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96387"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CRC/C/151</w:t>
            </w:r>
            <w:r>
              <w:br/>
              <w:t>15 juillet 2005</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spacing w:after="720"/>
      </w:pPr>
      <w:r>
        <w:rPr>
          <w:noProof/>
        </w:rPr>
        <w:t>COMITÉ DES DROITS DE L’ENFANT</w:t>
      </w:r>
      <w:r>
        <w:rPr>
          <w:noProof/>
        </w:rPr>
        <w:br/>
        <w:t>Quarantième session</w:t>
      </w:r>
      <w:r>
        <w:rPr>
          <w:noProof/>
        </w:rPr>
        <w:br/>
        <w:t>Genève, 12</w:t>
      </w:r>
      <w:r>
        <w:rPr>
          <w:noProof/>
        </w:rPr>
        <w:noBreakHyphen/>
        <w:t>30 septembre 2005</w:t>
      </w:r>
    </w:p>
    <w:p w:rsidR="00000000" w:rsidRDefault="00000000">
      <w:pPr>
        <w:spacing w:after="240"/>
        <w:jc w:val="center"/>
        <w:rPr>
          <w:b/>
          <w:bCs/>
        </w:rPr>
      </w:pPr>
      <w:r>
        <w:rPr>
          <w:b/>
          <w:bCs/>
        </w:rPr>
        <w:t>ORDRE DU JOUR PROVISOIRE ET ORDRE DU JOUR PROVISOIRE</w:t>
      </w:r>
      <w:r>
        <w:rPr>
          <w:b/>
          <w:bCs/>
        </w:rPr>
        <w:br/>
        <w:t>ANNOTÉ</w:t>
      </w:r>
    </w:p>
    <w:p w:rsidR="00000000" w:rsidRDefault="00000000">
      <w:pPr>
        <w:spacing w:after="360"/>
        <w:jc w:val="center"/>
      </w:pPr>
      <w:r>
        <w:rPr>
          <w:b/>
          <w:bCs/>
        </w:rPr>
        <w:t>Note du Secrétaire général</w:t>
      </w:r>
    </w:p>
    <w:p w:rsidR="00000000" w:rsidRDefault="00000000">
      <w:pPr>
        <w:spacing w:after="240"/>
      </w:pPr>
      <w:r>
        <w:t>1.</w:t>
      </w:r>
      <w:r>
        <w:tab/>
        <w:t xml:space="preserve">La quarantième session du Comité des droits de l’enfant se tiendra à l’Office des Nations Unies à Genève du </w:t>
      </w:r>
      <w:r>
        <w:rPr>
          <w:noProof/>
        </w:rPr>
        <w:t>12 au 30 septembre 2005</w:t>
      </w:r>
      <w:r>
        <w:t xml:space="preserve">. La session s’ouvrira le lundi </w:t>
      </w:r>
      <w:r>
        <w:br/>
        <w:t xml:space="preserve">12 septembre </w:t>
      </w:r>
      <w:r>
        <w:rPr>
          <w:noProof/>
        </w:rPr>
        <w:t xml:space="preserve">2005 </w:t>
      </w:r>
      <w:r>
        <w:t>à 10 heures.</w:t>
      </w:r>
    </w:p>
    <w:p w:rsidR="00000000" w:rsidRDefault="00000000">
      <w:pPr>
        <w:spacing w:after="240"/>
      </w:pPr>
      <w:r>
        <w:t>2.</w:t>
      </w:r>
      <w:r>
        <w:tab/>
        <w:t>Conformément à l’article 6 du règlement intérieur provisoire, le Secrétaire général</w:t>
      </w:r>
      <w:r>
        <w:br/>
        <w:t xml:space="preserve">a établi, en concertation avec la présidence du Comité, l’ordre du jour provisoire de la quarantième session que l’on trouvera </w:t>
      </w:r>
      <w:proofErr w:type="spellStart"/>
      <w:r>
        <w:t>ci</w:t>
      </w:r>
      <w:r>
        <w:noBreakHyphen/>
        <w:t>joint</w:t>
      </w:r>
      <w:proofErr w:type="spellEnd"/>
      <w:r>
        <w:t>, de même que l’ordre du jour provisoire annoté.</w:t>
      </w:r>
    </w:p>
    <w:p w:rsidR="00000000" w:rsidRDefault="00000000">
      <w:pPr>
        <w:spacing w:after="240"/>
      </w:pPr>
      <w:r>
        <w:t>3.</w:t>
      </w:r>
      <w:r>
        <w:tab/>
        <w:t>Conformément à l’article 32 du règlement intérieur provisoire, les séances du Comité sont publiques, à moins que le Comité n’en décide autrement.</w:t>
      </w:r>
    </w:p>
    <w:p w:rsidR="00000000" w:rsidRDefault="00000000">
      <w:pPr>
        <w:spacing w:after="240"/>
      </w:pPr>
      <w:r>
        <w:t>4.</w:t>
      </w:r>
      <w:r>
        <w:tab/>
        <w:t>L’attention des États parties est appelée en particulier sur les annotations relatives au point 4, où figure la liste des rapports que le Comité examinera à sa quarantième session.</w:t>
      </w:r>
    </w:p>
    <w:p w:rsidR="00000000" w:rsidRDefault="00000000">
      <w:pPr>
        <w:tabs>
          <w:tab w:val="left" w:pos="0"/>
        </w:tabs>
        <w:spacing w:before="120" w:after="240"/>
      </w:pPr>
      <w:r>
        <w:t>5.</w:t>
      </w:r>
      <w:r>
        <w:tab/>
        <w:t>Un groupe de travail de présession, établi conformément à l’article 63 du règlement intérieur provisoire, s’est réuni à l’Office des Nations Unies à Genève du 3 au 7 octobre 2005.</w:t>
      </w:r>
    </w:p>
    <w:p w:rsidR="00000000" w:rsidRDefault="00000000">
      <w:pPr>
        <w:spacing w:after="240"/>
        <w:jc w:val="center"/>
        <w:rPr>
          <w:b/>
          <w:bCs/>
        </w:rPr>
      </w:pPr>
      <w:r>
        <w:br w:type="page"/>
      </w:r>
      <w:r>
        <w:rPr>
          <w:b/>
          <w:bCs/>
        </w:rPr>
        <w:t>Ordre du jour provisoire</w:t>
      </w:r>
    </w:p>
    <w:p w:rsidR="00000000" w:rsidRDefault="00000000">
      <w:pPr>
        <w:spacing w:after="240"/>
      </w:pPr>
      <w:r>
        <w:t>1.</w:t>
      </w:r>
      <w:r>
        <w:tab/>
        <w:t>Adoption de l’ordre du jour.</w:t>
      </w:r>
    </w:p>
    <w:p w:rsidR="00000000" w:rsidRDefault="00000000">
      <w:pPr>
        <w:spacing w:after="240"/>
      </w:pPr>
      <w:r>
        <w:t>2.</w:t>
      </w:r>
      <w:r>
        <w:tab/>
        <w:t>Questions d’organisation.</w:t>
      </w:r>
    </w:p>
    <w:p w:rsidR="00000000" w:rsidRDefault="00000000">
      <w:pPr>
        <w:spacing w:after="240"/>
      </w:pPr>
      <w:r>
        <w:t>3.</w:t>
      </w:r>
      <w:r>
        <w:tab/>
        <w:t>Présentation de rapports par les États parties.</w:t>
      </w:r>
    </w:p>
    <w:p w:rsidR="00000000" w:rsidRDefault="00000000">
      <w:pPr>
        <w:spacing w:after="240"/>
      </w:pPr>
      <w:r>
        <w:t>4.</w:t>
      </w:r>
      <w:r>
        <w:tab/>
        <w:t>Examen des rapports présentés par les États parties.</w:t>
      </w:r>
    </w:p>
    <w:p w:rsidR="00000000" w:rsidRDefault="00000000">
      <w:pPr>
        <w:spacing w:after="240"/>
        <w:ind w:left="567" w:hanging="567"/>
      </w:pPr>
      <w:r>
        <w:t>5.</w:t>
      </w:r>
      <w:r>
        <w:tab/>
        <w:t>Coopération avec d’autres organismes des Nations Unies, les institutions spécialisées et d’autres organismes compétents.</w:t>
      </w:r>
    </w:p>
    <w:p w:rsidR="00000000" w:rsidRDefault="00000000">
      <w:pPr>
        <w:spacing w:after="240"/>
      </w:pPr>
      <w:r>
        <w:t>6.</w:t>
      </w:r>
      <w:r>
        <w:tab/>
        <w:t>Méthodes de travail du Comité.</w:t>
      </w:r>
    </w:p>
    <w:p w:rsidR="00000000" w:rsidRDefault="00000000">
      <w:pPr>
        <w:spacing w:after="240"/>
      </w:pPr>
      <w:r>
        <w:t>7.</w:t>
      </w:r>
      <w:r>
        <w:tab/>
        <w:t>Journée de débat général.</w:t>
      </w:r>
    </w:p>
    <w:p w:rsidR="00000000" w:rsidRDefault="00000000">
      <w:pPr>
        <w:spacing w:after="240"/>
      </w:pPr>
      <w:r>
        <w:t>8.</w:t>
      </w:r>
      <w:r>
        <w:tab/>
        <w:t>Observations générales.</w:t>
      </w:r>
    </w:p>
    <w:p w:rsidR="00000000" w:rsidRDefault="00000000">
      <w:pPr>
        <w:spacing w:after="240"/>
      </w:pPr>
      <w:r>
        <w:t>9.</w:t>
      </w:r>
      <w:r>
        <w:tab/>
        <w:t>Réunions futures.</w:t>
      </w:r>
    </w:p>
    <w:p w:rsidR="00000000" w:rsidRDefault="00000000">
      <w:pPr>
        <w:spacing w:after="240"/>
      </w:pPr>
      <w:r>
        <w:t>10.</w:t>
      </w:r>
      <w:r>
        <w:tab/>
        <w:t>Questions diverses.</w:t>
      </w:r>
    </w:p>
    <w:p w:rsidR="00000000" w:rsidRDefault="00000000">
      <w:pPr>
        <w:spacing w:after="240"/>
        <w:jc w:val="center"/>
        <w:rPr>
          <w:b/>
          <w:bCs/>
        </w:rPr>
      </w:pPr>
      <w:r>
        <w:br w:type="page"/>
      </w:r>
      <w:r>
        <w:rPr>
          <w:b/>
          <w:bCs/>
        </w:rPr>
        <w:t>Ordre du jour provisoire annoté</w:t>
      </w:r>
    </w:p>
    <w:p w:rsidR="00000000" w:rsidRDefault="00000000">
      <w:pPr>
        <w:keepNext/>
        <w:spacing w:after="240"/>
        <w:jc w:val="center"/>
        <w:rPr>
          <w:b/>
          <w:bCs/>
        </w:rPr>
      </w:pPr>
      <w:r>
        <w:rPr>
          <w:b/>
          <w:bCs/>
        </w:rPr>
        <w:t>Point 1.  Adoption de l’ordre du jour</w:t>
      </w:r>
    </w:p>
    <w:p w:rsidR="00000000" w:rsidRDefault="00000000">
      <w:pPr>
        <w:spacing w:after="240"/>
      </w:pPr>
      <w:r>
        <w:t>1.</w:t>
      </w:r>
      <w:r>
        <w:tab/>
        <w:t>Conformément à l’article 8 du règlement intérieur provisoire, l’adoption de l’ordre du jour constitue le premier point de l’ordre du jour provisoire de chaque session, sauf s’il y a lieu d’élire les membres du Bureau conformément à l’article 16. Conformément à l’article 9 du règlement intérieur provisoire, le Comité peut réviser l’ordre du jour et, s’il y a lieu, ajouter ou supprimer des points ou en reporter l’examen. Il ne peut être ajouté à l’ordre du jour que des points urgents ou importants.</w:t>
      </w:r>
    </w:p>
    <w:p w:rsidR="00000000" w:rsidRDefault="00000000">
      <w:pPr>
        <w:keepNext/>
        <w:spacing w:after="240"/>
        <w:jc w:val="center"/>
        <w:rPr>
          <w:b/>
          <w:bCs/>
        </w:rPr>
      </w:pPr>
      <w:r>
        <w:rPr>
          <w:b/>
          <w:bCs/>
        </w:rPr>
        <w:t>Point 2.  Questions d’organisation</w:t>
      </w:r>
    </w:p>
    <w:p w:rsidR="00000000" w:rsidRDefault="00000000">
      <w:pPr>
        <w:spacing w:after="240"/>
      </w:pPr>
      <w:r>
        <w:t>2.</w:t>
      </w:r>
      <w:r>
        <w:tab/>
        <w:t>Au titre de ce point, le Comité voudra peut-être examiner le programme de travail de la session et toute autre question concernant les modalités de l’accomplissement des fonctions qui lui sont assignées en vertu de la Convention.</w:t>
      </w:r>
    </w:p>
    <w:p w:rsidR="00000000" w:rsidRDefault="00000000">
      <w:pPr>
        <w:keepNext/>
        <w:spacing w:after="240"/>
        <w:jc w:val="center"/>
        <w:rPr>
          <w:b/>
          <w:bCs/>
        </w:rPr>
      </w:pPr>
      <w:r>
        <w:rPr>
          <w:b/>
          <w:bCs/>
        </w:rPr>
        <w:t>Point 3.  Présentation de rapports par les États parties</w:t>
      </w:r>
    </w:p>
    <w:p w:rsidR="00000000" w:rsidRDefault="00000000">
      <w:pPr>
        <w:keepNext/>
        <w:spacing w:after="240"/>
        <w:jc w:val="center"/>
        <w:rPr>
          <w:b/>
          <w:bCs/>
        </w:rPr>
      </w:pPr>
      <w:r>
        <w:rPr>
          <w:b/>
          <w:bCs/>
        </w:rPr>
        <w:t>Rapports reçus</w:t>
      </w:r>
    </w:p>
    <w:p w:rsidR="00000000" w:rsidRDefault="00000000">
      <w:pPr>
        <w:spacing w:after="240"/>
      </w:pPr>
      <w:r>
        <w:t>3.</w:t>
      </w:r>
      <w:r>
        <w:tab/>
        <w:t>Outre les rapports qu’il est prévu d’examiner à la quarantième session du Comité</w:t>
      </w:r>
      <w:r>
        <w:br/>
        <w:t xml:space="preserve">(voir plus loin le calendrier de l’examen des rapports au titre du point 4), le Secrétaire général a reçu le rapport initial </w:t>
      </w:r>
      <w:proofErr w:type="spellStart"/>
      <w:r>
        <w:t>ci</w:t>
      </w:r>
      <w:r>
        <w:noBreakHyphen/>
        <w:t>après</w:t>
      </w:r>
      <w:proofErr w:type="spellEnd"/>
      <w:r>
        <w:t>:</w:t>
      </w:r>
    </w:p>
    <w:tbl>
      <w:tblPr>
        <w:tblW w:w="9497" w:type="dxa"/>
        <w:jc w:val="center"/>
        <w:tblLayout w:type="fixed"/>
        <w:tblCellMar>
          <w:left w:w="68" w:type="dxa"/>
          <w:right w:w="68" w:type="dxa"/>
        </w:tblCellMar>
        <w:tblLook w:val="0000" w:firstRow="0" w:lastRow="0" w:firstColumn="0" w:lastColumn="0" w:noHBand="0" w:noVBand="0"/>
      </w:tblPr>
      <w:tblGrid>
        <w:gridCol w:w="3693"/>
        <w:gridCol w:w="2350"/>
        <w:gridCol w:w="3454"/>
      </w:tblGrid>
      <w:tr w:rsidR="00000000">
        <w:tblPrEx>
          <w:tblCellMar>
            <w:top w:w="0" w:type="dxa"/>
            <w:bottom w:w="0" w:type="dxa"/>
          </w:tblCellMar>
        </w:tblPrEx>
        <w:trPr>
          <w:tblHeader/>
          <w:jc w:val="center"/>
        </w:trPr>
        <w:tc>
          <w:tcPr>
            <w:tcW w:w="3693" w:type="dxa"/>
            <w:tcBorders>
              <w:top w:val="nil"/>
              <w:left w:val="nil"/>
              <w:bottom w:val="nil"/>
              <w:right w:val="nil"/>
            </w:tcBorders>
          </w:tcPr>
          <w:p w:rsidR="00000000" w:rsidRDefault="00000000">
            <w:pPr>
              <w:keepNext/>
              <w:spacing w:after="240"/>
              <w:rPr>
                <w:u w:val="single"/>
              </w:rPr>
            </w:pPr>
            <w:r>
              <w:rPr>
                <w:u w:val="single"/>
              </w:rPr>
              <w:t>État partie</w:t>
            </w:r>
          </w:p>
        </w:tc>
        <w:tc>
          <w:tcPr>
            <w:tcW w:w="2350" w:type="dxa"/>
            <w:tcBorders>
              <w:top w:val="nil"/>
              <w:left w:val="nil"/>
              <w:bottom w:val="nil"/>
              <w:right w:val="nil"/>
            </w:tcBorders>
          </w:tcPr>
          <w:p w:rsidR="00000000" w:rsidRDefault="00000000">
            <w:pPr>
              <w:spacing w:after="240"/>
              <w:rPr>
                <w:u w:val="single"/>
              </w:rPr>
            </w:pPr>
            <w:r>
              <w:rPr>
                <w:u w:val="single"/>
              </w:rPr>
              <w:t>Attendu en</w:t>
            </w:r>
          </w:p>
        </w:tc>
        <w:tc>
          <w:tcPr>
            <w:tcW w:w="3454" w:type="dxa"/>
            <w:tcBorders>
              <w:top w:val="nil"/>
              <w:left w:val="nil"/>
              <w:bottom w:val="nil"/>
              <w:right w:val="nil"/>
            </w:tcBorders>
          </w:tcPr>
          <w:p w:rsidR="00000000" w:rsidRDefault="00000000">
            <w:pPr>
              <w:spacing w:after="240"/>
              <w:rPr>
                <w:u w:val="single"/>
              </w:rPr>
            </w:pPr>
            <w:r>
              <w:rPr>
                <w:u w:val="single"/>
              </w:rPr>
              <w:t>Cote</w:t>
            </w:r>
          </w:p>
        </w:tc>
      </w:tr>
      <w:tr w:rsidR="00000000">
        <w:tblPrEx>
          <w:tblCellMar>
            <w:top w:w="0" w:type="dxa"/>
            <w:bottom w:w="0" w:type="dxa"/>
          </w:tblCellMar>
        </w:tblPrEx>
        <w:trPr>
          <w:jc w:val="center"/>
        </w:trPr>
        <w:tc>
          <w:tcPr>
            <w:tcW w:w="3693" w:type="dxa"/>
            <w:tcBorders>
              <w:top w:val="nil"/>
              <w:left w:val="nil"/>
              <w:bottom w:val="nil"/>
              <w:right w:val="nil"/>
            </w:tcBorders>
          </w:tcPr>
          <w:p w:rsidR="00000000" w:rsidRDefault="00000000">
            <w:pPr>
              <w:spacing w:before="60" w:after="60"/>
            </w:pPr>
            <w:r>
              <w:t>Turkménistan</w:t>
            </w:r>
          </w:p>
        </w:tc>
        <w:tc>
          <w:tcPr>
            <w:tcW w:w="2350" w:type="dxa"/>
            <w:tcBorders>
              <w:top w:val="nil"/>
              <w:left w:val="nil"/>
              <w:bottom w:val="nil"/>
              <w:right w:val="nil"/>
            </w:tcBorders>
          </w:tcPr>
          <w:p w:rsidR="00000000" w:rsidRDefault="00000000">
            <w:pPr>
              <w:spacing w:before="60" w:after="60"/>
            </w:pPr>
            <w:r>
              <w:t>1995</w:t>
            </w:r>
          </w:p>
        </w:tc>
        <w:tc>
          <w:tcPr>
            <w:tcW w:w="3454" w:type="dxa"/>
            <w:tcBorders>
              <w:top w:val="nil"/>
              <w:left w:val="nil"/>
              <w:bottom w:val="nil"/>
              <w:right w:val="nil"/>
            </w:tcBorders>
          </w:tcPr>
          <w:p w:rsidR="00000000" w:rsidRDefault="00000000">
            <w:pPr>
              <w:spacing w:before="60" w:after="60"/>
              <w:rPr>
                <w:noProof/>
              </w:rPr>
            </w:pPr>
            <w:r>
              <w:rPr>
                <w:noProof/>
              </w:rPr>
              <w:t>CRC/C/28/Add.24</w:t>
            </w:r>
          </w:p>
        </w:tc>
      </w:tr>
      <w:tr w:rsidR="00000000">
        <w:tblPrEx>
          <w:tblCellMar>
            <w:top w:w="0" w:type="dxa"/>
            <w:bottom w:w="0" w:type="dxa"/>
          </w:tblCellMar>
        </w:tblPrEx>
        <w:trPr>
          <w:jc w:val="center"/>
        </w:trPr>
        <w:tc>
          <w:tcPr>
            <w:tcW w:w="3693" w:type="dxa"/>
            <w:tcBorders>
              <w:top w:val="nil"/>
              <w:left w:val="nil"/>
              <w:bottom w:val="nil"/>
              <w:right w:val="nil"/>
            </w:tcBorders>
          </w:tcPr>
          <w:p w:rsidR="00000000" w:rsidRDefault="00000000">
            <w:pPr>
              <w:spacing w:before="60" w:after="60"/>
            </w:pPr>
          </w:p>
        </w:tc>
        <w:tc>
          <w:tcPr>
            <w:tcW w:w="2350" w:type="dxa"/>
            <w:tcBorders>
              <w:top w:val="nil"/>
              <w:left w:val="nil"/>
              <w:bottom w:val="nil"/>
              <w:right w:val="nil"/>
            </w:tcBorders>
          </w:tcPr>
          <w:p w:rsidR="00000000" w:rsidRDefault="00000000">
            <w:pPr>
              <w:spacing w:before="60" w:after="60"/>
            </w:pPr>
          </w:p>
        </w:tc>
        <w:tc>
          <w:tcPr>
            <w:tcW w:w="3454" w:type="dxa"/>
            <w:tcBorders>
              <w:top w:val="nil"/>
              <w:left w:val="nil"/>
              <w:bottom w:val="nil"/>
              <w:right w:val="nil"/>
            </w:tcBorders>
          </w:tcPr>
          <w:p w:rsidR="00000000" w:rsidRDefault="00000000">
            <w:pPr>
              <w:spacing w:before="60" w:after="60"/>
              <w:rPr>
                <w:noProof/>
              </w:rPr>
            </w:pPr>
          </w:p>
        </w:tc>
      </w:tr>
    </w:tbl>
    <w:p w:rsidR="00000000" w:rsidRDefault="00000000">
      <w:pPr>
        <w:spacing w:before="120" w:after="240"/>
      </w:pPr>
      <w:r>
        <w:t>4.</w:t>
      </w:r>
      <w:r>
        <w:tab/>
        <w:t>Le Secrétaire général a également reçu, outre ceux qui doivent être examinés à la quarantième session, les deuxièmes rapports périodiques ci</w:t>
      </w:r>
      <w:r>
        <w:noBreakHyphen/>
        <w:t>après:</w:t>
      </w:r>
    </w:p>
    <w:tbl>
      <w:tblPr>
        <w:tblW w:w="9497" w:type="dxa"/>
        <w:jc w:val="center"/>
        <w:tblLayout w:type="fixed"/>
        <w:tblCellMar>
          <w:left w:w="68" w:type="dxa"/>
          <w:right w:w="68" w:type="dxa"/>
        </w:tblCellMar>
        <w:tblLook w:val="0000" w:firstRow="0" w:lastRow="0" w:firstColumn="0" w:lastColumn="0" w:noHBand="0" w:noVBand="0"/>
      </w:tblPr>
      <w:tblGrid>
        <w:gridCol w:w="3693"/>
        <w:gridCol w:w="2350"/>
        <w:gridCol w:w="3454"/>
      </w:tblGrid>
      <w:tr w:rsidR="00000000">
        <w:tblPrEx>
          <w:tblCellMar>
            <w:top w:w="0" w:type="dxa"/>
            <w:bottom w:w="0" w:type="dxa"/>
          </w:tblCellMar>
        </w:tblPrEx>
        <w:trPr>
          <w:cantSplit/>
          <w:tblHeader/>
          <w:jc w:val="center"/>
        </w:trPr>
        <w:tc>
          <w:tcPr>
            <w:tcW w:w="3693" w:type="dxa"/>
            <w:tcBorders>
              <w:top w:val="nil"/>
              <w:left w:val="nil"/>
              <w:bottom w:val="nil"/>
              <w:right w:val="nil"/>
            </w:tcBorders>
          </w:tcPr>
          <w:p w:rsidR="00000000" w:rsidRDefault="00000000">
            <w:pPr>
              <w:spacing w:after="240"/>
              <w:rPr>
                <w:u w:val="single"/>
              </w:rPr>
            </w:pPr>
            <w:r>
              <w:rPr>
                <w:u w:val="single"/>
              </w:rPr>
              <w:t>État partie</w:t>
            </w:r>
          </w:p>
        </w:tc>
        <w:tc>
          <w:tcPr>
            <w:tcW w:w="2350" w:type="dxa"/>
            <w:tcBorders>
              <w:top w:val="nil"/>
              <w:left w:val="nil"/>
              <w:bottom w:val="nil"/>
              <w:right w:val="nil"/>
            </w:tcBorders>
          </w:tcPr>
          <w:p w:rsidR="00000000" w:rsidRDefault="00000000">
            <w:pPr>
              <w:spacing w:after="240"/>
              <w:rPr>
                <w:u w:val="single"/>
              </w:rPr>
            </w:pPr>
            <w:r>
              <w:rPr>
                <w:u w:val="single"/>
              </w:rPr>
              <w:t>Attendu en</w:t>
            </w:r>
          </w:p>
        </w:tc>
        <w:tc>
          <w:tcPr>
            <w:tcW w:w="3454" w:type="dxa"/>
            <w:tcBorders>
              <w:top w:val="nil"/>
              <w:left w:val="nil"/>
              <w:bottom w:val="nil"/>
              <w:right w:val="nil"/>
            </w:tcBorders>
          </w:tcPr>
          <w:p w:rsidR="00000000" w:rsidRDefault="00000000">
            <w:pPr>
              <w:spacing w:after="240"/>
              <w:rPr>
                <w:u w:val="single"/>
              </w:rPr>
            </w:pPr>
            <w:r>
              <w:rPr>
                <w:u w:val="single"/>
              </w:rPr>
              <w:t>Cote</w:t>
            </w: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pStyle w:val="Header"/>
              <w:tabs>
                <w:tab w:val="clear" w:pos="4320"/>
                <w:tab w:val="clear" w:pos="8640"/>
              </w:tabs>
              <w:rPr>
                <w:lang w:val="fr-FR"/>
              </w:rPr>
            </w:pPr>
            <w:r>
              <w:rPr>
                <w:lang w:val="fr-FR"/>
              </w:rPr>
              <w:t>Bénin</w:t>
            </w:r>
          </w:p>
        </w:tc>
        <w:tc>
          <w:tcPr>
            <w:tcW w:w="2350" w:type="dxa"/>
            <w:tcBorders>
              <w:top w:val="nil"/>
              <w:left w:val="nil"/>
              <w:bottom w:val="nil"/>
              <w:right w:val="nil"/>
            </w:tcBorders>
          </w:tcPr>
          <w:p w:rsidR="00000000" w:rsidRDefault="00000000">
            <w:pPr>
              <w:rPr>
                <w:lang w:val="fr-FR"/>
              </w:rPr>
            </w:pPr>
            <w:r>
              <w:rPr>
                <w:lang w:val="fr-FR"/>
              </w:rPr>
              <w:t>1997</w:t>
            </w:r>
          </w:p>
        </w:tc>
        <w:tc>
          <w:tcPr>
            <w:tcW w:w="3454" w:type="dxa"/>
            <w:tcBorders>
              <w:top w:val="nil"/>
              <w:left w:val="nil"/>
              <w:bottom w:val="nil"/>
              <w:right w:val="nil"/>
            </w:tcBorders>
          </w:tcPr>
          <w:p w:rsidR="00000000" w:rsidRDefault="00000000">
            <w:pPr>
              <w:rPr>
                <w:lang w:val="fr-FR"/>
              </w:rPr>
            </w:pPr>
            <w:r>
              <w:rPr>
                <w:lang w:val="fr-FR"/>
              </w:rPr>
              <w:t>CRC/C/65/Add.36</w:t>
            </w: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pPr>
            <w:r>
              <w:t>Maurice</w:t>
            </w:r>
          </w:p>
        </w:tc>
        <w:tc>
          <w:tcPr>
            <w:tcW w:w="2350" w:type="dxa"/>
            <w:tcBorders>
              <w:top w:val="nil"/>
              <w:left w:val="nil"/>
              <w:bottom w:val="nil"/>
              <w:right w:val="nil"/>
            </w:tcBorders>
          </w:tcPr>
          <w:p w:rsidR="00000000" w:rsidRDefault="00000000">
            <w:pPr>
              <w:spacing w:before="20" w:after="20"/>
              <w:rPr>
                <w:lang w:val="en-GB"/>
              </w:rPr>
            </w:pPr>
            <w:r>
              <w:rPr>
                <w:lang w:val="en-GB"/>
              </w:rPr>
              <w:t>1997</w:t>
            </w:r>
          </w:p>
        </w:tc>
        <w:tc>
          <w:tcPr>
            <w:tcW w:w="3454" w:type="dxa"/>
            <w:tcBorders>
              <w:top w:val="nil"/>
              <w:left w:val="nil"/>
              <w:bottom w:val="nil"/>
              <w:right w:val="nil"/>
            </w:tcBorders>
          </w:tcPr>
          <w:p w:rsidR="00000000" w:rsidRDefault="00000000">
            <w:pPr>
              <w:spacing w:before="20" w:after="20"/>
              <w:rPr>
                <w:noProof/>
                <w:lang w:val="en-GB"/>
              </w:rPr>
            </w:pPr>
            <w:r>
              <w:rPr>
                <w:noProof/>
                <w:lang w:val="en-GB"/>
              </w:rPr>
              <w:t>CRC/C/65/Add.35</w:t>
            </w: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rPr>
                <w:lang w:val="en-GB"/>
              </w:rPr>
            </w:pPr>
            <w:r>
              <w:rPr>
                <w:lang w:val="en-GB"/>
              </w:rPr>
              <w:t>Ghana</w:t>
            </w:r>
          </w:p>
        </w:tc>
        <w:tc>
          <w:tcPr>
            <w:tcW w:w="2350" w:type="dxa"/>
            <w:tcBorders>
              <w:top w:val="nil"/>
              <w:left w:val="nil"/>
              <w:bottom w:val="nil"/>
              <w:right w:val="nil"/>
            </w:tcBorders>
          </w:tcPr>
          <w:p w:rsidR="00000000" w:rsidRDefault="00000000">
            <w:pPr>
              <w:spacing w:before="20" w:after="20"/>
              <w:rPr>
                <w:lang w:val="en-GB"/>
              </w:rPr>
            </w:pPr>
            <w:r>
              <w:rPr>
                <w:lang w:val="en-GB"/>
              </w:rPr>
              <w:t>1997</w:t>
            </w:r>
          </w:p>
        </w:tc>
        <w:tc>
          <w:tcPr>
            <w:tcW w:w="3454" w:type="dxa"/>
            <w:tcBorders>
              <w:top w:val="nil"/>
              <w:left w:val="nil"/>
              <w:bottom w:val="nil"/>
              <w:right w:val="nil"/>
            </w:tcBorders>
          </w:tcPr>
          <w:p w:rsidR="00000000" w:rsidRDefault="00000000">
            <w:pPr>
              <w:spacing w:before="20" w:after="20"/>
              <w:rPr>
                <w:noProof/>
                <w:lang w:val="en-GB"/>
              </w:rPr>
            </w:pPr>
            <w:r>
              <w:rPr>
                <w:noProof/>
                <w:lang w:val="en-GB"/>
              </w:rPr>
              <w:t>CRC/C/65/Add.34</w:t>
            </w: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pStyle w:val="Header"/>
              <w:tabs>
                <w:tab w:val="clear" w:pos="4320"/>
                <w:tab w:val="clear" w:pos="8640"/>
              </w:tabs>
              <w:rPr>
                <w:lang w:val="fr-FR"/>
              </w:rPr>
            </w:pPr>
            <w:r>
              <w:rPr>
                <w:lang w:val="fr-FR"/>
              </w:rPr>
              <w:t>Sénégal</w:t>
            </w:r>
          </w:p>
        </w:tc>
        <w:tc>
          <w:tcPr>
            <w:tcW w:w="2350" w:type="dxa"/>
            <w:tcBorders>
              <w:top w:val="nil"/>
              <w:left w:val="nil"/>
              <w:bottom w:val="nil"/>
              <w:right w:val="nil"/>
            </w:tcBorders>
          </w:tcPr>
          <w:p w:rsidR="00000000" w:rsidRDefault="00000000">
            <w:pPr>
              <w:rPr>
                <w:lang w:val="fr-FR"/>
              </w:rPr>
            </w:pPr>
            <w:r>
              <w:rPr>
                <w:lang w:val="fr-FR"/>
              </w:rPr>
              <w:t>1997</w:t>
            </w:r>
          </w:p>
        </w:tc>
        <w:tc>
          <w:tcPr>
            <w:tcW w:w="3454" w:type="dxa"/>
            <w:tcBorders>
              <w:top w:val="nil"/>
              <w:left w:val="nil"/>
              <w:bottom w:val="nil"/>
              <w:right w:val="nil"/>
            </w:tcBorders>
          </w:tcPr>
          <w:p w:rsidR="00000000" w:rsidRDefault="00000000">
            <w:pPr>
              <w:rPr>
                <w:lang w:val="fr-FR"/>
              </w:rPr>
            </w:pPr>
            <w:r>
              <w:rPr>
                <w:lang w:val="fr-FR"/>
              </w:rPr>
              <w:t>CRC/C/65/Add.37</w:t>
            </w: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rPr>
                <w:lang w:val="nl-NL"/>
              </w:rPr>
            </w:pPr>
            <w:r>
              <w:rPr>
                <w:noProof/>
                <w:lang w:val="nl-NL"/>
              </w:rPr>
              <w:t>Hongrie</w:t>
            </w:r>
          </w:p>
        </w:tc>
        <w:tc>
          <w:tcPr>
            <w:tcW w:w="2350" w:type="dxa"/>
            <w:tcBorders>
              <w:top w:val="nil"/>
              <w:left w:val="nil"/>
              <w:bottom w:val="nil"/>
              <w:right w:val="nil"/>
            </w:tcBorders>
          </w:tcPr>
          <w:p w:rsidR="00000000" w:rsidRDefault="00000000">
            <w:pPr>
              <w:spacing w:before="20" w:after="20"/>
              <w:rPr>
                <w:lang w:val="nl-NL"/>
              </w:rPr>
            </w:pPr>
            <w:r>
              <w:rPr>
                <w:lang w:val="nl-NL"/>
              </w:rPr>
              <w:t>1998</w:t>
            </w:r>
          </w:p>
        </w:tc>
        <w:tc>
          <w:tcPr>
            <w:tcW w:w="3454" w:type="dxa"/>
            <w:tcBorders>
              <w:top w:val="nil"/>
              <w:left w:val="nil"/>
              <w:bottom w:val="nil"/>
              <w:right w:val="nil"/>
            </w:tcBorders>
          </w:tcPr>
          <w:p w:rsidR="00000000" w:rsidRDefault="00000000">
            <w:pPr>
              <w:spacing w:before="20" w:after="20"/>
              <w:rPr>
                <w:noProof/>
                <w:lang w:val="nl-NL"/>
              </w:rPr>
            </w:pPr>
            <w:r>
              <w:rPr>
                <w:noProof/>
                <w:lang w:val="nl-NL"/>
              </w:rPr>
              <w:t>CRC/C/70/Add.25</w:t>
            </w: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rPr>
                <w:lang w:val="nl-NL"/>
              </w:rPr>
            </w:pPr>
          </w:p>
        </w:tc>
        <w:tc>
          <w:tcPr>
            <w:tcW w:w="2350" w:type="dxa"/>
            <w:tcBorders>
              <w:top w:val="nil"/>
              <w:left w:val="nil"/>
              <w:bottom w:val="nil"/>
              <w:right w:val="nil"/>
            </w:tcBorders>
          </w:tcPr>
          <w:p w:rsidR="00000000" w:rsidRDefault="00000000">
            <w:pPr>
              <w:spacing w:before="20" w:after="20"/>
              <w:rPr>
                <w:lang w:val="nl-NL"/>
              </w:rPr>
            </w:pPr>
          </w:p>
        </w:tc>
        <w:tc>
          <w:tcPr>
            <w:tcW w:w="3454" w:type="dxa"/>
            <w:tcBorders>
              <w:top w:val="nil"/>
              <w:left w:val="nil"/>
              <w:bottom w:val="nil"/>
              <w:right w:val="nil"/>
            </w:tcBorders>
          </w:tcPr>
          <w:p w:rsidR="00000000" w:rsidRDefault="00000000">
            <w:pPr>
              <w:spacing w:before="20" w:after="20"/>
              <w:rPr>
                <w:noProof/>
                <w:lang w:val="nl-NL"/>
              </w:rPr>
            </w:pP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pPr>
            <w:r>
              <w:t>République</w:t>
            </w:r>
            <w:r>
              <w:noBreakHyphen/>
              <w:t>Unie de Tanzanie</w:t>
            </w:r>
          </w:p>
        </w:tc>
        <w:tc>
          <w:tcPr>
            <w:tcW w:w="2350" w:type="dxa"/>
            <w:tcBorders>
              <w:top w:val="nil"/>
              <w:left w:val="nil"/>
              <w:bottom w:val="nil"/>
              <w:right w:val="nil"/>
            </w:tcBorders>
          </w:tcPr>
          <w:p w:rsidR="00000000" w:rsidRDefault="00000000">
            <w:pPr>
              <w:spacing w:before="20" w:after="20"/>
              <w:rPr>
                <w:lang w:val="en-GB"/>
              </w:rPr>
            </w:pPr>
            <w:r>
              <w:rPr>
                <w:lang w:val="en-GB"/>
              </w:rPr>
              <w:t>1998</w:t>
            </w:r>
          </w:p>
        </w:tc>
        <w:tc>
          <w:tcPr>
            <w:tcW w:w="3454" w:type="dxa"/>
            <w:tcBorders>
              <w:top w:val="nil"/>
              <w:left w:val="nil"/>
              <w:bottom w:val="nil"/>
              <w:right w:val="nil"/>
            </w:tcBorders>
          </w:tcPr>
          <w:p w:rsidR="00000000" w:rsidRDefault="00000000">
            <w:pPr>
              <w:spacing w:before="20" w:after="20"/>
              <w:rPr>
                <w:noProof/>
                <w:lang w:val="en-GB"/>
              </w:rPr>
            </w:pPr>
            <w:r>
              <w:rPr>
                <w:noProof/>
                <w:lang w:val="en-GB"/>
              </w:rPr>
              <w:t>CRC/C/70/Add.26</w:t>
            </w: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rPr>
                <w:noProof/>
                <w:lang w:val="en-GB"/>
              </w:rPr>
            </w:pPr>
            <w:r>
              <w:rPr>
                <w:noProof/>
                <w:lang w:val="en-GB"/>
              </w:rPr>
              <w:t>Azerbaïdjan</w:t>
            </w:r>
          </w:p>
        </w:tc>
        <w:tc>
          <w:tcPr>
            <w:tcW w:w="2350" w:type="dxa"/>
            <w:tcBorders>
              <w:top w:val="nil"/>
              <w:left w:val="nil"/>
              <w:bottom w:val="nil"/>
              <w:right w:val="nil"/>
            </w:tcBorders>
          </w:tcPr>
          <w:p w:rsidR="00000000" w:rsidRDefault="00000000">
            <w:pPr>
              <w:spacing w:before="20" w:after="20"/>
              <w:rPr>
                <w:lang w:val="en-GB"/>
              </w:rPr>
            </w:pPr>
            <w:r>
              <w:rPr>
                <w:lang w:val="en-GB"/>
              </w:rPr>
              <w:t>1999</w:t>
            </w:r>
          </w:p>
        </w:tc>
        <w:tc>
          <w:tcPr>
            <w:tcW w:w="3454" w:type="dxa"/>
            <w:tcBorders>
              <w:top w:val="nil"/>
              <w:left w:val="nil"/>
              <w:bottom w:val="nil"/>
              <w:right w:val="nil"/>
            </w:tcBorders>
          </w:tcPr>
          <w:p w:rsidR="00000000" w:rsidRDefault="00000000">
            <w:pPr>
              <w:spacing w:before="20" w:after="20"/>
              <w:rPr>
                <w:noProof/>
                <w:lang w:val="en-GB"/>
              </w:rPr>
            </w:pPr>
            <w:r>
              <w:rPr>
                <w:noProof/>
                <w:lang w:val="en-GB"/>
              </w:rPr>
              <w:t>CRC/C/83/Add.13</w:t>
            </w: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rPr>
                <w:lang w:val="en-GB"/>
              </w:rPr>
            </w:pPr>
            <w:r>
              <w:rPr>
                <w:lang w:val="en-GB"/>
              </w:rPr>
              <w:t>Lettonie</w:t>
            </w:r>
          </w:p>
        </w:tc>
        <w:tc>
          <w:tcPr>
            <w:tcW w:w="2350" w:type="dxa"/>
            <w:tcBorders>
              <w:top w:val="nil"/>
              <w:left w:val="nil"/>
              <w:bottom w:val="nil"/>
              <w:right w:val="nil"/>
            </w:tcBorders>
          </w:tcPr>
          <w:p w:rsidR="00000000" w:rsidRDefault="00000000">
            <w:pPr>
              <w:spacing w:before="20" w:after="20"/>
              <w:rPr>
                <w:lang w:val="en-GB"/>
              </w:rPr>
            </w:pPr>
            <w:r>
              <w:rPr>
                <w:lang w:val="en-GB"/>
              </w:rPr>
              <w:t>1999</w:t>
            </w:r>
          </w:p>
        </w:tc>
        <w:tc>
          <w:tcPr>
            <w:tcW w:w="3454" w:type="dxa"/>
            <w:tcBorders>
              <w:top w:val="nil"/>
              <w:left w:val="nil"/>
              <w:bottom w:val="nil"/>
              <w:right w:val="nil"/>
            </w:tcBorders>
          </w:tcPr>
          <w:p w:rsidR="00000000" w:rsidRDefault="00000000">
            <w:pPr>
              <w:spacing w:before="20" w:after="20"/>
              <w:rPr>
                <w:lang w:val="en-GB"/>
              </w:rPr>
            </w:pPr>
            <w:r>
              <w:rPr>
                <w:lang w:val="en-GB"/>
              </w:rPr>
              <w:t>CRC/C/83/Add.16</w:t>
            </w: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rPr>
                <w:noProof/>
                <w:lang w:val="en-GB"/>
              </w:rPr>
            </w:pPr>
            <w:r>
              <w:rPr>
                <w:noProof/>
                <w:lang w:val="en-GB"/>
              </w:rPr>
              <w:t>Lituanie</w:t>
            </w:r>
          </w:p>
        </w:tc>
        <w:tc>
          <w:tcPr>
            <w:tcW w:w="2350" w:type="dxa"/>
            <w:tcBorders>
              <w:top w:val="nil"/>
              <w:left w:val="nil"/>
              <w:bottom w:val="nil"/>
              <w:right w:val="nil"/>
            </w:tcBorders>
          </w:tcPr>
          <w:p w:rsidR="00000000" w:rsidRDefault="00000000">
            <w:pPr>
              <w:spacing w:before="20" w:after="20"/>
              <w:rPr>
                <w:lang w:val="en-GB"/>
              </w:rPr>
            </w:pPr>
            <w:r>
              <w:rPr>
                <w:lang w:val="en-GB"/>
              </w:rPr>
              <w:t>1999</w:t>
            </w:r>
          </w:p>
        </w:tc>
        <w:tc>
          <w:tcPr>
            <w:tcW w:w="3454" w:type="dxa"/>
            <w:tcBorders>
              <w:top w:val="nil"/>
              <w:left w:val="nil"/>
              <w:bottom w:val="nil"/>
              <w:right w:val="nil"/>
            </w:tcBorders>
          </w:tcPr>
          <w:p w:rsidR="00000000" w:rsidRDefault="00000000">
            <w:pPr>
              <w:spacing w:before="20" w:after="20"/>
              <w:rPr>
                <w:noProof/>
                <w:lang w:val="en-GB"/>
              </w:rPr>
            </w:pPr>
            <w:r>
              <w:rPr>
                <w:noProof/>
                <w:lang w:val="en-GB"/>
              </w:rPr>
              <w:t>CRC/C/83/Add.14</w:t>
            </w: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rPr>
                <w:lang w:val="en-GB"/>
              </w:rPr>
            </w:pPr>
            <w:r>
              <w:rPr>
                <w:lang w:val="en-GB"/>
              </w:rPr>
              <w:t>Thaïlande</w:t>
            </w:r>
          </w:p>
        </w:tc>
        <w:tc>
          <w:tcPr>
            <w:tcW w:w="2350" w:type="dxa"/>
            <w:tcBorders>
              <w:top w:val="nil"/>
              <w:left w:val="nil"/>
              <w:bottom w:val="nil"/>
              <w:right w:val="nil"/>
            </w:tcBorders>
          </w:tcPr>
          <w:p w:rsidR="00000000" w:rsidRDefault="00000000">
            <w:pPr>
              <w:spacing w:before="20" w:after="20"/>
              <w:rPr>
                <w:lang w:val="en-GB"/>
              </w:rPr>
            </w:pPr>
            <w:r>
              <w:rPr>
                <w:lang w:val="en-GB"/>
              </w:rPr>
              <w:t>1999</w:t>
            </w:r>
          </w:p>
        </w:tc>
        <w:tc>
          <w:tcPr>
            <w:tcW w:w="3454" w:type="dxa"/>
            <w:tcBorders>
              <w:top w:val="nil"/>
              <w:left w:val="nil"/>
              <w:bottom w:val="nil"/>
              <w:right w:val="nil"/>
            </w:tcBorders>
          </w:tcPr>
          <w:p w:rsidR="00000000" w:rsidRDefault="00000000">
            <w:pPr>
              <w:spacing w:before="20" w:after="20"/>
              <w:rPr>
                <w:noProof/>
                <w:lang w:val="en-GB"/>
              </w:rPr>
            </w:pPr>
            <w:r>
              <w:rPr>
                <w:noProof/>
                <w:lang w:val="en-GB"/>
              </w:rPr>
              <w:t>CRC/C/83/Add.15</w:t>
            </w: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rPr>
                <w:lang w:val="en-GB"/>
              </w:rPr>
            </w:pPr>
          </w:p>
        </w:tc>
        <w:tc>
          <w:tcPr>
            <w:tcW w:w="2350" w:type="dxa"/>
            <w:tcBorders>
              <w:top w:val="nil"/>
              <w:left w:val="nil"/>
              <w:bottom w:val="nil"/>
              <w:right w:val="nil"/>
            </w:tcBorders>
          </w:tcPr>
          <w:p w:rsidR="00000000" w:rsidRDefault="00000000">
            <w:pPr>
              <w:spacing w:before="20" w:after="20"/>
              <w:rPr>
                <w:lang w:val="en-GB"/>
              </w:rPr>
            </w:pPr>
          </w:p>
        </w:tc>
        <w:tc>
          <w:tcPr>
            <w:tcW w:w="3454" w:type="dxa"/>
            <w:tcBorders>
              <w:top w:val="nil"/>
              <w:left w:val="nil"/>
              <w:bottom w:val="nil"/>
              <w:right w:val="nil"/>
            </w:tcBorders>
          </w:tcPr>
          <w:p w:rsidR="00000000" w:rsidRDefault="00000000">
            <w:pPr>
              <w:spacing w:before="20" w:after="20"/>
              <w:rPr>
                <w:noProof/>
                <w:lang w:val="en-GB"/>
              </w:rPr>
            </w:pP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rPr>
                <w:lang w:val="en-GB"/>
              </w:rPr>
            </w:pPr>
            <w:r>
              <w:rPr>
                <w:noProof/>
                <w:lang w:val="en-GB"/>
              </w:rPr>
              <w:t>Îles Marshall</w:t>
            </w:r>
          </w:p>
        </w:tc>
        <w:tc>
          <w:tcPr>
            <w:tcW w:w="2350" w:type="dxa"/>
            <w:tcBorders>
              <w:top w:val="nil"/>
              <w:left w:val="nil"/>
              <w:bottom w:val="nil"/>
              <w:right w:val="nil"/>
            </w:tcBorders>
          </w:tcPr>
          <w:p w:rsidR="00000000" w:rsidRDefault="00000000">
            <w:pPr>
              <w:spacing w:before="20" w:after="20"/>
              <w:rPr>
                <w:lang w:val="en-GB"/>
              </w:rPr>
            </w:pPr>
            <w:r>
              <w:rPr>
                <w:lang w:val="en-GB"/>
              </w:rPr>
              <w:t>2000</w:t>
            </w:r>
          </w:p>
        </w:tc>
        <w:tc>
          <w:tcPr>
            <w:tcW w:w="3454" w:type="dxa"/>
            <w:tcBorders>
              <w:top w:val="nil"/>
              <w:left w:val="nil"/>
              <w:bottom w:val="nil"/>
              <w:right w:val="nil"/>
            </w:tcBorders>
          </w:tcPr>
          <w:p w:rsidR="00000000" w:rsidRDefault="00000000">
            <w:pPr>
              <w:spacing w:before="20" w:after="20"/>
              <w:rPr>
                <w:noProof/>
                <w:lang w:val="en-GB"/>
              </w:rPr>
            </w:pPr>
            <w:r>
              <w:rPr>
                <w:noProof/>
                <w:lang w:val="en-GB"/>
              </w:rPr>
              <w:t>CRC/C/93/Add.8</w:t>
            </w: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rPr>
                <w:noProof/>
              </w:rPr>
            </w:pPr>
            <w:r>
              <w:rPr>
                <w:noProof/>
              </w:rPr>
              <w:t>Ouzbékistan</w:t>
            </w:r>
          </w:p>
        </w:tc>
        <w:tc>
          <w:tcPr>
            <w:tcW w:w="2350" w:type="dxa"/>
            <w:tcBorders>
              <w:top w:val="nil"/>
              <w:left w:val="nil"/>
              <w:bottom w:val="nil"/>
              <w:right w:val="nil"/>
            </w:tcBorders>
          </w:tcPr>
          <w:p w:rsidR="00000000" w:rsidRDefault="00000000">
            <w:pPr>
              <w:spacing w:before="20" w:after="20"/>
            </w:pPr>
            <w:r>
              <w:t>2001</w:t>
            </w:r>
          </w:p>
        </w:tc>
        <w:tc>
          <w:tcPr>
            <w:tcW w:w="3454" w:type="dxa"/>
            <w:tcBorders>
              <w:top w:val="nil"/>
              <w:left w:val="nil"/>
              <w:bottom w:val="nil"/>
              <w:right w:val="nil"/>
            </w:tcBorders>
          </w:tcPr>
          <w:p w:rsidR="00000000" w:rsidRDefault="00000000">
            <w:pPr>
              <w:spacing w:before="20" w:after="20"/>
              <w:rPr>
                <w:noProof/>
              </w:rPr>
            </w:pPr>
            <w:r>
              <w:rPr>
                <w:noProof/>
              </w:rPr>
              <w:t>CRC/C/104/Add.6</w:t>
            </w: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spacing w:before="20" w:after="20"/>
              <w:rPr>
                <w:lang w:val="de-CH"/>
              </w:rPr>
            </w:pPr>
            <w:r>
              <w:rPr>
                <w:lang w:val="de-CH"/>
              </w:rPr>
              <w:t>Liechtenstein</w:t>
            </w:r>
          </w:p>
        </w:tc>
        <w:tc>
          <w:tcPr>
            <w:tcW w:w="2350" w:type="dxa"/>
            <w:tcBorders>
              <w:top w:val="nil"/>
              <w:left w:val="nil"/>
              <w:bottom w:val="nil"/>
              <w:right w:val="nil"/>
            </w:tcBorders>
          </w:tcPr>
          <w:p w:rsidR="00000000" w:rsidRDefault="00000000">
            <w:pPr>
              <w:spacing w:before="20" w:after="20"/>
              <w:rPr>
                <w:lang w:val="de-CH"/>
              </w:rPr>
            </w:pPr>
            <w:r>
              <w:rPr>
                <w:lang w:val="de-CH"/>
              </w:rPr>
              <w:t>2003</w:t>
            </w:r>
          </w:p>
        </w:tc>
        <w:tc>
          <w:tcPr>
            <w:tcW w:w="3454" w:type="dxa"/>
            <w:tcBorders>
              <w:top w:val="nil"/>
              <w:left w:val="nil"/>
              <w:bottom w:val="nil"/>
              <w:right w:val="nil"/>
            </w:tcBorders>
          </w:tcPr>
          <w:p w:rsidR="00000000" w:rsidRDefault="00000000">
            <w:pPr>
              <w:spacing w:before="20" w:after="20"/>
              <w:rPr>
                <w:noProof/>
                <w:lang w:val="de-CH"/>
              </w:rPr>
            </w:pPr>
            <w:r>
              <w:rPr>
                <w:noProof/>
                <w:lang w:val="de-CH"/>
              </w:rPr>
              <w:t>CRC/C/136/Add.2</w:t>
            </w:r>
          </w:p>
        </w:tc>
      </w:tr>
      <w:tr w:rsidR="00000000">
        <w:tblPrEx>
          <w:tblCellMar>
            <w:top w:w="0" w:type="dxa"/>
            <w:bottom w:w="0" w:type="dxa"/>
          </w:tblCellMar>
        </w:tblPrEx>
        <w:trPr>
          <w:cantSplit/>
          <w:jc w:val="center"/>
        </w:trPr>
        <w:tc>
          <w:tcPr>
            <w:tcW w:w="3693" w:type="dxa"/>
            <w:tcBorders>
              <w:top w:val="nil"/>
              <w:left w:val="nil"/>
              <w:bottom w:val="nil"/>
              <w:right w:val="nil"/>
            </w:tcBorders>
          </w:tcPr>
          <w:p w:rsidR="00000000" w:rsidRDefault="00000000">
            <w:pPr>
              <w:rPr>
                <w:lang w:val="en-GB"/>
              </w:rPr>
            </w:pPr>
            <w:r>
              <w:rPr>
                <w:lang w:val="en-GB"/>
              </w:rPr>
              <w:t>Oman</w:t>
            </w:r>
          </w:p>
        </w:tc>
        <w:tc>
          <w:tcPr>
            <w:tcW w:w="2350" w:type="dxa"/>
            <w:tcBorders>
              <w:top w:val="nil"/>
              <w:left w:val="nil"/>
              <w:bottom w:val="nil"/>
              <w:right w:val="nil"/>
            </w:tcBorders>
          </w:tcPr>
          <w:p w:rsidR="00000000" w:rsidRDefault="00000000">
            <w:pPr>
              <w:rPr>
                <w:lang w:val="en-GB"/>
              </w:rPr>
            </w:pPr>
            <w:r>
              <w:rPr>
                <w:lang w:val="en-GB"/>
              </w:rPr>
              <w:t>2004</w:t>
            </w:r>
          </w:p>
        </w:tc>
        <w:tc>
          <w:tcPr>
            <w:tcW w:w="3454" w:type="dxa"/>
            <w:tcBorders>
              <w:top w:val="nil"/>
              <w:left w:val="nil"/>
              <w:bottom w:val="nil"/>
              <w:right w:val="nil"/>
            </w:tcBorders>
          </w:tcPr>
          <w:p w:rsidR="00000000" w:rsidRDefault="00000000">
            <w:pPr>
              <w:pStyle w:val="Header"/>
              <w:tabs>
                <w:tab w:val="clear" w:pos="4320"/>
                <w:tab w:val="clear" w:pos="8640"/>
              </w:tabs>
              <w:spacing w:after="360"/>
              <w:rPr>
                <w:lang w:val="en-GB"/>
              </w:rPr>
            </w:pPr>
            <w:r>
              <w:rPr>
                <w:lang w:val="en-GB"/>
              </w:rPr>
              <w:t>CRC/C/149/Add.1</w:t>
            </w:r>
          </w:p>
        </w:tc>
      </w:tr>
    </w:tbl>
    <w:p w:rsidR="00000000" w:rsidRDefault="00000000">
      <w:pPr>
        <w:keepNext/>
        <w:spacing w:before="120" w:after="240"/>
      </w:pPr>
      <w:r>
        <w:t>5.</w:t>
      </w:r>
      <w:r>
        <w:tab/>
        <w:t>Le Secrétaire général a en outre reçu les troisièmes rapports périodiques ci</w:t>
      </w:r>
      <w:r>
        <w:noBreakHyphen/>
        <w:t>après:</w:t>
      </w:r>
    </w:p>
    <w:tbl>
      <w:tblPr>
        <w:tblW w:w="9497" w:type="dxa"/>
        <w:jc w:val="center"/>
        <w:tblLayout w:type="fixed"/>
        <w:tblCellMar>
          <w:left w:w="68" w:type="dxa"/>
          <w:right w:w="68" w:type="dxa"/>
        </w:tblCellMar>
        <w:tblLook w:val="0000" w:firstRow="0" w:lastRow="0" w:firstColumn="0" w:lastColumn="0" w:noHBand="0" w:noVBand="0"/>
      </w:tblPr>
      <w:tblGrid>
        <w:gridCol w:w="3693"/>
        <w:gridCol w:w="2350"/>
        <w:gridCol w:w="3454"/>
      </w:tblGrid>
      <w:tr w:rsidR="00000000">
        <w:tblPrEx>
          <w:tblCellMar>
            <w:top w:w="0" w:type="dxa"/>
            <w:bottom w:w="0" w:type="dxa"/>
          </w:tblCellMar>
        </w:tblPrEx>
        <w:trPr>
          <w:tblHeader/>
          <w:jc w:val="center"/>
        </w:trPr>
        <w:tc>
          <w:tcPr>
            <w:tcW w:w="3693" w:type="dxa"/>
            <w:tcBorders>
              <w:top w:val="nil"/>
              <w:left w:val="nil"/>
              <w:bottom w:val="nil"/>
              <w:right w:val="nil"/>
            </w:tcBorders>
          </w:tcPr>
          <w:p w:rsidR="00000000" w:rsidRDefault="00000000">
            <w:pPr>
              <w:spacing w:after="240"/>
              <w:rPr>
                <w:u w:val="single"/>
              </w:rPr>
            </w:pPr>
            <w:r>
              <w:rPr>
                <w:u w:val="single"/>
              </w:rPr>
              <w:t>État partie</w:t>
            </w:r>
          </w:p>
        </w:tc>
        <w:tc>
          <w:tcPr>
            <w:tcW w:w="2350" w:type="dxa"/>
            <w:tcBorders>
              <w:top w:val="nil"/>
              <w:left w:val="nil"/>
              <w:bottom w:val="nil"/>
              <w:right w:val="nil"/>
            </w:tcBorders>
          </w:tcPr>
          <w:p w:rsidR="00000000" w:rsidRDefault="00000000">
            <w:pPr>
              <w:spacing w:after="240"/>
              <w:rPr>
                <w:u w:val="single"/>
              </w:rPr>
            </w:pPr>
            <w:r>
              <w:rPr>
                <w:u w:val="single"/>
              </w:rPr>
              <w:t>Attendu en</w:t>
            </w:r>
          </w:p>
        </w:tc>
        <w:tc>
          <w:tcPr>
            <w:tcW w:w="3454" w:type="dxa"/>
            <w:tcBorders>
              <w:top w:val="nil"/>
              <w:left w:val="nil"/>
              <w:bottom w:val="nil"/>
              <w:right w:val="nil"/>
            </w:tcBorders>
          </w:tcPr>
          <w:p w:rsidR="00000000" w:rsidRDefault="00000000">
            <w:pPr>
              <w:spacing w:after="240"/>
              <w:rPr>
                <w:u w:val="single"/>
              </w:rPr>
            </w:pPr>
            <w:r>
              <w:rPr>
                <w:u w:val="single"/>
              </w:rPr>
              <w:t>Cote</w:t>
            </w:r>
          </w:p>
        </w:tc>
      </w:tr>
      <w:tr w:rsidR="00000000">
        <w:tblPrEx>
          <w:tblCellMar>
            <w:top w:w="0" w:type="dxa"/>
            <w:bottom w:w="0" w:type="dxa"/>
          </w:tblCellMar>
        </w:tblPrEx>
        <w:trPr>
          <w:jc w:val="center"/>
        </w:trPr>
        <w:tc>
          <w:tcPr>
            <w:tcW w:w="3693" w:type="dxa"/>
            <w:tcBorders>
              <w:top w:val="nil"/>
              <w:left w:val="nil"/>
              <w:bottom w:val="nil"/>
              <w:right w:val="nil"/>
            </w:tcBorders>
          </w:tcPr>
          <w:p w:rsidR="00000000" w:rsidRDefault="00000000">
            <w:pPr>
              <w:spacing w:before="20" w:after="20"/>
            </w:pPr>
            <w:r>
              <w:t>Mexique</w:t>
            </w:r>
          </w:p>
        </w:tc>
        <w:tc>
          <w:tcPr>
            <w:tcW w:w="2350" w:type="dxa"/>
            <w:tcBorders>
              <w:top w:val="nil"/>
              <w:left w:val="nil"/>
              <w:bottom w:val="nil"/>
              <w:right w:val="nil"/>
            </w:tcBorders>
          </w:tcPr>
          <w:p w:rsidR="00000000" w:rsidRDefault="00000000">
            <w:pPr>
              <w:spacing w:before="20" w:after="20"/>
            </w:pPr>
            <w:r>
              <w:t>2002</w:t>
            </w:r>
          </w:p>
        </w:tc>
        <w:tc>
          <w:tcPr>
            <w:tcW w:w="3454" w:type="dxa"/>
            <w:tcBorders>
              <w:top w:val="nil"/>
              <w:left w:val="nil"/>
              <w:bottom w:val="nil"/>
              <w:right w:val="nil"/>
            </w:tcBorders>
          </w:tcPr>
          <w:p w:rsidR="00000000" w:rsidRDefault="00000000">
            <w:pPr>
              <w:spacing w:before="20" w:after="20"/>
              <w:rPr>
                <w:noProof/>
              </w:rPr>
            </w:pPr>
            <w:r>
              <w:rPr>
                <w:noProof/>
              </w:rPr>
              <w:t>CRC/C/125/Add.7</w:t>
            </w:r>
          </w:p>
        </w:tc>
      </w:tr>
      <w:tr w:rsidR="00000000">
        <w:tblPrEx>
          <w:tblCellMar>
            <w:top w:w="0" w:type="dxa"/>
            <w:bottom w:w="0" w:type="dxa"/>
          </w:tblCellMar>
        </w:tblPrEx>
        <w:trPr>
          <w:jc w:val="center"/>
        </w:trPr>
        <w:tc>
          <w:tcPr>
            <w:tcW w:w="3693" w:type="dxa"/>
            <w:tcBorders>
              <w:top w:val="nil"/>
              <w:left w:val="nil"/>
              <w:bottom w:val="nil"/>
              <w:right w:val="nil"/>
            </w:tcBorders>
          </w:tcPr>
          <w:p w:rsidR="00000000" w:rsidRDefault="00000000">
            <w:pPr>
              <w:spacing w:before="20" w:after="20"/>
            </w:pPr>
            <w:r>
              <w:t>Pérou</w:t>
            </w:r>
          </w:p>
        </w:tc>
        <w:tc>
          <w:tcPr>
            <w:tcW w:w="2350" w:type="dxa"/>
            <w:tcBorders>
              <w:top w:val="nil"/>
              <w:left w:val="nil"/>
              <w:bottom w:val="nil"/>
              <w:right w:val="nil"/>
            </w:tcBorders>
          </w:tcPr>
          <w:p w:rsidR="00000000" w:rsidRDefault="00000000">
            <w:pPr>
              <w:spacing w:before="20" w:after="20"/>
            </w:pPr>
            <w:r>
              <w:t>2002</w:t>
            </w:r>
          </w:p>
        </w:tc>
        <w:tc>
          <w:tcPr>
            <w:tcW w:w="3454" w:type="dxa"/>
            <w:tcBorders>
              <w:top w:val="nil"/>
              <w:left w:val="nil"/>
              <w:bottom w:val="nil"/>
              <w:right w:val="nil"/>
            </w:tcBorders>
          </w:tcPr>
          <w:p w:rsidR="00000000" w:rsidRDefault="00000000">
            <w:pPr>
              <w:spacing w:before="20" w:after="20"/>
              <w:rPr>
                <w:noProof/>
              </w:rPr>
            </w:pPr>
            <w:r>
              <w:rPr>
                <w:noProof/>
              </w:rPr>
              <w:t>CRC/C/125/Add.6</w:t>
            </w:r>
          </w:p>
        </w:tc>
      </w:tr>
      <w:tr w:rsidR="00000000">
        <w:tblPrEx>
          <w:tblCellMar>
            <w:top w:w="0" w:type="dxa"/>
            <w:bottom w:w="0" w:type="dxa"/>
          </w:tblCellMar>
        </w:tblPrEx>
        <w:trPr>
          <w:jc w:val="center"/>
        </w:trPr>
        <w:tc>
          <w:tcPr>
            <w:tcW w:w="3693" w:type="dxa"/>
            <w:tcBorders>
              <w:top w:val="nil"/>
              <w:left w:val="nil"/>
              <w:bottom w:val="nil"/>
              <w:right w:val="nil"/>
            </w:tcBorders>
          </w:tcPr>
          <w:p w:rsidR="00000000" w:rsidRDefault="00000000">
            <w:pPr>
              <w:spacing w:before="20" w:after="20"/>
            </w:pPr>
            <w:r>
              <w:t>Colombie</w:t>
            </w:r>
          </w:p>
        </w:tc>
        <w:tc>
          <w:tcPr>
            <w:tcW w:w="2350" w:type="dxa"/>
            <w:tcBorders>
              <w:top w:val="nil"/>
              <w:left w:val="nil"/>
              <w:bottom w:val="nil"/>
              <w:right w:val="nil"/>
            </w:tcBorders>
          </w:tcPr>
          <w:p w:rsidR="00000000" w:rsidRDefault="00000000">
            <w:pPr>
              <w:spacing w:before="20" w:after="20"/>
              <w:rPr>
                <w:lang w:val="fr-FR"/>
              </w:rPr>
            </w:pPr>
            <w:r>
              <w:rPr>
                <w:lang w:val="fr-FR"/>
              </w:rPr>
              <w:t>2003</w:t>
            </w:r>
          </w:p>
        </w:tc>
        <w:tc>
          <w:tcPr>
            <w:tcW w:w="3454" w:type="dxa"/>
            <w:tcBorders>
              <w:top w:val="nil"/>
              <w:left w:val="nil"/>
              <w:bottom w:val="nil"/>
              <w:right w:val="nil"/>
            </w:tcBorders>
          </w:tcPr>
          <w:p w:rsidR="00000000" w:rsidRDefault="00000000">
            <w:pPr>
              <w:spacing w:before="20" w:after="20"/>
              <w:rPr>
                <w:noProof/>
                <w:lang w:val="fr-FR"/>
              </w:rPr>
            </w:pPr>
            <w:r>
              <w:rPr>
                <w:noProof/>
                <w:lang w:val="fr-FR"/>
              </w:rPr>
              <w:t>CRC/C/129/Add.6</w:t>
            </w:r>
          </w:p>
        </w:tc>
      </w:tr>
      <w:tr w:rsidR="00000000">
        <w:tblPrEx>
          <w:tblCellMar>
            <w:top w:w="0" w:type="dxa"/>
            <w:bottom w:w="0" w:type="dxa"/>
          </w:tblCellMar>
        </w:tblPrEx>
        <w:trPr>
          <w:jc w:val="center"/>
        </w:trPr>
        <w:tc>
          <w:tcPr>
            <w:tcW w:w="3693" w:type="dxa"/>
            <w:tcBorders>
              <w:top w:val="nil"/>
              <w:left w:val="nil"/>
              <w:bottom w:val="nil"/>
              <w:right w:val="nil"/>
            </w:tcBorders>
          </w:tcPr>
          <w:p w:rsidR="00000000" w:rsidRDefault="00000000">
            <w:pPr>
              <w:rPr>
                <w:lang w:val="fr-FR"/>
              </w:rPr>
            </w:pPr>
            <w:r>
              <w:rPr>
                <w:lang w:val="fr-FR"/>
              </w:rPr>
              <w:t>Éthiopie</w:t>
            </w:r>
          </w:p>
        </w:tc>
        <w:tc>
          <w:tcPr>
            <w:tcW w:w="2350" w:type="dxa"/>
            <w:tcBorders>
              <w:top w:val="nil"/>
              <w:left w:val="nil"/>
              <w:bottom w:val="nil"/>
              <w:right w:val="nil"/>
            </w:tcBorders>
          </w:tcPr>
          <w:p w:rsidR="00000000" w:rsidRDefault="00000000">
            <w:pPr>
              <w:rPr>
                <w:lang w:val="fr-FR"/>
              </w:rPr>
            </w:pPr>
            <w:r>
              <w:rPr>
                <w:lang w:val="fr-FR"/>
              </w:rPr>
              <w:t>2003</w:t>
            </w:r>
          </w:p>
        </w:tc>
        <w:tc>
          <w:tcPr>
            <w:tcW w:w="3454" w:type="dxa"/>
            <w:tcBorders>
              <w:top w:val="nil"/>
              <w:left w:val="nil"/>
              <w:bottom w:val="nil"/>
              <w:right w:val="nil"/>
            </w:tcBorders>
          </w:tcPr>
          <w:p w:rsidR="00000000" w:rsidRDefault="00000000">
            <w:pPr>
              <w:rPr>
                <w:lang w:val="fr-FR"/>
              </w:rPr>
            </w:pPr>
            <w:r>
              <w:rPr>
                <w:lang w:val="fr-FR"/>
              </w:rPr>
              <w:t>CRC/C/129/Add.8</w:t>
            </w:r>
          </w:p>
        </w:tc>
      </w:tr>
      <w:tr w:rsidR="00000000">
        <w:tblPrEx>
          <w:tblCellMar>
            <w:top w:w="0" w:type="dxa"/>
            <w:bottom w:w="0" w:type="dxa"/>
          </w:tblCellMar>
        </w:tblPrEx>
        <w:trPr>
          <w:jc w:val="center"/>
        </w:trPr>
        <w:tc>
          <w:tcPr>
            <w:tcW w:w="3693" w:type="dxa"/>
            <w:tcBorders>
              <w:top w:val="nil"/>
              <w:left w:val="nil"/>
              <w:bottom w:val="nil"/>
              <w:right w:val="nil"/>
            </w:tcBorders>
          </w:tcPr>
          <w:p w:rsidR="00000000" w:rsidRDefault="00000000">
            <w:pPr>
              <w:spacing w:before="20" w:after="20"/>
              <w:rPr>
                <w:lang w:val="en-GB"/>
              </w:rPr>
            </w:pPr>
            <w:r>
              <w:rPr>
                <w:lang w:val="en-GB"/>
              </w:rPr>
              <w:t>Liban</w:t>
            </w:r>
          </w:p>
        </w:tc>
        <w:tc>
          <w:tcPr>
            <w:tcW w:w="2350" w:type="dxa"/>
            <w:tcBorders>
              <w:top w:val="nil"/>
              <w:left w:val="nil"/>
              <w:bottom w:val="nil"/>
              <w:right w:val="nil"/>
            </w:tcBorders>
          </w:tcPr>
          <w:p w:rsidR="00000000" w:rsidRDefault="00000000">
            <w:pPr>
              <w:spacing w:before="20" w:after="20"/>
              <w:rPr>
                <w:lang w:val="en-GB"/>
              </w:rPr>
            </w:pPr>
            <w:r>
              <w:rPr>
                <w:lang w:val="en-GB"/>
              </w:rPr>
              <w:t>2003</w:t>
            </w:r>
          </w:p>
        </w:tc>
        <w:tc>
          <w:tcPr>
            <w:tcW w:w="3454" w:type="dxa"/>
            <w:tcBorders>
              <w:top w:val="nil"/>
              <w:left w:val="nil"/>
              <w:bottom w:val="nil"/>
              <w:right w:val="nil"/>
            </w:tcBorders>
          </w:tcPr>
          <w:p w:rsidR="00000000" w:rsidRDefault="00000000">
            <w:pPr>
              <w:spacing w:before="20" w:after="20"/>
              <w:rPr>
                <w:noProof/>
                <w:lang w:val="en-GB"/>
              </w:rPr>
            </w:pPr>
            <w:r>
              <w:rPr>
                <w:noProof/>
                <w:lang w:val="en-GB"/>
              </w:rPr>
              <w:t>CRC/C/129/Add.7</w:t>
            </w:r>
          </w:p>
        </w:tc>
      </w:tr>
      <w:tr w:rsidR="00000000">
        <w:tblPrEx>
          <w:tblCellMar>
            <w:top w:w="0" w:type="dxa"/>
            <w:bottom w:w="0" w:type="dxa"/>
          </w:tblCellMar>
        </w:tblPrEx>
        <w:trPr>
          <w:jc w:val="center"/>
        </w:trPr>
        <w:tc>
          <w:tcPr>
            <w:tcW w:w="3693" w:type="dxa"/>
            <w:tcBorders>
              <w:top w:val="nil"/>
              <w:left w:val="nil"/>
              <w:bottom w:val="nil"/>
              <w:right w:val="nil"/>
            </w:tcBorders>
          </w:tcPr>
          <w:p w:rsidR="00000000" w:rsidRDefault="00000000">
            <w:pPr>
              <w:spacing w:before="20" w:after="20"/>
              <w:rPr>
                <w:lang w:val="en-GB"/>
              </w:rPr>
            </w:pPr>
          </w:p>
        </w:tc>
        <w:tc>
          <w:tcPr>
            <w:tcW w:w="2350" w:type="dxa"/>
            <w:tcBorders>
              <w:top w:val="nil"/>
              <w:left w:val="nil"/>
              <w:bottom w:val="nil"/>
              <w:right w:val="nil"/>
            </w:tcBorders>
          </w:tcPr>
          <w:p w:rsidR="00000000" w:rsidRDefault="00000000">
            <w:pPr>
              <w:spacing w:before="20" w:after="20"/>
              <w:rPr>
                <w:lang w:val="en-GB"/>
              </w:rPr>
            </w:pPr>
          </w:p>
        </w:tc>
        <w:tc>
          <w:tcPr>
            <w:tcW w:w="3454" w:type="dxa"/>
            <w:tcBorders>
              <w:top w:val="nil"/>
              <w:left w:val="nil"/>
              <w:bottom w:val="nil"/>
              <w:right w:val="nil"/>
            </w:tcBorders>
          </w:tcPr>
          <w:p w:rsidR="00000000" w:rsidRDefault="00000000">
            <w:pPr>
              <w:spacing w:before="20" w:after="20"/>
              <w:rPr>
                <w:noProof/>
                <w:lang w:val="en-GB"/>
              </w:rPr>
            </w:pPr>
          </w:p>
        </w:tc>
      </w:tr>
    </w:tbl>
    <w:p w:rsidR="00000000" w:rsidRDefault="00000000">
      <w:pPr>
        <w:spacing w:before="120" w:after="240"/>
      </w:pPr>
      <w:r>
        <w:t>6.</w:t>
      </w:r>
      <w:r>
        <w:tab/>
        <w:t>Le Secrétaire général a en outre reçu les rapports initiaux suivants au titre des Protocoles facultatifs se rapportant à la Convention, outre ceux qui doivent être examinés à la quarantième session.</w:t>
      </w:r>
    </w:p>
    <w:p w:rsidR="00000000" w:rsidRDefault="00000000">
      <w:pPr>
        <w:keepNext/>
        <w:spacing w:after="240"/>
        <w:jc w:val="center"/>
        <w:rPr>
          <w:b/>
          <w:bCs/>
        </w:rPr>
      </w:pPr>
      <w:r>
        <w:rPr>
          <w:b/>
          <w:bCs/>
        </w:rPr>
        <w:t>Protocole facultatif concernant l’implication d’enfants</w:t>
      </w:r>
      <w:r>
        <w:rPr>
          <w:b/>
          <w:bCs/>
        </w:rPr>
        <w:br/>
        <w:t>dans les conflits armés</w:t>
      </w:r>
    </w:p>
    <w:tbl>
      <w:tblPr>
        <w:tblW w:w="9497" w:type="dxa"/>
        <w:jc w:val="center"/>
        <w:tblLayout w:type="fixed"/>
        <w:tblCellMar>
          <w:left w:w="68" w:type="dxa"/>
          <w:right w:w="68" w:type="dxa"/>
        </w:tblCellMar>
        <w:tblLook w:val="0000" w:firstRow="0" w:lastRow="0" w:firstColumn="0" w:lastColumn="0" w:noHBand="0" w:noVBand="0"/>
      </w:tblPr>
      <w:tblGrid>
        <w:gridCol w:w="3638"/>
        <w:gridCol w:w="2316"/>
        <w:gridCol w:w="3543"/>
      </w:tblGrid>
      <w:tr w:rsidR="00000000">
        <w:tblPrEx>
          <w:tblCellMar>
            <w:top w:w="0" w:type="dxa"/>
            <w:bottom w:w="0" w:type="dxa"/>
          </w:tblCellMar>
        </w:tblPrEx>
        <w:trPr>
          <w:cantSplit/>
          <w:tblHeader/>
          <w:jc w:val="center"/>
        </w:trPr>
        <w:tc>
          <w:tcPr>
            <w:tcW w:w="3638" w:type="dxa"/>
            <w:tcBorders>
              <w:top w:val="nil"/>
              <w:left w:val="nil"/>
              <w:bottom w:val="nil"/>
              <w:right w:val="nil"/>
            </w:tcBorders>
          </w:tcPr>
          <w:p w:rsidR="00000000" w:rsidRDefault="00000000">
            <w:pPr>
              <w:spacing w:after="240"/>
              <w:rPr>
                <w:u w:val="single"/>
              </w:rPr>
            </w:pPr>
            <w:r>
              <w:rPr>
                <w:u w:val="single"/>
              </w:rPr>
              <w:t>État partie</w:t>
            </w:r>
          </w:p>
        </w:tc>
        <w:tc>
          <w:tcPr>
            <w:tcW w:w="2316" w:type="dxa"/>
            <w:tcBorders>
              <w:top w:val="nil"/>
              <w:left w:val="nil"/>
              <w:bottom w:val="nil"/>
              <w:right w:val="nil"/>
            </w:tcBorders>
          </w:tcPr>
          <w:p w:rsidR="00000000" w:rsidRDefault="00000000">
            <w:pPr>
              <w:spacing w:after="240"/>
              <w:rPr>
                <w:u w:val="single"/>
              </w:rPr>
            </w:pPr>
            <w:r>
              <w:rPr>
                <w:u w:val="single"/>
              </w:rPr>
              <w:t>Attendu en</w:t>
            </w:r>
          </w:p>
        </w:tc>
        <w:tc>
          <w:tcPr>
            <w:tcW w:w="3543" w:type="dxa"/>
            <w:tcBorders>
              <w:top w:val="nil"/>
              <w:left w:val="nil"/>
              <w:bottom w:val="nil"/>
              <w:right w:val="nil"/>
            </w:tcBorders>
          </w:tcPr>
          <w:p w:rsidR="00000000" w:rsidRDefault="00000000">
            <w:pPr>
              <w:spacing w:after="240"/>
              <w:rPr>
                <w:u w:val="single"/>
              </w:rPr>
            </w:pPr>
            <w:r>
              <w:rPr>
                <w:u w:val="single"/>
              </w:rPr>
              <w:t>Cote</w:t>
            </w:r>
          </w:p>
        </w:tc>
      </w:tr>
      <w:tr w:rsidR="00000000">
        <w:tblPrEx>
          <w:tblCellMar>
            <w:top w:w="0" w:type="dxa"/>
            <w:bottom w:w="0" w:type="dxa"/>
          </w:tblCellMar>
        </w:tblPrEx>
        <w:trPr>
          <w:cantSplit/>
          <w:jc w:val="center"/>
        </w:trPr>
        <w:tc>
          <w:tcPr>
            <w:tcW w:w="3638" w:type="dxa"/>
            <w:tcBorders>
              <w:top w:val="nil"/>
              <w:left w:val="nil"/>
              <w:bottom w:val="nil"/>
              <w:right w:val="nil"/>
            </w:tcBorders>
          </w:tcPr>
          <w:p w:rsidR="00000000" w:rsidRDefault="00000000">
            <w:pPr>
              <w:spacing w:before="20" w:after="20"/>
            </w:pPr>
            <w:r>
              <w:t>Finlande</w:t>
            </w:r>
          </w:p>
        </w:tc>
        <w:tc>
          <w:tcPr>
            <w:tcW w:w="2316" w:type="dxa"/>
            <w:tcBorders>
              <w:top w:val="nil"/>
              <w:left w:val="nil"/>
              <w:bottom w:val="nil"/>
              <w:right w:val="nil"/>
            </w:tcBorders>
          </w:tcPr>
          <w:p w:rsidR="00000000" w:rsidRDefault="00000000">
            <w:pPr>
              <w:spacing w:before="20" w:after="20"/>
            </w:pPr>
            <w:r>
              <w:t>2004</w:t>
            </w:r>
          </w:p>
        </w:tc>
        <w:tc>
          <w:tcPr>
            <w:tcW w:w="3543" w:type="dxa"/>
            <w:tcBorders>
              <w:top w:val="nil"/>
              <w:left w:val="nil"/>
              <w:bottom w:val="nil"/>
              <w:right w:val="nil"/>
            </w:tcBorders>
          </w:tcPr>
          <w:p w:rsidR="00000000" w:rsidRDefault="00000000">
            <w:pPr>
              <w:spacing w:before="20" w:after="20"/>
            </w:pPr>
            <w:r>
              <w:t>CRC/C/OPAC/FIN/1</w:t>
            </w:r>
          </w:p>
        </w:tc>
      </w:tr>
      <w:tr w:rsidR="00000000">
        <w:tblPrEx>
          <w:tblCellMar>
            <w:top w:w="0" w:type="dxa"/>
            <w:bottom w:w="0" w:type="dxa"/>
          </w:tblCellMar>
        </w:tblPrEx>
        <w:trPr>
          <w:cantSplit/>
          <w:jc w:val="center"/>
        </w:trPr>
        <w:tc>
          <w:tcPr>
            <w:tcW w:w="3638" w:type="dxa"/>
            <w:tcBorders>
              <w:top w:val="nil"/>
              <w:left w:val="nil"/>
              <w:bottom w:val="nil"/>
              <w:right w:val="nil"/>
            </w:tcBorders>
          </w:tcPr>
          <w:p w:rsidR="00000000" w:rsidRDefault="00000000">
            <w:pPr>
              <w:spacing w:before="20" w:after="20"/>
            </w:pPr>
            <w:r>
              <w:t>Italie</w:t>
            </w:r>
          </w:p>
        </w:tc>
        <w:tc>
          <w:tcPr>
            <w:tcW w:w="2316" w:type="dxa"/>
            <w:tcBorders>
              <w:top w:val="nil"/>
              <w:left w:val="nil"/>
              <w:bottom w:val="nil"/>
              <w:right w:val="nil"/>
            </w:tcBorders>
          </w:tcPr>
          <w:p w:rsidR="00000000" w:rsidRDefault="00000000">
            <w:pPr>
              <w:spacing w:before="20" w:after="20"/>
            </w:pPr>
            <w:r>
              <w:t>2004</w:t>
            </w:r>
          </w:p>
        </w:tc>
        <w:tc>
          <w:tcPr>
            <w:tcW w:w="3543" w:type="dxa"/>
            <w:tcBorders>
              <w:top w:val="nil"/>
              <w:left w:val="nil"/>
              <w:bottom w:val="nil"/>
              <w:right w:val="nil"/>
            </w:tcBorders>
          </w:tcPr>
          <w:p w:rsidR="00000000" w:rsidRDefault="00000000">
            <w:pPr>
              <w:spacing w:before="20" w:after="20"/>
            </w:pPr>
            <w:r>
              <w:t>CRC/C/OPAC/ITA/1</w:t>
            </w:r>
          </w:p>
        </w:tc>
      </w:tr>
      <w:tr w:rsidR="00000000">
        <w:tblPrEx>
          <w:tblCellMar>
            <w:top w:w="0" w:type="dxa"/>
            <w:bottom w:w="0" w:type="dxa"/>
          </w:tblCellMar>
        </w:tblPrEx>
        <w:trPr>
          <w:cantSplit/>
          <w:jc w:val="center"/>
        </w:trPr>
        <w:tc>
          <w:tcPr>
            <w:tcW w:w="3638" w:type="dxa"/>
            <w:tcBorders>
              <w:top w:val="nil"/>
              <w:left w:val="nil"/>
              <w:bottom w:val="nil"/>
              <w:right w:val="nil"/>
            </w:tcBorders>
          </w:tcPr>
          <w:p w:rsidR="00000000" w:rsidRDefault="00000000">
            <w:pPr>
              <w:spacing w:before="20" w:after="20"/>
              <w:rPr>
                <w:lang w:val="en-GB"/>
              </w:rPr>
            </w:pPr>
            <w:r>
              <w:rPr>
                <w:lang w:val="en-GB"/>
              </w:rPr>
              <w:t>Andorre</w:t>
            </w:r>
          </w:p>
        </w:tc>
        <w:tc>
          <w:tcPr>
            <w:tcW w:w="2316" w:type="dxa"/>
            <w:tcBorders>
              <w:top w:val="nil"/>
              <w:left w:val="nil"/>
              <w:bottom w:val="nil"/>
              <w:right w:val="nil"/>
            </w:tcBorders>
          </w:tcPr>
          <w:p w:rsidR="00000000" w:rsidRDefault="00000000">
            <w:pPr>
              <w:spacing w:before="20" w:after="20"/>
              <w:rPr>
                <w:lang w:val="en-GB"/>
              </w:rPr>
            </w:pPr>
            <w:r>
              <w:rPr>
                <w:lang w:val="en-GB"/>
              </w:rPr>
              <w:t>2004</w:t>
            </w:r>
          </w:p>
        </w:tc>
        <w:tc>
          <w:tcPr>
            <w:tcW w:w="3543" w:type="dxa"/>
            <w:tcBorders>
              <w:top w:val="nil"/>
              <w:left w:val="nil"/>
              <w:bottom w:val="nil"/>
              <w:right w:val="nil"/>
            </w:tcBorders>
          </w:tcPr>
          <w:p w:rsidR="00000000" w:rsidRDefault="00000000">
            <w:pPr>
              <w:spacing w:before="20" w:after="20"/>
              <w:rPr>
                <w:lang w:val="en-GB"/>
              </w:rPr>
            </w:pPr>
            <w:r>
              <w:rPr>
                <w:szCs w:val="24"/>
                <w:lang w:val="en-GB"/>
              </w:rPr>
              <w:t>CRC/C/OPAC/AND/1</w:t>
            </w:r>
          </w:p>
        </w:tc>
      </w:tr>
      <w:tr w:rsidR="00000000">
        <w:tblPrEx>
          <w:tblCellMar>
            <w:top w:w="0" w:type="dxa"/>
            <w:bottom w:w="0" w:type="dxa"/>
          </w:tblCellMar>
        </w:tblPrEx>
        <w:trPr>
          <w:cantSplit/>
          <w:jc w:val="center"/>
        </w:trPr>
        <w:tc>
          <w:tcPr>
            <w:tcW w:w="3638" w:type="dxa"/>
            <w:tcBorders>
              <w:top w:val="nil"/>
              <w:left w:val="nil"/>
              <w:bottom w:val="nil"/>
              <w:right w:val="nil"/>
            </w:tcBorders>
          </w:tcPr>
          <w:p w:rsidR="00000000" w:rsidRDefault="00000000">
            <w:pPr>
              <w:spacing w:before="20" w:after="20"/>
            </w:pPr>
            <w:r>
              <w:t>Suisse</w:t>
            </w:r>
          </w:p>
        </w:tc>
        <w:tc>
          <w:tcPr>
            <w:tcW w:w="2316" w:type="dxa"/>
            <w:tcBorders>
              <w:top w:val="nil"/>
              <w:left w:val="nil"/>
              <w:bottom w:val="nil"/>
              <w:right w:val="nil"/>
            </w:tcBorders>
          </w:tcPr>
          <w:p w:rsidR="00000000" w:rsidRDefault="00000000">
            <w:pPr>
              <w:spacing w:before="20" w:after="20"/>
            </w:pPr>
            <w:r>
              <w:t>2004</w:t>
            </w:r>
          </w:p>
        </w:tc>
        <w:tc>
          <w:tcPr>
            <w:tcW w:w="3543" w:type="dxa"/>
            <w:tcBorders>
              <w:top w:val="nil"/>
              <w:left w:val="nil"/>
              <w:bottom w:val="nil"/>
              <w:right w:val="nil"/>
            </w:tcBorders>
          </w:tcPr>
          <w:p w:rsidR="00000000" w:rsidRDefault="00000000">
            <w:pPr>
              <w:spacing w:before="20" w:after="20"/>
              <w:rPr>
                <w:szCs w:val="24"/>
              </w:rPr>
            </w:pPr>
            <w:r>
              <w:rPr>
                <w:szCs w:val="24"/>
              </w:rPr>
              <w:t>CRC/C/OPAC/CHE/1</w:t>
            </w:r>
          </w:p>
        </w:tc>
      </w:tr>
      <w:tr w:rsidR="00000000">
        <w:tblPrEx>
          <w:tblCellMar>
            <w:top w:w="0" w:type="dxa"/>
            <w:bottom w:w="0" w:type="dxa"/>
          </w:tblCellMar>
        </w:tblPrEx>
        <w:trPr>
          <w:cantSplit/>
          <w:jc w:val="center"/>
        </w:trPr>
        <w:tc>
          <w:tcPr>
            <w:tcW w:w="3638" w:type="dxa"/>
            <w:tcBorders>
              <w:top w:val="nil"/>
              <w:left w:val="nil"/>
              <w:bottom w:val="nil"/>
              <w:right w:val="nil"/>
            </w:tcBorders>
          </w:tcPr>
          <w:p w:rsidR="00000000" w:rsidRDefault="00000000">
            <w:pPr>
              <w:spacing w:before="20" w:after="20"/>
              <w:rPr>
                <w:lang w:val="en-GB"/>
              </w:rPr>
            </w:pPr>
            <w:r>
              <w:rPr>
                <w:lang w:val="en-GB"/>
              </w:rPr>
              <w:t>Danemark</w:t>
            </w:r>
          </w:p>
        </w:tc>
        <w:tc>
          <w:tcPr>
            <w:tcW w:w="2316" w:type="dxa"/>
            <w:tcBorders>
              <w:top w:val="nil"/>
              <w:left w:val="nil"/>
              <w:bottom w:val="nil"/>
              <w:right w:val="nil"/>
            </w:tcBorders>
          </w:tcPr>
          <w:p w:rsidR="00000000" w:rsidRDefault="00000000">
            <w:pPr>
              <w:spacing w:before="20" w:after="20"/>
              <w:rPr>
                <w:lang w:val="en-GB"/>
              </w:rPr>
            </w:pPr>
            <w:r>
              <w:rPr>
                <w:lang w:val="en-GB"/>
              </w:rPr>
              <w:t>2004</w:t>
            </w:r>
          </w:p>
        </w:tc>
        <w:tc>
          <w:tcPr>
            <w:tcW w:w="3543" w:type="dxa"/>
            <w:tcBorders>
              <w:top w:val="nil"/>
              <w:left w:val="nil"/>
              <w:bottom w:val="nil"/>
              <w:right w:val="nil"/>
            </w:tcBorders>
          </w:tcPr>
          <w:p w:rsidR="00000000" w:rsidRDefault="00000000">
            <w:pPr>
              <w:spacing w:before="20" w:after="20"/>
              <w:rPr>
                <w:szCs w:val="24"/>
                <w:lang w:val="en-GB"/>
              </w:rPr>
            </w:pPr>
            <w:r>
              <w:rPr>
                <w:szCs w:val="24"/>
                <w:lang w:val="en-GB"/>
              </w:rPr>
              <w:t>CRC/C/OPAC/DEN/1</w:t>
            </w:r>
          </w:p>
        </w:tc>
      </w:tr>
      <w:tr w:rsidR="00000000">
        <w:tblPrEx>
          <w:tblCellMar>
            <w:top w:w="0" w:type="dxa"/>
            <w:bottom w:w="0" w:type="dxa"/>
          </w:tblCellMar>
        </w:tblPrEx>
        <w:trPr>
          <w:cantSplit/>
          <w:jc w:val="center"/>
        </w:trPr>
        <w:tc>
          <w:tcPr>
            <w:tcW w:w="3638" w:type="dxa"/>
            <w:tcBorders>
              <w:top w:val="nil"/>
              <w:left w:val="nil"/>
              <w:bottom w:val="nil"/>
              <w:right w:val="nil"/>
            </w:tcBorders>
          </w:tcPr>
          <w:p w:rsidR="00000000" w:rsidRDefault="00000000">
            <w:pPr>
              <w:rPr>
                <w:lang w:val="en-GB"/>
              </w:rPr>
            </w:pPr>
          </w:p>
        </w:tc>
        <w:tc>
          <w:tcPr>
            <w:tcW w:w="2316" w:type="dxa"/>
            <w:tcBorders>
              <w:top w:val="nil"/>
              <w:left w:val="nil"/>
              <w:bottom w:val="nil"/>
              <w:right w:val="nil"/>
            </w:tcBorders>
          </w:tcPr>
          <w:p w:rsidR="00000000" w:rsidRDefault="00000000">
            <w:pPr>
              <w:rPr>
                <w:lang w:val="en-GB"/>
              </w:rPr>
            </w:pPr>
          </w:p>
        </w:tc>
        <w:tc>
          <w:tcPr>
            <w:tcW w:w="3543" w:type="dxa"/>
            <w:tcBorders>
              <w:top w:val="nil"/>
              <w:left w:val="nil"/>
              <w:bottom w:val="nil"/>
              <w:right w:val="nil"/>
            </w:tcBorders>
          </w:tcPr>
          <w:p w:rsidR="00000000" w:rsidRDefault="00000000">
            <w:pPr>
              <w:rPr>
                <w:lang w:val="en-GB"/>
              </w:rPr>
            </w:pPr>
          </w:p>
        </w:tc>
      </w:tr>
      <w:tr w:rsidR="00000000">
        <w:tblPrEx>
          <w:tblCellMar>
            <w:top w:w="0" w:type="dxa"/>
            <w:bottom w:w="0" w:type="dxa"/>
          </w:tblCellMar>
        </w:tblPrEx>
        <w:trPr>
          <w:cantSplit/>
          <w:jc w:val="center"/>
        </w:trPr>
        <w:tc>
          <w:tcPr>
            <w:tcW w:w="3638" w:type="dxa"/>
            <w:tcBorders>
              <w:top w:val="nil"/>
              <w:left w:val="nil"/>
              <w:bottom w:val="nil"/>
              <w:right w:val="nil"/>
            </w:tcBorders>
          </w:tcPr>
          <w:p w:rsidR="00000000" w:rsidRDefault="00000000">
            <w:pPr>
              <w:rPr>
                <w:lang w:val="en-GB"/>
              </w:rPr>
            </w:pPr>
            <w:r>
              <w:rPr>
                <w:lang w:val="en-GB"/>
              </w:rPr>
              <w:t>Canada</w:t>
            </w:r>
          </w:p>
        </w:tc>
        <w:tc>
          <w:tcPr>
            <w:tcW w:w="2316" w:type="dxa"/>
            <w:tcBorders>
              <w:top w:val="nil"/>
              <w:left w:val="nil"/>
              <w:bottom w:val="nil"/>
              <w:right w:val="nil"/>
            </w:tcBorders>
          </w:tcPr>
          <w:p w:rsidR="00000000" w:rsidRDefault="00000000">
            <w:pPr>
              <w:rPr>
                <w:lang w:val="en-GB"/>
              </w:rPr>
            </w:pPr>
            <w:r>
              <w:rPr>
                <w:lang w:val="en-GB"/>
              </w:rPr>
              <w:t>2004</w:t>
            </w:r>
          </w:p>
        </w:tc>
        <w:tc>
          <w:tcPr>
            <w:tcW w:w="3543" w:type="dxa"/>
            <w:tcBorders>
              <w:top w:val="nil"/>
              <w:left w:val="nil"/>
              <w:bottom w:val="nil"/>
              <w:right w:val="nil"/>
            </w:tcBorders>
          </w:tcPr>
          <w:p w:rsidR="00000000" w:rsidRDefault="00000000">
            <w:pPr>
              <w:rPr>
                <w:lang w:val="en-GB"/>
              </w:rPr>
            </w:pPr>
            <w:r>
              <w:rPr>
                <w:lang w:val="en-GB"/>
              </w:rPr>
              <w:t>CRC/OPSA/CAN/1</w:t>
            </w:r>
          </w:p>
        </w:tc>
      </w:tr>
      <w:tr w:rsidR="00000000">
        <w:tblPrEx>
          <w:tblCellMar>
            <w:top w:w="0" w:type="dxa"/>
            <w:bottom w:w="0" w:type="dxa"/>
          </w:tblCellMar>
        </w:tblPrEx>
        <w:trPr>
          <w:cantSplit/>
          <w:jc w:val="center"/>
        </w:trPr>
        <w:tc>
          <w:tcPr>
            <w:tcW w:w="3638" w:type="dxa"/>
            <w:tcBorders>
              <w:top w:val="nil"/>
              <w:left w:val="nil"/>
              <w:bottom w:val="nil"/>
              <w:right w:val="nil"/>
            </w:tcBorders>
          </w:tcPr>
          <w:p w:rsidR="00000000" w:rsidRDefault="00000000">
            <w:pPr>
              <w:spacing w:before="20" w:after="20"/>
              <w:rPr>
                <w:lang w:val="en-GB"/>
              </w:rPr>
            </w:pPr>
            <w:r>
              <w:rPr>
                <w:lang w:val="en-GB"/>
              </w:rPr>
              <w:t>Bangladesh</w:t>
            </w:r>
          </w:p>
        </w:tc>
        <w:tc>
          <w:tcPr>
            <w:tcW w:w="2316" w:type="dxa"/>
            <w:tcBorders>
              <w:top w:val="nil"/>
              <w:left w:val="nil"/>
              <w:bottom w:val="nil"/>
              <w:right w:val="nil"/>
            </w:tcBorders>
          </w:tcPr>
          <w:p w:rsidR="00000000" w:rsidRDefault="00000000">
            <w:pPr>
              <w:spacing w:before="20" w:after="20"/>
              <w:rPr>
                <w:lang w:val="en-GB"/>
              </w:rPr>
            </w:pPr>
            <w:r>
              <w:rPr>
                <w:lang w:val="en-GB"/>
              </w:rPr>
              <w:t>2004</w:t>
            </w:r>
          </w:p>
        </w:tc>
        <w:tc>
          <w:tcPr>
            <w:tcW w:w="3543" w:type="dxa"/>
            <w:tcBorders>
              <w:top w:val="nil"/>
              <w:left w:val="nil"/>
              <w:bottom w:val="nil"/>
              <w:right w:val="nil"/>
            </w:tcBorders>
          </w:tcPr>
          <w:p w:rsidR="00000000" w:rsidRDefault="00000000">
            <w:pPr>
              <w:spacing w:before="20" w:after="20"/>
              <w:rPr>
                <w:lang w:val="en-GB"/>
              </w:rPr>
            </w:pPr>
            <w:r>
              <w:rPr>
                <w:szCs w:val="24"/>
                <w:lang w:val="en-GB"/>
              </w:rPr>
              <w:t>CRC/C/OPAC/BGD/1</w:t>
            </w:r>
          </w:p>
        </w:tc>
      </w:tr>
      <w:tr w:rsidR="00000000">
        <w:tblPrEx>
          <w:tblCellMar>
            <w:top w:w="0" w:type="dxa"/>
            <w:bottom w:w="0" w:type="dxa"/>
          </w:tblCellMar>
        </w:tblPrEx>
        <w:trPr>
          <w:cantSplit/>
          <w:jc w:val="center"/>
        </w:trPr>
        <w:tc>
          <w:tcPr>
            <w:tcW w:w="3638" w:type="dxa"/>
            <w:tcBorders>
              <w:top w:val="nil"/>
              <w:left w:val="nil"/>
              <w:bottom w:val="nil"/>
              <w:right w:val="nil"/>
            </w:tcBorders>
          </w:tcPr>
          <w:p w:rsidR="00000000" w:rsidRDefault="00000000">
            <w:pPr>
              <w:spacing w:before="20" w:after="20"/>
              <w:rPr>
                <w:lang w:val="fr-FR"/>
              </w:rPr>
            </w:pPr>
            <w:r>
              <w:rPr>
                <w:lang w:val="fr-FR"/>
              </w:rPr>
              <w:t>Islande</w:t>
            </w:r>
          </w:p>
        </w:tc>
        <w:tc>
          <w:tcPr>
            <w:tcW w:w="2316" w:type="dxa"/>
            <w:tcBorders>
              <w:top w:val="nil"/>
              <w:left w:val="nil"/>
              <w:bottom w:val="nil"/>
              <w:right w:val="nil"/>
            </w:tcBorders>
          </w:tcPr>
          <w:p w:rsidR="00000000" w:rsidRDefault="00000000">
            <w:pPr>
              <w:spacing w:before="20" w:after="20"/>
              <w:rPr>
                <w:lang w:val="fr-FR"/>
              </w:rPr>
            </w:pPr>
            <w:r>
              <w:rPr>
                <w:lang w:val="fr-FR"/>
              </w:rPr>
              <w:t>2004</w:t>
            </w:r>
          </w:p>
        </w:tc>
        <w:tc>
          <w:tcPr>
            <w:tcW w:w="3543" w:type="dxa"/>
            <w:tcBorders>
              <w:top w:val="nil"/>
              <w:left w:val="nil"/>
              <w:bottom w:val="nil"/>
              <w:right w:val="nil"/>
            </w:tcBorders>
          </w:tcPr>
          <w:p w:rsidR="00000000" w:rsidRDefault="00000000">
            <w:pPr>
              <w:spacing w:before="20" w:after="20"/>
              <w:rPr>
                <w:szCs w:val="24"/>
                <w:lang w:val="fr-FR"/>
              </w:rPr>
            </w:pPr>
            <w:r>
              <w:rPr>
                <w:lang w:val="fr-FR"/>
              </w:rPr>
              <w:t>CRC/C/OPAC/ISL/1</w:t>
            </w:r>
          </w:p>
        </w:tc>
      </w:tr>
      <w:tr w:rsidR="00000000">
        <w:tblPrEx>
          <w:tblCellMar>
            <w:top w:w="0" w:type="dxa"/>
            <w:bottom w:w="0" w:type="dxa"/>
          </w:tblCellMar>
        </w:tblPrEx>
        <w:trPr>
          <w:cantSplit/>
          <w:jc w:val="center"/>
        </w:trPr>
        <w:tc>
          <w:tcPr>
            <w:tcW w:w="3638" w:type="dxa"/>
            <w:tcBorders>
              <w:top w:val="nil"/>
              <w:left w:val="nil"/>
              <w:bottom w:val="nil"/>
              <w:right w:val="nil"/>
            </w:tcBorders>
          </w:tcPr>
          <w:p w:rsidR="00000000" w:rsidRDefault="00000000">
            <w:pPr>
              <w:spacing w:before="20" w:after="20"/>
              <w:rPr>
                <w:lang w:val="en-GB"/>
              </w:rPr>
            </w:pPr>
            <w:r>
              <w:rPr>
                <w:lang w:val="en-GB"/>
              </w:rPr>
              <w:t>El Salvador</w:t>
            </w:r>
          </w:p>
        </w:tc>
        <w:tc>
          <w:tcPr>
            <w:tcW w:w="2316" w:type="dxa"/>
            <w:tcBorders>
              <w:top w:val="nil"/>
              <w:left w:val="nil"/>
              <w:bottom w:val="nil"/>
              <w:right w:val="nil"/>
            </w:tcBorders>
          </w:tcPr>
          <w:p w:rsidR="00000000" w:rsidRDefault="00000000">
            <w:pPr>
              <w:spacing w:before="20" w:after="20"/>
              <w:rPr>
                <w:lang w:val="en-GB"/>
              </w:rPr>
            </w:pPr>
            <w:r>
              <w:rPr>
                <w:lang w:val="en-GB"/>
              </w:rPr>
              <w:t>2004</w:t>
            </w:r>
          </w:p>
        </w:tc>
        <w:tc>
          <w:tcPr>
            <w:tcW w:w="3543" w:type="dxa"/>
            <w:tcBorders>
              <w:top w:val="nil"/>
              <w:left w:val="nil"/>
              <w:bottom w:val="nil"/>
              <w:right w:val="nil"/>
            </w:tcBorders>
          </w:tcPr>
          <w:p w:rsidR="00000000" w:rsidRDefault="00000000">
            <w:pPr>
              <w:spacing w:before="20" w:after="20"/>
              <w:rPr>
                <w:lang w:val="en-GB"/>
              </w:rPr>
            </w:pPr>
            <w:r>
              <w:rPr>
                <w:lang w:val="en-GB"/>
              </w:rPr>
              <w:t>CRC/C/OPAC/SLV/1</w:t>
            </w:r>
          </w:p>
        </w:tc>
      </w:tr>
      <w:tr w:rsidR="00000000">
        <w:tblPrEx>
          <w:tblCellMar>
            <w:top w:w="0" w:type="dxa"/>
            <w:bottom w:w="0" w:type="dxa"/>
          </w:tblCellMar>
        </w:tblPrEx>
        <w:trPr>
          <w:cantSplit/>
          <w:jc w:val="center"/>
        </w:trPr>
        <w:tc>
          <w:tcPr>
            <w:tcW w:w="3638" w:type="dxa"/>
            <w:tcBorders>
              <w:top w:val="nil"/>
              <w:left w:val="nil"/>
              <w:bottom w:val="nil"/>
              <w:right w:val="nil"/>
            </w:tcBorders>
          </w:tcPr>
          <w:p w:rsidR="00000000" w:rsidRDefault="00000000">
            <w:pPr>
              <w:spacing w:before="20" w:after="20"/>
            </w:pPr>
            <w:r>
              <w:t>Belgique</w:t>
            </w:r>
          </w:p>
        </w:tc>
        <w:tc>
          <w:tcPr>
            <w:tcW w:w="2316" w:type="dxa"/>
            <w:tcBorders>
              <w:top w:val="nil"/>
              <w:left w:val="nil"/>
              <w:bottom w:val="nil"/>
              <w:right w:val="nil"/>
            </w:tcBorders>
          </w:tcPr>
          <w:p w:rsidR="00000000" w:rsidRDefault="00000000">
            <w:pPr>
              <w:spacing w:before="20" w:after="20"/>
            </w:pPr>
            <w:r>
              <w:t>2004</w:t>
            </w:r>
          </w:p>
        </w:tc>
        <w:tc>
          <w:tcPr>
            <w:tcW w:w="3543" w:type="dxa"/>
            <w:tcBorders>
              <w:top w:val="nil"/>
              <w:left w:val="nil"/>
              <w:bottom w:val="nil"/>
              <w:right w:val="nil"/>
            </w:tcBorders>
          </w:tcPr>
          <w:p w:rsidR="00000000" w:rsidRDefault="00000000">
            <w:pPr>
              <w:spacing w:before="20" w:after="20"/>
            </w:pPr>
            <w:r>
              <w:t>CRC/C/OPAC/BEL/1</w:t>
            </w:r>
          </w:p>
        </w:tc>
      </w:tr>
      <w:tr w:rsidR="00000000">
        <w:tblPrEx>
          <w:tblCellMar>
            <w:top w:w="0" w:type="dxa"/>
            <w:bottom w:w="0" w:type="dxa"/>
          </w:tblCellMar>
        </w:tblPrEx>
        <w:trPr>
          <w:cantSplit/>
          <w:jc w:val="center"/>
        </w:trPr>
        <w:tc>
          <w:tcPr>
            <w:tcW w:w="3638" w:type="dxa"/>
            <w:tcBorders>
              <w:top w:val="nil"/>
              <w:left w:val="nil"/>
              <w:bottom w:val="nil"/>
              <w:right w:val="nil"/>
            </w:tcBorders>
          </w:tcPr>
          <w:p w:rsidR="00000000" w:rsidRDefault="00000000">
            <w:pPr>
              <w:spacing w:before="20" w:after="20"/>
            </w:pPr>
          </w:p>
        </w:tc>
        <w:tc>
          <w:tcPr>
            <w:tcW w:w="2316" w:type="dxa"/>
            <w:tcBorders>
              <w:top w:val="nil"/>
              <w:left w:val="nil"/>
              <w:bottom w:val="nil"/>
              <w:right w:val="nil"/>
            </w:tcBorders>
          </w:tcPr>
          <w:p w:rsidR="00000000" w:rsidRDefault="00000000">
            <w:pPr>
              <w:spacing w:before="20" w:after="20"/>
            </w:pPr>
          </w:p>
        </w:tc>
        <w:tc>
          <w:tcPr>
            <w:tcW w:w="3543" w:type="dxa"/>
            <w:tcBorders>
              <w:top w:val="nil"/>
              <w:left w:val="nil"/>
              <w:bottom w:val="nil"/>
              <w:right w:val="nil"/>
            </w:tcBorders>
          </w:tcPr>
          <w:p w:rsidR="00000000" w:rsidRDefault="00000000">
            <w:pPr>
              <w:spacing w:before="20" w:after="20"/>
            </w:pPr>
          </w:p>
        </w:tc>
      </w:tr>
    </w:tbl>
    <w:p w:rsidR="00000000" w:rsidRDefault="00000000">
      <w:pPr>
        <w:keepNext/>
        <w:spacing w:before="120" w:after="240"/>
        <w:jc w:val="center"/>
        <w:rPr>
          <w:b/>
          <w:bCs/>
        </w:rPr>
      </w:pPr>
    </w:p>
    <w:p w:rsidR="00000000" w:rsidRDefault="00000000">
      <w:pPr>
        <w:keepNext/>
        <w:spacing w:before="120" w:after="240"/>
        <w:jc w:val="center"/>
        <w:rPr>
          <w:b/>
          <w:bCs/>
        </w:rPr>
      </w:pPr>
      <w:r>
        <w:rPr>
          <w:b/>
          <w:bCs/>
        </w:rPr>
        <w:br w:type="page"/>
        <w:t>Protocole facultatif concernant la vente d’enfants, la prostitution</w:t>
      </w:r>
      <w:r>
        <w:rPr>
          <w:b/>
          <w:bCs/>
        </w:rPr>
        <w:br/>
        <w:t>des enfants et la pornographie mettant en scène des enfants</w:t>
      </w:r>
    </w:p>
    <w:tbl>
      <w:tblPr>
        <w:tblW w:w="9497" w:type="dxa"/>
        <w:jc w:val="center"/>
        <w:tblLayout w:type="fixed"/>
        <w:tblCellMar>
          <w:left w:w="68" w:type="dxa"/>
          <w:right w:w="68" w:type="dxa"/>
        </w:tblCellMar>
        <w:tblLook w:val="0000" w:firstRow="0" w:lastRow="0" w:firstColumn="0" w:lastColumn="0" w:noHBand="0" w:noVBand="0"/>
      </w:tblPr>
      <w:tblGrid>
        <w:gridCol w:w="3638"/>
        <w:gridCol w:w="2316"/>
        <w:gridCol w:w="3543"/>
      </w:tblGrid>
      <w:tr w:rsidR="00000000">
        <w:tblPrEx>
          <w:tblCellMar>
            <w:top w:w="0" w:type="dxa"/>
            <w:bottom w:w="0" w:type="dxa"/>
          </w:tblCellMar>
        </w:tblPrEx>
        <w:trPr>
          <w:cantSplit/>
          <w:tblHeader/>
          <w:jc w:val="center"/>
        </w:trPr>
        <w:tc>
          <w:tcPr>
            <w:tcW w:w="3638" w:type="dxa"/>
            <w:tcBorders>
              <w:top w:val="nil"/>
              <w:left w:val="nil"/>
              <w:bottom w:val="nil"/>
              <w:right w:val="nil"/>
            </w:tcBorders>
          </w:tcPr>
          <w:p w:rsidR="00000000" w:rsidRDefault="00000000">
            <w:pPr>
              <w:spacing w:after="240"/>
              <w:rPr>
                <w:u w:val="single"/>
              </w:rPr>
            </w:pPr>
            <w:r>
              <w:rPr>
                <w:u w:val="single"/>
              </w:rPr>
              <w:t>État partie</w:t>
            </w:r>
          </w:p>
        </w:tc>
        <w:tc>
          <w:tcPr>
            <w:tcW w:w="2316" w:type="dxa"/>
            <w:tcBorders>
              <w:top w:val="nil"/>
              <w:left w:val="nil"/>
              <w:bottom w:val="nil"/>
              <w:right w:val="nil"/>
            </w:tcBorders>
          </w:tcPr>
          <w:p w:rsidR="00000000" w:rsidRDefault="00000000">
            <w:pPr>
              <w:spacing w:after="240"/>
              <w:rPr>
                <w:u w:val="single"/>
              </w:rPr>
            </w:pPr>
            <w:r>
              <w:rPr>
                <w:u w:val="single"/>
              </w:rPr>
              <w:t>Attendu en</w:t>
            </w:r>
          </w:p>
        </w:tc>
        <w:tc>
          <w:tcPr>
            <w:tcW w:w="3543" w:type="dxa"/>
            <w:tcBorders>
              <w:top w:val="nil"/>
              <w:left w:val="nil"/>
              <w:bottom w:val="nil"/>
              <w:right w:val="nil"/>
            </w:tcBorders>
          </w:tcPr>
          <w:p w:rsidR="00000000" w:rsidRDefault="00000000">
            <w:pPr>
              <w:spacing w:after="240"/>
              <w:rPr>
                <w:u w:val="single"/>
              </w:rPr>
            </w:pPr>
            <w:r>
              <w:rPr>
                <w:u w:val="single"/>
              </w:rPr>
              <w:t>Cote</w:t>
            </w:r>
          </w:p>
        </w:tc>
      </w:tr>
      <w:tr w:rsidR="00000000">
        <w:tblPrEx>
          <w:tblCellMar>
            <w:top w:w="0" w:type="dxa"/>
            <w:bottom w:w="0" w:type="dxa"/>
          </w:tblCellMar>
        </w:tblPrEx>
        <w:trPr>
          <w:cantSplit/>
          <w:jc w:val="center"/>
        </w:trPr>
        <w:tc>
          <w:tcPr>
            <w:tcW w:w="3638" w:type="dxa"/>
            <w:tcBorders>
              <w:top w:val="nil"/>
              <w:left w:val="nil"/>
              <w:bottom w:val="nil"/>
              <w:right w:val="nil"/>
            </w:tcBorders>
          </w:tcPr>
          <w:p w:rsidR="00000000" w:rsidRDefault="00000000">
            <w:pPr>
              <w:spacing w:before="20" w:after="20"/>
            </w:pPr>
            <w:r>
              <w:t xml:space="preserve">Maroc </w:t>
            </w:r>
          </w:p>
        </w:tc>
        <w:tc>
          <w:tcPr>
            <w:tcW w:w="2316" w:type="dxa"/>
            <w:tcBorders>
              <w:top w:val="nil"/>
              <w:left w:val="nil"/>
              <w:bottom w:val="nil"/>
              <w:right w:val="nil"/>
            </w:tcBorders>
          </w:tcPr>
          <w:p w:rsidR="00000000" w:rsidRDefault="00000000">
            <w:pPr>
              <w:spacing w:before="20" w:after="20"/>
            </w:pPr>
            <w:r>
              <w:t>2004</w:t>
            </w:r>
          </w:p>
        </w:tc>
        <w:tc>
          <w:tcPr>
            <w:tcW w:w="3543" w:type="dxa"/>
            <w:tcBorders>
              <w:top w:val="nil"/>
              <w:left w:val="nil"/>
              <w:bottom w:val="nil"/>
              <w:right w:val="nil"/>
            </w:tcBorders>
          </w:tcPr>
          <w:p w:rsidR="00000000" w:rsidRDefault="00000000">
            <w:pPr>
              <w:spacing w:before="20" w:after="20"/>
            </w:pPr>
            <w:r>
              <w:t>CRC/C/OPSA/MOR/1</w:t>
            </w:r>
          </w:p>
        </w:tc>
      </w:tr>
      <w:tr w:rsidR="00000000">
        <w:tblPrEx>
          <w:tblCellMar>
            <w:top w:w="0" w:type="dxa"/>
            <w:bottom w:w="0" w:type="dxa"/>
          </w:tblCellMar>
        </w:tblPrEx>
        <w:trPr>
          <w:cantSplit/>
          <w:jc w:val="center"/>
        </w:trPr>
        <w:tc>
          <w:tcPr>
            <w:tcW w:w="3638" w:type="dxa"/>
            <w:tcBorders>
              <w:top w:val="nil"/>
              <w:left w:val="nil"/>
              <w:bottom w:val="nil"/>
              <w:right w:val="nil"/>
            </w:tcBorders>
          </w:tcPr>
          <w:p w:rsidR="00000000" w:rsidRDefault="00000000">
            <w:pPr>
              <w:spacing w:before="20" w:after="20"/>
            </w:pPr>
            <w:r>
              <w:t>Italie</w:t>
            </w:r>
          </w:p>
        </w:tc>
        <w:tc>
          <w:tcPr>
            <w:tcW w:w="2316" w:type="dxa"/>
            <w:tcBorders>
              <w:top w:val="nil"/>
              <w:left w:val="nil"/>
              <w:bottom w:val="nil"/>
              <w:right w:val="nil"/>
            </w:tcBorders>
          </w:tcPr>
          <w:p w:rsidR="00000000" w:rsidRDefault="00000000">
            <w:pPr>
              <w:spacing w:before="20" w:after="20"/>
            </w:pPr>
            <w:r>
              <w:t>2004</w:t>
            </w:r>
          </w:p>
        </w:tc>
        <w:tc>
          <w:tcPr>
            <w:tcW w:w="3543" w:type="dxa"/>
            <w:tcBorders>
              <w:top w:val="nil"/>
              <w:left w:val="nil"/>
              <w:bottom w:val="nil"/>
              <w:right w:val="nil"/>
            </w:tcBorders>
          </w:tcPr>
          <w:p w:rsidR="00000000" w:rsidRDefault="00000000">
            <w:pPr>
              <w:spacing w:before="20" w:after="20"/>
            </w:pPr>
            <w:r>
              <w:t>CRC/C/OPSA/ITA/1</w:t>
            </w:r>
          </w:p>
        </w:tc>
      </w:tr>
      <w:tr w:rsidR="00000000">
        <w:tblPrEx>
          <w:tblCellMar>
            <w:top w:w="0" w:type="dxa"/>
            <w:bottom w:w="0" w:type="dxa"/>
          </w:tblCellMar>
        </w:tblPrEx>
        <w:trPr>
          <w:cantSplit/>
          <w:jc w:val="center"/>
        </w:trPr>
        <w:tc>
          <w:tcPr>
            <w:tcW w:w="3638" w:type="dxa"/>
            <w:tcBorders>
              <w:top w:val="nil"/>
              <w:left w:val="nil"/>
              <w:bottom w:val="nil"/>
              <w:right w:val="nil"/>
            </w:tcBorders>
          </w:tcPr>
          <w:p w:rsidR="00000000" w:rsidRDefault="00000000">
            <w:pPr>
              <w:spacing w:before="20" w:after="20"/>
            </w:pPr>
            <w:r>
              <w:t xml:space="preserve">Kazakhstan </w:t>
            </w:r>
          </w:p>
        </w:tc>
        <w:tc>
          <w:tcPr>
            <w:tcW w:w="2316" w:type="dxa"/>
            <w:tcBorders>
              <w:top w:val="nil"/>
              <w:left w:val="nil"/>
              <w:bottom w:val="nil"/>
              <w:right w:val="nil"/>
            </w:tcBorders>
          </w:tcPr>
          <w:p w:rsidR="00000000" w:rsidRDefault="00000000">
            <w:pPr>
              <w:spacing w:before="20" w:after="20"/>
              <w:rPr>
                <w:lang w:val="de-CH"/>
              </w:rPr>
            </w:pPr>
            <w:r>
              <w:rPr>
                <w:lang w:val="de-CH"/>
              </w:rPr>
              <w:t>2004</w:t>
            </w:r>
          </w:p>
        </w:tc>
        <w:tc>
          <w:tcPr>
            <w:tcW w:w="3543" w:type="dxa"/>
            <w:tcBorders>
              <w:top w:val="nil"/>
              <w:left w:val="nil"/>
              <w:bottom w:val="nil"/>
              <w:right w:val="nil"/>
            </w:tcBorders>
          </w:tcPr>
          <w:p w:rsidR="00000000" w:rsidRDefault="00000000">
            <w:pPr>
              <w:spacing w:before="20" w:after="20"/>
              <w:rPr>
                <w:lang w:val="de-CH"/>
              </w:rPr>
            </w:pPr>
            <w:r>
              <w:rPr>
                <w:lang w:val="de-CH"/>
              </w:rPr>
              <w:t>CRC/C/OPSA/KAZ/1</w:t>
            </w:r>
          </w:p>
        </w:tc>
      </w:tr>
      <w:tr w:rsidR="00000000">
        <w:tblPrEx>
          <w:tblCellMar>
            <w:top w:w="0" w:type="dxa"/>
            <w:bottom w:w="0" w:type="dxa"/>
          </w:tblCellMar>
        </w:tblPrEx>
        <w:trPr>
          <w:cantSplit/>
          <w:jc w:val="center"/>
        </w:trPr>
        <w:tc>
          <w:tcPr>
            <w:tcW w:w="3638" w:type="dxa"/>
            <w:tcBorders>
              <w:top w:val="nil"/>
              <w:left w:val="nil"/>
              <w:bottom w:val="nil"/>
              <w:right w:val="nil"/>
            </w:tcBorders>
          </w:tcPr>
          <w:p w:rsidR="00000000" w:rsidRDefault="00000000">
            <w:pPr>
              <w:spacing w:before="20" w:after="20"/>
              <w:rPr>
                <w:lang w:val="de-CH"/>
              </w:rPr>
            </w:pPr>
            <w:r>
              <w:rPr>
                <w:lang w:val="de-CH"/>
              </w:rPr>
              <w:t>Andorre</w:t>
            </w:r>
          </w:p>
        </w:tc>
        <w:tc>
          <w:tcPr>
            <w:tcW w:w="2316" w:type="dxa"/>
            <w:tcBorders>
              <w:top w:val="nil"/>
              <w:left w:val="nil"/>
              <w:bottom w:val="nil"/>
              <w:right w:val="nil"/>
            </w:tcBorders>
          </w:tcPr>
          <w:p w:rsidR="00000000" w:rsidRDefault="00000000">
            <w:pPr>
              <w:spacing w:before="20" w:after="20"/>
              <w:rPr>
                <w:lang w:val="en-GB"/>
              </w:rPr>
            </w:pPr>
            <w:r>
              <w:rPr>
                <w:lang w:val="en-GB"/>
              </w:rPr>
              <w:t>2004</w:t>
            </w:r>
          </w:p>
        </w:tc>
        <w:tc>
          <w:tcPr>
            <w:tcW w:w="3543" w:type="dxa"/>
            <w:tcBorders>
              <w:top w:val="nil"/>
              <w:left w:val="nil"/>
              <w:bottom w:val="nil"/>
              <w:right w:val="nil"/>
            </w:tcBorders>
          </w:tcPr>
          <w:p w:rsidR="00000000" w:rsidRDefault="00000000">
            <w:pPr>
              <w:spacing w:before="20" w:after="20"/>
              <w:rPr>
                <w:lang w:val="en-GB"/>
              </w:rPr>
            </w:pPr>
            <w:r>
              <w:rPr>
                <w:lang w:val="en-GB"/>
              </w:rPr>
              <w:t>CRC/C/OPSA/AND/1</w:t>
            </w:r>
          </w:p>
        </w:tc>
      </w:tr>
      <w:tr w:rsidR="00000000">
        <w:tblPrEx>
          <w:tblCellMar>
            <w:top w:w="0" w:type="dxa"/>
            <w:bottom w:w="0" w:type="dxa"/>
          </w:tblCellMar>
        </w:tblPrEx>
        <w:trPr>
          <w:cantSplit/>
          <w:jc w:val="center"/>
        </w:trPr>
        <w:tc>
          <w:tcPr>
            <w:tcW w:w="3638" w:type="dxa"/>
            <w:tcBorders>
              <w:top w:val="nil"/>
              <w:left w:val="nil"/>
              <w:bottom w:val="nil"/>
              <w:right w:val="nil"/>
            </w:tcBorders>
          </w:tcPr>
          <w:p w:rsidR="00000000" w:rsidRDefault="00000000">
            <w:pPr>
              <w:spacing w:before="20" w:after="20"/>
            </w:pPr>
            <w:r>
              <w:t>Islande</w:t>
            </w:r>
          </w:p>
        </w:tc>
        <w:tc>
          <w:tcPr>
            <w:tcW w:w="2316" w:type="dxa"/>
            <w:tcBorders>
              <w:top w:val="nil"/>
              <w:left w:val="nil"/>
              <w:bottom w:val="nil"/>
              <w:right w:val="nil"/>
            </w:tcBorders>
          </w:tcPr>
          <w:p w:rsidR="00000000" w:rsidRDefault="00000000">
            <w:pPr>
              <w:spacing w:before="20" w:after="20"/>
            </w:pPr>
            <w:r>
              <w:t>2004</w:t>
            </w:r>
          </w:p>
        </w:tc>
        <w:tc>
          <w:tcPr>
            <w:tcW w:w="3543" w:type="dxa"/>
            <w:tcBorders>
              <w:top w:val="nil"/>
              <w:left w:val="nil"/>
              <w:bottom w:val="nil"/>
              <w:right w:val="nil"/>
            </w:tcBorders>
          </w:tcPr>
          <w:p w:rsidR="00000000" w:rsidRDefault="00000000">
            <w:pPr>
              <w:spacing w:before="20" w:after="20"/>
            </w:pPr>
            <w:r>
              <w:t>CRC/C/OPSA/ISL/1</w:t>
            </w:r>
          </w:p>
        </w:tc>
      </w:tr>
      <w:tr w:rsidR="00000000">
        <w:tblPrEx>
          <w:tblCellMar>
            <w:top w:w="0" w:type="dxa"/>
            <w:bottom w:w="0" w:type="dxa"/>
          </w:tblCellMar>
        </w:tblPrEx>
        <w:trPr>
          <w:cantSplit/>
          <w:jc w:val="center"/>
        </w:trPr>
        <w:tc>
          <w:tcPr>
            <w:tcW w:w="3638" w:type="dxa"/>
            <w:tcBorders>
              <w:top w:val="nil"/>
              <w:left w:val="nil"/>
              <w:bottom w:val="nil"/>
              <w:right w:val="nil"/>
            </w:tcBorders>
          </w:tcPr>
          <w:p w:rsidR="00000000" w:rsidRDefault="00000000">
            <w:pPr>
              <w:spacing w:before="20" w:after="20"/>
            </w:pPr>
          </w:p>
        </w:tc>
        <w:tc>
          <w:tcPr>
            <w:tcW w:w="2316" w:type="dxa"/>
            <w:tcBorders>
              <w:top w:val="nil"/>
              <w:left w:val="nil"/>
              <w:bottom w:val="nil"/>
              <w:right w:val="nil"/>
            </w:tcBorders>
          </w:tcPr>
          <w:p w:rsidR="00000000" w:rsidRDefault="00000000">
            <w:pPr>
              <w:spacing w:before="20" w:after="20"/>
            </w:pPr>
          </w:p>
        </w:tc>
        <w:tc>
          <w:tcPr>
            <w:tcW w:w="3543"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cantSplit/>
          <w:jc w:val="center"/>
        </w:trPr>
        <w:tc>
          <w:tcPr>
            <w:tcW w:w="3638" w:type="dxa"/>
            <w:tcBorders>
              <w:top w:val="nil"/>
              <w:left w:val="nil"/>
              <w:bottom w:val="nil"/>
              <w:right w:val="nil"/>
            </w:tcBorders>
          </w:tcPr>
          <w:p w:rsidR="00000000" w:rsidRDefault="00000000">
            <w:pPr>
              <w:spacing w:before="20" w:after="20"/>
            </w:pPr>
            <w:r>
              <w:t>Qatar</w:t>
            </w:r>
          </w:p>
        </w:tc>
        <w:tc>
          <w:tcPr>
            <w:tcW w:w="2316" w:type="dxa"/>
            <w:tcBorders>
              <w:top w:val="nil"/>
              <w:left w:val="nil"/>
              <w:bottom w:val="nil"/>
              <w:right w:val="nil"/>
            </w:tcBorders>
          </w:tcPr>
          <w:p w:rsidR="00000000" w:rsidRDefault="00000000">
            <w:pPr>
              <w:spacing w:before="20" w:after="20"/>
            </w:pPr>
            <w:r>
              <w:t>2004</w:t>
            </w:r>
          </w:p>
        </w:tc>
        <w:tc>
          <w:tcPr>
            <w:tcW w:w="3543" w:type="dxa"/>
            <w:tcBorders>
              <w:top w:val="nil"/>
              <w:left w:val="nil"/>
              <w:bottom w:val="nil"/>
              <w:right w:val="nil"/>
            </w:tcBorders>
          </w:tcPr>
          <w:p w:rsidR="00000000" w:rsidRDefault="00000000">
            <w:pPr>
              <w:spacing w:before="20" w:after="20"/>
            </w:pPr>
            <w:r>
              <w:t>CRC/C/OPSA/QAT/1</w:t>
            </w:r>
          </w:p>
        </w:tc>
      </w:tr>
      <w:tr w:rsidR="00000000">
        <w:tblPrEx>
          <w:tblCellMar>
            <w:top w:w="0" w:type="dxa"/>
            <w:bottom w:w="0" w:type="dxa"/>
          </w:tblCellMar>
        </w:tblPrEx>
        <w:trPr>
          <w:cantSplit/>
          <w:jc w:val="center"/>
        </w:trPr>
        <w:tc>
          <w:tcPr>
            <w:tcW w:w="3638" w:type="dxa"/>
            <w:tcBorders>
              <w:top w:val="nil"/>
              <w:left w:val="nil"/>
              <w:bottom w:val="nil"/>
              <w:right w:val="nil"/>
            </w:tcBorders>
          </w:tcPr>
          <w:p w:rsidR="00000000" w:rsidRDefault="00000000">
            <w:pPr>
              <w:pStyle w:val="Header"/>
              <w:tabs>
                <w:tab w:val="clear" w:pos="4320"/>
                <w:tab w:val="clear" w:pos="8640"/>
              </w:tabs>
              <w:rPr>
                <w:lang w:val="fr-FR"/>
              </w:rPr>
            </w:pPr>
            <w:r>
              <w:rPr>
                <w:lang w:val="fr-FR"/>
              </w:rPr>
              <w:t>Turquie</w:t>
            </w:r>
          </w:p>
        </w:tc>
        <w:tc>
          <w:tcPr>
            <w:tcW w:w="2316" w:type="dxa"/>
            <w:tcBorders>
              <w:top w:val="nil"/>
              <w:left w:val="nil"/>
              <w:bottom w:val="nil"/>
              <w:right w:val="nil"/>
            </w:tcBorders>
          </w:tcPr>
          <w:p w:rsidR="00000000" w:rsidRDefault="00000000">
            <w:pPr>
              <w:rPr>
                <w:lang w:val="fr-FR"/>
              </w:rPr>
            </w:pPr>
            <w:r>
              <w:rPr>
                <w:lang w:val="fr-FR"/>
              </w:rPr>
              <w:t>2004</w:t>
            </w:r>
          </w:p>
        </w:tc>
        <w:tc>
          <w:tcPr>
            <w:tcW w:w="3543" w:type="dxa"/>
            <w:tcBorders>
              <w:top w:val="nil"/>
              <w:left w:val="nil"/>
              <w:bottom w:val="nil"/>
              <w:right w:val="nil"/>
            </w:tcBorders>
          </w:tcPr>
          <w:p w:rsidR="00000000" w:rsidRDefault="00000000">
            <w:pPr>
              <w:pStyle w:val="FootnoteText"/>
              <w:rPr>
                <w:lang w:val="fr-FR"/>
              </w:rPr>
            </w:pPr>
            <w:r>
              <w:rPr>
                <w:lang w:val="fr-FR"/>
              </w:rPr>
              <w:t>CRC/C/OPSA/TUR/1</w:t>
            </w:r>
          </w:p>
        </w:tc>
      </w:tr>
      <w:tr w:rsidR="00000000">
        <w:tblPrEx>
          <w:tblCellMar>
            <w:top w:w="0" w:type="dxa"/>
            <w:bottom w:w="0" w:type="dxa"/>
          </w:tblCellMar>
        </w:tblPrEx>
        <w:trPr>
          <w:cantSplit/>
          <w:jc w:val="center"/>
        </w:trPr>
        <w:tc>
          <w:tcPr>
            <w:tcW w:w="3638" w:type="dxa"/>
            <w:tcBorders>
              <w:top w:val="nil"/>
              <w:left w:val="nil"/>
              <w:bottom w:val="nil"/>
              <w:right w:val="nil"/>
            </w:tcBorders>
          </w:tcPr>
          <w:p w:rsidR="00000000" w:rsidRDefault="00000000">
            <w:pPr>
              <w:pStyle w:val="Header"/>
              <w:tabs>
                <w:tab w:val="clear" w:pos="4320"/>
                <w:tab w:val="clear" w:pos="8640"/>
              </w:tabs>
              <w:rPr>
                <w:lang w:val="fr-FR"/>
              </w:rPr>
            </w:pPr>
          </w:p>
        </w:tc>
        <w:tc>
          <w:tcPr>
            <w:tcW w:w="2316" w:type="dxa"/>
            <w:tcBorders>
              <w:top w:val="nil"/>
              <w:left w:val="nil"/>
              <w:bottom w:val="nil"/>
              <w:right w:val="nil"/>
            </w:tcBorders>
          </w:tcPr>
          <w:p w:rsidR="00000000" w:rsidRDefault="00000000">
            <w:pPr>
              <w:rPr>
                <w:lang w:val="fr-FR"/>
              </w:rPr>
            </w:pPr>
          </w:p>
        </w:tc>
        <w:tc>
          <w:tcPr>
            <w:tcW w:w="3543" w:type="dxa"/>
            <w:tcBorders>
              <w:top w:val="nil"/>
              <w:left w:val="nil"/>
              <w:bottom w:val="nil"/>
              <w:right w:val="nil"/>
            </w:tcBorders>
          </w:tcPr>
          <w:p w:rsidR="00000000" w:rsidRDefault="00000000">
            <w:pPr>
              <w:pStyle w:val="FootnoteText"/>
              <w:rPr>
                <w:lang w:val="fr-FR"/>
              </w:rPr>
            </w:pPr>
          </w:p>
        </w:tc>
      </w:tr>
    </w:tbl>
    <w:p w:rsidR="00000000" w:rsidRDefault="00000000">
      <w:pPr>
        <w:keepNext/>
        <w:spacing w:before="120" w:after="240"/>
        <w:jc w:val="center"/>
        <w:rPr>
          <w:b/>
          <w:bCs/>
        </w:rPr>
      </w:pPr>
      <w:r>
        <w:rPr>
          <w:b/>
          <w:bCs/>
        </w:rPr>
        <w:t>Rapports attendus</w:t>
      </w:r>
    </w:p>
    <w:p w:rsidR="00000000" w:rsidRDefault="00000000">
      <w:pPr>
        <w:spacing w:after="120"/>
      </w:pPr>
      <w:r>
        <w:t>7.</w:t>
      </w:r>
      <w:r>
        <w:tab/>
        <w:t>Conformément à l’article 67 du règlement intérieur provisoire, le Secrétaire général est tenu de faire part au Comité, à chaque session, de tous les cas de non</w:t>
      </w:r>
      <w:r>
        <w:noBreakHyphen/>
        <w:t>présentation de rapport. En conséquence, on trouvera ci</w:t>
      </w:r>
      <w:r>
        <w:noBreakHyphen/>
        <w:t>après la liste des États parties dont les rapports initiaux, attendus avant le 30 juin 2005, n’ont pas encore été reçus:</w:t>
      </w:r>
    </w:p>
    <w:tbl>
      <w:tblPr>
        <w:tblW w:w="9497" w:type="dxa"/>
        <w:jc w:val="center"/>
        <w:tblLayout w:type="fixed"/>
        <w:tblCellMar>
          <w:left w:w="68" w:type="dxa"/>
          <w:right w:w="68" w:type="dxa"/>
        </w:tblCellMar>
        <w:tblLook w:val="0000" w:firstRow="0" w:lastRow="0" w:firstColumn="0" w:lastColumn="0" w:noHBand="0" w:noVBand="0"/>
      </w:tblPr>
      <w:tblGrid>
        <w:gridCol w:w="3484"/>
        <w:gridCol w:w="2851"/>
        <w:gridCol w:w="3162"/>
      </w:tblGrid>
      <w:tr w:rsidR="00000000">
        <w:tblPrEx>
          <w:tblCellMar>
            <w:top w:w="0" w:type="dxa"/>
            <w:bottom w:w="0" w:type="dxa"/>
          </w:tblCellMar>
        </w:tblPrEx>
        <w:trPr>
          <w:jc w:val="center"/>
        </w:trPr>
        <w:tc>
          <w:tcPr>
            <w:tcW w:w="3484" w:type="dxa"/>
            <w:tcBorders>
              <w:top w:val="nil"/>
              <w:left w:val="nil"/>
              <w:bottom w:val="nil"/>
              <w:right w:val="nil"/>
            </w:tcBorders>
            <w:vAlign w:val="center"/>
          </w:tcPr>
          <w:p w:rsidR="00000000" w:rsidRDefault="00000000">
            <w:pPr>
              <w:spacing w:before="60" w:after="60"/>
              <w:rPr>
                <w:u w:val="single"/>
              </w:rPr>
            </w:pPr>
            <w:r>
              <w:rPr>
                <w:u w:val="single"/>
              </w:rPr>
              <w:t>État partie</w:t>
            </w:r>
          </w:p>
        </w:tc>
        <w:tc>
          <w:tcPr>
            <w:tcW w:w="2851" w:type="dxa"/>
            <w:tcBorders>
              <w:top w:val="nil"/>
              <w:left w:val="nil"/>
              <w:bottom w:val="nil"/>
              <w:right w:val="nil"/>
            </w:tcBorders>
            <w:vAlign w:val="center"/>
          </w:tcPr>
          <w:p w:rsidR="00000000" w:rsidRDefault="00000000">
            <w:pPr>
              <w:spacing w:before="60" w:after="60"/>
              <w:rPr>
                <w:u w:val="single"/>
              </w:rPr>
            </w:pPr>
            <w:r>
              <w:rPr>
                <w:u w:val="single"/>
              </w:rPr>
              <w:t>Attendu le</w:t>
            </w:r>
          </w:p>
        </w:tc>
        <w:tc>
          <w:tcPr>
            <w:tcW w:w="3162" w:type="dxa"/>
            <w:tcBorders>
              <w:top w:val="nil"/>
              <w:left w:val="nil"/>
              <w:bottom w:val="nil"/>
              <w:right w:val="nil"/>
            </w:tcBorders>
            <w:vAlign w:val="center"/>
          </w:tcPr>
          <w:p w:rsidR="00000000" w:rsidRDefault="00000000">
            <w:pPr>
              <w:spacing w:before="60" w:after="60"/>
              <w:jc w:val="center"/>
              <w:rPr>
                <w:u w:val="single"/>
              </w:rPr>
            </w:pPr>
            <w:r>
              <w:rPr>
                <w:u w:val="single"/>
              </w:rPr>
              <w:t xml:space="preserve">Nombre de </w:t>
            </w:r>
            <w:r>
              <w:rPr>
                <w:u w:val="single"/>
              </w:rPr>
              <w:br/>
              <w:t>rappels envoyés</w:t>
            </w:r>
          </w:p>
        </w:tc>
      </w:tr>
      <w:tr w:rsidR="00000000">
        <w:tblPrEx>
          <w:tblCellMar>
            <w:top w:w="0" w:type="dxa"/>
            <w:bottom w:w="0" w:type="dxa"/>
          </w:tblCellMar>
        </w:tblPrEx>
        <w:trPr>
          <w:jc w:val="center"/>
        </w:trPr>
        <w:tc>
          <w:tcPr>
            <w:tcW w:w="3484" w:type="dxa"/>
            <w:tcBorders>
              <w:top w:val="nil"/>
              <w:left w:val="nil"/>
              <w:bottom w:val="nil"/>
              <w:right w:val="nil"/>
            </w:tcBorders>
          </w:tcPr>
          <w:p w:rsidR="00000000" w:rsidRDefault="00000000">
            <w:pPr>
              <w:spacing w:before="20" w:after="20"/>
            </w:pPr>
            <w:r>
              <w:t>Congo</w:t>
            </w:r>
          </w:p>
        </w:tc>
        <w:tc>
          <w:tcPr>
            <w:tcW w:w="2851" w:type="dxa"/>
            <w:tcBorders>
              <w:top w:val="nil"/>
              <w:left w:val="nil"/>
              <w:bottom w:val="nil"/>
              <w:right w:val="nil"/>
            </w:tcBorders>
          </w:tcPr>
          <w:p w:rsidR="00000000" w:rsidRDefault="00000000">
            <w:pPr>
              <w:spacing w:before="20" w:after="20"/>
            </w:pPr>
            <w:r>
              <w:t>12 novembre 1995</w:t>
            </w:r>
          </w:p>
        </w:tc>
        <w:tc>
          <w:tcPr>
            <w:tcW w:w="3162" w:type="dxa"/>
            <w:tcBorders>
              <w:top w:val="nil"/>
              <w:left w:val="nil"/>
              <w:bottom w:val="nil"/>
              <w:right w:val="nil"/>
            </w:tcBorders>
          </w:tcPr>
          <w:p w:rsidR="00000000" w:rsidRDefault="00000000">
            <w:pPr>
              <w:jc w:val="center"/>
            </w:pPr>
            <w:r>
              <w:t>9</w:t>
            </w:r>
          </w:p>
        </w:tc>
      </w:tr>
      <w:tr w:rsidR="00000000">
        <w:tblPrEx>
          <w:tblCellMar>
            <w:top w:w="0" w:type="dxa"/>
            <w:bottom w:w="0" w:type="dxa"/>
          </w:tblCellMar>
        </w:tblPrEx>
        <w:trPr>
          <w:jc w:val="center"/>
        </w:trPr>
        <w:tc>
          <w:tcPr>
            <w:tcW w:w="3484" w:type="dxa"/>
            <w:tcBorders>
              <w:top w:val="nil"/>
              <w:left w:val="nil"/>
              <w:bottom w:val="nil"/>
              <w:right w:val="nil"/>
            </w:tcBorders>
          </w:tcPr>
          <w:p w:rsidR="00000000" w:rsidRDefault="00000000">
            <w:pPr>
              <w:spacing w:before="20" w:after="20"/>
            </w:pPr>
            <w:r>
              <w:t>Afghanistan</w:t>
            </w:r>
          </w:p>
        </w:tc>
        <w:tc>
          <w:tcPr>
            <w:tcW w:w="2851" w:type="dxa"/>
            <w:tcBorders>
              <w:top w:val="nil"/>
              <w:left w:val="nil"/>
              <w:bottom w:val="nil"/>
              <w:right w:val="nil"/>
            </w:tcBorders>
          </w:tcPr>
          <w:p w:rsidR="00000000" w:rsidRDefault="00000000">
            <w:pPr>
              <w:spacing w:before="20" w:after="20"/>
            </w:pPr>
            <w:r>
              <w:t>26 avril 1996</w:t>
            </w:r>
          </w:p>
        </w:tc>
        <w:tc>
          <w:tcPr>
            <w:tcW w:w="3162" w:type="dxa"/>
            <w:tcBorders>
              <w:top w:val="nil"/>
              <w:left w:val="nil"/>
              <w:bottom w:val="nil"/>
              <w:right w:val="nil"/>
            </w:tcBorders>
          </w:tcPr>
          <w:p w:rsidR="00000000" w:rsidRDefault="00000000">
            <w:pPr>
              <w:jc w:val="center"/>
            </w:pPr>
            <w:r>
              <w:t>8</w:t>
            </w:r>
          </w:p>
        </w:tc>
      </w:tr>
      <w:tr w:rsidR="00000000">
        <w:tblPrEx>
          <w:tblCellMar>
            <w:top w:w="0" w:type="dxa"/>
            <w:bottom w:w="0" w:type="dxa"/>
          </w:tblCellMar>
        </w:tblPrEx>
        <w:trPr>
          <w:jc w:val="center"/>
        </w:trPr>
        <w:tc>
          <w:tcPr>
            <w:tcW w:w="3484" w:type="dxa"/>
            <w:tcBorders>
              <w:top w:val="nil"/>
              <w:left w:val="nil"/>
              <w:bottom w:val="nil"/>
              <w:right w:val="nil"/>
            </w:tcBorders>
          </w:tcPr>
          <w:p w:rsidR="00000000" w:rsidRDefault="00000000">
            <w:pPr>
              <w:spacing w:before="20" w:after="20"/>
            </w:pPr>
            <w:r>
              <w:t>Nauru</w:t>
            </w:r>
          </w:p>
        </w:tc>
        <w:tc>
          <w:tcPr>
            <w:tcW w:w="2851" w:type="dxa"/>
            <w:tcBorders>
              <w:top w:val="nil"/>
              <w:left w:val="nil"/>
              <w:bottom w:val="nil"/>
              <w:right w:val="nil"/>
            </w:tcBorders>
          </w:tcPr>
          <w:p w:rsidR="00000000" w:rsidRDefault="00000000">
            <w:pPr>
              <w:spacing w:before="20" w:after="20"/>
            </w:pPr>
            <w:r>
              <w:t>25 août 1996</w:t>
            </w:r>
          </w:p>
        </w:tc>
        <w:tc>
          <w:tcPr>
            <w:tcW w:w="3162" w:type="dxa"/>
            <w:tcBorders>
              <w:top w:val="nil"/>
              <w:left w:val="nil"/>
              <w:bottom w:val="nil"/>
              <w:right w:val="nil"/>
            </w:tcBorders>
          </w:tcPr>
          <w:p w:rsidR="00000000" w:rsidRDefault="00000000">
            <w:pPr>
              <w:jc w:val="center"/>
            </w:pPr>
            <w:r>
              <w:t>8</w:t>
            </w:r>
          </w:p>
        </w:tc>
      </w:tr>
      <w:tr w:rsidR="00000000">
        <w:tblPrEx>
          <w:tblCellMar>
            <w:top w:w="0" w:type="dxa"/>
            <w:bottom w:w="0" w:type="dxa"/>
          </w:tblCellMar>
        </w:tblPrEx>
        <w:trPr>
          <w:jc w:val="center"/>
        </w:trPr>
        <w:tc>
          <w:tcPr>
            <w:tcW w:w="3484" w:type="dxa"/>
            <w:tcBorders>
              <w:top w:val="nil"/>
              <w:left w:val="nil"/>
              <w:bottom w:val="nil"/>
              <w:right w:val="nil"/>
            </w:tcBorders>
          </w:tcPr>
          <w:p w:rsidR="00000000" w:rsidRDefault="00000000">
            <w:pPr>
              <w:spacing w:before="20" w:after="20"/>
            </w:pPr>
            <w:r>
              <w:t>Samoa</w:t>
            </w:r>
          </w:p>
        </w:tc>
        <w:tc>
          <w:tcPr>
            <w:tcW w:w="2851" w:type="dxa"/>
            <w:tcBorders>
              <w:top w:val="nil"/>
              <w:left w:val="nil"/>
              <w:bottom w:val="nil"/>
              <w:right w:val="nil"/>
            </w:tcBorders>
          </w:tcPr>
          <w:p w:rsidR="00000000" w:rsidRDefault="00000000">
            <w:pPr>
              <w:spacing w:before="20" w:after="20"/>
            </w:pPr>
            <w:r>
              <w:t>28 décembre 1996</w:t>
            </w:r>
          </w:p>
        </w:tc>
        <w:tc>
          <w:tcPr>
            <w:tcW w:w="3162" w:type="dxa"/>
            <w:tcBorders>
              <w:top w:val="nil"/>
              <w:left w:val="nil"/>
              <w:bottom w:val="nil"/>
              <w:right w:val="nil"/>
            </w:tcBorders>
          </w:tcPr>
          <w:p w:rsidR="00000000" w:rsidRDefault="00000000">
            <w:pPr>
              <w:jc w:val="center"/>
            </w:pPr>
            <w:r>
              <w:t xml:space="preserve">8 </w:t>
            </w:r>
          </w:p>
        </w:tc>
      </w:tr>
      <w:tr w:rsidR="00000000">
        <w:tblPrEx>
          <w:tblCellMar>
            <w:top w:w="0" w:type="dxa"/>
            <w:bottom w:w="0" w:type="dxa"/>
          </w:tblCellMar>
        </w:tblPrEx>
        <w:trPr>
          <w:jc w:val="center"/>
        </w:trPr>
        <w:tc>
          <w:tcPr>
            <w:tcW w:w="3484" w:type="dxa"/>
            <w:tcBorders>
              <w:top w:val="nil"/>
              <w:left w:val="nil"/>
              <w:bottom w:val="nil"/>
              <w:right w:val="nil"/>
            </w:tcBorders>
          </w:tcPr>
          <w:p w:rsidR="00000000" w:rsidRDefault="00000000">
            <w:pPr>
              <w:spacing w:before="20" w:after="20"/>
            </w:pPr>
            <w:r>
              <w:t>Malaisie</w:t>
            </w:r>
          </w:p>
        </w:tc>
        <w:tc>
          <w:tcPr>
            <w:tcW w:w="2851" w:type="dxa"/>
            <w:tcBorders>
              <w:top w:val="nil"/>
              <w:left w:val="nil"/>
              <w:bottom w:val="nil"/>
              <w:right w:val="nil"/>
            </w:tcBorders>
          </w:tcPr>
          <w:p w:rsidR="00000000" w:rsidRDefault="00000000">
            <w:pPr>
              <w:spacing w:before="20" w:after="20"/>
            </w:pPr>
            <w:r>
              <w:t>19 mars 1997</w:t>
            </w:r>
          </w:p>
        </w:tc>
        <w:tc>
          <w:tcPr>
            <w:tcW w:w="3162" w:type="dxa"/>
            <w:tcBorders>
              <w:top w:val="nil"/>
              <w:left w:val="nil"/>
              <w:bottom w:val="nil"/>
              <w:right w:val="nil"/>
            </w:tcBorders>
          </w:tcPr>
          <w:p w:rsidR="00000000" w:rsidRDefault="00000000">
            <w:pPr>
              <w:jc w:val="center"/>
            </w:pPr>
            <w:r>
              <w:t>7</w:t>
            </w:r>
          </w:p>
        </w:tc>
      </w:tr>
      <w:tr w:rsidR="00000000">
        <w:tblPrEx>
          <w:tblCellMar>
            <w:top w:w="0" w:type="dxa"/>
            <w:bottom w:w="0" w:type="dxa"/>
          </w:tblCellMar>
        </w:tblPrEx>
        <w:trPr>
          <w:jc w:val="center"/>
        </w:trPr>
        <w:tc>
          <w:tcPr>
            <w:tcW w:w="3484" w:type="dxa"/>
            <w:tcBorders>
              <w:top w:val="nil"/>
              <w:left w:val="nil"/>
              <w:bottom w:val="nil"/>
              <w:right w:val="nil"/>
            </w:tcBorders>
          </w:tcPr>
          <w:p w:rsidR="00000000" w:rsidRDefault="00000000">
            <w:pPr>
              <w:spacing w:before="20" w:after="20"/>
            </w:pPr>
          </w:p>
        </w:tc>
        <w:tc>
          <w:tcPr>
            <w:tcW w:w="2851" w:type="dxa"/>
            <w:tcBorders>
              <w:top w:val="nil"/>
              <w:left w:val="nil"/>
              <w:bottom w:val="nil"/>
              <w:right w:val="nil"/>
            </w:tcBorders>
          </w:tcPr>
          <w:p w:rsidR="00000000" w:rsidRDefault="00000000">
            <w:pPr>
              <w:spacing w:before="20" w:after="20"/>
            </w:pPr>
          </w:p>
        </w:tc>
        <w:tc>
          <w:tcPr>
            <w:tcW w:w="3162" w:type="dxa"/>
            <w:tcBorders>
              <w:top w:val="nil"/>
              <w:left w:val="nil"/>
              <w:bottom w:val="nil"/>
              <w:right w:val="nil"/>
            </w:tcBorders>
          </w:tcPr>
          <w:p w:rsidR="00000000" w:rsidRDefault="00000000">
            <w:pPr>
              <w:jc w:val="center"/>
            </w:pPr>
          </w:p>
        </w:tc>
      </w:tr>
      <w:tr w:rsidR="00000000">
        <w:tblPrEx>
          <w:tblCellMar>
            <w:top w:w="0" w:type="dxa"/>
            <w:bottom w:w="0" w:type="dxa"/>
          </w:tblCellMar>
        </w:tblPrEx>
        <w:trPr>
          <w:jc w:val="center"/>
        </w:trPr>
        <w:tc>
          <w:tcPr>
            <w:tcW w:w="3484" w:type="dxa"/>
            <w:tcBorders>
              <w:top w:val="nil"/>
              <w:left w:val="nil"/>
              <w:bottom w:val="nil"/>
              <w:right w:val="nil"/>
            </w:tcBorders>
          </w:tcPr>
          <w:p w:rsidR="00000000" w:rsidRDefault="00000000">
            <w:pPr>
              <w:spacing w:before="20" w:after="20"/>
            </w:pPr>
            <w:r>
              <w:t>Swaziland</w:t>
            </w:r>
          </w:p>
        </w:tc>
        <w:tc>
          <w:tcPr>
            <w:tcW w:w="2851" w:type="dxa"/>
            <w:tcBorders>
              <w:top w:val="nil"/>
              <w:left w:val="nil"/>
              <w:bottom w:val="nil"/>
              <w:right w:val="nil"/>
            </w:tcBorders>
          </w:tcPr>
          <w:p w:rsidR="00000000" w:rsidRDefault="00000000">
            <w:pPr>
              <w:spacing w:before="20" w:after="20"/>
            </w:pPr>
            <w:r>
              <w:t>5 octobre 1997</w:t>
            </w:r>
          </w:p>
        </w:tc>
        <w:tc>
          <w:tcPr>
            <w:tcW w:w="3162" w:type="dxa"/>
            <w:tcBorders>
              <w:top w:val="nil"/>
              <w:left w:val="nil"/>
              <w:bottom w:val="nil"/>
              <w:right w:val="nil"/>
            </w:tcBorders>
          </w:tcPr>
          <w:p w:rsidR="00000000" w:rsidRDefault="00000000">
            <w:pPr>
              <w:jc w:val="center"/>
            </w:pPr>
            <w:r>
              <w:t>7</w:t>
            </w:r>
          </w:p>
        </w:tc>
      </w:tr>
      <w:tr w:rsidR="00000000">
        <w:tblPrEx>
          <w:tblCellMar>
            <w:top w:w="0" w:type="dxa"/>
            <w:bottom w:w="0" w:type="dxa"/>
          </w:tblCellMar>
        </w:tblPrEx>
        <w:trPr>
          <w:jc w:val="center"/>
        </w:trPr>
        <w:tc>
          <w:tcPr>
            <w:tcW w:w="3484" w:type="dxa"/>
            <w:tcBorders>
              <w:top w:val="nil"/>
              <w:left w:val="nil"/>
              <w:bottom w:val="nil"/>
              <w:right w:val="nil"/>
            </w:tcBorders>
          </w:tcPr>
          <w:p w:rsidR="00000000" w:rsidRDefault="00000000">
            <w:pPr>
              <w:spacing w:before="20" w:after="20"/>
            </w:pPr>
            <w:r>
              <w:t>Tuvalu</w:t>
            </w:r>
          </w:p>
        </w:tc>
        <w:tc>
          <w:tcPr>
            <w:tcW w:w="2851" w:type="dxa"/>
            <w:tcBorders>
              <w:top w:val="nil"/>
              <w:left w:val="nil"/>
              <w:bottom w:val="nil"/>
              <w:right w:val="nil"/>
            </w:tcBorders>
          </w:tcPr>
          <w:p w:rsidR="00000000" w:rsidRDefault="00000000">
            <w:pPr>
              <w:spacing w:before="20" w:after="20"/>
            </w:pPr>
            <w:r>
              <w:t>21 octobre 1997</w:t>
            </w:r>
          </w:p>
        </w:tc>
        <w:tc>
          <w:tcPr>
            <w:tcW w:w="3162" w:type="dxa"/>
            <w:tcBorders>
              <w:top w:val="nil"/>
              <w:left w:val="nil"/>
              <w:bottom w:val="nil"/>
              <w:right w:val="nil"/>
            </w:tcBorders>
          </w:tcPr>
          <w:p w:rsidR="00000000" w:rsidRDefault="00000000">
            <w:pPr>
              <w:jc w:val="center"/>
            </w:pPr>
            <w:r>
              <w:t xml:space="preserve">7 </w:t>
            </w:r>
          </w:p>
        </w:tc>
      </w:tr>
      <w:tr w:rsidR="00000000">
        <w:tblPrEx>
          <w:tblCellMar>
            <w:top w:w="0" w:type="dxa"/>
            <w:bottom w:w="0" w:type="dxa"/>
          </w:tblCellMar>
        </w:tblPrEx>
        <w:trPr>
          <w:jc w:val="center"/>
        </w:trPr>
        <w:tc>
          <w:tcPr>
            <w:tcW w:w="3484" w:type="dxa"/>
            <w:tcBorders>
              <w:top w:val="nil"/>
              <w:left w:val="nil"/>
              <w:bottom w:val="nil"/>
              <w:right w:val="nil"/>
            </w:tcBorders>
          </w:tcPr>
          <w:p w:rsidR="00000000" w:rsidRDefault="00000000">
            <w:pPr>
              <w:spacing w:before="20" w:after="20"/>
            </w:pPr>
            <w:r>
              <w:t>Tonga</w:t>
            </w:r>
          </w:p>
        </w:tc>
        <w:tc>
          <w:tcPr>
            <w:tcW w:w="2851" w:type="dxa"/>
            <w:tcBorders>
              <w:top w:val="nil"/>
              <w:left w:val="nil"/>
              <w:bottom w:val="nil"/>
              <w:right w:val="nil"/>
            </w:tcBorders>
          </w:tcPr>
          <w:p w:rsidR="00000000" w:rsidRDefault="00000000">
            <w:pPr>
              <w:spacing w:before="20" w:after="20"/>
            </w:pPr>
            <w:r>
              <w:t>5 décembre 1997</w:t>
            </w:r>
          </w:p>
        </w:tc>
        <w:tc>
          <w:tcPr>
            <w:tcW w:w="3162" w:type="dxa"/>
            <w:tcBorders>
              <w:top w:val="nil"/>
              <w:left w:val="nil"/>
              <w:bottom w:val="nil"/>
              <w:right w:val="nil"/>
            </w:tcBorders>
          </w:tcPr>
          <w:p w:rsidR="00000000" w:rsidRDefault="00000000">
            <w:pPr>
              <w:jc w:val="center"/>
            </w:pPr>
            <w:r>
              <w:t>7</w:t>
            </w:r>
          </w:p>
        </w:tc>
      </w:tr>
      <w:tr w:rsidR="00000000">
        <w:tblPrEx>
          <w:tblCellMar>
            <w:top w:w="0" w:type="dxa"/>
            <w:bottom w:w="0" w:type="dxa"/>
          </w:tblCellMar>
        </w:tblPrEx>
        <w:trPr>
          <w:jc w:val="center"/>
        </w:trPr>
        <w:tc>
          <w:tcPr>
            <w:tcW w:w="3484" w:type="dxa"/>
            <w:tcBorders>
              <w:top w:val="nil"/>
              <w:left w:val="nil"/>
              <w:bottom w:val="nil"/>
              <w:right w:val="nil"/>
            </w:tcBorders>
          </w:tcPr>
          <w:p w:rsidR="00000000" w:rsidRDefault="00000000">
            <w:pPr>
              <w:spacing w:before="20" w:after="20"/>
            </w:pPr>
            <w:r>
              <w:t>Kiribati</w:t>
            </w:r>
          </w:p>
        </w:tc>
        <w:tc>
          <w:tcPr>
            <w:tcW w:w="2851" w:type="dxa"/>
            <w:tcBorders>
              <w:top w:val="nil"/>
              <w:left w:val="nil"/>
              <w:bottom w:val="nil"/>
              <w:right w:val="nil"/>
            </w:tcBorders>
          </w:tcPr>
          <w:p w:rsidR="00000000" w:rsidRDefault="00000000">
            <w:pPr>
              <w:spacing w:before="20" w:after="20"/>
            </w:pPr>
            <w:r>
              <w:t>9 janvier 1998</w:t>
            </w:r>
          </w:p>
        </w:tc>
        <w:tc>
          <w:tcPr>
            <w:tcW w:w="3162" w:type="dxa"/>
            <w:tcBorders>
              <w:top w:val="nil"/>
              <w:left w:val="nil"/>
              <w:bottom w:val="nil"/>
              <w:right w:val="nil"/>
            </w:tcBorders>
          </w:tcPr>
          <w:p w:rsidR="00000000" w:rsidRDefault="00000000">
            <w:pPr>
              <w:jc w:val="center"/>
            </w:pPr>
            <w:r>
              <w:t>6</w:t>
            </w:r>
          </w:p>
        </w:tc>
      </w:tr>
      <w:tr w:rsidR="00000000">
        <w:tblPrEx>
          <w:tblCellMar>
            <w:top w:w="0" w:type="dxa"/>
            <w:bottom w:w="0" w:type="dxa"/>
          </w:tblCellMar>
        </w:tblPrEx>
        <w:trPr>
          <w:jc w:val="center"/>
        </w:trPr>
        <w:tc>
          <w:tcPr>
            <w:tcW w:w="3484" w:type="dxa"/>
            <w:tcBorders>
              <w:top w:val="nil"/>
              <w:left w:val="nil"/>
              <w:bottom w:val="nil"/>
              <w:right w:val="nil"/>
            </w:tcBorders>
          </w:tcPr>
          <w:p w:rsidR="00000000" w:rsidRDefault="00000000">
            <w:pPr>
              <w:spacing w:before="20" w:after="20"/>
            </w:pPr>
            <w:r>
              <w:t>Nioué</w:t>
            </w:r>
          </w:p>
        </w:tc>
        <w:tc>
          <w:tcPr>
            <w:tcW w:w="2851" w:type="dxa"/>
            <w:tcBorders>
              <w:top w:val="nil"/>
              <w:left w:val="nil"/>
              <w:bottom w:val="nil"/>
              <w:right w:val="nil"/>
            </w:tcBorders>
          </w:tcPr>
          <w:p w:rsidR="00000000" w:rsidRDefault="00000000">
            <w:pPr>
              <w:spacing w:before="20" w:after="20"/>
            </w:pPr>
            <w:r>
              <w:t>18 janvier 1998</w:t>
            </w:r>
          </w:p>
        </w:tc>
        <w:tc>
          <w:tcPr>
            <w:tcW w:w="3162" w:type="dxa"/>
            <w:tcBorders>
              <w:top w:val="nil"/>
              <w:left w:val="nil"/>
              <w:bottom w:val="nil"/>
              <w:right w:val="nil"/>
            </w:tcBorders>
          </w:tcPr>
          <w:p w:rsidR="00000000" w:rsidRDefault="00000000">
            <w:pPr>
              <w:jc w:val="center"/>
            </w:pPr>
            <w:r>
              <w:t>6</w:t>
            </w:r>
          </w:p>
        </w:tc>
      </w:tr>
      <w:tr w:rsidR="00000000">
        <w:tblPrEx>
          <w:tblCellMar>
            <w:top w:w="0" w:type="dxa"/>
            <w:bottom w:w="0" w:type="dxa"/>
          </w:tblCellMar>
        </w:tblPrEx>
        <w:trPr>
          <w:jc w:val="center"/>
        </w:trPr>
        <w:tc>
          <w:tcPr>
            <w:tcW w:w="3484" w:type="dxa"/>
            <w:tcBorders>
              <w:top w:val="nil"/>
              <w:left w:val="nil"/>
              <w:bottom w:val="nil"/>
              <w:right w:val="nil"/>
            </w:tcBorders>
          </w:tcPr>
          <w:p w:rsidR="00000000" w:rsidRDefault="00000000">
            <w:pPr>
              <w:spacing w:before="20" w:after="20"/>
            </w:pPr>
          </w:p>
        </w:tc>
        <w:tc>
          <w:tcPr>
            <w:tcW w:w="2851" w:type="dxa"/>
            <w:tcBorders>
              <w:top w:val="nil"/>
              <w:left w:val="nil"/>
              <w:bottom w:val="nil"/>
              <w:right w:val="nil"/>
            </w:tcBorders>
          </w:tcPr>
          <w:p w:rsidR="00000000" w:rsidRDefault="00000000">
            <w:pPr>
              <w:spacing w:before="20" w:after="20"/>
            </w:pPr>
          </w:p>
        </w:tc>
        <w:tc>
          <w:tcPr>
            <w:tcW w:w="3162" w:type="dxa"/>
            <w:tcBorders>
              <w:top w:val="nil"/>
              <w:left w:val="nil"/>
              <w:bottom w:val="nil"/>
              <w:right w:val="nil"/>
            </w:tcBorders>
          </w:tcPr>
          <w:p w:rsidR="00000000" w:rsidRDefault="00000000">
            <w:pPr>
              <w:pStyle w:val="FootnoteReference"/>
              <w:jc w:val="center"/>
            </w:pPr>
          </w:p>
        </w:tc>
      </w:tr>
      <w:tr w:rsidR="00000000">
        <w:tblPrEx>
          <w:tblCellMar>
            <w:top w:w="0" w:type="dxa"/>
            <w:bottom w:w="0" w:type="dxa"/>
          </w:tblCellMar>
        </w:tblPrEx>
        <w:trPr>
          <w:jc w:val="center"/>
        </w:trPr>
        <w:tc>
          <w:tcPr>
            <w:tcW w:w="3484" w:type="dxa"/>
            <w:tcBorders>
              <w:top w:val="nil"/>
              <w:left w:val="nil"/>
              <w:bottom w:val="nil"/>
              <w:right w:val="nil"/>
            </w:tcBorders>
          </w:tcPr>
          <w:p w:rsidR="00000000" w:rsidRDefault="00000000">
            <w:pPr>
              <w:spacing w:before="20" w:after="20"/>
            </w:pPr>
            <w:r>
              <w:t>Îles Cook</w:t>
            </w:r>
          </w:p>
        </w:tc>
        <w:tc>
          <w:tcPr>
            <w:tcW w:w="2851" w:type="dxa"/>
            <w:tcBorders>
              <w:top w:val="nil"/>
              <w:left w:val="nil"/>
              <w:bottom w:val="nil"/>
              <w:right w:val="nil"/>
            </w:tcBorders>
          </w:tcPr>
          <w:p w:rsidR="00000000" w:rsidRDefault="00000000">
            <w:pPr>
              <w:spacing w:before="20" w:after="20"/>
            </w:pPr>
            <w:r>
              <w:t>5 juillet 1999</w:t>
            </w:r>
          </w:p>
        </w:tc>
        <w:tc>
          <w:tcPr>
            <w:tcW w:w="3162" w:type="dxa"/>
            <w:tcBorders>
              <w:top w:val="nil"/>
              <w:left w:val="nil"/>
              <w:bottom w:val="nil"/>
              <w:right w:val="nil"/>
            </w:tcBorders>
          </w:tcPr>
          <w:p w:rsidR="00000000" w:rsidRDefault="00000000">
            <w:pPr>
              <w:jc w:val="center"/>
            </w:pPr>
            <w:r>
              <w:t>5</w:t>
            </w:r>
          </w:p>
        </w:tc>
      </w:tr>
      <w:tr w:rsidR="00000000">
        <w:tblPrEx>
          <w:tblCellMar>
            <w:top w:w="0" w:type="dxa"/>
            <w:bottom w:w="0" w:type="dxa"/>
          </w:tblCellMar>
        </w:tblPrEx>
        <w:trPr>
          <w:jc w:val="center"/>
        </w:trPr>
        <w:tc>
          <w:tcPr>
            <w:tcW w:w="3484" w:type="dxa"/>
            <w:tcBorders>
              <w:top w:val="nil"/>
              <w:left w:val="nil"/>
              <w:bottom w:val="nil"/>
              <w:right w:val="nil"/>
            </w:tcBorders>
          </w:tcPr>
          <w:p w:rsidR="00000000" w:rsidRDefault="00000000">
            <w:pPr>
              <w:spacing w:before="20" w:after="20"/>
            </w:pPr>
          </w:p>
        </w:tc>
        <w:tc>
          <w:tcPr>
            <w:tcW w:w="2851" w:type="dxa"/>
            <w:tcBorders>
              <w:top w:val="nil"/>
              <w:left w:val="nil"/>
              <w:bottom w:val="nil"/>
              <w:right w:val="nil"/>
            </w:tcBorders>
          </w:tcPr>
          <w:p w:rsidR="00000000" w:rsidRDefault="00000000">
            <w:pPr>
              <w:spacing w:before="20" w:after="20"/>
            </w:pPr>
          </w:p>
        </w:tc>
        <w:tc>
          <w:tcPr>
            <w:tcW w:w="3162" w:type="dxa"/>
            <w:tcBorders>
              <w:top w:val="nil"/>
              <w:left w:val="nil"/>
              <w:bottom w:val="nil"/>
              <w:right w:val="nil"/>
            </w:tcBorders>
          </w:tcPr>
          <w:p w:rsidR="00000000" w:rsidRDefault="00000000">
            <w:pPr>
              <w:jc w:val="center"/>
            </w:pPr>
          </w:p>
        </w:tc>
      </w:tr>
    </w:tbl>
    <w:p w:rsidR="00000000" w:rsidRDefault="00000000">
      <w:pPr>
        <w:spacing w:before="240" w:after="240"/>
      </w:pPr>
      <w:r>
        <w:t>8.</w:t>
      </w:r>
      <w:r>
        <w:tab/>
        <w:t>À sa vingt</w:t>
      </w:r>
      <w:r>
        <w:noBreakHyphen/>
        <w:t xml:space="preserve">neuvième session (voir CRC/C/114, par. 561), le Comité a décidé d’adresser une lettre à tous les États parties dont les rapports initiaux étaient attendus en 1992 et 1993, les priant de soumettre leur rapport dans les 12 mois. Le Comité a en outre décidé d’informer dans la même lettre les États parties en question que, s’ils ne présentaient pas de rapport dans ce délai, il examinerait la situation des droits de l’enfant dans le pays en l’absence de rapport initial, comme il est prévu dans la «Présentation générale de la procédure d’établissement des rapports» du Comité (CRC/C/33, par. 29 à 32) et compte tenu de l’article 67 du règlement intérieur provisoire du Comité (CRC/C/4). Par la suite, le Comité a noté avec satisfaction que, dans l’intervalle, tous les États parties concernés, dont les rapports initiaux étaient attendus en 1992 ou 1993, les avaient soumis. </w:t>
      </w:r>
    </w:p>
    <w:p w:rsidR="00000000" w:rsidRDefault="00000000">
      <w:pPr>
        <w:spacing w:after="240"/>
      </w:pPr>
      <w:r>
        <w:t>9.</w:t>
      </w:r>
      <w:r>
        <w:tab/>
        <w:t>À sa trente</w:t>
      </w:r>
      <w:r>
        <w:noBreakHyphen/>
        <w:t>troisième session, le Comité a décidé d’adresser à tous les États parties dont le rapport initial était attendu en 1994 (Albanie, Bosnie</w:t>
      </w:r>
      <w:r>
        <w:noBreakHyphen/>
        <w:t>Herzégovine et Guinée équatoriale) une lettre les priant de soumettre ledit rapport dans un délai d’un an. Par la même lettre, le Comité informait ces États parties que, s’ils ne faisaient pas rapport dans le délai d’un an, il examinerait leur situation au regard des droits de l’enfant sans rapport initial. Par la suite, le Comité a noté avec satisfaction que, dans l’intervalle, tous les États parties concernés avaient soumis leur rapport initial.</w:t>
      </w:r>
    </w:p>
    <w:p w:rsidR="00000000" w:rsidRDefault="00000000">
      <w:pPr>
        <w:keepNext/>
        <w:spacing w:after="240"/>
      </w:pPr>
      <w:r>
        <w:t>10.</w:t>
      </w:r>
      <w:r>
        <w:tab/>
        <w:t>On trouvera ci</w:t>
      </w:r>
      <w:r>
        <w:noBreakHyphen/>
        <w:t>après la liste des États parties dont le deuxième rapport périodique, attendu avant le 30 juin 2005, n’a pas encore été reçu:</w:t>
      </w:r>
    </w:p>
    <w:tbl>
      <w:tblPr>
        <w:tblW w:w="9497" w:type="dxa"/>
        <w:jc w:val="center"/>
        <w:tblLayout w:type="fixed"/>
        <w:tblCellMar>
          <w:left w:w="68" w:type="dxa"/>
          <w:right w:w="68" w:type="dxa"/>
        </w:tblCellMar>
        <w:tblLook w:val="0000" w:firstRow="0" w:lastRow="0" w:firstColumn="0" w:lastColumn="0" w:noHBand="0" w:noVBand="0"/>
      </w:tblPr>
      <w:tblGrid>
        <w:gridCol w:w="11"/>
        <w:gridCol w:w="10"/>
        <w:gridCol w:w="5341"/>
        <w:gridCol w:w="4135"/>
      </w:tblGrid>
      <w:tr w:rsidR="00000000">
        <w:tblPrEx>
          <w:tblCellMar>
            <w:top w:w="0" w:type="dxa"/>
            <w:bottom w:w="0" w:type="dxa"/>
          </w:tblCellMar>
        </w:tblPrEx>
        <w:trPr>
          <w:gridBefore w:val="1"/>
          <w:wBefore w:w="11" w:type="dxa"/>
          <w:tblHeader/>
          <w:jc w:val="center"/>
        </w:trPr>
        <w:tc>
          <w:tcPr>
            <w:tcW w:w="5351" w:type="dxa"/>
            <w:gridSpan w:val="2"/>
            <w:tcBorders>
              <w:top w:val="nil"/>
              <w:left w:val="nil"/>
              <w:bottom w:val="nil"/>
              <w:right w:val="nil"/>
            </w:tcBorders>
          </w:tcPr>
          <w:p w:rsidR="00000000" w:rsidRDefault="00000000">
            <w:pPr>
              <w:spacing w:after="240"/>
              <w:rPr>
                <w:u w:val="single"/>
              </w:rPr>
            </w:pPr>
            <w:r>
              <w:rPr>
                <w:u w:val="single"/>
              </w:rPr>
              <w:br w:type="page"/>
              <w:t>État partie</w:t>
            </w:r>
          </w:p>
        </w:tc>
        <w:tc>
          <w:tcPr>
            <w:tcW w:w="4135" w:type="dxa"/>
            <w:tcBorders>
              <w:top w:val="nil"/>
              <w:left w:val="nil"/>
              <w:bottom w:val="nil"/>
              <w:right w:val="nil"/>
            </w:tcBorders>
          </w:tcPr>
          <w:p w:rsidR="00000000" w:rsidRDefault="00000000">
            <w:pPr>
              <w:spacing w:after="240"/>
              <w:rPr>
                <w:u w:val="single"/>
              </w:rPr>
            </w:pPr>
            <w:r>
              <w:rPr>
                <w:u w:val="single"/>
              </w:rPr>
              <w:t>Attendu le</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Bhoutan</w:t>
            </w:r>
          </w:p>
        </w:tc>
        <w:tc>
          <w:tcPr>
            <w:tcW w:w="4135" w:type="dxa"/>
            <w:tcBorders>
              <w:top w:val="nil"/>
              <w:left w:val="nil"/>
              <w:bottom w:val="nil"/>
              <w:right w:val="nil"/>
            </w:tcBorders>
          </w:tcPr>
          <w:p w:rsidR="00000000" w:rsidRDefault="00000000">
            <w:pPr>
              <w:spacing w:before="20" w:after="20"/>
            </w:pPr>
            <w:r>
              <w:t>1</w:t>
            </w:r>
            <w:r>
              <w:rPr>
                <w:vertAlign w:val="superscript"/>
              </w:rPr>
              <w:t>er</w:t>
            </w:r>
            <w:r>
              <w:t xml:space="preserve"> septembre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Guinée</w:t>
            </w:r>
          </w:p>
        </w:tc>
        <w:tc>
          <w:tcPr>
            <w:tcW w:w="4135" w:type="dxa"/>
            <w:tcBorders>
              <w:top w:val="nil"/>
              <w:left w:val="nil"/>
              <w:bottom w:val="nil"/>
              <w:right w:val="nil"/>
            </w:tcBorders>
          </w:tcPr>
          <w:p w:rsidR="00000000" w:rsidRDefault="00000000">
            <w:pPr>
              <w:spacing w:before="20" w:after="20"/>
            </w:pPr>
            <w:r>
              <w:t>1</w:t>
            </w:r>
            <w:r>
              <w:rPr>
                <w:vertAlign w:val="superscript"/>
              </w:rPr>
              <w:t>er</w:t>
            </w:r>
            <w:r>
              <w:t xml:space="preserve"> septembre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Saint</w:t>
            </w:r>
            <w:r>
              <w:noBreakHyphen/>
              <w:t>Siège</w:t>
            </w:r>
          </w:p>
        </w:tc>
        <w:tc>
          <w:tcPr>
            <w:tcW w:w="4135" w:type="dxa"/>
            <w:tcBorders>
              <w:top w:val="nil"/>
              <w:left w:val="nil"/>
              <w:bottom w:val="nil"/>
              <w:right w:val="nil"/>
            </w:tcBorders>
          </w:tcPr>
          <w:p w:rsidR="00000000" w:rsidRDefault="00000000">
            <w:pPr>
              <w:spacing w:before="20" w:after="20"/>
            </w:pPr>
            <w:r>
              <w:t>1</w:t>
            </w:r>
            <w:r>
              <w:rPr>
                <w:vertAlign w:val="superscript"/>
              </w:rPr>
              <w:t>er</w:t>
            </w:r>
            <w:r>
              <w:t xml:space="preserve"> septembre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Kenya</w:t>
            </w:r>
          </w:p>
        </w:tc>
        <w:tc>
          <w:tcPr>
            <w:tcW w:w="4135" w:type="dxa"/>
            <w:tcBorders>
              <w:top w:val="nil"/>
              <w:left w:val="nil"/>
              <w:bottom w:val="nil"/>
              <w:right w:val="nil"/>
            </w:tcBorders>
          </w:tcPr>
          <w:p w:rsidR="00000000" w:rsidRDefault="00000000">
            <w:pPr>
              <w:spacing w:before="20" w:after="20"/>
            </w:pPr>
            <w:r>
              <w:t>1</w:t>
            </w:r>
            <w:r>
              <w:rPr>
                <w:vertAlign w:val="superscript"/>
              </w:rPr>
              <w:t>er</w:t>
            </w:r>
            <w:r>
              <w:t xml:space="preserve"> septembre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Saint</w:t>
            </w:r>
            <w:r>
              <w:noBreakHyphen/>
              <w:t>Kitts</w:t>
            </w:r>
            <w:r>
              <w:noBreakHyphen/>
              <w:t>et</w:t>
            </w:r>
            <w:r>
              <w:noBreakHyphen/>
              <w:t>Nevis</w:t>
            </w:r>
          </w:p>
        </w:tc>
        <w:tc>
          <w:tcPr>
            <w:tcW w:w="4135" w:type="dxa"/>
            <w:tcBorders>
              <w:top w:val="nil"/>
              <w:left w:val="nil"/>
              <w:bottom w:val="nil"/>
              <w:right w:val="nil"/>
            </w:tcBorders>
          </w:tcPr>
          <w:p w:rsidR="00000000" w:rsidRDefault="00000000">
            <w:pPr>
              <w:spacing w:before="20" w:after="20"/>
            </w:pPr>
            <w:r>
              <w:t>1</w:t>
            </w:r>
            <w:r>
              <w:rPr>
                <w:vertAlign w:val="superscript"/>
              </w:rPr>
              <w:t>er</w:t>
            </w:r>
            <w:r>
              <w:t xml:space="preserve"> septembre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Sierra Leone</w:t>
            </w:r>
          </w:p>
        </w:tc>
        <w:tc>
          <w:tcPr>
            <w:tcW w:w="4135" w:type="dxa"/>
            <w:tcBorders>
              <w:top w:val="nil"/>
              <w:left w:val="nil"/>
              <w:bottom w:val="nil"/>
              <w:right w:val="nil"/>
            </w:tcBorders>
          </w:tcPr>
          <w:p w:rsidR="00000000" w:rsidRDefault="00000000">
            <w:pPr>
              <w:spacing w:before="20" w:after="20"/>
            </w:pPr>
            <w:r>
              <w:t>1</w:t>
            </w:r>
            <w:r>
              <w:rPr>
                <w:vertAlign w:val="superscript"/>
              </w:rPr>
              <w:t>er</w:t>
            </w:r>
            <w:r>
              <w:t xml:space="preserve"> septembre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Gambie</w:t>
            </w:r>
          </w:p>
        </w:tc>
        <w:tc>
          <w:tcPr>
            <w:tcW w:w="4135" w:type="dxa"/>
            <w:tcBorders>
              <w:top w:val="nil"/>
              <w:left w:val="nil"/>
              <w:bottom w:val="nil"/>
              <w:right w:val="nil"/>
            </w:tcBorders>
          </w:tcPr>
          <w:p w:rsidR="00000000" w:rsidRDefault="00000000">
            <w:pPr>
              <w:spacing w:before="20" w:after="20"/>
            </w:pPr>
            <w:r>
              <w:t>6 septembre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Guinée</w:t>
            </w:r>
            <w:r>
              <w:noBreakHyphen/>
              <w:t>Bissau</w:t>
            </w:r>
          </w:p>
        </w:tc>
        <w:tc>
          <w:tcPr>
            <w:tcW w:w="4135" w:type="dxa"/>
            <w:tcBorders>
              <w:top w:val="nil"/>
              <w:left w:val="nil"/>
              <w:bottom w:val="nil"/>
              <w:right w:val="nil"/>
            </w:tcBorders>
          </w:tcPr>
          <w:p w:rsidR="00000000" w:rsidRDefault="00000000">
            <w:pPr>
              <w:spacing w:before="20" w:after="20"/>
            </w:pPr>
            <w:r>
              <w:t>18 septembre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Seychelles</w:t>
            </w:r>
          </w:p>
        </w:tc>
        <w:tc>
          <w:tcPr>
            <w:tcW w:w="4135" w:type="dxa"/>
            <w:tcBorders>
              <w:top w:val="nil"/>
              <w:left w:val="nil"/>
              <w:bottom w:val="nil"/>
              <w:right w:val="nil"/>
            </w:tcBorders>
          </w:tcPr>
          <w:p w:rsidR="00000000" w:rsidRDefault="00000000">
            <w:pPr>
              <w:spacing w:before="20" w:after="20"/>
            </w:pPr>
            <w:r>
              <w:t>6 octobre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Zimbabwe</w:t>
            </w:r>
          </w:p>
        </w:tc>
        <w:tc>
          <w:tcPr>
            <w:tcW w:w="4135" w:type="dxa"/>
            <w:tcBorders>
              <w:top w:val="nil"/>
              <w:left w:val="nil"/>
              <w:bottom w:val="nil"/>
              <w:right w:val="nil"/>
            </w:tcBorders>
          </w:tcPr>
          <w:p w:rsidR="00000000" w:rsidRDefault="00000000">
            <w:pPr>
              <w:spacing w:before="20" w:after="20"/>
            </w:pPr>
            <w:r>
              <w:t>10 octobre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Venezuela</w:t>
            </w:r>
          </w:p>
        </w:tc>
        <w:tc>
          <w:tcPr>
            <w:tcW w:w="4135" w:type="dxa"/>
            <w:tcBorders>
              <w:top w:val="nil"/>
              <w:left w:val="nil"/>
              <w:bottom w:val="nil"/>
              <w:right w:val="nil"/>
            </w:tcBorders>
          </w:tcPr>
          <w:p w:rsidR="00000000" w:rsidRDefault="00000000">
            <w:pPr>
              <w:spacing w:before="20" w:after="20"/>
            </w:pPr>
            <w:r>
              <w:t>12 octobre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Mali</w:t>
            </w:r>
          </w:p>
        </w:tc>
        <w:tc>
          <w:tcPr>
            <w:tcW w:w="4135" w:type="dxa"/>
            <w:tcBorders>
              <w:top w:val="nil"/>
              <w:left w:val="nil"/>
              <w:bottom w:val="nil"/>
              <w:right w:val="nil"/>
            </w:tcBorders>
          </w:tcPr>
          <w:p w:rsidR="00000000" w:rsidRDefault="00000000">
            <w:pPr>
              <w:spacing w:before="20" w:after="20"/>
            </w:pPr>
            <w:r>
              <w:t>19 octobre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République démocratique du Congo</w:t>
            </w:r>
          </w:p>
        </w:tc>
        <w:tc>
          <w:tcPr>
            <w:tcW w:w="4135" w:type="dxa"/>
            <w:tcBorders>
              <w:top w:val="nil"/>
              <w:left w:val="nil"/>
              <w:bottom w:val="nil"/>
              <w:right w:val="nil"/>
            </w:tcBorders>
            <w:vAlign w:val="bottom"/>
          </w:tcPr>
          <w:p w:rsidR="00000000" w:rsidRDefault="00000000">
            <w:pPr>
              <w:spacing w:before="20" w:after="20"/>
            </w:pPr>
            <w:r>
              <w:t>19 octobre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Brésil</w:t>
            </w:r>
          </w:p>
        </w:tc>
        <w:tc>
          <w:tcPr>
            <w:tcW w:w="4135" w:type="dxa"/>
            <w:tcBorders>
              <w:top w:val="nil"/>
              <w:left w:val="nil"/>
              <w:bottom w:val="nil"/>
              <w:right w:val="nil"/>
            </w:tcBorders>
          </w:tcPr>
          <w:p w:rsidR="00000000" w:rsidRDefault="00000000">
            <w:pPr>
              <w:spacing w:before="20" w:after="20"/>
            </w:pPr>
            <w:r>
              <w:t>23 octobre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Malte</w:t>
            </w:r>
          </w:p>
        </w:tc>
        <w:tc>
          <w:tcPr>
            <w:tcW w:w="4135" w:type="dxa"/>
            <w:tcBorders>
              <w:top w:val="nil"/>
              <w:left w:val="nil"/>
              <w:bottom w:val="nil"/>
              <w:right w:val="nil"/>
            </w:tcBorders>
          </w:tcPr>
          <w:p w:rsidR="00000000" w:rsidRDefault="00000000">
            <w:pPr>
              <w:spacing w:before="20" w:after="20"/>
            </w:pPr>
            <w:r>
              <w:t>29 octobre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Namibie</w:t>
            </w:r>
          </w:p>
        </w:tc>
        <w:tc>
          <w:tcPr>
            <w:tcW w:w="4135" w:type="dxa"/>
            <w:tcBorders>
              <w:top w:val="nil"/>
              <w:left w:val="nil"/>
              <w:bottom w:val="nil"/>
              <w:right w:val="nil"/>
            </w:tcBorders>
          </w:tcPr>
          <w:p w:rsidR="00000000" w:rsidRDefault="00000000">
            <w:pPr>
              <w:spacing w:before="20" w:after="20"/>
            </w:pPr>
            <w:r>
              <w:t>29 octobre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Niger</w:t>
            </w:r>
          </w:p>
        </w:tc>
        <w:tc>
          <w:tcPr>
            <w:tcW w:w="4135" w:type="dxa"/>
            <w:tcBorders>
              <w:top w:val="nil"/>
              <w:left w:val="nil"/>
              <w:bottom w:val="nil"/>
              <w:right w:val="nil"/>
            </w:tcBorders>
          </w:tcPr>
          <w:p w:rsidR="00000000" w:rsidRDefault="00000000">
            <w:pPr>
              <w:spacing w:before="20" w:after="20"/>
            </w:pPr>
            <w:r>
              <w:t>29 octobre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Tchad</w:t>
            </w:r>
          </w:p>
        </w:tc>
        <w:tc>
          <w:tcPr>
            <w:tcW w:w="4135" w:type="dxa"/>
            <w:tcBorders>
              <w:top w:val="nil"/>
              <w:left w:val="nil"/>
              <w:bottom w:val="nil"/>
              <w:right w:val="nil"/>
            </w:tcBorders>
          </w:tcPr>
          <w:p w:rsidR="00000000" w:rsidRDefault="00000000">
            <w:pPr>
              <w:spacing w:before="20" w:after="20"/>
            </w:pPr>
            <w:r>
              <w:t>31 octobre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Barbade</w:t>
            </w:r>
          </w:p>
        </w:tc>
        <w:tc>
          <w:tcPr>
            <w:tcW w:w="4135" w:type="dxa"/>
            <w:tcBorders>
              <w:top w:val="nil"/>
              <w:left w:val="nil"/>
              <w:bottom w:val="nil"/>
              <w:right w:val="nil"/>
            </w:tcBorders>
          </w:tcPr>
          <w:p w:rsidR="00000000" w:rsidRDefault="00000000">
            <w:pPr>
              <w:spacing w:before="20" w:after="20"/>
            </w:pPr>
            <w:r>
              <w:t>7 novembre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Burundi</w:t>
            </w:r>
          </w:p>
        </w:tc>
        <w:tc>
          <w:tcPr>
            <w:tcW w:w="4135" w:type="dxa"/>
            <w:tcBorders>
              <w:top w:val="nil"/>
              <w:left w:val="nil"/>
              <w:bottom w:val="nil"/>
              <w:right w:val="nil"/>
            </w:tcBorders>
          </w:tcPr>
          <w:p w:rsidR="00000000" w:rsidRDefault="00000000">
            <w:pPr>
              <w:spacing w:before="20" w:after="20"/>
            </w:pPr>
            <w:r>
              <w:t>17 novembre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Grenade</w:t>
            </w:r>
          </w:p>
        </w:tc>
        <w:tc>
          <w:tcPr>
            <w:tcW w:w="4135" w:type="dxa"/>
            <w:tcBorders>
              <w:top w:val="nil"/>
              <w:left w:val="nil"/>
              <w:bottom w:val="nil"/>
              <w:right w:val="nil"/>
            </w:tcBorders>
          </w:tcPr>
          <w:p w:rsidR="00000000" w:rsidRDefault="00000000">
            <w:pPr>
              <w:spacing w:before="20" w:after="20"/>
            </w:pPr>
            <w:r>
              <w:t>4 décembre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Uruguay</w:t>
            </w:r>
          </w:p>
        </w:tc>
        <w:tc>
          <w:tcPr>
            <w:tcW w:w="4135" w:type="dxa"/>
            <w:tcBorders>
              <w:top w:val="nil"/>
              <w:left w:val="nil"/>
              <w:bottom w:val="nil"/>
              <w:right w:val="nil"/>
            </w:tcBorders>
          </w:tcPr>
          <w:p w:rsidR="00000000" w:rsidRDefault="00000000">
            <w:pPr>
              <w:spacing w:before="20" w:after="20"/>
            </w:pPr>
            <w:r>
              <w:t>19 décembre 1997</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Angola</w:t>
            </w:r>
          </w:p>
        </w:tc>
        <w:tc>
          <w:tcPr>
            <w:tcW w:w="4135" w:type="dxa"/>
            <w:tcBorders>
              <w:top w:val="nil"/>
              <w:left w:val="nil"/>
              <w:bottom w:val="nil"/>
              <w:right w:val="nil"/>
            </w:tcBorders>
          </w:tcPr>
          <w:p w:rsidR="00000000" w:rsidRDefault="00000000">
            <w:pPr>
              <w:spacing w:before="20" w:after="20"/>
            </w:pPr>
            <w:r>
              <w:t>3 janvier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Djibouti</w:t>
            </w:r>
          </w:p>
        </w:tc>
        <w:tc>
          <w:tcPr>
            <w:tcW w:w="4135" w:type="dxa"/>
            <w:tcBorders>
              <w:top w:val="nil"/>
              <w:left w:val="nil"/>
              <w:bottom w:val="nil"/>
              <w:right w:val="nil"/>
            </w:tcBorders>
          </w:tcPr>
          <w:p w:rsidR="00000000" w:rsidRDefault="00000000">
            <w:pPr>
              <w:spacing w:before="20" w:after="20"/>
            </w:pPr>
            <w:r>
              <w:t>4 janvier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Malawi</w:t>
            </w:r>
          </w:p>
        </w:tc>
        <w:tc>
          <w:tcPr>
            <w:tcW w:w="4135" w:type="dxa"/>
            <w:tcBorders>
              <w:top w:val="nil"/>
              <w:left w:val="nil"/>
              <w:bottom w:val="nil"/>
              <w:right w:val="nil"/>
            </w:tcBorders>
          </w:tcPr>
          <w:p w:rsidR="00000000" w:rsidRDefault="00000000">
            <w:pPr>
              <w:spacing w:before="20" w:after="20"/>
            </w:pPr>
            <w:r>
              <w:t>31 janvier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rPr>
                <w:strike/>
              </w:rPr>
            </w:pPr>
            <w:r>
              <w:t>Serbie</w:t>
            </w:r>
            <w:r>
              <w:noBreakHyphen/>
              <w:t>et</w:t>
            </w:r>
            <w:r>
              <w:noBreakHyphen/>
              <w:t>Monténégro</w:t>
            </w:r>
          </w:p>
        </w:tc>
        <w:tc>
          <w:tcPr>
            <w:tcW w:w="4135" w:type="dxa"/>
            <w:tcBorders>
              <w:top w:val="nil"/>
              <w:left w:val="nil"/>
              <w:bottom w:val="nil"/>
              <w:right w:val="nil"/>
            </w:tcBorders>
          </w:tcPr>
          <w:p w:rsidR="00000000" w:rsidRDefault="00000000">
            <w:pPr>
              <w:spacing w:before="20" w:after="20"/>
            </w:pPr>
            <w:r>
              <w:t>1</w:t>
            </w:r>
            <w:r>
              <w:rPr>
                <w:vertAlign w:val="superscript"/>
              </w:rPr>
              <w:t>er</w:t>
            </w:r>
            <w:r>
              <w:t xml:space="preserve"> février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Guyana</w:t>
            </w:r>
          </w:p>
        </w:tc>
        <w:tc>
          <w:tcPr>
            <w:tcW w:w="4135" w:type="dxa"/>
            <w:tcBorders>
              <w:top w:val="nil"/>
              <w:left w:val="nil"/>
              <w:bottom w:val="nil"/>
              <w:right w:val="nil"/>
            </w:tcBorders>
          </w:tcPr>
          <w:p w:rsidR="00000000" w:rsidRDefault="00000000">
            <w:pPr>
              <w:spacing w:before="20" w:after="20"/>
            </w:pPr>
            <w:r>
              <w:t>12 février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Côte d’Ivoire</w:t>
            </w:r>
          </w:p>
        </w:tc>
        <w:tc>
          <w:tcPr>
            <w:tcW w:w="4135" w:type="dxa"/>
            <w:tcBorders>
              <w:top w:val="nil"/>
              <w:left w:val="nil"/>
              <w:bottom w:val="nil"/>
              <w:right w:val="nil"/>
            </w:tcBorders>
          </w:tcPr>
          <w:p w:rsidR="00000000" w:rsidRDefault="00000000">
            <w:pPr>
              <w:spacing w:before="20" w:after="20"/>
            </w:pPr>
            <w:r>
              <w:t>5 mars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Maldives</w:t>
            </w:r>
          </w:p>
        </w:tc>
        <w:tc>
          <w:tcPr>
            <w:tcW w:w="4135" w:type="dxa"/>
            <w:tcBorders>
              <w:top w:val="nil"/>
              <w:left w:val="nil"/>
              <w:bottom w:val="nil"/>
              <w:right w:val="nil"/>
            </w:tcBorders>
          </w:tcPr>
          <w:p w:rsidR="00000000" w:rsidRDefault="00000000">
            <w:pPr>
              <w:spacing w:before="20" w:after="20"/>
            </w:pPr>
            <w:r>
              <w:t>12 mars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Bahamas</w:t>
            </w:r>
          </w:p>
        </w:tc>
        <w:tc>
          <w:tcPr>
            <w:tcW w:w="4135" w:type="dxa"/>
            <w:tcBorders>
              <w:top w:val="nil"/>
              <w:left w:val="nil"/>
              <w:bottom w:val="nil"/>
              <w:right w:val="nil"/>
            </w:tcBorders>
          </w:tcPr>
          <w:p w:rsidR="00000000" w:rsidRDefault="00000000">
            <w:pPr>
              <w:spacing w:before="20" w:after="20"/>
            </w:pPr>
            <w:r>
              <w:t>21 mars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Dominique</w:t>
            </w:r>
          </w:p>
        </w:tc>
        <w:tc>
          <w:tcPr>
            <w:tcW w:w="4135" w:type="dxa"/>
            <w:tcBorders>
              <w:top w:val="nil"/>
              <w:left w:val="nil"/>
              <w:bottom w:val="nil"/>
              <w:right w:val="nil"/>
            </w:tcBorders>
          </w:tcPr>
          <w:p w:rsidR="00000000" w:rsidRDefault="00000000">
            <w:pPr>
              <w:spacing w:before="20" w:after="20"/>
            </w:pPr>
            <w:r>
              <w:t>11 avril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République démocratique populaire lao</w:t>
            </w:r>
          </w:p>
        </w:tc>
        <w:tc>
          <w:tcPr>
            <w:tcW w:w="4135" w:type="dxa"/>
            <w:tcBorders>
              <w:top w:val="nil"/>
              <w:left w:val="nil"/>
              <w:bottom w:val="nil"/>
              <w:right w:val="nil"/>
            </w:tcBorders>
            <w:vAlign w:val="bottom"/>
          </w:tcPr>
          <w:p w:rsidR="00000000" w:rsidRDefault="00000000">
            <w:pPr>
              <w:spacing w:before="20" w:after="20"/>
            </w:pPr>
            <w:r>
              <w:t>6 juin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Sao Tomé</w:t>
            </w:r>
            <w:r>
              <w:noBreakHyphen/>
              <w:t>et</w:t>
            </w:r>
            <w:r>
              <w:noBreakHyphen/>
              <w:t>Principe</w:t>
            </w:r>
          </w:p>
        </w:tc>
        <w:tc>
          <w:tcPr>
            <w:tcW w:w="4135" w:type="dxa"/>
            <w:tcBorders>
              <w:top w:val="nil"/>
              <w:left w:val="nil"/>
              <w:bottom w:val="nil"/>
              <w:right w:val="nil"/>
            </w:tcBorders>
          </w:tcPr>
          <w:p w:rsidR="00000000" w:rsidRDefault="00000000">
            <w:pPr>
              <w:spacing w:before="20" w:after="20"/>
            </w:pPr>
            <w:r>
              <w:t>12 juin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Mauritanie</w:t>
            </w:r>
          </w:p>
        </w:tc>
        <w:tc>
          <w:tcPr>
            <w:tcW w:w="4135" w:type="dxa"/>
            <w:tcBorders>
              <w:top w:val="nil"/>
              <w:left w:val="nil"/>
              <w:bottom w:val="nil"/>
              <w:right w:val="nil"/>
            </w:tcBorders>
          </w:tcPr>
          <w:p w:rsidR="00000000" w:rsidRDefault="00000000">
            <w:pPr>
              <w:spacing w:before="20" w:after="20"/>
            </w:pPr>
            <w:r>
              <w:t>14 juin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Bulgarie</w:t>
            </w:r>
          </w:p>
        </w:tc>
        <w:tc>
          <w:tcPr>
            <w:tcW w:w="4135" w:type="dxa"/>
            <w:tcBorders>
              <w:top w:val="nil"/>
              <w:left w:val="nil"/>
              <w:bottom w:val="nil"/>
              <w:right w:val="nil"/>
            </w:tcBorders>
          </w:tcPr>
          <w:p w:rsidR="00000000" w:rsidRDefault="00000000">
            <w:pPr>
              <w:spacing w:before="20" w:after="20"/>
            </w:pPr>
            <w:r>
              <w:t>2 juillet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République dominicaine</w:t>
            </w:r>
          </w:p>
        </w:tc>
        <w:tc>
          <w:tcPr>
            <w:tcW w:w="4135" w:type="dxa"/>
            <w:tcBorders>
              <w:top w:val="nil"/>
              <w:left w:val="nil"/>
              <w:bottom w:val="nil"/>
              <w:right w:val="nil"/>
            </w:tcBorders>
          </w:tcPr>
          <w:p w:rsidR="00000000" w:rsidRDefault="00000000">
            <w:pPr>
              <w:spacing w:before="20" w:after="20"/>
            </w:pPr>
            <w:r>
              <w:t>10 juillet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Ex</w:t>
            </w:r>
            <w:r>
              <w:noBreakHyphen/>
              <w:t>République yougoslave de Macédoine</w:t>
            </w:r>
          </w:p>
        </w:tc>
        <w:tc>
          <w:tcPr>
            <w:tcW w:w="4135" w:type="dxa"/>
            <w:tcBorders>
              <w:top w:val="nil"/>
              <w:left w:val="nil"/>
              <w:bottom w:val="nil"/>
              <w:right w:val="nil"/>
            </w:tcBorders>
            <w:vAlign w:val="bottom"/>
          </w:tcPr>
          <w:p w:rsidR="00000000" w:rsidRDefault="00000000">
            <w:pPr>
              <w:spacing w:before="20" w:after="20"/>
            </w:pPr>
            <w:r>
              <w:t>16 septembre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Cuba</w:t>
            </w:r>
          </w:p>
        </w:tc>
        <w:tc>
          <w:tcPr>
            <w:tcW w:w="4135" w:type="dxa"/>
            <w:tcBorders>
              <w:top w:val="nil"/>
              <w:left w:val="nil"/>
              <w:bottom w:val="nil"/>
              <w:right w:val="nil"/>
            </w:tcBorders>
          </w:tcPr>
          <w:p w:rsidR="00000000" w:rsidRDefault="00000000">
            <w:pPr>
              <w:spacing w:before="20" w:after="20"/>
            </w:pPr>
            <w:r>
              <w:t>19 septembre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rPr>
                <w:lang w:val="de-CH"/>
              </w:rPr>
            </w:pPr>
            <w:r>
              <w:rPr>
                <w:lang w:val="de-CH"/>
              </w:rPr>
              <w:t>Israël</w:t>
            </w:r>
          </w:p>
        </w:tc>
        <w:tc>
          <w:tcPr>
            <w:tcW w:w="4135" w:type="dxa"/>
            <w:tcBorders>
              <w:top w:val="nil"/>
              <w:left w:val="nil"/>
              <w:bottom w:val="nil"/>
              <w:right w:val="nil"/>
            </w:tcBorders>
          </w:tcPr>
          <w:p w:rsidR="00000000" w:rsidRDefault="00000000">
            <w:pPr>
              <w:spacing w:before="20" w:after="20"/>
              <w:rPr>
                <w:lang w:val="de-CH"/>
              </w:rPr>
            </w:pPr>
            <w:r>
              <w:rPr>
                <w:lang w:val="de-CH"/>
              </w:rPr>
              <w:t>1</w:t>
            </w:r>
            <w:r>
              <w:rPr>
                <w:vertAlign w:val="superscript"/>
                <w:lang w:val="de-CH"/>
              </w:rPr>
              <w:t>er</w:t>
            </w:r>
            <w:r>
              <w:rPr>
                <w:lang w:val="de-CH"/>
              </w:rPr>
              <w:t xml:space="preserve"> novembre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Estonie</w:t>
            </w:r>
          </w:p>
        </w:tc>
        <w:tc>
          <w:tcPr>
            <w:tcW w:w="4135" w:type="dxa"/>
            <w:tcBorders>
              <w:top w:val="nil"/>
              <w:left w:val="nil"/>
              <w:bottom w:val="nil"/>
              <w:right w:val="nil"/>
            </w:tcBorders>
          </w:tcPr>
          <w:p w:rsidR="00000000" w:rsidRDefault="00000000">
            <w:pPr>
              <w:spacing w:before="20" w:after="20"/>
            </w:pPr>
            <w:r>
              <w:t>19 novembre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Koweït</w:t>
            </w:r>
          </w:p>
        </w:tc>
        <w:tc>
          <w:tcPr>
            <w:tcW w:w="4135" w:type="dxa"/>
            <w:tcBorders>
              <w:top w:val="nil"/>
              <w:left w:val="nil"/>
              <w:bottom w:val="nil"/>
              <w:right w:val="nil"/>
            </w:tcBorders>
          </w:tcPr>
          <w:p w:rsidR="00000000" w:rsidRDefault="00000000">
            <w:pPr>
              <w:spacing w:before="20" w:after="20"/>
            </w:pPr>
            <w:r>
              <w:t>19 novembre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Saint</w:t>
            </w:r>
            <w:r>
              <w:noBreakHyphen/>
              <w:t>Marin</w:t>
            </w:r>
          </w:p>
        </w:tc>
        <w:tc>
          <w:tcPr>
            <w:tcW w:w="4135" w:type="dxa"/>
            <w:tcBorders>
              <w:top w:val="nil"/>
              <w:left w:val="nil"/>
              <w:bottom w:val="nil"/>
              <w:right w:val="nil"/>
            </w:tcBorders>
          </w:tcPr>
          <w:p w:rsidR="00000000" w:rsidRDefault="00000000">
            <w:pPr>
              <w:spacing w:before="20" w:after="20"/>
            </w:pPr>
            <w:r>
              <w:t>24 décembre 1998</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Zambie</w:t>
            </w:r>
          </w:p>
        </w:tc>
        <w:tc>
          <w:tcPr>
            <w:tcW w:w="4135" w:type="dxa"/>
            <w:tcBorders>
              <w:top w:val="nil"/>
              <w:left w:val="nil"/>
              <w:bottom w:val="nil"/>
              <w:right w:val="nil"/>
            </w:tcBorders>
          </w:tcPr>
          <w:p w:rsidR="00000000" w:rsidRDefault="00000000">
            <w:pPr>
              <w:spacing w:before="20" w:after="20"/>
            </w:pPr>
            <w:r>
              <w:t>4 janvier 1999</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rPr>
                <w:lang w:val="fr-FR"/>
              </w:rPr>
            </w:pPr>
            <w:r>
              <w:rPr>
                <w:lang w:val="fr-FR"/>
              </w:rPr>
              <w:t>Bosnie</w:t>
            </w:r>
            <w:r>
              <w:rPr>
                <w:lang w:val="fr-FR"/>
              </w:rPr>
              <w:noBreakHyphen/>
              <w:t>Herzégovine</w:t>
            </w:r>
          </w:p>
        </w:tc>
        <w:tc>
          <w:tcPr>
            <w:tcW w:w="4135" w:type="dxa"/>
            <w:tcBorders>
              <w:top w:val="nil"/>
              <w:left w:val="nil"/>
              <w:bottom w:val="nil"/>
              <w:right w:val="nil"/>
            </w:tcBorders>
          </w:tcPr>
          <w:p w:rsidR="00000000" w:rsidRDefault="00000000">
            <w:pPr>
              <w:spacing w:before="20" w:after="20"/>
              <w:rPr>
                <w:lang w:val="fr-FR"/>
              </w:rPr>
            </w:pPr>
            <w:r>
              <w:rPr>
                <w:lang w:val="fr-FR"/>
              </w:rPr>
              <w:t>5 mars 1999</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rPr>
                <w:lang w:val="fr-FR"/>
              </w:rPr>
            </w:pPr>
            <w:r>
              <w:rPr>
                <w:lang w:val="fr-FR"/>
              </w:rPr>
              <w:t>Bahreïn</w:t>
            </w:r>
          </w:p>
        </w:tc>
        <w:tc>
          <w:tcPr>
            <w:tcW w:w="4135" w:type="dxa"/>
            <w:tcBorders>
              <w:top w:val="nil"/>
              <w:left w:val="nil"/>
              <w:bottom w:val="nil"/>
              <w:right w:val="nil"/>
            </w:tcBorders>
          </w:tcPr>
          <w:p w:rsidR="00000000" w:rsidRDefault="00000000">
            <w:pPr>
              <w:spacing w:before="20" w:after="20"/>
            </w:pPr>
            <w:r>
              <w:t>14 mars 1999</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Albanie</w:t>
            </w:r>
          </w:p>
        </w:tc>
        <w:tc>
          <w:tcPr>
            <w:tcW w:w="4135" w:type="dxa"/>
            <w:tcBorders>
              <w:top w:val="nil"/>
              <w:left w:val="nil"/>
              <w:bottom w:val="nil"/>
              <w:right w:val="nil"/>
            </w:tcBorders>
          </w:tcPr>
          <w:p w:rsidR="00000000" w:rsidRDefault="00000000">
            <w:pPr>
              <w:spacing w:before="20" w:after="20"/>
            </w:pPr>
            <w:r>
              <w:t>27 mars 1999</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Lesotho</w:t>
            </w:r>
          </w:p>
        </w:tc>
        <w:tc>
          <w:tcPr>
            <w:tcW w:w="4135" w:type="dxa"/>
            <w:tcBorders>
              <w:top w:val="nil"/>
              <w:left w:val="nil"/>
              <w:bottom w:val="nil"/>
              <w:right w:val="nil"/>
            </w:tcBorders>
          </w:tcPr>
          <w:p w:rsidR="00000000" w:rsidRDefault="00000000">
            <w:pPr>
              <w:spacing w:before="20" w:after="20"/>
            </w:pPr>
            <w:r>
              <w:t>8 avril 1999</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République centrafricaine</w:t>
            </w:r>
          </w:p>
        </w:tc>
        <w:tc>
          <w:tcPr>
            <w:tcW w:w="4135" w:type="dxa"/>
            <w:tcBorders>
              <w:top w:val="nil"/>
              <w:left w:val="nil"/>
              <w:bottom w:val="nil"/>
              <w:right w:val="nil"/>
            </w:tcBorders>
          </w:tcPr>
          <w:p w:rsidR="00000000" w:rsidRDefault="00000000">
            <w:pPr>
              <w:spacing w:before="20" w:after="20"/>
            </w:pPr>
            <w:r>
              <w:t>23 mai 1999</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keepNext/>
              <w:spacing w:before="20" w:after="20"/>
            </w:pPr>
            <w:r>
              <w:t>Cap</w:t>
            </w:r>
            <w:r>
              <w:noBreakHyphen/>
              <w:t>Vert</w:t>
            </w:r>
          </w:p>
        </w:tc>
        <w:tc>
          <w:tcPr>
            <w:tcW w:w="4135" w:type="dxa"/>
            <w:tcBorders>
              <w:top w:val="nil"/>
              <w:left w:val="nil"/>
              <w:bottom w:val="nil"/>
              <w:right w:val="nil"/>
            </w:tcBorders>
          </w:tcPr>
          <w:p w:rsidR="00000000" w:rsidRDefault="00000000">
            <w:pPr>
              <w:spacing w:before="20" w:after="20"/>
            </w:pPr>
            <w:r>
              <w:t>3 juillet 1999</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Guinée équatoriale</w:t>
            </w:r>
          </w:p>
        </w:tc>
        <w:tc>
          <w:tcPr>
            <w:tcW w:w="4135" w:type="dxa"/>
            <w:tcBorders>
              <w:top w:val="nil"/>
              <w:left w:val="nil"/>
              <w:bottom w:val="nil"/>
              <w:right w:val="nil"/>
            </w:tcBorders>
          </w:tcPr>
          <w:p w:rsidR="00000000" w:rsidRDefault="00000000">
            <w:pPr>
              <w:spacing w:before="20" w:after="20"/>
            </w:pPr>
            <w:r>
              <w:t>14 juillet 1999</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Irlande</w:t>
            </w:r>
          </w:p>
        </w:tc>
        <w:tc>
          <w:tcPr>
            <w:tcW w:w="4135" w:type="dxa"/>
            <w:tcBorders>
              <w:top w:val="nil"/>
              <w:left w:val="nil"/>
              <w:bottom w:val="nil"/>
              <w:right w:val="nil"/>
            </w:tcBorders>
          </w:tcPr>
          <w:p w:rsidR="00000000" w:rsidRDefault="00000000">
            <w:pPr>
              <w:spacing w:before="20" w:after="20"/>
            </w:pPr>
            <w:r>
              <w:t>27 octobre 1999</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Cambodge</w:t>
            </w:r>
          </w:p>
        </w:tc>
        <w:tc>
          <w:tcPr>
            <w:tcW w:w="4135" w:type="dxa"/>
            <w:tcBorders>
              <w:top w:val="nil"/>
              <w:left w:val="nil"/>
              <w:bottom w:val="nil"/>
              <w:right w:val="nil"/>
            </w:tcBorders>
          </w:tcPr>
          <w:p w:rsidR="00000000" w:rsidRDefault="00000000">
            <w:pPr>
              <w:spacing w:before="20" w:after="20"/>
            </w:pPr>
            <w:r>
              <w:t>13 novembre 1999</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Slovaquie</w:t>
            </w:r>
          </w:p>
        </w:tc>
        <w:tc>
          <w:tcPr>
            <w:tcW w:w="4135" w:type="dxa"/>
            <w:tcBorders>
              <w:top w:val="nil"/>
              <w:left w:val="nil"/>
              <w:bottom w:val="nil"/>
              <w:right w:val="nil"/>
            </w:tcBorders>
          </w:tcPr>
          <w:p w:rsidR="00000000" w:rsidRDefault="00000000">
            <w:pPr>
              <w:spacing w:before="20" w:after="20"/>
            </w:pPr>
            <w:r>
              <w:t>31 décembre 1999</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Cameroun</w:t>
            </w:r>
          </w:p>
        </w:tc>
        <w:tc>
          <w:tcPr>
            <w:tcW w:w="4135" w:type="dxa"/>
            <w:tcBorders>
              <w:top w:val="nil"/>
              <w:left w:val="nil"/>
              <w:bottom w:val="nil"/>
              <w:right w:val="nil"/>
            </w:tcBorders>
          </w:tcPr>
          <w:p w:rsidR="00000000" w:rsidRDefault="00000000">
            <w:pPr>
              <w:spacing w:before="20" w:after="20"/>
            </w:pPr>
            <w:r>
              <w:t>9 février 2000</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République de Moldova</w:t>
            </w:r>
          </w:p>
        </w:tc>
        <w:tc>
          <w:tcPr>
            <w:tcW w:w="4135" w:type="dxa"/>
            <w:tcBorders>
              <w:top w:val="nil"/>
              <w:left w:val="nil"/>
              <w:bottom w:val="nil"/>
              <w:right w:val="nil"/>
            </w:tcBorders>
          </w:tcPr>
          <w:p w:rsidR="00000000" w:rsidRDefault="00000000">
            <w:pPr>
              <w:spacing w:before="20" w:after="20"/>
            </w:pPr>
            <w:r>
              <w:t>24 février 2000</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Papouasie</w:t>
            </w:r>
            <w:r>
              <w:noBreakHyphen/>
              <w:t>Nouvelle</w:t>
            </w:r>
            <w:r>
              <w:noBreakHyphen/>
              <w:t>Guinée</w:t>
            </w:r>
          </w:p>
        </w:tc>
        <w:tc>
          <w:tcPr>
            <w:tcW w:w="4135" w:type="dxa"/>
            <w:tcBorders>
              <w:top w:val="nil"/>
              <w:left w:val="nil"/>
              <w:bottom w:val="nil"/>
              <w:right w:val="nil"/>
            </w:tcBorders>
          </w:tcPr>
          <w:p w:rsidR="00000000" w:rsidRDefault="00000000">
            <w:pPr>
              <w:spacing w:before="20" w:after="20"/>
            </w:pPr>
            <w:r>
              <w:t>31 mars 2000</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Suriname</w:t>
            </w:r>
          </w:p>
        </w:tc>
        <w:tc>
          <w:tcPr>
            <w:tcW w:w="4135" w:type="dxa"/>
            <w:tcBorders>
              <w:top w:val="nil"/>
              <w:left w:val="nil"/>
              <w:bottom w:val="nil"/>
              <w:right w:val="nil"/>
            </w:tcBorders>
          </w:tcPr>
          <w:p w:rsidR="00000000" w:rsidRDefault="00000000">
            <w:pPr>
              <w:spacing w:before="20" w:after="20"/>
            </w:pPr>
            <w:r>
              <w:t>31 mars 2000</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Micronésie (États fédérés de)</w:t>
            </w:r>
          </w:p>
        </w:tc>
        <w:tc>
          <w:tcPr>
            <w:tcW w:w="4135" w:type="dxa"/>
            <w:tcBorders>
              <w:top w:val="nil"/>
              <w:left w:val="nil"/>
              <w:bottom w:val="nil"/>
              <w:right w:val="nil"/>
            </w:tcBorders>
          </w:tcPr>
          <w:p w:rsidR="00000000" w:rsidRDefault="00000000">
            <w:pPr>
              <w:spacing w:before="20" w:after="20"/>
            </w:pPr>
            <w:r>
              <w:t>3 juin 2000</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Grèce</w:t>
            </w:r>
          </w:p>
        </w:tc>
        <w:tc>
          <w:tcPr>
            <w:tcW w:w="4135" w:type="dxa"/>
            <w:tcBorders>
              <w:top w:val="nil"/>
              <w:left w:val="nil"/>
              <w:bottom w:val="nil"/>
              <w:right w:val="nil"/>
            </w:tcBorders>
          </w:tcPr>
          <w:p w:rsidR="00000000" w:rsidRDefault="00000000">
            <w:pPr>
              <w:spacing w:before="20" w:after="20"/>
            </w:pPr>
            <w:r>
              <w:t>9 juin 2000</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Libéria</w:t>
            </w:r>
          </w:p>
        </w:tc>
        <w:tc>
          <w:tcPr>
            <w:tcW w:w="4135" w:type="dxa"/>
            <w:tcBorders>
              <w:top w:val="nil"/>
              <w:left w:val="nil"/>
              <w:bottom w:val="nil"/>
              <w:right w:val="nil"/>
            </w:tcBorders>
          </w:tcPr>
          <w:p w:rsidR="00000000" w:rsidRDefault="00000000">
            <w:pPr>
              <w:spacing w:before="20" w:after="20"/>
            </w:pPr>
            <w:r>
              <w:t>3 juillet 2000</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Sainte</w:t>
            </w:r>
            <w:r>
              <w:noBreakHyphen/>
              <w:t>Lucie</w:t>
            </w:r>
          </w:p>
        </w:tc>
        <w:tc>
          <w:tcPr>
            <w:tcW w:w="4135" w:type="dxa"/>
            <w:tcBorders>
              <w:top w:val="nil"/>
              <w:left w:val="nil"/>
              <w:bottom w:val="nil"/>
              <w:right w:val="nil"/>
            </w:tcBorders>
          </w:tcPr>
          <w:p w:rsidR="00000000" w:rsidRDefault="00000000">
            <w:pPr>
              <w:spacing w:before="20" w:after="20"/>
            </w:pPr>
            <w:r>
              <w:t>15 juillet 2000</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Monaco</w:t>
            </w:r>
          </w:p>
        </w:tc>
        <w:tc>
          <w:tcPr>
            <w:tcW w:w="4135" w:type="dxa"/>
            <w:tcBorders>
              <w:top w:val="nil"/>
              <w:left w:val="nil"/>
              <w:bottom w:val="nil"/>
              <w:right w:val="nil"/>
            </w:tcBorders>
          </w:tcPr>
          <w:p w:rsidR="00000000" w:rsidRDefault="00000000">
            <w:pPr>
              <w:spacing w:before="20" w:after="20"/>
            </w:pPr>
            <w:r>
              <w:t>20 juillet 2000</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Comores</w:t>
            </w:r>
          </w:p>
        </w:tc>
        <w:tc>
          <w:tcPr>
            <w:tcW w:w="4135" w:type="dxa"/>
            <w:tcBorders>
              <w:top w:val="nil"/>
              <w:left w:val="nil"/>
              <w:bottom w:val="nil"/>
              <w:right w:val="nil"/>
            </w:tcBorders>
          </w:tcPr>
          <w:p w:rsidR="00000000" w:rsidRDefault="00000000">
            <w:pPr>
              <w:spacing w:before="20" w:after="20"/>
            </w:pPr>
            <w:r>
              <w:t>21 juillet 2000</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Arménie</w:t>
            </w:r>
          </w:p>
        </w:tc>
        <w:tc>
          <w:tcPr>
            <w:tcW w:w="4135" w:type="dxa"/>
            <w:tcBorders>
              <w:top w:val="nil"/>
              <w:left w:val="nil"/>
              <w:bottom w:val="nil"/>
              <w:right w:val="nil"/>
            </w:tcBorders>
          </w:tcPr>
          <w:p w:rsidR="00000000" w:rsidRDefault="00000000">
            <w:pPr>
              <w:spacing w:before="20" w:after="20"/>
            </w:pPr>
            <w:r>
              <w:t>5 août 2000</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r>
              <w:t>Vanuatu</w:t>
            </w:r>
          </w:p>
        </w:tc>
        <w:tc>
          <w:tcPr>
            <w:tcW w:w="4135" w:type="dxa"/>
            <w:tcBorders>
              <w:top w:val="nil"/>
              <w:left w:val="nil"/>
              <w:bottom w:val="nil"/>
              <w:right w:val="nil"/>
            </w:tcBorders>
          </w:tcPr>
          <w:p w:rsidR="00000000" w:rsidRDefault="00000000">
            <w:pPr>
              <w:spacing w:before="20" w:after="20"/>
            </w:pPr>
            <w:r>
              <w:t>5 août 2000</w:t>
            </w:r>
          </w:p>
        </w:tc>
      </w:tr>
      <w:tr w:rsidR="00000000">
        <w:tblPrEx>
          <w:tblCellMar>
            <w:top w:w="0" w:type="dxa"/>
            <w:bottom w:w="0" w:type="dxa"/>
          </w:tblCellMar>
        </w:tblPrEx>
        <w:trPr>
          <w:gridBefore w:val="1"/>
          <w:wBefore w:w="11" w:type="dxa"/>
          <w:jc w:val="center"/>
        </w:trPr>
        <w:tc>
          <w:tcPr>
            <w:tcW w:w="5351" w:type="dxa"/>
            <w:gridSpan w:val="2"/>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gridBefore w:val="2"/>
          <w:wBefore w:w="21" w:type="dxa"/>
          <w:jc w:val="center"/>
        </w:trPr>
        <w:tc>
          <w:tcPr>
            <w:tcW w:w="5341" w:type="dxa"/>
            <w:tcBorders>
              <w:top w:val="nil"/>
              <w:left w:val="nil"/>
              <w:bottom w:val="nil"/>
              <w:right w:val="nil"/>
            </w:tcBorders>
          </w:tcPr>
          <w:p w:rsidR="00000000" w:rsidRDefault="00000000">
            <w:pPr>
              <w:spacing w:before="20" w:after="20"/>
            </w:pPr>
            <w:r>
              <w:t>Fidji</w:t>
            </w:r>
          </w:p>
        </w:tc>
        <w:tc>
          <w:tcPr>
            <w:tcW w:w="4135" w:type="dxa"/>
            <w:tcBorders>
              <w:top w:val="nil"/>
              <w:left w:val="nil"/>
              <w:bottom w:val="nil"/>
              <w:right w:val="nil"/>
            </w:tcBorders>
          </w:tcPr>
          <w:p w:rsidR="00000000" w:rsidRDefault="00000000">
            <w:pPr>
              <w:spacing w:before="20" w:after="20"/>
            </w:pPr>
            <w:r>
              <w:t>11 septembre 2000</w:t>
            </w:r>
          </w:p>
        </w:tc>
      </w:tr>
      <w:tr w:rsidR="00000000">
        <w:tblPrEx>
          <w:tblCellMar>
            <w:top w:w="0" w:type="dxa"/>
            <w:bottom w:w="0" w:type="dxa"/>
          </w:tblCellMar>
        </w:tblPrEx>
        <w:trPr>
          <w:jc w:val="center"/>
        </w:trPr>
        <w:tc>
          <w:tcPr>
            <w:tcW w:w="5362" w:type="dxa"/>
            <w:gridSpan w:val="3"/>
            <w:tcBorders>
              <w:top w:val="nil"/>
              <w:left w:val="nil"/>
              <w:bottom w:val="nil"/>
              <w:right w:val="nil"/>
            </w:tcBorders>
          </w:tcPr>
          <w:p w:rsidR="00000000" w:rsidRDefault="00000000">
            <w:pPr>
              <w:spacing w:before="20" w:after="20"/>
            </w:pPr>
            <w:r>
              <w:t>Turkménistan</w:t>
            </w:r>
          </w:p>
        </w:tc>
        <w:tc>
          <w:tcPr>
            <w:tcW w:w="4135" w:type="dxa"/>
            <w:tcBorders>
              <w:top w:val="nil"/>
              <w:left w:val="nil"/>
              <w:bottom w:val="nil"/>
              <w:right w:val="nil"/>
            </w:tcBorders>
          </w:tcPr>
          <w:p w:rsidR="00000000" w:rsidRDefault="00000000">
            <w:pPr>
              <w:spacing w:before="20" w:after="20"/>
            </w:pPr>
            <w:r>
              <w:t>19 octobre 2000</w:t>
            </w:r>
          </w:p>
        </w:tc>
      </w:tr>
      <w:tr w:rsidR="00000000">
        <w:tblPrEx>
          <w:tblCellMar>
            <w:top w:w="0" w:type="dxa"/>
            <w:bottom w:w="0" w:type="dxa"/>
          </w:tblCellMar>
        </w:tblPrEx>
        <w:trPr>
          <w:jc w:val="center"/>
        </w:trPr>
        <w:tc>
          <w:tcPr>
            <w:tcW w:w="5362" w:type="dxa"/>
            <w:gridSpan w:val="3"/>
            <w:tcBorders>
              <w:top w:val="nil"/>
              <w:left w:val="nil"/>
              <w:bottom w:val="nil"/>
              <w:right w:val="nil"/>
            </w:tcBorders>
          </w:tcPr>
          <w:p w:rsidR="00000000" w:rsidRDefault="00000000">
            <w:pPr>
              <w:spacing w:before="20" w:after="20"/>
            </w:pPr>
            <w:r>
              <w:t>Gabon</w:t>
            </w:r>
          </w:p>
        </w:tc>
        <w:tc>
          <w:tcPr>
            <w:tcW w:w="4135" w:type="dxa"/>
            <w:tcBorders>
              <w:top w:val="nil"/>
              <w:left w:val="nil"/>
              <w:bottom w:val="nil"/>
              <w:right w:val="nil"/>
            </w:tcBorders>
          </w:tcPr>
          <w:p w:rsidR="00000000" w:rsidRDefault="00000000">
            <w:pPr>
              <w:spacing w:before="20" w:after="20"/>
            </w:pPr>
            <w:r>
              <w:t>10 mars 2001</w:t>
            </w:r>
          </w:p>
        </w:tc>
      </w:tr>
      <w:tr w:rsidR="00000000">
        <w:tblPrEx>
          <w:tblCellMar>
            <w:top w:w="0" w:type="dxa"/>
            <w:bottom w:w="0" w:type="dxa"/>
          </w:tblCellMar>
        </w:tblPrEx>
        <w:trPr>
          <w:jc w:val="center"/>
        </w:trPr>
        <w:tc>
          <w:tcPr>
            <w:tcW w:w="5362" w:type="dxa"/>
            <w:gridSpan w:val="3"/>
            <w:tcBorders>
              <w:top w:val="nil"/>
              <w:left w:val="nil"/>
              <w:bottom w:val="nil"/>
              <w:right w:val="nil"/>
            </w:tcBorders>
          </w:tcPr>
          <w:p w:rsidR="00000000" w:rsidRDefault="00000000">
            <w:pPr>
              <w:spacing w:before="20" w:after="20"/>
            </w:pPr>
            <w:r>
              <w:t>Afghanistan</w:t>
            </w:r>
          </w:p>
        </w:tc>
        <w:tc>
          <w:tcPr>
            <w:tcW w:w="4135" w:type="dxa"/>
            <w:tcBorders>
              <w:top w:val="nil"/>
              <w:left w:val="nil"/>
              <w:bottom w:val="nil"/>
              <w:right w:val="nil"/>
            </w:tcBorders>
          </w:tcPr>
          <w:p w:rsidR="00000000" w:rsidRDefault="00000000">
            <w:pPr>
              <w:spacing w:before="20" w:after="20"/>
            </w:pPr>
            <w:r>
              <w:t>26 avril 2001</w:t>
            </w:r>
          </w:p>
        </w:tc>
      </w:tr>
      <w:tr w:rsidR="00000000">
        <w:tblPrEx>
          <w:tblCellMar>
            <w:top w:w="0" w:type="dxa"/>
            <w:bottom w:w="0" w:type="dxa"/>
          </w:tblCellMar>
        </w:tblPrEx>
        <w:trPr>
          <w:jc w:val="center"/>
        </w:trPr>
        <w:tc>
          <w:tcPr>
            <w:tcW w:w="5362" w:type="dxa"/>
            <w:gridSpan w:val="3"/>
            <w:tcBorders>
              <w:top w:val="nil"/>
              <w:left w:val="nil"/>
              <w:bottom w:val="nil"/>
              <w:right w:val="nil"/>
            </w:tcBorders>
          </w:tcPr>
          <w:p w:rsidR="00000000" w:rsidRDefault="00000000">
            <w:pPr>
              <w:spacing w:before="20" w:after="20"/>
            </w:pPr>
            <w:r>
              <w:t>Mozambique</w:t>
            </w:r>
          </w:p>
        </w:tc>
        <w:tc>
          <w:tcPr>
            <w:tcW w:w="4135" w:type="dxa"/>
            <w:tcBorders>
              <w:top w:val="nil"/>
              <w:left w:val="nil"/>
              <w:bottom w:val="nil"/>
              <w:right w:val="nil"/>
            </w:tcBorders>
          </w:tcPr>
          <w:p w:rsidR="00000000" w:rsidRDefault="00000000">
            <w:pPr>
              <w:spacing w:before="20" w:after="20"/>
            </w:pPr>
            <w:r>
              <w:t>25 mai 2001</w:t>
            </w:r>
          </w:p>
        </w:tc>
      </w:tr>
      <w:tr w:rsidR="00000000">
        <w:tblPrEx>
          <w:tblCellMar>
            <w:top w:w="0" w:type="dxa"/>
            <w:bottom w:w="0" w:type="dxa"/>
          </w:tblCellMar>
        </w:tblPrEx>
        <w:trPr>
          <w:jc w:val="center"/>
        </w:trPr>
        <w:tc>
          <w:tcPr>
            <w:tcW w:w="5362" w:type="dxa"/>
            <w:gridSpan w:val="3"/>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r w:rsidR="00000000">
        <w:tblPrEx>
          <w:tblCellMar>
            <w:top w:w="0" w:type="dxa"/>
            <w:bottom w:w="0" w:type="dxa"/>
          </w:tblCellMar>
        </w:tblPrEx>
        <w:trPr>
          <w:jc w:val="center"/>
        </w:trPr>
        <w:tc>
          <w:tcPr>
            <w:tcW w:w="5362" w:type="dxa"/>
            <w:gridSpan w:val="3"/>
            <w:tcBorders>
              <w:top w:val="nil"/>
              <w:left w:val="nil"/>
              <w:bottom w:val="nil"/>
              <w:right w:val="nil"/>
            </w:tcBorders>
          </w:tcPr>
          <w:p w:rsidR="00000000" w:rsidRDefault="00000000">
            <w:pPr>
              <w:spacing w:before="20" w:after="20"/>
            </w:pPr>
            <w:r>
              <w:t>Iraq</w:t>
            </w:r>
          </w:p>
        </w:tc>
        <w:tc>
          <w:tcPr>
            <w:tcW w:w="4135" w:type="dxa"/>
            <w:tcBorders>
              <w:top w:val="nil"/>
              <w:left w:val="nil"/>
              <w:bottom w:val="nil"/>
              <w:right w:val="nil"/>
            </w:tcBorders>
          </w:tcPr>
          <w:p w:rsidR="00000000" w:rsidRDefault="00000000">
            <w:pPr>
              <w:spacing w:before="20" w:after="20"/>
            </w:pPr>
            <w:r>
              <w:t>14 juillet 2001</w:t>
            </w:r>
          </w:p>
        </w:tc>
      </w:tr>
      <w:tr w:rsidR="00000000">
        <w:tblPrEx>
          <w:tblCellMar>
            <w:top w:w="0" w:type="dxa"/>
            <w:bottom w:w="0" w:type="dxa"/>
          </w:tblCellMar>
        </w:tblPrEx>
        <w:trPr>
          <w:jc w:val="center"/>
        </w:trPr>
        <w:tc>
          <w:tcPr>
            <w:tcW w:w="5362" w:type="dxa"/>
            <w:gridSpan w:val="3"/>
            <w:tcBorders>
              <w:top w:val="nil"/>
              <w:left w:val="nil"/>
              <w:bottom w:val="nil"/>
              <w:right w:val="nil"/>
            </w:tcBorders>
          </w:tcPr>
          <w:p w:rsidR="00000000" w:rsidRDefault="00000000">
            <w:pPr>
              <w:spacing w:before="20" w:after="20"/>
            </w:pPr>
            <w:r>
              <w:t>Nauru</w:t>
            </w:r>
          </w:p>
        </w:tc>
        <w:tc>
          <w:tcPr>
            <w:tcW w:w="4135" w:type="dxa"/>
            <w:tcBorders>
              <w:top w:val="nil"/>
              <w:left w:val="nil"/>
              <w:bottom w:val="nil"/>
              <w:right w:val="nil"/>
            </w:tcBorders>
          </w:tcPr>
          <w:p w:rsidR="00000000" w:rsidRDefault="00000000">
            <w:pPr>
              <w:spacing w:before="20" w:after="20"/>
            </w:pPr>
            <w:r>
              <w:t>25 août 2001</w:t>
            </w:r>
          </w:p>
        </w:tc>
      </w:tr>
      <w:tr w:rsidR="00000000">
        <w:tblPrEx>
          <w:tblCellMar>
            <w:top w:w="0" w:type="dxa"/>
            <w:bottom w:w="0" w:type="dxa"/>
          </w:tblCellMar>
        </w:tblPrEx>
        <w:trPr>
          <w:jc w:val="center"/>
        </w:trPr>
        <w:tc>
          <w:tcPr>
            <w:tcW w:w="5362" w:type="dxa"/>
            <w:gridSpan w:val="3"/>
            <w:tcBorders>
              <w:top w:val="nil"/>
              <w:left w:val="nil"/>
              <w:bottom w:val="nil"/>
              <w:right w:val="nil"/>
            </w:tcBorders>
          </w:tcPr>
          <w:p w:rsidR="00000000" w:rsidRDefault="00000000">
            <w:pPr>
              <w:spacing w:before="20" w:after="20"/>
            </w:pPr>
            <w:r>
              <w:t>Érythrée</w:t>
            </w:r>
          </w:p>
        </w:tc>
        <w:tc>
          <w:tcPr>
            <w:tcW w:w="4135" w:type="dxa"/>
            <w:tcBorders>
              <w:top w:val="nil"/>
              <w:left w:val="nil"/>
              <w:bottom w:val="nil"/>
              <w:right w:val="nil"/>
            </w:tcBorders>
          </w:tcPr>
          <w:p w:rsidR="00000000" w:rsidRDefault="00000000">
            <w:pPr>
              <w:spacing w:before="20" w:after="20"/>
            </w:pPr>
            <w:r>
              <w:t>1</w:t>
            </w:r>
            <w:r>
              <w:rPr>
                <w:vertAlign w:val="superscript"/>
              </w:rPr>
              <w:t>er</w:t>
            </w:r>
            <w:r>
              <w:t xml:space="preserve"> septembre 2001</w:t>
            </w:r>
          </w:p>
        </w:tc>
      </w:tr>
      <w:tr w:rsidR="00000000">
        <w:tblPrEx>
          <w:tblCellMar>
            <w:top w:w="0" w:type="dxa"/>
            <w:bottom w:w="0" w:type="dxa"/>
          </w:tblCellMar>
        </w:tblPrEx>
        <w:trPr>
          <w:jc w:val="center"/>
        </w:trPr>
        <w:tc>
          <w:tcPr>
            <w:tcW w:w="5362" w:type="dxa"/>
            <w:gridSpan w:val="3"/>
            <w:tcBorders>
              <w:top w:val="nil"/>
              <w:left w:val="nil"/>
              <w:bottom w:val="nil"/>
              <w:right w:val="nil"/>
            </w:tcBorders>
          </w:tcPr>
          <w:p w:rsidR="00000000" w:rsidRDefault="00000000">
            <w:pPr>
              <w:spacing w:before="20" w:after="20"/>
            </w:pPr>
            <w:r>
              <w:t>Kazakhstan</w:t>
            </w:r>
          </w:p>
        </w:tc>
        <w:tc>
          <w:tcPr>
            <w:tcW w:w="4135" w:type="dxa"/>
            <w:tcBorders>
              <w:top w:val="nil"/>
              <w:left w:val="nil"/>
              <w:bottom w:val="nil"/>
              <w:right w:val="nil"/>
            </w:tcBorders>
          </w:tcPr>
          <w:p w:rsidR="00000000" w:rsidRDefault="00000000">
            <w:pPr>
              <w:spacing w:before="20" w:after="20"/>
            </w:pPr>
            <w:r>
              <w:t>10 septembre 2001</w:t>
            </w:r>
          </w:p>
        </w:tc>
      </w:tr>
      <w:tr w:rsidR="00000000">
        <w:tblPrEx>
          <w:tblCellMar>
            <w:top w:w="0" w:type="dxa"/>
            <w:bottom w:w="0" w:type="dxa"/>
          </w:tblCellMar>
        </w:tblPrEx>
        <w:trPr>
          <w:jc w:val="center"/>
        </w:trPr>
        <w:tc>
          <w:tcPr>
            <w:tcW w:w="5362" w:type="dxa"/>
            <w:gridSpan w:val="3"/>
            <w:tcBorders>
              <w:top w:val="nil"/>
              <w:left w:val="nil"/>
              <w:bottom w:val="nil"/>
              <w:right w:val="nil"/>
            </w:tcBorders>
          </w:tcPr>
          <w:p w:rsidR="00000000" w:rsidRDefault="00000000">
            <w:pPr>
              <w:spacing w:before="20" w:after="20"/>
            </w:pPr>
            <w:r>
              <w:t>Samoa</w:t>
            </w:r>
          </w:p>
        </w:tc>
        <w:tc>
          <w:tcPr>
            <w:tcW w:w="4135" w:type="dxa"/>
            <w:tcBorders>
              <w:top w:val="nil"/>
              <w:left w:val="nil"/>
              <w:bottom w:val="nil"/>
              <w:right w:val="nil"/>
            </w:tcBorders>
          </w:tcPr>
          <w:p w:rsidR="00000000" w:rsidRDefault="00000000">
            <w:pPr>
              <w:spacing w:before="20" w:after="20"/>
            </w:pPr>
            <w:r>
              <w:t>28 décembre 2001</w:t>
            </w:r>
          </w:p>
        </w:tc>
      </w:tr>
      <w:tr w:rsidR="00000000">
        <w:tblPrEx>
          <w:tblCellMar>
            <w:top w:w="0" w:type="dxa"/>
            <w:bottom w:w="0" w:type="dxa"/>
          </w:tblCellMar>
        </w:tblPrEx>
        <w:trPr>
          <w:jc w:val="center"/>
        </w:trPr>
        <w:tc>
          <w:tcPr>
            <w:tcW w:w="5362" w:type="dxa"/>
            <w:gridSpan w:val="3"/>
            <w:tcBorders>
              <w:top w:val="nil"/>
              <w:left w:val="nil"/>
              <w:bottom w:val="nil"/>
              <w:right w:val="nil"/>
            </w:tcBorders>
          </w:tcPr>
          <w:p w:rsidR="00000000" w:rsidRDefault="00000000">
            <w:pPr>
              <w:spacing w:before="20" w:after="20"/>
            </w:pPr>
          </w:p>
        </w:tc>
        <w:tc>
          <w:tcPr>
            <w:tcW w:w="4135" w:type="dxa"/>
            <w:tcBorders>
              <w:top w:val="nil"/>
              <w:left w:val="nil"/>
              <w:bottom w:val="nil"/>
              <w:right w:val="nil"/>
            </w:tcBorders>
          </w:tcPr>
          <w:p w:rsidR="00000000" w:rsidRDefault="00000000">
            <w:pPr>
              <w:spacing w:before="20" w:after="20"/>
            </w:pPr>
          </w:p>
        </w:tc>
      </w:tr>
    </w:tbl>
    <w:p w:rsidR="00000000" w:rsidRDefault="00000000">
      <w:pPr>
        <w:spacing w:before="240" w:after="240"/>
      </w:pPr>
      <w:r>
        <w:t>11.</w:t>
      </w:r>
      <w:r>
        <w:tab/>
        <w:t>Le Comité sera saisi, au titre de ce point, de notes du Secrétaire général concernant la liste des États dont le rapport initial devant être présenté en application de l’article 44 de la Convention était attendu respectivement en 1992 (CRC/C/3), 1993 (CRC/C/8), 1994 (CRC/C/11), 1995 (CRC/C/28), 1996 (CRC/C/41), 1997 (CRC/C/51), 1998 (CRC/C/61) et 1999 (CRC/C/78). Aucun rapport initial n’était attendu en 2000. Le Comité sera également saisi d’une note du Secrétaire général contenant la liste des États dont le deuxième rapport périodique était attendu en 1997 (CRC/C/65), 1998 (CRC/C/70), 1999 (CRC/C/83), 2000 (CRC/C/93), 2001 (CRC/C/104) ou 2002 (CRC/C/117).</w:t>
      </w:r>
    </w:p>
    <w:p w:rsidR="00000000" w:rsidRDefault="00000000">
      <w:pPr>
        <w:spacing w:after="240"/>
      </w:pPr>
      <w:r>
        <w:t>12.</w:t>
      </w:r>
      <w:r>
        <w:tab/>
        <w:t>Le Comité sera en outre saisi d’un document faisant le point de la situation concernant la présentation des rapports au titre de la Convention et de ses deux protocoles facultatifs (CRC/C/152) dans lequel sont indiquées les mesures exceptionnelles dont le Comité a fait bénéficier les États parties qui éprouvent des difficultés à respecter le calendrier rigoureux de soumission des rapports fixé au paragraphe 1 de l’article 44 de la Convention ou pour lesquels l’examen a été reporté. Ces recommandations ne s’appliquent qu’à titre de mesure exceptionnelle ne pouvant être prise qu’une seule fois.</w:t>
      </w:r>
    </w:p>
    <w:p w:rsidR="00000000" w:rsidRDefault="00000000">
      <w:pPr>
        <w:spacing w:after="240"/>
      </w:pPr>
      <w:r>
        <w:t>13.</w:t>
      </w:r>
      <w:r>
        <w:tab/>
        <w:t>Au titre de ce point, le Comité sera également saisi d’une note du Secrétaire général sur la suite donnée à l’examen des rapports initiaux présentés par les États parties à la Convention (CRC/C/27/Rev.11).</w:t>
      </w:r>
    </w:p>
    <w:p w:rsidR="00000000" w:rsidRDefault="00000000">
      <w:pPr>
        <w:keepNext/>
        <w:spacing w:after="240"/>
        <w:jc w:val="center"/>
        <w:rPr>
          <w:b/>
          <w:bCs/>
        </w:rPr>
      </w:pPr>
      <w:r>
        <w:rPr>
          <w:b/>
          <w:bCs/>
        </w:rPr>
        <w:t>Point 4.  Examen des rapports présentés par les États parties</w:t>
      </w:r>
    </w:p>
    <w:p w:rsidR="00000000" w:rsidRDefault="00000000">
      <w:pPr>
        <w:spacing w:after="240"/>
      </w:pPr>
      <w:r>
        <w:t>14.</w:t>
      </w:r>
      <w:r>
        <w:tab/>
        <w:t xml:space="preserve">On trouvera </w:t>
      </w:r>
      <w:proofErr w:type="spellStart"/>
      <w:r>
        <w:t>ci</w:t>
      </w:r>
      <w:r>
        <w:noBreakHyphen/>
        <w:t>après</w:t>
      </w:r>
      <w:proofErr w:type="spellEnd"/>
      <w:r>
        <w:t xml:space="preserve"> le calendrier provisoire de l’examen des rapports à la quarantième session, établi par le Secrétaire général en concertation avec la présidence et soumis à l’approbation du Comité.</w:t>
      </w:r>
    </w:p>
    <w:p w:rsidR="00000000" w:rsidRDefault="00000000">
      <w:pPr>
        <w:spacing w:after="240"/>
      </w:pPr>
    </w:p>
    <w:p w:rsidR="00000000" w:rsidRDefault="00000000">
      <w:pPr>
        <w:keepNext/>
        <w:spacing w:after="240"/>
        <w:jc w:val="center"/>
        <w:rPr>
          <w:b/>
          <w:bCs/>
        </w:rPr>
      </w:pPr>
      <w:r>
        <w:rPr>
          <w:b/>
          <w:bCs/>
        </w:rPr>
        <w:t>Calendrier provisoire pour l’examen des rapports présentés par les États parties</w:t>
      </w:r>
    </w:p>
    <w:p w:rsidR="00000000" w:rsidRDefault="00000000">
      <w:pPr>
        <w:keepNext/>
        <w:spacing w:after="240"/>
        <w:jc w:val="center"/>
        <w:rPr>
          <w:b/>
          <w:bCs/>
        </w:rPr>
      </w:pPr>
    </w:p>
    <w:tbl>
      <w:tblPr>
        <w:tblW w:w="9356" w:type="dxa"/>
        <w:tblInd w:w="108" w:type="dxa"/>
        <w:tblLayout w:type="fixed"/>
        <w:tblLook w:val="0000" w:firstRow="0" w:lastRow="0" w:firstColumn="0" w:lastColumn="0" w:noHBand="0" w:noVBand="0"/>
      </w:tblPr>
      <w:tblGrid>
        <w:gridCol w:w="3011"/>
        <w:gridCol w:w="2040"/>
        <w:gridCol w:w="1753"/>
        <w:gridCol w:w="2552"/>
      </w:tblGrid>
      <w:tr w:rsidR="00000000">
        <w:tblPrEx>
          <w:tblCellMar>
            <w:top w:w="0" w:type="dxa"/>
            <w:bottom w:w="0" w:type="dxa"/>
          </w:tblCellMar>
        </w:tblPrEx>
        <w:tc>
          <w:tcPr>
            <w:tcW w:w="3011" w:type="dxa"/>
          </w:tcPr>
          <w:p w:rsidR="00000000" w:rsidRDefault="00000000">
            <w:pPr>
              <w:spacing w:after="240"/>
              <w:rPr>
                <w:sz w:val="23"/>
              </w:rPr>
            </w:pPr>
            <w:r>
              <w:rPr>
                <w:sz w:val="23"/>
              </w:rPr>
              <w:t>Lundi 12 septembre 2005</w:t>
            </w:r>
          </w:p>
        </w:tc>
        <w:tc>
          <w:tcPr>
            <w:tcW w:w="2040" w:type="dxa"/>
          </w:tcPr>
          <w:p w:rsidR="00000000" w:rsidRDefault="00000000">
            <w:pPr>
              <w:spacing w:after="240"/>
              <w:rPr>
                <w:sz w:val="23"/>
              </w:rPr>
            </w:pPr>
            <w:r>
              <w:rPr>
                <w:sz w:val="23"/>
              </w:rPr>
              <w:t>11 h 00</w:t>
            </w:r>
            <w:r>
              <w:rPr>
                <w:sz w:val="23"/>
              </w:rPr>
              <w:noBreakHyphen/>
              <w:t>13 h 00</w:t>
            </w:r>
            <w:r>
              <w:rPr>
                <w:sz w:val="23"/>
              </w:rPr>
              <w:br/>
              <w:t>15 h 00</w:t>
            </w:r>
            <w:r>
              <w:rPr>
                <w:sz w:val="23"/>
              </w:rPr>
              <w:noBreakHyphen/>
              <w:t>18 h 00</w:t>
            </w:r>
          </w:p>
        </w:tc>
        <w:tc>
          <w:tcPr>
            <w:tcW w:w="1753" w:type="dxa"/>
          </w:tcPr>
          <w:p w:rsidR="00000000" w:rsidRDefault="00000000">
            <w:pPr>
              <w:pStyle w:val="Heading3"/>
              <w:jc w:val="left"/>
              <w:rPr>
                <w:b w:val="0"/>
                <w:lang w:val="fr-CH"/>
              </w:rPr>
            </w:pPr>
            <w:r>
              <w:rPr>
                <w:b w:val="0"/>
                <w:lang w:val="fr-CH"/>
              </w:rPr>
              <w:t>Trinité-et-Tobago</w:t>
            </w:r>
          </w:p>
        </w:tc>
        <w:tc>
          <w:tcPr>
            <w:tcW w:w="2552" w:type="dxa"/>
          </w:tcPr>
          <w:p w:rsidR="00000000" w:rsidRDefault="00000000">
            <w:pPr>
              <w:rPr>
                <w:lang w:val="en-GB"/>
              </w:rPr>
            </w:pPr>
            <w:r>
              <w:rPr>
                <w:lang w:val="en-GB"/>
              </w:rPr>
              <w:t>CRC/C/83/Add.12</w:t>
            </w:r>
          </w:p>
        </w:tc>
      </w:tr>
      <w:tr w:rsidR="00000000">
        <w:tblPrEx>
          <w:tblCellMar>
            <w:top w:w="0" w:type="dxa"/>
            <w:bottom w:w="0" w:type="dxa"/>
          </w:tblCellMar>
        </w:tblPrEx>
        <w:tc>
          <w:tcPr>
            <w:tcW w:w="3011" w:type="dxa"/>
          </w:tcPr>
          <w:p w:rsidR="00000000" w:rsidRDefault="00000000">
            <w:pPr>
              <w:spacing w:after="240"/>
              <w:rPr>
                <w:sz w:val="23"/>
              </w:rPr>
            </w:pPr>
            <w:r>
              <w:rPr>
                <w:sz w:val="23"/>
              </w:rPr>
              <w:t>Mardi 13 septembre 2005</w:t>
            </w:r>
          </w:p>
        </w:tc>
        <w:tc>
          <w:tcPr>
            <w:tcW w:w="2040" w:type="dxa"/>
          </w:tcPr>
          <w:p w:rsidR="00000000" w:rsidRDefault="00000000">
            <w:pPr>
              <w:spacing w:after="240"/>
              <w:rPr>
                <w:sz w:val="23"/>
              </w:rPr>
            </w:pPr>
            <w:r>
              <w:rPr>
                <w:sz w:val="23"/>
              </w:rPr>
              <w:t>10 h 00</w:t>
            </w:r>
            <w:r>
              <w:rPr>
                <w:sz w:val="23"/>
              </w:rPr>
              <w:noBreakHyphen/>
              <w:t>13 h 00</w:t>
            </w:r>
            <w:r>
              <w:rPr>
                <w:sz w:val="23"/>
              </w:rPr>
              <w:br/>
              <w:t>15 h 00</w:t>
            </w:r>
            <w:r>
              <w:rPr>
                <w:sz w:val="23"/>
              </w:rPr>
              <w:noBreakHyphen/>
              <w:t>18 h 00</w:t>
            </w:r>
          </w:p>
        </w:tc>
        <w:tc>
          <w:tcPr>
            <w:tcW w:w="1753" w:type="dxa"/>
          </w:tcPr>
          <w:p w:rsidR="00000000" w:rsidRDefault="00000000">
            <w:r>
              <w:t>Australie</w:t>
            </w:r>
          </w:p>
        </w:tc>
        <w:tc>
          <w:tcPr>
            <w:tcW w:w="2552" w:type="dxa"/>
          </w:tcPr>
          <w:p w:rsidR="00000000" w:rsidRDefault="00000000">
            <w:r>
              <w:t>CRC/C/129/Add.4</w:t>
            </w:r>
          </w:p>
        </w:tc>
      </w:tr>
      <w:tr w:rsidR="00000000">
        <w:tblPrEx>
          <w:tblCellMar>
            <w:top w:w="0" w:type="dxa"/>
            <w:bottom w:w="0" w:type="dxa"/>
          </w:tblCellMar>
        </w:tblPrEx>
        <w:tc>
          <w:tcPr>
            <w:tcW w:w="3011" w:type="dxa"/>
          </w:tcPr>
          <w:p w:rsidR="00000000" w:rsidRDefault="00000000">
            <w:pPr>
              <w:spacing w:after="240"/>
              <w:rPr>
                <w:sz w:val="23"/>
              </w:rPr>
            </w:pPr>
            <w:r>
              <w:rPr>
                <w:sz w:val="23"/>
              </w:rPr>
              <w:t>Mercredi 14 septembre 2005</w:t>
            </w:r>
          </w:p>
        </w:tc>
        <w:tc>
          <w:tcPr>
            <w:tcW w:w="2040" w:type="dxa"/>
          </w:tcPr>
          <w:p w:rsidR="00000000" w:rsidRDefault="00000000">
            <w:pPr>
              <w:spacing w:after="240"/>
              <w:rPr>
                <w:sz w:val="23"/>
              </w:rPr>
            </w:pPr>
            <w:r>
              <w:rPr>
                <w:sz w:val="23"/>
              </w:rPr>
              <w:t>10 h 00</w:t>
            </w:r>
            <w:r>
              <w:rPr>
                <w:sz w:val="23"/>
              </w:rPr>
              <w:noBreakHyphen/>
              <w:t>13 h 00</w:t>
            </w:r>
            <w:r>
              <w:rPr>
                <w:sz w:val="23"/>
              </w:rPr>
              <w:br/>
              <w:t>15 h 00</w:t>
            </w:r>
            <w:r>
              <w:rPr>
                <w:sz w:val="23"/>
              </w:rPr>
              <w:noBreakHyphen/>
              <w:t>18 h 00</w:t>
            </w:r>
          </w:p>
        </w:tc>
        <w:tc>
          <w:tcPr>
            <w:tcW w:w="1753" w:type="dxa"/>
          </w:tcPr>
          <w:p w:rsidR="00000000" w:rsidRDefault="00000000">
            <w:r>
              <w:t>Algérie</w:t>
            </w:r>
          </w:p>
        </w:tc>
        <w:tc>
          <w:tcPr>
            <w:tcW w:w="2552" w:type="dxa"/>
          </w:tcPr>
          <w:p w:rsidR="00000000" w:rsidRDefault="00000000">
            <w:pPr>
              <w:pStyle w:val="Header"/>
              <w:tabs>
                <w:tab w:val="clear" w:pos="4320"/>
                <w:tab w:val="clear" w:pos="8640"/>
              </w:tabs>
            </w:pPr>
            <w:r>
              <w:t>CRC/C/93/Add.7</w:t>
            </w:r>
          </w:p>
        </w:tc>
      </w:tr>
      <w:tr w:rsidR="00000000">
        <w:tblPrEx>
          <w:tblCellMar>
            <w:top w:w="0" w:type="dxa"/>
            <w:bottom w:w="0" w:type="dxa"/>
          </w:tblCellMar>
        </w:tblPrEx>
        <w:trPr>
          <w:trHeight w:val="635"/>
        </w:trPr>
        <w:tc>
          <w:tcPr>
            <w:tcW w:w="3011" w:type="dxa"/>
          </w:tcPr>
          <w:p w:rsidR="00000000" w:rsidRDefault="00000000">
            <w:pPr>
              <w:spacing w:after="240"/>
              <w:rPr>
                <w:sz w:val="23"/>
              </w:rPr>
            </w:pPr>
            <w:r>
              <w:rPr>
                <w:sz w:val="23"/>
              </w:rPr>
              <w:t>Jeudi 15 septembre 2005</w:t>
            </w:r>
          </w:p>
        </w:tc>
        <w:tc>
          <w:tcPr>
            <w:tcW w:w="2040" w:type="dxa"/>
          </w:tcPr>
          <w:p w:rsidR="00000000" w:rsidRDefault="00000000">
            <w:pPr>
              <w:spacing w:after="240"/>
              <w:rPr>
                <w:b/>
                <w:bCs/>
                <w:sz w:val="23"/>
                <w:lang w:val="en-GB"/>
              </w:rPr>
            </w:pPr>
            <w:r>
              <w:rPr>
                <w:sz w:val="23"/>
                <w:lang w:val="en-GB"/>
              </w:rPr>
              <w:t>10 h 00</w:t>
            </w:r>
            <w:r>
              <w:rPr>
                <w:sz w:val="23"/>
                <w:lang w:val="en-GB"/>
              </w:rPr>
              <w:noBreakHyphen/>
              <w:t>13 h 00</w:t>
            </w:r>
            <w:r>
              <w:rPr>
                <w:sz w:val="23"/>
                <w:lang w:val="en-GB"/>
              </w:rPr>
              <w:br/>
              <w:t>15 h 00</w:t>
            </w:r>
            <w:r>
              <w:rPr>
                <w:sz w:val="23"/>
                <w:lang w:val="en-GB"/>
              </w:rPr>
              <w:noBreakHyphen/>
              <w:t>18 h 00</w:t>
            </w:r>
            <w:r>
              <w:rPr>
                <w:b/>
                <w:bCs/>
                <w:sz w:val="23"/>
                <w:lang w:val="en-GB"/>
              </w:rPr>
              <w:t xml:space="preserve"> </w:t>
            </w:r>
          </w:p>
        </w:tc>
        <w:tc>
          <w:tcPr>
            <w:tcW w:w="1753" w:type="dxa"/>
          </w:tcPr>
          <w:p w:rsidR="00000000" w:rsidRDefault="00000000">
            <w:pPr>
              <w:rPr>
                <w:lang w:val="en-GB"/>
              </w:rPr>
            </w:pPr>
            <w:r>
              <w:rPr>
                <w:lang w:val="en-GB"/>
              </w:rPr>
              <w:t>Ouganda</w:t>
            </w:r>
          </w:p>
        </w:tc>
        <w:tc>
          <w:tcPr>
            <w:tcW w:w="2552" w:type="dxa"/>
          </w:tcPr>
          <w:p w:rsidR="00000000" w:rsidRDefault="00000000">
            <w:pPr>
              <w:rPr>
                <w:lang w:val="en-GB"/>
              </w:rPr>
            </w:pPr>
            <w:r>
              <w:rPr>
                <w:lang w:val="en-GB"/>
              </w:rPr>
              <w:t>CRC/C/65/Add.33</w:t>
            </w:r>
          </w:p>
        </w:tc>
      </w:tr>
      <w:tr w:rsidR="00000000">
        <w:tblPrEx>
          <w:tblCellMar>
            <w:top w:w="0" w:type="dxa"/>
            <w:bottom w:w="0" w:type="dxa"/>
          </w:tblCellMar>
        </w:tblPrEx>
        <w:tc>
          <w:tcPr>
            <w:tcW w:w="3011" w:type="dxa"/>
          </w:tcPr>
          <w:p w:rsidR="00000000" w:rsidRDefault="00000000">
            <w:pPr>
              <w:spacing w:after="240"/>
              <w:rPr>
                <w:sz w:val="23"/>
                <w:lang w:val="fr-FR"/>
              </w:rPr>
            </w:pPr>
            <w:r>
              <w:rPr>
                <w:sz w:val="23"/>
                <w:lang w:val="fr-FR"/>
              </w:rPr>
              <w:t>Lundi 19 septembre 2005</w:t>
            </w:r>
          </w:p>
        </w:tc>
        <w:tc>
          <w:tcPr>
            <w:tcW w:w="2040" w:type="dxa"/>
          </w:tcPr>
          <w:p w:rsidR="00000000" w:rsidRDefault="00000000">
            <w:pPr>
              <w:spacing w:after="240"/>
              <w:rPr>
                <w:sz w:val="23"/>
                <w:lang w:val="fr-FR"/>
              </w:rPr>
            </w:pPr>
            <w:r>
              <w:rPr>
                <w:sz w:val="23"/>
                <w:lang w:val="fr-FR"/>
              </w:rPr>
              <w:t>10 h 00</w:t>
            </w:r>
            <w:r>
              <w:rPr>
                <w:sz w:val="23"/>
                <w:lang w:val="fr-FR"/>
              </w:rPr>
              <w:noBreakHyphen/>
              <w:t>13 h 00</w:t>
            </w:r>
            <w:r>
              <w:rPr>
                <w:sz w:val="23"/>
                <w:lang w:val="fr-FR"/>
              </w:rPr>
              <w:br/>
              <w:t>15 h 00</w:t>
            </w:r>
            <w:r>
              <w:rPr>
                <w:sz w:val="23"/>
                <w:lang w:val="fr-FR"/>
              </w:rPr>
              <w:noBreakHyphen/>
              <w:t xml:space="preserve">18 h 00 </w:t>
            </w:r>
          </w:p>
        </w:tc>
        <w:tc>
          <w:tcPr>
            <w:tcW w:w="1753" w:type="dxa"/>
          </w:tcPr>
          <w:p w:rsidR="00000000" w:rsidRDefault="00000000">
            <w:pPr>
              <w:rPr>
                <w:lang w:val="fr-FR"/>
              </w:rPr>
            </w:pPr>
            <w:r>
              <w:rPr>
                <w:lang w:val="fr-FR"/>
              </w:rPr>
              <w:t>Chine</w:t>
            </w:r>
          </w:p>
        </w:tc>
        <w:tc>
          <w:tcPr>
            <w:tcW w:w="2552" w:type="dxa"/>
          </w:tcPr>
          <w:p w:rsidR="00000000" w:rsidRDefault="00000000">
            <w:pPr>
              <w:rPr>
                <w:lang w:val="fr-FR"/>
              </w:rPr>
            </w:pPr>
            <w:r>
              <w:rPr>
                <w:lang w:val="fr-FR"/>
              </w:rPr>
              <w:t xml:space="preserve">CRC/C/83/Add.9 (et Part I et II) </w:t>
            </w:r>
          </w:p>
        </w:tc>
      </w:tr>
      <w:tr w:rsidR="00000000">
        <w:tblPrEx>
          <w:tblCellMar>
            <w:top w:w="0" w:type="dxa"/>
            <w:bottom w:w="0" w:type="dxa"/>
          </w:tblCellMar>
        </w:tblPrEx>
        <w:tc>
          <w:tcPr>
            <w:tcW w:w="3011" w:type="dxa"/>
          </w:tcPr>
          <w:p w:rsidR="00000000" w:rsidRDefault="00000000">
            <w:pPr>
              <w:spacing w:after="240"/>
              <w:rPr>
                <w:sz w:val="23"/>
              </w:rPr>
            </w:pPr>
            <w:r>
              <w:rPr>
                <w:sz w:val="23"/>
              </w:rPr>
              <w:t xml:space="preserve">Mardi 20 septembre 2005 </w:t>
            </w:r>
          </w:p>
        </w:tc>
        <w:tc>
          <w:tcPr>
            <w:tcW w:w="2040" w:type="dxa"/>
          </w:tcPr>
          <w:p w:rsidR="00000000" w:rsidRDefault="00000000">
            <w:pPr>
              <w:spacing w:after="240"/>
              <w:rPr>
                <w:sz w:val="23"/>
              </w:rPr>
            </w:pPr>
            <w:r>
              <w:rPr>
                <w:sz w:val="23"/>
              </w:rPr>
              <w:t>10 h 00</w:t>
            </w:r>
            <w:r>
              <w:rPr>
                <w:sz w:val="23"/>
              </w:rPr>
              <w:noBreakHyphen/>
              <w:t>13 h 00</w:t>
            </w:r>
            <w:r>
              <w:rPr>
                <w:sz w:val="23"/>
              </w:rPr>
              <w:br/>
            </w:r>
          </w:p>
        </w:tc>
        <w:tc>
          <w:tcPr>
            <w:tcW w:w="1753" w:type="dxa"/>
          </w:tcPr>
          <w:p w:rsidR="00000000" w:rsidRDefault="00000000">
            <w:pPr>
              <w:rPr>
                <w:lang w:val="fr-FR"/>
              </w:rPr>
            </w:pPr>
            <w:r>
              <w:rPr>
                <w:lang w:val="fr-FR"/>
              </w:rPr>
              <w:t>Chine (</w:t>
            </w:r>
            <w:r>
              <w:rPr>
                <w:i/>
                <w:iCs/>
                <w:lang w:val="fr-FR"/>
              </w:rPr>
              <w:t>suite</w:t>
            </w:r>
            <w:r>
              <w:rPr>
                <w:lang w:val="fr-FR"/>
              </w:rPr>
              <w:t>)</w:t>
            </w:r>
          </w:p>
        </w:tc>
        <w:tc>
          <w:tcPr>
            <w:tcW w:w="2552" w:type="dxa"/>
          </w:tcPr>
          <w:p w:rsidR="00000000" w:rsidRDefault="00000000">
            <w:pPr>
              <w:rPr>
                <w:lang w:val="fr-FR"/>
              </w:rPr>
            </w:pPr>
            <w:r>
              <w:rPr>
                <w:lang w:val="fr-FR"/>
              </w:rPr>
              <w:t>CRC/C/OPSA/CHN/1</w:t>
            </w:r>
          </w:p>
        </w:tc>
      </w:tr>
      <w:tr w:rsidR="00000000">
        <w:tblPrEx>
          <w:tblCellMar>
            <w:top w:w="0" w:type="dxa"/>
            <w:bottom w:w="0" w:type="dxa"/>
          </w:tblCellMar>
        </w:tblPrEx>
        <w:tc>
          <w:tcPr>
            <w:tcW w:w="3011" w:type="dxa"/>
          </w:tcPr>
          <w:p w:rsidR="00000000" w:rsidRDefault="00000000">
            <w:pPr>
              <w:spacing w:after="240"/>
              <w:rPr>
                <w:sz w:val="23"/>
              </w:rPr>
            </w:pPr>
            <w:r>
              <w:rPr>
                <w:sz w:val="23"/>
              </w:rPr>
              <w:t>Jeudi 22 septembre 2005</w:t>
            </w:r>
          </w:p>
        </w:tc>
        <w:tc>
          <w:tcPr>
            <w:tcW w:w="2040" w:type="dxa"/>
          </w:tcPr>
          <w:p w:rsidR="00000000" w:rsidRDefault="00000000">
            <w:pPr>
              <w:spacing w:after="240"/>
              <w:rPr>
                <w:sz w:val="23"/>
              </w:rPr>
            </w:pPr>
            <w:r>
              <w:rPr>
                <w:sz w:val="23"/>
              </w:rPr>
              <w:t>10 h 00</w:t>
            </w:r>
            <w:r>
              <w:rPr>
                <w:sz w:val="23"/>
              </w:rPr>
              <w:noBreakHyphen/>
              <w:t>13 h 00</w:t>
            </w:r>
            <w:r>
              <w:rPr>
                <w:sz w:val="23"/>
              </w:rPr>
              <w:br/>
              <w:t xml:space="preserve"> </w:t>
            </w:r>
          </w:p>
        </w:tc>
        <w:tc>
          <w:tcPr>
            <w:tcW w:w="1753" w:type="dxa"/>
          </w:tcPr>
          <w:p w:rsidR="00000000" w:rsidRDefault="00000000">
            <w:r>
              <w:t>Finlande</w:t>
            </w:r>
          </w:p>
        </w:tc>
        <w:tc>
          <w:tcPr>
            <w:tcW w:w="2552" w:type="dxa"/>
          </w:tcPr>
          <w:p w:rsidR="00000000" w:rsidRDefault="00000000">
            <w:pPr>
              <w:rPr>
                <w:lang w:val="fr-FR"/>
              </w:rPr>
            </w:pPr>
            <w:r>
              <w:rPr>
                <w:lang w:val="fr-FR"/>
              </w:rPr>
              <w:t>CRC/C/129/Add.5 et CRC/OPAC/FIN/1</w:t>
            </w:r>
          </w:p>
        </w:tc>
      </w:tr>
      <w:tr w:rsidR="00000000">
        <w:tblPrEx>
          <w:tblCellMar>
            <w:top w:w="0" w:type="dxa"/>
            <w:bottom w:w="0" w:type="dxa"/>
          </w:tblCellMar>
        </w:tblPrEx>
        <w:tc>
          <w:tcPr>
            <w:tcW w:w="3011" w:type="dxa"/>
          </w:tcPr>
          <w:p w:rsidR="00000000" w:rsidRDefault="00000000">
            <w:pPr>
              <w:spacing w:after="240"/>
              <w:rPr>
                <w:sz w:val="23"/>
              </w:rPr>
            </w:pPr>
            <w:r>
              <w:rPr>
                <w:sz w:val="23"/>
              </w:rPr>
              <w:t>Vendredi 23 septembre 2005</w:t>
            </w:r>
          </w:p>
        </w:tc>
        <w:tc>
          <w:tcPr>
            <w:tcW w:w="2040" w:type="dxa"/>
          </w:tcPr>
          <w:p w:rsidR="00000000" w:rsidRDefault="00000000">
            <w:pPr>
              <w:spacing w:after="240"/>
              <w:rPr>
                <w:sz w:val="23"/>
              </w:rPr>
            </w:pPr>
            <w:r>
              <w:rPr>
                <w:sz w:val="23"/>
              </w:rPr>
              <w:t>10 h 00</w:t>
            </w:r>
            <w:r>
              <w:rPr>
                <w:sz w:val="23"/>
              </w:rPr>
              <w:noBreakHyphen/>
              <w:t>13 h 00</w:t>
            </w:r>
            <w:r>
              <w:rPr>
                <w:sz w:val="23"/>
              </w:rPr>
              <w:br/>
              <w:t>15 h 00</w:t>
            </w:r>
            <w:r>
              <w:rPr>
                <w:sz w:val="23"/>
              </w:rPr>
              <w:noBreakHyphen/>
              <w:t xml:space="preserve">18 h 00 </w:t>
            </w:r>
          </w:p>
        </w:tc>
        <w:tc>
          <w:tcPr>
            <w:tcW w:w="1753" w:type="dxa"/>
          </w:tcPr>
          <w:p w:rsidR="00000000" w:rsidRDefault="00000000">
            <w:pPr>
              <w:rPr>
                <w:lang w:val="fr-FR"/>
              </w:rPr>
            </w:pPr>
            <w:r>
              <w:rPr>
                <w:lang w:val="fr-FR"/>
              </w:rPr>
              <w:t>Arabie saoudite</w:t>
            </w:r>
          </w:p>
        </w:tc>
        <w:tc>
          <w:tcPr>
            <w:tcW w:w="2552" w:type="dxa"/>
          </w:tcPr>
          <w:p w:rsidR="00000000" w:rsidRDefault="00000000">
            <w:pPr>
              <w:rPr>
                <w:lang w:val="fr-FR"/>
              </w:rPr>
            </w:pPr>
            <w:r>
              <w:rPr>
                <w:lang w:val="fr-FR"/>
              </w:rPr>
              <w:t>CRC/C/136/Add.1</w:t>
            </w:r>
          </w:p>
        </w:tc>
      </w:tr>
      <w:tr w:rsidR="00000000">
        <w:tblPrEx>
          <w:tblCellMar>
            <w:top w:w="0" w:type="dxa"/>
            <w:bottom w:w="0" w:type="dxa"/>
          </w:tblCellMar>
        </w:tblPrEx>
        <w:tc>
          <w:tcPr>
            <w:tcW w:w="3011" w:type="dxa"/>
          </w:tcPr>
          <w:p w:rsidR="00000000" w:rsidRDefault="00000000">
            <w:pPr>
              <w:spacing w:after="240"/>
              <w:rPr>
                <w:sz w:val="23"/>
                <w:lang w:val="fr-FR"/>
              </w:rPr>
            </w:pPr>
            <w:r>
              <w:rPr>
                <w:sz w:val="23"/>
                <w:lang w:val="fr-FR"/>
              </w:rPr>
              <w:t>Lundi 26 septembre 2005</w:t>
            </w:r>
          </w:p>
        </w:tc>
        <w:tc>
          <w:tcPr>
            <w:tcW w:w="2040" w:type="dxa"/>
          </w:tcPr>
          <w:p w:rsidR="00000000" w:rsidRDefault="00000000">
            <w:pPr>
              <w:spacing w:after="240"/>
              <w:rPr>
                <w:sz w:val="23"/>
                <w:lang w:val="fr-FR"/>
              </w:rPr>
            </w:pPr>
            <w:r>
              <w:rPr>
                <w:sz w:val="23"/>
                <w:lang w:val="fr-FR"/>
              </w:rPr>
              <w:t>10 h 00</w:t>
            </w:r>
            <w:r>
              <w:rPr>
                <w:sz w:val="23"/>
                <w:lang w:val="fr-FR"/>
              </w:rPr>
              <w:noBreakHyphen/>
              <w:t>13 h 00</w:t>
            </w:r>
            <w:r>
              <w:rPr>
                <w:sz w:val="23"/>
                <w:lang w:val="fr-FR"/>
              </w:rPr>
              <w:br/>
              <w:t>15 h 00</w:t>
            </w:r>
            <w:r>
              <w:rPr>
                <w:sz w:val="23"/>
                <w:lang w:val="fr-FR"/>
              </w:rPr>
              <w:noBreakHyphen/>
              <w:t xml:space="preserve">18 h 00 </w:t>
            </w:r>
          </w:p>
        </w:tc>
        <w:tc>
          <w:tcPr>
            <w:tcW w:w="1753" w:type="dxa"/>
          </w:tcPr>
          <w:p w:rsidR="00000000" w:rsidRDefault="00000000">
            <w:pPr>
              <w:rPr>
                <w:lang w:val="fr-FR"/>
              </w:rPr>
            </w:pPr>
            <w:r>
              <w:rPr>
                <w:lang w:val="fr-FR"/>
              </w:rPr>
              <w:t>Danemark</w:t>
            </w:r>
          </w:p>
        </w:tc>
        <w:tc>
          <w:tcPr>
            <w:tcW w:w="2552" w:type="dxa"/>
          </w:tcPr>
          <w:p w:rsidR="00000000" w:rsidRDefault="00000000">
            <w:pPr>
              <w:rPr>
                <w:lang w:val="fr-FR"/>
              </w:rPr>
            </w:pPr>
            <w:r>
              <w:rPr>
                <w:lang w:val="fr-FR"/>
              </w:rPr>
              <w:t>CRC/C/129/Add.3 et CRC/OPAC/DEN/1</w:t>
            </w:r>
          </w:p>
        </w:tc>
      </w:tr>
      <w:tr w:rsidR="00000000">
        <w:tblPrEx>
          <w:tblCellMar>
            <w:top w:w="0" w:type="dxa"/>
            <w:bottom w:w="0" w:type="dxa"/>
          </w:tblCellMar>
        </w:tblPrEx>
        <w:tc>
          <w:tcPr>
            <w:tcW w:w="3011" w:type="dxa"/>
          </w:tcPr>
          <w:p w:rsidR="00000000" w:rsidRDefault="00000000">
            <w:pPr>
              <w:spacing w:after="240"/>
              <w:rPr>
                <w:sz w:val="23"/>
                <w:lang w:val="fr-FR"/>
              </w:rPr>
            </w:pPr>
            <w:r>
              <w:rPr>
                <w:sz w:val="23"/>
                <w:lang w:val="fr-FR"/>
              </w:rPr>
              <w:t>Mercredi 28 septembre 2005</w:t>
            </w:r>
          </w:p>
        </w:tc>
        <w:tc>
          <w:tcPr>
            <w:tcW w:w="2040" w:type="dxa"/>
          </w:tcPr>
          <w:p w:rsidR="00000000" w:rsidRDefault="00000000">
            <w:pPr>
              <w:spacing w:after="240"/>
              <w:rPr>
                <w:sz w:val="23"/>
                <w:lang w:val="fr-FR"/>
              </w:rPr>
            </w:pPr>
            <w:r>
              <w:rPr>
                <w:sz w:val="23"/>
                <w:lang w:val="fr-FR"/>
              </w:rPr>
              <w:t>10 h 00</w:t>
            </w:r>
            <w:r>
              <w:rPr>
                <w:sz w:val="23"/>
                <w:lang w:val="fr-FR"/>
              </w:rPr>
              <w:noBreakHyphen/>
              <w:t>13 h 00</w:t>
            </w:r>
            <w:r>
              <w:rPr>
                <w:sz w:val="23"/>
                <w:lang w:val="fr-FR"/>
              </w:rPr>
              <w:br/>
              <w:t>15 h 00</w:t>
            </w:r>
            <w:r>
              <w:rPr>
                <w:sz w:val="23"/>
                <w:lang w:val="fr-FR"/>
              </w:rPr>
              <w:noBreakHyphen/>
              <w:t>18 h 00</w:t>
            </w:r>
          </w:p>
        </w:tc>
        <w:tc>
          <w:tcPr>
            <w:tcW w:w="1753" w:type="dxa"/>
          </w:tcPr>
          <w:p w:rsidR="00000000" w:rsidRDefault="00000000">
            <w:r>
              <w:t>Fédération de Russie</w:t>
            </w:r>
          </w:p>
        </w:tc>
        <w:tc>
          <w:tcPr>
            <w:tcW w:w="2552" w:type="dxa"/>
          </w:tcPr>
          <w:p w:rsidR="00000000" w:rsidRDefault="00000000">
            <w:pPr>
              <w:rPr>
                <w:lang w:val="en-GB"/>
              </w:rPr>
            </w:pPr>
            <w:r>
              <w:rPr>
                <w:lang w:val="en-GB"/>
              </w:rPr>
              <w:t>CRC/C/125/Add.5</w:t>
            </w:r>
          </w:p>
        </w:tc>
      </w:tr>
    </w:tbl>
    <w:p w:rsidR="00000000" w:rsidRDefault="00000000">
      <w:pPr>
        <w:spacing w:before="240" w:after="240"/>
      </w:pPr>
      <w:r>
        <w:t>15.</w:t>
      </w:r>
      <w:r>
        <w:tab/>
        <w:t>Conformément à l’article 68 du règlement intérieur provisoire du Comité, des représentants des États parties seront invités à assister aux séances du Comité au cours desquelles le rapport de leur pays sera examiné. Ils devront être en mesure de répondre aux questions qui leur seront posées par le Comité et de fournir des indications sur les rapports déjà présentés par le gouvernement de leur pays; ils pourront également fournir des renseignements complémentaires.</w:t>
      </w:r>
    </w:p>
    <w:p w:rsidR="00000000" w:rsidRDefault="00000000">
      <w:pPr>
        <w:spacing w:after="240"/>
      </w:pPr>
      <w:r>
        <w:t>16.</w:t>
      </w:r>
      <w:r>
        <w:tab/>
        <w:t>Conformément aux articles 44 et 45 de la Convention, à la dernière séance de sa quarantième session, qui aura lieu le 30 septembre 2005 au Palais Wilson, à Genève, le Comité adoptera des observations finales et des recommandations pour tous les États dont le rapport aura été examiné durant ladite session. Des représentants des neuf États parties dont le rapport doit être examiné à cette session sont invités à participer à cette séance publique. Des représentants des autres États parties et des organismes et organes des Nations Unies ainsi que de tous les organes compétents et des observateurs sont également invités à y participer.</w:t>
      </w:r>
    </w:p>
    <w:p w:rsidR="00000000" w:rsidRDefault="00000000">
      <w:pPr>
        <w:spacing w:after="180"/>
      </w:pPr>
      <w:r>
        <w:t>17.</w:t>
      </w:r>
      <w:r>
        <w:tab/>
        <w:t>Conformément à l’article 68 du règlement intérieur provisoire, le Secrétaire général a notifié aux États parties concernés la date d’ouverture, la durée et le lieu de la quarantième session du Comité, au cours de laquelle leur rapport sera examiné, et les a invités à envoyer des représentants qui assisteront aux séances du Comité consacrées à l’examen du rapport de leur pays.</w:t>
      </w:r>
    </w:p>
    <w:p w:rsidR="00000000" w:rsidRDefault="00000000">
      <w:pPr>
        <w:keepNext/>
        <w:spacing w:after="180"/>
        <w:ind w:left="2269" w:hanging="851"/>
        <w:rPr>
          <w:b/>
          <w:bCs/>
        </w:rPr>
      </w:pPr>
      <w:r>
        <w:rPr>
          <w:b/>
          <w:bCs/>
          <w:noProof/>
        </w:rPr>
        <w:t xml:space="preserve">Point 5.  </w:t>
      </w:r>
      <w:r>
        <w:rPr>
          <w:b/>
          <w:bCs/>
        </w:rPr>
        <w:t xml:space="preserve">Coopération avec d’autres organismes des Nations Unies, </w:t>
      </w:r>
      <w:proofErr w:type="spellStart"/>
      <w:r>
        <w:rPr>
          <w:b/>
          <w:bCs/>
        </w:rPr>
        <w:t>lesinstitutions</w:t>
      </w:r>
      <w:proofErr w:type="spellEnd"/>
      <w:r>
        <w:rPr>
          <w:b/>
          <w:bCs/>
        </w:rPr>
        <w:t xml:space="preserve"> spécialisées et d’autres organismes compétents</w:t>
      </w:r>
    </w:p>
    <w:p w:rsidR="00000000" w:rsidRDefault="00000000">
      <w:pPr>
        <w:spacing w:after="180"/>
      </w:pPr>
      <w:r>
        <w:t>18.</w:t>
      </w:r>
      <w:r>
        <w:tab/>
        <w:t>Au titre de ce point, le Comité souhaitera peut</w:t>
      </w:r>
      <w:r>
        <w:noBreakHyphen/>
        <w:t>être continuer à examiner de quelle manière et dans quels domaines il pourrait renforcer encore sa coopération avec divers organismes compétents en vue de développer la promotion et la protection des droits de l’enfant.</w:t>
      </w:r>
    </w:p>
    <w:p w:rsidR="00000000" w:rsidRDefault="00000000">
      <w:pPr>
        <w:keepNext/>
        <w:spacing w:after="180"/>
        <w:jc w:val="center"/>
        <w:rPr>
          <w:b/>
          <w:bCs/>
        </w:rPr>
      </w:pPr>
      <w:r>
        <w:rPr>
          <w:b/>
          <w:bCs/>
        </w:rPr>
        <w:t>Point 6.  Méthodes de travail du Comité</w:t>
      </w:r>
    </w:p>
    <w:p w:rsidR="00000000" w:rsidRDefault="00000000">
      <w:pPr>
        <w:spacing w:after="180"/>
      </w:pPr>
      <w:r>
        <w:t>19.</w:t>
      </w:r>
      <w:r>
        <w:tab/>
        <w:t>Au titre de ce point, le Comité voudra peut</w:t>
      </w:r>
      <w:r>
        <w:noBreakHyphen/>
        <w:t>être poursuivre les débats sur l’organisation de ses travaux futurs, sur la procédure à suivre pour l’examen et le suivi des rapports des États parties, y compris, le cas échéant, les domaines dans lesquels une assistance technique se révèle nécessaire.</w:t>
      </w:r>
    </w:p>
    <w:p w:rsidR="00000000" w:rsidRDefault="00000000">
      <w:pPr>
        <w:spacing w:after="180"/>
      </w:pPr>
      <w:r>
        <w:t>20.</w:t>
      </w:r>
      <w:r>
        <w:tab/>
        <w:t>Le Comité sera également saisi d’une note du secrétariat contenant une compilation des conclusions et recommandations adoptées de sa première à sa vingt</w:t>
      </w:r>
      <w:r>
        <w:noBreakHyphen/>
        <w:t>neuvième session (CRC/C/19/Rev.10).</w:t>
      </w:r>
    </w:p>
    <w:p w:rsidR="00000000" w:rsidRDefault="00000000">
      <w:pPr>
        <w:keepNext/>
        <w:spacing w:after="180"/>
        <w:jc w:val="center"/>
        <w:rPr>
          <w:b/>
          <w:bCs/>
        </w:rPr>
      </w:pPr>
      <w:r>
        <w:rPr>
          <w:b/>
          <w:bCs/>
        </w:rPr>
        <w:t>Point 7.  Journée de débat général</w:t>
      </w:r>
    </w:p>
    <w:p w:rsidR="00000000" w:rsidRDefault="00000000">
      <w:pPr>
        <w:tabs>
          <w:tab w:val="left" w:pos="0"/>
        </w:tabs>
        <w:autoSpaceDE w:val="0"/>
        <w:autoSpaceDN w:val="0"/>
        <w:adjustRightInd w:val="0"/>
        <w:spacing w:after="180"/>
        <w:rPr>
          <w:color w:val="000000"/>
          <w:szCs w:val="22"/>
        </w:rPr>
      </w:pPr>
      <w:r>
        <w:t>21.</w:t>
      </w:r>
      <w:r>
        <w:tab/>
      </w:r>
      <w:r>
        <w:rPr>
          <w:color w:val="000000"/>
          <w:szCs w:val="22"/>
        </w:rPr>
        <w:t>Conformément à l’article 75 du règlement intérieur provisoire, à sa trente-septième session, le Comité a décidé que durant sa quarantième session une journée de débat général serait consacrée aux enfants sans protection parentale et est convenu d’inviter les États parties, organisations et particuliers intéressés à participer à ce débat, qui aura lieu le vendredi 16 septembre 2005. À sa trente-huitième session, le Comité a adopté le plan général de la journée de débat (voir CRC/C/146, annexe II). Le secrétariat a adressé des invitations aux organismes et particuliers concernés.</w:t>
      </w:r>
    </w:p>
    <w:p w:rsidR="00000000" w:rsidRDefault="00000000">
      <w:pPr>
        <w:keepNext/>
        <w:spacing w:after="180"/>
        <w:jc w:val="center"/>
        <w:rPr>
          <w:b/>
          <w:bCs/>
        </w:rPr>
      </w:pPr>
      <w:r>
        <w:rPr>
          <w:b/>
          <w:bCs/>
        </w:rPr>
        <w:t>Point 8.  Observations générales</w:t>
      </w:r>
    </w:p>
    <w:p w:rsidR="00000000" w:rsidRDefault="00000000">
      <w:pPr>
        <w:spacing w:after="180"/>
      </w:pPr>
      <w:r>
        <w:t>22.</w:t>
      </w:r>
      <w:r>
        <w:tab/>
        <w:t>Au titre de ce point, le Comité voudra peut</w:t>
      </w:r>
      <w:r>
        <w:noBreakHyphen/>
        <w:t>être poursuivre l’élaboration d’observations générales fondées sur les principes et dispositions de la Convention.</w:t>
      </w:r>
    </w:p>
    <w:p w:rsidR="00000000" w:rsidRDefault="00000000">
      <w:pPr>
        <w:keepNext/>
        <w:spacing w:after="180"/>
        <w:jc w:val="center"/>
        <w:rPr>
          <w:b/>
          <w:bCs/>
        </w:rPr>
      </w:pPr>
      <w:r>
        <w:rPr>
          <w:b/>
          <w:bCs/>
        </w:rPr>
        <w:t>Point 9.  Réunions futures</w:t>
      </w:r>
    </w:p>
    <w:p w:rsidR="00000000" w:rsidRDefault="00000000">
      <w:pPr>
        <w:spacing w:after="180"/>
      </w:pPr>
      <w:r>
        <w:t>23.</w:t>
      </w:r>
      <w:r>
        <w:tab/>
        <w:t>Au titre de ce point, le Comité sera informé de tous faits récents ayant une incidence sur le calendrier de ses réunions à venir.</w:t>
      </w:r>
    </w:p>
    <w:p w:rsidR="00000000" w:rsidRDefault="00000000">
      <w:pPr>
        <w:keepNext/>
        <w:spacing w:after="180"/>
        <w:jc w:val="center"/>
        <w:rPr>
          <w:b/>
          <w:bCs/>
        </w:rPr>
      </w:pPr>
      <w:r>
        <w:rPr>
          <w:b/>
          <w:bCs/>
        </w:rPr>
        <w:t>Point 10.  Questions diverses</w:t>
      </w:r>
    </w:p>
    <w:p w:rsidR="00000000" w:rsidRDefault="00000000">
      <w:pPr>
        <w:spacing w:after="180"/>
      </w:pPr>
      <w:r>
        <w:t>24.</w:t>
      </w:r>
      <w:r>
        <w:tab/>
        <w:t>Au titre de ce point, les membres souhaiteront peut-être examiner, si nécessaire, toute autre question intéressant les travaux du Comité.</w:t>
      </w:r>
    </w:p>
    <w:p w:rsidR="00000000" w:rsidRDefault="00000000">
      <w:pPr>
        <w:spacing w:after="18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42791  (F)    260705    270705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CRC/C/151</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CRC/C/151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p w:rsidR="00000000" w:rsidRDefault="0000000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multilevel"/>
    <w:tmpl w:val="099636D6"/>
    <w:lvl w:ilvl="0">
      <w:start w:val="1"/>
      <w:numFmt w:val="decimal"/>
      <w:lvlText w:val="%1."/>
      <w:lvlJc w:val="left"/>
      <w:pPr>
        <w:tabs>
          <w:tab w:val="num" w:pos="1492"/>
        </w:tabs>
        <w:ind w:left="149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FFFFFF7D"/>
    <w:multiLevelType w:val="multilevel"/>
    <w:tmpl w:val="3CB6628A"/>
    <w:lvl w:ilvl="0">
      <w:start w:val="1"/>
      <w:numFmt w:val="decimal"/>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FFFFFF7E"/>
    <w:multiLevelType w:val="multilevel"/>
    <w:tmpl w:val="C2B2C502"/>
    <w:lvl w:ilvl="0">
      <w:start w:val="1"/>
      <w:numFmt w:val="decimal"/>
      <w:lvlText w:val="%1."/>
      <w:lvlJc w:val="left"/>
      <w:pPr>
        <w:tabs>
          <w:tab w:val="num" w:pos="926"/>
        </w:tabs>
        <w:ind w:left="926"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FFFFFF7F"/>
    <w:multiLevelType w:val="multilevel"/>
    <w:tmpl w:val="4300B20E"/>
    <w:lvl w:ilvl="0">
      <w:start w:val="1"/>
      <w:numFmt w:val="decimal"/>
      <w:lvlText w:val="%1."/>
      <w:lvlJc w:val="left"/>
      <w:pPr>
        <w:tabs>
          <w:tab w:val="num" w:pos="643"/>
        </w:tabs>
        <w:ind w:left="643"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FFFFFF80"/>
    <w:multiLevelType w:val="multilevel"/>
    <w:tmpl w:val="923CA320"/>
    <w:lvl w:ilvl="0">
      <w:start w:val="1"/>
      <w:numFmt w:val="bullet"/>
      <w:lvlText w:val=""/>
      <w:lvlJc w:val="left"/>
      <w:pPr>
        <w:tabs>
          <w:tab w:val="num" w:pos="1492"/>
        </w:tabs>
        <w:ind w:left="1492"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FFFFFF81"/>
    <w:multiLevelType w:val="multilevel"/>
    <w:tmpl w:val="9372F3C6"/>
    <w:lvl w:ilvl="0">
      <w:start w:val="1"/>
      <w:numFmt w:val="bullet"/>
      <w:lvlText w:val=""/>
      <w:lvlJc w:val="left"/>
      <w:pPr>
        <w:tabs>
          <w:tab w:val="num" w:pos="1209"/>
        </w:tabs>
        <w:ind w:left="1209"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FFFFFF82"/>
    <w:multiLevelType w:val="multilevel"/>
    <w:tmpl w:val="9D08E62E"/>
    <w:lvl w:ilvl="0">
      <w:start w:val="1"/>
      <w:numFmt w:val="bullet"/>
      <w:lvlText w:val=""/>
      <w:lvlJc w:val="left"/>
      <w:pPr>
        <w:tabs>
          <w:tab w:val="num" w:pos="926"/>
        </w:tabs>
        <w:ind w:left="926"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FFFFFF83"/>
    <w:multiLevelType w:val="multilevel"/>
    <w:tmpl w:val="32984AD6"/>
    <w:lvl w:ilvl="0">
      <w:start w:val="1"/>
      <w:numFmt w:val="bullet"/>
      <w:lvlText w:val=""/>
      <w:lvlJc w:val="left"/>
      <w:pPr>
        <w:tabs>
          <w:tab w:val="num" w:pos="643"/>
        </w:tabs>
        <w:ind w:left="643"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FFFFFF88"/>
    <w:multiLevelType w:val="multilevel"/>
    <w:tmpl w:val="612E966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FFFFFF89"/>
    <w:multiLevelType w:val="multilevel"/>
    <w:tmpl w:val="0D70DA6C"/>
    <w:lvl w:ilvl="0">
      <w:start w:val="1"/>
      <w:numFmt w:val="bullet"/>
      <w:lvlText w:val=""/>
      <w:lvlJc w:val="left"/>
      <w:pPr>
        <w:tabs>
          <w:tab w:val="num" w:pos="360"/>
        </w:tabs>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1C05691"/>
    <w:multiLevelType w:val="multilevel"/>
    <w:tmpl w:val="36084DBE"/>
    <w:lvl w:ilvl="0">
      <w:start w:val="1"/>
      <w:numFmt w:val="decimal"/>
      <w:lvlText w:val="%1."/>
      <w:lvlJc w:val="left"/>
      <w:pPr>
        <w:tabs>
          <w:tab w:val="num" w:pos="1440"/>
        </w:tabs>
        <w:ind w:left="144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8CE72D2"/>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AC26C62"/>
    <w:multiLevelType w:val="multilevel"/>
    <w:tmpl w:val="561E0F3E"/>
    <w:lvl w:ilvl="0">
      <w:start w:val="1"/>
      <w:numFmt w:val="decimal"/>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4">
    <w:nsid w:val="162840DE"/>
    <w:multiLevelType w:val="hybridMultilevel"/>
    <w:tmpl w:val="D870D7A8"/>
    <w:lvl w:ilvl="0" w:tplc="74DEF72C">
      <w:start w:val="11"/>
      <w:numFmt w:val="decimal"/>
      <w:lvlText w:val="%1."/>
      <w:lvlJc w:val="left"/>
      <w:pPr>
        <w:tabs>
          <w:tab w:val="num" w:pos="1080"/>
        </w:tabs>
        <w:ind w:left="1080" w:hanging="720"/>
      </w:pPr>
      <w:rPr>
        <w:rFonts w:hint="default"/>
        <w:i/>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170C549E"/>
    <w:multiLevelType w:val="multilevel"/>
    <w:tmpl w:val="01325DD6"/>
    <w:lvl w:ilvl="0">
      <w:start w:val="1"/>
      <w:numFmt w:val="lowerLetter"/>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23E4EBB"/>
    <w:multiLevelType w:val="hybridMultilevel"/>
    <w:tmpl w:val="D8CED4F4"/>
    <w:lvl w:ilvl="0" w:tplc="4912AA40">
      <w:start w:val="1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8">
    <w:nsid w:val="302A75A7"/>
    <w:multiLevelType w:val="multilevel"/>
    <w:tmpl w:val="3496DD40"/>
    <w:lvl w:ilvl="0">
      <w:start w:val="1"/>
      <w:numFmt w:val="decimal"/>
      <w:lvlText w:val="(%1)"/>
      <w:lvlJc w:val="left"/>
      <w:pPr>
        <w:tabs>
          <w:tab w:val="num" w:pos="1440"/>
        </w:tabs>
        <w:ind w:left="144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219318F"/>
    <w:multiLevelType w:val="hybridMultilevel"/>
    <w:tmpl w:val="AA9CB4E4"/>
    <w:lvl w:ilvl="0" w:tplc="2B34EC2A">
      <w:start w:val="12"/>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36255761"/>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B7E0749"/>
    <w:multiLevelType w:val="hybridMultilevel"/>
    <w:tmpl w:val="8A7A13EA"/>
    <w:lvl w:ilvl="0" w:tplc="828818EC">
      <w:start w:val="18"/>
      <w:numFmt w:val="decimal"/>
      <w:lvlText w:val="%1."/>
      <w:lvlJc w:val="left"/>
      <w:pPr>
        <w:tabs>
          <w:tab w:val="num" w:pos="1080"/>
        </w:tabs>
        <w:ind w:left="1080" w:hanging="720"/>
      </w:pPr>
      <w:rPr>
        <w:rFonts w:hint="default"/>
        <w:i/>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multilevel"/>
    <w:tmpl w:val="04D4B0C4"/>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52D144C"/>
    <w:multiLevelType w:val="multilevel"/>
    <w:tmpl w:val="7C4C0A7C"/>
    <w:lvl w:ilvl="0">
      <w:start w:val="1"/>
      <w:numFmt w:val="decimal"/>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89F3657"/>
    <w:multiLevelType w:val="multilevel"/>
    <w:tmpl w:val="2AB2508E"/>
    <w:lvl w:ilvl="0">
      <w:start w:val="1"/>
      <w:numFmt w:val="decimal"/>
      <w:lvlText w:val="%1."/>
      <w:lvlJc w:val="left"/>
      <w:pPr>
        <w:tabs>
          <w:tab w:val="num" w:pos="360"/>
        </w:tabs>
        <w:ind w:left="-1" w:firstLine="1"/>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EFA2598"/>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8">
    <w:nsid w:val="503245DC"/>
    <w:multiLevelType w:val="hybridMultilevel"/>
    <w:tmpl w:val="2158A52C"/>
    <w:lvl w:ilvl="0" w:tplc="299E075E">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
    <w:nsid w:val="5B15788D"/>
    <w:multiLevelType w:val="multilevel"/>
    <w:tmpl w:val="9ECEEF0E"/>
    <w:lvl w:ilvl="0">
      <w:start w:val="1"/>
      <w:numFmt w:val="bullet"/>
      <w:lvlText w:val="-"/>
      <w:lvlJc w:val="left"/>
      <w:pPr>
        <w:tabs>
          <w:tab w:val="num" w:pos="360"/>
        </w:tabs>
        <w:ind w:left="360" w:hanging="360"/>
      </w:pPr>
      <w:rPr>
        <w:rFonts w:ascii="Times New Roman" w:hAnsi="Times New Roman"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5D15DFE"/>
    <w:multiLevelType w:val="multilevel"/>
    <w:tmpl w:val="475E6D3C"/>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3C772B2"/>
    <w:multiLevelType w:val="hybridMultilevel"/>
    <w:tmpl w:val="A8065C00"/>
    <w:lvl w:ilvl="0" w:tplc="0409000F">
      <w:start w:val="14"/>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32">
    <w:nsid w:val="7ACA643D"/>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C2A18A6"/>
    <w:multiLevelType w:val="hybridMultilevel"/>
    <w:tmpl w:val="4AC49F56"/>
    <w:lvl w:ilvl="0" w:tplc="2B023A84">
      <w:start w:val="13"/>
      <w:numFmt w:val="decimal"/>
      <w:lvlText w:val="%1."/>
      <w:lvlJc w:val="left"/>
      <w:pPr>
        <w:tabs>
          <w:tab w:val="num" w:pos="1080"/>
        </w:tabs>
        <w:ind w:left="1080" w:hanging="720"/>
      </w:pPr>
      <w:rPr>
        <w:rFonts w:hint="default"/>
        <w:i/>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35">
    <w:nsid w:val="7DBF6B58"/>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2"/>
  </w:num>
  <w:num w:numId="2">
    <w:abstractNumId w:val="34"/>
  </w:num>
  <w:num w:numId="3">
    <w:abstractNumId w:val="17"/>
  </w:num>
  <w:num w:numId="4">
    <w:abstractNumId w:val="34"/>
  </w:num>
  <w:num w:numId="5">
    <w:abstractNumId w:val="17"/>
  </w:num>
  <w:num w:numId="6">
    <w:abstractNumId w:val="34"/>
  </w:num>
  <w:num w:numId="7">
    <w:abstractNumId w:val="34"/>
  </w:num>
  <w:num w:numId="8">
    <w:abstractNumId w:val="34"/>
  </w:num>
  <w:num w:numId="9">
    <w:abstractNumId w:val="34"/>
  </w:num>
  <w:num w:numId="10">
    <w:abstractNumId w:val="22"/>
  </w:num>
  <w:num w:numId="11">
    <w:abstractNumId w:val="22"/>
  </w:num>
  <w:num w:numId="12">
    <w:abstractNumId w:val="34"/>
  </w:num>
  <w:num w:numId="13">
    <w:abstractNumId w:val="22"/>
  </w:num>
  <w:num w:numId="14">
    <w:abstractNumId w:val="34"/>
  </w:num>
  <w:num w:numId="15">
    <w:abstractNumId w:val="34"/>
  </w:num>
  <w:num w:numId="16">
    <w:abstractNumId w:val="34"/>
  </w:num>
  <w:num w:numId="17">
    <w:abstractNumId w:val="34"/>
  </w:num>
  <w:num w:numId="18">
    <w:abstractNumId w:val="34"/>
  </w:num>
  <w:num w:numId="19">
    <w:abstractNumId w:val="34"/>
  </w:num>
  <w:num w:numId="20">
    <w:abstractNumId w:val="17"/>
  </w:num>
  <w:num w:numId="21">
    <w:abstractNumId w:val="17"/>
  </w:num>
  <w:num w:numId="22">
    <w:abstractNumId w:val="17"/>
  </w:num>
  <w:num w:numId="23">
    <w:abstractNumId w:val="17"/>
  </w:num>
  <w:num w:numId="24">
    <w:abstractNumId w:val="17"/>
  </w:num>
  <w:num w:numId="25">
    <w:abstractNumId w:val="22"/>
  </w:num>
  <w:num w:numId="26">
    <w:abstractNumId w:val="22"/>
  </w:num>
  <w:num w:numId="27">
    <w:abstractNumId w:val="17"/>
  </w:num>
  <w:num w:numId="28">
    <w:abstractNumId w:val="22"/>
  </w:num>
  <w:num w:numId="29">
    <w:abstractNumId w:val="22"/>
  </w:num>
  <w:num w:numId="30">
    <w:abstractNumId w:val="22"/>
  </w:num>
  <w:num w:numId="31">
    <w:abstractNumId w:val="17"/>
  </w:num>
  <w:num w:numId="32">
    <w:abstractNumId w:val="17"/>
  </w:num>
  <w:num w:numId="33">
    <w:abstractNumId w:val="34"/>
  </w:num>
  <w:num w:numId="34">
    <w:abstractNumId w:val="17"/>
  </w:num>
  <w:num w:numId="35">
    <w:abstractNumId w:val="34"/>
  </w:num>
  <w:num w:numId="36">
    <w:abstractNumId w:val="34"/>
  </w:num>
  <w:num w:numId="37">
    <w:abstractNumId w:val="17"/>
  </w:num>
  <w:num w:numId="38">
    <w:abstractNumId w:val="34"/>
  </w:num>
  <w:num w:numId="39">
    <w:abstractNumId w:val="17"/>
  </w:num>
  <w:num w:numId="40">
    <w:abstractNumId w:val="17"/>
  </w:num>
  <w:num w:numId="41">
    <w:abstractNumId w:val="17"/>
  </w:num>
  <w:num w:numId="42">
    <w:abstractNumId w:val="34"/>
  </w:num>
  <w:num w:numId="43">
    <w:abstractNumId w:val="17"/>
  </w:num>
  <w:num w:numId="44">
    <w:abstractNumId w:val="34"/>
  </w:num>
  <w:num w:numId="45">
    <w:abstractNumId w:val="17"/>
  </w:num>
  <w:num w:numId="46">
    <w:abstractNumId w:val="17"/>
  </w:num>
  <w:num w:numId="47">
    <w:abstractNumId w:val="27"/>
  </w:num>
  <w:num w:numId="48">
    <w:abstractNumId w:val="11"/>
  </w:num>
  <w:num w:numId="49">
    <w:abstractNumId w:val="20"/>
  </w:num>
  <w:num w:numId="50">
    <w:abstractNumId w:val="23"/>
  </w:num>
  <w:num w:numId="51">
    <w:abstractNumId w:val="32"/>
  </w:num>
  <w:num w:numId="52">
    <w:abstractNumId w:val="26"/>
  </w:num>
  <w:num w:numId="53">
    <w:abstractNumId w:val="35"/>
  </w:num>
  <w:num w:numId="54">
    <w:abstractNumId w:val="25"/>
  </w:num>
  <w:num w:numId="55">
    <w:abstractNumId w:val="30"/>
  </w:num>
  <w:num w:numId="56">
    <w:abstractNumId w:val="1"/>
  </w:num>
  <w:num w:numId="57">
    <w:abstractNumId w:val="0"/>
  </w:num>
  <w:num w:numId="58">
    <w:abstractNumId w:val="18"/>
  </w:num>
  <w:num w:numId="59">
    <w:abstractNumId w:val="10"/>
  </w:num>
  <w:num w:numId="60">
    <w:abstractNumId w:val="15"/>
  </w:num>
  <w:num w:numId="61">
    <w:abstractNumId w:val="12"/>
  </w:num>
  <w:num w:numId="62">
    <w:abstractNumId w:val="24"/>
  </w:num>
  <w:num w:numId="63">
    <w:abstractNumId w:val="29"/>
  </w:num>
  <w:num w:numId="64">
    <w:abstractNumId w:val="2"/>
  </w:num>
  <w:num w:numId="65">
    <w:abstractNumId w:val="3"/>
  </w:num>
  <w:num w:numId="66">
    <w:abstractNumId w:val="8"/>
  </w:num>
  <w:num w:numId="67">
    <w:abstractNumId w:val="9"/>
  </w:num>
  <w:num w:numId="68">
    <w:abstractNumId w:val="7"/>
  </w:num>
  <w:num w:numId="69">
    <w:abstractNumId w:val="6"/>
  </w:num>
  <w:num w:numId="70">
    <w:abstractNumId w:val="5"/>
  </w:num>
  <w:num w:numId="71">
    <w:abstractNumId w:val="4"/>
  </w:num>
  <w:num w:numId="72">
    <w:abstractNumId w:val="13"/>
  </w:num>
  <w:num w:numId="73">
    <w:abstractNumId w:val="28"/>
  </w:num>
  <w:num w:numId="74">
    <w:abstractNumId w:val="19"/>
  </w:num>
  <w:num w:numId="75">
    <w:abstractNumId w:val="14"/>
  </w:num>
  <w:num w:numId="76">
    <w:abstractNumId w:val="31"/>
  </w:num>
  <w:num w:numId="77">
    <w:abstractNumId w:val="33"/>
  </w:num>
  <w:num w:numId="78">
    <w:abstractNumId w:val="16"/>
  </w:num>
  <w:num w:numId="7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nl-NL"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spacing w:after="240"/>
      <w:jc w:val="center"/>
      <w:outlineLvl w:val="2"/>
    </w:pPr>
    <w:rPr>
      <w:b/>
      <w:bCs/>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9</TotalTime>
  <Pages>11</Pages>
  <Words>2276</Words>
  <Characters>12975</Characters>
  <Application>Microsoft Office Word</Application>
  <DocSecurity>4</DocSecurity>
  <Lines>108</Lines>
  <Paragraphs>25</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15934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REYROLLE</dc:creator>
  <cp:keywords/>
  <dc:description/>
  <cp:lastModifiedBy>Sipp</cp:lastModifiedBy>
  <cp:revision>2</cp:revision>
  <cp:lastPrinted>2005-07-26T15:05:00Z</cp:lastPrinted>
  <dcterms:created xsi:type="dcterms:W3CDTF">2005-07-27T10:01:00Z</dcterms:created>
  <dcterms:modified xsi:type="dcterms:W3CDTF">2005-07-27T10:01:00Z</dcterms:modified>
</cp:coreProperties>
</file>