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884167">
                <w:t>C/AGO/CO/1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884167">
                <w:rPr>
                  <w:lang w:val="en-US"/>
                </w:rPr>
                <w:t>29 April 2013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84613B" w:rsidRDefault="00884167" w:rsidP="00FE093E">
      <w:pPr>
        <w:spacing w:before="120"/>
        <w:rPr>
          <w:b/>
          <w:sz w:val="24"/>
          <w:lang w:val="en-US"/>
        </w:rPr>
      </w:pPr>
      <w:r>
        <w:rPr>
          <w:b/>
          <w:sz w:val="24"/>
        </w:rPr>
        <w:t>Комитет по правам человека</w:t>
      </w:r>
    </w:p>
    <w:p w:rsidR="00884167" w:rsidRPr="00884167" w:rsidRDefault="00FE093E" w:rsidP="00FE093E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884167" w:rsidRPr="00884167">
        <w:t xml:space="preserve">Заключительные замечания по первоначальному докладу Анголы, принятые Комитетом на своей </w:t>
      </w:r>
      <w:r w:rsidRPr="00FE093E">
        <w:br/>
      </w:r>
      <w:r w:rsidR="00884167" w:rsidRPr="00884167">
        <w:t>107-й сессии (11−28 марта 2013 года)</w:t>
      </w:r>
    </w:p>
    <w:p w:rsidR="00884167" w:rsidRPr="00884167" w:rsidRDefault="00884167" w:rsidP="00884167">
      <w:pPr>
        <w:pStyle w:val="SingleTxtGR"/>
      </w:pPr>
      <w:r w:rsidRPr="00884167">
        <w:t>1.</w:t>
      </w:r>
      <w:r w:rsidRPr="00884167">
        <w:tab/>
        <w:t>Комитет рассмотрел первоначальный доклад, представленный Анголой (</w:t>
      </w:r>
      <w:r w:rsidRPr="00884167">
        <w:rPr>
          <w:lang w:val="en-GB"/>
        </w:rPr>
        <w:t>CCPR</w:t>
      </w:r>
      <w:r w:rsidRPr="00884167">
        <w:t>/</w:t>
      </w:r>
      <w:r w:rsidRPr="00884167">
        <w:rPr>
          <w:lang w:val="en-GB"/>
        </w:rPr>
        <w:t>C</w:t>
      </w:r>
      <w:r w:rsidRPr="00884167">
        <w:t>/</w:t>
      </w:r>
      <w:r w:rsidRPr="00884167">
        <w:rPr>
          <w:lang w:val="en-GB"/>
        </w:rPr>
        <w:t>AGO</w:t>
      </w:r>
      <w:r w:rsidRPr="00884167">
        <w:t>/1), на своих 2957</w:t>
      </w:r>
      <w:r w:rsidR="00096B19">
        <w:t>-м</w:t>
      </w:r>
      <w:r w:rsidRPr="00884167">
        <w:t>, 2958</w:t>
      </w:r>
      <w:r w:rsidR="00096B19">
        <w:t>-м</w:t>
      </w:r>
      <w:r w:rsidRPr="00884167">
        <w:t xml:space="preserve"> и 2959</w:t>
      </w:r>
      <w:r w:rsidR="00FE093E">
        <w:t>-м</w:t>
      </w:r>
      <w:r w:rsidRPr="00884167">
        <w:t xml:space="preserve"> заседаниях (</w:t>
      </w:r>
      <w:r w:rsidRPr="00884167">
        <w:rPr>
          <w:lang w:val="en-GB"/>
        </w:rPr>
        <w:t>CCPR</w:t>
      </w:r>
      <w:r w:rsidRPr="00884167">
        <w:t>/</w:t>
      </w:r>
      <w:r w:rsidRPr="00884167">
        <w:rPr>
          <w:lang w:val="en-GB"/>
        </w:rPr>
        <w:t>C</w:t>
      </w:r>
      <w:r w:rsidRPr="00884167">
        <w:t>/</w:t>
      </w:r>
      <w:r w:rsidRPr="00884167">
        <w:rPr>
          <w:lang w:val="en-GB"/>
        </w:rPr>
        <w:t>SR</w:t>
      </w:r>
      <w:r w:rsidRPr="00884167">
        <w:t>.2957; 2958 и 2959), состоявшихся 14 и 15 марта 20</w:t>
      </w:r>
      <w:r w:rsidR="00096B19">
        <w:t>1</w:t>
      </w:r>
      <w:r w:rsidRPr="00884167">
        <w:t>3 года. На св</w:t>
      </w:r>
      <w:r w:rsidRPr="00884167">
        <w:t>о</w:t>
      </w:r>
      <w:r w:rsidRPr="00884167">
        <w:t>ем 2975</w:t>
      </w:r>
      <w:r w:rsidR="008D2F38">
        <w:t>-м</w:t>
      </w:r>
      <w:r w:rsidRPr="00884167">
        <w:t xml:space="preserve"> заседании (</w:t>
      </w:r>
      <w:r w:rsidRPr="00884167">
        <w:rPr>
          <w:lang w:val="en-GB"/>
        </w:rPr>
        <w:t>CCPR</w:t>
      </w:r>
      <w:r w:rsidRPr="00884167">
        <w:t>/</w:t>
      </w:r>
      <w:r w:rsidRPr="00884167">
        <w:rPr>
          <w:lang w:val="en-GB"/>
        </w:rPr>
        <w:t>C</w:t>
      </w:r>
      <w:r w:rsidRPr="00884167">
        <w:t>/</w:t>
      </w:r>
      <w:r w:rsidRPr="00884167">
        <w:rPr>
          <w:lang w:val="en-GB"/>
        </w:rPr>
        <w:t>SR</w:t>
      </w:r>
      <w:r w:rsidRPr="00884167">
        <w:t>.2975),</w:t>
      </w:r>
      <w:r w:rsidR="00FE093E" w:rsidRPr="00FE093E">
        <w:t xml:space="preserve"> </w:t>
      </w:r>
      <w:r w:rsidRPr="00884167">
        <w:t>состоявшемся 27 марта 2013 года, он принял следующие з</w:t>
      </w:r>
      <w:r w:rsidRPr="00884167">
        <w:t>а</w:t>
      </w:r>
      <w:r w:rsidRPr="00884167">
        <w:t>ключительные замечания.</w:t>
      </w:r>
    </w:p>
    <w:p w:rsidR="00884167" w:rsidRPr="00884167" w:rsidRDefault="008D2F38" w:rsidP="008D2F38">
      <w:pPr>
        <w:pStyle w:val="H1GR"/>
      </w:pPr>
      <w:r>
        <w:tab/>
      </w:r>
      <w:r w:rsidR="00884167" w:rsidRPr="00884167">
        <w:rPr>
          <w:lang w:val="en-US"/>
        </w:rPr>
        <w:t>A</w:t>
      </w:r>
      <w:r w:rsidR="00884167" w:rsidRPr="00884167">
        <w:t>.</w:t>
      </w:r>
      <w:r w:rsidR="00884167" w:rsidRPr="00884167">
        <w:tab/>
        <w:t>Введение</w:t>
      </w:r>
    </w:p>
    <w:p w:rsidR="00884167" w:rsidRPr="00884167" w:rsidRDefault="00884167" w:rsidP="00884167">
      <w:pPr>
        <w:pStyle w:val="SingleTxtGR"/>
      </w:pPr>
      <w:r w:rsidRPr="00884167">
        <w:t>2.</w:t>
      </w:r>
      <w:r w:rsidRPr="00884167">
        <w:tab/>
        <w:t xml:space="preserve">Комитет приветствует представление первоначального доклада Анголы и содержащуюся в нем информацию. Он выражает признательность в связи с возможностью начать конструктивный диалог с делегацией высокого уровня государства-участника по вопросу о мерах, </w:t>
      </w:r>
      <w:r w:rsidR="008D2F38">
        <w:t xml:space="preserve">которые были </w:t>
      </w:r>
      <w:r w:rsidRPr="00884167">
        <w:t>приняты государс</w:t>
      </w:r>
      <w:r w:rsidRPr="00884167">
        <w:t>т</w:t>
      </w:r>
      <w:r w:rsidRPr="00884167">
        <w:t>вом-участником за отчетный период с целью осуществления положений Пакта. Комитет благ</w:t>
      </w:r>
      <w:r w:rsidRPr="00884167">
        <w:t>о</w:t>
      </w:r>
      <w:r w:rsidRPr="00884167">
        <w:t>дарит государство-участник за его письменные ответы (</w:t>
      </w:r>
      <w:r w:rsidRPr="00884167">
        <w:rPr>
          <w:lang w:val="en-GB"/>
        </w:rPr>
        <w:t>CCPR</w:t>
      </w:r>
      <w:r w:rsidRPr="00884167">
        <w:t>/</w:t>
      </w:r>
      <w:r w:rsidRPr="00884167">
        <w:rPr>
          <w:lang w:val="en-GB"/>
        </w:rPr>
        <w:t>C</w:t>
      </w:r>
      <w:r w:rsidRPr="00884167">
        <w:t>/</w:t>
      </w:r>
      <w:r w:rsidRPr="00884167">
        <w:rPr>
          <w:lang w:val="en-GB"/>
        </w:rPr>
        <w:t>AGO</w:t>
      </w:r>
      <w:r w:rsidRPr="00884167">
        <w:t>/</w:t>
      </w:r>
      <w:r w:rsidRPr="00884167">
        <w:rPr>
          <w:lang w:val="en-GB"/>
        </w:rPr>
        <w:t>Add</w:t>
      </w:r>
      <w:r w:rsidRPr="00884167">
        <w:t>.1) на перечень вопросов, которые были дополнены устными ответами делегации, а также за дополнительную информацию, представленную ему в письменном в</w:t>
      </w:r>
      <w:r w:rsidRPr="00884167">
        <w:t>и</w:t>
      </w:r>
      <w:r w:rsidRPr="00884167">
        <w:t>де.</w:t>
      </w:r>
    </w:p>
    <w:p w:rsidR="00884167" w:rsidRPr="00884167" w:rsidRDefault="008D2F38" w:rsidP="008D2F38">
      <w:pPr>
        <w:pStyle w:val="H1GR"/>
      </w:pPr>
      <w:r>
        <w:tab/>
      </w:r>
      <w:r w:rsidR="00884167" w:rsidRPr="00884167">
        <w:rPr>
          <w:lang w:val="en-US"/>
        </w:rPr>
        <w:t>B</w:t>
      </w:r>
      <w:r w:rsidR="00884167" w:rsidRPr="00884167">
        <w:t>.</w:t>
      </w:r>
      <w:r w:rsidR="00884167" w:rsidRPr="00884167">
        <w:tab/>
        <w:t>Позитивные аспекты</w:t>
      </w:r>
    </w:p>
    <w:p w:rsidR="00884167" w:rsidRPr="00884167" w:rsidRDefault="00884167" w:rsidP="00884167">
      <w:pPr>
        <w:pStyle w:val="SingleTxtGR"/>
      </w:pPr>
      <w:r w:rsidRPr="00884167">
        <w:t>3.</w:t>
      </w:r>
      <w:r w:rsidRPr="00884167">
        <w:tab/>
        <w:t xml:space="preserve">Комитет приветствует принятие государством-участником в феврале </w:t>
      </w:r>
      <w:r w:rsidR="00F527E9" w:rsidRPr="00F527E9">
        <w:br/>
      </w:r>
      <w:r w:rsidRPr="00884167">
        <w:t>2010 года новой Конституции, в которой содержатся положения, посвященные пр</w:t>
      </w:r>
      <w:r w:rsidRPr="00884167">
        <w:t>а</w:t>
      </w:r>
      <w:r w:rsidRPr="00884167">
        <w:t>вам человека и отмене смертной казни.</w:t>
      </w:r>
    </w:p>
    <w:p w:rsidR="00884167" w:rsidRPr="00884167" w:rsidRDefault="00884167" w:rsidP="00884167">
      <w:pPr>
        <w:pStyle w:val="SingleTxtGR"/>
      </w:pPr>
      <w:r w:rsidRPr="00884167">
        <w:t>4.</w:t>
      </w:r>
      <w:r w:rsidRPr="00884167">
        <w:tab/>
        <w:t>Комитет приветствует ратификацию государством-участником следу</w:t>
      </w:r>
      <w:r w:rsidRPr="00884167">
        <w:t>ю</w:t>
      </w:r>
      <w:r w:rsidRPr="00884167">
        <w:t>щих международных договоров:</w:t>
      </w:r>
    </w:p>
    <w:p w:rsidR="00884167" w:rsidRPr="00884167" w:rsidRDefault="00884167" w:rsidP="00884167">
      <w:pPr>
        <w:pStyle w:val="SingleTxtGR"/>
      </w:pPr>
      <w:r w:rsidRPr="00884167">
        <w:tab/>
      </w:r>
      <w:r w:rsidRPr="00884167">
        <w:rPr>
          <w:lang w:val="en-US"/>
        </w:rPr>
        <w:t>a</w:t>
      </w:r>
      <w:r w:rsidRPr="00884167">
        <w:t>)</w:t>
      </w:r>
      <w:r w:rsidRPr="00884167">
        <w:tab/>
        <w:t>Факультативного протокола к Конвенции о правах ребенка, каса</w:t>
      </w:r>
      <w:r w:rsidRPr="00884167">
        <w:t>ю</w:t>
      </w:r>
      <w:r w:rsidRPr="00884167">
        <w:t>щегося торговли детьми, детской проституции и детской порнографии, 24 ма</w:t>
      </w:r>
      <w:r w:rsidRPr="00884167">
        <w:t>р</w:t>
      </w:r>
      <w:r w:rsidRPr="00884167">
        <w:t>та 2005 года;</w:t>
      </w:r>
    </w:p>
    <w:p w:rsidR="00884167" w:rsidRPr="00884167" w:rsidRDefault="00884167" w:rsidP="00884167">
      <w:pPr>
        <w:pStyle w:val="SingleTxtGR"/>
      </w:pPr>
      <w:r w:rsidRPr="00884167">
        <w:tab/>
      </w:r>
      <w:r w:rsidRPr="00884167">
        <w:rPr>
          <w:lang w:val="en-US"/>
        </w:rPr>
        <w:t>b</w:t>
      </w:r>
      <w:r w:rsidRPr="00884167">
        <w:t>)</w:t>
      </w:r>
      <w:r w:rsidRPr="00884167">
        <w:tab/>
        <w:t>Факультативного протокола к Конвенции о ликвидации всех форм дискриминации в отношении женщин, 1 ноября 2007 года;</w:t>
      </w:r>
    </w:p>
    <w:p w:rsidR="00884167" w:rsidRPr="00884167" w:rsidRDefault="00884167" w:rsidP="00884167">
      <w:pPr>
        <w:pStyle w:val="SingleTxtGR"/>
      </w:pPr>
      <w:r w:rsidRPr="00884167">
        <w:tab/>
      </w:r>
      <w:r w:rsidRPr="00884167">
        <w:rPr>
          <w:lang w:val="en-US"/>
        </w:rPr>
        <w:t>c</w:t>
      </w:r>
      <w:r w:rsidRPr="00884167">
        <w:t>)</w:t>
      </w:r>
      <w:r w:rsidRPr="00884167">
        <w:tab/>
        <w:t>Факультативного протокола к Конвенции о правах ребенка, каса</w:t>
      </w:r>
      <w:r w:rsidRPr="00884167">
        <w:t>ю</w:t>
      </w:r>
      <w:r w:rsidRPr="00884167">
        <w:t>щегося участия детей в вооруженных конфликтах, 11 октября 2007 года.</w:t>
      </w:r>
    </w:p>
    <w:p w:rsidR="00884167" w:rsidRPr="00884167" w:rsidRDefault="008D2F38" w:rsidP="008D2F38">
      <w:pPr>
        <w:pStyle w:val="H1GR"/>
      </w:pPr>
      <w:r>
        <w:tab/>
      </w:r>
      <w:r w:rsidR="00884167" w:rsidRPr="00884167">
        <w:rPr>
          <w:lang w:val="en-US"/>
        </w:rPr>
        <w:t>C</w:t>
      </w:r>
      <w:r w:rsidR="00884167" w:rsidRPr="00884167">
        <w:t>.</w:t>
      </w:r>
      <w:r w:rsidR="00884167" w:rsidRPr="00884167">
        <w:tab/>
        <w:t xml:space="preserve">Основные вопросы, вызывающие озабоченность, </w:t>
      </w:r>
      <w:r>
        <w:br/>
      </w:r>
      <w:r w:rsidR="00884167" w:rsidRPr="00884167">
        <w:t>и рекомендации</w:t>
      </w:r>
    </w:p>
    <w:p w:rsidR="00884167" w:rsidRPr="00884167" w:rsidRDefault="00884167" w:rsidP="00884167">
      <w:pPr>
        <w:pStyle w:val="SingleTxtGR"/>
      </w:pPr>
      <w:r w:rsidRPr="00884167">
        <w:t>5.</w:t>
      </w:r>
      <w:r w:rsidRPr="00884167">
        <w:tab/>
        <w:t xml:space="preserve">Отмечая, что </w:t>
      </w:r>
      <w:r w:rsidR="008D2F38">
        <w:t xml:space="preserve">положения </w:t>
      </w:r>
      <w:r w:rsidRPr="00884167">
        <w:t>Пакт</w:t>
      </w:r>
      <w:r w:rsidR="008D2F38">
        <w:t>а</w:t>
      </w:r>
      <w:r w:rsidRPr="00884167">
        <w:t xml:space="preserve"> име</w:t>
      </w:r>
      <w:r w:rsidR="008D2F38">
        <w:t>ю</w:t>
      </w:r>
      <w:r w:rsidRPr="00884167">
        <w:t xml:space="preserve">т </w:t>
      </w:r>
      <w:r w:rsidR="008D2F38">
        <w:t>приоритет перед</w:t>
      </w:r>
      <w:r w:rsidRPr="00884167">
        <w:t xml:space="preserve"> национальным</w:t>
      </w:r>
      <w:r w:rsidR="008D2F38">
        <w:t>и</w:t>
      </w:r>
      <w:r w:rsidRPr="00884167">
        <w:t xml:space="preserve"> законами, Комитет выражает обеспокоенность по поводу того, что национал</w:t>
      </w:r>
      <w:r w:rsidRPr="00884167">
        <w:t>ь</w:t>
      </w:r>
      <w:r w:rsidRPr="00884167">
        <w:t xml:space="preserve">ные суды ссылались и применяли Пакт </w:t>
      </w:r>
      <w:r w:rsidR="0002779C">
        <w:t>при рассмотрении лишь нескольких дел</w:t>
      </w:r>
      <w:r w:rsidRPr="00884167">
        <w:t xml:space="preserve"> (статья 2).</w:t>
      </w:r>
    </w:p>
    <w:p w:rsidR="00884167" w:rsidRPr="00884167" w:rsidRDefault="00884167" w:rsidP="00884167">
      <w:pPr>
        <w:pStyle w:val="SingleTxtGR"/>
        <w:rPr>
          <w:b/>
        </w:rPr>
      </w:pPr>
      <w:r w:rsidRPr="00884167">
        <w:rPr>
          <w:b/>
        </w:rPr>
        <w:t>Государству-участнику следует принять меры, направленные на повыш</w:t>
      </w:r>
      <w:r w:rsidRPr="00884167">
        <w:rPr>
          <w:b/>
        </w:rPr>
        <w:t>е</w:t>
      </w:r>
      <w:r w:rsidRPr="00884167">
        <w:rPr>
          <w:b/>
        </w:rPr>
        <w:t xml:space="preserve">ние информированности судей, </w:t>
      </w:r>
      <w:r w:rsidR="0002779C">
        <w:rPr>
          <w:b/>
        </w:rPr>
        <w:t>адвокатов</w:t>
      </w:r>
      <w:r w:rsidRPr="00884167">
        <w:rPr>
          <w:b/>
        </w:rPr>
        <w:t xml:space="preserve"> и прокурорских работников о Пакте и первом Факультативном протоколе к нему, с тем чтобы обеспечить возможность учета его положени</w:t>
      </w:r>
      <w:r w:rsidR="0002779C">
        <w:rPr>
          <w:b/>
        </w:rPr>
        <w:t>й</w:t>
      </w:r>
      <w:r w:rsidRPr="00884167">
        <w:rPr>
          <w:b/>
        </w:rPr>
        <w:t xml:space="preserve"> национальными судами.</w:t>
      </w:r>
    </w:p>
    <w:p w:rsidR="00884167" w:rsidRPr="00884167" w:rsidRDefault="00884167" w:rsidP="00884167">
      <w:pPr>
        <w:pStyle w:val="SingleTxtGR"/>
      </w:pPr>
      <w:r w:rsidRPr="00884167">
        <w:t>6.</w:t>
      </w:r>
      <w:r w:rsidRPr="00884167">
        <w:tab/>
        <w:t xml:space="preserve">Приветствуя присоединение государства-участника к Факультативному протоколу к Международному пакту о гражданских и политических правах и </w:t>
      </w:r>
      <w:r w:rsidR="0002779C">
        <w:t>обязательство</w:t>
      </w:r>
      <w:r w:rsidRPr="00884167">
        <w:t xml:space="preserve"> государств</w:t>
      </w:r>
      <w:r w:rsidR="0002779C">
        <w:t>а</w:t>
      </w:r>
      <w:r w:rsidRPr="00884167">
        <w:t>-участник</w:t>
      </w:r>
      <w:r w:rsidR="0002779C">
        <w:t>а</w:t>
      </w:r>
      <w:r w:rsidRPr="00884167">
        <w:t xml:space="preserve"> выполнять принимаемые</w:t>
      </w:r>
      <w:r w:rsidR="0002779C" w:rsidRPr="0002779C">
        <w:t xml:space="preserve"> </w:t>
      </w:r>
      <w:r w:rsidR="0002779C" w:rsidRPr="00884167">
        <w:t>Комитет</w:t>
      </w:r>
      <w:r w:rsidR="0002779C">
        <w:t>ом С</w:t>
      </w:r>
      <w:r w:rsidR="0002779C">
        <w:t>о</w:t>
      </w:r>
      <w:r w:rsidR="0002779C">
        <w:t>ображения,</w:t>
      </w:r>
      <w:r w:rsidRPr="00884167">
        <w:t xml:space="preserve"> Комитет выражает сожаление в связи с отсутствием информ</w:t>
      </w:r>
      <w:r w:rsidRPr="00884167">
        <w:t>а</w:t>
      </w:r>
      <w:r w:rsidRPr="00884167">
        <w:t xml:space="preserve">ции о мерах, принятых по выполнению </w:t>
      </w:r>
      <w:r w:rsidR="0002779C" w:rsidRPr="00884167">
        <w:t xml:space="preserve">Соображений </w:t>
      </w:r>
      <w:r w:rsidRPr="00884167">
        <w:t>Комитета, касающихся жалоб, имеющих отношение к государству-участнику (ст</w:t>
      </w:r>
      <w:r w:rsidRPr="00884167">
        <w:t>а</w:t>
      </w:r>
      <w:r w:rsidRPr="00884167">
        <w:t>тья 2).</w:t>
      </w:r>
    </w:p>
    <w:p w:rsidR="00884167" w:rsidRPr="00884167" w:rsidRDefault="00884167" w:rsidP="00884167">
      <w:pPr>
        <w:pStyle w:val="SingleTxtGR"/>
        <w:rPr>
          <w:b/>
        </w:rPr>
      </w:pPr>
      <w:r w:rsidRPr="00884167">
        <w:rPr>
          <w:b/>
        </w:rPr>
        <w:t xml:space="preserve">Комитет настоятельно призывает государство-участник сотрудничать с Комитетом в реализации </w:t>
      </w:r>
      <w:r w:rsidR="0002779C">
        <w:rPr>
          <w:b/>
        </w:rPr>
        <w:t>принимаемых</w:t>
      </w:r>
      <w:r w:rsidRPr="00884167">
        <w:rPr>
          <w:b/>
        </w:rPr>
        <w:t xml:space="preserve"> </w:t>
      </w:r>
      <w:r w:rsidR="0002779C" w:rsidRPr="00884167">
        <w:rPr>
          <w:b/>
        </w:rPr>
        <w:t>Соображений</w:t>
      </w:r>
      <w:r w:rsidRPr="00884167">
        <w:rPr>
          <w:b/>
        </w:rPr>
        <w:t>, выполнять</w:t>
      </w:r>
      <w:r w:rsidR="0002779C">
        <w:rPr>
          <w:b/>
        </w:rPr>
        <w:t xml:space="preserve"> полож</w:t>
      </w:r>
      <w:r w:rsidR="0002779C">
        <w:rPr>
          <w:b/>
        </w:rPr>
        <w:t>е</w:t>
      </w:r>
      <w:r w:rsidR="0002779C">
        <w:rPr>
          <w:b/>
        </w:rPr>
        <w:t>ния</w:t>
      </w:r>
      <w:r w:rsidRPr="00884167">
        <w:rPr>
          <w:b/>
        </w:rPr>
        <w:t xml:space="preserve"> таки</w:t>
      </w:r>
      <w:r w:rsidR="0002779C">
        <w:rPr>
          <w:b/>
        </w:rPr>
        <w:t>х</w:t>
      </w:r>
      <w:r w:rsidRPr="00884167">
        <w:rPr>
          <w:b/>
        </w:rPr>
        <w:t xml:space="preserve"> </w:t>
      </w:r>
      <w:r w:rsidR="0002779C" w:rsidRPr="00884167">
        <w:rPr>
          <w:b/>
        </w:rPr>
        <w:t>Соображени</w:t>
      </w:r>
      <w:r w:rsidR="0002779C">
        <w:rPr>
          <w:b/>
        </w:rPr>
        <w:t>й и</w:t>
      </w:r>
      <w:r w:rsidRPr="00884167">
        <w:rPr>
          <w:b/>
        </w:rPr>
        <w:t xml:space="preserve"> представлять информацию о принятых в этой связи мерах.</w:t>
      </w:r>
    </w:p>
    <w:p w:rsidR="00884167" w:rsidRPr="00884167" w:rsidRDefault="00884167" w:rsidP="00884167">
      <w:pPr>
        <w:pStyle w:val="SingleTxtGR"/>
      </w:pPr>
      <w:r w:rsidRPr="00884167">
        <w:t>7.</w:t>
      </w:r>
      <w:r w:rsidRPr="00884167">
        <w:tab/>
        <w:t xml:space="preserve">Комитет выражает сожаление по поводу того, что в Законе об Управлении </w:t>
      </w:r>
      <w:r w:rsidR="00EB5DEE" w:rsidRPr="00884167">
        <w:t xml:space="preserve">омбудсмена </w:t>
      </w:r>
      <w:r w:rsidRPr="00884167">
        <w:t>не содержится гарантий, необходимых для обеспечения его незав</w:t>
      </w:r>
      <w:r w:rsidRPr="00884167">
        <w:t>и</w:t>
      </w:r>
      <w:r w:rsidRPr="00884167">
        <w:t>симости и что Управление не наделено надлежащим мандатом для решения в</w:t>
      </w:r>
      <w:r w:rsidRPr="00884167">
        <w:t>о</w:t>
      </w:r>
      <w:r w:rsidRPr="00884167">
        <w:t>просов</w:t>
      </w:r>
      <w:r w:rsidR="00EB5DEE">
        <w:t>, связанных с правами человека</w:t>
      </w:r>
      <w:r w:rsidRPr="00884167">
        <w:t xml:space="preserve"> (статья 2).</w:t>
      </w:r>
    </w:p>
    <w:p w:rsidR="00884167" w:rsidRPr="00884167" w:rsidRDefault="00884167" w:rsidP="00884167">
      <w:pPr>
        <w:pStyle w:val="SingleTxtGR"/>
        <w:rPr>
          <w:b/>
        </w:rPr>
      </w:pPr>
      <w:r w:rsidRPr="00884167">
        <w:rPr>
          <w:b/>
        </w:rPr>
        <w:t xml:space="preserve">Государству-участнику следует пересмотреть Закон об </w:t>
      </w:r>
      <w:r w:rsidR="00EB5DEE" w:rsidRPr="00884167">
        <w:rPr>
          <w:b/>
        </w:rPr>
        <w:t>омбудсмене</w:t>
      </w:r>
      <w:r w:rsidRPr="00884167">
        <w:rPr>
          <w:b/>
        </w:rPr>
        <w:t xml:space="preserve">, с тем чтобы обеспечить соблюдение </w:t>
      </w:r>
      <w:r w:rsidR="00EB5DEE">
        <w:rPr>
          <w:b/>
        </w:rPr>
        <w:t>в нем</w:t>
      </w:r>
      <w:r w:rsidR="00096B19">
        <w:rPr>
          <w:b/>
        </w:rPr>
        <w:t xml:space="preserve"> Парижских принципов (резол</w:t>
      </w:r>
      <w:r w:rsidR="00096B19">
        <w:rPr>
          <w:b/>
        </w:rPr>
        <w:t>ю</w:t>
      </w:r>
      <w:r w:rsidR="00096B19">
        <w:rPr>
          <w:b/>
        </w:rPr>
        <w:t>ция </w:t>
      </w:r>
      <w:r w:rsidRPr="00884167">
        <w:rPr>
          <w:b/>
        </w:rPr>
        <w:t>48/134 Генеральной Ассамблеи, приложение) или учредить новое н</w:t>
      </w:r>
      <w:r w:rsidRPr="00884167">
        <w:rPr>
          <w:b/>
        </w:rPr>
        <w:t>а</w:t>
      </w:r>
      <w:r w:rsidRPr="00884167">
        <w:rPr>
          <w:b/>
        </w:rPr>
        <w:t>циональное правозащитное учреждение, наделенное широкими правоз</w:t>
      </w:r>
      <w:r w:rsidRPr="00884167">
        <w:rPr>
          <w:b/>
        </w:rPr>
        <w:t>а</w:t>
      </w:r>
      <w:r w:rsidRPr="00884167">
        <w:rPr>
          <w:b/>
        </w:rPr>
        <w:t>щитными по</w:t>
      </w:r>
      <w:r w:rsidRPr="00884167">
        <w:rPr>
          <w:b/>
        </w:rPr>
        <w:t>л</w:t>
      </w:r>
      <w:r w:rsidRPr="00884167">
        <w:rPr>
          <w:b/>
        </w:rPr>
        <w:t>номочиями в соответствии с этими принципами.</w:t>
      </w:r>
    </w:p>
    <w:p w:rsidR="00884167" w:rsidRPr="00884167" w:rsidRDefault="00884167" w:rsidP="00884167">
      <w:pPr>
        <w:pStyle w:val="SingleTxtGR"/>
      </w:pPr>
      <w:r w:rsidRPr="00884167">
        <w:t>8.</w:t>
      </w:r>
      <w:r w:rsidRPr="00884167">
        <w:tab/>
        <w:t>Хотя статья 23 Конституции гарантирует принцип равенства, Комитет с обеспокоенностью отмечает, что государство-участник не приняло общего з</w:t>
      </w:r>
      <w:r w:rsidRPr="00884167">
        <w:t>а</w:t>
      </w:r>
      <w:r w:rsidRPr="00884167">
        <w:t xml:space="preserve">конодательства по вопросам равенства и </w:t>
      </w:r>
      <w:r w:rsidR="00EB5DEE">
        <w:t>не</w:t>
      </w:r>
      <w:r w:rsidRPr="00884167">
        <w:t>дискриминации. Комитет обеспок</w:t>
      </w:r>
      <w:r w:rsidRPr="00884167">
        <w:t>о</w:t>
      </w:r>
      <w:r w:rsidRPr="00884167">
        <w:t>ен по поводу дискриминации</w:t>
      </w:r>
      <w:r w:rsidR="00EB5DEE">
        <w:t xml:space="preserve"> инвалидов</w:t>
      </w:r>
      <w:r w:rsidRPr="00884167">
        <w:t xml:space="preserve"> в государстве-участнике, в частности, </w:t>
      </w:r>
      <w:r w:rsidR="00EB5DEE">
        <w:t>в том, что</w:t>
      </w:r>
      <w:r w:rsidRPr="00884167">
        <w:t xml:space="preserve"> касается статьи 12 Закона о выборах, в соответствии с которой не д</w:t>
      </w:r>
      <w:r w:rsidRPr="00884167">
        <w:t>о</w:t>
      </w:r>
      <w:r w:rsidRPr="00884167">
        <w:t>пускается полное осуществление инвалидами своего избирательн</w:t>
      </w:r>
      <w:r w:rsidR="00EB5DEE">
        <w:t>ого</w:t>
      </w:r>
      <w:r w:rsidRPr="00884167">
        <w:t xml:space="preserve"> права (ст</w:t>
      </w:r>
      <w:r w:rsidRPr="00884167">
        <w:t>а</w:t>
      </w:r>
      <w:r w:rsidRPr="00884167">
        <w:t>тьи 2, 16 и 25).</w:t>
      </w:r>
    </w:p>
    <w:p w:rsidR="00884167" w:rsidRPr="00884167" w:rsidRDefault="00884167" w:rsidP="00884167">
      <w:pPr>
        <w:pStyle w:val="SingleTxtGR"/>
        <w:rPr>
          <w:b/>
        </w:rPr>
      </w:pPr>
      <w:r w:rsidRPr="00884167">
        <w:rPr>
          <w:b/>
        </w:rPr>
        <w:t>Государству-участнику следует рассмотреть вопрос о принятии общего з</w:t>
      </w:r>
      <w:r w:rsidRPr="00884167">
        <w:rPr>
          <w:b/>
        </w:rPr>
        <w:t>а</w:t>
      </w:r>
      <w:r w:rsidRPr="00884167">
        <w:rPr>
          <w:b/>
        </w:rPr>
        <w:t>конодательства по вопросам равенства и недискриминации с целью э</w:t>
      </w:r>
      <w:r w:rsidRPr="00884167">
        <w:rPr>
          <w:b/>
        </w:rPr>
        <w:t>ф</w:t>
      </w:r>
      <w:r w:rsidRPr="00884167">
        <w:rPr>
          <w:b/>
        </w:rPr>
        <w:t>фективной защиты всех граждан и лиц, проживающих на его территории, от дискриминации. Ему следует принять надлежащие меры, направленные на защиту инвалидов от дискриминации, в том числе в связи с соблюден</w:t>
      </w:r>
      <w:r w:rsidRPr="00884167">
        <w:rPr>
          <w:b/>
        </w:rPr>
        <w:t>и</w:t>
      </w:r>
      <w:r w:rsidRPr="00884167">
        <w:rPr>
          <w:b/>
        </w:rPr>
        <w:t>ем их избирательных прав. Кроме того, ему следует повысить информир</w:t>
      </w:r>
      <w:r w:rsidRPr="00884167">
        <w:rPr>
          <w:b/>
        </w:rPr>
        <w:t>о</w:t>
      </w:r>
      <w:r w:rsidRPr="00884167">
        <w:rPr>
          <w:b/>
        </w:rPr>
        <w:t>ванность населения о правах инвалидов.</w:t>
      </w:r>
    </w:p>
    <w:p w:rsidR="00884167" w:rsidRPr="00884167" w:rsidRDefault="00884167" w:rsidP="00884167">
      <w:pPr>
        <w:pStyle w:val="SingleTxtGR"/>
      </w:pPr>
      <w:r w:rsidRPr="00884167">
        <w:t>9.</w:t>
      </w:r>
      <w:r w:rsidRPr="00884167">
        <w:tab/>
        <w:t>Комитет с обеспокоенность</w:t>
      </w:r>
      <w:r w:rsidR="00096B19">
        <w:t>ю</w:t>
      </w:r>
      <w:r w:rsidRPr="00884167">
        <w:t xml:space="preserve"> отмечает, что женщины по-прежнему нед</w:t>
      </w:r>
      <w:r w:rsidRPr="00884167">
        <w:t>о</w:t>
      </w:r>
      <w:r w:rsidRPr="00884167">
        <w:t>представлены в общественно-политической сфере, в частности</w:t>
      </w:r>
      <w:r w:rsidR="00EB5DEE">
        <w:t xml:space="preserve"> в области</w:t>
      </w:r>
      <w:r w:rsidRPr="00884167">
        <w:t xml:space="preserve"> гос</w:t>
      </w:r>
      <w:r w:rsidRPr="00884167">
        <w:t>у</w:t>
      </w:r>
      <w:r w:rsidRPr="00884167">
        <w:t>дарственно</w:t>
      </w:r>
      <w:r w:rsidR="00EB5DEE">
        <w:t>го</w:t>
      </w:r>
      <w:r w:rsidRPr="00884167">
        <w:t xml:space="preserve"> управлени</w:t>
      </w:r>
      <w:r w:rsidR="00EB5DEE">
        <w:t>я</w:t>
      </w:r>
      <w:r w:rsidRPr="00884167">
        <w:t xml:space="preserve"> и судебной системе. Комитет выражает сожаление по поводу отсутствия информации о представленности женщин в частном се</w:t>
      </w:r>
      <w:r w:rsidRPr="00884167">
        <w:t>к</w:t>
      </w:r>
      <w:r w:rsidRPr="00884167">
        <w:t>торе (статьи 2 и 3).</w:t>
      </w:r>
    </w:p>
    <w:p w:rsidR="00884167" w:rsidRPr="00884167" w:rsidRDefault="00884167" w:rsidP="00884167">
      <w:pPr>
        <w:pStyle w:val="SingleTxtGR"/>
        <w:rPr>
          <w:b/>
        </w:rPr>
      </w:pPr>
      <w:r w:rsidRPr="00884167">
        <w:rPr>
          <w:b/>
        </w:rPr>
        <w:t>Государству-участнику следует наращивать усилия, направленные на ра</w:t>
      </w:r>
      <w:r w:rsidRPr="00884167">
        <w:rPr>
          <w:b/>
        </w:rPr>
        <w:t>с</w:t>
      </w:r>
      <w:r w:rsidRPr="00884167">
        <w:rPr>
          <w:b/>
        </w:rPr>
        <w:t>ширение участия женщин в решении политических и общественных в</w:t>
      </w:r>
      <w:r w:rsidRPr="00884167">
        <w:rPr>
          <w:b/>
        </w:rPr>
        <w:t>о</w:t>
      </w:r>
      <w:r w:rsidRPr="00884167">
        <w:rPr>
          <w:b/>
        </w:rPr>
        <w:t>пр</w:t>
      </w:r>
      <w:r w:rsidR="00096B19">
        <w:rPr>
          <w:b/>
        </w:rPr>
        <w:t>осов, а также в частном секторе</w:t>
      </w:r>
      <w:r w:rsidRPr="00884167">
        <w:rPr>
          <w:b/>
        </w:rPr>
        <w:t xml:space="preserve"> при необходимости путем принятия временных особых мер, которые бы </w:t>
      </w:r>
      <w:r w:rsidR="008742CB">
        <w:rPr>
          <w:b/>
        </w:rPr>
        <w:t>помогли в</w:t>
      </w:r>
      <w:r w:rsidRPr="00884167">
        <w:rPr>
          <w:b/>
        </w:rPr>
        <w:t xml:space="preserve"> осуществл</w:t>
      </w:r>
      <w:r w:rsidR="008742CB">
        <w:rPr>
          <w:b/>
        </w:rPr>
        <w:t>ении</w:t>
      </w:r>
      <w:r w:rsidRPr="00884167">
        <w:rPr>
          <w:b/>
        </w:rPr>
        <w:t xml:space="preserve"> положени</w:t>
      </w:r>
      <w:r w:rsidR="008742CB">
        <w:rPr>
          <w:b/>
        </w:rPr>
        <w:t>й</w:t>
      </w:r>
      <w:r w:rsidRPr="00884167">
        <w:rPr>
          <w:b/>
        </w:rPr>
        <w:t xml:space="preserve"> Пакта. Комитет настоятельно призывает государство-участник включить в свой следующий периодический доклад </w:t>
      </w:r>
      <w:r w:rsidR="008742CB">
        <w:rPr>
          <w:b/>
        </w:rPr>
        <w:t>дезагрегированные</w:t>
      </w:r>
      <w:r w:rsidRPr="00884167">
        <w:rPr>
          <w:b/>
        </w:rPr>
        <w:t xml:space="preserve"> статистические данные о представленности женщин в частном секторе.</w:t>
      </w:r>
    </w:p>
    <w:p w:rsidR="00884167" w:rsidRPr="00884167" w:rsidRDefault="00884167" w:rsidP="00884167">
      <w:pPr>
        <w:pStyle w:val="SingleTxtGR"/>
      </w:pPr>
      <w:r w:rsidRPr="00884167">
        <w:t>10.</w:t>
      </w:r>
      <w:r w:rsidRPr="00884167">
        <w:tab/>
        <w:t xml:space="preserve">Отмечая принятие Закона 25/11 от 14 июля 2011 года </w:t>
      </w:r>
      <w:r w:rsidR="008742CB">
        <w:t>о</w:t>
      </w:r>
      <w:r w:rsidRPr="00884167">
        <w:t xml:space="preserve"> борьбе с насил</w:t>
      </w:r>
      <w:r w:rsidRPr="00884167">
        <w:t>и</w:t>
      </w:r>
      <w:r w:rsidRPr="00884167">
        <w:t>ем в се</w:t>
      </w:r>
      <w:r w:rsidR="008742CB">
        <w:t>мье</w:t>
      </w:r>
      <w:r w:rsidRPr="00884167">
        <w:t xml:space="preserve">, Комитет обеспокоен по поводу существующего в государстве-участнике гендерного насилия, которое в некоторых случаях </w:t>
      </w:r>
      <w:r w:rsidR="008742CB">
        <w:t>приводит к</w:t>
      </w:r>
      <w:r w:rsidRPr="00884167">
        <w:t xml:space="preserve"> сме</w:t>
      </w:r>
      <w:r w:rsidRPr="00884167">
        <w:t>р</w:t>
      </w:r>
      <w:r w:rsidRPr="00884167">
        <w:t>ти жертв. Комитет также обеспокоен отсутствием статистических данных о жер</w:t>
      </w:r>
      <w:r w:rsidRPr="00884167">
        <w:t>т</w:t>
      </w:r>
      <w:r w:rsidRPr="00884167">
        <w:t>вах гендерного насилия</w:t>
      </w:r>
      <w:r w:rsidR="008742CB">
        <w:t>, проведенных расследованиях, фактах привлечения к уголовной ответственности и назначенных наказаниях, а также ограниченн</w:t>
      </w:r>
      <w:r w:rsidR="008742CB">
        <w:t>о</w:t>
      </w:r>
      <w:r w:rsidR="008742CB">
        <w:t>стью количества</w:t>
      </w:r>
      <w:r w:rsidRPr="00884167">
        <w:t xml:space="preserve"> приютов для жертв и реабилитационных услуг, предоставля</w:t>
      </w:r>
      <w:r w:rsidRPr="00884167">
        <w:t>е</w:t>
      </w:r>
      <w:r w:rsidRPr="00884167">
        <w:t>мых жертвам (ст</w:t>
      </w:r>
      <w:r w:rsidRPr="00884167">
        <w:t>а</w:t>
      </w:r>
      <w:r w:rsidRPr="00884167">
        <w:t>тьи 3, 6 и 7).</w:t>
      </w:r>
    </w:p>
    <w:p w:rsidR="00FE093E" w:rsidRPr="00FE093E" w:rsidRDefault="00FE093E" w:rsidP="00FE093E">
      <w:pPr>
        <w:pStyle w:val="SingleTxtGR"/>
        <w:rPr>
          <w:b/>
        </w:rPr>
      </w:pPr>
      <w:r w:rsidRPr="00FE093E">
        <w:rPr>
          <w:b/>
        </w:rPr>
        <w:t>Государству-участнику следует принять национальную стратегию по пр</w:t>
      </w:r>
      <w:r w:rsidRPr="00FE093E">
        <w:rPr>
          <w:b/>
        </w:rPr>
        <w:t>е</w:t>
      </w:r>
      <w:r w:rsidRPr="00FE093E">
        <w:rPr>
          <w:b/>
        </w:rPr>
        <w:t>дотвращению гендерного насилия во всех его формах и проявлениях и борьбе с ним. В этой связи государству-участнику следуют собирать да</w:t>
      </w:r>
      <w:r w:rsidRPr="00FE093E">
        <w:rPr>
          <w:b/>
        </w:rPr>
        <w:t>н</w:t>
      </w:r>
      <w:r w:rsidRPr="00FE093E">
        <w:rPr>
          <w:b/>
        </w:rPr>
        <w:t xml:space="preserve">ные с целью </w:t>
      </w:r>
      <w:r w:rsidR="008742CB">
        <w:rPr>
          <w:b/>
        </w:rPr>
        <w:t>определения</w:t>
      </w:r>
      <w:r w:rsidRPr="00FE093E">
        <w:rPr>
          <w:b/>
        </w:rPr>
        <w:t xml:space="preserve"> масштабов проблемы, ее причин и последствий для женщин. Государству-участнику также следует принять меры для обеспечения эффективного применения национальными судами и должн</w:t>
      </w:r>
      <w:r w:rsidRPr="00FE093E">
        <w:rPr>
          <w:b/>
        </w:rPr>
        <w:t>о</w:t>
      </w:r>
      <w:r w:rsidRPr="00FE093E">
        <w:rPr>
          <w:b/>
        </w:rPr>
        <w:t>стными лицами по поддержанию правопорядка Закона 25/11 от 14 июля 2011 года. Кроме того, государству-участнику следует обеспечить, чтобы дела о насилии в семье становились предметом тщательного расследов</w:t>
      </w:r>
      <w:r w:rsidRPr="00FE093E">
        <w:rPr>
          <w:b/>
        </w:rPr>
        <w:t>а</w:t>
      </w:r>
      <w:r w:rsidRPr="00FE093E">
        <w:rPr>
          <w:b/>
        </w:rPr>
        <w:t>ния, виновные в нем привлекались к уголовной ответственности, а в сл</w:t>
      </w:r>
      <w:r w:rsidRPr="00FE093E">
        <w:rPr>
          <w:b/>
        </w:rPr>
        <w:t>у</w:t>
      </w:r>
      <w:r w:rsidRPr="00FE093E">
        <w:rPr>
          <w:b/>
        </w:rPr>
        <w:t xml:space="preserve">чае осуждения несли надлежащее наказание; жертвы должны получать </w:t>
      </w:r>
      <w:r w:rsidR="008742CB">
        <w:rPr>
          <w:b/>
        </w:rPr>
        <w:t>надлежащую</w:t>
      </w:r>
      <w:r w:rsidRPr="00FE093E">
        <w:rPr>
          <w:b/>
        </w:rPr>
        <w:t xml:space="preserve"> компенсацию. Кроме того, государству-участнику следует ус</w:t>
      </w:r>
      <w:r w:rsidRPr="00FE093E">
        <w:rPr>
          <w:b/>
        </w:rPr>
        <w:t>и</w:t>
      </w:r>
      <w:r w:rsidRPr="00FE093E">
        <w:rPr>
          <w:b/>
        </w:rPr>
        <w:t>лить меры защиты</w:t>
      </w:r>
      <w:r w:rsidR="008742CB">
        <w:rPr>
          <w:b/>
        </w:rPr>
        <w:t xml:space="preserve"> от насилия</w:t>
      </w:r>
      <w:r w:rsidRPr="00FE093E">
        <w:rPr>
          <w:b/>
        </w:rPr>
        <w:t xml:space="preserve"> и</w:t>
      </w:r>
      <w:r w:rsidR="008742CB">
        <w:rPr>
          <w:b/>
        </w:rPr>
        <w:t xml:space="preserve"> его</w:t>
      </w:r>
      <w:r w:rsidRPr="00FE093E">
        <w:rPr>
          <w:b/>
        </w:rPr>
        <w:t xml:space="preserve"> предотвращения, в частности путем увеличения </w:t>
      </w:r>
      <w:r w:rsidR="008742CB">
        <w:rPr>
          <w:b/>
        </w:rPr>
        <w:t>количества</w:t>
      </w:r>
      <w:r w:rsidRPr="00FE093E">
        <w:rPr>
          <w:b/>
        </w:rPr>
        <w:t xml:space="preserve"> приютов и предоставления жертвам реабилитац</w:t>
      </w:r>
      <w:r w:rsidRPr="00FE093E">
        <w:rPr>
          <w:b/>
        </w:rPr>
        <w:t>и</w:t>
      </w:r>
      <w:r w:rsidRPr="00FE093E">
        <w:rPr>
          <w:b/>
        </w:rPr>
        <w:t>онных услуг. Ему следует проводить кампании по повышению информир</w:t>
      </w:r>
      <w:r w:rsidRPr="00FE093E">
        <w:rPr>
          <w:b/>
        </w:rPr>
        <w:t>о</w:t>
      </w:r>
      <w:r w:rsidRPr="00FE093E">
        <w:rPr>
          <w:b/>
        </w:rPr>
        <w:t>ванности населения по вопрос</w:t>
      </w:r>
      <w:r w:rsidR="003927A5">
        <w:rPr>
          <w:b/>
        </w:rPr>
        <w:t>ам</w:t>
      </w:r>
      <w:r w:rsidRPr="00FE093E">
        <w:rPr>
          <w:b/>
        </w:rPr>
        <w:t xml:space="preserve"> насили</w:t>
      </w:r>
      <w:r w:rsidR="003927A5">
        <w:rPr>
          <w:b/>
        </w:rPr>
        <w:t>я</w:t>
      </w:r>
      <w:r w:rsidRPr="00FE093E">
        <w:rPr>
          <w:b/>
        </w:rPr>
        <w:t xml:space="preserve"> в семье и его негативных п</w:t>
      </w:r>
      <w:r w:rsidRPr="00FE093E">
        <w:rPr>
          <w:b/>
        </w:rPr>
        <w:t>о</w:t>
      </w:r>
      <w:r w:rsidRPr="00FE093E">
        <w:rPr>
          <w:b/>
        </w:rPr>
        <w:t>следстви</w:t>
      </w:r>
      <w:r w:rsidR="003927A5">
        <w:rPr>
          <w:b/>
        </w:rPr>
        <w:t>й</w:t>
      </w:r>
      <w:r w:rsidRPr="00FE093E">
        <w:rPr>
          <w:b/>
        </w:rPr>
        <w:t xml:space="preserve"> для женщин и девочек. </w:t>
      </w:r>
    </w:p>
    <w:p w:rsidR="00FE093E" w:rsidRPr="00FE093E" w:rsidRDefault="00FE093E" w:rsidP="00FE093E">
      <w:pPr>
        <w:pStyle w:val="SingleTxtGR"/>
      </w:pPr>
      <w:r w:rsidRPr="00FE093E">
        <w:t>11.</w:t>
      </w:r>
      <w:r w:rsidRPr="00FE093E">
        <w:tab/>
        <w:t xml:space="preserve">Комитет обеспокоен сохраняющейся в государстве-участнике практики полигамии и выражает сожаление в связи с отсутствием статистических данных об этой практике и ее последствиях для женщин. Он также с обеспокоенностью отмечает, </w:t>
      </w:r>
      <w:r w:rsidR="003927A5">
        <w:t xml:space="preserve">что, </w:t>
      </w:r>
      <w:r w:rsidRPr="00FE093E">
        <w:t>хотя минимальны</w:t>
      </w:r>
      <w:r w:rsidR="003927A5">
        <w:t>й брачный возраст составляет</w:t>
      </w:r>
      <w:r w:rsidRPr="00FE093E">
        <w:t xml:space="preserve"> 18 лет, фактич</w:t>
      </w:r>
      <w:r w:rsidRPr="00FE093E">
        <w:t>е</w:t>
      </w:r>
      <w:r w:rsidRPr="00FE093E">
        <w:t>ски в брачных отношениях находится значительная процентная доля ангол</w:t>
      </w:r>
      <w:r w:rsidRPr="00FE093E">
        <w:t>ь</w:t>
      </w:r>
      <w:r w:rsidRPr="00FE093E">
        <w:t>ских детей в возрасте 12−14 лет, в частности в провинциях Южная Лунда, М</w:t>
      </w:r>
      <w:r w:rsidRPr="00FE093E">
        <w:t>о</w:t>
      </w:r>
      <w:r w:rsidRPr="00FE093E">
        <w:t>шико, Уамбо, Бие, Маланже и в других сел</w:t>
      </w:r>
      <w:r w:rsidRPr="00FE093E">
        <w:t>ь</w:t>
      </w:r>
      <w:r w:rsidRPr="00FE093E">
        <w:t>ских районах. Комитет сожалеет по поводу отсутствия информации о конкретных результатах, достигнутых в ре</w:t>
      </w:r>
      <w:r w:rsidRPr="00FE093E">
        <w:t>а</w:t>
      </w:r>
      <w:r w:rsidRPr="00FE093E">
        <w:t xml:space="preserve">лизации инициатив, выдвинутых государством-участником с целью борьбы с такими ранними браками (статьи 2, 3, 24 и 26). </w:t>
      </w:r>
    </w:p>
    <w:p w:rsidR="00FE093E" w:rsidRPr="00FE093E" w:rsidRDefault="00FE093E" w:rsidP="00FE093E">
      <w:pPr>
        <w:pStyle w:val="SingleTxtGR"/>
        <w:rPr>
          <w:b/>
        </w:rPr>
      </w:pPr>
      <w:r w:rsidRPr="00FE093E">
        <w:rPr>
          <w:b/>
        </w:rPr>
        <w:t>Государству-участнику следует принять надлежащие меры для обеспеч</w:t>
      </w:r>
      <w:r w:rsidRPr="00FE093E">
        <w:rPr>
          <w:b/>
        </w:rPr>
        <w:t>е</w:t>
      </w:r>
      <w:r w:rsidRPr="00FE093E">
        <w:rPr>
          <w:b/>
        </w:rPr>
        <w:t xml:space="preserve">ния эффективного законодательного запрета на полигамию и эффективное применение такого законодательства, а также </w:t>
      </w:r>
      <w:r w:rsidR="003927A5">
        <w:rPr>
          <w:b/>
        </w:rPr>
        <w:t>проводить</w:t>
      </w:r>
      <w:r w:rsidRPr="00FE093E">
        <w:rPr>
          <w:b/>
        </w:rPr>
        <w:t xml:space="preserve"> кампани</w:t>
      </w:r>
      <w:r w:rsidR="003927A5">
        <w:rPr>
          <w:b/>
        </w:rPr>
        <w:t>и</w:t>
      </w:r>
      <w:r w:rsidRPr="00FE093E">
        <w:rPr>
          <w:b/>
        </w:rPr>
        <w:t xml:space="preserve"> по п</w:t>
      </w:r>
      <w:r w:rsidRPr="00FE093E">
        <w:rPr>
          <w:b/>
        </w:rPr>
        <w:t>о</w:t>
      </w:r>
      <w:r w:rsidRPr="00FE093E">
        <w:rPr>
          <w:b/>
        </w:rPr>
        <w:t xml:space="preserve">вышению информированности населения, в частности женщин и </w:t>
      </w:r>
      <w:r w:rsidR="003927A5">
        <w:rPr>
          <w:b/>
        </w:rPr>
        <w:t>насел</w:t>
      </w:r>
      <w:r w:rsidR="003927A5">
        <w:rPr>
          <w:b/>
        </w:rPr>
        <w:t>е</w:t>
      </w:r>
      <w:r w:rsidR="003927A5">
        <w:rPr>
          <w:b/>
        </w:rPr>
        <w:t>ния</w:t>
      </w:r>
      <w:r w:rsidRPr="00FE093E">
        <w:rPr>
          <w:b/>
        </w:rPr>
        <w:t xml:space="preserve"> сельских районов, об установленном запрете на полигамию и ее нег</w:t>
      </w:r>
      <w:r w:rsidRPr="00FE093E">
        <w:rPr>
          <w:b/>
        </w:rPr>
        <w:t>а</w:t>
      </w:r>
      <w:r w:rsidRPr="00FE093E">
        <w:rPr>
          <w:b/>
        </w:rPr>
        <w:t>тивных последствиях. Государству-участнику также следует принять ко</w:t>
      </w:r>
      <w:r w:rsidRPr="00FE093E">
        <w:rPr>
          <w:b/>
        </w:rPr>
        <w:t>н</w:t>
      </w:r>
      <w:r w:rsidRPr="00FE093E">
        <w:rPr>
          <w:b/>
        </w:rPr>
        <w:t>кретные меры с целью обеспечения применения законодательства, уст</w:t>
      </w:r>
      <w:r w:rsidRPr="00FE093E">
        <w:rPr>
          <w:b/>
        </w:rPr>
        <w:t>а</w:t>
      </w:r>
      <w:r w:rsidRPr="00FE093E">
        <w:rPr>
          <w:b/>
        </w:rPr>
        <w:t>навливающего запрет на ранние браки и обеспечение регистрации всех браков. Кроме того, государству-участнику следует усилить меры, напра</w:t>
      </w:r>
      <w:r w:rsidRPr="00FE093E">
        <w:rPr>
          <w:b/>
        </w:rPr>
        <w:t>в</w:t>
      </w:r>
      <w:r w:rsidRPr="00FE093E">
        <w:rPr>
          <w:b/>
        </w:rPr>
        <w:t>ленные на борьбу с ранними браками, путем укрепления уже созданных в провинциях механизмов и продолжения реализации стратегий по повыш</w:t>
      </w:r>
      <w:r w:rsidRPr="00FE093E">
        <w:rPr>
          <w:b/>
        </w:rPr>
        <w:t>е</w:t>
      </w:r>
      <w:r w:rsidRPr="00FE093E">
        <w:rPr>
          <w:b/>
        </w:rPr>
        <w:t>нию информированности общин с уделением основного внимания вопросу о последствиях ранних браков. Государству-участнику также следует с</w:t>
      </w:r>
      <w:r w:rsidRPr="00FE093E">
        <w:rPr>
          <w:b/>
        </w:rPr>
        <w:t>о</w:t>
      </w:r>
      <w:r w:rsidRPr="00FE093E">
        <w:rPr>
          <w:b/>
        </w:rPr>
        <w:t>брать данные о полигамии ранних браков и представить их Комитету в своем периодич</w:t>
      </w:r>
      <w:r w:rsidRPr="00FE093E">
        <w:rPr>
          <w:b/>
        </w:rPr>
        <w:t>е</w:t>
      </w:r>
      <w:r w:rsidRPr="00FE093E">
        <w:rPr>
          <w:b/>
        </w:rPr>
        <w:t xml:space="preserve">ском докладе. </w:t>
      </w:r>
    </w:p>
    <w:p w:rsidR="00FE093E" w:rsidRPr="00FE093E" w:rsidRDefault="00FE093E" w:rsidP="00FE093E">
      <w:pPr>
        <w:pStyle w:val="SingleTxtGR"/>
      </w:pPr>
      <w:r w:rsidRPr="00FE093E">
        <w:t>12.</w:t>
      </w:r>
      <w:r w:rsidRPr="00FE093E">
        <w:tab/>
        <w:t>Отмечая информацию о мерах, принятых государством-участником в о</w:t>
      </w:r>
      <w:r w:rsidRPr="00FE093E">
        <w:t>т</w:t>
      </w:r>
      <w:r w:rsidRPr="00FE093E">
        <w:t>ношении нераспространения стрелкового оружия, Комитет обеспокоен тем, что государству-участнику до сих пор не удалось добиться успеха в сборе всег</w:t>
      </w:r>
      <w:r w:rsidR="00096B19">
        <w:t>о стрелкового оружия, незаконно</w:t>
      </w:r>
      <w:r w:rsidRPr="00FE093E">
        <w:t xml:space="preserve"> находящегося у населения со времени оконч</w:t>
      </w:r>
      <w:r w:rsidRPr="00FE093E">
        <w:t>а</w:t>
      </w:r>
      <w:r w:rsidRPr="00FE093E">
        <w:t>ния гражданской войны. Он выражает сожаление по поводу того, что госуда</w:t>
      </w:r>
      <w:r w:rsidRPr="00FE093E">
        <w:t>р</w:t>
      </w:r>
      <w:r w:rsidRPr="00FE093E">
        <w:t>ство-участник не представило статистически</w:t>
      </w:r>
      <w:r w:rsidR="003927A5">
        <w:t>е</w:t>
      </w:r>
      <w:r w:rsidRPr="00FE093E">
        <w:t xml:space="preserve"> данны</w:t>
      </w:r>
      <w:r w:rsidR="003927A5">
        <w:t>е</w:t>
      </w:r>
      <w:r w:rsidRPr="00FE093E">
        <w:t xml:space="preserve"> о количестве преступл</w:t>
      </w:r>
      <w:r w:rsidRPr="00FE093E">
        <w:t>е</w:t>
      </w:r>
      <w:r w:rsidRPr="00FE093E">
        <w:t>ний, совершенных с использованием стрелкового оружия</w:t>
      </w:r>
      <w:r w:rsidR="003927A5">
        <w:t>,</w:t>
      </w:r>
      <w:r w:rsidRPr="00FE093E">
        <w:t xml:space="preserve"> проведенных рассл</w:t>
      </w:r>
      <w:r w:rsidRPr="00FE093E">
        <w:t>е</w:t>
      </w:r>
      <w:r w:rsidRPr="00FE093E">
        <w:t>дованиях</w:t>
      </w:r>
      <w:r w:rsidR="003927A5">
        <w:t>,</w:t>
      </w:r>
      <w:r w:rsidRPr="00FE093E">
        <w:t xml:space="preserve"> привлечений к уголовной ответственности</w:t>
      </w:r>
      <w:r w:rsidR="00F2526F">
        <w:t>,</w:t>
      </w:r>
      <w:r w:rsidRPr="00FE093E">
        <w:t xml:space="preserve"> наказаниях, назначе</w:t>
      </w:r>
      <w:r w:rsidRPr="00FE093E">
        <w:t>н</w:t>
      </w:r>
      <w:r w:rsidRPr="00FE093E">
        <w:t>ных виновным</w:t>
      </w:r>
      <w:r w:rsidR="00F2526F">
        <w:t>,</w:t>
      </w:r>
      <w:r w:rsidRPr="00FE093E">
        <w:t xml:space="preserve"> и мерах</w:t>
      </w:r>
      <w:r w:rsidR="00F2526F">
        <w:t>,</w:t>
      </w:r>
      <w:r w:rsidRPr="00FE093E">
        <w:t xml:space="preserve"> принятых с целью защиты своего населения от опасности, связанной с применением стрелкового оружия. Комитет также обеспок</w:t>
      </w:r>
      <w:r w:rsidRPr="00FE093E">
        <w:t>о</w:t>
      </w:r>
      <w:r w:rsidRPr="00FE093E">
        <w:t xml:space="preserve">ен в связи с тем, что на территории государства-участника </w:t>
      </w:r>
      <w:r w:rsidR="00F2526F">
        <w:t>по-прежнему сущ</w:t>
      </w:r>
      <w:r w:rsidR="00F2526F">
        <w:t>е</w:t>
      </w:r>
      <w:r w:rsidR="00F2526F">
        <w:t>ствуют</w:t>
      </w:r>
      <w:r w:rsidRPr="00FE093E">
        <w:t xml:space="preserve"> необезвреженные минные поля, </w:t>
      </w:r>
      <w:r w:rsidR="00F2526F">
        <w:t xml:space="preserve">вследствие чего не прекращаются случаи </w:t>
      </w:r>
      <w:r w:rsidRPr="00FE093E">
        <w:t>гиб</w:t>
      </w:r>
      <w:r w:rsidRPr="00FE093E">
        <w:t>е</w:t>
      </w:r>
      <w:r w:rsidRPr="00FE093E">
        <w:t xml:space="preserve">ли людей и </w:t>
      </w:r>
      <w:r w:rsidR="00F2526F">
        <w:t>получения ими ранений</w:t>
      </w:r>
      <w:r w:rsidRPr="00FE093E">
        <w:t xml:space="preserve"> (статья 6).</w:t>
      </w:r>
    </w:p>
    <w:p w:rsidR="00FE093E" w:rsidRPr="00FE093E" w:rsidRDefault="00FE093E" w:rsidP="00FE093E">
      <w:pPr>
        <w:pStyle w:val="SingleTxtGR"/>
        <w:rPr>
          <w:b/>
        </w:rPr>
      </w:pPr>
      <w:r w:rsidRPr="00FE093E">
        <w:rPr>
          <w:b/>
        </w:rPr>
        <w:t>Государству-участнику следует усилить меры по сбору имеющегося у нас</w:t>
      </w:r>
      <w:r w:rsidRPr="00FE093E">
        <w:rPr>
          <w:b/>
        </w:rPr>
        <w:t>е</w:t>
      </w:r>
      <w:r w:rsidRPr="00FE093E">
        <w:rPr>
          <w:b/>
        </w:rPr>
        <w:t xml:space="preserve">ления стрелкового оружия и </w:t>
      </w:r>
      <w:r w:rsidR="00F2526F">
        <w:rPr>
          <w:b/>
        </w:rPr>
        <w:t>повышению</w:t>
      </w:r>
      <w:r w:rsidRPr="00FE093E">
        <w:rPr>
          <w:b/>
        </w:rPr>
        <w:t xml:space="preserve"> безопасности на своей террит</w:t>
      </w:r>
      <w:r w:rsidRPr="00FE093E">
        <w:rPr>
          <w:b/>
        </w:rPr>
        <w:t>о</w:t>
      </w:r>
      <w:r w:rsidRPr="00FE093E">
        <w:rPr>
          <w:b/>
        </w:rPr>
        <w:t>рии. Ему также следует рассмотреть вопрос об укреплении своего закон</w:t>
      </w:r>
      <w:r w:rsidRPr="00FE093E">
        <w:rPr>
          <w:b/>
        </w:rPr>
        <w:t>о</w:t>
      </w:r>
      <w:r w:rsidRPr="00FE093E">
        <w:rPr>
          <w:b/>
        </w:rPr>
        <w:t>дательства</w:t>
      </w:r>
      <w:r w:rsidR="00F2526F">
        <w:rPr>
          <w:b/>
        </w:rPr>
        <w:t>, направленного на</w:t>
      </w:r>
      <w:r w:rsidRPr="00FE093E">
        <w:rPr>
          <w:b/>
        </w:rPr>
        <w:t xml:space="preserve"> борьб</w:t>
      </w:r>
      <w:r w:rsidR="00F2526F">
        <w:rPr>
          <w:b/>
        </w:rPr>
        <w:t>у</w:t>
      </w:r>
      <w:r w:rsidRPr="00FE093E">
        <w:rPr>
          <w:b/>
        </w:rPr>
        <w:t xml:space="preserve"> с незаконным владением и </w:t>
      </w:r>
      <w:r w:rsidR="00F2526F">
        <w:rPr>
          <w:b/>
        </w:rPr>
        <w:t>примен</w:t>
      </w:r>
      <w:r w:rsidR="00F2526F">
        <w:rPr>
          <w:b/>
        </w:rPr>
        <w:t>е</w:t>
      </w:r>
      <w:r w:rsidR="00F2526F">
        <w:rPr>
          <w:b/>
        </w:rPr>
        <w:t>нием</w:t>
      </w:r>
      <w:r w:rsidRPr="00FE093E">
        <w:rPr>
          <w:b/>
        </w:rPr>
        <w:t xml:space="preserve"> стрелкового оружия. Государству-участнику следует продолжать и активизировать прилагаемые им усилия по разминированию. </w:t>
      </w:r>
    </w:p>
    <w:p w:rsidR="00884167" w:rsidRPr="00884167" w:rsidRDefault="00FE093E" w:rsidP="00FE093E">
      <w:pPr>
        <w:pStyle w:val="SingleTxtGR"/>
      </w:pPr>
      <w:r w:rsidRPr="00FE093E">
        <w:t>13.</w:t>
      </w:r>
      <w:r w:rsidRPr="00FE093E">
        <w:tab/>
        <w:t xml:space="preserve">Комитет обеспокоен статьей 358 Уголовного кодекса, устанавливающей уголовную ответственность за </w:t>
      </w:r>
      <w:r w:rsidR="00F2526F">
        <w:t>производство</w:t>
      </w:r>
      <w:r w:rsidRPr="00FE093E">
        <w:t xml:space="preserve"> абортов за исключением </w:t>
      </w:r>
      <w:r w:rsidR="00F2526F">
        <w:t>крайне</w:t>
      </w:r>
      <w:r w:rsidRPr="00FE093E">
        <w:t xml:space="preserve"> ограниченного </w:t>
      </w:r>
      <w:r w:rsidR="00F2526F">
        <w:t>числа</w:t>
      </w:r>
      <w:r w:rsidRPr="00FE093E">
        <w:t xml:space="preserve"> обстоятельств, в том числе при возникновении угрозы для жизни матери, что вынуждает беременных женщин обращаться за услугами, связанными с </w:t>
      </w:r>
      <w:r w:rsidR="00F2526F">
        <w:t>производством</w:t>
      </w:r>
      <w:r w:rsidRPr="00FE093E">
        <w:t xml:space="preserve"> криминальных абортов, которые несут угрозу их здоровью и жизни (статьи 3 и 6).</w:t>
      </w:r>
    </w:p>
    <w:p w:rsidR="00B21302" w:rsidRPr="00AF27D7" w:rsidRDefault="00B21302" w:rsidP="00B21302">
      <w:pPr>
        <w:pStyle w:val="SingleTxtGR"/>
        <w:rPr>
          <w:b/>
        </w:rPr>
      </w:pPr>
      <w:r w:rsidRPr="00AF27D7">
        <w:rPr>
          <w:b/>
        </w:rPr>
        <w:t>Комитет рекомендует государству-участнику пересмотреть свое законод</w:t>
      </w:r>
      <w:r w:rsidRPr="00AF27D7">
        <w:rPr>
          <w:b/>
        </w:rPr>
        <w:t>а</w:t>
      </w:r>
      <w:r w:rsidRPr="00AF27D7">
        <w:rPr>
          <w:b/>
        </w:rPr>
        <w:t>тельство о производстве абортов и отнести к исключениям на всеобщий запрет производства абортов медицинские показания и случаи беременн</w:t>
      </w:r>
      <w:r w:rsidRPr="00AF27D7">
        <w:rPr>
          <w:b/>
        </w:rPr>
        <w:t>о</w:t>
      </w:r>
      <w:r w:rsidRPr="00AF27D7">
        <w:rPr>
          <w:b/>
        </w:rPr>
        <w:t>сти в результате изнасилования или инцеста. Государству-участнику след</w:t>
      </w:r>
      <w:r w:rsidRPr="00AF27D7">
        <w:rPr>
          <w:b/>
        </w:rPr>
        <w:t>у</w:t>
      </w:r>
      <w:r w:rsidRPr="00AF27D7">
        <w:rPr>
          <w:b/>
        </w:rPr>
        <w:t>ет обеспечить доступность служб репродуктивного здоровья для всех же</w:t>
      </w:r>
      <w:r w:rsidRPr="00AF27D7">
        <w:rPr>
          <w:b/>
        </w:rPr>
        <w:t>н</w:t>
      </w:r>
      <w:r w:rsidRPr="00AF27D7">
        <w:rPr>
          <w:b/>
        </w:rPr>
        <w:t>щин и девочек-подростков. Кроме того, государству-участнику следует расширить масштабы образовательных программ и программ по повыш</w:t>
      </w:r>
      <w:r w:rsidRPr="00AF27D7">
        <w:rPr>
          <w:b/>
        </w:rPr>
        <w:t>е</w:t>
      </w:r>
      <w:r w:rsidRPr="00AF27D7">
        <w:rPr>
          <w:b/>
        </w:rPr>
        <w:t>нию информированности как в сфере формального (в школах и колле</w:t>
      </w:r>
      <w:r w:rsidRPr="00AF27D7">
        <w:rPr>
          <w:b/>
        </w:rPr>
        <w:t>д</w:t>
      </w:r>
      <w:r w:rsidRPr="00AF27D7">
        <w:rPr>
          <w:b/>
        </w:rPr>
        <w:t>жах), так и информального</w:t>
      </w:r>
      <w:r>
        <w:rPr>
          <w:b/>
        </w:rPr>
        <w:t xml:space="preserve"> </w:t>
      </w:r>
      <w:r w:rsidRPr="00AF27D7">
        <w:rPr>
          <w:b/>
        </w:rPr>
        <w:t>образования (в средствах массовой информ</w:t>
      </w:r>
      <w:r w:rsidRPr="00AF27D7">
        <w:rPr>
          <w:b/>
        </w:rPr>
        <w:t>а</w:t>
      </w:r>
      <w:r w:rsidRPr="00AF27D7">
        <w:rPr>
          <w:b/>
        </w:rPr>
        <w:t>ции) о важности использования противозачаточных средств и права на р</w:t>
      </w:r>
      <w:r w:rsidRPr="00AF27D7">
        <w:rPr>
          <w:b/>
        </w:rPr>
        <w:t>е</w:t>
      </w:r>
      <w:r w:rsidRPr="00AF27D7">
        <w:rPr>
          <w:b/>
        </w:rPr>
        <w:t>продуктивное здоровье.</w:t>
      </w:r>
    </w:p>
    <w:p w:rsidR="00B21302" w:rsidRDefault="00B21302" w:rsidP="00B21302">
      <w:pPr>
        <w:pStyle w:val="SingleTxtGR"/>
      </w:pPr>
      <w:r>
        <w:t>14.</w:t>
      </w:r>
      <w:r>
        <w:tab/>
        <w:t>Комитет обеспокоен сообщениями о произвольных и внесудебных казнях, сове</w:t>
      </w:r>
      <w:r>
        <w:t>р</w:t>
      </w:r>
      <w:r>
        <w:t>шаемых службами безопасности государства-участника, в частности о казнях в провинции Уамбо в 2010 году, а также в ходе антиповстанческих оп</w:t>
      </w:r>
      <w:r>
        <w:t>е</w:t>
      </w:r>
      <w:r>
        <w:t>раций против Фронта за освобождение анклава Кабинда в 2010 году. Комитет также обеспокоен сообщениями о случаях исчезновения участников протестов, которые проходили в Луанде в 2011−2012 годах. Кроме того, Комитет обеспок</w:t>
      </w:r>
      <w:r>
        <w:t>о</w:t>
      </w:r>
      <w:r>
        <w:t>ен отсутствием конкретной и всеобъемлющей информации о расследованиях, привлечении к уголовной ответственности, вынесенных обвинительных приг</w:t>
      </w:r>
      <w:r>
        <w:t>о</w:t>
      </w:r>
      <w:r>
        <w:t>ворах и наказаниях, назначенных виновным, а также сообщениями о безнак</w:t>
      </w:r>
      <w:r>
        <w:t>а</w:t>
      </w:r>
      <w:r>
        <w:t>занности служб безопасности, причастных к таким нарушениям прав человека (статья 6).</w:t>
      </w:r>
    </w:p>
    <w:p w:rsidR="00B21302" w:rsidRPr="00690C1F" w:rsidRDefault="00B21302" w:rsidP="00B21302">
      <w:pPr>
        <w:pStyle w:val="SingleTxtGR"/>
        <w:rPr>
          <w:b/>
        </w:rPr>
      </w:pPr>
      <w:r w:rsidRPr="00690C1F">
        <w:rPr>
          <w:b/>
        </w:rPr>
        <w:t>Государству-участнику следует предпринять практические шаги, напра</w:t>
      </w:r>
      <w:r w:rsidRPr="00690C1F">
        <w:rPr>
          <w:b/>
        </w:rPr>
        <w:t>в</w:t>
      </w:r>
      <w:r w:rsidRPr="00690C1F">
        <w:rPr>
          <w:b/>
        </w:rPr>
        <w:t>ленные на прекращение безнаказанности своих служб безопасности за с</w:t>
      </w:r>
      <w:r w:rsidRPr="00690C1F">
        <w:rPr>
          <w:b/>
        </w:rPr>
        <w:t>о</w:t>
      </w:r>
      <w:r w:rsidRPr="00690C1F">
        <w:rPr>
          <w:b/>
        </w:rPr>
        <w:t>вершение ими произвольных и внесудебных казней и организацию исче</w:t>
      </w:r>
      <w:r w:rsidRPr="00690C1F">
        <w:rPr>
          <w:b/>
        </w:rPr>
        <w:t>з</w:t>
      </w:r>
      <w:r w:rsidRPr="00690C1F">
        <w:rPr>
          <w:b/>
        </w:rPr>
        <w:t>новений, которые имели место на его территории, а также принимать на</w:t>
      </w:r>
      <w:r w:rsidRPr="00690C1F">
        <w:rPr>
          <w:b/>
        </w:rPr>
        <w:t>д</w:t>
      </w:r>
      <w:r w:rsidRPr="00690C1F">
        <w:rPr>
          <w:b/>
        </w:rPr>
        <w:t>лежащие меры для недопущения их совершения. Государству-участнику следует систематически и эффективно расследовать, привлекать к уголо</w:t>
      </w:r>
      <w:r w:rsidRPr="00690C1F">
        <w:rPr>
          <w:b/>
        </w:rPr>
        <w:t>в</w:t>
      </w:r>
      <w:r w:rsidRPr="00690C1F">
        <w:rPr>
          <w:b/>
        </w:rPr>
        <w:t>ной ответственности и, в случае вынесения обвинительного приговора, н</w:t>
      </w:r>
      <w:r w:rsidRPr="00690C1F">
        <w:rPr>
          <w:b/>
        </w:rPr>
        <w:t>а</w:t>
      </w:r>
      <w:r w:rsidRPr="00690C1F">
        <w:rPr>
          <w:b/>
        </w:rPr>
        <w:t>казывать виновных, предоставлять надлежащую компенсацию жертвам и их семьям и должным образом информировать об этом Комитет. Государс</w:t>
      </w:r>
      <w:r w:rsidRPr="00690C1F">
        <w:rPr>
          <w:b/>
        </w:rPr>
        <w:t>т</w:t>
      </w:r>
      <w:r w:rsidRPr="00690C1F">
        <w:rPr>
          <w:b/>
        </w:rPr>
        <w:t>ву-участнику следует расширить и усилить программы подготовки сотру</w:t>
      </w:r>
      <w:r w:rsidRPr="00690C1F">
        <w:rPr>
          <w:b/>
        </w:rPr>
        <w:t>д</w:t>
      </w:r>
      <w:r w:rsidRPr="00690C1F">
        <w:rPr>
          <w:b/>
        </w:rPr>
        <w:t>ников своих служб безопасности в области прав человека, в частности по вопросам, касающимся Пакта.</w:t>
      </w:r>
    </w:p>
    <w:p w:rsidR="00B21302" w:rsidRDefault="00B21302" w:rsidP="00B21302">
      <w:pPr>
        <w:pStyle w:val="SingleTxtGR"/>
      </w:pPr>
      <w:r>
        <w:t>15.</w:t>
      </w:r>
      <w:r>
        <w:tab/>
        <w:t>Комитет выражает обеспокоенность в связи с тем, что отсутствие в Уг</w:t>
      </w:r>
      <w:r>
        <w:t>о</w:t>
      </w:r>
      <w:r>
        <w:t>ловном кодексе определения пыток может явиться причиной ненадлежащего преследования за преступления, связанные с применением пыток. Комитет также обеспокоен сообщениями о пытках и жестоком обращении либо чре</w:t>
      </w:r>
      <w:r>
        <w:t>з</w:t>
      </w:r>
      <w:r>
        <w:t>мерном применении силы со стороны полиции или сил безопасности в проце</w:t>
      </w:r>
      <w:r>
        <w:t>с</w:t>
      </w:r>
      <w:r>
        <w:t>се совершения арестов, в период нахождения задержанных в полицейских уч</w:t>
      </w:r>
      <w:r>
        <w:t>а</w:t>
      </w:r>
      <w:r>
        <w:t>стках, в ходе допросов, а также в других местах содержания под стражей. Кр</w:t>
      </w:r>
      <w:r>
        <w:t>о</w:t>
      </w:r>
      <w:r>
        <w:t>ме того, он обеспокоен отсутствием независимого органа, занимающегося ра</w:t>
      </w:r>
      <w:r>
        <w:t>с</w:t>
      </w:r>
      <w:r>
        <w:t>смотрением соответствующих жалоб, которые в настоящее время рассматрив</w:t>
      </w:r>
      <w:r>
        <w:t>а</w:t>
      </w:r>
      <w:r>
        <w:t>ются должностным лицом полиции, проводящим расслед</w:t>
      </w:r>
      <w:r>
        <w:t>о</w:t>
      </w:r>
      <w:r>
        <w:t>вание (статьи 7 и 10).</w:t>
      </w:r>
    </w:p>
    <w:p w:rsidR="00B21302" w:rsidRPr="00DE03EC" w:rsidRDefault="00B21302" w:rsidP="00B21302">
      <w:pPr>
        <w:pStyle w:val="SingleTxtGR"/>
        <w:rPr>
          <w:b/>
        </w:rPr>
      </w:pPr>
      <w:r w:rsidRPr="00DE03EC">
        <w:rPr>
          <w:b/>
        </w:rPr>
        <w:t>Государству-участнику следует принять определение пыток и в рамках Уголо</w:t>
      </w:r>
      <w:r w:rsidRPr="00DE03EC">
        <w:rPr>
          <w:b/>
        </w:rPr>
        <w:t>в</w:t>
      </w:r>
      <w:r w:rsidRPr="00DE03EC">
        <w:rPr>
          <w:b/>
        </w:rPr>
        <w:t>ного кодекса установить прямой запрет на пытки. Государству-участнику также следует обеспечить, чтобы расследования предполага</w:t>
      </w:r>
      <w:r w:rsidRPr="00DE03EC">
        <w:rPr>
          <w:b/>
        </w:rPr>
        <w:t>е</w:t>
      </w:r>
      <w:r w:rsidRPr="00DE03EC">
        <w:rPr>
          <w:b/>
        </w:rPr>
        <w:t>мых случаев неправ</w:t>
      </w:r>
      <w:r w:rsidRPr="00DE03EC">
        <w:rPr>
          <w:b/>
        </w:rPr>
        <w:t>о</w:t>
      </w:r>
      <w:r w:rsidRPr="00DE03EC">
        <w:rPr>
          <w:b/>
        </w:rPr>
        <w:t>мерного поведения сотрудников полиции и служб безопасности проводились независимым органом. Кроме того, ему следует обеспечить, чтобы сотрудники правоохранительных органов проходили подготовку по вопросам, касающимся предупреждения пыток и жестокого обращения и проведения расследований таких случаев, путем включения в свои программы подг</w:t>
      </w:r>
      <w:r w:rsidRPr="00DE03EC">
        <w:rPr>
          <w:b/>
        </w:rPr>
        <w:t>о</w:t>
      </w:r>
      <w:r w:rsidRPr="00DE03EC">
        <w:rPr>
          <w:b/>
        </w:rPr>
        <w:t>товки Руководства по эффективному расследованию и документированию пыток и других жестоких, бесчеловечных или ун</w:t>
      </w:r>
      <w:r w:rsidRPr="00DE03EC">
        <w:rPr>
          <w:b/>
        </w:rPr>
        <w:t>и</w:t>
      </w:r>
      <w:r w:rsidRPr="00DE03EC">
        <w:rPr>
          <w:b/>
        </w:rPr>
        <w:t>жающих достоинство видов обращения и наказания (Стамбульского пр</w:t>
      </w:r>
      <w:r w:rsidRPr="00DE03EC">
        <w:rPr>
          <w:b/>
        </w:rPr>
        <w:t>о</w:t>
      </w:r>
      <w:r w:rsidRPr="00DE03EC">
        <w:rPr>
          <w:b/>
        </w:rPr>
        <w:t>токола). Следует проводить эффективное расследование утверждений о с</w:t>
      </w:r>
      <w:r w:rsidRPr="00DE03EC">
        <w:rPr>
          <w:b/>
        </w:rPr>
        <w:t>о</w:t>
      </w:r>
      <w:r w:rsidRPr="00DE03EC">
        <w:rPr>
          <w:b/>
        </w:rPr>
        <w:t>вершении пыток или применении жестокого обращения, а обвиняемые в их совершении лица должны подвергаться уголовному преследова</w:t>
      </w:r>
      <w:r>
        <w:rPr>
          <w:b/>
        </w:rPr>
        <w:t>нию и, в </w:t>
      </w:r>
      <w:r w:rsidRPr="00DE03EC">
        <w:rPr>
          <w:b/>
        </w:rPr>
        <w:t>случае вынесения обвинительного приговора, наказанию, соразмерному тяжести совершенного преступления; жертвам должна предоставляться надлежащая компенс</w:t>
      </w:r>
      <w:r w:rsidRPr="00DE03EC">
        <w:rPr>
          <w:b/>
        </w:rPr>
        <w:t>а</w:t>
      </w:r>
      <w:r w:rsidRPr="00DE03EC">
        <w:rPr>
          <w:b/>
        </w:rPr>
        <w:t>ция.</w:t>
      </w:r>
    </w:p>
    <w:p w:rsidR="00B21302" w:rsidRDefault="00B21302" w:rsidP="00B21302">
      <w:pPr>
        <w:pStyle w:val="SingleTxtGR"/>
      </w:pPr>
      <w:r>
        <w:t>16.</w:t>
      </w:r>
      <w:r>
        <w:tab/>
        <w:t>Комитет обеспокоен сообщениями о пытках, жестоком обращении и н</w:t>
      </w:r>
      <w:r>
        <w:t>а</w:t>
      </w:r>
      <w:r>
        <w:t>рушениях прав человека, включая применение сексуального насилия со стор</w:t>
      </w:r>
      <w:r>
        <w:t>о</w:t>
      </w:r>
      <w:r>
        <w:t>ны сотрудников полиции и служб безопасности к конголезским мигрантам без документов в процессе их высылки из государства-участника. Комитет также обеспокоен сообщениями о том, что по таким нарушениям прав человека не проводятся эффективные расследования и что лица, ответственные за их с</w:t>
      </w:r>
      <w:r>
        <w:t>о</w:t>
      </w:r>
      <w:r>
        <w:t>вершение, не подвергаются наказанию, а жертвы не получают компенсацию. Кроме того, Комитет обеспокоен сообщениями, согласно которым не имеющие документов мигранты могут подвергаться задержанию без права обращения в суд с целью установления законности этой меры. Кроме того, Комитет обесп</w:t>
      </w:r>
      <w:r>
        <w:t>о</w:t>
      </w:r>
      <w:r>
        <w:t>коен фактом прекращения государством-участником процедуры регистрации просителей убежища, которые в силу этого могут подвергаться угрозе высылки или принудител</w:t>
      </w:r>
      <w:r>
        <w:t>ь</w:t>
      </w:r>
      <w:r>
        <w:t xml:space="preserve">ного возвращения (статьи 7, 9 и 13). </w:t>
      </w:r>
    </w:p>
    <w:p w:rsidR="00B21302" w:rsidRPr="00845315" w:rsidRDefault="00B21302" w:rsidP="00B21302">
      <w:pPr>
        <w:pStyle w:val="SingleTxtGR"/>
        <w:rPr>
          <w:b/>
        </w:rPr>
      </w:pPr>
      <w:r w:rsidRPr="00845315">
        <w:rPr>
          <w:b/>
        </w:rPr>
        <w:t>Государству-участнику следует принять все надлежащие меры, гарант</w:t>
      </w:r>
      <w:r w:rsidRPr="00845315">
        <w:rPr>
          <w:b/>
        </w:rPr>
        <w:t>и</w:t>
      </w:r>
      <w:r w:rsidRPr="00845315">
        <w:rPr>
          <w:b/>
        </w:rPr>
        <w:t>рующие мигрантам, не имеющим документов, право не подвергаться же</w:t>
      </w:r>
      <w:r w:rsidRPr="00845315">
        <w:rPr>
          <w:b/>
        </w:rPr>
        <w:t>с</w:t>
      </w:r>
      <w:r w:rsidRPr="00845315">
        <w:rPr>
          <w:b/>
        </w:rPr>
        <w:t>токому обращению и нарушениям прав человека со стороны полиции или сил безопасности, в том числе в процессе их высылки. В отношении конг</w:t>
      </w:r>
      <w:r w:rsidRPr="00845315">
        <w:rPr>
          <w:b/>
        </w:rPr>
        <w:t>о</w:t>
      </w:r>
      <w:r w:rsidRPr="00845315">
        <w:rPr>
          <w:b/>
        </w:rPr>
        <w:t>лезских мигрантов, в</w:t>
      </w:r>
      <w:r w:rsidRPr="00845315">
        <w:rPr>
          <w:b/>
        </w:rPr>
        <w:t>ы</w:t>
      </w:r>
      <w:r w:rsidRPr="00845315">
        <w:rPr>
          <w:b/>
        </w:rPr>
        <w:t>сланных из государства-участника в период 2003−2011 годов, государству-участнику следует провести тщательное ра</w:t>
      </w:r>
      <w:r w:rsidRPr="00845315">
        <w:rPr>
          <w:b/>
        </w:rPr>
        <w:t>с</w:t>
      </w:r>
      <w:r w:rsidRPr="00845315">
        <w:rPr>
          <w:b/>
        </w:rPr>
        <w:t>следование всех случаев нарушения прав человека, включая случаи секс</w:t>
      </w:r>
      <w:r w:rsidRPr="00845315">
        <w:rPr>
          <w:b/>
        </w:rPr>
        <w:t>у</w:t>
      </w:r>
      <w:r w:rsidRPr="00845315">
        <w:rPr>
          <w:b/>
        </w:rPr>
        <w:t>ального насилия, привлекать обвиняемых к уголовной ответственности и, в случае установления их виновности, назначать соответствующие наказ</w:t>
      </w:r>
      <w:r w:rsidRPr="00845315">
        <w:rPr>
          <w:b/>
        </w:rPr>
        <w:t>а</w:t>
      </w:r>
      <w:r w:rsidRPr="00845315">
        <w:rPr>
          <w:b/>
        </w:rPr>
        <w:t>ния, а также предоставлять жертвам надлежащую компенсацию. Кроме т</w:t>
      </w:r>
      <w:r w:rsidRPr="00845315">
        <w:rPr>
          <w:b/>
        </w:rPr>
        <w:t>о</w:t>
      </w:r>
      <w:r w:rsidRPr="00845315">
        <w:rPr>
          <w:b/>
        </w:rPr>
        <w:t>го, государству-участнику следует обеспечить защиту мигрантов, не име</w:t>
      </w:r>
      <w:r w:rsidRPr="00845315">
        <w:rPr>
          <w:b/>
        </w:rPr>
        <w:t>ю</w:t>
      </w:r>
      <w:r w:rsidRPr="00845315">
        <w:rPr>
          <w:b/>
        </w:rPr>
        <w:t>щих документов, от высылки или пр</w:t>
      </w:r>
      <w:r>
        <w:rPr>
          <w:b/>
        </w:rPr>
        <w:t xml:space="preserve">инудительного </w:t>
      </w:r>
      <w:r w:rsidRPr="00845315">
        <w:rPr>
          <w:b/>
        </w:rPr>
        <w:t>возвращения и, в сл</w:t>
      </w:r>
      <w:r w:rsidRPr="00845315">
        <w:rPr>
          <w:b/>
        </w:rPr>
        <w:t>у</w:t>
      </w:r>
      <w:r w:rsidRPr="00845315">
        <w:rPr>
          <w:b/>
        </w:rPr>
        <w:t>чае их задержания, предоставить им право обращаться в суд, который б</w:t>
      </w:r>
      <w:r w:rsidRPr="00845315">
        <w:rPr>
          <w:b/>
        </w:rPr>
        <w:t>у</w:t>
      </w:r>
      <w:r w:rsidRPr="00845315">
        <w:rPr>
          <w:b/>
        </w:rPr>
        <w:t>дет выносить решение по поводу законности их задержания. Кроме того, государству-участнику следует восстановить процедуры предоставления убежища и приступить к регистрации просителей убеж</w:t>
      </w:r>
      <w:r w:rsidRPr="00845315">
        <w:rPr>
          <w:b/>
        </w:rPr>
        <w:t>и</w:t>
      </w:r>
      <w:r w:rsidRPr="00845315">
        <w:rPr>
          <w:b/>
        </w:rPr>
        <w:t>ща.</w:t>
      </w:r>
    </w:p>
    <w:p w:rsidR="00B21302" w:rsidRDefault="00B21302" w:rsidP="00B21302">
      <w:pPr>
        <w:pStyle w:val="SingleTxtGR"/>
      </w:pPr>
      <w:r>
        <w:t>17.</w:t>
      </w:r>
      <w:r>
        <w:tab/>
        <w:t>Комитет обеспокоен тем, что государство-участник по-прежнему остае</w:t>
      </w:r>
      <w:r>
        <w:t>т</w:t>
      </w:r>
      <w:r>
        <w:t>ся страной происхождения, транзита и назначения в связи с торговлей людьми, в частности женщинами и девочками с целью их сексуальной эксплуатации. Комитет также обеспокоен отсутствием специального законодательства, уст</w:t>
      </w:r>
      <w:r>
        <w:t>а</w:t>
      </w:r>
      <w:r>
        <w:t>навливающего запрет на торговлю людьми, отсутствием статистических да</w:t>
      </w:r>
      <w:r>
        <w:t>н</w:t>
      </w:r>
      <w:r>
        <w:t>ных о торговле людьми в государстве-участнике, а также отсутствием конкре</w:t>
      </w:r>
      <w:r>
        <w:t>т</w:t>
      </w:r>
      <w:r>
        <w:t>ных результатов инициатив, выдвинутых гос</w:t>
      </w:r>
      <w:r>
        <w:t>у</w:t>
      </w:r>
      <w:r>
        <w:t>дарством-участником с целью борьбы с торговлей людьми, в частности в том, что касается сетей по защите ребенка (статьи 8 и 24).</w:t>
      </w:r>
    </w:p>
    <w:p w:rsidR="00B21302" w:rsidRPr="003038AC" w:rsidRDefault="00B21302" w:rsidP="00B21302">
      <w:pPr>
        <w:pStyle w:val="SingleTxtGR"/>
        <w:rPr>
          <w:b/>
        </w:rPr>
      </w:pPr>
      <w:r w:rsidRPr="003038AC">
        <w:rPr>
          <w:b/>
        </w:rPr>
        <w:t>Государству-участнику следует наращивать усилия, направленные на э</w:t>
      </w:r>
      <w:r w:rsidRPr="003038AC">
        <w:rPr>
          <w:b/>
        </w:rPr>
        <w:t>ф</w:t>
      </w:r>
      <w:r w:rsidRPr="003038AC">
        <w:rPr>
          <w:b/>
        </w:rPr>
        <w:t>фективную борьбу с торговлей людьми, в частности женщинами и дево</w:t>
      </w:r>
      <w:r w:rsidRPr="003038AC">
        <w:rPr>
          <w:b/>
        </w:rPr>
        <w:t>ч</w:t>
      </w:r>
      <w:r w:rsidRPr="003038AC">
        <w:rPr>
          <w:b/>
        </w:rPr>
        <w:t>ками. В контексте проводимой им законодательной реформы государству-участнику следует включить в свое законодательство запрет на торговлю людьми как конкре</w:t>
      </w:r>
      <w:r w:rsidRPr="003038AC">
        <w:rPr>
          <w:b/>
        </w:rPr>
        <w:t>т</w:t>
      </w:r>
      <w:r w:rsidRPr="003038AC">
        <w:rPr>
          <w:b/>
        </w:rPr>
        <w:t>ное правонарушение и проводить подготовку всех должностных лиц, имеющих отношение к поддержанию законности, а та</w:t>
      </w:r>
      <w:r w:rsidRPr="003038AC">
        <w:rPr>
          <w:b/>
        </w:rPr>
        <w:t>к</w:t>
      </w:r>
      <w:r w:rsidRPr="003038AC">
        <w:rPr>
          <w:b/>
        </w:rPr>
        <w:t>же социальных работников. Государству-участнику также следует пров</w:t>
      </w:r>
      <w:r w:rsidRPr="003038AC">
        <w:rPr>
          <w:b/>
        </w:rPr>
        <w:t>о</w:t>
      </w:r>
      <w:r w:rsidRPr="003038AC">
        <w:rPr>
          <w:b/>
        </w:rPr>
        <w:t>дить расследования случаев торговли людьми, привлекать обвиняемых к уголовной ответственности и, в случае вынесения обвинительного приг</w:t>
      </w:r>
      <w:r w:rsidRPr="003038AC">
        <w:rPr>
          <w:b/>
        </w:rPr>
        <w:t>о</w:t>
      </w:r>
      <w:r w:rsidRPr="003038AC">
        <w:rPr>
          <w:b/>
        </w:rPr>
        <w:t>вора, наказывать виновных, а также предоста</w:t>
      </w:r>
      <w:r w:rsidRPr="003038AC">
        <w:rPr>
          <w:b/>
        </w:rPr>
        <w:t>в</w:t>
      </w:r>
      <w:r w:rsidRPr="003038AC">
        <w:rPr>
          <w:b/>
        </w:rPr>
        <w:t>лять жертвам компенсацию и защиту. Кроме того, государству-участнику следует укреплять сотрудн</w:t>
      </w:r>
      <w:r w:rsidRPr="003038AC">
        <w:rPr>
          <w:b/>
        </w:rPr>
        <w:t>и</w:t>
      </w:r>
      <w:r w:rsidRPr="003038AC">
        <w:rPr>
          <w:b/>
        </w:rPr>
        <w:t>чество с соседними странами и рассмотреть вопрос о принятии наци</w:t>
      </w:r>
      <w:r w:rsidRPr="003038AC">
        <w:rPr>
          <w:b/>
        </w:rPr>
        <w:t>о</w:t>
      </w:r>
      <w:r w:rsidRPr="003038AC">
        <w:rPr>
          <w:b/>
        </w:rPr>
        <w:t>нального плана действий по борьбе с то</w:t>
      </w:r>
      <w:r w:rsidRPr="003038AC">
        <w:rPr>
          <w:b/>
        </w:rPr>
        <w:t>р</w:t>
      </w:r>
      <w:r w:rsidRPr="003038AC">
        <w:rPr>
          <w:b/>
        </w:rPr>
        <w:t xml:space="preserve">говлей людьми. </w:t>
      </w:r>
    </w:p>
    <w:p w:rsidR="00B21302" w:rsidRDefault="00B21302" w:rsidP="00B21302">
      <w:pPr>
        <w:pStyle w:val="SingleTxtGR"/>
      </w:pPr>
      <w:r>
        <w:t>18.</w:t>
      </w:r>
      <w:r>
        <w:tab/>
        <w:t>Комитет обеспокоен информацией, поступающей в том числе из госуда</w:t>
      </w:r>
      <w:r>
        <w:t>р</w:t>
      </w:r>
      <w:r>
        <w:t>ства-участника, о произвольных арестах и задержаниях, содержании под стр</w:t>
      </w:r>
      <w:r>
        <w:t>а</w:t>
      </w:r>
      <w:r>
        <w:t>жей в режиме строгой изоляции и содержании под стражей в военных тюрьмах службами полиции и безопасности государства-участника; в частности, это к</w:t>
      </w:r>
      <w:r>
        <w:t>а</w:t>
      </w:r>
      <w:r>
        <w:t>сается сторонников Фронта за освобождение Кабинды на территории анклава Кабинды, а также правозащитников за предполагаемые преступления против государственной безопасности. Комитет также обеспокоен сообщениями, с</w:t>
      </w:r>
      <w:r>
        <w:t>о</w:t>
      </w:r>
      <w:r>
        <w:t>гласно которым людей задерживают на длительные сроки без предоставления им правовых гарантий, в частности таких, как возможность пре</w:t>
      </w:r>
      <w:r>
        <w:t>д</w:t>
      </w:r>
      <w:r>
        <w:t>стать перед судьей, получить доступ к адвокату и врачу, а также право на информир</w:t>
      </w:r>
      <w:r>
        <w:t>о</w:t>
      </w:r>
      <w:r>
        <w:t>вание своих близких. Кроме того, Комитет обеспокоен отсутствием в законодательс</w:t>
      </w:r>
      <w:r>
        <w:t>т</w:t>
      </w:r>
      <w:r>
        <w:t>ве ясности по вопросу о длительности предварительного заключения, что м</w:t>
      </w:r>
      <w:r>
        <w:t>о</w:t>
      </w:r>
      <w:r>
        <w:t>жет означать н</w:t>
      </w:r>
      <w:r>
        <w:t>е</w:t>
      </w:r>
      <w:r>
        <w:t>соблюдение положений Пакта (статьи 9 и 14).</w:t>
      </w:r>
    </w:p>
    <w:p w:rsidR="00B21302" w:rsidRPr="007F5A45" w:rsidRDefault="00B21302" w:rsidP="00B21302">
      <w:pPr>
        <w:pStyle w:val="SingleTxtGR"/>
        <w:rPr>
          <w:b/>
        </w:rPr>
      </w:pPr>
      <w:r w:rsidRPr="007F5A45">
        <w:rPr>
          <w:b/>
        </w:rPr>
        <w:t>Государству-участнику согласно соответствующим положениям Пакта сл</w:t>
      </w:r>
      <w:r w:rsidRPr="007F5A45">
        <w:rPr>
          <w:b/>
        </w:rPr>
        <w:t>е</w:t>
      </w:r>
      <w:r w:rsidRPr="007F5A45">
        <w:rPr>
          <w:b/>
        </w:rPr>
        <w:t>дует принять необходимые меры, направленные на обеспечение того, чт</w:t>
      </w:r>
      <w:r w:rsidRPr="007F5A45">
        <w:rPr>
          <w:b/>
        </w:rPr>
        <w:t>о</w:t>
      </w:r>
      <w:r w:rsidRPr="007F5A45">
        <w:rPr>
          <w:b/>
        </w:rPr>
        <w:t>бы ни одно лицо, находящееся под его юрисдикцией, не подвергалось пр</w:t>
      </w:r>
      <w:r w:rsidRPr="007F5A45">
        <w:rPr>
          <w:b/>
        </w:rPr>
        <w:t>о</w:t>
      </w:r>
      <w:r w:rsidRPr="007F5A45">
        <w:rPr>
          <w:b/>
        </w:rPr>
        <w:t>извольному аресту или задержанию и содержанию под стражей в режиме строгой изоляции. Государству-участнику следует проводить расследов</w:t>
      </w:r>
      <w:r w:rsidRPr="007F5A45">
        <w:rPr>
          <w:b/>
        </w:rPr>
        <w:t>а</w:t>
      </w:r>
      <w:r w:rsidRPr="007F5A45">
        <w:rPr>
          <w:b/>
        </w:rPr>
        <w:t>ния вышеупомянутых случаев произвольного задержания, в частности сторонников Фронта за освобождение Кабинды и правозащитников. Ему также следует принять все меры, в том числе в рамках своего Уголовно-процессуального кодекса, пересмотр кот</w:t>
      </w:r>
      <w:r w:rsidRPr="007F5A45">
        <w:rPr>
          <w:b/>
        </w:rPr>
        <w:t>о</w:t>
      </w:r>
      <w:r w:rsidRPr="007F5A45">
        <w:rPr>
          <w:b/>
        </w:rPr>
        <w:t>рого проводится в настоящее время, с тем чтобы обеспечить предоставление задержанным всех прав</w:t>
      </w:r>
      <w:r w:rsidRPr="007F5A45">
        <w:rPr>
          <w:b/>
        </w:rPr>
        <w:t>о</w:t>
      </w:r>
      <w:r w:rsidRPr="007F5A45">
        <w:rPr>
          <w:b/>
        </w:rPr>
        <w:t>вых гарантий в соответствии со статьями 9 и 14 Пакта.</w:t>
      </w:r>
    </w:p>
    <w:p w:rsidR="00B21302" w:rsidRPr="00D507E7" w:rsidRDefault="00B21302" w:rsidP="00B21302">
      <w:pPr>
        <w:pStyle w:val="SingleTxtGR"/>
      </w:pPr>
      <w:r>
        <w:t>19.</w:t>
      </w:r>
      <w:r>
        <w:tab/>
        <w:t>Отмечая усилия, прилагаемые государством-участником с целью сниж</w:t>
      </w:r>
      <w:r>
        <w:t>е</w:t>
      </w:r>
      <w:r>
        <w:t>ния степени перенаселенности мест содержания под стражей и улучшения у</w:t>
      </w:r>
      <w:r>
        <w:t>с</w:t>
      </w:r>
      <w:r>
        <w:t>ловий содержания, Комитет по-прежнему обеспокоен ненадлежащими усл</w:t>
      </w:r>
      <w:r>
        <w:t>о</w:t>
      </w:r>
      <w:r>
        <w:t>виями содержания под стражей и ограниченным использованием мер, альтерн</w:t>
      </w:r>
      <w:r>
        <w:t>а</w:t>
      </w:r>
      <w:r>
        <w:t>тивных задержанию, в частности освобождения под залог или условно-досрочного освобождения. Кр</w:t>
      </w:r>
      <w:r>
        <w:t>о</w:t>
      </w:r>
      <w:r>
        <w:t>ме того, Комитет обеспокоен по поводу того, что в некоторых тюремных учреждениях не всегда гарантировано раздельное с</w:t>
      </w:r>
      <w:r>
        <w:t>о</w:t>
      </w:r>
      <w:r>
        <w:t>держание несовершеннолетних от взрослых. Комитет также обеспокоен отсу</w:t>
      </w:r>
      <w:r>
        <w:t>т</w:t>
      </w:r>
      <w:r>
        <w:t>ствием информации о существующих в тюремных учреждениях механизмах получения и рассмотрения жалоб заключенных (статья 10).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Государству-участнику следует и впредь наращивать свои усилия, напра</w:t>
      </w:r>
      <w:r w:rsidRPr="00203412">
        <w:rPr>
          <w:b/>
        </w:rPr>
        <w:t>в</w:t>
      </w:r>
      <w:r w:rsidRPr="00203412">
        <w:rPr>
          <w:b/>
        </w:rPr>
        <w:t>ленные на улучшение условий содержания под стражей. В частности, ему следует принять меры по снижению высокого показателя перенаселенн</w:t>
      </w:r>
      <w:r w:rsidRPr="00203412">
        <w:rPr>
          <w:b/>
        </w:rPr>
        <w:t>о</w:t>
      </w:r>
      <w:r w:rsidRPr="00203412">
        <w:rPr>
          <w:b/>
        </w:rPr>
        <w:t>сти, в том числе за счет использования мер, альтернативных содержанию под стражей. Ему также следует обеспечить гарантирование принципа ра</w:t>
      </w:r>
      <w:r w:rsidRPr="00203412">
        <w:rPr>
          <w:b/>
        </w:rPr>
        <w:t>з</w:t>
      </w:r>
      <w:r w:rsidRPr="00203412">
        <w:rPr>
          <w:b/>
        </w:rPr>
        <w:t>дельного содержания несовершеннолетних и взрослых в местах содерж</w:t>
      </w:r>
      <w:r w:rsidRPr="00203412">
        <w:rPr>
          <w:b/>
        </w:rPr>
        <w:t>а</w:t>
      </w:r>
      <w:r w:rsidRPr="00203412">
        <w:rPr>
          <w:b/>
        </w:rPr>
        <w:t>ния под стражей. Кроме того, ему следует усовершенствовать механизм п</w:t>
      </w:r>
      <w:r w:rsidRPr="00203412">
        <w:rPr>
          <w:b/>
        </w:rPr>
        <w:t>о</w:t>
      </w:r>
      <w:r w:rsidRPr="00203412">
        <w:rPr>
          <w:b/>
        </w:rPr>
        <w:t>дачи заключенными жалоб на условия содержания или жестокое обращ</w:t>
      </w:r>
      <w:r w:rsidRPr="00203412">
        <w:rPr>
          <w:b/>
        </w:rPr>
        <w:t>е</w:t>
      </w:r>
      <w:r w:rsidRPr="00203412">
        <w:rPr>
          <w:b/>
        </w:rPr>
        <w:t>ние, а также принять надлежащие меры для расследования и наказания виновных.</w:t>
      </w:r>
    </w:p>
    <w:p w:rsidR="00C41939" w:rsidRPr="00203412" w:rsidRDefault="00C41939" w:rsidP="00C41939">
      <w:pPr>
        <w:pStyle w:val="SingleTxtGR"/>
      </w:pPr>
      <w:r w:rsidRPr="00203412">
        <w:t>20.</w:t>
      </w:r>
      <w:r w:rsidRPr="00203412">
        <w:tab/>
        <w:t>Комитет обеспокоен сообщениями об отсутствии независимости суде</w:t>
      </w:r>
      <w:r w:rsidRPr="00203412">
        <w:t>б</w:t>
      </w:r>
      <w:r w:rsidRPr="00203412">
        <w:t>ных органов и коррупции в них, а также недостаточном количестве судей, адв</w:t>
      </w:r>
      <w:r w:rsidRPr="00203412">
        <w:t>о</w:t>
      </w:r>
      <w:r w:rsidRPr="00203412">
        <w:t>катов, трибуналов и судов в связи с тем, что каждый из этих элементов может создавать затруднения в плане доступа к правосудию. Кроме того, Комитет обеспокоен запретительно высокими судебными издержками, что может пр</w:t>
      </w:r>
      <w:r w:rsidRPr="00203412">
        <w:t>и</w:t>
      </w:r>
      <w:r w:rsidRPr="00203412">
        <w:t>вести к недоступности правосудия для некоторых граждан, в частности для лиц, находящихся в неблагоприятном положении, и лиц, проживающих в сел</w:t>
      </w:r>
      <w:r w:rsidRPr="00203412">
        <w:t>ь</w:t>
      </w:r>
      <w:r w:rsidRPr="00203412">
        <w:t>ских районах (статья 14).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Государству-участнику следует укреплять независимость судебных органов и проводить эффективную борьбу с коррупцией. Ему также следует увел</w:t>
      </w:r>
      <w:r w:rsidRPr="00203412">
        <w:rPr>
          <w:b/>
        </w:rPr>
        <w:t>и</w:t>
      </w:r>
      <w:r w:rsidRPr="00203412">
        <w:rPr>
          <w:b/>
        </w:rPr>
        <w:t>чить количество прошедших подготовку судей и адвокатов. Гос</w:t>
      </w:r>
      <w:r w:rsidRPr="00203412">
        <w:rPr>
          <w:b/>
        </w:rPr>
        <w:t>у</w:t>
      </w:r>
      <w:r w:rsidRPr="00203412">
        <w:rPr>
          <w:b/>
        </w:rPr>
        <w:t>дарству-участнику рекомендуется осуществить свой план, направленный на увел</w:t>
      </w:r>
      <w:r w:rsidRPr="00203412">
        <w:rPr>
          <w:b/>
        </w:rPr>
        <w:t>и</w:t>
      </w:r>
      <w:r w:rsidRPr="00203412">
        <w:rPr>
          <w:b/>
        </w:rPr>
        <w:t>чение числа трибуналов и судов (муниципальных и провинциальных), с целью обеспечения доступности правосудия для всех, в частности для лиц, находящихся в неблагоприятном положении, и лиц, проживающих в сел</w:t>
      </w:r>
      <w:r w:rsidRPr="00203412">
        <w:rPr>
          <w:b/>
        </w:rPr>
        <w:t>ь</w:t>
      </w:r>
      <w:r w:rsidRPr="00203412">
        <w:rPr>
          <w:b/>
        </w:rPr>
        <w:t>ских районах. Кроме того, ему следует обеспечить предоставление прав</w:t>
      </w:r>
      <w:r w:rsidRPr="00203412">
        <w:rPr>
          <w:b/>
        </w:rPr>
        <w:t>о</w:t>
      </w:r>
      <w:r w:rsidRPr="00203412">
        <w:rPr>
          <w:b/>
        </w:rPr>
        <w:t>вой помощи во всех случаях, когда этого требуют интересы правос</w:t>
      </w:r>
      <w:r w:rsidRPr="00203412">
        <w:rPr>
          <w:b/>
        </w:rPr>
        <w:t>у</w:t>
      </w:r>
      <w:r w:rsidRPr="00203412">
        <w:rPr>
          <w:b/>
        </w:rPr>
        <w:t>дия.</w:t>
      </w:r>
    </w:p>
    <w:p w:rsidR="00C41939" w:rsidRPr="00203412" w:rsidRDefault="00C41939" w:rsidP="00C41939">
      <w:pPr>
        <w:pStyle w:val="SingleTxtGR"/>
      </w:pPr>
      <w:r w:rsidRPr="00203412">
        <w:t>21.</w:t>
      </w:r>
      <w:r w:rsidRPr="00203412">
        <w:tab/>
        <w:t>Комитет обеспокоен по поводу того, что отнесени</w:t>
      </w:r>
      <w:r>
        <w:t>е</w:t>
      </w:r>
      <w:r w:rsidRPr="00203412">
        <w:t xml:space="preserve"> законодательством г</w:t>
      </w:r>
      <w:r w:rsidRPr="00203412">
        <w:t>о</w:t>
      </w:r>
      <w:r w:rsidRPr="00203412">
        <w:t>сударства-участника определенных действий к числу правонарушений может создать препятствия для осуществления права на свободу выражения, включая свободу печати. Комитет особенно обеспокоен угрозами, запугиванием и тра</w:t>
      </w:r>
      <w:r w:rsidRPr="00203412">
        <w:t>в</w:t>
      </w:r>
      <w:r w:rsidRPr="00203412">
        <w:t>лей журналистов, правозащитников и участников протестов со стороны служб безопасности и полиции в ходе политических собраний и демонстраций в Л</w:t>
      </w:r>
      <w:r w:rsidRPr="00203412">
        <w:t>у</w:t>
      </w:r>
      <w:r w:rsidRPr="00203412">
        <w:t>анде (статьи 19 и 21).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В соответствии с замечанием общего порядка № 34 (2011 года) Комитета о своб</w:t>
      </w:r>
      <w:r>
        <w:rPr>
          <w:b/>
        </w:rPr>
        <w:t>оде мнений и их выражения г</w:t>
      </w:r>
      <w:r w:rsidRPr="00203412">
        <w:rPr>
          <w:b/>
        </w:rPr>
        <w:t>осударству-участнику следует внести в свое законодательство изменения с целью защиты свободы выражения, включая свободу печати. Государству-участнику следует также предпр</w:t>
      </w:r>
      <w:r w:rsidRPr="00203412">
        <w:rPr>
          <w:b/>
        </w:rPr>
        <w:t>и</w:t>
      </w:r>
      <w:r w:rsidRPr="00203412">
        <w:rPr>
          <w:b/>
        </w:rPr>
        <w:t>нять необходимые шаги, с тем чтобы обеспечить полное соответствие л</w:t>
      </w:r>
      <w:r w:rsidRPr="00203412">
        <w:rPr>
          <w:b/>
        </w:rPr>
        <w:t>ю</w:t>
      </w:r>
      <w:r w:rsidRPr="00203412">
        <w:rPr>
          <w:b/>
        </w:rPr>
        <w:t>бых ограничений на свободу выражения не допускающим отступления требованиям пункта 3 статьи 19 Пакта, которые были дополнительно ра</w:t>
      </w:r>
      <w:r w:rsidRPr="00203412">
        <w:rPr>
          <w:b/>
        </w:rPr>
        <w:t>з</w:t>
      </w:r>
      <w:r w:rsidRPr="00203412">
        <w:rPr>
          <w:b/>
        </w:rPr>
        <w:t>виты в замечании общего порядка № 34. Государству-участнику следует обеспечить пользование всеми свободой мирных собраний и защиту жу</w:t>
      </w:r>
      <w:r w:rsidRPr="00203412">
        <w:rPr>
          <w:b/>
        </w:rPr>
        <w:t>р</w:t>
      </w:r>
      <w:r w:rsidRPr="00203412">
        <w:rPr>
          <w:b/>
        </w:rPr>
        <w:t>налистов, правозащитников и участников протестов от травли, запугив</w:t>
      </w:r>
      <w:r w:rsidRPr="00203412">
        <w:rPr>
          <w:b/>
        </w:rPr>
        <w:t>а</w:t>
      </w:r>
      <w:r w:rsidRPr="00203412">
        <w:rPr>
          <w:b/>
        </w:rPr>
        <w:t>ния и насилия; ему следует проводить расследования подобных случаев и привлекать виновных к уголовной ответственности.</w:t>
      </w:r>
    </w:p>
    <w:p w:rsidR="00C41939" w:rsidRPr="00203412" w:rsidRDefault="00C41939" w:rsidP="00C41939">
      <w:pPr>
        <w:pStyle w:val="SingleTxtGR"/>
      </w:pPr>
      <w:r w:rsidRPr="00203412">
        <w:t>22.</w:t>
      </w:r>
      <w:r w:rsidRPr="00203412">
        <w:tab/>
        <w:t>Комитет обеспокоен законодательными ограничениями на свободу асс</w:t>
      </w:r>
      <w:r w:rsidRPr="00203412">
        <w:t>о</w:t>
      </w:r>
      <w:r w:rsidRPr="00203412">
        <w:t>циаций, которые привели к возникновению трудностей в регистрации неправ</w:t>
      </w:r>
      <w:r w:rsidRPr="00203412">
        <w:t>и</w:t>
      </w:r>
      <w:r w:rsidRPr="00203412">
        <w:t>тельственных организаций. Комитет также обеспокоен сообщениями о запуг</w:t>
      </w:r>
      <w:r w:rsidRPr="00203412">
        <w:t>и</w:t>
      </w:r>
      <w:r w:rsidRPr="00203412">
        <w:t>ваниях и травле некоторых неправительственных организаций, что препятств</w:t>
      </w:r>
      <w:r w:rsidRPr="00203412">
        <w:t>у</w:t>
      </w:r>
      <w:r w:rsidRPr="00203412">
        <w:t>ет эффективному осуществлению ими своей деятельности (статья 22).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Государству-участнику следует внести изменения в свое законод</w:t>
      </w:r>
      <w:r w:rsidRPr="00203412">
        <w:rPr>
          <w:b/>
        </w:rPr>
        <w:t>а</w:t>
      </w:r>
      <w:r w:rsidRPr="00203412">
        <w:rPr>
          <w:b/>
        </w:rPr>
        <w:t>тельство с целью устранения ограничений на учреждение и регистрацию ассоциаций и принять меры, способствующие их деятельности, а также с</w:t>
      </w:r>
      <w:r w:rsidRPr="00203412">
        <w:rPr>
          <w:b/>
        </w:rPr>
        <w:t>о</w:t>
      </w:r>
      <w:r w:rsidRPr="00203412">
        <w:rPr>
          <w:b/>
        </w:rPr>
        <w:t>трудничать с ними. Государству-участнику следует принять конкретные меры, напра</w:t>
      </w:r>
      <w:r w:rsidRPr="00203412">
        <w:rPr>
          <w:b/>
        </w:rPr>
        <w:t>в</w:t>
      </w:r>
      <w:r w:rsidRPr="00203412">
        <w:rPr>
          <w:b/>
        </w:rPr>
        <w:t>ленные на защиту неправительственных организаций и обеспечение защ</w:t>
      </w:r>
      <w:r w:rsidRPr="00203412">
        <w:rPr>
          <w:b/>
        </w:rPr>
        <w:t>и</w:t>
      </w:r>
      <w:r w:rsidRPr="00203412">
        <w:rPr>
          <w:b/>
        </w:rPr>
        <w:t>ты их членов от репрессий.</w:t>
      </w:r>
    </w:p>
    <w:p w:rsidR="00C41939" w:rsidRPr="00203412" w:rsidRDefault="00C41939" w:rsidP="00C41939">
      <w:pPr>
        <w:pStyle w:val="SingleTxtGR"/>
      </w:pPr>
      <w:r w:rsidRPr="00203412">
        <w:t>23.</w:t>
      </w:r>
      <w:r w:rsidRPr="00203412">
        <w:tab/>
        <w:t>Принимая к сведению разъяснения государства-участника, Комитет в</w:t>
      </w:r>
      <w:r w:rsidRPr="00203412">
        <w:t>ы</w:t>
      </w:r>
      <w:r w:rsidRPr="00203412">
        <w:t>ражает обеспокоенность сообщениями о том, что доля зарегистрированных д</w:t>
      </w:r>
      <w:r w:rsidRPr="00203412">
        <w:t>е</w:t>
      </w:r>
      <w:r w:rsidRPr="00203412">
        <w:t>тей младше пяти лет составляет только 31% и что, согласно подсчетам, не зар</w:t>
      </w:r>
      <w:r w:rsidRPr="00203412">
        <w:t>е</w:t>
      </w:r>
      <w:r w:rsidRPr="00203412">
        <w:t>гистрировано свыше 2 млн. детей в возрасте до четырех лет. Комитет также обеспокоен информацией, согласно которой менее 1% родителей осведомлен</w:t>
      </w:r>
      <w:r>
        <w:t>ы</w:t>
      </w:r>
      <w:r w:rsidRPr="00203412">
        <w:t xml:space="preserve"> о процедурах надлежащей регистрации своих детей. Кроме того, Комитет с бе</w:t>
      </w:r>
      <w:r w:rsidRPr="00203412">
        <w:t>с</w:t>
      </w:r>
      <w:r w:rsidRPr="00203412">
        <w:t>покойством отмечает информацию государства-участника о том, что в результ</w:t>
      </w:r>
      <w:r w:rsidRPr="00203412">
        <w:t>а</w:t>
      </w:r>
      <w:r w:rsidRPr="00203412">
        <w:t>те череды войн в государстве-участнике не зарегистрировано большое колич</w:t>
      </w:r>
      <w:r w:rsidRPr="00203412">
        <w:t>е</w:t>
      </w:r>
      <w:r w:rsidRPr="00203412">
        <w:t>ство совершеннолетних (статья 24).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Государству-участнику следует завершить принятие нового пост</w:t>
      </w:r>
      <w:r w:rsidRPr="00203412">
        <w:rPr>
          <w:b/>
        </w:rPr>
        <w:t>а</w:t>
      </w:r>
      <w:r w:rsidRPr="00203412">
        <w:rPr>
          <w:b/>
        </w:rPr>
        <w:t>новления о бесплатной регистрации рождений всех детей, а также регис</w:t>
      </w:r>
      <w:r w:rsidRPr="00203412">
        <w:rPr>
          <w:b/>
        </w:rPr>
        <w:t>т</w:t>
      </w:r>
      <w:r w:rsidRPr="00203412">
        <w:rPr>
          <w:b/>
        </w:rPr>
        <w:t>рации взрослых и усовершенствовать официальную систему регистрации рожд</w:t>
      </w:r>
      <w:r w:rsidRPr="00203412">
        <w:rPr>
          <w:b/>
        </w:rPr>
        <w:t>е</w:t>
      </w:r>
      <w:r w:rsidRPr="00203412">
        <w:rPr>
          <w:b/>
        </w:rPr>
        <w:t>ний. Ему также следует проводить среди общин, в частности в сельских районах, кампании по повышению информированности о процедурах рег</w:t>
      </w:r>
      <w:r w:rsidRPr="00203412">
        <w:rPr>
          <w:b/>
        </w:rPr>
        <w:t>и</w:t>
      </w:r>
      <w:r w:rsidRPr="00203412">
        <w:rPr>
          <w:b/>
        </w:rPr>
        <w:t>страции рождений.</w:t>
      </w:r>
    </w:p>
    <w:p w:rsidR="00C41939" w:rsidRPr="00203412" w:rsidRDefault="00C41939" w:rsidP="00C41939">
      <w:pPr>
        <w:pStyle w:val="SingleTxtGR"/>
      </w:pPr>
      <w:r w:rsidRPr="00203412">
        <w:t>24.</w:t>
      </w:r>
      <w:r w:rsidRPr="00203412">
        <w:tab/>
        <w:t>Комитет обеспокоен практикой обвинения детей в колдовстве и жестоким обращением, которому они подвергаются в связи с такими обвинениями (ст</w:t>
      </w:r>
      <w:r w:rsidRPr="00203412">
        <w:t>а</w:t>
      </w:r>
      <w:r w:rsidRPr="00203412">
        <w:t>тьи 7 и 24).</w:t>
      </w:r>
    </w:p>
    <w:p w:rsidR="00C41939" w:rsidRPr="00203412" w:rsidRDefault="00C41939" w:rsidP="00C41939">
      <w:pPr>
        <w:pStyle w:val="SingleTxtGR"/>
        <w:rPr>
          <w:b/>
        </w:rPr>
      </w:pPr>
      <w:r w:rsidRPr="00203412">
        <w:rPr>
          <w:b/>
        </w:rPr>
        <w:t>Государству-участнику следует принять эффективные меры по защите д</w:t>
      </w:r>
      <w:r w:rsidRPr="00203412">
        <w:rPr>
          <w:b/>
        </w:rPr>
        <w:t>е</w:t>
      </w:r>
      <w:r w:rsidRPr="00203412">
        <w:rPr>
          <w:b/>
        </w:rPr>
        <w:t>тей, обвиняемых в колдовстве, от жестокого обращения и надруг</w:t>
      </w:r>
      <w:r w:rsidRPr="00203412">
        <w:rPr>
          <w:b/>
        </w:rPr>
        <w:t>а</w:t>
      </w:r>
      <w:r w:rsidRPr="00203412">
        <w:rPr>
          <w:b/>
        </w:rPr>
        <w:t>тельств, и проводить программы повышени</w:t>
      </w:r>
      <w:r>
        <w:rPr>
          <w:b/>
        </w:rPr>
        <w:t xml:space="preserve">я </w:t>
      </w:r>
      <w:r w:rsidRPr="00203412">
        <w:rPr>
          <w:b/>
        </w:rPr>
        <w:t>информированности населения, в ч</w:t>
      </w:r>
      <w:r w:rsidRPr="00203412">
        <w:rPr>
          <w:b/>
        </w:rPr>
        <w:t>а</w:t>
      </w:r>
      <w:r w:rsidRPr="00203412">
        <w:rPr>
          <w:b/>
        </w:rPr>
        <w:t>стности в сельских районах, о негативных последствиях такой практ</w:t>
      </w:r>
      <w:r w:rsidRPr="00203412">
        <w:rPr>
          <w:b/>
        </w:rPr>
        <w:t>и</w:t>
      </w:r>
      <w:r w:rsidRPr="00203412">
        <w:rPr>
          <w:b/>
        </w:rPr>
        <w:t>ки.</w:t>
      </w:r>
    </w:p>
    <w:p w:rsidR="00C41939" w:rsidRPr="00203412" w:rsidRDefault="00C41939" w:rsidP="00C41939">
      <w:pPr>
        <w:pStyle w:val="SingleTxtGR"/>
      </w:pPr>
      <w:r w:rsidRPr="00203412">
        <w:t>25.</w:t>
      </w:r>
      <w:r w:rsidRPr="00203412">
        <w:tab/>
        <w:t>Государству-участнику следует обеспечить широкое распространение на своем официальном языке Пакта, двух факультативных протоколов к Пакту, текста своего первого периодического доклада, представленных им письменных ответов на перечень вопросов Комитета, а также настоящих заключительных замечаний с целью повышения уровня осведомленности судебных, законод</w:t>
      </w:r>
      <w:r w:rsidRPr="00203412">
        <w:t>а</w:t>
      </w:r>
      <w:r w:rsidRPr="00203412">
        <w:t>тельных и административных органов, гражданского общества и неправител</w:t>
      </w:r>
      <w:r w:rsidRPr="00203412">
        <w:t>ь</w:t>
      </w:r>
      <w:r w:rsidRPr="00203412">
        <w:t>ственных организаций, действующих в стране, а также широкой общественн</w:t>
      </w:r>
      <w:r w:rsidRPr="00203412">
        <w:t>о</w:t>
      </w:r>
      <w:r w:rsidRPr="00203412">
        <w:t>сти. Комитет также просит государство-участник при подготовке своего второго периодического доклада провести широкие консультации с представителями гражданского общества и неправительственными организациями.</w:t>
      </w:r>
    </w:p>
    <w:p w:rsidR="00C41939" w:rsidRPr="00203412" w:rsidRDefault="00C41939" w:rsidP="00C41939">
      <w:pPr>
        <w:pStyle w:val="SingleTxtGR"/>
      </w:pPr>
      <w:r w:rsidRPr="00203412">
        <w:t>26.</w:t>
      </w:r>
      <w:r w:rsidRPr="00203412">
        <w:tab/>
        <w:t>В соответствии с пунктом 5 правила 71 правил процедуры Комитета г</w:t>
      </w:r>
      <w:r w:rsidRPr="00203412">
        <w:t>о</w:t>
      </w:r>
      <w:r w:rsidRPr="00203412">
        <w:t>сударству-участнику следует в течение одного года представить соответству</w:t>
      </w:r>
      <w:r w:rsidRPr="00203412">
        <w:t>ю</w:t>
      </w:r>
      <w:r w:rsidRPr="00203412">
        <w:t>щую информацию о ходе выполнения им рекомендаций Комитета, содержащи</w:t>
      </w:r>
      <w:r w:rsidRPr="00203412">
        <w:t>х</w:t>
      </w:r>
      <w:r w:rsidRPr="00203412">
        <w:t xml:space="preserve">ся в пунктах 7, 10 и </w:t>
      </w:r>
      <w:r>
        <w:t>2</w:t>
      </w:r>
      <w:r w:rsidRPr="00203412">
        <w:t>3 выше.</w:t>
      </w:r>
    </w:p>
    <w:p w:rsidR="00C41939" w:rsidRDefault="00C41939" w:rsidP="00C41939">
      <w:pPr>
        <w:pStyle w:val="SingleTxtGR"/>
      </w:pPr>
      <w:r w:rsidRPr="00203412">
        <w:t>27.</w:t>
      </w:r>
      <w:r w:rsidRPr="00203412">
        <w:tab/>
        <w:t>Комитет просит государство-участник включить в свой следующей п</w:t>
      </w:r>
      <w:r w:rsidRPr="00203412">
        <w:t>е</w:t>
      </w:r>
      <w:r w:rsidRPr="00203412">
        <w:t>риодический доклад, подлежащий представлению к 28 марта 2007 года, ко</w:t>
      </w:r>
      <w:r w:rsidRPr="00203412">
        <w:t>н</w:t>
      </w:r>
      <w:r w:rsidRPr="00203412">
        <w:t>кретную и обновленную информацию о выполнении всех его рекомендаций и об осуществлении Пакта в целом.</w:t>
      </w:r>
    </w:p>
    <w:p w:rsidR="00C41939" w:rsidRPr="006E19A8" w:rsidRDefault="00C41939" w:rsidP="00C419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884167" w:rsidRPr="00884167" w:rsidRDefault="00884167" w:rsidP="00884167">
      <w:pPr>
        <w:pStyle w:val="SingleTxtGR"/>
      </w:pPr>
    </w:p>
    <w:sectPr w:rsidR="00884167" w:rsidRPr="00884167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0FEC" w:rsidRDefault="002F0FEC">
      <w:r>
        <w:rPr>
          <w:lang w:val="en-US"/>
        </w:rPr>
        <w:tab/>
      </w:r>
      <w:r>
        <w:separator/>
      </w:r>
    </w:p>
  </w:endnote>
  <w:endnote w:type="continuationSeparator" w:id="0">
    <w:p w:rsidR="002F0FEC" w:rsidRDefault="002F0F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5743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="00BC7F12">
      <w:rPr>
        <w:lang w:val="en-US"/>
      </w:rPr>
      <w:t>1</w:t>
    </w:r>
    <w:r w:rsidR="0010692B">
      <w:rPr>
        <w:lang w:val="en-US"/>
      </w:rPr>
      <w:t>3</w:t>
    </w:r>
    <w:r>
      <w:rPr>
        <w:lang w:val="en-US"/>
      </w:rPr>
      <w:t>-</w:t>
    </w:r>
    <w:r w:rsidR="0010692B">
      <w:rPr>
        <w:lang w:val="en-US"/>
      </w:rPr>
      <w:t>43041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Footer"/>
      <w:rPr>
        <w:lang w:val="en-US"/>
      </w:rPr>
    </w:pPr>
    <w:r>
      <w:rPr>
        <w:lang w:val="en-US"/>
      </w:rPr>
      <w:t>GE.</w:t>
    </w:r>
    <w:r w:rsidR="00BC7F12">
      <w:rPr>
        <w:lang w:val="en-US"/>
      </w:rPr>
      <w:t>1</w:t>
    </w:r>
    <w:r w:rsidR="0010692B">
      <w:rPr>
        <w:lang w:val="en-US"/>
      </w:rPr>
      <w:t>3</w:t>
    </w:r>
    <w:r>
      <w:rPr>
        <w:lang w:val="en-US"/>
      </w:rPr>
      <w:t>-</w:t>
    </w:r>
    <w:r w:rsidR="0010692B">
      <w:rPr>
        <w:lang w:val="en-US"/>
      </w:rPr>
      <w:t>43041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5743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7B2C3F" w:rsidRDefault="00D76358">
    <w:pPr>
      <w:pStyle w:val="Footer"/>
      <w:rPr>
        <w:sz w:val="20"/>
        <w:lang w:val="en-US"/>
      </w:rPr>
    </w:pPr>
    <w:r>
      <w:rPr>
        <w:sz w:val="20"/>
        <w:lang w:val="en-US"/>
      </w:rPr>
      <w:t>GE.</w:t>
    </w:r>
    <w:r w:rsidR="001755A4">
      <w:rPr>
        <w:sz w:val="20"/>
        <w:lang w:val="en-US"/>
      </w:rPr>
      <w:t>1</w:t>
    </w:r>
    <w:r w:rsidR="0010692B">
      <w:rPr>
        <w:sz w:val="20"/>
        <w:lang w:val="ru-RU"/>
      </w:rPr>
      <w:t>3</w:t>
    </w:r>
    <w:r>
      <w:rPr>
        <w:sz w:val="20"/>
        <w:lang w:val="en-US"/>
      </w:rPr>
      <w:t>-</w:t>
    </w:r>
    <w:r w:rsidR="0010692B">
      <w:rPr>
        <w:sz w:val="20"/>
        <w:lang w:val="ru-RU"/>
      </w:rPr>
      <w:t>43041</w:t>
    </w:r>
    <w:r>
      <w:rPr>
        <w:sz w:val="20"/>
        <w:lang w:val="en-US"/>
      </w:rPr>
      <w:t xml:space="preserve">  (R)  </w:t>
    </w:r>
    <w:r w:rsidR="00096B19">
      <w:rPr>
        <w:sz w:val="20"/>
        <w:lang w:val="ru-RU"/>
      </w:rPr>
      <w:t>200613  210613</w:t>
    </w:r>
    <w:r w:rsidR="001755A4">
      <w:rPr>
        <w:sz w:val="20"/>
        <w:lang w:val="en-US"/>
      </w:rPr>
      <w:tab/>
    </w:r>
    <w:r w:rsidR="001755A4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0FEC" w:rsidRPr="00F71F63" w:rsidRDefault="002F0F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F0FEC" w:rsidRPr="00F71F63" w:rsidRDefault="002F0F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F0FEC" w:rsidRPr="00635E86" w:rsidRDefault="002F0FE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Header"/>
      <w:rPr>
        <w:lang w:val="en-US"/>
      </w:rPr>
    </w:pPr>
    <w:r>
      <w:rPr>
        <w:lang w:val="en-US"/>
      </w:rPr>
      <w:t>CCPR/</w:t>
    </w:r>
    <w:r w:rsidR="0010692B">
      <w:rPr>
        <w:lang w:val="en-US"/>
      </w:rPr>
      <w:t>C/AGO/CO/1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6358" w:rsidRPr="005F0588" w:rsidRDefault="00D76358">
    <w:pPr>
      <w:pStyle w:val="Header"/>
      <w:rPr>
        <w:lang w:val="en-US"/>
      </w:rPr>
    </w:pPr>
    <w:r>
      <w:rPr>
        <w:lang w:val="en-US"/>
      </w:rPr>
      <w:tab/>
      <w:t>CCPR/</w:t>
    </w:r>
    <w:r w:rsidR="0010692B">
      <w:rPr>
        <w:lang w:val="en-US"/>
      </w:rPr>
      <w:t>C/AGO/CO/1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4167"/>
    <w:rsid w:val="000033D8"/>
    <w:rsid w:val="00005C1C"/>
    <w:rsid w:val="00016553"/>
    <w:rsid w:val="000233B3"/>
    <w:rsid w:val="00023E9E"/>
    <w:rsid w:val="00026B0C"/>
    <w:rsid w:val="0002779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6B19"/>
    <w:rsid w:val="00097975"/>
    <w:rsid w:val="000A3DDF"/>
    <w:rsid w:val="000A60A0"/>
    <w:rsid w:val="000C3688"/>
    <w:rsid w:val="000D6863"/>
    <w:rsid w:val="000F410F"/>
    <w:rsid w:val="0010692B"/>
    <w:rsid w:val="00117AEE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0FEC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27A5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574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26C4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42CB"/>
    <w:rsid w:val="00884167"/>
    <w:rsid w:val="00886B0F"/>
    <w:rsid w:val="00887A27"/>
    <w:rsid w:val="00891C08"/>
    <w:rsid w:val="008A3879"/>
    <w:rsid w:val="008A5FA8"/>
    <w:rsid w:val="008A7575"/>
    <w:rsid w:val="008B5F47"/>
    <w:rsid w:val="008C7B87"/>
    <w:rsid w:val="008D2F38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3CC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1302"/>
    <w:rsid w:val="00B30A3C"/>
    <w:rsid w:val="00B81305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37AF8"/>
    <w:rsid w:val="00C37C79"/>
    <w:rsid w:val="00C4193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CF73C7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5DEE"/>
    <w:rsid w:val="00EC0044"/>
    <w:rsid w:val="00EC6B9F"/>
    <w:rsid w:val="00EE1EE2"/>
    <w:rsid w:val="00EE516D"/>
    <w:rsid w:val="00EF4D1B"/>
    <w:rsid w:val="00EF7295"/>
    <w:rsid w:val="00F069D1"/>
    <w:rsid w:val="00F1503D"/>
    <w:rsid w:val="00F22712"/>
    <w:rsid w:val="00F2526F"/>
    <w:rsid w:val="00F275F5"/>
    <w:rsid w:val="00F33188"/>
    <w:rsid w:val="00F35BDE"/>
    <w:rsid w:val="00F47CFB"/>
    <w:rsid w:val="00F527E9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E093E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</Template>
  <TotalTime>0</TotalTime>
  <Pages>9</Pages>
  <Words>3984</Words>
  <Characters>22709</Characters>
  <Application>Microsoft Office Outlook</Application>
  <DocSecurity>4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26640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Благодатских Анна</cp:lastModifiedBy>
  <cp:revision>2</cp:revision>
  <cp:lastPrinted>1601-01-01T00:00:00Z</cp:lastPrinted>
  <dcterms:created xsi:type="dcterms:W3CDTF">2013-06-21T07:43:00Z</dcterms:created>
  <dcterms:modified xsi:type="dcterms:W3CDTF">2013-06-21T07:43:00Z</dcterms:modified>
</cp:coreProperties>
</file>