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DC749F">
              <w:rPr>
                <w:rFonts w:hint="eastAsia"/>
                <w:sz w:val="20"/>
              </w:rPr>
              <w:t>C/MLT/CO/2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DC749F" w:rsidP="00DA36A7">
            <w:pPr>
              <w:spacing w:before="240" w:line="240" w:lineRule="atLeast"/>
              <w:rPr>
                <w:rFonts w:hint="eastAsia"/>
                <w:sz w:val="20"/>
              </w:rPr>
            </w:pPr>
            <w:r>
              <w:rPr>
                <w:sz w:val="20"/>
              </w:rPr>
              <w:t xml:space="preserve">Distr.: </w:t>
            </w:r>
            <w:r w:rsidRPr="00DC749F">
              <w:rPr>
                <w:sz w:val="20"/>
              </w:rPr>
              <w:t>General</w:t>
            </w:r>
          </w:p>
          <w:p w:rsidR="00E06285" w:rsidRPr="00DA36A7" w:rsidRDefault="00DC749F">
            <w:pPr>
              <w:spacing w:line="240" w:lineRule="atLeast"/>
              <w:rPr>
                <w:sz w:val="20"/>
              </w:rPr>
            </w:pPr>
            <w:r>
              <w:rPr>
                <w:rFonts w:hint="eastAsia"/>
                <w:sz w:val="20"/>
              </w:rPr>
              <w:t xml:space="preserve">18 </w:t>
            </w:r>
            <w:r w:rsidRPr="00DC749F">
              <w:rPr>
                <w:sz w:val="20"/>
              </w:rPr>
              <w:t>June</w:t>
            </w:r>
            <w:r w:rsidR="00A64FC3">
              <w:rPr>
                <w:sz w:val="20"/>
              </w:rPr>
              <w:t xml:space="preserve"> 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DC749F">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DC749F" w:rsidRPr="00DC749F" w:rsidRDefault="00DC749F" w:rsidP="00DC749F">
      <w:pPr>
        <w:pStyle w:val="SingleTxtGC"/>
        <w:ind w:left="0"/>
        <w:rPr>
          <w:rFonts w:hint="eastAsia"/>
          <w:szCs w:val="21"/>
        </w:rPr>
      </w:pPr>
    </w:p>
    <w:p w:rsidR="00DC749F" w:rsidRPr="00DC749F" w:rsidRDefault="00DC749F" w:rsidP="00DC749F">
      <w:pPr>
        <w:pStyle w:val="HChGC"/>
        <w:rPr>
          <w:rFonts w:hint="eastAsia"/>
        </w:rPr>
      </w:pPr>
      <w:r>
        <w:rPr>
          <w:rFonts w:hint="eastAsia"/>
        </w:rPr>
        <w:tab/>
      </w:r>
      <w:r>
        <w:rPr>
          <w:rFonts w:hint="eastAsia"/>
        </w:rPr>
        <w:tab/>
      </w:r>
      <w:r w:rsidRPr="00DC749F">
        <w:rPr>
          <w:rFonts w:hint="eastAsia"/>
        </w:rPr>
        <w:t>委员会第六十二届会议通过的关于马耳他第二次定期报告的结论性意见</w:t>
      </w:r>
      <w:r w:rsidRPr="00DC749F">
        <w:rPr>
          <w:rFonts w:hint="eastAsia"/>
        </w:rPr>
        <w:t>(</w:t>
      </w:r>
      <w:r w:rsidRPr="00DC749F">
        <w:t>2013</w:t>
      </w:r>
      <w:r w:rsidRPr="00DC749F">
        <w:t>年</w:t>
      </w:r>
      <w:r w:rsidRPr="00DC749F">
        <w:t>1</w:t>
      </w:r>
      <w:r w:rsidRPr="00DC749F">
        <w:t>月</w:t>
      </w:r>
      <w:r w:rsidRPr="00DC749F">
        <w:t>14</w:t>
      </w:r>
      <w:r w:rsidRPr="00DC749F">
        <w:t>日至</w:t>
      </w:r>
      <w:r w:rsidRPr="00DC749F">
        <w:t>2</w:t>
      </w:r>
      <w:r w:rsidRPr="00DC749F">
        <w:t>月</w:t>
      </w:r>
      <w:r w:rsidRPr="00DC749F">
        <w:t>1</w:t>
      </w:r>
      <w:r w:rsidRPr="00DC749F">
        <w:t>日</w:t>
      </w:r>
      <w:r w:rsidRPr="00DC749F">
        <w:rPr>
          <w:rFonts w:hint="eastAsia"/>
        </w:rPr>
        <w:t>)</w:t>
      </w:r>
    </w:p>
    <w:p w:rsidR="00DC749F" w:rsidRPr="00DC749F" w:rsidRDefault="00DC749F" w:rsidP="00DC749F">
      <w:pPr>
        <w:pStyle w:val="SingleTxtGC"/>
        <w:rPr>
          <w:lang w:val="en-GB"/>
        </w:rPr>
      </w:pPr>
      <w:r>
        <w:rPr>
          <w:rFonts w:hint="eastAsia"/>
          <w:szCs w:val="21"/>
          <w:lang w:val="en-GB"/>
        </w:rPr>
        <w:t>1.</w:t>
      </w:r>
      <w:r>
        <w:rPr>
          <w:rFonts w:hint="eastAsia"/>
          <w:szCs w:val="21"/>
          <w:lang w:val="en-GB"/>
        </w:rPr>
        <w:tab/>
      </w:r>
      <w:r w:rsidRPr="00DC749F">
        <w:rPr>
          <w:szCs w:val="21"/>
          <w:lang w:val="en-GB"/>
        </w:rPr>
        <w:t>2013</w:t>
      </w:r>
      <w:r w:rsidRPr="00DC749F">
        <w:rPr>
          <w:szCs w:val="21"/>
          <w:lang w:val="en-GB"/>
        </w:rPr>
        <w:t>年</w:t>
      </w:r>
      <w:r w:rsidRPr="00DC749F">
        <w:rPr>
          <w:szCs w:val="21"/>
          <w:lang w:val="en-GB"/>
        </w:rPr>
        <w:t>1</w:t>
      </w:r>
      <w:r w:rsidRPr="00DC749F">
        <w:rPr>
          <w:szCs w:val="21"/>
          <w:lang w:val="en-GB"/>
        </w:rPr>
        <w:t>月</w:t>
      </w:r>
      <w:r w:rsidRPr="00DC749F">
        <w:rPr>
          <w:szCs w:val="21"/>
          <w:lang w:val="en-GB"/>
        </w:rPr>
        <w:t>17</w:t>
      </w:r>
      <w:r w:rsidRPr="00DC749F">
        <w:rPr>
          <w:szCs w:val="21"/>
          <w:lang w:val="en-GB"/>
        </w:rPr>
        <w:t>日，委员会举行了第</w:t>
      </w:r>
      <w:r w:rsidRPr="00DC749F">
        <w:rPr>
          <w:szCs w:val="21"/>
          <w:lang w:val="en-GB"/>
        </w:rPr>
        <w:t>1</w:t>
      </w:r>
      <w:r w:rsidRPr="00DC749F">
        <w:rPr>
          <w:lang w:val="en-GB"/>
        </w:rPr>
        <w:t>762</w:t>
      </w:r>
      <w:r w:rsidRPr="00DC749F">
        <w:rPr>
          <w:lang w:val="en-GB"/>
        </w:rPr>
        <w:t>和第</w:t>
      </w:r>
      <w:r w:rsidRPr="00DC749F">
        <w:rPr>
          <w:lang w:val="en-GB"/>
        </w:rPr>
        <w:t>1763</w:t>
      </w:r>
      <w:r w:rsidRPr="00DC749F">
        <w:rPr>
          <w:lang w:val="en-GB"/>
        </w:rPr>
        <w:t>次会议</w:t>
      </w:r>
      <w:r w:rsidRPr="00DC749F">
        <w:rPr>
          <w:lang w:val="en-GB"/>
        </w:rPr>
        <w:t>(</w:t>
      </w:r>
      <w:r w:rsidRPr="00DC749F">
        <w:rPr>
          <w:lang w:val="en-GB"/>
        </w:rPr>
        <w:t>见</w:t>
      </w:r>
      <w:r w:rsidRPr="00DC749F">
        <w:rPr>
          <w:lang w:val="en-GB"/>
        </w:rPr>
        <w:t>CRC/C/</w:t>
      </w:r>
      <w:r>
        <w:rPr>
          <w:rFonts w:hint="eastAsia"/>
          <w:lang w:val="en-GB"/>
        </w:rPr>
        <w:t xml:space="preserve"> </w:t>
      </w:r>
      <w:r w:rsidRPr="00DC749F">
        <w:rPr>
          <w:lang w:val="en-GB"/>
        </w:rPr>
        <w:t>SR.1762</w:t>
      </w:r>
      <w:r w:rsidRPr="00DC749F">
        <w:rPr>
          <w:lang w:val="en-GB"/>
        </w:rPr>
        <w:t>和</w:t>
      </w:r>
      <w:r w:rsidRPr="00DC749F">
        <w:rPr>
          <w:lang w:val="en-GB"/>
        </w:rPr>
        <w:t>1763)</w:t>
      </w:r>
      <w:r w:rsidRPr="00DC749F">
        <w:rPr>
          <w:lang w:val="en-GB"/>
        </w:rPr>
        <w:t>，审议了马耳他提交的第二次定期报告</w:t>
      </w:r>
      <w:r w:rsidRPr="00DC749F">
        <w:rPr>
          <w:lang w:val="en-GB"/>
        </w:rPr>
        <w:t>(CRC/C/MLT/2)</w:t>
      </w:r>
      <w:r w:rsidRPr="00DC749F">
        <w:rPr>
          <w:lang w:val="en-GB"/>
        </w:rPr>
        <w:t>，并</w:t>
      </w:r>
      <w:r w:rsidRPr="00DC749F">
        <w:rPr>
          <w:rFonts w:hint="eastAsia"/>
          <w:lang w:val="en-GB"/>
        </w:rPr>
        <w:t>于</w:t>
      </w:r>
      <w:r w:rsidRPr="00DC749F">
        <w:rPr>
          <w:lang w:val="en-GB"/>
        </w:rPr>
        <w:t>2013</w:t>
      </w:r>
      <w:r w:rsidRPr="00DC749F">
        <w:rPr>
          <w:lang w:val="en-GB"/>
        </w:rPr>
        <w:t>年</w:t>
      </w:r>
      <w:r w:rsidRPr="00DC749F">
        <w:rPr>
          <w:lang w:val="en-GB"/>
        </w:rPr>
        <w:t>2</w:t>
      </w:r>
      <w:r w:rsidRPr="00DC749F">
        <w:rPr>
          <w:lang w:val="en-GB"/>
        </w:rPr>
        <w:t>月</w:t>
      </w:r>
      <w:r w:rsidRPr="00DC749F">
        <w:rPr>
          <w:lang w:val="en-GB"/>
        </w:rPr>
        <w:t>1</w:t>
      </w:r>
      <w:r w:rsidRPr="00DC749F">
        <w:rPr>
          <w:lang w:val="en-GB"/>
        </w:rPr>
        <w:t>日举行第</w:t>
      </w:r>
      <w:r w:rsidRPr="00DC749F">
        <w:rPr>
          <w:lang w:val="en-GB"/>
        </w:rPr>
        <w:t>1784</w:t>
      </w:r>
      <w:r w:rsidRPr="00DC749F">
        <w:rPr>
          <w:lang w:val="en-GB"/>
        </w:rPr>
        <w:t>次会议</w:t>
      </w:r>
      <w:r w:rsidRPr="00DC749F">
        <w:rPr>
          <w:rFonts w:hint="eastAsia"/>
          <w:lang w:val="en-GB"/>
        </w:rPr>
        <w:t>，</w:t>
      </w:r>
      <w:r w:rsidRPr="00DC749F">
        <w:rPr>
          <w:lang w:val="en-GB"/>
        </w:rPr>
        <w:t>通过了以下结论性意见。</w:t>
      </w:r>
    </w:p>
    <w:p w:rsidR="00DC749F" w:rsidRPr="00DC749F" w:rsidRDefault="00DC749F" w:rsidP="00DC749F">
      <w:pPr>
        <w:pStyle w:val="HChGC"/>
        <w:rPr>
          <w:lang w:val="en-GB"/>
        </w:rPr>
      </w:pPr>
      <w:r w:rsidRPr="00DC749F">
        <w:rPr>
          <w:lang w:val="en-GB"/>
        </w:rPr>
        <w:tab/>
      </w:r>
      <w:r w:rsidRPr="00DC749F">
        <w:rPr>
          <w:lang w:val="en-GB"/>
        </w:rPr>
        <w:t>一</w:t>
      </w:r>
      <w:r w:rsidRPr="00DC749F">
        <w:rPr>
          <w:lang w:val="en-GB"/>
        </w:rPr>
        <w:t>.</w:t>
      </w:r>
      <w:r w:rsidRPr="00DC749F">
        <w:rPr>
          <w:lang w:val="en-GB"/>
        </w:rPr>
        <w:tab/>
      </w:r>
      <w:r w:rsidRPr="00DC749F">
        <w:rPr>
          <w:lang w:val="en-GB"/>
        </w:rPr>
        <w:t>导言</w:t>
      </w:r>
    </w:p>
    <w:p w:rsidR="00DC749F" w:rsidRPr="00DC749F" w:rsidRDefault="00DC749F" w:rsidP="00DC749F">
      <w:pPr>
        <w:pStyle w:val="SingleTxtGC"/>
        <w:rPr>
          <w:lang w:val="en-GB"/>
        </w:rPr>
      </w:pPr>
      <w:r>
        <w:rPr>
          <w:rFonts w:hint="eastAsia"/>
          <w:lang w:val="en-GB"/>
        </w:rPr>
        <w:t>2.</w:t>
      </w:r>
      <w:r>
        <w:rPr>
          <w:rFonts w:hint="eastAsia"/>
          <w:lang w:val="en-GB"/>
        </w:rPr>
        <w:tab/>
      </w:r>
      <w:r w:rsidRPr="00DC749F">
        <w:rPr>
          <w:lang w:val="en-GB"/>
        </w:rPr>
        <w:t>委员会欢迎缔约国提交的第二次定期报告</w:t>
      </w:r>
      <w:r w:rsidRPr="00DC749F">
        <w:rPr>
          <w:lang w:val="en-GB"/>
        </w:rPr>
        <w:t>(CRC/C/MLT/2)</w:t>
      </w:r>
      <w:r w:rsidRPr="00DC749F">
        <w:rPr>
          <w:lang w:val="en-GB"/>
        </w:rPr>
        <w:t>及其对问题单的书面答复</w:t>
      </w:r>
      <w:r w:rsidRPr="00DC749F">
        <w:rPr>
          <w:lang w:val="en-GB"/>
        </w:rPr>
        <w:t>(CRC/C/MLT/Q/2/Add.1)</w:t>
      </w:r>
      <w:r w:rsidRPr="00DC749F">
        <w:rPr>
          <w:lang w:val="en-GB"/>
        </w:rPr>
        <w:t>。然而，委员会遗憾地感到，</w:t>
      </w:r>
      <w:r w:rsidRPr="00DC749F">
        <w:rPr>
          <w:rFonts w:hint="eastAsia"/>
          <w:lang w:val="en-GB"/>
        </w:rPr>
        <w:t>该</w:t>
      </w:r>
      <w:r w:rsidRPr="00DC749F">
        <w:rPr>
          <w:lang w:val="en-GB"/>
        </w:rPr>
        <w:t>书面答复已于</w:t>
      </w:r>
      <w:r w:rsidRPr="00DC749F">
        <w:rPr>
          <w:lang w:val="en-GB"/>
        </w:rPr>
        <w:t>2012</w:t>
      </w:r>
      <w:r w:rsidRPr="00DC749F">
        <w:rPr>
          <w:lang w:val="en-GB"/>
        </w:rPr>
        <w:t>年</w:t>
      </w:r>
      <w:r w:rsidRPr="00DC749F">
        <w:rPr>
          <w:lang w:val="en-GB"/>
        </w:rPr>
        <w:t>11</w:t>
      </w:r>
      <w:r w:rsidRPr="00DC749F">
        <w:rPr>
          <w:lang w:val="en-GB"/>
        </w:rPr>
        <w:t>月</w:t>
      </w:r>
      <w:r w:rsidRPr="00DC749F">
        <w:rPr>
          <w:lang w:val="en-GB"/>
        </w:rPr>
        <w:t>16</w:t>
      </w:r>
      <w:r w:rsidRPr="00DC749F">
        <w:rPr>
          <w:lang w:val="en-GB"/>
        </w:rPr>
        <w:t>日逾期，直至</w:t>
      </w:r>
      <w:r w:rsidRPr="00DC749F">
        <w:rPr>
          <w:lang w:val="en-GB"/>
        </w:rPr>
        <w:t>2013</w:t>
      </w:r>
      <w:r w:rsidRPr="00DC749F">
        <w:rPr>
          <w:lang w:val="en-GB"/>
        </w:rPr>
        <w:t>年</w:t>
      </w:r>
      <w:r w:rsidRPr="00DC749F">
        <w:rPr>
          <w:lang w:val="en-GB"/>
        </w:rPr>
        <w:t>1</w:t>
      </w:r>
      <w:r w:rsidRPr="00DC749F">
        <w:rPr>
          <w:lang w:val="en-GB"/>
        </w:rPr>
        <w:t>月</w:t>
      </w:r>
      <w:r w:rsidRPr="00DC749F">
        <w:rPr>
          <w:lang w:val="en-GB"/>
        </w:rPr>
        <w:t>16</w:t>
      </w:r>
      <w:r w:rsidRPr="00DC749F">
        <w:rPr>
          <w:lang w:val="en-GB"/>
        </w:rPr>
        <w:t>日才提交，</w:t>
      </w:r>
      <w:r w:rsidRPr="00DC749F">
        <w:rPr>
          <w:rFonts w:hint="eastAsia"/>
          <w:lang w:val="en-GB"/>
        </w:rPr>
        <w:t>妨</w:t>
      </w:r>
      <w:r w:rsidRPr="00DC749F">
        <w:rPr>
          <w:lang w:val="en-GB"/>
        </w:rPr>
        <w:t>碍</w:t>
      </w:r>
      <w:r w:rsidRPr="00DC749F">
        <w:rPr>
          <w:rFonts w:hint="eastAsia"/>
          <w:lang w:val="en-GB"/>
        </w:rPr>
        <w:t>了</w:t>
      </w:r>
      <w:r w:rsidRPr="00DC749F">
        <w:rPr>
          <w:lang w:val="en-GB"/>
        </w:rPr>
        <w:t>委员会深入了解缔约国境内的最新情况。委员会表示赞赏与缔约国跨部门代表团举行的建设性对话。</w:t>
      </w:r>
    </w:p>
    <w:p w:rsidR="00DC749F" w:rsidRPr="00DC749F" w:rsidRDefault="00DC749F" w:rsidP="00DC749F">
      <w:pPr>
        <w:pStyle w:val="SingleTxtGC"/>
        <w:rPr>
          <w:lang w:val="en-GB"/>
        </w:rPr>
      </w:pPr>
      <w:r>
        <w:rPr>
          <w:rFonts w:hint="eastAsia"/>
          <w:lang w:val="en-GB"/>
        </w:rPr>
        <w:t>3.</w:t>
      </w:r>
      <w:r>
        <w:rPr>
          <w:rFonts w:hint="eastAsia"/>
          <w:lang w:val="en-GB"/>
        </w:rPr>
        <w:tab/>
      </w:r>
      <w:r w:rsidRPr="00DC749F">
        <w:rPr>
          <w:lang w:val="en-GB"/>
        </w:rPr>
        <w:t>委员会提醒缔约国，本结论性意见应与委员会就缔约国依《关于儿童卷入武装冲突问题的任择议定书》提交的初次报告通过的结论性意见</w:t>
      </w:r>
      <w:r w:rsidRPr="00DC749F">
        <w:rPr>
          <w:lang w:val="en-GB"/>
        </w:rPr>
        <w:t>(CRC/C/OPAC</w:t>
      </w:r>
      <w:r w:rsidR="00D03855">
        <w:rPr>
          <w:rFonts w:hint="eastAsia"/>
          <w:lang w:val="en-GB"/>
        </w:rPr>
        <w:t xml:space="preserve">/ </w:t>
      </w:r>
      <w:r w:rsidRPr="00DC749F">
        <w:rPr>
          <w:lang w:val="en-GB"/>
        </w:rPr>
        <w:t>MLT/CO/1)</w:t>
      </w:r>
      <w:r w:rsidRPr="00DC749F">
        <w:rPr>
          <w:lang w:val="en-GB"/>
        </w:rPr>
        <w:t>一并解读。</w:t>
      </w:r>
    </w:p>
    <w:p w:rsidR="00DC749F" w:rsidRPr="00DC749F" w:rsidRDefault="00DC749F" w:rsidP="00DC749F">
      <w:pPr>
        <w:pStyle w:val="HChGC"/>
        <w:rPr>
          <w:lang w:val="en-GB"/>
        </w:rPr>
      </w:pPr>
      <w:r w:rsidRPr="00DC749F">
        <w:rPr>
          <w:lang w:val="en-GB"/>
        </w:rPr>
        <w:tab/>
      </w:r>
      <w:r w:rsidRPr="00DC749F">
        <w:rPr>
          <w:lang w:val="en-GB"/>
        </w:rPr>
        <w:t>二</w:t>
      </w:r>
      <w:r>
        <w:rPr>
          <w:rFonts w:hint="eastAsia"/>
          <w:lang w:val="en-GB"/>
        </w:rPr>
        <w:t>.</w:t>
      </w:r>
      <w:r w:rsidRPr="00DC749F">
        <w:rPr>
          <w:lang w:val="en-GB"/>
        </w:rPr>
        <w:tab/>
      </w:r>
      <w:r w:rsidRPr="00DC749F">
        <w:rPr>
          <w:lang w:val="en-GB"/>
        </w:rPr>
        <w:t>缔约国</w:t>
      </w:r>
      <w:r w:rsidRPr="00DC749F">
        <w:rPr>
          <w:rFonts w:hint="eastAsia"/>
          <w:lang w:val="en-GB"/>
        </w:rPr>
        <w:t>的</w:t>
      </w:r>
      <w:r w:rsidRPr="00DC749F">
        <w:rPr>
          <w:lang w:val="en-GB"/>
        </w:rPr>
        <w:t>后续</w:t>
      </w:r>
      <w:r w:rsidRPr="00DC749F">
        <w:rPr>
          <w:rFonts w:hint="eastAsia"/>
          <w:lang w:val="en-GB"/>
        </w:rPr>
        <w:t>履行</w:t>
      </w:r>
      <w:r w:rsidRPr="00DC749F">
        <w:rPr>
          <w:lang w:val="en-GB"/>
        </w:rPr>
        <w:t>措施和所取得的进展</w:t>
      </w:r>
    </w:p>
    <w:p w:rsidR="00DC749F" w:rsidRPr="00DC749F" w:rsidRDefault="00DC749F" w:rsidP="00DC749F">
      <w:pPr>
        <w:pStyle w:val="SingleTxtGC"/>
        <w:rPr>
          <w:lang w:val="en-GB"/>
        </w:rPr>
      </w:pPr>
      <w:r>
        <w:rPr>
          <w:rFonts w:hint="eastAsia"/>
          <w:lang w:val="en-GB"/>
        </w:rPr>
        <w:t>4.</w:t>
      </w:r>
      <w:r>
        <w:rPr>
          <w:rFonts w:hint="eastAsia"/>
          <w:lang w:val="en-GB"/>
        </w:rPr>
        <w:tab/>
      </w:r>
      <w:r w:rsidRPr="00DC749F">
        <w:rPr>
          <w:lang w:val="en-GB"/>
        </w:rPr>
        <w:t>委员会欢迎通过了下列立法措施：</w:t>
      </w:r>
    </w:p>
    <w:p w:rsidR="00DC749F" w:rsidRPr="00DC749F" w:rsidRDefault="00DC749F" w:rsidP="00DC749F">
      <w:pPr>
        <w:pStyle w:val="SingleTxtGC"/>
        <w:numPr>
          <w:ilvl w:val="0"/>
          <w:numId w:val="4"/>
        </w:numPr>
        <w:rPr>
          <w:lang w:val="en-GB"/>
        </w:rPr>
      </w:pPr>
      <w:r w:rsidRPr="00DC749F">
        <w:rPr>
          <w:lang w:val="en-GB"/>
        </w:rPr>
        <w:t>2004</w:t>
      </w:r>
      <w:r w:rsidRPr="00DC749F">
        <w:rPr>
          <w:lang w:val="en-GB"/>
        </w:rPr>
        <w:t>年第</w:t>
      </w:r>
      <w:r w:rsidRPr="00DC749F">
        <w:rPr>
          <w:rFonts w:hint="eastAsia"/>
          <w:lang w:val="en-GB"/>
        </w:rPr>
        <w:t>十八</w:t>
      </w:r>
      <w:r w:rsidRPr="00DC749F">
        <w:rPr>
          <w:lang w:val="en-GB"/>
        </w:rPr>
        <w:t>号法律修订了《民法》</w:t>
      </w:r>
      <w:r w:rsidRPr="00DC749F">
        <w:rPr>
          <w:lang w:val="en-GB"/>
        </w:rPr>
        <w:t>(</w:t>
      </w:r>
      <w:r w:rsidRPr="00DC749F">
        <w:rPr>
          <w:lang w:val="en-GB"/>
        </w:rPr>
        <w:t>马耳他法律第</w:t>
      </w:r>
      <w:r w:rsidRPr="00DC749F">
        <w:rPr>
          <w:lang w:val="en-GB"/>
        </w:rPr>
        <w:t>16</w:t>
      </w:r>
      <w:r w:rsidRPr="00DC749F">
        <w:rPr>
          <w:rFonts w:hint="eastAsia"/>
          <w:lang w:val="en-GB"/>
        </w:rPr>
        <w:t>章</w:t>
      </w:r>
      <w:r w:rsidRPr="00DC749F">
        <w:rPr>
          <w:lang w:val="en-GB"/>
        </w:rPr>
        <w:t>)</w:t>
      </w:r>
      <w:r w:rsidRPr="00DC749F">
        <w:rPr>
          <w:lang w:val="en-GB"/>
        </w:rPr>
        <w:t>，撤销了合法</w:t>
      </w:r>
      <w:r w:rsidRPr="00DC749F">
        <w:rPr>
          <w:rFonts w:hint="eastAsia"/>
          <w:lang w:val="en-GB"/>
        </w:rPr>
        <w:t>婚生</w:t>
      </w:r>
      <w:r w:rsidRPr="00DC749F">
        <w:rPr>
          <w:lang w:val="en-GB"/>
        </w:rPr>
        <w:t>与</w:t>
      </w:r>
      <w:r w:rsidRPr="00DC749F">
        <w:rPr>
          <w:rFonts w:hint="eastAsia"/>
          <w:lang w:val="en-GB"/>
        </w:rPr>
        <w:t>未婚所</w:t>
      </w:r>
      <w:r w:rsidRPr="00DC749F">
        <w:rPr>
          <w:lang w:val="en-GB"/>
        </w:rPr>
        <w:t>生子之间的区别；</w:t>
      </w:r>
    </w:p>
    <w:p w:rsidR="00DC749F" w:rsidRPr="00DC749F" w:rsidRDefault="00DC749F" w:rsidP="00DC749F">
      <w:pPr>
        <w:pStyle w:val="SingleTxtGC"/>
        <w:numPr>
          <w:ilvl w:val="0"/>
          <w:numId w:val="4"/>
        </w:numPr>
        <w:rPr>
          <w:bCs/>
          <w:lang w:val="en-GB"/>
        </w:rPr>
      </w:pPr>
      <w:r w:rsidRPr="00DC749F">
        <w:rPr>
          <w:lang w:val="en-GB"/>
        </w:rPr>
        <w:t>2004</w:t>
      </w:r>
      <w:r w:rsidRPr="00DC749F">
        <w:rPr>
          <w:lang w:val="en-GB"/>
        </w:rPr>
        <w:t>年《海外收养</w:t>
      </w:r>
      <w:r w:rsidRPr="00DC749F">
        <w:rPr>
          <w:lang w:val="en-GB"/>
        </w:rPr>
        <w:t>(</w:t>
      </w:r>
      <w:r w:rsidRPr="00DC749F">
        <w:rPr>
          <w:lang w:val="en-GB"/>
        </w:rPr>
        <w:t>定义</w:t>
      </w:r>
      <w:r w:rsidRPr="00DC749F">
        <w:rPr>
          <w:lang w:val="en-GB"/>
        </w:rPr>
        <w:t>)</w:t>
      </w:r>
      <w:r w:rsidRPr="00DC749F">
        <w:rPr>
          <w:lang w:val="en-GB"/>
        </w:rPr>
        <w:t>法令》</w:t>
      </w:r>
      <w:r w:rsidRPr="00DC749F">
        <w:rPr>
          <w:rFonts w:hint="eastAsia"/>
          <w:lang w:val="en-GB"/>
        </w:rPr>
        <w:t>致使马耳他参照</w:t>
      </w:r>
      <w:r w:rsidRPr="00DC749F">
        <w:rPr>
          <w:lang w:val="en-GB"/>
        </w:rPr>
        <w:t>1993</w:t>
      </w:r>
      <w:r w:rsidRPr="00DC749F">
        <w:rPr>
          <w:lang w:val="en-GB"/>
        </w:rPr>
        <w:t>年</w:t>
      </w:r>
      <w:r w:rsidRPr="00DC749F">
        <w:rPr>
          <w:lang w:val="en-GB"/>
        </w:rPr>
        <w:t>5</w:t>
      </w:r>
      <w:r w:rsidRPr="00DC749F">
        <w:rPr>
          <w:lang w:val="en-GB"/>
        </w:rPr>
        <w:t>月</w:t>
      </w:r>
      <w:r w:rsidRPr="00DC749F">
        <w:rPr>
          <w:lang w:val="en-GB"/>
        </w:rPr>
        <w:t>29</w:t>
      </w:r>
      <w:r w:rsidRPr="00DC749F">
        <w:rPr>
          <w:lang w:val="en-GB"/>
        </w:rPr>
        <w:t>日</w:t>
      </w:r>
      <w:r w:rsidRPr="00DC749F">
        <w:rPr>
          <w:rFonts w:hint="eastAsia"/>
          <w:lang w:val="en-GB"/>
        </w:rPr>
        <w:t>《关于跨国收养方面保护儿童和合作海牙公约》通过相关立法；和</w:t>
      </w:r>
    </w:p>
    <w:p w:rsidR="00DC749F" w:rsidRPr="00DC749F" w:rsidRDefault="00DC749F" w:rsidP="00DC749F">
      <w:pPr>
        <w:pStyle w:val="SingleTxtGC"/>
        <w:numPr>
          <w:ilvl w:val="0"/>
          <w:numId w:val="4"/>
        </w:numPr>
        <w:rPr>
          <w:lang w:val="en-GB"/>
        </w:rPr>
      </w:pPr>
      <w:r w:rsidRPr="00DC749F">
        <w:rPr>
          <w:lang w:val="en-GB"/>
        </w:rPr>
        <w:t>2001</w:t>
      </w:r>
      <w:r w:rsidRPr="00DC749F">
        <w:rPr>
          <w:lang w:val="en-GB"/>
        </w:rPr>
        <w:t>年《难民法》</w:t>
      </w:r>
      <w:r w:rsidRPr="00DC749F">
        <w:rPr>
          <w:lang w:val="en-GB"/>
        </w:rPr>
        <w:t>(</w:t>
      </w:r>
      <w:r w:rsidRPr="00DC749F">
        <w:rPr>
          <w:lang w:val="en-GB"/>
        </w:rPr>
        <w:t>马耳他法律第</w:t>
      </w:r>
      <w:r w:rsidRPr="00DC749F">
        <w:rPr>
          <w:lang w:val="en-GB"/>
        </w:rPr>
        <w:t>420</w:t>
      </w:r>
      <w:r w:rsidRPr="00DC749F">
        <w:rPr>
          <w:lang w:val="en-GB"/>
        </w:rPr>
        <w:t>章</w:t>
      </w:r>
      <w:r w:rsidRPr="00DC749F">
        <w:rPr>
          <w:lang w:val="en-GB"/>
        </w:rPr>
        <w:t>)</w:t>
      </w:r>
      <w:r w:rsidRPr="00DC749F">
        <w:rPr>
          <w:lang w:val="en-GB"/>
        </w:rPr>
        <w:t>允许任何不满</w:t>
      </w:r>
      <w:r w:rsidRPr="00DC749F">
        <w:rPr>
          <w:lang w:val="en-GB"/>
        </w:rPr>
        <w:t>18</w:t>
      </w:r>
      <w:r w:rsidRPr="00DC749F">
        <w:rPr>
          <w:lang w:val="en-GB"/>
        </w:rPr>
        <w:t>岁儿童或青少年提出申请庇护。</w:t>
      </w:r>
    </w:p>
    <w:p w:rsidR="00DC749F" w:rsidRPr="00DC749F" w:rsidRDefault="00D03855" w:rsidP="00DC749F">
      <w:pPr>
        <w:pStyle w:val="SingleTxtGC"/>
        <w:rPr>
          <w:lang w:val="en-GB"/>
        </w:rPr>
      </w:pPr>
      <w:r>
        <w:rPr>
          <w:rFonts w:hint="eastAsia"/>
          <w:lang w:val="en-GB"/>
        </w:rPr>
        <w:t>5.</w:t>
      </w:r>
      <w:r>
        <w:rPr>
          <w:rFonts w:hint="eastAsia"/>
          <w:lang w:val="en-GB"/>
        </w:rPr>
        <w:tab/>
      </w:r>
      <w:r w:rsidR="00DC749F" w:rsidRPr="00DC749F">
        <w:rPr>
          <w:lang w:val="en-GB"/>
        </w:rPr>
        <w:t>委员会还欢迎加入或批准：</w:t>
      </w:r>
    </w:p>
    <w:p w:rsidR="00DC749F" w:rsidRPr="00DC749F" w:rsidRDefault="00DC749F" w:rsidP="00D03855">
      <w:pPr>
        <w:pStyle w:val="SingleTxtGC"/>
        <w:numPr>
          <w:ilvl w:val="0"/>
          <w:numId w:val="5"/>
        </w:numPr>
        <w:rPr>
          <w:lang w:val="en-GB"/>
        </w:rPr>
      </w:pPr>
      <w:r w:rsidRPr="00DC749F">
        <w:rPr>
          <w:lang w:val="en-GB"/>
        </w:rPr>
        <w:t>2012</w:t>
      </w:r>
      <w:r w:rsidRPr="00DC749F">
        <w:rPr>
          <w:lang w:val="en-GB"/>
        </w:rPr>
        <w:t>年</w:t>
      </w:r>
      <w:r w:rsidRPr="00DC749F">
        <w:rPr>
          <w:lang w:val="en-GB"/>
        </w:rPr>
        <w:t>4</w:t>
      </w:r>
      <w:r w:rsidRPr="00DC749F">
        <w:rPr>
          <w:lang w:val="en-GB"/>
        </w:rPr>
        <w:t>月《儿童权利公约关于来文程序任择议定书》；</w:t>
      </w:r>
    </w:p>
    <w:p w:rsidR="00DC749F" w:rsidRPr="00DC749F" w:rsidRDefault="00DC749F" w:rsidP="00D03855">
      <w:pPr>
        <w:pStyle w:val="SingleTxtGC"/>
        <w:numPr>
          <w:ilvl w:val="0"/>
          <w:numId w:val="5"/>
        </w:numPr>
        <w:rPr>
          <w:lang w:val="en-GB"/>
        </w:rPr>
      </w:pPr>
      <w:r w:rsidRPr="00DC749F">
        <w:rPr>
          <w:lang w:val="en-GB"/>
        </w:rPr>
        <w:t>2010</w:t>
      </w:r>
      <w:r w:rsidRPr="00DC749F">
        <w:rPr>
          <w:lang w:val="en-GB"/>
        </w:rPr>
        <w:t>年</w:t>
      </w:r>
      <w:r w:rsidRPr="00DC749F">
        <w:rPr>
          <w:lang w:val="en-GB"/>
        </w:rPr>
        <w:t>9</w:t>
      </w:r>
      <w:r w:rsidRPr="00DC749F">
        <w:rPr>
          <w:lang w:val="en-GB"/>
        </w:rPr>
        <w:t>月《儿童权利公约关于买卖儿童、儿童卖淫和儿童色情制品问题的任择议定书》；</w:t>
      </w:r>
    </w:p>
    <w:p w:rsidR="00DC749F" w:rsidRPr="00DC749F" w:rsidRDefault="00DC749F" w:rsidP="00D03855">
      <w:pPr>
        <w:pStyle w:val="SingleTxtGC"/>
        <w:numPr>
          <w:ilvl w:val="0"/>
          <w:numId w:val="5"/>
        </w:numPr>
        <w:rPr>
          <w:lang w:val="en-GB"/>
        </w:rPr>
      </w:pPr>
      <w:r w:rsidRPr="00DC749F">
        <w:rPr>
          <w:lang w:val="en-GB"/>
        </w:rPr>
        <w:t>2007</w:t>
      </w:r>
      <w:r w:rsidRPr="00DC749F">
        <w:rPr>
          <w:lang w:val="en-GB"/>
        </w:rPr>
        <w:t>年</w:t>
      </w:r>
      <w:r w:rsidRPr="00DC749F">
        <w:rPr>
          <w:lang w:val="en-GB"/>
        </w:rPr>
        <w:t>3</w:t>
      </w:r>
      <w:r w:rsidRPr="00DC749F">
        <w:rPr>
          <w:lang w:val="en-GB"/>
        </w:rPr>
        <w:t>月《残疾人权利公约》；</w:t>
      </w:r>
    </w:p>
    <w:p w:rsidR="00DC749F" w:rsidRPr="00DC749F" w:rsidRDefault="00DC749F" w:rsidP="00D03855">
      <w:pPr>
        <w:pStyle w:val="SingleTxtGC"/>
        <w:numPr>
          <w:ilvl w:val="0"/>
          <w:numId w:val="5"/>
        </w:numPr>
        <w:rPr>
          <w:lang w:val="en-GB"/>
        </w:rPr>
      </w:pPr>
      <w:r w:rsidRPr="00DC749F">
        <w:rPr>
          <w:lang w:val="en-GB"/>
        </w:rPr>
        <w:t>2007</w:t>
      </w:r>
      <w:r w:rsidRPr="00DC749F">
        <w:rPr>
          <w:lang w:val="en-GB"/>
        </w:rPr>
        <w:t>年</w:t>
      </w:r>
      <w:r w:rsidRPr="00DC749F">
        <w:rPr>
          <w:lang w:val="en-GB"/>
        </w:rPr>
        <w:t>3</w:t>
      </w:r>
      <w:r w:rsidRPr="00DC749F">
        <w:rPr>
          <w:lang w:val="en-GB"/>
        </w:rPr>
        <w:t>月《残疾人权利公约任择议定书》；</w:t>
      </w:r>
    </w:p>
    <w:p w:rsidR="00DC749F" w:rsidRPr="00DC749F" w:rsidRDefault="00DC749F" w:rsidP="00D03855">
      <w:pPr>
        <w:pStyle w:val="SingleTxtGC"/>
        <w:numPr>
          <w:ilvl w:val="0"/>
          <w:numId w:val="5"/>
        </w:numPr>
        <w:rPr>
          <w:lang w:val="en-GB"/>
        </w:rPr>
      </w:pPr>
      <w:r w:rsidRPr="00DC749F">
        <w:rPr>
          <w:lang w:val="en-GB"/>
        </w:rPr>
        <w:t>2007</w:t>
      </w:r>
      <w:r w:rsidRPr="00DC749F">
        <w:rPr>
          <w:lang w:val="en-GB"/>
        </w:rPr>
        <w:t>年</w:t>
      </w:r>
      <w:r w:rsidRPr="00DC749F">
        <w:rPr>
          <w:lang w:val="en-GB"/>
        </w:rPr>
        <w:t>2</w:t>
      </w:r>
      <w:r w:rsidRPr="00DC749F">
        <w:rPr>
          <w:lang w:val="en-GB"/>
        </w:rPr>
        <w:t>月《保护所有人免遭强迫失踪国际公约》；</w:t>
      </w:r>
    </w:p>
    <w:p w:rsidR="00DC749F" w:rsidRPr="00DC749F" w:rsidRDefault="00DC749F" w:rsidP="00D03855">
      <w:pPr>
        <w:pStyle w:val="SingleTxtGC"/>
        <w:numPr>
          <w:ilvl w:val="0"/>
          <w:numId w:val="5"/>
        </w:numPr>
        <w:rPr>
          <w:lang w:val="en-GB"/>
        </w:rPr>
      </w:pPr>
      <w:r w:rsidRPr="00DC749F">
        <w:rPr>
          <w:lang w:val="en-GB"/>
        </w:rPr>
        <w:t>2003</w:t>
      </w:r>
      <w:r w:rsidRPr="00DC749F">
        <w:rPr>
          <w:lang w:val="en-GB"/>
        </w:rPr>
        <w:t>年</w:t>
      </w:r>
      <w:r w:rsidRPr="00DC749F">
        <w:rPr>
          <w:lang w:val="en-GB"/>
        </w:rPr>
        <w:t>9</w:t>
      </w:r>
      <w:r w:rsidRPr="00DC749F">
        <w:rPr>
          <w:lang w:val="en-GB"/>
        </w:rPr>
        <w:t>月《禁止酷刑和其他残忍、不人道或有辱人格的待遇或处罚公约》；和，</w:t>
      </w:r>
    </w:p>
    <w:p w:rsidR="00DC749F" w:rsidRPr="00DC749F" w:rsidRDefault="00DC749F" w:rsidP="00D03855">
      <w:pPr>
        <w:pStyle w:val="SingleTxtGC"/>
        <w:numPr>
          <w:ilvl w:val="0"/>
          <w:numId w:val="5"/>
        </w:numPr>
        <w:rPr>
          <w:lang w:val="en-GB"/>
        </w:rPr>
      </w:pPr>
      <w:r w:rsidRPr="00DC749F">
        <w:rPr>
          <w:lang w:val="en-GB"/>
        </w:rPr>
        <w:t>2011</w:t>
      </w:r>
      <w:r w:rsidRPr="00DC749F">
        <w:rPr>
          <w:lang w:val="en-GB"/>
        </w:rPr>
        <w:t>年欧洲委员会《保护儿童免受剥削和性侵犯公约》。</w:t>
      </w:r>
    </w:p>
    <w:p w:rsidR="00DC749F" w:rsidRPr="00DC749F" w:rsidRDefault="00D03855" w:rsidP="00DC749F">
      <w:pPr>
        <w:pStyle w:val="SingleTxtGC"/>
        <w:rPr>
          <w:lang w:val="en-GB"/>
        </w:rPr>
      </w:pPr>
      <w:r>
        <w:rPr>
          <w:rFonts w:hint="eastAsia"/>
          <w:lang w:val="en-GB"/>
        </w:rPr>
        <w:t>6.</w:t>
      </w:r>
      <w:r>
        <w:rPr>
          <w:rFonts w:hint="eastAsia"/>
          <w:lang w:val="en-GB"/>
        </w:rPr>
        <w:tab/>
      </w:r>
      <w:r w:rsidR="00DC749F" w:rsidRPr="00DC749F">
        <w:rPr>
          <w:lang w:val="en-GB"/>
        </w:rPr>
        <w:t>委员会还欢迎下列体制和政策措施：</w:t>
      </w:r>
    </w:p>
    <w:p w:rsidR="00DC749F" w:rsidRPr="00DC749F" w:rsidRDefault="00DC749F" w:rsidP="00D03855">
      <w:pPr>
        <w:pStyle w:val="SingleTxtGC"/>
        <w:numPr>
          <w:ilvl w:val="0"/>
          <w:numId w:val="6"/>
        </w:numPr>
        <w:rPr>
          <w:lang w:val="en-GB"/>
        </w:rPr>
      </w:pPr>
      <w:r w:rsidRPr="00DC749F">
        <w:rPr>
          <w:lang w:val="en-GB"/>
        </w:rPr>
        <w:t>一系列值得高度称赞措施的推行，致使</w:t>
      </w:r>
      <w:r w:rsidRPr="00DC749F">
        <w:rPr>
          <w:lang w:val="en-GB"/>
        </w:rPr>
        <w:t>99%</w:t>
      </w:r>
      <w:r w:rsidRPr="00DC749F">
        <w:rPr>
          <w:lang w:val="en-GB"/>
        </w:rPr>
        <w:t>以上残疾儿童进入</w:t>
      </w:r>
      <w:r w:rsidRPr="00DC749F">
        <w:rPr>
          <w:rFonts w:hint="eastAsia"/>
          <w:lang w:val="en-GB"/>
        </w:rPr>
        <w:t>为</w:t>
      </w:r>
      <w:r w:rsidRPr="00DC749F">
        <w:rPr>
          <w:lang w:val="en-GB"/>
        </w:rPr>
        <w:t>顺应</w:t>
      </w:r>
      <w:r w:rsidRPr="00DC749F">
        <w:rPr>
          <w:rFonts w:hint="eastAsia"/>
          <w:lang w:val="en-GB"/>
        </w:rPr>
        <w:t>其</w:t>
      </w:r>
      <w:r w:rsidRPr="00DC749F">
        <w:rPr>
          <w:lang w:val="en-GB"/>
        </w:rPr>
        <w:t>需求</w:t>
      </w:r>
      <w:r w:rsidRPr="00DC749F">
        <w:rPr>
          <w:rFonts w:hint="eastAsia"/>
          <w:lang w:val="en-GB"/>
        </w:rPr>
        <w:t>的</w:t>
      </w:r>
      <w:r w:rsidRPr="00DC749F">
        <w:rPr>
          <w:lang w:val="en-GB"/>
        </w:rPr>
        <w:t>专设和包容性学校</w:t>
      </w:r>
      <w:r w:rsidRPr="00DC749F">
        <w:rPr>
          <w:rFonts w:hint="eastAsia"/>
          <w:lang w:val="en-GB"/>
        </w:rPr>
        <w:t>求</w:t>
      </w:r>
      <w:r w:rsidRPr="00DC749F">
        <w:rPr>
          <w:lang w:val="en-GB"/>
        </w:rPr>
        <w:t>学就读；</w:t>
      </w:r>
    </w:p>
    <w:p w:rsidR="00DC749F" w:rsidRPr="00DC749F" w:rsidRDefault="00DC749F" w:rsidP="00D03855">
      <w:pPr>
        <w:pStyle w:val="SingleTxtGC"/>
        <w:numPr>
          <w:ilvl w:val="0"/>
          <w:numId w:val="6"/>
        </w:numPr>
        <w:rPr>
          <w:rFonts w:hint="eastAsia"/>
          <w:lang w:val="en-GB"/>
        </w:rPr>
      </w:pPr>
      <w:r w:rsidRPr="00DC749F">
        <w:rPr>
          <w:rFonts w:hint="eastAsia"/>
          <w:lang w:val="en-GB"/>
        </w:rPr>
        <w:t>2010</w:t>
      </w:r>
      <w:r w:rsidRPr="00DC749F">
        <w:rPr>
          <w:rFonts w:hint="eastAsia"/>
          <w:lang w:val="en-GB"/>
        </w:rPr>
        <w:t>年《国家性健康政策》；</w:t>
      </w:r>
    </w:p>
    <w:p w:rsidR="00DC749F" w:rsidRPr="00DC749F" w:rsidRDefault="00DC749F" w:rsidP="00D03855">
      <w:pPr>
        <w:pStyle w:val="SingleTxtGC"/>
        <w:numPr>
          <w:ilvl w:val="0"/>
          <w:numId w:val="6"/>
        </w:numPr>
        <w:rPr>
          <w:rFonts w:hint="eastAsia"/>
          <w:lang w:val="en-GB"/>
        </w:rPr>
      </w:pPr>
      <w:r w:rsidRPr="00DC749F">
        <w:rPr>
          <w:rFonts w:hint="eastAsia"/>
          <w:lang w:val="en-GB"/>
        </w:rPr>
        <w:t>2009</w:t>
      </w:r>
      <w:r w:rsidRPr="00DC749F">
        <w:rPr>
          <w:rFonts w:hint="eastAsia"/>
          <w:lang w:val="en-GB"/>
        </w:rPr>
        <w:t>年《实现小学核心教学能力国家政策和战略》；</w:t>
      </w:r>
    </w:p>
    <w:p w:rsidR="00DC749F" w:rsidRPr="00DC749F" w:rsidRDefault="00DC749F" w:rsidP="00D03855">
      <w:pPr>
        <w:pStyle w:val="SingleTxtGC"/>
        <w:numPr>
          <w:ilvl w:val="0"/>
          <w:numId w:val="6"/>
        </w:numPr>
        <w:rPr>
          <w:rFonts w:hint="eastAsia"/>
          <w:lang w:val="en-GB"/>
        </w:rPr>
      </w:pPr>
      <w:r w:rsidRPr="00DC749F">
        <w:rPr>
          <w:rFonts w:hint="eastAsia"/>
          <w:lang w:val="en-GB"/>
        </w:rPr>
        <w:t>2004</w:t>
      </w:r>
      <w:r w:rsidRPr="00DC749F">
        <w:rPr>
          <w:rFonts w:hint="eastAsia"/>
          <w:lang w:val="en-GB"/>
        </w:rPr>
        <w:t>年设立了国家负责促进平等事务的委员会</w:t>
      </w:r>
      <w:r w:rsidRPr="00DC749F">
        <w:rPr>
          <w:rFonts w:hint="eastAsia"/>
          <w:lang/>
        </w:rPr>
        <w:t>；</w:t>
      </w:r>
    </w:p>
    <w:p w:rsidR="00DC749F" w:rsidRPr="00DC749F" w:rsidRDefault="00DC749F" w:rsidP="00D03855">
      <w:pPr>
        <w:pStyle w:val="SingleTxtGC"/>
        <w:numPr>
          <w:ilvl w:val="0"/>
          <w:numId w:val="6"/>
        </w:numPr>
        <w:rPr>
          <w:rFonts w:hint="eastAsia"/>
          <w:lang w:val="en-GB"/>
        </w:rPr>
      </w:pPr>
      <w:r w:rsidRPr="00DC749F">
        <w:rPr>
          <w:rFonts w:hint="eastAsia"/>
          <w:lang w:val="en-GB"/>
        </w:rPr>
        <w:t>2003</w:t>
      </w:r>
      <w:r w:rsidRPr="00DC749F">
        <w:rPr>
          <w:rFonts w:hint="eastAsia"/>
          <w:lang w:val="en-GB"/>
        </w:rPr>
        <w:t>年设立了代表儿童受理法律诉讼程序的调解署和儿童辩护律师；和</w:t>
      </w:r>
    </w:p>
    <w:p w:rsidR="00DC749F" w:rsidRPr="00DC749F" w:rsidRDefault="00DC749F" w:rsidP="00D03855">
      <w:pPr>
        <w:pStyle w:val="SingleTxtGC"/>
        <w:numPr>
          <w:ilvl w:val="0"/>
          <w:numId w:val="6"/>
        </w:numPr>
        <w:rPr>
          <w:rFonts w:hint="eastAsia"/>
          <w:lang w:val="en-GB"/>
        </w:rPr>
      </w:pPr>
      <w:r w:rsidRPr="00DC749F">
        <w:rPr>
          <w:rFonts w:hint="eastAsia"/>
          <w:lang w:val="en-GB"/>
        </w:rPr>
        <w:t>2003</w:t>
      </w:r>
      <w:r w:rsidRPr="00DC749F">
        <w:rPr>
          <w:rFonts w:hint="eastAsia"/>
          <w:lang w:val="en-GB"/>
        </w:rPr>
        <w:t>年设立了儿童事务专员署。</w:t>
      </w:r>
    </w:p>
    <w:p w:rsidR="00DC749F" w:rsidRPr="00DC749F" w:rsidRDefault="00DC749F" w:rsidP="00D03855">
      <w:pPr>
        <w:pStyle w:val="HChGC"/>
        <w:rPr>
          <w:lang w:val="en-GB"/>
        </w:rPr>
      </w:pPr>
      <w:r w:rsidRPr="00DC749F">
        <w:rPr>
          <w:lang w:val="en-GB"/>
        </w:rPr>
        <w:tab/>
      </w:r>
      <w:r w:rsidRPr="00DC749F">
        <w:rPr>
          <w:rFonts w:hint="eastAsia"/>
          <w:lang w:val="en-GB"/>
        </w:rPr>
        <w:t>三</w:t>
      </w:r>
      <w:r w:rsidR="00D03855">
        <w:rPr>
          <w:rFonts w:hint="eastAsia"/>
          <w:lang w:val="en-GB"/>
        </w:rPr>
        <w:t>.</w:t>
      </w:r>
      <w:r w:rsidRPr="00DC749F">
        <w:rPr>
          <w:lang w:val="en-GB"/>
        </w:rPr>
        <w:tab/>
      </w:r>
      <w:r w:rsidRPr="00DC749F">
        <w:rPr>
          <w:rFonts w:hint="eastAsia"/>
          <w:lang w:val="en-GB"/>
        </w:rPr>
        <w:t>阻碍执行《公约》的因素和困难</w:t>
      </w:r>
    </w:p>
    <w:p w:rsidR="00DC749F" w:rsidRPr="00DC749F" w:rsidRDefault="00D03855" w:rsidP="00DC749F">
      <w:pPr>
        <w:pStyle w:val="SingleTxtGC"/>
        <w:rPr>
          <w:lang w:val="en-GB"/>
        </w:rPr>
      </w:pPr>
      <w:r>
        <w:rPr>
          <w:rFonts w:hint="eastAsia"/>
          <w:lang w:val="en-GB"/>
        </w:rPr>
        <w:t>7.</w:t>
      </w:r>
      <w:r>
        <w:rPr>
          <w:rFonts w:hint="eastAsia"/>
          <w:lang w:val="en-GB"/>
        </w:rPr>
        <w:tab/>
      </w:r>
      <w:r w:rsidR="00DC749F" w:rsidRPr="00DC749F">
        <w:rPr>
          <w:rFonts w:hint="eastAsia"/>
          <w:lang w:val="en-GB"/>
        </w:rPr>
        <w:t>委员会承认缔约国境内寻求庇护和</w:t>
      </w:r>
      <w:r w:rsidR="00DC749F" w:rsidRPr="00DC749F">
        <w:rPr>
          <w:rFonts w:hint="eastAsia"/>
          <w:lang w:val="en-GB"/>
        </w:rPr>
        <w:t>/</w:t>
      </w:r>
      <w:r w:rsidR="00DC749F" w:rsidRPr="00DC749F">
        <w:rPr>
          <w:rFonts w:hint="eastAsia"/>
          <w:lang w:val="en-GB"/>
        </w:rPr>
        <w:t>或难民地位的人数众多。委员会指出，这对履行《公约》所载权利形成了不良的影响，尤其不利于处于寻求庇护和</w:t>
      </w:r>
      <w:r w:rsidR="00DC749F" w:rsidRPr="00DC749F">
        <w:rPr>
          <w:rFonts w:hint="eastAsia"/>
          <w:lang w:val="en-GB"/>
        </w:rPr>
        <w:t>/</w:t>
      </w:r>
      <w:r w:rsidR="00DC749F" w:rsidRPr="00DC749F">
        <w:rPr>
          <w:rFonts w:hint="eastAsia"/>
          <w:lang w:val="en-GB"/>
        </w:rPr>
        <w:t>或难民境况的儿童。</w:t>
      </w:r>
    </w:p>
    <w:p w:rsidR="00DC749F" w:rsidRPr="00DC749F" w:rsidRDefault="00D03855" w:rsidP="00D03855">
      <w:pPr>
        <w:pStyle w:val="HChGC"/>
        <w:rPr>
          <w:lang w:val="en-GB"/>
        </w:rPr>
      </w:pPr>
      <w:r>
        <w:rPr>
          <w:lang w:val="en-GB"/>
        </w:rPr>
        <w:br w:type="page"/>
      </w:r>
      <w:r w:rsidR="00DC749F" w:rsidRPr="00DC749F">
        <w:rPr>
          <w:lang w:val="en-GB"/>
        </w:rPr>
        <w:tab/>
      </w:r>
      <w:r w:rsidR="00DC749F" w:rsidRPr="00DC749F">
        <w:rPr>
          <w:rFonts w:hint="eastAsia"/>
          <w:lang w:val="en-GB"/>
        </w:rPr>
        <w:t>四</w:t>
      </w:r>
      <w:r>
        <w:rPr>
          <w:rFonts w:hint="eastAsia"/>
          <w:lang w:val="en-GB"/>
        </w:rPr>
        <w:t>.</w:t>
      </w:r>
      <w:r w:rsidR="00DC749F" w:rsidRPr="00DC749F">
        <w:rPr>
          <w:lang w:val="en-GB"/>
        </w:rPr>
        <w:tab/>
      </w:r>
      <w:r w:rsidR="00DC749F" w:rsidRPr="00DC749F">
        <w:rPr>
          <w:rFonts w:hint="eastAsia"/>
          <w:lang w:val="en-GB"/>
        </w:rPr>
        <w:t>主要的关注领域和建议</w:t>
      </w:r>
    </w:p>
    <w:p w:rsidR="00DC749F" w:rsidRPr="00DC749F" w:rsidRDefault="00DC749F" w:rsidP="00D03855">
      <w:pPr>
        <w:pStyle w:val="H1GC"/>
        <w:rPr>
          <w:lang w:val="en-GB"/>
        </w:rPr>
      </w:pPr>
      <w:r w:rsidRPr="00DC749F">
        <w:rPr>
          <w:lang w:val="en-GB"/>
        </w:rPr>
        <w:tab/>
        <w:t>A.</w:t>
      </w:r>
      <w:r w:rsidRPr="00DC749F">
        <w:rPr>
          <w:lang w:val="en-GB"/>
        </w:rPr>
        <w:tab/>
      </w:r>
      <w:r w:rsidRPr="00DC749F">
        <w:rPr>
          <w:rFonts w:hint="eastAsia"/>
          <w:lang w:val="en-GB"/>
        </w:rPr>
        <w:t>一般执行措施</w:t>
      </w:r>
      <w:r w:rsidRPr="00DC749F">
        <w:rPr>
          <w:rFonts w:hint="eastAsia"/>
          <w:lang w:val="en-GB"/>
        </w:rPr>
        <w:t xml:space="preserve"> </w:t>
      </w:r>
      <w:r w:rsidRPr="00DC749F">
        <w:rPr>
          <w:lang w:val="en-GB"/>
        </w:rPr>
        <w:t>(</w:t>
      </w:r>
      <w:r w:rsidRPr="00DC749F">
        <w:rPr>
          <w:rFonts w:hint="eastAsia"/>
          <w:lang w:val="en-GB"/>
        </w:rPr>
        <w:t>《公约》第</w:t>
      </w:r>
      <w:r w:rsidRPr="00DC749F">
        <w:rPr>
          <w:lang w:val="en-GB"/>
        </w:rPr>
        <w:t>4</w:t>
      </w:r>
      <w:r w:rsidRPr="00DC749F">
        <w:rPr>
          <w:rFonts w:hint="eastAsia"/>
          <w:lang w:val="en-GB"/>
        </w:rPr>
        <w:t>条、第</w:t>
      </w:r>
      <w:r w:rsidRPr="00DC749F">
        <w:rPr>
          <w:lang w:val="en-GB"/>
        </w:rPr>
        <w:t>42</w:t>
      </w:r>
      <w:r w:rsidRPr="00DC749F">
        <w:rPr>
          <w:rFonts w:hint="eastAsia"/>
          <w:lang w:val="en-GB"/>
        </w:rPr>
        <w:t>条和第</w:t>
      </w:r>
      <w:r w:rsidRPr="00DC749F">
        <w:rPr>
          <w:lang w:val="en-GB"/>
        </w:rPr>
        <w:t>44</w:t>
      </w:r>
      <w:r w:rsidRPr="00DC749F">
        <w:rPr>
          <w:rFonts w:hint="eastAsia"/>
          <w:lang w:val="en-GB"/>
        </w:rPr>
        <w:t>条第</w:t>
      </w:r>
      <w:r w:rsidRPr="00DC749F">
        <w:rPr>
          <w:lang w:val="en-GB"/>
        </w:rPr>
        <w:t>6</w:t>
      </w:r>
      <w:r w:rsidRPr="00DC749F">
        <w:rPr>
          <w:rFonts w:hint="eastAsia"/>
          <w:lang w:val="en-GB"/>
        </w:rPr>
        <w:t>款</w:t>
      </w:r>
      <w:r w:rsidRPr="00DC749F">
        <w:rPr>
          <w:lang w:val="en-GB"/>
        </w:rPr>
        <w:t>)</w:t>
      </w:r>
    </w:p>
    <w:p w:rsidR="00DC749F" w:rsidRPr="00DC749F" w:rsidRDefault="00DC749F" w:rsidP="00D03855">
      <w:pPr>
        <w:pStyle w:val="H23GC"/>
        <w:rPr>
          <w:lang w:val="en-GB"/>
        </w:rPr>
      </w:pPr>
      <w:r w:rsidRPr="00DC749F">
        <w:rPr>
          <w:lang w:val="en-GB"/>
        </w:rPr>
        <w:tab/>
      </w:r>
      <w:r w:rsidRPr="00DC749F">
        <w:rPr>
          <w:lang w:val="en-GB"/>
        </w:rPr>
        <w:tab/>
      </w:r>
      <w:r w:rsidRPr="00DC749F">
        <w:rPr>
          <w:rFonts w:hint="eastAsia"/>
          <w:lang w:val="en-GB"/>
        </w:rPr>
        <w:t>委员会先前的建议</w:t>
      </w:r>
    </w:p>
    <w:p w:rsidR="00DC749F" w:rsidRPr="00DC749F" w:rsidRDefault="00D03855" w:rsidP="00DC749F">
      <w:pPr>
        <w:pStyle w:val="SingleTxtGC"/>
        <w:rPr>
          <w:lang w:val="en-GB"/>
        </w:rPr>
      </w:pPr>
      <w:r>
        <w:rPr>
          <w:rFonts w:hint="eastAsia"/>
          <w:lang w:val="en-GB"/>
        </w:rPr>
        <w:t>8.</w:t>
      </w:r>
      <w:r>
        <w:rPr>
          <w:rFonts w:hint="eastAsia"/>
          <w:lang w:val="en-GB"/>
        </w:rPr>
        <w:tab/>
      </w:r>
      <w:r w:rsidR="00DC749F" w:rsidRPr="00DC749F">
        <w:rPr>
          <w:rFonts w:hint="eastAsia"/>
          <w:lang w:val="en-GB"/>
        </w:rPr>
        <w:t>委员会在欢迎缔约国致力于执行委员会针对缔约国</w:t>
      </w:r>
      <w:r w:rsidR="00DC749F" w:rsidRPr="00DC749F">
        <w:rPr>
          <w:rFonts w:hint="eastAsia"/>
          <w:lang w:val="en-GB"/>
        </w:rPr>
        <w:t>2000</w:t>
      </w:r>
      <w:r w:rsidR="00DC749F" w:rsidRPr="00DC749F">
        <w:rPr>
          <w:rFonts w:hint="eastAsia"/>
          <w:lang w:val="en-GB"/>
        </w:rPr>
        <w:t>年</w:t>
      </w:r>
      <w:r w:rsidR="00DC749F" w:rsidRPr="00DC749F">
        <w:rPr>
          <w:rFonts w:hint="eastAsia"/>
          <w:lang w:val="en-GB"/>
        </w:rPr>
        <w:t>6</w:t>
      </w:r>
      <w:r w:rsidR="00DC749F" w:rsidRPr="00DC749F">
        <w:rPr>
          <w:rFonts w:hint="eastAsia"/>
          <w:lang w:val="en-GB"/>
        </w:rPr>
        <w:t>月初次报告发表的结论性意见</w:t>
      </w:r>
      <w:r w:rsidR="00DC749F" w:rsidRPr="00DC749F">
        <w:rPr>
          <w:lang w:val="en-GB"/>
        </w:rPr>
        <w:t>(CRC/C/15/Add.129)</w:t>
      </w:r>
      <w:r w:rsidR="00DC749F" w:rsidRPr="00DC749F">
        <w:rPr>
          <w:rFonts w:hint="eastAsia"/>
          <w:lang w:val="en-GB"/>
        </w:rPr>
        <w:t>之际，遗憾地指出，上述结论性意见所载建议未得到充分落实。</w:t>
      </w:r>
    </w:p>
    <w:p w:rsidR="00DC749F" w:rsidRPr="00D03855" w:rsidRDefault="00D03855" w:rsidP="00DC749F">
      <w:pPr>
        <w:pStyle w:val="SingleTxtGC"/>
        <w:rPr>
          <w:rFonts w:eastAsia="SimHei" w:hint="eastAsia"/>
          <w:lang w:val="en-GB"/>
        </w:rPr>
      </w:pPr>
      <w:r w:rsidRPr="00D03855">
        <w:rPr>
          <w:rFonts w:eastAsia="SimHei" w:hint="eastAsia"/>
          <w:lang w:val="en-GB"/>
        </w:rPr>
        <w:t>9.</w:t>
      </w:r>
      <w:r w:rsidRPr="00D03855">
        <w:rPr>
          <w:rFonts w:eastAsia="SimHei" w:hint="eastAsia"/>
          <w:lang w:val="en-GB"/>
        </w:rPr>
        <w:tab/>
      </w:r>
      <w:r w:rsidR="00DC749F" w:rsidRPr="00D03855">
        <w:rPr>
          <w:rFonts w:eastAsia="SimHei" w:hint="eastAsia"/>
          <w:lang w:val="en-GB"/>
        </w:rPr>
        <w:t>委员会敦请缔约国采取一切必要措施，落实针对依《公约》所提交初次报告发表的结论性意见中那些尚未执行或未得到充分实施的建议，尤其是那些有关立法；资源调拨；儿童最大利益；体罚、虐待和忽视问题，以及青春期健康的建议。</w:t>
      </w:r>
    </w:p>
    <w:p w:rsidR="00DC749F" w:rsidRPr="00DC749F" w:rsidRDefault="00DC749F" w:rsidP="00D03855">
      <w:pPr>
        <w:pStyle w:val="H23GC"/>
        <w:rPr>
          <w:rFonts w:hint="eastAsia"/>
          <w:lang w:val="en-GB"/>
        </w:rPr>
      </w:pPr>
      <w:r w:rsidRPr="00DC749F">
        <w:rPr>
          <w:lang w:val="en-GB"/>
        </w:rPr>
        <w:tab/>
      </w:r>
      <w:r w:rsidRPr="00DC749F">
        <w:rPr>
          <w:lang w:val="en-GB"/>
        </w:rPr>
        <w:tab/>
      </w:r>
      <w:r w:rsidRPr="00DC749F">
        <w:rPr>
          <w:rFonts w:hint="eastAsia"/>
          <w:lang w:val="en-GB"/>
        </w:rPr>
        <w:t>立法</w:t>
      </w:r>
    </w:p>
    <w:p w:rsidR="00DC749F" w:rsidRPr="00DC749F" w:rsidRDefault="00D03855" w:rsidP="00DC749F">
      <w:pPr>
        <w:pStyle w:val="SingleTxtGC"/>
        <w:rPr>
          <w:lang w:val="en-GB"/>
        </w:rPr>
      </w:pPr>
      <w:r>
        <w:rPr>
          <w:rFonts w:hint="eastAsia"/>
          <w:lang w:val="en-GB"/>
        </w:rPr>
        <w:t xml:space="preserve">10.  </w:t>
      </w:r>
      <w:r w:rsidR="00DC749F" w:rsidRPr="00DC749F">
        <w:rPr>
          <w:lang w:val="en-GB"/>
        </w:rPr>
        <w:t>委员会欢迎</w:t>
      </w:r>
      <w:r w:rsidR="00DC749F" w:rsidRPr="00DC749F">
        <w:rPr>
          <w:lang w:val="en-GB"/>
        </w:rPr>
        <w:t>2003</w:t>
      </w:r>
      <w:r w:rsidR="00DC749F" w:rsidRPr="00DC749F">
        <w:rPr>
          <w:lang w:val="en-GB"/>
        </w:rPr>
        <w:t>年通过了《儿童事务专员法》</w:t>
      </w:r>
      <w:r w:rsidR="00DC749F" w:rsidRPr="00DC749F">
        <w:rPr>
          <w:lang w:val="en-GB"/>
        </w:rPr>
        <w:t>(</w:t>
      </w:r>
      <w:r w:rsidR="00DC749F" w:rsidRPr="00DC749F">
        <w:rPr>
          <w:lang w:val="en-GB"/>
        </w:rPr>
        <w:t>马耳他法律第</w:t>
      </w:r>
      <w:r w:rsidR="00DC749F" w:rsidRPr="00DC749F">
        <w:rPr>
          <w:lang w:val="en-GB"/>
        </w:rPr>
        <w:t>462</w:t>
      </w:r>
      <w:r w:rsidR="00DC749F" w:rsidRPr="00DC749F">
        <w:rPr>
          <w:lang w:val="en-GB"/>
        </w:rPr>
        <w:t>章</w:t>
      </w:r>
      <w:r w:rsidR="00DC749F" w:rsidRPr="00DC749F">
        <w:rPr>
          <w:lang w:val="en-GB"/>
        </w:rPr>
        <w:t>)</w:t>
      </w:r>
      <w:r w:rsidR="00DC749F" w:rsidRPr="00DC749F">
        <w:rPr>
          <w:lang w:val="en-GB"/>
        </w:rPr>
        <w:t>，</w:t>
      </w:r>
      <w:r w:rsidR="00DC749F" w:rsidRPr="00DC749F">
        <w:rPr>
          <w:rFonts w:hint="eastAsia"/>
          <w:lang w:val="en-GB"/>
        </w:rPr>
        <w:t>力</w:t>
      </w:r>
      <w:r w:rsidR="00DC749F" w:rsidRPr="00DC749F">
        <w:rPr>
          <w:lang w:val="en-GB"/>
        </w:rPr>
        <w:t>求加强保护儿童、增进儿童权利和完善为儿童提供的服务。然而，委员会关切，缔约国尚未对其立法进行全面审议，以确保遵循《公约》，</w:t>
      </w:r>
      <w:r w:rsidR="00DC749F" w:rsidRPr="00DC749F">
        <w:rPr>
          <w:rFonts w:hint="eastAsia"/>
          <w:lang w:val="en-GB"/>
        </w:rPr>
        <w:t>而且</w:t>
      </w:r>
      <w:r w:rsidR="00DC749F" w:rsidRPr="00DC749F">
        <w:rPr>
          <w:lang w:val="en-GB"/>
        </w:rPr>
        <w:t>并非所有立法均与《公约》完全相符。</w:t>
      </w:r>
    </w:p>
    <w:p w:rsidR="00DC749F" w:rsidRPr="00D03855" w:rsidRDefault="00D03855" w:rsidP="00DC749F">
      <w:pPr>
        <w:pStyle w:val="SingleTxtGC"/>
        <w:rPr>
          <w:rFonts w:eastAsia="SimHei"/>
          <w:lang w:val="en-GB"/>
        </w:rPr>
      </w:pPr>
      <w:r w:rsidRPr="00D03855">
        <w:rPr>
          <w:rFonts w:eastAsia="SimHei" w:hint="eastAsia"/>
          <w:lang w:val="en-GB"/>
        </w:rPr>
        <w:t xml:space="preserve">11.  </w:t>
      </w:r>
      <w:r w:rsidR="00DC749F" w:rsidRPr="00D03855">
        <w:rPr>
          <w:rFonts w:eastAsia="SimHei"/>
          <w:lang w:val="en-GB"/>
        </w:rPr>
        <w:t>委员会建议缔约国考虑</w:t>
      </w:r>
      <w:r w:rsidR="00DC749F" w:rsidRPr="00D03855">
        <w:rPr>
          <w:rFonts w:eastAsia="SimHei" w:hint="eastAsia"/>
          <w:lang w:val="en-GB"/>
        </w:rPr>
        <w:t>从</w:t>
      </w:r>
      <w:r w:rsidR="00DC749F" w:rsidRPr="00D03855">
        <w:rPr>
          <w:rFonts w:eastAsia="SimHei"/>
          <w:lang w:val="en-GB"/>
        </w:rPr>
        <w:t>国家层级颁布一项全面的儿童权利法，充分融入《公约》及其各项《任择议定书》的原则和条款，并为在缔约国</w:t>
      </w:r>
      <w:r w:rsidR="00DC749F" w:rsidRPr="00D03855">
        <w:rPr>
          <w:rFonts w:eastAsia="SimHei" w:hint="eastAsia"/>
          <w:lang w:val="en-GB"/>
        </w:rPr>
        <w:t>上下</w:t>
      </w:r>
      <w:r w:rsidR="00DC749F" w:rsidRPr="00D03855">
        <w:rPr>
          <w:rFonts w:eastAsia="SimHei"/>
          <w:lang w:val="en-GB"/>
        </w:rPr>
        <w:t>一致和直接援用上述文书提供明确指导。这还应包括提供充足的预算拨款</w:t>
      </w:r>
      <w:r w:rsidR="00DC749F" w:rsidRPr="00D03855">
        <w:rPr>
          <w:rFonts w:eastAsia="SimHei" w:hint="eastAsia"/>
          <w:lang w:val="en-GB"/>
        </w:rPr>
        <w:t>，以</w:t>
      </w:r>
      <w:r w:rsidR="00DC749F" w:rsidRPr="00D03855">
        <w:rPr>
          <w:rFonts w:eastAsia="SimHei"/>
          <w:lang w:val="en-GB"/>
        </w:rPr>
        <w:t>执行为终止侵犯儿童暴力为行所颁布的立法</w:t>
      </w:r>
      <w:r w:rsidR="00DC749F" w:rsidRPr="00D03855">
        <w:rPr>
          <w:rFonts w:eastAsia="SimHei" w:hint="eastAsia"/>
          <w:lang w:val="en-GB"/>
        </w:rPr>
        <w:t>及</w:t>
      </w:r>
      <w:r w:rsidR="00DC749F" w:rsidRPr="00D03855">
        <w:rPr>
          <w:rFonts w:eastAsia="SimHei"/>
          <w:lang w:val="en-GB"/>
        </w:rPr>
        <w:t>所有其它措施。</w:t>
      </w:r>
    </w:p>
    <w:p w:rsidR="00DC749F" w:rsidRPr="00DC749F" w:rsidRDefault="00DC749F" w:rsidP="00D03855">
      <w:pPr>
        <w:pStyle w:val="H23GC"/>
        <w:rPr>
          <w:lang w:val="en-GB"/>
        </w:rPr>
      </w:pPr>
      <w:r w:rsidRPr="00DC749F">
        <w:rPr>
          <w:lang w:val="en-GB"/>
        </w:rPr>
        <w:tab/>
      </w:r>
      <w:r w:rsidRPr="00DC749F">
        <w:rPr>
          <w:lang w:val="en-GB"/>
        </w:rPr>
        <w:tab/>
      </w:r>
      <w:r w:rsidRPr="00DC749F">
        <w:rPr>
          <w:rFonts w:hint="eastAsia"/>
          <w:lang w:val="en-GB"/>
        </w:rPr>
        <w:t>综合性</w:t>
      </w:r>
      <w:r w:rsidRPr="00DC749F">
        <w:rPr>
          <w:lang w:val="en-GB"/>
        </w:rPr>
        <w:t>政策和战略</w:t>
      </w:r>
    </w:p>
    <w:p w:rsidR="00DC749F" w:rsidRPr="00DC749F" w:rsidRDefault="00D03855" w:rsidP="00DC749F">
      <w:pPr>
        <w:pStyle w:val="SingleTxtGC"/>
        <w:rPr>
          <w:lang w:val="en-GB"/>
        </w:rPr>
      </w:pPr>
      <w:r>
        <w:rPr>
          <w:rFonts w:hint="eastAsia"/>
          <w:lang w:val="en-GB"/>
        </w:rPr>
        <w:t xml:space="preserve">12.  </w:t>
      </w:r>
      <w:r w:rsidR="00DC749F" w:rsidRPr="00DC749F">
        <w:rPr>
          <w:lang w:val="en-GB"/>
        </w:rPr>
        <w:t>在注意到缔约国确实制定了与儿童相关国策的同时，委员会关切，尚无执行《公约》的全面战略。</w:t>
      </w:r>
    </w:p>
    <w:p w:rsidR="00DC749F" w:rsidRPr="00D03855" w:rsidRDefault="00D03855" w:rsidP="00DC749F">
      <w:pPr>
        <w:pStyle w:val="SingleTxtGC"/>
        <w:rPr>
          <w:rFonts w:eastAsia="SimHei"/>
          <w:lang w:val="en-GB"/>
        </w:rPr>
      </w:pPr>
      <w:r w:rsidRPr="00D03855">
        <w:rPr>
          <w:rFonts w:eastAsia="SimHei" w:hint="eastAsia"/>
          <w:lang w:val="en-GB"/>
        </w:rPr>
        <w:t xml:space="preserve">13.  </w:t>
      </w:r>
      <w:r w:rsidR="00DC749F" w:rsidRPr="00D03855">
        <w:rPr>
          <w:rFonts w:eastAsia="SimHei" w:hint="eastAsia"/>
          <w:lang w:val="en-GB"/>
        </w:rPr>
        <w:t>委员会建议缔约国制订和执行一项包含所有其它部门和区域儿童行动计划的综合性政策和战略。委员会还敦请缔约国提供一切必要的人力、技术和财政资源，以供切实执行此类综合性战略，并确保举行定期和广泛磋商，评估上述战略的执行情况。</w:t>
      </w:r>
    </w:p>
    <w:p w:rsidR="00DC749F" w:rsidRPr="00DC749F" w:rsidRDefault="00DC749F" w:rsidP="00D03855">
      <w:pPr>
        <w:pStyle w:val="H23GC"/>
        <w:rPr>
          <w:rFonts w:hint="eastAsia"/>
          <w:lang w:val="en-GB"/>
        </w:rPr>
      </w:pPr>
      <w:r w:rsidRPr="00DC749F">
        <w:rPr>
          <w:lang w:val="en-GB"/>
        </w:rPr>
        <w:tab/>
      </w:r>
      <w:r w:rsidRPr="00DC749F">
        <w:rPr>
          <w:lang w:val="en-GB"/>
        </w:rPr>
        <w:tab/>
      </w:r>
      <w:r w:rsidRPr="00DC749F">
        <w:rPr>
          <w:rFonts w:hint="eastAsia"/>
          <w:lang w:val="en-GB"/>
        </w:rPr>
        <w:t>协作</w:t>
      </w:r>
    </w:p>
    <w:p w:rsidR="00DC749F" w:rsidRPr="00DC749F" w:rsidRDefault="00D03855" w:rsidP="00DC749F">
      <w:pPr>
        <w:pStyle w:val="SingleTxtGC"/>
        <w:rPr>
          <w:lang w:val="en-GB"/>
        </w:rPr>
      </w:pPr>
      <w:r>
        <w:rPr>
          <w:rFonts w:hint="eastAsia"/>
          <w:lang w:val="en-GB"/>
        </w:rPr>
        <w:t xml:space="preserve">14.  </w:t>
      </w:r>
      <w:r w:rsidR="00DC749F" w:rsidRPr="00DC749F">
        <w:rPr>
          <w:rFonts w:hint="eastAsia"/>
          <w:lang w:val="en-GB"/>
        </w:rPr>
        <w:t>委员会注意到设立了社会福利标准事务部</w:t>
      </w:r>
      <w:r w:rsidR="00DC749F" w:rsidRPr="00DC749F">
        <w:rPr>
          <w:rFonts w:hint="eastAsia"/>
          <w:lang w:val="en-GB"/>
        </w:rPr>
        <w:t>(</w:t>
      </w:r>
      <w:r w:rsidR="00DC749F" w:rsidRPr="00DC749F">
        <w:rPr>
          <w:rFonts w:hint="eastAsia"/>
          <w:lang w:val="en-GB"/>
        </w:rPr>
        <w:t>社标部</w:t>
      </w:r>
      <w:r w:rsidR="00DC749F" w:rsidRPr="00DC749F">
        <w:rPr>
          <w:rFonts w:hint="eastAsia"/>
          <w:lang w:val="en-GB"/>
        </w:rPr>
        <w:t>)</w:t>
      </w:r>
      <w:r w:rsidR="00DC749F" w:rsidRPr="00DC749F">
        <w:rPr>
          <w:rFonts w:hint="eastAsia"/>
          <w:lang w:val="en-GB"/>
        </w:rPr>
        <w:t>，为执掌全面协调</w:t>
      </w:r>
      <w:r w:rsidR="00DC749F" w:rsidRPr="00DC749F">
        <w:rPr>
          <w:lang w:val="en-GB"/>
        </w:rPr>
        <w:t>《公约》</w:t>
      </w:r>
      <w:r w:rsidR="00DC749F" w:rsidRPr="00DC749F">
        <w:rPr>
          <w:rFonts w:hint="eastAsia"/>
          <w:lang w:val="en-GB"/>
        </w:rPr>
        <w:t>执行工作的核心</w:t>
      </w:r>
      <w:r w:rsidR="00DC749F" w:rsidRPr="00DC749F">
        <w:rPr>
          <w:lang w:val="en-GB"/>
        </w:rPr>
        <w:t>机构。</w:t>
      </w:r>
      <w:r w:rsidR="00DC749F" w:rsidRPr="00DC749F">
        <w:rPr>
          <w:rFonts w:hint="eastAsia"/>
          <w:lang w:val="en-GB"/>
        </w:rPr>
        <w:t>然而，委员会仍关切，提供社会和儿童照管服务虽被列为首要重点，然而，社标部的任务却不明确，且尚无充足的资源，可用以有效全面协调执行《公约》的工作。</w:t>
      </w:r>
    </w:p>
    <w:p w:rsidR="00DC749F" w:rsidRPr="00D03855" w:rsidRDefault="00D03855" w:rsidP="00DC749F">
      <w:pPr>
        <w:pStyle w:val="SingleTxtGC"/>
        <w:rPr>
          <w:rFonts w:eastAsia="SimHei"/>
          <w:lang w:val="en-GB"/>
        </w:rPr>
      </w:pPr>
      <w:r w:rsidRPr="00D03855">
        <w:rPr>
          <w:rFonts w:eastAsia="SimHei" w:hint="eastAsia"/>
          <w:lang w:val="en-GB"/>
        </w:rPr>
        <w:t xml:space="preserve">15.  </w:t>
      </w:r>
      <w:r w:rsidR="00DC749F" w:rsidRPr="00D03855">
        <w:rPr>
          <w:rFonts w:eastAsia="SimHei" w:hint="eastAsia"/>
          <w:lang w:val="en-GB"/>
        </w:rPr>
        <w:t>委员会建议，缔约国进一步加强其协调执行《公约》的能力。为此，委员会建议，缔约国考虑在</w:t>
      </w:r>
      <w:r w:rsidR="00DC749F" w:rsidRPr="00D03855">
        <w:rPr>
          <w:rFonts w:eastAsia="SimHei"/>
          <w:lang w:val="en-GB"/>
        </w:rPr>
        <w:t>社标部</w:t>
      </w:r>
      <w:r w:rsidR="00DC749F" w:rsidRPr="00D03855">
        <w:rPr>
          <w:rFonts w:eastAsia="SimHei" w:hint="eastAsia"/>
          <w:lang w:val="en-GB"/>
        </w:rPr>
        <w:t>内设立一个具体主管部门，或另设一个机构协调《公约》执行工作，并确保该机构具有充分的实权，和充足的人力、技术和财政资源，以落实各个不同部门的儿童权利。</w:t>
      </w:r>
    </w:p>
    <w:p w:rsidR="00DC749F" w:rsidRPr="00DC749F" w:rsidRDefault="00DC749F" w:rsidP="00D03855">
      <w:pPr>
        <w:pStyle w:val="H23GC"/>
        <w:rPr>
          <w:lang w:val="en-GB"/>
        </w:rPr>
      </w:pPr>
      <w:r w:rsidRPr="00DC749F">
        <w:rPr>
          <w:lang w:val="en-GB"/>
        </w:rPr>
        <w:tab/>
      </w:r>
      <w:r w:rsidRPr="00DC749F">
        <w:rPr>
          <w:lang w:val="en-GB"/>
        </w:rPr>
        <w:tab/>
      </w:r>
      <w:r w:rsidRPr="00DC749F">
        <w:rPr>
          <w:rFonts w:hint="eastAsia"/>
          <w:lang w:val="en-GB"/>
        </w:rPr>
        <w:t>资源调拨</w:t>
      </w:r>
    </w:p>
    <w:p w:rsidR="00DC749F" w:rsidRPr="00DC749F" w:rsidRDefault="00D03855" w:rsidP="00DC749F">
      <w:pPr>
        <w:pStyle w:val="SingleTxtGC"/>
        <w:rPr>
          <w:lang w:val="en-GB"/>
        </w:rPr>
      </w:pPr>
      <w:r>
        <w:rPr>
          <w:rFonts w:hint="eastAsia"/>
          <w:lang w:val="en-GB"/>
        </w:rPr>
        <w:t xml:space="preserve">16.  </w:t>
      </w:r>
      <w:r w:rsidR="00DC749F" w:rsidRPr="00DC749F">
        <w:rPr>
          <w:rFonts w:hint="eastAsia"/>
          <w:lang w:val="en-GB"/>
        </w:rPr>
        <w:t>委员会注意到，针对《公约》各个相关执行领域的资金拨款普遍有所增长。然而，委员会仍关切，尚无为执行《公约》，开列出按类分项、可清晰确定和监督的预算拨款。</w:t>
      </w:r>
    </w:p>
    <w:p w:rsidR="00DC749F" w:rsidRPr="00D03855" w:rsidRDefault="00D03855" w:rsidP="00DC749F">
      <w:pPr>
        <w:pStyle w:val="SingleTxtGC"/>
        <w:rPr>
          <w:rFonts w:eastAsia="SimHei"/>
          <w:lang w:val="en-GB"/>
        </w:rPr>
      </w:pPr>
      <w:r w:rsidRPr="00D03855">
        <w:rPr>
          <w:rFonts w:eastAsia="SimHei" w:hint="eastAsia"/>
          <w:lang w:val="en-GB"/>
        </w:rPr>
        <w:t xml:space="preserve">17.  </w:t>
      </w:r>
      <w:r w:rsidR="00DC749F" w:rsidRPr="00D03855">
        <w:rPr>
          <w:rFonts w:eastAsia="SimHei" w:hint="eastAsia"/>
          <w:lang w:val="en-GB"/>
        </w:rPr>
        <w:t>参照</w:t>
      </w:r>
      <w:r w:rsidR="00DC749F" w:rsidRPr="00D03855">
        <w:rPr>
          <w:rFonts w:eastAsia="SimHei" w:hint="eastAsia"/>
          <w:lang w:val="en-GB"/>
        </w:rPr>
        <w:t>2007</w:t>
      </w:r>
      <w:r w:rsidR="00DC749F" w:rsidRPr="00D03855">
        <w:rPr>
          <w:rFonts w:eastAsia="SimHei" w:hint="eastAsia"/>
          <w:lang w:val="en-GB"/>
        </w:rPr>
        <w:t>年委员会一般性讨论日期间提出的关于“履行童权利的资金</w:t>
      </w:r>
      <w:r w:rsidRPr="00D03855">
        <w:rPr>
          <w:rFonts w:eastAsia="SimHei" w:hint="eastAsia"/>
          <w:spacing w:val="-50"/>
          <w:lang w:val="en-GB"/>
        </w:rPr>
        <w:t>―</w:t>
      </w:r>
      <w:r w:rsidRPr="00D03855">
        <w:rPr>
          <w:rFonts w:eastAsia="SimHei" w:hint="eastAsia"/>
          <w:lang w:val="en-GB"/>
        </w:rPr>
        <w:t>―</w:t>
      </w:r>
      <w:r w:rsidR="00DC749F" w:rsidRPr="00D03855">
        <w:rPr>
          <w:rFonts w:eastAsia="SimHei" w:hint="eastAsia"/>
          <w:lang w:val="en-GB"/>
        </w:rPr>
        <w:t>国家责任”建议，委员会建议，缔约国设置一个充分考虑到儿童需求的预算编制程序，为各相关部门和机构制订明确用于儿童的拨款，以及具体的指数和追踪系统。此外，委员会建议，缔约国设立各机制，监督和评估为执行《公约》所拨资源的效益、充足度和分配的均衡状况。</w:t>
      </w:r>
    </w:p>
    <w:p w:rsidR="00DC749F" w:rsidRPr="00DC749F" w:rsidRDefault="00DC749F" w:rsidP="00D03855">
      <w:pPr>
        <w:pStyle w:val="H23GC"/>
        <w:rPr>
          <w:lang w:val="en-GB"/>
        </w:rPr>
      </w:pPr>
      <w:r w:rsidRPr="00DC749F">
        <w:rPr>
          <w:lang w:val="en-GB"/>
        </w:rPr>
        <w:tab/>
      </w:r>
      <w:r w:rsidRPr="00DC749F">
        <w:rPr>
          <w:lang w:val="en-GB"/>
        </w:rPr>
        <w:tab/>
      </w:r>
      <w:r w:rsidRPr="00DC749F">
        <w:rPr>
          <w:rFonts w:hint="eastAsia"/>
          <w:lang w:val="en-GB"/>
        </w:rPr>
        <w:t>独立监督</w:t>
      </w:r>
    </w:p>
    <w:p w:rsidR="00DC749F" w:rsidRPr="00DC749F" w:rsidRDefault="00D03855" w:rsidP="00DC749F">
      <w:pPr>
        <w:pStyle w:val="SingleTxtGC"/>
        <w:rPr>
          <w:lang w:val="en-GB"/>
        </w:rPr>
      </w:pPr>
      <w:r>
        <w:rPr>
          <w:rFonts w:hint="eastAsia"/>
          <w:lang w:val="en-GB"/>
        </w:rPr>
        <w:t xml:space="preserve">18.  </w:t>
      </w:r>
      <w:r w:rsidR="00DC749F" w:rsidRPr="00DC749F">
        <w:rPr>
          <w:rFonts w:hint="eastAsia"/>
          <w:lang w:val="en-GB"/>
        </w:rPr>
        <w:t>委员会欢迎缔约国依据</w:t>
      </w:r>
      <w:r w:rsidR="00DC749F" w:rsidRPr="00DC749F">
        <w:rPr>
          <w:rFonts w:hint="eastAsia"/>
          <w:lang w:val="en-GB"/>
        </w:rPr>
        <w:t>2003</w:t>
      </w:r>
      <w:r w:rsidR="00DC749F" w:rsidRPr="00DC749F">
        <w:rPr>
          <w:rFonts w:hint="eastAsia"/>
          <w:lang w:val="en-GB"/>
        </w:rPr>
        <w:t>年《儿童事务专员法》设立了儿童事务专员署。然而，委员会注意到，司法部下设儿童事务专员，并为之提供同样源于该部预算的资金。此外，委员会感到担心的是为儿童事务专员提供的条件并不完全符合《巴黎原则》，特别是有关其独立地位和调查实权的条件。</w:t>
      </w:r>
    </w:p>
    <w:p w:rsidR="00DC749F" w:rsidRPr="00541293" w:rsidRDefault="00541293" w:rsidP="00DC749F">
      <w:pPr>
        <w:pStyle w:val="SingleTxtGC"/>
        <w:rPr>
          <w:rFonts w:eastAsia="SimHei"/>
          <w:lang w:val="en-GB"/>
        </w:rPr>
      </w:pPr>
      <w:r w:rsidRPr="00541293">
        <w:rPr>
          <w:rFonts w:eastAsia="SimHei" w:hint="eastAsia"/>
          <w:lang w:val="en-GB"/>
        </w:rPr>
        <w:t xml:space="preserve">19.  </w:t>
      </w:r>
      <w:r w:rsidR="00DC749F" w:rsidRPr="00541293">
        <w:rPr>
          <w:rFonts w:eastAsia="SimHei" w:hint="eastAsia"/>
          <w:lang w:val="en-GB"/>
        </w:rPr>
        <w:t>参照委员会关于独立的国家人权机构在促进和保护儿童权利方面作用的第</w:t>
      </w:r>
      <w:r w:rsidR="00DC749F" w:rsidRPr="00541293">
        <w:rPr>
          <w:rFonts w:eastAsia="SimHei"/>
          <w:lang w:val="en-GB"/>
        </w:rPr>
        <w:t>2(2002)</w:t>
      </w:r>
      <w:r w:rsidR="00DC749F" w:rsidRPr="00541293">
        <w:rPr>
          <w:rFonts w:eastAsia="SimHei" w:hint="eastAsia"/>
          <w:lang w:val="en-GB"/>
        </w:rPr>
        <w:t>号一般性意见</w:t>
      </w:r>
      <w:r w:rsidR="00DC749F" w:rsidRPr="00541293">
        <w:rPr>
          <w:rFonts w:eastAsia="SimHei"/>
          <w:lang w:val="en-GB"/>
        </w:rPr>
        <w:t>(</w:t>
      </w:r>
      <w:fldSimple w:instr=" FILLIN &quot;Symbol&quot; \* MERGEFORMAT ">
        <w:r w:rsidR="005F5902">
          <w:rPr>
            <w:rFonts w:eastAsia="SimHei"/>
            <w:lang w:val="en-GB"/>
          </w:rPr>
          <w:t>CRC/GC/2002/2</w:t>
        </w:r>
      </w:fldSimple>
      <w:r w:rsidR="00DC749F" w:rsidRPr="00541293">
        <w:rPr>
          <w:rFonts w:eastAsia="SimHei"/>
          <w:lang w:val="en-GB"/>
        </w:rPr>
        <w:t>)</w:t>
      </w:r>
      <w:r w:rsidR="00DC749F" w:rsidRPr="00541293">
        <w:rPr>
          <w:rFonts w:eastAsia="SimHei" w:hint="eastAsia"/>
          <w:lang w:val="en-GB"/>
        </w:rPr>
        <w:t>和《巴黎原则》，委员会建议，缔约国采取适当措施，通过确保为儿童事务专员署提供具体且单独拨出的充足人力、技术和财政资金，以及为有效履职，包括以敏锐地关注儿童且迅捷的方式，受理儿童的投诉或为出面儿童提起申诉所享有的必要赦免，以加强专员署的独立地位。</w:t>
      </w:r>
    </w:p>
    <w:p w:rsidR="00DC749F" w:rsidRPr="00DC749F" w:rsidRDefault="00DC749F" w:rsidP="00541293">
      <w:pPr>
        <w:pStyle w:val="H23GC"/>
        <w:rPr>
          <w:lang w:val="en-GB"/>
        </w:rPr>
      </w:pPr>
      <w:r w:rsidRPr="00DC749F">
        <w:rPr>
          <w:lang w:val="en-GB"/>
        </w:rPr>
        <w:tab/>
      </w:r>
      <w:r w:rsidRPr="00DC749F">
        <w:rPr>
          <w:lang w:val="en-GB"/>
        </w:rPr>
        <w:tab/>
      </w:r>
      <w:r w:rsidRPr="00DC749F">
        <w:rPr>
          <w:rFonts w:hint="eastAsia"/>
          <w:lang w:val="en-GB"/>
        </w:rPr>
        <w:t>宣传和提高意识</w:t>
      </w:r>
    </w:p>
    <w:p w:rsidR="00DC749F" w:rsidRPr="00DC749F" w:rsidRDefault="00541293" w:rsidP="00DC749F">
      <w:pPr>
        <w:pStyle w:val="SingleTxtGC"/>
        <w:rPr>
          <w:lang w:val="en-GB"/>
        </w:rPr>
      </w:pPr>
      <w:r>
        <w:rPr>
          <w:rFonts w:hint="eastAsia"/>
          <w:lang w:val="en-GB"/>
        </w:rPr>
        <w:t xml:space="preserve">20.  </w:t>
      </w:r>
      <w:r w:rsidR="00DC749F" w:rsidRPr="00DC749F">
        <w:rPr>
          <w:rFonts w:hint="eastAsia"/>
          <w:lang w:val="en-GB"/>
        </w:rPr>
        <w:t>委员会欢迎缔约国及其传媒加大了参与力度，以提高全国对儿童权利和《公约》的认识。然而，委员会关切，儿童和广大公众对《公约》的认识有限。</w:t>
      </w:r>
    </w:p>
    <w:p w:rsidR="00DC749F" w:rsidRPr="00541293" w:rsidRDefault="00541293" w:rsidP="00DC749F">
      <w:pPr>
        <w:pStyle w:val="SingleTxtGC"/>
        <w:rPr>
          <w:rFonts w:eastAsia="SimHei"/>
          <w:lang w:val="en-GB"/>
        </w:rPr>
      </w:pPr>
      <w:r w:rsidRPr="00541293">
        <w:rPr>
          <w:rFonts w:eastAsia="SimHei" w:hint="eastAsia"/>
          <w:lang w:val="en-GB"/>
        </w:rPr>
        <w:t xml:space="preserve">21.  </w:t>
      </w:r>
      <w:r w:rsidR="00DC749F" w:rsidRPr="00541293">
        <w:rPr>
          <w:rFonts w:eastAsia="SimHei" w:hint="eastAsia"/>
          <w:lang w:val="en-GB"/>
        </w:rPr>
        <w:t>委员会建议缔约国将人权和《公约》的相关必修课模式，列入缔约国学校教学课程。此外，委员会建议缔约国继续加大传媒参与度，通过便于儿童理解的方式，提高对《公约》认识的工作，尤其要扩大利用新闻、广播、电视、互联网及其它传媒，并让儿童积极地投身于向广大公众推广宣传的活动。</w:t>
      </w:r>
    </w:p>
    <w:p w:rsidR="00DC749F" w:rsidRPr="00DC749F" w:rsidRDefault="00DC749F" w:rsidP="00541293">
      <w:pPr>
        <w:pStyle w:val="H23GC"/>
        <w:rPr>
          <w:rFonts w:hint="eastAsia"/>
          <w:lang w:val="en-GB"/>
        </w:rPr>
      </w:pPr>
      <w:r w:rsidRPr="00DC749F">
        <w:rPr>
          <w:lang w:val="en-GB"/>
        </w:rPr>
        <w:tab/>
      </w:r>
      <w:r w:rsidRPr="00DC749F">
        <w:rPr>
          <w:lang w:val="en-GB"/>
        </w:rPr>
        <w:tab/>
      </w:r>
      <w:r w:rsidRPr="00DC749F">
        <w:rPr>
          <w:rFonts w:hint="eastAsia"/>
          <w:lang w:val="en-GB"/>
        </w:rPr>
        <w:t>培训</w:t>
      </w:r>
    </w:p>
    <w:p w:rsidR="00DC749F" w:rsidRPr="00DC749F" w:rsidRDefault="00541293" w:rsidP="00DC749F">
      <w:pPr>
        <w:pStyle w:val="SingleTxtGC"/>
        <w:rPr>
          <w:lang w:val="en-GB"/>
        </w:rPr>
      </w:pPr>
      <w:r>
        <w:rPr>
          <w:rFonts w:hint="eastAsia"/>
          <w:lang w:val="en-GB"/>
        </w:rPr>
        <w:t xml:space="preserve">22.  </w:t>
      </w:r>
      <w:r w:rsidR="00DC749F" w:rsidRPr="00DC749F">
        <w:rPr>
          <w:lang w:val="en-GB"/>
        </w:rPr>
        <w:t>委员会注意到缔约国</w:t>
      </w:r>
      <w:r w:rsidR="00DC749F" w:rsidRPr="00DC749F">
        <w:rPr>
          <w:rFonts w:hint="eastAsia"/>
          <w:lang w:val="en-GB"/>
        </w:rPr>
        <w:t>向</w:t>
      </w:r>
      <w:r w:rsidR="00DC749F" w:rsidRPr="00DC749F">
        <w:rPr>
          <w:lang w:val="en-GB"/>
        </w:rPr>
        <w:t>本国各司法机构单位、执</w:t>
      </w:r>
      <w:r w:rsidR="00DC749F" w:rsidRPr="00DC749F">
        <w:rPr>
          <w:rFonts w:hint="eastAsia"/>
          <w:lang w:val="en-GB"/>
        </w:rPr>
        <w:t>法</w:t>
      </w:r>
      <w:r w:rsidR="00DC749F" w:rsidRPr="00DC749F">
        <w:rPr>
          <w:lang w:val="en-GB"/>
        </w:rPr>
        <w:t>专职人员和公务人员</w:t>
      </w:r>
      <w:r w:rsidR="00DC749F" w:rsidRPr="00DC749F">
        <w:rPr>
          <w:rFonts w:hint="eastAsia"/>
          <w:lang w:val="en-GB"/>
        </w:rPr>
        <w:t>推行</w:t>
      </w:r>
      <w:r w:rsidR="00DC749F" w:rsidRPr="00DC749F">
        <w:rPr>
          <w:lang w:val="en-GB"/>
        </w:rPr>
        <w:t>了</w:t>
      </w:r>
      <w:r w:rsidR="00DC749F" w:rsidRPr="00DC749F">
        <w:rPr>
          <w:rFonts w:hint="eastAsia"/>
          <w:lang w:val="en-GB"/>
        </w:rPr>
        <w:t>关于</w:t>
      </w:r>
      <w:r w:rsidR="00DC749F" w:rsidRPr="00DC749F">
        <w:rPr>
          <w:lang w:val="en-GB"/>
        </w:rPr>
        <w:t>家庭暴力和保护儿童问题的培训和教育活动。然而，委员会关切，这类培训尚未深入到所有从事与儿童相关或儿童事务</w:t>
      </w:r>
      <w:r w:rsidR="00DC749F" w:rsidRPr="00DC749F">
        <w:rPr>
          <w:rFonts w:hint="eastAsia"/>
          <w:lang w:val="en-GB"/>
        </w:rPr>
        <w:t>的</w:t>
      </w:r>
      <w:r w:rsidR="00DC749F" w:rsidRPr="00DC749F">
        <w:rPr>
          <w:lang w:val="en-GB"/>
        </w:rPr>
        <w:t>专</w:t>
      </w:r>
      <w:r w:rsidR="00DC749F" w:rsidRPr="00DC749F">
        <w:rPr>
          <w:rFonts w:hint="eastAsia"/>
          <w:lang w:val="en-GB"/>
        </w:rPr>
        <w:t>职</w:t>
      </w:r>
      <w:r w:rsidR="00DC749F" w:rsidRPr="00DC749F">
        <w:rPr>
          <w:lang w:val="en-GB"/>
        </w:rPr>
        <w:t>人员，尤其是针对主管移民和边境管控事务人员的培训。</w:t>
      </w:r>
    </w:p>
    <w:p w:rsidR="00DC749F" w:rsidRPr="00541293" w:rsidRDefault="00541293" w:rsidP="00DC749F">
      <w:pPr>
        <w:pStyle w:val="SingleTxtGC"/>
        <w:rPr>
          <w:rFonts w:eastAsia="SimHei"/>
          <w:lang w:val="en-GB"/>
        </w:rPr>
      </w:pPr>
      <w:r w:rsidRPr="00541293">
        <w:rPr>
          <w:rFonts w:eastAsia="SimHei" w:hint="eastAsia"/>
          <w:lang w:val="en-GB"/>
        </w:rPr>
        <w:t xml:space="preserve">23.  </w:t>
      </w:r>
      <w:r w:rsidR="00DC749F" w:rsidRPr="00541293">
        <w:rPr>
          <w:rFonts w:eastAsia="SimHei" w:hint="eastAsia"/>
          <w:lang w:val="en-GB"/>
        </w:rPr>
        <w:t>委员会重审其先前的建议</w:t>
      </w:r>
      <w:r w:rsidR="00DC749F" w:rsidRPr="00541293">
        <w:rPr>
          <w:rFonts w:eastAsia="SimHei"/>
          <w:lang w:val="en-GB"/>
        </w:rPr>
        <w:t>(CRC/C/15/Add.260,</w:t>
      </w:r>
      <w:r w:rsidR="00E155D0">
        <w:rPr>
          <w:rFonts w:eastAsia="SimHei" w:hint="eastAsia"/>
          <w:lang w:val="en-GB"/>
        </w:rPr>
        <w:t xml:space="preserve"> </w:t>
      </w:r>
      <w:r w:rsidR="00DC749F" w:rsidRPr="00541293">
        <w:rPr>
          <w:rFonts w:eastAsia="SimHei" w:hint="eastAsia"/>
          <w:lang w:val="en-GB"/>
        </w:rPr>
        <w:t>第</w:t>
      </w:r>
      <w:r w:rsidR="00DC749F" w:rsidRPr="00541293">
        <w:rPr>
          <w:rFonts w:eastAsia="SimHei"/>
          <w:lang w:val="en-GB"/>
        </w:rPr>
        <w:t>24</w:t>
      </w:r>
      <w:r w:rsidR="00DC749F" w:rsidRPr="00541293">
        <w:rPr>
          <w:rFonts w:eastAsia="SimHei" w:hint="eastAsia"/>
          <w:lang w:val="en-GB"/>
        </w:rPr>
        <w:t>段</w:t>
      </w:r>
      <w:r w:rsidR="00DC749F" w:rsidRPr="00541293">
        <w:rPr>
          <w:rFonts w:eastAsia="SimHei"/>
          <w:lang w:val="en-GB"/>
        </w:rPr>
        <w:t>)</w:t>
      </w:r>
      <w:r w:rsidR="00DC749F" w:rsidRPr="00541293">
        <w:rPr>
          <w:rFonts w:eastAsia="SimHei" w:hint="eastAsia"/>
          <w:lang w:val="en-GB"/>
        </w:rPr>
        <w:t>，提议为从事与儿童相关或儿童事务的专职人员，尤其是移民和边境管控事务人员，以及议员、法官、卫生保健人员、教师、学校行政管理人员及其他所需人员，就儿童权利问题，开展充分和系统性的培训。</w:t>
      </w:r>
    </w:p>
    <w:p w:rsidR="00DC749F" w:rsidRPr="00DC749F" w:rsidRDefault="00DC749F" w:rsidP="00541293">
      <w:pPr>
        <w:pStyle w:val="H23GC"/>
        <w:rPr>
          <w:lang w:val="en-GB"/>
        </w:rPr>
      </w:pPr>
      <w:r w:rsidRPr="00DC749F">
        <w:rPr>
          <w:lang w:val="en-GB"/>
        </w:rPr>
        <w:tab/>
      </w:r>
      <w:r w:rsidRPr="00DC749F">
        <w:rPr>
          <w:lang w:val="en-GB"/>
        </w:rPr>
        <w:tab/>
      </w:r>
      <w:r w:rsidRPr="00DC749F">
        <w:rPr>
          <w:rFonts w:hint="eastAsia"/>
          <w:lang w:val="en-GB"/>
        </w:rPr>
        <w:t>儿童权利和商业部门</w:t>
      </w:r>
    </w:p>
    <w:p w:rsidR="00DC749F" w:rsidRPr="00DC749F" w:rsidRDefault="00541293" w:rsidP="00DC749F">
      <w:pPr>
        <w:pStyle w:val="SingleTxtGC"/>
        <w:rPr>
          <w:lang w:val="en-GB"/>
        </w:rPr>
      </w:pPr>
      <w:r>
        <w:rPr>
          <w:rFonts w:hint="eastAsia"/>
          <w:lang w:val="en-GB"/>
        </w:rPr>
        <w:t xml:space="preserve">24.  </w:t>
      </w:r>
      <w:r w:rsidR="00DC749F" w:rsidRPr="00DC749F">
        <w:rPr>
          <w:rFonts w:hint="eastAsia"/>
          <w:lang w:val="en-GB"/>
        </w:rPr>
        <w:t>委员会关切，虽然旅游构成缔约国经济的主要经济支柱之一，然而，缔约国却尚未采取充分措施，保护儿童避免因旅游活动而招致对儿童权利的侵犯。</w:t>
      </w:r>
    </w:p>
    <w:p w:rsidR="00DC749F" w:rsidRPr="00541293" w:rsidRDefault="00541293" w:rsidP="00DC749F">
      <w:pPr>
        <w:pStyle w:val="SingleTxtGC"/>
        <w:rPr>
          <w:rFonts w:eastAsia="SimHei"/>
          <w:lang w:val="en-GB"/>
        </w:rPr>
      </w:pPr>
      <w:r w:rsidRPr="00541293">
        <w:rPr>
          <w:rFonts w:eastAsia="SimHei" w:hint="eastAsia"/>
          <w:bCs/>
          <w:lang w:val="en-GB"/>
        </w:rPr>
        <w:t xml:space="preserve">25.  </w:t>
      </w:r>
      <w:r w:rsidR="00DC749F" w:rsidRPr="00541293">
        <w:rPr>
          <w:rFonts w:eastAsia="SimHei" w:hint="eastAsia"/>
          <w:bCs/>
          <w:lang w:val="en-GB"/>
        </w:rPr>
        <w:t>委员会建议缔约国</w:t>
      </w:r>
      <w:r w:rsidR="00DC749F" w:rsidRPr="00541293">
        <w:rPr>
          <w:rFonts w:eastAsia="SimHei"/>
          <w:bCs/>
          <w:lang w:val="en-GB"/>
        </w:rPr>
        <w:t>：</w:t>
      </w:r>
    </w:p>
    <w:p w:rsidR="00DC749F" w:rsidRPr="00541293" w:rsidRDefault="00DC749F" w:rsidP="00541293">
      <w:pPr>
        <w:pStyle w:val="SingleTxtGC"/>
        <w:numPr>
          <w:ilvl w:val="0"/>
          <w:numId w:val="7"/>
        </w:numPr>
        <w:rPr>
          <w:rFonts w:eastAsia="SimHei"/>
          <w:lang w:val="en-GB"/>
        </w:rPr>
      </w:pPr>
      <w:r w:rsidRPr="00541293">
        <w:rPr>
          <w:rFonts w:eastAsia="SimHei" w:hint="eastAsia"/>
          <w:lang w:val="en-GB"/>
        </w:rPr>
        <w:t>审查和调适该国的</w:t>
      </w:r>
      <w:r w:rsidRPr="00541293">
        <w:rPr>
          <w:rFonts w:eastAsia="SimHei" w:hint="eastAsia"/>
          <w:lang w:val="en-GB"/>
        </w:rPr>
        <w:t>(</w:t>
      </w:r>
      <w:r w:rsidRPr="00541293">
        <w:rPr>
          <w:rFonts w:eastAsia="SimHei" w:hint="eastAsia"/>
          <w:lang w:val="en-GB"/>
        </w:rPr>
        <w:t>民事、刑事和行政</w:t>
      </w:r>
      <w:r w:rsidRPr="00541293">
        <w:rPr>
          <w:rFonts w:eastAsia="SimHei" w:hint="eastAsia"/>
          <w:lang w:val="en-GB"/>
        </w:rPr>
        <w:t>)</w:t>
      </w:r>
      <w:r w:rsidRPr="00541293">
        <w:rPr>
          <w:rFonts w:eastAsia="SimHei" w:hint="eastAsia"/>
          <w:lang w:val="en-GB"/>
        </w:rPr>
        <w:t>立法框架以确保，在缔约国境内从事商业经营，或在本国境内掌管经营业务的各个商营企业，尤其是旅游业，及其各下属营销分部，尤其要就虐待儿童和侵犯人权行为承担法律追究的责任；</w:t>
      </w:r>
    </w:p>
    <w:p w:rsidR="00DC749F" w:rsidRPr="00541293" w:rsidRDefault="00DC749F" w:rsidP="00541293">
      <w:pPr>
        <w:pStyle w:val="SingleTxtGC"/>
        <w:numPr>
          <w:ilvl w:val="0"/>
          <w:numId w:val="7"/>
        </w:numPr>
        <w:rPr>
          <w:rFonts w:eastAsia="SimHei" w:hint="eastAsia"/>
          <w:lang w:val="en-GB"/>
        </w:rPr>
      </w:pPr>
      <w:r w:rsidRPr="00541293">
        <w:rPr>
          <w:rFonts w:eastAsia="SimHei" w:hint="eastAsia"/>
          <w:lang w:val="en-GB"/>
        </w:rPr>
        <w:t>建立调查和纠正这类侵权违法行为的监督机制，以期加强问责制、透明度，和防止违反《公约》及其《关于买卖儿童、儿童卖淫和儿童色情制品问题的任择议定书》的行为；</w:t>
      </w:r>
    </w:p>
    <w:p w:rsidR="00DC749F" w:rsidRPr="00541293" w:rsidRDefault="00DC749F" w:rsidP="00541293">
      <w:pPr>
        <w:pStyle w:val="SingleTxtGC"/>
        <w:numPr>
          <w:ilvl w:val="0"/>
          <w:numId w:val="7"/>
        </w:numPr>
        <w:rPr>
          <w:rFonts w:eastAsia="SimHei"/>
          <w:lang w:val="en-GB"/>
        </w:rPr>
      </w:pPr>
      <w:r w:rsidRPr="00541293">
        <w:rPr>
          <w:rFonts w:eastAsia="SimHei" w:hint="eastAsia"/>
          <w:lang w:val="en-GB"/>
        </w:rPr>
        <w:t>针对旅游业和广大公众开展提高意识的运动，防范嫖童旅游，并向各旅行社和旅游业界广泛宣传“旅游诚信章程”和世界旅游组织的“全球旅游道德守则”；</w:t>
      </w:r>
    </w:p>
    <w:p w:rsidR="00DC749F" w:rsidRPr="00541293" w:rsidRDefault="00DC749F" w:rsidP="00541293">
      <w:pPr>
        <w:pStyle w:val="SingleTxtGC"/>
        <w:numPr>
          <w:ilvl w:val="0"/>
          <w:numId w:val="7"/>
        </w:numPr>
        <w:rPr>
          <w:rFonts w:eastAsia="SimHei"/>
          <w:lang w:val="en-GB"/>
        </w:rPr>
      </w:pPr>
      <w:r w:rsidRPr="00541293">
        <w:rPr>
          <w:rFonts w:eastAsia="SimHei" w:hint="eastAsia"/>
          <w:lang w:val="en-GB"/>
        </w:rPr>
        <w:t>通过签订关于防范和消除嫖童旅游的多边、区域和双边协议，加强该国防止嫖童旅游的国际合作；和</w:t>
      </w:r>
    </w:p>
    <w:p w:rsidR="00DC749F" w:rsidRPr="00541293" w:rsidRDefault="00DC749F" w:rsidP="00541293">
      <w:pPr>
        <w:pStyle w:val="SingleTxtGC"/>
        <w:numPr>
          <w:ilvl w:val="0"/>
          <w:numId w:val="7"/>
        </w:numPr>
        <w:rPr>
          <w:rFonts w:eastAsia="SimHei"/>
          <w:lang w:val="en-GB"/>
        </w:rPr>
      </w:pPr>
      <w:r w:rsidRPr="00541293">
        <w:rPr>
          <w:rFonts w:eastAsia="SimHei" w:hint="eastAsia"/>
          <w:lang w:val="en-GB"/>
        </w:rPr>
        <w:t>恪守国际和国内关于商业经营和人权标准，履行</w:t>
      </w:r>
      <w:r w:rsidRPr="00541293">
        <w:rPr>
          <w:rFonts w:eastAsia="SimHei" w:hint="eastAsia"/>
          <w:lang w:val="en-GB"/>
        </w:rPr>
        <w:t>2008</w:t>
      </w:r>
      <w:r w:rsidRPr="00541293">
        <w:rPr>
          <w:rFonts w:eastAsia="SimHei" w:hint="eastAsia"/>
          <w:lang w:val="en-GB"/>
        </w:rPr>
        <w:t>年和</w:t>
      </w:r>
      <w:r w:rsidRPr="00541293">
        <w:rPr>
          <w:rFonts w:eastAsia="SimHei" w:hint="eastAsia"/>
          <w:lang w:val="en-GB"/>
        </w:rPr>
        <w:t>2011</w:t>
      </w:r>
      <w:r w:rsidRPr="00541293">
        <w:rPr>
          <w:rFonts w:eastAsia="SimHei" w:hint="eastAsia"/>
          <w:lang w:val="en-GB"/>
        </w:rPr>
        <w:t>年人权理事会分别通过的联合国“保护、尊重和补救”框架，“商业经营与人权问题指导原则”并遵循委员会本身关于国家就商业部门侵犯儿童权利影响问题的一般性意见</w:t>
      </w:r>
      <w:r w:rsidRPr="00541293">
        <w:rPr>
          <w:rFonts w:eastAsia="SimHei"/>
          <w:lang w:val="en-GB"/>
        </w:rPr>
        <w:t>(2013</w:t>
      </w:r>
      <w:r w:rsidRPr="00541293">
        <w:rPr>
          <w:rFonts w:eastAsia="SimHei" w:hint="eastAsia"/>
          <w:lang w:val="en-GB"/>
        </w:rPr>
        <w:t>年</w:t>
      </w:r>
      <w:r w:rsidRPr="00541293">
        <w:rPr>
          <w:rFonts w:eastAsia="SimHei"/>
          <w:lang w:val="en-GB"/>
        </w:rPr>
        <w:t>)</w:t>
      </w:r>
      <w:r w:rsidRPr="00541293">
        <w:rPr>
          <w:rFonts w:eastAsia="SimHei" w:hint="eastAsia"/>
          <w:lang w:val="en-GB"/>
        </w:rPr>
        <w:t>，以保护地方族群，尤其避免儿童遭受因任何商业经营形式带来的不良影响。</w:t>
      </w:r>
    </w:p>
    <w:p w:rsidR="00DC749F" w:rsidRPr="00DC749F" w:rsidRDefault="00DC749F" w:rsidP="00541293">
      <w:pPr>
        <w:pStyle w:val="H1GC"/>
        <w:rPr>
          <w:lang w:val="en-GB"/>
        </w:rPr>
      </w:pPr>
      <w:r w:rsidRPr="00DC749F">
        <w:rPr>
          <w:lang w:val="en-GB"/>
        </w:rPr>
        <w:tab/>
        <w:t>B.</w:t>
      </w:r>
      <w:r w:rsidRPr="00DC749F">
        <w:rPr>
          <w:lang w:val="en-GB"/>
        </w:rPr>
        <w:tab/>
      </w:r>
      <w:r w:rsidRPr="00DC749F">
        <w:rPr>
          <w:rFonts w:hint="eastAsia"/>
          <w:lang w:val="en-GB"/>
        </w:rPr>
        <w:t>儿童定义</w:t>
      </w:r>
      <w:r w:rsidRPr="00DC749F">
        <w:rPr>
          <w:lang w:val="en-GB"/>
        </w:rPr>
        <w:t>(</w:t>
      </w:r>
      <w:r w:rsidRPr="00DC749F">
        <w:rPr>
          <w:rFonts w:hint="eastAsia"/>
          <w:lang w:val="en-GB"/>
        </w:rPr>
        <w:t>《公约》第</w:t>
      </w:r>
      <w:r w:rsidRPr="00DC749F">
        <w:rPr>
          <w:rFonts w:hint="eastAsia"/>
          <w:lang w:val="en-GB"/>
        </w:rPr>
        <w:t>1</w:t>
      </w:r>
      <w:r w:rsidRPr="00DC749F">
        <w:rPr>
          <w:rFonts w:hint="eastAsia"/>
          <w:lang w:val="en-GB"/>
        </w:rPr>
        <w:t>条</w:t>
      </w:r>
      <w:r w:rsidRPr="00DC749F">
        <w:rPr>
          <w:lang w:val="en-GB"/>
        </w:rPr>
        <w:t>)</w:t>
      </w:r>
    </w:p>
    <w:p w:rsidR="00DC749F" w:rsidRPr="00DC749F" w:rsidRDefault="00541293" w:rsidP="00DC749F">
      <w:pPr>
        <w:pStyle w:val="SingleTxtGC"/>
        <w:rPr>
          <w:lang w:val="en-GB"/>
        </w:rPr>
      </w:pPr>
      <w:r>
        <w:rPr>
          <w:rFonts w:hint="eastAsia"/>
          <w:lang w:val="en-GB"/>
        </w:rPr>
        <w:t xml:space="preserve">26.  </w:t>
      </w:r>
      <w:r w:rsidR="00DC749F" w:rsidRPr="00DC749F">
        <w:rPr>
          <w:rFonts w:hint="eastAsia"/>
          <w:lang w:val="en-GB"/>
        </w:rPr>
        <w:t>委员会关切，缔约国在诸如为儿童提供福利服务和支助等诸多领域的立法方面，并未不涵盖年满</w:t>
      </w:r>
      <w:r w:rsidR="00DC749F" w:rsidRPr="00DC749F">
        <w:rPr>
          <w:rFonts w:hint="eastAsia"/>
          <w:lang w:val="en-GB"/>
        </w:rPr>
        <w:t>16</w:t>
      </w:r>
      <w:r w:rsidR="00DC749F" w:rsidRPr="00DC749F">
        <w:rPr>
          <w:rFonts w:hint="eastAsia"/>
          <w:lang w:val="en-GB"/>
        </w:rPr>
        <w:t>岁的儿童，形成了依上述所涉领域而论，儿童为不满</w:t>
      </w:r>
      <w:r w:rsidR="00DC749F" w:rsidRPr="00DC749F">
        <w:rPr>
          <w:rFonts w:hint="eastAsia"/>
          <w:lang w:val="en-GB"/>
        </w:rPr>
        <w:t>16</w:t>
      </w:r>
      <w:r w:rsidR="00DC749F" w:rsidRPr="00DC749F">
        <w:rPr>
          <w:rFonts w:hint="eastAsia"/>
          <w:lang w:val="en-GB"/>
        </w:rPr>
        <w:t>周岁者的实际定义。此外，委员会关切，</w:t>
      </w:r>
      <w:r w:rsidR="00DC749F" w:rsidRPr="00DC749F">
        <w:rPr>
          <w:rFonts w:hint="eastAsia"/>
          <w:lang w:val="en-GB"/>
        </w:rPr>
        <w:t>16</w:t>
      </w:r>
      <w:r w:rsidR="00DC749F" w:rsidRPr="00DC749F">
        <w:rPr>
          <w:rFonts w:hint="eastAsia"/>
          <w:lang w:val="en-GB"/>
        </w:rPr>
        <w:t>岁被确定为允婚年龄的状况。</w:t>
      </w:r>
    </w:p>
    <w:p w:rsidR="00DC749F" w:rsidRPr="00541293" w:rsidRDefault="00541293" w:rsidP="00DC749F">
      <w:pPr>
        <w:pStyle w:val="SingleTxtGC"/>
        <w:rPr>
          <w:rFonts w:eastAsia="SimHei"/>
          <w:lang w:val="en-GB"/>
        </w:rPr>
      </w:pPr>
      <w:r w:rsidRPr="00541293">
        <w:rPr>
          <w:rFonts w:eastAsia="SimHei" w:hint="eastAsia"/>
          <w:lang w:val="en-GB"/>
        </w:rPr>
        <w:t xml:space="preserve">27.  </w:t>
      </w:r>
      <w:r w:rsidR="00DC749F" w:rsidRPr="00541293">
        <w:rPr>
          <w:rFonts w:eastAsia="SimHei" w:hint="eastAsia"/>
          <w:lang w:val="en-GB"/>
        </w:rPr>
        <w:t>委员会敦请缔约国采取一切必要措施，协调国内法关于儿童的定义，以此履行《公约》条款。此外，委员会敦请缔约国将最低婚姻年龄提高到</w:t>
      </w:r>
      <w:r w:rsidR="00DC749F" w:rsidRPr="00541293">
        <w:rPr>
          <w:rFonts w:eastAsia="SimHei" w:hint="eastAsia"/>
          <w:lang w:val="en-GB"/>
        </w:rPr>
        <w:t>18</w:t>
      </w:r>
      <w:r w:rsidR="00DC749F" w:rsidRPr="00541293">
        <w:rPr>
          <w:rFonts w:eastAsia="SimHei" w:hint="eastAsia"/>
          <w:lang w:val="en-GB"/>
        </w:rPr>
        <w:t>岁。</w:t>
      </w:r>
    </w:p>
    <w:p w:rsidR="00DC749F" w:rsidRPr="00DC749F" w:rsidRDefault="00541293" w:rsidP="00541293">
      <w:pPr>
        <w:pStyle w:val="H1GC"/>
        <w:rPr>
          <w:lang w:val="en-GB"/>
        </w:rPr>
      </w:pPr>
      <w:r>
        <w:rPr>
          <w:lang w:val="en-GB"/>
        </w:rPr>
        <w:br w:type="page"/>
      </w:r>
      <w:r w:rsidR="00DC749F" w:rsidRPr="00DC749F">
        <w:rPr>
          <w:lang w:val="en-GB"/>
        </w:rPr>
        <w:tab/>
        <w:t>C.</w:t>
      </w:r>
      <w:r w:rsidR="00DC749F" w:rsidRPr="00DC749F">
        <w:rPr>
          <w:lang w:val="en-GB"/>
        </w:rPr>
        <w:tab/>
      </w:r>
      <w:r w:rsidR="00DC749F" w:rsidRPr="00DC749F">
        <w:rPr>
          <w:rFonts w:hint="eastAsia"/>
          <w:lang w:val="en-GB"/>
        </w:rPr>
        <w:t>一般原则</w:t>
      </w:r>
      <w:r w:rsidR="00DC749F" w:rsidRPr="00DC749F">
        <w:rPr>
          <w:lang w:val="en-GB"/>
        </w:rPr>
        <w:t>(</w:t>
      </w:r>
      <w:r w:rsidR="00DC749F" w:rsidRPr="00DC749F">
        <w:rPr>
          <w:rFonts w:hint="eastAsia"/>
          <w:lang w:val="en-GB"/>
        </w:rPr>
        <w:t>《公约》第</w:t>
      </w:r>
      <w:r w:rsidR="00DC749F" w:rsidRPr="00DC749F">
        <w:rPr>
          <w:lang w:val="en-GB"/>
        </w:rPr>
        <w:t>2</w:t>
      </w:r>
      <w:r w:rsidR="00DC749F" w:rsidRPr="00DC749F">
        <w:rPr>
          <w:rFonts w:hint="eastAsia"/>
          <w:lang w:val="en-GB"/>
        </w:rPr>
        <w:t>、</w:t>
      </w:r>
      <w:r w:rsidR="00DC749F" w:rsidRPr="00DC749F">
        <w:rPr>
          <w:lang w:val="en-GB"/>
        </w:rPr>
        <w:t>3</w:t>
      </w:r>
      <w:r w:rsidR="00DC749F" w:rsidRPr="00DC749F">
        <w:rPr>
          <w:rFonts w:hint="eastAsia"/>
          <w:lang w:val="en-GB"/>
        </w:rPr>
        <w:t>、</w:t>
      </w:r>
      <w:r w:rsidR="00DC749F" w:rsidRPr="00DC749F">
        <w:rPr>
          <w:lang w:val="en-GB"/>
        </w:rPr>
        <w:t>6</w:t>
      </w:r>
      <w:r w:rsidR="00DC749F" w:rsidRPr="00DC749F">
        <w:rPr>
          <w:rFonts w:hint="eastAsia"/>
          <w:lang w:val="en-GB"/>
        </w:rPr>
        <w:t>和</w:t>
      </w:r>
      <w:r w:rsidR="00DC749F" w:rsidRPr="00DC749F">
        <w:rPr>
          <w:lang w:val="en-GB"/>
        </w:rPr>
        <w:t>12</w:t>
      </w:r>
      <w:r w:rsidR="00DC749F" w:rsidRPr="00DC749F">
        <w:rPr>
          <w:rFonts w:hint="eastAsia"/>
          <w:lang w:val="en-GB"/>
        </w:rPr>
        <w:t>条</w:t>
      </w:r>
      <w:r w:rsidR="00DC749F" w:rsidRPr="00DC749F">
        <w:rPr>
          <w:lang w:val="en-GB"/>
        </w:rPr>
        <w:t>)</w:t>
      </w:r>
    </w:p>
    <w:p w:rsidR="00DC749F" w:rsidRPr="00DC749F" w:rsidRDefault="00DC749F" w:rsidP="00541293">
      <w:pPr>
        <w:pStyle w:val="H23GC"/>
        <w:rPr>
          <w:lang w:val="en-GB"/>
        </w:rPr>
      </w:pPr>
      <w:bookmarkStart w:id="0" w:name="_Toc294778365"/>
      <w:bookmarkStart w:id="1" w:name="_Toc294781950"/>
      <w:bookmarkStart w:id="2" w:name="_Toc294782020"/>
      <w:r w:rsidRPr="00DC749F">
        <w:rPr>
          <w:lang w:val="en-GB"/>
        </w:rPr>
        <w:tab/>
      </w:r>
      <w:r w:rsidRPr="00DC749F">
        <w:rPr>
          <w:lang w:val="en-GB"/>
        </w:rPr>
        <w:tab/>
      </w:r>
      <w:r w:rsidRPr="00DC749F">
        <w:rPr>
          <w:rFonts w:hint="eastAsia"/>
          <w:lang w:val="en-GB"/>
        </w:rPr>
        <w:t>不歧视</w:t>
      </w:r>
      <w:bookmarkEnd w:id="0"/>
      <w:bookmarkEnd w:id="1"/>
      <w:bookmarkEnd w:id="2"/>
    </w:p>
    <w:p w:rsidR="00DC749F" w:rsidRPr="00DC749F" w:rsidRDefault="00541293" w:rsidP="00DC749F">
      <w:pPr>
        <w:pStyle w:val="SingleTxtGC"/>
        <w:rPr>
          <w:lang w:val="en-GB"/>
        </w:rPr>
      </w:pPr>
      <w:r>
        <w:rPr>
          <w:rFonts w:hint="eastAsia"/>
          <w:lang w:val="en-GB"/>
        </w:rPr>
        <w:t xml:space="preserve">28.  </w:t>
      </w:r>
      <w:r w:rsidR="00DC749F" w:rsidRPr="00DC749F">
        <w:rPr>
          <w:rFonts w:hint="eastAsia"/>
          <w:lang w:val="en-GB"/>
        </w:rPr>
        <w:t>委员会视修订《民法》为积极的举措，修订旨在不区分家长是否在合法婚姻状况下所生育的子女，确保儿童享有平等权利。然而，委员会仍深为关切，一些对处于非法移民境况儿童的严重歧视事件。</w:t>
      </w:r>
    </w:p>
    <w:p w:rsidR="00DC749F" w:rsidRPr="00541293" w:rsidRDefault="00541293" w:rsidP="00DC749F">
      <w:pPr>
        <w:pStyle w:val="SingleTxtGC"/>
        <w:rPr>
          <w:rFonts w:eastAsia="SimHei" w:hint="eastAsia"/>
          <w:lang w:val="en-GB"/>
        </w:rPr>
      </w:pPr>
      <w:r w:rsidRPr="00541293">
        <w:rPr>
          <w:rFonts w:eastAsia="SimHei" w:hint="eastAsia"/>
          <w:lang w:val="en-GB"/>
        </w:rPr>
        <w:t xml:space="preserve">29.  </w:t>
      </w:r>
      <w:r w:rsidR="00DC749F" w:rsidRPr="00541293">
        <w:rPr>
          <w:rFonts w:eastAsia="SimHei" w:hint="eastAsia"/>
          <w:lang w:val="en-GB"/>
        </w:rPr>
        <w:t>根据《公约》第</w:t>
      </w:r>
      <w:r w:rsidR="00DC749F" w:rsidRPr="00541293">
        <w:rPr>
          <w:rFonts w:eastAsia="SimHei" w:hint="eastAsia"/>
          <w:lang w:val="en-GB"/>
        </w:rPr>
        <w:t>2</w:t>
      </w:r>
      <w:r w:rsidR="00DC749F" w:rsidRPr="00541293">
        <w:rPr>
          <w:rFonts w:eastAsia="SimHei" w:hint="eastAsia"/>
          <w:lang w:val="en-GB"/>
        </w:rPr>
        <w:t>条，委员会敦请缔约国加紧努力，通过一项先期设定的综合战略，以消除基于任何理由的歧视，包括考虑推出针对性方案，解决对处于非法移民境况儿童的歧视问题。此外，委员会建议缔约国与传媒协商，编纂一项传媒行为守则，以期消除对待处于非法移民境况的人所持的陈旧观念和鄙视态度。此外，委员会请缔约国的下次定期报告提供具体资料，阐明继反对种族主义、种族歧视、仇外心理和相关的不容忍现象世界大会通过《宣言和行动纲领》以及</w:t>
      </w:r>
      <w:r w:rsidR="00DC749F" w:rsidRPr="00541293">
        <w:rPr>
          <w:rFonts w:eastAsia="SimHei" w:hint="eastAsia"/>
          <w:lang w:val="en-GB"/>
        </w:rPr>
        <w:t>2009</w:t>
      </w:r>
      <w:r w:rsidR="00DC749F" w:rsidRPr="00541293">
        <w:rPr>
          <w:rFonts w:eastAsia="SimHei" w:hint="eastAsia"/>
          <w:lang w:val="en-GB"/>
        </w:rPr>
        <w:t>年德班审查会议通过成果文件之后，缔约国参照委员会就《公约》以教育为要旨的第</w:t>
      </w:r>
      <w:r w:rsidR="00DC749F" w:rsidRPr="00541293">
        <w:rPr>
          <w:rFonts w:eastAsia="SimHei" w:hint="eastAsia"/>
          <w:lang w:val="en-GB"/>
        </w:rPr>
        <w:t>29</w:t>
      </w:r>
      <w:r w:rsidR="00DC749F" w:rsidRPr="00541293">
        <w:rPr>
          <w:rFonts w:eastAsia="SimHei" w:hint="eastAsia"/>
          <w:lang w:val="en-GB"/>
        </w:rPr>
        <w:t>条</w:t>
      </w:r>
      <w:r w:rsidR="00DC749F" w:rsidRPr="00541293">
        <w:rPr>
          <w:rFonts w:eastAsia="SimHei" w:hint="eastAsia"/>
          <w:lang w:val="en-GB"/>
        </w:rPr>
        <w:t>1</w:t>
      </w:r>
      <w:r w:rsidR="00DC749F" w:rsidRPr="00541293">
        <w:rPr>
          <w:rFonts w:eastAsia="SimHei" w:hint="eastAsia"/>
          <w:lang w:val="en-GB"/>
        </w:rPr>
        <w:t>款发表的第</w:t>
      </w:r>
      <w:r w:rsidR="00DC749F" w:rsidRPr="00541293">
        <w:rPr>
          <w:rFonts w:eastAsia="SimHei" w:hint="eastAsia"/>
          <w:lang w:val="en-GB"/>
        </w:rPr>
        <w:t>1</w:t>
      </w:r>
      <w:r w:rsidR="00DC749F" w:rsidRPr="00541293">
        <w:rPr>
          <w:rFonts w:eastAsia="SimHei" w:hint="eastAsia"/>
          <w:lang w:val="en-GB"/>
        </w:rPr>
        <w:t>号一般性意见</w:t>
      </w:r>
      <w:r w:rsidR="00DC749F" w:rsidRPr="00541293">
        <w:rPr>
          <w:rFonts w:eastAsia="SimHei"/>
          <w:lang w:val="en-GB"/>
        </w:rPr>
        <w:t>(CRC/GC/2001/1)</w:t>
      </w:r>
      <w:r w:rsidR="00DC749F" w:rsidRPr="00541293">
        <w:rPr>
          <w:rFonts w:eastAsia="SimHei" w:hint="eastAsia"/>
          <w:lang w:val="en-GB"/>
        </w:rPr>
        <w:t>，采取了哪些与《儿童权利公约》相关的措施和方案。</w:t>
      </w:r>
    </w:p>
    <w:p w:rsidR="00DC749F" w:rsidRPr="00DC749F" w:rsidRDefault="00DC749F" w:rsidP="00541293">
      <w:pPr>
        <w:pStyle w:val="H23GC"/>
        <w:rPr>
          <w:lang w:val="en-GB"/>
        </w:rPr>
      </w:pPr>
      <w:bookmarkStart w:id="3" w:name="_Toc294778366"/>
      <w:bookmarkStart w:id="4" w:name="_Toc294781952"/>
      <w:bookmarkStart w:id="5" w:name="_Toc294782022"/>
      <w:r w:rsidRPr="00DC749F">
        <w:rPr>
          <w:lang w:val="en-GB"/>
        </w:rPr>
        <w:tab/>
      </w:r>
      <w:r w:rsidRPr="00DC749F">
        <w:rPr>
          <w:lang w:val="en-GB"/>
        </w:rPr>
        <w:tab/>
      </w:r>
      <w:r w:rsidRPr="00DC749F">
        <w:rPr>
          <w:rFonts w:hint="eastAsia"/>
          <w:lang w:val="en-GB"/>
        </w:rPr>
        <w:t>儿童的最大利益</w:t>
      </w:r>
      <w:bookmarkEnd w:id="3"/>
      <w:bookmarkEnd w:id="4"/>
      <w:bookmarkEnd w:id="5"/>
    </w:p>
    <w:p w:rsidR="00DC749F" w:rsidRPr="00DC749F" w:rsidRDefault="00541293" w:rsidP="00DC749F">
      <w:pPr>
        <w:pStyle w:val="SingleTxtGC"/>
        <w:rPr>
          <w:lang w:val="en-GB"/>
        </w:rPr>
      </w:pPr>
      <w:r>
        <w:rPr>
          <w:rFonts w:hint="eastAsia"/>
          <w:lang w:val="en-GB"/>
        </w:rPr>
        <w:t xml:space="preserve">30.  </w:t>
      </w:r>
      <w:r w:rsidR="00DC749F" w:rsidRPr="00DC749F">
        <w:rPr>
          <w:rFonts w:hint="eastAsia"/>
          <w:lang w:val="en-GB"/>
        </w:rPr>
        <w:t>委员会注意到儿童事务专员被授权促进和倡导儿童权利，并将儿童最大利益列为首要考虑。然而，委员会重申，其先前针对儿童最大利益原则尚未被系统地列入所有对儿童有影响的立法所表示的关切</w:t>
      </w:r>
      <w:r w:rsidR="00DC749F" w:rsidRPr="00DC749F">
        <w:rPr>
          <w:lang w:val="en-GB"/>
        </w:rPr>
        <w:t>(CRC/C/15/Add.12</w:t>
      </w:r>
      <w:r w:rsidR="00DC749F">
        <w:rPr>
          <w:lang w:val="en-GB"/>
        </w:rPr>
        <w:t>9,</w:t>
      </w:r>
      <w:r w:rsidR="00E155D0">
        <w:rPr>
          <w:rFonts w:hint="eastAsia"/>
          <w:lang w:val="en-GB"/>
        </w:rPr>
        <w:t xml:space="preserve"> </w:t>
      </w:r>
      <w:r w:rsidR="00DC749F" w:rsidRPr="00DC749F">
        <w:rPr>
          <w:rFonts w:hint="eastAsia"/>
          <w:lang w:val="en-GB"/>
        </w:rPr>
        <w:t>第</w:t>
      </w:r>
      <w:r w:rsidR="00DC749F" w:rsidRPr="00DC749F">
        <w:rPr>
          <w:lang w:val="en-GB"/>
        </w:rPr>
        <w:t>25</w:t>
      </w:r>
      <w:r w:rsidR="00DC749F" w:rsidRPr="00DC749F">
        <w:rPr>
          <w:rFonts w:hint="eastAsia"/>
          <w:lang w:val="en-GB"/>
        </w:rPr>
        <w:t>段</w:t>
      </w:r>
      <w:r w:rsidR="00DC749F" w:rsidRPr="00DC749F">
        <w:rPr>
          <w:lang w:val="en-GB"/>
        </w:rPr>
        <w:t>)</w:t>
      </w:r>
      <w:r w:rsidR="00DC749F" w:rsidRPr="00DC749F">
        <w:rPr>
          <w:rFonts w:hint="eastAsia"/>
          <w:lang w:val="en-GB"/>
        </w:rPr>
        <w:t>。此外，委员会尤其关切，在处置寻求庇护、难民和</w:t>
      </w:r>
      <w:r w:rsidR="00DC749F" w:rsidRPr="00DC749F">
        <w:rPr>
          <w:rFonts w:hint="eastAsia"/>
          <w:lang w:val="en-GB"/>
        </w:rPr>
        <w:t>/</w:t>
      </w:r>
      <w:r w:rsidR="00DC749F" w:rsidRPr="00DC749F">
        <w:rPr>
          <w:rFonts w:hint="eastAsia"/>
          <w:lang w:val="en-GB"/>
        </w:rPr>
        <w:t>或移民移境况时，尚未充分理解和运用儿童最大利益的原则。</w:t>
      </w:r>
    </w:p>
    <w:p w:rsidR="00DC749F" w:rsidRPr="00541293" w:rsidRDefault="00541293" w:rsidP="00DC749F">
      <w:pPr>
        <w:pStyle w:val="SingleTxtGC"/>
        <w:rPr>
          <w:rFonts w:eastAsia="SimHei"/>
          <w:lang w:val="en-GB"/>
        </w:rPr>
      </w:pPr>
      <w:r w:rsidRPr="00541293">
        <w:rPr>
          <w:rFonts w:eastAsia="SimHei" w:hint="eastAsia"/>
          <w:lang w:val="en-GB"/>
        </w:rPr>
        <w:t xml:space="preserve">31.  </w:t>
      </w:r>
      <w:r w:rsidR="00DC749F" w:rsidRPr="00541293">
        <w:rPr>
          <w:rFonts w:eastAsia="SimHei" w:hint="eastAsia"/>
          <w:lang w:val="en-GB"/>
        </w:rPr>
        <w:t>委员会敦请缔约国加强努力，确保人们广泛知晓儿童最大利益的原则，并适当地运用于所有涉及并且会对儿童，特别是对那些丧失家庭环境、处于寻求庇护、难民和</w:t>
      </w:r>
      <w:r w:rsidR="00DC749F" w:rsidRPr="00541293">
        <w:rPr>
          <w:rFonts w:eastAsia="SimHei" w:hint="eastAsia"/>
          <w:lang w:val="en-GB"/>
        </w:rPr>
        <w:t>/</w:t>
      </w:r>
      <w:r w:rsidR="00DC749F" w:rsidRPr="00541293">
        <w:rPr>
          <w:rFonts w:eastAsia="SimHei" w:hint="eastAsia"/>
          <w:lang w:val="en-GB"/>
        </w:rPr>
        <w:t>或处于移民拘留境况儿童产生影响的立法、行政和司法程序，以及所有的政策、方案和项目。为此，委员会鼓励缔约国制订出各程序和标准，为确定每个领域儿童最大利益提供指导，并向国家和民间福利机构、法院、行政主管机构和立法机构宣传上述原则。所有司法和行政裁决的法理推断，也都应立足于此项原则。</w:t>
      </w:r>
    </w:p>
    <w:p w:rsidR="00DC749F" w:rsidRPr="00DC749F" w:rsidRDefault="00DC749F" w:rsidP="00541293">
      <w:pPr>
        <w:pStyle w:val="H23GC"/>
        <w:rPr>
          <w:lang w:val="en-GB"/>
        </w:rPr>
      </w:pPr>
      <w:r w:rsidRPr="00DC749F">
        <w:rPr>
          <w:lang w:val="en-GB"/>
        </w:rPr>
        <w:tab/>
      </w:r>
      <w:r w:rsidRPr="00DC749F">
        <w:rPr>
          <w:lang w:val="en-GB"/>
        </w:rPr>
        <w:tab/>
      </w:r>
      <w:r w:rsidRPr="00DC749F">
        <w:rPr>
          <w:rFonts w:hint="eastAsia"/>
          <w:lang w:val="en-GB"/>
        </w:rPr>
        <w:t>尊重儿童意见</w:t>
      </w:r>
    </w:p>
    <w:p w:rsidR="00DC749F" w:rsidRPr="00DC749F" w:rsidRDefault="00541293" w:rsidP="00DC749F">
      <w:pPr>
        <w:pStyle w:val="SingleTxtGC"/>
        <w:rPr>
          <w:lang w:val="en-GB"/>
        </w:rPr>
      </w:pPr>
      <w:r>
        <w:rPr>
          <w:rFonts w:hint="eastAsia"/>
          <w:lang w:val="en-GB"/>
        </w:rPr>
        <w:t xml:space="preserve">32.  </w:t>
      </w:r>
      <w:r w:rsidR="00DC749F" w:rsidRPr="00DC749F">
        <w:rPr>
          <w:lang w:val="en-GB"/>
        </w:rPr>
        <w:t>委员会视</w:t>
      </w:r>
      <w:r w:rsidR="00DC749F" w:rsidRPr="00DC749F">
        <w:rPr>
          <w:lang w:val="en-GB"/>
        </w:rPr>
        <w:t>2003</w:t>
      </w:r>
      <w:r w:rsidR="00DC749F" w:rsidRPr="00DC749F">
        <w:rPr>
          <w:lang w:val="en-GB"/>
        </w:rPr>
        <w:t>年颁布《民事法庭和家庭事务法庭条例》为积极的举措，设立</w:t>
      </w:r>
      <w:r w:rsidR="00DC749F" w:rsidRPr="00DC749F">
        <w:rPr>
          <w:rFonts w:hint="eastAsia"/>
          <w:lang w:val="en-GB"/>
        </w:rPr>
        <w:t>起</w:t>
      </w:r>
      <w:r w:rsidR="00DC749F" w:rsidRPr="00DC749F">
        <w:rPr>
          <w:lang w:val="en-GB"/>
        </w:rPr>
        <w:t>了代表儿童受理法律诉讼程序的调解署和儿童辩护律师。然而，委员会关切，一些相关法律诉讼并未系统地落实，有效履行承认儿童表达本人意见权利的立法。委员会尤其关切，儿童作为法律诉讼程序的当事方可参与的程度有限，而且儿童出席庭审，包括</w:t>
      </w:r>
      <w:r w:rsidR="00DC749F" w:rsidRPr="00DC749F">
        <w:rPr>
          <w:rFonts w:hint="eastAsia"/>
          <w:lang w:val="en-GB"/>
        </w:rPr>
        <w:t>参与</w:t>
      </w:r>
      <w:r w:rsidR="00DC749F" w:rsidRPr="00DC749F">
        <w:rPr>
          <w:lang w:val="en-GB"/>
        </w:rPr>
        <w:t>收养审理程序的</w:t>
      </w:r>
      <w:r w:rsidR="00DC749F" w:rsidRPr="00DC749F">
        <w:rPr>
          <w:rFonts w:hint="eastAsia"/>
          <w:lang w:val="en-GB"/>
        </w:rPr>
        <w:t>规定</w:t>
      </w:r>
      <w:r w:rsidR="00DC749F" w:rsidRPr="00DC749F">
        <w:rPr>
          <w:lang w:val="en-GB"/>
        </w:rPr>
        <w:t>年龄往往过高，</w:t>
      </w:r>
      <w:r w:rsidR="00DC749F" w:rsidRPr="00DC749F">
        <w:rPr>
          <w:rFonts w:hint="eastAsia"/>
          <w:lang w:val="en-GB"/>
        </w:rPr>
        <w:t>经常造成</w:t>
      </w:r>
      <w:r w:rsidR="00DC749F" w:rsidRPr="00DC749F">
        <w:rPr>
          <w:lang w:val="en-GB"/>
        </w:rPr>
        <w:t>了对儿童发表意见权的限制。</w:t>
      </w:r>
    </w:p>
    <w:p w:rsidR="00DC749F" w:rsidRPr="00541293" w:rsidRDefault="00541293" w:rsidP="00DC749F">
      <w:pPr>
        <w:pStyle w:val="SingleTxtGC"/>
        <w:rPr>
          <w:rFonts w:eastAsia="SimHei"/>
          <w:lang w:val="en-GB"/>
        </w:rPr>
      </w:pPr>
      <w:r w:rsidRPr="00541293">
        <w:rPr>
          <w:rFonts w:eastAsia="SimHei" w:hint="eastAsia"/>
          <w:lang w:val="en-GB"/>
        </w:rPr>
        <w:t xml:space="preserve">33.  </w:t>
      </w:r>
      <w:r w:rsidR="00DC749F" w:rsidRPr="00541293">
        <w:rPr>
          <w:rFonts w:eastAsia="SimHei" w:hint="eastAsia"/>
          <w:lang w:val="en-GB"/>
        </w:rPr>
        <w:t>委员会提醒缔约国，注意委员会就儿童发表意见权问题发表的第</w:t>
      </w:r>
      <w:r w:rsidR="00DC749F" w:rsidRPr="00541293">
        <w:rPr>
          <w:rFonts w:eastAsia="SimHei"/>
          <w:lang w:val="en-GB"/>
        </w:rPr>
        <w:t>12 (2009)</w:t>
      </w:r>
      <w:r w:rsidR="00DC749F" w:rsidRPr="00541293">
        <w:rPr>
          <w:rFonts w:eastAsia="SimHei" w:hint="eastAsia"/>
          <w:lang w:val="en-GB"/>
        </w:rPr>
        <w:t>号一般性意见</w:t>
      </w:r>
      <w:r w:rsidR="00DC749F" w:rsidRPr="00541293">
        <w:rPr>
          <w:rFonts w:eastAsia="SimHei"/>
          <w:lang w:val="en-GB"/>
        </w:rPr>
        <w:t>(</w:t>
      </w:r>
      <w:fldSimple w:instr=" FILLIN &quot;Symbol&quot; \* MERGEFORMAT ">
        <w:r w:rsidR="005F5902">
          <w:rPr>
            <w:rFonts w:eastAsia="SimHei"/>
            <w:lang w:val="en-GB"/>
          </w:rPr>
          <w:t>CRC/C/GC/12</w:t>
        </w:r>
      </w:fldSimple>
      <w:r w:rsidR="00DC749F" w:rsidRPr="00541293">
        <w:rPr>
          <w:rFonts w:eastAsia="SimHei"/>
          <w:lang w:val="en-GB"/>
        </w:rPr>
        <w:t>)</w:t>
      </w:r>
      <w:r w:rsidR="00DC749F" w:rsidRPr="00541293">
        <w:rPr>
          <w:rFonts w:eastAsia="SimHei" w:hint="eastAsia"/>
          <w:lang w:val="en-GB"/>
        </w:rPr>
        <w:t>，并建议缔约国遵照《公约》第</w:t>
      </w:r>
      <w:r w:rsidR="00DC749F" w:rsidRPr="00541293">
        <w:rPr>
          <w:rFonts w:eastAsia="SimHei" w:hint="eastAsia"/>
          <w:lang w:val="en-GB"/>
        </w:rPr>
        <w:t>12</w:t>
      </w:r>
      <w:r w:rsidR="00DC749F" w:rsidRPr="00541293">
        <w:rPr>
          <w:rFonts w:eastAsia="SimHei" w:hint="eastAsia"/>
          <w:lang w:val="en-GB"/>
        </w:rPr>
        <w:t>条规定，采取措施加强儿童发表意见的权利。为此，委员会建议缔约国采取确保有效履行承认儿童就相关法律程序表达本人意见权的立法，包括考虑设立各项可确保儿童充分行使其发表意见权的制度和</w:t>
      </w:r>
      <w:r w:rsidR="00DC749F" w:rsidRPr="00541293">
        <w:rPr>
          <w:rFonts w:eastAsia="SimHei" w:hint="eastAsia"/>
          <w:lang w:val="en-GB"/>
        </w:rPr>
        <w:t>/</w:t>
      </w:r>
      <w:r w:rsidR="00DC749F" w:rsidRPr="00541293">
        <w:rPr>
          <w:rFonts w:eastAsia="SimHei" w:hint="eastAsia"/>
          <w:lang w:val="en-GB"/>
        </w:rPr>
        <w:t>或程序。</w:t>
      </w:r>
    </w:p>
    <w:p w:rsidR="00DC749F" w:rsidRPr="00DC749F" w:rsidRDefault="00DC749F" w:rsidP="00541293">
      <w:pPr>
        <w:pStyle w:val="H1GC"/>
        <w:rPr>
          <w:lang w:val="en-GB"/>
        </w:rPr>
      </w:pPr>
      <w:r w:rsidRPr="00DC749F">
        <w:rPr>
          <w:lang w:val="en-GB"/>
        </w:rPr>
        <w:tab/>
        <w:t>D.</w:t>
      </w:r>
      <w:r w:rsidRPr="00DC749F">
        <w:rPr>
          <w:lang w:val="en-GB"/>
        </w:rPr>
        <w:tab/>
      </w:r>
      <w:r w:rsidRPr="00DC749F">
        <w:rPr>
          <w:rFonts w:hint="eastAsia"/>
          <w:lang w:val="en-GB"/>
        </w:rPr>
        <w:t>公民权利和自由</w:t>
      </w:r>
      <w:r w:rsidRPr="00DC749F">
        <w:rPr>
          <w:lang w:val="en-GB"/>
        </w:rPr>
        <w:t>(</w:t>
      </w:r>
      <w:r w:rsidRPr="00DC749F">
        <w:rPr>
          <w:rFonts w:hint="eastAsia"/>
          <w:lang w:val="en-GB"/>
        </w:rPr>
        <w:t>《公约》第</w:t>
      </w:r>
      <w:r w:rsidRPr="00DC749F">
        <w:rPr>
          <w:lang w:val="en-GB"/>
        </w:rPr>
        <w:t>7</w:t>
      </w:r>
      <w:r w:rsidRPr="00DC749F">
        <w:rPr>
          <w:rFonts w:hint="eastAsia"/>
          <w:lang w:val="en-GB"/>
        </w:rPr>
        <w:t>条、第</w:t>
      </w:r>
      <w:r w:rsidRPr="00DC749F">
        <w:rPr>
          <w:lang w:val="en-GB"/>
        </w:rPr>
        <w:t>8</w:t>
      </w:r>
      <w:r w:rsidRPr="00DC749F">
        <w:rPr>
          <w:rFonts w:hint="eastAsia"/>
          <w:lang w:val="en-GB"/>
        </w:rPr>
        <w:t>条、第</w:t>
      </w:r>
      <w:r w:rsidRPr="00DC749F">
        <w:rPr>
          <w:lang w:val="en-GB"/>
        </w:rPr>
        <w:t>13</w:t>
      </w:r>
      <w:r w:rsidRPr="00DC749F">
        <w:rPr>
          <w:rFonts w:hint="eastAsia"/>
          <w:lang w:val="en-GB"/>
        </w:rPr>
        <w:t>至</w:t>
      </w:r>
      <w:r w:rsidRPr="00DC749F">
        <w:rPr>
          <w:lang w:val="en-GB"/>
        </w:rPr>
        <w:t>17</w:t>
      </w:r>
      <w:r w:rsidRPr="00DC749F">
        <w:rPr>
          <w:rFonts w:hint="eastAsia"/>
          <w:lang w:val="en-GB"/>
        </w:rPr>
        <w:t>条、第</w:t>
      </w:r>
      <w:r w:rsidRPr="00DC749F">
        <w:rPr>
          <w:lang w:val="en-GB"/>
        </w:rPr>
        <w:t>19</w:t>
      </w:r>
      <w:r w:rsidRPr="00DC749F">
        <w:rPr>
          <w:rFonts w:hint="eastAsia"/>
          <w:lang w:val="en-GB"/>
        </w:rPr>
        <w:t>条和第</w:t>
      </w:r>
      <w:r w:rsidRPr="00DC749F">
        <w:rPr>
          <w:lang w:val="en-GB"/>
        </w:rPr>
        <w:t>37</w:t>
      </w:r>
      <w:r w:rsidRPr="00DC749F">
        <w:rPr>
          <w:rFonts w:hint="eastAsia"/>
          <w:lang w:val="en-GB"/>
        </w:rPr>
        <w:t>条</w:t>
      </w:r>
      <w:r w:rsidRPr="00DC749F">
        <w:rPr>
          <w:lang w:val="en-GB"/>
        </w:rPr>
        <w:t>(a)</w:t>
      </w:r>
      <w:r w:rsidRPr="00DC749F">
        <w:rPr>
          <w:rFonts w:hint="eastAsia"/>
          <w:lang w:val="en-GB"/>
        </w:rPr>
        <w:t>款</w:t>
      </w:r>
      <w:r w:rsidRPr="00DC749F">
        <w:rPr>
          <w:lang w:val="en-GB"/>
        </w:rPr>
        <w:t>)</w:t>
      </w:r>
    </w:p>
    <w:p w:rsidR="00DC749F" w:rsidRPr="00DC749F" w:rsidRDefault="00DC749F" w:rsidP="00541293">
      <w:pPr>
        <w:pStyle w:val="H23GC"/>
        <w:rPr>
          <w:lang w:val="en-GB"/>
        </w:rPr>
      </w:pPr>
      <w:r w:rsidRPr="00DC749F">
        <w:rPr>
          <w:lang w:val="en-GB"/>
        </w:rPr>
        <w:tab/>
      </w:r>
      <w:r w:rsidRPr="00DC749F">
        <w:rPr>
          <w:lang w:val="en-GB"/>
        </w:rPr>
        <w:tab/>
      </w:r>
      <w:r w:rsidRPr="00DC749F">
        <w:rPr>
          <w:rFonts w:hint="eastAsia"/>
          <w:lang w:val="en-GB"/>
        </w:rPr>
        <w:t>出生登记和国籍</w:t>
      </w:r>
    </w:p>
    <w:p w:rsidR="00DC749F" w:rsidRPr="00DC749F" w:rsidRDefault="00541293" w:rsidP="00DC749F">
      <w:pPr>
        <w:pStyle w:val="SingleTxtGC"/>
        <w:rPr>
          <w:lang w:val="en-GB"/>
        </w:rPr>
      </w:pPr>
      <w:bookmarkStart w:id="6" w:name="_Toc294778369"/>
      <w:bookmarkStart w:id="7" w:name="_Toc294781957"/>
      <w:bookmarkStart w:id="8" w:name="_Toc294782027"/>
      <w:r>
        <w:rPr>
          <w:rFonts w:hint="eastAsia"/>
          <w:lang w:val="en-GB"/>
        </w:rPr>
        <w:t xml:space="preserve">34.  </w:t>
      </w:r>
      <w:r w:rsidR="00DC749F" w:rsidRPr="00DC749F">
        <w:rPr>
          <w:rFonts w:hint="eastAsia"/>
          <w:lang w:val="en-GB"/>
        </w:rPr>
        <w:t>委员会关切，仍然存在着出生儿童，包括处于非法移民境况的出生儿童，得不到出生证的情况。此外，委员会关切，马耳他《公民身份法》针对在缔约国境内出生，若不赋予其国籍，即会沦为无国籍者的儿童，并无赋予国籍的规定。</w:t>
      </w:r>
    </w:p>
    <w:p w:rsidR="00DC749F" w:rsidRPr="00541293" w:rsidRDefault="00541293" w:rsidP="00DC749F">
      <w:pPr>
        <w:pStyle w:val="SingleTxtGC"/>
        <w:rPr>
          <w:rFonts w:eastAsia="SimHei"/>
          <w:lang w:val="en-GB"/>
        </w:rPr>
      </w:pPr>
      <w:r w:rsidRPr="00541293">
        <w:rPr>
          <w:rFonts w:eastAsia="SimHei" w:hint="eastAsia"/>
          <w:lang w:val="en-GB"/>
        </w:rPr>
        <w:t xml:space="preserve">35.  </w:t>
      </w:r>
      <w:r w:rsidR="00DC749F" w:rsidRPr="00541293">
        <w:rPr>
          <w:rFonts w:eastAsia="SimHei" w:hint="eastAsia"/>
          <w:lang w:val="en-GB"/>
        </w:rPr>
        <w:t>委员会敦请缔约国确保所有在缔约国境内出生的儿童，不论其家长为何身份，一律予以出生登记，尤其要关注那些单亲家庭和</w:t>
      </w:r>
      <w:r w:rsidR="00DC749F" w:rsidRPr="00541293">
        <w:rPr>
          <w:rFonts w:eastAsia="SimHei" w:hint="eastAsia"/>
          <w:lang w:val="en-GB"/>
        </w:rPr>
        <w:t>/</w:t>
      </w:r>
      <w:r w:rsidR="00DC749F" w:rsidRPr="00541293">
        <w:rPr>
          <w:rFonts w:eastAsia="SimHei" w:hint="eastAsia"/>
          <w:lang w:val="en-GB"/>
        </w:rPr>
        <w:t>或处于非法移民境况的儿童。此外，委员会敦请缔约国确保，对于家长虽为外籍人，然而，却无法让子女随家长入其国籍，或家长本身为无国籍者，或家长本人国籍不明，但却在缔约国境内出生的儿童，准予获得马耳他国籍。</w:t>
      </w:r>
    </w:p>
    <w:bookmarkEnd w:id="6"/>
    <w:bookmarkEnd w:id="7"/>
    <w:bookmarkEnd w:id="8"/>
    <w:p w:rsidR="00DC749F" w:rsidRPr="00DC749F" w:rsidRDefault="00DC749F" w:rsidP="00541293">
      <w:pPr>
        <w:pStyle w:val="H1GC"/>
        <w:rPr>
          <w:lang w:val="en-GB"/>
        </w:rPr>
      </w:pPr>
      <w:r w:rsidRPr="00DC749F">
        <w:rPr>
          <w:lang w:val="en-GB"/>
        </w:rPr>
        <w:tab/>
        <w:t>E.</w:t>
      </w:r>
      <w:r w:rsidRPr="00DC749F">
        <w:rPr>
          <w:lang w:val="en-GB"/>
        </w:rPr>
        <w:tab/>
      </w:r>
      <w:r w:rsidRPr="00DC749F">
        <w:rPr>
          <w:rFonts w:hint="eastAsia"/>
          <w:lang w:val="en-GB"/>
        </w:rPr>
        <w:t>侵害儿童的暴力</w:t>
      </w:r>
      <w:r w:rsidRPr="00DC749F">
        <w:rPr>
          <w:lang w:val="en-GB"/>
        </w:rPr>
        <w:t>(</w:t>
      </w:r>
      <w:r w:rsidRPr="00DC749F">
        <w:rPr>
          <w:rFonts w:hint="eastAsia"/>
          <w:lang w:val="en-GB"/>
        </w:rPr>
        <w:t>《公约》第</w:t>
      </w:r>
      <w:r w:rsidRPr="00DC749F">
        <w:rPr>
          <w:rFonts w:hint="eastAsia"/>
          <w:lang w:val="en-GB"/>
        </w:rPr>
        <w:t>19</w:t>
      </w:r>
      <w:r w:rsidRPr="00DC749F">
        <w:rPr>
          <w:rFonts w:hint="eastAsia"/>
          <w:lang w:val="en-GB"/>
        </w:rPr>
        <w:t>条、第</w:t>
      </w:r>
      <w:r w:rsidRPr="00DC749F">
        <w:rPr>
          <w:rFonts w:hint="eastAsia"/>
          <w:lang w:val="en-GB"/>
        </w:rPr>
        <w:t>37</w:t>
      </w:r>
      <w:r w:rsidRPr="00DC749F">
        <w:rPr>
          <w:rFonts w:hint="eastAsia"/>
          <w:lang w:val="en-GB"/>
        </w:rPr>
        <w:t>条</w:t>
      </w:r>
      <w:r w:rsidRPr="00DC749F">
        <w:rPr>
          <w:lang w:val="en-GB"/>
        </w:rPr>
        <w:t>(a)</w:t>
      </w:r>
      <w:r w:rsidRPr="00DC749F">
        <w:rPr>
          <w:rFonts w:hint="eastAsia"/>
          <w:lang w:val="en-GB"/>
        </w:rPr>
        <w:t>款和第</w:t>
      </w:r>
      <w:r w:rsidRPr="00DC749F">
        <w:rPr>
          <w:rFonts w:hint="eastAsia"/>
          <w:lang w:val="en-GB"/>
        </w:rPr>
        <w:t>39</w:t>
      </w:r>
      <w:r w:rsidRPr="00DC749F">
        <w:rPr>
          <w:rFonts w:hint="eastAsia"/>
          <w:lang w:val="en-GB"/>
        </w:rPr>
        <w:t>条</w:t>
      </w:r>
      <w:r w:rsidRPr="00DC749F">
        <w:rPr>
          <w:lang w:val="en-GB"/>
        </w:rPr>
        <w:t>)</w:t>
      </w:r>
    </w:p>
    <w:p w:rsidR="00DC749F" w:rsidRPr="00DC749F" w:rsidRDefault="00DC749F" w:rsidP="00541293">
      <w:pPr>
        <w:pStyle w:val="H23GC"/>
        <w:rPr>
          <w:rFonts w:hint="eastAsia"/>
          <w:lang w:val="en-GB"/>
        </w:rPr>
      </w:pPr>
      <w:r w:rsidRPr="00DC749F">
        <w:rPr>
          <w:lang w:val="en-GB"/>
        </w:rPr>
        <w:tab/>
      </w:r>
      <w:r w:rsidRPr="00DC749F">
        <w:rPr>
          <w:lang w:val="en-GB"/>
        </w:rPr>
        <w:tab/>
      </w:r>
      <w:r w:rsidRPr="00DC749F">
        <w:rPr>
          <w:rFonts w:hint="eastAsia"/>
          <w:lang w:val="en-GB"/>
        </w:rPr>
        <w:t>体罚</w:t>
      </w:r>
    </w:p>
    <w:p w:rsidR="00DC749F" w:rsidRPr="00DC749F" w:rsidRDefault="00541293" w:rsidP="00DC749F">
      <w:pPr>
        <w:pStyle w:val="SingleTxtGC"/>
        <w:rPr>
          <w:lang w:val="en-GB"/>
        </w:rPr>
      </w:pPr>
      <w:r>
        <w:rPr>
          <w:rFonts w:hint="eastAsia"/>
          <w:lang w:val="en-GB"/>
        </w:rPr>
        <w:t xml:space="preserve">36.  </w:t>
      </w:r>
      <w:r w:rsidR="00DC749F" w:rsidRPr="00DC749F">
        <w:rPr>
          <w:lang w:val="en-GB"/>
        </w:rPr>
        <w:t>委员会视</w:t>
      </w:r>
      <w:r w:rsidR="00DC749F" w:rsidRPr="00DC749F">
        <w:rPr>
          <w:lang w:val="en-GB"/>
        </w:rPr>
        <w:t>2010</w:t>
      </w:r>
      <w:r w:rsidR="00DC749F" w:rsidRPr="00DC749F">
        <w:rPr>
          <w:lang w:val="en-GB"/>
        </w:rPr>
        <w:t>年社会福利服务基金发起促进积极履行家长之职的</w:t>
      </w:r>
      <w:r w:rsidR="00DC749F" w:rsidRPr="00DC749F">
        <w:rPr>
          <w:rFonts w:hint="eastAsia"/>
          <w:lang w:val="en-GB"/>
        </w:rPr>
        <w:t>“</w:t>
      </w:r>
      <w:r w:rsidR="00DC749F" w:rsidRPr="00DC749F">
        <w:rPr>
          <w:lang w:val="en-GB"/>
        </w:rPr>
        <w:t>蓝丝带</w:t>
      </w:r>
      <w:r w:rsidR="00DC749F" w:rsidRPr="00DC749F">
        <w:rPr>
          <w:rFonts w:hint="eastAsia"/>
          <w:lang w:val="en-GB"/>
        </w:rPr>
        <w:t>”</w:t>
      </w:r>
      <w:r w:rsidR="00DC749F" w:rsidRPr="00DC749F">
        <w:rPr>
          <w:lang w:val="en-GB"/>
        </w:rPr>
        <w:t>运动为积极的举措。然而，委员会遗憾地感到，尽管委员会先前曾提出过禁止体罚的建议</w:t>
      </w:r>
      <w:r w:rsidR="00DC749F" w:rsidRPr="00DC749F">
        <w:rPr>
          <w:lang w:val="en-GB"/>
        </w:rPr>
        <w:t>(CRC/C/15/Add.12</w:t>
      </w:r>
      <w:r w:rsidR="00DC749F">
        <w:rPr>
          <w:lang w:val="en-GB"/>
        </w:rPr>
        <w:t>9,</w:t>
      </w:r>
      <w:r w:rsidR="00E155D0">
        <w:rPr>
          <w:rFonts w:hint="eastAsia"/>
          <w:lang w:val="en-GB"/>
        </w:rPr>
        <w:t xml:space="preserve"> </w:t>
      </w:r>
      <w:r w:rsidR="00DC749F" w:rsidRPr="00DC749F">
        <w:rPr>
          <w:lang w:val="en-GB"/>
        </w:rPr>
        <w:t>第</w:t>
      </w:r>
      <w:r w:rsidR="00DC749F" w:rsidRPr="00DC749F">
        <w:rPr>
          <w:lang w:val="en-GB"/>
        </w:rPr>
        <w:t>30</w:t>
      </w:r>
      <w:r w:rsidR="00DC749F" w:rsidRPr="00DC749F">
        <w:rPr>
          <w:lang w:val="en-GB"/>
        </w:rPr>
        <w:t>段</w:t>
      </w:r>
      <w:r w:rsidR="00DC749F" w:rsidRPr="00DC749F">
        <w:rPr>
          <w:lang w:val="en-GB"/>
        </w:rPr>
        <w:t>)</w:t>
      </w:r>
      <w:r w:rsidR="00DC749F" w:rsidRPr="00DC749F">
        <w:rPr>
          <w:lang w:val="en-GB"/>
        </w:rPr>
        <w:t>，然而</w:t>
      </w:r>
      <w:r w:rsidR="00DC749F" w:rsidRPr="00DC749F">
        <w:rPr>
          <w:rFonts w:hint="eastAsia"/>
          <w:lang w:val="en-GB"/>
        </w:rPr>
        <w:t>，</w:t>
      </w:r>
      <w:r w:rsidR="00DC749F" w:rsidRPr="00DC749F">
        <w:rPr>
          <w:lang w:val="en-GB"/>
        </w:rPr>
        <w:t>缔约国却仍没有明确立法禁止一切情况下的体罚。委员会尤其关切，缔约国《刑法》第</w:t>
      </w:r>
      <w:r w:rsidR="00DC749F" w:rsidRPr="00DC749F">
        <w:rPr>
          <w:lang w:val="en-GB"/>
        </w:rPr>
        <w:t>229</w:t>
      </w:r>
      <w:r w:rsidR="00DC749F" w:rsidRPr="00DC749F">
        <w:rPr>
          <w:lang w:val="en-GB"/>
        </w:rPr>
        <w:t>和</w:t>
      </w:r>
      <w:r w:rsidR="00DC749F" w:rsidRPr="00DC749F">
        <w:rPr>
          <w:lang w:val="en-GB"/>
        </w:rPr>
        <w:t>339</w:t>
      </w:r>
      <w:r w:rsidR="00DC749F" w:rsidRPr="00DC749F">
        <w:rPr>
          <w:lang w:val="en-GB"/>
        </w:rPr>
        <w:t>条以及《民法》第</w:t>
      </w:r>
      <w:r w:rsidR="00DC749F" w:rsidRPr="00DC749F">
        <w:rPr>
          <w:lang w:val="en-GB"/>
        </w:rPr>
        <w:t>154</w:t>
      </w:r>
      <w:r w:rsidR="00DC749F" w:rsidRPr="00DC749F">
        <w:rPr>
          <w:lang w:val="en-GB"/>
        </w:rPr>
        <w:t>条规定，允许在家庭和替代照料背景下实施所谓</w:t>
      </w:r>
      <w:r w:rsidR="00DC749F" w:rsidRPr="00DC749F">
        <w:rPr>
          <w:rFonts w:hint="eastAsia"/>
          <w:lang w:val="en-GB"/>
        </w:rPr>
        <w:t>“</w:t>
      </w:r>
      <w:r w:rsidR="00DC749F" w:rsidRPr="00DC749F">
        <w:rPr>
          <w:lang w:val="en-GB"/>
        </w:rPr>
        <w:t>合理训戒</w:t>
      </w:r>
      <w:r w:rsidR="00DC749F" w:rsidRPr="00DC749F">
        <w:rPr>
          <w:rFonts w:hint="eastAsia"/>
          <w:lang w:val="en-GB"/>
        </w:rPr>
        <w:t>”</w:t>
      </w:r>
      <w:r w:rsidR="00DC749F" w:rsidRPr="00DC749F">
        <w:rPr>
          <w:lang w:val="en-GB"/>
        </w:rPr>
        <w:t>的体罚。</w:t>
      </w:r>
    </w:p>
    <w:p w:rsidR="00DC749F" w:rsidRPr="00541293" w:rsidRDefault="00541293" w:rsidP="00DC749F">
      <w:pPr>
        <w:pStyle w:val="SingleTxtGC"/>
        <w:rPr>
          <w:rFonts w:eastAsia="SimHei"/>
          <w:lang w:val="en-GB"/>
        </w:rPr>
      </w:pPr>
      <w:r w:rsidRPr="00541293">
        <w:rPr>
          <w:rFonts w:eastAsia="SimHei" w:hint="eastAsia"/>
          <w:lang w:val="en-GB"/>
        </w:rPr>
        <w:t xml:space="preserve">37.  </w:t>
      </w:r>
      <w:r w:rsidR="00DC749F" w:rsidRPr="00541293">
        <w:rPr>
          <w:rFonts w:eastAsia="SimHei" w:hint="eastAsia"/>
          <w:lang w:val="en-GB"/>
        </w:rPr>
        <w:t>委员会建议缔约国采取一切适当措施，明确禁止任何情况下的体罚，并确保充分监督和实施此禁令。此外，委员会建议，缔约国在儿童的参与下，加强和扩大提高意识和教育运动，以促进正面和其它的管教方式，并尊重儿童权利，与此同时，提高对体罚儿童危害性影响的认识。</w:t>
      </w:r>
    </w:p>
    <w:p w:rsidR="00DC749F" w:rsidRPr="00DC749F" w:rsidRDefault="00DC749F" w:rsidP="00541293">
      <w:pPr>
        <w:pStyle w:val="H23GC"/>
        <w:rPr>
          <w:lang w:val="en-GB"/>
        </w:rPr>
      </w:pPr>
      <w:r w:rsidRPr="00DC749F">
        <w:rPr>
          <w:lang w:val="en-GB"/>
        </w:rPr>
        <w:tab/>
      </w:r>
      <w:r w:rsidRPr="00DC749F">
        <w:rPr>
          <w:lang w:val="en-GB"/>
        </w:rPr>
        <w:tab/>
      </w:r>
      <w:r w:rsidRPr="00DC749F">
        <w:rPr>
          <w:rFonts w:hint="eastAsia"/>
          <w:lang w:val="en-GB"/>
        </w:rPr>
        <w:t>虐待和忽视</w:t>
      </w:r>
    </w:p>
    <w:p w:rsidR="00DC749F" w:rsidRPr="00DC749F" w:rsidRDefault="00541293" w:rsidP="00DC749F">
      <w:pPr>
        <w:pStyle w:val="SingleTxtGC"/>
        <w:rPr>
          <w:lang w:val="en-GB"/>
        </w:rPr>
      </w:pPr>
      <w:r>
        <w:rPr>
          <w:rFonts w:hint="eastAsia"/>
          <w:lang w:val="en-GB"/>
        </w:rPr>
        <w:t xml:space="preserve">38.  </w:t>
      </w:r>
      <w:r w:rsidR="00DC749F" w:rsidRPr="00DC749F">
        <w:rPr>
          <w:lang w:val="en-GB"/>
        </w:rPr>
        <w:t>委员会持</w:t>
      </w:r>
      <w:r w:rsidR="00DC749F" w:rsidRPr="00DC749F">
        <w:rPr>
          <w:rFonts w:hint="eastAsia"/>
          <w:lang w:val="en-GB"/>
        </w:rPr>
        <w:t>正面</w:t>
      </w:r>
      <w:r w:rsidR="00DC749F" w:rsidRPr="00DC749F">
        <w:rPr>
          <w:lang w:val="en-GB"/>
        </w:rPr>
        <w:t>态度注意到</w:t>
      </w:r>
      <w:r w:rsidR="00DC749F" w:rsidRPr="00DC749F">
        <w:rPr>
          <w:rFonts w:hint="eastAsia"/>
          <w:lang w:val="en-GB"/>
        </w:rPr>
        <w:t>，</w:t>
      </w:r>
      <w:r w:rsidR="00DC749F" w:rsidRPr="00DC749F">
        <w:rPr>
          <w:lang w:val="en-GB"/>
        </w:rPr>
        <w:t>缔约国积极地采取了制止虐待行为的各类举措，包括缔约国颁布的《在校儿童保护政策》以及成功地起诉了缔约国圣</w:t>
      </w:r>
      <w:r w:rsidR="00DC749F" w:rsidRPr="00DC749F">
        <w:rPr>
          <w:rFonts w:hint="eastAsia"/>
          <w:lang w:val="en-GB"/>
        </w:rPr>
        <w:t>约瑟夫</w:t>
      </w:r>
      <w:r w:rsidR="00DC749F" w:rsidRPr="00DC749F">
        <w:rPr>
          <w:lang w:val="en-GB"/>
        </w:rPr>
        <w:t>养育院两名犯有虐待行为的牧师。委员会重申其先前对虐待儿童事件举报不足，</w:t>
      </w:r>
      <w:r w:rsidR="00DC749F" w:rsidRPr="00DC749F">
        <w:rPr>
          <w:rFonts w:hint="eastAsia"/>
          <w:lang w:val="en-GB"/>
        </w:rPr>
        <w:t>以及</w:t>
      </w:r>
      <w:r w:rsidR="00DC749F" w:rsidRPr="00DC749F">
        <w:rPr>
          <w:lang w:val="en-GB"/>
        </w:rPr>
        <w:t>确定虐待儿童行为幅度和频率的资料有限、受害儿童康复措施有限，和社会对家庭内外</w:t>
      </w:r>
      <w:r w:rsidR="00DC749F" w:rsidRPr="00DC749F">
        <w:rPr>
          <w:rFonts w:hint="eastAsia"/>
          <w:lang w:val="en-GB"/>
        </w:rPr>
        <w:t>的</w:t>
      </w:r>
      <w:r w:rsidR="00DC749F" w:rsidRPr="00DC749F">
        <w:rPr>
          <w:lang w:val="en-GB"/>
        </w:rPr>
        <w:t>欺凌和虐待</w:t>
      </w:r>
      <w:r w:rsidR="00DC749F" w:rsidRPr="00DC749F">
        <w:rPr>
          <w:rFonts w:hint="eastAsia"/>
          <w:lang w:val="en-GB"/>
        </w:rPr>
        <w:t>行为</w:t>
      </w:r>
      <w:r w:rsidR="00DC749F" w:rsidRPr="00DC749F">
        <w:rPr>
          <w:lang w:val="en-GB"/>
        </w:rPr>
        <w:t>，包括性虐待行为危害性后果认识不足提出的担忧</w:t>
      </w:r>
      <w:r w:rsidR="00DC749F" w:rsidRPr="00DC749F">
        <w:rPr>
          <w:lang w:val="en-GB"/>
        </w:rPr>
        <w:t>(CRC/C/15/Add.12</w:t>
      </w:r>
      <w:r w:rsidR="00DC749F">
        <w:rPr>
          <w:lang w:val="en-GB"/>
        </w:rPr>
        <w:t>9,</w:t>
      </w:r>
      <w:r w:rsidR="00E155D0">
        <w:rPr>
          <w:rFonts w:hint="eastAsia"/>
          <w:lang w:val="en-GB"/>
        </w:rPr>
        <w:t xml:space="preserve"> </w:t>
      </w:r>
      <w:r w:rsidR="00DC749F" w:rsidRPr="00DC749F">
        <w:rPr>
          <w:lang w:val="en-GB"/>
        </w:rPr>
        <w:t>第</w:t>
      </w:r>
      <w:r w:rsidR="00DC749F" w:rsidRPr="00DC749F">
        <w:rPr>
          <w:lang w:val="en-GB"/>
        </w:rPr>
        <w:t>33</w:t>
      </w:r>
      <w:r w:rsidR="00DC749F" w:rsidRPr="00DC749F">
        <w:rPr>
          <w:lang w:val="en-GB"/>
        </w:rPr>
        <w:t>段</w:t>
      </w:r>
      <w:r w:rsidR="00DC749F" w:rsidRPr="00DC749F">
        <w:rPr>
          <w:lang w:val="en-GB"/>
        </w:rPr>
        <w:t>)</w:t>
      </w:r>
      <w:r w:rsidR="00DC749F" w:rsidRPr="00DC749F">
        <w:rPr>
          <w:lang w:val="en-GB"/>
        </w:rPr>
        <w:t>。</w:t>
      </w:r>
    </w:p>
    <w:p w:rsidR="00DC749F" w:rsidRPr="00541293" w:rsidRDefault="00541293" w:rsidP="00DC749F">
      <w:pPr>
        <w:pStyle w:val="SingleTxtGC"/>
        <w:rPr>
          <w:rFonts w:eastAsia="SimHei"/>
          <w:lang w:val="en-GB"/>
        </w:rPr>
      </w:pPr>
      <w:r w:rsidRPr="00541293">
        <w:rPr>
          <w:rFonts w:eastAsia="SimHei" w:hint="eastAsia"/>
          <w:lang w:val="en-GB"/>
        </w:rPr>
        <w:t xml:space="preserve">39.  </w:t>
      </w:r>
      <w:r w:rsidR="00DC749F" w:rsidRPr="00541293">
        <w:rPr>
          <w:rFonts w:eastAsia="SimHei"/>
          <w:lang w:val="en-GB"/>
        </w:rPr>
        <w:t>委员会建议缔约国采取具体措施，确立一个国内侵害儿童虐待和</w:t>
      </w:r>
      <w:r w:rsidR="00DC749F" w:rsidRPr="00541293">
        <w:rPr>
          <w:rFonts w:eastAsia="SimHei"/>
          <w:lang w:val="en-GB"/>
        </w:rPr>
        <w:t>/</w:t>
      </w:r>
      <w:r w:rsidR="00DC749F" w:rsidRPr="00541293">
        <w:rPr>
          <w:rFonts w:eastAsia="SimHei"/>
          <w:lang w:val="en-GB"/>
        </w:rPr>
        <w:t>或暴力案情数据库，以期全面</w:t>
      </w:r>
      <w:r w:rsidR="00DC749F" w:rsidRPr="00541293">
        <w:rPr>
          <w:rFonts w:eastAsia="SimHei" w:hint="eastAsia"/>
          <w:lang w:val="en-GB"/>
        </w:rPr>
        <w:t>评估</w:t>
      </w:r>
      <w:r w:rsidR="00DC749F" w:rsidRPr="00541293">
        <w:rPr>
          <w:rFonts w:eastAsia="SimHei"/>
          <w:lang w:val="en-GB"/>
        </w:rPr>
        <w:t>虐童行为的幅度、根源和性质。委员会还重申其先前的建议</w:t>
      </w:r>
      <w:r w:rsidR="00DC749F" w:rsidRPr="00541293">
        <w:rPr>
          <w:rFonts w:eastAsia="SimHei"/>
          <w:lang w:val="en-GB"/>
        </w:rPr>
        <w:t>(CRC/C/15/Add.129,</w:t>
      </w:r>
      <w:r w:rsidR="00E155D0">
        <w:rPr>
          <w:rFonts w:eastAsia="SimHei" w:hint="eastAsia"/>
          <w:lang w:val="en-GB"/>
        </w:rPr>
        <w:t xml:space="preserve"> </w:t>
      </w:r>
      <w:r w:rsidR="00DC749F" w:rsidRPr="00541293">
        <w:rPr>
          <w:rFonts w:eastAsia="SimHei"/>
          <w:lang w:val="en-GB"/>
        </w:rPr>
        <w:t>第</w:t>
      </w:r>
      <w:r w:rsidR="00DC749F" w:rsidRPr="00541293">
        <w:rPr>
          <w:rFonts w:eastAsia="SimHei"/>
          <w:lang w:val="en-GB"/>
        </w:rPr>
        <w:t>34</w:t>
      </w:r>
      <w:r w:rsidR="00DC749F" w:rsidRPr="00541293">
        <w:rPr>
          <w:rFonts w:eastAsia="SimHei"/>
          <w:lang w:val="en-GB"/>
        </w:rPr>
        <w:t>段</w:t>
      </w:r>
      <w:r w:rsidR="00DC749F" w:rsidRPr="00541293">
        <w:rPr>
          <w:rFonts w:eastAsia="SimHei"/>
          <w:lang w:val="en-GB"/>
        </w:rPr>
        <w:t>)</w:t>
      </w:r>
      <w:r w:rsidR="00DC749F" w:rsidRPr="00541293">
        <w:rPr>
          <w:rFonts w:eastAsia="SimHei"/>
          <w:lang w:val="en-GB"/>
        </w:rPr>
        <w:t>，</w:t>
      </w:r>
      <w:r w:rsidR="00DC749F" w:rsidRPr="00541293">
        <w:rPr>
          <w:rFonts w:eastAsia="SimHei" w:hint="eastAsia"/>
          <w:lang w:val="en-GB"/>
        </w:rPr>
        <w:t>提</w:t>
      </w:r>
      <w:r w:rsidR="00DC749F" w:rsidRPr="00541293">
        <w:rPr>
          <w:rFonts w:eastAsia="SimHei"/>
          <w:lang w:val="en-GB"/>
        </w:rPr>
        <w:t>议缔约国加强提高意识和教育方案，包括促使儿童参与的运动以防止和打击虐童行径。此外，缔约国应加强措施，鼓励举报虐童行为，并追究侵害者的罪恶行径。</w:t>
      </w:r>
    </w:p>
    <w:p w:rsidR="00DC749F" w:rsidRPr="00DC749F" w:rsidRDefault="00DC749F" w:rsidP="00541293">
      <w:pPr>
        <w:pStyle w:val="H23GC"/>
        <w:rPr>
          <w:lang w:val="en-GB"/>
        </w:rPr>
      </w:pPr>
      <w:r w:rsidRPr="00DC749F">
        <w:rPr>
          <w:lang w:val="en-GB"/>
        </w:rPr>
        <w:tab/>
      </w:r>
      <w:r w:rsidRPr="00DC749F">
        <w:rPr>
          <w:lang w:val="en-GB"/>
        </w:rPr>
        <w:tab/>
      </w:r>
      <w:r w:rsidRPr="00DC749F">
        <w:rPr>
          <w:lang w:val="en-GB"/>
        </w:rPr>
        <w:t>色情剥削和虐待</w:t>
      </w:r>
    </w:p>
    <w:p w:rsidR="00DC749F" w:rsidRPr="00DC749F" w:rsidRDefault="00541293" w:rsidP="00DC749F">
      <w:pPr>
        <w:pStyle w:val="SingleTxtGC"/>
        <w:rPr>
          <w:lang w:val="en-GB"/>
        </w:rPr>
      </w:pPr>
      <w:r>
        <w:rPr>
          <w:rFonts w:hint="eastAsia"/>
          <w:lang w:val="en-GB"/>
        </w:rPr>
        <w:t xml:space="preserve">40.  </w:t>
      </w:r>
      <w:r w:rsidR="00DC749F" w:rsidRPr="00DC749F">
        <w:rPr>
          <w:lang w:val="en-GB"/>
        </w:rPr>
        <w:t>委员会持</w:t>
      </w:r>
      <w:r w:rsidR="00DC749F" w:rsidRPr="00DC749F">
        <w:rPr>
          <w:rFonts w:hint="eastAsia"/>
          <w:lang w:val="en-GB"/>
        </w:rPr>
        <w:t>正面的</w:t>
      </w:r>
      <w:r w:rsidR="00DC749F" w:rsidRPr="00DC749F">
        <w:rPr>
          <w:lang w:val="en-GB"/>
        </w:rPr>
        <w:t>态度注意到，针对性虐待和剥削行为所颁布的诸如</w:t>
      </w:r>
      <w:r w:rsidR="00DC749F" w:rsidRPr="00DC749F">
        <w:rPr>
          <w:rFonts w:hint="eastAsia"/>
          <w:lang w:val="en-GB"/>
        </w:rPr>
        <w:t>，“</w:t>
      </w:r>
      <w:r w:rsidR="00DC749F" w:rsidRPr="00DC749F">
        <w:rPr>
          <w:lang w:val="en-GB"/>
        </w:rPr>
        <w:t>Aġenzija Appoġġ</w:t>
      </w:r>
      <w:r w:rsidR="00DC749F" w:rsidRPr="00DC749F">
        <w:rPr>
          <w:rFonts w:hint="eastAsia"/>
          <w:lang w:val="en-GB"/>
        </w:rPr>
        <w:t>”</w:t>
      </w:r>
      <w:r w:rsidR="00DC749F" w:rsidRPr="00DC749F">
        <w:rPr>
          <w:lang w:val="en-GB"/>
        </w:rPr>
        <w:t>和开设支助热线</w:t>
      </w:r>
      <w:r w:rsidR="00DC749F" w:rsidRPr="00DC749F">
        <w:rPr>
          <w:rFonts w:hint="eastAsia"/>
          <w:lang w:val="en-GB"/>
        </w:rPr>
        <w:t>“</w:t>
      </w:r>
      <w:r w:rsidR="00DC749F" w:rsidRPr="00DC749F">
        <w:rPr>
          <w:lang w:val="en-GB"/>
        </w:rPr>
        <w:t>179</w:t>
      </w:r>
      <w:r w:rsidR="00DC749F" w:rsidRPr="00DC749F">
        <w:rPr>
          <w:rFonts w:hint="eastAsia"/>
          <w:lang w:val="en-GB"/>
        </w:rPr>
        <w:t>”</w:t>
      </w:r>
      <w:r w:rsidR="00DC749F" w:rsidRPr="00DC749F">
        <w:rPr>
          <w:lang w:val="en-GB"/>
        </w:rPr>
        <w:t>的举措。然而，委员会遗憾地感到，缔约国报告</w:t>
      </w:r>
      <w:r w:rsidR="00DC749F" w:rsidRPr="00DC749F">
        <w:rPr>
          <w:rFonts w:hint="eastAsia"/>
          <w:lang w:val="en-GB"/>
        </w:rPr>
        <w:t>未</w:t>
      </w:r>
      <w:r w:rsidR="00DC749F" w:rsidRPr="00DC749F">
        <w:rPr>
          <w:lang w:val="en-GB"/>
        </w:rPr>
        <w:t>提供资料</w:t>
      </w:r>
      <w:r w:rsidR="00DC749F" w:rsidRPr="00DC749F">
        <w:rPr>
          <w:rFonts w:hint="eastAsia"/>
          <w:lang w:val="en-GB"/>
        </w:rPr>
        <w:t>，阐述</w:t>
      </w:r>
      <w:r w:rsidR="00DC749F" w:rsidRPr="00DC749F">
        <w:rPr>
          <w:lang w:val="en-GB"/>
        </w:rPr>
        <w:t>对儿童色情剥削的幅度和根源，并关切缔约国</w:t>
      </w:r>
      <w:r w:rsidR="00DC749F" w:rsidRPr="00DC749F">
        <w:rPr>
          <w:rFonts w:hint="eastAsia"/>
          <w:lang w:val="en-GB"/>
        </w:rPr>
        <w:t>针</w:t>
      </w:r>
      <w:r w:rsidR="00DC749F" w:rsidRPr="00DC749F">
        <w:rPr>
          <w:lang w:val="en-GB"/>
        </w:rPr>
        <w:t>对儿童色情剥削问题</w:t>
      </w:r>
      <w:r w:rsidR="00DC749F" w:rsidRPr="00DC749F">
        <w:rPr>
          <w:rFonts w:hint="eastAsia"/>
          <w:lang w:val="en-GB"/>
        </w:rPr>
        <w:t>，</w:t>
      </w:r>
      <w:r w:rsidR="00DC749F" w:rsidRPr="00DC749F">
        <w:rPr>
          <w:lang w:val="en-GB"/>
        </w:rPr>
        <w:t>既未掌握充分的资料，也无足够的认识。此外，委员会关切，缔约国尚</w:t>
      </w:r>
      <w:r w:rsidR="00DC749F" w:rsidRPr="00DC749F">
        <w:rPr>
          <w:rFonts w:hint="eastAsia"/>
          <w:lang w:val="en-GB"/>
        </w:rPr>
        <w:t>未设立</w:t>
      </w:r>
      <w:r w:rsidR="00DC749F" w:rsidRPr="00DC749F">
        <w:rPr>
          <w:lang w:val="en-GB"/>
        </w:rPr>
        <w:t>确保侦缉、调查和追究侵害儿童色情剥削和虐待行为罪犯的机制。</w:t>
      </w:r>
    </w:p>
    <w:p w:rsidR="00DC749F" w:rsidRPr="006E60D8" w:rsidRDefault="006E60D8" w:rsidP="00DC749F">
      <w:pPr>
        <w:pStyle w:val="SingleTxtGC"/>
        <w:rPr>
          <w:rFonts w:eastAsia="SimHei"/>
          <w:lang w:val="en-GB"/>
        </w:rPr>
      </w:pPr>
      <w:r w:rsidRPr="006E60D8">
        <w:rPr>
          <w:rFonts w:eastAsia="SimHei" w:hint="eastAsia"/>
          <w:lang w:val="en-GB"/>
        </w:rPr>
        <w:t xml:space="preserve">41.  </w:t>
      </w:r>
      <w:r w:rsidR="00DC749F" w:rsidRPr="006E60D8">
        <w:rPr>
          <w:rFonts w:eastAsia="SimHei" w:hint="eastAsia"/>
          <w:lang w:val="en-GB"/>
        </w:rPr>
        <w:t>委员会建议缔约国：</w:t>
      </w:r>
    </w:p>
    <w:p w:rsidR="00DC749F" w:rsidRPr="006E60D8" w:rsidRDefault="00DC749F" w:rsidP="006E60D8">
      <w:pPr>
        <w:pStyle w:val="SingleTxtGC"/>
        <w:numPr>
          <w:ilvl w:val="0"/>
          <w:numId w:val="8"/>
        </w:numPr>
        <w:rPr>
          <w:rFonts w:eastAsia="SimHei"/>
        </w:rPr>
      </w:pPr>
      <w:r w:rsidRPr="006E60D8">
        <w:rPr>
          <w:rFonts w:eastAsia="SimHei" w:hint="eastAsia"/>
        </w:rPr>
        <w:t>开展全国有关侵害儿童的性虐待和色情剥削行径性质和幅度的研究，以期制订出防止和打击这种罪恶行径的政策和方案；</w:t>
      </w:r>
    </w:p>
    <w:p w:rsidR="00DC749F" w:rsidRPr="006E60D8" w:rsidRDefault="00DC749F" w:rsidP="006E60D8">
      <w:pPr>
        <w:pStyle w:val="SingleTxtGC"/>
        <w:numPr>
          <w:ilvl w:val="0"/>
          <w:numId w:val="8"/>
        </w:numPr>
        <w:rPr>
          <w:rFonts w:eastAsia="SimHei"/>
        </w:rPr>
      </w:pPr>
      <w:r w:rsidRPr="006E60D8">
        <w:rPr>
          <w:rFonts w:eastAsia="SimHei" w:hint="eastAsia"/>
        </w:rPr>
        <w:t>采取有效措施防止侵害儿童的色情剥削行径，解救儿童摆脱这种处境，并为儿童开展康复、恢复和社会融合工作；</w:t>
      </w:r>
    </w:p>
    <w:p w:rsidR="00DC749F" w:rsidRPr="006E60D8" w:rsidRDefault="00DC749F" w:rsidP="006E60D8">
      <w:pPr>
        <w:pStyle w:val="SingleTxtGC"/>
        <w:numPr>
          <w:ilvl w:val="0"/>
          <w:numId w:val="8"/>
        </w:numPr>
        <w:rPr>
          <w:rFonts w:eastAsia="SimHei" w:hint="eastAsia"/>
        </w:rPr>
      </w:pPr>
      <w:r w:rsidRPr="006E60D8">
        <w:rPr>
          <w:rFonts w:eastAsia="SimHei" w:hint="eastAsia"/>
        </w:rPr>
        <w:t>设立具体负责侦缉、调查和追究侵害儿童色情剥削和虐待行径的机制；和</w:t>
      </w:r>
    </w:p>
    <w:p w:rsidR="00DC749F" w:rsidRPr="006E60D8" w:rsidRDefault="00DC749F" w:rsidP="006E60D8">
      <w:pPr>
        <w:pStyle w:val="SingleTxtGC"/>
        <w:numPr>
          <w:ilvl w:val="0"/>
          <w:numId w:val="8"/>
        </w:numPr>
        <w:rPr>
          <w:rFonts w:eastAsia="SimHei"/>
        </w:rPr>
      </w:pPr>
      <w:r w:rsidRPr="006E60D8">
        <w:rPr>
          <w:rFonts w:eastAsia="SimHei" w:hint="eastAsia"/>
        </w:rPr>
        <w:t>为此，确保上述为儿童受害者设立的预防、恢复和重新融合方案和政策符合</w:t>
      </w:r>
      <w:r w:rsidRPr="006E60D8">
        <w:rPr>
          <w:rFonts w:eastAsia="SimHei"/>
        </w:rPr>
        <w:t>1996</w:t>
      </w:r>
      <w:r w:rsidRPr="006E60D8">
        <w:rPr>
          <w:rFonts w:eastAsia="SimHei" w:hint="eastAsia"/>
        </w:rPr>
        <w:t>、</w:t>
      </w:r>
      <w:r w:rsidRPr="006E60D8">
        <w:rPr>
          <w:rFonts w:eastAsia="SimHei"/>
        </w:rPr>
        <w:t>2001</w:t>
      </w:r>
      <w:r w:rsidRPr="006E60D8">
        <w:rPr>
          <w:rFonts w:eastAsia="SimHei" w:hint="eastAsia"/>
        </w:rPr>
        <w:t>年和</w:t>
      </w:r>
      <w:r w:rsidRPr="006E60D8">
        <w:rPr>
          <w:rFonts w:eastAsia="SimHei" w:hint="eastAsia"/>
        </w:rPr>
        <w:t>2</w:t>
      </w:r>
      <w:r w:rsidRPr="006E60D8">
        <w:rPr>
          <w:rFonts w:eastAsia="SimHei"/>
        </w:rPr>
        <w:t>008</w:t>
      </w:r>
      <w:r w:rsidRPr="006E60D8">
        <w:rPr>
          <w:rFonts w:eastAsia="SimHei" w:hint="eastAsia"/>
        </w:rPr>
        <w:t>年分别在斯德哥尔摩、日本横滨和巴西</w:t>
      </w:r>
      <w:r w:rsidRPr="006E60D8">
        <w:rPr>
          <w:rFonts w:eastAsia="SimHei"/>
          <w:lang w:val="en-GB"/>
        </w:rPr>
        <w:t>里约热内卢</w:t>
      </w:r>
      <w:r w:rsidRPr="006E60D8">
        <w:rPr>
          <w:rFonts w:eastAsia="SimHei" w:hint="eastAsia"/>
          <w:lang w:val="en-GB"/>
        </w:rPr>
        <w:t>举行的</w:t>
      </w:r>
      <w:r w:rsidRPr="006E60D8">
        <w:rPr>
          <w:rFonts w:eastAsia="SimHei"/>
          <w:lang w:val="en-GB"/>
        </w:rPr>
        <w:t>禁止对儿童和青少年</w:t>
      </w:r>
      <w:r w:rsidRPr="006E60D8">
        <w:rPr>
          <w:rFonts w:eastAsia="SimHei" w:hint="eastAsia"/>
          <w:lang w:val="en-GB"/>
        </w:rPr>
        <w:t>色情</w:t>
      </w:r>
      <w:r w:rsidRPr="006E60D8">
        <w:rPr>
          <w:rFonts w:eastAsia="SimHei"/>
          <w:lang w:val="en-GB"/>
        </w:rPr>
        <w:t>剥削世界大会</w:t>
      </w:r>
      <w:r w:rsidRPr="006E60D8">
        <w:rPr>
          <w:rFonts w:eastAsia="SimHei" w:hint="eastAsia"/>
        </w:rPr>
        <w:t>通过的成果文件，在缔约国提交委员会的下次定期报告中具体提供这方面的资料。</w:t>
      </w:r>
    </w:p>
    <w:p w:rsidR="00DC749F" w:rsidRPr="00DC749F" w:rsidRDefault="00DC749F" w:rsidP="006E60D8">
      <w:pPr>
        <w:pStyle w:val="H23GC"/>
        <w:rPr>
          <w:lang w:val="en-GB"/>
        </w:rPr>
      </w:pPr>
      <w:r w:rsidRPr="00DC749F">
        <w:rPr>
          <w:lang w:val="en-GB"/>
        </w:rPr>
        <w:tab/>
      </w:r>
      <w:r w:rsidRPr="00DC749F">
        <w:rPr>
          <w:lang w:val="en-GB"/>
        </w:rPr>
        <w:tab/>
      </w:r>
      <w:r w:rsidRPr="00DC749F">
        <w:rPr>
          <w:rFonts w:hint="eastAsia"/>
          <w:lang w:val="en-GB"/>
        </w:rPr>
        <w:t>儿童不受一切形式暴力之害</w:t>
      </w:r>
    </w:p>
    <w:p w:rsidR="00DC749F" w:rsidRPr="006E60D8" w:rsidRDefault="006E60D8" w:rsidP="00DC749F">
      <w:pPr>
        <w:pStyle w:val="SingleTxtGC"/>
        <w:rPr>
          <w:rFonts w:eastAsia="SimHei"/>
          <w:lang w:val="en-GB"/>
        </w:rPr>
      </w:pPr>
      <w:r>
        <w:rPr>
          <w:rFonts w:hint="eastAsia"/>
          <w:lang w:val="en-GB"/>
        </w:rPr>
        <w:t xml:space="preserve">42.  </w:t>
      </w:r>
      <w:r w:rsidR="00DC749F" w:rsidRPr="00DC749F">
        <w:rPr>
          <w:rFonts w:hint="eastAsia"/>
          <w:lang w:val="en-GB"/>
        </w:rPr>
        <w:t>回顾</w:t>
      </w:r>
      <w:r w:rsidR="00DC749F" w:rsidRPr="00DC749F">
        <w:rPr>
          <w:rFonts w:hint="eastAsia"/>
          <w:lang w:val="en-GB"/>
        </w:rPr>
        <w:t>2006</w:t>
      </w:r>
      <w:r w:rsidR="00DC749F" w:rsidRPr="00DC749F">
        <w:rPr>
          <w:rFonts w:hint="eastAsia"/>
          <w:lang w:val="en-GB"/>
        </w:rPr>
        <w:t>年联合国关于侵害儿童暴力问题研究报告</w:t>
      </w:r>
      <w:r w:rsidR="00DC749F" w:rsidRPr="00DC749F">
        <w:rPr>
          <w:lang w:val="en-GB"/>
        </w:rPr>
        <w:t>(A/61/299)</w:t>
      </w:r>
      <w:r w:rsidR="00DC749F" w:rsidRPr="00DC749F">
        <w:rPr>
          <w:rFonts w:hint="eastAsia"/>
          <w:lang w:val="en-GB"/>
        </w:rPr>
        <w:t>的建议，委</w:t>
      </w:r>
      <w:r w:rsidR="00DC749F" w:rsidRPr="006E60D8">
        <w:rPr>
          <w:rFonts w:eastAsia="SimHei" w:hint="eastAsia"/>
          <w:lang w:val="en-GB"/>
        </w:rPr>
        <w:t>员会建议缔约国将消除一切形式侵害儿童的暴力列为优先要务。委员会还建议缔约国参照儿童有权不受一切形式暴力之害的第</w:t>
      </w:r>
      <w:r w:rsidR="00DC749F" w:rsidRPr="006E60D8">
        <w:rPr>
          <w:rFonts w:eastAsia="SimHei" w:hint="eastAsia"/>
          <w:lang w:val="en-GB"/>
        </w:rPr>
        <w:t>13</w:t>
      </w:r>
      <w:r w:rsidR="00DC749F" w:rsidRPr="006E60D8">
        <w:rPr>
          <w:rFonts w:eastAsia="SimHei" w:hint="eastAsia"/>
          <w:lang w:val="en-GB"/>
        </w:rPr>
        <w:t>号一般性意见</w:t>
      </w:r>
      <w:r w:rsidR="00DC749F" w:rsidRPr="006E60D8">
        <w:rPr>
          <w:rFonts w:eastAsia="SimHei"/>
          <w:lang w:val="en-GB"/>
        </w:rPr>
        <w:t>(</w:t>
      </w:r>
      <w:r w:rsidR="00DC749F" w:rsidRPr="006E60D8">
        <w:rPr>
          <w:rFonts w:eastAsia="SimHei" w:hint="eastAsia"/>
          <w:lang w:val="en-GB"/>
        </w:rPr>
        <w:t>2011</w:t>
      </w:r>
      <w:r w:rsidR="00DC749F" w:rsidRPr="006E60D8">
        <w:rPr>
          <w:rFonts w:eastAsia="SimHei" w:hint="eastAsia"/>
          <w:lang w:val="en-GB"/>
        </w:rPr>
        <w:t>年，</w:t>
      </w:r>
      <w:r w:rsidR="00DC749F" w:rsidRPr="006E60D8">
        <w:rPr>
          <w:rFonts w:eastAsia="SimHei"/>
          <w:lang w:val="en-GB"/>
        </w:rPr>
        <w:t>CRC/C/GC/13)</w:t>
      </w:r>
      <w:r w:rsidR="00DC749F" w:rsidRPr="006E60D8">
        <w:rPr>
          <w:rFonts w:eastAsia="SimHei" w:hint="eastAsia"/>
          <w:lang w:val="en-GB"/>
        </w:rPr>
        <w:t>，特别是：</w:t>
      </w:r>
    </w:p>
    <w:p w:rsidR="00DC749F" w:rsidRPr="006E60D8" w:rsidRDefault="00DC749F" w:rsidP="006E60D8">
      <w:pPr>
        <w:pStyle w:val="SingleTxtGC"/>
        <w:numPr>
          <w:ilvl w:val="0"/>
          <w:numId w:val="9"/>
        </w:numPr>
        <w:rPr>
          <w:rFonts w:eastAsia="SimHei"/>
          <w:bCs/>
        </w:rPr>
      </w:pPr>
      <w:r w:rsidRPr="006E60D8">
        <w:rPr>
          <w:rFonts w:eastAsia="SimHei" w:hint="eastAsia"/>
          <w:bCs/>
        </w:rPr>
        <w:t>制订国家防止和处置一切形式侵害儿童暴力的综合战略；</w:t>
      </w:r>
    </w:p>
    <w:p w:rsidR="00DC749F" w:rsidRPr="006E60D8" w:rsidRDefault="00DC749F" w:rsidP="006E60D8">
      <w:pPr>
        <w:pStyle w:val="SingleTxtGC"/>
        <w:numPr>
          <w:ilvl w:val="0"/>
          <w:numId w:val="9"/>
        </w:numPr>
        <w:rPr>
          <w:rFonts w:eastAsia="SimHei" w:hint="eastAsia"/>
          <w:bCs/>
        </w:rPr>
      </w:pPr>
      <w:r w:rsidRPr="006E60D8">
        <w:rPr>
          <w:rFonts w:eastAsia="SimHei" w:hint="eastAsia"/>
          <w:bCs/>
        </w:rPr>
        <w:t>推出国家处置一切形式侵害儿童暴力的协调框架；</w:t>
      </w:r>
    </w:p>
    <w:p w:rsidR="00DC749F" w:rsidRPr="006E60D8" w:rsidRDefault="00DC749F" w:rsidP="006E60D8">
      <w:pPr>
        <w:pStyle w:val="SingleTxtGC"/>
        <w:numPr>
          <w:ilvl w:val="0"/>
          <w:numId w:val="9"/>
        </w:numPr>
        <w:rPr>
          <w:rFonts w:eastAsia="SimHei"/>
          <w:bCs/>
        </w:rPr>
      </w:pPr>
      <w:r w:rsidRPr="006E60D8">
        <w:rPr>
          <w:rFonts w:eastAsia="SimHei" w:hint="eastAsia"/>
          <w:bCs/>
        </w:rPr>
        <w:t>尤其重视和处置涉及性别因素的暴力</w:t>
      </w:r>
      <w:r w:rsidRPr="006E60D8">
        <w:rPr>
          <w:rFonts w:eastAsia="SimHei"/>
          <w:bCs/>
        </w:rPr>
        <w:t>；</w:t>
      </w:r>
    </w:p>
    <w:p w:rsidR="00DC749F" w:rsidRPr="006E60D8" w:rsidRDefault="00DC749F" w:rsidP="006E60D8">
      <w:pPr>
        <w:pStyle w:val="SingleTxtGC"/>
        <w:numPr>
          <w:ilvl w:val="0"/>
          <w:numId w:val="9"/>
        </w:numPr>
        <w:rPr>
          <w:rFonts w:eastAsia="SimHei" w:hint="eastAsia"/>
          <w:bCs/>
        </w:rPr>
      </w:pPr>
      <w:r w:rsidRPr="006E60D8">
        <w:rPr>
          <w:rFonts w:eastAsia="SimHei" w:hint="eastAsia"/>
          <w:bCs/>
        </w:rPr>
        <w:t>与秘书长负责暴力侵害儿童问题特别报代表及其他相关联合国机构的合作。</w:t>
      </w:r>
    </w:p>
    <w:p w:rsidR="00DC749F" w:rsidRPr="00DC749F" w:rsidRDefault="00DC749F" w:rsidP="006E60D8">
      <w:pPr>
        <w:pStyle w:val="H1GC"/>
        <w:rPr>
          <w:lang w:val="en-GB"/>
        </w:rPr>
      </w:pPr>
      <w:r w:rsidRPr="00DC749F">
        <w:rPr>
          <w:lang w:val="en-GB"/>
        </w:rPr>
        <w:tab/>
        <w:t>E.</w:t>
      </w:r>
      <w:r w:rsidRPr="00DC749F">
        <w:rPr>
          <w:lang w:val="en-GB"/>
        </w:rPr>
        <w:tab/>
      </w:r>
      <w:r w:rsidRPr="00DC749F">
        <w:rPr>
          <w:rFonts w:hint="eastAsia"/>
          <w:lang w:val="en-GB"/>
        </w:rPr>
        <w:t>家庭环境和替代性照料</w:t>
      </w:r>
      <w:r w:rsidRPr="00DC749F">
        <w:rPr>
          <w:lang w:val="en-GB"/>
        </w:rPr>
        <w:t>(</w:t>
      </w:r>
      <w:r w:rsidRPr="00DC749F">
        <w:rPr>
          <w:rFonts w:hint="eastAsia"/>
          <w:lang w:val="en-GB"/>
        </w:rPr>
        <w:t>《公约》第</w:t>
      </w:r>
      <w:r w:rsidRPr="00DC749F">
        <w:rPr>
          <w:rFonts w:hint="eastAsia"/>
          <w:lang w:val="en-GB"/>
        </w:rPr>
        <w:t>5</w:t>
      </w:r>
      <w:r w:rsidRPr="00DC749F">
        <w:rPr>
          <w:rFonts w:hint="eastAsia"/>
          <w:lang w:val="en-GB"/>
        </w:rPr>
        <w:t>条、第</w:t>
      </w:r>
      <w:r w:rsidRPr="00DC749F">
        <w:rPr>
          <w:rFonts w:hint="eastAsia"/>
          <w:lang w:val="en-GB"/>
        </w:rPr>
        <w:t>9</w:t>
      </w:r>
      <w:r w:rsidRPr="00DC749F">
        <w:rPr>
          <w:rFonts w:hint="eastAsia"/>
          <w:lang w:val="en-GB"/>
        </w:rPr>
        <w:t>至</w:t>
      </w:r>
      <w:r w:rsidRPr="00DC749F">
        <w:rPr>
          <w:rFonts w:hint="eastAsia"/>
          <w:lang w:val="en-GB"/>
        </w:rPr>
        <w:t>11</w:t>
      </w:r>
      <w:r w:rsidRPr="00DC749F">
        <w:rPr>
          <w:rFonts w:hint="eastAsia"/>
          <w:lang w:val="en-GB"/>
        </w:rPr>
        <w:t>条，第</w:t>
      </w:r>
      <w:r w:rsidRPr="00DC749F">
        <w:rPr>
          <w:rFonts w:hint="eastAsia"/>
          <w:lang w:val="en-GB"/>
        </w:rPr>
        <w:t>18</w:t>
      </w:r>
      <w:r w:rsidRPr="00DC749F">
        <w:rPr>
          <w:rFonts w:hint="eastAsia"/>
          <w:lang w:val="en-GB"/>
        </w:rPr>
        <w:t>条第</w:t>
      </w:r>
      <w:r w:rsidRPr="00DC749F">
        <w:rPr>
          <w:rFonts w:hint="eastAsia"/>
          <w:lang w:val="en-GB"/>
        </w:rPr>
        <w:t>1</w:t>
      </w:r>
      <w:r w:rsidRPr="00DC749F">
        <w:rPr>
          <w:rFonts w:hint="eastAsia"/>
          <w:lang w:val="en-GB"/>
        </w:rPr>
        <w:t>至</w:t>
      </w:r>
      <w:r w:rsidRPr="00DC749F">
        <w:rPr>
          <w:rFonts w:hint="eastAsia"/>
          <w:lang w:val="en-GB"/>
        </w:rPr>
        <w:t>2</w:t>
      </w:r>
      <w:r w:rsidRPr="00DC749F">
        <w:rPr>
          <w:rFonts w:hint="eastAsia"/>
          <w:lang w:val="en-GB"/>
        </w:rPr>
        <w:t>款、第</w:t>
      </w:r>
      <w:r w:rsidRPr="00DC749F">
        <w:rPr>
          <w:rFonts w:hint="eastAsia"/>
          <w:lang w:val="en-GB"/>
        </w:rPr>
        <w:t>19</w:t>
      </w:r>
      <w:r w:rsidRPr="00DC749F">
        <w:rPr>
          <w:rFonts w:hint="eastAsia"/>
          <w:lang w:val="en-GB"/>
        </w:rPr>
        <w:t>至</w:t>
      </w:r>
      <w:r w:rsidRPr="00DC749F">
        <w:rPr>
          <w:rFonts w:hint="eastAsia"/>
          <w:lang w:val="en-GB"/>
        </w:rPr>
        <w:t>21</w:t>
      </w:r>
      <w:r w:rsidRPr="00DC749F">
        <w:rPr>
          <w:rFonts w:hint="eastAsia"/>
          <w:lang w:val="en-GB"/>
        </w:rPr>
        <w:t>条、第</w:t>
      </w:r>
      <w:r w:rsidRPr="00DC749F">
        <w:rPr>
          <w:rFonts w:hint="eastAsia"/>
          <w:lang w:val="en-GB"/>
        </w:rPr>
        <w:t>25</w:t>
      </w:r>
      <w:r w:rsidRPr="00DC749F">
        <w:rPr>
          <w:rFonts w:hint="eastAsia"/>
          <w:lang w:val="en-GB"/>
        </w:rPr>
        <w:t>条、第</w:t>
      </w:r>
      <w:r w:rsidRPr="00DC749F">
        <w:rPr>
          <w:rFonts w:hint="eastAsia"/>
          <w:lang w:val="en-GB"/>
        </w:rPr>
        <w:t>27</w:t>
      </w:r>
      <w:r w:rsidRPr="00DC749F">
        <w:rPr>
          <w:rFonts w:hint="eastAsia"/>
          <w:lang w:val="en-GB"/>
        </w:rPr>
        <w:t>条第</w:t>
      </w:r>
      <w:r w:rsidRPr="00DC749F">
        <w:rPr>
          <w:rFonts w:hint="eastAsia"/>
          <w:lang w:val="en-GB"/>
        </w:rPr>
        <w:t>4</w:t>
      </w:r>
      <w:r w:rsidRPr="00DC749F">
        <w:rPr>
          <w:rFonts w:hint="eastAsia"/>
          <w:lang w:val="en-GB"/>
        </w:rPr>
        <w:t>款和第</w:t>
      </w:r>
      <w:r w:rsidRPr="00DC749F">
        <w:rPr>
          <w:rFonts w:hint="eastAsia"/>
          <w:lang w:val="en-GB"/>
        </w:rPr>
        <w:t>39</w:t>
      </w:r>
      <w:r w:rsidRPr="00DC749F">
        <w:rPr>
          <w:rFonts w:hint="eastAsia"/>
          <w:lang w:val="en-GB"/>
        </w:rPr>
        <w:t>条</w:t>
      </w:r>
      <w:r w:rsidRPr="00DC749F">
        <w:rPr>
          <w:lang w:val="en-GB"/>
        </w:rPr>
        <w:t>)</w:t>
      </w:r>
    </w:p>
    <w:p w:rsidR="00DC749F" w:rsidRPr="00DC749F" w:rsidRDefault="00DC749F" w:rsidP="006E60D8">
      <w:pPr>
        <w:pStyle w:val="H23GC"/>
        <w:rPr>
          <w:rFonts w:hint="eastAsia"/>
          <w:lang w:val="en-GB"/>
        </w:rPr>
      </w:pPr>
      <w:r w:rsidRPr="00DC749F">
        <w:rPr>
          <w:lang w:val="en-GB"/>
        </w:rPr>
        <w:tab/>
      </w:r>
      <w:r w:rsidRPr="00DC749F">
        <w:rPr>
          <w:lang w:val="en-GB"/>
        </w:rPr>
        <w:tab/>
      </w:r>
      <w:r w:rsidRPr="00DC749F">
        <w:rPr>
          <w:rFonts w:hint="eastAsia"/>
          <w:lang w:val="en-GB"/>
        </w:rPr>
        <w:t>家庭环境</w:t>
      </w:r>
    </w:p>
    <w:p w:rsidR="00DC749F" w:rsidRPr="00DC749F" w:rsidRDefault="006E60D8" w:rsidP="00DC749F">
      <w:pPr>
        <w:pStyle w:val="SingleTxtGC"/>
        <w:rPr>
          <w:lang w:val="en-GB"/>
        </w:rPr>
      </w:pPr>
      <w:r>
        <w:rPr>
          <w:rFonts w:hint="eastAsia"/>
          <w:lang w:val="en-GB"/>
        </w:rPr>
        <w:t xml:space="preserve">43.  </w:t>
      </w:r>
      <w:r w:rsidR="00DC749F" w:rsidRPr="00DC749F">
        <w:rPr>
          <w:rFonts w:hint="eastAsia"/>
          <w:lang w:val="en-GB"/>
        </w:rPr>
        <w:t>委员会欢迎缔约国努力通过具体为三岁以下幼儿提供早期幼儿照料和对负担不起的家庭提供补贴，加强对家庭的支持。然而，委员会关切，可提供的这类儿童照料不足，而且对家庭的支持性服务仍不够。</w:t>
      </w:r>
    </w:p>
    <w:p w:rsidR="00DC749F" w:rsidRPr="006E60D8" w:rsidRDefault="006E60D8" w:rsidP="00DC749F">
      <w:pPr>
        <w:pStyle w:val="SingleTxtGC"/>
        <w:rPr>
          <w:rFonts w:eastAsia="SimHei"/>
          <w:lang w:val="en-GB"/>
        </w:rPr>
      </w:pPr>
      <w:r w:rsidRPr="006E60D8">
        <w:rPr>
          <w:rFonts w:eastAsia="SimHei" w:hint="eastAsia"/>
          <w:lang w:val="en-GB"/>
        </w:rPr>
        <w:t xml:space="preserve">44.  </w:t>
      </w:r>
      <w:r w:rsidR="00DC749F" w:rsidRPr="006E60D8">
        <w:rPr>
          <w:rFonts w:eastAsia="SimHei" w:hint="eastAsia"/>
          <w:lang w:val="en-GB"/>
        </w:rPr>
        <w:t>委员会建议，缔约国加紧努力，在为家长和法律监护人履行养育儿童责任方面，提供适当援助，给予地方层级及时的响应，包括扩大提供早期儿童照料和为支持家长提供的便利。</w:t>
      </w:r>
    </w:p>
    <w:p w:rsidR="00DC749F" w:rsidRPr="00DC749F" w:rsidRDefault="00DC749F" w:rsidP="006E60D8">
      <w:pPr>
        <w:pStyle w:val="H23GC"/>
        <w:rPr>
          <w:lang w:val="en-GB"/>
        </w:rPr>
      </w:pPr>
      <w:r w:rsidRPr="00DC749F">
        <w:rPr>
          <w:lang w:val="en-GB"/>
        </w:rPr>
        <w:tab/>
      </w:r>
      <w:r w:rsidRPr="00DC749F">
        <w:rPr>
          <w:lang w:val="en-GB"/>
        </w:rPr>
        <w:tab/>
      </w:r>
      <w:r w:rsidRPr="00DC749F">
        <w:rPr>
          <w:rFonts w:hint="eastAsia"/>
          <w:lang w:val="en-GB"/>
        </w:rPr>
        <w:t>丧失家庭环境的儿童</w:t>
      </w:r>
    </w:p>
    <w:p w:rsidR="00DC749F" w:rsidRPr="00DC749F" w:rsidRDefault="006E60D8" w:rsidP="00DC749F">
      <w:pPr>
        <w:pStyle w:val="SingleTxtGC"/>
        <w:rPr>
          <w:lang w:val="en-GB"/>
        </w:rPr>
      </w:pPr>
      <w:r>
        <w:rPr>
          <w:rFonts w:hint="eastAsia"/>
          <w:lang w:val="en-GB"/>
        </w:rPr>
        <w:t xml:space="preserve">45.  </w:t>
      </w:r>
      <w:r w:rsidR="00DC749F" w:rsidRPr="00DC749F">
        <w:rPr>
          <w:rFonts w:hint="eastAsia"/>
          <w:lang w:val="en-GB"/>
        </w:rPr>
        <w:t>委员会欢迎该国扩大提供寄养照料服务和安置办法，取代体制性的照料。然而，缔约国委员会关切，替代体制性照料的其它办法依然不足，而且，因寄养照管能力不足，还在继续运用收养机构安置儿童的做法。此外，在注意到对儿童离开养育机构之后，为支助他们过渡到成年人独立生活所采取的措施，虽有些成功的实例，这类支持的提供并不是缔约国所有儿童养育院的组成部分和标准的特点。</w:t>
      </w:r>
    </w:p>
    <w:p w:rsidR="00DC749F" w:rsidRPr="006E60D8" w:rsidRDefault="006E60D8" w:rsidP="00DC749F">
      <w:pPr>
        <w:pStyle w:val="SingleTxtGC"/>
        <w:rPr>
          <w:rFonts w:eastAsia="SimHei"/>
          <w:lang w:val="en-GB"/>
        </w:rPr>
      </w:pPr>
      <w:r w:rsidRPr="006E60D8">
        <w:rPr>
          <w:rFonts w:eastAsia="SimHei" w:hint="eastAsia"/>
          <w:lang w:val="en-GB"/>
        </w:rPr>
        <w:t xml:space="preserve">46.  </w:t>
      </w:r>
      <w:r w:rsidR="00DC749F" w:rsidRPr="006E60D8">
        <w:rPr>
          <w:rFonts w:eastAsia="SimHei" w:hint="eastAsia"/>
          <w:lang w:val="en-GB"/>
        </w:rPr>
        <w:t>委员会呼吁缔约国：</w:t>
      </w:r>
    </w:p>
    <w:p w:rsidR="00DC749F" w:rsidRPr="006E60D8" w:rsidRDefault="00DC749F" w:rsidP="006E60D8">
      <w:pPr>
        <w:pStyle w:val="SingleTxtGC"/>
        <w:numPr>
          <w:ilvl w:val="0"/>
          <w:numId w:val="10"/>
        </w:numPr>
        <w:rPr>
          <w:rFonts w:eastAsia="SimHei"/>
          <w:lang w:val="en-GB"/>
        </w:rPr>
      </w:pPr>
      <w:r w:rsidRPr="006E60D8">
        <w:rPr>
          <w:rFonts w:eastAsia="SimHei" w:hint="eastAsia"/>
          <w:lang w:val="en-GB"/>
        </w:rPr>
        <w:t>促进和支持基于家庭的儿童照料，且凡有可能，即应按儿童最大利益，优先推行替代性照料</w:t>
      </w:r>
      <w:r w:rsidRPr="006E60D8">
        <w:rPr>
          <w:rFonts w:eastAsia="SimHei"/>
          <w:lang w:val="en-GB"/>
        </w:rPr>
        <w:t>；</w:t>
      </w:r>
      <w:r w:rsidRPr="006E60D8">
        <w:rPr>
          <w:rFonts w:eastAsia="SimHei"/>
          <w:lang w:val="en-GB"/>
        </w:rPr>
        <w:t xml:space="preserve"> </w:t>
      </w:r>
    </w:p>
    <w:p w:rsidR="00DC749F" w:rsidRPr="006E60D8" w:rsidRDefault="00DC749F" w:rsidP="006E60D8">
      <w:pPr>
        <w:pStyle w:val="SingleTxtGC"/>
        <w:numPr>
          <w:ilvl w:val="0"/>
          <w:numId w:val="10"/>
        </w:numPr>
        <w:rPr>
          <w:rFonts w:eastAsia="SimHei"/>
          <w:lang w:val="en-GB"/>
        </w:rPr>
      </w:pPr>
      <w:r w:rsidRPr="006E60D8">
        <w:rPr>
          <w:rFonts w:eastAsia="SimHei" w:hint="eastAsia"/>
          <w:lang w:val="en-GB"/>
        </w:rPr>
        <w:t>扩大社会工作者队伍，确保每位儿童的个人需求可得到有效的满足；</w:t>
      </w:r>
    </w:p>
    <w:p w:rsidR="00DC749F" w:rsidRPr="006E60D8" w:rsidRDefault="00DC749F" w:rsidP="006E60D8">
      <w:pPr>
        <w:pStyle w:val="SingleTxtGC"/>
        <w:numPr>
          <w:ilvl w:val="0"/>
          <w:numId w:val="10"/>
        </w:numPr>
        <w:rPr>
          <w:rFonts w:eastAsia="SimHei" w:hint="eastAsia"/>
          <w:lang w:val="en-GB"/>
        </w:rPr>
      </w:pPr>
      <w:r w:rsidRPr="006E60D8">
        <w:rPr>
          <w:rFonts w:eastAsia="SimHei" w:hint="eastAsia"/>
          <w:lang w:val="en-GB"/>
        </w:rPr>
        <w:t>除以上所述之外，要进一步加强其国家寄养照料体制，并确保为寄养家庭提供充足的资金和支持；</w:t>
      </w:r>
    </w:p>
    <w:p w:rsidR="00DC749F" w:rsidRPr="006E60D8" w:rsidRDefault="00DC749F" w:rsidP="006E60D8">
      <w:pPr>
        <w:pStyle w:val="SingleTxtGC"/>
        <w:numPr>
          <w:ilvl w:val="0"/>
          <w:numId w:val="10"/>
        </w:numPr>
        <w:rPr>
          <w:rFonts w:eastAsia="SimHei"/>
          <w:lang w:val="en-GB"/>
        </w:rPr>
      </w:pPr>
      <w:r w:rsidRPr="006E60D8">
        <w:rPr>
          <w:rFonts w:eastAsia="SimHei" w:hint="eastAsia"/>
          <w:lang w:val="en-GB"/>
        </w:rPr>
        <w:t>通过让青少年提前参与对过渡期的规划，为这些年青人脱离照料事先做好充足的准备并给予支持，以及在结束了对他们的照料之后，为之提供援助；</w:t>
      </w:r>
    </w:p>
    <w:p w:rsidR="00DC749F" w:rsidRPr="006E60D8" w:rsidRDefault="00DC749F" w:rsidP="006E60D8">
      <w:pPr>
        <w:pStyle w:val="SingleTxtGC"/>
        <w:numPr>
          <w:ilvl w:val="0"/>
          <w:numId w:val="10"/>
        </w:numPr>
        <w:rPr>
          <w:rFonts w:eastAsia="SimHei" w:hint="eastAsia"/>
          <w:lang w:val="en-GB"/>
        </w:rPr>
      </w:pPr>
      <w:r w:rsidRPr="006E60D8">
        <w:rPr>
          <w:rFonts w:eastAsia="SimHei" w:hint="eastAsia"/>
          <w:lang w:val="en-GB"/>
        </w:rPr>
        <w:t>提供一切必要的人力、技术和财力资源，完善被安置在替代照料下儿童的境况；和</w:t>
      </w:r>
    </w:p>
    <w:p w:rsidR="00DC749F" w:rsidRPr="006E60D8" w:rsidRDefault="00DC749F" w:rsidP="006E60D8">
      <w:pPr>
        <w:pStyle w:val="SingleTxtGC"/>
        <w:numPr>
          <w:ilvl w:val="0"/>
          <w:numId w:val="10"/>
        </w:numPr>
        <w:rPr>
          <w:rFonts w:eastAsia="SimHei" w:hint="eastAsia"/>
          <w:lang w:val="en-GB"/>
        </w:rPr>
      </w:pPr>
      <w:r w:rsidRPr="006E60D8">
        <w:rPr>
          <w:rFonts w:eastAsia="SimHei" w:hint="eastAsia"/>
          <w:lang w:val="en-GB"/>
        </w:rPr>
        <w:t>为此要全面考虑到</w:t>
      </w:r>
      <w:r w:rsidRPr="006E60D8">
        <w:rPr>
          <w:rFonts w:eastAsia="SimHei" w:hint="eastAsia"/>
          <w:lang w:val="en-GB"/>
        </w:rPr>
        <w:t>2009</w:t>
      </w:r>
      <w:r w:rsidRPr="006E60D8">
        <w:rPr>
          <w:rFonts w:eastAsia="SimHei" w:hint="eastAsia"/>
          <w:lang w:val="en-GB"/>
        </w:rPr>
        <w:t>年</w:t>
      </w:r>
      <w:r w:rsidRPr="006E60D8">
        <w:rPr>
          <w:rFonts w:eastAsia="SimHei" w:hint="eastAsia"/>
          <w:lang w:val="en-GB"/>
        </w:rPr>
        <w:t>12</w:t>
      </w:r>
      <w:r w:rsidRPr="006E60D8">
        <w:rPr>
          <w:rFonts w:eastAsia="SimHei" w:hint="eastAsia"/>
          <w:lang w:val="en-GB"/>
        </w:rPr>
        <w:t>月</w:t>
      </w:r>
      <w:r w:rsidRPr="006E60D8">
        <w:rPr>
          <w:rFonts w:eastAsia="SimHei" w:hint="eastAsia"/>
          <w:lang w:val="en-GB"/>
        </w:rPr>
        <w:t>18</w:t>
      </w:r>
      <w:r w:rsidRPr="006E60D8">
        <w:rPr>
          <w:rFonts w:eastAsia="SimHei" w:hint="eastAsia"/>
          <w:lang w:val="en-GB"/>
        </w:rPr>
        <w:t>日，联合国大会第</w:t>
      </w:r>
      <w:r w:rsidRPr="006E60D8">
        <w:rPr>
          <w:rFonts w:eastAsia="SimHei"/>
        </w:rPr>
        <w:t>64/142</w:t>
      </w:r>
      <w:r w:rsidRPr="006E60D8">
        <w:rPr>
          <w:rFonts w:eastAsia="SimHei" w:hint="eastAsia"/>
        </w:rPr>
        <w:t>号决议附件所载的</w:t>
      </w:r>
      <w:r w:rsidRPr="006E60D8">
        <w:rPr>
          <w:rFonts w:eastAsia="SimHei"/>
          <w:lang w:val="en-GB"/>
        </w:rPr>
        <w:t>《关于儿童的替代照料准则》</w:t>
      </w:r>
      <w:r w:rsidRPr="006E60D8">
        <w:rPr>
          <w:rFonts w:eastAsia="SimHei" w:hint="eastAsia"/>
          <w:lang w:val="en-GB"/>
        </w:rPr>
        <w:t>。</w:t>
      </w:r>
    </w:p>
    <w:p w:rsidR="00DC749F" w:rsidRPr="00DC749F" w:rsidRDefault="006E60D8" w:rsidP="006E60D8">
      <w:pPr>
        <w:pStyle w:val="H1GC"/>
        <w:rPr>
          <w:lang w:val="en-GB"/>
        </w:rPr>
      </w:pPr>
      <w:r>
        <w:rPr>
          <w:lang w:val="en-GB"/>
        </w:rPr>
        <w:br w:type="page"/>
      </w:r>
      <w:r w:rsidR="00DC749F" w:rsidRPr="00DC749F">
        <w:rPr>
          <w:lang w:val="en-GB"/>
        </w:rPr>
        <w:tab/>
        <w:t>F.</w:t>
      </w:r>
      <w:r w:rsidR="00DC749F" w:rsidRPr="00DC749F">
        <w:rPr>
          <w:lang w:val="en-GB"/>
        </w:rPr>
        <w:tab/>
      </w:r>
      <w:r w:rsidR="00DC749F" w:rsidRPr="00DC749F">
        <w:rPr>
          <w:rFonts w:hint="eastAsia"/>
          <w:lang w:val="en-GB"/>
        </w:rPr>
        <w:t>残疾、基本健康和福利</w:t>
      </w:r>
      <w:r w:rsidR="00DC749F" w:rsidRPr="00DC749F">
        <w:rPr>
          <w:lang w:val="en-GB"/>
        </w:rPr>
        <w:t>(</w:t>
      </w:r>
      <w:r w:rsidR="00DC749F" w:rsidRPr="00DC749F">
        <w:rPr>
          <w:rFonts w:hint="eastAsia"/>
          <w:lang w:val="en-GB"/>
        </w:rPr>
        <w:t>《公约》第</w:t>
      </w:r>
      <w:r w:rsidR="00DC749F" w:rsidRPr="00DC749F">
        <w:rPr>
          <w:rFonts w:hint="eastAsia"/>
          <w:lang w:val="en-GB"/>
        </w:rPr>
        <w:t>6</w:t>
      </w:r>
      <w:r w:rsidR="00DC749F" w:rsidRPr="00DC749F">
        <w:rPr>
          <w:rFonts w:hint="eastAsia"/>
          <w:lang w:val="en-GB"/>
        </w:rPr>
        <w:t>条、第</w:t>
      </w:r>
      <w:r w:rsidR="00DC749F" w:rsidRPr="00DC749F">
        <w:rPr>
          <w:rFonts w:hint="eastAsia"/>
          <w:lang w:val="en-GB"/>
        </w:rPr>
        <w:t>18</w:t>
      </w:r>
      <w:r w:rsidR="00DC749F" w:rsidRPr="00DC749F">
        <w:rPr>
          <w:rFonts w:hint="eastAsia"/>
          <w:lang w:val="en-GB"/>
        </w:rPr>
        <w:t>条第</w:t>
      </w:r>
      <w:r w:rsidR="00DC749F" w:rsidRPr="00DC749F">
        <w:rPr>
          <w:lang w:val="en-GB"/>
        </w:rPr>
        <w:t>3</w:t>
      </w:r>
      <w:r w:rsidR="00DC749F" w:rsidRPr="00DC749F">
        <w:rPr>
          <w:rFonts w:hint="eastAsia"/>
          <w:lang w:val="en-GB"/>
        </w:rPr>
        <w:t>款、第</w:t>
      </w:r>
      <w:r w:rsidR="00DC749F" w:rsidRPr="00DC749F">
        <w:rPr>
          <w:lang w:val="en-GB"/>
        </w:rPr>
        <w:t>23</w:t>
      </w:r>
      <w:r w:rsidR="00DC749F" w:rsidRPr="00DC749F">
        <w:rPr>
          <w:rFonts w:hint="eastAsia"/>
          <w:lang w:val="en-GB"/>
        </w:rPr>
        <w:t>条、第</w:t>
      </w:r>
      <w:r w:rsidR="00DC749F" w:rsidRPr="00DC749F">
        <w:rPr>
          <w:lang w:val="en-GB"/>
        </w:rPr>
        <w:t>24</w:t>
      </w:r>
      <w:r w:rsidR="00DC749F" w:rsidRPr="00DC749F">
        <w:rPr>
          <w:rFonts w:hint="eastAsia"/>
          <w:lang w:val="en-GB"/>
        </w:rPr>
        <w:t>条、第</w:t>
      </w:r>
      <w:r w:rsidR="00DC749F" w:rsidRPr="00DC749F">
        <w:rPr>
          <w:lang w:val="en-GB"/>
        </w:rPr>
        <w:t>2</w:t>
      </w:r>
      <w:r w:rsidR="00DC749F" w:rsidRPr="00DC749F">
        <w:rPr>
          <w:rFonts w:hint="eastAsia"/>
          <w:lang w:val="en-GB"/>
        </w:rPr>
        <w:t>6</w:t>
      </w:r>
      <w:r w:rsidR="00DC749F" w:rsidRPr="00DC749F">
        <w:rPr>
          <w:rFonts w:hint="eastAsia"/>
          <w:lang w:val="en-GB"/>
        </w:rPr>
        <w:t>条、第</w:t>
      </w:r>
      <w:r w:rsidR="00DC749F" w:rsidRPr="00DC749F">
        <w:rPr>
          <w:lang w:val="en-GB"/>
        </w:rPr>
        <w:t>27</w:t>
      </w:r>
      <w:r w:rsidR="00DC749F" w:rsidRPr="00DC749F">
        <w:rPr>
          <w:rFonts w:hint="eastAsia"/>
          <w:lang w:val="en-GB"/>
        </w:rPr>
        <w:t>条第</w:t>
      </w:r>
      <w:r w:rsidR="00DC749F" w:rsidRPr="00DC749F">
        <w:rPr>
          <w:lang w:val="en-GB"/>
        </w:rPr>
        <w:t>1</w:t>
      </w:r>
      <w:r w:rsidR="00DC749F" w:rsidRPr="00DC749F">
        <w:rPr>
          <w:rFonts w:hint="eastAsia"/>
          <w:lang w:val="en-GB"/>
        </w:rPr>
        <w:t>至</w:t>
      </w:r>
      <w:r w:rsidR="00DC749F" w:rsidRPr="00DC749F">
        <w:rPr>
          <w:lang w:val="en-GB"/>
        </w:rPr>
        <w:t>3</w:t>
      </w:r>
      <w:r w:rsidR="00DC749F" w:rsidRPr="00DC749F">
        <w:rPr>
          <w:rFonts w:hint="eastAsia"/>
          <w:lang w:val="en-GB"/>
        </w:rPr>
        <w:t>款</w:t>
      </w:r>
      <w:r w:rsidR="00DC749F" w:rsidRPr="00DC749F">
        <w:rPr>
          <w:lang w:val="en-GB"/>
        </w:rPr>
        <w:t>)</w:t>
      </w:r>
    </w:p>
    <w:p w:rsidR="00DC749F" w:rsidRPr="00DC749F" w:rsidRDefault="00DC749F" w:rsidP="006E60D8">
      <w:pPr>
        <w:pStyle w:val="H23GC"/>
        <w:rPr>
          <w:rFonts w:hint="eastAsia"/>
          <w:lang w:val="en-GB"/>
        </w:rPr>
      </w:pPr>
      <w:r w:rsidRPr="00DC749F">
        <w:rPr>
          <w:lang w:val="en-GB"/>
        </w:rPr>
        <w:tab/>
      </w:r>
      <w:r w:rsidRPr="00DC749F">
        <w:rPr>
          <w:lang w:val="en-GB"/>
        </w:rPr>
        <w:tab/>
      </w:r>
      <w:r w:rsidRPr="00DC749F">
        <w:rPr>
          <w:rFonts w:hint="eastAsia"/>
          <w:lang w:val="en-GB"/>
        </w:rPr>
        <w:t>精神健康</w:t>
      </w:r>
    </w:p>
    <w:p w:rsidR="00DC749F" w:rsidRPr="00DC749F" w:rsidRDefault="006E60D8" w:rsidP="00DC749F">
      <w:pPr>
        <w:pStyle w:val="SingleTxtGC"/>
        <w:rPr>
          <w:lang w:val="en-GB"/>
        </w:rPr>
      </w:pPr>
      <w:r>
        <w:rPr>
          <w:rFonts w:hint="eastAsia"/>
          <w:lang w:val="en-GB"/>
        </w:rPr>
        <w:t xml:space="preserve">47.  </w:t>
      </w:r>
      <w:r w:rsidR="00DC749F" w:rsidRPr="00DC749F">
        <w:rPr>
          <w:rFonts w:hint="eastAsia"/>
          <w:lang w:val="en-GB"/>
        </w:rPr>
        <w:t>委员会注意到，缔约国只有一个为直至</w:t>
      </w:r>
      <w:r w:rsidR="00DC749F" w:rsidRPr="00DC749F">
        <w:rPr>
          <w:rFonts w:hint="eastAsia"/>
          <w:lang w:val="en-GB"/>
        </w:rPr>
        <w:t>17</w:t>
      </w:r>
      <w:r w:rsidR="00DC749F" w:rsidRPr="00DC749F">
        <w:rPr>
          <w:rFonts w:hint="eastAsia"/>
          <w:lang w:val="en-GB"/>
        </w:rPr>
        <w:t>岁的儿童提供住宿心理照料的特别机构。委员会关切，解决患有精神健康问题儿童需要的能力依然不足，还需要非政府组织给予支助，解决目前一些对精神健康服务的需求。</w:t>
      </w:r>
    </w:p>
    <w:p w:rsidR="00DC749F" w:rsidRPr="006E60D8" w:rsidRDefault="006E60D8" w:rsidP="00DC749F">
      <w:pPr>
        <w:pStyle w:val="SingleTxtGC"/>
        <w:rPr>
          <w:rFonts w:eastAsia="SimHei"/>
          <w:lang w:val="en-GB"/>
        </w:rPr>
      </w:pPr>
      <w:r w:rsidRPr="006E60D8">
        <w:rPr>
          <w:rFonts w:eastAsia="SimHei" w:hint="eastAsia"/>
          <w:lang w:val="en-GB"/>
        </w:rPr>
        <w:t xml:space="preserve">48.  </w:t>
      </w:r>
      <w:r w:rsidR="00DC749F" w:rsidRPr="006E60D8">
        <w:rPr>
          <w:rFonts w:eastAsia="SimHei" w:hint="eastAsia"/>
          <w:lang w:val="en-GB"/>
        </w:rPr>
        <w:t>委员会建议缔约国进一步发展和扩大其儿童和青年人精神健康照料体制，以确保针对一些常见的精神健康问题提供充足和可寻求的预防和治疗，以及对一些更严重患者提供专门的照料，尤其要关注那些风险处境最大的儿童，包括丧失家长照料的患儿。</w:t>
      </w:r>
    </w:p>
    <w:p w:rsidR="00DC749F" w:rsidRPr="00DC749F" w:rsidRDefault="00DC749F" w:rsidP="006E60D8">
      <w:pPr>
        <w:pStyle w:val="H23GC"/>
        <w:rPr>
          <w:rFonts w:hint="eastAsia"/>
          <w:lang w:val="en-GB"/>
        </w:rPr>
      </w:pPr>
      <w:r w:rsidRPr="00DC749F">
        <w:rPr>
          <w:lang w:val="en-GB"/>
        </w:rPr>
        <w:tab/>
      </w:r>
      <w:r w:rsidRPr="00DC749F">
        <w:rPr>
          <w:lang w:val="en-GB"/>
        </w:rPr>
        <w:tab/>
      </w:r>
      <w:r w:rsidRPr="00DC749F">
        <w:rPr>
          <w:rFonts w:hint="eastAsia"/>
          <w:lang w:val="en-GB"/>
        </w:rPr>
        <w:t>青少年健康</w:t>
      </w:r>
    </w:p>
    <w:p w:rsidR="00DC749F" w:rsidRPr="00DC749F" w:rsidRDefault="006E60D8" w:rsidP="00DC749F">
      <w:pPr>
        <w:pStyle w:val="SingleTxtGC"/>
        <w:rPr>
          <w:lang w:val="en-GB"/>
        </w:rPr>
      </w:pPr>
      <w:r>
        <w:rPr>
          <w:rFonts w:hint="eastAsia"/>
          <w:lang w:val="en-GB"/>
        </w:rPr>
        <w:t xml:space="preserve">49.  </w:t>
      </w:r>
      <w:r w:rsidR="00DC749F" w:rsidRPr="00DC749F">
        <w:rPr>
          <w:rFonts w:hint="eastAsia"/>
          <w:lang w:val="en-GB"/>
        </w:rPr>
        <w:t>委员会关切，青少年的意外怀孕仍是缔约国的一个重大问题。此外，委员会严重关切，缔约国法律一无例外的规定，任何堕胎绝对为非法行为，而凡选择了堕胎的女孩和妇女均会面临牢狱之灾。为之，委员会还关切，这经常驱使女孩和妇女不顾风险地寻求非法堕胎。</w:t>
      </w:r>
    </w:p>
    <w:p w:rsidR="00DC749F" w:rsidRPr="006E60D8" w:rsidRDefault="006E60D8" w:rsidP="00DC749F">
      <w:pPr>
        <w:pStyle w:val="SingleTxtGC"/>
        <w:rPr>
          <w:rFonts w:eastAsia="SimHei"/>
          <w:lang w:val="en-GB"/>
        </w:rPr>
      </w:pPr>
      <w:r w:rsidRPr="006E60D8">
        <w:rPr>
          <w:rFonts w:eastAsia="SimHei" w:hint="eastAsia"/>
          <w:lang w:val="en-GB"/>
        </w:rPr>
        <w:t xml:space="preserve">50.  </w:t>
      </w:r>
      <w:r w:rsidR="00DC749F" w:rsidRPr="006E60D8">
        <w:rPr>
          <w:rFonts w:eastAsia="SimHei" w:hint="eastAsia"/>
          <w:lang w:val="en-GB"/>
        </w:rPr>
        <w:t>参照委员会上述关于青少年健康问题的第</w:t>
      </w:r>
      <w:r w:rsidR="00DC749F" w:rsidRPr="006E60D8">
        <w:rPr>
          <w:rFonts w:eastAsia="SimHei" w:hint="eastAsia"/>
          <w:lang w:val="en-GB"/>
        </w:rPr>
        <w:t>4</w:t>
      </w:r>
      <w:r w:rsidR="00DC749F" w:rsidRPr="006E60D8">
        <w:rPr>
          <w:rFonts w:eastAsia="SimHei" w:hint="eastAsia"/>
          <w:lang w:val="en-GB"/>
        </w:rPr>
        <w:t>号一般性意见</w:t>
      </w:r>
      <w:r w:rsidR="00DC749F" w:rsidRPr="006E60D8">
        <w:rPr>
          <w:rFonts w:eastAsia="SimHei"/>
          <w:lang w:val="en-GB"/>
        </w:rPr>
        <w:t>(CRC/GC/2003/</w:t>
      </w:r>
      <w:r w:rsidRPr="006E60D8">
        <w:rPr>
          <w:rFonts w:eastAsia="SimHei" w:hint="eastAsia"/>
          <w:lang w:val="en-GB"/>
        </w:rPr>
        <w:t xml:space="preserve"> </w:t>
      </w:r>
      <w:r w:rsidR="00DC749F" w:rsidRPr="006E60D8">
        <w:rPr>
          <w:rFonts w:eastAsia="SimHei"/>
          <w:lang w:val="en-GB"/>
        </w:rPr>
        <w:t>4)</w:t>
      </w:r>
      <w:r w:rsidR="00DC749F" w:rsidRPr="006E60D8">
        <w:rPr>
          <w:rFonts w:eastAsia="SimHei" w:hint="eastAsia"/>
          <w:lang w:val="en-GB"/>
        </w:rPr>
        <w:t>，委员会建议缔约国：</w:t>
      </w:r>
    </w:p>
    <w:p w:rsidR="00DC749F" w:rsidRPr="006E60D8" w:rsidRDefault="00DC749F" w:rsidP="006E60D8">
      <w:pPr>
        <w:pStyle w:val="SingleTxtGC"/>
        <w:numPr>
          <w:ilvl w:val="0"/>
          <w:numId w:val="11"/>
        </w:numPr>
        <w:rPr>
          <w:rFonts w:eastAsia="SimHei"/>
        </w:rPr>
      </w:pPr>
      <w:r w:rsidRPr="006E60D8">
        <w:rPr>
          <w:rFonts w:eastAsia="SimHei" w:hint="eastAsia"/>
        </w:rPr>
        <w:t>出台并奉行一项政策，以处置青少年母亲所面临的问题，并保护她们及其子女免遭歧视和侵犯其权利行为之害；并为此，尤其注重确保给予怀孕青少年及青少年母亲继续求学就读的支持和援助；和</w:t>
      </w:r>
    </w:p>
    <w:p w:rsidR="00DC749F" w:rsidRPr="006E60D8" w:rsidRDefault="00DC749F" w:rsidP="006E60D8">
      <w:pPr>
        <w:pStyle w:val="SingleTxtGC"/>
        <w:numPr>
          <w:ilvl w:val="0"/>
          <w:numId w:val="11"/>
        </w:numPr>
        <w:rPr>
          <w:rFonts w:eastAsia="SimHei"/>
          <w:lang w:val="en-GB"/>
        </w:rPr>
      </w:pPr>
      <w:r w:rsidRPr="006E60D8">
        <w:rPr>
          <w:rFonts w:eastAsia="SimHei" w:hint="eastAsia"/>
        </w:rPr>
        <w:t>审议缔约国关于堕胎问题的立法，并考虑规定具体的例外，当出于怀孕青少年的最大利益考虑时，可允许给予适当的堕胎咨询和堕胎后的照料。</w:t>
      </w:r>
    </w:p>
    <w:p w:rsidR="00DC749F" w:rsidRPr="00DC749F" w:rsidRDefault="006E60D8" w:rsidP="00DC749F">
      <w:pPr>
        <w:pStyle w:val="SingleTxtGC"/>
        <w:rPr>
          <w:lang w:val="en-GB"/>
        </w:rPr>
      </w:pPr>
      <w:r>
        <w:rPr>
          <w:rFonts w:hint="eastAsia"/>
          <w:lang w:val="en-GB"/>
        </w:rPr>
        <w:t xml:space="preserve">51.  </w:t>
      </w:r>
      <w:r w:rsidR="00DC749F" w:rsidRPr="00DC749F">
        <w:rPr>
          <w:rFonts w:hint="eastAsia"/>
          <w:lang w:val="en-GB"/>
        </w:rPr>
        <w:t>委员会注意到，缔约国在为吸毒、酗酒和</w:t>
      </w:r>
      <w:r w:rsidR="00DC749F" w:rsidRPr="00DC749F">
        <w:rPr>
          <w:rFonts w:hint="eastAsia"/>
          <w:lang w:val="en-GB"/>
        </w:rPr>
        <w:t>/</w:t>
      </w:r>
      <w:r w:rsidR="00DC749F" w:rsidRPr="00DC749F">
        <w:rPr>
          <w:rFonts w:hint="eastAsia"/>
          <w:lang w:val="en-GB"/>
        </w:rPr>
        <w:t>或嗜赌问题人员家庭提供支助的同时，设有一个负责戒毒除瘾的国家预防、治疗和康复机构</w:t>
      </w:r>
      <w:r w:rsidR="00DC749F" w:rsidRPr="00DC749F">
        <w:rPr>
          <w:lang w:val="en-GB"/>
        </w:rPr>
        <w:t>(SEDQA)</w:t>
      </w:r>
      <w:r w:rsidR="00DC749F" w:rsidRPr="00DC749F">
        <w:rPr>
          <w:rFonts w:hint="eastAsia"/>
          <w:lang w:val="en-GB"/>
        </w:rPr>
        <w:t>。然而，委员会关切，青少年中的抽烟酗酒以及吸毒和滥用药剂现象依然是缔约国面临的一个重大问题。</w:t>
      </w:r>
    </w:p>
    <w:p w:rsidR="00DC749F" w:rsidRPr="006E60D8" w:rsidRDefault="006E60D8" w:rsidP="00DC749F">
      <w:pPr>
        <w:pStyle w:val="SingleTxtGC"/>
        <w:rPr>
          <w:rFonts w:eastAsia="SimHei"/>
          <w:lang w:val="en-GB"/>
        </w:rPr>
      </w:pPr>
      <w:r w:rsidRPr="006E60D8">
        <w:rPr>
          <w:rFonts w:eastAsia="SimHei" w:hint="eastAsia"/>
          <w:lang w:val="en-GB"/>
        </w:rPr>
        <w:t xml:space="preserve">52.  </w:t>
      </w:r>
      <w:r w:rsidR="00DC749F" w:rsidRPr="006E60D8">
        <w:rPr>
          <w:rFonts w:eastAsia="SimHei" w:hint="eastAsia"/>
          <w:lang w:val="en-GB"/>
        </w:rPr>
        <w:t>委员会建议缔约国系统分析该国通过其参与“欧洲学校酗酒及其它毒品问题普查项目”收集到的青少年酗酒抽烟和吸食非法药剂的相关资料，旨在利用这些资料规划提高意识，防止滥用毒品和开展教育的运动。此外，委员会建议缔约国采取必要措施，切实禁止向儿童兜售和推销这类产品；委员会还建议缔约国考虑禁止在儿童通常可接触到的传媒和</w:t>
      </w:r>
      <w:r w:rsidR="00DC749F" w:rsidRPr="006E60D8">
        <w:rPr>
          <w:rFonts w:eastAsia="SimHei" w:hint="eastAsia"/>
          <w:lang w:val="en-GB"/>
        </w:rPr>
        <w:t>/</w:t>
      </w:r>
      <w:r w:rsidR="00DC749F" w:rsidRPr="006E60D8">
        <w:rPr>
          <w:rFonts w:eastAsia="SimHei" w:hint="eastAsia"/>
          <w:lang w:val="en-GB"/>
        </w:rPr>
        <w:t>或信息中传播一切形式推销烈酒和烟草产品的广告。</w:t>
      </w:r>
    </w:p>
    <w:p w:rsidR="00DC749F" w:rsidRPr="00DC749F" w:rsidRDefault="006E60D8" w:rsidP="006E60D8">
      <w:pPr>
        <w:pStyle w:val="H23GC"/>
        <w:rPr>
          <w:rFonts w:hint="eastAsia"/>
          <w:lang w:val="en-GB"/>
        </w:rPr>
      </w:pPr>
      <w:r>
        <w:rPr>
          <w:lang w:val="en-GB"/>
        </w:rPr>
        <w:br w:type="page"/>
      </w:r>
      <w:r w:rsidR="00DC749F" w:rsidRPr="00DC749F">
        <w:rPr>
          <w:lang w:val="en-GB"/>
        </w:rPr>
        <w:tab/>
      </w:r>
      <w:r w:rsidR="00DC749F" w:rsidRPr="00DC749F">
        <w:rPr>
          <w:lang w:val="en-GB"/>
        </w:rPr>
        <w:tab/>
      </w:r>
      <w:r w:rsidR="00DC749F" w:rsidRPr="00DC749F">
        <w:rPr>
          <w:rFonts w:hint="eastAsia"/>
          <w:lang w:val="en-GB"/>
        </w:rPr>
        <w:t>母乳哺喂</w:t>
      </w:r>
    </w:p>
    <w:p w:rsidR="00DC749F" w:rsidRPr="00DC749F" w:rsidRDefault="006E60D8" w:rsidP="00DC749F">
      <w:pPr>
        <w:pStyle w:val="SingleTxtGC"/>
        <w:rPr>
          <w:lang w:val="en-GB"/>
        </w:rPr>
      </w:pPr>
      <w:r>
        <w:rPr>
          <w:rFonts w:hint="eastAsia"/>
          <w:lang w:val="en-GB"/>
        </w:rPr>
        <w:t xml:space="preserve">53.  </w:t>
      </w:r>
      <w:r w:rsidR="00DC749F" w:rsidRPr="00DC749F">
        <w:rPr>
          <w:rFonts w:hint="eastAsia"/>
          <w:lang w:val="en-GB"/>
        </w:rPr>
        <w:t>委员会欢迎，缔约国将孕妇产假期延长至</w:t>
      </w:r>
      <w:r w:rsidR="00DC749F" w:rsidRPr="00DC749F">
        <w:rPr>
          <w:rFonts w:hint="eastAsia"/>
          <w:lang w:val="en-GB"/>
        </w:rPr>
        <w:t>18</w:t>
      </w:r>
      <w:r w:rsidR="00DC749F" w:rsidRPr="00DC749F">
        <w:rPr>
          <w:rFonts w:hint="eastAsia"/>
          <w:lang w:val="en-GB"/>
        </w:rPr>
        <w:t>个星期，并颁布了管制代乳品销售条例。然而，委员会仍关切缔约国境内母乳哺喂率低，且还不掌握哺喂率低的根源何在，及其与婴儿肥胖症之间潜在关系的数据。此外，委员会关切，缔约国没有一家医院获得按“医院</w:t>
      </w:r>
      <w:r w:rsidR="00DC749F" w:rsidRPr="00DC749F">
        <w:rPr>
          <w:lang w:val="en-GB"/>
        </w:rPr>
        <w:t>婴幼儿</w:t>
      </w:r>
      <w:r w:rsidR="00DC749F" w:rsidRPr="00DC749F">
        <w:rPr>
          <w:rFonts w:hint="eastAsia"/>
          <w:lang w:val="en-GB"/>
        </w:rPr>
        <w:t>优益</w:t>
      </w:r>
      <w:r w:rsidR="00DC749F" w:rsidRPr="00DC749F">
        <w:rPr>
          <w:lang w:val="en-GB"/>
        </w:rPr>
        <w:t>护理计划</w:t>
      </w:r>
      <w:r w:rsidR="00DC749F" w:rsidRPr="00DC749F">
        <w:rPr>
          <w:rFonts w:hint="eastAsia"/>
          <w:lang w:val="en-GB"/>
        </w:rPr>
        <w:t>”</w:t>
      </w:r>
      <w:r w:rsidR="00DC749F" w:rsidRPr="00DC749F">
        <w:rPr>
          <w:rFonts w:hint="eastAsia"/>
          <w:lang w:val="en-GB"/>
        </w:rPr>
        <w:t>(</w:t>
      </w:r>
      <w:r w:rsidR="00DC749F" w:rsidRPr="00DC749F">
        <w:rPr>
          <w:rFonts w:hint="eastAsia"/>
          <w:lang w:val="en-GB"/>
        </w:rPr>
        <w:t>婴幼儿优益护理</w:t>
      </w:r>
      <w:r w:rsidR="00DC749F" w:rsidRPr="00DC749F">
        <w:rPr>
          <w:rFonts w:hint="eastAsia"/>
          <w:lang w:val="en-GB"/>
        </w:rPr>
        <w:t>)</w:t>
      </w:r>
      <w:r w:rsidR="00DC749F" w:rsidRPr="00DC749F">
        <w:rPr>
          <w:rFonts w:hint="eastAsia"/>
          <w:lang w:val="en-GB"/>
        </w:rPr>
        <w:t>认证的婴幼儿优益护理地位。</w:t>
      </w:r>
    </w:p>
    <w:p w:rsidR="00DC749F" w:rsidRPr="006E60D8" w:rsidRDefault="006E60D8" w:rsidP="00DC749F">
      <w:pPr>
        <w:pStyle w:val="SingleTxtGC"/>
        <w:rPr>
          <w:rFonts w:eastAsia="SimHei"/>
          <w:lang w:val="en-GB"/>
        </w:rPr>
      </w:pPr>
      <w:r w:rsidRPr="006E60D8">
        <w:rPr>
          <w:rFonts w:eastAsia="SimHei" w:hint="eastAsia"/>
          <w:lang w:val="en-GB"/>
        </w:rPr>
        <w:t xml:space="preserve">54.  </w:t>
      </w:r>
      <w:r w:rsidR="00DC749F" w:rsidRPr="006E60D8">
        <w:rPr>
          <w:rFonts w:eastAsia="SimHei" w:hint="eastAsia"/>
          <w:lang w:val="en-GB"/>
        </w:rPr>
        <w:t>委员会建议缔约国：</w:t>
      </w:r>
    </w:p>
    <w:p w:rsidR="00DC749F" w:rsidRPr="006E60D8" w:rsidRDefault="00DC749F" w:rsidP="006E60D8">
      <w:pPr>
        <w:pStyle w:val="SingleTxtGC"/>
        <w:numPr>
          <w:ilvl w:val="0"/>
          <w:numId w:val="12"/>
        </w:numPr>
        <w:rPr>
          <w:rFonts w:eastAsia="SimHei"/>
        </w:rPr>
      </w:pPr>
      <w:r w:rsidRPr="006E60D8">
        <w:rPr>
          <w:rFonts w:eastAsia="SimHei" w:hint="eastAsia"/>
        </w:rPr>
        <w:t>加强该国关于提高对母乳哺喂重要意义认识的运动，并倡导六个月的婴儿纯母乳哺喂期；并收集有关母乳哺喂的数据资料，以期制订一项国家推广和促进母乳哺喂的政策；</w:t>
      </w:r>
    </w:p>
    <w:p w:rsidR="00DC749F" w:rsidRPr="006E60D8" w:rsidRDefault="00DC749F" w:rsidP="006E60D8">
      <w:pPr>
        <w:pStyle w:val="SingleTxtGC"/>
        <w:numPr>
          <w:ilvl w:val="0"/>
          <w:numId w:val="12"/>
        </w:numPr>
        <w:rPr>
          <w:rFonts w:eastAsia="SimHei"/>
        </w:rPr>
      </w:pPr>
      <w:r w:rsidRPr="006E60D8">
        <w:rPr>
          <w:rFonts w:eastAsia="SimHei" w:hint="eastAsia"/>
        </w:rPr>
        <w:t>加强监督管制代乳品销售的现行条例，确保定期对这类条例进行监督，并对违反条例的行为采取行动；和</w:t>
      </w:r>
    </w:p>
    <w:p w:rsidR="00DC749F" w:rsidRPr="006E60D8" w:rsidRDefault="00DC749F" w:rsidP="006E60D8">
      <w:pPr>
        <w:pStyle w:val="SingleTxtGC"/>
        <w:numPr>
          <w:ilvl w:val="0"/>
          <w:numId w:val="12"/>
        </w:numPr>
        <w:rPr>
          <w:rFonts w:eastAsia="SimHei" w:hint="eastAsia"/>
        </w:rPr>
      </w:pPr>
      <w:r w:rsidRPr="006E60D8">
        <w:rPr>
          <w:rFonts w:eastAsia="SimHei" w:hint="eastAsia"/>
        </w:rPr>
        <w:t>采取措施确保所有妇产医院遵循规定的标准，并按“医院</w:t>
      </w:r>
      <w:r w:rsidRPr="006E60D8">
        <w:rPr>
          <w:rFonts w:eastAsia="SimHei" w:hint="eastAsia"/>
          <w:lang w:val="en-GB"/>
        </w:rPr>
        <w:t>婴幼儿优益护理计划</w:t>
      </w:r>
      <w:r w:rsidRPr="006E60D8">
        <w:rPr>
          <w:rFonts w:eastAsia="SimHei" w:hint="eastAsia"/>
        </w:rPr>
        <w:t>”获得婴幼儿优益护理的认证；</w:t>
      </w:r>
    </w:p>
    <w:p w:rsidR="00DC749F" w:rsidRPr="006E60D8" w:rsidRDefault="00DC749F" w:rsidP="006E60D8">
      <w:pPr>
        <w:pStyle w:val="SingleTxtGC"/>
        <w:numPr>
          <w:ilvl w:val="0"/>
          <w:numId w:val="12"/>
        </w:numPr>
        <w:rPr>
          <w:rFonts w:eastAsia="SimHei"/>
        </w:rPr>
      </w:pPr>
      <w:r w:rsidRPr="006E60D8">
        <w:rPr>
          <w:rFonts w:eastAsia="SimHei" w:hint="eastAsia"/>
        </w:rPr>
        <w:t>采取措施，包括对母亲和卫生专业人员开展健康婴儿和儿童以及儿童营养方面的培训。</w:t>
      </w:r>
    </w:p>
    <w:p w:rsidR="00DC749F" w:rsidRPr="00DC749F" w:rsidRDefault="00DC749F" w:rsidP="006E60D8">
      <w:pPr>
        <w:pStyle w:val="H1GC"/>
        <w:rPr>
          <w:lang w:val="en-GB"/>
        </w:rPr>
      </w:pPr>
      <w:r w:rsidRPr="00DC749F">
        <w:rPr>
          <w:lang w:val="en-GB"/>
        </w:rPr>
        <w:tab/>
        <w:t>G.</w:t>
      </w:r>
      <w:r w:rsidRPr="00DC749F">
        <w:rPr>
          <w:lang w:val="en-GB"/>
        </w:rPr>
        <w:tab/>
      </w:r>
      <w:r w:rsidRPr="00DC749F">
        <w:rPr>
          <w:rFonts w:hint="eastAsia"/>
          <w:lang w:val="en-GB"/>
        </w:rPr>
        <w:t>教育、娱乐和文化活动</w:t>
      </w:r>
      <w:r w:rsidRPr="00DC749F">
        <w:rPr>
          <w:lang w:val="en-GB"/>
        </w:rPr>
        <w:t>(</w:t>
      </w:r>
      <w:r w:rsidRPr="00DC749F">
        <w:rPr>
          <w:rFonts w:hint="eastAsia"/>
          <w:lang w:val="en-GB"/>
        </w:rPr>
        <w:t>《公约》第</w:t>
      </w:r>
      <w:r w:rsidRPr="00DC749F">
        <w:rPr>
          <w:rFonts w:hint="eastAsia"/>
          <w:lang w:val="en-GB"/>
        </w:rPr>
        <w:t>28</w:t>
      </w:r>
      <w:r w:rsidRPr="00DC749F">
        <w:rPr>
          <w:rFonts w:hint="eastAsia"/>
          <w:lang w:val="en-GB"/>
        </w:rPr>
        <w:t>条、第</w:t>
      </w:r>
      <w:r w:rsidRPr="00DC749F">
        <w:rPr>
          <w:rFonts w:hint="eastAsia"/>
          <w:lang w:val="en-GB"/>
        </w:rPr>
        <w:t>29</w:t>
      </w:r>
      <w:r w:rsidRPr="00DC749F">
        <w:rPr>
          <w:rFonts w:hint="eastAsia"/>
          <w:lang w:val="en-GB"/>
        </w:rPr>
        <w:t>条和第</w:t>
      </w:r>
      <w:r w:rsidRPr="00DC749F">
        <w:rPr>
          <w:rFonts w:hint="eastAsia"/>
          <w:lang w:val="en-GB"/>
        </w:rPr>
        <w:t>31</w:t>
      </w:r>
      <w:r w:rsidRPr="00DC749F">
        <w:rPr>
          <w:rFonts w:hint="eastAsia"/>
          <w:lang w:val="en-GB"/>
        </w:rPr>
        <w:t>条</w:t>
      </w:r>
      <w:r w:rsidRPr="00DC749F">
        <w:rPr>
          <w:lang w:val="en-GB"/>
        </w:rPr>
        <w:t>)</w:t>
      </w:r>
    </w:p>
    <w:p w:rsidR="00DC749F" w:rsidRPr="00DC749F" w:rsidRDefault="00DC749F" w:rsidP="006E60D8">
      <w:pPr>
        <w:pStyle w:val="H23GC"/>
        <w:rPr>
          <w:lang w:val="en-GB"/>
        </w:rPr>
      </w:pPr>
      <w:r w:rsidRPr="00DC749F">
        <w:rPr>
          <w:lang w:val="en-GB"/>
        </w:rPr>
        <w:tab/>
      </w:r>
      <w:r w:rsidRPr="00DC749F">
        <w:rPr>
          <w:lang w:val="en-GB"/>
        </w:rPr>
        <w:tab/>
      </w:r>
      <w:r w:rsidRPr="00DC749F">
        <w:rPr>
          <w:rFonts w:hint="eastAsia"/>
          <w:lang w:val="en-GB"/>
        </w:rPr>
        <w:t>教育包括职业培训和指导</w:t>
      </w:r>
    </w:p>
    <w:p w:rsidR="00DC749F" w:rsidRPr="00DC749F" w:rsidRDefault="006E60D8" w:rsidP="00DC749F">
      <w:pPr>
        <w:pStyle w:val="SingleTxtGC"/>
        <w:rPr>
          <w:lang w:val="en-GB"/>
        </w:rPr>
      </w:pPr>
      <w:r>
        <w:rPr>
          <w:rFonts w:hint="eastAsia"/>
          <w:lang w:val="en-GB"/>
        </w:rPr>
        <w:t xml:space="preserve">55.  </w:t>
      </w:r>
      <w:r w:rsidR="00DC749F" w:rsidRPr="00DC749F">
        <w:rPr>
          <w:rFonts w:hint="eastAsia"/>
          <w:lang w:val="en-GB"/>
        </w:rPr>
        <w:t>在注意到缔约国对</w:t>
      </w:r>
      <w:r w:rsidR="00DC749F" w:rsidRPr="00DC749F">
        <w:rPr>
          <w:rFonts w:hint="eastAsia"/>
          <w:lang w:val="en-GB"/>
        </w:rPr>
        <w:t>5</w:t>
      </w:r>
      <w:r w:rsidR="00DC749F" w:rsidRPr="00DC749F">
        <w:rPr>
          <w:rFonts w:hint="eastAsia"/>
          <w:lang w:val="en-GB"/>
        </w:rPr>
        <w:t>至</w:t>
      </w:r>
      <w:r w:rsidR="00DC749F" w:rsidRPr="00DC749F">
        <w:rPr>
          <w:rFonts w:hint="eastAsia"/>
          <w:lang w:val="en-GB"/>
        </w:rPr>
        <w:t>16</w:t>
      </w:r>
      <w:r w:rsidR="00DC749F" w:rsidRPr="00DC749F">
        <w:rPr>
          <w:rFonts w:hint="eastAsia"/>
          <w:lang w:val="en-GB"/>
        </w:rPr>
        <w:t>岁儿童实行义务教育的同时，委员会关切，较高比率的儿童在年满</w:t>
      </w:r>
      <w:r w:rsidR="00DC749F" w:rsidRPr="00DC749F">
        <w:rPr>
          <w:rFonts w:hint="eastAsia"/>
          <w:lang w:val="en-GB"/>
        </w:rPr>
        <w:t>16</w:t>
      </w:r>
      <w:r w:rsidR="00DC749F" w:rsidRPr="00DC749F">
        <w:rPr>
          <w:rFonts w:hint="eastAsia"/>
          <w:lang w:val="en-GB"/>
        </w:rPr>
        <w:t>岁，完成了了义务教育之后，即不再入学就读。</w:t>
      </w:r>
    </w:p>
    <w:p w:rsidR="00DC749F" w:rsidRPr="006E60D8" w:rsidRDefault="006E60D8" w:rsidP="00DC749F">
      <w:pPr>
        <w:pStyle w:val="SingleTxtGC"/>
        <w:rPr>
          <w:rFonts w:eastAsia="SimHei"/>
          <w:lang w:val="en-GB"/>
        </w:rPr>
      </w:pPr>
      <w:r w:rsidRPr="006E60D8">
        <w:rPr>
          <w:rFonts w:eastAsia="SimHei" w:hint="eastAsia"/>
          <w:lang w:val="en-GB"/>
        </w:rPr>
        <w:t xml:space="preserve">56.  </w:t>
      </w:r>
      <w:r w:rsidR="00DC749F" w:rsidRPr="006E60D8">
        <w:rPr>
          <w:rFonts w:eastAsia="SimHei" w:hint="eastAsia"/>
          <w:lang w:val="en-GB"/>
        </w:rPr>
        <w:t>委员会建议缔约国开展研究，以确定儿童在完成义务教育之后为何不再继续求学就读的根源。为此，委员会建议缔约国利用该研究结果，提出完善本国教育课程的具体办法和改革措施，并培训教师，确保为儿童提供合格的教育。这还应包括与提高对全体儿童的教育质量和教育服务涵盖率相关的充分职业培训选择。</w:t>
      </w:r>
    </w:p>
    <w:p w:rsidR="00DC749F" w:rsidRPr="00DC749F" w:rsidRDefault="00DC749F" w:rsidP="006E60D8">
      <w:pPr>
        <w:pStyle w:val="H1GC"/>
        <w:rPr>
          <w:lang w:val="en-GB"/>
        </w:rPr>
      </w:pPr>
      <w:r w:rsidRPr="00DC749F">
        <w:rPr>
          <w:lang w:val="en-GB"/>
        </w:rPr>
        <w:tab/>
        <w:t>H.</w:t>
      </w:r>
      <w:r w:rsidRPr="00DC749F">
        <w:rPr>
          <w:lang w:val="en-GB"/>
        </w:rPr>
        <w:tab/>
      </w:r>
      <w:r w:rsidRPr="00DC749F">
        <w:rPr>
          <w:rFonts w:hint="eastAsia"/>
          <w:lang w:val="en-GB"/>
        </w:rPr>
        <w:t>特殊保护措施</w:t>
      </w:r>
      <w:r w:rsidRPr="00DC749F">
        <w:rPr>
          <w:lang w:val="en-GB"/>
        </w:rPr>
        <w:t>(</w:t>
      </w:r>
      <w:r w:rsidRPr="00DC749F">
        <w:rPr>
          <w:rFonts w:hint="eastAsia"/>
          <w:lang w:val="en-GB"/>
        </w:rPr>
        <w:t>《公约》第</w:t>
      </w:r>
      <w:r w:rsidRPr="00DC749F">
        <w:rPr>
          <w:lang w:val="en-GB"/>
        </w:rPr>
        <w:t>22</w:t>
      </w:r>
      <w:r w:rsidRPr="00DC749F">
        <w:rPr>
          <w:rFonts w:hint="eastAsia"/>
          <w:lang w:val="en-GB"/>
        </w:rPr>
        <w:t>条、第</w:t>
      </w:r>
      <w:r w:rsidRPr="00DC749F">
        <w:rPr>
          <w:lang w:val="en-GB"/>
        </w:rPr>
        <w:t>30</w:t>
      </w:r>
      <w:r w:rsidRPr="00DC749F">
        <w:rPr>
          <w:rFonts w:hint="eastAsia"/>
          <w:lang w:val="en-GB"/>
        </w:rPr>
        <w:t>条、第</w:t>
      </w:r>
      <w:r w:rsidRPr="00DC749F">
        <w:rPr>
          <w:lang w:val="en-GB"/>
        </w:rPr>
        <w:t>32</w:t>
      </w:r>
      <w:r w:rsidRPr="00DC749F">
        <w:rPr>
          <w:rFonts w:hint="eastAsia"/>
          <w:lang w:val="en-GB"/>
        </w:rPr>
        <w:t>至</w:t>
      </w:r>
      <w:r w:rsidRPr="00DC749F">
        <w:rPr>
          <w:lang w:val="en-GB"/>
        </w:rPr>
        <w:t>36</w:t>
      </w:r>
      <w:r w:rsidRPr="00DC749F">
        <w:rPr>
          <w:rFonts w:hint="eastAsia"/>
          <w:lang w:val="en-GB"/>
        </w:rPr>
        <w:t>条、第</w:t>
      </w:r>
      <w:r w:rsidRPr="00DC749F">
        <w:rPr>
          <w:lang w:val="en-GB"/>
        </w:rPr>
        <w:t>37</w:t>
      </w:r>
      <w:r w:rsidRPr="00DC749F">
        <w:rPr>
          <w:rFonts w:hint="eastAsia"/>
          <w:lang w:val="en-GB"/>
        </w:rPr>
        <w:t>条</w:t>
      </w:r>
      <w:r w:rsidRPr="00DC749F">
        <w:rPr>
          <w:lang w:val="en-GB"/>
        </w:rPr>
        <w:t>(b)</w:t>
      </w:r>
      <w:r w:rsidRPr="00DC749F">
        <w:rPr>
          <w:rFonts w:hint="eastAsia"/>
          <w:lang w:val="en-GB"/>
        </w:rPr>
        <w:t>至</w:t>
      </w:r>
      <w:r w:rsidRPr="00DC749F">
        <w:rPr>
          <w:lang w:val="en-GB"/>
        </w:rPr>
        <w:t>(d)</w:t>
      </w:r>
      <w:r w:rsidRPr="00DC749F">
        <w:rPr>
          <w:rFonts w:hint="eastAsia"/>
          <w:lang w:val="en-GB"/>
        </w:rPr>
        <w:t>款、第</w:t>
      </w:r>
      <w:r w:rsidRPr="00DC749F">
        <w:rPr>
          <w:lang w:val="en-GB"/>
        </w:rPr>
        <w:t>38</w:t>
      </w:r>
      <w:r w:rsidRPr="00DC749F">
        <w:rPr>
          <w:rFonts w:hint="eastAsia"/>
          <w:lang w:val="en-GB"/>
        </w:rPr>
        <w:t>至</w:t>
      </w:r>
      <w:r w:rsidRPr="00DC749F">
        <w:rPr>
          <w:lang w:val="en-GB"/>
        </w:rPr>
        <w:t>40</w:t>
      </w:r>
      <w:r w:rsidRPr="00DC749F">
        <w:rPr>
          <w:rFonts w:hint="eastAsia"/>
          <w:lang w:val="en-GB"/>
        </w:rPr>
        <w:t>条</w:t>
      </w:r>
      <w:r w:rsidRPr="00DC749F">
        <w:rPr>
          <w:lang w:val="en-GB"/>
        </w:rPr>
        <w:t>)</w:t>
      </w:r>
    </w:p>
    <w:p w:rsidR="00DC749F" w:rsidRPr="00DC749F" w:rsidRDefault="00DC749F" w:rsidP="006E60D8">
      <w:pPr>
        <w:pStyle w:val="H23GC"/>
      </w:pPr>
      <w:r w:rsidRPr="00DC749F">
        <w:tab/>
      </w:r>
      <w:r w:rsidRPr="00DC749F">
        <w:tab/>
      </w:r>
      <w:r w:rsidRPr="00DC749F">
        <w:rPr>
          <w:rFonts w:hint="eastAsia"/>
        </w:rPr>
        <w:t>寻求庇护和难民儿童</w:t>
      </w:r>
    </w:p>
    <w:p w:rsidR="00DC749F" w:rsidRPr="00DC749F" w:rsidRDefault="006E60D8" w:rsidP="00DC749F">
      <w:pPr>
        <w:pStyle w:val="SingleTxtGC"/>
        <w:rPr>
          <w:lang w:val="en-GB"/>
        </w:rPr>
      </w:pPr>
      <w:r>
        <w:rPr>
          <w:rFonts w:hint="eastAsia"/>
          <w:lang w:val="en-GB"/>
        </w:rPr>
        <w:t xml:space="preserve">57.  </w:t>
      </w:r>
      <w:r w:rsidR="00DC749F" w:rsidRPr="00DC749F">
        <w:rPr>
          <w:rFonts w:hint="eastAsia"/>
          <w:lang w:val="en-GB"/>
        </w:rPr>
        <w:t>委员会注意到缔约国因收容了大量寻求庇护者和</w:t>
      </w:r>
      <w:r w:rsidR="00DC749F" w:rsidRPr="00DC749F">
        <w:rPr>
          <w:rFonts w:hint="eastAsia"/>
          <w:lang w:val="en-GB"/>
        </w:rPr>
        <w:t>/</w:t>
      </w:r>
      <w:r w:rsidR="00DC749F" w:rsidRPr="00DC749F">
        <w:rPr>
          <w:rFonts w:hint="eastAsia"/>
          <w:lang w:val="en-GB"/>
        </w:rPr>
        <w:t>或难民所形成的重重困难，以及缔约国为争取满足这些人需求所采取的种种措施。然而，委员会深为关切：</w:t>
      </w:r>
    </w:p>
    <w:p w:rsidR="00DC749F" w:rsidRPr="00DC749F" w:rsidRDefault="00DC749F" w:rsidP="006E60D8">
      <w:pPr>
        <w:pStyle w:val="SingleTxtGC"/>
        <w:numPr>
          <w:ilvl w:val="0"/>
          <w:numId w:val="13"/>
        </w:numPr>
      </w:pPr>
      <w:r w:rsidRPr="00DC749F">
        <w:rPr>
          <w:rFonts w:hint="eastAsia"/>
        </w:rPr>
        <w:t>根据缔约国的《移民法》</w:t>
      </w:r>
      <w:r w:rsidRPr="00DC749F">
        <w:t>(</w:t>
      </w:r>
      <w:r w:rsidRPr="00DC749F">
        <w:t>马耳他</w:t>
      </w:r>
      <w:r w:rsidRPr="00DC749F">
        <w:rPr>
          <w:rFonts w:hint="eastAsia"/>
        </w:rPr>
        <w:t>法律第</w:t>
      </w:r>
      <w:r w:rsidRPr="00DC749F">
        <w:rPr>
          <w:rFonts w:hint="eastAsia"/>
        </w:rPr>
        <w:t>217</w:t>
      </w:r>
      <w:r w:rsidRPr="00DC749F">
        <w:rPr>
          <w:rFonts w:hint="eastAsia"/>
        </w:rPr>
        <w:t>章</w:t>
      </w:r>
      <w:r w:rsidRPr="00DC749F">
        <w:t>)</w:t>
      </w:r>
      <w:r w:rsidRPr="00DC749F">
        <w:rPr>
          <w:rFonts w:hint="eastAsia"/>
        </w:rPr>
        <w:t>，针对马耳他境内无权入境、过境或居住的外籍人，必须一律实施强制性的移民拘禁，直至将之移送出马耳他国境的规定，造成了对有待确定年龄儿童的拘禁；</w:t>
      </w:r>
    </w:p>
    <w:p w:rsidR="00DC749F" w:rsidRPr="00DC749F" w:rsidRDefault="00DC749F" w:rsidP="006E60D8">
      <w:pPr>
        <w:pStyle w:val="SingleTxtGC"/>
        <w:numPr>
          <w:ilvl w:val="0"/>
          <w:numId w:val="13"/>
        </w:numPr>
      </w:pPr>
      <w:r w:rsidRPr="00DC749F">
        <w:rPr>
          <w:rFonts w:hint="eastAsia"/>
        </w:rPr>
        <w:t>拘禁移民并无法定时限，尽管在有待确定儿童的年龄期间，可在其它设施内对儿童进行安置，然而，却往往造成对该国境内无人陪伴儿童长达数周，甚至数月的拘禁；</w:t>
      </w:r>
    </w:p>
    <w:p w:rsidR="00DC749F" w:rsidRPr="00DC749F" w:rsidRDefault="00DC749F" w:rsidP="006E60D8">
      <w:pPr>
        <w:pStyle w:val="SingleTxtGC"/>
        <w:numPr>
          <w:ilvl w:val="0"/>
          <w:numId w:val="13"/>
        </w:numPr>
      </w:pPr>
      <w:r w:rsidRPr="00DC749F">
        <w:rPr>
          <w:rFonts w:hint="eastAsia"/>
        </w:rPr>
        <w:t>社会心理面询小组确定儿童年龄的工作，是在拘禁期间进行的，一旦无法确定年龄时，同则采取人体</w:t>
      </w:r>
      <w:r w:rsidRPr="00DC749F">
        <w:rPr>
          <w:rFonts w:hint="eastAsia"/>
        </w:rPr>
        <w:t>X</w:t>
      </w:r>
      <w:r w:rsidRPr="00DC749F">
        <w:rPr>
          <w:rFonts w:hint="eastAsia"/>
        </w:rPr>
        <w:t>光骨密度</w:t>
      </w:r>
      <w:r w:rsidRPr="00DC749F">
        <w:t>(</w:t>
      </w:r>
      <w:r w:rsidRPr="00DC749F">
        <w:rPr>
          <w:rFonts w:hint="eastAsia"/>
        </w:rPr>
        <w:t>格罗伊利希和派尔骨龄</w:t>
      </w:r>
      <w:r w:rsidRPr="00DC749F">
        <w:t>)</w:t>
      </w:r>
      <w:r w:rsidRPr="00DC749F">
        <w:rPr>
          <w:rFonts w:hint="eastAsia"/>
        </w:rPr>
        <w:t>分析法，是主要的确定办法。据悉，这种方法会有上下五年左右的误差幅度；</w:t>
      </w:r>
    </w:p>
    <w:p w:rsidR="00DC749F" w:rsidRPr="00DC749F" w:rsidRDefault="00DC749F" w:rsidP="006E60D8">
      <w:pPr>
        <w:pStyle w:val="SingleTxtGC"/>
        <w:numPr>
          <w:ilvl w:val="0"/>
          <w:numId w:val="13"/>
        </w:numPr>
      </w:pPr>
      <w:r w:rsidRPr="00DC749F">
        <w:rPr>
          <w:rFonts w:hint="eastAsia"/>
        </w:rPr>
        <w:t>身处此情况下的儿童往往得不到有关该程序内容的指导，无法对年龄确定的结果提出上诉；</w:t>
      </w:r>
    </w:p>
    <w:p w:rsidR="00DC749F" w:rsidRPr="00DC749F" w:rsidRDefault="00DC749F" w:rsidP="006E60D8">
      <w:pPr>
        <w:pStyle w:val="SingleTxtGC"/>
        <w:numPr>
          <w:ilvl w:val="0"/>
          <w:numId w:val="13"/>
        </w:numPr>
      </w:pPr>
      <w:r w:rsidRPr="00DC749F">
        <w:rPr>
          <w:rFonts w:hint="eastAsia"/>
        </w:rPr>
        <w:t>对于拘禁不存在系统和常规的司法审议，而现行的程序往往既不可诉诸，也无实效可言；</w:t>
      </w:r>
    </w:p>
    <w:p w:rsidR="00DC749F" w:rsidRPr="00DC749F" w:rsidRDefault="00DC749F" w:rsidP="006E60D8">
      <w:pPr>
        <w:pStyle w:val="SingleTxtGC"/>
        <w:numPr>
          <w:ilvl w:val="0"/>
          <w:numId w:val="13"/>
        </w:numPr>
      </w:pPr>
      <w:r w:rsidRPr="00DC749F">
        <w:rPr>
          <w:rFonts w:hint="eastAsia"/>
        </w:rPr>
        <w:t>在被拘禁期间，儿童只被允许最短暂的空旷处放风和娱乐时间；</w:t>
      </w:r>
    </w:p>
    <w:p w:rsidR="00DC749F" w:rsidRPr="00DC749F" w:rsidRDefault="00DC749F" w:rsidP="006E60D8">
      <w:pPr>
        <w:pStyle w:val="SingleTxtGC"/>
        <w:numPr>
          <w:ilvl w:val="0"/>
          <w:numId w:val="13"/>
        </w:numPr>
      </w:pPr>
      <w:r w:rsidRPr="00DC749F">
        <w:rPr>
          <w:rFonts w:hint="eastAsia"/>
        </w:rPr>
        <w:t>据一些报告揭露，一些毫无亲属关系的女性、男性和儿童寻求庇护者被圈在同一所居宿内，大家共用浴室和厕所；</w:t>
      </w:r>
    </w:p>
    <w:p w:rsidR="00DC749F" w:rsidRPr="00DC749F" w:rsidRDefault="00DC749F" w:rsidP="006E60D8">
      <w:pPr>
        <w:pStyle w:val="SingleTxtGC"/>
        <w:numPr>
          <w:ilvl w:val="0"/>
          <w:numId w:val="13"/>
        </w:numPr>
        <w:rPr>
          <w:rFonts w:hint="eastAsia"/>
        </w:rPr>
      </w:pPr>
      <w:r w:rsidRPr="00DC749F">
        <w:rPr>
          <w:rFonts w:hint="eastAsia"/>
        </w:rPr>
        <w:t>报告称，移民拘禁中心经常不断地发生暴力行为和过度使用武力现象，特别是在镇压和平示威游行则更甚；和</w:t>
      </w:r>
    </w:p>
    <w:p w:rsidR="00DC749F" w:rsidRPr="00DC749F" w:rsidRDefault="00DC749F" w:rsidP="006E60D8">
      <w:pPr>
        <w:pStyle w:val="SingleTxtGC"/>
        <w:numPr>
          <w:ilvl w:val="0"/>
          <w:numId w:val="13"/>
        </w:numPr>
      </w:pPr>
      <w:r w:rsidRPr="00DC749F">
        <w:rPr>
          <w:rFonts w:hint="eastAsia"/>
        </w:rPr>
        <w:t>这些拘禁中心没有足够的保健服务和援助。</w:t>
      </w:r>
    </w:p>
    <w:p w:rsidR="00DC749F" w:rsidRPr="00E12C63" w:rsidRDefault="00E12C63" w:rsidP="00DC749F">
      <w:pPr>
        <w:pStyle w:val="SingleTxtGC"/>
        <w:rPr>
          <w:rFonts w:eastAsia="SimHei"/>
          <w:lang w:val="en-GB"/>
        </w:rPr>
      </w:pPr>
      <w:r w:rsidRPr="00E12C63">
        <w:rPr>
          <w:rFonts w:eastAsia="SimHei" w:hint="eastAsia"/>
          <w:lang w:val="en-GB"/>
        </w:rPr>
        <w:t xml:space="preserve">58.  </w:t>
      </w:r>
      <w:r w:rsidR="00DC749F" w:rsidRPr="00E12C63">
        <w:rPr>
          <w:rFonts w:eastAsia="SimHei" w:hint="eastAsia"/>
          <w:lang w:val="en-GB"/>
        </w:rPr>
        <w:t>在强调要全面保护和实施每位儿童依《公约》规定应享的权利之际，委员会敦请缔约国，确保保证该国管辖下的每位儿童，不论其本人或其家长为何移民身份，都享有《公约》所载权利，并惩处一切侵犯上述权利的行为。委员会尤其敦请缔约国：</w:t>
      </w:r>
    </w:p>
    <w:p w:rsidR="00DC749F" w:rsidRPr="00E12C63" w:rsidRDefault="00DC749F" w:rsidP="00E12C63">
      <w:pPr>
        <w:pStyle w:val="SingleTxtGC"/>
        <w:numPr>
          <w:ilvl w:val="0"/>
          <w:numId w:val="14"/>
        </w:numPr>
        <w:rPr>
          <w:rFonts w:eastAsia="SimHei"/>
        </w:rPr>
      </w:pPr>
      <w:r w:rsidRPr="00E12C63">
        <w:rPr>
          <w:rFonts w:eastAsia="SimHei" w:hint="eastAsia"/>
        </w:rPr>
        <w:t>对处于非法移民境况的儿童，不得其本人或家长的移民身份为据，将之列为犯罪行为，并迅速和彻底停止对处于非法移民境况儿童的拘禁；</w:t>
      </w:r>
    </w:p>
    <w:p w:rsidR="00DC749F" w:rsidRPr="00E12C63" w:rsidRDefault="00DC749F" w:rsidP="00E12C63">
      <w:pPr>
        <w:pStyle w:val="SingleTxtGC"/>
        <w:numPr>
          <w:ilvl w:val="0"/>
          <w:numId w:val="14"/>
        </w:numPr>
        <w:rPr>
          <w:rFonts w:eastAsia="SimHei"/>
        </w:rPr>
      </w:pPr>
      <w:r w:rsidRPr="00E12C63">
        <w:rPr>
          <w:rFonts w:eastAsia="SimHei" w:hint="eastAsia"/>
        </w:rPr>
        <w:t>采取各项立法、政策和做法，对所有与移民身份相关的羁禁收容确定明确的时限和定期审议规定；一旦儿童在过境和</w:t>
      </w:r>
      <w:r w:rsidRPr="00E12C63">
        <w:rPr>
          <w:rFonts w:eastAsia="SimHei" w:hint="eastAsia"/>
        </w:rPr>
        <w:t>/</w:t>
      </w:r>
      <w:r w:rsidRPr="00E12C63">
        <w:rPr>
          <w:rFonts w:eastAsia="SimHei" w:hint="eastAsia"/>
        </w:rPr>
        <w:t>或目的地国境内出现，应允许儿童与家庭成员和</w:t>
      </w:r>
      <w:r w:rsidRPr="00E12C63">
        <w:rPr>
          <w:rFonts w:eastAsia="SimHei" w:hint="eastAsia"/>
        </w:rPr>
        <w:t>/</w:t>
      </w:r>
      <w:r w:rsidRPr="00E12C63">
        <w:rPr>
          <w:rFonts w:eastAsia="SimHei" w:hint="eastAsia"/>
        </w:rPr>
        <w:t>或监护人呆在一起，并在儿童的移民身份有待确定期间，将之安置在非拘禁性、基于社区氛围的收容所；</w:t>
      </w:r>
    </w:p>
    <w:p w:rsidR="00DC749F" w:rsidRPr="00E12C63" w:rsidRDefault="00DC749F" w:rsidP="00E12C63">
      <w:pPr>
        <w:pStyle w:val="SingleTxtGC"/>
        <w:numPr>
          <w:ilvl w:val="0"/>
          <w:numId w:val="14"/>
        </w:numPr>
        <w:rPr>
          <w:rFonts w:eastAsia="SimHei" w:hint="eastAsia"/>
        </w:rPr>
      </w:pPr>
      <w:r w:rsidRPr="00E12C63">
        <w:rPr>
          <w:rFonts w:eastAsia="SimHei" w:hint="eastAsia"/>
        </w:rPr>
        <w:t>通过实施跨学科领域和透明的程序，改善和加快年龄评判做法，并确保只有在发生严重疑问的情况下才进行年龄评判；</w:t>
      </w:r>
    </w:p>
    <w:p w:rsidR="00DC749F" w:rsidRPr="00E12C63" w:rsidRDefault="00DC749F" w:rsidP="00E12C63">
      <w:pPr>
        <w:pStyle w:val="SingleTxtGC"/>
        <w:numPr>
          <w:ilvl w:val="0"/>
          <w:numId w:val="14"/>
        </w:numPr>
        <w:rPr>
          <w:rFonts w:eastAsia="SimHei" w:hint="eastAsia"/>
        </w:rPr>
      </w:pPr>
      <w:r w:rsidRPr="00E12C63">
        <w:rPr>
          <w:rFonts w:eastAsia="SimHei" w:hint="eastAsia"/>
        </w:rPr>
        <w:t>确保为儿童提供可诉诸和充分的支持，并设立可针对判定年龄的裁决及时提出上诉的机制；</w:t>
      </w:r>
    </w:p>
    <w:p w:rsidR="00DC749F" w:rsidRPr="00E12C63" w:rsidRDefault="00DC749F" w:rsidP="00E12C63">
      <w:pPr>
        <w:pStyle w:val="SingleTxtGC"/>
        <w:numPr>
          <w:ilvl w:val="0"/>
          <w:numId w:val="14"/>
        </w:numPr>
        <w:rPr>
          <w:rFonts w:eastAsia="SimHei"/>
        </w:rPr>
      </w:pPr>
      <w:r w:rsidRPr="00E12C63">
        <w:rPr>
          <w:rFonts w:eastAsia="SimHei" w:hint="eastAsia"/>
        </w:rPr>
        <w:t>提供充足的人力、技术和财力资源，确保遭涉及移民问题拘禁的儿童可获取足够的指导和法律代理；</w:t>
      </w:r>
    </w:p>
    <w:p w:rsidR="00DC749F" w:rsidRPr="00E12C63" w:rsidRDefault="00DC749F" w:rsidP="00E12C63">
      <w:pPr>
        <w:pStyle w:val="SingleTxtGC"/>
        <w:numPr>
          <w:ilvl w:val="0"/>
          <w:numId w:val="14"/>
        </w:numPr>
        <w:rPr>
          <w:rFonts w:eastAsia="SimHei" w:hint="eastAsia"/>
        </w:rPr>
      </w:pPr>
      <w:r w:rsidRPr="00E12C63">
        <w:rPr>
          <w:rFonts w:eastAsia="SimHei" w:hint="eastAsia"/>
        </w:rPr>
        <w:t>确保，在与移民相关的拘禁期间，为儿童提供接受教育、空旷处放风和进行娱乐活动的充分机会；</w:t>
      </w:r>
    </w:p>
    <w:p w:rsidR="00DC749F" w:rsidRPr="00E12C63" w:rsidRDefault="00DC749F" w:rsidP="00E12C63">
      <w:pPr>
        <w:pStyle w:val="SingleTxtGC"/>
        <w:numPr>
          <w:ilvl w:val="0"/>
          <w:numId w:val="14"/>
        </w:numPr>
        <w:rPr>
          <w:rFonts w:eastAsia="SimHei" w:hint="eastAsia"/>
        </w:rPr>
      </w:pPr>
      <w:r w:rsidRPr="00E12C63">
        <w:rPr>
          <w:rFonts w:eastAsia="SimHei" w:hint="eastAsia"/>
        </w:rPr>
        <w:t>移民拘禁中心要确保提供男女分开住宿、卫生间和洗浴的适足设施；</w:t>
      </w:r>
    </w:p>
    <w:p w:rsidR="00DC749F" w:rsidRPr="00E12C63" w:rsidRDefault="00DC749F" w:rsidP="00E12C63">
      <w:pPr>
        <w:pStyle w:val="SingleTxtGC"/>
        <w:numPr>
          <w:ilvl w:val="0"/>
          <w:numId w:val="14"/>
        </w:numPr>
        <w:rPr>
          <w:rFonts w:eastAsia="SimHei"/>
        </w:rPr>
      </w:pPr>
      <w:r w:rsidRPr="00E12C63">
        <w:rPr>
          <w:rFonts w:eastAsia="SimHei" w:hint="eastAsia"/>
        </w:rPr>
        <w:t>尊重移民拘禁中心内人员和儿童的和平集会和抗议权，并确保任何武力的使用，均严格恪守必要的标准和适当有度的原则；和</w:t>
      </w:r>
    </w:p>
    <w:p w:rsidR="00DC749F" w:rsidRPr="00E12C63" w:rsidRDefault="00DC749F" w:rsidP="00E12C63">
      <w:pPr>
        <w:pStyle w:val="SingleTxtGC"/>
        <w:numPr>
          <w:ilvl w:val="0"/>
          <w:numId w:val="14"/>
        </w:numPr>
        <w:rPr>
          <w:rFonts w:eastAsia="SimHei"/>
        </w:rPr>
      </w:pPr>
      <w:r w:rsidRPr="00E12C63">
        <w:rPr>
          <w:rFonts w:eastAsia="SimHei" w:hint="eastAsia"/>
        </w:rPr>
        <w:t>确保拨出充足的人力、技术和资金资源，解决移民拘禁中心里儿童和人员的健康需要。</w:t>
      </w:r>
    </w:p>
    <w:p w:rsidR="00DC749F" w:rsidRPr="00DC749F" w:rsidRDefault="00DC749F" w:rsidP="00E12C63">
      <w:pPr>
        <w:pStyle w:val="H23GC"/>
        <w:rPr>
          <w:lang w:val="en-GB"/>
        </w:rPr>
      </w:pPr>
      <w:r w:rsidRPr="00DC749F">
        <w:rPr>
          <w:lang w:val="en-GB"/>
        </w:rPr>
        <w:tab/>
      </w:r>
      <w:r w:rsidRPr="00DC749F">
        <w:rPr>
          <w:lang w:val="en-GB"/>
        </w:rPr>
        <w:tab/>
      </w:r>
      <w:r w:rsidRPr="00DC749F">
        <w:rPr>
          <w:rFonts w:hint="eastAsia"/>
          <w:lang w:val="en-GB"/>
        </w:rPr>
        <w:t>经济剥削，包括童工问题</w:t>
      </w:r>
    </w:p>
    <w:p w:rsidR="00DC749F" w:rsidRPr="00DC749F" w:rsidRDefault="00E12C63" w:rsidP="00DC749F">
      <w:pPr>
        <w:pStyle w:val="SingleTxtGC"/>
        <w:rPr>
          <w:lang w:val="en-GB"/>
        </w:rPr>
      </w:pPr>
      <w:r>
        <w:rPr>
          <w:rFonts w:hint="eastAsia"/>
          <w:lang w:val="en-GB"/>
        </w:rPr>
        <w:t xml:space="preserve">59.  </w:t>
      </w:r>
      <w:r w:rsidR="00DC749F" w:rsidRPr="00DC749F">
        <w:rPr>
          <w:lang w:val="en-GB"/>
        </w:rPr>
        <w:t>委员会注意到</w:t>
      </w:r>
      <w:r w:rsidR="00DC749F" w:rsidRPr="00DC749F">
        <w:rPr>
          <w:lang w:val="en-GB"/>
        </w:rPr>
        <w:t>2003</w:t>
      </w:r>
      <w:r w:rsidR="00DC749F" w:rsidRPr="00DC749F">
        <w:rPr>
          <w:lang w:val="en-GB"/>
        </w:rPr>
        <w:t>年《青年人</w:t>
      </w:r>
      <w:r w:rsidR="00DC749F" w:rsidRPr="00DC749F">
        <w:rPr>
          <w:lang w:val="en-GB"/>
        </w:rPr>
        <w:t>(</w:t>
      </w:r>
      <w:r w:rsidR="00DC749F" w:rsidRPr="00DC749F">
        <w:rPr>
          <w:lang w:val="en-GB"/>
        </w:rPr>
        <w:t>旅游业</w:t>
      </w:r>
      <w:r w:rsidR="00DC749F" w:rsidRPr="00DC749F">
        <w:rPr>
          <w:lang w:val="en-GB"/>
        </w:rPr>
        <w:t>)</w:t>
      </w:r>
      <w:r w:rsidR="00DC749F" w:rsidRPr="00DC749F">
        <w:rPr>
          <w:lang w:val="en-GB"/>
        </w:rPr>
        <w:t>条例》</w:t>
      </w:r>
      <w:r w:rsidR="00DC749F" w:rsidRPr="00DC749F">
        <w:rPr>
          <w:lang w:val="en-GB"/>
        </w:rPr>
        <w:t>(</w:t>
      </w:r>
      <w:r w:rsidR="00DC749F" w:rsidRPr="00DC749F">
        <w:rPr>
          <w:lang w:val="en-GB"/>
        </w:rPr>
        <w:t>第</w:t>
      </w:r>
      <w:r w:rsidR="00DC749F" w:rsidRPr="00DC749F">
        <w:rPr>
          <w:lang w:val="en-GB"/>
        </w:rPr>
        <w:t>440</w:t>
      </w:r>
      <w:r w:rsidR="00DC749F" w:rsidRPr="00DC749F">
        <w:rPr>
          <w:lang w:val="en-GB"/>
        </w:rPr>
        <w:t>号法律通告</w:t>
      </w:r>
      <w:r w:rsidR="00DC749F" w:rsidRPr="00DC749F">
        <w:rPr>
          <w:lang w:val="en-GB"/>
        </w:rPr>
        <w:t>)</w:t>
      </w:r>
      <w:r w:rsidR="00DC749F" w:rsidRPr="00DC749F">
        <w:rPr>
          <w:lang w:val="en-GB"/>
        </w:rPr>
        <w:t>禁止儿童打工并将最低招工年龄调整至与读完全日制义务教育毕业相应的最小年龄。然而，委员会关切，该条例不适用于学校假期期间青少年往往在诸如旅馆、餐饮、</w:t>
      </w:r>
      <w:r w:rsidR="00DC749F" w:rsidRPr="00DC749F">
        <w:rPr>
          <w:rFonts w:hint="eastAsia"/>
          <w:lang w:val="en-GB"/>
        </w:rPr>
        <w:t>食品和饮料业</w:t>
      </w:r>
      <w:r w:rsidR="00DC749F" w:rsidRPr="00DC749F">
        <w:rPr>
          <w:lang w:val="en-GB"/>
        </w:rPr>
        <w:t>等，或</w:t>
      </w:r>
      <w:r w:rsidR="00DC749F" w:rsidRPr="00DC749F">
        <w:rPr>
          <w:rFonts w:hint="eastAsia"/>
          <w:lang w:val="en-GB"/>
        </w:rPr>
        <w:t>从事</w:t>
      </w:r>
      <w:r w:rsidR="00DC749F" w:rsidRPr="00DC749F">
        <w:rPr>
          <w:lang w:val="en-GB"/>
        </w:rPr>
        <w:t>家庭雇工等</w:t>
      </w:r>
      <w:r w:rsidR="00DC749F" w:rsidRPr="00DC749F">
        <w:rPr>
          <w:rFonts w:hint="eastAsia"/>
          <w:lang w:val="en-GB"/>
        </w:rPr>
        <w:t>打零工</w:t>
      </w:r>
      <w:r w:rsidR="00DC749F" w:rsidRPr="00DC749F">
        <w:rPr>
          <w:lang w:val="en-GB"/>
        </w:rPr>
        <w:t>和短期</w:t>
      </w:r>
      <w:r w:rsidR="00DC749F" w:rsidRPr="00DC749F">
        <w:rPr>
          <w:rFonts w:hint="eastAsia"/>
          <w:lang w:val="en-GB"/>
        </w:rPr>
        <w:t>打</w:t>
      </w:r>
      <w:r w:rsidR="00DC749F" w:rsidRPr="00DC749F">
        <w:rPr>
          <w:lang w:val="en-GB"/>
        </w:rPr>
        <w:t>工。</w:t>
      </w:r>
    </w:p>
    <w:p w:rsidR="00DC749F" w:rsidRPr="00E12C63" w:rsidRDefault="00E12C63" w:rsidP="00DC749F">
      <w:pPr>
        <w:pStyle w:val="SingleTxtGC"/>
        <w:rPr>
          <w:rFonts w:eastAsia="SimHei"/>
          <w:lang w:val="en-GB"/>
        </w:rPr>
      </w:pPr>
      <w:r w:rsidRPr="00E12C63">
        <w:rPr>
          <w:rFonts w:eastAsia="SimHei" w:hint="eastAsia"/>
          <w:lang w:val="en-GB"/>
        </w:rPr>
        <w:t xml:space="preserve">60.  </w:t>
      </w:r>
      <w:r w:rsidR="00DC749F" w:rsidRPr="00E12C63">
        <w:rPr>
          <w:rFonts w:eastAsia="SimHei" w:hint="eastAsia"/>
          <w:lang w:val="en-GB"/>
        </w:rPr>
        <w:t>委员会建议缔约国：</w:t>
      </w:r>
    </w:p>
    <w:p w:rsidR="00DC749F" w:rsidRPr="00E12C63" w:rsidRDefault="00DC749F" w:rsidP="00E12C63">
      <w:pPr>
        <w:pStyle w:val="SingleTxtGC"/>
        <w:numPr>
          <w:ilvl w:val="0"/>
          <w:numId w:val="15"/>
        </w:numPr>
        <w:rPr>
          <w:rFonts w:eastAsia="SimHei"/>
        </w:rPr>
      </w:pPr>
      <w:r w:rsidRPr="00E12C63">
        <w:rPr>
          <w:rFonts w:eastAsia="SimHei" w:hint="eastAsia"/>
        </w:rPr>
        <w:t>采取一切措施。确保儿童参与一切情况下全面履行有关儿童年龄、工作时间、工作条件、教育和保健等方面的国际劳工标准；</w:t>
      </w:r>
    </w:p>
    <w:p w:rsidR="00DC749F" w:rsidRPr="00E12C63" w:rsidRDefault="00DC749F" w:rsidP="00E12C63">
      <w:pPr>
        <w:pStyle w:val="SingleTxtGC"/>
        <w:numPr>
          <w:ilvl w:val="0"/>
          <w:numId w:val="15"/>
        </w:numPr>
        <w:rPr>
          <w:rFonts w:eastAsia="SimHei"/>
        </w:rPr>
      </w:pPr>
      <w:r w:rsidRPr="00E12C63">
        <w:rPr>
          <w:rFonts w:eastAsia="SimHei" w:hint="eastAsia"/>
        </w:rPr>
        <w:t>确保所有就业立法和条例，包括特别是在旅游、旅馆、餐饮、食品和饮料业和家庭雇工部门等就业，包括打零工和短期打工，均遵循国际劳工组织</w:t>
      </w:r>
      <w:r w:rsidRPr="00E12C63">
        <w:rPr>
          <w:rFonts w:eastAsia="SimHei" w:hint="eastAsia"/>
        </w:rPr>
        <w:t>(</w:t>
      </w:r>
      <w:r w:rsidRPr="00E12C63">
        <w:rPr>
          <w:rFonts w:eastAsia="SimHei" w:hint="eastAsia"/>
        </w:rPr>
        <w:t>劳工组织</w:t>
      </w:r>
      <w:r w:rsidRPr="00E12C63">
        <w:rPr>
          <w:rFonts w:eastAsia="SimHei" w:hint="eastAsia"/>
        </w:rPr>
        <w:t>)</w:t>
      </w:r>
      <w:r w:rsidRPr="00E12C63">
        <w:rPr>
          <w:rFonts w:eastAsia="SimHei"/>
          <w:lang w:val="en-GB"/>
        </w:rPr>
        <w:t>《关于禁止和立即采取行动取缔最有害童工形式的公约》</w:t>
      </w:r>
      <w:r w:rsidRPr="00E12C63">
        <w:rPr>
          <w:rFonts w:eastAsia="SimHei"/>
          <w:lang w:val="en-GB"/>
        </w:rPr>
        <w:t>(</w:t>
      </w:r>
      <w:r w:rsidRPr="00E12C63">
        <w:rPr>
          <w:rFonts w:eastAsia="SimHei"/>
          <w:lang w:val="en-GB"/>
        </w:rPr>
        <w:t>第</w:t>
      </w:r>
      <w:r w:rsidRPr="00E12C63">
        <w:rPr>
          <w:rFonts w:eastAsia="SimHei"/>
          <w:lang w:val="en-GB"/>
        </w:rPr>
        <w:t>182</w:t>
      </w:r>
      <w:r w:rsidRPr="00E12C63">
        <w:rPr>
          <w:rFonts w:eastAsia="SimHei"/>
          <w:lang w:val="en-GB"/>
        </w:rPr>
        <w:t>号，</w:t>
      </w:r>
      <w:r w:rsidRPr="00E12C63">
        <w:rPr>
          <w:rFonts w:eastAsia="SimHei"/>
          <w:lang w:val="en-GB"/>
        </w:rPr>
        <w:t>1999</w:t>
      </w:r>
      <w:r w:rsidRPr="00E12C63">
        <w:rPr>
          <w:rFonts w:eastAsia="SimHei"/>
          <w:lang w:val="en-GB"/>
        </w:rPr>
        <w:t>年</w:t>
      </w:r>
      <w:r w:rsidRPr="00E12C63">
        <w:rPr>
          <w:rFonts w:eastAsia="SimHei"/>
          <w:lang w:val="en-GB"/>
        </w:rPr>
        <w:t>)</w:t>
      </w:r>
      <w:r w:rsidRPr="00E12C63">
        <w:rPr>
          <w:rFonts w:eastAsia="SimHei" w:hint="eastAsia"/>
        </w:rPr>
        <w:t>确立的规则；和</w:t>
      </w:r>
    </w:p>
    <w:p w:rsidR="00DC749F" w:rsidRPr="00E12C63" w:rsidRDefault="00DC749F" w:rsidP="00E12C63">
      <w:pPr>
        <w:pStyle w:val="SingleTxtGC"/>
        <w:numPr>
          <w:ilvl w:val="0"/>
          <w:numId w:val="15"/>
        </w:numPr>
        <w:rPr>
          <w:rFonts w:eastAsia="SimHei"/>
        </w:rPr>
      </w:pPr>
      <w:r w:rsidRPr="00E12C63">
        <w:rPr>
          <w:rFonts w:eastAsia="SimHei" w:hint="eastAsia"/>
        </w:rPr>
        <w:t>考虑批准劳工组织关于家庭雇工体面工作的第</w:t>
      </w:r>
      <w:r w:rsidRPr="00E12C63">
        <w:rPr>
          <w:rFonts w:eastAsia="SimHei" w:hint="eastAsia"/>
        </w:rPr>
        <w:t>189</w:t>
      </w:r>
      <w:r w:rsidRPr="00E12C63">
        <w:rPr>
          <w:rFonts w:eastAsia="SimHei" w:hint="eastAsia"/>
        </w:rPr>
        <w:t>号公约。</w:t>
      </w:r>
    </w:p>
    <w:p w:rsidR="00DC749F" w:rsidRPr="00DC749F" w:rsidRDefault="00DC749F" w:rsidP="00E12C63">
      <w:pPr>
        <w:pStyle w:val="H23GC"/>
        <w:rPr>
          <w:lang w:val="en-GB"/>
        </w:rPr>
      </w:pPr>
      <w:r w:rsidRPr="00DC749F">
        <w:rPr>
          <w:lang w:val="en-GB"/>
        </w:rPr>
        <w:tab/>
      </w:r>
      <w:r w:rsidRPr="00DC749F">
        <w:rPr>
          <w:lang w:val="en-GB"/>
        </w:rPr>
        <w:tab/>
      </w:r>
      <w:r w:rsidRPr="00DC749F">
        <w:rPr>
          <w:rFonts w:hint="eastAsia"/>
          <w:lang w:val="en-GB"/>
        </w:rPr>
        <w:t>买卖、贩运和拐卖儿童</w:t>
      </w:r>
    </w:p>
    <w:p w:rsidR="00DC749F" w:rsidRPr="00DC749F" w:rsidRDefault="00E12C63" w:rsidP="00DC749F">
      <w:pPr>
        <w:pStyle w:val="SingleTxtGC"/>
        <w:rPr>
          <w:rFonts w:hint="eastAsia"/>
          <w:lang w:val="en-GB"/>
        </w:rPr>
      </w:pPr>
      <w:r>
        <w:rPr>
          <w:rFonts w:hint="eastAsia"/>
          <w:lang w:val="en-GB"/>
        </w:rPr>
        <w:t xml:space="preserve">61.  </w:t>
      </w:r>
      <w:r w:rsidR="00DC749F" w:rsidRPr="00DC749F">
        <w:rPr>
          <w:rFonts w:hint="eastAsia"/>
          <w:lang w:val="en-GB"/>
        </w:rPr>
        <w:t>委员会注意到，缔约国注意到，缔约国立法将强行拐骗；以暴力、威胁或欺诈方式强迫卖淫、国际贩运；童工和性剥削列为罪行。然而，委员会仍关切，尽管如此，缔约国仍是遭性贩运妇女和儿童的重大来源和目的地国。</w:t>
      </w:r>
    </w:p>
    <w:p w:rsidR="00DC749F" w:rsidRPr="00E12C63" w:rsidRDefault="00E12C63" w:rsidP="00DC749F">
      <w:pPr>
        <w:pStyle w:val="SingleTxtGC"/>
        <w:rPr>
          <w:rFonts w:eastAsia="SimHei"/>
          <w:lang w:val="en-GB"/>
        </w:rPr>
      </w:pPr>
      <w:r w:rsidRPr="00E12C63">
        <w:rPr>
          <w:rFonts w:eastAsia="SimHei" w:hint="eastAsia"/>
          <w:lang w:val="en-GB"/>
        </w:rPr>
        <w:t xml:space="preserve">62.  </w:t>
      </w:r>
      <w:r w:rsidR="00DC749F" w:rsidRPr="00E12C63">
        <w:rPr>
          <w:rFonts w:eastAsia="SimHei" w:hint="eastAsia"/>
          <w:lang w:val="en-GB"/>
        </w:rPr>
        <w:t>委员会建议，缔约国进一步加强努力提高对性贩运的认识，和事前辩明弱势人口，特别是移民，卖淫妇女，和外籍工人中的贩运受害者。委员会还建议，缔约国制订正式的程序，以侦辩和照管那些遭贩卖、色情贩运和强迫劳动之害的儿童。委员会建议，缔约国建立起各个负责侦缉、调查和追究的机制，依据买卖、贩运和拐骗儿童罪案情节轻重处以相应的制裁。此外，委员会建议，缔约国开展研究探讨本国境内旅游业与色情剥削之间的潜在关系。</w:t>
      </w:r>
    </w:p>
    <w:p w:rsidR="00DC749F" w:rsidRPr="00DC749F" w:rsidRDefault="00E12C63" w:rsidP="00E12C63">
      <w:pPr>
        <w:pStyle w:val="H23GC"/>
        <w:rPr>
          <w:lang w:val="en-GB"/>
        </w:rPr>
      </w:pPr>
      <w:r>
        <w:br w:type="page"/>
      </w:r>
      <w:r>
        <w:rPr>
          <w:rFonts w:hint="eastAsia"/>
        </w:rPr>
        <w:tab/>
      </w:r>
      <w:r>
        <w:rPr>
          <w:rFonts w:hint="eastAsia"/>
        </w:rPr>
        <w:tab/>
      </w:r>
      <w:r w:rsidR="00DC749F" w:rsidRPr="00DC749F">
        <w:rPr>
          <w:rFonts w:hint="eastAsia"/>
        </w:rPr>
        <w:t>卷入武装冲突的儿童</w:t>
      </w:r>
    </w:p>
    <w:p w:rsidR="00DC749F" w:rsidRPr="00DC749F" w:rsidRDefault="00E12C63" w:rsidP="00DC749F">
      <w:pPr>
        <w:pStyle w:val="SingleTxtGC"/>
        <w:rPr>
          <w:lang w:val="en-GB"/>
        </w:rPr>
      </w:pPr>
      <w:r>
        <w:rPr>
          <w:rFonts w:hint="eastAsia"/>
          <w:lang w:val="en-GB"/>
        </w:rPr>
        <w:t xml:space="preserve">63.  </w:t>
      </w:r>
      <w:r w:rsidR="00DC749F" w:rsidRPr="00DC749F">
        <w:rPr>
          <w:rFonts w:hint="eastAsia"/>
          <w:lang w:val="en-GB"/>
        </w:rPr>
        <w:t>委员会遗憾地感到，缔约国没有提供任何资料，阐述继对缔约国依据《儿童权利公约关于儿童卷入武装冲突问题的任择议定书》提交的初次报告</w:t>
      </w:r>
      <w:r w:rsidR="00DC749F" w:rsidRPr="00DC749F">
        <w:rPr>
          <w:lang w:val="en-GB"/>
        </w:rPr>
        <w:t>(CRC/C/OPAC/MLT/CO/1)</w:t>
      </w:r>
      <w:r w:rsidR="00DC749F" w:rsidRPr="00DC749F">
        <w:rPr>
          <w:rFonts w:hint="eastAsia"/>
          <w:lang w:val="en-GB"/>
        </w:rPr>
        <w:t>审议之后的后续落实情况。委员会在重申其先前关注</w:t>
      </w:r>
      <w:r w:rsidR="00DC749F" w:rsidRPr="00DC749F">
        <w:rPr>
          <w:lang w:val="en-GB"/>
        </w:rPr>
        <w:t>(CRC/C/OPAC/MLT/CO/</w:t>
      </w:r>
      <w:r w:rsidR="00DC749F">
        <w:rPr>
          <w:lang w:val="en-GB"/>
        </w:rPr>
        <w:t>1,</w:t>
      </w:r>
      <w:r w:rsidR="00E155D0">
        <w:rPr>
          <w:rFonts w:hint="eastAsia"/>
          <w:lang w:val="en-GB"/>
        </w:rPr>
        <w:t xml:space="preserve"> </w:t>
      </w:r>
      <w:r w:rsidR="00DC749F" w:rsidRPr="00DC749F">
        <w:rPr>
          <w:rFonts w:hint="eastAsia"/>
          <w:lang w:val="en-GB"/>
        </w:rPr>
        <w:t>第</w:t>
      </w:r>
      <w:r w:rsidR="00DC749F" w:rsidRPr="00DC749F">
        <w:rPr>
          <w:rFonts w:hint="eastAsia"/>
          <w:lang w:val="en-GB"/>
        </w:rPr>
        <w:t xml:space="preserve">6 </w:t>
      </w:r>
      <w:r w:rsidR="00DC749F" w:rsidRPr="00DC749F">
        <w:rPr>
          <w:rFonts w:hint="eastAsia"/>
          <w:lang w:val="en-GB"/>
        </w:rPr>
        <w:t>段</w:t>
      </w:r>
      <w:r w:rsidR="00DC749F" w:rsidRPr="00DC749F">
        <w:rPr>
          <w:lang w:val="en-GB"/>
        </w:rPr>
        <w:t>)</w:t>
      </w:r>
      <w:r w:rsidR="00DC749F" w:rsidRPr="00DC749F">
        <w:rPr>
          <w:rFonts w:hint="eastAsia"/>
          <w:lang w:val="en-GB"/>
        </w:rPr>
        <w:t>的同时，遗憾地认为缔约国：</w:t>
      </w:r>
    </w:p>
    <w:p w:rsidR="00DC749F" w:rsidRPr="00DC749F" w:rsidRDefault="00DC749F" w:rsidP="00E12C63">
      <w:pPr>
        <w:pStyle w:val="SingleTxtGC"/>
        <w:numPr>
          <w:ilvl w:val="0"/>
          <w:numId w:val="16"/>
        </w:numPr>
        <w:rPr>
          <w:lang w:val="en-GB"/>
        </w:rPr>
      </w:pPr>
      <w:r w:rsidRPr="00DC749F">
        <w:rPr>
          <w:rFonts w:hint="eastAsia"/>
          <w:lang w:val="en-GB"/>
        </w:rPr>
        <w:t>对于招募和征募不满</w:t>
      </w:r>
      <w:r w:rsidRPr="00DC749F">
        <w:rPr>
          <w:rFonts w:hint="eastAsia"/>
          <w:lang w:val="en-GB"/>
        </w:rPr>
        <w:t>18</w:t>
      </w:r>
      <w:r w:rsidRPr="00DC749F">
        <w:rPr>
          <w:rFonts w:hint="eastAsia"/>
          <w:lang w:val="en-GB"/>
        </w:rPr>
        <w:t>岁儿童加入武装部队或非国家武装集团，并利用儿童兵从事敌对行动问题，未履行域外管辖权；此外，委员会还关切：</w:t>
      </w:r>
    </w:p>
    <w:p w:rsidR="00DC749F" w:rsidRPr="00DC749F" w:rsidRDefault="00DC749F" w:rsidP="00E12C63">
      <w:pPr>
        <w:pStyle w:val="SingleTxtGC"/>
        <w:numPr>
          <w:ilvl w:val="0"/>
          <w:numId w:val="16"/>
        </w:numPr>
        <w:rPr>
          <w:lang w:val="en-GB"/>
        </w:rPr>
      </w:pPr>
      <w:r w:rsidRPr="00DC749F">
        <w:rPr>
          <w:rFonts w:hint="eastAsia"/>
          <w:lang w:val="en-GB"/>
        </w:rPr>
        <w:t>缔约国虽是一个寻求庇护者和移民，包括受武装冲突影响国家外逃儿童的过境和目的地国，但该缔约国却未采取措施，在尽可能早期阶段系统地辨别可能曾参与过武装冲突的难民儿童、寻求庇护儿童和移民儿童，并确保这些儿童的身心康复和重新融合。</w:t>
      </w:r>
    </w:p>
    <w:p w:rsidR="00DC749F" w:rsidRPr="00E12C63" w:rsidRDefault="00E12C63" w:rsidP="00DC749F">
      <w:pPr>
        <w:pStyle w:val="SingleTxtGC"/>
        <w:rPr>
          <w:rFonts w:eastAsia="SimHei"/>
          <w:lang w:val="en-GB"/>
        </w:rPr>
      </w:pPr>
      <w:r w:rsidRPr="00E12C63">
        <w:rPr>
          <w:rFonts w:eastAsia="SimHei" w:hint="eastAsia"/>
          <w:lang w:val="en-GB"/>
        </w:rPr>
        <w:t xml:space="preserve">64.  </w:t>
      </w:r>
      <w:r w:rsidR="00DC749F" w:rsidRPr="00E12C63">
        <w:rPr>
          <w:rFonts w:eastAsia="SimHei" w:hint="eastAsia"/>
          <w:lang w:val="en-GB"/>
        </w:rPr>
        <w:t>委员会敦请缔约国，若业已存在，即采取任何后续履行针对缔约国按《儿童权利公约关于儿童卷入武装冲突问题的任择议定书》所提交初次报告发表的结论性意见</w:t>
      </w:r>
      <w:r w:rsidR="00DC749F" w:rsidRPr="00E12C63">
        <w:rPr>
          <w:rFonts w:eastAsia="SimHei"/>
          <w:lang w:val="en-GB"/>
        </w:rPr>
        <w:t>(CRC/C/OPAC/MLT/CO/1)</w:t>
      </w:r>
      <w:r w:rsidR="00DC749F" w:rsidRPr="00E12C63">
        <w:rPr>
          <w:rFonts w:eastAsia="SimHei" w:hint="eastAsia"/>
          <w:lang w:val="en-GB"/>
        </w:rPr>
        <w:t>的措施，并确保将这类详情列入提交委员会的下次报告。此外，委员会建议缔约国</w:t>
      </w:r>
      <w:r w:rsidR="00DC749F" w:rsidRPr="00E12C63">
        <w:rPr>
          <w:rFonts w:eastAsia="SimHei"/>
          <w:lang w:val="en-GB"/>
        </w:rPr>
        <w:t>：</w:t>
      </w:r>
    </w:p>
    <w:p w:rsidR="00DC749F" w:rsidRPr="00E12C63" w:rsidRDefault="00DC749F" w:rsidP="00E12C63">
      <w:pPr>
        <w:pStyle w:val="SingleTxtGC"/>
        <w:numPr>
          <w:ilvl w:val="0"/>
          <w:numId w:val="17"/>
        </w:numPr>
        <w:rPr>
          <w:rFonts w:eastAsia="SimHei" w:hint="eastAsia"/>
          <w:lang w:val="en-GB"/>
        </w:rPr>
      </w:pPr>
      <w:r w:rsidRPr="00E12C63">
        <w:rPr>
          <w:rFonts w:eastAsia="SimHei" w:hint="eastAsia"/>
          <w:lang w:val="en-GB"/>
        </w:rPr>
        <w:t>当发生了侵害本国公民或与缔约国其它方面相关的上述罪行时，确立追究所述罪行的域外管辖权；</w:t>
      </w:r>
    </w:p>
    <w:p w:rsidR="00DC749F" w:rsidRPr="00E12C63" w:rsidRDefault="00DC749F" w:rsidP="00E12C63">
      <w:pPr>
        <w:pStyle w:val="SingleTxtGC"/>
        <w:numPr>
          <w:ilvl w:val="0"/>
          <w:numId w:val="17"/>
        </w:numPr>
        <w:rPr>
          <w:rFonts w:eastAsia="SimHei" w:hint="eastAsia"/>
          <w:lang w:val="en-GB"/>
        </w:rPr>
      </w:pPr>
      <w:r w:rsidRPr="00E12C63">
        <w:rPr>
          <w:rFonts w:eastAsia="SimHei" w:hint="eastAsia"/>
          <w:lang w:val="en-GB"/>
        </w:rPr>
        <w:t>明确规定，不论是否接到任何违约的军令，军事人员都不应采取任何侵犯《任择议定书》所列权利的行为；和</w:t>
      </w:r>
    </w:p>
    <w:p w:rsidR="00DC749F" w:rsidRPr="00E12C63" w:rsidRDefault="00DC749F" w:rsidP="00E12C63">
      <w:pPr>
        <w:pStyle w:val="SingleTxtGC"/>
        <w:numPr>
          <w:ilvl w:val="0"/>
          <w:numId w:val="17"/>
        </w:numPr>
        <w:rPr>
          <w:rFonts w:eastAsia="SimHei"/>
          <w:lang w:val="en-GB"/>
        </w:rPr>
      </w:pPr>
      <w:r w:rsidRPr="00E12C63">
        <w:rPr>
          <w:rFonts w:eastAsia="SimHei" w:hint="eastAsia"/>
          <w:lang w:val="en-GB"/>
        </w:rPr>
        <w:t>制定出一些措施和程序，在可能早期阶段系统和及时地辩明那些可能曾参与过武装冲突的难民儿童、寻求庇护儿童和移民儿童，并确保儿童的身心康复和重新融合。</w:t>
      </w:r>
    </w:p>
    <w:p w:rsidR="00DC749F" w:rsidRPr="00DC749F" w:rsidRDefault="00DC749F" w:rsidP="00E12C63">
      <w:pPr>
        <w:pStyle w:val="H23GC"/>
        <w:rPr>
          <w:lang w:val="en-GB"/>
        </w:rPr>
      </w:pPr>
      <w:r w:rsidRPr="00DC749F">
        <w:rPr>
          <w:lang w:val="en-GB"/>
        </w:rPr>
        <w:tab/>
      </w:r>
      <w:r w:rsidRPr="00DC749F">
        <w:rPr>
          <w:lang w:val="en-GB"/>
        </w:rPr>
        <w:tab/>
      </w:r>
      <w:r w:rsidRPr="00DC749F">
        <w:rPr>
          <w:rFonts w:hint="eastAsia"/>
          <w:lang w:val="en-GB"/>
        </w:rPr>
        <w:t>实施少年司法</w:t>
      </w:r>
    </w:p>
    <w:p w:rsidR="00DC749F" w:rsidRPr="00DC749F" w:rsidRDefault="00E12C63" w:rsidP="00DC749F">
      <w:pPr>
        <w:pStyle w:val="SingleTxtGC"/>
        <w:rPr>
          <w:lang w:val="en-GB"/>
        </w:rPr>
      </w:pPr>
      <w:r>
        <w:rPr>
          <w:rFonts w:hint="eastAsia"/>
          <w:lang w:val="en-GB"/>
        </w:rPr>
        <w:t xml:space="preserve">65.  </w:t>
      </w:r>
      <w:r w:rsidR="00DC749F" w:rsidRPr="00DC749F">
        <w:rPr>
          <w:rFonts w:hint="eastAsia"/>
          <w:lang w:val="en-GB"/>
        </w:rPr>
        <w:t>委员会重申其先前所述的下列关注问题</w:t>
      </w:r>
      <w:r w:rsidR="00DC749F" w:rsidRPr="00DC749F">
        <w:rPr>
          <w:lang w:val="en-GB"/>
        </w:rPr>
        <w:t>(CRC/C/15/Add.12</w:t>
      </w:r>
      <w:r w:rsidR="00DC749F">
        <w:rPr>
          <w:lang w:val="en-GB"/>
        </w:rPr>
        <w:t>9,</w:t>
      </w:r>
      <w:r w:rsidR="00E155D0">
        <w:rPr>
          <w:rFonts w:hint="eastAsia"/>
          <w:lang w:val="en-GB"/>
        </w:rPr>
        <w:t xml:space="preserve"> </w:t>
      </w:r>
      <w:r w:rsidR="00DC749F" w:rsidRPr="00DC749F">
        <w:rPr>
          <w:rFonts w:hint="eastAsia"/>
          <w:lang w:val="en-GB"/>
        </w:rPr>
        <w:t>第</w:t>
      </w:r>
      <w:r w:rsidR="00DC749F" w:rsidRPr="00DC749F">
        <w:rPr>
          <w:lang w:val="en-GB"/>
        </w:rPr>
        <w:t>49</w:t>
      </w:r>
      <w:r w:rsidR="00DC749F" w:rsidRPr="00DC749F">
        <w:rPr>
          <w:rFonts w:hint="eastAsia"/>
          <w:lang w:val="en-GB"/>
        </w:rPr>
        <w:t>段</w:t>
      </w:r>
      <w:r w:rsidR="00DC749F" w:rsidRPr="00DC749F">
        <w:rPr>
          <w:lang w:val="en-GB"/>
        </w:rPr>
        <w:t>)</w:t>
      </w:r>
      <w:r w:rsidR="00DC749F" w:rsidRPr="00DC749F">
        <w:rPr>
          <w:rFonts w:hint="eastAsia"/>
          <w:lang w:val="en-GB"/>
        </w:rPr>
        <w:t>：</w:t>
      </w:r>
    </w:p>
    <w:p w:rsidR="00DC749F" w:rsidRPr="00DC749F" w:rsidRDefault="00DC749F" w:rsidP="00E12C63">
      <w:pPr>
        <w:pStyle w:val="SingleTxtGC"/>
        <w:numPr>
          <w:ilvl w:val="0"/>
          <w:numId w:val="18"/>
        </w:numPr>
      </w:pPr>
      <w:r w:rsidRPr="00DC749F">
        <w:rPr>
          <w:rFonts w:hint="eastAsia"/>
        </w:rPr>
        <w:t>刑事责任年龄仍为九岁；</w:t>
      </w:r>
    </w:p>
    <w:p w:rsidR="00DC749F" w:rsidRPr="00DC749F" w:rsidRDefault="00DC749F" w:rsidP="00E12C63">
      <w:pPr>
        <w:pStyle w:val="SingleTxtGC"/>
        <w:numPr>
          <w:ilvl w:val="0"/>
          <w:numId w:val="18"/>
        </w:numPr>
      </w:pPr>
      <w:r w:rsidRPr="00DC749F">
        <w:rPr>
          <w:rFonts w:hint="eastAsia"/>
        </w:rPr>
        <w:t>16</w:t>
      </w:r>
      <w:r w:rsidRPr="00DC749F">
        <w:rPr>
          <w:rFonts w:hint="eastAsia"/>
        </w:rPr>
        <w:t>至</w:t>
      </w:r>
      <w:r w:rsidRPr="00DC749F">
        <w:rPr>
          <w:rFonts w:hint="eastAsia"/>
        </w:rPr>
        <w:t>18</w:t>
      </w:r>
      <w:r w:rsidRPr="00DC749F">
        <w:rPr>
          <w:rFonts w:hint="eastAsia"/>
        </w:rPr>
        <w:t>岁与法律发生冲突儿童被当作成年人处置，并按《刑法》规定予以惩处，对之，委员会更感关切；</w:t>
      </w:r>
    </w:p>
    <w:p w:rsidR="00DC749F" w:rsidRPr="00DC749F" w:rsidRDefault="00DC749F" w:rsidP="00E12C63">
      <w:pPr>
        <w:pStyle w:val="SingleTxtGC"/>
        <w:numPr>
          <w:ilvl w:val="0"/>
          <w:numId w:val="18"/>
        </w:numPr>
      </w:pPr>
      <w:r w:rsidRPr="00DC749F">
        <w:rPr>
          <w:rFonts w:hint="eastAsia"/>
        </w:rPr>
        <w:t>《刑法》允许推断</w:t>
      </w:r>
      <w:r w:rsidRPr="00DC749F">
        <w:rPr>
          <w:rFonts w:hint="eastAsia"/>
        </w:rPr>
        <w:t>9</w:t>
      </w:r>
      <w:r w:rsidRPr="00DC749F">
        <w:rPr>
          <w:rFonts w:hint="eastAsia"/>
        </w:rPr>
        <w:t>至</w:t>
      </w:r>
      <w:r w:rsidRPr="00DC749F">
        <w:rPr>
          <w:rFonts w:hint="eastAsia"/>
        </w:rPr>
        <w:t>14</w:t>
      </w:r>
      <w:r w:rsidRPr="00DC749F">
        <w:rPr>
          <w:rFonts w:hint="eastAsia"/>
        </w:rPr>
        <w:t>岁儿童可能犯“怀有恶意”的行为，并将依《刑法》进行审判对地；</w:t>
      </w:r>
      <w:r w:rsidRPr="00DC749F">
        <w:t xml:space="preserve"> </w:t>
      </w:r>
    </w:p>
    <w:p w:rsidR="00DC749F" w:rsidRPr="00DC749F" w:rsidRDefault="00DC749F" w:rsidP="00E12C63">
      <w:pPr>
        <w:pStyle w:val="SingleTxtGC"/>
        <w:numPr>
          <w:ilvl w:val="0"/>
          <w:numId w:val="18"/>
        </w:numPr>
        <w:rPr>
          <w:rFonts w:hint="eastAsia"/>
        </w:rPr>
      </w:pPr>
      <w:r w:rsidRPr="00DC749F">
        <w:rPr>
          <w:rFonts w:hint="eastAsia"/>
        </w:rPr>
        <w:t>协从</w:t>
      </w:r>
      <w:r w:rsidRPr="00DC749F">
        <w:rPr>
          <w:rFonts w:hint="eastAsia"/>
        </w:rPr>
        <w:t>16</w:t>
      </w:r>
      <w:r w:rsidRPr="00DC749F">
        <w:rPr>
          <w:rFonts w:hint="eastAsia"/>
        </w:rPr>
        <w:t>岁以上者从事犯罪行，被政策定名为“同案未成年协从犯被告”的儿童，可交送刑事审判；和</w:t>
      </w:r>
    </w:p>
    <w:p w:rsidR="00DC749F" w:rsidRPr="00DC749F" w:rsidRDefault="00DC749F" w:rsidP="00E12C63">
      <w:pPr>
        <w:pStyle w:val="SingleTxtGC"/>
        <w:numPr>
          <w:ilvl w:val="0"/>
          <w:numId w:val="18"/>
        </w:numPr>
      </w:pPr>
      <w:r w:rsidRPr="00DC749F">
        <w:rPr>
          <w:rFonts w:hint="eastAsia"/>
        </w:rPr>
        <w:t>尚无其它可替代剥夺自由的办法或别的可能性，避免预审期期间剥夺自由做法的损害性效应。</w:t>
      </w:r>
    </w:p>
    <w:p w:rsidR="00DC749F" w:rsidRPr="00E12C63" w:rsidRDefault="00E12C63" w:rsidP="00DC749F">
      <w:pPr>
        <w:pStyle w:val="SingleTxtGC"/>
        <w:rPr>
          <w:rFonts w:eastAsia="SimHei"/>
          <w:lang w:val="en-GB"/>
        </w:rPr>
      </w:pPr>
      <w:r w:rsidRPr="00E12C63">
        <w:rPr>
          <w:rFonts w:eastAsia="SimHei" w:hint="eastAsia"/>
          <w:lang w:val="en-GB"/>
        </w:rPr>
        <w:t xml:space="preserve">66.  </w:t>
      </w:r>
      <w:r w:rsidR="00DC749F" w:rsidRPr="00E12C63">
        <w:rPr>
          <w:rFonts w:eastAsia="SimHei" w:hint="eastAsia"/>
          <w:lang w:val="en-GB"/>
        </w:rPr>
        <w:t>委员会建议，缔约国致使少年司法制度全面符合《公约》，特别是第</w:t>
      </w:r>
      <w:r w:rsidR="00DC749F" w:rsidRPr="00E12C63">
        <w:rPr>
          <w:rFonts w:eastAsia="SimHei"/>
          <w:lang w:val="en-GB"/>
        </w:rPr>
        <w:t>37</w:t>
      </w:r>
      <w:r w:rsidR="00DC749F" w:rsidRPr="00E12C63">
        <w:rPr>
          <w:rFonts w:eastAsia="SimHei" w:hint="eastAsia"/>
          <w:lang w:val="en-GB"/>
        </w:rPr>
        <w:t>、</w:t>
      </w:r>
      <w:r w:rsidR="00DC749F" w:rsidRPr="00E12C63">
        <w:rPr>
          <w:rFonts w:eastAsia="SimHei"/>
          <w:lang w:val="en-GB"/>
        </w:rPr>
        <w:t>39</w:t>
      </w:r>
      <w:r w:rsidR="00DC749F" w:rsidRPr="00E12C63">
        <w:rPr>
          <w:rFonts w:eastAsia="SimHei" w:hint="eastAsia"/>
          <w:lang w:val="en-GB"/>
        </w:rPr>
        <w:t>和</w:t>
      </w:r>
      <w:r w:rsidR="00DC749F" w:rsidRPr="00E12C63">
        <w:rPr>
          <w:rFonts w:eastAsia="SimHei"/>
          <w:lang w:val="en-GB"/>
        </w:rPr>
        <w:t>40</w:t>
      </w:r>
      <w:r w:rsidR="00DC749F" w:rsidRPr="00E12C63">
        <w:rPr>
          <w:rFonts w:eastAsia="SimHei" w:hint="eastAsia"/>
          <w:lang w:val="en-GB"/>
        </w:rPr>
        <w:t>条以及其它各相关标准，包括《联合国少年司法最低限度标准规则》</w:t>
      </w:r>
      <w:r w:rsidR="00DC749F" w:rsidRPr="00E12C63">
        <w:rPr>
          <w:rFonts w:eastAsia="SimHei" w:hint="eastAsia"/>
          <w:lang w:val="en-GB"/>
        </w:rPr>
        <w:t>(</w:t>
      </w:r>
      <w:r w:rsidR="00DC749F" w:rsidRPr="00E12C63">
        <w:rPr>
          <w:rFonts w:eastAsia="SimHei" w:hint="eastAsia"/>
          <w:lang w:val="en-GB"/>
        </w:rPr>
        <w:t>北京规则</w:t>
      </w:r>
      <w:r w:rsidR="00DC749F" w:rsidRPr="00E12C63">
        <w:rPr>
          <w:rFonts w:eastAsia="SimHei" w:hint="eastAsia"/>
          <w:lang w:val="en-GB"/>
        </w:rPr>
        <w:t>)</w:t>
      </w:r>
      <w:r w:rsidR="00DC749F" w:rsidRPr="00E12C63">
        <w:rPr>
          <w:rFonts w:eastAsia="SimHei" w:hint="eastAsia"/>
          <w:lang w:val="en-GB"/>
        </w:rPr>
        <w:t>；《</w:t>
      </w:r>
      <w:r w:rsidR="00DC749F" w:rsidRPr="00E12C63">
        <w:rPr>
          <w:rFonts w:eastAsia="SimHei"/>
          <w:lang w:val="en-GB"/>
        </w:rPr>
        <w:t>联合国预防少年犯罪准则</w:t>
      </w:r>
      <w:r w:rsidR="00DC749F" w:rsidRPr="00E12C63">
        <w:rPr>
          <w:rFonts w:eastAsia="SimHei" w:hint="eastAsia"/>
          <w:lang w:val="en-GB"/>
        </w:rPr>
        <w:t>》</w:t>
      </w:r>
      <w:r w:rsidR="00DC749F" w:rsidRPr="00E12C63">
        <w:rPr>
          <w:rFonts w:eastAsia="SimHei"/>
          <w:lang w:val="en-GB"/>
        </w:rPr>
        <w:t>(</w:t>
      </w:r>
      <w:r w:rsidR="00DC749F" w:rsidRPr="00E12C63">
        <w:rPr>
          <w:rFonts w:eastAsia="SimHei"/>
          <w:lang w:val="en-GB"/>
        </w:rPr>
        <w:t>利雅得准则</w:t>
      </w:r>
      <w:r w:rsidR="00DC749F" w:rsidRPr="00E12C63">
        <w:rPr>
          <w:rFonts w:eastAsia="SimHei"/>
          <w:lang w:val="en-GB"/>
        </w:rPr>
        <w:t>)</w:t>
      </w:r>
      <w:r w:rsidR="00DC749F" w:rsidRPr="00E12C63">
        <w:rPr>
          <w:rFonts w:eastAsia="SimHei" w:hint="eastAsia"/>
          <w:lang w:val="en-GB"/>
        </w:rPr>
        <w:t>；《</w:t>
      </w:r>
      <w:r w:rsidR="00DC749F" w:rsidRPr="00E12C63">
        <w:rPr>
          <w:rFonts w:eastAsia="SimHei"/>
          <w:lang w:val="en-GB"/>
        </w:rPr>
        <w:t>联合国保护被剥夺自由少年规则</w:t>
      </w:r>
      <w:r w:rsidR="00DC749F" w:rsidRPr="00E12C63">
        <w:rPr>
          <w:rFonts w:eastAsia="SimHei" w:hint="eastAsia"/>
          <w:lang w:val="en-GB"/>
        </w:rPr>
        <w:t>》</w:t>
      </w:r>
      <w:r w:rsidR="00DC749F" w:rsidRPr="00E12C63">
        <w:rPr>
          <w:rFonts w:eastAsia="SimHei"/>
          <w:lang w:val="en-GB"/>
        </w:rPr>
        <w:t>(</w:t>
      </w:r>
      <w:r w:rsidR="00DC749F" w:rsidRPr="00E12C63">
        <w:rPr>
          <w:rFonts w:eastAsia="SimHei" w:hint="eastAsia"/>
          <w:lang w:val="en-GB"/>
        </w:rPr>
        <w:t>哈瓦那规则</w:t>
      </w:r>
      <w:r w:rsidR="00DC749F" w:rsidRPr="00E12C63">
        <w:rPr>
          <w:rFonts w:eastAsia="SimHei"/>
          <w:lang w:val="en-GB"/>
        </w:rPr>
        <w:t>)</w:t>
      </w:r>
      <w:r w:rsidR="00DC749F" w:rsidRPr="00E12C63">
        <w:rPr>
          <w:rFonts w:eastAsia="SimHei" w:hint="eastAsia"/>
          <w:lang w:val="en-GB"/>
        </w:rPr>
        <w:t>；经济、社会及文化权利委员会第</w:t>
      </w:r>
      <w:r w:rsidR="00DC749F" w:rsidRPr="00E12C63">
        <w:rPr>
          <w:rFonts w:eastAsia="SimHei" w:hint="eastAsia"/>
          <w:lang w:val="en-GB"/>
        </w:rPr>
        <w:t>1997/30</w:t>
      </w:r>
      <w:r w:rsidR="00DC749F" w:rsidRPr="00E12C63">
        <w:rPr>
          <w:rFonts w:eastAsia="SimHei" w:hint="eastAsia"/>
          <w:lang w:val="en-GB"/>
        </w:rPr>
        <w:t>号决议建议的“</w:t>
      </w:r>
      <w:r w:rsidR="00DC749F" w:rsidRPr="00E12C63">
        <w:rPr>
          <w:rFonts w:eastAsia="SimHei"/>
          <w:lang w:val="en-GB"/>
        </w:rPr>
        <w:t>《刑事司法系统</w:t>
      </w:r>
      <w:r w:rsidR="00DC749F" w:rsidRPr="00E12C63">
        <w:rPr>
          <w:rFonts w:eastAsia="SimHei" w:hint="eastAsia"/>
          <w:lang w:val="en-GB"/>
        </w:rPr>
        <w:t>处置</w:t>
      </w:r>
      <w:r w:rsidR="00DC749F" w:rsidRPr="00E12C63">
        <w:rPr>
          <w:rFonts w:eastAsia="SimHei"/>
          <w:lang w:val="en-GB"/>
        </w:rPr>
        <w:t>儿童问题行动指南》</w:t>
      </w:r>
      <w:r w:rsidR="00DC749F" w:rsidRPr="00E12C63">
        <w:rPr>
          <w:rFonts w:eastAsia="SimHei" w:hint="eastAsia"/>
          <w:lang w:val="en-GB"/>
        </w:rPr>
        <w:t>”；和委员会关于少年司法所涉儿童是权利问题的第</w:t>
      </w:r>
      <w:r w:rsidR="00DC749F" w:rsidRPr="00E12C63">
        <w:rPr>
          <w:rFonts w:eastAsia="SimHei"/>
          <w:lang w:val="en-GB"/>
        </w:rPr>
        <w:t>10(2007)</w:t>
      </w:r>
      <w:r w:rsidR="00DC749F" w:rsidRPr="00E12C63">
        <w:rPr>
          <w:rFonts w:eastAsia="SimHei" w:hint="eastAsia"/>
          <w:lang w:val="en-GB"/>
        </w:rPr>
        <w:t>号一般性意见。此外，委员会具体建议缔约国：</w:t>
      </w:r>
    </w:p>
    <w:p w:rsidR="00DC749F" w:rsidRPr="00E12C63" w:rsidRDefault="00DC749F" w:rsidP="00E12C63">
      <w:pPr>
        <w:pStyle w:val="SingleTxtGC"/>
        <w:numPr>
          <w:ilvl w:val="0"/>
          <w:numId w:val="19"/>
        </w:numPr>
        <w:rPr>
          <w:rFonts w:eastAsia="SimHei" w:hint="eastAsia"/>
          <w:lang w:val="en-GB"/>
        </w:rPr>
      </w:pPr>
      <w:r w:rsidRPr="00E12C63">
        <w:rPr>
          <w:rFonts w:eastAsia="SimHei" w:hint="eastAsia"/>
          <w:lang w:val="en-GB"/>
        </w:rPr>
        <w:t>颁布新立法，至少明确列入所有未满</w:t>
      </w:r>
      <w:r w:rsidRPr="00E12C63">
        <w:rPr>
          <w:rFonts w:eastAsia="SimHei" w:hint="eastAsia"/>
          <w:lang w:val="en-GB"/>
        </w:rPr>
        <w:t>14</w:t>
      </w:r>
      <w:r w:rsidRPr="00E12C63">
        <w:rPr>
          <w:rFonts w:eastAsia="SimHei" w:hint="eastAsia"/>
          <w:lang w:val="en-GB"/>
        </w:rPr>
        <w:t>岁和与法律相冲突遭刑事诉讼的儿童；</w:t>
      </w:r>
    </w:p>
    <w:p w:rsidR="00DC749F" w:rsidRPr="00E12C63" w:rsidRDefault="00DC749F" w:rsidP="00E12C63">
      <w:pPr>
        <w:pStyle w:val="SingleTxtGC"/>
        <w:numPr>
          <w:ilvl w:val="0"/>
          <w:numId w:val="19"/>
        </w:numPr>
        <w:rPr>
          <w:rFonts w:eastAsia="SimHei"/>
          <w:lang w:val="en-GB"/>
        </w:rPr>
      </w:pPr>
      <w:r w:rsidRPr="00E12C63">
        <w:rPr>
          <w:rFonts w:eastAsia="SimHei" w:hint="eastAsia"/>
          <w:lang w:val="en-GB"/>
        </w:rPr>
        <w:t>考虑扩大该国少年司法立法的范围，以纳入所有未满</w:t>
      </w:r>
      <w:r w:rsidRPr="00E12C63">
        <w:rPr>
          <w:rFonts w:eastAsia="SimHei" w:hint="eastAsia"/>
          <w:lang w:val="en-GB"/>
        </w:rPr>
        <w:t>18</w:t>
      </w:r>
      <w:r w:rsidRPr="00E12C63">
        <w:rPr>
          <w:rFonts w:eastAsia="SimHei" w:hint="eastAsia"/>
          <w:lang w:val="en-GB"/>
        </w:rPr>
        <w:t>岁的儿童；</w:t>
      </w:r>
    </w:p>
    <w:p w:rsidR="00DC749F" w:rsidRPr="00E12C63" w:rsidRDefault="00DC749F" w:rsidP="00E12C63">
      <w:pPr>
        <w:pStyle w:val="SingleTxtGC"/>
        <w:numPr>
          <w:ilvl w:val="0"/>
          <w:numId w:val="19"/>
        </w:numPr>
        <w:rPr>
          <w:rFonts w:eastAsia="SimHei"/>
        </w:rPr>
      </w:pPr>
      <w:r w:rsidRPr="00E12C63">
        <w:rPr>
          <w:rFonts w:eastAsia="SimHei" w:hint="eastAsia"/>
          <w:lang w:val="en-GB"/>
        </w:rPr>
        <w:t>消除</w:t>
      </w:r>
      <w:r w:rsidRPr="00E12C63">
        <w:rPr>
          <w:rFonts w:eastAsia="SimHei" w:hint="eastAsia"/>
          <w:lang w:val="en-GB"/>
        </w:rPr>
        <w:t>14</w:t>
      </w:r>
      <w:r w:rsidRPr="00E12C63">
        <w:rPr>
          <w:rFonts w:eastAsia="SimHei" w:hint="eastAsia"/>
          <w:lang w:val="en-GB"/>
        </w:rPr>
        <w:t>至</w:t>
      </w:r>
      <w:r w:rsidRPr="00E12C63">
        <w:rPr>
          <w:rFonts w:eastAsia="SimHei" w:hint="eastAsia"/>
          <w:lang w:val="en-GB"/>
        </w:rPr>
        <w:t>16</w:t>
      </w:r>
      <w:r w:rsidRPr="00E12C63">
        <w:rPr>
          <w:rFonts w:eastAsia="SimHei" w:hint="eastAsia"/>
          <w:lang w:val="en-GB"/>
        </w:rPr>
        <w:t>岁儿童之间“作恶意向”的标准；</w:t>
      </w:r>
    </w:p>
    <w:p w:rsidR="00DC749F" w:rsidRPr="00E12C63" w:rsidRDefault="00DC749F" w:rsidP="00E12C63">
      <w:pPr>
        <w:pStyle w:val="SingleTxtGC"/>
        <w:numPr>
          <w:ilvl w:val="0"/>
          <w:numId w:val="19"/>
        </w:numPr>
        <w:rPr>
          <w:rFonts w:eastAsia="SimHei"/>
        </w:rPr>
      </w:pPr>
      <w:r w:rsidRPr="00E12C63">
        <w:rPr>
          <w:rFonts w:eastAsia="SimHei" w:hint="eastAsia"/>
        </w:rPr>
        <w:t>废除该国允许将被控协从</w:t>
      </w:r>
      <w:r w:rsidRPr="00E12C63">
        <w:rPr>
          <w:rFonts w:eastAsia="SimHei" w:hint="eastAsia"/>
        </w:rPr>
        <w:t>16</w:t>
      </w:r>
      <w:r w:rsidRPr="00E12C63">
        <w:rPr>
          <w:rFonts w:eastAsia="SimHei" w:hint="eastAsia"/>
        </w:rPr>
        <w:t>岁以上者犯罪的同案未成年被告儿童送交刑事诉讼审判的政策；</w:t>
      </w:r>
    </w:p>
    <w:p w:rsidR="00DC749F" w:rsidRPr="00E12C63" w:rsidRDefault="00DC749F" w:rsidP="00E12C63">
      <w:pPr>
        <w:pStyle w:val="SingleTxtGC"/>
        <w:numPr>
          <w:ilvl w:val="0"/>
          <w:numId w:val="19"/>
        </w:numPr>
        <w:rPr>
          <w:rFonts w:eastAsia="SimHei"/>
        </w:rPr>
      </w:pPr>
      <w:r w:rsidRPr="00E12C63">
        <w:rPr>
          <w:rFonts w:eastAsia="SimHei" w:hint="eastAsia"/>
        </w:rPr>
        <w:t>采取替代剥夺自由的其它方式和各类不同的可能性，以避免剥夺自由做法的损害性效应；</w:t>
      </w:r>
    </w:p>
    <w:p w:rsidR="00DC749F" w:rsidRPr="00E12C63" w:rsidRDefault="00DC749F" w:rsidP="00E12C63">
      <w:pPr>
        <w:pStyle w:val="SingleTxtGC"/>
        <w:numPr>
          <w:ilvl w:val="0"/>
          <w:numId w:val="19"/>
        </w:numPr>
        <w:rPr>
          <w:rFonts w:eastAsia="SimHei"/>
        </w:rPr>
      </w:pPr>
      <w:r w:rsidRPr="00E12C63">
        <w:rPr>
          <w:rFonts w:eastAsia="SimHei" w:hint="eastAsia"/>
        </w:rPr>
        <w:t>为少年法庭法官举行国际标准要求的培训；和</w:t>
      </w:r>
    </w:p>
    <w:p w:rsidR="00DC749F" w:rsidRPr="00E12C63" w:rsidRDefault="00DC749F" w:rsidP="00E12C63">
      <w:pPr>
        <w:pStyle w:val="SingleTxtGC"/>
        <w:numPr>
          <w:ilvl w:val="0"/>
          <w:numId w:val="19"/>
        </w:numPr>
        <w:rPr>
          <w:rFonts w:eastAsia="SimHei"/>
        </w:rPr>
      </w:pPr>
      <w:r w:rsidRPr="00E12C63">
        <w:rPr>
          <w:rFonts w:eastAsia="SimHei" w:hint="eastAsia"/>
        </w:rPr>
        <w:t>考虑设立一个与法律冲突儿童的综合资料库，以便利于分析全国儿童状况，并利用分析成果用以完善缔约国的少年司法制度；和</w:t>
      </w:r>
    </w:p>
    <w:p w:rsidR="00DC749F" w:rsidRPr="00E12C63" w:rsidRDefault="00DC749F" w:rsidP="00E12C63">
      <w:pPr>
        <w:pStyle w:val="SingleTxtGC"/>
        <w:numPr>
          <w:ilvl w:val="0"/>
          <w:numId w:val="19"/>
        </w:numPr>
        <w:rPr>
          <w:rFonts w:eastAsia="SimHei"/>
        </w:rPr>
      </w:pPr>
      <w:r w:rsidRPr="00E12C63">
        <w:rPr>
          <w:rFonts w:eastAsia="SimHei" w:hint="eastAsia"/>
        </w:rPr>
        <w:t>凡相关之处，即利用联合国少年司法问题机构间小组及其成员，包括联合国毒品和犯罪问题办事处</w:t>
      </w:r>
      <w:r w:rsidRPr="00E12C63">
        <w:rPr>
          <w:rFonts w:eastAsia="SimHei" w:hint="eastAsia"/>
        </w:rPr>
        <w:t>(</w:t>
      </w:r>
      <w:r w:rsidRPr="00E12C63">
        <w:rPr>
          <w:rFonts w:eastAsia="SimHei" w:hint="eastAsia"/>
        </w:rPr>
        <w:t>毒品和犯罪问题办事处</w:t>
      </w:r>
      <w:r w:rsidRPr="00E12C63">
        <w:rPr>
          <w:rFonts w:eastAsia="SimHei" w:hint="eastAsia"/>
        </w:rPr>
        <w:t>)</w:t>
      </w:r>
      <w:r w:rsidRPr="00E12C63">
        <w:rPr>
          <w:rFonts w:eastAsia="SimHei" w:hint="eastAsia"/>
        </w:rPr>
        <w:t>、联合国儿童基金会</w:t>
      </w:r>
      <w:r w:rsidRPr="00E12C63">
        <w:rPr>
          <w:rFonts w:eastAsia="SimHei" w:hint="eastAsia"/>
        </w:rPr>
        <w:t>(</w:t>
      </w:r>
      <w:r w:rsidRPr="00E12C63">
        <w:rPr>
          <w:rFonts w:eastAsia="SimHei" w:hint="eastAsia"/>
        </w:rPr>
        <w:t>儿童基金</w:t>
      </w:r>
      <w:r w:rsidRPr="00E12C63">
        <w:rPr>
          <w:rFonts w:eastAsia="SimHei" w:hint="eastAsia"/>
        </w:rPr>
        <w:t>)</w:t>
      </w:r>
      <w:r w:rsidRPr="00E12C63">
        <w:rPr>
          <w:rFonts w:eastAsia="SimHei" w:hint="eastAsia"/>
        </w:rPr>
        <w:t>、人权事务高级专员办事处</w:t>
      </w:r>
      <w:r w:rsidRPr="00E12C63">
        <w:rPr>
          <w:rFonts w:eastAsia="SimHei" w:hint="eastAsia"/>
        </w:rPr>
        <w:t>(</w:t>
      </w:r>
      <w:r w:rsidRPr="00E12C63">
        <w:rPr>
          <w:rFonts w:eastAsia="SimHei" w:hint="eastAsia"/>
        </w:rPr>
        <w:t>人权高专办</w:t>
      </w:r>
      <w:r w:rsidRPr="00E12C63">
        <w:rPr>
          <w:rFonts w:eastAsia="SimHei" w:hint="eastAsia"/>
        </w:rPr>
        <w:t>)</w:t>
      </w:r>
      <w:r w:rsidRPr="00E12C63">
        <w:rPr>
          <w:rFonts w:eastAsia="SimHei" w:hint="eastAsia"/>
        </w:rPr>
        <w:t>和非政府组织推出的技术援助手段，并寻求上述权机构间小组提供少年司法领域的技术援助。</w:t>
      </w:r>
    </w:p>
    <w:p w:rsidR="00DC749F" w:rsidRPr="00DC749F" w:rsidRDefault="00DC749F" w:rsidP="00E12C63">
      <w:pPr>
        <w:pStyle w:val="H1GC"/>
        <w:rPr>
          <w:lang w:val="en-GB"/>
        </w:rPr>
      </w:pPr>
      <w:r w:rsidRPr="00DC749F">
        <w:rPr>
          <w:lang w:val="en-GB"/>
        </w:rPr>
        <w:tab/>
        <w:t>I.</w:t>
      </w:r>
      <w:r w:rsidRPr="00DC749F">
        <w:rPr>
          <w:lang w:val="en-GB"/>
        </w:rPr>
        <w:tab/>
      </w:r>
      <w:r w:rsidRPr="00DC749F">
        <w:rPr>
          <w:rFonts w:hint="eastAsia"/>
          <w:lang w:val="en-GB"/>
        </w:rPr>
        <w:t>批准国际人权文书</w:t>
      </w:r>
    </w:p>
    <w:p w:rsidR="00DC749F" w:rsidRPr="00E12C63" w:rsidRDefault="00E12C63" w:rsidP="00DC749F">
      <w:pPr>
        <w:pStyle w:val="SingleTxtGC"/>
        <w:rPr>
          <w:rFonts w:eastAsia="SimHei"/>
          <w:lang w:val="en-GB"/>
        </w:rPr>
      </w:pPr>
      <w:r w:rsidRPr="00E12C63">
        <w:rPr>
          <w:rFonts w:eastAsia="SimHei" w:hint="eastAsia"/>
          <w:lang w:val="en-GB"/>
        </w:rPr>
        <w:t xml:space="preserve">67.  </w:t>
      </w:r>
      <w:r w:rsidR="00DC749F" w:rsidRPr="00E12C63">
        <w:rPr>
          <w:rFonts w:eastAsia="SimHei" w:hint="eastAsia"/>
          <w:lang w:val="en-GB"/>
        </w:rPr>
        <w:t>委员会鼓励缔约国加入所有核心人权文书，包括批准《儿童权利公约关于来文程序任的择议定书》、《保护所有人免遭强迫失踪国际公约》、《保护所有移徙工人及其家庭成员权利国际公约》以进一步加强履行儿童权利。</w:t>
      </w:r>
    </w:p>
    <w:p w:rsidR="00DC749F" w:rsidRPr="00DC749F" w:rsidRDefault="00DC749F" w:rsidP="00E12C63">
      <w:pPr>
        <w:pStyle w:val="H1GC"/>
        <w:rPr>
          <w:lang w:val="en-GB"/>
        </w:rPr>
      </w:pPr>
      <w:r w:rsidRPr="00DC749F">
        <w:rPr>
          <w:lang w:val="en-GB"/>
        </w:rPr>
        <w:tab/>
        <w:t>J.</w:t>
      </w:r>
      <w:r w:rsidRPr="00DC749F">
        <w:rPr>
          <w:lang w:val="en-GB"/>
        </w:rPr>
        <w:tab/>
      </w:r>
      <w:r w:rsidRPr="00DC749F">
        <w:rPr>
          <w:rFonts w:hint="eastAsia"/>
          <w:lang w:val="en-GB"/>
        </w:rPr>
        <w:t>与区域和国际机构的合作</w:t>
      </w:r>
    </w:p>
    <w:p w:rsidR="00DC749F" w:rsidRPr="00E12C63" w:rsidRDefault="00E12C63" w:rsidP="00DC749F">
      <w:pPr>
        <w:pStyle w:val="SingleTxtGC"/>
        <w:rPr>
          <w:rFonts w:eastAsia="SimHei"/>
          <w:lang w:val="en-GB"/>
        </w:rPr>
      </w:pPr>
      <w:r w:rsidRPr="00E12C63">
        <w:rPr>
          <w:rFonts w:eastAsia="SimHei" w:hint="eastAsia"/>
          <w:lang w:val="en-GB"/>
        </w:rPr>
        <w:t xml:space="preserve">68.  </w:t>
      </w:r>
      <w:r w:rsidR="00DC749F" w:rsidRPr="00E12C63">
        <w:rPr>
          <w:rFonts w:eastAsia="SimHei" w:hint="eastAsia"/>
          <w:lang w:val="en-GB"/>
        </w:rPr>
        <w:t>委员会建议缔约国与欧洲委员会合作，致力于在缔约国境内和欧洲委员会其他各成员国内履行《公约》及它人权文书。</w:t>
      </w:r>
    </w:p>
    <w:p w:rsidR="00DC749F" w:rsidRPr="00DC749F" w:rsidRDefault="00E12C63" w:rsidP="00E12C63">
      <w:pPr>
        <w:pStyle w:val="H1GC"/>
        <w:rPr>
          <w:lang w:val="en-GB"/>
        </w:rPr>
      </w:pPr>
      <w:r>
        <w:rPr>
          <w:lang w:val="en-GB"/>
        </w:rPr>
        <w:br w:type="page"/>
      </w:r>
      <w:r w:rsidR="00DC749F" w:rsidRPr="00DC749F">
        <w:rPr>
          <w:lang w:val="en-GB"/>
        </w:rPr>
        <w:tab/>
        <w:t>K.</w:t>
      </w:r>
      <w:r w:rsidR="00DC749F" w:rsidRPr="00DC749F">
        <w:rPr>
          <w:lang w:val="en-GB"/>
        </w:rPr>
        <w:tab/>
      </w:r>
      <w:r w:rsidR="00DC749F" w:rsidRPr="00DC749F">
        <w:rPr>
          <w:rFonts w:hint="eastAsia"/>
          <w:lang w:val="en-GB"/>
        </w:rPr>
        <w:t>后续行动和宣传</w:t>
      </w:r>
    </w:p>
    <w:p w:rsidR="00DC749F" w:rsidRPr="00E12C63" w:rsidRDefault="00E12C63" w:rsidP="00DC749F">
      <w:pPr>
        <w:pStyle w:val="SingleTxtGC"/>
        <w:rPr>
          <w:rFonts w:eastAsia="SimHei"/>
          <w:lang w:val="en-GB"/>
        </w:rPr>
      </w:pPr>
      <w:r w:rsidRPr="00E12C63">
        <w:rPr>
          <w:rFonts w:eastAsia="SimHei" w:hint="eastAsia"/>
          <w:lang w:val="en-GB"/>
        </w:rPr>
        <w:t xml:space="preserve">69.  </w:t>
      </w:r>
      <w:r w:rsidR="00DC749F" w:rsidRPr="00E12C63">
        <w:rPr>
          <w:rFonts w:eastAsia="SimHei" w:hint="eastAsia"/>
          <w:lang w:val="en-GB"/>
        </w:rPr>
        <w:t>委员会建议缔约国采取一切适当措施，以确保充分履行本建议，尤其将建议传达至该国议会、相关政府部委、最高法院和地方各主管机构，以供考虑并采取进一步行动。</w:t>
      </w:r>
    </w:p>
    <w:p w:rsidR="00DC749F" w:rsidRPr="00E12C63" w:rsidRDefault="00E12C63" w:rsidP="00DC749F">
      <w:pPr>
        <w:pStyle w:val="SingleTxtGC"/>
        <w:rPr>
          <w:rFonts w:eastAsia="SimHei"/>
          <w:lang w:val="en-GB"/>
        </w:rPr>
      </w:pPr>
      <w:r w:rsidRPr="00E12C63">
        <w:rPr>
          <w:rFonts w:eastAsia="SimHei" w:hint="eastAsia"/>
          <w:lang w:val="en-GB"/>
        </w:rPr>
        <w:t xml:space="preserve">70.  </w:t>
      </w:r>
      <w:r w:rsidR="00DC749F" w:rsidRPr="00E12C63">
        <w:rPr>
          <w:rFonts w:eastAsia="SimHei" w:hint="eastAsia"/>
          <w:lang w:val="en-GB"/>
        </w:rPr>
        <w:t>委员会还建议，以本国的各种语言，并通过</w:t>
      </w:r>
      <w:r w:rsidR="00DC749F" w:rsidRPr="00E12C63">
        <w:rPr>
          <w:rFonts w:eastAsia="SimHei" w:hint="eastAsia"/>
          <w:lang w:val="en-GB"/>
        </w:rPr>
        <w:t>(</w:t>
      </w:r>
      <w:r w:rsidR="00DC749F" w:rsidRPr="00E12C63">
        <w:rPr>
          <w:rFonts w:eastAsia="SimHei" w:hint="eastAsia"/>
          <w:lang w:val="en-GB"/>
        </w:rPr>
        <w:t>但不仅限于</w:t>
      </w:r>
      <w:r w:rsidR="00DC749F" w:rsidRPr="00E12C63">
        <w:rPr>
          <w:rFonts w:eastAsia="SimHei" w:hint="eastAsia"/>
          <w:lang w:val="en-GB"/>
        </w:rPr>
        <w:t>)</w:t>
      </w:r>
      <w:r w:rsidR="00DC749F" w:rsidRPr="00E12C63">
        <w:rPr>
          <w:rFonts w:eastAsia="SimHei" w:hint="eastAsia"/>
          <w:lang w:val="en-GB"/>
        </w:rPr>
        <w:t>互联网向广大公众、民间社会组织、传媒、青年团体、专业群体和儿童广为宣传第二次定期报告和政府所作的答复以及相关建议</w:t>
      </w:r>
      <w:r w:rsidR="00DC749F" w:rsidRPr="00E12C63">
        <w:rPr>
          <w:rFonts w:eastAsia="SimHei" w:hint="eastAsia"/>
          <w:lang w:val="en-GB"/>
        </w:rPr>
        <w:t>(</w:t>
      </w:r>
      <w:r w:rsidR="00DC749F" w:rsidRPr="00E12C63">
        <w:rPr>
          <w:rFonts w:eastAsia="SimHei" w:hint="eastAsia"/>
          <w:lang w:val="en-GB"/>
        </w:rPr>
        <w:t>结论性意见</w:t>
      </w:r>
      <w:r w:rsidR="00DC749F" w:rsidRPr="00E12C63">
        <w:rPr>
          <w:rFonts w:eastAsia="SimHei" w:hint="eastAsia"/>
          <w:lang w:val="en-GB"/>
        </w:rPr>
        <w:t>)</w:t>
      </w:r>
      <w:r w:rsidR="00DC749F" w:rsidRPr="00E12C63">
        <w:rPr>
          <w:rFonts w:eastAsia="SimHei" w:hint="eastAsia"/>
          <w:lang w:val="en-GB"/>
        </w:rPr>
        <w:t>，以引起广大公众对《公约》及其各项《任择议定书》以及对之执行和监督情况的讨论和关注。</w:t>
      </w:r>
    </w:p>
    <w:p w:rsidR="00DC749F" w:rsidRPr="00DC749F" w:rsidRDefault="00DC749F" w:rsidP="00E12C63">
      <w:pPr>
        <w:pStyle w:val="H1GC"/>
        <w:rPr>
          <w:rFonts w:hint="eastAsia"/>
          <w:lang w:val="en-GB"/>
        </w:rPr>
      </w:pPr>
      <w:r w:rsidRPr="00DC749F">
        <w:rPr>
          <w:lang w:val="en-GB"/>
        </w:rPr>
        <w:tab/>
        <w:t>L.</w:t>
      </w:r>
      <w:r w:rsidRPr="00DC749F">
        <w:rPr>
          <w:lang w:val="en-GB"/>
        </w:rPr>
        <w:tab/>
      </w:r>
      <w:r w:rsidRPr="00DC749F">
        <w:rPr>
          <w:rFonts w:hint="eastAsia"/>
          <w:lang w:val="en-GB"/>
        </w:rPr>
        <w:t>下次报告</w:t>
      </w:r>
    </w:p>
    <w:p w:rsidR="00DC749F" w:rsidRPr="00E12C63" w:rsidRDefault="00E12C63" w:rsidP="00DC749F">
      <w:pPr>
        <w:pStyle w:val="SingleTxtGC"/>
        <w:rPr>
          <w:rFonts w:eastAsia="SimHei"/>
          <w:lang w:val="en-GB"/>
        </w:rPr>
      </w:pPr>
      <w:r w:rsidRPr="00E12C63">
        <w:rPr>
          <w:rFonts w:eastAsia="SimHei" w:hint="eastAsia"/>
          <w:lang w:val="en-GB"/>
        </w:rPr>
        <w:t xml:space="preserve">71.  </w:t>
      </w:r>
      <w:r w:rsidR="00DC749F" w:rsidRPr="00E12C63">
        <w:rPr>
          <w:rFonts w:eastAsia="SimHei" w:hint="eastAsia"/>
          <w:lang w:val="en-GB"/>
        </w:rPr>
        <w:t>委员会请缔约国在</w:t>
      </w:r>
      <w:r w:rsidR="00DC749F" w:rsidRPr="00E12C63">
        <w:rPr>
          <w:rFonts w:eastAsia="SimHei" w:hint="eastAsia"/>
          <w:lang w:val="en-GB"/>
        </w:rPr>
        <w:t>2017</w:t>
      </w:r>
      <w:r w:rsidR="00DC749F" w:rsidRPr="00E12C63">
        <w:rPr>
          <w:rFonts w:eastAsia="SimHei" w:hint="eastAsia"/>
          <w:lang w:val="en-GB"/>
        </w:rPr>
        <w:t>年</w:t>
      </w:r>
      <w:r w:rsidR="00DC749F" w:rsidRPr="00E12C63">
        <w:rPr>
          <w:rFonts w:eastAsia="SimHei" w:hint="eastAsia"/>
          <w:lang w:val="en-GB"/>
        </w:rPr>
        <w:t>10</w:t>
      </w:r>
      <w:r w:rsidR="00DC749F" w:rsidRPr="00E12C63">
        <w:rPr>
          <w:rFonts w:eastAsia="SimHei" w:hint="eastAsia"/>
          <w:lang w:val="en-GB"/>
        </w:rPr>
        <w:t>月</w:t>
      </w:r>
      <w:r w:rsidR="00DC749F" w:rsidRPr="00E12C63">
        <w:rPr>
          <w:rFonts w:eastAsia="SimHei" w:hint="eastAsia"/>
          <w:lang w:val="en-GB"/>
        </w:rPr>
        <w:t>29</w:t>
      </w:r>
      <w:r w:rsidR="00DC749F" w:rsidRPr="00E12C63">
        <w:rPr>
          <w:rFonts w:eastAsia="SimHei" w:hint="eastAsia"/>
          <w:lang w:val="en-GB"/>
        </w:rPr>
        <w:t>日之前提交第三至第六次合并定期报告，并在其中纳入有关本结论性意见执行情况的资料。委员会提醒注意其</w:t>
      </w:r>
      <w:r w:rsidR="00DC749F" w:rsidRPr="00E12C63">
        <w:rPr>
          <w:rFonts w:eastAsia="SimHei" w:hint="eastAsia"/>
          <w:lang w:val="en-GB"/>
        </w:rPr>
        <w:t>2010</w:t>
      </w:r>
      <w:r w:rsidR="00DC749F" w:rsidRPr="00E12C63">
        <w:rPr>
          <w:rFonts w:eastAsia="SimHei" w:hint="eastAsia"/>
          <w:lang w:val="en-GB"/>
        </w:rPr>
        <w:t>年</w:t>
      </w:r>
      <w:r w:rsidR="00DC749F" w:rsidRPr="00E12C63">
        <w:rPr>
          <w:rFonts w:eastAsia="SimHei" w:hint="eastAsia"/>
          <w:lang w:val="en-GB"/>
        </w:rPr>
        <w:t>10</w:t>
      </w:r>
      <w:r w:rsidR="00DC749F" w:rsidRPr="00E12C63">
        <w:rPr>
          <w:rFonts w:eastAsia="SimHei" w:hint="eastAsia"/>
          <w:lang w:val="en-GB"/>
        </w:rPr>
        <w:t>月</w:t>
      </w:r>
      <w:r w:rsidR="00DC749F" w:rsidRPr="00E12C63">
        <w:rPr>
          <w:rFonts w:eastAsia="SimHei" w:hint="eastAsia"/>
          <w:lang w:val="en-GB"/>
        </w:rPr>
        <w:t>1</w:t>
      </w:r>
      <w:r w:rsidR="00DC749F" w:rsidRPr="00E12C63">
        <w:rPr>
          <w:rFonts w:eastAsia="SimHei" w:hint="eastAsia"/>
          <w:lang w:val="en-GB"/>
        </w:rPr>
        <w:t>日通过的《具体条约报告统一准则》</w:t>
      </w:r>
      <w:r w:rsidR="00DC749F" w:rsidRPr="00E12C63">
        <w:rPr>
          <w:rFonts w:eastAsia="SimHei" w:hint="eastAsia"/>
          <w:lang w:val="en-GB"/>
        </w:rPr>
        <w:t>(CRC/C/58/Rev.2</w:t>
      </w:r>
      <w:r w:rsidR="00DC749F" w:rsidRPr="00E12C63">
        <w:rPr>
          <w:rFonts w:eastAsia="SimHei" w:hint="eastAsia"/>
          <w:lang w:val="en-GB"/>
        </w:rPr>
        <w:t>和</w:t>
      </w:r>
      <w:r w:rsidR="00DC749F" w:rsidRPr="00E12C63">
        <w:rPr>
          <w:rFonts w:eastAsia="SimHei" w:hint="eastAsia"/>
          <w:lang w:val="en-GB"/>
        </w:rPr>
        <w:t>Corr.1)</w:t>
      </w:r>
      <w:r w:rsidR="00DC749F" w:rsidRPr="00E12C63">
        <w:rPr>
          <w:rFonts w:eastAsia="SimHei" w:hint="eastAsia"/>
          <w:lang w:val="en-GB"/>
        </w:rPr>
        <w:t>，并提醒缔约国今后的报告应符合该准则，篇幅不超过</w:t>
      </w:r>
      <w:r w:rsidR="00DC749F" w:rsidRPr="00E12C63">
        <w:rPr>
          <w:rFonts w:eastAsia="SimHei" w:hint="eastAsia"/>
          <w:lang w:val="en-GB"/>
        </w:rPr>
        <w:t>60</w:t>
      </w:r>
      <w:r w:rsidR="00DC749F" w:rsidRPr="00E12C63">
        <w:rPr>
          <w:rFonts w:eastAsia="SimHei" w:hint="eastAsia"/>
          <w:lang w:val="en-GB"/>
        </w:rPr>
        <w:t>页。委员会促请缔约国根据该准则提交报告。如报告超过了篇幅限制，将请缔约国根据上述准则审查和重新提交报告。委员会提醒缔约国注意，如果缔约国不能审查和重新提交报告，则不能保证为条约机构审查的目的对报告的翻译。</w:t>
      </w:r>
    </w:p>
    <w:p w:rsidR="00DC749F" w:rsidRPr="00E12C63" w:rsidRDefault="00E12C63" w:rsidP="00DC749F">
      <w:pPr>
        <w:pStyle w:val="SingleTxtGC"/>
        <w:rPr>
          <w:rFonts w:eastAsia="SimHei"/>
          <w:lang w:val="en-GB"/>
        </w:rPr>
      </w:pPr>
      <w:r w:rsidRPr="00E12C63">
        <w:rPr>
          <w:rFonts w:eastAsia="SimHei" w:hint="eastAsia"/>
          <w:lang w:val="en-GB"/>
        </w:rPr>
        <w:t xml:space="preserve">72.  </w:t>
      </w:r>
      <w:r w:rsidR="00DC749F" w:rsidRPr="00E12C63">
        <w:rPr>
          <w:rFonts w:eastAsia="SimHei" w:hint="eastAsia"/>
          <w:lang w:val="en-GB"/>
        </w:rPr>
        <w:t>委员会还请缔约国根据人权条约机构</w:t>
      </w:r>
      <w:r w:rsidR="00DC749F" w:rsidRPr="00E12C63">
        <w:rPr>
          <w:rFonts w:eastAsia="SimHei" w:hint="eastAsia"/>
          <w:lang w:val="en-GB"/>
        </w:rPr>
        <w:t>2006</w:t>
      </w:r>
      <w:r w:rsidR="00DC749F" w:rsidRPr="00E12C63">
        <w:rPr>
          <w:rFonts w:eastAsia="SimHei" w:hint="eastAsia"/>
          <w:lang w:val="en-GB"/>
        </w:rPr>
        <w:t>年</w:t>
      </w:r>
      <w:r w:rsidR="00DC749F" w:rsidRPr="00E12C63">
        <w:rPr>
          <w:rFonts w:eastAsia="SimHei" w:hint="eastAsia"/>
          <w:lang w:val="en-GB"/>
        </w:rPr>
        <w:t>6</w:t>
      </w:r>
      <w:r w:rsidR="00DC749F" w:rsidRPr="00E12C63">
        <w:rPr>
          <w:rFonts w:eastAsia="SimHei" w:hint="eastAsia"/>
          <w:lang w:val="en-GB"/>
        </w:rPr>
        <w:t>月第五次会期间会议批准的关于提交报告的协调准则对共同核心文件的要求</w:t>
      </w:r>
      <w:r w:rsidR="00DC749F" w:rsidRPr="00E12C63">
        <w:rPr>
          <w:rFonts w:eastAsia="SimHei" w:hint="eastAsia"/>
          <w:lang w:val="en-GB"/>
        </w:rPr>
        <w:t>(</w:t>
      </w:r>
      <w:r w:rsidR="00DC749F" w:rsidRPr="00E12C63">
        <w:rPr>
          <w:rFonts w:eastAsia="SimHei"/>
          <w:lang w:val="en-GB"/>
        </w:rPr>
        <w:t>HRI/MC/2006/3</w:t>
      </w:r>
      <w:r w:rsidR="00DC749F" w:rsidRPr="00E12C63">
        <w:rPr>
          <w:rFonts w:eastAsia="SimHei" w:hint="eastAsia"/>
          <w:lang w:val="en-GB"/>
        </w:rPr>
        <w:t>)</w:t>
      </w:r>
      <w:r w:rsidR="00DC749F" w:rsidRPr="00E12C63">
        <w:rPr>
          <w:rFonts w:eastAsia="SimHei" w:hint="eastAsia"/>
          <w:lang w:val="en-GB"/>
        </w:rPr>
        <w:t>，提交一份最新的核心文件。</w:t>
      </w:r>
    </w:p>
    <w:p w:rsidR="00E12C63" w:rsidRPr="002D6A9C" w:rsidRDefault="00E12C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12C63" w:rsidRPr="00DC749F" w:rsidRDefault="00E12C63" w:rsidP="00DC749F">
      <w:pPr>
        <w:pStyle w:val="SingleTxtGC"/>
        <w:rPr>
          <w:rFonts w:hint="eastAsia"/>
        </w:rPr>
      </w:pPr>
    </w:p>
    <w:sectPr w:rsidR="00E12C63" w:rsidRPr="00DC749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1A1" w:rsidRPr="008845C5" w:rsidRDefault="005D41A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D41A1" w:rsidRPr="008845C5" w:rsidRDefault="005D41A1" w:rsidP="008845C5">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E53" w:rsidRPr="00D03855" w:rsidRDefault="00962E53"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F5902">
      <w:rPr>
        <w:rStyle w:val="PageNumber"/>
        <w:noProof/>
      </w:rPr>
      <w:t>16</w:t>
    </w:r>
    <w:r>
      <w:rPr>
        <w:rStyle w:val="PageNumber"/>
      </w:rPr>
      <w:fldChar w:fldCharType="end"/>
    </w:r>
    <w:r>
      <w:rPr>
        <w:rStyle w:val="PageNumber"/>
        <w:rFonts w:eastAsia="SimSun" w:hint="eastAsia"/>
        <w:lang w:eastAsia="zh-CN"/>
      </w:rPr>
      <w:tab/>
    </w:r>
    <w:r w:rsidRPr="00D03855">
      <w:rPr>
        <w:rFonts w:eastAsia="SimSun"/>
        <w:lang w:eastAsia="zh-CN"/>
      </w:rPr>
      <w:t>GE.13-44597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E53" w:rsidRDefault="00962E53">
    <w:pPr>
      <w:pStyle w:val="Footer"/>
      <w:tabs>
        <w:tab w:val="right" w:pos="9639"/>
      </w:tabs>
    </w:pPr>
    <w:r w:rsidRPr="00D03855">
      <w:rPr>
        <w:rFonts w:eastAsia="SimSun"/>
        <w:lang w:eastAsia="zh-CN"/>
      </w:rPr>
      <w:t>GE.13-44597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F5902">
      <w:rPr>
        <w:rStyle w:val="PageNumber"/>
        <w:noProof/>
      </w:rPr>
      <w:t>15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E53" w:rsidRPr="00BE3E22" w:rsidRDefault="00962E53"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44597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080713</w:t>
    </w:r>
    <w:r>
      <w:rPr>
        <w:rFonts w:eastAsia="SimSun"/>
        <w:sz w:val="20"/>
        <w:lang w:eastAsia="zh-CN"/>
      </w:rPr>
      <w:tab/>
    </w:r>
    <w:r>
      <w:rPr>
        <w:rFonts w:eastAsia="SimSun" w:hint="eastAsia"/>
        <w:sz w:val="20"/>
        <w:lang w:eastAsia="zh-CN"/>
      </w:rPr>
      <w:t>100713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1A1" w:rsidRPr="00363561" w:rsidRDefault="005D41A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D41A1" w:rsidRPr="00363561" w:rsidRDefault="005D41A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E53" w:rsidRPr="00D03855" w:rsidRDefault="00962E53">
    <w:pPr>
      <w:pStyle w:val="Header"/>
    </w:pPr>
    <w:r w:rsidRPr="00D03855">
      <w:t>CRC/C/MLT/CO/2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E53" w:rsidRPr="00D03855" w:rsidRDefault="00962E53" w:rsidP="00DA36A7">
    <w:pPr>
      <w:pStyle w:val="Header"/>
      <w:jc w:val="right"/>
      <w:rPr>
        <w:rFonts w:hint="eastAsia"/>
        <w:lang w:eastAsia="zh-CN"/>
      </w:rPr>
    </w:pPr>
    <w:r w:rsidRPr="00D03855">
      <w:rPr>
        <w:lang w:eastAsia="zh-CN"/>
      </w:rPr>
      <w:t>CRC/C/MLT/CO/2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DD11B58"/>
    <w:multiLevelType w:val="hybridMultilevel"/>
    <w:tmpl w:val="4B683838"/>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42E3497"/>
    <w:multiLevelType w:val="hybridMultilevel"/>
    <w:tmpl w:val="94287184"/>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4A46D95"/>
    <w:multiLevelType w:val="hybridMultilevel"/>
    <w:tmpl w:val="72B87E2C"/>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4AB7A3B"/>
    <w:multiLevelType w:val="hybridMultilevel"/>
    <w:tmpl w:val="D464AB04"/>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C4F0F0A"/>
    <w:multiLevelType w:val="hybridMultilevel"/>
    <w:tmpl w:val="6DBE9ACC"/>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CB319E6"/>
    <w:multiLevelType w:val="hybridMultilevel"/>
    <w:tmpl w:val="96B64688"/>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8280868"/>
    <w:multiLevelType w:val="hybridMultilevel"/>
    <w:tmpl w:val="75187E42"/>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A297A17"/>
    <w:multiLevelType w:val="hybridMultilevel"/>
    <w:tmpl w:val="23FA79A6"/>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5D36258"/>
    <w:multiLevelType w:val="hybridMultilevel"/>
    <w:tmpl w:val="4970D248"/>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E666330"/>
    <w:multiLevelType w:val="hybridMultilevel"/>
    <w:tmpl w:val="EDF22324"/>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7C02ADF"/>
    <w:multiLevelType w:val="hybridMultilevel"/>
    <w:tmpl w:val="DF3EE0CA"/>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69F359CE"/>
    <w:multiLevelType w:val="hybridMultilevel"/>
    <w:tmpl w:val="F8269616"/>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6417822"/>
    <w:multiLevelType w:val="hybridMultilevel"/>
    <w:tmpl w:val="1B2E1FCE"/>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BE30793"/>
    <w:multiLevelType w:val="hybridMultilevel"/>
    <w:tmpl w:val="8A00A038"/>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D173DA9"/>
    <w:multiLevelType w:val="hybridMultilevel"/>
    <w:tmpl w:val="89E69D9C"/>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D5327A4"/>
    <w:multiLevelType w:val="hybridMultilevel"/>
    <w:tmpl w:val="E0E8DB40"/>
    <w:lvl w:ilvl="0" w:tplc="774034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3"/>
  </w:num>
  <w:num w:numId="3">
    <w:abstractNumId w:val="1"/>
  </w:num>
  <w:num w:numId="4">
    <w:abstractNumId w:val="7"/>
  </w:num>
  <w:num w:numId="5">
    <w:abstractNumId w:val="9"/>
  </w:num>
  <w:num w:numId="6">
    <w:abstractNumId w:val="12"/>
  </w:num>
  <w:num w:numId="7">
    <w:abstractNumId w:val="8"/>
  </w:num>
  <w:num w:numId="8">
    <w:abstractNumId w:val="16"/>
  </w:num>
  <w:num w:numId="9">
    <w:abstractNumId w:val="15"/>
  </w:num>
  <w:num w:numId="10">
    <w:abstractNumId w:val="5"/>
  </w:num>
  <w:num w:numId="11">
    <w:abstractNumId w:val="14"/>
  </w:num>
  <w:num w:numId="12">
    <w:abstractNumId w:val="2"/>
  </w:num>
  <w:num w:numId="13">
    <w:abstractNumId w:val="4"/>
  </w:num>
  <w:num w:numId="14">
    <w:abstractNumId w:val="17"/>
  </w:num>
  <w:num w:numId="15">
    <w:abstractNumId w:val="10"/>
  </w:num>
  <w:num w:numId="16">
    <w:abstractNumId w:val="11"/>
  </w:num>
  <w:num w:numId="17">
    <w:abstractNumId w:val="3"/>
  </w:num>
  <w:num w:numId="18">
    <w:abstractNumId w:val="6"/>
  </w:num>
  <w:num w:numId="19">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749F"/>
    <w:rsid w:val="000277CB"/>
    <w:rsid w:val="00085957"/>
    <w:rsid w:val="000A3236"/>
    <w:rsid w:val="000B40D6"/>
    <w:rsid w:val="000B5AAE"/>
    <w:rsid w:val="001015B9"/>
    <w:rsid w:val="0012768D"/>
    <w:rsid w:val="001653BC"/>
    <w:rsid w:val="00172AFC"/>
    <w:rsid w:val="001847D9"/>
    <w:rsid w:val="001974C5"/>
    <w:rsid w:val="001B5B95"/>
    <w:rsid w:val="001D5EC5"/>
    <w:rsid w:val="00252D02"/>
    <w:rsid w:val="00261DBA"/>
    <w:rsid w:val="002C6169"/>
    <w:rsid w:val="003057D0"/>
    <w:rsid w:val="003231E2"/>
    <w:rsid w:val="00343E38"/>
    <w:rsid w:val="00360A5A"/>
    <w:rsid w:val="00363561"/>
    <w:rsid w:val="003755D0"/>
    <w:rsid w:val="003C59D1"/>
    <w:rsid w:val="003D0921"/>
    <w:rsid w:val="003D0CAD"/>
    <w:rsid w:val="003E1FA3"/>
    <w:rsid w:val="0040530D"/>
    <w:rsid w:val="00430D11"/>
    <w:rsid w:val="004455D3"/>
    <w:rsid w:val="004838FD"/>
    <w:rsid w:val="00493C2C"/>
    <w:rsid w:val="004E2F17"/>
    <w:rsid w:val="004E626A"/>
    <w:rsid w:val="005069C1"/>
    <w:rsid w:val="00541293"/>
    <w:rsid w:val="00545D76"/>
    <w:rsid w:val="00547708"/>
    <w:rsid w:val="00557EF8"/>
    <w:rsid w:val="00570754"/>
    <w:rsid w:val="005C5B87"/>
    <w:rsid w:val="005D25AD"/>
    <w:rsid w:val="005D41A1"/>
    <w:rsid w:val="005E28F8"/>
    <w:rsid w:val="005E47D2"/>
    <w:rsid w:val="005E6EDE"/>
    <w:rsid w:val="005F5902"/>
    <w:rsid w:val="006156DF"/>
    <w:rsid w:val="00636379"/>
    <w:rsid w:val="006465BF"/>
    <w:rsid w:val="0065153A"/>
    <w:rsid w:val="00666553"/>
    <w:rsid w:val="00695CC5"/>
    <w:rsid w:val="006A59A2"/>
    <w:rsid w:val="006C22D9"/>
    <w:rsid w:val="006E60D8"/>
    <w:rsid w:val="006F20AD"/>
    <w:rsid w:val="00720CB2"/>
    <w:rsid w:val="007500A3"/>
    <w:rsid w:val="00764B65"/>
    <w:rsid w:val="00787E80"/>
    <w:rsid w:val="007F6102"/>
    <w:rsid w:val="007F7187"/>
    <w:rsid w:val="0081277D"/>
    <w:rsid w:val="008233D3"/>
    <w:rsid w:val="008315A9"/>
    <w:rsid w:val="008354CE"/>
    <w:rsid w:val="00840A66"/>
    <w:rsid w:val="00872452"/>
    <w:rsid w:val="008747DC"/>
    <w:rsid w:val="008845C5"/>
    <w:rsid w:val="008C5B1D"/>
    <w:rsid w:val="009500C4"/>
    <w:rsid w:val="00961300"/>
    <w:rsid w:val="00962E53"/>
    <w:rsid w:val="00966CAE"/>
    <w:rsid w:val="00980E64"/>
    <w:rsid w:val="00981BBE"/>
    <w:rsid w:val="0098424F"/>
    <w:rsid w:val="009A05E0"/>
    <w:rsid w:val="009C1A5F"/>
    <w:rsid w:val="009D1A81"/>
    <w:rsid w:val="009D6897"/>
    <w:rsid w:val="00A075AA"/>
    <w:rsid w:val="00A302DF"/>
    <w:rsid w:val="00A64FC3"/>
    <w:rsid w:val="00AA3046"/>
    <w:rsid w:val="00AA6C5D"/>
    <w:rsid w:val="00AB16A6"/>
    <w:rsid w:val="00AD29BB"/>
    <w:rsid w:val="00AF0610"/>
    <w:rsid w:val="00AF7C1B"/>
    <w:rsid w:val="00B11CC6"/>
    <w:rsid w:val="00B20CF6"/>
    <w:rsid w:val="00B5330B"/>
    <w:rsid w:val="00B5603B"/>
    <w:rsid w:val="00B973F8"/>
    <w:rsid w:val="00BE3E22"/>
    <w:rsid w:val="00BF3DDF"/>
    <w:rsid w:val="00BF691A"/>
    <w:rsid w:val="00BF6CF0"/>
    <w:rsid w:val="00C22268"/>
    <w:rsid w:val="00C47CB8"/>
    <w:rsid w:val="00CA5F0A"/>
    <w:rsid w:val="00CB3AF4"/>
    <w:rsid w:val="00CC5FAA"/>
    <w:rsid w:val="00D03855"/>
    <w:rsid w:val="00D143C0"/>
    <w:rsid w:val="00D25318"/>
    <w:rsid w:val="00D26640"/>
    <w:rsid w:val="00D56F18"/>
    <w:rsid w:val="00D8642F"/>
    <w:rsid w:val="00D91AA9"/>
    <w:rsid w:val="00DA36A7"/>
    <w:rsid w:val="00DC4381"/>
    <w:rsid w:val="00DC749F"/>
    <w:rsid w:val="00E06285"/>
    <w:rsid w:val="00E0787A"/>
    <w:rsid w:val="00E12C63"/>
    <w:rsid w:val="00E155D0"/>
    <w:rsid w:val="00E76A86"/>
    <w:rsid w:val="00E9425B"/>
    <w:rsid w:val="00ED539D"/>
    <w:rsid w:val="00EE16D3"/>
    <w:rsid w:val="00EF0C7A"/>
    <w:rsid w:val="00F0027D"/>
    <w:rsid w:val="00F03C40"/>
    <w:rsid w:val="00F11C42"/>
    <w:rsid w:val="00F55CFA"/>
    <w:rsid w:val="00F65065"/>
    <w:rsid w:val="00FA3484"/>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DC749F"/>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link w:val="HChGChar"/>
    <w:rsid w:val="00DC749F"/>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har"/>
    <w:rsid w:val="00DC749F"/>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DC749F"/>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locked/>
    <w:rsid w:val="00DC749F"/>
    <w:rPr>
      <w:rFonts w:eastAsia="SimSun"/>
      <w:lang w:val="en-GB" w:eastAsia="en-US" w:bidi="ar-SA"/>
    </w:rPr>
  </w:style>
  <w:style w:type="character" w:customStyle="1" w:styleId="HChGChar">
    <w:name w:val="_ H _Ch_G Char"/>
    <w:link w:val="HChG"/>
    <w:locked/>
    <w:rsid w:val="00DC749F"/>
    <w:rPr>
      <w:rFonts w:eastAsia="SimSun"/>
      <w:b/>
      <w:sz w:val="28"/>
      <w:lang w:val="en-GB" w:eastAsia="en-US" w:bidi="ar-SA"/>
    </w:rPr>
  </w:style>
  <w:style w:type="character" w:customStyle="1" w:styleId="H1GChar">
    <w:name w:val="_ H_1_G Char"/>
    <w:link w:val="H1G"/>
    <w:rsid w:val="00DC749F"/>
    <w:rPr>
      <w:rFonts w:eastAsia="SimSun"/>
      <w:b/>
      <w:sz w:val="24"/>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6677</Words>
  <Characters>6878</Characters>
  <Application>Microsoft Office Outlook</Application>
  <DocSecurity>4</DocSecurity>
  <Lines>2292</Lines>
  <Paragraphs>2710</Paragraphs>
  <ScaleCrop>false</ScaleCrop>
  <Company>CSD</Company>
  <LinksUpToDate>false</LinksUpToDate>
  <CharactersWithSpaces>10845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2013-07-10T09:46:00Z</cp:lastPrinted>
  <dcterms:created xsi:type="dcterms:W3CDTF">2013-07-10T09:46:00Z</dcterms:created>
  <dcterms:modified xsi:type="dcterms:W3CDTF">2013-07-10T09:48:00Z</dcterms:modified>
</cp:coreProperties>
</file>