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D53" w:rsidRDefault="007F2D53" w:rsidP="007F2D53">
      <w:pPr>
        <w:spacing w:line="60" w:lineRule="exact"/>
        <w:rPr>
          <w:sz w:val="6"/>
          <w:lang w:val="en-US"/>
        </w:rPr>
        <w:sectPr w:rsidR="007F2D53" w:rsidSect="007F2D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7083B" w:rsidRPr="00190372" w:rsidRDefault="0017083B" w:rsidP="00020786">
      <w:pPr>
        <w:pStyle w:val="H1"/>
        <w:tabs>
          <w:tab w:val="left" w:pos="836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190372">
        <w:t xml:space="preserve">Комитет по ликвидации дискриминации </w:t>
      </w:r>
      <w:r w:rsidR="00020786" w:rsidRPr="00020786">
        <w:br/>
      </w:r>
      <w:r w:rsidRPr="00190372">
        <w:t>в отношении женщин</w:t>
      </w:r>
    </w:p>
    <w:p w:rsidR="0017083B" w:rsidRDefault="0017083B" w:rsidP="000207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Предсессионная рабочая группа </w:t>
      </w:r>
    </w:p>
    <w:p w:rsidR="0017083B" w:rsidRDefault="0017083B" w:rsidP="000207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Тридцать седьмая сессия </w:t>
      </w:r>
    </w:p>
    <w:p w:rsidR="0017083B" w:rsidRDefault="0017083B" w:rsidP="00020786">
      <w:pPr>
        <w:pStyle w:val="SingleTxt"/>
        <w:tabs>
          <w:tab w:val="clear" w:pos="1267"/>
          <w:tab w:val="left" w:pos="836"/>
        </w:tabs>
        <w:ind w:left="0"/>
      </w:pPr>
      <w:r>
        <w:t>15 января</w:t>
      </w:r>
      <w:r w:rsidR="00020786">
        <w:t> — 2 февраля 2007 </w:t>
      </w:r>
      <w:r>
        <w:t>года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02078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 w:rsidRPr="00190372">
        <w:t>Перечень тем и вопросов, касающихся рассмотрения периодических докладов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02078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Казахстан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17083B">
      <w:pPr>
        <w:pStyle w:val="SingleTxt"/>
      </w:pPr>
      <w:r>
        <w:tab/>
      </w:r>
      <w:r w:rsidR="0017083B">
        <w:t>Предсессионная рабочая группа изучила второй периодический доклад Казахстана (CEDAW</w:t>
      </w:r>
      <w:r w:rsidR="0017083B" w:rsidRPr="00190372">
        <w:t>/</w:t>
      </w:r>
      <w:r w:rsidR="0017083B">
        <w:t>C</w:t>
      </w:r>
      <w:r w:rsidR="0017083B" w:rsidRPr="00190372">
        <w:t>/</w:t>
      </w:r>
      <w:r w:rsidR="0017083B">
        <w:t>KAZ</w:t>
      </w:r>
      <w:r w:rsidR="0017083B" w:rsidRPr="00190372">
        <w:t>/2)</w:t>
      </w:r>
      <w:r w:rsidR="0017083B">
        <w:t>.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0207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Конституция, законы и национальные органы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1.</w:t>
      </w:r>
      <w:r w:rsidR="00020786">
        <w:tab/>
      </w:r>
      <w:r>
        <w:t>На стр</w:t>
      </w:r>
      <w:r w:rsidR="00020786">
        <w:t>. </w:t>
      </w:r>
      <w:r>
        <w:t>18 доклада говорится, что «</w:t>
      </w:r>
      <w:r w:rsidRPr="00190372">
        <w:t>согласно статье</w:t>
      </w:r>
      <w:r w:rsidR="00020786">
        <w:t> </w:t>
      </w:r>
      <w:r w:rsidRPr="00190372">
        <w:t>4 Конституции Ре</w:t>
      </w:r>
      <w:r w:rsidRPr="00190372">
        <w:t>с</w:t>
      </w:r>
      <w:r w:rsidRPr="00190372">
        <w:t>публики Казахстан все международные соглашения, ратифицированные Ре</w:t>
      </w:r>
      <w:r w:rsidRPr="00190372">
        <w:t>с</w:t>
      </w:r>
      <w:r w:rsidRPr="00190372">
        <w:t>публикой Казахстан, становятся частью действующего права и обязательны для исполнения</w:t>
      </w:r>
      <w:r>
        <w:t>» и что «</w:t>
      </w:r>
      <w:r w:rsidRPr="00190372">
        <w:t>в юридической практик</w:t>
      </w:r>
      <w:r w:rsidR="00112502">
        <w:t>е может использоваться понятие «</w:t>
      </w:r>
      <w:r w:rsidRPr="00190372">
        <w:t>дискриминация</w:t>
      </w:r>
      <w:r w:rsidR="00112502">
        <w:t>»,</w:t>
      </w:r>
      <w:r w:rsidRPr="00190372">
        <w:t xml:space="preserve"> данное в статье</w:t>
      </w:r>
      <w:r w:rsidR="00020786">
        <w:t> </w:t>
      </w:r>
      <w:r w:rsidRPr="00190372">
        <w:t>1 [этой] Конвенции</w:t>
      </w:r>
      <w:r>
        <w:t>». В своих заключител</w:t>
      </w:r>
      <w:r>
        <w:t>ь</w:t>
      </w:r>
      <w:r w:rsidR="00020786">
        <w:t>ных замечаниях в 2001 </w:t>
      </w:r>
      <w:r>
        <w:t xml:space="preserve">году Комитет запросил </w:t>
      </w:r>
      <w:r w:rsidRPr="00BA6C17">
        <w:t>информацию об имеющихся у женщин средствах правовой защиты в случаях нарушения их прав, закрепле</w:t>
      </w:r>
      <w:r w:rsidRPr="00BA6C17">
        <w:t>н</w:t>
      </w:r>
      <w:r w:rsidRPr="00BA6C17">
        <w:t>ных в Конвенции</w:t>
      </w:r>
      <w:r w:rsidR="003D28CF" w:rsidRPr="0017083B">
        <w:rPr>
          <w:rStyle w:val="FootnoteReference"/>
        </w:rPr>
        <w:footnoteReference w:id="1"/>
      </w:r>
      <w:r>
        <w:t xml:space="preserve">. </w:t>
      </w:r>
      <w:r w:rsidR="00020786">
        <w:t>Пожалуйста,</w:t>
      </w:r>
      <w:r>
        <w:t xml:space="preserve"> представ</w:t>
      </w:r>
      <w:r w:rsidR="00020786">
        <w:t>ьте</w:t>
      </w:r>
      <w:r>
        <w:t xml:space="preserve"> информацию о том, </w:t>
      </w:r>
      <w:r w:rsidR="00020786">
        <w:t xml:space="preserve">обращались </w:t>
      </w:r>
      <w:r>
        <w:t>ли в суд какие-либо женщин</w:t>
      </w:r>
      <w:r w:rsidR="00020786">
        <w:t>ы</w:t>
      </w:r>
      <w:r>
        <w:t>, подвергши</w:t>
      </w:r>
      <w:r w:rsidR="00020786">
        <w:t>е</w:t>
      </w:r>
      <w:r>
        <w:t>ся дискриминации, и каковы были результаты рассмотрения этих заявлений, а также о том, какие администрати</w:t>
      </w:r>
      <w:r>
        <w:t>в</w:t>
      </w:r>
      <w:r>
        <w:t>ные или иные средства правовой защиты имеются в распоряж</w:t>
      </w:r>
      <w:r>
        <w:t>е</w:t>
      </w:r>
      <w:r>
        <w:t xml:space="preserve">нии женщин, ставших жертвами дискриминации. </w:t>
      </w:r>
    </w:p>
    <w:p w:rsidR="0017083B" w:rsidRDefault="00020786" w:rsidP="0017083B">
      <w:pPr>
        <w:pStyle w:val="SingleTxt"/>
      </w:pPr>
      <w:r>
        <w:t>2.</w:t>
      </w:r>
      <w:r>
        <w:tab/>
        <w:t xml:space="preserve">Пожалуйста, представьте </w:t>
      </w:r>
      <w:r w:rsidR="0017083B">
        <w:t xml:space="preserve">информацию о нынешнем состоянии проекта закона о равных правах и равных возможностях и </w:t>
      </w:r>
      <w:r>
        <w:t>подробные данные о</w:t>
      </w:r>
      <w:r w:rsidR="0017083B">
        <w:t xml:space="preserve"> его с</w:t>
      </w:r>
      <w:r w:rsidR="0017083B">
        <w:t>о</w:t>
      </w:r>
      <w:r w:rsidR="0017083B">
        <w:t>держа</w:t>
      </w:r>
      <w:r>
        <w:t>нии и механизмах</w:t>
      </w:r>
      <w:r w:rsidR="0017083B">
        <w:t xml:space="preserve"> применения. </w:t>
      </w:r>
    </w:p>
    <w:p w:rsidR="0017083B" w:rsidRDefault="00020786" w:rsidP="0017083B">
      <w:pPr>
        <w:pStyle w:val="SingleTxt"/>
      </w:pPr>
      <w:r>
        <w:t>3.</w:t>
      </w:r>
      <w:r>
        <w:tab/>
      </w:r>
      <w:r w:rsidR="0017083B">
        <w:t>На стр</w:t>
      </w:r>
      <w:r w:rsidR="005378B2">
        <w:t>. </w:t>
      </w:r>
      <w:r w:rsidR="0017083B">
        <w:t>11 и 22 доклада говорится, что гендерная экспертиза законод</w:t>
      </w:r>
      <w:r w:rsidR="0017083B">
        <w:t>а</w:t>
      </w:r>
      <w:r w:rsidR="0017083B">
        <w:t xml:space="preserve">тельства осуществляется, однако ее </w:t>
      </w:r>
      <w:r w:rsidR="0017083B" w:rsidRPr="003502A1">
        <w:t>необходимо проводить более системно и комплексно</w:t>
      </w:r>
      <w:r w:rsidR="0017083B">
        <w:t xml:space="preserve">. </w:t>
      </w:r>
      <w:r>
        <w:t xml:space="preserve">Пожалуйста, представьте </w:t>
      </w:r>
      <w:r w:rsidR="0017083B">
        <w:t>информацию о шагах, предпринимаемых для достижения этой цели.</w:t>
      </w:r>
    </w:p>
    <w:p w:rsidR="0017083B" w:rsidRDefault="00020786" w:rsidP="0017083B">
      <w:pPr>
        <w:pStyle w:val="SingleTxt"/>
      </w:pPr>
      <w:r>
        <w:t>4.</w:t>
      </w:r>
      <w:r>
        <w:tab/>
        <w:t xml:space="preserve">Пожалуйста, представьте </w:t>
      </w:r>
      <w:r w:rsidR="0017083B">
        <w:t xml:space="preserve">более подробные сведения об осуществлении </w:t>
      </w:r>
      <w:r>
        <w:t xml:space="preserve">концепции </w:t>
      </w:r>
      <w:r w:rsidR="0017083B">
        <w:t>гендерной политики и Национального плана действий по улучш</w:t>
      </w:r>
      <w:r w:rsidR="0017083B">
        <w:t>е</w:t>
      </w:r>
      <w:r w:rsidR="0017083B">
        <w:t>нию положения женщин, а также о механизмах контроля и оценки их осущес</w:t>
      </w:r>
      <w:r w:rsidR="0017083B">
        <w:t>т</w:t>
      </w:r>
      <w:r w:rsidR="0017083B">
        <w:t xml:space="preserve">вления и эффективности. </w:t>
      </w:r>
    </w:p>
    <w:p w:rsidR="0017083B" w:rsidRDefault="0017083B" w:rsidP="0017083B">
      <w:pPr>
        <w:pStyle w:val="SingleTxt"/>
      </w:pPr>
      <w:r>
        <w:t>5.</w:t>
      </w:r>
      <w:r w:rsidR="00020786">
        <w:tab/>
        <w:t xml:space="preserve">Пожалуйста, представьте </w:t>
      </w:r>
      <w:r>
        <w:t>подробную информацию о любых жалобах на нарушение прав женщин, полученных Уполномоченным по правам человека (</w:t>
      </w:r>
      <w:r w:rsidR="00020786">
        <w:t>Омбудсменом</w:t>
      </w:r>
      <w:r>
        <w:t xml:space="preserve">), и о проблемах, разрешенных </w:t>
      </w:r>
      <w:r w:rsidR="00020786">
        <w:t xml:space="preserve">с </w:t>
      </w:r>
      <w:r>
        <w:t>его</w:t>
      </w:r>
      <w:r w:rsidR="00020786">
        <w:t xml:space="preserve"> помощью</w:t>
      </w:r>
      <w:r>
        <w:t>.</w:t>
      </w:r>
    </w:p>
    <w:p w:rsidR="0017083B" w:rsidRDefault="0017083B" w:rsidP="0017083B">
      <w:pPr>
        <w:pStyle w:val="SingleTxt"/>
      </w:pPr>
      <w:r>
        <w:t>6.</w:t>
      </w:r>
      <w:r w:rsidR="00020786">
        <w:tab/>
      </w:r>
      <w:r>
        <w:t>В своих з</w:t>
      </w:r>
      <w:r w:rsidR="00020786">
        <w:t>аключительных замечаниях в 2001 </w:t>
      </w:r>
      <w:r>
        <w:t>году Комитет рекомендовал правительств</w:t>
      </w:r>
      <w:r w:rsidR="00020786">
        <w:t>у</w:t>
      </w:r>
      <w:r>
        <w:t xml:space="preserve"> </w:t>
      </w:r>
      <w:r w:rsidRPr="0001346A">
        <w:t>провести оценку степени обеспеченности национальных орг</w:t>
      </w:r>
      <w:r w:rsidRPr="0001346A">
        <w:t>а</w:t>
      </w:r>
      <w:r w:rsidRPr="0001346A">
        <w:t>нов ресурсами и представить им необходимые людские и финансовые ресу</w:t>
      </w:r>
      <w:r w:rsidRPr="0001346A">
        <w:t>р</w:t>
      </w:r>
      <w:r w:rsidRPr="0001346A">
        <w:t>сы, с тем чтобы они могли стать направляющей силой в осуществлении пол</w:t>
      </w:r>
      <w:r w:rsidRPr="0001346A">
        <w:t>и</w:t>
      </w:r>
      <w:r w:rsidRPr="0001346A">
        <w:t>тики, направленной на улучшение положения женщин</w:t>
      </w:r>
      <w:r w:rsidR="00020786" w:rsidRPr="0017083B">
        <w:rPr>
          <w:rStyle w:val="FootnoteReference"/>
        </w:rPr>
        <w:footnoteReference w:id="2"/>
      </w:r>
      <w:r>
        <w:t xml:space="preserve">. </w:t>
      </w:r>
      <w:r w:rsidR="00020786">
        <w:t xml:space="preserve">Пожалуйста, </w:t>
      </w:r>
      <w:r>
        <w:t>опи</w:t>
      </w:r>
      <w:r w:rsidR="00020786">
        <w:t>шите</w:t>
      </w:r>
      <w:r>
        <w:t xml:space="preserve"> меры, предпринятые для укрепления национальных органов. </w:t>
      </w:r>
    </w:p>
    <w:p w:rsidR="0017083B" w:rsidRDefault="0017083B" w:rsidP="0017083B">
      <w:pPr>
        <w:pStyle w:val="SingleTxt"/>
      </w:pPr>
      <w:r>
        <w:t>7.</w:t>
      </w:r>
      <w:r w:rsidR="00020786">
        <w:tab/>
      </w:r>
      <w:r>
        <w:t>На стр</w:t>
      </w:r>
      <w:r w:rsidR="00020786">
        <w:t>. </w:t>
      </w:r>
      <w:r>
        <w:t xml:space="preserve">10 доклада говорится о том, что </w:t>
      </w:r>
      <w:r w:rsidRPr="008C04FD">
        <w:t>во всех правительственных орг</w:t>
      </w:r>
      <w:r w:rsidRPr="008C04FD">
        <w:t>а</w:t>
      </w:r>
      <w:r w:rsidRPr="008C04FD">
        <w:t>нах назначены координаторы по гендерной проблематике</w:t>
      </w:r>
      <w:r>
        <w:t xml:space="preserve">. </w:t>
      </w:r>
      <w:r w:rsidR="00020786">
        <w:t>Пожалуйста, пре</w:t>
      </w:r>
      <w:r w:rsidR="00020786">
        <w:t>д</w:t>
      </w:r>
      <w:r w:rsidR="00020786">
        <w:t xml:space="preserve">ставьте </w:t>
      </w:r>
      <w:r>
        <w:t xml:space="preserve">информацию об их работе, уровнях их ответственности и степени их влияния. </w:t>
      </w:r>
    </w:p>
    <w:p w:rsidR="0017083B" w:rsidRDefault="00020786" w:rsidP="0017083B">
      <w:pPr>
        <w:pStyle w:val="SingleTxt"/>
      </w:pPr>
      <w:r>
        <w:t>8.</w:t>
      </w:r>
      <w:r>
        <w:tab/>
        <w:t xml:space="preserve">Пожалуйста, </w:t>
      </w:r>
      <w:r w:rsidR="00112502">
        <w:t xml:space="preserve">покажите </w:t>
      </w:r>
      <w:r w:rsidR="0017083B">
        <w:t>информацию об осуществлении программ в ра</w:t>
      </w:r>
      <w:r w:rsidR="0017083B">
        <w:t>м</w:t>
      </w:r>
      <w:r w:rsidR="0017083B">
        <w:t>ках Программы государственной поддержки неправительственных организ</w:t>
      </w:r>
      <w:r w:rsidR="0017083B">
        <w:t>а</w:t>
      </w:r>
      <w:r w:rsidR="0017083B">
        <w:t>ций Республики Казахстан на 2003</w:t>
      </w:r>
      <w:r>
        <w:t>–</w:t>
      </w:r>
      <w:r w:rsidR="0017083B">
        <w:t>2005</w:t>
      </w:r>
      <w:r>
        <w:t> </w:t>
      </w:r>
      <w:r w:rsidR="0017083B">
        <w:t xml:space="preserve">годы и </w:t>
      </w:r>
      <w:r>
        <w:t xml:space="preserve">концепции </w:t>
      </w:r>
      <w:r w:rsidR="0017083B">
        <w:t>государственной поддержки неправительственных о</w:t>
      </w:r>
      <w:r w:rsidR="00112502">
        <w:t>рганизаций Республики Казахстан</w:t>
      </w:r>
      <w:r w:rsidR="0017083B">
        <w:t xml:space="preserve"> и о р</w:t>
      </w:r>
      <w:r w:rsidR="0017083B">
        <w:t>е</w:t>
      </w:r>
      <w:r w:rsidR="0017083B">
        <w:t>зультатах этой работы.</w:t>
      </w:r>
    </w:p>
    <w:p w:rsidR="0017083B" w:rsidRDefault="00020786" w:rsidP="0017083B">
      <w:pPr>
        <w:pStyle w:val="SingleTxt"/>
      </w:pPr>
      <w:r>
        <w:t>9.</w:t>
      </w:r>
      <w:r>
        <w:tab/>
        <w:t xml:space="preserve">Пожалуйста, </w:t>
      </w:r>
      <w:r w:rsidR="00474A6D">
        <w:t>покажите</w:t>
      </w:r>
      <w:r w:rsidR="0017083B">
        <w:t>, как сказывается на положении женщин Програ</w:t>
      </w:r>
      <w:r w:rsidR="0017083B">
        <w:t>м</w:t>
      </w:r>
      <w:r w:rsidR="0017083B">
        <w:t>ма по снижению бедности в Респуб</w:t>
      </w:r>
      <w:r>
        <w:t>лике Казахстан на 2003–2005 </w:t>
      </w:r>
      <w:r w:rsidR="0017083B">
        <w:t>годы, о кот</w:t>
      </w:r>
      <w:r w:rsidR="0017083B">
        <w:t>о</w:t>
      </w:r>
      <w:r w:rsidR="0017083B">
        <w:t>рой упоминается на ст</w:t>
      </w:r>
      <w:r>
        <w:t>р</w:t>
      </w:r>
      <w:r w:rsidR="005378B2">
        <w:t>. </w:t>
      </w:r>
      <w:r>
        <w:t>16 доклада, а также пред</w:t>
      </w:r>
      <w:r w:rsidR="0017083B">
        <w:t>став</w:t>
      </w:r>
      <w:r>
        <w:t>ьте</w:t>
      </w:r>
      <w:r w:rsidR="0017083B">
        <w:t xml:space="preserve"> информацию о ге</w:t>
      </w:r>
      <w:r w:rsidR="0017083B">
        <w:t>н</w:t>
      </w:r>
      <w:r w:rsidR="0017083B">
        <w:t>дерных показателях, включенных в Стратегический план развития Каза</w:t>
      </w:r>
      <w:r w:rsidR="0017083B">
        <w:t>х</w:t>
      </w:r>
      <w:r w:rsidR="005378B2">
        <w:t>стана до 2010 </w:t>
      </w:r>
      <w:r w:rsidR="0017083B">
        <w:t>года, упомянутый на стр</w:t>
      </w:r>
      <w:r w:rsidR="005378B2">
        <w:t>. </w:t>
      </w:r>
      <w:r w:rsidR="0017083B">
        <w:t xml:space="preserve">16. 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0207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Участие в политической жизни и принятии решений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10.</w:t>
      </w:r>
      <w:r w:rsidR="00020786">
        <w:tab/>
      </w:r>
      <w:r>
        <w:t>На стр</w:t>
      </w:r>
      <w:r w:rsidR="00020786">
        <w:t>. </w:t>
      </w:r>
      <w:r>
        <w:t>23 доклада</w:t>
      </w:r>
      <w:r w:rsidR="00020786">
        <w:t xml:space="preserve"> отмечается</w:t>
      </w:r>
      <w:r>
        <w:t>, что «…</w:t>
      </w:r>
      <w:r w:rsidRPr="009D7274">
        <w:t>говорить о подлинном равнопр</w:t>
      </w:r>
      <w:r w:rsidRPr="009D7274">
        <w:t>а</w:t>
      </w:r>
      <w:r w:rsidRPr="009D7274">
        <w:t>вии женщин в структурах власти, особенно в е</w:t>
      </w:r>
      <w:r w:rsidR="00112502">
        <w:t>е</w:t>
      </w:r>
      <w:r w:rsidRPr="009D7274">
        <w:t xml:space="preserve"> высших эшелонах, ещ</w:t>
      </w:r>
      <w:r w:rsidR="00112502">
        <w:t>е</w:t>
      </w:r>
      <w:r w:rsidRPr="009D7274">
        <w:t xml:space="preserve"> рано. Сег</w:t>
      </w:r>
      <w:r w:rsidRPr="009D7274">
        <w:t>о</w:t>
      </w:r>
      <w:r w:rsidR="00020786">
        <w:t>дня они составляют лишь 11,1 процента</w:t>
      </w:r>
      <w:r w:rsidRPr="009D7274">
        <w:t xml:space="preserve"> от общего числа руководителей на уровне принятия решений</w:t>
      </w:r>
      <w:r>
        <w:t>». В общей рекомендации</w:t>
      </w:r>
      <w:r w:rsidR="00020786">
        <w:t> </w:t>
      </w:r>
      <w:r>
        <w:t xml:space="preserve">25 Комитет подчеркивает, что </w:t>
      </w:r>
      <w:r w:rsidRPr="00001297">
        <w:t>следует проводить различие между временными специальными мерами, которые являются частью необходимой стратегии государств-участников, н</w:t>
      </w:r>
      <w:r w:rsidRPr="00001297">
        <w:t>а</w:t>
      </w:r>
      <w:r w:rsidRPr="00001297">
        <w:t>целенной на достижение фактического равенства женщин, и постоянными о</w:t>
      </w:r>
      <w:r w:rsidRPr="00001297">
        <w:t>б</w:t>
      </w:r>
      <w:r w:rsidRPr="00001297">
        <w:t>щими социальными стратегиями, принимаемыми в целях улучшения полож</w:t>
      </w:r>
      <w:r w:rsidRPr="00001297">
        <w:t>е</w:t>
      </w:r>
      <w:r w:rsidRPr="00001297">
        <w:t>ния женщин и девочек</w:t>
      </w:r>
      <w:r>
        <w:t>. В свете этого различия</w:t>
      </w:r>
      <w:r w:rsidR="00020786">
        <w:t>,</w:t>
      </w:r>
      <w:r>
        <w:t xml:space="preserve"> </w:t>
      </w:r>
      <w:r w:rsidR="00020786">
        <w:t xml:space="preserve">пожалуйста, </w:t>
      </w:r>
      <w:r>
        <w:t>представ</w:t>
      </w:r>
      <w:r w:rsidR="00020786">
        <w:t>ьте</w:t>
      </w:r>
      <w:r>
        <w:t xml:space="preserve"> и</w:t>
      </w:r>
      <w:r>
        <w:t>н</w:t>
      </w:r>
      <w:r>
        <w:t>формацию о том, предполагает ли правительство принять временные спец</w:t>
      </w:r>
      <w:r>
        <w:t>и</w:t>
      </w:r>
      <w:r>
        <w:t>альные меры в соот</w:t>
      </w:r>
      <w:r w:rsidR="00020786">
        <w:t>ветствии с пунктом </w:t>
      </w:r>
      <w:r>
        <w:t>1 стат</w:t>
      </w:r>
      <w:r w:rsidR="00020786">
        <w:t>ьи </w:t>
      </w:r>
      <w:r>
        <w:t>4 Конвенции с целью повысить степень участия женщин в политической и общественной  жизни, в особенн</w:t>
      </w:r>
      <w:r>
        <w:t>о</w:t>
      </w:r>
      <w:r>
        <w:t>сти их представ</w:t>
      </w:r>
      <w:r w:rsidR="00020786">
        <w:t>ленность</w:t>
      </w:r>
      <w:r>
        <w:t xml:space="preserve"> на старших руководящих должностях, включая па</w:t>
      </w:r>
      <w:r>
        <w:t>р</w:t>
      </w:r>
      <w:r>
        <w:t xml:space="preserve">ламент Казахстана, </w:t>
      </w:r>
      <w:r w:rsidR="00112502">
        <w:t xml:space="preserve">в </w:t>
      </w:r>
      <w:r>
        <w:t>ме</w:t>
      </w:r>
      <w:r w:rsidR="00020786">
        <w:t>стном</w:t>
      </w:r>
      <w:r>
        <w:t xml:space="preserve"> руководств</w:t>
      </w:r>
      <w:r w:rsidR="00020786">
        <w:t>е и других органах</w:t>
      </w:r>
      <w:r>
        <w:t xml:space="preserve">, </w:t>
      </w:r>
      <w:r w:rsidR="00020786">
        <w:t xml:space="preserve">на </w:t>
      </w:r>
      <w:r>
        <w:t>дипломатич</w:t>
      </w:r>
      <w:r>
        <w:t>е</w:t>
      </w:r>
      <w:r w:rsidR="00020786">
        <w:t>ской службе</w:t>
      </w:r>
      <w:r>
        <w:t xml:space="preserve"> и </w:t>
      </w:r>
      <w:r w:rsidR="00020786">
        <w:t xml:space="preserve">в </w:t>
      </w:r>
      <w:r>
        <w:t>у</w:t>
      </w:r>
      <w:r>
        <w:t>ч</w:t>
      </w:r>
      <w:r>
        <w:t>реждения</w:t>
      </w:r>
      <w:r w:rsidR="00020786">
        <w:t>х</w:t>
      </w:r>
      <w:r>
        <w:t xml:space="preserve"> исполнительной государственной власти. </w:t>
      </w:r>
    </w:p>
    <w:p w:rsidR="0017083B" w:rsidRDefault="0017083B" w:rsidP="0017083B">
      <w:pPr>
        <w:pStyle w:val="SingleTxt"/>
      </w:pPr>
      <w:r>
        <w:t>11.</w:t>
      </w:r>
      <w:r w:rsidR="00020786">
        <w:tab/>
        <w:t>Пожалуйста, представьте</w:t>
      </w:r>
      <w:r>
        <w:t xml:space="preserve"> информацию о представ</w:t>
      </w:r>
      <w:r w:rsidR="00020786">
        <w:t>ленности</w:t>
      </w:r>
      <w:r>
        <w:t xml:space="preserve"> женщин в с</w:t>
      </w:r>
      <w:r>
        <w:t>у</w:t>
      </w:r>
      <w:r>
        <w:t>дебных</w:t>
      </w:r>
      <w:r w:rsidR="00020786">
        <w:t xml:space="preserve"> органах, включая число женщин </w:t>
      </w:r>
      <w:r>
        <w:t>на различных уровнях системы прав</w:t>
      </w:r>
      <w:r>
        <w:t>о</w:t>
      </w:r>
      <w:r>
        <w:t>судия по сравнению с</w:t>
      </w:r>
      <w:r w:rsidRPr="00856685">
        <w:t xml:space="preserve"> </w:t>
      </w:r>
      <w:r w:rsidR="00020786">
        <w:t>числом мужчин.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020786" w:rsidP="0002078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Насилие в отношении женщин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12.</w:t>
      </w:r>
      <w:r w:rsidR="00020786">
        <w:tab/>
        <w:t xml:space="preserve">Пожалуйста, представьте </w:t>
      </w:r>
      <w:r>
        <w:t>информацию о том, в каком состоянии находи</w:t>
      </w:r>
      <w:r>
        <w:t>т</w:t>
      </w:r>
      <w:r>
        <w:t>ся проект закона о бытовом насилии.</w:t>
      </w:r>
    </w:p>
    <w:p w:rsidR="0017083B" w:rsidRDefault="0017083B" w:rsidP="0017083B">
      <w:pPr>
        <w:pStyle w:val="SingleTxt"/>
      </w:pPr>
      <w:r>
        <w:t>13.</w:t>
      </w:r>
      <w:r w:rsidR="00364D79">
        <w:tab/>
      </w:r>
      <w:r>
        <w:t>В з</w:t>
      </w:r>
      <w:r w:rsidR="00364D79">
        <w:t>аключительных комментариях 2001 </w:t>
      </w:r>
      <w:r>
        <w:t xml:space="preserve">года Комитет рекомендовал </w:t>
      </w:r>
      <w:r w:rsidRPr="00C02C4F">
        <w:t>ввести обучение по гендерным вопросам для всех государственных служащих, в час</w:t>
      </w:r>
      <w:r w:rsidRPr="00C02C4F">
        <w:t>т</w:t>
      </w:r>
      <w:r w:rsidRPr="00C02C4F">
        <w:t>ности  сотрудников правоохранительных и судебных органов, а также работн</w:t>
      </w:r>
      <w:r w:rsidRPr="00C02C4F">
        <w:t>и</w:t>
      </w:r>
      <w:r w:rsidRPr="00C02C4F">
        <w:t>ков сферы здравоохранения, с тем чтобы просветить их по всем формам нас</w:t>
      </w:r>
      <w:r w:rsidRPr="00C02C4F">
        <w:t>и</w:t>
      </w:r>
      <w:r w:rsidRPr="00C02C4F">
        <w:t>лия в отношении женщин и девочек</w:t>
      </w:r>
      <w:r w:rsidR="005378B2" w:rsidRPr="0017083B">
        <w:rPr>
          <w:rStyle w:val="FootnoteReference"/>
        </w:rPr>
        <w:footnoteReference w:id="3"/>
      </w:r>
      <w:r w:rsidRPr="00C02C4F">
        <w:t>.</w:t>
      </w:r>
      <w:r>
        <w:t xml:space="preserve"> На стр</w:t>
      </w:r>
      <w:r w:rsidR="00364D79">
        <w:t>. </w:t>
      </w:r>
      <w:r>
        <w:t>29 доклада упоминаются некот</w:t>
      </w:r>
      <w:r>
        <w:t>о</w:t>
      </w:r>
      <w:r>
        <w:t xml:space="preserve">рые из просветительских мероприятий, организованных, например, в рамках проекта Фонда </w:t>
      </w:r>
      <w:r w:rsidRPr="00D11D63">
        <w:t>Организации Объединенных Наций</w:t>
      </w:r>
      <w:r>
        <w:t xml:space="preserve"> для развития в интересах женщин. </w:t>
      </w:r>
      <w:r w:rsidR="00364D79">
        <w:t xml:space="preserve">Пожалуйста, представьте </w:t>
      </w:r>
      <w:r>
        <w:t>информацию о том, предпринимались ли какие-либо шаги для того, чтобы эта работа велась на систематической и п</w:t>
      </w:r>
      <w:r>
        <w:t>о</w:t>
      </w:r>
      <w:r>
        <w:t xml:space="preserve">стоянной основе. </w:t>
      </w:r>
    </w:p>
    <w:p w:rsidR="0017083B" w:rsidRDefault="0017083B" w:rsidP="0017083B">
      <w:pPr>
        <w:pStyle w:val="SingleTxt"/>
      </w:pPr>
      <w:r>
        <w:t>14.</w:t>
      </w:r>
      <w:r w:rsidR="00364D79">
        <w:tab/>
        <w:t xml:space="preserve">Пожалуйста, </w:t>
      </w:r>
      <w:r w:rsidR="00112502">
        <w:t xml:space="preserve">сообщите </w:t>
      </w:r>
      <w:r>
        <w:t>подробные сведения об упомянут</w:t>
      </w:r>
      <w:r w:rsidR="00364D79">
        <w:t xml:space="preserve">ой на стр. 25 (29) доклада </w:t>
      </w:r>
      <w:r>
        <w:t>рекомендации, которая была принята с целью улучшения судебной практики по вопросам насилия в отношении женщин, и о ходе ее осуществл</w:t>
      </w:r>
      <w:r>
        <w:t>е</w:t>
      </w:r>
      <w:r w:rsidR="00364D79">
        <w:t>ния.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364D79" w:rsidP="00364D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Торговля женщинами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15.</w:t>
      </w:r>
      <w:r w:rsidR="00364D79">
        <w:tab/>
        <w:t>В представленном в 2003 </w:t>
      </w:r>
      <w:r w:rsidRPr="005238EE">
        <w:t>году докладе Специального докладчика по в</w:t>
      </w:r>
      <w:r w:rsidRPr="005238EE">
        <w:t>о</w:t>
      </w:r>
      <w:r w:rsidRPr="005238EE">
        <w:t xml:space="preserve">просу о насилии в отношении женщин, его причинах и последствиях </w:t>
      </w:r>
      <w:r>
        <w:t>указыв</w:t>
      </w:r>
      <w:r>
        <w:t>а</w:t>
      </w:r>
      <w:r>
        <w:t>ется, что Казахстан является страной происхождения, страной транзита и стр</w:t>
      </w:r>
      <w:r>
        <w:t>а</w:t>
      </w:r>
      <w:r>
        <w:t>ной назначения женщин и мужчин-жертв торговли людьми для целей сексуал</w:t>
      </w:r>
      <w:r>
        <w:t>ь</w:t>
      </w:r>
      <w:r>
        <w:t>ной эксплуатации или в качестве рабочей силы</w:t>
      </w:r>
      <w:r w:rsidR="005378B2" w:rsidRPr="0017083B">
        <w:rPr>
          <w:rStyle w:val="FootnoteReference"/>
        </w:rPr>
        <w:footnoteReference w:id="4"/>
      </w:r>
      <w:r>
        <w:t>.</w:t>
      </w:r>
      <w:r w:rsidR="00112502">
        <w:t xml:space="preserve"> П</w:t>
      </w:r>
      <w:r w:rsidR="00364D79">
        <w:t>редставьте</w:t>
      </w:r>
      <w:r w:rsidR="00112502">
        <w:t>, пожалуйста,</w:t>
      </w:r>
      <w:r w:rsidR="00364D79">
        <w:t xml:space="preserve"> </w:t>
      </w:r>
      <w:r>
        <w:t>и</w:t>
      </w:r>
      <w:r>
        <w:t>н</w:t>
      </w:r>
      <w:r>
        <w:t xml:space="preserve">формацию о количестве женщин и девочек, проданных в Казахстан, из него или перевезенных в целях продажи через его территорию. </w:t>
      </w:r>
    </w:p>
    <w:p w:rsidR="0017083B" w:rsidRDefault="0017083B" w:rsidP="0017083B">
      <w:pPr>
        <w:pStyle w:val="SingleTxt"/>
      </w:pPr>
      <w:r>
        <w:t>16.</w:t>
      </w:r>
      <w:r w:rsidR="00364D79">
        <w:tab/>
      </w:r>
      <w:r>
        <w:t>В докладе на стр</w:t>
      </w:r>
      <w:r w:rsidR="00364D79">
        <w:t>. </w:t>
      </w:r>
      <w:r>
        <w:t>29 сказано, что «…</w:t>
      </w:r>
      <w:r w:rsidRPr="00423C3E">
        <w:t>были приняты конкретные рекоме</w:t>
      </w:r>
      <w:r w:rsidRPr="00423C3E">
        <w:t>н</w:t>
      </w:r>
      <w:r w:rsidRPr="00423C3E">
        <w:t>дации по совершенствованию национального законодательства по вопросам защиты жертв трафика внутри страны и за рубежом, оказании им помощи в р</w:t>
      </w:r>
      <w:r w:rsidRPr="00423C3E">
        <w:t>е</w:t>
      </w:r>
      <w:r w:rsidRPr="00423C3E">
        <w:t>патриации и реинтеграции в общество</w:t>
      </w:r>
      <w:r>
        <w:t>»</w:t>
      </w:r>
      <w:r w:rsidRPr="00423C3E">
        <w:t>.</w:t>
      </w:r>
      <w:r>
        <w:t xml:space="preserve"> Просьба подробнее охарактеризовать эти рекомендации и их осуществление, а также программы поддержки и п</w:t>
      </w:r>
      <w:r>
        <w:t>о</w:t>
      </w:r>
      <w:r>
        <w:t>мощи, которыми могут воспользоваться жертвы трафика.</w:t>
      </w:r>
    </w:p>
    <w:p w:rsidR="0017083B" w:rsidRDefault="0017083B" w:rsidP="0017083B">
      <w:pPr>
        <w:pStyle w:val="SingleTxt"/>
      </w:pPr>
      <w:r>
        <w:t>17.</w:t>
      </w:r>
      <w:r w:rsidR="00364D79">
        <w:tab/>
        <w:t>В представленном в 2003 </w:t>
      </w:r>
      <w:r w:rsidRPr="005238EE">
        <w:t>году докладе Специального докладчика по в</w:t>
      </w:r>
      <w:r w:rsidRPr="005238EE">
        <w:t>о</w:t>
      </w:r>
      <w:r w:rsidRPr="005238EE">
        <w:t>просу о насилии в отношении женщин, его причинах и последствиях отмечае</w:t>
      </w:r>
      <w:r w:rsidRPr="005238EE">
        <w:t>т</w:t>
      </w:r>
      <w:r w:rsidRPr="005238EE">
        <w:t>ся</w:t>
      </w:r>
      <w:r>
        <w:t>, что «коррупция  как один из аспектов трафика является, согласно сообщ</w:t>
      </w:r>
      <w:r>
        <w:t>е</w:t>
      </w:r>
      <w:r>
        <w:t>ниям, проблемой, существующей на многих уровнях»</w:t>
      </w:r>
      <w:r w:rsidR="005378B2" w:rsidRPr="005378B2">
        <w:rPr>
          <w:vertAlign w:val="superscript"/>
        </w:rPr>
        <w:t xml:space="preserve"> </w:t>
      </w:r>
      <w:r w:rsidR="005378B2" w:rsidRPr="009D50CE">
        <w:rPr>
          <w:vertAlign w:val="superscript"/>
        </w:rPr>
        <w:t>4</w:t>
      </w:r>
      <w:r>
        <w:t>.</w:t>
      </w:r>
      <w:r>
        <w:rPr>
          <w:vertAlign w:val="superscript"/>
        </w:rPr>
        <w:t xml:space="preserve"> </w:t>
      </w:r>
      <w:r>
        <w:t xml:space="preserve">Что делается для того, чтобы обеспечить эффективность применения законодательства, судебного преследования и осуждения лиц, занимающихся торговлей людьми? </w:t>
      </w:r>
      <w:r w:rsidR="00364D79">
        <w:t>Пожалу</w:t>
      </w:r>
      <w:r w:rsidR="00364D79">
        <w:t>й</w:t>
      </w:r>
      <w:r w:rsidR="00364D79">
        <w:t xml:space="preserve">ста, представьте </w:t>
      </w:r>
      <w:r>
        <w:t>информацию о числе правонарушителей, подвергшихся с</w:t>
      </w:r>
      <w:r>
        <w:t>у</w:t>
      </w:r>
      <w:r>
        <w:t>дебному пр</w:t>
      </w:r>
      <w:r>
        <w:t>е</w:t>
      </w:r>
      <w:r>
        <w:t>следованию и осужде</w:t>
      </w:r>
      <w:r w:rsidR="00364D79">
        <w:t>нных</w:t>
      </w:r>
      <w:r>
        <w:t xml:space="preserve"> за совершение этих преступлений.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364D79" w:rsidP="00364D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Стереотипы и образование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18.</w:t>
      </w:r>
      <w:r w:rsidR="00364D79">
        <w:tab/>
      </w:r>
      <w:r>
        <w:t>На стр</w:t>
      </w:r>
      <w:r w:rsidR="00364D79">
        <w:t>. </w:t>
      </w:r>
      <w:r>
        <w:t>36 доклада говорится, что «…</w:t>
      </w:r>
      <w:r w:rsidR="00920E6F">
        <w:rPr>
          <w:rFonts w:eastAsia="Batang"/>
        </w:rPr>
        <w:t>д</w:t>
      </w:r>
      <w:r w:rsidRPr="00FF04A9">
        <w:rPr>
          <w:rFonts w:eastAsia="Batang"/>
        </w:rPr>
        <w:t>евочки выбирают для карьеры сф</w:t>
      </w:r>
      <w:r w:rsidRPr="00FF04A9">
        <w:rPr>
          <w:rFonts w:eastAsia="Batang"/>
        </w:rPr>
        <w:t>е</w:t>
      </w:r>
      <w:r w:rsidRPr="00FF04A9">
        <w:rPr>
          <w:rFonts w:eastAsia="Batang"/>
        </w:rPr>
        <w:t>ру образования (86</w:t>
      </w:r>
      <w:r w:rsidR="00364D79">
        <w:rPr>
          <w:rFonts w:eastAsia="Batang"/>
        </w:rPr>
        <w:t xml:space="preserve"> процентов), а мальчики — </w:t>
      </w:r>
      <w:r w:rsidRPr="00FF04A9">
        <w:rPr>
          <w:rFonts w:eastAsia="Batang"/>
        </w:rPr>
        <w:t>электромеханику (94</w:t>
      </w:r>
      <w:r w:rsidR="00364D79">
        <w:rPr>
          <w:rFonts w:eastAsia="Batang"/>
        </w:rPr>
        <w:t xml:space="preserve"> проце</w:t>
      </w:r>
      <w:r w:rsidR="00364D79">
        <w:rPr>
          <w:rFonts w:eastAsia="Batang"/>
        </w:rPr>
        <w:t>н</w:t>
      </w:r>
      <w:r w:rsidR="00364D79">
        <w:rPr>
          <w:rFonts w:eastAsia="Batang"/>
        </w:rPr>
        <w:t>та</w:t>
      </w:r>
      <w:r w:rsidRPr="00FF04A9">
        <w:rPr>
          <w:rFonts w:eastAsia="Batang"/>
        </w:rPr>
        <w:t>). Этот индикатор говорит о существующем стереотипе гендерных ролей в каза</w:t>
      </w:r>
      <w:r w:rsidRPr="00FF04A9">
        <w:rPr>
          <w:rFonts w:eastAsia="Batang"/>
        </w:rPr>
        <w:t>х</w:t>
      </w:r>
      <w:r w:rsidRPr="00FF04A9">
        <w:rPr>
          <w:rFonts w:eastAsia="Batang"/>
        </w:rPr>
        <w:t>станском обществе</w:t>
      </w:r>
      <w:r>
        <w:rPr>
          <w:rFonts w:eastAsia="Batang"/>
        </w:rPr>
        <w:t>»</w:t>
      </w:r>
      <w:r>
        <w:t xml:space="preserve">. Какие меры были приняты для того, чтобы поощрять женщин выбирать нетрадиционные для них </w:t>
      </w:r>
      <w:r w:rsidR="00364D79">
        <w:t>специальности и профессии</w:t>
      </w:r>
      <w:r>
        <w:t>?</w:t>
      </w:r>
    </w:p>
    <w:p w:rsidR="0017083B" w:rsidRDefault="0017083B" w:rsidP="0017083B">
      <w:pPr>
        <w:pStyle w:val="SingleTxt"/>
      </w:pPr>
      <w:r>
        <w:t>19.</w:t>
      </w:r>
      <w:r w:rsidR="00364D79">
        <w:tab/>
        <w:t>В таблице </w:t>
      </w:r>
      <w:r>
        <w:t>9 на стр</w:t>
      </w:r>
      <w:r w:rsidR="00364D79">
        <w:t>. </w:t>
      </w:r>
      <w:r>
        <w:t>40 доклада указывается, что в 2003/2004 годах среди профессоров высших учебных за</w:t>
      </w:r>
      <w:r w:rsidR="00364D79">
        <w:t>ведений женщины составляли 18,6 </w:t>
      </w:r>
      <w:r>
        <w:t>пр</w:t>
      </w:r>
      <w:r>
        <w:t>о</w:t>
      </w:r>
      <w:r w:rsidR="00364D79">
        <w:t xml:space="preserve">цента, а мужчины — </w:t>
      </w:r>
      <w:r>
        <w:t>81,4</w:t>
      </w:r>
      <w:r w:rsidR="00364D79">
        <w:t> </w:t>
      </w:r>
      <w:r>
        <w:t>процента. Какие меры были приняты для увеличения доли женщин в профессорском составе высших учебных заведений.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364D79" w:rsidP="00364D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>Занятость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20.</w:t>
      </w:r>
      <w:r w:rsidR="00364D79">
        <w:tab/>
      </w:r>
      <w:r>
        <w:t>Как указывается в докладе, в стране сохраняется существенная разница в заработной плате мужчин и женщин. На стр</w:t>
      </w:r>
      <w:r w:rsidR="00364D79">
        <w:t>. </w:t>
      </w:r>
      <w:r>
        <w:t>47 доклада говорится: «…</w:t>
      </w:r>
      <w:r w:rsidR="00920E6F">
        <w:t>п</w:t>
      </w:r>
      <w:r w:rsidRPr="00F83F96">
        <w:t>ричина в том, что женщины, как правило, работают на более низкоопл</w:t>
      </w:r>
      <w:r w:rsidRPr="00F83F96">
        <w:t>а</w:t>
      </w:r>
      <w:r w:rsidRPr="00F83F96">
        <w:t xml:space="preserve">чиваемых  должностях, даже в таких традиционно </w:t>
      </w:r>
      <w:r w:rsidR="00112502">
        <w:t>«</w:t>
      </w:r>
      <w:r w:rsidRPr="00F83F96">
        <w:t>женских</w:t>
      </w:r>
      <w:r w:rsidR="00112502">
        <w:t>»</w:t>
      </w:r>
      <w:r w:rsidRPr="00F83F96">
        <w:t xml:space="preserve"> отраслях, как здра</w:t>
      </w:r>
      <w:r w:rsidR="00364D79">
        <w:t>воохр</w:t>
      </w:r>
      <w:r w:rsidR="00364D79">
        <w:t>а</w:t>
      </w:r>
      <w:r w:rsidR="00364D79">
        <w:t xml:space="preserve">нение и </w:t>
      </w:r>
      <w:r w:rsidRPr="00F83F96">
        <w:t>образование</w:t>
      </w:r>
      <w:r>
        <w:t>». В своих з</w:t>
      </w:r>
      <w:r w:rsidR="00364D79">
        <w:t>аключительных замечаниях в 2001 </w:t>
      </w:r>
      <w:r>
        <w:t>году Ком</w:t>
      </w:r>
      <w:r>
        <w:t>и</w:t>
      </w:r>
      <w:r>
        <w:t xml:space="preserve">тет рекомендовал повысить заработную плату </w:t>
      </w:r>
      <w:r w:rsidRPr="00F74B59">
        <w:t xml:space="preserve">в тех секторах, </w:t>
      </w:r>
      <w:r w:rsidR="00364D79">
        <w:t xml:space="preserve">где </w:t>
      </w:r>
      <w:r w:rsidRPr="00F74B59">
        <w:t>среди зан</w:t>
      </w:r>
      <w:r w:rsidRPr="00F74B59">
        <w:t>я</w:t>
      </w:r>
      <w:r w:rsidRPr="00F74B59">
        <w:t>тых преобладают женщины, с тем чтобы уменьшить разницу в размере зар</w:t>
      </w:r>
      <w:r w:rsidRPr="00F74B59">
        <w:t>а</w:t>
      </w:r>
      <w:r w:rsidRPr="00F74B59">
        <w:t>ботной платы между этими секторами и секторами, в которых о</w:t>
      </w:r>
      <w:r w:rsidRPr="00F74B59">
        <w:t>с</w:t>
      </w:r>
      <w:r w:rsidRPr="00F74B59">
        <w:t>новную массу занятых составляют мужчины</w:t>
      </w:r>
      <w:r w:rsidR="005378B2" w:rsidRPr="0017083B">
        <w:rPr>
          <w:rStyle w:val="FootnoteReference"/>
        </w:rPr>
        <w:footnoteReference w:id="5"/>
      </w:r>
      <w:r>
        <w:t xml:space="preserve">. </w:t>
      </w:r>
      <w:r w:rsidR="00364D79">
        <w:t xml:space="preserve">Пожалуйста, представьте </w:t>
      </w:r>
      <w:r>
        <w:t>информацию о пре</w:t>
      </w:r>
      <w:r>
        <w:t>д</w:t>
      </w:r>
      <w:r>
        <w:t>принятых шагах по осуществлению рекомендации Комит</w:t>
      </w:r>
      <w:r>
        <w:t>е</w:t>
      </w:r>
      <w:r>
        <w:t>та.</w:t>
      </w:r>
    </w:p>
    <w:p w:rsidR="0017083B" w:rsidRDefault="0017083B" w:rsidP="0017083B">
      <w:pPr>
        <w:pStyle w:val="SingleTxt"/>
      </w:pPr>
      <w:r>
        <w:t>21.</w:t>
      </w:r>
      <w:r w:rsidR="00364D79">
        <w:tab/>
      </w:r>
      <w:r>
        <w:t>На стр</w:t>
      </w:r>
      <w:r w:rsidR="00364D79">
        <w:t>. </w:t>
      </w:r>
      <w:r>
        <w:t>45 доклада указывается, что «…</w:t>
      </w:r>
      <w:r w:rsidR="00364D79">
        <w:t xml:space="preserve">безработица, </w:t>
      </w:r>
      <w:r w:rsidRPr="00FE47CD">
        <w:t>по-прежнему, сохр</w:t>
      </w:r>
      <w:r w:rsidRPr="00FE47CD">
        <w:t>а</w:t>
      </w:r>
      <w:r w:rsidRPr="00FE47CD">
        <w:t>няет женское лицо</w:t>
      </w:r>
      <w:r>
        <w:t xml:space="preserve">». </w:t>
      </w:r>
      <w:r w:rsidR="00364D79">
        <w:t xml:space="preserve">Пожалуйста, </w:t>
      </w:r>
      <w:r w:rsidR="00112502">
        <w:t>сообщите</w:t>
      </w:r>
      <w:r w:rsidR="00364D79">
        <w:t xml:space="preserve">, </w:t>
      </w:r>
      <w:r>
        <w:t>в каком состоянии находится се</w:t>
      </w:r>
      <w:r>
        <w:t>й</w:t>
      </w:r>
      <w:r>
        <w:t>час проект «Трудового кодекса», в котором предусматриваются «</w:t>
      </w:r>
      <w:r w:rsidRPr="00FE47CD">
        <w:t>меры по</w:t>
      </w:r>
      <w:r>
        <w:t>…</w:t>
      </w:r>
      <w:r w:rsidRPr="00FE47CD">
        <w:t xml:space="preserve"> профессиональной подготовке, переподготовке и трудоустройству граждан</w:t>
      </w:r>
      <w:r w:rsidR="00364D79">
        <w:t xml:space="preserve">», как об этом сказано </w:t>
      </w:r>
      <w:r>
        <w:t>на стр</w:t>
      </w:r>
      <w:r w:rsidR="00364D79">
        <w:t>. </w:t>
      </w:r>
      <w:r>
        <w:t>46 доклада, а также перечислит</w:t>
      </w:r>
      <w:r w:rsidR="00364D79">
        <w:t>е</w:t>
      </w:r>
      <w:r>
        <w:t xml:space="preserve"> шаги, которые предпринимаются правительством для пересмотра </w:t>
      </w:r>
      <w:r w:rsidRPr="00823769">
        <w:t>структур</w:t>
      </w:r>
      <w:r>
        <w:t>ы</w:t>
      </w:r>
      <w:r w:rsidRPr="00823769">
        <w:t xml:space="preserve"> системы соц</w:t>
      </w:r>
      <w:r w:rsidRPr="00823769">
        <w:t>и</w:t>
      </w:r>
      <w:r w:rsidRPr="00823769">
        <w:t>ального обеспечения и трудо</w:t>
      </w:r>
      <w:r w:rsidR="00364D79">
        <w:t>охранного</w:t>
      </w:r>
      <w:r w:rsidRPr="00823769">
        <w:t xml:space="preserve"> законодательств</w:t>
      </w:r>
      <w:r>
        <w:t>а</w:t>
      </w:r>
      <w:r w:rsidRPr="00823769">
        <w:t xml:space="preserve"> в целях ослабления действия факторов, осложняющих положение женщин на рынке труда</w:t>
      </w:r>
      <w:r>
        <w:t>, как это рекоме</w:t>
      </w:r>
      <w:r>
        <w:t>н</w:t>
      </w:r>
      <w:r>
        <w:t>довано Комитетом в его заключительных замечаниях в 2001 году</w:t>
      </w:r>
      <w:r w:rsidR="005378B2" w:rsidRPr="005378B2">
        <w:rPr>
          <w:vertAlign w:val="superscript"/>
        </w:rPr>
        <w:t>5</w:t>
      </w:r>
      <w:r>
        <w:t xml:space="preserve">. 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364D79" w:rsidP="00364D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7083B">
        <w:t xml:space="preserve">Здравоохранение </w:t>
      </w:r>
    </w:p>
    <w:p w:rsidR="00364D79" w:rsidRPr="00364D79" w:rsidRDefault="00364D79" w:rsidP="00364D79">
      <w:pPr>
        <w:pStyle w:val="SingleTxt"/>
        <w:spacing w:after="0" w:line="120" w:lineRule="exact"/>
        <w:rPr>
          <w:sz w:val="10"/>
        </w:rPr>
      </w:pPr>
    </w:p>
    <w:p w:rsidR="0017083B" w:rsidRDefault="0017083B" w:rsidP="0017083B">
      <w:pPr>
        <w:pStyle w:val="SingleTxt"/>
      </w:pPr>
      <w:r>
        <w:t>22.</w:t>
      </w:r>
      <w:r w:rsidR="00364D79">
        <w:tab/>
      </w:r>
      <w:r>
        <w:t>На стр</w:t>
      </w:r>
      <w:r w:rsidR="00364D79">
        <w:t>. </w:t>
      </w:r>
      <w:r>
        <w:t>56 доклада говорится: «</w:t>
      </w:r>
      <w:r w:rsidRPr="001E7840">
        <w:t>Нам необходимо усилить работу по обе</w:t>
      </w:r>
      <w:r w:rsidRPr="001E7840">
        <w:t>с</w:t>
      </w:r>
      <w:r w:rsidRPr="001E7840">
        <w:t>печению  повсеместного доступа к услугам по планированию семьи, а также по проведению разъяснительной работы</w:t>
      </w:r>
      <w:r w:rsidR="00364D79">
        <w:t>,</w:t>
      </w:r>
      <w:r w:rsidRPr="001E7840">
        <w:t xml:space="preserve"> в особенности среди старшеклассн</w:t>
      </w:r>
      <w:r w:rsidRPr="001E7840">
        <w:t>и</w:t>
      </w:r>
      <w:r w:rsidRPr="001E7840">
        <w:t>ков и студентов</w:t>
      </w:r>
      <w:r w:rsidR="00364D79">
        <w:t>,</w:t>
      </w:r>
      <w:r w:rsidRPr="001E7840">
        <w:t xml:space="preserve"> о вреде аборта и его последствиях</w:t>
      </w:r>
      <w:r>
        <w:t xml:space="preserve">». </w:t>
      </w:r>
      <w:r w:rsidR="00364D79">
        <w:t xml:space="preserve">Пожалуйста, представьте </w:t>
      </w:r>
      <w:r>
        <w:t xml:space="preserve">информацию о шагах, предпринимаемых в этом направлении. </w:t>
      </w:r>
    </w:p>
    <w:p w:rsidR="0017083B" w:rsidRDefault="0017083B" w:rsidP="0017083B">
      <w:pPr>
        <w:pStyle w:val="SingleTxt"/>
      </w:pPr>
      <w:r>
        <w:t>23.</w:t>
      </w:r>
      <w:r w:rsidR="00364D79">
        <w:tab/>
      </w:r>
      <w:r>
        <w:t>На стр</w:t>
      </w:r>
      <w:r w:rsidR="00364D79">
        <w:t>. </w:t>
      </w:r>
      <w:r>
        <w:t>7 доклада упоминаются новые законы, «</w:t>
      </w:r>
      <w:r w:rsidRPr="0048734F">
        <w:t>направленны</w:t>
      </w:r>
      <w:r>
        <w:t>е</w:t>
      </w:r>
      <w:r w:rsidRPr="0048734F">
        <w:t xml:space="preserve"> на охрану здоровья женщин и детей</w:t>
      </w:r>
      <w:r>
        <w:t>», включая законы о медико-социальной реабилит</w:t>
      </w:r>
      <w:r>
        <w:t>а</w:t>
      </w:r>
      <w:r>
        <w:t xml:space="preserve">ции лиц, больных наркоманией, о </w:t>
      </w:r>
      <w:r w:rsidRPr="0048734F">
        <w:t>профилактике и ограничении табакок</w:t>
      </w:r>
      <w:r w:rsidRPr="0048734F">
        <w:t>у</w:t>
      </w:r>
      <w:r w:rsidRPr="0048734F">
        <w:t>рения</w:t>
      </w:r>
      <w:r>
        <w:t>,</w:t>
      </w:r>
      <w:r w:rsidRPr="0048734F">
        <w:t xml:space="preserve"> </w:t>
      </w:r>
      <w:r>
        <w:t xml:space="preserve">о </w:t>
      </w:r>
      <w:r w:rsidRPr="0048734F">
        <w:t>профилактике йододефицитных заболеваний</w:t>
      </w:r>
      <w:r>
        <w:t xml:space="preserve"> и</w:t>
      </w:r>
      <w:r w:rsidRPr="0048734F">
        <w:t xml:space="preserve"> </w:t>
      </w:r>
      <w:r>
        <w:t>о</w:t>
      </w:r>
      <w:r w:rsidRPr="0048734F">
        <w:t xml:space="preserve"> репродуктивных пр</w:t>
      </w:r>
      <w:r w:rsidRPr="0048734F">
        <w:t>а</w:t>
      </w:r>
      <w:r w:rsidRPr="0048734F">
        <w:t>вах граждан и гарантиях их осуществления</w:t>
      </w:r>
      <w:r>
        <w:t xml:space="preserve">. </w:t>
      </w:r>
      <w:r w:rsidR="00596017">
        <w:t xml:space="preserve">Пожалуйста, представьте </w:t>
      </w:r>
      <w:r>
        <w:t>информ</w:t>
      </w:r>
      <w:r>
        <w:t>а</w:t>
      </w:r>
      <w:r>
        <w:t xml:space="preserve">цию об этих законах и об их значении для женщин и девочек. </w:t>
      </w:r>
    </w:p>
    <w:p w:rsidR="0017083B" w:rsidRDefault="0017083B" w:rsidP="0017083B">
      <w:pPr>
        <w:pStyle w:val="SingleTxt"/>
      </w:pPr>
      <w:r>
        <w:t>24.</w:t>
      </w:r>
      <w:r w:rsidR="00596017">
        <w:tab/>
      </w:r>
      <w:r>
        <w:t>На стр</w:t>
      </w:r>
      <w:r w:rsidR="00596017">
        <w:t>. </w:t>
      </w:r>
      <w:r>
        <w:t>60 доклада говорится, что «о</w:t>
      </w:r>
      <w:r w:rsidRPr="00A873F9">
        <w:t>сновные препятствия для сельских жительниц</w:t>
      </w:r>
      <w:r>
        <w:rPr>
          <w:b/>
        </w:rPr>
        <w:t> </w:t>
      </w:r>
      <w:r w:rsidRPr="00A873F9">
        <w:rPr>
          <w:b/>
        </w:rPr>
        <w:t xml:space="preserve">— </w:t>
      </w:r>
      <w:r w:rsidRPr="00A873F9">
        <w:t>отдаленность сельских участков от центральной районной бол</w:t>
      </w:r>
      <w:r w:rsidRPr="00A873F9">
        <w:t>ь</w:t>
      </w:r>
      <w:r w:rsidRPr="00A873F9">
        <w:t>ницы, небольшой ассортимент контрацептивов в аптечной сети, недост</w:t>
      </w:r>
      <w:r w:rsidRPr="00A873F9">
        <w:t>а</w:t>
      </w:r>
      <w:r w:rsidRPr="00A873F9">
        <w:t>точная информированность и невнимательность к своему здоровью насел</w:t>
      </w:r>
      <w:r w:rsidRPr="00A873F9">
        <w:t>е</w:t>
      </w:r>
      <w:r w:rsidRPr="00A873F9">
        <w:t>ния</w:t>
      </w:r>
      <w:r>
        <w:t>»</w:t>
      </w:r>
      <w:r w:rsidRPr="00A873F9">
        <w:t>.</w:t>
      </w:r>
      <w:r>
        <w:t xml:space="preserve"> Какие шаги были предприняты правительством для того, чтобы устранить эти пр</w:t>
      </w:r>
      <w:r>
        <w:t>е</w:t>
      </w:r>
      <w:r>
        <w:t>пятствия, в особенности там, где речь идет о сельских жительн</w:t>
      </w:r>
      <w:r>
        <w:t>и</w:t>
      </w:r>
      <w:r>
        <w:t>цах?</w:t>
      </w:r>
    </w:p>
    <w:p w:rsidR="00596017" w:rsidRPr="00596017" w:rsidRDefault="00596017" w:rsidP="00596017">
      <w:pPr>
        <w:pStyle w:val="SingleTxt"/>
        <w:spacing w:after="0" w:line="120" w:lineRule="exact"/>
        <w:rPr>
          <w:sz w:val="10"/>
        </w:rPr>
      </w:pPr>
    </w:p>
    <w:p w:rsidR="0017083B" w:rsidRDefault="00596017" w:rsidP="00596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12502">
        <w:t>Приложение к пункту </w:t>
      </w:r>
      <w:r w:rsidR="0017083B">
        <w:t>1</w:t>
      </w:r>
      <w:r w:rsidR="00112502">
        <w:t xml:space="preserve"> </w:t>
      </w:r>
      <w:r w:rsidR="0017083B">
        <w:t xml:space="preserve">статьи 20 </w:t>
      </w:r>
    </w:p>
    <w:p w:rsidR="00596017" w:rsidRPr="00596017" w:rsidRDefault="00596017" w:rsidP="00596017">
      <w:pPr>
        <w:pStyle w:val="SingleTxt"/>
        <w:spacing w:after="0" w:line="120" w:lineRule="exact"/>
        <w:rPr>
          <w:sz w:val="10"/>
        </w:rPr>
      </w:pPr>
    </w:p>
    <w:p w:rsidR="00B46D7A" w:rsidRDefault="0017083B" w:rsidP="0017083B">
      <w:pPr>
        <w:pStyle w:val="SingleTxt"/>
      </w:pPr>
      <w:r>
        <w:t>25.</w:t>
      </w:r>
      <w:r w:rsidR="00596017">
        <w:tab/>
      </w:r>
      <w:r w:rsidR="00EF33F1">
        <w:t xml:space="preserve">Пожалуйста, </w:t>
      </w:r>
      <w:r w:rsidR="00112502">
        <w:t>сообщите</w:t>
      </w:r>
      <w:r>
        <w:t>, имеется ли какой-либо прогресс в том, что кас</w:t>
      </w:r>
      <w:r>
        <w:t>а</w:t>
      </w:r>
      <w:r>
        <w:t>ется при</w:t>
      </w:r>
      <w:r w:rsidR="00112502">
        <w:t>нятия поправки к пункту </w:t>
      </w:r>
      <w:r>
        <w:t>1 статьи</w:t>
      </w:r>
      <w:r w:rsidR="00112502">
        <w:t> </w:t>
      </w:r>
      <w:r>
        <w:t>20 Конвенции.</w:t>
      </w:r>
    </w:p>
    <w:p w:rsidR="00596017" w:rsidRPr="00596017" w:rsidRDefault="00596017" w:rsidP="0059601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596017" w:rsidRPr="00596017" w:rsidSect="007F2D5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7T18:09:00Z" w:initials="Start">
    <w:p w:rsidR="00A061C8" w:rsidRPr="0017083B" w:rsidRDefault="00A061C8">
      <w:pPr>
        <w:pStyle w:val="CommentText"/>
        <w:rPr>
          <w:lang w:val="en-US"/>
        </w:rPr>
      </w:pPr>
      <w:r>
        <w:fldChar w:fldCharType="begin"/>
      </w:r>
      <w:r w:rsidRPr="0017083B">
        <w:rPr>
          <w:rStyle w:val="CommentReference"/>
          <w:lang w:val="en-US"/>
        </w:rPr>
        <w:instrText xml:space="preserve"> </w:instrText>
      </w:r>
      <w:r w:rsidRPr="0017083B">
        <w:rPr>
          <w:lang w:val="en-US"/>
        </w:rPr>
        <w:instrText>PAGE \# "'Page: '#'</w:instrText>
      </w:r>
      <w:r w:rsidRPr="0017083B">
        <w:rPr>
          <w:lang w:val="en-US"/>
        </w:rPr>
        <w:br/>
        <w:instrText>'"</w:instrText>
      </w:r>
      <w:r w:rsidRPr="001708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7083B">
        <w:rPr>
          <w:lang w:val="en-US"/>
        </w:rPr>
        <w:t>&lt;&lt;ODS JOB NO&gt;&gt;N0646717R&lt;&lt;ODS JOB NO&gt;&gt;</w:t>
      </w:r>
    </w:p>
    <w:p w:rsidR="00A061C8" w:rsidRPr="0017083B" w:rsidRDefault="00A061C8">
      <w:pPr>
        <w:pStyle w:val="CommentText"/>
        <w:rPr>
          <w:lang w:val="en-US"/>
        </w:rPr>
      </w:pPr>
      <w:r w:rsidRPr="0017083B">
        <w:rPr>
          <w:lang w:val="en-US"/>
        </w:rPr>
        <w:t>&lt;&lt;ODS DOC SYMBOL1&gt;&gt;CEDAW/C/KAZ/Q/2&lt;&lt;ODS DOC SYMBOL1&gt;&gt;</w:t>
      </w:r>
    </w:p>
    <w:p w:rsidR="00A061C8" w:rsidRPr="0017083B" w:rsidRDefault="00A061C8">
      <w:pPr>
        <w:pStyle w:val="CommentText"/>
        <w:rPr>
          <w:lang w:val="en-US"/>
        </w:rPr>
      </w:pPr>
      <w:r w:rsidRPr="0017083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3BD" w:rsidRPr="009000AC" w:rsidRDefault="00D243BD" w:rsidP="007F2D5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243BD" w:rsidRPr="009000AC" w:rsidRDefault="00D243BD" w:rsidP="007F2D5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61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8550A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18550A">
            <w:rPr>
              <w:b w:val="0"/>
              <w:sz w:val="14"/>
            </w:rPr>
            <w:t>06-46717</w:t>
          </w:r>
          <w:r>
            <w:rPr>
              <w:b w:val="0"/>
              <w:sz w:val="14"/>
            </w:rPr>
            <w:fldChar w:fldCharType="end"/>
          </w:r>
        </w:p>
      </w:tc>
    </w:tr>
  </w:tbl>
  <w:p w:rsidR="00A061C8" w:rsidRPr="007F2D53" w:rsidRDefault="00A061C8" w:rsidP="007F2D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61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18550A">
            <w:rPr>
              <w:b w:val="0"/>
              <w:sz w:val="14"/>
            </w:rPr>
            <w:t>06-46717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8550A">
            <w:t>5</w:t>
          </w:r>
          <w:r>
            <w:fldChar w:fldCharType="end"/>
          </w:r>
        </w:p>
      </w:tc>
    </w:tr>
  </w:tbl>
  <w:p w:rsidR="00A061C8" w:rsidRPr="007F2D53" w:rsidRDefault="00A061C8" w:rsidP="007F2D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1C8" w:rsidRDefault="00A061C8">
    <w:pPr>
      <w:pStyle w:val="Footer"/>
    </w:pPr>
  </w:p>
  <w:p w:rsidR="00A061C8" w:rsidRDefault="00A061C8" w:rsidP="007F2D5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18550A">
      <w:rPr>
        <w:b w:val="0"/>
        <w:sz w:val="20"/>
      </w:rPr>
      <w:t>06-46717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070906    0</w:t>
    </w:r>
    <w:r>
      <w:rPr>
        <w:b w:val="0"/>
        <w:sz w:val="20"/>
        <w:lang w:val="ru-RU"/>
      </w:rPr>
      <w:t>8</w:t>
    </w:r>
    <w:r>
      <w:rPr>
        <w:b w:val="0"/>
        <w:sz w:val="20"/>
      </w:rPr>
      <w:t>0906</w:t>
    </w:r>
  </w:p>
  <w:p w:rsidR="00A061C8" w:rsidRPr="007F2D53" w:rsidRDefault="00A061C8" w:rsidP="007F2D5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18550A">
      <w:rPr>
        <w:rFonts w:ascii="Barcode 3 of 9 by request" w:hAnsi="Barcode 3 of 9 by request"/>
        <w:b w:val="0"/>
        <w:sz w:val="24"/>
      </w:rPr>
      <w:t>*0646717*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3BD" w:rsidRPr="0017083B" w:rsidRDefault="00D243BD" w:rsidP="0017083B">
      <w:pPr>
        <w:pStyle w:val="Footer"/>
        <w:spacing w:after="80"/>
        <w:ind w:left="792"/>
        <w:rPr>
          <w:sz w:val="16"/>
        </w:rPr>
      </w:pPr>
      <w:r w:rsidRPr="0017083B">
        <w:rPr>
          <w:sz w:val="16"/>
        </w:rPr>
        <w:t>__________________</w:t>
      </w:r>
    </w:p>
  </w:footnote>
  <w:footnote w:type="continuationSeparator" w:id="0">
    <w:p w:rsidR="00D243BD" w:rsidRPr="0017083B" w:rsidRDefault="00D243BD" w:rsidP="0017083B">
      <w:pPr>
        <w:pStyle w:val="Footer"/>
        <w:spacing w:after="80"/>
        <w:ind w:left="792"/>
        <w:rPr>
          <w:sz w:val="16"/>
        </w:rPr>
      </w:pPr>
      <w:r w:rsidRPr="0017083B">
        <w:rPr>
          <w:sz w:val="16"/>
        </w:rPr>
        <w:t>__________________</w:t>
      </w:r>
    </w:p>
  </w:footnote>
  <w:footnote w:id="1">
    <w:p w:rsidR="00A061C8" w:rsidRPr="00190372" w:rsidRDefault="00A061C8" w:rsidP="003D28C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20786">
        <w:rPr>
          <w:i/>
        </w:rPr>
        <w:t xml:space="preserve">Официальные отчеты Генеральной Ассамблеи, пятьдесят шестая сессия, </w:t>
      </w:r>
      <w:r>
        <w:rPr>
          <w:i/>
        </w:rPr>
        <w:t>Дополнение № </w:t>
      </w:r>
      <w:r w:rsidRPr="00020786">
        <w:rPr>
          <w:i/>
        </w:rPr>
        <w:t>38</w:t>
      </w:r>
      <w:r>
        <w:t xml:space="preserve"> (A/56/38), часть I, пункт 88.  </w:t>
      </w:r>
    </w:p>
  </w:footnote>
  <w:footnote w:id="2">
    <w:p w:rsidR="00A061C8" w:rsidRPr="00F57C28" w:rsidRDefault="00A061C8" w:rsidP="0002078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94.</w:t>
      </w:r>
    </w:p>
  </w:footnote>
  <w:footnote w:id="3">
    <w:p w:rsidR="00A061C8" w:rsidRPr="008E33B8" w:rsidRDefault="00A061C8" w:rsidP="005378B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 96.</w:t>
      </w:r>
    </w:p>
  </w:footnote>
  <w:footnote w:id="4">
    <w:p w:rsidR="00A061C8" w:rsidRPr="00050503" w:rsidRDefault="00A061C8" w:rsidP="005378B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E/CN.4/2003/75/Add.1, пункт 1054.</w:t>
      </w:r>
    </w:p>
  </w:footnote>
  <w:footnote w:id="5">
    <w:p w:rsidR="00A061C8" w:rsidRPr="006206BB" w:rsidRDefault="00A061C8" w:rsidP="005378B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95B54">
        <w:rPr>
          <w:i/>
        </w:rPr>
        <w:t xml:space="preserve">Официальные отчеты Генеральной Ассамблеи, пятьдесят шестая сессия, </w:t>
      </w:r>
      <w:r>
        <w:rPr>
          <w:i/>
        </w:rPr>
        <w:t>Дополнение </w:t>
      </w:r>
      <w:r w:rsidRPr="00F95B54">
        <w:rPr>
          <w:i/>
        </w:rPr>
        <w:t>№</w:t>
      </w:r>
      <w:r>
        <w:rPr>
          <w:i/>
        </w:rPr>
        <w:t> </w:t>
      </w:r>
      <w:r w:rsidRPr="00F95B54">
        <w:rPr>
          <w:i/>
        </w:rPr>
        <w:t xml:space="preserve">38 </w:t>
      </w:r>
      <w:r>
        <w:t>(A/56/38), часть I, пункт 102.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61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8550A">
            <w:rPr>
              <w:b/>
            </w:rPr>
            <w:t>CEDAW/C/KAZ/Q/2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61C8" w:rsidRDefault="00A061C8" w:rsidP="007F2D53">
          <w:pPr>
            <w:pStyle w:val="Header"/>
          </w:pPr>
        </w:p>
      </w:tc>
    </w:tr>
  </w:tbl>
  <w:p w:rsidR="00A061C8" w:rsidRPr="007F2D53" w:rsidRDefault="00A061C8" w:rsidP="007F2D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61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61C8" w:rsidRDefault="00A061C8" w:rsidP="007F2D5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061C8" w:rsidRPr="007F2D53" w:rsidRDefault="00A061C8" w:rsidP="007F2D5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8550A">
            <w:rPr>
              <w:b/>
            </w:rPr>
            <w:t>CEDAW/C/KAZ/Q/2</w:t>
          </w:r>
          <w:r>
            <w:rPr>
              <w:b/>
            </w:rPr>
            <w:fldChar w:fldCharType="end"/>
          </w:r>
        </w:p>
      </w:tc>
    </w:tr>
  </w:tbl>
  <w:p w:rsidR="00A061C8" w:rsidRPr="007F2D53" w:rsidRDefault="00A061C8" w:rsidP="007F2D5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061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061C8" w:rsidRPr="007F2D53" w:rsidRDefault="00A061C8" w:rsidP="007F2D5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61C8" w:rsidRDefault="00A061C8" w:rsidP="007F2D5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61C8" w:rsidRPr="007F2D53" w:rsidRDefault="00A061C8" w:rsidP="007F2D5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/C/KAZ/Q/2</w:t>
          </w:r>
        </w:p>
      </w:tc>
    </w:tr>
    <w:tr w:rsidR="00A061C8" w:rsidRPr="001708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61C8" w:rsidRDefault="00A061C8" w:rsidP="007F2D5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061C8" w:rsidRPr="007F2D53" w:rsidRDefault="00A061C8" w:rsidP="007F2D5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61C8" w:rsidRPr="007F2D53" w:rsidRDefault="00A061C8" w:rsidP="007F2D5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61C8" w:rsidRPr="0017083B" w:rsidRDefault="00A061C8" w:rsidP="007F2D5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61C8" w:rsidRPr="0017083B" w:rsidRDefault="00A061C8" w:rsidP="007F2D53">
          <w:pPr>
            <w:spacing w:before="240"/>
            <w:rPr>
              <w:lang w:val="en-US"/>
            </w:rPr>
          </w:pPr>
          <w:r w:rsidRPr="0017083B">
            <w:rPr>
              <w:lang w:val="en-US"/>
            </w:rPr>
            <w:t>Distr.: General</w:t>
          </w:r>
        </w:p>
        <w:p w:rsidR="00A061C8" w:rsidRPr="0017083B" w:rsidRDefault="00A061C8" w:rsidP="007F2D53">
          <w:pPr>
            <w:rPr>
              <w:lang w:val="en-US"/>
            </w:rPr>
          </w:pPr>
          <w:r w:rsidRPr="0017083B">
            <w:rPr>
              <w:lang w:val="en-US"/>
            </w:rPr>
            <w:t>4 August 2006</w:t>
          </w:r>
        </w:p>
        <w:p w:rsidR="00A061C8" w:rsidRPr="0017083B" w:rsidRDefault="00A061C8" w:rsidP="007F2D53">
          <w:pPr>
            <w:rPr>
              <w:lang w:val="en-US"/>
            </w:rPr>
          </w:pPr>
          <w:r w:rsidRPr="0017083B">
            <w:rPr>
              <w:lang w:val="en-US"/>
            </w:rPr>
            <w:t>Russian</w:t>
          </w:r>
        </w:p>
        <w:p w:rsidR="00A061C8" w:rsidRPr="0017083B" w:rsidRDefault="00A061C8" w:rsidP="007F2D53">
          <w:pPr>
            <w:rPr>
              <w:lang w:val="en-US"/>
            </w:rPr>
          </w:pPr>
          <w:r w:rsidRPr="0017083B">
            <w:rPr>
              <w:lang w:val="en-US"/>
            </w:rPr>
            <w:t>Original: English</w:t>
          </w:r>
        </w:p>
      </w:tc>
    </w:tr>
  </w:tbl>
  <w:p w:rsidR="00A061C8" w:rsidRPr="007F2D53" w:rsidRDefault="00A061C8" w:rsidP="007F2D5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17*"/>
    <w:docVar w:name="CreationDt" w:val="07/09/2006 18:09:05"/>
    <w:docVar w:name="DocCategory" w:val="Doc"/>
    <w:docVar w:name="DocType" w:val="Final"/>
    <w:docVar w:name="FooterJN" w:val="06-46717"/>
    <w:docVar w:name="jobn" w:val="06-46717 (R)"/>
    <w:docVar w:name="jobnDT" w:val="06-46717 (R)   070906"/>
    <w:docVar w:name="jobnDTDT" w:val="06-46717 (R)   070906   070906"/>
    <w:docVar w:name="JobNo" w:val="0646717R"/>
    <w:docVar w:name="OandT" w:val=" "/>
    <w:docVar w:name="sss1" w:val="CEDAW/C/KAZ/Q/2"/>
    <w:docVar w:name="sss2" w:val="-"/>
    <w:docVar w:name="Symbol1" w:val="CEDAW/C/KAZ/Q/2"/>
    <w:docVar w:name="Symbol2" w:val="-"/>
  </w:docVars>
  <w:rsids>
    <w:rsidRoot w:val="00424978"/>
    <w:rsid w:val="00010519"/>
    <w:rsid w:val="00020786"/>
    <w:rsid w:val="00086C68"/>
    <w:rsid w:val="000E5AE4"/>
    <w:rsid w:val="00101C22"/>
    <w:rsid w:val="00112502"/>
    <w:rsid w:val="0017083B"/>
    <w:rsid w:val="0018550A"/>
    <w:rsid w:val="002240C3"/>
    <w:rsid w:val="00273D16"/>
    <w:rsid w:val="002A529E"/>
    <w:rsid w:val="003000CB"/>
    <w:rsid w:val="00355877"/>
    <w:rsid w:val="00364D79"/>
    <w:rsid w:val="003D28CF"/>
    <w:rsid w:val="00410B42"/>
    <w:rsid w:val="00412514"/>
    <w:rsid w:val="00424978"/>
    <w:rsid w:val="00435029"/>
    <w:rsid w:val="0044229F"/>
    <w:rsid w:val="0045465A"/>
    <w:rsid w:val="00465704"/>
    <w:rsid w:val="00474A6D"/>
    <w:rsid w:val="00480A82"/>
    <w:rsid w:val="004A07DC"/>
    <w:rsid w:val="005378B2"/>
    <w:rsid w:val="005518AD"/>
    <w:rsid w:val="00596017"/>
    <w:rsid w:val="005C107D"/>
    <w:rsid w:val="00631AE7"/>
    <w:rsid w:val="00663E67"/>
    <w:rsid w:val="006F68DF"/>
    <w:rsid w:val="007807F7"/>
    <w:rsid w:val="007D7973"/>
    <w:rsid w:val="007F2D53"/>
    <w:rsid w:val="00807207"/>
    <w:rsid w:val="00814840"/>
    <w:rsid w:val="008358DB"/>
    <w:rsid w:val="008D20C2"/>
    <w:rsid w:val="008F21B6"/>
    <w:rsid w:val="00920E6F"/>
    <w:rsid w:val="00984F9C"/>
    <w:rsid w:val="009D4D63"/>
    <w:rsid w:val="00A061C8"/>
    <w:rsid w:val="00A35737"/>
    <w:rsid w:val="00A6725F"/>
    <w:rsid w:val="00A9461B"/>
    <w:rsid w:val="00AB20FA"/>
    <w:rsid w:val="00AC4CCE"/>
    <w:rsid w:val="00AF27DF"/>
    <w:rsid w:val="00AF3316"/>
    <w:rsid w:val="00B20954"/>
    <w:rsid w:val="00B46D7A"/>
    <w:rsid w:val="00B9003C"/>
    <w:rsid w:val="00B93D7B"/>
    <w:rsid w:val="00BD2395"/>
    <w:rsid w:val="00BE735B"/>
    <w:rsid w:val="00C4049B"/>
    <w:rsid w:val="00C62474"/>
    <w:rsid w:val="00C91695"/>
    <w:rsid w:val="00CE23C8"/>
    <w:rsid w:val="00CE57D7"/>
    <w:rsid w:val="00D1754C"/>
    <w:rsid w:val="00D243BD"/>
    <w:rsid w:val="00D47558"/>
    <w:rsid w:val="00D92B27"/>
    <w:rsid w:val="00DE5E5D"/>
    <w:rsid w:val="00E81DF7"/>
    <w:rsid w:val="00E841BC"/>
    <w:rsid w:val="00E95E3F"/>
    <w:rsid w:val="00EF33F1"/>
    <w:rsid w:val="00F1582B"/>
    <w:rsid w:val="00F92AEC"/>
    <w:rsid w:val="00F9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F2D53"/>
  </w:style>
  <w:style w:type="paragraph" w:styleId="CommentSubject">
    <w:name w:val="annotation subject"/>
    <w:basedOn w:val="CommentText"/>
    <w:next w:val="CommentText"/>
    <w:semiHidden/>
    <w:rsid w:val="007F2D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1369</Words>
  <Characters>9120</Characters>
  <Application>Microsoft Office Word</Application>
  <DocSecurity>4</DocSecurity>
  <Lines>194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10443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Malik Maria</cp:lastModifiedBy>
  <cp:revision>3</cp:revision>
  <cp:lastPrinted>2006-09-08T09:15:00Z</cp:lastPrinted>
  <dcterms:created xsi:type="dcterms:W3CDTF">2006-09-08T09:15:00Z</dcterms:created>
  <dcterms:modified xsi:type="dcterms:W3CDTF">2006-09-08T09:19:00Z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0646717</vt:lpwstr>
  </property>
  <property fmtid="{D5CDD505-2E9C-101B-9397-08002B2CF9AE}" pid="3" name="Symbol1">
    <vt:lpwstr>CEDAW/C/KAZ/Q/2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Malik</vt:lpwstr>
  </property>
</Properties>
</file>