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879C2">
        <w:trPr>
          <w:trHeight w:hRule="exact" w:val="851"/>
        </w:trPr>
        <w:tc>
          <w:tcPr>
            <w:tcW w:w="1280" w:type="dxa"/>
            <w:tcBorders>
              <w:bottom w:val="single" w:sz="4" w:space="0" w:color="auto"/>
            </w:tcBorders>
          </w:tcPr>
          <w:p w:rsidR="00A879C2" w:rsidRDefault="00A879C2">
            <w:pPr>
              <w:rPr>
                <w:rFonts w:hint="eastAsia"/>
              </w:rPr>
            </w:pPr>
          </w:p>
        </w:tc>
        <w:tc>
          <w:tcPr>
            <w:tcW w:w="2273" w:type="dxa"/>
            <w:tcBorders>
              <w:bottom w:val="single" w:sz="4" w:space="0" w:color="auto"/>
            </w:tcBorders>
            <w:vAlign w:val="bottom"/>
          </w:tcPr>
          <w:p w:rsidR="00A879C2" w:rsidRDefault="00A879C2">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A879C2" w:rsidRDefault="00A879C2" w:rsidP="00626C95">
            <w:pPr>
              <w:spacing w:line="240" w:lineRule="atLeast"/>
              <w:jc w:val="right"/>
              <w:rPr>
                <w:rFonts w:hint="eastAsia"/>
                <w:szCs w:val="21"/>
              </w:rPr>
            </w:pPr>
            <w:r>
              <w:rPr>
                <w:sz w:val="40"/>
                <w:szCs w:val="40"/>
              </w:rPr>
              <w:t>CAT</w:t>
            </w:r>
            <w:r w:rsidRPr="00137BEA">
              <w:rPr>
                <w:sz w:val="20"/>
              </w:rPr>
              <w:t>/C</w:t>
            </w:r>
            <w:r w:rsidR="000B42D3">
              <w:rPr>
                <w:rFonts w:hint="eastAsia"/>
                <w:sz w:val="20"/>
              </w:rPr>
              <w:t>/CMR/CO/4</w:t>
            </w:r>
          </w:p>
        </w:tc>
      </w:tr>
      <w:tr w:rsidR="00A879C2">
        <w:trPr>
          <w:trHeight w:hRule="exact" w:val="2835"/>
        </w:trPr>
        <w:tc>
          <w:tcPr>
            <w:tcW w:w="1280" w:type="dxa"/>
            <w:tcBorders>
              <w:top w:val="single" w:sz="4" w:space="0" w:color="auto"/>
              <w:bottom w:val="single" w:sz="12" w:space="0" w:color="auto"/>
            </w:tcBorders>
          </w:tcPr>
          <w:p w:rsidR="00A879C2" w:rsidRDefault="00A879C2">
            <w:pPr>
              <w:spacing w:line="120" w:lineRule="atLeast"/>
              <w:rPr>
                <w:sz w:val="10"/>
                <w:szCs w:val="10"/>
              </w:rPr>
            </w:pPr>
          </w:p>
          <w:p w:rsidR="00A879C2" w:rsidRDefault="00A879C2">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A879C2" w:rsidRDefault="00A879C2">
            <w:pPr>
              <w:spacing w:before="320" w:line="240" w:lineRule="exact"/>
              <w:rPr>
                <w:rFonts w:ascii="Time New Roman" w:eastAsia="SimHei" w:hAnsi="Time New Roman" w:hint="eastAsia"/>
                <w:sz w:val="32"/>
                <w:szCs w:val="32"/>
              </w:rPr>
            </w:pPr>
            <w:r>
              <w:rPr>
                <w:rFonts w:ascii="Time New Roman" w:eastAsia="SimHei" w:hAnsi="Time New Roman" w:hint="eastAsia"/>
                <w:sz w:val="32"/>
                <w:szCs w:val="32"/>
              </w:rPr>
              <w:t>禁止酷刑和其他残忍、不人道</w:t>
            </w:r>
          </w:p>
          <w:p w:rsidR="00A879C2" w:rsidRDefault="00A879C2">
            <w:pPr>
              <w:spacing w:before="160" w:line="240" w:lineRule="exact"/>
              <w:rPr>
                <w:rFonts w:ascii="Time New Roman" w:eastAsia="SimHei" w:hAnsi="Time New Roman"/>
                <w:sz w:val="32"/>
                <w:szCs w:val="32"/>
              </w:rPr>
            </w:pPr>
            <w:r>
              <w:rPr>
                <w:rFonts w:ascii="Time New Roman" w:eastAsia="SimHei" w:hAnsi="Time New Roman" w:hint="eastAsia"/>
                <w:sz w:val="32"/>
                <w:szCs w:val="32"/>
              </w:rPr>
              <w:t>或有辱人格的待遇或处罚公约</w:t>
            </w:r>
          </w:p>
          <w:p w:rsidR="00A879C2" w:rsidRDefault="00A879C2">
            <w:pPr>
              <w:spacing w:before="360" w:line="420" w:lineRule="exact"/>
              <w:rPr>
                <w:rFonts w:hint="eastAsia"/>
                <w:b/>
                <w:sz w:val="40"/>
                <w:szCs w:val="40"/>
              </w:rPr>
            </w:pPr>
          </w:p>
        </w:tc>
        <w:tc>
          <w:tcPr>
            <w:tcW w:w="2819" w:type="dxa"/>
            <w:tcBorders>
              <w:top w:val="single" w:sz="4" w:space="0" w:color="auto"/>
              <w:bottom w:val="single" w:sz="12" w:space="0" w:color="auto"/>
            </w:tcBorders>
          </w:tcPr>
          <w:p w:rsidR="00A879C2" w:rsidRPr="00137BEA" w:rsidRDefault="00E916B0" w:rsidP="00137BEA">
            <w:pPr>
              <w:spacing w:before="240" w:line="240" w:lineRule="atLeast"/>
              <w:rPr>
                <w:sz w:val="20"/>
              </w:rPr>
            </w:pPr>
            <w:r>
              <w:rPr>
                <w:sz w:val="20"/>
              </w:rPr>
              <w:t xml:space="preserve">Distr.: </w:t>
            </w:r>
            <w:r w:rsidR="00A879C2" w:rsidRPr="00137BEA">
              <w:rPr>
                <w:sz w:val="20"/>
              </w:rPr>
              <w:t>General</w:t>
            </w:r>
          </w:p>
          <w:p w:rsidR="00A879C2" w:rsidRPr="00137BEA" w:rsidRDefault="000B42D3">
            <w:pPr>
              <w:spacing w:line="240" w:lineRule="atLeast"/>
              <w:rPr>
                <w:rFonts w:hint="eastAsia"/>
                <w:sz w:val="20"/>
              </w:rPr>
            </w:pPr>
            <w:r>
              <w:rPr>
                <w:rFonts w:hint="eastAsia"/>
                <w:sz w:val="20"/>
              </w:rPr>
              <w:t xml:space="preserve">19 </w:t>
            </w:r>
            <w:r w:rsidRPr="000B42D3">
              <w:rPr>
                <w:sz w:val="20"/>
              </w:rPr>
              <w:t>May</w:t>
            </w:r>
            <w:r w:rsidR="00D83B4B">
              <w:rPr>
                <w:sz w:val="20"/>
              </w:rPr>
              <w:t xml:space="preserve"> 20</w:t>
            </w:r>
            <w:r w:rsidR="00D83B4B">
              <w:rPr>
                <w:rFonts w:hint="eastAsia"/>
                <w:sz w:val="20"/>
              </w:rPr>
              <w:t>10</w:t>
            </w:r>
          </w:p>
          <w:p w:rsidR="00A879C2" w:rsidRPr="00137BEA" w:rsidRDefault="00A879C2" w:rsidP="00626C95">
            <w:pPr>
              <w:spacing w:line="240" w:lineRule="atLeast"/>
              <w:rPr>
                <w:sz w:val="20"/>
              </w:rPr>
            </w:pPr>
            <w:r w:rsidRPr="00137BEA">
              <w:rPr>
                <w:sz w:val="20"/>
              </w:rPr>
              <w:t xml:space="preserve">Chinese </w:t>
            </w:r>
          </w:p>
          <w:p w:rsidR="00A879C2" w:rsidRPr="00137BEA" w:rsidRDefault="00E916B0" w:rsidP="00137BEA">
            <w:pPr>
              <w:spacing w:line="240" w:lineRule="atLeast"/>
              <w:rPr>
                <w:rFonts w:hint="eastAsia"/>
                <w:sz w:val="20"/>
              </w:rPr>
            </w:pPr>
            <w:r>
              <w:rPr>
                <w:sz w:val="20"/>
              </w:rPr>
              <w:t xml:space="preserve">Original: </w:t>
            </w:r>
            <w:r w:rsidR="000B42D3" w:rsidRPr="000B42D3">
              <w:rPr>
                <w:sz w:val="20"/>
              </w:rPr>
              <w:t>French</w:t>
            </w:r>
          </w:p>
        </w:tc>
      </w:tr>
    </w:tbl>
    <w:p w:rsidR="00A879C2" w:rsidRDefault="00A879C2">
      <w:pPr>
        <w:spacing w:before="120"/>
        <w:rPr>
          <w:rFonts w:ascii="Time New Roman" w:eastAsia="SimHei" w:hAnsi="Time New Roman" w:hint="eastAsia"/>
          <w:sz w:val="24"/>
          <w:szCs w:val="24"/>
        </w:rPr>
      </w:pPr>
      <w:r>
        <w:rPr>
          <w:rFonts w:ascii="Time New Roman" w:eastAsia="SimHei" w:hAnsi="Time New Roman" w:hint="eastAsia"/>
          <w:sz w:val="24"/>
          <w:szCs w:val="24"/>
        </w:rPr>
        <w:t>禁止酷刑委员会</w:t>
      </w:r>
    </w:p>
    <w:p w:rsidR="00A879C2" w:rsidRDefault="00A879C2">
      <w:pPr>
        <w:rPr>
          <w:rFonts w:ascii="Time New Roman" w:eastAsia="SimHei" w:hAnsi="Time New Roman" w:hint="eastAsia"/>
        </w:rPr>
      </w:pPr>
      <w:r>
        <w:rPr>
          <w:rFonts w:ascii="Time New Roman" w:eastAsia="SimHei" w:hAnsi="Time New Roman" w:hint="eastAsia"/>
        </w:rPr>
        <w:t>第</w:t>
      </w:r>
      <w:r w:rsidR="001E4C46" w:rsidRPr="001E4C46">
        <w:rPr>
          <w:rFonts w:ascii="Time New Roman" w:eastAsia="SimHei" w:hAnsi="Time New Roman" w:hint="eastAsia"/>
          <w:lang w:val="en-GB"/>
        </w:rPr>
        <w:t>四十</w:t>
      </w:r>
      <w:r w:rsidR="001E4C46" w:rsidRPr="001E4C46">
        <w:rPr>
          <w:rFonts w:ascii="Time New Roman" w:eastAsia="SimHei" w:hAnsi="Time New Roman" w:hint="eastAsia"/>
          <w:lang w:val="fr-CH"/>
        </w:rPr>
        <w:t>四</w:t>
      </w:r>
      <w:r>
        <w:rPr>
          <w:rFonts w:ascii="Time New Roman" w:eastAsia="SimHei" w:hAnsi="Time New Roman" w:hint="eastAsia"/>
        </w:rPr>
        <w:t>届会议</w:t>
      </w:r>
    </w:p>
    <w:p w:rsidR="00A879C2" w:rsidRPr="001E4C46" w:rsidRDefault="00D83B4B" w:rsidP="001E4C46">
      <w:pPr>
        <w:rPr>
          <w:rFonts w:hint="eastAsia"/>
        </w:rPr>
      </w:pPr>
      <w:r>
        <w:rPr>
          <w:rFonts w:hint="eastAsia"/>
        </w:rPr>
        <w:t>2010</w:t>
      </w:r>
      <w:r w:rsidR="00A879C2">
        <w:rPr>
          <w:rFonts w:hint="eastAsia"/>
        </w:rPr>
        <w:t>年</w:t>
      </w:r>
      <w:r w:rsidR="001E4C46" w:rsidRPr="001E4C46">
        <w:rPr>
          <w:rFonts w:hint="eastAsia"/>
          <w:lang w:val="fr-FR"/>
        </w:rPr>
        <w:t>4</w:t>
      </w:r>
      <w:r w:rsidR="001E4C46" w:rsidRPr="001E4C46">
        <w:rPr>
          <w:rFonts w:hint="eastAsia"/>
          <w:lang w:val="fr-FR"/>
        </w:rPr>
        <w:t>月</w:t>
      </w:r>
      <w:r w:rsidR="001E4C46" w:rsidRPr="001E4C46">
        <w:rPr>
          <w:rFonts w:hint="eastAsia"/>
          <w:lang w:val="fr-FR"/>
        </w:rPr>
        <w:t>26</w:t>
      </w:r>
      <w:r w:rsidR="001E4C46" w:rsidRPr="001E4C46">
        <w:rPr>
          <w:rFonts w:hint="eastAsia"/>
          <w:lang w:val="fr-FR"/>
        </w:rPr>
        <w:t>日至</w:t>
      </w:r>
      <w:r w:rsidR="001E4C46" w:rsidRPr="001E4C46">
        <w:rPr>
          <w:rFonts w:hint="eastAsia"/>
          <w:lang w:val="fr-FR"/>
        </w:rPr>
        <w:t>5</w:t>
      </w:r>
      <w:r w:rsidR="001E4C46" w:rsidRPr="001E4C46">
        <w:rPr>
          <w:rFonts w:hint="eastAsia"/>
          <w:lang w:val="fr-FR"/>
        </w:rPr>
        <w:t>月</w:t>
      </w:r>
      <w:r w:rsidR="001E4C46" w:rsidRPr="001E4C46">
        <w:rPr>
          <w:rFonts w:hint="eastAsia"/>
          <w:lang w:val="fr-FR"/>
        </w:rPr>
        <w:t>14</w:t>
      </w:r>
      <w:r w:rsidR="001E4C46" w:rsidRPr="001E4C46">
        <w:rPr>
          <w:rFonts w:hint="eastAsia"/>
          <w:lang w:val="fr-FR"/>
        </w:rPr>
        <w:t>日</w:t>
      </w:r>
    </w:p>
    <w:p w:rsidR="001E4C46" w:rsidRPr="001E4C46" w:rsidRDefault="001E4C46" w:rsidP="001E4C46">
      <w:pPr>
        <w:pStyle w:val="HChGC"/>
        <w:rPr>
          <w:lang w:val="fr-FR"/>
        </w:rPr>
      </w:pPr>
      <w:r w:rsidRPr="001E4C46">
        <w:rPr>
          <w:lang w:val="fr-FR"/>
        </w:rPr>
        <w:tab/>
      </w:r>
      <w:r w:rsidRPr="001E4C46">
        <w:rPr>
          <w:lang w:val="fr-FR"/>
        </w:rPr>
        <w:tab/>
      </w:r>
      <w:r w:rsidRPr="001E4C46">
        <w:rPr>
          <w:rFonts w:hint="eastAsia"/>
          <w:lang w:val="en-GB"/>
        </w:rPr>
        <w:t>审议缔约国根据《公约》第</w:t>
      </w:r>
      <w:r w:rsidRPr="001E4C46">
        <w:rPr>
          <w:rFonts w:hint="eastAsia"/>
          <w:lang w:val="en-GB"/>
        </w:rPr>
        <w:t>19</w:t>
      </w:r>
      <w:r w:rsidRPr="001E4C46">
        <w:rPr>
          <w:rFonts w:hint="eastAsia"/>
          <w:lang w:val="en-GB"/>
        </w:rPr>
        <w:t>条提交的报告</w:t>
      </w:r>
    </w:p>
    <w:p w:rsidR="001E4C46" w:rsidRPr="001E4C46" w:rsidRDefault="001E4C46" w:rsidP="001E4C46">
      <w:pPr>
        <w:pStyle w:val="H1GC"/>
        <w:rPr>
          <w:lang w:val="fr-FR"/>
        </w:rPr>
      </w:pPr>
      <w:r w:rsidRPr="001E4C46">
        <w:rPr>
          <w:lang w:val="fr-FR"/>
        </w:rPr>
        <w:tab/>
      </w:r>
      <w:r w:rsidRPr="001E4C46">
        <w:rPr>
          <w:lang w:val="fr-FR"/>
        </w:rPr>
        <w:tab/>
      </w:r>
      <w:r w:rsidRPr="001E4C46">
        <w:rPr>
          <w:rFonts w:hint="eastAsia"/>
          <w:lang w:val="en-GB"/>
        </w:rPr>
        <w:t>禁止酷刑委员会的结论性意见</w:t>
      </w:r>
    </w:p>
    <w:p w:rsidR="001E4C46" w:rsidRPr="001E4C46" w:rsidRDefault="001E4C46" w:rsidP="00DF6D0A">
      <w:pPr>
        <w:pStyle w:val="HChGC"/>
        <w:rPr>
          <w:lang w:val="fr-FR"/>
        </w:rPr>
      </w:pPr>
      <w:r w:rsidRPr="001E4C46">
        <w:rPr>
          <w:lang w:val="fr-FR"/>
        </w:rPr>
        <w:tab/>
      </w:r>
      <w:r w:rsidRPr="001E4C46">
        <w:rPr>
          <w:lang w:val="fr-FR"/>
        </w:rPr>
        <w:tab/>
      </w:r>
      <w:r w:rsidRPr="001E4C46">
        <w:rPr>
          <w:rFonts w:hint="eastAsia"/>
          <w:lang w:val="fr-FR"/>
        </w:rPr>
        <w:t>喀麦隆</w:t>
      </w:r>
    </w:p>
    <w:p w:rsidR="001E4C46" w:rsidRPr="001E4C46" w:rsidRDefault="00004F8E" w:rsidP="001E4C46">
      <w:pPr>
        <w:pStyle w:val="SingleTxtGC"/>
        <w:rPr>
          <w:lang w:val="fr-FR"/>
        </w:rPr>
      </w:pPr>
      <w:r>
        <w:rPr>
          <w:lang w:val="fr-FR"/>
        </w:rPr>
        <w:t>1.</w:t>
      </w:r>
      <w:r>
        <w:rPr>
          <w:rFonts w:hint="eastAsia"/>
          <w:lang w:val="fr-FR"/>
        </w:rPr>
        <w:t xml:space="preserve">  </w:t>
      </w:r>
      <w:r w:rsidR="001E4C46" w:rsidRPr="001E4C46">
        <w:rPr>
          <w:rFonts w:hint="eastAsia"/>
          <w:lang w:val="en-GB"/>
        </w:rPr>
        <w:t>禁止酷刑委员会在</w:t>
      </w:r>
      <w:r w:rsidR="001E4C46" w:rsidRPr="001E4C46">
        <w:rPr>
          <w:rFonts w:hint="eastAsia"/>
          <w:lang w:val="fr-FR"/>
        </w:rPr>
        <w:t>2010</w:t>
      </w:r>
      <w:r w:rsidR="001E4C46" w:rsidRPr="001E4C46">
        <w:rPr>
          <w:rFonts w:hint="eastAsia"/>
          <w:lang w:val="en-GB"/>
        </w:rPr>
        <w:t>年</w:t>
      </w:r>
      <w:r w:rsidR="001E4C46" w:rsidRPr="001E4C46">
        <w:rPr>
          <w:rFonts w:hint="eastAsia"/>
          <w:lang w:val="fr-FR"/>
        </w:rPr>
        <w:t>4</w:t>
      </w:r>
      <w:r w:rsidR="001E4C46" w:rsidRPr="001E4C46">
        <w:rPr>
          <w:rFonts w:hint="eastAsia"/>
          <w:lang w:val="en-GB"/>
        </w:rPr>
        <w:t>月</w:t>
      </w:r>
      <w:r w:rsidR="001E4C46" w:rsidRPr="001E4C46">
        <w:rPr>
          <w:rFonts w:hint="eastAsia"/>
          <w:lang w:val="fr-FR"/>
        </w:rPr>
        <w:t>28</w:t>
      </w:r>
      <w:r w:rsidR="001E4C46" w:rsidRPr="001E4C46">
        <w:rPr>
          <w:rFonts w:hint="eastAsia"/>
          <w:lang w:val="en-GB"/>
        </w:rPr>
        <w:t>日和</w:t>
      </w:r>
      <w:r w:rsidR="001E4C46" w:rsidRPr="001E4C46">
        <w:rPr>
          <w:rFonts w:hint="eastAsia"/>
          <w:lang w:val="fr-FR"/>
        </w:rPr>
        <w:t>5</w:t>
      </w:r>
      <w:r w:rsidR="001E4C46" w:rsidRPr="001E4C46">
        <w:rPr>
          <w:rFonts w:hint="eastAsia"/>
          <w:lang w:val="en-GB"/>
        </w:rPr>
        <w:t>月</w:t>
      </w:r>
      <w:r w:rsidR="001E4C46" w:rsidRPr="001E4C46">
        <w:rPr>
          <w:rFonts w:hint="eastAsia"/>
          <w:lang w:val="fr-FR"/>
        </w:rPr>
        <w:t xml:space="preserve">7 </w:t>
      </w:r>
      <w:r w:rsidR="001E4C46" w:rsidRPr="001E4C46">
        <w:rPr>
          <w:rFonts w:hint="eastAsia"/>
          <w:lang w:val="en-GB"/>
        </w:rPr>
        <w:t>日举行的第</w:t>
      </w:r>
      <w:r w:rsidR="001E4C46" w:rsidRPr="001E4C46">
        <w:rPr>
          <w:rFonts w:hint="eastAsia"/>
          <w:lang w:val="fr-FR"/>
        </w:rPr>
        <w:t>930</w:t>
      </w:r>
      <w:r w:rsidR="001E4C46" w:rsidRPr="001E4C46">
        <w:rPr>
          <w:rFonts w:hint="eastAsia"/>
          <w:lang w:val="en-GB"/>
        </w:rPr>
        <w:t>次和</w:t>
      </w:r>
      <w:r w:rsidR="001E4C46" w:rsidRPr="001E4C46">
        <w:rPr>
          <w:rFonts w:hint="eastAsia"/>
          <w:lang w:val="fr-FR"/>
        </w:rPr>
        <w:t>944</w:t>
      </w:r>
      <w:r w:rsidR="001E4C46" w:rsidRPr="001E4C46">
        <w:rPr>
          <w:rFonts w:hint="eastAsia"/>
          <w:lang w:val="en-GB"/>
        </w:rPr>
        <w:t>次会议</w:t>
      </w:r>
      <w:r w:rsidR="001E4C46" w:rsidRPr="001E4C46">
        <w:rPr>
          <w:lang w:val="fr-FR"/>
        </w:rPr>
        <w:t>(CAT/C/SR.930</w:t>
      </w:r>
      <w:r w:rsidR="001E4C46" w:rsidRPr="001E4C46">
        <w:rPr>
          <w:rFonts w:hint="eastAsia"/>
          <w:lang w:val="fr-FR"/>
        </w:rPr>
        <w:t>和</w:t>
      </w:r>
      <w:r w:rsidR="001E4C46" w:rsidRPr="001E4C46">
        <w:rPr>
          <w:lang w:val="fr-FR"/>
        </w:rPr>
        <w:t xml:space="preserve"> 944)</w:t>
      </w:r>
      <w:r w:rsidR="001E4C46" w:rsidRPr="001E4C46">
        <w:rPr>
          <w:rFonts w:hint="eastAsia"/>
          <w:lang w:val="en-GB"/>
        </w:rPr>
        <w:t>上审议了喀麦隆的第四次定期报告</w:t>
      </w:r>
      <w:r w:rsidR="001E4C46" w:rsidRPr="001E4C46">
        <w:rPr>
          <w:lang w:val="fr-FR"/>
        </w:rPr>
        <w:t>(CAT/C/CMR/4)</w:t>
      </w:r>
      <w:r w:rsidR="001E4C46" w:rsidRPr="001E4C46">
        <w:rPr>
          <w:rFonts w:hint="eastAsia"/>
          <w:lang w:val="fr-FR"/>
        </w:rPr>
        <w:t>，</w:t>
      </w:r>
      <w:r w:rsidR="001E4C46" w:rsidRPr="001E4C46">
        <w:rPr>
          <w:rFonts w:hint="eastAsia"/>
          <w:lang w:val="en-GB"/>
        </w:rPr>
        <w:t>并在</w:t>
      </w:r>
      <w:r w:rsidR="001E4C46" w:rsidRPr="001E4C46">
        <w:rPr>
          <w:rFonts w:hint="eastAsia"/>
          <w:lang w:val="fr-FR"/>
        </w:rPr>
        <w:t>2010</w:t>
      </w:r>
      <w:r w:rsidR="001E4C46" w:rsidRPr="001E4C46">
        <w:rPr>
          <w:rFonts w:hint="eastAsia"/>
          <w:lang w:val="en-GB"/>
        </w:rPr>
        <w:t>年</w:t>
      </w:r>
      <w:r w:rsidR="001E4C46" w:rsidRPr="001E4C46">
        <w:rPr>
          <w:rFonts w:hint="eastAsia"/>
          <w:lang w:val="fr-FR"/>
        </w:rPr>
        <w:t>5</w:t>
      </w:r>
      <w:r w:rsidR="001E4C46" w:rsidRPr="001E4C46">
        <w:rPr>
          <w:rFonts w:hint="eastAsia"/>
          <w:lang w:val="en-GB"/>
        </w:rPr>
        <w:t>月</w:t>
      </w:r>
      <w:r w:rsidR="001E4C46" w:rsidRPr="001E4C46">
        <w:rPr>
          <w:rFonts w:hint="eastAsia"/>
          <w:lang w:val="fr-FR"/>
        </w:rPr>
        <w:t>12</w:t>
      </w:r>
      <w:r w:rsidR="001E4C46" w:rsidRPr="001E4C46">
        <w:rPr>
          <w:rFonts w:hint="eastAsia"/>
          <w:lang w:val="en-GB"/>
        </w:rPr>
        <w:t>日的第</w:t>
      </w:r>
      <w:r w:rsidR="001E4C46" w:rsidRPr="001E4C46">
        <w:rPr>
          <w:rFonts w:hint="eastAsia"/>
          <w:lang w:val="fr-FR"/>
        </w:rPr>
        <w:t>950</w:t>
      </w:r>
      <w:r w:rsidR="001E4C46" w:rsidRPr="001E4C46">
        <w:rPr>
          <w:rFonts w:hint="eastAsia"/>
          <w:lang w:val="en-GB"/>
        </w:rPr>
        <w:t>次和</w:t>
      </w:r>
      <w:r w:rsidR="001E4C46" w:rsidRPr="001E4C46">
        <w:rPr>
          <w:rFonts w:hint="eastAsia"/>
          <w:lang w:val="en-GB"/>
        </w:rPr>
        <w:t>951</w:t>
      </w:r>
      <w:r w:rsidR="001E4C46" w:rsidRPr="001E4C46">
        <w:rPr>
          <w:rFonts w:hint="eastAsia"/>
          <w:lang w:val="en-GB"/>
        </w:rPr>
        <w:t>次会议</w:t>
      </w:r>
      <w:r w:rsidR="001E4C46" w:rsidRPr="001E4C46">
        <w:rPr>
          <w:rFonts w:hint="eastAsia"/>
          <w:lang w:val="fr-FR"/>
        </w:rPr>
        <w:t>(CAT/C/SR.9</w:t>
      </w:r>
      <w:r w:rsidR="003703A8">
        <w:rPr>
          <w:rFonts w:hint="eastAsia"/>
          <w:lang w:val="fr-FR"/>
        </w:rPr>
        <w:t>50</w:t>
      </w:r>
      <w:r w:rsidR="003703A8">
        <w:rPr>
          <w:rFonts w:hint="eastAsia"/>
          <w:lang w:val="fr-FR"/>
        </w:rPr>
        <w:t>和</w:t>
      </w:r>
      <w:r w:rsidR="003703A8">
        <w:rPr>
          <w:rFonts w:hint="eastAsia"/>
          <w:lang w:val="fr-FR"/>
        </w:rPr>
        <w:t>951</w:t>
      </w:r>
      <w:r w:rsidR="001E4C46" w:rsidRPr="001E4C46">
        <w:rPr>
          <w:rFonts w:hint="eastAsia"/>
          <w:lang w:val="fr-FR"/>
        </w:rPr>
        <w:t>)</w:t>
      </w:r>
      <w:r w:rsidR="001E4C46" w:rsidRPr="001E4C46">
        <w:rPr>
          <w:rFonts w:hint="eastAsia"/>
          <w:lang w:val="en-GB"/>
        </w:rPr>
        <w:t>上通过了下述结论性意见。</w:t>
      </w:r>
    </w:p>
    <w:p w:rsidR="001E4C46" w:rsidRPr="001E4C46" w:rsidRDefault="001E4C46" w:rsidP="001E4C46">
      <w:pPr>
        <w:pStyle w:val="H1GC"/>
        <w:rPr>
          <w:lang w:val="fr-FR"/>
        </w:rPr>
      </w:pPr>
      <w:r w:rsidRPr="001E4C46">
        <w:rPr>
          <w:lang w:val="fr-FR"/>
        </w:rPr>
        <w:tab/>
      </w:r>
      <w:r>
        <w:rPr>
          <w:lang w:val="fr-FR"/>
        </w:rPr>
        <w:t>A.</w:t>
      </w:r>
      <w:r w:rsidRPr="001E4C46">
        <w:rPr>
          <w:lang w:val="fr-FR"/>
        </w:rPr>
        <w:tab/>
      </w:r>
      <w:r w:rsidRPr="001E4C46">
        <w:rPr>
          <w:rFonts w:hint="eastAsia"/>
          <w:lang w:val="fr-FR"/>
        </w:rPr>
        <w:t>导言</w:t>
      </w:r>
    </w:p>
    <w:p w:rsidR="001E4C46" w:rsidRPr="001E4C46" w:rsidRDefault="00004F8E" w:rsidP="001E4C46">
      <w:pPr>
        <w:pStyle w:val="SingleTxtGC"/>
        <w:rPr>
          <w:rFonts w:hint="eastAsia"/>
          <w:lang w:val="fr-FR"/>
        </w:rPr>
      </w:pPr>
      <w:r>
        <w:rPr>
          <w:lang w:val="fr-FR"/>
        </w:rPr>
        <w:t>2.</w:t>
      </w:r>
      <w:r>
        <w:rPr>
          <w:rFonts w:hint="eastAsia"/>
          <w:lang w:val="fr-FR"/>
        </w:rPr>
        <w:t xml:space="preserve">  </w:t>
      </w:r>
      <w:r w:rsidR="001E4C46" w:rsidRPr="001E4C46">
        <w:rPr>
          <w:rFonts w:hint="eastAsia"/>
          <w:lang w:val="fr-FR"/>
        </w:rPr>
        <w:t>委员会满意地欢迎喀麦隆按照委员会的报告准则提交第四次定期报告，并书面答复了委员会</w:t>
      </w:r>
      <w:r w:rsidR="0003288D">
        <w:rPr>
          <w:rFonts w:hint="eastAsia"/>
          <w:lang w:val="fr-FR"/>
        </w:rPr>
        <w:t>拟讨论</w:t>
      </w:r>
      <w:r w:rsidR="001E4C46" w:rsidRPr="001E4C46">
        <w:rPr>
          <w:rFonts w:hint="eastAsia"/>
          <w:lang w:val="fr-FR"/>
        </w:rPr>
        <w:t>的问题清单</w:t>
      </w:r>
      <w:r w:rsidR="001E4C46" w:rsidRPr="001E4C46">
        <w:rPr>
          <w:lang w:val="fr-FR"/>
        </w:rPr>
        <w:t>(CAT/C/CMR/Q/4</w:t>
      </w:r>
      <w:r w:rsidR="0003288D">
        <w:rPr>
          <w:rFonts w:hint="eastAsia"/>
          <w:lang w:val="fr-FR"/>
        </w:rPr>
        <w:t>和</w:t>
      </w:r>
      <w:r w:rsidR="001E4C46" w:rsidRPr="001E4C46">
        <w:rPr>
          <w:lang w:val="fr-FR"/>
        </w:rPr>
        <w:t>Add.1)</w:t>
      </w:r>
      <w:r w:rsidR="001E4C46" w:rsidRPr="001E4C46">
        <w:rPr>
          <w:rFonts w:hint="eastAsia"/>
          <w:lang w:val="fr-FR"/>
        </w:rPr>
        <w:t>。然而，委员会遗憾的是，缔约国没有回复委员会对喀麦隆的结论性意见后续工作报告员</w:t>
      </w:r>
      <w:r w:rsidR="001E4C46" w:rsidRPr="001E4C46">
        <w:rPr>
          <w:rFonts w:hint="eastAsia"/>
          <w:lang w:val="fr-FR"/>
        </w:rPr>
        <w:t>2006</w:t>
      </w:r>
      <w:r w:rsidR="001E4C46" w:rsidRPr="001E4C46">
        <w:rPr>
          <w:rFonts w:hint="eastAsia"/>
          <w:lang w:val="fr-FR"/>
        </w:rPr>
        <w:t>年</w:t>
      </w:r>
      <w:r w:rsidR="001E4C46" w:rsidRPr="001E4C46">
        <w:rPr>
          <w:rFonts w:hint="eastAsia"/>
          <w:lang w:val="fr-FR"/>
        </w:rPr>
        <w:t>2</w:t>
      </w:r>
      <w:r w:rsidR="001E4C46" w:rsidRPr="001E4C46">
        <w:rPr>
          <w:rFonts w:hint="eastAsia"/>
          <w:lang w:val="fr-FR"/>
        </w:rPr>
        <w:t>月</w:t>
      </w:r>
      <w:r w:rsidR="001E4C46" w:rsidRPr="001E4C46">
        <w:rPr>
          <w:rFonts w:hint="eastAsia"/>
          <w:lang w:val="fr-FR"/>
        </w:rPr>
        <w:t>17</w:t>
      </w:r>
      <w:r w:rsidR="001E4C46" w:rsidRPr="001E4C46">
        <w:rPr>
          <w:rFonts w:hint="eastAsia"/>
          <w:lang w:val="fr-FR"/>
        </w:rPr>
        <w:t>日要求提供补充资料的信件</w:t>
      </w:r>
      <w:r w:rsidR="001E4C46" w:rsidRPr="001E4C46">
        <w:rPr>
          <w:lang w:val="fr-FR"/>
        </w:rPr>
        <w:t>(CAT/C/CR/31/6)</w:t>
      </w:r>
      <w:r w:rsidR="001E4C46" w:rsidRPr="001E4C46">
        <w:rPr>
          <w:rFonts w:hint="eastAsia"/>
          <w:lang w:val="fr-FR"/>
        </w:rPr>
        <w:t>。</w:t>
      </w:r>
    </w:p>
    <w:p w:rsidR="001E4C46" w:rsidRPr="001E4C46" w:rsidRDefault="00004F8E" w:rsidP="001E4C46">
      <w:pPr>
        <w:pStyle w:val="SingleTxtGC"/>
        <w:rPr>
          <w:lang w:val="fr-FR"/>
        </w:rPr>
      </w:pPr>
      <w:r>
        <w:rPr>
          <w:lang w:val="fr-FR"/>
        </w:rPr>
        <w:t>3.</w:t>
      </w:r>
      <w:r>
        <w:rPr>
          <w:rFonts w:hint="eastAsia"/>
          <w:lang w:val="fr-FR"/>
        </w:rPr>
        <w:t xml:space="preserve">  </w:t>
      </w:r>
      <w:r w:rsidR="001E4C46" w:rsidRPr="001E4C46">
        <w:rPr>
          <w:rFonts w:hint="eastAsia"/>
          <w:lang w:val="fr-FR"/>
        </w:rPr>
        <w:t>委员会对与缔约国高级代表团进行的建设性对话感到满意，并感谢缔约国对委员会委员们提出的问题作出书面答复。</w:t>
      </w:r>
    </w:p>
    <w:p w:rsidR="001E4C46" w:rsidRPr="001E4C46" w:rsidRDefault="001E4C46" w:rsidP="00730962">
      <w:pPr>
        <w:pStyle w:val="H1GC"/>
        <w:rPr>
          <w:rFonts w:hint="eastAsia"/>
          <w:lang w:val="fr-FR"/>
        </w:rPr>
      </w:pPr>
      <w:r w:rsidRPr="001E4C46">
        <w:rPr>
          <w:lang w:val="fr-FR"/>
        </w:rPr>
        <w:tab/>
        <w:t>B.</w:t>
      </w:r>
      <w:r w:rsidRPr="001E4C46">
        <w:rPr>
          <w:lang w:val="fr-FR"/>
        </w:rPr>
        <w:tab/>
      </w:r>
      <w:r w:rsidRPr="001E4C46">
        <w:rPr>
          <w:rFonts w:hint="eastAsia"/>
          <w:lang w:val="fr-FR"/>
        </w:rPr>
        <w:t>积极方面</w:t>
      </w:r>
    </w:p>
    <w:p w:rsidR="001E4C46" w:rsidRPr="001E4C46" w:rsidRDefault="00004F8E" w:rsidP="001E4C46">
      <w:pPr>
        <w:pStyle w:val="SingleTxtGC"/>
        <w:rPr>
          <w:lang w:val="fr-FR"/>
        </w:rPr>
      </w:pPr>
      <w:r>
        <w:rPr>
          <w:lang w:val="fr-FR"/>
        </w:rPr>
        <w:t>4.</w:t>
      </w:r>
      <w:r>
        <w:rPr>
          <w:rFonts w:hint="eastAsia"/>
          <w:lang w:val="fr-FR"/>
        </w:rPr>
        <w:t xml:space="preserve">  </w:t>
      </w:r>
      <w:r w:rsidR="001E4C46" w:rsidRPr="001E4C46">
        <w:rPr>
          <w:rFonts w:hint="eastAsia"/>
          <w:lang w:val="fr-FR"/>
        </w:rPr>
        <w:t>委员会感到满意的是，根据</w:t>
      </w:r>
      <w:r w:rsidR="001E4C46" w:rsidRPr="001E4C46">
        <w:rPr>
          <w:rFonts w:hint="eastAsia"/>
          <w:lang w:val="fr-FR"/>
        </w:rPr>
        <w:t>1996</w:t>
      </w:r>
      <w:r w:rsidR="001E4C46" w:rsidRPr="001E4C46">
        <w:rPr>
          <w:rFonts w:hint="eastAsia"/>
          <w:lang w:val="fr-FR"/>
        </w:rPr>
        <w:t>年</w:t>
      </w:r>
      <w:r w:rsidR="001E4C46" w:rsidRPr="001E4C46">
        <w:rPr>
          <w:rFonts w:hint="eastAsia"/>
          <w:lang w:val="fr-FR"/>
        </w:rPr>
        <w:t>1</w:t>
      </w:r>
      <w:r w:rsidR="001E4C46" w:rsidRPr="001E4C46">
        <w:rPr>
          <w:rFonts w:hint="eastAsia"/>
          <w:lang w:val="fr-FR"/>
        </w:rPr>
        <w:t>月</w:t>
      </w:r>
      <w:r w:rsidR="001E4C46" w:rsidRPr="001E4C46">
        <w:rPr>
          <w:rFonts w:hint="eastAsia"/>
          <w:lang w:val="fr-FR"/>
        </w:rPr>
        <w:t>18</w:t>
      </w:r>
      <w:r w:rsidR="001E4C46" w:rsidRPr="001E4C46">
        <w:rPr>
          <w:rFonts w:hint="eastAsia"/>
          <w:lang w:val="fr-FR"/>
        </w:rPr>
        <w:t>日修订的</w:t>
      </w:r>
      <w:r w:rsidR="001E4C46" w:rsidRPr="001E4C46">
        <w:rPr>
          <w:rFonts w:hint="eastAsia"/>
          <w:lang w:val="fr-FR"/>
        </w:rPr>
        <w:t>1972</w:t>
      </w:r>
      <w:r w:rsidR="001E4C46" w:rsidRPr="001E4C46">
        <w:rPr>
          <w:rFonts w:hint="eastAsia"/>
          <w:lang w:val="fr-FR"/>
        </w:rPr>
        <w:t>年《宪法》第</w:t>
      </w:r>
      <w:r w:rsidR="001E4C46" w:rsidRPr="001E4C46">
        <w:rPr>
          <w:rFonts w:hint="eastAsia"/>
          <w:lang w:val="fr-FR"/>
        </w:rPr>
        <w:t>45</w:t>
      </w:r>
      <w:r w:rsidR="001E4C46" w:rsidRPr="001E4C46">
        <w:rPr>
          <w:rFonts w:hint="eastAsia"/>
          <w:lang w:val="fr-FR"/>
        </w:rPr>
        <w:t>条的规定，缔约国所批准的国际条约或协议，包括《禁止酷刑和其他残忍、不人道或有辱人格的待遇或处罚公约》</w:t>
      </w:r>
      <w:r w:rsidR="00E916B0">
        <w:rPr>
          <w:rFonts w:hint="eastAsia"/>
          <w:lang w:val="fr-FR"/>
        </w:rPr>
        <w:t>(</w:t>
      </w:r>
      <w:r w:rsidR="001E4C46" w:rsidRPr="001E4C46">
        <w:rPr>
          <w:rFonts w:hint="eastAsia"/>
          <w:lang w:val="fr-FR"/>
        </w:rPr>
        <w:t>《公约》</w:t>
      </w:r>
      <w:r w:rsidR="00E916B0">
        <w:rPr>
          <w:rFonts w:hint="eastAsia"/>
          <w:lang w:val="fr-FR"/>
        </w:rPr>
        <w:t>)</w:t>
      </w:r>
      <w:r w:rsidR="001E4C46" w:rsidRPr="001E4C46">
        <w:rPr>
          <w:rFonts w:hint="eastAsia"/>
          <w:lang w:val="fr-FR"/>
        </w:rPr>
        <w:t>在内，权威性高于国内法律。</w:t>
      </w:r>
    </w:p>
    <w:p w:rsidR="001E4C46" w:rsidRPr="001E4C46" w:rsidRDefault="001E4C46" w:rsidP="001E4C46">
      <w:pPr>
        <w:pStyle w:val="SingleTxtGC"/>
        <w:rPr>
          <w:rFonts w:hint="eastAsia"/>
          <w:i/>
          <w:iCs/>
          <w:lang w:val="fr-FR"/>
        </w:rPr>
      </w:pPr>
    </w:p>
    <w:p w:rsidR="001E4C46" w:rsidRPr="001E4C46" w:rsidRDefault="00004F8E" w:rsidP="001E4C46">
      <w:pPr>
        <w:pStyle w:val="SingleTxtGC"/>
        <w:rPr>
          <w:rFonts w:hint="eastAsia"/>
          <w:lang w:val="fr-FR"/>
        </w:rPr>
      </w:pPr>
      <w:r>
        <w:rPr>
          <w:lang w:val="fr-FR"/>
        </w:rPr>
        <w:t>5.</w:t>
      </w:r>
      <w:r>
        <w:rPr>
          <w:rFonts w:hint="eastAsia"/>
          <w:lang w:val="fr-FR"/>
        </w:rPr>
        <w:t xml:space="preserve">  </w:t>
      </w:r>
      <w:r w:rsidR="001E4C46" w:rsidRPr="001E4C46">
        <w:rPr>
          <w:rFonts w:hint="eastAsia"/>
          <w:lang w:val="fr-FR"/>
        </w:rPr>
        <w:t>委员会满意地注意到</w:t>
      </w:r>
      <w:r w:rsidR="0003288D">
        <w:rPr>
          <w:rFonts w:hint="eastAsia"/>
          <w:lang w:val="fr-FR"/>
        </w:rPr>
        <w:t>，</w:t>
      </w:r>
      <w:r w:rsidR="001E4C46" w:rsidRPr="001E4C46">
        <w:rPr>
          <w:rFonts w:hint="eastAsia"/>
          <w:lang w:val="fr-FR"/>
        </w:rPr>
        <w:t>缔约国自第三次定期报告审议</w:t>
      </w:r>
      <w:r w:rsidR="001E4C46" w:rsidRPr="001E4C46">
        <w:rPr>
          <w:lang w:val="fr-FR"/>
        </w:rPr>
        <w:t xml:space="preserve"> (CAT/C/34/Add.17)</w:t>
      </w:r>
      <w:r w:rsidR="001E4C46" w:rsidRPr="001E4C46">
        <w:rPr>
          <w:rFonts w:hint="eastAsia"/>
          <w:lang w:val="fr-FR"/>
        </w:rPr>
        <w:t>以来在标准和机构方面取得的进展，尤其是：</w:t>
      </w:r>
    </w:p>
    <w:p w:rsidR="001E4C46" w:rsidRPr="001E4C46" w:rsidRDefault="001E4C46" w:rsidP="00004F8E">
      <w:pPr>
        <w:pStyle w:val="SingleTxtGC"/>
        <w:numPr>
          <w:ilvl w:val="0"/>
          <w:numId w:val="36"/>
        </w:numPr>
        <w:rPr>
          <w:rFonts w:hint="eastAsia"/>
          <w:lang w:val="fr-FR"/>
        </w:rPr>
      </w:pPr>
      <w:r w:rsidRPr="001E4C46">
        <w:rPr>
          <w:rFonts w:hint="eastAsia"/>
          <w:lang w:val="fr-FR"/>
        </w:rPr>
        <w:t>2004</w:t>
      </w:r>
      <w:r w:rsidRPr="001E4C46">
        <w:rPr>
          <w:rFonts w:hint="eastAsia"/>
          <w:lang w:val="fr-FR"/>
        </w:rPr>
        <w:t>年</w:t>
      </w:r>
      <w:r w:rsidRPr="001E4C46">
        <w:rPr>
          <w:rFonts w:hint="eastAsia"/>
          <w:lang w:val="fr-FR"/>
        </w:rPr>
        <w:t>12</w:t>
      </w:r>
      <w:r w:rsidRPr="001E4C46">
        <w:rPr>
          <w:rFonts w:hint="eastAsia"/>
          <w:lang w:val="fr-FR"/>
        </w:rPr>
        <w:t>月</w:t>
      </w:r>
      <w:r w:rsidRPr="001E4C46">
        <w:rPr>
          <w:rFonts w:hint="eastAsia"/>
          <w:lang w:val="fr-FR"/>
        </w:rPr>
        <w:t>8</w:t>
      </w:r>
      <w:r w:rsidRPr="001E4C46">
        <w:rPr>
          <w:rFonts w:hint="eastAsia"/>
          <w:lang w:val="fr-FR"/>
        </w:rPr>
        <w:t>日第</w:t>
      </w:r>
      <w:r w:rsidRPr="001E4C46">
        <w:rPr>
          <w:rFonts w:hint="eastAsia"/>
          <w:lang w:val="fr-FR"/>
        </w:rPr>
        <w:t>2004/320</w:t>
      </w:r>
      <w:r w:rsidRPr="001E4C46">
        <w:rPr>
          <w:rFonts w:hint="eastAsia"/>
          <w:lang w:val="fr-FR"/>
        </w:rPr>
        <w:t>号法令，关于政府组成，由此将监狱管理局归入司法部；</w:t>
      </w:r>
    </w:p>
    <w:p w:rsidR="001E4C46" w:rsidRPr="001E4C46" w:rsidRDefault="001E4C46" w:rsidP="00004F8E">
      <w:pPr>
        <w:pStyle w:val="SingleTxtGC"/>
        <w:numPr>
          <w:ilvl w:val="0"/>
          <w:numId w:val="36"/>
        </w:numPr>
        <w:rPr>
          <w:rFonts w:hint="eastAsia"/>
          <w:lang w:val="fr-FR"/>
        </w:rPr>
      </w:pPr>
      <w:r w:rsidRPr="001E4C46">
        <w:rPr>
          <w:rFonts w:hint="eastAsia"/>
          <w:lang w:val="fr-FR"/>
        </w:rPr>
        <w:t>2005</w:t>
      </w:r>
      <w:r w:rsidRPr="001E4C46">
        <w:rPr>
          <w:rFonts w:hint="eastAsia"/>
          <w:lang w:val="fr-FR"/>
        </w:rPr>
        <w:t>年</w:t>
      </w:r>
      <w:r w:rsidRPr="001E4C46">
        <w:rPr>
          <w:rFonts w:hint="eastAsia"/>
          <w:lang w:val="fr-FR"/>
        </w:rPr>
        <w:t>4</w:t>
      </w:r>
      <w:r w:rsidRPr="001E4C46">
        <w:rPr>
          <w:rFonts w:hint="eastAsia"/>
          <w:lang w:val="fr-FR"/>
        </w:rPr>
        <w:t>月</w:t>
      </w:r>
      <w:r w:rsidRPr="001E4C46">
        <w:rPr>
          <w:rFonts w:hint="eastAsia"/>
          <w:lang w:val="fr-FR"/>
        </w:rPr>
        <w:t>15</w:t>
      </w:r>
      <w:r w:rsidRPr="001E4C46">
        <w:rPr>
          <w:rFonts w:hint="eastAsia"/>
          <w:lang w:val="fr-FR"/>
        </w:rPr>
        <w:t>日第</w:t>
      </w:r>
      <w:r w:rsidRPr="001E4C46">
        <w:rPr>
          <w:rFonts w:hint="eastAsia"/>
          <w:lang w:val="fr-FR"/>
        </w:rPr>
        <w:t>2005/122</w:t>
      </w:r>
      <w:r w:rsidRPr="001E4C46">
        <w:rPr>
          <w:rFonts w:hint="eastAsia"/>
          <w:lang w:val="fr-FR"/>
        </w:rPr>
        <w:t>号法令，关于司法部构成，设立人权和国际合作事务局；</w:t>
      </w:r>
    </w:p>
    <w:p w:rsidR="001E4C46" w:rsidRPr="001E4C46" w:rsidRDefault="001E4C46" w:rsidP="00004F8E">
      <w:pPr>
        <w:pStyle w:val="SingleTxtGC"/>
        <w:numPr>
          <w:ilvl w:val="0"/>
          <w:numId w:val="36"/>
        </w:numPr>
        <w:rPr>
          <w:rFonts w:hint="eastAsia"/>
          <w:lang w:val="fr-FR"/>
        </w:rPr>
      </w:pPr>
      <w:r w:rsidRPr="001E4C46">
        <w:rPr>
          <w:rFonts w:hint="eastAsia"/>
          <w:lang w:val="fr-FR"/>
        </w:rPr>
        <w:t>2005</w:t>
      </w:r>
      <w:r w:rsidRPr="001E4C46">
        <w:rPr>
          <w:rFonts w:hint="eastAsia"/>
          <w:lang w:val="fr-FR"/>
        </w:rPr>
        <w:t>年</w:t>
      </w:r>
      <w:r w:rsidRPr="001E4C46">
        <w:rPr>
          <w:rFonts w:hint="eastAsia"/>
          <w:lang w:val="fr-FR"/>
        </w:rPr>
        <w:t>7</w:t>
      </w:r>
      <w:r w:rsidRPr="001E4C46">
        <w:rPr>
          <w:rFonts w:hint="eastAsia"/>
          <w:lang w:val="fr-FR"/>
        </w:rPr>
        <w:t>月</w:t>
      </w:r>
      <w:r w:rsidRPr="001E4C46">
        <w:rPr>
          <w:rFonts w:hint="eastAsia"/>
          <w:lang w:val="fr-FR"/>
        </w:rPr>
        <w:t>27</w:t>
      </w:r>
      <w:r w:rsidRPr="001E4C46">
        <w:rPr>
          <w:rFonts w:hint="eastAsia"/>
          <w:lang w:val="fr-FR"/>
        </w:rPr>
        <w:t>日第</w:t>
      </w:r>
      <w:r w:rsidRPr="001E4C46">
        <w:rPr>
          <w:rFonts w:hint="eastAsia"/>
          <w:lang w:val="fr-FR"/>
        </w:rPr>
        <w:t>2005/006</w:t>
      </w:r>
      <w:r w:rsidRPr="001E4C46">
        <w:rPr>
          <w:rFonts w:hint="eastAsia"/>
          <w:lang w:val="fr-FR"/>
        </w:rPr>
        <w:t>号法，关于难民身</w:t>
      </w:r>
      <w:r w:rsidR="00676F1B">
        <w:rPr>
          <w:rFonts w:hint="eastAsia"/>
          <w:lang w:val="fr-FR"/>
        </w:rPr>
        <w:t>份</w:t>
      </w:r>
      <w:r w:rsidRPr="001E4C46">
        <w:rPr>
          <w:rFonts w:hint="eastAsia"/>
          <w:lang w:val="fr-FR"/>
        </w:rPr>
        <w:t>；</w:t>
      </w:r>
    </w:p>
    <w:p w:rsidR="001E4C46" w:rsidRPr="001E4C46" w:rsidRDefault="001E4C46" w:rsidP="00004F8E">
      <w:pPr>
        <w:pStyle w:val="SingleTxtGC"/>
        <w:numPr>
          <w:ilvl w:val="0"/>
          <w:numId w:val="36"/>
        </w:numPr>
        <w:rPr>
          <w:rFonts w:hint="eastAsia"/>
          <w:lang w:val="fr-FR"/>
        </w:rPr>
      </w:pPr>
      <w:r w:rsidRPr="001E4C46">
        <w:rPr>
          <w:rFonts w:hint="eastAsia"/>
          <w:lang w:val="fr-FR"/>
        </w:rPr>
        <w:t>2005</w:t>
      </w:r>
      <w:r w:rsidRPr="001E4C46">
        <w:rPr>
          <w:rFonts w:hint="eastAsia"/>
          <w:lang w:val="fr-FR"/>
        </w:rPr>
        <w:t>年</w:t>
      </w:r>
      <w:r w:rsidRPr="001E4C46">
        <w:rPr>
          <w:rFonts w:hint="eastAsia"/>
          <w:lang w:val="fr-FR"/>
        </w:rPr>
        <w:t>7</w:t>
      </w:r>
      <w:r w:rsidRPr="001E4C46">
        <w:rPr>
          <w:rFonts w:hint="eastAsia"/>
          <w:lang w:val="fr-FR"/>
        </w:rPr>
        <w:t>月</w:t>
      </w:r>
      <w:r w:rsidRPr="001E4C46">
        <w:rPr>
          <w:rFonts w:hint="eastAsia"/>
          <w:lang w:val="fr-FR"/>
        </w:rPr>
        <w:t>27</w:t>
      </w:r>
      <w:r w:rsidRPr="001E4C46">
        <w:rPr>
          <w:rFonts w:hint="eastAsia"/>
          <w:lang w:val="fr-FR"/>
        </w:rPr>
        <w:t>日第</w:t>
      </w:r>
      <w:r w:rsidRPr="001E4C46">
        <w:rPr>
          <w:rFonts w:hint="eastAsia"/>
          <w:lang w:val="fr-FR"/>
        </w:rPr>
        <w:t>2005/007</w:t>
      </w:r>
      <w:r w:rsidRPr="001E4C46">
        <w:rPr>
          <w:rFonts w:hint="eastAsia"/>
          <w:lang w:val="fr-FR"/>
        </w:rPr>
        <w:t>号法，关于《刑事诉讼法》；</w:t>
      </w:r>
    </w:p>
    <w:p w:rsidR="001E4C46" w:rsidRPr="001E4C46" w:rsidRDefault="001E4C46" w:rsidP="00004F8E">
      <w:pPr>
        <w:pStyle w:val="SingleTxtGC"/>
        <w:numPr>
          <w:ilvl w:val="0"/>
          <w:numId w:val="36"/>
        </w:numPr>
        <w:rPr>
          <w:rFonts w:hint="eastAsia"/>
          <w:lang w:val="fr-FR"/>
        </w:rPr>
      </w:pPr>
      <w:r w:rsidRPr="001E4C46">
        <w:rPr>
          <w:rFonts w:hint="eastAsia"/>
          <w:lang w:val="fr-FR"/>
        </w:rPr>
        <w:t>2005</w:t>
      </w:r>
      <w:r w:rsidRPr="001E4C46">
        <w:rPr>
          <w:rFonts w:hint="eastAsia"/>
          <w:lang w:val="fr-FR"/>
        </w:rPr>
        <w:t>年</w:t>
      </w:r>
      <w:r w:rsidRPr="001E4C46">
        <w:rPr>
          <w:rFonts w:hint="eastAsia"/>
          <w:lang w:val="fr-FR"/>
        </w:rPr>
        <w:t>12</w:t>
      </w:r>
      <w:r w:rsidRPr="001E4C46">
        <w:rPr>
          <w:rFonts w:hint="eastAsia"/>
          <w:lang w:val="fr-FR"/>
        </w:rPr>
        <w:t>月</w:t>
      </w:r>
      <w:r w:rsidRPr="001E4C46">
        <w:rPr>
          <w:rFonts w:hint="eastAsia"/>
          <w:lang w:val="fr-FR"/>
        </w:rPr>
        <w:t>29</w:t>
      </w:r>
      <w:r w:rsidRPr="001E4C46">
        <w:rPr>
          <w:rFonts w:hint="eastAsia"/>
          <w:lang w:val="fr-FR"/>
        </w:rPr>
        <w:t>日第</w:t>
      </w:r>
      <w:r w:rsidRPr="001E4C46">
        <w:rPr>
          <w:rFonts w:hint="eastAsia"/>
          <w:lang w:val="fr-FR"/>
        </w:rPr>
        <w:t>2005/015</w:t>
      </w:r>
      <w:r w:rsidRPr="001E4C46">
        <w:rPr>
          <w:rFonts w:hint="eastAsia"/>
          <w:lang w:val="fr-FR"/>
        </w:rPr>
        <w:t>号法，关于打击贩运和贩卖儿童行为。</w:t>
      </w:r>
    </w:p>
    <w:p w:rsidR="001E4C46" w:rsidRPr="001E4C46" w:rsidRDefault="00004F8E" w:rsidP="001E4C46">
      <w:pPr>
        <w:pStyle w:val="SingleTxtGC"/>
        <w:rPr>
          <w:rFonts w:hint="eastAsia"/>
          <w:lang w:val="fr-FR"/>
        </w:rPr>
      </w:pPr>
      <w:r>
        <w:rPr>
          <w:lang w:val="fr-FR"/>
        </w:rPr>
        <w:t>6.</w:t>
      </w:r>
      <w:r>
        <w:rPr>
          <w:rFonts w:hint="eastAsia"/>
          <w:lang w:val="fr-FR"/>
        </w:rPr>
        <w:t xml:space="preserve">  </w:t>
      </w:r>
      <w:r w:rsidR="001E4C46" w:rsidRPr="001E4C46">
        <w:rPr>
          <w:rFonts w:hint="eastAsia"/>
          <w:lang w:val="fr-FR"/>
        </w:rPr>
        <w:t>委员会满意地欢迎缔约国于</w:t>
      </w:r>
      <w:r w:rsidR="001E4C46" w:rsidRPr="001E4C46">
        <w:rPr>
          <w:rFonts w:hint="eastAsia"/>
          <w:lang w:val="fr-FR"/>
        </w:rPr>
        <w:t>2004</w:t>
      </w:r>
      <w:r w:rsidR="001E4C46" w:rsidRPr="001E4C46">
        <w:rPr>
          <w:rFonts w:hint="eastAsia"/>
          <w:lang w:val="fr-FR"/>
        </w:rPr>
        <w:t>年</w:t>
      </w:r>
      <w:r w:rsidR="001E4C46" w:rsidRPr="001E4C46">
        <w:rPr>
          <w:rFonts w:hint="eastAsia"/>
          <w:lang w:val="fr-FR"/>
        </w:rPr>
        <w:t>5</w:t>
      </w:r>
      <w:r w:rsidR="001E4C46" w:rsidRPr="001E4C46">
        <w:rPr>
          <w:rFonts w:hint="eastAsia"/>
          <w:lang w:val="fr-FR"/>
        </w:rPr>
        <w:t>月</w:t>
      </w:r>
      <w:r w:rsidR="001E4C46" w:rsidRPr="001E4C46">
        <w:rPr>
          <w:rFonts w:hint="eastAsia"/>
          <w:lang w:val="fr-FR"/>
        </w:rPr>
        <w:t>18</w:t>
      </w:r>
      <w:r w:rsidR="001E4C46" w:rsidRPr="001E4C46">
        <w:rPr>
          <w:rFonts w:hint="eastAsia"/>
          <w:lang w:val="fr-FR"/>
        </w:rPr>
        <w:t>日批准《联合国打击跨国有组织犯罪公约》及其三项议定书中</w:t>
      </w:r>
      <w:r w:rsidR="001E4C46" w:rsidRPr="001E4C46">
        <w:rPr>
          <w:lang w:val="fr-FR"/>
        </w:rPr>
        <w:t>关于预防、禁止和惩治贩运人口特别是妇女和儿童行为</w:t>
      </w:r>
      <w:r w:rsidR="001E4C46" w:rsidRPr="001E4C46">
        <w:rPr>
          <w:rFonts w:hint="eastAsia"/>
          <w:lang w:val="fr-FR"/>
        </w:rPr>
        <w:t>及关于打击陆、海、空偷运移民的两项议定书。</w:t>
      </w:r>
    </w:p>
    <w:p w:rsidR="001E4C46" w:rsidRPr="001E4C46" w:rsidRDefault="00004F8E" w:rsidP="001E4C46">
      <w:pPr>
        <w:pStyle w:val="SingleTxtGC"/>
        <w:rPr>
          <w:rFonts w:hint="eastAsia"/>
          <w:lang w:val="fr-FR"/>
        </w:rPr>
      </w:pPr>
      <w:r>
        <w:rPr>
          <w:lang w:val="fr-FR"/>
        </w:rPr>
        <w:t>7.</w:t>
      </w:r>
      <w:r>
        <w:rPr>
          <w:rFonts w:hint="eastAsia"/>
          <w:lang w:val="fr-FR"/>
        </w:rPr>
        <w:t xml:space="preserve">  </w:t>
      </w:r>
      <w:r w:rsidR="001E4C46" w:rsidRPr="001E4C46">
        <w:rPr>
          <w:rFonts w:hint="eastAsia"/>
          <w:lang w:val="fr-FR"/>
        </w:rPr>
        <w:t>委员会满意地注意到已于</w:t>
      </w:r>
      <w:r w:rsidR="001E4C46" w:rsidRPr="001E4C46">
        <w:rPr>
          <w:rFonts w:hint="eastAsia"/>
          <w:lang w:val="fr-FR"/>
        </w:rPr>
        <w:t>2009</w:t>
      </w:r>
      <w:r w:rsidR="001E4C46" w:rsidRPr="001E4C46">
        <w:rPr>
          <w:rFonts w:hint="eastAsia"/>
          <w:lang w:val="fr-FR"/>
        </w:rPr>
        <w:t>年</w:t>
      </w:r>
      <w:r w:rsidR="001E4C46" w:rsidRPr="001E4C46">
        <w:rPr>
          <w:rFonts w:hint="eastAsia"/>
          <w:lang w:val="fr-FR"/>
        </w:rPr>
        <w:t>3</w:t>
      </w:r>
      <w:r w:rsidR="001E4C46" w:rsidRPr="001E4C46">
        <w:rPr>
          <w:rFonts w:hint="eastAsia"/>
          <w:lang w:val="fr-FR"/>
        </w:rPr>
        <w:t>月</w:t>
      </w:r>
      <w:r w:rsidR="001E4C46" w:rsidRPr="001E4C46">
        <w:rPr>
          <w:rFonts w:hint="eastAsia"/>
          <w:lang w:val="fr-FR"/>
        </w:rPr>
        <w:t>28</w:t>
      </w:r>
      <w:r w:rsidR="001E4C46" w:rsidRPr="001E4C46">
        <w:rPr>
          <w:rFonts w:hint="eastAsia"/>
          <w:lang w:val="fr-FR"/>
        </w:rPr>
        <w:t>日批准《非洲人权和民族权宪章》关于妇女权利的议定书。</w:t>
      </w:r>
    </w:p>
    <w:p w:rsidR="001E4C46" w:rsidRPr="001E4C46" w:rsidRDefault="00730962" w:rsidP="001E4C46">
      <w:pPr>
        <w:pStyle w:val="SingleTxtGC"/>
        <w:rPr>
          <w:rFonts w:hint="eastAsia"/>
          <w:lang w:val="fr-FR"/>
        </w:rPr>
      </w:pPr>
      <w:r>
        <w:rPr>
          <w:lang w:val="fr-FR"/>
        </w:rPr>
        <w:t>8.</w:t>
      </w:r>
      <w:r>
        <w:rPr>
          <w:rFonts w:hint="eastAsia"/>
          <w:lang w:val="fr-FR"/>
        </w:rPr>
        <w:t xml:space="preserve">  </w:t>
      </w:r>
      <w:r w:rsidR="001E4C46" w:rsidRPr="001E4C46">
        <w:rPr>
          <w:rFonts w:hint="eastAsia"/>
          <w:lang w:val="fr-FR"/>
        </w:rPr>
        <w:t>委员会赞赏缔约国接纳联合国中部非洲人权和民主次区域中心，以及它对该中心活动的一贯支持。</w:t>
      </w:r>
    </w:p>
    <w:p w:rsidR="001E4C46" w:rsidRPr="001E4C46" w:rsidRDefault="00004F8E" w:rsidP="001E4C46">
      <w:pPr>
        <w:pStyle w:val="SingleTxtGC"/>
        <w:rPr>
          <w:rFonts w:hint="eastAsia"/>
          <w:lang w:val="fr-FR"/>
        </w:rPr>
      </w:pPr>
      <w:r>
        <w:rPr>
          <w:lang w:val="fr-FR"/>
        </w:rPr>
        <w:t>9.</w:t>
      </w:r>
      <w:r>
        <w:rPr>
          <w:rFonts w:hint="eastAsia"/>
          <w:lang w:val="fr-FR"/>
        </w:rPr>
        <w:t xml:space="preserve">  </w:t>
      </w:r>
      <w:r w:rsidR="001E4C46" w:rsidRPr="001E4C46">
        <w:rPr>
          <w:rFonts w:hint="eastAsia"/>
          <w:lang w:val="fr-FR"/>
        </w:rPr>
        <w:t>委员会满意地注意到缔约国与欧盟在改进监禁条件和尊重人权方案框架内的合作。</w:t>
      </w:r>
    </w:p>
    <w:p w:rsidR="001E4C46" w:rsidRPr="001E4C46" w:rsidRDefault="00004F8E" w:rsidP="00004F8E">
      <w:pPr>
        <w:pStyle w:val="H1GC"/>
        <w:rPr>
          <w:lang w:val="fr-FR"/>
        </w:rPr>
      </w:pPr>
      <w:r>
        <w:rPr>
          <w:lang w:val="fr-FR"/>
        </w:rPr>
        <w:tab/>
        <w:t>C.</w:t>
      </w:r>
      <w:r w:rsidR="001E4C46" w:rsidRPr="001E4C46">
        <w:rPr>
          <w:lang w:val="fr-FR"/>
        </w:rPr>
        <w:tab/>
      </w:r>
      <w:r w:rsidR="0003288D" w:rsidRPr="001E4C46">
        <w:rPr>
          <w:rFonts w:hint="eastAsia"/>
          <w:lang w:val="en-GB"/>
        </w:rPr>
        <w:t>主要</w:t>
      </w:r>
      <w:r w:rsidR="0003288D">
        <w:rPr>
          <w:rFonts w:hint="eastAsia"/>
          <w:lang w:val="en-GB"/>
        </w:rPr>
        <w:t>关注问</w:t>
      </w:r>
      <w:r w:rsidR="001E4C46" w:rsidRPr="001E4C46">
        <w:rPr>
          <w:rFonts w:hint="eastAsia"/>
          <w:lang w:val="en-GB"/>
        </w:rPr>
        <w:t>题和建议</w:t>
      </w:r>
      <w:r w:rsidR="001E4C46" w:rsidRPr="001E4C46">
        <w:rPr>
          <w:rFonts w:hint="eastAsia"/>
          <w:lang w:val="en-GB"/>
        </w:rPr>
        <w:t xml:space="preserve"> </w:t>
      </w:r>
    </w:p>
    <w:p w:rsidR="001E4C46" w:rsidRPr="001E4C46" w:rsidRDefault="001E4C46" w:rsidP="00004F8E">
      <w:pPr>
        <w:pStyle w:val="H23GC"/>
        <w:rPr>
          <w:lang w:val="fr-FR"/>
        </w:rPr>
      </w:pPr>
      <w:r w:rsidRPr="001E4C46">
        <w:rPr>
          <w:lang w:val="fr-FR"/>
        </w:rPr>
        <w:tab/>
      </w:r>
      <w:r w:rsidRPr="001E4C46">
        <w:rPr>
          <w:lang w:val="fr-FR"/>
        </w:rPr>
        <w:tab/>
      </w:r>
      <w:r w:rsidRPr="001E4C46">
        <w:rPr>
          <w:rFonts w:hint="eastAsia"/>
          <w:lang w:val="fr-FR"/>
        </w:rPr>
        <w:t>对</w:t>
      </w:r>
      <w:r w:rsidRPr="001E4C46">
        <w:rPr>
          <w:rFonts w:hint="eastAsia"/>
          <w:lang w:val="en-GB"/>
        </w:rPr>
        <w:t>酷刑的定义和相应的惩处</w:t>
      </w:r>
    </w:p>
    <w:p w:rsidR="001E4C46" w:rsidRPr="001E4C46" w:rsidRDefault="00004F8E" w:rsidP="001E4C46">
      <w:pPr>
        <w:pStyle w:val="SingleTxtGC"/>
        <w:rPr>
          <w:lang w:val="fr-FR"/>
        </w:rPr>
      </w:pPr>
      <w:r>
        <w:rPr>
          <w:lang w:val="fr-FR"/>
        </w:rPr>
        <w:t>10.</w:t>
      </w:r>
      <w:r>
        <w:rPr>
          <w:rFonts w:hint="eastAsia"/>
          <w:lang w:val="fr-FR"/>
        </w:rPr>
        <w:t xml:space="preserve">  </w:t>
      </w:r>
      <w:r w:rsidR="001E4C46" w:rsidRPr="001E4C46">
        <w:rPr>
          <w:rFonts w:hint="eastAsia"/>
          <w:lang w:val="fr-FR"/>
        </w:rPr>
        <w:t>委员会注意到，《刑法》第</w:t>
      </w:r>
      <w:r w:rsidR="001E4C46" w:rsidRPr="001E4C46">
        <w:rPr>
          <w:rFonts w:hint="eastAsia"/>
          <w:lang w:val="fr-FR"/>
        </w:rPr>
        <w:t>132</w:t>
      </w:r>
      <w:r w:rsidR="001E4C46" w:rsidRPr="001E4C46">
        <w:rPr>
          <w:rFonts w:hint="eastAsia"/>
          <w:lang w:val="fr-FR"/>
        </w:rPr>
        <w:t>条之二包含对酷刑的定义，但遗憾的是，虽然几经要求，缔约国仍未向委员会提供定义</w:t>
      </w:r>
      <w:r w:rsidR="0003288D">
        <w:rPr>
          <w:rFonts w:hint="eastAsia"/>
          <w:lang w:val="fr-FR"/>
        </w:rPr>
        <w:t>文本</w:t>
      </w:r>
      <w:r w:rsidR="001E4C46" w:rsidRPr="001E4C46">
        <w:rPr>
          <w:rFonts w:hint="eastAsia"/>
          <w:lang w:val="fr-FR"/>
        </w:rPr>
        <w:t>。委员会因此未能评估缔约国是否已完全依照《公约》第</w:t>
      </w:r>
      <w:r w:rsidR="001E4C46" w:rsidRPr="001E4C46">
        <w:rPr>
          <w:rFonts w:hint="eastAsia"/>
          <w:lang w:val="fr-FR"/>
        </w:rPr>
        <w:t>1</w:t>
      </w:r>
      <w:r w:rsidR="001E4C46" w:rsidRPr="001E4C46">
        <w:rPr>
          <w:rFonts w:hint="eastAsia"/>
          <w:lang w:val="fr-FR"/>
        </w:rPr>
        <w:t>和第</w:t>
      </w:r>
      <w:r w:rsidR="001E4C46" w:rsidRPr="001E4C46">
        <w:rPr>
          <w:rFonts w:hint="eastAsia"/>
          <w:lang w:val="fr-FR"/>
        </w:rPr>
        <w:t>4</w:t>
      </w:r>
      <w:r w:rsidR="001E4C46" w:rsidRPr="001E4C46">
        <w:rPr>
          <w:rFonts w:hint="eastAsia"/>
          <w:lang w:val="fr-FR"/>
        </w:rPr>
        <w:t>条纳入对酷刑的定义。此外，委员会关切地注意到，国家立法未规定根据违犯的严重程度予以相应的惩处。</w:t>
      </w:r>
      <w:r w:rsidR="00E916B0">
        <w:rPr>
          <w:rFonts w:hint="eastAsia"/>
          <w:lang w:val="fr-FR"/>
        </w:rPr>
        <w:t>(</w:t>
      </w:r>
      <w:r w:rsidR="001E4C46" w:rsidRPr="001E4C46">
        <w:rPr>
          <w:rFonts w:hint="eastAsia"/>
          <w:lang w:val="fr-FR"/>
        </w:rPr>
        <w:t>第</w:t>
      </w:r>
      <w:r w:rsidR="001E4C46" w:rsidRPr="001E4C46">
        <w:rPr>
          <w:rFonts w:hint="eastAsia"/>
          <w:lang w:val="fr-FR"/>
        </w:rPr>
        <w:t>1</w:t>
      </w:r>
      <w:r w:rsidR="001E4C46" w:rsidRPr="001E4C46">
        <w:rPr>
          <w:rFonts w:hint="eastAsia"/>
          <w:lang w:val="fr-FR"/>
        </w:rPr>
        <w:t>和第</w:t>
      </w:r>
      <w:r w:rsidR="001E4C46" w:rsidRPr="001E4C46">
        <w:rPr>
          <w:rFonts w:hint="eastAsia"/>
          <w:lang w:val="fr-FR"/>
        </w:rPr>
        <w:t>4</w:t>
      </w:r>
      <w:r w:rsidR="001E4C46" w:rsidRPr="001E4C46">
        <w:rPr>
          <w:rFonts w:hint="eastAsia"/>
          <w:lang w:val="fr-FR"/>
        </w:rPr>
        <w:t>条</w:t>
      </w:r>
      <w:r w:rsidR="00E916B0">
        <w:rPr>
          <w:rFonts w:hint="eastAsia"/>
          <w:lang w:val="fr-FR"/>
        </w:rPr>
        <w:t>)</w:t>
      </w:r>
    </w:p>
    <w:p w:rsidR="001E4C46" w:rsidRPr="00730962" w:rsidRDefault="001E4C46" w:rsidP="00730962">
      <w:pPr>
        <w:pStyle w:val="a0"/>
        <w:rPr>
          <w:rFonts w:eastAsia="SimHei"/>
          <w:lang w:val="fr-FR"/>
        </w:rPr>
      </w:pPr>
      <w:r w:rsidRPr="00730962">
        <w:rPr>
          <w:rFonts w:eastAsia="SimHei" w:hint="eastAsia"/>
          <w:lang w:val="fr-FR"/>
        </w:rPr>
        <w:t>缔约国应向委员会提供必要资料，以便委员会评估缔约国是否已依照《公约》第</w:t>
      </w:r>
      <w:r w:rsidRPr="00730962">
        <w:rPr>
          <w:rFonts w:eastAsia="SimHei" w:hint="eastAsia"/>
          <w:lang w:val="fr-FR"/>
        </w:rPr>
        <w:t>1</w:t>
      </w:r>
      <w:r w:rsidRPr="00730962">
        <w:rPr>
          <w:rFonts w:eastAsia="SimHei" w:hint="eastAsia"/>
          <w:lang w:val="fr-FR"/>
        </w:rPr>
        <w:t>和第</w:t>
      </w:r>
      <w:r w:rsidRPr="00730962">
        <w:rPr>
          <w:rFonts w:eastAsia="SimHei" w:hint="eastAsia"/>
          <w:lang w:val="fr-FR"/>
        </w:rPr>
        <w:t>4</w:t>
      </w:r>
      <w:r w:rsidRPr="00730962">
        <w:rPr>
          <w:rFonts w:eastAsia="SimHei" w:hint="eastAsia"/>
          <w:lang w:val="fr-FR"/>
        </w:rPr>
        <w:t>条在其《刑法》中纳入对酷刑的定义。委员会强调指出，对酷刑的定义应明确违犯行为的目的性，规定加重处罚的情节，将试图实施酷刑包含其中，亦将以威吓受害者或第三者或向其施加压力为目的的行为包含其中，并应将任何歧视视为实施酷刑的动机或理由。定义还应规定，将唆使或由政府人员或任何以官方名义行为的人员明示或默示同意而实施的酷刑定为犯罪。缔约国亦应确保将酷刑行为定为犯罪，并使其刑事处罚与所犯行为的严重性相称。</w:t>
      </w:r>
    </w:p>
    <w:p w:rsidR="001E4C46" w:rsidRPr="001E4C46" w:rsidRDefault="001E4C46" w:rsidP="00004F8E">
      <w:pPr>
        <w:pStyle w:val="H23GC"/>
        <w:rPr>
          <w:lang w:val="fr-FR"/>
        </w:rPr>
      </w:pPr>
      <w:r w:rsidRPr="001E4C46">
        <w:rPr>
          <w:lang w:val="fr-FR"/>
        </w:rPr>
        <w:tab/>
      </w:r>
      <w:r w:rsidRPr="001E4C46">
        <w:rPr>
          <w:lang w:val="fr-FR"/>
        </w:rPr>
        <w:tab/>
      </w:r>
      <w:r w:rsidRPr="001E4C46">
        <w:rPr>
          <w:rFonts w:hint="eastAsia"/>
          <w:lang w:val="en-GB"/>
        </w:rPr>
        <w:t>基本法律保障</w:t>
      </w:r>
    </w:p>
    <w:p w:rsidR="001E4C46" w:rsidRPr="001E4C46" w:rsidRDefault="00004F8E" w:rsidP="001E4C46">
      <w:pPr>
        <w:pStyle w:val="SingleTxtGC"/>
        <w:rPr>
          <w:rFonts w:hint="eastAsia"/>
          <w:lang w:val="fr-FR"/>
        </w:rPr>
      </w:pPr>
      <w:r>
        <w:rPr>
          <w:lang w:val="fr-FR"/>
        </w:rPr>
        <w:t>11.</w:t>
      </w:r>
      <w:r>
        <w:rPr>
          <w:rFonts w:hint="eastAsia"/>
          <w:lang w:val="fr-FR"/>
        </w:rPr>
        <w:t xml:space="preserve">  </w:t>
      </w:r>
      <w:r w:rsidR="001E4C46" w:rsidRPr="001E4C46">
        <w:rPr>
          <w:rFonts w:hint="eastAsia"/>
          <w:lang w:val="fr-FR"/>
        </w:rPr>
        <w:t>委员会注意到，《刑事诉讼法》第</w:t>
      </w:r>
      <w:r w:rsidR="001E4C46" w:rsidRPr="001E4C46">
        <w:rPr>
          <w:rFonts w:hint="eastAsia"/>
          <w:lang w:val="fr-FR"/>
        </w:rPr>
        <w:t>37</w:t>
      </w:r>
      <w:r w:rsidR="001E4C46" w:rsidRPr="001E4C46">
        <w:rPr>
          <w:rFonts w:hint="eastAsia"/>
          <w:lang w:val="fr-FR"/>
        </w:rPr>
        <w:t>和第</w:t>
      </w:r>
      <w:r w:rsidR="001E4C46" w:rsidRPr="001E4C46">
        <w:rPr>
          <w:rFonts w:hint="eastAsia"/>
          <w:lang w:val="fr-FR"/>
        </w:rPr>
        <w:t>116</w:t>
      </w:r>
      <w:r w:rsidR="001E4C46" w:rsidRPr="001E4C46">
        <w:rPr>
          <w:rFonts w:hint="eastAsia"/>
          <w:lang w:val="fr-FR"/>
        </w:rPr>
        <w:t>条规定，被拘捕者可通过合理的方便条件与家人取得联系、指定</w:t>
      </w:r>
      <w:r w:rsidR="00EE4BE9">
        <w:rPr>
          <w:rFonts w:hint="eastAsia"/>
          <w:lang w:val="fr-FR"/>
        </w:rPr>
        <w:t>律师</w:t>
      </w:r>
      <w:r w:rsidR="001E4C46" w:rsidRPr="001E4C46">
        <w:rPr>
          <w:rFonts w:hint="eastAsia"/>
          <w:lang w:val="fr-FR"/>
        </w:rPr>
        <w:t>和咨询医生。然而，令委员会担忧的是，收到的信息</w:t>
      </w:r>
      <w:r w:rsidR="00EE4BE9">
        <w:rPr>
          <w:rFonts w:hint="eastAsia"/>
          <w:lang w:val="fr-FR"/>
        </w:rPr>
        <w:t>显</w:t>
      </w:r>
      <w:r w:rsidR="001E4C46" w:rsidRPr="001E4C46">
        <w:rPr>
          <w:rFonts w:hint="eastAsia"/>
          <w:lang w:val="fr-FR"/>
        </w:rPr>
        <w:t>示，实</w:t>
      </w:r>
      <w:r w:rsidR="00EE4BE9">
        <w:rPr>
          <w:rFonts w:hint="eastAsia"/>
          <w:lang w:val="fr-FR"/>
        </w:rPr>
        <w:t>际上</w:t>
      </w:r>
      <w:r w:rsidR="001E4C46" w:rsidRPr="001E4C46">
        <w:rPr>
          <w:rFonts w:hint="eastAsia"/>
          <w:lang w:val="fr-FR"/>
        </w:rPr>
        <w:t>被拘留者极少享有《刑事诉讼法》规定的各项保障。此外，委员会还深切地关注，规定羁押时间为</w:t>
      </w:r>
      <w:r w:rsidR="001E4C46" w:rsidRPr="001E4C46">
        <w:rPr>
          <w:rFonts w:hint="eastAsia"/>
          <w:lang w:val="fr-FR"/>
        </w:rPr>
        <w:t>48</w:t>
      </w:r>
      <w:r w:rsidR="001E4C46" w:rsidRPr="001E4C46">
        <w:rPr>
          <w:rFonts w:hint="eastAsia"/>
          <w:lang w:val="fr-FR"/>
        </w:rPr>
        <w:t>小时，经检察官批准可延长一次，但在实践中并未得到遵守，拘捕后也不立即进行登记。</w:t>
      </w:r>
      <w:r w:rsidR="00EE4BE9">
        <w:rPr>
          <w:rFonts w:hint="eastAsia"/>
          <w:lang w:val="fr-FR"/>
        </w:rPr>
        <w:t>委员会</w:t>
      </w:r>
      <w:r w:rsidR="001E4C46" w:rsidRPr="001E4C46">
        <w:rPr>
          <w:rFonts w:hint="eastAsia"/>
          <w:lang w:val="fr-FR"/>
        </w:rPr>
        <w:t>尤其感到担忧的是，有可信的指控说，执法人员利用延长拘留时间敲诈钱财。</w:t>
      </w:r>
      <w:r w:rsidR="00E916B0">
        <w:rPr>
          <w:rFonts w:hint="eastAsia"/>
          <w:lang w:val="fr-FR"/>
        </w:rPr>
        <w:t>(</w:t>
      </w:r>
      <w:r w:rsidR="001E4C46" w:rsidRPr="001E4C46">
        <w:rPr>
          <w:rFonts w:hint="eastAsia"/>
          <w:lang w:val="fr-FR"/>
        </w:rPr>
        <w:t>第</w:t>
      </w:r>
      <w:r w:rsidR="001E4C46" w:rsidRPr="001E4C46">
        <w:rPr>
          <w:rFonts w:hint="eastAsia"/>
          <w:lang w:val="fr-FR"/>
        </w:rPr>
        <w:t>2</w:t>
      </w:r>
      <w:r w:rsidR="001E4C46" w:rsidRPr="001E4C46">
        <w:rPr>
          <w:rFonts w:hint="eastAsia"/>
          <w:lang w:val="fr-FR"/>
        </w:rPr>
        <w:t>和第</w:t>
      </w:r>
      <w:r w:rsidR="001E4C46" w:rsidRPr="001E4C46">
        <w:rPr>
          <w:rFonts w:hint="eastAsia"/>
          <w:lang w:val="fr-FR"/>
        </w:rPr>
        <w:t>11</w:t>
      </w:r>
      <w:r w:rsidR="001E4C46" w:rsidRPr="001E4C46">
        <w:rPr>
          <w:rFonts w:hint="eastAsia"/>
          <w:lang w:val="fr-FR"/>
        </w:rPr>
        <w:t>条</w:t>
      </w:r>
      <w:r w:rsidR="00E916B0">
        <w:rPr>
          <w:rFonts w:hint="eastAsia"/>
          <w:lang w:val="fr-FR"/>
        </w:rPr>
        <w:t>)</w:t>
      </w:r>
    </w:p>
    <w:p w:rsidR="001E4C46" w:rsidRPr="00730962" w:rsidRDefault="001E4C46" w:rsidP="00730962">
      <w:pPr>
        <w:pStyle w:val="a0"/>
        <w:rPr>
          <w:rFonts w:eastAsia="SimHei" w:hint="eastAsia"/>
          <w:lang w:val="fr-FR"/>
        </w:rPr>
      </w:pPr>
      <w:r w:rsidRPr="00730962">
        <w:rPr>
          <w:rFonts w:eastAsia="SimHei" w:hint="eastAsia"/>
          <w:lang w:val="fr-FR"/>
        </w:rPr>
        <w:t>缔约国应立即落实有效措施，使嫌疑人自被拘留之时起即享有一切基本保障，特别是有权利获得律师帮助、获得独立医生的检查、与亲人取得联系、在拘留时被告知自己的各项权利，包括被控罪名、尽早与法官见面等。此外，监狱当局应系统而规律地及时进行犯人入狱登记，写明每位被拘留者的姓名、实施拘留的官员身</w:t>
      </w:r>
      <w:r w:rsidR="00676F1B">
        <w:rPr>
          <w:rFonts w:eastAsia="SimHei" w:hint="eastAsia"/>
          <w:lang w:val="fr-FR"/>
        </w:rPr>
        <w:t>份</w:t>
      </w:r>
      <w:r w:rsidRPr="00730962">
        <w:rPr>
          <w:rFonts w:eastAsia="SimHei" w:hint="eastAsia"/>
          <w:lang w:val="fr-FR"/>
        </w:rPr>
        <w:t>、被拘留者入狱和出狱日期及与保持这类登记有关的其他一切内容。</w:t>
      </w:r>
    </w:p>
    <w:p w:rsidR="001E4C46" w:rsidRPr="001E4C46" w:rsidRDefault="001E4C46" w:rsidP="00004F8E">
      <w:pPr>
        <w:pStyle w:val="H23GC"/>
        <w:rPr>
          <w:lang w:val="fr-FR"/>
        </w:rPr>
      </w:pPr>
      <w:r w:rsidRPr="001E4C46">
        <w:rPr>
          <w:lang w:val="fr-FR"/>
        </w:rPr>
        <w:tab/>
      </w:r>
      <w:r w:rsidRPr="001E4C46">
        <w:rPr>
          <w:lang w:val="fr-FR"/>
        </w:rPr>
        <w:tab/>
      </w:r>
      <w:r w:rsidRPr="001E4C46">
        <w:rPr>
          <w:rFonts w:hint="eastAsia"/>
          <w:lang w:val="en-GB"/>
        </w:rPr>
        <w:t>可用的起诉机制和法律援助</w:t>
      </w:r>
    </w:p>
    <w:p w:rsidR="001E4C46" w:rsidRPr="001E4C46" w:rsidRDefault="00004F8E" w:rsidP="001E4C46">
      <w:pPr>
        <w:pStyle w:val="SingleTxtGC"/>
        <w:rPr>
          <w:rFonts w:hint="eastAsia"/>
          <w:lang w:val="fr-FR"/>
        </w:rPr>
      </w:pPr>
      <w:r>
        <w:rPr>
          <w:lang w:val="fr-FR"/>
        </w:rPr>
        <w:t>12.</w:t>
      </w:r>
      <w:r>
        <w:rPr>
          <w:rFonts w:hint="eastAsia"/>
          <w:lang w:val="fr-FR"/>
        </w:rPr>
        <w:t xml:space="preserve">  </w:t>
      </w:r>
      <w:r w:rsidR="001E4C46" w:rsidRPr="001E4C46">
        <w:rPr>
          <w:rFonts w:hint="eastAsia"/>
          <w:lang w:val="fr-FR"/>
        </w:rPr>
        <w:t>委员会对有指控证实遭受酷刑或残忍、不人道或有辱人格的待遇者，尤其是妇女，难以诉诸法律感到关切。它还担忧的是，获得法律援助的权利仅限于受到无期徒刑或死刑判决的被告。</w:t>
      </w:r>
      <w:r w:rsidR="006A7828">
        <w:rPr>
          <w:rFonts w:hint="eastAsia"/>
          <w:lang w:val="fr-FR"/>
        </w:rPr>
        <w:t>(</w:t>
      </w:r>
      <w:r w:rsidR="006A7828">
        <w:rPr>
          <w:rFonts w:hint="eastAsia"/>
          <w:lang w:val="fr-FR"/>
        </w:rPr>
        <w:t>第</w:t>
      </w:r>
      <w:r w:rsidR="006A7828">
        <w:rPr>
          <w:rFonts w:hint="eastAsia"/>
          <w:lang w:val="fr-FR"/>
        </w:rPr>
        <w:t>2</w:t>
      </w:r>
      <w:r w:rsidR="006A7828">
        <w:rPr>
          <w:rFonts w:hint="eastAsia"/>
          <w:lang w:val="fr-FR"/>
        </w:rPr>
        <w:t>和第</w:t>
      </w:r>
      <w:r w:rsidR="006A7828">
        <w:rPr>
          <w:rFonts w:hint="eastAsia"/>
          <w:lang w:val="fr-FR"/>
        </w:rPr>
        <w:t>11</w:t>
      </w:r>
      <w:r w:rsidR="006A7828">
        <w:rPr>
          <w:rFonts w:hint="eastAsia"/>
          <w:lang w:val="fr-FR"/>
        </w:rPr>
        <w:t>条</w:t>
      </w:r>
      <w:r w:rsidR="006A7828">
        <w:rPr>
          <w:rFonts w:hint="eastAsia"/>
          <w:lang w:val="fr-FR"/>
        </w:rPr>
        <w:t>)</w:t>
      </w:r>
    </w:p>
    <w:p w:rsidR="001E4C46" w:rsidRPr="00730962" w:rsidRDefault="001E4C46" w:rsidP="00730962">
      <w:pPr>
        <w:pStyle w:val="a0"/>
        <w:rPr>
          <w:rFonts w:eastAsia="SimHei"/>
          <w:lang w:val="fr-CH"/>
        </w:rPr>
      </w:pPr>
      <w:r w:rsidRPr="00730962">
        <w:rPr>
          <w:rFonts w:eastAsia="SimHei" w:hint="eastAsia"/>
          <w:lang w:val="fr-CH"/>
        </w:rPr>
        <w:t>缔约国应采取措施，向所有酷刑或残忍、不人道或有辱人格的待遇行为的受害者提供诉诸法律的便利，使所有穷人，无论被判何种刑罚，都有获得法律援助的可能。</w:t>
      </w:r>
    </w:p>
    <w:p w:rsidR="001E4C46" w:rsidRPr="001E4C46" w:rsidRDefault="001E4C46" w:rsidP="00004F8E">
      <w:pPr>
        <w:pStyle w:val="H23GC"/>
        <w:rPr>
          <w:lang w:val="fr-FR"/>
        </w:rPr>
      </w:pPr>
      <w:r w:rsidRPr="001E4C46">
        <w:rPr>
          <w:lang w:val="fr-FR"/>
        </w:rPr>
        <w:tab/>
      </w:r>
      <w:r w:rsidRPr="001E4C46">
        <w:rPr>
          <w:lang w:val="fr-FR"/>
        </w:rPr>
        <w:tab/>
      </w:r>
      <w:r w:rsidRPr="001E4C46">
        <w:rPr>
          <w:rFonts w:hint="eastAsia"/>
          <w:lang w:val="fr-FR"/>
        </w:rPr>
        <w:t>人身保护</w:t>
      </w:r>
    </w:p>
    <w:p w:rsidR="001E4C46" w:rsidRPr="001E4C46" w:rsidRDefault="00004F8E" w:rsidP="001E4C46">
      <w:pPr>
        <w:pStyle w:val="SingleTxtGC"/>
        <w:rPr>
          <w:rFonts w:hint="eastAsia"/>
          <w:bCs/>
          <w:lang w:val="fr-FR"/>
        </w:rPr>
      </w:pPr>
      <w:r>
        <w:rPr>
          <w:bCs/>
          <w:lang w:val="fr-FR"/>
        </w:rPr>
        <w:t>13.</w:t>
      </w:r>
      <w:r>
        <w:rPr>
          <w:rFonts w:hint="eastAsia"/>
          <w:bCs/>
          <w:lang w:val="fr-FR"/>
        </w:rPr>
        <w:t xml:space="preserve">  </w:t>
      </w:r>
      <w:r w:rsidR="001E4C46" w:rsidRPr="001E4C46">
        <w:rPr>
          <w:rFonts w:hint="eastAsia"/>
          <w:bCs/>
          <w:lang w:val="fr-FR"/>
        </w:rPr>
        <w:t>委员会注意到《刑事诉讼法》关于人身保护</w:t>
      </w:r>
      <w:r w:rsidR="00EE4BE9">
        <w:rPr>
          <w:rFonts w:hint="eastAsia"/>
          <w:bCs/>
          <w:lang w:val="fr-FR"/>
        </w:rPr>
        <w:t>的规定</w:t>
      </w:r>
      <w:r w:rsidR="001E4C46" w:rsidRPr="001E4C46">
        <w:rPr>
          <w:rFonts w:hint="eastAsia"/>
          <w:bCs/>
          <w:lang w:val="fr-FR"/>
        </w:rPr>
        <w:t>和对遭受</w:t>
      </w:r>
      <w:r w:rsidR="00EE4BE9">
        <w:rPr>
          <w:rFonts w:hint="eastAsia"/>
          <w:bCs/>
          <w:lang w:val="fr-FR"/>
        </w:rPr>
        <w:t>任意</w:t>
      </w:r>
      <w:r w:rsidR="001E4C46" w:rsidRPr="001E4C46">
        <w:rPr>
          <w:rFonts w:hint="eastAsia"/>
          <w:bCs/>
          <w:lang w:val="fr-FR"/>
        </w:rPr>
        <w:t>关押或临时拘留者给予赔偿的规定，然而，它对规定人身保护令必须</w:t>
      </w:r>
      <w:r w:rsidR="00EE4BE9">
        <w:rPr>
          <w:rFonts w:hint="eastAsia"/>
          <w:bCs/>
          <w:lang w:val="fr-FR"/>
        </w:rPr>
        <w:t>附带</w:t>
      </w:r>
      <w:r w:rsidR="001E4C46" w:rsidRPr="001E4C46">
        <w:rPr>
          <w:rFonts w:hint="eastAsia"/>
          <w:bCs/>
          <w:lang w:val="fr-FR"/>
        </w:rPr>
        <w:t>检察官的释放令感到关切。它还</w:t>
      </w:r>
      <w:r w:rsidR="00DF1477">
        <w:rPr>
          <w:rFonts w:hint="eastAsia"/>
          <w:bCs/>
          <w:lang w:val="fr-FR"/>
        </w:rPr>
        <w:t>感到</w:t>
      </w:r>
      <w:r w:rsidR="001E4C46" w:rsidRPr="001E4C46">
        <w:rPr>
          <w:rFonts w:hint="eastAsia"/>
          <w:bCs/>
          <w:lang w:val="fr-FR"/>
        </w:rPr>
        <w:t>关注</w:t>
      </w:r>
      <w:r w:rsidR="00DF1477">
        <w:rPr>
          <w:rFonts w:hint="eastAsia"/>
          <w:bCs/>
          <w:lang w:val="fr-FR"/>
        </w:rPr>
        <w:t>的是</w:t>
      </w:r>
      <w:r w:rsidR="001E4C46" w:rsidRPr="001E4C46">
        <w:rPr>
          <w:rFonts w:hint="eastAsia"/>
          <w:bCs/>
          <w:lang w:val="fr-FR"/>
        </w:rPr>
        <w:t>，根据《刑事诉讼法》第</w:t>
      </w:r>
      <w:r w:rsidR="001E4C46" w:rsidRPr="001E4C46">
        <w:rPr>
          <w:rFonts w:hint="eastAsia"/>
          <w:bCs/>
          <w:lang w:val="fr-FR"/>
        </w:rPr>
        <w:t>237</w:t>
      </w:r>
      <w:r w:rsidR="001E4C46" w:rsidRPr="001E4C46">
        <w:rPr>
          <w:rFonts w:hint="eastAsia"/>
          <w:bCs/>
          <w:lang w:val="fr-FR"/>
        </w:rPr>
        <w:t>条设立的赔偿委员会仍未开始运作。</w:t>
      </w:r>
      <w:r w:rsidR="00E916B0">
        <w:rPr>
          <w:rFonts w:hint="eastAsia"/>
          <w:bCs/>
          <w:lang w:val="fr-FR"/>
        </w:rPr>
        <w:t>(</w:t>
      </w:r>
      <w:r w:rsidR="001E4C46" w:rsidRPr="001E4C46">
        <w:rPr>
          <w:rFonts w:hint="eastAsia"/>
          <w:bCs/>
          <w:lang w:val="fr-FR"/>
        </w:rPr>
        <w:t>第</w:t>
      </w:r>
      <w:r w:rsidR="001E4C46" w:rsidRPr="001E4C46">
        <w:rPr>
          <w:rFonts w:hint="eastAsia"/>
          <w:bCs/>
          <w:lang w:val="fr-FR"/>
        </w:rPr>
        <w:t>2</w:t>
      </w:r>
      <w:r w:rsidR="001E4C46" w:rsidRPr="001E4C46">
        <w:rPr>
          <w:rFonts w:hint="eastAsia"/>
          <w:bCs/>
          <w:lang w:val="fr-FR"/>
        </w:rPr>
        <w:t>条</w:t>
      </w:r>
      <w:r w:rsidR="00E916B0">
        <w:rPr>
          <w:rFonts w:hint="eastAsia"/>
          <w:bCs/>
          <w:lang w:val="fr-FR"/>
        </w:rPr>
        <w:t>)</w:t>
      </w:r>
    </w:p>
    <w:p w:rsidR="001E4C46" w:rsidRPr="00730962" w:rsidRDefault="001E4C46" w:rsidP="00730962">
      <w:pPr>
        <w:pStyle w:val="a0"/>
        <w:rPr>
          <w:rFonts w:eastAsia="SimHei"/>
          <w:lang w:val="fr-FR"/>
        </w:rPr>
      </w:pPr>
      <w:r w:rsidRPr="00730962">
        <w:rPr>
          <w:rFonts w:eastAsia="SimHei" w:hint="eastAsia"/>
          <w:lang w:val="fr-FR"/>
        </w:rPr>
        <w:t>缔约国应修订其《刑事诉讼法》，使任何享有人身保护令者都立即得到释放。缔约国亦应立即启动赔偿委员会的工作。</w:t>
      </w:r>
    </w:p>
    <w:p w:rsidR="001E4C46" w:rsidRPr="001E4C46" w:rsidRDefault="001E4C46" w:rsidP="00004F8E">
      <w:pPr>
        <w:pStyle w:val="H23GC"/>
        <w:rPr>
          <w:rFonts w:hint="eastAsia"/>
          <w:lang w:val="fr-FR"/>
        </w:rPr>
      </w:pPr>
      <w:r w:rsidRPr="001E4C46">
        <w:rPr>
          <w:lang w:val="fr-FR"/>
        </w:rPr>
        <w:tab/>
      </w:r>
      <w:r w:rsidRPr="001E4C46">
        <w:rPr>
          <w:lang w:val="fr-FR"/>
        </w:rPr>
        <w:tab/>
      </w:r>
      <w:r w:rsidRPr="001E4C46">
        <w:rPr>
          <w:rFonts w:hint="eastAsia"/>
          <w:lang w:val="fr-FR"/>
        </w:rPr>
        <w:t>临时拘留</w:t>
      </w:r>
    </w:p>
    <w:p w:rsidR="001E4C46" w:rsidRPr="001E4C46" w:rsidRDefault="00004F8E" w:rsidP="001E4C46">
      <w:pPr>
        <w:pStyle w:val="SingleTxtGC"/>
        <w:rPr>
          <w:rFonts w:hint="eastAsia"/>
          <w:lang w:val="fr-FR"/>
        </w:rPr>
      </w:pPr>
      <w:r>
        <w:rPr>
          <w:lang w:val="fr-FR"/>
        </w:rPr>
        <w:t>14.</w:t>
      </w:r>
      <w:r>
        <w:rPr>
          <w:rFonts w:hint="eastAsia"/>
          <w:lang w:val="fr-FR"/>
        </w:rPr>
        <w:t xml:space="preserve">  </w:t>
      </w:r>
      <w:r w:rsidR="001E4C46" w:rsidRPr="001E4C46">
        <w:rPr>
          <w:rFonts w:hint="eastAsia"/>
          <w:lang w:val="fr-FR"/>
        </w:rPr>
        <w:t>委员会一方面注意到缔约国对防范性拘留人数居高问题作出的解释，一方面对</w:t>
      </w:r>
      <w:r w:rsidR="001E4C46" w:rsidRPr="001E4C46">
        <w:rPr>
          <w:rFonts w:hint="eastAsia"/>
          <w:lang w:val="fr-FR"/>
        </w:rPr>
        <w:t>2009</w:t>
      </w:r>
      <w:r w:rsidR="001E4C46" w:rsidRPr="001E4C46">
        <w:rPr>
          <w:rFonts w:hint="eastAsia"/>
          <w:lang w:val="fr-FR"/>
        </w:rPr>
        <w:t>年被临时拘留者数达</w:t>
      </w:r>
      <w:r w:rsidR="001E4C46" w:rsidRPr="001E4C46">
        <w:rPr>
          <w:rFonts w:hint="eastAsia"/>
          <w:lang w:val="fr-FR"/>
        </w:rPr>
        <w:t>1</w:t>
      </w:r>
      <w:r w:rsidR="00E916B0">
        <w:rPr>
          <w:rFonts w:hint="eastAsia"/>
          <w:lang w:val="fr-FR"/>
        </w:rPr>
        <w:t>4,</w:t>
      </w:r>
      <w:r w:rsidR="001E4C46" w:rsidRPr="001E4C46">
        <w:rPr>
          <w:rFonts w:hint="eastAsia"/>
          <w:lang w:val="fr-FR"/>
        </w:rPr>
        <w:t>265</w:t>
      </w:r>
      <w:r w:rsidR="001E4C46" w:rsidRPr="001E4C46">
        <w:rPr>
          <w:rFonts w:hint="eastAsia"/>
          <w:lang w:val="fr-FR"/>
        </w:rPr>
        <w:t>人，而获判决者仅为</w:t>
      </w:r>
      <w:r w:rsidR="00E916B0">
        <w:rPr>
          <w:rFonts w:hint="eastAsia"/>
          <w:lang w:val="fr-FR"/>
        </w:rPr>
        <w:t>8,</w:t>
      </w:r>
      <w:r w:rsidR="001E4C46" w:rsidRPr="001E4C46">
        <w:rPr>
          <w:rFonts w:hint="eastAsia"/>
          <w:lang w:val="fr-FR"/>
        </w:rPr>
        <w:t>931</w:t>
      </w:r>
      <w:r w:rsidR="001E4C46" w:rsidRPr="001E4C46">
        <w:rPr>
          <w:rFonts w:hint="eastAsia"/>
          <w:lang w:val="fr-FR"/>
        </w:rPr>
        <w:t>人深感关切。它还担忧的是，根据《刑事诉讼法》第</w:t>
      </w:r>
      <w:r w:rsidR="001E4C46" w:rsidRPr="001E4C46">
        <w:rPr>
          <w:rFonts w:hint="eastAsia"/>
          <w:lang w:val="fr-FR"/>
        </w:rPr>
        <w:t>221</w:t>
      </w:r>
      <w:r w:rsidR="001E4C46" w:rsidRPr="001E4C46">
        <w:rPr>
          <w:rFonts w:hint="eastAsia"/>
          <w:lang w:val="fr-FR"/>
        </w:rPr>
        <w:t>条的规定，防范性拘留的最长期限为轻罪</w:t>
      </w:r>
      <w:r w:rsidR="001E4C46" w:rsidRPr="001E4C46">
        <w:rPr>
          <w:rFonts w:hint="eastAsia"/>
          <w:lang w:val="fr-FR"/>
        </w:rPr>
        <w:t>12</w:t>
      </w:r>
      <w:r w:rsidR="001E4C46" w:rsidRPr="001E4C46">
        <w:rPr>
          <w:rFonts w:hint="eastAsia"/>
          <w:lang w:val="fr-FR"/>
        </w:rPr>
        <w:t>个月、重罪</w:t>
      </w:r>
      <w:r w:rsidR="001E4C46" w:rsidRPr="001E4C46">
        <w:rPr>
          <w:rFonts w:hint="eastAsia"/>
          <w:lang w:val="fr-FR"/>
        </w:rPr>
        <w:t>18</w:t>
      </w:r>
      <w:r w:rsidR="001E4C46" w:rsidRPr="001E4C46">
        <w:rPr>
          <w:rFonts w:hint="eastAsia"/>
          <w:lang w:val="fr-FR"/>
        </w:rPr>
        <w:t>个月，但在实践中未得到遵守。</w:t>
      </w:r>
      <w:r w:rsidR="00E916B0">
        <w:rPr>
          <w:rFonts w:hint="eastAsia"/>
          <w:lang w:val="fr-FR"/>
        </w:rPr>
        <w:t>(</w:t>
      </w:r>
      <w:r w:rsidR="001E4C46" w:rsidRPr="001E4C46">
        <w:rPr>
          <w:rFonts w:hint="eastAsia"/>
          <w:lang w:val="fr-FR"/>
        </w:rPr>
        <w:t>第</w:t>
      </w:r>
      <w:r w:rsidR="001E4C46" w:rsidRPr="001E4C46">
        <w:rPr>
          <w:rFonts w:hint="eastAsia"/>
          <w:lang w:val="fr-FR"/>
        </w:rPr>
        <w:t>2</w:t>
      </w:r>
      <w:r w:rsidR="001E4C46" w:rsidRPr="001E4C46">
        <w:rPr>
          <w:rFonts w:hint="eastAsia"/>
          <w:lang w:val="fr-FR"/>
        </w:rPr>
        <w:t>条</w:t>
      </w:r>
      <w:r w:rsidR="00E916B0">
        <w:rPr>
          <w:rFonts w:hint="eastAsia"/>
          <w:lang w:val="fr-FR"/>
        </w:rPr>
        <w:t>)</w:t>
      </w:r>
    </w:p>
    <w:p w:rsidR="001E4C46" w:rsidRPr="001D5F13" w:rsidRDefault="001E4C46" w:rsidP="001D5F13">
      <w:pPr>
        <w:pStyle w:val="a0"/>
        <w:rPr>
          <w:rFonts w:eastAsia="SimHei"/>
          <w:lang w:val="fr-FR"/>
        </w:rPr>
      </w:pPr>
      <w:r w:rsidRPr="001D5F13">
        <w:rPr>
          <w:rFonts w:eastAsia="SimHei" w:hint="eastAsia"/>
          <w:lang w:val="fr-FR"/>
        </w:rPr>
        <w:t>缔约国应紧急采取措施，缩短临时拘留期，尤其确保遵守关于临时拘留的法律对最长期限的规定，并落实临时拘留只能作为特别措施的原则。</w:t>
      </w:r>
    </w:p>
    <w:p w:rsidR="001E4C46" w:rsidRPr="001E4C46" w:rsidRDefault="001E4C46" w:rsidP="00004F8E">
      <w:pPr>
        <w:pStyle w:val="H23GC"/>
        <w:rPr>
          <w:lang w:val="fr-FR"/>
        </w:rPr>
      </w:pPr>
      <w:r w:rsidRPr="001E4C46">
        <w:rPr>
          <w:lang w:val="fr-FR"/>
        </w:rPr>
        <w:tab/>
      </w:r>
      <w:r w:rsidRPr="001E4C46">
        <w:rPr>
          <w:lang w:val="fr-FR"/>
        </w:rPr>
        <w:tab/>
      </w:r>
      <w:r w:rsidRPr="001E4C46">
        <w:rPr>
          <w:rFonts w:hint="eastAsia"/>
          <w:lang w:val="fr-FR"/>
        </w:rPr>
        <w:t>拘留条件</w:t>
      </w:r>
    </w:p>
    <w:p w:rsidR="001E4C46" w:rsidRPr="001E4C46" w:rsidRDefault="00004F8E" w:rsidP="001E4C46">
      <w:pPr>
        <w:pStyle w:val="SingleTxtGC"/>
        <w:rPr>
          <w:rFonts w:hint="eastAsia"/>
          <w:lang w:val="fr-FR"/>
        </w:rPr>
      </w:pPr>
      <w:r>
        <w:rPr>
          <w:lang w:val="fr-FR"/>
        </w:rPr>
        <w:t>15.</w:t>
      </w:r>
      <w:r>
        <w:rPr>
          <w:rFonts w:hint="eastAsia"/>
          <w:lang w:val="fr-FR"/>
        </w:rPr>
        <w:t xml:space="preserve">  </w:t>
      </w:r>
      <w:r w:rsidR="001E4C46" w:rsidRPr="001E4C46">
        <w:rPr>
          <w:rFonts w:hint="eastAsia"/>
          <w:lang w:val="fr-FR"/>
        </w:rPr>
        <w:t>委员会虽然注意到缔约国在国际社会支持下制订的计划，注意到它在普遍定期审议时承诺改善监狱状况和监禁条件</w:t>
      </w:r>
      <w:r w:rsidR="00E916B0">
        <w:rPr>
          <w:rFonts w:hint="eastAsia"/>
          <w:lang w:val="fr-FR"/>
        </w:rPr>
        <w:t>(</w:t>
      </w:r>
      <w:r w:rsidR="001E4C46" w:rsidRPr="001E4C46">
        <w:rPr>
          <w:lang w:val="fr-FR"/>
        </w:rPr>
        <w:t>A/HRC/11/21/Add.1</w:t>
      </w:r>
      <w:r w:rsidR="001E4C46" w:rsidRPr="001E4C46">
        <w:rPr>
          <w:rFonts w:hint="eastAsia"/>
          <w:lang w:val="fr-FR"/>
        </w:rPr>
        <w:t>、第</w:t>
      </w:r>
      <w:r w:rsidR="001E4C46" w:rsidRPr="001E4C46">
        <w:rPr>
          <w:rFonts w:hint="eastAsia"/>
          <w:lang w:val="fr-FR"/>
        </w:rPr>
        <w:t>76</w:t>
      </w:r>
      <w:r w:rsidR="001E4C46" w:rsidRPr="001E4C46">
        <w:rPr>
          <w:rFonts w:hint="eastAsia"/>
          <w:lang w:val="fr-FR"/>
        </w:rPr>
        <w:t>号建议</w:t>
      </w:r>
      <w:r w:rsidR="00E916B0">
        <w:rPr>
          <w:rFonts w:hint="eastAsia"/>
          <w:lang w:val="fr-FR"/>
        </w:rPr>
        <w:t>(</w:t>
      </w:r>
      <w:r w:rsidR="001E4C46" w:rsidRPr="001E4C46">
        <w:rPr>
          <w:lang w:val="fr-FR"/>
        </w:rPr>
        <w:t>14</w:t>
      </w:r>
      <w:r w:rsidR="001E4C46" w:rsidRPr="001E4C46">
        <w:rPr>
          <w:rFonts w:hint="eastAsia"/>
          <w:lang w:val="fr-FR"/>
        </w:rPr>
        <w:t>、</w:t>
      </w:r>
      <w:r w:rsidR="001E4C46" w:rsidRPr="001E4C46">
        <w:rPr>
          <w:lang w:val="fr-FR"/>
        </w:rPr>
        <w:t>21</w:t>
      </w:r>
      <w:r w:rsidR="001E4C46" w:rsidRPr="001E4C46">
        <w:rPr>
          <w:rFonts w:hint="eastAsia"/>
          <w:lang w:val="fr-FR"/>
        </w:rPr>
        <w:t>和</w:t>
      </w:r>
      <w:r w:rsidR="001E4C46" w:rsidRPr="001E4C46">
        <w:rPr>
          <w:lang w:val="fr-FR"/>
        </w:rPr>
        <w:t>33</w:t>
      </w:r>
      <w:r w:rsidR="00E916B0">
        <w:rPr>
          <w:rFonts w:hint="eastAsia"/>
          <w:lang w:val="fr-FR"/>
        </w:rPr>
        <w:t>))</w:t>
      </w:r>
      <w:r w:rsidR="001E4C46" w:rsidRPr="001E4C46">
        <w:rPr>
          <w:rFonts w:hint="eastAsia"/>
          <w:lang w:val="fr-FR"/>
        </w:rPr>
        <w:t>，但是仍然对监禁处所的恶劣生活条件深感关切。委员会收到的资料表明：监狱人满为患、被关押者之间发生暴力行为</w:t>
      </w:r>
      <w:r w:rsidR="00DF1477">
        <w:rPr>
          <w:rFonts w:hint="eastAsia"/>
          <w:lang w:val="fr-FR"/>
        </w:rPr>
        <w:t>，</w:t>
      </w:r>
      <w:r w:rsidR="001E4C46" w:rsidRPr="001E4C46">
        <w:rPr>
          <w:rFonts w:hint="eastAsia"/>
          <w:lang w:val="fr-FR"/>
        </w:rPr>
        <w:t>特别是在出租囚室和出售医疗用品方面的腐败、不卫生和缺乏适当的食物、无卫生安全、无适当医疗、剥夺探视权、有些犯人刑期已满但未获自由。委员会还担忧的是，依《刑事诉讼法》第</w:t>
      </w:r>
      <w:r w:rsidR="001E4C46" w:rsidRPr="001E4C46">
        <w:rPr>
          <w:rFonts w:hint="eastAsia"/>
          <w:lang w:val="fr-FR"/>
        </w:rPr>
        <w:t>564</w:t>
      </w:r>
      <w:r w:rsidR="001E4C46" w:rsidRPr="001E4C46">
        <w:rPr>
          <w:rFonts w:hint="eastAsia"/>
          <w:lang w:val="fr-FR"/>
        </w:rPr>
        <w:t>条采用人身限制，造成包括少年犯在内的刑期已满人员，视其所欠款额，被超期拘留达</w:t>
      </w:r>
      <w:r w:rsidR="001E4C46" w:rsidRPr="001E4C46">
        <w:rPr>
          <w:rFonts w:hint="eastAsia"/>
          <w:lang w:val="fr-FR"/>
        </w:rPr>
        <w:t>20</w:t>
      </w:r>
      <w:r w:rsidR="001E4C46" w:rsidRPr="001E4C46">
        <w:rPr>
          <w:rFonts w:hint="eastAsia"/>
          <w:lang w:val="fr-FR"/>
        </w:rPr>
        <w:t>天至</w:t>
      </w:r>
      <w:r w:rsidR="001E4C46" w:rsidRPr="001E4C46">
        <w:rPr>
          <w:rFonts w:hint="eastAsia"/>
          <w:lang w:val="fr-FR"/>
        </w:rPr>
        <w:t>5</w:t>
      </w:r>
      <w:r w:rsidR="001E4C46" w:rsidRPr="001E4C46">
        <w:rPr>
          <w:rFonts w:hint="eastAsia"/>
          <w:lang w:val="fr-FR"/>
        </w:rPr>
        <w:t>年。委员会还关切地注意到，有资料称少年犯与成年犯、被告与已判刑者、女犯与男犯没有系统地分监。它还对允许男性看守员看管女犯感到担忧。</w:t>
      </w:r>
      <w:r w:rsidR="00E916B0">
        <w:rPr>
          <w:rFonts w:hint="eastAsia"/>
          <w:lang w:val="fr-FR"/>
        </w:rPr>
        <w:t>(</w:t>
      </w:r>
      <w:r w:rsidR="001E4C46" w:rsidRPr="001E4C46">
        <w:rPr>
          <w:rFonts w:hint="eastAsia"/>
          <w:lang w:val="fr-FR"/>
        </w:rPr>
        <w:t>第</w:t>
      </w:r>
      <w:r w:rsidR="001E4C46" w:rsidRPr="001E4C46">
        <w:rPr>
          <w:rFonts w:hint="eastAsia"/>
          <w:lang w:val="fr-FR"/>
        </w:rPr>
        <w:t>2</w:t>
      </w:r>
      <w:r w:rsidR="001E4C46" w:rsidRPr="001E4C46">
        <w:rPr>
          <w:rFonts w:hint="eastAsia"/>
          <w:lang w:val="fr-FR"/>
        </w:rPr>
        <w:t>、第</w:t>
      </w:r>
      <w:r w:rsidR="001E4C46" w:rsidRPr="001E4C46">
        <w:rPr>
          <w:rFonts w:hint="eastAsia"/>
          <w:lang w:val="fr-FR"/>
        </w:rPr>
        <w:t>11</w:t>
      </w:r>
      <w:r w:rsidR="001E4C46" w:rsidRPr="001E4C46">
        <w:rPr>
          <w:rFonts w:hint="eastAsia"/>
          <w:lang w:val="fr-FR"/>
        </w:rPr>
        <w:t>和第</w:t>
      </w:r>
      <w:r w:rsidR="001E4C46" w:rsidRPr="001E4C46">
        <w:rPr>
          <w:rFonts w:hint="eastAsia"/>
          <w:lang w:val="fr-FR"/>
        </w:rPr>
        <w:t>16</w:t>
      </w:r>
      <w:r w:rsidR="001E4C46" w:rsidRPr="001E4C46">
        <w:rPr>
          <w:rFonts w:hint="eastAsia"/>
          <w:lang w:val="fr-FR"/>
        </w:rPr>
        <w:t>条</w:t>
      </w:r>
      <w:r w:rsidR="00E916B0">
        <w:rPr>
          <w:rFonts w:hint="eastAsia"/>
          <w:lang w:val="fr-FR"/>
        </w:rPr>
        <w:t>)</w:t>
      </w:r>
    </w:p>
    <w:p w:rsidR="001E4C46" w:rsidRPr="00B3155B" w:rsidRDefault="001E4C46" w:rsidP="00730962">
      <w:pPr>
        <w:pStyle w:val="a0"/>
        <w:rPr>
          <w:rFonts w:eastAsia="SimHei"/>
          <w:lang w:val="fr-FR"/>
        </w:rPr>
      </w:pPr>
      <w:r w:rsidRPr="00730962">
        <w:rPr>
          <w:rFonts w:eastAsia="SimHei" w:hint="eastAsia"/>
          <w:lang w:val="fr-FR"/>
        </w:rPr>
        <w:t>缔约国应采取紧急措施，使包括武警局和警察派出所在内的所有监禁处所的条件符合《保护所有遭受任何形式拘留或监禁的人的原则》</w:t>
      </w:r>
      <w:r w:rsidR="00E916B0">
        <w:rPr>
          <w:rFonts w:eastAsia="SimHei" w:hint="eastAsia"/>
          <w:lang w:val="fr-FR"/>
        </w:rPr>
        <w:t>(</w:t>
      </w:r>
      <w:r w:rsidRPr="00730962">
        <w:rPr>
          <w:rFonts w:eastAsia="SimHei" w:hint="eastAsia"/>
          <w:lang w:val="fr-FR"/>
        </w:rPr>
        <w:t>大会第</w:t>
      </w:r>
      <w:r w:rsidRPr="00730962">
        <w:rPr>
          <w:rFonts w:eastAsia="SimHei" w:hint="eastAsia"/>
          <w:lang w:val="fr-FR"/>
        </w:rPr>
        <w:t>43/173</w:t>
      </w:r>
      <w:r w:rsidRPr="00730962">
        <w:rPr>
          <w:rFonts w:eastAsia="SimHei" w:hint="eastAsia"/>
          <w:lang w:val="fr-FR"/>
        </w:rPr>
        <w:t>号决议</w:t>
      </w:r>
      <w:r w:rsidR="00E916B0">
        <w:rPr>
          <w:rFonts w:eastAsia="SimHei" w:hint="eastAsia"/>
          <w:lang w:val="fr-FR"/>
        </w:rPr>
        <w:t>)</w:t>
      </w:r>
      <w:r w:rsidRPr="00730962">
        <w:rPr>
          <w:rFonts w:eastAsia="SimHei" w:hint="eastAsia"/>
          <w:lang w:val="fr-FR"/>
        </w:rPr>
        <w:t>，尤其应：</w:t>
      </w:r>
    </w:p>
    <w:p w:rsidR="001E4C46" w:rsidRPr="00B3155B" w:rsidRDefault="001E4C46" w:rsidP="00730962">
      <w:pPr>
        <w:pStyle w:val="SingleTxtGC"/>
        <w:numPr>
          <w:ilvl w:val="0"/>
          <w:numId w:val="38"/>
        </w:numPr>
        <w:tabs>
          <w:tab w:val="clear" w:pos="2426"/>
          <w:tab w:val="num" w:pos="2470"/>
        </w:tabs>
        <w:ind w:left="1565"/>
        <w:rPr>
          <w:rFonts w:eastAsia="SimHei" w:hint="eastAsia"/>
          <w:bCs/>
          <w:lang w:val="fr-FR"/>
        </w:rPr>
      </w:pPr>
      <w:r w:rsidRPr="00B3155B">
        <w:rPr>
          <w:rFonts w:eastAsia="SimHei" w:hint="eastAsia"/>
          <w:bCs/>
          <w:lang w:val="fr-FR"/>
        </w:rPr>
        <w:t>在刑事政策上优先采用剥夺自由以外的处罚形式，如监外执行、缓刑、公益劳动，以及通过调解等非诉讼途径解决争端，缓和监狱人满为患的状况。缔约国应为此增加司法和非司法人员数量。对于</w:t>
      </w:r>
      <w:r w:rsidR="00DF1477" w:rsidRPr="00B3155B">
        <w:rPr>
          <w:rFonts w:eastAsia="SimHei" w:hint="eastAsia"/>
          <w:bCs/>
          <w:lang w:val="fr-FR"/>
        </w:rPr>
        <w:t>触犯法律的</w:t>
      </w:r>
      <w:r w:rsidRPr="00B3155B">
        <w:rPr>
          <w:rFonts w:eastAsia="SimHei" w:hint="eastAsia"/>
          <w:bCs/>
          <w:lang w:val="fr-FR"/>
        </w:rPr>
        <w:t>儿童，缔约国应确保监禁只作为最后手段使用；</w:t>
      </w:r>
    </w:p>
    <w:p w:rsidR="001E4C46" w:rsidRPr="00B3155B" w:rsidRDefault="001E4C46" w:rsidP="00730962">
      <w:pPr>
        <w:pStyle w:val="SingleTxtGC"/>
        <w:numPr>
          <w:ilvl w:val="0"/>
          <w:numId w:val="38"/>
        </w:numPr>
        <w:tabs>
          <w:tab w:val="clear" w:pos="2426"/>
          <w:tab w:val="num" w:pos="2470"/>
        </w:tabs>
        <w:ind w:left="1565"/>
        <w:rPr>
          <w:rFonts w:eastAsia="SimHei" w:hint="eastAsia"/>
          <w:bCs/>
          <w:lang w:val="fr-FR"/>
        </w:rPr>
      </w:pPr>
      <w:r w:rsidRPr="00B3155B">
        <w:rPr>
          <w:rFonts w:eastAsia="SimHei" w:hint="eastAsia"/>
          <w:bCs/>
          <w:lang w:val="fr-FR"/>
        </w:rPr>
        <w:t>改善被监禁者的饮食和医疗；</w:t>
      </w:r>
    </w:p>
    <w:p w:rsidR="001E4C46" w:rsidRPr="00B3155B" w:rsidRDefault="001E4C46" w:rsidP="00730962">
      <w:pPr>
        <w:pStyle w:val="SingleTxtGC"/>
        <w:numPr>
          <w:ilvl w:val="0"/>
          <w:numId w:val="38"/>
        </w:numPr>
        <w:tabs>
          <w:tab w:val="clear" w:pos="2426"/>
          <w:tab w:val="num" w:pos="2470"/>
        </w:tabs>
        <w:ind w:left="1565"/>
        <w:rPr>
          <w:rFonts w:eastAsia="SimHei"/>
          <w:bCs/>
          <w:lang w:val="fr-FR"/>
        </w:rPr>
      </w:pPr>
      <w:r w:rsidRPr="00B3155B">
        <w:rPr>
          <w:rFonts w:eastAsia="SimHei" w:hint="eastAsia"/>
          <w:bCs/>
          <w:lang w:val="fr-FR"/>
        </w:rPr>
        <w:t>采取适当措施，终止所指控的监狱中的腐败行为和勒索行为；</w:t>
      </w:r>
    </w:p>
    <w:p w:rsidR="001E4C46" w:rsidRPr="00B3155B" w:rsidRDefault="001E4C46" w:rsidP="00730962">
      <w:pPr>
        <w:pStyle w:val="SingleTxtGC"/>
        <w:numPr>
          <w:ilvl w:val="0"/>
          <w:numId w:val="38"/>
        </w:numPr>
        <w:tabs>
          <w:tab w:val="clear" w:pos="2426"/>
          <w:tab w:val="num" w:pos="2470"/>
        </w:tabs>
        <w:ind w:left="1565"/>
        <w:rPr>
          <w:rFonts w:eastAsia="SimHei" w:hint="eastAsia"/>
          <w:bCs/>
          <w:lang w:val="fr-FR"/>
        </w:rPr>
      </w:pPr>
      <w:r w:rsidRPr="00B3155B">
        <w:rPr>
          <w:rFonts w:eastAsia="SimHei" w:hint="eastAsia"/>
          <w:bCs/>
          <w:lang w:val="fr-FR"/>
        </w:rPr>
        <w:t>加强对监禁条件的司法监控；</w:t>
      </w:r>
    </w:p>
    <w:p w:rsidR="001E4C46" w:rsidRPr="00B3155B" w:rsidRDefault="001E4C46" w:rsidP="00730962">
      <w:pPr>
        <w:pStyle w:val="SingleTxtGC"/>
        <w:numPr>
          <w:ilvl w:val="0"/>
          <w:numId w:val="38"/>
        </w:numPr>
        <w:tabs>
          <w:tab w:val="clear" w:pos="2426"/>
          <w:tab w:val="num" w:pos="2470"/>
        </w:tabs>
        <w:ind w:left="1565"/>
        <w:rPr>
          <w:rFonts w:eastAsia="SimHei" w:hint="eastAsia"/>
          <w:bCs/>
          <w:lang w:val="fr-FR"/>
        </w:rPr>
      </w:pPr>
      <w:r w:rsidRPr="00B3155B">
        <w:rPr>
          <w:rFonts w:eastAsia="SimHei" w:hint="eastAsia"/>
          <w:bCs/>
          <w:lang w:val="fr-FR"/>
        </w:rPr>
        <w:t>修订《刑事诉讼法》关于人身限制的规定，采用新的制度使被监禁者得以偿还其债务；</w:t>
      </w:r>
    </w:p>
    <w:p w:rsidR="001E4C46" w:rsidRPr="00B3155B" w:rsidRDefault="001E4C46" w:rsidP="00730962">
      <w:pPr>
        <w:pStyle w:val="SingleTxtGC"/>
        <w:numPr>
          <w:ilvl w:val="0"/>
          <w:numId w:val="38"/>
        </w:numPr>
        <w:tabs>
          <w:tab w:val="clear" w:pos="2426"/>
          <w:tab w:val="num" w:pos="2470"/>
        </w:tabs>
        <w:ind w:left="1565"/>
        <w:rPr>
          <w:rFonts w:eastAsia="SimHei" w:hint="eastAsia"/>
          <w:bCs/>
          <w:lang w:val="fr-FR"/>
        </w:rPr>
      </w:pPr>
      <w:r w:rsidRPr="00B3155B">
        <w:rPr>
          <w:rFonts w:eastAsia="SimHei" w:hint="eastAsia"/>
          <w:bCs/>
          <w:lang w:val="fr-FR"/>
        </w:rPr>
        <w:t>重组监狱，以实现被告与罪犯分监，改善未成年犯监禁条件，确保他们在任何情况下都与成年犯分监，增加监狱外的未成年犯监禁所；</w:t>
      </w:r>
    </w:p>
    <w:p w:rsidR="001E4C46" w:rsidRPr="00B3155B" w:rsidRDefault="001E4C46" w:rsidP="00730962">
      <w:pPr>
        <w:pStyle w:val="SingleTxtGC"/>
        <w:numPr>
          <w:ilvl w:val="0"/>
          <w:numId w:val="38"/>
        </w:numPr>
        <w:tabs>
          <w:tab w:val="clear" w:pos="2426"/>
          <w:tab w:val="num" w:pos="2470"/>
        </w:tabs>
        <w:ind w:left="1565"/>
        <w:rPr>
          <w:rFonts w:eastAsia="SimHei" w:hint="eastAsia"/>
          <w:bCs/>
          <w:lang w:val="fr-FR"/>
        </w:rPr>
      </w:pPr>
      <w:r w:rsidRPr="00B3155B">
        <w:rPr>
          <w:rFonts w:eastAsia="SimHei" w:hint="eastAsia"/>
          <w:bCs/>
          <w:lang w:val="fr-FR"/>
        </w:rPr>
        <w:t>采取措施实现女犯与男犯分监并只由女性看守员看管；</w:t>
      </w:r>
    </w:p>
    <w:p w:rsidR="001E4C46" w:rsidRPr="00B3155B" w:rsidRDefault="001E4C46" w:rsidP="00730962">
      <w:pPr>
        <w:pStyle w:val="SingleTxtGC"/>
        <w:numPr>
          <w:ilvl w:val="0"/>
          <w:numId w:val="38"/>
        </w:numPr>
        <w:tabs>
          <w:tab w:val="clear" w:pos="2426"/>
          <w:tab w:val="num" w:pos="2470"/>
        </w:tabs>
        <w:ind w:left="1565"/>
        <w:rPr>
          <w:rFonts w:eastAsia="SimHei" w:hint="eastAsia"/>
          <w:lang w:val="fr-FR"/>
        </w:rPr>
      </w:pPr>
      <w:r w:rsidRPr="00B3155B">
        <w:rPr>
          <w:rFonts w:eastAsia="SimHei" w:hint="eastAsia"/>
          <w:bCs/>
          <w:lang w:val="fr-FR"/>
        </w:rPr>
        <w:t>就喀麦隆与欧洲发展基金制订的</w:t>
      </w:r>
      <w:r w:rsidRPr="00B3155B">
        <w:rPr>
          <w:rFonts w:eastAsia="SimHei" w:hint="eastAsia"/>
          <w:bCs/>
          <w:lang w:val="fr-FR"/>
        </w:rPr>
        <w:t>2006</w:t>
      </w:r>
      <w:r w:rsidRPr="00B3155B">
        <w:rPr>
          <w:rFonts w:eastAsia="SimHei" w:hint="eastAsia"/>
          <w:bCs/>
          <w:lang w:val="fr-FR"/>
        </w:rPr>
        <w:t>年</w:t>
      </w:r>
      <w:r w:rsidRPr="00B3155B">
        <w:rPr>
          <w:rFonts w:eastAsia="SimHei" w:hint="eastAsia"/>
          <w:bCs/>
          <w:lang w:val="fr-FR"/>
        </w:rPr>
        <w:t>12</w:t>
      </w:r>
      <w:r w:rsidRPr="00B3155B">
        <w:rPr>
          <w:rFonts w:eastAsia="SimHei" w:hint="eastAsia"/>
          <w:bCs/>
          <w:lang w:val="fr-FR"/>
        </w:rPr>
        <w:t>月至</w:t>
      </w:r>
      <w:r w:rsidRPr="00B3155B">
        <w:rPr>
          <w:rFonts w:eastAsia="SimHei" w:hint="eastAsia"/>
          <w:bCs/>
          <w:lang w:val="fr-FR"/>
        </w:rPr>
        <w:t>2010</w:t>
      </w:r>
      <w:r w:rsidRPr="00B3155B">
        <w:rPr>
          <w:rFonts w:eastAsia="SimHei" w:hint="eastAsia"/>
          <w:bCs/>
          <w:lang w:val="fr-FR"/>
        </w:rPr>
        <w:t>年</w:t>
      </w:r>
      <w:r w:rsidRPr="00B3155B">
        <w:rPr>
          <w:rFonts w:eastAsia="SimHei" w:hint="eastAsia"/>
          <w:bCs/>
          <w:lang w:val="fr-FR"/>
        </w:rPr>
        <w:t>12</w:t>
      </w:r>
      <w:r w:rsidRPr="00B3155B">
        <w:rPr>
          <w:rFonts w:eastAsia="SimHei" w:hint="eastAsia"/>
          <w:bCs/>
          <w:lang w:val="fr-FR"/>
        </w:rPr>
        <w:t>月改善监狱生活计划在开展中取得的成绩和</w:t>
      </w:r>
      <w:r w:rsidRPr="00B3155B">
        <w:rPr>
          <w:rFonts w:eastAsia="SimHei" w:hint="eastAsia"/>
          <w:bCs/>
          <w:lang w:val="fr-FR"/>
        </w:rPr>
        <w:t>/</w:t>
      </w:r>
      <w:r w:rsidRPr="00B3155B">
        <w:rPr>
          <w:rFonts w:eastAsia="SimHei" w:hint="eastAsia"/>
          <w:bCs/>
          <w:lang w:val="fr-FR"/>
        </w:rPr>
        <w:t>或遇到的困难提供详细资料。</w:t>
      </w:r>
    </w:p>
    <w:p w:rsidR="001E4C46" w:rsidRPr="001E4C46" w:rsidRDefault="00004F8E" w:rsidP="001E4C46">
      <w:pPr>
        <w:pStyle w:val="SingleTxtGC"/>
        <w:rPr>
          <w:rFonts w:hint="eastAsia"/>
          <w:lang w:val="fr-FR"/>
        </w:rPr>
      </w:pPr>
      <w:r>
        <w:rPr>
          <w:lang w:val="fr-FR"/>
        </w:rPr>
        <w:t>16.</w:t>
      </w:r>
      <w:r>
        <w:rPr>
          <w:rFonts w:hint="eastAsia"/>
          <w:lang w:val="fr-FR"/>
        </w:rPr>
        <w:t xml:space="preserve">  </w:t>
      </w:r>
      <w:r w:rsidR="001E4C46" w:rsidRPr="001E4C46">
        <w:rPr>
          <w:rFonts w:hint="eastAsia"/>
          <w:lang w:val="fr-FR"/>
        </w:rPr>
        <w:t>委员会深感担忧的是，根据缔约国提供的统计数据，于监禁中死亡的人数居高，</w:t>
      </w:r>
      <w:r w:rsidR="001E4C46" w:rsidRPr="001E4C46">
        <w:rPr>
          <w:rFonts w:hint="eastAsia"/>
          <w:lang w:val="fr-FR"/>
        </w:rPr>
        <w:t>2008</w:t>
      </w:r>
      <w:r w:rsidR="001E4C46" w:rsidRPr="001E4C46">
        <w:rPr>
          <w:rFonts w:hint="eastAsia"/>
          <w:lang w:val="fr-FR"/>
        </w:rPr>
        <w:t>年</w:t>
      </w:r>
      <w:r w:rsidR="001E4C46" w:rsidRPr="001E4C46">
        <w:rPr>
          <w:rFonts w:hint="eastAsia"/>
          <w:lang w:val="fr-FR"/>
        </w:rPr>
        <w:t>1</w:t>
      </w:r>
      <w:r w:rsidR="001E4C46" w:rsidRPr="001E4C46">
        <w:rPr>
          <w:rFonts w:hint="eastAsia"/>
          <w:lang w:val="fr-FR"/>
        </w:rPr>
        <w:t>月至</w:t>
      </w:r>
      <w:r w:rsidR="001E4C46" w:rsidRPr="001E4C46">
        <w:rPr>
          <w:rFonts w:hint="eastAsia"/>
          <w:lang w:val="fr-FR"/>
        </w:rPr>
        <w:t>10</w:t>
      </w:r>
      <w:r w:rsidR="001E4C46" w:rsidRPr="001E4C46">
        <w:rPr>
          <w:rFonts w:hint="eastAsia"/>
          <w:lang w:val="fr-FR"/>
        </w:rPr>
        <w:t>月有</w:t>
      </w:r>
      <w:r w:rsidR="001E4C46" w:rsidRPr="001E4C46">
        <w:rPr>
          <w:rFonts w:hint="eastAsia"/>
          <w:lang w:val="fr-FR"/>
        </w:rPr>
        <w:t>178</w:t>
      </w:r>
      <w:r w:rsidR="001E4C46" w:rsidRPr="001E4C46">
        <w:rPr>
          <w:rFonts w:hint="eastAsia"/>
          <w:lang w:val="fr-FR"/>
        </w:rPr>
        <w:t>名被关押者死亡，其中登记的</w:t>
      </w:r>
      <w:r w:rsidR="001E4C46" w:rsidRPr="001E4C46">
        <w:rPr>
          <w:rFonts w:hint="eastAsia"/>
          <w:lang w:val="fr-FR"/>
        </w:rPr>
        <w:t>38</w:t>
      </w:r>
      <w:r w:rsidR="001E4C46" w:rsidRPr="001E4C46">
        <w:rPr>
          <w:rFonts w:hint="eastAsia"/>
          <w:lang w:val="fr-FR"/>
        </w:rPr>
        <w:t>例未说明死因。委员会还对有消息称警察在数次越狱事件中过度使用武力感到关切。</w:t>
      </w:r>
      <w:r w:rsidR="00E916B0">
        <w:rPr>
          <w:rFonts w:hint="eastAsia"/>
          <w:lang w:val="fr-FR"/>
        </w:rPr>
        <w:t>(</w:t>
      </w:r>
      <w:r w:rsidR="001E4C46" w:rsidRPr="001E4C46">
        <w:rPr>
          <w:rFonts w:hint="eastAsia"/>
          <w:lang w:val="fr-FR"/>
        </w:rPr>
        <w:t>第</w:t>
      </w:r>
      <w:r w:rsidR="001E4C46" w:rsidRPr="001E4C46">
        <w:rPr>
          <w:rFonts w:hint="eastAsia"/>
          <w:lang w:val="fr-FR"/>
        </w:rPr>
        <w:t>2</w:t>
      </w:r>
      <w:r w:rsidR="001E4C46" w:rsidRPr="001E4C46">
        <w:rPr>
          <w:rFonts w:hint="eastAsia"/>
          <w:lang w:val="fr-FR"/>
        </w:rPr>
        <w:t>、第</w:t>
      </w:r>
      <w:r w:rsidR="001E4C46" w:rsidRPr="001E4C46">
        <w:rPr>
          <w:rFonts w:hint="eastAsia"/>
          <w:lang w:val="fr-FR"/>
        </w:rPr>
        <w:t>11</w:t>
      </w:r>
      <w:r w:rsidR="001E4C46" w:rsidRPr="001E4C46">
        <w:rPr>
          <w:rFonts w:hint="eastAsia"/>
          <w:lang w:val="fr-FR"/>
        </w:rPr>
        <w:t>和第</w:t>
      </w:r>
      <w:r w:rsidR="001E4C46" w:rsidRPr="001E4C46">
        <w:rPr>
          <w:rFonts w:hint="eastAsia"/>
          <w:lang w:val="fr-FR"/>
        </w:rPr>
        <w:t>16</w:t>
      </w:r>
      <w:r w:rsidR="001E4C46" w:rsidRPr="001E4C46">
        <w:rPr>
          <w:rFonts w:hint="eastAsia"/>
          <w:lang w:val="fr-FR"/>
        </w:rPr>
        <w:t>条</w:t>
      </w:r>
      <w:r w:rsidR="00E916B0">
        <w:rPr>
          <w:rFonts w:hint="eastAsia"/>
          <w:lang w:val="fr-FR"/>
        </w:rPr>
        <w:t>)</w:t>
      </w:r>
    </w:p>
    <w:p w:rsidR="001E4C46" w:rsidRPr="00DF1477" w:rsidRDefault="001E4C46" w:rsidP="00DF1477">
      <w:pPr>
        <w:pStyle w:val="a0"/>
        <w:rPr>
          <w:rFonts w:eastAsia="SimHei"/>
          <w:lang w:val="fr-FR"/>
        </w:rPr>
      </w:pPr>
      <w:r w:rsidRPr="00DF1477">
        <w:rPr>
          <w:rFonts w:eastAsia="SimHei" w:hint="eastAsia"/>
          <w:lang w:val="fr-FR"/>
        </w:rPr>
        <w:t>缔约国应采取紧急措施防止被关押者之间和针对被关押者的暴力行为，防止监禁中死亡。它应做到对监禁处所发生的暴力行为和死亡立即展开公正、深入的调查，必要时进行法医调查，使责任人受到起诉和惩处。应为被关押者提交诉状提供便利。</w:t>
      </w:r>
    </w:p>
    <w:p w:rsidR="001E4C46" w:rsidRPr="001E4C46" w:rsidRDefault="00BF17B4" w:rsidP="001E4C46">
      <w:pPr>
        <w:pStyle w:val="SingleTxtGC"/>
        <w:rPr>
          <w:rFonts w:hint="eastAsia"/>
          <w:lang w:val="fr-FR"/>
        </w:rPr>
      </w:pPr>
      <w:r>
        <w:rPr>
          <w:lang w:val="fr-FR"/>
        </w:rPr>
        <w:t>17.</w:t>
      </w:r>
      <w:r>
        <w:rPr>
          <w:rFonts w:hint="eastAsia"/>
          <w:lang w:val="fr-FR"/>
        </w:rPr>
        <w:t xml:space="preserve">  </w:t>
      </w:r>
      <w:r w:rsidR="001E4C46" w:rsidRPr="001E4C46">
        <w:rPr>
          <w:rFonts w:hint="eastAsia"/>
          <w:lang w:val="fr-FR"/>
        </w:rPr>
        <w:t>委员会对缔约国为修订</w:t>
      </w:r>
      <w:r w:rsidR="001E4C46" w:rsidRPr="001E4C46">
        <w:rPr>
          <w:rFonts w:hint="eastAsia"/>
          <w:lang w:val="fr-FR"/>
        </w:rPr>
        <w:t>1992</w:t>
      </w:r>
      <w:r w:rsidR="001E4C46" w:rsidRPr="001E4C46">
        <w:rPr>
          <w:rFonts w:hint="eastAsia"/>
          <w:lang w:val="fr-FR"/>
        </w:rPr>
        <w:t>年</w:t>
      </w:r>
      <w:r w:rsidR="001E4C46" w:rsidRPr="001E4C46">
        <w:rPr>
          <w:rFonts w:hint="eastAsia"/>
          <w:lang w:val="fr-FR"/>
        </w:rPr>
        <w:t>3</w:t>
      </w:r>
      <w:r w:rsidR="001E4C46" w:rsidRPr="001E4C46">
        <w:rPr>
          <w:rFonts w:hint="eastAsia"/>
          <w:lang w:val="fr-FR"/>
        </w:rPr>
        <w:t>月</w:t>
      </w:r>
      <w:r w:rsidR="001E4C46" w:rsidRPr="001E4C46">
        <w:rPr>
          <w:rFonts w:hint="eastAsia"/>
          <w:lang w:val="fr-FR"/>
        </w:rPr>
        <w:t>27</w:t>
      </w:r>
      <w:r w:rsidR="001E4C46" w:rsidRPr="001E4C46">
        <w:rPr>
          <w:rFonts w:hint="eastAsia"/>
          <w:lang w:val="fr-FR"/>
        </w:rPr>
        <w:t>日第</w:t>
      </w:r>
      <w:r w:rsidR="001E4C46" w:rsidRPr="001E4C46">
        <w:rPr>
          <w:rFonts w:hint="eastAsia"/>
          <w:lang w:val="fr-FR"/>
        </w:rPr>
        <w:t>92/52</w:t>
      </w:r>
      <w:r w:rsidR="001E4C46" w:rsidRPr="001E4C46">
        <w:rPr>
          <w:rFonts w:hint="eastAsia"/>
          <w:lang w:val="fr-FR"/>
        </w:rPr>
        <w:t>号法令进行的研究感到满意，但担忧的是，在监狱中使用铐链和隔离等措施作为纪律惩戒措施，可能构成一种残忍、不人道或有辱人格的待遇。</w:t>
      </w:r>
      <w:r w:rsidR="00E916B0">
        <w:rPr>
          <w:rFonts w:hint="eastAsia"/>
          <w:lang w:val="fr-FR"/>
        </w:rPr>
        <w:t>(</w:t>
      </w:r>
      <w:r w:rsidR="001E4C46" w:rsidRPr="001E4C46">
        <w:rPr>
          <w:rFonts w:hint="eastAsia"/>
          <w:lang w:val="fr-FR"/>
        </w:rPr>
        <w:t>第</w:t>
      </w:r>
      <w:r w:rsidR="001E4C46" w:rsidRPr="001E4C46">
        <w:rPr>
          <w:rFonts w:hint="eastAsia"/>
          <w:lang w:val="fr-FR"/>
        </w:rPr>
        <w:t>11</w:t>
      </w:r>
      <w:r w:rsidR="001E4C46" w:rsidRPr="001E4C46">
        <w:rPr>
          <w:rFonts w:hint="eastAsia"/>
          <w:lang w:val="fr-FR"/>
        </w:rPr>
        <w:t>和</w:t>
      </w:r>
      <w:r w:rsidR="001E4C46" w:rsidRPr="001E4C46">
        <w:rPr>
          <w:rFonts w:hint="eastAsia"/>
          <w:lang w:val="fr-FR"/>
        </w:rPr>
        <w:t>16</w:t>
      </w:r>
      <w:r w:rsidR="001E4C46" w:rsidRPr="001E4C46">
        <w:rPr>
          <w:rFonts w:hint="eastAsia"/>
          <w:lang w:val="fr-FR"/>
        </w:rPr>
        <w:t>条</w:t>
      </w:r>
      <w:r w:rsidR="00E916B0">
        <w:rPr>
          <w:rFonts w:hint="eastAsia"/>
          <w:lang w:val="fr-FR"/>
        </w:rPr>
        <w:t>)</w:t>
      </w:r>
    </w:p>
    <w:p w:rsidR="001E4C46" w:rsidRPr="00730962" w:rsidRDefault="001E4C46" w:rsidP="00730962">
      <w:pPr>
        <w:pStyle w:val="a0"/>
        <w:rPr>
          <w:rFonts w:eastAsia="SimHei"/>
          <w:lang w:val="fr-FR"/>
        </w:rPr>
      </w:pPr>
      <w:r w:rsidRPr="00730962">
        <w:rPr>
          <w:rFonts w:eastAsia="SimHei" w:hint="eastAsia"/>
          <w:lang w:val="fr-FR"/>
        </w:rPr>
        <w:t>委员会鼓励缔约国废止这一关于监狱纪律惩戒的法令，寻找符合《公约》的方法来对待可能危及安全的被关押者。</w:t>
      </w:r>
    </w:p>
    <w:p w:rsidR="001E4C46" w:rsidRPr="001E4C46" w:rsidRDefault="001E4C46" w:rsidP="00BF17B4">
      <w:pPr>
        <w:pStyle w:val="H23GC"/>
        <w:rPr>
          <w:rFonts w:hint="eastAsia"/>
          <w:lang w:val="fr-FR"/>
        </w:rPr>
      </w:pPr>
      <w:r w:rsidRPr="001E4C46">
        <w:rPr>
          <w:lang w:val="fr-FR"/>
        </w:rPr>
        <w:tab/>
      </w:r>
      <w:r w:rsidRPr="001E4C46">
        <w:rPr>
          <w:lang w:val="fr-FR"/>
        </w:rPr>
        <w:tab/>
      </w:r>
      <w:r w:rsidRPr="001E4C46">
        <w:rPr>
          <w:rFonts w:hint="eastAsia"/>
          <w:lang w:val="fr-FR"/>
        </w:rPr>
        <w:t>记者和人权</w:t>
      </w:r>
      <w:r w:rsidR="00DF1477">
        <w:rPr>
          <w:rFonts w:hint="eastAsia"/>
          <w:lang w:val="fr-FR"/>
        </w:rPr>
        <w:t>维护</w:t>
      </w:r>
      <w:r w:rsidRPr="001E4C46">
        <w:rPr>
          <w:rFonts w:hint="eastAsia"/>
          <w:lang w:val="fr-FR"/>
        </w:rPr>
        <w:t>者</w:t>
      </w:r>
    </w:p>
    <w:p w:rsidR="001E4C46" w:rsidRPr="001E4C46" w:rsidRDefault="00BF17B4" w:rsidP="001E4C46">
      <w:pPr>
        <w:pStyle w:val="SingleTxtGC"/>
        <w:rPr>
          <w:rFonts w:hint="eastAsia"/>
          <w:lang w:val="fr-FR"/>
        </w:rPr>
      </w:pPr>
      <w:r>
        <w:rPr>
          <w:lang w:val="fr-FR"/>
        </w:rPr>
        <w:t>18.</w:t>
      </w:r>
      <w:r>
        <w:rPr>
          <w:rFonts w:hint="eastAsia"/>
          <w:lang w:val="fr-FR"/>
        </w:rPr>
        <w:t xml:space="preserve">  </w:t>
      </w:r>
      <w:r w:rsidR="001E4C46" w:rsidRPr="001E4C46">
        <w:rPr>
          <w:rFonts w:hint="eastAsia"/>
          <w:lang w:val="fr-FR"/>
        </w:rPr>
        <w:t>委员会关切地注意到有指控称，存在骚扰、任意拘留、酷刑或残忍、不人道或有辱人格的行为以及用死亡威胁记者和人权</w:t>
      </w:r>
      <w:r w:rsidR="00DF1477">
        <w:rPr>
          <w:rFonts w:hint="eastAsia"/>
          <w:lang w:val="fr-FR"/>
        </w:rPr>
        <w:t>维护</w:t>
      </w:r>
      <w:r w:rsidR="001E4C46" w:rsidRPr="001E4C46">
        <w:rPr>
          <w:rFonts w:hint="eastAsia"/>
          <w:lang w:val="fr-FR"/>
        </w:rPr>
        <w:t>者的做法，而且这些行为一直逍遥法外。委员会一方面注意到缔约国提供的详细资料，尤其是对</w:t>
      </w:r>
      <w:r w:rsidR="001E4C46" w:rsidRPr="001E4C46">
        <w:rPr>
          <w:rFonts w:hint="eastAsia"/>
          <w:lang w:val="fr-FR"/>
        </w:rPr>
        <w:t>2010</w:t>
      </w:r>
      <w:r w:rsidR="001E4C46" w:rsidRPr="001E4C46">
        <w:rPr>
          <w:rFonts w:hint="eastAsia"/>
          <w:lang w:val="fr-FR"/>
        </w:rPr>
        <w:t>年</w:t>
      </w:r>
      <w:r w:rsidR="001E4C46" w:rsidRPr="001E4C46">
        <w:rPr>
          <w:rFonts w:hint="eastAsia"/>
          <w:lang w:val="fr-FR"/>
        </w:rPr>
        <w:t>4</w:t>
      </w:r>
      <w:r w:rsidR="001E4C46" w:rsidRPr="001E4C46">
        <w:rPr>
          <w:rFonts w:hint="eastAsia"/>
          <w:lang w:val="fr-FR"/>
        </w:rPr>
        <w:t>月</w:t>
      </w:r>
      <w:r w:rsidR="001E4C46" w:rsidRPr="001E4C46">
        <w:rPr>
          <w:rFonts w:hint="eastAsia"/>
          <w:lang w:val="fr-FR"/>
        </w:rPr>
        <w:t>22</w:t>
      </w:r>
      <w:r w:rsidR="001E4C46" w:rsidRPr="001E4C46">
        <w:rPr>
          <w:rFonts w:hint="eastAsia"/>
          <w:lang w:val="fr-FR"/>
        </w:rPr>
        <w:t>日在押记者</w:t>
      </w:r>
      <w:r w:rsidR="001E4C46" w:rsidRPr="001E4C46">
        <w:rPr>
          <w:lang w:val="fr-FR"/>
        </w:rPr>
        <w:t>Germain Cyrille Ngota</w:t>
      </w:r>
      <w:r w:rsidR="001E4C46" w:rsidRPr="001E4C46">
        <w:rPr>
          <w:rFonts w:hint="eastAsia"/>
          <w:lang w:val="fr-FR"/>
        </w:rPr>
        <w:t>先生</w:t>
      </w:r>
      <w:r w:rsidR="00E916B0">
        <w:rPr>
          <w:rFonts w:hint="eastAsia"/>
          <w:lang w:val="fr-FR"/>
        </w:rPr>
        <w:t>(</w:t>
      </w:r>
      <w:r w:rsidR="001E4C46" w:rsidRPr="001E4C46">
        <w:rPr>
          <w:rFonts w:hint="eastAsia"/>
          <w:lang w:val="fr-FR"/>
        </w:rPr>
        <w:t>别名</w:t>
      </w:r>
      <w:r w:rsidR="001E4C46" w:rsidRPr="001E4C46">
        <w:rPr>
          <w:lang w:val="fr-FR"/>
        </w:rPr>
        <w:t>Bibi Ngota</w:t>
      </w:r>
      <w:r w:rsidR="00E916B0">
        <w:rPr>
          <w:rFonts w:hint="eastAsia"/>
          <w:lang w:val="fr-FR"/>
        </w:rPr>
        <w:t>)</w:t>
      </w:r>
      <w:r w:rsidR="001E4C46" w:rsidRPr="001E4C46">
        <w:rPr>
          <w:rFonts w:hint="eastAsia"/>
          <w:lang w:val="fr-FR"/>
        </w:rPr>
        <w:t>死亡进行的行政调查的资料，一方面对被关押的记者和人权</w:t>
      </w:r>
      <w:r w:rsidR="00DF1477">
        <w:rPr>
          <w:rFonts w:hint="eastAsia"/>
          <w:lang w:val="fr-FR"/>
        </w:rPr>
        <w:t>维护</w:t>
      </w:r>
      <w:r w:rsidR="001E4C46" w:rsidRPr="001E4C46">
        <w:rPr>
          <w:rFonts w:hint="eastAsia"/>
          <w:lang w:val="fr-FR"/>
        </w:rPr>
        <w:t>者人数之高</w:t>
      </w:r>
      <w:r w:rsidR="00DF1477">
        <w:rPr>
          <w:rFonts w:hint="eastAsia"/>
          <w:lang w:val="fr-FR"/>
        </w:rPr>
        <w:t>，以及</w:t>
      </w:r>
      <w:r w:rsidR="001E4C46" w:rsidRPr="001E4C46">
        <w:rPr>
          <w:rFonts w:hint="eastAsia"/>
          <w:lang w:val="fr-FR"/>
        </w:rPr>
        <w:t>据称有酷刑或残忍、不人道和有辱人格的行为发生感到担忧。它还担忧的是，据悉有记者数次游行抗议羁押条件</w:t>
      </w:r>
      <w:r w:rsidR="00604B9C">
        <w:rPr>
          <w:rFonts w:hint="eastAsia"/>
          <w:lang w:val="fr-FR"/>
        </w:rPr>
        <w:t>，</w:t>
      </w:r>
      <w:r w:rsidR="001E4C46" w:rsidRPr="001E4C46">
        <w:rPr>
          <w:rFonts w:hint="eastAsia"/>
          <w:lang w:val="fr-FR"/>
        </w:rPr>
        <w:t>造成一名在押记者死亡，警察进行了镇压。</w:t>
      </w:r>
      <w:r w:rsidR="00E916B0">
        <w:rPr>
          <w:rFonts w:hint="eastAsia"/>
          <w:lang w:val="fr-FR"/>
        </w:rPr>
        <w:t>(</w:t>
      </w:r>
      <w:r w:rsidR="001E4C46" w:rsidRPr="001E4C46">
        <w:rPr>
          <w:rFonts w:hint="eastAsia"/>
          <w:lang w:val="fr-FR"/>
        </w:rPr>
        <w:t>第</w:t>
      </w:r>
      <w:r w:rsidR="001E4C46" w:rsidRPr="001E4C46">
        <w:rPr>
          <w:rFonts w:hint="eastAsia"/>
          <w:lang w:val="fr-FR"/>
        </w:rPr>
        <w:t>2</w:t>
      </w:r>
      <w:r w:rsidR="001E4C46" w:rsidRPr="001E4C46">
        <w:rPr>
          <w:rFonts w:hint="eastAsia"/>
          <w:lang w:val="fr-FR"/>
        </w:rPr>
        <w:t>、第</w:t>
      </w:r>
      <w:r w:rsidR="001E4C46" w:rsidRPr="001E4C46">
        <w:rPr>
          <w:rFonts w:hint="eastAsia"/>
          <w:lang w:val="fr-FR"/>
        </w:rPr>
        <w:t>11</w:t>
      </w:r>
      <w:r w:rsidR="001E4C46" w:rsidRPr="001E4C46">
        <w:rPr>
          <w:rFonts w:hint="eastAsia"/>
          <w:lang w:val="fr-FR"/>
        </w:rPr>
        <w:t>、第</w:t>
      </w:r>
      <w:r w:rsidR="001E4C46" w:rsidRPr="001E4C46">
        <w:rPr>
          <w:rFonts w:hint="eastAsia"/>
          <w:lang w:val="fr-FR"/>
        </w:rPr>
        <w:t>12</w:t>
      </w:r>
      <w:r w:rsidR="001E4C46" w:rsidRPr="001E4C46">
        <w:rPr>
          <w:rFonts w:hint="eastAsia"/>
          <w:lang w:val="fr-FR"/>
        </w:rPr>
        <w:t>和第</w:t>
      </w:r>
      <w:r w:rsidR="001E4C46" w:rsidRPr="001E4C46">
        <w:rPr>
          <w:rFonts w:hint="eastAsia"/>
          <w:lang w:val="fr-FR"/>
        </w:rPr>
        <w:t>16</w:t>
      </w:r>
      <w:r w:rsidR="001E4C46" w:rsidRPr="001E4C46">
        <w:rPr>
          <w:rFonts w:hint="eastAsia"/>
          <w:lang w:val="fr-FR"/>
        </w:rPr>
        <w:t>条</w:t>
      </w:r>
      <w:r w:rsidR="00E916B0">
        <w:rPr>
          <w:rFonts w:hint="eastAsia"/>
          <w:lang w:val="fr-FR"/>
        </w:rPr>
        <w:t>)</w:t>
      </w:r>
    </w:p>
    <w:p w:rsidR="001E4C46" w:rsidRPr="00730962" w:rsidRDefault="001E4C46" w:rsidP="00730962">
      <w:pPr>
        <w:pStyle w:val="a0"/>
        <w:rPr>
          <w:rFonts w:eastAsia="SimHei"/>
          <w:bCs/>
          <w:lang w:val="fr-FR"/>
        </w:rPr>
      </w:pPr>
      <w:r w:rsidRPr="00730962">
        <w:rPr>
          <w:rFonts w:eastAsia="SimHei" w:hint="eastAsia"/>
          <w:bCs/>
          <w:lang w:val="fr-FR"/>
        </w:rPr>
        <w:t>缔约国应采取有效措施</w:t>
      </w:r>
      <w:r w:rsidR="00604B9C">
        <w:rPr>
          <w:rFonts w:eastAsia="SimHei" w:hint="eastAsia"/>
          <w:bCs/>
          <w:lang w:val="fr-FR"/>
        </w:rPr>
        <w:t>，</w:t>
      </w:r>
      <w:r w:rsidRPr="00730962">
        <w:rPr>
          <w:rFonts w:eastAsia="SimHei" w:hint="eastAsia"/>
          <w:bCs/>
          <w:lang w:val="fr-FR"/>
        </w:rPr>
        <w:t>制止</w:t>
      </w:r>
      <w:r w:rsidRPr="00730962">
        <w:rPr>
          <w:rFonts w:eastAsia="SimHei" w:hint="eastAsia"/>
          <w:lang w:val="fr-FR"/>
        </w:rPr>
        <w:t>骚扰、任意拘留、酷刑或残忍、不人道或有辱人格的行为</w:t>
      </w:r>
      <w:r w:rsidR="00604B9C">
        <w:rPr>
          <w:rFonts w:eastAsia="SimHei" w:hint="eastAsia"/>
          <w:lang w:val="fr-FR"/>
        </w:rPr>
        <w:t>，</w:t>
      </w:r>
      <w:r w:rsidRPr="00730962">
        <w:rPr>
          <w:rFonts w:eastAsia="SimHei" w:hint="eastAsia"/>
          <w:lang w:val="fr-FR"/>
        </w:rPr>
        <w:t>以及用死亡威胁记者和人权</w:t>
      </w:r>
      <w:r w:rsidR="00604B9C">
        <w:rPr>
          <w:rFonts w:eastAsia="SimHei" w:hint="eastAsia"/>
          <w:lang w:val="fr-FR"/>
        </w:rPr>
        <w:t>维护</w:t>
      </w:r>
      <w:r w:rsidRPr="00730962">
        <w:rPr>
          <w:rFonts w:eastAsia="SimHei" w:hint="eastAsia"/>
          <w:lang w:val="fr-FR"/>
        </w:rPr>
        <w:t>者的做法，并防止发生新的暴力行为。</w:t>
      </w:r>
      <w:r w:rsidR="00604B9C">
        <w:rPr>
          <w:rFonts w:eastAsia="SimHei" w:hint="eastAsia"/>
          <w:lang w:val="fr-FR"/>
        </w:rPr>
        <w:t>缔约国</w:t>
      </w:r>
      <w:r w:rsidRPr="00730962">
        <w:rPr>
          <w:rFonts w:eastAsia="SimHei" w:hint="eastAsia"/>
          <w:lang w:val="fr-FR"/>
        </w:rPr>
        <w:t>亦应确保迅速展开认真、彻底和有效的调查，使这些行为的肇事者得到应有的惩处。此外，委员会赞同联合国教育、科学及文化组织</w:t>
      </w:r>
      <w:r w:rsidR="00E916B0">
        <w:rPr>
          <w:rFonts w:eastAsia="SimHei" w:hint="eastAsia"/>
          <w:lang w:val="fr-FR"/>
        </w:rPr>
        <w:t>(</w:t>
      </w:r>
      <w:r w:rsidRPr="00730962">
        <w:rPr>
          <w:rFonts w:eastAsia="SimHei" w:hint="eastAsia"/>
          <w:lang w:val="fr-FR"/>
        </w:rPr>
        <w:t>教科文组织</w:t>
      </w:r>
      <w:r w:rsidR="00E916B0">
        <w:rPr>
          <w:rFonts w:eastAsia="SimHei" w:hint="eastAsia"/>
          <w:lang w:val="fr-FR"/>
        </w:rPr>
        <w:t>)</w:t>
      </w:r>
      <w:r w:rsidRPr="00730962">
        <w:rPr>
          <w:rFonts w:eastAsia="SimHei" w:hint="eastAsia"/>
          <w:lang w:val="fr-FR"/>
        </w:rPr>
        <w:t>发出的呼吁，要求对记者</w:t>
      </w:r>
      <w:r w:rsidRPr="00730962">
        <w:rPr>
          <w:rFonts w:eastAsia="SimHei" w:hint="eastAsia"/>
          <w:lang w:val="fr-FR"/>
        </w:rPr>
        <w:t>Ngota</w:t>
      </w:r>
      <w:r w:rsidRPr="00730962">
        <w:rPr>
          <w:rFonts w:eastAsia="SimHei" w:hint="eastAsia"/>
          <w:lang w:val="fr-FR"/>
        </w:rPr>
        <w:t>先生死于</w:t>
      </w:r>
      <w:r w:rsidRPr="00730962">
        <w:rPr>
          <w:rFonts w:eastAsia="SimHei"/>
          <w:lang w:val="fr-FR"/>
        </w:rPr>
        <w:t>Kondengui</w:t>
      </w:r>
      <w:r w:rsidRPr="00730962">
        <w:rPr>
          <w:rFonts w:eastAsia="SimHei" w:hint="eastAsia"/>
          <w:lang w:val="fr-FR"/>
        </w:rPr>
        <w:t>监狱一事展开彻底的、包括法医调查在内的司法调查。</w:t>
      </w:r>
      <w:r w:rsidRPr="00730962">
        <w:rPr>
          <w:rFonts w:eastAsia="SimHei" w:hint="eastAsia"/>
          <w:lang w:val="fr-FR"/>
        </w:rPr>
        <w:t xml:space="preserve"> </w:t>
      </w:r>
    </w:p>
    <w:p w:rsidR="001E4C46" w:rsidRPr="001E4C46" w:rsidRDefault="001E4C46" w:rsidP="00BF17B4">
      <w:pPr>
        <w:pStyle w:val="H23GC"/>
        <w:rPr>
          <w:rFonts w:hint="eastAsia"/>
          <w:lang w:val="fr-FR"/>
        </w:rPr>
      </w:pPr>
      <w:r w:rsidRPr="001E4C46">
        <w:rPr>
          <w:lang w:val="fr-FR"/>
        </w:rPr>
        <w:tab/>
      </w:r>
      <w:r w:rsidRPr="001E4C46">
        <w:rPr>
          <w:lang w:val="fr-FR"/>
        </w:rPr>
        <w:tab/>
      </w:r>
      <w:r w:rsidRPr="001E4C46">
        <w:rPr>
          <w:rFonts w:hint="eastAsia"/>
          <w:lang w:val="fr-FR"/>
        </w:rPr>
        <w:t>2008</w:t>
      </w:r>
      <w:r w:rsidRPr="001E4C46">
        <w:rPr>
          <w:rFonts w:hint="eastAsia"/>
          <w:lang w:val="fr-FR"/>
        </w:rPr>
        <w:t>年</w:t>
      </w:r>
      <w:r w:rsidRPr="001E4C46">
        <w:rPr>
          <w:rFonts w:hint="eastAsia"/>
          <w:lang w:val="fr-FR"/>
        </w:rPr>
        <w:t>2</w:t>
      </w:r>
      <w:r w:rsidRPr="001E4C46">
        <w:rPr>
          <w:rFonts w:hint="eastAsia"/>
          <w:lang w:val="fr-FR"/>
        </w:rPr>
        <w:t>月的事件</w:t>
      </w:r>
    </w:p>
    <w:p w:rsidR="001E4C46" w:rsidRPr="001E4C46" w:rsidRDefault="00BF17B4" w:rsidP="001E4C46">
      <w:pPr>
        <w:pStyle w:val="SingleTxtGC"/>
        <w:rPr>
          <w:rFonts w:hint="eastAsia"/>
          <w:lang w:val="fr-FR"/>
        </w:rPr>
      </w:pPr>
      <w:r>
        <w:rPr>
          <w:lang w:val="fr-FR"/>
        </w:rPr>
        <w:t>19.</w:t>
      </w:r>
      <w:r>
        <w:rPr>
          <w:rFonts w:hint="eastAsia"/>
          <w:lang w:val="fr-FR"/>
        </w:rPr>
        <w:t xml:space="preserve">  </w:t>
      </w:r>
      <w:r w:rsidR="001E4C46" w:rsidRPr="001E4C46">
        <w:rPr>
          <w:rFonts w:hint="eastAsia"/>
          <w:lang w:val="fr-FR"/>
        </w:rPr>
        <w:t>委员会注意到，对</w:t>
      </w:r>
      <w:r w:rsidR="001E4C46" w:rsidRPr="001E4C46">
        <w:rPr>
          <w:rFonts w:hint="eastAsia"/>
          <w:lang w:val="fr-FR"/>
        </w:rPr>
        <w:t>2008</w:t>
      </w:r>
      <w:r w:rsidR="001E4C46" w:rsidRPr="001E4C46">
        <w:rPr>
          <w:rFonts w:hint="eastAsia"/>
          <w:lang w:val="fr-FR"/>
        </w:rPr>
        <w:t>年</w:t>
      </w:r>
      <w:r w:rsidR="001E4C46" w:rsidRPr="001E4C46">
        <w:rPr>
          <w:rFonts w:hint="eastAsia"/>
          <w:lang w:val="fr-FR"/>
        </w:rPr>
        <w:t>2</w:t>
      </w:r>
      <w:r w:rsidR="001E4C46" w:rsidRPr="001E4C46">
        <w:rPr>
          <w:rFonts w:hint="eastAsia"/>
          <w:lang w:val="fr-FR"/>
        </w:rPr>
        <w:t>月发生的事件进行了细致周到的调查，并于</w:t>
      </w:r>
      <w:r w:rsidR="001E4C46" w:rsidRPr="001E4C46">
        <w:rPr>
          <w:rFonts w:hint="eastAsia"/>
          <w:lang w:val="fr-FR"/>
        </w:rPr>
        <w:t>2009</w:t>
      </w:r>
      <w:r w:rsidR="001E4C46" w:rsidRPr="001E4C46">
        <w:rPr>
          <w:rFonts w:hint="eastAsia"/>
          <w:lang w:val="fr-FR"/>
        </w:rPr>
        <w:t>年写出了报告，尽管委员会未收到报告副本。它还注意到，对所指控的警察侵犯人权，尤其是侵犯生命权行为展开了行政调查，结论是警察进行了合理自卫。然而，委员会担忧的是，有不同来源的可信消息称，警察犯有针对成人和儿童的法外</w:t>
      </w:r>
      <w:r w:rsidR="00604B9C">
        <w:rPr>
          <w:rFonts w:hint="eastAsia"/>
          <w:lang w:val="fr-FR"/>
        </w:rPr>
        <w:t>处决</w:t>
      </w:r>
      <w:r w:rsidR="001E4C46" w:rsidRPr="001E4C46">
        <w:rPr>
          <w:rFonts w:hint="eastAsia"/>
          <w:lang w:val="fr-FR"/>
        </w:rPr>
        <w:t>、任意拘留、酷刑和残忍、不人道或有辱人格行为及侵犯公平审判权行为。它还担忧的是，没有对所指控的警察犯有法外</w:t>
      </w:r>
      <w:r w:rsidR="00604B9C">
        <w:rPr>
          <w:rFonts w:hint="eastAsia"/>
          <w:lang w:val="fr-FR"/>
        </w:rPr>
        <w:t>处决</w:t>
      </w:r>
      <w:r w:rsidR="001E4C46" w:rsidRPr="001E4C46">
        <w:rPr>
          <w:rFonts w:hint="eastAsia"/>
          <w:lang w:val="fr-FR"/>
        </w:rPr>
        <w:t>、酷刑和残忍、不人道或有辱人格行为进行公正、彻底、包括法医在内的个案调查。</w:t>
      </w:r>
    </w:p>
    <w:p w:rsidR="001E4C46" w:rsidRPr="00730962" w:rsidRDefault="001E4C46" w:rsidP="00730962">
      <w:pPr>
        <w:pStyle w:val="a0"/>
        <w:rPr>
          <w:rFonts w:eastAsia="SimHei"/>
          <w:lang w:val="fr-FR"/>
        </w:rPr>
      </w:pPr>
      <w:r w:rsidRPr="00730962">
        <w:rPr>
          <w:rFonts w:eastAsia="SimHei" w:hint="eastAsia"/>
        </w:rPr>
        <w:t>委员会建议缔约国就</w:t>
      </w:r>
      <w:r w:rsidRPr="00730962">
        <w:rPr>
          <w:rFonts w:eastAsia="SimHei" w:hint="eastAsia"/>
        </w:rPr>
        <w:t>2008</w:t>
      </w:r>
      <w:r w:rsidRPr="00730962">
        <w:rPr>
          <w:rFonts w:eastAsia="SimHei" w:hint="eastAsia"/>
        </w:rPr>
        <w:t>年</w:t>
      </w:r>
      <w:r w:rsidRPr="00730962">
        <w:rPr>
          <w:rFonts w:eastAsia="SimHei" w:hint="eastAsia"/>
        </w:rPr>
        <w:t>2</w:t>
      </w:r>
      <w:r w:rsidRPr="00730962">
        <w:rPr>
          <w:rFonts w:eastAsia="SimHei" w:hint="eastAsia"/>
        </w:rPr>
        <w:t>月的事件展开全面、独立和深入的调查。缔约国亦应公布调查报告并向委员会提交一份副本供评估。与此同时，缔约国应着手就已收到的关于警察犯有法外</w:t>
      </w:r>
      <w:r w:rsidR="00604B9C">
        <w:rPr>
          <w:rFonts w:eastAsia="SimHei" w:hint="eastAsia"/>
        </w:rPr>
        <w:t>处决</w:t>
      </w:r>
      <w:r w:rsidRPr="00730962">
        <w:rPr>
          <w:rFonts w:eastAsia="SimHei" w:hint="eastAsia"/>
        </w:rPr>
        <w:t>、酷刑和残忍、不人道或有辱人格行为的指控</w:t>
      </w:r>
      <w:r w:rsidR="00604B9C">
        <w:rPr>
          <w:rFonts w:eastAsia="SimHei" w:hint="eastAsia"/>
        </w:rPr>
        <w:t>，</w:t>
      </w:r>
      <w:r w:rsidRPr="00730962">
        <w:rPr>
          <w:rFonts w:eastAsia="SimHei" w:hint="eastAsia"/>
        </w:rPr>
        <w:t>进</w:t>
      </w:r>
      <w:r w:rsidRPr="00730962">
        <w:rPr>
          <w:rFonts w:eastAsia="SimHei" w:hint="eastAsia"/>
          <w:lang w:val="fr-CH"/>
        </w:rPr>
        <w:t>行迅速、公正、彻底和包括法医在内的调查，确保责任人受到起诉并被判以适当刑罚。</w:t>
      </w:r>
    </w:p>
    <w:p w:rsidR="001E4C46" w:rsidRPr="001E4C46" w:rsidRDefault="001E4C46" w:rsidP="00BF17B4">
      <w:pPr>
        <w:pStyle w:val="H23GC"/>
        <w:rPr>
          <w:rFonts w:hint="eastAsia"/>
          <w:lang w:val="fr-FR"/>
        </w:rPr>
      </w:pPr>
      <w:r w:rsidRPr="001E4C46">
        <w:rPr>
          <w:lang w:val="fr-FR"/>
        </w:rPr>
        <w:tab/>
      </w:r>
      <w:r w:rsidRPr="001E4C46">
        <w:rPr>
          <w:lang w:val="fr-FR"/>
        </w:rPr>
        <w:tab/>
      </w:r>
      <w:r w:rsidRPr="001E4C46">
        <w:rPr>
          <w:rFonts w:hint="eastAsia"/>
          <w:lang w:val="fr-FR"/>
        </w:rPr>
        <w:t>有罪不罚问题</w:t>
      </w:r>
    </w:p>
    <w:p w:rsidR="001E4C46" w:rsidRPr="001E4C46" w:rsidRDefault="00BF17B4" w:rsidP="001E4C46">
      <w:pPr>
        <w:pStyle w:val="SingleTxtGC"/>
        <w:rPr>
          <w:rFonts w:hint="eastAsia"/>
          <w:lang w:val="fr-FR"/>
        </w:rPr>
      </w:pPr>
      <w:r>
        <w:rPr>
          <w:lang w:val="fr-FR"/>
        </w:rPr>
        <w:t>20.</w:t>
      </w:r>
      <w:r>
        <w:rPr>
          <w:rFonts w:hint="eastAsia"/>
          <w:lang w:val="fr-FR"/>
        </w:rPr>
        <w:t xml:space="preserve">  </w:t>
      </w:r>
      <w:r w:rsidR="00B3155B">
        <w:rPr>
          <w:rFonts w:hint="eastAsia"/>
          <w:lang w:val="fr-FR"/>
        </w:rPr>
        <w:t>委员会对缔约国送交的关于对违反</w:t>
      </w:r>
      <w:r w:rsidR="001E4C46" w:rsidRPr="001E4C46">
        <w:rPr>
          <w:rFonts w:hint="eastAsia"/>
          <w:lang w:val="fr-FR"/>
        </w:rPr>
        <w:t>《公约》行为的警察人员提</w:t>
      </w:r>
      <w:r w:rsidR="00604B9C">
        <w:rPr>
          <w:rFonts w:hint="eastAsia"/>
          <w:lang w:val="fr-FR"/>
        </w:rPr>
        <w:t>出</w:t>
      </w:r>
      <w:r w:rsidR="001E4C46" w:rsidRPr="001E4C46">
        <w:rPr>
          <w:rFonts w:hint="eastAsia"/>
          <w:lang w:val="fr-FR"/>
        </w:rPr>
        <w:t>起诉的资料感到满意，但委员会仍然严重关注的是：</w:t>
      </w:r>
    </w:p>
    <w:p w:rsidR="001E4C46" w:rsidRPr="001E4C46" w:rsidRDefault="001E4C46" w:rsidP="00BF17B4">
      <w:pPr>
        <w:pStyle w:val="SingleTxtGC"/>
        <w:numPr>
          <w:ilvl w:val="0"/>
          <w:numId w:val="40"/>
        </w:numPr>
        <w:rPr>
          <w:rFonts w:hint="eastAsia"/>
          <w:lang w:val="fr-FR"/>
        </w:rPr>
      </w:pPr>
      <w:r w:rsidRPr="001E4C46">
        <w:rPr>
          <w:rFonts w:hint="eastAsia"/>
          <w:lang w:val="fr-FR"/>
        </w:rPr>
        <w:t>有可信指控称，并非系统地下令对酷刑和残忍、不人道或有辱人格行为进行调查和诉究，如犯罪人被判刑，也是与其罪行严重程度不成比例的轻微处罚；</w:t>
      </w:r>
    </w:p>
    <w:p w:rsidR="001E4C46" w:rsidRPr="001E4C46" w:rsidRDefault="001E4C46" w:rsidP="00BF17B4">
      <w:pPr>
        <w:pStyle w:val="SingleTxtGC"/>
        <w:numPr>
          <w:ilvl w:val="0"/>
          <w:numId w:val="40"/>
        </w:numPr>
        <w:rPr>
          <w:rFonts w:hint="eastAsia"/>
          <w:lang w:val="fr-FR"/>
        </w:rPr>
      </w:pPr>
      <w:r w:rsidRPr="001E4C46">
        <w:rPr>
          <w:rFonts w:hint="eastAsia"/>
          <w:lang w:val="fr-FR"/>
        </w:rPr>
        <w:t>警察和军人在军营内或执勤中的违法行为如无国防部准许不得予以起诉；</w:t>
      </w:r>
    </w:p>
    <w:p w:rsidR="001E4C46" w:rsidRPr="001E4C46" w:rsidRDefault="001E4C46" w:rsidP="00BF17B4">
      <w:pPr>
        <w:pStyle w:val="SingleTxtGC"/>
        <w:numPr>
          <w:ilvl w:val="0"/>
          <w:numId w:val="40"/>
        </w:numPr>
        <w:rPr>
          <w:rFonts w:hint="eastAsia"/>
          <w:lang w:val="fr-FR"/>
        </w:rPr>
      </w:pPr>
      <w:r w:rsidRPr="001E4C46">
        <w:rPr>
          <w:rFonts w:hint="eastAsia"/>
          <w:lang w:val="fr-FR"/>
        </w:rPr>
        <w:t>缺少确保起诉人和证人在提出起诉或提交诉状后免遭虐待或威吓的措施，由于这种虐待和威吓，对酷刑或残忍、不人道或有辱人格行为的起诉数量有限；</w:t>
      </w:r>
    </w:p>
    <w:p w:rsidR="001E4C46" w:rsidRPr="001E4C46" w:rsidRDefault="001E4C46" w:rsidP="00BF17B4">
      <w:pPr>
        <w:pStyle w:val="SingleTxtGC"/>
        <w:numPr>
          <w:ilvl w:val="0"/>
          <w:numId w:val="40"/>
        </w:numPr>
        <w:rPr>
          <w:rFonts w:hint="eastAsia"/>
          <w:lang w:val="fr-FR"/>
        </w:rPr>
      </w:pPr>
      <w:r w:rsidRPr="001E4C46">
        <w:rPr>
          <w:rFonts w:hint="eastAsia"/>
          <w:lang w:val="fr-FR"/>
        </w:rPr>
        <w:t>《刑事诉讼法》第</w:t>
      </w:r>
      <w:r w:rsidRPr="001E4C46">
        <w:rPr>
          <w:rFonts w:hint="eastAsia"/>
          <w:lang w:val="fr-FR"/>
        </w:rPr>
        <w:t>30</w:t>
      </w:r>
      <w:r w:rsidRPr="001E4C46">
        <w:rPr>
          <w:rFonts w:hint="eastAsia"/>
          <w:lang w:val="fr-FR"/>
        </w:rPr>
        <w:t>条第</w:t>
      </w:r>
      <w:r w:rsidRPr="001E4C46">
        <w:rPr>
          <w:rFonts w:hint="eastAsia"/>
          <w:lang w:val="fr-FR"/>
        </w:rPr>
        <w:t>2</w:t>
      </w:r>
      <w:r w:rsidRPr="001E4C46">
        <w:rPr>
          <w:rFonts w:hint="eastAsia"/>
          <w:lang w:val="fr-FR"/>
        </w:rPr>
        <w:t>款规定，“实施拘捕的官员、司法警员或治安警员要求被拘捕者跟随时如遭拒绝，可使用任何与违抗程度相应的强制手段”；</w:t>
      </w:r>
    </w:p>
    <w:p w:rsidR="001E4C46" w:rsidRPr="001E4C46" w:rsidRDefault="001E4C46" w:rsidP="00BF17B4">
      <w:pPr>
        <w:pStyle w:val="SingleTxtGC"/>
        <w:numPr>
          <w:ilvl w:val="0"/>
          <w:numId w:val="40"/>
        </w:numPr>
        <w:rPr>
          <w:rFonts w:hint="eastAsia"/>
          <w:lang w:val="fr-FR"/>
        </w:rPr>
      </w:pPr>
      <w:r w:rsidRPr="001E4C46">
        <w:rPr>
          <w:rFonts w:hint="eastAsia"/>
          <w:lang w:val="fr-FR"/>
        </w:rPr>
        <w:t>在调查和起诉警察人员的酷刑和残忍、不人道或有辱人格行为方面缺少全面统计数据。</w:t>
      </w:r>
      <w:r w:rsidR="00E916B0">
        <w:rPr>
          <w:rFonts w:hint="eastAsia"/>
          <w:lang w:val="fr-FR"/>
        </w:rPr>
        <w:t>(</w:t>
      </w:r>
      <w:r w:rsidRPr="001E4C46">
        <w:rPr>
          <w:rFonts w:hint="eastAsia"/>
          <w:lang w:val="fr-FR"/>
        </w:rPr>
        <w:t>第</w:t>
      </w:r>
      <w:r w:rsidRPr="001E4C46">
        <w:rPr>
          <w:rFonts w:hint="eastAsia"/>
          <w:lang w:val="fr-FR"/>
        </w:rPr>
        <w:t>2</w:t>
      </w:r>
      <w:r w:rsidRPr="001E4C46">
        <w:rPr>
          <w:rFonts w:hint="eastAsia"/>
          <w:lang w:val="fr-FR"/>
        </w:rPr>
        <w:t>、第</w:t>
      </w:r>
      <w:r w:rsidRPr="001E4C46">
        <w:rPr>
          <w:rFonts w:hint="eastAsia"/>
          <w:lang w:val="fr-FR"/>
        </w:rPr>
        <w:t>12</w:t>
      </w:r>
      <w:r w:rsidRPr="001E4C46">
        <w:rPr>
          <w:rFonts w:hint="eastAsia"/>
          <w:lang w:val="fr-FR"/>
        </w:rPr>
        <w:t>、第</w:t>
      </w:r>
      <w:r w:rsidRPr="001E4C46">
        <w:rPr>
          <w:rFonts w:hint="eastAsia"/>
          <w:lang w:val="fr-FR"/>
        </w:rPr>
        <w:t>13</w:t>
      </w:r>
      <w:r w:rsidRPr="001E4C46">
        <w:rPr>
          <w:rFonts w:hint="eastAsia"/>
          <w:lang w:val="fr-FR"/>
        </w:rPr>
        <w:t>和第</w:t>
      </w:r>
      <w:r w:rsidRPr="001E4C46">
        <w:rPr>
          <w:rFonts w:hint="eastAsia"/>
          <w:lang w:val="fr-FR"/>
        </w:rPr>
        <w:t>16</w:t>
      </w:r>
      <w:r w:rsidRPr="001E4C46">
        <w:rPr>
          <w:rFonts w:hint="eastAsia"/>
          <w:lang w:val="fr-FR"/>
        </w:rPr>
        <w:t>条</w:t>
      </w:r>
      <w:r w:rsidR="00E916B0">
        <w:rPr>
          <w:rFonts w:hint="eastAsia"/>
          <w:lang w:val="fr-FR"/>
        </w:rPr>
        <w:t>)</w:t>
      </w:r>
    </w:p>
    <w:p w:rsidR="001E4C46" w:rsidRPr="001E4C46" w:rsidRDefault="001E4C46" w:rsidP="00BF17B4">
      <w:pPr>
        <w:pStyle w:val="a0"/>
        <w:rPr>
          <w:lang w:val="fr-FR"/>
        </w:rPr>
      </w:pPr>
      <w:r w:rsidRPr="00BF17B4">
        <w:rPr>
          <w:rFonts w:eastAsia="SimHei" w:hint="eastAsia"/>
          <w:lang w:val="fr-FR"/>
        </w:rPr>
        <w:t>缔约国应以实际行动坚决消灭顽固存在的酷刑和有罪不罚问题。它应当</w:t>
      </w:r>
      <w:r w:rsidRPr="001E4C46">
        <w:rPr>
          <w:rFonts w:hint="eastAsia"/>
          <w:lang w:val="fr-FR"/>
        </w:rPr>
        <w:t>：</w:t>
      </w:r>
    </w:p>
    <w:p w:rsidR="001E4C46" w:rsidRPr="00730962" w:rsidRDefault="001E4C46" w:rsidP="00F23632">
      <w:pPr>
        <w:pStyle w:val="a0"/>
        <w:numPr>
          <w:ilvl w:val="0"/>
          <w:numId w:val="43"/>
        </w:numPr>
        <w:tabs>
          <w:tab w:val="clear" w:pos="1134"/>
          <w:tab w:val="clear" w:pos="1565"/>
          <w:tab w:val="clear" w:pos="1996"/>
          <w:tab w:val="clear" w:pos="2426"/>
          <w:tab w:val="left" w:pos="1300"/>
          <w:tab w:val="left" w:pos="2210"/>
          <w:tab w:val="num" w:pos="2470"/>
        </w:tabs>
        <w:ind w:left="1565"/>
        <w:rPr>
          <w:rFonts w:eastAsia="SimHei" w:hint="eastAsia"/>
          <w:lang w:val="fr-FR"/>
        </w:rPr>
      </w:pPr>
      <w:r w:rsidRPr="00730962">
        <w:rPr>
          <w:rFonts w:eastAsia="SimHei" w:hint="eastAsia"/>
          <w:lang w:val="fr-FR"/>
        </w:rPr>
        <w:t>尤其面向警察、武装部队和监狱管理人员，公开地、毫不含糊地谴责一切形式的酷刑做法，同时提出明确警告，任何犯有、参与或胁从此种行为者将个人承担法律责任并接受刑事处罚。</w:t>
      </w:r>
    </w:p>
    <w:p w:rsidR="001E4C46" w:rsidRPr="00730962" w:rsidRDefault="001E4C46" w:rsidP="00F23632">
      <w:pPr>
        <w:pStyle w:val="a0"/>
        <w:numPr>
          <w:ilvl w:val="0"/>
          <w:numId w:val="43"/>
        </w:numPr>
        <w:tabs>
          <w:tab w:val="clear" w:pos="1134"/>
          <w:tab w:val="clear" w:pos="1565"/>
          <w:tab w:val="clear" w:pos="1996"/>
          <w:tab w:val="clear" w:pos="2426"/>
          <w:tab w:val="left" w:pos="1300"/>
          <w:tab w:val="left" w:pos="2210"/>
          <w:tab w:val="num" w:pos="2470"/>
        </w:tabs>
        <w:ind w:left="1565"/>
        <w:rPr>
          <w:rFonts w:eastAsia="SimHei" w:hint="eastAsia"/>
          <w:lang w:val="fr-FR"/>
        </w:rPr>
      </w:pPr>
      <w:r w:rsidRPr="00730962">
        <w:rPr>
          <w:rFonts w:eastAsia="SimHei" w:hint="eastAsia"/>
          <w:lang w:val="fr-FR"/>
        </w:rPr>
        <w:t>立即采取措施，切实保证就所有关于酷刑和虐待的指控进行迅速、公正和有效的调查，对其责任人，无论是否政府武装人员，都予以起诉和惩处，并无须事先得到其上级或国防部的准许。调查应由完全独立的机构妥善完成。</w:t>
      </w:r>
    </w:p>
    <w:p w:rsidR="001E4C46" w:rsidRPr="00730962" w:rsidRDefault="001E4C46" w:rsidP="00F23632">
      <w:pPr>
        <w:pStyle w:val="a0"/>
        <w:numPr>
          <w:ilvl w:val="0"/>
          <w:numId w:val="43"/>
        </w:numPr>
        <w:tabs>
          <w:tab w:val="clear" w:pos="1134"/>
          <w:tab w:val="clear" w:pos="1565"/>
          <w:tab w:val="clear" w:pos="1996"/>
          <w:tab w:val="clear" w:pos="2426"/>
          <w:tab w:val="left" w:pos="1300"/>
          <w:tab w:val="left" w:pos="2210"/>
          <w:tab w:val="num" w:pos="2470"/>
        </w:tabs>
        <w:ind w:left="1565"/>
        <w:rPr>
          <w:rFonts w:eastAsia="SimHei"/>
          <w:lang w:val="fr-FR"/>
        </w:rPr>
      </w:pPr>
      <w:r w:rsidRPr="00730962">
        <w:rPr>
          <w:rFonts w:eastAsia="SimHei" w:hint="eastAsia"/>
          <w:lang w:val="fr-FR"/>
        </w:rPr>
        <w:t>确保在发生有酷刑嫌疑的情况时，立即在调查期间中止嫌疑人的职务，尤其当维持其职务有可能妨碍调查时更应如此；</w:t>
      </w:r>
      <w:r w:rsidRPr="00730962">
        <w:rPr>
          <w:rFonts w:eastAsia="SimHei" w:hint="eastAsia"/>
          <w:lang w:val="fr-FR"/>
        </w:rPr>
        <w:t xml:space="preserve"> </w:t>
      </w:r>
    </w:p>
    <w:p w:rsidR="001E4C46" w:rsidRPr="00730962" w:rsidRDefault="001E4C46" w:rsidP="00F23632">
      <w:pPr>
        <w:pStyle w:val="a0"/>
        <w:numPr>
          <w:ilvl w:val="0"/>
          <w:numId w:val="43"/>
        </w:numPr>
        <w:tabs>
          <w:tab w:val="clear" w:pos="1134"/>
          <w:tab w:val="clear" w:pos="1565"/>
          <w:tab w:val="clear" w:pos="1996"/>
          <w:tab w:val="clear" w:pos="2426"/>
          <w:tab w:val="left" w:pos="1300"/>
          <w:tab w:val="left" w:pos="2210"/>
          <w:tab w:val="num" w:pos="2470"/>
        </w:tabs>
        <w:ind w:left="1565"/>
        <w:rPr>
          <w:rFonts w:eastAsia="SimHei" w:hint="eastAsia"/>
          <w:lang w:val="fr-FR"/>
        </w:rPr>
      </w:pPr>
      <w:r w:rsidRPr="00730962">
        <w:rPr>
          <w:rFonts w:eastAsia="SimHei" w:hint="eastAsia"/>
          <w:lang w:val="fr-FR"/>
        </w:rPr>
        <w:t>切实确保起诉人和证人获得保护，避免他们因起诉或作证而遭到任何虐待和任何威吓；</w:t>
      </w:r>
    </w:p>
    <w:p w:rsidR="001E4C46" w:rsidRPr="00730962" w:rsidRDefault="001E4C46" w:rsidP="00F23632">
      <w:pPr>
        <w:pStyle w:val="a0"/>
        <w:numPr>
          <w:ilvl w:val="0"/>
          <w:numId w:val="43"/>
        </w:numPr>
        <w:tabs>
          <w:tab w:val="clear" w:pos="1134"/>
          <w:tab w:val="clear" w:pos="1565"/>
          <w:tab w:val="clear" w:pos="1996"/>
          <w:tab w:val="clear" w:pos="2426"/>
          <w:tab w:val="left" w:pos="1300"/>
          <w:tab w:val="left" w:pos="2210"/>
          <w:tab w:val="num" w:pos="2470"/>
        </w:tabs>
        <w:ind w:left="1565"/>
        <w:rPr>
          <w:rFonts w:eastAsia="SimHei" w:hint="eastAsia"/>
          <w:lang w:val="fr-FR"/>
        </w:rPr>
      </w:pPr>
      <w:r w:rsidRPr="00730962">
        <w:rPr>
          <w:rFonts w:eastAsia="SimHei" w:hint="eastAsia"/>
          <w:lang w:val="fr-FR"/>
        </w:rPr>
        <w:t>修订《刑事诉讼法》第</w:t>
      </w:r>
      <w:r w:rsidRPr="00730962">
        <w:rPr>
          <w:rFonts w:eastAsia="SimHei" w:hint="eastAsia"/>
          <w:lang w:val="fr-FR"/>
        </w:rPr>
        <w:t>30</w:t>
      </w:r>
      <w:r w:rsidRPr="00730962">
        <w:rPr>
          <w:rFonts w:eastAsia="SimHei" w:hint="eastAsia"/>
          <w:lang w:val="fr-FR"/>
        </w:rPr>
        <w:t>条第</w:t>
      </w:r>
      <w:r w:rsidRPr="00730962">
        <w:rPr>
          <w:rFonts w:eastAsia="SimHei" w:hint="eastAsia"/>
          <w:lang w:val="fr-FR"/>
        </w:rPr>
        <w:t>2</w:t>
      </w:r>
      <w:r w:rsidRPr="00730962">
        <w:rPr>
          <w:rFonts w:eastAsia="SimHei" w:hint="eastAsia"/>
          <w:lang w:val="fr-FR"/>
        </w:rPr>
        <w:t>款，确保任何酷刑和残忍、不人道或有辱人格的行为都得到刑事起诉和适当判罚。</w:t>
      </w:r>
    </w:p>
    <w:p w:rsidR="001E4C46" w:rsidRPr="00730962" w:rsidRDefault="008134EE" w:rsidP="00604B9C">
      <w:pPr>
        <w:pStyle w:val="a0"/>
        <w:numPr>
          <w:ilvl w:val="0"/>
          <w:numId w:val="43"/>
        </w:numPr>
        <w:tabs>
          <w:tab w:val="clear" w:pos="1134"/>
          <w:tab w:val="clear" w:pos="1565"/>
          <w:tab w:val="clear" w:pos="1996"/>
          <w:tab w:val="clear" w:pos="2426"/>
          <w:tab w:val="left" w:pos="1300"/>
          <w:tab w:val="left" w:pos="2210"/>
          <w:tab w:val="num" w:pos="2470"/>
        </w:tabs>
        <w:ind w:left="1565"/>
        <w:rPr>
          <w:rFonts w:eastAsia="SimHei" w:hint="eastAsia"/>
          <w:bCs/>
          <w:lang w:val="fr-FR"/>
        </w:rPr>
      </w:pPr>
      <w:r>
        <w:rPr>
          <w:rFonts w:eastAsia="SimHei" w:hint="eastAsia"/>
          <w:lang w:val="fr-FR"/>
        </w:rPr>
        <w:tab/>
      </w:r>
      <w:r w:rsidR="001E4C46" w:rsidRPr="00730962">
        <w:rPr>
          <w:rFonts w:eastAsia="SimHei" w:hint="eastAsia"/>
          <w:lang w:val="fr-FR"/>
        </w:rPr>
        <w:t>尽快汇编与酷刑和残忍、不人道或有辱人格待遇有关案件的确切、详尽的统计数据，包括控告、调查、</w:t>
      </w:r>
      <w:r w:rsidR="001E4C46" w:rsidRPr="00730962">
        <w:rPr>
          <w:rFonts w:eastAsia="SimHei" w:hint="eastAsia"/>
          <w:bCs/>
          <w:lang w:val="fr-FR"/>
        </w:rPr>
        <w:t>起诉、定罪和判罚等方面。</w:t>
      </w:r>
    </w:p>
    <w:p w:rsidR="001E4C46" w:rsidRPr="001E4C46" w:rsidRDefault="001E4C46" w:rsidP="00F23632">
      <w:pPr>
        <w:pStyle w:val="H23GC"/>
        <w:rPr>
          <w:rFonts w:hint="eastAsia"/>
          <w:lang w:val="fr-FR"/>
        </w:rPr>
      </w:pPr>
      <w:r w:rsidRPr="001E4C46">
        <w:rPr>
          <w:lang w:val="fr-FR"/>
        </w:rPr>
        <w:tab/>
      </w:r>
      <w:r w:rsidRPr="001E4C46">
        <w:rPr>
          <w:lang w:val="fr-FR"/>
        </w:rPr>
        <w:tab/>
      </w:r>
      <w:r w:rsidRPr="001E4C46">
        <w:rPr>
          <w:rFonts w:hint="eastAsia"/>
          <w:lang w:val="fr-FR"/>
        </w:rPr>
        <w:t>宪法委员会</w:t>
      </w:r>
    </w:p>
    <w:p w:rsidR="001E4C46" w:rsidRPr="001E4C46" w:rsidRDefault="00F23632" w:rsidP="001E4C46">
      <w:pPr>
        <w:pStyle w:val="SingleTxtGC"/>
        <w:rPr>
          <w:rFonts w:hint="eastAsia"/>
          <w:lang w:val="fr-FR"/>
        </w:rPr>
      </w:pPr>
      <w:r>
        <w:rPr>
          <w:bCs/>
          <w:lang w:val="fr-FR"/>
        </w:rPr>
        <w:t>21.</w:t>
      </w:r>
      <w:r>
        <w:rPr>
          <w:rFonts w:hint="eastAsia"/>
          <w:bCs/>
          <w:lang w:val="fr-FR"/>
        </w:rPr>
        <w:t xml:space="preserve">  </w:t>
      </w:r>
      <w:r w:rsidR="001E4C46" w:rsidRPr="001E4C46">
        <w:rPr>
          <w:rFonts w:hint="eastAsia"/>
          <w:lang w:val="fr-FR"/>
        </w:rPr>
        <w:t>委员会满意地欢迎已于</w:t>
      </w:r>
      <w:r w:rsidR="001E4C46" w:rsidRPr="001E4C46">
        <w:rPr>
          <w:rFonts w:hint="eastAsia"/>
          <w:lang w:val="fr-FR"/>
        </w:rPr>
        <w:t>2004</w:t>
      </w:r>
      <w:r w:rsidR="001E4C46" w:rsidRPr="001E4C46">
        <w:rPr>
          <w:rFonts w:hint="eastAsia"/>
          <w:lang w:val="fr-FR"/>
        </w:rPr>
        <w:t>年</w:t>
      </w:r>
      <w:r w:rsidR="001E4C46" w:rsidRPr="001E4C46">
        <w:rPr>
          <w:rFonts w:hint="eastAsia"/>
          <w:lang w:val="fr-FR"/>
        </w:rPr>
        <w:t>4</w:t>
      </w:r>
      <w:r w:rsidR="001E4C46" w:rsidRPr="001E4C46">
        <w:rPr>
          <w:rFonts w:hint="eastAsia"/>
          <w:lang w:val="fr-FR"/>
        </w:rPr>
        <w:t>月</w:t>
      </w:r>
      <w:r w:rsidR="001E4C46" w:rsidRPr="001E4C46">
        <w:rPr>
          <w:rFonts w:hint="eastAsia"/>
          <w:lang w:val="fr-FR"/>
        </w:rPr>
        <w:t>21</w:t>
      </w:r>
      <w:r w:rsidR="001E4C46" w:rsidRPr="001E4C46">
        <w:rPr>
          <w:rFonts w:hint="eastAsia"/>
          <w:lang w:val="fr-FR"/>
        </w:rPr>
        <w:t>日成立负责调整各机构运作的宪法委员会。然而，它关切地注意到，由于成员任命不足，该机构一直未投入运作。它还看到，在延长宪法委员会委员任务授权的可能性上存在不确定性。</w:t>
      </w:r>
      <w:r w:rsidR="00E916B0">
        <w:rPr>
          <w:rFonts w:hint="eastAsia"/>
          <w:lang w:val="fr-FR"/>
        </w:rPr>
        <w:t>(</w:t>
      </w:r>
      <w:r w:rsidR="001E4C46" w:rsidRPr="001E4C46">
        <w:rPr>
          <w:rFonts w:hint="eastAsia"/>
          <w:lang w:val="fr-FR"/>
        </w:rPr>
        <w:t>第</w:t>
      </w:r>
      <w:r w:rsidR="001E4C46" w:rsidRPr="001E4C46">
        <w:rPr>
          <w:rFonts w:hint="eastAsia"/>
          <w:lang w:val="fr-FR"/>
        </w:rPr>
        <w:t>2</w:t>
      </w:r>
      <w:r w:rsidR="001E4C46" w:rsidRPr="001E4C46">
        <w:rPr>
          <w:rFonts w:hint="eastAsia"/>
          <w:lang w:val="fr-FR"/>
        </w:rPr>
        <w:t>条</w:t>
      </w:r>
      <w:r w:rsidR="00E916B0">
        <w:rPr>
          <w:rFonts w:hint="eastAsia"/>
          <w:lang w:val="fr-FR"/>
        </w:rPr>
        <w:t>)</w:t>
      </w:r>
    </w:p>
    <w:p w:rsidR="001E4C46" w:rsidRPr="00F23632" w:rsidRDefault="001E4C46" w:rsidP="00F23632">
      <w:pPr>
        <w:pStyle w:val="a0"/>
        <w:rPr>
          <w:rFonts w:eastAsia="SimHei"/>
          <w:lang w:val="fr-FR"/>
        </w:rPr>
      </w:pPr>
      <w:r w:rsidRPr="00F23632">
        <w:rPr>
          <w:rFonts w:eastAsia="SimHei" w:hint="eastAsia"/>
          <w:lang w:val="fr-FR"/>
        </w:rPr>
        <w:t>缔约国应加快程序任命宪法委员会成员，确保该机构尽早开始工作。它应考虑修订关于宪法委员会的组织和运作、确定其委员身份的</w:t>
      </w:r>
      <w:r w:rsidRPr="00F23632">
        <w:rPr>
          <w:rFonts w:eastAsia="SimHei" w:hint="eastAsia"/>
          <w:lang w:val="fr-FR"/>
        </w:rPr>
        <w:t>2004</w:t>
      </w:r>
      <w:r w:rsidRPr="00F23632">
        <w:rPr>
          <w:rFonts w:eastAsia="SimHei" w:hint="eastAsia"/>
          <w:lang w:val="fr-FR"/>
        </w:rPr>
        <w:t>年</w:t>
      </w:r>
      <w:r w:rsidRPr="00F23632">
        <w:rPr>
          <w:rFonts w:eastAsia="SimHei" w:hint="eastAsia"/>
          <w:lang w:val="fr-FR"/>
        </w:rPr>
        <w:t>4</w:t>
      </w:r>
      <w:r w:rsidRPr="00F23632">
        <w:rPr>
          <w:rFonts w:eastAsia="SimHei" w:hint="eastAsia"/>
          <w:lang w:val="fr-FR"/>
        </w:rPr>
        <w:t>月</w:t>
      </w:r>
      <w:r w:rsidRPr="00F23632">
        <w:rPr>
          <w:rFonts w:eastAsia="SimHei" w:hint="eastAsia"/>
          <w:lang w:val="fr-FR"/>
        </w:rPr>
        <w:t>21</w:t>
      </w:r>
      <w:r w:rsidRPr="00F23632">
        <w:rPr>
          <w:rFonts w:eastAsia="SimHei" w:hint="eastAsia"/>
          <w:lang w:val="fr-FR"/>
        </w:rPr>
        <w:t>日第</w:t>
      </w:r>
      <w:r w:rsidRPr="00F23632">
        <w:rPr>
          <w:rFonts w:eastAsia="SimHei" w:hint="eastAsia"/>
          <w:lang w:val="fr-FR"/>
        </w:rPr>
        <w:t>2004/004</w:t>
      </w:r>
      <w:r w:rsidRPr="00F23632">
        <w:rPr>
          <w:rFonts w:eastAsia="SimHei" w:hint="eastAsia"/>
          <w:lang w:val="fr-FR"/>
        </w:rPr>
        <w:t>号和</w:t>
      </w:r>
      <w:r w:rsidRPr="00F23632">
        <w:rPr>
          <w:rFonts w:eastAsia="SimHei" w:hint="eastAsia"/>
          <w:lang w:val="fr-FR"/>
        </w:rPr>
        <w:t>2004/005</w:t>
      </w:r>
      <w:r w:rsidRPr="00F23632">
        <w:rPr>
          <w:rFonts w:eastAsia="SimHei" w:hint="eastAsia"/>
          <w:lang w:val="fr-FR"/>
        </w:rPr>
        <w:t>号法，以避免在延长委员任务授权方面的任何不确定性。</w:t>
      </w:r>
    </w:p>
    <w:p w:rsidR="001E4C46" w:rsidRPr="001E4C46" w:rsidRDefault="001E4C46" w:rsidP="00F23632">
      <w:pPr>
        <w:pStyle w:val="H23GC"/>
        <w:rPr>
          <w:rFonts w:hint="eastAsia"/>
          <w:lang w:val="fr-FR"/>
        </w:rPr>
      </w:pPr>
      <w:r w:rsidRPr="001E4C46">
        <w:rPr>
          <w:lang w:val="fr-FR"/>
        </w:rPr>
        <w:tab/>
      </w:r>
      <w:r w:rsidRPr="001E4C46">
        <w:rPr>
          <w:lang w:val="fr-FR"/>
        </w:rPr>
        <w:tab/>
      </w:r>
      <w:r w:rsidRPr="001E4C46">
        <w:rPr>
          <w:rFonts w:hint="eastAsia"/>
          <w:lang w:val="fr-FR"/>
        </w:rPr>
        <w:t>警察部门的监督机关</w:t>
      </w:r>
      <w:r w:rsidR="00F23632" w:rsidRPr="00F23632">
        <w:rPr>
          <w:rFonts w:hint="eastAsia"/>
          <w:spacing w:val="-50"/>
          <w:lang w:val="fr-FR"/>
        </w:rPr>
        <w:t>―</w:t>
      </w:r>
      <w:r w:rsidR="00F23632" w:rsidRPr="00F23632">
        <w:rPr>
          <w:rFonts w:hint="eastAsia"/>
          <w:lang w:val="fr-FR"/>
        </w:rPr>
        <w:t>―</w:t>
      </w:r>
      <w:r w:rsidRPr="001E4C46">
        <w:rPr>
          <w:rFonts w:hint="eastAsia"/>
          <w:lang w:val="fr-FR"/>
        </w:rPr>
        <w:t>“警察的警察”</w:t>
      </w:r>
    </w:p>
    <w:p w:rsidR="001E4C46" w:rsidRPr="001E4C46" w:rsidRDefault="00F23632" w:rsidP="001E4C46">
      <w:pPr>
        <w:pStyle w:val="SingleTxtGC"/>
        <w:rPr>
          <w:rFonts w:hint="eastAsia"/>
          <w:lang w:val="fr-CH"/>
        </w:rPr>
      </w:pPr>
      <w:r>
        <w:rPr>
          <w:lang w:val="fr-CH"/>
        </w:rPr>
        <w:t>22.</w:t>
      </w:r>
      <w:r>
        <w:rPr>
          <w:rFonts w:hint="eastAsia"/>
          <w:lang w:val="fr-CH"/>
        </w:rPr>
        <w:t xml:space="preserve">  </w:t>
      </w:r>
      <w:r w:rsidR="001E4C46" w:rsidRPr="001E4C46">
        <w:rPr>
          <w:rFonts w:hint="eastAsia"/>
          <w:lang w:val="fr-CH"/>
        </w:rPr>
        <w:t>委员会注意到</w:t>
      </w:r>
      <w:r w:rsidR="008134EE">
        <w:rPr>
          <w:rFonts w:hint="eastAsia"/>
          <w:lang w:val="fr-CH"/>
        </w:rPr>
        <w:t>，</w:t>
      </w:r>
      <w:r w:rsidR="001E4C46" w:rsidRPr="001E4C46">
        <w:rPr>
          <w:rFonts w:hint="eastAsia"/>
          <w:lang w:val="fr-CH"/>
        </w:rPr>
        <w:t>2005</w:t>
      </w:r>
      <w:r w:rsidR="001E4C46" w:rsidRPr="001E4C46">
        <w:rPr>
          <w:rFonts w:hint="eastAsia"/>
          <w:lang w:val="fr-CH"/>
        </w:rPr>
        <w:t>年</w:t>
      </w:r>
      <w:r w:rsidR="008134EE">
        <w:rPr>
          <w:rFonts w:hint="eastAsia"/>
          <w:lang w:val="fr-CH"/>
        </w:rPr>
        <w:t>在</w:t>
      </w:r>
      <w:r w:rsidR="001E4C46" w:rsidRPr="001E4C46">
        <w:rPr>
          <w:rFonts w:hint="eastAsia"/>
          <w:lang w:val="fr-CH"/>
        </w:rPr>
        <w:t>国家安全总</w:t>
      </w:r>
      <w:r w:rsidR="003A10B1">
        <w:rPr>
          <w:rFonts w:hint="eastAsia"/>
          <w:lang w:val="fr-CH"/>
        </w:rPr>
        <w:t>局</w:t>
      </w:r>
      <w:r w:rsidR="001E4C46" w:rsidRPr="001E4C46">
        <w:rPr>
          <w:rFonts w:hint="eastAsia"/>
          <w:lang w:val="fr-CH"/>
        </w:rPr>
        <w:t>下</w:t>
      </w:r>
      <w:r w:rsidR="003A10B1" w:rsidRPr="001E4C46">
        <w:rPr>
          <w:rFonts w:hint="eastAsia"/>
          <w:lang w:val="fr-CH"/>
        </w:rPr>
        <w:t>设立</w:t>
      </w:r>
      <w:r w:rsidR="003A10B1">
        <w:rPr>
          <w:rFonts w:hint="eastAsia"/>
          <w:lang w:val="fr-CH"/>
        </w:rPr>
        <w:t>了</w:t>
      </w:r>
      <w:r w:rsidR="001E4C46" w:rsidRPr="001E4C46">
        <w:rPr>
          <w:rFonts w:hint="eastAsia"/>
          <w:lang w:val="fr-CH"/>
        </w:rPr>
        <w:t>称为“警察的警察”的警察工作监督特别处，同时关切地看到，该机构缺少独立性和客观性。委员会关注的是</w:t>
      </w:r>
      <w:r w:rsidR="003A10B1">
        <w:rPr>
          <w:rFonts w:hint="eastAsia"/>
          <w:lang w:val="fr-CH"/>
        </w:rPr>
        <w:t>，</w:t>
      </w:r>
      <w:r w:rsidR="001E4C46" w:rsidRPr="001E4C46">
        <w:rPr>
          <w:rFonts w:hint="eastAsia"/>
          <w:lang w:val="fr-CH"/>
        </w:rPr>
        <w:t>有指控说，对警察所犯的非法行为，其中包括酷刑或残忍、不人道或有辱人格的待遇</w:t>
      </w:r>
      <w:r w:rsidR="003A10B1">
        <w:rPr>
          <w:rFonts w:hint="eastAsia"/>
          <w:lang w:val="fr-CH"/>
        </w:rPr>
        <w:t>，所</w:t>
      </w:r>
      <w:r w:rsidR="001C4DE8">
        <w:rPr>
          <w:rFonts w:hint="eastAsia"/>
          <w:lang w:val="fr-CH"/>
        </w:rPr>
        <w:t>展</w:t>
      </w:r>
      <w:r w:rsidR="003A10B1">
        <w:rPr>
          <w:rFonts w:hint="eastAsia"/>
          <w:lang w:val="fr-CH"/>
        </w:rPr>
        <w:t>开</w:t>
      </w:r>
      <w:r w:rsidR="001E4C46" w:rsidRPr="001E4C46">
        <w:rPr>
          <w:rFonts w:hint="eastAsia"/>
          <w:lang w:val="fr-CH"/>
        </w:rPr>
        <w:t>的调查是由警察工作监督特别处的人员进行的。在这方面，委员会对此感到关切</w:t>
      </w:r>
      <w:r w:rsidR="003A10B1">
        <w:rPr>
          <w:rFonts w:hint="eastAsia"/>
          <w:lang w:val="fr-CH"/>
        </w:rPr>
        <w:t>的是，</w:t>
      </w:r>
      <w:r w:rsidR="003A10B1" w:rsidRPr="001E4C46">
        <w:rPr>
          <w:rFonts w:hint="eastAsia"/>
          <w:lang w:val="fr-CH"/>
        </w:rPr>
        <w:t>对警察人员的控告仅有少量得到受理</w:t>
      </w:r>
      <w:r w:rsidR="003A10B1">
        <w:rPr>
          <w:rFonts w:hint="eastAsia"/>
          <w:lang w:val="fr-CH"/>
        </w:rPr>
        <w:t>，</w:t>
      </w:r>
      <w:r w:rsidR="00220249">
        <w:rPr>
          <w:rFonts w:hint="eastAsia"/>
          <w:lang w:val="fr-CH"/>
        </w:rPr>
        <w:t>并得到</w:t>
      </w:r>
      <w:r w:rsidR="003A10B1" w:rsidRPr="001E4C46">
        <w:rPr>
          <w:rFonts w:hint="eastAsia"/>
          <w:lang w:val="fr-CH"/>
        </w:rPr>
        <w:t>迅速、公正和全面的调查</w:t>
      </w:r>
      <w:r w:rsidR="00220249">
        <w:rPr>
          <w:rFonts w:hint="eastAsia"/>
          <w:lang w:val="fr-CH"/>
        </w:rPr>
        <w:t>，</w:t>
      </w:r>
      <w:r w:rsidR="003A10B1" w:rsidRPr="001E4C46">
        <w:rPr>
          <w:rFonts w:hint="eastAsia"/>
          <w:lang w:val="fr-CH"/>
        </w:rPr>
        <w:t>最终</w:t>
      </w:r>
      <w:r w:rsidR="00220249">
        <w:rPr>
          <w:rFonts w:hint="eastAsia"/>
          <w:lang w:val="fr-CH"/>
        </w:rPr>
        <w:t>受</w:t>
      </w:r>
      <w:r w:rsidR="005B0581">
        <w:rPr>
          <w:rFonts w:hint="eastAsia"/>
          <w:lang w:val="fr-CH"/>
        </w:rPr>
        <w:t>到起诉和判决</w:t>
      </w:r>
      <w:r w:rsidR="001E4C46" w:rsidRPr="001E4C46">
        <w:rPr>
          <w:rFonts w:hint="eastAsia"/>
          <w:lang w:val="fr-CH"/>
        </w:rPr>
        <w:t>。</w:t>
      </w:r>
      <w:r w:rsidR="00E916B0">
        <w:rPr>
          <w:rFonts w:hint="eastAsia"/>
          <w:lang w:val="fr-CH"/>
        </w:rPr>
        <w:t>(</w:t>
      </w:r>
      <w:r w:rsidR="001E4C46" w:rsidRPr="001E4C46">
        <w:rPr>
          <w:rFonts w:hint="eastAsia"/>
          <w:lang w:val="fr-CH"/>
        </w:rPr>
        <w:t>第</w:t>
      </w:r>
      <w:r w:rsidR="001E4C46" w:rsidRPr="001E4C46">
        <w:rPr>
          <w:rFonts w:hint="eastAsia"/>
          <w:lang w:val="fr-CH"/>
        </w:rPr>
        <w:t>2</w:t>
      </w:r>
      <w:r w:rsidR="001E4C46" w:rsidRPr="001E4C46">
        <w:rPr>
          <w:rFonts w:hint="eastAsia"/>
          <w:lang w:val="fr-CH"/>
        </w:rPr>
        <w:t>、第</w:t>
      </w:r>
      <w:r w:rsidR="001E4C46" w:rsidRPr="001E4C46">
        <w:rPr>
          <w:rFonts w:hint="eastAsia"/>
          <w:lang w:val="fr-CH"/>
        </w:rPr>
        <w:t>12</w:t>
      </w:r>
      <w:r w:rsidR="001E4C46" w:rsidRPr="001E4C46">
        <w:rPr>
          <w:rFonts w:hint="eastAsia"/>
          <w:lang w:val="fr-CH"/>
        </w:rPr>
        <w:t>、第</w:t>
      </w:r>
      <w:r w:rsidR="001E4C46" w:rsidRPr="001E4C46">
        <w:rPr>
          <w:rFonts w:hint="eastAsia"/>
          <w:lang w:val="fr-CH"/>
        </w:rPr>
        <w:t>13</w:t>
      </w:r>
      <w:r w:rsidR="001E4C46" w:rsidRPr="001E4C46">
        <w:rPr>
          <w:rFonts w:hint="eastAsia"/>
          <w:lang w:val="fr-CH"/>
        </w:rPr>
        <w:t>和第</w:t>
      </w:r>
      <w:r w:rsidR="001E4C46" w:rsidRPr="001E4C46">
        <w:rPr>
          <w:rFonts w:hint="eastAsia"/>
          <w:lang w:val="fr-CH"/>
        </w:rPr>
        <w:t>16</w:t>
      </w:r>
      <w:r w:rsidR="001E4C46" w:rsidRPr="001E4C46">
        <w:rPr>
          <w:rFonts w:hint="eastAsia"/>
          <w:lang w:val="fr-CH"/>
        </w:rPr>
        <w:t>条</w:t>
      </w:r>
      <w:r w:rsidR="00E916B0">
        <w:rPr>
          <w:rFonts w:hint="eastAsia"/>
          <w:lang w:val="fr-CH"/>
        </w:rPr>
        <w:t>)</w:t>
      </w:r>
    </w:p>
    <w:p w:rsidR="001E4C46" w:rsidRPr="001E4C46" w:rsidRDefault="001E4C46" w:rsidP="00F23632">
      <w:pPr>
        <w:pStyle w:val="a0"/>
        <w:rPr>
          <w:lang w:val="fr-CH"/>
        </w:rPr>
      </w:pPr>
      <w:r w:rsidRPr="00F23632">
        <w:rPr>
          <w:rFonts w:eastAsia="SimHei" w:hint="eastAsia"/>
          <w:lang w:val="fr-FR"/>
        </w:rPr>
        <w:t>缔约国应创设一个独立于警察系统之外的法庭，就所有关于酷刑和其他残忍、不人道或有辱人格的待遇或处罚的指控进行公正、深入和有效的调查</w:t>
      </w:r>
      <w:r w:rsidRPr="001E4C46">
        <w:rPr>
          <w:rFonts w:hint="eastAsia"/>
          <w:lang w:val="fr-FR"/>
        </w:rPr>
        <w:t>。</w:t>
      </w:r>
    </w:p>
    <w:p w:rsidR="001E4C46" w:rsidRPr="001E4C46" w:rsidRDefault="001E4C46" w:rsidP="00F23632">
      <w:pPr>
        <w:pStyle w:val="H23GC"/>
        <w:rPr>
          <w:rFonts w:hint="eastAsia"/>
          <w:lang w:val="fr-FR"/>
        </w:rPr>
      </w:pPr>
      <w:r w:rsidRPr="001E4C46">
        <w:rPr>
          <w:lang w:val="fr-FR"/>
        </w:rPr>
        <w:tab/>
      </w:r>
      <w:r w:rsidRPr="001E4C46">
        <w:rPr>
          <w:lang w:val="fr-FR"/>
        </w:rPr>
        <w:tab/>
      </w:r>
      <w:r w:rsidRPr="001E4C46">
        <w:rPr>
          <w:rFonts w:hint="eastAsia"/>
          <w:lang w:val="fr-FR"/>
        </w:rPr>
        <w:t>军事法庭</w:t>
      </w:r>
    </w:p>
    <w:p w:rsidR="001E4C46" w:rsidRPr="001E4C46" w:rsidRDefault="00F23632" w:rsidP="001E4C46">
      <w:pPr>
        <w:pStyle w:val="SingleTxtGC"/>
        <w:rPr>
          <w:bCs/>
          <w:lang w:val="fr-FR"/>
        </w:rPr>
      </w:pPr>
      <w:r>
        <w:rPr>
          <w:bCs/>
          <w:lang w:val="fr-FR"/>
        </w:rPr>
        <w:t>23.</w:t>
      </w:r>
      <w:r>
        <w:rPr>
          <w:rFonts w:hint="eastAsia"/>
          <w:bCs/>
          <w:lang w:val="fr-FR"/>
        </w:rPr>
        <w:t xml:space="preserve">  </w:t>
      </w:r>
      <w:r w:rsidR="001E4C46" w:rsidRPr="001E4C46">
        <w:rPr>
          <w:rFonts w:hint="eastAsia"/>
          <w:bCs/>
          <w:lang w:val="fr-FR"/>
        </w:rPr>
        <w:t>委员会注意到关于成立军事法庭的第</w:t>
      </w:r>
      <w:r w:rsidR="001E4C46" w:rsidRPr="001E4C46">
        <w:rPr>
          <w:rFonts w:hint="eastAsia"/>
          <w:bCs/>
          <w:lang w:val="fr-FR"/>
        </w:rPr>
        <w:t>2008/015</w:t>
      </w:r>
      <w:r w:rsidR="001E4C46" w:rsidRPr="001E4C46">
        <w:rPr>
          <w:rFonts w:hint="eastAsia"/>
          <w:bCs/>
          <w:lang w:val="fr-FR"/>
        </w:rPr>
        <w:t>号法。然而，委员会关切的是，当发生违</w:t>
      </w:r>
      <w:r w:rsidR="00676F1B">
        <w:rPr>
          <w:rFonts w:hint="eastAsia"/>
          <w:bCs/>
          <w:lang w:val="fr-FR"/>
        </w:rPr>
        <w:t>犯</w:t>
      </w:r>
      <w:r w:rsidR="001E4C46" w:rsidRPr="001E4C46">
        <w:rPr>
          <w:rFonts w:hint="eastAsia"/>
          <w:bCs/>
          <w:lang w:val="fr-FR"/>
        </w:rPr>
        <w:t>战争和防御武器法、偷盗并携带火药武器的行为及所有相关的违法行为时，军事法庭的职权可扩展至平民。</w:t>
      </w:r>
      <w:r w:rsidR="00E916B0">
        <w:rPr>
          <w:rFonts w:hint="eastAsia"/>
          <w:bCs/>
          <w:lang w:val="fr-FR"/>
        </w:rPr>
        <w:t>(</w:t>
      </w:r>
      <w:r w:rsidR="001E4C46" w:rsidRPr="001E4C46">
        <w:rPr>
          <w:rFonts w:hint="eastAsia"/>
          <w:bCs/>
          <w:lang w:val="fr-FR"/>
        </w:rPr>
        <w:t>第</w:t>
      </w:r>
      <w:r w:rsidR="001E4C46" w:rsidRPr="001E4C46">
        <w:rPr>
          <w:rFonts w:hint="eastAsia"/>
          <w:bCs/>
          <w:lang w:val="fr-FR"/>
        </w:rPr>
        <w:t>2</w:t>
      </w:r>
      <w:r w:rsidR="001E4C46" w:rsidRPr="001E4C46">
        <w:rPr>
          <w:rFonts w:hint="eastAsia"/>
          <w:bCs/>
          <w:lang w:val="fr-FR"/>
        </w:rPr>
        <w:t>条</w:t>
      </w:r>
      <w:r w:rsidR="00E916B0">
        <w:rPr>
          <w:rFonts w:hint="eastAsia"/>
          <w:bCs/>
          <w:lang w:val="fr-FR"/>
        </w:rPr>
        <w:t>)</w:t>
      </w:r>
    </w:p>
    <w:p w:rsidR="001E4C46" w:rsidRPr="00F23632" w:rsidRDefault="001E4C46" w:rsidP="00F23632">
      <w:pPr>
        <w:pStyle w:val="a0"/>
        <w:rPr>
          <w:rFonts w:eastAsia="SimHei"/>
          <w:lang w:val="fr-FR"/>
        </w:rPr>
      </w:pPr>
      <w:r w:rsidRPr="00F23632">
        <w:rPr>
          <w:rFonts w:eastAsia="SimHei" w:hint="eastAsia"/>
          <w:lang w:val="fr-FR"/>
        </w:rPr>
        <w:t>委员会提醒缔约国，军事法庭的传统职能应限制在兵役期所犯的罪行内，建议缔约国修订立法，将平民的违法行为，包括违犯关于战争和防御武器、偷盗并携带火药武器及所有相关的违法行为排除于军事法庭的职能之外。</w:t>
      </w:r>
      <w:r w:rsidRPr="00F23632">
        <w:rPr>
          <w:rFonts w:eastAsia="SimHei" w:hint="eastAsia"/>
          <w:lang w:val="fr-FR"/>
        </w:rPr>
        <w:t xml:space="preserve"> </w:t>
      </w:r>
    </w:p>
    <w:p w:rsidR="001E4C46" w:rsidRPr="001E4C46" w:rsidRDefault="001E4C46" w:rsidP="00F23632">
      <w:pPr>
        <w:pStyle w:val="H23GC"/>
        <w:rPr>
          <w:rFonts w:hint="eastAsia"/>
          <w:lang w:val="fr-FR"/>
        </w:rPr>
      </w:pPr>
      <w:r w:rsidRPr="001E4C46">
        <w:rPr>
          <w:lang w:val="fr-FR"/>
        </w:rPr>
        <w:tab/>
      </w:r>
      <w:r w:rsidRPr="001E4C46">
        <w:rPr>
          <w:lang w:val="fr-FR"/>
        </w:rPr>
        <w:tab/>
      </w:r>
      <w:r w:rsidRPr="001E4C46">
        <w:rPr>
          <w:rFonts w:hint="eastAsia"/>
          <w:lang w:val="fr-FR"/>
        </w:rPr>
        <w:t>以“社会利益”或“公共和平”为由停止刑事诉讼</w:t>
      </w:r>
    </w:p>
    <w:p w:rsidR="001E4C46" w:rsidRPr="001E4C46" w:rsidRDefault="00F23632" w:rsidP="001E4C46">
      <w:pPr>
        <w:pStyle w:val="SingleTxtGC"/>
        <w:rPr>
          <w:rFonts w:hint="eastAsia"/>
          <w:lang w:val="fr-FR"/>
        </w:rPr>
      </w:pPr>
      <w:r>
        <w:rPr>
          <w:lang w:val="fr-FR"/>
        </w:rPr>
        <w:t>24.</w:t>
      </w:r>
      <w:r>
        <w:rPr>
          <w:rFonts w:hint="eastAsia"/>
          <w:lang w:val="fr-FR"/>
        </w:rPr>
        <w:t xml:space="preserve">  </w:t>
      </w:r>
      <w:r w:rsidR="001E4C46" w:rsidRPr="001E4C46">
        <w:rPr>
          <w:rFonts w:hint="eastAsia"/>
          <w:lang w:val="fr-FR"/>
        </w:rPr>
        <w:t>委员会关切地注意到，现行《刑事诉讼法》包含一项规定，司法部可依据这项规定以“社会利益”或“公共和平”为由停止刑事诉讼。委员会注意到，关于行政法庭的组成和</w:t>
      </w:r>
      <w:r w:rsidR="005B0581">
        <w:rPr>
          <w:rFonts w:hint="eastAsia"/>
          <w:lang w:val="fr-FR"/>
        </w:rPr>
        <w:t>职能</w:t>
      </w:r>
      <w:r w:rsidR="001E4C46" w:rsidRPr="001E4C46">
        <w:rPr>
          <w:rFonts w:hint="eastAsia"/>
          <w:lang w:val="fr-FR"/>
        </w:rPr>
        <w:t>的第</w:t>
      </w:r>
      <w:r w:rsidR="001E4C46" w:rsidRPr="001E4C46">
        <w:rPr>
          <w:rFonts w:hint="eastAsia"/>
          <w:lang w:val="fr-FR"/>
        </w:rPr>
        <w:t>2006/022</w:t>
      </w:r>
      <w:r w:rsidR="001E4C46" w:rsidRPr="001E4C46">
        <w:rPr>
          <w:rFonts w:hint="eastAsia"/>
          <w:lang w:val="fr-FR"/>
        </w:rPr>
        <w:t>号法第</w:t>
      </w:r>
      <w:r w:rsidR="001E4C46" w:rsidRPr="001E4C46">
        <w:rPr>
          <w:rFonts w:hint="eastAsia"/>
          <w:lang w:val="fr-FR"/>
        </w:rPr>
        <w:t>2</w:t>
      </w:r>
      <w:r w:rsidR="001E4C46" w:rsidRPr="001E4C46">
        <w:rPr>
          <w:rFonts w:hint="eastAsia"/>
          <w:lang w:val="fr-FR"/>
        </w:rPr>
        <w:t>条包含若干制裁越权的条款，缔约国也申明该程序自</w:t>
      </w:r>
      <w:r w:rsidR="001E4C46" w:rsidRPr="001E4C46">
        <w:rPr>
          <w:rFonts w:hint="eastAsia"/>
          <w:lang w:val="fr-FR"/>
        </w:rPr>
        <w:t>2006</w:t>
      </w:r>
      <w:r w:rsidR="001E4C46" w:rsidRPr="001E4C46">
        <w:rPr>
          <w:rFonts w:hint="eastAsia"/>
          <w:lang w:val="fr-FR"/>
        </w:rPr>
        <w:t>年生效以来仅使用过一次，</w:t>
      </w:r>
      <w:r w:rsidR="00E77C9C">
        <w:rPr>
          <w:rFonts w:hint="eastAsia"/>
          <w:lang w:val="fr-FR"/>
        </w:rPr>
        <w:t>但</w:t>
      </w:r>
      <w:r w:rsidR="001E4C46" w:rsidRPr="001E4C46">
        <w:rPr>
          <w:rFonts w:hint="eastAsia"/>
          <w:lang w:val="fr-FR"/>
        </w:rPr>
        <w:t>关切地注意到，缺少对司法部的决定进行上诉的渠道，对《刑事诉讼法》第</w:t>
      </w:r>
      <w:r w:rsidR="001E4C46" w:rsidRPr="001E4C46">
        <w:rPr>
          <w:rFonts w:hint="eastAsia"/>
          <w:lang w:val="fr-FR"/>
        </w:rPr>
        <w:t>64</w:t>
      </w:r>
      <w:r w:rsidR="001E4C46" w:rsidRPr="001E4C46">
        <w:rPr>
          <w:rFonts w:hint="eastAsia"/>
          <w:lang w:val="fr-FR"/>
        </w:rPr>
        <w:t>条包含的用语没有作出定义。</w:t>
      </w:r>
      <w:r w:rsidR="00E916B0">
        <w:rPr>
          <w:rFonts w:hint="eastAsia"/>
          <w:lang w:val="fr-FR"/>
        </w:rPr>
        <w:t>(</w:t>
      </w:r>
      <w:r w:rsidR="001E4C46" w:rsidRPr="001E4C46">
        <w:rPr>
          <w:rFonts w:hint="eastAsia"/>
          <w:lang w:val="fr-FR"/>
        </w:rPr>
        <w:t>第</w:t>
      </w:r>
      <w:r w:rsidR="001E4C46" w:rsidRPr="001E4C46">
        <w:rPr>
          <w:rFonts w:hint="eastAsia"/>
          <w:lang w:val="fr-FR"/>
        </w:rPr>
        <w:t>2</w:t>
      </w:r>
      <w:r w:rsidR="001E4C46" w:rsidRPr="001E4C46">
        <w:rPr>
          <w:rFonts w:hint="eastAsia"/>
          <w:lang w:val="fr-FR"/>
        </w:rPr>
        <w:t>、第</w:t>
      </w:r>
      <w:r w:rsidR="001E4C46" w:rsidRPr="001E4C46">
        <w:rPr>
          <w:rFonts w:hint="eastAsia"/>
          <w:lang w:val="fr-FR"/>
        </w:rPr>
        <w:t>12</w:t>
      </w:r>
      <w:r w:rsidR="001E4C46" w:rsidRPr="001E4C46">
        <w:rPr>
          <w:rFonts w:hint="eastAsia"/>
          <w:lang w:val="fr-FR"/>
        </w:rPr>
        <w:t>和第</w:t>
      </w:r>
      <w:r w:rsidR="001E4C46" w:rsidRPr="001E4C46">
        <w:rPr>
          <w:rFonts w:hint="eastAsia"/>
          <w:lang w:val="fr-FR"/>
        </w:rPr>
        <w:t>13</w:t>
      </w:r>
      <w:r w:rsidR="001E4C46" w:rsidRPr="001E4C46">
        <w:rPr>
          <w:rFonts w:hint="eastAsia"/>
          <w:lang w:val="fr-FR"/>
        </w:rPr>
        <w:t>条</w:t>
      </w:r>
      <w:r w:rsidR="00E916B0">
        <w:rPr>
          <w:rFonts w:hint="eastAsia"/>
          <w:lang w:val="fr-FR"/>
        </w:rPr>
        <w:t>)</w:t>
      </w:r>
    </w:p>
    <w:p w:rsidR="001E4C46" w:rsidRPr="00F23632" w:rsidRDefault="001E4C46" w:rsidP="00F23632">
      <w:pPr>
        <w:pStyle w:val="a0"/>
        <w:rPr>
          <w:rFonts w:eastAsia="SimHei"/>
          <w:lang w:val="fr-CH"/>
        </w:rPr>
      </w:pPr>
      <w:r w:rsidRPr="00F23632">
        <w:rPr>
          <w:rFonts w:eastAsia="SimHei" w:hint="eastAsia"/>
          <w:lang w:val="fr-FR"/>
        </w:rPr>
        <w:t>缔约国应修订《刑事诉讼法》，确保所有刑事起诉均以无罪释放或判罚责任人结案。对依司法部决定停止的任何刑事起诉，包括以社会利益或公共和平为由的决定，均应能够进行司法上诉。</w:t>
      </w:r>
    </w:p>
    <w:p w:rsidR="001E4C46" w:rsidRPr="001E4C46" w:rsidRDefault="001E4C46" w:rsidP="00F23632">
      <w:pPr>
        <w:pStyle w:val="H23GC"/>
        <w:rPr>
          <w:rFonts w:hint="eastAsia"/>
          <w:lang w:val="fr-FR"/>
        </w:rPr>
      </w:pPr>
      <w:r w:rsidRPr="001E4C46">
        <w:rPr>
          <w:lang w:val="fr-FR"/>
        </w:rPr>
        <w:tab/>
      </w:r>
      <w:r w:rsidRPr="001E4C46">
        <w:rPr>
          <w:lang w:val="fr-FR"/>
        </w:rPr>
        <w:tab/>
      </w:r>
      <w:r w:rsidRPr="001E4C46">
        <w:rPr>
          <w:rFonts w:hint="eastAsia"/>
          <w:lang w:val="fr-FR"/>
        </w:rPr>
        <w:t>紧急状态法和维持秩序法</w:t>
      </w:r>
    </w:p>
    <w:p w:rsidR="001E4C46" w:rsidRPr="001E4C46" w:rsidRDefault="00F23632" w:rsidP="001E4C46">
      <w:pPr>
        <w:pStyle w:val="SingleTxtGC"/>
        <w:rPr>
          <w:rFonts w:hint="eastAsia"/>
          <w:lang w:val="fr-FR"/>
        </w:rPr>
      </w:pPr>
      <w:r>
        <w:rPr>
          <w:lang w:val="fr-FR"/>
        </w:rPr>
        <w:t>25.</w:t>
      </w:r>
      <w:r>
        <w:rPr>
          <w:rFonts w:hint="eastAsia"/>
          <w:lang w:val="fr-FR"/>
        </w:rPr>
        <w:t xml:space="preserve">  </w:t>
      </w:r>
      <w:r w:rsidR="001E4C46" w:rsidRPr="001E4C46">
        <w:rPr>
          <w:rFonts w:hint="eastAsia"/>
          <w:lang w:val="fr-FR"/>
        </w:rPr>
        <w:t>委员会关切地注意到，关于紧急状态的</w:t>
      </w:r>
      <w:r w:rsidR="001E4C46" w:rsidRPr="001E4C46">
        <w:rPr>
          <w:rFonts w:hint="eastAsia"/>
          <w:lang w:val="fr-FR"/>
        </w:rPr>
        <w:t>1990</w:t>
      </w:r>
      <w:r w:rsidR="001E4C46" w:rsidRPr="001E4C46">
        <w:rPr>
          <w:rFonts w:hint="eastAsia"/>
          <w:lang w:val="fr-FR"/>
        </w:rPr>
        <w:t>年</w:t>
      </w:r>
      <w:r w:rsidR="001E4C46" w:rsidRPr="001E4C46">
        <w:rPr>
          <w:rFonts w:hint="eastAsia"/>
          <w:lang w:val="fr-FR"/>
        </w:rPr>
        <w:t>12</w:t>
      </w:r>
      <w:r w:rsidR="001E4C46" w:rsidRPr="001E4C46">
        <w:rPr>
          <w:rFonts w:hint="eastAsia"/>
          <w:lang w:val="fr-FR"/>
        </w:rPr>
        <w:t>月</w:t>
      </w:r>
      <w:r w:rsidR="001E4C46" w:rsidRPr="001E4C46">
        <w:rPr>
          <w:rFonts w:hint="eastAsia"/>
          <w:lang w:val="fr-FR"/>
        </w:rPr>
        <w:t>19</w:t>
      </w:r>
      <w:r w:rsidR="001E4C46" w:rsidRPr="001E4C46">
        <w:rPr>
          <w:rFonts w:hint="eastAsia"/>
          <w:lang w:val="fr-FR"/>
        </w:rPr>
        <w:t>日第</w:t>
      </w:r>
      <w:r w:rsidR="001E4C46" w:rsidRPr="001E4C46">
        <w:rPr>
          <w:rFonts w:hint="eastAsia"/>
          <w:lang w:val="fr-FR"/>
        </w:rPr>
        <w:t>90/047</w:t>
      </w:r>
      <w:r w:rsidR="001E4C46" w:rsidRPr="001E4C46">
        <w:rPr>
          <w:rFonts w:hint="eastAsia"/>
          <w:lang w:val="fr-FR"/>
        </w:rPr>
        <w:t>号法已生效。鉴于《宪法》第</w:t>
      </w:r>
      <w:r w:rsidR="001E4C46" w:rsidRPr="001E4C46">
        <w:rPr>
          <w:rFonts w:hint="eastAsia"/>
          <w:lang w:val="fr-FR"/>
        </w:rPr>
        <w:t>2</w:t>
      </w:r>
      <w:r w:rsidR="001E4C46" w:rsidRPr="001E4C46">
        <w:rPr>
          <w:rFonts w:hint="eastAsia"/>
          <w:lang w:val="fr-FR"/>
        </w:rPr>
        <w:t>条第</w:t>
      </w:r>
      <w:r w:rsidR="001E4C46" w:rsidRPr="001E4C46">
        <w:rPr>
          <w:rFonts w:hint="eastAsia"/>
          <w:lang w:val="fr-FR"/>
        </w:rPr>
        <w:t>2</w:t>
      </w:r>
      <w:r w:rsidR="001E4C46" w:rsidRPr="001E4C46">
        <w:rPr>
          <w:rFonts w:hint="eastAsia"/>
          <w:lang w:val="fr-FR"/>
        </w:rPr>
        <w:t>款规定的保障，委员会关切地</w:t>
      </w:r>
      <w:r w:rsidR="00E77C9C">
        <w:rPr>
          <w:rFonts w:hint="eastAsia"/>
          <w:lang w:val="fr-FR"/>
        </w:rPr>
        <w:t>注意</w:t>
      </w:r>
      <w:r w:rsidR="001E4C46" w:rsidRPr="001E4C46">
        <w:rPr>
          <w:rFonts w:hint="eastAsia"/>
          <w:lang w:val="fr-FR"/>
        </w:rPr>
        <w:t>到，紧急状态法和关于维持秩序的第</w:t>
      </w:r>
      <w:r w:rsidR="001E4C46" w:rsidRPr="001E4C46">
        <w:rPr>
          <w:rFonts w:hint="eastAsia"/>
          <w:lang w:val="fr-FR"/>
        </w:rPr>
        <w:t>90/054</w:t>
      </w:r>
      <w:r w:rsidR="001E4C46" w:rsidRPr="001E4C46">
        <w:rPr>
          <w:rFonts w:hint="eastAsia"/>
          <w:lang w:val="fr-FR"/>
        </w:rPr>
        <w:t>号法都规定，在紧急状态下，拘留期限为</w:t>
      </w:r>
      <w:r w:rsidR="001E4C46" w:rsidRPr="001E4C46">
        <w:rPr>
          <w:rFonts w:hint="eastAsia"/>
          <w:lang w:val="fr-FR"/>
        </w:rPr>
        <w:t>2</w:t>
      </w:r>
      <w:r w:rsidR="001E4C46" w:rsidRPr="001E4C46">
        <w:rPr>
          <w:rFonts w:hint="eastAsia"/>
          <w:lang w:val="fr-FR"/>
        </w:rPr>
        <w:t>个月，可续期一次；如发生抢劫，拘留期限可达</w:t>
      </w:r>
      <w:r w:rsidR="001E4C46" w:rsidRPr="001E4C46">
        <w:rPr>
          <w:rFonts w:hint="eastAsia"/>
          <w:lang w:val="fr-FR"/>
        </w:rPr>
        <w:t>15</w:t>
      </w:r>
      <w:r w:rsidR="001E4C46" w:rsidRPr="001E4C46">
        <w:rPr>
          <w:rFonts w:hint="eastAsia"/>
          <w:lang w:val="fr-FR"/>
        </w:rPr>
        <w:t>天并可续期。</w:t>
      </w:r>
      <w:r w:rsidR="00E916B0">
        <w:rPr>
          <w:rFonts w:hint="eastAsia"/>
          <w:lang w:val="fr-FR"/>
        </w:rPr>
        <w:t>(</w:t>
      </w:r>
      <w:r w:rsidR="001E4C46" w:rsidRPr="001E4C46">
        <w:rPr>
          <w:rFonts w:hint="eastAsia"/>
          <w:lang w:val="fr-FR"/>
        </w:rPr>
        <w:t>第</w:t>
      </w:r>
      <w:r w:rsidR="001E4C46" w:rsidRPr="001E4C46">
        <w:rPr>
          <w:rFonts w:hint="eastAsia"/>
          <w:lang w:val="fr-FR"/>
        </w:rPr>
        <w:t>2</w:t>
      </w:r>
      <w:r w:rsidR="001E4C46" w:rsidRPr="001E4C46">
        <w:rPr>
          <w:rFonts w:hint="eastAsia"/>
          <w:lang w:val="fr-FR"/>
        </w:rPr>
        <w:t>条</w:t>
      </w:r>
      <w:r w:rsidR="00E916B0">
        <w:rPr>
          <w:rFonts w:hint="eastAsia"/>
          <w:lang w:val="fr-FR"/>
        </w:rPr>
        <w:t>)</w:t>
      </w:r>
    </w:p>
    <w:p w:rsidR="001E4C46" w:rsidRPr="00F23632" w:rsidRDefault="001E4C46" w:rsidP="00F23632">
      <w:pPr>
        <w:pStyle w:val="a0"/>
        <w:rPr>
          <w:rFonts w:eastAsia="SimHei" w:hint="eastAsia"/>
          <w:lang w:val="fr-FR"/>
        </w:rPr>
      </w:pPr>
      <w:r w:rsidRPr="00F23632">
        <w:rPr>
          <w:rFonts w:eastAsia="SimHei" w:hint="eastAsia"/>
          <w:lang w:val="fr-FR"/>
        </w:rPr>
        <w:t>缔约国应确保遵守关于特别状态的国际原则，尤其要遵照喀麦隆已于</w:t>
      </w:r>
      <w:r w:rsidRPr="00F23632">
        <w:rPr>
          <w:rFonts w:eastAsia="SimHei" w:hint="eastAsia"/>
          <w:lang w:val="fr-FR"/>
        </w:rPr>
        <w:t>1984</w:t>
      </w:r>
      <w:r w:rsidRPr="00F23632">
        <w:rPr>
          <w:rFonts w:eastAsia="SimHei" w:hint="eastAsia"/>
          <w:lang w:val="fr-FR"/>
        </w:rPr>
        <w:t>年加入的《公民权利和政治权利国际公约》第四条规定的标准，研究是否有保留紧急状态法的必要。缔约国亦应依照《公约》第</w:t>
      </w:r>
      <w:r w:rsidRPr="00F23632">
        <w:rPr>
          <w:rFonts w:eastAsia="SimHei" w:hint="eastAsia"/>
          <w:lang w:val="fr-FR"/>
        </w:rPr>
        <w:t>2</w:t>
      </w:r>
      <w:r w:rsidRPr="00F23632">
        <w:rPr>
          <w:rFonts w:eastAsia="SimHei" w:hint="eastAsia"/>
          <w:lang w:val="fr-FR"/>
        </w:rPr>
        <w:t>条第</w:t>
      </w:r>
      <w:r w:rsidRPr="00F23632">
        <w:rPr>
          <w:rFonts w:eastAsia="SimHei" w:hint="eastAsia"/>
          <w:lang w:val="fr-FR"/>
        </w:rPr>
        <w:t>2</w:t>
      </w:r>
      <w:r w:rsidRPr="00F23632">
        <w:rPr>
          <w:rFonts w:eastAsia="SimHei" w:hint="eastAsia"/>
          <w:lang w:val="fr-FR"/>
        </w:rPr>
        <w:t>款规定的任何特殊情况，不论为战争状态、战争威胁、国内政局动荡或任何其他社会紧急状态，均不得援引为施行酷刑的理由，确保严格绝对禁止酷刑。</w:t>
      </w:r>
    </w:p>
    <w:p w:rsidR="001E4C46" w:rsidRPr="001E4C46" w:rsidRDefault="001E4C46" w:rsidP="00F23632">
      <w:pPr>
        <w:pStyle w:val="H23GC"/>
        <w:rPr>
          <w:lang w:val="fr-FR"/>
        </w:rPr>
      </w:pPr>
      <w:r w:rsidRPr="001E4C46">
        <w:rPr>
          <w:lang w:val="fr-FR"/>
        </w:rPr>
        <w:tab/>
      </w:r>
      <w:r w:rsidRPr="001E4C46">
        <w:rPr>
          <w:lang w:val="fr-FR"/>
        </w:rPr>
        <w:tab/>
      </w:r>
      <w:r w:rsidRPr="001E4C46">
        <w:rPr>
          <w:rFonts w:hint="eastAsia"/>
          <w:lang w:val="fr-FR"/>
        </w:rPr>
        <w:t>对拘留处所的系统监控</w:t>
      </w:r>
    </w:p>
    <w:p w:rsidR="001E4C46" w:rsidRPr="001E4C46" w:rsidRDefault="00F23632" w:rsidP="001E4C46">
      <w:pPr>
        <w:pStyle w:val="SingleTxtGC"/>
        <w:rPr>
          <w:rFonts w:hint="eastAsia"/>
          <w:lang w:val="fr-FR"/>
        </w:rPr>
      </w:pPr>
      <w:r>
        <w:rPr>
          <w:lang w:val="fr-FR"/>
        </w:rPr>
        <w:t>26.</w:t>
      </w:r>
      <w:r>
        <w:rPr>
          <w:rFonts w:hint="eastAsia"/>
          <w:lang w:val="fr-FR"/>
        </w:rPr>
        <w:t xml:space="preserve">  </w:t>
      </w:r>
      <w:r w:rsidR="001E4C46" w:rsidRPr="001E4C46">
        <w:rPr>
          <w:rFonts w:hint="eastAsia"/>
          <w:lang w:val="fr-FR"/>
        </w:rPr>
        <w:t>委员会注意到已通过</w:t>
      </w:r>
      <w:r w:rsidR="001E4C46" w:rsidRPr="001E4C46">
        <w:rPr>
          <w:rFonts w:hint="eastAsia"/>
          <w:lang w:val="fr-FR"/>
        </w:rPr>
        <w:t>2004/016</w:t>
      </w:r>
      <w:r w:rsidR="001E4C46" w:rsidRPr="001E4C46">
        <w:rPr>
          <w:rFonts w:hint="eastAsia"/>
          <w:lang w:val="fr-FR"/>
        </w:rPr>
        <w:t>号法，依照《巴黎原则》</w:t>
      </w:r>
      <w:r w:rsidR="00E916B0">
        <w:rPr>
          <w:rFonts w:hint="eastAsia"/>
          <w:lang w:val="fr-FR"/>
        </w:rPr>
        <w:t>(</w:t>
      </w:r>
      <w:r w:rsidR="001E4C46" w:rsidRPr="001E4C46">
        <w:rPr>
          <w:rFonts w:hint="eastAsia"/>
          <w:lang w:val="fr-FR"/>
        </w:rPr>
        <w:t>大会第</w:t>
      </w:r>
      <w:r w:rsidR="001E4C46" w:rsidRPr="001E4C46">
        <w:rPr>
          <w:rFonts w:hint="eastAsia"/>
          <w:lang w:val="fr-FR"/>
        </w:rPr>
        <w:t>48/134</w:t>
      </w:r>
      <w:r w:rsidR="001E4C46" w:rsidRPr="001E4C46">
        <w:rPr>
          <w:rFonts w:hint="eastAsia"/>
          <w:lang w:val="fr-FR"/>
        </w:rPr>
        <w:t>号决议</w:t>
      </w:r>
      <w:r w:rsidR="00E916B0">
        <w:rPr>
          <w:rFonts w:hint="eastAsia"/>
          <w:lang w:val="fr-FR"/>
        </w:rPr>
        <w:t>)</w:t>
      </w:r>
      <w:r w:rsidR="001E4C46" w:rsidRPr="001E4C46">
        <w:rPr>
          <w:rFonts w:hint="eastAsia"/>
          <w:lang w:val="fr-FR"/>
        </w:rPr>
        <w:t>设立了国家人权和自由委员会</w:t>
      </w:r>
      <w:r w:rsidR="00E916B0">
        <w:rPr>
          <w:rFonts w:hint="eastAsia"/>
          <w:lang w:val="fr-FR"/>
        </w:rPr>
        <w:t>(</w:t>
      </w:r>
      <w:r w:rsidR="001E4C46" w:rsidRPr="001E4C46">
        <w:rPr>
          <w:rFonts w:hint="eastAsia"/>
          <w:lang w:val="fr-FR"/>
        </w:rPr>
        <w:t>人权自由委员会</w:t>
      </w:r>
      <w:r w:rsidR="00E916B0">
        <w:rPr>
          <w:rFonts w:hint="eastAsia"/>
          <w:lang w:val="fr-FR"/>
        </w:rPr>
        <w:t>)</w:t>
      </w:r>
      <w:r w:rsidR="001E4C46" w:rsidRPr="001E4C46">
        <w:rPr>
          <w:rFonts w:hint="eastAsia"/>
          <w:lang w:val="fr-FR"/>
        </w:rPr>
        <w:t>，并被增进和保护人权国家机构国际协调委员会资格认证小组委员会评定为“</w:t>
      </w:r>
      <w:r w:rsidR="001E4C46" w:rsidRPr="001E4C46">
        <w:rPr>
          <w:rFonts w:hint="eastAsia"/>
          <w:lang w:val="fr-FR"/>
        </w:rPr>
        <w:t>B</w:t>
      </w:r>
      <w:r w:rsidR="001E4C46" w:rsidRPr="001E4C46">
        <w:rPr>
          <w:rFonts w:hint="eastAsia"/>
          <w:lang w:val="fr-FR"/>
        </w:rPr>
        <w:t>级”。然而，委员会感到奇怪的是，国家人权和自由委员会不是作为独立机构，而是作为缔约国代表团成员参加对喀麦隆报告的审议。此外，委员会注意到，人权自由委员会不但很少探访存在问题的当局部门</w:t>
      </w:r>
      <w:r w:rsidR="00E916B0">
        <w:rPr>
          <w:rFonts w:hint="eastAsia"/>
          <w:lang w:val="fr-FR"/>
        </w:rPr>
        <w:t>(</w:t>
      </w:r>
      <w:r w:rsidR="001E4C46" w:rsidRPr="001E4C46">
        <w:rPr>
          <w:rFonts w:hint="eastAsia"/>
          <w:lang w:val="fr-FR"/>
        </w:rPr>
        <w:t>根据来自缔约国和人权自由委员会的资料，该委员会于</w:t>
      </w:r>
      <w:r w:rsidR="001E4C46" w:rsidRPr="001E4C46">
        <w:rPr>
          <w:rFonts w:hint="eastAsia"/>
          <w:lang w:val="fr-FR"/>
        </w:rPr>
        <w:t>2000</w:t>
      </w:r>
      <w:r w:rsidR="001E4C46" w:rsidRPr="001E4C46">
        <w:rPr>
          <w:rFonts w:hint="eastAsia"/>
          <w:lang w:val="fr-FR"/>
        </w:rPr>
        <w:t>年至</w:t>
      </w:r>
      <w:r w:rsidR="001E4C46" w:rsidRPr="001E4C46">
        <w:rPr>
          <w:rFonts w:hint="eastAsia"/>
          <w:lang w:val="fr-FR"/>
        </w:rPr>
        <w:t>2010</w:t>
      </w:r>
      <w:r w:rsidR="001E4C46" w:rsidRPr="001E4C46">
        <w:rPr>
          <w:rFonts w:hint="eastAsia"/>
          <w:lang w:val="fr-FR"/>
        </w:rPr>
        <w:t>年期间仅探访了</w:t>
      </w:r>
      <w:r w:rsidR="001E4C46" w:rsidRPr="001E4C46">
        <w:rPr>
          <w:rFonts w:hint="eastAsia"/>
          <w:lang w:val="fr-FR"/>
        </w:rPr>
        <w:t>8</w:t>
      </w:r>
      <w:r w:rsidR="001E4C46" w:rsidRPr="001E4C46">
        <w:rPr>
          <w:rFonts w:hint="eastAsia"/>
          <w:lang w:val="fr-FR"/>
        </w:rPr>
        <w:t>所监狱</w:t>
      </w:r>
      <w:r w:rsidR="00E916B0">
        <w:rPr>
          <w:rFonts w:hint="eastAsia"/>
          <w:lang w:val="fr-FR"/>
        </w:rPr>
        <w:t>)</w:t>
      </w:r>
      <w:r w:rsidR="001E4C46" w:rsidRPr="001E4C46">
        <w:rPr>
          <w:rFonts w:hint="eastAsia"/>
          <w:lang w:val="fr-FR"/>
        </w:rPr>
        <w:t>，而且缺少有力的后续工作。委员会还注意到某些非政府组织拥有探访监狱的资格，但担忧的是，有指控称非政府组织难以进入监狱，完成的探访次数很少。</w:t>
      </w:r>
      <w:r w:rsidR="00E916B0">
        <w:rPr>
          <w:rFonts w:hint="eastAsia"/>
          <w:lang w:val="fr-FR"/>
        </w:rPr>
        <w:t>(</w:t>
      </w:r>
      <w:r w:rsidR="001E4C46" w:rsidRPr="001E4C46">
        <w:rPr>
          <w:rFonts w:hint="eastAsia"/>
          <w:lang w:val="fr-FR"/>
        </w:rPr>
        <w:t>第</w:t>
      </w:r>
      <w:r w:rsidR="001E4C46" w:rsidRPr="001E4C46">
        <w:rPr>
          <w:rFonts w:hint="eastAsia"/>
          <w:lang w:val="fr-FR"/>
        </w:rPr>
        <w:t>2</w:t>
      </w:r>
      <w:r w:rsidR="001E4C46" w:rsidRPr="001E4C46">
        <w:rPr>
          <w:rFonts w:hint="eastAsia"/>
          <w:lang w:val="fr-FR"/>
        </w:rPr>
        <w:t>、第</w:t>
      </w:r>
      <w:r w:rsidR="001E4C46" w:rsidRPr="001E4C46">
        <w:rPr>
          <w:rFonts w:hint="eastAsia"/>
          <w:lang w:val="fr-FR"/>
        </w:rPr>
        <w:t>11</w:t>
      </w:r>
      <w:r w:rsidR="001E4C46" w:rsidRPr="001E4C46">
        <w:rPr>
          <w:rFonts w:hint="eastAsia"/>
          <w:lang w:val="fr-FR"/>
        </w:rPr>
        <w:t>和第</w:t>
      </w:r>
      <w:r w:rsidR="001E4C46" w:rsidRPr="001E4C46">
        <w:rPr>
          <w:rFonts w:hint="eastAsia"/>
          <w:lang w:val="fr-FR"/>
        </w:rPr>
        <w:t>13</w:t>
      </w:r>
      <w:r w:rsidR="001E4C46" w:rsidRPr="001E4C46">
        <w:rPr>
          <w:rFonts w:hint="eastAsia"/>
          <w:lang w:val="fr-FR"/>
        </w:rPr>
        <w:t>条</w:t>
      </w:r>
      <w:r w:rsidR="00E916B0">
        <w:rPr>
          <w:rFonts w:hint="eastAsia"/>
          <w:lang w:val="fr-FR"/>
        </w:rPr>
        <w:t>)</w:t>
      </w:r>
    </w:p>
    <w:p w:rsidR="001E4C46" w:rsidRPr="00F23632" w:rsidRDefault="001E4C46" w:rsidP="00F23632">
      <w:pPr>
        <w:pStyle w:val="a0"/>
        <w:rPr>
          <w:rFonts w:eastAsia="SimHei"/>
          <w:lang w:val="fr-FR"/>
        </w:rPr>
      </w:pPr>
      <w:r w:rsidRPr="00F23632">
        <w:rPr>
          <w:rFonts w:eastAsia="SimHei" w:hint="eastAsia"/>
          <w:lang w:val="fr-FR"/>
        </w:rPr>
        <w:t>缔约国应在人力和资金上向国家人权和自由委员会提供一切必要手段，使其能够完成任务授权并确保其独立性。委员会鼓励缔约国取消国家人权和自由委员会内赋予政府方代表的投票权。缔约国应采取一切适当措施，使各非政府组织能够对各监禁处所进行经常、独立、无事先通知和无限制的探访。</w:t>
      </w:r>
    </w:p>
    <w:p w:rsidR="001E4C46" w:rsidRPr="001E4C46" w:rsidRDefault="001E4C46" w:rsidP="00F23632">
      <w:pPr>
        <w:pStyle w:val="H23GC"/>
        <w:rPr>
          <w:rFonts w:hint="eastAsia"/>
          <w:lang w:val="fr-FR"/>
        </w:rPr>
      </w:pPr>
      <w:r w:rsidRPr="001E4C46">
        <w:rPr>
          <w:lang w:val="fr-FR"/>
        </w:rPr>
        <w:tab/>
      </w:r>
      <w:r w:rsidRPr="001E4C46">
        <w:rPr>
          <w:lang w:val="fr-FR"/>
        </w:rPr>
        <w:tab/>
      </w:r>
      <w:r w:rsidRPr="001E4C46">
        <w:rPr>
          <w:rFonts w:hint="eastAsia"/>
          <w:lang w:val="fr-FR"/>
        </w:rPr>
        <w:t>关于禁止酷刑的培训</w:t>
      </w:r>
    </w:p>
    <w:p w:rsidR="001E4C46" w:rsidRPr="001E4C46" w:rsidRDefault="00F23632" w:rsidP="001E4C46">
      <w:pPr>
        <w:pStyle w:val="SingleTxtGC"/>
        <w:rPr>
          <w:rFonts w:hint="eastAsia"/>
          <w:lang w:val="fr-FR"/>
        </w:rPr>
      </w:pPr>
      <w:r>
        <w:rPr>
          <w:lang w:val="fr-FR"/>
        </w:rPr>
        <w:t>27.</w:t>
      </w:r>
      <w:r>
        <w:rPr>
          <w:rFonts w:hint="eastAsia"/>
          <w:lang w:val="fr-FR"/>
        </w:rPr>
        <w:t xml:space="preserve">  </w:t>
      </w:r>
      <w:r w:rsidR="001E4C46" w:rsidRPr="001E4C46">
        <w:rPr>
          <w:rFonts w:hint="eastAsia"/>
          <w:lang w:val="fr-FR"/>
        </w:rPr>
        <w:t>委员会注意到缔约国在对国家人员进行人权培训方面做出了可观的努力，但担忧的是，针对警察、监狱、军队人员及法官和检察官的宣传、教育和培训不充分，而且没有涉及《公约》的所有规定，尤其是在绝对禁止酷刑和防止残忍、不人道或有辱人格的待遇和处罚方面。委员会还关切地注意到，拘留处所的医务人员没有依照《酷刑和其他残忍、不人道或有辱人格的待遇或处罚的有效调查和文件记录手册》</w:t>
      </w:r>
      <w:r w:rsidR="00E916B0">
        <w:rPr>
          <w:rFonts w:hint="eastAsia"/>
          <w:lang w:val="fr-FR"/>
        </w:rPr>
        <w:t>(</w:t>
      </w:r>
      <w:r w:rsidR="001E4C46" w:rsidRPr="001E4C46">
        <w:rPr>
          <w:rFonts w:hint="eastAsia"/>
          <w:lang w:val="fr-FR"/>
        </w:rPr>
        <w:t>伊斯坦布尔议定书</w:t>
      </w:r>
      <w:r w:rsidR="00E916B0">
        <w:rPr>
          <w:rFonts w:hint="eastAsia"/>
          <w:lang w:val="fr-FR"/>
        </w:rPr>
        <w:t>)</w:t>
      </w:r>
      <w:r w:rsidR="001E4C46" w:rsidRPr="001E4C46">
        <w:rPr>
          <w:rFonts w:hint="eastAsia"/>
          <w:lang w:val="fr-FR"/>
        </w:rPr>
        <w:t>的精神受到专门全面的培训。</w:t>
      </w:r>
      <w:r w:rsidR="00E916B0">
        <w:rPr>
          <w:rFonts w:hint="eastAsia"/>
          <w:lang w:val="fr-FR"/>
        </w:rPr>
        <w:t>(</w:t>
      </w:r>
      <w:r w:rsidR="001E4C46" w:rsidRPr="001E4C46">
        <w:rPr>
          <w:rFonts w:hint="eastAsia"/>
          <w:lang w:val="fr-FR"/>
        </w:rPr>
        <w:t>第</w:t>
      </w:r>
      <w:r w:rsidR="001E4C46" w:rsidRPr="001E4C46">
        <w:rPr>
          <w:rFonts w:hint="eastAsia"/>
          <w:lang w:val="fr-FR"/>
        </w:rPr>
        <w:t>10</w:t>
      </w:r>
      <w:r w:rsidR="001E4C46" w:rsidRPr="001E4C46">
        <w:rPr>
          <w:rFonts w:hint="eastAsia"/>
          <w:lang w:val="fr-FR"/>
        </w:rPr>
        <w:t>和第</w:t>
      </w:r>
      <w:r w:rsidR="001E4C46" w:rsidRPr="001E4C46">
        <w:rPr>
          <w:rFonts w:hint="eastAsia"/>
          <w:lang w:val="fr-FR"/>
        </w:rPr>
        <w:t>15</w:t>
      </w:r>
      <w:r w:rsidR="001E4C46" w:rsidRPr="001E4C46">
        <w:rPr>
          <w:rFonts w:hint="eastAsia"/>
          <w:lang w:val="fr-FR"/>
        </w:rPr>
        <w:t>条</w:t>
      </w:r>
      <w:r w:rsidR="00E916B0">
        <w:rPr>
          <w:rFonts w:hint="eastAsia"/>
          <w:lang w:val="fr-FR"/>
        </w:rPr>
        <w:t>)</w:t>
      </w:r>
    </w:p>
    <w:p w:rsidR="001E4C46" w:rsidRPr="00F23632" w:rsidRDefault="001E4C46" w:rsidP="00F23632">
      <w:pPr>
        <w:pStyle w:val="a0"/>
        <w:rPr>
          <w:rFonts w:eastAsia="SimHei"/>
          <w:lang w:val="fr-FR"/>
        </w:rPr>
      </w:pPr>
      <w:r w:rsidRPr="00F23632">
        <w:rPr>
          <w:rFonts w:eastAsia="SimHei" w:hint="eastAsia"/>
          <w:lang w:val="fr-FR"/>
        </w:rPr>
        <w:t>缔约国应</w:t>
      </w:r>
      <w:r w:rsidR="00E77C9C">
        <w:rPr>
          <w:rFonts w:eastAsia="SimHei" w:hint="eastAsia"/>
          <w:lang w:val="fr-FR"/>
        </w:rPr>
        <w:t>在绝对禁止酷刑和残忍、不人道或有辱人格的待遇方面</w:t>
      </w:r>
      <w:r w:rsidR="00C71E20">
        <w:rPr>
          <w:rFonts w:eastAsia="SimHei" w:hint="eastAsia"/>
          <w:lang w:val="fr-FR"/>
        </w:rPr>
        <w:t>，</w:t>
      </w:r>
      <w:r w:rsidR="00E77C9C" w:rsidRPr="00F23632">
        <w:rPr>
          <w:rFonts w:eastAsia="SimHei" w:hint="eastAsia"/>
          <w:lang w:val="fr-FR"/>
        </w:rPr>
        <w:t>加强为执法人员和武装部队人员制订的</w:t>
      </w:r>
      <w:r w:rsidRPr="00F23632">
        <w:rPr>
          <w:rFonts w:eastAsia="SimHei" w:hint="eastAsia"/>
          <w:lang w:val="fr-FR"/>
        </w:rPr>
        <w:t>培训方案，加强对检察官和法官进行缔约国依《公约》应承担的义务的培训。这类培训主要涉及通过酷刑取得的口供和证词的不可接受性。</w:t>
      </w:r>
    </w:p>
    <w:p w:rsidR="001E4C46" w:rsidRPr="00F23632" w:rsidRDefault="001E4C46" w:rsidP="00F23632">
      <w:pPr>
        <w:pStyle w:val="a0"/>
        <w:rPr>
          <w:rFonts w:eastAsia="SimHei"/>
          <w:lang w:val="fr-CH"/>
        </w:rPr>
      </w:pPr>
      <w:r w:rsidRPr="00F23632">
        <w:rPr>
          <w:rFonts w:eastAsia="SimHei" w:hint="eastAsia"/>
          <w:lang w:val="fr-FR"/>
        </w:rPr>
        <w:t>缔约国亦应做到负责被关押者的所有医务人员均接受适当培训，了解如何根据国际标准，如《酷刑和其他残忍、不人道或有辱人格的待遇或处罚的有效调查和文件记录手册》</w:t>
      </w:r>
      <w:r w:rsidR="00E916B0">
        <w:rPr>
          <w:rFonts w:eastAsia="SimHei" w:hint="eastAsia"/>
          <w:lang w:val="fr-FR"/>
        </w:rPr>
        <w:t>(</w:t>
      </w:r>
      <w:r w:rsidRPr="00F23632">
        <w:rPr>
          <w:rFonts w:eastAsia="SimHei" w:hint="eastAsia"/>
          <w:lang w:val="fr-FR"/>
        </w:rPr>
        <w:t>伊斯坦布尔议定书</w:t>
      </w:r>
      <w:r w:rsidR="00E916B0">
        <w:rPr>
          <w:rFonts w:eastAsia="SimHei" w:hint="eastAsia"/>
          <w:lang w:val="fr-FR"/>
        </w:rPr>
        <w:t>)</w:t>
      </w:r>
      <w:r w:rsidRPr="00F23632">
        <w:rPr>
          <w:rFonts w:eastAsia="SimHei" w:hint="eastAsia"/>
          <w:lang w:val="fr-FR"/>
        </w:rPr>
        <w:t>所规定的那样，发现酷刑或残忍、不人道或有辱人格的待遇的迹象。</w:t>
      </w:r>
      <w:r w:rsidRPr="00F23632">
        <w:rPr>
          <w:rFonts w:eastAsia="SimHei" w:hint="eastAsia"/>
          <w:lang w:val="fr-FR"/>
        </w:rPr>
        <w:t xml:space="preserve"> </w:t>
      </w:r>
    </w:p>
    <w:p w:rsidR="001E4C46" w:rsidRPr="001E4C46" w:rsidRDefault="001E4C46" w:rsidP="00F23632">
      <w:pPr>
        <w:pStyle w:val="H23GC"/>
        <w:rPr>
          <w:rFonts w:hint="eastAsia"/>
          <w:lang w:val="fr-FR"/>
        </w:rPr>
      </w:pPr>
      <w:r w:rsidRPr="001E4C46">
        <w:rPr>
          <w:lang w:val="fr-FR"/>
        </w:rPr>
        <w:tab/>
      </w:r>
      <w:r w:rsidRPr="001E4C46">
        <w:rPr>
          <w:lang w:val="fr-FR"/>
        </w:rPr>
        <w:tab/>
      </w:r>
      <w:r w:rsidRPr="001E4C46">
        <w:rPr>
          <w:rFonts w:hint="eastAsia"/>
          <w:lang w:val="fr-FR"/>
        </w:rPr>
        <w:t>不驱回</w:t>
      </w:r>
    </w:p>
    <w:p w:rsidR="001E4C46" w:rsidRPr="001E4C46" w:rsidRDefault="00F23632" w:rsidP="001E4C46">
      <w:pPr>
        <w:pStyle w:val="SingleTxtGC"/>
        <w:rPr>
          <w:rFonts w:hint="eastAsia"/>
          <w:lang w:val="fr-FR"/>
        </w:rPr>
      </w:pPr>
      <w:r>
        <w:rPr>
          <w:lang w:val="fr-FR"/>
        </w:rPr>
        <w:t>28.</w:t>
      </w:r>
      <w:r>
        <w:rPr>
          <w:rFonts w:hint="eastAsia"/>
          <w:lang w:val="fr-FR"/>
        </w:rPr>
        <w:t xml:space="preserve">  </w:t>
      </w:r>
      <w:r w:rsidR="001E4C46" w:rsidRPr="001E4C46">
        <w:rPr>
          <w:rFonts w:hint="eastAsia"/>
          <w:lang w:val="fr-FR"/>
        </w:rPr>
        <w:t>委员会对喀麦隆接纳难民感到满意，但遗憾的是，关于难民身份的</w:t>
      </w:r>
      <w:r w:rsidR="001E4C46" w:rsidRPr="001E4C46">
        <w:rPr>
          <w:rFonts w:hint="eastAsia"/>
          <w:lang w:val="fr-FR"/>
        </w:rPr>
        <w:t>2005</w:t>
      </w:r>
      <w:r w:rsidR="001E4C46" w:rsidRPr="001E4C46">
        <w:rPr>
          <w:rFonts w:hint="eastAsia"/>
          <w:lang w:val="fr-FR"/>
        </w:rPr>
        <w:t>年</w:t>
      </w:r>
      <w:r w:rsidR="001E4C46" w:rsidRPr="001E4C46">
        <w:rPr>
          <w:rFonts w:hint="eastAsia"/>
          <w:lang w:val="fr-FR"/>
        </w:rPr>
        <w:t>7</w:t>
      </w:r>
      <w:r w:rsidR="001E4C46" w:rsidRPr="001E4C46">
        <w:rPr>
          <w:rFonts w:hint="eastAsia"/>
          <w:lang w:val="fr-FR"/>
        </w:rPr>
        <w:t>月</w:t>
      </w:r>
      <w:r w:rsidR="001E4C46" w:rsidRPr="001E4C46">
        <w:rPr>
          <w:rFonts w:hint="eastAsia"/>
          <w:lang w:val="fr-FR"/>
        </w:rPr>
        <w:t>27</w:t>
      </w:r>
      <w:r w:rsidR="001E4C46" w:rsidRPr="001E4C46">
        <w:rPr>
          <w:rFonts w:hint="eastAsia"/>
          <w:lang w:val="fr-FR"/>
        </w:rPr>
        <w:t>日第</w:t>
      </w:r>
      <w:r w:rsidR="001E4C46" w:rsidRPr="001E4C46">
        <w:rPr>
          <w:rFonts w:hint="eastAsia"/>
          <w:lang w:val="fr-FR"/>
        </w:rPr>
        <w:t>2005/006</w:t>
      </w:r>
      <w:r w:rsidR="001E4C46" w:rsidRPr="001E4C46">
        <w:rPr>
          <w:rFonts w:hint="eastAsia"/>
          <w:lang w:val="fr-FR"/>
        </w:rPr>
        <w:t>号法仍然未获通过。委员会对边境关卡长官有权驱逐被认为不受欢迎的个人或决定是否批准个人进入缔约国境内感到担忧。委员会还遗憾的是，缺少关于法律上诉的信息，通过法律上诉可确保这些人在目的国不会遭受酷刑或残忍、不人道或有辱人格的待遇或处罚，或不会随后被逐往确实有遭受酷刑或残忍、不人道或有辱人格的待遇危险的另一国家。</w:t>
      </w:r>
      <w:r w:rsidR="00E916B0">
        <w:rPr>
          <w:rFonts w:hint="eastAsia"/>
          <w:lang w:val="fr-FR"/>
        </w:rPr>
        <w:t>(</w:t>
      </w:r>
      <w:r w:rsidR="001E4C46" w:rsidRPr="001E4C46">
        <w:rPr>
          <w:rFonts w:hint="eastAsia"/>
          <w:lang w:val="fr-FR"/>
        </w:rPr>
        <w:t>第</w:t>
      </w:r>
      <w:r w:rsidR="001E4C46" w:rsidRPr="001E4C46">
        <w:rPr>
          <w:rFonts w:hint="eastAsia"/>
          <w:lang w:val="fr-FR"/>
        </w:rPr>
        <w:t>3</w:t>
      </w:r>
      <w:r w:rsidR="001E4C46" w:rsidRPr="001E4C46">
        <w:rPr>
          <w:rFonts w:hint="eastAsia"/>
          <w:lang w:val="fr-FR"/>
        </w:rPr>
        <w:t>条</w:t>
      </w:r>
      <w:r w:rsidR="00E916B0">
        <w:rPr>
          <w:rFonts w:hint="eastAsia"/>
          <w:lang w:val="fr-FR"/>
        </w:rPr>
        <w:t>)</w:t>
      </w:r>
    </w:p>
    <w:p w:rsidR="001E4C46" w:rsidRPr="00F23632" w:rsidRDefault="001E4C46" w:rsidP="00F23632">
      <w:pPr>
        <w:pStyle w:val="a0"/>
        <w:rPr>
          <w:rFonts w:eastAsia="SimHei"/>
          <w:bCs/>
          <w:lang w:val="fr-FR"/>
        </w:rPr>
      </w:pPr>
      <w:r w:rsidRPr="00F23632">
        <w:rPr>
          <w:rFonts w:eastAsia="SimHei" w:hint="eastAsia"/>
          <w:lang w:val="fr-CH"/>
        </w:rPr>
        <w:t>委员会建议缔约国紧急通过执行关于难民身份的</w:t>
      </w:r>
      <w:r w:rsidRPr="00F23632">
        <w:rPr>
          <w:rFonts w:eastAsia="SimHei" w:hint="eastAsia"/>
          <w:lang w:val="fr-CH"/>
        </w:rPr>
        <w:t>2005</w:t>
      </w:r>
      <w:r w:rsidRPr="00F23632">
        <w:rPr>
          <w:rFonts w:eastAsia="SimHei" w:hint="eastAsia"/>
          <w:lang w:val="fr-CH"/>
        </w:rPr>
        <w:t>年</w:t>
      </w:r>
      <w:r w:rsidRPr="00F23632">
        <w:rPr>
          <w:rFonts w:eastAsia="SimHei" w:hint="eastAsia"/>
          <w:lang w:val="fr-CH"/>
        </w:rPr>
        <w:t>7</w:t>
      </w:r>
      <w:r w:rsidRPr="00F23632">
        <w:rPr>
          <w:rFonts w:eastAsia="SimHei" w:hint="eastAsia"/>
          <w:lang w:val="fr-CH"/>
        </w:rPr>
        <w:t>月</w:t>
      </w:r>
      <w:r w:rsidRPr="00F23632">
        <w:rPr>
          <w:rFonts w:eastAsia="SimHei" w:hint="eastAsia"/>
          <w:lang w:val="fr-CH"/>
        </w:rPr>
        <w:t>27</w:t>
      </w:r>
      <w:r w:rsidRPr="00F23632">
        <w:rPr>
          <w:rFonts w:eastAsia="SimHei" w:hint="eastAsia"/>
          <w:lang w:val="fr-CH"/>
        </w:rPr>
        <w:t>日第</w:t>
      </w:r>
      <w:r w:rsidRPr="00F23632">
        <w:rPr>
          <w:rFonts w:eastAsia="SimHei" w:hint="eastAsia"/>
          <w:lang w:val="fr-CH"/>
        </w:rPr>
        <w:t>2005/006</w:t>
      </w:r>
      <w:r w:rsidRPr="00F23632">
        <w:rPr>
          <w:rFonts w:eastAsia="SimHei" w:hint="eastAsia"/>
          <w:lang w:val="fr-CH"/>
        </w:rPr>
        <w:t>号法的法令。缔约国亦应依据《公约》第</w:t>
      </w:r>
      <w:r w:rsidRPr="00F23632">
        <w:rPr>
          <w:rFonts w:eastAsia="SimHei" w:hint="eastAsia"/>
          <w:lang w:val="fr-CH"/>
        </w:rPr>
        <w:t>3</w:t>
      </w:r>
      <w:r w:rsidRPr="00F23632">
        <w:rPr>
          <w:rFonts w:eastAsia="SimHei" w:hint="eastAsia"/>
          <w:lang w:val="fr-CH"/>
        </w:rPr>
        <w:t>条审查其当前在驱逐、驱回和引渡方面的程序和做法。</w:t>
      </w:r>
    </w:p>
    <w:p w:rsidR="001E4C46" w:rsidRPr="001E4C46" w:rsidRDefault="001E4C46" w:rsidP="00F23632">
      <w:pPr>
        <w:pStyle w:val="H23GC"/>
        <w:rPr>
          <w:rFonts w:hint="eastAsia"/>
          <w:lang w:val="fr-FR"/>
        </w:rPr>
      </w:pPr>
      <w:r w:rsidRPr="001E4C46">
        <w:rPr>
          <w:lang w:val="fr-FR"/>
        </w:rPr>
        <w:tab/>
      </w:r>
      <w:r w:rsidRPr="001E4C46">
        <w:rPr>
          <w:lang w:val="fr-FR"/>
        </w:rPr>
        <w:tab/>
      </w:r>
      <w:r w:rsidRPr="001E4C46">
        <w:rPr>
          <w:rFonts w:hint="eastAsia"/>
          <w:lang w:val="fr-FR"/>
        </w:rPr>
        <w:t>有害于妇女的做法</w:t>
      </w:r>
    </w:p>
    <w:p w:rsidR="001E4C46" w:rsidRPr="001E4C46" w:rsidRDefault="001312D8" w:rsidP="001E4C46">
      <w:pPr>
        <w:pStyle w:val="SingleTxtGC"/>
        <w:rPr>
          <w:rFonts w:hint="eastAsia"/>
          <w:lang w:val="fr-FR"/>
        </w:rPr>
      </w:pPr>
      <w:r>
        <w:rPr>
          <w:lang w:val="fr-FR"/>
        </w:rPr>
        <w:t>29.</w:t>
      </w:r>
      <w:r>
        <w:rPr>
          <w:rFonts w:hint="eastAsia"/>
          <w:lang w:val="fr-FR"/>
        </w:rPr>
        <w:t xml:space="preserve">  </w:t>
      </w:r>
      <w:r w:rsidR="001E4C46" w:rsidRPr="001E4C46">
        <w:rPr>
          <w:rFonts w:hint="eastAsia"/>
          <w:lang w:val="fr-FR"/>
        </w:rPr>
        <w:t>委员会重</w:t>
      </w:r>
      <w:r w:rsidR="00C71E20">
        <w:rPr>
          <w:rFonts w:hint="eastAsia"/>
          <w:lang w:val="fr-FR"/>
        </w:rPr>
        <w:t>申以往的</w:t>
      </w:r>
      <w:r w:rsidR="001E4C46" w:rsidRPr="001E4C46">
        <w:rPr>
          <w:rFonts w:hint="eastAsia"/>
          <w:lang w:val="fr-FR"/>
        </w:rPr>
        <w:t>结论性意见，喀麦隆国内某些地区和难民群体中存在一些有害做法，如女性外阴残割和熨胸，而缔约国没有坚决、系统地予以取缔</w:t>
      </w:r>
      <w:r w:rsidR="00E916B0">
        <w:rPr>
          <w:rFonts w:hint="eastAsia"/>
          <w:lang w:val="fr-FR"/>
        </w:rPr>
        <w:t>(</w:t>
      </w:r>
      <w:r w:rsidR="001E4C46" w:rsidRPr="001E4C46">
        <w:rPr>
          <w:rFonts w:hint="eastAsia"/>
          <w:lang w:val="fr-FR"/>
        </w:rPr>
        <w:t>见</w:t>
      </w:r>
      <w:r w:rsidR="001E4C46" w:rsidRPr="001E4C46">
        <w:rPr>
          <w:lang w:val="fr-FR"/>
        </w:rPr>
        <w:t>CAT/C/34/Add.17</w:t>
      </w:r>
      <w:r w:rsidR="001E4C46" w:rsidRPr="001E4C46">
        <w:rPr>
          <w:rFonts w:hint="eastAsia"/>
          <w:lang w:val="fr-FR"/>
        </w:rPr>
        <w:t>第</w:t>
      </w:r>
      <w:r w:rsidR="001E4C46" w:rsidRPr="001E4C46">
        <w:rPr>
          <w:rFonts w:hint="eastAsia"/>
          <w:lang w:val="fr-FR"/>
        </w:rPr>
        <w:t>11</w:t>
      </w:r>
      <w:r w:rsidR="001E4C46" w:rsidRPr="001E4C46">
        <w:rPr>
          <w:rFonts w:hint="eastAsia"/>
          <w:lang w:val="fr-FR"/>
        </w:rPr>
        <w:t>段</w:t>
      </w:r>
      <w:r w:rsidR="001E4C46" w:rsidRPr="001E4C46">
        <w:rPr>
          <w:lang w:val="fr-FR"/>
        </w:rPr>
        <w:t>(c)</w:t>
      </w:r>
      <w:r w:rsidR="001E4C46" w:rsidRPr="001E4C46">
        <w:rPr>
          <w:rFonts w:hint="eastAsia"/>
          <w:lang w:val="fr-FR"/>
        </w:rPr>
        <w:t>项</w:t>
      </w:r>
      <w:r w:rsidR="00E916B0">
        <w:rPr>
          <w:rFonts w:hint="eastAsia"/>
          <w:lang w:val="fr-FR"/>
        </w:rPr>
        <w:t>)</w:t>
      </w:r>
      <w:r w:rsidR="001E4C46" w:rsidRPr="001E4C46">
        <w:rPr>
          <w:rFonts w:hint="eastAsia"/>
          <w:lang w:val="fr-FR"/>
        </w:rPr>
        <w:t>。</w:t>
      </w:r>
      <w:r w:rsidR="00E916B0">
        <w:rPr>
          <w:rFonts w:hint="eastAsia"/>
          <w:lang w:val="fr-FR"/>
        </w:rPr>
        <w:t>(</w:t>
      </w:r>
      <w:r w:rsidR="001E4C46" w:rsidRPr="001E4C46">
        <w:rPr>
          <w:rFonts w:hint="eastAsia"/>
          <w:lang w:val="fr-FR"/>
        </w:rPr>
        <w:t>第</w:t>
      </w:r>
      <w:r w:rsidR="001E4C46" w:rsidRPr="001E4C46">
        <w:rPr>
          <w:rFonts w:hint="eastAsia"/>
          <w:lang w:val="fr-FR"/>
        </w:rPr>
        <w:t>1</w:t>
      </w:r>
      <w:r w:rsidR="001E4C46" w:rsidRPr="001E4C46">
        <w:rPr>
          <w:rFonts w:hint="eastAsia"/>
          <w:lang w:val="fr-FR"/>
        </w:rPr>
        <w:t>、第</w:t>
      </w:r>
      <w:r w:rsidR="001E4C46" w:rsidRPr="001E4C46">
        <w:rPr>
          <w:rFonts w:hint="eastAsia"/>
          <w:lang w:val="fr-FR"/>
        </w:rPr>
        <w:t>2</w:t>
      </w:r>
      <w:r w:rsidR="001E4C46" w:rsidRPr="001E4C46">
        <w:rPr>
          <w:rFonts w:hint="eastAsia"/>
          <w:lang w:val="fr-FR"/>
        </w:rPr>
        <w:t>、第</w:t>
      </w:r>
      <w:r w:rsidR="001E4C46" w:rsidRPr="001E4C46">
        <w:rPr>
          <w:rFonts w:hint="eastAsia"/>
          <w:lang w:val="fr-FR"/>
        </w:rPr>
        <w:t>10</w:t>
      </w:r>
      <w:r w:rsidR="001E4C46" w:rsidRPr="001E4C46">
        <w:rPr>
          <w:rFonts w:hint="eastAsia"/>
          <w:lang w:val="fr-FR"/>
        </w:rPr>
        <w:t>和第</w:t>
      </w:r>
      <w:r w:rsidR="001E4C46" w:rsidRPr="001E4C46">
        <w:rPr>
          <w:rFonts w:hint="eastAsia"/>
          <w:lang w:val="fr-FR"/>
        </w:rPr>
        <w:t>16</w:t>
      </w:r>
      <w:r w:rsidR="001E4C46" w:rsidRPr="001E4C46">
        <w:rPr>
          <w:rFonts w:hint="eastAsia"/>
          <w:lang w:val="fr-FR"/>
        </w:rPr>
        <w:t>条</w:t>
      </w:r>
      <w:r w:rsidR="00E916B0">
        <w:rPr>
          <w:rFonts w:hint="eastAsia"/>
          <w:lang w:val="fr-FR"/>
        </w:rPr>
        <w:t>)</w:t>
      </w:r>
    </w:p>
    <w:p w:rsidR="001E4C46" w:rsidRPr="001312D8" w:rsidRDefault="001E4C46" w:rsidP="001312D8">
      <w:pPr>
        <w:pStyle w:val="a0"/>
        <w:rPr>
          <w:rFonts w:eastAsia="SimHei"/>
          <w:lang w:val="fr-CH"/>
        </w:rPr>
      </w:pPr>
      <w:r w:rsidRPr="001312D8">
        <w:rPr>
          <w:rFonts w:eastAsia="SimHei" w:hint="eastAsia"/>
          <w:lang w:val="fr-CH"/>
        </w:rPr>
        <w:t>委员会建议缔约国通过一项法律，在任何情况下都禁止女性外阴残割和其他有害的传统习俗，尤其是熨胸，并确保在实践中有效执行该法律。它提请缔约国制订方案，向以实施女性外阴残割和其他有害传统习俗为生计的人提供其他收入来源。缔约国亦应加倍努力提高妇女和男人的认识和对他们的教育，通过宣传方案使他们了解取缔女性外阴残割和熨胸做法的迫切必要性。</w:t>
      </w:r>
    </w:p>
    <w:p w:rsidR="001E4C46" w:rsidRPr="001E4C46" w:rsidRDefault="001E4C46" w:rsidP="001312D8">
      <w:pPr>
        <w:pStyle w:val="H23GC"/>
        <w:rPr>
          <w:rFonts w:hint="eastAsia"/>
          <w:lang w:val="fr-FR"/>
        </w:rPr>
      </w:pPr>
      <w:r w:rsidRPr="001E4C46">
        <w:rPr>
          <w:lang w:val="fr-FR"/>
        </w:rPr>
        <w:tab/>
      </w:r>
      <w:r w:rsidRPr="001E4C46">
        <w:rPr>
          <w:lang w:val="fr-FR"/>
        </w:rPr>
        <w:tab/>
      </w:r>
      <w:r w:rsidRPr="001E4C46">
        <w:rPr>
          <w:rFonts w:hint="eastAsia"/>
          <w:lang w:val="fr-FR"/>
        </w:rPr>
        <w:t>暴力侵害妇女</w:t>
      </w:r>
    </w:p>
    <w:p w:rsidR="001E4C46" w:rsidRPr="001E4C46" w:rsidRDefault="001312D8" w:rsidP="001E4C46">
      <w:pPr>
        <w:pStyle w:val="SingleTxtGC"/>
        <w:rPr>
          <w:rFonts w:hint="eastAsia"/>
          <w:lang w:val="fr-FR"/>
        </w:rPr>
      </w:pPr>
      <w:r>
        <w:rPr>
          <w:lang w:val="fr-FR"/>
        </w:rPr>
        <w:t>30.</w:t>
      </w:r>
      <w:r>
        <w:rPr>
          <w:rFonts w:hint="eastAsia"/>
          <w:lang w:val="fr-FR"/>
        </w:rPr>
        <w:t xml:space="preserve">  </w:t>
      </w:r>
      <w:r w:rsidR="001E4C46" w:rsidRPr="001E4C46">
        <w:rPr>
          <w:rFonts w:hint="eastAsia"/>
          <w:lang w:val="fr-FR"/>
        </w:rPr>
        <w:t>委员会对暴力侵害妇女和女孩案件频发，尤其是家庭暴力行为普遍并一直逍遥法外感到关切。此外，</w:t>
      </w:r>
      <w:r w:rsidR="009C373C">
        <w:rPr>
          <w:rFonts w:hint="eastAsia"/>
          <w:lang w:val="fr-FR"/>
        </w:rPr>
        <w:t>委员会</w:t>
      </w:r>
      <w:r w:rsidR="001E4C46" w:rsidRPr="001E4C46">
        <w:rPr>
          <w:rFonts w:hint="eastAsia"/>
          <w:lang w:val="fr-FR"/>
        </w:rPr>
        <w:t>重申</w:t>
      </w:r>
      <w:r w:rsidR="009C373C">
        <w:rPr>
          <w:rFonts w:hint="eastAsia"/>
          <w:lang w:val="fr-FR"/>
        </w:rPr>
        <w:t>此</w:t>
      </w:r>
      <w:r w:rsidR="001E4C46" w:rsidRPr="001E4C46">
        <w:rPr>
          <w:rFonts w:hint="eastAsia"/>
          <w:lang w:val="fr-FR"/>
        </w:rPr>
        <w:t>前的建议，鼓励缔约国修正立法</w:t>
      </w:r>
      <w:r w:rsidR="00281D9B">
        <w:rPr>
          <w:rFonts w:hint="eastAsia"/>
          <w:lang w:val="fr-FR"/>
        </w:rPr>
        <w:t>，</w:t>
      </w:r>
      <w:r w:rsidR="001E4C46" w:rsidRPr="001E4C46">
        <w:rPr>
          <w:rFonts w:hint="eastAsia"/>
          <w:lang w:val="fr-FR"/>
        </w:rPr>
        <w:t>制止即使受害人在强奸罪行发生时尚未成年，</w:t>
      </w:r>
      <w:r w:rsidR="00281D9B">
        <w:rPr>
          <w:rFonts w:hint="eastAsia"/>
          <w:lang w:val="fr-FR"/>
        </w:rPr>
        <w:t>但</w:t>
      </w:r>
      <w:r w:rsidR="001E4C46" w:rsidRPr="001E4C46">
        <w:rPr>
          <w:rFonts w:hint="eastAsia"/>
          <w:lang w:val="fr-FR"/>
        </w:rPr>
        <w:t>强奸者若与其结婚便免于惩处的现象</w:t>
      </w:r>
      <w:r w:rsidR="00E916B0">
        <w:rPr>
          <w:rFonts w:hint="eastAsia"/>
          <w:lang w:val="fr-FR"/>
        </w:rPr>
        <w:t>(</w:t>
      </w:r>
      <w:r w:rsidR="001E4C46" w:rsidRPr="001E4C46">
        <w:rPr>
          <w:lang w:val="fr-FR"/>
        </w:rPr>
        <w:t>CAT/C/CR/31/</w:t>
      </w:r>
      <w:r w:rsidR="00E916B0">
        <w:rPr>
          <w:lang w:val="fr-FR"/>
        </w:rPr>
        <w:t>6,</w:t>
      </w:r>
      <w:r w:rsidR="001E4C46" w:rsidRPr="001E4C46">
        <w:rPr>
          <w:rFonts w:hint="eastAsia"/>
          <w:lang w:val="fr-FR"/>
        </w:rPr>
        <w:t>第</w:t>
      </w:r>
      <w:r w:rsidR="001E4C46" w:rsidRPr="001E4C46">
        <w:rPr>
          <w:lang w:val="fr-FR"/>
        </w:rPr>
        <w:t>11</w:t>
      </w:r>
      <w:r w:rsidR="001E4C46" w:rsidRPr="001E4C46">
        <w:rPr>
          <w:rFonts w:hint="eastAsia"/>
          <w:lang w:val="fr-FR"/>
        </w:rPr>
        <w:t>段</w:t>
      </w:r>
      <w:r w:rsidR="00E916B0">
        <w:rPr>
          <w:rFonts w:hint="eastAsia"/>
          <w:lang w:val="fr-FR"/>
        </w:rPr>
        <w:t>(</w:t>
      </w:r>
      <w:r w:rsidR="001E4C46" w:rsidRPr="001E4C46">
        <w:rPr>
          <w:lang w:val="fr-FR"/>
        </w:rPr>
        <w:t>d</w:t>
      </w:r>
      <w:r w:rsidR="00E916B0">
        <w:rPr>
          <w:rFonts w:hint="eastAsia"/>
          <w:lang w:val="fr-FR"/>
        </w:rPr>
        <w:t>)</w:t>
      </w:r>
      <w:r w:rsidR="001E4C46" w:rsidRPr="001E4C46">
        <w:rPr>
          <w:rFonts w:hint="eastAsia"/>
          <w:lang w:val="fr-FR"/>
        </w:rPr>
        <w:t>项</w:t>
      </w:r>
      <w:r w:rsidR="00E916B0">
        <w:rPr>
          <w:rFonts w:hint="eastAsia"/>
          <w:lang w:val="fr-FR"/>
        </w:rPr>
        <w:t>)</w:t>
      </w:r>
      <w:r w:rsidR="001E4C46" w:rsidRPr="001E4C46">
        <w:rPr>
          <w:rFonts w:hint="eastAsia"/>
          <w:lang w:val="fr-FR"/>
        </w:rPr>
        <w:t>。</w:t>
      </w:r>
      <w:r w:rsidR="00E916B0">
        <w:rPr>
          <w:rFonts w:hint="eastAsia"/>
          <w:lang w:val="fr-FR"/>
        </w:rPr>
        <w:t>(</w:t>
      </w:r>
      <w:r w:rsidR="001E4C46" w:rsidRPr="001E4C46">
        <w:rPr>
          <w:rFonts w:hint="eastAsia"/>
          <w:lang w:val="fr-FR"/>
        </w:rPr>
        <w:t>第</w:t>
      </w:r>
      <w:r w:rsidR="001E4C46" w:rsidRPr="001E4C46">
        <w:rPr>
          <w:lang w:val="fr-FR"/>
        </w:rPr>
        <w:t>1</w:t>
      </w:r>
      <w:r w:rsidR="001E4C46" w:rsidRPr="001E4C46">
        <w:rPr>
          <w:rFonts w:hint="eastAsia"/>
          <w:lang w:val="fr-FR"/>
        </w:rPr>
        <w:t>、第</w:t>
      </w:r>
      <w:r w:rsidR="001E4C46" w:rsidRPr="001E4C46">
        <w:rPr>
          <w:lang w:val="fr-FR"/>
        </w:rPr>
        <w:t>2</w:t>
      </w:r>
      <w:r w:rsidR="001E4C46" w:rsidRPr="001E4C46">
        <w:rPr>
          <w:rFonts w:hint="eastAsia"/>
          <w:lang w:val="fr-FR"/>
        </w:rPr>
        <w:t>、第</w:t>
      </w:r>
      <w:r w:rsidR="001E4C46" w:rsidRPr="001E4C46">
        <w:rPr>
          <w:lang w:val="fr-FR"/>
        </w:rPr>
        <w:t>10</w:t>
      </w:r>
      <w:r w:rsidR="001E4C46" w:rsidRPr="001E4C46">
        <w:rPr>
          <w:rFonts w:hint="eastAsia"/>
          <w:lang w:val="fr-FR"/>
        </w:rPr>
        <w:t>和第</w:t>
      </w:r>
      <w:r w:rsidR="001E4C46" w:rsidRPr="001E4C46">
        <w:rPr>
          <w:lang w:val="fr-FR"/>
        </w:rPr>
        <w:t>16</w:t>
      </w:r>
      <w:r w:rsidR="001E4C46" w:rsidRPr="001E4C46">
        <w:rPr>
          <w:rFonts w:hint="eastAsia"/>
          <w:lang w:val="fr-FR"/>
        </w:rPr>
        <w:t>条</w:t>
      </w:r>
      <w:r w:rsidR="00E916B0">
        <w:rPr>
          <w:rFonts w:hint="eastAsia"/>
          <w:lang w:val="fr-FR"/>
        </w:rPr>
        <w:t>)</w:t>
      </w:r>
    </w:p>
    <w:p w:rsidR="001E4C46" w:rsidRPr="001312D8" w:rsidRDefault="001E4C46" w:rsidP="001312D8">
      <w:pPr>
        <w:pStyle w:val="a0"/>
        <w:rPr>
          <w:rFonts w:eastAsia="SimHei"/>
          <w:lang w:val="fr-FR"/>
        </w:rPr>
      </w:pPr>
      <w:r w:rsidRPr="001312D8">
        <w:rPr>
          <w:rFonts w:eastAsia="SimHei" w:hint="eastAsia"/>
          <w:lang w:val="fr-CH"/>
        </w:rPr>
        <w:t>委员会建议缔约国通过宣传教育方案使民众认识到，一切形式的暴力侵害妇女和女孩行为都是违反《公约》的。委员会要求缔约国确保将暴力侵害妇女和女孩，包括家庭暴力、强奸和婚内强奸及一切形式的性虐待都定为刑事</w:t>
      </w:r>
      <w:r w:rsidR="00281D9B">
        <w:rPr>
          <w:rFonts w:eastAsia="SimHei" w:hint="eastAsia"/>
          <w:lang w:val="fr-CH"/>
        </w:rPr>
        <w:t>犯罪</w:t>
      </w:r>
      <w:r w:rsidRPr="001312D8">
        <w:rPr>
          <w:rFonts w:eastAsia="SimHei" w:hint="eastAsia"/>
          <w:lang w:val="fr-CH"/>
        </w:rPr>
        <w:t>，确保违法者得到起诉和惩处、受害者得到康复、受害的妇女和女孩立即有渠道获得救助、保护和赔偿。除此之外，委员会还要求缔约国消除阻止妇女和女孩诉诸法律的一切障碍，建议向暴力行为的受害者提供法律援助。此外，委员会重申</w:t>
      </w:r>
      <w:r w:rsidR="00281D9B">
        <w:rPr>
          <w:rFonts w:eastAsia="SimHei" w:hint="eastAsia"/>
          <w:lang w:val="fr-CH"/>
        </w:rPr>
        <w:t>之</w:t>
      </w:r>
      <w:r w:rsidRPr="001312D8">
        <w:rPr>
          <w:rFonts w:eastAsia="SimHei" w:hint="eastAsia"/>
          <w:lang w:val="fr-CH"/>
        </w:rPr>
        <w:t>前</w:t>
      </w:r>
      <w:r w:rsidR="00281D9B">
        <w:rPr>
          <w:rFonts w:eastAsia="SimHei" w:hint="eastAsia"/>
          <w:lang w:val="fr-CH"/>
        </w:rPr>
        <w:t>的</w:t>
      </w:r>
      <w:r w:rsidRPr="001312D8">
        <w:rPr>
          <w:rFonts w:eastAsia="SimHei" w:hint="eastAsia"/>
          <w:lang w:val="fr-CH"/>
        </w:rPr>
        <w:t>建议，建议修订关于强奸者如与受害者结婚便免于惩处的法律。</w:t>
      </w:r>
    </w:p>
    <w:p w:rsidR="001E4C46" w:rsidRPr="001E4C46" w:rsidRDefault="001E4C46" w:rsidP="001312D8">
      <w:pPr>
        <w:pStyle w:val="H23GC"/>
        <w:rPr>
          <w:rFonts w:hint="eastAsia"/>
          <w:lang w:val="fr-FR"/>
        </w:rPr>
      </w:pPr>
      <w:r w:rsidRPr="001E4C46">
        <w:rPr>
          <w:lang w:val="fr-FR"/>
        </w:rPr>
        <w:tab/>
      </w:r>
      <w:r w:rsidRPr="001E4C46">
        <w:rPr>
          <w:lang w:val="fr-FR"/>
        </w:rPr>
        <w:tab/>
      </w:r>
      <w:r w:rsidRPr="001E4C46">
        <w:rPr>
          <w:rFonts w:hint="eastAsia"/>
          <w:lang w:val="fr-FR"/>
        </w:rPr>
        <w:t>搜集统计数据</w:t>
      </w:r>
    </w:p>
    <w:p w:rsidR="001E4C46" w:rsidRPr="001E4C46" w:rsidRDefault="001312D8" w:rsidP="001E4C46">
      <w:pPr>
        <w:pStyle w:val="SingleTxtGC"/>
        <w:rPr>
          <w:rFonts w:hint="eastAsia"/>
          <w:lang w:val="fr-FR"/>
        </w:rPr>
      </w:pPr>
      <w:r>
        <w:rPr>
          <w:lang w:val="fr-FR"/>
        </w:rPr>
        <w:t>31.</w:t>
      </w:r>
      <w:r>
        <w:rPr>
          <w:rFonts w:hint="eastAsia"/>
          <w:lang w:val="fr-FR"/>
        </w:rPr>
        <w:t xml:space="preserve">  </w:t>
      </w:r>
      <w:r w:rsidR="001E4C46" w:rsidRPr="001E4C46">
        <w:rPr>
          <w:rFonts w:hint="eastAsia"/>
          <w:lang w:val="fr-FR"/>
        </w:rPr>
        <w:t>委员会注意到已送交某些统计数据，但遗憾的是，缺少与指控警察人员实施酷刑和残忍、不人道或有辱人格的待遇及贩卖人口、家庭暴力和性暴力案件有关的控告、调查、起诉和判罚方面的分门别类的详细数据。</w:t>
      </w:r>
      <w:r w:rsidR="00E916B0">
        <w:rPr>
          <w:rFonts w:hint="eastAsia"/>
          <w:lang w:val="fr-FR"/>
        </w:rPr>
        <w:t>(</w:t>
      </w:r>
      <w:r w:rsidR="001E4C46" w:rsidRPr="001E4C46">
        <w:rPr>
          <w:rFonts w:hint="eastAsia"/>
          <w:lang w:val="fr-FR"/>
        </w:rPr>
        <w:t>第</w:t>
      </w:r>
      <w:r w:rsidR="001E4C46" w:rsidRPr="001E4C46">
        <w:rPr>
          <w:rFonts w:hint="eastAsia"/>
          <w:lang w:val="fr-FR"/>
        </w:rPr>
        <w:t>1</w:t>
      </w:r>
      <w:r w:rsidR="001E4C46" w:rsidRPr="001E4C46">
        <w:rPr>
          <w:rFonts w:hint="eastAsia"/>
          <w:lang w:val="fr-FR"/>
        </w:rPr>
        <w:t>、第</w:t>
      </w:r>
      <w:r w:rsidR="001E4C46" w:rsidRPr="001E4C46">
        <w:rPr>
          <w:rFonts w:hint="eastAsia"/>
          <w:lang w:val="fr-FR"/>
        </w:rPr>
        <w:t>2</w:t>
      </w:r>
      <w:r w:rsidR="001E4C46" w:rsidRPr="001E4C46">
        <w:rPr>
          <w:rFonts w:hint="eastAsia"/>
          <w:lang w:val="fr-FR"/>
        </w:rPr>
        <w:t>、第</w:t>
      </w:r>
      <w:r w:rsidR="001E4C46" w:rsidRPr="001E4C46">
        <w:rPr>
          <w:rFonts w:hint="eastAsia"/>
          <w:lang w:val="fr-FR"/>
        </w:rPr>
        <w:t>12</w:t>
      </w:r>
      <w:r w:rsidR="001E4C46" w:rsidRPr="001E4C46">
        <w:rPr>
          <w:rFonts w:hint="eastAsia"/>
          <w:lang w:val="fr-FR"/>
        </w:rPr>
        <w:t>、第</w:t>
      </w:r>
      <w:r w:rsidR="001E4C46" w:rsidRPr="001E4C46">
        <w:rPr>
          <w:rFonts w:hint="eastAsia"/>
          <w:lang w:val="fr-FR"/>
        </w:rPr>
        <w:t>13</w:t>
      </w:r>
      <w:r w:rsidR="001E4C46" w:rsidRPr="001E4C46">
        <w:rPr>
          <w:rFonts w:hint="eastAsia"/>
          <w:lang w:val="fr-FR"/>
        </w:rPr>
        <w:t>、第</w:t>
      </w:r>
      <w:r w:rsidR="001E4C46" w:rsidRPr="001E4C46">
        <w:rPr>
          <w:rFonts w:hint="eastAsia"/>
          <w:lang w:val="fr-FR"/>
        </w:rPr>
        <w:t>14</w:t>
      </w:r>
      <w:r w:rsidR="001E4C46" w:rsidRPr="001E4C46">
        <w:rPr>
          <w:rFonts w:hint="eastAsia"/>
          <w:lang w:val="fr-FR"/>
        </w:rPr>
        <w:t>和第</w:t>
      </w:r>
      <w:r w:rsidR="001E4C46" w:rsidRPr="001E4C46">
        <w:rPr>
          <w:rFonts w:hint="eastAsia"/>
          <w:lang w:val="fr-FR"/>
        </w:rPr>
        <w:t>16</w:t>
      </w:r>
      <w:r w:rsidR="001E4C46" w:rsidRPr="001E4C46">
        <w:rPr>
          <w:rFonts w:hint="eastAsia"/>
          <w:lang w:val="fr-FR"/>
        </w:rPr>
        <w:t>条</w:t>
      </w:r>
      <w:r w:rsidR="00E916B0">
        <w:rPr>
          <w:rFonts w:hint="eastAsia"/>
          <w:lang w:val="fr-FR"/>
        </w:rPr>
        <w:t>)</w:t>
      </w:r>
    </w:p>
    <w:p w:rsidR="001E4C46" w:rsidRPr="001312D8" w:rsidRDefault="001E4C46" w:rsidP="001312D8">
      <w:pPr>
        <w:pStyle w:val="a0"/>
        <w:rPr>
          <w:rFonts w:eastAsia="SimHei"/>
          <w:lang w:val="fr-FR"/>
        </w:rPr>
      </w:pPr>
      <w:r w:rsidRPr="001312D8">
        <w:rPr>
          <w:rFonts w:eastAsia="SimHei" w:hint="eastAsia"/>
          <w:lang w:val="fr-FR"/>
        </w:rPr>
        <w:t>缔约国应建立有效系统，搜集一切直接相关的统计数据，尤其是与指控警察人员实施酷刑和残忍、不人道或有辱人格的待遇及贩卖人口、家庭暴力和性暴力有关的控告、调查、起诉、判罚和所付赔偿方面的统计数据，用于国家一级履行《公约》的后续工作。</w:t>
      </w:r>
      <w:r w:rsidRPr="001312D8">
        <w:rPr>
          <w:rFonts w:eastAsia="SimHei"/>
          <w:lang w:val="fr-FR"/>
        </w:rPr>
        <w:t xml:space="preserve"> </w:t>
      </w:r>
    </w:p>
    <w:p w:rsidR="001E4C46" w:rsidRPr="001E4C46" w:rsidRDefault="001312D8" w:rsidP="001E4C46">
      <w:pPr>
        <w:pStyle w:val="SingleTxtGC"/>
        <w:rPr>
          <w:lang w:val="fr-FR"/>
        </w:rPr>
      </w:pPr>
      <w:r>
        <w:rPr>
          <w:lang w:val="fr-FR"/>
        </w:rPr>
        <w:t>32.</w:t>
      </w:r>
      <w:r>
        <w:rPr>
          <w:rFonts w:hint="eastAsia"/>
          <w:lang w:val="fr-FR"/>
        </w:rPr>
        <w:t xml:space="preserve">  </w:t>
      </w:r>
      <w:r w:rsidR="001E4C46" w:rsidRPr="001E4C46">
        <w:rPr>
          <w:rFonts w:hint="eastAsia"/>
          <w:lang w:val="fr-FR"/>
        </w:rPr>
        <w:t>委员会注意到，缔约国已回应普遍定期审议期间提出的关于批准《</w:t>
      </w:r>
      <w:r w:rsidR="001E4C46" w:rsidRPr="001E4C46">
        <w:rPr>
          <w:rFonts w:hint="eastAsia"/>
          <w:bCs/>
          <w:lang w:val="en-GB"/>
        </w:rPr>
        <w:t>禁止酷刑和其他残忍、不人道或有辱人格的待遇或处罚公约》任择议定书，建立国家防范机制的建议</w:t>
      </w:r>
      <w:r w:rsidR="00E916B0">
        <w:rPr>
          <w:rFonts w:hint="eastAsia"/>
          <w:lang w:val="fr-FR"/>
        </w:rPr>
        <w:t>(</w:t>
      </w:r>
      <w:r w:rsidR="001E4C46" w:rsidRPr="001E4C46">
        <w:rPr>
          <w:lang w:val="fr-FR"/>
        </w:rPr>
        <w:t>A/HRC/11/21/Add.</w:t>
      </w:r>
      <w:r w:rsidR="00E916B0">
        <w:rPr>
          <w:lang w:val="fr-FR"/>
        </w:rPr>
        <w:t>1,</w:t>
      </w:r>
      <w:r w:rsidR="001E4C46" w:rsidRPr="001E4C46">
        <w:rPr>
          <w:rFonts w:hint="eastAsia"/>
          <w:lang w:val="fr-FR"/>
        </w:rPr>
        <w:t>第</w:t>
      </w:r>
      <w:r w:rsidR="001E4C46" w:rsidRPr="001E4C46">
        <w:rPr>
          <w:lang w:val="fr-FR"/>
        </w:rPr>
        <w:t>76</w:t>
      </w:r>
      <w:r w:rsidR="00E916B0">
        <w:rPr>
          <w:rFonts w:hint="eastAsia"/>
          <w:lang w:val="fr-FR"/>
        </w:rPr>
        <w:t>(</w:t>
      </w:r>
      <w:r w:rsidR="001E4C46" w:rsidRPr="001E4C46">
        <w:rPr>
          <w:lang w:val="fr-FR"/>
        </w:rPr>
        <w:t>1</w:t>
      </w:r>
      <w:r w:rsidR="00E916B0">
        <w:rPr>
          <w:rFonts w:hint="eastAsia"/>
          <w:lang w:val="fr-FR"/>
        </w:rPr>
        <w:t>)</w:t>
      </w:r>
      <w:r w:rsidR="001E4C46" w:rsidRPr="001E4C46">
        <w:rPr>
          <w:rFonts w:hint="eastAsia"/>
          <w:lang w:val="fr-FR"/>
        </w:rPr>
        <w:t>号建议</w:t>
      </w:r>
      <w:r w:rsidR="00E916B0">
        <w:rPr>
          <w:rFonts w:hint="eastAsia"/>
          <w:lang w:val="fr-FR"/>
        </w:rPr>
        <w:t>)</w:t>
      </w:r>
      <w:r w:rsidR="00381E42">
        <w:rPr>
          <w:rFonts w:hint="eastAsia"/>
          <w:lang w:val="fr-FR"/>
        </w:rPr>
        <w:t>，它鼓励缔约国采取一切</w:t>
      </w:r>
      <w:r w:rsidR="001E4C46" w:rsidRPr="001E4C46">
        <w:rPr>
          <w:rFonts w:hint="eastAsia"/>
          <w:lang w:val="fr-FR"/>
        </w:rPr>
        <w:t>必要措施，尽早批准该任择议定书。</w:t>
      </w:r>
    </w:p>
    <w:p w:rsidR="001E4C46" w:rsidRPr="001E4C46" w:rsidRDefault="001312D8" w:rsidP="001E4C46">
      <w:pPr>
        <w:pStyle w:val="SingleTxtGC"/>
        <w:rPr>
          <w:lang w:val="fr-FR"/>
        </w:rPr>
      </w:pPr>
      <w:r>
        <w:rPr>
          <w:lang w:val="fr-FR"/>
        </w:rPr>
        <w:t>33.</w:t>
      </w:r>
      <w:r>
        <w:rPr>
          <w:rFonts w:hint="eastAsia"/>
          <w:lang w:val="fr-FR"/>
        </w:rPr>
        <w:t xml:space="preserve">  </w:t>
      </w:r>
      <w:r w:rsidR="001E4C46" w:rsidRPr="001E4C46">
        <w:rPr>
          <w:rFonts w:hint="eastAsia"/>
          <w:lang w:val="fr-FR"/>
        </w:rPr>
        <w:t>委员会鼓励缔约国继续与作为联合国人权事务高级专员办事处分区域办事处的中部非洲人权与民主中心进行的技术合作，落实委员会提出的各项建议。</w:t>
      </w:r>
    </w:p>
    <w:p w:rsidR="001E4C46" w:rsidRPr="001E4C46" w:rsidRDefault="001312D8" w:rsidP="001E4C46">
      <w:pPr>
        <w:pStyle w:val="SingleTxtGC"/>
        <w:rPr>
          <w:rFonts w:hint="eastAsia"/>
          <w:lang w:val="fr-FR"/>
        </w:rPr>
      </w:pPr>
      <w:r>
        <w:rPr>
          <w:lang w:val="fr-FR"/>
        </w:rPr>
        <w:t>34.</w:t>
      </w:r>
      <w:r>
        <w:rPr>
          <w:rFonts w:hint="eastAsia"/>
          <w:lang w:val="fr-FR"/>
        </w:rPr>
        <w:t xml:space="preserve">  </w:t>
      </w:r>
      <w:r w:rsidR="001E4C46" w:rsidRPr="001E4C46">
        <w:rPr>
          <w:rFonts w:hint="eastAsia"/>
          <w:lang w:val="fr-FR"/>
        </w:rPr>
        <w:t>缔约国应设立有效机构，搜集数据进行刑事和犯罪学统计</w:t>
      </w:r>
      <w:r w:rsidR="00281D9B">
        <w:rPr>
          <w:rFonts w:hint="eastAsia"/>
          <w:lang w:val="fr-FR"/>
        </w:rPr>
        <w:t>，</w:t>
      </w:r>
      <w:r w:rsidR="001E4C46" w:rsidRPr="001E4C46">
        <w:rPr>
          <w:rFonts w:hint="eastAsia"/>
          <w:lang w:val="fr-FR"/>
        </w:rPr>
        <w:t>以及所有与国家一级履行《公约》的后续工作直接相关的统计。缔约国应在下次定期报告中纳入下列数据，以便委员会更好地评估其履行《公约》义务的情况：</w:t>
      </w:r>
    </w:p>
    <w:p w:rsidR="001E4C46" w:rsidRPr="001E4C46" w:rsidRDefault="001E4C46" w:rsidP="000B42D3">
      <w:pPr>
        <w:pStyle w:val="SingleTxtGC"/>
        <w:numPr>
          <w:ilvl w:val="0"/>
          <w:numId w:val="45"/>
        </w:numPr>
        <w:rPr>
          <w:lang w:val="fr-FR"/>
        </w:rPr>
      </w:pPr>
      <w:r w:rsidRPr="001E4C46">
        <w:rPr>
          <w:rFonts w:hint="eastAsia"/>
          <w:lang w:val="fr-FR"/>
        </w:rPr>
        <w:t>关于喀麦隆境内各监狱的接纳能力及监狱人口的统计，按性别、年龄段</w:t>
      </w:r>
      <w:r w:rsidR="00E916B0">
        <w:rPr>
          <w:rFonts w:hint="eastAsia"/>
          <w:lang w:val="fr-FR"/>
        </w:rPr>
        <w:t>(</w:t>
      </w:r>
      <w:r w:rsidRPr="001E4C46">
        <w:rPr>
          <w:rFonts w:hint="eastAsia"/>
          <w:lang w:val="fr-FR"/>
        </w:rPr>
        <w:t>成年人</w:t>
      </w:r>
      <w:r w:rsidRPr="001E4C46">
        <w:rPr>
          <w:rFonts w:hint="eastAsia"/>
          <w:lang w:val="fr-FR"/>
        </w:rPr>
        <w:t>/</w:t>
      </w:r>
      <w:r w:rsidRPr="001E4C46">
        <w:rPr>
          <w:rFonts w:hint="eastAsia"/>
          <w:lang w:val="fr-FR"/>
        </w:rPr>
        <w:t>未成年人</w:t>
      </w:r>
      <w:r w:rsidR="00E916B0">
        <w:rPr>
          <w:rFonts w:hint="eastAsia"/>
          <w:lang w:val="fr-FR"/>
        </w:rPr>
        <w:t>)</w:t>
      </w:r>
      <w:r w:rsidRPr="001E4C46">
        <w:rPr>
          <w:rFonts w:hint="eastAsia"/>
          <w:lang w:val="fr-FR"/>
        </w:rPr>
        <w:t>、属防范性拘留或已判刑进行分门别类；</w:t>
      </w:r>
    </w:p>
    <w:p w:rsidR="001E4C46" w:rsidRPr="001E4C46" w:rsidRDefault="001E4C46" w:rsidP="000B42D3">
      <w:pPr>
        <w:pStyle w:val="SingleTxtGC"/>
        <w:numPr>
          <w:ilvl w:val="0"/>
          <w:numId w:val="45"/>
        </w:numPr>
        <w:rPr>
          <w:lang w:val="fr-FR"/>
        </w:rPr>
      </w:pPr>
      <w:r w:rsidRPr="001E4C46">
        <w:rPr>
          <w:rFonts w:hint="eastAsia"/>
          <w:lang w:val="fr-FR"/>
        </w:rPr>
        <w:t>关于发生在监禁处所、警察派出所和宪兵驻地内的暴力行为的统计；</w:t>
      </w:r>
    </w:p>
    <w:p w:rsidR="001E4C46" w:rsidRPr="001E4C46" w:rsidRDefault="001E4C46" w:rsidP="00472DAE">
      <w:pPr>
        <w:pStyle w:val="SingleTxtGC"/>
        <w:numPr>
          <w:ilvl w:val="0"/>
          <w:numId w:val="45"/>
        </w:numPr>
        <w:rPr>
          <w:lang w:val="fr-FR"/>
        </w:rPr>
      </w:pPr>
      <w:r w:rsidRPr="001E4C46">
        <w:rPr>
          <w:rFonts w:hint="eastAsia"/>
          <w:lang w:val="fr-FR"/>
        </w:rPr>
        <w:t>关于指控酷刑的投诉及后续</w:t>
      </w:r>
      <w:r w:rsidR="00FD302C">
        <w:rPr>
          <w:rFonts w:hint="eastAsia"/>
          <w:lang w:val="fr-FR"/>
        </w:rPr>
        <w:t>行动</w:t>
      </w:r>
      <w:r w:rsidRPr="001E4C46">
        <w:rPr>
          <w:rFonts w:hint="eastAsia"/>
          <w:lang w:val="fr-FR"/>
        </w:rPr>
        <w:t>的统计；</w:t>
      </w:r>
    </w:p>
    <w:p w:rsidR="001E4C46" w:rsidRPr="001E4C46" w:rsidRDefault="001E4C46" w:rsidP="000B42D3">
      <w:pPr>
        <w:pStyle w:val="SingleTxtGC"/>
        <w:numPr>
          <w:ilvl w:val="0"/>
          <w:numId w:val="45"/>
        </w:numPr>
        <w:rPr>
          <w:lang w:val="fr-FR"/>
        </w:rPr>
      </w:pPr>
      <w:r w:rsidRPr="001E4C46">
        <w:rPr>
          <w:rFonts w:hint="eastAsia"/>
          <w:lang w:val="fr-FR"/>
        </w:rPr>
        <w:t>关于执法人员腐败及对其处罚的统计；</w:t>
      </w:r>
    </w:p>
    <w:p w:rsidR="001E4C46" w:rsidRPr="001E4C46" w:rsidRDefault="001E4C46" w:rsidP="000B42D3">
      <w:pPr>
        <w:pStyle w:val="SingleTxtGC"/>
        <w:numPr>
          <w:ilvl w:val="0"/>
          <w:numId w:val="45"/>
        </w:numPr>
        <w:rPr>
          <w:lang w:val="fr-FR"/>
        </w:rPr>
      </w:pPr>
      <w:r w:rsidRPr="001E4C46">
        <w:rPr>
          <w:rFonts w:hint="eastAsia"/>
          <w:lang w:val="fr-FR"/>
        </w:rPr>
        <w:t>关于引渡、驱逐或驱回案例的统计；</w:t>
      </w:r>
    </w:p>
    <w:p w:rsidR="001E4C46" w:rsidRPr="001E4C46" w:rsidRDefault="001E4C46" w:rsidP="000B42D3">
      <w:pPr>
        <w:pStyle w:val="SingleTxtGC"/>
        <w:numPr>
          <w:ilvl w:val="0"/>
          <w:numId w:val="45"/>
        </w:numPr>
        <w:rPr>
          <w:lang w:val="fr-FR"/>
        </w:rPr>
      </w:pPr>
      <w:r w:rsidRPr="001E4C46">
        <w:rPr>
          <w:rFonts w:hint="eastAsia"/>
          <w:lang w:val="fr-FR"/>
        </w:rPr>
        <w:t>关于暴力侵害妇女和儿童行为及对此提起诉讼的结果的统计。</w:t>
      </w:r>
    </w:p>
    <w:p w:rsidR="000B42D3" w:rsidRPr="000B42D3" w:rsidRDefault="001312D8" w:rsidP="000B42D3">
      <w:pPr>
        <w:pStyle w:val="SingleTxtGC"/>
        <w:rPr>
          <w:rFonts w:hint="eastAsia"/>
          <w:lang w:val="fr-FR"/>
        </w:rPr>
      </w:pPr>
      <w:r>
        <w:rPr>
          <w:lang w:val="fr-FR"/>
        </w:rPr>
        <w:t>35.</w:t>
      </w:r>
      <w:r>
        <w:rPr>
          <w:rFonts w:hint="eastAsia"/>
          <w:lang w:val="fr-FR"/>
        </w:rPr>
        <w:t xml:space="preserve">  </w:t>
      </w:r>
      <w:r w:rsidR="001E4C46" w:rsidRPr="001E4C46">
        <w:rPr>
          <w:rFonts w:hint="eastAsia"/>
          <w:lang w:val="fr-FR"/>
        </w:rPr>
        <w:t>鼓励缔约国使用各种适当的语文，采用各种适当手段，特别是通过媒体和非政府组织，广泛传播喀麦隆提交给委员会的报告及委员会提出的结论性意见。</w:t>
      </w:r>
    </w:p>
    <w:p w:rsidR="001E4C46" w:rsidRPr="001E4C46" w:rsidRDefault="001312D8" w:rsidP="001E4C46">
      <w:pPr>
        <w:pStyle w:val="SingleTxtGC"/>
        <w:rPr>
          <w:rFonts w:hint="eastAsia"/>
          <w:lang w:val="fr-FR"/>
        </w:rPr>
      </w:pPr>
      <w:r>
        <w:rPr>
          <w:lang w:val="fr-FR"/>
        </w:rPr>
        <w:t>36.</w:t>
      </w:r>
      <w:r>
        <w:rPr>
          <w:rFonts w:hint="eastAsia"/>
          <w:lang w:val="fr-FR"/>
        </w:rPr>
        <w:t xml:space="preserve">  </w:t>
      </w:r>
      <w:r w:rsidR="001E4C46" w:rsidRPr="001E4C46">
        <w:rPr>
          <w:rFonts w:hint="eastAsia"/>
          <w:lang w:val="fr-FR"/>
        </w:rPr>
        <w:t>委员会提请缔约国依照各国际人权条约机构新近通过的关于提交报告的</w:t>
      </w:r>
      <w:r w:rsidR="00FD302C">
        <w:rPr>
          <w:rFonts w:hint="eastAsia"/>
          <w:lang w:val="fr-FR"/>
        </w:rPr>
        <w:t>统一</w:t>
      </w:r>
      <w:r w:rsidR="001E4C46" w:rsidRPr="001E4C46">
        <w:rPr>
          <w:rFonts w:hint="eastAsia"/>
          <w:lang w:val="fr-FR"/>
        </w:rPr>
        <w:t>准则</w:t>
      </w:r>
      <w:r w:rsidR="00E916B0">
        <w:rPr>
          <w:rFonts w:hint="eastAsia"/>
          <w:lang w:val="fr-FR"/>
        </w:rPr>
        <w:t>(</w:t>
      </w:r>
      <w:r w:rsidR="001E4C46" w:rsidRPr="001E4C46">
        <w:rPr>
          <w:lang w:val="fr-FR"/>
        </w:rPr>
        <w:t>HRI/GEN/2/Rev.6</w:t>
      </w:r>
      <w:r w:rsidR="00E916B0">
        <w:rPr>
          <w:rFonts w:hint="eastAsia"/>
          <w:lang w:val="fr-FR"/>
        </w:rPr>
        <w:t>)</w:t>
      </w:r>
      <w:r w:rsidR="00FD302C">
        <w:rPr>
          <w:rFonts w:hint="eastAsia"/>
          <w:lang w:val="fr-FR"/>
        </w:rPr>
        <w:t>，</w:t>
      </w:r>
      <w:r w:rsidR="001E4C46" w:rsidRPr="001E4C46">
        <w:rPr>
          <w:rFonts w:hint="eastAsia"/>
          <w:lang w:val="fr-FR"/>
        </w:rPr>
        <w:t>及时更新其</w:t>
      </w:r>
      <w:r w:rsidR="001E4C46" w:rsidRPr="001E4C46">
        <w:rPr>
          <w:rFonts w:hint="eastAsia"/>
          <w:lang w:val="fr-FR"/>
        </w:rPr>
        <w:t>2000</w:t>
      </w:r>
      <w:r w:rsidR="001E4C46" w:rsidRPr="001E4C46">
        <w:rPr>
          <w:rFonts w:hint="eastAsia"/>
          <w:lang w:val="fr-FR"/>
        </w:rPr>
        <w:t>年</w:t>
      </w:r>
      <w:r w:rsidR="001E4C46" w:rsidRPr="001E4C46">
        <w:rPr>
          <w:rFonts w:hint="eastAsia"/>
          <w:lang w:val="fr-FR"/>
        </w:rPr>
        <w:t>6</w:t>
      </w:r>
      <w:r w:rsidR="001E4C46" w:rsidRPr="001E4C46">
        <w:rPr>
          <w:rFonts w:hint="eastAsia"/>
          <w:lang w:val="fr-FR"/>
        </w:rPr>
        <w:t>月</w:t>
      </w:r>
      <w:r w:rsidR="001E4C46" w:rsidRPr="001E4C46">
        <w:rPr>
          <w:rFonts w:hint="eastAsia"/>
          <w:lang w:val="fr-FR"/>
        </w:rPr>
        <w:t>19</w:t>
      </w:r>
      <w:r w:rsidR="001E4C46" w:rsidRPr="001E4C46">
        <w:rPr>
          <w:rFonts w:hint="eastAsia"/>
          <w:lang w:val="fr-FR"/>
        </w:rPr>
        <w:t>日的核心文件</w:t>
      </w:r>
      <w:r w:rsidR="00E916B0" w:rsidRPr="0091288B">
        <w:rPr>
          <w:rFonts w:hint="eastAsia"/>
          <w:spacing w:val="-4"/>
          <w:lang w:val="fr-FR"/>
        </w:rPr>
        <w:t>(</w:t>
      </w:r>
      <w:r w:rsidR="001E4C46" w:rsidRPr="0091288B">
        <w:rPr>
          <w:spacing w:val="-4"/>
          <w:lang w:val="fr-FR"/>
        </w:rPr>
        <w:t>HRI/</w:t>
      </w:r>
      <w:r w:rsidR="0091288B">
        <w:rPr>
          <w:rFonts w:hint="eastAsia"/>
          <w:spacing w:val="-4"/>
          <w:lang w:val="fr-FR"/>
        </w:rPr>
        <w:t xml:space="preserve"> </w:t>
      </w:r>
      <w:r w:rsidR="001E4C46" w:rsidRPr="0091288B">
        <w:rPr>
          <w:spacing w:val="-4"/>
          <w:lang w:val="fr-FR"/>
        </w:rPr>
        <w:t>CORE/1/Add.109</w:t>
      </w:r>
      <w:r w:rsidR="00E916B0" w:rsidRPr="0091288B">
        <w:rPr>
          <w:rFonts w:hint="eastAsia"/>
          <w:spacing w:val="-4"/>
          <w:lang w:val="fr-FR"/>
        </w:rPr>
        <w:t>)</w:t>
      </w:r>
      <w:r w:rsidR="001E4C46" w:rsidRPr="001E4C46">
        <w:rPr>
          <w:rFonts w:hint="eastAsia"/>
          <w:lang w:val="fr-FR"/>
        </w:rPr>
        <w:t>。</w:t>
      </w:r>
    </w:p>
    <w:p w:rsidR="001E4C46" w:rsidRPr="001E4C46" w:rsidRDefault="001312D8" w:rsidP="001E4C46">
      <w:pPr>
        <w:pStyle w:val="SingleTxtGC"/>
        <w:rPr>
          <w:rFonts w:hint="eastAsia"/>
          <w:lang w:val="fr-FR"/>
        </w:rPr>
      </w:pPr>
      <w:r>
        <w:rPr>
          <w:lang w:val="fr-FR"/>
        </w:rPr>
        <w:t>37.</w:t>
      </w:r>
      <w:r>
        <w:rPr>
          <w:rFonts w:hint="eastAsia"/>
          <w:lang w:val="fr-FR"/>
        </w:rPr>
        <w:t xml:space="preserve">  </w:t>
      </w:r>
      <w:r w:rsidR="001E4C46" w:rsidRPr="001E4C46">
        <w:rPr>
          <w:rFonts w:hint="eastAsia"/>
          <w:lang w:val="fr-FR"/>
        </w:rPr>
        <w:t>委员会鼓励缔约国批准</w:t>
      </w:r>
      <w:r w:rsidR="00FD302C">
        <w:rPr>
          <w:rFonts w:hint="eastAsia"/>
          <w:lang w:val="fr-FR"/>
        </w:rPr>
        <w:t>已于</w:t>
      </w:r>
      <w:r w:rsidR="001E4C46" w:rsidRPr="001E4C46">
        <w:rPr>
          <w:rFonts w:hint="eastAsia"/>
          <w:lang w:val="fr-FR"/>
        </w:rPr>
        <w:t>2007</w:t>
      </w:r>
      <w:r w:rsidR="001E4C46" w:rsidRPr="001E4C46">
        <w:rPr>
          <w:rFonts w:hint="eastAsia"/>
          <w:lang w:val="fr-FR"/>
        </w:rPr>
        <w:t>年</w:t>
      </w:r>
      <w:r w:rsidR="001E4C46" w:rsidRPr="001E4C46">
        <w:rPr>
          <w:rFonts w:hint="eastAsia"/>
          <w:lang w:val="fr-FR"/>
        </w:rPr>
        <w:t>2</w:t>
      </w:r>
      <w:r w:rsidR="001E4C46" w:rsidRPr="001E4C46">
        <w:rPr>
          <w:rFonts w:hint="eastAsia"/>
          <w:lang w:val="fr-FR"/>
        </w:rPr>
        <w:t>月</w:t>
      </w:r>
      <w:r w:rsidR="001E4C46" w:rsidRPr="001E4C46">
        <w:rPr>
          <w:rFonts w:hint="eastAsia"/>
          <w:lang w:val="fr-FR"/>
        </w:rPr>
        <w:t>6</w:t>
      </w:r>
      <w:r w:rsidR="001E4C46" w:rsidRPr="001E4C46">
        <w:rPr>
          <w:rFonts w:hint="eastAsia"/>
          <w:lang w:val="fr-FR"/>
        </w:rPr>
        <w:t>日签署的《保护所有人免遭强迫失踪国际公约》。</w:t>
      </w:r>
    </w:p>
    <w:p w:rsidR="001E4C46" w:rsidRPr="001E4C46" w:rsidRDefault="001312D8" w:rsidP="001E4C46">
      <w:pPr>
        <w:pStyle w:val="SingleTxtGC"/>
        <w:rPr>
          <w:rFonts w:hint="eastAsia"/>
          <w:lang w:val="fr-FR"/>
        </w:rPr>
      </w:pPr>
      <w:r>
        <w:rPr>
          <w:lang w:val="fr-FR"/>
        </w:rPr>
        <w:t>38.</w:t>
      </w:r>
      <w:r>
        <w:rPr>
          <w:rFonts w:hint="eastAsia"/>
          <w:lang w:val="fr-FR"/>
        </w:rPr>
        <w:t xml:space="preserve">  </w:t>
      </w:r>
      <w:r w:rsidR="001E4C46" w:rsidRPr="001E4C46">
        <w:rPr>
          <w:rFonts w:hint="eastAsia"/>
          <w:lang w:val="fr-FR"/>
        </w:rPr>
        <w:t>委员会请缔约国于一年内向委员会提供对委员会在上述第</w:t>
      </w:r>
      <w:r w:rsidR="001E4C46" w:rsidRPr="001E4C46">
        <w:rPr>
          <w:rFonts w:hint="eastAsia"/>
          <w:lang w:val="fr-FR"/>
        </w:rPr>
        <w:t>14</w:t>
      </w:r>
      <w:r w:rsidR="001E4C46" w:rsidRPr="001E4C46">
        <w:rPr>
          <w:rFonts w:hint="eastAsia"/>
          <w:lang w:val="fr-FR"/>
        </w:rPr>
        <w:t>、第</w:t>
      </w:r>
      <w:r w:rsidR="001E4C46" w:rsidRPr="001E4C46">
        <w:rPr>
          <w:rFonts w:hint="eastAsia"/>
          <w:lang w:val="fr-FR"/>
        </w:rPr>
        <w:t>18</w:t>
      </w:r>
      <w:r w:rsidR="001E4C46" w:rsidRPr="001E4C46">
        <w:rPr>
          <w:rFonts w:hint="eastAsia"/>
          <w:lang w:val="fr-FR"/>
        </w:rPr>
        <w:t>、第</w:t>
      </w:r>
      <w:r w:rsidR="001E4C46" w:rsidRPr="001E4C46">
        <w:rPr>
          <w:rFonts w:hint="eastAsia"/>
          <w:lang w:val="fr-FR"/>
        </w:rPr>
        <w:t>1</w:t>
      </w:r>
      <w:r w:rsidR="00FD302C">
        <w:rPr>
          <w:rFonts w:hint="eastAsia"/>
          <w:lang w:val="fr-FR"/>
        </w:rPr>
        <w:t>9</w:t>
      </w:r>
      <w:r w:rsidR="001E4C46" w:rsidRPr="001E4C46">
        <w:rPr>
          <w:rFonts w:hint="eastAsia"/>
          <w:lang w:val="fr-FR"/>
        </w:rPr>
        <w:t>和第</w:t>
      </w:r>
      <w:r w:rsidR="001E4C46" w:rsidRPr="001E4C46">
        <w:rPr>
          <w:rFonts w:hint="eastAsia"/>
          <w:lang w:val="fr-FR"/>
        </w:rPr>
        <w:t>25</w:t>
      </w:r>
      <w:r w:rsidR="001E4C46" w:rsidRPr="001E4C46">
        <w:rPr>
          <w:rFonts w:hint="eastAsia"/>
          <w:lang w:val="fr-FR"/>
        </w:rPr>
        <w:t>段</w:t>
      </w:r>
      <w:r w:rsidR="00222723">
        <w:rPr>
          <w:rFonts w:hint="eastAsia"/>
          <w:lang w:val="fr-FR"/>
        </w:rPr>
        <w:t>所</w:t>
      </w:r>
      <w:r w:rsidR="001E4C46" w:rsidRPr="001E4C46">
        <w:rPr>
          <w:rFonts w:hint="eastAsia"/>
          <w:lang w:val="fr-FR"/>
        </w:rPr>
        <w:t>提建议的落实情况。</w:t>
      </w:r>
    </w:p>
    <w:p w:rsidR="00A879C2" w:rsidRDefault="001312D8" w:rsidP="001E4C46">
      <w:pPr>
        <w:pStyle w:val="SingleTxtGC"/>
        <w:rPr>
          <w:rFonts w:hint="eastAsia"/>
          <w:lang w:val="fr-CH"/>
        </w:rPr>
      </w:pPr>
      <w:r>
        <w:rPr>
          <w:lang w:val="fr-FR"/>
        </w:rPr>
        <w:t>39.</w:t>
      </w:r>
      <w:r>
        <w:rPr>
          <w:rFonts w:hint="eastAsia"/>
          <w:lang w:val="fr-FR"/>
        </w:rPr>
        <w:t xml:space="preserve">  </w:t>
      </w:r>
      <w:r w:rsidR="001E4C46" w:rsidRPr="001E4C46">
        <w:rPr>
          <w:rFonts w:hint="eastAsia"/>
          <w:lang w:val="fr-CH"/>
        </w:rPr>
        <w:t>委员会请缔约国最迟于</w:t>
      </w:r>
      <w:r w:rsidR="001E4C46" w:rsidRPr="001E4C46">
        <w:rPr>
          <w:rFonts w:hint="eastAsia"/>
          <w:lang w:val="fr-CH"/>
        </w:rPr>
        <w:t>2014</w:t>
      </w:r>
      <w:r w:rsidR="001E4C46" w:rsidRPr="001E4C46">
        <w:rPr>
          <w:rFonts w:hint="eastAsia"/>
          <w:lang w:val="fr-CH"/>
        </w:rPr>
        <w:t>年</w:t>
      </w:r>
      <w:r w:rsidR="001E4C46" w:rsidRPr="001E4C46">
        <w:rPr>
          <w:rFonts w:hint="eastAsia"/>
          <w:lang w:val="fr-CH"/>
        </w:rPr>
        <w:t>5</w:t>
      </w:r>
      <w:r w:rsidR="001E4C46" w:rsidRPr="001E4C46">
        <w:rPr>
          <w:rFonts w:hint="eastAsia"/>
          <w:lang w:val="fr-CH"/>
        </w:rPr>
        <w:t>月</w:t>
      </w:r>
      <w:r w:rsidR="001E4C46" w:rsidRPr="001E4C46">
        <w:rPr>
          <w:rFonts w:hint="eastAsia"/>
          <w:lang w:val="fr-CH"/>
        </w:rPr>
        <w:t>14</w:t>
      </w:r>
      <w:r w:rsidR="001E4C46" w:rsidRPr="001E4C46">
        <w:rPr>
          <w:rFonts w:hint="eastAsia"/>
          <w:lang w:val="fr-CH"/>
        </w:rPr>
        <w:t>日提交第五次定期报告。</w:t>
      </w:r>
    </w:p>
    <w:p w:rsidR="000B42D3" w:rsidRDefault="000B42D3" w:rsidP="001E4C46">
      <w:pPr>
        <w:pStyle w:val="SingleTxtGC"/>
        <w:rPr>
          <w:rFonts w:hint="eastAsia"/>
          <w:lang w:val="fr-CH"/>
        </w:rPr>
      </w:pPr>
    </w:p>
    <w:p w:rsidR="000B42D3" w:rsidRPr="002D6A9C" w:rsidRDefault="000B42D3">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0B42D3" w:rsidRDefault="000B42D3" w:rsidP="001E4C46">
      <w:pPr>
        <w:pStyle w:val="SingleTxtGC"/>
        <w:rPr>
          <w:rFonts w:hint="eastAsia"/>
        </w:rPr>
      </w:pPr>
    </w:p>
    <w:sectPr w:rsidR="000B42D3">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D6837" w:rsidRPr="00EE3782" w:rsidRDefault="00AD6837" w:rsidP="00EE3782">
      <w:pPr>
        <w:pStyle w:val="Footer"/>
        <w:spacing w:after="240"/>
        <w:ind w:left="907"/>
        <w:rPr>
          <w:rFonts w:eastAsia="KaiTi_GB2312" w:hint="eastAsia"/>
          <w:sz w:val="21"/>
          <w:szCs w:val="21"/>
        </w:rPr>
      </w:pPr>
      <w:r>
        <w:rPr>
          <w:rFonts w:eastAsia="KaiTi_GB2312" w:hint="eastAsia"/>
          <w:sz w:val="21"/>
          <w:szCs w:val="21"/>
          <w:lang w:eastAsia="zh-CN"/>
        </w:rPr>
        <w:t>注</w:t>
      </w:r>
    </w:p>
  </w:endnote>
  <w:endnote w:type="continuationSeparator" w:id="0">
    <w:p w:rsidR="00AD6837" w:rsidRPr="00EE3782" w:rsidRDefault="00AD6837" w:rsidP="00EE3782">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3C5B" w:rsidRPr="0003288D" w:rsidRDefault="005E3C5B">
    <w:pPr>
      <w:pStyle w:val="Footer"/>
      <w:tabs>
        <w:tab w:val="right" w:pos="9639"/>
      </w:tabs>
      <w:rPr>
        <w:rStyle w:val="PageNumber"/>
        <w:rFonts w:eastAsia="SimSun" w:hint="eastAsia"/>
        <w:b w:val="0"/>
        <w:sz w:val="16"/>
        <w:lang w:val="en-US" w:eastAsia="zh-CN"/>
      </w:rPr>
    </w:pPr>
    <w:r>
      <w:rPr>
        <w:rStyle w:val="PageNumber"/>
      </w:rPr>
      <w:fldChar w:fldCharType="begin"/>
    </w:r>
    <w:r>
      <w:rPr>
        <w:rStyle w:val="PageNumber"/>
      </w:rPr>
      <w:instrText xml:space="preserve"> PAGE </w:instrText>
    </w:r>
    <w:r>
      <w:rPr>
        <w:rStyle w:val="PageNumber"/>
      </w:rPr>
      <w:fldChar w:fldCharType="separate"/>
    </w:r>
    <w:r w:rsidR="000A2A7B">
      <w:rPr>
        <w:rStyle w:val="PageNumber"/>
        <w:noProof/>
      </w:rPr>
      <w:t>10</w:t>
    </w:r>
    <w:r>
      <w:rPr>
        <w:rStyle w:val="PageNumber"/>
      </w:rPr>
      <w:fldChar w:fldCharType="end"/>
    </w:r>
    <w:r>
      <w:rPr>
        <w:rStyle w:val="PageNumber"/>
        <w:rFonts w:eastAsia="SimSun" w:hint="eastAsia"/>
        <w:lang w:eastAsia="zh-CN"/>
      </w:rPr>
      <w:tab/>
    </w:r>
    <w:r>
      <w:rPr>
        <w:rStyle w:val="PageNumber"/>
        <w:rFonts w:eastAsia="SimSun" w:hint="eastAsia"/>
        <w:lang w:eastAsia="zh-CN"/>
      </w:rPr>
      <w:tab/>
    </w:r>
    <w:r w:rsidRPr="0003288D">
      <w:rPr>
        <w:rFonts w:eastAsia="SimSun"/>
        <w:lang w:val="en-US" w:eastAsia="zh-CN"/>
      </w:rPr>
      <w:t>GE.10-42569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3C5B" w:rsidRDefault="005E3C5B">
    <w:pPr>
      <w:pStyle w:val="Footer"/>
      <w:tabs>
        <w:tab w:val="right" w:pos="9639"/>
      </w:tabs>
    </w:pPr>
    <w:r w:rsidRPr="0003288D">
      <w:rPr>
        <w:rFonts w:eastAsia="SimSun"/>
        <w:lang w:val="en-US" w:eastAsia="zh-CN"/>
      </w:rPr>
      <w:t>GE.10-42569</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0A2A7B">
      <w:rPr>
        <w:rStyle w:val="PageNumber"/>
        <w:noProof/>
      </w:rPr>
      <w:t>11</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3C5B" w:rsidRPr="00800F27" w:rsidRDefault="005E3C5B" w:rsidP="00800F27">
    <w:pPr>
      <w:pStyle w:val="Footer"/>
      <w:tabs>
        <w:tab w:val="left" w:pos="1701"/>
        <w:tab w:val="left" w:pos="2552"/>
        <w:tab w:val="left" w:pos="8618"/>
      </w:tabs>
      <w:rPr>
        <w:rFonts w:eastAsia="SimSun" w:hint="eastAsia"/>
        <w:sz w:val="20"/>
        <w:lang w:eastAsia="zh-CN"/>
      </w:rPr>
    </w:pPr>
    <w:r>
      <w:rPr>
        <w:rFonts w:eastAsia="SimSun"/>
        <w:sz w:val="20"/>
        <w:lang w:eastAsia="zh-CN"/>
      </w:rPr>
      <w:t>GE.</w:t>
    </w:r>
    <w:r>
      <w:rPr>
        <w:rFonts w:eastAsia="SimSun" w:hint="eastAsia"/>
        <w:sz w:val="20"/>
        <w:lang w:eastAsia="zh-CN"/>
      </w:rPr>
      <w:t>10</w:t>
    </w:r>
    <w:r w:rsidRPr="00EE277A">
      <w:rPr>
        <w:rFonts w:eastAsia="SimSun"/>
        <w:sz w:val="20"/>
        <w:lang w:eastAsia="zh-CN"/>
      </w:rPr>
      <w:t>-</w:t>
    </w:r>
    <w:r>
      <w:rPr>
        <w:rFonts w:eastAsia="SimSun" w:hint="eastAsia"/>
        <w:sz w:val="20"/>
        <w:lang w:eastAsia="zh-CN"/>
      </w:rPr>
      <w:t>42569</w:t>
    </w:r>
    <w:r w:rsidRPr="00EE277A">
      <w:rPr>
        <w:rFonts w:eastAsia="SimSun"/>
        <w:sz w:val="20"/>
        <w:lang w:eastAsia="zh-CN"/>
      </w:rPr>
      <w:t xml:space="preserve"> (C)</w:t>
    </w:r>
    <w:r>
      <w:rPr>
        <w:rFonts w:eastAsia="SimSun"/>
        <w:sz w:val="20"/>
        <w:lang w:eastAsia="zh-CN"/>
      </w:rPr>
      <w:tab/>
    </w:r>
    <w:r>
      <w:rPr>
        <w:rFonts w:eastAsia="SimSun" w:hint="eastAsia"/>
        <w:sz w:val="20"/>
        <w:lang w:eastAsia="zh-CN"/>
      </w:rPr>
      <w:t>150610</w:t>
    </w:r>
    <w:r>
      <w:rPr>
        <w:rFonts w:eastAsia="SimSun"/>
        <w:sz w:val="20"/>
        <w:lang w:eastAsia="zh-CN"/>
      </w:rPr>
      <w:tab/>
    </w:r>
    <w:r>
      <w:rPr>
        <w:rFonts w:eastAsia="SimSun" w:hint="eastAsia"/>
        <w:sz w:val="20"/>
        <w:lang w:eastAsia="zh-CN"/>
      </w:rPr>
      <w:t>220610</w:t>
    </w:r>
    <w:r>
      <w:rPr>
        <w:rFonts w:eastAsia="SimSun"/>
        <w:sz w:val="20"/>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D6837" w:rsidRPr="003126F9" w:rsidRDefault="00AD6837" w:rsidP="003126F9">
      <w:pPr>
        <w:pStyle w:val="Footer"/>
        <w:tabs>
          <w:tab w:val="clear" w:pos="431"/>
          <w:tab w:val="right" w:pos="2155"/>
        </w:tabs>
        <w:spacing w:after="80" w:line="240" w:lineRule="atLeast"/>
        <w:ind w:left="680"/>
        <w:rPr>
          <w:rFonts w:eastAsia="SimSun" w:hint="eastAsia"/>
          <w:u w:val="single"/>
          <w:lang w:eastAsia="zh-CN"/>
        </w:rPr>
      </w:pPr>
      <w:r>
        <w:rPr>
          <w:rFonts w:eastAsia="SimSun" w:hint="eastAsia"/>
          <w:u w:val="single"/>
          <w:lang w:eastAsia="zh-CN"/>
        </w:rPr>
        <w:tab/>
      </w:r>
    </w:p>
  </w:footnote>
  <w:footnote w:type="continuationSeparator" w:id="0">
    <w:p w:rsidR="00AD6837" w:rsidRPr="003126F9" w:rsidRDefault="00AD6837" w:rsidP="003126F9">
      <w:pPr>
        <w:pStyle w:val="Footer"/>
        <w:tabs>
          <w:tab w:val="clear" w:pos="431"/>
          <w:tab w:val="right" w:pos="2155"/>
        </w:tabs>
        <w:spacing w:after="80" w:line="240" w:lineRule="atLeast"/>
        <w:ind w:left="680"/>
        <w:rPr>
          <w:rFonts w:eastAsia="SimSun" w:hint="eastAsia"/>
          <w:u w:val="single"/>
          <w:lang w:eastAsia="zh-CN"/>
        </w:rPr>
      </w:pPr>
      <w:r>
        <w:rPr>
          <w:rFonts w:eastAsia="SimSun" w:hint="eastAsia"/>
          <w:u w:val="single"/>
          <w:lang w:eastAsia="zh-CN"/>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3C5B" w:rsidRPr="0003288D" w:rsidRDefault="005E3C5B">
    <w:pPr>
      <w:pStyle w:val="Header"/>
    </w:pPr>
    <w:r w:rsidRPr="0003288D">
      <w:t>CAT/C/CMR/CO/4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3C5B" w:rsidRPr="0003288D" w:rsidRDefault="005E3C5B" w:rsidP="003843D8">
    <w:pPr>
      <w:pStyle w:val="Header"/>
      <w:jc w:val="right"/>
      <w:rPr>
        <w:rFonts w:hint="eastAsia"/>
        <w:lang w:eastAsia="zh-CN"/>
      </w:rPr>
    </w:pPr>
    <w:r w:rsidRPr="0003288D">
      <w:rPr>
        <w:lang w:eastAsia="zh-CN"/>
      </w:rPr>
      <w:t>CAT/C/CMR/CO/4</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3C5B" w:rsidRDefault="005E3C5B">
    <w:pPr>
      <w:pStyle w:val="Header"/>
      <w:jc w:val="right"/>
      <w:rPr>
        <w:rFonts w:hint="eastAsia"/>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8F80CE8"/>
    <w:lvl w:ilvl="0">
      <w:start w:val="1"/>
      <w:numFmt w:val="decimal"/>
      <w:lvlText w:val="%1."/>
      <w:lvlJc w:val="left"/>
      <w:pPr>
        <w:tabs>
          <w:tab w:val="num" w:pos="2040"/>
        </w:tabs>
        <w:ind w:left="2040" w:hanging="360"/>
      </w:pPr>
    </w:lvl>
  </w:abstractNum>
  <w:abstractNum w:abstractNumId="1">
    <w:nsid w:val="FFFFFF7D"/>
    <w:multiLevelType w:val="singleLevel"/>
    <w:tmpl w:val="D682C9C2"/>
    <w:lvl w:ilvl="0">
      <w:start w:val="1"/>
      <w:numFmt w:val="decimal"/>
      <w:lvlText w:val="%1."/>
      <w:lvlJc w:val="left"/>
      <w:pPr>
        <w:tabs>
          <w:tab w:val="num" w:pos="1620"/>
        </w:tabs>
        <w:ind w:left="1620" w:hanging="360"/>
      </w:pPr>
    </w:lvl>
  </w:abstractNum>
  <w:abstractNum w:abstractNumId="2">
    <w:nsid w:val="FFFFFF7E"/>
    <w:multiLevelType w:val="singleLevel"/>
    <w:tmpl w:val="77661D56"/>
    <w:lvl w:ilvl="0">
      <w:start w:val="1"/>
      <w:numFmt w:val="decimal"/>
      <w:lvlText w:val="%1."/>
      <w:lvlJc w:val="left"/>
      <w:pPr>
        <w:tabs>
          <w:tab w:val="num" w:pos="1200"/>
        </w:tabs>
        <w:ind w:left="1200" w:hanging="360"/>
      </w:pPr>
    </w:lvl>
  </w:abstractNum>
  <w:abstractNum w:abstractNumId="3">
    <w:nsid w:val="FFFFFF7F"/>
    <w:multiLevelType w:val="singleLevel"/>
    <w:tmpl w:val="44666DCA"/>
    <w:lvl w:ilvl="0">
      <w:start w:val="1"/>
      <w:numFmt w:val="decimal"/>
      <w:lvlText w:val="%1."/>
      <w:lvlJc w:val="left"/>
      <w:pPr>
        <w:tabs>
          <w:tab w:val="num" w:pos="780"/>
        </w:tabs>
        <w:ind w:left="780" w:hanging="360"/>
      </w:pPr>
    </w:lvl>
  </w:abstractNum>
  <w:abstractNum w:abstractNumId="4">
    <w:nsid w:val="FFFFFF80"/>
    <w:multiLevelType w:val="singleLevel"/>
    <w:tmpl w:val="5E86B12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219822E6"/>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18748E7E"/>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B2B43B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7B420A6C"/>
    <w:lvl w:ilvl="0">
      <w:start w:val="1"/>
      <w:numFmt w:val="decimal"/>
      <w:lvlText w:val="%1."/>
      <w:lvlJc w:val="left"/>
      <w:pPr>
        <w:tabs>
          <w:tab w:val="num" w:pos="360"/>
        </w:tabs>
        <w:ind w:left="360" w:hanging="360"/>
      </w:pPr>
    </w:lvl>
  </w:abstractNum>
  <w:abstractNum w:abstractNumId="9">
    <w:nsid w:val="FFFFFF89"/>
    <w:multiLevelType w:val="singleLevel"/>
    <w:tmpl w:val="86E8F544"/>
    <w:lvl w:ilvl="0">
      <w:start w:val="1"/>
      <w:numFmt w:val="bullet"/>
      <w:lvlText w:val=""/>
      <w:lvlJc w:val="left"/>
      <w:pPr>
        <w:tabs>
          <w:tab w:val="num" w:pos="360"/>
        </w:tabs>
        <w:ind w:left="360" w:hanging="360"/>
      </w:pPr>
      <w:rPr>
        <w:rFonts w:ascii="Wingdings" w:hAnsi="Wingdings" w:hint="default"/>
      </w:rPr>
    </w:lvl>
  </w:abstractNum>
  <w:abstractNum w:abstractNumId="10">
    <w:nsid w:val="033A7E3B"/>
    <w:multiLevelType w:val="hybridMultilevel"/>
    <w:tmpl w:val="00F65D96"/>
    <w:lvl w:ilvl="0" w:tplc="D50CA5C4">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03CC5040"/>
    <w:multiLevelType w:val="hybridMultilevel"/>
    <w:tmpl w:val="D744C2F2"/>
    <w:lvl w:ilvl="0" w:tplc="D50CA5C4">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60B43198">
      <w:start w:val="1"/>
      <w:numFmt w:val="lowerLetter"/>
      <w:lvlText w:val="%2)"/>
      <w:lvlJc w:val="left"/>
      <w:pPr>
        <w:tabs>
          <w:tab w:val="num" w:pos="840"/>
        </w:tabs>
        <w:ind w:left="840" w:hanging="420"/>
      </w:pPr>
      <w:rPr>
        <w:rFonts w:hint="default"/>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05025119"/>
    <w:multiLevelType w:val="hybridMultilevel"/>
    <w:tmpl w:val="B3C2BCB6"/>
    <w:lvl w:ilvl="0" w:tplc="69485260">
      <w:start w:val="1"/>
      <w:numFmt w:val="lowerLetter"/>
      <w:lvlText w:val="%1)"/>
      <w:lvlJc w:val="left"/>
      <w:pPr>
        <w:tabs>
          <w:tab w:val="num" w:pos="1140"/>
        </w:tabs>
        <w:ind w:left="1140" w:hanging="705"/>
      </w:pPr>
      <w:rPr>
        <w:rFonts w:hint="default"/>
      </w:r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13">
    <w:nsid w:val="08CE6CF6"/>
    <w:multiLevelType w:val="hybridMultilevel"/>
    <w:tmpl w:val="A3C2B9F4"/>
    <w:lvl w:ilvl="0" w:tplc="869A2C0C">
      <w:start w:val="1"/>
      <w:numFmt w:val="lowerLetter"/>
      <w:lvlRestart w:val="0"/>
      <w:lvlText w:val="(%1)"/>
      <w:lvlJc w:val="right"/>
      <w:pPr>
        <w:tabs>
          <w:tab w:val="num" w:pos="1996"/>
        </w:tabs>
        <w:ind w:left="1996" w:hanging="21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
    <w:nsid w:val="0FD51DB0"/>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abstractNum w:abstractNumId="15">
    <w:nsid w:val="13B83CDF"/>
    <w:multiLevelType w:val="hybridMultilevel"/>
    <w:tmpl w:val="F17847C6"/>
    <w:lvl w:ilvl="0" w:tplc="D50CA5C4">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7">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8">
    <w:nsid w:val="16D77B6E"/>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19">
    <w:nsid w:val="20453770"/>
    <w:multiLevelType w:val="hybridMultilevel"/>
    <w:tmpl w:val="0280405E"/>
    <w:lvl w:ilvl="0" w:tplc="E6283CD0">
      <w:start w:val="1"/>
      <w:numFmt w:val="chineseCountingThousand"/>
      <w:lvlRestart w:val="0"/>
      <w:lvlText w:val="(%1)"/>
      <w:lvlJc w:val="right"/>
      <w:pPr>
        <w:tabs>
          <w:tab w:val="num" w:pos="1996"/>
        </w:tabs>
        <w:ind w:left="1134" w:firstLine="646"/>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nsid w:val="29E72AAD"/>
    <w:multiLevelType w:val="hybridMultilevel"/>
    <w:tmpl w:val="C3BA6B68"/>
    <w:lvl w:ilvl="0" w:tplc="A254E702">
      <w:start w:val="1"/>
      <w:numFmt w:val="lowerLetter"/>
      <w:lvlText w:val="%1)"/>
      <w:lvlJc w:val="left"/>
      <w:pPr>
        <w:tabs>
          <w:tab w:val="num" w:pos="1140"/>
        </w:tabs>
        <w:ind w:left="1140" w:hanging="705"/>
      </w:pPr>
      <w:rPr>
        <w:rFonts w:hint="default"/>
      </w:r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21">
    <w:nsid w:val="2AEC602B"/>
    <w:multiLevelType w:val="hybridMultilevel"/>
    <w:tmpl w:val="42D07318"/>
    <w:lvl w:ilvl="0" w:tplc="F60E3DEA">
      <w:start w:val="1"/>
      <w:numFmt w:val="chineseCountingThousand"/>
      <w:lvlRestart w:val="0"/>
      <w:lvlText w:val="(%1)"/>
      <w:lvlJc w:val="right"/>
      <w:pPr>
        <w:tabs>
          <w:tab w:val="num" w:pos="1996"/>
        </w:tabs>
        <w:ind w:left="1996" w:hanging="125"/>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2">
    <w:nsid w:val="33BB413D"/>
    <w:multiLevelType w:val="hybridMultilevel"/>
    <w:tmpl w:val="FF6EBB26"/>
    <w:lvl w:ilvl="0" w:tplc="C7BE5676">
      <w:start w:val="1"/>
      <w:numFmt w:val="lowerLetter"/>
      <w:lvlRestart w:val="0"/>
      <w:lvlText w:val="(%1)"/>
      <w:lvlJc w:val="right"/>
      <w:pPr>
        <w:tabs>
          <w:tab w:val="num" w:pos="1996"/>
        </w:tabs>
        <w:ind w:left="1134" w:firstLine="64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3">
    <w:nsid w:val="382C3FD7"/>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nsid w:val="3D4D74BC"/>
    <w:multiLevelType w:val="hybridMultilevel"/>
    <w:tmpl w:val="750E2968"/>
    <w:lvl w:ilvl="0" w:tplc="F71ECD60">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5">
    <w:nsid w:val="553478A1"/>
    <w:multiLevelType w:val="hybridMultilevel"/>
    <w:tmpl w:val="7BA6F1FC"/>
    <w:lvl w:ilvl="0" w:tplc="EA789F72">
      <w:start w:val="1"/>
      <w:numFmt w:val="decimal"/>
      <w:lvlText w:val="(%1)"/>
      <w:lvlJc w:val="right"/>
      <w:pPr>
        <w:tabs>
          <w:tab w:val="num" w:pos="1996"/>
        </w:tabs>
        <w:ind w:left="1134" w:firstLine="64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2620"/>
        </w:tabs>
        <w:ind w:left="2620" w:hanging="420"/>
      </w:pPr>
    </w:lvl>
    <w:lvl w:ilvl="2" w:tplc="0409001B" w:tentative="1">
      <w:start w:val="1"/>
      <w:numFmt w:val="lowerRoman"/>
      <w:lvlText w:val="%3."/>
      <w:lvlJc w:val="right"/>
      <w:pPr>
        <w:tabs>
          <w:tab w:val="num" w:pos="3040"/>
        </w:tabs>
        <w:ind w:left="3040" w:hanging="420"/>
      </w:pPr>
    </w:lvl>
    <w:lvl w:ilvl="3" w:tplc="0409000F" w:tentative="1">
      <w:start w:val="1"/>
      <w:numFmt w:val="decimal"/>
      <w:lvlText w:val="%4."/>
      <w:lvlJc w:val="left"/>
      <w:pPr>
        <w:tabs>
          <w:tab w:val="num" w:pos="3460"/>
        </w:tabs>
        <w:ind w:left="3460" w:hanging="420"/>
      </w:pPr>
    </w:lvl>
    <w:lvl w:ilvl="4" w:tplc="04090019" w:tentative="1">
      <w:start w:val="1"/>
      <w:numFmt w:val="lowerLetter"/>
      <w:lvlText w:val="%5)"/>
      <w:lvlJc w:val="left"/>
      <w:pPr>
        <w:tabs>
          <w:tab w:val="num" w:pos="3880"/>
        </w:tabs>
        <w:ind w:left="3880" w:hanging="420"/>
      </w:pPr>
    </w:lvl>
    <w:lvl w:ilvl="5" w:tplc="0409001B" w:tentative="1">
      <w:start w:val="1"/>
      <w:numFmt w:val="lowerRoman"/>
      <w:lvlText w:val="%6."/>
      <w:lvlJc w:val="right"/>
      <w:pPr>
        <w:tabs>
          <w:tab w:val="num" w:pos="4300"/>
        </w:tabs>
        <w:ind w:left="4300" w:hanging="420"/>
      </w:pPr>
    </w:lvl>
    <w:lvl w:ilvl="6" w:tplc="0409000F" w:tentative="1">
      <w:start w:val="1"/>
      <w:numFmt w:val="decimal"/>
      <w:lvlText w:val="%7."/>
      <w:lvlJc w:val="left"/>
      <w:pPr>
        <w:tabs>
          <w:tab w:val="num" w:pos="4720"/>
        </w:tabs>
        <w:ind w:left="4720" w:hanging="420"/>
      </w:pPr>
    </w:lvl>
    <w:lvl w:ilvl="7" w:tplc="04090019" w:tentative="1">
      <w:start w:val="1"/>
      <w:numFmt w:val="lowerLetter"/>
      <w:lvlText w:val="%8)"/>
      <w:lvlJc w:val="left"/>
      <w:pPr>
        <w:tabs>
          <w:tab w:val="num" w:pos="5140"/>
        </w:tabs>
        <w:ind w:left="5140" w:hanging="420"/>
      </w:pPr>
    </w:lvl>
    <w:lvl w:ilvl="8" w:tplc="0409001B" w:tentative="1">
      <w:start w:val="1"/>
      <w:numFmt w:val="lowerRoman"/>
      <w:lvlText w:val="%9."/>
      <w:lvlJc w:val="right"/>
      <w:pPr>
        <w:tabs>
          <w:tab w:val="num" w:pos="5560"/>
        </w:tabs>
        <w:ind w:left="5560" w:hanging="420"/>
      </w:pPr>
    </w:lvl>
  </w:abstractNum>
  <w:abstractNum w:abstractNumId="26">
    <w:nsid w:val="58300474"/>
    <w:multiLevelType w:val="hybridMultilevel"/>
    <w:tmpl w:val="2AD241B4"/>
    <w:lvl w:ilvl="0" w:tplc="D50CA5C4">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7">
    <w:nsid w:val="5D0E1F6D"/>
    <w:multiLevelType w:val="hybridMultilevel"/>
    <w:tmpl w:val="C8FAC54C"/>
    <w:lvl w:ilvl="0" w:tplc="A888EAD0">
      <w:start w:val="1"/>
      <w:numFmt w:val="lowerLetter"/>
      <w:lvlText w:val="%1)"/>
      <w:lvlJc w:val="left"/>
      <w:pPr>
        <w:tabs>
          <w:tab w:val="num" w:pos="1560"/>
        </w:tabs>
        <w:ind w:left="1560" w:hanging="420"/>
      </w:pPr>
      <w:rPr>
        <w:rFonts w:hint="default"/>
      </w:rPr>
    </w:lvl>
    <w:lvl w:ilvl="1" w:tplc="04090019" w:tentative="1">
      <w:start w:val="1"/>
      <w:numFmt w:val="lowerLetter"/>
      <w:lvlText w:val="%2)"/>
      <w:lvlJc w:val="left"/>
      <w:pPr>
        <w:tabs>
          <w:tab w:val="num" w:pos="1980"/>
        </w:tabs>
        <w:ind w:left="1980" w:hanging="420"/>
      </w:pPr>
    </w:lvl>
    <w:lvl w:ilvl="2" w:tplc="0409001B" w:tentative="1">
      <w:start w:val="1"/>
      <w:numFmt w:val="lowerRoman"/>
      <w:lvlText w:val="%3."/>
      <w:lvlJc w:val="right"/>
      <w:pPr>
        <w:tabs>
          <w:tab w:val="num" w:pos="2400"/>
        </w:tabs>
        <w:ind w:left="2400" w:hanging="420"/>
      </w:pPr>
    </w:lvl>
    <w:lvl w:ilvl="3" w:tplc="0409000F" w:tentative="1">
      <w:start w:val="1"/>
      <w:numFmt w:val="decimal"/>
      <w:lvlText w:val="%4."/>
      <w:lvlJc w:val="left"/>
      <w:pPr>
        <w:tabs>
          <w:tab w:val="num" w:pos="2820"/>
        </w:tabs>
        <w:ind w:left="2820" w:hanging="420"/>
      </w:pPr>
    </w:lvl>
    <w:lvl w:ilvl="4" w:tplc="04090019" w:tentative="1">
      <w:start w:val="1"/>
      <w:numFmt w:val="lowerLetter"/>
      <w:lvlText w:val="%5)"/>
      <w:lvlJc w:val="left"/>
      <w:pPr>
        <w:tabs>
          <w:tab w:val="num" w:pos="3240"/>
        </w:tabs>
        <w:ind w:left="3240" w:hanging="420"/>
      </w:pPr>
    </w:lvl>
    <w:lvl w:ilvl="5" w:tplc="0409001B" w:tentative="1">
      <w:start w:val="1"/>
      <w:numFmt w:val="lowerRoman"/>
      <w:lvlText w:val="%6."/>
      <w:lvlJc w:val="right"/>
      <w:pPr>
        <w:tabs>
          <w:tab w:val="num" w:pos="3660"/>
        </w:tabs>
        <w:ind w:left="3660" w:hanging="420"/>
      </w:pPr>
    </w:lvl>
    <w:lvl w:ilvl="6" w:tplc="0409000F" w:tentative="1">
      <w:start w:val="1"/>
      <w:numFmt w:val="decimal"/>
      <w:lvlText w:val="%7."/>
      <w:lvlJc w:val="left"/>
      <w:pPr>
        <w:tabs>
          <w:tab w:val="num" w:pos="4080"/>
        </w:tabs>
        <w:ind w:left="4080" w:hanging="420"/>
      </w:pPr>
    </w:lvl>
    <w:lvl w:ilvl="7" w:tplc="04090019" w:tentative="1">
      <w:start w:val="1"/>
      <w:numFmt w:val="lowerLetter"/>
      <w:lvlText w:val="%8)"/>
      <w:lvlJc w:val="left"/>
      <w:pPr>
        <w:tabs>
          <w:tab w:val="num" w:pos="4500"/>
        </w:tabs>
        <w:ind w:left="4500" w:hanging="420"/>
      </w:pPr>
    </w:lvl>
    <w:lvl w:ilvl="8" w:tplc="0409001B" w:tentative="1">
      <w:start w:val="1"/>
      <w:numFmt w:val="lowerRoman"/>
      <w:lvlText w:val="%9."/>
      <w:lvlJc w:val="right"/>
      <w:pPr>
        <w:tabs>
          <w:tab w:val="num" w:pos="4920"/>
        </w:tabs>
        <w:ind w:left="4920" w:hanging="420"/>
      </w:pPr>
    </w:lvl>
  </w:abstractNum>
  <w:abstractNum w:abstractNumId="28">
    <w:nsid w:val="5F5A51D2"/>
    <w:multiLevelType w:val="hybridMultilevel"/>
    <w:tmpl w:val="4258B2BE"/>
    <w:lvl w:ilvl="0" w:tplc="D50CA5C4">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9">
    <w:nsid w:val="661156B2"/>
    <w:multiLevelType w:val="hybridMultilevel"/>
    <w:tmpl w:val="AE50B63E"/>
    <w:lvl w:ilvl="0" w:tplc="04090017">
      <w:start w:val="1"/>
      <w:numFmt w:val="lowerLetter"/>
      <w:lvlText w:val="%1)"/>
      <w:lvlJc w:val="left"/>
      <w:pPr>
        <w:tabs>
          <w:tab w:val="num" w:pos="1891"/>
        </w:tabs>
        <w:ind w:left="1891" w:hanging="360"/>
      </w:pPr>
      <w:rPr>
        <w:rFonts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1">
    <w:nsid w:val="709F4EDC"/>
    <w:multiLevelType w:val="hybridMultilevel"/>
    <w:tmpl w:val="02585272"/>
    <w:lvl w:ilvl="0" w:tplc="D50CA5C4">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2">
    <w:nsid w:val="75BF62F2"/>
    <w:multiLevelType w:val="hybridMultilevel"/>
    <w:tmpl w:val="63A4F764"/>
    <w:lvl w:ilvl="0" w:tplc="D50CA5C4">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3">
    <w:nsid w:val="7CAC385F"/>
    <w:multiLevelType w:val="hybridMultilevel"/>
    <w:tmpl w:val="BAA84688"/>
    <w:lvl w:ilvl="0" w:tplc="D50CA5C4">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4">
    <w:nsid w:val="7D4061CF"/>
    <w:multiLevelType w:val="hybridMultilevel"/>
    <w:tmpl w:val="F594F9F2"/>
    <w:lvl w:ilvl="0" w:tplc="07406ED2">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8"/>
  </w:num>
  <w:num w:numId="12">
    <w:abstractNumId w:val="14"/>
  </w:num>
  <w:num w:numId="13">
    <w:abstractNumId w:val="23"/>
  </w:num>
  <w:num w:numId="14">
    <w:abstractNumId w:val="16"/>
  </w:num>
  <w:num w:numId="15">
    <w:abstractNumId w:val="17"/>
  </w:num>
  <w:num w:numId="16">
    <w:abstractNumId w:val="30"/>
  </w:num>
  <w:num w:numId="17">
    <w:abstractNumId w:val="16"/>
  </w:num>
  <w:num w:numId="18">
    <w:abstractNumId w:val="30"/>
  </w:num>
  <w:num w:numId="19">
    <w:abstractNumId w:val="17"/>
  </w:num>
  <w:num w:numId="20">
    <w:abstractNumId w:val="24"/>
  </w:num>
  <w:num w:numId="21">
    <w:abstractNumId w:val="13"/>
  </w:num>
  <w:num w:numId="22">
    <w:abstractNumId w:val="21"/>
  </w:num>
  <w:num w:numId="23">
    <w:abstractNumId w:val="17"/>
  </w:num>
  <w:num w:numId="24">
    <w:abstractNumId w:val="25"/>
  </w:num>
  <w:num w:numId="25">
    <w:abstractNumId w:val="22"/>
  </w:num>
  <w:num w:numId="26">
    <w:abstractNumId w:val="19"/>
  </w:num>
  <w:num w:numId="27">
    <w:abstractNumId w:val="34"/>
  </w:num>
  <w:num w:numId="28">
    <w:abstractNumId w:val="25"/>
  </w:num>
  <w:num w:numId="29">
    <w:abstractNumId w:val="22"/>
  </w:num>
  <w:num w:numId="30">
    <w:abstractNumId w:val="19"/>
  </w:num>
  <w:num w:numId="31">
    <w:abstractNumId w:val="24"/>
  </w:num>
  <w:num w:numId="32">
    <w:abstractNumId w:val="13"/>
  </w:num>
  <w:num w:numId="33">
    <w:abstractNumId w:val="21"/>
  </w:num>
  <w:num w:numId="34">
    <w:abstractNumId w:val="34"/>
  </w:num>
  <w:num w:numId="35">
    <w:abstractNumId w:val="29"/>
  </w:num>
  <w:num w:numId="36">
    <w:abstractNumId w:val="33"/>
  </w:num>
  <w:num w:numId="37">
    <w:abstractNumId w:val="20"/>
  </w:num>
  <w:num w:numId="38">
    <w:abstractNumId w:val="10"/>
  </w:num>
  <w:num w:numId="39">
    <w:abstractNumId w:val="27"/>
  </w:num>
  <w:num w:numId="40">
    <w:abstractNumId w:val="11"/>
  </w:num>
  <w:num w:numId="41">
    <w:abstractNumId w:val="12"/>
  </w:num>
  <w:num w:numId="42">
    <w:abstractNumId w:val="15"/>
  </w:num>
  <w:num w:numId="43">
    <w:abstractNumId w:val="31"/>
  </w:num>
  <w:num w:numId="44">
    <w:abstractNumId w:val="28"/>
  </w:num>
  <w:num w:numId="45">
    <w:abstractNumId w:val="26"/>
  </w:num>
  <w:num w:numId="46">
    <w:abstractNumId w:val="32"/>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ctiveWritingStyle w:appName="MSWord" w:lang="fr-FR" w:vendorID="64" w:dllVersion="131078" w:nlCheck="1" w:checkStyle="1"/>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E4C46"/>
    <w:rsid w:val="00004F8E"/>
    <w:rsid w:val="00027608"/>
    <w:rsid w:val="0003288D"/>
    <w:rsid w:val="00055D21"/>
    <w:rsid w:val="00066D74"/>
    <w:rsid w:val="000725DD"/>
    <w:rsid w:val="00076F85"/>
    <w:rsid w:val="000A01D8"/>
    <w:rsid w:val="000A2A7B"/>
    <w:rsid w:val="000B42D3"/>
    <w:rsid w:val="000C1A2F"/>
    <w:rsid w:val="000C4087"/>
    <w:rsid w:val="000C6070"/>
    <w:rsid w:val="000D1566"/>
    <w:rsid w:val="000F00DC"/>
    <w:rsid w:val="001011BD"/>
    <w:rsid w:val="0010791A"/>
    <w:rsid w:val="00122A56"/>
    <w:rsid w:val="001231E9"/>
    <w:rsid w:val="001312D8"/>
    <w:rsid w:val="00137BEA"/>
    <w:rsid w:val="001520BA"/>
    <w:rsid w:val="0017111A"/>
    <w:rsid w:val="001A068C"/>
    <w:rsid w:val="001A6F68"/>
    <w:rsid w:val="001B2918"/>
    <w:rsid w:val="001B3BF6"/>
    <w:rsid w:val="001B3C18"/>
    <w:rsid w:val="001B7160"/>
    <w:rsid w:val="001C4DE8"/>
    <w:rsid w:val="001D5F13"/>
    <w:rsid w:val="001E4C46"/>
    <w:rsid w:val="001F492B"/>
    <w:rsid w:val="00201C5E"/>
    <w:rsid w:val="00220249"/>
    <w:rsid w:val="00222723"/>
    <w:rsid w:val="00252072"/>
    <w:rsid w:val="00281D9B"/>
    <w:rsid w:val="00294F4C"/>
    <w:rsid w:val="00296B09"/>
    <w:rsid w:val="002B6A04"/>
    <w:rsid w:val="003126F9"/>
    <w:rsid w:val="00325EF5"/>
    <w:rsid w:val="003412AD"/>
    <w:rsid w:val="003517C6"/>
    <w:rsid w:val="00355A94"/>
    <w:rsid w:val="003613F6"/>
    <w:rsid w:val="003703A8"/>
    <w:rsid w:val="00376C5B"/>
    <w:rsid w:val="00381E42"/>
    <w:rsid w:val="003843D8"/>
    <w:rsid w:val="0038638B"/>
    <w:rsid w:val="00391902"/>
    <w:rsid w:val="003A10B1"/>
    <w:rsid w:val="003E3454"/>
    <w:rsid w:val="00401C99"/>
    <w:rsid w:val="004332DB"/>
    <w:rsid w:val="00472DAE"/>
    <w:rsid w:val="00496FA9"/>
    <w:rsid w:val="004D3F9C"/>
    <w:rsid w:val="004D5556"/>
    <w:rsid w:val="00515BE0"/>
    <w:rsid w:val="00516C7C"/>
    <w:rsid w:val="0053311A"/>
    <w:rsid w:val="00561C95"/>
    <w:rsid w:val="005B0581"/>
    <w:rsid w:val="005E3C5B"/>
    <w:rsid w:val="005F1AF4"/>
    <w:rsid w:val="00604B9C"/>
    <w:rsid w:val="00606650"/>
    <w:rsid w:val="00626C95"/>
    <w:rsid w:val="00634C3D"/>
    <w:rsid w:val="006625DC"/>
    <w:rsid w:val="00673E9B"/>
    <w:rsid w:val="00676F1B"/>
    <w:rsid w:val="006A7828"/>
    <w:rsid w:val="00721E6D"/>
    <w:rsid w:val="00730962"/>
    <w:rsid w:val="00756374"/>
    <w:rsid w:val="00792BF8"/>
    <w:rsid w:val="0079383F"/>
    <w:rsid w:val="0079553A"/>
    <w:rsid w:val="007A32CB"/>
    <w:rsid w:val="007E208B"/>
    <w:rsid w:val="00800F27"/>
    <w:rsid w:val="008134EE"/>
    <w:rsid w:val="0083376D"/>
    <w:rsid w:val="00865F9A"/>
    <w:rsid w:val="00873C25"/>
    <w:rsid w:val="008D6116"/>
    <w:rsid w:val="008E7CA7"/>
    <w:rsid w:val="008F4B6E"/>
    <w:rsid w:val="008F5B7D"/>
    <w:rsid w:val="0091288B"/>
    <w:rsid w:val="00932EAB"/>
    <w:rsid w:val="009502BD"/>
    <w:rsid w:val="009A4D41"/>
    <w:rsid w:val="009A74C6"/>
    <w:rsid w:val="009B3EF1"/>
    <w:rsid w:val="009B4331"/>
    <w:rsid w:val="009C373C"/>
    <w:rsid w:val="009D0857"/>
    <w:rsid w:val="00A02DA3"/>
    <w:rsid w:val="00A22F01"/>
    <w:rsid w:val="00A45F96"/>
    <w:rsid w:val="00A74043"/>
    <w:rsid w:val="00A77115"/>
    <w:rsid w:val="00A879C2"/>
    <w:rsid w:val="00AC7CE6"/>
    <w:rsid w:val="00AD10BC"/>
    <w:rsid w:val="00AD6837"/>
    <w:rsid w:val="00AE6771"/>
    <w:rsid w:val="00B172FB"/>
    <w:rsid w:val="00B3155B"/>
    <w:rsid w:val="00B474CC"/>
    <w:rsid w:val="00B61516"/>
    <w:rsid w:val="00B63E11"/>
    <w:rsid w:val="00B76457"/>
    <w:rsid w:val="00BA533A"/>
    <w:rsid w:val="00BB5427"/>
    <w:rsid w:val="00BB5FDE"/>
    <w:rsid w:val="00BB6622"/>
    <w:rsid w:val="00BD4B35"/>
    <w:rsid w:val="00BF17B4"/>
    <w:rsid w:val="00C47AAF"/>
    <w:rsid w:val="00C56016"/>
    <w:rsid w:val="00C71E20"/>
    <w:rsid w:val="00C80338"/>
    <w:rsid w:val="00C917CC"/>
    <w:rsid w:val="00C9560A"/>
    <w:rsid w:val="00CB38D9"/>
    <w:rsid w:val="00CC6728"/>
    <w:rsid w:val="00D039EE"/>
    <w:rsid w:val="00D40281"/>
    <w:rsid w:val="00D65289"/>
    <w:rsid w:val="00D71651"/>
    <w:rsid w:val="00D75B05"/>
    <w:rsid w:val="00D83B4B"/>
    <w:rsid w:val="00DA658B"/>
    <w:rsid w:val="00DC0297"/>
    <w:rsid w:val="00DF1477"/>
    <w:rsid w:val="00DF6D0A"/>
    <w:rsid w:val="00E11F54"/>
    <w:rsid w:val="00E759DB"/>
    <w:rsid w:val="00E77C9C"/>
    <w:rsid w:val="00E916B0"/>
    <w:rsid w:val="00EE195B"/>
    <w:rsid w:val="00EE3782"/>
    <w:rsid w:val="00EE4BE9"/>
    <w:rsid w:val="00F02747"/>
    <w:rsid w:val="00F03CC4"/>
    <w:rsid w:val="00F118F2"/>
    <w:rsid w:val="00F23632"/>
    <w:rsid w:val="00F266E3"/>
    <w:rsid w:val="00F77050"/>
    <w:rsid w:val="00F82D07"/>
    <w:rsid w:val="00F85DFD"/>
    <w:rsid w:val="00F94C89"/>
    <w:rsid w:val="00FA2C35"/>
    <w:rsid w:val="00FB2665"/>
    <w:rsid w:val="00FC6DA6"/>
    <w:rsid w:val="00FD0260"/>
    <w:rsid w:val="00FD302C"/>
    <w:rsid w:val="00FD739A"/>
    <w:rsid w:val="00FF125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82D07"/>
    <w:pPr>
      <w:tabs>
        <w:tab w:val="left" w:pos="431"/>
      </w:tabs>
      <w:overflowPunct w:val="0"/>
      <w:adjustRightInd w:val="0"/>
      <w:snapToGrid w:val="0"/>
      <w:spacing w:line="320" w:lineRule="exact"/>
      <w:jc w:val="both"/>
    </w:pPr>
    <w:rPr>
      <w:snapToGrid w:val="0"/>
      <w:sz w:val="21"/>
      <w:lang w:val="en-US"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DashGC">
    <w:name w:val="_Dash_GC"/>
    <w:basedOn w:val="Normal"/>
    <w:rsid w:val="00EE3782"/>
    <w:pPr>
      <w:numPr>
        <w:numId w:val="23"/>
      </w:numPr>
      <w:tabs>
        <w:tab w:val="left" w:pos="1134"/>
        <w:tab w:val="left" w:pos="1565"/>
        <w:tab w:val="left" w:pos="2427"/>
      </w:tabs>
      <w:spacing w:after="120"/>
      <w:ind w:right="1134"/>
    </w:pPr>
    <w:rPr>
      <w:lang w:val="fr-CH"/>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noteText">
    <w:name w:val="footnote text"/>
    <w:basedOn w:val="Normal"/>
    <w:rsid w:val="00EE3782"/>
    <w:pPr>
      <w:tabs>
        <w:tab w:val="clear" w:pos="431"/>
        <w:tab w:val="right" w:pos="1021"/>
      </w:tabs>
      <w:spacing w:after="120" w:line="240" w:lineRule="exact"/>
      <w:ind w:left="1134" w:right="1134" w:hanging="1134"/>
    </w:pPr>
    <w:rPr>
      <w:sz w:val="18"/>
    </w:rPr>
  </w:style>
  <w:style w:type="character" w:styleId="FootnoteReference">
    <w:name w:val="footnote reference"/>
    <w:rsid w:val="001B3BF6"/>
    <w:rPr>
      <w:rFonts w:ascii="Times New Roman" w:hAnsi="Times New Roman"/>
      <w:dstrike w:val="0"/>
      <w:color w:val="0000FF"/>
      <w:spacing w:val="0"/>
      <w:w w:val="100"/>
      <w:kern w:val="0"/>
      <w:position w:val="0"/>
      <w:sz w:val="21"/>
      <w:vertAlign w:val="superscript"/>
    </w:rPr>
  </w:style>
  <w:style w:type="paragraph" w:customStyle="1" w:styleId="a">
    <w:name w:val="表中标题"/>
    <w:basedOn w:val="SingleTxtGC"/>
    <w:rsid w:val="00A45F96"/>
    <w:pPr>
      <w:spacing w:before="80" w:after="80" w:line="200" w:lineRule="exact"/>
      <w:ind w:left="0" w:right="113"/>
    </w:pPr>
    <w:rPr>
      <w:rFonts w:eastAsia="KaiTi_GB2312"/>
      <w:sz w:val="18"/>
    </w:rPr>
  </w:style>
  <w:style w:type="paragraph" w:customStyle="1" w:styleId="a0">
    <w:name w:val="缩进正文"/>
    <w:basedOn w:val="SingleTxtGC"/>
    <w:link w:val="Char"/>
    <w:rsid w:val="00756374"/>
    <w:pPr>
      <w:ind w:left="1565"/>
    </w:pPr>
  </w:style>
  <w:style w:type="paragraph" w:customStyle="1" w:styleId="a1">
    <w:name w:val="目录段页次"/>
    <w:basedOn w:val="Normal"/>
    <w:rsid w:val="00F94C89"/>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F94C89"/>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EndnoteText">
    <w:name w:val="endnote text"/>
    <w:basedOn w:val="FootnoteText"/>
    <w:rsid w:val="00EE3782"/>
    <w:pPr>
      <w:tabs>
        <w:tab w:val="right" w:pos="1021"/>
      </w:tabs>
    </w:pPr>
  </w:style>
  <w:style w:type="character" w:styleId="EndnoteReference">
    <w:name w:val="endnote reference"/>
    <w:basedOn w:val="FootnoteReference"/>
    <w:rsid w:val="001B3BF6"/>
    <w:rPr>
      <w:rFonts w:ascii="Times New Roman" w:hAnsi="Times New Roman"/>
      <w:dstrike w:val="0"/>
      <w:color w:val="0000FF"/>
      <w:spacing w:val="0"/>
      <w:w w:val="100"/>
      <w:kern w:val="0"/>
      <w:position w:val="0"/>
      <w:sz w:val="21"/>
      <w:vertAlign w:val="superscript"/>
    </w:rPr>
  </w:style>
  <w:style w:type="paragraph" w:styleId="Footer">
    <w:name w:val="footer"/>
    <w:basedOn w:val="Normal"/>
    <w:rsid w:val="00F82D07"/>
    <w:pPr>
      <w:spacing w:line="240" w:lineRule="auto"/>
    </w:pPr>
    <w:rPr>
      <w:rFonts w:eastAsia="Times New Roman"/>
      <w:sz w:val="16"/>
      <w:lang w:val="en-GB" w:eastAsia="en-US"/>
    </w:rPr>
  </w:style>
  <w:style w:type="character" w:styleId="PageNumber">
    <w:name w:val="page number"/>
    <w:rsid w:val="00F82D07"/>
    <w:rPr>
      <w:rFonts w:ascii="Times New Roman" w:hAnsi="Times New Roman"/>
      <w:b/>
      <w:spacing w:val="0"/>
      <w:kern w:val="0"/>
      <w:sz w:val="18"/>
    </w:rPr>
  </w:style>
  <w:style w:type="paragraph" w:styleId="Header">
    <w:name w:val="header"/>
    <w:basedOn w:val="Normal"/>
    <w:rsid w:val="00F82D07"/>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F82D07"/>
    <w:pPr>
      <w:numPr>
        <w:numId w:val="17"/>
      </w:numPr>
      <w:spacing w:after="120"/>
      <w:ind w:right="1134"/>
    </w:pPr>
  </w:style>
  <w:style w:type="paragraph" w:customStyle="1" w:styleId="Bullet2GC">
    <w:name w:val="_Bullet 2_GC"/>
    <w:basedOn w:val="Normal"/>
    <w:rsid w:val="00EE3782"/>
    <w:pPr>
      <w:numPr>
        <w:numId w:val="18"/>
      </w:numPr>
      <w:tabs>
        <w:tab w:val="left" w:pos="1134"/>
        <w:tab w:val="left" w:pos="1565"/>
        <w:tab w:val="left" w:pos="1996"/>
      </w:tabs>
      <w:spacing w:after="120"/>
      <w:ind w:right="1134"/>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customStyle="1" w:styleId="HMGC">
    <w:name w:val="_ H __M_GC"/>
    <w:basedOn w:val="Normal"/>
    <w:next w:val="SingleTxtGC"/>
    <w:rsid w:val="00355A94"/>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355A94"/>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355A94"/>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355A94"/>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355A94"/>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355A94"/>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link w:val="SingleTxtGCChar"/>
    <w:rsid w:val="003517C6"/>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AD10BC"/>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AD10BC"/>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AD10BC"/>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AD10BC"/>
    <w:pPr>
      <w:keepNext/>
      <w:keepLines/>
      <w:spacing w:before="240" w:after="240" w:line="420" w:lineRule="exact"/>
      <w:ind w:left="1134" w:right="1134"/>
      <w:jc w:val="left"/>
    </w:pPr>
    <w:rPr>
      <w:rFonts w:eastAsia="SimHei"/>
      <w:sz w:val="40"/>
    </w:rPr>
  </w:style>
  <w:style w:type="paragraph" w:customStyle="1" w:styleId="a3">
    <w:name w:val="悬挂"/>
    <w:basedOn w:val="SingleTxtGC"/>
    <w:rsid w:val="000D1566"/>
    <w:pPr>
      <w:ind w:left="1565" w:hanging="431"/>
    </w:pPr>
  </w:style>
  <w:style w:type="paragraph" w:customStyle="1" w:styleId="a4">
    <w:name w:val="表中文字"/>
    <w:basedOn w:val="SingleTxtGC"/>
    <w:rsid w:val="00A45F96"/>
    <w:pPr>
      <w:spacing w:before="40" w:line="220" w:lineRule="atLeast"/>
      <w:ind w:left="0" w:right="113"/>
    </w:pPr>
    <w:rPr>
      <w:sz w:val="18"/>
    </w:rPr>
  </w:style>
  <w:style w:type="paragraph" w:customStyle="1" w:styleId="a5">
    <w:name w:val="表数文字"/>
    <w:basedOn w:val="SingleTxtGC"/>
    <w:rsid w:val="007E208B"/>
    <w:pPr>
      <w:spacing w:before="40" w:after="40" w:line="240" w:lineRule="atLeast"/>
      <w:ind w:left="0" w:right="113"/>
    </w:pPr>
    <w:rPr>
      <w:sz w:val="18"/>
    </w:rPr>
  </w:style>
  <w:style w:type="paragraph" w:styleId="BalloonText">
    <w:name w:val="Balloon Text"/>
    <w:basedOn w:val="Normal"/>
    <w:semiHidden/>
    <w:rsid w:val="001E4C46"/>
    <w:rPr>
      <w:sz w:val="18"/>
      <w:szCs w:val="18"/>
    </w:rPr>
  </w:style>
  <w:style w:type="character" w:customStyle="1" w:styleId="SingleTxtGCChar">
    <w:name w:val="_ Single Txt_GC Char"/>
    <w:link w:val="SingleTxtGC"/>
    <w:rsid w:val="00730962"/>
    <w:rPr>
      <w:rFonts w:eastAsia="SimSun"/>
      <w:snapToGrid w:val="0"/>
      <w:sz w:val="21"/>
      <w:lang w:val="en-US" w:eastAsia="zh-CN" w:bidi="ar-SA"/>
    </w:rPr>
  </w:style>
  <w:style w:type="character" w:customStyle="1" w:styleId="Char">
    <w:name w:val="缩进正文 Char"/>
    <w:basedOn w:val="SingleTxtGCChar"/>
    <w:link w:val="a0"/>
    <w:rsid w:val="00730962"/>
    <w:rPr>
      <w:rFonts w:eastAsia="SimSun"/>
      <w:snapToGrid w:val="0"/>
      <w:sz w:val="21"/>
      <w:lang w:val="en-US" w:eastAsia="zh-CN"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1</Pages>
  <Words>1452</Words>
  <Characters>8282</Characters>
  <Application>Microsoft Office Word</Application>
  <DocSecurity>4</DocSecurity>
  <Lines>69</Lines>
  <Paragraphs>19</Paragraphs>
  <ScaleCrop>false</ScaleCrop>
  <Company>CSD</Company>
  <LinksUpToDate>false</LinksUpToDate>
  <CharactersWithSpaces>9715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DING</dc:creator>
  <cp:keywords/>
  <dc:description/>
  <cp:lastModifiedBy>SI</cp:lastModifiedBy>
  <cp:revision>3</cp:revision>
  <cp:lastPrinted>2010-06-22T07:13:00Z</cp:lastPrinted>
  <dcterms:created xsi:type="dcterms:W3CDTF">2010-06-22T07:13:00Z</dcterms:created>
  <dcterms:modified xsi:type="dcterms:W3CDTF">2010-06-22T07:14:00Z</dcterms:modified>
</cp:coreProperties>
</file>