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14:paraId="3592D628" w14:textId="77777777" w:rsidTr="002834B6">
        <w:trPr>
          <w:trHeight w:hRule="exact" w:val="851"/>
        </w:trPr>
        <w:tc>
          <w:tcPr>
            <w:tcW w:w="1276" w:type="dxa"/>
            <w:tcBorders>
              <w:bottom w:val="single" w:sz="4" w:space="0" w:color="auto"/>
            </w:tcBorders>
            <w:vAlign w:val="bottom"/>
          </w:tcPr>
          <w:p w14:paraId="6DE2EC56" w14:textId="77777777" w:rsidR="00B56E9C" w:rsidRPr="004D6A51" w:rsidRDefault="00B56E9C" w:rsidP="008014D8">
            <w:pPr>
              <w:spacing w:line="20" w:lineRule="exact"/>
              <w:rPr>
                <w:sz w:val="32"/>
                <w:szCs w:val="32"/>
              </w:rPr>
            </w:pPr>
          </w:p>
          <w:p w14:paraId="359192A2" w14:textId="77777777" w:rsidR="008014D8" w:rsidRDefault="008014D8" w:rsidP="00B6553F">
            <w:pPr>
              <w:spacing w:after="80"/>
            </w:pPr>
            <w:bookmarkStart w:id="0" w:name="_GoBack"/>
            <w:bookmarkEnd w:id="0"/>
          </w:p>
        </w:tc>
        <w:tc>
          <w:tcPr>
            <w:tcW w:w="1985" w:type="dxa"/>
            <w:tcBorders>
              <w:bottom w:val="single" w:sz="4" w:space="0" w:color="auto"/>
            </w:tcBorders>
            <w:vAlign w:val="bottom"/>
          </w:tcPr>
          <w:p w14:paraId="2CB32034" w14:textId="77777777"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14:paraId="6EE72C13" w14:textId="21CA8E0A" w:rsidR="00B56E9C" w:rsidRPr="00D47EEA" w:rsidRDefault="00AB3AAC" w:rsidP="002953E4">
            <w:pPr>
              <w:jc w:val="right"/>
            </w:pPr>
            <w:r w:rsidRPr="00AB3AAC">
              <w:rPr>
                <w:sz w:val="40"/>
              </w:rPr>
              <w:t>CAT</w:t>
            </w:r>
            <w:r>
              <w:t>/C/</w:t>
            </w:r>
            <w:r w:rsidR="002953E4">
              <w:t>PH</w:t>
            </w:r>
            <w:r>
              <w:t>L/CO/</w:t>
            </w:r>
            <w:r w:rsidR="002953E4">
              <w:t>3</w:t>
            </w:r>
          </w:p>
        </w:tc>
      </w:tr>
      <w:tr w:rsidR="00B56E9C" w14:paraId="7EB8D092" w14:textId="77777777" w:rsidTr="00B6553F">
        <w:trPr>
          <w:cantSplit/>
          <w:trHeight w:hRule="exact" w:val="2835"/>
        </w:trPr>
        <w:tc>
          <w:tcPr>
            <w:tcW w:w="1276" w:type="dxa"/>
            <w:tcBorders>
              <w:top w:val="single" w:sz="4" w:space="0" w:color="auto"/>
              <w:bottom w:val="single" w:sz="12" w:space="0" w:color="auto"/>
            </w:tcBorders>
          </w:tcPr>
          <w:p w14:paraId="5D2E7CBE" w14:textId="77777777" w:rsidR="00B56E9C" w:rsidRDefault="00326591" w:rsidP="00B6553F">
            <w:pPr>
              <w:spacing w:before="120"/>
            </w:pPr>
            <w:r>
              <w:rPr>
                <w:noProof/>
                <w:lang w:val="en-US" w:eastAsia="zh-CN"/>
              </w:rPr>
              <w:drawing>
                <wp:inline distT="0" distB="0" distL="0" distR="0" wp14:anchorId="34BED772" wp14:editId="185C01F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747869" w14:textId="77777777"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14:paraId="1E3C49DC" w14:textId="72B7D88A" w:rsidR="00B56E9C" w:rsidRDefault="00AB3AAC" w:rsidP="00AB3AAC">
            <w:pPr>
              <w:spacing w:before="240" w:line="240" w:lineRule="exact"/>
            </w:pPr>
            <w:r>
              <w:t xml:space="preserve">Distr.: </w:t>
            </w:r>
            <w:r w:rsidR="000B541F">
              <w:t>General</w:t>
            </w:r>
          </w:p>
          <w:p w14:paraId="09EA3E1D" w14:textId="12623E75" w:rsidR="00AB3AAC" w:rsidRDefault="0077400C" w:rsidP="000D0F56">
            <w:pPr>
              <w:spacing w:line="240" w:lineRule="exact"/>
            </w:pPr>
            <w:r>
              <w:t>2</w:t>
            </w:r>
            <w:r w:rsidR="0099556D">
              <w:t xml:space="preserve"> June</w:t>
            </w:r>
            <w:r w:rsidR="000228AC">
              <w:t xml:space="preserve"> </w:t>
            </w:r>
            <w:r w:rsidR="00AB3AAC">
              <w:t>201</w:t>
            </w:r>
            <w:r w:rsidR="008C4F83">
              <w:t>6</w:t>
            </w:r>
          </w:p>
          <w:p w14:paraId="7A5D930F" w14:textId="77777777" w:rsidR="00AB3AAC" w:rsidRDefault="00AB3AAC" w:rsidP="00AB3AAC">
            <w:pPr>
              <w:spacing w:line="240" w:lineRule="exact"/>
            </w:pPr>
          </w:p>
          <w:p w14:paraId="72DF8CF3" w14:textId="77777777" w:rsidR="00AB3AAC" w:rsidRDefault="00AB3AAC" w:rsidP="00AB3AAC">
            <w:pPr>
              <w:spacing w:line="240" w:lineRule="exact"/>
            </w:pPr>
            <w:r>
              <w:t>Original: English</w:t>
            </w:r>
          </w:p>
          <w:p w14:paraId="052F32B4" w14:textId="77777777" w:rsidR="00AB3AAC" w:rsidRDefault="00AB3AAC" w:rsidP="000B541F">
            <w:pPr>
              <w:spacing w:line="240" w:lineRule="exact"/>
            </w:pPr>
          </w:p>
        </w:tc>
      </w:tr>
    </w:tbl>
    <w:p w14:paraId="148ED03D" w14:textId="77777777" w:rsidR="00DF1E2E" w:rsidRPr="00DF1E2E" w:rsidRDefault="00DF1E2E" w:rsidP="00DF1E2E">
      <w:pPr>
        <w:suppressAutoHyphens w:val="0"/>
        <w:spacing w:before="120" w:line="240" w:lineRule="auto"/>
        <w:rPr>
          <w:b/>
          <w:sz w:val="24"/>
          <w:szCs w:val="24"/>
          <w:lang w:val="en-US"/>
        </w:rPr>
      </w:pPr>
      <w:r w:rsidRPr="00DF1E2E">
        <w:rPr>
          <w:b/>
          <w:sz w:val="24"/>
          <w:szCs w:val="24"/>
          <w:lang w:val="en-US"/>
        </w:rPr>
        <w:t>Committee against Torture</w:t>
      </w:r>
    </w:p>
    <w:p w14:paraId="3E3534BA" w14:textId="1415429D" w:rsidR="00AB3AAC" w:rsidRPr="00DF1E2E" w:rsidRDefault="00AB3AAC" w:rsidP="008453C4">
      <w:pPr>
        <w:pStyle w:val="HChG"/>
      </w:pPr>
      <w:r w:rsidRPr="00AB3AAC">
        <w:tab/>
      </w:r>
      <w:r w:rsidRPr="00AB3AAC">
        <w:tab/>
      </w:r>
      <w:r w:rsidRPr="00DF1E2E">
        <w:t xml:space="preserve">Concluding observations on the </w:t>
      </w:r>
      <w:r w:rsidR="002953E4" w:rsidRPr="00DF1E2E">
        <w:t>third</w:t>
      </w:r>
      <w:r w:rsidRPr="00DF1E2E">
        <w:t xml:space="preserve"> periodic report of</w:t>
      </w:r>
      <w:r w:rsidR="0085275F">
        <w:t> </w:t>
      </w:r>
      <w:r w:rsidR="002953E4" w:rsidRPr="00DF1E2E">
        <w:t>the</w:t>
      </w:r>
      <w:r w:rsidR="008453C4">
        <w:t> </w:t>
      </w:r>
      <w:r w:rsidR="002953E4" w:rsidRPr="00DF1E2E">
        <w:t>Philippines</w:t>
      </w:r>
      <w:r w:rsidR="00D16673" w:rsidRPr="00806F7F">
        <w:rPr>
          <w:rStyle w:val="FootnoteReference"/>
          <w:b w:val="0"/>
          <w:bCs/>
          <w:sz w:val="20"/>
          <w:vertAlign w:val="baseline"/>
        </w:rPr>
        <w:footnoteReference w:customMarkFollows="1" w:id="2"/>
        <w:t>*</w:t>
      </w:r>
      <w:r w:rsidR="00390D4C">
        <w:rPr>
          <w:b w:val="0"/>
          <w:bCs/>
          <w:sz w:val="20"/>
        </w:rPr>
        <w:t xml:space="preserve"> </w:t>
      </w:r>
    </w:p>
    <w:p w14:paraId="1A3494CC" w14:textId="1E1FD3E9" w:rsidR="00AB3AAC" w:rsidRPr="00485754" w:rsidRDefault="001A2EDF" w:rsidP="00806F7F">
      <w:pPr>
        <w:pStyle w:val="SingleTxtG"/>
      </w:pPr>
      <w:r w:rsidRPr="00485754">
        <w:t>1.</w:t>
      </w:r>
      <w:r w:rsidRPr="00485754">
        <w:tab/>
      </w:r>
      <w:r w:rsidR="00AB3AAC" w:rsidRPr="00485754">
        <w:t xml:space="preserve">The Committee against Torture considered the </w:t>
      </w:r>
      <w:r w:rsidR="001A6A52" w:rsidRPr="00485754">
        <w:t xml:space="preserve">third periodic report of the Philippines </w:t>
      </w:r>
      <w:r w:rsidR="00AB3AAC" w:rsidRPr="00485754">
        <w:t>(CAT/C/</w:t>
      </w:r>
      <w:r w:rsidR="001A6A52" w:rsidRPr="00485754">
        <w:t>PH</w:t>
      </w:r>
      <w:r w:rsidR="00AB3AAC" w:rsidRPr="00485754">
        <w:t>L/</w:t>
      </w:r>
      <w:r w:rsidR="001A6A52" w:rsidRPr="00485754">
        <w:t>3</w:t>
      </w:r>
      <w:r w:rsidR="00AB3AAC" w:rsidRPr="00485754">
        <w:t xml:space="preserve">) at its </w:t>
      </w:r>
      <w:r w:rsidR="001A6A52" w:rsidRPr="00485754">
        <w:t>1408</w:t>
      </w:r>
      <w:r w:rsidR="00AB3AAC" w:rsidRPr="00485754">
        <w:t>th and 1</w:t>
      </w:r>
      <w:r w:rsidR="001A6A52" w:rsidRPr="00485754">
        <w:t>411</w:t>
      </w:r>
      <w:r w:rsidR="00B36AFF" w:rsidRPr="00485754">
        <w:t>th</w:t>
      </w:r>
      <w:r w:rsidR="00AB3AAC" w:rsidRPr="00485754">
        <w:t xml:space="preserve"> meetings </w:t>
      </w:r>
      <w:r w:rsidR="00B36AFF" w:rsidRPr="00485754">
        <w:t>(see CAT/C/SR.1</w:t>
      </w:r>
      <w:r w:rsidR="001A6A52" w:rsidRPr="00485754">
        <w:t>408</w:t>
      </w:r>
      <w:r w:rsidR="00B36AFF" w:rsidRPr="00485754">
        <w:t xml:space="preserve"> and 1</w:t>
      </w:r>
      <w:r w:rsidR="001A6A52" w:rsidRPr="00485754">
        <w:t>411</w:t>
      </w:r>
      <w:r w:rsidR="00B36AFF" w:rsidRPr="00485754">
        <w:t xml:space="preserve">), </w:t>
      </w:r>
      <w:r w:rsidR="00AB3AAC" w:rsidRPr="00485754">
        <w:t xml:space="preserve">held on </w:t>
      </w:r>
      <w:r w:rsidR="001A6A52" w:rsidRPr="00485754">
        <w:t>27 and 28 April</w:t>
      </w:r>
      <w:r w:rsidR="00AB3AAC" w:rsidRPr="00485754">
        <w:t xml:space="preserve"> 201</w:t>
      </w:r>
      <w:r w:rsidR="001A6A52" w:rsidRPr="00485754">
        <w:t>6</w:t>
      </w:r>
      <w:r w:rsidR="00B36AFF" w:rsidRPr="00485754">
        <w:t>,</w:t>
      </w:r>
      <w:r w:rsidR="00AB3AAC" w:rsidRPr="00485754">
        <w:t xml:space="preserve"> and adopted the </w:t>
      </w:r>
      <w:r w:rsidR="005754EF" w:rsidRPr="00485754">
        <w:t>present</w:t>
      </w:r>
      <w:r w:rsidR="00AB3AAC" w:rsidRPr="00485754">
        <w:t xml:space="preserve"> concluding observations at its 1</w:t>
      </w:r>
      <w:r w:rsidR="001A6A52" w:rsidRPr="00485754">
        <w:t>42</w:t>
      </w:r>
      <w:r w:rsidR="003555FC">
        <w:t>6</w:t>
      </w:r>
      <w:r w:rsidR="00AB3AAC" w:rsidRPr="00485754">
        <w:t>th</w:t>
      </w:r>
      <w:r w:rsidR="003555FC">
        <w:t xml:space="preserve"> </w:t>
      </w:r>
      <w:r w:rsidR="00AB3AAC" w:rsidRPr="00485754">
        <w:t>meeting</w:t>
      </w:r>
      <w:r w:rsidR="00B36AFF" w:rsidRPr="00485754">
        <w:t>,</w:t>
      </w:r>
      <w:r w:rsidR="00AB3AAC" w:rsidRPr="00485754">
        <w:t xml:space="preserve"> held on </w:t>
      </w:r>
      <w:r w:rsidR="003555FC">
        <w:t>11</w:t>
      </w:r>
      <w:r w:rsidR="001A6A52" w:rsidRPr="00485754">
        <w:t xml:space="preserve"> May</w:t>
      </w:r>
      <w:r w:rsidR="00AB3AAC" w:rsidRPr="00485754">
        <w:t xml:space="preserve"> 201</w:t>
      </w:r>
      <w:r w:rsidR="001A6A52" w:rsidRPr="00485754">
        <w:t>6</w:t>
      </w:r>
      <w:r w:rsidR="00AB3AAC" w:rsidRPr="00485754">
        <w:t>.</w:t>
      </w:r>
    </w:p>
    <w:p w14:paraId="6E3D05B0" w14:textId="77777777" w:rsidR="00AB3AAC" w:rsidRPr="003B7B0D" w:rsidRDefault="00AB3AAC" w:rsidP="004D01AE">
      <w:pPr>
        <w:pStyle w:val="H1G"/>
        <w:outlineLvl w:val="0"/>
      </w:pPr>
      <w:r w:rsidRPr="00AB3AAC">
        <w:tab/>
      </w:r>
      <w:r w:rsidRPr="003B7B0D">
        <w:t>A.</w:t>
      </w:r>
      <w:r w:rsidRPr="003B7B0D">
        <w:tab/>
        <w:t>Introduction</w:t>
      </w:r>
    </w:p>
    <w:p w14:paraId="361017E4" w14:textId="6C1B3C6B" w:rsidR="00AB3AAC" w:rsidRPr="003B7B0D" w:rsidRDefault="001A2EDF" w:rsidP="00806F7F">
      <w:pPr>
        <w:pStyle w:val="SingleTxtG"/>
      </w:pPr>
      <w:r w:rsidRPr="003B7B0D">
        <w:t>2.</w:t>
      </w:r>
      <w:r w:rsidRPr="003B7B0D">
        <w:tab/>
      </w:r>
      <w:r w:rsidR="00703047" w:rsidRPr="00703047">
        <w:t xml:space="preserve">The Committee </w:t>
      </w:r>
      <w:r w:rsidR="00451809">
        <w:t>appreciates</w:t>
      </w:r>
      <w:r w:rsidR="00964B3D">
        <w:t xml:space="preserve"> the </w:t>
      </w:r>
      <w:r w:rsidR="008453C4">
        <w:t xml:space="preserve">third </w:t>
      </w:r>
      <w:r w:rsidR="00964B3D">
        <w:t xml:space="preserve">periodic report submitted by the State party under </w:t>
      </w:r>
      <w:r w:rsidR="00964B3D" w:rsidRPr="00D86CB5">
        <w:t>the simplified reporting procedure</w:t>
      </w:r>
      <w:r w:rsidR="00964B3D">
        <w:t>.</w:t>
      </w:r>
      <w:r w:rsidR="00703047" w:rsidRPr="00703047">
        <w:t xml:space="preserve"> </w:t>
      </w:r>
      <w:r w:rsidR="000D5623" w:rsidRPr="003B7B0D">
        <w:tab/>
      </w:r>
      <w:r w:rsidR="00AB3AAC" w:rsidRPr="003B7B0D">
        <w:rPr>
          <w:rFonts w:eastAsia="Calibri"/>
        </w:rPr>
        <w:t xml:space="preserve">The Committee </w:t>
      </w:r>
      <w:r w:rsidR="00964B3D">
        <w:rPr>
          <w:rFonts w:eastAsia="Calibri"/>
        </w:rPr>
        <w:t>welcomes</w:t>
      </w:r>
      <w:r w:rsidR="00AB3AAC" w:rsidRPr="003B7B0D">
        <w:rPr>
          <w:rFonts w:eastAsia="Calibri"/>
        </w:rPr>
        <w:t xml:space="preserve"> the dialogue with the State p</w:t>
      </w:r>
      <w:r w:rsidR="00AB3AAC" w:rsidRPr="003B7B0D">
        <w:t>a</w:t>
      </w:r>
      <w:r w:rsidR="00AB3AAC" w:rsidRPr="003B7B0D">
        <w:rPr>
          <w:rFonts w:eastAsia="Calibri"/>
        </w:rPr>
        <w:t xml:space="preserve">rty’s delegation </w:t>
      </w:r>
      <w:r w:rsidR="00AB3AAC" w:rsidRPr="003B7B0D">
        <w:t>a</w:t>
      </w:r>
      <w:r w:rsidR="00B36AFF">
        <w:t>nd</w:t>
      </w:r>
      <w:r w:rsidR="00AB3AAC" w:rsidRPr="003B7B0D">
        <w:t xml:space="preserve"> the replies provided </w:t>
      </w:r>
      <w:r w:rsidR="00AB3AAC" w:rsidRPr="003B7B0D">
        <w:rPr>
          <w:rFonts w:eastAsia="Calibri"/>
        </w:rPr>
        <w:t>to the concerns raised by the Committee.</w:t>
      </w:r>
    </w:p>
    <w:p w14:paraId="22714F7C" w14:textId="77777777" w:rsidR="00AB3AAC" w:rsidRPr="00AB3AAC" w:rsidRDefault="00AB3AAC" w:rsidP="004D01AE">
      <w:pPr>
        <w:pStyle w:val="H1G"/>
        <w:outlineLvl w:val="0"/>
      </w:pPr>
      <w:r w:rsidRPr="00AB3AAC">
        <w:tab/>
        <w:t>B.</w:t>
      </w:r>
      <w:r w:rsidRPr="00AB3AAC">
        <w:tab/>
        <w:t>Positive aspects</w:t>
      </w:r>
    </w:p>
    <w:p w14:paraId="700310BA" w14:textId="6BE9D78B" w:rsidR="0055257A" w:rsidRDefault="001A2EDF" w:rsidP="00806F7F">
      <w:pPr>
        <w:pStyle w:val="SingleTxtG"/>
      </w:pPr>
      <w:r>
        <w:t>3.</w:t>
      </w:r>
      <w:r>
        <w:tab/>
      </w:r>
      <w:r w:rsidR="0055257A">
        <w:t>The Committee welcomes the ratification of</w:t>
      </w:r>
      <w:r w:rsidR="008453C4">
        <w:t xml:space="preserve"> or accession to</w:t>
      </w:r>
      <w:r w:rsidR="0055257A">
        <w:t xml:space="preserve"> the following international instruments</w:t>
      </w:r>
      <w:r w:rsidR="008453C4">
        <w:t xml:space="preserve"> by the State party</w:t>
      </w:r>
      <w:r w:rsidR="0055257A">
        <w:t>:</w:t>
      </w:r>
    </w:p>
    <w:p w14:paraId="40A590C1" w14:textId="551B573E" w:rsidR="0055257A" w:rsidRPr="00323D0F" w:rsidRDefault="00323D0F" w:rsidP="00323D0F">
      <w:pPr>
        <w:pStyle w:val="SingleTxtG"/>
      </w:pPr>
      <w:r>
        <w:tab/>
      </w:r>
      <w:r w:rsidR="0055257A" w:rsidRPr="00323D0F">
        <w:t>(a)</w:t>
      </w:r>
      <w:r w:rsidR="0055257A" w:rsidRPr="00323D0F">
        <w:tab/>
        <w:t>The Optional Protocol to the Convention against Torture and other Cruel, Inhuman or Degrading Treatment or Punishment, on 17 April 2012;</w:t>
      </w:r>
    </w:p>
    <w:p w14:paraId="2AAF0638" w14:textId="14EEC13D" w:rsidR="0055257A" w:rsidRPr="00323D0F" w:rsidRDefault="00323D0F" w:rsidP="00323D0F">
      <w:pPr>
        <w:pStyle w:val="SingleTxtG"/>
      </w:pPr>
      <w:r>
        <w:tab/>
      </w:r>
      <w:r w:rsidR="0055257A" w:rsidRPr="00323D0F">
        <w:t>(b)</w:t>
      </w:r>
      <w:r w:rsidR="0055257A" w:rsidRPr="00323D0F">
        <w:tab/>
        <w:t>The Rome Statute of the International Criminal Court, on 30 August 2011;</w:t>
      </w:r>
    </w:p>
    <w:p w14:paraId="178E5E79" w14:textId="04FEE74F" w:rsidR="0055257A" w:rsidRPr="00323D0F" w:rsidRDefault="00323D0F" w:rsidP="00323D0F">
      <w:pPr>
        <w:pStyle w:val="SingleTxtG"/>
      </w:pPr>
      <w:r>
        <w:tab/>
      </w:r>
      <w:r w:rsidR="0055257A" w:rsidRPr="00323D0F">
        <w:t>(c)</w:t>
      </w:r>
      <w:r w:rsidR="0055257A" w:rsidRPr="00323D0F">
        <w:tab/>
        <w:t>The 1954 Convention relating to the Status of Stateless Persons, on 22</w:t>
      </w:r>
      <w:r w:rsidR="009320B0">
        <w:t> </w:t>
      </w:r>
      <w:r w:rsidR="0055257A" w:rsidRPr="00323D0F">
        <w:t>September 2011.</w:t>
      </w:r>
    </w:p>
    <w:p w14:paraId="4BCB106A" w14:textId="3ED11A8E" w:rsidR="00622247" w:rsidRDefault="001A2EDF" w:rsidP="00806F7F">
      <w:pPr>
        <w:pStyle w:val="SingleTxtG"/>
      </w:pPr>
      <w:r>
        <w:t>4.</w:t>
      </w:r>
      <w:r>
        <w:tab/>
      </w:r>
      <w:r w:rsidR="00622247">
        <w:t xml:space="preserve">The Committee </w:t>
      </w:r>
      <w:r w:rsidR="008453C4">
        <w:t xml:space="preserve">also </w:t>
      </w:r>
      <w:r w:rsidR="00622247">
        <w:t>welcomes the State party’s initiatives to revise its legislation in areas of relevance to the Convention, including:</w:t>
      </w:r>
    </w:p>
    <w:p w14:paraId="48417EC9" w14:textId="41FC8642" w:rsidR="0062044D" w:rsidRDefault="00323D0F" w:rsidP="00CA6887">
      <w:pPr>
        <w:pStyle w:val="SingleTxtG"/>
      </w:pPr>
      <w:r>
        <w:tab/>
      </w:r>
      <w:r w:rsidR="00622247">
        <w:t>(a)</w:t>
      </w:r>
      <w:r w:rsidR="00622247">
        <w:tab/>
      </w:r>
      <w:r w:rsidR="00C31A0B">
        <w:t>T</w:t>
      </w:r>
      <w:r w:rsidR="00832ABE">
        <w:t>he</w:t>
      </w:r>
      <w:r w:rsidR="00C31A0B">
        <w:t xml:space="preserve"> enactment of the</w:t>
      </w:r>
      <w:r w:rsidR="00832ABE">
        <w:t xml:space="preserve"> </w:t>
      </w:r>
      <w:r w:rsidR="00832ABE" w:rsidRPr="005F0EF7">
        <w:t>Anti-Torture Act</w:t>
      </w:r>
      <w:r w:rsidR="00832ABE">
        <w:t xml:space="preserve"> </w:t>
      </w:r>
      <w:r w:rsidR="00CA6887">
        <w:t xml:space="preserve">of 2009 </w:t>
      </w:r>
      <w:r w:rsidR="00832ABE">
        <w:t>(</w:t>
      </w:r>
      <w:r w:rsidR="0062044D">
        <w:t>Republic Act No. 9745</w:t>
      </w:r>
      <w:r w:rsidR="00832ABE">
        <w:t>)</w:t>
      </w:r>
      <w:r w:rsidR="0062044D">
        <w:t>, in November 2009;</w:t>
      </w:r>
    </w:p>
    <w:p w14:paraId="13A9BB6A" w14:textId="6DF4E391" w:rsidR="00CA2431" w:rsidRDefault="00323D0F" w:rsidP="009C11DF">
      <w:pPr>
        <w:pStyle w:val="SingleTxtG"/>
      </w:pPr>
      <w:r>
        <w:tab/>
      </w:r>
      <w:r w:rsidR="00CA2431">
        <w:t>(b)</w:t>
      </w:r>
      <w:r w:rsidR="00CA2431">
        <w:tab/>
      </w:r>
      <w:r w:rsidR="00CA6887">
        <w:t>The a</w:t>
      </w:r>
      <w:r w:rsidR="00CA2431">
        <w:t>mendment of the Anti-Trafficking in Persons Act</w:t>
      </w:r>
      <w:r w:rsidR="00CA6887">
        <w:t xml:space="preserve"> of 2003 (Republic Act No. 9208)</w:t>
      </w:r>
      <w:r w:rsidR="00CA2431">
        <w:t xml:space="preserve"> by the adoption of</w:t>
      </w:r>
      <w:r w:rsidR="0099556D">
        <w:t xml:space="preserve"> </w:t>
      </w:r>
      <w:r w:rsidR="00CA6887">
        <w:t>the Expanded Anti-Trafficking in Persons Act of 2012 (</w:t>
      </w:r>
      <w:r w:rsidR="00CA2431">
        <w:t>Republic Act No. 10364</w:t>
      </w:r>
      <w:r w:rsidR="00CA6887">
        <w:t>)</w:t>
      </w:r>
      <w:r w:rsidR="00CA2431">
        <w:t>, on 23 July 2012</w:t>
      </w:r>
      <w:r w:rsidR="007A22E8">
        <w:t>;</w:t>
      </w:r>
      <w:r w:rsidR="00CA2431">
        <w:t xml:space="preserve"> </w:t>
      </w:r>
    </w:p>
    <w:p w14:paraId="7187958A" w14:textId="178E0CCE" w:rsidR="006A1E60" w:rsidRDefault="00323D0F" w:rsidP="00D86CB5">
      <w:pPr>
        <w:pStyle w:val="SingleTxtG"/>
      </w:pPr>
      <w:r>
        <w:lastRenderedPageBreak/>
        <w:tab/>
      </w:r>
      <w:r w:rsidR="00CA2431">
        <w:t>(c</w:t>
      </w:r>
      <w:r w:rsidR="006A1E60">
        <w:t>)</w:t>
      </w:r>
      <w:r w:rsidR="006A1E60">
        <w:tab/>
      </w:r>
      <w:r w:rsidR="00CA6887">
        <w:t>The e</w:t>
      </w:r>
      <w:r w:rsidR="006A1E60">
        <w:t xml:space="preserve">nactment of the </w:t>
      </w:r>
      <w:r w:rsidR="006A1E60" w:rsidRPr="005F0EF7">
        <w:t>Magna Carta of Women</w:t>
      </w:r>
      <w:r w:rsidR="006A1E60">
        <w:t xml:space="preserve"> (Republic Act No. 9710), in August 2009;</w:t>
      </w:r>
    </w:p>
    <w:p w14:paraId="7980CCA2" w14:textId="44A2D1B9" w:rsidR="0099437C" w:rsidRPr="0099437C" w:rsidRDefault="00323D0F" w:rsidP="00D86CB5">
      <w:pPr>
        <w:pStyle w:val="SingleTxtG"/>
      </w:pPr>
      <w:r>
        <w:tab/>
      </w:r>
      <w:r w:rsidR="00CA2431">
        <w:t>(d</w:t>
      </w:r>
      <w:r w:rsidR="006A1E60">
        <w:t>)</w:t>
      </w:r>
      <w:r w:rsidR="006A1E60">
        <w:tab/>
      </w:r>
      <w:r w:rsidR="00CA6887">
        <w:t>The e</w:t>
      </w:r>
      <w:r w:rsidR="0099437C" w:rsidRPr="0099437C">
        <w:t xml:space="preserve">nactment of </w:t>
      </w:r>
      <w:r w:rsidR="00832ABE" w:rsidRPr="0099437C">
        <w:t>the Anti-Enforced or Involuntary Disappearance Act</w:t>
      </w:r>
      <w:r w:rsidR="00832ABE">
        <w:t xml:space="preserve"> </w:t>
      </w:r>
      <w:r w:rsidR="00CA6887">
        <w:t xml:space="preserve">of 2012 </w:t>
      </w:r>
      <w:r w:rsidR="00832ABE">
        <w:t>(</w:t>
      </w:r>
      <w:r w:rsidR="0099437C" w:rsidRPr="0099437C">
        <w:t>Republic Act No. 10353</w:t>
      </w:r>
      <w:r w:rsidR="00832ABE">
        <w:t>),</w:t>
      </w:r>
      <w:r w:rsidR="0099437C" w:rsidRPr="0099437C">
        <w:t xml:space="preserve"> </w:t>
      </w:r>
      <w:r w:rsidR="00832ABE">
        <w:t>i</w:t>
      </w:r>
      <w:r w:rsidR="0099437C" w:rsidRPr="0099437C">
        <w:t>n December 2012;</w:t>
      </w:r>
    </w:p>
    <w:p w14:paraId="5D376CA5" w14:textId="4BDCC050" w:rsidR="003938A2" w:rsidRPr="003938A2" w:rsidRDefault="00323D0F" w:rsidP="00D86CB5">
      <w:pPr>
        <w:pStyle w:val="SingleTxtG"/>
      </w:pPr>
      <w:r>
        <w:tab/>
      </w:r>
      <w:r w:rsidR="00BE39E8">
        <w:t>(</w:t>
      </w:r>
      <w:r w:rsidR="00CA2431">
        <w:t>e</w:t>
      </w:r>
      <w:r w:rsidR="00BE39E8">
        <w:t>)</w:t>
      </w:r>
      <w:r w:rsidR="00BE39E8">
        <w:tab/>
      </w:r>
      <w:r w:rsidR="00CA6887">
        <w:t>The e</w:t>
      </w:r>
      <w:r w:rsidR="003938A2" w:rsidRPr="003938A2">
        <w:t xml:space="preserve">nactment of </w:t>
      </w:r>
      <w:r w:rsidR="00CA6887">
        <w:t>t</w:t>
      </w:r>
      <w:r w:rsidR="003938A2" w:rsidRPr="003938A2">
        <w:t>he Responsible Parenthood and Reproductive Health Act</w:t>
      </w:r>
      <w:r w:rsidR="00CA6887">
        <w:t xml:space="preserve"> of 2012</w:t>
      </w:r>
      <w:r w:rsidR="00832ABE">
        <w:t xml:space="preserve"> (</w:t>
      </w:r>
      <w:r w:rsidR="00832ABE" w:rsidRPr="003938A2">
        <w:t xml:space="preserve">Republic Act </w:t>
      </w:r>
      <w:r w:rsidR="00D0647A">
        <w:t xml:space="preserve">No. </w:t>
      </w:r>
      <w:r w:rsidR="00832ABE" w:rsidRPr="003938A2">
        <w:t>10354</w:t>
      </w:r>
      <w:r w:rsidR="00D0647A">
        <w:t>)</w:t>
      </w:r>
      <w:r w:rsidR="00EA7C21">
        <w:t>, i</w:t>
      </w:r>
      <w:r w:rsidR="003938A2" w:rsidRPr="003938A2">
        <w:t>n December 2012</w:t>
      </w:r>
      <w:r w:rsidR="003938A2">
        <w:t>;</w:t>
      </w:r>
    </w:p>
    <w:p w14:paraId="324FD148" w14:textId="6F1FB5A9" w:rsidR="00E27099" w:rsidRPr="007A1E24" w:rsidRDefault="00323D0F" w:rsidP="00D86CB5">
      <w:pPr>
        <w:pStyle w:val="SingleTxtG"/>
      </w:pPr>
      <w:r>
        <w:tab/>
      </w:r>
      <w:r w:rsidR="00F05DDF" w:rsidRPr="007A1E24">
        <w:t>(</w:t>
      </w:r>
      <w:r w:rsidR="00CA2431" w:rsidRPr="007A1E24">
        <w:t>f</w:t>
      </w:r>
      <w:r w:rsidR="00F05DDF" w:rsidRPr="007A1E24">
        <w:t>)</w:t>
      </w:r>
      <w:r w:rsidR="00F05DDF" w:rsidRPr="007A1E24">
        <w:tab/>
      </w:r>
      <w:r w:rsidR="00CA6887">
        <w:t>The e</w:t>
      </w:r>
      <w:r w:rsidR="00E27099" w:rsidRPr="007A1E24">
        <w:t>nactment of</w:t>
      </w:r>
      <w:r w:rsidR="00D0647A" w:rsidRPr="007A1E24">
        <w:t xml:space="preserve"> the Recognizance Act </w:t>
      </w:r>
      <w:r w:rsidR="00CA6887">
        <w:t xml:space="preserve">of 2012 </w:t>
      </w:r>
      <w:r w:rsidR="00D0647A" w:rsidRPr="007A1E24">
        <w:t>(</w:t>
      </w:r>
      <w:r w:rsidR="00E27099" w:rsidRPr="007A1E24">
        <w:t>Republic</w:t>
      </w:r>
      <w:r w:rsidR="00D0647A" w:rsidRPr="007A1E24">
        <w:t xml:space="preserve"> A</w:t>
      </w:r>
      <w:r w:rsidR="00E27099" w:rsidRPr="007A1E24">
        <w:t xml:space="preserve">ct No. 10389), </w:t>
      </w:r>
      <w:r w:rsidR="00D0647A" w:rsidRPr="007A1E24">
        <w:t xml:space="preserve">which institutionalized recognizance as a mode of granting the release of an indigent person in custody as an accused in a criminal case, </w:t>
      </w:r>
      <w:r w:rsidR="00E27099" w:rsidRPr="007A1E24">
        <w:t>in 2012;</w:t>
      </w:r>
    </w:p>
    <w:p w14:paraId="3B1C7ABE" w14:textId="58B2A75C" w:rsidR="007A1E24" w:rsidRDefault="00323D0F" w:rsidP="00D86CB5">
      <w:pPr>
        <w:pStyle w:val="SingleTxtG"/>
      </w:pPr>
      <w:r>
        <w:tab/>
      </w:r>
      <w:proofErr w:type="gramStart"/>
      <w:r w:rsidR="007A1E24">
        <w:t>(g)</w:t>
      </w:r>
      <w:r w:rsidR="007A1E24">
        <w:tab/>
      </w:r>
      <w:r w:rsidR="00CA6887">
        <w:t>The a</w:t>
      </w:r>
      <w:r w:rsidR="007A1E24">
        <w:t>mendment of the Juvenile Justice and Welfare Ac</w:t>
      </w:r>
      <w:r w:rsidR="00744C77">
        <w:t xml:space="preserve">t </w:t>
      </w:r>
      <w:r w:rsidR="00CA6887">
        <w:t xml:space="preserve">of 2006 </w:t>
      </w:r>
      <w:r w:rsidR="00744C77">
        <w:t>(</w:t>
      </w:r>
      <w:r w:rsidR="00CA6887" w:rsidRPr="007A1E24">
        <w:t xml:space="preserve">Republic Act </w:t>
      </w:r>
      <w:r w:rsidR="00CA6887">
        <w:t>No.</w:t>
      </w:r>
      <w:r w:rsidR="00744C77">
        <w:t xml:space="preserve"> 9344) by </w:t>
      </w:r>
      <w:r w:rsidR="00CA6887">
        <w:t xml:space="preserve">the adoption of </w:t>
      </w:r>
      <w:r w:rsidR="00CA6887" w:rsidRPr="007A1E24">
        <w:t xml:space="preserve">Republic Act </w:t>
      </w:r>
      <w:r w:rsidR="00CA6887">
        <w:t>No.</w:t>
      </w:r>
      <w:r w:rsidR="00744C77">
        <w:t xml:space="preserve"> 10630, in </w:t>
      </w:r>
      <w:r w:rsidR="007A1E24">
        <w:t>October 2013</w:t>
      </w:r>
      <w:r w:rsidR="00CA6887">
        <w:t>.</w:t>
      </w:r>
      <w:proofErr w:type="gramEnd"/>
    </w:p>
    <w:p w14:paraId="4E9D9EB8" w14:textId="58CB5C7F" w:rsidR="00622247" w:rsidRDefault="001A2EDF" w:rsidP="00806F7F">
      <w:pPr>
        <w:pStyle w:val="SingleTxtG"/>
      </w:pPr>
      <w:r>
        <w:t>5.</w:t>
      </w:r>
      <w:r>
        <w:tab/>
      </w:r>
      <w:r w:rsidR="00622247">
        <w:t xml:space="preserve">The Committee </w:t>
      </w:r>
      <w:r w:rsidR="008B32CB">
        <w:t xml:space="preserve">further </w:t>
      </w:r>
      <w:r w:rsidR="00622247">
        <w:t>welcomes the initiatives of the State party to amend its policies, programmes and administrative measures to give effect to the Convention, including</w:t>
      </w:r>
      <w:r w:rsidR="008B32CB">
        <w:t xml:space="preserve"> through</w:t>
      </w:r>
      <w:r w:rsidR="00622247">
        <w:t>:</w:t>
      </w:r>
    </w:p>
    <w:p w14:paraId="0FDECE91" w14:textId="317C0DB5" w:rsidR="00A5196D" w:rsidRDefault="00323D0F" w:rsidP="00D86CB5">
      <w:pPr>
        <w:pStyle w:val="SingleTxtG"/>
      </w:pPr>
      <w:r>
        <w:tab/>
      </w:r>
      <w:r w:rsidR="00A5196D">
        <w:t>(a)</w:t>
      </w:r>
      <w:r w:rsidR="00A5196D">
        <w:tab/>
      </w:r>
      <w:r w:rsidR="008B32CB">
        <w:t>The a</w:t>
      </w:r>
      <w:r w:rsidR="00A5196D">
        <w:t>pproval by the Supreme Court of the Revised Rule on Children in Conflict with the Law, in December 2009;</w:t>
      </w:r>
    </w:p>
    <w:p w14:paraId="71A73C5B" w14:textId="7F26A16E" w:rsidR="00E81716" w:rsidRDefault="00323D0F" w:rsidP="00A5196D">
      <w:pPr>
        <w:pStyle w:val="SingleTxtG"/>
      </w:pPr>
      <w:r>
        <w:tab/>
      </w:r>
      <w:r w:rsidR="00E81716">
        <w:t>(b)</w:t>
      </w:r>
      <w:r w:rsidR="00E81716">
        <w:tab/>
        <w:t>The adoption of the Philippine Human Rights Action Plan for 2012-2017;</w:t>
      </w:r>
    </w:p>
    <w:p w14:paraId="37C36B4A" w14:textId="6EE0B947" w:rsidR="006A1E60" w:rsidRDefault="00323D0F" w:rsidP="00FC359B">
      <w:pPr>
        <w:pStyle w:val="SingleTxtG"/>
      </w:pPr>
      <w:r>
        <w:tab/>
      </w:r>
      <w:r w:rsidR="00A5196D">
        <w:t>(</w:t>
      </w:r>
      <w:r w:rsidR="00E81716">
        <w:t>c</w:t>
      </w:r>
      <w:r w:rsidR="006A1E60">
        <w:t>)</w:t>
      </w:r>
      <w:r w:rsidR="006A1E60">
        <w:tab/>
        <w:t xml:space="preserve">The </w:t>
      </w:r>
      <w:r w:rsidR="00E81716">
        <w:t>adoption of</w:t>
      </w:r>
      <w:r w:rsidR="006A1E60">
        <w:t xml:space="preserve"> the 2012-2016 plan </w:t>
      </w:r>
      <w:r w:rsidR="00837595">
        <w:t xml:space="preserve">for implementing </w:t>
      </w:r>
      <w:r w:rsidR="006A1E60">
        <w:t>the Magna Carta of Women</w:t>
      </w:r>
      <w:r w:rsidR="00FC359B">
        <w:t>,</w:t>
      </w:r>
      <w:r w:rsidR="006A1E60">
        <w:t xml:space="preserve"> entitled “Women’s </w:t>
      </w:r>
      <w:r w:rsidR="00837595">
        <w:t>e</w:t>
      </w:r>
      <w:r w:rsidR="006A1E60">
        <w:t xml:space="preserve">mpowerment and </w:t>
      </w:r>
      <w:r w:rsidR="00837595">
        <w:t>d</w:t>
      </w:r>
      <w:r w:rsidR="006A1E60">
        <w:t xml:space="preserve">evelopment towards </w:t>
      </w:r>
      <w:r w:rsidR="00837595">
        <w:t>g</w:t>
      </w:r>
      <w:r w:rsidR="006A1E60">
        <w:t xml:space="preserve">ender </w:t>
      </w:r>
      <w:r w:rsidR="00837595">
        <w:t>e</w:t>
      </w:r>
      <w:r w:rsidR="006A1E60">
        <w:t>quality”</w:t>
      </w:r>
      <w:proofErr w:type="gramStart"/>
      <w:r w:rsidR="00A5196D">
        <w:t>;</w:t>
      </w:r>
      <w:proofErr w:type="gramEnd"/>
    </w:p>
    <w:p w14:paraId="5EF7D604" w14:textId="77DF245B" w:rsidR="00AC3790" w:rsidRDefault="00323D0F" w:rsidP="009C11DF">
      <w:pPr>
        <w:pStyle w:val="SingleTxtG"/>
      </w:pPr>
      <w:r>
        <w:tab/>
      </w:r>
      <w:r w:rsidR="00E81716">
        <w:t>(d</w:t>
      </w:r>
      <w:r w:rsidR="00A5196D">
        <w:t>)</w:t>
      </w:r>
      <w:r w:rsidR="00A5196D">
        <w:tab/>
      </w:r>
      <w:r w:rsidR="00837595">
        <w:t>The i</w:t>
      </w:r>
      <w:r w:rsidR="00AC3790">
        <w:t xml:space="preserve">ssuance by the President of the </w:t>
      </w:r>
      <w:r w:rsidR="00837595">
        <w:t>i</w:t>
      </w:r>
      <w:r w:rsidR="00AC3790">
        <w:t xml:space="preserve">mplementing </w:t>
      </w:r>
      <w:r w:rsidR="00837595">
        <w:t>r</w:t>
      </w:r>
      <w:r w:rsidR="00AC3790">
        <w:t xml:space="preserve">ules and </w:t>
      </w:r>
      <w:r w:rsidR="00837595">
        <w:t>r</w:t>
      </w:r>
      <w:r w:rsidR="00AC3790">
        <w:t xml:space="preserve">egulations </w:t>
      </w:r>
      <w:r w:rsidR="00FC359B">
        <w:t>of</w:t>
      </w:r>
      <w:r w:rsidR="00AC3790">
        <w:t xml:space="preserve"> the Anti-Torture Act, on 10 December 2010;</w:t>
      </w:r>
    </w:p>
    <w:p w14:paraId="64DA3303" w14:textId="0FD924F8" w:rsidR="005E5994" w:rsidRDefault="00323D0F" w:rsidP="00D86CB5">
      <w:pPr>
        <w:pStyle w:val="SingleTxtG"/>
      </w:pPr>
      <w:r>
        <w:tab/>
      </w:r>
      <w:r w:rsidR="00E81716">
        <w:t>(e</w:t>
      </w:r>
      <w:r w:rsidR="00A5196D">
        <w:t>)</w:t>
      </w:r>
      <w:r w:rsidR="00A5196D">
        <w:tab/>
      </w:r>
      <w:r w:rsidR="00837595">
        <w:t>The e</w:t>
      </w:r>
      <w:r w:rsidR="005E5994" w:rsidRPr="005F0EF7">
        <w:t>stablishment of the Human Rights Affairs Office</w:t>
      </w:r>
      <w:r w:rsidR="00FC359B">
        <w:t>,</w:t>
      </w:r>
      <w:r w:rsidR="005E5994">
        <w:t xml:space="preserve"> under the Directorate for Inmate Welfare and Development</w:t>
      </w:r>
      <w:r w:rsidR="00FC359B">
        <w:t xml:space="preserve">, </w:t>
      </w:r>
      <w:r w:rsidR="00FC359B" w:rsidRPr="005F0EF7">
        <w:t xml:space="preserve">and of </w:t>
      </w:r>
      <w:r w:rsidR="00FC359B">
        <w:t>a</w:t>
      </w:r>
      <w:r w:rsidR="00FC359B" w:rsidRPr="005F0EF7">
        <w:t xml:space="preserve"> </w:t>
      </w:r>
      <w:r w:rsidR="00FC359B">
        <w:t>h</w:t>
      </w:r>
      <w:r w:rsidR="00FC359B" w:rsidRPr="005F0EF7">
        <w:t xml:space="preserve">uman </w:t>
      </w:r>
      <w:r w:rsidR="00FC359B">
        <w:t>r</w:t>
      </w:r>
      <w:r w:rsidR="00FC359B" w:rsidRPr="005F0EF7">
        <w:t xml:space="preserve">ights </w:t>
      </w:r>
      <w:r w:rsidR="00FC359B">
        <w:t>d</w:t>
      </w:r>
      <w:r w:rsidR="00FC359B" w:rsidRPr="005F0EF7">
        <w:t>esk</w:t>
      </w:r>
      <w:r w:rsidR="00FC359B">
        <w:t xml:space="preserve"> staffed by a designated official</w:t>
      </w:r>
      <w:r w:rsidR="005E5994">
        <w:t xml:space="preserve"> in every jail, by </w:t>
      </w:r>
      <w:r w:rsidR="00FC359B">
        <w:t>m</w:t>
      </w:r>
      <w:r w:rsidR="005E5994">
        <w:t>emorand</w:t>
      </w:r>
      <w:r w:rsidR="00FC359B">
        <w:t>ums</w:t>
      </w:r>
      <w:r w:rsidR="005E5994">
        <w:t xml:space="preserve"> of the Bureau of Jail Management and Penology</w:t>
      </w:r>
      <w:r w:rsidR="00715601">
        <w:t xml:space="preserve"> </w:t>
      </w:r>
      <w:r w:rsidR="00FC359B">
        <w:t>dated</w:t>
      </w:r>
      <w:r w:rsidR="005E5994">
        <w:t xml:space="preserve"> 27 September 2010 and 21 February 2011</w:t>
      </w:r>
      <w:r w:rsidR="00144E04">
        <w:t>;</w:t>
      </w:r>
    </w:p>
    <w:p w14:paraId="21E3F8F2" w14:textId="263713D2" w:rsidR="00BD0154" w:rsidRDefault="00323D0F" w:rsidP="00D86CB5">
      <w:pPr>
        <w:pStyle w:val="SingleTxtG"/>
      </w:pPr>
      <w:r>
        <w:tab/>
      </w:r>
      <w:r w:rsidR="00E81716">
        <w:t>(f</w:t>
      </w:r>
      <w:r w:rsidR="00A5196D">
        <w:t>)</w:t>
      </w:r>
      <w:r w:rsidR="00A5196D">
        <w:tab/>
      </w:r>
      <w:r w:rsidR="00047074">
        <w:t>The i</w:t>
      </w:r>
      <w:r w:rsidR="00BD0154">
        <w:t>ssuance by the President of Administrative Order No. 35</w:t>
      </w:r>
      <w:r w:rsidR="00A621BF">
        <w:t>,</w:t>
      </w:r>
      <w:r w:rsidR="00BD0154">
        <w:t xml:space="preserve"> </w:t>
      </w:r>
      <w:r w:rsidR="00A621BF">
        <w:t xml:space="preserve">creating </w:t>
      </w:r>
      <w:r w:rsidR="00BD0154">
        <w:t>the Inter-Agency Committee on Extra</w:t>
      </w:r>
      <w:r w:rsidR="00047074">
        <w:t>-Legal</w:t>
      </w:r>
      <w:r w:rsidR="00BD0154">
        <w:t xml:space="preserve"> Killings, Enforced Disappearances, Torture and other Grave Violations</w:t>
      </w:r>
      <w:r w:rsidR="00035729" w:rsidRPr="00806F7F">
        <w:t xml:space="preserve"> </w:t>
      </w:r>
      <w:r w:rsidR="00035729" w:rsidRPr="00035729">
        <w:t>of the Right to Life, Liberty and Security of Persons</w:t>
      </w:r>
      <w:r w:rsidR="00BD0154">
        <w:t>, on 22 November 2012</w:t>
      </w:r>
      <w:r w:rsidR="00144E04">
        <w:t>;</w:t>
      </w:r>
      <w:r w:rsidR="00BD0154">
        <w:t xml:space="preserve"> </w:t>
      </w:r>
    </w:p>
    <w:p w14:paraId="41D2233F" w14:textId="73E2D502" w:rsidR="00BD0154" w:rsidRDefault="00323D0F">
      <w:pPr>
        <w:pStyle w:val="SingleTxtG"/>
      </w:pPr>
      <w:r>
        <w:tab/>
      </w:r>
      <w:r w:rsidR="00E81716">
        <w:t>(g</w:t>
      </w:r>
      <w:r w:rsidR="00A5196D">
        <w:t>)</w:t>
      </w:r>
      <w:r w:rsidR="00A5196D">
        <w:tab/>
      </w:r>
      <w:r w:rsidR="00DA2DE5">
        <w:t>The i</w:t>
      </w:r>
      <w:r w:rsidR="00BD0154">
        <w:t>ssuance</w:t>
      </w:r>
      <w:r w:rsidR="00DA2DE5" w:rsidRPr="00DA2DE5">
        <w:t xml:space="preserve"> </w:t>
      </w:r>
      <w:r w:rsidR="00DA2DE5">
        <w:t>by the Department of Health</w:t>
      </w:r>
      <w:r w:rsidR="00BD0154">
        <w:t xml:space="preserve"> of </w:t>
      </w:r>
      <w:r w:rsidR="00DA2DE5">
        <w:t>an o</w:t>
      </w:r>
      <w:r w:rsidR="00BD0154">
        <w:t>rder</w:t>
      </w:r>
      <w:r w:rsidR="00DA2DE5">
        <w:t>,</w:t>
      </w:r>
      <w:r w:rsidR="00BD0154">
        <w:t xml:space="preserve"> </w:t>
      </w:r>
      <w:r w:rsidR="00DA2DE5">
        <w:t xml:space="preserve">inspired by the </w:t>
      </w:r>
      <w:r w:rsidR="00DA2DE5" w:rsidRPr="00DA2DE5">
        <w:t xml:space="preserve">Manual on the Effective Investigation and Documentation of Torture and Other Cruel, Inhuman or Degrading Treatment or Punishment </w:t>
      </w:r>
      <w:r w:rsidR="00DA2DE5">
        <w:t>(the Istanbul Protocol),</w:t>
      </w:r>
      <w:r w:rsidR="00BD0154">
        <w:t xml:space="preserve"> instructing government doctors to perform their role in line with the A</w:t>
      </w:r>
      <w:r w:rsidR="00A5196D">
        <w:t>nti-Torture Act</w:t>
      </w:r>
      <w:r w:rsidR="00144E04">
        <w:t>;</w:t>
      </w:r>
    </w:p>
    <w:p w14:paraId="359EFEBB" w14:textId="6BD53B63" w:rsidR="000B7296" w:rsidRDefault="00323D0F" w:rsidP="00D86CB5">
      <w:pPr>
        <w:pStyle w:val="SingleTxtG"/>
      </w:pPr>
      <w:r>
        <w:tab/>
      </w:r>
      <w:r w:rsidR="00E81716">
        <w:t>(h</w:t>
      </w:r>
      <w:r w:rsidR="000B7296">
        <w:t>)</w:t>
      </w:r>
      <w:r w:rsidR="000B7296">
        <w:tab/>
      </w:r>
      <w:r w:rsidR="00DA2DE5">
        <w:t>The p</w:t>
      </w:r>
      <w:r w:rsidR="000B7296">
        <w:t>ass</w:t>
      </w:r>
      <w:r w:rsidR="00DA2DE5">
        <w:t>age</w:t>
      </w:r>
      <w:r w:rsidR="000B7296">
        <w:t xml:space="preserve"> of Republic Act </w:t>
      </w:r>
      <w:r w:rsidR="00DA2DE5">
        <w:t xml:space="preserve">No. </w:t>
      </w:r>
      <w:r w:rsidR="000B7296">
        <w:t>10398 declaring 23 November National Consciousness Day for the Elimination of Violence against Wom</w:t>
      </w:r>
      <w:r w:rsidR="00F74B6E">
        <w:t>en and Children, in March 2013;</w:t>
      </w:r>
    </w:p>
    <w:p w14:paraId="2F9F136B" w14:textId="13F11A22" w:rsidR="00BD0154" w:rsidRDefault="00323D0F" w:rsidP="00DA2DE5">
      <w:pPr>
        <w:pStyle w:val="SingleTxtG"/>
      </w:pPr>
      <w:r>
        <w:tab/>
      </w:r>
      <w:r w:rsidR="00E81716">
        <w:t>(</w:t>
      </w:r>
      <w:proofErr w:type="spellStart"/>
      <w:r w:rsidR="00E81716">
        <w:t>i</w:t>
      </w:r>
      <w:proofErr w:type="spellEnd"/>
      <w:r w:rsidR="00A5196D">
        <w:t>)</w:t>
      </w:r>
      <w:r w:rsidR="00A5196D">
        <w:tab/>
      </w:r>
      <w:r w:rsidR="00DA2DE5">
        <w:t>The i</w:t>
      </w:r>
      <w:r w:rsidR="00BD0154" w:rsidRPr="005F0EF7">
        <w:t xml:space="preserve">ssuance by the Bureau of Jail Management and Penology of a </w:t>
      </w:r>
      <w:r w:rsidR="00DA2DE5">
        <w:t>m</w:t>
      </w:r>
      <w:r w:rsidR="00BD0154" w:rsidRPr="005F0EF7">
        <w:t>emorandum</w:t>
      </w:r>
      <w:r w:rsidR="00BD0154">
        <w:t xml:space="preserve"> banning the use and ordering the confiscation and destruction of sticks, paddles, belts and similar devices that could be used</w:t>
      </w:r>
      <w:r w:rsidR="00DA2DE5">
        <w:t xml:space="preserve"> in jails</w:t>
      </w:r>
      <w:r w:rsidR="00BD0154">
        <w:t xml:space="preserve"> for </w:t>
      </w:r>
      <w:r w:rsidR="00DA2DE5">
        <w:t xml:space="preserve">the </w:t>
      </w:r>
      <w:r w:rsidR="00BD0154">
        <w:t>corporal punishment of inmates</w:t>
      </w:r>
      <w:r w:rsidR="00F74B6E">
        <w:t xml:space="preserve">, </w:t>
      </w:r>
      <w:r w:rsidR="00587A0A">
        <w:t>in</w:t>
      </w:r>
      <w:r w:rsidR="00F74B6E">
        <w:t xml:space="preserve"> August 2013;</w:t>
      </w:r>
    </w:p>
    <w:p w14:paraId="04B8AE4A" w14:textId="02F2EEE2" w:rsidR="005B39B1" w:rsidRDefault="00323D0F" w:rsidP="009C11DF">
      <w:pPr>
        <w:pStyle w:val="SingleTxtG"/>
      </w:pPr>
      <w:r>
        <w:tab/>
      </w:r>
      <w:r w:rsidR="00E81716">
        <w:t>(j</w:t>
      </w:r>
      <w:r w:rsidR="00A5196D">
        <w:t>)</w:t>
      </w:r>
      <w:r w:rsidR="00A5196D">
        <w:tab/>
      </w:r>
      <w:r w:rsidR="00DA2DE5">
        <w:t>The i</w:t>
      </w:r>
      <w:r w:rsidR="005B39B1">
        <w:t xml:space="preserve">ssuance by the President of Executive Order No. 138 </w:t>
      </w:r>
      <w:r w:rsidR="00DA2DE5">
        <w:t>a</w:t>
      </w:r>
      <w:r w:rsidR="005B39B1">
        <w:t xml:space="preserve">mending Executive Order No. 56 (S. 2001) </w:t>
      </w:r>
      <w:r w:rsidR="0080539A">
        <w:t>a</w:t>
      </w:r>
      <w:r w:rsidR="005B39B1">
        <w:t xml:space="preserve">dopting the Comprehensive Program Framework for Children in Armed Conflict, Strengthening the Council for the Welfare of Children and for other </w:t>
      </w:r>
      <w:r w:rsidR="0080539A">
        <w:t>P</w:t>
      </w:r>
      <w:r w:rsidR="005B39B1">
        <w:t>urposes, on 2 August 2013</w:t>
      </w:r>
      <w:r w:rsidR="003A0589">
        <w:t>;</w:t>
      </w:r>
    </w:p>
    <w:p w14:paraId="3C030C1F" w14:textId="4FD375B7" w:rsidR="00340FA5" w:rsidRDefault="00323D0F" w:rsidP="00D86CB5">
      <w:pPr>
        <w:pStyle w:val="SingleTxtG"/>
      </w:pPr>
      <w:r>
        <w:lastRenderedPageBreak/>
        <w:tab/>
      </w:r>
      <w:r w:rsidR="00340FA5">
        <w:t>(k)</w:t>
      </w:r>
      <w:r w:rsidR="00340FA5">
        <w:tab/>
        <w:t xml:space="preserve">The Committee commends the services provided by </w:t>
      </w:r>
      <w:proofErr w:type="gramStart"/>
      <w:r w:rsidR="0080539A">
        <w:t>f</w:t>
      </w:r>
      <w:r w:rsidR="00340FA5">
        <w:t xml:space="preserve">oreign </w:t>
      </w:r>
      <w:r w:rsidR="0080539A">
        <w:t>s</w:t>
      </w:r>
      <w:r w:rsidR="00340FA5">
        <w:t>ervice</w:t>
      </w:r>
      <w:proofErr w:type="gramEnd"/>
      <w:r w:rsidR="00340FA5">
        <w:t xml:space="preserve"> personnel to Filipinos overseas, including </w:t>
      </w:r>
      <w:r w:rsidR="00515336">
        <w:t xml:space="preserve">migrant </w:t>
      </w:r>
      <w:r w:rsidR="00340FA5">
        <w:t>workers and victims of trafficking.</w:t>
      </w:r>
    </w:p>
    <w:p w14:paraId="5BF4E6CA" w14:textId="77777777" w:rsidR="00AB3AAC" w:rsidRDefault="00AB3AAC" w:rsidP="004D01AE">
      <w:pPr>
        <w:pStyle w:val="H1G"/>
        <w:outlineLvl w:val="0"/>
      </w:pPr>
      <w:r w:rsidRPr="00494922">
        <w:tab/>
        <w:t>C.</w:t>
      </w:r>
      <w:r w:rsidRPr="00494922">
        <w:tab/>
        <w:t>Principal subjects of concern and recommendations</w:t>
      </w:r>
    </w:p>
    <w:p w14:paraId="5D46B1F1" w14:textId="77777777" w:rsidR="00A4754C" w:rsidRDefault="00A4754C" w:rsidP="004D01AE">
      <w:pPr>
        <w:pStyle w:val="H23G"/>
        <w:outlineLvl w:val="0"/>
      </w:pPr>
      <w:r>
        <w:tab/>
      </w:r>
      <w:r>
        <w:tab/>
        <w:t>Pending follow-up issues from the previous reporting cycle</w:t>
      </w:r>
    </w:p>
    <w:p w14:paraId="7C254D3A" w14:textId="4AC6FCB0" w:rsidR="00BB22DC" w:rsidRDefault="001A2EDF" w:rsidP="00806F7F">
      <w:pPr>
        <w:pStyle w:val="SingleTxtG"/>
      </w:pPr>
      <w:proofErr w:type="gramStart"/>
      <w:r>
        <w:t>6.</w:t>
      </w:r>
      <w:r>
        <w:tab/>
      </w:r>
      <w:r w:rsidR="00A4754C">
        <w:t xml:space="preserve">While noting </w:t>
      </w:r>
      <w:r w:rsidR="00BB22DC">
        <w:t>with appreciation the information provided</w:t>
      </w:r>
      <w:r w:rsidR="00624F7C">
        <w:t xml:space="preserve"> on 5 November 2010</w:t>
      </w:r>
      <w:r w:rsidR="00BB22DC">
        <w:t xml:space="preserve"> by the State party under the follow-up procedure (CAT/C/PHL/CO/2/Add.1)</w:t>
      </w:r>
      <w:r w:rsidR="00624F7C">
        <w:t xml:space="preserve"> on the implementation of the recommendations contained in paragraphs 7, 15, 16, 18 and 19 of the Committee’s </w:t>
      </w:r>
      <w:r w:rsidR="00B978C0">
        <w:t xml:space="preserve">previous </w:t>
      </w:r>
      <w:r w:rsidR="00624F7C">
        <w:t>concluding observations</w:t>
      </w:r>
      <w:r w:rsidR="006A12C8">
        <w:t xml:space="preserve">, </w:t>
      </w:r>
      <w:r w:rsidR="00BB22DC">
        <w:t xml:space="preserve">the Committee regrets the absence of </w:t>
      </w:r>
      <w:r w:rsidR="006228B3">
        <w:t xml:space="preserve">the </w:t>
      </w:r>
      <w:r w:rsidR="00BB22DC">
        <w:t>additional information</w:t>
      </w:r>
      <w:r w:rsidR="006A12C8">
        <w:t xml:space="preserve"> requested </w:t>
      </w:r>
      <w:r w:rsidR="00624F7C">
        <w:t>by the rapporteur</w:t>
      </w:r>
      <w:r w:rsidR="00B978C0">
        <w:t xml:space="preserve"> on follow-up</w:t>
      </w:r>
      <w:r w:rsidR="00624F7C">
        <w:t xml:space="preserve"> </w:t>
      </w:r>
      <w:r w:rsidR="006228B3">
        <w:t>in his</w:t>
      </w:r>
      <w:r w:rsidR="006A12C8">
        <w:t xml:space="preserve"> letter dated 1</w:t>
      </w:r>
      <w:r w:rsidR="009320B0">
        <w:t> </w:t>
      </w:r>
      <w:r w:rsidR="006A12C8">
        <w:t>December 2011</w:t>
      </w:r>
      <w:r w:rsidR="000A16CA">
        <w:t>.</w:t>
      </w:r>
      <w:proofErr w:type="gramEnd"/>
    </w:p>
    <w:p w14:paraId="3E10B2BD" w14:textId="1D07D1AF" w:rsidR="00AB3AAC" w:rsidRPr="009320B0" w:rsidRDefault="009320B0" w:rsidP="00806F7F">
      <w:pPr>
        <w:pStyle w:val="H23G"/>
      </w:pPr>
      <w:r>
        <w:tab/>
      </w:r>
      <w:r>
        <w:tab/>
      </w:r>
      <w:r w:rsidR="000A16CA">
        <w:t xml:space="preserve">Impunity </w:t>
      </w:r>
      <w:proofErr w:type="gramStart"/>
      <w:r w:rsidR="000A16CA">
        <w:t>as a result</w:t>
      </w:r>
      <w:proofErr w:type="gramEnd"/>
      <w:r w:rsidR="000A16CA">
        <w:t xml:space="preserve"> of </w:t>
      </w:r>
      <w:r w:rsidR="006228B3">
        <w:t xml:space="preserve">the </w:t>
      </w:r>
      <w:r w:rsidR="000A16CA">
        <w:t>ineffective implementation of</w:t>
      </w:r>
      <w:r w:rsidR="0099556D">
        <w:t xml:space="preserve"> </w:t>
      </w:r>
      <w:r w:rsidR="00A33EE7" w:rsidRPr="00344A19">
        <w:t xml:space="preserve">legislation </w:t>
      </w:r>
    </w:p>
    <w:p w14:paraId="21A5E27D" w14:textId="36FB67BE" w:rsidR="00AB3AAC" w:rsidRPr="00344A19" w:rsidRDefault="001A2EDF" w:rsidP="00806F7F">
      <w:pPr>
        <w:pStyle w:val="SingleTxtG"/>
      </w:pPr>
      <w:r w:rsidRPr="00344A19">
        <w:t>7.</w:t>
      </w:r>
      <w:r w:rsidRPr="00344A19">
        <w:tab/>
      </w:r>
      <w:r w:rsidR="009D6105" w:rsidRPr="00344A19">
        <w:t>While</w:t>
      </w:r>
      <w:r w:rsidR="00084849" w:rsidRPr="00344A19">
        <w:t xml:space="preserve"> welcoming </w:t>
      </w:r>
      <w:r w:rsidR="00016D56" w:rsidRPr="00344A19">
        <w:t xml:space="preserve">the adoption of </w:t>
      </w:r>
      <w:r w:rsidR="00E872D7" w:rsidRPr="00344A19">
        <w:t>national</w:t>
      </w:r>
      <w:r w:rsidR="00016D56" w:rsidRPr="00344A19">
        <w:t xml:space="preserve"> l</w:t>
      </w:r>
      <w:r w:rsidR="00084849" w:rsidRPr="00344A19">
        <w:t>egislation</w:t>
      </w:r>
      <w:r w:rsidR="00016D56" w:rsidRPr="00344A19">
        <w:t xml:space="preserve"> </w:t>
      </w:r>
      <w:r w:rsidR="009560EB" w:rsidRPr="00344A19">
        <w:t>criminalizing</w:t>
      </w:r>
      <w:r w:rsidR="00016D56" w:rsidRPr="00344A19">
        <w:t xml:space="preserve"> torture, the Committee is concerned that</w:t>
      </w:r>
      <w:r w:rsidR="00A648F4">
        <w:t xml:space="preserve"> </w:t>
      </w:r>
      <w:r w:rsidR="00E872D7" w:rsidRPr="00344A19">
        <w:t xml:space="preserve">obstacles </w:t>
      </w:r>
      <w:r w:rsidR="00016D56" w:rsidRPr="00344A19">
        <w:t>continue to exist</w:t>
      </w:r>
      <w:r w:rsidR="00E872D7" w:rsidRPr="00344A19">
        <w:t xml:space="preserve"> for </w:t>
      </w:r>
      <w:r w:rsidR="0011071D">
        <w:t xml:space="preserve">the </w:t>
      </w:r>
      <w:r w:rsidR="00E872D7" w:rsidRPr="00344A19">
        <w:t>effective im</w:t>
      </w:r>
      <w:r w:rsidR="009560EB" w:rsidRPr="00344A19">
        <w:t>plementation</w:t>
      </w:r>
      <w:r w:rsidR="0011071D">
        <w:t xml:space="preserve"> of the Anti-Torture Act</w:t>
      </w:r>
      <w:r w:rsidR="00731FA9" w:rsidRPr="00344A19">
        <w:t xml:space="preserve">. </w:t>
      </w:r>
      <w:proofErr w:type="gramStart"/>
      <w:r w:rsidR="00731FA9" w:rsidRPr="00344A19">
        <w:t xml:space="preserve">The Committee is concerned that </w:t>
      </w:r>
      <w:r w:rsidR="00A648F4">
        <w:t>impunity for acts of torture continues to prevail</w:t>
      </w:r>
      <w:r w:rsidR="00D529B0">
        <w:t>, as illustrated by the fact</w:t>
      </w:r>
      <w:r w:rsidR="00F75A42">
        <w:t xml:space="preserve"> that</w:t>
      </w:r>
      <w:r w:rsidR="00A648F4">
        <w:t xml:space="preserve"> </w:t>
      </w:r>
      <w:r w:rsidR="006228B3">
        <w:t xml:space="preserve">although </w:t>
      </w:r>
      <w:r w:rsidR="009560EB" w:rsidRPr="00344A19">
        <w:t xml:space="preserve">the number of cases </w:t>
      </w:r>
      <w:r w:rsidR="00771089">
        <w:t xml:space="preserve">of torture </w:t>
      </w:r>
      <w:r w:rsidR="009560EB" w:rsidRPr="00344A19">
        <w:t>reported to the Commission on Human Rights</w:t>
      </w:r>
      <w:r w:rsidR="006228B3">
        <w:t xml:space="preserve"> of the Philippines</w:t>
      </w:r>
      <w:r w:rsidR="009560EB" w:rsidRPr="00344A19">
        <w:t xml:space="preserve"> has risen </w:t>
      </w:r>
      <w:r w:rsidR="00A648F4">
        <w:t>since the adoption of the Act</w:t>
      </w:r>
      <w:r w:rsidR="004D6A51">
        <w:t>,</w:t>
      </w:r>
      <w:r w:rsidR="00A648F4">
        <w:t xml:space="preserve"> </w:t>
      </w:r>
      <w:r w:rsidR="00731FA9" w:rsidRPr="00344A19">
        <w:t xml:space="preserve">only one person </w:t>
      </w:r>
      <w:r w:rsidR="006228B3">
        <w:t>has been</w:t>
      </w:r>
      <w:r w:rsidR="006228B3" w:rsidRPr="00344A19">
        <w:t xml:space="preserve"> </w:t>
      </w:r>
      <w:r w:rsidR="0011071D">
        <w:t xml:space="preserve">convicted </w:t>
      </w:r>
      <w:r w:rsidR="006228B3">
        <w:t xml:space="preserve">to date </w:t>
      </w:r>
      <w:r w:rsidR="0011071D">
        <w:t xml:space="preserve">in </w:t>
      </w:r>
      <w:r w:rsidR="00A648F4">
        <w:t xml:space="preserve">2016, </w:t>
      </w:r>
      <w:r w:rsidR="009560EB" w:rsidRPr="00344A19">
        <w:t xml:space="preserve">more than six years since </w:t>
      </w:r>
      <w:r w:rsidR="006228B3">
        <w:t>the Act was</w:t>
      </w:r>
      <w:r w:rsidR="006228B3" w:rsidRPr="00344A19">
        <w:t xml:space="preserve"> </w:t>
      </w:r>
      <w:r w:rsidR="009560EB" w:rsidRPr="00344A19">
        <w:t>adopt</w:t>
      </w:r>
      <w:r w:rsidR="006228B3">
        <w:t>ed</w:t>
      </w:r>
      <w:r w:rsidR="00731FA9" w:rsidRPr="00344A19">
        <w:t>.</w:t>
      </w:r>
      <w:proofErr w:type="gramEnd"/>
      <w:r w:rsidR="00731FA9" w:rsidRPr="00344A19">
        <w:t xml:space="preserve"> </w:t>
      </w:r>
      <w:r w:rsidR="006228B3">
        <w:t xml:space="preserve">The Committee </w:t>
      </w:r>
      <w:r w:rsidR="00731FA9" w:rsidRPr="00344A19">
        <w:t xml:space="preserve">is also concerned that the </w:t>
      </w:r>
      <w:r w:rsidR="00FE5E81">
        <w:t>c</w:t>
      </w:r>
      <w:r w:rsidR="00731FA9" w:rsidRPr="00344A19">
        <w:t>ommittee</w:t>
      </w:r>
      <w:r w:rsidR="006A41D2">
        <w:t xml:space="preserve"> created under section </w:t>
      </w:r>
      <w:r w:rsidR="00F95DBE">
        <w:t>20 of the Anti-Torture Act</w:t>
      </w:r>
      <w:r w:rsidR="00446D98">
        <w:t xml:space="preserve"> </w:t>
      </w:r>
      <w:r w:rsidR="00A648F4">
        <w:t>to</w:t>
      </w:r>
      <w:r w:rsidR="00053DB3">
        <w:t xml:space="preserve"> oversee the implementation of the Act </w:t>
      </w:r>
      <w:r w:rsidR="00731FA9" w:rsidRPr="00344A19">
        <w:t>has</w:t>
      </w:r>
      <w:r w:rsidR="006C79DE">
        <w:t xml:space="preserve"> not </w:t>
      </w:r>
      <w:r w:rsidR="006228B3">
        <w:t xml:space="preserve">yet </w:t>
      </w:r>
      <w:r w:rsidR="006C79DE">
        <w:t>done so</w:t>
      </w:r>
      <w:r w:rsidR="00A648F4">
        <w:t xml:space="preserve"> </w:t>
      </w:r>
      <w:r w:rsidR="00AB3AAC" w:rsidRPr="00344A19">
        <w:t xml:space="preserve">(arts. </w:t>
      </w:r>
      <w:r w:rsidR="00A33EE7" w:rsidRPr="00344A19">
        <w:t>2</w:t>
      </w:r>
      <w:r w:rsidR="00B3299F">
        <w:t>,</w:t>
      </w:r>
      <w:r w:rsidR="0099556D">
        <w:t xml:space="preserve"> </w:t>
      </w:r>
      <w:r w:rsidR="00AB3AAC" w:rsidRPr="00344A19">
        <w:t>4</w:t>
      </w:r>
      <w:r w:rsidR="00B3299F">
        <w:t>, 12 and 13</w:t>
      </w:r>
      <w:r w:rsidR="00AB3AAC" w:rsidRPr="00344A19">
        <w:t>).</w:t>
      </w:r>
    </w:p>
    <w:p w14:paraId="73EEA97A" w14:textId="0AFE7118" w:rsidR="00AB3AAC" w:rsidRDefault="001A2EDF" w:rsidP="00806F7F">
      <w:pPr>
        <w:pStyle w:val="SingleTxtG"/>
        <w:rPr>
          <w:b/>
        </w:rPr>
      </w:pPr>
      <w:r>
        <w:t>8.</w:t>
      </w:r>
      <w:r>
        <w:tab/>
      </w:r>
      <w:r w:rsidR="00AB3AAC" w:rsidRPr="00344A19">
        <w:rPr>
          <w:b/>
        </w:rPr>
        <w:t xml:space="preserve">The </w:t>
      </w:r>
      <w:r w:rsidR="003F6501" w:rsidRPr="00344A19">
        <w:rPr>
          <w:b/>
        </w:rPr>
        <w:t xml:space="preserve">State party </w:t>
      </w:r>
      <w:r w:rsidR="00CB06FE" w:rsidRPr="00344A19">
        <w:rPr>
          <w:b/>
        </w:rPr>
        <w:t>should:</w:t>
      </w:r>
    </w:p>
    <w:p w14:paraId="5203670F" w14:textId="65C7C55A" w:rsidR="001C137A" w:rsidRPr="00344A19" w:rsidRDefault="000E4F67" w:rsidP="00783D85">
      <w:pPr>
        <w:pStyle w:val="SingleTxtG"/>
        <w:rPr>
          <w:b/>
        </w:rPr>
      </w:pPr>
      <w:r>
        <w:rPr>
          <w:bCs/>
        </w:rPr>
        <w:tab/>
      </w:r>
      <w:r w:rsidR="001C137A" w:rsidRPr="00806F7F">
        <w:rPr>
          <w:bCs/>
        </w:rPr>
        <w:t>(a)</w:t>
      </w:r>
      <w:r w:rsidR="001C137A" w:rsidRPr="00806F7F">
        <w:rPr>
          <w:bCs/>
        </w:rPr>
        <w:tab/>
      </w:r>
      <w:r w:rsidR="001C137A">
        <w:rPr>
          <w:b/>
        </w:rPr>
        <w:t>Put an end to the de facto situation of impunity that prevails in the country</w:t>
      </w:r>
      <w:proofErr w:type="gramStart"/>
      <w:r w:rsidR="001C137A">
        <w:rPr>
          <w:b/>
        </w:rPr>
        <w:t>;</w:t>
      </w:r>
      <w:proofErr w:type="gramEnd"/>
    </w:p>
    <w:p w14:paraId="69308C9E" w14:textId="0F1D5886" w:rsidR="00A648F4" w:rsidRDefault="00323D0F" w:rsidP="000D5623">
      <w:pPr>
        <w:pStyle w:val="SingleTxtG"/>
        <w:rPr>
          <w:b/>
        </w:rPr>
      </w:pPr>
      <w:r w:rsidRPr="00806F7F">
        <w:rPr>
          <w:bCs/>
        </w:rPr>
        <w:tab/>
      </w:r>
      <w:r w:rsidR="00CB06FE" w:rsidRPr="00806F7F">
        <w:rPr>
          <w:bCs/>
        </w:rPr>
        <w:t>(</w:t>
      </w:r>
      <w:r w:rsidR="001C137A" w:rsidRPr="00806F7F">
        <w:rPr>
          <w:bCs/>
        </w:rPr>
        <w:t>b</w:t>
      </w:r>
      <w:r w:rsidR="00CB06FE" w:rsidRPr="00806F7F">
        <w:rPr>
          <w:bCs/>
        </w:rPr>
        <w:t>)</w:t>
      </w:r>
      <w:r w:rsidR="00CB06FE" w:rsidRPr="00806F7F">
        <w:rPr>
          <w:bCs/>
        </w:rPr>
        <w:tab/>
      </w:r>
      <w:r w:rsidR="00077A7E">
        <w:rPr>
          <w:b/>
        </w:rPr>
        <w:t xml:space="preserve">Issue a public statement </w:t>
      </w:r>
      <w:r w:rsidR="001C137A">
        <w:rPr>
          <w:b/>
        </w:rPr>
        <w:t>at the highest level</w:t>
      </w:r>
      <w:r w:rsidR="0099556D">
        <w:rPr>
          <w:b/>
        </w:rPr>
        <w:t xml:space="preserve"> </w:t>
      </w:r>
      <w:r w:rsidR="00B978C0">
        <w:rPr>
          <w:b/>
        </w:rPr>
        <w:t>affirming</w:t>
      </w:r>
      <w:r w:rsidR="00A648F4">
        <w:rPr>
          <w:b/>
        </w:rPr>
        <w:t xml:space="preserve"> </w:t>
      </w:r>
      <w:r w:rsidR="00077A7E">
        <w:rPr>
          <w:b/>
        </w:rPr>
        <w:t>u</w:t>
      </w:r>
      <w:r w:rsidR="0052693D" w:rsidRPr="00344A19">
        <w:rPr>
          <w:b/>
        </w:rPr>
        <w:t xml:space="preserve">nambiguously </w:t>
      </w:r>
      <w:r w:rsidR="00A648F4">
        <w:rPr>
          <w:b/>
        </w:rPr>
        <w:t>that torture will not be tolerated</w:t>
      </w:r>
      <w:r w:rsidR="001C137A">
        <w:rPr>
          <w:b/>
        </w:rPr>
        <w:t xml:space="preserve"> and ensure</w:t>
      </w:r>
      <w:r w:rsidR="00E103D7">
        <w:rPr>
          <w:b/>
        </w:rPr>
        <w:t xml:space="preserve"> </w:t>
      </w:r>
      <w:r w:rsidR="00A648F4">
        <w:rPr>
          <w:b/>
        </w:rPr>
        <w:t xml:space="preserve">that investigations will be carried out </w:t>
      </w:r>
      <w:r w:rsidR="00DC64A3">
        <w:rPr>
          <w:b/>
        </w:rPr>
        <w:t xml:space="preserve">promptly </w:t>
      </w:r>
      <w:r w:rsidR="00E103D7">
        <w:rPr>
          <w:b/>
        </w:rPr>
        <w:t xml:space="preserve">in all cases and that prosecutions will be initiated </w:t>
      </w:r>
      <w:r w:rsidR="00A648F4">
        <w:rPr>
          <w:b/>
        </w:rPr>
        <w:t>against direct perpetrators of torture</w:t>
      </w:r>
      <w:r w:rsidR="00D9634E">
        <w:rPr>
          <w:b/>
        </w:rPr>
        <w:t>, including</w:t>
      </w:r>
      <w:r w:rsidR="00A648F4">
        <w:rPr>
          <w:b/>
        </w:rPr>
        <w:t xml:space="preserve"> those with command responsibility;</w:t>
      </w:r>
    </w:p>
    <w:p w14:paraId="068F681D" w14:textId="7080F37E" w:rsidR="005E266A" w:rsidRDefault="00323D0F" w:rsidP="009C11DF">
      <w:pPr>
        <w:pStyle w:val="SingleTxtG"/>
        <w:rPr>
          <w:b/>
        </w:rPr>
      </w:pPr>
      <w:r w:rsidRPr="00806F7F">
        <w:rPr>
          <w:bCs/>
        </w:rPr>
        <w:tab/>
      </w:r>
      <w:r w:rsidR="00397D49" w:rsidRPr="00806F7F">
        <w:rPr>
          <w:bCs/>
        </w:rPr>
        <w:t>(c)</w:t>
      </w:r>
      <w:r w:rsidR="00397D49" w:rsidRPr="00344A19">
        <w:rPr>
          <w:b/>
        </w:rPr>
        <w:tab/>
      </w:r>
      <w:r w:rsidR="001C137A">
        <w:rPr>
          <w:b/>
        </w:rPr>
        <w:t>Establish an independent body to receive and investigate complaints regarding torture and ill-treatment by law enforcement officials and m</w:t>
      </w:r>
      <w:r w:rsidR="005E266A">
        <w:rPr>
          <w:b/>
        </w:rPr>
        <w:t>ake</w:t>
      </w:r>
      <w:r w:rsidR="001C137A">
        <w:rPr>
          <w:b/>
        </w:rPr>
        <w:t xml:space="preserve"> </w:t>
      </w:r>
      <w:proofErr w:type="gramStart"/>
      <w:r w:rsidR="001C137A">
        <w:rPr>
          <w:b/>
        </w:rPr>
        <w:t>this complaints</w:t>
      </w:r>
      <w:proofErr w:type="gramEnd"/>
      <w:r w:rsidR="001C137A">
        <w:rPr>
          <w:b/>
        </w:rPr>
        <w:t xml:space="preserve"> mechanism</w:t>
      </w:r>
      <w:r w:rsidR="005E266A">
        <w:rPr>
          <w:b/>
        </w:rPr>
        <w:t xml:space="preserve"> public</w:t>
      </w:r>
      <w:r w:rsidR="001C137A">
        <w:rPr>
          <w:b/>
        </w:rPr>
        <w:t>ly known</w:t>
      </w:r>
      <w:r w:rsidR="005E266A">
        <w:rPr>
          <w:b/>
        </w:rPr>
        <w:t>;</w:t>
      </w:r>
    </w:p>
    <w:p w14:paraId="4699C46D" w14:textId="47326CF3" w:rsidR="005D54E0" w:rsidRDefault="00323D0F">
      <w:pPr>
        <w:pStyle w:val="SingleTxtG"/>
        <w:rPr>
          <w:b/>
        </w:rPr>
      </w:pPr>
      <w:r w:rsidRPr="00806F7F">
        <w:rPr>
          <w:bCs/>
        </w:rPr>
        <w:tab/>
      </w:r>
      <w:r w:rsidR="005E266A" w:rsidRPr="00806F7F">
        <w:rPr>
          <w:bCs/>
        </w:rPr>
        <w:t>(d)</w:t>
      </w:r>
      <w:r w:rsidR="005E266A" w:rsidRPr="00806F7F">
        <w:rPr>
          <w:bCs/>
        </w:rPr>
        <w:tab/>
      </w:r>
      <w:r w:rsidR="006228B3">
        <w:rPr>
          <w:b/>
        </w:rPr>
        <w:t xml:space="preserve">Make it possible for </w:t>
      </w:r>
      <w:r w:rsidR="00397D49" w:rsidRPr="00344A19">
        <w:rPr>
          <w:b/>
        </w:rPr>
        <w:t xml:space="preserve">the </w:t>
      </w:r>
      <w:r w:rsidR="00F95DBE">
        <w:rPr>
          <w:b/>
        </w:rPr>
        <w:t>oversight</w:t>
      </w:r>
      <w:r w:rsidR="00397D49" w:rsidRPr="00344A19">
        <w:rPr>
          <w:b/>
        </w:rPr>
        <w:t xml:space="preserve"> </w:t>
      </w:r>
      <w:r w:rsidR="00F95DBE">
        <w:rPr>
          <w:b/>
        </w:rPr>
        <w:t>c</w:t>
      </w:r>
      <w:r w:rsidR="00397D49" w:rsidRPr="00344A19">
        <w:rPr>
          <w:b/>
        </w:rPr>
        <w:t>ommittee</w:t>
      </w:r>
      <w:r w:rsidR="00891712">
        <w:rPr>
          <w:b/>
        </w:rPr>
        <w:t xml:space="preserve"> to convene immediately and to</w:t>
      </w:r>
      <w:r w:rsidR="006F55D3">
        <w:rPr>
          <w:b/>
        </w:rPr>
        <w:t xml:space="preserve"> meet at </w:t>
      </w:r>
      <w:r w:rsidR="005D54E0">
        <w:rPr>
          <w:b/>
        </w:rPr>
        <w:t>regular</w:t>
      </w:r>
      <w:r w:rsidR="006F55D3">
        <w:rPr>
          <w:b/>
        </w:rPr>
        <w:t xml:space="preserve"> intervals</w:t>
      </w:r>
      <w:r w:rsidR="00891712">
        <w:rPr>
          <w:b/>
        </w:rPr>
        <w:t xml:space="preserve">. </w:t>
      </w:r>
      <w:proofErr w:type="gramStart"/>
      <w:r w:rsidR="006228B3">
        <w:rPr>
          <w:b/>
        </w:rPr>
        <w:t xml:space="preserve">The </w:t>
      </w:r>
      <w:r w:rsidR="00F95DBE">
        <w:rPr>
          <w:b/>
        </w:rPr>
        <w:t>oversight c</w:t>
      </w:r>
      <w:r w:rsidR="006228B3">
        <w:rPr>
          <w:b/>
        </w:rPr>
        <w:t>ommittee</w:t>
      </w:r>
      <w:r w:rsidR="00FC3591">
        <w:rPr>
          <w:b/>
        </w:rPr>
        <w:t xml:space="preserve"> should</w:t>
      </w:r>
      <w:r w:rsidR="006F55D3">
        <w:rPr>
          <w:b/>
        </w:rPr>
        <w:t xml:space="preserve"> keep</w:t>
      </w:r>
      <w:r w:rsidR="005D54E0">
        <w:rPr>
          <w:b/>
        </w:rPr>
        <w:t xml:space="preserve"> a database</w:t>
      </w:r>
      <w:r w:rsidR="006228B3">
        <w:rPr>
          <w:b/>
        </w:rPr>
        <w:t xml:space="preserve"> for</w:t>
      </w:r>
      <w:r w:rsidR="005D54E0">
        <w:rPr>
          <w:b/>
        </w:rPr>
        <w:t xml:space="preserve"> </w:t>
      </w:r>
      <w:r w:rsidR="006F55D3">
        <w:rPr>
          <w:b/>
        </w:rPr>
        <w:t xml:space="preserve">systematically collecting information </w:t>
      </w:r>
      <w:r w:rsidR="005D54E0">
        <w:rPr>
          <w:b/>
        </w:rPr>
        <w:t>on the implementation of the Anti-Torture Act</w:t>
      </w:r>
      <w:r w:rsidR="006F55D3">
        <w:rPr>
          <w:b/>
        </w:rPr>
        <w:t>, including on investigations, prosecutions, access to medical evaluations, acts of intimidation and reprisals,</w:t>
      </w:r>
      <w:r w:rsidR="006228B3">
        <w:rPr>
          <w:b/>
        </w:rPr>
        <w:t xml:space="preserve"> and</w:t>
      </w:r>
      <w:r w:rsidR="006F55D3">
        <w:rPr>
          <w:b/>
        </w:rPr>
        <w:t xml:space="preserve"> the implementation of the rehabilitation programme</w:t>
      </w:r>
      <w:r w:rsidR="006228B3">
        <w:rPr>
          <w:b/>
        </w:rPr>
        <w:t>,</w:t>
      </w:r>
      <w:r w:rsidR="006F55D3">
        <w:rPr>
          <w:b/>
        </w:rPr>
        <w:t xml:space="preserve"> </w:t>
      </w:r>
      <w:r w:rsidR="006228B3">
        <w:rPr>
          <w:b/>
        </w:rPr>
        <w:t>and</w:t>
      </w:r>
      <w:r w:rsidR="006F55D3">
        <w:rPr>
          <w:b/>
        </w:rPr>
        <w:t xml:space="preserve"> </w:t>
      </w:r>
      <w:r w:rsidR="006228B3">
        <w:rPr>
          <w:b/>
        </w:rPr>
        <w:t>keep</w:t>
      </w:r>
      <w:r w:rsidR="006F55D3">
        <w:rPr>
          <w:b/>
        </w:rPr>
        <w:t xml:space="preserve"> an inventory of detention centres and facilities under the jurisdiction of the Philippine National Police and the </w:t>
      </w:r>
      <w:r w:rsidR="006228B3">
        <w:rPr>
          <w:b/>
        </w:rPr>
        <w:t>a</w:t>
      </w:r>
      <w:r w:rsidR="006F55D3">
        <w:rPr>
          <w:b/>
        </w:rPr>
        <w:t xml:space="preserve">rmed </w:t>
      </w:r>
      <w:r w:rsidR="006228B3">
        <w:rPr>
          <w:b/>
        </w:rPr>
        <w:t>f</w:t>
      </w:r>
      <w:r w:rsidR="006F55D3">
        <w:rPr>
          <w:b/>
        </w:rPr>
        <w:t>orces of the Philippines</w:t>
      </w:r>
      <w:r w:rsidR="005D54E0">
        <w:rPr>
          <w:b/>
        </w:rPr>
        <w:t>;</w:t>
      </w:r>
      <w:proofErr w:type="gramEnd"/>
    </w:p>
    <w:p w14:paraId="141163AA" w14:textId="3865E1B8" w:rsidR="008B0A38" w:rsidRDefault="00323D0F">
      <w:pPr>
        <w:pStyle w:val="SingleTxtG"/>
        <w:rPr>
          <w:b/>
        </w:rPr>
      </w:pPr>
      <w:r w:rsidRPr="00806F7F">
        <w:rPr>
          <w:bCs/>
        </w:rPr>
        <w:tab/>
      </w:r>
      <w:r w:rsidR="005D54E0" w:rsidRPr="00806F7F">
        <w:rPr>
          <w:bCs/>
        </w:rPr>
        <w:t>(e)</w:t>
      </w:r>
      <w:r w:rsidR="005D54E0" w:rsidRPr="00806F7F">
        <w:rPr>
          <w:bCs/>
        </w:rPr>
        <w:tab/>
      </w:r>
      <w:r w:rsidR="005D54E0">
        <w:rPr>
          <w:b/>
        </w:rPr>
        <w:t xml:space="preserve">Ensure that the </w:t>
      </w:r>
      <w:r w:rsidR="00FE5E81">
        <w:rPr>
          <w:b/>
        </w:rPr>
        <w:t>oversight</w:t>
      </w:r>
      <w:r w:rsidR="005D54E0">
        <w:rPr>
          <w:b/>
        </w:rPr>
        <w:t xml:space="preserve"> </w:t>
      </w:r>
      <w:r w:rsidR="00FE5E81">
        <w:rPr>
          <w:b/>
        </w:rPr>
        <w:t>c</w:t>
      </w:r>
      <w:r w:rsidR="005D54E0">
        <w:rPr>
          <w:b/>
        </w:rPr>
        <w:t>ommittee</w:t>
      </w:r>
      <w:r w:rsidR="008B0A38">
        <w:rPr>
          <w:b/>
        </w:rPr>
        <w:t xml:space="preserve"> regularly publishes updates on cases under consideration, including those pending preliminary investigation at the prosecutor level and those filed in court, document and report on reasons for delays and non-reporting, and provide assessments of possible systemic errors identified in the implementation of the Anti-Torture Act</w:t>
      </w:r>
      <w:r w:rsidR="007A22E8">
        <w:rPr>
          <w:b/>
        </w:rPr>
        <w:t>.</w:t>
      </w:r>
    </w:p>
    <w:p w14:paraId="7A2930F8" w14:textId="77777777" w:rsidR="00AB3AAC" w:rsidRDefault="00AB3AAC" w:rsidP="004D01AE">
      <w:pPr>
        <w:pStyle w:val="H23G"/>
        <w:outlineLvl w:val="0"/>
      </w:pPr>
      <w:r w:rsidRPr="00AB3AAC">
        <w:tab/>
      </w:r>
      <w:r w:rsidRPr="00AB3AAC">
        <w:tab/>
        <w:t>Fundamental legal safeguards</w:t>
      </w:r>
    </w:p>
    <w:p w14:paraId="19488D7C" w14:textId="3791129B" w:rsidR="00771974" w:rsidRPr="004D5428" w:rsidRDefault="001A2EDF" w:rsidP="00806F7F">
      <w:pPr>
        <w:pStyle w:val="SingleTxtG"/>
      </w:pPr>
      <w:r w:rsidRPr="004D5428">
        <w:t>9.</w:t>
      </w:r>
      <w:r w:rsidRPr="004D5428">
        <w:tab/>
      </w:r>
      <w:r w:rsidR="00771974">
        <w:t>The</w:t>
      </w:r>
      <w:r w:rsidR="00771974" w:rsidRPr="004D5428">
        <w:t xml:space="preserve"> Committee is </w:t>
      </w:r>
      <w:r w:rsidR="002C30B4">
        <w:t xml:space="preserve">concerned that detained persons, including minors, </w:t>
      </w:r>
      <w:r w:rsidR="00771974" w:rsidRPr="004D5428">
        <w:t>do not enjoy</w:t>
      </w:r>
      <w:r w:rsidR="00771974">
        <w:t>,</w:t>
      </w:r>
      <w:r w:rsidR="00771974" w:rsidRPr="004D5428">
        <w:t xml:space="preserve"> in practice</w:t>
      </w:r>
      <w:r w:rsidR="00771974">
        <w:t>,</w:t>
      </w:r>
      <w:r w:rsidR="00771974" w:rsidRPr="004D5428">
        <w:t xml:space="preserve"> all the fundamental legal safeguards from the very outset of </w:t>
      </w:r>
      <w:r w:rsidR="00771974">
        <w:t xml:space="preserve">their </w:t>
      </w:r>
      <w:r w:rsidR="00771974" w:rsidRPr="004D5428">
        <w:t xml:space="preserve">deprivation of liberty, </w:t>
      </w:r>
      <w:r w:rsidR="00771974">
        <w:t>in particular after arrest by police</w:t>
      </w:r>
      <w:r w:rsidR="009B4A3F">
        <w:t>, and that register</w:t>
      </w:r>
      <w:r w:rsidR="003E5D3E">
        <w:t>s</w:t>
      </w:r>
      <w:r w:rsidR="009B4A3F">
        <w:t xml:space="preserve"> are not kept at all stages of detention</w:t>
      </w:r>
      <w:r w:rsidR="00771974">
        <w:t xml:space="preserve"> </w:t>
      </w:r>
      <w:r w:rsidR="00771974" w:rsidRPr="004D5428">
        <w:t>(arts. 2, 12, 13 and 16)</w:t>
      </w:r>
      <w:r w:rsidR="00771974">
        <w:t>.</w:t>
      </w:r>
    </w:p>
    <w:p w14:paraId="0F689D66" w14:textId="5E8CACEB" w:rsidR="00771974" w:rsidRDefault="001A2EDF" w:rsidP="00806F7F">
      <w:pPr>
        <w:pStyle w:val="SingleTxtG"/>
        <w:rPr>
          <w:b/>
        </w:rPr>
      </w:pPr>
      <w:r>
        <w:t>10.</w:t>
      </w:r>
      <w:r>
        <w:tab/>
      </w:r>
      <w:r w:rsidR="00771974" w:rsidRPr="004D5428">
        <w:rPr>
          <w:b/>
        </w:rPr>
        <w:t>The State party should</w:t>
      </w:r>
      <w:r w:rsidR="00771974">
        <w:rPr>
          <w:b/>
        </w:rPr>
        <w:t xml:space="preserve"> take</w:t>
      </w:r>
      <w:r w:rsidR="00771974" w:rsidRPr="004D5428">
        <w:rPr>
          <w:b/>
        </w:rPr>
        <w:t xml:space="preserve"> effective measures to guarantee that all detained persons</w:t>
      </w:r>
      <w:r w:rsidR="00771974">
        <w:rPr>
          <w:b/>
        </w:rPr>
        <w:t>, including minors,</w:t>
      </w:r>
      <w:r w:rsidR="00771974" w:rsidRPr="004D5428">
        <w:rPr>
          <w:b/>
        </w:rPr>
        <w:t xml:space="preserve"> </w:t>
      </w:r>
      <w:proofErr w:type="gramStart"/>
      <w:r w:rsidR="00771974" w:rsidRPr="004D5428">
        <w:rPr>
          <w:b/>
        </w:rPr>
        <w:t>are afforded</w:t>
      </w:r>
      <w:proofErr w:type="gramEnd"/>
      <w:r w:rsidR="00771974" w:rsidRPr="004D5428">
        <w:rPr>
          <w:b/>
        </w:rPr>
        <w:t xml:space="preserve"> in practice all the fundamental legal safeguards from the outset of </w:t>
      </w:r>
      <w:r w:rsidR="00771974">
        <w:rPr>
          <w:b/>
        </w:rPr>
        <w:t xml:space="preserve">their </w:t>
      </w:r>
      <w:r w:rsidR="00771974" w:rsidRPr="004D5428">
        <w:rPr>
          <w:b/>
        </w:rPr>
        <w:t>deprivation of liberty</w:t>
      </w:r>
      <w:r w:rsidR="00771974">
        <w:rPr>
          <w:b/>
        </w:rPr>
        <w:t>, in accordance with international standards, including:</w:t>
      </w:r>
    </w:p>
    <w:p w14:paraId="3B6B133E" w14:textId="128431EE" w:rsidR="00771974" w:rsidRDefault="00323D0F" w:rsidP="00771974">
      <w:pPr>
        <w:pStyle w:val="SingleTxtG"/>
        <w:rPr>
          <w:b/>
        </w:rPr>
      </w:pPr>
      <w:r>
        <w:rPr>
          <w:b/>
          <w:bCs/>
        </w:rPr>
        <w:tab/>
      </w:r>
      <w:r w:rsidR="00771974" w:rsidRPr="00806F7F">
        <w:t>(a)</w:t>
      </w:r>
      <w:r w:rsidR="00771974" w:rsidRPr="00E41018">
        <w:rPr>
          <w:b/>
        </w:rPr>
        <w:tab/>
        <w:t xml:space="preserve">To be informed about the charges against them and about their rights, both orally and in writing, in a language that they understand, and to sign a paper confirming that they have understood the information provided to them; </w:t>
      </w:r>
    </w:p>
    <w:p w14:paraId="27DDD478" w14:textId="7A6E13F3" w:rsidR="0017151C" w:rsidRPr="00E41018" w:rsidRDefault="0017151C" w:rsidP="0017151C">
      <w:pPr>
        <w:pStyle w:val="SingleTxtG"/>
        <w:rPr>
          <w:b/>
          <w:bCs/>
        </w:rPr>
      </w:pPr>
      <w:r>
        <w:rPr>
          <w:b/>
          <w:bCs/>
        </w:rPr>
        <w:tab/>
      </w:r>
      <w:r w:rsidRPr="00806F7F">
        <w:t>(b)</w:t>
      </w:r>
      <w:r w:rsidRPr="00E41018">
        <w:rPr>
          <w:b/>
          <w:bCs/>
        </w:rPr>
        <w:tab/>
        <w:t xml:space="preserve">To have their detention </w:t>
      </w:r>
      <w:r>
        <w:rPr>
          <w:b/>
          <w:bCs/>
        </w:rPr>
        <w:t>recorded in a register</w:t>
      </w:r>
      <w:proofErr w:type="gramStart"/>
      <w:r>
        <w:rPr>
          <w:b/>
          <w:bCs/>
        </w:rPr>
        <w:t>;</w:t>
      </w:r>
      <w:proofErr w:type="gramEnd"/>
    </w:p>
    <w:p w14:paraId="15CE0C6A" w14:textId="0B7A8E27" w:rsidR="00771974" w:rsidRPr="00E41018" w:rsidRDefault="00323D0F" w:rsidP="00771974">
      <w:pPr>
        <w:pStyle w:val="SingleTxtG"/>
        <w:rPr>
          <w:b/>
        </w:rPr>
      </w:pPr>
      <w:r>
        <w:rPr>
          <w:b/>
          <w:bCs/>
        </w:rPr>
        <w:tab/>
      </w:r>
      <w:r w:rsidR="00771974" w:rsidRPr="00806F7F">
        <w:t>(</w:t>
      </w:r>
      <w:r w:rsidR="0017151C" w:rsidRPr="00806F7F">
        <w:t>c</w:t>
      </w:r>
      <w:r w:rsidR="00771974" w:rsidRPr="00806F7F">
        <w:t>)</w:t>
      </w:r>
      <w:r w:rsidR="00771974" w:rsidRPr="00E41018">
        <w:rPr>
          <w:b/>
        </w:rPr>
        <w:tab/>
        <w:t xml:space="preserve">To have prompt access to a lawyer from the very outset of </w:t>
      </w:r>
      <w:r w:rsidR="003E5D3E">
        <w:rPr>
          <w:b/>
        </w:rPr>
        <w:t xml:space="preserve">the </w:t>
      </w:r>
      <w:r w:rsidR="00771974" w:rsidRPr="00E41018">
        <w:rPr>
          <w:b/>
        </w:rPr>
        <w:t>deprivation of liberty and, if necessary, to legal aid, including during the initial interrogation;</w:t>
      </w:r>
    </w:p>
    <w:p w14:paraId="1CBEFEA6" w14:textId="6C004590" w:rsidR="00771974" w:rsidRPr="00E41018" w:rsidRDefault="00323D0F" w:rsidP="00771974">
      <w:pPr>
        <w:pStyle w:val="SingleTxtG"/>
        <w:rPr>
          <w:b/>
          <w:lang w:eastAsia="en-GB"/>
        </w:rPr>
      </w:pPr>
      <w:r>
        <w:rPr>
          <w:b/>
        </w:rPr>
        <w:tab/>
      </w:r>
      <w:r w:rsidR="00771974" w:rsidRPr="00806F7F">
        <w:rPr>
          <w:bCs/>
        </w:rPr>
        <w:t>(</w:t>
      </w:r>
      <w:r w:rsidR="0017151C" w:rsidRPr="00806F7F">
        <w:rPr>
          <w:bCs/>
        </w:rPr>
        <w:t>d</w:t>
      </w:r>
      <w:r w:rsidR="00771974" w:rsidRPr="00806F7F">
        <w:rPr>
          <w:bCs/>
        </w:rPr>
        <w:t>)</w:t>
      </w:r>
      <w:r w:rsidR="00771974" w:rsidRPr="00806F7F">
        <w:rPr>
          <w:bCs/>
        </w:rPr>
        <w:tab/>
      </w:r>
      <w:r w:rsidR="00771974" w:rsidRPr="00E41018">
        <w:rPr>
          <w:b/>
        </w:rPr>
        <w:t>To have</w:t>
      </w:r>
      <w:r w:rsidR="00771974" w:rsidRPr="00E41018">
        <w:rPr>
          <w:b/>
          <w:lang w:eastAsia="en-GB"/>
        </w:rPr>
        <w:t xml:space="preserve"> immediate access to an independent medical examination, free of charge and not in the presence of police officers</w:t>
      </w:r>
      <w:proofErr w:type="gramStart"/>
      <w:r w:rsidR="00771974" w:rsidRPr="00E41018">
        <w:rPr>
          <w:b/>
          <w:lang w:eastAsia="en-GB"/>
        </w:rPr>
        <w:t>;</w:t>
      </w:r>
      <w:proofErr w:type="gramEnd"/>
      <w:r w:rsidR="00771974" w:rsidRPr="00E41018">
        <w:rPr>
          <w:b/>
          <w:lang w:eastAsia="en-GB"/>
        </w:rPr>
        <w:t xml:space="preserve"> </w:t>
      </w:r>
    </w:p>
    <w:p w14:paraId="663BEC5C" w14:textId="6179A1EB" w:rsidR="00771974" w:rsidRDefault="00323D0F" w:rsidP="00771974">
      <w:pPr>
        <w:pStyle w:val="SingleTxtG"/>
        <w:rPr>
          <w:b/>
          <w:bCs/>
        </w:rPr>
      </w:pPr>
      <w:r>
        <w:rPr>
          <w:b/>
          <w:bCs/>
        </w:rPr>
        <w:tab/>
      </w:r>
      <w:r w:rsidR="00771974" w:rsidRPr="00806F7F">
        <w:t>(</w:t>
      </w:r>
      <w:r w:rsidR="0017151C" w:rsidRPr="00806F7F">
        <w:t>e</w:t>
      </w:r>
      <w:r w:rsidR="00771974" w:rsidRPr="00806F7F">
        <w:t>)</w:t>
      </w:r>
      <w:r w:rsidR="00771974" w:rsidRPr="00806F7F">
        <w:tab/>
      </w:r>
      <w:r w:rsidR="00771974" w:rsidRPr="00E41018">
        <w:rPr>
          <w:b/>
          <w:bCs/>
        </w:rPr>
        <w:t xml:space="preserve"> To notify a family member or any other person of their own choice of their detention immediately after apprehension and not only after seeing a judge;</w:t>
      </w:r>
    </w:p>
    <w:p w14:paraId="23E77F42" w14:textId="11D4FAA3" w:rsidR="00E821EF" w:rsidRPr="00E41018" w:rsidRDefault="00323D0F" w:rsidP="00771974">
      <w:pPr>
        <w:pStyle w:val="SingleTxtG"/>
        <w:rPr>
          <w:b/>
          <w:bCs/>
        </w:rPr>
      </w:pPr>
      <w:r>
        <w:rPr>
          <w:b/>
          <w:bCs/>
        </w:rPr>
        <w:tab/>
      </w:r>
      <w:r w:rsidR="00E821EF" w:rsidRPr="00806F7F">
        <w:t>(</w:t>
      </w:r>
      <w:r w:rsidR="0017151C" w:rsidRPr="00806F7F">
        <w:t>f</w:t>
      </w:r>
      <w:r w:rsidR="00E821EF" w:rsidRPr="00806F7F">
        <w:t>)</w:t>
      </w:r>
      <w:r w:rsidR="00E821EF">
        <w:rPr>
          <w:b/>
          <w:bCs/>
        </w:rPr>
        <w:tab/>
        <w:t xml:space="preserve">To be brought before a judge within the </w:t>
      </w:r>
      <w:proofErr w:type="gramStart"/>
      <w:r w:rsidR="00E821EF">
        <w:rPr>
          <w:b/>
          <w:bCs/>
        </w:rPr>
        <w:t>time frame</w:t>
      </w:r>
      <w:proofErr w:type="gramEnd"/>
      <w:r w:rsidR="00E821EF">
        <w:rPr>
          <w:b/>
          <w:bCs/>
        </w:rPr>
        <w:t xml:space="preserve"> prescribed by law</w:t>
      </w:r>
      <w:r w:rsidR="0017151C">
        <w:rPr>
          <w:b/>
          <w:bCs/>
        </w:rPr>
        <w:t>.</w:t>
      </w:r>
    </w:p>
    <w:p w14:paraId="29426ECB" w14:textId="1FBBD312" w:rsidR="005D7FF0" w:rsidRDefault="000D5360" w:rsidP="009C11DF">
      <w:pPr>
        <w:pStyle w:val="H23G"/>
        <w:outlineLvl w:val="0"/>
        <w:rPr>
          <w:b w:val="0"/>
        </w:rPr>
      </w:pPr>
      <w:r>
        <w:tab/>
      </w:r>
      <w:r>
        <w:tab/>
      </w:r>
      <w:r w:rsidR="005D7FF0" w:rsidRPr="00344A19">
        <w:t>Arrests without warrants</w:t>
      </w:r>
    </w:p>
    <w:p w14:paraId="74A1367D" w14:textId="7EAE3A1B" w:rsidR="00E962B3" w:rsidRDefault="001A2EDF" w:rsidP="00806F7F">
      <w:pPr>
        <w:pStyle w:val="SingleTxtG"/>
      </w:pPr>
      <w:r>
        <w:t>11.</w:t>
      </w:r>
      <w:r>
        <w:tab/>
      </w:r>
      <w:r w:rsidR="00DC64A3">
        <w:t>The</w:t>
      </w:r>
      <w:r w:rsidR="00DC64A3" w:rsidRPr="004D5428">
        <w:t xml:space="preserve"> Committee is</w:t>
      </w:r>
      <w:r w:rsidR="00C2789B">
        <w:t xml:space="preserve"> </w:t>
      </w:r>
      <w:r w:rsidR="00CE570F">
        <w:t>concerned</w:t>
      </w:r>
      <w:r w:rsidR="00401212">
        <w:t xml:space="preserve"> </w:t>
      </w:r>
      <w:r w:rsidR="003E5D3E">
        <w:t xml:space="preserve">that </w:t>
      </w:r>
      <w:proofErr w:type="gramStart"/>
      <w:r w:rsidR="00401212">
        <w:t xml:space="preserve">arrests </w:t>
      </w:r>
      <w:r w:rsidR="003E5D3E">
        <w:t xml:space="preserve">are being </w:t>
      </w:r>
      <w:r w:rsidR="00401212">
        <w:t xml:space="preserve">carried out </w:t>
      </w:r>
      <w:r w:rsidR="00B966EA">
        <w:t xml:space="preserve">without warrants </w:t>
      </w:r>
      <w:r w:rsidR="00401212">
        <w:t>by police</w:t>
      </w:r>
      <w:r w:rsidR="002C22B2">
        <w:t>,</w:t>
      </w:r>
      <w:r w:rsidR="0099556D">
        <w:t xml:space="preserve"> </w:t>
      </w:r>
      <w:r w:rsidR="00401212">
        <w:t xml:space="preserve">military personnel </w:t>
      </w:r>
      <w:r w:rsidR="002C22B2">
        <w:t>and ordinary citizens</w:t>
      </w:r>
      <w:proofErr w:type="gramEnd"/>
      <w:r w:rsidR="002C22B2">
        <w:t>.</w:t>
      </w:r>
      <w:r w:rsidR="0099556D">
        <w:t xml:space="preserve"> </w:t>
      </w:r>
      <w:r w:rsidR="002C22B2">
        <w:t>It is also concerned</w:t>
      </w:r>
      <w:r w:rsidR="00CE570F">
        <w:t xml:space="preserve"> </w:t>
      </w:r>
      <w:r w:rsidR="00C2789B">
        <w:t xml:space="preserve">at </w:t>
      </w:r>
      <w:r w:rsidR="00B978C0">
        <w:t xml:space="preserve">concurring </w:t>
      </w:r>
      <w:r w:rsidR="00C2789B">
        <w:t xml:space="preserve">reports that </w:t>
      </w:r>
      <w:r w:rsidR="003E5D3E">
        <w:t xml:space="preserve">some </w:t>
      </w:r>
      <w:r w:rsidR="00C2789B">
        <w:t>ar</w:t>
      </w:r>
      <w:r w:rsidR="00CE570F">
        <w:t xml:space="preserve">rests </w:t>
      </w:r>
      <w:proofErr w:type="gramStart"/>
      <w:r w:rsidR="00CE570F">
        <w:t>are made</w:t>
      </w:r>
      <w:proofErr w:type="gramEnd"/>
      <w:r w:rsidR="00CE570F">
        <w:t xml:space="preserve"> by police officers</w:t>
      </w:r>
      <w:r w:rsidR="00B978C0">
        <w:t xml:space="preserve"> in</w:t>
      </w:r>
      <w:r w:rsidR="00CE570F">
        <w:t xml:space="preserve"> civilian clothes</w:t>
      </w:r>
      <w:r w:rsidR="00B41997">
        <w:t xml:space="preserve"> and</w:t>
      </w:r>
      <w:r w:rsidR="0099556D">
        <w:t xml:space="preserve"> </w:t>
      </w:r>
      <w:r w:rsidR="00401212">
        <w:t xml:space="preserve">that </w:t>
      </w:r>
      <w:r w:rsidR="00B41997">
        <w:t xml:space="preserve">many </w:t>
      </w:r>
      <w:r w:rsidR="002C22B2">
        <w:t xml:space="preserve">detained </w:t>
      </w:r>
      <w:r w:rsidR="00401212">
        <w:t xml:space="preserve">suspects </w:t>
      </w:r>
      <w:r w:rsidR="003E5D3E">
        <w:t>have</w:t>
      </w:r>
      <w:r w:rsidR="0099556D">
        <w:t xml:space="preserve"> </w:t>
      </w:r>
      <w:r w:rsidR="00B41997">
        <w:t>reportedly</w:t>
      </w:r>
      <w:r w:rsidR="00B650AC">
        <w:t xml:space="preserve"> </w:t>
      </w:r>
      <w:r w:rsidR="003E5D3E">
        <w:t xml:space="preserve">been </w:t>
      </w:r>
      <w:r w:rsidR="00B650AC">
        <w:t>subjected to torture and ill-treatment</w:t>
      </w:r>
      <w:r w:rsidR="005D476E">
        <w:t xml:space="preserve"> with impunity</w:t>
      </w:r>
      <w:r w:rsidR="000423CD">
        <w:t xml:space="preserve">. Arrests without warrants have </w:t>
      </w:r>
      <w:r w:rsidR="00B41997">
        <w:t xml:space="preserve">reportedly </w:t>
      </w:r>
      <w:r w:rsidR="000423CD">
        <w:t>also involved children</w:t>
      </w:r>
      <w:r w:rsidR="00E962B3">
        <w:t xml:space="preserve"> (arts. 2</w:t>
      </w:r>
      <w:r w:rsidR="001C137A">
        <w:t>,</w:t>
      </w:r>
      <w:r w:rsidR="0099556D">
        <w:t xml:space="preserve"> </w:t>
      </w:r>
      <w:r w:rsidR="00E962B3">
        <w:t>11</w:t>
      </w:r>
      <w:r w:rsidR="001C137A">
        <w:t xml:space="preserve"> and 16</w:t>
      </w:r>
      <w:r w:rsidR="00E962B3">
        <w:t>).</w:t>
      </w:r>
    </w:p>
    <w:p w14:paraId="67B45AF6" w14:textId="1AAE6E38" w:rsidR="00401212" w:rsidRDefault="001A2EDF" w:rsidP="00806F7F">
      <w:pPr>
        <w:pStyle w:val="SingleTxtG"/>
        <w:rPr>
          <w:b/>
        </w:rPr>
      </w:pPr>
      <w:r>
        <w:t>12.</w:t>
      </w:r>
      <w:r>
        <w:tab/>
      </w:r>
      <w:r w:rsidR="005E582E" w:rsidRPr="005E582E">
        <w:rPr>
          <w:b/>
        </w:rPr>
        <w:t>The State part</w:t>
      </w:r>
      <w:r w:rsidR="005E582E">
        <w:rPr>
          <w:b/>
        </w:rPr>
        <w:t xml:space="preserve"> should</w:t>
      </w:r>
      <w:r w:rsidR="00401212">
        <w:rPr>
          <w:b/>
        </w:rPr>
        <w:t>:</w:t>
      </w:r>
    </w:p>
    <w:p w14:paraId="0D126B75" w14:textId="7CF81817" w:rsidR="00401212" w:rsidRDefault="00323D0F" w:rsidP="009C11DF">
      <w:pPr>
        <w:pStyle w:val="SingleTxtG"/>
        <w:rPr>
          <w:b/>
        </w:rPr>
      </w:pPr>
      <w:r>
        <w:rPr>
          <w:b/>
        </w:rPr>
        <w:tab/>
      </w:r>
      <w:r w:rsidR="00401212" w:rsidRPr="00806F7F">
        <w:rPr>
          <w:bCs/>
        </w:rPr>
        <w:t>(a)</w:t>
      </w:r>
      <w:r w:rsidR="00401212">
        <w:rPr>
          <w:b/>
        </w:rPr>
        <w:tab/>
        <w:t xml:space="preserve">Take all measures </w:t>
      </w:r>
      <w:r w:rsidR="00B966EA">
        <w:rPr>
          <w:b/>
        </w:rPr>
        <w:t xml:space="preserve">necessary </w:t>
      </w:r>
      <w:r w:rsidR="00401212">
        <w:rPr>
          <w:b/>
        </w:rPr>
        <w:t xml:space="preserve">to </w:t>
      </w:r>
      <w:r w:rsidR="000B1DE2">
        <w:rPr>
          <w:b/>
        </w:rPr>
        <w:t xml:space="preserve">put an immediate </w:t>
      </w:r>
      <w:r w:rsidR="00401212">
        <w:rPr>
          <w:b/>
        </w:rPr>
        <w:t>end</w:t>
      </w:r>
      <w:r w:rsidR="000B1DE2">
        <w:rPr>
          <w:b/>
        </w:rPr>
        <w:t xml:space="preserve"> to arrests without </w:t>
      </w:r>
      <w:r w:rsidR="00B966EA">
        <w:rPr>
          <w:b/>
        </w:rPr>
        <w:t xml:space="preserve">a </w:t>
      </w:r>
      <w:r w:rsidR="000B1DE2">
        <w:rPr>
          <w:b/>
        </w:rPr>
        <w:t>warrant</w:t>
      </w:r>
      <w:r w:rsidR="009B4A3F">
        <w:rPr>
          <w:b/>
        </w:rPr>
        <w:t xml:space="preserve"> and </w:t>
      </w:r>
      <w:r w:rsidR="005D476E">
        <w:rPr>
          <w:b/>
        </w:rPr>
        <w:t>immediately</w:t>
      </w:r>
      <w:r w:rsidR="009B4A3F">
        <w:rPr>
          <w:b/>
        </w:rPr>
        <w:t xml:space="preserve"> register all arrested persons</w:t>
      </w:r>
      <w:proofErr w:type="gramStart"/>
      <w:r w:rsidR="00401212">
        <w:rPr>
          <w:b/>
        </w:rPr>
        <w:t>;</w:t>
      </w:r>
      <w:proofErr w:type="gramEnd"/>
    </w:p>
    <w:p w14:paraId="16B1240C" w14:textId="74E5DB11" w:rsidR="00401212" w:rsidRDefault="00323D0F" w:rsidP="00401212">
      <w:pPr>
        <w:pStyle w:val="SingleTxtG"/>
        <w:rPr>
          <w:b/>
        </w:rPr>
      </w:pPr>
      <w:r>
        <w:rPr>
          <w:b/>
        </w:rPr>
        <w:tab/>
      </w:r>
      <w:r w:rsidR="00401212" w:rsidRPr="00806F7F">
        <w:rPr>
          <w:bCs/>
        </w:rPr>
        <w:t>(</w:t>
      </w:r>
      <w:proofErr w:type="gramStart"/>
      <w:r w:rsidR="00401212" w:rsidRPr="00806F7F">
        <w:rPr>
          <w:bCs/>
        </w:rPr>
        <w:t>b</w:t>
      </w:r>
      <w:proofErr w:type="gramEnd"/>
      <w:r w:rsidR="00401212" w:rsidRPr="00806F7F">
        <w:rPr>
          <w:bCs/>
        </w:rPr>
        <w:t>)</w:t>
      </w:r>
      <w:r w:rsidR="00401212">
        <w:rPr>
          <w:b/>
        </w:rPr>
        <w:tab/>
        <w:t>H</w:t>
      </w:r>
      <w:r w:rsidR="005E582E">
        <w:rPr>
          <w:b/>
        </w:rPr>
        <w:t xml:space="preserve">old criminally, civilly and administratively liable </w:t>
      </w:r>
      <w:r w:rsidR="000B1DE2">
        <w:rPr>
          <w:b/>
        </w:rPr>
        <w:t xml:space="preserve">and bring to justice </w:t>
      </w:r>
      <w:r w:rsidR="005E582E">
        <w:rPr>
          <w:b/>
        </w:rPr>
        <w:t xml:space="preserve">all </w:t>
      </w:r>
      <w:r w:rsidR="00A27E1E">
        <w:rPr>
          <w:b/>
        </w:rPr>
        <w:t>officials who a</w:t>
      </w:r>
      <w:r w:rsidR="005E582E">
        <w:rPr>
          <w:b/>
        </w:rPr>
        <w:t>rrest persons without a legal basis</w:t>
      </w:r>
      <w:r w:rsidR="00401212">
        <w:rPr>
          <w:b/>
        </w:rPr>
        <w:t>;</w:t>
      </w:r>
    </w:p>
    <w:p w14:paraId="24C0B136" w14:textId="7A674982" w:rsidR="009A5A7F" w:rsidRDefault="00323D0F" w:rsidP="009C11DF">
      <w:pPr>
        <w:pStyle w:val="SingleTxtG"/>
        <w:rPr>
          <w:b/>
        </w:rPr>
      </w:pPr>
      <w:r>
        <w:rPr>
          <w:b/>
        </w:rPr>
        <w:tab/>
      </w:r>
      <w:r w:rsidR="00401212" w:rsidRPr="00806F7F">
        <w:rPr>
          <w:bCs/>
        </w:rPr>
        <w:t>(c)</w:t>
      </w:r>
      <w:r w:rsidR="00401212" w:rsidRPr="00806F7F">
        <w:rPr>
          <w:bCs/>
        </w:rPr>
        <w:tab/>
      </w:r>
      <w:r w:rsidR="00B327AE" w:rsidRPr="00806F7F">
        <w:rPr>
          <w:b/>
        </w:rPr>
        <w:t>Ensure that</w:t>
      </w:r>
      <w:r w:rsidR="00B327AE">
        <w:rPr>
          <w:bCs/>
        </w:rPr>
        <w:t xml:space="preserve"> </w:t>
      </w:r>
      <w:r w:rsidR="00B327AE">
        <w:rPr>
          <w:b/>
        </w:rPr>
        <w:t>a</w:t>
      </w:r>
      <w:r w:rsidR="002C2031">
        <w:rPr>
          <w:b/>
        </w:rPr>
        <w:t xml:space="preserve">ll officials </w:t>
      </w:r>
      <w:r w:rsidR="00A27E1E">
        <w:rPr>
          <w:b/>
        </w:rPr>
        <w:t xml:space="preserve">who have committed acts of torture against arrested persons incur individual </w:t>
      </w:r>
      <w:r w:rsidR="002C2031">
        <w:rPr>
          <w:b/>
        </w:rPr>
        <w:t xml:space="preserve">and command </w:t>
      </w:r>
      <w:r w:rsidR="00790A48">
        <w:rPr>
          <w:b/>
        </w:rPr>
        <w:t xml:space="preserve">criminal </w:t>
      </w:r>
      <w:r w:rsidR="002C2031">
        <w:rPr>
          <w:b/>
        </w:rPr>
        <w:t>responsibility</w:t>
      </w:r>
      <w:r w:rsidR="00790A48">
        <w:rPr>
          <w:b/>
        </w:rPr>
        <w:t xml:space="preserve"> for such acts</w:t>
      </w:r>
      <w:proofErr w:type="gramStart"/>
      <w:r w:rsidR="009A5A7F">
        <w:rPr>
          <w:b/>
        </w:rPr>
        <w:t>;</w:t>
      </w:r>
      <w:proofErr w:type="gramEnd"/>
    </w:p>
    <w:p w14:paraId="0F5B17B9" w14:textId="34E3E086" w:rsidR="005E582E" w:rsidRDefault="00323D0F" w:rsidP="00D86CB5">
      <w:pPr>
        <w:pStyle w:val="SingleTxtG"/>
        <w:rPr>
          <w:b/>
          <w:bCs/>
        </w:rPr>
      </w:pPr>
      <w:r>
        <w:rPr>
          <w:b/>
        </w:rPr>
        <w:tab/>
      </w:r>
      <w:r w:rsidRPr="00806F7F">
        <w:rPr>
          <w:bCs/>
        </w:rPr>
        <w:t>(</w:t>
      </w:r>
      <w:r w:rsidR="009A5A7F" w:rsidRPr="00806F7F">
        <w:rPr>
          <w:bCs/>
        </w:rPr>
        <w:t>d)</w:t>
      </w:r>
      <w:r w:rsidR="009A5A7F">
        <w:rPr>
          <w:b/>
        </w:rPr>
        <w:tab/>
        <w:t>Provide</w:t>
      </w:r>
      <w:r w:rsidR="009A5A7F" w:rsidRPr="009A5A7F">
        <w:rPr>
          <w:b/>
          <w:bCs/>
        </w:rPr>
        <w:t xml:space="preserve"> redress and compensation to</w:t>
      </w:r>
      <w:r w:rsidR="009A5A7F">
        <w:rPr>
          <w:b/>
          <w:bCs/>
        </w:rPr>
        <w:t xml:space="preserve"> </w:t>
      </w:r>
      <w:r w:rsidR="002C22B2">
        <w:rPr>
          <w:b/>
          <w:bCs/>
        </w:rPr>
        <w:t xml:space="preserve">those who </w:t>
      </w:r>
      <w:proofErr w:type="gramStart"/>
      <w:r w:rsidR="002C22B2">
        <w:rPr>
          <w:b/>
          <w:bCs/>
        </w:rPr>
        <w:t>have been subjected</w:t>
      </w:r>
      <w:proofErr w:type="gramEnd"/>
      <w:r w:rsidR="002C22B2">
        <w:rPr>
          <w:b/>
          <w:bCs/>
        </w:rPr>
        <w:t xml:space="preserve"> to ill-treatment </w:t>
      </w:r>
      <w:r w:rsidR="00E7742C">
        <w:rPr>
          <w:b/>
          <w:bCs/>
        </w:rPr>
        <w:t>while in</w:t>
      </w:r>
      <w:r w:rsidR="002C22B2">
        <w:rPr>
          <w:b/>
          <w:bCs/>
        </w:rPr>
        <w:t xml:space="preserve"> detention;</w:t>
      </w:r>
    </w:p>
    <w:p w14:paraId="1325D7E4" w14:textId="1407F4E6" w:rsidR="002C22B2" w:rsidRDefault="002C22B2" w:rsidP="00401212">
      <w:pPr>
        <w:pStyle w:val="SingleTxtG"/>
        <w:rPr>
          <w:b/>
        </w:rPr>
      </w:pPr>
      <w:r w:rsidRPr="00806F7F">
        <w:rPr>
          <w:b/>
        </w:rPr>
        <w:tab/>
      </w:r>
      <w:r w:rsidRPr="00806F7F">
        <w:rPr>
          <w:bCs/>
        </w:rPr>
        <w:t>(e)</w:t>
      </w:r>
      <w:r>
        <w:rPr>
          <w:b/>
        </w:rPr>
        <w:tab/>
        <w:t>Better frame in law</w:t>
      </w:r>
      <w:r w:rsidRPr="00806F7F">
        <w:rPr>
          <w:b/>
        </w:rPr>
        <w:t xml:space="preserve"> and </w:t>
      </w:r>
      <w:r>
        <w:rPr>
          <w:b/>
        </w:rPr>
        <w:t>in practice citizens arrests without a warrant.</w:t>
      </w:r>
      <w:r w:rsidR="0099556D">
        <w:rPr>
          <w:b/>
        </w:rPr>
        <w:t xml:space="preserve"> </w:t>
      </w:r>
    </w:p>
    <w:p w14:paraId="34A9C30A" w14:textId="5EC94658" w:rsidR="005B7879" w:rsidRDefault="00323D0F" w:rsidP="00323D0F">
      <w:pPr>
        <w:pStyle w:val="H23G"/>
      </w:pPr>
      <w:r>
        <w:tab/>
      </w:r>
      <w:r>
        <w:tab/>
      </w:r>
      <w:proofErr w:type="spellStart"/>
      <w:r w:rsidR="00682265">
        <w:t>P</w:t>
      </w:r>
      <w:r>
        <w:t>retrial</w:t>
      </w:r>
      <w:proofErr w:type="spellEnd"/>
      <w:r>
        <w:t xml:space="preserve"> detention</w:t>
      </w:r>
      <w:r w:rsidR="00682265">
        <w:t xml:space="preserve"> and overcrowding</w:t>
      </w:r>
    </w:p>
    <w:p w14:paraId="6FAC1E43" w14:textId="0FA8D3DF" w:rsidR="005B7879" w:rsidRDefault="001A2EDF" w:rsidP="00806F7F">
      <w:pPr>
        <w:pStyle w:val="SingleTxtG"/>
      </w:pPr>
      <w:r>
        <w:t>13.</w:t>
      </w:r>
      <w:r>
        <w:tab/>
      </w:r>
      <w:r w:rsidR="005B7879" w:rsidRPr="00785C85">
        <w:t>The Committee is concerned at the</w:t>
      </w:r>
      <w:r w:rsidR="005B7879">
        <w:t xml:space="preserve"> excessive length of </w:t>
      </w:r>
      <w:proofErr w:type="spellStart"/>
      <w:r w:rsidR="005B7879">
        <w:t>pretrial</w:t>
      </w:r>
      <w:proofErr w:type="spellEnd"/>
      <w:r w:rsidR="005B7879">
        <w:t xml:space="preserve"> detention, </w:t>
      </w:r>
      <w:r w:rsidR="00E7742C">
        <w:t xml:space="preserve">which </w:t>
      </w:r>
      <w:r w:rsidR="005B7879">
        <w:t>sometimes exceed</w:t>
      </w:r>
      <w:r w:rsidR="00E7742C">
        <w:t>s</w:t>
      </w:r>
      <w:r w:rsidR="005B7879">
        <w:t xml:space="preserve"> the m</w:t>
      </w:r>
      <w:r w:rsidR="000D7348">
        <w:t>aximum penalty for the offence</w:t>
      </w:r>
      <w:r w:rsidR="00E7742C">
        <w:t xml:space="preserve"> and can be as long as</w:t>
      </w:r>
      <w:r w:rsidR="005B7879">
        <w:t xml:space="preserve"> 16 years.</w:t>
      </w:r>
      <w:r w:rsidR="0099556D">
        <w:t xml:space="preserve"> </w:t>
      </w:r>
      <w:r w:rsidR="005B7879">
        <w:t xml:space="preserve">It is also concerned that persons in </w:t>
      </w:r>
      <w:proofErr w:type="spellStart"/>
      <w:r w:rsidR="005B7879">
        <w:t>pretrial</w:t>
      </w:r>
      <w:proofErr w:type="spellEnd"/>
      <w:r w:rsidR="005B7879">
        <w:t xml:space="preserve"> detention may account for </w:t>
      </w:r>
      <w:r w:rsidR="009A5A7F">
        <w:t xml:space="preserve">at </w:t>
      </w:r>
      <w:r w:rsidR="00E7742C">
        <w:t>some</w:t>
      </w:r>
      <w:r w:rsidR="0099556D">
        <w:t xml:space="preserve"> </w:t>
      </w:r>
      <w:r w:rsidR="005B7879">
        <w:t>85</w:t>
      </w:r>
      <w:r w:rsidR="00E7742C">
        <w:t>-</w:t>
      </w:r>
      <w:r w:rsidR="005B7879">
        <w:t xml:space="preserve">90 per cent of </w:t>
      </w:r>
      <w:r w:rsidR="009A5A7F">
        <w:t>detainees, a situation</w:t>
      </w:r>
      <w:r w:rsidR="0099556D">
        <w:t xml:space="preserve"> </w:t>
      </w:r>
      <w:r w:rsidR="000D7348">
        <w:t>result</w:t>
      </w:r>
      <w:r w:rsidR="009A5A7F">
        <w:t>ing largely</w:t>
      </w:r>
      <w:r w:rsidR="000D7348">
        <w:t xml:space="preserve"> from the strict application the Comprehensive Dangerous Drugs Act of 2002 (R</w:t>
      </w:r>
      <w:r w:rsidR="00E7742C">
        <w:t xml:space="preserve">epublic </w:t>
      </w:r>
      <w:r w:rsidR="000D7348">
        <w:t>A</w:t>
      </w:r>
      <w:r w:rsidR="00E7742C">
        <w:t>ct No.</w:t>
      </w:r>
      <w:r w:rsidR="000D7348">
        <w:t xml:space="preserve"> 9165)</w:t>
      </w:r>
      <w:r w:rsidR="009A5A7F">
        <w:t>,</w:t>
      </w:r>
      <w:r w:rsidR="000D7348">
        <w:t xml:space="preserve"> </w:t>
      </w:r>
      <w:r w:rsidR="00086700">
        <w:t>which</w:t>
      </w:r>
      <w:r w:rsidR="00E7742C">
        <w:t xml:space="preserve"> has</w:t>
      </w:r>
      <w:r w:rsidR="00086700">
        <w:t xml:space="preserve"> result</w:t>
      </w:r>
      <w:r w:rsidR="00E7742C">
        <w:t>ed</w:t>
      </w:r>
      <w:r w:rsidR="00086700">
        <w:t xml:space="preserve"> in overcrowding. The Committee is concerned at the</w:t>
      </w:r>
      <w:r w:rsidR="005B7879">
        <w:t xml:space="preserve"> huge backlog of cases in the judiciary</w:t>
      </w:r>
      <w:r w:rsidR="00E7742C">
        <w:t xml:space="preserve"> and</w:t>
      </w:r>
      <w:r w:rsidR="00994C07">
        <w:t xml:space="preserve"> at the preponderant role of the Department of the Interior and </w:t>
      </w:r>
      <w:r w:rsidR="0075022D">
        <w:t xml:space="preserve">its </w:t>
      </w:r>
      <w:r w:rsidR="00682265">
        <w:t>impact</w:t>
      </w:r>
      <w:r w:rsidR="0075022D">
        <w:t xml:space="preserve"> on the independence of the judiciary</w:t>
      </w:r>
      <w:r w:rsidR="00E7742C">
        <w:t>,</w:t>
      </w:r>
      <w:r w:rsidR="0075022D">
        <w:t xml:space="preserve"> whose role appears </w:t>
      </w:r>
      <w:r w:rsidR="00994C07">
        <w:t>reduced</w:t>
      </w:r>
      <w:r w:rsidR="00E7742C">
        <w:t xml:space="preserve"> as a result</w:t>
      </w:r>
      <w:r w:rsidR="0075022D">
        <w:t>. It is also concerned at</w:t>
      </w:r>
      <w:r w:rsidR="005B7879">
        <w:t xml:space="preserve"> the insufficient number of judges</w:t>
      </w:r>
      <w:r w:rsidR="00BF3799">
        <w:t xml:space="preserve"> (arts. 2 and 11</w:t>
      </w:r>
      <w:r w:rsidR="005B7879">
        <w:t>).</w:t>
      </w:r>
    </w:p>
    <w:p w14:paraId="3911E30E" w14:textId="58E2D025" w:rsidR="005B7879" w:rsidRDefault="001A2EDF" w:rsidP="00806F7F">
      <w:pPr>
        <w:pStyle w:val="SingleTxtG"/>
        <w:rPr>
          <w:b/>
        </w:rPr>
      </w:pPr>
      <w:r>
        <w:t>14.</w:t>
      </w:r>
      <w:r>
        <w:tab/>
      </w:r>
      <w:r w:rsidR="005B7879" w:rsidRPr="00D203E2">
        <w:rPr>
          <w:b/>
        </w:rPr>
        <w:t>The State party should</w:t>
      </w:r>
      <w:r w:rsidR="005B7879">
        <w:rPr>
          <w:b/>
        </w:rPr>
        <w:t>:</w:t>
      </w:r>
    </w:p>
    <w:p w14:paraId="2B903181" w14:textId="318088E0" w:rsidR="00086700" w:rsidRDefault="00323D0F" w:rsidP="005B7879">
      <w:pPr>
        <w:pStyle w:val="SingleTxtG"/>
        <w:rPr>
          <w:b/>
        </w:rPr>
      </w:pPr>
      <w:r>
        <w:rPr>
          <w:b/>
        </w:rPr>
        <w:tab/>
      </w:r>
      <w:r w:rsidR="005B7879" w:rsidRPr="00806F7F">
        <w:rPr>
          <w:bCs/>
        </w:rPr>
        <w:t>(a)</w:t>
      </w:r>
      <w:r w:rsidR="005B7879">
        <w:rPr>
          <w:b/>
        </w:rPr>
        <w:tab/>
      </w:r>
      <w:r w:rsidR="00086700">
        <w:rPr>
          <w:b/>
        </w:rPr>
        <w:t xml:space="preserve">Urgently release those persons whose </w:t>
      </w:r>
      <w:proofErr w:type="spellStart"/>
      <w:r w:rsidR="00086700">
        <w:rPr>
          <w:b/>
        </w:rPr>
        <w:t>pretrial</w:t>
      </w:r>
      <w:proofErr w:type="spellEnd"/>
      <w:r w:rsidR="00086700">
        <w:rPr>
          <w:b/>
        </w:rPr>
        <w:t xml:space="preserve"> detention exceeds the maximum penalty for the offence</w:t>
      </w:r>
      <w:proofErr w:type="gramStart"/>
      <w:r w:rsidR="00086700">
        <w:rPr>
          <w:b/>
        </w:rPr>
        <w:t>;</w:t>
      </w:r>
      <w:proofErr w:type="gramEnd"/>
      <w:r w:rsidR="00086700">
        <w:rPr>
          <w:b/>
        </w:rPr>
        <w:t xml:space="preserve"> </w:t>
      </w:r>
    </w:p>
    <w:p w14:paraId="7C3FF2A7" w14:textId="52CAE452" w:rsidR="00086700" w:rsidRDefault="00086700" w:rsidP="00E87241">
      <w:pPr>
        <w:pStyle w:val="SingleTxtG"/>
        <w:rPr>
          <w:b/>
        </w:rPr>
      </w:pPr>
      <w:r>
        <w:rPr>
          <w:b/>
        </w:rPr>
        <w:tab/>
      </w:r>
      <w:r w:rsidRPr="00806F7F">
        <w:rPr>
          <w:bCs/>
        </w:rPr>
        <w:t>(b)</w:t>
      </w:r>
      <w:r>
        <w:rPr>
          <w:b/>
        </w:rPr>
        <w:tab/>
        <w:t xml:space="preserve">Review the legality of </w:t>
      </w:r>
      <w:r w:rsidR="00E87241">
        <w:rPr>
          <w:b/>
        </w:rPr>
        <w:t xml:space="preserve">the </w:t>
      </w:r>
      <w:proofErr w:type="spellStart"/>
      <w:r>
        <w:rPr>
          <w:b/>
        </w:rPr>
        <w:t>pretrial</w:t>
      </w:r>
      <w:proofErr w:type="spellEnd"/>
      <w:r>
        <w:rPr>
          <w:b/>
        </w:rPr>
        <w:t xml:space="preserve"> detention of all persons thus detained</w:t>
      </w:r>
      <w:proofErr w:type="gramStart"/>
      <w:r>
        <w:rPr>
          <w:b/>
        </w:rPr>
        <w:t>;</w:t>
      </w:r>
      <w:proofErr w:type="gramEnd"/>
    </w:p>
    <w:p w14:paraId="3C90EDA7" w14:textId="78ADB439" w:rsidR="00086700" w:rsidRDefault="00086700" w:rsidP="005B7879">
      <w:pPr>
        <w:pStyle w:val="SingleTxtG"/>
        <w:rPr>
          <w:b/>
        </w:rPr>
      </w:pPr>
      <w:r>
        <w:rPr>
          <w:b/>
        </w:rPr>
        <w:tab/>
      </w:r>
      <w:r w:rsidRPr="00806F7F">
        <w:rPr>
          <w:bCs/>
        </w:rPr>
        <w:t>(c)</w:t>
      </w:r>
      <w:r>
        <w:rPr>
          <w:b/>
        </w:rPr>
        <w:tab/>
        <w:t>Urgently deal with the backlog of cases in the courts</w:t>
      </w:r>
      <w:proofErr w:type="gramStart"/>
      <w:r>
        <w:rPr>
          <w:b/>
        </w:rPr>
        <w:t>;</w:t>
      </w:r>
      <w:proofErr w:type="gramEnd"/>
    </w:p>
    <w:p w14:paraId="7E406D85" w14:textId="0ED77263" w:rsidR="005B7879" w:rsidRDefault="00086700" w:rsidP="00806F7F">
      <w:pPr>
        <w:pStyle w:val="SingleTxtG"/>
        <w:ind w:firstLine="567"/>
        <w:rPr>
          <w:b/>
        </w:rPr>
      </w:pPr>
      <w:r w:rsidRPr="00806F7F">
        <w:rPr>
          <w:bCs/>
        </w:rPr>
        <w:t>(d)</w:t>
      </w:r>
      <w:r>
        <w:rPr>
          <w:b/>
        </w:rPr>
        <w:tab/>
      </w:r>
      <w:r w:rsidR="005B7879">
        <w:rPr>
          <w:b/>
        </w:rPr>
        <w:t>Amend legislation and take all measures</w:t>
      </w:r>
      <w:r w:rsidR="00E87241" w:rsidRPr="00E87241">
        <w:rPr>
          <w:b/>
        </w:rPr>
        <w:t xml:space="preserve"> </w:t>
      </w:r>
      <w:r w:rsidR="00E87241">
        <w:rPr>
          <w:b/>
        </w:rPr>
        <w:t>necessary</w:t>
      </w:r>
      <w:r w:rsidR="005B7879">
        <w:rPr>
          <w:b/>
        </w:rPr>
        <w:t xml:space="preserve"> to </w:t>
      </w:r>
      <w:r w:rsidR="00605773">
        <w:rPr>
          <w:b/>
        </w:rPr>
        <w:t xml:space="preserve">shorten </w:t>
      </w:r>
      <w:r w:rsidR="005B7879">
        <w:rPr>
          <w:b/>
        </w:rPr>
        <w:t xml:space="preserve">the duration of </w:t>
      </w:r>
      <w:proofErr w:type="spellStart"/>
      <w:r w:rsidR="005B7879" w:rsidRPr="00D203E2">
        <w:rPr>
          <w:b/>
        </w:rPr>
        <w:t>pretrial</w:t>
      </w:r>
      <w:proofErr w:type="spellEnd"/>
      <w:r w:rsidR="005B7879" w:rsidRPr="00D203E2">
        <w:rPr>
          <w:b/>
        </w:rPr>
        <w:t xml:space="preserve"> detention</w:t>
      </w:r>
      <w:r w:rsidR="005B7879">
        <w:rPr>
          <w:b/>
        </w:rPr>
        <w:t>, which should be used as an exception</w:t>
      </w:r>
      <w:r w:rsidR="00E87241">
        <w:rPr>
          <w:b/>
        </w:rPr>
        <w:t xml:space="preserve"> and</w:t>
      </w:r>
      <w:r w:rsidR="005B7879">
        <w:rPr>
          <w:b/>
        </w:rPr>
        <w:t xml:space="preserve"> for limited </w:t>
      </w:r>
      <w:proofErr w:type="gramStart"/>
      <w:r w:rsidR="005B7879">
        <w:rPr>
          <w:b/>
        </w:rPr>
        <w:t>periods of time</w:t>
      </w:r>
      <w:proofErr w:type="gramEnd"/>
      <w:r w:rsidR="005B7879">
        <w:rPr>
          <w:b/>
        </w:rPr>
        <w:t xml:space="preserve">; </w:t>
      </w:r>
    </w:p>
    <w:p w14:paraId="08B67491" w14:textId="7A4BFAC8" w:rsidR="005B7879" w:rsidRDefault="00323D0F" w:rsidP="005B7879">
      <w:pPr>
        <w:pStyle w:val="SingleTxtG"/>
        <w:rPr>
          <w:b/>
        </w:rPr>
      </w:pPr>
      <w:r>
        <w:rPr>
          <w:b/>
        </w:rPr>
        <w:tab/>
      </w:r>
      <w:r w:rsidR="005B7879" w:rsidRPr="00806F7F">
        <w:rPr>
          <w:bCs/>
        </w:rPr>
        <w:t>(</w:t>
      </w:r>
      <w:r w:rsidR="004B5910" w:rsidRPr="00806F7F">
        <w:rPr>
          <w:bCs/>
        </w:rPr>
        <w:t>e</w:t>
      </w:r>
      <w:r w:rsidR="005B7879" w:rsidRPr="00806F7F">
        <w:rPr>
          <w:bCs/>
        </w:rPr>
        <w:t>)</w:t>
      </w:r>
      <w:r w:rsidR="005B7879">
        <w:rPr>
          <w:b/>
        </w:rPr>
        <w:tab/>
        <w:t xml:space="preserve">Ensure that </w:t>
      </w:r>
      <w:proofErr w:type="spellStart"/>
      <w:r w:rsidR="005B7879">
        <w:rPr>
          <w:b/>
        </w:rPr>
        <w:t>pretrial</w:t>
      </w:r>
      <w:proofErr w:type="spellEnd"/>
      <w:r w:rsidR="005B7879" w:rsidRPr="004A7812">
        <w:rPr>
          <w:b/>
        </w:rPr>
        <w:t xml:space="preserve"> </w:t>
      </w:r>
      <w:r w:rsidR="005B7879">
        <w:rPr>
          <w:b/>
        </w:rPr>
        <w:t xml:space="preserve">detention is </w:t>
      </w:r>
      <w:r w:rsidR="00771089">
        <w:rPr>
          <w:b/>
        </w:rPr>
        <w:t xml:space="preserve">regulated </w:t>
      </w:r>
      <w:r w:rsidR="005B7879">
        <w:rPr>
          <w:b/>
        </w:rPr>
        <w:t>c</w:t>
      </w:r>
      <w:r w:rsidR="005B7879" w:rsidRPr="00D203E2">
        <w:rPr>
          <w:b/>
        </w:rPr>
        <w:t>learly</w:t>
      </w:r>
      <w:r w:rsidR="0075022D">
        <w:rPr>
          <w:b/>
        </w:rPr>
        <w:t xml:space="preserve"> </w:t>
      </w:r>
      <w:r w:rsidR="005B7879">
        <w:rPr>
          <w:b/>
        </w:rPr>
        <w:t xml:space="preserve">and </w:t>
      </w:r>
      <w:r w:rsidR="00E87241">
        <w:rPr>
          <w:b/>
        </w:rPr>
        <w:t xml:space="preserve">is </w:t>
      </w:r>
      <w:r w:rsidR="005B7879">
        <w:rPr>
          <w:b/>
        </w:rPr>
        <w:t>subject to judicial supervision at all times in order to guarantee</w:t>
      </w:r>
      <w:r w:rsidR="005B7879" w:rsidRPr="00D203E2">
        <w:rPr>
          <w:b/>
        </w:rPr>
        <w:t xml:space="preserve"> fundamental legal and procedural safeguards</w:t>
      </w:r>
      <w:r w:rsidR="005B7879">
        <w:rPr>
          <w:b/>
        </w:rPr>
        <w:t>;</w:t>
      </w:r>
    </w:p>
    <w:p w14:paraId="5AA28BDB" w14:textId="6B7E9171" w:rsidR="005B7879" w:rsidRDefault="00323D0F" w:rsidP="009C11DF">
      <w:pPr>
        <w:pStyle w:val="SingleTxtG"/>
        <w:rPr>
          <w:b/>
        </w:rPr>
      </w:pPr>
      <w:r>
        <w:rPr>
          <w:b/>
        </w:rPr>
        <w:tab/>
      </w:r>
      <w:r w:rsidR="005B7879" w:rsidRPr="00806F7F">
        <w:rPr>
          <w:bCs/>
        </w:rPr>
        <w:t>(</w:t>
      </w:r>
      <w:r w:rsidR="004B5910" w:rsidRPr="00806F7F">
        <w:rPr>
          <w:bCs/>
        </w:rPr>
        <w:t>f</w:t>
      </w:r>
      <w:r w:rsidR="005B7879" w:rsidRPr="00806F7F">
        <w:rPr>
          <w:bCs/>
        </w:rPr>
        <w:t>)</w:t>
      </w:r>
      <w:r w:rsidR="005B7879">
        <w:rPr>
          <w:b/>
        </w:rPr>
        <w:tab/>
      </w:r>
      <w:r w:rsidR="0075022D">
        <w:rPr>
          <w:b/>
        </w:rPr>
        <w:t>Strengthen the independence of the judiciary</w:t>
      </w:r>
      <w:r w:rsidR="00E87241">
        <w:rPr>
          <w:b/>
        </w:rPr>
        <w:t>,</w:t>
      </w:r>
      <w:r w:rsidR="0075022D">
        <w:rPr>
          <w:b/>
        </w:rPr>
        <w:t xml:space="preserve"> e</w:t>
      </w:r>
      <w:r w:rsidR="005B7879">
        <w:rPr>
          <w:b/>
        </w:rPr>
        <w:t xml:space="preserve">nsure that vacancies </w:t>
      </w:r>
      <w:proofErr w:type="gramStart"/>
      <w:r w:rsidR="005B7879">
        <w:rPr>
          <w:b/>
        </w:rPr>
        <w:t>are filled</w:t>
      </w:r>
      <w:proofErr w:type="gramEnd"/>
      <w:r w:rsidR="005B7879">
        <w:rPr>
          <w:b/>
        </w:rPr>
        <w:t xml:space="preserve"> as a matter of urgency</w:t>
      </w:r>
      <w:r w:rsidR="00E87241">
        <w:rPr>
          <w:b/>
        </w:rPr>
        <w:t>,</w:t>
      </w:r>
      <w:r w:rsidR="005B7879">
        <w:rPr>
          <w:b/>
        </w:rPr>
        <w:t xml:space="preserve"> strengthen the</w:t>
      </w:r>
      <w:r w:rsidR="00D2721E">
        <w:rPr>
          <w:b/>
        </w:rPr>
        <w:t xml:space="preserve"> capacity of the</w:t>
      </w:r>
      <w:r w:rsidR="005B7879">
        <w:rPr>
          <w:b/>
        </w:rPr>
        <w:t xml:space="preserve"> judicia</w:t>
      </w:r>
      <w:r w:rsidR="00E87241">
        <w:rPr>
          <w:b/>
        </w:rPr>
        <w:t>l</w:t>
      </w:r>
      <w:r w:rsidR="005B7879">
        <w:rPr>
          <w:b/>
        </w:rPr>
        <w:t xml:space="preserve"> </w:t>
      </w:r>
      <w:r w:rsidR="00D2721E">
        <w:rPr>
          <w:b/>
        </w:rPr>
        <w:t>system and ensure</w:t>
      </w:r>
      <w:r w:rsidR="005B7879">
        <w:rPr>
          <w:b/>
        </w:rPr>
        <w:t xml:space="preserve"> that it clear</w:t>
      </w:r>
      <w:r w:rsidR="00D2721E">
        <w:rPr>
          <w:b/>
        </w:rPr>
        <w:t>s</w:t>
      </w:r>
      <w:r w:rsidR="005B7879">
        <w:rPr>
          <w:b/>
        </w:rPr>
        <w:t xml:space="preserve"> the backlog of existing cases;</w:t>
      </w:r>
    </w:p>
    <w:p w14:paraId="28DC3EB4" w14:textId="57B4D326" w:rsidR="005B7879" w:rsidRDefault="00323D0F" w:rsidP="00D86CB5">
      <w:pPr>
        <w:pStyle w:val="SingleTxtG"/>
        <w:rPr>
          <w:b/>
        </w:rPr>
      </w:pPr>
      <w:r>
        <w:rPr>
          <w:b/>
        </w:rPr>
        <w:tab/>
      </w:r>
      <w:r w:rsidR="005B7879" w:rsidRPr="00806F7F">
        <w:rPr>
          <w:bCs/>
        </w:rPr>
        <w:t>(</w:t>
      </w:r>
      <w:r w:rsidR="004B5910" w:rsidRPr="00806F7F">
        <w:rPr>
          <w:bCs/>
        </w:rPr>
        <w:t>g</w:t>
      </w:r>
      <w:r w:rsidR="005B7879" w:rsidRPr="00806F7F">
        <w:rPr>
          <w:bCs/>
        </w:rPr>
        <w:t>)</w:t>
      </w:r>
      <w:r w:rsidR="005B7879">
        <w:rPr>
          <w:b/>
        </w:rPr>
        <w:tab/>
        <w:t xml:space="preserve">Ensure that all </w:t>
      </w:r>
      <w:proofErr w:type="spellStart"/>
      <w:r w:rsidR="005B7879">
        <w:rPr>
          <w:b/>
        </w:rPr>
        <w:t>pretrial</w:t>
      </w:r>
      <w:proofErr w:type="spellEnd"/>
      <w:r w:rsidR="005B7879">
        <w:rPr>
          <w:b/>
        </w:rPr>
        <w:t xml:space="preserve"> detainees are brought before a judge </w:t>
      </w:r>
      <w:proofErr w:type="gramStart"/>
      <w:r w:rsidR="005B7879">
        <w:rPr>
          <w:b/>
        </w:rPr>
        <w:t>without delay</w:t>
      </w:r>
      <w:proofErr w:type="gramEnd"/>
      <w:r w:rsidR="000D7348">
        <w:rPr>
          <w:b/>
        </w:rPr>
        <w:t xml:space="preserve"> and expedite the cases of persons held under the</w:t>
      </w:r>
      <w:r w:rsidR="000D7348" w:rsidRPr="000D7348">
        <w:t xml:space="preserve"> </w:t>
      </w:r>
      <w:r w:rsidR="000D7348" w:rsidRPr="000D7348">
        <w:rPr>
          <w:b/>
        </w:rPr>
        <w:t>Comprehensive Dangerous Drugs Act</w:t>
      </w:r>
      <w:r w:rsidR="005B7879">
        <w:rPr>
          <w:b/>
        </w:rPr>
        <w:t>;</w:t>
      </w:r>
    </w:p>
    <w:p w14:paraId="245E59AE" w14:textId="7CDFC31E" w:rsidR="005B7879" w:rsidRDefault="00323D0F" w:rsidP="00D86CB5">
      <w:pPr>
        <w:pStyle w:val="SingleTxtG"/>
        <w:rPr>
          <w:b/>
          <w:bCs/>
        </w:rPr>
      </w:pPr>
      <w:r>
        <w:rPr>
          <w:b/>
        </w:rPr>
        <w:tab/>
      </w:r>
      <w:r w:rsidR="005B7879" w:rsidRPr="00806F7F">
        <w:rPr>
          <w:bCs/>
        </w:rPr>
        <w:t>(</w:t>
      </w:r>
      <w:r w:rsidR="004B5910" w:rsidRPr="00806F7F">
        <w:rPr>
          <w:bCs/>
        </w:rPr>
        <w:t>h</w:t>
      </w:r>
      <w:r w:rsidR="005B7879" w:rsidRPr="00806F7F">
        <w:rPr>
          <w:bCs/>
        </w:rPr>
        <w:t>)</w:t>
      </w:r>
      <w:r w:rsidR="005B7879">
        <w:rPr>
          <w:b/>
        </w:rPr>
        <w:tab/>
        <w:t>C</w:t>
      </w:r>
      <w:r w:rsidR="005B7879" w:rsidRPr="00D203E2">
        <w:rPr>
          <w:b/>
        </w:rPr>
        <w:t xml:space="preserve">onsider </w:t>
      </w:r>
      <w:r w:rsidR="005B7879" w:rsidRPr="008D6FB1">
        <w:rPr>
          <w:b/>
          <w:bCs/>
        </w:rPr>
        <w:t xml:space="preserve">replacing </w:t>
      </w:r>
      <w:proofErr w:type="spellStart"/>
      <w:r w:rsidR="005B7879" w:rsidRPr="008D6FB1">
        <w:rPr>
          <w:b/>
          <w:bCs/>
        </w:rPr>
        <w:t>pretrial</w:t>
      </w:r>
      <w:proofErr w:type="spellEnd"/>
      <w:r w:rsidR="005B7879" w:rsidRPr="008D6FB1">
        <w:rPr>
          <w:b/>
          <w:bCs/>
        </w:rPr>
        <w:t xml:space="preserve"> detention with non-custodial </w:t>
      </w:r>
      <w:r w:rsidR="005B7879">
        <w:rPr>
          <w:b/>
          <w:bCs/>
        </w:rPr>
        <w:t>measures</w:t>
      </w:r>
      <w:r w:rsidR="005B7879" w:rsidRPr="008D6FB1">
        <w:rPr>
          <w:b/>
          <w:bCs/>
        </w:rPr>
        <w:t xml:space="preserve">, in accordance with the United Nations </w:t>
      </w:r>
      <w:r w:rsidR="005B7879">
        <w:rPr>
          <w:b/>
          <w:bCs/>
        </w:rPr>
        <w:t>S</w:t>
      </w:r>
      <w:r w:rsidR="005B7879" w:rsidRPr="008D6FB1">
        <w:rPr>
          <w:b/>
          <w:bCs/>
        </w:rPr>
        <w:t xml:space="preserve">tandard </w:t>
      </w:r>
      <w:r w:rsidR="005B7879">
        <w:rPr>
          <w:b/>
          <w:bCs/>
        </w:rPr>
        <w:t>M</w:t>
      </w:r>
      <w:r w:rsidR="005B7879" w:rsidRPr="008D6FB1">
        <w:rPr>
          <w:b/>
          <w:bCs/>
        </w:rPr>
        <w:t xml:space="preserve">inimum </w:t>
      </w:r>
      <w:r w:rsidR="005B7879">
        <w:rPr>
          <w:b/>
          <w:bCs/>
        </w:rPr>
        <w:t>R</w:t>
      </w:r>
      <w:r w:rsidR="005B7879" w:rsidRPr="008D6FB1">
        <w:rPr>
          <w:b/>
          <w:bCs/>
        </w:rPr>
        <w:t xml:space="preserve">ules for </w:t>
      </w:r>
      <w:r w:rsidR="005B7879">
        <w:rPr>
          <w:b/>
          <w:bCs/>
        </w:rPr>
        <w:t>N</w:t>
      </w:r>
      <w:r w:rsidR="005B7879" w:rsidRPr="008D6FB1">
        <w:rPr>
          <w:b/>
          <w:bCs/>
        </w:rPr>
        <w:t xml:space="preserve">on-custodial </w:t>
      </w:r>
      <w:r w:rsidR="005B7879">
        <w:rPr>
          <w:b/>
          <w:bCs/>
        </w:rPr>
        <w:t>M</w:t>
      </w:r>
      <w:r w:rsidR="005B7879" w:rsidRPr="008D6FB1">
        <w:rPr>
          <w:b/>
          <w:bCs/>
        </w:rPr>
        <w:t xml:space="preserve">easures (the Tokyo </w:t>
      </w:r>
      <w:r w:rsidR="005B7879">
        <w:rPr>
          <w:b/>
          <w:bCs/>
        </w:rPr>
        <w:t>R</w:t>
      </w:r>
      <w:r w:rsidR="005B7879" w:rsidRPr="008D6FB1">
        <w:rPr>
          <w:b/>
          <w:bCs/>
        </w:rPr>
        <w:t>ules)</w:t>
      </w:r>
      <w:r w:rsidR="005B7879">
        <w:rPr>
          <w:b/>
          <w:bCs/>
        </w:rPr>
        <w:t>;</w:t>
      </w:r>
    </w:p>
    <w:p w14:paraId="52A33D54" w14:textId="42C7EDD2" w:rsidR="005B7879" w:rsidRPr="00785C85" w:rsidRDefault="00323D0F" w:rsidP="00D86CB5">
      <w:pPr>
        <w:pStyle w:val="SingleTxtG"/>
      </w:pPr>
      <w:r>
        <w:rPr>
          <w:b/>
          <w:bCs/>
        </w:rPr>
        <w:tab/>
      </w:r>
      <w:r w:rsidR="005B7879" w:rsidRPr="00806F7F">
        <w:t>(</w:t>
      </w:r>
      <w:proofErr w:type="spellStart"/>
      <w:r w:rsidR="004B5910" w:rsidRPr="00806F7F">
        <w:t>i</w:t>
      </w:r>
      <w:proofErr w:type="spellEnd"/>
      <w:r w:rsidR="005B7879" w:rsidRPr="00806F7F">
        <w:t>)</w:t>
      </w:r>
      <w:r w:rsidR="005B7879">
        <w:rPr>
          <w:b/>
          <w:bCs/>
        </w:rPr>
        <w:tab/>
        <w:t>Ensure</w:t>
      </w:r>
      <w:r w:rsidR="005B7879" w:rsidRPr="008D6FB1">
        <w:rPr>
          <w:b/>
          <w:bCs/>
        </w:rPr>
        <w:t xml:space="preserve"> that redress and compensation </w:t>
      </w:r>
      <w:proofErr w:type="gramStart"/>
      <w:r w:rsidR="005B7879" w:rsidRPr="008D6FB1">
        <w:rPr>
          <w:b/>
          <w:bCs/>
        </w:rPr>
        <w:t>are provided</w:t>
      </w:r>
      <w:proofErr w:type="gramEnd"/>
      <w:r w:rsidR="005B7879" w:rsidRPr="008D6FB1">
        <w:rPr>
          <w:b/>
          <w:bCs/>
        </w:rPr>
        <w:t xml:space="preserve"> to victim</w:t>
      </w:r>
      <w:r w:rsidR="005B7879">
        <w:rPr>
          <w:b/>
          <w:bCs/>
        </w:rPr>
        <w:t>s</w:t>
      </w:r>
      <w:r w:rsidR="005B7879" w:rsidRPr="008D6FB1">
        <w:rPr>
          <w:b/>
          <w:bCs/>
        </w:rPr>
        <w:t xml:space="preserve"> of unjustified prolonged </w:t>
      </w:r>
      <w:proofErr w:type="spellStart"/>
      <w:r w:rsidR="005B7879" w:rsidRPr="008D6FB1">
        <w:rPr>
          <w:b/>
          <w:bCs/>
        </w:rPr>
        <w:t>pretrial</w:t>
      </w:r>
      <w:proofErr w:type="spellEnd"/>
      <w:r w:rsidR="005B7879" w:rsidRPr="008D6FB1">
        <w:rPr>
          <w:b/>
          <w:bCs/>
        </w:rPr>
        <w:t xml:space="preserve"> detention. </w:t>
      </w:r>
    </w:p>
    <w:p w14:paraId="5B74A68A" w14:textId="6C3746D1" w:rsidR="00074605" w:rsidRPr="00B1728C" w:rsidRDefault="00323D0F" w:rsidP="00323D0F">
      <w:pPr>
        <w:pStyle w:val="H23G"/>
      </w:pPr>
      <w:r>
        <w:tab/>
      </w:r>
      <w:r>
        <w:tab/>
      </w:r>
      <w:r w:rsidR="004E0BCC" w:rsidRPr="00B1728C">
        <w:t>T</w:t>
      </w:r>
      <w:r w:rsidR="00074605" w:rsidRPr="00B1728C">
        <w:t>orture and ill-treatment</w:t>
      </w:r>
    </w:p>
    <w:p w14:paraId="2525F2F9" w14:textId="560E6764" w:rsidR="0072314C" w:rsidRPr="00B1728C" w:rsidRDefault="001A2EDF" w:rsidP="00806F7F">
      <w:pPr>
        <w:pStyle w:val="SingleTxtG"/>
      </w:pPr>
      <w:r w:rsidRPr="00B1728C">
        <w:t>15.</w:t>
      </w:r>
      <w:r w:rsidRPr="00B1728C">
        <w:tab/>
      </w:r>
      <w:r w:rsidR="00A360B8" w:rsidRPr="00B1728C">
        <w:t xml:space="preserve">The Committee is concerned at the continued reports of </w:t>
      </w:r>
      <w:r w:rsidR="004E0BCC" w:rsidRPr="00B1728C">
        <w:t xml:space="preserve">widespread </w:t>
      </w:r>
      <w:r w:rsidR="00A360B8" w:rsidRPr="00B1728C">
        <w:t xml:space="preserve">torture and ill-treatment of </w:t>
      </w:r>
      <w:r w:rsidR="004E0BCC" w:rsidRPr="00B1728C">
        <w:t>suspects by law enforcement</w:t>
      </w:r>
      <w:r w:rsidR="004E5332" w:rsidRPr="00B1728C">
        <w:t>, security</w:t>
      </w:r>
      <w:r w:rsidR="0073658E" w:rsidRPr="00B1728C">
        <w:t>, penitentiary</w:t>
      </w:r>
      <w:r w:rsidR="004E5332" w:rsidRPr="00B1728C">
        <w:t xml:space="preserve"> and military</w:t>
      </w:r>
      <w:r w:rsidR="004E0BCC" w:rsidRPr="00B1728C">
        <w:t xml:space="preserve"> </w:t>
      </w:r>
      <w:r w:rsidR="0073658E" w:rsidRPr="00B1728C">
        <w:t>personnel</w:t>
      </w:r>
      <w:r w:rsidR="004E5332" w:rsidRPr="00B1728C">
        <w:t>.</w:t>
      </w:r>
      <w:r w:rsidR="0099556D">
        <w:t xml:space="preserve"> </w:t>
      </w:r>
      <w:r w:rsidR="004E5332" w:rsidRPr="00B1728C">
        <w:t>The Committee</w:t>
      </w:r>
      <w:r w:rsidR="00A71C17" w:rsidRPr="00B1728C">
        <w:t xml:space="preserve"> is alarmed at reports that the overwhelming majority of reported </w:t>
      </w:r>
      <w:r w:rsidR="009C11DF">
        <w:t xml:space="preserve">cases of </w:t>
      </w:r>
      <w:r w:rsidR="00A71C17" w:rsidRPr="00B1728C">
        <w:t xml:space="preserve">torture </w:t>
      </w:r>
      <w:r w:rsidR="00C079ED" w:rsidRPr="00B1728C">
        <w:t xml:space="preserve">take place in police stations, in order to extract confessions or information to </w:t>
      </w:r>
      <w:proofErr w:type="gramStart"/>
      <w:r w:rsidR="00C079ED" w:rsidRPr="00B1728C">
        <w:t>be used</w:t>
      </w:r>
      <w:proofErr w:type="gramEnd"/>
      <w:r w:rsidR="00C079ED" w:rsidRPr="00B1728C">
        <w:t xml:space="preserve"> in criminal proceedings</w:t>
      </w:r>
      <w:r w:rsidR="00A71C17" w:rsidRPr="00B1728C">
        <w:t>.</w:t>
      </w:r>
      <w:r w:rsidR="0099556D">
        <w:t xml:space="preserve"> </w:t>
      </w:r>
      <w:r w:rsidR="005C269F" w:rsidRPr="00B1728C">
        <w:t>It</w:t>
      </w:r>
      <w:r w:rsidR="00E930F8" w:rsidRPr="00B1728C">
        <w:t xml:space="preserve"> is also concerned that the </w:t>
      </w:r>
      <w:proofErr w:type="gramStart"/>
      <w:r w:rsidR="00E930F8" w:rsidRPr="00B1728C">
        <w:t>Internal Affairs Service of the Philippine National Police</w:t>
      </w:r>
      <w:r w:rsidR="00EF14BB" w:rsidRPr="00B1728C">
        <w:t xml:space="preserve"> </w:t>
      </w:r>
      <w:r w:rsidR="00E930F8" w:rsidRPr="00B1728C">
        <w:t>is supervised by the Office of the Chief of Police (arts. 2 and 16)</w:t>
      </w:r>
      <w:proofErr w:type="gramEnd"/>
      <w:r w:rsidR="00E930F8" w:rsidRPr="00B1728C">
        <w:t>.</w:t>
      </w:r>
      <w:r w:rsidR="0099556D">
        <w:t xml:space="preserve"> </w:t>
      </w:r>
    </w:p>
    <w:p w14:paraId="3BE6F115" w14:textId="74D18E74" w:rsidR="007C37AB" w:rsidRPr="00B1728C" w:rsidRDefault="001A2EDF" w:rsidP="00806F7F">
      <w:pPr>
        <w:pStyle w:val="SingleTxtG"/>
        <w:rPr>
          <w:b/>
        </w:rPr>
      </w:pPr>
      <w:r w:rsidRPr="00B1728C">
        <w:t>16.</w:t>
      </w:r>
      <w:r w:rsidRPr="00B1728C">
        <w:tab/>
      </w:r>
      <w:r w:rsidR="007C37AB" w:rsidRPr="00B1728C">
        <w:rPr>
          <w:b/>
        </w:rPr>
        <w:t>The State party should:</w:t>
      </w:r>
    </w:p>
    <w:p w14:paraId="25BB7611" w14:textId="65C550FF" w:rsidR="005F63C7" w:rsidRPr="00B1728C" w:rsidRDefault="00323D0F" w:rsidP="009C11DF">
      <w:pPr>
        <w:pStyle w:val="SingleTxtG"/>
        <w:rPr>
          <w:b/>
        </w:rPr>
      </w:pPr>
      <w:r w:rsidRPr="00B1728C">
        <w:rPr>
          <w:b/>
        </w:rPr>
        <w:tab/>
      </w:r>
      <w:r w:rsidR="007C37AB" w:rsidRPr="00806F7F">
        <w:rPr>
          <w:bCs/>
        </w:rPr>
        <w:t>(a)</w:t>
      </w:r>
      <w:r w:rsidR="007C37AB" w:rsidRPr="00B1728C">
        <w:rPr>
          <w:b/>
        </w:rPr>
        <w:tab/>
        <w:t xml:space="preserve">Acknowledge publicly the </w:t>
      </w:r>
      <w:r w:rsidR="00796BA4" w:rsidRPr="00B1728C">
        <w:rPr>
          <w:b/>
        </w:rPr>
        <w:t>occurrence</w:t>
      </w:r>
      <w:r w:rsidR="007C37AB" w:rsidRPr="00B1728C">
        <w:rPr>
          <w:b/>
        </w:rPr>
        <w:t xml:space="preserve"> of torture and ill-treatment and unequivocally condemn all such acts</w:t>
      </w:r>
      <w:proofErr w:type="gramStart"/>
      <w:r w:rsidR="005F63C7" w:rsidRPr="00B1728C">
        <w:rPr>
          <w:b/>
        </w:rPr>
        <w:t>;</w:t>
      </w:r>
      <w:proofErr w:type="gramEnd"/>
    </w:p>
    <w:p w14:paraId="23AD2FF0" w14:textId="219751BF" w:rsidR="007C37AB" w:rsidRPr="00B1728C" w:rsidRDefault="00323D0F" w:rsidP="00D86CB5">
      <w:pPr>
        <w:pStyle w:val="SingleTxtG"/>
        <w:rPr>
          <w:b/>
        </w:rPr>
      </w:pPr>
      <w:r w:rsidRPr="00806F7F">
        <w:rPr>
          <w:bCs/>
        </w:rPr>
        <w:tab/>
      </w:r>
      <w:r w:rsidR="001138FF" w:rsidRPr="00806F7F">
        <w:rPr>
          <w:bCs/>
        </w:rPr>
        <w:t>(</w:t>
      </w:r>
      <w:r w:rsidR="004F023E" w:rsidRPr="00806F7F">
        <w:rPr>
          <w:bCs/>
        </w:rPr>
        <w:t>b</w:t>
      </w:r>
      <w:r w:rsidR="001138FF" w:rsidRPr="00806F7F">
        <w:rPr>
          <w:bCs/>
        </w:rPr>
        <w:t>)</w:t>
      </w:r>
      <w:r w:rsidR="001138FF" w:rsidRPr="00B1728C">
        <w:rPr>
          <w:b/>
        </w:rPr>
        <w:tab/>
      </w:r>
      <w:r w:rsidR="007134EB" w:rsidRPr="00B1728C">
        <w:rPr>
          <w:b/>
        </w:rPr>
        <w:t>E</w:t>
      </w:r>
      <w:r w:rsidR="001138FF" w:rsidRPr="00B1728C">
        <w:rPr>
          <w:b/>
        </w:rPr>
        <w:t>nsur</w:t>
      </w:r>
      <w:r w:rsidR="007134EB" w:rsidRPr="00B1728C">
        <w:rPr>
          <w:b/>
        </w:rPr>
        <w:t>e</w:t>
      </w:r>
      <w:r w:rsidR="001138FF" w:rsidRPr="00B1728C">
        <w:rPr>
          <w:b/>
        </w:rPr>
        <w:t xml:space="preserve"> </w:t>
      </w:r>
      <w:r w:rsidR="00973583" w:rsidRPr="00B1728C">
        <w:rPr>
          <w:b/>
        </w:rPr>
        <w:t>that</w:t>
      </w:r>
      <w:r w:rsidR="007134EB" w:rsidRPr="00B1728C">
        <w:rPr>
          <w:b/>
        </w:rPr>
        <w:t xml:space="preserve"> investigations are systematically carried out, that</w:t>
      </w:r>
      <w:r w:rsidR="007E2ABE" w:rsidRPr="00B1728C">
        <w:rPr>
          <w:b/>
        </w:rPr>
        <w:t xml:space="preserve"> </w:t>
      </w:r>
      <w:r w:rsidR="00973583" w:rsidRPr="00B1728C">
        <w:rPr>
          <w:b/>
        </w:rPr>
        <w:t>perpetrators</w:t>
      </w:r>
      <w:r w:rsidR="007E2ABE" w:rsidRPr="00B1728C">
        <w:rPr>
          <w:b/>
        </w:rPr>
        <w:t xml:space="preserve"> </w:t>
      </w:r>
      <w:r w:rsidR="00973583" w:rsidRPr="00B1728C">
        <w:rPr>
          <w:b/>
        </w:rPr>
        <w:t>are prosecuted and convicted in accordance</w:t>
      </w:r>
      <w:r w:rsidR="005F63C7" w:rsidRPr="00B1728C">
        <w:rPr>
          <w:b/>
        </w:rPr>
        <w:t xml:space="preserve"> with the gravity of their acts, in keeping with article 4 of the Convention</w:t>
      </w:r>
      <w:r w:rsidR="009C11DF">
        <w:rPr>
          <w:b/>
        </w:rPr>
        <w:t>,</w:t>
      </w:r>
      <w:r w:rsidR="007E2ABE" w:rsidRPr="00B1728C">
        <w:rPr>
          <w:b/>
        </w:rPr>
        <w:t xml:space="preserve"> and</w:t>
      </w:r>
      <w:r w:rsidR="0099556D">
        <w:rPr>
          <w:b/>
        </w:rPr>
        <w:t xml:space="preserve"> </w:t>
      </w:r>
      <w:r w:rsidR="007E2ABE" w:rsidRPr="00B1728C">
        <w:rPr>
          <w:b/>
        </w:rPr>
        <w:t>that victims are afforded appr</w:t>
      </w:r>
      <w:r w:rsidR="001138FF" w:rsidRPr="00B1728C">
        <w:rPr>
          <w:b/>
        </w:rPr>
        <w:t>opriate redress;</w:t>
      </w:r>
    </w:p>
    <w:p w14:paraId="4614C1C9" w14:textId="236816E5" w:rsidR="002022F9" w:rsidRPr="00B1728C" w:rsidRDefault="00323D0F" w:rsidP="00D86CB5">
      <w:pPr>
        <w:pStyle w:val="SingleTxtG"/>
        <w:rPr>
          <w:b/>
        </w:rPr>
      </w:pPr>
      <w:r w:rsidRPr="00B1728C">
        <w:rPr>
          <w:b/>
        </w:rPr>
        <w:tab/>
      </w:r>
      <w:proofErr w:type="gramStart"/>
      <w:r w:rsidR="002022F9" w:rsidRPr="00806F7F">
        <w:rPr>
          <w:bCs/>
        </w:rPr>
        <w:t>(</w:t>
      </w:r>
      <w:r w:rsidR="004F023E" w:rsidRPr="00806F7F">
        <w:rPr>
          <w:bCs/>
        </w:rPr>
        <w:t>c</w:t>
      </w:r>
      <w:r w:rsidR="002022F9" w:rsidRPr="00806F7F">
        <w:rPr>
          <w:bCs/>
        </w:rPr>
        <w:t>)</w:t>
      </w:r>
      <w:r w:rsidR="002022F9" w:rsidRPr="00B1728C">
        <w:rPr>
          <w:b/>
        </w:rPr>
        <w:tab/>
        <w:t xml:space="preserve">Establish an independent mechanism to exercise oversight over the </w:t>
      </w:r>
      <w:r w:rsidR="009C11DF" w:rsidRPr="009C11DF">
        <w:rPr>
          <w:b/>
        </w:rPr>
        <w:t>Internal Affairs Service of the Philippine National Police</w:t>
      </w:r>
      <w:r w:rsidR="002022F9" w:rsidRPr="00B1728C">
        <w:rPr>
          <w:b/>
        </w:rPr>
        <w:t xml:space="preserve"> so that there is no institutional or hierarchical connection between the investigators and the alleged perpetrators</w:t>
      </w:r>
      <w:r w:rsidR="009C11DF">
        <w:rPr>
          <w:b/>
        </w:rPr>
        <w:t>,</w:t>
      </w:r>
      <w:r w:rsidR="002022F9" w:rsidRPr="00B1728C">
        <w:rPr>
          <w:b/>
        </w:rPr>
        <w:t xml:space="preserve"> </w:t>
      </w:r>
      <w:r w:rsidR="009F0CBD" w:rsidRPr="00B1728C">
        <w:rPr>
          <w:b/>
        </w:rPr>
        <w:t xml:space="preserve">and </w:t>
      </w:r>
      <w:r w:rsidR="002022F9" w:rsidRPr="00B1728C">
        <w:rPr>
          <w:b/>
        </w:rPr>
        <w:t>ensure that all persons under investigation for having committed acts of torture or ill-treatment are immediately suspended from their duties and remain so throughout the investigation, while ensuring that the principle of presumption of innocence is observed;</w:t>
      </w:r>
      <w:proofErr w:type="gramEnd"/>
    </w:p>
    <w:p w14:paraId="255B0D52" w14:textId="6B431CAA" w:rsidR="001138FF" w:rsidRDefault="00323D0F" w:rsidP="00D86CB5">
      <w:pPr>
        <w:pStyle w:val="SingleTxtG"/>
        <w:rPr>
          <w:b/>
        </w:rPr>
      </w:pPr>
      <w:r w:rsidRPr="00B1728C">
        <w:rPr>
          <w:b/>
        </w:rPr>
        <w:tab/>
      </w:r>
      <w:r w:rsidR="001138FF" w:rsidRPr="00806F7F">
        <w:rPr>
          <w:bCs/>
        </w:rPr>
        <w:t>(</w:t>
      </w:r>
      <w:r w:rsidR="004F023E" w:rsidRPr="00806F7F">
        <w:rPr>
          <w:bCs/>
        </w:rPr>
        <w:t>d</w:t>
      </w:r>
      <w:r w:rsidR="001138FF" w:rsidRPr="00806F7F">
        <w:rPr>
          <w:bCs/>
        </w:rPr>
        <w:t>)</w:t>
      </w:r>
      <w:r w:rsidR="001138FF" w:rsidRPr="00B1728C">
        <w:rPr>
          <w:b/>
        </w:rPr>
        <w:tab/>
        <w:t>Establish a database on the number of investigations, prosecutions, convictions, sanctions and compensation granted to victims of torture and members of their families, and report these figures to the Committee in its next report.</w:t>
      </w:r>
    </w:p>
    <w:p w14:paraId="311AB957" w14:textId="1C6F1B20" w:rsidR="007E225A" w:rsidRPr="007E225A" w:rsidRDefault="00323D0F" w:rsidP="00323D0F">
      <w:pPr>
        <w:pStyle w:val="H23G"/>
      </w:pPr>
      <w:r>
        <w:tab/>
      </w:r>
      <w:r>
        <w:tab/>
      </w:r>
      <w:r w:rsidR="007E225A" w:rsidRPr="007E225A">
        <w:t>Coerced confessions</w:t>
      </w:r>
    </w:p>
    <w:p w14:paraId="6944FB12" w14:textId="54706C45" w:rsidR="007E225A" w:rsidRPr="002E4B1C" w:rsidRDefault="001A2EDF" w:rsidP="00806F7F">
      <w:pPr>
        <w:pStyle w:val="SingleTxtG"/>
      </w:pPr>
      <w:r w:rsidRPr="002E4B1C">
        <w:t>17.</w:t>
      </w:r>
      <w:r w:rsidRPr="002E4B1C">
        <w:tab/>
      </w:r>
      <w:r w:rsidR="007E225A" w:rsidRPr="002E4B1C">
        <w:t xml:space="preserve">While noting that the Anti-Torture Act provides for the inadmissibility of any confession, admission or statement obtained </w:t>
      </w:r>
      <w:proofErr w:type="gramStart"/>
      <w:r w:rsidR="007E225A" w:rsidRPr="002E4B1C">
        <w:t>as a result</w:t>
      </w:r>
      <w:proofErr w:type="gramEnd"/>
      <w:r w:rsidR="007E225A" w:rsidRPr="002E4B1C">
        <w:t xml:space="preserve"> of torture, the Committee is concerned at numerous reports of confessions extracted under torture and ill-treatment by law enforcement officers. It is also concerned at the reported shortage of police officers and </w:t>
      </w:r>
      <w:r w:rsidR="009C11DF">
        <w:t xml:space="preserve">the </w:t>
      </w:r>
      <w:r w:rsidR="007E225A" w:rsidRPr="002E4B1C">
        <w:t>lack of capabilities to conduct investigations (art. 15).</w:t>
      </w:r>
    </w:p>
    <w:p w14:paraId="1660D1C9" w14:textId="303AA631" w:rsidR="007E225A" w:rsidRPr="007E225A" w:rsidRDefault="001A2EDF" w:rsidP="00806F7F">
      <w:pPr>
        <w:pStyle w:val="SingleTxtG"/>
        <w:rPr>
          <w:b/>
        </w:rPr>
      </w:pPr>
      <w:r w:rsidRPr="007E225A">
        <w:t>18.</w:t>
      </w:r>
      <w:r w:rsidRPr="007E225A">
        <w:tab/>
      </w:r>
      <w:r w:rsidR="007E225A" w:rsidRPr="007E225A">
        <w:rPr>
          <w:b/>
        </w:rPr>
        <w:t>The State party should:</w:t>
      </w:r>
    </w:p>
    <w:p w14:paraId="1B5CC33F" w14:textId="4897271E" w:rsidR="007E225A" w:rsidRPr="007E225A" w:rsidRDefault="00323D0F" w:rsidP="007E225A">
      <w:pPr>
        <w:pStyle w:val="SingleTxtG"/>
        <w:rPr>
          <w:b/>
        </w:rPr>
      </w:pPr>
      <w:r>
        <w:rPr>
          <w:b/>
        </w:rPr>
        <w:tab/>
      </w:r>
      <w:r w:rsidR="007E225A" w:rsidRPr="00806F7F">
        <w:rPr>
          <w:bCs/>
        </w:rPr>
        <w:t>(a)</w:t>
      </w:r>
      <w:r w:rsidR="007E225A" w:rsidRPr="007E225A">
        <w:rPr>
          <w:b/>
        </w:rPr>
        <w:tab/>
      </w:r>
      <w:r w:rsidR="007E225A">
        <w:rPr>
          <w:b/>
        </w:rPr>
        <w:t>T</w:t>
      </w:r>
      <w:r w:rsidR="007E225A" w:rsidRPr="007E225A">
        <w:rPr>
          <w:b/>
        </w:rPr>
        <w:t xml:space="preserve">ake immediate and effective measures to guarantee that coerced confessions or statements are inadmissible in any proceedings, except when </w:t>
      </w:r>
      <w:proofErr w:type="gramStart"/>
      <w:r w:rsidR="007E225A" w:rsidRPr="007E225A">
        <w:rPr>
          <w:b/>
        </w:rPr>
        <w:t>invoked</w:t>
      </w:r>
      <w:proofErr w:type="gramEnd"/>
      <w:r w:rsidR="007E225A" w:rsidRPr="007E225A">
        <w:rPr>
          <w:b/>
        </w:rPr>
        <w:t xml:space="preserve"> against a person accused of torture;</w:t>
      </w:r>
    </w:p>
    <w:p w14:paraId="50BAF657" w14:textId="77F6772B" w:rsidR="007E225A" w:rsidRPr="007E225A" w:rsidRDefault="00323D0F" w:rsidP="009C11DF">
      <w:pPr>
        <w:pStyle w:val="SingleTxtG"/>
        <w:rPr>
          <w:b/>
        </w:rPr>
      </w:pPr>
      <w:r>
        <w:rPr>
          <w:b/>
        </w:rPr>
        <w:tab/>
      </w:r>
      <w:r w:rsidR="007E225A" w:rsidRPr="00806F7F">
        <w:rPr>
          <w:bCs/>
        </w:rPr>
        <w:t>(b)</w:t>
      </w:r>
      <w:r w:rsidR="007E225A" w:rsidRPr="007E225A">
        <w:rPr>
          <w:b/>
        </w:rPr>
        <w:tab/>
        <w:t>Review cases of convictions based solely on confessions, since many of these may have been based on evidence obtained through torture or ill-treatment and, as appropriate, provide prompt and impartial investigations and take appropriate remedial measures;</w:t>
      </w:r>
    </w:p>
    <w:p w14:paraId="2F895920" w14:textId="3288E0A3" w:rsidR="007E225A" w:rsidRPr="007E225A" w:rsidRDefault="00323D0F" w:rsidP="007E225A">
      <w:pPr>
        <w:pStyle w:val="SingleTxtG"/>
        <w:rPr>
          <w:b/>
        </w:rPr>
      </w:pPr>
      <w:r>
        <w:rPr>
          <w:b/>
        </w:rPr>
        <w:tab/>
      </w:r>
      <w:r w:rsidR="007E225A" w:rsidRPr="00806F7F">
        <w:rPr>
          <w:bCs/>
        </w:rPr>
        <w:t>(c)</w:t>
      </w:r>
      <w:r w:rsidR="007E225A" w:rsidRPr="007E225A">
        <w:rPr>
          <w:b/>
        </w:rPr>
        <w:tab/>
        <w:t xml:space="preserve">Ensure that persons convicted </w:t>
      </w:r>
      <w:proofErr w:type="gramStart"/>
      <w:r w:rsidR="007E225A" w:rsidRPr="007E225A">
        <w:rPr>
          <w:b/>
        </w:rPr>
        <w:t>on the basis of</w:t>
      </w:r>
      <w:proofErr w:type="gramEnd"/>
      <w:r w:rsidR="007E225A" w:rsidRPr="007E225A">
        <w:rPr>
          <w:b/>
        </w:rPr>
        <w:t xml:space="preserve"> coerced evidence or as a result of torture and ill-treatment are afforded a new trial and adequate redress;</w:t>
      </w:r>
    </w:p>
    <w:p w14:paraId="432CDB38" w14:textId="481E8FC0" w:rsidR="007E225A" w:rsidRPr="007E225A" w:rsidRDefault="00323D0F" w:rsidP="007E225A">
      <w:pPr>
        <w:pStyle w:val="SingleTxtG"/>
        <w:rPr>
          <w:b/>
        </w:rPr>
      </w:pPr>
      <w:r>
        <w:rPr>
          <w:b/>
        </w:rPr>
        <w:tab/>
      </w:r>
      <w:r w:rsidR="007E225A" w:rsidRPr="00806F7F">
        <w:rPr>
          <w:bCs/>
        </w:rPr>
        <w:t>(d)</w:t>
      </w:r>
      <w:r w:rsidR="007E225A" w:rsidRPr="007E225A">
        <w:rPr>
          <w:b/>
        </w:rPr>
        <w:tab/>
        <w:t>Ensure that law enforcement officials, army personnel, judges, prosecutors and lawyers receive training on how to detect and investigate cases in which confessions are obtained under torture;</w:t>
      </w:r>
    </w:p>
    <w:p w14:paraId="2AE2CED5" w14:textId="577D9DFA" w:rsidR="007E225A" w:rsidRPr="007E225A" w:rsidRDefault="00323D0F" w:rsidP="007E225A">
      <w:pPr>
        <w:pStyle w:val="SingleTxtG"/>
        <w:rPr>
          <w:b/>
        </w:rPr>
      </w:pPr>
      <w:r>
        <w:rPr>
          <w:b/>
        </w:rPr>
        <w:tab/>
      </w:r>
      <w:r w:rsidR="007E225A" w:rsidRPr="00806F7F">
        <w:rPr>
          <w:bCs/>
        </w:rPr>
        <w:t>(e)</w:t>
      </w:r>
      <w:r w:rsidR="007E225A" w:rsidRPr="007E225A">
        <w:rPr>
          <w:b/>
        </w:rPr>
        <w:tab/>
        <w:t xml:space="preserve">Ensure that </w:t>
      </w:r>
      <w:proofErr w:type="gramStart"/>
      <w:r w:rsidR="007E225A" w:rsidRPr="007E225A">
        <w:rPr>
          <w:b/>
        </w:rPr>
        <w:t>officials</w:t>
      </w:r>
      <w:proofErr w:type="gramEnd"/>
      <w:r w:rsidR="007E225A" w:rsidRPr="007E225A">
        <w:rPr>
          <w:b/>
        </w:rPr>
        <w:t xml:space="preserve"> who extract such confessions, including persons liable under the principle of command responsibility, are brought to justice, prosecuted and punished accordingly;</w:t>
      </w:r>
    </w:p>
    <w:p w14:paraId="5A2592E6" w14:textId="092268E0" w:rsidR="007E225A" w:rsidRPr="007E225A" w:rsidRDefault="00323D0F" w:rsidP="007E225A">
      <w:pPr>
        <w:pStyle w:val="SingleTxtG"/>
        <w:rPr>
          <w:b/>
        </w:rPr>
      </w:pPr>
      <w:r>
        <w:rPr>
          <w:b/>
        </w:rPr>
        <w:tab/>
      </w:r>
      <w:r w:rsidR="007E225A" w:rsidRPr="00806F7F">
        <w:rPr>
          <w:bCs/>
        </w:rPr>
        <w:t>(f)</w:t>
      </w:r>
      <w:r w:rsidR="007E225A" w:rsidRPr="00806F7F">
        <w:rPr>
          <w:bCs/>
        </w:rPr>
        <w:tab/>
      </w:r>
      <w:r w:rsidR="007E225A" w:rsidRPr="007E225A">
        <w:rPr>
          <w:b/>
        </w:rPr>
        <w:t xml:space="preserve">Provide the Committee with information on any cases in which confessions were deemed inadmissible </w:t>
      </w:r>
      <w:proofErr w:type="gramStart"/>
      <w:r w:rsidR="007E225A" w:rsidRPr="007E225A">
        <w:rPr>
          <w:b/>
        </w:rPr>
        <w:t>on the grounds that</w:t>
      </w:r>
      <w:proofErr w:type="gramEnd"/>
      <w:r w:rsidR="007E225A" w:rsidRPr="007E225A">
        <w:rPr>
          <w:b/>
        </w:rPr>
        <w:t xml:space="preserve"> they were obtained through torture and indicate whether any officials have been prosecuted and punished for extracting such confessions.</w:t>
      </w:r>
    </w:p>
    <w:p w14:paraId="6E81735E" w14:textId="01EBAF60" w:rsidR="005F63C7" w:rsidRDefault="00323D0F" w:rsidP="00323D0F">
      <w:pPr>
        <w:pStyle w:val="H23G"/>
      </w:pPr>
      <w:r>
        <w:tab/>
      </w:r>
      <w:r>
        <w:tab/>
      </w:r>
      <w:r w:rsidR="0059289D">
        <w:t>B</w:t>
      </w:r>
      <w:r w:rsidR="007E2ABE">
        <w:t>lindfolding</w:t>
      </w:r>
    </w:p>
    <w:p w14:paraId="7733D9FA" w14:textId="417E0220" w:rsidR="007E2ABE" w:rsidRPr="007C37AB" w:rsidRDefault="001A2EDF" w:rsidP="00806F7F">
      <w:pPr>
        <w:pStyle w:val="SingleTxtG"/>
        <w:rPr>
          <w:b/>
        </w:rPr>
      </w:pPr>
      <w:r w:rsidRPr="007C37AB">
        <w:t>19.</w:t>
      </w:r>
      <w:r w:rsidRPr="007C37AB">
        <w:tab/>
      </w:r>
      <w:r w:rsidR="007E2ABE">
        <w:t xml:space="preserve">The Committee is concerned at reports </w:t>
      </w:r>
      <w:r w:rsidR="00BB276A">
        <w:t xml:space="preserve">that persons detained by </w:t>
      </w:r>
      <w:r w:rsidR="009D3FFE">
        <w:t>security</w:t>
      </w:r>
      <w:r w:rsidR="00BB276A">
        <w:t xml:space="preserve"> forces </w:t>
      </w:r>
      <w:proofErr w:type="gramStart"/>
      <w:r w:rsidR="00BB276A">
        <w:t>are blindfolded</w:t>
      </w:r>
      <w:proofErr w:type="gramEnd"/>
      <w:r w:rsidR="00A77836">
        <w:t>.</w:t>
      </w:r>
      <w:r w:rsidR="00BB276A">
        <w:t xml:space="preserve"> </w:t>
      </w:r>
      <w:r w:rsidR="009F0CBD">
        <w:t>It</w:t>
      </w:r>
      <w:r w:rsidR="00BB276A">
        <w:t xml:space="preserve"> is also concerned at the </w:t>
      </w:r>
      <w:r w:rsidR="00A77836">
        <w:t xml:space="preserve">reported </w:t>
      </w:r>
      <w:r w:rsidR="00BB276A">
        <w:t xml:space="preserve">insistence of </w:t>
      </w:r>
      <w:r w:rsidR="00A77836" w:rsidRPr="008A1145">
        <w:t>public prosecutors on positive visual identification</w:t>
      </w:r>
      <w:r w:rsidR="00A77836">
        <w:t xml:space="preserve">, which prevents victims </w:t>
      </w:r>
      <w:r w:rsidR="009F0CBD">
        <w:t xml:space="preserve">of torture </w:t>
      </w:r>
      <w:r w:rsidR="00620B4F">
        <w:t xml:space="preserve">who </w:t>
      </w:r>
      <w:proofErr w:type="gramStart"/>
      <w:r w:rsidR="00620B4F">
        <w:t>were blindfolded</w:t>
      </w:r>
      <w:proofErr w:type="gramEnd"/>
      <w:r w:rsidR="00620B4F">
        <w:t xml:space="preserve"> </w:t>
      </w:r>
      <w:r w:rsidR="00A77836">
        <w:t xml:space="preserve">from identifying the </w:t>
      </w:r>
      <w:r w:rsidR="00A77836" w:rsidRPr="008A1145">
        <w:t>perpetrators</w:t>
      </w:r>
      <w:r w:rsidR="00620B4F">
        <w:t>, even if their allegations are consistent with physical and psychological symptoms of torture</w:t>
      </w:r>
      <w:r w:rsidR="00A77836">
        <w:t xml:space="preserve"> </w:t>
      </w:r>
      <w:r w:rsidR="00E70A00">
        <w:t xml:space="preserve">and visible or permanent physical injury </w:t>
      </w:r>
      <w:r w:rsidR="00BB276A">
        <w:t>(arts. 2, 11 and 16).</w:t>
      </w:r>
    </w:p>
    <w:p w14:paraId="1B3E3D57" w14:textId="146EC3B5" w:rsidR="00BD4158" w:rsidRDefault="001A2EDF" w:rsidP="00806F7F">
      <w:pPr>
        <w:pStyle w:val="SingleTxtG"/>
        <w:rPr>
          <w:b/>
        </w:rPr>
      </w:pPr>
      <w:r>
        <w:t>20.</w:t>
      </w:r>
      <w:r>
        <w:tab/>
      </w:r>
      <w:r w:rsidR="00A77836" w:rsidRPr="007C37AB">
        <w:rPr>
          <w:b/>
        </w:rPr>
        <w:t>The State party should:</w:t>
      </w:r>
    </w:p>
    <w:p w14:paraId="3DC3ED46" w14:textId="3D36078F" w:rsidR="00BD4158" w:rsidRDefault="00323D0F" w:rsidP="00BD4158">
      <w:pPr>
        <w:pStyle w:val="SingleTxtG"/>
        <w:rPr>
          <w:b/>
        </w:rPr>
      </w:pPr>
      <w:r>
        <w:rPr>
          <w:b/>
        </w:rPr>
        <w:tab/>
      </w:r>
      <w:r w:rsidR="00A77836" w:rsidRPr="00806F7F">
        <w:rPr>
          <w:bCs/>
        </w:rPr>
        <w:t>(a)</w:t>
      </w:r>
      <w:r w:rsidR="00A77836" w:rsidRPr="00BD4158">
        <w:rPr>
          <w:b/>
        </w:rPr>
        <w:tab/>
        <w:t xml:space="preserve">Increase </w:t>
      </w:r>
      <w:r w:rsidR="009D3FFE" w:rsidRPr="00BD4158">
        <w:rPr>
          <w:b/>
        </w:rPr>
        <w:t>awareness among the security forces about the prohibition of blindfolding under section 4</w:t>
      </w:r>
      <w:r w:rsidR="009C11DF">
        <w:rPr>
          <w:b/>
        </w:rPr>
        <w:t xml:space="preserve"> </w:t>
      </w:r>
      <w:r w:rsidR="009D3FFE" w:rsidRPr="00BD4158">
        <w:rPr>
          <w:b/>
        </w:rPr>
        <w:t>(b)</w:t>
      </w:r>
      <w:r w:rsidR="009C11DF">
        <w:rPr>
          <w:b/>
        </w:rPr>
        <w:t xml:space="preserve"> </w:t>
      </w:r>
      <w:r w:rsidR="009D3FFE" w:rsidRPr="00BD4158">
        <w:rPr>
          <w:b/>
        </w:rPr>
        <w:t>(1) of the Anti-Torture Act;</w:t>
      </w:r>
    </w:p>
    <w:p w14:paraId="207278E3" w14:textId="0A9D4895" w:rsidR="009D3FFE" w:rsidRPr="00BD4158" w:rsidRDefault="00323D0F" w:rsidP="00BD4158">
      <w:pPr>
        <w:pStyle w:val="SingleTxtG"/>
        <w:rPr>
          <w:b/>
        </w:rPr>
      </w:pPr>
      <w:r>
        <w:rPr>
          <w:b/>
        </w:rPr>
        <w:tab/>
      </w:r>
      <w:r w:rsidR="009D3FFE" w:rsidRPr="00806F7F">
        <w:rPr>
          <w:bCs/>
        </w:rPr>
        <w:t>(b)</w:t>
      </w:r>
      <w:r w:rsidR="009D3FFE" w:rsidRPr="00BD4158">
        <w:rPr>
          <w:b/>
        </w:rPr>
        <w:tab/>
        <w:t>Sanction all instances of blindfolding</w:t>
      </w:r>
      <w:proofErr w:type="gramStart"/>
      <w:r w:rsidR="003D2D3D" w:rsidRPr="00BD4158">
        <w:rPr>
          <w:b/>
        </w:rPr>
        <w:t>;</w:t>
      </w:r>
      <w:proofErr w:type="gramEnd"/>
    </w:p>
    <w:p w14:paraId="629469DD" w14:textId="142F462D" w:rsidR="005B7879" w:rsidRPr="00323D0F" w:rsidRDefault="00323D0F" w:rsidP="009C11DF">
      <w:pPr>
        <w:pStyle w:val="SingleTxtG"/>
        <w:rPr>
          <w:b/>
        </w:rPr>
      </w:pPr>
      <w:r>
        <w:rPr>
          <w:b/>
        </w:rPr>
        <w:tab/>
      </w:r>
      <w:r w:rsidR="003D2D3D" w:rsidRPr="00806F7F">
        <w:rPr>
          <w:bCs/>
        </w:rPr>
        <w:t>(</w:t>
      </w:r>
      <w:r w:rsidR="009F0CBD" w:rsidRPr="00806F7F">
        <w:rPr>
          <w:bCs/>
        </w:rPr>
        <w:t>c</w:t>
      </w:r>
      <w:r w:rsidR="003D2D3D" w:rsidRPr="00806F7F">
        <w:rPr>
          <w:bCs/>
        </w:rPr>
        <w:t>)</w:t>
      </w:r>
      <w:r w:rsidR="003D2D3D" w:rsidRPr="00323D0F">
        <w:rPr>
          <w:b/>
        </w:rPr>
        <w:tab/>
        <w:t>Consider a</w:t>
      </w:r>
      <w:r w:rsidR="00A77836" w:rsidRPr="00323D0F">
        <w:rPr>
          <w:b/>
        </w:rPr>
        <w:t>mend</w:t>
      </w:r>
      <w:r w:rsidR="003D2D3D" w:rsidRPr="00323D0F">
        <w:rPr>
          <w:b/>
        </w:rPr>
        <w:t>ing</w:t>
      </w:r>
      <w:r w:rsidR="00A77836" w:rsidRPr="00323D0F">
        <w:rPr>
          <w:b/>
        </w:rPr>
        <w:t xml:space="preserve"> the rules of evidence</w:t>
      </w:r>
      <w:r w:rsidR="003D2D3D" w:rsidRPr="00323D0F">
        <w:rPr>
          <w:b/>
        </w:rPr>
        <w:t xml:space="preserve"> evaluation to increase the possibility of identifying perpetrators </w:t>
      </w:r>
      <w:r w:rsidR="00E65AE8" w:rsidRPr="00323D0F">
        <w:rPr>
          <w:b/>
        </w:rPr>
        <w:t xml:space="preserve">in the prosecution </w:t>
      </w:r>
      <w:r w:rsidR="003D2D3D" w:rsidRPr="00323D0F">
        <w:rPr>
          <w:b/>
        </w:rPr>
        <w:t xml:space="preserve">of </w:t>
      </w:r>
      <w:r w:rsidR="00E65AE8" w:rsidRPr="00323D0F">
        <w:rPr>
          <w:b/>
        </w:rPr>
        <w:t xml:space="preserve">cases of </w:t>
      </w:r>
      <w:r w:rsidR="003D2D3D" w:rsidRPr="00323D0F">
        <w:rPr>
          <w:b/>
        </w:rPr>
        <w:t xml:space="preserve">torture </w:t>
      </w:r>
      <w:r w:rsidR="00E65AE8" w:rsidRPr="00323D0F">
        <w:rPr>
          <w:b/>
        </w:rPr>
        <w:t xml:space="preserve">and ill-treatment </w:t>
      </w:r>
      <w:r w:rsidR="003D2D3D" w:rsidRPr="00323D0F">
        <w:rPr>
          <w:b/>
        </w:rPr>
        <w:t xml:space="preserve">through means </w:t>
      </w:r>
      <w:r w:rsidR="009C11DF">
        <w:rPr>
          <w:b/>
        </w:rPr>
        <w:t xml:space="preserve">other </w:t>
      </w:r>
      <w:r w:rsidR="003D2D3D" w:rsidRPr="00323D0F">
        <w:rPr>
          <w:b/>
        </w:rPr>
        <w:t>than visual verification</w:t>
      </w:r>
      <w:r w:rsidR="00E65AE8" w:rsidRPr="00323D0F">
        <w:rPr>
          <w:b/>
        </w:rPr>
        <w:t xml:space="preserve"> and consider adopting a non-restrictive approach </w:t>
      </w:r>
      <w:r w:rsidR="009C11DF">
        <w:rPr>
          <w:b/>
        </w:rPr>
        <w:t>that</w:t>
      </w:r>
      <w:r w:rsidR="009C11DF" w:rsidRPr="00323D0F">
        <w:rPr>
          <w:b/>
        </w:rPr>
        <w:t xml:space="preserve"> </w:t>
      </w:r>
      <w:r w:rsidR="00E65AE8" w:rsidRPr="00323D0F">
        <w:rPr>
          <w:b/>
        </w:rPr>
        <w:t>also allows for voice identification in cases where blindfolding was used</w:t>
      </w:r>
      <w:r w:rsidR="003D2D3D" w:rsidRPr="00323D0F">
        <w:rPr>
          <w:b/>
        </w:rPr>
        <w:t>;</w:t>
      </w:r>
    </w:p>
    <w:p w14:paraId="72AE3579" w14:textId="36C0D70C" w:rsidR="003D2D3D" w:rsidRPr="00323D0F" w:rsidRDefault="00323D0F" w:rsidP="00323D0F">
      <w:pPr>
        <w:pStyle w:val="SingleTxtG"/>
        <w:rPr>
          <w:b/>
        </w:rPr>
      </w:pPr>
      <w:r>
        <w:rPr>
          <w:b/>
        </w:rPr>
        <w:tab/>
      </w:r>
      <w:r w:rsidR="003D2D3D" w:rsidRPr="00806F7F">
        <w:rPr>
          <w:bCs/>
        </w:rPr>
        <w:t>(</w:t>
      </w:r>
      <w:r w:rsidR="009F0CBD" w:rsidRPr="00806F7F">
        <w:rPr>
          <w:bCs/>
        </w:rPr>
        <w:t>d</w:t>
      </w:r>
      <w:r w:rsidR="003D2D3D" w:rsidRPr="00806F7F">
        <w:rPr>
          <w:bCs/>
        </w:rPr>
        <w:t>)</w:t>
      </w:r>
      <w:r w:rsidR="003D2D3D" w:rsidRPr="00323D0F">
        <w:rPr>
          <w:b/>
        </w:rPr>
        <w:tab/>
        <w:t>Make it mandatory for prosecutors to carry out a full investigation of possible command responsibility in cases where the identification of primary perpetrators is impaired by the use of blindfolds.</w:t>
      </w:r>
    </w:p>
    <w:p w14:paraId="20465C45" w14:textId="60A77947" w:rsidR="007A451B" w:rsidRDefault="00323D0F" w:rsidP="00323D0F">
      <w:pPr>
        <w:pStyle w:val="H23G"/>
      </w:pPr>
      <w:r>
        <w:tab/>
      </w:r>
      <w:r>
        <w:tab/>
      </w:r>
      <w:r w:rsidR="007A451B" w:rsidRPr="007A451B">
        <w:t>Secret places of detention</w:t>
      </w:r>
    </w:p>
    <w:p w14:paraId="464E798A" w14:textId="2F040069" w:rsidR="007A451B" w:rsidRDefault="001A2EDF" w:rsidP="00806F7F">
      <w:pPr>
        <w:pStyle w:val="SingleTxtG"/>
      </w:pPr>
      <w:r>
        <w:t>21.</w:t>
      </w:r>
      <w:r>
        <w:tab/>
      </w:r>
      <w:r w:rsidR="007A451B">
        <w:t xml:space="preserve">The Committee is </w:t>
      </w:r>
      <w:r w:rsidR="00E420DF">
        <w:t>deeply</w:t>
      </w:r>
      <w:r w:rsidR="007A451B">
        <w:t xml:space="preserve"> concerned at reports of the existence of secret places of detention where persons </w:t>
      </w:r>
      <w:proofErr w:type="gramStart"/>
      <w:r w:rsidR="007A451B">
        <w:t xml:space="preserve">have </w:t>
      </w:r>
      <w:r w:rsidR="00D10E9F">
        <w:t xml:space="preserve">routinely </w:t>
      </w:r>
      <w:r w:rsidR="007A451B">
        <w:t>been subjected</w:t>
      </w:r>
      <w:proofErr w:type="gramEnd"/>
      <w:r w:rsidR="007A451B">
        <w:t xml:space="preserve"> to</w:t>
      </w:r>
      <w:r w:rsidR="000E2225">
        <w:t xml:space="preserve"> </w:t>
      </w:r>
      <w:r w:rsidR="007A451B">
        <w:t>torture.</w:t>
      </w:r>
      <w:r w:rsidR="0099556D">
        <w:t xml:space="preserve"> </w:t>
      </w:r>
      <w:r w:rsidR="007A451B">
        <w:t xml:space="preserve">It is particularly concerned at reports of </w:t>
      </w:r>
      <w:r w:rsidR="007B0734">
        <w:t xml:space="preserve">the existence of </w:t>
      </w:r>
      <w:r w:rsidR="007A451B">
        <w:t xml:space="preserve">secret </w:t>
      </w:r>
      <w:r w:rsidR="00916DFC">
        <w:t>security</w:t>
      </w:r>
      <w:r w:rsidR="007A451B">
        <w:t xml:space="preserve"> facilit</w:t>
      </w:r>
      <w:r w:rsidR="007B0734">
        <w:t>ies</w:t>
      </w:r>
      <w:r w:rsidR="00D10E9F">
        <w:t>, including where children are abused, harassed and exploited,</w:t>
      </w:r>
      <w:r w:rsidR="007B0734">
        <w:t xml:space="preserve"> such as the one </w:t>
      </w:r>
      <w:r w:rsidR="007A451B">
        <w:t>in Laguna</w:t>
      </w:r>
      <w:r w:rsidR="00746AE2">
        <w:t xml:space="preserve"> </w:t>
      </w:r>
      <w:r w:rsidR="009C11DF">
        <w:t>P</w:t>
      </w:r>
      <w:r w:rsidR="007A451B">
        <w:t>rovince</w:t>
      </w:r>
      <w:r w:rsidR="009C11DF">
        <w:t>,</w:t>
      </w:r>
      <w:r w:rsidR="007A451B">
        <w:t xml:space="preserve"> where torture was committed</w:t>
      </w:r>
      <w:r w:rsidR="009C11DF">
        <w:t xml:space="preserve"> </w:t>
      </w:r>
      <w:r w:rsidR="00916DFC">
        <w:t>routinely</w:t>
      </w:r>
      <w:r w:rsidR="007A451B">
        <w:t>, including through the a so-called “wheel of torture”</w:t>
      </w:r>
      <w:r w:rsidR="009C11DF">
        <w:t>, used</w:t>
      </w:r>
      <w:r w:rsidR="007A451B">
        <w:t xml:space="preserve"> to determine the type of torture </w:t>
      </w:r>
      <w:r w:rsidR="00B16686">
        <w:t xml:space="preserve">to </w:t>
      </w:r>
      <w:r w:rsidR="007A451B">
        <w:t>inflict on the detainees</w:t>
      </w:r>
      <w:r w:rsidR="00F4761C">
        <w:t xml:space="preserve"> (arts. 2, 11 and 16)</w:t>
      </w:r>
      <w:r w:rsidR="007A451B">
        <w:t>.</w:t>
      </w:r>
    </w:p>
    <w:p w14:paraId="3A03CC2F" w14:textId="4790776A" w:rsidR="00D10E9F" w:rsidRDefault="001A2EDF" w:rsidP="00806F7F">
      <w:pPr>
        <w:pStyle w:val="SingleTxtG"/>
        <w:rPr>
          <w:b/>
        </w:rPr>
      </w:pPr>
      <w:r>
        <w:t>22.</w:t>
      </w:r>
      <w:r>
        <w:tab/>
      </w:r>
      <w:r w:rsidR="00901EE3" w:rsidRPr="00901EE3">
        <w:rPr>
          <w:b/>
        </w:rPr>
        <w:t xml:space="preserve">The </w:t>
      </w:r>
      <w:r w:rsidR="00901EE3">
        <w:rPr>
          <w:b/>
        </w:rPr>
        <w:t>State party should</w:t>
      </w:r>
      <w:r w:rsidR="00D10E9F">
        <w:rPr>
          <w:b/>
        </w:rPr>
        <w:t>:</w:t>
      </w:r>
    </w:p>
    <w:p w14:paraId="03329B82" w14:textId="77777777" w:rsidR="00D10E9F" w:rsidRDefault="00D10E9F" w:rsidP="00783D85">
      <w:pPr>
        <w:pStyle w:val="SingleTxtG"/>
        <w:ind w:firstLine="567"/>
        <w:rPr>
          <w:b/>
        </w:rPr>
      </w:pPr>
      <w:proofErr w:type="gramStart"/>
      <w:r w:rsidRPr="00806F7F">
        <w:rPr>
          <w:bCs/>
        </w:rPr>
        <w:t>(a)</w:t>
      </w:r>
      <w:r>
        <w:rPr>
          <w:b/>
        </w:rPr>
        <w:tab/>
        <w:t>Immediately</w:t>
      </w:r>
      <w:proofErr w:type="gramEnd"/>
      <w:r>
        <w:rPr>
          <w:b/>
        </w:rPr>
        <w:t xml:space="preserve"> close all secret places of detention;</w:t>
      </w:r>
    </w:p>
    <w:p w14:paraId="4B997EFF" w14:textId="0C41EAFD" w:rsidR="007A451B" w:rsidRDefault="00D10E9F" w:rsidP="00806F7F">
      <w:pPr>
        <w:pStyle w:val="SingleTxtG"/>
        <w:ind w:firstLine="567"/>
        <w:rPr>
          <w:b/>
        </w:rPr>
      </w:pPr>
      <w:r w:rsidRPr="00806F7F">
        <w:rPr>
          <w:bCs/>
        </w:rPr>
        <w:t>(b)</w:t>
      </w:r>
      <w:r>
        <w:rPr>
          <w:b/>
        </w:rPr>
        <w:tab/>
      </w:r>
      <w:r w:rsidR="000B706B">
        <w:rPr>
          <w:b/>
        </w:rPr>
        <w:t>As a matter of priority, ensure the application</w:t>
      </w:r>
      <w:r w:rsidR="00901EE3">
        <w:rPr>
          <w:b/>
        </w:rPr>
        <w:t xml:space="preserve"> throughout the country </w:t>
      </w:r>
      <w:r w:rsidR="009C11DF">
        <w:rPr>
          <w:b/>
        </w:rPr>
        <w:t xml:space="preserve">of </w:t>
      </w:r>
      <w:r w:rsidR="00901EE3">
        <w:rPr>
          <w:b/>
        </w:rPr>
        <w:t>section 2</w:t>
      </w:r>
      <w:r w:rsidR="009C11DF">
        <w:rPr>
          <w:b/>
        </w:rPr>
        <w:t xml:space="preserve"> </w:t>
      </w:r>
      <w:r w:rsidR="00901EE3">
        <w:rPr>
          <w:b/>
        </w:rPr>
        <w:t>(c) of the Anti-Torture Act</w:t>
      </w:r>
      <w:r w:rsidR="009C11DF">
        <w:rPr>
          <w:b/>
        </w:rPr>
        <w:t>,</w:t>
      </w:r>
      <w:r w:rsidR="00901EE3">
        <w:rPr>
          <w:b/>
        </w:rPr>
        <w:t xml:space="preserve"> which </w:t>
      </w:r>
      <w:proofErr w:type="gramStart"/>
      <w:r w:rsidR="00901EE3">
        <w:rPr>
          <w:b/>
        </w:rPr>
        <w:t>stipulates that</w:t>
      </w:r>
      <w:proofErr w:type="gramEnd"/>
      <w:r w:rsidR="00901EE3">
        <w:rPr>
          <w:b/>
        </w:rPr>
        <w:t xml:space="preserve"> “</w:t>
      </w:r>
      <w:r w:rsidR="00901EE3" w:rsidRPr="00901EE3">
        <w:rPr>
          <w:b/>
        </w:rPr>
        <w:t>secret detention places, solitary, incommunicado or other similar forms of detention, where torture may be carried out with impunity, are prohibited</w:t>
      </w:r>
      <w:r w:rsidR="00901EE3">
        <w:rPr>
          <w:b/>
        </w:rPr>
        <w:t>”</w:t>
      </w:r>
      <w:r>
        <w:rPr>
          <w:b/>
        </w:rPr>
        <w:t>;</w:t>
      </w:r>
    </w:p>
    <w:p w14:paraId="7A552F00" w14:textId="44D1745F" w:rsidR="00D10E9F" w:rsidRDefault="00D10E9F" w:rsidP="00806F7F">
      <w:pPr>
        <w:pStyle w:val="SingleTxtG"/>
        <w:ind w:firstLine="567"/>
        <w:rPr>
          <w:b/>
        </w:rPr>
      </w:pPr>
      <w:r w:rsidRPr="00806F7F">
        <w:rPr>
          <w:bCs/>
        </w:rPr>
        <w:t>(c)</w:t>
      </w:r>
      <w:r>
        <w:rPr>
          <w:b/>
        </w:rPr>
        <w:tab/>
        <w:t>Conduct investigations and prosecute all persons responsible for committing acts of torture in secret places of detention.</w:t>
      </w:r>
    </w:p>
    <w:p w14:paraId="5AA9CAA3" w14:textId="3E452011" w:rsidR="001A24F6" w:rsidRPr="007A451B" w:rsidRDefault="00323D0F" w:rsidP="00323D0F">
      <w:pPr>
        <w:pStyle w:val="H23G"/>
      </w:pPr>
      <w:r>
        <w:tab/>
      </w:r>
      <w:r>
        <w:tab/>
      </w:r>
      <w:r w:rsidR="001A24F6">
        <w:t>Extrajudicial killings and enforced disappearances</w:t>
      </w:r>
    </w:p>
    <w:p w14:paraId="3ECFAC6D" w14:textId="57E09857" w:rsidR="001A24F6" w:rsidRDefault="001A2EDF" w:rsidP="00806F7F">
      <w:pPr>
        <w:pStyle w:val="SingleTxtG"/>
      </w:pPr>
      <w:r>
        <w:t>23.</w:t>
      </w:r>
      <w:r>
        <w:tab/>
      </w:r>
      <w:r w:rsidR="001A24F6">
        <w:t xml:space="preserve">While noting the adoption of </w:t>
      </w:r>
      <w:r w:rsidR="00055E18">
        <w:t xml:space="preserve">legislation and </w:t>
      </w:r>
      <w:r w:rsidR="007C2AEF">
        <w:t>other efforts made by the State party, the Committee remains concerned that extrajudicial killings and enforce</w:t>
      </w:r>
      <w:r w:rsidR="009C11DF">
        <w:t>d</w:t>
      </w:r>
      <w:r w:rsidR="007C2AEF">
        <w:t xml:space="preserve"> disappearances </w:t>
      </w:r>
      <w:r w:rsidR="00F15EC8">
        <w:t>implicating police and military personnel</w:t>
      </w:r>
      <w:r w:rsidR="009C11DF">
        <w:t>,</w:t>
      </w:r>
      <w:r w:rsidR="00F15EC8">
        <w:t xml:space="preserve"> as well as armed militias</w:t>
      </w:r>
      <w:r w:rsidR="009C11DF">
        <w:t>,</w:t>
      </w:r>
      <w:r w:rsidR="00F15EC8">
        <w:t xml:space="preserve"> </w:t>
      </w:r>
      <w:r w:rsidR="007C2AEF">
        <w:t>have continued to take place (</w:t>
      </w:r>
      <w:r w:rsidR="009C11DF">
        <w:t xml:space="preserve">arts. </w:t>
      </w:r>
      <w:r w:rsidR="007C2AEF">
        <w:t>2, 12</w:t>
      </w:r>
      <w:r w:rsidR="009C11DF">
        <w:t xml:space="preserve"> and</w:t>
      </w:r>
      <w:r w:rsidR="007C2AEF">
        <w:t xml:space="preserve"> 13).</w:t>
      </w:r>
    </w:p>
    <w:p w14:paraId="4016A9F0" w14:textId="0F892666" w:rsidR="00F356CB" w:rsidRDefault="001A2EDF" w:rsidP="00806F7F">
      <w:pPr>
        <w:pStyle w:val="SingleTxtG"/>
        <w:rPr>
          <w:b/>
        </w:rPr>
      </w:pPr>
      <w:r>
        <w:t>24.</w:t>
      </w:r>
      <w:r>
        <w:tab/>
      </w:r>
      <w:r w:rsidR="00F356CB">
        <w:rPr>
          <w:b/>
        </w:rPr>
        <w:t>The State party should:</w:t>
      </w:r>
    </w:p>
    <w:p w14:paraId="40823BF2" w14:textId="7CEC03FD" w:rsidR="00F356CB" w:rsidRDefault="00323D0F" w:rsidP="00901ED0">
      <w:pPr>
        <w:pStyle w:val="SingleTxtG"/>
        <w:rPr>
          <w:b/>
        </w:rPr>
      </w:pPr>
      <w:r>
        <w:rPr>
          <w:b/>
        </w:rPr>
        <w:tab/>
      </w:r>
      <w:r w:rsidR="00F356CB" w:rsidRPr="00806F7F">
        <w:rPr>
          <w:bCs/>
        </w:rPr>
        <w:t>(a)</w:t>
      </w:r>
      <w:r w:rsidR="00F356CB">
        <w:rPr>
          <w:b/>
        </w:rPr>
        <w:tab/>
        <w:t>T</w:t>
      </w:r>
      <w:r w:rsidR="007C2AEF" w:rsidRPr="007C2AEF">
        <w:rPr>
          <w:b/>
        </w:rPr>
        <w:t xml:space="preserve">ake </w:t>
      </w:r>
      <w:r w:rsidR="00F356CB">
        <w:rPr>
          <w:b/>
        </w:rPr>
        <w:t xml:space="preserve">effective measures </w:t>
      </w:r>
      <w:r w:rsidR="007C2AEF" w:rsidRPr="007C2AEF">
        <w:rPr>
          <w:b/>
        </w:rPr>
        <w:t xml:space="preserve">to enforce </w:t>
      </w:r>
      <w:r w:rsidR="00F356CB">
        <w:rPr>
          <w:b/>
        </w:rPr>
        <w:t xml:space="preserve">relevant </w:t>
      </w:r>
      <w:r w:rsidR="007C2AEF" w:rsidRPr="007C2AEF">
        <w:rPr>
          <w:b/>
        </w:rPr>
        <w:t xml:space="preserve">legislation </w:t>
      </w:r>
      <w:r w:rsidR="00F356CB">
        <w:rPr>
          <w:b/>
        </w:rPr>
        <w:t>and prevent extrajudicial killings and enforced disappearances</w:t>
      </w:r>
      <w:proofErr w:type="gramStart"/>
      <w:r w:rsidR="00F356CB">
        <w:rPr>
          <w:b/>
        </w:rPr>
        <w:t>;</w:t>
      </w:r>
      <w:proofErr w:type="gramEnd"/>
    </w:p>
    <w:p w14:paraId="5F4291FF" w14:textId="5E4136CB" w:rsidR="00055E18" w:rsidRDefault="00323D0F" w:rsidP="000E4F67">
      <w:pPr>
        <w:pStyle w:val="SingleTxtG"/>
        <w:rPr>
          <w:b/>
        </w:rPr>
      </w:pPr>
      <w:r>
        <w:rPr>
          <w:b/>
        </w:rPr>
        <w:tab/>
      </w:r>
      <w:r w:rsidR="00055E18" w:rsidRPr="00806F7F">
        <w:rPr>
          <w:bCs/>
        </w:rPr>
        <w:t>(b)</w:t>
      </w:r>
      <w:r w:rsidR="00055E18">
        <w:rPr>
          <w:b/>
        </w:rPr>
        <w:tab/>
      </w:r>
      <w:r w:rsidR="0055020D" w:rsidRPr="0055020D">
        <w:rPr>
          <w:b/>
        </w:rPr>
        <w:t>Ensure the regular functioning of the special team of investigators and prosecutors under the Inter-Agency Committee to effectively help law enforcement agencies conduct fact-finding investigations for prosecution of cases of enforced disappearances and extrajudicial executions</w:t>
      </w:r>
      <w:r w:rsidR="00781715">
        <w:rPr>
          <w:b/>
        </w:rPr>
        <w:t xml:space="preserve"> with a view to resolving them</w:t>
      </w:r>
      <w:r w:rsidR="0055020D">
        <w:rPr>
          <w:b/>
        </w:rPr>
        <w:t>;</w:t>
      </w:r>
    </w:p>
    <w:p w14:paraId="17E7D0BC" w14:textId="1B250F0B" w:rsidR="00F356CB" w:rsidRDefault="00323D0F" w:rsidP="00901ED0">
      <w:pPr>
        <w:pStyle w:val="SingleTxtG"/>
        <w:rPr>
          <w:b/>
        </w:rPr>
      </w:pPr>
      <w:r>
        <w:rPr>
          <w:b/>
        </w:rPr>
        <w:tab/>
      </w:r>
      <w:r w:rsidR="00F356CB" w:rsidRPr="00806F7F">
        <w:rPr>
          <w:bCs/>
        </w:rPr>
        <w:t>(</w:t>
      </w:r>
      <w:r w:rsidR="0055020D" w:rsidRPr="00806F7F">
        <w:rPr>
          <w:bCs/>
        </w:rPr>
        <w:t>c</w:t>
      </w:r>
      <w:r w:rsidR="00F356CB" w:rsidRPr="00806F7F">
        <w:rPr>
          <w:bCs/>
        </w:rPr>
        <w:t>)</w:t>
      </w:r>
      <w:r w:rsidR="00F356CB">
        <w:rPr>
          <w:b/>
        </w:rPr>
        <w:tab/>
        <w:t>Ensure that all alleged perpetrators of these crimes are effectively and promptly investigated, prosecuted and, if convicted, punished with appropriate sanctions</w:t>
      </w:r>
      <w:proofErr w:type="gramStart"/>
      <w:r w:rsidR="00F356CB">
        <w:rPr>
          <w:b/>
        </w:rPr>
        <w:t>;</w:t>
      </w:r>
      <w:proofErr w:type="gramEnd"/>
    </w:p>
    <w:p w14:paraId="5DCE8CBB" w14:textId="06DFE6E3" w:rsidR="000C1B50" w:rsidRDefault="00323D0F" w:rsidP="00901ED0">
      <w:pPr>
        <w:pStyle w:val="SingleTxtG"/>
        <w:rPr>
          <w:b/>
        </w:rPr>
      </w:pPr>
      <w:r>
        <w:rPr>
          <w:b/>
        </w:rPr>
        <w:tab/>
      </w:r>
      <w:r w:rsidR="0055020D" w:rsidRPr="00806F7F">
        <w:rPr>
          <w:bCs/>
        </w:rPr>
        <w:t>(d</w:t>
      </w:r>
      <w:r w:rsidR="00EC13D9" w:rsidRPr="00806F7F">
        <w:rPr>
          <w:bCs/>
        </w:rPr>
        <w:t>)</w:t>
      </w:r>
      <w:r w:rsidR="00EC13D9">
        <w:rPr>
          <w:b/>
        </w:rPr>
        <w:tab/>
      </w:r>
      <w:r w:rsidR="0055020D">
        <w:rPr>
          <w:b/>
        </w:rPr>
        <w:t>Ensure that t</w:t>
      </w:r>
      <w:r w:rsidR="00EC13D9">
        <w:rPr>
          <w:b/>
        </w:rPr>
        <w:t>he families of victims of these crimes receive adequate compensation</w:t>
      </w:r>
      <w:proofErr w:type="gramStart"/>
      <w:r w:rsidR="000C1B50">
        <w:rPr>
          <w:b/>
        </w:rPr>
        <w:t>;</w:t>
      </w:r>
      <w:proofErr w:type="gramEnd"/>
    </w:p>
    <w:p w14:paraId="333F81C2" w14:textId="2B6C483B" w:rsidR="00F356CB" w:rsidRDefault="000C1B50" w:rsidP="00783D85">
      <w:pPr>
        <w:pStyle w:val="SingleTxtG"/>
        <w:ind w:firstLine="567"/>
        <w:rPr>
          <w:b/>
        </w:rPr>
      </w:pPr>
      <w:r w:rsidRPr="00806F7F">
        <w:rPr>
          <w:bCs/>
        </w:rPr>
        <w:t>(e)</w:t>
      </w:r>
      <w:r>
        <w:rPr>
          <w:b/>
        </w:rPr>
        <w:tab/>
        <w:t xml:space="preserve">Consider ratifying </w:t>
      </w:r>
      <w:r w:rsidRPr="00771E63">
        <w:rPr>
          <w:b/>
          <w:bCs/>
        </w:rPr>
        <w:t>the International Convention for the Protection of All Persons from Enforced Disappearance</w:t>
      </w:r>
      <w:r w:rsidR="00EC13D9">
        <w:rPr>
          <w:b/>
        </w:rPr>
        <w:t>.</w:t>
      </w:r>
    </w:p>
    <w:p w14:paraId="2661B191" w14:textId="5383B883" w:rsidR="005B7879" w:rsidRDefault="00323D0F" w:rsidP="00323D0F">
      <w:pPr>
        <w:pStyle w:val="H23G"/>
      </w:pPr>
      <w:r>
        <w:tab/>
      </w:r>
      <w:r>
        <w:tab/>
      </w:r>
      <w:r w:rsidR="004D552A" w:rsidRPr="004D552A">
        <w:t>R</w:t>
      </w:r>
      <w:r w:rsidR="005B7879" w:rsidRPr="004D552A">
        <w:t>eporting acts of torture and witness protection</w:t>
      </w:r>
    </w:p>
    <w:p w14:paraId="0CE5C319" w14:textId="1019A674" w:rsidR="004D552A" w:rsidRDefault="001A2EDF" w:rsidP="00806F7F">
      <w:pPr>
        <w:pStyle w:val="SingleTxtG"/>
      </w:pPr>
      <w:r>
        <w:t>25.</w:t>
      </w:r>
      <w:r>
        <w:tab/>
      </w:r>
      <w:r w:rsidR="004D552A">
        <w:t xml:space="preserve">The Committee is concerned that </w:t>
      </w:r>
      <w:r w:rsidR="008C7473">
        <w:t xml:space="preserve">victims of and witnesses to torture </w:t>
      </w:r>
      <w:r w:rsidR="007A451B">
        <w:t xml:space="preserve">have been reluctant to report cases </w:t>
      </w:r>
      <w:r w:rsidR="00E431B8">
        <w:t>because of a lack of adequate information regarding their rights under various laws and the options available to them to lodge a complaint</w:t>
      </w:r>
      <w:r w:rsidR="00324BDD">
        <w:t xml:space="preserve">; </w:t>
      </w:r>
      <w:r w:rsidR="007A451B">
        <w:t xml:space="preserve">out of fear of </w:t>
      </w:r>
      <w:r w:rsidR="008C7473">
        <w:t xml:space="preserve">harassment and </w:t>
      </w:r>
      <w:r w:rsidR="007A451B">
        <w:t>reprisals from the perpetrators</w:t>
      </w:r>
      <w:r w:rsidR="00324BDD">
        <w:t>; and lack of protection</w:t>
      </w:r>
      <w:r w:rsidR="007A451B">
        <w:t xml:space="preserve">. </w:t>
      </w:r>
      <w:r w:rsidR="00E431B8">
        <w:t>The Committee is</w:t>
      </w:r>
      <w:r w:rsidR="007A451B">
        <w:t xml:space="preserve"> also concerned </w:t>
      </w:r>
      <w:r w:rsidR="009C11DF">
        <w:t xml:space="preserve">about </w:t>
      </w:r>
      <w:r w:rsidR="009241F5">
        <w:t>reports</w:t>
      </w:r>
      <w:r w:rsidR="00E431B8">
        <w:t xml:space="preserve"> of inadequate witness protection and the reluctance of </w:t>
      </w:r>
      <w:r w:rsidR="009241F5">
        <w:t xml:space="preserve">government doctors who examine </w:t>
      </w:r>
      <w:r w:rsidR="00E431B8">
        <w:t xml:space="preserve">the </w:t>
      </w:r>
      <w:r w:rsidR="009241F5">
        <w:t xml:space="preserve">victims </w:t>
      </w:r>
      <w:r w:rsidR="00E431B8">
        <w:t>to i</w:t>
      </w:r>
      <w:r w:rsidR="009241F5">
        <w:t>ndicate findings of torture on the</w:t>
      </w:r>
      <w:r w:rsidR="00E431B8">
        <w:t>ir</w:t>
      </w:r>
      <w:r w:rsidR="009241F5">
        <w:t xml:space="preserve"> medical certificate for fear o</w:t>
      </w:r>
      <w:r w:rsidR="008C7473">
        <w:t>f</w:t>
      </w:r>
      <w:r w:rsidR="009241F5">
        <w:t xml:space="preserve"> </w:t>
      </w:r>
      <w:r w:rsidR="00396585">
        <w:t xml:space="preserve">intimidation or </w:t>
      </w:r>
      <w:r w:rsidR="009241F5">
        <w:t>reprisals</w:t>
      </w:r>
      <w:r w:rsidR="00DF1E4D">
        <w:t xml:space="preserve"> (arts. 2, 12</w:t>
      </w:r>
      <w:r w:rsidR="009C11DF">
        <w:t>-</w:t>
      </w:r>
      <w:r w:rsidR="00DF1E4D">
        <w:t>14 and 16)</w:t>
      </w:r>
      <w:r w:rsidR="008C7473">
        <w:t>.</w:t>
      </w:r>
    </w:p>
    <w:p w14:paraId="657A4B21" w14:textId="7E1E465E" w:rsidR="008C7473" w:rsidRPr="00323D0F" w:rsidRDefault="001A2EDF" w:rsidP="00806F7F">
      <w:pPr>
        <w:pStyle w:val="SingleTxtG"/>
        <w:rPr>
          <w:b/>
        </w:rPr>
      </w:pPr>
      <w:r w:rsidRPr="00323D0F">
        <w:t>26.</w:t>
      </w:r>
      <w:r w:rsidRPr="00323D0F">
        <w:tab/>
      </w:r>
      <w:r w:rsidR="008C7473" w:rsidRPr="00323D0F">
        <w:rPr>
          <w:b/>
        </w:rPr>
        <w:t>The State party should:</w:t>
      </w:r>
    </w:p>
    <w:p w14:paraId="1FA121E8" w14:textId="5D4B4EC1" w:rsidR="00E431B8" w:rsidRDefault="00323D0F" w:rsidP="00D86CB5">
      <w:pPr>
        <w:pStyle w:val="SingleTxtG"/>
        <w:rPr>
          <w:b/>
        </w:rPr>
      </w:pPr>
      <w:r>
        <w:rPr>
          <w:b/>
        </w:rPr>
        <w:tab/>
      </w:r>
      <w:r w:rsidR="008C7473" w:rsidRPr="00806F7F">
        <w:rPr>
          <w:bCs/>
        </w:rPr>
        <w:t>(a)</w:t>
      </w:r>
      <w:r w:rsidR="00E431B8">
        <w:rPr>
          <w:b/>
        </w:rPr>
        <w:tab/>
        <w:t>Provide comprehensive information to victims of torture and their families regarding the laws and options available to them to lodge a complaint</w:t>
      </w:r>
      <w:r w:rsidR="002F6982">
        <w:rPr>
          <w:b/>
        </w:rPr>
        <w:t>,</w:t>
      </w:r>
      <w:r w:rsidR="00DF1E4D">
        <w:rPr>
          <w:b/>
        </w:rPr>
        <w:t xml:space="preserve"> and provide ample protection to victims of torture, their families and witnesses, with due consideration to the urgency of the need for protection from threats to their lives and security;</w:t>
      </w:r>
    </w:p>
    <w:p w14:paraId="039E90DC" w14:textId="2B88ABB8" w:rsidR="008C7473" w:rsidRDefault="00323D0F" w:rsidP="00D86CB5">
      <w:pPr>
        <w:pStyle w:val="SingleTxtG"/>
        <w:rPr>
          <w:b/>
        </w:rPr>
      </w:pPr>
      <w:r>
        <w:rPr>
          <w:b/>
        </w:rPr>
        <w:tab/>
      </w:r>
      <w:proofErr w:type="gramStart"/>
      <w:r w:rsidR="00E431B8" w:rsidRPr="00806F7F">
        <w:rPr>
          <w:bCs/>
        </w:rPr>
        <w:t>(b)</w:t>
      </w:r>
      <w:r w:rsidR="00E431B8" w:rsidRPr="00806F7F">
        <w:rPr>
          <w:bCs/>
        </w:rPr>
        <w:tab/>
      </w:r>
      <w:r w:rsidR="008C7473" w:rsidRPr="008C7473">
        <w:rPr>
          <w:b/>
        </w:rPr>
        <w:t xml:space="preserve">Strengthen the </w:t>
      </w:r>
      <w:r w:rsidR="002F6982">
        <w:rPr>
          <w:b/>
        </w:rPr>
        <w:t>w</w:t>
      </w:r>
      <w:r w:rsidR="008C7473" w:rsidRPr="008C7473">
        <w:rPr>
          <w:b/>
        </w:rPr>
        <w:t xml:space="preserve">itness </w:t>
      </w:r>
      <w:r w:rsidR="002F6982">
        <w:rPr>
          <w:b/>
        </w:rPr>
        <w:t>p</w:t>
      </w:r>
      <w:r w:rsidR="008C7473" w:rsidRPr="008C7473">
        <w:rPr>
          <w:b/>
        </w:rPr>
        <w:t xml:space="preserve">rotection </w:t>
      </w:r>
      <w:r w:rsidR="002F6982">
        <w:rPr>
          <w:b/>
        </w:rPr>
        <w:t>p</w:t>
      </w:r>
      <w:r w:rsidR="008C7473" w:rsidRPr="008C7473">
        <w:rPr>
          <w:b/>
        </w:rPr>
        <w:t xml:space="preserve">rogramme through amendments </w:t>
      </w:r>
      <w:r w:rsidR="002F6982">
        <w:rPr>
          <w:b/>
        </w:rPr>
        <w:t>to</w:t>
      </w:r>
      <w:r w:rsidR="008C7473" w:rsidRPr="008C7473">
        <w:rPr>
          <w:b/>
        </w:rPr>
        <w:t xml:space="preserve"> the Witness Protection, Security and Benefit Act (R</w:t>
      </w:r>
      <w:r w:rsidR="002F6982">
        <w:rPr>
          <w:b/>
        </w:rPr>
        <w:t xml:space="preserve">epublic </w:t>
      </w:r>
      <w:r w:rsidR="008C7473" w:rsidRPr="008C7473">
        <w:rPr>
          <w:b/>
        </w:rPr>
        <w:t>A</w:t>
      </w:r>
      <w:r w:rsidR="002F6982">
        <w:rPr>
          <w:b/>
        </w:rPr>
        <w:t>ct</w:t>
      </w:r>
      <w:r w:rsidR="008C7473" w:rsidRPr="008C7473">
        <w:rPr>
          <w:b/>
        </w:rPr>
        <w:t xml:space="preserve"> No. 6981)</w:t>
      </w:r>
      <w:r w:rsidR="001C5952">
        <w:rPr>
          <w:b/>
        </w:rPr>
        <w:t>,</w:t>
      </w:r>
      <w:r w:rsidR="008C7473" w:rsidRPr="008C7473">
        <w:rPr>
          <w:b/>
        </w:rPr>
        <w:t xml:space="preserve"> by according high priority to the funding of the programme and providing expanded rights and benefits to prospective witnesses</w:t>
      </w:r>
      <w:r w:rsidR="00C5475F">
        <w:rPr>
          <w:b/>
        </w:rPr>
        <w:t>, including secure housing and financial or livelihood assistance,</w:t>
      </w:r>
      <w:r w:rsidR="008C7473" w:rsidRPr="008C7473">
        <w:rPr>
          <w:b/>
        </w:rPr>
        <w:t xml:space="preserve"> to help the authorities prosecute cases of torture</w:t>
      </w:r>
      <w:r w:rsidR="002F6982">
        <w:rPr>
          <w:b/>
        </w:rPr>
        <w:t>,</w:t>
      </w:r>
      <w:r w:rsidR="001A24F6" w:rsidRPr="001A24F6">
        <w:rPr>
          <w:b/>
        </w:rPr>
        <w:t xml:space="preserve"> </w:t>
      </w:r>
      <w:r w:rsidR="001A24F6">
        <w:rPr>
          <w:b/>
        </w:rPr>
        <w:t>and p</w:t>
      </w:r>
      <w:r w:rsidR="001A24F6" w:rsidRPr="008C7473">
        <w:rPr>
          <w:b/>
        </w:rPr>
        <w:t>rovide</w:t>
      </w:r>
      <w:r w:rsidR="001A24F6">
        <w:rPr>
          <w:b/>
        </w:rPr>
        <w:t xml:space="preserve"> </w:t>
      </w:r>
      <w:r w:rsidR="001A24F6" w:rsidRPr="008C7473">
        <w:rPr>
          <w:b/>
        </w:rPr>
        <w:t>effective protection against reprisals and other forms of harassment to all witnesses of torture and ill-treatment</w:t>
      </w:r>
      <w:r w:rsidR="001C5952">
        <w:rPr>
          <w:b/>
        </w:rPr>
        <w:t>;</w:t>
      </w:r>
      <w:proofErr w:type="gramEnd"/>
    </w:p>
    <w:p w14:paraId="7527F7A6" w14:textId="11CD2AA6" w:rsidR="001A24F6" w:rsidRDefault="00323D0F" w:rsidP="004D552A">
      <w:pPr>
        <w:pStyle w:val="SingleTxtG"/>
        <w:rPr>
          <w:b/>
        </w:rPr>
      </w:pPr>
      <w:r>
        <w:rPr>
          <w:b/>
        </w:rPr>
        <w:tab/>
      </w:r>
      <w:r w:rsidR="00396585" w:rsidRPr="00806F7F">
        <w:rPr>
          <w:bCs/>
        </w:rPr>
        <w:t>(c)</w:t>
      </w:r>
      <w:r w:rsidR="00396585">
        <w:rPr>
          <w:b/>
        </w:rPr>
        <w:tab/>
        <w:t xml:space="preserve">Ensure adequate protection of health professionals documenting torture and ill-treatment from intimidation and other forms </w:t>
      </w:r>
      <w:r w:rsidR="001A24F6">
        <w:rPr>
          <w:b/>
        </w:rPr>
        <w:t>of reprisals, including by ensuring that they are not hierarchically subordinated to the head of the detention facility or other security organs;</w:t>
      </w:r>
    </w:p>
    <w:p w14:paraId="19549032" w14:textId="06E9E84B" w:rsidR="00396585" w:rsidRPr="008C7473" w:rsidRDefault="00323D0F" w:rsidP="004D552A">
      <w:pPr>
        <w:pStyle w:val="SingleTxtG"/>
        <w:rPr>
          <w:b/>
        </w:rPr>
      </w:pPr>
      <w:r>
        <w:rPr>
          <w:b/>
        </w:rPr>
        <w:tab/>
      </w:r>
      <w:r w:rsidR="001A24F6" w:rsidRPr="00806F7F">
        <w:rPr>
          <w:bCs/>
        </w:rPr>
        <w:t>(d)</w:t>
      </w:r>
      <w:r w:rsidR="001A24F6">
        <w:rPr>
          <w:b/>
        </w:rPr>
        <w:tab/>
        <w:t>E</w:t>
      </w:r>
      <w:r w:rsidR="00396585">
        <w:rPr>
          <w:b/>
        </w:rPr>
        <w:t xml:space="preserve">nsure that health professionals are able to examine victims independently </w:t>
      </w:r>
      <w:r w:rsidR="00B406BA">
        <w:rPr>
          <w:b/>
        </w:rPr>
        <w:t>and to maintain the con</w:t>
      </w:r>
      <w:r w:rsidR="001A24F6">
        <w:rPr>
          <w:b/>
        </w:rPr>
        <w:t>fidentiality of medical records.</w:t>
      </w:r>
    </w:p>
    <w:p w14:paraId="5C2C8F6D" w14:textId="346A39E6" w:rsidR="005B7879" w:rsidRPr="008367D3" w:rsidRDefault="00323D0F" w:rsidP="00323D0F">
      <w:pPr>
        <w:pStyle w:val="H23G"/>
      </w:pPr>
      <w:r>
        <w:tab/>
      </w:r>
      <w:r>
        <w:tab/>
      </w:r>
      <w:r w:rsidR="008367D3" w:rsidRPr="008367D3">
        <w:t>Conditions of detention</w:t>
      </w:r>
    </w:p>
    <w:p w14:paraId="34872A74" w14:textId="1567DEFC" w:rsidR="00D307FA" w:rsidRDefault="001A2EDF" w:rsidP="00806F7F">
      <w:pPr>
        <w:pStyle w:val="SingleTxtG"/>
      </w:pPr>
      <w:r>
        <w:t>27.</w:t>
      </w:r>
      <w:r>
        <w:tab/>
      </w:r>
      <w:r w:rsidR="008367D3">
        <w:t>The Committee is concerned at the</w:t>
      </w:r>
      <w:r w:rsidR="00D307FA">
        <w:t xml:space="preserve"> persistence of appalling</w:t>
      </w:r>
      <w:r w:rsidR="008367D3">
        <w:t xml:space="preserve"> conditions of detention </w:t>
      </w:r>
      <w:r w:rsidR="00D307FA">
        <w:t xml:space="preserve">prevailing in the State party, both in </w:t>
      </w:r>
      <w:r w:rsidR="008367D3">
        <w:t>police lock-up cells</w:t>
      </w:r>
      <w:r w:rsidR="00D307FA">
        <w:t xml:space="preserve"> and the jails and detention facilities run by the Bureau of Jail Management and Penology</w:t>
      </w:r>
      <w:r w:rsidR="006B4FC9">
        <w:t>, which do not meet minimum international standards</w:t>
      </w:r>
      <w:r w:rsidR="00F15EC8">
        <w:t xml:space="preserve"> and may constitute ill-treatment or torture</w:t>
      </w:r>
      <w:r w:rsidR="00D307FA">
        <w:t>.</w:t>
      </w:r>
      <w:r w:rsidR="0099556D">
        <w:t xml:space="preserve"> </w:t>
      </w:r>
      <w:r w:rsidR="00055E18">
        <w:t>It is</w:t>
      </w:r>
      <w:r w:rsidR="00FB1E7D">
        <w:t xml:space="preserve"> particularly concerned </w:t>
      </w:r>
      <w:r w:rsidR="006B4FC9">
        <w:t>at</w:t>
      </w:r>
      <w:r w:rsidR="00FB1E7D">
        <w:t xml:space="preserve"> the persistence of </w:t>
      </w:r>
      <w:r w:rsidR="006B4FC9">
        <w:t>critical and chronic</w:t>
      </w:r>
      <w:r w:rsidR="00FB1E7D">
        <w:t xml:space="preserve"> overcrowding </w:t>
      </w:r>
      <w:r w:rsidR="002F6982">
        <w:t xml:space="preserve">in </w:t>
      </w:r>
      <w:r w:rsidR="00FB1E7D">
        <w:t>all detention facilities</w:t>
      </w:r>
      <w:r w:rsidR="001C5952">
        <w:t>,</w:t>
      </w:r>
      <w:r w:rsidR="00FB1E7D">
        <w:t xml:space="preserve"> </w:t>
      </w:r>
      <w:r w:rsidR="002F6982">
        <w:t xml:space="preserve">some of </w:t>
      </w:r>
      <w:r w:rsidR="00FB1E7D">
        <w:t xml:space="preserve">which </w:t>
      </w:r>
      <w:r w:rsidR="002F6982">
        <w:t>may be operating at</w:t>
      </w:r>
      <w:r w:rsidR="00FB1E7D">
        <w:t xml:space="preserve"> 3</w:t>
      </w:r>
      <w:r w:rsidR="000D7348">
        <w:t>8</w:t>
      </w:r>
      <w:r w:rsidR="00FB1E7D">
        <w:t>0 per cent</w:t>
      </w:r>
      <w:r w:rsidR="002F6982">
        <w:t xml:space="preserve"> of capacity</w:t>
      </w:r>
      <w:r w:rsidR="00FB1E7D">
        <w:t xml:space="preserve">. </w:t>
      </w:r>
      <w:proofErr w:type="gramStart"/>
      <w:r w:rsidR="006B4FC9">
        <w:t>Conditions in all places of deprivation of liberty include dilapidated</w:t>
      </w:r>
      <w:r w:rsidR="00F95B2E">
        <w:t xml:space="preserve"> and small</w:t>
      </w:r>
      <w:r w:rsidR="006B4FC9">
        <w:t xml:space="preserve"> cells, </w:t>
      </w:r>
      <w:r w:rsidR="00F95B2E">
        <w:t xml:space="preserve">in some of which detainees are forced to sleep while sitting or standing, </w:t>
      </w:r>
      <w:r w:rsidR="006B4FC9">
        <w:t>unsanitary conditions, inadequate amounts of food, poor nutrition, insufficient natural and artificial lighting and poor ventilation</w:t>
      </w:r>
      <w:r w:rsidR="002F6982">
        <w:t>,</w:t>
      </w:r>
      <w:r w:rsidR="006B4FC9">
        <w:t xml:space="preserve"> which cause inter-prisoner violence and the spread of infectious diseases</w:t>
      </w:r>
      <w:r w:rsidR="00E963EF">
        <w:t xml:space="preserve"> such as tuberculosis</w:t>
      </w:r>
      <w:r w:rsidR="002F6982">
        <w:t>,</w:t>
      </w:r>
      <w:r w:rsidR="00E963EF">
        <w:t xml:space="preserve"> </w:t>
      </w:r>
      <w:r w:rsidR="002F6982">
        <w:t xml:space="preserve">the </w:t>
      </w:r>
      <w:r w:rsidR="00E963EF">
        <w:t>incidence</w:t>
      </w:r>
      <w:r w:rsidR="002F6982">
        <w:t xml:space="preserve"> of which</w:t>
      </w:r>
      <w:r w:rsidR="00E963EF">
        <w:t xml:space="preserve"> is extremely high</w:t>
      </w:r>
      <w:r w:rsidR="006B4FC9">
        <w:t>.</w:t>
      </w:r>
      <w:proofErr w:type="gramEnd"/>
      <w:r w:rsidR="0099556D">
        <w:t xml:space="preserve"> </w:t>
      </w:r>
      <w:r w:rsidR="006B4FC9">
        <w:t xml:space="preserve">The Committee is particularly alarmed at information that tuberculosis eradication programmes were not a priority in the past because </w:t>
      </w:r>
      <w:r w:rsidR="002F6982">
        <w:t xml:space="preserve">they </w:t>
      </w:r>
      <w:proofErr w:type="gramStart"/>
      <w:r w:rsidR="002F6982">
        <w:t>were seen</w:t>
      </w:r>
      <w:proofErr w:type="gramEnd"/>
      <w:r w:rsidR="002F6982">
        <w:t xml:space="preserve"> as</w:t>
      </w:r>
      <w:r w:rsidR="006B4FC9">
        <w:t xml:space="preserve"> </w:t>
      </w:r>
      <w:r w:rsidR="002F6982">
        <w:t>ir</w:t>
      </w:r>
      <w:r w:rsidR="006B4FC9">
        <w:t>relevan</w:t>
      </w:r>
      <w:r w:rsidR="002F6982">
        <w:t>t</w:t>
      </w:r>
      <w:r w:rsidR="006B4FC9">
        <w:t xml:space="preserve"> to the maintenance of security</w:t>
      </w:r>
      <w:r w:rsidR="0017121F">
        <w:t>.</w:t>
      </w:r>
      <w:r w:rsidR="0099556D">
        <w:t xml:space="preserve"> </w:t>
      </w:r>
      <w:r w:rsidR="0017121F">
        <w:t xml:space="preserve">The Committee is concerned </w:t>
      </w:r>
      <w:r w:rsidR="002F6982">
        <w:t>about</w:t>
      </w:r>
      <w:r w:rsidR="0017121F">
        <w:t xml:space="preserve"> sexual violence against detained persons </w:t>
      </w:r>
      <w:r w:rsidR="002F6982">
        <w:t>and about</w:t>
      </w:r>
      <w:r w:rsidR="0017121F">
        <w:t xml:space="preserve"> the treatment of detainees belonging to minorities</w:t>
      </w:r>
      <w:r w:rsidR="0099556D">
        <w:t xml:space="preserve"> </w:t>
      </w:r>
      <w:r w:rsidR="00FB1E7D">
        <w:t>(arts. 2, 11 and 16)</w:t>
      </w:r>
      <w:r w:rsidR="00CC3F88">
        <w:t>.</w:t>
      </w:r>
    </w:p>
    <w:p w14:paraId="40748686" w14:textId="1A9FB3EC" w:rsidR="005B7879" w:rsidRDefault="001A2EDF" w:rsidP="00806F7F">
      <w:pPr>
        <w:pStyle w:val="SingleTxtG"/>
        <w:rPr>
          <w:b/>
        </w:rPr>
      </w:pPr>
      <w:r>
        <w:t>28.</w:t>
      </w:r>
      <w:r>
        <w:tab/>
      </w:r>
      <w:r w:rsidR="00F95B2E" w:rsidRPr="00F95B2E">
        <w:rPr>
          <w:b/>
        </w:rPr>
        <w:t xml:space="preserve">The State party should make public </w:t>
      </w:r>
      <w:r w:rsidR="00F6746B">
        <w:rPr>
          <w:b/>
        </w:rPr>
        <w:t xml:space="preserve">the findings </w:t>
      </w:r>
      <w:r w:rsidR="00F95B2E" w:rsidRPr="00F95B2E">
        <w:rPr>
          <w:b/>
        </w:rPr>
        <w:t>and implement scrupulously the</w:t>
      </w:r>
      <w:r w:rsidR="00F6746B">
        <w:rPr>
          <w:b/>
        </w:rPr>
        <w:t xml:space="preserve"> recommendations</w:t>
      </w:r>
      <w:r w:rsidR="00F95B2E" w:rsidRPr="00F95B2E">
        <w:rPr>
          <w:b/>
        </w:rPr>
        <w:t xml:space="preserve"> of the Subcommittee</w:t>
      </w:r>
      <w:r w:rsidR="005A751F">
        <w:rPr>
          <w:b/>
        </w:rPr>
        <w:t xml:space="preserve"> </w:t>
      </w:r>
      <w:r w:rsidR="00F6746B">
        <w:rPr>
          <w:b/>
        </w:rPr>
        <w:t>on Prevention of</w:t>
      </w:r>
      <w:r w:rsidR="00F95B2E" w:rsidRPr="00F95B2E">
        <w:rPr>
          <w:b/>
        </w:rPr>
        <w:t xml:space="preserve"> Torture </w:t>
      </w:r>
      <w:r w:rsidR="00D86CB5" w:rsidRPr="00D86CB5">
        <w:rPr>
          <w:b/>
        </w:rPr>
        <w:t xml:space="preserve">and Other Cruel, Inhuman or Degrading Treatment or Punishment </w:t>
      </w:r>
      <w:r w:rsidR="002F6982">
        <w:rPr>
          <w:b/>
        </w:rPr>
        <w:t>arising from</w:t>
      </w:r>
      <w:r w:rsidR="00F95B2E" w:rsidRPr="00F95B2E">
        <w:rPr>
          <w:b/>
        </w:rPr>
        <w:t xml:space="preserve"> its visit to the country in 2015.</w:t>
      </w:r>
    </w:p>
    <w:p w14:paraId="4C9CCE07" w14:textId="292F8B7F" w:rsidR="00842A2A" w:rsidRDefault="007C2920" w:rsidP="00806F7F">
      <w:pPr>
        <w:pStyle w:val="H23G"/>
      </w:pPr>
      <w:r>
        <w:tab/>
      </w:r>
      <w:r>
        <w:tab/>
      </w:r>
      <w:r w:rsidR="00842A2A">
        <w:t xml:space="preserve">Children in conflict with the law and </w:t>
      </w:r>
      <w:r w:rsidR="002F6982">
        <w:t>h</w:t>
      </w:r>
      <w:r w:rsidR="00842A2A">
        <w:t xml:space="preserve">olding </w:t>
      </w:r>
      <w:r w:rsidR="002F6982">
        <w:t>c</w:t>
      </w:r>
      <w:r w:rsidR="00842A2A">
        <w:t>ent</w:t>
      </w:r>
      <w:r w:rsidR="002F6982">
        <w:t>res</w:t>
      </w:r>
    </w:p>
    <w:p w14:paraId="7111A261" w14:textId="71A4770E" w:rsidR="0017121F" w:rsidRPr="00783D85" w:rsidRDefault="001A2EDF" w:rsidP="00806F7F">
      <w:pPr>
        <w:pStyle w:val="SingleTxtG"/>
        <w:rPr>
          <w:b/>
        </w:rPr>
      </w:pPr>
      <w:r w:rsidRPr="00783D85">
        <w:t>29.</w:t>
      </w:r>
      <w:r w:rsidRPr="00783D85">
        <w:tab/>
      </w:r>
      <w:r w:rsidR="0017121F">
        <w:t xml:space="preserve">The Committee is deeply concerned at the </w:t>
      </w:r>
      <w:r w:rsidR="00842A2A">
        <w:t xml:space="preserve">situation of children in conflict with the law, in particular in the Metro Manila and Mindanao regions, who are </w:t>
      </w:r>
      <w:r w:rsidR="0017121F">
        <w:t>detained</w:t>
      </w:r>
      <w:r w:rsidR="00842A2A">
        <w:t xml:space="preserve"> in </w:t>
      </w:r>
      <w:r w:rsidR="0061286E">
        <w:t>h</w:t>
      </w:r>
      <w:r w:rsidR="00842A2A">
        <w:t xml:space="preserve">olding </w:t>
      </w:r>
      <w:r w:rsidR="0061286E">
        <w:t>c</w:t>
      </w:r>
      <w:r w:rsidR="00842A2A">
        <w:t>ent</w:t>
      </w:r>
      <w:r w:rsidR="0061286E">
        <w:t>res</w:t>
      </w:r>
      <w:r w:rsidR="00842A2A">
        <w:t xml:space="preserve"> or </w:t>
      </w:r>
      <w:r w:rsidR="0061286E">
        <w:t>“h</w:t>
      </w:r>
      <w:r w:rsidR="00842A2A">
        <w:t xml:space="preserve">ouses of </w:t>
      </w:r>
      <w:r w:rsidR="0061286E">
        <w:t>h</w:t>
      </w:r>
      <w:r w:rsidR="00842A2A">
        <w:t>ope</w:t>
      </w:r>
      <w:r w:rsidR="0061286E">
        <w:t>”</w:t>
      </w:r>
      <w:r w:rsidR="0017121F">
        <w:t xml:space="preserve">, </w:t>
      </w:r>
      <w:r w:rsidR="00842A2A">
        <w:t>where there is often no separation between girls and boys</w:t>
      </w:r>
      <w:r w:rsidR="0061286E">
        <w:t>.</w:t>
      </w:r>
      <w:r w:rsidR="00842A2A">
        <w:t xml:space="preserve"> </w:t>
      </w:r>
      <w:r w:rsidR="0061286E">
        <w:t xml:space="preserve">These children, some of whom </w:t>
      </w:r>
      <w:r w:rsidR="00842A2A">
        <w:t xml:space="preserve">have not even committed crimes, are held in preventive detention for long periods without access to a lawyer, in </w:t>
      </w:r>
      <w:r w:rsidR="0017121F">
        <w:t>overcrowd</w:t>
      </w:r>
      <w:r w:rsidR="00842A2A">
        <w:t>ed cells with poor lighting and ventilation</w:t>
      </w:r>
      <w:r w:rsidR="0061286E">
        <w:t xml:space="preserve"> that</w:t>
      </w:r>
      <w:r w:rsidR="0017121F">
        <w:t xml:space="preserve"> do not </w:t>
      </w:r>
      <w:r w:rsidR="0061286E">
        <w:t>meet</w:t>
      </w:r>
      <w:r w:rsidR="0017121F">
        <w:t xml:space="preserve"> minimum international standards. It is also concerned that child offenders </w:t>
      </w:r>
      <w:proofErr w:type="gramStart"/>
      <w:r w:rsidR="0017121F">
        <w:t>are kept</w:t>
      </w:r>
      <w:proofErr w:type="gramEnd"/>
      <w:r w:rsidR="0017121F">
        <w:t xml:space="preserve"> in regular prisons and are not separated from adult detainees (arts. 2, 11 and 16)</w:t>
      </w:r>
      <w:r w:rsidR="00E04764">
        <w:t>.</w:t>
      </w:r>
    </w:p>
    <w:p w14:paraId="40ADF689" w14:textId="73B04714" w:rsidR="0017121F" w:rsidRDefault="001A2EDF" w:rsidP="00806F7F">
      <w:pPr>
        <w:pStyle w:val="SingleTxtG"/>
        <w:rPr>
          <w:b/>
        </w:rPr>
      </w:pPr>
      <w:r>
        <w:t>30.</w:t>
      </w:r>
      <w:r>
        <w:tab/>
      </w:r>
      <w:r w:rsidR="0017121F">
        <w:rPr>
          <w:b/>
        </w:rPr>
        <w:t>The State party should:</w:t>
      </w:r>
    </w:p>
    <w:p w14:paraId="79549D46" w14:textId="52F79605" w:rsidR="00842A2A" w:rsidRDefault="0017121F" w:rsidP="00D86CB5">
      <w:pPr>
        <w:pStyle w:val="SingleTxtG"/>
        <w:ind w:firstLine="567"/>
        <w:rPr>
          <w:b/>
        </w:rPr>
      </w:pPr>
      <w:r w:rsidRPr="00806F7F">
        <w:rPr>
          <w:bCs/>
        </w:rPr>
        <w:t>(a)</w:t>
      </w:r>
      <w:r>
        <w:rPr>
          <w:b/>
        </w:rPr>
        <w:tab/>
        <w:t xml:space="preserve">Ensure that children </w:t>
      </w:r>
      <w:r w:rsidR="0061286E">
        <w:rPr>
          <w:b/>
        </w:rPr>
        <w:t>are detained</w:t>
      </w:r>
      <w:r>
        <w:rPr>
          <w:b/>
        </w:rPr>
        <w:t xml:space="preserve"> as a measure of last resort</w:t>
      </w:r>
      <w:r w:rsidR="0061286E">
        <w:rPr>
          <w:b/>
        </w:rPr>
        <w:t xml:space="preserve"> and</w:t>
      </w:r>
      <w:r w:rsidR="00842A2A">
        <w:rPr>
          <w:b/>
        </w:rPr>
        <w:t xml:space="preserve"> that children who are detained have access to a lawyer and are not held in </w:t>
      </w:r>
      <w:proofErr w:type="spellStart"/>
      <w:r w:rsidR="00842A2A">
        <w:rPr>
          <w:b/>
        </w:rPr>
        <w:t>pretrial</w:t>
      </w:r>
      <w:proofErr w:type="spellEnd"/>
      <w:r w:rsidR="00842A2A">
        <w:rPr>
          <w:b/>
        </w:rPr>
        <w:t xml:space="preserve"> detention for long periods;</w:t>
      </w:r>
    </w:p>
    <w:p w14:paraId="4F03B60B" w14:textId="67A76663" w:rsidR="00842A2A" w:rsidRDefault="00842A2A" w:rsidP="00783D85">
      <w:pPr>
        <w:pStyle w:val="SingleTxtG"/>
        <w:ind w:firstLine="567"/>
        <w:rPr>
          <w:b/>
        </w:rPr>
      </w:pPr>
      <w:r w:rsidRPr="00806F7F">
        <w:rPr>
          <w:bCs/>
        </w:rPr>
        <w:t>(b)</w:t>
      </w:r>
      <w:r>
        <w:rPr>
          <w:b/>
        </w:rPr>
        <w:tab/>
        <w:t xml:space="preserve">Ensure that children </w:t>
      </w:r>
      <w:proofErr w:type="gramStart"/>
      <w:r>
        <w:rPr>
          <w:b/>
        </w:rPr>
        <w:t>are held</w:t>
      </w:r>
      <w:proofErr w:type="gramEnd"/>
      <w:r>
        <w:rPr>
          <w:b/>
        </w:rPr>
        <w:t xml:space="preserve"> separately from adults and that girls are separated from boys;</w:t>
      </w:r>
    </w:p>
    <w:p w14:paraId="29FCF09C" w14:textId="20AC3062" w:rsidR="00842A2A" w:rsidRDefault="00842A2A" w:rsidP="00783D85">
      <w:pPr>
        <w:pStyle w:val="SingleTxtG"/>
        <w:ind w:firstLine="567"/>
        <w:rPr>
          <w:b/>
        </w:rPr>
      </w:pPr>
      <w:r w:rsidRPr="00806F7F">
        <w:rPr>
          <w:bCs/>
        </w:rPr>
        <w:t>(c)</w:t>
      </w:r>
      <w:r>
        <w:rPr>
          <w:b/>
        </w:rPr>
        <w:tab/>
        <w:t>Investigate all reports of torture and ill-treatment of children in conflict with the law</w:t>
      </w:r>
      <w:proofErr w:type="gramStart"/>
      <w:r>
        <w:rPr>
          <w:b/>
        </w:rPr>
        <w:t>;</w:t>
      </w:r>
      <w:proofErr w:type="gramEnd"/>
    </w:p>
    <w:p w14:paraId="2BE734F5" w14:textId="4A45ECD8" w:rsidR="0017121F" w:rsidRDefault="00842A2A" w:rsidP="00D86CB5">
      <w:pPr>
        <w:pStyle w:val="SingleTxtG"/>
        <w:ind w:firstLine="567"/>
        <w:rPr>
          <w:b/>
        </w:rPr>
      </w:pPr>
      <w:r w:rsidRPr="00806F7F">
        <w:rPr>
          <w:bCs/>
        </w:rPr>
        <w:t>(d)</w:t>
      </w:r>
      <w:r>
        <w:rPr>
          <w:b/>
        </w:rPr>
        <w:tab/>
        <w:t xml:space="preserve">Ensure </w:t>
      </w:r>
      <w:r w:rsidR="0017121F">
        <w:rPr>
          <w:b/>
        </w:rPr>
        <w:t>that</w:t>
      </w:r>
      <w:r>
        <w:rPr>
          <w:b/>
        </w:rPr>
        <w:t xml:space="preserve"> juvenile justice and the conditions of detention of children </w:t>
      </w:r>
      <w:r w:rsidR="0061286E">
        <w:rPr>
          <w:b/>
        </w:rPr>
        <w:t>meet</w:t>
      </w:r>
      <w:r w:rsidR="0017121F">
        <w:rPr>
          <w:b/>
        </w:rPr>
        <w:t xml:space="preserve"> international standards</w:t>
      </w:r>
      <w:proofErr w:type="gramStart"/>
      <w:r w:rsidR="0017121F">
        <w:rPr>
          <w:b/>
        </w:rPr>
        <w:t>;</w:t>
      </w:r>
      <w:proofErr w:type="gramEnd"/>
    </w:p>
    <w:p w14:paraId="4F5952E1" w14:textId="38A2B43E" w:rsidR="0017121F" w:rsidRDefault="0017121F" w:rsidP="00D86CB5">
      <w:pPr>
        <w:pStyle w:val="SingleTxtG"/>
        <w:ind w:firstLine="567"/>
        <w:rPr>
          <w:b/>
        </w:rPr>
      </w:pPr>
      <w:r w:rsidRPr="00806F7F">
        <w:rPr>
          <w:bCs/>
        </w:rPr>
        <w:t>(</w:t>
      </w:r>
      <w:r w:rsidR="00842A2A" w:rsidRPr="00806F7F">
        <w:rPr>
          <w:bCs/>
        </w:rPr>
        <w:t>e</w:t>
      </w:r>
      <w:r w:rsidRPr="00806F7F">
        <w:rPr>
          <w:bCs/>
        </w:rPr>
        <w:t>)</w:t>
      </w:r>
      <w:r>
        <w:rPr>
          <w:b/>
        </w:rPr>
        <w:tab/>
      </w:r>
      <w:r w:rsidR="00B80E90">
        <w:rPr>
          <w:b/>
        </w:rPr>
        <w:t xml:space="preserve">Turn over </w:t>
      </w:r>
      <w:r>
        <w:rPr>
          <w:b/>
        </w:rPr>
        <w:t xml:space="preserve">children in conflict with the law </w:t>
      </w:r>
      <w:r w:rsidR="00B80E90">
        <w:rPr>
          <w:b/>
        </w:rPr>
        <w:t>to</w:t>
      </w:r>
      <w:r>
        <w:rPr>
          <w:b/>
        </w:rPr>
        <w:t xml:space="preserve"> the custody of the Department of Social </w:t>
      </w:r>
      <w:r w:rsidR="0061286E">
        <w:rPr>
          <w:b/>
        </w:rPr>
        <w:t>Welfare</w:t>
      </w:r>
      <w:r>
        <w:rPr>
          <w:b/>
        </w:rPr>
        <w:t xml:space="preserve"> and Development</w:t>
      </w:r>
      <w:r w:rsidR="00B80E90">
        <w:rPr>
          <w:b/>
        </w:rPr>
        <w:t xml:space="preserve"> and provide appropriate training to social workers, judges and all personnel in contact with the children</w:t>
      </w:r>
      <w:r>
        <w:rPr>
          <w:b/>
        </w:rPr>
        <w:t>.</w:t>
      </w:r>
    </w:p>
    <w:p w14:paraId="5159891D" w14:textId="1EE1C0CB" w:rsidR="00E9500A" w:rsidRPr="00344A19" w:rsidRDefault="00AB3AAC" w:rsidP="00D86CB5">
      <w:pPr>
        <w:pStyle w:val="H23G"/>
        <w:outlineLvl w:val="0"/>
      </w:pPr>
      <w:r w:rsidRPr="00AB3AAC">
        <w:tab/>
      </w:r>
      <w:r w:rsidRPr="00AB3AAC">
        <w:tab/>
      </w:r>
      <w:r w:rsidR="00E9500A" w:rsidRPr="00344A19">
        <w:t xml:space="preserve">National </w:t>
      </w:r>
      <w:r w:rsidR="0061286E">
        <w:t>p</w:t>
      </w:r>
      <w:r w:rsidR="00E9500A" w:rsidRPr="00344A19">
        <w:t xml:space="preserve">reventive </w:t>
      </w:r>
      <w:r w:rsidR="0061286E">
        <w:t>m</w:t>
      </w:r>
      <w:r w:rsidR="00E9500A" w:rsidRPr="00344A19">
        <w:t>echanism</w:t>
      </w:r>
    </w:p>
    <w:p w14:paraId="72EDED7B" w14:textId="0EE58B01" w:rsidR="00E9500A" w:rsidRPr="00344A19" w:rsidRDefault="001A2EDF" w:rsidP="00806F7F">
      <w:pPr>
        <w:pStyle w:val="SingleTxtG"/>
      </w:pPr>
      <w:r w:rsidRPr="00344A19">
        <w:t>31.</w:t>
      </w:r>
      <w:r w:rsidRPr="00344A19">
        <w:tab/>
      </w:r>
      <w:r w:rsidR="00E9500A" w:rsidRPr="00344A19">
        <w:t>The Committee is concerned that</w:t>
      </w:r>
      <w:r w:rsidR="0061286E">
        <w:t>,</w:t>
      </w:r>
      <w:r w:rsidR="00E9500A" w:rsidRPr="00344A19">
        <w:t xml:space="preserve"> more than four years </w:t>
      </w:r>
      <w:r w:rsidR="0061286E">
        <w:t>since</w:t>
      </w:r>
      <w:r w:rsidR="0061286E" w:rsidRPr="00344A19">
        <w:t xml:space="preserve"> </w:t>
      </w:r>
      <w:r w:rsidR="00E9500A" w:rsidRPr="00344A19">
        <w:t>its ratification of the Optional Protocol to the Convention</w:t>
      </w:r>
      <w:r w:rsidR="0061286E">
        <w:t>,</w:t>
      </w:r>
      <w:r w:rsidR="0061286E" w:rsidRPr="0061286E">
        <w:t xml:space="preserve"> </w:t>
      </w:r>
      <w:r w:rsidR="0061286E" w:rsidRPr="00344A19">
        <w:t xml:space="preserve">the State party has not </w:t>
      </w:r>
      <w:r w:rsidR="0061286E">
        <w:t xml:space="preserve">yet </w:t>
      </w:r>
      <w:r w:rsidR="0061286E" w:rsidRPr="00344A19">
        <w:t xml:space="preserve">established a </w:t>
      </w:r>
      <w:r w:rsidR="0061286E">
        <w:t>n</w:t>
      </w:r>
      <w:r w:rsidR="0061286E" w:rsidRPr="00344A19">
        <w:t xml:space="preserve">ational </w:t>
      </w:r>
      <w:r w:rsidR="0061286E">
        <w:t>p</w:t>
      </w:r>
      <w:r w:rsidR="0061286E" w:rsidRPr="00344A19">
        <w:t xml:space="preserve">reventive </w:t>
      </w:r>
      <w:r w:rsidR="0061286E">
        <w:t>m</w:t>
      </w:r>
      <w:r w:rsidR="0061286E" w:rsidRPr="00344A19">
        <w:t>echanism</w:t>
      </w:r>
      <w:r w:rsidR="00E9500A" w:rsidRPr="00344A19">
        <w:t xml:space="preserve"> (art. 2).</w:t>
      </w:r>
    </w:p>
    <w:p w14:paraId="2CBC809F" w14:textId="05FA4F5F" w:rsidR="00E9500A" w:rsidRDefault="001A2EDF" w:rsidP="00806F7F">
      <w:pPr>
        <w:pStyle w:val="SingleTxtG"/>
        <w:rPr>
          <w:b/>
        </w:rPr>
      </w:pPr>
      <w:r>
        <w:t>32.</w:t>
      </w:r>
      <w:r>
        <w:tab/>
      </w:r>
      <w:r w:rsidR="00E9500A" w:rsidRPr="00344A19">
        <w:rPr>
          <w:b/>
        </w:rPr>
        <w:t xml:space="preserve">The State party should </w:t>
      </w:r>
      <w:r w:rsidR="006C7133">
        <w:rPr>
          <w:b/>
        </w:rPr>
        <w:t>expedite</w:t>
      </w:r>
      <w:r w:rsidR="0061286E">
        <w:rPr>
          <w:b/>
        </w:rPr>
        <w:t>,</w:t>
      </w:r>
      <w:r w:rsidR="006C7133">
        <w:rPr>
          <w:b/>
        </w:rPr>
        <w:t xml:space="preserve"> </w:t>
      </w:r>
      <w:proofErr w:type="gramStart"/>
      <w:r w:rsidR="006C7133">
        <w:rPr>
          <w:b/>
        </w:rPr>
        <w:t>without delay</w:t>
      </w:r>
      <w:proofErr w:type="gramEnd"/>
      <w:r w:rsidR="0061286E">
        <w:rPr>
          <w:b/>
        </w:rPr>
        <w:t>,</w:t>
      </w:r>
      <w:r w:rsidR="006C7133">
        <w:rPr>
          <w:b/>
        </w:rPr>
        <w:t xml:space="preserve"> the </w:t>
      </w:r>
      <w:r w:rsidR="00771744">
        <w:rPr>
          <w:b/>
        </w:rPr>
        <w:t xml:space="preserve">creation of </w:t>
      </w:r>
      <w:r w:rsidR="0061286E">
        <w:rPr>
          <w:b/>
        </w:rPr>
        <w:t>a n</w:t>
      </w:r>
      <w:r w:rsidR="006C7133">
        <w:rPr>
          <w:b/>
        </w:rPr>
        <w:t xml:space="preserve">ational </w:t>
      </w:r>
      <w:r w:rsidR="0061286E">
        <w:rPr>
          <w:b/>
        </w:rPr>
        <w:t>p</w:t>
      </w:r>
      <w:r w:rsidR="006C7133">
        <w:rPr>
          <w:b/>
        </w:rPr>
        <w:t xml:space="preserve">reventive </w:t>
      </w:r>
      <w:r w:rsidR="0061286E">
        <w:rPr>
          <w:b/>
        </w:rPr>
        <w:t>m</w:t>
      </w:r>
      <w:r w:rsidR="006C7133">
        <w:rPr>
          <w:b/>
        </w:rPr>
        <w:t xml:space="preserve">echanism </w:t>
      </w:r>
      <w:r w:rsidR="00771744">
        <w:rPr>
          <w:b/>
        </w:rPr>
        <w:t>based on a legislative act.</w:t>
      </w:r>
      <w:r w:rsidR="0099556D">
        <w:rPr>
          <w:b/>
        </w:rPr>
        <w:t xml:space="preserve"> </w:t>
      </w:r>
      <w:r w:rsidR="00771744">
        <w:rPr>
          <w:b/>
        </w:rPr>
        <w:t xml:space="preserve">It should </w:t>
      </w:r>
      <w:r w:rsidR="006C7133">
        <w:rPr>
          <w:b/>
        </w:rPr>
        <w:t xml:space="preserve">ensure </w:t>
      </w:r>
      <w:r w:rsidR="00CA5EED" w:rsidRPr="00344A19">
        <w:rPr>
          <w:b/>
        </w:rPr>
        <w:t xml:space="preserve">that </w:t>
      </w:r>
      <w:r w:rsidR="0061286E">
        <w:rPr>
          <w:b/>
        </w:rPr>
        <w:t>the mechanism</w:t>
      </w:r>
      <w:r w:rsidR="0061286E" w:rsidRPr="00344A19">
        <w:rPr>
          <w:b/>
        </w:rPr>
        <w:t xml:space="preserve"> </w:t>
      </w:r>
      <w:r w:rsidR="00CA5EED" w:rsidRPr="00344A19">
        <w:rPr>
          <w:b/>
        </w:rPr>
        <w:t xml:space="preserve">has </w:t>
      </w:r>
      <w:r w:rsidR="00746AE2">
        <w:rPr>
          <w:b/>
        </w:rPr>
        <w:t xml:space="preserve">all </w:t>
      </w:r>
      <w:r w:rsidR="0061286E">
        <w:rPr>
          <w:b/>
        </w:rPr>
        <w:t xml:space="preserve">the </w:t>
      </w:r>
      <w:r w:rsidR="00CA5EED" w:rsidRPr="00344A19">
        <w:rPr>
          <w:b/>
        </w:rPr>
        <w:t>resources</w:t>
      </w:r>
      <w:r w:rsidR="0061286E">
        <w:rPr>
          <w:b/>
        </w:rPr>
        <w:t xml:space="preserve"> necessary</w:t>
      </w:r>
      <w:r w:rsidR="00CA5EED" w:rsidRPr="00344A19">
        <w:rPr>
          <w:b/>
        </w:rPr>
        <w:t xml:space="preserve"> </w:t>
      </w:r>
      <w:proofErr w:type="gramStart"/>
      <w:r w:rsidR="00CA5EED" w:rsidRPr="00344A19">
        <w:rPr>
          <w:b/>
        </w:rPr>
        <w:t xml:space="preserve">to </w:t>
      </w:r>
      <w:r w:rsidR="006C7133">
        <w:rPr>
          <w:b/>
        </w:rPr>
        <w:t xml:space="preserve">fully </w:t>
      </w:r>
      <w:r w:rsidR="00CA5EED" w:rsidRPr="00344A19">
        <w:rPr>
          <w:b/>
        </w:rPr>
        <w:t>carry</w:t>
      </w:r>
      <w:proofErr w:type="gramEnd"/>
      <w:r w:rsidR="00CA5EED" w:rsidRPr="00344A19">
        <w:rPr>
          <w:b/>
        </w:rPr>
        <w:t xml:space="preserve"> out its mandate independently and effectively</w:t>
      </w:r>
      <w:r w:rsidR="006C7133">
        <w:rPr>
          <w:b/>
        </w:rPr>
        <w:t xml:space="preserve">, </w:t>
      </w:r>
      <w:r w:rsidR="006C7133" w:rsidRPr="00344A19">
        <w:rPr>
          <w:b/>
        </w:rPr>
        <w:t>in conformity with the provisions of the Optional Protocol to the Convention</w:t>
      </w:r>
      <w:r w:rsidR="009B4AA1">
        <w:rPr>
          <w:b/>
        </w:rPr>
        <w:t>.</w:t>
      </w:r>
      <w:r w:rsidR="0099556D">
        <w:rPr>
          <w:b/>
        </w:rPr>
        <w:t xml:space="preserve"> </w:t>
      </w:r>
      <w:r w:rsidR="00605773" w:rsidRPr="00783D85">
        <w:rPr>
          <w:b/>
        </w:rPr>
        <w:t>Further</w:t>
      </w:r>
      <w:r w:rsidR="0061286E">
        <w:rPr>
          <w:b/>
        </w:rPr>
        <w:t>more</w:t>
      </w:r>
      <w:r w:rsidR="00605773" w:rsidRPr="00783D85">
        <w:rPr>
          <w:b/>
        </w:rPr>
        <w:t xml:space="preserve">, the Committee recommends </w:t>
      </w:r>
      <w:r w:rsidR="00605773">
        <w:rPr>
          <w:b/>
        </w:rPr>
        <w:t>that th</w:t>
      </w:r>
      <w:r w:rsidR="00605773" w:rsidRPr="00783D85">
        <w:rPr>
          <w:b/>
        </w:rPr>
        <w:t xml:space="preserve">e State party ensure regular monitoring of places of detention by </w:t>
      </w:r>
      <w:r w:rsidR="00605773">
        <w:rPr>
          <w:b/>
        </w:rPr>
        <w:t xml:space="preserve">non-governmental organizations, </w:t>
      </w:r>
      <w:r w:rsidR="0061286E">
        <w:rPr>
          <w:b/>
        </w:rPr>
        <w:t>to</w:t>
      </w:r>
      <w:r w:rsidR="00605773" w:rsidRPr="00783D85">
        <w:rPr>
          <w:b/>
        </w:rPr>
        <w:t xml:space="preserve"> complement the monitoring undertaken by the national preventive mechanism</w:t>
      </w:r>
      <w:r w:rsidR="00605773">
        <w:rPr>
          <w:b/>
        </w:rPr>
        <w:t>.</w:t>
      </w:r>
    </w:p>
    <w:p w14:paraId="09701D14" w14:textId="77777777" w:rsidR="002E4B1C" w:rsidRPr="00344A19" w:rsidRDefault="002E4B1C" w:rsidP="002E4B1C">
      <w:pPr>
        <w:pStyle w:val="H23G"/>
        <w:outlineLvl w:val="0"/>
      </w:pPr>
      <w:r w:rsidRPr="00344A19">
        <w:tab/>
      </w:r>
      <w:r w:rsidRPr="00344A19">
        <w:tab/>
        <w:t>National human rights institution</w:t>
      </w:r>
    </w:p>
    <w:p w14:paraId="2D183141" w14:textId="64318528" w:rsidR="002E4B1C" w:rsidRPr="00344A19" w:rsidRDefault="001A2EDF" w:rsidP="00806F7F">
      <w:pPr>
        <w:pStyle w:val="SingleTxtG"/>
      </w:pPr>
      <w:r w:rsidRPr="00344A19">
        <w:t>33.</w:t>
      </w:r>
      <w:r w:rsidRPr="00344A19">
        <w:tab/>
      </w:r>
      <w:r w:rsidR="002E4B1C" w:rsidRPr="00344A19">
        <w:t xml:space="preserve">The Committee is concerned that the Commission on Human Rights of the Philippines does not have sufficient human and financial resources </w:t>
      </w:r>
      <w:r w:rsidR="0061286E">
        <w:t>to</w:t>
      </w:r>
      <w:r w:rsidR="002E4B1C" w:rsidRPr="00344A19">
        <w:t xml:space="preserve"> allow for </w:t>
      </w:r>
      <w:r w:rsidR="0061286E">
        <w:t>the</w:t>
      </w:r>
      <w:r w:rsidR="0061286E" w:rsidRPr="00344A19">
        <w:t xml:space="preserve"> </w:t>
      </w:r>
      <w:r w:rsidR="002E4B1C" w:rsidRPr="00344A19">
        <w:t>full and effective implementation</w:t>
      </w:r>
      <w:r w:rsidR="0061286E">
        <w:t xml:space="preserve"> of its wide-ranging mandate</w:t>
      </w:r>
      <w:r w:rsidR="002E4B1C" w:rsidRPr="00344A19">
        <w:t>, including the carrying out of regular and unannounced visits to all places of deprivation of liberty</w:t>
      </w:r>
      <w:r w:rsidR="00F22121">
        <w:t xml:space="preserve"> in all regions of the country</w:t>
      </w:r>
      <w:r w:rsidR="002E4B1C" w:rsidRPr="00344A19">
        <w:t xml:space="preserve">. It is also concerned at the delays in the adoption of the </w:t>
      </w:r>
      <w:r w:rsidR="0061286E">
        <w:t xml:space="preserve">charter of the </w:t>
      </w:r>
      <w:r w:rsidR="002E4B1C" w:rsidRPr="00344A19">
        <w:t>Commission on Human Rights (art.</w:t>
      </w:r>
      <w:r w:rsidR="002E4B1C">
        <w:t> </w:t>
      </w:r>
      <w:r w:rsidR="002E4B1C" w:rsidRPr="00344A19">
        <w:t>2).</w:t>
      </w:r>
    </w:p>
    <w:p w14:paraId="14264BCE" w14:textId="1204A060" w:rsidR="002E4B1C" w:rsidRDefault="001A2EDF" w:rsidP="00806F7F">
      <w:pPr>
        <w:pStyle w:val="SingleTxtG"/>
        <w:rPr>
          <w:b/>
        </w:rPr>
      </w:pPr>
      <w:r>
        <w:t>34.</w:t>
      </w:r>
      <w:r>
        <w:tab/>
      </w:r>
      <w:r w:rsidR="002E4B1C" w:rsidRPr="00344A19">
        <w:rPr>
          <w:b/>
        </w:rPr>
        <w:t>The State party should</w:t>
      </w:r>
      <w:r w:rsidR="002E4B1C">
        <w:rPr>
          <w:b/>
        </w:rPr>
        <w:t>:</w:t>
      </w:r>
    </w:p>
    <w:p w14:paraId="1C36D25D" w14:textId="391632E5" w:rsidR="002E4B1C" w:rsidRDefault="002E4B1C" w:rsidP="002E4B1C">
      <w:pPr>
        <w:pStyle w:val="SingleTxtG"/>
        <w:rPr>
          <w:b/>
        </w:rPr>
      </w:pPr>
      <w:r>
        <w:rPr>
          <w:b/>
        </w:rPr>
        <w:tab/>
      </w:r>
      <w:r w:rsidRPr="00806F7F">
        <w:rPr>
          <w:bCs/>
        </w:rPr>
        <w:t>(a)</w:t>
      </w:r>
      <w:r>
        <w:tab/>
      </w:r>
      <w:r>
        <w:rPr>
          <w:b/>
        </w:rPr>
        <w:t>Pr</w:t>
      </w:r>
      <w:r w:rsidRPr="00344A19">
        <w:rPr>
          <w:b/>
        </w:rPr>
        <w:t>ovide the Commission on Human Rights of the Philippines with full</w:t>
      </w:r>
      <w:r w:rsidRPr="00344A19">
        <w:t xml:space="preserve"> </w:t>
      </w:r>
      <w:r w:rsidRPr="00344A19">
        <w:rPr>
          <w:b/>
        </w:rPr>
        <w:t>functional, structural and financial support so that it can carry out its mandate effectively, in compliance with the principles relating to the status of national institutions for the promotion and protection of human rights (the Paris Principles)</w:t>
      </w:r>
      <w:r>
        <w:rPr>
          <w:b/>
        </w:rPr>
        <w:t>;</w:t>
      </w:r>
    </w:p>
    <w:p w14:paraId="7E30F9EC" w14:textId="5ACE417F" w:rsidR="002E4B1C" w:rsidRDefault="002E4B1C" w:rsidP="00D86CB5">
      <w:pPr>
        <w:pStyle w:val="SingleTxtG"/>
        <w:rPr>
          <w:b/>
        </w:rPr>
      </w:pPr>
      <w:r>
        <w:rPr>
          <w:b/>
        </w:rPr>
        <w:tab/>
      </w:r>
      <w:r w:rsidRPr="00806F7F">
        <w:rPr>
          <w:bCs/>
        </w:rPr>
        <w:t>(b)</w:t>
      </w:r>
      <w:r>
        <w:rPr>
          <w:b/>
        </w:rPr>
        <w:tab/>
        <w:t xml:space="preserve">Expedite the adoption of the </w:t>
      </w:r>
      <w:r w:rsidR="0061286E">
        <w:rPr>
          <w:b/>
        </w:rPr>
        <w:t xml:space="preserve">charter of the </w:t>
      </w:r>
      <w:r>
        <w:rPr>
          <w:b/>
        </w:rPr>
        <w:t>Commission on Human Rights.</w:t>
      </w:r>
    </w:p>
    <w:p w14:paraId="37F0BF28" w14:textId="77777777" w:rsidR="002E4B1C" w:rsidRPr="00344A19" w:rsidRDefault="002E4B1C" w:rsidP="002E4B1C">
      <w:pPr>
        <w:pStyle w:val="H23G"/>
        <w:outlineLvl w:val="0"/>
      </w:pPr>
      <w:r w:rsidRPr="00AB3AAC">
        <w:tab/>
      </w:r>
      <w:r w:rsidRPr="00AB3AAC">
        <w:tab/>
      </w:r>
      <w:r w:rsidRPr="00344A19">
        <w:t>Training</w:t>
      </w:r>
    </w:p>
    <w:p w14:paraId="29E23514" w14:textId="4EF83313" w:rsidR="002E4B1C" w:rsidRPr="00344A19" w:rsidRDefault="001A2EDF" w:rsidP="00806F7F">
      <w:pPr>
        <w:pStyle w:val="SingleTxtG"/>
      </w:pPr>
      <w:r w:rsidRPr="00344A19">
        <w:t>35.</w:t>
      </w:r>
      <w:r w:rsidRPr="00344A19">
        <w:tab/>
      </w:r>
      <w:r w:rsidR="002E4B1C" w:rsidRPr="002E4B1C">
        <w:t>The C</w:t>
      </w:r>
      <w:r w:rsidR="002E4B1C" w:rsidRPr="00344A19">
        <w:t>ommittee is concerned</w:t>
      </w:r>
      <w:r w:rsidR="002E4B1C">
        <w:t xml:space="preserve"> that public officials involved in the implementation of the Anti-Torture Act lack adequate training and information regarding the prohibition of torture and other cruel, inhuman and degrading treatment in accordance with section 21 of the Act.</w:t>
      </w:r>
      <w:r w:rsidR="0099556D">
        <w:t xml:space="preserve"> </w:t>
      </w:r>
      <w:r w:rsidR="002E4B1C">
        <w:t xml:space="preserve">It is also concerned that most government doctors </w:t>
      </w:r>
      <w:r w:rsidR="002E4B1C" w:rsidRPr="00344A19">
        <w:t>lack specific training on the Istanbul Protocol)</w:t>
      </w:r>
      <w:r w:rsidR="002E4B1C">
        <w:t>. The Committee regrets the</w:t>
      </w:r>
      <w:r w:rsidR="002E4B1C" w:rsidRPr="00344A19">
        <w:t xml:space="preserve"> absence of specific methodologies to monitor and evaluate the effectiveness and impact of the training provided (art. 10).</w:t>
      </w:r>
    </w:p>
    <w:p w14:paraId="661B080C" w14:textId="7A6E3108" w:rsidR="002E4B1C" w:rsidRPr="00344A19" w:rsidRDefault="001A2EDF" w:rsidP="00806F7F">
      <w:pPr>
        <w:pStyle w:val="SingleTxtG"/>
        <w:rPr>
          <w:b/>
        </w:rPr>
      </w:pPr>
      <w:r w:rsidRPr="00344A19">
        <w:t>36.</w:t>
      </w:r>
      <w:r w:rsidRPr="00344A19">
        <w:tab/>
      </w:r>
      <w:r w:rsidR="002E4B1C" w:rsidRPr="00344A19">
        <w:rPr>
          <w:b/>
        </w:rPr>
        <w:t>The State party should:</w:t>
      </w:r>
    </w:p>
    <w:p w14:paraId="36108EA6" w14:textId="22CC2DD4" w:rsidR="002E4B1C" w:rsidRDefault="002E4B1C" w:rsidP="00D86CB5">
      <w:pPr>
        <w:pStyle w:val="SingleTxtG"/>
        <w:rPr>
          <w:b/>
        </w:rPr>
      </w:pPr>
      <w:r>
        <w:rPr>
          <w:b/>
        </w:rPr>
        <w:tab/>
      </w:r>
      <w:proofErr w:type="gramStart"/>
      <w:r w:rsidRPr="00806F7F">
        <w:rPr>
          <w:bCs/>
        </w:rPr>
        <w:t>(a)</w:t>
      </w:r>
      <w:r w:rsidRPr="00344A19">
        <w:rPr>
          <w:b/>
        </w:rPr>
        <w:tab/>
      </w:r>
      <w:r>
        <w:rPr>
          <w:b/>
        </w:rPr>
        <w:t>In coordination with medical and legal professional associations and individual experts, e</w:t>
      </w:r>
      <w:r w:rsidRPr="00344A19">
        <w:rPr>
          <w:b/>
        </w:rPr>
        <w:t xml:space="preserve">nsure that </w:t>
      </w:r>
      <w:r>
        <w:rPr>
          <w:b/>
        </w:rPr>
        <w:t>all municipal doctors and public prosecutors receive training on how to identify signs of torture and ill-treatment, to document alleged torture cases and to establish evidence that can be used in legal or administrative proceedings against those responsible for acts of torture through the use of the Istanbul Protocol;</w:t>
      </w:r>
      <w:proofErr w:type="gramEnd"/>
      <w:r>
        <w:rPr>
          <w:b/>
        </w:rPr>
        <w:t xml:space="preserve"> </w:t>
      </w:r>
    </w:p>
    <w:p w14:paraId="343D4B6D" w14:textId="0E06F443" w:rsidR="002E4B1C" w:rsidRDefault="002E4B1C" w:rsidP="00D86CB5">
      <w:pPr>
        <w:pStyle w:val="SingleTxtG"/>
        <w:rPr>
          <w:b/>
        </w:rPr>
      </w:pPr>
      <w:r>
        <w:rPr>
          <w:b/>
        </w:rPr>
        <w:tab/>
      </w:r>
      <w:r w:rsidRPr="00806F7F">
        <w:rPr>
          <w:bCs/>
        </w:rPr>
        <w:t>(b)</w:t>
      </w:r>
      <w:r>
        <w:rPr>
          <w:b/>
        </w:rPr>
        <w:tab/>
        <w:t>Ensure that all personnel involved in the implementation of the rehabilitation programme receive adequate training in the provision of specialized rehabilitation services for victims</w:t>
      </w:r>
      <w:r w:rsidR="00975E3C">
        <w:rPr>
          <w:b/>
        </w:rPr>
        <w:t xml:space="preserve"> of torture</w:t>
      </w:r>
      <w:proofErr w:type="gramStart"/>
      <w:r>
        <w:rPr>
          <w:b/>
        </w:rPr>
        <w:t>;</w:t>
      </w:r>
      <w:proofErr w:type="gramEnd"/>
    </w:p>
    <w:p w14:paraId="2E835543" w14:textId="047AFC13" w:rsidR="002E4B1C" w:rsidRDefault="002E4B1C" w:rsidP="00D86CB5">
      <w:pPr>
        <w:pStyle w:val="SingleTxtG"/>
      </w:pPr>
      <w:r>
        <w:rPr>
          <w:b/>
        </w:rPr>
        <w:tab/>
      </w:r>
      <w:proofErr w:type="gramStart"/>
      <w:r w:rsidRPr="00806F7F">
        <w:rPr>
          <w:bCs/>
        </w:rPr>
        <w:t>(c)</w:t>
      </w:r>
      <w:r w:rsidRPr="00344A19">
        <w:rPr>
          <w:b/>
        </w:rPr>
        <w:tab/>
      </w:r>
      <w:r>
        <w:rPr>
          <w:b/>
        </w:rPr>
        <w:t xml:space="preserve">Ensure that all training is implemented as part of a comprehensive </w:t>
      </w:r>
      <w:r w:rsidR="00975E3C">
        <w:rPr>
          <w:b/>
        </w:rPr>
        <w:t>g</w:t>
      </w:r>
      <w:r>
        <w:rPr>
          <w:b/>
        </w:rPr>
        <w:t xml:space="preserve">overnment plan for further building </w:t>
      </w:r>
      <w:r w:rsidR="00975E3C">
        <w:rPr>
          <w:b/>
        </w:rPr>
        <w:t xml:space="preserve">the capacity </w:t>
      </w:r>
      <w:r>
        <w:rPr>
          <w:b/>
        </w:rPr>
        <w:t>of public officials involved in the implementation of the Anti-Torture Act and that the outcomes of the trainings are measured on the basis of indicators, which shall include improved performance of public officials in their respective roles in implementing the Anti-Torture Act</w:t>
      </w:r>
      <w:r w:rsidRPr="0076464F">
        <w:rPr>
          <w:b/>
        </w:rPr>
        <w:t>;</w:t>
      </w:r>
      <w:proofErr w:type="gramEnd"/>
    </w:p>
    <w:p w14:paraId="7F6ABBCF" w14:textId="3CC88A62" w:rsidR="002E4B1C" w:rsidRDefault="002E4B1C" w:rsidP="002E4B1C">
      <w:pPr>
        <w:pStyle w:val="SingleTxtG"/>
        <w:rPr>
          <w:b/>
        </w:rPr>
      </w:pPr>
      <w:r>
        <w:rPr>
          <w:b/>
        </w:rPr>
        <w:tab/>
      </w:r>
      <w:r w:rsidRPr="00806F7F">
        <w:rPr>
          <w:bCs/>
        </w:rPr>
        <w:t>(d)</w:t>
      </w:r>
      <w:r w:rsidRPr="00344A19">
        <w:rPr>
          <w:b/>
        </w:rPr>
        <w:tab/>
        <w:t xml:space="preserve">Develop and implement specific methodologies to monitor and assess the effectiveness and impact of such training on the reduction </w:t>
      </w:r>
      <w:r w:rsidR="00975E3C">
        <w:rPr>
          <w:b/>
        </w:rPr>
        <w:t xml:space="preserve">in the number </w:t>
      </w:r>
      <w:r w:rsidRPr="00344A19">
        <w:rPr>
          <w:b/>
        </w:rPr>
        <w:t>of cases of torture, violence and ill-treatment.</w:t>
      </w:r>
    </w:p>
    <w:p w14:paraId="3CB3F78D" w14:textId="77777777" w:rsidR="002E4B1C" w:rsidRPr="00762061" w:rsidRDefault="002E4B1C" w:rsidP="002E4B1C">
      <w:pPr>
        <w:pStyle w:val="H23G"/>
        <w:outlineLvl w:val="0"/>
      </w:pPr>
      <w:r>
        <w:tab/>
      </w:r>
      <w:r>
        <w:tab/>
      </w:r>
      <w:r w:rsidRPr="00344A19">
        <w:t>Redress and rehabilitation</w:t>
      </w:r>
    </w:p>
    <w:p w14:paraId="5F2C9FBB" w14:textId="4391A710" w:rsidR="002E4B1C" w:rsidRPr="00344A19" w:rsidRDefault="001A2EDF" w:rsidP="00806F7F">
      <w:pPr>
        <w:pStyle w:val="SingleTxtG"/>
      </w:pPr>
      <w:r w:rsidRPr="00344A19">
        <w:t>37.</w:t>
      </w:r>
      <w:r w:rsidRPr="00344A19">
        <w:tab/>
      </w:r>
      <w:r w:rsidR="002E4B1C" w:rsidRPr="00344A19">
        <w:t>The Committee is concerned at the absence of implementation of section 18 of the Anti-Torture Act, which provides for compensation to victims of torture, and section 19, which provides for the formulation of a rehabilitation programme for victims of torture</w:t>
      </w:r>
      <w:r w:rsidR="002E4B1C">
        <w:t>.</w:t>
      </w:r>
      <w:r w:rsidR="0099556D">
        <w:t xml:space="preserve"> </w:t>
      </w:r>
      <w:r w:rsidR="002E4B1C">
        <w:t>It is also concerned at the complexity of the existing agencies and processes with overlapping jurisdictions</w:t>
      </w:r>
      <w:r w:rsidR="00975E3C">
        <w:t>, which</w:t>
      </w:r>
      <w:r w:rsidR="002E4B1C">
        <w:t xml:space="preserve"> makes it difficult for victims to know to </w:t>
      </w:r>
      <w:r w:rsidR="00975E3C">
        <w:t xml:space="preserve">where </w:t>
      </w:r>
      <w:r w:rsidR="002E4B1C">
        <w:t>to apply</w:t>
      </w:r>
      <w:r w:rsidR="0063224E">
        <w:t>.</w:t>
      </w:r>
      <w:r w:rsidR="0099556D">
        <w:t xml:space="preserve"> </w:t>
      </w:r>
      <w:r w:rsidR="0063224E">
        <w:t xml:space="preserve">The Committee remains concerned at the situation of children who </w:t>
      </w:r>
      <w:proofErr w:type="gramStart"/>
      <w:r w:rsidR="0063224E">
        <w:t>are subjected</w:t>
      </w:r>
      <w:proofErr w:type="gramEnd"/>
      <w:r w:rsidR="0063224E">
        <w:t xml:space="preserve"> to abduction and military recruitment by armed groups</w:t>
      </w:r>
      <w:r w:rsidR="002E4B1C" w:rsidRPr="00344A19">
        <w:t xml:space="preserve"> (art. 14).</w:t>
      </w:r>
    </w:p>
    <w:p w14:paraId="4DF8BC06" w14:textId="49D7785B" w:rsidR="002E4B1C" w:rsidRPr="00344A19" w:rsidRDefault="001A2EDF" w:rsidP="00806F7F">
      <w:pPr>
        <w:pStyle w:val="SingleTxtG"/>
        <w:rPr>
          <w:b/>
        </w:rPr>
      </w:pPr>
      <w:r w:rsidRPr="00344A19">
        <w:t>38.</w:t>
      </w:r>
      <w:r w:rsidRPr="00344A19">
        <w:tab/>
      </w:r>
      <w:r w:rsidR="002E4B1C" w:rsidRPr="00344A19">
        <w:rPr>
          <w:b/>
        </w:rPr>
        <w:t>The State party should:</w:t>
      </w:r>
    </w:p>
    <w:p w14:paraId="5A520C04" w14:textId="60917E46" w:rsidR="002E4B1C" w:rsidRPr="00344A19" w:rsidRDefault="002E4B1C" w:rsidP="002E4B1C">
      <w:pPr>
        <w:pStyle w:val="SingleTxtG"/>
        <w:rPr>
          <w:b/>
        </w:rPr>
      </w:pPr>
      <w:r>
        <w:rPr>
          <w:b/>
        </w:rPr>
        <w:tab/>
      </w:r>
      <w:r w:rsidRPr="00806F7F">
        <w:rPr>
          <w:bCs/>
        </w:rPr>
        <w:t>(a)</w:t>
      </w:r>
      <w:r w:rsidRPr="00344A19">
        <w:rPr>
          <w:b/>
        </w:rPr>
        <w:tab/>
      </w:r>
      <w:r>
        <w:rPr>
          <w:b/>
        </w:rPr>
        <w:t>E</w:t>
      </w:r>
      <w:r w:rsidRPr="00344A19">
        <w:rPr>
          <w:b/>
        </w:rPr>
        <w:t>nsure that victims of torture obtain redress and rehabilitation and have an enforceable right to fair and adequate compensation, including the means for as full a rehabilitation as possible</w:t>
      </w:r>
      <w:r w:rsidR="00975E3C">
        <w:rPr>
          <w:b/>
        </w:rPr>
        <w:t>,</w:t>
      </w:r>
      <w:r>
        <w:rPr>
          <w:b/>
        </w:rPr>
        <w:t xml:space="preserve"> by f</w:t>
      </w:r>
      <w:r w:rsidRPr="00344A19">
        <w:rPr>
          <w:b/>
        </w:rPr>
        <w:t>ormulat</w:t>
      </w:r>
      <w:r>
        <w:rPr>
          <w:b/>
        </w:rPr>
        <w:t>ing</w:t>
      </w:r>
      <w:r w:rsidRPr="00344A19">
        <w:rPr>
          <w:b/>
        </w:rPr>
        <w:t xml:space="preserve"> a detailed </w:t>
      </w:r>
      <w:r>
        <w:rPr>
          <w:b/>
        </w:rPr>
        <w:t>rehabilitation programme</w:t>
      </w:r>
      <w:r w:rsidRPr="00344A19">
        <w:rPr>
          <w:b/>
        </w:rPr>
        <w:t>.</w:t>
      </w:r>
      <w:r w:rsidR="0099556D">
        <w:rPr>
          <w:b/>
        </w:rPr>
        <w:t xml:space="preserve"> </w:t>
      </w:r>
      <w:r w:rsidRPr="00344A19">
        <w:rPr>
          <w:b/>
        </w:rPr>
        <w:t>The Committee draws the attention of the State party to general comment No. 3 (2012) on the implementation of article 14 of the Convention, in which the Committee explains the content and scope of the obligations of States parties to provide full redress to victims of torture and recommends amending the domestic legislation accordingly</w:t>
      </w:r>
      <w:r w:rsidR="00E428D6">
        <w:rPr>
          <w:b/>
        </w:rPr>
        <w:t>;</w:t>
      </w:r>
    </w:p>
    <w:p w14:paraId="18A3ED7E" w14:textId="48A6303A" w:rsidR="002E4B1C" w:rsidRDefault="002E4B1C" w:rsidP="002E4B1C">
      <w:pPr>
        <w:pStyle w:val="SingleTxtG"/>
        <w:rPr>
          <w:b/>
        </w:rPr>
      </w:pPr>
      <w:r>
        <w:rPr>
          <w:b/>
        </w:rPr>
        <w:tab/>
      </w:r>
      <w:r w:rsidRPr="00806F7F">
        <w:rPr>
          <w:bCs/>
        </w:rPr>
        <w:t>(b)</w:t>
      </w:r>
      <w:r w:rsidRPr="00344A19">
        <w:rPr>
          <w:b/>
        </w:rPr>
        <w:tab/>
      </w:r>
      <w:r>
        <w:rPr>
          <w:b/>
        </w:rPr>
        <w:t xml:space="preserve">Designate </w:t>
      </w:r>
      <w:r w:rsidRPr="00344A19">
        <w:rPr>
          <w:b/>
        </w:rPr>
        <w:t xml:space="preserve">a specific lead coordinating agency at the country level </w:t>
      </w:r>
      <w:r>
        <w:rPr>
          <w:b/>
        </w:rPr>
        <w:t xml:space="preserve">for </w:t>
      </w:r>
      <w:r w:rsidRPr="00344A19">
        <w:rPr>
          <w:b/>
        </w:rPr>
        <w:t>the implementation of the rehabilitation programme</w:t>
      </w:r>
      <w:r>
        <w:rPr>
          <w:b/>
        </w:rPr>
        <w:t xml:space="preserve"> and make clear and adequate budgetary provisions for the programme to function as a specialized service;</w:t>
      </w:r>
    </w:p>
    <w:p w14:paraId="63DAADCC" w14:textId="3DD15AA2" w:rsidR="002E4B1C" w:rsidRDefault="002E4B1C" w:rsidP="002E4B1C">
      <w:pPr>
        <w:pStyle w:val="SingleTxtG"/>
        <w:rPr>
          <w:b/>
        </w:rPr>
      </w:pPr>
      <w:r>
        <w:rPr>
          <w:b/>
        </w:rPr>
        <w:tab/>
      </w:r>
      <w:r w:rsidRPr="00806F7F">
        <w:rPr>
          <w:bCs/>
        </w:rPr>
        <w:t>(c)</w:t>
      </w:r>
      <w:r>
        <w:rPr>
          <w:b/>
        </w:rPr>
        <w:tab/>
        <w:t>Ensure that the programme offers specialized rehabilitation services that are appropriate, available and promptly accessible, in accordance with general comment No. 3</w:t>
      </w:r>
      <w:r w:rsidR="00975E3C">
        <w:rPr>
          <w:b/>
        </w:rPr>
        <w:t>,</w:t>
      </w:r>
      <w:r>
        <w:rPr>
          <w:b/>
        </w:rPr>
        <w:t xml:space="preserve"> and ensure that access is not conditional on the filing of formal administrative or criminal complaints;</w:t>
      </w:r>
    </w:p>
    <w:p w14:paraId="574A5FB2" w14:textId="102EDB11" w:rsidR="002E4B1C" w:rsidRDefault="002E4B1C" w:rsidP="00D86CB5">
      <w:pPr>
        <w:pStyle w:val="SingleTxtG"/>
        <w:rPr>
          <w:b/>
        </w:rPr>
      </w:pPr>
      <w:r>
        <w:rPr>
          <w:b/>
        </w:rPr>
        <w:tab/>
      </w:r>
      <w:r w:rsidRPr="00806F7F">
        <w:rPr>
          <w:bCs/>
        </w:rPr>
        <w:t>(d)</w:t>
      </w:r>
      <w:r>
        <w:rPr>
          <w:b/>
        </w:rPr>
        <w:tab/>
        <w:t xml:space="preserve">Establish a programme </w:t>
      </w:r>
      <w:r w:rsidR="00975E3C">
        <w:rPr>
          <w:b/>
        </w:rPr>
        <w:t xml:space="preserve">for </w:t>
      </w:r>
      <w:r>
        <w:rPr>
          <w:b/>
        </w:rPr>
        <w:t>monitoring and evaluati</w:t>
      </w:r>
      <w:r w:rsidR="00975E3C">
        <w:rPr>
          <w:b/>
        </w:rPr>
        <w:t>ng</w:t>
      </w:r>
      <w:r>
        <w:rPr>
          <w:b/>
        </w:rPr>
        <w:t xml:space="preserve"> the impact of the rehabilitation programme</w:t>
      </w:r>
      <w:r w:rsidR="00975E3C">
        <w:rPr>
          <w:b/>
        </w:rPr>
        <w:t xml:space="preserve"> that </w:t>
      </w:r>
      <w:r>
        <w:rPr>
          <w:b/>
        </w:rPr>
        <w:t>includ</w:t>
      </w:r>
      <w:r w:rsidR="00975E3C">
        <w:rPr>
          <w:b/>
        </w:rPr>
        <w:t>es</w:t>
      </w:r>
      <w:r>
        <w:rPr>
          <w:b/>
        </w:rPr>
        <w:t xml:space="preserve"> a </w:t>
      </w:r>
      <w:r w:rsidR="00975E3C">
        <w:rPr>
          <w:b/>
        </w:rPr>
        <w:t>system</w:t>
      </w:r>
      <w:r>
        <w:rPr>
          <w:b/>
        </w:rPr>
        <w:t xml:space="preserve"> of data collection in order to identify the number of victims and their specific rehabilitation needs</w:t>
      </w:r>
      <w:proofErr w:type="gramStart"/>
      <w:r w:rsidR="0063224E">
        <w:rPr>
          <w:b/>
        </w:rPr>
        <w:t>;</w:t>
      </w:r>
      <w:proofErr w:type="gramEnd"/>
    </w:p>
    <w:p w14:paraId="7A66C953" w14:textId="4844C1B1" w:rsidR="0063224E" w:rsidRDefault="0063224E" w:rsidP="00D86CB5">
      <w:pPr>
        <w:pStyle w:val="SingleTxtG"/>
        <w:rPr>
          <w:b/>
        </w:rPr>
      </w:pPr>
      <w:r>
        <w:rPr>
          <w:b/>
        </w:rPr>
        <w:tab/>
      </w:r>
      <w:r w:rsidRPr="00806F7F">
        <w:rPr>
          <w:bCs/>
        </w:rPr>
        <w:t>(e)</w:t>
      </w:r>
      <w:r>
        <w:rPr>
          <w:b/>
        </w:rPr>
        <w:tab/>
        <w:t>Take the steps</w:t>
      </w:r>
      <w:r w:rsidR="00975E3C" w:rsidRPr="00975E3C">
        <w:rPr>
          <w:b/>
        </w:rPr>
        <w:t xml:space="preserve"> </w:t>
      </w:r>
      <w:r w:rsidR="00975E3C">
        <w:rPr>
          <w:b/>
        </w:rPr>
        <w:t>necessary</w:t>
      </w:r>
      <w:r>
        <w:rPr>
          <w:b/>
        </w:rPr>
        <w:t xml:space="preserve"> to prevent, in a comprehensive manner and to the extent possible, the abduction and military recruitment of children by armed groups, to facilitate their reintegration into society and to provide them with as </w:t>
      </w:r>
      <w:proofErr w:type="gramStart"/>
      <w:r>
        <w:rPr>
          <w:b/>
        </w:rPr>
        <w:t>a rehabilitation</w:t>
      </w:r>
      <w:proofErr w:type="gramEnd"/>
      <w:r>
        <w:rPr>
          <w:b/>
        </w:rPr>
        <w:t xml:space="preserve"> </w:t>
      </w:r>
      <w:r w:rsidR="00975E3C">
        <w:rPr>
          <w:b/>
        </w:rPr>
        <w:t xml:space="preserve">that is as full </w:t>
      </w:r>
      <w:r>
        <w:rPr>
          <w:b/>
        </w:rPr>
        <w:t>as possible</w:t>
      </w:r>
      <w:r w:rsidR="00975E3C">
        <w:rPr>
          <w:b/>
        </w:rPr>
        <w:t xml:space="preserve"> and that is</w:t>
      </w:r>
      <w:r>
        <w:rPr>
          <w:b/>
        </w:rPr>
        <w:t xml:space="preserve"> specifically designed for their needs.</w:t>
      </w:r>
      <w:r w:rsidR="0099556D">
        <w:rPr>
          <w:b/>
        </w:rPr>
        <w:t xml:space="preserve"> </w:t>
      </w:r>
    </w:p>
    <w:p w14:paraId="5B4621C7" w14:textId="77777777" w:rsidR="002E4B1C" w:rsidRPr="00762061" w:rsidRDefault="002E4B1C" w:rsidP="002E4B1C">
      <w:pPr>
        <w:pStyle w:val="H23G"/>
      </w:pPr>
      <w:r w:rsidRPr="00344A19">
        <w:tab/>
      </w:r>
      <w:r w:rsidRPr="00344A19">
        <w:tab/>
      </w:r>
      <w:r w:rsidRPr="00472EEF">
        <w:t>Reproductive health rights and family planning services</w:t>
      </w:r>
    </w:p>
    <w:p w14:paraId="2C8AC1A3" w14:textId="7AD45C83" w:rsidR="002E4B1C" w:rsidRPr="00472EEF" w:rsidRDefault="001A2EDF" w:rsidP="00806F7F">
      <w:pPr>
        <w:pStyle w:val="SingleTxtG"/>
      </w:pPr>
      <w:r w:rsidRPr="00472EEF">
        <w:t>39.</w:t>
      </w:r>
      <w:r w:rsidRPr="00472EEF">
        <w:tab/>
      </w:r>
      <w:r w:rsidR="002E4B1C" w:rsidRPr="00472EEF">
        <w:t xml:space="preserve">The Committee is concerned at the continuous absolute ban on abortions without exceptions and at incidents of ill-treatment of women seeking post-abortion or post- pregnancy treatment. </w:t>
      </w:r>
      <w:proofErr w:type="gramStart"/>
      <w:r w:rsidR="002E4B1C" w:rsidRPr="00472EEF">
        <w:t>It is also concerned at the inadequate access to sexual and reproductive health services, including misinformation about modern methods of contraception, in particular in Manila, as a result of the implementation of Executive Orders No. 003 and No. 030 issued by the Manila City Council</w:t>
      </w:r>
      <w:r w:rsidR="00975E3C">
        <w:t>,</w:t>
      </w:r>
      <w:r w:rsidR="002E4B1C" w:rsidRPr="00472EEF">
        <w:t xml:space="preserve"> </w:t>
      </w:r>
      <w:r w:rsidR="00975E3C">
        <w:t>the</w:t>
      </w:r>
      <w:r w:rsidR="00975E3C" w:rsidRPr="00472EEF">
        <w:t xml:space="preserve"> </w:t>
      </w:r>
      <w:r w:rsidR="002E4B1C" w:rsidRPr="00472EEF">
        <w:t>implementation</w:t>
      </w:r>
      <w:r w:rsidR="00975E3C">
        <w:t xml:space="preserve"> of which</w:t>
      </w:r>
      <w:r w:rsidR="002E4B1C" w:rsidRPr="00472EEF">
        <w:t xml:space="preserve"> has resulted in a significant number of maternal deaths</w:t>
      </w:r>
      <w:r w:rsidR="00975E3C">
        <w:t>,</w:t>
      </w:r>
      <w:r w:rsidR="002E4B1C" w:rsidRPr="00472EEF">
        <w:t xml:space="preserve"> fostered domestic violence and caused damage to women’s mental and physical health (arts. 2 and 16).</w:t>
      </w:r>
      <w:proofErr w:type="gramEnd"/>
    </w:p>
    <w:p w14:paraId="623344BB" w14:textId="1701CE6A" w:rsidR="002E4B1C" w:rsidRPr="00472EEF" w:rsidRDefault="001A2EDF" w:rsidP="00806F7F">
      <w:pPr>
        <w:pStyle w:val="SingleTxtG"/>
        <w:rPr>
          <w:b/>
        </w:rPr>
      </w:pPr>
      <w:r w:rsidRPr="00472EEF">
        <w:t>40.</w:t>
      </w:r>
      <w:r w:rsidRPr="00472EEF">
        <w:tab/>
      </w:r>
      <w:r w:rsidR="002E4B1C" w:rsidRPr="00472EEF">
        <w:rPr>
          <w:b/>
        </w:rPr>
        <w:t>The State party should:</w:t>
      </w:r>
    </w:p>
    <w:p w14:paraId="7C66A653" w14:textId="6E4732CF" w:rsidR="00B77D94" w:rsidRDefault="00B77D94" w:rsidP="00783D85">
      <w:pPr>
        <w:pStyle w:val="SingleTxtG"/>
        <w:widowControl w:val="0"/>
        <w:ind w:firstLine="567"/>
        <w:rPr>
          <w:b/>
        </w:rPr>
      </w:pPr>
      <w:proofErr w:type="gramStart"/>
      <w:r w:rsidRPr="00806F7F">
        <w:rPr>
          <w:bCs/>
        </w:rPr>
        <w:t>(a)</w:t>
      </w:r>
      <w:r w:rsidRPr="00806F7F">
        <w:rPr>
          <w:bCs/>
        </w:rPr>
        <w:tab/>
      </w:r>
      <w:r w:rsidRPr="00472EEF">
        <w:rPr>
          <w:b/>
        </w:rPr>
        <w:t>Officially</w:t>
      </w:r>
      <w:proofErr w:type="gramEnd"/>
      <w:r w:rsidRPr="00472EEF">
        <w:rPr>
          <w:b/>
        </w:rPr>
        <w:t xml:space="preserve"> revoke</w:t>
      </w:r>
      <w:r w:rsidR="00975E3C">
        <w:rPr>
          <w:b/>
        </w:rPr>
        <w:t>,</w:t>
      </w:r>
      <w:r w:rsidRPr="00472EEF">
        <w:rPr>
          <w:b/>
        </w:rPr>
        <w:t xml:space="preserve"> without delay</w:t>
      </w:r>
      <w:r w:rsidR="00975E3C">
        <w:rPr>
          <w:b/>
        </w:rPr>
        <w:t>,</w:t>
      </w:r>
      <w:r w:rsidRPr="00472EEF">
        <w:rPr>
          <w:b/>
        </w:rPr>
        <w:t xml:space="preserve"> Executive Orders No. 003 and No. 030</w:t>
      </w:r>
      <w:r>
        <w:rPr>
          <w:b/>
        </w:rPr>
        <w:t>;</w:t>
      </w:r>
    </w:p>
    <w:p w14:paraId="63E0B4D0" w14:textId="06AAC551" w:rsidR="002E4B1C" w:rsidRPr="00472EEF" w:rsidRDefault="002E4B1C" w:rsidP="002E4B1C">
      <w:pPr>
        <w:pStyle w:val="SingleTxtG"/>
        <w:widowControl w:val="0"/>
        <w:rPr>
          <w:b/>
        </w:rPr>
      </w:pPr>
      <w:r>
        <w:rPr>
          <w:b/>
        </w:rPr>
        <w:tab/>
      </w:r>
      <w:r w:rsidRPr="00806F7F">
        <w:rPr>
          <w:bCs/>
        </w:rPr>
        <w:t>(</w:t>
      </w:r>
      <w:r w:rsidR="00B77D94" w:rsidRPr="00806F7F">
        <w:rPr>
          <w:bCs/>
        </w:rPr>
        <w:t>b</w:t>
      </w:r>
      <w:r w:rsidRPr="00806F7F">
        <w:rPr>
          <w:bCs/>
        </w:rPr>
        <w:t>)</w:t>
      </w:r>
      <w:r w:rsidRPr="00472EEF">
        <w:rPr>
          <w:b/>
        </w:rPr>
        <w:tab/>
        <w:t>Review its legislation in order to allow for legal exceptions to the prohibition of abortions in specific circumstances such as when the pregnancy endangers the life or health of the woman, when it is the result of rape or incest and in cases of foetal impairment;</w:t>
      </w:r>
    </w:p>
    <w:p w14:paraId="3E858B92" w14:textId="2AA3D82E" w:rsidR="002E4B1C" w:rsidRPr="00472EEF" w:rsidRDefault="002E4B1C" w:rsidP="00D86CB5">
      <w:pPr>
        <w:pStyle w:val="SingleTxtG"/>
        <w:widowControl w:val="0"/>
        <w:rPr>
          <w:b/>
        </w:rPr>
      </w:pPr>
      <w:r>
        <w:rPr>
          <w:b/>
        </w:rPr>
        <w:tab/>
      </w:r>
      <w:r w:rsidRPr="00806F7F">
        <w:rPr>
          <w:bCs/>
        </w:rPr>
        <w:t>(</w:t>
      </w:r>
      <w:r w:rsidR="00B77D94" w:rsidRPr="00806F7F">
        <w:rPr>
          <w:bCs/>
        </w:rPr>
        <w:t>c</w:t>
      </w:r>
      <w:r w:rsidRPr="00806F7F">
        <w:rPr>
          <w:bCs/>
        </w:rPr>
        <w:t>)</w:t>
      </w:r>
      <w:r w:rsidRPr="00472EEF">
        <w:rPr>
          <w:b/>
        </w:rPr>
        <w:tab/>
        <w:t>Provide universal access to a full range of the safest and most technologically advanced methods of contraception</w:t>
      </w:r>
      <w:r w:rsidR="00975E3C">
        <w:rPr>
          <w:b/>
        </w:rPr>
        <w:t>,</w:t>
      </w:r>
      <w:r w:rsidRPr="00472EEF">
        <w:rPr>
          <w:b/>
        </w:rPr>
        <w:t xml:space="preserve"> ensure rights-based counselling and information on reproductive health services to all women and adolescents </w:t>
      </w:r>
      <w:r w:rsidR="00975E3C">
        <w:rPr>
          <w:b/>
        </w:rPr>
        <w:t xml:space="preserve">and </w:t>
      </w:r>
      <w:r w:rsidRPr="00472EEF">
        <w:rPr>
          <w:b/>
        </w:rPr>
        <w:t>restore access to emergency contraceptives for victims of sexual violence;</w:t>
      </w:r>
    </w:p>
    <w:p w14:paraId="24482B1F" w14:textId="6AA9332D" w:rsidR="002E4B1C" w:rsidRPr="00472EEF" w:rsidRDefault="002E4B1C" w:rsidP="002E4B1C">
      <w:pPr>
        <w:pStyle w:val="SingleTxtG"/>
        <w:widowControl w:val="0"/>
        <w:rPr>
          <w:b/>
        </w:rPr>
      </w:pPr>
      <w:r>
        <w:rPr>
          <w:b/>
        </w:rPr>
        <w:tab/>
      </w:r>
      <w:r w:rsidRPr="00806F7F">
        <w:rPr>
          <w:bCs/>
        </w:rPr>
        <w:t>(</w:t>
      </w:r>
      <w:r w:rsidR="00B77D94" w:rsidRPr="00806F7F">
        <w:rPr>
          <w:bCs/>
        </w:rPr>
        <w:t>d</w:t>
      </w:r>
      <w:r w:rsidRPr="00806F7F">
        <w:rPr>
          <w:bCs/>
        </w:rPr>
        <w:t>)</w:t>
      </w:r>
      <w:r w:rsidRPr="00806F7F">
        <w:rPr>
          <w:bCs/>
        </w:rPr>
        <w:tab/>
      </w:r>
      <w:r w:rsidRPr="00472EEF">
        <w:rPr>
          <w:b/>
        </w:rPr>
        <w:t>Develop a confidential complaints mechanism for women subjected to discrimination, harassment or ill-treatment while seeking post-abortion or post-pregnancy treatment or other reproductive health services</w:t>
      </w:r>
      <w:proofErr w:type="gramStart"/>
      <w:r w:rsidRPr="00472EEF">
        <w:rPr>
          <w:b/>
        </w:rPr>
        <w:t>;</w:t>
      </w:r>
      <w:proofErr w:type="gramEnd"/>
    </w:p>
    <w:p w14:paraId="7FAAF7E2" w14:textId="1BE65B3B" w:rsidR="002E4B1C" w:rsidRPr="00472EEF" w:rsidRDefault="002E4B1C" w:rsidP="00D86CB5">
      <w:pPr>
        <w:pStyle w:val="SingleTxtG"/>
        <w:widowControl w:val="0"/>
        <w:rPr>
          <w:b/>
        </w:rPr>
      </w:pPr>
      <w:r>
        <w:rPr>
          <w:b/>
        </w:rPr>
        <w:tab/>
      </w:r>
      <w:r w:rsidRPr="00806F7F">
        <w:rPr>
          <w:bCs/>
        </w:rPr>
        <w:t>(</w:t>
      </w:r>
      <w:r w:rsidR="00B77D94" w:rsidRPr="00806F7F">
        <w:rPr>
          <w:bCs/>
        </w:rPr>
        <w:t>e</w:t>
      </w:r>
      <w:r w:rsidRPr="00806F7F">
        <w:rPr>
          <w:bCs/>
        </w:rPr>
        <w:t>)</w:t>
      </w:r>
      <w:r w:rsidRPr="00472EEF">
        <w:rPr>
          <w:b/>
        </w:rPr>
        <w:tab/>
        <w:t xml:space="preserve">Investigate, prevent and punish all incidents of ill-treatment of women seeking post-pregnancy care in </w:t>
      </w:r>
      <w:r w:rsidR="00975E3C">
        <w:rPr>
          <w:b/>
        </w:rPr>
        <w:t>g</w:t>
      </w:r>
      <w:r w:rsidRPr="00472EEF">
        <w:rPr>
          <w:b/>
        </w:rPr>
        <w:t>overnment hospitals and provide effective legal remedies to victims</w:t>
      </w:r>
      <w:r w:rsidR="00B77D94">
        <w:rPr>
          <w:b/>
        </w:rPr>
        <w:t>.</w:t>
      </w:r>
    </w:p>
    <w:p w14:paraId="2F876D0D" w14:textId="5F368549" w:rsidR="002E4B1C" w:rsidRPr="00A02013" w:rsidRDefault="002E4B1C" w:rsidP="00806F7F">
      <w:pPr>
        <w:pStyle w:val="H23G"/>
      </w:pPr>
      <w:r w:rsidRPr="00472EEF">
        <w:tab/>
      </w:r>
      <w:r w:rsidRPr="00472EEF">
        <w:tab/>
        <w:t>Corporal punishment of children</w:t>
      </w:r>
    </w:p>
    <w:p w14:paraId="796F5AB2" w14:textId="56D99D28" w:rsidR="002E4B1C" w:rsidRPr="00472EEF" w:rsidRDefault="001A2EDF" w:rsidP="00806F7F">
      <w:pPr>
        <w:pStyle w:val="SingleTxtG"/>
      </w:pPr>
      <w:r w:rsidRPr="00472EEF">
        <w:t>41.</w:t>
      </w:r>
      <w:r w:rsidRPr="00472EEF">
        <w:tab/>
      </w:r>
      <w:r w:rsidR="002E4B1C" w:rsidRPr="00472EEF">
        <w:t>The Committee is concerned that the corporal punishment of children in the home remains lawful in the State party</w:t>
      </w:r>
      <w:r w:rsidR="008379C2">
        <w:t>.</w:t>
      </w:r>
      <w:r w:rsidR="0099556D">
        <w:t xml:space="preserve"> </w:t>
      </w:r>
      <w:r w:rsidR="008379C2">
        <w:t>The Committee is also concerned at the tabling of Bill No. 922 in Congress</w:t>
      </w:r>
      <w:r w:rsidR="00975E3C">
        <w:t>,</w:t>
      </w:r>
      <w:r w:rsidR="008379C2">
        <w:t xml:space="preserve"> </w:t>
      </w:r>
      <w:r w:rsidR="00975E3C">
        <w:t>as the Bill</w:t>
      </w:r>
      <w:r w:rsidR="008379C2">
        <w:t xml:space="preserve"> aims to lower the age of criminal responsibility from 15 to 9</w:t>
      </w:r>
      <w:r w:rsidR="00975E3C">
        <w:t xml:space="preserve"> years</w:t>
      </w:r>
      <w:r w:rsidR="002E4B1C" w:rsidRPr="00472EEF">
        <w:t xml:space="preserve"> (arts. 2 and 16).</w:t>
      </w:r>
    </w:p>
    <w:p w14:paraId="41996551" w14:textId="756EF5D3" w:rsidR="008379C2" w:rsidRDefault="001A2EDF" w:rsidP="00806F7F">
      <w:pPr>
        <w:pStyle w:val="SingleTxtG"/>
        <w:keepNext/>
        <w:rPr>
          <w:b/>
        </w:rPr>
      </w:pPr>
      <w:r>
        <w:t>42.</w:t>
      </w:r>
      <w:r>
        <w:tab/>
      </w:r>
      <w:r w:rsidR="002E4B1C" w:rsidRPr="00472EEF">
        <w:rPr>
          <w:b/>
        </w:rPr>
        <w:t>The State party should</w:t>
      </w:r>
      <w:r w:rsidR="008379C2">
        <w:rPr>
          <w:b/>
        </w:rPr>
        <w:t>:</w:t>
      </w:r>
    </w:p>
    <w:p w14:paraId="40DAB81F" w14:textId="003E8FB2" w:rsidR="008379C2" w:rsidRDefault="008379C2" w:rsidP="00806F7F">
      <w:pPr>
        <w:pStyle w:val="SingleTxtG"/>
        <w:ind w:firstLine="567"/>
        <w:rPr>
          <w:b/>
        </w:rPr>
      </w:pPr>
      <w:r w:rsidRPr="00806F7F">
        <w:rPr>
          <w:bCs/>
        </w:rPr>
        <w:t>(a)</w:t>
      </w:r>
      <w:r>
        <w:rPr>
          <w:b/>
        </w:rPr>
        <w:tab/>
        <w:t>E</w:t>
      </w:r>
      <w:r w:rsidR="002E4B1C" w:rsidRPr="00472EEF">
        <w:rPr>
          <w:b/>
        </w:rPr>
        <w:t xml:space="preserve">xpedite the adoption by the Senate of </w:t>
      </w:r>
      <w:r w:rsidR="00975E3C">
        <w:rPr>
          <w:b/>
        </w:rPr>
        <w:t xml:space="preserve">the </w:t>
      </w:r>
      <w:r w:rsidR="002E4B1C" w:rsidRPr="00472EEF">
        <w:rPr>
          <w:b/>
        </w:rPr>
        <w:t>Anti-Corporal Punishment Bill (No. 218</w:t>
      </w:r>
      <w:r w:rsidR="002E4B1C">
        <w:rPr>
          <w:b/>
        </w:rPr>
        <w:t>2) to</w:t>
      </w:r>
      <w:r w:rsidR="002E4B1C" w:rsidRPr="00472EEF">
        <w:rPr>
          <w:b/>
        </w:rPr>
        <w:t xml:space="preserve"> prohibit the corporal punishment of children in all settings, including in the home</w:t>
      </w:r>
      <w:proofErr w:type="gramStart"/>
      <w:r>
        <w:rPr>
          <w:b/>
        </w:rPr>
        <w:t>;</w:t>
      </w:r>
      <w:proofErr w:type="gramEnd"/>
    </w:p>
    <w:p w14:paraId="3FF749BD" w14:textId="65A0B009" w:rsidR="002E4B1C" w:rsidRPr="00472EEF" w:rsidRDefault="008379C2" w:rsidP="00806F7F">
      <w:pPr>
        <w:pStyle w:val="SingleTxtG"/>
        <w:ind w:firstLine="567"/>
        <w:rPr>
          <w:b/>
        </w:rPr>
      </w:pPr>
      <w:proofErr w:type="gramStart"/>
      <w:r w:rsidRPr="00806F7F">
        <w:rPr>
          <w:bCs/>
        </w:rPr>
        <w:t>(b)</w:t>
      </w:r>
      <w:r>
        <w:rPr>
          <w:b/>
        </w:rPr>
        <w:tab/>
        <w:t>Immediately</w:t>
      </w:r>
      <w:proofErr w:type="gramEnd"/>
      <w:r>
        <w:rPr>
          <w:b/>
        </w:rPr>
        <w:t xml:space="preserve"> withdraw Bill No. 922 from Congress, with a view to </w:t>
      </w:r>
      <w:r w:rsidR="008B6DB5">
        <w:rPr>
          <w:b/>
        </w:rPr>
        <w:t>maintaining the age of criminal responsibility as it currently stands</w:t>
      </w:r>
      <w:r w:rsidR="002E4B1C" w:rsidRPr="00472EEF">
        <w:rPr>
          <w:b/>
        </w:rPr>
        <w:t>.</w:t>
      </w:r>
    </w:p>
    <w:p w14:paraId="0CD4A0DE" w14:textId="77777777" w:rsidR="002E4B1C" w:rsidRPr="00806F7F" w:rsidRDefault="002E4B1C" w:rsidP="00806F7F">
      <w:pPr>
        <w:pStyle w:val="H23G"/>
      </w:pPr>
      <w:r w:rsidRPr="00472EEF">
        <w:tab/>
      </w:r>
      <w:r w:rsidRPr="00472EEF">
        <w:tab/>
      </w:r>
      <w:r w:rsidRPr="00472EEF">
        <w:rPr>
          <w:lang w:val="en-US"/>
        </w:rPr>
        <w:t>Follow-up procedure</w:t>
      </w:r>
    </w:p>
    <w:p w14:paraId="542C29E2" w14:textId="63B9E16D" w:rsidR="002E4B1C" w:rsidRPr="001C5952" w:rsidRDefault="001A2EDF" w:rsidP="00806F7F">
      <w:pPr>
        <w:pStyle w:val="SingleTxtG"/>
        <w:rPr>
          <w:b/>
        </w:rPr>
      </w:pPr>
      <w:r w:rsidRPr="001C5952">
        <w:t>43.</w:t>
      </w:r>
      <w:r w:rsidRPr="001C5952">
        <w:tab/>
      </w:r>
      <w:r w:rsidR="002E4B1C" w:rsidRPr="001C5952">
        <w:rPr>
          <w:b/>
        </w:rPr>
        <w:t xml:space="preserve">The Committee requests the State party to provide, by 13 May 2017, information on follow-up to the Committee’s recommendations on </w:t>
      </w:r>
      <w:proofErr w:type="spellStart"/>
      <w:r w:rsidR="00635E34">
        <w:rPr>
          <w:b/>
        </w:rPr>
        <w:t>pretrial</w:t>
      </w:r>
      <w:proofErr w:type="spellEnd"/>
      <w:r w:rsidR="00635E34">
        <w:rPr>
          <w:b/>
        </w:rPr>
        <w:t xml:space="preserve"> detention and overcrow</w:t>
      </w:r>
      <w:r w:rsidR="0081612F">
        <w:rPr>
          <w:b/>
        </w:rPr>
        <w:t>d</w:t>
      </w:r>
      <w:r w:rsidR="00635E34">
        <w:rPr>
          <w:b/>
        </w:rPr>
        <w:t>ing</w:t>
      </w:r>
      <w:r w:rsidR="002E4B1C" w:rsidRPr="001C5952">
        <w:rPr>
          <w:b/>
        </w:rPr>
        <w:t xml:space="preserve">, the </w:t>
      </w:r>
      <w:r w:rsidR="00635E34">
        <w:rPr>
          <w:b/>
        </w:rPr>
        <w:t>measures taken with regard to torture and ill-treatment</w:t>
      </w:r>
      <w:r w:rsidR="002E4B1C" w:rsidRPr="001C5952">
        <w:rPr>
          <w:b/>
        </w:rPr>
        <w:t xml:space="preserve"> </w:t>
      </w:r>
      <w:r w:rsidR="00635E34">
        <w:rPr>
          <w:b/>
        </w:rPr>
        <w:t>and steps taken to close all secret places of detention</w:t>
      </w:r>
      <w:r w:rsidR="002E4B1C" w:rsidRPr="001C5952">
        <w:rPr>
          <w:b/>
        </w:rPr>
        <w:t xml:space="preserve"> (see paras. </w:t>
      </w:r>
      <w:r w:rsidR="00635E34">
        <w:rPr>
          <w:b/>
        </w:rPr>
        <w:t>14</w:t>
      </w:r>
      <w:r w:rsidR="002E4B1C" w:rsidRPr="001C5952">
        <w:rPr>
          <w:b/>
        </w:rPr>
        <w:t xml:space="preserve">, </w:t>
      </w:r>
      <w:r w:rsidR="00635E34">
        <w:rPr>
          <w:b/>
        </w:rPr>
        <w:t>16</w:t>
      </w:r>
      <w:r w:rsidR="0099556D">
        <w:rPr>
          <w:b/>
        </w:rPr>
        <w:t xml:space="preserve"> </w:t>
      </w:r>
      <w:r w:rsidR="002E4B1C" w:rsidRPr="001C5952">
        <w:rPr>
          <w:b/>
        </w:rPr>
        <w:t xml:space="preserve">and </w:t>
      </w:r>
      <w:r w:rsidR="00635E34">
        <w:rPr>
          <w:b/>
        </w:rPr>
        <w:t>22</w:t>
      </w:r>
      <w:r w:rsidR="002E4B1C" w:rsidRPr="001C5952">
        <w:rPr>
          <w:b/>
        </w:rPr>
        <w:t xml:space="preserve"> above).</w:t>
      </w:r>
      <w:r w:rsidR="0099556D">
        <w:rPr>
          <w:b/>
        </w:rPr>
        <w:t xml:space="preserve"> </w:t>
      </w:r>
      <w:r w:rsidR="002E4B1C" w:rsidRPr="001C5952">
        <w:rPr>
          <w:b/>
        </w:rPr>
        <w:t>In th</w:t>
      </w:r>
      <w:r w:rsidR="00975E3C">
        <w:rPr>
          <w:b/>
        </w:rPr>
        <w:t>at</w:t>
      </w:r>
      <w:r w:rsidR="002E4B1C" w:rsidRPr="001C5952">
        <w:rPr>
          <w:b/>
        </w:rPr>
        <w:t xml:space="preserve"> context, the State party </w:t>
      </w:r>
      <w:proofErr w:type="gramStart"/>
      <w:r w:rsidR="002E4B1C" w:rsidRPr="001C5952">
        <w:rPr>
          <w:b/>
        </w:rPr>
        <w:t>is invited</w:t>
      </w:r>
      <w:proofErr w:type="gramEnd"/>
      <w:r w:rsidR="002E4B1C" w:rsidRPr="001C5952">
        <w:rPr>
          <w:b/>
        </w:rPr>
        <w:t xml:space="preserve"> to inform the Committee about its plans for implementing</w:t>
      </w:r>
      <w:r w:rsidR="00372E77">
        <w:rPr>
          <w:b/>
        </w:rPr>
        <w:t>,</w:t>
      </w:r>
      <w:r w:rsidR="002E4B1C" w:rsidRPr="001C5952">
        <w:rPr>
          <w:b/>
        </w:rPr>
        <w:t xml:space="preserve"> with</w:t>
      </w:r>
      <w:r w:rsidR="00372E77">
        <w:rPr>
          <w:b/>
        </w:rPr>
        <w:t>in</w:t>
      </w:r>
      <w:r w:rsidR="002E4B1C" w:rsidRPr="001C5952">
        <w:rPr>
          <w:b/>
        </w:rPr>
        <w:t xml:space="preserve"> the coming reporting period, some or all of the remaining recommendations in the concluding observations.</w:t>
      </w:r>
    </w:p>
    <w:p w14:paraId="3D4F96A6" w14:textId="77777777" w:rsidR="002E4B1C" w:rsidRPr="009D02B6" w:rsidRDefault="002E4B1C" w:rsidP="00806F7F">
      <w:pPr>
        <w:pStyle w:val="H23G"/>
        <w:rPr>
          <w:rFonts w:eastAsia="SimSun"/>
        </w:rPr>
      </w:pPr>
      <w:r w:rsidRPr="00AB3AAC">
        <w:rPr>
          <w:rFonts w:eastAsia="SimSun"/>
        </w:rPr>
        <w:tab/>
      </w:r>
      <w:r w:rsidRPr="00AB3AAC">
        <w:rPr>
          <w:rFonts w:eastAsia="SimSun"/>
        </w:rPr>
        <w:tab/>
        <w:t>Other issues</w:t>
      </w:r>
    </w:p>
    <w:p w14:paraId="31532616" w14:textId="6D09F952" w:rsidR="002E4B1C" w:rsidRPr="0088055D" w:rsidRDefault="001A2EDF" w:rsidP="00806F7F">
      <w:pPr>
        <w:pStyle w:val="SingleTxtG"/>
        <w:rPr>
          <w:rFonts w:eastAsia="SimSun"/>
        </w:rPr>
      </w:pPr>
      <w:r w:rsidRPr="0088055D">
        <w:rPr>
          <w:rFonts w:eastAsia="SimSun"/>
        </w:rPr>
        <w:t>44.</w:t>
      </w:r>
      <w:r w:rsidRPr="0088055D">
        <w:rPr>
          <w:rFonts w:eastAsia="SimSun"/>
        </w:rPr>
        <w:tab/>
      </w:r>
      <w:r w:rsidR="002E4B1C" w:rsidRPr="00472EEF">
        <w:rPr>
          <w:b/>
          <w:bCs/>
        </w:rPr>
        <w:t>The Committee reiterates its recommendation that the State party consider making the declarations</w:t>
      </w:r>
      <w:r w:rsidR="002E4B1C">
        <w:rPr>
          <w:b/>
          <w:bCs/>
        </w:rPr>
        <w:t xml:space="preserve"> </w:t>
      </w:r>
      <w:r w:rsidR="00372E77">
        <w:rPr>
          <w:b/>
          <w:bCs/>
        </w:rPr>
        <w:t>under</w:t>
      </w:r>
      <w:r w:rsidR="002E4B1C" w:rsidRPr="00472EEF">
        <w:rPr>
          <w:b/>
          <w:bCs/>
        </w:rPr>
        <w:t xml:space="preserve"> articles 21 and 22 of the Convention</w:t>
      </w:r>
      <w:r w:rsidR="00372E77" w:rsidRPr="00372E77">
        <w:rPr>
          <w:b/>
          <w:bCs/>
        </w:rPr>
        <w:t xml:space="preserve"> </w:t>
      </w:r>
      <w:r w:rsidR="00372E77" w:rsidRPr="000B2ACB">
        <w:rPr>
          <w:b/>
          <w:bCs/>
        </w:rPr>
        <w:t>recognizing the competence of the Committee to receive and consider communications from individuals subject to its jurisdiction</w:t>
      </w:r>
      <w:r w:rsidR="002E4B1C" w:rsidRPr="00472EEF">
        <w:rPr>
          <w:b/>
          <w:bCs/>
        </w:rPr>
        <w:t>.</w:t>
      </w:r>
    </w:p>
    <w:p w14:paraId="5DE8F447" w14:textId="5DA0199A" w:rsidR="002E4B1C" w:rsidRPr="00771E63" w:rsidRDefault="001A2EDF" w:rsidP="00806F7F">
      <w:pPr>
        <w:pStyle w:val="SingleTxtG"/>
        <w:rPr>
          <w:b/>
          <w:bCs/>
        </w:rPr>
      </w:pPr>
      <w:r w:rsidRPr="00771E63">
        <w:rPr>
          <w:bCs/>
        </w:rPr>
        <w:t>45.</w:t>
      </w:r>
      <w:r w:rsidRPr="00771E63">
        <w:rPr>
          <w:bCs/>
        </w:rPr>
        <w:tab/>
      </w:r>
      <w:r w:rsidR="002E4B1C" w:rsidRPr="002E4B1C">
        <w:rPr>
          <w:b/>
        </w:rPr>
        <w:t>The</w:t>
      </w:r>
      <w:r w:rsidR="002E4B1C" w:rsidRPr="00472EEF">
        <w:rPr>
          <w:b/>
          <w:bCs/>
        </w:rPr>
        <w:t xml:space="preserve"> Committee invites the State party to consider ratifying the </w:t>
      </w:r>
      <w:r w:rsidR="00FC4B34">
        <w:rPr>
          <w:b/>
          <w:bCs/>
        </w:rPr>
        <w:t>core</w:t>
      </w:r>
      <w:r w:rsidR="002E4B1C" w:rsidRPr="00472EEF">
        <w:rPr>
          <w:b/>
          <w:bCs/>
        </w:rPr>
        <w:t xml:space="preserve"> United Nations human rights treaties to which it is not yet party</w:t>
      </w:r>
      <w:r w:rsidR="002E4B1C" w:rsidRPr="00771E63">
        <w:rPr>
          <w:b/>
          <w:bCs/>
        </w:rPr>
        <w:t>.</w:t>
      </w:r>
    </w:p>
    <w:p w14:paraId="4CF04346" w14:textId="0C485BBF" w:rsidR="002E4B1C" w:rsidRPr="00771E63" w:rsidRDefault="001A2EDF" w:rsidP="00806F7F">
      <w:pPr>
        <w:pStyle w:val="SingleTxtG"/>
        <w:rPr>
          <w:b/>
          <w:bCs/>
        </w:rPr>
      </w:pPr>
      <w:r w:rsidRPr="00771E63">
        <w:rPr>
          <w:bCs/>
        </w:rPr>
        <w:t>46.</w:t>
      </w:r>
      <w:r w:rsidRPr="00771E63">
        <w:rPr>
          <w:bCs/>
        </w:rPr>
        <w:tab/>
      </w:r>
      <w:r w:rsidR="002E4B1C" w:rsidRPr="002E4B1C">
        <w:rPr>
          <w:b/>
        </w:rPr>
        <w:t>The</w:t>
      </w:r>
      <w:r w:rsidR="002E4B1C" w:rsidRPr="00771E63">
        <w:rPr>
          <w:b/>
          <w:bCs/>
        </w:rPr>
        <w:t xml:space="preserve"> State party </w:t>
      </w:r>
      <w:proofErr w:type="gramStart"/>
      <w:r w:rsidR="002E4B1C" w:rsidRPr="00771E63">
        <w:rPr>
          <w:b/>
          <w:bCs/>
        </w:rPr>
        <w:t>is requested</w:t>
      </w:r>
      <w:proofErr w:type="gramEnd"/>
      <w:r w:rsidR="002E4B1C" w:rsidRPr="00771E63">
        <w:rPr>
          <w:b/>
          <w:bCs/>
        </w:rPr>
        <w:t xml:space="preserve"> to disseminate widely the report submitted to the Committee and the present concluding observations, in appropriate languages, through official websites, the media and non-governmental organizations.</w:t>
      </w:r>
    </w:p>
    <w:p w14:paraId="3851BB75" w14:textId="723F515D" w:rsidR="002E4B1C" w:rsidRPr="000D5623" w:rsidRDefault="001A2EDF" w:rsidP="00806F7F">
      <w:pPr>
        <w:pStyle w:val="SingleTxtG"/>
        <w:rPr>
          <w:b/>
          <w:bCs/>
        </w:rPr>
      </w:pPr>
      <w:r w:rsidRPr="000D5623">
        <w:rPr>
          <w:bCs/>
        </w:rPr>
        <w:t>47.</w:t>
      </w:r>
      <w:r w:rsidRPr="000D5623">
        <w:rPr>
          <w:bCs/>
        </w:rPr>
        <w:tab/>
      </w:r>
      <w:r w:rsidR="002E4B1C" w:rsidRPr="00771E63">
        <w:rPr>
          <w:b/>
          <w:bCs/>
        </w:rPr>
        <w:t xml:space="preserve">The State party </w:t>
      </w:r>
      <w:proofErr w:type="gramStart"/>
      <w:r w:rsidR="002E4B1C" w:rsidRPr="00771E63">
        <w:rPr>
          <w:b/>
          <w:bCs/>
        </w:rPr>
        <w:t>is invited</w:t>
      </w:r>
      <w:proofErr w:type="gramEnd"/>
      <w:r w:rsidR="002E4B1C" w:rsidRPr="00771E63">
        <w:rPr>
          <w:b/>
          <w:bCs/>
        </w:rPr>
        <w:t xml:space="preserve"> to submit its </w:t>
      </w:r>
      <w:r w:rsidR="00372E77">
        <w:rPr>
          <w:b/>
          <w:bCs/>
        </w:rPr>
        <w:t>fourth</w:t>
      </w:r>
      <w:r w:rsidR="00372E77" w:rsidRPr="00771E63">
        <w:rPr>
          <w:b/>
          <w:bCs/>
        </w:rPr>
        <w:t xml:space="preserve"> </w:t>
      </w:r>
      <w:r w:rsidR="002E4B1C" w:rsidRPr="00771E63">
        <w:rPr>
          <w:b/>
          <w:bCs/>
        </w:rPr>
        <w:t xml:space="preserve">periodic report by 13 May 2020. For that purpose, and in view of the fact that the State party has agreed to report to the Committee under the simplified reporting procedure, the Committee will, in due course, transmit to the State party a list of issues prior to reporting. </w:t>
      </w:r>
      <w:r w:rsidR="002E4B1C" w:rsidRPr="00771E63">
        <w:rPr>
          <w:rFonts w:eastAsia="Calibri"/>
          <w:b/>
          <w:bCs/>
          <w:szCs w:val="18"/>
          <w:lang w:eastAsia="en-GB"/>
        </w:rPr>
        <w:t>The State party’s replies to that list of issues will constitute its fourth periodic report under article 19 of the Convention.</w:t>
      </w:r>
      <w:r w:rsidR="0099556D">
        <w:rPr>
          <w:rFonts w:eastAsia="Calibri"/>
          <w:b/>
          <w:bCs/>
          <w:szCs w:val="18"/>
          <w:lang w:eastAsia="en-GB"/>
        </w:rPr>
        <w:t xml:space="preserve"> </w:t>
      </w:r>
      <w:r w:rsidR="002E4B1C" w:rsidRPr="00771E63">
        <w:rPr>
          <w:rFonts w:eastAsia="Calibri"/>
          <w:b/>
          <w:bCs/>
          <w:szCs w:val="18"/>
          <w:lang w:eastAsia="en-GB"/>
        </w:rPr>
        <w:t xml:space="preserve">The State party </w:t>
      </w:r>
      <w:proofErr w:type="gramStart"/>
      <w:r w:rsidR="002E4B1C" w:rsidRPr="00771E63">
        <w:rPr>
          <w:rFonts w:eastAsia="Calibri"/>
          <w:b/>
          <w:bCs/>
          <w:szCs w:val="18"/>
          <w:lang w:eastAsia="en-GB"/>
        </w:rPr>
        <w:t>is also invited</w:t>
      </w:r>
      <w:proofErr w:type="gramEnd"/>
      <w:r w:rsidR="002E4B1C" w:rsidRPr="00771E63">
        <w:rPr>
          <w:rFonts w:eastAsia="Calibri"/>
          <w:b/>
          <w:bCs/>
          <w:szCs w:val="18"/>
          <w:lang w:eastAsia="en-GB"/>
        </w:rPr>
        <w:t xml:space="preserve"> to submit its common core document in accordance with the requirements contained in the harmonized guidelines on reporting under the international human rights treaties (HRI/GEN.2/Rev.6).</w:t>
      </w:r>
    </w:p>
    <w:p w14:paraId="371328AA" w14:textId="750BD107" w:rsidR="00FE0F20" w:rsidRPr="00806F7F" w:rsidRDefault="00FE0F20" w:rsidP="00FE0F20">
      <w:pPr>
        <w:pStyle w:val="SingleTxtG"/>
        <w:spacing w:before="240" w:after="0"/>
        <w:jc w:val="center"/>
        <w:rPr>
          <w:bCs/>
          <w:u w:val="single"/>
        </w:rPr>
      </w:pPr>
      <w:r w:rsidRPr="00806F7F">
        <w:rPr>
          <w:bCs/>
          <w:u w:val="single"/>
        </w:rPr>
        <w:tab/>
      </w:r>
      <w:r w:rsidRPr="00806F7F">
        <w:rPr>
          <w:bCs/>
          <w:u w:val="single"/>
        </w:rPr>
        <w:tab/>
      </w:r>
      <w:r w:rsidRPr="00806F7F">
        <w:rPr>
          <w:bCs/>
          <w:u w:val="single"/>
        </w:rPr>
        <w:tab/>
      </w:r>
    </w:p>
    <w:sectPr w:rsidR="00FE0F20" w:rsidRPr="00806F7F" w:rsidSect="0099556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5FEB7D" w14:textId="77777777" w:rsidR="00B966EA" w:rsidRDefault="00B966EA"/>
  </w:endnote>
  <w:endnote w:type="continuationSeparator" w:id="0">
    <w:p w14:paraId="7A3AC971" w14:textId="77777777" w:rsidR="00B966EA" w:rsidRDefault="00B966EA"/>
  </w:endnote>
  <w:endnote w:type="continuationNotice" w:id="1">
    <w:p w14:paraId="3D7E6208" w14:textId="77777777" w:rsidR="00B966EA" w:rsidRDefault="00B96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F35B0" w14:textId="77777777" w:rsidR="00B966EA" w:rsidRPr="00AB3AAC" w:rsidRDefault="00B966EA" w:rsidP="00AB3AAC">
    <w:pPr>
      <w:pStyle w:val="Footer"/>
      <w:tabs>
        <w:tab w:val="right" w:pos="9638"/>
      </w:tabs>
    </w:pPr>
    <w:r w:rsidRPr="00AB3AAC">
      <w:rPr>
        <w:b/>
        <w:sz w:val="18"/>
      </w:rPr>
      <w:fldChar w:fldCharType="begin"/>
    </w:r>
    <w:r w:rsidRPr="00AB3AAC">
      <w:rPr>
        <w:b/>
        <w:sz w:val="18"/>
      </w:rPr>
      <w:instrText xml:space="preserve"> PAGE  \* MERGEFORMAT </w:instrText>
    </w:r>
    <w:r w:rsidRPr="00AB3AAC">
      <w:rPr>
        <w:b/>
        <w:sz w:val="18"/>
      </w:rPr>
      <w:fldChar w:fldCharType="separate"/>
    </w:r>
    <w:r w:rsidR="0044712B">
      <w:rPr>
        <w:b/>
        <w:noProof/>
        <w:sz w:val="18"/>
      </w:rPr>
      <w:t>2</w:t>
    </w:r>
    <w:r w:rsidRPr="00AB3AA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6C134" w14:textId="77777777" w:rsidR="00B966EA" w:rsidRPr="00AB3AAC" w:rsidRDefault="00B966EA" w:rsidP="00AB3AAC">
    <w:pPr>
      <w:pStyle w:val="Footer"/>
      <w:tabs>
        <w:tab w:val="right" w:pos="9638"/>
      </w:tabs>
      <w:rPr>
        <w:b/>
        <w:sz w:val="18"/>
      </w:rPr>
    </w:pPr>
    <w:r>
      <w:tab/>
    </w:r>
    <w:r w:rsidRPr="00AB3AAC">
      <w:rPr>
        <w:b/>
        <w:sz w:val="18"/>
      </w:rPr>
      <w:fldChar w:fldCharType="begin"/>
    </w:r>
    <w:r w:rsidRPr="00AB3AAC">
      <w:rPr>
        <w:b/>
        <w:sz w:val="18"/>
      </w:rPr>
      <w:instrText xml:space="preserve"> PAGE  \* MERGEFORMAT </w:instrText>
    </w:r>
    <w:r w:rsidRPr="00AB3AAC">
      <w:rPr>
        <w:b/>
        <w:sz w:val="18"/>
      </w:rPr>
      <w:fldChar w:fldCharType="separate"/>
    </w:r>
    <w:r w:rsidR="0044712B">
      <w:rPr>
        <w:b/>
        <w:noProof/>
        <w:sz w:val="18"/>
      </w:rPr>
      <w:t>3</w:t>
    </w:r>
    <w:r w:rsidRPr="00AB3A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B15B2" w14:textId="4DE43F6C" w:rsidR="0044712B" w:rsidRDefault="0044712B" w:rsidP="0044712B">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0D108350" wp14:editId="4D8A4E22">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4862009B" w14:textId="7D085CB8" w:rsidR="0044712B" w:rsidRDefault="0044712B" w:rsidP="0044712B">
    <w:pPr>
      <w:pStyle w:val="Footer"/>
      <w:ind w:right="1134"/>
      <w:rPr>
        <w:sz w:val="20"/>
      </w:rPr>
    </w:pPr>
    <w:r>
      <w:rPr>
        <w:sz w:val="20"/>
      </w:rPr>
      <w:t>GE.16-08815(E)</w:t>
    </w:r>
  </w:p>
  <w:p w14:paraId="44D9EA84" w14:textId="3FCCAAEC" w:rsidR="0044712B" w:rsidRPr="0044712B" w:rsidRDefault="0044712B" w:rsidP="0044712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21CF1E1F" wp14:editId="3B8D9163">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PHL/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HL/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56D640" w14:textId="77777777" w:rsidR="00B966EA" w:rsidRPr="000B175B" w:rsidRDefault="00B966EA" w:rsidP="000B175B">
      <w:pPr>
        <w:tabs>
          <w:tab w:val="right" w:pos="2155"/>
        </w:tabs>
        <w:spacing w:after="80"/>
        <w:ind w:left="680"/>
        <w:rPr>
          <w:u w:val="single"/>
        </w:rPr>
      </w:pPr>
      <w:r>
        <w:rPr>
          <w:u w:val="single"/>
        </w:rPr>
        <w:tab/>
      </w:r>
    </w:p>
  </w:footnote>
  <w:footnote w:type="continuationSeparator" w:id="0">
    <w:p w14:paraId="0E23974A" w14:textId="77777777" w:rsidR="00B966EA" w:rsidRPr="00FC68B7" w:rsidRDefault="00B966EA" w:rsidP="00FC68B7">
      <w:pPr>
        <w:tabs>
          <w:tab w:val="left" w:pos="2155"/>
        </w:tabs>
        <w:spacing w:after="80"/>
        <w:ind w:left="680"/>
        <w:rPr>
          <w:u w:val="single"/>
        </w:rPr>
      </w:pPr>
      <w:r>
        <w:rPr>
          <w:u w:val="single"/>
        </w:rPr>
        <w:tab/>
      </w:r>
    </w:p>
  </w:footnote>
  <w:footnote w:type="continuationNotice" w:id="1">
    <w:p w14:paraId="05527EA6" w14:textId="77777777" w:rsidR="00B966EA" w:rsidRDefault="00B966EA"/>
  </w:footnote>
  <w:footnote w:id="2">
    <w:p w14:paraId="3F8DAE7F" w14:textId="77777777" w:rsidR="00B966EA" w:rsidRPr="005E6439" w:rsidRDefault="00B966EA" w:rsidP="005E6439">
      <w:pPr>
        <w:pStyle w:val="FootnoteText"/>
      </w:pPr>
      <w:r w:rsidRPr="005E6439">
        <w:tab/>
      </w:r>
      <w:r w:rsidRPr="00806F7F">
        <w:rPr>
          <w:rStyle w:val="FootnoteReference"/>
          <w:sz w:val="20"/>
          <w:vertAlign w:val="baseline"/>
        </w:rPr>
        <w:t>*</w:t>
      </w:r>
      <w:r w:rsidRPr="005E6439">
        <w:tab/>
      </w:r>
      <w:proofErr w:type="gramStart"/>
      <w:r w:rsidRPr="005E6439">
        <w:t>Adopted by the Committee at its fifty-seventh session (18 April-13 May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9DD7F" w14:textId="54D6A935" w:rsidR="00B966EA" w:rsidRPr="00AB3AAC" w:rsidRDefault="00B966EA">
    <w:pPr>
      <w:pStyle w:val="Header"/>
    </w:pPr>
    <w:r>
      <w:t>CAT/C/PHL/CO/3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C26F1" w14:textId="38B37301" w:rsidR="00B966EA" w:rsidRPr="00AB3AAC" w:rsidRDefault="00B966EA" w:rsidP="00AB3AAC">
    <w:pPr>
      <w:pStyle w:val="Header"/>
      <w:jc w:val="right"/>
    </w:pPr>
    <w:r>
      <w:t>CAT/C/PHL/CO/3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D57B53"/>
    <w:multiLevelType w:val="hybridMultilevel"/>
    <w:tmpl w:val="E3F02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A1B5C19"/>
    <w:multiLevelType w:val="hybridMultilevel"/>
    <w:tmpl w:val="80F4911E"/>
    <w:lvl w:ilvl="0" w:tplc="A7AE6CBE">
      <w:start w:val="1"/>
      <w:numFmt w:val="decimal"/>
      <w:lvlText w:val="%1."/>
      <w:lvlJc w:val="left"/>
      <w:pPr>
        <w:ind w:left="5039" w:hanging="360"/>
      </w:pPr>
      <w:rPr>
        <w:b w:val="0"/>
        <w:i w:val="0"/>
      </w:rPr>
    </w:lvl>
    <w:lvl w:ilvl="1" w:tplc="08090019" w:tentative="1">
      <w:start w:val="1"/>
      <w:numFmt w:val="lowerLetter"/>
      <w:lvlText w:val="%2."/>
      <w:lvlJc w:val="left"/>
      <w:pPr>
        <w:ind w:left="5901" w:hanging="360"/>
      </w:pPr>
    </w:lvl>
    <w:lvl w:ilvl="2" w:tplc="0809001B" w:tentative="1">
      <w:start w:val="1"/>
      <w:numFmt w:val="lowerRoman"/>
      <w:lvlText w:val="%3."/>
      <w:lvlJc w:val="right"/>
      <w:pPr>
        <w:ind w:left="6621" w:hanging="180"/>
      </w:pPr>
    </w:lvl>
    <w:lvl w:ilvl="3" w:tplc="0809000F" w:tentative="1">
      <w:start w:val="1"/>
      <w:numFmt w:val="decimal"/>
      <w:lvlText w:val="%4."/>
      <w:lvlJc w:val="left"/>
      <w:pPr>
        <w:ind w:left="7341" w:hanging="360"/>
      </w:pPr>
    </w:lvl>
    <w:lvl w:ilvl="4" w:tplc="08090019" w:tentative="1">
      <w:start w:val="1"/>
      <w:numFmt w:val="lowerLetter"/>
      <w:lvlText w:val="%5."/>
      <w:lvlJc w:val="left"/>
      <w:pPr>
        <w:ind w:left="8061" w:hanging="360"/>
      </w:pPr>
    </w:lvl>
    <w:lvl w:ilvl="5" w:tplc="0809001B" w:tentative="1">
      <w:start w:val="1"/>
      <w:numFmt w:val="lowerRoman"/>
      <w:lvlText w:val="%6."/>
      <w:lvlJc w:val="right"/>
      <w:pPr>
        <w:ind w:left="8781" w:hanging="180"/>
      </w:pPr>
    </w:lvl>
    <w:lvl w:ilvl="6" w:tplc="0809000F" w:tentative="1">
      <w:start w:val="1"/>
      <w:numFmt w:val="decimal"/>
      <w:lvlText w:val="%7."/>
      <w:lvlJc w:val="left"/>
      <w:pPr>
        <w:ind w:left="9501" w:hanging="360"/>
      </w:pPr>
    </w:lvl>
    <w:lvl w:ilvl="7" w:tplc="08090019" w:tentative="1">
      <w:start w:val="1"/>
      <w:numFmt w:val="lowerLetter"/>
      <w:lvlText w:val="%8."/>
      <w:lvlJc w:val="left"/>
      <w:pPr>
        <w:ind w:left="10221" w:hanging="360"/>
      </w:pPr>
    </w:lvl>
    <w:lvl w:ilvl="8" w:tplc="0809001B" w:tentative="1">
      <w:start w:val="1"/>
      <w:numFmt w:val="lowerRoman"/>
      <w:lvlText w:val="%9."/>
      <w:lvlJc w:val="right"/>
      <w:pPr>
        <w:ind w:left="10941" w:hanging="180"/>
      </w:pPr>
    </w:lvl>
  </w:abstractNum>
  <w:abstractNum w:abstractNumId="3">
    <w:nsid w:val="3C5F50C8"/>
    <w:multiLevelType w:val="hybridMultilevel"/>
    <w:tmpl w:val="84CE5480"/>
    <w:lvl w:ilvl="0" w:tplc="0809000F">
      <w:start w:val="1"/>
      <w:numFmt w:val="decimal"/>
      <w:lvlText w:val="%1."/>
      <w:lvlJc w:val="left"/>
      <w:pPr>
        <w:ind w:left="7874" w:hanging="360"/>
      </w:pPr>
    </w:lvl>
    <w:lvl w:ilvl="1" w:tplc="08090019" w:tentative="1">
      <w:start w:val="1"/>
      <w:numFmt w:val="lowerLetter"/>
      <w:lvlText w:val="%2."/>
      <w:lvlJc w:val="left"/>
      <w:pPr>
        <w:ind w:left="8594" w:hanging="360"/>
      </w:pPr>
    </w:lvl>
    <w:lvl w:ilvl="2" w:tplc="0809001B" w:tentative="1">
      <w:start w:val="1"/>
      <w:numFmt w:val="lowerRoman"/>
      <w:lvlText w:val="%3."/>
      <w:lvlJc w:val="right"/>
      <w:pPr>
        <w:ind w:left="9314" w:hanging="180"/>
      </w:pPr>
    </w:lvl>
    <w:lvl w:ilvl="3" w:tplc="0809000F" w:tentative="1">
      <w:start w:val="1"/>
      <w:numFmt w:val="decimal"/>
      <w:lvlText w:val="%4."/>
      <w:lvlJc w:val="left"/>
      <w:pPr>
        <w:ind w:left="10034" w:hanging="360"/>
      </w:pPr>
    </w:lvl>
    <w:lvl w:ilvl="4" w:tplc="08090019" w:tentative="1">
      <w:start w:val="1"/>
      <w:numFmt w:val="lowerLetter"/>
      <w:lvlText w:val="%5."/>
      <w:lvlJc w:val="left"/>
      <w:pPr>
        <w:ind w:left="10754" w:hanging="360"/>
      </w:pPr>
    </w:lvl>
    <w:lvl w:ilvl="5" w:tplc="0809001B" w:tentative="1">
      <w:start w:val="1"/>
      <w:numFmt w:val="lowerRoman"/>
      <w:lvlText w:val="%6."/>
      <w:lvlJc w:val="right"/>
      <w:pPr>
        <w:ind w:left="11474" w:hanging="180"/>
      </w:pPr>
    </w:lvl>
    <w:lvl w:ilvl="6" w:tplc="0809000F" w:tentative="1">
      <w:start w:val="1"/>
      <w:numFmt w:val="decimal"/>
      <w:lvlText w:val="%7."/>
      <w:lvlJc w:val="left"/>
      <w:pPr>
        <w:ind w:left="12194" w:hanging="360"/>
      </w:pPr>
    </w:lvl>
    <w:lvl w:ilvl="7" w:tplc="08090019" w:tentative="1">
      <w:start w:val="1"/>
      <w:numFmt w:val="lowerLetter"/>
      <w:lvlText w:val="%8."/>
      <w:lvlJc w:val="left"/>
      <w:pPr>
        <w:ind w:left="12914" w:hanging="360"/>
      </w:pPr>
    </w:lvl>
    <w:lvl w:ilvl="8" w:tplc="0809001B" w:tentative="1">
      <w:start w:val="1"/>
      <w:numFmt w:val="lowerRoman"/>
      <w:lvlText w:val="%9."/>
      <w:lvlJc w:val="right"/>
      <w:pPr>
        <w:ind w:left="13634" w:hanging="180"/>
      </w:pPr>
    </w:lvl>
  </w:abstractNum>
  <w:abstractNum w:abstractNumId="4">
    <w:nsid w:val="3D5777AA"/>
    <w:multiLevelType w:val="hybridMultilevel"/>
    <w:tmpl w:val="FE9409AC"/>
    <w:lvl w:ilvl="0" w:tplc="7624C9C0">
      <w:start w:val="1"/>
      <w:numFmt w:val="decimal"/>
      <w:lvlText w:val="%1."/>
      <w:lvlJc w:val="left"/>
      <w:pPr>
        <w:ind w:left="1689" w:hanging="555"/>
      </w:pPr>
      <w:rPr>
        <w:rFonts w:hint="default"/>
        <w:b w:val="0"/>
        <w:i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BC21416"/>
    <w:multiLevelType w:val="hybridMultilevel"/>
    <w:tmpl w:val="A6B86EB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C1F6558"/>
    <w:multiLevelType w:val="hybridMultilevel"/>
    <w:tmpl w:val="6F6E2C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ED947B9"/>
    <w:multiLevelType w:val="hybridMultilevel"/>
    <w:tmpl w:val="845E92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7F2F73F4"/>
    <w:multiLevelType w:val="hybridMultilevel"/>
    <w:tmpl w:val="66E006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7"/>
  </w:num>
  <w:num w:numId="3">
    <w:abstractNumId w:val="6"/>
  </w:num>
  <w:num w:numId="4">
    <w:abstractNumId w:val="1"/>
  </w:num>
  <w:num w:numId="5">
    <w:abstractNumId w:val="3"/>
  </w:num>
  <w:num w:numId="6">
    <w:abstractNumId w:val="9"/>
  </w:num>
  <w:num w:numId="7">
    <w:abstractNumId w:val="5"/>
  </w:num>
  <w:num w:numId="8">
    <w:abstractNumId w:val="2"/>
  </w:num>
  <w:num w:numId="9">
    <w:abstractNumId w:val="8"/>
  </w:num>
  <w:num w:numId="10">
    <w:abstractNumId w:val="4"/>
  </w:num>
  <w:numIdMacAtCleanup w:val="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AAC"/>
    <w:rsid w:val="0000248A"/>
    <w:rsid w:val="00011C92"/>
    <w:rsid w:val="00012BF1"/>
    <w:rsid w:val="00016D56"/>
    <w:rsid w:val="000228AC"/>
    <w:rsid w:val="0002761A"/>
    <w:rsid w:val="00027FAD"/>
    <w:rsid w:val="00035547"/>
    <w:rsid w:val="00035729"/>
    <w:rsid w:val="000423CD"/>
    <w:rsid w:val="0004502F"/>
    <w:rsid w:val="00047074"/>
    <w:rsid w:val="00050F6B"/>
    <w:rsid w:val="00053DB3"/>
    <w:rsid w:val="00054122"/>
    <w:rsid w:val="00055C21"/>
    <w:rsid w:val="00055E18"/>
    <w:rsid w:val="0005672A"/>
    <w:rsid w:val="000571CD"/>
    <w:rsid w:val="00057E97"/>
    <w:rsid w:val="000718F7"/>
    <w:rsid w:val="00072C8C"/>
    <w:rsid w:val="000733B5"/>
    <w:rsid w:val="00074605"/>
    <w:rsid w:val="00075A2F"/>
    <w:rsid w:val="0007653D"/>
    <w:rsid w:val="00077A7E"/>
    <w:rsid w:val="00081815"/>
    <w:rsid w:val="00084849"/>
    <w:rsid w:val="00086700"/>
    <w:rsid w:val="000922C5"/>
    <w:rsid w:val="000931C0"/>
    <w:rsid w:val="00094B47"/>
    <w:rsid w:val="000A16CA"/>
    <w:rsid w:val="000A2240"/>
    <w:rsid w:val="000A774D"/>
    <w:rsid w:val="000B175B"/>
    <w:rsid w:val="000B1DE2"/>
    <w:rsid w:val="000B3A0F"/>
    <w:rsid w:val="000B4EF7"/>
    <w:rsid w:val="000B541F"/>
    <w:rsid w:val="000B5C5D"/>
    <w:rsid w:val="000B706B"/>
    <w:rsid w:val="000B7296"/>
    <w:rsid w:val="000C1B50"/>
    <w:rsid w:val="000C2C03"/>
    <w:rsid w:val="000C2D2E"/>
    <w:rsid w:val="000C587E"/>
    <w:rsid w:val="000C759D"/>
    <w:rsid w:val="000D0F56"/>
    <w:rsid w:val="000D5360"/>
    <w:rsid w:val="000D5623"/>
    <w:rsid w:val="000D6294"/>
    <w:rsid w:val="000D7348"/>
    <w:rsid w:val="000E0415"/>
    <w:rsid w:val="000E0490"/>
    <w:rsid w:val="000E2225"/>
    <w:rsid w:val="000E347F"/>
    <w:rsid w:val="000E4F67"/>
    <w:rsid w:val="00101CD3"/>
    <w:rsid w:val="001023BA"/>
    <w:rsid w:val="0010430A"/>
    <w:rsid w:val="00107C32"/>
    <w:rsid w:val="001103AA"/>
    <w:rsid w:val="0011071D"/>
    <w:rsid w:val="001107B2"/>
    <w:rsid w:val="00111483"/>
    <w:rsid w:val="0011181E"/>
    <w:rsid w:val="001138FF"/>
    <w:rsid w:val="00131622"/>
    <w:rsid w:val="001355DD"/>
    <w:rsid w:val="00135848"/>
    <w:rsid w:val="00144E04"/>
    <w:rsid w:val="001450BD"/>
    <w:rsid w:val="00153179"/>
    <w:rsid w:val="00165F3A"/>
    <w:rsid w:val="0017121F"/>
    <w:rsid w:val="0017151C"/>
    <w:rsid w:val="00182002"/>
    <w:rsid w:val="00183227"/>
    <w:rsid w:val="001875E6"/>
    <w:rsid w:val="0019086A"/>
    <w:rsid w:val="00196BEA"/>
    <w:rsid w:val="00197B02"/>
    <w:rsid w:val="001A24F6"/>
    <w:rsid w:val="001A2EDF"/>
    <w:rsid w:val="001A41F2"/>
    <w:rsid w:val="001A6A52"/>
    <w:rsid w:val="001B1DC9"/>
    <w:rsid w:val="001B1FE3"/>
    <w:rsid w:val="001B4419"/>
    <w:rsid w:val="001B4B04"/>
    <w:rsid w:val="001B5EAB"/>
    <w:rsid w:val="001B674B"/>
    <w:rsid w:val="001C137A"/>
    <w:rsid w:val="001C4C28"/>
    <w:rsid w:val="001C5952"/>
    <w:rsid w:val="001C5F22"/>
    <w:rsid w:val="001C6663"/>
    <w:rsid w:val="001C7895"/>
    <w:rsid w:val="001D0C8C"/>
    <w:rsid w:val="001D26DF"/>
    <w:rsid w:val="001D3A03"/>
    <w:rsid w:val="001F1CAD"/>
    <w:rsid w:val="001F31F1"/>
    <w:rsid w:val="0020010E"/>
    <w:rsid w:val="002022F9"/>
    <w:rsid w:val="00202DA8"/>
    <w:rsid w:val="002075C5"/>
    <w:rsid w:val="00211E0B"/>
    <w:rsid w:val="002165AB"/>
    <w:rsid w:val="0023245A"/>
    <w:rsid w:val="00236E86"/>
    <w:rsid w:val="00250CF2"/>
    <w:rsid w:val="00251313"/>
    <w:rsid w:val="00254555"/>
    <w:rsid w:val="00255AC1"/>
    <w:rsid w:val="00256832"/>
    <w:rsid w:val="002628D2"/>
    <w:rsid w:val="00264A53"/>
    <w:rsid w:val="00267CF0"/>
    <w:rsid w:val="00267F5F"/>
    <w:rsid w:val="00271FE7"/>
    <w:rsid w:val="0027261B"/>
    <w:rsid w:val="00272B71"/>
    <w:rsid w:val="00275FFE"/>
    <w:rsid w:val="002834B6"/>
    <w:rsid w:val="00284EAE"/>
    <w:rsid w:val="00286B4D"/>
    <w:rsid w:val="00292D7B"/>
    <w:rsid w:val="0029477F"/>
    <w:rsid w:val="002953E4"/>
    <w:rsid w:val="002955D6"/>
    <w:rsid w:val="00297799"/>
    <w:rsid w:val="002A7569"/>
    <w:rsid w:val="002B3C39"/>
    <w:rsid w:val="002B466B"/>
    <w:rsid w:val="002B69CB"/>
    <w:rsid w:val="002C04B1"/>
    <w:rsid w:val="002C2031"/>
    <w:rsid w:val="002C22B2"/>
    <w:rsid w:val="002C30B4"/>
    <w:rsid w:val="002C39EE"/>
    <w:rsid w:val="002C67A3"/>
    <w:rsid w:val="002E4B1C"/>
    <w:rsid w:val="002F175C"/>
    <w:rsid w:val="002F1A00"/>
    <w:rsid w:val="002F4A6E"/>
    <w:rsid w:val="002F55E7"/>
    <w:rsid w:val="002F6982"/>
    <w:rsid w:val="002F7AE8"/>
    <w:rsid w:val="00304295"/>
    <w:rsid w:val="003045E6"/>
    <w:rsid w:val="00304E47"/>
    <w:rsid w:val="00313F92"/>
    <w:rsid w:val="00317A08"/>
    <w:rsid w:val="00321CDA"/>
    <w:rsid w:val="003229D8"/>
    <w:rsid w:val="00323D0F"/>
    <w:rsid w:val="00324A67"/>
    <w:rsid w:val="00324BDD"/>
    <w:rsid w:val="00326591"/>
    <w:rsid w:val="00337EA0"/>
    <w:rsid w:val="00340FA5"/>
    <w:rsid w:val="00343ED3"/>
    <w:rsid w:val="00344A19"/>
    <w:rsid w:val="00351AA2"/>
    <w:rsid w:val="00352709"/>
    <w:rsid w:val="003555FC"/>
    <w:rsid w:val="003660EA"/>
    <w:rsid w:val="00367862"/>
    <w:rsid w:val="00371178"/>
    <w:rsid w:val="00371ACD"/>
    <w:rsid w:val="00372E77"/>
    <w:rsid w:val="00381CA4"/>
    <w:rsid w:val="00386302"/>
    <w:rsid w:val="00390D4C"/>
    <w:rsid w:val="003938A2"/>
    <w:rsid w:val="00396585"/>
    <w:rsid w:val="00397D49"/>
    <w:rsid w:val="003A0589"/>
    <w:rsid w:val="003A6810"/>
    <w:rsid w:val="003B0508"/>
    <w:rsid w:val="003B7B0D"/>
    <w:rsid w:val="003C2CC4"/>
    <w:rsid w:val="003C31A0"/>
    <w:rsid w:val="003C3FC9"/>
    <w:rsid w:val="003D10F5"/>
    <w:rsid w:val="003D2D3D"/>
    <w:rsid w:val="003D4B23"/>
    <w:rsid w:val="003D7A6F"/>
    <w:rsid w:val="003E3021"/>
    <w:rsid w:val="003E4600"/>
    <w:rsid w:val="003E5D3E"/>
    <w:rsid w:val="003E6DAE"/>
    <w:rsid w:val="003F6501"/>
    <w:rsid w:val="00401212"/>
    <w:rsid w:val="00405A70"/>
    <w:rsid w:val="00410C89"/>
    <w:rsid w:val="00416EAF"/>
    <w:rsid w:val="00426B9B"/>
    <w:rsid w:val="004325CB"/>
    <w:rsid w:val="00440E4A"/>
    <w:rsid w:val="00442A83"/>
    <w:rsid w:val="004437F2"/>
    <w:rsid w:val="00446D98"/>
    <w:rsid w:val="0044712B"/>
    <w:rsid w:val="00451809"/>
    <w:rsid w:val="0045495B"/>
    <w:rsid w:val="00457D1C"/>
    <w:rsid w:val="004608B4"/>
    <w:rsid w:val="004666F9"/>
    <w:rsid w:val="0047132E"/>
    <w:rsid w:val="00472EEF"/>
    <w:rsid w:val="00475072"/>
    <w:rsid w:val="00485754"/>
    <w:rsid w:val="004868DA"/>
    <w:rsid w:val="004877DE"/>
    <w:rsid w:val="00487B36"/>
    <w:rsid w:val="00494922"/>
    <w:rsid w:val="00494B31"/>
    <w:rsid w:val="0049793C"/>
    <w:rsid w:val="004A29F6"/>
    <w:rsid w:val="004A4BB6"/>
    <w:rsid w:val="004A52FF"/>
    <w:rsid w:val="004A7812"/>
    <w:rsid w:val="004B4C23"/>
    <w:rsid w:val="004B5910"/>
    <w:rsid w:val="004B7802"/>
    <w:rsid w:val="004B7AE3"/>
    <w:rsid w:val="004D01AE"/>
    <w:rsid w:val="004D0D0F"/>
    <w:rsid w:val="004D552A"/>
    <w:rsid w:val="004D6A51"/>
    <w:rsid w:val="004E0BCC"/>
    <w:rsid w:val="004E183F"/>
    <w:rsid w:val="004E5332"/>
    <w:rsid w:val="004E7E6E"/>
    <w:rsid w:val="004F023E"/>
    <w:rsid w:val="00502E7B"/>
    <w:rsid w:val="005045AB"/>
    <w:rsid w:val="00504807"/>
    <w:rsid w:val="00505AC6"/>
    <w:rsid w:val="0051246B"/>
    <w:rsid w:val="00515336"/>
    <w:rsid w:val="005159E2"/>
    <w:rsid w:val="005171F9"/>
    <w:rsid w:val="0052136D"/>
    <w:rsid w:val="005240AC"/>
    <w:rsid w:val="005263C0"/>
    <w:rsid w:val="0052693D"/>
    <w:rsid w:val="0052775E"/>
    <w:rsid w:val="0053359D"/>
    <w:rsid w:val="005420F2"/>
    <w:rsid w:val="00546AFF"/>
    <w:rsid w:val="005472D7"/>
    <w:rsid w:val="0055020D"/>
    <w:rsid w:val="0055257A"/>
    <w:rsid w:val="005628B6"/>
    <w:rsid w:val="0056403F"/>
    <w:rsid w:val="005641DB"/>
    <w:rsid w:val="005745AC"/>
    <w:rsid w:val="00574B9D"/>
    <w:rsid w:val="005754EF"/>
    <w:rsid w:val="00587A0A"/>
    <w:rsid w:val="0059168C"/>
    <w:rsid w:val="0059289D"/>
    <w:rsid w:val="005930B6"/>
    <w:rsid w:val="00593BA4"/>
    <w:rsid w:val="005A057A"/>
    <w:rsid w:val="005A129E"/>
    <w:rsid w:val="005A751F"/>
    <w:rsid w:val="005B33F3"/>
    <w:rsid w:val="005B39B1"/>
    <w:rsid w:val="005B3DB3"/>
    <w:rsid w:val="005B7879"/>
    <w:rsid w:val="005C269F"/>
    <w:rsid w:val="005C5B6B"/>
    <w:rsid w:val="005D0FDF"/>
    <w:rsid w:val="005D1803"/>
    <w:rsid w:val="005D476E"/>
    <w:rsid w:val="005D54E0"/>
    <w:rsid w:val="005D70EC"/>
    <w:rsid w:val="005D7A4E"/>
    <w:rsid w:val="005D7FF0"/>
    <w:rsid w:val="005E16EA"/>
    <w:rsid w:val="005E266A"/>
    <w:rsid w:val="005E582E"/>
    <w:rsid w:val="005E5994"/>
    <w:rsid w:val="005E6439"/>
    <w:rsid w:val="005F63C7"/>
    <w:rsid w:val="005F73A3"/>
    <w:rsid w:val="005F7B75"/>
    <w:rsid w:val="006001EE"/>
    <w:rsid w:val="006035D1"/>
    <w:rsid w:val="00605042"/>
    <w:rsid w:val="00605773"/>
    <w:rsid w:val="006059F3"/>
    <w:rsid w:val="00611FC4"/>
    <w:rsid w:val="0061286E"/>
    <w:rsid w:val="006176FB"/>
    <w:rsid w:val="0062044D"/>
    <w:rsid w:val="006206EF"/>
    <w:rsid w:val="00620B4F"/>
    <w:rsid w:val="00622247"/>
    <w:rsid w:val="006228B3"/>
    <w:rsid w:val="00624F7C"/>
    <w:rsid w:val="0063224E"/>
    <w:rsid w:val="00635E34"/>
    <w:rsid w:val="00640B26"/>
    <w:rsid w:val="00641A38"/>
    <w:rsid w:val="006445CF"/>
    <w:rsid w:val="00647507"/>
    <w:rsid w:val="00652D0A"/>
    <w:rsid w:val="00656F70"/>
    <w:rsid w:val="0066042F"/>
    <w:rsid w:val="00662BB6"/>
    <w:rsid w:val="00664075"/>
    <w:rsid w:val="00682265"/>
    <w:rsid w:val="00684C21"/>
    <w:rsid w:val="0068731A"/>
    <w:rsid w:val="00692F3D"/>
    <w:rsid w:val="006A0BC4"/>
    <w:rsid w:val="006A12C8"/>
    <w:rsid w:val="006A1E60"/>
    <w:rsid w:val="006A41D2"/>
    <w:rsid w:val="006A7398"/>
    <w:rsid w:val="006B0DA2"/>
    <w:rsid w:val="006B2B77"/>
    <w:rsid w:val="006B49B0"/>
    <w:rsid w:val="006B4FC9"/>
    <w:rsid w:val="006C19AB"/>
    <w:rsid w:val="006C4106"/>
    <w:rsid w:val="006C7133"/>
    <w:rsid w:val="006C79DE"/>
    <w:rsid w:val="006D004C"/>
    <w:rsid w:val="006D37AF"/>
    <w:rsid w:val="006D51D0"/>
    <w:rsid w:val="006E564B"/>
    <w:rsid w:val="006E7191"/>
    <w:rsid w:val="006F55D3"/>
    <w:rsid w:val="006F5689"/>
    <w:rsid w:val="00703047"/>
    <w:rsid w:val="00703577"/>
    <w:rsid w:val="0071077B"/>
    <w:rsid w:val="0071146F"/>
    <w:rsid w:val="00711F3B"/>
    <w:rsid w:val="007134EB"/>
    <w:rsid w:val="0071414B"/>
    <w:rsid w:val="00715601"/>
    <w:rsid w:val="00716534"/>
    <w:rsid w:val="0072210A"/>
    <w:rsid w:val="0072314C"/>
    <w:rsid w:val="0072461F"/>
    <w:rsid w:val="00726113"/>
    <w:rsid w:val="0072632A"/>
    <w:rsid w:val="00731FA9"/>
    <w:rsid w:val="007327D5"/>
    <w:rsid w:val="00735920"/>
    <w:rsid w:val="0073658E"/>
    <w:rsid w:val="00744056"/>
    <w:rsid w:val="00744C77"/>
    <w:rsid w:val="00746AE2"/>
    <w:rsid w:val="0075022D"/>
    <w:rsid w:val="00753FAB"/>
    <w:rsid w:val="00754B8C"/>
    <w:rsid w:val="00756D27"/>
    <w:rsid w:val="00761569"/>
    <w:rsid w:val="00762061"/>
    <w:rsid w:val="007629C8"/>
    <w:rsid w:val="0076365C"/>
    <w:rsid w:val="0076464F"/>
    <w:rsid w:val="00765925"/>
    <w:rsid w:val="00766748"/>
    <w:rsid w:val="00771089"/>
    <w:rsid w:val="007711C5"/>
    <w:rsid w:val="00771744"/>
    <w:rsid w:val="00771974"/>
    <w:rsid w:val="00771E63"/>
    <w:rsid w:val="0077400C"/>
    <w:rsid w:val="00781715"/>
    <w:rsid w:val="00783D85"/>
    <w:rsid w:val="00785183"/>
    <w:rsid w:val="00786B14"/>
    <w:rsid w:val="00787816"/>
    <w:rsid w:val="00790336"/>
    <w:rsid w:val="00790A48"/>
    <w:rsid w:val="00792B27"/>
    <w:rsid w:val="00796BA4"/>
    <w:rsid w:val="007A1E24"/>
    <w:rsid w:val="007A22E8"/>
    <w:rsid w:val="007A451B"/>
    <w:rsid w:val="007A46B8"/>
    <w:rsid w:val="007A5F55"/>
    <w:rsid w:val="007B0734"/>
    <w:rsid w:val="007B6BA5"/>
    <w:rsid w:val="007C07ED"/>
    <w:rsid w:val="007C24B3"/>
    <w:rsid w:val="007C2920"/>
    <w:rsid w:val="007C2AEF"/>
    <w:rsid w:val="007C3390"/>
    <w:rsid w:val="007C36FB"/>
    <w:rsid w:val="007C37AB"/>
    <w:rsid w:val="007C4F4B"/>
    <w:rsid w:val="007E225A"/>
    <w:rsid w:val="007E2ABE"/>
    <w:rsid w:val="007E5FD7"/>
    <w:rsid w:val="007F6611"/>
    <w:rsid w:val="007F7307"/>
    <w:rsid w:val="007F7E64"/>
    <w:rsid w:val="008014D8"/>
    <w:rsid w:val="00804E1C"/>
    <w:rsid w:val="0080539A"/>
    <w:rsid w:val="00806F7F"/>
    <w:rsid w:val="0081040D"/>
    <w:rsid w:val="00812A3B"/>
    <w:rsid w:val="0081612F"/>
    <w:rsid w:val="00817BB0"/>
    <w:rsid w:val="00817F0C"/>
    <w:rsid w:val="008242D7"/>
    <w:rsid w:val="008257B1"/>
    <w:rsid w:val="00832ABE"/>
    <w:rsid w:val="008332E3"/>
    <w:rsid w:val="00835CC0"/>
    <w:rsid w:val="008367D3"/>
    <w:rsid w:val="00837595"/>
    <w:rsid w:val="008379C2"/>
    <w:rsid w:val="00840B2D"/>
    <w:rsid w:val="00842A2A"/>
    <w:rsid w:val="00843086"/>
    <w:rsid w:val="00843767"/>
    <w:rsid w:val="008453C4"/>
    <w:rsid w:val="0085275F"/>
    <w:rsid w:val="00853304"/>
    <w:rsid w:val="00857216"/>
    <w:rsid w:val="00863AD1"/>
    <w:rsid w:val="008679D9"/>
    <w:rsid w:val="00873FA5"/>
    <w:rsid w:val="00875D57"/>
    <w:rsid w:val="00877A5C"/>
    <w:rsid w:val="0088055D"/>
    <w:rsid w:val="008807ED"/>
    <w:rsid w:val="00881298"/>
    <w:rsid w:val="008828AC"/>
    <w:rsid w:val="00885B46"/>
    <w:rsid w:val="00891712"/>
    <w:rsid w:val="008979B1"/>
    <w:rsid w:val="008A1145"/>
    <w:rsid w:val="008A2909"/>
    <w:rsid w:val="008A296F"/>
    <w:rsid w:val="008A3210"/>
    <w:rsid w:val="008A6B25"/>
    <w:rsid w:val="008A6C4F"/>
    <w:rsid w:val="008B079A"/>
    <w:rsid w:val="008B0A38"/>
    <w:rsid w:val="008B2335"/>
    <w:rsid w:val="008B32CB"/>
    <w:rsid w:val="008B5788"/>
    <w:rsid w:val="008B6DB5"/>
    <w:rsid w:val="008C2C16"/>
    <w:rsid w:val="008C481E"/>
    <w:rsid w:val="008C4F83"/>
    <w:rsid w:val="008C5DD2"/>
    <w:rsid w:val="008C7473"/>
    <w:rsid w:val="008D14EF"/>
    <w:rsid w:val="008E0678"/>
    <w:rsid w:val="008E17EE"/>
    <w:rsid w:val="008E4285"/>
    <w:rsid w:val="008E57BA"/>
    <w:rsid w:val="008F08DD"/>
    <w:rsid w:val="008F6AC5"/>
    <w:rsid w:val="008F7B09"/>
    <w:rsid w:val="00901ED0"/>
    <w:rsid w:val="00901EE3"/>
    <w:rsid w:val="00907D09"/>
    <w:rsid w:val="00916DFC"/>
    <w:rsid w:val="009223CA"/>
    <w:rsid w:val="009241F5"/>
    <w:rsid w:val="009244F6"/>
    <w:rsid w:val="00924F11"/>
    <w:rsid w:val="00931369"/>
    <w:rsid w:val="009320B0"/>
    <w:rsid w:val="00934930"/>
    <w:rsid w:val="00940B1B"/>
    <w:rsid w:val="00940F93"/>
    <w:rsid w:val="00945D3C"/>
    <w:rsid w:val="00950DFF"/>
    <w:rsid w:val="009560EB"/>
    <w:rsid w:val="00963034"/>
    <w:rsid w:val="009631ED"/>
    <w:rsid w:val="00964B25"/>
    <w:rsid w:val="00964B3D"/>
    <w:rsid w:val="00964B40"/>
    <w:rsid w:val="00973583"/>
    <w:rsid w:val="00975603"/>
    <w:rsid w:val="00975E3C"/>
    <w:rsid w:val="00975E8F"/>
    <w:rsid w:val="009760F3"/>
    <w:rsid w:val="0099437C"/>
    <w:rsid w:val="00994C07"/>
    <w:rsid w:val="00994E2F"/>
    <w:rsid w:val="0099556D"/>
    <w:rsid w:val="009A02C8"/>
    <w:rsid w:val="009A0E8D"/>
    <w:rsid w:val="009A2525"/>
    <w:rsid w:val="009A300F"/>
    <w:rsid w:val="009A5A7F"/>
    <w:rsid w:val="009B26E7"/>
    <w:rsid w:val="009B4A3F"/>
    <w:rsid w:val="009B4AA1"/>
    <w:rsid w:val="009B69D7"/>
    <w:rsid w:val="009C0298"/>
    <w:rsid w:val="009C05EA"/>
    <w:rsid w:val="009C11DF"/>
    <w:rsid w:val="009C14E0"/>
    <w:rsid w:val="009C2F5C"/>
    <w:rsid w:val="009C7B4D"/>
    <w:rsid w:val="009D02B6"/>
    <w:rsid w:val="009D3FFE"/>
    <w:rsid w:val="009D5BFF"/>
    <w:rsid w:val="009D5CB7"/>
    <w:rsid w:val="009D6105"/>
    <w:rsid w:val="009E3984"/>
    <w:rsid w:val="009F0CBD"/>
    <w:rsid w:val="009F26D1"/>
    <w:rsid w:val="009F28F0"/>
    <w:rsid w:val="00A00175"/>
    <w:rsid w:val="00A00A3F"/>
    <w:rsid w:val="00A01489"/>
    <w:rsid w:val="00A02013"/>
    <w:rsid w:val="00A06080"/>
    <w:rsid w:val="00A069A6"/>
    <w:rsid w:val="00A11930"/>
    <w:rsid w:val="00A14ACB"/>
    <w:rsid w:val="00A27E1E"/>
    <w:rsid w:val="00A338F1"/>
    <w:rsid w:val="00A33EE7"/>
    <w:rsid w:val="00A360B8"/>
    <w:rsid w:val="00A42369"/>
    <w:rsid w:val="00A4754C"/>
    <w:rsid w:val="00A5196D"/>
    <w:rsid w:val="00A52102"/>
    <w:rsid w:val="00A5214F"/>
    <w:rsid w:val="00A5396B"/>
    <w:rsid w:val="00A57C71"/>
    <w:rsid w:val="00A60CD9"/>
    <w:rsid w:val="00A618E1"/>
    <w:rsid w:val="00A621BF"/>
    <w:rsid w:val="00A648F4"/>
    <w:rsid w:val="00A71C17"/>
    <w:rsid w:val="00A72F22"/>
    <w:rsid w:val="00A7360F"/>
    <w:rsid w:val="00A73668"/>
    <w:rsid w:val="00A748A6"/>
    <w:rsid w:val="00A769F4"/>
    <w:rsid w:val="00A776B4"/>
    <w:rsid w:val="00A77836"/>
    <w:rsid w:val="00A85D9D"/>
    <w:rsid w:val="00A93FAD"/>
    <w:rsid w:val="00A94361"/>
    <w:rsid w:val="00A94975"/>
    <w:rsid w:val="00A965D1"/>
    <w:rsid w:val="00AA0073"/>
    <w:rsid w:val="00AA293C"/>
    <w:rsid w:val="00AB3AAC"/>
    <w:rsid w:val="00AB49A6"/>
    <w:rsid w:val="00AC32B2"/>
    <w:rsid w:val="00AC3790"/>
    <w:rsid w:val="00AC70D4"/>
    <w:rsid w:val="00AD3192"/>
    <w:rsid w:val="00AE0461"/>
    <w:rsid w:val="00AE05BD"/>
    <w:rsid w:val="00AF46C1"/>
    <w:rsid w:val="00AF6D94"/>
    <w:rsid w:val="00B044AA"/>
    <w:rsid w:val="00B1183F"/>
    <w:rsid w:val="00B120EB"/>
    <w:rsid w:val="00B12D24"/>
    <w:rsid w:val="00B146E8"/>
    <w:rsid w:val="00B16686"/>
    <w:rsid w:val="00B1728C"/>
    <w:rsid w:val="00B22633"/>
    <w:rsid w:val="00B24900"/>
    <w:rsid w:val="00B30179"/>
    <w:rsid w:val="00B327AE"/>
    <w:rsid w:val="00B3299F"/>
    <w:rsid w:val="00B36AFF"/>
    <w:rsid w:val="00B405FA"/>
    <w:rsid w:val="00B406BA"/>
    <w:rsid w:val="00B41997"/>
    <w:rsid w:val="00B467EA"/>
    <w:rsid w:val="00B502F4"/>
    <w:rsid w:val="00B54F31"/>
    <w:rsid w:val="00B56300"/>
    <w:rsid w:val="00B56E4A"/>
    <w:rsid w:val="00B56E9C"/>
    <w:rsid w:val="00B60727"/>
    <w:rsid w:val="00B64B1F"/>
    <w:rsid w:val="00B650AC"/>
    <w:rsid w:val="00B6553F"/>
    <w:rsid w:val="00B72D1A"/>
    <w:rsid w:val="00B77D05"/>
    <w:rsid w:val="00B77D94"/>
    <w:rsid w:val="00B80E90"/>
    <w:rsid w:val="00B81206"/>
    <w:rsid w:val="00B81E12"/>
    <w:rsid w:val="00B83137"/>
    <w:rsid w:val="00B90DEC"/>
    <w:rsid w:val="00B92937"/>
    <w:rsid w:val="00B939D3"/>
    <w:rsid w:val="00B966EA"/>
    <w:rsid w:val="00B96FEF"/>
    <w:rsid w:val="00B97167"/>
    <w:rsid w:val="00B978C0"/>
    <w:rsid w:val="00B97EE2"/>
    <w:rsid w:val="00BB22DC"/>
    <w:rsid w:val="00BB276A"/>
    <w:rsid w:val="00BB3AC9"/>
    <w:rsid w:val="00BC0E6B"/>
    <w:rsid w:val="00BC74E9"/>
    <w:rsid w:val="00BD0154"/>
    <w:rsid w:val="00BD1B5F"/>
    <w:rsid w:val="00BD4158"/>
    <w:rsid w:val="00BD669F"/>
    <w:rsid w:val="00BE1F18"/>
    <w:rsid w:val="00BE39E8"/>
    <w:rsid w:val="00BE6021"/>
    <w:rsid w:val="00BF10E6"/>
    <w:rsid w:val="00BF3799"/>
    <w:rsid w:val="00BF68A8"/>
    <w:rsid w:val="00C01B31"/>
    <w:rsid w:val="00C06230"/>
    <w:rsid w:val="00C079ED"/>
    <w:rsid w:val="00C11A03"/>
    <w:rsid w:val="00C12B3B"/>
    <w:rsid w:val="00C14BB6"/>
    <w:rsid w:val="00C164ED"/>
    <w:rsid w:val="00C22B6F"/>
    <w:rsid w:val="00C27184"/>
    <w:rsid w:val="00C2789B"/>
    <w:rsid w:val="00C31A0B"/>
    <w:rsid w:val="00C33292"/>
    <w:rsid w:val="00C42634"/>
    <w:rsid w:val="00C435AF"/>
    <w:rsid w:val="00C463DD"/>
    <w:rsid w:val="00C4724C"/>
    <w:rsid w:val="00C53F09"/>
    <w:rsid w:val="00C5475F"/>
    <w:rsid w:val="00C60C69"/>
    <w:rsid w:val="00C629A0"/>
    <w:rsid w:val="00C67062"/>
    <w:rsid w:val="00C678C6"/>
    <w:rsid w:val="00C745C3"/>
    <w:rsid w:val="00C85928"/>
    <w:rsid w:val="00C85A08"/>
    <w:rsid w:val="00CA2431"/>
    <w:rsid w:val="00CA5EED"/>
    <w:rsid w:val="00CA6887"/>
    <w:rsid w:val="00CB06FE"/>
    <w:rsid w:val="00CC0D1B"/>
    <w:rsid w:val="00CC3F88"/>
    <w:rsid w:val="00CC4F64"/>
    <w:rsid w:val="00CD5A8A"/>
    <w:rsid w:val="00CD632D"/>
    <w:rsid w:val="00CD6956"/>
    <w:rsid w:val="00CD6A9D"/>
    <w:rsid w:val="00CE4A8F"/>
    <w:rsid w:val="00CE570F"/>
    <w:rsid w:val="00D03650"/>
    <w:rsid w:val="00D0647A"/>
    <w:rsid w:val="00D10E9F"/>
    <w:rsid w:val="00D16673"/>
    <w:rsid w:val="00D200E9"/>
    <w:rsid w:val="00D2031B"/>
    <w:rsid w:val="00D21697"/>
    <w:rsid w:val="00D25FE2"/>
    <w:rsid w:val="00D2721E"/>
    <w:rsid w:val="00D307FA"/>
    <w:rsid w:val="00D3103C"/>
    <w:rsid w:val="00D329F3"/>
    <w:rsid w:val="00D42022"/>
    <w:rsid w:val="00D43252"/>
    <w:rsid w:val="00D466A3"/>
    <w:rsid w:val="00D47706"/>
    <w:rsid w:val="00D47EEA"/>
    <w:rsid w:val="00D529B0"/>
    <w:rsid w:val="00D641F4"/>
    <w:rsid w:val="00D742CC"/>
    <w:rsid w:val="00D80D67"/>
    <w:rsid w:val="00D86CB5"/>
    <w:rsid w:val="00D86CBE"/>
    <w:rsid w:val="00D933F2"/>
    <w:rsid w:val="00D93CC8"/>
    <w:rsid w:val="00D951A6"/>
    <w:rsid w:val="00D95303"/>
    <w:rsid w:val="00D9634E"/>
    <w:rsid w:val="00D978C6"/>
    <w:rsid w:val="00DA069A"/>
    <w:rsid w:val="00DA2DE5"/>
    <w:rsid w:val="00DA3C1C"/>
    <w:rsid w:val="00DA6B66"/>
    <w:rsid w:val="00DC1764"/>
    <w:rsid w:val="00DC3B41"/>
    <w:rsid w:val="00DC4B07"/>
    <w:rsid w:val="00DC64A3"/>
    <w:rsid w:val="00DC65FF"/>
    <w:rsid w:val="00DE59CB"/>
    <w:rsid w:val="00DE6DF0"/>
    <w:rsid w:val="00DF16C8"/>
    <w:rsid w:val="00DF1BE2"/>
    <w:rsid w:val="00DF1E2E"/>
    <w:rsid w:val="00DF1E4D"/>
    <w:rsid w:val="00E015F4"/>
    <w:rsid w:val="00E04764"/>
    <w:rsid w:val="00E075F8"/>
    <w:rsid w:val="00E103D7"/>
    <w:rsid w:val="00E103E5"/>
    <w:rsid w:val="00E27099"/>
    <w:rsid w:val="00E27346"/>
    <w:rsid w:val="00E32EFC"/>
    <w:rsid w:val="00E3750E"/>
    <w:rsid w:val="00E41018"/>
    <w:rsid w:val="00E420DF"/>
    <w:rsid w:val="00E428D6"/>
    <w:rsid w:val="00E431B8"/>
    <w:rsid w:val="00E47304"/>
    <w:rsid w:val="00E54654"/>
    <w:rsid w:val="00E60521"/>
    <w:rsid w:val="00E617DB"/>
    <w:rsid w:val="00E65AE8"/>
    <w:rsid w:val="00E67AD9"/>
    <w:rsid w:val="00E70A00"/>
    <w:rsid w:val="00E71BC8"/>
    <w:rsid w:val="00E7260F"/>
    <w:rsid w:val="00E746E7"/>
    <w:rsid w:val="00E7502B"/>
    <w:rsid w:val="00E75E79"/>
    <w:rsid w:val="00E7742C"/>
    <w:rsid w:val="00E77484"/>
    <w:rsid w:val="00E81716"/>
    <w:rsid w:val="00E81C72"/>
    <w:rsid w:val="00E821EF"/>
    <w:rsid w:val="00E87241"/>
    <w:rsid w:val="00E872D7"/>
    <w:rsid w:val="00E906FB"/>
    <w:rsid w:val="00E930F8"/>
    <w:rsid w:val="00E9500A"/>
    <w:rsid w:val="00E962B3"/>
    <w:rsid w:val="00E963EF"/>
    <w:rsid w:val="00E96630"/>
    <w:rsid w:val="00E96F0D"/>
    <w:rsid w:val="00EA7C21"/>
    <w:rsid w:val="00EB61FF"/>
    <w:rsid w:val="00EC13D9"/>
    <w:rsid w:val="00ED5768"/>
    <w:rsid w:val="00ED7A2A"/>
    <w:rsid w:val="00EF0407"/>
    <w:rsid w:val="00EF14BB"/>
    <w:rsid w:val="00EF1D7F"/>
    <w:rsid w:val="00F00F5A"/>
    <w:rsid w:val="00F02A8D"/>
    <w:rsid w:val="00F05DDF"/>
    <w:rsid w:val="00F15EC8"/>
    <w:rsid w:val="00F22121"/>
    <w:rsid w:val="00F22BEC"/>
    <w:rsid w:val="00F23247"/>
    <w:rsid w:val="00F34539"/>
    <w:rsid w:val="00F356CB"/>
    <w:rsid w:val="00F443FD"/>
    <w:rsid w:val="00F44913"/>
    <w:rsid w:val="00F4761C"/>
    <w:rsid w:val="00F637F6"/>
    <w:rsid w:val="00F6746B"/>
    <w:rsid w:val="00F723AA"/>
    <w:rsid w:val="00F725BE"/>
    <w:rsid w:val="00F729E5"/>
    <w:rsid w:val="00F74B6E"/>
    <w:rsid w:val="00F75A42"/>
    <w:rsid w:val="00F80ACB"/>
    <w:rsid w:val="00F93781"/>
    <w:rsid w:val="00F95B2E"/>
    <w:rsid w:val="00F95DBE"/>
    <w:rsid w:val="00FA46CC"/>
    <w:rsid w:val="00FA4BC2"/>
    <w:rsid w:val="00FA5869"/>
    <w:rsid w:val="00FB1E7D"/>
    <w:rsid w:val="00FB613B"/>
    <w:rsid w:val="00FB7F1E"/>
    <w:rsid w:val="00FC3591"/>
    <w:rsid w:val="00FC359B"/>
    <w:rsid w:val="00FC4B34"/>
    <w:rsid w:val="00FC5524"/>
    <w:rsid w:val="00FC5749"/>
    <w:rsid w:val="00FC68B7"/>
    <w:rsid w:val="00FD7A12"/>
    <w:rsid w:val="00FE0F20"/>
    <w:rsid w:val="00FE106A"/>
    <w:rsid w:val="00FE5E81"/>
    <w:rsid w:val="00FE683B"/>
    <w:rsid w:val="00FF5883"/>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14:docId w14:val="5B8B2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71653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716534"/>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AB3AAC"/>
    <w:rPr>
      <w:rFonts w:eastAsia="SimSun"/>
      <w:sz w:val="18"/>
      <w:lang w:val="en-US" w:eastAsia="zh-CN"/>
    </w:rPr>
  </w:style>
  <w:style w:type="paragraph" w:styleId="BalloonText">
    <w:name w:val="Balloon Text"/>
    <w:basedOn w:val="Normal"/>
    <w:link w:val="BalloonTextChar"/>
    <w:rsid w:val="008014D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014D8"/>
    <w:rPr>
      <w:rFonts w:ascii="Tahoma" w:hAnsi="Tahoma" w:cs="Tahoma"/>
      <w:sz w:val="16"/>
      <w:szCs w:val="16"/>
      <w:lang w:eastAsia="en-US"/>
    </w:rPr>
  </w:style>
  <w:style w:type="character" w:styleId="CommentReference">
    <w:name w:val="annotation reference"/>
    <w:basedOn w:val="DefaultParagraphFont"/>
    <w:rsid w:val="008014D8"/>
    <w:rPr>
      <w:sz w:val="16"/>
      <w:szCs w:val="16"/>
    </w:rPr>
  </w:style>
  <w:style w:type="paragraph" w:styleId="CommentText">
    <w:name w:val="annotation text"/>
    <w:basedOn w:val="Normal"/>
    <w:link w:val="CommentTextChar"/>
    <w:rsid w:val="008014D8"/>
    <w:pPr>
      <w:spacing w:line="240" w:lineRule="auto"/>
    </w:pPr>
  </w:style>
  <w:style w:type="character" w:customStyle="1" w:styleId="CommentTextChar">
    <w:name w:val="Comment Text Char"/>
    <w:basedOn w:val="DefaultParagraphFont"/>
    <w:link w:val="CommentText"/>
    <w:rsid w:val="008014D8"/>
    <w:rPr>
      <w:lang w:eastAsia="en-US"/>
    </w:rPr>
  </w:style>
  <w:style w:type="paragraph" w:styleId="CommentSubject">
    <w:name w:val="annotation subject"/>
    <w:basedOn w:val="CommentText"/>
    <w:next w:val="CommentText"/>
    <w:link w:val="CommentSubjectChar"/>
    <w:rsid w:val="008014D8"/>
    <w:rPr>
      <w:b/>
      <w:bCs/>
    </w:rPr>
  </w:style>
  <w:style w:type="character" w:customStyle="1" w:styleId="CommentSubjectChar">
    <w:name w:val="Comment Subject Char"/>
    <w:basedOn w:val="CommentTextChar"/>
    <w:link w:val="CommentSubject"/>
    <w:rsid w:val="008014D8"/>
    <w:rPr>
      <w:b/>
      <w:bCs/>
      <w:lang w:eastAsia="en-US"/>
    </w:rPr>
  </w:style>
  <w:style w:type="paragraph" w:styleId="Revision">
    <w:name w:val="Revision"/>
    <w:hidden/>
    <w:uiPriority w:val="99"/>
    <w:semiHidden/>
    <w:rsid w:val="002B69CB"/>
    <w:rPr>
      <w:lang w:eastAsia="en-US"/>
    </w:rPr>
  </w:style>
  <w:style w:type="paragraph" w:styleId="ListParagraph">
    <w:name w:val="List Paragraph"/>
    <w:basedOn w:val="Normal"/>
    <w:uiPriority w:val="34"/>
    <w:qFormat/>
    <w:rsid w:val="00703047"/>
    <w:pPr>
      <w:suppressAutoHyphens w:val="0"/>
      <w:spacing w:after="200" w:line="276" w:lineRule="auto"/>
      <w:ind w:left="720"/>
      <w:contextualSpacing/>
    </w:pPr>
    <w:rPr>
      <w:rFonts w:asciiTheme="minorHAnsi" w:eastAsiaTheme="minorHAnsi" w:hAnsiTheme="minorHAnsi" w:cstheme="minorBidi"/>
      <w:sz w:val="22"/>
      <w:szCs w:val="22"/>
    </w:rPr>
  </w:style>
  <w:style w:type="character" w:customStyle="1" w:styleId="SingleTxtGChar">
    <w:name w:val="_ Single Txt_G Char"/>
    <w:link w:val="SingleTxtG"/>
    <w:locked/>
    <w:rsid w:val="0055257A"/>
    <w:rPr>
      <w:lang w:eastAsia="en-US"/>
    </w:rPr>
  </w:style>
  <w:style w:type="character" w:customStyle="1" w:styleId="H23GChar">
    <w:name w:val="_ H_2/3_G Char"/>
    <w:link w:val="H23G"/>
    <w:rsid w:val="007F7307"/>
    <w:rPr>
      <w:b/>
      <w:lang w:eastAsia="en-US"/>
    </w:rPr>
  </w:style>
  <w:style w:type="paragraph" w:styleId="DocumentMap">
    <w:name w:val="Document Map"/>
    <w:basedOn w:val="Normal"/>
    <w:link w:val="DocumentMapChar"/>
    <w:semiHidden/>
    <w:unhideWhenUsed/>
    <w:rsid w:val="004D01AE"/>
    <w:pPr>
      <w:spacing w:line="240" w:lineRule="auto"/>
    </w:pPr>
    <w:rPr>
      <w:sz w:val="24"/>
      <w:szCs w:val="24"/>
    </w:rPr>
  </w:style>
  <w:style w:type="character" w:customStyle="1" w:styleId="DocumentMapChar">
    <w:name w:val="Document Map Char"/>
    <w:basedOn w:val="DefaultParagraphFont"/>
    <w:link w:val="DocumentMap"/>
    <w:semiHidden/>
    <w:rsid w:val="004D01AE"/>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71653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716534"/>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AB3AAC"/>
    <w:rPr>
      <w:rFonts w:eastAsia="SimSun"/>
      <w:sz w:val="18"/>
      <w:lang w:val="en-US" w:eastAsia="zh-CN"/>
    </w:rPr>
  </w:style>
  <w:style w:type="paragraph" w:styleId="BalloonText">
    <w:name w:val="Balloon Text"/>
    <w:basedOn w:val="Normal"/>
    <w:link w:val="BalloonTextChar"/>
    <w:rsid w:val="008014D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014D8"/>
    <w:rPr>
      <w:rFonts w:ascii="Tahoma" w:hAnsi="Tahoma" w:cs="Tahoma"/>
      <w:sz w:val="16"/>
      <w:szCs w:val="16"/>
      <w:lang w:eastAsia="en-US"/>
    </w:rPr>
  </w:style>
  <w:style w:type="character" w:styleId="CommentReference">
    <w:name w:val="annotation reference"/>
    <w:basedOn w:val="DefaultParagraphFont"/>
    <w:rsid w:val="008014D8"/>
    <w:rPr>
      <w:sz w:val="16"/>
      <w:szCs w:val="16"/>
    </w:rPr>
  </w:style>
  <w:style w:type="paragraph" w:styleId="CommentText">
    <w:name w:val="annotation text"/>
    <w:basedOn w:val="Normal"/>
    <w:link w:val="CommentTextChar"/>
    <w:rsid w:val="008014D8"/>
    <w:pPr>
      <w:spacing w:line="240" w:lineRule="auto"/>
    </w:pPr>
  </w:style>
  <w:style w:type="character" w:customStyle="1" w:styleId="CommentTextChar">
    <w:name w:val="Comment Text Char"/>
    <w:basedOn w:val="DefaultParagraphFont"/>
    <w:link w:val="CommentText"/>
    <w:rsid w:val="008014D8"/>
    <w:rPr>
      <w:lang w:eastAsia="en-US"/>
    </w:rPr>
  </w:style>
  <w:style w:type="paragraph" w:styleId="CommentSubject">
    <w:name w:val="annotation subject"/>
    <w:basedOn w:val="CommentText"/>
    <w:next w:val="CommentText"/>
    <w:link w:val="CommentSubjectChar"/>
    <w:rsid w:val="008014D8"/>
    <w:rPr>
      <w:b/>
      <w:bCs/>
    </w:rPr>
  </w:style>
  <w:style w:type="character" w:customStyle="1" w:styleId="CommentSubjectChar">
    <w:name w:val="Comment Subject Char"/>
    <w:basedOn w:val="CommentTextChar"/>
    <w:link w:val="CommentSubject"/>
    <w:rsid w:val="008014D8"/>
    <w:rPr>
      <w:b/>
      <w:bCs/>
      <w:lang w:eastAsia="en-US"/>
    </w:rPr>
  </w:style>
  <w:style w:type="paragraph" w:styleId="Revision">
    <w:name w:val="Revision"/>
    <w:hidden/>
    <w:uiPriority w:val="99"/>
    <w:semiHidden/>
    <w:rsid w:val="002B69CB"/>
    <w:rPr>
      <w:lang w:eastAsia="en-US"/>
    </w:rPr>
  </w:style>
  <w:style w:type="paragraph" w:styleId="ListParagraph">
    <w:name w:val="List Paragraph"/>
    <w:basedOn w:val="Normal"/>
    <w:uiPriority w:val="34"/>
    <w:qFormat/>
    <w:rsid w:val="00703047"/>
    <w:pPr>
      <w:suppressAutoHyphens w:val="0"/>
      <w:spacing w:after="200" w:line="276" w:lineRule="auto"/>
      <w:ind w:left="720"/>
      <w:contextualSpacing/>
    </w:pPr>
    <w:rPr>
      <w:rFonts w:asciiTheme="minorHAnsi" w:eastAsiaTheme="minorHAnsi" w:hAnsiTheme="minorHAnsi" w:cstheme="minorBidi"/>
      <w:sz w:val="22"/>
      <w:szCs w:val="22"/>
    </w:rPr>
  </w:style>
  <w:style w:type="character" w:customStyle="1" w:styleId="SingleTxtGChar">
    <w:name w:val="_ Single Txt_G Char"/>
    <w:link w:val="SingleTxtG"/>
    <w:locked/>
    <w:rsid w:val="0055257A"/>
    <w:rPr>
      <w:lang w:eastAsia="en-US"/>
    </w:rPr>
  </w:style>
  <w:style w:type="character" w:customStyle="1" w:styleId="H23GChar">
    <w:name w:val="_ H_2/3_G Char"/>
    <w:link w:val="H23G"/>
    <w:rsid w:val="007F7307"/>
    <w:rPr>
      <w:b/>
      <w:lang w:eastAsia="en-US"/>
    </w:rPr>
  </w:style>
  <w:style w:type="paragraph" w:styleId="DocumentMap">
    <w:name w:val="Document Map"/>
    <w:basedOn w:val="Normal"/>
    <w:link w:val="DocumentMapChar"/>
    <w:semiHidden/>
    <w:unhideWhenUsed/>
    <w:rsid w:val="004D01AE"/>
    <w:pPr>
      <w:spacing w:line="240" w:lineRule="auto"/>
    </w:pPr>
    <w:rPr>
      <w:sz w:val="24"/>
      <w:szCs w:val="24"/>
    </w:rPr>
  </w:style>
  <w:style w:type="character" w:customStyle="1" w:styleId="DocumentMapChar">
    <w:name w:val="Document Map Char"/>
    <w:basedOn w:val="DefaultParagraphFont"/>
    <w:link w:val="DocumentMap"/>
    <w:semiHidden/>
    <w:rsid w:val="004D01A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24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21B6A-5BB8-405A-A4F9-B4DC17E43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12</Pages>
  <Words>5234</Words>
  <Characters>29009</Characters>
  <Application>Microsoft Office Word</Application>
  <DocSecurity>0</DocSecurity>
  <Lines>512</Lines>
  <Paragraphs>174</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34216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1608815</dc:title>
  <dc:subject>CAT/C/PHL/CO/3</dc:subject>
  <dc:creator>Helen Brown</dc:creator>
  <cp:keywords/>
  <dc:description/>
  <cp:lastModifiedBy>pdfeng</cp:lastModifiedBy>
  <cp:revision>2</cp:revision>
  <cp:lastPrinted>2016-05-09T14:51:00Z</cp:lastPrinted>
  <dcterms:created xsi:type="dcterms:W3CDTF">2016-06-02T13:27:00Z</dcterms:created>
  <dcterms:modified xsi:type="dcterms:W3CDTF">2016-06-02T13:27:00Z</dcterms:modified>
</cp:coreProperties>
</file>