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14048">
        <w:trPr>
          <w:trHeight w:hRule="exact" w:val="851"/>
        </w:trPr>
        <w:tc>
          <w:tcPr>
            <w:tcW w:w="1280" w:type="dxa"/>
            <w:tcBorders>
              <w:bottom w:val="single" w:sz="4" w:space="0" w:color="auto"/>
            </w:tcBorders>
          </w:tcPr>
          <w:p w:rsidR="00A14048" w:rsidRDefault="00A14048" w:rsidP="00C6651F">
            <w:pPr>
              <w:rPr>
                <w:rFonts w:hint="eastAsia"/>
              </w:rPr>
            </w:pPr>
          </w:p>
        </w:tc>
        <w:tc>
          <w:tcPr>
            <w:tcW w:w="2273" w:type="dxa"/>
            <w:tcBorders>
              <w:bottom w:val="single" w:sz="4" w:space="0" w:color="auto"/>
            </w:tcBorders>
            <w:vAlign w:val="bottom"/>
          </w:tcPr>
          <w:p w:rsidR="00A14048" w:rsidRDefault="00A14048">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14048" w:rsidRDefault="008E5EE1">
            <w:pPr>
              <w:spacing w:line="240" w:lineRule="atLeast"/>
              <w:jc w:val="right"/>
              <w:rPr>
                <w:szCs w:val="21"/>
              </w:rPr>
            </w:pPr>
            <w:r>
              <w:rPr>
                <w:sz w:val="40"/>
                <w:szCs w:val="40"/>
              </w:rPr>
              <w:t>CED</w:t>
            </w:r>
            <w:r w:rsidR="00463915">
              <w:rPr>
                <w:sz w:val="20"/>
              </w:rPr>
              <w:t>/</w:t>
            </w:r>
            <w:r>
              <w:rPr>
                <w:sz w:val="20"/>
                <w:lang w:val="en-GB"/>
              </w:rPr>
              <w:t>C</w:t>
            </w:r>
            <w:r w:rsidR="00463915">
              <w:rPr>
                <w:sz w:val="20"/>
                <w:lang w:val="en-GB"/>
              </w:rPr>
              <w:t>/</w:t>
            </w:r>
            <w:r>
              <w:rPr>
                <w:sz w:val="20"/>
                <w:lang w:val="en-GB"/>
              </w:rPr>
              <w:t>2</w:t>
            </w:r>
          </w:p>
        </w:tc>
      </w:tr>
      <w:tr w:rsidR="00A14048">
        <w:trPr>
          <w:trHeight w:hRule="exact" w:val="2835"/>
        </w:trPr>
        <w:tc>
          <w:tcPr>
            <w:tcW w:w="1280" w:type="dxa"/>
            <w:tcBorders>
              <w:top w:val="single" w:sz="4" w:space="0" w:color="auto"/>
              <w:bottom w:val="single" w:sz="12" w:space="0" w:color="auto"/>
            </w:tcBorders>
          </w:tcPr>
          <w:p w:rsidR="00A14048" w:rsidRDefault="00A14048">
            <w:pPr>
              <w:spacing w:line="120" w:lineRule="atLeast"/>
              <w:rPr>
                <w:sz w:val="10"/>
                <w:szCs w:val="10"/>
              </w:rPr>
            </w:pPr>
          </w:p>
          <w:p w:rsidR="00A14048" w:rsidRDefault="00A14048">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14048" w:rsidRDefault="004E0B26">
            <w:pPr>
              <w:spacing w:before="120" w:line="240" w:lineRule="auto"/>
              <w:rPr>
                <w:rFonts w:ascii="Time New Roman" w:eastAsia="SimHei" w:hAnsi="Time New Roman" w:hint="eastAsia"/>
                <w:sz w:val="34"/>
                <w:szCs w:val="34"/>
              </w:rPr>
            </w:pPr>
            <w:r>
              <w:rPr>
                <w:rFonts w:eastAsia="SimHei" w:hint="eastAsia"/>
                <w:sz w:val="34"/>
                <w:szCs w:val="34"/>
                <w:lang w:val="fr-CH"/>
              </w:rPr>
              <w:t>保护所有人</w:t>
            </w:r>
            <w:r>
              <w:rPr>
                <w:rFonts w:ascii="Time New Roman" w:eastAsia="SimHei" w:hAnsi="Time New Roman" w:hint="eastAsia"/>
                <w:sz w:val="34"/>
                <w:szCs w:val="34"/>
              </w:rPr>
              <w:t>免遭</w:t>
            </w:r>
            <w:r>
              <w:rPr>
                <w:rFonts w:ascii="Time New Roman" w:eastAsia="SimHei" w:hAnsi="Time New Roman"/>
                <w:sz w:val="34"/>
                <w:szCs w:val="34"/>
              </w:rPr>
              <w:br/>
            </w:r>
            <w:r>
              <w:rPr>
                <w:rFonts w:ascii="Time New Roman" w:eastAsia="SimHei" w:hAnsi="Time New Roman" w:hint="eastAsia"/>
                <w:sz w:val="34"/>
                <w:szCs w:val="34"/>
              </w:rPr>
              <w:t>强迫失踪</w:t>
            </w:r>
            <w:r w:rsidR="00A14048">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A14048" w:rsidRPr="00851AB6" w:rsidRDefault="008E5EE1" w:rsidP="00851AB6">
            <w:pPr>
              <w:spacing w:before="240" w:line="240" w:lineRule="atLeast"/>
              <w:rPr>
                <w:sz w:val="20"/>
              </w:rPr>
            </w:pPr>
            <w:r>
              <w:rPr>
                <w:sz w:val="20"/>
              </w:rPr>
              <w:t>Distr</w:t>
            </w:r>
            <w:r w:rsidR="00463915">
              <w:rPr>
                <w:sz w:val="20"/>
              </w:rPr>
              <w:t xml:space="preserve">.: </w:t>
            </w:r>
            <w:r>
              <w:rPr>
                <w:sz w:val="20"/>
              </w:rPr>
              <w:t>General</w:t>
            </w:r>
          </w:p>
          <w:p w:rsidR="00A14048" w:rsidRPr="00851AB6" w:rsidRDefault="008E5EE1">
            <w:pPr>
              <w:spacing w:line="240" w:lineRule="atLeast"/>
              <w:rPr>
                <w:rFonts w:hint="eastAsia"/>
                <w:sz w:val="20"/>
              </w:rPr>
            </w:pPr>
            <w:r>
              <w:rPr>
                <w:rFonts w:hint="eastAsia"/>
                <w:sz w:val="20"/>
              </w:rPr>
              <w:t>8</w:t>
            </w:r>
            <w:r w:rsidR="00B04575">
              <w:rPr>
                <w:rFonts w:hint="eastAsia"/>
                <w:sz w:val="20"/>
              </w:rPr>
              <w:t xml:space="preserve"> </w:t>
            </w:r>
            <w:r>
              <w:rPr>
                <w:sz w:val="20"/>
              </w:rPr>
              <w:t>June</w:t>
            </w:r>
            <w:r w:rsidR="001B4DB4">
              <w:rPr>
                <w:sz w:val="20"/>
              </w:rPr>
              <w:t xml:space="preserve"> </w:t>
            </w:r>
            <w:r>
              <w:rPr>
                <w:sz w:val="20"/>
              </w:rPr>
              <w:t>2</w:t>
            </w:r>
            <w:r w:rsidR="001B4DB4">
              <w:rPr>
                <w:sz w:val="20"/>
              </w:rPr>
              <w:t>0</w:t>
            </w:r>
            <w:r>
              <w:rPr>
                <w:rFonts w:hint="eastAsia"/>
                <w:sz w:val="20"/>
              </w:rPr>
              <w:t>12</w:t>
            </w:r>
          </w:p>
          <w:p w:rsidR="00A14048" w:rsidRPr="00851AB6" w:rsidRDefault="008E5EE1">
            <w:pPr>
              <w:spacing w:line="240" w:lineRule="atLeast"/>
              <w:rPr>
                <w:sz w:val="20"/>
              </w:rPr>
            </w:pPr>
            <w:r>
              <w:rPr>
                <w:sz w:val="20"/>
              </w:rPr>
              <w:t>Chinese</w:t>
            </w:r>
            <w:r w:rsidR="00A14048" w:rsidRPr="00851AB6">
              <w:rPr>
                <w:sz w:val="20"/>
              </w:rPr>
              <w:t xml:space="preserve"> </w:t>
            </w:r>
          </w:p>
          <w:p w:rsidR="00A14048" w:rsidRPr="00851AB6" w:rsidRDefault="008E5EE1">
            <w:pPr>
              <w:spacing w:line="240" w:lineRule="atLeast"/>
              <w:rPr>
                <w:rFonts w:hint="eastAsia"/>
                <w:sz w:val="20"/>
              </w:rPr>
            </w:pPr>
            <w:r>
              <w:rPr>
                <w:sz w:val="20"/>
              </w:rPr>
              <w:t>Original:</w:t>
            </w:r>
            <w:r w:rsidR="00463915">
              <w:rPr>
                <w:sz w:val="20"/>
              </w:rPr>
              <w:t xml:space="preserve"> </w:t>
            </w:r>
            <w:r>
              <w:rPr>
                <w:sz w:val="20"/>
              </w:rPr>
              <w:t>English</w:t>
            </w:r>
          </w:p>
        </w:tc>
      </w:tr>
    </w:tbl>
    <w:p w:rsidR="004E0B26" w:rsidRPr="00EF12DB" w:rsidRDefault="00EF12DB" w:rsidP="00EF12DB">
      <w:pPr>
        <w:spacing w:before="120"/>
        <w:rPr>
          <w:rFonts w:eastAsia="SimHei"/>
          <w:spacing w:val="10"/>
          <w:sz w:val="24"/>
          <w:szCs w:val="24"/>
        </w:rPr>
      </w:pPr>
      <w:r w:rsidRPr="00EF12DB">
        <w:rPr>
          <w:rFonts w:eastAsia="SimHei" w:hint="eastAsia"/>
          <w:spacing w:val="10"/>
          <w:sz w:val="24"/>
          <w:szCs w:val="24"/>
        </w:rPr>
        <w:t>强迫失踪问题委员会</w:t>
      </w:r>
    </w:p>
    <w:p w:rsidR="001A1F55" w:rsidRPr="00EF12DB" w:rsidRDefault="00400B92" w:rsidP="00EF12DB">
      <w:pPr>
        <w:pStyle w:val="HChGC"/>
        <w:rPr>
          <w:lang w:val="fr-CH"/>
        </w:rPr>
      </w:pPr>
      <w:r>
        <w:rPr>
          <w:rFonts w:hint="eastAsia"/>
          <w:lang w:val="fr-CH"/>
        </w:rPr>
        <w:tab/>
      </w:r>
      <w:r>
        <w:rPr>
          <w:rFonts w:hint="eastAsia"/>
          <w:lang w:val="fr-CH"/>
        </w:rPr>
        <w:tab/>
      </w:r>
      <w:r w:rsidR="00452C7F" w:rsidRPr="00452C7F">
        <w:rPr>
          <w:rFonts w:hint="eastAsia"/>
        </w:rPr>
        <w:t>委员会第二届会议</w:t>
      </w:r>
      <w:r w:rsidR="00463915">
        <w:rPr>
          <w:rFonts w:hint="eastAsia"/>
        </w:rPr>
        <w:t>(</w:t>
      </w:r>
      <w:r w:rsidR="008E5EE1">
        <w:rPr>
          <w:rFonts w:hint="eastAsia"/>
        </w:rPr>
        <w:t>2</w:t>
      </w:r>
      <w:r w:rsidR="00452C7F" w:rsidRPr="00452C7F">
        <w:rPr>
          <w:rFonts w:hint="eastAsia"/>
        </w:rPr>
        <w:t>0</w:t>
      </w:r>
      <w:r w:rsidR="008E5EE1">
        <w:rPr>
          <w:rFonts w:hint="eastAsia"/>
        </w:rPr>
        <w:t>12</w:t>
      </w:r>
      <w:r w:rsidR="00452C7F" w:rsidRPr="00452C7F">
        <w:rPr>
          <w:rFonts w:hint="eastAsia"/>
        </w:rPr>
        <w:t>年</w:t>
      </w:r>
      <w:r w:rsidR="008E5EE1">
        <w:rPr>
          <w:rFonts w:hint="eastAsia"/>
        </w:rPr>
        <w:t>3</w:t>
      </w:r>
      <w:r w:rsidR="00452C7F" w:rsidRPr="00452C7F">
        <w:rPr>
          <w:rFonts w:hint="eastAsia"/>
        </w:rPr>
        <w:t>月</w:t>
      </w:r>
      <w:r w:rsidR="008E5EE1">
        <w:rPr>
          <w:rFonts w:hint="eastAsia"/>
        </w:rPr>
        <w:t>26</w:t>
      </w:r>
      <w:r w:rsidR="00452C7F" w:rsidRPr="00452C7F">
        <w:rPr>
          <w:rFonts w:hint="eastAsia"/>
        </w:rPr>
        <w:t>日至</w:t>
      </w:r>
      <w:r w:rsidR="008E5EE1">
        <w:rPr>
          <w:rFonts w:hint="eastAsia"/>
        </w:rPr>
        <w:t>3</w:t>
      </w:r>
      <w:r w:rsidR="00452C7F" w:rsidRPr="00452C7F">
        <w:rPr>
          <w:rFonts w:hint="eastAsia"/>
        </w:rPr>
        <w:t>0</w:t>
      </w:r>
      <w:r w:rsidR="00452C7F" w:rsidRPr="00452C7F">
        <w:rPr>
          <w:rFonts w:hint="eastAsia"/>
        </w:rPr>
        <w:t>日</w:t>
      </w:r>
      <w:r w:rsidR="00463915">
        <w:rPr>
          <w:rFonts w:hint="eastAsia"/>
        </w:rPr>
        <w:t>)</w:t>
      </w:r>
      <w:r w:rsidR="00452C7F" w:rsidRPr="00452C7F">
        <w:rPr>
          <w:rFonts w:hint="eastAsia"/>
        </w:rPr>
        <w:t>通过的缔约国根据第二十九条提交</w:t>
      </w:r>
      <w:r w:rsidR="00646DD6">
        <w:rPr>
          <w:rFonts w:hint="eastAsia"/>
        </w:rPr>
        <w:t>的</w:t>
      </w:r>
      <w:r w:rsidR="00452C7F" w:rsidRPr="00452C7F">
        <w:rPr>
          <w:rFonts w:hint="eastAsia"/>
        </w:rPr>
        <w:t>报告的形式和内容的准则</w:t>
      </w:r>
      <w:r w:rsidR="00EF12DB" w:rsidRPr="00125308">
        <w:rPr>
          <w:rStyle w:val="FootnoteReference"/>
          <w:position w:val="8"/>
          <w:sz w:val="28"/>
          <w:szCs w:val="28"/>
          <w:vertAlign w:val="baseline"/>
          <w:lang w:val="fr-CH"/>
        </w:rPr>
        <w:footnoteReference w:customMarkFollows="1" w:id="1"/>
        <w:sym w:font="Symbol" w:char="F02A"/>
      </w:r>
    </w:p>
    <w:p w:rsidR="004E0B26" w:rsidRDefault="004E0B26" w:rsidP="00EF12DB">
      <w:pPr>
        <w:pStyle w:val="HChGC"/>
        <w:rPr>
          <w:color w:val="0000FF"/>
          <w:lang w:val="fr-CH"/>
        </w:rPr>
      </w:pPr>
      <w:r>
        <w:rPr>
          <w:rFonts w:hint="eastAsia"/>
          <w:lang w:val="fr-CH"/>
        </w:rPr>
        <w:tab/>
      </w:r>
      <w:r w:rsidR="00EF12DB">
        <w:rPr>
          <w:rFonts w:hint="eastAsia"/>
          <w:lang w:val="fr-CH"/>
        </w:rPr>
        <w:t>一</w:t>
      </w:r>
      <w:r w:rsidR="00EF12DB">
        <w:rPr>
          <w:rFonts w:hint="eastAsia"/>
          <w:lang w:val="fr-CH"/>
        </w:rPr>
        <w:t>.</w:t>
      </w:r>
      <w:r>
        <w:rPr>
          <w:rFonts w:hint="eastAsia"/>
          <w:lang w:val="fr-CH"/>
        </w:rPr>
        <w:tab/>
      </w:r>
      <w:r w:rsidR="00EF12DB">
        <w:rPr>
          <w:rFonts w:hint="eastAsia"/>
          <w:lang w:val="fr-CH"/>
        </w:rPr>
        <w:t>概述</w:t>
      </w:r>
    </w:p>
    <w:p w:rsidR="00B04575" w:rsidRPr="00B04575" w:rsidRDefault="00452C7F" w:rsidP="00452C7F">
      <w:pPr>
        <w:pStyle w:val="H1GC"/>
      </w:pPr>
      <w:r>
        <w:rPr>
          <w:rFonts w:hint="eastAsia"/>
        </w:rPr>
        <w:tab/>
      </w:r>
      <w:r w:rsidR="008E5EE1">
        <w:t>A</w:t>
      </w:r>
      <w:r w:rsidR="00B04575" w:rsidRPr="00B04575">
        <w:t>.</w:t>
      </w:r>
      <w:r>
        <w:rPr>
          <w:rFonts w:hint="eastAsia"/>
        </w:rPr>
        <w:tab/>
      </w:r>
      <w:r w:rsidR="00B04575" w:rsidRPr="00B04575">
        <w:rPr>
          <w:rFonts w:hint="eastAsia"/>
        </w:rPr>
        <w:t>导言</w:t>
      </w:r>
    </w:p>
    <w:p w:rsidR="00B04575" w:rsidRPr="00B04575" w:rsidRDefault="008E5EE1" w:rsidP="00B04575">
      <w:pPr>
        <w:pStyle w:val="SingleTxtGC"/>
        <w:rPr>
          <w:rFonts w:hint="eastAsia"/>
        </w:rPr>
      </w:pPr>
      <w:r>
        <w:t>1</w:t>
      </w:r>
      <w:r w:rsidR="00463915">
        <w:t>.</w:t>
      </w:r>
      <w:r w:rsidR="00F22906">
        <w:rPr>
          <w:rFonts w:hint="eastAsia"/>
        </w:rPr>
        <w:t xml:space="preserve">  </w:t>
      </w:r>
      <w:r w:rsidR="00B04575" w:rsidRPr="00B04575">
        <w:rPr>
          <w:rFonts w:hint="eastAsia"/>
        </w:rPr>
        <w:t>根据《保护所有人免遭强迫失踪国际公约》</w:t>
      </w:r>
      <w:r w:rsidR="00463915">
        <w:rPr>
          <w:rFonts w:hint="eastAsia"/>
        </w:rPr>
        <w:t>(</w:t>
      </w:r>
      <w:r w:rsidR="00B04575" w:rsidRPr="00B04575">
        <w:rPr>
          <w:rFonts w:hint="eastAsia"/>
        </w:rPr>
        <w:t>《公约》</w:t>
      </w:r>
      <w:r w:rsidR="00463915">
        <w:rPr>
          <w:rFonts w:hint="eastAsia"/>
        </w:rPr>
        <w:t>)</w:t>
      </w:r>
      <w:r w:rsidR="00B04575" w:rsidRPr="00B04575">
        <w:rPr>
          <w:rFonts w:hint="eastAsia"/>
        </w:rPr>
        <w:t>第二十九条</w:t>
      </w:r>
      <w:r w:rsidR="00463915">
        <w:rPr>
          <w:rFonts w:hint="eastAsia"/>
        </w:rPr>
        <w:t>，</w:t>
      </w:r>
      <w:r w:rsidR="00B04575" w:rsidRPr="00B04575">
        <w:rPr>
          <w:rFonts w:hint="eastAsia"/>
        </w:rPr>
        <w:t>各缔约国承诺在《公约》对该缔约国生效后两年内</w:t>
      </w:r>
      <w:r w:rsidR="00463915">
        <w:rPr>
          <w:rFonts w:hint="eastAsia"/>
        </w:rPr>
        <w:t>，</w:t>
      </w:r>
      <w:r w:rsidR="00B04575" w:rsidRPr="00B04575">
        <w:rPr>
          <w:rFonts w:hint="eastAsia"/>
        </w:rPr>
        <w:t>通过联合国秘书长向强迫失踪问题委员会</w:t>
      </w:r>
      <w:r w:rsidR="00463915">
        <w:rPr>
          <w:rFonts w:hint="eastAsia"/>
        </w:rPr>
        <w:t>(</w:t>
      </w:r>
      <w:r w:rsidR="00B04575" w:rsidRPr="00B04575">
        <w:rPr>
          <w:rFonts w:hint="eastAsia"/>
        </w:rPr>
        <w:t>委员会</w:t>
      </w:r>
      <w:r w:rsidR="00463915">
        <w:rPr>
          <w:rFonts w:hint="eastAsia"/>
        </w:rPr>
        <w:t>)</w:t>
      </w:r>
      <w:r w:rsidR="00B04575" w:rsidRPr="00B04575">
        <w:rPr>
          <w:rFonts w:hint="eastAsia"/>
        </w:rPr>
        <w:t>提交一份报告</w:t>
      </w:r>
      <w:r w:rsidR="00463915">
        <w:rPr>
          <w:rFonts w:hint="eastAsia"/>
        </w:rPr>
        <w:t>，</w:t>
      </w:r>
      <w:r w:rsidR="00B04575" w:rsidRPr="00B04575">
        <w:rPr>
          <w:rFonts w:hint="eastAsia"/>
        </w:rPr>
        <w:t>说明为履行本公约义务而采取措施的情况。第二十九条第四款还规定</w:t>
      </w:r>
      <w:r w:rsidR="00463915">
        <w:rPr>
          <w:rFonts w:hint="eastAsia"/>
        </w:rPr>
        <w:t>，</w:t>
      </w:r>
      <w:r w:rsidR="00B04575" w:rsidRPr="00B04575">
        <w:rPr>
          <w:rFonts w:hint="eastAsia"/>
        </w:rPr>
        <w:t>委员会可要求缔约国提供有关本公约履行情况的补充资料。</w:t>
      </w:r>
    </w:p>
    <w:p w:rsidR="00B04575" w:rsidRPr="00B04575" w:rsidRDefault="008E5EE1" w:rsidP="00B04575">
      <w:pPr>
        <w:pStyle w:val="SingleTxtGC"/>
        <w:rPr>
          <w:rFonts w:hint="eastAsia"/>
        </w:rPr>
      </w:pPr>
      <w:r>
        <w:t>2</w:t>
      </w:r>
      <w:r w:rsidR="00463915">
        <w:t>.</w:t>
      </w:r>
      <w:r w:rsidR="00912967">
        <w:rPr>
          <w:rFonts w:hint="eastAsia"/>
        </w:rPr>
        <w:t xml:space="preserve">  </w:t>
      </w:r>
      <w:r w:rsidR="00B04575" w:rsidRPr="00B04575">
        <w:rPr>
          <w:rFonts w:hint="eastAsia"/>
        </w:rPr>
        <w:t>报告准则的目的</w:t>
      </w:r>
      <w:r w:rsidR="00463915">
        <w:rPr>
          <w:rFonts w:hint="eastAsia"/>
        </w:rPr>
        <w:t>，</w:t>
      </w:r>
      <w:r w:rsidR="00B04575" w:rsidRPr="00B04575">
        <w:rPr>
          <w:rFonts w:hint="eastAsia"/>
        </w:rPr>
        <w:t>在于就报告的形式和内容向缔约国提供指导</w:t>
      </w:r>
      <w:r w:rsidR="00463915">
        <w:rPr>
          <w:rFonts w:hint="eastAsia"/>
        </w:rPr>
        <w:t>，</w:t>
      </w:r>
      <w:r w:rsidR="00B04575" w:rsidRPr="00B04575">
        <w:rPr>
          <w:rFonts w:hint="eastAsia"/>
        </w:rPr>
        <w:t>以确保报告具有全面性并以统一方式提出。这种报告准则还将减少委员会根据第二十九条和议事规则第</w:t>
      </w:r>
      <w:r>
        <w:rPr>
          <w:rFonts w:hint="eastAsia"/>
        </w:rPr>
        <w:t>48</w:t>
      </w:r>
      <w:r w:rsidR="00B04575" w:rsidRPr="00B04575">
        <w:rPr>
          <w:rFonts w:hint="eastAsia"/>
        </w:rPr>
        <w:t>条请求提供进一步资料的需要。</w:t>
      </w:r>
    </w:p>
    <w:p w:rsidR="00B04575" w:rsidRPr="00B04575" w:rsidRDefault="008E5EE1" w:rsidP="00B04575">
      <w:pPr>
        <w:pStyle w:val="SingleTxtGC"/>
        <w:rPr>
          <w:rFonts w:hint="eastAsia"/>
        </w:rPr>
      </w:pPr>
      <w:r>
        <w:t>3</w:t>
      </w:r>
      <w:r w:rsidR="00463915">
        <w:t>.</w:t>
      </w:r>
      <w:r w:rsidR="00353FB5">
        <w:rPr>
          <w:rFonts w:hint="eastAsia"/>
        </w:rPr>
        <w:t xml:space="preserve">  </w:t>
      </w:r>
      <w:r w:rsidR="00B04575" w:rsidRPr="00B04575">
        <w:rPr>
          <w:rFonts w:hint="eastAsia"/>
        </w:rPr>
        <w:t>各国不仅应当把报告进程包括报告编写进程视为确保履行其国际义务的一种手段</w:t>
      </w:r>
      <w:r w:rsidR="00463915">
        <w:rPr>
          <w:rFonts w:hint="eastAsia"/>
        </w:rPr>
        <w:t>，</w:t>
      </w:r>
      <w:r w:rsidR="00B04575" w:rsidRPr="00B04575">
        <w:rPr>
          <w:rFonts w:hint="eastAsia"/>
        </w:rPr>
        <w:t>而且还应当将这一进程视为一种充分了解其管辖范围内的人权保护状况</w:t>
      </w:r>
      <w:r w:rsidR="00463915">
        <w:rPr>
          <w:rFonts w:hint="eastAsia"/>
        </w:rPr>
        <w:t>，</w:t>
      </w:r>
      <w:r w:rsidR="00B04575" w:rsidRPr="00B04575">
        <w:rPr>
          <w:rFonts w:hint="eastAsia"/>
        </w:rPr>
        <w:t>以便更为高效率地制定政策和执行《公约》的机会。</w:t>
      </w:r>
    </w:p>
    <w:p w:rsidR="00B04575" w:rsidRPr="00B04575" w:rsidRDefault="008E5EE1" w:rsidP="00B04575">
      <w:pPr>
        <w:pStyle w:val="SingleTxtGC"/>
        <w:rPr>
          <w:rFonts w:hint="eastAsia"/>
        </w:rPr>
      </w:pPr>
      <w:r>
        <w:t>4</w:t>
      </w:r>
      <w:r w:rsidR="00463915">
        <w:t>.</w:t>
      </w:r>
      <w:r w:rsidR="00DE7F2B">
        <w:rPr>
          <w:rFonts w:hint="eastAsia"/>
        </w:rPr>
        <w:t xml:space="preserve">  </w:t>
      </w:r>
      <w:r w:rsidR="00B04575" w:rsidRPr="00B04575">
        <w:rPr>
          <w:rFonts w:hint="eastAsia"/>
        </w:rPr>
        <w:t>委员会认为</w:t>
      </w:r>
      <w:r w:rsidR="00463915">
        <w:rPr>
          <w:rFonts w:hint="eastAsia"/>
        </w:rPr>
        <w:t>，</w:t>
      </w:r>
      <w:r w:rsidR="00B04575" w:rsidRPr="00B04575">
        <w:rPr>
          <w:rFonts w:hint="eastAsia"/>
        </w:rPr>
        <w:t>广泛征求意见将有利于报告编写工作。出于这一原因</w:t>
      </w:r>
      <w:r w:rsidR="00463915">
        <w:rPr>
          <w:rFonts w:hint="eastAsia"/>
        </w:rPr>
        <w:t>，</w:t>
      </w:r>
      <w:r w:rsidR="00B04575" w:rsidRPr="00B04575">
        <w:rPr>
          <w:rFonts w:hint="eastAsia"/>
        </w:rPr>
        <w:t>缔约国应当鼓励和建立受害者家属组织、处理强迫失踪问题的人权维护者和非政府组织参与报告的编写工作。这种建设性参与将会提高报告质量</w:t>
      </w:r>
      <w:r w:rsidR="00463915">
        <w:rPr>
          <w:rFonts w:hint="eastAsia"/>
        </w:rPr>
        <w:t>，</w:t>
      </w:r>
      <w:r w:rsidR="00B04575" w:rsidRPr="00B04575">
        <w:rPr>
          <w:rFonts w:hint="eastAsia"/>
        </w:rPr>
        <w:t>并且有助于人人享有受到《公约》保护的权利。</w:t>
      </w:r>
    </w:p>
    <w:p w:rsidR="00B04575" w:rsidRPr="00B04575" w:rsidRDefault="008E5EE1" w:rsidP="00B04575">
      <w:pPr>
        <w:pStyle w:val="SingleTxtGC"/>
        <w:rPr>
          <w:rFonts w:hint="eastAsia"/>
        </w:rPr>
      </w:pPr>
      <w:r>
        <w:t>5</w:t>
      </w:r>
      <w:r w:rsidR="00463915">
        <w:t>.</w:t>
      </w:r>
      <w:r w:rsidR="00EE1B41">
        <w:rPr>
          <w:rFonts w:hint="eastAsia"/>
        </w:rPr>
        <w:t xml:space="preserve">  </w:t>
      </w:r>
      <w:r w:rsidR="00B04575" w:rsidRPr="00B04575">
        <w:rPr>
          <w:rFonts w:hint="eastAsia"/>
        </w:rPr>
        <w:t>本文件考虑到了关于根据国际人权条约提交报告的协调准则</w:t>
      </w:r>
      <w:r w:rsidR="00463915">
        <w:rPr>
          <w:rFonts w:hint="eastAsia"/>
        </w:rPr>
        <w:t>(</w:t>
      </w:r>
      <w:r>
        <w:t>HRI</w:t>
      </w:r>
      <w:r w:rsidR="00463915">
        <w:t>/</w:t>
      </w:r>
      <w:r>
        <w:t>GEN</w:t>
      </w:r>
      <w:r w:rsidR="00463915">
        <w:t>/</w:t>
      </w:r>
      <w:r>
        <w:t>2</w:t>
      </w:r>
      <w:r w:rsidR="00463915">
        <w:t>/</w:t>
      </w:r>
      <w:r w:rsidR="00A4329B">
        <w:rPr>
          <w:rFonts w:hint="eastAsia"/>
        </w:rPr>
        <w:t xml:space="preserve"> </w:t>
      </w:r>
      <w:r>
        <w:t>Rev</w:t>
      </w:r>
      <w:r w:rsidR="00B04575" w:rsidRPr="00B04575">
        <w:t>.</w:t>
      </w:r>
      <w:r>
        <w:t>6</w:t>
      </w:r>
      <w:r w:rsidR="00463915">
        <w:t>,</w:t>
      </w:r>
      <w:r w:rsidR="00A4329B">
        <w:rPr>
          <w:rFonts w:hint="eastAsia"/>
        </w:rPr>
        <w:t xml:space="preserve"> </w:t>
      </w:r>
      <w:r w:rsidR="00B04575" w:rsidRPr="00B04575">
        <w:rPr>
          <w:rFonts w:hint="eastAsia"/>
        </w:rPr>
        <w:t>第一章</w:t>
      </w:r>
      <w:r w:rsidR="00C95FD6">
        <w:rPr>
          <w:rFonts w:hint="eastAsia"/>
        </w:rPr>
        <w:t>，第</w:t>
      </w:r>
      <w:r w:rsidR="00C95FD6">
        <w:rPr>
          <w:rFonts w:hint="eastAsia"/>
        </w:rPr>
        <w:t>19</w:t>
      </w:r>
      <w:r w:rsidR="00C95FD6">
        <w:rPr>
          <w:rFonts w:hint="eastAsia"/>
        </w:rPr>
        <w:t>段</w:t>
      </w:r>
      <w:r w:rsidR="00463915">
        <w:rPr>
          <w:rFonts w:hint="eastAsia"/>
        </w:rPr>
        <w:t>)</w:t>
      </w:r>
      <w:r w:rsidR="00B04575" w:rsidRPr="00B04575">
        <w:rPr>
          <w:rFonts w:hint="eastAsia"/>
        </w:rPr>
        <w:t>所载共同核心文件和条约专要文件准则。</w:t>
      </w:r>
    </w:p>
    <w:p w:rsidR="00B04575" w:rsidRPr="00B04575" w:rsidRDefault="004C5584" w:rsidP="004C5584">
      <w:pPr>
        <w:pStyle w:val="H1GC"/>
      </w:pPr>
      <w:r>
        <w:rPr>
          <w:rFonts w:hint="eastAsia"/>
        </w:rPr>
        <w:tab/>
      </w:r>
      <w:r w:rsidR="008E5EE1">
        <w:t>B</w:t>
      </w:r>
      <w:r w:rsidR="00B04575" w:rsidRPr="00B04575">
        <w:t>.</w:t>
      </w:r>
      <w:r>
        <w:rPr>
          <w:rFonts w:hint="eastAsia"/>
        </w:rPr>
        <w:tab/>
      </w:r>
      <w:r w:rsidR="00B04575" w:rsidRPr="00B04575">
        <w:rPr>
          <w:rFonts w:hint="eastAsia"/>
        </w:rPr>
        <w:t>经修改的报告制度和应列入共同核心文件的资料的组织</w:t>
      </w:r>
    </w:p>
    <w:p w:rsidR="00B04575" w:rsidRPr="00B04575" w:rsidRDefault="008E5EE1" w:rsidP="00B04575">
      <w:pPr>
        <w:pStyle w:val="SingleTxtGC"/>
        <w:rPr>
          <w:rFonts w:hint="eastAsia"/>
        </w:rPr>
      </w:pPr>
      <w:r>
        <w:t>6</w:t>
      </w:r>
      <w:r w:rsidR="00463915">
        <w:t>.</w:t>
      </w:r>
      <w:r w:rsidR="000A58A5">
        <w:rPr>
          <w:rFonts w:hint="eastAsia"/>
        </w:rPr>
        <w:t xml:space="preserve">  </w:t>
      </w:r>
      <w:r w:rsidR="00B04575" w:rsidRPr="00B04575">
        <w:rPr>
          <w:rFonts w:hint="eastAsia"/>
        </w:rPr>
        <w:t>条约机构报告制度之下的国家报告由两部分组成</w:t>
      </w:r>
      <w:r w:rsidR="00463915">
        <w:rPr>
          <w:rFonts w:hint="eastAsia"/>
        </w:rPr>
        <w:t>：</w:t>
      </w:r>
      <w:r w:rsidR="00B04575" w:rsidRPr="00B04575">
        <w:rPr>
          <w:rFonts w:hint="eastAsia"/>
        </w:rPr>
        <w:t>共同核心文件和条约专要文件。共同核心文件应当包括报告国及其保护和促进人权总体框架概况。</w:t>
      </w:r>
    </w:p>
    <w:p w:rsidR="00B04575" w:rsidRPr="00B04575" w:rsidRDefault="008E5EE1" w:rsidP="00B04575">
      <w:pPr>
        <w:pStyle w:val="SingleTxtGC"/>
      </w:pPr>
      <w:r>
        <w:t>7</w:t>
      </w:r>
      <w:r w:rsidR="00463915">
        <w:t>.</w:t>
      </w:r>
      <w:r w:rsidR="00432866">
        <w:rPr>
          <w:rFonts w:hint="eastAsia"/>
        </w:rPr>
        <w:t xml:space="preserve">  </w:t>
      </w:r>
      <w:r w:rsidR="00B04575" w:rsidRPr="00B04575">
        <w:rPr>
          <w:rFonts w:hint="eastAsia"/>
        </w:rPr>
        <w:t>列入共同核心文件的资料不应在条约专要文件中重复</w:t>
      </w:r>
      <w:r w:rsidR="00463915">
        <w:rPr>
          <w:rFonts w:hint="eastAsia"/>
        </w:rPr>
        <w:t>，</w:t>
      </w:r>
      <w:r w:rsidR="00B04575" w:rsidRPr="00B04575">
        <w:rPr>
          <w:rFonts w:hint="eastAsia"/>
        </w:rPr>
        <w:t>只需在必要时提供互见指引即可。</w:t>
      </w:r>
    </w:p>
    <w:p w:rsidR="00B04575" w:rsidRPr="00B04575" w:rsidRDefault="008E5EE1" w:rsidP="00B04575">
      <w:pPr>
        <w:pStyle w:val="SingleTxtGC"/>
        <w:rPr>
          <w:rFonts w:hint="eastAsia"/>
        </w:rPr>
      </w:pPr>
      <w:r>
        <w:t>8</w:t>
      </w:r>
      <w:r w:rsidR="00463915">
        <w:t>.</w:t>
      </w:r>
      <w:r w:rsidR="00A94E33">
        <w:rPr>
          <w:rFonts w:hint="eastAsia"/>
        </w:rPr>
        <w:t xml:space="preserve">  </w:t>
      </w:r>
      <w:r w:rsidR="00B04575" w:rsidRPr="00B04575">
        <w:rPr>
          <w:rFonts w:hint="eastAsia"/>
        </w:rPr>
        <w:t>根据协调准则第</w:t>
      </w:r>
      <w:r>
        <w:rPr>
          <w:rFonts w:hint="eastAsia"/>
        </w:rPr>
        <w:t>27</w:t>
      </w:r>
      <w:r w:rsidR="00B04575" w:rsidRPr="00B04575">
        <w:rPr>
          <w:rFonts w:hint="eastAsia"/>
        </w:rPr>
        <w:t>段</w:t>
      </w:r>
      <w:r w:rsidR="00463915">
        <w:rPr>
          <w:rFonts w:hint="eastAsia"/>
        </w:rPr>
        <w:t>，</w:t>
      </w:r>
      <w:r w:rsidR="00B04575" w:rsidRPr="00B04575">
        <w:rPr>
          <w:rFonts w:hint="eastAsia"/>
        </w:rPr>
        <w:t>如委员会认为共同核心文件所载资料已经过时</w:t>
      </w:r>
      <w:r w:rsidR="00463915">
        <w:rPr>
          <w:rFonts w:hint="eastAsia"/>
        </w:rPr>
        <w:t>，</w:t>
      </w:r>
      <w:r w:rsidR="00B04575" w:rsidRPr="00B04575">
        <w:rPr>
          <w:rFonts w:hint="eastAsia"/>
        </w:rPr>
        <w:t>委员会可以请求缔约国对共同核心文件作增补和修订。</w:t>
      </w:r>
    </w:p>
    <w:p w:rsidR="00B04575" w:rsidRPr="00B04575" w:rsidRDefault="00CE3A92" w:rsidP="00CE3A92">
      <w:pPr>
        <w:pStyle w:val="HChGC"/>
        <w:rPr>
          <w:rFonts w:hint="eastAsia"/>
        </w:rPr>
      </w:pPr>
      <w:r>
        <w:rPr>
          <w:rFonts w:hint="eastAsia"/>
        </w:rPr>
        <w:tab/>
      </w:r>
      <w:r w:rsidR="00B04575" w:rsidRPr="00B04575">
        <w:rPr>
          <w:rFonts w:hint="eastAsia"/>
        </w:rPr>
        <w:t>二</w:t>
      </w:r>
      <w:r>
        <w:rPr>
          <w:rFonts w:hint="eastAsia"/>
        </w:rPr>
        <w:t>.</w:t>
      </w:r>
      <w:r>
        <w:rPr>
          <w:rFonts w:hint="eastAsia"/>
        </w:rPr>
        <w:tab/>
      </w:r>
      <w:r w:rsidR="00B04575" w:rsidRPr="00B04575">
        <w:rPr>
          <w:rFonts w:hint="eastAsia"/>
        </w:rPr>
        <w:t>应当列入条约专要文件的资料</w:t>
      </w:r>
    </w:p>
    <w:p w:rsidR="00B04575" w:rsidRPr="00B04575" w:rsidRDefault="008E5EE1" w:rsidP="00B04575">
      <w:pPr>
        <w:pStyle w:val="SingleTxtGC"/>
        <w:rPr>
          <w:rFonts w:hint="eastAsia"/>
        </w:rPr>
      </w:pPr>
      <w:r>
        <w:t>9</w:t>
      </w:r>
      <w:r w:rsidR="00463915">
        <w:t>.</w:t>
      </w:r>
      <w:r w:rsidR="00A81506">
        <w:rPr>
          <w:rFonts w:hint="eastAsia"/>
        </w:rPr>
        <w:t xml:space="preserve">  </w:t>
      </w:r>
      <w:r w:rsidR="00B04575" w:rsidRPr="00B04575">
        <w:rPr>
          <w:rFonts w:hint="eastAsia"/>
        </w:rPr>
        <w:t>条约专要文件应当载有关于《公约》第一至二十五条的执行的具体资料。这种报告应当通篇反映《公约》的具体执行方面的实际状况以及取得的进展和遇到的障碍</w:t>
      </w:r>
      <w:r w:rsidR="00463915">
        <w:rPr>
          <w:rFonts w:hint="eastAsia"/>
        </w:rPr>
        <w:t>：</w:t>
      </w:r>
    </w:p>
    <w:p w:rsidR="00B04575" w:rsidRPr="00B04575" w:rsidRDefault="00B04575" w:rsidP="00CE1B13">
      <w:pPr>
        <w:pStyle w:val="Bullet1GC"/>
        <w:rPr>
          <w:rFonts w:hint="eastAsia"/>
        </w:rPr>
      </w:pPr>
      <w:r w:rsidRPr="00B04575">
        <w:rPr>
          <w:rFonts w:hint="eastAsia"/>
        </w:rPr>
        <w:t>应当专门用条约专要报告的一个章节来介绍报告编写进程</w:t>
      </w:r>
      <w:r w:rsidR="00463915">
        <w:rPr>
          <w:rFonts w:hint="eastAsia"/>
        </w:rPr>
        <w:t>，</w:t>
      </w:r>
      <w:r w:rsidRPr="00B04575">
        <w:rPr>
          <w:rFonts w:hint="eastAsia"/>
        </w:rPr>
        <w:t>特别是政府内部可能进行的任何协商</w:t>
      </w:r>
      <w:r w:rsidR="00463915">
        <w:rPr>
          <w:rFonts w:hint="eastAsia"/>
        </w:rPr>
        <w:t>，</w:t>
      </w:r>
      <w:r w:rsidRPr="00B04575">
        <w:rPr>
          <w:rFonts w:hint="eastAsia"/>
        </w:rPr>
        <w:t>以及同负责保护和促进人权的国家机构、受害者家属组织、处理强迫失踪问题的人权维护者、非政府组织和其它利害关系方可能进行的任何协商。</w:t>
      </w:r>
    </w:p>
    <w:p w:rsidR="00B04575" w:rsidRPr="00B04575" w:rsidRDefault="00B04575" w:rsidP="00CE1B13">
      <w:pPr>
        <w:pStyle w:val="Bullet1GC"/>
        <w:rPr>
          <w:rFonts w:hint="eastAsia"/>
        </w:rPr>
      </w:pPr>
      <w:r w:rsidRPr="00B04575">
        <w:rPr>
          <w:rFonts w:hint="eastAsia"/>
        </w:rPr>
        <w:t>如报告在委员会根据第二十九条第四款提出要求提供关于《公约》执行情况的补充资料的具体请求之后提交</w:t>
      </w:r>
      <w:r w:rsidR="00463915">
        <w:rPr>
          <w:rFonts w:hint="eastAsia"/>
        </w:rPr>
        <w:t>，</w:t>
      </w:r>
      <w:r w:rsidRPr="00B04575">
        <w:rPr>
          <w:rFonts w:hint="eastAsia"/>
        </w:rPr>
        <w:t>则该报告还应当载有对委员会在结论性意见和决定中表示的关切的回应</w:t>
      </w:r>
      <w:r w:rsidR="00463915">
        <w:rPr>
          <w:rFonts w:hint="eastAsia"/>
        </w:rPr>
        <w:t>，</w:t>
      </w:r>
      <w:r w:rsidRPr="00B04575">
        <w:rPr>
          <w:rFonts w:hint="eastAsia"/>
        </w:rPr>
        <w:t>并且载有关于委员会在结论性意见和决定中提出的建议的执行情况的资料</w:t>
      </w:r>
      <w:r w:rsidR="00463915">
        <w:rPr>
          <w:rFonts w:hint="eastAsia"/>
        </w:rPr>
        <w:t>，</w:t>
      </w:r>
      <w:r w:rsidRPr="00B04575">
        <w:rPr>
          <w:rFonts w:hint="eastAsia"/>
        </w:rPr>
        <w:t>以及为确保采取贯彻落实行动而在国家一级建立的机构的资料</w:t>
      </w:r>
      <w:r w:rsidR="00463915">
        <w:rPr>
          <w:rFonts w:hint="eastAsia"/>
        </w:rPr>
        <w:t>，</w:t>
      </w:r>
      <w:r w:rsidRPr="00B04575">
        <w:rPr>
          <w:rFonts w:hint="eastAsia"/>
        </w:rPr>
        <w:t>同时考虑到贯彻落实结论性意见和建议的准则。</w:t>
      </w:r>
      <w:r w:rsidR="008E5EE1">
        <w:t>B</w:t>
      </w:r>
      <w:r w:rsidRPr="00B04575">
        <w:rPr>
          <w:rFonts w:hint="eastAsia"/>
        </w:rPr>
        <w:t>节所列准则将提供进一步细节。</w:t>
      </w:r>
    </w:p>
    <w:p w:rsidR="00B04575" w:rsidRPr="00B04575" w:rsidRDefault="008E5EE1" w:rsidP="00B04575">
      <w:pPr>
        <w:pStyle w:val="SingleTxtGC"/>
      </w:pPr>
      <w:r>
        <w:t>1</w:t>
      </w:r>
      <w:r w:rsidR="00463915">
        <w:t>0.</w:t>
      </w:r>
      <w:r w:rsidR="002F770A">
        <w:rPr>
          <w:rFonts w:hint="eastAsia"/>
        </w:rPr>
        <w:t xml:space="preserve">  </w:t>
      </w:r>
      <w:r w:rsidR="00B04575" w:rsidRPr="00B04575">
        <w:rPr>
          <w:rFonts w:hint="eastAsia"/>
        </w:rPr>
        <w:t>委员会认识到</w:t>
      </w:r>
      <w:r w:rsidR="00463915">
        <w:rPr>
          <w:rFonts w:hint="eastAsia"/>
        </w:rPr>
        <w:t>，</w:t>
      </w:r>
      <w:r w:rsidR="00B04575" w:rsidRPr="00B04575">
        <w:rPr>
          <w:rFonts w:hint="eastAsia"/>
        </w:rPr>
        <w:t>与强迫失踪有关的状况在不同国家差异可能非常大</w:t>
      </w:r>
      <w:r w:rsidR="00463915">
        <w:rPr>
          <w:rFonts w:hint="eastAsia"/>
        </w:rPr>
        <w:t>，</w:t>
      </w:r>
      <w:r w:rsidR="00B04575" w:rsidRPr="00B04575">
        <w:rPr>
          <w:rFonts w:hint="eastAsia"/>
        </w:rPr>
        <w:t>而且各国也许无法就每项条款提供资料。</w:t>
      </w:r>
    </w:p>
    <w:p w:rsidR="00B04575" w:rsidRPr="00B04575" w:rsidRDefault="002F770A" w:rsidP="002F770A">
      <w:pPr>
        <w:pStyle w:val="H1GC"/>
        <w:rPr>
          <w:rFonts w:hint="eastAsia"/>
        </w:rPr>
      </w:pPr>
      <w:r>
        <w:rPr>
          <w:rFonts w:hint="eastAsia"/>
        </w:rPr>
        <w:tab/>
      </w:r>
      <w:r w:rsidR="008E5EE1">
        <w:t>A</w:t>
      </w:r>
      <w:r w:rsidR="00B04575" w:rsidRPr="00B04575">
        <w:t>.</w:t>
      </w:r>
      <w:r>
        <w:rPr>
          <w:rFonts w:hint="eastAsia"/>
        </w:rPr>
        <w:tab/>
      </w:r>
      <w:r w:rsidR="00B04575" w:rsidRPr="00B04575">
        <w:rPr>
          <w:rFonts w:hint="eastAsia"/>
        </w:rPr>
        <w:t>据以禁止强迫失踪的总的法律框架</w:t>
      </w:r>
    </w:p>
    <w:p w:rsidR="00B04575" w:rsidRPr="00B04575" w:rsidRDefault="008E5EE1" w:rsidP="00B04575">
      <w:pPr>
        <w:pStyle w:val="SingleTxtGC"/>
        <w:rPr>
          <w:rFonts w:hint="eastAsia"/>
        </w:rPr>
      </w:pPr>
      <w:r>
        <w:t>11</w:t>
      </w:r>
      <w:r w:rsidR="00463915">
        <w:t>.</w:t>
      </w:r>
      <w:r w:rsidR="004C0495">
        <w:rPr>
          <w:rFonts w:hint="eastAsia"/>
        </w:rPr>
        <w:t xml:space="preserve">  </w:t>
      </w:r>
      <w:r w:rsidR="00B04575" w:rsidRPr="00B04575">
        <w:rPr>
          <w:rFonts w:hint="eastAsia"/>
        </w:rPr>
        <w:t>在本节中</w:t>
      </w:r>
      <w:r w:rsidR="00463915">
        <w:rPr>
          <w:rFonts w:hint="eastAsia"/>
        </w:rPr>
        <w:t>，</w:t>
      </w:r>
      <w:r w:rsidR="00B04575" w:rsidRPr="00B04575">
        <w:rPr>
          <w:rFonts w:hint="eastAsia"/>
        </w:rPr>
        <w:t>委员会设想收到与《公约》的执行相关的具体资料</w:t>
      </w:r>
      <w:r w:rsidR="00463915">
        <w:rPr>
          <w:rFonts w:hint="eastAsia"/>
        </w:rPr>
        <w:t>，</w:t>
      </w:r>
      <w:r w:rsidR="00B04575" w:rsidRPr="00B04575">
        <w:rPr>
          <w:rFonts w:hint="eastAsia"/>
        </w:rPr>
        <w:t>此种资料应当是核心文件未予涵盖的资料</w:t>
      </w:r>
      <w:r w:rsidR="00463915">
        <w:rPr>
          <w:rFonts w:hint="eastAsia"/>
        </w:rPr>
        <w:t>，</w:t>
      </w:r>
      <w:r w:rsidR="00B04575" w:rsidRPr="00B04575">
        <w:rPr>
          <w:rFonts w:hint="eastAsia"/>
        </w:rPr>
        <w:t>尤其涉及以下问题</w:t>
      </w:r>
      <w:r w:rsidR="00463915">
        <w:rPr>
          <w:rFonts w:hint="eastAsia"/>
        </w:rPr>
        <w:t>：</w:t>
      </w:r>
    </w:p>
    <w:p w:rsidR="00B04575" w:rsidRPr="00B04575" w:rsidRDefault="00B04575" w:rsidP="00947BA5">
      <w:pPr>
        <w:pStyle w:val="Bullet1GC"/>
        <w:rPr>
          <w:rFonts w:hint="eastAsia"/>
        </w:rPr>
      </w:pPr>
      <w:r w:rsidRPr="00B04575">
        <w:rPr>
          <w:rFonts w:hint="eastAsia"/>
        </w:rPr>
        <w:t>简要提及有关禁止强迫失踪的宪法、刑法和行政条款</w:t>
      </w:r>
      <w:r w:rsidR="00463915">
        <w:rPr>
          <w:rFonts w:hint="eastAsia"/>
        </w:rPr>
        <w:t>；</w:t>
      </w:r>
    </w:p>
    <w:p w:rsidR="00B04575" w:rsidRPr="00B04575" w:rsidRDefault="00B04575" w:rsidP="00947BA5">
      <w:pPr>
        <w:pStyle w:val="Bullet1GC"/>
      </w:pPr>
      <w:r w:rsidRPr="00B04575">
        <w:rPr>
          <w:rFonts w:hint="eastAsia"/>
        </w:rPr>
        <w:t>报告国加入的处理强迫失踪问题的国际条约</w:t>
      </w:r>
      <w:r w:rsidR="00463915">
        <w:rPr>
          <w:rFonts w:hint="eastAsia"/>
        </w:rPr>
        <w:t>；</w:t>
      </w:r>
    </w:p>
    <w:p w:rsidR="00B04575" w:rsidRPr="00B04575" w:rsidRDefault="00B04575" w:rsidP="00947BA5">
      <w:pPr>
        <w:pStyle w:val="Bullet1GC"/>
        <w:rPr>
          <w:rFonts w:hint="eastAsia"/>
        </w:rPr>
      </w:pPr>
      <w:r w:rsidRPr="00B04575">
        <w:rPr>
          <w:rFonts w:hint="eastAsia"/>
        </w:rPr>
        <w:t>《公约》在国内法律序列中的地位</w:t>
      </w:r>
      <w:r w:rsidR="00463915">
        <w:rPr>
          <w:rFonts w:hint="eastAsia"/>
        </w:rPr>
        <w:t>，</w:t>
      </w:r>
      <w:r w:rsidRPr="00B04575">
        <w:rPr>
          <w:rFonts w:hint="eastAsia"/>
        </w:rPr>
        <w:t>即就其与《宪法》和普通立法的关系而言</w:t>
      </w:r>
      <w:r w:rsidR="00463915">
        <w:rPr>
          <w:rFonts w:hint="eastAsia"/>
        </w:rPr>
        <w:t>；</w:t>
      </w:r>
    </w:p>
    <w:p w:rsidR="00B04575" w:rsidRPr="00B04575" w:rsidRDefault="00B04575" w:rsidP="00947BA5">
      <w:pPr>
        <w:pStyle w:val="Bullet1GC"/>
        <w:rPr>
          <w:rFonts w:hint="eastAsia"/>
        </w:rPr>
      </w:pPr>
      <w:r w:rsidRPr="00B04575">
        <w:rPr>
          <w:rFonts w:hint="eastAsia"/>
        </w:rPr>
        <w:t>国内法如何确保禁止强迫失踪的规定不受减损</w:t>
      </w:r>
      <w:r w:rsidR="00463915">
        <w:rPr>
          <w:rFonts w:hint="eastAsia"/>
        </w:rPr>
        <w:t>；</w:t>
      </w:r>
    </w:p>
    <w:p w:rsidR="00B04575" w:rsidRPr="00B04575" w:rsidRDefault="00B04575" w:rsidP="00947BA5">
      <w:pPr>
        <w:pStyle w:val="Bullet1GC"/>
        <w:rPr>
          <w:rFonts w:hint="eastAsia"/>
        </w:rPr>
      </w:pPr>
      <w:r w:rsidRPr="00B04575">
        <w:rPr>
          <w:rFonts w:hint="eastAsia"/>
        </w:rPr>
        <w:t>如何能够在法院或行政管理机构援引《公约》条款</w:t>
      </w:r>
      <w:r w:rsidR="00463915">
        <w:rPr>
          <w:rFonts w:hint="eastAsia"/>
        </w:rPr>
        <w:t>，</w:t>
      </w:r>
      <w:r w:rsidRPr="00B04575">
        <w:rPr>
          <w:rFonts w:hint="eastAsia"/>
        </w:rPr>
        <w:t>这两者如何能够直接执行《公约》条款</w:t>
      </w:r>
      <w:r w:rsidR="00463915">
        <w:rPr>
          <w:rFonts w:hint="eastAsia"/>
        </w:rPr>
        <w:t>；</w:t>
      </w:r>
    </w:p>
    <w:p w:rsidR="00B04575" w:rsidRPr="00B04575" w:rsidRDefault="00B04575" w:rsidP="00947BA5">
      <w:pPr>
        <w:pStyle w:val="Bullet1GC"/>
        <w:rPr>
          <w:rFonts w:hint="eastAsia"/>
        </w:rPr>
      </w:pPr>
      <w:r w:rsidRPr="00B04575">
        <w:rPr>
          <w:rFonts w:hint="eastAsia"/>
        </w:rPr>
        <w:t>《公约》条款如何适用于联盟国家各个部分</w:t>
      </w:r>
      <w:r w:rsidR="00463915">
        <w:rPr>
          <w:rFonts w:hint="eastAsia"/>
        </w:rPr>
        <w:t>；</w:t>
      </w:r>
    </w:p>
    <w:p w:rsidR="00B04575" w:rsidRPr="00B04575" w:rsidRDefault="00B04575" w:rsidP="00947BA5">
      <w:pPr>
        <w:pStyle w:val="Bullet1GC"/>
        <w:rPr>
          <w:rFonts w:hint="eastAsia"/>
        </w:rPr>
      </w:pPr>
      <w:r w:rsidRPr="00B04575">
        <w:rPr>
          <w:rFonts w:hint="eastAsia"/>
        </w:rPr>
        <w:t>负责管辖</w:t>
      </w:r>
      <w:r w:rsidR="00463915">
        <w:t>/</w:t>
      </w:r>
      <w:r w:rsidRPr="00B04575">
        <w:rPr>
          <w:rFonts w:hint="eastAsia"/>
        </w:rPr>
        <w:t>处理《公约》涉及事项的司法、行政机构或其它主管机构</w:t>
      </w:r>
      <w:r w:rsidR="00463915">
        <w:rPr>
          <w:rFonts w:hint="eastAsia"/>
        </w:rPr>
        <w:t>，</w:t>
      </w:r>
      <w:r w:rsidRPr="00B04575">
        <w:rPr>
          <w:rFonts w:hint="eastAsia"/>
        </w:rPr>
        <w:t>如宪法法院、最高法院、普通</w:t>
      </w:r>
      <w:r w:rsidR="0053378E">
        <w:rPr>
          <w:rFonts w:hint="eastAsia"/>
        </w:rPr>
        <w:t>法院</w:t>
      </w:r>
      <w:r w:rsidRPr="00B04575">
        <w:rPr>
          <w:rFonts w:hint="eastAsia"/>
        </w:rPr>
        <w:t>和军事法院、检察院、纪律机关、警察和监狱管理机构、负责保护和促进人权的国家机构等</w:t>
      </w:r>
      <w:r w:rsidR="00463915">
        <w:rPr>
          <w:rFonts w:hint="eastAsia"/>
        </w:rPr>
        <w:t>；</w:t>
      </w:r>
    </w:p>
    <w:p w:rsidR="00B04575" w:rsidRPr="00B04575" w:rsidRDefault="00B04575" w:rsidP="00947BA5">
      <w:pPr>
        <w:pStyle w:val="Bullet1GC"/>
        <w:rPr>
          <w:rFonts w:hint="eastAsia"/>
        </w:rPr>
      </w:pPr>
      <w:r w:rsidRPr="00B04575">
        <w:rPr>
          <w:rFonts w:hint="eastAsia"/>
        </w:rPr>
        <w:t>《公约》条款得到执行的实际判例法的例子</w:t>
      </w:r>
      <w:r w:rsidR="00463915">
        <w:rPr>
          <w:rFonts w:hint="eastAsia"/>
        </w:rPr>
        <w:t>，</w:t>
      </w:r>
      <w:r w:rsidRPr="00B04575">
        <w:rPr>
          <w:rFonts w:hint="eastAsia"/>
        </w:rPr>
        <w:t>以及发现存在违反《公约》情况的判例法的例子</w:t>
      </w:r>
      <w:r w:rsidR="00463915">
        <w:rPr>
          <w:rFonts w:hint="eastAsia"/>
        </w:rPr>
        <w:t>，</w:t>
      </w:r>
      <w:r w:rsidRPr="00B04575">
        <w:rPr>
          <w:rFonts w:hint="eastAsia"/>
        </w:rPr>
        <w:t>发生此种违反情况的原因</w:t>
      </w:r>
      <w:r w:rsidR="00463915">
        <w:rPr>
          <w:rFonts w:hint="eastAsia"/>
        </w:rPr>
        <w:t>，</w:t>
      </w:r>
      <w:r w:rsidRPr="00B04575">
        <w:rPr>
          <w:rFonts w:hint="eastAsia"/>
        </w:rPr>
        <w:t>以及为纠正这种状况所采取的措施</w:t>
      </w:r>
      <w:r w:rsidR="00463915">
        <w:rPr>
          <w:rFonts w:hint="eastAsia"/>
        </w:rPr>
        <w:t>；</w:t>
      </w:r>
    </w:p>
    <w:p w:rsidR="00B04575" w:rsidRDefault="00B04575" w:rsidP="00947BA5">
      <w:pPr>
        <w:pStyle w:val="Bullet1GC"/>
        <w:rPr>
          <w:rFonts w:hint="eastAsia"/>
        </w:rPr>
      </w:pPr>
      <w:r w:rsidRPr="00B04575">
        <w:rPr>
          <w:rFonts w:hint="eastAsia"/>
        </w:rPr>
        <w:t>实施《公约》条款的实际行政措施的例子</w:t>
      </w:r>
      <w:r w:rsidR="00463915">
        <w:rPr>
          <w:rFonts w:hint="eastAsia"/>
        </w:rPr>
        <w:t>，</w:t>
      </w:r>
      <w:r w:rsidRPr="00B04575">
        <w:rPr>
          <w:rFonts w:hint="eastAsia"/>
        </w:rPr>
        <w:t>以及违反《公约》的行政措施的例子</w:t>
      </w:r>
      <w:r w:rsidR="00463915">
        <w:rPr>
          <w:rFonts w:hint="eastAsia"/>
        </w:rPr>
        <w:t>，</w:t>
      </w:r>
      <w:r w:rsidRPr="00B04575">
        <w:rPr>
          <w:rFonts w:hint="eastAsia"/>
        </w:rPr>
        <w:t>发生此种违反情况的原因</w:t>
      </w:r>
      <w:r w:rsidR="00463915">
        <w:rPr>
          <w:rFonts w:hint="eastAsia"/>
        </w:rPr>
        <w:t>，</w:t>
      </w:r>
      <w:r w:rsidRPr="00B04575">
        <w:rPr>
          <w:rFonts w:hint="eastAsia"/>
        </w:rPr>
        <w:t>以及为纠正这种状况所采取的措施</w:t>
      </w:r>
      <w:r w:rsidR="00463915">
        <w:rPr>
          <w:rFonts w:hint="eastAsia"/>
        </w:rPr>
        <w:t>；</w:t>
      </w:r>
    </w:p>
    <w:p w:rsidR="00B04575" w:rsidRPr="00B04575" w:rsidRDefault="00B04575" w:rsidP="0085571B">
      <w:pPr>
        <w:pStyle w:val="Bullet1GC"/>
        <w:rPr>
          <w:rFonts w:hint="eastAsia"/>
        </w:rPr>
      </w:pPr>
      <w:r w:rsidRPr="00B04575">
        <w:rPr>
          <w:rFonts w:hint="eastAsia"/>
        </w:rPr>
        <w:t>按性别、年龄、族裔和所在地点分列的强迫失踪案件统计数据。</w:t>
      </w:r>
    </w:p>
    <w:p w:rsidR="00B04575" w:rsidRPr="00B04575" w:rsidRDefault="00A47588" w:rsidP="00A47588">
      <w:pPr>
        <w:pStyle w:val="H1GC"/>
        <w:rPr>
          <w:rFonts w:hint="eastAsia"/>
        </w:rPr>
      </w:pPr>
      <w:r>
        <w:rPr>
          <w:rFonts w:hint="eastAsia"/>
        </w:rPr>
        <w:tab/>
      </w:r>
      <w:r w:rsidR="008E5EE1">
        <w:t>B</w:t>
      </w:r>
      <w:r w:rsidR="00B04575" w:rsidRPr="00B04575">
        <w:t>.</w:t>
      </w:r>
      <w:r>
        <w:rPr>
          <w:rFonts w:hint="eastAsia"/>
        </w:rPr>
        <w:tab/>
      </w:r>
      <w:r w:rsidR="00B04575" w:rsidRPr="00B04575">
        <w:rPr>
          <w:rFonts w:hint="eastAsia"/>
        </w:rPr>
        <w:t>与《公约》各项实质性条款有关的资料</w:t>
      </w:r>
    </w:p>
    <w:p w:rsidR="00B04575" w:rsidRPr="00B04575" w:rsidRDefault="002535DE" w:rsidP="002535DE">
      <w:pPr>
        <w:pStyle w:val="H23GC"/>
        <w:rPr>
          <w:rFonts w:hint="eastAsia"/>
        </w:rPr>
      </w:pPr>
      <w:r>
        <w:rPr>
          <w:rFonts w:hint="eastAsia"/>
        </w:rPr>
        <w:tab/>
      </w:r>
      <w:r>
        <w:rPr>
          <w:rFonts w:hint="eastAsia"/>
        </w:rPr>
        <w:tab/>
      </w:r>
      <w:r w:rsidR="00B04575" w:rsidRPr="00B04575">
        <w:rPr>
          <w:rFonts w:hint="eastAsia"/>
        </w:rPr>
        <w:t>第一条</w:t>
      </w:r>
    </w:p>
    <w:p w:rsidR="00B04575" w:rsidRPr="00B04575" w:rsidRDefault="008E5EE1" w:rsidP="00B04575">
      <w:pPr>
        <w:pStyle w:val="SingleTxtGC"/>
        <w:rPr>
          <w:rFonts w:hint="eastAsia"/>
        </w:rPr>
      </w:pPr>
      <w:r>
        <w:t>12</w:t>
      </w:r>
      <w:r w:rsidR="00463915">
        <w:t>.</w:t>
      </w:r>
      <w:r w:rsidR="005546E1">
        <w:rPr>
          <w:rFonts w:hint="eastAsia"/>
        </w:rPr>
        <w:t xml:space="preserve">  </w:t>
      </w:r>
      <w:r w:rsidR="00B04575" w:rsidRPr="00B04575">
        <w:rPr>
          <w:rFonts w:hint="eastAsia"/>
        </w:rPr>
        <w:t>本条规定</w:t>
      </w:r>
      <w:r w:rsidR="00463915">
        <w:rPr>
          <w:rFonts w:hint="eastAsia"/>
        </w:rPr>
        <w:t>，</w:t>
      </w:r>
      <w:r w:rsidR="00B04575" w:rsidRPr="00B04575">
        <w:rPr>
          <w:rFonts w:hint="eastAsia"/>
        </w:rPr>
        <w:t>强迫失踪禁令不得受到减损。报告应当载有关于旨在确保没有任何例外情况被援引的有效措施的资料</w:t>
      </w:r>
      <w:r w:rsidR="00463915">
        <w:rPr>
          <w:rFonts w:hint="eastAsia"/>
        </w:rPr>
        <w:t>：</w:t>
      </w:r>
    </w:p>
    <w:p w:rsidR="00B04575" w:rsidRPr="00B04575" w:rsidRDefault="00B04575" w:rsidP="00C56675">
      <w:pPr>
        <w:pStyle w:val="Bullet1GC"/>
        <w:rPr>
          <w:rFonts w:hint="eastAsia"/>
        </w:rPr>
      </w:pPr>
      <w:r w:rsidRPr="00B04575">
        <w:rPr>
          <w:rFonts w:hint="eastAsia"/>
        </w:rPr>
        <w:t>是否有任何法律和行政措施</w:t>
      </w:r>
      <w:r w:rsidR="00463915">
        <w:rPr>
          <w:rFonts w:hint="eastAsia"/>
        </w:rPr>
        <w:t>，</w:t>
      </w:r>
      <w:r w:rsidRPr="00B04575">
        <w:rPr>
          <w:rFonts w:hint="eastAsia"/>
        </w:rPr>
        <w:t>以便确保不在战争状态、受到战争威胁、国内政治动乱或任何其它公共紧急状态期间对不遭受强迫失踪的权利作出任何减损</w:t>
      </w:r>
      <w:r w:rsidR="00463915">
        <w:rPr>
          <w:rFonts w:hint="eastAsia"/>
        </w:rPr>
        <w:t>；</w:t>
      </w:r>
    </w:p>
    <w:p w:rsidR="00B04575" w:rsidRPr="00B04575" w:rsidRDefault="00B04575" w:rsidP="00C56675">
      <w:pPr>
        <w:pStyle w:val="Bullet1GC"/>
        <w:rPr>
          <w:rFonts w:hint="eastAsia"/>
        </w:rPr>
      </w:pPr>
      <w:r w:rsidRPr="00B04575">
        <w:rPr>
          <w:rFonts w:hint="eastAsia"/>
        </w:rPr>
        <w:t>国家就恐怖主义、紧急状态、国家安全或基于其它理由通过的立法和做法</w:t>
      </w:r>
      <w:r w:rsidR="00463915">
        <w:rPr>
          <w:rFonts w:hint="eastAsia"/>
        </w:rPr>
        <w:t>，</w:t>
      </w:r>
      <w:r w:rsidRPr="00B04575">
        <w:rPr>
          <w:rFonts w:hint="eastAsia"/>
        </w:rPr>
        <w:t>是否对强迫失踪禁令的有效执行产生了任何影响。</w:t>
      </w:r>
    </w:p>
    <w:p w:rsidR="00B04575" w:rsidRPr="00B04575" w:rsidRDefault="00ED738A" w:rsidP="00ED738A">
      <w:pPr>
        <w:pStyle w:val="H23GC"/>
        <w:rPr>
          <w:rFonts w:hint="eastAsia"/>
        </w:rPr>
      </w:pPr>
      <w:r>
        <w:rPr>
          <w:rFonts w:hint="eastAsia"/>
        </w:rPr>
        <w:tab/>
      </w:r>
      <w:r>
        <w:rPr>
          <w:rFonts w:hint="eastAsia"/>
        </w:rPr>
        <w:tab/>
      </w:r>
      <w:r w:rsidR="00B04575" w:rsidRPr="00B04575">
        <w:rPr>
          <w:rFonts w:hint="eastAsia"/>
        </w:rPr>
        <w:t>第二条</w:t>
      </w:r>
    </w:p>
    <w:p w:rsidR="00B04575" w:rsidRPr="00B04575" w:rsidRDefault="008E5EE1" w:rsidP="00B04575">
      <w:pPr>
        <w:pStyle w:val="SingleTxtGC"/>
        <w:rPr>
          <w:rFonts w:hint="eastAsia"/>
        </w:rPr>
      </w:pPr>
      <w:r>
        <w:t>13</w:t>
      </w:r>
      <w:r w:rsidR="00463915">
        <w:t>.</w:t>
      </w:r>
      <w:r w:rsidR="00763363">
        <w:rPr>
          <w:rFonts w:hint="eastAsia"/>
        </w:rPr>
        <w:t xml:space="preserve">  </w:t>
      </w:r>
      <w:r w:rsidR="00B04575" w:rsidRPr="00B04575">
        <w:rPr>
          <w:rFonts w:hint="eastAsia"/>
        </w:rPr>
        <w:t>本条载有《公约》所涉强迫失踪定义。在本条之下</w:t>
      </w:r>
      <w:r w:rsidR="00463915">
        <w:rPr>
          <w:rFonts w:hint="eastAsia"/>
        </w:rPr>
        <w:t>，</w:t>
      </w:r>
      <w:r w:rsidR="00B04575" w:rsidRPr="00B04575">
        <w:rPr>
          <w:rFonts w:hint="eastAsia"/>
        </w:rPr>
        <w:t>报告应当列入</w:t>
      </w:r>
      <w:r w:rsidR="00463915">
        <w:rPr>
          <w:rFonts w:hint="eastAsia"/>
        </w:rPr>
        <w:t>：</w:t>
      </w:r>
    </w:p>
    <w:p w:rsidR="00B04575" w:rsidRPr="00B04575" w:rsidRDefault="00B04575" w:rsidP="00431350">
      <w:pPr>
        <w:pStyle w:val="Bullet1GC"/>
        <w:rPr>
          <w:rFonts w:hint="eastAsia"/>
        </w:rPr>
      </w:pPr>
      <w:r w:rsidRPr="00B04575">
        <w:rPr>
          <w:rFonts w:hint="eastAsia"/>
        </w:rPr>
        <w:t>关于国内法中的强迫失踪定义的资料</w:t>
      </w:r>
      <w:r w:rsidR="00463915">
        <w:rPr>
          <w:rFonts w:hint="eastAsia"/>
        </w:rPr>
        <w:t>，</w:t>
      </w:r>
      <w:r w:rsidRPr="00B04575">
        <w:rPr>
          <w:rFonts w:hint="eastAsia"/>
        </w:rPr>
        <w:t>包括说明这项定义是否完全符合</w:t>
      </w:r>
      <w:r w:rsidR="00007501">
        <w:rPr>
          <w:rFonts w:hint="eastAsia"/>
        </w:rPr>
        <w:t>《</w:t>
      </w:r>
      <w:r w:rsidRPr="00B04575">
        <w:rPr>
          <w:rFonts w:hint="eastAsia"/>
        </w:rPr>
        <w:t>公约</w:t>
      </w:r>
      <w:r w:rsidR="00007501">
        <w:rPr>
          <w:rFonts w:hint="eastAsia"/>
        </w:rPr>
        <w:t>》</w:t>
      </w:r>
      <w:r w:rsidR="00463915">
        <w:rPr>
          <w:rFonts w:hint="eastAsia"/>
        </w:rPr>
        <w:t>，</w:t>
      </w:r>
      <w:r w:rsidRPr="00B04575">
        <w:rPr>
          <w:rFonts w:hint="eastAsia"/>
        </w:rPr>
        <w:t>包含所有三个构成要素</w:t>
      </w:r>
      <w:r w:rsidR="00463915">
        <w:rPr>
          <w:rFonts w:hint="eastAsia"/>
        </w:rPr>
        <w:t>：</w:t>
      </w:r>
      <w:r w:rsidRPr="00B04575">
        <w:rPr>
          <w:rFonts w:hint="eastAsia"/>
        </w:rPr>
        <w:t>由国家代理人</w:t>
      </w:r>
      <w:r w:rsidR="00463915">
        <w:rPr>
          <w:rFonts w:hint="eastAsia"/>
        </w:rPr>
        <w:t>，</w:t>
      </w:r>
      <w:r w:rsidRPr="00B04575">
        <w:rPr>
          <w:rFonts w:hint="eastAsia"/>
        </w:rPr>
        <w:t>或得到国家授权、支持或默许的个人或组织</w:t>
      </w:r>
      <w:r w:rsidR="00463915">
        <w:rPr>
          <w:rFonts w:hint="eastAsia"/>
        </w:rPr>
        <w:t>，</w:t>
      </w:r>
      <w:r w:rsidRPr="00B04575">
        <w:rPr>
          <w:rFonts w:hint="eastAsia"/>
        </w:rPr>
        <w:t>实施逮捕、羁押、绑架</w:t>
      </w:r>
      <w:r w:rsidR="00463915">
        <w:rPr>
          <w:rFonts w:hint="eastAsia"/>
        </w:rPr>
        <w:t>，</w:t>
      </w:r>
      <w:r w:rsidRPr="00B04575">
        <w:rPr>
          <w:rFonts w:hint="eastAsia"/>
        </w:rPr>
        <w:t>或以任何其他形式剥夺自由的行为</w:t>
      </w:r>
      <w:r w:rsidR="00463915">
        <w:rPr>
          <w:rFonts w:hint="eastAsia"/>
        </w:rPr>
        <w:t>；</w:t>
      </w:r>
      <w:r w:rsidRPr="00B04575">
        <w:rPr>
          <w:rFonts w:hint="eastAsia"/>
        </w:rPr>
        <w:t>并拒绝承认剥夺自由之实情</w:t>
      </w:r>
      <w:r w:rsidR="00463915">
        <w:rPr>
          <w:rFonts w:hint="eastAsia"/>
        </w:rPr>
        <w:t>，</w:t>
      </w:r>
      <w:r w:rsidRPr="00B04575">
        <w:rPr>
          <w:rFonts w:hint="eastAsia"/>
        </w:rPr>
        <w:t>隐瞒失踪者的命运或下落</w:t>
      </w:r>
      <w:r w:rsidR="00463915">
        <w:rPr>
          <w:rFonts w:hint="eastAsia"/>
        </w:rPr>
        <w:t>；</w:t>
      </w:r>
      <w:r w:rsidRPr="00B04575">
        <w:rPr>
          <w:rFonts w:hint="eastAsia"/>
        </w:rPr>
        <w:t>致使失踪者不能得到法律的保护</w:t>
      </w:r>
      <w:r w:rsidR="00463915">
        <w:rPr>
          <w:rFonts w:hint="eastAsia"/>
        </w:rPr>
        <w:t>；</w:t>
      </w:r>
    </w:p>
    <w:p w:rsidR="00B04575" w:rsidRPr="00B04575" w:rsidRDefault="00B04575" w:rsidP="00431350">
      <w:pPr>
        <w:pStyle w:val="Bullet1GC"/>
      </w:pPr>
      <w:r w:rsidRPr="00B04575">
        <w:rPr>
          <w:rFonts w:hint="eastAsia"/>
        </w:rPr>
        <w:t>如果国内立法缺乏完全符合《公约》的强迫失踪定义</w:t>
      </w:r>
      <w:r w:rsidR="00463915">
        <w:rPr>
          <w:rFonts w:hint="eastAsia"/>
        </w:rPr>
        <w:t>，</w:t>
      </w:r>
      <w:r w:rsidRPr="00B04575">
        <w:rPr>
          <w:rFonts w:hint="eastAsia"/>
        </w:rPr>
        <w:t>报告应当列入资料</w:t>
      </w:r>
      <w:r w:rsidR="00463915">
        <w:rPr>
          <w:rFonts w:hint="eastAsia"/>
        </w:rPr>
        <w:t>，</w:t>
      </w:r>
      <w:r w:rsidRPr="00B04575">
        <w:rPr>
          <w:rFonts w:hint="eastAsia"/>
        </w:rPr>
        <w:t>介绍为处理强迫失踪案件通常被援引的刑法条款或其它法规。</w:t>
      </w:r>
    </w:p>
    <w:p w:rsidR="00B04575" w:rsidRPr="00B04575" w:rsidRDefault="00431350" w:rsidP="00431350">
      <w:pPr>
        <w:pStyle w:val="H23GC"/>
        <w:rPr>
          <w:rFonts w:hint="eastAsia"/>
        </w:rPr>
      </w:pPr>
      <w:r>
        <w:rPr>
          <w:rFonts w:hint="eastAsia"/>
        </w:rPr>
        <w:tab/>
      </w:r>
      <w:r>
        <w:rPr>
          <w:rFonts w:hint="eastAsia"/>
        </w:rPr>
        <w:tab/>
      </w:r>
      <w:r w:rsidR="00B04575" w:rsidRPr="00B04575">
        <w:rPr>
          <w:rFonts w:hint="eastAsia"/>
        </w:rPr>
        <w:t>第三条</w:t>
      </w:r>
    </w:p>
    <w:p w:rsidR="00B04575" w:rsidRPr="00B04575" w:rsidRDefault="008E5EE1" w:rsidP="00B04575">
      <w:pPr>
        <w:pStyle w:val="SingleTxtGC"/>
        <w:rPr>
          <w:rFonts w:hint="eastAsia"/>
        </w:rPr>
      </w:pPr>
      <w:r>
        <w:t>14</w:t>
      </w:r>
      <w:r w:rsidR="00463915">
        <w:t>.</w:t>
      </w:r>
      <w:r w:rsidR="00362304">
        <w:rPr>
          <w:rFonts w:hint="eastAsia"/>
        </w:rPr>
        <w:t xml:space="preserve">  </w:t>
      </w:r>
      <w:r w:rsidR="00B04575" w:rsidRPr="00B04575">
        <w:rPr>
          <w:rFonts w:hint="eastAsia"/>
        </w:rPr>
        <w:t>本条规定</w:t>
      </w:r>
      <w:r w:rsidR="00463915">
        <w:rPr>
          <w:rFonts w:hint="eastAsia"/>
        </w:rPr>
        <w:t>，</w:t>
      </w:r>
      <w:r w:rsidR="00B04575" w:rsidRPr="00B04575">
        <w:rPr>
          <w:rFonts w:hint="eastAsia"/>
        </w:rPr>
        <w:t>缔约国有义务采取适当措施</w:t>
      </w:r>
      <w:r w:rsidR="00463915">
        <w:rPr>
          <w:rFonts w:hint="eastAsia"/>
        </w:rPr>
        <w:t>，</w:t>
      </w:r>
      <w:r w:rsidR="00B04575" w:rsidRPr="00B04575">
        <w:rPr>
          <w:rFonts w:hint="eastAsia"/>
        </w:rPr>
        <w:t>调查未得到国家授权、支持或默认的人或组织所犯的具有强迫失踪性质的行为</w:t>
      </w:r>
      <w:r w:rsidR="00463915">
        <w:rPr>
          <w:rFonts w:hint="eastAsia"/>
        </w:rPr>
        <w:t>，</w:t>
      </w:r>
      <w:r w:rsidR="00B04575" w:rsidRPr="00B04575">
        <w:rPr>
          <w:rFonts w:hint="eastAsia"/>
        </w:rPr>
        <w:t>对责任人进行审理并将其绳之以法。在本条之下</w:t>
      </w:r>
      <w:r w:rsidR="00463915">
        <w:rPr>
          <w:rFonts w:hint="eastAsia"/>
        </w:rPr>
        <w:t>，</w:t>
      </w:r>
      <w:r w:rsidR="00B04575" w:rsidRPr="00B04575">
        <w:rPr>
          <w:rFonts w:hint="eastAsia"/>
        </w:rPr>
        <w:t>报告应当列入资料</w:t>
      </w:r>
      <w:r w:rsidR="00463915">
        <w:rPr>
          <w:rFonts w:hint="eastAsia"/>
        </w:rPr>
        <w:t>，</w:t>
      </w:r>
      <w:r w:rsidR="00B04575" w:rsidRPr="00B04575">
        <w:rPr>
          <w:rFonts w:hint="eastAsia"/>
        </w:rPr>
        <w:t>说明在未得到国家授权、支持或默认的人或组织犯下《公约》第二条界定的行为的情况下</w:t>
      </w:r>
      <w:r w:rsidR="00463915">
        <w:rPr>
          <w:rFonts w:hint="eastAsia"/>
        </w:rPr>
        <w:t>，</w:t>
      </w:r>
      <w:r w:rsidR="00B04575" w:rsidRPr="00B04575">
        <w:rPr>
          <w:rFonts w:hint="eastAsia"/>
        </w:rPr>
        <w:t>国家是如何禁止和起诉此种行为的。</w:t>
      </w:r>
    </w:p>
    <w:p w:rsidR="00B04575" w:rsidRPr="00B04575" w:rsidRDefault="00E129E3" w:rsidP="00E129E3">
      <w:pPr>
        <w:pStyle w:val="H23GC"/>
        <w:rPr>
          <w:rFonts w:hint="eastAsia"/>
        </w:rPr>
      </w:pPr>
      <w:r>
        <w:rPr>
          <w:rFonts w:hint="eastAsia"/>
        </w:rPr>
        <w:tab/>
      </w:r>
      <w:r>
        <w:rPr>
          <w:rFonts w:hint="eastAsia"/>
        </w:rPr>
        <w:tab/>
      </w:r>
      <w:r w:rsidR="00B04575" w:rsidRPr="00B04575">
        <w:rPr>
          <w:rFonts w:hint="eastAsia"/>
        </w:rPr>
        <w:t>第四条</w:t>
      </w:r>
    </w:p>
    <w:p w:rsidR="00B04575" w:rsidRPr="00B04575" w:rsidRDefault="008E5EE1" w:rsidP="00B04575">
      <w:pPr>
        <w:pStyle w:val="SingleTxtGC"/>
        <w:rPr>
          <w:rFonts w:hint="eastAsia"/>
        </w:rPr>
      </w:pPr>
      <w:r>
        <w:t>15</w:t>
      </w:r>
      <w:r w:rsidR="00463915">
        <w:t>.</w:t>
      </w:r>
      <w:r w:rsidR="00D74790">
        <w:rPr>
          <w:rFonts w:hint="eastAsia"/>
        </w:rPr>
        <w:t xml:space="preserve">  </w:t>
      </w:r>
      <w:r w:rsidR="00B04575" w:rsidRPr="00B04575">
        <w:rPr>
          <w:rFonts w:hint="eastAsia"/>
        </w:rPr>
        <w:t>依据本条</w:t>
      </w:r>
      <w:r w:rsidR="00463915">
        <w:rPr>
          <w:rFonts w:hint="eastAsia"/>
        </w:rPr>
        <w:t>，</w:t>
      </w:r>
      <w:r w:rsidR="00B04575" w:rsidRPr="00B04575">
        <w:rPr>
          <w:rFonts w:hint="eastAsia"/>
        </w:rPr>
        <w:t>缔约国有义务颁布国内立法</w:t>
      </w:r>
      <w:r w:rsidR="00463915">
        <w:rPr>
          <w:rFonts w:hint="eastAsia"/>
        </w:rPr>
        <w:t>，</w:t>
      </w:r>
      <w:r w:rsidR="00B04575" w:rsidRPr="00B04575">
        <w:rPr>
          <w:rFonts w:hint="eastAsia"/>
        </w:rPr>
        <w:t>以与第二条所载定义相一致的措辞将强迫失踪行为列为犯罪。在本条之下</w:t>
      </w:r>
      <w:r w:rsidR="00463915">
        <w:rPr>
          <w:rFonts w:hint="eastAsia"/>
        </w:rPr>
        <w:t>，</w:t>
      </w:r>
      <w:r w:rsidR="00B04575" w:rsidRPr="00B04575">
        <w:rPr>
          <w:rFonts w:hint="eastAsia"/>
        </w:rPr>
        <w:t>报告应当列入资料</w:t>
      </w:r>
      <w:r w:rsidR="00463915">
        <w:rPr>
          <w:rFonts w:hint="eastAsia"/>
        </w:rPr>
        <w:t>，</w:t>
      </w:r>
      <w:r w:rsidR="00B04575" w:rsidRPr="00B04575">
        <w:rPr>
          <w:rFonts w:hint="eastAsia"/>
        </w:rPr>
        <w:t>说明</w:t>
      </w:r>
      <w:r w:rsidR="00463915">
        <w:rPr>
          <w:rFonts w:hint="eastAsia"/>
        </w:rPr>
        <w:t>：</w:t>
      </w:r>
    </w:p>
    <w:p w:rsidR="00B04575" w:rsidRPr="00B04575" w:rsidRDefault="00B04575" w:rsidP="0076281D">
      <w:pPr>
        <w:pStyle w:val="Bullet1GC"/>
        <w:rPr>
          <w:rFonts w:hint="eastAsia"/>
        </w:rPr>
      </w:pPr>
      <w:r w:rsidRPr="00B04575">
        <w:rPr>
          <w:rFonts w:hint="eastAsia"/>
        </w:rPr>
        <w:t>为颁布国内立法</w:t>
      </w:r>
      <w:r w:rsidR="00463915">
        <w:rPr>
          <w:rFonts w:hint="eastAsia"/>
        </w:rPr>
        <w:t>，</w:t>
      </w:r>
      <w:r w:rsidRPr="00B04575">
        <w:rPr>
          <w:rFonts w:hint="eastAsia"/>
        </w:rPr>
        <w:t>以与第二条所载定义相一致的措辞将强迫失踪行为定为一项单独犯罪而采取的步骤</w:t>
      </w:r>
      <w:r w:rsidR="00463915">
        <w:rPr>
          <w:rFonts w:hint="eastAsia"/>
        </w:rPr>
        <w:t>；</w:t>
      </w:r>
    </w:p>
    <w:p w:rsidR="00B04575" w:rsidRPr="00B04575" w:rsidRDefault="00B04575" w:rsidP="0076281D">
      <w:pPr>
        <w:pStyle w:val="Bullet1GC"/>
        <w:rPr>
          <w:rFonts w:hint="eastAsia"/>
        </w:rPr>
      </w:pPr>
      <w:r w:rsidRPr="00B04575">
        <w:rPr>
          <w:rFonts w:hint="eastAsia"/>
        </w:rPr>
        <w:t>强迫失踪行为如何被单独定义为一项从性质上看有别于其它犯罪的罪行</w:t>
      </w:r>
      <w:r w:rsidR="00463915">
        <w:rPr>
          <w:rFonts w:hint="eastAsia"/>
        </w:rPr>
        <w:t>，</w:t>
      </w:r>
      <w:r w:rsidRPr="00B04575">
        <w:rPr>
          <w:rFonts w:hint="eastAsia"/>
        </w:rPr>
        <w:t>这些犯罪也许与强迫失踪行为有关</w:t>
      </w:r>
      <w:r w:rsidR="00463915">
        <w:rPr>
          <w:rFonts w:hint="eastAsia"/>
        </w:rPr>
        <w:t>，</w:t>
      </w:r>
      <w:r w:rsidRPr="00B04575">
        <w:rPr>
          <w:rFonts w:hint="eastAsia"/>
        </w:rPr>
        <w:t>但在性质上有别于强迫失踪行为</w:t>
      </w:r>
      <w:r w:rsidR="00463915">
        <w:rPr>
          <w:rFonts w:hint="eastAsia"/>
        </w:rPr>
        <w:t>，</w:t>
      </w:r>
      <w:r w:rsidRPr="00B04575">
        <w:rPr>
          <w:rFonts w:hint="eastAsia"/>
        </w:rPr>
        <w:t>如国内刑法可能已经涉及的绑架、绑架儿童、任意逮捕、剥夺自由、酷刑、剥夺生命或类似的犯罪等。</w:t>
      </w:r>
    </w:p>
    <w:p w:rsidR="00B04575" w:rsidRPr="00B04575" w:rsidRDefault="004C0884" w:rsidP="004C0884">
      <w:pPr>
        <w:pStyle w:val="H23GC"/>
        <w:rPr>
          <w:rFonts w:hint="eastAsia"/>
        </w:rPr>
      </w:pPr>
      <w:r>
        <w:rPr>
          <w:rFonts w:hint="eastAsia"/>
        </w:rPr>
        <w:tab/>
      </w:r>
      <w:r>
        <w:rPr>
          <w:rFonts w:hint="eastAsia"/>
        </w:rPr>
        <w:tab/>
      </w:r>
      <w:r w:rsidR="00B04575" w:rsidRPr="00B04575">
        <w:rPr>
          <w:rFonts w:hint="eastAsia"/>
        </w:rPr>
        <w:t>第五条</w:t>
      </w:r>
    </w:p>
    <w:p w:rsidR="00B04575" w:rsidRPr="00B04575" w:rsidRDefault="008E5EE1" w:rsidP="00B04575">
      <w:pPr>
        <w:pStyle w:val="SingleTxtGC"/>
        <w:rPr>
          <w:rFonts w:hint="eastAsia"/>
        </w:rPr>
      </w:pPr>
      <w:r>
        <w:t>16</w:t>
      </w:r>
      <w:r w:rsidR="00463915">
        <w:t>.</w:t>
      </w:r>
      <w:r w:rsidR="004D59A2">
        <w:rPr>
          <w:rFonts w:hint="eastAsia"/>
        </w:rPr>
        <w:t xml:space="preserve">  </w:t>
      </w:r>
      <w:r w:rsidR="00B04575" w:rsidRPr="00B04575">
        <w:rPr>
          <w:rFonts w:hint="eastAsia"/>
        </w:rPr>
        <w:t>依据本条</w:t>
      </w:r>
      <w:r w:rsidR="00463915">
        <w:rPr>
          <w:rFonts w:hint="eastAsia"/>
        </w:rPr>
        <w:t>，</w:t>
      </w:r>
      <w:r w:rsidR="00B04575" w:rsidRPr="00B04575">
        <w:rPr>
          <w:rFonts w:hint="eastAsia"/>
        </w:rPr>
        <w:t>缔约国有义务将大规模或有组织的强迫失踪行为定为危害人类罪</w:t>
      </w:r>
      <w:r w:rsidR="00463915">
        <w:rPr>
          <w:rFonts w:hint="eastAsia"/>
        </w:rPr>
        <w:t>，</w:t>
      </w:r>
      <w:r w:rsidR="00B04575" w:rsidRPr="00B04575">
        <w:rPr>
          <w:rFonts w:hint="eastAsia"/>
        </w:rPr>
        <w:t>并确保此种行为承担相关国际法所规定的后果。在本条之下</w:t>
      </w:r>
      <w:r w:rsidR="00463915">
        <w:rPr>
          <w:rFonts w:hint="eastAsia"/>
        </w:rPr>
        <w:t>，</w:t>
      </w:r>
      <w:r w:rsidR="00B04575" w:rsidRPr="00B04575">
        <w:rPr>
          <w:rFonts w:hint="eastAsia"/>
        </w:rPr>
        <w:t>报告应当列入</w:t>
      </w:r>
      <w:r w:rsidR="00463915">
        <w:rPr>
          <w:rFonts w:hint="eastAsia"/>
        </w:rPr>
        <w:t>：</w:t>
      </w:r>
    </w:p>
    <w:p w:rsidR="00B04575" w:rsidRPr="00B04575" w:rsidRDefault="00B04575" w:rsidP="00D52506">
      <w:pPr>
        <w:pStyle w:val="Bullet1GC"/>
        <w:rPr>
          <w:rFonts w:hint="eastAsia"/>
        </w:rPr>
      </w:pPr>
      <w:r w:rsidRPr="00B04575">
        <w:rPr>
          <w:rFonts w:hint="eastAsia"/>
        </w:rPr>
        <w:t>说明根据相关国际法将强迫失踪行为定为危害人类罪</w:t>
      </w:r>
      <w:r w:rsidR="00463915">
        <w:rPr>
          <w:rFonts w:hint="eastAsia"/>
        </w:rPr>
        <w:t>(</w:t>
      </w:r>
      <w:r w:rsidR="000676F8">
        <w:rPr>
          <w:rFonts w:hint="eastAsia"/>
        </w:rPr>
        <w:t>即在此种行为作为对平民的大规模或有组织的</w:t>
      </w:r>
      <w:r w:rsidRPr="00B04575">
        <w:rPr>
          <w:rFonts w:hint="eastAsia"/>
        </w:rPr>
        <w:t>袭击行动的一部分而被犯下的情况下</w:t>
      </w:r>
      <w:r w:rsidR="00463915">
        <w:rPr>
          <w:rFonts w:hint="eastAsia"/>
        </w:rPr>
        <w:t>)</w:t>
      </w:r>
      <w:r w:rsidRPr="00B04575">
        <w:rPr>
          <w:rFonts w:hint="eastAsia"/>
        </w:rPr>
        <w:t>情况的资料</w:t>
      </w:r>
      <w:r w:rsidR="00463915">
        <w:rPr>
          <w:rFonts w:hint="eastAsia"/>
        </w:rPr>
        <w:t>；</w:t>
      </w:r>
    </w:p>
    <w:p w:rsidR="00B04575" w:rsidRPr="00B04575" w:rsidRDefault="00B04575" w:rsidP="00D52506">
      <w:pPr>
        <w:pStyle w:val="Bullet1GC"/>
        <w:rPr>
          <w:rFonts w:hint="eastAsia"/>
        </w:rPr>
      </w:pPr>
      <w:r w:rsidRPr="00B04575">
        <w:rPr>
          <w:rFonts w:hint="eastAsia"/>
        </w:rPr>
        <w:t>说明在国内法之下根据相关国际法规定的后果的资料</w:t>
      </w:r>
      <w:r w:rsidR="00463915">
        <w:rPr>
          <w:rFonts w:hint="eastAsia"/>
        </w:rPr>
        <w:t>，</w:t>
      </w:r>
      <w:r w:rsidRPr="00B04575">
        <w:rPr>
          <w:rFonts w:hint="eastAsia"/>
        </w:rPr>
        <w:t>同时提供互见指引</w:t>
      </w:r>
      <w:r w:rsidR="00463915">
        <w:rPr>
          <w:rFonts w:hint="eastAsia"/>
        </w:rPr>
        <w:t>，</w:t>
      </w:r>
      <w:r w:rsidRPr="00B04575">
        <w:rPr>
          <w:rFonts w:hint="eastAsia"/>
        </w:rPr>
        <w:t>以参看《公约》第七和第八条的执行情况。</w:t>
      </w:r>
    </w:p>
    <w:p w:rsidR="00B04575" w:rsidRPr="00B04575" w:rsidRDefault="00AC430B" w:rsidP="00AC430B">
      <w:pPr>
        <w:pStyle w:val="H23GC"/>
        <w:rPr>
          <w:rFonts w:hint="eastAsia"/>
        </w:rPr>
      </w:pPr>
      <w:r>
        <w:rPr>
          <w:rFonts w:hint="eastAsia"/>
        </w:rPr>
        <w:tab/>
      </w:r>
      <w:r>
        <w:rPr>
          <w:rFonts w:hint="eastAsia"/>
        </w:rPr>
        <w:tab/>
      </w:r>
      <w:r w:rsidR="00B04575" w:rsidRPr="00B04575">
        <w:rPr>
          <w:rFonts w:hint="eastAsia"/>
        </w:rPr>
        <w:t>第六条</w:t>
      </w:r>
    </w:p>
    <w:p w:rsidR="00B04575" w:rsidRPr="00B04575" w:rsidRDefault="008E5EE1" w:rsidP="00B04575">
      <w:pPr>
        <w:pStyle w:val="SingleTxtGC"/>
        <w:rPr>
          <w:rFonts w:hint="eastAsia"/>
        </w:rPr>
      </w:pPr>
      <w:r>
        <w:t>17</w:t>
      </w:r>
      <w:r w:rsidR="00463915">
        <w:t>.</w:t>
      </w:r>
      <w:r w:rsidR="009D66DA">
        <w:rPr>
          <w:rFonts w:hint="eastAsia"/>
        </w:rPr>
        <w:t xml:space="preserve">  </w:t>
      </w:r>
      <w:r w:rsidR="00B04575" w:rsidRPr="00B04575">
        <w:rPr>
          <w:rFonts w:hint="eastAsia"/>
        </w:rPr>
        <w:t>本条规定</w:t>
      </w:r>
      <w:r w:rsidR="00463915">
        <w:rPr>
          <w:rFonts w:hint="eastAsia"/>
        </w:rPr>
        <w:t>，</w:t>
      </w:r>
      <w:r w:rsidR="00B04575" w:rsidRPr="00B04575">
        <w:rPr>
          <w:rFonts w:hint="eastAsia"/>
        </w:rPr>
        <w:t>缔约国有义务就强迫失踪行为追究刑事责任</w:t>
      </w:r>
      <w:r w:rsidR="00463915">
        <w:rPr>
          <w:rFonts w:hint="eastAsia"/>
        </w:rPr>
        <w:t>，</w:t>
      </w:r>
      <w:r w:rsidR="00B04575" w:rsidRPr="00B04575">
        <w:rPr>
          <w:rFonts w:hint="eastAsia"/>
        </w:rPr>
        <w:t>包括上级官员的刑事责任。报告应当说明</w:t>
      </w:r>
      <w:r w:rsidR="00463915">
        <w:rPr>
          <w:rFonts w:hint="eastAsia"/>
        </w:rPr>
        <w:t>：</w:t>
      </w:r>
    </w:p>
    <w:p w:rsidR="00B04575" w:rsidRPr="00B04575" w:rsidRDefault="00B04575" w:rsidP="00145ECA">
      <w:pPr>
        <w:pStyle w:val="Bullet1GC"/>
      </w:pPr>
      <w:r w:rsidRPr="00B04575">
        <w:rPr>
          <w:rFonts w:hint="eastAsia"/>
        </w:rPr>
        <w:t>立法是否根据相关国际法恰当确定了刑事责任原则</w:t>
      </w:r>
      <w:r w:rsidR="00463915">
        <w:rPr>
          <w:rFonts w:hint="eastAsia"/>
        </w:rPr>
        <w:t>，</w:t>
      </w:r>
      <w:r w:rsidRPr="00B04575">
        <w:rPr>
          <w:rFonts w:hint="eastAsia"/>
        </w:rPr>
        <w:t>将制造、指令、</w:t>
      </w:r>
      <w:r w:rsidR="00DA592A">
        <w:rPr>
          <w:rFonts w:hint="eastAsia"/>
        </w:rPr>
        <w:t>唆使或诱导制造或企图制造强迫失踪</w:t>
      </w:r>
      <w:r w:rsidR="00463915">
        <w:rPr>
          <w:rFonts w:hint="eastAsia"/>
        </w:rPr>
        <w:t>，</w:t>
      </w:r>
      <w:r w:rsidR="00DA592A">
        <w:rPr>
          <w:rFonts w:hint="eastAsia"/>
        </w:rPr>
        <w:t>以及同谋或参与制造强迫失踪的</w:t>
      </w:r>
      <w:r w:rsidRPr="00B04575">
        <w:rPr>
          <w:rFonts w:hint="eastAsia"/>
        </w:rPr>
        <w:t>情节</w:t>
      </w:r>
      <w:r w:rsidR="00463915">
        <w:rPr>
          <w:rFonts w:hint="eastAsia"/>
        </w:rPr>
        <w:t>，</w:t>
      </w:r>
      <w:r w:rsidRPr="00B04575">
        <w:rPr>
          <w:rFonts w:hint="eastAsia"/>
        </w:rPr>
        <w:t>或依其性质与所提及的相似的其它情节包括在内</w:t>
      </w:r>
      <w:r w:rsidR="00463915">
        <w:rPr>
          <w:rFonts w:hint="eastAsia"/>
        </w:rPr>
        <w:t>；</w:t>
      </w:r>
    </w:p>
    <w:p w:rsidR="00B04575" w:rsidRPr="00B04575" w:rsidRDefault="00B04575" w:rsidP="00145ECA">
      <w:pPr>
        <w:pStyle w:val="Bullet1GC"/>
      </w:pPr>
      <w:r w:rsidRPr="00B04575">
        <w:rPr>
          <w:rFonts w:hint="eastAsia"/>
        </w:rPr>
        <w:t>在禁止把上级命令包括军事机关的命令作为强迫失踪的理由方面</w:t>
      </w:r>
      <w:r w:rsidR="00463915">
        <w:rPr>
          <w:rFonts w:hint="eastAsia"/>
        </w:rPr>
        <w:t>，</w:t>
      </w:r>
      <w:r w:rsidRPr="00B04575">
        <w:rPr>
          <w:rFonts w:hint="eastAsia"/>
        </w:rPr>
        <w:t>是否有任何立法和判例。如果有</w:t>
      </w:r>
      <w:r w:rsidR="00463915">
        <w:rPr>
          <w:rFonts w:hint="eastAsia"/>
        </w:rPr>
        <w:t>，</w:t>
      </w:r>
      <w:r w:rsidRPr="00B04575">
        <w:rPr>
          <w:rFonts w:hint="eastAsia"/>
        </w:rPr>
        <w:t>国家应当介绍相关立法和判例的实际执行情况</w:t>
      </w:r>
      <w:r w:rsidR="00463915">
        <w:rPr>
          <w:rFonts w:hint="eastAsia"/>
        </w:rPr>
        <w:t>；</w:t>
      </w:r>
    </w:p>
    <w:p w:rsidR="00B04575" w:rsidRPr="00B04575" w:rsidRDefault="00B04575" w:rsidP="002F0D85">
      <w:pPr>
        <w:pStyle w:val="Bullet1GC"/>
      </w:pPr>
      <w:r w:rsidRPr="00B04575">
        <w:rPr>
          <w:rFonts w:hint="eastAsia"/>
        </w:rPr>
        <w:t>国内立法是否规定对有以下情形的上级官员实行制裁</w:t>
      </w:r>
      <w:r w:rsidR="00463915">
        <w:rPr>
          <w:rFonts w:hint="eastAsia"/>
        </w:rPr>
        <w:t>：</w:t>
      </w:r>
      <w:r w:rsidRPr="00B04575">
        <w:rPr>
          <w:rFonts w:hint="eastAsia"/>
        </w:rPr>
        <w:t>知情</w:t>
      </w:r>
      <w:r w:rsidR="00463915">
        <w:rPr>
          <w:rFonts w:hint="eastAsia"/>
        </w:rPr>
        <w:t>，</w:t>
      </w:r>
      <w:r w:rsidRPr="00B04575">
        <w:rPr>
          <w:rFonts w:hint="eastAsia"/>
        </w:rPr>
        <w:t>或已有清楚迹象表明受其实际领导或控制的下属正在或即将犯下强迫失踪罪而故意对有关情况置若罔闻者</w:t>
      </w:r>
      <w:r w:rsidR="00463915">
        <w:rPr>
          <w:rFonts w:hint="eastAsia"/>
        </w:rPr>
        <w:t>；</w:t>
      </w:r>
      <w:r w:rsidRPr="00B04575">
        <w:rPr>
          <w:rFonts w:hint="eastAsia"/>
        </w:rPr>
        <w:t>对与强迫失踪罪有牵连的活动</w:t>
      </w:r>
      <w:r w:rsidR="00463915">
        <w:rPr>
          <w:rFonts w:hint="eastAsia"/>
        </w:rPr>
        <w:t>，</w:t>
      </w:r>
      <w:r w:rsidRPr="00B04575">
        <w:rPr>
          <w:rFonts w:hint="eastAsia"/>
        </w:rPr>
        <w:t>实际行使过责任和控制</w:t>
      </w:r>
      <w:r w:rsidR="00463915">
        <w:rPr>
          <w:rFonts w:hint="eastAsia"/>
        </w:rPr>
        <w:t>；</w:t>
      </w:r>
      <w:r w:rsidRPr="00B04575">
        <w:rPr>
          <w:rFonts w:hint="eastAsia"/>
        </w:rPr>
        <w:t>没有在本人的权限范围内采取一切必要、合理的措施</w:t>
      </w:r>
      <w:r w:rsidR="00463915">
        <w:rPr>
          <w:rFonts w:hint="eastAsia"/>
        </w:rPr>
        <w:t>，</w:t>
      </w:r>
      <w:r w:rsidRPr="00B04575">
        <w:rPr>
          <w:rFonts w:hint="eastAsia"/>
        </w:rPr>
        <w:t>防止或制止强迫失踪</w:t>
      </w:r>
      <w:r w:rsidR="00463915">
        <w:rPr>
          <w:rFonts w:hint="eastAsia"/>
        </w:rPr>
        <w:t>，</w:t>
      </w:r>
      <w:r w:rsidRPr="00B04575">
        <w:rPr>
          <w:rFonts w:hint="eastAsia"/>
        </w:rPr>
        <w:t>阻止犯下此种罪行</w:t>
      </w:r>
      <w:r w:rsidR="00463915">
        <w:rPr>
          <w:rFonts w:hint="eastAsia"/>
        </w:rPr>
        <w:t>，</w:t>
      </w:r>
      <w:r w:rsidRPr="00B04575">
        <w:rPr>
          <w:rFonts w:hint="eastAsia"/>
        </w:rPr>
        <w:t>或将有关问题提交主管机关调查或起诉</w:t>
      </w:r>
      <w:r w:rsidR="00463915">
        <w:rPr>
          <w:rFonts w:hint="eastAsia"/>
        </w:rPr>
        <w:t>；</w:t>
      </w:r>
    </w:p>
    <w:p w:rsidR="00B04575" w:rsidRPr="00B04575" w:rsidRDefault="00B04575" w:rsidP="002F0D85">
      <w:pPr>
        <w:pStyle w:val="Bullet1GC"/>
      </w:pPr>
      <w:r w:rsidRPr="00B04575">
        <w:rPr>
          <w:rFonts w:hint="eastAsia"/>
        </w:rPr>
        <w:t>是否有下级可依法违抗作出强迫失踪行为的命令的情形</w:t>
      </w:r>
      <w:r w:rsidR="00463915">
        <w:rPr>
          <w:rFonts w:hint="eastAsia"/>
        </w:rPr>
        <w:t>，</w:t>
      </w:r>
      <w:r w:rsidRPr="00B04575">
        <w:rPr>
          <w:rFonts w:hint="eastAsia"/>
        </w:rPr>
        <w:t>下级是否可诉诸任何补救办法。请就或许已经发生的任何此种案件作出说明</w:t>
      </w:r>
      <w:r w:rsidR="00463915">
        <w:rPr>
          <w:rFonts w:hint="eastAsia"/>
        </w:rPr>
        <w:t>；</w:t>
      </w:r>
    </w:p>
    <w:p w:rsidR="00B04575" w:rsidRPr="00B04575" w:rsidRDefault="00B04575" w:rsidP="002F0D85">
      <w:pPr>
        <w:pStyle w:val="Bullet1GC"/>
      </w:pPr>
      <w:r w:rsidRPr="00B04575">
        <w:rPr>
          <w:rFonts w:hint="eastAsia"/>
        </w:rPr>
        <w:t>公共机构对于作为一项刑法辩护理由的</w:t>
      </w:r>
      <w:r w:rsidR="008E5EE1">
        <w:rPr>
          <w:rFonts w:hint="eastAsia"/>
        </w:rPr>
        <w:t>“</w:t>
      </w:r>
      <w:r w:rsidRPr="00B04575">
        <w:rPr>
          <w:rFonts w:hint="eastAsia"/>
        </w:rPr>
        <w:t>应有服从</w:t>
      </w:r>
      <w:r w:rsidR="008E5EE1">
        <w:rPr>
          <w:rFonts w:hint="eastAsia"/>
        </w:rPr>
        <w:t>”</w:t>
      </w:r>
      <w:r w:rsidRPr="00B04575">
        <w:rPr>
          <w:rFonts w:hint="eastAsia"/>
        </w:rPr>
        <w:t>概念的立场</w:t>
      </w:r>
      <w:r w:rsidR="00463915">
        <w:rPr>
          <w:rFonts w:hint="eastAsia"/>
        </w:rPr>
        <w:t>，</w:t>
      </w:r>
      <w:r w:rsidRPr="00B04575">
        <w:rPr>
          <w:rFonts w:hint="eastAsia"/>
        </w:rPr>
        <w:t>是否对这项禁令的有效实施有任何影响。</w:t>
      </w:r>
    </w:p>
    <w:p w:rsidR="00B04575" w:rsidRPr="00B04575" w:rsidRDefault="00767A09" w:rsidP="00767A09">
      <w:pPr>
        <w:pStyle w:val="H23GC"/>
        <w:rPr>
          <w:rFonts w:hint="eastAsia"/>
        </w:rPr>
      </w:pPr>
      <w:r>
        <w:rPr>
          <w:rFonts w:hint="eastAsia"/>
        </w:rPr>
        <w:tab/>
      </w:r>
      <w:r>
        <w:rPr>
          <w:rFonts w:hint="eastAsia"/>
        </w:rPr>
        <w:tab/>
      </w:r>
      <w:r w:rsidR="00B04575" w:rsidRPr="00B04575">
        <w:rPr>
          <w:rFonts w:hint="eastAsia"/>
        </w:rPr>
        <w:t>第七条</w:t>
      </w:r>
    </w:p>
    <w:p w:rsidR="00B04575" w:rsidRPr="00B04575" w:rsidRDefault="008E5EE1" w:rsidP="00B04575">
      <w:pPr>
        <w:pStyle w:val="SingleTxtGC"/>
        <w:rPr>
          <w:rFonts w:hint="eastAsia"/>
        </w:rPr>
      </w:pPr>
      <w:r>
        <w:t>18</w:t>
      </w:r>
      <w:r w:rsidR="00463915">
        <w:t>.</w:t>
      </w:r>
      <w:r w:rsidR="009A3AF7">
        <w:rPr>
          <w:rFonts w:hint="eastAsia"/>
        </w:rPr>
        <w:t xml:space="preserve">  </w:t>
      </w:r>
      <w:r w:rsidR="00B04575" w:rsidRPr="00B04575">
        <w:rPr>
          <w:rFonts w:hint="eastAsia"/>
        </w:rPr>
        <w:t>本条规定</w:t>
      </w:r>
      <w:r w:rsidR="00463915">
        <w:rPr>
          <w:rFonts w:hint="eastAsia"/>
        </w:rPr>
        <w:t>，</w:t>
      </w:r>
      <w:r w:rsidR="00B04575" w:rsidRPr="00B04575">
        <w:rPr>
          <w:rFonts w:hint="eastAsia"/>
        </w:rPr>
        <w:t>缔约国有义务考虑到强迫失踪罪的极端严重性</w:t>
      </w:r>
      <w:r w:rsidR="00463915">
        <w:rPr>
          <w:rFonts w:hint="eastAsia"/>
        </w:rPr>
        <w:t>，</w:t>
      </w:r>
      <w:r w:rsidR="00B04575" w:rsidRPr="00B04575">
        <w:rPr>
          <w:rFonts w:hint="eastAsia"/>
        </w:rPr>
        <w:t>对之给予相应的处罚</w:t>
      </w:r>
      <w:r w:rsidR="00463915">
        <w:rPr>
          <w:rFonts w:hint="eastAsia"/>
        </w:rPr>
        <w:t>，</w:t>
      </w:r>
      <w:r w:rsidR="00B04575" w:rsidRPr="00B04575">
        <w:rPr>
          <w:rFonts w:hint="eastAsia"/>
        </w:rPr>
        <w:t>同时</w:t>
      </w:r>
      <w:r w:rsidR="00463915">
        <w:rPr>
          <w:rFonts w:hint="eastAsia"/>
        </w:rPr>
        <w:t>，</w:t>
      </w:r>
      <w:r w:rsidR="00B04575" w:rsidRPr="00B04575">
        <w:rPr>
          <w:rFonts w:hint="eastAsia"/>
        </w:rPr>
        <w:t>缔约国可以规定与罪犯的行为相关的减轻罪行的情节或加重罪行的情节。在本条之下</w:t>
      </w:r>
      <w:r w:rsidR="00463915">
        <w:rPr>
          <w:rFonts w:hint="eastAsia"/>
        </w:rPr>
        <w:t>，</w:t>
      </w:r>
      <w:r w:rsidR="00B04575" w:rsidRPr="00B04575">
        <w:rPr>
          <w:rFonts w:hint="eastAsia"/>
        </w:rPr>
        <w:t>报告应当列入有关以下方面的资料</w:t>
      </w:r>
      <w:r w:rsidR="00463915">
        <w:rPr>
          <w:rFonts w:hint="eastAsia"/>
        </w:rPr>
        <w:t>：</w:t>
      </w:r>
    </w:p>
    <w:p w:rsidR="00B04575" w:rsidRPr="00B04575" w:rsidRDefault="00B04575" w:rsidP="00394E00">
      <w:pPr>
        <w:pStyle w:val="Bullet1GC"/>
        <w:rPr>
          <w:rFonts w:hint="eastAsia"/>
        </w:rPr>
      </w:pPr>
      <w:r w:rsidRPr="00B04575">
        <w:rPr>
          <w:rFonts w:hint="eastAsia"/>
        </w:rPr>
        <w:t>国内刑法依照国际标准对强迫失踪行为规定的制裁</w:t>
      </w:r>
      <w:r w:rsidR="00463915">
        <w:rPr>
          <w:rFonts w:hint="eastAsia"/>
        </w:rPr>
        <w:t>，</w:t>
      </w:r>
      <w:r w:rsidRPr="00B04575">
        <w:rPr>
          <w:rFonts w:hint="eastAsia"/>
        </w:rPr>
        <w:t>以及对被判定犯有强迫失踪行为的人规定的纪律制裁</w:t>
      </w:r>
      <w:r w:rsidR="00463915">
        <w:rPr>
          <w:rFonts w:hint="eastAsia"/>
        </w:rPr>
        <w:t>；</w:t>
      </w:r>
    </w:p>
    <w:p w:rsidR="00B04575" w:rsidRPr="00B04575" w:rsidRDefault="00B04575" w:rsidP="00394E00">
      <w:pPr>
        <w:pStyle w:val="Bullet1GC"/>
        <w:rPr>
          <w:rFonts w:hint="eastAsia"/>
        </w:rPr>
      </w:pPr>
      <w:r w:rsidRPr="00B04575">
        <w:rPr>
          <w:rFonts w:hint="eastAsia"/>
        </w:rPr>
        <w:t>国内刑法规定的最高制裁</w:t>
      </w:r>
      <w:r w:rsidR="00463915">
        <w:rPr>
          <w:rFonts w:hint="eastAsia"/>
        </w:rPr>
        <w:t>；</w:t>
      </w:r>
    </w:p>
    <w:p w:rsidR="00B04575" w:rsidRPr="00B04575" w:rsidRDefault="00B04575" w:rsidP="00394E00">
      <w:pPr>
        <w:pStyle w:val="Bullet1GC"/>
      </w:pPr>
      <w:r w:rsidRPr="00B04575">
        <w:rPr>
          <w:rFonts w:hint="eastAsia"/>
        </w:rPr>
        <w:t>第二款规定的减轻罪行的情节或加重罪行的情节的适用</w:t>
      </w:r>
      <w:r w:rsidR="00463915">
        <w:rPr>
          <w:rFonts w:hint="eastAsia"/>
        </w:rPr>
        <w:t>，</w:t>
      </w:r>
      <w:r w:rsidRPr="00B04575">
        <w:rPr>
          <w:rFonts w:hint="eastAsia"/>
        </w:rPr>
        <w:t>包括在后一种情形中的适用情况</w:t>
      </w:r>
      <w:r w:rsidR="00463915">
        <w:rPr>
          <w:rFonts w:hint="eastAsia"/>
        </w:rPr>
        <w:t>，</w:t>
      </w:r>
      <w:r w:rsidRPr="00B04575">
        <w:rPr>
          <w:rFonts w:hint="eastAsia"/>
        </w:rPr>
        <w:t>考虑到特别残忍或具有歧视性质的行为</w:t>
      </w:r>
      <w:r w:rsidR="00463915">
        <w:rPr>
          <w:rFonts w:hint="eastAsia"/>
        </w:rPr>
        <w:t>，</w:t>
      </w:r>
      <w:r w:rsidRPr="00B04575">
        <w:rPr>
          <w:rFonts w:hint="eastAsia"/>
        </w:rPr>
        <w:t>失踪者死亡</w:t>
      </w:r>
      <w:r w:rsidR="00463915">
        <w:rPr>
          <w:rFonts w:hint="eastAsia"/>
        </w:rPr>
        <w:t>，</w:t>
      </w:r>
      <w:r w:rsidRPr="00B04575">
        <w:rPr>
          <w:rFonts w:hint="eastAsia"/>
        </w:rPr>
        <w:t>强迫失踪的对象是怀孕妇女、未成年人、残疾人或其</w:t>
      </w:r>
      <w:r w:rsidR="00790544">
        <w:rPr>
          <w:rFonts w:hint="eastAsia"/>
        </w:rPr>
        <w:t>他</w:t>
      </w:r>
      <w:r w:rsidRPr="00B04575">
        <w:rPr>
          <w:rFonts w:hint="eastAsia"/>
        </w:rPr>
        <w:t>特别易受害的人等。</w:t>
      </w:r>
    </w:p>
    <w:p w:rsidR="00B04575" w:rsidRPr="00B04575" w:rsidRDefault="00BA4B55" w:rsidP="00BA4B55">
      <w:pPr>
        <w:pStyle w:val="H23GC"/>
        <w:rPr>
          <w:rFonts w:hint="eastAsia"/>
        </w:rPr>
      </w:pPr>
      <w:r>
        <w:rPr>
          <w:rFonts w:hint="eastAsia"/>
        </w:rPr>
        <w:tab/>
      </w:r>
      <w:r>
        <w:rPr>
          <w:rFonts w:hint="eastAsia"/>
        </w:rPr>
        <w:tab/>
      </w:r>
      <w:r w:rsidR="00B04575" w:rsidRPr="00B04575">
        <w:rPr>
          <w:rFonts w:hint="eastAsia"/>
        </w:rPr>
        <w:t>第八条</w:t>
      </w:r>
    </w:p>
    <w:p w:rsidR="00B04575" w:rsidRPr="00B04575" w:rsidRDefault="008E5EE1" w:rsidP="00B04575">
      <w:pPr>
        <w:pStyle w:val="SingleTxtGC"/>
        <w:rPr>
          <w:rFonts w:hint="eastAsia"/>
        </w:rPr>
      </w:pPr>
      <w:r>
        <w:t>19</w:t>
      </w:r>
      <w:r w:rsidR="00463915">
        <w:t>.</w:t>
      </w:r>
      <w:r w:rsidR="00B43F50">
        <w:rPr>
          <w:rFonts w:hint="eastAsia"/>
        </w:rPr>
        <w:t xml:space="preserve">  </w:t>
      </w:r>
      <w:r w:rsidR="00B04575" w:rsidRPr="00B04575">
        <w:rPr>
          <w:rFonts w:hint="eastAsia"/>
        </w:rPr>
        <w:t>依据本条</w:t>
      </w:r>
      <w:r w:rsidR="00463915">
        <w:rPr>
          <w:rFonts w:hint="eastAsia"/>
        </w:rPr>
        <w:t>，</w:t>
      </w:r>
      <w:r w:rsidR="00B04575" w:rsidRPr="00B04575">
        <w:rPr>
          <w:rFonts w:hint="eastAsia"/>
        </w:rPr>
        <w:t>在不影响第五条的情况下</w:t>
      </w:r>
      <w:r w:rsidR="00463915">
        <w:rPr>
          <w:rFonts w:hint="eastAsia"/>
        </w:rPr>
        <w:t>，</w:t>
      </w:r>
      <w:r w:rsidR="00B04575" w:rsidRPr="00B04575">
        <w:rPr>
          <w:rFonts w:hint="eastAsia"/>
        </w:rPr>
        <w:t>对强迫失踪案件实行诉讼时效的缔约国必须考虑到罪行的极端严重性</w:t>
      </w:r>
      <w:r w:rsidR="00463915">
        <w:rPr>
          <w:rFonts w:hint="eastAsia"/>
        </w:rPr>
        <w:t>，</w:t>
      </w:r>
      <w:r w:rsidR="00B04575" w:rsidRPr="00B04575">
        <w:rPr>
          <w:rFonts w:hint="eastAsia"/>
        </w:rPr>
        <w:t>而且诉讼时效须从受害人的命运或下落弄清之时起算</w:t>
      </w:r>
      <w:r w:rsidR="00463915">
        <w:rPr>
          <w:rFonts w:hint="eastAsia"/>
        </w:rPr>
        <w:t>，</w:t>
      </w:r>
      <w:r w:rsidR="00B04575" w:rsidRPr="00B04575">
        <w:rPr>
          <w:rFonts w:hint="eastAsia"/>
        </w:rPr>
        <w:t>同时考虑到强迫失踪犯罪的持续性。在诉讼时效内的所示期限过程中</w:t>
      </w:r>
      <w:r w:rsidR="00463915">
        <w:rPr>
          <w:rFonts w:hint="eastAsia"/>
        </w:rPr>
        <w:t>，</w:t>
      </w:r>
      <w:r w:rsidR="00B04575" w:rsidRPr="00B04575">
        <w:rPr>
          <w:rFonts w:hint="eastAsia"/>
        </w:rPr>
        <w:t>必须确保受害人有权得到有效补救。报告应当列入资料</w:t>
      </w:r>
      <w:r w:rsidR="00463915">
        <w:rPr>
          <w:rFonts w:hint="eastAsia"/>
        </w:rPr>
        <w:t>，</w:t>
      </w:r>
      <w:r w:rsidR="00B04575" w:rsidRPr="00B04575">
        <w:rPr>
          <w:rFonts w:hint="eastAsia"/>
        </w:rPr>
        <w:t>说明</w:t>
      </w:r>
      <w:r w:rsidR="00463915">
        <w:rPr>
          <w:rFonts w:hint="eastAsia"/>
        </w:rPr>
        <w:t>：</w:t>
      </w:r>
    </w:p>
    <w:p w:rsidR="00B04575" w:rsidRPr="00B04575" w:rsidRDefault="00B04575" w:rsidP="005C4CD7">
      <w:pPr>
        <w:pStyle w:val="Bullet1GC"/>
        <w:rPr>
          <w:rFonts w:hint="eastAsia"/>
        </w:rPr>
      </w:pPr>
      <w:r w:rsidRPr="00B04575">
        <w:rPr>
          <w:rFonts w:hint="eastAsia"/>
        </w:rPr>
        <w:t>在国内立法中</w:t>
      </w:r>
      <w:r w:rsidR="00463915">
        <w:rPr>
          <w:rFonts w:hint="eastAsia"/>
        </w:rPr>
        <w:t>，</w:t>
      </w:r>
      <w:r w:rsidRPr="00B04575">
        <w:rPr>
          <w:rFonts w:hint="eastAsia"/>
        </w:rPr>
        <w:t>诉讼时效是否适用于强迫失踪案件</w:t>
      </w:r>
      <w:r w:rsidR="00463915">
        <w:rPr>
          <w:rFonts w:hint="eastAsia"/>
        </w:rPr>
        <w:t>，</w:t>
      </w:r>
      <w:r w:rsidRPr="00B04575">
        <w:rPr>
          <w:rFonts w:hint="eastAsia"/>
        </w:rPr>
        <w:t>说明期限的持续时间</w:t>
      </w:r>
      <w:r w:rsidR="00463915">
        <w:rPr>
          <w:rFonts w:hint="eastAsia"/>
        </w:rPr>
        <w:t>(</w:t>
      </w:r>
      <w:r w:rsidRPr="00B04575">
        <w:rPr>
          <w:rFonts w:hint="eastAsia"/>
        </w:rPr>
        <w:t>在期限结束之后不能依法对犯罪提起诉讼</w:t>
      </w:r>
      <w:r w:rsidR="00463915">
        <w:rPr>
          <w:rFonts w:hint="eastAsia"/>
        </w:rPr>
        <w:t>)</w:t>
      </w:r>
      <w:r w:rsidRPr="00B04575">
        <w:rPr>
          <w:rFonts w:hint="eastAsia"/>
        </w:rPr>
        <w:t>。资料应当述及刑事诉讼和制裁的时效</w:t>
      </w:r>
      <w:r w:rsidR="00463915">
        <w:rPr>
          <w:rFonts w:hint="eastAsia"/>
        </w:rPr>
        <w:t>；</w:t>
      </w:r>
    </w:p>
    <w:p w:rsidR="00B04575" w:rsidRPr="00B04575" w:rsidRDefault="00B04575" w:rsidP="005C4CD7">
      <w:pPr>
        <w:pStyle w:val="Bullet1GC"/>
        <w:rPr>
          <w:rFonts w:hint="eastAsia"/>
        </w:rPr>
      </w:pPr>
      <w:r w:rsidRPr="00B04575">
        <w:rPr>
          <w:rFonts w:hint="eastAsia"/>
        </w:rPr>
        <w:t>国内立法是否明确规定</w:t>
      </w:r>
      <w:r w:rsidR="00463915">
        <w:rPr>
          <w:rFonts w:hint="eastAsia"/>
        </w:rPr>
        <w:t>，</w:t>
      </w:r>
      <w:r w:rsidRPr="00B04575">
        <w:rPr>
          <w:rFonts w:hint="eastAsia"/>
        </w:rPr>
        <w:t>危害人类罪包括强迫失踪罪不适用诉讼时效</w:t>
      </w:r>
      <w:r w:rsidR="00463915">
        <w:rPr>
          <w:rFonts w:hint="eastAsia"/>
        </w:rPr>
        <w:t>；</w:t>
      </w:r>
    </w:p>
    <w:p w:rsidR="00B04575" w:rsidRPr="00B04575" w:rsidRDefault="00B04575" w:rsidP="005C4CD7">
      <w:pPr>
        <w:pStyle w:val="Bullet1GC"/>
      </w:pPr>
      <w:r w:rsidRPr="00B04575">
        <w:rPr>
          <w:rFonts w:hint="eastAsia"/>
        </w:rPr>
        <w:t>为确保依据《公约》</w:t>
      </w:r>
      <w:r w:rsidR="00463915">
        <w:rPr>
          <w:rFonts w:hint="eastAsia"/>
        </w:rPr>
        <w:t>，</w:t>
      </w:r>
      <w:r w:rsidRPr="00B04575">
        <w:rPr>
          <w:rFonts w:hint="eastAsia"/>
        </w:rPr>
        <w:t>在适用诉讼时效时不把强迫失踪犯罪的开始作为一种参照而采取的步骤</w:t>
      </w:r>
      <w:r w:rsidR="00463915">
        <w:rPr>
          <w:rFonts w:hint="eastAsia"/>
        </w:rPr>
        <w:t>；</w:t>
      </w:r>
    </w:p>
    <w:p w:rsidR="00B04575" w:rsidRPr="00B04575" w:rsidRDefault="00B04575" w:rsidP="005C4CD7">
      <w:pPr>
        <w:pStyle w:val="Bullet1GC"/>
        <w:rPr>
          <w:rFonts w:hint="eastAsia"/>
        </w:rPr>
      </w:pPr>
      <w:r w:rsidRPr="00B04575">
        <w:rPr>
          <w:rFonts w:hint="eastAsia"/>
        </w:rPr>
        <w:t>国家如何确保对于谋求行使享有有效补救权利的受害人提起的刑事、民事或行政诉讼</w:t>
      </w:r>
      <w:r w:rsidR="00463915">
        <w:rPr>
          <w:rFonts w:hint="eastAsia"/>
        </w:rPr>
        <w:t>，</w:t>
      </w:r>
      <w:r w:rsidRPr="00B04575">
        <w:rPr>
          <w:rFonts w:hint="eastAsia"/>
        </w:rPr>
        <w:t>不适用诉讼时效。根据情况列入具体例子</w:t>
      </w:r>
      <w:r w:rsidR="00463915">
        <w:rPr>
          <w:rFonts w:hint="eastAsia"/>
        </w:rPr>
        <w:t>；</w:t>
      </w:r>
    </w:p>
    <w:p w:rsidR="00B04575" w:rsidRPr="00B04575" w:rsidRDefault="00B04575" w:rsidP="005C4CD7">
      <w:pPr>
        <w:pStyle w:val="Bullet1GC"/>
        <w:rPr>
          <w:rFonts w:hint="eastAsia"/>
        </w:rPr>
      </w:pPr>
      <w:r w:rsidRPr="00B04575">
        <w:rPr>
          <w:rFonts w:hint="eastAsia"/>
        </w:rPr>
        <w:t>诉讼时效方面的有效补救。</w:t>
      </w:r>
    </w:p>
    <w:p w:rsidR="00B04575" w:rsidRPr="00B04575" w:rsidRDefault="00256471" w:rsidP="00256471">
      <w:pPr>
        <w:pStyle w:val="H23GC"/>
        <w:rPr>
          <w:rFonts w:hint="eastAsia"/>
        </w:rPr>
      </w:pPr>
      <w:r>
        <w:rPr>
          <w:rFonts w:hint="eastAsia"/>
        </w:rPr>
        <w:tab/>
      </w:r>
      <w:r>
        <w:rPr>
          <w:rFonts w:hint="eastAsia"/>
        </w:rPr>
        <w:tab/>
      </w:r>
      <w:r w:rsidR="00B04575" w:rsidRPr="00B04575">
        <w:rPr>
          <w:rFonts w:hint="eastAsia"/>
        </w:rPr>
        <w:t>第九条</w:t>
      </w:r>
    </w:p>
    <w:p w:rsidR="00B04575" w:rsidRPr="00B04575" w:rsidRDefault="008E5EE1" w:rsidP="00B04575">
      <w:pPr>
        <w:pStyle w:val="SingleTxtGC"/>
        <w:rPr>
          <w:rFonts w:hint="eastAsia"/>
        </w:rPr>
      </w:pPr>
      <w:r>
        <w:t>2</w:t>
      </w:r>
      <w:r w:rsidR="00463915">
        <w:t>0.</w:t>
      </w:r>
      <w:r w:rsidR="00090DD0">
        <w:rPr>
          <w:rFonts w:hint="eastAsia"/>
        </w:rPr>
        <w:t xml:space="preserve">  </w:t>
      </w:r>
      <w:r w:rsidR="00B04575" w:rsidRPr="00B04575">
        <w:rPr>
          <w:rFonts w:hint="eastAsia"/>
        </w:rPr>
        <w:t>依据本条</w:t>
      </w:r>
      <w:r w:rsidR="00463915">
        <w:rPr>
          <w:rFonts w:hint="eastAsia"/>
        </w:rPr>
        <w:t>，</w:t>
      </w:r>
      <w:r w:rsidR="00B04575" w:rsidRPr="00B04575">
        <w:rPr>
          <w:rFonts w:hint="eastAsia"/>
        </w:rPr>
        <w:t>缔约国有义务确保对以下强迫失踪行为行使管辖权</w:t>
      </w:r>
      <w:r w:rsidR="00463915">
        <w:rPr>
          <w:rFonts w:hint="eastAsia"/>
        </w:rPr>
        <w:t>：</w:t>
      </w:r>
      <w:r w:rsidR="00B04575" w:rsidRPr="00B04575">
        <w:rPr>
          <w:rFonts w:hint="eastAsia"/>
        </w:rPr>
        <w:t>犯罪行为发生在其管辖的任何领土上</w:t>
      </w:r>
      <w:r w:rsidR="00463915">
        <w:rPr>
          <w:rFonts w:hint="eastAsia"/>
        </w:rPr>
        <w:t>，</w:t>
      </w:r>
      <w:r w:rsidR="00B04575" w:rsidRPr="00B04575">
        <w:rPr>
          <w:rFonts w:hint="eastAsia"/>
        </w:rPr>
        <w:t>或发生在在该国注册的船只或飞机上</w:t>
      </w:r>
      <w:r w:rsidR="00463915">
        <w:rPr>
          <w:rFonts w:hint="eastAsia"/>
        </w:rPr>
        <w:t>；</w:t>
      </w:r>
      <w:r w:rsidR="00B04575" w:rsidRPr="00B04575">
        <w:rPr>
          <w:rFonts w:hint="eastAsia"/>
        </w:rPr>
        <w:t>或指称的罪犯为其国民</w:t>
      </w:r>
      <w:r w:rsidR="00463915">
        <w:rPr>
          <w:rFonts w:hint="eastAsia"/>
        </w:rPr>
        <w:t>；</w:t>
      </w:r>
      <w:r w:rsidR="00B04575" w:rsidRPr="00B04575">
        <w:rPr>
          <w:rFonts w:hint="eastAsia"/>
        </w:rPr>
        <w:t>或失踪人为其国民。同样</w:t>
      </w:r>
      <w:r w:rsidR="00463915">
        <w:rPr>
          <w:rFonts w:hint="eastAsia"/>
        </w:rPr>
        <w:t>，</w:t>
      </w:r>
      <w:r w:rsidR="00B04575" w:rsidRPr="00B04575">
        <w:rPr>
          <w:rFonts w:hint="eastAsia"/>
        </w:rPr>
        <w:t>缔约国有义务在被控犯有强迫失踪行为的人员在任何该国管辖的领土上之时对其行使普遍管辖权</w:t>
      </w:r>
      <w:r w:rsidR="00463915">
        <w:rPr>
          <w:rFonts w:hint="eastAsia"/>
        </w:rPr>
        <w:t>，</w:t>
      </w:r>
      <w:r w:rsidR="00B04575" w:rsidRPr="00B04575">
        <w:rPr>
          <w:rFonts w:hint="eastAsia"/>
        </w:rPr>
        <w:t>即或对其提起诉讼</w:t>
      </w:r>
      <w:r w:rsidR="00463915">
        <w:rPr>
          <w:rFonts w:hint="eastAsia"/>
        </w:rPr>
        <w:t>，</w:t>
      </w:r>
      <w:r w:rsidR="00B04575" w:rsidRPr="00B04575">
        <w:rPr>
          <w:rFonts w:hint="eastAsia"/>
        </w:rPr>
        <w:t>或将其引渡</w:t>
      </w:r>
      <w:r w:rsidR="00463915">
        <w:rPr>
          <w:rFonts w:hint="eastAsia"/>
        </w:rPr>
        <w:t>，</w:t>
      </w:r>
      <w:r w:rsidR="00B04575" w:rsidRPr="00B04575">
        <w:rPr>
          <w:rFonts w:hint="eastAsia"/>
        </w:rPr>
        <w:t>或将其移交给某国际刑事法庭。在本条之下</w:t>
      </w:r>
      <w:r w:rsidR="00463915">
        <w:rPr>
          <w:rFonts w:hint="eastAsia"/>
        </w:rPr>
        <w:t>，</w:t>
      </w:r>
      <w:r w:rsidR="00B04575" w:rsidRPr="00B04575">
        <w:rPr>
          <w:rFonts w:hint="eastAsia"/>
        </w:rPr>
        <w:t>报告应当列入资料</w:t>
      </w:r>
      <w:r w:rsidR="00463915">
        <w:rPr>
          <w:rFonts w:hint="eastAsia"/>
        </w:rPr>
        <w:t>，</w:t>
      </w:r>
      <w:r w:rsidR="00B04575" w:rsidRPr="00B04575">
        <w:rPr>
          <w:rFonts w:hint="eastAsia"/>
        </w:rPr>
        <w:t>介绍</w:t>
      </w:r>
      <w:r w:rsidR="00463915">
        <w:rPr>
          <w:rFonts w:hint="eastAsia"/>
        </w:rPr>
        <w:t>：</w:t>
      </w:r>
    </w:p>
    <w:p w:rsidR="00B04575" w:rsidRPr="00B04575" w:rsidRDefault="00B04575" w:rsidP="004A4F6B">
      <w:pPr>
        <w:pStyle w:val="Bullet1GC"/>
        <w:rPr>
          <w:rFonts w:hint="eastAsia"/>
        </w:rPr>
      </w:pPr>
      <w:r w:rsidRPr="00B04575">
        <w:rPr>
          <w:rFonts w:hint="eastAsia"/>
        </w:rPr>
        <w:t>为确立对第一款第</w:t>
      </w:r>
      <w:r w:rsidR="00463915">
        <w:rPr>
          <w:rFonts w:hint="eastAsia"/>
        </w:rPr>
        <w:t>(</w:t>
      </w:r>
      <w:r w:rsidRPr="00B04575">
        <w:rPr>
          <w:rFonts w:hint="eastAsia"/>
        </w:rPr>
        <w:t>一</w:t>
      </w:r>
      <w:r w:rsidR="00463915">
        <w:rPr>
          <w:rFonts w:hint="eastAsia"/>
        </w:rPr>
        <w:t>)</w:t>
      </w:r>
      <w:r w:rsidRPr="00B04575">
        <w:rPr>
          <w:rFonts w:hint="eastAsia"/>
        </w:rPr>
        <w:t>、</w:t>
      </w:r>
      <w:r w:rsidR="00463915">
        <w:rPr>
          <w:rFonts w:hint="eastAsia"/>
        </w:rPr>
        <w:t>(</w:t>
      </w:r>
      <w:r w:rsidRPr="00B04575">
        <w:rPr>
          <w:rFonts w:hint="eastAsia"/>
        </w:rPr>
        <w:t>二</w:t>
      </w:r>
      <w:r w:rsidR="00463915">
        <w:rPr>
          <w:rFonts w:hint="eastAsia"/>
        </w:rPr>
        <w:t>)</w:t>
      </w:r>
      <w:r w:rsidRPr="00B04575">
        <w:rPr>
          <w:rFonts w:hint="eastAsia"/>
        </w:rPr>
        <w:t>、</w:t>
      </w:r>
      <w:r w:rsidR="00463915">
        <w:rPr>
          <w:rFonts w:hint="eastAsia"/>
        </w:rPr>
        <w:t>(</w:t>
      </w:r>
      <w:r w:rsidRPr="00B04575">
        <w:rPr>
          <w:rFonts w:hint="eastAsia"/>
        </w:rPr>
        <w:t>三</w:t>
      </w:r>
      <w:r w:rsidR="00463915">
        <w:rPr>
          <w:rFonts w:hint="eastAsia"/>
        </w:rPr>
        <w:t>)</w:t>
      </w:r>
      <w:r w:rsidRPr="00B04575">
        <w:rPr>
          <w:rFonts w:hint="eastAsia"/>
        </w:rPr>
        <w:t>项所列情形的管辖权所采取的措施。适用第</w:t>
      </w:r>
      <w:r w:rsidR="00463915">
        <w:rPr>
          <w:rFonts w:hint="eastAsia"/>
        </w:rPr>
        <w:t>(</w:t>
      </w:r>
      <w:r w:rsidRPr="00B04575">
        <w:rPr>
          <w:rFonts w:hint="eastAsia"/>
        </w:rPr>
        <w:t>二</w:t>
      </w:r>
      <w:r w:rsidR="00463915">
        <w:rPr>
          <w:rFonts w:hint="eastAsia"/>
        </w:rPr>
        <w:t>)</w:t>
      </w:r>
      <w:r w:rsidRPr="00B04575">
        <w:rPr>
          <w:rFonts w:hint="eastAsia"/>
        </w:rPr>
        <w:t>和第</w:t>
      </w:r>
      <w:r w:rsidR="00463915">
        <w:rPr>
          <w:rFonts w:hint="eastAsia"/>
        </w:rPr>
        <w:t>(</w:t>
      </w:r>
      <w:r w:rsidRPr="00B04575">
        <w:rPr>
          <w:rFonts w:hint="eastAsia"/>
        </w:rPr>
        <w:t>三</w:t>
      </w:r>
      <w:r w:rsidR="00463915">
        <w:rPr>
          <w:rFonts w:hint="eastAsia"/>
        </w:rPr>
        <w:t>)</w:t>
      </w:r>
      <w:r w:rsidRPr="00B04575">
        <w:rPr>
          <w:rFonts w:hint="eastAsia"/>
        </w:rPr>
        <w:t>项的情形的例子也应当列入</w:t>
      </w:r>
      <w:r w:rsidR="00463915">
        <w:rPr>
          <w:rFonts w:hint="eastAsia"/>
        </w:rPr>
        <w:t>；</w:t>
      </w:r>
    </w:p>
    <w:p w:rsidR="00B04575" w:rsidRPr="00B04575" w:rsidRDefault="00B04575" w:rsidP="004A4F6B">
      <w:pPr>
        <w:pStyle w:val="Bullet1GC"/>
        <w:rPr>
          <w:rFonts w:hint="eastAsia"/>
        </w:rPr>
      </w:pPr>
      <w:r w:rsidRPr="00B04575">
        <w:rPr>
          <w:rFonts w:hint="eastAsia"/>
        </w:rPr>
        <w:t>为确立在指称的罪犯留在报告国领土上以及报告国没有将其引渡的情形中的管辖权而采取的措施。提供</w:t>
      </w:r>
      <w:r w:rsidR="00463915">
        <w:rPr>
          <w:rFonts w:hint="eastAsia"/>
        </w:rPr>
        <w:t>：</w:t>
      </w:r>
      <w:r w:rsidR="00463915">
        <w:rPr>
          <w:rFonts w:hint="eastAsia"/>
        </w:rPr>
        <w:t>(</w:t>
      </w:r>
      <w:r w:rsidRPr="00B04575">
        <w:rPr>
          <w:rFonts w:hint="eastAsia"/>
        </w:rPr>
        <w:t>一</w:t>
      </w:r>
      <w:r w:rsidR="00463915">
        <w:rPr>
          <w:rFonts w:hint="eastAsia"/>
        </w:rPr>
        <w:t>)</w:t>
      </w:r>
      <w:r w:rsidR="00097F7C">
        <w:rPr>
          <w:rFonts w:hint="eastAsia"/>
        </w:rPr>
        <w:t xml:space="preserve"> </w:t>
      </w:r>
      <w:r w:rsidRPr="00B04575">
        <w:rPr>
          <w:rFonts w:hint="eastAsia"/>
        </w:rPr>
        <w:t>准予引渡的例子</w:t>
      </w:r>
      <w:r w:rsidR="00463915">
        <w:rPr>
          <w:rFonts w:hint="eastAsia"/>
        </w:rPr>
        <w:t>；</w:t>
      </w:r>
      <w:r w:rsidR="00463915">
        <w:rPr>
          <w:rFonts w:hint="eastAsia"/>
        </w:rPr>
        <w:t>(</w:t>
      </w:r>
      <w:r w:rsidRPr="00B04575">
        <w:rPr>
          <w:rFonts w:hint="eastAsia"/>
        </w:rPr>
        <w:t>二</w:t>
      </w:r>
      <w:r w:rsidR="00463915">
        <w:rPr>
          <w:rFonts w:hint="eastAsia"/>
        </w:rPr>
        <w:t>)</w:t>
      </w:r>
      <w:r w:rsidR="00097F7C">
        <w:rPr>
          <w:rFonts w:hint="eastAsia"/>
        </w:rPr>
        <w:t xml:space="preserve"> </w:t>
      </w:r>
      <w:r w:rsidRPr="00B04575">
        <w:rPr>
          <w:rFonts w:hint="eastAsia"/>
        </w:rPr>
        <w:t>不予引渡的例子</w:t>
      </w:r>
      <w:r w:rsidR="00463915">
        <w:rPr>
          <w:rFonts w:hint="eastAsia"/>
        </w:rPr>
        <w:t>；</w:t>
      </w:r>
    </w:p>
    <w:p w:rsidR="00B04575" w:rsidRPr="00B04575" w:rsidRDefault="00B04575" w:rsidP="004A4F6B">
      <w:pPr>
        <w:pStyle w:val="Bullet1GC"/>
        <w:rPr>
          <w:rFonts w:hint="eastAsia"/>
        </w:rPr>
      </w:pPr>
      <w:r w:rsidRPr="00B04575">
        <w:rPr>
          <w:rFonts w:hint="eastAsia"/>
        </w:rPr>
        <w:t>为确保对强迫失踪行为行使管辖权而适用的司法互助法规</w:t>
      </w:r>
      <w:r w:rsidR="00463915">
        <w:rPr>
          <w:rFonts w:hint="eastAsia"/>
        </w:rPr>
        <w:t>，</w:t>
      </w:r>
      <w:r w:rsidRPr="00B04575">
        <w:rPr>
          <w:rFonts w:hint="eastAsia"/>
        </w:rPr>
        <w:t>包括任何条约</w:t>
      </w:r>
      <w:r w:rsidR="00463915">
        <w:rPr>
          <w:rFonts w:hint="eastAsia"/>
        </w:rPr>
        <w:t>；</w:t>
      </w:r>
    </w:p>
    <w:p w:rsidR="00B04575" w:rsidRPr="00B04575" w:rsidRDefault="00B04575" w:rsidP="004A4F6B">
      <w:pPr>
        <w:pStyle w:val="Bullet1GC"/>
        <w:rPr>
          <w:rFonts w:hint="eastAsia"/>
        </w:rPr>
      </w:pPr>
      <w:r w:rsidRPr="00B04575">
        <w:rPr>
          <w:rFonts w:hint="eastAsia"/>
        </w:rPr>
        <w:t>报告国请求提供司法协助或其它国家请报告国提供司法协助的强迫失踪罪案件</w:t>
      </w:r>
      <w:r w:rsidR="00463915">
        <w:rPr>
          <w:rFonts w:hint="eastAsia"/>
        </w:rPr>
        <w:t>，</w:t>
      </w:r>
      <w:r w:rsidRPr="00B04575">
        <w:rPr>
          <w:rFonts w:hint="eastAsia"/>
        </w:rPr>
        <w:t>包括相关请求的结果。</w:t>
      </w:r>
    </w:p>
    <w:p w:rsidR="00B04575" w:rsidRPr="00B04575" w:rsidRDefault="00D77C0C" w:rsidP="00D77C0C">
      <w:pPr>
        <w:pStyle w:val="H23GC"/>
        <w:rPr>
          <w:rFonts w:hint="eastAsia"/>
        </w:rPr>
      </w:pPr>
      <w:r>
        <w:rPr>
          <w:rFonts w:hint="eastAsia"/>
        </w:rPr>
        <w:tab/>
      </w:r>
      <w:r>
        <w:rPr>
          <w:rFonts w:hint="eastAsia"/>
        </w:rPr>
        <w:tab/>
      </w:r>
      <w:r w:rsidR="00B04575" w:rsidRPr="00B04575">
        <w:rPr>
          <w:rFonts w:hint="eastAsia"/>
        </w:rPr>
        <w:t>第十条</w:t>
      </w:r>
    </w:p>
    <w:p w:rsidR="00B04575" w:rsidRPr="00B04575" w:rsidRDefault="008E5EE1" w:rsidP="00B04575">
      <w:pPr>
        <w:pStyle w:val="SingleTxtGC"/>
        <w:rPr>
          <w:rFonts w:hint="eastAsia"/>
        </w:rPr>
      </w:pPr>
      <w:r>
        <w:t>21</w:t>
      </w:r>
      <w:r w:rsidR="00463915">
        <w:t>.</w:t>
      </w:r>
      <w:r w:rsidR="00C1557D">
        <w:rPr>
          <w:rFonts w:hint="eastAsia"/>
        </w:rPr>
        <w:t xml:space="preserve">  </w:t>
      </w:r>
      <w:r w:rsidR="00B04575" w:rsidRPr="00B04575">
        <w:rPr>
          <w:rFonts w:hint="eastAsia"/>
        </w:rPr>
        <w:t>依据第十条</w:t>
      </w:r>
      <w:r w:rsidR="00463915">
        <w:rPr>
          <w:rFonts w:hint="eastAsia"/>
        </w:rPr>
        <w:t>，</w:t>
      </w:r>
      <w:r w:rsidR="00B04575" w:rsidRPr="00B04575">
        <w:rPr>
          <w:rFonts w:hint="eastAsia"/>
        </w:rPr>
        <w:t>缔约国必须行使管辖权</w:t>
      </w:r>
      <w:r w:rsidR="00463915">
        <w:rPr>
          <w:rFonts w:hint="eastAsia"/>
        </w:rPr>
        <w:t>，</w:t>
      </w:r>
      <w:r w:rsidR="00B04575" w:rsidRPr="00B04575">
        <w:rPr>
          <w:rFonts w:hint="eastAsia"/>
        </w:rPr>
        <w:t>具体而言</w:t>
      </w:r>
      <w:r w:rsidR="00463915">
        <w:rPr>
          <w:rFonts w:hint="eastAsia"/>
        </w:rPr>
        <w:t>，</w:t>
      </w:r>
      <w:r w:rsidR="00B04575" w:rsidRPr="00B04575">
        <w:rPr>
          <w:rFonts w:hint="eastAsia"/>
        </w:rPr>
        <w:t>是对在其境内、据称犯有强迫失踪行为的人员进行调查。报告应当提供资料</w:t>
      </w:r>
      <w:r w:rsidR="00463915">
        <w:rPr>
          <w:rFonts w:hint="eastAsia"/>
        </w:rPr>
        <w:t>，</w:t>
      </w:r>
      <w:r w:rsidR="00B04575" w:rsidRPr="00B04575">
        <w:rPr>
          <w:rFonts w:hint="eastAsia"/>
        </w:rPr>
        <w:t>说明</w:t>
      </w:r>
      <w:r w:rsidR="00463915">
        <w:rPr>
          <w:rFonts w:hint="eastAsia"/>
        </w:rPr>
        <w:t>：</w:t>
      </w:r>
    </w:p>
    <w:p w:rsidR="00B04575" w:rsidRPr="00B04575" w:rsidRDefault="00B04575" w:rsidP="00AE7F34">
      <w:pPr>
        <w:pStyle w:val="Bullet1GC"/>
        <w:rPr>
          <w:rFonts w:hint="eastAsia"/>
        </w:rPr>
      </w:pPr>
      <w:r w:rsidRPr="00B04575">
        <w:rPr>
          <w:rFonts w:hint="eastAsia"/>
        </w:rPr>
        <w:t>国内法律规定</w:t>
      </w:r>
      <w:r w:rsidR="00463915">
        <w:rPr>
          <w:rFonts w:hint="eastAsia"/>
        </w:rPr>
        <w:t>，</w:t>
      </w:r>
      <w:r w:rsidRPr="00B04575">
        <w:rPr>
          <w:rFonts w:hint="eastAsia"/>
        </w:rPr>
        <w:t>具体涉及</w:t>
      </w:r>
      <w:r w:rsidR="00463915">
        <w:rPr>
          <w:rFonts w:hint="eastAsia"/>
        </w:rPr>
        <w:t>：</w:t>
      </w:r>
      <w:r w:rsidRPr="00B04575">
        <w:rPr>
          <w:rFonts w:hint="eastAsia"/>
        </w:rPr>
        <w:t>对嫌疑人的拘留或使其无法潜逃的其它防范措施</w:t>
      </w:r>
      <w:r w:rsidR="00463915">
        <w:rPr>
          <w:rFonts w:hint="eastAsia"/>
        </w:rPr>
        <w:t>；</w:t>
      </w:r>
      <w:r w:rsidRPr="00B04575">
        <w:rPr>
          <w:rFonts w:hint="eastAsia"/>
        </w:rPr>
        <w:t>嫌疑人获得领事协助的权利</w:t>
      </w:r>
      <w:r w:rsidR="00463915">
        <w:rPr>
          <w:rFonts w:hint="eastAsia"/>
        </w:rPr>
        <w:t>；</w:t>
      </w:r>
      <w:r w:rsidRPr="00B04575">
        <w:rPr>
          <w:rFonts w:hint="eastAsia"/>
        </w:rPr>
        <w:t>报告国向可能对被拘留者也拥有管辖权的其它国家发出通知的义务</w:t>
      </w:r>
      <w:r w:rsidR="00463915">
        <w:rPr>
          <w:rFonts w:hint="eastAsia"/>
        </w:rPr>
        <w:t>；</w:t>
      </w:r>
      <w:r w:rsidRPr="00B04575">
        <w:rPr>
          <w:rFonts w:hint="eastAsia"/>
        </w:rPr>
        <w:t>拘留所涉情况</w:t>
      </w:r>
      <w:r w:rsidR="00463915">
        <w:rPr>
          <w:rFonts w:hint="eastAsia"/>
        </w:rPr>
        <w:t>，</w:t>
      </w:r>
      <w:r w:rsidRPr="00B04575">
        <w:rPr>
          <w:rFonts w:hint="eastAsia"/>
        </w:rPr>
        <w:t>以及报告国是否打算行使管辖权</w:t>
      </w:r>
      <w:r w:rsidR="00463915">
        <w:rPr>
          <w:rFonts w:hint="eastAsia"/>
        </w:rPr>
        <w:t>；</w:t>
      </w:r>
    </w:p>
    <w:p w:rsidR="00B04575" w:rsidRPr="00B04575" w:rsidRDefault="00B04575" w:rsidP="00AE7F34">
      <w:pPr>
        <w:pStyle w:val="Bullet1GC"/>
        <w:rPr>
          <w:rFonts w:hint="eastAsia"/>
        </w:rPr>
      </w:pPr>
      <w:r w:rsidRPr="00B04575">
        <w:rPr>
          <w:rFonts w:hint="eastAsia"/>
        </w:rPr>
        <w:t>制定了哪些程序</w:t>
      </w:r>
      <w:r w:rsidR="00463915">
        <w:rPr>
          <w:rFonts w:hint="eastAsia"/>
        </w:rPr>
        <w:t>，</w:t>
      </w:r>
      <w:r w:rsidRPr="00B04575">
        <w:rPr>
          <w:rFonts w:hint="eastAsia"/>
        </w:rPr>
        <w:t>以确保因据称犯有强迫失踪行为而被调查的人员能够获得领事协助。</w:t>
      </w:r>
    </w:p>
    <w:p w:rsidR="00B04575" w:rsidRPr="00B04575" w:rsidRDefault="00A35461" w:rsidP="00A35461">
      <w:pPr>
        <w:pStyle w:val="H23GC"/>
        <w:rPr>
          <w:rFonts w:hint="eastAsia"/>
        </w:rPr>
      </w:pPr>
      <w:r>
        <w:rPr>
          <w:rFonts w:hint="eastAsia"/>
        </w:rPr>
        <w:tab/>
      </w:r>
      <w:r>
        <w:rPr>
          <w:rFonts w:hint="eastAsia"/>
        </w:rPr>
        <w:tab/>
      </w:r>
      <w:r w:rsidR="00B04575" w:rsidRPr="00B04575">
        <w:rPr>
          <w:rFonts w:hint="eastAsia"/>
        </w:rPr>
        <w:t>第十一条</w:t>
      </w:r>
    </w:p>
    <w:p w:rsidR="00B04575" w:rsidRPr="00B04575" w:rsidRDefault="008E5EE1" w:rsidP="00B04575">
      <w:pPr>
        <w:pStyle w:val="SingleTxtGC"/>
        <w:rPr>
          <w:rFonts w:hint="eastAsia"/>
        </w:rPr>
      </w:pPr>
      <w:r>
        <w:t>22</w:t>
      </w:r>
      <w:r w:rsidR="00463915">
        <w:t>.</w:t>
      </w:r>
      <w:r w:rsidR="00D24689">
        <w:rPr>
          <w:rFonts w:hint="eastAsia"/>
        </w:rPr>
        <w:t xml:space="preserve">  </w:t>
      </w:r>
      <w:r w:rsidR="00B04575" w:rsidRPr="00B04575">
        <w:rPr>
          <w:rFonts w:hint="eastAsia"/>
        </w:rPr>
        <w:t>在本条之下</w:t>
      </w:r>
      <w:r w:rsidR="00463915">
        <w:rPr>
          <w:rFonts w:hint="eastAsia"/>
        </w:rPr>
        <w:t>，</w:t>
      </w:r>
      <w:r w:rsidR="00B04575" w:rsidRPr="00B04575">
        <w:rPr>
          <w:rFonts w:hint="eastAsia"/>
        </w:rPr>
        <w:t>缔约国有义务在拥有管辖权的情况下对强迫失踪行为提起诉讼</w:t>
      </w:r>
      <w:r w:rsidR="00463915">
        <w:rPr>
          <w:rFonts w:hint="eastAsia"/>
        </w:rPr>
        <w:t>，</w:t>
      </w:r>
      <w:r w:rsidR="00B04575" w:rsidRPr="00B04575">
        <w:rPr>
          <w:rFonts w:hint="eastAsia"/>
        </w:rPr>
        <w:t>除非该国将被指控的罪犯引渡或移交给另一国</w:t>
      </w:r>
      <w:r w:rsidR="00463915">
        <w:rPr>
          <w:rFonts w:hint="eastAsia"/>
        </w:rPr>
        <w:t>，</w:t>
      </w:r>
      <w:r w:rsidR="00B04575" w:rsidRPr="00B04575">
        <w:rPr>
          <w:rFonts w:hint="eastAsia"/>
        </w:rPr>
        <w:t>或移交给某个国际刑事法庭。任何被指控的罪犯都有权受到公正审理。报告应当列入资料</w:t>
      </w:r>
      <w:r w:rsidR="00463915">
        <w:rPr>
          <w:rFonts w:hint="eastAsia"/>
        </w:rPr>
        <w:t>，</w:t>
      </w:r>
      <w:r w:rsidR="00B04575" w:rsidRPr="00B04575">
        <w:rPr>
          <w:rFonts w:hint="eastAsia"/>
        </w:rPr>
        <w:t>介绍</w:t>
      </w:r>
      <w:r w:rsidR="00463915">
        <w:rPr>
          <w:rFonts w:hint="eastAsia"/>
        </w:rPr>
        <w:t>：</w:t>
      </w:r>
    </w:p>
    <w:p w:rsidR="00B04575" w:rsidRPr="00B04575" w:rsidRDefault="00B04575" w:rsidP="00D84873">
      <w:pPr>
        <w:pStyle w:val="Bullet1GC"/>
        <w:rPr>
          <w:rFonts w:hint="eastAsia"/>
        </w:rPr>
      </w:pPr>
      <w:r w:rsidRPr="00B04575">
        <w:rPr>
          <w:rFonts w:hint="eastAsia"/>
        </w:rPr>
        <w:t>规定国内法院可对强迫失踪罪行使普遍管辖权的法律框架</w:t>
      </w:r>
      <w:r w:rsidR="00463915">
        <w:rPr>
          <w:rFonts w:hint="eastAsia"/>
        </w:rPr>
        <w:t>；</w:t>
      </w:r>
    </w:p>
    <w:p w:rsidR="00B04575" w:rsidRPr="00B04575" w:rsidRDefault="00B04575" w:rsidP="00D84873">
      <w:pPr>
        <w:pStyle w:val="Bullet1GC"/>
        <w:rPr>
          <w:rFonts w:hint="eastAsia"/>
        </w:rPr>
      </w:pPr>
      <w:r w:rsidRPr="00B04575">
        <w:rPr>
          <w:rFonts w:hint="eastAsia"/>
        </w:rPr>
        <w:t>负责全面执行第十一条的主管机构</w:t>
      </w:r>
      <w:r w:rsidR="00463915">
        <w:rPr>
          <w:rFonts w:hint="eastAsia"/>
        </w:rPr>
        <w:t>，</w:t>
      </w:r>
      <w:r w:rsidRPr="00B04575">
        <w:rPr>
          <w:rFonts w:hint="eastAsia"/>
        </w:rPr>
        <w:t>提供与第十六条的互见指引</w:t>
      </w:r>
      <w:r w:rsidR="00463915">
        <w:rPr>
          <w:rFonts w:hint="eastAsia"/>
        </w:rPr>
        <w:t>；</w:t>
      </w:r>
    </w:p>
    <w:p w:rsidR="00B04575" w:rsidRPr="00B04575" w:rsidRDefault="00B04575" w:rsidP="00D84873">
      <w:pPr>
        <w:pStyle w:val="Bullet1GC"/>
        <w:rPr>
          <w:rFonts w:hint="eastAsia"/>
        </w:rPr>
      </w:pPr>
      <w:r w:rsidRPr="00B04575">
        <w:rPr>
          <w:rFonts w:hint="eastAsia"/>
        </w:rPr>
        <w:t>主管机构适用不得比对第九条所指情况适用的标准宽松的起诉和定罪证据标准的情况</w:t>
      </w:r>
      <w:r w:rsidR="00463915">
        <w:rPr>
          <w:rFonts w:hint="eastAsia"/>
        </w:rPr>
        <w:t>；</w:t>
      </w:r>
    </w:p>
    <w:p w:rsidR="00B04575" w:rsidRPr="00B04575" w:rsidRDefault="00B04575" w:rsidP="00D84873">
      <w:pPr>
        <w:pStyle w:val="Bullet1GC"/>
        <w:rPr>
          <w:rFonts w:hint="eastAsia"/>
        </w:rPr>
      </w:pPr>
      <w:r w:rsidRPr="00B04575">
        <w:rPr>
          <w:rFonts w:hint="eastAsia"/>
        </w:rPr>
        <w:t>确保被指控的罪犯在审理的所有阶段都受到公正审理</w:t>
      </w:r>
      <w:r w:rsidR="00463915">
        <w:rPr>
          <w:rFonts w:hint="eastAsia"/>
        </w:rPr>
        <w:t>，</w:t>
      </w:r>
      <w:r w:rsidRPr="00B04575">
        <w:rPr>
          <w:rFonts w:hint="eastAsia"/>
        </w:rPr>
        <w:t>包括保障进行法律顾问的权利</w:t>
      </w:r>
      <w:r w:rsidR="00463915">
        <w:rPr>
          <w:rFonts w:hint="eastAsia"/>
        </w:rPr>
        <w:t>，</w:t>
      </w:r>
      <w:r w:rsidRPr="00B04575">
        <w:rPr>
          <w:rFonts w:hint="eastAsia"/>
        </w:rPr>
        <w:t>在证明有罪之前被推定无罪的权利</w:t>
      </w:r>
      <w:r w:rsidR="00463915">
        <w:rPr>
          <w:rFonts w:hint="eastAsia"/>
        </w:rPr>
        <w:t>，</w:t>
      </w:r>
      <w:r w:rsidRPr="00B04575">
        <w:rPr>
          <w:rFonts w:hint="eastAsia"/>
        </w:rPr>
        <w:t>以及在法庭上受到平等待遇的权利的措施</w:t>
      </w:r>
      <w:r w:rsidR="00463915">
        <w:rPr>
          <w:rFonts w:hint="eastAsia"/>
        </w:rPr>
        <w:t>；</w:t>
      </w:r>
    </w:p>
    <w:p w:rsidR="00B04575" w:rsidRPr="00B04575" w:rsidRDefault="00B04575" w:rsidP="00D84873">
      <w:pPr>
        <w:pStyle w:val="Bullet1GC"/>
        <w:rPr>
          <w:rFonts w:hint="eastAsia"/>
        </w:rPr>
      </w:pPr>
      <w:r w:rsidRPr="00B04575">
        <w:rPr>
          <w:rFonts w:hint="eastAsia"/>
        </w:rPr>
        <w:t>确保起诉和定罪所需证据标准得到平等适用</w:t>
      </w:r>
      <w:r w:rsidR="00463915">
        <w:rPr>
          <w:rFonts w:hint="eastAsia"/>
        </w:rPr>
        <w:t>(</w:t>
      </w:r>
      <w:r w:rsidRPr="00B04575">
        <w:rPr>
          <w:rFonts w:hint="eastAsia"/>
        </w:rPr>
        <w:t>不论被指控的罪犯是相关国家国民</w:t>
      </w:r>
      <w:r w:rsidR="00463915">
        <w:rPr>
          <w:rFonts w:hint="eastAsia"/>
        </w:rPr>
        <w:t>，</w:t>
      </w:r>
      <w:r w:rsidRPr="00B04575">
        <w:rPr>
          <w:rFonts w:hint="eastAsia"/>
        </w:rPr>
        <w:t>还是在国外犯下强迫失踪行为的外国人</w:t>
      </w:r>
      <w:r w:rsidR="00463915">
        <w:rPr>
          <w:rFonts w:hint="eastAsia"/>
        </w:rPr>
        <w:t>)</w:t>
      </w:r>
      <w:r w:rsidR="00463915">
        <w:rPr>
          <w:rFonts w:hint="eastAsia"/>
        </w:rPr>
        <w:t>；</w:t>
      </w:r>
    </w:p>
    <w:p w:rsidR="00B04575" w:rsidRPr="00B04575" w:rsidRDefault="00B04575" w:rsidP="00D84873">
      <w:pPr>
        <w:pStyle w:val="Bullet1GC"/>
        <w:rPr>
          <w:rFonts w:hint="eastAsia"/>
        </w:rPr>
      </w:pPr>
      <w:r w:rsidRPr="00B04575">
        <w:rPr>
          <w:rFonts w:hint="eastAsia"/>
        </w:rPr>
        <w:t>负责调查和起诉被控犯有强迫失踪行为的人的机构情况。具体而言</w:t>
      </w:r>
      <w:r w:rsidR="00463915">
        <w:rPr>
          <w:rFonts w:hint="eastAsia"/>
        </w:rPr>
        <w:t>，</w:t>
      </w:r>
      <w:r w:rsidRPr="00B04575">
        <w:rPr>
          <w:rFonts w:hint="eastAsia"/>
        </w:rPr>
        <w:t>必须说明</w:t>
      </w:r>
      <w:r w:rsidR="00463915">
        <w:rPr>
          <w:rFonts w:hint="eastAsia"/>
        </w:rPr>
        <w:t>，</w:t>
      </w:r>
      <w:r w:rsidRPr="00B04575">
        <w:rPr>
          <w:rFonts w:hint="eastAsia"/>
        </w:rPr>
        <w:t>根据国内法</w:t>
      </w:r>
      <w:r w:rsidR="00463915">
        <w:rPr>
          <w:rFonts w:hint="eastAsia"/>
        </w:rPr>
        <w:t>，</w:t>
      </w:r>
      <w:r w:rsidRPr="00B04575">
        <w:rPr>
          <w:rFonts w:hint="eastAsia"/>
        </w:rPr>
        <w:t>是否将由军事机关负责调查和起诉被控犯有强迫失踪行为的人</w:t>
      </w:r>
      <w:r w:rsidR="00463915">
        <w:rPr>
          <w:rFonts w:hint="eastAsia"/>
        </w:rPr>
        <w:t>；</w:t>
      </w:r>
    </w:p>
    <w:p w:rsidR="00B04575" w:rsidRPr="00B04575" w:rsidRDefault="00B04575" w:rsidP="00D84873">
      <w:pPr>
        <w:pStyle w:val="Bullet1GC"/>
        <w:rPr>
          <w:rFonts w:hint="eastAsia"/>
        </w:rPr>
      </w:pPr>
      <w:r w:rsidRPr="00B04575">
        <w:rPr>
          <w:rFonts w:hint="eastAsia"/>
        </w:rPr>
        <w:t>上述措施得到具体执行的例子。</w:t>
      </w:r>
    </w:p>
    <w:p w:rsidR="00B04575" w:rsidRPr="00B04575" w:rsidRDefault="00217ADB" w:rsidP="00217ADB">
      <w:pPr>
        <w:pStyle w:val="H23GC"/>
        <w:rPr>
          <w:rFonts w:hint="eastAsia"/>
        </w:rPr>
      </w:pPr>
      <w:r>
        <w:rPr>
          <w:rFonts w:hint="eastAsia"/>
        </w:rPr>
        <w:tab/>
      </w:r>
      <w:r>
        <w:rPr>
          <w:rFonts w:hint="eastAsia"/>
        </w:rPr>
        <w:tab/>
      </w:r>
      <w:r w:rsidR="00B04575" w:rsidRPr="00B04575">
        <w:rPr>
          <w:rFonts w:hint="eastAsia"/>
        </w:rPr>
        <w:t>第十二条</w:t>
      </w:r>
    </w:p>
    <w:p w:rsidR="00B04575" w:rsidRPr="00B04575" w:rsidRDefault="008E5EE1" w:rsidP="00B04575">
      <w:pPr>
        <w:pStyle w:val="SingleTxtGC"/>
        <w:rPr>
          <w:rFonts w:hint="eastAsia"/>
        </w:rPr>
      </w:pPr>
      <w:r>
        <w:t>23</w:t>
      </w:r>
      <w:r w:rsidR="00463915">
        <w:t>.</w:t>
      </w:r>
      <w:r w:rsidR="00656607">
        <w:rPr>
          <w:rFonts w:hint="eastAsia"/>
        </w:rPr>
        <w:t xml:space="preserve">  </w:t>
      </w:r>
      <w:r w:rsidR="00B04575" w:rsidRPr="00B04575">
        <w:rPr>
          <w:rFonts w:hint="eastAsia"/>
        </w:rPr>
        <w:t>依据本条</w:t>
      </w:r>
      <w:r w:rsidR="00463915">
        <w:rPr>
          <w:rFonts w:hint="eastAsia"/>
        </w:rPr>
        <w:t>，</w:t>
      </w:r>
      <w:r w:rsidR="00B04575" w:rsidRPr="00B04575">
        <w:rPr>
          <w:rFonts w:hint="eastAsia"/>
        </w:rPr>
        <w:t>缔约国必须确保任何指称有人遭受强迫失踪的人有权报告案情并请求立即对案件进行公正调查</w:t>
      </w:r>
      <w:r w:rsidR="00463915">
        <w:rPr>
          <w:rFonts w:hint="eastAsia"/>
        </w:rPr>
        <w:t>，</w:t>
      </w:r>
      <w:r w:rsidR="00B04575" w:rsidRPr="00B04575">
        <w:rPr>
          <w:rFonts w:hint="eastAsia"/>
        </w:rPr>
        <w:t>并确保举报人和证人受到保护</w:t>
      </w:r>
      <w:r w:rsidR="00463915">
        <w:rPr>
          <w:rFonts w:hint="eastAsia"/>
        </w:rPr>
        <w:t>，</w:t>
      </w:r>
      <w:r w:rsidR="00B04575" w:rsidRPr="00B04575">
        <w:rPr>
          <w:rFonts w:hint="eastAsia"/>
        </w:rPr>
        <w:t>免遭虐待或恐吓。即使无人正式告发</w:t>
      </w:r>
      <w:r w:rsidR="00463915">
        <w:rPr>
          <w:rFonts w:hint="eastAsia"/>
        </w:rPr>
        <w:t>，</w:t>
      </w:r>
      <w:r w:rsidR="00B04575" w:rsidRPr="00B04575">
        <w:rPr>
          <w:rFonts w:hint="eastAsia"/>
        </w:rPr>
        <w:t>一国主管机关也应当依职权对强迫失踪案件进行调查。为了展开调查</w:t>
      </w:r>
      <w:r w:rsidR="00463915">
        <w:rPr>
          <w:rFonts w:hint="eastAsia"/>
        </w:rPr>
        <w:t>，</w:t>
      </w:r>
      <w:r w:rsidR="00B04575" w:rsidRPr="00B04575">
        <w:rPr>
          <w:rFonts w:hint="eastAsia"/>
        </w:rPr>
        <w:t>此种机关应当拥有资源并且能够进入拘留场所。国家必须防止和惩处任何旨在阻碍调查的展开的行为。报告应当列入资料</w:t>
      </w:r>
      <w:r w:rsidR="00463915">
        <w:rPr>
          <w:rFonts w:hint="eastAsia"/>
        </w:rPr>
        <w:t>，</w:t>
      </w:r>
      <w:r w:rsidR="00B04575" w:rsidRPr="00B04575">
        <w:rPr>
          <w:rFonts w:hint="eastAsia"/>
        </w:rPr>
        <w:t>介绍</w:t>
      </w:r>
      <w:r w:rsidR="00463915">
        <w:rPr>
          <w:rFonts w:hint="eastAsia"/>
        </w:rPr>
        <w:t>：</w:t>
      </w:r>
    </w:p>
    <w:p w:rsidR="00B04575" w:rsidRPr="00B04575" w:rsidRDefault="00B04575" w:rsidP="009F665E">
      <w:pPr>
        <w:pStyle w:val="Bullet1GC"/>
        <w:rPr>
          <w:rFonts w:hint="eastAsia"/>
        </w:rPr>
      </w:pPr>
      <w:r w:rsidRPr="00B04575">
        <w:rPr>
          <w:rFonts w:hint="eastAsia"/>
        </w:rPr>
        <w:t>有关机关为弄清和查明与强迫失踪案件相关的事实而遵循的程序和采用的机制</w:t>
      </w:r>
      <w:r w:rsidR="00463915">
        <w:rPr>
          <w:rFonts w:hint="eastAsia"/>
        </w:rPr>
        <w:t>；</w:t>
      </w:r>
    </w:p>
    <w:p w:rsidR="00B04575" w:rsidRPr="00B04575" w:rsidRDefault="00B04575" w:rsidP="009F665E">
      <w:pPr>
        <w:pStyle w:val="Bullet1GC"/>
        <w:rPr>
          <w:rFonts w:hint="eastAsia"/>
        </w:rPr>
      </w:pPr>
      <w:r w:rsidRPr="00B04575">
        <w:rPr>
          <w:rFonts w:hint="eastAsia"/>
        </w:rPr>
        <w:t>指称有人遭受强迫失踪的人能够利用的机制</w:t>
      </w:r>
      <w:r w:rsidR="00463915">
        <w:rPr>
          <w:rFonts w:hint="eastAsia"/>
        </w:rPr>
        <w:t>；</w:t>
      </w:r>
    </w:p>
    <w:p w:rsidR="00B04575" w:rsidRPr="00B04575" w:rsidRDefault="00B04575" w:rsidP="009F665E">
      <w:pPr>
        <w:pStyle w:val="Bullet1GC"/>
        <w:rPr>
          <w:rFonts w:hint="eastAsia"/>
        </w:rPr>
      </w:pPr>
      <w:r w:rsidRPr="00B04575">
        <w:rPr>
          <w:rFonts w:hint="eastAsia"/>
        </w:rPr>
        <w:t>任何举报人利用独立和公证机关的情况</w:t>
      </w:r>
      <w:r w:rsidR="00463915">
        <w:rPr>
          <w:rFonts w:hint="eastAsia"/>
        </w:rPr>
        <w:t>，</w:t>
      </w:r>
      <w:r w:rsidRPr="00B04575">
        <w:rPr>
          <w:rFonts w:hint="eastAsia"/>
        </w:rPr>
        <w:t>包括有关法律面前人人平等面临的任何歧视性障碍的情况</w:t>
      </w:r>
      <w:r w:rsidR="00463915">
        <w:rPr>
          <w:rFonts w:hint="eastAsia"/>
        </w:rPr>
        <w:t>，</w:t>
      </w:r>
      <w:r w:rsidRPr="00B04575">
        <w:rPr>
          <w:rFonts w:hint="eastAsia"/>
        </w:rPr>
        <w:t>以及防止受害人遭受骚扰或再次遭受创伤的任何规则和做法的情况</w:t>
      </w:r>
      <w:r w:rsidR="00463915">
        <w:rPr>
          <w:rFonts w:hint="eastAsia"/>
        </w:rPr>
        <w:t>；</w:t>
      </w:r>
    </w:p>
    <w:p w:rsidR="00B04575" w:rsidRPr="00B04575" w:rsidRDefault="00B04575" w:rsidP="009F665E">
      <w:pPr>
        <w:pStyle w:val="Bullet1GC"/>
        <w:rPr>
          <w:rFonts w:hint="eastAsia"/>
        </w:rPr>
      </w:pPr>
      <w:r w:rsidRPr="00B04575">
        <w:rPr>
          <w:rFonts w:hint="eastAsia"/>
        </w:rPr>
        <w:t>在主管机关不愿对案件进行调查的情况下</w:t>
      </w:r>
      <w:r w:rsidR="00463915">
        <w:rPr>
          <w:rFonts w:hint="eastAsia"/>
        </w:rPr>
        <w:t>，</w:t>
      </w:r>
      <w:r w:rsidRPr="00B04575">
        <w:rPr>
          <w:rFonts w:hint="eastAsia"/>
        </w:rPr>
        <w:t>举报人可利用的补救办法</w:t>
      </w:r>
      <w:r w:rsidR="00463915">
        <w:rPr>
          <w:rFonts w:hint="eastAsia"/>
        </w:rPr>
        <w:t>；</w:t>
      </w:r>
    </w:p>
    <w:p w:rsidR="00B04575" w:rsidRPr="00B04575" w:rsidRDefault="00B04575" w:rsidP="009F665E">
      <w:pPr>
        <w:pStyle w:val="Bullet1GC"/>
        <w:rPr>
          <w:rFonts w:hint="eastAsia"/>
        </w:rPr>
      </w:pPr>
      <w:r w:rsidRPr="00B04575">
        <w:rPr>
          <w:rFonts w:hint="eastAsia"/>
        </w:rPr>
        <w:t>保护举报人、其代理人、证人以及参与调查、起诉和审理的人员</w:t>
      </w:r>
      <w:r w:rsidR="00463915">
        <w:rPr>
          <w:rFonts w:hint="eastAsia"/>
        </w:rPr>
        <w:t>，</w:t>
      </w:r>
      <w:r w:rsidRPr="00B04575">
        <w:rPr>
          <w:rFonts w:hint="eastAsia"/>
        </w:rPr>
        <w:t>使其免遭任何形式的恐吓或虐待的机制</w:t>
      </w:r>
      <w:r w:rsidR="00463915">
        <w:rPr>
          <w:rFonts w:hint="eastAsia"/>
        </w:rPr>
        <w:t>；</w:t>
      </w:r>
    </w:p>
    <w:p w:rsidR="00B04575" w:rsidRPr="00B04575" w:rsidRDefault="00B04575" w:rsidP="009F665E">
      <w:pPr>
        <w:pStyle w:val="Bullet1GC"/>
        <w:rPr>
          <w:rFonts w:hint="eastAsia"/>
        </w:rPr>
      </w:pPr>
      <w:r w:rsidRPr="00B04575">
        <w:rPr>
          <w:rFonts w:hint="eastAsia"/>
        </w:rPr>
        <w:t>按性别、年龄和地点分列的有关向国内机关举报的强迫失踪案件数目和调查结果的统计数据</w:t>
      </w:r>
      <w:r w:rsidR="00463915">
        <w:rPr>
          <w:rFonts w:hint="eastAsia"/>
        </w:rPr>
        <w:t>；</w:t>
      </w:r>
    </w:p>
    <w:p w:rsidR="00B04575" w:rsidRPr="00B04575" w:rsidRDefault="00B04575" w:rsidP="009F665E">
      <w:pPr>
        <w:pStyle w:val="Bullet1GC"/>
        <w:rPr>
          <w:rFonts w:hint="eastAsia"/>
        </w:rPr>
      </w:pPr>
      <w:r w:rsidRPr="00B04575">
        <w:rPr>
          <w:rFonts w:hint="eastAsia"/>
        </w:rPr>
        <w:t>关于警察部队、检察机关或其它有关机关内部受过专门培训</w:t>
      </w:r>
      <w:r w:rsidR="00463915">
        <w:rPr>
          <w:rFonts w:hint="eastAsia"/>
        </w:rPr>
        <w:t>，</w:t>
      </w:r>
      <w:r w:rsidRPr="00B04575">
        <w:rPr>
          <w:rFonts w:hint="eastAsia"/>
        </w:rPr>
        <w:t>负责调查指称的强迫失踪案件的任何机构的情况</w:t>
      </w:r>
      <w:r w:rsidR="00463915">
        <w:rPr>
          <w:rFonts w:hint="eastAsia"/>
        </w:rPr>
        <w:t>，</w:t>
      </w:r>
      <w:r w:rsidRPr="00B04575">
        <w:rPr>
          <w:rFonts w:hint="eastAsia"/>
        </w:rPr>
        <w:t>包括有关这种机构可行使的依职权展开调查的权力及其可利用的预算和人力资源的情况</w:t>
      </w:r>
      <w:r w:rsidR="00463915">
        <w:rPr>
          <w:rFonts w:hint="eastAsia"/>
        </w:rPr>
        <w:t>；</w:t>
      </w:r>
    </w:p>
    <w:p w:rsidR="00B04575" w:rsidRPr="00B04575" w:rsidRDefault="00B04575" w:rsidP="009F665E">
      <w:pPr>
        <w:pStyle w:val="Bullet1GC"/>
        <w:rPr>
          <w:rFonts w:hint="eastAsia"/>
        </w:rPr>
      </w:pPr>
      <w:r w:rsidRPr="00B04575">
        <w:rPr>
          <w:rFonts w:hint="eastAsia"/>
        </w:rPr>
        <w:t>上述机构受到的任何约束</w:t>
      </w:r>
      <w:r w:rsidR="00463915">
        <w:rPr>
          <w:rFonts w:hint="eastAsia"/>
        </w:rPr>
        <w:t>，</w:t>
      </w:r>
      <w:r w:rsidRPr="00B04575">
        <w:rPr>
          <w:rFonts w:hint="eastAsia"/>
        </w:rPr>
        <w:t>这种约束可能限制它们进入有理由认为关押着失踪人员的拘留场所</w:t>
      </w:r>
      <w:r w:rsidR="00463915">
        <w:rPr>
          <w:rFonts w:hint="eastAsia"/>
        </w:rPr>
        <w:t>；</w:t>
      </w:r>
    </w:p>
    <w:p w:rsidR="00B04575" w:rsidRPr="00B04575" w:rsidRDefault="00B04575" w:rsidP="009F665E">
      <w:pPr>
        <w:pStyle w:val="Bullet1GC"/>
        <w:rPr>
          <w:rFonts w:hint="eastAsia"/>
        </w:rPr>
      </w:pPr>
      <w:r w:rsidRPr="00B04575">
        <w:rPr>
          <w:rFonts w:hint="eastAsia"/>
        </w:rPr>
        <w:t>关于国内立法规定的任何措施</w:t>
      </w:r>
      <w:r w:rsidR="00463915">
        <w:rPr>
          <w:rFonts w:hint="eastAsia"/>
        </w:rPr>
        <w:t>(</w:t>
      </w:r>
      <w:r w:rsidRPr="00B04575">
        <w:rPr>
          <w:rFonts w:hint="eastAsia"/>
        </w:rPr>
        <w:t>如行政取消资格</w:t>
      </w:r>
      <w:r w:rsidR="00463915">
        <w:rPr>
          <w:rFonts w:hint="eastAsia"/>
        </w:rPr>
        <w:t>)</w:t>
      </w:r>
      <w:r w:rsidRPr="00B04575">
        <w:rPr>
          <w:rFonts w:hint="eastAsia"/>
        </w:rPr>
        <w:t>的情况</w:t>
      </w:r>
      <w:r w:rsidR="00463915">
        <w:rPr>
          <w:rFonts w:hint="eastAsia"/>
        </w:rPr>
        <w:t>，</w:t>
      </w:r>
      <w:r w:rsidRPr="00B04575">
        <w:rPr>
          <w:rFonts w:hint="eastAsia"/>
        </w:rPr>
        <w:t>这种措施旨在解除某些人员的职务</w:t>
      </w:r>
      <w:r w:rsidR="00463915">
        <w:rPr>
          <w:rFonts w:hint="eastAsia"/>
        </w:rPr>
        <w:t>，</w:t>
      </w:r>
      <w:r w:rsidRPr="00B04575">
        <w:rPr>
          <w:rFonts w:hint="eastAsia"/>
        </w:rPr>
        <w:t>使其无法影响调查或者威胁参与调查强迫失踪案件的人员。</w:t>
      </w:r>
    </w:p>
    <w:p w:rsidR="00B04575" w:rsidRPr="00B04575" w:rsidRDefault="00682465" w:rsidP="00682465">
      <w:pPr>
        <w:pStyle w:val="H23GC"/>
        <w:rPr>
          <w:rFonts w:hint="eastAsia"/>
        </w:rPr>
      </w:pPr>
      <w:r>
        <w:rPr>
          <w:rFonts w:hint="eastAsia"/>
        </w:rPr>
        <w:tab/>
      </w:r>
      <w:r>
        <w:rPr>
          <w:rFonts w:hint="eastAsia"/>
        </w:rPr>
        <w:tab/>
      </w:r>
      <w:r w:rsidR="00B04575" w:rsidRPr="00B04575">
        <w:rPr>
          <w:rFonts w:hint="eastAsia"/>
        </w:rPr>
        <w:t>第十三条</w:t>
      </w:r>
    </w:p>
    <w:p w:rsidR="00B04575" w:rsidRPr="00B04575" w:rsidRDefault="008E5EE1" w:rsidP="00B04575">
      <w:pPr>
        <w:pStyle w:val="SingleTxtGC"/>
        <w:rPr>
          <w:rFonts w:hint="eastAsia"/>
        </w:rPr>
      </w:pPr>
      <w:r>
        <w:t>24</w:t>
      </w:r>
      <w:r w:rsidR="00463915">
        <w:t>.</w:t>
      </w:r>
      <w:r w:rsidR="005B40EA">
        <w:rPr>
          <w:rFonts w:hint="eastAsia"/>
        </w:rPr>
        <w:t xml:space="preserve">  </w:t>
      </w:r>
      <w:r w:rsidR="00B04575" w:rsidRPr="00B04575">
        <w:rPr>
          <w:rFonts w:hint="eastAsia"/>
        </w:rPr>
        <w:t>依据本条</w:t>
      </w:r>
      <w:r w:rsidR="00463915">
        <w:rPr>
          <w:rFonts w:hint="eastAsia"/>
        </w:rPr>
        <w:t>，</w:t>
      </w:r>
      <w:r w:rsidR="00B04575" w:rsidRPr="00B04575">
        <w:rPr>
          <w:rFonts w:hint="eastAsia"/>
        </w:rPr>
        <w:t>缔约国在涉嫌犯有、被控犯有或被判定犯有强迫失踪罪人员的引渡方面承担着一些义务。就引渡而言</w:t>
      </w:r>
      <w:r w:rsidR="00463915">
        <w:rPr>
          <w:rFonts w:hint="eastAsia"/>
        </w:rPr>
        <w:t>，</w:t>
      </w:r>
      <w:r w:rsidR="00B04575" w:rsidRPr="00B04575">
        <w:rPr>
          <w:rFonts w:hint="eastAsia"/>
        </w:rPr>
        <w:t>不应将强迫失踪罪视为政治犯罪、与政治犯罪有联系的普通犯罪</w:t>
      </w:r>
      <w:r w:rsidR="00463915">
        <w:rPr>
          <w:rFonts w:hint="eastAsia"/>
        </w:rPr>
        <w:t>，</w:t>
      </w:r>
      <w:r w:rsidR="00B04575" w:rsidRPr="00B04575">
        <w:rPr>
          <w:rFonts w:hint="eastAsia"/>
        </w:rPr>
        <w:t>或带有政治动机的犯罪。国家应当确保在所有与其它国家签订的条约中</w:t>
      </w:r>
      <w:r w:rsidR="00463915">
        <w:rPr>
          <w:rFonts w:hint="eastAsia"/>
        </w:rPr>
        <w:t>，</w:t>
      </w:r>
      <w:r w:rsidR="00B04575" w:rsidRPr="00B04575">
        <w:rPr>
          <w:rFonts w:hint="eastAsia"/>
        </w:rPr>
        <w:t>均将强迫失踪罪列为可引渡的犯罪。在缺乏引渡条约的情况下</w:t>
      </w:r>
      <w:r w:rsidR="00463915">
        <w:rPr>
          <w:rFonts w:hint="eastAsia"/>
        </w:rPr>
        <w:t>，</w:t>
      </w:r>
      <w:r w:rsidR="00B04575" w:rsidRPr="00B04575">
        <w:rPr>
          <w:rFonts w:hint="eastAsia"/>
        </w:rPr>
        <w:t>应当将《公约》视为引渡的必要法律依据。国家应当消除国内法中可能存在的引渡方面的任何障碍。引渡务必依据人权保障规定进行。报告应当列入资料</w:t>
      </w:r>
      <w:r w:rsidR="00463915">
        <w:rPr>
          <w:rFonts w:hint="eastAsia"/>
        </w:rPr>
        <w:t>，</w:t>
      </w:r>
      <w:r w:rsidR="00B04575" w:rsidRPr="00B04575">
        <w:rPr>
          <w:rFonts w:hint="eastAsia"/>
        </w:rPr>
        <w:t>介绍</w:t>
      </w:r>
      <w:r w:rsidR="00463915">
        <w:rPr>
          <w:rFonts w:hint="eastAsia"/>
        </w:rPr>
        <w:t>：</w:t>
      </w:r>
    </w:p>
    <w:p w:rsidR="00B04575" w:rsidRPr="00B04575" w:rsidRDefault="00B04575" w:rsidP="008B166D">
      <w:pPr>
        <w:pStyle w:val="Bullet1GC"/>
        <w:rPr>
          <w:rFonts w:hint="eastAsia"/>
        </w:rPr>
      </w:pPr>
      <w:r w:rsidRPr="00B04575">
        <w:rPr>
          <w:rFonts w:hint="eastAsia"/>
        </w:rPr>
        <w:t>规定在与所有其它国家签订的条约中均将强迫失踪罪列为可引渡的犯罪的国内立法</w:t>
      </w:r>
      <w:r w:rsidR="00463915">
        <w:rPr>
          <w:rFonts w:hint="eastAsia"/>
        </w:rPr>
        <w:t>；</w:t>
      </w:r>
    </w:p>
    <w:p w:rsidR="00B04575" w:rsidRPr="00B04575" w:rsidRDefault="00B04575" w:rsidP="008B166D">
      <w:pPr>
        <w:pStyle w:val="Bullet1GC"/>
        <w:rPr>
          <w:rFonts w:hint="eastAsia"/>
        </w:rPr>
      </w:pPr>
      <w:r w:rsidRPr="00B04575">
        <w:rPr>
          <w:rFonts w:hint="eastAsia"/>
        </w:rPr>
        <w:t>报告国和《公约》其它缔约国缔结的将强迫失踪罪列为可引渡的犯罪的引渡条约</w:t>
      </w:r>
      <w:r w:rsidR="00463915">
        <w:rPr>
          <w:rFonts w:hint="eastAsia"/>
        </w:rPr>
        <w:t>；</w:t>
      </w:r>
    </w:p>
    <w:p w:rsidR="00B04575" w:rsidRPr="00B04575" w:rsidRDefault="00B04575" w:rsidP="008B166D">
      <w:pPr>
        <w:pStyle w:val="Bullet1GC"/>
        <w:rPr>
          <w:rFonts w:hint="eastAsia"/>
        </w:rPr>
      </w:pPr>
      <w:r w:rsidRPr="00B04575">
        <w:rPr>
          <w:rFonts w:hint="eastAsia"/>
        </w:rPr>
        <w:t>这些条约的执行方面存在的可能障碍的情况</w:t>
      </w:r>
      <w:r w:rsidR="00463915">
        <w:rPr>
          <w:rFonts w:hint="eastAsia"/>
        </w:rPr>
        <w:t>；</w:t>
      </w:r>
    </w:p>
    <w:p w:rsidR="00B04575" w:rsidRPr="00B04575" w:rsidRDefault="00B04575" w:rsidP="008B166D">
      <w:pPr>
        <w:pStyle w:val="Bullet1GC"/>
        <w:rPr>
          <w:rFonts w:hint="eastAsia"/>
        </w:rPr>
      </w:pPr>
      <w:r w:rsidRPr="00B04575">
        <w:rPr>
          <w:rFonts w:hint="eastAsia"/>
        </w:rPr>
        <w:t>国家间开展合作</w:t>
      </w:r>
      <w:r w:rsidR="00463915">
        <w:rPr>
          <w:rFonts w:hint="eastAsia"/>
        </w:rPr>
        <w:t>，</w:t>
      </w:r>
      <w:r w:rsidRPr="00B04575">
        <w:rPr>
          <w:rFonts w:hint="eastAsia"/>
        </w:rPr>
        <w:t>把《公约》作为引渡的依据的例子</w:t>
      </w:r>
      <w:r w:rsidR="00463915">
        <w:rPr>
          <w:rFonts w:hint="eastAsia"/>
        </w:rPr>
        <w:t>；</w:t>
      </w:r>
    </w:p>
    <w:p w:rsidR="00B04575" w:rsidRPr="00B04575" w:rsidRDefault="00B04575" w:rsidP="008B166D">
      <w:pPr>
        <w:pStyle w:val="Bullet1GC"/>
        <w:rPr>
          <w:rFonts w:hint="eastAsia"/>
        </w:rPr>
      </w:pPr>
      <w:r w:rsidRPr="00B04575">
        <w:rPr>
          <w:rFonts w:hint="eastAsia"/>
        </w:rPr>
        <w:t>报告国准予将被控犯有以上提及的任何罪行的人员引渡的事例</w:t>
      </w:r>
      <w:r w:rsidR="00463915">
        <w:rPr>
          <w:rFonts w:hint="eastAsia"/>
        </w:rPr>
        <w:t>；</w:t>
      </w:r>
    </w:p>
    <w:p w:rsidR="00B04575" w:rsidRPr="00B04575" w:rsidRDefault="00B04575" w:rsidP="008B166D">
      <w:pPr>
        <w:pStyle w:val="Bullet1GC"/>
        <w:rPr>
          <w:rFonts w:hint="eastAsia"/>
        </w:rPr>
      </w:pPr>
      <w:r w:rsidRPr="00B04575">
        <w:rPr>
          <w:rFonts w:hint="eastAsia"/>
        </w:rPr>
        <w:t>国内立法是否将强迫失踪罪定为政治犯罪、与政治犯罪有联系的普通犯罪</w:t>
      </w:r>
      <w:r w:rsidR="00463915">
        <w:rPr>
          <w:rFonts w:hint="eastAsia"/>
        </w:rPr>
        <w:t>，</w:t>
      </w:r>
      <w:r w:rsidRPr="00B04575">
        <w:rPr>
          <w:rFonts w:hint="eastAsia"/>
        </w:rPr>
        <w:t>或带有政治动机的犯罪。如果存在这种情况</w:t>
      </w:r>
      <w:r w:rsidR="00463915">
        <w:rPr>
          <w:rFonts w:hint="eastAsia"/>
        </w:rPr>
        <w:t>，</w:t>
      </w:r>
      <w:r w:rsidRPr="00B04575">
        <w:rPr>
          <w:rFonts w:hint="eastAsia"/>
        </w:rPr>
        <w:t>国家正在采取哪些步骤以遵守《公约》的规定</w:t>
      </w:r>
      <w:r w:rsidR="00463915">
        <w:rPr>
          <w:rFonts w:hint="eastAsia"/>
        </w:rPr>
        <w:t>；</w:t>
      </w:r>
    </w:p>
    <w:p w:rsidR="00B04575" w:rsidRPr="00B04575" w:rsidRDefault="00B04575" w:rsidP="008B166D">
      <w:pPr>
        <w:pStyle w:val="Bullet1GC"/>
        <w:rPr>
          <w:rFonts w:hint="eastAsia"/>
        </w:rPr>
      </w:pPr>
      <w:r w:rsidRPr="00B04575">
        <w:rPr>
          <w:rFonts w:hint="eastAsia"/>
        </w:rPr>
        <w:t>报告国和其它国家签订的明确规定强迫失踪罪属于引渡的依据的任何条约</w:t>
      </w:r>
      <w:r w:rsidR="00463915">
        <w:rPr>
          <w:rFonts w:hint="eastAsia"/>
        </w:rPr>
        <w:t>；</w:t>
      </w:r>
    </w:p>
    <w:p w:rsidR="00B04575" w:rsidRPr="00B04575" w:rsidRDefault="00B04575" w:rsidP="008B166D">
      <w:pPr>
        <w:pStyle w:val="Bullet1GC"/>
        <w:rPr>
          <w:rFonts w:hint="eastAsia"/>
        </w:rPr>
      </w:pPr>
      <w:r w:rsidRPr="00B04575">
        <w:rPr>
          <w:rFonts w:hint="eastAsia"/>
        </w:rPr>
        <w:t>由何种机构决定将人引渡</w:t>
      </w:r>
      <w:r w:rsidR="00463915">
        <w:rPr>
          <w:rFonts w:hint="eastAsia"/>
        </w:rPr>
        <w:t>，</w:t>
      </w:r>
      <w:r w:rsidRPr="00B04575">
        <w:rPr>
          <w:rFonts w:hint="eastAsia"/>
        </w:rPr>
        <w:t>决定时依据什么标准</w:t>
      </w:r>
      <w:r w:rsidR="00463915">
        <w:rPr>
          <w:rFonts w:hint="eastAsia"/>
        </w:rPr>
        <w:t>，</w:t>
      </w:r>
      <w:r w:rsidRPr="00B04575">
        <w:rPr>
          <w:rFonts w:hint="eastAsia"/>
        </w:rPr>
        <w:t>包括提及人权保障规定</w:t>
      </w:r>
      <w:r w:rsidR="00463915">
        <w:rPr>
          <w:rFonts w:hint="eastAsia"/>
        </w:rPr>
        <w:t>，</w:t>
      </w:r>
      <w:r w:rsidRPr="00B04575">
        <w:rPr>
          <w:rFonts w:hint="eastAsia"/>
        </w:rPr>
        <w:t>提供与第十六条的互见指引</w:t>
      </w:r>
      <w:r w:rsidR="00CC65D3">
        <w:rPr>
          <w:rFonts w:hint="eastAsia"/>
        </w:rPr>
        <w:t>。</w:t>
      </w:r>
    </w:p>
    <w:p w:rsidR="00B04575" w:rsidRPr="00B04575" w:rsidRDefault="00410379" w:rsidP="00410379">
      <w:pPr>
        <w:pStyle w:val="H23GC"/>
        <w:rPr>
          <w:rFonts w:hint="eastAsia"/>
        </w:rPr>
      </w:pPr>
      <w:r>
        <w:rPr>
          <w:rFonts w:hint="eastAsia"/>
        </w:rPr>
        <w:tab/>
      </w:r>
      <w:r>
        <w:rPr>
          <w:rFonts w:hint="eastAsia"/>
        </w:rPr>
        <w:tab/>
      </w:r>
      <w:r w:rsidR="00B04575" w:rsidRPr="00B04575">
        <w:rPr>
          <w:rFonts w:hint="eastAsia"/>
        </w:rPr>
        <w:t>第十四条</w:t>
      </w:r>
    </w:p>
    <w:p w:rsidR="00B04575" w:rsidRPr="00B04575" w:rsidRDefault="008E5EE1" w:rsidP="00B04575">
      <w:pPr>
        <w:pStyle w:val="SingleTxtGC"/>
        <w:rPr>
          <w:rFonts w:hint="eastAsia"/>
        </w:rPr>
      </w:pPr>
      <w:r>
        <w:t>25</w:t>
      </w:r>
      <w:r w:rsidR="00463915">
        <w:t>.</w:t>
      </w:r>
      <w:r w:rsidR="0010054B">
        <w:rPr>
          <w:rFonts w:hint="eastAsia"/>
        </w:rPr>
        <w:t xml:space="preserve">  </w:t>
      </w:r>
      <w:r w:rsidR="00B04575" w:rsidRPr="00B04575">
        <w:rPr>
          <w:rFonts w:hint="eastAsia"/>
        </w:rPr>
        <w:t>依据本条</w:t>
      </w:r>
      <w:r w:rsidR="00463915">
        <w:rPr>
          <w:rFonts w:hint="eastAsia"/>
        </w:rPr>
        <w:t>，</w:t>
      </w:r>
      <w:r w:rsidR="00B04575" w:rsidRPr="00B04575">
        <w:rPr>
          <w:rFonts w:hint="eastAsia"/>
        </w:rPr>
        <w:t>缔约国承诺在遵循被请求国的国内立法规定的条件的前提下</w:t>
      </w:r>
      <w:r w:rsidR="00463915">
        <w:rPr>
          <w:rFonts w:hint="eastAsia"/>
        </w:rPr>
        <w:t>，</w:t>
      </w:r>
      <w:r w:rsidR="00B04575" w:rsidRPr="00B04575">
        <w:rPr>
          <w:rFonts w:hint="eastAsia"/>
        </w:rPr>
        <w:t>在所有与强迫失踪案件的刑事诉讼有关的事项上最大限度地提供法律互助。报告应当提供资料</w:t>
      </w:r>
      <w:r w:rsidR="00463915">
        <w:rPr>
          <w:rFonts w:hint="eastAsia"/>
        </w:rPr>
        <w:t>，</w:t>
      </w:r>
      <w:r w:rsidR="00B04575" w:rsidRPr="00B04575">
        <w:rPr>
          <w:rFonts w:hint="eastAsia"/>
        </w:rPr>
        <w:t>介绍</w:t>
      </w:r>
      <w:r w:rsidR="00463915">
        <w:rPr>
          <w:rFonts w:hint="eastAsia"/>
        </w:rPr>
        <w:t>：</w:t>
      </w:r>
    </w:p>
    <w:p w:rsidR="00B04575" w:rsidRPr="00B04575" w:rsidRDefault="00B04575" w:rsidP="00301C4D">
      <w:pPr>
        <w:pStyle w:val="Bullet1GC"/>
        <w:rPr>
          <w:rFonts w:hint="eastAsia"/>
        </w:rPr>
      </w:pPr>
      <w:r w:rsidRPr="00B04575">
        <w:rPr>
          <w:rFonts w:hint="eastAsia"/>
        </w:rPr>
        <w:t>缔约国之间适用于强迫失踪罪的任何法律互助条约或规定</w:t>
      </w:r>
      <w:r w:rsidR="00463915">
        <w:rPr>
          <w:rFonts w:hint="eastAsia"/>
        </w:rPr>
        <w:t>；</w:t>
      </w:r>
    </w:p>
    <w:p w:rsidR="00B04575" w:rsidRPr="00B04575" w:rsidRDefault="00B04575" w:rsidP="00301C4D">
      <w:pPr>
        <w:pStyle w:val="Bullet1GC"/>
        <w:rPr>
          <w:rFonts w:hint="eastAsia"/>
        </w:rPr>
      </w:pPr>
      <w:r w:rsidRPr="00B04575">
        <w:rPr>
          <w:rFonts w:hint="eastAsia"/>
        </w:rPr>
        <w:t>所述相互合作的任何具体例子</w:t>
      </w:r>
      <w:r w:rsidR="00463915">
        <w:rPr>
          <w:rFonts w:hint="eastAsia"/>
        </w:rPr>
        <w:t>；</w:t>
      </w:r>
    </w:p>
    <w:p w:rsidR="00B04575" w:rsidRPr="00B04575" w:rsidRDefault="00B04575" w:rsidP="00301C4D">
      <w:pPr>
        <w:pStyle w:val="Bullet1GC"/>
        <w:rPr>
          <w:rFonts w:hint="eastAsia"/>
        </w:rPr>
      </w:pPr>
      <w:r w:rsidRPr="00B04575">
        <w:rPr>
          <w:rFonts w:hint="eastAsia"/>
        </w:rPr>
        <w:t>关于与尚未加入《公约》的国家合作的情况。</w:t>
      </w:r>
    </w:p>
    <w:p w:rsidR="00B04575" w:rsidRPr="00B04575" w:rsidRDefault="0045415A" w:rsidP="0045415A">
      <w:pPr>
        <w:pStyle w:val="H23GC"/>
        <w:rPr>
          <w:rFonts w:hint="eastAsia"/>
        </w:rPr>
      </w:pPr>
      <w:r>
        <w:rPr>
          <w:rFonts w:hint="eastAsia"/>
        </w:rPr>
        <w:tab/>
      </w:r>
      <w:r>
        <w:rPr>
          <w:rFonts w:hint="eastAsia"/>
        </w:rPr>
        <w:tab/>
      </w:r>
      <w:r w:rsidR="00B04575" w:rsidRPr="00B04575">
        <w:rPr>
          <w:rFonts w:hint="eastAsia"/>
        </w:rPr>
        <w:t>第十五条</w:t>
      </w:r>
    </w:p>
    <w:p w:rsidR="00B04575" w:rsidRPr="00B04575" w:rsidRDefault="008E5EE1" w:rsidP="00B04575">
      <w:pPr>
        <w:pStyle w:val="SingleTxtGC"/>
        <w:rPr>
          <w:rFonts w:hint="eastAsia"/>
        </w:rPr>
      </w:pPr>
      <w:r>
        <w:t>26</w:t>
      </w:r>
      <w:r w:rsidR="00463915">
        <w:t>.</w:t>
      </w:r>
      <w:r w:rsidR="00BE6533">
        <w:rPr>
          <w:rFonts w:hint="eastAsia"/>
        </w:rPr>
        <w:t xml:space="preserve">  </w:t>
      </w:r>
      <w:r w:rsidR="00B04575" w:rsidRPr="00B04575">
        <w:rPr>
          <w:rFonts w:hint="eastAsia"/>
        </w:rPr>
        <w:t>依据本条</w:t>
      </w:r>
      <w:r w:rsidR="00463915">
        <w:rPr>
          <w:rFonts w:hint="eastAsia"/>
        </w:rPr>
        <w:t>，</w:t>
      </w:r>
      <w:r w:rsidR="00B04575" w:rsidRPr="00B04575">
        <w:rPr>
          <w:rFonts w:hint="eastAsia"/>
        </w:rPr>
        <w:t>缔约国承诺在与援助强迫失踪行为的受害人和弄清其结局或下落相关的一切事项上提供最大限度的互助。报告应当提供资料</w:t>
      </w:r>
      <w:r w:rsidR="00463915">
        <w:rPr>
          <w:rFonts w:hint="eastAsia"/>
        </w:rPr>
        <w:t>，</w:t>
      </w:r>
      <w:r w:rsidR="00B04575" w:rsidRPr="00B04575">
        <w:rPr>
          <w:rFonts w:hint="eastAsia"/>
        </w:rPr>
        <w:t>介绍</w:t>
      </w:r>
      <w:r w:rsidR="00463915">
        <w:rPr>
          <w:rFonts w:hint="eastAsia"/>
        </w:rPr>
        <w:t>：</w:t>
      </w:r>
    </w:p>
    <w:p w:rsidR="00B04575" w:rsidRPr="00B04575" w:rsidRDefault="00B04575" w:rsidP="001E006D">
      <w:pPr>
        <w:pStyle w:val="Bullet1GC"/>
        <w:rPr>
          <w:rFonts w:hint="eastAsia"/>
        </w:rPr>
      </w:pPr>
      <w:r w:rsidRPr="00B04575">
        <w:rPr>
          <w:rFonts w:hint="eastAsia"/>
        </w:rPr>
        <w:t>为了向强迫失踪行为受害人提供互助</w:t>
      </w:r>
      <w:r w:rsidR="00463915">
        <w:rPr>
          <w:rFonts w:hint="eastAsia"/>
        </w:rPr>
        <w:t>(</w:t>
      </w:r>
      <w:r w:rsidRPr="00B04575">
        <w:rPr>
          <w:rFonts w:hint="eastAsia"/>
        </w:rPr>
        <w:t>同时提供与第十四条的互见指引</w:t>
      </w:r>
      <w:r w:rsidR="00463915">
        <w:rPr>
          <w:rFonts w:hint="eastAsia"/>
        </w:rPr>
        <w:t>)</w:t>
      </w:r>
      <w:r w:rsidRPr="00B04575">
        <w:rPr>
          <w:rFonts w:hint="eastAsia"/>
        </w:rPr>
        <w:t>以及便利查找受害人</w:t>
      </w:r>
      <w:r w:rsidR="00463915">
        <w:rPr>
          <w:rFonts w:hint="eastAsia"/>
        </w:rPr>
        <w:t>，</w:t>
      </w:r>
      <w:r w:rsidRPr="00B04575">
        <w:rPr>
          <w:rFonts w:hint="eastAsia"/>
        </w:rPr>
        <w:t>国家将要缔结或修改的任何新的协定</w:t>
      </w:r>
      <w:r w:rsidR="00463915">
        <w:rPr>
          <w:rFonts w:hint="eastAsia"/>
        </w:rPr>
        <w:t>；</w:t>
      </w:r>
    </w:p>
    <w:p w:rsidR="00B04575" w:rsidRPr="00B04575" w:rsidRDefault="00B04575" w:rsidP="001E006D">
      <w:pPr>
        <w:pStyle w:val="Bullet1GC"/>
      </w:pPr>
      <w:r w:rsidRPr="00B04575">
        <w:rPr>
          <w:rFonts w:hint="eastAsia"/>
        </w:rPr>
        <w:t>任何具体例子</w:t>
      </w:r>
      <w:r w:rsidR="00463915">
        <w:rPr>
          <w:rFonts w:hint="eastAsia"/>
        </w:rPr>
        <w:t>，</w:t>
      </w:r>
      <w:r w:rsidRPr="00B04575">
        <w:rPr>
          <w:rFonts w:hint="eastAsia"/>
        </w:rPr>
        <w:t>表明曾经提供此种合作并且曾经在这方面采取专门措施。</w:t>
      </w:r>
    </w:p>
    <w:p w:rsidR="00B04575" w:rsidRPr="00B04575" w:rsidRDefault="002318B4" w:rsidP="002318B4">
      <w:pPr>
        <w:pStyle w:val="H23GC"/>
        <w:rPr>
          <w:rFonts w:hint="eastAsia"/>
        </w:rPr>
      </w:pPr>
      <w:r>
        <w:rPr>
          <w:rFonts w:hint="eastAsia"/>
        </w:rPr>
        <w:tab/>
      </w:r>
      <w:r>
        <w:rPr>
          <w:rFonts w:hint="eastAsia"/>
        </w:rPr>
        <w:tab/>
      </w:r>
      <w:r w:rsidR="00B04575" w:rsidRPr="00B04575">
        <w:rPr>
          <w:rFonts w:hint="eastAsia"/>
        </w:rPr>
        <w:t>第十六条</w:t>
      </w:r>
    </w:p>
    <w:p w:rsidR="00B04575" w:rsidRPr="00B04575" w:rsidRDefault="008E5EE1" w:rsidP="00B04575">
      <w:pPr>
        <w:pStyle w:val="SingleTxtGC"/>
        <w:rPr>
          <w:rFonts w:hint="eastAsia"/>
        </w:rPr>
      </w:pPr>
      <w:r>
        <w:t>27</w:t>
      </w:r>
      <w:r w:rsidR="00463915">
        <w:t>.</w:t>
      </w:r>
      <w:r w:rsidR="001C0365">
        <w:rPr>
          <w:rFonts w:hint="eastAsia"/>
        </w:rPr>
        <w:t xml:space="preserve">  </w:t>
      </w:r>
      <w:r w:rsidR="00B04575" w:rsidRPr="00B04575">
        <w:rPr>
          <w:rFonts w:hint="eastAsia"/>
        </w:rPr>
        <w:t>本条规定</w:t>
      </w:r>
      <w:r w:rsidR="00463915">
        <w:rPr>
          <w:rFonts w:hint="eastAsia"/>
        </w:rPr>
        <w:t>，</w:t>
      </w:r>
      <w:r w:rsidR="00B04575" w:rsidRPr="00B04575">
        <w:rPr>
          <w:rFonts w:hint="eastAsia"/>
        </w:rPr>
        <w:t>在有充分理由认为</w:t>
      </w:r>
      <w:r w:rsidR="00463915">
        <w:rPr>
          <w:rFonts w:hint="eastAsia"/>
        </w:rPr>
        <w:t>，</w:t>
      </w:r>
      <w:r w:rsidR="00B04575" w:rsidRPr="00B04575">
        <w:rPr>
          <w:rFonts w:hint="eastAsia"/>
        </w:rPr>
        <w:t>如将某人驱逐、送回</w:t>
      </w:r>
      <w:r w:rsidR="00463915">
        <w:t>(</w:t>
      </w:r>
      <w:r>
        <w:rPr>
          <w:rFonts w:hint="eastAsia"/>
        </w:rPr>
        <w:t>“</w:t>
      </w:r>
      <w:r w:rsidR="00B04575" w:rsidRPr="00B04575">
        <w:rPr>
          <w:rFonts w:hint="eastAsia"/>
        </w:rPr>
        <w:t>驱回</w:t>
      </w:r>
      <w:r>
        <w:rPr>
          <w:rFonts w:hint="eastAsia"/>
        </w:rPr>
        <w:t>”</w:t>
      </w:r>
      <w:r w:rsidR="00463915">
        <w:rPr>
          <w:rFonts w:hint="eastAsia"/>
        </w:rPr>
        <w:t>)</w:t>
      </w:r>
      <w:r w:rsidR="00B04575" w:rsidRPr="00B04575">
        <w:rPr>
          <w:rFonts w:hint="eastAsia"/>
        </w:rPr>
        <w:t>、移交或引渡到另一国</w:t>
      </w:r>
      <w:r w:rsidR="00463915">
        <w:rPr>
          <w:rFonts w:hint="eastAsia"/>
        </w:rPr>
        <w:t>，</w:t>
      </w:r>
      <w:r w:rsidR="00B04575" w:rsidRPr="00B04575">
        <w:rPr>
          <w:rFonts w:hint="eastAsia"/>
        </w:rPr>
        <w:t>该人就可能遭受强迫失踪的情况下</w:t>
      </w:r>
      <w:r w:rsidR="00463915">
        <w:rPr>
          <w:rFonts w:hint="eastAsia"/>
        </w:rPr>
        <w:t>，</w:t>
      </w:r>
      <w:r w:rsidR="00B04575" w:rsidRPr="00B04575">
        <w:rPr>
          <w:rFonts w:hint="eastAsia"/>
        </w:rPr>
        <w:t>不得采取这些行动。报告应当列入资料</w:t>
      </w:r>
      <w:r w:rsidR="00463915">
        <w:rPr>
          <w:rFonts w:hint="eastAsia"/>
        </w:rPr>
        <w:t>，</w:t>
      </w:r>
      <w:r w:rsidR="00B04575" w:rsidRPr="00B04575">
        <w:rPr>
          <w:rFonts w:hint="eastAsia"/>
        </w:rPr>
        <w:t>介绍或说明</w:t>
      </w:r>
      <w:r w:rsidR="00463915">
        <w:rPr>
          <w:rFonts w:hint="eastAsia"/>
        </w:rPr>
        <w:t>：</w:t>
      </w:r>
    </w:p>
    <w:p w:rsidR="00B04575" w:rsidRPr="00B04575" w:rsidRDefault="00B04575" w:rsidP="00544988">
      <w:pPr>
        <w:pStyle w:val="Bullet1GC"/>
        <w:rPr>
          <w:rFonts w:hint="eastAsia"/>
        </w:rPr>
      </w:pPr>
      <w:r w:rsidRPr="00B04575">
        <w:rPr>
          <w:rFonts w:hint="eastAsia"/>
        </w:rPr>
        <w:t>与此种禁令有关的国内立法</w:t>
      </w:r>
      <w:r w:rsidR="00463915">
        <w:rPr>
          <w:rFonts w:hint="eastAsia"/>
        </w:rPr>
        <w:t>，</w:t>
      </w:r>
      <w:r w:rsidRPr="00B04575">
        <w:rPr>
          <w:rFonts w:hint="eastAsia"/>
        </w:rPr>
        <w:t>该立法除了强迫失踪以外</w:t>
      </w:r>
      <w:r w:rsidR="00463915">
        <w:rPr>
          <w:rFonts w:hint="eastAsia"/>
        </w:rPr>
        <w:t>，</w:t>
      </w:r>
      <w:r w:rsidRPr="00B04575">
        <w:rPr>
          <w:rFonts w:hint="eastAsia"/>
        </w:rPr>
        <w:t>还包括生命和人身安全遭受其它形式的严重损害的危险</w:t>
      </w:r>
      <w:r w:rsidR="00463915">
        <w:rPr>
          <w:rFonts w:hint="eastAsia"/>
        </w:rPr>
        <w:t>；</w:t>
      </w:r>
    </w:p>
    <w:p w:rsidR="00B04575" w:rsidRPr="00B04575" w:rsidRDefault="00B04575" w:rsidP="00544988">
      <w:pPr>
        <w:pStyle w:val="Bullet1GC"/>
      </w:pPr>
      <w:r w:rsidRPr="00B04575">
        <w:rPr>
          <w:rFonts w:hint="eastAsia"/>
        </w:rPr>
        <w:t>国家可能通过的与恐怖主义、紧急状态、国家安全或其它理由相关的立法和惯例</w:t>
      </w:r>
      <w:r w:rsidR="00463915">
        <w:rPr>
          <w:rFonts w:hint="eastAsia"/>
        </w:rPr>
        <w:t>，</w:t>
      </w:r>
      <w:r w:rsidRPr="00B04575">
        <w:rPr>
          <w:rFonts w:hint="eastAsia"/>
        </w:rPr>
        <w:t>是否对本项禁令的有效实施产生了任何影响</w:t>
      </w:r>
      <w:r w:rsidR="00463915">
        <w:rPr>
          <w:rFonts w:hint="eastAsia"/>
        </w:rPr>
        <w:t>；</w:t>
      </w:r>
    </w:p>
    <w:p w:rsidR="00B04575" w:rsidRPr="00B04575" w:rsidRDefault="00B04575" w:rsidP="00544988">
      <w:pPr>
        <w:pStyle w:val="Bullet1GC"/>
        <w:rPr>
          <w:rFonts w:hint="eastAsia"/>
        </w:rPr>
      </w:pPr>
      <w:r w:rsidRPr="00B04575">
        <w:rPr>
          <w:rFonts w:hint="eastAsia"/>
        </w:rPr>
        <w:t>由哪一个机关负责决定将人引渡、驱逐、移送或驱回</w:t>
      </w:r>
      <w:r w:rsidR="00463915">
        <w:rPr>
          <w:rFonts w:hint="eastAsia"/>
        </w:rPr>
        <w:t>，</w:t>
      </w:r>
      <w:r w:rsidRPr="00B04575">
        <w:rPr>
          <w:rFonts w:hint="eastAsia"/>
        </w:rPr>
        <w:t>决定时依据的是哪些标准</w:t>
      </w:r>
      <w:r w:rsidR="00463915">
        <w:rPr>
          <w:rFonts w:hint="eastAsia"/>
        </w:rPr>
        <w:t>；</w:t>
      </w:r>
    </w:p>
    <w:p w:rsidR="00B04575" w:rsidRPr="00B04575" w:rsidRDefault="00B04575" w:rsidP="00544988">
      <w:pPr>
        <w:pStyle w:val="Bullet1GC"/>
        <w:rPr>
          <w:rFonts w:hint="eastAsia"/>
        </w:rPr>
      </w:pPr>
      <w:r w:rsidRPr="00B04575">
        <w:rPr>
          <w:rFonts w:hint="eastAsia"/>
        </w:rPr>
        <w:t>相关决定是否可以被质疑和复审</w:t>
      </w:r>
      <w:r w:rsidR="00463915">
        <w:rPr>
          <w:rFonts w:hint="eastAsia"/>
        </w:rPr>
        <w:t>，</w:t>
      </w:r>
      <w:r w:rsidRPr="00B04575">
        <w:rPr>
          <w:rFonts w:hint="eastAsia"/>
        </w:rPr>
        <w:t>如可以</w:t>
      </w:r>
      <w:r w:rsidR="00463915">
        <w:rPr>
          <w:rFonts w:hint="eastAsia"/>
        </w:rPr>
        <w:t>，</w:t>
      </w:r>
      <w:r w:rsidRPr="00B04575">
        <w:rPr>
          <w:rFonts w:hint="eastAsia"/>
        </w:rPr>
        <w:t>这项工作由哪个机关负责</w:t>
      </w:r>
      <w:r w:rsidR="00463915">
        <w:rPr>
          <w:rFonts w:hint="eastAsia"/>
        </w:rPr>
        <w:t>，</w:t>
      </w:r>
      <w:r w:rsidRPr="00B04575">
        <w:rPr>
          <w:rFonts w:hint="eastAsia"/>
        </w:rPr>
        <w:t>适用何种程序</w:t>
      </w:r>
      <w:r w:rsidR="00463915">
        <w:rPr>
          <w:rFonts w:hint="eastAsia"/>
        </w:rPr>
        <w:t>，</w:t>
      </w:r>
      <w:r w:rsidRPr="00B04575">
        <w:rPr>
          <w:rFonts w:hint="eastAsia"/>
        </w:rPr>
        <w:t>此种程序是否有暂缓执行</w:t>
      </w:r>
      <w:r w:rsidR="00463915">
        <w:rPr>
          <w:rFonts w:hint="eastAsia"/>
        </w:rPr>
        <w:t>(</w:t>
      </w:r>
      <w:r w:rsidRPr="00B04575">
        <w:rPr>
          <w:rFonts w:hint="eastAsia"/>
        </w:rPr>
        <w:t>决定</w:t>
      </w:r>
      <w:r w:rsidR="00463915">
        <w:rPr>
          <w:rFonts w:hint="eastAsia"/>
        </w:rPr>
        <w:t>)</w:t>
      </w:r>
      <w:r w:rsidRPr="00B04575">
        <w:rPr>
          <w:rFonts w:hint="eastAsia"/>
        </w:rPr>
        <w:t>的效力</w:t>
      </w:r>
      <w:r w:rsidR="00463915">
        <w:rPr>
          <w:rFonts w:hint="eastAsia"/>
        </w:rPr>
        <w:t>；</w:t>
      </w:r>
    </w:p>
    <w:p w:rsidR="00B04575" w:rsidRPr="00B04575" w:rsidRDefault="00B04575" w:rsidP="00544988">
      <w:pPr>
        <w:pStyle w:val="Bullet1GC"/>
        <w:rPr>
          <w:rFonts w:hint="eastAsia"/>
        </w:rPr>
      </w:pPr>
      <w:r w:rsidRPr="00B04575">
        <w:rPr>
          <w:rFonts w:hint="eastAsia"/>
        </w:rPr>
        <w:t>负责办理将外国人驱逐、送回或引渡事宜人员接受的培训</w:t>
      </w:r>
      <w:r w:rsidR="00463915">
        <w:rPr>
          <w:rFonts w:hint="eastAsia"/>
        </w:rPr>
        <w:t>(</w:t>
      </w:r>
      <w:r w:rsidRPr="00B04575">
        <w:rPr>
          <w:rFonts w:hint="eastAsia"/>
        </w:rPr>
        <w:t>提供与第</w:t>
      </w:r>
      <w:r w:rsidR="008E5EE1">
        <w:rPr>
          <w:rFonts w:hint="eastAsia"/>
        </w:rPr>
        <w:t>23</w:t>
      </w:r>
      <w:r w:rsidRPr="00B04575">
        <w:rPr>
          <w:rFonts w:hint="eastAsia"/>
        </w:rPr>
        <w:t>条的互见指引</w:t>
      </w:r>
      <w:r w:rsidR="00463915">
        <w:rPr>
          <w:rFonts w:hint="eastAsia"/>
        </w:rPr>
        <w:t>)</w:t>
      </w:r>
      <w:r w:rsidRPr="00B04575">
        <w:rPr>
          <w:rFonts w:hint="eastAsia"/>
        </w:rPr>
        <w:t>。</w:t>
      </w:r>
    </w:p>
    <w:p w:rsidR="00B04575" w:rsidRPr="00B04575" w:rsidRDefault="00253CB0" w:rsidP="00253CB0">
      <w:pPr>
        <w:pStyle w:val="H23GC"/>
        <w:rPr>
          <w:rFonts w:hint="eastAsia"/>
        </w:rPr>
      </w:pPr>
      <w:r>
        <w:rPr>
          <w:rFonts w:hint="eastAsia"/>
        </w:rPr>
        <w:tab/>
      </w:r>
      <w:r>
        <w:rPr>
          <w:rFonts w:hint="eastAsia"/>
        </w:rPr>
        <w:tab/>
      </w:r>
      <w:r w:rsidR="00B04575" w:rsidRPr="00B04575">
        <w:rPr>
          <w:rFonts w:hint="eastAsia"/>
        </w:rPr>
        <w:t>第十七条</w:t>
      </w:r>
    </w:p>
    <w:p w:rsidR="00B04575" w:rsidRPr="00B04575" w:rsidRDefault="008E5EE1" w:rsidP="00B04575">
      <w:pPr>
        <w:pStyle w:val="SingleTxtGC"/>
        <w:rPr>
          <w:rFonts w:hint="eastAsia"/>
        </w:rPr>
      </w:pPr>
      <w:r>
        <w:t>28</w:t>
      </w:r>
      <w:r w:rsidR="00463915">
        <w:t>.</w:t>
      </w:r>
      <w:r w:rsidR="00CC2A7B">
        <w:rPr>
          <w:rFonts w:hint="eastAsia"/>
        </w:rPr>
        <w:t xml:space="preserve">  </w:t>
      </w:r>
      <w:r w:rsidR="00B04575" w:rsidRPr="00B04575">
        <w:rPr>
          <w:rFonts w:hint="eastAsia"/>
        </w:rPr>
        <w:t>依据本条</w:t>
      </w:r>
      <w:r w:rsidR="00463915">
        <w:rPr>
          <w:rFonts w:hint="eastAsia"/>
        </w:rPr>
        <w:t>，</w:t>
      </w:r>
      <w:r w:rsidR="00B04575" w:rsidRPr="00B04575">
        <w:rPr>
          <w:rFonts w:hint="eastAsia"/>
        </w:rPr>
        <w:t>缔约国承诺</w:t>
      </w:r>
      <w:r w:rsidR="00463915">
        <w:rPr>
          <w:rFonts w:hint="eastAsia"/>
        </w:rPr>
        <w:t>，</w:t>
      </w:r>
      <w:r w:rsidR="00B04575" w:rsidRPr="00B04575">
        <w:rPr>
          <w:rFonts w:hint="eastAsia"/>
        </w:rPr>
        <w:t>任何人都不应受到秘密拘留。所有被拘留者都必须关押在官方认可的地点</w:t>
      </w:r>
      <w:r w:rsidR="00463915">
        <w:rPr>
          <w:rFonts w:hint="eastAsia"/>
        </w:rPr>
        <w:t>，</w:t>
      </w:r>
      <w:r w:rsidR="00B04575" w:rsidRPr="00B04575">
        <w:rPr>
          <w:rFonts w:hint="eastAsia"/>
        </w:rPr>
        <w:t>以便易于查找并受法律保护。为此</w:t>
      </w:r>
      <w:r w:rsidR="00463915">
        <w:rPr>
          <w:rFonts w:hint="eastAsia"/>
        </w:rPr>
        <w:t>，</w:t>
      </w:r>
      <w:r w:rsidR="00B04575" w:rsidRPr="00B04575">
        <w:rPr>
          <w:rFonts w:hint="eastAsia"/>
        </w:rPr>
        <w:t>缔约国必须维持所有被拘留者的官方登记册。报告应当列入资料</w:t>
      </w:r>
      <w:r w:rsidR="00463915">
        <w:rPr>
          <w:rFonts w:hint="eastAsia"/>
        </w:rPr>
        <w:t>，</w:t>
      </w:r>
      <w:r w:rsidR="00B04575" w:rsidRPr="00B04575">
        <w:rPr>
          <w:rFonts w:hint="eastAsia"/>
        </w:rPr>
        <w:t>介绍或说明</w:t>
      </w:r>
      <w:r w:rsidR="00463915">
        <w:rPr>
          <w:rFonts w:hint="eastAsia"/>
        </w:rPr>
        <w:t>：</w:t>
      </w:r>
    </w:p>
    <w:p w:rsidR="00B04575" w:rsidRPr="00B04575" w:rsidRDefault="00B04575" w:rsidP="005064CE">
      <w:pPr>
        <w:pStyle w:val="Bullet1GC"/>
        <w:rPr>
          <w:rFonts w:hint="eastAsia"/>
        </w:rPr>
      </w:pPr>
      <w:r w:rsidRPr="00B04575">
        <w:rPr>
          <w:rFonts w:hint="eastAsia"/>
        </w:rPr>
        <w:t>国内法律关于禁止秘密拘留或非正式拘留的规定</w:t>
      </w:r>
      <w:r w:rsidR="00463915">
        <w:rPr>
          <w:rFonts w:hint="eastAsia"/>
        </w:rPr>
        <w:t>；</w:t>
      </w:r>
    </w:p>
    <w:p w:rsidR="00B04575" w:rsidRPr="00B04575" w:rsidRDefault="00B04575" w:rsidP="005064CE">
      <w:pPr>
        <w:pStyle w:val="Bullet1GC"/>
        <w:rPr>
          <w:rFonts w:hint="eastAsia"/>
        </w:rPr>
      </w:pPr>
      <w:r w:rsidRPr="00B04575">
        <w:rPr>
          <w:rFonts w:hint="eastAsia"/>
        </w:rPr>
        <w:t>据以发出剥夺自由命令的条件</w:t>
      </w:r>
      <w:r w:rsidR="00463915">
        <w:rPr>
          <w:rFonts w:hint="eastAsia"/>
        </w:rPr>
        <w:t>，</w:t>
      </w:r>
      <w:r w:rsidRPr="00B04575">
        <w:rPr>
          <w:rFonts w:hint="eastAsia"/>
        </w:rPr>
        <w:t>此种命令由哪些机构发出</w:t>
      </w:r>
      <w:r w:rsidR="00463915">
        <w:rPr>
          <w:rFonts w:hint="eastAsia"/>
        </w:rPr>
        <w:t>；</w:t>
      </w:r>
    </w:p>
    <w:p w:rsidR="00B04575" w:rsidRPr="00B04575" w:rsidRDefault="00B04575" w:rsidP="005064CE">
      <w:pPr>
        <w:pStyle w:val="Bullet1GC"/>
        <w:rPr>
          <w:rFonts w:hint="eastAsia"/>
        </w:rPr>
      </w:pPr>
      <w:r w:rsidRPr="00B04575">
        <w:rPr>
          <w:rFonts w:hint="eastAsia"/>
        </w:rPr>
        <w:t>规定须立即通知和接触律师、医生、家属</w:t>
      </w:r>
      <w:r w:rsidR="00463915">
        <w:rPr>
          <w:rFonts w:hint="eastAsia"/>
        </w:rPr>
        <w:t>，</w:t>
      </w:r>
      <w:r w:rsidRPr="00B04575">
        <w:rPr>
          <w:rFonts w:hint="eastAsia"/>
        </w:rPr>
        <w:t>以及在涉及外国国民的情况下立即通知和接触领事机关的措施</w:t>
      </w:r>
      <w:r w:rsidR="00463915">
        <w:rPr>
          <w:rFonts w:hint="eastAsia"/>
        </w:rPr>
        <w:t>；</w:t>
      </w:r>
    </w:p>
    <w:p w:rsidR="00B04575" w:rsidRPr="00B04575" w:rsidRDefault="00B04575" w:rsidP="005064CE">
      <w:pPr>
        <w:pStyle w:val="Bullet1GC"/>
      </w:pPr>
      <w:r w:rsidRPr="00B04575">
        <w:rPr>
          <w:rFonts w:hint="eastAsia"/>
        </w:rPr>
        <w:t>确保任何被剥夺自由的人都能获准与其家属、律师或其选择的任何其他人取得联系并接受探视的措施。说明国内法是否在这方面规定了明确条件</w:t>
      </w:r>
      <w:r w:rsidR="00463915">
        <w:rPr>
          <w:rFonts w:hint="eastAsia"/>
        </w:rPr>
        <w:t>，</w:t>
      </w:r>
      <w:r w:rsidRPr="00B04575">
        <w:rPr>
          <w:rFonts w:hint="eastAsia"/>
        </w:rPr>
        <w:t>如作出了明确规定</w:t>
      </w:r>
      <w:r w:rsidR="00463915">
        <w:rPr>
          <w:rFonts w:hint="eastAsia"/>
        </w:rPr>
        <w:t>，</w:t>
      </w:r>
      <w:r w:rsidRPr="00B04575">
        <w:rPr>
          <w:rFonts w:hint="eastAsia"/>
        </w:rPr>
        <w:t>有哪些条件。适用于外国人与领事机关联系的情形的措施</w:t>
      </w:r>
      <w:r w:rsidR="00463915">
        <w:rPr>
          <w:rFonts w:hint="eastAsia"/>
        </w:rPr>
        <w:t>，</w:t>
      </w:r>
      <w:r w:rsidRPr="00B04575">
        <w:rPr>
          <w:rFonts w:hint="eastAsia"/>
        </w:rPr>
        <w:t>应当得到说明</w:t>
      </w:r>
      <w:r w:rsidR="00463915">
        <w:rPr>
          <w:rFonts w:hint="eastAsia"/>
        </w:rPr>
        <w:t>；</w:t>
      </w:r>
    </w:p>
    <w:p w:rsidR="00B04575" w:rsidRPr="00B04575" w:rsidRDefault="00B04575" w:rsidP="005064CE">
      <w:pPr>
        <w:pStyle w:val="Bullet1GC"/>
        <w:rPr>
          <w:rFonts w:hint="eastAsia"/>
        </w:rPr>
      </w:pPr>
      <w:r w:rsidRPr="00B04575">
        <w:rPr>
          <w:rFonts w:hint="eastAsia"/>
        </w:rPr>
        <w:t>确保所设立的任何独立机关和机构能够视察监狱和其他拘留地点的规定</w:t>
      </w:r>
      <w:r w:rsidR="00463915">
        <w:rPr>
          <w:rFonts w:hint="eastAsia"/>
        </w:rPr>
        <w:t>，</w:t>
      </w:r>
      <w:r w:rsidRPr="00B04575">
        <w:rPr>
          <w:rFonts w:hint="eastAsia"/>
        </w:rPr>
        <w:t>包括批准由《禁止酷刑和其他残忍、不人道或有辱人格的待遇或处罚公约任择议定书》或其他区域人权文书之下的国家预防机构、国家人权机构或非政府组织进行国际监督和视察</w:t>
      </w:r>
      <w:r w:rsidR="00463915">
        <w:rPr>
          <w:rFonts w:hint="eastAsia"/>
        </w:rPr>
        <w:t>；</w:t>
      </w:r>
    </w:p>
    <w:p w:rsidR="00B04575" w:rsidRPr="00B04575" w:rsidRDefault="00B04575" w:rsidP="005064CE">
      <w:pPr>
        <w:pStyle w:val="Bullet1GC"/>
        <w:rPr>
          <w:rFonts w:hint="eastAsia"/>
        </w:rPr>
      </w:pPr>
      <w:r w:rsidRPr="00B04575">
        <w:rPr>
          <w:rFonts w:hint="eastAsia"/>
        </w:rPr>
        <w:t>是否有任何行政机构负责视察监狱</w:t>
      </w:r>
      <w:r w:rsidR="00463915">
        <w:rPr>
          <w:rFonts w:hint="eastAsia"/>
        </w:rPr>
        <w:t>，</w:t>
      </w:r>
      <w:r w:rsidRPr="00B04575">
        <w:rPr>
          <w:rFonts w:hint="eastAsia"/>
        </w:rPr>
        <w:t>此种机构是否属于监狱管理部门</w:t>
      </w:r>
      <w:r w:rsidR="00463915">
        <w:rPr>
          <w:rFonts w:hint="eastAsia"/>
        </w:rPr>
        <w:t>；</w:t>
      </w:r>
    </w:p>
    <w:p w:rsidR="00B04575" w:rsidRPr="00B04575" w:rsidRDefault="00B04575" w:rsidP="005064CE">
      <w:pPr>
        <w:pStyle w:val="Bullet1GC"/>
        <w:rPr>
          <w:rFonts w:hint="eastAsia"/>
        </w:rPr>
      </w:pPr>
      <w:r w:rsidRPr="00B04575">
        <w:rPr>
          <w:rFonts w:hint="eastAsia"/>
        </w:rPr>
        <w:t>关于确保任何有正当利益的人能够向法院提起诉讼</w:t>
      </w:r>
      <w:r w:rsidR="00463915">
        <w:rPr>
          <w:rFonts w:hint="eastAsia"/>
        </w:rPr>
        <w:t>，</w:t>
      </w:r>
      <w:r w:rsidRPr="00B04575">
        <w:rPr>
          <w:rFonts w:hint="eastAsia"/>
        </w:rPr>
        <w:t>以便就拘留是否合法作出裁决的情况</w:t>
      </w:r>
      <w:r w:rsidR="00463915">
        <w:rPr>
          <w:rFonts w:hint="eastAsia"/>
        </w:rPr>
        <w:t>；</w:t>
      </w:r>
    </w:p>
    <w:p w:rsidR="00B04575" w:rsidRPr="00B04575" w:rsidRDefault="00B04575" w:rsidP="005064CE">
      <w:pPr>
        <w:pStyle w:val="Bullet1GC"/>
        <w:rPr>
          <w:rFonts w:hint="eastAsia"/>
        </w:rPr>
      </w:pPr>
      <w:r w:rsidRPr="00B04575">
        <w:rPr>
          <w:rFonts w:hint="eastAsia"/>
        </w:rPr>
        <w:t>是否维持一份或多份官方和最新拘留登记册</w:t>
      </w:r>
      <w:r w:rsidR="00463915">
        <w:rPr>
          <w:rFonts w:hint="eastAsia"/>
        </w:rPr>
        <w:t>，</w:t>
      </w:r>
      <w:r w:rsidRPr="00B04575">
        <w:rPr>
          <w:rFonts w:hint="eastAsia"/>
        </w:rPr>
        <w:t>或者为设置此种登记册所采取的步骤</w:t>
      </w:r>
      <w:r w:rsidR="00463915">
        <w:rPr>
          <w:rFonts w:hint="eastAsia"/>
        </w:rPr>
        <w:t>，</w:t>
      </w:r>
      <w:r w:rsidRPr="00B04575">
        <w:rPr>
          <w:rFonts w:hint="eastAsia"/>
        </w:rPr>
        <w:t>此种登记册应当包含《公约》第十七条第三款所载各项要素。</w:t>
      </w:r>
    </w:p>
    <w:p w:rsidR="00463915" w:rsidRPr="00463915" w:rsidRDefault="00463915" w:rsidP="00463915">
      <w:pPr>
        <w:pStyle w:val="H23GC"/>
        <w:rPr>
          <w:rFonts w:hint="eastAsia"/>
        </w:rPr>
      </w:pPr>
      <w:r>
        <w:rPr>
          <w:rFonts w:hint="eastAsia"/>
        </w:rPr>
        <w:tab/>
      </w:r>
      <w:r>
        <w:rPr>
          <w:rFonts w:hint="eastAsia"/>
        </w:rPr>
        <w:tab/>
      </w:r>
      <w:r w:rsidRPr="00463915">
        <w:rPr>
          <w:rFonts w:hint="eastAsia"/>
        </w:rPr>
        <w:t>第十八条</w:t>
      </w:r>
    </w:p>
    <w:p w:rsidR="00463915" w:rsidRPr="00463915" w:rsidRDefault="008E5EE1" w:rsidP="00463915">
      <w:pPr>
        <w:pStyle w:val="SingleTxtGC"/>
        <w:rPr>
          <w:rFonts w:hint="eastAsia"/>
        </w:rPr>
      </w:pPr>
      <w:r>
        <w:t>29</w:t>
      </w:r>
      <w:r w:rsidR="00463915">
        <w:t>.</w:t>
      </w:r>
      <w:r w:rsidR="002C3375">
        <w:rPr>
          <w:rFonts w:hint="eastAsia"/>
        </w:rPr>
        <w:t xml:space="preserve">  </w:t>
      </w:r>
      <w:r w:rsidR="00463915" w:rsidRPr="00463915">
        <w:rPr>
          <w:rFonts w:hint="eastAsia"/>
        </w:rPr>
        <w:t>依据本条</w:t>
      </w:r>
      <w:r w:rsidR="00463915">
        <w:rPr>
          <w:rFonts w:hint="eastAsia"/>
        </w:rPr>
        <w:t>，</w:t>
      </w:r>
      <w:r w:rsidR="00463915" w:rsidRPr="00463915">
        <w:rPr>
          <w:rFonts w:hint="eastAsia"/>
        </w:rPr>
        <w:t>缔约国有义务在遵循第十九条和二十条的前提下</w:t>
      </w:r>
      <w:r w:rsidR="00463915">
        <w:rPr>
          <w:rFonts w:hint="eastAsia"/>
        </w:rPr>
        <w:t>，</w:t>
      </w:r>
      <w:r w:rsidR="00463915" w:rsidRPr="00463915">
        <w:rPr>
          <w:rFonts w:hint="eastAsia"/>
        </w:rPr>
        <w:t>向任何有正当利益的人</w:t>
      </w:r>
      <w:r w:rsidR="00463915">
        <w:rPr>
          <w:rFonts w:hint="eastAsia"/>
        </w:rPr>
        <w:t>，</w:t>
      </w:r>
      <w:r w:rsidR="00463915" w:rsidRPr="00463915">
        <w:rPr>
          <w:rFonts w:hint="eastAsia"/>
        </w:rPr>
        <w:t>如被剥夺自由者亲属、其代理人或律师等</w:t>
      </w:r>
      <w:r w:rsidR="00463915">
        <w:rPr>
          <w:rFonts w:hint="eastAsia"/>
        </w:rPr>
        <w:t>，</w:t>
      </w:r>
      <w:r w:rsidR="00463915" w:rsidRPr="00463915">
        <w:rPr>
          <w:rFonts w:hint="eastAsia"/>
        </w:rPr>
        <w:t>透露第十七条第三款所列信息。国家必须向所有上述人员提供保护</w:t>
      </w:r>
      <w:r w:rsidR="00463915">
        <w:rPr>
          <w:rFonts w:hint="eastAsia"/>
        </w:rPr>
        <w:t>，</w:t>
      </w:r>
      <w:r w:rsidR="00463915" w:rsidRPr="00463915">
        <w:rPr>
          <w:rFonts w:hint="eastAsia"/>
        </w:rPr>
        <w:t>使其不应寻求信息而遭受恐吓或惩罚。报告应当列入述及以下方面的资料</w:t>
      </w:r>
      <w:r w:rsidR="00463915">
        <w:rPr>
          <w:rFonts w:hint="eastAsia"/>
        </w:rPr>
        <w:t>：</w:t>
      </w:r>
    </w:p>
    <w:p w:rsidR="00463915" w:rsidRPr="00463915" w:rsidRDefault="00463915" w:rsidP="00251AA1">
      <w:pPr>
        <w:pStyle w:val="Bullet1GC"/>
        <w:rPr>
          <w:rFonts w:hint="eastAsia"/>
        </w:rPr>
      </w:pPr>
      <w:r w:rsidRPr="00463915">
        <w:rPr>
          <w:rFonts w:hint="eastAsia"/>
        </w:rPr>
        <w:t>保障任何有正当利益人员获取第十七条第三款提及的信息的权利的现行立法</w:t>
      </w:r>
      <w:r>
        <w:rPr>
          <w:rFonts w:hint="eastAsia"/>
        </w:rPr>
        <w:t>；</w:t>
      </w:r>
    </w:p>
    <w:p w:rsidR="00463915" w:rsidRPr="00463915" w:rsidRDefault="00463915" w:rsidP="00251AA1">
      <w:pPr>
        <w:pStyle w:val="Bullet1GC"/>
        <w:rPr>
          <w:rFonts w:hint="eastAsia"/>
        </w:rPr>
      </w:pPr>
      <w:r w:rsidRPr="00463915">
        <w:rPr>
          <w:rFonts w:hint="eastAsia"/>
        </w:rPr>
        <w:t>任何有正当利益人员获取上述信息的权利的行使受到的任何现有限制</w:t>
      </w:r>
      <w:r>
        <w:rPr>
          <w:rFonts w:hint="eastAsia"/>
        </w:rPr>
        <w:t>；</w:t>
      </w:r>
    </w:p>
    <w:p w:rsidR="00463915" w:rsidRPr="00463915" w:rsidRDefault="00463915" w:rsidP="00251AA1">
      <w:pPr>
        <w:pStyle w:val="Bullet1GC"/>
        <w:rPr>
          <w:rFonts w:hint="eastAsia"/>
        </w:rPr>
      </w:pPr>
      <w:r w:rsidRPr="00463915">
        <w:rPr>
          <w:rFonts w:hint="eastAsia"/>
        </w:rPr>
        <w:t>确保实行保护</w:t>
      </w:r>
      <w:r>
        <w:rPr>
          <w:rFonts w:hint="eastAsia"/>
        </w:rPr>
        <w:t>，</w:t>
      </w:r>
      <w:r w:rsidRPr="00463915">
        <w:rPr>
          <w:rFonts w:hint="eastAsia"/>
        </w:rPr>
        <w:t>使请求获取信息的人和所有参与调查的人免遭任何虐待、恐吓或惩罚的现行立法</w:t>
      </w:r>
      <w:r>
        <w:rPr>
          <w:rFonts w:hint="eastAsia"/>
        </w:rPr>
        <w:t>，</w:t>
      </w:r>
      <w:r w:rsidRPr="00463915">
        <w:rPr>
          <w:rFonts w:hint="eastAsia"/>
        </w:rPr>
        <w:t>以及是否有任何保护机制。</w:t>
      </w:r>
    </w:p>
    <w:p w:rsidR="00463915" w:rsidRPr="00463915" w:rsidRDefault="00184944" w:rsidP="00184944">
      <w:pPr>
        <w:pStyle w:val="H23GC"/>
        <w:rPr>
          <w:rFonts w:hint="eastAsia"/>
        </w:rPr>
      </w:pPr>
      <w:r>
        <w:rPr>
          <w:rFonts w:hint="eastAsia"/>
        </w:rPr>
        <w:tab/>
      </w:r>
      <w:r>
        <w:rPr>
          <w:rFonts w:hint="eastAsia"/>
        </w:rPr>
        <w:tab/>
      </w:r>
      <w:r w:rsidR="00463915" w:rsidRPr="00463915">
        <w:rPr>
          <w:rFonts w:hint="eastAsia"/>
        </w:rPr>
        <w:t>第十九条</w:t>
      </w:r>
    </w:p>
    <w:p w:rsidR="00463915" w:rsidRPr="00463915" w:rsidRDefault="008E5EE1" w:rsidP="00463915">
      <w:pPr>
        <w:pStyle w:val="SingleTxtGC"/>
        <w:rPr>
          <w:rFonts w:hint="eastAsia"/>
        </w:rPr>
      </w:pPr>
      <w:r>
        <w:t>3</w:t>
      </w:r>
      <w:r w:rsidR="00463915">
        <w:t>0.</w:t>
      </w:r>
      <w:r w:rsidR="00B25E91">
        <w:rPr>
          <w:rFonts w:hint="eastAsia"/>
        </w:rPr>
        <w:t xml:space="preserve">  </w:t>
      </w:r>
      <w:r w:rsidR="00463915" w:rsidRPr="00463915">
        <w:rPr>
          <w:rFonts w:hint="eastAsia"/>
        </w:rPr>
        <w:t>依据本条</w:t>
      </w:r>
      <w:r w:rsidR="00463915">
        <w:rPr>
          <w:rFonts w:hint="eastAsia"/>
        </w:rPr>
        <w:t>，</w:t>
      </w:r>
      <w:r w:rsidR="00463915" w:rsidRPr="00463915">
        <w:rPr>
          <w:rFonts w:hint="eastAsia"/>
        </w:rPr>
        <w:t>缔约国有义务将第十七条第三款提及的信息只是用于查找失踪者目的</w:t>
      </w:r>
      <w:r w:rsidR="00463915">
        <w:rPr>
          <w:rFonts w:hint="eastAsia"/>
        </w:rPr>
        <w:t>，</w:t>
      </w:r>
      <w:r w:rsidR="00463915" w:rsidRPr="00463915">
        <w:rPr>
          <w:rFonts w:hint="eastAsia"/>
        </w:rPr>
        <w:t>或只是用于与强迫失踪案件有关的刑事诉讼中或在行使获得赔偿的权利的过程中。信息的收集和使用不得侵犯个人的人权、基本自由和尊严。报告应当列入述及以下方面的资料</w:t>
      </w:r>
      <w:r w:rsidR="00463915">
        <w:rPr>
          <w:rFonts w:hint="eastAsia"/>
        </w:rPr>
        <w:t>：</w:t>
      </w:r>
    </w:p>
    <w:p w:rsidR="00463915" w:rsidRPr="00463915" w:rsidRDefault="00463915" w:rsidP="00F84439">
      <w:pPr>
        <w:pStyle w:val="Bullet1GC"/>
        <w:rPr>
          <w:rFonts w:hint="eastAsia"/>
        </w:rPr>
      </w:pPr>
      <w:r w:rsidRPr="00463915">
        <w:rPr>
          <w:rFonts w:hint="eastAsia"/>
        </w:rPr>
        <w:t>为获取遗传学资料或医学资料所采用的程序</w:t>
      </w:r>
      <w:r>
        <w:rPr>
          <w:rFonts w:hint="eastAsia"/>
        </w:rPr>
        <w:t>，</w:t>
      </w:r>
      <w:r w:rsidRPr="00463915">
        <w:rPr>
          <w:rFonts w:hint="eastAsia"/>
        </w:rPr>
        <w:t>以及这些程序是否符合第十九条第一款</w:t>
      </w:r>
      <w:r>
        <w:rPr>
          <w:rFonts w:hint="eastAsia"/>
        </w:rPr>
        <w:t>；</w:t>
      </w:r>
    </w:p>
    <w:p w:rsidR="00463915" w:rsidRPr="00463915" w:rsidRDefault="00463915" w:rsidP="00F84439">
      <w:pPr>
        <w:pStyle w:val="Bullet1GC"/>
      </w:pPr>
      <w:r w:rsidRPr="00463915">
        <w:rPr>
          <w:rFonts w:hint="eastAsia"/>
        </w:rPr>
        <w:t>获取的数据资料是如何得到使用的</w:t>
      </w:r>
      <w:r>
        <w:rPr>
          <w:rFonts w:hint="eastAsia"/>
        </w:rPr>
        <w:t>；</w:t>
      </w:r>
    </w:p>
    <w:p w:rsidR="00463915" w:rsidRPr="00463915" w:rsidRDefault="00463915" w:rsidP="00F84439">
      <w:pPr>
        <w:pStyle w:val="Bullet1GC"/>
        <w:rPr>
          <w:rFonts w:hint="eastAsia"/>
        </w:rPr>
      </w:pPr>
      <w:r w:rsidRPr="00463915">
        <w:rPr>
          <w:rFonts w:hint="eastAsia"/>
        </w:rPr>
        <w:t>关于保护和最终储存此种遗传学资料和医学资料的规定</w:t>
      </w:r>
      <w:r>
        <w:rPr>
          <w:rFonts w:hint="eastAsia"/>
        </w:rPr>
        <w:t>；</w:t>
      </w:r>
    </w:p>
    <w:p w:rsidR="00463915" w:rsidRPr="00463915" w:rsidRDefault="00463915" w:rsidP="00F84439">
      <w:pPr>
        <w:pStyle w:val="Bullet1GC"/>
        <w:rPr>
          <w:rFonts w:hint="eastAsia"/>
        </w:rPr>
      </w:pPr>
      <w:r w:rsidRPr="00463915">
        <w:rPr>
          <w:rFonts w:hint="eastAsia"/>
        </w:rPr>
        <w:t>是否建有遗传学资料数据库。</w:t>
      </w:r>
    </w:p>
    <w:p w:rsidR="00463915" w:rsidRPr="00463915" w:rsidRDefault="003B7905" w:rsidP="00332517">
      <w:pPr>
        <w:pStyle w:val="H23GC"/>
        <w:rPr>
          <w:rFonts w:hint="eastAsia"/>
        </w:rPr>
      </w:pPr>
      <w:r>
        <w:rPr>
          <w:rFonts w:hint="eastAsia"/>
        </w:rPr>
        <w:tab/>
      </w:r>
      <w:r>
        <w:rPr>
          <w:rFonts w:hint="eastAsia"/>
        </w:rPr>
        <w:tab/>
      </w:r>
      <w:r w:rsidR="00463915" w:rsidRPr="00463915">
        <w:rPr>
          <w:rFonts w:hint="eastAsia"/>
        </w:rPr>
        <w:t>第二十条</w:t>
      </w:r>
    </w:p>
    <w:p w:rsidR="00463915" w:rsidRPr="00463915" w:rsidRDefault="008E5EE1" w:rsidP="00463915">
      <w:pPr>
        <w:pStyle w:val="SingleTxtGC"/>
        <w:rPr>
          <w:rFonts w:hint="eastAsia"/>
        </w:rPr>
      </w:pPr>
      <w:r>
        <w:rPr>
          <w:rFonts w:hint="eastAsia"/>
        </w:rPr>
        <w:t>3</w:t>
      </w:r>
      <w:r>
        <w:t>1</w:t>
      </w:r>
      <w:r w:rsidR="00463915">
        <w:t>.</w:t>
      </w:r>
      <w:r w:rsidR="001E3A62">
        <w:rPr>
          <w:rFonts w:hint="eastAsia"/>
        </w:rPr>
        <w:t xml:space="preserve">  </w:t>
      </w:r>
      <w:r w:rsidR="00463915" w:rsidRPr="00463915">
        <w:rPr>
          <w:rFonts w:hint="eastAsia"/>
        </w:rPr>
        <w:t>依据本条</w:t>
      </w:r>
      <w:r w:rsidR="00463915">
        <w:rPr>
          <w:rFonts w:hint="eastAsia"/>
        </w:rPr>
        <w:t>，</w:t>
      </w:r>
      <w:r w:rsidR="00463915" w:rsidRPr="00463915">
        <w:rPr>
          <w:rFonts w:hint="eastAsia"/>
        </w:rPr>
        <w:t>在某人被置于法律保护之下且剥夺自由受到司法控制的情形中</w:t>
      </w:r>
      <w:r w:rsidR="00463915">
        <w:rPr>
          <w:rFonts w:hint="eastAsia"/>
        </w:rPr>
        <w:t>，</w:t>
      </w:r>
      <w:r w:rsidR="00463915" w:rsidRPr="00463915">
        <w:rPr>
          <w:rFonts w:hint="eastAsia"/>
        </w:rPr>
        <w:t>缔约国确认可作为例外</w:t>
      </w:r>
      <w:r w:rsidR="00463915">
        <w:rPr>
          <w:rFonts w:hint="eastAsia"/>
        </w:rPr>
        <w:t>，</w:t>
      </w:r>
      <w:r w:rsidR="00463915" w:rsidRPr="00463915">
        <w:rPr>
          <w:rFonts w:hint="eastAsia"/>
        </w:rPr>
        <w:t>在严格必需和法律另有规定</w:t>
      </w:r>
      <w:r w:rsidR="00463915">
        <w:rPr>
          <w:rFonts w:hint="eastAsia"/>
        </w:rPr>
        <w:t>，</w:t>
      </w:r>
      <w:r w:rsidR="00463915" w:rsidRPr="00463915">
        <w:rPr>
          <w:rFonts w:hint="eastAsia"/>
        </w:rPr>
        <w:t>以及转交资料会对该人的隐私或安全造成不利影响、妨碍刑事调查的情况下</w:t>
      </w:r>
      <w:r w:rsidR="00463915">
        <w:rPr>
          <w:rFonts w:hint="eastAsia"/>
        </w:rPr>
        <w:t>，</w:t>
      </w:r>
      <w:r w:rsidR="00463915" w:rsidRPr="00463915">
        <w:rPr>
          <w:rFonts w:hint="eastAsia"/>
        </w:rPr>
        <w:t>对知情权加以限制。实际上</w:t>
      </w:r>
      <w:r w:rsidR="00463915">
        <w:rPr>
          <w:rFonts w:hint="eastAsia"/>
        </w:rPr>
        <w:t>，</w:t>
      </w:r>
      <w:r w:rsidR="00463915" w:rsidRPr="00463915">
        <w:rPr>
          <w:rFonts w:hint="eastAsia"/>
        </w:rPr>
        <w:t>对</w:t>
      </w:r>
      <w:r w:rsidR="001C5255">
        <w:rPr>
          <w:rFonts w:hint="eastAsia"/>
        </w:rPr>
        <w:t>第十八条保障的</w:t>
      </w:r>
      <w:r w:rsidR="00463915" w:rsidRPr="00463915">
        <w:rPr>
          <w:rFonts w:hint="eastAsia"/>
        </w:rPr>
        <w:t>知情权的任何限制均应符合法律规定并与《公约》目标相一致。国家必须在不实行任何限制的情况下</w:t>
      </w:r>
      <w:r w:rsidR="00463915">
        <w:rPr>
          <w:rFonts w:hint="eastAsia"/>
        </w:rPr>
        <w:t>，</w:t>
      </w:r>
      <w:r w:rsidR="00463915" w:rsidRPr="00463915">
        <w:rPr>
          <w:rFonts w:hint="eastAsia"/>
        </w:rPr>
        <w:t>确保任何有正当利益的人享有得到及时、有效的司法补救的不可减损的权利</w:t>
      </w:r>
      <w:r w:rsidR="00463915">
        <w:rPr>
          <w:rFonts w:hint="eastAsia"/>
        </w:rPr>
        <w:t>，</w:t>
      </w:r>
      <w:r w:rsidR="00463915" w:rsidRPr="00463915">
        <w:rPr>
          <w:rFonts w:hint="eastAsia"/>
        </w:rPr>
        <w:t>以便立即获得信息。报告应当列入述及以下方面的资料</w:t>
      </w:r>
      <w:r w:rsidR="00463915">
        <w:rPr>
          <w:rFonts w:hint="eastAsia"/>
        </w:rPr>
        <w:t>：</w:t>
      </w:r>
    </w:p>
    <w:p w:rsidR="00463915" w:rsidRPr="00463915" w:rsidRDefault="00463915" w:rsidP="006E52FB">
      <w:pPr>
        <w:pStyle w:val="Bullet1GC"/>
        <w:rPr>
          <w:rFonts w:hint="eastAsia"/>
        </w:rPr>
      </w:pPr>
      <w:r w:rsidRPr="00463915">
        <w:rPr>
          <w:rFonts w:hint="eastAsia"/>
        </w:rPr>
        <w:t>是否有会对被剥夺自由者信息的获取实行限制的国内法律。资料应当说明所提及的措施的性质和持续时间</w:t>
      </w:r>
      <w:r>
        <w:rPr>
          <w:rFonts w:hint="eastAsia"/>
        </w:rPr>
        <w:t>，</w:t>
      </w:r>
      <w:r w:rsidRPr="00463915">
        <w:rPr>
          <w:rFonts w:hint="eastAsia"/>
        </w:rPr>
        <w:t>以及这些措施是如何符合适用的国际法律和标准并与《公约》目标相一致的。</w:t>
      </w:r>
    </w:p>
    <w:p w:rsidR="00463915" w:rsidRPr="00463915" w:rsidRDefault="00463915" w:rsidP="006E52FB">
      <w:pPr>
        <w:pStyle w:val="Bullet1GC"/>
        <w:rPr>
          <w:rFonts w:hint="eastAsia"/>
        </w:rPr>
      </w:pPr>
      <w:r w:rsidRPr="00463915">
        <w:rPr>
          <w:rFonts w:hint="eastAsia"/>
        </w:rPr>
        <w:t>国内立法是否仍然列有对获取被剥夺自由者信息的权利实行限制的任何规定</w:t>
      </w:r>
      <w:r>
        <w:rPr>
          <w:rFonts w:hint="eastAsia"/>
        </w:rPr>
        <w:t>，</w:t>
      </w:r>
      <w:r w:rsidRPr="00463915">
        <w:rPr>
          <w:rFonts w:hint="eastAsia"/>
        </w:rPr>
        <w:t>以及为废止这种规定而已经采取的步骤</w:t>
      </w:r>
      <w:r>
        <w:rPr>
          <w:rFonts w:hint="eastAsia"/>
        </w:rPr>
        <w:t>；</w:t>
      </w:r>
    </w:p>
    <w:p w:rsidR="00463915" w:rsidRPr="00463915" w:rsidRDefault="00463915" w:rsidP="006E52FB">
      <w:pPr>
        <w:pStyle w:val="Bullet1GC"/>
        <w:rPr>
          <w:rFonts w:hint="eastAsia"/>
        </w:rPr>
      </w:pPr>
      <w:r w:rsidRPr="00463915">
        <w:rPr>
          <w:rFonts w:hint="eastAsia"/>
        </w:rPr>
        <w:t>确保任何有正当利益的人有权得到及时、有效的司法补救以便立即获得信息的现行保障规定。此种保障规定是否可在任何时候或任何特定情况下被中止</w:t>
      </w:r>
      <w:r>
        <w:rPr>
          <w:rFonts w:hint="eastAsia"/>
        </w:rPr>
        <w:t>；</w:t>
      </w:r>
    </w:p>
    <w:p w:rsidR="00463915" w:rsidRPr="00463915" w:rsidRDefault="00463915" w:rsidP="006E52FB">
      <w:pPr>
        <w:pStyle w:val="Bullet1GC"/>
        <w:rPr>
          <w:rFonts w:hint="eastAsia"/>
        </w:rPr>
      </w:pPr>
      <w:r w:rsidRPr="00463915">
        <w:rPr>
          <w:rFonts w:hint="eastAsia"/>
        </w:rPr>
        <w:t>对拒绝透露被剥夺自由者信息的做法提出上诉的现有途径。</w:t>
      </w:r>
    </w:p>
    <w:p w:rsidR="00463915" w:rsidRPr="00463915" w:rsidRDefault="00E8536D" w:rsidP="00E8536D">
      <w:pPr>
        <w:pStyle w:val="H23GC"/>
        <w:rPr>
          <w:rFonts w:hint="eastAsia"/>
        </w:rPr>
      </w:pPr>
      <w:r>
        <w:rPr>
          <w:rFonts w:hint="eastAsia"/>
        </w:rPr>
        <w:tab/>
      </w:r>
      <w:r>
        <w:rPr>
          <w:rFonts w:hint="eastAsia"/>
        </w:rPr>
        <w:tab/>
      </w:r>
      <w:r w:rsidR="00463915" w:rsidRPr="00463915">
        <w:rPr>
          <w:rFonts w:hint="eastAsia"/>
        </w:rPr>
        <w:t>第二十一条</w:t>
      </w:r>
    </w:p>
    <w:p w:rsidR="00463915" w:rsidRPr="00463915" w:rsidRDefault="008E5EE1" w:rsidP="00463915">
      <w:pPr>
        <w:pStyle w:val="SingleTxtGC"/>
        <w:rPr>
          <w:rFonts w:hint="eastAsia"/>
        </w:rPr>
      </w:pPr>
      <w:r>
        <w:t>32</w:t>
      </w:r>
      <w:r w:rsidR="00463915">
        <w:t>.</w:t>
      </w:r>
      <w:r w:rsidR="009D45A9">
        <w:rPr>
          <w:rFonts w:hint="eastAsia"/>
        </w:rPr>
        <w:t xml:space="preserve">  </w:t>
      </w:r>
      <w:r w:rsidR="00463915" w:rsidRPr="00463915">
        <w:rPr>
          <w:rFonts w:hint="eastAsia"/>
        </w:rPr>
        <w:t>依据本条</w:t>
      </w:r>
      <w:r w:rsidR="00463915">
        <w:rPr>
          <w:rFonts w:hint="eastAsia"/>
        </w:rPr>
        <w:t>，</w:t>
      </w:r>
      <w:r w:rsidR="00463915" w:rsidRPr="00463915">
        <w:rPr>
          <w:rFonts w:hint="eastAsia"/>
        </w:rPr>
        <w:t>缔约国有义务以可进行可靠核实</w:t>
      </w:r>
      <w:r w:rsidR="00463915">
        <w:rPr>
          <w:rFonts w:hint="eastAsia"/>
        </w:rPr>
        <w:t>，</w:t>
      </w:r>
      <w:r w:rsidR="00463915" w:rsidRPr="00463915">
        <w:rPr>
          <w:rFonts w:hint="eastAsia"/>
        </w:rPr>
        <w:t>认定被剥夺自由者的确已经获释的方式将这类人员释放</w:t>
      </w:r>
      <w:r w:rsidR="00463915">
        <w:rPr>
          <w:rFonts w:hint="eastAsia"/>
        </w:rPr>
        <w:t>，</w:t>
      </w:r>
      <w:r w:rsidR="00463915" w:rsidRPr="00463915">
        <w:rPr>
          <w:rFonts w:hint="eastAsia"/>
        </w:rPr>
        <w:t>同时确保他们的人身安全</w:t>
      </w:r>
      <w:r w:rsidR="00463915">
        <w:rPr>
          <w:rFonts w:hint="eastAsia"/>
        </w:rPr>
        <w:t>，</w:t>
      </w:r>
      <w:r w:rsidR="00463915" w:rsidRPr="00463915">
        <w:rPr>
          <w:rFonts w:hint="eastAsia"/>
        </w:rPr>
        <w:t>并确保他们能够行使其权利。报告应当列入述及以下方面的资料</w:t>
      </w:r>
      <w:r w:rsidR="00463915">
        <w:rPr>
          <w:rFonts w:hint="eastAsia"/>
        </w:rPr>
        <w:t>：</w:t>
      </w:r>
    </w:p>
    <w:p w:rsidR="00463915" w:rsidRPr="00463915" w:rsidRDefault="00463915" w:rsidP="00EF6D2C">
      <w:pPr>
        <w:pStyle w:val="Bullet1GC"/>
        <w:rPr>
          <w:rFonts w:hint="eastAsia"/>
        </w:rPr>
      </w:pPr>
      <w:r w:rsidRPr="00463915">
        <w:rPr>
          <w:rFonts w:hint="eastAsia"/>
        </w:rPr>
        <w:t>确保对被剥夺自由的人获释一事进行可靠核实的现行国内立法和做法</w:t>
      </w:r>
      <w:r>
        <w:rPr>
          <w:rFonts w:hint="eastAsia"/>
        </w:rPr>
        <w:t>；</w:t>
      </w:r>
    </w:p>
    <w:p w:rsidR="00463915" w:rsidRPr="00463915" w:rsidRDefault="00463915" w:rsidP="00EF6D2C">
      <w:pPr>
        <w:pStyle w:val="Bullet1GC"/>
        <w:rPr>
          <w:rFonts w:hint="eastAsia"/>
        </w:rPr>
      </w:pPr>
      <w:r w:rsidRPr="00463915">
        <w:rPr>
          <w:rFonts w:hint="eastAsia"/>
        </w:rPr>
        <w:t>负责对依照国内立法和可适用的国际法将人释放一事进行监督的主管机构。</w:t>
      </w:r>
    </w:p>
    <w:p w:rsidR="00463915" w:rsidRPr="00463915" w:rsidRDefault="00DC4FDD" w:rsidP="00DC4FDD">
      <w:pPr>
        <w:pStyle w:val="H23GC"/>
        <w:rPr>
          <w:rFonts w:hint="eastAsia"/>
        </w:rPr>
      </w:pPr>
      <w:r>
        <w:rPr>
          <w:rFonts w:hint="eastAsia"/>
        </w:rPr>
        <w:tab/>
      </w:r>
      <w:r>
        <w:rPr>
          <w:rFonts w:hint="eastAsia"/>
        </w:rPr>
        <w:tab/>
      </w:r>
      <w:r w:rsidR="00463915" w:rsidRPr="00463915">
        <w:rPr>
          <w:rFonts w:hint="eastAsia"/>
        </w:rPr>
        <w:t>第二十二条</w:t>
      </w:r>
    </w:p>
    <w:p w:rsidR="00463915" w:rsidRPr="00463915" w:rsidRDefault="008E5EE1" w:rsidP="00463915">
      <w:pPr>
        <w:pStyle w:val="SingleTxtGC"/>
        <w:rPr>
          <w:rFonts w:hint="eastAsia"/>
        </w:rPr>
      </w:pPr>
      <w:r>
        <w:t>33</w:t>
      </w:r>
      <w:r w:rsidR="00463915">
        <w:t>.</w:t>
      </w:r>
      <w:r w:rsidR="004C2D4B">
        <w:rPr>
          <w:rFonts w:hint="eastAsia"/>
        </w:rPr>
        <w:t xml:space="preserve">  </w:t>
      </w:r>
      <w:r w:rsidR="00463915" w:rsidRPr="00463915">
        <w:rPr>
          <w:rFonts w:hint="eastAsia"/>
        </w:rPr>
        <w:t>依据本条</w:t>
      </w:r>
      <w:r w:rsidR="00463915">
        <w:rPr>
          <w:rFonts w:hint="eastAsia"/>
        </w:rPr>
        <w:t>，</w:t>
      </w:r>
      <w:r w:rsidR="00463915" w:rsidRPr="00463915">
        <w:rPr>
          <w:rFonts w:hint="eastAsia"/>
        </w:rPr>
        <w:t>缔约国有义务防止和惩处以下现象</w:t>
      </w:r>
      <w:r w:rsidR="00463915">
        <w:rPr>
          <w:rFonts w:hint="eastAsia"/>
        </w:rPr>
        <w:t>：</w:t>
      </w:r>
      <w:r w:rsidR="00463915" w:rsidRPr="00463915">
        <w:rPr>
          <w:rFonts w:hint="eastAsia"/>
        </w:rPr>
        <w:t>未能确保任何被剥夺自由的人或任何有正当利益的其他人有资格向法院提起诉讼</w:t>
      </w:r>
      <w:r w:rsidR="00463915">
        <w:rPr>
          <w:rFonts w:hint="eastAsia"/>
        </w:rPr>
        <w:t>，</w:t>
      </w:r>
      <w:r w:rsidR="00463915" w:rsidRPr="00463915">
        <w:rPr>
          <w:rFonts w:hint="eastAsia"/>
        </w:rPr>
        <w:t>以便判定剥夺自由做法是否合法</w:t>
      </w:r>
      <w:r w:rsidR="00463915">
        <w:rPr>
          <w:rFonts w:hint="eastAsia"/>
        </w:rPr>
        <w:t>；</w:t>
      </w:r>
      <w:r w:rsidR="00463915" w:rsidRPr="00463915">
        <w:rPr>
          <w:rFonts w:hint="eastAsia"/>
        </w:rPr>
        <w:t>未能记录某人被剥夺自由的经过</w:t>
      </w:r>
      <w:r w:rsidR="00463915">
        <w:rPr>
          <w:rFonts w:hint="eastAsia"/>
        </w:rPr>
        <w:t>；</w:t>
      </w:r>
      <w:r w:rsidR="00463915" w:rsidRPr="00463915">
        <w:rPr>
          <w:rFonts w:hint="eastAsia"/>
        </w:rPr>
        <w:t>拒绝提供剥夺自由信息或提供不准确的信息</w:t>
      </w:r>
      <w:r w:rsidR="00463915">
        <w:rPr>
          <w:rFonts w:hint="eastAsia"/>
        </w:rPr>
        <w:t>，</w:t>
      </w:r>
      <w:r w:rsidR="00463915" w:rsidRPr="00463915">
        <w:rPr>
          <w:rFonts w:hint="eastAsia"/>
        </w:rPr>
        <w:t>尽管关于提供此种信息的法律规定已经符合。报告应当列入</w:t>
      </w:r>
      <w:r w:rsidR="00463915">
        <w:rPr>
          <w:rFonts w:hint="eastAsia"/>
        </w:rPr>
        <w:t>：</w:t>
      </w:r>
    </w:p>
    <w:p w:rsidR="00463915" w:rsidRPr="00463915" w:rsidRDefault="00463915" w:rsidP="001F6344">
      <w:pPr>
        <w:pStyle w:val="Bullet1GC"/>
        <w:rPr>
          <w:rFonts w:hint="eastAsia"/>
        </w:rPr>
      </w:pPr>
      <w:r w:rsidRPr="00463915">
        <w:rPr>
          <w:rFonts w:hint="eastAsia"/>
        </w:rPr>
        <w:t>关于适用于任何被剥夺自由的人或任何有正当利益的其他人应当有资格向法院提起诉讼这项保障的立法的资料</w:t>
      </w:r>
      <w:r>
        <w:rPr>
          <w:rFonts w:hint="eastAsia"/>
        </w:rPr>
        <w:t>；</w:t>
      </w:r>
    </w:p>
    <w:p w:rsidR="00463915" w:rsidRPr="00463915" w:rsidRDefault="00463915" w:rsidP="001F6344">
      <w:pPr>
        <w:pStyle w:val="Bullet1GC"/>
        <w:rPr>
          <w:rFonts w:hint="eastAsia"/>
        </w:rPr>
      </w:pPr>
      <w:r w:rsidRPr="00463915">
        <w:rPr>
          <w:rFonts w:hint="eastAsia"/>
        </w:rPr>
        <w:t>关于已建立的旨在防止非法剥夺自由</w:t>
      </w:r>
      <w:r>
        <w:rPr>
          <w:rFonts w:hint="eastAsia"/>
        </w:rPr>
        <w:t>，</w:t>
      </w:r>
      <w:r w:rsidRPr="00463915">
        <w:rPr>
          <w:rFonts w:hint="eastAsia"/>
        </w:rPr>
        <w:t>未能记录被剥夺自由的经过</w:t>
      </w:r>
      <w:r>
        <w:rPr>
          <w:rFonts w:hint="eastAsia"/>
        </w:rPr>
        <w:t>，</w:t>
      </w:r>
      <w:r w:rsidRPr="00463915">
        <w:rPr>
          <w:rFonts w:hint="eastAsia"/>
        </w:rPr>
        <w:t>拒绝提供剥夺自由信息或提供不准确信息等现象的机制的资料</w:t>
      </w:r>
      <w:r>
        <w:rPr>
          <w:rFonts w:hint="eastAsia"/>
        </w:rPr>
        <w:t>；</w:t>
      </w:r>
    </w:p>
    <w:p w:rsidR="00463915" w:rsidRPr="00463915" w:rsidRDefault="00463915" w:rsidP="001F6344">
      <w:pPr>
        <w:pStyle w:val="Bullet1GC"/>
        <w:rPr>
          <w:rFonts w:hint="eastAsia"/>
        </w:rPr>
      </w:pPr>
      <w:r w:rsidRPr="00463915">
        <w:rPr>
          <w:rFonts w:hint="eastAsia"/>
        </w:rPr>
        <w:t>关于针对上述现象规定的惩治措施</w:t>
      </w:r>
      <w:r>
        <w:rPr>
          <w:rFonts w:hint="eastAsia"/>
        </w:rPr>
        <w:t>(</w:t>
      </w:r>
      <w:r w:rsidRPr="00463915">
        <w:rPr>
          <w:rFonts w:hint="eastAsia"/>
        </w:rPr>
        <w:t>刑事、行政和纪律惩治措施</w:t>
      </w:r>
      <w:r>
        <w:rPr>
          <w:rFonts w:hint="eastAsia"/>
        </w:rPr>
        <w:t>)</w:t>
      </w:r>
      <w:r w:rsidRPr="00463915">
        <w:rPr>
          <w:rFonts w:hint="eastAsia"/>
        </w:rPr>
        <w:t>的详细资料。</w:t>
      </w:r>
    </w:p>
    <w:p w:rsidR="00463915" w:rsidRPr="00463915" w:rsidRDefault="002A5672" w:rsidP="002A5672">
      <w:pPr>
        <w:pStyle w:val="H23GC"/>
      </w:pPr>
      <w:r>
        <w:rPr>
          <w:rFonts w:hint="eastAsia"/>
        </w:rPr>
        <w:tab/>
      </w:r>
      <w:r>
        <w:rPr>
          <w:rFonts w:hint="eastAsia"/>
        </w:rPr>
        <w:tab/>
      </w:r>
      <w:r w:rsidR="00463915" w:rsidRPr="00463915">
        <w:rPr>
          <w:rFonts w:hint="eastAsia"/>
        </w:rPr>
        <w:t>第二十三条</w:t>
      </w:r>
    </w:p>
    <w:p w:rsidR="00463915" w:rsidRPr="00463915" w:rsidRDefault="008E5EE1" w:rsidP="00463915">
      <w:pPr>
        <w:pStyle w:val="SingleTxtGC"/>
      </w:pPr>
      <w:r>
        <w:t>34</w:t>
      </w:r>
      <w:r w:rsidR="00463915">
        <w:t>.</w:t>
      </w:r>
      <w:r w:rsidR="002A5672">
        <w:rPr>
          <w:rFonts w:hint="eastAsia"/>
        </w:rPr>
        <w:t xml:space="preserve">  </w:t>
      </w:r>
      <w:r w:rsidR="00463915" w:rsidRPr="00463915">
        <w:rPr>
          <w:rFonts w:hint="eastAsia"/>
        </w:rPr>
        <w:t>依据</w:t>
      </w:r>
      <w:r w:rsidR="00463915" w:rsidRPr="00463915">
        <w:t>本条</w:t>
      </w:r>
      <w:r w:rsidR="00463915">
        <w:t>，</w:t>
      </w:r>
      <w:r w:rsidR="00463915" w:rsidRPr="00463915">
        <w:t>缔约国有义务对军事和非军事执法人员、医务人员、政府工作人员和参与拘押被剥夺自由者的其他人员进行培训</w:t>
      </w:r>
      <w:r w:rsidR="00463915">
        <w:t>，</w:t>
      </w:r>
      <w:r w:rsidR="00463915" w:rsidRPr="00463915">
        <w:t>使其了解《公约》所载原则和条款。缔约国应当确保指令、认可或怂恿制造强迫失踪的命令和指示受到禁止</w:t>
      </w:r>
      <w:r w:rsidR="00463915">
        <w:t>，</w:t>
      </w:r>
      <w:r w:rsidR="00463915" w:rsidRPr="00463915">
        <w:t>并确保拒绝服从此种命令的人不受到惩罚。报告应当列入资料</w:t>
      </w:r>
      <w:r w:rsidR="00463915">
        <w:t>，</w:t>
      </w:r>
      <w:r w:rsidR="00463915" w:rsidRPr="00463915">
        <w:t>介绍</w:t>
      </w:r>
      <w:r w:rsidR="00463915">
        <w:t>：</w:t>
      </w:r>
    </w:p>
    <w:p w:rsidR="00463915" w:rsidRPr="00463915" w:rsidRDefault="00463915" w:rsidP="00EC0121">
      <w:pPr>
        <w:pStyle w:val="Bullet1GC"/>
      </w:pPr>
      <w:r w:rsidRPr="00463915">
        <w:t>现有培训方案</w:t>
      </w:r>
      <w:r>
        <w:t>，</w:t>
      </w:r>
      <w:r w:rsidRPr="00463915">
        <w:t>或为制订此种方案采取的步骤</w:t>
      </w:r>
      <w:r>
        <w:t>，</w:t>
      </w:r>
      <w:r w:rsidRPr="00463915">
        <w:t>此种方案旨在</w:t>
      </w:r>
      <w:r>
        <w:t>：</w:t>
      </w:r>
      <w:r w:rsidRPr="00463915">
        <w:t>防止上述人员卷入强迫失踪案件</w:t>
      </w:r>
      <w:r>
        <w:t>，</w:t>
      </w:r>
      <w:r w:rsidRPr="00463915">
        <w:t>强调有必要防止强迫失踪案件的发生并对此种案件展开调查</w:t>
      </w:r>
      <w:r>
        <w:t>，</w:t>
      </w:r>
      <w:r w:rsidRPr="00463915">
        <w:t>并确保上述人员认识到解决强迫失踪案件的紧迫性</w:t>
      </w:r>
      <w:r>
        <w:t>；</w:t>
      </w:r>
    </w:p>
    <w:p w:rsidR="00463915" w:rsidRPr="00463915" w:rsidRDefault="00463915" w:rsidP="00EC0121">
      <w:pPr>
        <w:pStyle w:val="Bullet1GC"/>
      </w:pPr>
      <w:r w:rsidRPr="00463915">
        <w:t>教育和培训的性质与频率</w:t>
      </w:r>
      <w:r>
        <w:t>，</w:t>
      </w:r>
      <w:r w:rsidRPr="00463915">
        <w:t>由哪些部门负责开展培训</w:t>
      </w:r>
      <w:r>
        <w:t>；</w:t>
      </w:r>
    </w:p>
    <w:p w:rsidR="00463915" w:rsidRPr="00463915" w:rsidRDefault="00463915" w:rsidP="00EC0121">
      <w:pPr>
        <w:pStyle w:val="Bullet1GC"/>
      </w:pPr>
      <w:r w:rsidRPr="00463915">
        <w:t>采取的专门措施</w:t>
      </w:r>
      <w:r>
        <w:t>，</w:t>
      </w:r>
      <w:r w:rsidRPr="00463915">
        <w:t>这些措施旨在确保所有参与拘押或处理被剥夺自由者的人员认识到有义务向上级人员或能够提供补救办法的其他机关报告强迫失踪行为</w:t>
      </w:r>
      <w:r>
        <w:t>；</w:t>
      </w:r>
    </w:p>
    <w:p w:rsidR="00463915" w:rsidRPr="00463915" w:rsidRDefault="00463915" w:rsidP="00EC0121">
      <w:pPr>
        <w:pStyle w:val="Bullet1GC"/>
      </w:pPr>
      <w:r w:rsidRPr="00463915">
        <w:t>明确规定指令、认可或怂恿制造强迫失踪的命令和指示受到禁止</w:t>
      </w:r>
      <w:r>
        <w:t>，</w:t>
      </w:r>
      <w:r w:rsidRPr="00463915">
        <w:t>以及拒绝服从此种命令的人不受到惩罚的国内立法。</w:t>
      </w:r>
    </w:p>
    <w:p w:rsidR="00463915" w:rsidRPr="00463915" w:rsidRDefault="006F0ED8" w:rsidP="006F0ED8">
      <w:pPr>
        <w:pStyle w:val="H23GC"/>
      </w:pPr>
      <w:r>
        <w:rPr>
          <w:rFonts w:hint="eastAsia"/>
        </w:rPr>
        <w:tab/>
      </w:r>
      <w:r>
        <w:rPr>
          <w:rFonts w:hint="eastAsia"/>
        </w:rPr>
        <w:tab/>
      </w:r>
      <w:r w:rsidR="00463915" w:rsidRPr="00463915">
        <w:t>第二十四条</w:t>
      </w:r>
    </w:p>
    <w:p w:rsidR="00463915" w:rsidRPr="00463915" w:rsidRDefault="008E5EE1" w:rsidP="00463915">
      <w:pPr>
        <w:pStyle w:val="SingleTxtGC"/>
      </w:pPr>
      <w:r>
        <w:t>35</w:t>
      </w:r>
      <w:r w:rsidR="00463915">
        <w:t>.</w:t>
      </w:r>
      <w:r w:rsidR="00B433F2">
        <w:rPr>
          <w:rFonts w:hint="eastAsia"/>
        </w:rPr>
        <w:t xml:space="preserve">  </w:t>
      </w:r>
      <w:r w:rsidR="00463915" w:rsidRPr="00463915">
        <w:t>本条提出了受害人定义</w:t>
      </w:r>
      <w:r w:rsidR="00463915">
        <w:t>，</w:t>
      </w:r>
      <w:r w:rsidR="00463915" w:rsidRPr="00463915">
        <w:t>为了《公约》的目的</w:t>
      </w:r>
      <w:r w:rsidR="00463915">
        <w:t>，</w:t>
      </w:r>
      <w:r w:rsidR="00463915" w:rsidRPr="00463915">
        <w:t>这一定义较为宽泛</w:t>
      </w:r>
      <w:r w:rsidR="00463915">
        <w:t>，</w:t>
      </w:r>
      <w:r w:rsidR="00463915" w:rsidRPr="00463915">
        <w:t>包括任何直接由于强迫失踪而受到伤害的个人。缔约国有义务确保受害人有权了解强迫失踪案情的真相</w:t>
      </w:r>
      <w:r w:rsidR="00463915">
        <w:t>，</w:t>
      </w:r>
      <w:r w:rsidR="00463915" w:rsidRPr="00463915">
        <w:t>调查的进展和结果以及失踪者的结局</w:t>
      </w:r>
      <w:r w:rsidR="00463915">
        <w:t>，</w:t>
      </w:r>
      <w:r w:rsidR="00463915" w:rsidRPr="00463915">
        <w:t>并且有权取得补救和及时、公正和充分的赔偿。依据本条</w:t>
      </w:r>
      <w:r w:rsidR="00463915">
        <w:t>，</w:t>
      </w:r>
      <w:r w:rsidR="00463915" w:rsidRPr="00463915">
        <w:t>国家有义务</w:t>
      </w:r>
      <w:r w:rsidR="00463915">
        <w:t>：</w:t>
      </w:r>
      <w:r w:rsidR="00463915" w:rsidRPr="00463915">
        <w:t>展开调查并确保找到失踪者</w:t>
      </w:r>
      <w:r w:rsidR="00463915">
        <w:t>，</w:t>
      </w:r>
      <w:r w:rsidR="00463915" w:rsidRPr="00463915">
        <w:t>如失踪者已经死亡</w:t>
      </w:r>
      <w:r w:rsidR="00463915">
        <w:t>，</w:t>
      </w:r>
      <w:r w:rsidR="00463915" w:rsidRPr="00463915">
        <w:t>找到、适当处理并向最近的亲属归还遗体</w:t>
      </w:r>
      <w:r w:rsidR="00463915">
        <w:t>；</w:t>
      </w:r>
      <w:r w:rsidR="00463915" w:rsidRPr="00463915">
        <w:t>提供补救和赔偿</w:t>
      </w:r>
      <w:r w:rsidR="00463915">
        <w:t>；</w:t>
      </w:r>
      <w:r w:rsidR="00463915" w:rsidRPr="00463915">
        <w:t>采取适当步骤确保失踪者及其亲属的法律地位</w:t>
      </w:r>
      <w:r w:rsidR="00463915">
        <w:t>；</w:t>
      </w:r>
      <w:r w:rsidR="00463915" w:rsidRPr="00463915">
        <w:t>确保亲属有权建立和参与与强迫失踪问题有关的协会。报告应当提供资料</w:t>
      </w:r>
      <w:r w:rsidR="00463915">
        <w:t>，</w:t>
      </w:r>
      <w:r w:rsidR="00463915" w:rsidRPr="00463915">
        <w:t>说明</w:t>
      </w:r>
      <w:r w:rsidR="00463915">
        <w:t>：</w:t>
      </w:r>
    </w:p>
    <w:p w:rsidR="00463915" w:rsidRPr="00463915" w:rsidRDefault="008E5EE1" w:rsidP="005C4E6C">
      <w:pPr>
        <w:pStyle w:val="Bullet1GC"/>
      </w:pPr>
      <w:r>
        <w:rPr>
          <w:rFonts w:hint="eastAsia"/>
        </w:rPr>
        <w:t>“</w:t>
      </w:r>
      <w:r w:rsidR="00463915" w:rsidRPr="00463915">
        <w:t>受害人</w:t>
      </w:r>
      <w:r>
        <w:rPr>
          <w:rFonts w:hint="eastAsia"/>
        </w:rPr>
        <w:t>”</w:t>
      </w:r>
      <w:r w:rsidR="00463915" w:rsidRPr="00463915">
        <w:t>这一宽泛的定义</w:t>
      </w:r>
      <w:r w:rsidR="005C4E6C">
        <w:rPr>
          <w:rFonts w:hint="eastAsia"/>
          <w:spacing w:val="-50"/>
        </w:rPr>
        <w:t>―</w:t>
      </w:r>
      <w:r w:rsidR="005C4E6C">
        <w:rPr>
          <w:rFonts w:hint="eastAsia"/>
        </w:rPr>
        <w:t>―</w:t>
      </w:r>
      <w:r w:rsidR="00463915" w:rsidRPr="00463915">
        <w:t>既包括失踪者本人</w:t>
      </w:r>
      <w:r w:rsidR="00463915">
        <w:t>，</w:t>
      </w:r>
      <w:r w:rsidR="00463915" w:rsidRPr="00463915">
        <w:t>又包括直接由于强迫失踪而受到伤害的任何个人</w:t>
      </w:r>
      <w:r w:rsidR="00DA4C78">
        <w:rPr>
          <w:rFonts w:hint="eastAsia"/>
          <w:spacing w:val="-50"/>
        </w:rPr>
        <w:t>―</w:t>
      </w:r>
      <w:r w:rsidR="00DA4C78">
        <w:rPr>
          <w:rFonts w:hint="eastAsia"/>
        </w:rPr>
        <w:t>―</w:t>
      </w:r>
      <w:r w:rsidR="00463915" w:rsidRPr="00463915">
        <w:t>是如何在国内法中得到体现的</w:t>
      </w:r>
      <w:r w:rsidR="00463915">
        <w:t>；</w:t>
      </w:r>
    </w:p>
    <w:p w:rsidR="00463915" w:rsidRPr="00463915" w:rsidRDefault="00463915" w:rsidP="00BA4A66">
      <w:pPr>
        <w:pStyle w:val="Bullet1GC"/>
      </w:pPr>
      <w:r w:rsidRPr="00463915">
        <w:t>是否有旨在确保了解强迫失踪案情真相和失踪者结局的机制</w:t>
      </w:r>
      <w:r>
        <w:t>，</w:t>
      </w:r>
      <w:r w:rsidRPr="00463915">
        <w:t>或者为建立此种机制采取的步骤</w:t>
      </w:r>
      <w:r>
        <w:t>；</w:t>
      </w:r>
    </w:p>
    <w:p w:rsidR="00463915" w:rsidRPr="00463915" w:rsidRDefault="00463915" w:rsidP="00BA4A66">
      <w:pPr>
        <w:pStyle w:val="Bullet1GC"/>
      </w:pPr>
      <w:r w:rsidRPr="00463915">
        <w:t>此种机制如何确保受害人有权了解调查进展和结果并参与诉讼</w:t>
      </w:r>
      <w:r>
        <w:t>；</w:t>
      </w:r>
    </w:p>
    <w:p w:rsidR="00463915" w:rsidRPr="00463915" w:rsidRDefault="00463915" w:rsidP="00BA4A66">
      <w:pPr>
        <w:pStyle w:val="Bullet1GC"/>
      </w:pPr>
      <w:r w:rsidRPr="00463915">
        <w:t>是否有展开调查</w:t>
      </w:r>
      <w:r>
        <w:t>，</w:t>
      </w:r>
      <w:r w:rsidRPr="00463915">
        <w:t>找到受害人</w:t>
      </w:r>
      <w:r>
        <w:t>，</w:t>
      </w:r>
      <w:r w:rsidRPr="00463915">
        <w:t>以及在失踪者已经死亡的情况下找到、适当处理并向亲属归还遗体的机制</w:t>
      </w:r>
      <w:r>
        <w:t>，</w:t>
      </w:r>
      <w:r w:rsidRPr="00463915">
        <w:t>或为建立此种机制采取的步骤</w:t>
      </w:r>
      <w:r>
        <w:t>；</w:t>
      </w:r>
    </w:p>
    <w:p w:rsidR="00463915" w:rsidRPr="00463915" w:rsidRDefault="00463915" w:rsidP="00BA4A66">
      <w:pPr>
        <w:pStyle w:val="Bullet1GC"/>
      </w:pPr>
      <w:r w:rsidRPr="00463915">
        <w:t>是否有按照国际标准将失踪者遗体交还给家属的礼仪</w:t>
      </w:r>
      <w:r>
        <w:t>，</w:t>
      </w:r>
      <w:r w:rsidRPr="00463915">
        <w:t>或者为制定此种礼仪采取的步骤</w:t>
      </w:r>
      <w:r>
        <w:t>；</w:t>
      </w:r>
    </w:p>
    <w:p w:rsidR="00463915" w:rsidRPr="00463915" w:rsidRDefault="00DF7E13" w:rsidP="00BA4A66">
      <w:pPr>
        <w:pStyle w:val="Bullet1GC"/>
      </w:pPr>
      <w:r>
        <w:t>是否有</w:t>
      </w:r>
      <w:r w:rsidR="00A63F9B">
        <w:rPr>
          <w:rFonts w:hint="eastAsia"/>
        </w:rPr>
        <w:t>有</w:t>
      </w:r>
      <w:r w:rsidR="00463915" w:rsidRPr="00463915">
        <w:t>系统地收集与失踪者及其亲属有关的死前数据资料</w:t>
      </w:r>
      <w:r w:rsidR="00463915">
        <w:t>，</w:t>
      </w:r>
      <w:r w:rsidR="00463915" w:rsidRPr="00463915">
        <w:t>以及建立辨认强迫失踪受害者所需</w:t>
      </w:r>
      <w:r w:rsidR="008E5EE1">
        <w:t>DNA</w:t>
      </w:r>
      <w:r w:rsidR="00463915" w:rsidRPr="00463915">
        <w:t>国家数据库的计划</w:t>
      </w:r>
      <w:r w:rsidR="00463915">
        <w:t>，</w:t>
      </w:r>
      <w:r w:rsidR="00463915" w:rsidRPr="00463915">
        <w:t>或者为制定此种计划采取的步骤</w:t>
      </w:r>
      <w:r w:rsidR="00463915">
        <w:t>；</w:t>
      </w:r>
    </w:p>
    <w:p w:rsidR="00463915" w:rsidRPr="00463915" w:rsidRDefault="00463915" w:rsidP="00BA4A66">
      <w:pPr>
        <w:pStyle w:val="Bullet1GC"/>
      </w:pPr>
      <w:r w:rsidRPr="00463915">
        <w:t>是否有储存失踪者及其亲属遗传学资料的机制</w:t>
      </w:r>
      <w:r>
        <w:t>，</w:t>
      </w:r>
      <w:r w:rsidRPr="00463915">
        <w:t>或者为建立此种机制采取的步骤</w:t>
      </w:r>
      <w:r>
        <w:t>；</w:t>
      </w:r>
    </w:p>
    <w:p w:rsidR="00463915" w:rsidRPr="00463915" w:rsidRDefault="00463915" w:rsidP="00BA4A66">
      <w:pPr>
        <w:pStyle w:val="Bullet1GC"/>
      </w:pPr>
      <w:r w:rsidRPr="00463915">
        <w:t>已经制定的使受害人获得赔偿和补偿的程序</w:t>
      </w:r>
      <w:r>
        <w:t>，</w:t>
      </w:r>
      <w:r w:rsidRPr="00463915">
        <w:t>此种程序是否已经形成法规或已经正规化</w:t>
      </w:r>
      <w:r>
        <w:t>；</w:t>
      </w:r>
    </w:p>
    <w:p w:rsidR="00463915" w:rsidRPr="00463915" w:rsidRDefault="00463915" w:rsidP="00BA4A66">
      <w:pPr>
        <w:pStyle w:val="Bullet1GC"/>
      </w:pPr>
      <w:r w:rsidRPr="00463915">
        <w:t>向受害人提供的补救</w:t>
      </w:r>
      <w:r>
        <w:t>，</w:t>
      </w:r>
      <w:r w:rsidRPr="00463915">
        <w:t>这种补救是否包含赔偿、复原、康复、平反</w:t>
      </w:r>
      <w:r>
        <w:t>(</w:t>
      </w:r>
      <w:r w:rsidRPr="00463915">
        <w:t>包括恢复尊严和名誉</w:t>
      </w:r>
      <w:r>
        <w:t>)</w:t>
      </w:r>
      <w:r>
        <w:t>，</w:t>
      </w:r>
      <w:r w:rsidRPr="00463915">
        <w:t>以及保证不再重演</w:t>
      </w:r>
      <w:r>
        <w:t>；</w:t>
      </w:r>
    </w:p>
    <w:p w:rsidR="00463915" w:rsidRPr="00463915" w:rsidRDefault="00463915" w:rsidP="00BA4A66">
      <w:pPr>
        <w:pStyle w:val="Bullet1GC"/>
      </w:pPr>
      <w:r w:rsidRPr="00463915">
        <w:t>国家是否制订了强迫失踪行为受害人的康复计划</w:t>
      </w:r>
      <w:r>
        <w:t>；</w:t>
      </w:r>
    </w:p>
    <w:p w:rsidR="00463915" w:rsidRPr="00463915" w:rsidRDefault="00463915" w:rsidP="00BA4A66">
      <w:pPr>
        <w:pStyle w:val="Bullet1GC"/>
      </w:pPr>
      <w:r w:rsidRPr="00463915">
        <w:t>是否存在或已采取步骤制定确认失踪者法律地位和签发法律文件的程序。所签发的文件最好为强迫失踪造成的失踪声明书</w:t>
      </w:r>
      <w:r>
        <w:t>，</w:t>
      </w:r>
      <w:r w:rsidRPr="00463915">
        <w:t>而不是死亡声明书</w:t>
      </w:r>
      <w:r>
        <w:t>，</w:t>
      </w:r>
      <w:r w:rsidRPr="00463915">
        <w:t>这样</w:t>
      </w:r>
      <w:r>
        <w:t>，</w:t>
      </w:r>
      <w:r w:rsidRPr="00463915">
        <w:t>失踪者亲属就能够解决与社会福利、钱财、家庭法和产权有关的问题</w:t>
      </w:r>
      <w:r>
        <w:t>；</w:t>
      </w:r>
    </w:p>
    <w:p w:rsidR="00463915" w:rsidRPr="00463915" w:rsidRDefault="00463915" w:rsidP="00BA4A66">
      <w:pPr>
        <w:pStyle w:val="Bullet1GC"/>
      </w:pPr>
      <w:r w:rsidRPr="00463915">
        <w:t>确保亲属有权建立和参与与强迫失踪问题有关的协会的现行立法和行政程序</w:t>
      </w:r>
      <w:r>
        <w:t>；</w:t>
      </w:r>
    </w:p>
    <w:p w:rsidR="00463915" w:rsidRPr="00463915" w:rsidRDefault="00463915" w:rsidP="00BA4A66">
      <w:pPr>
        <w:pStyle w:val="Bullet1GC"/>
      </w:pPr>
      <w:r w:rsidRPr="00463915">
        <w:t>为确保失踪者家属协会能够在相关立法的起草方面发挥作用而实行的协商安排。</w:t>
      </w:r>
    </w:p>
    <w:p w:rsidR="00463915" w:rsidRPr="00463915" w:rsidRDefault="00452174" w:rsidP="00452174">
      <w:pPr>
        <w:pStyle w:val="H23GC"/>
      </w:pPr>
      <w:r>
        <w:rPr>
          <w:rFonts w:hint="eastAsia"/>
        </w:rPr>
        <w:tab/>
      </w:r>
      <w:r>
        <w:rPr>
          <w:rFonts w:hint="eastAsia"/>
        </w:rPr>
        <w:tab/>
      </w:r>
      <w:r w:rsidR="00463915" w:rsidRPr="00463915">
        <w:t>第二十五条</w:t>
      </w:r>
    </w:p>
    <w:p w:rsidR="00463915" w:rsidRPr="00463915" w:rsidRDefault="008E5EE1" w:rsidP="00463915">
      <w:pPr>
        <w:pStyle w:val="SingleTxtGC"/>
      </w:pPr>
      <w:r>
        <w:t>36</w:t>
      </w:r>
      <w:r w:rsidR="00463915">
        <w:t>.</w:t>
      </w:r>
      <w:r w:rsidR="00AC33BA">
        <w:rPr>
          <w:rFonts w:hint="eastAsia"/>
        </w:rPr>
        <w:t xml:space="preserve">  </w:t>
      </w:r>
      <w:r w:rsidR="00463915" w:rsidRPr="00463915">
        <w:t>依据本条</w:t>
      </w:r>
      <w:r w:rsidR="00463915">
        <w:t>，</w:t>
      </w:r>
      <w:r w:rsidR="00463915" w:rsidRPr="00463915">
        <w:t>缔约国必须防止和依法惩治</w:t>
      </w:r>
      <w:r w:rsidR="00463915">
        <w:t>：</w:t>
      </w:r>
      <w:r w:rsidR="00463915" w:rsidRPr="00463915">
        <w:t>将遭受强迫失踪儿童、父母遭受强迫失踪的儿童</w:t>
      </w:r>
      <w:r w:rsidR="00463915">
        <w:t>，</w:t>
      </w:r>
      <w:r w:rsidR="00463915" w:rsidRPr="00463915">
        <w:t>以及遭受强迫失踪的孕妇在被关押期间生育的婴儿非法带走的行为</w:t>
      </w:r>
      <w:r w:rsidR="00463915">
        <w:t>；</w:t>
      </w:r>
      <w:r w:rsidR="00463915" w:rsidRPr="00463915">
        <w:t>以及伪造、藏匿和销毁证明上述儿童真实身份的证件的行为。各国必须充分合作</w:t>
      </w:r>
      <w:r w:rsidR="00463915">
        <w:t>，</w:t>
      </w:r>
      <w:r w:rsidR="00463915" w:rsidRPr="00463915">
        <w:t>查找失踪儿童</w:t>
      </w:r>
      <w:r w:rsidR="00463915">
        <w:t>，</w:t>
      </w:r>
      <w:r w:rsidR="00463915" w:rsidRPr="00463915">
        <w:t>并将其送交原先家庭。考虑到儿童的最大利益</w:t>
      </w:r>
      <w:r w:rsidR="00463915">
        <w:t>，</w:t>
      </w:r>
      <w:r w:rsidR="00463915" w:rsidRPr="00463915">
        <w:t>缔约国必须制定法律程序</w:t>
      </w:r>
      <w:r w:rsidR="00463915">
        <w:t>，</w:t>
      </w:r>
      <w:r w:rsidR="00463915" w:rsidRPr="00463915">
        <w:t>审查领养安排</w:t>
      </w:r>
      <w:r w:rsidR="00463915">
        <w:t>，</w:t>
      </w:r>
      <w:r w:rsidR="00463915" w:rsidRPr="00463915">
        <w:t>并在适当情况下宣布任何源自强迫失踪的儿童领养或安置安排无效。报告应当列入述及以下方面的资料</w:t>
      </w:r>
      <w:r w:rsidR="00463915">
        <w:t>：</w:t>
      </w:r>
    </w:p>
    <w:p w:rsidR="00463915" w:rsidRPr="00463915" w:rsidRDefault="00463915" w:rsidP="0039369C">
      <w:pPr>
        <w:pStyle w:val="Bullet1GC"/>
      </w:pPr>
      <w:r w:rsidRPr="00463915">
        <w:t>适用于将遭受强迫失踪儿童、父母遭受强迫失踪的儿童</w:t>
      </w:r>
      <w:r>
        <w:t>，</w:t>
      </w:r>
      <w:r w:rsidRPr="00463915">
        <w:t>以及遭受强迫失踪的孕妇在被关押期间生育的婴儿非法带走的行为</w:t>
      </w:r>
      <w:r>
        <w:t>；</w:t>
      </w:r>
      <w:r w:rsidRPr="00463915">
        <w:t>以及伪造、藏匿和销毁证明上述儿童真实身份的证件的行为的国内立法</w:t>
      </w:r>
      <w:r>
        <w:t>(</w:t>
      </w:r>
      <w:r w:rsidRPr="00463915">
        <w:t>刑法、民法和行政法</w:t>
      </w:r>
      <w:r>
        <w:t>)</w:t>
      </w:r>
      <w:r>
        <w:t>；</w:t>
      </w:r>
    </w:p>
    <w:p w:rsidR="00463915" w:rsidRPr="00463915" w:rsidRDefault="00463915" w:rsidP="0039369C">
      <w:pPr>
        <w:pStyle w:val="Bullet1GC"/>
      </w:pPr>
      <w:r w:rsidRPr="00463915">
        <w:t>查找和辨认失踪儿童的现有机制</w:t>
      </w:r>
      <w:r>
        <w:t>，</w:t>
      </w:r>
      <w:r w:rsidRPr="00463915">
        <w:t>或为建立此种机制采取的步骤</w:t>
      </w:r>
      <w:r>
        <w:t>；</w:t>
      </w:r>
      <w:r w:rsidRPr="00463915">
        <w:t>以及将失踪儿童送交原先家庭的程序</w:t>
      </w:r>
      <w:r>
        <w:t>，</w:t>
      </w:r>
      <w:r w:rsidRPr="00463915">
        <w:t>包括是否建有</w:t>
      </w:r>
      <w:r w:rsidR="008E5EE1">
        <w:t>DNA</w:t>
      </w:r>
      <w:r w:rsidRPr="00463915">
        <w:t>数据库</w:t>
      </w:r>
      <w:r>
        <w:t>；</w:t>
      </w:r>
    </w:p>
    <w:p w:rsidR="00463915" w:rsidRPr="00463915" w:rsidRDefault="00463915" w:rsidP="0039369C">
      <w:pPr>
        <w:pStyle w:val="Bullet1GC"/>
      </w:pPr>
      <w:r w:rsidRPr="00463915">
        <w:t>确保失踪儿童有权恢复其真实身份的程序</w:t>
      </w:r>
      <w:r>
        <w:t>；</w:t>
      </w:r>
    </w:p>
    <w:p w:rsidR="00463915" w:rsidRPr="00463915" w:rsidRDefault="00463915" w:rsidP="0039369C">
      <w:pPr>
        <w:pStyle w:val="Bullet1GC"/>
      </w:pPr>
      <w:r w:rsidRPr="00463915">
        <w:t>是否有协助怀疑本人为失踪父母所生的成年人确定真实身份的方案</w:t>
      </w:r>
      <w:r>
        <w:t>；</w:t>
      </w:r>
    </w:p>
    <w:p w:rsidR="00463915" w:rsidRPr="00463915" w:rsidRDefault="00463915" w:rsidP="0039369C">
      <w:pPr>
        <w:pStyle w:val="Bullet1GC"/>
      </w:pPr>
      <w:r w:rsidRPr="00463915">
        <w:t>确保家庭有权寻找遭受强迫失踪的子女的程序</w:t>
      </w:r>
      <w:r>
        <w:t>；</w:t>
      </w:r>
      <w:r w:rsidRPr="00463915">
        <w:t>对领养安排进行审查以及在必要情况下宣布源自强迫失踪行为的儿童领养安排无效的程序</w:t>
      </w:r>
      <w:r>
        <w:t>；</w:t>
      </w:r>
    </w:p>
    <w:p w:rsidR="00463915" w:rsidRPr="00463915" w:rsidRDefault="00463915" w:rsidP="0039369C">
      <w:pPr>
        <w:pStyle w:val="Bullet1GC"/>
      </w:pPr>
      <w:r w:rsidRPr="00463915">
        <w:t>在寻找或辨认失踪人员子女方面与其他国家的合作</w:t>
      </w:r>
      <w:r>
        <w:t>；</w:t>
      </w:r>
    </w:p>
    <w:p w:rsidR="00463915" w:rsidRPr="00463915" w:rsidRDefault="00463915" w:rsidP="0039369C">
      <w:pPr>
        <w:pStyle w:val="Bullet1GC"/>
      </w:pPr>
      <w:r w:rsidRPr="00463915">
        <w:t>确保在所有关系到儿童的行动</w:t>
      </w:r>
      <w:r>
        <w:t>(</w:t>
      </w:r>
      <w:r w:rsidRPr="00463915">
        <w:t>无论是公共机构、法院、行政机关采取的行动</w:t>
      </w:r>
      <w:r>
        <w:t>，</w:t>
      </w:r>
      <w:r w:rsidRPr="00463915">
        <w:t>还是立法机关采取的行动</w:t>
      </w:r>
      <w:r>
        <w:t>)</w:t>
      </w:r>
      <w:r w:rsidRPr="00463915">
        <w:t>方面</w:t>
      </w:r>
      <w:r>
        <w:t>，</w:t>
      </w:r>
      <w:r w:rsidRPr="00463915">
        <w:t>都将儿童的最大利益作为首要考虑的国内立法和程序</w:t>
      </w:r>
      <w:r>
        <w:t>；</w:t>
      </w:r>
    </w:p>
    <w:p w:rsidR="00463915" w:rsidRPr="00463915" w:rsidRDefault="00463915" w:rsidP="0039369C">
      <w:pPr>
        <w:pStyle w:val="Bullet1GC"/>
      </w:pPr>
      <w:r w:rsidRPr="00463915">
        <w:t>有独立见解的儿童如何在与强迫失踪行为相关的影响到自身的所有事项上</w:t>
      </w:r>
      <w:r>
        <w:t>，</w:t>
      </w:r>
      <w:r w:rsidRPr="00463915">
        <w:t>有权自由表达意见</w:t>
      </w:r>
      <w:r>
        <w:t>；</w:t>
      </w:r>
    </w:p>
    <w:p w:rsidR="00463915" w:rsidRPr="00463915" w:rsidRDefault="00463915" w:rsidP="00243A7C">
      <w:pPr>
        <w:pStyle w:val="Bullet1GC"/>
      </w:pPr>
      <w:r w:rsidRPr="00463915">
        <w:t>按性别、年龄、族裔和地点分列的强迫失踪案件统计数据。</w:t>
      </w:r>
    </w:p>
    <w:p w:rsidR="00463915" w:rsidRPr="00463915" w:rsidRDefault="00243A7C" w:rsidP="00243A7C">
      <w:pPr>
        <w:pStyle w:val="HChGC"/>
      </w:pPr>
      <w:r>
        <w:rPr>
          <w:rFonts w:hint="eastAsia"/>
        </w:rPr>
        <w:tab/>
      </w:r>
      <w:r w:rsidR="00463915" w:rsidRPr="00463915">
        <w:t>三</w:t>
      </w:r>
      <w:r>
        <w:rPr>
          <w:rFonts w:hint="eastAsia"/>
        </w:rPr>
        <w:t>.</w:t>
      </w:r>
      <w:r>
        <w:rPr>
          <w:rFonts w:hint="eastAsia"/>
        </w:rPr>
        <w:tab/>
      </w:r>
      <w:r w:rsidR="00463915" w:rsidRPr="00463915">
        <w:t>报告的提出</w:t>
      </w:r>
    </w:p>
    <w:p w:rsidR="00463915" w:rsidRPr="00463915" w:rsidRDefault="008E5EE1" w:rsidP="00463915">
      <w:pPr>
        <w:pStyle w:val="SingleTxtGC"/>
      </w:pPr>
      <w:r>
        <w:t>37</w:t>
      </w:r>
      <w:r w:rsidR="00463915">
        <w:t>.</w:t>
      </w:r>
      <w:r w:rsidR="00EB4EB6">
        <w:rPr>
          <w:rFonts w:hint="eastAsia"/>
        </w:rPr>
        <w:t xml:space="preserve">  </w:t>
      </w:r>
      <w:r w:rsidR="00463915" w:rsidRPr="00463915">
        <w:t>报告应当附上其中提及的主要立法案文和其他案文的足够的复印件</w:t>
      </w:r>
      <w:r w:rsidR="00463915">
        <w:t>(</w:t>
      </w:r>
      <w:r w:rsidR="00463915" w:rsidRPr="00463915">
        <w:t>如有可能</w:t>
      </w:r>
      <w:r w:rsidR="00463915">
        <w:t>，</w:t>
      </w:r>
      <w:r w:rsidR="00463915" w:rsidRPr="00463915">
        <w:t>用英文、法</w:t>
      </w:r>
      <w:r w:rsidR="00742096">
        <w:rPr>
          <w:rFonts w:hint="eastAsia"/>
        </w:rPr>
        <w:t>文</w:t>
      </w:r>
      <w:r w:rsidR="00463915" w:rsidRPr="00463915">
        <w:t>和西班牙文提供</w:t>
      </w:r>
      <w:r w:rsidR="00463915">
        <w:t>)</w:t>
      </w:r>
      <w:r w:rsidR="00463915" w:rsidRPr="00463915">
        <w:t>。这些复印件将向委员会成员提供。不过</w:t>
      </w:r>
      <w:r w:rsidR="00463915">
        <w:t>，</w:t>
      </w:r>
      <w:r w:rsidR="00463915" w:rsidRPr="00463915">
        <w:t>应当指出</w:t>
      </w:r>
      <w:r w:rsidR="00463915">
        <w:t>，</w:t>
      </w:r>
      <w:r w:rsidR="00463915" w:rsidRPr="00463915">
        <w:t>不会对这些复印件进行复制以便与报告一道做普通分发。因此</w:t>
      </w:r>
      <w:r w:rsidR="00463915">
        <w:t>，</w:t>
      </w:r>
      <w:r w:rsidR="00463915" w:rsidRPr="00463915">
        <w:t>如某一案文没有在报告中得到实际援引或列入报告附件</w:t>
      </w:r>
      <w:r w:rsidR="00463915">
        <w:t>，</w:t>
      </w:r>
      <w:r w:rsidR="00463915" w:rsidRPr="00463915">
        <w:t>报告应当载有足够信息</w:t>
      </w:r>
      <w:r w:rsidR="00463915">
        <w:t>，</w:t>
      </w:r>
      <w:r w:rsidR="00463915" w:rsidRPr="00463915">
        <w:t>以便读者无须查阅此一案文就能理解。</w:t>
      </w:r>
    </w:p>
    <w:p w:rsidR="00463915" w:rsidRPr="00463915" w:rsidRDefault="008E5EE1" w:rsidP="00463915">
      <w:pPr>
        <w:pStyle w:val="SingleTxtGC"/>
      </w:pPr>
      <w:r>
        <w:t>38</w:t>
      </w:r>
      <w:r w:rsidR="00463915">
        <w:t>.</w:t>
      </w:r>
      <w:r w:rsidR="00B27494">
        <w:rPr>
          <w:rFonts w:hint="eastAsia"/>
        </w:rPr>
        <w:t xml:space="preserve">  </w:t>
      </w:r>
      <w:r w:rsidR="00463915" w:rsidRPr="00463915">
        <w:t>缔约国似可将其在《公约》第二十九条之下的报告和</w:t>
      </w:r>
      <w:r>
        <w:t>HRI</w:t>
      </w:r>
      <w:r w:rsidR="00463915">
        <w:t>/</w:t>
      </w:r>
      <w:r>
        <w:t>MC</w:t>
      </w:r>
      <w:r w:rsidR="00463915">
        <w:t>/</w:t>
      </w:r>
      <w:r>
        <w:t>2</w:t>
      </w:r>
      <w:r w:rsidR="00463915" w:rsidRPr="00463915">
        <w:t>00</w:t>
      </w:r>
      <w:r>
        <w:t>4</w:t>
      </w:r>
      <w:r w:rsidR="00463915">
        <w:t>/</w:t>
      </w:r>
      <w:r>
        <w:t>3</w:t>
      </w:r>
      <w:r w:rsidR="00463915" w:rsidRPr="00463915">
        <w:t>号文件提及的共同核心文件一同提出</w:t>
      </w:r>
      <w:r w:rsidR="00463915">
        <w:t>，</w:t>
      </w:r>
      <w:r>
        <w:t>HRI</w:t>
      </w:r>
      <w:r w:rsidR="00463915">
        <w:t>/</w:t>
      </w:r>
      <w:r>
        <w:t>MC</w:t>
      </w:r>
      <w:r w:rsidR="00463915">
        <w:t>/</w:t>
      </w:r>
      <w:r>
        <w:t>2</w:t>
      </w:r>
      <w:r w:rsidR="00463915" w:rsidRPr="00463915">
        <w:t>00</w:t>
      </w:r>
      <w:r>
        <w:t>4</w:t>
      </w:r>
      <w:r w:rsidR="00463915">
        <w:t>/</w:t>
      </w:r>
      <w:r>
        <w:t>3</w:t>
      </w:r>
      <w:r w:rsidR="00463915" w:rsidRPr="00463915">
        <w:t>号文件载有报告编写准则草案。</w:t>
      </w:r>
      <w:r>
        <w:t>2</w:t>
      </w:r>
      <w:r w:rsidR="00463915" w:rsidRPr="00463915">
        <w:t>00</w:t>
      </w:r>
      <w:r>
        <w:t>4</w:t>
      </w:r>
      <w:r w:rsidR="00463915" w:rsidRPr="00463915">
        <w:t>年</w:t>
      </w:r>
      <w:r>
        <w:t>6</w:t>
      </w:r>
      <w:r w:rsidR="00463915" w:rsidRPr="00463915">
        <w:t>月</w:t>
      </w:r>
      <w:r>
        <w:t>21</w:t>
      </w:r>
      <w:r w:rsidR="00463915" w:rsidRPr="00463915">
        <w:t>日和</w:t>
      </w:r>
      <w:r>
        <w:t>22</w:t>
      </w:r>
      <w:r w:rsidR="00463915" w:rsidRPr="00463915">
        <w:t>日在日内瓦举行的第三次委员会间会议鼓励采用这种做法</w:t>
      </w:r>
      <w:r w:rsidR="00463915">
        <w:t>(</w:t>
      </w:r>
      <w:r w:rsidR="00463915" w:rsidRPr="00463915">
        <w:t>见</w:t>
      </w:r>
      <w:r>
        <w:t>A</w:t>
      </w:r>
      <w:r w:rsidR="00463915">
        <w:t>/</w:t>
      </w:r>
      <w:r>
        <w:t>59</w:t>
      </w:r>
      <w:r w:rsidR="00463915">
        <w:t>/</w:t>
      </w:r>
      <w:r>
        <w:t>254</w:t>
      </w:r>
      <w:r w:rsidR="00463915" w:rsidRPr="00463915">
        <w:t>号文件</w:t>
      </w:r>
      <w:r w:rsidR="00463915">
        <w:t>，</w:t>
      </w:r>
      <w:r w:rsidR="00463915" w:rsidRPr="00463915">
        <w:t>人权条约机构主席第十六届会议报告</w:t>
      </w:r>
      <w:r w:rsidR="00463915">
        <w:t>)</w:t>
      </w:r>
      <w:r w:rsidR="00463915" w:rsidRPr="00463915">
        <w:t>。</w:t>
      </w:r>
    </w:p>
    <w:p w:rsidR="00463915" w:rsidRPr="00463915" w:rsidRDefault="008E5EE1" w:rsidP="00463915">
      <w:pPr>
        <w:pStyle w:val="SingleTxtGC"/>
      </w:pPr>
      <w:r>
        <w:t>39</w:t>
      </w:r>
      <w:r w:rsidR="00463915">
        <w:t>.</w:t>
      </w:r>
      <w:r w:rsidR="009329F4">
        <w:rPr>
          <w:rFonts w:hint="eastAsia"/>
        </w:rPr>
        <w:t xml:space="preserve">  </w:t>
      </w:r>
      <w:r w:rsidR="00463915" w:rsidRPr="00463915">
        <w:t>《公约》第二十九条之下的报告应当以电子方式提交</w:t>
      </w:r>
      <w:r w:rsidR="00463915">
        <w:t>(</w:t>
      </w:r>
      <w:r>
        <w:t>USB</w:t>
      </w:r>
      <w:r w:rsidR="00463915" w:rsidRPr="00463915">
        <w:t xml:space="preserve"> </w:t>
      </w:r>
      <w:r>
        <w:t>Key</w:t>
      </w:r>
      <w:r w:rsidR="00463915" w:rsidRPr="00463915">
        <w:t>、</w:t>
      </w:r>
      <w:r>
        <w:t>CD</w:t>
      </w:r>
      <w:r w:rsidR="00463915" w:rsidRPr="00463915">
        <w:t>-</w:t>
      </w:r>
      <w:r>
        <w:t>ROM</w:t>
      </w:r>
      <w:r w:rsidR="00463915" w:rsidRPr="00463915">
        <w:t>或电子邮件</w:t>
      </w:r>
      <w:r w:rsidR="00463915">
        <w:t>)</w:t>
      </w:r>
      <w:r w:rsidR="00463915">
        <w:t>，</w:t>
      </w:r>
      <w:r w:rsidR="00463915" w:rsidRPr="00463915">
        <w:t>同时提交一份硬拷贝。按照协调准则第</w:t>
      </w:r>
      <w:r>
        <w:t>19</w:t>
      </w:r>
      <w:r w:rsidR="00463915" w:rsidRPr="00463915">
        <w:t>条的规定</w:t>
      </w:r>
      <w:r w:rsidR="00463915">
        <w:t>，</w:t>
      </w:r>
      <w:r w:rsidR="00463915" w:rsidRPr="00463915">
        <w:t>条约专要文件篇幅不超过</w:t>
      </w:r>
      <w:r>
        <w:t>6</w:t>
      </w:r>
      <w:r w:rsidR="00463915" w:rsidRPr="00463915">
        <w:t>0</w:t>
      </w:r>
      <w:r w:rsidR="00463915" w:rsidRPr="00463915">
        <w:t>页</w:t>
      </w:r>
      <w:r w:rsidR="00463915">
        <w:t>(</w:t>
      </w:r>
      <w:r>
        <w:t>A4</w:t>
      </w:r>
      <w:r w:rsidR="00463915" w:rsidRPr="00463915">
        <w:t>号纸页面尺寸</w:t>
      </w:r>
      <w:r w:rsidR="00463915">
        <w:t>，</w:t>
      </w:r>
      <w:r>
        <w:t>1</w:t>
      </w:r>
      <w:r w:rsidR="00463915">
        <w:t>.</w:t>
      </w:r>
      <w:r>
        <w:t>5</w:t>
      </w:r>
      <w:r w:rsidR="00463915" w:rsidRPr="00463915">
        <w:t>倍行距</w:t>
      </w:r>
      <w:r w:rsidR="00463915">
        <w:t>，</w:t>
      </w:r>
      <w:r>
        <w:t>12</w:t>
      </w:r>
      <w:r w:rsidR="00463915" w:rsidRPr="00463915">
        <w:t>号</w:t>
      </w:r>
      <w:r>
        <w:t>Times</w:t>
      </w:r>
      <w:r w:rsidR="00463915" w:rsidRPr="00463915">
        <w:t xml:space="preserve"> </w:t>
      </w:r>
      <w:r>
        <w:t>New</w:t>
      </w:r>
      <w:r w:rsidR="00463915" w:rsidRPr="00463915">
        <w:t xml:space="preserve"> </w:t>
      </w:r>
      <w:r>
        <w:t>Roman</w:t>
      </w:r>
      <w:r w:rsidR="00463915" w:rsidRPr="00463915">
        <w:t>字体编排</w:t>
      </w:r>
      <w:r w:rsidR="00463915">
        <w:rPr>
          <w:rFonts w:hint="eastAsia"/>
        </w:rPr>
        <w:t>)</w:t>
      </w:r>
      <w:r w:rsidR="00463915">
        <w:rPr>
          <w:rFonts w:hint="eastAsia"/>
        </w:rPr>
        <w:t>，</w:t>
      </w:r>
      <w:r w:rsidR="00463915" w:rsidRPr="00463915">
        <w:rPr>
          <w:rFonts w:hint="eastAsia"/>
        </w:rPr>
        <w:t>随后提交的补充资料篇幅不超过</w:t>
      </w:r>
      <w:r>
        <w:rPr>
          <w:rFonts w:hint="eastAsia"/>
        </w:rPr>
        <w:t>4</w:t>
      </w:r>
      <w:r w:rsidR="00463915" w:rsidRPr="00463915">
        <w:rPr>
          <w:rFonts w:hint="eastAsia"/>
        </w:rPr>
        <w:t>0</w:t>
      </w:r>
      <w:r w:rsidR="00463915" w:rsidRPr="00463915">
        <w:rPr>
          <w:rFonts w:hint="eastAsia"/>
        </w:rPr>
        <w:t>页。</w:t>
      </w:r>
    </w:p>
    <w:p w:rsidR="00A14048" w:rsidRDefault="00A14048" w:rsidP="00B71969">
      <w:pPr>
        <w:pStyle w:val="SingleTxtGC"/>
        <w:rPr>
          <w:rFonts w:hint="eastAsia"/>
        </w:rPr>
      </w:pPr>
    </w:p>
    <w:p w:rsidR="00CF0282" w:rsidRPr="002D6A9C" w:rsidRDefault="00CF028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F0282" w:rsidRPr="002D6A9C">
      <w:headerReference w:type="even" r:id="rId8"/>
      <w:headerReference w:type="default" r:id="rId9"/>
      <w:footerReference w:type="even" r:id="rId10"/>
      <w:footerReference w:type="default" r:id="rId11"/>
      <w:footerReference w:type="first" r:id="rId12"/>
      <w:footnotePr>
        <w:numRestart w:val="eachPage"/>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4C2E" w:rsidRPr="00C6651F" w:rsidRDefault="006E4C2E" w:rsidP="00C6651F">
      <w:pPr>
        <w:pStyle w:val="Footer"/>
        <w:spacing w:after="240"/>
        <w:ind w:left="907"/>
        <w:rPr>
          <w:rFonts w:eastAsia="SimSun" w:hint="eastAsia"/>
          <w:lang w:eastAsia="zh-CN"/>
        </w:rPr>
      </w:pPr>
      <w:r>
        <w:rPr>
          <w:rFonts w:eastAsia="SimSun" w:hint="eastAsia"/>
          <w:lang w:eastAsia="zh-CN"/>
        </w:rPr>
        <w:t>注</w:t>
      </w:r>
    </w:p>
  </w:endnote>
  <w:endnote w:type="continuationSeparator" w:id="0">
    <w:p w:rsidR="006E4C2E" w:rsidRPr="00C6651F" w:rsidRDefault="006E4C2E" w:rsidP="00C6651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DE9" w:rsidRPr="00B04575" w:rsidRDefault="00936DE9" w:rsidP="00413EB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57537C">
      <w:rPr>
        <w:rStyle w:val="PageNumber"/>
        <w:noProof/>
      </w:rPr>
      <w:t>14</w:t>
    </w:r>
    <w:r>
      <w:rPr>
        <w:rStyle w:val="PageNumber"/>
      </w:rPr>
      <w:fldChar w:fldCharType="end"/>
    </w:r>
    <w:r>
      <w:rPr>
        <w:rStyle w:val="PageNumber"/>
        <w:rFonts w:eastAsia="SimSun" w:hint="eastAsia"/>
        <w:lang w:eastAsia="zh-CN"/>
      </w:rPr>
      <w:tab/>
    </w:r>
    <w:r w:rsidRPr="00B04575">
      <w:rPr>
        <w:rFonts w:eastAsia="SimSun"/>
      </w:rPr>
      <w:t>GE.12-43330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DE9" w:rsidRDefault="00936DE9">
    <w:pPr>
      <w:pStyle w:val="Footer"/>
      <w:tabs>
        <w:tab w:val="right" w:pos="9639"/>
      </w:tabs>
    </w:pPr>
    <w:r w:rsidRPr="00B04575">
      <w:rPr>
        <w:rFonts w:eastAsia="SimSun"/>
      </w:rPr>
      <w:t>GE.12-43330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7537C">
      <w:rPr>
        <w:rStyle w:val="PageNumber"/>
        <w:noProof/>
      </w:rPr>
      <w:t>13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DE9" w:rsidRPr="00CC2E8D" w:rsidRDefault="00936DE9" w:rsidP="00CC2E8D">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43330</w:t>
    </w:r>
    <w:r w:rsidRPr="00EE277A">
      <w:rPr>
        <w:rFonts w:eastAsia="SimSun"/>
        <w:sz w:val="20"/>
        <w:lang w:eastAsia="zh-CN"/>
      </w:rPr>
      <w:t xml:space="preserve"> (C)</w:t>
    </w:r>
    <w:r>
      <w:rPr>
        <w:rFonts w:eastAsia="SimSun"/>
        <w:sz w:val="20"/>
        <w:lang w:eastAsia="zh-CN"/>
      </w:rPr>
      <w:tab/>
    </w:r>
    <w:r w:rsidRPr="00EE277A">
      <w:rPr>
        <w:rFonts w:eastAsia="SimSun"/>
        <w:sz w:val="20"/>
        <w:lang w:eastAsia="zh-CN"/>
      </w:rPr>
      <w:t>0</w:t>
    </w:r>
    <w:r>
      <w:rPr>
        <w:rFonts w:eastAsia="SimSun" w:hint="eastAsia"/>
        <w:sz w:val="20"/>
        <w:lang w:eastAsia="zh-CN"/>
      </w:rPr>
      <w:t>2</w:t>
    </w:r>
    <w:r w:rsidRPr="00EE277A">
      <w:rPr>
        <w:rFonts w:eastAsia="SimSun"/>
        <w:sz w:val="20"/>
        <w:lang w:eastAsia="zh-CN"/>
      </w:rPr>
      <w:t>0</w:t>
    </w:r>
    <w:r>
      <w:rPr>
        <w:rFonts w:eastAsia="SimSun" w:hint="eastAsia"/>
        <w:sz w:val="20"/>
        <w:lang w:eastAsia="zh-CN"/>
      </w:rPr>
      <w:t>712</w:t>
    </w:r>
    <w:r>
      <w:rPr>
        <w:rFonts w:eastAsia="SimSun"/>
        <w:sz w:val="20"/>
        <w:lang w:eastAsia="zh-CN"/>
      </w:rPr>
      <w:tab/>
    </w:r>
    <w:r w:rsidRPr="00EE277A">
      <w:rPr>
        <w:rFonts w:eastAsia="SimSun"/>
        <w:sz w:val="20"/>
        <w:lang w:eastAsia="zh-CN"/>
      </w:rPr>
      <w:t>0</w:t>
    </w:r>
    <w:r>
      <w:rPr>
        <w:rFonts w:eastAsia="SimSun" w:hint="eastAsia"/>
        <w:sz w:val="20"/>
        <w:lang w:eastAsia="zh-CN"/>
      </w:rPr>
      <w:t>4</w:t>
    </w:r>
    <w:r w:rsidRPr="00EE277A">
      <w:rPr>
        <w:rFonts w:eastAsia="SimSun"/>
        <w:sz w:val="20"/>
        <w:lang w:eastAsia="zh-CN"/>
      </w:rPr>
      <w:t>0</w:t>
    </w:r>
    <w:r>
      <w:rPr>
        <w:rFonts w:eastAsia="SimSun" w:hint="eastAsia"/>
        <w:sz w:val="20"/>
        <w:lang w:eastAsia="zh-CN"/>
      </w:rPr>
      <w:t>712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4C2E" w:rsidRPr="00E8502B" w:rsidRDefault="006E4C2E" w:rsidP="00E8502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E4C2E" w:rsidRPr="00E8502B" w:rsidRDefault="006E4C2E" w:rsidP="00E8502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936DE9" w:rsidRDefault="00936DE9" w:rsidP="00070034">
      <w:pPr>
        <w:pStyle w:val="FootnoteText"/>
        <w:keepLines w:val="0"/>
        <w:rPr>
          <w:rFonts w:hint="eastAsia"/>
        </w:rPr>
      </w:pPr>
      <w:r>
        <w:rPr>
          <w:rFonts w:hint="eastAsia"/>
        </w:rPr>
        <w:tab/>
      </w:r>
      <w:r w:rsidRPr="0053709A">
        <w:rPr>
          <w:rStyle w:val="FootnoteReference"/>
          <w:vertAlign w:val="baseline"/>
        </w:rPr>
        <w:sym w:font="Symbol" w:char="F02A"/>
      </w:r>
      <w:r>
        <w:rPr>
          <w:rFonts w:hint="eastAsia"/>
        </w:rPr>
        <w:tab/>
      </w:r>
      <w:r>
        <w:rPr>
          <w:rFonts w:hint="eastAsia"/>
        </w:rPr>
        <w:t>考虑到了</w:t>
      </w:r>
      <w:r w:rsidRPr="008219AE">
        <w:rPr>
          <w:rFonts w:hint="eastAsia"/>
        </w:rPr>
        <w:t>关于根据国际人权条约提交报告的协调准则</w:t>
      </w:r>
      <w:r>
        <w:rPr>
          <w:rFonts w:hint="eastAsia"/>
        </w:rPr>
        <w:t>(</w:t>
      </w:r>
      <w:r w:rsidRPr="008219AE">
        <w:t>HRI</w:t>
      </w:r>
      <w:r>
        <w:t>/</w:t>
      </w:r>
      <w:r w:rsidRPr="008219AE">
        <w:t>GEN</w:t>
      </w:r>
      <w:r>
        <w:t>/</w:t>
      </w:r>
      <w:r w:rsidRPr="008219AE">
        <w:t>2</w:t>
      </w:r>
      <w:r>
        <w:t>/</w:t>
      </w:r>
      <w:r w:rsidRPr="008219AE">
        <w:t>Rev.</w:t>
      </w:r>
      <w:r>
        <w:t>6,</w:t>
      </w:r>
      <w:r>
        <w:rPr>
          <w:rFonts w:hint="eastAsia"/>
        </w:rPr>
        <w:t xml:space="preserve"> </w:t>
      </w:r>
      <w:r w:rsidRPr="008219AE">
        <w:rPr>
          <w:rFonts w:hint="eastAsia"/>
        </w:rPr>
        <w:t>第一章</w:t>
      </w:r>
      <w:r>
        <w:rPr>
          <w:rFonts w:hint="eastAsia"/>
        </w:rPr>
        <w:t>)</w:t>
      </w:r>
      <w:r w:rsidRPr="008219AE">
        <w:rPr>
          <w:rFonts w:hint="eastAsia"/>
        </w:rPr>
        <w:t>所载共同核心文件和条约专要文件准则。</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DE9" w:rsidRPr="00B04575" w:rsidRDefault="00936DE9">
    <w:pPr>
      <w:pStyle w:val="Header"/>
    </w:pPr>
    <w:r w:rsidRPr="00B04575">
      <w:t>CED/C/2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DE9" w:rsidRPr="00B04575" w:rsidRDefault="00936DE9">
    <w:pPr>
      <w:pStyle w:val="Header"/>
      <w:jc w:val="right"/>
      <w:rPr>
        <w:rFonts w:hint="eastAsia"/>
        <w:lang w:eastAsia="zh-CN"/>
      </w:rPr>
    </w:pPr>
    <w:r w:rsidRPr="00B04575">
      <w:rPr>
        <w:lang w:eastAsia="zh-CN"/>
      </w:rPr>
      <w:t>CED/C/2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B18110E"/>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6E8710F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75940E3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1"/>
  </w:num>
  <w:num w:numId="13">
    <w:abstractNumId w:val="13"/>
  </w:num>
  <w:num w:numId="14">
    <w:abstractNumId w:val="11"/>
  </w:num>
  <w:num w:numId="15">
    <w:abstractNumId w:val="12"/>
  </w:num>
  <w:num w:numId="16">
    <w:abstractNumId w:val="19"/>
  </w:num>
  <w:num w:numId="17">
    <w:abstractNumId w:val="11"/>
  </w:num>
  <w:num w:numId="18">
    <w:abstractNumId w:val="19"/>
  </w:num>
  <w:num w:numId="19">
    <w:abstractNumId w:val="12"/>
  </w:num>
  <w:num w:numId="20">
    <w:abstractNumId w:val="12"/>
  </w:num>
  <w:num w:numId="21">
    <w:abstractNumId w:val="18"/>
  </w:num>
  <w:num w:numId="22">
    <w:abstractNumId w:val="16"/>
  </w:num>
  <w:num w:numId="23">
    <w:abstractNumId w:val="14"/>
  </w:num>
  <w:num w:numId="24">
    <w:abstractNumId w:val="18"/>
  </w:num>
  <w:num w:numId="25">
    <w:abstractNumId w:val="16"/>
  </w:num>
  <w:num w:numId="26">
    <w:abstractNumId w:val="14"/>
  </w:num>
  <w:num w:numId="27">
    <w:abstractNumId w:val="17"/>
  </w:num>
  <w:num w:numId="28">
    <w:abstractNumId w:val="10"/>
  </w:num>
  <w:num w:numId="29">
    <w:abstractNumId w:val="15"/>
  </w:num>
  <w:num w:numId="30">
    <w:abstractNumId w:val="22"/>
  </w:num>
  <w:num w:numId="31">
    <w:abstractNumId w:val="17"/>
  </w:num>
  <w:num w:numId="32">
    <w:abstractNumId w:val="10"/>
  </w:num>
  <w:num w:numId="33">
    <w:abstractNumId w:val="15"/>
  </w:num>
  <w:num w:numId="34">
    <w:abstractNumId w:val="22"/>
  </w:num>
  <w:num w:numId="35">
    <w:abstractNumId w:val="18"/>
  </w:num>
  <w:num w:numId="36">
    <w:abstractNumId w:val="16"/>
  </w:num>
  <w:num w:numId="37">
    <w:abstractNumId w:val="14"/>
  </w:num>
  <w:num w:numId="38">
    <w:abstractNumId w:val="17"/>
  </w:num>
  <w:num w:numId="39">
    <w:abstractNumId w:val="10"/>
  </w:num>
  <w:num w:numId="40">
    <w:abstractNumId w:val="15"/>
  </w:num>
  <w:num w:numId="41">
    <w:abstractNumId w:val="22"/>
  </w:num>
  <w:num w:numId="42">
    <w:abstractNumId w:val="11"/>
  </w:num>
  <w:num w:numId="43">
    <w:abstractNumId w:val="11"/>
  </w:num>
  <w:num w:numId="44">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04575"/>
    <w:rsid w:val="000041B4"/>
    <w:rsid w:val="000051BC"/>
    <w:rsid w:val="00006908"/>
    <w:rsid w:val="00006B6D"/>
    <w:rsid w:val="00006DDC"/>
    <w:rsid w:val="00006E06"/>
    <w:rsid w:val="00007501"/>
    <w:rsid w:val="00012B30"/>
    <w:rsid w:val="00051844"/>
    <w:rsid w:val="00064362"/>
    <w:rsid w:val="0006731B"/>
    <w:rsid w:val="000676F8"/>
    <w:rsid w:val="00070034"/>
    <w:rsid w:val="00070F1A"/>
    <w:rsid w:val="000713F9"/>
    <w:rsid w:val="000743A0"/>
    <w:rsid w:val="000840D5"/>
    <w:rsid w:val="00090DD0"/>
    <w:rsid w:val="00097F7C"/>
    <w:rsid w:val="000A58A5"/>
    <w:rsid w:val="000B6967"/>
    <w:rsid w:val="000C5D9A"/>
    <w:rsid w:val="000D2875"/>
    <w:rsid w:val="000E1D2C"/>
    <w:rsid w:val="000F0241"/>
    <w:rsid w:val="000F4356"/>
    <w:rsid w:val="0010054B"/>
    <w:rsid w:val="001214A9"/>
    <w:rsid w:val="00125308"/>
    <w:rsid w:val="0013411D"/>
    <w:rsid w:val="00135CF6"/>
    <w:rsid w:val="00137817"/>
    <w:rsid w:val="00145ECA"/>
    <w:rsid w:val="00155802"/>
    <w:rsid w:val="00161107"/>
    <w:rsid w:val="00166EAC"/>
    <w:rsid w:val="001755A5"/>
    <w:rsid w:val="00184944"/>
    <w:rsid w:val="00190598"/>
    <w:rsid w:val="001A1F55"/>
    <w:rsid w:val="001B09A4"/>
    <w:rsid w:val="001B4DB4"/>
    <w:rsid w:val="001C0365"/>
    <w:rsid w:val="001C05E0"/>
    <w:rsid w:val="001C0789"/>
    <w:rsid w:val="001C40DE"/>
    <w:rsid w:val="001C5255"/>
    <w:rsid w:val="001D609B"/>
    <w:rsid w:val="001E006D"/>
    <w:rsid w:val="001E3A61"/>
    <w:rsid w:val="001E3A62"/>
    <w:rsid w:val="001F6344"/>
    <w:rsid w:val="00217140"/>
    <w:rsid w:val="00217ADB"/>
    <w:rsid w:val="00220010"/>
    <w:rsid w:val="00230336"/>
    <w:rsid w:val="002318B4"/>
    <w:rsid w:val="0023473D"/>
    <w:rsid w:val="00243A7C"/>
    <w:rsid w:val="00251AA1"/>
    <w:rsid w:val="002535DE"/>
    <w:rsid w:val="00253CB0"/>
    <w:rsid w:val="00256471"/>
    <w:rsid w:val="00266F71"/>
    <w:rsid w:val="002814A8"/>
    <w:rsid w:val="00281C0E"/>
    <w:rsid w:val="00291073"/>
    <w:rsid w:val="00297D04"/>
    <w:rsid w:val="002A3FC9"/>
    <w:rsid w:val="002A5672"/>
    <w:rsid w:val="002B1AEC"/>
    <w:rsid w:val="002B353F"/>
    <w:rsid w:val="002B5802"/>
    <w:rsid w:val="002C3375"/>
    <w:rsid w:val="002C56F3"/>
    <w:rsid w:val="002D16B4"/>
    <w:rsid w:val="002E451E"/>
    <w:rsid w:val="002E6FB7"/>
    <w:rsid w:val="002F0D85"/>
    <w:rsid w:val="002F770A"/>
    <w:rsid w:val="00301C4D"/>
    <w:rsid w:val="0030408A"/>
    <w:rsid w:val="00306463"/>
    <w:rsid w:val="0031748B"/>
    <w:rsid w:val="00332517"/>
    <w:rsid w:val="00333506"/>
    <w:rsid w:val="00353FB5"/>
    <w:rsid w:val="0036140F"/>
    <w:rsid w:val="00362304"/>
    <w:rsid w:val="0036591A"/>
    <w:rsid w:val="00374B2D"/>
    <w:rsid w:val="00384C8C"/>
    <w:rsid w:val="0039369C"/>
    <w:rsid w:val="00394E00"/>
    <w:rsid w:val="003B1ED5"/>
    <w:rsid w:val="003B292E"/>
    <w:rsid w:val="003B396A"/>
    <w:rsid w:val="003B7905"/>
    <w:rsid w:val="00400B92"/>
    <w:rsid w:val="0040245B"/>
    <w:rsid w:val="00407542"/>
    <w:rsid w:val="00410379"/>
    <w:rsid w:val="00413EBD"/>
    <w:rsid w:val="00425BA5"/>
    <w:rsid w:val="0042638B"/>
    <w:rsid w:val="00431350"/>
    <w:rsid w:val="00432866"/>
    <w:rsid w:val="004369BA"/>
    <w:rsid w:val="00442508"/>
    <w:rsid w:val="00443D02"/>
    <w:rsid w:val="00452174"/>
    <w:rsid w:val="00452C7F"/>
    <w:rsid w:val="0045415A"/>
    <w:rsid w:val="00463915"/>
    <w:rsid w:val="0049113C"/>
    <w:rsid w:val="004976C7"/>
    <w:rsid w:val="004A4F6B"/>
    <w:rsid w:val="004C0495"/>
    <w:rsid w:val="004C0884"/>
    <w:rsid w:val="004C2D4B"/>
    <w:rsid w:val="004C3055"/>
    <w:rsid w:val="004C3131"/>
    <w:rsid w:val="004C5584"/>
    <w:rsid w:val="004D59A2"/>
    <w:rsid w:val="004E0B26"/>
    <w:rsid w:val="004F5808"/>
    <w:rsid w:val="0050294F"/>
    <w:rsid w:val="005064CE"/>
    <w:rsid w:val="005160EE"/>
    <w:rsid w:val="0053378E"/>
    <w:rsid w:val="00536972"/>
    <w:rsid w:val="0053709A"/>
    <w:rsid w:val="00544988"/>
    <w:rsid w:val="005519A8"/>
    <w:rsid w:val="005546E1"/>
    <w:rsid w:val="0057537C"/>
    <w:rsid w:val="005776E5"/>
    <w:rsid w:val="00584074"/>
    <w:rsid w:val="00587818"/>
    <w:rsid w:val="005A6037"/>
    <w:rsid w:val="005B12B1"/>
    <w:rsid w:val="005B40EA"/>
    <w:rsid w:val="005C2161"/>
    <w:rsid w:val="005C4CD7"/>
    <w:rsid w:val="005C4E6C"/>
    <w:rsid w:val="005C788B"/>
    <w:rsid w:val="005D139E"/>
    <w:rsid w:val="005D74D3"/>
    <w:rsid w:val="005F131F"/>
    <w:rsid w:val="005F4E09"/>
    <w:rsid w:val="00613B8A"/>
    <w:rsid w:val="00626603"/>
    <w:rsid w:val="006266B8"/>
    <w:rsid w:val="00636846"/>
    <w:rsid w:val="00637DDA"/>
    <w:rsid w:val="0064247B"/>
    <w:rsid w:val="00642BF5"/>
    <w:rsid w:val="00645F9D"/>
    <w:rsid w:val="00646DD6"/>
    <w:rsid w:val="00655E13"/>
    <w:rsid w:val="00656607"/>
    <w:rsid w:val="00664F8C"/>
    <w:rsid w:val="00665FE9"/>
    <w:rsid w:val="00682465"/>
    <w:rsid w:val="00694647"/>
    <w:rsid w:val="00694D06"/>
    <w:rsid w:val="006974F8"/>
    <w:rsid w:val="006A7DD2"/>
    <w:rsid w:val="006D4D8F"/>
    <w:rsid w:val="006D6E63"/>
    <w:rsid w:val="006D7F55"/>
    <w:rsid w:val="006E4C2E"/>
    <w:rsid w:val="006E52FB"/>
    <w:rsid w:val="006F0ED8"/>
    <w:rsid w:val="007030E5"/>
    <w:rsid w:val="00733AF1"/>
    <w:rsid w:val="00733FA0"/>
    <w:rsid w:val="00742096"/>
    <w:rsid w:val="00746B78"/>
    <w:rsid w:val="007622BA"/>
    <w:rsid w:val="0076281D"/>
    <w:rsid w:val="00763363"/>
    <w:rsid w:val="00767A09"/>
    <w:rsid w:val="007729E1"/>
    <w:rsid w:val="0077516A"/>
    <w:rsid w:val="00790544"/>
    <w:rsid w:val="0079209C"/>
    <w:rsid w:val="007A3AE6"/>
    <w:rsid w:val="007B1C00"/>
    <w:rsid w:val="007E2F83"/>
    <w:rsid w:val="007E6191"/>
    <w:rsid w:val="007F0339"/>
    <w:rsid w:val="0080229D"/>
    <w:rsid w:val="008219AE"/>
    <w:rsid w:val="008376AA"/>
    <w:rsid w:val="00851AB6"/>
    <w:rsid w:val="0085571B"/>
    <w:rsid w:val="0087202C"/>
    <w:rsid w:val="008768E7"/>
    <w:rsid w:val="00877B86"/>
    <w:rsid w:val="008925C3"/>
    <w:rsid w:val="008A45F7"/>
    <w:rsid w:val="008A69A6"/>
    <w:rsid w:val="008B166D"/>
    <w:rsid w:val="008B22C0"/>
    <w:rsid w:val="008D3362"/>
    <w:rsid w:val="008E34CB"/>
    <w:rsid w:val="008E5EE1"/>
    <w:rsid w:val="008F1D22"/>
    <w:rsid w:val="008F3785"/>
    <w:rsid w:val="00902B08"/>
    <w:rsid w:val="00912967"/>
    <w:rsid w:val="0091598E"/>
    <w:rsid w:val="009162FC"/>
    <w:rsid w:val="009329F4"/>
    <w:rsid w:val="00935571"/>
    <w:rsid w:val="00936DE9"/>
    <w:rsid w:val="00947BA5"/>
    <w:rsid w:val="009619B4"/>
    <w:rsid w:val="0099337E"/>
    <w:rsid w:val="00996422"/>
    <w:rsid w:val="009A193E"/>
    <w:rsid w:val="009A3AF7"/>
    <w:rsid w:val="009A5BEA"/>
    <w:rsid w:val="009C7950"/>
    <w:rsid w:val="009D0695"/>
    <w:rsid w:val="009D45A9"/>
    <w:rsid w:val="009D66DA"/>
    <w:rsid w:val="009D7AB5"/>
    <w:rsid w:val="009E665D"/>
    <w:rsid w:val="009F0076"/>
    <w:rsid w:val="009F665E"/>
    <w:rsid w:val="00A04896"/>
    <w:rsid w:val="00A100BC"/>
    <w:rsid w:val="00A1324B"/>
    <w:rsid w:val="00A14048"/>
    <w:rsid w:val="00A220F8"/>
    <w:rsid w:val="00A22745"/>
    <w:rsid w:val="00A35461"/>
    <w:rsid w:val="00A40159"/>
    <w:rsid w:val="00A4329B"/>
    <w:rsid w:val="00A47557"/>
    <w:rsid w:val="00A47588"/>
    <w:rsid w:val="00A53D1E"/>
    <w:rsid w:val="00A63F9B"/>
    <w:rsid w:val="00A66545"/>
    <w:rsid w:val="00A81506"/>
    <w:rsid w:val="00A94E33"/>
    <w:rsid w:val="00A96FF2"/>
    <w:rsid w:val="00AB2324"/>
    <w:rsid w:val="00AC33BA"/>
    <w:rsid w:val="00AC430B"/>
    <w:rsid w:val="00AD0C9B"/>
    <w:rsid w:val="00AD24B3"/>
    <w:rsid w:val="00AD290D"/>
    <w:rsid w:val="00AE7F34"/>
    <w:rsid w:val="00B00218"/>
    <w:rsid w:val="00B01A7D"/>
    <w:rsid w:val="00B03888"/>
    <w:rsid w:val="00B04575"/>
    <w:rsid w:val="00B14816"/>
    <w:rsid w:val="00B2455B"/>
    <w:rsid w:val="00B25E91"/>
    <w:rsid w:val="00B27494"/>
    <w:rsid w:val="00B34B18"/>
    <w:rsid w:val="00B4007C"/>
    <w:rsid w:val="00B40C6D"/>
    <w:rsid w:val="00B433F2"/>
    <w:rsid w:val="00B43F50"/>
    <w:rsid w:val="00B470BF"/>
    <w:rsid w:val="00B5054C"/>
    <w:rsid w:val="00B71969"/>
    <w:rsid w:val="00B83553"/>
    <w:rsid w:val="00B97282"/>
    <w:rsid w:val="00BA4A66"/>
    <w:rsid w:val="00BA4B55"/>
    <w:rsid w:val="00BB1492"/>
    <w:rsid w:val="00BC27D1"/>
    <w:rsid w:val="00BD34C9"/>
    <w:rsid w:val="00BD4B95"/>
    <w:rsid w:val="00BD63AB"/>
    <w:rsid w:val="00BE6533"/>
    <w:rsid w:val="00BF4DDB"/>
    <w:rsid w:val="00BF57EE"/>
    <w:rsid w:val="00C04814"/>
    <w:rsid w:val="00C06C5C"/>
    <w:rsid w:val="00C07B95"/>
    <w:rsid w:val="00C1557D"/>
    <w:rsid w:val="00C3542D"/>
    <w:rsid w:val="00C56675"/>
    <w:rsid w:val="00C6651F"/>
    <w:rsid w:val="00C720FD"/>
    <w:rsid w:val="00C8048F"/>
    <w:rsid w:val="00C84A8D"/>
    <w:rsid w:val="00C87791"/>
    <w:rsid w:val="00C95FD6"/>
    <w:rsid w:val="00CC248E"/>
    <w:rsid w:val="00CC2A7B"/>
    <w:rsid w:val="00CC2E8D"/>
    <w:rsid w:val="00CC65D3"/>
    <w:rsid w:val="00CC7397"/>
    <w:rsid w:val="00CD526F"/>
    <w:rsid w:val="00CE1859"/>
    <w:rsid w:val="00CE1B13"/>
    <w:rsid w:val="00CE3A92"/>
    <w:rsid w:val="00CF0221"/>
    <w:rsid w:val="00CF0282"/>
    <w:rsid w:val="00CF33D8"/>
    <w:rsid w:val="00CF67CA"/>
    <w:rsid w:val="00D21AC3"/>
    <w:rsid w:val="00D24689"/>
    <w:rsid w:val="00D3335F"/>
    <w:rsid w:val="00D43522"/>
    <w:rsid w:val="00D460CD"/>
    <w:rsid w:val="00D52506"/>
    <w:rsid w:val="00D6090A"/>
    <w:rsid w:val="00D73C2D"/>
    <w:rsid w:val="00D74790"/>
    <w:rsid w:val="00D77C0C"/>
    <w:rsid w:val="00D84873"/>
    <w:rsid w:val="00D9084E"/>
    <w:rsid w:val="00D95540"/>
    <w:rsid w:val="00DA4C78"/>
    <w:rsid w:val="00DA4CEC"/>
    <w:rsid w:val="00DA592A"/>
    <w:rsid w:val="00DB6A7C"/>
    <w:rsid w:val="00DC4FDD"/>
    <w:rsid w:val="00DD0D54"/>
    <w:rsid w:val="00DE7F2B"/>
    <w:rsid w:val="00DF7E13"/>
    <w:rsid w:val="00E129E3"/>
    <w:rsid w:val="00E52AAE"/>
    <w:rsid w:val="00E57BEC"/>
    <w:rsid w:val="00E60841"/>
    <w:rsid w:val="00E83B64"/>
    <w:rsid w:val="00E8502B"/>
    <w:rsid w:val="00E8536D"/>
    <w:rsid w:val="00EA709D"/>
    <w:rsid w:val="00EB3914"/>
    <w:rsid w:val="00EB4EB6"/>
    <w:rsid w:val="00EC0121"/>
    <w:rsid w:val="00EC7EC3"/>
    <w:rsid w:val="00ED0600"/>
    <w:rsid w:val="00ED738A"/>
    <w:rsid w:val="00EE1B41"/>
    <w:rsid w:val="00EE2EE9"/>
    <w:rsid w:val="00EF12DB"/>
    <w:rsid w:val="00EF6D2C"/>
    <w:rsid w:val="00F13667"/>
    <w:rsid w:val="00F22423"/>
    <w:rsid w:val="00F22906"/>
    <w:rsid w:val="00F507D7"/>
    <w:rsid w:val="00F62B1A"/>
    <w:rsid w:val="00F84439"/>
    <w:rsid w:val="00FA61FB"/>
    <w:rsid w:val="00FB12CF"/>
    <w:rsid w:val="00FB6341"/>
    <w:rsid w:val="00FC490F"/>
    <w:rsid w:val="00FD4FF0"/>
    <w:rsid w:val="00FE1088"/>
    <w:rsid w:val="00FF01FE"/>
    <w:rsid w:val="00FF554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6463"/>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C6651F"/>
    <w:pPr>
      <w:numPr>
        <w:numId w:val="20"/>
      </w:numPr>
    </w:pPr>
    <w:rPr>
      <w:lang w:val="fr-CH"/>
    </w:rPr>
  </w:style>
  <w:style w:type="paragraph" w:styleId="FootnoteText">
    <w:name w:val="footnote text"/>
    <w:basedOn w:val="Normal"/>
    <w:rsid w:val="00C07B95"/>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66EAC"/>
    <w:rPr>
      <w:rFonts w:ascii="Times New Roman" w:hAnsi="Times New Roman"/>
      <w:dstrike w:val="0"/>
      <w:color w:val="0000FF"/>
      <w:spacing w:val="0"/>
      <w:w w:val="100"/>
      <w:kern w:val="0"/>
      <w:position w:val="0"/>
      <w:sz w:val="21"/>
      <w:vertAlign w:val="superscript"/>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customStyle="1" w:styleId="a">
    <w:name w:val="缩进正文"/>
    <w:basedOn w:val="SingleTxtGC"/>
    <w:rsid w:val="002814A8"/>
    <w:pPr>
      <w:ind w:left="1565"/>
    </w:pPr>
  </w:style>
  <w:style w:type="paragraph" w:styleId="EndnoteText">
    <w:name w:val="endnote text"/>
    <w:basedOn w:val="FootnoteText"/>
    <w:rsid w:val="00C6651F"/>
    <w:pPr>
      <w:tabs>
        <w:tab w:val="right" w:pos="1021"/>
      </w:tabs>
    </w:pPr>
  </w:style>
  <w:style w:type="character" w:styleId="EndnoteReference">
    <w:name w:val="endnote reference"/>
    <w:basedOn w:val="FootnoteReference"/>
    <w:rsid w:val="00166EAC"/>
  </w:style>
  <w:style w:type="paragraph" w:customStyle="1" w:styleId="a0">
    <w:name w:val="表中标题"/>
    <w:basedOn w:val="SingleTxtGC"/>
    <w:rsid w:val="004C3055"/>
    <w:pPr>
      <w:spacing w:before="80" w:after="80" w:line="200" w:lineRule="exact"/>
      <w:ind w:left="0" w:right="113"/>
    </w:pPr>
    <w:rPr>
      <w:rFonts w:eastAsia="KaiTi_GB2312"/>
      <w:sz w:val="18"/>
    </w:rPr>
  </w:style>
  <w:style w:type="paragraph" w:customStyle="1" w:styleId="a1">
    <w:name w:val="目录段页次"/>
    <w:basedOn w:val="Normal"/>
    <w:rsid w:val="00642BF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642BF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306463"/>
    <w:pPr>
      <w:spacing w:line="240" w:lineRule="auto"/>
    </w:pPr>
    <w:rPr>
      <w:rFonts w:eastAsia="Times New Roman"/>
      <w:sz w:val="16"/>
      <w:lang w:val="en-GB" w:eastAsia="en-US"/>
    </w:rPr>
  </w:style>
  <w:style w:type="character" w:styleId="PageNumber">
    <w:name w:val="page number"/>
    <w:basedOn w:val="DefaultParagraphFont"/>
    <w:rsid w:val="00306463"/>
    <w:rPr>
      <w:rFonts w:ascii="Times New Roman" w:hAnsi="Times New Roman"/>
      <w:b/>
      <w:spacing w:val="0"/>
      <w:kern w:val="0"/>
      <w:sz w:val="18"/>
    </w:rPr>
  </w:style>
  <w:style w:type="paragraph" w:styleId="Header">
    <w:name w:val="header"/>
    <w:basedOn w:val="Normal"/>
    <w:rsid w:val="00306463"/>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06463"/>
    <w:pPr>
      <w:numPr>
        <w:numId w:val="17"/>
      </w:numPr>
      <w:spacing w:after="120"/>
      <w:ind w:right="1134"/>
    </w:pPr>
  </w:style>
  <w:style w:type="paragraph" w:customStyle="1" w:styleId="Bullet2GC">
    <w:name w:val="_Bullet 2_GC"/>
    <w:basedOn w:val="Normal"/>
    <w:rsid w:val="00C6651F"/>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935571"/>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935571"/>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935571"/>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935571"/>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935571"/>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935571"/>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C490F"/>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D73C2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D73C2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D73C2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D73C2D"/>
    <w:pPr>
      <w:keepNext/>
      <w:keepLines/>
      <w:spacing w:before="240" w:after="240" w:line="420" w:lineRule="exact"/>
      <w:ind w:left="1134" w:right="1134"/>
      <w:jc w:val="left"/>
    </w:pPr>
    <w:rPr>
      <w:rFonts w:eastAsia="SimHei"/>
      <w:sz w:val="40"/>
    </w:rPr>
  </w:style>
  <w:style w:type="paragraph" w:customStyle="1" w:styleId="a3">
    <w:name w:val="悬挂"/>
    <w:basedOn w:val="SingleTxtGC"/>
    <w:rsid w:val="002B5802"/>
    <w:pPr>
      <w:ind w:left="1565" w:hanging="431"/>
    </w:pPr>
  </w:style>
  <w:style w:type="paragraph" w:customStyle="1" w:styleId="a4">
    <w:name w:val="表中文字"/>
    <w:basedOn w:val="SingleTxtGC"/>
    <w:rsid w:val="00DB6A7C"/>
    <w:pPr>
      <w:spacing w:before="40" w:line="240" w:lineRule="atLeast"/>
      <w:ind w:left="0" w:right="113"/>
    </w:pPr>
    <w:rPr>
      <w:sz w:val="18"/>
    </w:rPr>
  </w:style>
  <w:style w:type="paragraph" w:customStyle="1" w:styleId="a5">
    <w:name w:val="表数文字"/>
    <w:basedOn w:val="SingleTxtGC"/>
    <w:rsid w:val="0013411D"/>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14</Pages>
  <Words>1670</Words>
  <Characters>9519</Characters>
  <Application>Microsoft Office Outlook</Application>
  <DocSecurity>4</DocSecurity>
  <Lines>79</Lines>
  <Paragraphs>22</Paragraphs>
  <ScaleCrop>false</ScaleCrop>
  <Company>CSD</Company>
  <LinksUpToDate>false</LinksUpToDate>
  <CharactersWithSpaces>11167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TIAN</cp:lastModifiedBy>
  <cp:revision>2</cp:revision>
  <cp:lastPrinted>2012-07-03T14:20:00Z</cp:lastPrinted>
  <dcterms:created xsi:type="dcterms:W3CDTF">2012-07-04T12:23:00Z</dcterms:created>
  <dcterms:modified xsi:type="dcterms:W3CDTF">2012-07-04T12:23:00Z</dcterms:modified>
</cp:coreProperties>
</file>