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7D2C22A8" w14:textId="77777777" w:rsidTr="00E4712C">
        <w:trPr>
          <w:trHeight w:hRule="exact" w:val="851"/>
        </w:trPr>
        <w:tc>
          <w:tcPr>
            <w:tcW w:w="1280" w:type="dxa"/>
            <w:tcBorders>
              <w:bottom w:val="single" w:sz="4" w:space="0" w:color="auto"/>
            </w:tcBorders>
          </w:tcPr>
          <w:p w14:paraId="042251E3" w14:textId="77777777" w:rsidR="001D2C3F" w:rsidRPr="00F124C6" w:rsidRDefault="001D2C3F" w:rsidP="00E4712C">
            <w:pPr>
              <w:pStyle w:val="H23GC"/>
            </w:pPr>
          </w:p>
        </w:tc>
        <w:tc>
          <w:tcPr>
            <w:tcW w:w="2273" w:type="dxa"/>
            <w:tcBorders>
              <w:bottom w:val="single" w:sz="4" w:space="0" w:color="auto"/>
            </w:tcBorders>
            <w:vAlign w:val="bottom"/>
          </w:tcPr>
          <w:p w14:paraId="33AC253E"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E1D82B4" w14:textId="77777777" w:rsidR="001D2C3F" w:rsidRPr="00860825" w:rsidRDefault="00860825" w:rsidP="00E4712C">
            <w:pPr>
              <w:spacing w:line="240" w:lineRule="atLeast"/>
              <w:jc w:val="right"/>
              <w:rPr>
                <w:sz w:val="20"/>
                <w:szCs w:val="21"/>
              </w:rPr>
            </w:pPr>
            <w:r w:rsidRPr="00860825">
              <w:rPr>
                <w:sz w:val="40"/>
                <w:szCs w:val="21"/>
              </w:rPr>
              <w:t>CRC</w:t>
            </w:r>
            <w:r>
              <w:rPr>
                <w:sz w:val="20"/>
                <w:szCs w:val="21"/>
              </w:rPr>
              <w:t>/C/90/D/99/2019</w:t>
            </w:r>
          </w:p>
        </w:tc>
      </w:tr>
      <w:tr w:rsidR="001D2C3F" w:rsidRPr="00F124C6" w14:paraId="11AB15BC" w14:textId="77777777" w:rsidTr="00E4712C">
        <w:trPr>
          <w:trHeight w:hRule="exact" w:val="2835"/>
        </w:trPr>
        <w:tc>
          <w:tcPr>
            <w:tcW w:w="1280" w:type="dxa"/>
            <w:tcBorders>
              <w:top w:val="single" w:sz="4" w:space="0" w:color="auto"/>
              <w:bottom w:val="single" w:sz="12" w:space="0" w:color="auto"/>
            </w:tcBorders>
          </w:tcPr>
          <w:p w14:paraId="213A7D32" w14:textId="77777777" w:rsidR="001D2C3F" w:rsidRPr="00F124C6" w:rsidRDefault="001D2C3F" w:rsidP="00E4712C">
            <w:pPr>
              <w:spacing w:line="120" w:lineRule="atLeast"/>
              <w:rPr>
                <w:sz w:val="10"/>
                <w:szCs w:val="10"/>
              </w:rPr>
            </w:pPr>
          </w:p>
          <w:p w14:paraId="5BE1ABDF"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6E86FAA7" wp14:editId="4B4ACA1C">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B8B7980"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30C12E7E" w14:textId="44F067FB" w:rsidR="001D2C3F" w:rsidRPr="0004600B" w:rsidRDefault="001D2C3F" w:rsidP="00E4712C">
            <w:pPr>
              <w:spacing w:before="240" w:line="240" w:lineRule="atLeast"/>
              <w:rPr>
                <w:sz w:val="20"/>
              </w:rPr>
            </w:pPr>
            <w:r w:rsidRPr="00F124C6">
              <w:rPr>
                <w:sz w:val="20"/>
              </w:rPr>
              <w:t xml:space="preserve">Distr.: </w:t>
            </w:r>
            <w:r w:rsidR="007C54E0" w:rsidRPr="007C54E0">
              <w:rPr>
                <w:sz w:val="20"/>
              </w:rPr>
              <w:t>General</w:t>
            </w:r>
          </w:p>
          <w:p w14:paraId="7E216F83" w14:textId="0552E3B7" w:rsidR="001D2C3F" w:rsidRPr="00F124C6" w:rsidRDefault="007C54E0" w:rsidP="00CE5DDB">
            <w:pPr>
              <w:spacing w:line="240" w:lineRule="exact"/>
              <w:rPr>
                <w:sz w:val="20"/>
              </w:rPr>
            </w:pPr>
            <w:r>
              <w:rPr>
                <w:sz w:val="20"/>
              </w:rPr>
              <w:t xml:space="preserve">28 </w:t>
            </w:r>
            <w:r w:rsidRPr="007C54E0">
              <w:rPr>
                <w:sz w:val="20"/>
              </w:rPr>
              <w:t>October</w:t>
            </w:r>
            <w:r w:rsidR="00AB1CDF">
              <w:rPr>
                <w:sz w:val="20"/>
              </w:rPr>
              <w:t xml:space="preserve"> 20</w:t>
            </w:r>
            <w:r w:rsidR="00586C7B">
              <w:rPr>
                <w:sz w:val="20"/>
              </w:rPr>
              <w:t>2</w:t>
            </w:r>
            <w:r w:rsidR="00C91BF4">
              <w:rPr>
                <w:sz w:val="20"/>
              </w:rPr>
              <w:t>2</w:t>
            </w:r>
          </w:p>
          <w:p w14:paraId="63BFE954" w14:textId="77777777" w:rsidR="001D2C3F" w:rsidRPr="00F124C6" w:rsidRDefault="001D2C3F" w:rsidP="00CE5DDB">
            <w:pPr>
              <w:spacing w:line="240" w:lineRule="exact"/>
              <w:rPr>
                <w:sz w:val="20"/>
              </w:rPr>
            </w:pPr>
            <w:r w:rsidRPr="00F124C6">
              <w:rPr>
                <w:sz w:val="20"/>
              </w:rPr>
              <w:t xml:space="preserve">Chinese </w:t>
            </w:r>
          </w:p>
          <w:p w14:paraId="5467155B" w14:textId="77777777" w:rsidR="001D2C3F" w:rsidRPr="00F124C6" w:rsidRDefault="001D2C3F" w:rsidP="00E4712C">
            <w:pPr>
              <w:spacing w:line="240" w:lineRule="atLeast"/>
            </w:pPr>
            <w:r w:rsidRPr="00F124C6">
              <w:rPr>
                <w:sz w:val="20"/>
              </w:rPr>
              <w:t>Original: English</w:t>
            </w:r>
          </w:p>
        </w:tc>
      </w:tr>
    </w:tbl>
    <w:p w14:paraId="393BE322" w14:textId="77777777" w:rsidR="007D531B" w:rsidRPr="007E2249" w:rsidRDefault="007D531B" w:rsidP="006D44D0">
      <w:pPr>
        <w:spacing w:before="120"/>
        <w:rPr>
          <w:rFonts w:ascii="Time New Roman" w:eastAsia="黑体" w:hAnsi="Time New Roman" w:hint="eastAsia"/>
          <w:sz w:val="24"/>
          <w:szCs w:val="24"/>
        </w:rPr>
      </w:pPr>
      <w:r w:rsidRPr="007E2249">
        <w:rPr>
          <w:rFonts w:ascii="Time New Roman" w:eastAsia="黑体" w:hAnsi="Time New Roman"/>
          <w:sz w:val="24"/>
          <w:szCs w:val="24"/>
        </w:rPr>
        <w:t>儿童权利委员会</w:t>
      </w:r>
    </w:p>
    <w:p w14:paraId="49855197" w14:textId="7AAD0372" w:rsidR="007D531B" w:rsidRPr="007D531B" w:rsidRDefault="007D531B" w:rsidP="007E2249">
      <w:pPr>
        <w:pStyle w:val="HChGC"/>
        <w:rPr>
          <w:lang w:val="en-GB"/>
        </w:rPr>
      </w:pPr>
      <w:r w:rsidRPr="007D531B">
        <w:rPr>
          <w:lang w:val="en-GB"/>
        </w:rPr>
        <w:tab/>
      </w:r>
      <w:r w:rsidRPr="007D531B">
        <w:rPr>
          <w:lang w:val="en-GB"/>
        </w:rPr>
        <w:tab/>
      </w:r>
      <w:r w:rsidRPr="007E2249">
        <w:rPr>
          <w:spacing w:val="-4"/>
          <w:lang w:val="en-GB"/>
        </w:rPr>
        <w:t>委员会根据《儿童权利公约关于设定来文程序的任择议定书》</w:t>
      </w:r>
      <w:r w:rsidRPr="007D531B">
        <w:rPr>
          <w:lang w:val="en-GB"/>
        </w:rPr>
        <w:t>通过的关于第</w:t>
      </w:r>
      <w:r w:rsidRPr="007D531B">
        <w:rPr>
          <w:lang w:val="en-GB"/>
        </w:rPr>
        <w:t>99/2019</w:t>
      </w:r>
      <w:r w:rsidRPr="007D531B">
        <w:rPr>
          <w:lang w:val="en-GB"/>
        </w:rPr>
        <w:t>号来文的意见</w:t>
      </w:r>
      <w:r w:rsidRPr="007D531B">
        <w:rPr>
          <w:lang w:val="en-GB"/>
        </w:rPr>
        <w:footnoteReference w:customMarkFollows="1" w:id="2"/>
        <w:t xml:space="preserve">* </w:t>
      </w:r>
      <w:r w:rsidRPr="007D531B">
        <w:rPr>
          <w:lang w:val="en-GB"/>
        </w:rPr>
        <w:footnoteReference w:customMarkFollows="1" w:id="3"/>
        <w:t>** ***</w:t>
      </w:r>
    </w:p>
    <w:tbl>
      <w:tblPr>
        <w:tblStyle w:val="afb"/>
        <w:tblW w:w="6904" w:type="dxa"/>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95"/>
        <w:gridCol w:w="4409"/>
      </w:tblGrid>
      <w:tr w:rsidR="00CD7E32" w:rsidRPr="007D531B" w14:paraId="2E31E943" w14:textId="77777777" w:rsidTr="00342C1C">
        <w:tc>
          <w:tcPr>
            <w:tcW w:w="2495" w:type="dxa"/>
          </w:tcPr>
          <w:p w14:paraId="683DE2E7" w14:textId="77777777" w:rsidR="00CD7E32" w:rsidRPr="00257535" w:rsidRDefault="007D531B" w:rsidP="00257535">
            <w:pPr>
              <w:pStyle w:val="SingleTxtGC"/>
              <w:tabs>
                <w:tab w:val="clear" w:pos="431"/>
                <w:tab w:val="clear" w:pos="1134"/>
                <w:tab w:val="clear" w:pos="1565"/>
                <w:tab w:val="clear" w:pos="1996"/>
                <w:tab w:val="clear" w:pos="2427"/>
              </w:tabs>
              <w:ind w:left="0" w:right="0"/>
              <w:rPr>
                <w:rFonts w:ascii="Time New Roman" w:eastAsia="楷体" w:hAnsi="Time New Roman" w:hint="eastAsia"/>
                <w:lang w:val="en-GB"/>
              </w:rPr>
            </w:pPr>
            <w:r w:rsidRPr="007D531B">
              <w:rPr>
                <w:rFonts w:ascii="Time New Roman" w:eastAsia="楷体" w:hAnsi="Time New Roman"/>
                <w:iCs/>
                <w:lang w:val="en-GB"/>
              </w:rPr>
              <w:t>来文提交人</w:t>
            </w:r>
            <w:r w:rsidR="00CD7E32" w:rsidRPr="007D531B">
              <w:rPr>
                <w:rFonts w:ascii="Time New Roman" w:eastAsia="楷体" w:hAnsi="Time New Roman"/>
                <w:iCs/>
                <w:lang w:val="en-GB"/>
              </w:rPr>
              <w:t>：</w:t>
            </w:r>
          </w:p>
        </w:tc>
        <w:tc>
          <w:tcPr>
            <w:tcW w:w="4409" w:type="dxa"/>
          </w:tcPr>
          <w:p w14:paraId="29369654" w14:textId="77777777" w:rsidR="00CD7E32" w:rsidRPr="007D531B" w:rsidRDefault="00CD7E32" w:rsidP="00257535">
            <w:pPr>
              <w:pStyle w:val="SingleTxtGC"/>
              <w:tabs>
                <w:tab w:val="clear" w:pos="431"/>
                <w:tab w:val="clear" w:pos="1134"/>
                <w:tab w:val="clear" w:pos="1565"/>
                <w:tab w:val="clear" w:pos="1996"/>
                <w:tab w:val="clear" w:pos="2427"/>
              </w:tabs>
              <w:ind w:left="0" w:right="0"/>
              <w:rPr>
                <w:lang w:val="en-GB"/>
              </w:rPr>
            </w:pPr>
            <w:r w:rsidRPr="007D531B">
              <w:rPr>
                <w:lang w:val="en-GB"/>
              </w:rPr>
              <w:t>H</w:t>
            </w:r>
            <w:r w:rsidR="007D531B" w:rsidRPr="007D531B">
              <w:rPr>
                <w:lang w:val="en-GB"/>
              </w:rPr>
              <w:t>.</w:t>
            </w:r>
            <w:proofErr w:type="gramStart"/>
            <w:r w:rsidRPr="007D531B">
              <w:rPr>
                <w:lang w:val="en-GB"/>
              </w:rPr>
              <w:t>K</w:t>
            </w:r>
            <w:r w:rsidR="007D531B" w:rsidRPr="007D531B">
              <w:rPr>
                <w:lang w:val="en-GB"/>
              </w:rPr>
              <w:t>.</w:t>
            </w:r>
            <w:r w:rsidRPr="007D531B">
              <w:rPr>
                <w:lang w:val="en-GB"/>
              </w:rPr>
              <w:t>(</w:t>
            </w:r>
            <w:proofErr w:type="gramEnd"/>
            <w:r w:rsidR="007D531B" w:rsidRPr="007D531B">
              <w:rPr>
                <w:lang w:val="en-GB"/>
              </w:rPr>
              <w:t>由律师</w:t>
            </w:r>
            <w:r w:rsidRPr="007D531B">
              <w:rPr>
                <w:lang w:val="en-GB"/>
              </w:rPr>
              <w:t>Julia</w:t>
            </w:r>
            <w:r w:rsidR="007D531B" w:rsidRPr="007D531B">
              <w:rPr>
                <w:lang w:val="en-GB"/>
              </w:rPr>
              <w:t xml:space="preserve"> </w:t>
            </w:r>
            <w:r w:rsidRPr="007D531B">
              <w:rPr>
                <w:lang w:val="en-GB"/>
              </w:rPr>
              <w:t>Jensen</w:t>
            </w:r>
            <w:r w:rsidR="007D531B" w:rsidRPr="007D531B">
              <w:rPr>
                <w:lang w:val="en-GB"/>
              </w:rPr>
              <w:t>代理</w:t>
            </w:r>
            <w:r w:rsidRPr="007D531B">
              <w:rPr>
                <w:lang w:val="en-GB"/>
              </w:rPr>
              <w:t>)</w:t>
            </w:r>
          </w:p>
        </w:tc>
      </w:tr>
      <w:tr w:rsidR="00CD7E32" w:rsidRPr="007D531B" w14:paraId="1819AD98" w14:textId="77777777" w:rsidTr="00342C1C">
        <w:tc>
          <w:tcPr>
            <w:tcW w:w="2495" w:type="dxa"/>
          </w:tcPr>
          <w:p w14:paraId="4BCE7386" w14:textId="77777777" w:rsidR="00CD7E32" w:rsidRPr="00257535" w:rsidRDefault="007D531B" w:rsidP="00257535">
            <w:pPr>
              <w:pStyle w:val="SingleTxtGC"/>
              <w:tabs>
                <w:tab w:val="clear" w:pos="431"/>
                <w:tab w:val="clear" w:pos="1134"/>
                <w:tab w:val="clear" w:pos="1565"/>
                <w:tab w:val="clear" w:pos="1996"/>
                <w:tab w:val="clear" w:pos="2427"/>
              </w:tabs>
              <w:ind w:left="0" w:right="0"/>
              <w:rPr>
                <w:rFonts w:ascii="Time New Roman" w:eastAsia="楷体" w:hAnsi="Time New Roman" w:hint="eastAsia"/>
                <w:iCs/>
                <w:lang w:val="en-GB"/>
              </w:rPr>
            </w:pPr>
            <w:r w:rsidRPr="007D531B">
              <w:rPr>
                <w:rFonts w:ascii="Time New Roman" w:eastAsia="楷体" w:hAnsi="Time New Roman"/>
                <w:iCs/>
                <w:lang w:val="en-GB"/>
              </w:rPr>
              <w:t>据称受害人</w:t>
            </w:r>
            <w:r w:rsidR="00CD7E32" w:rsidRPr="007D531B">
              <w:rPr>
                <w:rFonts w:ascii="Time New Roman" w:eastAsia="楷体" w:hAnsi="Time New Roman"/>
                <w:iCs/>
                <w:lang w:val="en-GB"/>
              </w:rPr>
              <w:t>：</w:t>
            </w:r>
          </w:p>
        </w:tc>
        <w:tc>
          <w:tcPr>
            <w:tcW w:w="4409" w:type="dxa"/>
          </w:tcPr>
          <w:p w14:paraId="4A32C0C2" w14:textId="77777777" w:rsidR="00CD7E32" w:rsidRPr="007D531B" w:rsidRDefault="00CD7E32" w:rsidP="00257535">
            <w:pPr>
              <w:pStyle w:val="SingleTxtGC"/>
              <w:tabs>
                <w:tab w:val="clear" w:pos="431"/>
                <w:tab w:val="clear" w:pos="1134"/>
                <w:tab w:val="clear" w:pos="1565"/>
                <w:tab w:val="clear" w:pos="1996"/>
                <w:tab w:val="clear" w:pos="2427"/>
              </w:tabs>
              <w:ind w:left="0" w:right="0"/>
              <w:rPr>
                <w:lang w:val="en-GB"/>
              </w:rPr>
            </w:pPr>
            <w:r w:rsidRPr="007D531B">
              <w:rPr>
                <w:iCs/>
                <w:lang w:val="en-GB"/>
              </w:rPr>
              <w:t>S</w:t>
            </w:r>
            <w:r w:rsidR="007D531B" w:rsidRPr="007D531B">
              <w:rPr>
                <w:iCs/>
                <w:lang w:val="en-GB"/>
              </w:rPr>
              <w:t>.</w:t>
            </w:r>
            <w:r w:rsidRPr="007D531B">
              <w:rPr>
                <w:iCs/>
                <w:lang w:val="en-GB"/>
              </w:rPr>
              <w:t>K</w:t>
            </w:r>
            <w:r w:rsidR="007D531B" w:rsidRPr="007D531B">
              <w:rPr>
                <w:iCs/>
                <w:lang w:val="en-GB"/>
              </w:rPr>
              <w:t>.</w:t>
            </w:r>
          </w:p>
        </w:tc>
      </w:tr>
      <w:tr w:rsidR="00CD7E32" w:rsidRPr="007D531B" w14:paraId="682134A1" w14:textId="77777777" w:rsidTr="00342C1C">
        <w:tc>
          <w:tcPr>
            <w:tcW w:w="2495" w:type="dxa"/>
          </w:tcPr>
          <w:p w14:paraId="2C254EE7" w14:textId="77777777" w:rsidR="00CD7E32" w:rsidRPr="00257535" w:rsidRDefault="007D531B" w:rsidP="00257535">
            <w:pPr>
              <w:pStyle w:val="SingleTxtGC"/>
              <w:tabs>
                <w:tab w:val="clear" w:pos="431"/>
                <w:tab w:val="clear" w:pos="1134"/>
                <w:tab w:val="clear" w:pos="1565"/>
                <w:tab w:val="clear" w:pos="1996"/>
                <w:tab w:val="clear" w:pos="2427"/>
              </w:tabs>
              <w:ind w:left="0" w:right="0"/>
              <w:rPr>
                <w:rFonts w:ascii="Time New Roman" w:eastAsia="楷体" w:hAnsi="Time New Roman" w:hint="eastAsia"/>
                <w:iCs/>
                <w:lang w:val="en-GB"/>
              </w:rPr>
            </w:pPr>
            <w:r w:rsidRPr="007D531B">
              <w:rPr>
                <w:rFonts w:ascii="Time New Roman" w:eastAsia="楷体" w:hAnsi="Time New Roman"/>
                <w:iCs/>
                <w:lang w:val="en-GB"/>
              </w:rPr>
              <w:t>所涉缔约国</w:t>
            </w:r>
            <w:r w:rsidR="00CD7E32" w:rsidRPr="007D531B">
              <w:rPr>
                <w:rFonts w:ascii="Time New Roman" w:eastAsia="楷体" w:hAnsi="Time New Roman"/>
                <w:iCs/>
                <w:lang w:val="en-GB"/>
              </w:rPr>
              <w:t>：</w:t>
            </w:r>
          </w:p>
        </w:tc>
        <w:tc>
          <w:tcPr>
            <w:tcW w:w="4409" w:type="dxa"/>
          </w:tcPr>
          <w:p w14:paraId="2E50AD9D" w14:textId="77777777" w:rsidR="00CD7E32" w:rsidRPr="007D531B" w:rsidRDefault="007D531B" w:rsidP="00257535">
            <w:pPr>
              <w:pStyle w:val="SingleTxtGC"/>
              <w:tabs>
                <w:tab w:val="clear" w:pos="431"/>
                <w:tab w:val="clear" w:pos="1134"/>
                <w:tab w:val="clear" w:pos="1565"/>
                <w:tab w:val="clear" w:pos="1996"/>
                <w:tab w:val="clear" w:pos="2427"/>
              </w:tabs>
              <w:ind w:left="0" w:right="0"/>
              <w:rPr>
                <w:lang w:val="en-GB"/>
              </w:rPr>
            </w:pPr>
            <w:r w:rsidRPr="007D531B">
              <w:rPr>
                <w:iCs/>
                <w:lang w:val="en-GB"/>
              </w:rPr>
              <w:t>丹麦</w:t>
            </w:r>
          </w:p>
        </w:tc>
      </w:tr>
      <w:tr w:rsidR="00CD7E32" w:rsidRPr="007D531B" w14:paraId="20CC6EC9" w14:textId="77777777" w:rsidTr="00342C1C">
        <w:tc>
          <w:tcPr>
            <w:tcW w:w="2495" w:type="dxa"/>
          </w:tcPr>
          <w:p w14:paraId="5CECE119" w14:textId="77777777" w:rsidR="00CD7E32" w:rsidRPr="00257535" w:rsidRDefault="007D531B" w:rsidP="00257535">
            <w:pPr>
              <w:pStyle w:val="SingleTxtGC"/>
              <w:tabs>
                <w:tab w:val="clear" w:pos="431"/>
                <w:tab w:val="clear" w:pos="1134"/>
                <w:tab w:val="clear" w:pos="1565"/>
                <w:tab w:val="clear" w:pos="1996"/>
                <w:tab w:val="clear" w:pos="2427"/>
              </w:tabs>
              <w:ind w:left="0" w:right="0"/>
              <w:rPr>
                <w:rFonts w:ascii="Time New Roman" w:eastAsia="楷体" w:hAnsi="Time New Roman" w:hint="eastAsia"/>
                <w:iCs/>
                <w:lang w:val="en-GB"/>
              </w:rPr>
            </w:pPr>
            <w:r w:rsidRPr="007D531B">
              <w:rPr>
                <w:rFonts w:ascii="Time New Roman" w:eastAsia="楷体" w:hAnsi="Time New Roman"/>
                <w:iCs/>
                <w:lang w:val="en-GB"/>
              </w:rPr>
              <w:t>来文日期</w:t>
            </w:r>
            <w:r w:rsidR="00CD7E32" w:rsidRPr="007D531B">
              <w:rPr>
                <w:rFonts w:ascii="Time New Roman" w:eastAsia="楷体" w:hAnsi="Time New Roman"/>
                <w:iCs/>
                <w:lang w:val="en-GB"/>
              </w:rPr>
              <w:t>：</w:t>
            </w:r>
          </w:p>
        </w:tc>
        <w:tc>
          <w:tcPr>
            <w:tcW w:w="4409" w:type="dxa"/>
          </w:tcPr>
          <w:p w14:paraId="06846968" w14:textId="77777777" w:rsidR="00CD7E32" w:rsidRPr="007D531B" w:rsidRDefault="00CD7E32" w:rsidP="00257535">
            <w:pPr>
              <w:pStyle w:val="SingleTxtGC"/>
              <w:tabs>
                <w:tab w:val="clear" w:pos="431"/>
                <w:tab w:val="clear" w:pos="1134"/>
                <w:tab w:val="clear" w:pos="1565"/>
                <w:tab w:val="clear" w:pos="1996"/>
                <w:tab w:val="clear" w:pos="2427"/>
              </w:tabs>
              <w:ind w:left="0" w:right="0"/>
              <w:rPr>
                <w:lang w:val="en-GB"/>
              </w:rPr>
            </w:pPr>
            <w:r w:rsidRPr="007D531B">
              <w:rPr>
                <w:iCs/>
                <w:lang w:val="en-GB"/>
              </w:rPr>
              <w:t>2</w:t>
            </w:r>
            <w:r w:rsidR="007D531B" w:rsidRPr="007D531B">
              <w:rPr>
                <w:iCs/>
                <w:lang w:val="en-GB"/>
              </w:rPr>
              <w:t>0</w:t>
            </w:r>
            <w:r w:rsidRPr="007D531B">
              <w:rPr>
                <w:iCs/>
                <w:lang w:val="en-GB"/>
              </w:rPr>
              <w:t>19</w:t>
            </w:r>
            <w:r w:rsidR="007D531B" w:rsidRPr="007D531B">
              <w:rPr>
                <w:iCs/>
                <w:lang w:val="en-GB"/>
              </w:rPr>
              <w:t>年</w:t>
            </w:r>
            <w:r w:rsidRPr="007D531B">
              <w:rPr>
                <w:iCs/>
                <w:lang w:val="en-GB"/>
              </w:rPr>
              <w:t>8</w:t>
            </w:r>
            <w:r w:rsidR="007D531B" w:rsidRPr="007D531B">
              <w:rPr>
                <w:iCs/>
                <w:lang w:val="en-GB"/>
              </w:rPr>
              <w:t>月</w:t>
            </w:r>
            <w:r w:rsidRPr="007D531B">
              <w:rPr>
                <w:iCs/>
                <w:lang w:val="en-GB"/>
              </w:rPr>
              <w:t>29</w:t>
            </w:r>
            <w:r w:rsidR="007D531B" w:rsidRPr="007D531B">
              <w:rPr>
                <w:iCs/>
                <w:lang w:val="en-GB"/>
              </w:rPr>
              <w:t>日</w:t>
            </w:r>
          </w:p>
        </w:tc>
      </w:tr>
      <w:tr w:rsidR="00CD7E32" w:rsidRPr="007D531B" w14:paraId="3FCB244F" w14:textId="77777777" w:rsidTr="00342C1C">
        <w:tc>
          <w:tcPr>
            <w:tcW w:w="2495" w:type="dxa"/>
          </w:tcPr>
          <w:p w14:paraId="5DC2CABE" w14:textId="77777777" w:rsidR="00CD7E32" w:rsidRPr="00257535" w:rsidRDefault="007D531B" w:rsidP="00257535">
            <w:pPr>
              <w:pStyle w:val="SingleTxtGC"/>
              <w:tabs>
                <w:tab w:val="clear" w:pos="431"/>
                <w:tab w:val="clear" w:pos="1134"/>
                <w:tab w:val="clear" w:pos="1565"/>
                <w:tab w:val="clear" w:pos="1996"/>
                <w:tab w:val="clear" w:pos="2427"/>
              </w:tabs>
              <w:ind w:left="0" w:right="0"/>
              <w:rPr>
                <w:rFonts w:ascii="Time New Roman" w:eastAsia="楷体" w:hAnsi="Time New Roman" w:hint="eastAsia"/>
                <w:iCs/>
                <w:lang w:val="en-GB"/>
              </w:rPr>
            </w:pPr>
            <w:r w:rsidRPr="007D531B">
              <w:rPr>
                <w:rFonts w:ascii="Time New Roman" w:eastAsia="楷体" w:hAnsi="Time New Roman"/>
                <w:iCs/>
                <w:lang w:val="en-GB"/>
              </w:rPr>
              <w:t>意见通过日期</w:t>
            </w:r>
            <w:r w:rsidR="00CD7E32" w:rsidRPr="007D531B">
              <w:rPr>
                <w:rFonts w:ascii="Time New Roman" w:eastAsia="楷体" w:hAnsi="Time New Roman"/>
                <w:iCs/>
                <w:lang w:val="en-GB"/>
              </w:rPr>
              <w:t>：</w:t>
            </w:r>
          </w:p>
        </w:tc>
        <w:tc>
          <w:tcPr>
            <w:tcW w:w="4409" w:type="dxa"/>
          </w:tcPr>
          <w:p w14:paraId="14E8BDEF" w14:textId="77777777" w:rsidR="00CD7E32" w:rsidRPr="007D531B" w:rsidRDefault="00CD7E32" w:rsidP="00257535">
            <w:pPr>
              <w:pStyle w:val="SingleTxtGC"/>
              <w:tabs>
                <w:tab w:val="clear" w:pos="431"/>
                <w:tab w:val="clear" w:pos="1134"/>
                <w:tab w:val="clear" w:pos="1565"/>
                <w:tab w:val="clear" w:pos="1996"/>
                <w:tab w:val="clear" w:pos="2427"/>
              </w:tabs>
              <w:ind w:left="0" w:right="0"/>
              <w:rPr>
                <w:lang w:val="en-GB"/>
              </w:rPr>
            </w:pPr>
            <w:r w:rsidRPr="007D531B">
              <w:rPr>
                <w:iCs/>
                <w:lang w:val="en-GB"/>
              </w:rPr>
              <w:t>2</w:t>
            </w:r>
            <w:r w:rsidR="007D531B" w:rsidRPr="007D531B">
              <w:rPr>
                <w:iCs/>
                <w:lang w:val="en-GB"/>
              </w:rPr>
              <w:t>0</w:t>
            </w:r>
            <w:r w:rsidRPr="007D531B">
              <w:rPr>
                <w:iCs/>
                <w:lang w:val="en-GB"/>
              </w:rPr>
              <w:t>22</w:t>
            </w:r>
            <w:r w:rsidR="007D531B" w:rsidRPr="007D531B">
              <w:rPr>
                <w:iCs/>
                <w:lang w:val="en-GB"/>
              </w:rPr>
              <w:t>年</w:t>
            </w:r>
            <w:r w:rsidRPr="007D531B">
              <w:rPr>
                <w:iCs/>
                <w:lang w:val="en-GB"/>
              </w:rPr>
              <w:t>6</w:t>
            </w:r>
            <w:r w:rsidR="007D531B" w:rsidRPr="007D531B">
              <w:rPr>
                <w:iCs/>
                <w:lang w:val="en-GB"/>
              </w:rPr>
              <w:t>月</w:t>
            </w:r>
            <w:r w:rsidRPr="007D531B">
              <w:rPr>
                <w:iCs/>
                <w:lang w:val="en-GB"/>
              </w:rPr>
              <w:t>1</w:t>
            </w:r>
            <w:r w:rsidR="007D531B" w:rsidRPr="007D531B">
              <w:rPr>
                <w:iCs/>
                <w:lang w:val="en-GB"/>
              </w:rPr>
              <w:t>日</w:t>
            </w:r>
          </w:p>
        </w:tc>
      </w:tr>
      <w:tr w:rsidR="00CD7E32" w:rsidRPr="007D531B" w14:paraId="373AADD9" w14:textId="77777777" w:rsidTr="00342C1C">
        <w:tc>
          <w:tcPr>
            <w:tcW w:w="2495" w:type="dxa"/>
          </w:tcPr>
          <w:p w14:paraId="6F3CC429" w14:textId="77777777" w:rsidR="00CD7E32" w:rsidRPr="00257535" w:rsidRDefault="007D531B" w:rsidP="00257535">
            <w:pPr>
              <w:pStyle w:val="SingleTxtGC"/>
              <w:tabs>
                <w:tab w:val="clear" w:pos="431"/>
                <w:tab w:val="clear" w:pos="1134"/>
                <w:tab w:val="clear" w:pos="1565"/>
                <w:tab w:val="clear" w:pos="1996"/>
                <w:tab w:val="clear" w:pos="2427"/>
              </w:tabs>
              <w:ind w:left="0" w:right="0"/>
              <w:rPr>
                <w:rFonts w:ascii="Time New Roman" w:eastAsia="楷体" w:hAnsi="Time New Roman" w:hint="eastAsia"/>
                <w:iCs/>
                <w:lang w:val="en-GB"/>
              </w:rPr>
            </w:pPr>
            <w:r w:rsidRPr="007D531B">
              <w:rPr>
                <w:rFonts w:ascii="Time New Roman" w:eastAsia="楷体" w:hAnsi="Time New Roman"/>
                <w:iCs/>
                <w:lang w:val="en-GB"/>
              </w:rPr>
              <w:t>事由</w:t>
            </w:r>
            <w:r w:rsidR="00CD7E32" w:rsidRPr="007D531B">
              <w:rPr>
                <w:rFonts w:ascii="Time New Roman" w:eastAsia="楷体" w:hAnsi="Time New Roman"/>
                <w:iCs/>
                <w:lang w:val="en-GB"/>
              </w:rPr>
              <w:t>：</w:t>
            </w:r>
          </w:p>
        </w:tc>
        <w:tc>
          <w:tcPr>
            <w:tcW w:w="4409" w:type="dxa"/>
          </w:tcPr>
          <w:p w14:paraId="093E5474" w14:textId="77777777" w:rsidR="00CD7E32" w:rsidRPr="007D531B" w:rsidRDefault="007D531B" w:rsidP="00257535">
            <w:pPr>
              <w:pStyle w:val="SingleTxtGC"/>
              <w:tabs>
                <w:tab w:val="clear" w:pos="431"/>
                <w:tab w:val="clear" w:pos="1134"/>
                <w:tab w:val="clear" w:pos="1565"/>
                <w:tab w:val="clear" w:pos="1996"/>
                <w:tab w:val="clear" w:pos="2427"/>
              </w:tabs>
              <w:ind w:left="0" w:right="0"/>
              <w:rPr>
                <w:lang w:val="en-GB"/>
              </w:rPr>
            </w:pPr>
            <w:r w:rsidRPr="007D531B">
              <w:rPr>
                <w:rFonts w:hint="eastAsia"/>
                <w:iCs/>
                <w:lang w:val="en-GB"/>
              </w:rPr>
              <w:t>驱逐至</w:t>
            </w:r>
            <w:r w:rsidRPr="007D531B">
              <w:rPr>
                <w:iCs/>
                <w:lang w:val="en-GB"/>
              </w:rPr>
              <w:t>印度</w:t>
            </w:r>
          </w:p>
        </w:tc>
      </w:tr>
      <w:tr w:rsidR="00CD7E32" w:rsidRPr="007D531B" w14:paraId="320C426F" w14:textId="77777777" w:rsidTr="00342C1C">
        <w:tc>
          <w:tcPr>
            <w:tcW w:w="2495" w:type="dxa"/>
          </w:tcPr>
          <w:p w14:paraId="612C3127" w14:textId="77777777" w:rsidR="00CD7E32" w:rsidRPr="00257535" w:rsidRDefault="007D531B" w:rsidP="00257535">
            <w:pPr>
              <w:pStyle w:val="SingleTxtGC"/>
              <w:tabs>
                <w:tab w:val="clear" w:pos="431"/>
                <w:tab w:val="clear" w:pos="1134"/>
                <w:tab w:val="clear" w:pos="1565"/>
                <w:tab w:val="clear" w:pos="1996"/>
                <w:tab w:val="clear" w:pos="2427"/>
              </w:tabs>
              <w:ind w:left="0" w:right="0"/>
              <w:rPr>
                <w:rFonts w:ascii="Time New Roman" w:eastAsia="楷体" w:hAnsi="Time New Roman" w:hint="eastAsia"/>
                <w:iCs/>
                <w:lang w:val="en-GB"/>
              </w:rPr>
            </w:pPr>
            <w:r w:rsidRPr="007D531B">
              <w:rPr>
                <w:rFonts w:ascii="Time New Roman" w:eastAsia="楷体" w:hAnsi="Time New Roman"/>
                <w:iCs/>
                <w:lang w:val="en-GB"/>
              </w:rPr>
              <w:t>程序性问题</w:t>
            </w:r>
            <w:r w:rsidR="00CD7E32" w:rsidRPr="007D531B">
              <w:rPr>
                <w:rFonts w:ascii="Time New Roman" w:eastAsia="楷体" w:hAnsi="Time New Roman"/>
                <w:iCs/>
                <w:lang w:val="en-GB"/>
              </w:rPr>
              <w:t>：</w:t>
            </w:r>
          </w:p>
        </w:tc>
        <w:tc>
          <w:tcPr>
            <w:tcW w:w="4409" w:type="dxa"/>
          </w:tcPr>
          <w:p w14:paraId="77667E68" w14:textId="77777777" w:rsidR="00CD7E32" w:rsidRPr="007D531B" w:rsidRDefault="007D531B" w:rsidP="00257535">
            <w:pPr>
              <w:pStyle w:val="SingleTxtGC"/>
              <w:tabs>
                <w:tab w:val="clear" w:pos="431"/>
                <w:tab w:val="clear" w:pos="1134"/>
                <w:tab w:val="clear" w:pos="1565"/>
                <w:tab w:val="clear" w:pos="1996"/>
                <w:tab w:val="clear" w:pos="2427"/>
              </w:tabs>
              <w:ind w:left="0" w:right="0"/>
              <w:rPr>
                <w:lang w:val="en-GB"/>
              </w:rPr>
            </w:pPr>
            <w:r w:rsidRPr="007D531B">
              <w:rPr>
                <w:iCs/>
                <w:lang w:val="en-GB"/>
              </w:rPr>
              <w:t>证实申诉</w:t>
            </w:r>
          </w:p>
        </w:tc>
      </w:tr>
      <w:tr w:rsidR="00CD7E32" w:rsidRPr="007D531B" w14:paraId="10E1E62A" w14:textId="77777777" w:rsidTr="00342C1C">
        <w:tc>
          <w:tcPr>
            <w:tcW w:w="2495" w:type="dxa"/>
          </w:tcPr>
          <w:p w14:paraId="1B5D7079" w14:textId="77777777" w:rsidR="00CD7E32" w:rsidRPr="00257535" w:rsidRDefault="007D531B" w:rsidP="00257535">
            <w:pPr>
              <w:pStyle w:val="SingleTxtGC"/>
              <w:tabs>
                <w:tab w:val="clear" w:pos="431"/>
                <w:tab w:val="clear" w:pos="1134"/>
                <w:tab w:val="clear" w:pos="1565"/>
                <w:tab w:val="clear" w:pos="1996"/>
                <w:tab w:val="clear" w:pos="2427"/>
              </w:tabs>
              <w:ind w:left="0" w:right="0"/>
              <w:rPr>
                <w:rFonts w:ascii="Time New Roman" w:eastAsia="楷体" w:hAnsi="Time New Roman" w:hint="eastAsia"/>
                <w:lang w:val="en-GB"/>
              </w:rPr>
            </w:pPr>
            <w:r w:rsidRPr="007D531B">
              <w:rPr>
                <w:rFonts w:ascii="Time New Roman" w:eastAsia="楷体" w:hAnsi="Time New Roman"/>
                <w:iCs/>
                <w:lang w:val="en-GB"/>
              </w:rPr>
              <w:t>实质性问题</w:t>
            </w:r>
            <w:r w:rsidR="00CD7E32" w:rsidRPr="007D531B">
              <w:rPr>
                <w:rFonts w:ascii="Time New Roman" w:eastAsia="楷体" w:hAnsi="Time New Roman"/>
                <w:iCs/>
                <w:lang w:val="en-GB"/>
              </w:rPr>
              <w:t>：</w:t>
            </w:r>
          </w:p>
        </w:tc>
        <w:tc>
          <w:tcPr>
            <w:tcW w:w="4409" w:type="dxa"/>
          </w:tcPr>
          <w:p w14:paraId="6AB084C2" w14:textId="77777777" w:rsidR="00CD7E32" w:rsidRPr="007D531B" w:rsidRDefault="007D531B" w:rsidP="00257535">
            <w:pPr>
              <w:pStyle w:val="SingleTxtGC"/>
              <w:tabs>
                <w:tab w:val="clear" w:pos="431"/>
                <w:tab w:val="clear" w:pos="1134"/>
                <w:tab w:val="clear" w:pos="1565"/>
                <w:tab w:val="clear" w:pos="1996"/>
                <w:tab w:val="clear" w:pos="2427"/>
              </w:tabs>
              <w:ind w:left="0" w:right="0"/>
              <w:rPr>
                <w:i/>
                <w:iCs/>
                <w:lang w:val="en-GB"/>
              </w:rPr>
            </w:pPr>
            <w:r w:rsidRPr="007D531B">
              <w:rPr>
                <w:lang w:val="en-GB"/>
              </w:rPr>
              <w:t>生命权</w:t>
            </w:r>
            <w:r w:rsidR="00CD7E32" w:rsidRPr="007D531B">
              <w:rPr>
                <w:lang w:val="en-GB"/>
              </w:rPr>
              <w:t>；</w:t>
            </w:r>
            <w:r w:rsidRPr="007D531B">
              <w:rPr>
                <w:lang w:val="en-GB"/>
              </w:rPr>
              <w:t>儿童的最大利益</w:t>
            </w:r>
            <w:r w:rsidR="00CD7E32" w:rsidRPr="007D531B">
              <w:rPr>
                <w:lang w:val="en-GB"/>
              </w:rPr>
              <w:t>；</w:t>
            </w:r>
            <w:r w:rsidRPr="007D531B">
              <w:rPr>
                <w:lang w:val="en-GB"/>
              </w:rPr>
              <w:t>酷刑和虐待</w:t>
            </w:r>
            <w:r w:rsidR="00CD7E32" w:rsidRPr="007D531B">
              <w:rPr>
                <w:lang w:val="en-GB"/>
              </w:rPr>
              <w:t>；</w:t>
            </w:r>
            <w:r w:rsidRPr="007D531B">
              <w:rPr>
                <w:lang w:val="en-GB"/>
              </w:rPr>
              <w:t>适当保护和人道主义援助</w:t>
            </w:r>
            <w:r w:rsidR="00CD7E32" w:rsidRPr="007D531B">
              <w:rPr>
                <w:lang w:val="en-GB"/>
              </w:rPr>
              <w:t>；</w:t>
            </w:r>
            <w:r w:rsidRPr="007D531B">
              <w:rPr>
                <w:lang w:val="en-GB"/>
              </w:rPr>
              <w:t>不</w:t>
            </w:r>
            <w:r w:rsidRPr="007D531B">
              <w:rPr>
                <w:rFonts w:hint="eastAsia"/>
                <w:lang w:val="en-GB"/>
              </w:rPr>
              <w:t>推</w:t>
            </w:r>
            <w:r w:rsidRPr="007D531B">
              <w:rPr>
                <w:lang w:val="en-GB"/>
              </w:rPr>
              <w:t>回</w:t>
            </w:r>
          </w:p>
        </w:tc>
      </w:tr>
      <w:tr w:rsidR="00CD7E32" w:rsidRPr="007D531B" w14:paraId="51D954FF" w14:textId="77777777" w:rsidTr="00342C1C">
        <w:tc>
          <w:tcPr>
            <w:tcW w:w="2495" w:type="dxa"/>
          </w:tcPr>
          <w:p w14:paraId="45478B03" w14:textId="77777777" w:rsidR="00CD7E32" w:rsidRPr="00257535" w:rsidRDefault="007D531B" w:rsidP="00D47502">
            <w:pPr>
              <w:pStyle w:val="SingleTxtGC"/>
              <w:tabs>
                <w:tab w:val="clear" w:pos="431"/>
                <w:tab w:val="clear" w:pos="1134"/>
                <w:tab w:val="clear" w:pos="1565"/>
                <w:tab w:val="clear" w:pos="1996"/>
                <w:tab w:val="clear" w:pos="2427"/>
              </w:tabs>
              <w:ind w:left="-85" w:right="0"/>
              <w:rPr>
                <w:rFonts w:ascii="Time New Roman" w:eastAsia="楷体" w:hAnsi="Time New Roman" w:hint="eastAsia"/>
                <w:lang w:val="en-GB"/>
              </w:rPr>
            </w:pPr>
            <w:r w:rsidRPr="007D531B">
              <w:rPr>
                <w:rFonts w:ascii="Time New Roman" w:eastAsia="楷体" w:hAnsi="Time New Roman"/>
                <w:iCs/>
                <w:lang w:val="en-GB"/>
              </w:rPr>
              <w:t>《公约》条款</w:t>
            </w:r>
            <w:r w:rsidR="00CD7E32" w:rsidRPr="007D531B">
              <w:rPr>
                <w:rFonts w:ascii="Time New Roman" w:eastAsia="楷体" w:hAnsi="Time New Roman"/>
                <w:iCs/>
                <w:lang w:val="en-GB"/>
              </w:rPr>
              <w:t>：</w:t>
            </w:r>
          </w:p>
        </w:tc>
        <w:tc>
          <w:tcPr>
            <w:tcW w:w="4409" w:type="dxa"/>
          </w:tcPr>
          <w:p w14:paraId="64ACBCF1" w14:textId="77777777" w:rsidR="00CD7E32" w:rsidRPr="007D531B" w:rsidRDefault="007D531B" w:rsidP="00257535">
            <w:pPr>
              <w:pStyle w:val="SingleTxtGC"/>
              <w:tabs>
                <w:tab w:val="clear" w:pos="431"/>
                <w:tab w:val="clear" w:pos="1134"/>
                <w:tab w:val="clear" w:pos="1565"/>
                <w:tab w:val="clear" w:pos="1996"/>
                <w:tab w:val="clear" w:pos="2427"/>
              </w:tabs>
              <w:ind w:left="0" w:right="0"/>
              <w:rPr>
                <w:lang w:val="en-GB"/>
              </w:rPr>
            </w:pPr>
            <w:r w:rsidRPr="007D531B">
              <w:rPr>
                <w:lang w:val="en-GB"/>
              </w:rPr>
              <w:t>第</w:t>
            </w:r>
            <w:r w:rsidR="00CD7E32" w:rsidRPr="007D531B">
              <w:rPr>
                <w:lang w:val="en-GB"/>
              </w:rPr>
              <w:t>3</w:t>
            </w:r>
            <w:r w:rsidRPr="007D531B">
              <w:rPr>
                <w:lang w:val="en-GB"/>
              </w:rPr>
              <w:t>条、第</w:t>
            </w:r>
            <w:r w:rsidR="00CD7E32" w:rsidRPr="007D531B">
              <w:rPr>
                <w:lang w:val="en-GB"/>
              </w:rPr>
              <w:t>6</w:t>
            </w:r>
            <w:r w:rsidRPr="007D531B">
              <w:rPr>
                <w:lang w:val="en-GB"/>
              </w:rPr>
              <w:t>条、第</w:t>
            </w:r>
            <w:r w:rsidR="00CD7E32" w:rsidRPr="007D531B">
              <w:rPr>
                <w:lang w:val="en-GB"/>
              </w:rPr>
              <w:t>22</w:t>
            </w:r>
            <w:r w:rsidRPr="007D531B">
              <w:rPr>
                <w:lang w:val="en-GB"/>
              </w:rPr>
              <w:t>条和第</w:t>
            </w:r>
            <w:r w:rsidR="00CD7E32" w:rsidRPr="007D531B">
              <w:rPr>
                <w:lang w:val="en-GB"/>
              </w:rPr>
              <w:t>37</w:t>
            </w:r>
            <w:r w:rsidRPr="007D531B">
              <w:rPr>
                <w:lang w:val="en-GB"/>
              </w:rPr>
              <w:t>条</w:t>
            </w:r>
            <w:r w:rsidR="00CD7E32" w:rsidRPr="007D531B">
              <w:rPr>
                <w:lang w:val="en-GB"/>
              </w:rPr>
              <w:t>(a)</w:t>
            </w:r>
            <w:r w:rsidRPr="007D531B">
              <w:rPr>
                <w:lang w:val="en-GB"/>
              </w:rPr>
              <w:t>项</w:t>
            </w:r>
          </w:p>
        </w:tc>
      </w:tr>
      <w:tr w:rsidR="00CD7E32" w:rsidRPr="00CD7E32" w14:paraId="6E8B4C33" w14:textId="77777777" w:rsidTr="00342C1C">
        <w:tc>
          <w:tcPr>
            <w:tcW w:w="2495" w:type="dxa"/>
          </w:tcPr>
          <w:p w14:paraId="199EA69C" w14:textId="77777777" w:rsidR="00CD7E32" w:rsidRPr="00257535" w:rsidRDefault="007D531B" w:rsidP="00D47502">
            <w:pPr>
              <w:pStyle w:val="SingleTxtGC"/>
              <w:tabs>
                <w:tab w:val="clear" w:pos="431"/>
                <w:tab w:val="clear" w:pos="1134"/>
                <w:tab w:val="clear" w:pos="1565"/>
                <w:tab w:val="clear" w:pos="1996"/>
                <w:tab w:val="clear" w:pos="2427"/>
              </w:tabs>
              <w:ind w:left="-85" w:right="0"/>
              <w:rPr>
                <w:rFonts w:ascii="Time New Roman" w:eastAsia="楷体" w:hAnsi="Time New Roman" w:hint="eastAsia"/>
                <w:lang w:val="en-GB"/>
              </w:rPr>
            </w:pPr>
            <w:r w:rsidRPr="007D531B">
              <w:rPr>
                <w:rFonts w:ascii="Time New Roman" w:eastAsia="楷体" w:hAnsi="Time New Roman"/>
                <w:iCs/>
                <w:lang w:val="en-GB"/>
              </w:rPr>
              <w:t>《任择议定书》条款</w:t>
            </w:r>
            <w:r w:rsidR="00CD7E32" w:rsidRPr="007D531B">
              <w:rPr>
                <w:rFonts w:ascii="Time New Roman" w:eastAsia="楷体" w:hAnsi="Time New Roman"/>
                <w:iCs/>
                <w:lang w:val="en-GB"/>
              </w:rPr>
              <w:t>：</w:t>
            </w:r>
          </w:p>
        </w:tc>
        <w:tc>
          <w:tcPr>
            <w:tcW w:w="4409" w:type="dxa"/>
          </w:tcPr>
          <w:p w14:paraId="766A7EB1" w14:textId="77777777" w:rsidR="00CD7E32" w:rsidRPr="00CD7E32" w:rsidRDefault="007D531B" w:rsidP="00257535">
            <w:pPr>
              <w:pStyle w:val="SingleTxtGC"/>
              <w:tabs>
                <w:tab w:val="clear" w:pos="431"/>
                <w:tab w:val="clear" w:pos="1134"/>
                <w:tab w:val="clear" w:pos="1565"/>
                <w:tab w:val="clear" w:pos="1996"/>
                <w:tab w:val="clear" w:pos="2427"/>
              </w:tabs>
              <w:ind w:left="0" w:right="0"/>
              <w:rPr>
                <w:lang w:val="en-GB"/>
              </w:rPr>
            </w:pPr>
            <w:r w:rsidRPr="007D531B">
              <w:rPr>
                <w:lang w:val="en-GB"/>
              </w:rPr>
              <w:t>第</w:t>
            </w:r>
            <w:r w:rsidR="00CD7E32" w:rsidRPr="007D531B">
              <w:rPr>
                <w:lang w:val="en-GB"/>
              </w:rPr>
              <w:t>7</w:t>
            </w:r>
            <w:r w:rsidRPr="007D531B">
              <w:rPr>
                <w:lang w:val="en-GB"/>
              </w:rPr>
              <w:t>条</w:t>
            </w:r>
            <w:r w:rsidR="00CD7E32" w:rsidRPr="007D531B">
              <w:rPr>
                <w:lang w:val="en-GB"/>
              </w:rPr>
              <w:t>(f)</w:t>
            </w:r>
            <w:r w:rsidRPr="007D531B">
              <w:rPr>
                <w:lang w:val="en-GB"/>
              </w:rPr>
              <w:t>项</w:t>
            </w:r>
          </w:p>
        </w:tc>
      </w:tr>
    </w:tbl>
    <w:p w14:paraId="085111C7" w14:textId="77777777" w:rsidR="007D531B" w:rsidRPr="007D531B" w:rsidRDefault="007D531B" w:rsidP="00F71073">
      <w:pPr>
        <w:pStyle w:val="SingleTxtGC"/>
        <w:spacing w:before="120"/>
        <w:rPr>
          <w:lang w:val="en-GB"/>
        </w:rPr>
      </w:pPr>
      <w:r w:rsidRPr="007D531B">
        <w:rPr>
          <w:lang w:val="en-GB"/>
        </w:rPr>
        <w:t>1.1</w:t>
      </w:r>
      <w:r w:rsidRPr="007D531B">
        <w:rPr>
          <w:lang w:val="en-GB"/>
        </w:rPr>
        <w:tab/>
      </w:r>
      <w:r w:rsidRPr="007D531B">
        <w:rPr>
          <w:lang w:val="en-GB"/>
        </w:rPr>
        <w:t>来文提交人是</w:t>
      </w:r>
      <w:r w:rsidRPr="007D531B">
        <w:rPr>
          <w:lang w:val="en-GB"/>
        </w:rPr>
        <w:t>H.K.</w:t>
      </w:r>
      <w:r w:rsidRPr="007D531B">
        <w:rPr>
          <w:lang w:val="en-GB"/>
        </w:rPr>
        <w:t>，印度国民，</w:t>
      </w:r>
      <w:r w:rsidRPr="007D531B">
        <w:rPr>
          <w:lang w:val="en-GB"/>
        </w:rPr>
        <w:t>1982</w:t>
      </w:r>
      <w:r w:rsidRPr="007D531B">
        <w:rPr>
          <w:lang w:val="en-GB"/>
        </w:rPr>
        <w:t>年出生。她代表她女儿</w:t>
      </w:r>
      <w:r w:rsidRPr="007D531B">
        <w:rPr>
          <w:lang w:val="en-GB"/>
        </w:rPr>
        <w:t>S.K.</w:t>
      </w:r>
      <w:r w:rsidRPr="007D531B">
        <w:rPr>
          <w:lang w:val="en-GB"/>
        </w:rPr>
        <w:t>提交来文，</w:t>
      </w:r>
      <w:r w:rsidRPr="007D531B">
        <w:rPr>
          <w:lang w:val="en-GB"/>
        </w:rPr>
        <w:t>S.K.</w:t>
      </w:r>
      <w:r w:rsidRPr="007D531B">
        <w:rPr>
          <w:lang w:val="en-GB"/>
        </w:rPr>
        <w:t>是印度国民，生于</w:t>
      </w:r>
      <w:r w:rsidRPr="007D531B">
        <w:rPr>
          <w:lang w:val="en-GB"/>
        </w:rPr>
        <w:t>2017</w:t>
      </w:r>
      <w:r w:rsidRPr="007D531B">
        <w:rPr>
          <w:lang w:val="en-GB"/>
        </w:rPr>
        <w:t>年。缔约国拒绝了她们的庇护申请</w:t>
      </w:r>
      <w:r w:rsidRPr="007D531B">
        <w:rPr>
          <w:rFonts w:hint="eastAsia"/>
          <w:lang w:val="en-GB"/>
        </w:rPr>
        <w:t>。</w:t>
      </w:r>
      <w:r w:rsidRPr="007D531B">
        <w:rPr>
          <w:lang w:val="en-GB"/>
        </w:rPr>
        <w:t>提交人称，如果她和女儿被</w:t>
      </w:r>
      <w:r w:rsidRPr="007D531B">
        <w:rPr>
          <w:rFonts w:hint="eastAsia"/>
          <w:lang w:val="en-GB"/>
        </w:rPr>
        <w:t>驱逐至</w:t>
      </w:r>
      <w:r w:rsidRPr="007D531B">
        <w:rPr>
          <w:lang w:val="en-GB"/>
        </w:rPr>
        <w:t>印度，她女儿根据《公约》第</w:t>
      </w:r>
      <w:r w:rsidRPr="007D531B">
        <w:rPr>
          <w:lang w:val="en-GB"/>
        </w:rPr>
        <w:t>3</w:t>
      </w:r>
      <w:r w:rsidRPr="007D531B">
        <w:rPr>
          <w:lang w:val="en-GB"/>
        </w:rPr>
        <w:t>和第</w:t>
      </w:r>
      <w:r w:rsidRPr="007D531B">
        <w:rPr>
          <w:lang w:val="en-GB"/>
        </w:rPr>
        <w:t>22</w:t>
      </w:r>
      <w:r w:rsidRPr="007D531B">
        <w:rPr>
          <w:lang w:val="en-GB"/>
        </w:rPr>
        <w:t>条享有的权利将</w:t>
      </w:r>
      <w:r w:rsidRPr="007D531B">
        <w:rPr>
          <w:spacing w:val="-4"/>
          <w:lang w:val="en-GB"/>
        </w:rPr>
        <w:t>受到侵犯。提交人由律师代理。《任择议定书》于</w:t>
      </w:r>
      <w:r w:rsidRPr="007D531B">
        <w:rPr>
          <w:spacing w:val="-4"/>
          <w:lang w:val="en-GB"/>
        </w:rPr>
        <w:t>2016</w:t>
      </w:r>
      <w:r w:rsidRPr="007D531B">
        <w:rPr>
          <w:spacing w:val="-4"/>
          <w:lang w:val="en-GB"/>
        </w:rPr>
        <w:t>年</w:t>
      </w:r>
      <w:r w:rsidRPr="007D531B">
        <w:rPr>
          <w:spacing w:val="-4"/>
          <w:lang w:val="en-GB"/>
        </w:rPr>
        <w:t>1</w:t>
      </w:r>
      <w:r w:rsidRPr="007D531B">
        <w:rPr>
          <w:spacing w:val="-4"/>
          <w:lang w:val="en-GB"/>
        </w:rPr>
        <w:t>月</w:t>
      </w:r>
      <w:r w:rsidRPr="007D531B">
        <w:rPr>
          <w:spacing w:val="-4"/>
          <w:lang w:val="en-GB"/>
        </w:rPr>
        <w:t>7</w:t>
      </w:r>
      <w:r w:rsidRPr="007D531B">
        <w:rPr>
          <w:spacing w:val="-4"/>
          <w:lang w:val="en-GB"/>
        </w:rPr>
        <w:t>日对缔约国生效。</w:t>
      </w:r>
      <w:bookmarkStart w:id="0" w:name="_Hlk3653069"/>
      <w:bookmarkEnd w:id="0"/>
    </w:p>
    <w:p w14:paraId="2923C08F" w14:textId="77777777" w:rsidR="007D531B" w:rsidRPr="007D531B" w:rsidRDefault="007D531B" w:rsidP="007D531B">
      <w:pPr>
        <w:pStyle w:val="SingleTxtGC"/>
        <w:rPr>
          <w:lang w:val="en-GB"/>
        </w:rPr>
      </w:pPr>
      <w:r w:rsidRPr="007D531B">
        <w:rPr>
          <w:lang w:val="en-GB"/>
        </w:rPr>
        <w:lastRenderedPageBreak/>
        <w:t>1.2</w:t>
      </w:r>
      <w:r w:rsidRPr="007D531B">
        <w:rPr>
          <w:lang w:val="en-GB"/>
        </w:rPr>
        <w:tab/>
        <w:t>2019</w:t>
      </w:r>
      <w:r w:rsidRPr="007D531B">
        <w:rPr>
          <w:lang w:val="en-GB"/>
        </w:rPr>
        <w:t>年</w:t>
      </w:r>
      <w:r w:rsidRPr="007D531B">
        <w:rPr>
          <w:lang w:val="en-GB"/>
        </w:rPr>
        <w:t>9</w:t>
      </w:r>
      <w:r w:rsidRPr="007D531B">
        <w:rPr>
          <w:lang w:val="en-GB"/>
        </w:rPr>
        <w:t>月</w:t>
      </w:r>
      <w:r w:rsidRPr="007D531B">
        <w:rPr>
          <w:lang w:val="en-GB"/>
        </w:rPr>
        <w:t>25</w:t>
      </w:r>
      <w:r w:rsidRPr="007D531B">
        <w:rPr>
          <w:lang w:val="en-GB"/>
        </w:rPr>
        <w:t>日，来文工作组根据《任择议定书》第</w:t>
      </w:r>
      <w:r w:rsidRPr="007D531B">
        <w:rPr>
          <w:lang w:val="en-GB"/>
        </w:rPr>
        <w:t>6</w:t>
      </w:r>
      <w:r w:rsidRPr="007D531B">
        <w:rPr>
          <w:lang w:val="en-GB"/>
        </w:rPr>
        <w:t>条代表委员会行事，请缔约国在委员会审议来文期间，不要将提交人</w:t>
      </w:r>
      <w:r w:rsidRPr="007D531B">
        <w:rPr>
          <w:rFonts w:hint="eastAsia"/>
          <w:lang w:val="en-GB"/>
        </w:rPr>
        <w:t>及其</w:t>
      </w:r>
      <w:r w:rsidRPr="007D531B">
        <w:rPr>
          <w:lang w:val="en-GB"/>
        </w:rPr>
        <w:t>女儿</w:t>
      </w:r>
      <w:r w:rsidRPr="007D531B">
        <w:rPr>
          <w:rFonts w:hint="eastAsia"/>
          <w:lang w:val="en-GB"/>
        </w:rPr>
        <w:t>驱逐至</w:t>
      </w:r>
      <w:r w:rsidRPr="007D531B">
        <w:rPr>
          <w:lang w:val="en-GB"/>
        </w:rPr>
        <w:t>印度。</w:t>
      </w:r>
      <w:r w:rsidRPr="007D531B">
        <w:rPr>
          <w:lang w:val="en-GB"/>
        </w:rPr>
        <w:t>2021</w:t>
      </w:r>
      <w:r w:rsidRPr="007D531B">
        <w:rPr>
          <w:lang w:val="en-GB"/>
        </w:rPr>
        <w:t>年</w:t>
      </w:r>
      <w:r w:rsidRPr="007D531B">
        <w:rPr>
          <w:lang w:val="en-GB"/>
        </w:rPr>
        <w:t>11</w:t>
      </w:r>
      <w:r w:rsidRPr="007D531B">
        <w:rPr>
          <w:lang w:val="en-GB"/>
        </w:rPr>
        <w:t>月</w:t>
      </w:r>
      <w:r w:rsidRPr="007D531B">
        <w:rPr>
          <w:lang w:val="en-GB"/>
        </w:rPr>
        <w:t>5</w:t>
      </w:r>
      <w:r w:rsidRPr="007D531B">
        <w:rPr>
          <w:lang w:val="en-GB"/>
        </w:rPr>
        <w:t>日，缔约国要求解除临时措施的请求被驳回。</w:t>
      </w:r>
    </w:p>
    <w:p w14:paraId="5B9EE971" w14:textId="77777777" w:rsidR="007D531B" w:rsidRPr="007D531B" w:rsidRDefault="007D531B" w:rsidP="00EA68F8">
      <w:pPr>
        <w:pStyle w:val="H23GC"/>
        <w:rPr>
          <w:lang w:val="en-GB"/>
        </w:rPr>
      </w:pPr>
      <w:r w:rsidRPr="007D531B">
        <w:rPr>
          <w:lang w:val="en-GB"/>
        </w:rPr>
        <w:tab/>
      </w:r>
      <w:r w:rsidRPr="007D531B">
        <w:rPr>
          <w:lang w:val="en-GB"/>
        </w:rPr>
        <w:tab/>
      </w:r>
      <w:r w:rsidRPr="007D531B">
        <w:rPr>
          <w:lang w:val="en-GB"/>
        </w:rPr>
        <w:t>提交人陈述的事实</w:t>
      </w:r>
    </w:p>
    <w:p w14:paraId="7A6E766E" w14:textId="77777777" w:rsidR="007D531B" w:rsidRPr="007D531B" w:rsidRDefault="007D531B" w:rsidP="007D531B">
      <w:pPr>
        <w:pStyle w:val="SingleTxtGC"/>
        <w:rPr>
          <w:lang w:val="en-GB"/>
        </w:rPr>
      </w:pPr>
      <w:r w:rsidRPr="007D531B">
        <w:rPr>
          <w:lang w:val="en-GB"/>
        </w:rPr>
        <w:t>2.1</w:t>
      </w:r>
      <w:r w:rsidRPr="007D531B">
        <w:rPr>
          <w:lang w:val="en-GB"/>
        </w:rPr>
        <w:tab/>
      </w:r>
      <w:r w:rsidRPr="007D531B">
        <w:rPr>
          <w:lang w:val="en-GB"/>
        </w:rPr>
        <w:t>提交人拥有计算机科学硕士学位，她在印度教授该学科</w:t>
      </w:r>
      <w:r w:rsidRPr="007D531B">
        <w:rPr>
          <w:rFonts w:hint="eastAsia"/>
          <w:lang w:val="en-GB"/>
        </w:rPr>
        <w:t>的大学课程</w:t>
      </w:r>
      <w:r w:rsidRPr="007D531B">
        <w:rPr>
          <w:lang w:val="en-GB"/>
        </w:rPr>
        <w:t>。</w:t>
      </w:r>
      <w:r w:rsidRPr="007D531B">
        <w:rPr>
          <w:lang w:val="en-GB"/>
        </w:rPr>
        <w:t>2013</w:t>
      </w:r>
      <w:r w:rsidRPr="007D531B">
        <w:rPr>
          <w:lang w:val="en-GB"/>
        </w:rPr>
        <w:t>年</w:t>
      </w:r>
      <w:r w:rsidRPr="007D531B">
        <w:rPr>
          <w:lang w:val="en-GB"/>
        </w:rPr>
        <w:t>10</w:t>
      </w:r>
      <w:r w:rsidRPr="007D531B">
        <w:rPr>
          <w:lang w:val="en-GB"/>
        </w:rPr>
        <w:t>月</w:t>
      </w:r>
      <w:r w:rsidRPr="007D531B">
        <w:rPr>
          <w:lang w:val="en-GB"/>
        </w:rPr>
        <w:t>13</w:t>
      </w:r>
      <w:r w:rsidRPr="007D531B">
        <w:rPr>
          <w:lang w:val="en-GB"/>
        </w:rPr>
        <w:t>日，她在印度与</w:t>
      </w:r>
      <w:r w:rsidRPr="007D531B">
        <w:rPr>
          <w:lang w:val="en-GB"/>
        </w:rPr>
        <w:t>A.S.</w:t>
      </w:r>
      <w:r w:rsidRPr="007D531B">
        <w:rPr>
          <w:lang w:val="en-GB"/>
        </w:rPr>
        <w:t>结婚。</w:t>
      </w:r>
      <w:r w:rsidRPr="007D531B">
        <w:rPr>
          <w:lang w:val="en-GB"/>
        </w:rPr>
        <w:t>A.S.</w:t>
      </w:r>
      <w:r w:rsidRPr="007D531B">
        <w:rPr>
          <w:lang w:val="en-GB"/>
        </w:rPr>
        <w:t>后来持学生签证前往丹麦。</w:t>
      </w:r>
      <w:r w:rsidRPr="007D531B">
        <w:rPr>
          <w:lang w:val="en-GB"/>
        </w:rPr>
        <w:t>2015</w:t>
      </w:r>
      <w:r w:rsidRPr="007D531B">
        <w:rPr>
          <w:lang w:val="en-GB"/>
        </w:rPr>
        <w:t>年</w:t>
      </w:r>
      <w:r w:rsidRPr="007D531B">
        <w:rPr>
          <w:lang w:val="en-GB"/>
        </w:rPr>
        <w:t>9</w:t>
      </w:r>
      <w:r w:rsidRPr="007D531B">
        <w:rPr>
          <w:lang w:val="en-GB"/>
        </w:rPr>
        <w:t>月</w:t>
      </w:r>
      <w:r w:rsidRPr="007D531B">
        <w:rPr>
          <w:lang w:val="en-GB"/>
        </w:rPr>
        <w:t>17</w:t>
      </w:r>
      <w:r w:rsidRPr="007D531B">
        <w:rPr>
          <w:lang w:val="en-GB"/>
        </w:rPr>
        <w:t>日，提交人在丹麦与</w:t>
      </w:r>
      <w:r w:rsidRPr="007D531B">
        <w:rPr>
          <w:lang w:val="en-GB"/>
        </w:rPr>
        <w:t>A.S.</w:t>
      </w:r>
      <w:r w:rsidRPr="007D531B">
        <w:rPr>
          <w:lang w:val="en-GB"/>
        </w:rPr>
        <w:t>团聚，并作为</w:t>
      </w:r>
      <w:r w:rsidRPr="007D531B">
        <w:rPr>
          <w:rFonts w:hint="eastAsia"/>
          <w:lang w:val="en-GB"/>
        </w:rPr>
        <w:t>陪读</w:t>
      </w:r>
      <w:r w:rsidRPr="007D531B">
        <w:rPr>
          <w:lang w:val="en-GB"/>
        </w:rPr>
        <w:t>家属获得了居留证。</w:t>
      </w:r>
      <w:r w:rsidRPr="007D531B">
        <w:rPr>
          <w:lang w:val="en-GB"/>
        </w:rPr>
        <w:t>S.K.</w:t>
      </w:r>
      <w:r w:rsidRPr="007D531B">
        <w:rPr>
          <w:lang w:val="en-GB"/>
        </w:rPr>
        <w:t>于</w:t>
      </w:r>
      <w:r w:rsidRPr="007D531B">
        <w:rPr>
          <w:lang w:val="en-GB"/>
        </w:rPr>
        <w:t>2017</w:t>
      </w:r>
      <w:r w:rsidRPr="007D531B">
        <w:rPr>
          <w:lang w:val="en-GB"/>
        </w:rPr>
        <w:t>年</w:t>
      </w:r>
      <w:r w:rsidRPr="007D531B">
        <w:rPr>
          <w:lang w:val="en-GB"/>
        </w:rPr>
        <w:t>9</w:t>
      </w:r>
      <w:r w:rsidRPr="007D531B">
        <w:rPr>
          <w:lang w:val="en-GB"/>
        </w:rPr>
        <w:t>月</w:t>
      </w:r>
      <w:r w:rsidRPr="007D531B">
        <w:rPr>
          <w:lang w:val="en-GB"/>
        </w:rPr>
        <w:t>11</w:t>
      </w:r>
      <w:r w:rsidRPr="007D531B">
        <w:rPr>
          <w:lang w:val="en-GB"/>
        </w:rPr>
        <w:t>日在丹麦出生。</w:t>
      </w:r>
    </w:p>
    <w:p w14:paraId="7AC246C1" w14:textId="77777777" w:rsidR="007D531B" w:rsidRPr="007D531B" w:rsidRDefault="007D531B" w:rsidP="007D531B">
      <w:pPr>
        <w:pStyle w:val="SingleTxtGC"/>
        <w:rPr>
          <w:lang w:val="en-GB"/>
        </w:rPr>
      </w:pPr>
      <w:r w:rsidRPr="007D531B">
        <w:rPr>
          <w:lang w:val="en-GB"/>
        </w:rPr>
        <w:t>2.2</w:t>
      </w:r>
      <w:r w:rsidRPr="007D531B">
        <w:rPr>
          <w:lang w:val="en-GB"/>
        </w:rPr>
        <w:tab/>
      </w:r>
      <w:r w:rsidRPr="007D531B">
        <w:rPr>
          <w:lang w:val="en-GB"/>
        </w:rPr>
        <w:t>提交人和丈夫</w:t>
      </w:r>
      <w:r w:rsidRPr="007D531B">
        <w:rPr>
          <w:rFonts w:hint="eastAsia"/>
          <w:lang w:val="en-GB"/>
        </w:rPr>
        <w:t>之前</w:t>
      </w:r>
      <w:r w:rsidRPr="007D531B">
        <w:rPr>
          <w:lang w:val="en-GB"/>
        </w:rPr>
        <w:t>仍在印度居住期间，大约婚后六个月时，她遭受了配偶实施的暴力。他们</w:t>
      </w:r>
      <w:r w:rsidRPr="007D531B">
        <w:rPr>
          <w:rFonts w:hint="eastAsia"/>
          <w:lang w:val="en-GB"/>
        </w:rPr>
        <w:t>后来</w:t>
      </w:r>
      <w:r w:rsidRPr="007D531B">
        <w:rPr>
          <w:lang w:val="en-GB"/>
        </w:rPr>
        <w:t>在丹麦居住时，她的配偶</w:t>
      </w:r>
      <w:r w:rsidRPr="007D531B">
        <w:rPr>
          <w:rFonts w:hint="eastAsia"/>
          <w:lang w:val="en-GB"/>
        </w:rPr>
        <w:t>继续</w:t>
      </w:r>
      <w:r w:rsidRPr="007D531B">
        <w:rPr>
          <w:lang w:val="en-GB"/>
        </w:rPr>
        <w:t>每天虐待她。提交人怀上</w:t>
      </w:r>
      <w:r w:rsidRPr="007D531B">
        <w:rPr>
          <w:lang w:val="en-GB"/>
        </w:rPr>
        <w:t>S.K.</w:t>
      </w:r>
      <w:r w:rsidRPr="007D531B">
        <w:rPr>
          <w:lang w:val="en-GB"/>
        </w:rPr>
        <w:t>大约四个月时，她在遭受丈夫殴打后住院。她被诊断</w:t>
      </w:r>
      <w:r w:rsidRPr="007D531B">
        <w:rPr>
          <w:rFonts w:hint="eastAsia"/>
          <w:lang w:val="en-GB"/>
        </w:rPr>
        <w:t>患有</w:t>
      </w:r>
      <w:r w:rsidRPr="007D531B">
        <w:rPr>
          <w:lang w:val="en-GB"/>
        </w:rPr>
        <w:t>创伤后应激障碍、抑郁和焦虑。</w:t>
      </w:r>
    </w:p>
    <w:p w14:paraId="0A21506E" w14:textId="77777777" w:rsidR="007D531B" w:rsidRPr="007D531B" w:rsidRDefault="007D531B" w:rsidP="007D531B">
      <w:pPr>
        <w:pStyle w:val="SingleTxtGC"/>
        <w:rPr>
          <w:lang w:val="en-GB"/>
        </w:rPr>
      </w:pPr>
      <w:r w:rsidRPr="007D531B">
        <w:rPr>
          <w:lang w:val="en-GB"/>
        </w:rPr>
        <w:t>2.3</w:t>
      </w:r>
      <w:r w:rsidRPr="007D531B">
        <w:rPr>
          <w:lang w:val="en-GB"/>
        </w:rPr>
        <w:tab/>
      </w:r>
      <w:r w:rsidRPr="007D531B">
        <w:rPr>
          <w:lang w:val="en-GB"/>
        </w:rPr>
        <w:t>提交人住院后，</w:t>
      </w:r>
      <w:r w:rsidRPr="007D531B">
        <w:rPr>
          <w:lang w:val="en-GB"/>
        </w:rPr>
        <w:t>A.S.</w:t>
      </w:r>
      <w:r w:rsidRPr="007D531B">
        <w:rPr>
          <w:rFonts w:hint="eastAsia"/>
          <w:lang w:val="en-GB"/>
        </w:rPr>
        <w:t>从</w:t>
      </w:r>
      <w:r w:rsidRPr="007D531B">
        <w:rPr>
          <w:lang w:val="en-GB"/>
        </w:rPr>
        <w:t>丹麦</w:t>
      </w:r>
      <w:r w:rsidRPr="007D531B">
        <w:rPr>
          <w:rFonts w:hint="eastAsia"/>
          <w:lang w:val="en-GB"/>
        </w:rPr>
        <w:t>被驱逐</w:t>
      </w:r>
      <w:r w:rsidRPr="007D531B">
        <w:rPr>
          <w:lang w:val="en-GB"/>
        </w:rPr>
        <w:t>。因此，提交人的居留证也失效了。她在没有居留证的情况下继续居住在丹麦</w:t>
      </w:r>
      <w:r w:rsidRPr="007D531B">
        <w:rPr>
          <w:rFonts w:hint="eastAsia"/>
          <w:lang w:val="en-GB"/>
        </w:rPr>
        <w:t>。由于</w:t>
      </w:r>
      <w:r w:rsidRPr="007D531B">
        <w:rPr>
          <w:lang w:val="en-GB"/>
        </w:rPr>
        <w:t>据称她可能会遭受丈夫的暴力，因此她无法返回印度。她于</w:t>
      </w:r>
      <w:r w:rsidRPr="007D531B">
        <w:rPr>
          <w:lang w:val="en-GB"/>
        </w:rPr>
        <w:t>2017</w:t>
      </w:r>
      <w:r w:rsidRPr="007D531B">
        <w:rPr>
          <w:lang w:val="en-GB"/>
        </w:rPr>
        <w:t>年</w:t>
      </w:r>
      <w:r w:rsidRPr="007D531B">
        <w:rPr>
          <w:lang w:val="en-GB"/>
        </w:rPr>
        <w:t>3</w:t>
      </w:r>
      <w:r w:rsidRPr="007D531B">
        <w:rPr>
          <w:lang w:val="en-GB"/>
        </w:rPr>
        <w:t>月</w:t>
      </w:r>
      <w:r w:rsidRPr="007D531B">
        <w:rPr>
          <w:lang w:val="en-GB"/>
        </w:rPr>
        <w:t>21</w:t>
      </w:r>
      <w:r w:rsidRPr="007D531B">
        <w:rPr>
          <w:lang w:val="en-GB"/>
        </w:rPr>
        <w:t>日在丹麦申请庇护。</w:t>
      </w:r>
    </w:p>
    <w:p w14:paraId="3B17383F" w14:textId="77777777" w:rsidR="007D531B" w:rsidRPr="007D531B" w:rsidRDefault="007D531B" w:rsidP="007D531B">
      <w:pPr>
        <w:pStyle w:val="SingleTxtGC"/>
        <w:rPr>
          <w:lang w:val="en-GB"/>
        </w:rPr>
      </w:pPr>
      <w:r w:rsidRPr="007D531B">
        <w:rPr>
          <w:lang w:val="en-GB"/>
        </w:rPr>
        <w:t>2.4</w:t>
      </w:r>
      <w:r w:rsidRPr="007D531B">
        <w:rPr>
          <w:lang w:val="en-GB"/>
        </w:rPr>
        <w:tab/>
      </w:r>
      <w:r w:rsidRPr="007D531B">
        <w:rPr>
          <w:lang w:val="en-GB"/>
        </w:rPr>
        <w:t>移民局于</w:t>
      </w:r>
      <w:r w:rsidRPr="007D531B">
        <w:rPr>
          <w:lang w:val="en-GB"/>
        </w:rPr>
        <w:t>2018</w:t>
      </w:r>
      <w:r w:rsidRPr="007D531B">
        <w:rPr>
          <w:lang w:val="en-GB"/>
        </w:rPr>
        <w:t>年</w:t>
      </w:r>
      <w:r w:rsidRPr="007D531B">
        <w:rPr>
          <w:lang w:val="en-GB"/>
        </w:rPr>
        <w:t>6</w:t>
      </w:r>
      <w:r w:rsidRPr="007D531B">
        <w:rPr>
          <w:lang w:val="en-GB"/>
        </w:rPr>
        <w:t>月</w:t>
      </w:r>
      <w:r w:rsidRPr="007D531B">
        <w:rPr>
          <w:lang w:val="en-GB"/>
        </w:rPr>
        <w:t>12</w:t>
      </w:r>
      <w:r w:rsidRPr="007D531B">
        <w:rPr>
          <w:lang w:val="en-GB"/>
        </w:rPr>
        <w:t>日驳回了提交人和</w:t>
      </w:r>
      <w:r w:rsidRPr="007D531B">
        <w:rPr>
          <w:lang w:val="en-GB"/>
        </w:rPr>
        <w:t>S.K.</w:t>
      </w:r>
      <w:r w:rsidRPr="007D531B">
        <w:rPr>
          <w:lang w:val="en-GB"/>
        </w:rPr>
        <w:t>的庇护申请</w:t>
      </w:r>
      <w:r w:rsidRPr="007D531B">
        <w:rPr>
          <w:rFonts w:hint="eastAsia"/>
          <w:lang w:val="en-GB"/>
        </w:rPr>
        <w:t>。</w:t>
      </w:r>
      <w:r w:rsidRPr="007D531B">
        <w:rPr>
          <w:lang w:val="en-GB"/>
        </w:rPr>
        <w:t>移民局注意到，提交人</w:t>
      </w:r>
      <w:r w:rsidRPr="007D531B">
        <w:rPr>
          <w:rFonts w:hint="eastAsia"/>
          <w:lang w:val="en-GB"/>
        </w:rPr>
        <w:t>提出的</w:t>
      </w:r>
      <w:r w:rsidRPr="007D531B">
        <w:rPr>
          <w:lang w:val="en-GB"/>
        </w:rPr>
        <w:t>寻求庇护动机</w:t>
      </w:r>
      <w:r w:rsidRPr="007D531B">
        <w:rPr>
          <w:rFonts w:hint="eastAsia"/>
          <w:lang w:val="en-GB"/>
        </w:rPr>
        <w:t>是</w:t>
      </w:r>
      <w:r w:rsidRPr="007D531B">
        <w:rPr>
          <w:lang w:val="en-GB"/>
        </w:rPr>
        <w:t>，她</w:t>
      </w:r>
      <w:r w:rsidRPr="007D531B">
        <w:rPr>
          <w:rFonts w:hint="eastAsia"/>
          <w:lang w:val="en-GB"/>
        </w:rPr>
        <w:t>担心</w:t>
      </w:r>
      <w:r w:rsidRPr="007D531B">
        <w:rPr>
          <w:lang w:val="en-GB"/>
        </w:rPr>
        <w:t>自己</w:t>
      </w:r>
      <w:r w:rsidRPr="007D531B">
        <w:rPr>
          <w:rFonts w:hint="eastAsia"/>
          <w:lang w:val="en-GB"/>
        </w:rPr>
        <w:t>如果</w:t>
      </w:r>
      <w:r w:rsidRPr="007D531B">
        <w:rPr>
          <w:lang w:val="en-GB"/>
        </w:rPr>
        <w:t>被</w:t>
      </w:r>
      <w:r w:rsidRPr="007D531B">
        <w:rPr>
          <w:rFonts w:hint="eastAsia"/>
          <w:lang w:val="en-GB"/>
        </w:rPr>
        <w:t>驱逐至</w:t>
      </w:r>
      <w:r w:rsidRPr="007D531B">
        <w:rPr>
          <w:lang w:val="en-GB"/>
        </w:rPr>
        <w:t>印度，则会被丈夫杀害。她还</w:t>
      </w:r>
      <w:r w:rsidRPr="007D531B">
        <w:rPr>
          <w:rFonts w:hint="eastAsia"/>
          <w:lang w:val="en-GB"/>
        </w:rPr>
        <w:t>说</w:t>
      </w:r>
      <w:r w:rsidRPr="007D531B">
        <w:rPr>
          <w:lang w:val="en-GB"/>
        </w:rPr>
        <w:t>，她担心自己和女儿会受到她父母的</w:t>
      </w:r>
      <w:r w:rsidRPr="007D531B">
        <w:rPr>
          <w:rFonts w:hint="eastAsia"/>
          <w:lang w:val="en-GB"/>
        </w:rPr>
        <w:t>人</w:t>
      </w:r>
      <w:r w:rsidRPr="007D531B">
        <w:rPr>
          <w:lang w:val="en-GB"/>
        </w:rPr>
        <w:t>身伤害，因为她是违背父母意愿与丈夫结婚的。她</w:t>
      </w:r>
      <w:r w:rsidRPr="007D531B">
        <w:rPr>
          <w:rFonts w:hint="eastAsia"/>
          <w:lang w:val="en-GB"/>
        </w:rPr>
        <w:t>说</w:t>
      </w:r>
      <w:r w:rsidRPr="007D531B">
        <w:rPr>
          <w:lang w:val="en-GB"/>
        </w:rPr>
        <w:t>，她在丹麦和印度</w:t>
      </w:r>
      <w:r w:rsidRPr="007D531B">
        <w:rPr>
          <w:rFonts w:hint="eastAsia"/>
          <w:lang w:val="en-GB"/>
        </w:rPr>
        <w:t>时</w:t>
      </w:r>
      <w:r w:rsidRPr="007D531B">
        <w:rPr>
          <w:lang w:val="en-GB"/>
        </w:rPr>
        <w:t>经常</w:t>
      </w:r>
      <w:r w:rsidRPr="007D531B">
        <w:rPr>
          <w:rFonts w:hint="eastAsia"/>
          <w:lang w:val="en-GB"/>
        </w:rPr>
        <w:t>性地</w:t>
      </w:r>
      <w:r w:rsidRPr="007D531B">
        <w:rPr>
          <w:lang w:val="en-GB"/>
        </w:rPr>
        <w:t>遭受丈夫的</w:t>
      </w:r>
      <w:r w:rsidRPr="007D531B">
        <w:rPr>
          <w:rFonts w:hint="eastAsia"/>
          <w:lang w:val="en-GB"/>
        </w:rPr>
        <w:t>人</w:t>
      </w:r>
      <w:r w:rsidRPr="007D531B">
        <w:rPr>
          <w:lang w:val="en-GB"/>
        </w:rPr>
        <w:t>身虐待，</w:t>
      </w:r>
      <w:r w:rsidRPr="007D531B">
        <w:rPr>
          <w:rFonts w:hint="eastAsia"/>
          <w:lang w:val="en-GB"/>
        </w:rPr>
        <w:t>丈夫</w:t>
      </w:r>
      <w:r w:rsidRPr="007D531B">
        <w:rPr>
          <w:lang w:val="en-GB"/>
        </w:rPr>
        <w:t>被</w:t>
      </w:r>
      <w:r w:rsidRPr="007D531B">
        <w:rPr>
          <w:rFonts w:hint="eastAsia"/>
          <w:lang w:val="en-GB"/>
        </w:rPr>
        <w:t>驱逐</w:t>
      </w:r>
      <w:r w:rsidRPr="007D531B">
        <w:rPr>
          <w:lang w:val="en-GB"/>
        </w:rPr>
        <w:t>后以私信方式向她的社交媒体账号发</w:t>
      </w:r>
      <w:r w:rsidRPr="007D531B">
        <w:rPr>
          <w:rFonts w:hint="eastAsia"/>
          <w:lang w:val="en-GB"/>
        </w:rPr>
        <w:t>出</w:t>
      </w:r>
      <w:r w:rsidRPr="007D531B">
        <w:rPr>
          <w:lang w:val="en-GB"/>
        </w:rPr>
        <w:t>死亡威胁，她</w:t>
      </w:r>
      <w:r w:rsidRPr="007D531B">
        <w:rPr>
          <w:rFonts w:hint="eastAsia"/>
          <w:lang w:val="en-GB"/>
        </w:rPr>
        <w:t>因此</w:t>
      </w:r>
      <w:r w:rsidRPr="007D531B">
        <w:rPr>
          <w:lang w:val="en-GB"/>
        </w:rPr>
        <w:t>注销</w:t>
      </w:r>
      <w:r w:rsidRPr="007D531B">
        <w:rPr>
          <w:rFonts w:hint="eastAsia"/>
          <w:lang w:val="en-GB"/>
        </w:rPr>
        <w:t>了</w:t>
      </w:r>
      <w:r w:rsidRPr="007D531B">
        <w:rPr>
          <w:lang w:val="en-GB"/>
        </w:rPr>
        <w:t>账号。移民局接受提交人关于在丹麦</w:t>
      </w:r>
      <w:r w:rsidRPr="007D531B">
        <w:rPr>
          <w:rFonts w:hint="eastAsia"/>
          <w:lang w:val="en-GB"/>
        </w:rPr>
        <w:t>期间</w:t>
      </w:r>
      <w:r w:rsidRPr="007D531B">
        <w:rPr>
          <w:lang w:val="en-GB"/>
        </w:rPr>
        <w:t>遭受丈夫家庭暴力的说法，但移民局认为，根据国别报告，她在印度可以获得国家保护。移民局</w:t>
      </w:r>
      <w:r w:rsidRPr="007D531B">
        <w:rPr>
          <w:rFonts w:hint="eastAsia"/>
          <w:lang w:val="en-GB"/>
        </w:rPr>
        <w:t>指出</w:t>
      </w:r>
      <w:r w:rsidRPr="007D531B">
        <w:rPr>
          <w:lang w:val="en-GB"/>
        </w:rPr>
        <w:t>，根据印度妇女和儿童发展部的一份新闻稿，该部推出了设立一站式危机中心的制度，为遭受家庭暴力的妇女提供医疗援助、警察援助、法律咨询、心理社会咨询和临时庇护所，这些中心预计在</w:t>
      </w:r>
      <w:r w:rsidRPr="007D531B">
        <w:rPr>
          <w:lang w:val="en-GB"/>
        </w:rPr>
        <w:t>2015-2017</w:t>
      </w:r>
      <w:r w:rsidRPr="007D531B">
        <w:rPr>
          <w:lang w:val="en-GB"/>
        </w:rPr>
        <w:t>年</w:t>
      </w:r>
      <w:r w:rsidRPr="007D531B">
        <w:rPr>
          <w:rFonts w:hint="eastAsia"/>
          <w:lang w:val="en-GB"/>
        </w:rPr>
        <w:t>建</w:t>
      </w:r>
      <w:r w:rsidRPr="007D531B">
        <w:rPr>
          <w:lang w:val="en-GB"/>
        </w:rPr>
        <w:t>成。移民局还认为，提交人注销</w:t>
      </w:r>
      <w:r w:rsidRPr="007D531B">
        <w:rPr>
          <w:rFonts w:hint="eastAsia"/>
          <w:lang w:val="en-GB"/>
        </w:rPr>
        <w:t>了</w:t>
      </w:r>
      <w:r w:rsidRPr="007D531B">
        <w:rPr>
          <w:lang w:val="en-GB"/>
        </w:rPr>
        <w:t>社交媒体账号，</w:t>
      </w:r>
      <w:r w:rsidRPr="007D531B">
        <w:rPr>
          <w:rFonts w:hint="eastAsia"/>
          <w:lang w:val="en-GB"/>
        </w:rPr>
        <w:t>但</w:t>
      </w:r>
      <w:r w:rsidRPr="007D531B">
        <w:rPr>
          <w:lang w:val="en-GB"/>
        </w:rPr>
        <w:t>没有保存据称她丈夫</w:t>
      </w:r>
      <w:r w:rsidRPr="007D531B">
        <w:rPr>
          <w:rFonts w:hint="eastAsia"/>
          <w:lang w:val="en-GB"/>
        </w:rPr>
        <w:t>作出</w:t>
      </w:r>
      <w:r w:rsidRPr="007D531B">
        <w:rPr>
          <w:lang w:val="en-GB"/>
        </w:rPr>
        <w:t>威胁</w:t>
      </w:r>
      <w:r w:rsidRPr="007D531B">
        <w:rPr>
          <w:rFonts w:hint="eastAsia"/>
          <w:lang w:val="en-GB"/>
        </w:rPr>
        <w:t>的证据</w:t>
      </w:r>
      <w:r w:rsidRPr="007D531B">
        <w:rPr>
          <w:lang w:val="en-GB"/>
        </w:rPr>
        <w:t>，这一点令人怀疑。移民局还指出，提交人在</w:t>
      </w:r>
      <w:r w:rsidRPr="007D531B">
        <w:rPr>
          <w:lang w:val="en-GB"/>
        </w:rPr>
        <w:t>2017</w:t>
      </w:r>
      <w:r w:rsidRPr="007D531B">
        <w:rPr>
          <w:lang w:val="en-GB"/>
        </w:rPr>
        <w:t>年</w:t>
      </w:r>
      <w:r w:rsidRPr="007D531B">
        <w:rPr>
          <w:lang w:val="en-GB"/>
        </w:rPr>
        <w:t>5</w:t>
      </w:r>
      <w:r w:rsidRPr="007D531B">
        <w:rPr>
          <w:lang w:val="en-GB"/>
        </w:rPr>
        <w:t>月的初次庇护申请中没有提及</w:t>
      </w:r>
      <w:r w:rsidRPr="007D531B">
        <w:rPr>
          <w:rFonts w:hint="eastAsia"/>
          <w:lang w:val="en-GB"/>
        </w:rPr>
        <w:t>她受到</w:t>
      </w:r>
      <w:r w:rsidRPr="007D531B">
        <w:rPr>
          <w:lang w:val="en-GB"/>
        </w:rPr>
        <w:t>父母的</w:t>
      </w:r>
      <w:r w:rsidRPr="007D531B">
        <w:rPr>
          <w:rFonts w:hint="eastAsia"/>
          <w:lang w:val="en-GB"/>
        </w:rPr>
        <w:t>据称</w:t>
      </w:r>
      <w:r w:rsidRPr="007D531B">
        <w:rPr>
          <w:lang w:val="en-GB"/>
        </w:rPr>
        <w:t>威胁。她直到</w:t>
      </w:r>
      <w:r w:rsidRPr="007D531B">
        <w:rPr>
          <w:lang w:val="en-GB"/>
        </w:rPr>
        <w:t>2018</w:t>
      </w:r>
      <w:r w:rsidRPr="007D531B">
        <w:rPr>
          <w:lang w:val="en-GB"/>
        </w:rPr>
        <w:t>年</w:t>
      </w:r>
      <w:r w:rsidRPr="007D531B">
        <w:rPr>
          <w:lang w:val="en-GB"/>
        </w:rPr>
        <w:t>5</w:t>
      </w:r>
      <w:r w:rsidRPr="007D531B">
        <w:rPr>
          <w:lang w:val="en-GB"/>
        </w:rPr>
        <w:t>月才提出这一说法。移民局认为</w:t>
      </w:r>
      <w:r w:rsidRPr="007D531B">
        <w:rPr>
          <w:rFonts w:hint="eastAsia"/>
          <w:lang w:val="en-GB"/>
        </w:rPr>
        <w:t>，</w:t>
      </w:r>
      <w:r w:rsidRPr="007D531B">
        <w:rPr>
          <w:lang w:val="en-GB"/>
        </w:rPr>
        <w:t>这是</w:t>
      </w:r>
      <w:r w:rsidRPr="007D531B">
        <w:rPr>
          <w:rFonts w:hint="eastAsia"/>
          <w:lang w:val="en-GB"/>
        </w:rPr>
        <w:t>提交人对</w:t>
      </w:r>
      <w:r w:rsidRPr="007D531B">
        <w:rPr>
          <w:lang w:val="en-GB"/>
        </w:rPr>
        <w:t>庇护申请的升级。移民局认为</w:t>
      </w:r>
      <w:r w:rsidRPr="007D531B">
        <w:rPr>
          <w:rFonts w:hint="eastAsia"/>
          <w:lang w:val="en-GB"/>
        </w:rPr>
        <w:t>，</w:t>
      </w:r>
      <w:r w:rsidRPr="007D531B">
        <w:rPr>
          <w:lang w:val="en-GB"/>
        </w:rPr>
        <w:t>她</w:t>
      </w:r>
      <w:r w:rsidRPr="007D531B">
        <w:rPr>
          <w:rFonts w:hint="eastAsia"/>
          <w:lang w:val="en-GB"/>
        </w:rPr>
        <w:t>所谓来自她</w:t>
      </w:r>
      <w:r w:rsidRPr="007D531B">
        <w:rPr>
          <w:lang w:val="en-GB"/>
        </w:rPr>
        <w:t>家人威胁的</w:t>
      </w:r>
      <w:r w:rsidRPr="007D531B">
        <w:rPr>
          <w:rFonts w:hint="eastAsia"/>
          <w:lang w:val="en-GB"/>
        </w:rPr>
        <w:t>说法</w:t>
      </w:r>
      <w:r w:rsidRPr="007D531B">
        <w:rPr>
          <w:lang w:val="en-GB"/>
        </w:rPr>
        <w:t>不可信。难民上诉委员会于</w:t>
      </w:r>
      <w:r w:rsidRPr="007D531B">
        <w:rPr>
          <w:lang w:val="en-GB"/>
        </w:rPr>
        <w:t>2019</w:t>
      </w:r>
      <w:r w:rsidRPr="007D531B">
        <w:rPr>
          <w:lang w:val="en-GB"/>
        </w:rPr>
        <w:t>年</w:t>
      </w:r>
      <w:r w:rsidRPr="007D531B">
        <w:rPr>
          <w:lang w:val="en-GB"/>
        </w:rPr>
        <w:t>6</w:t>
      </w:r>
      <w:r w:rsidRPr="007D531B">
        <w:rPr>
          <w:lang w:val="en-GB"/>
        </w:rPr>
        <w:t>月</w:t>
      </w:r>
      <w:r w:rsidRPr="007D531B">
        <w:rPr>
          <w:lang w:val="en-GB"/>
        </w:rPr>
        <w:t>19</w:t>
      </w:r>
      <w:r w:rsidRPr="007D531B">
        <w:rPr>
          <w:lang w:val="en-GB"/>
        </w:rPr>
        <w:t>日维持了这一决定。难民上诉委员会还指出，提交人</w:t>
      </w:r>
      <w:r w:rsidRPr="007D531B">
        <w:rPr>
          <w:rFonts w:hint="eastAsia"/>
          <w:lang w:val="en-GB"/>
        </w:rPr>
        <w:t>对所谓</w:t>
      </w:r>
      <w:r w:rsidRPr="007D531B">
        <w:rPr>
          <w:lang w:val="en-GB"/>
        </w:rPr>
        <w:t>在印度</w:t>
      </w:r>
      <w:r w:rsidRPr="007D531B">
        <w:rPr>
          <w:rFonts w:hint="eastAsia"/>
          <w:lang w:val="fr-CH"/>
        </w:rPr>
        <w:t>时</w:t>
      </w:r>
      <w:r w:rsidRPr="007D531B">
        <w:rPr>
          <w:lang w:val="en-GB"/>
        </w:rPr>
        <w:t>发生的暴力事件的</w:t>
      </w:r>
      <w:r w:rsidRPr="007D531B">
        <w:rPr>
          <w:rFonts w:hint="eastAsia"/>
          <w:lang w:val="en-GB"/>
        </w:rPr>
        <w:t>说法</w:t>
      </w:r>
      <w:r w:rsidRPr="007D531B">
        <w:rPr>
          <w:lang w:val="en-GB"/>
        </w:rPr>
        <w:t>以及</w:t>
      </w:r>
      <w:r w:rsidRPr="007D531B">
        <w:rPr>
          <w:rFonts w:hint="eastAsia"/>
          <w:lang w:val="en-GB"/>
        </w:rPr>
        <w:t>有关</w:t>
      </w:r>
      <w:r w:rsidRPr="007D531B">
        <w:rPr>
          <w:lang w:val="en-GB"/>
        </w:rPr>
        <w:t>与家人</w:t>
      </w:r>
      <w:r w:rsidRPr="007D531B">
        <w:rPr>
          <w:rFonts w:hint="eastAsia"/>
          <w:lang w:val="en-GB"/>
        </w:rPr>
        <w:t>联系</w:t>
      </w:r>
      <w:r w:rsidRPr="007D531B">
        <w:rPr>
          <w:lang w:val="en-GB"/>
        </w:rPr>
        <w:t>的</w:t>
      </w:r>
      <w:r w:rsidRPr="007D531B">
        <w:rPr>
          <w:rFonts w:hint="eastAsia"/>
          <w:lang w:val="en-GB"/>
        </w:rPr>
        <w:t>说法</w:t>
      </w:r>
      <w:r w:rsidRPr="007D531B">
        <w:rPr>
          <w:lang w:val="en-GB"/>
        </w:rPr>
        <w:t>都存在矛盾。</w:t>
      </w:r>
    </w:p>
    <w:p w14:paraId="04D589C7" w14:textId="77777777" w:rsidR="007D531B" w:rsidRPr="007D531B" w:rsidRDefault="007D531B" w:rsidP="007D531B">
      <w:pPr>
        <w:pStyle w:val="SingleTxtGC"/>
        <w:rPr>
          <w:lang w:val="en-GB"/>
        </w:rPr>
      </w:pPr>
      <w:r w:rsidRPr="007D531B">
        <w:rPr>
          <w:lang w:val="en-GB"/>
        </w:rPr>
        <w:t>2.5</w:t>
      </w:r>
      <w:r w:rsidRPr="007D531B">
        <w:rPr>
          <w:lang w:val="en-GB"/>
        </w:rPr>
        <w:tab/>
      </w:r>
      <w:r w:rsidRPr="007D531B">
        <w:rPr>
          <w:lang w:val="en-GB"/>
        </w:rPr>
        <w:t>提交人称，她在与难民上诉委员会面谈之前没有被告知将一并审查她和她女儿的庇护申请。因此，她没有为</w:t>
      </w:r>
      <w:r w:rsidRPr="007D531B">
        <w:rPr>
          <w:rFonts w:hint="eastAsia"/>
          <w:lang w:val="en-GB"/>
        </w:rPr>
        <w:t>有关</w:t>
      </w:r>
      <w:r w:rsidRPr="007D531B">
        <w:rPr>
          <w:lang w:val="en-GB"/>
        </w:rPr>
        <w:t>她女儿的问题作准备，她</w:t>
      </w:r>
      <w:r w:rsidRPr="007D531B">
        <w:rPr>
          <w:rFonts w:hint="eastAsia"/>
          <w:lang w:val="en-GB"/>
        </w:rPr>
        <w:t>称</w:t>
      </w:r>
      <w:r w:rsidRPr="007D531B">
        <w:rPr>
          <w:lang w:val="en-GB"/>
        </w:rPr>
        <w:t>这可能是她的证词</w:t>
      </w:r>
      <w:r w:rsidRPr="007D531B">
        <w:rPr>
          <w:rFonts w:hint="eastAsia"/>
          <w:lang w:val="en-GB"/>
        </w:rPr>
        <w:t>显得相互</w:t>
      </w:r>
      <w:r w:rsidRPr="007D531B">
        <w:rPr>
          <w:lang w:val="en-GB"/>
        </w:rPr>
        <w:t>矛盾的原因。她称，难民上诉委员会没有单独审查她女儿的申请，</w:t>
      </w:r>
      <w:r w:rsidRPr="007D531B">
        <w:rPr>
          <w:rFonts w:hint="eastAsia"/>
          <w:lang w:val="en-GB"/>
        </w:rPr>
        <w:t>也没有考虑</w:t>
      </w:r>
      <w:r w:rsidRPr="007D531B">
        <w:rPr>
          <w:lang w:val="en-GB"/>
        </w:rPr>
        <w:t>她女儿独立</w:t>
      </w:r>
      <w:r w:rsidRPr="007D531B">
        <w:rPr>
          <w:rFonts w:hint="eastAsia"/>
          <w:lang w:val="en-GB"/>
        </w:rPr>
        <w:t>提出</w:t>
      </w:r>
      <w:r w:rsidRPr="007D531B">
        <w:rPr>
          <w:lang w:val="en-GB"/>
        </w:rPr>
        <w:t>的保护要求。</w:t>
      </w:r>
    </w:p>
    <w:p w14:paraId="0F135650" w14:textId="77777777" w:rsidR="007D531B" w:rsidRPr="007D531B" w:rsidRDefault="007D531B" w:rsidP="00EA68F8">
      <w:pPr>
        <w:pStyle w:val="H23GC"/>
        <w:rPr>
          <w:lang w:val="en-GB"/>
        </w:rPr>
      </w:pPr>
      <w:r w:rsidRPr="007D531B">
        <w:rPr>
          <w:lang w:val="en-GB"/>
        </w:rPr>
        <w:tab/>
      </w:r>
      <w:r w:rsidRPr="007D531B">
        <w:rPr>
          <w:lang w:val="en-GB"/>
        </w:rPr>
        <w:tab/>
      </w:r>
      <w:r w:rsidRPr="007D531B">
        <w:rPr>
          <w:lang w:val="en-GB"/>
        </w:rPr>
        <w:t>申诉</w:t>
      </w:r>
    </w:p>
    <w:p w14:paraId="73E2E552" w14:textId="77777777" w:rsidR="007D531B" w:rsidRPr="007D531B" w:rsidRDefault="007D531B" w:rsidP="007D531B">
      <w:pPr>
        <w:pStyle w:val="SingleTxtGC"/>
        <w:rPr>
          <w:lang w:val="en-GB"/>
        </w:rPr>
      </w:pPr>
      <w:r w:rsidRPr="007D531B">
        <w:rPr>
          <w:lang w:val="en-GB"/>
        </w:rPr>
        <w:t>3.1</w:t>
      </w:r>
      <w:r w:rsidRPr="007D531B">
        <w:rPr>
          <w:lang w:val="en-GB"/>
        </w:rPr>
        <w:tab/>
      </w:r>
      <w:r w:rsidRPr="007D531B">
        <w:rPr>
          <w:lang w:val="en-GB"/>
        </w:rPr>
        <w:t>提交人称，</w:t>
      </w:r>
      <w:r w:rsidRPr="007D531B">
        <w:rPr>
          <w:rFonts w:hint="eastAsia"/>
          <w:lang w:val="fr-CH"/>
        </w:rPr>
        <w:t>鉴于</w:t>
      </w:r>
      <w:r w:rsidRPr="007D531B">
        <w:rPr>
          <w:lang w:val="en-GB"/>
        </w:rPr>
        <w:t>提交人的丈夫对</w:t>
      </w:r>
      <w:r w:rsidRPr="007D531B">
        <w:rPr>
          <w:rFonts w:hint="eastAsia"/>
          <w:lang w:val="en-GB"/>
        </w:rPr>
        <w:t>提交人</w:t>
      </w:r>
      <w:r w:rsidRPr="007D531B">
        <w:rPr>
          <w:lang w:val="en-GB"/>
        </w:rPr>
        <w:t>和</w:t>
      </w:r>
      <w:r w:rsidRPr="007D531B">
        <w:rPr>
          <w:lang w:val="en-GB"/>
        </w:rPr>
        <w:t>S.K.</w:t>
      </w:r>
      <w:r w:rsidRPr="007D531B">
        <w:rPr>
          <w:rFonts w:hint="eastAsia"/>
          <w:lang w:val="en-GB"/>
        </w:rPr>
        <w:t>作出了</w:t>
      </w:r>
      <w:r w:rsidRPr="007D531B">
        <w:rPr>
          <w:lang w:val="en-GB"/>
        </w:rPr>
        <w:t>威胁</w:t>
      </w:r>
      <w:r w:rsidRPr="007D531B">
        <w:rPr>
          <w:rFonts w:hint="eastAsia"/>
          <w:lang w:val="en-GB"/>
        </w:rPr>
        <w:t>、</w:t>
      </w:r>
      <w:r w:rsidRPr="007D531B">
        <w:rPr>
          <w:lang w:val="en-GB"/>
        </w:rPr>
        <w:t>他在提交人怀孕期间虐待她</w:t>
      </w:r>
      <w:r w:rsidRPr="007D531B">
        <w:rPr>
          <w:rFonts w:hint="eastAsia"/>
          <w:lang w:val="en-GB"/>
        </w:rPr>
        <w:t>、</w:t>
      </w:r>
      <w:r w:rsidRPr="007D531B">
        <w:rPr>
          <w:lang w:val="en-GB"/>
        </w:rPr>
        <w:t>而且提交人没有实际和法律机会充分保护</w:t>
      </w:r>
      <w:r w:rsidRPr="007D531B">
        <w:rPr>
          <w:lang w:val="en-GB"/>
        </w:rPr>
        <w:t>S.K.</w:t>
      </w:r>
      <w:r w:rsidRPr="007D531B">
        <w:rPr>
          <w:lang w:val="en-GB"/>
        </w:rPr>
        <w:t>免受丈夫伤害</w:t>
      </w:r>
      <w:r w:rsidRPr="007D531B">
        <w:rPr>
          <w:rFonts w:hint="eastAsia"/>
          <w:lang w:val="en-GB"/>
        </w:rPr>
        <w:t>等事实</w:t>
      </w:r>
      <w:r w:rsidRPr="007D531B">
        <w:rPr>
          <w:lang w:val="en-GB"/>
        </w:rPr>
        <w:t>，如果</w:t>
      </w:r>
      <w:r w:rsidRPr="007D531B">
        <w:rPr>
          <w:lang w:val="en-GB"/>
        </w:rPr>
        <w:t>S.K.</w:t>
      </w:r>
      <w:r w:rsidRPr="007D531B">
        <w:rPr>
          <w:lang w:val="en-GB"/>
        </w:rPr>
        <w:t>被</w:t>
      </w:r>
      <w:r w:rsidRPr="007D531B">
        <w:rPr>
          <w:rFonts w:hint="eastAsia"/>
          <w:lang w:val="en-GB"/>
        </w:rPr>
        <w:t>驱逐至</w:t>
      </w:r>
      <w:r w:rsidRPr="007D531B">
        <w:rPr>
          <w:lang w:val="en-GB"/>
        </w:rPr>
        <w:t>印度</w:t>
      </w:r>
      <w:r w:rsidRPr="007D531B">
        <w:rPr>
          <w:rFonts w:hint="eastAsia"/>
          <w:lang w:val="en-GB"/>
        </w:rPr>
        <w:t>，</w:t>
      </w:r>
      <w:r w:rsidRPr="007D531B">
        <w:rPr>
          <w:lang w:val="en-GB"/>
        </w:rPr>
        <w:t>则可能面临迫在眉睫的生命危险，</w:t>
      </w:r>
      <w:r w:rsidRPr="007D531B">
        <w:rPr>
          <w:rFonts w:hint="eastAsia"/>
          <w:lang w:val="en-GB"/>
        </w:rPr>
        <w:t>从而</w:t>
      </w:r>
      <w:r w:rsidRPr="007D531B">
        <w:rPr>
          <w:lang w:val="en-GB"/>
        </w:rPr>
        <w:t>侵犯了她根据《公约》第</w:t>
      </w:r>
      <w:r w:rsidRPr="007D531B">
        <w:rPr>
          <w:lang w:val="en-GB"/>
        </w:rPr>
        <w:t>3</w:t>
      </w:r>
      <w:r w:rsidRPr="007D531B">
        <w:rPr>
          <w:lang w:val="en-GB"/>
        </w:rPr>
        <w:t>和第</w:t>
      </w:r>
      <w:r w:rsidRPr="007D531B">
        <w:rPr>
          <w:lang w:val="en-GB"/>
        </w:rPr>
        <w:t>22</w:t>
      </w:r>
      <w:r w:rsidRPr="007D531B">
        <w:rPr>
          <w:lang w:val="en-GB"/>
        </w:rPr>
        <w:t>条享有的权利。</w:t>
      </w:r>
    </w:p>
    <w:p w14:paraId="628465B6" w14:textId="68035235" w:rsidR="007D531B" w:rsidRPr="007D531B" w:rsidRDefault="007D531B" w:rsidP="007D531B">
      <w:pPr>
        <w:pStyle w:val="SingleTxtGC"/>
        <w:rPr>
          <w:lang w:val="en-GB"/>
        </w:rPr>
      </w:pPr>
      <w:r w:rsidRPr="007D531B">
        <w:rPr>
          <w:lang w:val="en-GB"/>
        </w:rPr>
        <w:lastRenderedPageBreak/>
        <w:t>3.2</w:t>
      </w:r>
      <w:r w:rsidRPr="007D531B">
        <w:rPr>
          <w:lang w:val="en-GB"/>
        </w:rPr>
        <w:tab/>
      </w:r>
      <w:r w:rsidRPr="007D531B">
        <w:rPr>
          <w:lang w:val="en-GB"/>
        </w:rPr>
        <w:t>提交人称</w:t>
      </w:r>
      <w:r w:rsidRPr="007D531B">
        <w:rPr>
          <w:rFonts w:hint="eastAsia"/>
          <w:lang w:val="en-GB"/>
        </w:rPr>
        <w:t>自己</w:t>
      </w:r>
      <w:r w:rsidRPr="007D531B">
        <w:rPr>
          <w:lang w:val="en-GB"/>
        </w:rPr>
        <w:t>多次受到丈夫的威胁，</w:t>
      </w:r>
      <w:r w:rsidRPr="007D531B">
        <w:rPr>
          <w:rFonts w:hint="eastAsia"/>
          <w:lang w:val="en-GB"/>
        </w:rPr>
        <w:t>而且丈夫说</w:t>
      </w:r>
      <w:r w:rsidRPr="007D531B">
        <w:rPr>
          <w:rFonts w:hint="eastAsia"/>
          <w:lang w:val="fr-CH"/>
        </w:rPr>
        <w:t>要杀死提交人</w:t>
      </w:r>
      <w:r w:rsidRPr="007D531B">
        <w:rPr>
          <w:lang w:val="en-GB"/>
        </w:rPr>
        <w:t>，</w:t>
      </w:r>
      <w:r w:rsidRPr="007D531B">
        <w:rPr>
          <w:rFonts w:hint="eastAsia"/>
          <w:lang w:val="en-GB"/>
        </w:rPr>
        <w:t>因为</w:t>
      </w:r>
      <w:r w:rsidRPr="007D531B">
        <w:rPr>
          <w:lang w:val="en-GB"/>
        </w:rPr>
        <w:t>提交人导致他被捕并</w:t>
      </w:r>
      <w:r w:rsidRPr="007D531B">
        <w:rPr>
          <w:rFonts w:hint="eastAsia"/>
          <w:lang w:val="en-GB"/>
        </w:rPr>
        <w:t>从丹麦被驱逐</w:t>
      </w:r>
      <w:r w:rsidRPr="007D531B">
        <w:rPr>
          <w:lang w:val="en-GB"/>
        </w:rPr>
        <w:t>。</w:t>
      </w:r>
      <w:r w:rsidRPr="007D531B">
        <w:rPr>
          <w:rFonts w:hint="eastAsia"/>
          <w:lang w:val="en-GB"/>
        </w:rPr>
        <w:t>提交人</w:t>
      </w:r>
      <w:r w:rsidRPr="007D531B">
        <w:rPr>
          <w:lang w:val="en-GB"/>
        </w:rPr>
        <w:t>说，由于这一事实，</w:t>
      </w:r>
      <w:r w:rsidRPr="007D531B">
        <w:rPr>
          <w:rFonts w:hint="eastAsia"/>
          <w:lang w:val="en-GB"/>
        </w:rPr>
        <w:t>自己</w:t>
      </w:r>
      <w:r w:rsidRPr="007D531B">
        <w:rPr>
          <w:lang w:val="en-GB"/>
        </w:rPr>
        <w:t>和</w:t>
      </w:r>
      <w:r w:rsidRPr="007D531B">
        <w:rPr>
          <w:lang w:val="en-GB"/>
        </w:rPr>
        <w:t>S.K.</w:t>
      </w:r>
      <w:r w:rsidRPr="007D531B">
        <w:rPr>
          <w:lang w:val="en-GB"/>
        </w:rPr>
        <w:t>一旦返回印度将面临生命危险。她说，</w:t>
      </w:r>
      <w:r w:rsidRPr="007D531B">
        <w:rPr>
          <w:rFonts w:hint="eastAsia"/>
          <w:lang w:val="en-GB"/>
        </w:rPr>
        <w:t>自己</w:t>
      </w:r>
      <w:r w:rsidRPr="007D531B">
        <w:rPr>
          <w:lang w:val="en-GB"/>
        </w:rPr>
        <w:t>的家人</w:t>
      </w:r>
      <w:r w:rsidRPr="007D531B">
        <w:rPr>
          <w:rFonts w:hint="eastAsia"/>
          <w:lang w:val="en-GB"/>
        </w:rPr>
        <w:t>也</w:t>
      </w:r>
      <w:r w:rsidRPr="007D531B">
        <w:rPr>
          <w:lang w:val="en-GB"/>
        </w:rPr>
        <w:t>不会提供任何支持，由于</w:t>
      </w:r>
      <w:r w:rsidRPr="007D531B">
        <w:rPr>
          <w:rFonts w:hint="eastAsia"/>
          <w:lang w:val="en-GB"/>
        </w:rPr>
        <w:t>自己</w:t>
      </w:r>
      <w:r w:rsidRPr="007D531B">
        <w:rPr>
          <w:lang w:val="en-GB"/>
        </w:rPr>
        <w:t>违背家人意愿与丈夫结婚，他们已经与</w:t>
      </w:r>
      <w:r w:rsidRPr="007D531B">
        <w:rPr>
          <w:rFonts w:hint="eastAsia"/>
          <w:lang w:val="en-GB"/>
        </w:rPr>
        <w:t>自己</w:t>
      </w:r>
      <w:r w:rsidRPr="007D531B">
        <w:rPr>
          <w:lang w:val="en-GB"/>
        </w:rPr>
        <w:t>断绝关系。她</w:t>
      </w:r>
      <w:r w:rsidRPr="007D531B">
        <w:rPr>
          <w:rFonts w:hint="eastAsia"/>
          <w:lang w:val="en-GB"/>
        </w:rPr>
        <w:t>的</w:t>
      </w:r>
      <w:r w:rsidRPr="007D531B">
        <w:rPr>
          <w:lang w:val="en-GB"/>
        </w:rPr>
        <w:t>父亲也曾威胁过她，因为家里反对这桩</w:t>
      </w:r>
      <w:r w:rsidRPr="007D531B">
        <w:rPr>
          <w:rFonts w:hint="eastAsia"/>
          <w:lang w:val="en-GB"/>
        </w:rPr>
        <w:t>婚姻</w:t>
      </w:r>
      <w:r w:rsidRPr="007D531B">
        <w:rPr>
          <w:lang w:val="en-GB"/>
        </w:rPr>
        <w:t>。</w:t>
      </w:r>
      <w:r w:rsidRPr="007D531B">
        <w:rPr>
          <w:rFonts w:hint="eastAsia"/>
          <w:lang w:val="en-GB"/>
        </w:rPr>
        <w:t>提交人</w:t>
      </w:r>
      <w:r w:rsidRPr="007D531B">
        <w:rPr>
          <w:lang w:val="en-GB"/>
        </w:rPr>
        <w:t>还说，她发现</w:t>
      </w:r>
      <w:r w:rsidRPr="007D531B">
        <w:rPr>
          <w:rFonts w:hint="eastAsia"/>
          <w:lang w:val="en-GB"/>
        </w:rPr>
        <w:t>自己</w:t>
      </w:r>
      <w:r w:rsidRPr="007D531B">
        <w:rPr>
          <w:lang w:val="en-GB"/>
        </w:rPr>
        <w:t>怀孕时，丈夫不想要这个孩子，要求</w:t>
      </w:r>
      <w:r w:rsidRPr="007D531B">
        <w:rPr>
          <w:rFonts w:hint="eastAsia"/>
          <w:lang w:val="en-GB"/>
        </w:rPr>
        <w:t>她</w:t>
      </w:r>
      <w:r w:rsidRPr="007D531B">
        <w:rPr>
          <w:lang w:val="en-GB"/>
        </w:rPr>
        <w:t>堕胎，</w:t>
      </w:r>
      <w:r w:rsidRPr="007D531B">
        <w:rPr>
          <w:rFonts w:hint="eastAsia"/>
          <w:lang w:val="en-GB"/>
        </w:rPr>
        <w:t>并且</w:t>
      </w:r>
      <w:r w:rsidRPr="007D531B">
        <w:rPr>
          <w:lang w:val="en-GB"/>
        </w:rPr>
        <w:t>不承认</w:t>
      </w:r>
      <w:r w:rsidRPr="007D531B">
        <w:rPr>
          <w:lang w:val="en-GB"/>
        </w:rPr>
        <w:t>S.K.</w:t>
      </w:r>
      <w:r w:rsidRPr="007D531B">
        <w:rPr>
          <w:lang w:val="en-GB"/>
        </w:rPr>
        <w:t>是他的孩子。</w:t>
      </w:r>
      <w:r w:rsidRPr="007D531B">
        <w:rPr>
          <w:rFonts w:hint="eastAsia"/>
          <w:lang w:val="en-GB"/>
        </w:rPr>
        <w:t>丈夫</w:t>
      </w:r>
      <w:r w:rsidRPr="007D531B">
        <w:rPr>
          <w:lang w:val="en-GB"/>
        </w:rPr>
        <w:t>还说，他认为</w:t>
      </w:r>
      <w:r w:rsidRPr="007D531B">
        <w:rPr>
          <w:lang w:val="en-GB"/>
        </w:rPr>
        <w:t>S.K.</w:t>
      </w:r>
      <w:r w:rsidRPr="007D531B">
        <w:rPr>
          <w:lang w:val="en-GB"/>
        </w:rPr>
        <w:t>出生时就患有唐氏综合征。提交人指出，在印度文化中，</w:t>
      </w:r>
      <w:r w:rsidRPr="007D531B">
        <w:rPr>
          <w:rFonts w:hint="eastAsia"/>
          <w:lang w:val="en-GB"/>
        </w:rPr>
        <w:t>有私生子、有残疾儿、有女孩都是一件耻辱的事</w:t>
      </w:r>
      <w:r w:rsidRPr="007D531B">
        <w:rPr>
          <w:lang w:val="en-GB"/>
        </w:rPr>
        <w:t>。提交人说，她丈夫</w:t>
      </w:r>
      <w:r w:rsidRPr="007D531B">
        <w:rPr>
          <w:rFonts w:hint="eastAsia"/>
          <w:lang w:val="en-GB"/>
        </w:rPr>
        <w:t>会</w:t>
      </w:r>
      <w:r w:rsidRPr="007D531B">
        <w:rPr>
          <w:lang w:val="en-GB"/>
        </w:rPr>
        <w:t>杀</w:t>
      </w:r>
      <w:r w:rsidRPr="007D531B">
        <w:rPr>
          <w:rFonts w:hint="eastAsia"/>
          <w:lang w:val="en-GB"/>
        </w:rPr>
        <w:t>了</w:t>
      </w:r>
      <w:r w:rsidRPr="007D531B">
        <w:rPr>
          <w:lang w:val="en-GB"/>
        </w:rPr>
        <w:t>她和</w:t>
      </w:r>
      <w:r w:rsidRPr="007D531B">
        <w:rPr>
          <w:lang w:val="en-GB"/>
        </w:rPr>
        <w:t>S.K.</w:t>
      </w:r>
      <w:r w:rsidRPr="007D531B">
        <w:rPr>
          <w:lang w:val="en-GB"/>
        </w:rPr>
        <w:t>。她说，</w:t>
      </w:r>
      <w:r w:rsidRPr="007D531B">
        <w:rPr>
          <w:rFonts w:hint="eastAsia"/>
          <w:lang w:val="en-GB"/>
        </w:rPr>
        <w:t>丈夫</w:t>
      </w:r>
      <w:r w:rsidRPr="007D531B">
        <w:rPr>
          <w:lang w:val="en-GB"/>
        </w:rPr>
        <w:t>给她寄了一张照片，是</w:t>
      </w:r>
      <w:r w:rsidRPr="007D531B">
        <w:rPr>
          <w:rFonts w:hint="eastAsia"/>
          <w:lang w:val="en-GB"/>
        </w:rPr>
        <w:t>给</w:t>
      </w:r>
      <w:r w:rsidRPr="007D531B">
        <w:rPr>
          <w:lang w:val="en-GB"/>
        </w:rPr>
        <w:t>她建的坟墓，</w:t>
      </w:r>
      <w:r w:rsidRPr="007D531B">
        <w:rPr>
          <w:rFonts w:hint="eastAsia"/>
          <w:lang w:val="en-GB"/>
        </w:rPr>
        <w:t>丈夫</w:t>
      </w:r>
      <w:r w:rsidRPr="007D531B">
        <w:rPr>
          <w:lang w:val="en-GB"/>
        </w:rPr>
        <w:t>还说</w:t>
      </w:r>
      <w:r w:rsidRPr="007D531B">
        <w:rPr>
          <w:rFonts w:hint="eastAsia"/>
          <w:lang w:val="en-GB"/>
        </w:rPr>
        <w:t>要</w:t>
      </w:r>
      <w:r w:rsidRPr="007D531B">
        <w:rPr>
          <w:lang w:val="en-GB"/>
        </w:rPr>
        <w:t>强迫</w:t>
      </w:r>
      <w:r w:rsidRPr="007D531B">
        <w:rPr>
          <w:lang w:val="en-GB"/>
        </w:rPr>
        <w:t>S.K.</w:t>
      </w:r>
      <w:r w:rsidRPr="007D531B">
        <w:rPr>
          <w:lang w:val="en-GB"/>
        </w:rPr>
        <w:t>从事儿童卖淫。因此，提交人称，</w:t>
      </w:r>
      <w:r w:rsidRPr="007D531B">
        <w:rPr>
          <w:lang w:val="en-GB"/>
        </w:rPr>
        <w:t>S.K.</w:t>
      </w:r>
      <w:r w:rsidRPr="007D531B">
        <w:rPr>
          <w:lang w:val="en-GB"/>
        </w:rPr>
        <w:t>如果被遣返印度，将面临遭受不人道待遇的</w:t>
      </w:r>
      <w:r w:rsidRPr="007D531B">
        <w:rPr>
          <w:rFonts w:hint="eastAsia"/>
          <w:lang w:val="en-GB"/>
        </w:rPr>
        <w:t>迫切</w:t>
      </w:r>
      <w:r w:rsidRPr="007D531B">
        <w:rPr>
          <w:lang w:val="en-GB"/>
        </w:rPr>
        <w:t>危险。</w:t>
      </w:r>
    </w:p>
    <w:p w14:paraId="0C3ED8C1" w14:textId="1D254019" w:rsidR="007D531B" w:rsidRPr="007D531B" w:rsidRDefault="007D531B" w:rsidP="007D531B">
      <w:pPr>
        <w:pStyle w:val="SingleTxtGC"/>
        <w:rPr>
          <w:lang w:val="en-GB"/>
        </w:rPr>
      </w:pPr>
      <w:r w:rsidRPr="007D531B">
        <w:rPr>
          <w:lang w:val="en-GB"/>
        </w:rPr>
        <w:t>3.3</w:t>
      </w:r>
      <w:r w:rsidRPr="007D531B">
        <w:rPr>
          <w:lang w:val="en-GB"/>
        </w:rPr>
        <w:tab/>
      </w:r>
      <w:r w:rsidRPr="007D531B">
        <w:rPr>
          <w:lang w:val="en-GB"/>
        </w:rPr>
        <w:t>提交人称，她在印度没有国内避难选择。在印度，妇女离婚是一种耻辱，妇女在印度很难</w:t>
      </w:r>
      <w:r w:rsidRPr="007D531B">
        <w:rPr>
          <w:rFonts w:hint="eastAsia"/>
          <w:lang w:val="en-GB"/>
        </w:rPr>
        <w:t>甚至根本不可能</w:t>
      </w:r>
      <w:r w:rsidRPr="007D531B">
        <w:rPr>
          <w:lang w:val="en-GB"/>
        </w:rPr>
        <w:t>独自生活。她提</w:t>
      </w:r>
      <w:r w:rsidRPr="007D531B">
        <w:rPr>
          <w:rFonts w:hint="eastAsia"/>
          <w:lang w:val="en-GB"/>
        </w:rPr>
        <w:t>到</w:t>
      </w:r>
      <w:r w:rsidRPr="007D531B">
        <w:rPr>
          <w:lang w:val="en-GB"/>
        </w:rPr>
        <w:t>大不列颠及北爱尔兰联合王国内政部的一份国别报告，其中指出，</w:t>
      </w:r>
      <w:r w:rsidRPr="007D531B">
        <w:rPr>
          <w:rFonts w:hint="eastAsia"/>
          <w:lang w:val="en-GB"/>
        </w:rPr>
        <w:t>在印度，</w:t>
      </w:r>
      <w:r w:rsidRPr="007D531B">
        <w:rPr>
          <w:lang w:val="en-GB"/>
        </w:rPr>
        <w:t>遭受家庭暴力或家庭犯罪的</w:t>
      </w:r>
      <w:r w:rsidRPr="007D531B">
        <w:rPr>
          <w:rFonts w:hint="eastAsia"/>
          <w:lang w:val="en-GB"/>
        </w:rPr>
        <w:t>母亲</w:t>
      </w:r>
      <w:r w:rsidRPr="007D531B">
        <w:rPr>
          <w:lang w:val="en-GB"/>
        </w:rPr>
        <w:t>可能很难重新安置，因为她们会被要求提供父亲或丈夫的详细姓名，以获得住房和各种服务。</w:t>
      </w:r>
      <w:r w:rsidRPr="007D531B">
        <w:rPr>
          <w:rStyle w:val="a8"/>
          <w:rFonts w:eastAsia="宋体"/>
          <w:lang w:val="en-GB"/>
        </w:rPr>
        <w:footnoteReference w:id="4"/>
      </w:r>
      <w:r w:rsidR="006D44D0" w:rsidRPr="006D44D0">
        <w:rPr>
          <w:rStyle w:val="SingleTxtGCChar"/>
        </w:rPr>
        <w:t xml:space="preserve"> </w:t>
      </w:r>
      <w:r w:rsidRPr="007D531B">
        <w:rPr>
          <w:lang w:val="en-GB"/>
        </w:rPr>
        <w:t>她还指出，根据人权观察的一份国别报告，</w:t>
      </w:r>
      <w:r w:rsidRPr="007D531B">
        <w:rPr>
          <w:rFonts w:hint="eastAsia"/>
          <w:lang w:val="en-GB"/>
        </w:rPr>
        <w:t>“在印度各地，</w:t>
      </w:r>
      <w:r w:rsidRPr="007D531B">
        <w:rPr>
          <w:lang w:val="en-GB"/>
        </w:rPr>
        <w:t>童工劳</w:t>
      </w:r>
      <w:r w:rsidRPr="00DF6EAB">
        <w:rPr>
          <w:spacing w:val="-2"/>
          <w:lang w:val="en-GB"/>
        </w:rPr>
        <w:t>动、</w:t>
      </w:r>
      <w:r w:rsidRPr="00DF6EAB">
        <w:rPr>
          <w:rFonts w:hint="eastAsia"/>
          <w:spacing w:val="-2"/>
          <w:lang w:val="en-GB"/>
        </w:rPr>
        <w:t>拐卖</w:t>
      </w:r>
      <w:r w:rsidRPr="00DF6EAB">
        <w:rPr>
          <w:spacing w:val="-2"/>
          <w:lang w:val="en-GB"/>
        </w:rPr>
        <w:t>儿童</w:t>
      </w:r>
      <w:r w:rsidRPr="00DF6EAB">
        <w:rPr>
          <w:rFonts w:hint="eastAsia"/>
          <w:spacing w:val="-2"/>
          <w:lang w:val="en-GB"/>
        </w:rPr>
        <w:t>以及</w:t>
      </w:r>
      <w:r w:rsidRPr="00DF6EAB">
        <w:rPr>
          <w:spacing w:val="-2"/>
          <w:lang w:val="en-GB"/>
        </w:rPr>
        <w:t>社会和经济弱势群体儿童难以接受教育</w:t>
      </w:r>
      <w:r w:rsidRPr="00DF6EAB">
        <w:rPr>
          <w:rFonts w:hint="eastAsia"/>
          <w:spacing w:val="-2"/>
          <w:lang w:val="en-GB"/>
        </w:rPr>
        <w:t>一直是</w:t>
      </w:r>
      <w:r w:rsidRPr="00DF6EAB">
        <w:rPr>
          <w:spacing w:val="-2"/>
          <w:lang w:val="en-GB"/>
        </w:rPr>
        <w:t>严重</w:t>
      </w:r>
      <w:r w:rsidRPr="00DF6EAB">
        <w:rPr>
          <w:rFonts w:hint="eastAsia"/>
          <w:spacing w:val="-2"/>
          <w:lang w:val="en-GB"/>
        </w:rPr>
        <w:t>的</w:t>
      </w:r>
      <w:r w:rsidRPr="00DF6EAB">
        <w:rPr>
          <w:spacing w:val="-2"/>
          <w:lang w:val="en-GB"/>
        </w:rPr>
        <w:t>关切</w:t>
      </w:r>
      <w:r w:rsidRPr="00DF6EAB">
        <w:rPr>
          <w:rFonts w:hint="eastAsia"/>
          <w:spacing w:val="-2"/>
          <w:lang w:val="en-GB"/>
        </w:rPr>
        <w:t>”</w:t>
      </w:r>
      <w:r w:rsidRPr="00DF6EAB">
        <w:rPr>
          <w:spacing w:val="-2"/>
          <w:lang w:val="en-GB"/>
        </w:rPr>
        <w:t>。</w:t>
      </w:r>
      <w:r w:rsidRPr="00DF6EAB">
        <w:rPr>
          <w:rStyle w:val="a8"/>
          <w:rFonts w:eastAsia="宋体"/>
          <w:spacing w:val="-2"/>
          <w:lang w:val="en-GB"/>
        </w:rPr>
        <w:footnoteReference w:id="5"/>
      </w:r>
      <w:r w:rsidR="006D44D0" w:rsidRPr="00DF6EAB">
        <w:rPr>
          <w:rStyle w:val="SingleTxtGCChar"/>
          <w:spacing w:val="-2"/>
        </w:rPr>
        <w:t xml:space="preserve"> </w:t>
      </w:r>
      <w:r w:rsidRPr="007D531B">
        <w:rPr>
          <w:lang w:val="en-GB"/>
        </w:rPr>
        <w:t>提交人还指出，根据印度法律，儿童的父亲享有监护权。因此，</w:t>
      </w:r>
      <w:r w:rsidRPr="007D531B">
        <w:rPr>
          <w:lang w:val="en-GB"/>
        </w:rPr>
        <w:t>S.K.</w:t>
      </w:r>
      <w:r w:rsidRPr="007D531B">
        <w:rPr>
          <w:lang w:val="en-GB"/>
        </w:rPr>
        <w:t>面临与提交人分离的风险，因为提交人想和</w:t>
      </w:r>
      <w:r w:rsidRPr="007D531B">
        <w:rPr>
          <w:lang w:val="en-GB"/>
        </w:rPr>
        <w:t>A.S.</w:t>
      </w:r>
      <w:r w:rsidRPr="007D531B">
        <w:rPr>
          <w:lang w:val="en-GB"/>
        </w:rPr>
        <w:t>离婚，但对于</w:t>
      </w:r>
      <w:r w:rsidRPr="007D531B">
        <w:rPr>
          <w:lang w:val="en-GB"/>
        </w:rPr>
        <w:t>S.K.</w:t>
      </w:r>
      <w:r w:rsidRPr="007D531B">
        <w:rPr>
          <w:rFonts w:hint="eastAsia"/>
          <w:lang w:val="en-GB"/>
        </w:rPr>
        <w:t>而言，这种</w:t>
      </w:r>
      <w:r w:rsidRPr="007D531B">
        <w:rPr>
          <w:lang w:val="en-GB"/>
        </w:rPr>
        <w:t>分离将成为创伤，</w:t>
      </w:r>
      <w:r w:rsidRPr="007D531B">
        <w:rPr>
          <w:rFonts w:hint="eastAsia"/>
          <w:lang w:val="en-GB"/>
        </w:rPr>
        <w:t>使她</w:t>
      </w:r>
      <w:r w:rsidRPr="007D531B">
        <w:rPr>
          <w:lang w:val="en-GB"/>
        </w:rPr>
        <w:t>感觉</w:t>
      </w:r>
      <w:r w:rsidRPr="007D531B">
        <w:rPr>
          <w:rFonts w:hint="eastAsia"/>
          <w:lang w:val="en-GB"/>
        </w:rPr>
        <w:t>遭到了</w:t>
      </w:r>
      <w:r w:rsidRPr="007D531B">
        <w:rPr>
          <w:lang w:val="en-GB"/>
        </w:rPr>
        <w:t>遗弃。</w:t>
      </w:r>
    </w:p>
    <w:p w14:paraId="620E0B39" w14:textId="77777777" w:rsidR="007D531B" w:rsidRPr="007D531B" w:rsidRDefault="007D531B" w:rsidP="007D531B">
      <w:pPr>
        <w:pStyle w:val="SingleTxtGC"/>
        <w:rPr>
          <w:lang w:val="en-GB"/>
        </w:rPr>
      </w:pPr>
      <w:r w:rsidRPr="007D531B">
        <w:rPr>
          <w:lang w:val="en-GB"/>
        </w:rPr>
        <w:t>3.4</w:t>
      </w:r>
      <w:r w:rsidRPr="007D531B">
        <w:rPr>
          <w:lang w:val="en-GB"/>
        </w:rPr>
        <w:tab/>
      </w:r>
      <w:r w:rsidRPr="007D531B">
        <w:rPr>
          <w:lang w:val="en-GB"/>
        </w:rPr>
        <w:t>提交人称，她没有机会在印度寻求政府保护，因为她丈夫及其家人在印度政</w:t>
      </w:r>
      <w:r w:rsidRPr="007D531B">
        <w:rPr>
          <w:rFonts w:hint="eastAsia"/>
          <w:lang w:val="en-GB"/>
        </w:rPr>
        <w:t>界是有</w:t>
      </w:r>
      <w:r w:rsidRPr="007D531B">
        <w:rPr>
          <w:lang w:val="en-GB"/>
        </w:rPr>
        <w:t>关系</w:t>
      </w:r>
      <w:r w:rsidRPr="007D531B">
        <w:rPr>
          <w:rFonts w:hint="eastAsia"/>
          <w:lang w:val="en-GB"/>
        </w:rPr>
        <w:t>的</w:t>
      </w:r>
      <w:r w:rsidRPr="007D531B">
        <w:rPr>
          <w:lang w:val="en-GB"/>
        </w:rPr>
        <w:t>。提交人担心</w:t>
      </w:r>
      <w:r w:rsidRPr="007D531B">
        <w:rPr>
          <w:rFonts w:hint="eastAsia"/>
          <w:lang w:val="en-GB"/>
        </w:rPr>
        <w:t>的是</w:t>
      </w:r>
      <w:r w:rsidRPr="007D531B">
        <w:rPr>
          <w:lang w:val="en-GB"/>
        </w:rPr>
        <w:t>，无论</w:t>
      </w:r>
      <w:r w:rsidRPr="007D531B">
        <w:rPr>
          <w:rFonts w:hint="eastAsia"/>
          <w:lang w:val="en-GB"/>
        </w:rPr>
        <w:t>自己</w:t>
      </w:r>
      <w:r w:rsidRPr="007D531B">
        <w:rPr>
          <w:lang w:val="en-GB"/>
        </w:rPr>
        <w:t>住在哪里，丈夫都</w:t>
      </w:r>
      <w:r w:rsidRPr="007D531B">
        <w:rPr>
          <w:rFonts w:hint="eastAsia"/>
          <w:lang w:val="en-GB"/>
        </w:rPr>
        <w:t>能</w:t>
      </w:r>
      <w:r w:rsidRPr="007D531B">
        <w:rPr>
          <w:lang w:val="en-GB"/>
        </w:rPr>
        <w:t>找</w:t>
      </w:r>
      <w:r w:rsidRPr="007D531B">
        <w:rPr>
          <w:rFonts w:hint="eastAsia"/>
          <w:lang w:val="en-GB"/>
        </w:rPr>
        <w:t>得</w:t>
      </w:r>
      <w:r w:rsidRPr="007D531B">
        <w:rPr>
          <w:lang w:val="en-GB"/>
        </w:rPr>
        <w:t>到。此外，她很难向当局寻求帮助，因为印度存在腐败问题，而且丈夫的</w:t>
      </w:r>
      <w:r w:rsidRPr="007D531B">
        <w:rPr>
          <w:rFonts w:hint="eastAsia"/>
          <w:lang w:val="en-GB"/>
        </w:rPr>
        <w:t>家庭</w:t>
      </w:r>
      <w:r w:rsidRPr="007D531B">
        <w:rPr>
          <w:lang w:val="en-GB"/>
        </w:rPr>
        <w:t>很有权势，种姓</w:t>
      </w:r>
      <w:r w:rsidRPr="007D531B">
        <w:rPr>
          <w:rFonts w:hint="eastAsia"/>
          <w:lang w:val="en-GB"/>
        </w:rPr>
        <w:t>也</w:t>
      </w:r>
      <w:r w:rsidRPr="007D531B">
        <w:rPr>
          <w:lang w:val="en-GB"/>
        </w:rPr>
        <w:t>高于</w:t>
      </w:r>
      <w:r w:rsidRPr="007D531B">
        <w:rPr>
          <w:rFonts w:hint="eastAsia"/>
          <w:lang w:val="en-GB"/>
        </w:rPr>
        <w:t>自己</w:t>
      </w:r>
      <w:r w:rsidRPr="007D531B">
        <w:rPr>
          <w:lang w:val="en-GB"/>
        </w:rPr>
        <w:t>的</w:t>
      </w:r>
      <w:r w:rsidRPr="007D531B">
        <w:rPr>
          <w:rFonts w:hint="eastAsia"/>
          <w:lang w:val="en-GB"/>
        </w:rPr>
        <w:t>家庭</w:t>
      </w:r>
      <w:r w:rsidRPr="007D531B">
        <w:rPr>
          <w:lang w:val="en-GB"/>
        </w:rPr>
        <w:t>。她说，她此前在印度曾试图寻求保护，但当局无法提供保护或通过</w:t>
      </w:r>
      <w:r w:rsidRPr="007D531B">
        <w:rPr>
          <w:rFonts w:hint="eastAsia"/>
          <w:lang w:val="en-GB"/>
        </w:rPr>
        <w:t>处罚</w:t>
      </w:r>
      <w:r w:rsidRPr="007D531B">
        <w:rPr>
          <w:lang w:val="en-GB"/>
        </w:rPr>
        <w:t>她丈夫来保护她。</w:t>
      </w:r>
    </w:p>
    <w:p w14:paraId="4FD182DE" w14:textId="4E990471" w:rsidR="007D531B" w:rsidRPr="007D531B" w:rsidRDefault="007D531B" w:rsidP="00EA68F8">
      <w:pPr>
        <w:pStyle w:val="H23GC"/>
        <w:rPr>
          <w:lang w:val="en-GB"/>
        </w:rPr>
      </w:pPr>
      <w:r w:rsidRPr="007D531B">
        <w:rPr>
          <w:lang w:val="en-GB"/>
        </w:rPr>
        <w:tab/>
      </w:r>
      <w:r w:rsidRPr="007D531B">
        <w:rPr>
          <w:lang w:val="en-GB"/>
        </w:rPr>
        <w:tab/>
      </w:r>
      <w:r w:rsidRPr="007D531B">
        <w:rPr>
          <w:lang w:val="en-GB"/>
        </w:rPr>
        <w:t>缔约国关于可否受理和实质问题的意见</w:t>
      </w:r>
    </w:p>
    <w:p w14:paraId="33964D79" w14:textId="77777777" w:rsidR="007D531B" w:rsidRPr="007D531B" w:rsidRDefault="007D531B" w:rsidP="007D531B">
      <w:pPr>
        <w:pStyle w:val="SingleTxtGC"/>
        <w:rPr>
          <w:lang w:val="en-GB"/>
        </w:rPr>
      </w:pPr>
      <w:r w:rsidRPr="007D531B">
        <w:rPr>
          <w:lang w:val="en-GB"/>
        </w:rPr>
        <w:t>4.1</w:t>
      </w:r>
      <w:r w:rsidRPr="007D531B">
        <w:rPr>
          <w:lang w:val="en-GB"/>
        </w:rPr>
        <w:tab/>
        <w:t>2020</w:t>
      </w:r>
      <w:r w:rsidRPr="007D531B">
        <w:rPr>
          <w:lang w:val="en-GB"/>
        </w:rPr>
        <w:t>年</w:t>
      </w:r>
      <w:r w:rsidRPr="007D531B">
        <w:rPr>
          <w:lang w:val="en-GB"/>
        </w:rPr>
        <w:t>3</w:t>
      </w:r>
      <w:r w:rsidRPr="007D531B">
        <w:rPr>
          <w:lang w:val="en-GB"/>
        </w:rPr>
        <w:t>月</w:t>
      </w:r>
      <w:r w:rsidRPr="007D531B">
        <w:rPr>
          <w:lang w:val="en-GB"/>
        </w:rPr>
        <w:t>25</w:t>
      </w:r>
      <w:r w:rsidRPr="007D531B">
        <w:rPr>
          <w:lang w:val="en-GB"/>
        </w:rPr>
        <w:t>日，缔约国提交了关于来文可否受理和实质问题的意见。缔约国指出，来文明显没有根据，因此根据《任择议定书》第</w:t>
      </w:r>
      <w:r w:rsidRPr="007D531B">
        <w:rPr>
          <w:rFonts w:hint="eastAsia"/>
          <w:lang w:val="en-GB"/>
        </w:rPr>
        <w:t>7</w:t>
      </w:r>
      <w:r w:rsidRPr="007D531B">
        <w:rPr>
          <w:lang w:val="en-GB"/>
        </w:rPr>
        <w:t>条</w:t>
      </w:r>
      <w:r w:rsidRPr="007D531B">
        <w:rPr>
          <w:lang w:val="en-GB"/>
        </w:rPr>
        <w:t>(f)</w:t>
      </w:r>
      <w:r w:rsidRPr="007D531B">
        <w:rPr>
          <w:lang w:val="en-GB"/>
        </w:rPr>
        <w:t>项，应认定来文不可受理。如果委员会认为来文可以受理，则缔约国认为来文没有法律依据。</w:t>
      </w:r>
    </w:p>
    <w:p w14:paraId="2826F818" w14:textId="77777777" w:rsidR="007D531B" w:rsidRPr="007D531B" w:rsidRDefault="007D531B" w:rsidP="007D531B">
      <w:pPr>
        <w:pStyle w:val="SingleTxtGC"/>
        <w:rPr>
          <w:lang w:val="en-GB"/>
        </w:rPr>
      </w:pPr>
      <w:r w:rsidRPr="007D531B">
        <w:rPr>
          <w:lang w:val="en-GB"/>
        </w:rPr>
        <w:t>4.2</w:t>
      </w:r>
      <w:r w:rsidRPr="007D531B">
        <w:rPr>
          <w:lang w:val="en-GB"/>
        </w:rPr>
        <w:tab/>
      </w:r>
      <w:r w:rsidRPr="007D531B">
        <w:rPr>
          <w:lang w:val="en-GB"/>
        </w:rPr>
        <w:t>缔约国指出，提交人于</w:t>
      </w:r>
      <w:r w:rsidRPr="007D531B">
        <w:rPr>
          <w:lang w:val="en-GB"/>
        </w:rPr>
        <w:t>2015</w:t>
      </w:r>
      <w:r w:rsidRPr="007D531B">
        <w:rPr>
          <w:lang w:val="en-GB"/>
        </w:rPr>
        <w:t>年</w:t>
      </w:r>
      <w:r w:rsidRPr="007D531B">
        <w:rPr>
          <w:lang w:val="en-GB"/>
        </w:rPr>
        <w:t>8</w:t>
      </w:r>
      <w:r w:rsidRPr="007D531B">
        <w:rPr>
          <w:lang w:val="en-GB"/>
        </w:rPr>
        <w:t>月</w:t>
      </w:r>
      <w:r w:rsidRPr="007D531B">
        <w:rPr>
          <w:lang w:val="en-GB"/>
        </w:rPr>
        <w:t>17</w:t>
      </w:r>
      <w:r w:rsidRPr="007D531B">
        <w:rPr>
          <w:lang w:val="en-GB"/>
        </w:rPr>
        <w:t>日作为丈夫</w:t>
      </w:r>
      <w:r w:rsidRPr="007D531B">
        <w:rPr>
          <w:lang w:val="en-GB"/>
        </w:rPr>
        <w:t>A.S.</w:t>
      </w:r>
      <w:r w:rsidRPr="007D531B">
        <w:rPr>
          <w:lang w:val="en-GB"/>
        </w:rPr>
        <w:t>的</w:t>
      </w:r>
      <w:r w:rsidRPr="007D531B">
        <w:rPr>
          <w:rFonts w:hint="eastAsia"/>
          <w:lang w:val="en-GB"/>
        </w:rPr>
        <w:t>陪读</w:t>
      </w:r>
      <w:r w:rsidRPr="007D531B">
        <w:rPr>
          <w:lang w:val="en-GB"/>
        </w:rPr>
        <w:t>家属获得了丹麦居留证，她丈夫当时持学生签证居住在丹麦。</w:t>
      </w:r>
      <w:r w:rsidRPr="007D531B">
        <w:rPr>
          <w:lang w:val="en-GB"/>
        </w:rPr>
        <w:t>2016</w:t>
      </w:r>
      <w:r w:rsidRPr="007D531B">
        <w:rPr>
          <w:lang w:val="en-GB"/>
        </w:rPr>
        <w:t>年</w:t>
      </w:r>
      <w:r w:rsidRPr="007D531B">
        <w:rPr>
          <w:lang w:val="en-GB"/>
        </w:rPr>
        <w:t>9</w:t>
      </w:r>
      <w:r w:rsidRPr="007D531B">
        <w:rPr>
          <w:lang w:val="en-GB"/>
        </w:rPr>
        <w:t>月</w:t>
      </w:r>
      <w:r w:rsidRPr="007D531B">
        <w:rPr>
          <w:lang w:val="en-GB"/>
        </w:rPr>
        <w:t>9</w:t>
      </w:r>
      <w:r w:rsidRPr="007D531B">
        <w:rPr>
          <w:lang w:val="en-GB"/>
        </w:rPr>
        <w:t>日，国际招聘与融入署决定不延长</w:t>
      </w:r>
      <w:r w:rsidRPr="007D531B">
        <w:rPr>
          <w:lang w:val="en-GB"/>
        </w:rPr>
        <w:t>A.S.</w:t>
      </w:r>
      <w:r w:rsidRPr="007D531B">
        <w:rPr>
          <w:lang w:val="en-GB"/>
        </w:rPr>
        <w:t>的居留证。</w:t>
      </w:r>
      <w:r w:rsidRPr="007D531B">
        <w:rPr>
          <w:lang w:val="en-GB"/>
        </w:rPr>
        <w:t>2016</w:t>
      </w:r>
      <w:r w:rsidRPr="007D531B">
        <w:rPr>
          <w:lang w:val="en-GB"/>
        </w:rPr>
        <w:t>年</w:t>
      </w:r>
      <w:r w:rsidRPr="007D531B">
        <w:rPr>
          <w:lang w:val="en-GB"/>
        </w:rPr>
        <w:t>11</w:t>
      </w:r>
      <w:r w:rsidRPr="007D531B">
        <w:rPr>
          <w:lang w:val="en-GB"/>
        </w:rPr>
        <w:t>月</w:t>
      </w:r>
      <w:r w:rsidRPr="007D531B">
        <w:rPr>
          <w:lang w:val="en-GB"/>
        </w:rPr>
        <w:t>21</w:t>
      </w:r>
      <w:r w:rsidRPr="007D531B">
        <w:rPr>
          <w:lang w:val="en-GB"/>
        </w:rPr>
        <w:t>日，国际招聘与融入署决定撤销提交人的居留证，因为其居留的理由已不存在。</w:t>
      </w:r>
      <w:r w:rsidRPr="007D531B">
        <w:rPr>
          <w:lang w:val="en-GB"/>
        </w:rPr>
        <w:t>2017</w:t>
      </w:r>
      <w:r w:rsidRPr="007D531B">
        <w:rPr>
          <w:lang w:val="en-GB"/>
        </w:rPr>
        <w:t>年</w:t>
      </w:r>
      <w:r w:rsidRPr="007D531B">
        <w:rPr>
          <w:lang w:val="en-GB"/>
        </w:rPr>
        <w:t>3</w:t>
      </w:r>
      <w:r w:rsidRPr="007D531B">
        <w:rPr>
          <w:lang w:val="en-GB"/>
        </w:rPr>
        <w:t>月</w:t>
      </w:r>
      <w:r w:rsidRPr="007D531B">
        <w:rPr>
          <w:lang w:val="en-GB"/>
        </w:rPr>
        <w:t>16</w:t>
      </w:r>
      <w:r w:rsidRPr="007D531B">
        <w:rPr>
          <w:lang w:val="en-GB"/>
        </w:rPr>
        <w:t>日，丹麦法院</w:t>
      </w:r>
      <w:r w:rsidRPr="007D531B">
        <w:rPr>
          <w:rFonts w:hint="eastAsia"/>
          <w:lang w:val="en-GB"/>
        </w:rPr>
        <w:t>宣判将</w:t>
      </w:r>
      <w:r w:rsidRPr="007D531B">
        <w:rPr>
          <w:lang w:val="en-GB"/>
        </w:rPr>
        <w:t>A.S.</w:t>
      </w:r>
      <w:r w:rsidRPr="007D531B">
        <w:rPr>
          <w:lang w:val="en-GB"/>
        </w:rPr>
        <w:t>从丹麦驱逐出境，</w:t>
      </w:r>
      <w:r w:rsidRPr="007D531B">
        <w:rPr>
          <w:rFonts w:hint="eastAsia"/>
          <w:lang w:val="en-GB"/>
        </w:rPr>
        <w:t>且</w:t>
      </w:r>
      <w:r w:rsidRPr="007D531B">
        <w:rPr>
          <w:lang w:val="en-GB"/>
        </w:rPr>
        <w:t>六年</w:t>
      </w:r>
      <w:r w:rsidRPr="007D531B">
        <w:rPr>
          <w:rFonts w:hint="eastAsia"/>
          <w:lang w:val="en-GB"/>
        </w:rPr>
        <w:t>内</w:t>
      </w:r>
      <w:r w:rsidRPr="007D531B">
        <w:rPr>
          <w:lang w:val="en-GB"/>
        </w:rPr>
        <w:t>禁止入境。</w:t>
      </w:r>
      <w:r w:rsidRPr="007D531B">
        <w:rPr>
          <w:lang w:val="en-GB"/>
        </w:rPr>
        <w:t>2017</w:t>
      </w:r>
      <w:r w:rsidRPr="007D531B">
        <w:rPr>
          <w:lang w:val="en-GB"/>
        </w:rPr>
        <w:t>年</w:t>
      </w:r>
      <w:r w:rsidRPr="007D531B">
        <w:rPr>
          <w:lang w:val="en-GB"/>
        </w:rPr>
        <w:t>3</w:t>
      </w:r>
      <w:r w:rsidRPr="007D531B">
        <w:rPr>
          <w:lang w:val="en-GB"/>
        </w:rPr>
        <w:t>月</w:t>
      </w:r>
      <w:r w:rsidRPr="007D531B">
        <w:rPr>
          <w:lang w:val="en-GB"/>
        </w:rPr>
        <w:t>21</w:t>
      </w:r>
      <w:r w:rsidRPr="007D531B">
        <w:rPr>
          <w:lang w:val="en-GB"/>
        </w:rPr>
        <w:t>日，提交人为自己和女儿申请庇护，移民局于</w:t>
      </w:r>
      <w:r w:rsidRPr="007D531B">
        <w:rPr>
          <w:lang w:val="en-GB"/>
        </w:rPr>
        <w:t>2018</w:t>
      </w:r>
      <w:r w:rsidRPr="007D531B">
        <w:rPr>
          <w:lang w:val="en-GB"/>
        </w:rPr>
        <w:t>年</w:t>
      </w:r>
      <w:r w:rsidRPr="007D531B">
        <w:rPr>
          <w:lang w:val="en-GB"/>
        </w:rPr>
        <w:t>6</w:t>
      </w:r>
      <w:r w:rsidRPr="007D531B">
        <w:rPr>
          <w:lang w:val="en-GB"/>
        </w:rPr>
        <w:t>月</w:t>
      </w:r>
      <w:r w:rsidRPr="007D531B">
        <w:rPr>
          <w:lang w:val="en-GB"/>
        </w:rPr>
        <w:t>2</w:t>
      </w:r>
      <w:r w:rsidRPr="007D531B">
        <w:rPr>
          <w:lang w:val="en-GB"/>
        </w:rPr>
        <w:t>日驳回了申请。难民上诉委员会于</w:t>
      </w:r>
      <w:r w:rsidRPr="007D531B">
        <w:rPr>
          <w:lang w:val="en-GB"/>
        </w:rPr>
        <w:t>2019</w:t>
      </w:r>
      <w:r w:rsidRPr="007D531B">
        <w:rPr>
          <w:lang w:val="en-GB"/>
        </w:rPr>
        <w:t>年</w:t>
      </w:r>
      <w:r w:rsidRPr="007D531B">
        <w:rPr>
          <w:lang w:val="en-GB"/>
        </w:rPr>
        <w:t>6</w:t>
      </w:r>
      <w:r w:rsidRPr="007D531B">
        <w:rPr>
          <w:lang w:val="en-GB"/>
        </w:rPr>
        <w:t>月</w:t>
      </w:r>
      <w:r w:rsidRPr="007D531B">
        <w:rPr>
          <w:lang w:val="en-GB"/>
        </w:rPr>
        <w:t>19</w:t>
      </w:r>
      <w:r w:rsidRPr="007D531B">
        <w:rPr>
          <w:lang w:val="en-GB"/>
        </w:rPr>
        <w:t>日维持了这一决定。</w:t>
      </w:r>
    </w:p>
    <w:p w14:paraId="7A088216" w14:textId="77777777" w:rsidR="007D531B" w:rsidRPr="007D531B" w:rsidRDefault="007D531B" w:rsidP="007D531B">
      <w:pPr>
        <w:pStyle w:val="SingleTxtGC"/>
        <w:rPr>
          <w:lang w:val="en-GB"/>
        </w:rPr>
      </w:pPr>
      <w:r w:rsidRPr="007D531B">
        <w:rPr>
          <w:lang w:val="en-GB"/>
        </w:rPr>
        <w:t>4.3</w:t>
      </w:r>
      <w:r w:rsidRPr="007D531B">
        <w:rPr>
          <w:lang w:val="en-GB"/>
        </w:rPr>
        <w:tab/>
      </w:r>
      <w:r w:rsidRPr="007D531B">
        <w:rPr>
          <w:lang w:val="en-GB"/>
        </w:rPr>
        <w:t>缔约国指出，难民上诉委员会在其决定中</w:t>
      </w:r>
      <w:r w:rsidRPr="007D531B">
        <w:rPr>
          <w:rFonts w:hint="eastAsia"/>
          <w:lang w:val="en-GB"/>
        </w:rPr>
        <w:t>注意到</w:t>
      </w:r>
      <w:r w:rsidRPr="007D531B">
        <w:rPr>
          <w:lang w:val="en-GB"/>
        </w:rPr>
        <w:t>，提交人是</w:t>
      </w:r>
      <w:proofErr w:type="spellStart"/>
      <w:r w:rsidRPr="007D531B">
        <w:rPr>
          <w:lang w:val="en-GB"/>
        </w:rPr>
        <w:t>Ramgarhia</w:t>
      </w:r>
      <w:proofErr w:type="spellEnd"/>
      <w:r w:rsidRPr="007D531B">
        <w:rPr>
          <w:lang w:val="en-GB"/>
        </w:rPr>
        <w:t>族，信奉锡克教，来自旁遮普</w:t>
      </w:r>
      <w:proofErr w:type="gramStart"/>
      <w:r w:rsidRPr="007D531B">
        <w:rPr>
          <w:lang w:val="en-GB"/>
        </w:rPr>
        <w:t>邦</w:t>
      </w:r>
      <w:proofErr w:type="gramEnd"/>
      <w:r w:rsidRPr="007D531B">
        <w:rPr>
          <w:lang w:val="en-GB"/>
        </w:rPr>
        <w:t>。难民上诉委员会</w:t>
      </w:r>
      <w:r w:rsidRPr="007D531B">
        <w:rPr>
          <w:rFonts w:hint="eastAsia"/>
          <w:lang w:val="en-GB"/>
        </w:rPr>
        <w:t>注意到</w:t>
      </w:r>
      <w:r w:rsidRPr="007D531B">
        <w:rPr>
          <w:lang w:val="en-GB"/>
        </w:rPr>
        <w:t>，她从未加入过任何政治或宗教协会或组织，也没有参与任何政治活动。难民上诉委员会还</w:t>
      </w:r>
      <w:r w:rsidRPr="007D531B">
        <w:rPr>
          <w:rFonts w:hint="eastAsia"/>
          <w:lang w:val="en-GB"/>
        </w:rPr>
        <w:t>注意到</w:t>
      </w:r>
      <w:r w:rsidRPr="007D531B">
        <w:rPr>
          <w:lang w:val="en-GB"/>
        </w:rPr>
        <w:t>，提交人</w:t>
      </w:r>
      <w:r w:rsidRPr="007D531B">
        <w:rPr>
          <w:rFonts w:hint="eastAsia"/>
          <w:lang w:val="en-GB"/>
        </w:rPr>
        <w:lastRenderedPageBreak/>
        <w:t>提</w:t>
      </w:r>
      <w:r w:rsidRPr="007D531B">
        <w:rPr>
          <w:lang w:val="en-GB"/>
        </w:rPr>
        <w:t>出</w:t>
      </w:r>
      <w:r w:rsidRPr="007D531B">
        <w:rPr>
          <w:rFonts w:hint="eastAsia"/>
          <w:lang w:val="en-GB"/>
        </w:rPr>
        <w:t>的</w:t>
      </w:r>
      <w:r w:rsidRPr="007D531B">
        <w:rPr>
          <w:lang w:val="en-GB"/>
        </w:rPr>
        <w:t>庇护理由</w:t>
      </w:r>
      <w:r w:rsidRPr="007D531B">
        <w:rPr>
          <w:rFonts w:hint="eastAsia"/>
          <w:lang w:val="en-GB"/>
        </w:rPr>
        <w:t>是</w:t>
      </w:r>
      <w:r w:rsidRPr="007D531B">
        <w:rPr>
          <w:lang w:val="en-GB"/>
        </w:rPr>
        <w:t>，她担心如果被遣返印度，</w:t>
      </w:r>
      <w:r w:rsidRPr="007D531B">
        <w:rPr>
          <w:rFonts w:hint="eastAsia"/>
          <w:lang w:val="en-GB"/>
        </w:rPr>
        <w:t>会被</w:t>
      </w:r>
      <w:r w:rsidRPr="007D531B">
        <w:rPr>
          <w:lang w:val="en-GB"/>
        </w:rPr>
        <w:t>配偶杀</w:t>
      </w:r>
      <w:r w:rsidRPr="007D531B">
        <w:rPr>
          <w:rFonts w:hint="eastAsia"/>
          <w:lang w:val="en-GB"/>
        </w:rPr>
        <w:t>害</w:t>
      </w:r>
      <w:r w:rsidRPr="007D531B">
        <w:rPr>
          <w:lang w:val="en-GB"/>
        </w:rPr>
        <w:t>。难民上诉委员会认为无法接受提交人关于庇护理由的某些说法为事实，因为她就一些重要问题，包括配偶对她实施的暴力，给出了</w:t>
      </w:r>
      <w:r w:rsidRPr="007D531B">
        <w:rPr>
          <w:rFonts w:hint="eastAsia"/>
          <w:lang w:val="en-GB"/>
        </w:rPr>
        <w:t>差别较大</w:t>
      </w:r>
      <w:r w:rsidRPr="007D531B">
        <w:rPr>
          <w:lang w:val="en-GB"/>
        </w:rPr>
        <w:t>、</w:t>
      </w:r>
      <w:r w:rsidRPr="007D531B">
        <w:rPr>
          <w:rFonts w:hint="eastAsia"/>
          <w:lang w:val="en-GB"/>
        </w:rPr>
        <w:t>极尽渲染</w:t>
      </w:r>
      <w:r w:rsidRPr="007D531B">
        <w:rPr>
          <w:lang w:val="en-GB"/>
        </w:rPr>
        <w:t>和</w:t>
      </w:r>
      <w:r w:rsidRPr="007D531B">
        <w:rPr>
          <w:rFonts w:hint="eastAsia"/>
          <w:lang w:val="en-GB"/>
        </w:rPr>
        <w:t>前后</w:t>
      </w:r>
      <w:r w:rsidRPr="007D531B">
        <w:rPr>
          <w:lang w:val="en-GB"/>
        </w:rPr>
        <w:t>不一的说法。难民上诉委员会</w:t>
      </w:r>
      <w:r w:rsidRPr="007D531B">
        <w:rPr>
          <w:rFonts w:hint="eastAsia"/>
          <w:lang w:val="en-GB"/>
        </w:rPr>
        <w:t>指出</w:t>
      </w:r>
      <w:r w:rsidRPr="007D531B">
        <w:rPr>
          <w:lang w:val="en-GB"/>
        </w:rPr>
        <w:t>，在庇护审查面谈期间，</w:t>
      </w:r>
      <w:r w:rsidRPr="007D531B">
        <w:rPr>
          <w:rFonts w:hint="eastAsia"/>
          <w:lang w:val="en-GB"/>
        </w:rPr>
        <w:t>提交人</w:t>
      </w:r>
      <w:r w:rsidRPr="007D531B">
        <w:rPr>
          <w:lang w:val="en-GB"/>
        </w:rPr>
        <w:t>说她的配偶有外遇，并且可能是外遇所生死胎的父亲，导致他在印度对提交人实施了最初两次暴力虐待，而她在庇护申请表中没有提到这些事实。难民上诉委员会还指出，提交人还就在丹麦发生的殴打行为提供了</w:t>
      </w:r>
      <w:r w:rsidRPr="007D531B">
        <w:rPr>
          <w:rFonts w:hint="eastAsia"/>
          <w:lang w:val="fr-CH"/>
        </w:rPr>
        <w:t>相互</w:t>
      </w:r>
      <w:r w:rsidRPr="007D531B">
        <w:rPr>
          <w:lang w:val="en-GB"/>
        </w:rPr>
        <w:t>矛盾的说法，因为她在难民上诉委员会的听证会上说，她的配偶长期将她关起来，但她在庇护面谈中没有提到这一事实。此外，她就</w:t>
      </w:r>
      <w:r w:rsidRPr="007D531B">
        <w:rPr>
          <w:rFonts w:hint="eastAsia"/>
          <w:lang w:val="en-GB"/>
        </w:rPr>
        <w:t>自己</w:t>
      </w:r>
      <w:r w:rsidRPr="007D531B">
        <w:rPr>
          <w:lang w:val="en-GB"/>
        </w:rPr>
        <w:t>家人</w:t>
      </w:r>
      <w:r w:rsidRPr="007D531B">
        <w:rPr>
          <w:rFonts w:hint="eastAsia"/>
          <w:lang w:val="en-GB"/>
        </w:rPr>
        <w:t>对她的所谓</w:t>
      </w:r>
      <w:r w:rsidRPr="007D531B">
        <w:rPr>
          <w:lang w:val="en-GB"/>
        </w:rPr>
        <w:t>威胁提供了</w:t>
      </w:r>
      <w:r w:rsidRPr="007D531B">
        <w:rPr>
          <w:rFonts w:hint="eastAsia"/>
          <w:lang w:val="en-GB"/>
        </w:rPr>
        <w:t>存在</w:t>
      </w:r>
      <w:r w:rsidRPr="007D531B">
        <w:rPr>
          <w:lang w:val="en-GB"/>
        </w:rPr>
        <w:t>矛盾的说法，因为她在庇护审查面谈中没有提到这些</w:t>
      </w:r>
      <w:r w:rsidRPr="007D531B">
        <w:rPr>
          <w:rFonts w:hint="eastAsia"/>
          <w:lang w:val="en-GB"/>
        </w:rPr>
        <w:t>所谓的</w:t>
      </w:r>
      <w:r w:rsidRPr="007D531B">
        <w:rPr>
          <w:lang w:val="en-GB"/>
        </w:rPr>
        <w:t>威胁。难民上诉委员会指出，提交人在庇护程序期间</w:t>
      </w:r>
      <w:r w:rsidRPr="007D531B">
        <w:rPr>
          <w:rFonts w:hint="eastAsia"/>
          <w:lang w:val="en-GB"/>
        </w:rPr>
        <w:t>有关</w:t>
      </w:r>
      <w:r w:rsidRPr="007D531B">
        <w:rPr>
          <w:lang w:val="en-GB"/>
        </w:rPr>
        <w:t>与家人</w:t>
      </w:r>
      <w:r w:rsidRPr="007D531B">
        <w:rPr>
          <w:rFonts w:hint="eastAsia"/>
          <w:lang w:val="en-GB"/>
        </w:rPr>
        <w:t>联系</w:t>
      </w:r>
      <w:r w:rsidRPr="007D531B">
        <w:rPr>
          <w:lang w:val="en-GB"/>
        </w:rPr>
        <w:t>的说法与她向警方提供的有关此事的说法</w:t>
      </w:r>
      <w:r w:rsidRPr="007D531B">
        <w:rPr>
          <w:rFonts w:hint="eastAsia"/>
          <w:lang w:val="en-GB"/>
        </w:rPr>
        <w:t>相互</w:t>
      </w:r>
      <w:r w:rsidRPr="007D531B">
        <w:rPr>
          <w:lang w:val="en-GB"/>
        </w:rPr>
        <w:t>矛盾。关于对提交人可信度的评估，难民上诉委员会考虑到</w:t>
      </w:r>
      <w:r w:rsidRPr="007D531B">
        <w:rPr>
          <w:rFonts w:hint="eastAsia"/>
          <w:lang w:val="en-GB"/>
        </w:rPr>
        <w:t>，</w:t>
      </w:r>
      <w:r w:rsidRPr="007D531B">
        <w:rPr>
          <w:lang w:val="en-GB"/>
        </w:rPr>
        <w:t>她选择</w:t>
      </w:r>
      <w:r w:rsidRPr="007D531B">
        <w:rPr>
          <w:rFonts w:hint="eastAsia"/>
          <w:lang w:val="en-GB"/>
        </w:rPr>
        <w:t>了</w:t>
      </w:r>
      <w:r w:rsidRPr="007D531B">
        <w:rPr>
          <w:lang w:val="en-GB"/>
        </w:rPr>
        <w:t>删除社交媒体账号，而没有保存</w:t>
      </w:r>
      <w:r w:rsidRPr="007D531B">
        <w:rPr>
          <w:rFonts w:hint="eastAsia"/>
          <w:lang w:val="en-GB"/>
        </w:rPr>
        <w:t>据称她的</w:t>
      </w:r>
      <w:r w:rsidRPr="007D531B">
        <w:rPr>
          <w:lang w:val="en-GB"/>
        </w:rPr>
        <w:t>配偶</w:t>
      </w:r>
      <w:proofErr w:type="gramStart"/>
      <w:r w:rsidRPr="007D531B">
        <w:rPr>
          <w:rFonts w:hint="eastAsia"/>
          <w:lang w:val="en-GB"/>
        </w:rPr>
        <w:t>作出</w:t>
      </w:r>
      <w:proofErr w:type="gramEnd"/>
      <w:r w:rsidRPr="007D531B">
        <w:rPr>
          <w:lang w:val="en-GB"/>
        </w:rPr>
        <w:t>威胁的证据。难民上诉委员会得出结论认为，提交人仅证实了</w:t>
      </w:r>
      <w:r w:rsidRPr="007D531B">
        <w:rPr>
          <w:rFonts w:hint="eastAsia"/>
          <w:lang w:val="en-GB"/>
        </w:rPr>
        <w:t>她的</w:t>
      </w:r>
      <w:r w:rsidRPr="007D531B">
        <w:rPr>
          <w:lang w:val="en-GB"/>
        </w:rPr>
        <w:t>配偶在丹麦对她实施过暴力虐待，</w:t>
      </w:r>
      <w:r w:rsidRPr="007D531B">
        <w:rPr>
          <w:rFonts w:hint="eastAsia"/>
          <w:lang w:val="en-GB"/>
        </w:rPr>
        <w:t>此外，</w:t>
      </w:r>
      <w:r w:rsidRPr="007D531B">
        <w:rPr>
          <w:lang w:val="en-GB"/>
        </w:rPr>
        <w:t>难民上诉委员会认为，她关于</w:t>
      </w:r>
      <w:r w:rsidRPr="007D531B">
        <w:rPr>
          <w:rFonts w:hint="eastAsia"/>
          <w:lang w:val="en-GB"/>
        </w:rPr>
        <w:t>自己</w:t>
      </w:r>
      <w:r w:rsidRPr="007D531B">
        <w:rPr>
          <w:lang w:val="en-GB"/>
        </w:rPr>
        <w:t>与配偶、与</w:t>
      </w:r>
      <w:r w:rsidRPr="007D531B">
        <w:rPr>
          <w:rFonts w:hint="eastAsia"/>
          <w:lang w:val="en-GB"/>
        </w:rPr>
        <w:t>自己</w:t>
      </w:r>
      <w:r w:rsidRPr="007D531B">
        <w:rPr>
          <w:lang w:val="en-GB"/>
        </w:rPr>
        <w:t>家人以及与丈夫家人关系</w:t>
      </w:r>
      <w:r w:rsidRPr="007D531B">
        <w:rPr>
          <w:rFonts w:hint="eastAsia"/>
          <w:lang w:val="en-GB"/>
        </w:rPr>
        <w:t>的说法</w:t>
      </w:r>
      <w:r w:rsidRPr="007D531B">
        <w:rPr>
          <w:lang w:val="en-GB"/>
        </w:rPr>
        <w:t>，包括</w:t>
      </w:r>
      <w:r w:rsidRPr="007D531B">
        <w:rPr>
          <w:rFonts w:hint="eastAsia"/>
          <w:lang w:val="en-GB"/>
        </w:rPr>
        <w:t>据称</w:t>
      </w:r>
      <w:r w:rsidRPr="007D531B">
        <w:rPr>
          <w:lang w:val="en-GB"/>
        </w:rPr>
        <w:t>他们</w:t>
      </w:r>
      <w:proofErr w:type="gramStart"/>
      <w:r w:rsidRPr="007D531B">
        <w:rPr>
          <w:rFonts w:hint="eastAsia"/>
          <w:lang w:val="en-GB"/>
        </w:rPr>
        <w:t>作出</w:t>
      </w:r>
      <w:proofErr w:type="gramEnd"/>
      <w:r w:rsidRPr="007D531B">
        <w:rPr>
          <w:lang w:val="en-GB"/>
        </w:rPr>
        <w:t>威胁的补充说法</w:t>
      </w:r>
      <w:r w:rsidRPr="007D531B">
        <w:rPr>
          <w:rFonts w:hint="eastAsia"/>
          <w:lang w:val="en-GB"/>
        </w:rPr>
        <w:t>都</w:t>
      </w:r>
      <w:r w:rsidRPr="007D531B">
        <w:rPr>
          <w:lang w:val="en-GB"/>
        </w:rPr>
        <w:t>不可信。难民上诉委员会认为，其决定同样涵盖提交人的女儿。难民上诉委员会得出结论认为，提交人没有</w:t>
      </w:r>
      <w:r w:rsidRPr="007D531B">
        <w:rPr>
          <w:rFonts w:hint="eastAsia"/>
          <w:lang w:val="en-GB"/>
        </w:rPr>
        <w:t>以盖然性优势</w:t>
      </w:r>
      <w:r w:rsidRPr="007D531B">
        <w:rPr>
          <w:lang w:val="en-GB"/>
        </w:rPr>
        <w:t>证明，</w:t>
      </w:r>
      <w:r w:rsidRPr="007D531B">
        <w:rPr>
          <w:rFonts w:hint="eastAsia"/>
          <w:lang w:val="en-GB"/>
        </w:rPr>
        <w:t>她</w:t>
      </w:r>
      <w:r w:rsidRPr="007D531B">
        <w:rPr>
          <w:lang w:val="en-GB"/>
        </w:rPr>
        <w:t>如果被遣返印度将面临迫害风险，而且</w:t>
      </w:r>
      <w:r w:rsidRPr="007D531B">
        <w:rPr>
          <w:rFonts w:hint="eastAsia"/>
          <w:lang w:val="en-GB"/>
        </w:rPr>
        <w:t>如</w:t>
      </w:r>
      <w:r w:rsidRPr="007D531B">
        <w:rPr>
          <w:lang w:val="en-GB"/>
        </w:rPr>
        <w:t>果提交人在她们返回后需要保护，可以向印度当局寻求此类保护。</w:t>
      </w:r>
    </w:p>
    <w:p w14:paraId="3373903C" w14:textId="77777777" w:rsidR="007D531B" w:rsidRPr="007D531B" w:rsidRDefault="007D531B" w:rsidP="007D531B">
      <w:pPr>
        <w:pStyle w:val="SingleTxtGC"/>
        <w:rPr>
          <w:lang w:val="en-GB"/>
        </w:rPr>
      </w:pPr>
      <w:r w:rsidRPr="007D531B">
        <w:rPr>
          <w:lang w:val="en-GB"/>
        </w:rPr>
        <w:t>4.4</w:t>
      </w:r>
      <w:r w:rsidRPr="007D531B">
        <w:rPr>
          <w:lang w:val="en-GB"/>
        </w:rPr>
        <w:tab/>
      </w:r>
      <w:r w:rsidRPr="007D531B">
        <w:rPr>
          <w:lang w:val="en-GB"/>
        </w:rPr>
        <w:t>难民上诉委员会于</w:t>
      </w:r>
      <w:r w:rsidRPr="007D531B">
        <w:rPr>
          <w:lang w:val="en-GB"/>
        </w:rPr>
        <w:t>2019</w:t>
      </w:r>
      <w:r w:rsidRPr="007D531B">
        <w:rPr>
          <w:lang w:val="en-GB"/>
        </w:rPr>
        <w:t>年</w:t>
      </w:r>
      <w:r w:rsidRPr="007D531B">
        <w:rPr>
          <w:lang w:val="en-GB"/>
        </w:rPr>
        <w:t>12</w:t>
      </w:r>
      <w:r w:rsidRPr="007D531B">
        <w:rPr>
          <w:lang w:val="en-GB"/>
        </w:rPr>
        <w:t>月</w:t>
      </w:r>
      <w:r w:rsidRPr="007D531B">
        <w:rPr>
          <w:lang w:val="en-GB"/>
        </w:rPr>
        <w:t>11</w:t>
      </w:r>
      <w:r w:rsidRPr="007D531B">
        <w:rPr>
          <w:lang w:val="en-GB"/>
        </w:rPr>
        <w:t>日驳回了提交人要求重新审理其案件的申请。难民上诉委员会指出，与</w:t>
      </w:r>
      <w:r w:rsidRPr="007D531B">
        <w:rPr>
          <w:rFonts w:hint="eastAsia"/>
          <w:lang w:val="fr-CH"/>
        </w:rPr>
        <w:t>该</w:t>
      </w:r>
      <w:r w:rsidRPr="007D531B">
        <w:rPr>
          <w:lang w:val="en-GB"/>
        </w:rPr>
        <w:t>委员会审查</w:t>
      </w:r>
      <w:proofErr w:type="gramStart"/>
      <w:r w:rsidRPr="007D531B">
        <w:rPr>
          <w:lang w:val="en-GB"/>
        </w:rPr>
        <w:t>原案件</w:t>
      </w:r>
      <w:proofErr w:type="gramEnd"/>
      <w:r w:rsidRPr="007D531B">
        <w:rPr>
          <w:lang w:val="en-GB"/>
        </w:rPr>
        <w:t>时所掌握的信息相比，没有提出</w:t>
      </w:r>
      <w:r w:rsidRPr="007D531B">
        <w:rPr>
          <w:rFonts w:hint="eastAsia"/>
          <w:lang w:val="en-GB"/>
        </w:rPr>
        <w:t>新的</w:t>
      </w:r>
      <w:r w:rsidRPr="007D531B">
        <w:rPr>
          <w:lang w:val="en-GB"/>
        </w:rPr>
        <w:t>重</w:t>
      </w:r>
      <w:r w:rsidRPr="007D531B">
        <w:rPr>
          <w:rFonts w:hint="eastAsia"/>
          <w:lang w:val="en-GB"/>
        </w:rPr>
        <w:t>要</w:t>
      </w:r>
      <w:r w:rsidRPr="007D531B">
        <w:rPr>
          <w:lang w:val="en-GB"/>
        </w:rPr>
        <w:t>信息。提交人称，她不知道难民上诉委员会的听证会涉及她和女儿两人的庇护案</w:t>
      </w:r>
      <w:r w:rsidRPr="007D531B">
        <w:rPr>
          <w:rFonts w:hint="eastAsia"/>
          <w:lang w:val="en-GB"/>
        </w:rPr>
        <w:t>件</w:t>
      </w:r>
      <w:r w:rsidRPr="007D531B">
        <w:rPr>
          <w:lang w:val="en-GB"/>
        </w:rPr>
        <w:t>，</w:t>
      </w:r>
      <w:r w:rsidRPr="007D531B">
        <w:rPr>
          <w:rFonts w:hint="eastAsia"/>
          <w:lang w:val="en-GB"/>
        </w:rPr>
        <w:t>她的</w:t>
      </w:r>
      <w:r w:rsidRPr="007D531B">
        <w:rPr>
          <w:lang w:val="en-GB"/>
        </w:rPr>
        <w:t>这一说法并没有使难民上诉委员会改变评估</w:t>
      </w:r>
      <w:r w:rsidRPr="007D531B">
        <w:rPr>
          <w:rFonts w:hint="eastAsia"/>
          <w:lang w:val="en-GB"/>
        </w:rPr>
        <w:t>结果</w:t>
      </w:r>
      <w:r w:rsidRPr="007D531B">
        <w:rPr>
          <w:lang w:val="en-GB"/>
        </w:rPr>
        <w:t>。在这方面，难民上诉委员会指出，</w:t>
      </w:r>
      <w:r w:rsidRPr="007D531B">
        <w:rPr>
          <w:lang w:val="en-GB"/>
        </w:rPr>
        <w:t>2019</w:t>
      </w:r>
      <w:r w:rsidRPr="007D531B">
        <w:rPr>
          <w:lang w:val="en-GB"/>
        </w:rPr>
        <w:t>年</w:t>
      </w:r>
      <w:r w:rsidRPr="007D531B">
        <w:rPr>
          <w:lang w:val="en-GB"/>
        </w:rPr>
        <w:t>6</w:t>
      </w:r>
      <w:r w:rsidRPr="007D531B">
        <w:rPr>
          <w:lang w:val="en-GB"/>
        </w:rPr>
        <w:t>月</w:t>
      </w:r>
      <w:r w:rsidRPr="007D531B">
        <w:rPr>
          <w:lang w:val="en-GB"/>
        </w:rPr>
        <w:t>4</w:t>
      </w:r>
      <w:r w:rsidRPr="007D531B">
        <w:rPr>
          <w:lang w:val="en-GB"/>
        </w:rPr>
        <w:t>日的听证会传票中指出，听证会将包括提交人及其女儿的申请，</w:t>
      </w:r>
      <w:r w:rsidRPr="007D531B">
        <w:rPr>
          <w:rFonts w:hint="eastAsia"/>
          <w:lang w:val="en-GB"/>
        </w:rPr>
        <w:t>而且</w:t>
      </w:r>
      <w:r w:rsidRPr="007D531B">
        <w:rPr>
          <w:lang w:val="en-GB"/>
        </w:rPr>
        <w:t>难民上诉委员会于</w:t>
      </w:r>
      <w:r w:rsidRPr="007D531B">
        <w:rPr>
          <w:lang w:val="en-GB"/>
        </w:rPr>
        <w:t>2019</w:t>
      </w:r>
      <w:r w:rsidRPr="007D531B">
        <w:rPr>
          <w:lang w:val="en-GB"/>
        </w:rPr>
        <w:t>年</w:t>
      </w:r>
      <w:r w:rsidRPr="007D531B">
        <w:rPr>
          <w:lang w:val="en-GB"/>
        </w:rPr>
        <w:t>6</w:t>
      </w:r>
      <w:r w:rsidRPr="007D531B">
        <w:rPr>
          <w:lang w:val="en-GB"/>
        </w:rPr>
        <w:t>月</w:t>
      </w:r>
      <w:r w:rsidRPr="007D531B">
        <w:rPr>
          <w:lang w:val="en-GB"/>
        </w:rPr>
        <w:t>17</w:t>
      </w:r>
      <w:r w:rsidRPr="007D531B">
        <w:rPr>
          <w:lang w:val="en-GB"/>
        </w:rPr>
        <w:t>日通知提交人，</w:t>
      </w:r>
      <w:r w:rsidRPr="007D531B">
        <w:rPr>
          <w:spacing w:val="-3"/>
          <w:lang w:val="en-GB"/>
        </w:rPr>
        <w:t>和移民局的决定一样，难民上诉委员会的决定将一并审议提交人及其女儿的案件。</w:t>
      </w:r>
    </w:p>
    <w:p w14:paraId="73712C94" w14:textId="77777777" w:rsidR="007D531B" w:rsidRPr="007D531B" w:rsidRDefault="007D531B" w:rsidP="007D531B">
      <w:pPr>
        <w:pStyle w:val="SingleTxtGC"/>
        <w:rPr>
          <w:lang w:val="en-GB"/>
        </w:rPr>
      </w:pPr>
      <w:r w:rsidRPr="007D531B">
        <w:rPr>
          <w:lang w:val="en-GB"/>
        </w:rPr>
        <w:t>4.5</w:t>
      </w:r>
      <w:r w:rsidRPr="007D531B">
        <w:rPr>
          <w:lang w:val="en-GB"/>
        </w:rPr>
        <w:tab/>
      </w:r>
      <w:r w:rsidRPr="007D531B">
        <w:rPr>
          <w:lang w:val="en-GB"/>
        </w:rPr>
        <w:t>缔约国指出，在处理提交人及其女儿的庇护申请时，</w:t>
      </w:r>
      <w:r w:rsidRPr="007D531B">
        <w:rPr>
          <w:lang w:val="en-GB"/>
        </w:rPr>
        <w:t>S.K.</w:t>
      </w:r>
      <w:r w:rsidRPr="007D531B">
        <w:rPr>
          <w:lang w:val="en-GB"/>
        </w:rPr>
        <w:t>是年幼儿童，无法</w:t>
      </w:r>
      <w:r w:rsidRPr="007D531B">
        <w:rPr>
          <w:rFonts w:hint="eastAsia"/>
          <w:lang w:val="en-GB"/>
        </w:rPr>
        <w:t>自己说明所依据的</w:t>
      </w:r>
      <w:r w:rsidRPr="007D531B">
        <w:rPr>
          <w:lang w:val="en-GB"/>
        </w:rPr>
        <w:t>庇护理由。因此，她母亲</w:t>
      </w:r>
      <w:r w:rsidRPr="007D531B">
        <w:rPr>
          <w:lang w:val="en-GB"/>
        </w:rPr>
        <w:t>H.K.</w:t>
      </w:r>
      <w:r w:rsidRPr="007D531B">
        <w:rPr>
          <w:lang w:val="en-GB"/>
        </w:rPr>
        <w:t>向庇护主管部门详细</w:t>
      </w:r>
      <w:r w:rsidRPr="007D531B">
        <w:rPr>
          <w:rFonts w:hint="eastAsia"/>
          <w:lang w:val="en-GB"/>
        </w:rPr>
        <w:t>说明</w:t>
      </w:r>
      <w:r w:rsidRPr="007D531B">
        <w:rPr>
          <w:lang w:val="en-GB"/>
        </w:rPr>
        <w:t>了女儿的庇护理由。根据标准做法，</w:t>
      </w:r>
      <w:r w:rsidRPr="007D531B">
        <w:rPr>
          <w:lang w:val="en-GB"/>
        </w:rPr>
        <w:t>S.K.</w:t>
      </w:r>
      <w:r w:rsidRPr="007D531B">
        <w:rPr>
          <w:lang w:val="en-GB"/>
        </w:rPr>
        <w:t>的母亲所提出的庇护申请包括</w:t>
      </w:r>
      <w:r w:rsidRPr="007D531B">
        <w:rPr>
          <w:lang w:val="en-GB"/>
        </w:rPr>
        <w:t>S.K.</w:t>
      </w:r>
      <w:r w:rsidRPr="007D531B">
        <w:rPr>
          <w:lang w:val="en-GB"/>
        </w:rPr>
        <w:t>，因此，</w:t>
      </w:r>
      <w:r w:rsidRPr="007D531B">
        <w:rPr>
          <w:rFonts w:hint="eastAsia"/>
          <w:lang w:val="en-GB"/>
        </w:rPr>
        <w:t>对</w:t>
      </w:r>
      <w:r w:rsidRPr="007D531B">
        <w:rPr>
          <w:lang w:val="en-GB"/>
        </w:rPr>
        <w:t>S.K.</w:t>
      </w:r>
      <w:r w:rsidRPr="007D531B">
        <w:rPr>
          <w:lang w:val="en-GB"/>
        </w:rPr>
        <w:t>的案件与母亲的案件一并审议。缔约国认为，因此，</w:t>
      </w:r>
      <w:r w:rsidRPr="007D531B">
        <w:rPr>
          <w:rFonts w:hint="eastAsia"/>
          <w:lang w:val="en-GB"/>
        </w:rPr>
        <w:t>已经</w:t>
      </w:r>
      <w:r w:rsidRPr="007D531B">
        <w:rPr>
          <w:lang w:val="en-GB"/>
        </w:rPr>
        <w:t>按照《公约》第</w:t>
      </w:r>
      <w:r w:rsidRPr="007D531B">
        <w:rPr>
          <w:lang w:val="en-GB"/>
        </w:rPr>
        <w:t>12</w:t>
      </w:r>
      <w:r w:rsidRPr="007D531B">
        <w:rPr>
          <w:lang w:val="en-GB"/>
        </w:rPr>
        <w:t>条第</w:t>
      </w:r>
      <w:r w:rsidRPr="007D531B">
        <w:rPr>
          <w:lang w:val="en-GB"/>
        </w:rPr>
        <w:t>2</w:t>
      </w:r>
      <w:r w:rsidRPr="007D531B">
        <w:rPr>
          <w:lang w:val="en-GB"/>
        </w:rPr>
        <w:t>款有关儿童有权对影响</w:t>
      </w:r>
      <w:r w:rsidRPr="007D531B">
        <w:rPr>
          <w:rFonts w:hint="eastAsia"/>
          <w:lang w:val="en-GB"/>
        </w:rPr>
        <w:t>到</w:t>
      </w:r>
      <w:r w:rsidRPr="007D531B">
        <w:rPr>
          <w:lang w:val="en-GB"/>
        </w:rPr>
        <w:t>其</w:t>
      </w:r>
      <w:r w:rsidRPr="007D531B">
        <w:rPr>
          <w:rFonts w:hint="eastAsia"/>
          <w:lang w:val="en-GB"/>
        </w:rPr>
        <w:t>本人</w:t>
      </w:r>
      <w:r w:rsidRPr="007D531B">
        <w:rPr>
          <w:lang w:val="en-GB"/>
        </w:rPr>
        <w:t>的一切事项自由</w:t>
      </w:r>
      <w:r w:rsidRPr="007D531B">
        <w:rPr>
          <w:rFonts w:hint="eastAsia"/>
          <w:lang w:val="en-GB"/>
        </w:rPr>
        <w:t>发表自己的</w:t>
      </w:r>
      <w:r w:rsidRPr="007D531B">
        <w:rPr>
          <w:lang w:val="en-GB"/>
        </w:rPr>
        <w:t>意见的规定，对</w:t>
      </w:r>
      <w:r w:rsidRPr="007D531B">
        <w:rPr>
          <w:lang w:val="en-GB"/>
        </w:rPr>
        <w:t>S.K.</w:t>
      </w:r>
      <w:r w:rsidRPr="007D531B">
        <w:rPr>
          <w:lang w:val="en-GB"/>
        </w:rPr>
        <w:t>的意见给予了应有的重视。</w:t>
      </w:r>
    </w:p>
    <w:p w14:paraId="57C8215A" w14:textId="77777777" w:rsidR="007D531B" w:rsidRPr="007D531B" w:rsidRDefault="007D531B" w:rsidP="007D531B">
      <w:pPr>
        <w:pStyle w:val="SingleTxtGC"/>
        <w:rPr>
          <w:lang w:val="en-GB"/>
        </w:rPr>
      </w:pPr>
      <w:r w:rsidRPr="007D531B">
        <w:rPr>
          <w:lang w:val="en-GB"/>
        </w:rPr>
        <w:t>4.6</w:t>
      </w:r>
      <w:r w:rsidRPr="007D531B">
        <w:rPr>
          <w:lang w:val="en-GB"/>
        </w:rPr>
        <w:tab/>
      </w:r>
      <w:r w:rsidRPr="007D531B">
        <w:rPr>
          <w:lang w:val="en-GB"/>
        </w:rPr>
        <w:t>缔约国认为，提交人没有充分证明，她女儿如果被遣返印度，将面临不可弥补伤害的真</w:t>
      </w:r>
      <w:r w:rsidRPr="007D531B">
        <w:rPr>
          <w:rFonts w:hint="eastAsia"/>
          <w:lang w:val="en-GB"/>
        </w:rPr>
        <w:t>实</w:t>
      </w:r>
      <w:r w:rsidRPr="007D531B">
        <w:rPr>
          <w:lang w:val="en-GB"/>
        </w:rPr>
        <w:t>风险。缔约国称，难民上诉委员会充分审议了提交人及其女儿的庇护申请，提交人未能指出决策过程中的任何违规行为以及难民上诉委员会未适当考虑的任何风险因素。在这方面，缔约国指出，与难民上诉委员会</w:t>
      </w:r>
      <w:r w:rsidRPr="007D531B">
        <w:rPr>
          <w:lang w:val="en-GB"/>
        </w:rPr>
        <w:t>2019</w:t>
      </w:r>
      <w:r w:rsidRPr="007D531B">
        <w:rPr>
          <w:lang w:val="en-GB"/>
        </w:rPr>
        <w:t>年</w:t>
      </w:r>
      <w:r w:rsidRPr="007D531B">
        <w:rPr>
          <w:lang w:val="en-GB"/>
        </w:rPr>
        <w:t>6</w:t>
      </w:r>
      <w:r w:rsidRPr="007D531B">
        <w:rPr>
          <w:lang w:val="en-GB"/>
        </w:rPr>
        <w:t>月</w:t>
      </w:r>
      <w:r w:rsidRPr="007D531B">
        <w:rPr>
          <w:lang w:val="en-GB"/>
        </w:rPr>
        <w:t>19</w:t>
      </w:r>
      <w:r w:rsidRPr="007D531B">
        <w:rPr>
          <w:lang w:val="en-GB"/>
        </w:rPr>
        <w:t>日</w:t>
      </w:r>
      <w:proofErr w:type="gramStart"/>
      <w:r w:rsidRPr="007D531B">
        <w:rPr>
          <w:lang w:val="en-GB"/>
        </w:rPr>
        <w:t>作出</w:t>
      </w:r>
      <w:proofErr w:type="gramEnd"/>
      <w:r w:rsidRPr="007D531B">
        <w:rPr>
          <w:lang w:val="en-GB"/>
        </w:rPr>
        <w:t>决定时所掌握的信息相比，没有提供任何新的重要信息来支持提交人的陈述，缔约国</w:t>
      </w:r>
      <w:r w:rsidRPr="007D531B">
        <w:rPr>
          <w:rFonts w:hint="eastAsia"/>
          <w:lang w:val="en-GB"/>
        </w:rPr>
        <w:t>还</w:t>
      </w:r>
      <w:r w:rsidRPr="007D531B">
        <w:rPr>
          <w:lang w:val="en-GB"/>
        </w:rPr>
        <w:t>称，向委员会提交的来文仅仅反映了提交人不同意难民上诉委员会根据背景资料对具体情况所作评估的结果。难民上诉委员会</w:t>
      </w:r>
      <w:r w:rsidRPr="007D531B">
        <w:rPr>
          <w:rFonts w:hint="eastAsia"/>
          <w:lang w:val="en-GB"/>
        </w:rPr>
        <w:t>裁</w:t>
      </w:r>
      <w:r w:rsidRPr="007D531B">
        <w:rPr>
          <w:lang w:val="en-GB"/>
        </w:rPr>
        <w:t>定，提交人的部分说法不可信，因为她在庇护程序期间提供了</w:t>
      </w:r>
      <w:r w:rsidRPr="007D531B">
        <w:rPr>
          <w:rFonts w:hint="eastAsia"/>
          <w:lang w:val="en-GB"/>
        </w:rPr>
        <w:t>相互</w:t>
      </w:r>
      <w:r w:rsidRPr="007D531B">
        <w:rPr>
          <w:lang w:val="en-GB"/>
        </w:rPr>
        <w:t>矛盾的说法，</w:t>
      </w:r>
      <w:r w:rsidRPr="007D531B">
        <w:rPr>
          <w:rFonts w:hint="eastAsia"/>
          <w:lang w:val="en-GB"/>
        </w:rPr>
        <w:t>对此裁定，</w:t>
      </w:r>
      <w:r w:rsidRPr="007D531B">
        <w:rPr>
          <w:lang w:val="en-GB"/>
        </w:rPr>
        <w:t>缔约国指出，提交人有机会在律师协助下以书面和口头方式向难民上诉委员会</w:t>
      </w:r>
      <w:r w:rsidRPr="007D531B">
        <w:rPr>
          <w:rFonts w:hint="eastAsia"/>
          <w:lang w:val="en-GB"/>
        </w:rPr>
        <w:t>发表</w:t>
      </w:r>
      <w:r w:rsidRPr="007D531B">
        <w:rPr>
          <w:lang w:val="en-GB"/>
        </w:rPr>
        <w:t>意见。</w:t>
      </w:r>
    </w:p>
    <w:p w14:paraId="33B44FA4" w14:textId="77777777" w:rsidR="007D531B" w:rsidRPr="007D531B" w:rsidRDefault="007D531B" w:rsidP="007D531B">
      <w:pPr>
        <w:pStyle w:val="SingleTxtGC"/>
        <w:rPr>
          <w:lang w:val="en-GB"/>
        </w:rPr>
      </w:pPr>
      <w:r w:rsidRPr="007D531B">
        <w:rPr>
          <w:lang w:val="en-GB"/>
        </w:rPr>
        <w:t>4.7</w:t>
      </w:r>
      <w:r w:rsidRPr="007D531B">
        <w:rPr>
          <w:lang w:val="en-GB"/>
        </w:rPr>
        <w:tab/>
      </w:r>
      <w:r w:rsidRPr="007D531B">
        <w:rPr>
          <w:lang w:val="en-GB"/>
        </w:rPr>
        <w:t>缔约国指出，根据</w:t>
      </w:r>
      <w:r w:rsidRPr="007D531B">
        <w:rPr>
          <w:rFonts w:hint="eastAsia"/>
          <w:lang w:val="en-GB"/>
        </w:rPr>
        <w:t>现有</w:t>
      </w:r>
      <w:r w:rsidRPr="007D531B">
        <w:rPr>
          <w:lang w:val="en-GB"/>
        </w:rPr>
        <w:t>背景资料，印度妇女和女童在某些情况下的</w:t>
      </w:r>
      <w:r w:rsidRPr="007D531B">
        <w:rPr>
          <w:rFonts w:hint="eastAsia"/>
          <w:lang w:val="en-GB"/>
        </w:rPr>
        <w:t>处境可谓</w:t>
      </w:r>
      <w:r w:rsidRPr="007D531B">
        <w:rPr>
          <w:lang w:val="en-GB"/>
        </w:rPr>
        <w:t>艰难。然而，缔约国注意到，提交人接受过良好教育，拥有计算机科学硕士学</w:t>
      </w:r>
      <w:r w:rsidRPr="007D531B">
        <w:rPr>
          <w:lang w:val="en-GB"/>
        </w:rPr>
        <w:lastRenderedPageBreak/>
        <w:t>位，并教授该学科</w:t>
      </w:r>
      <w:r w:rsidRPr="007D531B">
        <w:rPr>
          <w:rFonts w:hint="eastAsia"/>
          <w:lang w:val="en-GB"/>
        </w:rPr>
        <w:t>的大学课程</w:t>
      </w:r>
      <w:r w:rsidRPr="007D531B">
        <w:rPr>
          <w:lang w:val="en-GB"/>
        </w:rPr>
        <w:t>。缔约国称，这表明</w:t>
      </w:r>
      <w:r w:rsidRPr="007D531B">
        <w:rPr>
          <w:lang w:val="en-GB"/>
        </w:rPr>
        <w:t>S.K.</w:t>
      </w:r>
      <w:r w:rsidRPr="007D531B">
        <w:rPr>
          <w:lang w:val="en-GB"/>
        </w:rPr>
        <w:t>返回印度后也很可能有机会接受教育。缔约国指出，在本案中没有任何迹象表明，提交人的女儿返回印度后将无法获得食物、保健或其他必需品。缔约国还指出，提交人声称女儿面临被</w:t>
      </w:r>
      <w:r w:rsidRPr="007D531B">
        <w:rPr>
          <w:rFonts w:hint="eastAsia"/>
          <w:lang w:val="en-GB"/>
        </w:rPr>
        <w:t>其</w:t>
      </w:r>
      <w:r w:rsidRPr="007D531B">
        <w:rPr>
          <w:lang w:val="en-GB"/>
        </w:rPr>
        <w:t>父强迫从事儿童卖淫的风险，</w:t>
      </w:r>
      <w:r w:rsidRPr="007D531B">
        <w:rPr>
          <w:rFonts w:hint="eastAsia"/>
          <w:lang w:val="en-GB"/>
        </w:rPr>
        <w:t>还称</w:t>
      </w:r>
      <w:r w:rsidRPr="007D531B">
        <w:rPr>
          <w:lang w:val="en-GB"/>
        </w:rPr>
        <w:t>他为提交人建造了坟墓，但她没有向缔约国庇护主管部门提出过这些说法。在这方面，缔约国指出，</w:t>
      </w:r>
      <w:r w:rsidRPr="007D531B">
        <w:rPr>
          <w:rFonts w:hint="eastAsia"/>
          <w:lang w:val="en-GB"/>
        </w:rPr>
        <w:t>提出</w:t>
      </w:r>
      <w:r w:rsidRPr="007D531B">
        <w:rPr>
          <w:lang w:val="en-GB"/>
        </w:rPr>
        <w:t>这些说法的</w:t>
      </w:r>
      <w:r w:rsidRPr="007D531B">
        <w:rPr>
          <w:rFonts w:hint="eastAsia"/>
          <w:lang w:val="en-GB"/>
        </w:rPr>
        <w:t>时机很可疑</w:t>
      </w:r>
      <w:r w:rsidRPr="007D531B">
        <w:rPr>
          <w:lang w:val="en-GB"/>
        </w:rPr>
        <w:t>，并称，应认</w:t>
      </w:r>
      <w:r w:rsidRPr="007D531B">
        <w:rPr>
          <w:rFonts w:hint="eastAsia"/>
          <w:lang w:val="en-GB"/>
        </w:rPr>
        <w:t>为</w:t>
      </w:r>
      <w:r w:rsidRPr="007D531B">
        <w:rPr>
          <w:lang w:val="en-GB"/>
        </w:rPr>
        <w:t>这些说法没有得到证实。缔约国还指出，提交人在来文中称，她丈夫认为他们的女儿患有唐氏综合征，</w:t>
      </w:r>
      <w:r w:rsidRPr="007D531B">
        <w:rPr>
          <w:rFonts w:hint="eastAsia"/>
          <w:lang w:val="en-GB"/>
        </w:rPr>
        <w:t>提交人还称，</w:t>
      </w:r>
      <w:r w:rsidRPr="007D531B">
        <w:rPr>
          <w:lang w:val="en-GB"/>
        </w:rPr>
        <w:t>在印度，</w:t>
      </w:r>
      <w:r w:rsidRPr="007D531B">
        <w:rPr>
          <w:rFonts w:hint="eastAsia"/>
          <w:lang w:val="en-GB"/>
        </w:rPr>
        <w:t>有个残疾儿是一件耻辱的事</w:t>
      </w:r>
      <w:r w:rsidRPr="007D531B">
        <w:rPr>
          <w:lang w:val="en-GB"/>
        </w:rPr>
        <w:t>。在这方面，缔约国指出，提交人没有记录或以任何其他方式证实女儿患有唐氏综合征。缔约国提及难民上诉委员会的调查结论，即没有证据证明</w:t>
      </w:r>
      <w:r w:rsidRPr="007D531B">
        <w:rPr>
          <w:rFonts w:hint="eastAsia"/>
          <w:lang w:val="en-GB"/>
        </w:rPr>
        <w:t>，</w:t>
      </w:r>
      <w:r w:rsidRPr="007D531B">
        <w:rPr>
          <w:lang w:val="en-GB"/>
        </w:rPr>
        <w:t>提交人一旦返回印度</w:t>
      </w:r>
      <w:r w:rsidRPr="007D531B">
        <w:rPr>
          <w:rFonts w:hint="eastAsia"/>
          <w:lang w:val="en-GB"/>
        </w:rPr>
        <w:t>，</w:t>
      </w:r>
      <w:r w:rsidRPr="007D531B">
        <w:rPr>
          <w:lang w:val="en-GB"/>
        </w:rPr>
        <w:t>在必要时无法向</w:t>
      </w:r>
      <w:r w:rsidRPr="007D531B">
        <w:rPr>
          <w:rFonts w:hint="eastAsia"/>
          <w:lang w:val="en-GB"/>
        </w:rPr>
        <w:t>其</w:t>
      </w:r>
      <w:r w:rsidRPr="007D531B">
        <w:rPr>
          <w:lang w:val="en-GB"/>
        </w:rPr>
        <w:t>家人寻求保护，</w:t>
      </w:r>
      <w:r w:rsidRPr="007D531B">
        <w:rPr>
          <w:rFonts w:hint="eastAsia"/>
          <w:lang w:val="en-GB"/>
        </w:rPr>
        <w:t>也</w:t>
      </w:r>
      <w:r w:rsidRPr="007D531B">
        <w:rPr>
          <w:lang w:val="en-GB"/>
        </w:rPr>
        <w:t>无法通过</w:t>
      </w:r>
      <w:r w:rsidRPr="007D531B">
        <w:rPr>
          <w:rFonts w:hint="eastAsia"/>
          <w:lang w:val="en-GB"/>
        </w:rPr>
        <w:t>其</w:t>
      </w:r>
      <w:r w:rsidRPr="007D531B">
        <w:rPr>
          <w:lang w:val="en-GB"/>
        </w:rPr>
        <w:t>家人的帮助向当局寻求保护。提交人称，一旦她返回印度，她女儿将面临与她分离的风险，因为她丈夫可能获得监护权，缔约国</w:t>
      </w:r>
      <w:r w:rsidRPr="007D531B">
        <w:rPr>
          <w:rFonts w:hint="eastAsia"/>
          <w:lang w:val="en-GB"/>
        </w:rPr>
        <w:t>对</w:t>
      </w:r>
      <w:r w:rsidRPr="007D531B">
        <w:rPr>
          <w:lang w:val="en-GB"/>
        </w:rPr>
        <w:t>此指出，父亲可能获得监护权并不意味着提交人充分证明了她女儿如果被遣返印度将面临遭受不可弥补伤害的真</w:t>
      </w:r>
      <w:r w:rsidRPr="007D531B">
        <w:rPr>
          <w:rFonts w:hint="eastAsia"/>
          <w:lang w:val="en-GB"/>
        </w:rPr>
        <w:t>实</w:t>
      </w:r>
      <w:r w:rsidRPr="007D531B">
        <w:rPr>
          <w:lang w:val="en-GB"/>
        </w:rPr>
        <w:t>风险。缔约国指出，一国的监护法本身并不构成《公约》意义上的不可弥补的伤害，因此并不构成违反《公约》</w:t>
      </w:r>
      <w:r w:rsidRPr="007D531B">
        <w:rPr>
          <w:rFonts w:hint="eastAsia"/>
          <w:lang w:val="en-GB"/>
        </w:rPr>
        <w:t>之举</w:t>
      </w:r>
      <w:r w:rsidRPr="007D531B">
        <w:rPr>
          <w:lang w:val="en-GB"/>
        </w:rPr>
        <w:t>。</w:t>
      </w:r>
      <w:r w:rsidRPr="007D531B">
        <w:rPr>
          <w:rStyle w:val="a8"/>
          <w:rFonts w:eastAsia="宋体"/>
          <w:lang w:val="en-GB"/>
        </w:rPr>
        <w:footnoteReference w:id="6"/>
      </w:r>
    </w:p>
    <w:p w14:paraId="2760072B" w14:textId="77777777" w:rsidR="007D531B" w:rsidRPr="007D531B" w:rsidRDefault="007D531B" w:rsidP="007D531B">
      <w:pPr>
        <w:pStyle w:val="SingleTxtGC"/>
      </w:pPr>
      <w:r w:rsidRPr="007D531B">
        <w:rPr>
          <w:lang w:val="en-GB"/>
        </w:rPr>
        <w:t>4.8</w:t>
      </w:r>
      <w:r w:rsidRPr="007D531B">
        <w:rPr>
          <w:lang w:val="en-GB"/>
        </w:rPr>
        <w:tab/>
      </w:r>
      <w:r w:rsidRPr="007D531B">
        <w:rPr>
          <w:lang w:val="en-GB"/>
        </w:rPr>
        <w:t>缔约国重申其论点，即难民上诉委员会充分评估了所有相关信息，</w:t>
      </w:r>
      <w:r w:rsidRPr="007D531B">
        <w:rPr>
          <w:rFonts w:hint="eastAsia"/>
          <w:lang w:val="en-GB"/>
        </w:rPr>
        <w:t>而且</w:t>
      </w:r>
      <w:r w:rsidRPr="007D531B">
        <w:rPr>
          <w:lang w:val="en-GB"/>
        </w:rPr>
        <w:t>来文没有提供任何信息证明提交人作为庇护理由的说法</w:t>
      </w:r>
      <w:r w:rsidRPr="007D531B">
        <w:rPr>
          <w:rFonts w:hint="eastAsia"/>
          <w:lang w:val="en-GB"/>
        </w:rPr>
        <w:t>，即提交人</w:t>
      </w:r>
      <w:r w:rsidRPr="007D531B">
        <w:rPr>
          <w:lang w:val="en-GB"/>
        </w:rPr>
        <w:t>的女儿如果被遣返印度</w:t>
      </w:r>
      <w:r w:rsidRPr="007D531B">
        <w:rPr>
          <w:rFonts w:hint="eastAsia"/>
          <w:lang w:val="en-GB"/>
        </w:rPr>
        <w:t>，可能遭受</w:t>
      </w:r>
      <w:r w:rsidRPr="007D531B">
        <w:rPr>
          <w:lang w:val="en-GB"/>
        </w:rPr>
        <w:t>严重</w:t>
      </w:r>
      <w:r w:rsidRPr="007D531B">
        <w:rPr>
          <w:rFonts w:hint="eastAsia"/>
          <w:lang w:val="en-GB"/>
        </w:rPr>
        <w:t>的伤</w:t>
      </w:r>
      <w:r w:rsidRPr="007D531B">
        <w:rPr>
          <w:lang w:val="en-GB"/>
        </w:rPr>
        <w:t>害</w:t>
      </w:r>
      <w:r w:rsidRPr="007D531B">
        <w:rPr>
          <w:rFonts w:hint="eastAsia"/>
          <w:lang w:val="en-GB"/>
        </w:rPr>
        <w:t>性</w:t>
      </w:r>
      <w:r w:rsidRPr="007D531B">
        <w:rPr>
          <w:lang w:val="en-GB"/>
        </w:rPr>
        <w:t>做法。缔约国指出，提交人没有证明为何难民上诉委员会的决定</w:t>
      </w:r>
      <w:r w:rsidRPr="007D531B">
        <w:rPr>
          <w:rFonts w:hint="eastAsia"/>
          <w:lang w:val="en-GB"/>
        </w:rPr>
        <w:t>具有</w:t>
      </w:r>
      <w:r w:rsidRPr="007D531B">
        <w:rPr>
          <w:lang w:val="en-GB"/>
        </w:rPr>
        <w:t>任意</w:t>
      </w:r>
      <w:r w:rsidRPr="007D531B">
        <w:rPr>
          <w:rFonts w:hint="eastAsia"/>
          <w:lang w:val="en-GB"/>
        </w:rPr>
        <w:t>性</w:t>
      </w:r>
      <w:r w:rsidRPr="007D531B">
        <w:rPr>
          <w:lang w:val="en-GB"/>
        </w:rPr>
        <w:t>或构成明显错误或司法不公，提交人的来文仅仅反映了她不同意难民上诉委员会所作的评估。</w:t>
      </w:r>
    </w:p>
    <w:p w14:paraId="29FFC621" w14:textId="77777777" w:rsidR="007D531B" w:rsidRPr="007D531B" w:rsidRDefault="007D531B" w:rsidP="00B42EE5">
      <w:pPr>
        <w:pStyle w:val="H23GC"/>
      </w:pPr>
      <w:bookmarkStart w:id="1" w:name="_Hlk529819414"/>
      <w:r w:rsidRPr="007D531B">
        <w:rPr>
          <w:lang w:val="en-GB"/>
        </w:rPr>
        <w:tab/>
      </w:r>
      <w:r w:rsidRPr="007D531B">
        <w:rPr>
          <w:lang w:val="en-GB"/>
        </w:rPr>
        <w:tab/>
      </w:r>
      <w:r w:rsidRPr="007D531B">
        <w:rPr>
          <w:lang w:val="en-GB"/>
        </w:rPr>
        <w:t>提交人对缔约国关于可否受理和实质问题的意见的评论</w:t>
      </w:r>
      <w:bookmarkEnd w:id="1"/>
    </w:p>
    <w:p w14:paraId="54609ABB" w14:textId="77777777" w:rsidR="007D531B" w:rsidRPr="007D531B" w:rsidRDefault="007D531B" w:rsidP="007D531B">
      <w:pPr>
        <w:pStyle w:val="SingleTxtGC"/>
        <w:rPr>
          <w:lang w:val="en-GB"/>
        </w:rPr>
      </w:pPr>
      <w:r w:rsidRPr="007D531B">
        <w:rPr>
          <w:lang w:val="en-GB"/>
        </w:rPr>
        <w:t>5.</w:t>
      </w:r>
      <w:r w:rsidRPr="007D531B">
        <w:rPr>
          <w:lang w:val="en-GB"/>
        </w:rPr>
        <w:tab/>
        <w:t>2020</w:t>
      </w:r>
      <w:r w:rsidRPr="007D531B">
        <w:rPr>
          <w:lang w:val="en-GB"/>
        </w:rPr>
        <w:t>年</w:t>
      </w:r>
      <w:r w:rsidRPr="007D531B">
        <w:rPr>
          <w:lang w:val="en-GB"/>
        </w:rPr>
        <w:t>7</w:t>
      </w:r>
      <w:r w:rsidRPr="007D531B">
        <w:rPr>
          <w:lang w:val="en-GB"/>
        </w:rPr>
        <w:t>月</w:t>
      </w:r>
      <w:r w:rsidRPr="007D531B">
        <w:rPr>
          <w:lang w:val="en-GB"/>
        </w:rPr>
        <w:t>8</w:t>
      </w:r>
      <w:r w:rsidRPr="007D531B">
        <w:rPr>
          <w:lang w:val="en-GB"/>
        </w:rPr>
        <w:t>日，提交人提交了对缔约国关于可否受理和实质问题的意见的评论。她坚称，来文可以受理。她援引</w:t>
      </w:r>
      <w:r w:rsidRPr="007D531B">
        <w:rPr>
          <w:rFonts w:hint="eastAsia"/>
          <w:lang w:val="en-GB"/>
        </w:rPr>
        <w:t>自己</w:t>
      </w:r>
      <w:r w:rsidRPr="007D531B">
        <w:rPr>
          <w:lang w:val="en-GB"/>
        </w:rPr>
        <w:t>的初次来文，并称，她已充分证实，女儿如果被遣返印度，将面临遭受不可弥补伤害的真</w:t>
      </w:r>
      <w:r w:rsidRPr="007D531B">
        <w:rPr>
          <w:rFonts w:hint="eastAsia"/>
          <w:lang w:val="en-GB"/>
        </w:rPr>
        <w:t>实</w:t>
      </w:r>
      <w:r w:rsidRPr="007D531B">
        <w:rPr>
          <w:lang w:val="en-GB"/>
        </w:rPr>
        <w:t>风险。她指出，</w:t>
      </w:r>
      <w:r w:rsidRPr="007D531B">
        <w:rPr>
          <w:lang w:val="en-GB"/>
        </w:rPr>
        <w:t>2019</w:t>
      </w:r>
      <w:r w:rsidRPr="007D531B">
        <w:rPr>
          <w:lang w:val="en-GB"/>
        </w:rPr>
        <w:t>年</w:t>
      </w:r>
      <w:r w:rsidRPr="007D531B">
        <w:rPr>
          <w:lang w:val="en-GB"/>
        </w:rPr>
        <w:t>10</w:t>
      </w:r>
      <w:r w:rsidRPr="007D531B">
        <w:rPr>
          <w:lang w:val="en-GB"/>
        </w:rPr>
        <w:t>月</w:t>
      </w:r>
      <w:r w:rsidRPr="007D531B">
        <w:rPr>
          <w:lang w:val="en-GB"/>
        </w:rPr>
        <w:t>3</w:t>
      </w:r>
      <w:r w:rsidRPr="007D531B">
        <w:rPr>
          <w:lang w:val="en-GB"/>
        </w:rPr>
        <w:t>日，她申请了法律援助，以便能够进一步证实她的主张。这一请求于</w:t>
      </w:r>
      <w:r w:rsidRPr="007D531B">
        <w:rPr>
          <w:lang w:val="en-GB"/>
        </w:rPr>
        <w:t>2020</w:t>
      </w:r>
      <w:r w:rsidRPr="007D531B">
        <w:rPr>
          <w:lang w:val="en-GB"/>
        </w:rPr>
        <w:t>年</w:t>
      </w:r>
      <w:r w:rsidRPr="007D531B">
        <w:rPr>
          <w:lang w:val="en-GB"/>
        </w:rPr>
        <w:t>3</w:t>
      </w:r>
      <w:r w:rsidRPr="007D531B">
        <w:rPr>
          <w:lang w:val="en-GB"/>
        </w:rPr>
        <w:t>月</w:t>
      </w:r>
      <w:r w:rsidRPr="007D531B">
        <w:rPr>
          <w:lang w:val="en-GB"/>
        </w:rPr>
        <w:t>9</w:t>
      </w:r>
      <w:r w:rsidRPr="007D531B">
        <w:rPr>
          <w:lang w:val="en-GB"/>
        </w:rPr>
        <w:t>日被驳回，她据此认为，她未能就她的主张提出更加充分的理由。她还称，她的申诉不仅表达了她不同意国内主管部门的调查结论，而且还</w:t>
      </w:r>
      <w:r w:rsidRPr="007D531B">
        <w:rPr>
          <w:rFonts w:hint="eastAsia"/>
          <w:lang w:val="en-GB"/>
        </w:rPr>
        <w:t>评估了</w:t>
      </w:r>
      <w:r w:rsidRPr="007D531B">
        <w:rPr>
          <w:lang w:val="en-GB"/>
        </w:rPr>
        <w:t>该调查结论如何违反了《公约》。</w:t>
      </w:r>
    </w:p>
    <w:p w14:paraId="191CE15C" w14:textId="77777777" w:rsidR="007D531B" w:rsidRPr="007D531B" w:rsidRDefault="007D531B" w:rsidP="00B42EE5">
      <w:pPr>
        <w:pStyle w:val="H23GC"/>
        <w:rPr>
          <w:lang w:val="en-GB"/>
        </w:rPr>
      </w:pPr>
      <w:r w:rsidRPr="007D531B">
        <w:rPr>
          <w:lang w:val="en-GB"/>
        </w:rPr>
        <w:tab/>
      </w:r>
      <w:r w:rsidRPr="007D531B">
        <w:rPr>
          <w:lang w:val="en-GB"/>
        </w:rPr>
        <w:tab/>
      </w:r>
      <w:r w:rsidRPr="007D531B">
        <w:rPr>
          <w:lang w:val="en-GB"/>
        </w:rPr>
        <w:t>委员会需处理的问题和议事情况</w:t>
      </w:r>
    </w:p>
    <w:p w14:paraId="03FE4FB5" w14:textId="77777777" w:rsidR="007D531B" w:rsidRPr="007D531B" w:rsidRDefault="007D531B" w:rsidP="00B42EE5">
      <w:pPr>
        <w:pStyle w:val="H4GC"/>
        <w:rPr>
          <w:i/>
          <w:lang w:val="en-GB"/>
        </w:rPr>
      </w:pPr>
      <w:r w:rsidRPr="007D531B">
        <w:rPr>
          <w:i/>
          <w:iCs/>
          <w:lang w:val="en-GB"/>
        </w:rPr>
        <w:tab/>
      </w:r>
      <w:r w:rsidRPr="007D531B">
        <w:rPr>
          <w:i/>
          <w:iCs/>
          <w:lang w:val="en-GB"/>
        </w:rPr>
        <w:tab/>
      </w:r>
      <w:r w:rsidRPr="007D531B">
        <w:rPr>
          <w:lang w:val="en-GB"/>
        </w:rPr>
        <w:t>审议可否受理</w:t>
      </w:r>
    </w:p>
    <w:p w14:paraId="4E447898" w14:textId="77777777" w:rsidR="007D531B" w:rsidRPr="007D531B" w:rsidRDefault="007D531B" w:rsidP="007D531B">
      <w:pPr>
        <w:pStyle w:val="SingleTxtGC"/>
        <w:rPr>
          <w:lang w:val="en-GB"/>
        </w:rPr>
      </w:pPr>
      <w:r w:rsidRPr="007D531B">
        <w:rPr>
          <w:lang w:val="en-GB"/>
        </w:rPr>
        <w:t>6.1</w:t>
      </w:r>
      <w:r w:rsidRPr="007D531B">
        <w:rPr>
          <w:lang w:val="en-GB"/>
        </w:rPr>
        <w:tab/>
      </w:r>
      <w:r w:rsidRPr="007D531B">
        <w:rPr>
          <w:lang w:val="en-GB"/>
        </w:rPr>
        <w:t>在审议来文所载的任何申诉之前，委员会必须根据《任择议定书》规定的议事规则第</w:t>
      </w:r>
      <w:r w:rsidRPr="007D531B">
        <w:rPr>
          <w:lang w:val="en-GB"/>
        </w:rPr>
        <w:t>20</w:t>
      </w:r>
      <w:r w:rsidRPr="007D531B">
        <w:rPr>
          <w:lang w:val="en-GB"/>
        </w:rPr>
        <w:t>条，决定来文是否符合《任择议定书》规定的受理条件。</w:t>
      </w:r>
    </w:p>
    <w:p w14:paraId="33D32EA5" w14:textId="77777777" w:rsidR="007D531B" w:rsidRPr="007D531B" w:rsidRDefault="007D531B" w:rsidP="007D531B">
      <w:pPr>
        <w:pStyle w:val="SingleTxtGC"/>
        <w:rPr>
          <w:lang w:val="en-GB"/>
        </w:rPr>
      </w:pPr>
      <w:r w:rsidRPr="007D531B">
        <w:rPr>
          <w:lang w:val="en-GB"/>
        </w:rPr>
        <w:t>6.2</w:t>
      </w:r>
      <w:r w:rsidRPr="007D531B">
        <w:rPr>
          <w:lang w:val="en-GB"/>
        </w:rPr>
        <w:tab/>
      </w:r>
      <w:r w:rsidRPr="007D531B">
        <w:rPr>
          <w:lang w:val="en-GB"/>
        </w:rPr>
        <w:t>委员会注意到，提交人称，她已用尽所有可用的有效国内补救办法。鉴于缔约国对此</w:t>
      </w:r>
      <w:r w:rsidRPr="007D531B">
        <w:rPr>
          <w:rFonts w:hint="eastAsia"/>
          <w:lang w:val="en-GB"/>
        </w:rPr>
        <w:t>没有</w:t>
      </w:r>
      <w:r w:rsidRPr="007D531B">
        <w:rPr>
          <w:lang w:val="en-GB"/>
        </w:rPr>
        <w:t>提出任何异议，委员会认为，《任择议定书》第</w:t>
      </w:r>
      <w:r w:rsidRPr="007D531B">
        <w:rPr>
          <w:lang w:val="en-GB"/>
        </w:rPr>
        <w:t>7</w:t>
      </w:r>
      <w:r w:rsidRPr="007D531B">
        <w:rPr>
          <w:lang w:val="en-GB"/>
        </w:rPr>
        <w:t>条</w:t>
      </w:r>
      <w:r w:rsidRPr="007D531B">
        <w:rPr>
          <w:lang w:val="en-GB"/>
        </w:rPr>
        <w:t>(e)</w:t>
      </w:r>
      <w:r w:rsidRPr="007D531B">
        <w:rPr>
          <w:lang w:val="en-GB"/>
        </w:rPr>
        <w:t>项的要求已经满足。</w:t>
      </w:r>
    </w:p>
    <w:p w14:paraId="47B13819" w14:textId="77777777" w:rsidR="007D531B" w:rsidRPr="007D531B" w:rsidRDefault="007D531B" w:rsidP="007D531B">
      <w:pPr>
        <w:pStyle w:val="SingleTxtGC"/>
        <w:rPr>
          <w:lang w:val="en-GB"/>
        </w:rPr>
      </w:pPr>
      <w:r w:rsidRPr="007D531B">
        <w:rPr>
          <w:lang w:val="en-GB"/>
        </w:rPr>
        <w:t>6.3</w:t>
      </w:r>
      <w:r w:rsidRPr="007D531B">
        <w:rPr>
          <w:lang w:val="en-GB"/>
        </w:rPr>
        <w:tab/>
      </w:r>
      <w:r w:rsidRPr="007D531B">
        <w:rPr>
          <w:lang w:val="en-GB"/>
        </w:rPr>
        <w:t>委员会注意到，缔约国称，根据《任择议定书》第</w:t>
      </w:r>
      <w:r w:rsidRPr="007D531B">
        <w:rPr>
          <w:lang w:val="en-GB"/>
        </w:rPr>
        <w:t>7</w:t>
      </w:r>
      <w:r w:rsidRPr="007D531B">
        <w:rPr>
          <w:lang w:val="en-GB"/>
        </w:rPr>
        <w:t>条</w:t>
      </w:r>
      <w:r w:rsidRPr="007D531B">
        <w:rPr>
          <w:lang w:val="en-GB"/>
        </w:rPr>
        <w:t>(f)</w:t>
      </w:r>
      <w:r w:rsidRPr="007D531B">
        <w:rPr>
          <w:lang w:val="en-GB"/>
        </w:rPr>
        <w:t>项，应认定来文不可受理，因为来文未能证实申诉</w:t>
      </w:r>
      <w:r w:rsidRPr="007D531B">
        <w:rPr>
          <w:rFonts w:hint="eastAsia"/>
          <w:lang w:val="en-GB"/>
        </w:rPr>
        <w:t>从而满足</w:t>
      </w:r>
      <w:r w:rsidRPr="007D531B">
        <w:rPr>
          <w:lang w:val="en-GB"/>
        </w:rPr>
        <w:t>受理</w:t>
      </w:r>
      <w:r w:rsidRPr="007D531B">
        <w:rPr>
          <w:rFonts w:hint="eastAsia"/>
          <w:lang w:val="en-GB"/>
        </w:rPr>
        <w:t>要求</w:t>
      </w:r>
      <w:r w:rsidRPr="007D531B">
        <w:rPr>
          <w:lang w:val="en-GB"/>
        </w:rPr>
        <w:t>。然而，委员会还注意到，提交人称，</w:t>
      </w:r>
      <w:r w:rsidRPr="007D531B">
        <w:rPr>
          <w:lang w:val="en-GB"/>
        </w:rPr>
        <w:t>S.K.</w:t>
      </w:r>
      <w:r w:rsidRPr="007D531B">
        <w:rPr>
          <w:lang w:val="en-GB"/>
        </w:rPr>
        <w:t>如果被遣返印度，将面临迫在眉睫的生命危险，因为提交人的丈夫</w:t>
      </w:r>
      <w:r w:rsidRPr="007D531B">
        <w:rPr>
          <w:lang w:val="en-GB"/>
        </w:rPr>
        <w:lastRenderedPageBreak/>
        <w:t>对她和</w:t>
      </w:r>
      <w:r w:rsidRPr="007D531B">
        <w:rPr>
          <w:lang w:val="en-GB"/>
        </w:rPr>
        <w:t>S.K.</w:t>
      </w:r>
      <w:proofErr w:type="gramStart"/>
      <w:r w:rsidRPr="007D531B">
        <w:rPr>
          <w:rFonts w:hint="eastAsia"/>
          <w:lang w:val="en-GB"/>
        </w:rPr>
        <w:t>作出</w:t>
      </w:r>
      <w:proofErr w:type="gramEnd"/>
      <w:r w:rsidRPr="007D531B">
        <w:rPr>
          <w:lang w:val="en-GB"/>
        </w:rPr>
        <w:t>了死亡威胁，在提交人怀孕期间虐待</w:t>
      </w:r>
      <w:r w:rsidRPr="007D531B">
        <w:rPr>
          <w:rFonts w:hint="eastAsia"/>
          <w:lang w:val="en-GB"/>
        </w:rPr>
        <w:t>提交人</w:t>
      </w:r>
      <w:r w:rsidRPr="007D531B">
        <w:rPr>
          <w:lang w:val="en-GB"/>
        </w:rPr>
        <w:t>，而且提交人没有实际和法律机会充分保护</w:t>
      </w:r>
      <w:r w:rsidRPr="007D531B">
        <w:rPr>
          <w:lang w:val="en-GB"/>
        </w:rPr>
        <w:t>S.K.</w:t>
      </w:r>
      <w:r w:rsidRPr="007D531B">
        <w:rPr>
          <w:lang w:val="en-GB"/>
        </w:rPr>
        <w:t>免受丈夫的伤害。考虑到上述情况，委员会认为，就可否受理而言，提交人的申诉已得到充分证实。</w:t>
      </w:r>
    </w:p>
    <w:p w14:paraId="74C1EDD9" w14:textId="77777777" w:rsidR="007D531B" w:rsidRPr="007D531B" w:rsidRDefault="007D531B" w:rsidP="007D531B">
      <w:pPr>
        <w:pStyle w:val="SingleTxtGC"/>
        <w:rPr>
          <w:lang w:val="en-GB"/>
        </w:rPr>
      </w:pPr>
      <w:r w:rsidRPr="007D531B">
        <w:rPr>
          <w:lang w:val="en-GB"/>
        </w:rPr>
        <w:t>6.4</w:t>
      </w:r>
      <w:r w:rsidRPr="007D531B">
        <w:rPr>
          <w:lang w:val="en-GB"/>
        </w:rPr>
        <w:tab/>
      </w:r>
      <w:r w:rsidRPr="007D531B">
        <w:rPr>
          <w:lang w:val="en-GB"/>
        </w:rPr>
        <w:t>委员会注意到，尽管提交人没有明确援引《公约》第</w:t>
      </w:r>
      <w:r w:rsidRPr="007D531B">
        <w:rPr>
          <w:lang w:val="en-GB"/>
        </w:rPr>
        <w:t>6</w:t>
      </w:r>
      <w:r w:rsidRPr="007D531B">
        <w:rPr>
          <w:lang w:val="en-GB"/>
        </w:rPr>
        <w:t>条和第</w:t>
      </w:r>
      <w:r w:rsidRPr="007D531B">
        <w:rPr>
          <w:lang w:val="en-GB"/>
        </w:rPr>
        <w:t>37</w:t>
      </w:r>
      <w:r w:rsidRPr="007D531B">
        <w:rPr>
          <w:lang w:val="en-GB"/>
        </w:rPr>
        <w:t>条</w:t>
      </w:r>
      <w:r w:rsidRPr="007D531B">
        <w:rPr>
          <w:lang w:val="en-GB"/>
        </w:rPr>
        <w:t>(a)</w:t>
      </w:r>
      <w:r w:rsidRPr="007D531B">
        <w:rPr>
          <w:lang w:val="en-GB"/>
        </w:rPr>
        <w:t>项，但她提出的申诉在实质上似乎还提出了有关</w:t>
      </w:r>
      <w:r w:rsidRPr="007D531B">
        <w:rPr>
          <w:lang w:val="en-GB"/>
        </w:rPr>
        <w:t>S.K.</w:t>
      </w:r>
      <w:r w:rsidRPr="007D531B">
        <w:rPr>
          <w:lang w:val="en-GB"/>
        </w:rPr>
        <w:t>根据《公约》</w:t>
      </w:r>
      <w:r w:rsidRPr="007D531B">
        <w:rPr>
          <w:rFonts w:hint="eastAsia"/>
          <w:lang w:val="en-GB"/>
        </w:rPr>
        <w:t>这些条款</w:t>
      </w:r>
      <w:r w:rsidRPr="007D531B">
        <w:rPr>
          <w:lang w:val="en-GB"/>
        </w:rPr>
        <w:t>所享有权利的问题。</w:t>
      </w:r>
    </w:p>
    <w:p w14:paraId="4ECE84B5" w14:textId="77777777" w:rsidR="007D531B" w:rsidRPr="007D531B" w:rsidRDefault="007D531B" w:rsidP="007D531B">
      <w:pPr>
        <w:pStyle w:val="SingleTxtGC"/>
        <w:rPr>
          <w:lang w:val="en-GB"/>
        </w:rPr>
      </w:pPr>
      <w:r w:rsidRPr="007D531B">
        <w:rPr>
          <w:lang w:val="en-GB"/>
        </w:rPr>
        <w:t>6.5</w:t>
      </w:r>
      <w:r w:rsidRPr="007D531B">
        <w:rPr>
          <w:lang w:val="en-GB"/>
        </w:rPr>
        <w:tab/>
      </w:r>
      <w:r w:rsidRPr="007D531B">
        <w:rPr>
          <w:lang w:val="en-GB"/>
        </w:rPr>
        <w:t>因此，委员会将</w:t>
      </w:r>
      <w:r w:rsidRPr="007D531B">
        <w:rPr>
          <w:rFonts w:hint="eastAsia"/>
          <w:lang w:val="en-GB"/>
        </w:rPr>
        <w:t>联系</w:t>
      </w:r>
      <w:r w:rsidRPr="007D531B">
        <w:rPr>
          <w:lang w:val="en-GB"/>
        </w:rPr>
        <w:t>《公约》第</w:t>
      </w:r>
      <w:r w:rsidRPr="007D531B">
        <w:rPr>
          <w:lang w:val="en-GB"/>
        </w:rPr>
        <w:t>3</w:t>
      </w:r>
      <w:r w:rsidRPr="007D531B">
        <w:rPr>
          <w:lang w:val="en-GB"/>
        </w:rPr>
        <w:t>条、第</w:t>
      </w:r>
      <w:r w:rsidRPr="007D531B">
        <w:rPr>
          <w:lang w:val="en-GB"/>
        </w:rPr>
        <w:t>6</w:t>
      </w:r>
      <w:r w:rsidRPr="007D531B">
        <w:rPr>
          <w:lang w:val="en-GB"/>
        </w:rPr>
        <w:t>条、第</w:t>
      </w:r>
      <w:r w:rsidRPr="007D531B">
        <w:rPr>
          <w:lang w:val="en-GB"/>
        </w:rPr>
        <w:t>22</w:t>
      </w:r>
      <w:r w:rsidRPr="007D531B">
        <w:rPr>
          <w:lang w:val="en-GB"/>
        </w:rPr>
        <w:t>条和第</w:t>
      </w:r>
      <w:r w:rsidRPr="007D531B">
        <w:rPr>
          <w:lang w:val="en-GB"/>
        </w:rPr>
        <w:t>37</w:t>
      </w:r>
      <w:r w:rsidRPr="007D531B">
        <w:rPr>
          <w:lang w:val="en-GB"/>
        </w:rPr>
        <w:t>条</w:t>
      </w:r>
      <w:r w:rsidRPr="007D531B">
        <w:rPr>
          <w:lang w:val="en-GB"/>
        </w:rPr>
        <w:t>(a)</w:t>
      </w:r>
      <w:r w:rsidRPr="007D531B">
        <w:rPr>
          <w:lang w:val="en-GB"/>
        </w:rPr>
        <w:t>项</w:t>
      </w:r>
      <w:r w:rsidRPr="007D531B">
        <w:rPr>
          <w:rFonts w:hint="eastAsia"/>
          <w:lang w:val="en-GB"/>
        </w:rPr>
        <w:t>，</w:t>
      </w:r>
      <w:r w:rsidRPr="007D531B">
        <w:rPr>
          <w:lang w:val="en-GB"/>
        </w:rPr>
        <w:t>着手审议提交人</w:t>
      </w:r>
      <w:r w:rsidRPr="007D531B">
        <w:rPr>
          <w:rFonts w:hint="eastAsia"/>
          <w:lang w:val="en-GB"/>
        </w:rPr>
        <w:t>所提</w:t>
      </w:r>
      <w:r w:rsidRPr="007D531B">
        <w:rPr>
          <w:lang w:val="en-GB"/>
        </w:rPr>
        <w:t>申诉的实质问题。</w:t>
      </w:r>
    </w:p>
    <w:p w14:paraId="63C5FCBA" w14:textId="77777777" w:rsidR="007D531B" w:rsidRPr="007D531B" w:rsidRDefault="007D531B" w:rsidP="006924AF">
      <w:pPr>
        <w:pStyle w:val="H4GC"/>
        <w:rPr>
          <w:i/>
          <w:lang w:val="en-GB"/>
        </w:rPr>
      </w:pPr>
      <w:r w:rsidRPr="007D531B">
        <w:rPr>
          <w:i/>
          <w:iCs/>
          <w:lang w:val="en-GB"/>
        </w:rPr>
        <w:tab/>
      </w:r>
      <w:r w:rsidRPr="007D531B">
        <w:rPr>
          <w:i/>
          <w:iCs/>
          <w:lang w:val="en-GB"/>
        </w:rPr>
        <w:tab/>
      </w:r>
      <w:r w:rsidRPr="007D531B">
        <w:rPr>
          <w:lang w:val="en-GB"/>
        </w:rPr>
        <w:t>审议实质问题</w:t>
      </w:r>
    </w:p>
    <w:p w14:paraId="3D7D57C4" w14:textId="77777777" w:rsidR="007D531B" w:rsidRPr="007D531B" w:rsidRDefault="007D531B" w:rsidP="007D531B">
      <w:pPr>
        <w:pStyle w:val="SingleTxtGC"/>
        <w:rPr>
          <w:lang w:val="en-GB"/>
        </w:rPr>
      </w:pPr>
      <w:r w:rsidRPr="007D531B">
        <w:rPr>
          <w:lang w:val="en-GB"/>
        </w:rPr>
        <w:t>7.1</w:t>
      </w:r>
      <w:r w:rsidRPr="007D531B">
        <w:rPr>
          <w:lang w:val="en-GB"/>
        </w:rPr>
        <w:tab/>
      </w:r>
      <w:r w:rsidRPr="007D531B">
        <w:rPr>
          <w:lang w:val="en-GB"/>
        </w:rPr>
        <w:t>委员会根据《任择议定书》第</w:t>
      </w:r>
      <w:r w:rsidRPr="007D531B">
        <w:rPr>
          <w:lang w:val="en-GB"/>
        </w:rPr>
        <w:t>10</w:t>
      </w:r>
      <w:r w:rsidRPr="007D531B">
        <w:rPr>
          <w:lang w:val="en-GB"/>
        </w:rPr>
        <w:t>条第</w:t>
      </w:r>
      <w:r w:rsidRPr="007D531B">
        <w:rPr>
          <w:lang w:val="en-GB"/>
        </w:rPr>
        <w:t>1</w:t>
      </w:r>
      <w:r w:rsidRPr="007D531B">
        <w:rPr>
          <w:lang w:val="en-GB"/>
        </w:rPr>
        <w:t>款，结合当事各方提供的所有资料审议了本来文。</w:t>
      </w:r>
    </w:p>
    <w:p w14:paraId="0C9CDF23" w14:textId="77777777" w:rsidR="007D531B" w:rsidRPr="007D531B" w:rsidRDefault="007D531B" w:rsidP="007D531B">
      <w:pPr>
        <w:pStyle w:val="SingleTxtGC"/>
        <w:rPr>
          <w:lang w:val="en-GB"/>
        </w:rPr>
      </w:pPr>
      <w:r w:rsidRPr="007D531B">
        <w:rPr>
          <w:lang w:val="en-GB"/>
        </w:rPr>
        <w:t>7.2</w:t>
      </w:r>
      <w:r w:rsidRPr="007D531B">
        <w:rPr>
          <w:lang w:val="en-GB"/>
        </w:rPr>
        <w:tab/>
      </w:r>
      <w:r w:rsidRPr="007D531B">
        <w:rPr>
          <w:lang w:val="en-GB"/>
        </w:rPr>
        <w:t>委员会注意到，提交人称，如果她和女儿被遣返印度</w:t>
      </w:r>
      <w:r w:rsidRPr="007D531B">
        <w:rPr>
          <w:rFonts w:hint="eastAsia"/>
          <w:lang w:val="en-GB"/>
        </w:rPr>
        <w:t>，</w:t>
      </w:r>
      <w:r w:rsidRPr="007D531B">
        <w:rPr>
          <w:lang w:val="en-GB"/>
        </w:rPr>
        <w:t>S.K.</w:t>
      </w:r>
      <w:r w:rsidRPr="007D531B">
        <w:rPr>
          <w:lang w:val="en-GB"/>
        </w:rPr>
        <w:t>将面临迫在眉睫的生命危险，因为提交人的丈夫对她和</w:t>
      </w:r>
      <w:r w:rsidRPr="007D531B">
        <w:rPr>
          <w:lang w:val="en-GB"/>
        </w:rPr>
        <w:t>S.K.</w:t>
      </w:r>
      <w:proofErr w:type="gramStart"/>
      <w:r w:rsidRPr="007D531B">
        <w:rPr>
          <w:rFonts w:hint="eastAsia"/>
          <w:lang w:val="en-GB"/>
        </w:rPr>
        <w:t>作出</w:t>
      </w:r>
      <w:proofErr w:type="gramEnd"/>
      <w:r w:rsidRPr="007D531B">
        <w:rPr>
          <w:rFonts w:hint="eastAsia"/>
          <w:lang w:val="en-GB"/>
        </w:rPr>
        <w:t>了</w:t>
      </w:r>
      <w:r w:rsidRPr="007D531B">
        <w:rPr>
          <w:lang w:val="en-GB"/>
        </w:rPr>
        <w:t>威胁，</w:t>
      </w:r>
      <w:r w:rsidRPr="007D531B">
        <w:rPr>
          <w:rFonts w:hint="eastAsia"/>
          <w:lang w:val="en-GB"/>
        </w:rPr>
        <w:t>并曾</w:t>
      </w:r>
      <w:r w:rsidRPr="007D531B">
        <w:rPr>
          <w:lang w:val="en-GB"/>
        </w:rPr>
        <w:t>对提交人实施暴力，而且提交人没有实际和法律机会充分保护女儿免受丈夫的伤害；提交人的家人不会向她或</w:t>
      </w:r>
      <w:r w:rsidRPr="007D531B">
        <w:rPr>
          <w:lang w:val="en-GB"/>
        </w:rPr>
        <w:t>S.K.</w:t>
      </w:r>
      <w:r w:rsidRPr="007D531B">
        <w:rPr>
          <w:lang w:val="en-GB"/>
        </w:rPr>
        <w:t>提供任何支持；在印度</w:t>
      </w:r>
      <w:r w:rsidRPr="007D531B">
        <w:rPr>
          <w:rFonts w:hint="eastAsia"/>
          <w:lang w:val="en-GB"/>
        </w:rPr>
        <w:t>，</w:t>
      </w:r>
      <w:r w:rsidRPr="007D531B">
        <w:rPr>
          <w:lang w:val="en-GB"/>
        </w:rPr>
        <w:t>由于离婚妇女独自生活面临</w:t>
      </w:r>
      <w:r w:rsidRPr="007D531B">
        <w:rPr>
          <w:rFonts w:hint="eastAsia"/>
          <w:lang w:val="en-GB"/>
        </w:rPr>
        <w:t>的种种</w:t>
      </w:r>
      <w:r w:rsidRPr="007D531B">
        <w:rPr>
          <w:lang w:val="en-GB"/>
        </w:rPr>
        <w:t>困难，提交人在该国没有国内避难选择；</w:t>
      </w:r>
      <w:r w:rsidRPr="007D531B">
        <w:rPr>
          <w:lang w:val="en-GB"/>
        </w:rPr>
        <w:t>S.K.</w:t>
      </w:r>
      <w:r w:rsidRPr="007D531B">
        <w:rPr>
          <w:lang w:val="en-GB"/>
        </w:rPr>
        <w:t>将面临与</w:t>
      </w:r>
      <w:r w:rsidRPr="007D531B">
        <w:rPr>
          <w:rFonts w:hint="eastAsia"/>
          <w:lang w:val="en-GB"/>
        </w:rPr>
        <w:t>提交人</w:t>
      </w:r>
      <w:r w:rsidRPr="007D531B">
        <w:rPr>
          <w:lang w:val="en-GB"/>
        </w:rPr>
        <w:t>分离的风险，因为如果离婚，她丈夫可能会获得监护权；提交人在印度没有机会寻求政府保护，因为她丈夫及其家人在印度政</w:t>
      </w:r>
      <w:r w:rsidRPr="007D531B">
        <w:rPr>
          <w:rFonts w:hint="eastAsia"/>
          <w:lang w:val="en-GB"/>
        </w:rPr>
        <w:t>界有</w:t>
      </w:r>
      <w:r w:rsidRPr="007D531B">
        <w:rPr>
          <w:lang w:val="en-GB"/>
        </w:rPr>
        <w:t>关系，而且该国存在腐败问题。委员会还注意到，缔约国称：缔约国主管部门充分审议了提交人及其女儿的庇护申请；提交人未能指出决策过程中的任何违规之处或缔约国主管部门没有适当考虑的任何风险因素；来文仅仅反映了提交人不同意移民部门所作评估的结果；提交人的一些说法被认</w:t>
      </w:r>
      <w:r w:rsidRPr="007D531B">
        <w:rPr>
          <w:rFonts w:hint="eastAsia"/>
          <w:lang w:val="en-GB"/>
        </w:rPr>
        <w:t>为</w:t>
      </w:r>
      <w:r w:rsidRPr="007D531B">
        <w:rPr>
          <w:lang w:val="en-GB"/>
        </w:rPr>
        <w:t>不可信，因为提交人在庇护程序期间提供了</w:t>
      </w:r>
      <w:r w:rsidRPr="007D531B">
        <w:rPr>
          <w:rFonts w:hint="eastAsia"/>
          <w:lang w:val="en-GB"/>
        </w:rPr>
        <w:t>相互</w:t>
      </w:r>
      <w:r w:rsidRPr="007D531B">
        <w:rPr>
          <w:lang w:val="en-GB"/>
        </w:rPr>
        <w:t>矛盾的说法；本案中没有任何迹象表明</w:t>
      </w:r>
      <w:r w:rsidRPr="007D531B">
        <w:rPr>
          <w:lang w:val="en-GB"/>
        </w:rPr>
        <w:t>S.K.</w:t>
      </w:r>
      <w:r w:rsidRPr="007D531B">
        <w:rPr>
          <w:lang w:val="en-GB"/>
        </w:rPr>
        <w:t>一旦返回印度将无法获得食物、保健、教育或其他必需品；该国国内主管部门认为，提交人没有证明一旦返回印度，</w:t>
      </w:r>
      <w:r w:rsidRPr="007D531B">
        <w:rPr>
          <w:rFonts w:hint="eastAsia"/>
          <w:lang w:val="en-GB"/>
        </w:rPr>
        <w:t>她</w:t>
      </w:r>
      <w:r w:rsidRPr="007D531B">
        <w:rPr>
          <w:lang w:val="en-GB"/>
        </w:rPr>
        <w:t>在必要时无法寻求家人和</w:t>
      </w:r>
      <w:r w:rsidRPr="007D531B">
        <w:rPr>
          <w:lang w:val="en-GB"/>
        </w:rPr>
        <w:t>/</w:t>
      </w:r>
      <w:r w:rsidRPr="007D531B">
        <w:rPr>
          <w:lang w:val="en-GB"/>
        </w:rPr>
        <w:t>或当局的保护；提交人的丈夫可能获得监护权并不意味着提交人充分证明了她女儿如果被遣返印度将面临遭受不可弥补伤害的真实风险。</w:t>
      </w:r>
    </w:p>
    <w:p w14:paraId="7928E886" w14:textId="6DD683EE" w:rsidR="007D531B" w:rsidRPr="007D531B" w:rsidRDefault="007D531B" w:rsidP="007D531B">
      <w:pPr>
        <w:pStyle w:val="SingleTxtGC"/>
        <w:rPr>
          <w:lang w:val="en-GB"/>
        </w:rPr>
      </w:pPr>
      <w:r w:rsidRPr="007D531B">
        <w:rPr>
          <w:lang w:val="en-GB"/>
        </w:rPr>
        <w:t>7.3</w:t>
      </w:r>
      <w:r w:rsidRPr="007D531B">
        <w:rPr>
          <w:lang w:val="en-GB"/>
        </w:rPr>
        <w:tab/>
      </w:r>
      <w:r w:rsidRPr="007D531B">
        <w:rPr>
          <w:lang w:val="en-GB"/>
        </w:rPr>
        <w:t>委员会提及其关于远离原籍国无人陪伴和无父母陪伴的儿童待遇的第</w:t>
      </w:r>
      <w:r w:rsidRPr="007D531B">
        <w:rPr>
          <w:lang w:val="en-GB"/>
        </w:rPr>
        <w:t>6</w:t>
      </w:r>
      <w:r w:rsidRPr="007D531B">
        <w:rPr>
          <w:lang w:val="en-GB"/>
        </w:rPr>
        <w:t>号一般性意见</w:t>
      </w:r>
      <w:r w:rsidRPr="007D531B">
        <w:rPr>
          <w:lang w:val="en-GB"/>
        </w:rPr>
        <w:t>(2005</w:t>
      </w:r>
      <w:r w:rsidRPr="007D531B">
        <w:rPr>
          <w:lang w:val="en-GB"/>
        </w:rPr>
        <w:t>年</w:t>
      </w:r>
      <w:r w:rsidRPr="007D531B">
        <w:rPr>
          <w:lang w:val="en-GB"/>
        </w:rPr>
        <w:t>)</w:t>
      </w:r>
      <w:r w:rsidRPr="007D531B">
        <w:rPr>
          <w:lang w:val="en-GB"/>
        </w:rPr>
        <w:t>，委员会在其中指出，各国不得将儿童遣返回有充分理由相信存在对</w:t>
      </w:r>
      <w:r w:rsidRPr="007D531B">
        <w:rPr>
          <w:rFonts w:hint="eastAsia"/>
          <w:lang w:val="en-GB"/>
        </w:rPr>
        <w:t>该</w:t>
      </w:r>
      <w:r w:rsidRPr="007D531B">
        <w:rPr>
          <w:lang w:val="en-GB"/>
        </w:rPr>
        <w:t>儿童产生不可弥补伤害的真实风险的国家，这些风险包括但绝不局限于《公约》第</w:t>
      </w:r>
      <w:r w:rsidRPr="007D531B">
        <w:rPr>
          <w:lang w:val="en-GB"/>
        </w:rPr>
        <w:t>6</w:t>
      </w:r>
      <w:r w:rsidRPr="007D531B">
        <w:rPr>
          <w:lang w:val="en-GB"/>
        </w:rPr>
        <w:t>和第</w:t>
      </w:r>
      <w:r w:rsidRPr="007D531B">
        <w:rPr>
          <w:lang w:val="en-GB"/>
        </w:rPr>
        <w:t>37</w:t>
      </w:r>
      <w:r w:rsidRPr="007D531B">
        <w:rPr>
          <w:lang w:val="en-GB"/>
        </w:rPr>
        <w:t>条所设想的伤害，另一方面，无论对《公约》所保障权利的严重侵犯行为是否由非国家行为者</w:t>
      </w:r>
      <w:proofErr w:type="gramStart"/>
      <w:r w:rsidRPr="007D531B">
        <w:rPr>
          <w:lang w:val="en-GB"/>
        </w:rPr>
        <w:t>作出</w:t>
      </w:r>
      <w:proofErr w:type="gramEnd"/>
      <w:r w:rsidRPr="007D531B">
        <w:rPr>
          <w:lang w:val="en-GB"/>
        </w:rPr>
        <w:t>，或这种侵犯行为是出于直接的目的，或是由任何作为或不作为造成的间接后果，都必须适用</w:t>
      </w:r>
      <w:r w:rsidRPr="007D531B">
        <w:rPr>
          <w:rFonts w:hint="eastAsia"/>
          <w:lang w:val="en-GB"/>
        </w:rPr>
        <w:t>这种</w:t>
      </w:r>
      <w:proofErr w:type="gramStart"/>
      <w:r w:rsidRPr="007D531B">
        <w:rPr>
          <w:lang w:val="en-GB"/>
        </w:rPr>
        <w:t>不</w:t>
      </w:r>
      <w:proofErr w:type="gramEnd"/>
      <w:r w:rsidRPr="007D531B">
        <w:rPr>
          <w:rFonts w:hint="eastAsia"/>
          <w:lang w:val="en-GB"/>
        </w:rPr>
        <w:t>推</w:t>
      </w:r>
      <w:r w:rsidRPr="007D531B">
        <w:rPr>
          <w:lang w:val="en-GB"/>
        </w:rPr>
        <w:t>回义务。应采取对年龄和性别敏感的方式对此类严重侵权行为的风险进行评估。</w:t>
      </w:r>
      <w:r w:rsidRPr="007D531B">
        <w:rPr>
          <w:rStyle w:val="a8"/>
          <w:rFonts w:eastAsia="宋体"/>
          <w:lang w:val="en-GB"/>
        </w:rPr>
        <w:footnoteReference w:id="7"/>
      </w:r>
      <w:r w:rsidR="006D44D0" w:rsidRPr="006D44D0">
        <w:rPr>
          <w:rStyle w:val="SingleTxtGCChar"/>
        </w:rPr>
        <w:t xml:space="preserve"> </w:t>
      </w:r>
      <w:r w:rsidRPr="007D531B">
        <w:rPr>
          <w:lang w:val="en-GB"/>
        </w:rPr>
        <w:t>应</w:t>
      </w:r>
      <w:r w:rsidRPr="007D531B">
        <w:rPr>
          <w:rFonts w:hint="eastAsia"/>
          <w:lang w:val="en-GB"/>
        </w:rPr>
        <w:t>遵循审慎</w:t>
      </w:r>
      <w:r w:rsidRPr="007D531B">
        <w:rPr>
          <w:lang w:val="en-GB"/>
        </w:rPr>
        <w:t>原则进行此类评估，如果有合理理由怀疑接收国不能保护儿童免受这种风险，缔约国应避免驱逐儿童。</w:t>
      </w:r>
      <w:r w:rsidRPr="007D531B">
        <w:rPr>
          <w:rStyle w:val="a8"/>
          <w:rFonts w:eastAsia="宋体"/>
          <w:lang w:val="en-GB"/>
        </w:rPr>
        <w:footnoteReference w:id="8"/>
      </w:r>
      <w:r w:rsidR="006D44D0" w:rsidRPr="006D44D0">
        <w:rPr>
          <w:rStyle w:val="SingleTxtGCChar"/>
        </w:rPr>
        <w:t xml:space="preserve"> </w:t>
      </w:r>
      <w:r w:rsidRPr="007D531B">
        <w:rPr>
          <w:lang w:val="en-GB"/>
        </w:rPr>
        <w:t>委员会回顾，在</w:t>
      </w:r>
      <w:proofErr w:type="gramStart"/>
      <w:r w:rsidRPr="007D531B">
        <w:rPr>
          <w:lang w:val="en-GB"/>
        </w:rPr>
        <w:t>作出</w:t>
      </w:r>
      <w:proofErr w:type="gramEnd"/>
      <w:r w:rsidRPr="007D531B">
        <w:rPr>
          <w:lang w:val="en-GB"/>
        </w:rPr>
        <w:t>有关驱逐儿童的决定时，应将儿童的</w:t>
      </w:r>
      <w:r w:rsidRPr="007D531B">
        <w:rPr>
          <w:lang w:val="en-GB"/>
        </w:rPr>
        <w:lastRenderedPageBreak/>
        <w:t>最大利益作为首要考虑因素，此类决定应确保在具有适当保障措施的程序中，有关儿童是安全的，能够得到适当照料，并能够享有其权利。</w:t>
      </w:r>
      <w:r w:rsidRPr="007D531B">
        <w:rPr>
          <w:rStyle w:val="a8"/>
          <w:rFonts w:eastAsia="宋体"/>
          <w:lang w:val="en-GB"/>
        </w:rPr>
        <w:footnoteReference w:id="9"/>
      </w:r>
    </w:p>
    <w:p w14:paraId="316D6054" w14:textId="77777777" w:rsidR="007D531B" w:rsidRPr="007D531B" w:rsidRDefault="007D531B" w:rsidP="007D531B">
      <w:pPr>
        <w:pStyle w:val="SingleTxtGC"/>
        <w:rPr>
          <w:lang w:val="en-GB"/>
        </w:rPr>
      </w:pPr>
      <w:r w:rsidRPr="007D531B">
        <w:rPr>
          <w:lang w:val="en-GB"/>
        </w:rPr>
        <w:t>7.4</w:t>
      </w:r>
      <w:r w:rsidRPr="007D531B">
        <w:rPr>
          <w:lang w:val="en-GB"/>
        </w:rPr>
        <w:tab/>
      </w:r>
      <w:r w:rsidRPr="007D531B">
        <w:rPr>
          <w:lang w:val="en-GB"/>
        </w:rPr>
        <w:t>委员会回顾，应由国家机构审查事实和证据并解释和执行国内法律，除非国家机构的评估显然具有任意性或构成司法不公。因此，委员会的工作不是评估案件的事实和证据，而是要确保其评估不具有任意性，不构成司法不公，并将儿童的最大利益作为评估的首要考虑因素。</w:t>
      </w:r>
      <w:r w:rsidRPr="007D531B">
        <w:rPr>
          <w:rStyle w:val="a8"/>
          <w:rFonts w:eastAsia="宋体"/>
          <w:lang w:val="en-GB"/>
        </w:rPr>
        <w:footnoteReference w:id="10"/>
      </w:r>
    </w:p>
    <w:p w14:paraId="4C1555E6" w14:textId="1211AA59" w:rsidR="007D531B" w:rsidRPr="007D531B" w:rsidRDefault="007D531B" w:rsidP="007D531B">
      <w:pPr>
        <w:pStyle w:val="SingleTxtGC"/>
      </w:pPr>
      <w:r w:rsidRPr="007D531B">
        <w:rPr>
          <w:lang w:val="en-GB"/>
        </w:rPr>
        <w:t>7.5</w:t>
      </w:r>
      <w:r w:rsidRPr="007D531B">
        <w:rPr>
          <w:lang w:val="en-GB"/>
        </w:rPr>
        <w:tab/>
      </w:r>
      <w:r w:rsidRPr="007D531B">
        <w:rPr>
          <w:lang w:val="en-GB"/>
        </w:rPr>
        <w:t>委员会注意到，在本案中，难民上诉委员会在</w:t>
      </w:r>
      <w:r w:rsidRPr="007D531B">
        <w:rPr>
          <w:lang w:val="en-GB"/>
        </w:rPr>
        <w:t>2019</w:t>
      </w:r>
      <w:r w:rsidRPr="007D531B">
        <w:rPr>
          <w:lang w:val="en-GB"/>
        </w:rPr>
        <w:t>年</w:t>
      </w:r>
      <w:r w:rsidRPr="007D531B">
        <w:rPr>
          <w:lang w:val="en-GB"/>
        </w:rPr>
        <w:t>6</w:t>
      </w:r>
      <w:r w:rsidRPr="007D531B">
        <w:rPr>
          <w:lang w:val="en-GB"/>
        </w:rPr>
        <w:t>月</w:t>
      </w:r>
      <w:r w:rsidRPr="007D531B">
        <w:rPr>
          <w:lang w:val="en-GB"/>
        </w:rPr>
        <w:t>19</w:t>
      </w:r>
      <w:r w:rsidRPr="007D531B">
        <w:rPr>
          <w:lang w:val="en-GB"/>
        </w:rPr>
        <w:t>日的决定中审查了提交人的申诉，并接受了她关于在丹麦</w:t>
      </w:r>
      <w:r w:rsidRPr="007D531B">
        <w:rPr>
          <w:rFonts w:hint="eastAsia"/>
          <w:lang w:val="en-GB"/>
        </w:rPr>
        <w:t>居</w:t>
      </w:r>
      <w:r w:rsidRPr="007D531B">
        <w:rPr>
          <w:lang w:val="en-GB"/>
        </w:rPr>
        <w:t>留期间遭受了</w:t>
      </w:r>
      <w:r w:rsidRPr="007D531B">
        <w:rPr>
          <w:rFonts w:hint="eastAsia"/>
          <w:lang w:val="en-GB"/>
        </w:rPr>
        <w:t>来自</w:t>
      </w:r>
      <w:r w:rsidRPr="007D531B">
        <w:rPr>
          <w:lang w:val="en-GB"/>
        </w:rPr>
        <w:t>丈夫</w:t>
      </w:r>
      <w:r w:rsidRPr="007D531B">
        <w:rPr>
          <w:rFonts w:hint="eastAsia"/>
          <w:lang w:val="en-GB"/>
        </w:rPr>
        <w:t>的</w:t>
      </w:r>
      <w:r w:rsidRPr="007D531B">
        <w:rPr>
          <w:lang w:val="en-GB"/>
        </w:rPr>
        <w:t>性别暴力的申诉。然而，难民上诉委员会认为，如有需要，提交人在印度可通过家庭暴力受害者危机中心获得国家保护。委员会回顾，在委员会对印度第三和第四次合并定期报告的结论性意见中，委员会深表关切的是，歧视妇女和女童的问题在印度普遍存在，长久以来重男轻女的态度</w:t>
      </w:r>
      <w:r w:rsidRPr="007D531B">
        <w:rPr>
          <w:rFonts w:hint="eastAsia"/>
          <w:lang w:val="en-GB"/>
        </w:rPr>
        <w:t>以及</w:t>
      </w:r>
      <w:r w:rsidRPr="007D531B">
        <w:rPr>
          <w:lang w:val="en-GB"/>
        </w:rPr>
        <w:t>根深蒂固的成见和习俗使歧视女童的问题长期难以消除。</w:t>
      </w:r>
      <w:r w:rsidRPr="007D531B">
        <w:rPr>
          <w:rStyle w:val="a8"/>
          <w:rFonts w:eastAsia="宋体"/>
          <w:lang w:val="en-GB"/>
        </w:rPr>
        <w:footnoteReference w:id="11"/>
      </w:r>
      <w:r w:rsidR="006D44D0" w:rsidRPr="006D44D0">
        <w:rPr>
          <w:rStyle w:val="SingleTxtGCChar"/>
        </w:rPr>
        <w:t xml:space="preserve"> </w:t>
      </w:r>
      <w:r w:rsidRPr="007D531B">
        <w:rPr>
          <w:lang w:val="en-GB"/>
        </w:rPr>
        <w:t>在同一份文件中，委员会还重申，</w:t>
      </w:r>
      <w:r w:rsidRPr="007D531B">
        <w:rPr>
          <w:rFonts w:hint="eastAsia"/>
          <w:lang w:val="en-GB"/>
        </w:rPr>
        <w:t>委员会</w:t>
      </w:r>
      <w:r w:rsidRPr="007D531B">
        <w:rPr>
          <w:lang w:val="en-GB"/>
        </w:rPr>
        <w:t>对关于印度广泛存在</w:t>
      </w:r>
      <w:r w:rsidRPr="007D531B">
        <w:rPr>
          <w:rFonts w:hint="eastAsia"/>
          <w:lang w:val="en-GB"/>
        </w:rPr>
        <w:t>对儿童的</w:t>
      </w:r>
      <w:r w:rsidRPr="007D531B">
        <w:rPr>
          <w:lang w:val="en-GB"/>
        </w:rPr>
        <w:t>暴力、</w:t>
      </w:r>
      <w:r w:rsidRPr="007D531B">
        <w:rPr>
          <w:rFonts w:hint="eastAsia"/>
          <w:lang w:val="en-GB"/>
        </w:rPr>
        <w:t>侵害</w:t>
      </w:r>
      <w:r w:rsidRPr="007D531B">
        <w:rPr>
          <w:rFonts w:hint="eastAsia"/>
          <w:lang w:val="en-GB"/>
        </w:rPr>
        <w:t>(</w:t>
      </w:r>
      <w:r w:rsidRPr="007D531B">
        <w:rPr>
          <w:lang w:val="en-GB"/>
        </w:rPr>
        <w:t>包括</w:t>
      </w:r>
      <w:r w:rsidRPr="007D531B">
        <w:rPr>
          <w:rFonts w:hint="eastAsia"/>
          <w:lang w:val="en-GB"/>
        </w:rPr>
        <w:t>性侵害</w:t>
      </w:r>
      <w:r w:rsidRPr="007D531B">
        <w:rPr>
          <w:rFonts w:hint="eastAsia"/>
          <w:lang w:val="en-GB"/>
        </w:rPr>
        <w:t>)</w:t>
      </w:r>
      <w:r w:rsidRPr="007D531B">
        <w:rPr>
          <w:lang w:val="en-GB"/>
        </w:rPr>
        <w:t>和忽视的报告表示关切。</w:t>
      </w:r>
      <w:r w:rsidRPr="007D531B">
        <w:rPr>
          <w:rStyle w:val="a8"/>
          <w:rFonts w:eastAsia="宋体"/>
          <w:lang w:val="en-GB"/>
        </w:rPr>
        <w:footnoteReference w:id="12"/>
      </w:r>
      <w:r w:rsidR="006D44D0" w:rsidRPr="006D44D0">
        <w:rPr>
          <w:rStyle w:val="SingleTxtGCChar"/>
        </w:rPr>
        <w:t xml:space="preserve"> </w:t>
      </w:r>
      <w:r w:rsidRPr="007D531B">
        <w:rPr>
          <w:lang w:val="en-GB"/>
        </w:rPr>
        <w:t>委员会注意到，暴力侵害妇女</w:t>
      </w:r>
      <w:r w:rsidRPr="007D531B">
        <w:rPr>
          <w:rFonts w:hint="eastAsia"/>
          <w:lang w:val="en-GB"/>
        </w:rPr>
        <w:t>及</w:t>
      </w:r>
      <w:r w:rsidRPr="007D531B">
        <w:rPr>
          <w:lang w:val="en-GB"/>
        </w:rPr>
        <w:t>其原因</w:t>
      </w:r>
      <w:r w:rsidRPr="007D531B">
        <w:rPr>
          <w:rFonts w:hint="eastAsia"/>
          <w:lang w:val="en-GB"/>
        </w:rPr>
        <w:t>和</w:t>
      </w:r>
      <w:r w:rsidRPr="007D531B">
        <w:rPr>
          <w:lang w:val="en-GB"/>
        </w:rPr>
        <w:t>后果问题特别报告员在其关于访问印度的报告中表示关切的是，《保护妇女免受家庭暴力法》</w:t>
      </w:r>
      <w:r w:rsidRPr="007D531B">
        <w:rPr>
          <w:rFonts w:hint="eastAsia"/>
          <w:lang w:val="en-GB"/>
        </w:rPr>
        <w:t>有法不依</w:t>
      </w:r>
      <w:r w:rsidRPr="007D531B">
        <w:rPr>
          <w:lang w:val="en-GB"/>
        </w:rPr>
        <w:t>，警察、检察官、司法官员和其他相关公职人员在处理性别暴力案件时存在根深蒂固的重男轻女态度，造成了受害者不报案、撤回申诉和不作证。</w:t>
      </w:r>
      <w:r w:rsidRPr="007D531B">
        <w:rPr>
          <w:rStyle w:val="a8"/>
          <w:rFonts w:eastAsia="宋体"/>
          <w:lang w:val="en-GB"/>
        </w:rPr>
        <w:footnoteReference w:id="13"/>
      </w:r>
    </w:p>
    <w:p w14:paraId="698D3B28" w14:textId="77777777" w:rsidR="007D531B" w:rsidRPr="007D531B" w:rsidRDefault="007D531B" w:rsidP="007D531B">
      <w:pPr>
        <w:pStyle w:val="SingleTxtGC"/>
        <w:rPr>
          <w:lang w:val="en-GB"/>
        </w:rPr>
      </w:pPr>
      <w:r w:rsidRPr="007D531B">
        <w:rPr>
          <w:lang w:val="en-GB"/>
        </w:rPr>
        <w:t>7.6</w:t>
      </w:r>
      <w:r w:rsidRPr="007D531B">
        <w:rPr>
          <w:lang w:val="en-GB"/>
        </w:rPr>
        <w:tab/>
      </w:r>
      <w:r w:rsidRPr="007D531B">
        <w:rPr>
          <w:lang w:val="en-GB"/>
        </w:rPr>
        <w:t>委员会注意到，在本案中，无可辩驳的是，提交人遭受了丈夫实施的性别暴力。委员会注意到，提交人称，她担心如果</w:t>
      </w:r>
      <w:r w:rsidRPr="007D531B">
        <w:rPr>
          <w:rFonts w:hint="eastAsia"/>
          <w:lang w:val="en-GB"/>
        </w:rPr>
        <w:t>自己</w:t>
      </w:r>
      <w:r w:rsidRPr="007D531B">
        <w:rPr>
          <w:lang w:val="en-GB"/>
        </w:rPr>
        <w:t>被遣返印度，会遭受丈夫</w:t>
      </w:r>
      <w:r w:rsidRPr="007D531B">
        <w:rPr>
          <w:rFonts w:hint="eastAsia"/>
          <w:lang w:val="en-GB"/>
        </w:rPr>
        <w:t>一再</w:t>
      </w:r>
      <w:r w:rsidRPr="007D531B">
        <w:rPr>
          <w:lang w:val="en-GB"/>
        </w:rPr>
        <w:t>实施的暴力，她还担心</w:t>
      </w:r>
      <w:r w:rsidRPr="007D531B">
        <w:rPr>
          <w:lang w:val="en-GB"/>
        </w:rPr>
        <w:t>S.K.</w:t>
      </w:r>
      <w:r w:rsidRPr="007D531B">
        <w:rPr>
          <w:rFonts w:hint="eastAsia"/>
          <w:lang w:val="en-GB"/>
        </w:rPr>
        <w:t>会</w:t>
      </w:r>
      <w:r w:rsidRPr="007D531B">
        <w:rPr>
          <w:lang w:val="en-GB"/>
        </w:rPr>
        <w:t>面临安全风险，因为提交人的丈夫在被驱逐后对提交人和</w:t>
      </w:r>
      <w:r w:rsidRPr="007D531B">
        <w:rPr>
          <w:lang w:val="en-GB"/>
        </w:rPr>
        <w:t>S.K.</w:t>
      </w:r>
      <w:proofErr w:type="gramStart"/>
      <w:r w:rsidRPr="007D531B">
        <w:rPr>
          <w:rFonts w:hint="eastAsia"/>
          <w:lang w:val="en-GB"/>
        </w:rPr>
        <w:t>作出</w:t>
      </w:r>
      <w:proofErr w:type="gramEnd"/>
      <w:r w:rsidRPr="007D531B">
        <w:rPr>
          <w:rFonts w:hint="eastAsia"/>
          <w:lang w:val="en-GB"/>
        </w:rPr>
        <w:t>了</w:t>
      </w:r>
      <w:r w:rsidRPr="007D531B">
        <w:rPr>
          <w:lang w:val="en-GB"/>
        </w:rPr>
        <w:t>威胁。委员会注意到，缔约国称，如果提交人及其女儿被遣返印度，她们可以获得国家保护。然而，鉴于暴力侵害妇女</w:t>
      </w:r>
      <w:r w:rsidRPr="007D531B">
        <w:rPr>
          <w:rFonts w:hint="eastAsia"/>
          <w:lang w:val="en-GB"/>
        </w:rPr>
        <w:t>及</w:t>
      </w:r>
      <w:r w:rsidRPr="007D531B">
        <w:rPr>
          <w:lang w:val="en-GB"/>
        </w:rPr>
        <w:t>其原因</w:t>
      </w:r>
      <w:r w:rsidRPr="007D531B">
        <w:rPr>
          <w:rFonts w:hint="eastAsia"/>
          <w:lang w:val="en-GB"/>
        </w:rPr>
        <w:t>和</w:t>
      </w:r>
      <w:r w:rsidRPr="007D531B">
        <w:rPr>
          <w:lang w:val="en-GB"/>
        </w:rPr>
        <w:t>后果问题特别报告员对</w:t>
      </w:r>
      <w:r w:rsidRPr="007D531B">
        <w:rPr>
          <w:rFonts w:hint="eastAsia"/>
          <w:lang w:val="en-GB"/>
        </w:rPr>
        <w:t>于</w:t>
      </w:r>
      <w:r w:rsidRPr="007D531B">
        <w:rPr>
          <w:lang w:val="en-GB"/>
        </w:rPr>
        <w:t>在印度</w:t>
      </w:r>
      <w:r w:rsidRPr="007D531B">
        <w:rPr>
          <w:rFonts w:hint="eastAsia"/>
          <w:lang w:val="en-GB"/>
        </w:rPr>
        <w:t>实际</w:t>
      </w:r>
      <w:r w:rsidRPr="007D531B">
        <w:rPr>
          <w:lang w:val="en-GB"/>
        </w:rPr>
        <w:t>能否获得国家保护所表达的关切，委员会认为，缔约国主管部门没有充分重视和详细审查提交人的说法，即她和女儿如果被遣返印度，在该国实际上无法获得国家保护，特别是考虑到提交人称，她无法向</w:t>
      </w:r>
      <w:r w:rsidRPr="007D531B">
        <w:rPr>
          <w:rFonts w:hint="eastAsia"/>
          <w:lang w:val="en-GB"/>
        </w:rPr>
        <w:t>自己</w:t>
      </w:r>
      <w:r w:rsidRPr="007D531B">
        <w:rPr>
          <w:lang w:val="en-GB"/>
        </w:rPr>
        <w:t>的家人寻求援助，因为他们已与</w:t>
      </w:r>
      <w:r w:rsidRPr="007D531B">
        <w:rPr>
          <w:rFonts w:hint="eastAsia"/>
          <w:lang w:val="en-GB"/>
        </w:rPr>
        <w:t>自己</w:t>
      </w:r>
      <w:r w:rsidRPr="007D531B">
        <w:rPr>
          <w:lang w:val="en-GB"/>
        </w:rPr>
        <w:t>断绝关系，她也无法寻求政府保护，因为她丈夫及其家人有政</w:t>
      </w:r>
      <w:r w:rsidRPr="007D531B">
        <w:rPr>
          <w:rFonts w:hint="eastAsia"/>
          <w:lang w:val="en-GB"/>
        </w:rPr>
        <w:t>界</w:t>
      </w:r>
      <w:r w:rsidRPr="007D531B">
        <w:rPr>
          <w:lang w:val="en-GB"/>
        </w:rPr>
        <w:t>关系。因此，委员会认为，缔约国主管部门决定驱逐提交人及其女儿时，没有适当考虑这些问题</w:t>
      </w:r>
      <w:r w:rsidRPr="007D531B">
        <w:rPr>
          <w:rFonts w:hint="eastAsia"/>
          <w:lang w:val="en-GB"/>
        </w:rPr>
        <w:t>，也没有适当考虑</w:t>
      </w:r>
      <w:r w:rsidRPr="007D531B">
        <w:rPr>
          <w:rFonts w:hint="eastAsia"/>
          <w:lang w:val="en-GB"/>
        </w:rPr>
        <w:t>S</w:t>
      </w:r>
      <w:r w:rsidRPr="007D531B">
        <w:rPr>
          <w:lang w:val="en-GB"/>
        </w:rPr>
        <w:t>.K.</w:t>
      </w:r>
      <w:r w:rsidRPr="007D531B">
        <w:rPr>
          <w:lang w:val="en-GB"/>
        </w:rPr>
        <w:t>的权利遭受严重侵犯的真实和个人风险，</w:t>
      </w:r>
      <w:r w:rsidRPr="007D531B">
        <w:rPr>
          <w:rFonts w:hint="eastAsia"/>
          <w:lang w:val="en-GB"/>
        </w:rPr>
        <w:t>例</w:t>
      </w:r>
      <w:r w:rsidRPr="007D531B">
        <w:rPr>
          <w:lang w:val="en-GB"/>
        </w:rPr>
        <w:t>如作为暴力行为的受害</w:t>
      </w:r>
      <w:r w:rsidRPr="007D531B">
        <w:rPr>
          <w:rFonts w:hint="eastAsia"/>
          <w:lang w:val="en-GB"/>
        </w:rPr>
        <w:t>人</w:t>
      </w:r>
      <w:r w:rsidRPr="007D531B">
        <w:rPr>
          <w:lang w:val="en-GB"/>
        </w:rPr>
        <w:t>或证人</w:t>
      </w:r>
      <w:r w:rsidRPr="007D531B">
        <w:rPr>
          <w:rFonts w:hint="eastAsia"/>
          <w:lang w:val="en-GB"/>
        </w:rPr>
        <w:t>，还有由此带来</w:t>
      </w:r>
      <w:r w:rsidRPr="007D531B">
        <w:rPr>
          <w:lang w:val="en-GB"/>
        </w:rPr>
        <w:t>的创伤。鉴于上述情况，委员会得出结论认为，缔约国在评估提交人及其女儿的庇护请求时，没有充分将儿童的最大利益作为首要考虑，以保护</w:t>
      </w:r>
      <w:r w:rsidRPr="007D531B">
        <w:rPr>
          <w:lang w:val="en-GB"/>
        </w:rPr>
        <w:t>S.K.</w:t>
      </w:r>
      <w:r w:rsidRPr="007D531B">
        <w:rPr>
          <w:rFonts w:hint="eastAsia"/>
          <w:lang w:val="en-GB"/>
        </w:rPr>
        <w:t>免遭</w:t>
      </w:r>
      <w:r w:rsidRPr="007D531B">
        <w:rPr>
          <w:lang w:val="en-GB"/>
        </w:rPr>
        <w:t>被遣返印度</w:t>
      </w:r>
      <w:r w:rsidRPr="007D531B">
        <w:rPr>
          <w:rFonts w:hint="eastAsia"/>
          <w:lang w:val="en-GB"/>
        </w:rPr>
        <w:t>而受到</w:t>
      </w:r>
      <w:r w:rsidRPr="007D531B">
        <w:rPr>
          <w:lang w:val="en-GB"/>
        </w:rPr>
        <w:t>不可弥补伤害的真实风险，侵犯了</w:t>
      </w:r>
      <w:r w:rsidRPr="007D531B">
        <w:rPr>
          <w:lang w:val="en-GB"/>
        </w:rPr>
        <w:t>S.K.</w:t>
      </w:r>
      <w:r w:rsidRPr="007D531B">
        <w:rPr>
          <w:lang w:val="en-GB"/>
        </w:rPr>
        <w:t>根据《公约》第</w:t>
      </w:r>
      <w:r w:rsidRPr="007D531B">
        <w:rPr>
          <w:lang w:val="en-GB"/>
        </w:rPr>
        <w:t>3</w:t>
      </w:r>
      <w:r w:rsidRPr="007D531B">
        <w:rPr>
          <w:lang w:val="en-GB"/>
        </w:rPr>
        <w:t>条、第</w:t>
      </w:r>
      <w:r w:rsidRPr="007D531B">
        <w:rPr>
          <w:lang w:val="en-GB"/>
        </w:rPr>
        <w:t>6</w:t>
      </w:r>
      <w:r w:rsidRPr="007D531B">
        <w:rPr>
          <w:lang w:val="en-GB"/>
        </w:rPr>
        <w:t>条、第</w:t>
      </w:r>
      <w:r w:rsidRPr="007D531B">
        <w:rPr>
          <w:lang w:val="en-GB"/>
        </w:rPr>
        <w:t>22</w:t>
      </w:r>
      <w:r w:rsidRPr="007D531B">
        <w:rPr>
          <w:lang w:val="en-GB"/>
        </w:rPr>
        <w:t>条和第</w:t>
      </w:r>
      <w:r w:rsidRPr="007D531B">
        <w:rPr>
          <w:lang w:val="en-GB"/>
        </w:rPr>
        <w:t>37</w:t>
      </w:r>
      <w:r w:rsidRPr="007D531B">
        <w:rPr>
          <w:lang w:val="en-GB"/>
        </w:rPr>
        <w:t>条</w:t>
      </w:r>
      <w:r w:rsidRPr="007D531B">
        <w:rPr>
          <w:lang w:val="en-GB"/>
        </w:rPr>
        <w:t>(a)</w:t>
      </w:r>
      <w:r w:rsidRPr="007D531B">
        <w:rPr>
          <w:lang w:val="en-GB"/>
        </w:rPr>
        <w:t>项享有的权利。</w:t>
      </w:r>
    </w:p>
    <w:p w14:paraId="6A236F3B" w14:textId="77777777" w:rsidR="007D531B" w:rsidRPr="007D531B" w:rsidRDefault="007D531B" w:rsidP="007D531B">
      <w:pPr>
        <w:pStyle w:val="SingleTxtGC"/>
        <w:rPr>
          <w:lang w:val="en-GB"/>
        </w:rPr>
      </w:pPr>
      <w:r w:rsidRPr="007D531B">
        <w:rPr>
          <w:lang w:val="en-GB"/>
        </w:rPr>
        <w:lastRenderedPageBreak/>
        <w:t>8.</w:t>
      </w:r>
      <w:r w:rsidRPr="007D531B">
        <w:rPr>
          <w:lang w:val="en-GB"/>
        </w:rPr>
        <w:tab/>
      </w:r>
      <w:r w:rsidRPr="007D531B">
        <w:rPr>
          <w:lang w:val="en-GB"/>
        </w:rPr>
        <w:t>委员会根据《任择议定书》第</w:t>
      </w:r>
      <w:r w:rsidRPr="007D531B">
        <w:rPr>
          <w:lang w:val="en-GB"/>
        </w:rPr>
        <w:t>10</w:t>
      </w:r>
      <w:r w:rsidRPr="007D531B">
        <w:rPr>
          <w:lang w:val="en-GB"/>
        </w:rPr>
        <w:t>条第</w:t>
      </w:r>
      <w:r w:rsidRPr="007D531B">
        <w:rPr>
          <w:lang w:val="en-GB"/>
        </w:rPr>
        <w:t>5</w:t>
      </w:r>
      <w:r w:rsidRPr="007D531B">
        <w:rPr>
          <w:lang w:val="en-GB"/>
        </w:rPr>
        <w:t>款行事，认为现有事实构成侵犯</w:t>
      </w:r>
      <w:r w:rsidRPr="007D531B">
        <w:rPr>
          <w:lang w:val="en-GB"/>
        </w:rPr>
        <w:t>S.K.</w:t>
      </w:r>
      <w:r w:rsidRPr="007D531B">
        <w:rPr>
          <w:lang w:val="en-GB"/>
        </w:rPr>
        <w:t>根据《公约》第</w:t>
      </w:r>
      <w:r w:rsidRPr="007D531B">
        <w:rPr>
          <w:lang w:val="en-GB"/>
        </w:rPr>
        <w:t>3</w:t>
      </w:r>
      <w:r w:rsidRPr="007D531B">
        <w:rPr>
          <w:lang w:val="en-GB"/>
        </w:rPr>
        <w:t>条、第</w:t>
      </w:r>
      <w:r w:rsidRPr="007D531B">
        <w:rPr>
          <w:lang w:val="en-GB"/>
        </w:rPr>
        <w:t>6</w:t>
      </w:r>
      <w:r w:rsidRPr="007D531B">
        <w:rPr>
          <w:lang w:val="en-GB"/>
        </w:rPr>
        <w:t>条、第</w:t>
      </w:r>
      <w:r w:rsidRPr="007D531B">
        <w:rPr>
          <w:lang w:val="en-GB"/>
        </w:rPr>
        <w:t>22</w:t>
      </w:r>
      <w:r w:rsidRPr="007D531B">
        <w:rPr>
          <w:lang w:val="en-GB"/>
        </w:rPr>
        <w:t>条和第</w:t>
      </w:r>
      <w:r w:rsidRPr="007D531B">
        <w:rPr>
          <w:lang w:val="en-GB"/>
        </w:rPr>
        <w:t>37</w:t>
      </w:r>
      <w:r w:rsidRPr="007D531B">
        <w:rPr>
          <w:lang w:val="en-GB"/>
        </w:rPr>
        <w:t>条</w:t>
      </w:r>
      <w:r w:rsidRPr="007D531B">
        <w:rPr>
          <w:lang w:val="en-GB"/>
        </w:rPr>
        <w:t>(a)</w:t>
      </w:r>
      <w:r w:rsidRPr="007D531B">
        <w:rPr>
          <w:lang w:val="en-GB"/>
        </w:rPr>
        <w:t>项享有的权利。</w:t>
      </w:r>
    </w:p>
    <w:p w14:paraId="6C6F1461" w14:textId="77777777" w:rsidR="007D531B" w:rsidRPr="007D531B" w:rsidRDefault="007D531B" w:rsidP="007D531B">
      <w:pPr>
        <w:pStyle w:val="SingleTxtGC"/>
        <w:rPr>
          <w:lang w:val="en-GB"/>
        </w:rPr>
      </w:pPr>
      <w:r w:rsidRPr="007D531B">
        <w:rPr>
          <w:lang w:val="en-GB"/>
        </w:rPr>
        <w:t>9.</w:t>
      </w:r>
      <w:r w:rsidRPr="007D531B">
        <w:rPr>
          <w:lang w:val="en-GB"/>
        </w:rPr>
        <w:tab/>
      </w:r>
      <w:r w:rsidRPr="007D531B">
        <w:rPr>
          <w:lang w:val="en-GB"/>
        </w:rPr>
        <w:t>因此，缔约国有义务重新审议将</w:t>
      </w:r>
      <w:r w:rsidRPr="007D531B">
        <w:rPr>
          <w:lang w:val="en-GB"/>
        </w:rPr>
        <w:t>S.K.</w:t>
      </w:r>
      <w:r w:rsidRPr="007D531B">
        <w:rPr>
          <w:lang w:val="en-GB"/>
        </w:rPr>
        <w:t>及其母亲</w:t>
      </w:r>
      <w:r w:rsidRPr="007D531B">
        <w:rPr>
          <w:rFonts w:hint="eastAsia"/>
          <w:lang w:val="en-GB"/>
        </w:rPr>
        <w:t>驱逐至</w:t>
      </w:r>
      <w:r w:rsidRPr="007D531B">
        <w:rPr>
          <w:lang w:val="en-GB"/>
        </w:rPr>
        <w:t>印度的决定，确保在重新审议时将儿童的最大利益作为首要考虑因素，并考虑到本案的具体情况。</w:t>
      </w:r>
    </w:p>
    <w:p w14:paraId="7C6DC74B" w14:textId="77777777" w:rsidR="007D531B" w:rsidRPr="007D531B" w:rsidRDefault="007D531B" w:rsidP="007D531B">
      <w:pPr>
        <w:pStyle w:val="SingleTxtGC"/>
        <w:rPr>
          <w:lang w:val="en-GB"/>
        </w:rPr>
      </w:pPr>
      <w:r w:rsidRPr="007D531B">
        <w:rPr>
          <w:lang w:val="en-GB"/>
        </w:rPr>
        <w:t>10.</w:t>
      </w:r>
      <w:r w:rsidRPr="007D531B">
        <w:rPr>
          <w:lang w:val="en-GB"/>
        </w:rPr>
        <w:tab/>
      </w:r>
      <w:r w:rsidRPr="007D531B">
        <w:rPr>
          <w:lang w:val="en-GB"/>
        </w:rPr>
        <w:t>根据《任择议定书》第</w:t>
      </w:r>
      <w:r w:rsidRPr="007D531B">
        <w:rPr>
          <w:lang w:val="en-GB"/>
        </w:rPr>
        <w:t>11</w:t>
      </w:r>
      <w:r w:rsidRPr="007D531B">
        <w:rPr>
          <w:lang w:val="en-GB"/>
        </w:rPr>
        <w:t>条，委员会希望缔约国在</w:t>
      </w:r>
      <w:r w:rsidRPr="007D531B">
        <w:rPr>
          <w:lang w:val="en-GB"/>
        </w:rPr>
        <w:t>180</w:t>
      </w:r>
      <w:r w:rsidRPr="007D531B">
        <w:rPr>
          <w:lang w:val="en-GB"/>
        </w:rPr>
        <w:t>天内尽快提供资料，说明采取措施落实委员会意见的情况</w:t>
      </w:r>
      <w:r w:rsidRPr="007D531B">
        <w:rPr>
          <w:rFonts w:hint="eastAsia"/>
          <w:lang w:val="en-GB"/>
        </w:rPr>
        <w:t>；</w:t>
      </w:r>
      <w:r w:rsidRPr="007D531B">
        <w:rPr>
          <w:lang w:val="en-GB"/>
        </w:rPr>
        <w:t>请缔约国在根据《公约》第</w:t>
      </w:r>
      <w:r w:rsidRPr="007D531B">
        <w:rPr>
          <w:lang w:val="en-GB"/>
        </w:rPr>
        <w:t>44</w:t>
      </w:r>
      <w:r w:rsidRPr="007D531B">
        <w:rPr>
          <w:lang w:val="en-GB"/>
        </w:rPr>
        <w:t>条提交委员会的报告中列入关于此类措施的资料</w:t>
      </w:r>
      <w:r w:rsidRPr="007D531B">
        <w:rPr>
          <w:rFonts w:hint="eastAsia"/>
          <w:lang w:val="en-GB"/>
        </w:rPr>
        <w:t>；</w:t>
      </w:r>
      <w:r w:rsidRPr="007D531B">
        <w:rPr>
          <w:lang w:val="en-GB"/>
        </w:rPr>
        <w:t>还请缔约国公布本意见，并以缔约国的官方语言广泛传播。</w:t>
      </w:r>
    </w:p>
    <w:p w14:paraId="289D1184" w14:textId="77777777" w:rsidR="006E5719" w:rsidRDefault="006E5719" w:rsidP="007D531B">
      <w:pPr>
        <w:pStyle w:val="SingleTxtGC"/>
        <w:rPr>
          <w:lang w:val="en-GB"/>
        </w:rPr>
        <w:sectPr w:rsidR="006E5719"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pPr>
    </w:p>
    <w:p w14:paraId="373476B1" w14:textId="77777777" w:rsidR="006E5719" w:rsidRPr="006E5719" w:rsidRDefault="006E5719" w:rsidP="00ED219C">
      <w:pPr>
        <w:pStyle w:val="HChGC"/>
        <w:rPr>
          <w:lang w:val="en-GB"/>
        </w:rPr>
      </w:pPr>
      <w:r w:rsidRPr="006E5719">
        <w:rPr>
          <w:lang w:val="en-GB"/>
        </w:rPr>
        <w:lastRenderedPageBreak/>
        <w:t>附件</w:t>
      </w:r>
    </w:p>
    <w:p w14:paraId="72BA2CFA" w14:textId="4165D8E1" w:rsidR="006E5719" w:rsidRPr="00ED219C" w:rsidRDefault="006E5719" w:rsidP="00ED219C">
      <w:pPr>
        <w:pStyle w:val="HChGC"/>
        <w:rPr>
          <w:spacing w:val="2"/>
          <w:lang w:val="en-GB"/>
        </w:rPr>
      </w:pPr>
      <w:r w:rsidRPr="006E5719">
        <w:rPr>
          <w:lang w:val="en-GB"/>
        </w:rPr>
        <w:tab/>
      </w:r>
      <w:r w:rsidRPr="006E5719">
        <w:rPr>
          <w:lang w:val="en-GB"/>
        </w:rPr>
        <w:tab/>
      </w:r>
      <w:r w:rsidRPr="00ED219C">
        <w:rPr>
          <w:spacing w:val="2"/>
          <w:lang w:val="en-GB"/>
        </w:rPr>
        <w:t>委员会委员本雅姆</w:t>
      </w:r>
      <w:r w:rsidR="00ED219C" w:rsidRPr="00ED219C">
        <w:rPr>
          <w:rFonts w:hint="eastAsia"/>
          <w:spacing w:val="2"/>
          <w:lang w:val="en-GB"/>
        </w:rPr>
        <w:t>·</w:t>
      </w:r>
      <w:r w:rsidRPr="00ED219C">
        <w:rPr>
          <w:spacing w:val="2"/>
          <w:lang w:val="en-GB"/>
        </w:rPr>
        <w:t>达维特</w:t>
      </w:r>
      <w:r w:rsidR="00ED219C" w:rsidRPr="00ED219C">
        <w:rPr>
          <w:rFonts w:hint="eastAsia"/>
          <w:spacing w:val="2"/>
          <w:lang w:val="en-GB"/>
        </w:rPr>
        <w:t>·</w:t>
      </w:r>
      <w:r w:rsidRPr="00ED219C">
        <w:rPr>
          <w:spacing w:val="2"/>
          <w:lang w:val="en-GB"/>
        </w:rPr>
        <w:t>梅兹姆尔、安</w:t>
      </w:r>
      <w:r w:rsidR="00ED219C" w:rsidRPr="00ED219C">
        <w:rPr>
          <w:rFonts w:hint="eastAsia"/>
          <w:spacing w:val="2"/>
          <w:lang w:val="en-GB"/>
        </w:rPr>
        <w:t>·</w:t>
      </w:r>
      <w:r w:rsidRPr="00ED219C">
        <w:rPr>
          <w:spacing w:val="2"/>
          <w:lang w:val="en-GB"/>
        </w:rPr>
        <w:t>斯凯尔顿和韦利娜</w:t>
      </w:r>
      <w:r w:rsidR="00ED219C" w:rsidRPr="00ED219C">
        <w:rPr>
          <w:rFonts w:hint="eastAsia"/>
          <w:spacing w:val="2"/>
          <w:lang w:val="en-GB"/>
        </w:rPr>
        <w:t>·</w:t>
      </w:r>
      <w:r w:rsidRPr="00ED219C">
        <w:rPr>
          <w:spacing w:val="2"/>
          <w:lang w:val="en-GB"/>
        </w:rPr>
        <w:t>托多罗娃的联合意见</w:t>
      </w:r>
      <w:r w:rsidRPr="00ED219C">
        <w:rPr>
          <w:spacing w:val="2"/>
          <w:lang w:val="en-GB"/>
        </w:rPr>
        <w:t>(</w:t>
      </w:r>
      <w:r w:rsidRPr="00ED219C">
        <w:rPr>
          <w:spacing w:val="2"/>
          <w:lang w:val="en-GB"/>
        </w:rPr>
        <w:t>反对意见</w:t>
      </w:r>
      <w:r w:rsidRPr="00ED219C">
        <w:rPr>
          <w:spacing w:val="2"/>
          <w:lang w:val="en-GB"/>
        </w:rPr>
        <w:t>)</w:t>
      </w:r>
    </w:p>
    <w:p w14:paraId="6B5C7A5D" w14:textId="77777777" w:rsidR="006E5719" w:rsidRPr="006E5719" w:rsidRDefault="006E5719" w:rsidP="006E5719">
      <w:pPr>
        <w:pStyle w:val="SingleTxtGC"/>
        <w:rPr>
          <w:lang w:val="en-GB"/>
        </w:rPr>
      </w:pPr>
      <w:r w:rsidRPr="006E5719">
        <w:rPr>
          <w:lang w:val="en-GB"/>
        </w:rPr>
        <w:t>1.</w:t>
      </w:r>
      <w:r w:rsidRPr="006E5719">
        <w:rPr>
          <w:lang w:val="en-GB"/>
        </w:rPr>
        <w:tab/>
      </w:r>
      <w:r w:rsidRPr="006E5719">
        <w:rPr>
          <w:lang w:val="en-GB"/>
        </w:rPr>
        <w:t>我们同意多数委员的意见，即《任择议定书》第</w:t>
      </w:r>
      <w:r w:rsidRPr="006E5719">
        <w:rPr>
          <w:lang w:val="en-GB"/>
        </w:rPr>
        <w:t>7</w:t>
      </w:r>
      <w:r w:rsidRPr="006E5719">
        <w:rPr>
          <w:lang w:val="en-GB"/>
        </w:rPr>
        <w:t>条</w:t>
      </w:r>
      <w:r w:rsidRPr="006E5719">
        <w:rPr>
          <w:lang w:val="en-GB"/>
        </w:rPr>
        <w:t>(e)</w:t>
      </w:r>
      <w:r w:rsidRPr="006E5719">
        <w:rPr>
          <w:lang w:val="en-GB"/>
        </w:rPr>
        <w:t>项的要求已得到满足。我们还同意，就可否受理而言，提交人根据《公约》第</w:t>
      </w:r>
      <w:r w:rsidRPr="006E5719">
        <w:rPr>
          <w:lang w:val="en-GB"/>
        </w:rPr>
        <w:t>3</w:t>
      </w:r>
      <w:r w:rsidRPr="006E5719">
        <w:rPr>
          <w:lang w:val="en-GB"/>
        </w:rPr>
        <w:t>和第</w:t>
      </w:r>
      <w:r w:rsidRPr="006E5719">
        <w:rPr>
          <w:lang w:val="en-GB"/>
        </w:rPr>
        <w:t>22</w:t>
      </w:r>
      <w:r w:rsidRPr="006E5719">
        <w:rPr>
          <w:lang w:val="en-GB"/>
        </w:rPr>
        <w:t>条提出的申诉得到了证实，达到了《任择议定书》第</w:t>
      </w:r>
      <w:r w:rsidRPr="006E5719">
        <w:rPr>
          <w:lang w:val="en-GB"/>
        </w:rPr>
        <w:t>7</w:t>
      </w:r>
      <w:r w:rsidRPr="006E5719">
        <w:rPr>
          <w:lang w:val="en-GB"/>
        </w:rPr>
        <w:t>条</w:t>
      </w:r>
      <w:r w:rsidRPr="006E5719">
        <w:rPr>
          <w:lang w:val="en-GB"/>
        </w:rPr>
        <w:t>(f)</w:t>
      </w:r>
      <w:r w:rsidRPr="006E5719">
        <w:rPr>
          <w:lang w:val="en-GB"/>
        </w:rPr>
        <w:t>项规定的受理门槛。</w:t>
      </w:r>
    </w:p>
    <w:p w14:paraId="55CF3240" w14:textId="77777777" w:rsidR="006E5719" w:rsidRPr="006E5719" w:rsidRDefault="006E5719" w:rsidP="006E5719">
      <w:pPr>
        <w:pStyle w:val="SingleTxtGC"/>
        <w:rPr>
          <w:lang w:val="en-GB"/>
        </w:rPr>
      </w:pPr>
      <w:r w:rsidRPr="006E5719">
        <w:rPr>
          <w:lang w:val="en-GB"/>
        </w:rPr>
        <w:t>2.</w:t>
      </w:r>
      <w:r w:rsidRPr="006E5719">
        <w:rPr>
          <w:lang w:val="en-GB"/>
        </w:rPr>
        <w:tab/>
      </w:r>
      <w:r w:rsidRPr="006E5719">
        <w:rPr>
          <w:lang w:val="en-GB"/>
        </w:rPr>
        <w:t>然而，我们不同意多数委员的决定，即委员会应自行采取行动，根据本意见第</w:t>
      </w:r>
      <w:r w:rsidRPr="006E5719">
        <w:rPr>
          <w:lang w:val="en-GB"/>
        </w:rPr>
        <w:t>7.3</w:t>
      </w:r>
      <w:r w:rsidRPr="006E5719">
        <w:rPr>
          <w:lang w:val="en-GB"/>
        </w:rPr>
        <w:t>段提到的</w:t>
      </w:r>
      <w:r w:rsidRPr="006E5719">
        <w:rPr>
          <w:rFonts w:hint="eastAsia"/>
          <w:lang w:val="en-GB"/>
        </w:rPr>
        <w:t>那些</w:t>
      </w:r>
      <w:r w:rsidRPr="006E5719">
        <w:rPr>
          <w:lang w:val="en-GB"/>
        </w:rPr>
        <w:t>事实，增加</w:t>
      </w:r>
      <w:r w:rsidRPr="006E5719">
        <w:rPr>
          <w:rFonts w:hint="eastAsia"/>
          <w:lang w:val="en-GB"/>
        </w:rPr>
        <w:t>关于</w:t>
      </w:r>
      <w:r w:rsidRPr="006E5719">
        <w:rPr>
          <w:lang w:val="en-GB"/>
        </w:rPr>
        <w:t>S.K.</w:t>
      </w:r>
      <w:r w:rsidRPr="006E5719">
        <w:rPr>
          <w:lang w:val="en-GB"/>
        </w:rPr>
        <w:t>根据第</w:t>
      </w:r>
      <w:r w:rsidRPr="006E5719">
        <w:rPr>
          <w:lang w:val="en-GB"/>
        </w:rPr>
        <w:t>6</w:t>
      </w:r>
      <w:r w:rsidRPr="006E5719">
        <w:rPr>
          <w:lang w:val="en-GB"/>
        </w:rPr>
        <w:t>条和第</w:t>
      </w:r>
      <w:r w:rsidRPr="006E5719">
        <w:rPr>
          <w:lang w:val="en-GB"/>
        </w:rPr>
        <w:t>37</w:t>
      </w:r>
      <w:r w:rsidRPr="006E5719">
        <w:rPr>
          <w:lang w:val="en-GB"/>
        </w:rPr>
        <w:t>条</w:t>
      </w:r>
      <w:r w:rsidRPr="006E5719">
        <w:rPr>
          <w:lang w:val="en-GB"/>
        </w:rPr>
        <w:t>(a)</w:t>
      </w:r>
      <w:r w:rsidRPr="006E5719">
        <w:rPr>
          <w:lang w:val="en-GB"/>
        </w:rPr>
        <w:t>项所享有权利的</w:t>
      </w:r>
      <w:r w:rsidRPr="006E5719">
        <w:rPr>
          <w:rFonts w:hint="eastAsia"/>
          <w:lang w:val="en-GB"/>
        </w:rPr>
        <w:t>进一步</w:t>
      </w:r>
      <w:r w:rsidRPr="006E5719">
        <w:rPr>
          <w:lang w:val="en-GB"/>
        </w:rPr>
        <w:t>申诉，而提交人并未具体提出这些申诉。虽然我们接受委员会可自行采取行动并以这种方式提出侵权问题，但委员会仅应在申诉具有强有力事实依据时这样做。我们认为本案不属于此类情况。此外，第</w:t>
      </w:r>
      <w:r w:rsidRPr="006E5719">
        <w:rPr>
          <w:lang w:val="en-GB"/>
        </w:rPr>
        <w:t>6</w:t>
      </w:r>
      <w:r w:rsidRPr="006E5719">
        <w:rPr>
          <w:lang w:val="en-GB"/>
        </w:rPr>
        <w:t>条和第</w:t>
      </w:r>
      <w:r w:rsidRPr="006E5719">
        <w:rPr>
          <w:lang w:val="en-GB"/>
        </w:rPr>
        <w:t>37</w:t>
      </w:r>
      <w:r w:rsidRPr="006E5719">
        <w:rPr>
          <w:lang w:val="en-GB"/>
        </w:rPr>
        <w:t>条</w:t>
      </w:r>
      <w:r w:rsidRPr="006E5719">
        <w:rPr>
          <w:lang w:val="en-GB"/>
        </w:rPr>
        <w:t>(a)</w:t>
      </w:r>
      <w:r w:rsidRPr="006E5719">
        <w:rPr>
          <w:lang w:val="en-GB"/>
        </w:rPr>
        <w:t>项与判定不可弥补伤害的真实风险密切相关。因此，委员会在自行根据这些条款提出</w:t>
      </w:r>
      <w:r w:rsidRPr="006E5719">
        <w:rPr>
          <w:rFonts w:hint="eastAsia"/>
          <w:lang w:val="en-GB"/>
        </w:rPr>
        <w:t>主张</w:t>
      </w:r>
      <w:r w:rsidRPr="006E5719">
        <w:rPr>
          <w:lang w:val="en-GB"/>
        </w:rPr>
        <w:t>时应采取谨慎做法，我们认为，鉴于其他申诉已被认定可予受理，在本案中没有必要这样做。</w:t>
      </w:r>
    </w:p>
    <w:p w14:paraId="08C7B3D2" w14:textId="77777777" w:rsidR="006E5719" w:rsidRPr="006E5719" w:rsidRDefault="006E5719" w:rsidP="006E5719">
      <w:pPr>
        <w:pStyle w:val="SingleTxtGC"/>
        <w:rPr>
          <w:lang w:val="en-GB"/>
        </w:rPr>
      </w:pPr>
      <w:r w:rsidRPr="006E5719">
        <w:rPr>
          <w:lang w:val="en-GB"/>
        </w:rPr>
        <w:t>3.</w:t>
      </w:r>
      <w:r w:rsidRPr="006E5719">
        <w:rPr>
          <w:lang w:val="en-GB"/>
        </w:rPr>
        <w:tab/>
      </w:r>
      <w:r w:rsidRPr="006E5719">
        <w:rPr>
          <w:lang w:val="en-GB"/>
        </w:rPr>
        <w:t>因此，我们</w:t>
      </w:r>
      <w:r w:rsidRPr="006E5719">
        <w:rPr>
          <w:rFonts w:hint="eastAsia"/>
          <w:lang w:val="en-GB"/>
        </w:rPr>
        <w:t>应当做的是，</w:t>
      </w:r>
      <w:r w:rsidRPr="006E5719">
        <w:rPr>
          <w:lang w:val="en-GB"/>
        </w:rPr>
        <w:t>宣布提交人根据《公约》第</w:t>
      </w:r>
      <w:r w:rsidRPr="006E5719">
        <w:rPr>
          <w:lang w:val="en-GB"/>
        </w:rPr>
        <w:t>3</w:t>
      </w:r>
      <w:r w:rsidRPr="006E5719">
        <w:rPr>
          <w:lang w:val="en-GB"/>
        </w:rPr>
        <w:t>和第</w:t>
      </w:r>
      <w:r w:rsidRPr="006E5719">
        <w:rPr>
          <w:lang w:val="en-GB"/>
        </w:rPr>
        <w:t>22</w:t>
      </w:r>
      <w:r w:rsidRPr="006E5719">
        <w:rPr>
          <w:lang w:val="en-GB"/>
        </w:rPr>
        <w:t>条提出的申诉可予受理，并着手</w:t>
      </w:r>
      <w:proofErr w:type="gramStart"/>
      <w:r w:rsidRPr="006E5719">
        <w:rPr>
          <w:lang w:val="en-GB"/>
        </w:rPr>
        <w:t>审议仅</w:t>
      </w:r>
      <w:proofErr w:type="gramEnd"/>
      <w:r w:rsidRPr="006E5719">
        <w:rPr>
          <w:lang w:val="en-GB"/>
        </w:rPr>
        <w:t>与这些申诉有关的实质问题。</w:t>
      </w:r>
    </w:p>
    <w:p w14:paraId="704A2859" w14:textId="77777777" w:rsidR="006E5719" w:rsidRPr="006E5719" w:rsidRDefault="006E5719" w:rsidP="006E5719">
      <w:pPr>
        <w:pStyle w:val="SingleTxtGC"/>
        <w:rPr>
          <w:lang w:val="en-GB"/>
        </w:rPr>
      </w:pPr>
      <w:r w:rsidRPr="006E5719">
        <w:rPr>
          <w:lang w:val="en-GB"/>
        </w:rPr>
        <w:t>4.</w:t>
      </w:r>
      <w:r w:rsidRPr="006E5719">
        <w:rPr>
          <w:lang w:val="en-GB"/>
        </w:rPr>
        <w:tab/>
      </w:r>
      <w:r w:rsidRPr="006E5719">
        <w:rPr>
          <w:lang w:val="en-GB"/>
        </w:rPr>
        <w:t>多数委员同意提交人的论点，即</w:t>
      </w:r>
      <w:r w:rsidRPr="006E5719">
        <w:rPr>
          <w:lang w:val="en-GB"/>
        </w:rPr>
        <w:t>S.K.</w:t>
      </w:r>
      <w:r w:rsidRPr="006E5719">
        <w:rPr>
          <w:lang w:val="en-GB"/>
        </w:rPr>
        <w:t>如果被遣返印度，将面临迫在眉睫的生命危险，因为提交人的丈夫对提交人和</w:t>
      </w:r>
      <w:r w:rsidRPr="006E5719">
        <w:rPr>
          <w:lang w:val="en-GB"/>
        </w:rPr>
        <w:t>S.K.</w:t>
      </w:r>
      <w:proofErr w:type="gramStart"/>
      <w:r w:rsidRPr="006E5719">
        <w:rPr>
          <w:rFonts w:hint="eastAsia"/>
          <w:lang w:val="en-GB"/>
        </w:rPr>
        <w:t>作出</w:t>
      </w:r>
      <w:proofErr w:type="gramEnd"/>
      <w:r w:rsidRPr="006E5719">
        <w:rPr>
          <w:lang w:val="en-GB"/>
        </w:rPr>
        <w:t>了威胁。然而，我们注意到，就这些威胁所提供的信息未经证实；提交人在注销社交媒体账号之前，没有从中保存据称威胁的证据，尽管她在计算机科学方面具有高水平技能。她还暗示了其他指称，如</w:t>
      </w:r>
      <w:r w:rsidRPr="006E5719">
        <w:rPr>
          <w:lang w:val="en-GB"/>
        </w:rPr>
        <w:t>S.K.</w:t>
      </w:r>
      <w:r w:rsidRPr="006E5719">
        <w:rPr>
          <w:lang w:val="en-GB"/>
        </w:rPr>
        <w:t>的父亲认为</w:t>
      </w:r>
      <w:r w:rsidRPr="006E5719">
        <w:rPr>
          <w:lang w:val="en-GB"/>
        </w:rPr>
        <w:t>S.K.</w:t>
      </w:r>
      <w:r w:rsidRPr="006E5719">
        <w:rPr>
          <w:lang w:val="en-GB"/>
        </w:rPr>
        <w:t>生下来便患有唐氏综合征，</w:t>
      </w:r>
      <w:r w:rsidRPr="006E5719">
        <w:rPr>
          <w:rFonts w:hint="eastAsia"/>
          <w:lang w:val="en-GB"/>
        </w:rPr>
        <w:t>有私生子、残疾儿和女孩都是一件耻辱的事</w:t>
      </w:r>
      <w:r w:rsidRPr="006E5719">
        <w:rPr>
          <w:lang w:val="en-GB"/>
        </w:rPr>
        <w:t>。然而，这个孩子并不是</w:t>
      </w:r>
      <w:r w:rsidRPr="006E5719">
        <w:rPr>
          <w:rFonts w:hint="eastAsia"/>
          <w:lang w:val="en-GB"/>
        </w:rPr>
        <w:t>私</w:t>
      </w:r>
      <w:r w:rsidRPr="006E5719">
        <w:rPr>
          <w:lang w:val="en-GB"/>
        </w:rPr>
        <w:t>生</w:t>
      </w:r>
      <w:r w:rsidRPr="006E5719">
        <w:rPr>
          <w:rFonts w:hint="eastAsia"/>
          <w:lang w:val="en-GB"/>
        </w:rPr>
        <w:t>子</w:t>
      </w:r>
      <w:r w:rsidRPr="006E5719">
        <w:rPr>
          <w:lang w:val="en-GB"/>
        </w:rPr>
        <w:t>，没有</w:t>
      </w:r>
      <w:r w:rsidRPr="006E5719">
        <w:rPr>
          <w:rFonts w:hint="eastAsia"/>
          <w:lang w:val="en-GB"/>
        </w:rPr>
        <w:t>直截了当地说</w:t>
      </w:r>
      <w:r w:rsidRPr="006E5719">
        <w:rPr>
          <w:lang w:val="en-GB"/>
        </w:rPr>
        <w:t>她有残疾，也没有提交任何关于此类残疾的证据。</w:t>
      </w:r>
    </w:p>
    <w:p w14:paraId="67FACCD9" w14:textId="77777777" w:rsidR="006E5719" w:rsidRPr="006E5719" w:rsidRDefault="006E5719" w:rsidP="006E5719">
      <w:pPr>
        <w:pStyle w:val="SingleTxtGC"/>
        <w:rPr>
          <w:lang w:val="en-GB"/>
        </w:rPr>
      </w:pPr>
      <w:r w:rsidRPr="006E5719">
        <w:rPr>
          <w:lang w:val="en-GB"/>
        </w:rPr>
        <w:t>5.</w:t>
      </w:r>
      <w:r w:rsidRPr="006E5719">
        <w:rPr>
          <w:lang w:val="en-GB"/>
        </w:rPr>
        <w:tab/>
      </w:r>
      <w:r w:rsidRPr="006E5719">
        <w:rPr>
          <w:lang w:val="en-GB"/>
        </w:rPr>
        <w:t>我们认为，多数委员没有充分考虑缔约国的意见，即提交人</w:t>
      </w:r>
      <w:r w:rsidRPr="006E5719">
        <w:rPr>
          <w:rFonts w:hint="eastAsia"/>
          <w:lang w:val="en-GB"/>
        </w:rPr>
        <w:t>没有在</w:t>
      </w:r>
      <w:r w:rsidRPr="006E5719">
        <w:rPr>
          <w:lang w:val="en-GB"/>
        </w:rPr>
        <w:t>国内程序</w:t>
      </w:r>
      <w:r w:rsidRPr="006E5719">
        <w:rPr>
          <w:rFonts w:hint="eastAsia"/>
          <w:lang w:val="en-GB"/>
        </w:rPr>
        <w:t>中提出有</w:t>
      </w:r>
      <w:r w:rsidRPr="006E5719">
        <w:rPr>
          <w:lang w:val="en-GB"/>
        </w:rPr>
        <w:t>关女儿受到</w:t>
      </w:r>
      <w:r w:rsidRPr="006E5719">
        <w:rPr>
          <w:rFonts w:hint="eastAsia"/>
          <w:lang w:val="en-GB"/>
        </w:rPr>
        <w:t>所谓</w:t>
      </w:r>
      <w:r w:rsidRPr="006E5719">
        <w:rPr>
          <w:lang w:val="en-GB"/>
        </w:rPr>
        <w:t>威胁的说法，她</w:t>
      </w:r>
      <w:r w:rsidRPr="006E5719">
        <w:rPr>
          <w:rFonts w:hint="eastAsia"/>
          <w:lang w:val="en-GB"/>
        </w:rPr>
        <w:t>当时</w:t>
      </w:r>
      <w:r w:rsidRPr="006E5719">
        <w:rPr>
          <w:lang w:val="en-GB"/>
        </w:rPr>
        <w:t>说丈夫威胁了她，但没有提到对他们的女儿</w:t>
      </w:r>
      <w:proofErr w:type="gramStart"/>
      <w:r w:rsidRPr="006E5719">
        <w:rPr>
          <w:lang w:val="en-GB"/>
        </w:rPr>
        <w:t>作出</w:t>
      </w:r>
      <w:proofErr w:type="gramEnd"/>
      <w:r w:rsidRPr="006E5719">
        <w:rPr>
          <w:lang w:val="en-GB"/>
        </w:rPr>
        <w:t>了任何威胁。</w:t>
      </w:r>
    </w:p>
    <w:p w14:paraId="1B919E0A" w14:textId="77777777" w:rsidR="006E5719" w:rsidRPr="006E5719" w:rsidRDefault="006E5719" w:rsidP="006E5719">
      <w:pPr>
        <w:pStyle w:val="SingleTxtGC"/>
        <w:rPr>
          <w:lang w:val="en-GB"/>
        </w:rPr>
      </w:pPr>
      <w:r w:rsidRPr="006E5719">
        <w:rPr>
          <w:lang w:val="en-GB"/>
        </w:rPr>
        <w:t>6.</w:t>
      </w:r>
      <w:r w:rsidRPr="006E5719">
        <w:rPr>
          <w:lang w:val="en-GB"/>
        </w:rPr>
        <w:tab/>
      </w:r>
      <w:r w:rsidRPr="006E5719">
        <w:rPr>
          <w:lang w:val="en-GB"/>
        </w:rPr>
        <w:t>我们注意到，提交人没有反驳缔约国的论点，即</w:t>
      </w:r>
      <w:r w:rsidRPr="006E5719">
        <w:rPr>
          <w:lang w:val="en-GB"/>
        </w:rPr>
        <w:t>2019</w:t>
      </w:r>
      <w:r w:rsidRPr="006E5719">
        <w:rPr>
          <w:lang w:val="en-GB"/>
        </w:rPr>
        <w:t>年</w:t>
      </w:r>
      <w:r w:rsidRPr="006E5719">
        <w:rPr>
          <w:lang w:val="en-GB"/>
        </w:rPr>
        <w:t>6</w:t>
      </w:r>
      <w:r w:rsidRPr="006E5719">
        <w:rPr>
          <w:lang w:val="en-GB"/>
        </w:rPr>
        <w:t>月</w:t>
      </w:r>
      <w:r w:rsidRPr="006E5719">
        <w:rPr>
          <w:lang w:val="en-GB"/>
        </w:rPr>
        <w:t>4</w:t>
      </w:r>
      <w:r w:rsidRPr="006E5719">
        <w:rPr>
          <w:lang w:val="en-GB"/>
        </w:rPr>
        <w:t>日的听证会传票和难民上诉委员会</w:t>
      </w:r>
      <w:r w:rsidRPr="006E5719">
        <w:rPr>
          <w:lang w:val="en-GB"/>
        </w:rPr>
        <w:t>2019</w:t>
      </w:r>
      <w:r w:rsidRPr="006E5719">
        <w:rPr>
          <w:lang w:val="en-GB"/>
        </w:rPr>
        <w:t>年</w:t>
      </w:r>
      <w:r w:rsidRPr="006E5719">
        <w:rPr>
          <w:lang w:val="en-GB"/>
        </w:rPr>
        <w:t>6</w:t>
      </w:r>
      <w:r w:rsidRPr="006E5719">
        <w:rPr>
          <w:lang w:val="en-GB"/>
        </w:rPr>
        <w:t>月</w:t>
      </w:r>
      <w:r w:rsidRPr="006E5719">
        <w:rPr>
          <w:lang w:val="en-GB"/>
        </w:rPr>
        <w:t>17</w:t>
      </w:r>
      <w:r w:rsidRPr="006E5719">
        <w:rPr>
          <w:lang w:val="en-GB"/>
        </w:rPr>
        <w:t>日提供的信息通知</w:t>
      </w:r>
      <w:r w:rsidRPr="006E5719">
        <w:rPr>
          <w:rFonts w:hint="eastAsia"/>
          <w:lang w:val="en-GB"/>
        </w:rPr>
        <w:t>她</w:t>
      </w:r>
      <w:r w:rsidRPr="006E5719">
        <w:rPr>
          <w:lang w:val="en-GB"/>
        </w:rPr>
        <w:t>说，将</w:t>
      </w:r>
      <w:r w:rsidRPr="006E5719">
        <w:rPr>
          <w:rFonts w:hint="eastAsia"/>
          <w:lang w:val="en-GB"/>
        </w:rPr>
        <w:t>对</w:t>
      </w:r>
      <w:r w:rsidRPr="006E5719">
        <w:rPr>
          <w:lang w:val="en-GB"/>
        </w:rPr>
        <w:t>她和她女儿的申请一并审议。我们还注意到，该</w:t>
      </w:r>
      <w:r w:rsidRPr="006E5719">
        <w:rPr>
          <w:rFonts w:hint="eastAsia"/>
          <w:lang w:val="en-GB"/>
        </w:rPr>
        <w:t>名</w:t>
      </w:r>
      <w:r w:rsidRPr="006E5719">
        <w:rPr>
          <w:lang w:val="en-GB"/>
        </w:rPr>
        <w:t>儿童年龄很小</w:t>
      </w:r>
      <w:r w:rsidRPr="006E5719">
        <w:rPr>
          <w:lang w:val="en-GB"/>
        </w:rPr>
        <w:t>(</w:t>
      </w:r>
      <w:r w:rsidRPr="006E5719">
        <w:rPr>
          <w:lang w:val="en-GB"/>
        </w:rPr>
        <w:t>尚不满</w:t>
      </w:r>
      <w:r w:rsidRPr="006E5719">
        <w:rPr>
          <w:lang w:val="en-GB"/>
        </w:rPr>
        <w:t>2</w:t>
      </w:r>
      <w:r w:rsidRPr="006E5719">
        <w:rPr>
          <w:lang w:val="en-GB"/>
        </w:rPr>
        <w:t>岁</w:t>
      </w:r>
      <w:r w:rsidRPr="006E5719">
        <w:rPr>
          <w:lang w:val="en-GB"/>
        </w:rPr>
        <w:t>)</w:t>
      </w:r>
      <w:r w:rsidRPr="006E5719">
        <w:rPr>
          <w:lang w:val="en-GB"/>
        </w:rPr>
        <w:t>，无法自己说明庇护理由，因此，</w:t>
      </w:r>
      <w:r w:rsidRPr="006E5719">
        <w:rPr>
          <w:rFonts w:hint="eastAsia"/>
          <w:lang w:val="en-GB"/>
        </w:rPr>
        <w:t>对</w:t>
      </w:r>
      <w:r w:rsidRPr="006E5719">
        <w:rPr>
          <w:lang w:val="en-GB"/>
        </w:rPr>
        <w:t>S.K.</w:t>
      </w:r>
      <w:r w:rsidRPr="006E5719">
        <w:rPr>
          <w:rFonts w:hint="eastAsia"/>
          <w:lang w:val="en-GB"/>
        </w:rPr>
        <w:t>及</w:t>
      </w:r>
      <w:r w:rsidRPr="006E5719">
        <w:rPr>
          <w:lang w:val="en-GB"/>
        </w:rPr>
        <w:t>其母亲的</w:t>
      </w:r>
      <w:r w:rsidRPr="006E5719">
        <w:rPr>
          <w:rFonts w:hint="eastAsia"/>
          <w:lang w:val="en-GB"/>
        </w:rPr>
        <w:t>申请进行了</w:t>
      </w:r>
      <w:r w:rsidRPr="006E5719">
        <w:rPr>
          <w:lang w:val="en-GB"/>
        </w:rPr>
        <w:t>并</w:t>
      </w:r>
      <w:r w:rsidRPr="006E5719">
        <w:rPr>
          <w:rFonts w:hint="eastAsia"/>
          <w:lang w:val="en-GB"/>
        </w:rPr>
        <w:t>案</w:t>
      </w:r>
      <w:r w:rsidRPr="006E5719">
        <w:rPr>
          <w:lang w:val="en-GB"/>
        </w:rPr>
        <w:t>审议，她母亲有机会在律师协助下以书面和口头方式就</w:t>
      </w:r>
      <w:r w:rsidRPr="006E5719">
        <w:rPr>
          <w:lang w:val="en-GB"/>
        </w:rPr>
        <w:t>S.K.</w:t>
      </w:r>
      <w:r w:rsidRPr="006E5719">
        <w:rPr>
          <w:lang w:val="en-GB"/>
        </w:rPr>
        <w:t>的具体情况提供详细说明。</w:t>
      </w:r>
    </w:p>
    <w:p w14:paraId="3C68AD1D" w14:textId="77777777" w:rsidR="006E5719" w:rsidRPr="006E5719" w:rsidRDefault="006E5719" w:rsidP="006E5719">
      <w:pPr>
        <w:pStyle w:val="SingleTxtGC"/>
        <w:rPr>
          <w:lang w:val="en-GB"/>
        </w:rPr>
      </w:pPr>
      <w:r w:rsidRPr="006E5719">
        <w:rPr>
          <w:lang w:val="en-GB"/>
        </w:rPr>
        <w:t>7.</w:t>
      </w:r>
      <w:r w:rsidRPr="006E5719">
        <w:rPr>
          <w:lang w:val="en-GB"/>
        </w:rPr>
        <w:tab/>
      </w:r>
      <w:r w:rsidRPr="006E5719">
        <w:rPr>
          <w:lang w:val="en-GB"/>
        </w:rPr>
        <w:t>多数委员相信提交人的说法，即她无法在印度寻求政府保护，因为她丈夫及其家人</w:t>
      </w:r>
      <w:r w:rsidRPr="006E5719">
        <w:rPr>
          <w:rFonts w:hint="eastAsia"/>
          <w:lang w:val="en-GB"/>
        </w:rPr>
        <w:t>政界</w:t>
      </w:r>
      <w:r w:rsidRPr="006E5719">
        <w:rPr>
          <w:lang w:val="en-GB"/>
        </w:rPr>
        <w:t>有关系，而且由于该国普遍存在腐败，她很难向当局寻求帮助，我们对此表示不同意。我们认为，多数委员更</w:t>
      </w:r>
      <w:r w:rsidRPr="006E5719">
        <w:rPr>
          <w:rFonts w:hint="eastAsia"/>
          <w:lang w:val="en-GB"/>
        </w:rPr>
        <w:t>应重视</w:t>
      </w:r>
      <w:r w:rsidRPr="006E5719">
        <w:rPr>
          <w:lang w:val="en-GB"/>
        </w:rPr>
        <w:t>的是，难民上诉委员会认为，如有必要，提交人在印度可通过家庭暴力受害者危机中心获得国家保护，包括医疗援助、警察保护、法律咨询、心理社会咨询和临时庇护所。在这方面，我们注意到，提交人没有提供任何具体信息说明她为何无法通过此类中心获得援助。</w:t>
      </w:r>
    </w:p>
    <w:p w14:paraId="16C61651" w14:textId="3B8B67BF" w:rsidR="006E5719" w:rsidRPr="006E5719" w:rsidRDefault="006E5719" w:rsidP="006E5719">
      <w:pPr>
        <w:pStyle w:val="SingleTxtGC"/>
        <w:rPr>
          <w:lang w:val="en-GB"/>
        </w:rPr>
      </w:pPr>
      <w:r w:rsidRPr="006E5719">
        <w:rPr>
          <w:lang w:val="en-GB"/>
        </w:rPr>
        <w:lastRenderedPageBreak/>
        <w:t>8.</w:t>
      </w:r>
      <w:r w:rsidRPr="006E5719">
        <w:rPr>
          <w:lang w:val="en-GB"/>
        </w:rPr>
        <w:tab/>
      </w:r>
      <w:r w:rsidRPr="006E5719">
        <w:rPr>
          <w:lang w:val="en-GB"/>
        </w:rPr>
        <w:t>委员会在以往的决定中认为，在儿童需要医疗的情况下，</w:t>
      </w:r>
      <w:proofErr w:type="gramStart"/>
      <w:r w:rsidRPr="006E5719">
        <w:rPr>
          <w:lang w:val="en-GB"/>
        </w:rPr>
        <w:t>不</w:t>
      </w:r>
      <w:proofErr w:type="gramEnd"/>
      <w:r w:rsidRPr="006E5719">
        <w:rPr>
          <w:rFonts w:hint="eastAsia"/>
          <w:lang w:val="en-GB"/>
        </w:rPr>
        <w:t>推</w:t>
      </w:r>
      <w:r w:rsidRPr="006E5719">
        <w:rPr>
          <w:lang w:val="en-GB"/>
        </w:rPr>
        <w:t>回原则并不赋予仅因原籍国和庇护国之间可能存在医疗服务差异而留在一国的权利，也不赋予在庇护国继续接受医疗的权利，除非这种治疗对儿童的生活和适当发展至关重要，并且在</w:t>
      </w:r>
      <w:proofErr w:type="gramStart"/>
      <w:r w:rsidRPr="006E5719">
        <w:rPr>
          <w:lang w:val="en-GB"/>
        </w:rPr>
        <w:t>遣返国</w:t>
      </w:r>
      <w:proofErr w:type="gramEnd"/>
      <w:r w:rsidRPr="006E5719">
        <w:rPr>
          <w:lang w:val="en-GB"/>
        </w:rPr>
        <w:t>无法获得。</w:t>
      </w:r>
      <w:r w:rsidRPr="006E5719">
        <w:rPr>
          <w:rStyle w:val="a8"/>
          <w:rFonts w:eastAsia="宋体"/>
          <w:lang w:val="en-GB"/>
        </w:rPr>
        <w:footnoteReference w:id="14"/>
      </w:r>
      <w:r w:rsidR="001F66A3">
        <w:rPr>
          <w:rFonts w:hint="eastAsia"/>
          <w:lang w:val="en-GB"/>
        </w:rPr>
        <w:t xml:space="preserve"> </w:t>
      </w:r>
      <w:r w:rsidRPr="006E5719">
        <w:rPr>
          <w:lang w:val="en-GB"/>
        </w:rPr>
        <w:t>尽管本案涉及的是对家庭暴力受害者的支助服务，而非医疗，但我们认为，</w:t>
      </w:r>
      <w:r w:rsidRPr="006E5719">
        <w:rPr>
          <w:rFonts w:hint="eastAsia"/>
          <w:lang w:val="en-GB"/>
        </w:rPr>
        <w:t>其</w:t>
      </w:r>
      <w:r w:rsidRPr="006E5719">
        <w:rPr>
          <w:lang w:val="en-GB"/>
        </w:rPr>
        <w:t>法律</w:t>
      </w:r>
      <w:proofErr w:type="gramStart"/>
      <w:r w:rsidRPr="006E5719">
        <w:rPr>
          <w:lang w:val="en-GB"/>
        </w:rPr>
        <w:t>考量</w:t>
      </w:r>
      <w:proofErr w:type="gramEnd"/>
      <w:r w:rsidRPr="006E5719">
        <w:rPr>
          <w:lang w:val="en-GB"/>
        </w:rPr>
        <w:t>与以往案件的</w:t>
      </w:r>
      <w:proofErr w:type="gramStart"/>
      <w:r w:rsidRPr="006E5719">
        <w:rPr>
          <w:lang w:val="en-GB"/>
        </w:rPr>
        <w:t>考量</w:t>
      </w:r>
      <w:proofErr w:type="gramEnd"/>
      <w:r w:rsidRPr="006E5719">
        <w:rPr>
          <w:lang w:val="en-GB"/>
        </w:rPr>
        <w:t>没有重大差异，因此我们认为，多数委员在此类问题上偏离其一贯做法是错误的。</w:t>
      </w:r>
    </w:p>
    <w:p w14:paraId="4852E0AA" w14:textId="77777777" w:rsidR="006E5719" w:rsidRPr="006E5719" w:rsidRDefault="006E5719" w:rsidP="006E5719">
      <w:pPr>
        <w:pStyle w:val="SingleTxtGC"/>
        <w:rPr>
          <w:lang w:val="en-GB"/>
        </w:rPr>
      </w:pPr>
      <w:r w:rsidRPr="006E5719">
        <w:rPr>
          <w:lang w:val="en-GB"/>
        </w:rPr>
        <w:t>9.</w:t>
      </w:r>
      <w:r w:rsidRPr="006E5719">
        <w:rPr>
          <w:lang w:val="en-GB"/>
        </w:rPr>
        <w:tab/>
      </w:r>
      <w:r w:rsidRPr="006E5719">
        <w:rPr>
          <w:lang w:val="en-GB"/>
        </w:rPr>
        <w:t>考虑到上述事实和法律问题，以及缔约国关于在印度可获得国家保护的论点，我们无法得出结论认为，缔约国主管部门没有评估提交人在国内程序中提出的所有主张，缔约国主管部门所作的评估显然具有任意性或构成司法不公，或是在其评估中没有将</w:t>
      </w:r>
      <w:r w:rsidRPr="006E5719">
        <w:rPr>
          <w:lang w:val="en-GB"/>
        </w:rPr>
        <w:t>S.K.</w:t>
      </w:r>
      <w:r w:rsidRPr="006E5719">
        <w:rPr>
          <w:lang w:val="en-GB"/>
        </w:rPr>
        <w:t>的最大利益作为首要考虑因素。</w:t>
      </w:r>
    </w:p>
    <w:p w14:paraId="2E81BF49" w14:textId="77777777" w:rsidR="006E5719" w:rsidRPr="006E5719" w:rsidRDefault="006E5719" w:rsidP="006E5719">
      <w:pPr>
        <w:pStyle w:val="SingleTxtGC"/>
        <w:rPr>
          <w:lang w:val="en-GB"/>
        </w:rPr>
      </w:pPr>
      <w:r w:rsidRPr="006E5719">
        <w:rPr>
          <w:lang w:val="en-GB"/>
        </w:rPr>
        <w:t>10.</w:t>
      </w:r>
      <w:r w:rsidRPr="006E5719">
        <w:rPr>
          <w:lang w:val="en-GB"/>
        </w:rPr>
        <w:tab/>
      </w:r>
      <w:r w:rsidRPr="006E5719">
        <w:rPr>
          <w:lang w:val="en-GB"/>
        </w:rPr>
        <w:t>因此，我们认为，委员会所掌握的事实并未表明存在违反《公约》第</w:t>
      </w:r>
      <w:r w:rsidRPr="006E5719">
        <w:rPr>
          <w:lang w:val="en-GB"/>
        </w:rPr>
        <w:t>3</w:t>
      </w:r>
      <w:r w:rsidRPr="006E5719">
        <w:rPr>
          <w:lang w:val="en-GB"/>
        </w:rPr>
        <w:t>和第</w:t>
      </w:r>
      <w:r w:rsidRPr="006E5719">
        <w:rPr>
          <w:lang w:val="en-GB"/>
        </w:rPr>
        <w:t>22</w:t>
      </w:r>
      <w:r w:rsidRPr="006E5719">
        <w:rPr>
          <w:lang w:val="en-GB"/>
        </w:rPr>
        <w:t>条的情况。</w:t>
      </w:r>
    </w:p>
    <w:p w14:paraId="567C02DF" w14:textId="0E3917A4" w:rsidR="001D2C3F" w:rsidRPr="006E5719" w:rsidRDefault="006E5719" w:rsidP="006E571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D2C3F" w:rsidRPr="006E5719" w:rsidSect="00ED219C">
      <w:footnotePr>
        <w:numRestart w:val="eachSect"/>
      </w:footnotePr>
      <w:endnotePr>
        <w:numFmt w:val="decimal"/>
      </w:endnotePr>
      <w:pgSz w:w="11906" w:h="16838" w:code="9"/>
      <w:pgMar w:top="1418" w:right="1134" w:bottom="1134" w:left="1134" w:header="851" w:footer="567"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A9340" w14:textId="77777777" w:rsidR="00AD7558" w:rsidRPr="000D319F" w:rsidRDefault="00AD7558" w:rsidP="000D319F">
      <w:pPr>
        <w:pStyle w:val="af0"/>
        <w:spacing w:after="240"/>
        <w:ind w:left="907"/>
        <w:rPr>
          <w:rFonts w:asciiTheme="majorBidi" w:eastAsia="宋体" w:hAnsiTheme="majorBidi" w:cstheme="majorBidi"/>
          <w:sz w:val="21"/>
          <w:szCs w:val="21"/>
          <w:lang w:val="en-US"/>
        </w:rPr>
      </w:pPr>
    </w:p>
    <w:p w14:paraId="2BEFE248" w14:textId="77777777" w:rsidR="00AD7558" w:rsidRPr="000D319F" w:rsidRDefault="00AD755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93F7310" w14:textId="77777777" w:rsidR="00AD7558" w:rsidRPr="000D319F" w:rsidRDefault="00AD7558" w:rsidP="000D319F">
      <w:pPr>
        <w:pStyle w:val="af0"/>
      </w:pPr>
    </w:p>
  </w:endnote>
  <w:endnote w:type="continuationNotice" w:id="1">
    <w:p w14:paraId="3AE764A9" w14:textId="77777777" w:rsidR="00AD7558" w:rsidRDefault="00AD755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25064" w14:textId="77777777" w:rsidR="00056632" w:rsidRPr="00860825" w:rsidRDefault="00860825" w:rsidP="0086082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60825">
      <w:rPr>
        <w:rStyle w:val="af2"/>
        <w:b w:val="0"/>
        <w:snapToGrid w:val="0"/>
        <w:sz w:val="16"/>
      </w:rPr>
      <w:t>GE.22</w:t>
    </w:r>
    <w:proofErr w:type="spellEnd"/>
    <w:r w:rsidRPr="00860825">
      <w:rPr>
        <w:rStyle w:val="af2"/>
        <w:b w:val="0"/>
        <w:snapToGrid w:val="0"/>
        <w:sz w:val="16"/>
      </w:rPr>
      <w:t>-17815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38DD1" w14:textId="77777777" w:rsidR="00056632" w:rsidRPr="00860825" w:rsidRDefault="00860825" w:rsidP="00860825">
    <w:pPr>
      <w:pStyle w:val="af0"/>
      <w:tabs>
        <w:tab w:val="clear" w:pos="431"/>
        <w:tab w:val="right" w:pos="9638"/>
      </w:tabs>
      <w:rPr>
        <w:rStyle w:val="af2"/>
      </w:rPr>
    </w:pPr>
    <w:proofErr w:type="spellStart"/>
    <w:r>
      <w:t>GE.22</w:t>
    </w:r>
    <w:proofErr w:type="spellEnd"/>
    <w:r>
      <w:t>-17815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BB39E" w14:textId="7D5C0015" w:rsidR="00056632" w:rsidRPr="00487939" w:rsidRDefault="00860825"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D73BA87" wp14:editId="7BC79F9C">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-17815</w:t>
    </w:r>
    <w:r w:rsidR="00731A42" w:rsidRPr="00EE277A">
      <w:rPr>
        <w:sz w:val="20"/>
        <w:lang w:eastAsia="zh-CN"/>
      </w:rPr>
      <w:t xml:space="preserve"> (C)</w:t>
    </w:r>
    <w:r w:rsidR="00AB1CDF">
      <w:rPr>
        <w:sz w:val="20"/>
        <w:lang w:eastAsia="zh-CN"/>
      </w:rPr>
      <w:tab/>
    </w:r>
    <w:r>
      <w:rPr>
        <w:sz w:val="20"/>
        <w:lang w:eastAsia="zh-CN"/>
      </w:rPr>
      <w:t>2112</w:t>
    </w:r>
    <w:r w:rsidR="00586C7B">
      <w:rPr>
        <w:sz w:val="20"/>
        <w:lang w:eastAsia="zh-CN"/>
      </w:rPr>
      <w:t>2</w:t>
    </w:r>
    <w:r w:rsidR="00C91BF4">
      <w:rPr>
        <w:rFonts w:asciiTheme="majorBidi" w:eastAsiaTheme="minorEastAsia" w:hAnsiTheme="majorBidi" w:cstheme="majorBidi"/>
        <w:sz w:val="20"/>
      </w:rPr>
      <w:t>2</w:t>
    </w:r>
    <w:r w:rsidR="00731A42">
      <w:rPr>
        <w:sz w:val="20"/>
        <w:lang w:eastAsia="zh-CN"/>
      </w:rPr>
      <w:tab/>
    </w:r>
    <w:r>
      <w:rPr>
        <w:sz w:val="20"/>
        <w:lang w:eastAsia="zh-CN"/>
      </w:rPr>
      <w:t>110123</w:t>
    </w:r>
    <w:r w:rsidR="00731A42">
      <w:rPr>
        <w:b/>
        <w:sz w:val="21"/>
      </w:rPr>
      <w:tab/>
    </w:r>
    <w:r w:rsidR="00A1364C">
      <w:rPr>
        <w:rFonts w:hint="eastAsia"/>
        <w:b/>
        <w:noProof/>
        <w:snapToGrid/>
        <w:sz w:val="21"/>
        <w:lang w:val="en-US" w:eastAsia="zh-CN"/>
      </w:rPr>
      <w:drawing>
        <wp:inline distT="0" distB="0" distL="0" distR="0" wp14:anchorId="34432A52" wp14:editId="0FBB4F0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9FD5C" w14:textId="77777777" w:rsidR="00AD7558" w:rsidRPr="000157B1" w:rsidRDefault="00AD755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74D5065" w14:textId="77777777" w:rsidR="00AD7558" w:rsidRPr="000157B1" w:rsidRDefault="00AD755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5C350C7" w14:textId="77777777" w:rsidR="00AD7558" w:rsidRDefault="00AD7558"/>
  </w:footnote>
  <w:footnote w:id="2">
    <w:p w14:paraId="1A838468" w14:textId="77777777" w:rsidR="007D531B" w:rsidRPr="00F0048F" w:rsidRDefault="007D531B" w:rsidP="007D531B">
      <w:pPr>
        <w:pStyle w:val="a6"/>
      </w:pPr>
      <w:r w:rsidRPr="00F0048F">
        <w:rPr>
          <w:lang w:eastAsia="zh-TW"/>
        </w:rPr>
        <w:tab/>
      </w:r>
      <w:r w:rsidRPr="00D66C70">
        <w:rPr>
          <w:rStyle w:val="a8"/>
          <w:rFonts w:eastAsia="宋体"/>
          <w:vertAlign w:val="baseline"/>
        </w:rPr>
        <w:t>*</w:t>
      </w:r>
      <w:r w:rsidRPr="00F0048F">
        <w:tab/>
      </w:r>
      <w:r w:rsidRPr="00F0048F">
        <w:t>委员会第九十届会议</w:t>
      </w:r>
      <w:r>
        <w:t>(2</w:t>
      </w:r>
      <w:r w:rsidRPr="00F0048F">
        <w:t>0</w:t>
      </w:r>
      <w:r>
        <w:t>22</w:t>
      </w:r>
      <w:r w:rsidRPr="00F0048F">
        <w:t>年</w:t>
      </w:r>
      <w:r>
        <w:t>5</w:t>
      </w:r>
      <w:r w:rsidRPr="00F0048F">
        <w:t>月</w:t>
      </w:r>
      <w:r>
        <w:t>3</w:t>
      </w:r>
      <w:r w:rsidRPr="00F0048F">
        <w:t>日至</w:t>
      </w:r>
      <w:r>
        <w:t>6</w:t>
      </w:r>
      <w:r w:rsidRPr="00F0048F">
        <w:t>月</w:t>
      </w:r>
      <w:r>
        <w:t>3</w:t>
      </w:r>
      <w:r w:rsidRPr="00F0048F">
        <w:t>日</w:t>
      </w:r>
      <w:r>
        <w:t>)</w:t>
      </w:r>
      <w:r w:rsidRPr="00F0048F">
        <w:t>通过。</w:t>
      </w:r>
    </w:p>
  </w:footnote>
  <w:footnote w:id="3">
    <w:p w14:paraId="427B3C82" w14:textId="77777777" w:rsidR="007D531B" w:rsidRPr="00F0048F" w:rsidRDefault="007D531B" w:rsidP="007D531B">
      <w:pPr>
        <w:pStyle w:val="a6"/>
        <w:rPr>
          <w:szCs w:val="22"/>
        </w:rPr>
      </w:pPr>
      <w:r w:rsidRPr="00F0048F">
        <w:tab/>
      </w:r>
      <w:r w:rsidRPr="00D66C70">
        <w:rPr>
          <w:rStyle w:val="a8"/>
          <w:rFonts w:eastAsia="宋体"/>
          <w:vertAlign w:val="baseline"/>
        </w:rPr>
        <w:t>**</w:t>
      </w:r>
      <w:r w:rsidRPr="00F0048F">
        <w:tab/>
      </w:r>
      <w:r w:rsidRPr="00F0048F">
        <w:t>委员会下列委员参加了本来文的审查</w:t>
      </w:r>
      <w:r>
        <w:t>：</w:t>
      </w:r>
      <w:r w:rsidRPr="00F0048F">
        <w:rPr>
          <w:rFonts w:ascii="宋体" w:hAnsi="宋体"/>
        </w:rPr>
        <w:t>苏珊娜·阿霍、艾萨图·阿拉萨内·穆拉耶、辛德·阿尤毕·伊德里斯、布拉基·古德布兰松、菲利普·雅费、索皮奥·基拉泽、杰哈德·马迪、费斯·马歇尔－哈里斯、本雅姆·达维特·梅兹姆尔、克拉伦斯·纳尔逊、大</w:t>
      </w:r>
      <w:proofErr w:type="gramStart"/>
      <w:r w:rsidRPr="00F0048F">
        <w:rPr>
          <w:rFonts w:ascii="宋体" w:hAnsi="宋体"/>
        </w:rPr>
        <w:t>谷美纪子</w:t>
      </w:r>
      <w:proofErr w:type="gramEnd"/>
      <w:r w:rsidRPr="00F0048F">
        <w:rPr>
          <w:rFonts w:ascii="宋体" w:hAnsi="宋体"/>
        </w:rPr>
        <w:t>、路易斯·埃内斯托·佩德内拉·雷纳、安·玛丽·斯凯尔顿、韦利娜·托多罗娃、伯努瓦·范凯尔斯比尔克、拉图·扎拉</w:t>
      </w:r>
      <w:r w:rsidRPr="00F0048F">
        <w:t>。</w:t>
      </w:r>
    </w:p>
    <w:p w14:paraId="0CCD1FF2" w14:textId="49C38DA3" w:rsidR="007D531B" w:rsidRPr="00F0048F" w:rsidRDefault="007D531B" w:rsidP="007D531B">
      <w:pPr>
        <w:pStyle w:val="a6"/>
      </w:pPr>
      <w:r w:rsidRPr="00F0048F">
        <w:rPr>
          <w:sz w:val="20"/>
        </w:rPr>
        <w:tab/>
      </w:r>
      <w:r w:rsidRPr="00D66C70">
        <w:rPr>
          <w:rStyle w:val="a8"/>
          <w:rFonts w:eastAsia="宋体"/>
          <w:vertAlign w:val="baseline"/>
        </w:rPr>
        <w:t>***</w:t>
      </w:r>
      <w:r w:rsidRPr="00F0048F">
        <w:rPr>
          <w:sz w:val="20"/>
        </w:rPr>
        <w:tab/>
      </w:r>
      <w:r w:rsidRPr="00F0048F">
        <w:t>委员会委员</w:t>
      </w:r>
      <w:r w:rsidRPr="00F0048F">
        <w:rPr>
          <w:rFonts w:ascii="宋体" w:hAnsi="宋体"/>
        </w:rPr>
        <w:t>本雅姆·达维特·梅兹姆尔、安·斯凯尔顿和韦利娜·托多罗娃</w:t>
      </w:r>
      <w:r w:rsidRPr="00F0048F">
        <w:t>的联合意见</w:t>
      </w:r>
      <w:r>
        <w:t>(</w:t>
      </w:r>
      <w:r w:rsidRPr="00F0048F">
        <w:t>反对意见</w:t>
      </w:r>
      <w:r>
        <w:t>)</w:t>
      </w:r>
      <w:r w:rsidRPr="00F0048F">
        <w:t>附于本意见之后。</w:t>
      </w:r>
    </w:p>
  </w:footnote>
  <w:footnote w:id="4">
    <w:p w14:paraId="76D26A91" w14:textId="77777777" w:rsidR="006D44D0" w:rsidRPr="00F0048F" w:rsidRDefault="006D44D0" w:rsidP="007D531B">
      <w:pPr>
        <w:pStyle w:val="a6"/>
      </w:pPr>
      <w:r w:rsidRPr="00F0048F">
        <w:tab/>
      </w:r>
      <w:r w:rsidRPr="006D44D0">
        <w:rPr>
          <w:rStyle w:val="a8"/>
          <w:rFonts w:eastAsia="宋体"/>
        </w:rPr>
        <w:footnoteRef/>
      </w:r>
      <w:r w:rsidRPr="00F0048F">
        <w:tab/>
      </w:r>
      <w:r w:rsidRPr="00F0048F">
        <w:t>大不列颠及北爱尔兰联合王国内政部</w:t>
      </w:r>
      <w:r>
        <w:t>，</w:t>
      </w:r>
      <w:r>
        <w:rPr>
          <w:rFonts w:hint="eastAsia"/>
        </w:rPr>
        <w:t>“</w:t>
      </w:r>
      <w:r w:rsidRPr="00F0048F">
        <w:t>印度</w:t>
      </w:r>
      <w:r>
        <w:t>：</w:t>
      </w:r>
      <w:r w:rsidRPr="00F0048F">
        <w:t>妇女</w:t>
      </w:r>
      <w:r>
        <w:rPr>
          <w:rFonts w:hint="eastAsia"/>
        </w:rPr>
        <w:t>害怕</w:t>
      </w:r>
      <w:r w:rsidRPr="00F0048F">
        <w:t>性别暴力</w:t>
      </w:r>
      <w:r>
        <w:rPr>
          <w:rFonts w:hint="eastAsia"/>
        </w:rPr>
        <w:t>”</w:t>
      </w:r>
      <w:r>
        <w:t>，</w:t>
      </w:r>
      <w:r w:rsidRPr="00F0048F">
        <w:t>国家政策和情况说明</w:t>
      </w:r>
      <w:r>
        <w:t>，</w:t>
      </w:r>
      <w:r>
        <w:t>2</w:t>
      </w:r>
      <w:r w:rsidRPr="00F0048F">
        <w:t>0</w:t>
      </w:r>
      <w:r>
        <w:t>18</w:t>
      </w:r>
      <w:r w:rsidRPr="00F0048F">
        <w:t>年</w:t>
      </w:r>
      <w:r>
        <w:t>7</w:t>
      </w:r>
      <w:r w:rsidRPr="00F0048F">
        <w:t>月。</w:t>
      </w:r>
    </w:p>
  </w:footnote>
  <w:footnote w:id="5">
    <w:p w14:paraId="518DE860" w14:textId="77777777" w:rsidR="006D44D0" w:rsidRPr="00F0048F" w:rsidRDefault="006D44D0" w:rsidP="007D531B">
      <w:pPr>
        <w:pStyle w:val="a6"/>
      </w:pPr>
      <w:r w:rsidRPr="00F0048F">
        <w:tab/>
      </w:r>
      <w:r w:rsidRPr="006D44D0">
        <w:rPr>
          <w:rStyle w:val="a8"/>
          <w:rFonts w:eastAsia="宋体"/>
        </w:rPr>
        <w:footnoteRef/>
      </w:r>
      <w:r w:rsidRPr="00F0048F">
        <w:tab/>
      </w:r>
      <w:r w:rsidRPr="00F0048F">
        <w:t>人权观察</w:t>
      </w:r>
      <w:r>
        <w:t>，</w:t>
      </w:r>
      <w:r w:rsidRPr="00F0048F">
        <w:t>《</w:t>
      </w:r>
      <w:r>
        <w:t>2</w:t>
      </w:r>
      <w:r w:rsidRPr="00F0048F">
        <w:t>0</w:t>
      </w:r>
      <w:r>
        <w:t>19</w:t>
      </w:r>
      <w:r w:rsidRPr="00F0048F">
        <w:t>年世界报告》</w:t>
      </w:r>
      <w:r>
        <w:rPr>
          <w:rFonts w:hint="eastAsia"/>
        </w:rPr>
        <w:t>“</w:t>
      </w:r>
      <w:r w:rsidRPr="00F0048F">
        <w:t>印度</w:t>
      </w:r>
      <w:r>
        <w:t>：</w:t>
      </w:r>
      <w:r>
        <w:t>2</w:t>
      </w:r>
      <w:r w:rsidRPr="00F0048F">
        <w:t>0</w:t>
      </w:r>
      <w:r>
        <w:t>18</w:t>
      </w:r>
      <w:r w:rsidRPr="00F0048F">
        <w:t>年度事件</w:t>
      </w:r>
      <w:r>
        <w:rPr>
          <w:rFonts w:hint="eastAsia"/>
        </w:rPr>
        <w:t>”</w:t>
      </w:r>
      <w:r w:rsidRPr="00F0048F">
        <w:t>。</w:t>
      </w:r>
    </w:p>
  </w:footnote>
  <w:footnote w:id="6">
    <w:p w14:paraId="338E75E4" w14:textId="77777777" w:rsidR="007D531B" w:rsidRPr="00F0048F" w:rsidRDefault="007D531B" w:rsidP="007D531B">
      <w:pPr>
        <w:pStyle w:val="a6"/>
      </w:pPr>
      <w:r w:rsidRPr="00F0048F">
        <w:tab/>
      </w:r>
      <w:r w:rsidRPr="006D44D0">
        <w:rPr>
          <w:rStyle w:val="a8"/>
          <w:rFonts w:eastAsia="宋体"/>
        </w:rPr>
        <w:footnoteRef/>
      </w:r>
      <w:r w:rsidRPr="00F0048F">
        <w:tab/>
      </w:r>
      <w:r>
        <w:t>A</w:t>
      </w:r>
      <w:r w:rsidRPr="00F0048F">
        <w:t>.</w:t>
      </w:r>
      <w:r>
        <w:t>S</w:t>
      </w:r>
      <w:r w:rsidRPr="00F0048F">
        <w:t>.</w:t>
      </w:r>
      <w:r w:rsidRPr="00B42EE5">
        <w:rPr>
          <w:rFonts w:eastAsia="楷体"/>
        </w:rPr>
        <w:t>诉丹麦案</w:t>
      </w:r>
      <w:r>
        <w:t>(</w:t>
      </w:r>
      <w:hyperlink r:id="rId1" w:history="1">
        <w:r w:rsidRPr="001719E6">
          <w:rPr>
            <w:rStyle w:val="af5"/>
          </w:rPr>
          <w:t>CRC/C/82/D/36/2017</w:t>
        </w:r>
      </w:hyperlink>
      <w:r>
        <w:t>)</w:t>
      </w:r>
      <w:r>
        <w:t>，</w:t>
      </w:r>
      <w:r w:rsidRPr="00F0048F">
        <w:t>第</w:t>
      </w:r>
      <w:r>
        <w:t>9.4</w:t>
      </w:r>
      <w:r w:rsidRPr="00F0048F">
        <w:t>和</w:t>
      </w:r>
      <w:r>
        <w:rPr>
          <w:rFonts w:hint="eastAsia"/>
        </w:rPr>
        <w:t>第</w:t>
      </w:r>
      <w:r>
        <w:t>9.7</w:t>
      </w:r>
      <w:r w:rsidRPr="00F0048F">
        <w:t>-</w:t>
      </w:r>
      <w:r>
        <w:t>9.8</w:t>
      </w:r>
      <w:r w:rsidRPr="00F0048F">
        <w:t>段。</w:t>
      </w:r>
    </w:p>
  </w:footnote>
  <w:footnote w:id="7">
    <w:p w14:paraId="6ED72ED4" w14:textId="77777777" w:rsidR="006D44D0" w:rsidRPr="00F0048F" w:rsidRDefault="006D44D0" w:rsidP="007D531B">
      <w:pPr>
        <w:pStyle w:val="a6"/>
      </w:pPr>
      <w:r w:rsidRPr="00F0048F">
        <w:tab/>
      </w:r>
      <w:r w:rsidRPr="006D44D0">
        <w:rPr>
          <w:rStyle w:val="a8"/>
          <w:rFonts w:eastAsia="宋体"/>
        </w:rPr>
        <w:footnoteRef/>
      </w:r>
      <w:r w:rsidRPr="00F0048F">
        <w:tab/>
      </w:r>
      <w:r w:rsidRPr="00F0048F">
        <w:t>委员会关于远离原籍国无人陪伴和无父母陪伴的儿童待遇的第</w:t>
      </w:r>
      <w:r>
        <w:t>6</w:t>
      </w:r>
      <w:r w:rsidRPr="00F0048F">
        <w:t>号一般性意见</w:t>
      </w:r>
      <w:r>
        <w:t>(2</w:t>
      </w:r>
      <w:r w:rsidRPr="00F0048F">
        <w:t>00</w:t>
      </w:r>
      <w:r>
        <w:t>5</w:t>
      </w:r>
      <w:r w:rsidRPr="00F0048F">
        <w:t>年</w:t>
      </w:r>
      <w:r>
        <w:t>)</w:t>
      </w:r>
      <w:r>
        <w:t>，</w:t>
      </w:r>
      <w:r w:rsidRPr="00F0048F">
        <w:t>第</w:t>
      </w:r>
      <w:r>
        <w:t>27</w:t>
      </w:r>
      <w:r w:rsidRPr="00F0048F">
        <w:t>段</w:t>
      </w:r>
      <w:r>
        <w:t>；</w:t>
      </w:r>
      <w:r w:rsidRPr="00F0048F">
        <w:t>消除对妇女歧视委员会</w:t>
      </w:r>
      <w:r>
        <w:t>，</w:t>
      </w:r>
      <w:r w:rsidRPr="00F0048F">
        <w:t>关于妇女的难民地位、庇护、国籍和无国籍状态与性别相关方面的第</w:t>
      </w:r>
      <w:r>
        <w:t>32</w:t>
      </w:r>
      <w:r w:rsidRPr="00F0048F">
        <w:t>号一般性建议</w:t>
      </w:r>
      <w:r>
        <w:t>(2</w:t>
      </w:r>
      <w:r w:rsidRPr="00F0048F">
        <w:t>0</w:t>
      </w:r>
      <w:r>
        <w:t>14</w:t>
      </w:r>
      <w:r w:rsidRPr="00F0048F">
        <w:t>年</w:t>
      </w:r>
      <w:r>
        <w:t>)</w:t>
      </w:r>
      <w:r>
        <w:t>，</w:t>
      </w:r>
      <w:r w:rsidRPr="00F0048F">
        <w:t>第</w:t>
      </w:r>
      <w:r>
        <w:t>25</w:t>
      </w:r>
      <w:r w:rsidRPr="00F0048F">
        <w:t>段。</w:t>
      </w:r>
    </w:p>
  </w:footnote>
  <w:footnote w:id="8">
    <w:p w14:paraId="41F418A6" w14:textId="77777777" w:rsidR="006D44D0" w:rsidRPr="00F0048F" w:rsidRDefault="006D44D0" w:rsidP="007D531B">
      <w:pPr>
        <w:pStyle w:val="a6"/>
      </w:pPr>
      <w:r w:rsidRPr="00F0048F">
        <w:rPr>
          <w:i/>
          <w:iCs/>
        </w:rPr>
        <w:tab/>
      </w:r>
      <w:r w:rsidRPr="006D44D0">
        <w:rPr>
          <w:rStyle w:val="a8"/>
          <w:rFonts w:eastAsia="宋体"/>
        </w:rPr>
        <w:footnoteRef/>
      </w:r>
      <w:r w:rsidRPr="00F0048F">
        <w:rPr>
          <w:i/>
          <w:iCs/>
        </w:rPr>
        <w:tab/>
      </w:r>
      <w:proofErr w:type="spellStart"/>
      <w:r>
        <w:t>K</w:t>
      </w:r>
      <w:r w:rsidRPr="00F0048F">
        <w:t>.</w:t>
      </w:r>
      <w:r>
        <w:t>Y</w:t>
      </w:r>
      <w:r w:rsidRPr="00F0048F">
        <w:t>.</w:t>
      </w:r>
      <w:r>
        <w:t>M</w:t>
      </w:r>
      <w:proofErr w:type="spellEnd"/>
      <w:r w:rsidRPr="00B42EE5">
        <w:rPr>
          <w:rFonts w:eastAsia="楷体"/>
        </w:rPr>
        <w:t>诉丹麦案</w:t>
      </w:r>
      <w:r>
        <w:t>(</w:t>
      </w:r>
      <w:hyperlink r:id="rId2" w:history="1">
        <w:r w:rsidRPr="001719E6">
          <w:rPr>
            <w:rStyle w:val="af5"/>
          </w:rPr>
          <w:t>CRC/C/77/D/3/2016</w:t>
        </w:r>
      </w:hyperlink>
      <w:r>
        <w:t>)</w:t>
      </w:r>
      <w:r>
        <w:t>，</w:t>
      </w:r>
      <w:r w:rsidRPr="00F0048F">
        <w:t>第</w:t>
      </w:r>
      <w:r>
        <w:t>11.8</w:t>
      </w:r>
      <w:r w:rsidRPr="00F0048F">
        <w:t>段</w:t>
      </w:r>
      <w:r>
        <w:t>；</w:t>
      </w:r>
      <w:proofErr w:type="spellStart"/>
      <w:r>
        <w:t>Y</w:t>
      </w:r>
      <w:r w:rsidRPr="00F0048F">
        <w:t>.</w:t>
      </w:r>
      <w:r>
        <w:t>A</w:t>
      </w:r>
      <w:r w:rsidRPr="00F0048F">
        <w:t>.</w:t>
      </w:r>
      <w:r>
        <w:t>M</w:t>
      </w:r>
      <w:proofErr w:type="spellEnd"/>
      <w:r w:rsidRPr="00F0048F">
        <w:t>.</w:t>
      </w:r>
      <w:r w:rsidRPr="00B42EE5">
        <w:rPr>
          <w:rFonts w:eastAsia="楷体"/>
        </w:rPr>
        <w:t>诉丹麦案</w:t>
      </w:r>
      <w:r>
        <w:t>(</w:t>
      </w:r>
      <w:hyperlink r:id="rId3" w:history="1">
        <w:r w:rsidRPr="001719E6">
          <w:rPr>
            <w:rStyle w:val="af5"/>
          </w:rPr>
          <w:t>CRC/C/86/D/83/2019</w:t>
        </w:r>
      </w:hyperlink>
      <w:r>
        <w:t>)</w:t>
      </w:r>
      <w:r>
        <w:t>，</w:t>
      </w:r>
      <w:r w:rsidRPr="00F0048F">
        <w:t>第</w:t>
      </w:r>
      <w:r>
        <w:t>8.7</w:t>
      </w:r>
      <w:r w:rsidRPr="00F0048F">
        <w:t>段。</w:t>
      </w:r>
    </w:p>
  </w:footnote>
  <w:footnote w:id="9">
    <w:p w14:paraId="1A56D0AB" w14:textId="77777777" w:rsidR="007D531B" w:rsidRPr="00F0048F" w:rsidRDefault="007D531B" w:rsidP="007D531B">
      <w:pPr>
        <w:pStyle w:val="a6"/>
      </w:pPr>
      <w:r w:rsidRPr="00F0048F">
        <w:tab/>
      </w:r>
      <w:r w:rsidRPr="006D44D0">
        <w:rPr>
          <w:rStyle w:val="a8"/>
          <w:rFonts w:eastAsia="宋体"/>
        </w:rPr>
        <w:footnoteRef/>
      </w:r>
      <w:r w:rsidRPr="00F0048F">
        <w:tab/>
      </w:r>
      <w:r w:rsidRPr="00F0048F">
        <w:t>关于具国际移民背景儿童的人权问题一般性原则的保护所有移民工人及其家庭成员权利委员会第</w:t>
      </w:r>
      <w:r>
        <w:t>3</w:t>
      </w:r>
      <w:r w:rsidRPr="00F0048F">
        <w:t>号和儿童权利委员会第</w:t>
      </w:r>
      <w:r>
        <w:t>22</w:t>
      </w:r>
      <w:r w:rsidRPr="00F0048F">
        <w:t>号联合一般性意见</w:t>
      </w:r>
      <w:r>
        <w:t>(2</w:t>
      </w:r>
      <w:r w:rsidRPr="00F0048F">
        <w:t>0</w:t>
      </w:r>
      <w:r>
        <w:t>17</w:t>
      </w:r>
      <w:r w:rsidRPr="00F0048F">
        <w:t>年</w:t>
      </w:r>
      <w:r>
        <w:t>)</w:t>
      </w:r>
      <w:r>
        <w:t>，</w:t>
      </w:r>
      <w:r w:rsidRPr="00F0048F">
        <w:t>第</w:t>
      </w:r>
      <w:r>
        <w:t>29</w:t>
      </w:r>
      <w:r w:rsidRPr="00F0048F">
        <w:t>和第</w:t>
      </w:r>
      <w:r>
        <w:t>33</w:t>
      </w:r>
      <w:r w:rsidRPr="00F0048F">
        <w:t>段。</w:t>
      </w:r>
    </w:p>
  </w:footnote>
  <w:footnote w:id="10">
    <w:p w14:paraId="0F8FE0D4" w14:textId="0C000EA3" w:rsidR="007D531B" w:rsidRPr="00F0048F" w:rsidRDefault="007D531B" w:rsidP="007D531B">
      <w:pPr>
        <w:pStyle w:val="a6"/>
      </w:pPr>
      <w:r w:rsidRPr="00F0048F">
        <w:tab/>
      </w:r>
      <w:r w:rsidRPr="006D44D0">
        <w:rPr>
          <w:rStyle w:val="a8"/>
          <w:rFonts w:eastAsia="宋体"/>
        </w:rPr>
        <w:footnoteRef/>
      </w:r>
      <w:r w:rsidRPr="00F0048F">
        <w:tab/>
      </w:r>
      <w:r w:rsidRPr="00F0048F">
        <w:t>例如</w:t>
      </w:r>
      <w:r>
        <w:t>，</w:t>
      </w:r>
      <w:r w:rsidRPr="00F0048F">
        <w:t>见</w:t>
      </w:r>
      <w:r>
        <w:t>C</w:t>
      </w:r>
      <w:r w:rsidRPr="00F0048F">
        <w:t>.</w:t>
      </w:r>
      <w:r>
        <w:t>E</w:t>
      </w:r>
      <w:r w:rsidRPr="00F0048F">
        <w:t>.</w:t>
      </w:r>
      <w:r w:rsidRPr="00B42EE5">
        <w:rPr>
          <w:rFonts w:eastAsia="楷体"/>
        </w:rPr>
        <w:t>诉比利时案</w:t>
      </w:r>
      <w:r>
        <w:t>(</w:t>
      </w:r>
      <w:hyperlink r:id="rId4" w:history="1">
        <w:r w:rsidRPr="001719E6">
          <w:rPr>
            <w:rStyle w:val="af5"/>
          </w:rPr>
          <w:t>CRC/C/79/D/12/2017</w:t>
        </w:r>
      </w:hyperlink>
      <w:r>
        <w:t>)</w:t>
      </w:r>
      <w:r>
        <w:t>，</w:t>
      </w:r>
      <w:r w:rsidRPr="00F0048F">
        <w:t>第</w:t>
      </w:r>
      <w:r>
        <w:t>8.4</w:t>
      </w:r>
      <w:r w:rsidRPr="00F0048F">
        <w:t>段</w:t>
      </w:r>
      <w:r>
        <w:t>；</w:t>
      </w:r>
      <w:r>
        <w:t>E</w:t>
      </w:r>
      <w:r w:rsidRPr="00F0048F">
        <w:t>.</w:t>
      </w:r>
      <w:r>
        <w:t>A</w:t>
      </w:r>
      <w:r w:rsidRPr="00F0048F">
        <w:t>.</w:t>
      </w:r>
      <w:r w:rsidRPr="00F0048F">
        <w:t>和</w:t>
      </w:r>
      <w:r>
        <w:t>U</w:t>
      </w:r>
      <w:r w:rsidRPr="00F0048F">
        <w:t>.</w:t>
      </w:r>
      <w:r>
        <w:t>A</w:t>
      </w:r>
      <w:r w:rsidRPr="00F0048F">
        <w:t>.</w:t>
      </w:r>
      <w:r w:rsidRPr="00B42EE5">
        <w:rPr>
          <w:rFonts w:eastAsia="楷体"/>
        </w:rPr>
        <w:t>诉瑞士案</w:t>
      </w:r>
      <w:r>
        <w:t>(</w:t>
      </w:r>
      <w:hyperlink r:id="rId5" w:history="1">
        <w:r w:rsidRPr="001719E6">
          <w:rPr>
            <w:rStyle w:val="af5"/>
          </w:rPr>
          <w:t>CRC/C/85/D/</w:t>
        </w:r>
        <w:r w:rsidR="006924AF">
          <w:rPr>
            <w:rStyle w:val="af5"/>
          </w:rPr>
          <w:t xml:space="preserve"> </w:t>
        </w:r>
        <w:r w:rsidRPr="001719E6">
          <w:rPr>
            <w:rStyle w:val="af5"/>
          </w:rPr>
          <w:t>56/2018</w:t>
        </w:r>
      </w:hyperlink>
      <w:r>
        <w:t>)</w:t>
      </w:r>
      <w:r>
        <w:t>，</w:t>
      </w:r>
      <w:r w:rsidRPr="00F0048F">
        <w:t>第</w:t>
      </w:r>
      <w:r>
        <w:t>7.2</w:t>
      </w:r>
      <w:r w:rsidRPr="00F0048F">
        <w:t>段。</w:t>
      </w:r>
    </w:p>
  </w:footnote>
  <w:footnote w:id="11">
    <w:p w14:paraId="1AD0E45C" w14:textId="2969960F" w:rsidR="006D44D0" w:rsidRPr="00F0048F" w:rsidRDefault="006D44D0" w:rsidP="007D531B">
      <w:pPr>
        <w:pStyle w:val="a6"/>
      </w:pPr>
      <w:r w:rsidRPr="00F0048F">
        <w:tab/>
      </w:r>
      <w:r w:rsidRPr="006D44D0">
        <w:rPr>
          <w:rStyle w:val="a8"/>
          <w:rFonts w:eastAsia="宋体"/>
        </w:rPr>
        <w:footnoteRef/>
      </w:r>
      <w:r w:rsidRPr="00F0048F">
        <w:rPr>
          <w:lang w:eastAsia="zh-TW"/>
        </w:rPr>
        <w:tab/>
      </w:r>
      <w:hyperlink r:id="rId6" w:history="1">
        <w:r w:rsidRPr="001719E6">
          <w:rPr>
            <w:rStyle w:val="af5"/>
            <w:lang w:eastAsia="zh-TW"/>
          </w:rPr>
          <w:t>CRC/C/IND/CO/3-4</w:t>
        </w:r>
      </w:hyperlink>
      <w:r w:rsidR="006924AF">
        <w:rPr>
          <w:lang w:eastAsia="zh-TW"/>
        </w:rPr>
        <w:t xml:space="preserve">, </w:t>
      </w:r>
      <w:r w:rsidRPr="00F0048F">
        <w:rPr>
          <w:lang w:eastAsia="zh-TW"/>
        </w:rPr>
        <w:t>第</w:t>
      </w:r>
      <w:r>
        <w:rPr>
          <w:lang w:eastAsia="zh-TW"/>
        </w:rPr>
        <w:t>33</w:t>
      </w:r>
      <w:r w:rsidRPr="00F0048F">
        <w:rPr>
          <w:lang w:eastAsia="zh-TW"/>
        </w:rPr>
        <w:t>段。</w:t>
      </w:r>
    </w:p>
  </w:footnote>
  <w:footnote w:id="12">
    <w:p w14:paraId="54BC05D8" w14:textId="04D5E1E6" w:rsidR="006D44D0" w:rsidRPr="00F0048F" w:rsidRDefault="006D44D0" w:rsidP="007D531B">
      <w:pPr>
        <w:pStyle w:val="a6"/>
        <w:rPr>
          <w:lang w:eastAsia="zh-TW"/>
        </w:rPr>
      </w:pPr>
      <w:r w:rsidRPr="00F0048F">
        <w:rPr>
          <w:lang w:eastAsia="zh-TW"/>
        </w:rPr>
        <w:tab/>
      </w:r>
      <w:r w:rsidRPr="006D44D0">
        <w:rPr>
          <w:rStyle w:val="a8"/>
          <w:rFonts w:eastAsia="宋体"/>
        </w:rPr>
        <w:footnoteRef/>
      </w:r>
      <w:r w:rsidRPr="00F0048F">
        <w:rPr>
          <w:lang w:eastAsia="zh-TW"/>
        </w:rPr>
        <w:tab/>
      </w:r>
      <w:r w:rsidRPr="00F0048F">
        <w:rPr>
          <w:lang w:eastAsia="zh-TW"/>
        </w:rPr>
        <w:t>同上</w:t>
      </w:r>
      <w:r>
        <w:rPr>
          <w:lang w:eastAsia="zh-TW"/>
        </w:rPr>
        <w:t>，</w:t>
      </w:r>
      <w:r w:rsidRPr="00F0048F">
        <w:rPr>
          <w:lang w:eastAsia="zh-TW"/>
        </w:rPr>
        <w:t>第</w:t>
      </w:r>
      <w:r>
        <w:rPr>
          <w:lang w:eastAsia="zh-TW"/>
        </w:rPr>
        <w:t>49</w:t>
      </w:r>
      <w:r w:rsidRPr="00F0048F">
        <w:rPr>
          <w:lang w:eastAsia="zh-TW"/>
        </w:rPr>
        <w:t>段。另见</w:t>
      </w:r>
      <w:r>
        <w:rPr>
          <w:lang w:eastAsia="zh-TW"/>
        </w:rPr>
        <w:fldChar w:fldCharType="begin"/>
      </w:r>
      <w:r>
        <w:rPr>
          <w:lang w:eastAsia="zh-TW"/>
        </w:rPr>
        <w:instrText xml:space="preserve"> HYPERLINK "http://undocs.org/ch/CRC/C/15/Add.228" </w:instrText>
      </w:r>
      <w:r>
        <w:rPr>
          <w:lang w:eastAsia="zh-TW"/>
        </w:rPr>
        <w:fldChar w:fldCharType="separate"/>
      </w:r>
      <w:r w:rsidRPr="001719E6">
        <w:rPr>
          <w:rStyle w:val="af5"/>
          <w:lang w:eastAsia="zh-TW"/>
        </w:rPr>
        <w:t>CRC/C/15/</w:t>
      </w:r>
      <w:proofErr w:type="spellStart"/>
      <w:r w:rsidRPr="001719E6">
        <w:rPr>
          <w:rStyle w:val="af5"/>
          <w:lang w:eastAsia="zh-TW"/>
        </w:rPr>
        <w:t>Add.228</w:t>
      </w:r>
      <w:proofErr w:type="spellEnd"/>
      <w:r>
        <w:rPr>
          <w:lang w:eastAsia="zh-TW"/>
        </w:rPr>
        <w:fldChar w:fldCharType="end"/>
      </w:r>
      <w:r w:rsidR="006924AF">
        <w:rPr>
          <w:lang w:eastAsia="zh-TW"/>
        </w:rPr>
        <w:t xml:space="preserve">, </w:t>
      </w:r>
      <w:r w:rsidRPr="00F0048F">
        <w:rPr>
          <w:lang w:eastAsia="zh-TW"/>
        </w:rPr>
        <w:t>第</w:t>
      </w:r>
      <w:r>
        <w:rPr>
          <w:lang w:eastAsia="zh-TW"/>
        </w:rPr>
        <w:t>5</w:t>
      </w:r>
      <w:r w:rsidRPr="00F0048F">
        <w:rPr>
          <w:lang w:eastAsia="zh-TW"/>
        </w:rPr>
        <w:t>0</w:t>
      </w:r>
      <w:r w:rsidRPr="00F0048F">
        <w:rPr>
          <w:lang w:eastAsia="zh-TW"/>
        </w:rPr>
        <w:t>段。</w:t>
      </w:r>
    </w:p>
  </w:footnote>
  <w:footnote w:id="13">
    <w:p w14:paraId="56DF9E16" w14:textId="6AD9DFB5" w:rsidR="007D531B" w:rsidRPr="00F0048F" w:rsidRDefault="007D531B" w:rsidP="007D531B">
      <w:pPr>
        <w:pStyle w:val="a6"/>
        <w:rPr>
          <w:lang w:eastAsia="zh-TW"/>
        </w:rPr>
      </w:pPr>
      <w:r w:rsidRPr="00F0048F">
        <w:rPr>
          <w:lang w:eastAsia="zh-TW"/>
        </w:rPr>
        <w:tab/>
      </w:r>
      <w:r w:rsidRPr="006D44D0">
        <w:rPr>
          <w:rStyle w:val="a8"/>
          <w:rFonts w:eastAsia="宋体"/>
        </w:rPr>
        <w:footnoteRef/>
      </w:r>
      <w:r w:rsidRPr="00F0048F">
        <w:rPr>
          <w:lang w:eastAsia="zh-TW"/>
        </w:rPr>
        <w:tab/>
      </w:r>
      <w:hyperlink r:id="rId7" w:history="1">
        <w:r w:rsidRPr="001719E6">
          <w:rPr>
            <w:rStyle w:val="af5"/>
            <w:lang w:eastAsia="zh-TW"/>
          </w:rPr>
          <w:t>A/</w:t>
        </w:r>
        <w:proofErr w:type="spellStart"/>
        <w:r w:rsidRPr="001719E6">
          <w:rPr>
            <w:rStyle w:val="af5"/>
            <w:lang w:eastAsia="zh-TW"/>
          </w:rPr>
          <w:t>HRC</w:t>
        </w:r>
        <w:proofErr w:type="spellEnd"/>
        <w:r w:rsidRPr="001719E6">
          <w:rPr>
            <w:rStyle w:val="af5"/>
            <w:lang w:eastAsia="zh-TW"/>
          </w:rPr>
          <w:t>/26/38/</w:t>
        </w:r>
        <w:proofErr w:type="spellStart"/>
        <w:r w:rsidRPr="001719E6">
          <w:rPr>
            <w:rStyle w:val="af5"/>
            <w:lang w:eastAsia="zh-TW"/>
          </w:rPr>
          <w:t>Add.1</w:t>
        </w:r>
        <w:proofErr w:type="spellEnd"/>
      </w:hyperlink>
      <w:r w:rsidR="006924AF">
        <w:rPr>
          <w:lang w:eastAsia="zh-TW"/>
        </w:rPr>
        <w:t xml:space="preserve">, </w:t>
      </w:r>
      <w:r w:rsidRPr="00F0048F">
        <w:rPr>
          <w:lang w:eastAsia="zh-TW"/>
        </w:rPr>
        <w:t>第</w:t>
      </w:r>
      <w:r>
        <w:rPr>
          <w:lang w:eastAsia="zh-TW"/>
        </w:rPr>
        <w:t>59</w:t>
      </w:r>
      <w:r w:rsidRPr="00F0048F">
        <w:rPr>
          <w:lang w:eastAsia="zh-TW"/>
        </w:rPr>
        <w:t>和第</w:t>
      </w:r>
      <w:r>
        <w:rPr>
          <w:lang w:eastAsia="zh-TW"/>
        </w:rPr>
        <w:t>63</w:t>
      </w:r>
      <w:r w:rsidRPr="00F0048F">
        <w:rPr>
          <w:lang w:eastAsia="zh-TW"/>
        </w:rPr>
        <w:t>段。</w:t>
      </w:r>
    </w:p>
  </w:footnote>
  <w:footnote w:id="14">
    <w:p w14:paraId="48A12538" w14:textId="610BD8A0" w:rsidR="006E5719" w:rsidRPr="00F0048F" w:rsidRDefault="006E5719" w:rsidP="006E5719">
      <w:pPr>
        <w:pStyle w:val="a6"/>
        <w:rPr>
          <w:lang w:eastAsia="zh-TW"/>
        </w:rPr>
      </w:pPr>
      <w:r w:rsidRPr="00F0048F">
        <w:rPr>
          <w:lang w:eastAsia="zh-TW"/>
        </w:rPr>
        <w:tab/>
      </w:r>
      <w:r w:rsidRPr="006D44D0">
        <w:rPr>
          <w:rStyle w:val="a8"/>
          <w:rFonts w:eastAsia="宋体"/>
        </w:rPr>
        <w:footnoteRef/>
      </w:r>
      <w:r w:rsidRPr="00F0048F">
        <w:rPr>
          <w:lang w:eastAsia="zh-TW"/>
        </w:rPr>
        <w:tab/>
      </w:r>
      <w:proofErr w:type="spellStart"/>
      <w:r>
        <w:rPr>
          <w:lang w:eastAsia="zh-TW"/>
        </w:rPr>
        <w:t>G</w:t>
      </w:r>
      <w:r w:rsidRPr="00F0048F">
        <w:rPr>
          <w:lang w:eastAsia="zh-TW"/>
        </w:rPr>
        <w:t>.</w:t>
      </w:r>
      <w:r>
        <w:rPr>
          <w:lang w:eastAsia="zh-TW"/>
        </w:rPr>
        <w:t>R</w:t>
      </w:r>
      <w:proofErr w:type="spellEnd"/>
      <w:r w:rsidRPr="00F0048F">
        <w:rPr>
          <w:lang w:eastAsia="zh-TW"/>
        </w:rPr>
        <w:t>.</w:t>
      </w:r>
      <w:r w:rsidRPr="00B42EE5">
        <w:rPr>
          <w:rFonts w:eastAsia="楷体"/>
          <w:lang w:eastAsia="zh-TW"/>
        </w:rPr>
        <w:t>等人诉瑞士案</w:t>
      </w:r>
      <w:r>
        <w:rPr>
          <w:lang w:eastAsia="zh-TW"/>
        </w:rPr>
        <w:t>(</w:t>
      </w:r>
      <w:hyperlink r:id="rId8" w:history="1">
        <w:r w:rsidRPr="001719E6">
          <w:rPr>
            <w:rStyle w:val="af5"/>
            <w:lang w:eastAsia="zh-TW"/>
          </w:rPr>
          <w:t>CRC/C/87/D/86/2019</w:t>
        </w:r>
      </w:hyperlink>
      <w:r>
        <w:rPr>
          <w:lang w:eastAsia="zh-TW"/>
        </w:rPr>
        <w:t>)</w:t>
      </w:r>
      <w:r>
        <w:rPr>
          <w:lang w:eastAsia="zh-TW"/>
        </w:rPr>
        <w:t>，</w:t>
      </w:r>
      <w:r w:rsidRPr="00F0048F">
        <w:rPr>
          <w:lang w:eastAsia="zh-TW"/>
        </w:rPr>
        <w:t>第</w:t>
      </w:r>
      <w:r>
        <w:rPr>
          <w:lang w:eastAsia="zh-TW"/>
        </w:rPr>
        <w:t>11.6</w:t>
      </w:r>
      <w:r w:rsidRPr="00F0048F">
        <w:rPr>
          <w:lang w:eastAsia="zh-TW"/>
        </w:rPr>
        <w:t>段</w:t>
      </w:r>
      <w:r>
        <w:rPr>
          <w:lang w:eastAsia="zh-TW"/>
        </w:rPr>
        <w:t>；</w:t>
      </w:r>
      <w:r>
        <w:rPr>
          <w:lang w:eastAsia="zh-TW"/>
        </w:rPr>
        <w:t>K</w:t>
      </w:r>
      <w:r w:rsidRPr="00F0048F">
        <w:rPr>
          <w:lang w:eastAsia="zh-TW"/>
        </w:rPr>
        <w:t>.</w:t>
      </w:r>
      <w:r>
        <w:rPr>
          <w:lang w:eastAsia="zh-TW"/>
        </w:rPr>
        <w:t>S</w:t>
      </w:r>
      <w:r w:rsidRPr="00F0048F">
        <w:rPr>
          <w:lang w:eastAsia="zh-TW"/>
        </w:rPr>
        <w:t>.</w:t>
      </w:r>
      <w:r w:rsidRPr="00944EF6">
        <w:rPr>
          <w:rFonts w:ascii="Time New Roman" w:eastAsia="楷体" w:hAnsi="Time New Roman"/>
          <w:lang w:eastAsia="zh-TW"/>
        </w:rPr>
        <w:t>和</w:t>
      </w:r>
      <w:r>
        <w:rPr>
          <w:lang w:eastAsia="zh-TW"/>
        </w:rPr>
        <w:t>M</w:t>
      </w:r>
      <w:r w:rsidRPr="00F0048F">
        <w:rPr>
          <w:lang w:eastAsia="zh-TW"/>
        </w:rPr>
        <w:t>.</w:t>
      </w:r>
      <w:r>
        <w:rPr>
          <w:lang w:eastAsia="zh-TW"/>
        </w:rPr>
        <w:t>S</w:t>
      </w:r>
      <w:r w:rsidRPr="00F0048F">
        <w:rPr>
          <w:lang w:eastAsia="zh-TW"/>
        </w:rPr>
        <w:t>.</w:t>
      </w:r>
      <w:r w:rsidRPr="00B42EE5">
        <w:rPr>
          <w:rFonts w:eastAsia="楷体"/>
          <w:lang w:eastAsia="zh-TW"/>
        </w:rPr>
        <w:t>诉瑞士案</w:t>
      </w:r>
      <w:r>
        <w:rPr>
          <w:lang w:eastAsia="zh-TW"/>
        </w:rPr>
        <w:t>(</w:t>
      </w:r>
      <w:hyperlink r:id="rId9" w:history="1">
        <w:r w:rsidRPr="001719E6">
          <w:rPr>
            <w:rStyle w:val="af5"/>
            <w:lang w:eastAsia="zh-TW"/>
          </w:rPr>
          <w:t>CRC/C/89/D/74/</w:t>
        </w:r>
        <w:r w:rsidR="007A2CC4">
          <w:rPr>
            <w:rStyle w:val="af5"/>
            <w:lang w:eastAsia="zh-TW"/>
          </w:rPr>
          <w:t xml:space="preserve"> </w:t>
        </w:r>
        <w:r w:rsidRPr="001719E6">
          <w:rPr>
            <w:rStyle w:val="af5"/>
            <w:lang w:eastAsia="zh-TW"/>
          </w:rPr>
          <w:t>2019</w:t>
        </w:r>
      </w:hyperlink>
      <w:r>
        <w:rPr>
          <w:lang w:eastAsia="zh-TW"/>
        </w:rPr>
        <w:t>)</w:t>
      </w:r>
      <w:r>
        <w:rPr>
          <w:lang w:eastAsia="zh-TW"/>
        </w:rPr>
        <w:t>，</w:t>
      </w:r>
      <w:r w:rsidRPr="00F0048F">
        <w:rPr>
          <w:lang w:eastAsia="zh-TW"/>
        </w:rPr>
        <w:t>第</w:t>
      </w:r>
      <w:r>
        <w:rPr>
          <w:lang w:eastAsia="zh-TW"/>
        </w:rPr>
        <w:t>7.4</w:t>
      </w:r>
      <w:r w:rsidRPr="00F0048F">
        <w:rPr>
          <w:lang w:eastAsia="zh-TW"/>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AFE80" w14:textId="77777777" w:rsidR="00056632" w:rsidRDefault="00860825" w:rsidP="00860825">
    <w:pPr>
      <w:pStyle w:val="af3"/>
    </w:pPr>
    <w:r>
      <w:t>CRC/C/90/D/99/2019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F23D5" w14:textId="77777777" w:rsidR="00056632" w:rsidRPr="00202A30" w:rsidRDefault="00860825" w:rsidP="00860825">
    <w:pPr>
      <w:pStyle w:val="af3"/>
      <w:jc w:val="right"/>
    </w:pPr>
    <w:r>
      <w:t>CRC/C/90/D/99/2019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5DFAB964">
      <w:start w:val="1"/>
      <w:numFmt w:val="decimal"/>
      <w:lvlText w:val="%1."/>
      <w:lvlJc w:val="left"/>
      <w:pPr>
        <w:tabs>
          <w:tab w:val="num" w:pos="0"/>
        </w:tabs>
        <w:ind w:left="1134" w:firstLine="0"/>
      </w:pPr>
      <w:rPr>
        <w:rFonts w:ascii="Times New Roman" w:hAnsi="Times New Roman" w:hint="default"/>
        <w:b w:val="0"/>
        <w:i w:val="0"/>
        <w:sz w:val="20"/>
      </w:rPr>
    </w:lvl>
    <w:lvl w:ilvl="1" w:tplc="B91886A2" w:tentative="1">
      <w:start w:val="1"/>
      <w:numFmt w:val="lowerLetter"/>
      <w:lvlText w:val="%2."/>
      <w:lvlJc w:val="left"/>
      <w:pPr>
        <w:tabs>
          <w:tab w:val="num" w:pos="1440"/>
        </w:tabs>
        <w:ind w:left="1440" w:hanging="360"/>
      </w:pPr>
    </w:lvl>
    <w:lvl w:ilvl="2" w:tplc="584CD6EC" w:tentative="1">
      <w:start w:val="1"/>
      <w:numFmt w:val="lowerRoman"/>
      <w:lvlText w:val="%3."/>
      <w:lvlJc w:val="right"/>
      <w:pPr>
        <w:tabs>
          <w:tab w:val="num" w:pos="2160"/>
        </w:tabs>
        <w:ind w:left="2160" w:hanging="180"/>
      </w:pPr>
    </w:lvl>
    <w:lvl w:ilvl="3" w:tplc="954604BA" w:tentative="1">
      <w:start w:val="1"/>
      <w:numFmt w:val="decimal"/>
      <w:lvlText w:val="%4."/>
      <w:lvlJc w:val="left"/>
      <w:pPr>
        <w:tabs>
          <w:tab w:val="num" w:pos="2880"/>
        </w:tabs>
        <w:ind w:left="2880" w:hanging="360"/>
      </w:pPr>
    </w:lvl>
    <w:lvl w:ilvl="4" w:tplc="D56AC5D8" w:tentative="1">
      <w:start w:val="1"/>
      <w:numFmt w:val="lowerLetter"/>
      <w:lvlText w:val="%5."/>
      <w:lvlJc w:val="left"/>
      <w:pPr>
        <w:tabs>
          <w:tab w:val="num" w:pos="3600"/>
        </w:tabs>
        <w:ind w:left="3600" w:hanging="360"/>
      </w:pPr>
    </w:lvl>
    <w:lvl w:ilvl="5" w:tplc="ABB0FBDE" w:tentative="1">
      <w:start w:val="1"/>
      <w:numFmt w:val="lowerRoman"/>
      <w:lvlText w:val="%6."/>
      <w:lvlJc w:val="right"/>
      <w:pPr>
        <w:tabs>
          <w:tab w:val="num" w:pos="4320"/>
        </w:tabs>
        <w:ind w:left="4320" w:hanging="180"/>
      </w:pPr>
    </w:lvl>
    <w:lvl w:ilvl="6" w:tplc="251AA696" w:tentative="1">
      <w:start w:val="1"/>
      <w:numFmt w:val="decimal"/>
      <w:lvlText w:val="%7."/>
      <w:lvlJc w:val="left"/>
      <w:pPr>
        <w:tabs>
          <w:tab w:val="num" w:pos="5040"/>
        </w:tabs>
        <w:ind w:left="5040" w:hanging="360"/>
      </w:pPr>
    </w:lvl>
    <w:lvl w:ilvl="7" w:tplc="3AFE7FA2" w:tentative="1">
      <w:start w:val="1"/>
      <w:numFmt w:val="lowerLetter"/>
      <w:lvlText w:val="%8."/>
      <w:lvlJc w:val="left"/>
      <w:pPr>
        <w:tabs>
          <w:tab w:val="num" w:pos="5760"/>
        </w:tabs>
        <w:ind w:left="5760" w:hanging="360"/>
      </w:pPr>
    </w:lvl>
    <w:lvl w:ilvl="8" w:tplc="D47E6CC4"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D770FD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1E253887"/>
    <w:multiLevelType w:val="hybridMultilevel"/>
    <w:tmpl w:val="497EC7CC"/>
    <w:lvl w:ilvl="0" w:tplc="3702D4B4">
      <w:start w:val="1"/>
      <w:numFmt w:val="bullet"/>
      <w:lvlText w:val="•"/>
      <w:lvlJc w:val="left"/>
      <w:pPr>
        <w:tabs>
          <w:tab w:val="num" w:pos="2268"/>
        </w:tabs>
        <w:ind w:left="2268" w:hanging="170"/>
      </w:pPr>
      <w:rPr>
        <w:rFonts w:ascii="Times New Roman" w:hAnsi="Times New Roman" w:cs="Times New Roman" w:hint="default"/>
      </w:rPr>
    </w:lvl>
    <w:lvl w:ilvl="1" w:tplc="BBDC7F7C" w:tentative="1">
      <w:start w:val="1"/>
      <w:numFmt w:val="bullet"/>
      <w:lvlText w:val="o"/>
      <w:lvlJc w:val="left"/>
      <w:pPr>
        <w:tabs>
          <w:tab w:val="num" w:pos="1440"/>
        </w:tabs>
        <w:ind w:left="1440" w:hanging="360"/>
      </w:pPr>
      <w:rPr>
        <w:rFonts w:ascii="Courier New" w:hAnsi="Courier New" w:hint="default"/>
      </w:rPr>
    </w:lvl>
    <w:lvl w:ilvl="2" w:tplc="1666A29E" w:tentative="1">
      <w:start w:val="1"/>
      <w:numFmt w:val="bullet"/>
      <w:lvlText w:val=""/>
      <w:lvlJc w:val="left"/>
      <w:pPr>
        <w:tabs>
          <w:tab w:val="num" w:pos="2160"/>
        </w:tabs>
        <w:ind w:left="2160" w:hanging="360"/>
      </w:pPr>
      <w:rPr>
        <w:rFonts w:ascii="Wingdings" w:hAnsi="Wingdings" w:hint="default"/>
      </w:rPr>
    </w:lvl>
    <w:lvl w:ilvl="3" w:tplc="35BAA434" w:tentative="1">
      <w:start w:val="1"/>
      <w:numFmt w:val="bullet"/>
      <w:lvlText w:val=""/>
      <w:lvlJc w:val="left"/>
      <w:pPr>
        <w:tabs>
          <w:tab w:val="num" w:pos="2880"/>
        </w:tabs>
        <w:ind w:left="2880" w:hanging="360"/>
      </w:pPr>
      <w:rPr>
        <w:rFonts w:ascii="Symbol" w:hAnsi="Symbol" w:hint="default"/>
      </w:rPr>
    </w:lvl>
    <w:lvl w:ilvl="4" w:tplc="0088B76E" w:tentative="1">
      <w:start w:val="1"/>
      <w:numFmt w:val="bullet"/>
      <w:lvlText w:val="o"/>
      <w:lvlJc w:val="left"/>
      <w:pPr>
        <w:tabs>
          <w:tab w:val="num" w:pos="3600"/>
        </w:tabs>
        <w:ind w:left="3600" w:hanging="360"/>
      </w:pPr>
      <w:rPr>
        <w:rFonts w:ascii="Courier New" w:hAnsi="Courier New" w:hint="default"/>
      </w:rPr>
    </w:lvl>
    <w:lvl w:ilvl="5" w:tplc="88ACA87C" w:tentative="1">
      <w:start w:val="1"/>
      <w:numFmt w:val="bullet"/>
      <w:lvlText w:val=""/>
      <w:lvlJc w:val="left"/>
      <w:pPr>
        <w:tabs>
          <w:tab w:val="num" w:pos="4320"/>
        </w:tabs>
        <w:ind w:left="4320" w:hanging="360"/>
      </w:pPr>
      <w:rPr>
        <w:rFonts w:ascii="Wingdings" w:hAnsi="Wingdings" w:hint="default"/>
      </w:rPr>
    </w:lvl>
    <w:lvl w:ilvl="6" w:tplc="45E01E08" w:tentative="1">
      <w:start w:val="1"/>
      <w:numFmt w:val="bullet"/>
      <w:lvlText w:val=""/>
      <w:lvlJc w:val="left"/>
      <w:pPr>
        <w:tabs>
          <w:tab w:val="num" w:pos="5040"/>
        </w:tabs>
        <w:ind w:left="5040" w:hanging="360"/>
      </w:pPr>
      <w:rPr>
        <w:rFonts w:ascii="Symbol" w:hAnsi="Symbol" w:hint="default"/>
      </w:rPr>
    </w:lvl>
    <w:lvl w:ilvl="7" w:tplc="968019B4" w:tentative="1">
      <w:start w:val="1"/>
      <w:numFmt w:val="bullet"/>
      <w:lvlText w:val="o"/>
      <w:lvlJc w:val="left"/>
      <w:pPr>
        <w:tabs>
          <w:tab w:val="num" w:pos="5760"/>
        </w:tabs>
        <w:ind w:left="5760" w:hanging="360"/>
      </w:pPr>
      <w:rPr>
        <w:rFonts w:ascii="Courier New" w:hAnsi="Courier New" w:hint="default"/>
      </w:rPr>
    </w:lvl>
    <w:lvl w:ilvl="8" w:tplc="7784874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9" w15:restartNumberingAfterBreak="0">
    <w:nsid w:val="2AE07FA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1A12325"/>
    <w:multiLevelType w:val="hybridMultilevel"/>
    <w:tmpl w:val="FF0E5B48"/>
    <w:lvl w:ilvl="0" w:tplc="6BC62BF4">
      <w:start w:val="1"/>
      <w:numFmt w:val="bullet"/>
      <w:lvlText w:val="•"/>
      <w:lvlJc w:val="left"/>
      <w:pPr>
        <w:tabs>
          <w:tab w:val="num" w:pos="1701"/>
        </w:tabs>
        <w:ind w:left="1701" w:hanging="170"/>
      </w:pPr>
      <w:rPr>
        <w:rFonts w:ascii="Times New Roman" w:hAnsi="Times New Roman" w:cs="Times New Roman" w:hint="default"/>
        <w:b w:val="0"/>
        <w:i w:val="0"/>
        <w:sz w:val="20"/>
      </w:rPr>
    </w:lvl>
    <w:lvl w:ilvl="1" w:tplc="9CE68B88" w:tentative="1">
      <w:start w:val="1"/>
      <w:numFmt w:val="bullet"/>
      <w:lvlText w:val="o"/>
      <w:lvlJc w:val="left"/>
      <w:pPr>
        <w:tabs>
          <w:tab w:val="num" w:pos="1440"/>
        </w:tabs>
        <w:ind w:left="1440" w:hanging="360"/>
      </w:pPr>
      <w:rPr>
        <w:rFonts w:ascii="Courier New" w:hAnsi="Courier New" w:hint="default"/>
      </w:rPr>
    </w:lvl>
    <w:lvl w:ilvl="2" w:tplc="56DED844" w:tentative="1">
      <w:start w:val="1"/>
      <w:numFmt w:val="bullet"/>
      <w:lvlText w:val=""/>
      <w:lvlJc w:val="left"/>
      <w:pPr>
        <w:tabs>
          <w:tab w:val="num" w:pos="2160"/>
        </w:tabs>
        <w:ind w:left="2160" w:hanging="360"/>
      </w:pPr>
      <w:rPr>
        <w:rFonts w:ascii="Wingdings" w:hAnsi="Wingdings" w:hint="default"/>
      </w:rPr>
    </w:lvl>
    <w:lvl w:ilvl="3" w:tplc="6750CE40" w:tentative="1">
      <w:start w:val="1"/>
      <w:numFmt w:val="bullet"/>
      <w:lvlText w:val=""/>
      <w:lvlJc w:val="left"/>
      <w:pPr>
        <w:tabs>
          <w:tab w:val="num" w:pos="2880"/>
        </w:tabs>
        <w:ind w:left="2880" w:hanging="360"/>
      </w:pPr>
      <w:rPr>
        <w:rFonts w:ascii="Symbol" w:hAnsi="Symbol" w:hint="default"/>
      </w:rPr>
    </w:lvl>
    <w:lvl w:ilvl="4" w:tplc="1D524B78" w:tentative="1">
      <w:start w:val="1"/>
      <w:numFmt w:val="bullet"/>
      <w:lvlText w:val="o"/>
      <w:lvlJc w:val="left"/>
      <w:pPr>
        <w:tabs>
          <w:tab w:val="num" w:pos="3600"/>
        </w:tabs>
        <w:ind w:left="3600" w:hanging="360"/>
      </w:pPr>
      <w:rPr>
        <w:rFonts w:ascii="Courier New" w:hAnsi="Courier New" w:hint="default"/>
      </w:rPr>
    </w:lvl>
    <w:lvl w:ilvl="5" w:tplc="BD8069E2" w:tentative="1">
      <w:start w:val="1"/>
      <w:numFmt w:val="bullet"/>
      <w:lvlText w:val=""/>
      <w:lvlJc w:val="left"/>
      <w:pPr>
        <w:tabs>
          <w:tab w:val="num" w:pos="4320"/>
        </w:tabs>
        <w:ind w:left="4320" w:hanging="360"/>
      </w:pPr>
      <w:rPr>
        <w:rFonts w:ascii="Wingdings" w:hAnsi="Wingdings" w:hint="default"/>
      </w:rPr>
    </w:lvl>
    <w:lvl w:ilvl="6" w:tplc="91921DC4" w:tentative="1">
      <w:start w:val="1"/>
      <w:numFmt w:val="bullet"/>
      <w:lvlText w:val=""/>
      <w:lvlJc w:val="left"/>
      <w:pPr>
        <w:tabs>
          <w:tab w:val="num" w:pos="5040"/>
        </w:tabs>
        <w:ind w:left="5040" w:hanging="360"/>
      </w:pPr>
      <w:rPr>
        <w:rFonts w:ascii="Symbol" w:hAnsi="Symbol" w:hint="default"/>
      </w:rPr>
    </w:lvl>
    <w:lvl w:ilvl="7" w:tplc="43CA17A2" w:tentative="1">
      <w:start w:val="1"/>
      <w:numFmt w:val="bullet"/>
      <w:lvlText w:val="o"/>
      <w:lvlJc w:val="left"/>
      <w:pPr>
        <w:tabs>
          <w:tab w:val="num" w:pos="5760"/>
        </w:tabs>
        <w:ind w:left="5760" w:hanging="360"/>
      </w:pPr>
      <w:rPr>
        <w:rFonts w:ascii="Courier New" w:hAnsi="Courier New" w:hint="default"/>
      </w:rPr>
    </w:lvl>
    <w:lvl w:ilvl="8" w:tplc="E02452F2"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6B233FA"/>
    <w:multiLevelType w:val="multilevel"/>
    <w:tmpl w:val="82880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0C44B8"/>
    <w:multiLevelType w:val="hybridMultilevel"/>
    <w:tmpl w:val="8D2A244C"/>
    <w:lvl w:ilvl="0" w:tplc="16889CE0">
      <w:start w:val="11"/>
      <w:numFmt w:val="bullet"/>
      <w:lvlText w:val="-"/>
      <w:lvlJc w:val="left"/>
      <w:pPr>
        <w:ind w:left="1494" w:hanging="360"/>
      </w:pPr>
      <w:rPr>
        <w:rFonts w:ascii="Times New Roman" w:eastAsia="宋体" w:hAnsi="Times New Roman" w:cs="Times New Roman" w:hint="default"/>
      </w:rPr>
    </w:lvl>
    <w:lvl w:ilvl="1" w:tplc="AA6801FE" w:tentative="1">
      <w:start w:val="1"/>
      <w:numFmt w:val="bullet"/>
      <w:lvlText w:val="o"/>
      <w:lvlJc w:val="left"/>
      <w:pPr>
        <w:ind w:left="2214" w:hanging="360"/>
      </w:pPr>
      <w:rPr>
        <w:rFonts w:ascii="Courier New" w:hAnsi="Courier New" w:cs="Courier New" w:hint="default"/>
      </w:rPr>
    </w:lvl>
    <w:lvl w:ilvl="2" w:tplc="E8A00348" w:tentative="1">
      <w:start w:val="1"/>
      <w:numFmt w:val="bullet"/>
      <w:lvlText w:val=""/>
      <w:lvlJc w:val="left"/>
      <w:pPr>
        <w:ind w:left="2934" w:hanging="360"/>
      </w:pPr>
      <w:rPr>
        <w:rFonts w:ascii="Wingdings" w:hAnsi="Wingdings" w:hint="default"/>
      </w:rPr>
    </w:lvl>
    <w:lvl w:ilvl="3" w:tplc="34F85750" w:tentative="1">
      <w:start w:val="1"/>
      <w:numFmt w:val="bullet"/>
      <w:lvlText w:val=""/>
      <w:lvlJc w:val="left"/>
      <w:pPr>
        <w:ind w:left="3654" w:hanging="360"/>
      </w:pPr>
      <w:rPr>
        <w:rFonts w:ascii="Symbol" w:hAnsi="Symbol" w:hint="default"/>
      </w:rPr>
    </w:lvl>
    <w:lvl w:ilvl="4" w:tplc="059A1CFA" w:tentative="1">
      <w:start w:val="1"/>
      <w:numFmt w:val="bullet"/>
      <w:lvlText w:val="o"/>
      <w:lvlJc w:val="left"/>
      <w:pPr>
        <w:ind w:left="4374" w:hanging="360"/>
      </w:pPr>
      <w:rPr>
        <w:rFonts w:ascii="Courier New" w:hAnsi="Courier New" w:cs="Courier New" w:hint="default"/>
      </w:rPr>
    </w:lvl>
    <w:lvl w:ilvl="5" w:tplc="FCE8F350" w:tentative="1">
      <w:start w:val="1"/>
      <w:numFmt w:val="bullet"/>
      <w:lvlText w:val=""/>
      <w:lvlJc w:val="left"/>
      <w:pPr>
        <w:ind w:left="5094" w:hanging="360"/>
      </w:pPr>
      <w:rPr>
        <w:rFonts w:ascii="Wingdings" w:hAnsi="Wingdings" w:hint="default"/>
      </w:rPr>
    </w:lvl>
    <w:lvl w:ilvl="6" w:tplc="D0E09E3E" w:tentative="1">
      <w:start w:val="1"/>
      <w:numFmt w:val="bullet"/>
      <w:lvlText w:val=""/>
      <w:lvlJc w:val="left"/>
      <w:pPr>
        <w:ind w:left="5814" w:hanging="360"/>
      </w:pPr>
      <w:rPr>
        <w:rFonts w:ascii="Symbol" w:hAnsi="Symbol" w:hint="default"/>
      </w:rPr>
    </w:lvl>
    <w:lvl w:ilvl="7" w:tplc="1C44ACEE" w:tentative="1">
      <w:start w:val="1"/>
      <w:numFmt w:val="bullet"/>
      <w:lvlText w:val="o"/>
      <w:lvlJc w:val="left"/>
      <w:pPr>
        <w:ind w:left="6534" w:hanging="360"/>
      </w:pPr>
      <w:rPr>
        <w:rFonts w:ascii="Courier New" w:hAnsi="Courier New" w:cs="Courier New" w:hint="default"/>
      </w:rPr>
    </w:lvl>
    <w:lvl w:ilvl="8" w:tplc="A6B02E38" w:tentative="1">
      <w:start w:val="1"/>
      <w:numFmt w:val="bullet"/>
      <w:lvlText w:val=""/>
      <w:lvlJc w:val="left"/>
      <w:pPr>
        <w:ind w:left="7254" w:hanging="360"/>
      </w:pPr>
      <w:rPr>
        <w:rFonts w:ascii="Wingdings" w:hAnsi="Wingdings" w:hint="default"/>
      </w:rPr>
    </w:lvl>
  </w:abstractNum>
  <w:abstractNum w:abstractNumId="1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14"/>
  </w:num>
  <w:num w:numId="3">
    <w:abstractNumId w:val="3"/>
  </w:num>
  <w:num w:numId="4">
    <w:abstractNumId w:val="0"/>
  </w:num>
  <w:num w:numId="5">
    <w:abstractNumId w:val="4"/>
  </w:num>
  <w:num w:numId="6">
    <w:abstractNumId w:val="8"/>
  </w:num>
  <w:num w:numId="7">
    <w:abstractNumId w:val="10"/>
  </w:num>
  <w:num w:numId="8">
    <w:abstractNumId w:val="7"/>
  </w:num>
  <w:num w:numId="9">
    <w:abstractNumId w:val="1"/>
  </w:num>
  <w:num w:numId="10">
    <w:abstractNumId w:val="13"/>
  </w:num>
  <w:num w:numId="11">
    <w:abstractNumId w:val="6"/>
  </w:num>
  <w:num w:numId="12">
    <w:abstractNumId w:val="9"/>
  </w:num>
  <w:num w:numId="13">
    <w:abstractNumId w:val="5"/>
  </w:num>
  <w:num w:numId="14">
    <w:abstractNumId w:val="1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558"/>
    <w:rsid w:val="00011483"/>
    <w:rsid w:val="000163AE"/>
    <w:rsid w:val="000A71B1"/>
    <w:rsid w:val="000B6DB5"/>
    <w:rsid w:val="000D319F"/>
    <w:rsid w:val="000E4D0E"/>
    <w:rsid w:val="00144B69"/>
    <w:rsid w:val="00153E86"/>
    <w:rsid w:val="00165177"/>
    <w:rsid w:val="001B1BD1"/>
    <w:rsid w:val="001C3EF2"/>
    <w:rsid w:val="001D17F6"/>
    <w:rsid w:val="001D2C3F"/>
    <w:rsid w:val="001F66A3"/>
    <w:rsid w:val="00204B42"/>
    <w:rsid w:val="002231C3"/>
    <w:rsid w:val="0024417F"/>
    <w:rsid w:val="00250F8D"/>
    <w:rsid w:val="00257535"/>
    <w:rsid w:val="002A2183"/>
    <w:rsid w:val="002C34DC"/>
    <w:rsid w:val="002D1D79"/>
    <w:rsid w:val="002E1C97"/>
    <w:rsid w:val="002F5834"/>
    <w:rsid w:val="0032353F"/>
    <w:rsid w:val="00326EBF"/>
    <w:rsid w:val="00327FE4"/>
    <w:rsid w:val="0033398C"/>
    <w:rsid w:val="00342C1C"/>
    <w:rsid w:val="00363265"/>
    <w:rsid w:val="00392F6C"/>
    <w:rsid w:val="003D7D4D"/>
    <w:rsid w:val="00411C02"/>
    <w:rsid w:val="00413D23"/>
    <w:rsid w:val="00427F63"/>
    <w:rsid w:val="004A17D1"/>
    <w:rsid w:val="004C4A0A"/>
    <w:rsid w:val="00543EBA"/>
    <w:rsid w:val="00553027"/>
    <w:rsid w:val="005868A2"/>
    <w:rsid w:val="00586C7B"/>
    <w:rsid w:val="005E403A"/>
    <w:rsid w:val="006223E4"/>
    <w:rsid w:val="00680656"/>
    <w:rsid w:val="006924AF"/>
    <w:rsid w:val="006B1119"/>
    <w:rsid w:val="006C5182"/>
    <w:rsid w:val="006D44D0"/>
    <w:rsid w:val="006E3E46"/>
    <w:rsid w:val="006E5719"/>
    <w:rsid w:val="006E71B1"/>
    <w:rsid w:val="00705D89"/>
    <w:rsid w:val="00731A42"/>
    <w:rsid w:val="00767E69"/>
    <w:rsid w:val="0077079A"/>
    <w:rsid w:val="00775234"/>
    <w:rsid w:val="007A2CC4"/>
    <w:rsid w:val="007A5599"/>
    <w:rsid w:val="007C54E0"/>
    <w:rsid w:val="007D531B"/>
    <w:rsid w:val="007E2249"/>
    <w:rsid w:val="00856233"/>
    <w:rsid w:val="00860825"/>
    <w:rsid w:val="00860F27"/>
    <w:rsid w:val="008A0EA0"/>
    <w:rsid w:val="008A1F0F"/>
    <w:rsid w:val="008B0560"/>
    <w:rsid w:val="008B2BFA"/>
    <w:rsid w:val="008D2FB3"/>
    <w:rsid w:val="00907307"/>
    <w:rsid w:val="0091630D"/>
    <w:rsid w:val="00936F03"/>
    <w:rsid w:val="00943B69"/>
    <w:rsid w:val="00944CB3"/>
    <w:rsid w:val="00944CE2"/>
    <w:rsid w:val="00944EF6"/>
    <w:rsid w:val="0095118D"/>
    <w:rsid w:val="009A7E38"/>
    <w:rsid w:val="009B09D7"/>
    <w:rsid w:val="009B664D"/>
    <w:rsid w:val="009D35ED"/>
    <w:rsid w:val="00A03CB6"/>
    <w:rsid w:val="00A1364C"/>
    <w:rsid w:val="00A21076"/>
    <w:rsid w:val="00A34631"/>
    <w:rsid w:val="00A3739A"/>
    <w:rsid w:val="00A52DAF"/>
    <w:rsid w:val="00A84072"/>
    <w:rsid w:val="00AB1CDF"/>
    <w:rsid w:val="00AB5F60"/>
    <w:rsid w:val="00AD6913"/>
    <w:rsid w:val="00AD7558"/>
    <w:rsid w:val="00B16570"/>
    <w:rsid w:val="00B42EE5"/>
    <w:rsid w:val="00B53320"/>
    <w:rsid w:val="00BB6CA8"/>
    <w:rsid w:val="00BC6522"/>
    <w:rsid w:val="00C121D5"/>
    <w:rsid w:val="00C17349"/>
    <w:rsid w:val="00C2199A"/>
    <w:rsid w:val="00C351AA"/>
    <w:rsid w:val="00C7253F"/>
    <w:rsid w:val="00C83089"/>
    <w:rsid w:val="00C91BF4"/>
    <w:rsid w:val="00CD7E32"/>
    <w:rsid w:val="00CE5DDB"/>
    <w:rsid w:val="00D00628"/>
    <w:rsid w:val="00D26A05"/>
    <w:rsid w:val="00D47502"/>
    <w:rsid w:val="00D66C70"/>
    <w:rsid w:val="00D675DB"/>
    <w:rsid w:val="00D97B98"/>
    <w:rsid w:val="00DA25C1"/>
    <w:rsid w:val="00DC671F"/>
    <w:rsid w:val="00DD076A"/>
    <w:rsid w:val="00DE4DA7"/>
    <w:rsid w:val="00DF6EAB"/>
    <w:rsid w:val="00E322B3"/>
    <w:rsid w:val="00E33B38"/>
    <w:rsid w:val="00E4712C"/>
    <w:rsid w:val="00E47FE5"/>
    <w:rsid w:val="00E55A93"/>
    <w:rsid w:val="00E574AF"/>
    <w:rsid w:val="00E60DB0"/>
    <w:rsid w:val="00EA68F8"/>
    <w:rsid w:val="00EC5124"/>
    <w:rsid w:val="00ED219C"/>
    <w:rsid w:val="00F71073"/>
    <w:rsid w:val="00F714DA"/>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D28A38"/>
  <w15:docId w15:val="{6E4D5C64-E708-4A70-87C6-A3E59C9D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322B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7D531B"/>
    <w:rPr>
      <w:color w:val="0000FF" w:themeColor="hyperlink"/>
      <w:u w:val="none"/>
    </w:rPr>
  </w:style>
  <w:style w:type="character" w:styleId="af6">
    <w:name w:val="FollowedHyperlink"/>
    <w:basedOn w:val="a0"/>
    <w:uiPriority w:val="99"/>
    <w:semiHidden/>
    <w:rsid w:val="007D531B"/>
    <w:rPr>
      <w:color w:val="0000FF"/>
      <w:u w:val="none"/>
    </w:rPr>
  </w:style>
  <w:style w:type="paragraph" w:styleId="af7">
    <w:name w:val="macro"/>
    <w:link w:val="af8"/>
    <w:semiHidden/>
    <w:rsid w:val="007D53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7D531B"/>
    <w:rPr>
      <w:kern w:val="24"/>
      <w:sz w:val="24"/>
      <w:szCs w:val="24"/>
    </w:rPr>
  </w:style>
  <w:style w:type="character" w:styleId="af9">
    <w:name w:val="Unresolved Mention"/>
    <w:basedOn w:val="a0"/>
    <w:uiPriority w:val="99"/>
    <w:semiHidden/>
    <w:unhideWhenUsed/>
    <w:rsid w:val="007D531B"/>
    <w:rPr>
      <w:color w:val="605E5C"/>
      <w:shd w:val="clear" w:color="auto" w:fill="E1DFDD"/>
    </w:rPr>
  </w:style>
  <w:style w:type="paragraph" w:styleId="afa">
    <w:name w:val="Revision"/>
    <w:hidden/>
    <w:uiPriority w:val="99"/>
    <w:semiHidden/>
    <w:rsid w:val="007D531B"/>
    <w:rPr>
      <w:rFonts w:eastAsia="Times New Roman"/>
      <w:lang w:val="en-GB" w:eastAsia="en-US"/>
    </w:rPr>
  </w:style>
  <w:style w:type="table" w:styleId="afb">
    <w:name w:val="Table Grid"/>
    <w:basedOn w:val="a1"/>
    <w:uiPriority w:val="59"/>
    <w:rsid w:val="00CD7E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C/C/87/D/86/2019" TargetMode="External"/><Relationship Id="rId3" Type="http://schemas.openxmlformats.org/officeDocument/2006/relationships/hyperlink" Target="http://undocs.org/ch/CRC/C/86/D/83/2019" TargetMode="External"/><Relationship Id="rId7" Type="http://schemas.openxmlformats.org/officeDocument/2006/relationships/hyperlink" Target="http://undocs.org/ch/A/HRC/26/38/Add.1" TargetMode="External"/><Relationship Id="rId2" Type="http://schemas.openxmlformats.org/officeDocument/2006/relationships/hyperlink" Target="http://undocs.org/ch/CRC/C/77/D/3/2016" TargetMode="External"/><Relationship Id="rId1" Type="http://schemas.openxmlformats.org/officeDocument/2006/relationships/hyperlink" Target="http://undocs.org/ch/CRC/C/82/D/36/2017" TargetMode="External"/><Relationship Id="rId6" Type="http://schemas.openxmlformats.org/officeDocument/2006/relationships/hyperlink" Target="http://undocs.org/ch/CRC/C/IND/CO/3-4" TargetMode="External"/><Relationship Id="rId5" Type="http://schemas.openxmlformats.org/officeDocument/2006/relationships/hyperlink" Target="http://undocs.org/ch/CRC/C/85/D/56/2018" TargetMode="External"/><Relationship Id="rId4" Type="http://schemas.openxmlformats.org/officeDocument/2006/relationships/hyperlink" Target="http://undocs.org/ch/CRC/C/79/D/12/2017" TargetMode="External"/><Relationship Id="rId9" Type="http://schemas.openxmlformats.org/officeDocument/2006/relationships/hyperlink" Target="http://undocs.org/ch/CRC/C/89/D/74/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10</Pages>
  <Words>9216</Words>
  <Characters>9751</Characters>
  <Application>Microsoft Office Word</Application>
  <DocSecurity>0</DocSecurity>
  <Lines>325</Lines>
  <Paragraphs>82</Paragraphs>
  <ScaleCrop>false</ScaleCrop>
  <Company>DCM</Company>
  <LinksUpToDate>false</LinksUpToDate>
  <CharactersWithSpaces>9833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CRC/C/90/D/99/2019</dc:title>
  <dc:subject>2217815</dc:subject>
  <dc:creator>tang</dc:creator>
  <cp:keywords/>
  <dc:description/>
  <cp:lastModifiedBy>ting tang</cp:lastModifiedBy>
  <cp:revision>2</cp:revision>
  <cp:lastPrinted>2014-05-09T11:28:00Z</cp:lastPrinted>
  <dcterms:created xsi:type="dcterms:W3CDTF">2023-01-11T11:19:00Z</dcterms:created>
  <dcterms:modified xsi:type="dcterms:W3CDTF">2023-01-11T11:19:00Z</dcterms:modified>
</cp:coreProperties>
</file>