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44247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050303    240303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CERD/C/SR.1551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24 </w:t>
            </w:r>
            <w:r>
              <w:rPr>
                <w:sz w:val="22"/>
                <w:lang w:val="en-US"/>
              </w:rPr>
              <w:t>March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pStyle w:val="FootnoteText"/>
        <w:jc w:val="center"/>
      </w:pPr>
      <w:r>
        <w:t>КОМИТЕТ ПО ЛИКВИДАЦИИ РАСОВОЙ ДИСКРИМИНАЦИИ</w:t>
      </w:r>
    </w:p>
    <w:p w:rsidR="00000000" w:rsidRDefault="00000000">
      <w:pPr>
        <w:pStyle w:val="FootnoteText"/>
        <w:jc w:val="center"/>
        <w:rPr>
          <w:sz w:val="16"/>
        </w:rPr>
      </w:pPr>
    </w:p>
    <w:p w:rsidR="00000000" w:rsidRDefault="00000000">
      <w:pPr>
        <w:pStyle w:val="FootnoteText"/>
        <w:jc w:val="center"/>
      </w:pPr>
      <w:r>
        <w:t>Шестьдесят первая сессия</w:t>
      </w:r>
    </w:p>
    <w:p w:rsidR="00000000" w:rsidRDefault="00000000">
      <w:pPr>
        <w:pStyle w:val="FootnoteText"/>
        <w:jc w:val="center"/>
        <w:rPr>
          <w:sz w:val="16"/>
        </w:rPr>
      </w:pPr>
    </w:p>
    <w:p w:rsidR="00000000" w:rsidRDefault="00000000">
      <w:pPr>
        <w:pStyle w:val="FootnoteText"/>
        <w:jc w:val="center"/>
      </w:pPr>
      <w:r>
        <w:t>КРАТКИЙ ОТЧЕТ О 1551</w:t>
      </w:r>
      <w:r>
        <w:noBreakHyphen/>
        <w:t>м ЗАСЕДАНИИ,</w:t>
      </w:r>
    </w:p>
    <w:p w:rsidR="00000000" w:rsidRDefault="00000000">
      <w:pPr>
        <w:pStyle w:val="FootnoteText"/>
        <w:jc w:val="center"/>
        <w:rPr>
          <w:sz w:val="16"/>
        </w:rPr>
      </w:pPr>
    </w:p>
    <w:p w:rsidR="00000000" w:rsidRDefault="00000000">
      <w:pPr>
        <w:pStyle w:val="FootnoteText"/>
        <w:jc w:val="center"/>
      </w:pPr>
      <w:r>
        <w:t>состоявшемся во Дворце Наций в Женеве в пятницу,</w:t>
      </w:r>
    </w:p>
    <w:p w:rsidR="00000000" w:rsidRDefault="00000000">
      <w:pPr>
        <w:pStyle w:val="FootnoteText"/>
        <w:jc w:val="center"/>
      </w:pPr>
      <w:r>
        <w:t>23 августа 2002 года, в 10 час. 00 мин.</w:t>
      </w:r>
    </w:p>
    <w:p w:rsidR="00000000" w:rsidRDefault="00000000">
      <w:pPr>
        <w:pStyle w:val="FootnoteText"/>
        <w:jc w:val="center"/>
        <w:rPr>
          <w:sz w:val="16"/>
        </w:rPr>
      </w:pPr>
    </w:p>
    <w:p w:rsidR="00000000" w:rsidRDefault="00000000">
      <w:pPr>
        <w:pStyle w:val="FootnoteText"/>
        <w:jc w:val="center"/>
      </w:pPr>
      <w:r>
        <w:rPr>
          <w:u w:val="single"/>
        </w:rPr>
        <w:t>Председатель</w:t>
      </w:r>
      <w:r>
        <w:t>:  г-н ДИАКОНУ</w:t>
      </w:r>
    </w:p>
    <w:p w:rsidR="00000000" w:rsidRDefault="00000000">
      <w:pPr>
        <w:pStyle w:val="FootnoteText"/>
        <w:jc w:val="center"/>
        <w:rPr>
          <w:sz w:val="16"/>
        </w:rPr>
      </w:pPr>
    </w:p>
    <w:p w:rsidR="00000000" w:rsidRDefault="00000000">
      <w:pPr>
        <w:pStyle w:val="FootnoteText"/>
        <w:jc w:val="center"/>
      </w:pPr>
      <w:r>
        <w:t>СОДЕРЖАНИЕ</w:t>
      </w:r>
    </w:p>
    <w:p w:rsidR="00000000" w:rsidRDefault="00000000">
      <w:pPr>
        <w:pStyle w:val="FootnoteText"/>
        <w:jc w:val="center"/>
        <w:rPr>
          <w:sz w:val="16"/>
        </w:rPr>
      </w:pPr>
    </w:p>
    <w:p w:rsidR="00000000" w:rsidRDefault="00000000">
      <w:pPr>
        <w:pStyle w:val="FootnoteText"/>
      </w:pPr>
      <w:r>
        <w:t>РАССМОТРЕНИЕ ДОКЛАДОВ, ЗАМЕЧАНИЙ И ИНФОРМАЦИИ, ПРЕДСТАВЛЕННЫХ ГОСУДАРСТВАМИ-УЧАСТНИКАМИ В СООТВЕТСТВИИ СО СТАТЬЕЙ 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Style w:val="FootnoteText"/>
        <w:rPr>
          <w:sz w:val="16"/>
        </w:rPr>
      </w:pPr>
    </w:p>
    <w:p w:rsidR="00000000" w:rsidRDefault="00000000">
      <w:pPr>
        <w:pStyle w:val="FootnoteText"/>
        <w:ind w:left="567"/>
        <w:rPr>
          <w:u w:val="single"/>
        </w:rPr>
      </w:pPr>
      <w:r>
        <w:rPr>
          <w:u w:val="single"/>
        </w:rPr>
        <w:t>Проект заключительных замечаний по шестому</w:t>
      </w:r>
      <w:r>
        <w:rPr>
          <w:u w:val="single"/>
        </w:rPr>
        <w:noBreakHyphen/>
        <w:t>четырнадцатому периодическим докладам Ботсваны</w:t>
      </w:r>
    </w:p>
    <w:p w:rsidR="00000000" w:rsidRDefault="00000000">
      <w:pPr>
        <w:pStyle w:val="FootnoteText"/>
        <w:ind w:left="567"/>
        <w:rPr>
          <w:sz w:val="16"/>
          <w:u w:val="single"/>
        </w:rPr>
      </w:pPr>
    </w:p>
    <w:p w:rsidR="00000000" w:rsidRDefault="00000000">
      <w:pPr>
        <w:pStyle w:val="FootnoteText"/>
        <w:ind w:left="567"/>
      </w:pPr>
      <w:r>
        <w:rPr>
          <w:u w:val="single"/>
        </w:rPr>
        <w:t>Проект заключительных замечаний по седьмому</w:t>
      </w:r>
      <w:r>
        <w:rPr>
          <w:u w:val="single"/>
        </w:rPr>
        <w:noBreakHyphen/>
        <w:t>четырнадцатому периодическим докладам Мали</w:t>
      </w:r>
    </w:p>
    <w:p w:rsidR="00000000" w:rsidRDefault="00000000">
      <w:pPr>
        <w:pStyle w:val="FootnoteText"/>
        <w:ind w:left="567"/>
        <w:rPr>
          <w:sz w:val="16"/>
        </w:rPr>
      </w:pPr>
    </w:p>
    <w:p w:rsidR="00000000" w:rsidRDefault="00000000">
      <w:pPr>
        <w:pStyle w:val="FootnoteText"/>
      </w:pPr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Style w:val="FootnoteText"/>
        <w:rPr>
          <w:sz w:val="16"/>
        </w:rPr>
      </w:pPr>
    </w:p>
    <w:p w:rsidR="00000000" w:rsidRDefault="00000000">
      <w:pPr>
        <w:pStyle w:val="FootnoteText"/>
      </w:pPr>
      <w:r>
        <w:t>_____________________________________________________________________________</w:t>
      </w:r>
    </w:p>
    <w:p w:rsidR="00000000" w:rsidRDefault="00000000">
      <w:pPr>
        <w:pStyle w:val="FootnoteText"/>
        <w:spacing w:line="216" w:lineRule="auto"/>
        <w:rPr>
          <w:sz w:val="22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16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Е.4108,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16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pStyle w:val="FootnoteText"/>
        <w:spacing w:line="288" w:lineRule="auto"/>
        <w:jc w:val="center"/>
      </w:pPr>
      <w:r>
        <w:br w:type="page"/>
      </w:r>
      <w:r>
        <w:rPr>
          <w:u w:val="single"/>
        </w:rPr>
        <w:t>Заседание открывается в 10 час. 20 мин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РАССМОТРЕНИЕ ДОКЛАДОВ, ЗАМЕЧАНИЙ И ИНФОРМАЦИИ, ПРЕДСТАВЛЕННЫХ ГОСУДАРСТВАМИ-УЧАСТНИКАМИ В СООТВЕТСТВИИ СО СТАТЬЕЙ 9 КОНВЕНЦИИ (пункт 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/>
      </w:pPr>
      <w:r>
        <w:rPr>
          <w:u w:val="single"/>
        </w:rPr>
        <w:t>Проект заключительных замечаний по шестому</w:t>
      </w:r>
      <w:r>
        <w:rPr>
          <w:u w:val="single"/>
        </w:rPr>
        <w:noBreakHyphen/>
        <w:t>четырнадцатому периодическим докладам Ботсваны</w:t>
      </w:r>
      <w:r>
        <w:t xml:space="preserve"> (CERD/C/60/Misc.15/Rev.1)</w:t>
      </w:r>
    </w:p>
    <w:p w:rsidR="00000000" w:rsidRDefault="00000000">
      <w:pPr>
        <w:pStyle w:val="FootnoteText"/>
        <w:spacing w:line="288" w:lineRule="auto"/>
        <w:ind w:left="567"/>
      </w:pPr>
    </w:p>
    <w:p w:rsidR="00000000" w:rsidRDefault="00000000">
      <w:pPr>
        <w:pStyle w:val="FootnoteText"/>
        <w:spacing w:line="288" w:lineRule="auto"/>
      </w:pPr>
      <w:r>
        <w:t>1.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вносить редакционные предложения в отношении каждого пункта проекта заключительных замечаний по шестому-четырнадцатому периодическим докладам Ботсваны.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Пункты 1-4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</w:r>
      <w:r>
        <w:rPr>
          <w:u w:val="single"/>
        </w:rPr>
        <w:t>Пункты 1-4 принимаются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Пункты 5 и 6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</w:r>
      <w:r>
        <w:rPr>
          <w:u w:val="single"/>
        </w:rPr>
        <w:t>Пункты 5 и 6 принимаются с незначительными редакционными изменениями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7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</w:r>
      <w:r>
        <w:rPr>
          <w:u w:val="single"/>
        </w:rPr>
        <w:t>ПРЕДСЕДАТЕЛЬ</w:t>
      </w:r>
      <w:r>
        <w:t xml:space="preserve"> говорит, что главный вопрос заключается не в том, предвосхитили ли Конвенцию Конституция и законодательство Ботсваны, а в том, соответствуют ли они ее положениям.  Поэтому последнее предложение следует перенести в начало пункта.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</w:r>
      <w:r>
        <w:rPr>
          <w:u w:val="single"/>
        </w:rPr>
        <w:t>Г-н ПИЛЛАИ</w:t>
      </w:r>
      <w:r>
        <w:t xml:space="preserve"> (Докладчик по стране) говорит, что смысл этого пункта заключается в том, чтобы отразить недоумение Комитета в связи с занятой властями Ботсваны позицией, а именно в связи с тем, что национальные законы могли когда-либо предвосхитить или предопределить Конвенцию.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</w:r>
      <w:r>
        <w:rPr>
          <w:u w:val="single"/>
        </w:rPr>
        <w:t>Г-н АМИР</w:t>
      </w:r>
      <w:r>
        <w:t xml:space="preserve"> говорит, что формулировка "следует пересмотреть свою позицию" представляется слишком категоричной;  вероятно, здесь следовало бы использовать выражение "наращивать свои усилия".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</w:r>
      <w:r>
        <w:rPr>
          <w:u w:val="single"/>
        </w:rPr>
        <w:t>Г-н ШАХИ</w:t>
      </w:r>
      <w:r>
        <w:t xml:space="preserve">, поддержанный </w:t>
      </w:r>
      <w:r>
        <w:rPr>
          <w:u w:val="single"/>
        </w:rPr>
        <w:t>г-ном ТАНОМ Чэньюанем</w:t>
      </w:r>
      <w:r>
        <w:t>, предлагает этот пункт изменить следующим образом:  "По мнению Комитета, Конституция и законы, принятые в Ботсване, по</w:t>
      </w:r>
      <w:r>
        <w:noBreakHyphen/>
        <w:t>видимому, не в полной мере отвечают требованиям Конвенции.  Он рекомендует государству-участнику обеспечить, чтобы положения Конвенции были всеобъемлющим образом включены во внутреннее законодательство.  Комитет также напоминает государству-участнику о необходимости принятия программ и стратегий обеспечения практического осуществления Конвенции".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8.</w:t>
      </w:r>
      <w:r>
        <w:tab/>
      </w:r>
      <w:r>
        <w:rPr>
          <w:u w:val="single"/>
        </w:rPr>
        <w:t>Г-н РЕШЕТОВ</w:t>
      </w:r>
      <w:r>
        <w:t xml:space="preserve"> говорит, что в действительности программы и стратегии не имеют отношения к вопросу о выполнении требований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9.</w:t>
      </w:r>
      <w:r>
        <w:tab/>
      </w:r>
      <w:r>
        <w:rPr>
          <w:u w:val="single"/>
        </w:rPr>
        <w:t>Г-н ПИЛЛАИ</w:t>
      </w:r>
      <w:r>
        <w:t xml:space="preserve"> (Докладчик по стране) говорит, что к государству-участнику всегда необходимо обращаться с настоятельным призывом принимать практические меры в целях осуществления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10.</w:t>
      </w:r>
      <w:r>
        <w:tab/>
      </w:r>
      <w:r>
        <w:rPr>
          <w:u w:val="single"/>
        </w:rPr>
        <w:t>Пункт 7 с внесенными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8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11.</w:t>
      </w:r>
      <w:r>
        <w:tab/>
      </w:r>
      <w:r>
        <w:rPr>
          <w:u w:val="single"/>
        </w:rPr>
        <w:t>Пункт 8 с незначительными редакционными изменениями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9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12.</w:t>
      </w:r>
      <w:r>
        <w:tab/>
      </w:r>
      <w:r>
        <w:rPr>
          <w:u w:val="single"/>
        </w:rPr>
        <w:t>Г-н ТОРНБЕРРИ</w:t>
      </w:r>
      <w:r>
        <w:t xml:space="preserve"> говорит, что выражение "предоставляет возможность" следует заменить словом "позволяет".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13.</w:t>
      </w:r>
      <w:r>
        <w:tab/>
      </w:r>
      <w:r>
        <w:rPr>
          <w:u w:val="single"/>
        </w:rPr>
        <w:t>Пункт 9 с внесенными устными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10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14.</w:t>
      </w:r>
      <w:r>
        <w:tab/>
      </w:r>
      <w:r>
        <w:rPr>
          <w:u w:val="single"/>
        </w:rPr>
        <w:t>Г-н АБУЛ-НАСР</w:t>
      </w:r>
      <w:r>
        <w:t xml:space="preserve"> говорит, что, насколько ему известно, численность народа басарва/сан составляет лишь несколько сот человек.  Объем, отведенный для него в пунктах 10 и 13, по</w:t>
      </w:r>
      <w:r>
        <w:noBreakHyphen/>
        <w:t>видимому, не соответствует той роли, которую играет эта малочисленная группа населения.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15.</w:t>
      </w:r>
      <w:r>
        <w:tab/>
      </w:r>
      <w:r>
        <w:rPr>
          <w:u w:val="single"/>
        </w:rPr>
        <w:t>Г-н ПИЛЛАИ</w:t>
      </w:r>
      <w:r>
        <w:t xml:space="preserve"> (Докладчик по стране) говорит, что в пункте 10 основное внимание уделяется рассмотрению общей ситуации в правовой области, в то время как в пункте 13 основной упор сделан, скорее, на программы переселения, предназначенные для народа басарва/сан.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keepNext/>
        <w:spacing w:line="288" w:lineRule="auto"/>
      </w:pPr>
      <w:r>
        <w:t>16.</w:t>
      </w:r>
      <w:r>
        <w:tab/>
      </w:r>
      <w:r>
        <w:rPr>
          <w:u w:val="single"/>
        </w:rPr>
        <w:t>Пункт 10 принимается</w:t>
      </w:r>
      <w:r>
        <w:t>.</w:t>
      </w:r>
    </w:p>
    <w:p w:rsidR="00000000" w:rsidRDefault="00000000">
      <w:pPr>
        <w:pStyle w:val="FootnoteText"/>
        <w:keepNext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11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17.</w:t>
      </w:r>
      <w:r>
        <w:tab/>
      </w:r>
      <w:r>
        <w:rPr>
          <w:u w:val="single"/>
        </w:rPr>
        <w:t>Г-н ПИЛЛАИ</w:t>
      </w:r>
      <w:r>
        <w:t xml:space="preserve"> (Докладчик по стране) по инициативе г</w:t>
      </w:r>
      <w:r>
        <w:noBreakHyphen/>
        <w:t>на Торнберри предлагает изменить формулировку последнего предложения следующим образом:  "а также в отношении обвинительных приговоров и средств правовой защиты, предоставляемых жертвам".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18.</w:t>
      </w:r>
      <w:r>
        <w:tab/>
      </w:r>
      <w:r>
        <w:rPr>
          <w:u w:val="single"/>
        </w:rPr>
        <w:t>Пункт 11 с внесенными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12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19.</w:t>
      </w:r>
      <w:r>
        <w:tab/>
      </w:r>
      <w:r>
        <w:rPr>
          <w:u w:val="single"/>
        </w:rPr>
        <w:t>Пункт 12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13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20.</w:t>
      </w:r>
      <w:r>
        <w:tab/>
      </w:r>
      <w:r>
        <w:rPr>
          <w:u w:val="single"/>
        </w:rPr>
        <w:t>Г-н АБУЛ-НАСР</w:t>
      </w:r>
      <w:r>
        <w:t xml:space="preserve"> предлагает смягчить формулировку этого пункта, исключив слова "озабоченность" и "настоятельно рекомендует".  Степень озабоченности Комитета явно не соответствует численности населения народа басарва/сан.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21.</w:t>
      </w:r>
      <w:r>
        <w:tab/>
      </w:r>
      <w:r>
        <w:rPr>
          <w:u w:val="single"/>
        </w:rPr>
        <w:t>Г-н ПИЛЛАИ</w:t>
      </w:r>
      <w:r>
        <w:t xml:space="preserve"> (Докладчик по стране) сообщает о своей уверенности в том, что правительство Ботсваны примет необходимые меры для решения проблемы, упомянутой в пункте 13.  Соответственно он может согласиться с предложением г</w:t>
      </w:r>
      <w:r>
        <w:noBreakHyphen/>
        <w:t>на Абул-Насра смягчить формулировку, и он также предлагает исключить второе предложение.  Что касается вопроса о численности населения народа басарва/сан, то государство-участник не проводило переписи и не располагает надежными данными.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22.</w:t>
      </w:r>
      <w:r>
        <w:tab/>
      </w:r>
      <w:r>
        <w:rPr>
          <w:u w:val="single"/>
        </w:rPr>
        <w:t>Г-н ШАХИ</w:t>
      </w:r>
      <w:r>
        <w:t xml:space="preserve"> говорит, что представители неправительственных организаций (НПО) проинформировали его о том, что около 50 жителей из числа народа басарва/сан все еще находятся в охотничьем заказнике в центральной Калахари.  Несколько сот человек были переселены в другие районы страны.  Первоначально численность этого народа составляла, вероятно, несколько тысяч человек.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23.</w:t>
      </w:r>
      <w:r>
        <w:tab/>
      </w:r>
      <w:r>
        <w:rPr>
          <w:u w:val="single"/>
        </w:rPr>
        <w:t>Г-н ТИАМ</w:t>
      </w:r>
      <w:r>
        <w:t xml:space="preserve"> говорит, что речь идет не о численности этого народа:  басарва/сан являются кочевниками, и поэтому их количество очень трудно определить.  Комитету следует обратить основное внимание на вопросы, связанные с защитой их прав.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24.</w:t>
      </w:r>
      <w:r>
        <w:tab/>
      </w:r>
      <w:r>
        <w:rPr>
          <w:u w:val="single"/>
        </w:rPr>
        <w:t>Пункт 13 с внесенными поправками принимается</w:t>
      </w:r>
      <w:r>
        <w:t>.</w:t>
      </w:r>
    </w:p>
    <w:p w:rsidR="00000000" w:rsidRDefault="00000000">
      <w:pPr>
        <w:pStyle w:val="FootnoteText"/>
        <w:keepNext/>
        <w:spacing w:line="288" w:lineRule="auto"/>
      </w:pPr>
      <w:r>
        <w:rPr>
          <w:u w:val="single"/>
        </w:rPr>
        <w:t>Пункт 14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25.</w:t>
      </w:r>
      <w:r>
        <w:tab/>
      </w:r>
      <w:r>
        <w:rPr>
          <w:u w:val="single"/>
        </w:rPr>
        <w:t>Пункт 14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15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26.</w:t>
      </w:r>
      <w:r>
        <w:tab/>
      </w:r>
      <w:r>
        <w:rPr>
          <w:u w:val="single"/>
        </w:rPr>
        <w:t>ПРЕДСЕДАТЕЛЬ</w:t>
      </w:r>
      <w:r>
        <w:t xml:space="preserve"> предлагает в соответствии с предложениями г</w:t>
      </w:r>
      <w:r>
        <w:noBreakHyphen/>
        <w:t>на Пиллаи и других членов Комитета изменить формулировку первого предложения следующим образом:  "Комитет выражает озабоченность в связи с тем, что ВИЧ/СПИД затрагивает все население Ботсваны, и т.д.".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27.</w:t>
      </w:r>
      <w:r>
        <w:tab/>
      </w:r>
      <w:r>
        <w:rPr>
          <w:u w:val="single"/>
        </w:rPr>
        <w:t>Г-н АБУЛ-НАСР</w:t>
      </w:r>
      <w:r>
        <w:t xml:space="preserve"> говорит, что если ВИЧ/СПИД затрагивает все население, то зачем в последнем предложении отдельно говорить о положении женщин.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28.</w:t>
      </w:r>
      <w:r>
        <w:tab/>
      </w:r>
      <w:r>
        <w:rPr>
          <w:u w:val="single"/>
        </w:rPr>
        <w:t>Г-н ТИАМ</w:t>
      </w:r>
      <w:r>
        <w:t xml:space="preserve"> говорит, что женщины относятся к особо уязвимой группе в силу распространенности полигамии, проституции и изнасилований, и предложение о том, чтобы Комитет привлек внимание к их конкретной ситуации, является обоснованным.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29.</w:t>
      </w:r>
      <w:r>
        <w:tab/>
      </w:r>
      <w:r>
        <w:rPr>
          <w:u w:val="single"/>
        </w:rPr>
        <w:t>Г-н ТАН Чэньюань</w:t>
      </w:r>
      <w:r>
        <w:t xml:space="preserve"> говорит, что ему непонятно, какое отношение пункт в целом имеет к вопросу о расовой дискриминации.  Комитет по ликвидации дискриминации в отношении женщин (КЛДОЖ), несомненно, мог бы более эффективно заняться рассмотрением вопросов, связанных с положением женщин.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30.</w:t>
      </w:r>
      <w:r>
        <w:tab/>
      </w:r>
      <w:r>
        <w:rPr>
          <w:u w:val="single"/>
        </w:rPr>
        <w:t>Г-н ПИЛЛАИ</w:t>
      </w:r>
      <w:r>
        <w:t xml:space="preserve"> (Докладчик по стране) говорит, что, согласно данным работающих в Ботсване учреждений Организации Объединенных Наций, ВИЧ/СПИД затрагивает разные группы населения различным образом, что служит основанием для выражения Комитетом своей озабоченности.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31.</w:t>
      </w:r>
      <w:r>
        <w:tab/>
      </w:r>
      <w:r>
        <w:rPr>
          <w:u w:val="single"/>
        </w:rPr>
        <w:t>Пункт 15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16</w:t>
      </w:r>
    </w:p>
    <w:p w:rsidR="00000000" w:rsidRDefault="00000000">
      <w:pPr>
        <w:pStyle w:val="Heading2"/>
      </w:pPr>
    </w:p>
    <w:p w:rsidR="00000000" w:rsidRDefault="00000000">
      <w:r>
        <w:t>32.</w:t>
      </w:r>
      <w:r>
        <w:tab/>
      </w:r>
      <w:r>
        <w:rPr>
          <w:u w:val="single"/>
        </w:rPr>
        <w:t>Г-н РЕШЕТОВ</w:t>
      </w:r>
      <w:r>
        <w:t xml:space="preserve"> говорит, что выражение "независимые расследования" имеет не совсем ясное значение.  Поскольку Комитет не имеет права давать указание о проведении "независимых" расследований, то, вероятно, можно было бы использовать какое-либо менее конкретное слово, такое, как "тщательные".  В первом предложении формулировку "сотрудники местной полиции" можно сократить до слов "местная полиция".  А во втором предложении следует упомянуть "должностных лиц правоохранительных органов" и "ликвидацию расовой дискриминации".</w:t>
      </w:r>
    </w:p>
    <w:p w:rsidR="00000000" w:rsidRDefault="00000000">
      <w:r>
        <w:t>33.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 (Докладчик по стране) говорит, что, по его мнению, это выражение означает "независимо от полиции", хотя он и не возражает против использования слова "тщательные".  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Пункт 16 с внесенными поправками принимается</w:t>
      </w:r>
      <w:r>
        <w:t xml:space="preserve">.  </w:t>
      </w:r>
    </w:p>
    <w:p w:rsidR="00000000" w:rsidRDefault="00000000"/>
    <w:p w:rsidR="00000000" w:rsidRDefault="00000000">
      <w:pPr>
        <w:pStyle w:val="Heading2"/>
      </w:pPr>
      <w:r>
        <w:t>Пункт 17</w:t>
      </w:r>
    </w:p>
    <w:p w:rsidR="00000000" w:rsidRDefault="00000000">
      <w:pPr>
        <w:pStyle w:val="Heading2"/>
      </w:pPr>
    </w:p>
    <w:p w:rsidR="00000000" w:rsidRDefault="00000000">
      <w:r>
        <w:t>35.</w:t>
      </w:r>
      <w:r>
        <w:tab/>
      </w:r>
      <w:r>
        <w:rPr>
          <w:u w:val="single"/>
        </w:rPr>
        <w:t>ПРЕДСЕДАТЕЛЬ</w:t>
      </w:r>
      <w:r>
        <w:t xml:space="preserve"> предлагает изменить последнюю часть первого предложения следующим образом:  "рекомендует проводить репатриацию только на добровольной основе".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Пункт 17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18</w:t>
      </w:r>
    </w:p>
    <w:p w:rsidR="00000000" w:rsidRDefault="00000000">
      <w:pPr>
        <w:pStyle w:val="Heading2"/>
      </w:pPr>
    </w:p>
    <w:p w:rsidR="00000000" w:rsidRDefault="00000000">
      <w:r>
        <w:t>37.</w:t>
      </w:r>
      <w:r>
        <w:tab/>
      </w:r>
      <w:r>
        <w:rPr>
          <w:u w:val="single"/>
        </w:rPr>
        <w:t>Пункт 18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19</w:t>
      </w:r>
    </w:p>
    <w:p w:rsidR="00000000" w:rsidRDefault="00000000">
      <w:pPr>
        <w:pStyle w:val="Heading2"/>
      </w:pPr>
    </w:p>
    <w:p w:rsidR="00000000" w:rsidRDefault="00000000">
      <w:r>
        <w:t>38.</w:t>
      </w:r>
      <w:r>
        <w:tab/>
      </w:r>
      <w:r>
        <w:rPr>
          <w:u w:val="single"/>
        </w:rPr>
        <w:t>Г-н ХЕРНДЛЬ</w:t>
      </w:r>
      <w:r>
        <w:t xml:space="preserve"> предлагает заменить слово "предлагает" словом "рекомендует".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Пункт 19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Пункты 20-22</w:t>
      </w:r>
    </w:p>
    <w:p w:rsidR="00000000" w:rsidRDefault="00000000">
      <w:pPr>
        <w:pStyle w:val="Heading2"/>
      </w:pPr>
    </w:p>
    <w:p w:rsidR="00000000" w:rsidRDefault="00000000">
      <w:r>
        <w:t>40.</w:t>
      </w:r>
      <w:r>
        <w:tab/>
      </w:r>
      <w:r>
        <w:rPr>
          <w:u w:val="single"/>
        </w:rPr>
        <w:t>Пункты 20-22 принимаются</w:t>
      </w:r>
      <w:r>
        <w:t>.</w:t>
      </w:r>
    </w:p>
    <w:p w:rsidR="00000000" w:rsidRDefault="00000000"/>
    <w:p w:rsidR="00000000" w:rsidRDefault="00000000">
      <w:r>
        <w:t>41.</w:t>
      </w:r>
      <w:r>
        <w:tab/>
      </w:r>
      <w:r>
        <w:rPr>
          <w:u w:val="single"/>
        </w:rPr>
        <w:t>Г-н ЮТСИС</w:t>
      </w:r>
      <w:r>
        <w:t xml:space="preserve"> предлагает включить перед пунктом 21 дополнительный пункт следующего содержания:  </w:t>
      </w:r>
    </w:p>
    <w:p w:rsidR="00000000" w:rsidRDefault="00000000"/>
    <w:p w:rsidR="00000000" w:rsidRDefault="00000000">
      <w:pPr>
        <w:pStyle w:val="BodyTextIndent"/>
        <w:spacing w:line="288" w:lineRule="auto"/>
      </w:pPr>
      <w:r>
        <w:tab/>
        <w:t>"Что касается упомянутых государством-участником трудностей, возникших в процессе подготовки его периодических докладов, то Комитет рекомендует ему воспользоваться технической помощью, предоставляемой по линии программы консультативного обслуживания и технической помощи Управления Верховного комиссара Организации Объединенных Наций по правам человека".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r>
        <w:t>42.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понимает, отсутствие возражений означает, что Комитет одобряет предложение г-на Ютсиса.  </w:t>
      </w:r>
    </w:p>
    <w:p w:rsidR="00000000" w:rsidRDefault="00000000">
      <w:r>
        <w:t>43.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>Проект заключительных замечаний по шестому-четырнадцатому периодическим докладам Ботсваны в целом с внесенными поправками и с одним дополнительным пунктом принимается</w:t>
      </w:r>
      <w:r>
        <w:t>.</w:t>
      </w:r>
    </w:p>
    <w:p w:rsidR="00000000" w:rsidRDefault="00000000"/>
    <w:p w:rsidR="00000000" w:rsidRDefault="00000000">
      <w:pPr>
        <w:ind w:left="567"/>
      </w:pPr>
      <w:r>
        <w:rPr>
          <w:u w:val="single"/>
        </w:rPr>
        <w:t>Проект заключительных замечаний по седьмому-четырнадцатому периодическим докладам Мали (документ без условного обозначения, распространенный в зале заседаний только на французском языке</w:t>
      </w:r>
      <w:r>
        <w:t>)</w:t>
      </w:r>
    </w:p>
    <w:p w:rsidR="00000000" w:rsidRDefault="00000000">
      <w:pPr>
        <w:ind w:left="567"/>
      </w:pPr>
    </w:p>
    <w:p w:rsidR="00000000" w:rsidRDefault="00000000">
      <w:r>
        <w:t>45.</w:t>
      </w:r>
      <w:r>
        <w:tab/>
      </w:r>
      <w:r>
        <w:rPr>
          <w:u w:val="single"/>
        </w:rPr>
        <w:t>Г-н де ГУТТ</w:t>
      </w:r>
      <w:r>
        <w:t xml:space="preserve"> (Докладчик по стране) говорит, что представленный Комитету текст был пересмотрен в целях включения в него предложений, внесенных в письменном виде г-ном </w:t>
      </w:r>
      <w:proofErr w:type="spellStart"/>
      <w:r>
        <w:t>Тиамом</w:t>
      </w:r>
      <w:proofErr w:type="spellEnd"/>
      <w:r>
        <w:t>.</w:t>
      </w:r>
    </w:p>
    <w:p w:rsidR="00000000" w:rsidRDefault="00000000"/>
    <w:p w:rsidR="00000000" w:rsidRDefault="00000000">
      <w:r>
        <w:t>46.</w:t>
      </w:r>
      <w:r>
        <w:tab/>
      </w:r>
      <w:r>
        <w:rPr>
          <w:u w:val="single"/>
        </w:rPr>
        <w:t>ПРЕДСЕДАТЕЛЬ</w:t>
      </w:r>
      <w:r>
        <w:t xml:space="preserve"> говорит, что в соответствии с применяемой в настоящее время стандартной процедурой Комитета два подзаголовка "Основные вопросы, вызывающие озабоченность" и "Предложения и рекомендации" следует исключить и заменить их одним подзаголовком "Вопросы, вызывающие озабоченность, и рекомендации".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1</w:t>
      </w:r>
    </w:p>
    <w:p w:rsidR="00000000" w:rsidRDefault="00000000">
      <w:pPr>
        <w:pStyle w:val="Heading2"/>
      </w:pPr>
    </w:p>
    <w:p w:rsidR="00000000" w:rsidRDefault="00000000">
      <w:r>
        <w:t>48.</w:t>
      </w:r>
      <w:r>
        <w:tab/>
      </w:r>
      <w:r>
        <w:rPr>
          <w:u w:val="single"/>
        </w:rPr>
        <w:t>ПРЕДСЕДАТЕЛЬ</w:t>
      </w:r>
      <w:r>
        <w:t xml:space="preserve"> предлагает слова "седьмой, восьмой, девятый, десятый, одиннадцатый, двенадцатый, тринадцатый и четырнадцатый" заменить словами "седьмой</w:t>
      </w:r>
      <w:r>
        <w:noBreakHyphen/>
        <w:t>четырнадцатый".</w:t>
      </w:r>
    </w:p>
    <w:p w:rsidR="00000000" w:rsidRDefault="00000000"/>
    <w:p w:rsidR="00000000" w:rsidRDefault="00000000">
      <w:r>
        <w:t>49.</w:t>
      </w:r>
      <w:r>
        <w:tab/>
      </w:r>
      <w:r>
        <w:rPr>
          <w:u w:val="single"/>
        </w:rPr>
        <w:t>Пункт 1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2</w:t>
      </w:r>
    </w:p>
    <w:p w:rsidR="00000000" w:rsidRDefault="00000000">
      <w:pPr>
        <w:pStyle w:val="Heading2"/>
      </w:pPr>
    </w:p>
    <w:p w:rsidR="00000000" w:rsidRDefault="00000000">
      <w:r>
        <w:t>50.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(Докладчик по стране) указывает на необходимость внесения следующего незначительного редакционного изменения:  в последнем предложении дату "февраль 2000 года" следует исправить на "август 2001 года". </w:t>
      </w:r>
    </w:p>
    <w:p w:rsidR="00000000" w:rsidRDefault="00000000"/>
    <w:p w:rsidR="00000000" w:rsidRDefault="00000000">
      <w:r>
        <w:t>51.</w:t>
      </w:r>
      <w:r>
        <w:tab/>
      </w:r>
      <w:r>
        <w:rPr>
          <w:u w:val="single"/>
        </w:rPr>
        <w:t>Г-н АБУЛ-НАСР</w:t>
      </w:r>
      <w:r>
        <w:t xml:space="preserve">, поддержанный </w:t>
      </w:r>
      <w:r>
        <w:rPr>
          <w:u w:val="single"/>
        </w:rPr>
        <w:t>г-ном ПИЛЛАИ</w:t>
      </w:r>
      <w:r>
        <w:t xml:space="preserve"> и </w:t>
      </w:r>
      <w:r>
        <w:rPr>
          <w:u w:val="single"/>
        </w:rPr>
        <w:t>г-ном АМИРОМ</w:t>
      </w:r>
      <w:r>
        <w:t>, говорит о необходимости упомянуть в третьем предложении, что Комитет выражает сожаление в связи с отсутствием при рассмотрении доклада государства-участника делегатов из столицы.  Многие бедные страны не располагают возможностями для направления представителей из столицы и вместо них присылают делегатов из своих постоянных представительств, расположенных в Женеве .</w:t>
      </w:r>
    </w:p>
    <w:p w:rsidR="00000000" w:rsidRDefault="00000000"/>
    <w:p w:rsidR="00000000" w:rsidRDefault="00000000">
      <w:r>
        <w:t>52.</w:t>
      </w:r>
      <w:r>
        <w:tab/>
      </w:r>
      <w:r>
        <w:rPr>
          <w:u w:val="single"/>
        </w:rPr>
        <w:t>Г-н ХЕРНДЛЬ</w:t>
      </w:r>
      <w:r>
        <w:t xml:space="preserve"> говорит, что он в принципе поддерживает предложение о том, чтобы оставить последнюю часть третьего предложения, поскольку Комитет обычно отмечает факт присутствия высокопоставленных делегаций, и он обоснованно отметил отсутствие одной из них.  Государства-участники следует поставить в известность о том, что направление делегатов из столицы способствует проведению диалога.  Однако он не будет возражать против исключения этой формулировки, если Комитет выразит такое пожелание.</w:t>
      </w:r>
    </w:p>
    <w:p w:rsidR="00000000" w:rsidRDefault="00000000"/>
    <w:p w:rsidR="00000000" w:rsidRDefault="00000000">
      <w:r>
        <w:t>53.</w:t>
      </w:r>
      <w:r>
        <w:tab/>
      </w:r>
      <w:r>
        <w:rPr>
          <w:u w:val="single"/>
        </w:rPr>
        <w:t>ПРЕДСЕДАТЕЛЬ</w:t>
      </w:r>
      <w:r>
        <w:t xml:space="preserve"> предлагает оставить пункт в его существующем виде с незначительным изменением редакционного характера, предложенным г-ном де </w:t>
      </w:r>
      <w:proofErr w:type="spellStart"/>
      <w:r>
        <w:t>Гуттом</w:t>
      </w:r>
      <w:proofErr w:type="spellEnd"/>
      <w:r>
        <w:t>.</w:t>
      </w:r>
    </w:p>
    <w:p w:rsidR="00000000" w:rsidRDefault="00000000"/>
    <w:p w:rsidR="00000000" w:rsidRDefault="00000000">
      <w:r>
        <w:t>54.</w:t>
      </w:r>
      <w:r>
        <w:tab/>
      </w:r>
      <w:r>
        <w:rPr>
          <w:u w:val="single"/>
        </w:rPr>
        <w:t>Пункт 2 с внесенными поправками принимается</w:t>
      </w:r>
      <w:r>
        <w:t>.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Heading2"/>
      </w:pPr>
      <w:r>
        <w:t>Пункт 3</w:t>
      </w:r>
    </w:p>
    <w:p w:rsidR="00000000" w:rsidRDefault="00000000">
      <w:pPr>
        <w:pStyle w:val="Heading2"/>
      </w:pPr>
    </w:p>
    <w:p w:rsidR="00000000" w:rsidRDefault="00000000">
      <w:r>
        <w:t>55.</w:t>
      </w:r>
      <w:r>
        <w:tab/>
      </w:r>
      <w:r>
        <w:rPr>
          <w:u w:val="single"/>
        </w:rPr>
        <w:t>Г-н РЕШЕТОВ</w:t>
      </w:r>
      <w:r>
        <w:t xml:space="preserve"> говорит о необходимости исключения пункта в целом, поскольку он не относится к конкретному вопросу и будет применяться в отношении большинства стран мира.</w:t>
      </w:r>
    </w:p>
    <w:p w:rsidR="00000000" w:rsidRDefault="00000000"/>
    <w:p w:rsidR="00000000" w:rsidRDefault="00000000">
      <w:r>
        <w:t>56.</w:t>
      </w:r>
      <w:r>
        <w:tab/>
      </w:r>
      <w:r>
        <w:rPr>
          <w:u w:val="single"/>
        </w:rPr>
        <w:t>Г-н КАЕРУМ</w:t>
      </w:r>
      <w:r>
        <w:t xml:space="preserve"> говорит, что он согласен с предыдущим оратором, хотя в ряде случаев такие замечания применялись только в отношении наименее развитых стран.</w:t>
      </w:r>
    </w:p>
    <w:p w:rsidR="00000000" w:rsidRDefault="00000000"/>
    <w:p w:rsidR="00000000" w:rsidRDefault="00000000">
      <w:r>
        <w:t>57.</w:t>
      </w:r>
      <w:r>
        <w:tab/>
      </w:r>
      <w:r>
        <w:rPr>
          <w:u w:val="single"/>
        </w:rPr>
        <w:t>ПРЕДСЕДАТЕЛЬ</w:t>
      </w:r>
      <w:r>
        <w:t xml:space="preserve"> предлагает сохранить пункт ввиду того, что Мали является одной из беднейших стран мира и ее серьезное экономическое положение препятствует осуществлению Конвенции.  Он предлагает исключить выражение "учитывая этническое, религиозное, языковое и культурное разнообразие", поскольку наличие разнообразия не следует относить к числу трудностей.</w:t>
      </w:r>
    </w:p>
    <w:p w:rsidR="00000000" w:rsidRDefault="00000000"/>
    <w:p w:rsidR="00000000" w:rsidRDefault="00000000">
      <w:r>
        <w:t>58.</w:t>
      </w:r>
      <w:r>
        <w:tab/>
      </w:r>
      <w:r>
        <w:rPr>
          <w:u w:val="single"/>
        </w:rPr>
        <w:t>Г-н ТИАМ</w:t>
      </w:r>
      <w:r>
        <w:t xml:space="preserve"> отмечает, что Мали является одной из стран Западной Африки, которая добилась наибольших успехов в области уважения прав человека;  Комитету следует признать в одном из разделов проекта заключительных замечаний усилия, предпринятые в целях осуществления Конвенции, а также отметить тот факт, что экономические трудности препятствуют достижению прогресса.</w:t>
      </w:r>
    </w:p>
    <w:p w:rsidR="00000000" w:rsidRDefault="00000000"/>
    <w:p w:rsidR="00000000" w:rsidRDefault="00000000">
      <w:r>
        <w:t>59.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(Докладчик по стране) говорит, что содержание пункта отвечает интересам государства-участника, поскольку в нем отмечено, что масштабы крайней нищеты в Мали препятствуют осуществлению Конвенции.</w:t>
      </w:r>
    </w:p>
    <w:p w:rsidR="00000000" w:rsidRDefault="00000000"/>
    <w:p w:rsidR="00000000" w:rsidRDefault="00000000">
      <w:r>
        <w:t>60.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понимает, Комитет хотел бы принять этот пункт.  </w:t>
      </w:r>
    </w:p>
    <w:p w:rsidR="00000000" w:rsidRDefault="00000000"/>
    <w:p w:rsidR="00000000" w:rsidRDefault="00000000">
      <w:r>
        <w:t>61.</w:t>
      </w:r>
      <w:r>
        <w:tab/>
      </w:r>
      <w:r>
        <w:rPr>
          <w:u w:val="single"/>
        </w:rPr>
        <w:t>Пункт 3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4</w:t>
      </w:r>
    </w:p>
    <w:p w:rsidR="00000000" w:rsidRDefault="00000000">
      <w:pPr>
        <w:pStyle w:val="Heading2"/>
      </w:pPr>
    </w:p>
    <w:p w:rsidR="00000000" w:rsidRDefault="00000000">
      <w:r>
        <w:t>62.</w:t>
      </w:r>
      <w:r>
        <w:tab/>
      </w:r>
      <w:r>
        <w:rPr>
          <w:u w:val="single"/>
        </w:rPr>
        <w:t>ПРЕДСЕДАТЕЛЬ</w:t>
      </w:r>
      <w:r>
        <w:t xml:space="preserve"> говорит, что замечания в отношении качества доклада обычно приводятся во вступительном пункте.</w:t>
      </w:r>
    </w:p>
    <w:p w:rsidR="00000000" w:rsidRDefault="00000000"/>
    <w:p w:rsidR="00000000" w:rsidRDefault="00000000">
      <w:r>
        <w:t>63.</w:t>
      </w:r>
      <w:r>
        <w:tab/>
      </w:r>
      <w:r>
        <w:rPr>
          <w:u w:val="single"/>
        </w:rPr>
        <w:t>Г-н де ГУТТ</w:t>
      </w:r>
      <w:r>
        <w:t xml:space="preserve"> (Докладчик по стране) говорит, что один из положительных аспектов заключается в том, что в докладе Мали представлена информация об урегулировании ситуации на севере страны.</w:t>
      </w:r>
    </w:p>
    <w:p w:rsidR="00000000" w:rsidRDefault="00000000"/>
    <w:p w:rsidR="00000000" w:rsidRDefault="00000000">
      <w:r>
        <w:t>64.</w:t>
      </w:r>
      <w:r>
        <w:tab/>
      </w:r>
      <w:r>
        <w:rPr>
          <w:u w:val="single"/>
        </w:rPr>
        <w:t>Пункт 4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5</w:t>
      </w:r>
    </w:p>
    <w:p w:rsidR="00000000" w:rsidRDefault="00000000">
      <w:pPr>
        <w:pStyle w:val="Heading2"/>
      </w:pPr>
    </w:p>
    <w:p w:rsidR="00000000" w:rsidRDefault="00000000">
      <w:r>
        <w:t>65.</w:t>
      </w:r>
      <w:r>
        <w:tab/>
      </w:r>
      <w:r>
        <w:rPr>
          <w:u w:val="single"/>
        </w:rPr>
        <w:t>Г-н РЕШЕТОВ</w:t>
      </w:r>
      <w:r>
        <w:t xml:space="preserve"> предлагает исключить первое предложение, а начало второго предложения исправить следующим образом:  "Комитет с удовлетворением отмечает тот факт, что…".</w:t>
      </w:r>
    </w:p>
    <w:p w:rsidR="00000000" w:rsidRDefault="00000000"/>
    <w:p w:rsidR="00000000" w:rsidRDefault="00000000">
      <w:r>
        <w:t>66.</w:t>
      </w:r>
      <w:r>
        <w:tab/>
      </w:r>
      <w:r>
        <w:rPr>
          <w:u w:val="single"/>
        </w:rPr>
        <w:t>Пункт 5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Пункты 6 и 7</w:t>
      </w:r>
    </w:p>
    <w:p w:rsidR="00000000" w:rsidRDefault="00000000">
      <w:pPr>
        <w:pStyle w:val="Heading2"/>
      </w:pPr>
    </w:p>
    <w:p w:rsidR="00000000" w:rsidRDefault="00000000">
      <w:r>
        <w:t>67.</w:t>
      </w:r>
      <w:r>
        <w:tab/>
      </w:r>
      <w:r>
        <w:rPr>
          <w:u w:val="single"/>
        </w:rPr>
        <w:t>Пункты 6 и 7 принимаются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8</w:t>
      </w:r>
    </w:p>
    <w:p w:rsidR="00000000" w:rsidRDefault="00000000">
      <w:pPr>
        <w:pStyle w:val="Heading2"/>
      </w:pPr>
    </w:p>
    <w:p w:rsidR="00000000" w:rsidRDefault="00000000">
      <w:pPr>
        <w:pStyle w:val="FootnoteText"/>
        <w:spacing w:line="288" w:lineRule="auto"/>
      </w:pPr>
      <w:r>
        <w:t>68.</w:t>
      </w:r>
      <w:r>
        <w:tab/>
      </w:r>
      <w:r>
        <w:rPr>
          <w:u w:val="single"/>
        </w:rPr>
        <w:t>Г-н де ГУТТ</w:t>
      </w:r>
      <w:r>
        <w:t xml:space="preserve"> (Докладчик по стране) отмечает, что в первое предложение были включены некоторые незначительные поправки редакционного характера, предложенные г-ном Тиамом.  Слово "дискриминация" следует заменить словом "неравенство".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69.</w:t>
      </w:r>
      <w:r>
        <w:tab/>
      </w:r>
      <w:r>
        <w:rPr>
          <w:u w:val="single"/>
        </w:rPr>
        <w:t>Г-н РЕШЕТОВ</w:t>
      </w:r>
      <w:r>
        <w:t xml:space="preserve"> предлагает первое предложение закончить словами "…сельское население" и исключить первую часть второго предложения, с тем чтобы оно начиналось словами "Он выражает сожаление…".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70.</w:t>
      </w:r>
      <w:r>
        <w:tab/>
      </w:r>
      <w:r>
        <w:rPr>
          <w:u w:val="single"/>
        </w:rPr>
        <w:t>Пункт 8 с внесенными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9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71.</w:t>
      </w:r>
      <w:r>
        <w:tab/>
      </w:r>
      <w:r>
        <w:rPr>
          <w:u w:val="single"/>
        </w:rPr>
        <w:t>Г-н ТИАМ</w:t>
      </w:r>
      <w:r>
        <w:t xml:space="preserve"> говорит, что, поскольку нет никакого сомнения в том, что этнические меньшинства представлены в органах государственной власти, вместо слов "выражает сожаление в связи с отсутствием достаточной информации" было бы целесообразно использовать формулировку "обращается с просьбой о предоставлении дополнительной информации".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72.</w:t>
      </w:r>
      <w:r>
        <w:tab/>
      </w:r>
      <w:r>
        <w:rPr>
          <w:u w:val="single"/>
        </w:rPr>
        <w:t>Г-н РЕШЕТОВ</w:t>
      </w:r>
      <w:r>
        <w:t xml:space="preserve"> предлагает исключить последнюю часть предложения, поскольку Комитет прежде никогда не касался вопроса об этническом составе органов по правам человека.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73.</w:t>
      </w:r>
      <w:r>
        <w:tab/>
      </w:r>
      <w:r>
        <w:rPr>
          <w:u w:val="single"/>
        </w:rPr>
        <w:t>Пункт 9 с внесенными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Пункт 10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74.</w:t>
      </w:r>
      <w:r>
        <w:tab/>
      </w:r>
      <w:r>
        <w:rPr>
          <w:u w:val="single"/>
        </w:rPr>
        <w:t>Г-н де ГУТТ</w:t>
      </w:r>
      <w:r>
        <w:t xml:space="preserve"> (Докладчик по стране) сообщает, что формулировка пункта была изменена следующим образом: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  <w:t>"Отмечая усилия, предпринятые государством-участником в целях улучшения положения женщин и детей, Комитет продолжает испытывать озабоченность в связи с очень большим числом случаев клитородектомии, имеющих место в Мали".</w:t>
      </w:r>
    </w:p>
    <w:p w:rsidR="00000000" w:rsidRDefault="00000000">
      <w:pPr>
        <w:pStyle w:val="FootnoteText"/>
        <w:spacing w:line="288" w:lineRule="auto"/>
        <w:ind w:left="567" w:hanging="567"/>
      </w:pPr>
    </w:p>
    <w:p w:rsidR="00000000" w:rsidRDefault="00000000">
      <w:pPr>
        <w:pStyle w:val="FootnoteText"/>
        <w:spacing w:line="288" w:lineRule="auto"/>
      </w:pPr>
      <w:r>
        <w:t>75.</w:t>
      </w:r>
      <w:r>
        <w:tab/>
      </w:r>
      <w:r>
        <w:rPr>
          <w:u w:val="single"/>
        </w:rPr>
        <w:t>Г-н АБУЛ-НАСР</w:t>
      </w:r>
      <w:r>
        <w:t xml:space="preserve"> спрашивает, подпадает ли этот вопрос под действие положений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76.</w:t>
      </w:r>
      <w:r>
        <w:tab/>
      </w:r>
      <w:r>
        <w:rPr>
          <w:u w:val="single"/>
        </w:rPr>
        <w:t>ПРЕДСЕДАТЕЛЬ</w:t>
      </w:r>
      <w:r>
        <w:t xml:space="preserve"> предлагает исключить пункт 10.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77.</w:t>
      </w:r>
      <w:r>
        <w:tab/>
      </w:r>
      <w:r>
        <w:rPr>
          <w:u w:val="single"/>
        </w:rPr>
        <w:t>Г-н ЮТСИС</w:t>
      </w:r>
      <w:r>
        <w:t xml:space="preserve"> говорит, что клитородектомия является одним из примеров двойной дискриминации;  если этот пункт будет исключен, то в пункте 15 следует сохранить упоминание этой практики.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78.</w:t>
      </w:r>
      <w:r>
        <w:tab/>
      </w:r>
      <w:r>
        <w:rPr>
          <w:u w:val="single"/>
        </w:rPr>
        <w:t>Г-н ТИАМ</w:t>
      </w:r>
      <w:r>
        <w:t xml:space="preserve"> говорит, что практика иссечения половых органов не является дискриминационной, поскольку этой процедуре подвергаются все малийские женщины.  Разумеется, проблема заключается в том, что как родители, так и лица, осуществляющие эти операции, убеждены в преимуществах этой практики.  Африканские страны получают от международных организаций финансовую помощь для осуществления программ, направленных на ликвидацию этой практики.  В частности, предпринимаются попытки склонить лиц, практикующих эти операции, к обучению другим профессиям.  Этот вопрос носит чувствительный характер, и еще не все страны желают или имеют возможность принять законодательные меры по запрещению этой практики.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79.</w:t>
      </w:r>
      <w:r>
        <w:tab/>
      </w:r>
      <w:r>
        <w:rPr>
          <w:u w:val="single"/>
        </w:rPr>
        <w:t>Г-н де ГУТТ</w:t>
      </w:r>
      <w:r>
        <w:t xml:space="preserve"> (Докладчик по стране) говорит, что к правительству следует обратиться с просьбой проинформировать Комитет о мерах, которые оно принимает в целях борьбы с практикой иссечения половых органов. 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80.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вернется к рассмотрению этого вопроса в ходе обсуждения пункта 15.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81.</w:t>
      </w:r>
      <w:r>
        <w:tab/>
      </w:r>
      <w:r>
        <w:rPr>
          <w:u w:val="single"/>
        </w:rPr>
        <w:t>Пункт 10 исключается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Пункт 11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82.</w:t>
      </w:r>
      <w:r>
        <w:tab/>
      </w:r>
      <w:r>
        <w:rPr>
          <w:u w:val="single"/>
        </w:rPr>
        <w:t>Пункт 11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Пункт 12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83.</w:t>
      </w:r>
      <w:r>
        <w:tab/>
      </w:r>
      <w:r>
        <w:rPr>
          <w:u w:val="single"/>
        </w:rPr>
        <w:t>Г-н ТИАМ</w:t>
      </w:r>
      <w:r>
        <w:t xml:space="preserve"> предлагает заменить слова "выражает сожаление" выражением "с озабоченностью отмечает".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84.</w:t>
      </w:r>
      <w:r>
        <w:tab/>
      </w:r>
      <w:r>
        <w:rPr>
          <w:u w:val="single"/>
        </w:rPr>
        <w:t>Пункт 12 с внесенными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Пункт 13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85.</w:t>
      </w:r>
      <w:r>
        <w:tab/>
      </w:r>
      <w:r>
        <w:rPr>
          <w:u w:val="single"/>
        </w:rPr>
        <w:t>Пункт 13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Пункт 14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86.</w:t>
      </w:r>
      <w:r>
        <w:tab/>
      </w:r>
      <w:r>
        <w:rPr>
          <w:u w:val="single"/>
        </w:rPr>
        <w:t>ПРЕДСЕДАТЕЛЬ</w:t>
      </w:r>
      <w:r>
        <w:t xml:space="preserve"> предлагает после пункта 8 включить пункт 14.  Нумерация пунктов будет изменена соответствующим образом.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87.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88.</w:t>
      </w:r>
      <w:r>
        <w:tab/>
      </w:r>
      <w:r>
        <w:rPr>
          <w:u w:val="single"/>
        </w:rPr>
        <w:t>Пункт 14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Пункт 15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89.</w:t>
      </w:r>
      <w:r>
        <w:tab/>
      </w:r>
      <w:r>
        <w:rPr>
          <w:u w:val="single"/>
        </w:rPr>
        <w:t>Г-н СИСИЛИАНОС</w:t>
      </w:r>
      <w:r>
        <w:t xml:space="preserve"> предлагает в конце первого предложения включить следующую формулировку:  "принимая во внимание, в частности, разработанную Комитетом Общую рекомендацию № ХХV по гендерным аспектам расовой дискриминации и соответствующие положения </w:t>
      </w:r>
      <w:proofErr w:type="spellStart"/>
      <w:r>
        <w:t>Дурбанской</w:t>
      </w:r>
      <w:proofErr w:type="spellEnd"/>
      <w:r>
        <w:t xml:space="preserve"> декларации и Программы действий".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90.</w:t>
      </w:r>
      <w:r>
        <w:tab/>
      </w:r>
      <w:r>
        <w:rPr>
          <w:u w:val="single"/>
        </w:rPr>
        <w:t>ПРЕДСЕДАТЕЛЬ</w:t>
      </w:r>
      <w:r>
        <w:t xml:space="preserve"> говорит, что он поддерживает эту поправку, хотя он предпочитал бы исключить слова "в частности".  Вместе с тем он испытывает некоторые сомнения в отношении второго предложения.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91.</w:t>
      </w:r>
      <w:r>
        <w:tab/>
      </w:r>
      <w:r>
        <w:rPr>
          <w:u w:val="single"/>
        </w:rPr>
        <w:t>Г-н АМИР</w:t>
      </w:r>
      <w:r>
        <w:t xml:space="preserve"> предлагает начать первое предложение с формулировки, добавленной г</w:t>
      </w:r>
      <w:r>
        <w:noBreakHyphen/>
        <w:t xml:space="preserve">ном </w:t>
      </w:r>
      <w:proofErr w:type="spellStart"/>
      <w:r>
        <w:t>Сисилианосом</w:t>
      </w:r>
      <w:proofErr w:type="spellEnd"/>
      <w:r>
        <w:t xml:space="preserve"> и закончить его словами "дети и женщины". 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92.</w:t>
      </w:r>
      <w:r>
        <w:tab/>
      </w:r>
      <w:r>
        <w:rPr>
          <w:u w:val="single"/>
        </w:rPr>
        <w:t>Г-н де ГУТТ</w:t>
      </w:r>
      <w:r>
        <w:t xml:space="preserve"> (Докладчик по стране) говорит, что содержание второго предложения можно было бы отразить в перечне вопросов, приведенном в пункте 16.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t>93.</w:t>
      </w:r>
      <w:r>
        <w:tab/>
      </w:r>
      <w:r>
        <w:rPr>
          <w:u w:val="single"/>
        </w:rPr>
        <w:t>Предложение принимается.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94.</w:t>
      </w:r>
      <w:r>
        <w:tab/>
      </w:r>
      <w:r>
        <w:rPr>
          <w:u w:val="single"/>
        </w:rPr>
        <w:t>Пункт 15 с внесенными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Пункт 16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95.</w:t>
      </w:r>
      <w:r>
        <w:tab/>
      </w:r>
      <w:r>
        <w:rPr>
          <w:u w:val="single"/>
        </w:rPr>
        <w:t>Г-н де ГУТТ</w:t>
      </w:r>
      <w:r>
        <w:t xml:space="preserve"> (Докладчик по стране) предлагает включить новый подпункт а) следующего содержания:  "Меры, принятые в целях искоренения практики иссечения женских половых органов".  Нумерация последующих подпунктов будет изменена соответствующим образом.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96.</w:t>
      </w:r>
      <w:r>
        <w:tab/>
      </w:r>
      <w:r>
        <w:rPr>
          <w:u w:val="single"/>
        </w:rPr>
        <w:t>Г-н СИСИЛИАНОС</w:t>
      </w:r>
      <w:r>
        <w:t xml:space="preserve"> предлагает подпункт с) представить в виде отдельного пункта, который будет начинаться словами "Комитет хотел бы также получить информацию о"  и заканчиваться формулировкой "и принимая также во внимание Общую рекомендацию № </w:t>
      </w:r>
      <w:proofErr w:type="spellStart"/>
      <w:r>
        <w:t>ХХIХ</w:t>
      </w:r>
      <w:proofErr w:type="spellEnd"/>
      <w:r>
        <w:t xml:space="preserve"> Комитета".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97.</w:t>
      </w:r>
      <w:r>
        <w:tab/>
      </w:r>
      <w:r>
        <w:rPr>
          <w:u w:val="single"/>
        </w:rPr>
        <w:t>ПРЕДСЕДАТЕЛЬ</w:t>
      </w:r>
      <w:r>
        <w:t xml:space="preserve"> предлагает начать это предложение с формулировки "Принимая во внимание" и закончить словами "дискриминация по признаку родового происхождения". 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98.</w:t>
      </w:r>
      <w:r>
        <w:tab/>
      </w:r>
      <w:r>
        <w:rPr>
          <w:u w:val="single"/>
        </w:rPr>
        <w:t>Предложение принимается</w:t>
      </w:r>
      <w:r>
        <w:t xml:space="preserve">.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99.</w:t>
      </w:r>
      <w:r>
        <w:tab/>
      </w:r>
      <w:r>
        <w:rPr>
          <w:u w:val="single"/>
        </w:rPr>
        <w:t>Г-н АБУЛ-НАСР</w:t>
      </w:r>
      <w:r>
        <w:t xml:space="preserve"> говорит, что такие термины, как, например, "</w:t>
      </w:r>
      <w:proofErr w:type="spellStart"/>
      <w:r>
        <w:t>синангуя</w:t>
      </w:r>
      <w:proofErr w:type="spellEnd"/>
      <w:r>
        <w:t xml:space="preserve">", который содержится в подпункте </w:t>
      </w:r>
      <w:proofErr w:type="spellStart"/>
      <w:r>
        <w:t>е</w:t>
      </w:r>
      <w:proofErr w:type="spellEnd"/>
      <w:r>
        <w:t>), являются непонятными, и их не следует включать в документ, который будет представлен Генеральной Ассамблее.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100.</w:t>
      </w:r>
      <w:r>
        <w:tab/>
      </w:r>
      <w:r>
        <w:rPr>
          <w:u w:val="single"/>
        </w:rPr>
        <w:t>Г-н де ГУТТ</w:t>
      </w:r>
      <w:r>
        <w:t xml:space="preserve"> говорит, что слова "синангуя" и "общее чувство юмора" приведены в пункте 156 доклада.  Кроме того, по этому вопросу состоялось подробное обсуждение.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101.</w:t>
      </w:r>
      <w:r>
        <w:tab/>
      </w:r>
      <w:r>
        <w:rPr>
          <w:u w:val="single"/>
        </w:rPr>
        <w:t>Г-н ТИАМ</w:t>
      </w:r>
      <w:r>
        <w:t xml:space="preserve"> отмечает, что африканские кастовые системы отличаются от систем, существующих в других районах мира.  Проблема заключается в том, что эти касты носят привилегированный и закрытый характер и отсутствует возможность перейти из одной касты в другую.  По его мнению, Комитету следует обратиться к государству-участнику с просьбой представить информацию обо всех правовых мерах, которые он принял в целях искоренения этой практики.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102.</w:t>
      </w:r>
      <w:r>
        <w:tab/>
      </w:r>
      <w:r>
        <w:rPr>
          <w:u w:val="single"/>
        </w:rPr>
        <w:t>Г-н СИСИЛИАНОС</w:t>
      </w:r>
      <w:r>
        <w:t xml:space="preserve"> говорит, что, хотя заключительные замечания и будут включены в доклад Комитета Генеральной Ассамблее, они прежде всего предназначены для использования государством-участником.  И нет никакого сомнения в том, что в Мали известно значение этих терминов.</w:t>
      </w:r>
    </w:p>
    <w:p w:rsidR="00000000" w:rsidRDefault="00000000"/>
    <w:p w:rsidR="00000000" w:rsidRDefault="00000000">
      <w:r>
        <w:t>103.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понимает, Комитет предлагает принять подпункт 16 с внесенными поправками, добавив новый подпункт </w:t>
      </w:r>
      <w:proofErr w:type="spellStart"/>
      <w:r>
        <w:t>b</w:t>
      </w:r>
      <w:proofErr w:type="spellEnd"/>
      <w:r>
        <w:t>) и выделив подпункты</w:t>
      </w:r>
      <w:r>
        <w:rPr>
          <w:lang w:val="en-US"/>
        </w:rPr>
        <w:t> </w:t>
      </w:r>
      <w:proofErr w:type="spellStart"/>
      <w:r>
        <w:t>c</w:t>
      </w:r>
      <w:proofErr w:type="spellEnd"/>
      <w:r>
        <w:t xml:space="preserve">) и </w:t>
      </w:r>
      <w:proofErr w:type="spellStart"/>
      <w:r>
        <w:t>d</w:t>
      </w:r>
      <w:proofErr w:type="spellEnd"/>
      <w:r>
        <w:t>) в отдельные пункты.</w:t>
      </w:r>
    </w:p>
    <w:p w:rsidR="00000000" w:rsidRDefault="00000000"/>
    <w:p w:rsidR="00000000" w:rsidRDefault="00000000">
      <w:r>
        <w:t>104.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/>
    <w:p w:rsidR="00000000" w:rsidRDefault="00000000">
      <w:r>
        <w:t>105.</w:t>
      </w:r>
      <w:r>
        <w:tab/>
      </w:r>
      <w:r>
        <w:rPr>
          <w:u w:val="single"/>
        </w:rPr>
        <w:t>Пункт 16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17</w:t>
      </w:r>
    </w:p>
    <w:p w:rsidR="00000000" w:rsidRDefault="00000000">
      <w:pPr>
        <w:pStyle w:val="Heading2"/>
      </w:pPr>
    </w:p>
    <w:p w:rsidR="00000000" w:rsidRDefault="00000000">
      <w:r>
        <w:t>106.</w:t>
      </w:r>
      <w:r>
        <w:tab/>
      </w:r>
      <w:r>
        <w:rPr>
          <w:u w:val="single"/>
        </w:rPr>
        <w:t>Г-н АБУЛ-НАСР</w:t>
      </w:r>
      <w:r>
        <w:t xml:space="preserve"> предлагает рассмотреть два затрагиваемых в пункте вопроса, а именно факультативные заявления по статье 14 и поправка к статье 8, в отдельных пунктах.</w:t>
      </w:r>
    </w:p>
    <w:p w:rsidR="00000000" w:rsidRDefault="00000000"/>
    <w:p w:rsidR="00000000" w:rsidRDefault="00000000">
      <w:r>
        <w:t>107.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понимает, Комитет хотел бы поступить предложенным образом.</w:t>
      </w:r>
    </w:p>
    <w:p w:rsidR="00000000" w:rsidRDefault="00000000"/>
    <w:p w:rsidR="00000000" w:rsidRDefault="00000000">
      <w:r>
        <w:t>108.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18</w:t>
      </w:r>
    </w:p>
    <w:p w:rsidR="00000000" w:rsidRDefault="00000000">
      <w:pPr>
        <w:pStyle w:val="Heading2"/>
      </w:pPr>
    </w:p>
    <w:p w:rsidR="00000000" w:rsidRDefault="00000000">
      <w:r>
        <w:t>109.</w:t>
      </w:r>
      <w:r>
        <w:tab/>
      </w:r>
      <w:r>
        <w:rPr>
          <w:u w:val="single"/>
        </w:rPr>
        <w:t>Г-н АБУЛ-НАСР</w:t>
      </w:r>
      <w:r>
        <w:t xml:space="preserve"> говорит, что перед словом "НПО" следует включить слово "национальный".</w:t>
      </w:r>
    </w:p>
    <w:p w:rsidR="00000000" w:rsidRDefault="00000000"/>
    <w:p w:rsidR="00000000" w:rsidRDefault="00000000">
      <w:r>
        <w:t>110.</w:t>
      </w:r>
      <w:r>
        <w:tab/>
      </w:r>
      <w:r>
        <w:rPr>
          <w:u w:val="single"/>
        </w:rPr>
        <w:t>Г-н ВАЛЕНСИЯ</w:t>
      </w:r>
      <w:r>
        <w:t xml:space="preserve"> говорит, что ему непонятно значение выражения "другие ассоциации".</w:t>
      </w:r>
    </w:p>
    <w:p w:rsidR="00000000" w:rsidRDefault="00000000"/>
    <w:p w:rsidR="00000000" w:rsidRDefault="00000000">
      <w:r>
        <w:t>111.</w:t>
      </w:r>
      <w:r>
        <w:tab/>
      </w:r>
      <w:r>
        <w:rPr>
          <w:u w:val="single"/>
        </w:rPr>
        <w:t>Г-н СИСИЛИАНОС</w:t>
      </w:r>
      <w:r>
        <w:t xml:space="preserve"> говорит, что, вероятно, было бы целесообразно использовать выражение "национальные учреждения в области прав человека".</w:t>
      </w:r>
    </w:p>
    <w:p w:rsidR="00000000" w:rsidRDefault="00000000"/>
    <w:p w:rsidR="00000000" w:rsidRDefault="00000000">
      <w:r>
        <w:t>112.</w:t>
      </w:r>
      <w:r>
        <w:tab/>
      </w:r>
      <w:r>
        <w:rPr>
          <w:u w:val="single"/>
        </w:rPr>
        <w:t>Г-н КАЕРУМ</w:t>
      </w:r>
      <w:r>
        <w:t xml:space="preserve"> говорит, что он не согласен с тем, чтобы государство-участник должно ограничиваться консультациями только с национальными НПО.  Например, может возникнуть вопрос, какой НПО является организация "Спасите детей" </w:t>
      </w:r>
      <w:r>
        <w:noBreakHyphen/>
        <w:t xml:space="preserve"> национальной или международной.</w:t>
      </w:r>
    </w:p>
    <w:p w:rsidR="00000000" w:rsidRDefault="00000000"/>
    <w:p w:rsidR="00000000" w:rsidRDefault="00000000">
      <w:r>
        <w:t>113.</w:t>
      </w:r>
      <w:r>
        <w:tab/>
      </w:r>
      <w:r>
        <w:rPr>
          <w:u w:val="single"/>
        </w:rPr>
        <w:t>ПРЕДСЕДАТЕЛЬ</w:t>
      </w:r>
      <w:r>
        <w:t xml:space="preserve"> говорит, что, по его мнению, государству-участнику не следует обращаться к международным НПО с просьбой оказать помощь в подготовке доклада Комитету.</w:t>
      </w:r>
    </w:p>
    <w:p w:rsidR="00000000" w:rsidRDefault="00000000"/>
    <w:p w:rsidR="00000000" w:rsidRDefault="00000000">
      <w:r>
        <w:t>114.</w:t>
      </w:r>
      <w:r>
        <w:tab/>
      </w:r>
      <w:r>
        <w:rPr>
          <w:u w:val="single"/>
        </w:rPr>
        <w:t>Г-н ТОРНБЕРРИ</w:t>
      </w:r>
      <w:r>
        <w:t xml:space="preserve"> говорит, что к числу "других ассоциаций" могут относиться университетские и научно-исследовательские институты, которые могут сыграть важную роль в подготовке доклада.</w:t>
      </w:r>
    </w:p>
    <w:p w:rsidR="00000000" w:rsidRDefault="00000000"/>
    <w:p w:rsidR="00000000" w:rsidRDefault="00000000">
      <w:r>
        <w:t>115.</w:t>
      </w:r>
      <w:r>
        <w:tab/>
      </w:r>
      <w:r>
        <w:rPr>
          <w:u w:val="single"/>
        </w:rPr>
        <w:t>Г-н де ГУТТ</w:t>
      </w:r>
      <w:r>
        <w:t xml:space="preserve"> (Докладчик по стране) предлагает заменить выражение "национальные НПО и другие ассоциации" формулировкой "национальные учреждения и неправительственные организации".  Государство-участник по своему усмотрению решает вопрос о том, будет ли оно консультироваться не только с национальными, но и с международными организациями.</w:t>
      </w:r>
    </w:p>
    <w:p w:rsidR="00000000" w:rsidRDefault="00000000"/>
    <w:p w:rsidR="00000000" w:rsidRDefault="00000000">
      <w:r>
        <w:t>116.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 говорит, что он предпочитает использовать термин "учреждение".  Кроме того, положение о том, что к подготовке доклада следует привлекать национальные НПО, не препятствует проведению государством-участником консультаций и с международными НПО.</w:t>
      </w:r>
    </w:p>
    <w:p w:rsidR="00000000" w:rsidRDefault="00000000">
      <w:r>
        <w:t>117.</w:t>
      </w:r>
      <w:r>
        <w:tab/>
        <w:t xml:space="preserve">После обмена мнениями по вопросу о необходимости уточнения, что учреждения или неправительственные организации должны быть национальными, </w:t>
      </w:r>
      <w:r>
        <w:rPr>
          <w:u w:val="single"/>
        </w:rPr>
        <w:t>ПРЕДСЕДАТЕЛЬ</w:t>
      </w:r>
      <w:r>
        <w:t xml:space="preserve"> говорит, что, по всей видимости, Комитет не хотел бы включать слово "национальные".</w:t>
      </w:r>
    </w:p>
    <w:p w:rsidR="00000000" w:rsidRDefault="00000000"/>
    <w:p w:rsidR="00000000" w:rsidRDefault="00000000">
      <w:r>
        <w:t>118.</w:t>
      </w:r>
      <w:r>
        <w:tab/>
      </w:r>
      <w:r>
        <w:rPr>
          <w:u w:val="single"/>
        </w:rPr>
        <w:t>Г-н ШАХИ</w:t>
      </w:r>
      <w:r>
        <w:t xml:space="preserve"> говорит, что рекомендации Комитета должны носить менее директивный характер.  Поскольку правительство Мали должно самостоятельно принимать окончательное решение о том, какие организации следует привлекать к процессу подготовки его периодических докладов, он выступает за то, чтобы упомянуть только "неправительственные организации", не указывая учреждения какого-либо типа, как это сделано в заключительных рекомендациях в отношении тринадцатого и четырнадцатого периодических докладов Канады.</w:t>
      </w:r>
    </w:p>
    <w:p w:rsidR="00000000" w:rsidRDefault="00000000"/>
    <w:p w:rsidR="00000000" w:rsidRDefault="00000000">
      <w:r>
        <w:t>119.</w:t>
      </w:r>
      <w:r>
        <w:tab/>
      </w:r>
      <w:r>
        <w:rPr>
          <w:u w:val="single"/>
        </w:rPr>
        <w:t>Г-н РЕШЕТОВ</w:t>
      </w:r>
      <w:r>
        <w:t xml:space="preserve"> предлагает Комитету разработать стандартную формулировку по данному вопросу, которая будет использована на его следующей сессии.</w:t>
      </w:r>
    </w:p>
    <w:p w:rsidR="00000000" w:rsidRDefault="00000000"/>
    <w:p w:rsidR="00000000" w:rsidRDefault="00000000">
      <w:r>
        <w:t>120.</w:t>
      </w:r>
      <w:r>
        <w:tab/>
      </w:r>
      <w:r>
        <w:rPr>
          <w:u w:val="single"/>
        </w:rPr>
        <w:t>Г-н де ГУТТ</w:t>
      </w:r>
      <w:r>
        <w:t xml:space="preserve"> (Докладчик по стране) предлагает ввиду отсутствия стандартной формулировки заменить пункт 19 следующим текстом, который приведен в пункте 31 заключительных замечаний в отношении тринадцатого и четырнадцатого периодических докладов Канады: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"Комитет предлагает государству-участнику консультироваться с НПО в процессе подготовки своих периодических докладов.  Он также рекомендует обеспечивать широкое распространение докладов среди населения с момента их представления, а также принять аналогичные меры по распространению сформулированных Комитетом заключительных замечаний".</w:t>
      </w:r>
    </w:p>
    <w:p w:rsidR="00000000" w:rsidRDefault="00000000">
      <w:pPr>
        <w:ind w:left="567" w:hanging="567"/>
      </w:pPr>
    </w:p>
    <w:p w:rsidR="00000000" w:rsidRDefault="00000000">
      <w:r>
        <w:t>121.</w:t>
      </w:r>
      <w:r>
        <w:tab/>
      </w:r>
      <w:r>
        <w:rPr>
          <w:u w:val="single"/>
        </w:rPr>
        <w:t>Пункт 19 с внесенными поправками принимается</w:t>
      </w:r>
      <w:r>
        <w:t>.</w:t>
      </w:r>
    </w:p>
    <w:p w:rsidR="00000000" w:rsidRDefault="00000000"/>
    <w:p w:rsidR="00000000" w:rsidRDefault="00000000">
      <w:pPr>
        <w:pStyle w:val="Heading2"/>
      </w:pPr>
      <w:r>
        <w:t>Пункт 20</w:t>
      </w:r>
    </w:p>
    <w:p w:rsidR="00000000" w:rsidRDefault="00000000">
      <w:pPr>
        <w:pStyle w:val="Heading2"/>
      </w:pPr>
    </w:p>
    <w:p w:rsidR="00000000" w:rsidRDefault="00000000">
      <w:r>
        <w:t>122.</w:t>
      </w:r>
      <w:r>
        <w:tab/>
      </w:r>
      <w:r>
        <w:rPr>
          <w:u w:val="single"/>
        </w:rPr>
        <w:t>Г-н ВАЛЕНСИЯ РОДРИГЕС</w:t>
      </w:r>
      <w:r>
        <w:t xml:space="preserve"> задает вопрос, касающийся упоминания "методологических рекомендаций".</w:t>
      </w:r>
    </w:p>
    <w:p w:rsidR="00000000" w:rsidRDefault="00000000"/>
    <w:p w:rsidR="00000000" w:rsidRDefault="00000000">
      <w:r>
        <w:t>123.</w:t>
      </w:r>
      <w:r>
        <w:tab/>
      </w:r>
      <w:r>
        <w:rPr>
          <w:u w:val="single"/>
        </w:rPr>
        <w:t>ПРЕДСЕДАТЕЛЬ</w:t>
      </w:r>
      <w:r>
        <w:t xml:space="preserve"> говорит, что речь идет о руководящих принципах Комитета и в окончательном тексте будет использована обычная формулировка Комитета, а также указана соответствующая дата представления государством-участником следующего периодического доклада.</w:t>
      </w:r>
    </w:p>
    <w:p w:rsidR="00000000" w:rsidRDefault="00000000"/>
    <w:p w:rsidR="00000000" w:rsidRDefault="00000000">
      <w:pPr>
        <w:rPr>
          <w:u w:val="single"/>
        </w:rPr>
      </w:pPr>
      <w:r>
        <w:t>124.</w:t>
      </w:r>
      <w:r>
        <w:tab/>
      </w:r>
      <w:r>
        <w:rPr>
          <w:u w:val="single"/>
        </w:rPr>
        <w:t>Пункт 20 принимается, исходя из этого понимания</w:t>
      </w:r>
      <w:r>
        <w:t>.</w:t>
      </w:r>
    </w:p>
    <w:p w:rsidR="00000000" w:rsidRDefault="00000000">
      <w:r>
        <w:t>125.</w:t>
      </w:r>
      <w:r>
        <w:tab/>
      </w:r>
      <w:r>
        <w:rPr>
          <w:u w:val="single"/>
        </w:rPr>
        <w:t>Проект заключительных замечаний по седьмому-четырнадцатому периодическим докладам Мали с внесенными поправками в целом принимается при условии внесения незначительных редакционных изменений</w:t>
      </w:r>
      <w:r>
        <w:t>.</w:t>
      </w:r>
    </w:p>
    <w:p w:rsidR="00000000" w:rsidRDefault="00000000"/>
    <w:p w:rsidR="00000000" w:rsidRDefault="00000000">
      <w:r>
        <w:t>126.</w:t>
      </w:r>
      <w:r>
        <w:tab/>
      </w:r>
      <w:r>
        <w:rPr>
          <w:u w:val="single"/>
        </w:rPr>
        <w:t>Г-н ЮТСИС</w:t>
      </w:r>
      <w:r>
        <w:t xml:space="preserve"> говорит, что в имеющемся у него экземпляре первого проекта заключительных замечаний по докладам Мали выражены извинения за то, что замечания были распространены "только на французском языке".  Если в данном случае признано необходимым принести извинения, то это следует делать во всех случаях, когда заключительные замечания распространяются только на одном из рабочих языков Комитета;  в противном случае в извинениях нет никакой необходимости.</w:t>
      </w:r>
    </w:p>
    <w:p w:rsidR="00000000" w:rsidRDefault="00000000"/>
    <w:p w:rsidR="00000000" w:rsidRDefault="00000000">
      <w:r>
        <w:t>127.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говорит, что он согласен с г</w:t>
      </w:r>
      <w:r>
        <w:noBreakHyphen/>
        <w:t>ном </w:t>
      </w:r>
      <w:proofErr w:type="spellStart"/>
      <w:r>
        <w:t>Ютсисом</w:t>
      </w:r>
      <w:proofErr w:type="spellEnd"/>
      <w:r>
        <w:t>.  В случае заключительных замечаний по докладу Мали не было никакой необходимости приносить извинения, поскольку Мали является франкоязычной страной и Докладчик по стране также говорит по</w:t>
      </w:r>
      <w:r>
        <w:noBreakHyphen/>
        <w:t>французски.  Он отмечает, что члены Комитета, у которых английский не является родным языком, часто испытывают трудности, если заключительные замечания представлены на английском языке, и он делает общую оговорку в отношении принятия таких замечаний на том основании, что они были приняты до распространения окончательного текста на других рабочих языках.</w:t>
      </w:r>
    </w:p>
    <w:p w:rsidR="00000000" w:rsidRDefault="00000000"/>
    <w:p w:rsidR="00000000" w:rsidRDefault="00000000">
      <w:r>
        <w:t>128.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ПРУВЕС</w:t>
      </w:r>
      <w:proofErr w:type="spellEnd"/>
      <w:r>
        <w:t xml:space="preserve"> (секретарь Комитета) принимает к сведению замечания ораторов и выражает сожаление в связи с непреднамеренным выражением этих извинений, которые были предназначены тем членам Комитета, которые не знают французского языка.</w:t>
      </w:r>
    </w:p>
    <w:p w:rsidR="00000000" w:rsidRDefault="00000000"/>
    <w:p w:rsidR="00000000" w:rsidRDefault="00000000">
      <w:r>
        <w:t>ОРГАНИЗАЦИОННЫЕ И ДРУГИЕ ВОПРОСЫ (пункт 2 повестки дня)</w:t>
      </w:r>
    </w:p>
    <w:p w:rsidR="00000000" w:rsidRDefault="00000000"/>
    <w:p w:rsidR="00000000" w:rsidRDefault="00000000">
      <w:pPr>
        <w:pStyle w:val="Heading2"/>
        <w:rPr>
          <w:u w:val="none"/>
        </w:rPr>
      </w:pPr>
      <w:r>
        <w:t xml:space="preserve">Решение № 1 (61) о создании </w:t>
      </w:r>
      <w:proofErr w:type="spellStart"/>
      <w:r>
        <w:t>предсессионной</w:t>
      </w:r>
      <w:proofErr w:type="spellEnd"/>
      <w:r>
        <w:t xml:space="preserve"> рабочей группы</w:t>
      </w:r>
      <w:r>
        <w:rPr>
          <w:u w:val="none"/>
        </w:rPr>
        <w:t xml:space="preserve"> (</w:t>
      </w:r>
      <w:proofErr w:type="spellStart"/>
      <w:r>
        <w:rPr>
          <w:u w:val="none"/>
          <w:lang w:val="en-US"/>
        </w:rPr>
        <w:t>CERD</w:t>
      </w:r>
      <w:proofErr w:type="spellEnd"/>
      <w:r>
        <w:rPr>
          <w:u w:val="none"/>
        </w:rPr>
        <w:t>/</w:t>
      </w:r>
      <w:r>
        <w:rPr>
          <w:u w:val="none"/>
          <w:lang w:val="en-US"/>
        </w:rPr>
        <w:t>C</w:t>
      </w:r>
      <w:r>
        <w:rPr>
          <w:u w:val="none"/>
        </w:rPr>
        <w:t>/61/</w:t>
      </w:r>
      <w:proofErr w:type="spellStart"/>
      <w:r>
        <w:rPr>
          <w:u w:val="none"/>
          <w:lang w:val="en-US"/>
        </w:rPr>
        <w:t>Misc</w:t>
      </w:r>
      <w:proofErr w:type="spellEnd"/>
      <w:r>
        <w:rPr>
          <w:u w:val="none"/>
        </w:rPr>
        <w:t>.28)</w:t>
      </w:r>
    </w:p>
    <w:p w:rsidR="00000000" w:rsidRDefault="00000000">
      <w:pPr>
        <w:pStyle w:val="Heading2"/>
        <w:rPr>
          <w:u w:val="none"/>
        </w:rPr>
      </w:pPr>
    </w:p>
    <w:p w:rsidR="00000000" w:rsidRDefault="00000000">
      <w:pPr>
        <w:pStyle w:val="FootnoteText"/>
        <w:spacing w:line="288" w:lineRule="auto"/>
      </w:pPr>
      <w:r>
        <w:t>129.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ЛИДГРЕН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АЛВЕС</w:t>
      </w:r>
      <w:proofErr w:type="spellEnd"/>
      <w:r>
        <w:t xml:space="preserve"> настоятельно возражает против этого решения, хотя и не в такой степени, чтобы потребовать проведения по нему голосования.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130.</w:t>
      </w:r>
      <w:r>
        <w:tab/>
      </w:r>
      <w:r>
        <w:rPr>
          <w:u w:val="single"/>
        </w:rPr>
        <w:t xml:space="preserve">Г-н ВАЛЕНСИЯ </w:t>
      </w:r>
      <w:proofErr w:type="spellStart"/>
      <w:r>
        <w:rPr>
          <w:u w:val="single"/>
        </w:rPr>
        <w:t>РОДРИГЕС</w:t>
      </w:r>
      <w:proofErr w:type="spellEnd"/>
      <w:r>
        <w:t xml:space="preserve"> говорит, что Комитет не может принять это решение до тех пор, пока не получит информацию о его финансовых последствиях.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131.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понимает, Комитет может принять решение при условии, что информация о финансовых последствиях поступит в распоряжение Генеральной Ассамблеи к моменту, когда решение будет ей представлено для утверждения.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132.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отмечает, что в правиле 25 правил процедуры Комитета конкретно указано, что до утверждения Комитетом предложения, связанного с расходованием средств, должна быть составлена и разослана членам Комитета смета расходов, связанных с этим предложением.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133.</w:t>
      </w:r>
      <w:r>
        <w:tab/>
      </w:r>
      <w:r>
        <w:rPr>
          <w:u w:val="single"/>
        </w:rPr>
        <w:t>ПРЕДСЕДАТЕЛЬ</w:t>
      </w:r>
      <w:r>
        <w:t xml:space="preserve"> сообщает, что соответствующие расходы будут состоять из суммы суточных за пять дней для пяти членов Комитета, что составляет приблизительно 10 000 швейцарских франков.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134.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БОССАЙТ</w:t>
      </w:r>
      <w:proofErr w:type="spellEnd"/>
      <w:r>
        <w:t xml:space="preserve"> говорит, что, даже учитывая дополнительные затраты на </w:t>
      </w:r>
      <w:proofErr w:type="spellStart"/>
      <w:r>
        <w:t>конференционное</w:t>
      </w:r>
      <w:proofErr w:type="spellEnd"/>
      <w:r>
        <w:t xml:space="preserve"> обслуживание, финансовые последствия создания рабочей группы не являются чрезмерными.  Однако он испытывает серьезные сомнения в отношении степени полезности вклада, который такая рабочая группа может внести в работу Комитета, учитывая тот факт, что на ее заседания будут приглашаться не все докладчики по странам.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135.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 предлагает Комитету поручить секретариату представить информацию о финансовых последствиях и отложить обсуждение этого решения до следующей сессии.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136.</w:t>
      </w:r>
      <w:r>
        <w:tab/>
      </w:r>
      <w:r>
        <w:rPr>
          <w:u w:val="single"/>
        </w:rPr>
        <w:t>ПРЕДСЕДАТЕЛЬ</w:t>
      </w:r>
      <w:r>
        <w:t xml:space="preserve"> считает, что формулировку пункта 3 следует исправить таким образом, чтобы не только учесть предложение г</w:t>
      </w:r>
      <w:r>
        <w:noBreakHyphen/>
        <w:t>на </w:t>
      </w:r>
      <w:proofErr w:type="spellStart"/>
      <w:r>
        <w:t>Пиллаи</w:t>
      </w:r>
      <w:proofErr w:type="spellEnd"/>
      <w:r>
        <w:t>, но и отразить тот факт, что в случае создания рабочей группы она проведет свое первое заседание в 2003 году.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137.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Решение № 2 (60) о проведении сессии Комитета в Нью</w:t>
      </w:r>
      <w:r>
        <w:rPr>
          <w:u w:val="single"/>
        </w:rPr>
        <w:noBreakHyphen/>
        <w:t>Йорке</w:t>
      </w:r>
      <w:r>
        <w:t xml:space="preserve"> (С</w:t>
      </w:r>
      <w:proofErr w:type="spellStart"/>
      <w:r>
        <w:rPr>
          <w:lang w:val="en-US"/>
        </w:rPr>
        <w:t>ERD</w:t>
      </w:r>
      <w:proofErr w:type="spellEnd"/>
      <w:r>
        <w:t>/</w:t>
      </w:r>
      <w:r>
        <w:rPr>
          <w:lang w:val="en-US"/>
        </w:rPr>
        <w:t>C</w:t>
      </w:r>
      <w:r>
        <w:t>/61/</w:t>
      </w:r>
      <w:proofErr w:type="spellStart"/>
      <w:r>
        <w:rPr>
          <w:lang w:val="en-US"/>
        </w:rPr>
        <w:t>Misc</w:t>
      </w:r>
      <w:proofErr w:type="spellEnd"/>
      <w:r>
        <w:t>.31)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138.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ХЕРНДЛЬ</w:t>
      </w:r>
      <w:proofErr w:type="spellEnd"/>
      <w:r>
        <w:t xml:space="preserve"> предлагает Комитету обратиться в пункте 1 с просьбой о проведении в 2003 или 2004 году одной из его сессий в Центральных учреждениях Организации Объединенных Наций, с тем чтобы Комитет по конференциям мог использовать гибкий подход при определении сроков проведения такой сессии.  Он также указывает на наличие небольшой ошибки в приложенной пояснительной записке:  в первой строке должно быть упомянуто решение № 2 (60) Комитета.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139.</w:t>
      </w:r>
      <w:r>
        <w:tab/>
      </w:r>
      <w:r>
        <w:rPr>
          <w:u w:val="single"/>
        </w:rPr>
        <w:t xml:space="preserve">Г-н де </w:t>
      </w:r>
      <w:proofErr w:type="spellStart"/>
      <w:r>
        <w:rPr>
          <w:u w:val="single"/>
        </w:rPr>
        <w:t>ГУТТ</w:t>
      </w:r>
      <w:proofErr w:type="spellEnd"/>
      <w:r>
        <w:t xml:space="preserve"> говорит, что испытывает некоторые сомнения в отношении решения, однако он не будет возражать против его принятия.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140.</w:t>
      </w:r>
      <w:r>
        <w:tab/>
      </w:r>
      <w:r>
        <w:rPr>
          <w:u w:val="single"/>
        </w:rPr>
        <w:t>ПРЕДСЕДАТЕЛЬ</w:t>
      </w:r>
      <w:r>
        <w:t xml:space="preserve"> предлагает добавить в конце пункта 2 выражение "принимая во внимание приложенное пояснительное примечание".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</w:pPr>
      <w:r>
        <w:t>141.</w:t>
      </w:r>
      <w:r>
        <w:tab/>
      </w:r>
      <w:r>
        <w:rPr>
          <w:u w:val="single"/>
        </w:rPr>
        <w:t>Решение № 2 (60) с внесенными поправками принимается</w:t>
      </w:r>
      <w:r>
        <w:t>.</w:t>
      </w:r>
    </w:p>
    <w:p w:rsidR="00000000" w:rsidRDefault="00000000">
      <w:pPr>
        <w:pStyle w:val="FootnoteText"/>
        <w:spacing w:line="288" w:lineRule="auto"/>
        <w:rPr>
          <w:sz w:val="16"/>
        </w:rPr>
      </w:pPr>
    </w:p>
    <w:p w:rsidR="00000000" w:rsidRDefault="00000000">
      <w:pPr>
        <w:pStyle w:val="FootnoteText"/>
        <w:spacing w:line="288" w:lineRule="auto"/>
        <w:jc w:val="center"/>
      </w:pPr>
      <w:r>
        <w:rPr>
          <w:u w:val="single"/>
        </w:rPr>
        <w:t>Заседание закрывается в 13 час. 00 мин</w:t>
      </w:r>
      <w:r>
        <w:t>.</w:t>
      </w:r>
    </w:p>
    <w:p w:rsidR="00000000" w:rsidRDefault="00000000">
      <w:pPr>
        <w:pStyle w:val="FootnoteText"/>
        <w:spacing w:line="288" w:lineRule="auto"/>
        <w:jc w:val="center"/>
      </w:pP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CERD/C/SR.1551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CERD/C/SR.1551</w:t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spacing w:line="720" w:lineRule="auto"/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4095</Words>
  <Characters>23345</Characters>
  <Application>Microsoft Office Word</Application>
  <DocSecurity>4</DocSecurity>
  <Lines>194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44247.doc</vt:lpstr>
    </vt:vector>
  </TitlesOfParts>
  <Company> </Company>
  <LinksUpToDate>false</LinksUpToDate>
  <CharactersWithSpaces>28669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44247.doc</dc:title>
  <dc:subject>МИЗЕНИН</dc:subject>
  <dc:creator>Smirnova</dc:creator>
  <cp:keywords/>
  <dc:description/>
  <cp:lastModifiedBy>TPS</cp:lastModifiedBy>
  <cp:revision>3</cp:revision>
  <cp:lastPrinted>2003-03-24T13:43:00Z</cp:lastPrinted>
  <dcterms:created xsi:type="dcterms:W3CDTF">2003-03-24T13:43:00Z</dcterms:created>
  <dcterms:modified xsi:type="dcterms:W3CDTF">2003-03-24T13:44:00Z</dcterms:modified>
</cp:coreProperties>
</file>