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A15703">
                <w:t>C/SR.3020</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A15703" w:rsidP="00D76358">
            <w:pPr>
              <w:rPr>
                <w:lang w:val="en-US"/>
              </w:rPr>
            </w:pPr>
            <w:r>
              <w:t>19 November 2013</w:t>
            </w:r>
            <w:r w:rsidR="0084613B">
              <w:rPr>
                <w:lang w:val="en-US"/>
              </w:rPr>
              <w:fldChar w:fldCharType="begin"/>
            </w:r>
            <w:r w:rsidR="0084613B">
              <w:rPr>
                <w:lang w:val="en-US"/>
              </w:rPr>
              <w:instrText xml:space="preserve"> FILLIN  "Введите дату документа" \* MERGEFORMAT </w:instrText>
            </w:r>
            <w:r w:rsidR="0084613B">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A225CA" w:rsidRPr="00FC6A49" w:rsidRDefault="00A225CA" w:rsidP="00A225CA">
      <w:pPr>
        <w:spacing w:before="120"/>
        <w:rPr>
          <w:b/>
          <w:sz w:val="24"/>
          <w:szCs w:val="24"/>
        </w:rPr>
      </w:pPr>
      <w:r>
        <w:rPr>
          <w:rStyle w:val="Normal"/>
          <w:b/>
          <w:sz w:val="24"/>
        </w:rPr>
        <w:t>Комитет по правам человека</w:t>
      </w:r>
    </w:p>
    <w:p w:rsidR="00A225CA" w:rsidRPr="00FC6A49" w:rsidRDefault="00A225CA" w:rsidP="00A225CA">
      <w:pPr>
        <w:spacing w:after="120"/>
        <w:rPr>
          <w:b/>
        </w:rPr>
      </w:pPr>
      <w:r>
        <w:rPr>
          <w:rStyle w:val="Normal"/>
          <w:b/>
        </w:rPr>
        <w:t>109-я сессия</w:t>
      </w:r>
    </w:p>
    <w:p w:rsidR="00A225CA" w:rsidRPr="00FC6A49" w:rsidRDefault="00A225CA" w:rsidP="00A225CA">
      <w:pPr>
        <w:rPr>
          <w:b/>
        </w:rPr>
      </w:pPr>
      <w:r>
        <w:rPr>
          <w:rStyle w:val="Normal"/>
          <w:b/>
        </w:rPr>
        <w:t>Краткий отчет о 3020-м заседании,</w:t>
      </w:r>
    </w:p>
    <w:p w:rsidR="00A225CA" w:rsidRDefault="00A225CA" w:rsidP="00A225CA">
      <w:pPr>
        <w:spacing w:after="120"/>
      </w:pPr>
      <w:r>
        <w:rPr>
          <w:rStyle w:val="Normal"/>
        </w:rPr>
        <w:t>состоявшемся во Дворце Вильсона в Женеве во вторник,</w:t>
      </w:r>
      <w:r w:rsidRPr="00A225CA">
        <w:rPr>
          <w:rStyle w:val="Normal"/>
        </w:rPr>
        <w:br/>
      </w:r>
      <w:r>
        <w:rPr>
          <w:rStyle w:val="Normal"/>
        </w:rPr>
        <w:t>22 октября 2013 года, в 15 ч. 00 м.</w:t>
      </w:r>
    </w:p>
    <w:p w:rsidR="00A225CA" w:rsidRDefault="00A225CA" w:rsidP="00A225CA">
      <w:pPr>
        <w:tabs>
          <w:tab w:val="right" w:pos="851"/>
          <w:tab w:val="left" w:pos="1134"/>
          <w:tab w:val="right" w:leader="dot" w:pos="8505"/>
        </w:tabs>
        <w:spacing w:after="120"/>
      </w:pPr>
      <w:r>
        <w:rPr>
          <w:rStyle w:val="Normal"/>
          <w:i/>
        </w:rPr>
        <w:tab/>
        <w:t>Председатель:</w:t>
      </w:r>
      <w:r>
        <w:rPr>
          <w:rStyle w:val="Normal"/>
        </w:rPr>
        <w:t xml:space="preserve"> г-жа Ватервал</w:t>
      </w:r>
    </w:p>
    <w:p w:rsidR="00A225CA" w:rsidRDefault="00A225CA" w:rsidP="00A225CA">
      <w:pPr>
        <w:spacing w:before="360" w:after="240"/>
        <w:rPr>
          <w:sz w:val="28"/>
          <w:szCs w:val="28"/>
        </w:rPr>
      </w:pPr>
      <w:r>
        <w:rPr>
          <w:rStyle w:val="Normal"/>
          <w:sz w:val="28"/>
        </w:rPr>
        <w:t>Содержание</w:t>
      </w:r>
    </w:p>
    <w:p w:rsidR="00A225CA" w:rsidRDefault="00A225CA" w:rsidP="00A225CA">
      <w:pPr>
        <w:pStyle w:val="SingleTxtG"/>
        <w:jc w:val="left"/>
        <w:rPr>
          <w:spacing w:val="-2"/>
        </w:rPr>
      </w:pPr>
      <w:r>
        <w:rPr>
          <w:rStyle w:val="111111"/>
          <w:spacing w:val="-2"/>
        </w:rPr>
        <w:t xml:space="preserve">Рассмотрение докладов, представленных государствами-участниками в соответствии со статьей 40 Пакта </w:t>
      </w:r>
      <w:r>
        <w:rPr>
          <w:rStyle w:val="111111"/>
          <w:i/>
          <w:spacing w:val="-2"/>
        </w:rPr>
        <w:t>(продолжение)</w:t>
      </w:r>
    </w:p>
    <w:p w:rsidR="006E7AF7" w:rsidRDefault="00A225CA" w:rsidP="00A225CA">
      <w:pPr>
        <w:rPr>
          <w:rStyle w:val="111111"/>
          <w:i/>
          <w:lang w:val="en-US"/>
        </w:rPr>
      </w:pPr>
      <w:r>
        <w:rPr>
          <w:rStyle w:val="111111"/>
          <w:i/>
          <w:lang w:val="en-US"/>
        </w:rPr>
        <w:tab/>
      </w:r>
      <w:r>
        <w:rPr>
          <w:rStyle w:val="111111"/>
          <w:i/>
          <w:lang w:val="en-US"/>
        </w:rPr>
        <w:tab/>
      </w:r>
      <w:r>
        <w:rPr>
          <w:rStyle w:val="111111"/>
          <w:i/>
        </w:rPr>
        <w:t>Первоначальный доклад Мозамбика</w:t>
      </w:r>
    </w:p>
    <w:p w:rsidR="008A2637" w:rsidRPr="008A2637" w:rsidRDefault="005E4A1A" w:rsidP="008A2637">
      <w:pPr>
        <w:pStyle w:val="SingleTxtGR"/>
        <w:rPr>
          <w:i/>
        </w:rPr>
      </w:pPr>
      <w:r w:rsidRPr="008A2637">
        <w:rPr>
          <w:rStyle w:val="111111"/>
        </w:rPr>
        <w:br w:type="page"/>
      </w:r>
      <w:r w:rsidR="008A2637" w:rsidRPr="008A2637">
        <w:rPr>
          <w:i/>
        </w:rPr>
        <w:t>Заседание открывается в 15 ч. 00 м.</w:t>
      </w:r>
    </w:p>
    <w:p w:rsidR="008A2637" w:rsidRPr="004B64E1" w:rsidRDefault="008A2637" w:rsidP="00143791">
      <w:pPr>
        <w:pStyle w:val="SingleTxtGR"/>
        <w:suppressAutoHyphens/>
        <w:jc w:val="left"/>
        <w:rPr>
          <w:i/>
        </w:rPr>
      </w:pPr>
      <w:r w:rsidRPr="004B64E1">
        <w:rPr>
          <w:b/>
        </w:rPr>
        <w:t>Рассмотрение докладов, представленных государствами-участниками в соответствии со статьей 40 Пакта</w:t>
      </w:r>
      <w:r w:rsidRPr="00753524">
        <w:t xml:space="preserve"> </w:t>
      </w:r>
      <w:r w:rsidRPr="004B64E1">
        <w:rPr>
          <w:i/>
        </w:rPr>
        <w:t>(продолжение)</w:t>
      </w:r>
    </w:p>
    <w:p w:rsidR="008A2637" w:rsidRPr="004B64E1" w:rsidRDefault="004B64E1" w:rsidP="004B64E1">
      <w:pPr>
        <w:pStyle w:val="SingleTxtGR"/>
        <w:ind w:left="1701" w:hanging="567"/>
        <w:jc w:val="left"/>
        <w:rPr>
          <w:lang w:val="en-US"/>
        </w:rPr>
      </w:pPr>
      <w:r>
        <w:rPr>
          <w:lang w:val="en-US"/>
        </w:rPr>
        <w:tab/>
      </w:r>
      <w:r w:rsidR="008A2637" w:rsidRPr="004B64E1">
        <w:rPr>
          <w:i/>
        </w:rPr>
        <w:t>Первоначальный</w:t>
      </w:r>
      <w:r w:rsidR="008A2637" w:rsidRPr="004B64E1">
        <w:rPr>
          <w:i/>
          <w:lang w:val="en-US"/>
        </w:rPr>
        <w:t xml:space="preserve"> </w:t>
      </w:r>
      <w:r w:rsidR="008A2637" w:rsidRPr="004B64E1">
        <w:rPr>
          <w:i/>
        </w:rPr>
        <w:t>доклад</w:t>
      </w:r>
      <w:r w:rsidR="008A2637" w:rsidRPr="004B64E1">
        <w:rPr>
          <w:i/>
          <w:lang w:val="en-US"/>
        </w:rPr>
        <w:t xml:space="preserve"> </w:t>
      </w:r>
      <w:r w:rsidR="008A2637" w:rsidRPr="004B64E1">
        <w:rPr>
          <w:i/>
        </w:rPr>
        <w:t>Мозамбика</w:t>
      </w:r>
      <w:r w:rsidR="008A2637" w:rsidRPr="004B64E1">
        <w:rPr>
          <w:lang w:val="en-US"/>
        </w:rPr>
        <w:t xml:space="preserve"> (CCPR/C/MOZ/1, CCPR/C/MOZ/Q/1/Add.1 </w:t>
      </w:r>
      <w:r w:rsidR="008A2637" w:rsidRPr="00753524">
        <w:t>и</w:t>
      </w:r>
      <w:r w:rsidR="008A2637" w:rsidRPr="004B64E1">
        <w:rPr>
          <w:lang w:val="en-US"/>
        </w:rPr>
        <w:t xml:space="preserve"> Add.2)</w:t>
      </w:r>
    </w:p>
    <w:p w:rsidR="008A2637" w:rsidRPr="00753524" w:rsidRDefault="008A2637" w:rsidP="008A2637">
      <w:pPr>
        <w:pStyle w:val="SingleTxtGR"/>
      </w:pPr>
      <w:r w:rsidRPr="00753524">
        <w:t>1.</w:t>
      </w:r>
      <w:r w:rsidRPr="00753524">
        <w:tab/>
      </w:r>
      <w:r w:rsidRPr="004B64E1">
        <w:rPr>
          <w:i/>
        </w:rPr>
        <w:t>По приглашению Председателя делегация Мозамбика занимает места за столом Комитета.</w:t>
      </w:r>
    </w:p>
    <w:p w:rsidR="008A2637" w:rsidRPr="00753524" w:rsidRDefault="008A2637" w:rsidP="008A2637">
      <w:pPr>
        <w:pStyle w:val="SingleTxtGR"/>
      </w:pPr>
      <w:r w:rsidRPr="00753524">
        <w:t>2.</w:t>
      </w:r>
      <w:r w:rsidRPr="00753524">
        <w:tab/>
      </w:r>
      <w:r w:rsidRPr="004B64E1">
        <w:rPr>
          <w:b/>
        </w:rPr>
        <w:t>Г-жа Леви</w:t>
      </w:r>
      <w:r w:rsidRPr="00753524">
        <w:t xml:space="preserve"> (Мозамбик) говорит, что после окончания гражданской войны Мозамбик добился значительных успехов в области прав человека. Была созд</w:t>
      </w:r>
      <w:r w:rsidRPr="00753524">
        <w:t>а</w:t>
      </w:r>
      <w:r w:rsidRPr="00753524">
        <w:t>на Национальная комиссия по правам человека, назначен Омбудсмен, разраб</w:t>
      </w:r>
      <w:r w:rsidRPr="00753524">
        <w:t>о</w:t>
      </w:r>
      <w:r w:rsidRPr="00753524">
        <w:t>тан проект национального плана действий в защиту прав человека. Мозамбик выполняет свои обязательства по региональным и международным договорам в области прав человека, к которым он присоединился, и принял несколько ма</w:t>
      </w:r>
      <w:r w:rsidRPr="00753524">
        <w:t>н</w:t>
      </w:r>
      <w:r w:rsidRPr="00753524">
        <w:t>датариев специальных процедур Африканского союза и ООН. Он придает ос</w:t>
      </w:r>
      <w:r w:rsidRPr="00753524">
        <w:t>о</w:t>
      </w:r>
      <w:r w:rsidRPr="00753524">
        <w:t>бое значение доступу к правосудию – одному из основных прав, закрепленных в Конституции. Координируя свои действия с партнерами, представляющими гражданское общество, правительство проводит информационные кампании по вопросам прав и обязанностей граждан и работы судебных учреждений. Прав</w:t>
      </w:r>
      <w:r w:rsidRPr="00753524">
        <w:t>и</w:t>
      </w:r>
      <w:r w:rsidRPr="00753524">
        <w:t>тельство также создало Институт юридической помощи и правового представ</w:t>
      </w:r>
      <w:r w:rsidRPr="00753524">
        <w:t>и</w:t>
      </w:r>
      <w:r w:rsidRPr="00753524">
        <w:t>тельства, который работает при Министерстве юстиции и предлагает услуги а</w:t>
      </w:r>
      <w:r w:rsidRPr="00753524">
        <w:t>д</w:t>
      </w:r>
      <w:r w:rsidRPr="00753524">
        <w:t>вокатов, в том числе самым бедным гражданам. Этот орган продолжает разв</w:t>
      </w:r>
      <w:r w:rsidRPr="00753524">
        <w:t>и</w:t>
      </w:r>
      <w:r w:rsidRPr="00753524">
        <w:t>ваться, и отныне он работает во всех административных центрах провинций и на территории 90% районов. Стремясь  упрочить независимость судебной си</w:t>
      </w:r>
      <w:r w:rsidRPr="00753524">
        <w:t>с</w:t>
      </w:r>
      <w:r w:rsidRPr="00753524">
        <w:t>темы, Мозамбик создал в 2000 году еще один орган, Центр правовой и судебной подготовки, который уже выпустил более 300 судей. В рамках пилотного прое</w:t>
      </w:r>
      <w:r w:rsidRPr="00753524">
        <w:t>к</w:t>
      </w:r>
      <w:r w:rsidRPr="00753524">
        <w:t>та были созданы судебные комплексы, в которых объединены несколько суде</w:t>
      </w:r>
      <w:r w:rsidRPr="00753524">
        <w:t>б</w:t>
      </w:r>
      <w:r w:rsidRPr="00753524">
        <w:t>ных учреждений.</w:t>
      </w:r>
    </w:p>
    <w:p w:rsidR="008A2637" w:rsidRPr="00753524" w:rsidRDefault="008A2637" w:rsidP="008A2637">
      <w:pPr>
        <w:pStyle w:val="SingleTxtGR"/>
      </w:pPr>
      <w:r w:rsidRPr="00753524">
        <w:t>3.</w:t>
      </w:r>
      <w:r w:rsidRPr="00753524">
        <w:tab/>
        <w:t>Конституция содержит конкретные положения, защищающие право  на жизнь, и любое происшествие, в ходе которого имело место чрезмерное прим</w:t>
      </w:r>
      <w:r w:rsidRPr="00753524">
        <w:t>е</w:t>
      </w:r>
      <w:r w:rsidRPr="00753524">
        <w:t>нение силы, является основанием для проведения расследования и возбуждения гражданского или уголовного дела. Правительство стремится улучшить работу системы исправительных учреждений. Была усилена подготовка тюремных надзирателей по вопросам прав человека, выделены дополнительные человеч</w:t>
      </w:r>
      <w:r w:rsidRPr="00753524">
        <w:t>е</w:t>
      </w:r>
      <w:r w:rsidRPr="00753524">
        <w:t>ские, материальные и финансовые ресурсы, 12 учреждений были отремонтир</w:t>
      </w:r>
      <w:r w:rsidRPr="00753524">
        <w:t>о</w:t>
      </w:r>
      <w:r w:rsidRPr="00753524">
        <w:t>ваны, также были построены новые исправительные учреждения. Не обходит эта работа стороной и исправительные центры для несовершеннолетних: с</w:t>
      </w:r>
      <w:r w:rsidRPr="00753524">
        <w:t>о</w:t>
      </w:r>
      <w:r w:rsidRPr="00753524">
        <w:t>всем недавно была открыта новая воспитательная колония закрытого типа. С</w:t>
      </w:r>
      <w:r w:rsidRPr="00753524">
        <w:t>е</w:t>
      </w:r>
      <w:r w:rsidRPr="00753524">
        <w:t>годня во всех исправительных учреждениях заключенные имеют возможность получать образование и право на досуг, что должно содействовать их реинт</w:t>
      </w:r>
      <w:r w:rsidRPr="00753524">
        <w:t>е</w:t>
      </w:r>
      <w:r w:rsidRPr="00753524">
        <w:t>грации, а заключенных, срок наказания которых подходит к концу, часто пом</w:t>
      </w:r>
      <w:r w:rsidRPr="00753524">
        <w:t>е</w:t>
      </w:r>
      <w:r w:rsidRPr="00753524">
        <w:t>щают в исправительные учреждения открытого типа. Начат пересмотр Уголо</w:t>
      </w:r>
      <w:r w:rsidRPr="00753524">
        <w:t>в</w:t>
      </w:r>
      <w:r w:rsidRPr="00753524">
        <w:t xml:space="preserve">ного кодекса, цель которого </w:t>
      </w:r>
      <w:r w:rsidR="004B64E1" w:rsidRPr="004B64E1">
        <w:t>−</w:t>
      </w:r>
      <w:r w:rsidRPr="00753524">
        <w:t xml:space="preserve"> обеспечить более эффективную защиту права ч</w:t>
      </w:r>
      <w:r w:rsidRPr="00753524">
        <w:t>е</w:t>
      </w:r>
      <w:r w:rsidRPr="00753524">
        <w:t>ловека; в частности, планируется шире использовать персонифицированные и соразмерные тяжести правонарушения меры наказания, а также наказания, не связанные с лишением свободы.</w:t>
      </w:r>
    </w:p>
    <w:p w:rsidR="008A2637" w:rsidRPr="00753524" w:rsidRDefault="008A2637" w:rsidP="008A2637">
      <w:pPr>
        <w:pStyle w:val="SingleTxtGR"/>
      </w:pPr>
      <w:r w:rsidRPr="00753524">
        <w:t>4.</w:t>
      </w:r>
      <w:r w:rsidRPr="00753524">
        <w:tab/>
        <w:t>Равноправие мужчин и женщин закреплено в статьях 35 и 36 Констит</w:t>
      </w:r>
      <w:r w:rsidRPr="00753524">
        <w:t>у</w:t>
      </w:r>
      <w:r w:rsidRPr="00753524">
        <w:t>ции, а роль государства в повышения роли женщин во всех сферах жизни опр</w:t>
      </w:r>
      <w:r w:rsidRPr="00753524">
        <w:t>е</w:t>
      </w:r>
      <w:r w:rsidRPr="00753524">
        <w:t>делена в статье 122. Создание Министерства по делам женщин и социального обеспечения свидетельствует о том значении, которое придается этому вопросу. Для эффективной борьбы с гендерной дискриминацией были приняты новые законы или внесены поправки в уже действующее законодательство, а также разработаны различные программы и политические меры, например, Наци</w:t>
      </w:r>
      <w:r w:rsidRPr="00753524">
        <w:t>о</w:t>
      </w:r>
      <w:r w:rsidRPr="00753524">
        <w:t>нальный план действий по предотвращению и пресечению насилия в отнош</w:t>
      </w:r>
      <w:r w:rsidRPr="00753524">
        <w:t>е</w:t>
      </w:r>
      <w:r w:rsidRPr="00753524">
        <w:t>нии женщин (2008</w:t>
      </w:r>
      <w:r w:rsidR="004B64E1" w:rsidRPr="004B64E1">
        <w:t>−</w:t>
      </w:r>
      <w:r w:rsidRPr="00753524">
        <w:t>2012</w:t>
      </w:r>
      <w:r w:rsidR="004B64E1" w:rsidRPr="004B64E1">
        <w:t xml:space="preserve"> </w:t>
      </w:r>
      <w:r w:rsidR="004B64E1">
        <w:t>годы</w:t>
      </w:r>
      <w:r w:rsidRPr="00753524">
        <w:t>). Более чем в 200 отделениях полиции было со</w:t>
      </w:r>
      <w:r w:rsidRPr="00753524">
        <w:t>з</w:t>
      </w:r>
      <w:r w:rsidRPr="00753524">
        <w:t xml:space="preserve">даны специальные службы для оказания поддержки и консультативной помощи жертвам насилия, в особенности женщинам и детям. Доля женщин </w:t>
      </w:r>
      <w:r w:rsidR="004B64E1" w:rsidRPr="004B64E1">
        <w:t>−</w:t>
      </w:r>
      <w:r w:rsidRPr="00753524">
        <w:t xml:space="preserve"> депутатов парламента выросла с 28% в 1997 году до 39% в нынешнем году, в то время как доля женщин-министров в период с 2007 по 2013 год увеличилась с 24% до 28%, а женщин-губернаторов </w:t>
      </w:r>
      <w:r w:rsidR="004B64E1">
        <w:t>−</w:t>
      </w:r>
      <w:r w:rsidRPr="00753524">
        <w:t xml:space="preserve"> с 18% до 27%. В Конституции закреплены и права ребенка. Национальный совет по правам ребенка, состоящий из предст</w:t>
      </w:r>
      <w:r w:rsidRPr="00753524">
        <w:t>а</w:t>
      </w:r>
      <w:r w:rsidRPr="00753524">
        <w:t>вителей государства, гражданского общества и религиозных организаций, коо</w:t>
      </w:r>
      <w:r w:rsidRPr="00753524">
        <w:t>р</w:t>
      </w:r>
      <w:r w:rsidRPr="00753524">
        <w:t>динирует применение законодательства, политики, стратегий и планов в этой сфере. Необходимо работать над тем, чтобы обеспечить регистрацию всех р</w:t>
      </w:r>
      <w:r w:rsidRPr="00753524">
        <w:t>о</w:t>
      </w:r>
      <w:r w:rsidRPr="00753524">
        <w:t>дившихся детей, в особенности в тех случаях, когда матери являются незаму</w:t>
      </w:r>
      <w:r w:rsidRPr="00753524">
        <w:t>ж</w:t>
      </w:r>
      <w:r w:rsidRPr="00753524">
        <w:t>ними женщинами или рожают вне родильного дома; в этих целях проводятся информационно-просветительские кампании. Мозамбик придает особое знач</w:t>
      </w:r>
      <w:r w:rsidRPr="00753524">
        <w:t>е</w:t>
      </w:r>
      <w:r w:rsidRPr="00753524">
        <w:t>ние защите детей от жестокого обращения, и сотрудники полиции получают специальную подготовку по вопросам оказания помощи этой категории жертв.</w:t>
      </w:r>
    </w:p>
    <w:p w:rsidR="008A2637" w:rsidRPr="00753524" w:rsidRDefault="008A2637" w:rsidP="008A2637">
      <w:pPr>
        <w:pStyle w:val="SingleTxtGR"/>
      </w:pPr>
      <w:r w:rsidRPr="00753524">
        <w:t>5.</w:t>
      </w:r>
      <w:r w:rsidRPr="00753524">
        <w:tab/>
        <w:t>Доступность первичной медико-санитарной помощи является основоп</w:t>
      </w:r>
      <w:r w:rsidRPr="00753524">
        <w:t>о</w:t>
      </w:r>
      <w:r w:rsidRPr="00753524">
        <w:t>лагающим фактором, позволяющим снизить уровень смертности, в особенн</w:t>
      </w:r>
      <w:r w:rsidRPr="00753524">
        <w:t>о</w:t>
      </w:r>
      <w:r w:rsidRPr="00753524">
        <w:t>сти женщин и детей. В этих целях правительство разработало специальную программу охраны здоровья матери и ребенка и утвердило  стратегический план развития здравоохранения. Также прилагаются усилия по улучшению п</w:t>
      </w:r>
      <w:r w:rsidRPr="00753524">
        <w:t>и</w:t>
      </w:r>
      <w:r w:rsidRPr="00753524">
        <w:t>тания детей, в частности за счет поощрения грудного вскармливания и путем проведения информационно-просветительских кампаний в школах и среди н</w:t>
      </w:r>
      <w:r w:rsidRPr="00753524">
        <w:t>а</w:t>
      </w:r>
      <w:r w:rsidRPr="00753524">
        <w:t>селения. Что касается профилактики ВИЧ и СПИДа, Национальный совет по борьбе с ВИЧ и СПИДом координирует всю работу в этой сфере: в частности, он руководил подготовкой Стратегического национального плана на 2010</w:t>
      </w:r>
      <w:r w:rsidR="004B64E1">
        <w:t>−</w:t>
      </w:r>
      <w:r w:rsidRPr="00753524">
        <w:t>2014</w:t>
      </w:r>
      <w:r w:rsidR="004B64E1">
        <w:t> </w:t>
      </w:r>
      <w:r w:rsidRPr="00753524">
        <w:t>годы, которая велась с опорой на хорошие результаты осуществл</w:t>
      </w:r>
      <w:r w:rsidRPr="00753524">
        <w:t>е</w:t>
      </w:r>
      <w:r w:rsidRPr="00753524">
        <w:t>ния предыд</w:t>
      </w:r>
      <w:r w:rsidRPr="00753524">
        <w:t>у</w:t>
      </w:r>
      <w:r w:rsidRPr="00753524">
        <w:t>щего плана (2005</w:t>
      </w:r>
      <w:r w:rsidR="004B64E1">
        <w:t>−</w:t>
      </w:r>
      <w:r w:rsidRPr="00753524">
        <w:t xml:space="preserve">2009 годы). Более 350 000 взрослых, из которых 88 000 </w:t>
      </w:r>
      <w:r w:rsidR="004B64E1">
        <w:t>−</w:t>
      </w:r>
      <w:r w:rsidRPr="00753524">
        <w:t xml:space="preserve"> беременные женщины, и около 34 000 детей в настоящее время прох</w:t>
      </w:r>
      <w:r w:rsidRPr="00753524">
        <w:t>о</w:t>
      </w:r>
      <w:r w:rsidRPr="00753524">
        <w:t xml:space="preserve">дят антивирусную терапию. Считая, что право на образование </w:t>
      </w:r>
      <w:r w:rsidR="004B64E1">
        <w:t>−</w:t>
      </w:r>
      <w:r w:rsidRPr="00753524">
        <w:t xml:space="preserve"> это основное право каждого человека, правительство сосредоточило свои усилия на обесп</w:t>
      </w:r>
      <w:r w:rsidRPr="00753524">
        <w:t>е</w:t>
      </w:r>
      <w:r w:rsidRPr="00753524">
        <w:t>чении доступа к качественному образованию и на уменьшении нераве</w:t>
      </w:r>
      <w:r w:rsidRPr="00753524">
        <w:t>н</w:t>
      </w:r>
      <w:r w:rsidRPr="00753524">
        <w:t>ства как между различными регионами, так и между мужчинами и женщинами. Начал</w:t>
      </w:r>
      <w:r w:rsidRPr="00753524">
        <w:t>ь</w:t>
      </w:r>
      <w:r w:rsidRPr="00753524">
        <w:t>ное о</w:t>
      </w:r>
      <w:r w:rsidRPr="00753524">
        <w:t>б</w:t>
      </w:r>
      <w:r w:rsidRPr="00753524">
        <w:t>разование является бесплатным и доступным для каждого, причем более чем в 300 учебных заведениях обучение ведется на двух языках. Помимо этого принимаются меры к тому, чтобы облегчить получение образования д</w:t>
      </w:r>
      <w:r w:rsidRPr="00753524">
        <w:t>е</w:t>
      </w:r>
      <w:r w:rsidRPr="00753524">
        <w:t>вочками, в том числе в рамках внешкольного обучения.</w:t>
      </w:r>
    </w:p>
    <w:p w:rsidR="008A2637" w:rsidRPr="00753524" w:rsidRDefault="008A2637" w:rsidP="008A2637">
      <w:pPr>
        <w:pStyle w:val="SingleTxtGR"/>
      </w:pPr>
      <w:r w:rsidRPr="00753524">
        <w:t>6.</w:t>
      </w:r>
      <w:r w:rsidRPr="00753524">
        <w:tab/>
      </w:r>
      <w:r w:rsidRPr="00012479">
        <w:rPr>
          <w:b/>
        </w:rPr>
        <w:t>Председатель</w:t>
      </w:r>
      <w:r w:rsidRPr="00753524">
        <w:t xml:space="preserve"> благодарит делегацию и предлагает членам Комитета зад</w:t>
      </w:r>
      <w:r w:rsidRPr="00753524">
        <w:t>а</w:t>
      </w:r>
      <w:r w:rsidRPr="00753524">
        <w:t>вать вопросы, если они у них имеются.</w:t>
      </w:r>
    </w:p>
    <w:p w:rsidR="008A2637" w:rsidRPr="00753524" w:rsidRDefault="008A2637" w:rsidP="008A2637">
      <w:pPr>
        <w:pStyle w:val="SingleTxtGR"/>
      </w:pPr>
      <w:r w:rsidRPr="00753524">
        <w:t>7.</w:t>
      </w:r>
      <w:r w:rsidRPr="00753524">
        <w:tab/>
      </w:r>
      <w:r w:rsidRPr="00012479">
        <w:rPr>
          <w:b/>
        </w:rPr>
        <w:t>Г-жа Майодина</w:t>
      </w:r>
      <w:r w:rsidRPr="00753524">
        <w:t xml:space="preserve"> выражает удовлетворение тем, что Комитет, наконец, может рассмотреть первоначальный доклад Мозамбика, причем в присутствии его делегации, но в то же время отмечает, что письменные ответы на вопросы из перечня вопросов, которые надлежит затронуть, были получены с большим опозданием; она надеется, что впредь государство-участник будет представлять документы в срок. Сожалея о том, что в судах Мозамбика ни разу не звучали ссылки на положения Пакта, она спрашивает, намеревается ли государство-участник принять меры в этой связи. Обращая внимание на отсутствие инфо</w:t>
      </w:r>
      <w:r w:rsidRPr="00753524">
        <w:t>р</w:t>
      </w:r>
      <w:r w:rsidRPr="00753524">
        <w:t>мации о средствах правовой защиты, имеющихся в распоряжении жертв нар</w:t>
      </w:r>
      <w:r w:rsidRPr="00753524">
        <w:t>у</w:t>
      </w:r>
      <w:r w:rsidRPr="00753524">
        <w:t>шений прав человека, в то время как некоторые законы, датирующиеся еще к</w:t>
      </w:r>
      <w:r w:rsidRPr="00753524">
        <w:t>о</w:t>
      </w:r>
      <w:r w:rsidRPr="00753524">
        <w:t>лониальной эпохой, противоречат положениям Пакта, г-жа Майодина просит делегацию предоставить сведения о правовой природе этих средств защиты и об их эффективности. Она также задает вопрос о соответствии Национальной комиссии по правам человека требованиям  Парижских принципов и о том, де</w:t>
      </w:r>
      <w:r w:rsidRPr="00753524">
        <w:t>й</w:t>
      </w:r>
      <w:r w:rsidRPr="00753524">
        <w:t>ствительно работа этой комиссии по поощрению и защите прав человека явл</w:t>
      </w:r>
      <w:r w:rsidRPr="00753524">
        <w:t>я</w:t>
      </w:r>
      <w:r w:rsidRPr="00753524">
        <w:t>ется эффективной, учитывая недостаток имеющихся в ее распоряжении средств и практические сложности, связанные с социально-экономическими условиями в стране. Несмотря на существование достаточной правовой базы, Национал</w:t>
      </w:r>
      <w:r w:rsidRPr="00753524">
        <w:t>ь</w:t>
      </w:r>
      <w:r w:rsidRPr="00753524">
        <w:t>ного плана действий и программ по защите прав инвалидов, случаи дискрим</w:t>
      </w:r>
      <w:r w:rsidRPr="00753524">
        <w:t>и</w:t>
      </w:r>
      <w:r w:rsidRPr="00753524">
        <w:t>нации в их отношении, по всей видимости, по-прежнему имеют место. Напр</w:t>
      </w:r>
      <w:r w:rsidRPr="00753524">
        <w:t>и</w:t>
      </w:r>
      <w:r w:rsidRPr="00753524">
        <w:t>мер, школьник-инвалид не смог продолжать обучение после того, как директор школы принял решение перевести его класс на один из верхних этажей школы, который оказался недоступным для инвалида. Хотелось бы получить более то</w:t>
      </w:r>
      <w:r w:rsidRPr="00753524">
        <w:t>ч</w:t>
      </w:r>
      <w:r w:rsidRPr="00753524">
        <w:t>ную информацию о том, что делает правительство для того, чтобы предотвр</w:t>
      </w:r>
      <w:r w:rsidRPr="00753524">
        <w:t>а</w:t>
      </w:r>
      <w:r w:rsidRPr="00753524">
        <w:t>тить подобные ситуации.</w:t>
      </w:r>
    </w:p>
    <w:p w:rsidR="008A2637" w:rsidRPr="00753524" w:rsidRDefault="008A2637" w:rsidP="008A2637">
      <w:pPr>
        <w:pStyle w:val="SingleTxtGR"/>
      </w:pPr>
      <w:r w:rsidRPr="00753524">
        <w:t>8.</w:t>
      </w:r>
      <w:r w:rsidRPr="00753524">
        <w:tab/>
      </w:r>
      <w:r w:rsidRPr="00012479">
        <w:rPr>
          <w:b/>
        </w:rPr>
        <w:t>Г-н Матадин</w:t>
      </w:r>
      <w:r w:rsidRPr="00753524">
        <w:t xml:space="preserve"> настаивает на необходимости как можно скорее завершить подготовку и приступить к реализации Национального плана действий в защиту прав человека, работа над которым была начата в 2010 году. Поступают соо</w:t>
      </w:r>
      <w:r w:rsidRPr="00753524">
        <w:t>б</w:t>
      </w:r>
      <w:r w:rsidRPr="00753524">
        <w:t>щения о дискриминации чернокожего населения в туристических районах, о дискриминации при найме на работу в отдельные компании и о напряженности в строительной отрасли. Было бы полезно узнать, что делается в этом отнош</w:t>
      </w:r>
      <w:r w:rsidRPr="00753524">
        <w:t>е</w:t>
      </w:r>
      <w:r w:rsidRPr="00753524">
        <w:t>нии и какие меры были приняты для того, чтобы внести поправки в Уголовный кодекс, о пересмотре которого с целью введения уголовной ответственности за любые проявления расовой дискриминации, ксенофобии и иные формы нете</w:t>
      </w:r>
      <w:r w:rsidRPr="00753524">
        <w:t>р</w:t>
      </w:r>
      <w:r w:rsidRPr="00753524">
        <w:t>пимости Мозамбик объявил в своем двенадцатом периодическом докладе К</w:t>
      </w:r>
      <w:r w:rsidRPr="00753524">
        <w:t>о</w:t>
      </w:r>
      <w:r w:rsidRPr="00753524">
        <w:t>митету по ликвидации расовой дискриминации (CERD/C/MOZ/12). Проведе</w:t>
      </w:r>
      <w:r w:rsidRPr="00753524">
        <w:t>н</w:t>
      </w:r>
      <w:r w:rsidRPr="00753524">
        <w:t>ное недавно Лигой за права человека расследование, показало, что незаконная торговля человеческими органами получила в Мозамбике широкое распростр</w:t>
      </w:r>
      <w:r w:rsidRPr="00753524">
        <w:t>а</w:t>
      </w:r>
      <w:r w:rsidRPr="00753524">
        <w:t>нение. Мнимые колдуны изымают органы у живых людей для приготовления настоек по рецептам традиционной медицины, при этом самыми уязвимыми являются альбиносы, поскольку их органам приписывают лечебное или возб</w:t>
      </w:r>
      <w:r w:rsidRPr="00753524">
        <w:t>у</w:t>
      </w:r>
      <w:r w:rsidRPr="00753524">
        <w:t>ждающее половое влечение действие. Сообщается о росте числа нападений, в частности, на детей. Усилия, которые государство-участник направляет на борьбу этим явлением, по всей видимости, все еще недостаточны. Г-н Матадин просит делегацию предоставить дополнительную информацию по этому вопр</w:t>
      </w:r>
      <w:r w:rsidRPr="00753524">
        <w:t>о</w:t>
      </w:r>
      <w:r w:rsidRPr="00753524">
        <w:t xml:space="preserve">су и в частности указать, сколько человек было привлечено к ответственности за торговлю человеческими органами. </w:t>
      </w:r>
    </w:p>
    <w:p w:rsidR="008A2637" w:rsidRPr="00753524" w:rsidRDefault="008A2637" w:rsidP="008A2637">
      <w:pPr>
        <w:pStyle w:val="SingleTxtGR"/>
      </w:pPr>
      <w:r w:rsidRPr="00753524">
        <w:t>9.</w:t>
      </w:r>
      <w:r w:rsidRPr="00753524">
        <w:tab/>
      </w:r>
      <w:r w:rsidRPr="00012479">
        <w:rPr>
          <w:b/>
        </w:rPr>
        <w:t>Г-н Келин</w:t>
      </w:r>
      <w:r w:rsidRPr="00753524">
        <w:t xml:space="preserve"> отмечает, что по информации государства-участника, прин</w:t>
      </w:r>
      <w:r w:rsidRPr="00753524">
        <w:t>я</w:t>
      </w:r>
      <w:r w:rsidRPr="00753524">
        <w:t>тие законов, запрещающих дискриминацию, не имеет смысла, поскольку ст</w:t>
      </w:r>
      <w:r w:rsidRPr="00753524">
        <w:t>а</w:t>
      </w:r>
      <w:r w:rsidRPr="00753524">
        <w:t>тья</w:t>
      </w:r>
      <w:r w:rsidR="00F51439">
        <w:t> </w:t>
      </w:r>
      <w:r w:rsidRPr="00753524">
        <w:t>35 Конституции закрепляет принцип равенства и защищает права всех гр</w:t>
      </w:r>
      <w:r w:rsidRPr="00753524">
        <w:t>а</w:t>
      </w:r>
      <w:r w:rsidRPr="00753524">
        <w:t>ждан. Тем не менее несколько мотивов дискриминации, запрещенных стать</w:t>
      </w:r>
      <w:r w:rsidRPr="00753524">
        <w:t>я</w:t>
      </w:r>
      <w:r w:rsidRPr="00753524">
        <w:t>ми</w:t>
      </w:r>
      <w:r w:rsidR="0044205F">
        <w:t> </w:t>
      </w:r>
      <w:r w:rsidRPr="00753524">
        <w:t>2 и 26 Пакта, в статье 35 Конституции не упомянуты, и соответственно можно задаться вопросом о том, защищает ли она тех, кто стал жертвой ди</w:t>
      </w:r>
      <w:r w:rsidRPr="00753524">
        <w:t>с</w:t>
      </w:r>
      <w:r w:rsidRPr="00753524">
        <w:t>кримин</w:t>
      </w:r>
      <w:r w:rsidRPr="00753524">
        <w:t>а</w:t>
      </w:r>
      <w:r w:rsidRPr="00753524">
        <w:t>ции, например, по признаку сексуальной ориентации. Кроме того, статьей 71 Уголо</w:t>
      </w:r>
      <w:r w:rsidRPr="00753524">
        <w:t>в</w:t>
      </w:r>
      <w:r w:rsidRPr="00753524">
        <w:t>ного кодекса предусмотрено, что меры пресечения могут применяться в отношении лиц, имеющих "противоестественные пороки": здесь используется терминология колониальной эпохи, характеризующая, как можно предполагать, гомосексуализм. Оратор хотел бы узнать, каким образом толкуе</w:t>
      </w:r>
      <w:r w:rsidRPr="00753524">
        <w:t>т</w:t>
      </w:r>
      <w:r w:rsidRPr="00753524">
        <w:t>ся это полож</w:t>
      </w:r>
      <w:r w:rsidRPr="00753524">
        <w:t>е</w:t>
      </w:r>
      <w:r w:rsidRPr="00753524">
        <w:t>ние и применялось ли оно при рассмотрении дел об отношениях между людьми одного пола. Наконец, г-н Келин просит делегацию сообщить, действительно ли власти с 2008 года отказываются зарегистрировать единс</w:t>
      </w:r>
      <w:r w:rsidRPr="00753524">
        <w:t>т</w:t>
      </w:r>
      <w:r w:rsidRPr="00753524">
        <w:t>венную национальную неправительственную организацию, защищающую пр</w:t>
      </w:r>
      <w:r w:rsidRPr="00753524">
        <w:t>а</w:t>
      </w:r>
      <w:r w:rsidRPr="00753524">
        <w:t>ва сексуальных меньшинств (ЛАМБДА). Сообщалось о значительных задер</w:t>
      </w:r>
      <w:r w:rsidRPr="00753524">
        <w:t>ж</w:t>
      </w:r>
      <w:r w:rsidRPr="00753524">
        <w:t>ках в рассмотр</w:t>
      </w:r>
      <w:r w:rsidRPr="00753524">
        <w:t>е</w:t>
      </w:r>
      <w:r w:rsidRPr="00753524">
        <w:t>нии ходатайств о предоставлении убежища, связанных, по всей видимости, со сложностью этого механизма, и было бы интересно узнать, осо</w:t>
      </w:r>
      <w:r w:rsidRPr="00753524">
        <w:t>з</w:t>
      </w:r>
      <w:r w:rsidRPr="00753524">
        <w:t>нает ли государство-участник необходимость пересмотра и упрощения сущес</w:t>
      </w:r>
      <w:r w:rsidRPr="00753524">
        <w:t>т</w:t>
      </w:r>
      <w:r w:rsidRPr="00753524">
        <w:t>вующей процедуры, а также намерено ли государство-участник пересмотреть свою позицию в отношении многочисленных оговорок, которые оно сформул</w:t>
      </w:r>
      <w:r w:rsidRPr="00753524">
        <w:t>и</w:t>
      </w:r>
      <w:r w:rsidRPr="00753524">
        <w:t>ровало к различным положениям Конвенции о статусе беженцев 1951 года и к</w:t>
      </w:r>
      <w:r w:rsidRPr="00753524">
        <w:t>о</w:t>
      </w:r>
      <w:r w:rsidRPr="00753524">
        <w:t>торые, как представляется, утратили свою актуальность в свете сегодняшней практики.</w:t>
      </w:r>
    </w:p>
    <w:p w:rsidR="008A2637" w:rsidRPr="00753524" w:rsidRDefault="008A2637" w:rsidP="008A2637">
      <w:pPr>
        <w:pStyle w:val="SingleTxtGR"/>
      </w:pPr>
      <w:r w:rsidRPr="00753524">
        <w:t>10.</w:t>
      </w:r>
      <w:r w:rsidRPr="00753524">
        <w:tab/>
      </w:r>
      <w:r w:rsidRPr="00012479">
        <w:rPr>
          <w:b/>
        </w:rPr>
        <w:t>Г-н Сальвиоли</w:t>
      </w:r>
      <w:r w:rsidRPr="00753524">
        <w:t xml:space="preserve"> говорит, что государство-участник не указало, сколько расследований было проведено по делам о внесудебных казнях и пытках и сколько человек были привлечены к ответственности и наказаны за подобные деяния; не предоставило оно и информацию о возмещении ущерба жертвам, о 12 случаях гибели заключенных в тюрьме Можинкуала и о пытках, имевших место в тюрьме Машавы в 2010 году. Поэтому он просит делегацию ответить на эти вопросы, а также сообщить, были ли привлечены к ответственности и  п</w:t>
      </w:r>
      <w:r w:rsidRPr="00753524">
        <w:t>о</w:t>
      </w:r>
      <w:r w:rsidRPr="00753524">
        <w:t xml:space="preserve">несли ли наказания виновные в линчеваниях </w:t>
      </w:r>
      <w:r w:rsidR="00012479">
        <w:t>−</w:t>
      </w:r>
      <w:r w:rsidRPr="00753524">
        <w:t xml:space="preserve"> практики, существование кот</w:t>
      </w:r>
      <w:r w:rsidRPr="00753524">
        <w:t>о</w:t>
      </w:r>
      <w:r w:rsidRPr="00753524">
        <w:t>рой государство-участник признало в своем докладе. Г-н Сальвиоли также х</w:t>
      </w:r>
      <w:r w:rsidRPr="00753524">
        <w:t>о</w:t>
      </w:r>
      <w:r w:rsidRPr="00753524">
        <w:t>тел бы получить более подробную информацию о результатах осуществления Национального плана действий по предотвращению и пресечению насилия в отношении женщин (2008</w:t>
      </w:r>
      <w:r w:rsidR="00012479">
        <w:t>−</w:t>
      </w:r>
      <w:r w:rsidRPr="00753524">
        <w:t>2012</w:t>
      </w:r>
      <w:r w:rsidR="00012479">
        <w:t xml:space="preserve"> годы</w:t>
      </w:r>
      <w:r w:rsidRPr="00753524">
        <w:t>) и о соответствующем законе, который был принят, но о котором неправительственные организации сообщают, что он редко применяется, а также о жалобах на насилие в отношении женщин, о пр</w:t>
      </w:r>
      <w:r w:rsidRPr="00753524">
        <w:t>о</w:t>
      </w:r>
      <w:r w:rsidRPr="00753524">
        <w:t>веденных расследованиях, вынесенных приговорах, возмещении ущерба жер</w:t>
      </w:r>
      <w:r w:rsidRPr="00753524">
        <w:t>т</w:t>
      </w:r>
      <w:r w:rsidRPr="00753524">
        <w:t>вам и об уголовных наказаниях за изнасилования в браке, если таковые пред</w:t>
      </w:r>
      <w:r w:rsidRPr="00753524">
        <w:t>у</w:t>
      </w:r>
      <w:r w:rsidRPr="00753524">
        <w:t>смотрены. По имеющейся у Комитета информации, был разработан проект з</w:t>
      </w:r>
      <w:r w:rsidRPr="00753524">
        <w:t>а</w:t>
      </w:r>
      <w:r w:rsidRPr="00753524">
        <w:t>кона о защите пожилых женщин, обвиняемых в колдовстве, который был одо</w:t>
      </w:r>
      <w:r w:rsidRPr="00753524">
        <w:t>б</w:t>
      </w:r>
      <w:r w:rsidRPr="00753524">
        <w:t>рен С</w:t>
      </w:r>
      <w:r w:rsidRPr="00753524">
        <w:t>о</w:t>
      </w:r>
      <w:r w:rsidRPr="00753524">
        <w:t>ветом министров, но не включен в повестку дня парламента. Оратор просит д</w:t>
      </w:r>
      <w:r w:rsidRPr="00753524">
        <w:t>е</w:t>
      </w:r>
      <w:r w:rsidRPr="00753524">
        <w:t>легацию сообщить, какие меры принимаются, чтобы положить конец этой фо</w:t>
      </w:r>
      <w:r w:rsidRPr="00753524">
        <w:t>р</w:t>
      </w:r>
      <w:r w:rsidRPr="00753524">
        <w:t>ме преследования.</w:t>
      </w:r>
    </w:p>
    <w:p w:rsidR="008A2637" w:rsidRPr="00753524" w:rsidRDefault="008A2637" w:rsidP="008A2637">
      <w:pPr>
        <w:pStyle w:val="SingleTxtGR"/>
      </w:pPr>
      <w:r w:rsidRPr="00753524">
        <w:t>11.</w:t>
      </w:r>
      <w:r w:rsidRPr="00753524">
        <w:tab/>
      </w:r>
      <w:r w:rsidRPr="00012479">
        <w:rPr>
          <w:b/>
        </w:rPr>
        <w:t>Г-н Вардзелашвили</w:t>
      </w:r>
      <w:r w:rsidRPr="00753524">
        <w:t xml:space="preserve"> выражает удовлетворение в связи с тем, что гос</w:t>
      </w:r>
      <w:r w:rsidRPr="00753524">
        <w:t>у</w:t>
      </w:r>
      <w:r w:rsidRPr="00753524">
        <w:t>дарство-участник прилагает усилия по улучшению условий в исправительных учреждениях, в частности за счет строительства новых тюрем и применения мер, альтернативных содержанию под стражей, однако задается вопросом, п</w:t>
      </w:r>
      <w:r w:rsidRPr="00753524">
        <w:t>о</w:t>
      </w:r>
      <w:r w:rsidRPr="00753524">
        <w:t>чему эти реформы продвигаются так медленно. Он хотел бы получить завер</w:t>
      </w:r>
      <w:r w:rsidRPr="00753524">
        <w:t>е</w:t>
      </w:r>
      <w:r w:rsidRPr="00753524">
        <w:t>ния государства-участника в том, что недавнее решение Конституционного с</w:t>
      </w:r>
      <w:r w:rsidRPr="00753524">
        <w:t>о</w:t>
      </w:r>
      <w:r w:rsidRPr="00753524">
        <w:t>вета, объявившего неконституционными несколько положений, разрешающих произвольное продление срока предварительного заключения, действительно будет соблюдаться, поскольку это решение, как представляется, было встречено кр</w:t>
      </w:r>
      <w:r w:rsidRPr="00753524">
        <w:t>и</w:t>
      </w:r>
      <w:r w:rsidRPr="00753524">
        <w:t>тикой со стороны сотрудников полиции и судебных органов. Он спрашивает, было ли проведено официальное расследование случаев, когда реальные сроки предварительного заключения, в отдельных случаях без предъявления обвин</w:t>
      </w:r>
      <w:r w:rsidRPr="00753524">
        <w:t>е</w:t>
      </w:r>
      <w:r w:rsidRPr="00753524">
        <w:t>ния, намного превышали установленные законом, и были ли выявлены и нак</w:t>
      </w:r>
      <w:r w:rsidRPr="00753524">
        <w:t>а</w:t>
      </w:r>
      <w:r w:rsidRPr="00753524">
        <w:t>заны виновные в этих нарушениях. Он также просит делегацию уточнить, в к</w:t>
      </w:r>
      <w:r w:rsidRPr="00753524">
        <w:t>а</w:t>
      </w:r>
      <w:r w:rsidRPr="00753524">
        <w:t>кие сроки планируется построить новые исправительные учреждения и имеют ли заключенные возможность обратиться к Омбудсмену в случае нарушения их прав. Также было бы полезно узнать, какие меры принимаются для борьбы с такими нарушениями, как арест без соответствующего ордера и несоблюдение 48-часового срока для доставки задержанного в суд, и сколько полицейских б</w:t>
      </w:r>
      <w:r w:rsidRPr="00753524">
        <w:t>ы</w:t>
      </w:r>
      <w:r w:rsidRPr="00753524">
        <w:t>ло наказано за совершение подобных деяний. Поскольку безнаказанность пол</w:t>
      </w:r>
      <w:r w:rsidRPr="00753524">
        <w:t>и</w:t>
      </w:r>
      <w:r w:rsidRPr="00753524">
        <w:t>цейских, допустивших нарушения прав человека, иногда оправдывается сло</w:t>
      </w:r>
      <w:r w:rsidRPr="00753524">
        <w:t>ж</w:t>
      </w:r>
      <w:r w:rsidRPr="00753524">
        <w:t>ностью установления личности виновных сотрудников, было бы интересно у</w:t>
      </w:r>
      <w:r w:rsidRPr="00753524">
        <w:t>з</w:t>
      </w:r>
      <w:r w:rsidRPr="00753524">
        <w:t>нать, идет ли руководство полиции на сотрудничество в таких случаях и обяз</w:t>
      </w:r>
      <w:r w:rsidRPr="00753524">
        <w:t>а</w:t>
      </w:r>
      <w:r w:rsidRPr="00753524">
        <w:t>ны ли полицейские носить идентификационный знак. Учитывая, что лишь меньшинство граждан Мозамбика имеет свидетельство о рождении, оратор просит делегацию сообщить, каким образом определяется возраст задержанн</w:t>
      </w:r>
      <w:r w:rsidRPr="00753524">
        <w:t>о</w:t>
      </w:r>
      <w:r w:rsidRPr="00753524">
        <w:t>го лица, которое заявляет, что оно не достигло возраста уголовной ответстве</w:t>
      </w:r>
      <w:r w:rsidRPr="00753524">
        <w:t>н</w:t>
      </w:r>
      <w:r w:rsidRPr="00753524">
        <w:t>ности. Наконец, хотелось бы получить дополнительную информацию о советах муниципальной полиции.</w:t>
      </w:r>
    </w:p>
    <w:p w:rsidR="008A2637" w:rsidRPr="00753524" w:rsidRDefault="008A2637" w:rsidP="008A2637">
      <w:pPr>
        <w:pStyle w:val="SingleTxtGR"/>
      </w:pPr>
      <w:r w:rsidRPr="00753524">
        <w:t>12.</w:t>
      </w:r>
      <w:r w:rsidRPr="00753524">
        <w:tab/>
      </w:r>
      <w:r w:rsidRPr="00012479">
        <w:rPr>
          <w:b/>
        </w:rPr>
        <w:t>Г-н Шани</w:t>
      </w:r>
      <w:r w:rsidRPr="00753524">
        <w:t xml:space="preserve"> спрашивает, существует ли в государстве общая стратегия борьбы с явлением, которое регулярно осуждается вот уже в течение примерно двадцати лет, а именно с практикой выплаты заключенными взяток охранникам тюрем по окончании срока наказания с тем, чтобы их выпустили на свободу. Было бы полезно получить соответствующие статистические данные (колич</w:t>
      </w:r>
      <w:r w:rsidRPr="00753524">
        <w:t>е</w:t>
      </w:r>
      <w:r w:rsidRPr="00753524">
        <w:t>ство расследований, возбужденных дел и вынесенных приговоров).</w:t>
      </w:r>
    </w:p>
    <w:p w:rsidR="008A2637" w:rsidRPr="00753524" w:rsidRDefault="008A2637" w:rsidP="008A2637">
      <w:pPr>
        <w:pStyle w:val="SingleTxtGR"/>
      </w:pPr>
      <w:r w:rsidRPr="00753524">
        <w:t>13.</w:t>
      </w:r>
      <w:r w:rsidRPr="00753524">
        <w:tab/>
      </w:r>
      <w:r w:rsidRPr="00012479">
        <w:rPr>
          <w:b/>
        </w:rPr>
        <w:t>Г-н Бузид</w:t>
      </w:r>
      <w:r w:rsidRPr="00753524">
        <w:t xml:space="preserve"> спрашивает, действительно ли принадлежащие Министерству внутренних дел помещения используются в качестве тюрем. Если это так, то он просит делегацию сообщить, сколько в них содержится человек и намеревается ли правительство положить конец этой практике, передав всю систему исправ</w:t>
      </w:r>
      <w:r w:rsidRPr="00753524">
        <w:t>и</w:t>
      </w:r>
      <w:r w:rsidRPr="00753524">
        <w:t>тельных учреждений в ведение Министерства юстиции.</w:t>
      </w:r>
    </w:p>
    <w:p w:rsidR="008A2637" w:rsidRPr="00753524" w:rsidRDefault="008A2637" w:rsidP="008A2637">
      <w:pPr>
        <w:pStyle w:val="SingleTxtGR"/>
      </w:pPr>
      <w:r w:rsidRPr="00753524">
        <w:t>14.</w:t>
      </w:r>
      <w:r w:rsidRPr="00753524">
        <w:tab/>
      </w:r>
      <w:r w:rsidRPr="00012479">
        <w:rPr>
          <w:b/>
        </w:rPr>
        <w:t>Г-н Флинтерман</w:t>
      </w:r>
      <w:r w:rsidRPr="00753524">
        <w:t xml:space="preserve"> отмечает, что после ратификации государством-участником региональные и международные договоры, в том числе Пакт, пр</w:t>
      </w:r>
      <w:r w:rsidRPr="00753524">
        <w:t>и</w:t>
      </w:r>
      <w:r w:rsidRPr="00753524">
        <w:t>обретают ту же силу, что и подчиненные Конституции нормы, и задается в</w:t>
      </w:r>
      <w:r w:rsidRPr="00753524">
        <w:t>о</w:t>
      </w:r>
      <w:r w:rsidRPr="00753524">
        <w:t>просом о том, означает ли это, что более поздний закон может иметь верхове</w:t>
      </w:r>
      <w:r w:rsidRPr="00753524">
        <w:t>н</w:t>
      </w:r>
      <w:r w:rsidRPr="00753524">
        <w:t>ство над Пактом. Он также хотел бы знать, учитывает ли Конституционный с</w:t>
      </w:r>
      <w:r w:rsidRPr="00753524">
        <w:t>о</w:t>
      </w:r>
      <w:r w:rsidRPr="00753524">
        <w:t>вет при толковании Конституции, вытекающие из Пакта международные обяз</w:t>
      </w:r>
      <w:r w:rsidRPr="00753524">
        <w:t>а</w:t>
      </w:r>
      <w:r w:rsidRPr="00753524">
        <w:t>тельства и намеревается ли Мозамбик ратифицировать первый Факультативный протокол, в соответствии с которым государства признают компетенцию Ком</w:t>
      </w:r>
      <w:r w:rsidRPr="00753524">
        <w:t>и</w:t>
      </w:r>
      <w:r w:rsidRPr="00753524">
        <w:t>тета принимать сообщения от физических лиц, учитывая, что это такая ратиф</w:t>
      </w:r>
      <w:r w:rsidRPr="00753524">
        <w:t>и</w:t>
      </w:r>
      <w:r w:rsidRPr="00753524">
        <w:t>кация может стать отличным способом поощрять адвокатов и судей действ</w:t>
      </w:r>
      <w:r w:rsidRPr="00753524">
        <w:t>и</w:t>
      </w:r>
      <w:r w:rsidRPr="00753524">
        <w:t>тельно учитывать закрепленные в Пакте обязательства Пакта и гарантируемые им права.</w:t>
      </w:r>
    </w:p>
    <w:p w:rsidR="008A2637" w:rsidRPr="00012479" w:rsidRDefault="008A2637" w:rsidP="008A2637">
      <w:pPr>
        <w:pStyle w:val="SingleTxtGR"/>
        <w:rPr>
          <w:i/>
        </w:rPr>
      </w:pPr>
      <w:r w:rsidRPr="00012479">
        <w:rPr>
          <w:i/>
        </w:rPr>
        <w:t>Заседание прерывается в 16 ч. 35 м. и возобновляется в 17 ч</w:t>
      </w:r>
      <w:r w:rsidR="0044205F">
        <w:rPr>
          <w:i/>
        </w:rPr>
        <w:t>.</w:t>
      </w:r>
      <w:r w:rsidRPr="00012479">
        <w:rPr>
          <w:i/>
        </w:rPr>
        <w:t xml:space="preserve"> 05 м.</w:t>
      </w:r>
    </w:p>
    <w:p w:rsidR="008A2637" w:rsidRPr="00753524" w:rsidRDefault="008A2637" w:rsidP="008A2637">
      <w:pPr>
        <w:pStyle w:val="SingleTxtGR"/>
      </w:pPr>
      <w:r w:rsidRPr="00753524">
        <w:t>15.</w:t>
      </w:r>
      <w:r w:rsidRPr="00753524">
        <w:tab/>
      </w:r>
      <w:r w:rsidRPr="00012479">
        <w:rPr>
          <w:b/>
        </w:rPr>
        <w:t>Председатель</w:t>
      </w:r>
      <w:r w:rsidRPr="00753524">
        <w:t xml:space="preserve"> предлагает делегации ответить на заданные вопросы.</w:t>
      </w:r>
    </w:p>
    <w:p w:rsidR="008A2637" w:rsidRPr="00753524" w:rsidRDefault="008A2637" w:rsidP="008A2637">
      <w:pPr>
        <w:pStyle w:val="SingleTxtGR"/>
      </w:pPr>
      <w:r w:rsidRPr="00753524">
        <w:t>16.</w:t>
      </w:r>
      <w:r w:rsidRPr="00753524">
        <w:tab/>
      </w:r>
      <w:r w:rsidRPr="002F103D">
        <w:rPr>
          <w:b/>
        </w:rPr>
        <w:t>Г-жа Леви</w:t>
      </w:r>
      <w:r w:rsidRPr="00753524">
        <w:t xml:space="preserve"> (Мозамбик) объясняет, что Конституция страны, принятая сразу же после обретения независимости</w:t>
      </w:r>
      <w:r w:rsidRPr="00753524" w:rsidDel="005B3F81">
        <w:t xml:space="preserve"> </w:t>
      </w:r>
      <w:r w:rsidRPr="00753524">
        <w:t>в 1975 году, предусматривает, что все действующие на момент ее принятия законы остаются в силе, при условии, что они не противоречат ее положениям. Именно поэтому отдельные законы, пр</w:t>
      </w:r>
      <w:r w:rsidRPr="00753524">
        <w:t>и</w:t>
      </w:r>
      <w:r w:rsidRPr="00753524">
        <w:t>нятые в колониальную эпоху, в настоящее время все еще применяются. Суды не основывают свои решения на нормах международного права в связи с тем, что на юридических факультетах основное внимание долгое время уделялось вну</w:t>
      </w:r>
      <w:r w:rsidRPr="00753524">
        <w:t>т</w:t>
      </w:r>
      <w:r w:rsidRPr="00753524">
        <w:t>реннему праву, в которое международные договоры не входят, поскольку они не требуют инкорпорирования во внутреннее право для того, чтобы быть прим</w:t>
      </w:r>
      <w:r w:rsidRPr="00753524">
        <w:t>е</w:t>
      </w:r>
      <w:r w:rsidRPr="00753524">
        <w:t>нимыми. Эти международно-правовые акты сегодня являются неотъемлемой частью программ обучения, однако многие из уже работающих судей еще плохо знакомы с ними. Любой человек, ставший жертвой нарушений прав человека, может в судебном порядке потребовать возмещения причиненного ему вреда. К</w:t>
      </w:r>
      <w:r w:rsidR="002F103D">
        <w:t> </w:t>
      </w:r>
      <w:r w:rsidRPr="00753524">
        <w:t>сожалению, большинство граждан Мозамбика не знают о своих правах и, с</w:t>
      </w:r>
      <w:r w:rsidRPr="00753524">
        <w:t>о</w:t>
      </w:r>
      <w:r w:rsidRPr="00753524">
        <w:t>ответственно, не пользуются ими. Национальная комиссия по правам человека, созданная в 2012 году, еще не заработала в полную силу в связи с внутренними организационными проблемами, которые она старается решить при помощи Министерства юстиции. В связи с делом ученика-инвалида, о котором упом</w:t>
      </w:r>
      <w:r w:rsidRPr="00753524">
        <w:t>и</w:t>
      </w:r>
      <w:r w:rsidRPr="00753524">
        <w:t>нал один из членов Комитета, был подан иск, по итогам рассмотрения которого школа была признана виновной, а ученик смог продолжить обучение. Если сл</w:t>
      </w:r>
      <w:r w:rsidRPr="00753524">
        <w:t>у</w:t>
      </w:r>
      <w:r w:rsidRPr="00753524">
        <w:t>чаи дискриминации и существуют, то страдают от них в первую очередь гра</w:t>
      </w:r>
      <w:r w:rsidRPr="00753524">
        <w:t>ж</w:t>
      </w:r>
      <w:r w:rsidRPr="00753524">
        <w:t>дане Мозамбика по вине иностранцев, в частности южноафриканцев и кита</w:t>
      </w:r>
      <w:r w:rsidRPr="00753524">
        <w:t>й</w:t>
      </w:r>
      <w:r w:rsidRPr="00753524">
        <w:t>цев. К виновным применяются строгие санкции, вплоть до высылки из страны. Проводимая реформа Уголовного кодекса, среди прочего, предусматривает применение к виновным в совершении преступлений небольшой тяжести таких мер наказания, которые не связаны с лишением свободы. Хотя торговля челов</w:t>
      </w:r>
      <w:r w:rsidRPr="00753524">
        <w:t>е</w:t>
      </w:r>
      <w:r w:rsidRPr="00753524">
        <w:t>ческими органами и карается законом, эта проблема по-прежнему существует; вместе с тем, нельзя говорить о том, что от нее страдают главным образом ал</w:t>
      </w:r>
      <w:r w:rsidRPr="00753524">
        <w:t>ь</w:t>
      </w:r>
      <w:r w:rsidRPr="00753524">
        <w:t>биносы. Организация по защите прав сексуальных меньшинств ЛАМБДА не признана властями, но это не означает, что эти меньшинства являются жертв</w:t>
      </w:r>
      <w:r w:rsidRPr="00753524">
        <w:t>а</w:t>
      </w:r>
      <w:r w:rsidRPr="00753524">
        <w:t>ми дискриминации или насилия. Расследование случая гибели двух заключе</w:t>
      </w:r>
      <w:r w:rsidRPr="00753524">
        <w:t>н</w:t>
      </w:r>
      <w:r w:rsidRPr="00753524">
        <w:t>ных в тюрьме Можинкуала продолжается, а обвиняемые в имевших место н</w:t>
      </w:r>
      <w:r w:rsidRPr="00753524">
        <w:t>а</w:t>
      </w:r>
      <w:r w:rsidRPr="00753524">
        <w:t>рушениях полицейские были освобождены от занимаемой должности. Также были освобождены от должности все государственные служащие, замешанные в деле Машавы. Более точные сведения о количестве таких лиц будут предо</w:t>
      </w:r>
      <w:r w:rsidRPr="00753524">
        <w:t>с</w:t>
      </w:r>
      <w:r w:rsidRPr="00753524">
        <w:t>тавлены позднее. Практика линчевания по-прежнему имеет место, однако число случаев снизилось. Эти деяния редко преследуются по закону, так как те люди, которые могли бы назвать виновных, как правило, отказываются сотрудничать со следствием. Среди населения ведутся информационно-просветительские кампании, которые призваны разъяснить, что правом вершить правосудие над</w:t>
      </w:r>
      <w:r w:rsidRPr="00753524">
        <w:t>е</w:t>
      </w:r>
      <w:r w:rsidRPr="00753524">
        <w:t>лена только судебная власть. Существует закон о борьбе с насилием в отнош</w:t>
      </w:r>
      <w:r w:rsidRPr="00753524">
        <w:t>е</w:t>
      </w:r>
      <w:r w:rsidRPr="00753524">
        <w:t>нии женщин, однако жертвы бытового насилия редко обращаются к нему: над ними довлеет традиция, требующая от женщины подчиняться своему супругу, даже если он обращается с ней жестоко. Кроме того, судьи, в большинстве св</w:t>
      </w:r>
      <w:r w:rsidRPr="00753524">
        <w:t>о</w:t>
      </w:r>
      <w:r w:rsidRPr="00753524">
        <w:t>ем мужчины, не всегда с готовностью выносят обвинительные приговоры в</w:t>
      </w:r>
      <w:r w:rsidRPr="00753524">
        <w:t>и</w:t>
      </w:r>
      <w:r w:rsidRPr="00753524">
        <w:t>новным в таком насилия. Для того чтобы закон мог действенно заработать, н</w:t>
      </w:r>
      <w:r w:rsidRPr="00753524">
        <w:t>е</w:t>
      </w:r>
      <w:r w:rsidRPr="00753524">
        <w:t>обходимы серьезные изменения в менталитете людей. Изнасилование в браке преследуется по закону. Законопроект о защите женщин, обвиняемых в колдо</w:t>
      </w:r>
      <w:r w:rsidRPr="00753524">
        <w:t>в</w:t>
      </w:r>
      <w:r w:rsidRPr="00753524">
        <w:t>стве, был передан на рассмотрение парламента, однако маловероятно, что па</w:t>
      </w:r>
      <w:r w:rsidRPr="00753524">
        <w:t>р</w:t>
      </w:r>
      <w:r w:rsidRPr="00753524">
        <w:t xml:space="preserve">ламент успеет рассмотреть его в ходе текущей сессии. </w:t>
      </w:r>
    </w:p>
    <w:p w:rsidR="008A2637" w:rsidRPr="00753524" w:rsidRDefault="008A2637" w:rsidP="008A2637">
      <w:pPr>
        <w:pStyle w:val="SingleTxtGR"/>
      </w:pPr>
      <w:r w:rsidRPr="00753524">
        <w:t>17.</w:t>
      </w:r>
      <w:r w:rsidRPr="00753524">
        <w:tab/>
        <w:t>Женщины и мужчины содержатся раздельно во всех тюрьмах страны. Существует центр содержания под стражей для несовершеннолетних в возрасте от 16 до 18 лет, однако в силу его недостаточной вместимости некоторых нес</w:t>
      </w:r>
      <w:r w:rsidRPr="00753524">
        <w:t>о</w:t>
      </w:r>
      <w:r w:rsidRPr="00753524">
        <w:t>вершеннолетних приходится помещать в учреждения для старших лиц; кроме того, если у молодого человека нет документов, иногда очень сложно опред</w:t>
      </w:r>
      <w:r w:rsidRPr="00753524">
        <w:t>е</w:t>
      </w:r>
      <w:r w:rsidRPr="00753524">
        <w:t>лить, является ли он несовершеннолетним или нет. Тем не менее в новых учр</w:t>
      </w:r>
      <w:r w:rsidRPr="00753524">
        <w:t>е</w:t>
      </w:r>
      <w:r w:rsidRPr="00753524">
        <w:t>ждениях</w:t>
      </w:r>
      <w:r w:rsidR="0038428E">
        <w:t>,</w:t>
      </w:r>
      <w:r w:rsidRPr="00753524">
        <w:t xml:space="preserve"> строительство которых ведется в настоящее время, будет налажен систематический контроль за раздельным содержанием несовершеннолетних и взрослых. Через два года должен открыться новый пенитенциарный комплекс, при этом планируется строительство как минимум еще двух учреждений. Лица, содержащиеся под стражей, могут направлять свои жалобы напрямую Омбу</w:t>
      </w:r>
      <w:r w:rsidRPr="00753524">
        <w:t>д</w:t>
      </w:r>
      <w:r w:rsidRPr="00753524">
        <w:t>смену, однако тот может обратиться в суд только в том случае, если факт жест</w:t>
      </w:r>
      <w:r w:rsidRPr="00753524">
        <w:t>о</w:t>
      </w:r>
      <w:r w:rsidRPr="00753524">
        <w:t>кого обращения найдет подтверждение. Лица, задержанные полицией, находя</w:t>
      </w:r>
      <w:r w:rsidRPr="00753524">
        <w:t>т</w:t>
      </w:r>
      <w:r w:rsidRPr="00753524">
        <w:t xml:space="preserve">ся в ведении Министерства внутренних дел, а находящиеся в исправительных учреждениях </w:t>
      </w:r>
      <w:r w:rsidR="002F103D">
        <w:t>−</w:t>
      </w:r>
      <w:r w:rsidRPr="00753524">
        <w:t xml:space="preserve"> в ведении Министерства юстиции. Вопрос о ратификации Ф</w:t>
      </w:r>
      <w:r w:rsidRPr="00753524">
        <w:t>а</w:t>
      </w:r>
      <w:r w:rsidRPr="00753524">
        <w:t>культативного протокола к Пакту изучается.</w:t>
      </w:r>
    </w:p>
    <w:p w:rsidR="008A2637" w:rsidRPr="00753524" w:rsidRDefault="008A2637" w:rsidP="008A2637">
      <w:pPr>
        <w:pStyle w:val="SingleTxtGR"/>
      </w:pPr>
      <w:r w:rsidRPr="00753524">
        <w:t>18.</w:t>
      </w:r>
      <w:r w:rsidRPr="00753524">
        <w:tab/>
      </w:r>
      <w:r w:rsidRPr="002F103D">
        <w:rPr>
          <w:b/>
        </w:rPr>
        <w:t>Г-н Сальвиоли</w:t>
      </w:r>
      <w:r w:rsidRPr="00753524">
        <w:t xml:space="preserve"> спрашивает, какие меры принимаются в целях содейс</w:t>
      </w:r>
      <w:r w:rsidRPr="00753524">
        <w:t>т</w:t>
      </w:r>
      <w:r w:rsidRPr="00753524">
        <w:t>вия расследованию случаев линчеваний. Тот факт, что судьи могут счесть нас</w:t>
      </w:r>
      <w:r w:rsidRPr="00753524">
        <w:t>и</w:t>
      </w:r>
      <w:r w:rsidRPr="00753524">
        <w:t>лие в отношении женщин оправданным лишь потому, что сами являются му</w:t>
      </w:r>
      <w:r w:rsidRPr="00753524">
        <w:t>ж</w:t>
      </w:r>
      <w:r w:rsidRPr="00753524">
        <w:t>чинами, вызывает обеспокоенность и заставляет задаться вопросом об адеква</w:t>
      </w:r>
      <w:r w:rsidRPr="00753524">
        <w:t>т</w:t>
      </w:r>
      <w:r w:rsidRPr="00753524">
        <w:t>ности подготовки судей и применяемых критериев отбора. Было бы интересно узнать, сколько человек были привлечены к ответственности и понесли наказ</w:t>
      </w:r>
      <w:r w:rsidRPr="00753524">
        <w:t>а</w:t>
      </w:r>
      <w:r w:rsidRPr="00753524">
        <w:t>ния за изнасилование в браке. Поскольку проект закона о защите пожилых женщин, обвиняемых в колдовстве, в ближайшем будущем вряд ли будет ра</w:t>
      </w:r>
      <w:r w:rsidRPr="00753524">
        <w:t>с</w:t>
      </w:r>
      <w:r w:rsidRPr="00753524">
        <w:t>смотрен, оратор просит делегацию сообщить, какие меры по защите этих же</w:t>
      </w:r>
      <w:r w:rsidRPr="00753524">
        <w:t>н</w:t>
      </w:r>
      <w:r w:rsidRPr="00753524">
        <w:t xml:space="preserve">щин будут приниматься до его принятия. </w:t>
      </w:r>
    </w:p>
    <w:p w:rsidR="008A2637" w:rsidRPr="00753524" w:rsidRDefault="008A2637" w:rsidP="008A2637">
      <w:pPr>
        <w:pStyle w:val="SingleTxtGR"/>
      </w:pPr>
      <w:r w:rsidRPr="00753524">
        <w:t>19.</w:t>
      </w:r>
      <w:r w:rsidRPr="00753524">
        <w:tab/>
      </w:r>
      <w:r w:rsidRPr="002F103D">
        <w:rPr>
          <w:b/>
        </w:rPr>
        <w:t>Г-жа Майодина</w:t>
      </w:r>
      <w:r w:rsidRPr="00753524">
        <w:t xml:space="preserve"> просит предоставить более подробные сведения о Н</w:t>
      </w:r>
      <w:r w:rsidRPr="00753524">
        <w:t>а</w:t>
      </w:r>
      <w:r w:rsidRPr="00753524">
        <w:t>циональной комиссии по правам человека. По информации из некоторых и</w:t>
      </w:r>
      <w:r w:rsidRPr="00753524">
        <w:t>с</w:t>
      </w:r>
      <w:r w:rsidRPr="00753524">
        <w:t>точников, процедура назначения ее членов на самом деле не является незав</w:t>
      </w:r>
      <w:r w:rsidRPr="00753524">
        <w:t>и</w:t>
      </w:r>
      <w:r w:rsidRPr="00753524">
        <w:t>симой, а кандидаты, представляющие партию власти, имеют преимущество. Она просит делегацию прокомментировать эту информацию и сообщить, пре</w:t>
      </w:r>
      <w:r w:rsidRPr="00753524">
        <w:t>д</w:t>
      </w:r>
      <w:r w:rsidRPr="00753524">
        <w:t xml:space="preserve">ставлены ли в Комиссии также другие общественные группы (предприятия, гражданское общество, научные работники) и перед какой властью </w:t>
      </w:r>
      <w:r w:rsidR="00241CB4">
        <w:t>−</w:t>
      </w:r>
      <w:r w:rsidRPr="00753524">
        <w:t xml:space="preserve"> законод</w:t>
      </w:r>
      <w:r w:rsidRPr="00753524">
        <w:t>а</w:t>
      </w:r>
      <w:r w:rsidRPr="00753524">
        <w:t xml:space="preserve">тельной или исполнительной </w:t>
      </w:r>
      <w:r w:rsidR="00241CB4">
        <w:t>−</w:t>
      </w:r>
      <w:r w:rsidRPr="00753524">
        <w:t xml:space="preserve"> она отчитывается. </w:t>
      </w:r>
    </w:p>
    <w:p w:rsidR="008A2637" w:rsidRPr="00753524" w:rsidRDefault="008A2637" w:rsidP="008A2637">
      <w:pPr>
        <w:pStyle w:val="SingleTxtGR"/>
      </w:pPr>
      <w:r w:rsidRPr="00753524">
        <w:t>20.</w:t>
      </w:r>
      <w:r w:rsidRPr="00753524">
        <w:tab/>
      </w:r>
      <w:r w:rsidRPr="002F103D">
        <w:rPr>
          <w:b/>
        </w:rPr>
        <w:t>Г-н Келин</w:t>
      </w:r>
      <w:r w:rsidRPr="00753524">
        <w:t xml:space="preserve"> вновь просит делегацию подробнее остановиться на "прот</w:t>
      </w:r>
      <w:r w:rsidRPr="00753524">
        <w:t>и</w:t>
      </w:r>
      <w:r w:rsidRPr="00753524">
        <w:t>воестественных пороках", упомянутых в статье 71 Уголовного кодекса, а также на отсутствии запрета дискриминации по признаку сексуальной ориентации. Он просит делегацию также разъяснить, по каким причинам власти отказыв</w:t>
      </w:r>
      <w:r w:rsidRPr="00753524">
        <w:t>а</w:t>
      </w:r>
      <w:r w:rsidRPr="00753524">
        <w:t>ются признать организацию ЛАМБДА,</w:t>
      </w:r>
    </w:p>
    <w:p w:rsidR="008A2637" w:rsidRPr="00753524" w:rsidRDefault="008A2637" w:rsidP="008A2637">
      <w:pPr>
        <w:pStyle w:val="SingleTxtGR"/>
      </w:pPr>
      <w:r w:rsidRPr="00753524">
        <w:t>21.</w:t>
      </w:r>
      <w:r w:rsidRPr="00753524">
        <w:tab/>
      </w:r>
      <w:r w:rsidRPr="002F103D">
        <w:rPr>
          <w:b/>
        </w:rPr>
        <w:t>Г-н Бузид</w:t>
      </w:r>
      <w:r w:rsidRPr="00753524">
        <w:t xml:space="preserve"> спрашивает, действительно ли считающиеся особо опасными осужденные отбывают наказание в пенитенциарных учреждениях, находящихся в ведении Министерства внутренних дел, и не имеют возможности связаться ни со своими близкими, ни с адвокатом, и если это так, то каково число таких лиц.</w:t>
      </w:r>
    </w:p>
    <w:p w:rsidR="008A2637" w:rsidRPr="00753524" w:rsidRDefault="008A2637" w:rsidP="008A2637">
      <w:pPr>
        <w:pStyle w:val="SingleTxtGR"/>
      </w:pPr>
      <w:r w:rsidRPr="00753524">
        <w:t>22.</w:t>
      </w:r>
      <w:r w:rsidRPr="00753524">
        <w:tab/>
      </w:r>
      <w:r w:rsidRPr="002F103D">
        <w:rPr>
          <w:b/>
        </w:rPr>
        <w:t>Г-н Вардзелашвили</w:t>
      </w:r>
      <w:r w:rsidRPr="00753524">
        <w:t xml:space="preserve"> хотел бы знать, в какие сроки государство-участник намерено завершить реформу Уголовного кодекса, в результате которой для в</w:t>
      </w:r>
      <w:r w:rsidRPr="00753524">
        <w:t>и</w:t>
      </w:r>
      <w:r w:rsidRPr="00753524">
        <w:t>новных в преступлениях небольшой тяжести должны быть предусмотрены м</w:t>
      </w:r>
      <w:r w:rsidRPr="00753524">
        <w:t>е</w:t>
      </w:r>
      <w:r w:rsidRPr="00753524">
        <w:t>ры наказания, не связанные с лишением свободы. По информации некоторых НПО, расследования нарушений, совершенных полицейскими, не отличаются прозрачностью, а жертвы не получают сведений о ходе расследования. Он пр</w:t>
      </w:r>
      <w:r w:rsidRPr="00753524">
        <w:t>о</w:t>
      </w:r>
      <w:r w:rsidRPr="00753524">
        <w:t>сит делегацию сообщить, действительно ли это так. Генеральный директор п</w:t>
      </w:r>
      <w:r w:rsidRPr="00753524">
        <w:t>о</w:t>
      </w:r>
      <w:r w:rsidRPr="00753524">
        <w:t>лицейской службы недавно заявил в прессе, что полиция не подчиняется ник</w:t>
      </w:r>
      <w:r w:rsidRPr="00753524">
        <w:t>а</w:t>
      </w:r>
      <w:r w:rsidRPr="00753524">
        <w:t xml:space="preserve">ким судьям, а единственным авторитетом для нее является внутренний устав. Он просит делегацию также прокомментировать это заявление. </w:t>
      </w:r>
    </w:p>
    <w:p w:rsidR="008A2637" w:rsidRPr="008A2637" w:rsidRDefault="008A2637" w:rsidP="008A2637">
      <w:pPr>
        <w:pStyle w:val="SingleTxtGR"/>
        <w:rPr>
          <w:i/>
        </w:rPr>
      </w:pPr>
      <w:r w:rsidRPr="008A2637">
        <w:rPr>
          <w:i/>
        </w:rPr>
        <w:t>Заседание закрывается в 18 ч. 00 м.</w:t>
      </w:r>
    </w:p>
    <w:sectPr w:rsidR="008A2637" w:rsidRPr="008A2637"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20B" w:rsidRDefault="0013420B">
      <w:r>
        <w:rPr>
          <w:lang w:val="en-US"/>
        </w:rPr>
        <w:tab/>
      </w:r>
      <w:r>
        <w:separator/>
      </w:r>
    </w:p>
  </w:endnote>
  <w:endnote w:type="continuationSeparator" w:id="0">
    <w:p w:rsidR="0013420B" w:rsidRDefault="001342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20B" w:rsidRPr="005F0588" w:rsidRDefault="0013420B">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lang w:val="en-US"/>
      </w:rPr>
      <w:tab/>
      <w:t>GE.13-47665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20B" w:rsidRPr="005F0588" w:rsidRDefault="0013420B">
    <w:pPr>
      <w:pStyle w:val="Footer"/>
      <w:rPr>
        <w:lang w:val="en-US"/>
      </w:rPr>
    </w:pPr>
    <w:r>
      <w:rPr>
        <w:lang w:val="en-US"/>
      </w:rPr>
      <w:t>GE.13-47665</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20B" w:rsidRDefault="0013420B" w:rsidP="00874B4A">
    <w:pPr>
      <w:pBdr>
        <w:bottom w:val="single" w:sz="4" w:space="1" w:color="auto"/>
      </w:pBdr>
      <w:spacing w:line="240" w:lineRule="auto"/>
    </w:pPr>
  </w:p>
  <w:p w:rsidR="0013420B" w:rsidRPr="00874B4A" w:rsidRDefault="0013420B" w:rsidP="00874B4A">
    <w:pPr>
      <w:pStyle w:val="FootnoteText"/>
      <w:tabs>
        <w:tab w:val="clear" w:pos="1021"/>
      </w:tabs>
      <w:spacing w:after="120"/>
      <w:ind w:firstLine="0"/>
      <w:rPr>
        <w:lang w:val="ru-RU"/>
      </w:rPr>
    </w:pPr>
    <w:r w:rsidRPr="00874B4A">
      <w:rPr>
        <w:rStyle w:val="Footer"/>
        <w:lang w:val="ru-RU"/>
      </w:rPr>
      <w:t>В настоящий отчет могут вноситься поправки.</w:t>
    </w:r>
  </w:p>
  <w:p w:rsidR="0013420B" w:rsidRPr="00874B4A" w:rsidRDefault="0013420B" w:rsidP="00874B4A">
    <w:pPr>
      <w:pStyle w:val="FootnoteText"/>
      <w:tabs>
        <w:tab w:val="clear" w:pos="1021"/>
      </w:tabs>
      <w:spacing w:after="120"/>
      <w:ind w:firstLine="0"/>
      <w:rPr>
        <w:lang w:val="ru-RU"/>
      </w:rPr>
    </w:pPr>
    <w:r w:rsidRPr="00874B4A">
      <w:rPr>
        <w:rStyle w:val="Footer"/>
        <w:lang w:val="ru-RU"/>
      </w:rPr>
      <w:t xml:space="preserve">Поправки к настоящему отчету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874B4A">
      <w:rPr>
        <w:rStyle w:val="Footer"/>
        <w:i/>
        <w:lang w:val="ru-RU"/>
      </w:rPr>
      <w:t>в течение одной недели с момента выпуска настоящего документа</w:t>
    </w:r>
    <w:r w:rsidRPr="00874B4A">
      <w:rPr>
        <w:rStyle w:val="Footer"/>
        <w:lang w:val="ru-RU"/>
      </w:rPr>
      <w:t xml:space="preserve"> в Группу редакционного контроля, комната Е.4108, Дворец Наций, Женева.</w:t>
    </w:r>
  </w:p>
  <w:p w:rsidR="0013420B" w:rsidRDefault="0013420B" w:rsidP="00874B4A">
    <w:pPr>
      <w:pStyle w:val="FootnoteText"/>
      <w:tabs>
        <w:tab w:val="clear" w:pos="1021"/>
      </w:tabs>
      <w:spacing w:after="120"/>
      <w:ind w:firstLine="0"/>
    </w:pPr>
    <w:r>
      <w:t>Единое исправление к отчетам об открытых заседаниях Комитета будет издано вскоре после окончания сессии</w:t>
    </w:r>
    <w:r>
      <w:rPr>
        <w:rStyle w:val="Footer"/>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79"/>
      <w:gridCol w:w="4655"/>
      <w:gridCol w:w="1221"/>
    </w:tblGrid>
    <w:tr w:rsidR="0013420B" w:rsidTr="00874B4A">
      <w:trPr>
        <w:trHeight w:val="438"/>
      </w:trPr>
      <w:tc>
        <w:tcPr>
          <w:tcW w:w="3979" w:type="dxa"/>
          <w:vAlign w:val="bottom"/>
        </w:tcPr>
        <w:p w:rsidR="0013420B" w:rsidRDefault="0013420B" w:rsidP="00611264">
          <w:r>
            <w:rPr>
              <w:lang w:val="en-US"/>
            </w:rPr>
            <w:t>GE.13-47665   (R)   140314  1404014</w:t>
          </w:r>
        </w:p>
      </w:tc>
      <w:tc>
        <w:tcPr>
          <w:tcW w:w="4655" w:type="dxa"/>
          <w:vMerge w:val="restart"/>
          <w:vAlign w:val="bottom"/>
        </w:tcPr>
        <w:p w:rsidR="0013420B" w:rsidRDefault="0013420B" w:rsidP="00611264">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221" w:type="dxa"/>
          <w:vMerge w:val="restart"/>
          <w:vAlign w:val="bottom"/>
        </w:tcPr>
        <w:p w:rsidR="0013420B" w:rsidRDefault="0013420B" w:rsidP="00611264">
          <w:pPr>
            <w:jc w:val="right"/>
          </w:pPr>
          <w:r>
            <w:pict>
              <v:shape id="_x0000_i1027" type="#_x0000_t75" style="width:50.25pt;height:50.25pt">
                <v:imagedata r:id="rId2" o:title="SR"/>
              </v:shape>
            </w:pict>
          </w:r>
        </w:p>
      </w:tc>
    </w:tr>
    <w:tr w:rsidR="0013420B" w:rsidRPr="00797A78" w:rsidTr="00874B4A">
      <w:tc>
        <w:tcPr>
          <w:tcW w:w="3979" w:type="dxa"/>
          <w:vAlign w:val="bottom"/>
        </w:tcPr>
        <w:p w:rsidR="0013420B" w:rsidRPr="005E4A1A" w:rsidRDefault="0013420B" w:rsidP="00611264">
          <w:pPr>
            <w:spacing w:after="40"/>
            <w:rPr>
              <w:rFonts w:ascii="C39T30Lfz" w:hAnsi="C39T30Lfz"/>
              <w:spacing w:val="0"/>
              <w:w w:val="100"/>
              <w:kern w:val="0"/>
              <w:sz w:val="56"/>
              <w:szCs w:val="56"/>
              <w:lang w:val="en-US" w:eastAsia="ru-RU"/>
            </w:rPr>
          </w:pPr>
          <w:r w:rsidRPr="005E4A1A">
            <w:rPr>
              <w:rFonts w:ascii="C39T30Lfz" w:hAnsi="C39T30Lfz"/>
              <w:spacing w:val="0"/>
              <w:w w:val="100"/>
              <w:kern w:val="0"/>
              <w:sz w:val="56"/>
              <w:szCs w:val="56"/>
              <w:lang w:val="en-US" w:eastAsia="ru-RU"/>
            </w:rPr>
            <w:t></w:t>
          </w:r>
          <w:r w:rsidRPr="005E4A1A">
            <w:rPr>
              <w:rFonts w:ascii="C39T30Lfz" w:hAnsi="C39T30Lfz"/>
              <w:spacing w:val="0"/>
              <w:w w:val="100"/>
              <w:kern w:val="0"/>
              <w:sz w:val="56"/>
              <w:szCs w:val="56"/>
              <w:lang w:val="en-US" w:eastAsia="ru-RU"/>
            </w:rPr>
            <w:t></w:t>
          </w:r>
          <w:r w:rsidRPr="005E4A1A">
            <w:rPr>
              <w:rFonts w:ascii="C39T30Lfz" w:hAnsi="C39T30Lfz"/>
              <w:spacing w:val="0"/>
              <w:w w:val="100"/>
              <w:kern w:val="0"/>
              <w:sz w:val="56"/>
              <w:szCs w:val="56"/>
              <w:lang w:val="en-US" w:eastAsia="ru-RU"/>
            </w:rPr>
            <w:t></w:t>
          </w:r>
          <w:r w:rsidRPr="005E4A1A">
            <w:rPr>
              <w:rFonts w:ascii="C39T30Lfz" w:hAnsi="C39T30Lfz"/>
              <w:spacing w:val="0"/>
              <w:w w:val="100"/>
              <w:kern w:val="0"/>
              <w:sz w:val="56"/>
              <w:szCs w:val="56"/>
              <w:lang w:val="en-US" w:eastAsia="ru-RU"/>
            </w:rPr>
            <w:t></w:t>
          </w:r>
          <w:r w:rsidRPr="005E4A1A">
            <w:rPr>
              <w:rFonts w:ascii="C39T30Lfz" w:hAnsi="C39T30Lfz"/>
              <w:spacing w:val="0"/>
              <w:w w:val="100"/>
              <w:kern w:val="0"/>
              <w:sz w:val="56"/>
              <w:szCs w:val="56"/>
              <w:lang w:val="en-US" w:eastAsia="ru-RU"/>
            </w:rPr>
            <w:t></w:t>
          </w:r>
          <w:r w:rsidRPr="005E4A1A">
            <w:rPr>
              <w:rFonts w:ascii="C39T30Lfz" w:hAnsi="C39T30Lfz"/>
              <w:spacing w:val="0"/>
              <w:w w:val="100"/>
              <w:kern w:val="0"/>
              <w:sz w:val="56"/>
              <w:szCs w:val="56"/>
              <w:lang w:val="en-US" w:eastAsia="ru-RU"/>
            </w:rPr>
            <w:t></w:t>
          </w:r>
          <w:r w:rsidRPr="005E4A1A">
            <w:rPr>
              <w:rFonts w:ascii="C39T30Lfz" w:hAnsi="C39T30Lfz"/>
              <w:spacing w:val="0"/>
              <w:w w:val="100"/>
              <w:kern w:val="0"/>
              <w:sz w:val="56"/>
              <w:szCs w:val="56"/>
              <w:lang w:val="en-US" w:eastAsia="ru-RU"/>
            </w:rPr>
            <w:t></w:t>
          </w:r>
          <w:r w:rsidRPr="005E4A1A">
            <w:rPr>
              <w:rFonts w:ascii="C39T30Lfz" w:hAnsi="C39T30Lfz"/>
              <w:spacing w:val="0"/>
              <w:w w:val="100"/>
              <w:kern w:val="0"/>
              <w:sz w:val="56"/>
              <w:szCs w:val="56"/>
              <w:lang w:val="en-US" w:eastAsia="ru-RU"/>
            </w:rPr>
            <w:t></w:t>
          </w:r>
          <w:r w:rsidRPr="005E4A1A">
            <w:rPr>
              <w:rFonts w:ascii="C39T30Lfz" w:hAnsi="C39T30Lfz"/>
              <w:spacing w:val="0"/>
              <w:w w:val="100"/>
              <w:kern w:val="0"/>
              <w:sz w:val="56"/>
              <w:szCs w:val="56"/>
              <w:lang w:val="en-US" w:eastAsia="ru-RU"/>
            </w:rPr>
            <w:t></w:t>
          </w:r>
        </w:p>
      </w:tc>
      <w:tc>
        <w:tcPr>
          <w:tcW w:w="4655" w:type="dxa"/>
          <w:vMerge/>
        </w:tcPr>
        <w:p w:rsidR="0013420B" w:rsidRDefault="0013420B" w:rsidP="00611264"/>
      </w:tc>
      <w:tc>
        <w:tcPr>
          <w:tcW w:w="1221" w:type="dxa"/>
          <w:vMerge/>
        </w:tcPr>
        <w:p w:rsidR="0013420B" w:rsidRDefault="0013420B" w:rsidP="00611264"/>
      </w:tc>
    </w:tr>
  </w:tbl>
  <w:p w:rsidR="0013420B" w:rsidRDefault="0013420B" w:rsidP="00381289">
    <w:pPr>
      <w:spacing w:line="240" w:lineRule="auto"/>
      <w:rPr>
        <w:sz w:val="2"/>
        <w:szCs w:val="2"/>
        <w:lang w:val="en-US"/>
      </w:rPr>
    </w:pPr>
  </w:p>
  <w:p w:rsidR="0013420B" w:rsidRPr="002D7E3C" w:rsidRDefault="0013420B" w:rsidP="006E7AF7">
    <w:pPr>
      <w:pStyle w:val="Footer"/>
      <w:rPr>
        <w:sz w:val="2"/>
        <w:szCs w:val="2"/>
      </w:rPr>
    </w:pPr>
    <w:r w:rsidRPr="002D7E3C">
      <w:rPr>
        <w:noProof/>
        <w:sz w:val="2"/>
        <w:szCs w:val="2"/>
      </w:rPr>
      <w:pict>
        <v:shapetype id="_x0000_t202" coordsize="21600,21600" o:spt="202" path="m,l,21600r21600,l21600,xe">
          <v:stroke joinstyle="miter"/>
          <v:path gradientshapeok="t" o:connecttype="rect"/>
        </v:shapetype>
        <v:shape id="_x0000_s2049" type="#_x0000_t202" style="position:absolute;margin-left:690pt;margin-top:-193.15pt;width:36pt;height:162.95pt;z-index:1" filled="f" stroked="f">
          <v:textbox style="layout-flow:vertical" inset="0,0,0,0">
            <w:txbxContent>
              <w:p w:rsidR="0013420B" w:rsidRDefault="0013420B" w:rsidP="006E7AF7">
                <w:pPr>
                  <w:rPr>
                    <w:lang w:val="en-US"/>
                  </w:rPr>
                </w:pPr>
              </w:p>
              <w:p w:rsidR="0013420B" w:rsidRDefault="0013420B" w:rsidP="006E7AF7">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20B" w:rsidRPr="00F71F63" w:rsidRDefault="0013420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13420B" w:rsidRPr="00F71F63" w:rsidRDefault="0013420B" w:rsidP="00635E86">
      <w:pPr>
        <w:tabs>
          <w:tab w:val="right" w:pos="2155"/>
        </w:tabs>
        <w:spacing w:after="80" w:line="240" w:lineRule="auto"/>
        <w:rPr>
          <w:u w:val="single"/>
          <w:lang w:val="en-US"/>
        </w:rPr>
      </w:pPr>
      <w:r w:rsidRPr="00F71F63">
        <w:rPr>
          <w:u w:val="single"/>
          <w:lang w:val="en-US"/>
        </w:rPr>
        <w:tab/>
      </w:r>
    </w:p>
    <w:p w:rsidR="0013420B" w:rsidRPr="00635E86" w:rsidRDefault="0013420B"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20B" w:rsidRPr="005F0588" w:rsidRDefault="0013420B">
    <w:pPr>
      <w:pStyle w:val="Header"/>
      <w:rPr>
        <w:lang w:val="en-US"/>
      </w:rPr>
    </w:pPr>
    <w:r w:rsidRPr="008F4AA7">
      <w:t>CCPR/C/SR.3020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20B" w:rsidRPr="005F0588" w:rsidRDefault="0013420B">
    <w:pPr>
      <w:pStyle w:val="Header"/>
      <w:rPr>
        <w:lang w:val="en-US"/>
      </w:rPr>
    </w:pPr>
    <w:r>
      <w:rPr>
        <w:lang w:val="en-US"/>
      </w:rPr>
      <w:tab/>
    </w:r>
    <w:r w:rsidRPr="008F4AA7">
      <w:t>CCPR/C/SR.3020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5703"/>
    <w:rsid w:val="000033D8"/>
    <w:rsid w:val="00005C1C"/>
    <w:rsid w:val="00012479"/>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F410F"/>
    <w:rsid w:val="00117AEE"/>
    <w:rsid w:val="0013420B"/>
    <w:rsid w:val="00143791"/>
    <w:rsid w:val="001463F7"/>
    <w:rsid w:val="0015769C"/>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1CB4"/>
    <w:rsid w:val="002444F4"/>
    <w:rsid w:val="002629A0"/>
    <w:rsid w:val="0028492B"/>
    <w:rsid w:val="00291C8F"/>
    <w:rsid w:val="002C5036"/>
    <w:rsid w:val="002C6A71"/>
    <w:rsid w:val="002C6D5F"/>
    <w:rsid w:val="002D15EA"/>
    <w:rsid w:val="002D6C07"/>
    <w:rsid w:val="002E0CE6"/>
    <w:rsid w:val="002E1163"/>
    <w:rsid w:val="002E43F3"/>
    <w:rsid w:val="002F103D"/>
    <w:rsid w:val="003215F5"/>
    <w:rsid w:val="00332891"/>
    <w:rsid w:val="00356BB2"/>
    <w:rsid w:val="00360477"/>
    <w:rsid w:val="00367FC9"/>
    <w:rsid w:val="003711A1"/>
    <w:rsid w:val="00372123"/>
    <w:rsid w:val="00381289"/>
    <w:rsid w:val="0038428E"/>
    <w:rsid w:val="00386581"/>
    <w:rsid w:val="00387100"/>
    <w:rsid w:val="003951D3"/>
    <w:rsid w:val="003978C6"/>
    <w:rsid w:val="003B40A9"/>
    <w:rsid w:val="003B4883"/>
    <w:rsid w:val="003C016E"/>
    <w:rsid w:val="003D5EBD"/>
    <w:rsid w:val="00401CE0"/>
    <w:rsid w:val="00403234"/>
    <w:rsid w:val="00407AC3"/>
    <w:rsid w:val="00414586"/>
    <w:rsid w:val="00415059"/>
    <w:rsid w:val="00424FDD"/>
    <w:rsid w:val="0043033D"/>
    <w:rsid w:val="00435FE4"/>
    <w:rsid w:val="0044205F"/>
    <w:rsid w:val="00457634"/>
    <w:rsid w:val="00474F42"/>
    <w:rsid w:val="0048244D"/>
    <w:rsid w:val="004A0DE8"/>
    <w:rsid w:val="004A4CB7"/>
    <w:rsid w:val="004A57B5"/>
    <w:rsid w:val="004B19DA"/>
    <w:rsid w:val="004B64E1"/>
    <w:rsid w:val="004C12D4"/>
    <w:rsid w:val="004C2A53"/>
    <w:rsid w:val="004C3B35"/>
    <w:rsid w:val="004C43EC"/>
    <w:rsid w:val="004E6729"/>
    <w:rsid w:val="004F0E47"/>
    <w:rsid w:val="0051339C"/>
    <w:rsid w:val="0051412F"/>
    <w:rsid w:val="00522B6F"/>
    <w:rsid w:val="0052430E"/>
    <w:rsid w:val="005276AD"/>
    <w:rsid w:val="00534E6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4A1A"/>
    <w:rsid w:val="005E74AB"/>
    <w:rsid w:val="00606A3E"/>
    <w:rsid w:val="00611264"/>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2EE8"/>
    <w:rsid w:val="006D5E4E"/>
    <w:rsid w:val="006E6860"/>
    <w:rsid w:val="006E7183"/>
    <w:rsid w:val="006E7AF7"/>
    <w:rsid w:val="006F5FBF"/>
    <w:rsid w:val="0070327E"/>
    <w:rsid w:val="00707B5F"/>
    <w:rsid w:val="007164F9"/>
    <w:rsid w:val="00735602"/>
    <w:rsid w:val="0075279B"/>
    <w:rsid w:val="00753748"/>
    <w:rsid w:val="00762446"/>
    <w:rsid w:val="00781ACB"/>
    <w:rsid w:val="007A79EB"/>
    <w:rsid w:val="007D4CA0"/>
    <w:rsid w:val="007D7A23"/>
    <w:rsid w:val="007E0C40"/>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74B4A"/>
    <w:rsid w:val="00886B0F"/>
    <w:rsid w:val="00887A27"/>
    <w:rsid w:val="00891C08"/>
    <w:rsid w:val="008A2637"/>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03"/>
    <w:rsid w:val="00A157ED"/>
    <w:rsid w:val="00A225CA"/>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C7F12"/>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1439"/>
    <w:rsid w:val="00F52A0E"/>
    <w:rsid w:val="00F71F63"/>
    <w:rsid w:val="00F87506"/>
    <w:rsid w:val="00F92C41"/>
    <w:rsid w:val="00FA5522"/>
    <w:rsid w:val="00FA6E4A"/>
    <w:rsid w:val="00FB2B35"/>
    <w:rsid w:val="00FC4AE1"/>
    <w:rsid w:val="00FD78A3"/>
    <w:rsid w:val="00FF6C8A"/>
    <w:rsid w:val="00FF6D71"/>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__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A225CA"/>
    <w:pPr>
      <w:suppressAutoHyphens/>
      <w:spacing w:after="120"/>
      <w:ind w:left="1134" w:right="1134"/>
      <w:jc w:val="both"/>
    </w:pPr>
    <w:rPr>
      <w:spacing w:val="0"/>
      <w:w w:val="100"/>
      <w:kern w:val="0"/>
      <w:lang w:eastAsia="ru-RU"/>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8</Pages>
  <Words>3058</Words>
  <Characters>21322</Characters>
  <Application>Microsoft Office Outlook</Application>
  <DocSecurity>4</DocSecurity>
  <Lines>609</Lines>
  <Paragraphs>246</Paragraphs>
  <ScaleCrop>false</ScaleCrop>
  <HeadingPairs>
    <vt:vector size="2" baseType="variant">
      <vt:variant>
        <vt:lpstr>Название</vt:lpstr>
      </vt:variant>
      <vt:variant>
        <vt:i4>1</vt:i4>
      </vt:variant>
    </vt:vector>
  </HeadingPairs>
  <TitlesOfParts>
    <vt:vector size="1" baseType="lpstr">
      <vt:lpstr>1347665</vt:lpstr>
    </vt:vector>
  </TitlesOfParts>
  <Company>CSD</Company>
  <LinksUpToDate>false</LinksUpToDate>
  <CharactersWithSpaces>24134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1347665</dc:title>
  <dc:subject/>
  <dc:creator>Chvets</dc:creator>
  <cp:keywords/>
  <dc:description/>
  <cp:lastModifiedBy>Chvets</cp:lastModifiedBy>
  <cp:revision>2</cp:revision>
  <cp:lastPrinted>1601-01-01T00:00:00Z</cp:lastPrinted>
  <dcterms:created xsi:type="dcterms:W3CDTF">2014-04-14T13:50:00Z</dcterms:created>
  <dcterms:modified xsi:type="dcterms:W3CDTF">2014-04-14T13:50:00Z</dcterms:modified>
</cp:coreProperties>
</file>