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240" w:lineRule="auto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Committee on the Elimination of</w:t>
      </w:r>
      <w:r>
        <w:br/>
        <w:t>Discrimination against Women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Consideration of reports submitted by States parties under article 18 of the Convention on the Elimination of All Forms of Discrimination against Women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Second periodic reports of States parties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Czech Republic</w:t>
      </w:r>
      <w:r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Second periodic reports for the period from 1995 to 31 June 1999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spacing w:after="120"/>
        <w:rPr>
          <w:b w:val="0"/>
        </w:rPr>
      </w:pPr>
      <w:r>
        <w:rPr>
          <w:b w:val="0"/>
        </w:rPr>
        <w:t>Contents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94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Paragraphs</w:t>
            </w: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Page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1.</w:t>
            </w:r>
            <w:r>
              <w:tab/>
              <w:t>Introduction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  <w:t>2.</w:t>
            </w:r>
            <w:r>
              <w:tab/>
              <w:t>Fulfilment of the Convention’s articles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10–151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2, letter (b) to (e)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10–19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2, letter (g)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20–25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 xml:space="preserve">Article 3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26–28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29–32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5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33–39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40–56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7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57–58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10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59–86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87–90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23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paragraph 1, letter (b)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91–110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24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paragraph 1, letter (d)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111–118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28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paragraph 2, letter (c)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119–127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11, paragraph 2, letter (d)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128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12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129–132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14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133–136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16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137–142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16, paragraph 1, letter (e)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143–148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Article 16, paragraph 1, letter (g)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149–151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3.</w:t>
            </w:r>
            <w:r>
              <w:tab/>
              <w:t>Issues pointed out by the Committee, 30 January 1998, after the discussion of the initial report (obstacles to proper enforcement of the Convention)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152–196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37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keepLines/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  <w:t>4.</w:t>
            </w:r>
            <w:r>
              <w:tab/>
              <w:t>Information on measures approved for the implementation of the Beijing Declaration and the Platform for Action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197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keepNext/>
              <w:keepLines/>
              <w:spacing w:after="120"/>
              <w:jc w:val="right"/>
            </w:pPr>
            <w:r>
              <w:t>46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69" w:type="dxa"/>
            <w:gridSpan w:val="3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360"/>
              </w:tabs>
              <w:spacing w:after="120"/>
              <w:rPr>
                <w:spacing w:val="60"/>
                <w:sz w:val="17"/>
              </w:rPr>
            </w:pPr>
            <w:r>
              <w:tab/>
              <w:t>5.</w:t>
            </w:r>
            <w:r>
              <w:tab/>
              <w:t>List of quoted legal regulations and other important documents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commentRangeStart w:id="1"/>
            <w:r>
              <w:t>47</w:t>
            </w:r>
            <w:commentRangeEnd w:id="1"/>
            <w:r>
              <w:rPr>
                <w:rStyle w:val="CommentReference"/>
                <w:vanish/>
              </w:rPr>
              <w:commentReference w:id="1"/>
            </w:r>
          </w:p>
        </w:tc>
      </w:tr>
    </w:tbl>
    <w:p w:rsidR="00000000" w:rsidRDefault="00000000"/>
    <w:p w:rsidR="00000000" w:rsidRDefault="00000000"/>
    <w:sectPr w:rsidR="00000000"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NO&gt;&gt;N0037744E&lt;&lt;ODS JOB NO&gt;&gt;</w:t>
      </w:r>
    </w:p>
    <w:p w:rsidR="00000000" w:rsidRDefault="00000000">
      <w:pPr>
        <w:pStyle w:val="CommentText"/>
      </w:pPr>
      <w:r>
        <w:t>&lt;&lt;ODS DOC SYMBOL1&gt;&gt;CEDAW/C/CZE/2&lt;&lt;ODS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  <w:comment w:id="1" w:author="DGAACS User" w:initials="DU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pp. 3-48 offset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00-37744 (E)    181200   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*0037744*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sz w:val="20"/>
        </w:rPr>
        <w:t>*</w:t>
      </w:r>
      <w:r>
        <w:tab/>
        <w:t>The present report is being issued without formal editing.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tab/>
        <w:t xml:space="preserve">      For the initial report submitted by the Government of the Czech Republic, see CEDAW/C/CZE/1, which was considered by the Committee at its eighteenth session.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CEDAW/C/CZE/2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4" w:space="0" w:color="auto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CEDAW/C/CZE/2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864"/>
      </w:trPr>
      <w:tc>
        <w:tcPr>
          <w:tcW w:w="1267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1872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/C/CZE/2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4 April 2000</w:t>
          </w:r>
        </w:p>
        <w:p w:rsidR="00000000" w:rsidRDefault="00000000"/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62A87"/>
    <w:multiLevelType w:val="multilevel"/>
    <w:tmpl w:val="3606F77A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abstractNum w:abstractNumId="1">
    <w:nsid w:val="72AD1F65"/>
    <w:multiLevelType w:val="multilevel"/>
    <w:tmpl w:val="3606F77A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decimal"/>
      <w:suff w:val="nothing"/>
      <w:lvlText w:val="%7)"/>
      <w:lvlJc w:val="left"/>
    </w:lvl>
    <w:lvl w:ilvl="7">
      <w:start w:val="1"/>
      <w:numFmt w:val="lowerLetter"/>
      <w:suff w:val="nothing"/>
      <w:lvlText w:val="%8)"/>
      <w:lvlJc w:val="left"/>
    </w:lvl>
    <w:lvl w:ilvl="8">
      <w:start w:val="1"/>
      <w:numFmt w:val="lowerRoman"/>
      <w:suff w:val="nothing"/>
      <w:lvlText w:val="%9)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activeWritingStyle w:appName="MSWord" w:lang="en-US" w:vendorID="8" w:dllVersion="513" w:checkStyle="1"/>
  <w:doNotTrackMoves/>
  <w:defaultTabStop w:val="47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2/2000 2:52: PM"/>
    <w:docVar w:name="DocCategory" w:val="Doc"/>
    <w:docVar w:name="DocType" w:val="Final"/>
    <w:docVar w:name="JobNo" w:val="0037744E"/>
    <w:docVar w:name="OandT" w:val="ed (t/o)"/>
    <w:docVar w:name="Symbol1" w:val="CEDAW/C/CZE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</TotalTime>
  <Pages>1</Pages>
  <Words>249</Words>
  <Characters>1124</Characters>
  <Application>Microsoft Office Word</Application>
  <DocSecurity>4</DocSecurity>
  <Lines>102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1748</CharactersWithSpaces>
  <SharedDoc>false</SharedDoc>
  <HLinks>
    <vt:vector size="6" baseType="variant">
      <vt:variant>
        <vt:i4>4522087</vt:i4>
      </vt:variant>
      <vt:variant>
        <vt:i4>2841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DGAACS User</dc:creator>
  <cp:keywords/>
  <dc:description/>
  <cp:lastModifiedBy>DGAACS User</cp:lastModifiedBy>
  <cp:revision>14</cp:revision>
  <cp:lastPrinted>2000-12-18T13:53:00Z</cp:lastPrinted>
  <dcterms:created xsi:type="dcterms:W3CDTF">2000-12-18T09:20:00Z</dcterms:created>
  <dcterms:modified xsi:type="dcterms:W3CDTF">2000-12-18T13:57:00Z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0037744</vt:lpwstr>
  </property>
  <property fmtid="{D5CDD505-2E9C-101B-9397-08002B2CF9AE}" pid="3" name="Symbol1">
    <vt:lpwstr>CEDAW/C/CZE/2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>pp 3-48 offset</vt:lpwstr>
  </property>
  <property fmtid="{D5CDD505-2E9C-101B-9397-08002B2CF9AE}" pid="7" name="DraftPages">
    <vt:lpwstr>48 pp FINAL</vt:lpwstr>
  </property>
  <property fmtid="{D5CDD505-2E9C-101B-9397-08002B2CF9AE}" pid="8" name="Operator">
    <vt:lpwstr>sk (F)</vt:lpwstr>
  </property>
</Properties>
</file>