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3F8D6AEA" w14:textId="77777777" w:rsidTr="000E62AA">
        <w:trPr>
          <w:trHeight w:hRule="exact" w:val="851"/>
        </w:trPr>
        <w:tc>
          <w:tcPr>
            <w:tcW w:w="1280" w:type="dxa"/>
            <w:tcBorders>
              <w:bottom w:val="single" w:sz="4" w:space="0" w:color="auto"/>
            </w:tcBorders>
          </w:tcPr>
          <w:p w14:paraId="31ED500B" w14:textId="77777777" w:rsidR="00A1364C" w:rsidRPr="00F124C6" w:rsidRDefault="00A1364C" w:rsidP="00D02719"/>
        </w:tc>
        <w:tc>
          <w:tcPr>
            <w:tcW w:w="2273" w:type="dxa"/>
            <w:tcBorders>
              <w:bottom w:val="single" w:sz="4" w:space="0" w:color="auto"/>
            </w:tcBorders>
            <w:vAlign w:val="bottom"/>
          </w:tcPr>
          <w:p w14:paraId="78247AA1" w14:textId="77777777" w:rsidR="00A1364C" w:rsidRPr="00B1020B" w:rsidRDefault="00A1364C" w:rsidP="000E62AA">
            <w:pPr>
              <w:spacing w:after="80" w:line="300" w:lineRule="exact"/>
              <w:rPr>
                <w:rFonts w:ascii="Time New Roman" w:eastAsia="SimHei" w:hAnsi="Time New Roman" w:hint="eastAsia"/>
                <w:sz w:val="28"/>
              </w:rPr>
            </w:pPr>
            <w:r w:rsidRPr="00B1020B">
              <w:rPr>
                <w:rFonts w:ascii="宋体" w:eastAsia="SimHei" w:hAnsi="宋体" w:cs="宋体" w:hint="eastAsia"/>
                <w:sz w:val="28"/>
              </w:rPr>
              <w:t>联</w:t>
            </w:r>
            <w:r w:rsidR="00B1020B">
              <w:rPr>
                <w:rFonts w:ascii="宋体" w:eastAsia="SimHei" w:hAnsi="宋体" w:cs="宋体" w:hint="eastAsia"/>
                <w:sz w:val="28"/>
              </w:rPr>
              <w:t xml:space="preserve"> </w:t>
            </w:r>
            <w:r w:rsidRPr="00B1020B">
              <w:rPr>
                <w:rFonts w:ascii="宋体" w:eastAsia="SimHei" w:hAnsi="宋体" w:cs="宋体" w:hint="eastAsia"/>
                <w:sz w:val="28"/>
              </w:rPr>
              <w:t>合</w:t>
            </w:r>
            <w:r w:rsidR="00B1020B">
              <w:rPr>
                <w:rFonts w:ascii="宋体" w:eastAsia="SimHei" w:hAnsi="宋体" w:cs="宋体" w:hint="eastAsia"/>
                <w:sz w:val="28"/>
              </w:rPr>
              <w:t xml:space="preserve"> </w:t>
            </w:r>
            <w:r w:rsidRPr="00B1020B">
              <w:rPr>
                <w:rFonts w:ascii="宋体" w:eastAsia="SimHei" w:hAnsi="宋体" w:cs="宋体" w:hint="eastAsia"/>
                <w:sz w:val="28"/>
              </w:rPr>
              <w:t>国</w:t>
            </w:r>
          </w:p>
        </w:tc>
        <w:tc>
          <w:tcPr>
            <w:tcW w:w="6086" w:type="dxa"/>
            <w:gridSpan w:val="2"/>
            <w:tcBorders>
              <w:bottom w:val="single" w:sz="4" w:space="0" w:color="auto"/>
            </w:tcBorders>
            <w:vAlign w:val="bottom"/>
          </w:tcPr>
          <w:p w14:paraId="2A815B04" w14:textId="77777777" w:rsidR="00A1364C" w:rsidRPr="00B35F80" w:rsidRDefault="00B35F80" w:rsidP="000E62AA">
            <w:pPr>
              <w:spacing w:line="240" w:lineRule="atLeast"/>
              <w:jc w:val="right"/>
              <w:rPr>
                <w:sz w:val="20"/>
                <w:szCs w:val="21"/>
              </w:rPr>
            </w:pPr>
            <w:r w:rsidRPr="00B35F80">
              <w:rPr>
                <w:sz w:val="40"/>
                <w:szCs w:val="21"/>
              </w:rPr>
              <w:t>E</w:t>
            </w:r>
            <w:r>
              <w:rPr>
                <w:sz w:val="20"/>
                <w:szCs w:val="21"/>
              </w:rPr>
              <w:t>/</w:t>
            </w:r>
            <w:proofErr w:type="spellStart"/>
            <w:r>
              <w:rPr>
                <w:sz w:val="20"/>
                <w:szCs w:val="21"/>
              </w:rPr>
              <w:t>C.12</w:t>
            </w:r>
            <w:proofErr w:type="spellEnd"/>
            <w:r>
              <w:rPr>
                <w:sz w:val="20"/>
                <w:szCs w:val="21"/>
              </w:rPr>
              <w:t>/79/3</w:t>
            </w:r>
          </w:p>
        </w:tc>
      </w:tr>
      <w:tr w:rsidR="00A1364C" w:rsidRPr="00F124C6" w14:paraId="7BD6CC89" w14:textId="77777777" w:rsidTr="000E62AA">
        <w:trPr>
          <w:trHeight w:hRule="exact" w:val="2835"/>
        </w:trPr>
        <w:tc>
          <w:tcPr>
            <w:tcW w:w="1280" w:type="dxa"/>
            <w:tcBorders>
              <w:top w:val="single" w:sz="4" w:space="0" w:color="auto"/>
              <w:bottom w:val="single" w:sz="12" w:space="0" w:color="auto"/>
            </w:tcBorders>
          </w:tcPr>
          <w:p w14:paraId="2F4B7145" w14:textId="77777777" w:rsidR="00A1364C" w:rsidRPr="00F124C6" w:rsidRDefault="00A1364C" w:rsidP="000E62AA">
            <w:pPr>
              <w:spacing w:line="120" w:lineRule="atLeast"/>
              <w:rPr>
                <w:sz w:val="10"/>
                <w:szCs w:val="10"/>
              </w:rPr>
            </w:pPr>
          </w:p>
          <w:p w14:paraId="7C452ADF" w14:textId="77777777" w:rsidR="00A1364C" w:rsidRPr="00F124C6" w:rsidRDefault="00A1364C" w:rsidP="000E62AA">
            <w:pPr>
              <w:spacing w:line="120" w:lineRule="atLeast"/>
              <w:rPr>
                <w:sz w:val="10"/>
                <w:szCs w:val="10"/>
              </w:rPr>
            </w:pPr>
            <w:r>
              <w:rPr>
                <w:rFonts w:hint="eastAsia"/>
                <w:noProof/>
              </w:rPr>
              <w:drawing>
                <wp:inline distT="0" distB="0" distL="0" distR="0" wp14:anchorId="769AC2F5" wp14:editId="2A362585">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48A9FCE" w14:textId="77777777" w:rsidR="00A1364C" w:rsidRPr="00D74986" w:rsidRDefault="00A1364C" w:rsidP="00692A2B">
            <w:pPr>
              <w:spacing w:before="240" w:line="480" w:lineRule="exact"/>
              <w:rPr>
                <w:rFonts w:ascii="Time New Roman" w:eastAsia="SimHei" w:hAnsi="Time New Roman" w:hint="eastAsia"/>
                <w:spacing w:val="200"/>
                <w:sz w:val="40"/>
                <w:szCs w:val="40"/>
              </w:rPr>
            </w:pPr>
            <w:r w:rsidRPr="00D74986">
              <w:rPr>
                <w:rFonts w:ascii="宋体" w:eastAsia="SimHei" w:hAnsi="宋体" w:cs="宋体" w:hint="eastAsia"/>
                <w:spacing w:val="200"/>
                <w:sz w:val="40"/>
                <w:szCs w:val="40"/>
              </w:rPr>
              <w:t>大会</w:t>
            </w:r>
          </w:p>
        </w:tc>
        <w:tc>
          <w:tcPr>
            <w:tcW w:w="2819" w:type="dxa"/>
            <w:tcBorders>
              <w:top w:val="single" w:sz="4" w:space="0" w:color="auto"/>
              <w:bottom w:val="single" w:sz="12" w:space="0" w:color="auto"/>
            </w:tcBorders>
          </w:tcPr>
          <w:p w14:paraId="55215FCD" w14:textId="61F23613" w:rsidR="00A1364C" w:rsidRPr="00F124C6" w:rsidRDefault="00A1364C" w:rsidP="000E62AA">
            <w:pPr>
              <w:spacing w:before="240" w:line="240" w:lineRule="atLeast"/>
              <w:rPr>
                <w:sz w:val="20"/>
              </w:rPr>
            </w:pPr>
            <w:r w:rsidRPr="00F124C6">
              <w:rPr>
                <w:sz w:val="20"/>
              </w:rPr>
              <w:t xml:space="preserve">Distr.: </w:t>
            </w:r>
            <w:r w:rsidR="00DD26E0" w:rsidRPr="00DD26E0">
              <w:rPr>
                <w:sz w:val="20"/>
              </w:rPr>
              <w:t>General</w:t>
            </w:r>
          </w:p>
          <w:p w14:paraId="7C651DA0" w14:textId="1B3F2EC7" w:rsidR="00A1364C" w:rsidRPr="00F124C6" w:rsidRDefault="00DD26E0" w:rsidP="007A4727">
            <w:pPr>
              <w:spacing w:line="240" w:lineRule="atLeast"/>
              <w:rPr>
                <w:sz w:val="20"/>
              </w:rPr>
            </w:pPr>
            <w:r w:rsidRPr="00DD26E0">
              <w:rPr>
                <w:sz w:val="20"/>
              </w:rPr>
              <w:t>10 March 2026</w:t>
            </w:r>
          </w:p>
          <w:p w14:paraId="4E2E8161" w14:textId="77777777" w:rsidR="00A1364C" w:rsidRPr="00F124C6" w:rsidRDefault="00A1364C" w:rsidP="000E62AA">
            <w:pPr>
              <w:spacing w:line="240" w:lineRule="atLeast"/>
              <w:rPr>
                <w:sz w:val="20"/>
              </w:rPr>
            </w:pPr>
            <w:r w:rsidRPr="00F124C6">
              <w:rPr>
                <w:sz w:val="20"/>
              </w:rPr>
              <w:t xml:space="preserve">Chinese </w:t>
            </w:r>
          </w:p>
          <w:p w14:paraId="6926429F" w14:textId="77777777" w:rsidR="00A1364C" w:rsidRPr="00F124C6" w:rsidRDefault="00A1364C" w:rsidP="000E62AA">
            <w:pPr>
              <w:spacing w:line="240" w:lineRule="atLeast"/>
            </w:pPr>
            <w:r w:rsidRPr="00F124C6">
              <w:rPr>
                <w:sz w:val="20"/>
              </w:rPr>
              <w:t>Original: English</w:t>
            </w:r>
          </w:p>
        </w:tc>
      </w:tr>
    </w:tbl>
    <w:p w14:paraId="4E8BFF68" w14:textId="77777777" w:rsidR="00A8085C" w:rsidRPr="00385EEB" w:rsidRDefault="00A8085C" w:rsidP="00A8085C">
      <w:pPr>
        <w:spacing w:before="120"/>
        <w:rPr>
          <w:rFonts w:eastAsia="SimHei"/>
          <w:sz w:val="24"/>
          <w:szCs w:val="24"/>
          <w:lang w:val="fr-CH"/>
        </w:rPr>
      </w:pPr>
      <w:r w:rsidRPr="00385EEB">
        <w:rPr>
          <w:rFonts w:eastAsia="SimHei"/>
          <w:sz w:val="24"/>
          <w:szCs w:val="24"/>
          <w:lang w:val="fr-CH"/>
        </w:rPr>
        <w:t>经济、社会及文化权利委员会</w:t>
      </w:r>
    </w:p>
    <w:p w14:paraId="6BD226EC" w14:textId="77777777" w:rsidR="00A8085C" w:rsidRPr="00385EEB" w:rsidRDefault="00A8085C" w:rsidP="00A8085C">
      <w:pPr>
        <w:pStyle w:val="HChGC"/>
      </w:pPr>
      <w:r w:rsidRPr="00385EEB">
        <w:tab/>
      </w:r>
      <w:r w:rsidRPr="00385EEB">
        <w:tab/>
      </w:r>
      <w:r w:rsidRPr="00385EEB">
        <w:t>个人来文后续进展情况报告</w:t>
      </w:r>
      <w:r w:rsidRPr="00385EEB">
        <w:footnoteReference w:customMarkFollows="1" w:id="2"/>
        <w:t>*</w:t>
      </w:r>
    </w:p>
    <w:p w14:paraId="782C2C62" w14:textId="77777777" w:rsidR="00A8085C" w:rsidRPr="009311DE" w:rsidRDefault="00A8085C" w:rsidP="00A8085C">
      <w:pPr>
        <w:pStyle w:val="HChGC"/>
      </w:pPr>
      <w:r w:rsidRPr="009311DE">
        <w:tab/>
      </w:r>
      <w:proofErr w:type="gramStart"/>
      <w:r w:rsidRPr="00385EEB">
        <w:t>一</w:t>
      </w:r>
      <w:proofErr w:type="gramEnd"/>
      <w:r w:rsidRPr="00385EEB">
        <w:t>.</w:t>
      </w:r>
      <w:r w:rsidRPr="00385EEB">
        <w:tab/>
      </w:r>
      <w:r w:rsidRPr="00385EEB">
        <w:t>导言</w:t>
      </w:r>
    </w:p>
    <w:p w14:paraId="51AFA728" w14:textId="77777777" w:rsidR="00A8085C" w:rsidRPr="00385EEB" w:rsidRDefault="00A8085C" w:rsidP="00A8085C">
      <w:pPr>
        <w:pStyle w:val="SingleTxtGC"/>
      </w:pPr>
      <w:r w:rsidRPr="009311DE">
        <w:t>1</w:t>
      </w:r>
      <w:r w:rsidRPr="00385EEB">
        <w:t>.</w:t>
      </w:r>
      <w:r w:rsidRPr="00385EEB">
        <w:tab/>
      </w:r>
      <w:r w:rsidRPr="00385EEB">
        <w:t>本报告汇编了缔约国和来文方提供的资料，内容涉及为落实关于根据《经济、社会、文化权利国际公约任择议定书》提交的个人来文的意见和建议而采取的措施。在《任择议定书》第九条和《任择议定书》议事规则第</w:t>
      </w:r>
      <w:r w:rsidRPr="009311DE">
        <w:t>21</w:t>
      </w:r>
      <w:r w:rsidRPr="00385EEB">
        <w:t>条规定的后续程序框架下处理了这些资料。</w:t>
      </w:r>
    </w:p>
    <w:p w14:paraId="5AAC9799" w14:textId="77777777" w:rsidR="00A8085C" w:rsidRPr="009311DE" w:rsidRDefault="00A8085C" w:rsidP="00A8085C">
      <w:pPr>
        <w:pStyle w:val="HChGC"/>
      </w:pPr>
      <w:r w:rsidRPr="009311DE">
        <w:tab/>
      </w:r>
      <w:r w:rsidRPr="00385EEB">
        <w:t>二</w:t>
      </w:r>
      <w:r w:rsidRPr="00385EEB">
        <w:t>.</w:t>
      </w:r>
      <w:r w:rsidRPr="00385EEB">
        <w:tab/>
      </w:r>
      <w:r w:rsidRPr="00385EEB">
        <w:t>来文</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3052"/>
        <w:gridCol w:w="4300"/>
        <w:gridCol w:w="18"/>
      </w:tblGrid>
      <w:tr w:rsidR="00A8085C" w:rsidRPr="009311DE" w14:paraId="116983F2" w14:textId="77777777" w:rsidTr="00A323A0">
        <w:trPr>
          <w:trHeight w:val="240"/>
          <w:tblHeader/>
        </w:trPr>
        <w:tc>
          <w:tcPr>
            <w:tcW w:w="7370" w:type="dxa"/>
            <w:gridSpan w:val="3"/>
            <w:tcBorders>
              <w:top w:val="single" w:sz="4" w:space="0" w:color="auto"/>
              <w:bottom w:val="single" w:sz="12" w:space="0" w:color="auto"/>
            </w:tcBorders>
            <w:shd w:val="clear" w:color="auto" w:fill="auto"/>
            <w:vAlign w:val="bottom"/>
          </w:tcPr>
          <w:p w14:paraId="2A40C244" w14:textId="6975BECF" w:rsidR="00A8085C" w:rsidRPr="009311DE" w:rsidRDefault="00A8085C" w:rsidP="00A323A0">
            <w:pPr>
              <w:pStyle w:val="a4"/>
              <w:rPr>
                <w:i/>
              </w:rPr>
            </w:pPr>
            <w:r w:rsidRPr="009311DE">
              <w:t>Hernández Cortés</w:t>
            </w:r>
            <w:r w:rsidRPr="009311DE">
              <w:t>等人诉西班牙</w:t>
            </w:r>
            <w:r w:rsidRPr="009311DE">
              <w:t>(</w:t>
            </w:r>
            <w:r w:rsidRPr="00F27FCA">
              <w:t>E/</w:t>
            </w:r>
            <w:proofErr w:type="spellStart"/>
            <w:r w:rsidRPr="00F27FCA">
              <w:t>C.12</w:t>
            </w:r>
            <w:proofErr w:type="spellEnd"/>
            <w:r w:rsidRPr="00F27FCA">
              <w:t>/72/D/26/2018</w:t>
            </w:r>
            <w:r w:rsidRPr="009311DE">
              <w:t>)</w:t>
            </w:r>
          </w:p>
        </w:tc>
      </w:tr>
      <w:tr w:rsidR="00A8085C" w:rsidRPr="009311DE" w14:paraId="1109EDE3" w14:textId="77777777" w:rsidTr="00A323A0">
        <w:trPr>
          <w:trHeight w:hRule="exact" w:val="113"/>
          <w:tblHeader/>
        </w:trPr>
        <w:tc>
          <w:tcPr>
            <w:tcW w:w="7370" w:type="dxa"/>
            <w:gridSpan w:val="3"/>
            <w:tcBorders>
              <w:top w:val="single" w:sz="12" w:space="0" w:color="auto"/>
            </w:tcBorders>
            <w:shd w:val="clear" w:color="auto" w:fill="auto"/>
          </w:tcPr>
          <w:p w14:paraId="17F79B35" w14:textId="77777777" w:rsidR="00A8085C" w:rsidRPr="009311DE" w:rsidRDefault="00A8085C" w:rsidP="00A323A0">
            <w:pPr>
              <w:pStyle w:val="a5"/>
              <w:overflowPunct/>
              <w:spacing w:after="120"/>
            </w:pPr>
          </w:p>
        </w:tc>
      </w:tr>
      <w:tr w:rsidR="00A8085C" w:rsidRPr="009311DE" w14:paraId="17A9A671" w14:textId="77777777" w:rsidTr="00A323A0">
        <w:trPr>
          <w:gridAfter w:val="1"/>
          <w:wAfter w:w="18" w:type="dxa"/>
          <w:trHeight w:val="240"/>
        </w:trPr>
        <w:tc>
          <w:tcPr>
            <w:tcW w:w="3052" w:type="dxa"/>
            <w:shd w:val="clear" w:color="auto" w:fill="auto"/>
          </w:tcPr>
          <w:p w14:paraId="44F7E8B1" w14:textId="77777777" w:rsidR="00A8085C" w:rsidRPr="009311DE" w:rsidRDefault="00A8085C" w:rsidP="00A323A0">
            <w:pPr>
              <w:pStyle w:val="a5"/>
              <w:overflowPunct/>
              <w:spacing w:after="120"/>
            </w:pPr>
            <w:r w:rsidRPr="009311DE">
              <w:t>意见通过日期：</w:t>
            </w:r>
          </w:p>
        </w:tc>
        <w:tc>
          <w:tcPr>
            <w:tcW w:w="4300" w:type="dxa"/>
            <w:shd w:val="clear" w:color="auto" w:fill="auto"/>
          </w:tcPr>
          <w:p w14:paraId="75A6B639" w14:textId="77777777" w:rsidR="00A8085C" w:rsidRPr="009311DE" w:rsidRDefault="00A8085C" w:rsidP="00A323A0">
            <w:pPr>
              <w:pStyle w:val="a5"/>
              <w:overflowPunct/>
              <w:spacing w:after="120"/>
            </w:pPr>
            <w:r w:rsidRPr="009311DE">
              <w:t>2022</w:t>
            </w:r>
            <w:r w:rsidRPr="009311DE">
              <w:t>年</w:t>
            </w:r>
            <w:r w:rsidRPr="009311DE">
              <w:t>10</w:t>
            </w:r>
            <w:r w:rsidRPr="009311DE">
              <w:t>月</w:t>
            </w:r>
            <w:r w:rsidRPr="009311DE">
              <w:t>10</w:t>
            </w:r>
            <w:r w:rsidRPr="009311DE">
              <w:t>日</w:t>
            </w:r>
          </w:p>
        </w:tc>
      </w:tr>
      <w:tr w:rsidR="00A8085C" w:rsidRPr="009311DE" w14:paraId="6C350D3D" w14:textId="77777777" w:rsidTr="00A323A0">
        <w:trPr>
          <w:trHeight w:val="240"/>
        </w:trPr>
        <w:tc>
          <w:tcPr>
            <w:tcW w:w="3052" w:type="dxa"/>
            <w:shd w:val="clear" w:color="auto" w:fill="auto"/>
          </w:tcPr>
          <w:p w14:paraId="6262E8BB" w14:textId="77777777" w:rsidR="00A8085C" w:rsidRPr="009311DE" w:rsidRDefault="00A8085C" w:rsidP="00A323A0">
            <w:pPr>
              <w:pStyle w:val="a5"/>
              <w:overflowPunct/>
              <w:spacing w:after="120"/>
            </w:pPr>
            <w:r w:rsidRPr="009311DE">
              <w:t>事由：</w:t>
            </w:r>
          </w:p>
        </w:tc>
        <w:tc>
          <w:tcPr>
            <w:tcW w:w="4318" w:type="dxa"/>
            <w:gridSpan w:val="2"/>
            <w:shd w:val="clear" w:color="auto" w:fill="auto"/>
          </w:tcPr>
          <w:p w14:paraId="07874A2B" w14:textId="77777777" w:rsidR="00A8085C" w:rsidRPr="009311DE" w:rsidRDefault="00A8085C" w:rsidP="00A323A0">
            <w:pPr>
              <w:pStyle w:val="a5"/>
              <w:overflowPunct/>
              <w:spacing w:after="120"/>
            </w:pPr>
            <w:r w:rsidRPr="009311DE">
              <w:t>在未提供替代住房的情况下驱逐家庭</w:t>
            </w:r>
          </w:p>
        </w:tc>
      </w:tr>
      <w:tr w:rsidR="00A8085C" w:rsidRPr="009311DE" w14:paraId="74CE97B6" w14:textId="77777777" w:rsidTr="00A323A0">
        <w:trPr>
          <w:trHeight w:val="240"/>
        </w:trPr>
        <w:tc>
          <w:tcPr>
            <w:tcW w:w="3052" w:type="dxa"/>
            <w:shd w:val="clear" w:color="auto" w:fill="auto"/>
          </w:tcPr>
          <w:p w14:paraId="4A49D126" w14:textId="77777777" w:rsidR="00A8085C" w:rsidRPr="009311DE" w:rsidRDefault="00A8085C" w:rsidP="00A323A0">
            <w:pPr>
              <w:pStyle w:val="a5"/>
              <w:overflowPunct/>
              <w:spacing w:after="120"/>
            </w:pPr>
            <w:r w:rsidRPr="009311DE">
              <w:t>违反的条款：</w:t>
            </w:r>
          </w:p>
        </w:tc>
        <w:tc>
          <w:tcPr>
            <w:tcW w:w="4318" w:type="dxa"/>
            <w:gridSpan w:val="2"/>
            <w:shd w:val="clear" w:color="auto" w:fill="auto"/>
          </w:tcPr>
          <w:p w14:paraId="0CE97F8A" w14:textId="77777777" w:rsidR="00A8085C" w:rsidRPr="009311DE" w:rsidRDefault="00A8085C" w:rsidP="00A323A0">
            <w:pPr>
              <w:pStyle w:val="a5"/>
              <w:overflowPunct/>
              <w:spacing w:after="120"/>
            </w:pPr>
            <w:r w:rsidRPr="009311DE">
              <w:t>《公约》第十一条第一款</w:t>
            </w:r>
          </w:p>
        </w:tc>
      </w:tr>
    </w:tbl>
    <w:p w14:paraId="349F255E" w14:textId="77777777" w:rsidR="00A8085C" w:rsidRPr="009311DE" w:rsidRDefault="00A8085C" w:rsidP="00A8085C">
      <w:pPr>
        <w:pStyle w:val="H23GC"/>
      </w:pPr>
      <w:r w:rsidRPr="009311DE">
        <w:tab/>
        <w:t>1</w:t>
      </w:r>
      <w:r w:rsidRPr="00385EEB">
        <w:t>.</w:t>
      </w:r>
      <w:r w:rsidRPr="00385EEB">
        <w:tab/>
      </w:r>
      <w:r w:rsidRPr="00385EEB">
        <w:t>委员会关于提交人及其女儿的建议</w:t>
      </w:r>
    </w:p>
    <w:p w14:paraId="5869518D" w14:textId="77777777" w:rsidR="00A8085C" w:rsidRDefault="00A8085C" w:rsidP="00A8085C">
      <w:pPr>
        <w:pStyle w:val="SingleTxtGC"/>
      </w:pPr>
      <w:r w:rsidRPr="009311DE">
        <w:t>2</w:t>
      </w:r>
      <w:r w:rsidRPr="00385EEB">
        <w:t>.</w:t>
      </w:r>
      <w:r w:rsidRPr="00385EEB">
        <w:tab/>
      </w:r>
      <w:r w:rsidRPr="00385EEB">
        <w:t>缔约国有义务向提交人及其女儿提供有效补救，具体包括：</w:t>
      </w:r>
    </w:p>
    <w:p w14:paraId="5B6A7639" w14:textId="77777777" w:rsidR="00A8085C" w:rsidRDefault="00A8085C" w:rsidP="00A8085C">
      <w:pPr>
        <w:pStyle w:val="SingleTxtGC"/>
      </w:pPr>
      <w:r>
        <w:tab/>
        <w:t>(</w:t>
      </w:r>
      <w:r w:rsidRPr="009311DE">
        <w:t>a</w:t>
      </w:r>
      <w:r w:rsidRPr="00385EEB">
        <w:t>)</w:t>
      </w:r>
      <w:r w:rsidRPr="00385EEB">
        <w:tab/>
      </w:r>
      <w:r w:rsidRPr="00385EEB">
        <w:t>如果他们目前没有适当的住房，重新评估他们的需求状况和他们在等候名单上的排位</w:t>
      </w:r>
      <w:r w:rsidRPr="009311DE">
        <w:rPr>
          <w:rFonts w:hint="eastAsia"/>
        </w:rPr>
        <w:t>(</w:t>
      </w:r>
      <w:r w:rsidRPr="00385EEB">
        <w:t>考虑到</w:t>
      </w:r>
      <w:r w:rsidRPr="00385EEB">
        <w:rPr>
          <w:rFonts w:hint="eastAsia"/>
        </w:rPr>
        <w:t>距</w:t>
      </w:r>
      <w:r w:rsidRPr="00385EEB">
        <w:t>他们向马德里自治区提交住房申请之日</w:t>
      </w:r>
      <w:r w:rsidRPr="00385EEB">
        <w:rPr>
          <w:rFonts w:hint="eastAsia"/>
        </w:rPr>
        <w:t>已经过去一段时间</w:t>
      </w:r>
      <w:r w:rsidRPr="009311DE">
        <w:rPr>
          <w:rFonts w:hint="eastAsia"/>
        </w:rPr>
        <w:t>)</w:t>
      </w:r>
      <w:r w:rsidRPr="00385EEB">
        <w:t>，以便遵循本意见中规定的标准，为他们提供公共住房，或采取其他措施，使他们能够住上适当住房；</w:t>
      </w:r>
    </w:p>
    <w:p w14:paraId="1E46470B" w14:textId="77777777" w:rsidR="00A8085C" w:rsidRDefault="00A8085C" w:rsidP="00A8085C">
      <w:pPr>
        <w:pStyle w:val="SingleTxtGC"/>
      </w:pPr>
      <w:r>
        <w:tab/>
        <w:t>(</w:t>
      </w:r>
      <w:r w:rsidRPr="009311DE">
        <w:t>b</w:t>
      </w:r>
      <w:r w:rsidRPr="00385EEB">
        <w:t>)</w:t>
      </w:r>
      <w:r w:rsidRPr="00385EEB">
        <w:tab/>
      </w:r>
      <w:r w:rsidRPr="00385EEB">
        <w:t>对提交人及其女儿遭受的侵权行为给予经济赔偿；</w:t>
      </w:r>
    </w:p>
    <w:p w14:paraId="09203EC6" w14:textId="77777777" w:rsidR="00A8085C" w:rsidRPr="00385EEB" w:rsidRDefault="00A8085C" w:rsidP="00A8085C">
      <w:pPr>
        <w:pStyle w:val="SingleTxtGC"/>
      </w:pPr>
      <w:r>
        <w:tab/>
        <w:t>(</w:t>
      </w:r>
      <w:r w:rsidRPr="009311DE">
        <w:t>c</w:t>
      </w:r>
      <w:r w:rsidRPr="00385EEB">
        <w:t>)</w:t>
      </w:r>
      <w:r w:rsidRPr="00385EEB">
        <w:tab/>
      </w:r>
      <w:r w:rsidRPr="00385EEB">
        <w:t>偿还提交人在提交本来文过程中在国内和国际层面产生的合理法律费用。</w:t>
      </w:r>
    </w:p>
    <w:p w14:paraId="3514FA3D" w14:textId="77777777" w:rsidR="00A8085C" w:rsidRPr="009311DE" w:rsidRDefault="00A8085C" w:rsidP="00A8085C">
      <w:pPr>
        <w:pStyle w:val="H23GC"/>
      </w:pPr>
      <w:r w:rsidRPr="009311DE">
        <w:lastRenderedPageBreak/>
        <w:tab/>
        <w:t>2</w:t>
      </w:r>
      <w:r w:rsidRPr="00385EEB">
        <w:t>.</w:t>
      </w:r>
      <w:r w:rsidRPr="00385EEB">
        <w:tab/>
      </w:r>
      <w:r w:rsidRPr="00385EEB">
        <w:t>委员会的一般性建议</w:t>
      </w:r>
    </w:p>
    <w:p w14:paraId="00D0B481" w14:textId="77777777" w:rsidR="00A8085C" w:rsidRDefault="00A8085C" w:rsidP="00A8085C">
      <w:pPr>
        <w:pStyle w:val="SingleTxtGC"/>
      </w:pPr>
      <w:r w:rsidRPr="009311DE">
        <w:t>3</w:t>
      </w:r>
      <w:r w:rsidRPr="00385EEB">
        <w:t>.</w:t>
      </w:r>
      <w:r w:rsidRPr="00385EEB">
        <w:tab/>
      </w:r>
      <w:r w:rsidRPr="00385EEB">
        <w:t>缔约国有以下义务：</w:t>
      </w:r>
    </w:p>
    <w:p w14:paraId="61A97122" w14:textId="77777777" w:rsidR="00A8085C" w:rsidRDefault="00A8085C" w:rsidP="00A8085C">
      <w:pPr>
        <w:pStyle w:val="SingleTxtGC"/>
      </w:pPr>
      <w:r>
        <w:tab/>
        <w:t>(</w:t>
      </w:r>
      <w:r w:rsidRPr="009311DE">
        <w:t>a</w:t>
      </w:r>
      <w:r w:rsidRPr="00385EEB">
        <w:t>)</w:t>
      </w:r>
      <w:r w:rsidRPr="00385EEB">
        <w:tab/>
      </w:r>
      <w:r w:rsidRPr="00385EEB">
        <w:t>确保规范框架允许驱逐令所涉当事人，包括非法占用住房的人，在可能陷入贫困或其《公约》权利受到侵犯的情况下，能够向司法机关，或者向有权命令停止侵权和提供有效补救的另一公正和独立机关提出反对意见，以便这些机关依照《公约》第四条规定的对这些《公约》承认的权利进行限制的标准，审查相关措施的相称性；</w:t>
      </w:r>
    </w:p>
    <w:p w14:paraId="3C660F01" w14:textId="77777777" w:rsidR="00A8085C" w:rsidRDefault="00A8085C" w:rsidP="00A8085C">
      <w:pPr>
        <w:pStyle w:val="SingleTxtGC"/>
      </w:pPr>
      <w:r>
        <w:tab/>
        <w:t>(</w:t>
      </w:r>
      <w:bookmarkStart w:id="0" w:name="_Hlk185516394"/>
      <w:r w:rsidRPr="009311DE">
        <w:t>b</w:t>
      </w:r>
      <w:r w:rsidRPr="00385EEB">
        <w:t>)</w:t>
      </w:r>
      <w:r w:rsidRPr="00385EEB">
        <w:tab/>
      </w:r>
      <w:r w:rsidRPr="00385EEB">
        <w:t>采取必要措施，结束将所有因身处困境而非法占用住房的人自动排除在住房申请人名单之外的做法，以便所有人都有获得社会住房的平等机会，取消任何可能将面临贫困风险的人排除在外的不合理条件；</w:t>
      </w:r>
      <w:bookmarkEnd w:id="0"/>
    </w:p>
    <w:p w14:paraId="325A5CA6" w14:textId="77777777" w:rsidR="00A8085C" w:rsidRDefault="00A8085C" w:rsidP="00A8085C">
      <w:pPr>
        <w:pStyle w:val="SingleTxtGC"/>
      </w:pPr>
      <w:r>
        <w:tab/>
        <w:t>(</w:t>
      </w:r>
      <w:r w:rsidRPr="009311DE">
        <w:t>c</w:t>
      </w:r>
      <w:r w:rsidRPr="00385EEB">
        <w:t>)</w:t>
      </w:r>
      <w:r w:rsidRPr="00385EEB">
        <w:tab/>
      </w:r>
      <w:r w:rsidRPr="00385EEB">
        <w:t>采取必要措施，对于将受驱逐影响的没有经济能力获得替代住房的人，确保只有经与他们进行真正和有效的协商，并且在缔约国尽最大能力采取所有必要步骤，确保被驱逐者获得替代住房</w:t>
      </w:r>
      <w:r w:rsidRPr="00385EEB">
        <w:t>(</w:t>
      </w:r>
      <w:r w:rsidRPr="00385EEB">
        <w:t>特别是在涉及家庭、老年人、儿童和</w:t>
      </w:r>
      <w:r w:rsidRPr="00385EEB">
        <w:t>/</w:t>
      </w:r>
      <w:r w:rsidRPr="00385EEB">
        <w:t>或其他弱势群体时</w:t>
      </w:r>
      <w:r w:rsidRPr="00385EEB">
        <w:t>)</w:t>
      </w:r>
      <w:r w:rsidRPr="00385EEB">
        <w:t>之后，才可实施驱逐；</w:t>
      </w:r>
      <w:r w:rsidRPr="00385EEB">
        <w:rPr>
          <w:vertAlign w:val="superscript"/>
        </w:rPr>
        <w:footnoteReference w:id="3"/>
      </w:r>
    </w:p>
    <w:p w14:paraId="4FA12A7D" w14:textId="50DB85AF" w:rsidR="00A8085C" w:rsidRPr="00385EEB" w:rsidRDefault="00A8085C" w:rsidP="00A8085C">
      <w:pPr>
        <w:pStyle w:val="SingleTxtGC"/>
      </w:pPr>
      <w:r>
        <w:tab/>
        <w:t>(</w:t>
      </w:r>
      <w:r w:rsidRPr="009311DE">
        <w:t>d</w:t>
      </w:r>
      <w:r w:rsidRPr="00385EEB">
        <w:t>)</w:t>
      </w:r>
      <w:r w:rsidRPr="00385EEB">
        <w:tab/>
      </w:r>
      <w:r w:rsidRPr="00385EEB">
        <w:t>参照委员会第</w:t>
      </w:r>
      <w:r w:rsidRPr="009311DE">
        <w:t>4</w:t>
      </w:r>
      <w:r w:rsidRPr="00385EEB">
        <w:t>号一般性意见</w:t>
      </w:r>
      <w:r w:rsidRPr="00385EEB">
        <w:t>(</w:t>
      </w:r>
      <w:r w:rsidRPr="009311DE">
        <w:t>1991</w:t>
      </w:r>
      <w:r w:rsidRPr="00385EEB">
        <w:t>年</w:t>
      </w:r>
      <w:r w:rsidRPr="00385EEB">
        <w:t>)</w:t>
      </w:r>
      <w:r w:rsidRPr="00385EEB">
        <w:t>，与自治区协调，尽资源能力所及制定并实施保障低收入群体适当住房权的综合计划。</w:t>
      </w:r>
      <w:r w:rsidRPr="00385EEB">
        <w:rPr>
          <w:vertAlign w:val="superscript"/>
        </w:rPr>
        <w:footnoteReference w:id="4"/>
      </w:r>
      <w:r w:rsidR="008415BB">
        <w:t xml:space="preserve"> </w:t>
      </w:r>
      <w:r w:rsidRPr="00385EEB">
        <w:t>该计划应提供必要的资源、指标、时间框架和评估标准，以合理和可衡量的方式保障这些人的住房权。</w:t>
      </w:r>
    </w:p>
    <w:p w14:paraId="74E7E39C" w14:textId="77777777" w:rsidR="00A8085C" w:rsidRPr="009311DE" w:rsidRDefault="00A8085C" w:rsidP="00A8085C">
      <w:pPr>
        <w:pStyle w:val="H23GC"/>
      </w:pPr>
      <w:r w:rsidRPr="009311DE">
        <w:tab/>
        <w:t>3</w:t>
      </w:r>
      <w:r w:rsidRPr="00385EEB">
        <w:t>.</w:t>
      </w:r>
      <w:r w:rsidRPr="00385EEB">
        <w:tab/>
      </w:r>
      <w:r w:rsidRPr="00385EEB">
        <w:t>缔约国未作答复</w:t>
      </w:r>
    </w:p>
    <w:p w14:paraId="7F13CE94" w14:textId="105B1931" w:rsidR="00A8085C" w:rsidRPr="00385EEB" w:rsidRDefault="00A8085C" w:rsidP="00A8085C">
      <w:pPr>
        <w:pStyle w:val="SingleTxtGC"/>
      </w:pPr>
      <w:r w:rsidRPr="009311DE">
        <w:t>4</w:t>
      </w:r>
      <w:r w:rsidRPr="00385EEB">
        <w:t>.</w:t>
      </w:r>
      <w:r w:rsidRPr="00385EEB">
        <w:tab/>
      </w:r>
      <w:r w:rsidRPr="00385EEB">
        <w:t>缔约国在</w:t>
      </w:r>
      <w:r w:rsidRPr="009311DE">
        <w:t>2</w:t>
      </w:r>
      <w:r w:rsidRPr="00385EEB">
        <w:t>0</w:t>
      </w:r>
      <w:r w:rsidRPr="009311DE">
        <w:t>23</w:t>
      </w:r>
      <w:r w:rsidRPr="00385EEB">
        <w:t>年</w:t>
      </w:r>
      <w:r w:rsidRPr="009311DE">
        <w:t>12</w:t>
      </w:r>
      <w:r w:rsidRPr="00385EEB">
        <w:t>月</w:t>
      </w:r>
      <w:r w:rsidRPr="009311DE">
        <w:t>14</w:t>
      </w:r>
      <w:r w:rsidRPr="00385EEB">
        <w:t>日的上一份后续意见中通知委员会，提交人仍被列为社会住房申请人，但当时尚未分配到社会住房，并且他们已收到用于支付电费、取暖费和水费的社会代金券。缔约国还向委员会通报了立法措施，包括《住房权法》</w:t>
      </w:r>
      <w:r w:rsidRPr="009311DE">
        <w:t>(</w:t>
      </w:r>
      <w:r w:rsidRPr="00385EEB">
        <w:t>第</w:t>
      </w:r>
      <w:r w:rsidRPr="009311DE">
        <w:t>12</w:t>
      </w:r>
      <w:r w:rsidRPr="00385EEB">
        <w:t>/</w:t>
      </w:r>
      <w:r w:rsidRPr="009311DE">
        <w:t>2</w:t>
      </w:r>
      <w:r w:rsidRPr="00385EEB">
        <w:t>0</w:t>
      </w:r>
      <w:r w:rsidRPr="009311DE">
        <w:t>23</w:t>
      </w:r>
      <w:r w:rsidRPr="00385EEB">
        <w:t>号法</w:t>
      </w:r>
      <w:r w:rsidRPr="009311DE">
        <w:t>)</w:t>
      </w:r>
      <w:r w:rsidRPr="00385EEB">
        <w:t>的生效，该法规定了以下措施：</w:t>
      </w:r>
      <w:r w:rsidRPr="009311DE">
        <w:t>(a)</w:t>
      </w:r>
      <w:r w:rsidR="00C63C93">
        <w:rPr>
          <w:rFonts w:hint="eastAsia"/>
        </w:rPr>
        <w:t xml:space="preserve"> </w:t>
      </w:r>
      <w:r w:rsidRPr="00385EEB">
        <w:t>在批准驱逐令的法令中，必须告知被驱逐人，可以与主管住房、社会援助、评估和报告社会需求状况的公共行政部门以及为处于社会排斥状况或面临社会排斥风险的人提供即时服务的部门联系；</w:t>
      </w:r>
      <w:r w:rsidRPr="009311DE">
        <w:t>(b)</w:t>
      </w:r>
      <w:r w:rsidR="00C63C93">
        <w:rPr>
          <w:rFonts w:hint="eastAsia"/>
        </w:rPr>
        <w:t xml:space="preserve"> </w:t>
      </w:r>
      <w:r w:rsidRPr="00385EEB">
        <w:t>法院必须将存在驱逐令一事通知这些公共主管部门，以便它们能够核实此人的弱势状况，并在受影响家庭处于经济弱势状况时尽快通知法院。</w:t>
      </w:r>
    </w:p>
    <w:p w14:paraId="35E90E29" w14:textId="10A478F2" w:rsidR="00A8085C" w:rsidRPr="00385EEB" w:rsidRDefault="00A8085C" w:rsidP="00A8085C">
      <w:pPr>
        <w:pStyle w:val="SingleTxtGC"/>
      </w:pPr>
      <w:r w:rsidRPr="009311DE">
        <w:t>5</w:t>
      </w:r>
      <w:r w:rsidRPr="00385EEB">
        <w:t>.</w:t>
      </w:r>
      <w:r w:rsidRPr="00385EEB">
        <w:tab/>
      </w:r>
      <w:r w:rsidRPr="009311DE">
        <w:t>2</w:t>
      </w:r>
      <w:r w:rsidRPr="00385EEB">
        <w:t>0</w:t>
      </w:r>
      <w:r w:rsidRPr="009311DE">
        <w:t>25</w:t>
      </w:r>
      <w:r w:rsidRPr="00385EEB">
        <w:t>年</w:t>
      </w:r>
      <w:r w:rsidRPr="009311DE">
        <w:t>3</w:t>
      </w:r>
      <w:r w:rsidRPr="00385EEB">
        <w:t>月</w:t>
      </w:r>
      <w:r w:rsidRPr="009311DE">
        <w:t>7</w:t>
      </w:r>
      <w:r w:rsidRPr="00385EEB">
        <w:t>日，委员会通过秘书处向缔约国转交了其后续报告。</w:t>
      </w:r>
      <w:r w:rsidRPr="00385EEB">
        <w:rPr>
          <w:vertAlign w:val="superscript"/>
        </w:rPr>
        <w:footnoteReference w:id="5"/>
      </w:r>
      <w:r w:rsidR="008415BB">
        <w:t xml:space="preserve"> </w:t>
      </w:r>
      <w:r w:rsidRPr="00385EEB">
        <w:t>要求缔约国于</w:t>
      </w:r>
      <w:r w:rsidRPr="009311DE">
        <w:t>2</w:t>
      </w:r>
      <w:r w:rsidRPr="00385EEB">
        <w:t>0</w:t>
      </w:r>
      <w:r w:rsidRPr="009311DE">
        <w:t>25</w:t>
      </w:r>
      <w:r w:rsidRPr="00385EEB">
        <w:t>年</w:t>
      </w:r>
      <w:r w:rsidRPr="009311DE">
        <w:t>6</w:t>
      </w:r>
      <w:r w:rsidRPr="00385EEB">
        <w:t>月</w:t>
      </w:r>
      <w:r w:rsidRPr="009311DE">
        <w:t>9</w:t>
      </w:r>
      <w:r w:rsidRPr="00385EEB">
        <w:t>日前提供答复。</w:t>
      </w:r>
      <w:r w:rsidRPr="009311DE">
        <w:t>2</w:t>
      </w:r>
      <w:r w:rsidRPr="00385EEB">
        <w:t>0</w:t>
      </w:r>
      <w:r w:rsidRPr="009311DE">
        <w:t>25</w:t>
      </w:r>
      <w:r w:rsidRPr="00385EEB">
        <w:t>年</w:t>
      </w:r>
      <w:r w:rsidRPr="009311DE">
        <w:t>9</w:t>
      </w:r>
      <w:r w:rsidRPr="00385EEB">
        <w:t>月</w:t>
      </w:r>
      <w:r w:rsidRPr="009311DE">
        <w:t>19</w:t>
      </w:r>
      <w:r w:rsidRPr="00385EEB">
        <w:t>日，委员会通过秘书处向缔约国发出催复通知，表示在没有答复的情况下，委员会将在没有缔约国提供信息的情况下分析裁决的遵守情况。迄今为止尚未收到任何答复。</w:t>
      </w:r>
    </w:p>
    <w:p w14:paraId="48D10141" w14:textId="77777777" w:rsidR="00A8085C" w:rsidRPr="009311DE" w:rsidRDefault="00A8085C" w:rsidP="00A8085C">
      <w:pPr>
        <w:pStyle w:val="H23GC"/>
      </w:pPr>
      <w:r w:rsidRPr="009311DE">
        <w:tab/>
        <w:t>4</w:t>
      </w:r>
      <w:r w:rsidRPr="00385EEB">
        <w:t>.</w:t>
      </w:r>
      <w:r w:rsidRPr="00385EEB">
        <w:tab/>
      </w:r>
      <w:r w:rsidRPr="00385EEB">
        <w:t>提交人未作答复</w:t>
      </w:r>
    </w:p>
    <w:p w14:paraId="1529E399" w14:textId="77777777" w:rsidR="00A8085C" w:rsidRPr="00385EEB" w:rsidRDefault="00A8085C" w:rsidP="00A8085C">
      <w:pPr>
        <w:pStyle w:val="SingleTxtGC"/>
      </w:pPr>
      <w:r w:rsidRPr="009311DE">
        <w:t>6</w:t>
      </w:r>
      <w:r w:rsidRPr="00385EEB">
        <w:t>.</w:t>
      </w:r>
      <w:r w:rsidRPr="00385EEB">
        <w:tab/>
      </w:r>
      <w:r w:rsidRPr="009311DE">
        <w:t>2</w:t>
      </w:r>
      <w:r w:rsidRPr="00385EEB">
        <w:t>0</w:t>
      </w:r>
      <w:r w:rsidRPr="009311DE">
        <w:t>25</w:t>
      </w:r>
      <w:r w:rsidRPr="00385EEB">
        <w:t>年</w:t>
      </w:r>
      <w:r w:rsidRPr="009311DE">
        <w:t>3</w:t>
      </w:r>
      <w:r w:rsidRPr="00385EEB">
        <w:t>月</w:t>
      </w:r>
      <w:r w:rsidRPr="009311DE">
        <w:t>7</w:t>
      </w:r>
      <w:r w:rsidRPr="00385EEB">
        <w:t>日，委员会通过秘书处向提交人转交了其后续报告。迄今为止尚未收到任何答复。</w:t>
      </w:r>
    </w:p>
    <w:p w14:paraId="030D14EA" w14:textId="77777777" w:rsidR="00A8085C" w:rsidRPr="009311DE" w:rsidRDefault="00A8085C" w:rsidP="00A8085C">
      <w:pPr>
        <w:pStyle w:val="H23GC"/>
      </w:pPr>
      <w:r w:rsidRPr="009311DE">
        <w:tab/>
        <w:t>5</w:t>
      </w:r>
      <w:r w:rsidRPr="00385EEB">
        <w:t>.</w:t>
      </w:r>
      <w:r w:rsidRPr="00385EEB">
        <w:tab/>
      </w:r>
      <w:r w:rsidRPr="00385EEB">
        <w:t>委员会的决定</w:t>
      </w:r>
    </w:p>
    <w:p w14:paraId="27E80E8E" w14:textId="77777777" w:rsidR="00A8085C" w:rsidRPr="00385EEB" w:rsidRDefault="00A8085C" w:rsidP="00A8085C">
      <w:pPr>
        <w:pStyle w:val="SingleTxtGC"/>
      </w:pPr>
      <w:r w:rsidRPr="009311DE">
        <w:t>7</w:t>
      </w:r>
      <w:r w:rsidRPr="00385EEB">
        <w:t>.</w:t>
      </w:r>
      <w:r w:rsidRPr="00385EEB">
        <w:tab/>
      </w:r>
      <w:r w:rsidRPr="00385EEB">
        <w:t>鉴于上述情况，委员会决定结束后续程序，个别措施的评估结果为</w:t>
      </w:r>
      <w:r w:rsidRPr="009311DE">
        <w:t>B</w:t>
      </w:r>
      <w:r w:rsidRPr="00385EEB">
        <w:t>(</w:t>
      </w:r>
      <w:r w:rsidRPr="00385EEB">
        <w:t>部分令人满意</w:t>
      </w:r>
      <w:r w:rsidRPr="00385EEB">
        <w:t>)</w:t>
      </w:r>
      <w:r w:rsidRPr="00385EEB">
        <w:t>。关于一般性措施，委员会决定结束后续对话，并请缔约国在根据《公约》第十六条进行的国家审查中提交任何补充信息。</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3052"/>
        <w:gridCol w:w="4300"/>
        <w:gridCol w:w="18"/>
      </w:tblGrid>
      <w:tr w:rsidR="00A8085C" w:rsidRPr="009311DE" w14:paraId="1E125A62" w14:textId="77777777" w:rsidTr="00A323A0">
        <w:trPr>
          <w:trHeight w:val="240"/>
          <w:tblHeader/>
        </w:trPr>
        <w:tc>
          <w:tcPr>
            <w:tcW w:w="7370" w:type="dxa"/>
            <w:gridSpan w:val="3"/>
            <w:tcBorders>
              <w:top w:val="single" w:sz="4" w:space="0" w:color="auto"/>
              <w:bottom w:val="single" w:sz="12" w:space="0" w:color="auto"/>
            </w:tcBorders>
            <w:shd w:val="clear" w:color="auto" w:fill="auto"/>
            <w:vAlign w:val="bottom"/>
          </w:tcPr>
          <w:p w14:paraId="0C832440" w14:textId="4561708A" w:rsidR="00A8085C" w:rsidRPr="009311DE" w:rsidRDefault="00A8085C" w:rsidP="00A323A0">
            <w:pPr>
              <w:pStyle w:val="a4"/>
              <w:rPr>
                <w:i/>
              </w:rPr>
            </w:pPr>
            <w:r w:rsidRPr="009311DE">
              <w:t>Gómez-Limón Pardo</w:t>
            </w:r>
            <w:r w:rsidRPr="009311DE">
              <w:t>诉西班牙</w:t>
            </w:r>
            <w:r w:rsidRPr="009311DE">
              <w:t>(</w:t>
            </w:r>
            <w:r w:rsidRPr="00F27FCA">
              <w:t>E/</w:t>
            </w:r>
            <w:proofErr w:type="spellStart"/>
            <w:r w:rsidRPr="00F27FCA">
              <w:t>C.12</w:t>
            </w:r>
            <w:proofErr w:type="spellEnd"/>
            <w:r w:rsidRPr="00F27FCA">
              <w:t>/67/D/52/2018</w:t>
            </w:r>
            <w:r w:rsidRPr="009311DE">
              <w:t>)</w:t>
            </w:r>
          </w:p>
        </w:tc>
      </w:tr>
      <w:tr w:rsidR="00A8085C" w:rsidRPr="009311DE" w14:paraId="528E3979" w14:textId="77777777" w:rsidTr="00A323A0">
        <w:trPr>
          <w:gridAfter w:val="1"/>
          <w:wAfter w:w="18" w:type="dxa"/>
          <w:trHeight w:val="240"/>
        </w:trPr>
        <w:tc>
          <w:tcPr>
            <w:tcW w:w="3052" w:type="dxa"/>
            <w:shd w:val="clear" w:color="auto" w:fill="auto"/>
          </w:tcPr>
          <w:p w14:paraId="41221EBE" w14:textId="77777777" w:rsidR="00A8085C" w:rsidRPr="009311DE" w:rsidRDefault="00A8085C" w:rsidP="00A323A0">
            <w:pPr>
              <w:pStyle w:val="a5"/>
              <w:overflowPunct/>
              <w:spacing w:after="120"/>
            </w:pPr>
            <w:r w:rsidRPr="009311DE">
              <w:t>意见通过日期：</w:t>
            </w:r>
          </w:p>
        </w:tc>
        <w:tc>
          <w:tcPr>
            <w:tcW w:w="4300" w:type="dxa"/>
            <w:shd w:val="clear" w:color="auto" w:fill="auto"/>
          </w:tcPr>
          <w:p w14:paraId="55024141" w14:textId="77777777" w:rsidR="00A8085C" w:rsidRPr="009311DE" w:rsidRDefault="00A8085C" w:rsidP="00A323A0">
            <w:pPr>
              <w:pStyle w:val="a5"/>
              <w:overflowPunct/>
              <w:spacing w:after="120"/>
            </w:pPr>
            <w:r w:rsidRPr="009311DE">
              <w:t>2020</w:t>
            </w:r>
            <w:r w:rsidRPr="009311DE">
              <w:t>年</w:t>
            </w:r>
            <w:r w:rsidRPr="009311DE">
              <w:t>3</w:t>
            </w:r>
            <w:r w:rsidRPr="009311DE">
              <w:t>月</w:t>
            </w:r>
            <w:r w:rsidRPr="009311DE">
              <w:t>5</w:t>
            </w:r>
            <w:r w:rsidRPr="009311DE">
              <w:t>日</w:t>
            </w:r>
          </w:p>
        </w:tc>
      </w:tr>
      <w:tr w:rsidR="00A8085C" w:rsidRPr="009311DE" w14:paraId="1483DF74" w14:textId="77777777" w:rsidTr="00A323A0">
        <w:trPr>
          <w:trHeight w:val="240"/>
        </w:trPr>
        <w:tc>
          <w:tcPr>
            <w:tcW w:w="3052" w:type="dxa"/>
            <w:shd w:val="clear" w:color="auto" w:fill="auto"/>
          </w:tcPr>
          <w:p w14:paraId="353FAF26" w14:textId="77777777" w:rsidR="00A8085C" w:rsidRPr="009311DE" w:rsidRDefault="00A8085C" w:rsidP="00A323A0">
            <w:pPr>
              <w:pStyle w:val="a5"/>
              <w:overflowPunct/>
              <w:spacing w:after="120"/>
            </w:pPr>
            <w:r w:rsidRPr="009311DE">
              <w:t>事由：</w:t>
            </w:r>
          </w:p>
        </w:tc>
        <w:tc>
          <w:tcPr>
            <w:tcW w:w="4318" w:type="dxa"/>
            <w:gridSpan w:val="2"/>
            <w:shd w:val="clear" w:color="auto" w:fill="auto"/>
          </w:tcPr>
          <w:p w14:paraId="672F16A0" w14:textId="77777777" w:rsidR="00A8085C" w:rsidRPr="009311DE" w:rsidRDefault="00A8085C" w:rsidP="00A323A0">
            <w:pPr>
              <w:pStyle w:val="a5"/>
              <w:overflowPunct/>
              <w:spacing w:after="120"/>
            </w:pPr>
            <w:r w:rsidRPr="009311DE">
              <w:t>在未提供替代住房的情况下实施驱逐</w:t>
            </w:r>
          </w:p>
        </w:tc>
      </w:tr>
      <w:tr w:rsidR="00A8085C" w:rsidRPr="009311DE" w14:paraId="2D06B1EC" w14:textId="77777777" w:rsidTr="00A323A0">
        <w:trPr>
          <w:trHeight w:val="240"/>
        </w:trPr>
        <w:tc>
          <w:tcPr>
            <w:tcW w:w="3052" w:type="dxa"/>
            <w:shd w:val="clear" w:color="auto" w:fill="auto"/>
          </w:tcPr>
          <w:p w14:paraId="22202B20" w14:textId="77777777" w:rsidR="00A8085C" w:rsidRPr="009311DE" w:rsidRDefault="00A8085C" w:rsidP="00A323A0">
            <w:pPr>
              <w:pStyle w:val="a5"/>
              <w:overflowPunct/>
              <w:spacing w:after="120"/>
            </w:pPr>
            <w:r w:rsidRPr="009311DE">
              <w:t>违反的条款：</w:t>
            </w:r>
          </w:p>
        </w:tc>
        <w:tc>
          <w:tcPr>
            <w:tcW w:w="4318" w:type="dxa"/>
            <w:gridSpan w:val="2"/>
            <w:shd w:val="clear" w:color="auto" w:fill="auto"/>
          </w:tcPr>
          <w:p w14:paraId="47233720" w14:textId="77777777" w:rsidR="00A8085C" w:rsidRPr="009311DE" w:rsidRDefault="00A8085C" w:rsidP="00A323A0">
            <w:pPr>
              <w:pStyle w:val="a5"/>
              <w:overflowPunct/>
              <w:spacing w:after="120"/>
            </w:pPr>
            <w:r w:rsidRPr="009311DE">
              <w:t>《公约》第十一条第一款</w:t>
            </w:r>
          </w:p>
        </w:tc>
      </w:tr>
    </w:tbl>
    <w:p w14:paraId="74E488C4" w14:textId="77777777" w:rsidR="00A8085C" w:rsidRPr="009311DE" w:rsidRDefault="00A8085C" w:rsidP="00A8085C">
      <w:pPr>
        <w:pStyle w:val="H23GC"/>
      </w:pPr>
      <w:r w:rsidRPr="009311DE">
        <w:tab/>
        <w:t>1</w:t>
      </w:r>
      <w:r w:rsidRPr="00385EEB">
        <w:t>.</w:t>
      </w:r>
      <w:r w:rsidRPr="00385EEB">
        <w:tab/>
      </w:r>
      <w:r w:rsidRPr="00385EEB">
        <w:t>委员会关于提交人的建议</w:t>
      </w:r>
    </w:p>
    <w:p w14:paraId="7E5FC5D4" w14:textId="77777777" w:rsidR="00A8085C" w:rsidRDefault="00A8085C" w:rsidP="00A8085C">
      <w:pPr>
        <w:pStyle w:val="SingleTxtGC"/>
      </w:pPr>
      <w:r w:rsidRPr="009311DE">
        <w:t>8</w:t>
      </w:r>
      <w:r w:rsidRPr="00385EEB">
        <w:t>.</w:t>
      </w:r>
      <w:r w:rsidRPr="00385EEB">
        <w:tab/>
      </w:r>
      <w:r w:rsidRPr="00385EEB">
        <w:t>缔约国有义务向提交人提供有效补救，具体包括：</w:t>
      </w:r>
    </w:p>
    <w:p w14:paraId="3B355552" w14:textId="77777777" w:rsidR="00A8085C" w:rsidRDefault="00A8085C" w:rsidP="00A8085C">
      <w:pPr>
        <w:pStyle w:val="SingleTxtGC"/>
      </w:pPr>
      <w:r>
        <w:tab/>
        <w:t>(</w:t>
      </w:r>
      <w:r w:rsidRPr="009311DE">
        <w:t>a</w:t>
      </w:r>
      <w:r w:rsidRPr="00385EEB">
        <w:t>)</w:t>
      </w:r>
      <w:r w:rsidRPr="00385EEB">
        <w:tab/>
      </w:r>
      <w:r w:rsidRPr="00385EEB">
        <w:t>与提交人进行真正的协商，审查她对合适的替代住房的需求，并在必要时提供这种住房；</w:t>
      </w:r>
    </w:p>
    <w:p w14:paraId="0816F5A5" w14:textId="77777777" w:rsidR="00A8085C" w:rsidRPr="00385EEB" w:rsidRDefault="00A8085C" w:rsidP="00A8085C">
      <w:pPr>
        <w:pStyle w:val="SingleTxtGC"/>
      </w:pPr>
      <w:r>
        <w:tab/>
        <w:t>(</w:t>
      </w:r>
      <w:r w:rsidRPr="009311DE">
        <w:t>b</w:t>
      </w:r>
      <w:r w:rsidRPr="00385EEB">
        <w:t>)</w:t>
      </w:r>
      <w:r w:rsidRPr="00385EEB">
        <w:tab/>
      </w:r>
      <w:r w:rsidRPr="00385EEB">
        <w:t>偿还提交人在提交来文过程中产生的合理法律费用。</w:t>
      </w:r>
    </w:p>
    <w:p w14:paraId="73DA8006" w14:textId="77777777" w:rsidR="00A8085C" w:rsidRPr="009311DE" w:rsidRDefault="00A8085C" w:rsidP="00A8085C">
      <w:pPr>
        <w:pStyle w:val="H23GC"/>
      </w:pPr>
      <w:r w:rsidRPr="009311DE">
        <w:tab/>
        <w:t>2</w:t>
      </w:r>
      <w:r w:rsidRPr="00385EEB">
        <w:t>.</w:t>
      </w:r>
      <w:r w:rsidRPr="00385EEB">
        <w:tab/>
      </w:r>
      <w:r w:rsidRPr="00385EEB">
        <w:t>委员会的一般性建议</w:t>
      </w:r>
    </w:p>
    <w:p w14:paraId="206E5227" w14:textId="77777777" w:rsidR="00A8085C" w:rsidRDefault="00A8085C" w:rsidP="00A8085C">
      <w:pPr>
        <w:pStyle w:val="SingleTxtGC"/>
      </w:pPr>
      <w:r w:rsidRPr="009311DE">
        <w:t>9</w:t>
      </w:r>
      <w:r w:rsidRPr="00385EEB">
        <w:t>.</w:t>
      </w:r>
      <w:r w:rsidRPr="00385EEB">
        <w:tab/>
      </w:r>
      <w:r w:rsidRPr="00385EEB">
        <w:t>缔约国有以下义务：</w:t>
      </w:r>
    </w:p>
    <w:p w14:paraId="43527244" w14:textId="77777777" w:rsidR="00A8085C" w:rsidRDefault="00A8085C" w:rsidP="00A8085C">
      <w:pPr>
        <w:pStyle w:val="SingleTxtGC"/>
      </w:pPr>
      <w:r>
        <w:tab/>
        <w:t>(</w:t>
      </w:r>
      <w:r w:rsidRPr="009311DE">
        <w:t>a</w:t>
      </w:r>
      <w:r w:rsidRPr="00385EEB">
        <w:t>)</w:t>
      </w:r>
      <w:r w:rsidRPr="00385EEB">
        <w:tab/>
      </w:r>
      <w:r w:rsidRPr="00385EEB">
        <w:t>确保规范框架允许驱逐令所涉当事人在可能陷入贫困或其《公约》权利受到侵犯的情况下，能够向司法机关，或者向有权命令停止侵权和提供有效补救的另一公正和独立机关提出反对意见，以便这些机关依照《公约》第四条规定的对这些《公约》承认的权利进行限制的标准，审查相关措施的相称性；</w:t>
      </w:r>
    </w:p>
    <w:p w14:paraId="4CF67B36" w14:textId="77777777" w:rsidR="00A8085C" w:rsidRPr="00385EEB" w:rsidRDefault="00A8085C" w:rsidP="00A8085C">
      <w:pPr>
        <w:pStyle w:val="SingleTxtGC"/>
      </w:pPr>
      <w:r>
        <w:tab/>
        <w:t>(</w:t>
      </w:r>
      <w:r w:rsidRPr="009311DE">
        <w:t>b</w:t>
      </w:r>
      <w:r w:rsidRPr="00385EEB">
        <w:t>)</w:t>
      </w:r>
      <w:r w:rsidRPr="00385EEB">
        <w:tab/>
      </w:r>
      <w:r w:rsidRPr="00385EEB">
        <w:t>制定遵守委员会发出的临时措施请求的程序，并告知全体相关部门须遵守此类请求，以确保程序不被破坏。</w:t>
      </w:r>
    </w:p>
    <w:p w14:paraId="26E19EA9" w14:textId="77777777" w:rsidR="00A8085C" w:rsidRPr="009311DE" w:rsidRDefault="00A8085C" w:rsidP="00A8085C">
      <w:pPr>
        <w:pStyle w:val="H23GC"/>
      </w:pPr>
      <w:r w:rsidRPr="009311DE">
        <w:tab/>
        <w:t>3</w:t>
      </w:r>
      <w:r w:rsidRPr="00385EEB">
        <w:t>.</w:t>
      </w:r>
      <w:r w:rsidRPr="00385EEB">
        <w:tab/>
      </w:r>
      <w:r w:rsidRPr="00385EEB">
        <w:t>缔约国未作答复</w:t>
      </w:r>
    </w:p>
    <w:p w14:paraId="38907D48" w14:textId="77777777" w:rsidR="00A8085C" w:rsidRPr="00385EEB" w:rsidRDefault="00A8085C" w:rsidP="00A8085C">
      <w:pPr>
        <w:pStyle w:val="SingleTxtGC"/>
      </w:pPr>
      <w:r w:rsidRPr="009311DE">
        <w:t>1</w:t>
      </w:r>
      <w:r w:rsidRPr="00385EEB">
        <w:t>0.</w:t>
      </w:r>
      <w:r w:rsidRPr="00385EEB">
        <w:tab/>
      </w:r>
      <w:r w:rsidRPr="00385EEB">
        <w:t>缔约国在</w:t>
      </w:r>
      <w:r w:rsidRPr="009311DE">
        <w:t>2</w:t>
      </w:r>
      <w:r w:rsidRPr="00385EEB">
        <w:t>0</w:t>
      </w:r>
      <w:r w:rsidRPr="009311DE">
        <w:t>21</w:t>
      </w:r>
      <w:r w:rsidRPr="00385EEB">
        <w:t>年</w:t>
      </w:r>
      <w:r w:rsidRPr="009311DE">
        <w:t>7</w:t>
      </w:r>
      <w:r w:rsidRPr="00385EEB">
        <w:t>月</w:t>
      </w:r>
      <w:r w:rsidRPr="009311DE">
        <w:t>2</w:t>
      </w:r>
      <w:r w:rsidRPr="00385EEB">
        <w:t>日的上一次报告中通知委员会，提交人的社会住房申请被拒绝，因为她对一处住宅拥有</w:t>
      </w:r>
      <w:r w:rsidRPr="009311DE">
        <w:t>1</w:t>
      </w:r>
      <w:r w:rsidRPr="00385EEB">
        <w:t>00%</w:t>
      </w:r>
      <w:r w:rsidRPr="00385EEB">
        <w:t>的完全共同所有权，而且她自</w:t>
      </w:r>
      <w:r w:rsidRPr="009311DE">
        <w:t>2</w:t>
      </w:r>
      <w:r w:rsidRPr="00385EEB">
        <w:t>0</w:t>
      </w:r>
      <w:r w:rsidRPr="009311DE">
        <w:t>19</w:t>
      </w:r>
      <w:r w:rsidRPr="00385EEB">
        <w:t>年</w:t>
      </w:r>
      <w:r w:rsidRPr="009311DE">
        <w:t>2</w:t>
      </w:r>
      <w:r w:rsidRPr="00385EEB">
        <w:t>月</w:t>
      </w:r>
      <w:r w:rsidRPr="009311DE">
        <w:t>25</w:t>
      </w:r>
      <w:r w:rsidRPr="00385EEB">
        <w:t>日以来一直住在</w:t>
      </w:r>
      <w:r w:rsidRPr="009311DE">
        <w:t>Plataforma</w:t>
      </w:r>
      <w:r w:rsidRPr="00385EEB">
        <w:t xml:space="preserve"> </w:t>
      </w:r>
      <w:r w:rsidRPr="009311DE">
        <w:t>de</w:t>
      </w:r>
      <w:r w:rsidRPr="00385EEB">
        <w:t xml:space="preserve"> </w:t>
      </w:r>
      <w:proofErr w:type="spellStart"/>
      <w:r w:rsidRPr="009311DE">
        <w:t>Afectados</w:t>
      </w:r>
      <w:proofErr w:type="spellEnd"/>
      <w:r w:rsidRPr="00385EEB">
        <w:t xml:space="preserve"> </w:t>
      </w:r>
      <w:proofErr w:type="spellStart"/>
      <w:r w:rsidRPr="009311DE">
        <w:t>por</w:t>
      </w:r>
      <w:proofErr w:type="spellEnd"/>
      <w:r w:rsidRPr="00385EEB">
        <w:t xml:space="preserve"> </w:t>
      </w:r>
      <w:r w:rsidRPr="009311DE">
        <w:t>la</w:t>
      </w:r>
      <w:r w:rsidRPr="00385EEB">
        <w:t xml:space="preserve"> </w:t>
      </w:r>
      <w:proofErr w:type="spellStart"/>
      <w:r w:rsidRPr="009311DE">
        <w:t>Hipoteca</w:t>
      </w:r>
      <w:proofErr w:type="spellEnd"/>
      <w:r w:rsidRPr="00385EEB">
        <w:t>协会提供的住房中。缔约国还向委员会通报了一般性政策措施，包括租金补贴计划。</w:t>
      </w:r>
    </w:p>
    <w:p w14:paraId="1A22FC5D" w14:textId="77777777" w:rsidR="00A8085C" w:rsidRPr="00385EEB" w:rsidRDefault="00A8085C" w:rsidP="00A8085C">
      <w:pPr>
        <w:pStyle w:val="SingleTxtGC"/>
      </w:pPr>
      <w:r w:rsidRPr="009311DE">
        <w:t>11</w:t>
      </w:r>
      <w:r w:rsidRPr="00385EEB">
        <w:t>.</w:t>
      </w:r>
      <w:r w:rsidRPr="00385EEB">
        <w:tab/>
      </w:r>
      <w:r w:rsidRPr="009311DE">
        <w:t>2</w:t>
      </w:r>
      <w:r w:rsidRPr="00385EEB">
        <w:t>0</w:t>
      </w:r>
      <w:r w:rsidRPr="009311DE">
        <w:t>25</w:t>
      </w:r>
      <w:r w:rsidRPr="00385EEB">
        <w:t>年</w:t>
      </w:r>
      <w:r w:rsidRPr="009311DE">
        <w:t>3</w:t>
      </w:r>
      <w:r w:rsidRPr="00385EEB">
        <w:t>月</w:t>
      </w:r>
      <w:r w:rsidRPr="009311DE">
        <w:t>7</w:t>
      </w:r>
      <w:r w:rsidRPr="00385EEB">
        <w:t>日，委员会通过秘书处向缔约国转交了其后续报告。要求缔约国于</w:t>
      </w:r>
      <w:r w:rsidRPr="009311DE">
        <w:t>2</w:t>
      </w:r>
      <w:r w:rsidRPr="00385EEB">
        <w:t>0</w:t>
      </w:r>
      <w:r w:rsidRPr="009311DE">
        <w:t>25</w:t>
      </w:r>
      <w:r w:rsidRPr="00385EEB">
        <w:t>年</w:t>
      </w:r>
      <w:r w:rsidRPr="009311DE">
        <w:t>6</w:t>
      </w:r>
      <w:r w:rsidRPr="00385EEB">
        <w:t>月</w:t>
      </w:r>
      <w:r w:rsidRPr="009311DE">
        <w:t>9</w:t>
      </w:r>
      <w:r w:rsidRPr="00385EEB">
        <w:t>日前提供答复。</w:t>
      </w:r>
      <w:r w:rsidRPr="009311DE">
        <w:t>2</w:t>
      </w:r>
      <w:r w:rsidRPr="00385EEB">
        <w:t>0</w:t>
      </w:r>
      <w:r w:rsidRPr="009311DE">
        <w:t>25</w:t>
      </w:r>
      <w:r w:rsidRPr="00385EEB">
        <w:t>年</w:t>
      </w:r>
      <w:r w:rsidRPr="009311DE">
        <w:t>9</w:t>
      </w:r>
      <w:r w:rsidRPr="00385EEB">
        <w:t>月</w:t>
      </w:r>
      <w:r w:rsidRPr="009311DE">
        <w:t>19</w:t>
      </w:r>
      <w:r w:rsidRPr="00385EEB">
        <w:t>日，委员会通过秘书处向缔约国发出催复通知，表示在没有答复的情况下，委员会将在没有缔约国提供信息的情况下分析裁决的遵守情况。迄今为止尚未收到任何答复。</w:t>
      </w:r>
    </w:p>
    <w:p w14:paraId="4B384105" w14:textId="77777777" w:rsidR="00A8085C" w:rsidRPr="009311DE" w:rsidRDefault="00A8085C" w:rsidP="00A8085C">
      <w:pPr>
        <w:pStyle w:val="H23GC"/>
      </w:pPr>
      <w:r w:rsidRPr="009311DE">
        <w:tab/>
        <w:t>4</w:t>
      </w:r>
      <w:r w:rsidRPr="00385EEB">
        <w:t>.</w:t>
      </w:r>
      <w:r w:rsidRPr="00385EEB">
        <w:tab/>
      </w:r>
      <w:r w:rsidRPr="00385EEB">
        <w:t>提交人未作答复</w:t>
      </w:r>
    </w:p>
    <w:p w14:paraId="4823305C" w14:textId="77777777" w:rsidR="00A8085C" w:rsidRPr="00385EEB" w:rsidRDefault="00A8085C" w:rsidP="00A8085C">
      <w:pPr>
        <w:pStyle w:val="SingleTxtGC"/>
      </w:pPr>
      <w:r w:rsidRPr="009311DE">
        <w:t>12</w:t>
      </w:r>
      <w:r w:rsidRPr="00385EEB">
        <w:t>.</w:t>
      </w:r>
      <w:r w:rsidRPr="00385EEB">
        <w:tab/>
      </w:r>
      <w:r w:rsidRPr="009311DE">
        <w:t>2</w:t>
      </w:r>
      <w:r w:rsidRPr="00385EEB">
        <w:t>0</w:t>
      </w:r>
      <w:r w:rsidRPr="009311DE">
        <w:t>25</w:t>
      </w:r>
      <w:r w:rsidRPr="00385EEB">
        <w:t>年</w:t>
      </w:r>
      <w:r w:rsidRPr="009311DE">
        <w:t>3</w:t>
      </w:r>
      <w:r w:rsidRPr="00385EEB">
        <w:t>月</w:t>
      </w:r>
      <w:r w:rsidRPr="009311DE">
        <w:t>7</w:t>
      </w:r>
      <w:r w:rsidRPr="00385EEB">
        <w:t>日，委员会通过秘书处向提交人转交了其后续报告。</w:t>
      </w:r>
      <w:r w:rsidRPr="009311DE">
        <w:t>2</w:t>
      </w:r>
      <w:r w:rsidRPr="00385EEB">
        <w:t>0</w:t>
      </w:r>
      <w:r w:rsidRPr="009311DE">
        <w:t>25</w:t>
      </w:r>
      <w:r w:rsidRPr="00385EEB">
        <w:t>年</w:t>
      </w:r>
      <w:r w:rsidRPr="009311DE">
        <w:t>4</w:t>
      </w:r>
      <w:r w:rsidRPr="00385EEB">
        <w:t>月</w:t>
      </w:r>
      <w:r w:rsidRPr="009311DE">
        <w:t>17</w:t>
      </w:r>
      <w:r w:rsidRPr="00385EEB">
        <w:t>日，委员会同意将提交意见的截止日期延长至</w:t>
      </w:r>
      <w:r w:rsidRPr="009311DE">
        <w:t>2</w:t>
      </w:r>
      <w:r w:rsidRPr="00385EEB">
        <w:t>0</w:t>
      </w:r>
      <w:r w:rsidRPr="009311DE">
        <w:t>25</w:t>
      </w:r>
      <w:r w:rsidRPr="00385EEB">
        <w:t>年</w:t>
      </w:r>
      <w:r w:rsidRPr="009311DE">
        <w:t>5</w:t>
      </w:r>
      <w:r w:rsidRPr="00385EEB">
        <w:t>月</w:t>
      </w:r>
      <w:r w:rsidRPr="009311DE">
        <w:t>19</w:t>
      </w:r>
      <w:r w:rsidRPr="00385EEB">
        <w:t>日，随后又延长至</w:t>
      </w:r>
      <w:r w:rsidRPr="009311DE">
        <w:t>2</w:t>
      </w:r>
      <w:r w:rsidRPr="00385EEB">
        <w:t>0</w:t>
      </w:r>
      <w:r w:rsidRPr="009311DE">
        <w:t>25</w:t>
      </w:r>
      <w:r w:rsidRPr="00385EEB">
        <w:t>年</w:t>
      </w:r>
      <w:r w:rsidRPr="009311DE">
        <w:t>7</w:t>
      </w:r>
      <w:r w:rsidRPr="00385EEB">
        <w:t>月</w:t>
      </w:r>
      <w:r w:rsidRPr="009311DE">
        <w:t>2</w:t>
      </w:r>
      <w:r w:rsidRPr="00385EEB">
        <w:t>日。迄今为止尚未收到任何答复。</w:t>
      </w:r>
    </w:p>
    <w:p w14:paraId="09032792" w14:textId="77777777" w:rsidR="00A8085C" w:rsidRPr="009311DE" w:rsidRDefault="00A8085C" w:rsidP="00A8085C">
      <w:pPr>
        <w:pStyle w:val="H23GC"/>
      </w:pPr>
      <w:r w:rsidRPr="009311DE">
        <w:tab/>
        <w:t>5</w:t>
      </w:r>
      <w:r w:rsidRPr="00385EEB">
        <w:t>.</w:t>
      </w:r>
      <w:r w:rsidRPr="00385EEB">
        <w:tab/>
      </w:r>
      <w:r w:rsidRPr="00385EEB">
        <w:t>委员会的决定</w:t>
      </w:r>
    </w:p>
    <w:p w14:paraId="5911BFF7" w14:textId="77777777" w:rsidR="00A8085C" w:rsidRPr="00385EEB" w:rsidRDefault="00A8085C" w:rsidP="00A8085C">
      <w:pPr>
        <w:pStyle w:val="SingleTxtGC"/>
      </w:pPr>
      <w:r w:rsidRPr="009311DE">
        <w:t>13</w:t>
      </w:r>
      <w:r w:rsidRPr="00385EEB">
        <w:t>.</w:t>
      </w:r>
      <w:r w:rsidRPr="00385EEB">
        <w:tab/>
      </w:r>
      <w:r w:rsidRPr="00385EEB">
        <w:t>鉴于上述情况，委员会决定结束后续程序，个别措施的评估结果为</w:t>
      </w:r>
      <w:r w:rsidRPr="009311DE">
        <w:t>B</w:t>
      </w:r>
      <w:r w:rsidRPr="00385EEB">
        <w:t>(</w:t>
      </w:r>
      <w:r w:rsidRPr="00385EEB">
        <w:t>部分令人满意</w:t>
      </w:r>
      <w:r w:rsidRPr="00385EEB">
        <w:t>)</w:t>
      </w:r>
      <w:r w:rsidRPr="00385EEB">
        <w:t>。关于一般性措施，委员会决定结束后续对话，并请缔约国在根据《公约》第十六条进行的国家审查中提交任何补充信息。</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3052"/>
        <w:gridCol w:w="4300"/>
        <w:gridCol w:w="18"/>
      </w:tblGrid>
      <w:tr w:rsidR="00A8085C" w:rsidRPr="009311DE" w14:paraId="6C4ADADB" w14:textId="77777777" w:rsidTr="00A323A0">
        <w:trPr>
          <w:trHeight w:val="240"/>
          <w:tblHeader/>
        </w:trPr>
        <w:tc>
          <w:tcPr>
            <w:tcW w:w="7370" w:type="dxa"/>
            <w:gridSpan w:val="3"/>
            <w:tcBorders>
              <w:top w:val="single" w:sz="4" w:space="0" w:color="auto"/>
              <w:bottom w:val="single" w:sz="12" w:space="0" w:color="auto"/>
            </w:tcBorders>
            <w:shd w:val="clear" w:color="auto" w:fill="auto"/>
            <w:vAlign w:val="bottom"/>
          </w:tcPr>
          <w:p w14:paraId="18FE3BDA" w14:textId="67F4CAEF" w:rsidR="00A8085C" w:rsidRPr="009311DE" w:rsidRDefault="00A8085C" w:rsidP="00A323A0">
            <w:pPr>
              <w:pStyle w:val="a4"/>
              <w:rPr>
                <w:i/>
              </w:rPr>
            </w:pPr>
            <w:r w:rsidRPr="009311DE">
              <w:t>Naser</w:t>
            </w:r>
            <w:r w:rsidRPr="009311DE">
              <w:t>等人诉西班牙案</w:t>
            </w:r>
            <w:r w:rsidRPr="009311DE">
              <w:t>(</w:t>
            </w:r>
            <w:r w:rsidRPr="00F27FCA">
              <w:t>E/</w:t>
            </w:r>
            <w:proofErr w:type="spellStart"/>
            <w:r w:rsidRPr="00F27FCA">
              <w:t>C.12</w:t>
            </w:r>
            <w:proofErr w:type="spellEnd"/>
            <w:r w:rsidRPr="00F27FCA">
              <w:t>/71/D/127/2019</w:t>
            </w:r>
            <w:r w:rsidRPr="009311DE">
              <w:t>)</w:t>
            </w:r>
          </w:p>
        </w:tc>
      </w:tr>
      <w:tr w:rsidR="00A8085C" w:rsidRPr="009311DE" w14:paraId="3D928363" w14:textId="77777777" w:rsidTr="00A323A0">
        <w:trPr>
          <w:gridAfter w:val="1"/>
          <w:wAfter w:w="18" w:type="dxa"/>
          <w:trHeight w:val="240"/>
        </w:trPr>
        <w:tc>
          <w:tcPr>
            <w:tcW w:w="3052" w:type="dxa"/>
            <w:shd w:val="clear" w:color="auto" w:fill="auto"/>
          </w:tcPr>
          <w:p w14:paraId="0EBAFA66" w14:textId="77777777" w:rsidR="00A8085C" w:rsidRPr="009311DE" w:rsidRDefault="00A8085C" w:rsidP="00A323A0">
            <w:pPr>
              <w:pStyle w:val="a5"/>
              <w:overflowPunct/>
              <w:spacing w:after="120"/>
            </w:pPr>
            <w:r w:rsidRPr="009311DE">
              <w:t>意见通过日期：</w:t>
            </w:r>
          </w:p>
        </w:tc>
        <w:tc>
          <w:tcPr>
            <w:tcW w:w="4300" w:type="dxa"/>
            <w:shd w:val="clear" w:color="auto" w:fill="auto"/>
          </w:tcPr>
          <w:p w14:paraId="3624D1D4" w14:textId="77777777" w:rsidR="00A8085C" w:rsidRPr="009311DE" w:rsidRDefault="00A8085C" w:rsidP="00A323A0">
            <w:pPr>
              <w:pStyle w:val="a5"/>
              <w:overflowPunct/>
              <w:spacing w:after="120"/>
            </w:pPr>
            <w:r w:rsidRPr="009311DE">
              <w:t>2022</w:t>
            </w:r>
            <w:r w:rsidRPr="009311DE">
              <w:t>年</w:t>
            </w:r>
            <w:r w:rsidRPr="009311DE">
              <w:t>2</w:t>
            </w:r>
            <w:r w:rsidRPr="009311DE">
              <w:t>月</w:t>
            </w:r>
            <w:r w:rsidRPr="009311DE">
              <w:t>28</w:t>
            </w:r>
            <w:r w:rsidRPr="009311DE">
              <w:t>日</w:t>
            </w:r>
          </w:p>
        </w:tc>
      </w:tr>
      <w:tr w:rsidR="00A8085C" w:rsidRPr="009311DE" w14:paraId="1C1EA7F8" w14:textId="77777777" w:rsidTr="00A323A0">
        <w:trPr>
          <w:trHeight w:val="240"/>
        </w:trPr>
        <w:tc>
          <w:tcPr>
            <w:tcW w:w="3052" w:type="dxa"/>
            <w:shd w:val="clear" w:color="auto" w:fill="auto"/>
          </w:tcPr>
          <w:p w14:paraId="38C750D8" w14:textId="77777777" w:rsidR="00A8085C" w:rsidRPr="009311DE" w:rsidRDefault="00A8085C" w:rsidP="00A323A0">
            <w:pPr>
              <w:pStyle w:val="a5"/>
              <w:overflowPunct/>
              <w:spacing w:after="120"/>
            </w:pPr>
            <w:r w:rsidRPr="009311DE">
              <w:t>事由：</w:t>
            </w:r>
          </w:p>
        </w:tc>
        <w:tc>
          <w:tcPr>
            <w:tcW w:w="4318" w:type="dxa"/>
            <w:gridSpan w:val="2"/>
            <w:shd w:val="clear" w:color="auto" w:fill="auto"/>
          </w:tcPr>
          <w:p w14:paraId="51754D2D" w14:textId="77777777" w:rsidR="00A8085C" w:rsidRPr="009311DE" w:rsidRDefault="00A8085C" w:rsidP="00A323A0">
            <w:pPr>
              <w:pStyle w:val="a5"/>
              <w:overflowPunct/>
              <w:spacing w:after="120"/>
            </w:pPr>
            <w:r w:rsidRPr="009311DE">
              <w:t>在未提供替代住房的情况下驱逐家庭</w:t>
            </w:r>
          </w:p>
        </w:tc>
      </w:tr>
      <w:tr w:rsidR="00A8085C" w:rsidRPr="009311DE" w14:paraId="1962CF2E" w14:textId="77777777" w:rsidTr="00A323A0">
        <w:trPr>
          <w:trHeight w:val="240"/>
        </w:trPr>
        <w:tc>
          <w:tcPr>
            <w:tcW w:w="3052" w:type="dxa"/>
            <w:shd w:val="clear" w:color="auto" w:fill="auto"/>
          </w:tcPr>
          <w:p w14:paraId="5F1E88CB" w14:textId="77777777" w:rsidR="00A8085C" w:rsidRPr="009311DE" w:rsidRDefault="00A8085C" w:rsidP="00A323A0">
            <w:pPr>
              <w:pStyle w:val="a5"/>
              <w:overflowPunct/>
              <w:spacing w:after="120"/>
            </w:pPr>
            <w:r w:rsidRPr="009311DE">
              <w:t>违反的条款：</w:t>
            </w:r>
          </w:p>
        </w:tc>
        <w:tc>
          <w:tcPr>
            <w:tcW w:w="4318" w:type="dxa"/>
            <w:gridSpan w:val="2"/>
            <w:shd w:val="clear" w:color="auto" w:fill="auto"/>
          </w:tcPr>
          <w:p w14:paraId="3172BA53" w14:textId="77777777" w:rsidR="00A8085C" w:rsidRPr="009311DE" w:rsidRDefault="00A8085C" w:rsidP="00A323A0">
            <w:pPr>
              <w:pStyle w:val="a5"/>
              <w:overflowPunct/>
              <w:spacing w:after="120"/>
            </w:pPr>
            <w:r w:rsidRPr="009311DE">
              <w:t>《公约》第十一条第一款</w:t>
            </w:r>
          </w:p>
        </w:tc>
      </w:tr>
    </w:tbl>
    <w:p w14:paraId="7EB2E70E" w14:textId="77777777" w:rsidR="00A8085C" w:rsidRPr="009311DE" w:rsidRDefault="00A8085C" w:rsidP="00A8085C">
      <w:pPr>
        <w:pStyle w:val="H23GC"/>
      </w:pPr>
      <w:r w:rsidRPr="009311DE">
        <w:tab/>
        <w:t>1</w:t>
      </w:r>
      <w:r w:rsidRPr="00385EEB">
        <w:t>.</w:t>
      </w:r>
      <w:r w:rsidRPr="00385EEB">
        <w:tab/>
      </w:r>
      <w:r w:rsidRPr="00385EEB">
        <w:t>委员会关于提交人及其家人的建议</w:t>
      </w:r>
    </w:p>
    <w:p w14:paraId="30571200" w14:textId="77777777" w:rsidR="00A8085C" w:rsidRDefault="00A8085C" w:rsidP="00A8085C">
      <w:pPr>
        <w:pStyle w:val="SingleTxtGC"/>
      </w:pPr>
      <w:r w:rsidRPr="009311DE">
        <w:t>14</w:t>
      </w:r>
      <w:r w:rsidRPr="00385EEB">
        <w:t>.</w:t>
      </w:r>
      <w:r w:rsidRPr="00385EEB">
        <w:tab/>
      </w:r>
      <w:r w:rsidRPr="00385EEB">
        <w:t>缔约国有义务向提交人及其家人提供有效补救，具体包括：</w:t>
      </w:r>
    </w:p>
    <w:p w14:paraId="175A650A" w14:textId="77777777" w:rsidR="00A8085C" w:rsidRDefault="00A8085C" w:rsidP="00A8085C">
      <w:pPr>
        <w:pStyle w:val="SingleTxtGC"/>
      </w:pPr>
      <w:r>
        <w:tab/>
        <w:t>(</w:t>
      </w:r>
      <w:r w:rsidRPr="009311DE">
        <w:t>a</w:t>
      </w:r>
      <w:r w:rsidRPr="00385EEB">
        <w:t>)</w:t>
      </w:r>
      <w:r w:rsidRPr="00385EEB">
        <w:tab/>
      </w:r>
      <w:r w:rsidRPr="00385EEB">
        <w:t>与提交人进行真正的协商，审查其家庭对合适的替代住房的需求，并在必要时提供这种住房；</w:t>
      </w:r>
    </w:p>
    <w:p w14:paraId="01E2FEB6" w14:textId="77777777" w:rsidR="00A8085C" w:rsidRPr="00385EEB" w:rsidRDefault="00A8085C" w:rsidP="00A8085C">
      <w:pPr>
        <w:pStyle w:val="SingleTxtGC"/>
      </w:pPr>
      <w:r>
        <w:tab/>
        <w:t>(</w:t>
      </w:r>
      <w:r w:rsidRPr="009311DE">
        <w:t>b</w:t>
      </w:r>
      <w:r w:rsidRPr="00385EEB">
        <w:t>)</w:t>
      </w:r>
      <w:r w:rsidRPr="00385EEB">
        <w:tab/>
      </w:r>
      <w:r w:rsidRPr="00385EEB">
        <w:t>偿还提交人在提交来文过程中产生的合理法律费用。</w:t>
      </w:r>
    </w:p>
    <w:p w14:paraId="7C5249EE" w14:textId="77777777" w:rsidR="00A8085C" w:rsidRPr="009311DE" w:rsidRDefault="00A8085C" w:rsidP="00A8085C">
      <w:pPr>
        <w:pStyle w:val="H23GC"/>
      </w:pPr>
      <w:r w:rsidRPr="009311DE">
        <w:tab/>
        <w:t>2</w:t>
      </w:r>
      <w:r w:rsidRPr="00385EEB">
        <w:t>.</w:t>
      </w:r>
      <w:r w:rsidRPr="00385EEB">
        <w:tab/>
      </w:r>
      <w:r w:rsidRPr="00385EEB">
        <w:t>委员会的一般性建议</w:t>
      </w:r>
    </w:p>
    <w:p w14:paraId="7BEB2A0B" w14:textId="77777777" w:rsidR="00A8085C" w:rsidRDefault="00A8085C" w:rsidP="00A8085C">
      <w:pPr>
        <w:pStyle w:val="SingleTxtGC"/>
      </w:pPr>
      <w:r w:rsidRPr="009311DE">
        <w:t>15</w:t>
      </w:r>
      <w:r w:rsidRPr="00385EEB">
        <w:t>.</w:t>
      </w:r>
      <w:r w:rsidRPr="00385EEB">
        <w:tab/>
      </w:r>
      <w:r w:rsidRPr="00385EEB">
        <w:t>缔约国有以下义务：</w:t>
      </w:r>
    </w:p>
    <w:p w14:paraId="07B8DF36" w14:textId="77777777" w:rsidR="00A8085C" w:rsidRDefault="00A8085C" w:rsidP="00A8085C">
      <w:pPr>
        <w:pStyle w:val="SingleTxtGC"/>
      </w:pPr>
      <w:r>
        <w:tab/>
        <w:t>(</w:t>
      </w:r>
      <w:r w:rsidRPr="009311DE">
        <w:t>a</w:t>
      </w:r>
      <w:r w:rsidRPr="00385EEB">
        <w:t>)</w:t>
      </w:r>
      <w:r w:rsidRPr="00385EEB">
        <w:tab/>
      </w:r>
      <w:r w:rsidRPr="00385EEB">
        <w:t>确保规范框架允许驱逐令所涉当事人在可能陷入贫困或其《公约》权利受到侵犯的情况下，能够向司法机关，或者向有权命令停止侵权和提供有效补救的另一公正和独立机关提出反对意见，以便这些机关依照《公约》第四条规定的对这些《公约》承认的权利进行限制的标准，审查相关措施的相称性；</w:t>
      </w:r>
    </w:p>
    <w:p w14:paraId="5A57CDCB" w14:textId="77777777" w:rsidR="00A8085C" w:rsidRDefault="00A8085C" w:rsidP="00A8085C">
      <w:pPr>
        <w:pStyle w:val="SingleTxtGC"/>
      </w:pPr>
      <w:r>
        <w:tab/>
        <w:t>(</w:t>
      </w:r>
      <w:r w:rsidRPr="009311DE">
        <w:t>b</w:t>
      </w:r>
      <w:r w:rsidRPr="00385EEB">
        <w:t>)</w:t>
      </w:r>
      <w:r w:rsidRPr="00385EEB">
        <w:tab/>
      </w:r>
      <w:r w:rsidRPr="00385EEB">
        <w:t>采取必要措施，对于将受驱逐影响的没有经济能力获得替代住房的人，确保只有经与他们进行真正和有效的协商，并且在缔约国尽最大能力采取所有必要步骤，确保被驱逐者获得替代住房</w:t>
      </w:r>
      <w:r w:rsidRPr="00385EEB">
        <w:t>(</w:t>
      </w:r>
      <w:r w:rsidRPr="00385EEB">
        <w:t>特别是在涉及家庭、老年人、儿童和</w:t>
      </w:r>
      <w:r w:rsidRPr="00385EEB">
        <w:t>/</w:t>
      </w:r>
      <w:r w:rsidRPr="00385EEB">
        <w:t>或其他弱势群体时</w:t>
      </w:r>
      <w:r w:rsidRPr="00385EEB">
        <w:t>)</w:t>
      </w:r>
      <w:r w:rsidRPr="00385EEB">
        <w:t>之后，才可实施驱逐；</w:t>
      </w:r>
    </w:p>
    <w:p w14:paraId="757EC0E8" w14:textId="77777777" w:rsidR="00A8085C" w:rsidRPr="00385EEB" w:rsidRDefault="00A8085C" w:rsidP="00A8085C">
      <w:pPr>
        <w:pStyle w:val="SingleTxtGC"/>
      </w:pPr>
      <w:r>
        <w:tab/>
        <w:t>(</w:t>
      </w:r>
      <w:r w:rsidRPr="009311DE">
        <w:t>c</w:t>
      </w:r>
      <w:r w:rsidRPr="00385EEB">
        <w:t>)</w:t>
      </w:r>
      <w:r w:rsidRPr="00385EEB">
        <w:tab/>
      </w:r>
      <w:r w:rsidRPr="00385EEB">
        <w:t>遵照委员会第</w:t>
      </w:r>
      <w:r w:rsidRPr="009311DE">
        <w:t>4</w:t>
      </w:r>
      <w:r w:rsidRPr="00385EEB">
        <w:t>(</w:t>
      </w:r>
      <w:r w:rsidRPr="009311DE">
        <w:t>1991</w:t>
      </w:r>
      <w:r w:rsidRPr="00385EEB">
        <w:t>年</w:t>
      </w:r>
      <w:r w:rsidRPr="00385EEB">
        <w:t>)</w:t>
      </w:r>
      <w:r w:rsidRPr="00385EEB">
        <w:t>号一般性意见，尽最大能力，与各自治区协调制定并执行保障低收入者适当住房权的全面计划。该计划应提供必要的资源、指标、时间框架和评估标准，以合理和可衡量的方式保障这些人的住房权。</w:t>
      </w:r>
      <w:r w:rsidRPr="00385EEB">
        <w:rPr>
          <w:vertAlign w:val="superscript"/>
        </w:rPr>
        <w:footnoteReference w:id="6"/>
      </w:r>
    </w:p>
    <w:p w14:paraId="1ABB6E28" w14:textId="77777777" w:rsidR="00A8085C" w:rsidRPr="009311DE" w:rsidRDefault="00A8085C" w:rsidP="00A8085C">
      <w:pPr>
        <w:pStyle w:val="H23GC"/>
      </w:pPr>
      <w:r w:rsidRPr="009311DE">
        <w:tab/>
        <w:t>3</w:t>
      </w:r>
      <w:r w:rsidRPr="00385EEB">
        <w:t>.</w:t>
      </w:r>
      <w:r w:rsidRPr="00385EEB">
        <w:tab/>
      </w:r>
      <w:r w:rsidRPr="00385EEB">
        <w:t>缔约国未作答复</w:t>
      </w:r>
    </w:p>
    <w:p w14:paraId="237DC156" w14:textId="77777777" w:rsidR="00A8085C" w:rsidRPr="00385EEB" w:rsidRDefault="00A8085C" w:rsidP="00A8085C">
      <w:pPr>
        <w:pStyle w:val="SingleTxtGC"/>
      </w:pPr>
      <w:r w:rsidRPr="009311DE">
        <w:t>16</w:t>
      </w:r>
      <w:r w:rsidRPr="00385EEB">
        <w:t>.</w:t>
      </w:r>
      <w:r w:rsidRPr="00385EEB">
        <w:tab/>
      </w:r>
      <w:r w:rsidRPr="00385EEB">
        <w:t>缔约国在</w:t>
      </w:r>
      <w:r w:rsidRPr="009311DE">
        <w:t>2</w:t>
      </w:r>
      <w:r w:rsidRPr="00385EEB">
        <w:t>0</w:t>
      </w:r>
      <w:r w:rsidRPr="009311DE">
        <w:t>23</w:t>
      </w:r>
      <w:r w:rsidRPr="00385EEB">
        <w:t>年</w:t>
      </w:r>
      <w:r w:rsidRPr="009311DE">
        <w:t>12</w:t>
      </w:r>
      <w:r w:rsidRPr="00385EEB">
        <w:t>月</w:t>
      </w:r>
      <w:r w:rsidRPr="009311DE">
        <w:t>21</w:t>
      </w:r>
      <w:r w:rsidRPr="00385EEB">
        <w:t>日的上一次报告中通知委员会，提交人已登记为社会住房申请人，但截至该日期尚未分配到任何住房。</w:t>
      </w:r>
    </w:p>
    <w:p w14:paraId="2A6EBAB0" w14:textId="77777777" w:rsidR="00A8085C" w:rsidRPr="00385EEB" w:rsidRDefault="00A8085C" w:rsidP="00A8085C">
      <w:pPr>
        <w:pStyle w:val="SingleTxtGC"/>
      </w:pPr>
      <w:r w:rsidRPr="009311DE">
        <w:t>17</w:t>
      </w:r>
      <w:r w:rsidRPr="00385EEB">
        <w:t>.</w:t>
      </w:r>
      <w:r w:rsidRPr="00385EEB">
        <w:tab/>
      </w:r>
      <w:r w:rsidRPr="009311DE">
        <w:t>2</w:t>
      </w:r>
      <w:r w:rsidRPr="00385EEB">
        <w:t>0</w:t>
      </w:r>
      <w:r w:rsidRPr="009311DE">
        <w:t>25</w:t>
      </w:r>
      <w:r w:rsidRPr="00385EEB">
        <w:t>年</w:t>
      </w:r>
      <w:r w:rsidRPr="009311DE">
        <w:t>3</w:t>
      </w:r>
      <w:r w:rsidRPr="00385EEB">
        <w:t>月</w:t>
      </w:r>
      <w:r w:rsidRPr="009311DE">
        <w:t>7</w:t>
      </w:r>
      <w:r w:rsidRPr="00385EEB">
        <w:t>日，委员会通过秘书处向缔约国转交了其后续报告。要求缔约国于</w:t>
      </w:r>
      <w:r w:rsidRPr="009311DE">
        <w:t>2</w:t>
      </w:r>
      <w:r w:rsidRPr="00385EEB">
        <w:t>0</w:t>
      </w:r>
      <w:r w:rsidRPr="009311DE">
        <w:t>25</w:t>
      </w:r>
      <w:r w:rsidRPr="00385EEB">
        <w:t>年</w:t>
      </w:r>
      <w:r w:rsidRPr="009311DE">
        <w:t>6</w:t>
      </w:r>
      <w:r w:rsidRPr="00385EEB">
        <w:t>月</w:t>
      </w:r>
      <w:r w:rsidRPr="009311DE">
        <w:t>9</w:t>
      </w:r>
      <w:r w:rsidRPr="00385EEB">
        <w:t>日前提供答复。</w:t>
      </w:r>
      <w:r w:rsidRPr="009311DE">
        <w:t>2</w:t>
      </w:r>
      <w:r w:rsidRPr="00385EEB">
        <w:t>0</w:t>
      </w:r>
      <w:r w:rsidRPr="009311DE">
        <w:t>25</w:t>
      </w:r>
      <w:r w:rsidRPr="00385EEB">
        <w:t>年</w:t>
      </w:r>
      <w:r w:rsidRPr="009311DE">
        <w:t>9</w:t>
      </w:r>
      <w:r w:rsidRPr="00385EEB">
        <w:t>月</w:t>
      </w:r>
      <w:r w:rsidRPr="009311DE">
        <w:t>19</w:t>
      </w:r>
      <w:r w:rsidRPr="00385EEB">
        <w:t>日，委员会通过秘书处向缔约国发出催复通知，表示在没有答复的情况下，委员会将在没有缔约国提供信息的情况下分析裁决的遵守情况。迄今为止尚未收到任何答复。</w:t>
      </w:r>
    </w:p>
    <w:p w14:paraId="74FCBF7C" w14:textId="77777777" w:rsidR="00A8085C" w:rsidRPr="009311DE" w:rsidRDefault="00A8085C" w:rsidP="00A8085C">
      <w:pPr>
        <w:pStyle w:val="H23GC"/>
      </w:pPr>
      <w:r w:rsidRPr="009311DE">
        <w:tab/>
        <w:t>4</w:t>
      </w:r>
      <w:r w:rsidRPr="00385EEB">
        <w:t>.</w:t>
      </w:r>
      <w:r w:rsidRPr="00385EEB">
        <w:tab/>
      </w:r>
      <w:r w:rsidRPr="00385EEB">
        <w:t>提交人未作答复</w:t>
      </w:r>
      <w:bookmarkStart w:id="1" w:name="_Hlk183357072"/>
      <w:bookmarkEnd w:id="1"/>
    </w:p>
    <w:p w14:paraId="1F4AF82D" w14:textId="77777777" w:rsidR="00A8085C" w:rsidRPr="00385EEB" w:rsidRDefault="00A8085C" w:rsidP="00A8085C">
      <w:pPr>
        <w:pStyle w:val="SingleTxtGC"/>
      </w:pPr>
      <w:r w:rsidRPr="009311DE">
        <w:t>18</w:t>
      </w:r>
      <w:r w:rsidRPr="00385EEB">
        <w:t>.</w:t>
      </w:r>
      <w:r w:rsidRPr="00385EEB">
        <w:tab/>
      </w:r>
      <w:r w:rsidRPr="009311DE">
        <w:t>2</w:t>
      </w:r>
      <w:r w:rsidRPr="00385EEB">
        <w:t>0</w:t>
      </w:r>
      <w:r w:rsidRPr="009311DE">
        <w:t>25</w:t>
      </w:r>
      <w:r w:rsidRPr="00385EEB">
        <w:t>年</w:t>
      </w:r>
      <w:r w:rsidRPr="009311DE">
        <w:t>3</w:t>
      </w:r>
      <w:r w:rsidRPr="00385EEB">
        <w:t>月</w:t>
      </w:r>
      <w:r w:rsidRPr="009311DE">
        <w:t>7</w:t>
      </w:r>
      <w:r w:rsidRPr="00385EEB">
        <w:t>日，委员会通过秘书处向提交人转交了其后续报告。迄今为止尚未收到任何答复。</w:t>
      </w:r>
    </w:p>
    <w:p w14:paraId="1A1FA134" w14:textId="77777777" w:rsidR="00A8085C" w:rsidRPr="009311DE" w:rsidRDefault="00A8085C" w:rsidP="00A8085C">
      <w:pPr>
        <w:pStyle w:val="H23GC"/>
      </w:pPr>
      <w:r w:rsidRPr="009311DE">
        <w:tab/>
        <w:t>5</w:t>
      </w:r>
      <w:r w:rsidRPr="00385EEB">
        <w:t>.</w:t>
      </w:r>
      <w:r w:rsidRPr="00385EEB">
        <w:tab/>
      </w:r>
      <w:r w:rsidRPr="00385EEB">
        <w:t>委员会的决定</w:t>
      </w:r>
    </w:p>
    <w:p w14:paraId="4A780CF9" w14:textId="77777777" w:rsidR="00A8085C" w:rsidRPr="00385EEB" w:rsidRDefault="00A8085C" w:rsidP="00A8085C">
      <w:pPr>
        <w:pStyle w:val="SingleTxtGC"/>
      </w:pPr>
      <w:r w:rsidRPr="009311DE">
        <w:t>19</w:t>
      </w:r>
      <w:r w:rsidRPr="00385EEB">
        <w:t>.</w:t>
      </w:r>
      <w:r w:rsidRPr="00385EEB">
        <w:tab/>
      </w:r>
      <w:r w:rsidRPr="00385EEB">
        <w:t>鉴于上述情况，委员会决定结束后续程序，个别措施的评估结果为</w:t>
      </w:r>
      <w:r w:rsidRPr="009311DE">
        <w:t>B</w:t>
      </w:r>
      <w:r w:rsidRPr="00385EEB">
        <w:t>(</w:t>
      </w:r>
      <w:r w:rsidRPr="00385EEB">
        <w:t>部分令人满意</w:t>
      </w:r>
      <w:r w:rsidRPr="00385EEB">
        <w:t>)</w:t>
      </w:r>
      <w:r w:rsidRPr="00385EEB">
        <w:t>。关于一般性措施，委员会决定结束后续对话，并请缔约国在根据《公约》第十六条进行的国家审查中提交任何补充信息。</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3052"/>
        <w:gridCol w:w="4300"/>
        <w:gridCol w:w="18"/>
      </w:tblGrid>
      <w:tr w:rsidR="00A8085C" w:rsidRPr="009311DE" w14:paraId="7E6283FB" w14:textId="77777777" w:rsidTr="00A323A0">
        <w:trPr>
          <w:trHeight w:val="240"/>
          <w:tblHeader/>
        </w:trPr>
        <w:tc>
          <w:tcPr>
            <w:tcW w:w="7370" w:type="dxa"/>
            <w:gridSpan w:val="3"/>
            <w:tcBorders>
              <w:top w:val="single" w:sz="4" w:space="0" w:color="auto"/>
              <w:bottom w:val="single" w:sz="12" w:space="0" w:color="auto"/>
            </w:tcBorders>
            <w:shd w:val="clear" w:color="auto" w:fill="auto"/>
            <w:vAlign w:val="bottom"/>
          </w:tcPr>
          <w:p w14:paraId="7A96986D" w14:textId="62149E6D" w:rsidR="00A8085C" w:rsidRPr="009311DE" w:rsidRDefault="00A8085C" w:rsidP="00A323A0">
            <w:pPr>
              <w:pStyle w:val="a4"/>
              <w:rPr>
                <w:i/>
              </w:rPr>
            </w:pPr>
            <w:r w:rsidRPr="009311DE">
              <w:t>Walters</w:t>
            </w:r>
            <w:r w:rsidRPr="009311DE">
              <w:t>诉比利时</w:t>
            </w:r>
            <w:r w:rsidRPr="009311DE">
              <w:t>(</w:t>
            </w:r>
            <w:r w:rsidRPr="00F27FCA">
              <w:t>E/</w:t>
            </w:r>
            <w:proofErr w:type="spellStart"/>
            <w:r w:rsidRPr="00F27FCA">
              <w:t>C.12</w:t>
            </w:r>
            <w:proofErr w:type="spellEnd"/>
            <w:r w:rsidRPr="00F27FCA">
              <w:t>/70/D/61/2018</w:t>
            </w:r>
            <w:r w:rsidRPr="009311DE">
              <w:t>)</w:t>
            </w:r>
          </w:p>
        </w:tc>
      </w:tr>
      <w:tr w:rsidR="00A8085C" w:rsidRPr="009311DE" w14:paraId="18CEFDEA" w14:textId="77777777" w:rsidTr="00A323A0">
        <w:trPr>
          <w:gridAfter w:val="1"/>
          <w:wAfter w:w="18" w:type="dxa"/>
          <w:trHeight w:val="240"/>
        </w:trPr>
        <w:tc>
          <w:tcPr>
            <w:tcW w:w="3052" w:type="dxa"/>
            <w:shd w:val="clear" w:color="auto" w:fill="auto"/>
          </w:tcPr>
          <w:p w14:paraId="246E3417" w14:textId="77777777" w:rsidR="00A8085C" w:rsidRPr="009311DE" w:rsidRDefault="00A8085C" w:rsidP="00A323A0">
            <w:pPr>
              <w:pStyle w:val="a5"/>
              <w:overflowPunct/>
              <w:spacing w:after="120"/>
            </w:pPr>
            <w:r w:rsidRPr="009311DE">
              <w:t>意见通过日期：</w:t>
            </w:r>
          </w:p>
        </w:tc>
        <w:tc>
          <w:tcPr>
            <w:tcW w:w="4300" w:type="dxa"/>
            <w:shd w:val="clear" w:color="auto" w:fill="auto"/>
          </w:tcPr>
          <w:p w14:paraId="32D10C3B" w14:textId="77777777" w:rsidR="00A8085C" w:rsidRPr="009311DE" w:rsidRDefault="00A8085C" w:rsidP="00A323A0">
            <w:pPr>
              <w:pStyle w:val="a5"/>
              <w:overflowPunct/>
              <w:spacing w:after="120"/>
            </w:pPr>
            <w:r w:rsidRPr="009311DE">
              <w:t>2021</w:t>
            </w:r>
            <w:r w:rsidRPr="009311DE">
              <w:t>年</w:t>
            </w:r>
            <w:r w:rsidRPr="009311DE">
              <w:t>10</w:t>
            </w:r>
            <w:r w:rsidRPr="009311DE">
              <w:t>月</w:t>
            </w:r>
            <w:r w:rsidRPr="009311DE">
              <w:t>12</w:t>
            </w:r>
            <w:r w:rsidRPr="009311DE">
              <w:t>日</w:t>
            </w:r>
          </w:p>
        </w:tc>
      </w:tr>
      <w:tr w:rsidR="00A8085C" w:rsidRPr="009311DE" w14:paraId="292CF467" w14:textId="77777777" w:rsidTr="00A323A0">
        <w:trPr>
          <w:trHeight w:val="240"/>
        </w:trPr>
        <w:tc>
          <w:tcPr>
            <w:tcW w:w="3052" w:type="dxa"/>
            <w:shd w:val="clear" w:color="auto" w:fill="auto"/>
          </w:tcPr>
          <w:p w14:paraId="57EFC29D" w14:textId="77777777" w:rsidR="00A8085C" w:rsidRPr="009311DE" w:rsidRDefault="00A8085C" w:rsidP="00A323A0">
            <w:pPr>
              <w:pStyle w:val="a5"/>
              <w:overflowPunct/>
              <w:spacing w:after="120"/>
            </w:pPr>
            <w:r w:rsidRPr="009311DE">
              <w:t>事由：</w:t>
            </w:r>
          </w:p>
        </w:tc>
        <w:tc>
          <w:tcPr>
            <w:tcW w:w="4318" w:type="dxa"/>
            <w:gridSpan w:val="2"/>
            <w:shd w:val="clear" w:color="auto" w:fill="auto"/>
          </w:tcPr>
          <w:p w14:paraId="2409DB40" w14:textId="77777777" w:rsidR="00A8085C" w:rsidRPr="009311DE" w:rsidRDefault="00A8085C" w:rsidP="00A323A0">
            <w:pPr>
              <w:pStyle w:val="a5"/>
              <w:overflowPunct/>
              <w:spacing w:after="120"/>
            </w:pPr>
            <w:r w:rsidRPr="009311DE">
              <w:t>在房主提起司法诉讼后驱逐租户</w:t>
            </w:r>
          </w:p>
        </w:tc>
      </w:tr>
      <w:tr w:rsidR="00A8085C" w:rsidRPr="009311DE" w14:paraId="7094546A" w14:textId="77777777" w:rsidTr="00A323A0">
        <w:trPr>
          <w:trHeight w:val="240"/>
        </w:trPr>
        <w:tc>
          <w:tcPr>
            <w:tcW w:w="3052" w:type="dxa"/>
            <w:shd w:val="clear" w:color="auto" w:fill="auto"/>
          </w:tcPr>
          <w:p w14:paraId="3CA8D834" w14:textId="77777777" w:rsidR="00A8085C" w:rsidRPr="009311DE" w:rsidRDefault="00A8085C" w:rsidP="00A323A0">
            <w:pPr>
              <w:pStyle w:val="a5"/>
              <w:overflowPunct/>
              <w:spacing w:after="120"/>
            </w:pPr>
            <w:r w:rsidRPr="009311DE">
              <w:t>违反的条款：</w:t>
            </w:r>
          </w:p>
        </w:tc>
        <w:tc>
          <w:tcPr>
            <w:tcW w:w="4318" w:type="dxa"/>
            <w:gridSpan w:val="2"/>
            <w:shd w:val="clear" w:color="auto" w:fill="auto"/>
          </w:tcPr>
          <w:p w14:paraId="347B12FD" w14:textId="77777777" w:rsidR="00A8085C" w:rsidRPr="009311DE" w:rsidRDefault="00A8085C" w:rsidP="00A323A0">
            <w:pPr>
              <w:pStyle w:val="a5"/>
              <w:overflowPunct/>
              <w:spacing w:after="120"/>
            </w:pPr>
            <w:r w:rsidRPr="009311DE">
              <w:t>《公约》第十一条第一款</w:t>
            </w:r>
          </w:p>
        </w:tc>
      </w:tr>
    </w:tbl>
    <w:p w14:paraId="057764EA" w14:textId="77777777" w:rsidR="00A8085C" w:rsidRPr="009311DE" w:rsidRDefault="00A8085C" w:rsidP="00A8085C">
      <w:pPr>
        <w:pStyle w:val="H23GC"/>
      </w:pPr>
      <w:r w:rsidRPr="009311DE">
        <w:tab/>
        <w:t>1</w:t>
      </w:r>
      <w:r w:rsidRPr="00385EEB">
        <w:t>.</w:t>
      </w:r>
      <w:r w:rsidRPr="00385EEB">
        <w:tab/>
      </w:r>
      <w:r w:rsidRPr="00385EEB">
        <w:t>委员会关于提交人的建议</w:t>
      </w:r>
    </w:p>
    <w:p w14:paraId="506728F8" w14:textId="77777777" w:rsidR="00A8085C" w:rsidRDefault="00A8085C" w:rsidP="00A8085C">
      <w:pPr>
        <w:pStyle w:val="SingleTxtGC"/>
      </w:pPr>
      <w:r w:rsidRPr="009311DE">
        <w:t>2</w:t>
      </w:r>
      <w:r w:rsidRPr="00385EEB">
        <w:t>0.</w:t>
      </w:r>
      <w:r w:rsidRPr="00385EEB">
        <w:tab/>
      </w:r>
      <w:r w:rsidRPr="00385EEB">
        <w:t>缔约国有义务向提交人提供有效补救，具体包括：</w:t>
      </w:r>
    </w:p>
    <w:p w14:paraId="209B8245" w14:textId="77777777" w:rsidR="00A8085C" w:rsidRDefault="00A8085C" w:rsidP="00A8085C">
      <w:pPr>
        <w:pStyle w:val="SingleTxtGC"/>
      </w:pPr>
      <w:r>
        <w:tab/>
        <w:t>(</w:t>
      </w:r>
      <w:r w:rsidRPr="009311DE">
        <w:t>a</w:t>
      </w:r>
      <w:r w:rsidRPr="00385EEB">
        <w:t>)</w:t>
      </w:r>
      <w:r w:rsidRPr="00385EEB">
        <w:tab/>
      </w:r>
      <w:r w:rsidRPr="00385EEB">
        <w:t>如果提交人没有适当的住房，则应重新评估提交人的</w:t>
      </w:r>
      <w:r w:rsidRPr="00385EEB">
        <w:rPr>
          <w:rFonts w:hint="eastAsia"/>
        </w:rPr>
        <w:t>困难状况</w:t>
      </w:r>
      <w:r w:rsidRPr="00385EEB">
        <w:t>，以便为他分配社会住房或向他提供任何其他措施，使他能够按照本意见所述标准</w:t>
      </w:r>
      <w:r w:rsidRPr="00385EEB">
        <w:rPr>
          <w:rFonts w:hint="eastAsia"/>
        </w:rPr>
        <w:t>获得</w:t>
      </w:r>
      <w:r w:rsidRPr="00385EEB">
        <w:t>适当住房；</w:t>
      </w:r>
    </w:p>
    <w:p w14:paraId="08E1522F" w14:textId="77777777" w:rsidR="00A8085C" w:rsidRDefault="00A8085C" w:rsidP="00A8085C">
      <w:pPr>
        <w:pStyle w:val="SingleTxtGC"/>
      </w:pPr>
      <w:r>
        <w:tab/>
        <w:t>(</w:t>
      </w:r>
      <w:r w:rsidRPr="009311DE">
        <w:t>b</w:t>
      </w:r>
      <w:r w:rsidRPr="00385EEB">
        <w:t>)</w:t>
      </w:r>
      <w:r w:rsidRPr="00385EEB">
        <w:tab/>
      </w:r>
      <w:r w:rsidRPr="00385EEB">
        <w:rPr>
          <w:rFonts w:hint="eastAsia"/>
        </w:rPr>
        <w:t>就</w:t>
      </w:r>
      <w:r w:rsidRPr="00385EEB">
        <w:t>他遭受的侵权行为提供补偿；</w:t>
      </w:r>
    </w:p>
    <w:p w14:paraId="471A82A1" w14:textId="77777777" w:rsidR="00A8085C" w:rsidRPr="00385EEB" w:rsidRDefault="00A8085C" w:rsidP="00A8085C">
      <w:pPr>
        <w:pStyle w:val="SingleTxtGC"/>
      </w:pPr>
      <w:r>
        <w:tab/>
        <w:t>(</w:t>
      </w:r>
      <w:r w:rsidRPr="009311DE">
        <w:t>c</w:t>
      </w:r>
      <w:r w:rsidRPr="00385EEB">
        <w:t>)</w:t>
      </w:r>
      <w:r w:rsidRPr="00385EEB">
        <w:tab/>
      </w:r>
      <w:r w:rsidRPr="00385EEB">
        <w:t>偿还他在提交本来文过程中产生的合理法律费用。</w:t>
      </w:r>
    </w:p>
    <w:p w14:paraId="5F12451C" w14:textId="77777777" w:rsidR="00A8085C" w:rsidRPr="009311DE" w:rsidRDefault="00A8085C" w:rsidP="00A8085C">
      <w:pPr>
        <w:pStyle w:val="H23GC"/>
      </w:pPr>
      <w:r w:rsidRPr="009311DE">
        <w:tab/>
        <w:t>2</w:t>
      </w:r>
      <w:r w:rsidRPr="00385EEB">
        <w:t>.</w:t>
      </w:r>
      <w:r w:rsidRPr="00385EEB">
        <w:tab/>
      </w:r>
      <w:r w:rsidRPr="00385EEB">
        <w:t>委员会的一般性建议</w:t>
      </w:r>
    </w:p>
    <w:p w14:paraId="5AF22F38" w14:textId="77777777" w:rsidR="00A8085C" w:rsidRDefault="00A8085C" w:rsidP="00A8085C">
      <w:pPr>
        <w:pStyle w:val="SingleTxtGC"/>
      </w:pPr>
      <w:r w:rsidRPr="009311DE">
        <w:t>21</w:t>
      </w:r>
      <w:r w:rsidRPr="00385EEB">
        <w:t>.</w:t>
      </w:r>
      <w:r w:rsidRPr="00385EEB">
        <w:tab/>
      </w:r>
      <w:r w:rsidRPr="00385EEB">
        <w:t>缔约国有以下义务：</w:t>
      </w:r>
    </w:p>
    <w:p w14:paraId="180A4E57" w14:textId="77777777" w:rsidR="00A8085C" w:rsidRDefault="00A8085C" w:rsidP="00A8085C">
      <w:pPr>
        <w:pStyle w:val="SingleTxtGC"/>
      </w:pPr>
      <w:r>
        <w:tab/>
        <w:t>(</w:t>
      </w:r>
      <w:r w:rsidRPr="009311DE">
        <w:t>a</w:t>
      </w:r>
      <w:r w:rsidRPr="00385EEB">
        <w:t>)</w:t>
      </w:r>
      <w:r w:rsidRPr="00385EEB">
        <w:tab/>
      </w:r>
      <w:r w:rsidRPr="00385EEB">
        <w:t>审查允许房</w:t>
      </w:r>
      <w:r w:rsidRPr="00385EEB">
        <w:rPr>
          <w:rFonts w:hint="eastAsia"/>
        </w:rPr>
        <w:t>东</w:t>
      </w:r>
      <w:r w:rsidRPr="00385EEB">
        <w:t>无故终止租约的现行立法，以引入灵活性和特别措施，避免对社会经济处境不利的老年人等弱势群体的适当住房权造成不成比例的影响；</w:t>
      </w:r>
    </w:p>
    <w:p w14:paraId="5E6C0EA9" w14:textId="77777777" w:rsidR="00A8085C" w:rsidRDefault="00A8085C" w:rsidP="00A8085C">
      <w:pPr>
        <w:pStyle w:val="SingleTxtGC"/>
      </w:pPr>
      <w:r>
        <w:tab/>
        <w:t>(</w:t>
      </w:r>
      <w:r w:rsidRPr="009311DE">
        <w:t>b</w:t>
      </w:r>
      <w:r w:rsidRPr="00385EEB">
        <w:t>)</w:t>
      </w:r>
      <w:r w:rsidRPr="00385EEB">
        <w:tab/>
      </w:r>
      <w:r w:rsidRPr="00385EEB">
        <w:t>定期评估允许房主无故终止租约的立法，以评估这些法规对享有适当住房权的总体影响，尤其是对弱势群体的影响，并在必要时予以必要调整，以保护这一权利；</w:t>
      </w:r>
    </w:p>
    <w:p w14:paraId="727B45EE" w14:textId="77777777" w:rsidR="00A8085C" w:rsidRPr="00385EEB" w:rsidRDefault="00A8085C" w:rsidP="00A8085C">
      <w:pPr>
        <w:pStyle w:val="SingleTxtGC"/>
      </w:pPr>
      <w:r>
        <w:tab/>
        <w:t>(</w:t>
      </w:r>
      <w:r w:rsidRPr="009311DE">
        <w:t>c</w:t>
      </w:r>
      <w:r w:rsidRPr="00385EEB">
        <w:t>)</w:t>
      </w:r>
      <w:r w:rsidRPr="00385EEB">
        <w:tab/>
      </w:r>
      <w:r w:rsidRPr="00385EEB">
        <w:t>采取必要措施，最大限度地利用现有资源，确保被逐出住所的弱势群体，如社会经济处境不利的老年人能够获得满足其具体需要的替代住所，并为他们提供与其年龄和情况相称的稳定和安全。</w:t>
      </w:r>
    </w:p>
    <w:p w14:paraId="7E36A1CF" w14:textId="77777777" w:rsidR="00A8085C" w:rsidRPr="009311DE" w:rsidRDefault="00A8085C" w:rsidP="00A8085C">
      <w:pPr>
        <w:pStyle w:val="H23GC"/>
      </w:pPr>
      <w:r w:rsidRPr="009311DE">
        <w:tab/>
        <w:t>3</w:t>
      </w:r>
      <w:r w:rsidRPr="00385EEB">
        <w:t>.</w:t>
      </w:r>
      <w:r w:rsidRPr="00385EEB">
        <w:tab/>
      </w:r>
      <w:r w:rsidRPr="00385EEB">
        <w:t>缔约国提交的材料</w:t>
      </w:r>
    </w:p>
    <w:p w14:paraId="10EA8733" w14:textId="77777777" w:rsidR="00A8085C" w:rsidRPr="00385EEB" w:rsidRDefault="00A8085C" w:rsidP="00A8085C">
      <w:pPr>
        <w:pStyle w:val="SingleTxtGC"/>
      </w:pPr>
      <w:r w:rsidRPr="009311DE">
        <w:t>22</w:t>
      </w:r>
      <w:r w:rsidRPr="00385EEB">
        <w:t>.</w:t>
      </w:r>
      <w:r w:rsidRPr="00385EEB">
        <w:tab/>
      </w:r>
      <w:r w:rsidRPr="00385EEB">
        <w:t>缔约国在</w:t>
      </w:r>
      <w:r w:rsidRPr="009311DE">
        <w:t>2</w:t>
      </w:r>
      <w:r w:rsidRPr="00385EEB">
        <w:t>0</w:t>
      </w:r>
      <w:r w:rsidRPr="009311DE">
        <w:t>24</w:t>
      </w:r>
      <w:r w:rsidRPr="00385EEB">
        <w:t>年</w:t>
      </w:r>
      <w:r w:rsidRPr="009311DE">
        <w:t>9</w:t>
      </w:r>
      <w:r w:rsidRPr="00385EEB">
        <w:t>月</w:t>
      </w:r>
      <w:r w:rsidRPr="009311DE">
        <w:t>11</w:t>
      </w:r>
      <w:r w:rsidRPr="00385EEB">
        <w:t>日的普通照会中提交了对委员会建议的答复。</w:t>
      </w:r>
    </w:p>
    <w:p w14:paraId="105172E4" w14:textId="77777777" w:rsidR="00A8085C" w:rsidRPr="00385EEB" w:rsidRDefault="00A8085C" w:rsidP="00A8085C">
      <w:pPr>
        <w:pStyle w:val="SingleTxtGC"/>
      </w:pPr>
      <w:r w:rsidRPr="009311DE">
        <w:t>23</w:t>
      </w:r>
      <w:r w:rsidRPr="00385EEB">
        <w:t>.</w:t>
      </w:r>
      <w:r w:rsidRPr="00385EEB">
        <w:tab/>
      </w:r>
      <w:r w:rsidRPr="00385EEB">
        <w:t>缔约国通过了</w:t>
      </w:r>
      <w:r w:rsidRPr="009311DE">
        <w:t>2</w:t>
      </w:r>
      <w:r w:rsidRPr="00385EEB">
        <w:t>0</w:t>
      </w:r>
      <w:r w:rsidRPr="009311DE">
        <w:t>24</w:t>
      </w:r>
      <w:r w:rsidRPr="00385EEB">
        <w:t>年</w:t>
      </w:r>
      <w:r w:rsidRPr="009311DE">
        <w:t>4</w:t>
      </w:r>
      <w:r w:rsidRPr="00385EEB">
        <w:t>月</w:t>
      </w:r>
      <w:r w:rsidRPr="009311DE">
        <w:t>4</w:t>
      </w:r>
      <w:r w:rsidRPr="00385EEB">
        <w:t>日法令，该法令于</w:t>
      </w:r>
      <w:r w:rsidRPr="009311DE">
        <w:t>2</w:t>
      </w:r>
      <w:r w:rsidRPr="00385EEB">
        <w:t>0</w:t>
      </w:r>
      <w:r w:rsidRPr="009311DE">
        <w:t>24</w:t>
      </w:r>
      <w:r w:rsidRPr="00385EEB">
        <w:t>年</w:t>
      </w:r>
      <w:r w:rsidRPr="009311DE">
        <w:t>11</w:t>
      </w:r>
      <w:r w:rsidRPr="00385EEB">
        <w:t>月</w:t>
      </w:r>
      <w:r w:rsidRPr="009311DE">
        <w:t>1</w:t>
      </w:r>
      <w:r w:rsidRPr="00385EEB">
        <w:t>日生效，修订了《布鲁塞尔住房法》，以落实住房权。该法令的几项条款旨在确保各地区租户的住房保障，以稳定他们的住房状况，消除最弱势租户主张权利的障碍，并通过实施严厉处罚和加快司法程序来阻止非法驱逐。此外，《布鲁塞尔住房法》已经允许租户在特殊情况下请求延长租约，老年是其中列出的一个可能的因素。然而，该法令修订了程序，使未能以挂号信方式发送请求不再导致请求无效。</w:t>
      </w:r>
    </w:p>
    <w:p w14:paraId="1FB1539F" w14:textId="77777777" w:rsidR="00A8085C" w:rsidRPr="009311DE" w:rsidRDefault="00A8085C" w:rsidP="00A8085C">
      <w:pPr>
        <w:pStyle w:val="H23GC"/>
      </w:pPr>
      <w:r w:rsidRPr="009311DE">
        <w:tab/>
        <w:t>4</w:t>
      </w:r>
      <w:r w:rsidRPr="00385EEB">
        <w:t>.</w:t>
      </w:r>
      <w:r w:rsidRPr="00385EEB">
        <w:tab/>
      </w:r>
      <w:r w:rsidRPr="00385EEB">
        <w:t>提交人的评论</w:t>
      </w:r>
    </w:p>
    <w:p w14:paraId="70E1B67A" w14:textId="77777777" w:rsidR="00A8085C" w:rsidRPr="00385EEB" w:rsidRDefault="00A8085C" w:rsidP="00A8085C">
      <w:pPr>
        <w:pStyle w:val="SingleTxtGC"/>
      </w:pPr>
      <w:r w:rsidRPr="009311DE">
        <w:t>24</w:t>
      </w:r>
      <w:r w:rsidRPr="00385EEB">
        <w:t>.</w:t>
      </w:r>
      <w:r w:rsidRPr="00385EEB">
        <w:tab/>
      </w:r>
      <w:r w:rsidRPr="009311DE">
        <w:t>2</w:t>
      </w:r>
      <w:r w:rsidRPr="00385EEB">
        <w:t>0</w:t>
      </w:r>
      <w:r w:rsidRPr="009311DE">
        <w:t>25</w:t>
      </w:r>
      <w:r w:rsidRPr="00385EEB">
        <w:t>年</w:t>
      </w:r>
      <w:r w:rsidRPr="009311DE">
        <w:t>5</w:t>
      </w:r>
      <w:r w:rsidRPr="00385EEB">
        <w:t>月</w:t>
      </w:r>
      <w:r w:rsidRPr="009311DE">
        <w:t>13</w:t>
      </w:r>
      <w:r w:rsidRPr="00385EEB">
        <w:t>日，提交人提交了对缔约国意见的评论。</w:t>
      </w:r>
    </w:p>
    <w:p w14:paraId="1E225D9C" w14:textId="77777777" w:rsidR="00A8085C" w:rsidRPr="00385EEB" w:rsidRDefault="00A8085C" w:rsidP="00A8085C">
      <w:pPr>
        <w:pStyle w:val="SingleTxtGC"/>
      </w:pPr>
      <w:r w:rsidRPr="009311DE">
        <w:t>25</w:t>
      </w:r>
      <w:r w:rsidRPr="00385EEB">
        <w:t>.</w:t>
      </w:r>
      <w:r w:rsidRPr="00385EEB">
        <w:tab/>
      </w:r>
      <w:r w:rsidRPr="00385EEB">
        <w:t>关于个别建议，提交人表示，他仍然无法获得适当住房，被迫依赖为他提供临时住所的第三方。此外，缔约国尚未与提交人联系以执行这些建议，也未就提交人遭受的侵犯行为提供补救措施。</w:t>
      </w:r>
    </w:p>
    <w:p w14:paraId="276DE3BE" w14:textId="77777777" w:rsidR="00A8085C" w:rsidRPr="00385EEB" w:rsidRDefault="00A8085C" w:rsidP="00A8085C">
      <w:pPr>
        <w:pStyle w:val="SingleTxtGC"/>
      </w:pPr>
      <w:r w:rsidRPr="009311DE">
        <w:t>26</w:t>
      </w:r>
      <w:r w:rsidRPr="00385EEB">
        <w:t>.</w:t>
      </w:r>
      <w:r w:rsidRPr="00385EEB">
        <w:tab/>
      </w:r>
      <w:r w:rsidRPr="00385EEB">
        <w:t>关于一般性建议，提交人认为，缔约国尚未采取具体措施来审查立法，以规定灵活性和特别措施，从而防止对适当住房权产生过度影响。特别是，没有采取任何措施确保被驱逐的社会经济处境不利的老年人能够获得满足其具体需要</w:t>
      </w:r>
      <w:r w:rsidRPr="00385EEB">
        <w:rPr>
          <w:rFonts w:hint="eastAsia"/>
        </w:rPr>
        <w:t>的</w:t>
      </w:r>
      <w:r w:rsidRPr="00385EEB">
        <w:t>替代住房并提供适当稳定和安全。提交人指出，没有采取任何措施评估</w:t>
      </w:r>
      <w:r w:rsidRPr="00385EEB">
        <w:rPr>
          <w:rFonts w:hint="eastAsia"/>
        </w:rPr>
        <w:t>在租户未违反合同情况下房东无故终止租约权利所产生的影响</w:t>
      </w:r>
      <w:r w:rsidRPr="00385EEB">
        <w:t>。</w:t>
      </w:r>
    </w:p>
    <w:p w14:paraId="3DC6C119" w14:textId="77777777" w:rsidR="00A8085C" w:rsidRPr="00385EEB" w:rsidRDefault="00A8085C" w:rsidP="00A8085C">
      <w:pPr>
        <w:pStyle w:val="SingleTxtGC"/>
      </w:pPr>
      <w:r w:rsidRPr="009311DE">
        <w:t>27</w:t>
      </w:r>
      <w:r w:rsidRPr="00385EEB">
        <w:t>.</w:t>
      </w:r>
      <w:r w:rsidRPr="00385EEB">
        <w:tab/>
      </w:r>
      <w:r w:rsidRPr="00385EEB">
        <w:t>提交人还认为，没有采取具体措施，确保弱势老年人有效获得满足其具体需求的替代住房。</w:t>
      </w:r>
    </w:p>
    <w:p w14:paraId="0CEAA417" w14:textId="77777777" w:rsidR="00A8085C" w:rsidRPr="009311DE" w:rsidRDefault="00A8085C" w:rsidP="00A8085C">
      <w:pPr>
        <w:pStyle w:val="H23GC"/>
      </w:pPr>
      <w:r w:rsidRPr="009311DE">
        <w:tab/>
        <w:t>5</w:t>
      </w:r>
      <w:r w:rsidRPr="00385EEB">
        <w:t>.</w:t>
      </w:r>
      <w:r w:rsidRPr="00385EEB">
        <w:tab/>
      </w:r>
      <w:r w:rsidRPr="00385EEB">
        <w:t>委员会的决定</w:t>
      </w:r>
    </w:p>
    <w:p w14:paraId="20A5CF30" w14:textId="77777777" w:rsidR="00A8085C" w:rsidRPr="00385EEB" w:rsidRDefault="00A8085C" w:rsidP="00A8085C">
      <w:pPr>
        <w:pStyle w:val="SingleTxtGC"/>
      </w:pPr>
      <w:r w:rsidRPr="009311DE">
        <w:t>28</w:t>
      </w:r>
      <w:r w:rsidRPr="00385EEB">
        <w:t>.</w:t>
      </w:r>
      <w:r w:rsidRPr="00385EEB">
        <w:tab/>
      </w:r>
      <w:r w:rsidRPr="00385EEB">
        <w:t>委员会认为，缔约国</w:t>
      </w:r>
      <w:r w:rsidRPr="00385EEB">
        <w:rPr>
          <w:rFonts w:hint="eastAsia"/>
        </w:rPr>
        <w:t>未</w:t>
      </w:r>
      <w:r w:rsidRPr="00385EEB">
        <w:t>与提交人进行真正的协商，以评估他对合适的替代住房的需求，并在必要时提供这种住房。委员会指出，缔约国作为义务承担方，有义务主动与提交人联系，就实施个人赔偿的最适当方式与他协商，但迄今为止缔约国尚未这样做。考虑到时间跨度，委员会决定结束后续对话，个别赔偿措施的评估结果为</w:t>
      </w:r>
      <w:r w:rsidRPr="009311DE">
        <w:t>C(</w:t>
      </w:r>
      <w:r w:rsidRPr="00385EEB">
        <w:t>未遵守</w:t>
      </w:r>
      <w:r w:rsidRPr="009311DE">
        <w:t>)</w:t>
      </w:r>
      <w:r w:rsidRPr="00385EEB">
        <w:t>。关于一般性措施，委员会认为，缔约国通过的规定是朝着遵守一般性建议迈出的积极的第一步。不过，委员会指出，这些规定是不够的，因为它们缺乏具体和明确的机制来处理脆弱人群</w:t>
      </w:r>
      <w:r w:rsidRPr="00385EEB">
        <w:t>(</w:t>
      </w:r>
      <w:r w:rsidRPr="00385EEB">
        <w:t>如提交人</w:t>
      </w:r>
      <w:r w:rsidRPr="00385EEB">
        <w:t>)</w:t>
      </w:r>
      <w:r w:rsidRPr="00385EEB">
        <w:t>的紧急住房需求。委员会决定结束对话，并请缔约国在根据《公约》第十六条进行的国家审查中提供任何补充信息。</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3052"/>
        <w:gridCol w:w="4300"/>
        <w:gridCol w:w="18"/>
      </w:tblGrid>
      <w:tr w:rsidR="00A8085C" w:rsidRPr="009311DE" w14:paraId="657498F3" w14:textId="77777777" w:rsidTr="00A323A0">
        <w:trPr>
          <w:trHeight w:val="240"/>
          <w:tblHeader/>
        </w:trPr>
        <w:tc>
          <w:tcPr>
            <w:tcW w:w="7370" w:type="dxa"/>
            <w:gridSpan w:val="3"/>
            <w:tcBorders>
              <w:top w:val="single" w:sz="4" w:space="0" w:color="auto"/>
              <w:bottom w:val="single" w:sz="12" w:space="0" w:color="auto"/>
            </w:tcBorders>
            <w:shd w:val="clear" w:color="auto" w:fill="auto"/>
            <w:vAlign w:val="bottom"/>
          </w:tcPr>
          <w:p w14:paraId="140A2D32" w14:textId="78482AF4" w:rsidR="00A8085C" w:rsidRPr="009311DE" w:rsidRDefault="00A8085C" w:rsidP="00A323A0">
            <w:pPr>
              <w:pStyle w:val="a4"/>
              <w:rPr>
                <w:i/>
              </w:rPr>
            </w:pPr>
            <w:r w:rsidRPr="009311DE">
              <w:t xml:space="preserve">López </w:t>
            </w:r>
            <w:proofErr w:type="spellStart"/>
            <w:r w:rsidRPr="009311DE">
              <w:t>Albán</w:t>
            </w:r>
            <w:proofErr w:type="spellEnd"/>
            <w:r w:rsidRPr="009311DE">
              <w:t>等人诉西班牙</w:t>
            </w:r>
            <w:r w:rsidRPr="009311DE">
              <w:t>(</w:t>
            </w:r>
            <w:r w:rsidRPr="00F27FCA">
              <w:t>E/</w:t>
            </w:r>
            <w:proofErr w:type="spellStart"/>
            <w:r w:rsidRPr="00F27FCA">
              <w:t>C.12</w:t>
            </w:r>
            <w:proofErr w:type="spellEnd"/>
            <w:r w:rsidRPr="00F27FCA">
              <w:t>/66/D/37/2018</w:t>
            </w:r>
            <w:r w:rsidRPr="009311DE">
              <w:t>)</w:t>
            </w:r>
            <w:r w:rsidRPr="009311DE">
              <w:t>。</w:t>
            </w:r>
          </w:p>
        </w:tc>
      </w:tr>
      <w:tr w:rsidR="00A8085C" w:rsidRPr="009311DE" w14:paraId="73957CC1" w14:textId="77777777" w:rsidTr="00A323A0">
        <w:trPr>
          <w:trHeight w:hRule="exact" w:val="113"/>
          <w:tblHeader/>
        </w:trPr>
        <w:tc>
          <w:tcPr>
            <w:tcW w:w="7370" w:type="dxa"/>
            <w:gridSpan w:val="3"/>
            <w:tcBorders>
              <w:top w:val="single" w:sz="12" w:space="0" w:color="auto"/>
            </w:tcBorders>
            <w:shd w:val="clear" w:color="auto" w:fill="auto"/>
          </w:tcPr>
          <w:p w14:paraId="451C8E8C" w14:textId="77777777" w:rsidR="00A8085C" w:rsidRPr="009311DE" w:rsidRDefault="00A8085C" w:rsidP="00A323A0">
            <w:pPr>
              <w:pStyle w:val="a5"/>
              <w:overflowPunct/>
              <w:spacing w:after="120"/>
              <w:rPr>
                <w:lang w:val="es-ES"/>
              </w:rPr>
            </w:pPr>
          </w:p>
        </w:tc>
      </w:tr>
      <w:tr w:rsidR="00A8085C" w:rsidRPr="009311DE" w14:paraId="43D789D5" w14:textId="77777777" w:rsidTr="00A323A0">
        <w:trPr>
          <w:gridAfter w:val="1"/>
          <w:wAfter w:w="18" w:type="dxa"/>
          <w:trHeight w:val="240"/>
        </w:trPr>
        <w:tc>
          <w:tcPr>
            <w:tcW w:w="3052" w:type="dxa"/>
            <w:shd w:val="clear" w:color="auto" w:fill="auto"/>
          </w:tcPr>
          <w:p w14:paraId="48DFE788" w14:textId="77777777" w:rsidR="00A8085C" w:rsidRPr="009311DE" w:rsidRDefault="00A8085C" w:rsidP="00A323A0">
            <w:pPr>
              <w:pStyle w:val="a5"/>
              <w:overflowPunct/>
              <w:spacing w:after="120"/>
            </w:pPr>
            <w:r w:rsidRPr="009311DE">
              <w:t>意见通过日期：</w:t>
            </w:r>
          </w:p>
        </w:tc>
        <w:tc>
          <w:tcPr>
            <w:tcW w:w="4300" w:type="dxa"/>
            <w:shd w:val="clear" w:color="auto" w:fill="auto"/>
          </w:tcPr>
          <w:p w14:paraId="50C22A24" w14:textId="77777777" w:rsidR="00A8085C" w:rsidRPr="009311DE" w:rsidRDefault="00A8085C" w:rsidP="00A323A0">
            <w:pPr>
              <w:pStyle w:val="a5"/>
              <w:overflowPunct/>
              <w:spacing w:after="120"/>
            </w:pPr>
            <w:r w:rsidRPr="009311DE">
              <w:t>2019</w:t>
            </w:r>
            <w:r w:rsidRPr="009311DE">
              <w:t>年</w:t>
            </w:r>
            <w:r w:rsidRPr="009311DE">
              <w:t>10</w:t>
            </w:r>
            <w:r w:rsidRPr="009311DE">
              <w:t>月</w:t>
            </w:r>
            <w:r w:rsidRPr="009311DE">
              <w:t>11</w:t>
            </w:r>
            <w:r w:rsidRPr="009311DE">
              <w:t>日</w:t>
            </w:r>
          </w:p>
        </w:tc>
      </w:tr>
      <w:tr w:rsidR="00A8085C" w:rsidRPr="009311DE" w14:paraId="5444A051" w14:textId="77777777" w:rsidTr="00A323A0">
        <w:trPr>
          <w:trHeight w:val="240"/>
        </w:trPr>
        <w:tc>
          <w:tcPr>
            <w:tcW w:w="3052" w:type="dxa"/>
            <w:shd w:val="clear" w:color="auto" w:fill="auto"/>
          </w:tcPr>
          <w:p w14:paraId="3ECF99A7" w14:textId="77777777" w:rsidR="00A8085C" w:rsidRPr="009311DE" w:rsidRDefault="00A8085C" w:rsidP="00A323A0">
            <w:pPr>
              <w:pStyle w:val="a5"/>
              <w:overflowPunct/>
              <w:spacing w:after="120"/>
            </w:pPr>
            <w:r w:rsidRPr="009311DE">
              <w:t>事由：</w:t>
            </w:r>
          </w:p>
        </w:tc>
        <w:tc>
          <w:tcPr>
            <w:tcW w:w="4318" w:type="dxa"/>
            <w:gridSpan w:val="2"/>
            <w:shd w:val="clear" w:color="auto" w:fill="auto"/>
          </w:tcPr>
          <w:p w14:paraId="3D467D60" w14:textId="77777777" w:rsidR="00A8085C" w:rsidRPr="009311DE" w:rsidRDefault="00A8085C" w:rsidP="00A323A0">
            <w:pPr>
              <w:pStyle w:val="a5"/>
              <w:overflowPunct/>
              <w:spacing w:after="120"/>
            </w:pPr>
            <w:r w:rsidRPr="009311DE">
              <w:t>在未提供替代住房的情况下实施驱逐</w:t>
            </w:r>
          </w:p>
        </w:tc>
      </w:tr>
      <w:tr w:rsidR="00A8085C" w:rsidRPr="009311DE" w14:paraId="5959E193" w14:textId="77777777" w:rsidTr="00A323A0">
        <w:trPr>
          <w:trHeight w:val="240"/>
        </w:trPr>
        <w:tc>
          <w:tcPr>
            <w:tcW w:w="3052" w:type="dxa"/>
            <w:shd w:val="clear" w:color="auto" w:fill="auto"/>
          </w:tcPr>
          <w:p w14:paraId="67C73876" w14:textId="77777777" w:rsidR="00A8085C" w:rsidRPr="009311DE" w:rsidRDefault="00A8085C" w:rsidP="00A323A0">
            <w:pPr>
              <w:pStyle w:val="a5"/>
              <w:overflowPunct/>
              <w:spacing w:after="120"/>
            </w:pPr>
            <w:r w:rsidRPr="009311DE">
              <w:t>违反的条款：</w:t>
            </w:r>
          </w:p>
        </w:tc>
        <w:tc>
          <w:tcPr>
            <w:tcW w:w="4318" w:type="dxa"/>
            <w:gridSpan w:val="2"/>
            <w:shd w:val="clear" w:color="auto" w:fill="auto"/>
          </w:tcPr>
          <w:p w14:paraId="60CDFC6E" w14:textId="77777777" w:rsidR="00A8085C" w:rsidRPr="009311DE" w:rsidRDefault="00A8085C" w:rsidP="00A323A0">
            <w:pPr>
              <w:pStyle w:val="a5"/>
              <w:overflowPunct/>
              <w:spacing w:after="120"/>
            </w:pPr>
            <w:r w:rsidRPr="009311DE">
              <w:t>《公约》第十一条第一款</w:t>
            </w:r>
          </w:p>
        </w:tc>
      </w:tr>
    </w:tbl>
    <w:p w14:paraId="682FA788" w14:textId="77777777" w:rsidR="00A8085C" w:rsidRPr="009311DE" w:rsidRDefault="00A8085C" w:rsidP="00A8085C">
      <w:pPr>
        <w:pStyle w:val="H23GC"/>
      </w:pPr>
      <w:r w:rsidRPr="009311DE">
        <w:tab/>
        <w:t>1</w:t>
      </w:r>
      <w:r w:rsidRPr="00385EEB">
        <w:t>.</w:t>
      </w:r>
      <w:r w:rsidRPr="00385EEB">
        <w:tab/>
      </w:r>
      <w:r w:rsidRPr="00385EEB">
        <w:t>委员会关于提交人及其子女的建议</w:t>
      </w:r>
    </w:p>
    <w:p w14:paraId="073AF22A" w14:textId="77777777" w:rsidR="00A8085C" w:rsidRDefault="00A8085C" w:rsidP="00A8085C">
      <w:pPr>
        <w:pStyle w:val="SingleTxtGC"/>
      </w:pPr>
      <w:r w:rsidRPr="009311DE">
        <w:t>29</w:t>
      </w:r>
      <w:r w:rsidRPr="00385EEB">
        <w:t>.</w:t>
      </w:r>
      <w:r w:rsidRPr="00385EEB">
        <w:tab/>
      </w:r>
      <w:r w:rsidRPr="00385EEB">
        <w:t>缔约国有义务向提交人及其子女提供有效补救，具体包括：</w:t>
      </w:r>
    </w:p>
    <w:p w14:paraId="7B68DBFE" w14:textId="77777777" w:rsidR="00A8085C" w:rsidRDefault="00A8085C" w:rsidP="00A8085C">
      <w:pPr>
        <w:pStyle w:val="SingleTxtGC"/>
      </w:pPr>
      <w:r>
        <w:tab/>
        <w:t>(</w:t>
      </w:r>
      <w:r w:rsidRPr="009311DE">
        <w:t>a</w:t>
      </w:r>
      <w:r w:rsidRPr="00385EEB">
        <w:t>)</w:t>
      </w:r>
      <w:r w:rsidRPr="00385EEB">
        <w:tab/>
      </w:r>
      <w:r w:rsidRPr="00385EEB">
        <w:t>如果他们目前没有适当的住房，重新评估他们的需求状况和他们在等候名单上的排位，考虑到自他们向马德里自治区提交住房申请之日起已经过去的时间长度，以便考虑到本意见中所列的标准，为他们提供公共住房，或采取一些其他措施，使他们能够住上适当住房；</w:t>
      </w:r>
    </w:p>
    <w:p w14:paraId="00CC9BF5" w14:textId="77777777" w:rsidR="00A8085C" w:rsidRDefault="00A8085C" w:rsidP="00A8085C">
      <w:pPr>
        <w:pStyle w:val="SingleTxtGC"/>
      </w:pPr>
      <w:r>
        <w:tab/>
        <w:t>(</w:t>
      </w:r>
      <w:r w:rsidRPr="009311DE">
        <w:t>b</w:t>
      </w:r>
      <w:r w:rsidRPr="00385EEB">
        <w:t>)</w:t>
      </w:r>
      <w:r w:rsidRPr="00385EEB">
        <w:tab/>
      </w:r>
      <w:r w:rsidRPr="00385EEB">
        <w:t>对提交人及其子女遭受的侵权行为给予经济赔偿；</w:t>
      </w:r>
    </w:p>
    <w:p w14:paraId="4487C312" w14:textId="77777777" w:rsidR="00A8085C" w:rsidRPr="00385EEB" w:rsidRDefault="00A8085C" w:rsidP="00A8085C">
      <w:pPr>
        <w:pStyle w:val="SingleTxtGC"/>
      </w:pPr>
      <w:r>
        <w:tab/>
        <w:t>(</w:t>
      </w:r>
      <w:r w:rsidRPr="009311DE">
        <w:t>c</w:t>
      </w:r>
      <w:r w:rsidRPr="00385EEB">
        <w:t>)</w:t>
      </w:r>
      <w:r w:rsidRPr="00385EEB">
        <w:tab/>
      </w:r>
      <w:r w:rsidRPr="00385EEB">
        <w:t>偿还提交人在提交来文过程中产生的合理法律费用。</w:t>
      </w:r>
    </w:p>
    <w:p w14:paraId="275364CE" w14:textId="77777777" w:rsidR="00A8085C" w:rsidRPr="009311DE" w:rsidRDefault="00A8085C" w:rsidP="00A8085C">
      <w:pPr>
        <w:pStyle w:val="H23GC"/>
      </w:pPr>
      <w:r w:rsidRPr="009311DE">
        <w:tab/>
        <w:t>2</w:t>
      </w:r>
      <w:r w:rsidRPr="00385EEB">
        <w:t>.</w:t>
      </w:r>
      <w:r w:rsidRPr="00385EEB">
        <w:tab/>
      </w:r>
      <w:r w:rsidRPr="00385EEB">
        <w:t>委员会的一般性建议</w:t>
      </w:r>
    </w:p>
    <w:p w14:paraId="454EFAEB" w14:textId="77777777" w:rsidR="00A8085C" w:rsidRDefault="00A8085C" w:rsidP="00A8085C">
      <w:pPr>
        <w:pStyle w:val="SingleTxtGC"/>
      </w:pPr>
      <w:r w:rsidRPr="009311DE">
        <w:t>3</w:t>
      </w:r>
      <w:r w:rsidRPr="00385EEB">
        <w:t>0.</w:t>
      </w:r>
      <w:r w:rsidRPr="00385EEB">
        <w:tab/>
      </w:r>
      <w:r w:rsidRPr="00385EEB">
        <w:t>缔约国有以下义务：</w:t>
      </w:r>
    </w:p>
    <w:p w14:paraId="01FCD92D" w14:textId="77777777" w:rsidR="00A8085C" w:rsidRDefault="00A8085C" w:rsidP="00A8085C">
      <w:pPr>
        <w:pStyle w:val="SingleTxtGC"/>
      </w:pPr>
      <w:r>
        <w:tab/>
        <w:t>(</w:t>
      </w:r>
      <w:r w:rsidRPr="009311DE">
        <w:t>a</w:t>
      </w:r>
      <w:r w:rsidRPr="00385EEB">
        <w:t>)</w:t>
      </w:r>
      <w:r w:rsidRPr="00385EEB">
        <w:tab/>
      </w:r>
      <w:r w:rsidRPr="00385EEB">
        <w:t>制定将个人逐出其住所应遵循的法律框架，其中要求司法当局应在所有情况下，包括在无合法居住权占用房产的情况下，分析该措施所追求的目标与其对被驱逐者造成的后果是否相称，以及该措施是否符合《公约》；</w:t>
      </w:r>
    </w:p>
    <w:p w14:paraId="5C24319E" w14:textId="77777777" w:rsidR="00A8085C" w:rsidRDefault="00A8085C" w:rsidP="00A8085C">
      <w:pPr>
        <w:pStyle w:val="SingleTxtGC"/>
      </w:pPr>
      <w:r>
        <w:tab/>
        <w:t>(</w:t>
      </w:r>
      <w:r w:rsidRPr="009311DE">
        <w:t>b</w:t>
      </w:r>
      <w:r w:rsidRPr="00385EEB">
        <w:t>)</w:t>
      </w:r>
      <w:r w:rsidRPr="00385EEB">
        <w:tab/>
      </w:r>
      <w:r w:rsidRPr="00385EEB">
        <w:t>确保在所有情况下，包括无合法居住权占用房产的情况下，收到驱逐令者能够对该决定提出异议或上诉，以期要求司法当局分析该措施所追求的目标与其对被驱逐者所造成后果之间是否相称，以及该措施是否符合《公约》</w:t>
      </w:r>
      <w:r w:rsidRPr="00385EEB">
        <w:rPr>
          <w:rFonts w:hint="eastAsia"/>
        </w:rPr>
        <w:t>；</w:t>
      </w:r>
    </w:p>
    <w:p w14:paraId="739062EC" w14:textId="77777777" w:rsidR="00A8085C" w:rsidRDefault="00A8085C" w:rsidP="00A8085C">
      <w:pPr>
        <w:pStyle w:val="SingleTxtGC"/>
      </w:pPr>
      <w:r>
        <w:tab/>
        <w:t>(</w:t>
      </w:r>
      <w:r w:rsidRPr="009311DE">
        <w:t>c</w:t>
      </w:r>
      <w:r w:rsidRPr="00385EEB">
        <w:t>)</w:t>
      </w:r>
      <w:r w:rsidRPr="00385EEB">
        <w:tab/>
      </w:r>
      <w:r w:rsidRPr="00385EEB">
        <w:t>采取必要措施，确保所有人都能平等获得社会住房，取消任何可能将面临贫困风险的人排除在外的不合理条件。特别是，该国应终止将因生活窘迫而非法占用住房的人自动排除在外的做法；</w:t>
      </w:r>
    </w:p>
    <w:p w14:paraId="052FF77E" w14:textId="77777777" w:rsidR="00A8085C" w:rsidRDefault="00A8085C" w:rsidP="00A8085C">
      <w:pPr>
        <w:pStyle w:val="SingleTxtGC"/>
      </w:pPr>
      <w:r>
        <w:tab/>
        <w:t>(</w:t>
      </w:r>
      <w:r w:rsidRPr="009311DE">
        <w:t>d</w:t>
      </w:r>
      <w:r w:rsidRPr="00385EEB">
        <w:t>)</w:t>
      </w:r>
      <w:r w:rsidRPr="00385EEB">
        <w:tab/>
      </w:r>
      <w:r w:rsidRPr="00385EEB">
        <w:t>采取必要措施，对于将受驱逐影响的没有经济能力获得替代住房的人，确保只有经与他们进行真正和有效的协商，并且在该国尽最大能力采取所有必要步骤，确保被驱逐者获得替代住房</w:t>
      </w:r>
      <w:r w:rsidRPr="00385EEB">
        <w:t>(</w:t>
      </w:r>
      <w:r w:rsidRPr="00385EEB">
        <w:t>特别是在涉及家庭、老年人、儿童或其他弱势群体时</w:t>
      </w:r>
      <w:r w:rsidRPr="00385EEB">
        <w:t>)</w:t>
      </w:r>
      <w:r w:rsidRPr="00385EEB">
        <w:t>之后，才可实施驱逐；</w:t>
      </w:r>
    </w:p>
    <w:p w14:paraId="1C3644B6" w14:textId="10C0A4BF" w:rsidR="00A8085C" w:rsidRDefault="00A8085C" w:rsidP="00A8085C">
      <w:pPr>
        <w:pStyle w:val="SingleTxtGC"/>
      </w:pPr>
      <w:r>
        <w:tab/>
        <w:t>(</w:t>
      </w:r>
      <w:r w:rsidRPr="009311DE">
        <w:t>e</w:t>
      </w:r>
      <w:r w:rsidRPr="00385EEB">
        <w:t>)</w:t>
      </w:r>
      <w:r w:rsidRPr="00385EEB">
        <w:tab/>
      </w:r>
      <w:r w:rsidRPr="00385EEB">
        <w:t>参照委员会第</w:t>
      </w:r>
      <w:r w:rsidRPr="009311DE">
        <w:t>4</w:t>
      </w:r>
      <w:r w:rsidRPr="00385EEB">
        <w:t>号一般性意见</w:t>
      </w:r>
      <w:r w:rsidRPr="00385EEB">
        <w:t>(</w:t>
      </w:r>
      <w:r w:rsidRPr="009311DE">
        <w:t>1991</w:t>
      </w:r>
      <w:r w:rsidRPr="00385EEB">
        <w:t>年</w:t>
      </w:r>
      <w:r w:rsidRPr="00385EEB">
        <w:t>)</w:t>
      </w:r>
      <w:r w:rsidRPr="00385EEB">
        <w:t>，与自治区协调，尽资源能力所及制定并实施保障低收入群体适当住房权的综合计划。</w:t>
      </w:r>
      <w:r w:rsidRPr="00385EEB">
        <w:rPr>
          <w:vertAlign w:val="superscript"/>
        </w:rPr>
        <w:footnoteReference w:id="7"/>
      </w:r>
      <w:r w:rsidR="008415BB">
        <w:t xml:space="preserve"> </w:t>
      </w:r>
      <w:r w:rsidRPr="00385EEB">
        <w:t>该计划应规定必要的资源、指标、时间框架和评估标准，以合理和可衡量的方式保障这些人的住房权；</w:t>
      </w:r>
    </w:p>
    <w:p w14:paraId="68F6CCD6" w14:textId="77777777" w:rsidR="00A8085C" w:rsidRPr="00385EEB" w:rsidRDefault="00A8085C" w:rsidP="00A8085C">
      <w:pPr>
        <w:pStyle w:val="SingleTxtGC"/>
      </w:pPr>
      <w:r>
        <w:tab/>
        <w:t>(</w:t>
      </w:r>
      <w:r w:rsidRPr="009311DE">
        <w:t>f</w:t>
      </w:r>
      <w:r w:rsidRPr="00385EEB">
        <w:t>)</w:t>
      </w:r>
      <w:r w:rsidRPr="00385EEB">
        <w:tab/>
      </w:r>
      <w:r w:rsidRPr="00385EEB">
        <w:t>制定遵守委员会发出的临时措施请求的程序，并告知全体相关部门须遵守此类请求，以确保程序不被破坏。</w:t>
      </w:r>
    </w:p>
    <w:p w14:paraId="5F1D1BF6" w14:textId="77777777" w:rsidR="00A8085C" w:rsidRPr="00385EEB" w:rsidRDefault="00A8085C" w:rsidP="00A8085C">
      <w:pPr>
        <w:pStyle w:val="SingleTxtGC"/>
      </w:pPr>
      <w:r w:rsidRPr="009311DE">
        <w:t>31</w:t>
      </w:r>
      <w:r w:rsidRPr="00385EEB">
        <w:t>.</w:t>
      </w:r>
      <w:r w:rsidRPr="00385EEB">
        <w:tab/>
      </w:r>
      <w:r w:rsidRPr="00385EEB">
        <w:t>此外，还请缔约国公布委员会的意见，并以无障碍形式广为分发，以便为各界民众知晓。</w:t>
      </w:r>
    </w:p>
    <w:p w14:paraId="7AC68D9F" w14:textId="77777777" w:rsidR="00A8085C" w:rsidRPr="009311DE" w:rsidRDefault="00A8085C" w:rsidP="00A8085C">
      <w:pPr>
        <w:pStyle w:val="H23GC"/>
      </w:pPr>
      <w:r w:rsidRPr="009311DE">
        <w:tab/>
        <w:t>3</w:t>
      </w:r>
      <w:r w:rsidRPr="00385EEB">
        <w:t>.</w:t>
      </w:r>
      <w:r w:rsidRPr="00385EEB">
        <w:tab/>
      </w:r>
      <w:r w:rsidRPr="00385EEB">
        <w:t>缔约国提交的材料</w:t>
      </w:r>
    </w:p>
    <w:p w14:paraId="2E340420" w14:textId="77777777" w:rsidR="00A8085C" w:rsidRPr="00385EEB" w:rsidRDefault="00A8085C" w:rsidP="00A8085C">
      <w:pPr>
        <w:pStyle w:val="SingleTxtGC"/>
      </w:pPr>
      <w:r w:rsidRPr="009311DE">
        <w:t>32</w:t>
      </w:r>
      <w:r w:rsidRPr="00385EEB">
        <w:t>.</w:t>
      </w:r>
      <w:r w:rsidRPr="00385EEB">
        <w:tab/>
      </w:r>
      <w:r w:rsidRPr="00385EEB">
        <w:t>缔约国在</w:t>
      </w:r>
      <w:r w:rsidRPr="009311DE">
        <w:t>2</w:t>
      </w:r>
      <w:r w:rsidRPr="00385EEB">
        <w:t>0</w:t>
      </w:r>
      <w:r w:rsidRPr="009311DE">
        <w:t>23</w:t>
      </w:r>
      <w:r w:rsidRPr="00385EEB">
        <w:t>年</w:t>
      </w:r>
      <w:r w:rsidRPr="009311DE">
        <w:t>12</w:t>
      </w:r>
      <w:r w:rsidRPr="00385EEB">
        <w:t>月</w:t>
      </w:r>
      <w:r w:rsidRPr="009311DE">
        <w:t>14</w:t>
      </w:r>
      <w:r w:rsidRPr="00385EEB">
        <w:t>日的普通照会中提交了对委员会建议的答复。</w:t>
      </w:r>
    </w:p>
    <w:p w14:paraId="1C8F00BD" w14:textId="77777777" w:rsidR="00A8085C" w:rsidRPr="00385EEB" w:rsidRDefault="00A8085C" w:rsidP="00A8085C">
      <w:pPr>
        <w:pStyle w:val="SingleTxtGC"/>
      </w:pPr>
      <w:r w:rsidRPr="009311DE">
        <w:t>33</w:t>
      </w:r>
      <w:r w:rsidRPr="00385EEB">
        <w:t>.</w:t>
      </w:r>
      <w:r w:rsidRPr="00385EEB">
        <w:tab/>
      </w:r>
      <w:r w:rsidRPr="00385EEB">
        <w:t>关于针对提交人及其家人的个别建议，缔约国提到了从圣塞瓦斯蒂安</w:t>
      </w:r>
      <w:r w:rsidRPr="00385EEB">
        <w:t>-</w:t>
      </w:r>
      <w:r w:rsidRPr="00385EEB">
        <w:t>德洛斯雷耶市当局收到的一份报告，其中解释说，提交人接受了如何获得社会援助的指导，她自己和其子女也获得了食物和交通援助。同一份报告指出，</w:t>
      </w:r>
      <w:r w:rsidRPr="009311DE">
        <w:t>2</w:t>
      </w:r>
      <w:r w:rsidRPr="00385EEB">
        <w:t>0</w:t>
      </w:r>
      <w:r w:rsidRPr="009311DE">
        <w:t>22</w:t>
      </w:r>
      <w:r w:rsidRPr="00385EEB">
        <w:t>年</w:t>
      </w:r>
      <w:r w:rsidRPr="009311DE">
        <w:t>6</w:t>
      </w:r>
      <w:r w:rsidRPr="00385EEB">
        <w:t>月，提交人搬到了阿尔科文达斯</w:t>
      </w:r>
      <w:r w:rsidRPr="009311DE">
        <w:t>(</w:t>
      </w:r>
      <w:r w:rsidRPr="00385EEB">
        <w:t>马德里</w:t>
      </w:r>
      <w:r w:rsidRPr="009311DE">
        <w:t>)</w:t>
      </w:r>
      <w:r w:rsidRPr="00385EEB">
        <w:t>，在那里她从前伴侣那里获得了儿童抚养费，并在酒店行业找到了工作。委员会注意到，阿尔科文达斯市政府的报告指出，已与提交人进行了后续面谈，提交人于</w:t>
      </w:r>
      <w:r w:rsidRPr="009311DE">
        <w:t>2</w:t>
      </w:r>
      <w:r w:rsidRPr="00385EEB">
        <w:t>0</w:t>
      </w:r>
      <w:r w:rsidRPr="009311DE">
        <w:t>23</w:t>
      </w:r>
      <w:r w:rsidRPr="00385EEB">
        <w:t>年表示，除了</w:t>
      </w:r>
      <w:r w:rsidRPr="009311DE">
        <w:t>22</w:t>
      </w:r>
      <w:r w:rsidRPr="00385EEB">
        <w:t>岁长子的工资外，她自己的工作也获得收入。市政当局还指出，她已被告知她有资格利用的社会保护措施。最后，委员会注意到缔约国声称，提交人没有在</w:t>
      </w:r>
      <w:r w:rsidRPr="009311DE">
        <w:t>2</w:t>
      </w:r>
      <w:r w:rsidRPr="00385EEB">
        <w:t>0</w:t>
      </w:r>
      <w:r w:rsidRPr="009311DE">
        <w:t>23</w:t>
      </w:r>
      <w:r w:rsidRPr="00385EEB">
        <w:t>年向马德里自治区社会住房局</w:t>
      </w:r>
      <w:r w:rsidRPr="00385EEB">
        <w:rPr>
          <w:rFonts w:hint="eastAsia"/>
        </w:rPr>
        <w:t>续交</w:t>
      </w:r>
      <w:r w:rsidRPr="00385EEB">
        <w:t>公共住房分配申请，并且没有任何后续特殊或紧急住房申请的记录。</w:t>
      </w:r>
    </w:p>
    <w:p w14:paraId="351C2695" w14:textId="6C45535D" w:rsidR="00A8085C" w:rsidRPr="00385EEB" w:rsidRDefault="00A8085C" w:rsidP="00A8085C">
      <w:pPr>
        <w:pStyle w:val="SingleTxtGC"/>
      </w:pPr>
      <w:r w:rsidRPr="009311DE">
        <w:t>34</w:t>
      </w:r>
      <w:r w:rsidRPr="00385EEB">
        <w:t>.</w:t>
      </w:r>
      <w:r w:rsidRPr="00385EEB">
        <w:tab/>
      </w:r>
      <w:r w:rsidRPr="00385EEB">
        <w:t>关于一般性建议，缔约国报告了司法部门与阿斯图里亚斯、安达卢西亚、阿拉贡、卡斯蒂利亚</w:t>
      </w:r>
      <w:r w:rsidR="009731C7">
        <w:rPr>
          <w:rFonts w:hint="eastAsia"/>
        </w:rPr>
        <w:t>－</w:t>
      </w:r>
      <w:r w:rsidRPr="00385EEB">
        <w:t>拉曼恰、加里西亚、拉里奥哈、马德里、穆尔西亚、纳瓦拉、巴斯克和瓦伦西亚自治区政府及其地方议会之间达成的合作协议。这些协议涉及在驱逐处境脆弱者之前需要考虑的社会措施。此外，缔约国还提到了社会援助措施，特别是为弱势群体提供的电费补贴和为低收入家庭提供的社会用水补贴。缔约国指出，第</w:t>
      </w:r>
      <w:r w:rsidRPr="009311DE">
        <w:t>2</w:t>
      </w:r>
      <w:r w:rsidRPr="00385EEB">
        <w:t>0/</w:t>
      </w:r>
      <w:r w:rsidRPr="009311DE">
        <w:t>2</w:t>
      </w:r>
      <w:r w:rsidRPr="00385EEB">
        <w:t>0</w:t>
      </w:r>
      <w:r w:rsidRPr="009311DE">
        <w:t>22</w:t>
      </w:r>
      <w:r w:rsidRPr="00385EEB">
        <w:t>号皇家法令将禁止对弱势或面临社会排斥风险的消费者断电、断气、断水的禁令延长至</w:t>
      </w:r>
      <w:r w:rsidRPr="009311DE">
        <w:t>2</w:t>
      </w:r>
      <w:r w:rsidRPr="00385EEB">
        <w:t>0</w:t>
      </w:r>
      <w:r w:rsidRPr="009311DE">
        <w:t>23</w:t>
      </w:r>
      <w:r w:rsidRPr="00385EEB">
        <w:t>年</w:t>
      </w:r>
      <w:r w:rsidRPr="009311DE">
        <w:t>12</w:t>
      </w:r>
      <w:r w:rsidRPr="00385EEB">
        <w:t>月</w:t>
      </w:r>
      <w:r w:rsidRPr="009311DE">
        <w:t>31</w:t>
      </w:r>
      <w:r w:rsidRPr="00385EEB">
        <w:t>日。同一项皇家法令限制租约中规定的租金随后可以调整的幅度。缔约国补充说，《住房权法》</w:t>
      </w:r>
      <w:r w:rsidRPr="009311DE">
        <w:t>(</w:t>
      </w:r>
      <w:r w:rsidRPr="00385EEB">
        <w:t>第</w:t>
      </w:r>
      <w:r w:rsidRPr="009311DE">
        <w:t>12</w:t>
      </w:r>
      <w:r w:rsidRPr="00385EEB">
        <w:t>/</w:t>
      </w:r>
      <w:r w:rsidRPr="009311DE">
        <w:t>2</w:t>
      </w:r>
      <w:r w:rsidRPr="00385EEB">
        <w:t>0</w:t>
      </w:r>
      <w:r w:rsidRPr="009311DE">
        <w:t>23</w:t>
      </w:r>
      <w:r w:rsidRPr="00385EEB">
        <w:t>号法</w:t>
      </w:r>
      <w:r w:rsidRPr="009311DE">
        <w:t>)</w:t>
      </w:r>
      <w:r w:rsidRPr="00385EEB">
        <w:t>于</w:t>
      </w:r>
      <w:r w:rsidRPr="009311DE">
        <w:t>2</w:t>
      </w:r>
      <w:r w:rsidRPr="00385EEB">
        <w:t>0</w:t>
      </w:r>
      <w:r w:rsidRPr="009311DE">
        <w:t>23</w:t>
      </w:r>
      <w:r w:rsidRPr="00385EEB">
        <w:t>年</w:t>
      </w:r>
      <w:r w:rsidRPr="009311DE">
        <w:t>5</w:t>
      </w:r>
      <w:r w:rsidRPr="00385EEB">
        <w:t>月</w:t>
      </w:r>
      <w:r w:rsidRPr="009311DE">
        <w:t>26</w:t>
      </w:r>
      <w:r w:rsidRPr="00385EEB">
        <w:t>日生效。该法修改的规定之一是《民事诉讼法》第</w:t>
      </w:r>
      <w:r w:rsidRPr="009311DE">
        <w:t>441</w:t>
      </w:r>
      <w:r w:rsidRPr="00385EEB">
        <w:t>条第</w:t>
      </w:r>
      <w:r w:rsidRPr="009311DE">
        <w:t>5</w:t>
      </w:r>
      <w:r w:rsidRPr="00385EEB">
        <w:t>款，其中要求：</w:t>
      </w:r>
      <w:r w:rsidRPr="00385EEB">
        <w:t>(</w:t>
      </w:r>
      <w:r w:rsidRPr="009311DE">
        <w:t>a</w:t>
      </w:r>
      <w:r w:rsidRPr="00385EEB">
        <w:t xml:space="preserve">) </w:t>
      </w:r>
      <w:r w:rsidRPr="00385EEB">
        <w:t>在</w:t>
      </w:r>
      <w:r w:rsidRPr="00385EEB">
        <w:rPr>
          <w:rFonts w:hint="eastAsia"/>
        </w:rPr>
        <w:t>授权执行</w:t>
      </w:r>
      <w:r w:rsidRPr="00385EEB">
        <w:t>驱逐</w:t>
      </w:r>
      <w:r w:rsidRPr="00385EEB">
        <w:rPr>
          <w:rFonts w:hint="eastAsia"/>
        </w:rPr>
        <w:t>令</w:t>
      </w:r>
      <w:r w:rsidRPr="00385EEB">
        <w:t>的法令中通知被驱逐人，可以与主管住房、社会援助、评估和报告社会需求状况的公共行政部门以及为处于社会排斥状况或面临社会排斥风险的人提供即时服务的部门联系；</w:t>
      </w:r>
      <w:r w:rsidRPr="009311DE">
        <w:t>(b)</w:t>
      </w:r>
      <w:r w:rsidR="00C15B82">
        <w:rPr>
          <w:rFonts w:hint="eastAsia"/>
        </w:rPr>
        <w:t xml:space="preserve"> </w:t>
      </w:r>
      <w:r w:rsidRPr="00385EEB">
        <w:t>法院必须将存在驱逐令一事通知这些公共主管部门，以便它们能够核实此人的弱势状况，并在受影响家庭处于经济弱势状况时尽快通知法院。</w:t>
      </w:r>
    </w:p>
    <w:p w14:paraId="1400E664" w14:textId="77777777" w:rsidR="00A8085C" w:rsidRPr="00385EEB" w:rsidRDefault="00A8085C" w:rsidP="00A8085C">
      <w:pPr>
        <w:pStyle w:val="SingleTxtGC"/>
      </w:pPr>
      <w:r w:rsidRPr="009311DE">
        <w:t>35</w:t>
      </w:r>
      <w:r w:rsidRPr="00385EEB">
        <w:t>.</w:t>
      </w:r>
      <w:r w:rsidRPr="00385EEB">
        <w:tab/>
      </w:r>
      <w:r w:rsidRPr="00385EEB">
        <w:t>缔约国的结论是，提交人及其家人有一个稳定的监管框架可以利用，其中规定了许多措施来满足这家人的需求，当局已经尽了一切可能的努力，调动了一切可用的资源。最后，缔约国认为，已经遵守了委员会的建议，并请求终止该意见的后续程序。</w:t>
      </w:r>
    </w:p>
    <w:p w14:paraId="01935004" w14:textId="77777777" w:rsidR="00A8085C" w:rsidRPr="009311DE" w:rsidRDefault="00A8085C" w:rsidP="00A8085C">
      <w:pPr>
        <w:pStyle w:val="H23GC"/>
      </w:pPr>
      <w:r w:rsidRPr="009311DE">
        <w:tab/>
        <w:t>4</w:t>
      </w:r>
      <w:r w:rsidRPr="00385EEB">
        <w:t>.</w:t>
      </w:r>
      <w:r w:rsidRPr="00385EEB">
        <w:tab/>
      </w:r>
      <w:r w:rsidRPr="00385EEB">
        <w:t>提交人未作答复</w:t>
      </w:r>
    </w:p>
    <w:p w14:paraId="0B715A16" w14:textId="77777777" w:rsidR="00A8085C" w:rsidRPr="00385EEB" w:rsidRDefault="00A8085C" w:rsidP="00A8085C">
      <w:pPr>
        <w:pStyle w:val="SingleTxtGC"/>
      </w:pPr>
      <w:r w:rsidRPr="009311DE">
        <w:t>36</w:t>
      </w:r>
      <w:r w:rsidRPr="00385EEB">
        <w:t>.</w:t>
      </w:r>
      <w:r w:rsidRPr="00385EEB">
        <w:tab/>
      </w:r>
      <w:r w:rsidRPr="009311DE">
        <w:t>2</w:t>
      </w:r>
      <w:r w:rsidRPr="00385EEB">
        <w:t>0</w:t>
      </w:r>
      <w:r w:rsidRPr="009311DE">
        <w:t>24</w:t>
      </w:r>
      <w:r w:rsidRPr="00385EEB">
        <w:t>年</w:t>
      </w:r>
      <w:r w:rsidRPr="009311DE">
        <w:t>3</w:t>
      </w:r>
      <w:r w:rsidRPr="00385EEB">
        <w:t>月</w:t>
      </w:r>
      <w:r w:rsidRPr="009311DE">
        <w:t>18</w:t>
      </w:r>
      <w:r w:rsidRPr="00385EEB">
        <w:t>日，秘书处向提交人转交了缔约国的后续评论，并要求提交人在</w:t>
      </w:r>
      <w:r w:rsidRPr="009311DE">
        <w:t>2</w:t>
      </w:r>
      <w:r w:rsidRPr="00385EEB">
        <w:t>0</w:t>
      </w:r>
      <w:r w:rsidRPr="009311DE">
        <w:t>24</w:t>
      </w:r>
      <w:r w:rsidRPr="00385EEB">
        <w:t>年</w:t>
      </w:r>
      <w:r w:rsidRPr="009311DE">
        <w:t>5</w:t>
      </w:r>
      <w:r w:rsidRPr="00385EEB">
        <w:t>月</w:t>
      </w:r>
      <w:r w:rsidRPr="009311DE">
        <w:t>2</w:t>
      </w:r>
      <w:r w:rsidRPr="00385EEB">
        <w:t>0</w:t>
      </w:r>
      <w:r w:rsidRPr="00385EEB">
        <w:t>日之前提出答复。</w:t>
      </w:r>
      <w:r w:rsidRPr="009311DE">
        <w:t>2</w:t>
      </w:r>
      <w:r w:rsidRPr="00385EEB">
        <w:t>0</w:t>
      </w:r>
      <w:r w:rsidRPr="009311DE">
        <w:t>25</w:t>
      </w:r>
      <w:r w:rsidRPr="00385EEB">
        <w:t>年</w:t>
      </w:r>
      <w:r w:rsidRPr="009311DE">
        <w:t>3</w:t>
      </w:r>
      <w:r w:rsidRPr="00385EEB">
        <w:t>月</w:t>
      </w:r>
      <w:r w:rsidRPr="009311DE">
        <w:t>17</w:t>
      </w:r>
      <w:r w:rsidRPr="00385EEB">
        <w:t>日，秘书处向提交人发出了提醒函，指出如果她不答复，委员会可能会认为她失去了对本意见中的建议采取后续行动的兴趣，并决定停止后续行动。</w:t>
      </w:r>
    </w:p>
    <w:p w14:paraId="1699AD0D" w14:textId="77777777" w:rsidR="00A8085C" w:rsidRPr="009311DE" w:rsidRDefault="00A8085C" w:rsidP="00A8085C">
      <w:pPr>
        <w:pStyle w:val="H23GC"/>
      </w:pPr>
      <w:r w:rsidRPr="009311DE">
        <w:tab/>
        <w:t>5</w:t>
      </w:r>
      <w:r w:rsidRPr="00385EEB">
        <w:t>.</w:t>
      </w:r>
      <w:r w:rsidRPr="00385EEB">
        <w:tab/>
      </w:r>
      <w:r w:rsidRPr="00385EEB">
        <w:t>委员会的决定</w:t>
      </w:r>
    </w:p>
    <w:p w14:paraId="20908D66" w14:textId="77777777" w:rsidR="00A8085C" w:rsidRPr="00385EEB" w:rsidRDefault="00A8085C" w:rsidP="00A8085C">
      <w:pPr>
        <w:pStyle w:val="SingleTxtGC"/>
      </w:pPr>
      <w:r w:rsidRPr="009311DE">
        <w:t>37</w:t>
      </w:r>
      <w:r w:rsidRPr="00385EEB">
        <w:t>.</w:t>
      </w:r>
      <w:r w:rsidRPr="00385EEB">
        <w:tab/>
      </w:r>
      <w:r w:rsidRPr="00385EEB">
        <w:t>委员会注意到缔约国声称，提交人</w:t>
      </w:r>
      <w:r w:rsidRPr="00385EEB">
        <w:rPr>
          <w:rFonts w:hint="eastAsia"/>
        </w:rPr>
        <w:t>并未续交</w:t>
      </w:r>
      <w:r w:rsidRPr="00385EEB">
        <w:t>其社会住房分配申请，但她现在有足够的能力养活自己和家人，并获得了各市政当局的支助。委员会欢迎与几个自治区达成的合作协议，但指出，并未具体说明这些协议的结果，也没有提供有关与其他自治区达成类似协议的努力的详细信息。</w:t>
      </w:r>
    </w:p>
    <w:p w14:paraId="648D50B1" w14:textId="77777777" w:rsidR="00A8085C" w:rsidRPr="00385EEB" w:rsidRDefault="00A8085C" w:rsidP="00A8085C">
      <w:pPr>
        <w:pStyle w:val="SingleTxtGC"/>
      </w:pPr>
      <w:r w:rsidRPr="009311DE">
        <w:t>38</w:t>
      </w:r>
      <w:r w:rsidRPr="00385EEB">
        <w:t>.</w:t>
      </w:r>
      <w:r w:rsidRPr="00385EEB">
        <w:tab/>
      </w:r>
      <w:r w:rsidRPr="00385EEB">
        <w:t>鉴于只有缔约国提供了后续资料，委员会将适当考虑这些资料。因此，委员会认为，缔约国为落实委员会针对提交人的建议采取了若干令人满意的步骤。鉴于上述情况，并鉴于提交人没有提出评论，委员会决定结束后续程序，个别措施的评估结果为</w:t>
      </w:r>
      <w:r w:rsidRPr="009311DE">
        <w:t>B</w:t>
      </w:r>
      <w:r w:rsidRPr="00385EEB">
        <w:t>(</w:t>
      </w:r>
      <w:r w:rsidRPr="00385EEB">
        <w:t>部分遵守</w:t>
      </w:r>
      <w:r w:rsidRPr="00385EEB">
        <w:t>)</w:t>
      </w:r>
      <w:r w:rsidRPr="00385EEB">
        <w:t>。关于一般性措施，委员会决定结束后续对话，并请缔约国在根据《公约》第十六条进行的国家审查中提交任何补充信息。</w:t>
      </w:r>
      <w:bookmarkStart w:id="2" w:name="_Hlk212561917"/>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3052"/>
        <w:gridCol w:w="4300"/>
        <w:gridCol w:w="18"/>
      </w:tblGrid>
      <w:tr w:rsidR="00A8085C" w:rsidRPr="009311DE" w14:paraId="4865EE0F" w14:textId="77777777" w:rsidTr="00A323A0">
        <w:trPr>
          <w:trHeight w:val="240"/>
          <w:tblHeader/>
        </w:trPr>
        <w:tc>
          <w:tcPr>
            <w:tcW w:w="7370" w:type="dxa"/>
            <w:gridSpan w:val="3"/>
            <w:tcBorders>
              <w:top w:val="single" w:sz="4" w:space="0" w:color="auto"/>
              <w:bottom w:val="single" w:sz="12" w:space="0" w:color="auto"/>
            </w:tcBorders>
            <w:shd w:val="clear" w:color="auto" w:fill="auto"/>
            <w:vAlign w:val="bottom"/>
          </w:tcPr>
          <w:bookmarkEnd w:id="2"/>
          <w:p w14:paraId="1C5D7533" w14:textId="56E70131" w:rsidR="00A8085C" w:rsidRPr="009311DE" w:rsidRDefault="00A8085C" w:rsidP="00A323A0">
            <w:pPr>
              <w:pStyle w:val="a4"/>
              <w:rPr>
                <w:i/>
              </w:rPr>
            </w:pPr>
            <w:r w:rsidRPr="009311DE">
              <w:t xml:space="preserve">Ben </w:t>
            </w:r>
            <w:proofErr w:type="spellStart"/>
            <w:r w:rsidRPr="009311DE">
              <w:t>Djazia</w:t>
            </w:r>
            <w:proofErr w:type="spellEnd"/>
            <w:r w:rsidRPr="009311DE">
              <w:t>等人诉西班牙</w:t>
            </w:r>
            <w:r w:rsidRPr="009311DE">
              <w:t>(</w:t>
            </w:r>
            <w:r w:rsidRPr="00F27FCA">
              <w:t>E/</w:t>
            </w:r>
            <w:proofErr w:type="spellStart"/>
            <w:r w:rsidRPr="00F27FCA">
              <w:t>C.12</w:t>
            </w:r>
            <w:proofErr w:type="spellEnd"/>
            <w:r w:rsidRPr="00F27FCA">
              <w:t>/61/D/5/2015</w:t>
            </w:r>
            <w:r w:rsidRPr="009311DE">
              <w:t>)</w:t>
            </w:r>
          </w:p>
        </w:tc>
      </w:tr>
      <w:tr w:rsidR="00A8085C" w:rsidRPr="009311DE" w14:paraId="570AE6EF" w14:textId="77777777" w:rsidTr="00A323A0">
        <w:trPr>
          <w:trHeight w:hRule="exact" w:val="113"/>
          <w:tblHeader/>
        </w:trPr>
        <w:tc>
          <w:tcPr>
            <w:tcW w:w="7370" w:type="dxa"/>
            <w:gridSpan w:val="3"/>
            <w:tcBorders>
              <w:top w:val="single" w:sz="12" w:space="0" w:color="auto"/>
            </w:tcBorders>
            <w:shd w:val="clear" w:color="auto" w:fill="auto"/>
          </w:tcPr>
          <w:p w14:paraId="096A88B3" w14:textId="77777777" w:rsidR="00A8085C" w:rsidRPr="009311DE" w:rsidRDefault="00A8085C" w:rsidP="00A323A0">
            <w:pPr>
              <w:pStyle w:val="a5"/>
              <w:overflowPunct/>
              <w:spacing w:after="120"/>
              <w:rPr>
                <w:lang w:val="es-ES"/>
              </w:rPr>
            </w:pPr>
          </w:p>
        </w:tc>
      </w:tr>
      <w:tr w:rsidR="00A8085C" w:rsidRPr="009311DE" w14:paraId="66F007A3" w14:textId="77777777" w:rsidTr="00A323A0">
        <w:trPr>
          <w:gridAfter w:val="1"/>
          <w:wAfter w:w="18" w:type="dxa"/>
          <w:trHeight w:val="240"/>
        </w:trPr>
        <w:tc>
          <w:tcPr>
            <w:tcW w:w="3052" w:type="dxa"/>
            <w:shd w:val="clear" w:color="auto" w:fill="auto"/>
          </w:tcPr>
          <w:p w14:paraId="584A4999" w14:textId="77777777" w:rsidR="00A8085C" w:rsidRPr="009311DE" w:rsidRDefault="00A8085C" w:rsidP="00A323A0">
            <w:pPr>
              <w:pStyle w:val="a5"/>
              <w:overflowPunct/>
              <w:spacing w:after="120"/>
            </w:pPr>
            <w:r w:rsidRPr="009311DE">
              <w:t>意见通过日期：</w:t>
            </w:r>
          </w:p>
        </w:tc>
        <w:tc>
          <w:tcPr>
            <w:tcW w:w="4300" w:type="dxa"/>
            <w:shd w:val="clear" w:color="auto" w:fill="auto"/>
          </w:tcPr>
          <w:p w14:paraId="34F64634" w14:textId="77777777" w:rsidR="00A8085C" w:rsidRPr="009311DE" w:rsidRDefault="00A8085C" w:rsidP="00A323A0">
            <w:pPr>
              <w:pStyle w:val="a5"/>
              <w:overflowPunct/>
              <w:spacing w:after="120"/>
            </w:pPr>
            <w:r w:rsidRPr="009311DE">
              <w:t>2017</w:t>
            </w:r>
            <w:r w:rsidRPr="009311DE">
              <w:t>年</w:t>
            </w:r>
            <w:r w:rsidRPr="009311DE">
              <w:t>6</w:t>
            </w:r>
            <w:r w:rsidRPr="009311DE">
              <w:t>月</w:t>
            </w:r>
            <w:r w:rsidRPr="009311DE">
              <w:t>20</w:t>
            </w:r>
            <w:r w:rsidRPr="009311DE">
              <w:t>日</w:t>
            </w:r>
          </w:p>
        </w:tc>
      </w:tr>
      <w:tr w:rsidR="00A8085C" w:rsidRPr="009311DE" w14:paraId="3382533E" w14:textId="77777777" w:rsidTr="00A323A0">
        <w:trPr>
          <w:trHeight w:val="240"/>
        </w:trPr>
        <w:tc>
          <w:tcPr>
            <w:tcW w:w="3052" w:type="dxa"/>
            <w:shd w:val="clear" w:color="auto" w:fill="auto"/>
          </w:tcPr>
          <w:p w14:paraId="2161F4BF" w14:textId="77777777" w:rsidR="00A8085C" w:rsidRPr="009311DE" w:rsidRDefault="00A8085C" w:rsidP="00A323A0">
            <w:pPr>
              <w:pStyle w:val="a5"/>
              <w:overflowPunct/>
              <w:spacing w:after="120"/>
            </w:pPr>
            <w:r w:rsidRPr="009311DE">
              <w:t>事由：</w:t>
            </w:r>
          </w:p>
        </w:tc>
        <w:tc>
          <w:tcPr>
            <w:tcW w:w="4318" w:type="dxa"/>
            <w:gridSpan w:val="2"/>
            <w:shd w:val="clear" w:color="auto" w:fill="auto"/>
          </w:tcPr>
          <w:p w14:paraId="45F718E1" w14:textId="77777777" w:rsidR="00A8085C" w:rsidRPr="009311DE" w:rsidRDefault="00A8085C" w:rsidP="00A323A0">
            <w:pPr>
              <w:pStyle w:val="a5"/>
              <w:overflowPunct/>
              <w:spacing w:after="120"/>
            </w:pPr>
            <w:r w:rsidRPr="009311DE">
              <w:t>在未提供替代住房的情况下实施驱逐</w:t>
            </w:r>
          </w:p>
        </w:tc>
      </w:tr>
      <w:tr w:rsidR="00A8085C" w:rsidRPr="009311DE" w14:paraId="5FA4B5A5" w14:textId="77777777" w:rsidTr="00A323A0">
        <w:trPr>
          <w:trHeight w:val="240"/>
        </w:trPr>
        <w:tc>
          <w:tcPr>
            <w:tcW w:w="3052" w:type="dxa"/>
            <w:shd w:val="clear" w:color="auto" w:fill="auto"/>
          </w:tcPr>
          <w:p w14:paraId="29C053C2" w14:textId="77777777" w:rsidR="00A8085C" w:rsidRPr="009311DE" w:rsidRDefault="00A8085C" w:rsidP="00A323A0">
            <w:pPr>
              <w:pStyle w:val="a5"/>
              <w:overflowPunct/>
              <w:spacing w:after="120"/>
            </w:pPr>
            <w:r w:rsidRPr="009311DE">
              <w:t>违反的条款：</w:t>
            </w:r>
          </w:p>
        </w:tc>
        <w:tc>
          <w:tcPr>
            <w:tcW w:w="4318" w:type="dxa"/>
            <w:gridSpan w:val="2"/>
            <w:shd w:val="clear" w:color="auto" w:fill="auto"/>
          </w:tcPr>
          <w:p w14:paraId="5259F1F9" w14:textId="77777777" w:rsidR="00A8085C" w:rsidRPr="009311DE" w:rsidRDefault="00A8085C" w:rsidP="00A323A0">
            <w:pPr>
              <w:pStyle w:val="a5"/>
              <w:overflowPunct/>
              <w:spacing w:after="120"/>
            </w:pPr>
            <w:r w:rsidRPr="009311DE">
              <w:t>《公约》第十一条第一款，单独解读以及与第二条第一款和第十条第一款一并解读</w:t>
            </w:r>
          </w:p>
        </w:tc>
      </w:tr>
    </w:tbl>
    <w:p w14:paraId="4CD97320" w14:textId="77777777" w:rsidR="00A8085C" w:rsidRPr="009311DE" w:rsidRDefault="00A8085C" w:rsidP="00A8085C">
      <w:pPr>
        <w:pStyle w:val="H23GC"/>
      </w:pPr>
      <w:r w:rsidRPr="009311DE">
        <w:tab/>
        <w:t>1</w:t>
      </w:r>
      <w:r w:rsidRPr="00385EEB">
        <w:t>.</w:t>
      </w:r>
      <w:r w:rsidRPr="00385EEB">
        <w:tab/>
      </w:r>
      <w:r w:rsidRPr="00385EEB">
        <w:t>委员会关于提交人的建议</w:t>
      </w:r>
    </w:p>
    <w:p w14:paraId="4D2279F3" w14:textId="77777777" w:rsidR="00A8085C" w:rsidRDefault="00A8085C" w:rsidP="00A8085C">
      <w:pPr>
        <w:pStyle w:val="SingleTxtGC"/>
      </w:pPr>
      <w:r w:rsidRPr="009311DE">
        <w:t>39</w:t>
      </w:r>
      <w:r w:rsidRPr="00385EEB">
        <w:t>.</w:t>
      </w:r>
      <w:r w:rsidRPr="00385EEB">
        <w:tab/>
      </w:r>
      <w:r w:rsidRPr="00385EEB">
        <w:t>缔约国有义务向提交人提供有效补救，具体包括：</w:t>
      </w:r>
    </w:p>
    <w:p w14:paraId="3EAD4BA0" w14:textId="77777777" w:rsidR="00A8085C" w:rsidRDefault="00A8085C" w:rsidP="00A8085C">
      <w:pPr>
        <w:pStyle w:val="SingleTxtGC"/>
      </w:pPr>
      <w:r>
        <w:tab/>
        <w:t>(</w:t>
      </w:r>
      <w:r w:rsidRPr="009311DE">
        <w:t>a</w:t>
      </w:r>
      <w:r w:rsidRPr="00385EEB">
        <w:t>)</w:t>
      </w:r>
      <w:r w:rsidRPr="00385EEB">
        <w:tab/>
      </w:r>
      <w:r w:rsidRPr="00385EEB">
        <w:t>如果提交人没有适当住房，评估他们的现状，并在与他们真诚协商后，向他们提供公共住房或任何其他措施，使他们能够享有适当住房，同时考虑到本意见中确定的标准；</w:t>
      </w:r>
    </w:p>
    <w:p w14:paraId="193B05A1" w14:textId="77777777" w:rsidR="00A8085C" w:rsidRDefault="00A8085C" w:rsidP="00A8085C">
      <w:pPr>
        <w:pStyle w:val="SingleTxtGC"/>
      </w:pPr>
      <w:r>
        <w:tab/>
        <w:t>(</w:t>
      </w:r>
      <w:r w:rsidRPr="009311DE">
        <w:t>b</w:t>
      </w:r>
      <w:r w:rsidRPr="00385EEB">
        <w:t>)</w:t>
      </w:r>
      <w:r w:rsidRPr="00385EEB">
        <w:tab/>
      </w:r>
      <w:r w:rsidRPr="00385EEB">
        <w:t>对提交人遭受的侵权行为给予经济赔偿；</w:t>
      </w:r>
    </w:p>
    <w:p w14:paraId="0853B66D" w14:textId="77777777" w:rsidR="00A8085C" w:rsidRPr="00385EEB" w:rsidRDefault="00A8085C" w:rsidP="00A8085C">
      <w:pPr>
        <w:pStyle w:val="SingleTxtGC"/>
      </w:pPr>
      <w:r>
        <w:tab/>
        <w:t>(</w:t>
      </w:r>
      <w:r w:rsidRPr="009311DE">
        <w:t>c</w:t>
      </w:r>
      <w:r w:rsidRPr="00385EEB">
        <w:t>)</w:t>
      </w:r>
      <w:r w:rsidRPr="00385EEB">
        <w:tab/>
      </w:r>
      <w:r w:rsidRPr="00385EEB">
        <w:t>偿还提交人在处理本来文过程中产生的合理法律费用。</w:t>
      </w:r>
    </w:p>
    <w:p w14:paraId="0E8A2B46" w14:textId="77777777" w:rsidR="00A8085C" w:rsidRPr="009311DE" w:rsidRDefault="00A8085C" w:rsidP="00A8085C">
      <w:pPr>
        <w:pStyle w:val="H23GC"/>
      </w:pPr>
      <w:r w:rsidRPr="009311DE">
        <w:tab/>
        <w:t>2</w:t>
      </w:r>
      <w:r w:rsidRPr="00385EEB">
        <w:t>.</w:t>
      </w:r>
      <w:r w:rsidRPr="00385EEB">
        <w:tab/>
      </w:r>
      <w:r w:rsidRPr="00385EEB">
        <w:t>委员会的一般性建议</w:t>
      </w:r>
    </w:p>
    <w:p w14:paraId="65AACE54" w14:textId="77777777" w:rsidR="00A8085C" w:rsidRDefault="00A8085C" w:rsidP="00A8085C">
      <w:pPr>
        <w:pStyle w:val="SingleTxtGC"/>
      </w:pPr>
      <w:r w:rsidRPr="009311DE">
        <w:t>4</w:t>
      </w:r>
      <w:r w:rsidRPr="00385EEB">
        <w:t>0.</w:t>
      </w:r>
      <w:r w:rsidRPr="00385EEB">
        <w:tab/>
      </w:r>
      <w:r w:rsidRPr="00385EEB">
        <w:t>缔约国有以下义务：</w:t>
      </w:r>
    </w:p>
    <w:p w14:paraId="64BA6BAB" w14:textId="77777777" w:rsidR="00A8085C" w:rsidRDefault="00A8085C" w:rsidP="00A8085C">
      <w:pPr>
        <w:pStyle w:val="SingleTxtGC"/>
      </w:pPr>
      <w:r>
        <w:tab/>
        <w:t>(</w:t>
      </w:r>
      <w:r w:rsidRPr="009311DE">
        <w:t>a</w:t>
      </w:r>
      <w:r w:rsidRPr="00385EEB">
        <w:t>)</w:t>
      </w:r>
      <w:r w:rsidRPr="00385EEB">
        <w:tab/>
      </w:r>
      <w:r w:rsidRPr="00385EEB">
        <w:t>采取适当的立法和</w:t>
      </w:r>
      <w:r w:rsidRPr="00385EEB">
        <w:t>/</w:t>
      </w:r>
      <w:r w:rsidRPr="00385EEB">
        <w:t>或行政措施，确保在有关驱逐租户的司法程序中，被告能够反对或提出上诉，以便法官可以考虑驱逐的后果及其是否符合《公约》；</w:t>
      </w:r>
    </w:p>
    <w:p w14:paraId="5EC16253" w14:textId="77777777" w:rsidR="00A8085C" w:rsidRDefault="00A8085C" w:rsidP="00A8085C">
      <w:pPr>
        <w:pStyle w:val="SingleTxtGC"/>
      </w:pPr>
      <w:r>
        <w:tab/>
        <w:t>(</w:t>
      </w:r>
      <w:r w:rsidRPr="009311DE">
        <w:t>b</w:t>
      </w:r>
      <w:r w:rsidRPr="00385EEB">
        <w:t>)</w:t>
      </w:r>
      <w:r w:rsidRPr="00385EEB">
        <w:tab/>
      </w:r>
      <w:r w:rsidRPr="00385EEB">
        <w:t>采取必要措施，解决法院裁决与社会服务部门行动之间缺乏协调的问题，这种问题可能导致被驱逐者没有适当居所；</w:t>
      </w:r>
    </w:p>
    <w:p w14:paraId="3BE5F6E0" w14:textId="77777777" w:rsidR="00A8085C" w:rsidRDefault="00A8085C" w:rsidP="00A8085C">
      <w:pPr>
        <w:pStyle w:val="SingleTxtGC"/>
      </w:pPr>
      <w:r>
        <w:tab/>
        <w:t>(</w:t>
      </w:r>
      <w:r w:rsidRPr="009311DE">
        <w:t>c</w:t>
      </w:r>
      <w:r w:rsidRPr="00385EEB">
        <w:t>)</w:t>
      </w:r>
      <w:r w:rsidRPr="00385EEB">
        <w:tab/>
      </w:r>
      <w:r w:rsidRPr="00385EEB">
        <w:t>采取必要措施，对于将受驱逐影响的没有经济能力获得替代住房的人，确保只有经与他们进行真正和有效的协商，并且在缔约国尽最大能力采取所有必要步骤，确保被驱逐者获得替代住房</w:t>
      </w:r>
      <w:r w:rsidRPr="00385EEB">
        <w:t>(</w:t>
      </w:r>
      <w:r w:rsidRPr="00385EEB">
        <w:t>特别是在涉及家庭、老年人、儿童和</w:t>
      </w:r>
      <w:r w:rsidRPr="00385EEB">
        <w:t>/</w:t>
      </w:r>
      <w:r w:rsidRPr="00385EEB">
        <w:t>或其他弱势群体时</w:t>
      </w:r>
      <w:r w:rsidRPr="00385EEB">
        <w:t>)</w:t>
      </w:r>
      <w:r w:rsidRPr="00385EEB">
        <w:t>之后，才可实施驱逐；</w:t>
      </w:r>
    </w:p>
    <w:p w14:paraId="003CB85C" w14:textId="497CFC24" w:rsidR="00A8085C" w:rsidRPr="00385EEB" w:rsidRDefault="00A8085C" w:rsidP="00A8085C">
      <w:pPr>
        <w:pStyle w:val="SingleTxtGC"/>
      </w:pPr>
      <w:r>
        <w:tab/>
        <w:t>(</w:t>
      </w:r>
      <w:r w:rsidRPr="009311DE">
        <w:t>d</w:t>
      </w:r>
      <w:r w:rsidRPr="00385EEB">
        <w:t>)</w:t>
      </w:r>
      <w:r w:rsidRPr="00385EEB">
        <w:tab/>
      </w:r>
      <w:r w:rsidRPr="00385EEB">
        <w:t>参照委员会第</w:t>
      </w:r>
      <w:r w:rsidRPr="009311DE">
        <w:t>4</w:t>
      </w:r>
      <w:r w:rsidRPr="00385EEB">
        <w:t>号一般性意见</w:t>
      </w:r>
      <w:r w:rsidRPr="00385EEB">
        <w:t>(</w:t>
      </w:r>
      <w:r w:rsidRPr="009311DE">
        <w:t>1991</w:t>
      </w:r>
      <w:r w:rsidRPr="00385EEB">
        <w:t>年</w:t>
      </w:r>
      <w:r w:rsidRPr="00385EEB">
        <w:t>)</w:t>
      </w:r>
      <w:r w:rsidRPr="00385EEB">
        <w:t>，与自治区协调，尽资源能力所及制定并实施保障低收入群体适当住房权的综合计划。</w:t>
      </w:r>
      <w:r w:rsidRPr="00385EEB">
        <w:rPr>
          <w:vertAlign w:val="superscript"/>
        </w:rPr>
        <w:footnoteReference w:id="8"/>
      </w:r>
      <w:r w:rsidR="008415BB">
        <w:t xml:space="preserve"> </w:t>
      </w:r>
      <w:r w:rsidRPr="00385EEB">
        <w:t>该计划应提供必要的资源、指标、时间框架和评估标准，以合理和可衡量的方式保障这些人的住房权。</w:t>
      </w:r>
    </w:p>
    <w:p w14:paraId="347951C0" w14:textId="77777777" w:rsidR="00A8085C" w:rsidRPr="00385EEB" w:rsidRDefault="00A8085C" w:rsidP="00A8085C">
      <w:pPr>
        <w:pStyle w:val="SingleTxtGC"/>
      </w:pPr>
      <w:r w:rsidRPr="009311DE">
        <w:t>41</w:t>
      </w:r>
      <w:r w:rsidRPr="00385EEB">
        <w:t>.</w:t>
      </w:r>
      <w:r w:rsidRPr="00385EEB">
        <w:tab/>
      </w:r>
      <w:r w:rsidRPr="00385EEB">
        <w:t>此外，还请缔约国公布委员会的意见，并以无障碍形式广为分发，以便为各界民众知晓。</w:t>
      </w:r>
    </w:p>
    <w:p w14:paraId="2D4212A9" w14:textId="77777777" w:rsidR="00A8085C" w:rsidRPr="009311DE" w:rsidRDefault="00A8085C" w:rsidP="00A8085C">
      <w:pPr>
        <w:pStyle w:val="H23GC"/>
      </w:pPr>
      <w:r w:rsidRPr="009311DE">
        <w:tab/>
        <w:t>3</w:t>
      </w:r>
      <w:r w:rsidRPr="00385EEB">
        <w:t>.</w:t>
      </w:r>
      <w:r w:rsidRPr="00385EEB">
        <w:tab/>
      </w:r>
      <w:r w:rsidRPr="00385EEB">
        <w:t>缔约国提交的材料</w:t>
      </w:r>
    </w:p>
    <w:p w14:paraId="5AD2B270" w14:textId="77777777" w:rsidR="00A8085C" w:rsidRPr="00385EEB" w:rsidRDefault="00A8085C" w:rsidP="00A8085C">
      <w:pPr>
        <w:pStyle w:val="SingleTxtGC"/>
      </w:pPr>
      <w:r w:rsidRPr="009311DE">
        <w:t>42</w:t>
      </w:r>
      <w:r w:rsidRPr="00385EEB">
        <w:t>.</w:t>
      </w:r>
      <w:r w:rsidRPr="00385EEB">
        <w:tab/>
      </w:r>
      <w:r w:rsidRPr="00385EEB">
        <w:t>缔约国在</w:t>
      </w:r>
      <w:r w:rsidRPr="009311DE">
        <w:t>2</w:t>
      </w:r>
      <w:r w:rsidRPr="00385EEB">
        <w:t>0</w:t>
      </w:r>
      <w:r w:rsidRPr="009311DE">
        <w:t>23</w:t>
      </w:r>
      <w:r w:rsidRPr="00385EEB">
        <w:t>年</w:t>
      </w:r>
      <w:r w:rsidRPr="009311DE">
        <w:t>12</w:t>
      </w:r>
      <w:r w:rsidRPr="00385EEB">
        <w:t>月</w:t>
      </w:r>
      <w:r w:rsidRPr="009311DE">
        <w:t>11</w:t>
      </w:r>
      <w:r w:rsidRPr="00385EEB">
        <w:t>日的来文和</w:t>
      </w:r>
      <w:r w:rsidRPr="009311DE">
        <w:t>2</w:t>
      </w:r>
      <w:r w:rsidRPr="00385EEB">
        <w:t>0</w:t>
      </w:r>
      <w:r w:rsidRPr="009311DE">
        <w:t>24</w:t>
      </w:r>
      <w:r w:rsidRPr="00385EEB">
        <w:t>年</w:t>
      </w:r>
      <w:r w:rsidRPr="009311DE">
        <w:t>1</w:t>
      </w:r>
      <w:r w:rsidRPr="00385EEB">
        <w:t>月</w:t>
      </w:r>
      <w:r w:rsidRPr="009311DE">
        <w:t>11</w:t>
      </w:r>
      <w:r w:rsidRPr="00385EEB">
        <w:t>日的普通照会中提交了对委员会建议的答复。</w:t>
      </w:r>
    </w:p>
    <w:p w14:paraId="601452BE" w14:textId="77777777" w:rsidR="00A8085C" w:rsidRPr="00385EEB" w:rsidRDefault="00A8085C" w:rsidP="00A8085C">
      <w:pPr>
        <w:pStyle w:val="SingleTxtGC"/>
      </w:pPr>
      <w:r w:rsidRPr="009311DE">
        <w:t>43</w:t>
      </w:r>
      <w:r w:rsidRPr="00385EEB">
        <w:t>.</w:t>
      </w:r>
      <w:r w:rsidRPr="00385EEB">
        <w:tab/>
      </w:r>
      <w:r w:rsidRPr="00385EEB">
        <w:t>关于涉及提交人及其家人的第一项个别建议，缔约国提到，马德里市政委员会社会服务部门的报告指出，提交人</w:t>
      </w:r>
      <w:r w:rsidRPr="00385EEB">
        <w:rPr>
          <w:rFonts w:hint="eastAsia"/>
        </w:rPr>
        <w:t>一家自</w:t>
      </w:r>
      <w:r w:rsidRPr="009311DE">
        <w:t>2</w:t>
      </w:r>
      <w:r w:rsidRPr="00385EEB">
        <w:t>0</w:t>
      </w:r>
      <w:r w:rsidRPr="009311DE">
        <w:t>18</w:t>
      </w:r>
      <w:r w:rsidRPr="00385EEB">
        <w:t>年</w:t>
      </w:r>
      <w:r w:rsidRPr="009311DE">
        <w:t>1</w:t>
      </w:r>
      <w:r w:rsidRPr="00385EEB">
        <w:t>月</w:t>
      </w:r>
      <w:r w:rsidRPr="009311DE">
        <w:t>19</w:t>
      </w:r>
      <w:r w:rsidRPr="00385EEB">
        <w:t>日</w:t>
      </w:r>
      <w:r w:rsidRPr="00385EEB">
        <w:rPr>
          <w:rFonts w:hint="eastAsia"/>
        </w:rPr>
        <w:t>起</w:t>
      </w:r>
      <w:r w:rsidRPr="00385EEB">
        <w:t>获得了永久住房。此外，该家庭还获得了牙科护理援助和旨在补偿大家庭用水费用的经济援助方案的支助。此外，缔约国表示，</w:t>
      </w:r>
      <w:r w:rsidRPr="00385EEB">
        <w:rPr>
          <w:rFonts w:hint="eastAsia"/>
        </w:rPr>
        <w:t>该家庭的子女</w:t>
      </w:r>
      <w:r w:rsidRPr="00385EEB">
        <w:t>已被列入接受学校支持的等候名单，并得到了市政府的额外援助。</w:t>
      </w:r>
    </w:p>
    <w:p w14:paraId="06B73DFC" w14:textId="22FAB8E0" w:rsidR="00A8085C" w:rsidRPr="00385EEB" w:rsidRDefault="00A8085C" w:rsidP="00A8085C">
      <w:pPr>
        <w:pStyle w:val="SingleTxtGC"/>
      </w:pPr>
      <w:r w:rsidRPr="009311DE">
        <w:t>44</w:t>
      </w:r>
      <w:r w:rsidRPr="00385EEB">
        <w:t>.</w:t>
      </w:r>
      <w:r w:rsidRPr="00385EEB">
        <w:tab/>
      </w:r>
      <w:r w:rsidRPr="00385EEB">
        <w:t>关于一般性建议，缔约国报告了司法部门与阿斯图里亚斯、安达卢西亚、阿拉贡、卡斯蒂利亚</w:t>
      </w:r>
      <w:r w:rsidR="009731C7">
        <w:rPr>
          <w:rFonts w:hint="eastAsia"/>
        </w:rPr>
        <w:t>－</w:t>
      </w:r>
      <w:r w:rsidR="009731C7" w:rsidRPr="00385EEB">
        <w:t>拉曼恰</w:t>
      </w:r>
      <w:r w:rsidRPr="00385EEB">
        <w:t>、加里西亚、拉里奥哈、马德里、穆尔西亚、纳瓦拉、巴斯克和瓦伦西亚自治区政府及其地方议会之间达成的合作协议。这些协议涉及在驱逐处境脆弱者之前需要考虑的社会措施。</w:t>
      </w:r>
    </w:p>
    <w:p w14:paraId="3ED1A2CC" w14:textId="77777777" w:rsidR="00A8085C" w:rsidRPr="009311DE" w:rsidRDefault="00A8085C" w:rsidP="00A8085C">
      <w:pPr>
        <w:pStyle w:val="H23GC"/>
      </w:pPr>
      <w:r w:rsidRPr="009311DE">
        <w:tab/>
        <w:t>4</w:t>
      </w:r>
      <w:r w:rsidRPr="00385EEB">
        <w:t>.</w:t>
      </w:r>
      <w:r w:rsidRPr="00385EEB">
        <w:tab/>
      </w:r>
      <w:r w:rsidRPr="00385EEB">
        <w:t>提交人的评论</w:t>
      </w:r>
    </w:p>
    <w:p w14:paraId="0B5F3312" w14:textId="77777777" w:rsidR="00A8085C" w:rsidRPr="00385EEB" w:rsidRDefault="00A8085C" w:rsidP="00A8085C">
      <w:pPr>
        <w:pStyle w:val="SingleTxtGC"/>
      </w:pPr>
      <w:r w:rsidRPr="009311DE">
        <w:t>45</w:t>
      </w:r>
      <w:r w:rsidRPr="00385EEB">
        <w:t>.</w:t>
      </w:r>
      <w:r w:rsidRPr="00385EEB">
        <w:tab/>
      </w:r>
      <w:r w:rsidRPr="009311DE">
        <w:t>2</w:t>
      </w:r>
      <w:r w:rsidRPr="00385EEB">
        <w:t>0</w:t>
      </w:r>
      <w:r w:rsidRPr="009311DE">
        <w:t>24</w:t>
      </w:r>
      <w:r w:rsidRPr="00385EEB">
        <w:t>年</w:t>
      </w:r>
      <w:r w:rsidRPr="009311DE">
        <w:t>5</w:t>
      </w:r>
      <w:r w:rsidRPr="00385EEB">
        <w:t>月</w:t>
      </w:r>
      <w:r w:rsidRPr="009311DE">
        <w:t>14</w:t>
      </w:r>
      <w:r w:rsidRPr="00385EEB">
        <w:t>日，提交人提交了对缔约国意见的评论。</w:t>
      </w:r>
    </w:p>
    <w:p w14:paraId="5E36ED8A" w14:textId="77777777" w:rsidR="00A8085C" w:rsidRPr="00385EEB" w:rsidRDefault="00A8085C" w:rsidP="00A8085C">
      <w:pPr>
        <w:pStyle w:val="SingleTxtGC"/>
      </w:pPr>
      <w:r w:rsidRPr="009311DE">
        <w:t>46</w:t>
      </w:r>
      <w:r w:rsidRPr="00385EEB">
        <w:t>.</w:t>
      </w:r>
      <w:r w:rsidRPr="00385EEB">
        <w:tab/>
      </w:r>
      <w:r w:rsidRPr="00385EEB">
        <w:t>关于第二项和第三项个别建议，提交人表示，他们已经获得了永久住房。然而，他声称，尽管已多次向马德里自治区提出请求，但他和家人尚未收到相应的补偿或任何官方答复。此外，他指出，委员会的意见尚未以对受驱逐影响的主要群体无障碍的形式发布，也没有通过《官方公报》</w:t>
      </w:r>
      <w:r w:rsidRPr="00385EEB">
        <w:t>(</w:t>
      </w:r>
      <w:proofErr w:type="spellStart"/>
      <w:r w:rsidRPr="009311DE">
        <w:t>Bolet</w:t>
      </w:r>
      <w:r w:rsidRPr="00385EEB">
        <w:t>í</w:t>
      </w:r>
      <w:r w:rsidRPr="009311DE">
        <w:t>n</w:t>
      </w:r>
      <w:proofErr w:type="spellEnd"/>
      <w:r w:rsidRPr="00385EEB">
        <w:t xml:space="preserve"> </w:t>
      </w:r>
      <w:proofErr w:type="spellStart"/>
      <w:r w:rsidRPr="009311DE">
        <w:t>Oficial</w:t>
      </w:r>
      <w:proofErr w:type="spellEnd"/>
      <w:r w:rsidRPr="00385EEB">
        <w:t>)</w:t>
      </w:r>
      <w:r w:rsidRPr="00385EEB">
        <w:t>等正式渠道发布。</w:t>
      </w:r>
    </w:p>
    <w:p w14:paraId="7C43A337" w14:textId="77777777" w:rsidR="00A8085C" w:rsidRPr="00385EEB" w:rsidRDefault="00A8085C" w:rsidP="00A8085C">
      <w:pPr>
        <w:pStyle w:val="SingleTxtGC"/>
      </w:pPr>
      <w:r w:rsidRPr="009311DE">
        <w:t>47</w:t>
      </w:r>
      <w:r w:rsidRPr="00385EEB">
        <w:t>.</w:t>
      </w:r>
      <w:r w:rsidRPr="00385EEB">
        <w:tab/>
      </w:r>
      <w:r w:rsidRPr="00385EEB">
        <w:t>关于第一项一般性建议，提交人认为，尽管第</w:t>
      </w:r>
      <w:r w:rsidRPr="009311DE">
        <w:t>7</w:t>
      </w:r>
      <w:r w:rsidRPr="00385EEB">
        <w:t>/</w:t>
      </w:r>
      <w:r w:rsidRPr="009311DE">
        <w:t>2</w:t>
      </w:r>
      <w:r w:rsidRPr="00385EEB">
        <w:t>0</w:t>
      </w:r>
      <w:r w:rsidRPr="009311DE">
        <w:t>19</w:t>
      </w:r>
      <w:r w:rsidRPr="00385EEB">
        <w:t>号皇家法令允许基于弱势情况将某些驱逐程序临时</w:t>
      </w:r>
      <w:r w:rsidRPr="00385EEB">
        <w:rPr>
          <w:rFonts w:hint="eastAsia"/>
        </w:rPr>
        <w:t>中止</w:t>
      </w:r>
      <w:r w:rsidRPr="00385EEB">
        <w:t>四个月，但该法律没有建立利用这种暂停规定的明确机制，而是将其适用交由主管机构裁量。</w:t>
      </w:r>
    </w:p>
    <w:p w14:paraId="49D97E40" w14:textId="77777777" w:rsidR="00A8085C" w:rsidRPr="00385EEB" w:rsidRDefault="00A8085C" w:rsidP="00A8085C">
      <w:pPr>
        <w:pStyle w:val="SingleTxtGC"/>
      </w:pPr>
      <w:r w:rsidRPr="009311DE">
        <w:t>48</w:t>
      </w:r>
      <w:r w:rsidRPr="00385EEB">
        <w:t>.</w:t>
      </w:r>
      <w:r w:rsidRPr="00385EEB">
        <w:tab/>
      </w:r>
      <w:r w:rsidRPr="00385EEB">
        <w:t>关于第二项一般性建议，提交人指出，虽然各主管机构之间的合作有所改善，缔约国官方</w:t>
      </w:r>
      <w:r w:rsidRPr="00385EEB">
        <w:rPr>
          <w:rFonts w:hint="eastAsia"/>
        </w:rPr>
        <w:t>记录的</w:t>
      </w:r>
      <w:r w:rsidRPr="00385EEB">
        <w:t>驱逐人数也有所变化，但他们认为，仍然缺乏有效的协调和沟通机制。</w:t>
      </w:r>
    </w:p>
    <w:p w14:paraId="37CD2E19" w14:textId="77777777" w:rsidR="00A8085C" w:rsidRPr="00385EEB" w:rsidRDefault="00A8085C" w:rsidP="00A8085C">
      <w:pPr>
        <w:pStyle w:val="SingleTxtGC"/>
      </w:pPr>
      <w:r w:rsidRPr="009311DE">
        <w:t>49</w:t>
      </w:r>
      <w:r w:rsidRPr="00385EEB">
        <w:t>.</w:t>
      </w:r>
      <w:r w:rsidRPr="00385EEB">
        <w:tab/>
      </w:r>
      <w:r w:rsidRPr="00385EEB">
        <w:t>关于第三项一般性建议，提交人表示，在驱逐案件中作为替代办法的公共住房选择数量尚未扩大，每天仍有</w:t>
      </w:r>
      <w:r w:rsidRPr="009311DE">
        <w:t>7</w:t>
      </w:r>
      <w:r w:rsidRPr="00385EEB">
        <w:t>0</w:t>
      </w:r>
      <w:r w:rsidRPr="00385EEB">
        <w:t>多起驱逐事件发生。提交人认为，这种情况使受影响的个人无法利用暂停措施或替代住房，因此认为这项建议尚未得到落实。</w:t>
      </w:r>
    </w:p>
    <w:p w14:paraId="556E4E8C" w14:textId="77777777" w:rsidR="00A8085C" w:rsidRPr="00385EEB" w:rsidRDefault="00A8085C" w:rsidP="00A8085C">
      <w:pPr>
        <w:pStyle w:val="SingleTxtGC"/>
      </w:pPr>
      <w:r w:rsidRPr="009311DE">
        <w:t>5</w:t>
      </w:r>
      <w:r w:rsidRPr="00385EEB">
        <w:t>0.</w:t>
      </w:r>
      <w:r w:rsidRPr="00385EEB">
        <w:tab/>
      </w:r>
      <w:r w:rsidRPr="00385EEB">
        <w:t>最后，关于第四项一般性建议，虽然通过《国家住房法》</w:t>
      </w:r>
      <w:r w:rsidRPr="009311DE">
        <w:t>(Ley</w:t>
      </w:r>
      <w:r w:rsidRPr="00385EEB">
        <w:t xml:space="preserve"> </w:t>
      </w:r>
      <w:proofErr w:type="spellStart"/>
      <w:r w:rsidRPr="009311DE">
        <w:t>Estatal</w:t>
      </w:r>
      <w:proofErr w:type="spellEnd"/>
      <w:r w:rsidRPr="00385EEB">
        <w:t xml:space="preserve"> </w:t>
      </w:r>
      <w:proofErr w:type="spellStart"/>
      <w:r w:rsidRPr="009311DE">
        <w:t>por</w:t>
      </w:r>
      <w:proofErr w:type="spellEnd"/>
      <w:r w:rsidRPr="00385EEB">
        <w:t xml:space="preserve"> </w:t>
      </w:r>
      <w:proofErr w:type="spellStart"/>
      <w:r w:rsidRPr="009311DE">
        <w:t>el</w:t>
      </w:r>
      <w:proofErr w:type="spellEnd"/>
      <w:r w:rsidRPr="00385EEB">
        <w:t xml:space="preserve"> </w:t>
      </w:r>
      <w:r w:rsidRPr="009311DE">
        <w:t>Derecho</w:t>
      </w:r>
      <w:r w:rsidRPr="00385EEB">
        <w:t xml:space="preserve"> </w:t>
      </w:r>
      <w:r w:rsidRPr="009311DE">
        <w:t>a</w:t>
      </w:r>
      <w:r w:rsidRPr="00385EEB">
        <w:t xml:space="preserve"> </w:t>
      </w:r>
      <w:r w:rsidRPr="009311DE">
        <w:t>la</w:t>
      </w:r>
      <w:r w:rsidRPr="00385EEB">
        <w:t xml:space="preserve"> </w:t>
      </w:r>
      <w:r w:rsidRPr="009311DE">
        <w:t>Vivienda)</w:t>
      </w:r>
      <w:r w:rsidRPr="00385EEB">
        <w:t>取得了进展，但提交人认为，该法没有规定一项渐进计划，确保弱势群体获得适当和有尊严的住房。他还强调，缔约国的努力主要集中在为中产阶级家庭提供支助或为购买住房提供贷款担保，而不是满足那些甚至没有能力获得租赁住房或房地产市场住房的人的需要。</w:t>
      </w:r>
    </w:p>
    <w:p w14:paraId="03C8260F" w14:textId="77777777" w:rsidR="00A8085C" w:rsidRPr="009311DE" w:rsidRDefault="00A8085C" w:rsidP="00A8085C">
      <w:pPr>
        <w:pStyle w:val="H23GC"/>
      </w:pPr>
      <w:r w:rsidRPr="009311DE">
        <w:tab/>
        <w:t>5</w:t>
      </w:r>
      <w:r w:rsidRPr="00385EEB">
        <w:t>.</w:t>
      </w:r>
      <w:r w:rsidRPr="00385EEB">
        <w:tab/>
      </w:r>
      <w:r w:rsidRPr="00385EEB">
        <w:t>委员会的决定</w:t>
      </w:r>
    </w:p>
    <w:p w14:paraId="3068AEB8" w14:textId="77777777" w:rsidR="00A8085C" w:rsidRPr="00385EEB" w:rsidRDefault="00A8085C" w:rsidP="00A8085C">
      <w:pPr>
        <w:pStyle w:val="SingleTxtGC"/>
      </w:pPr>
      <w:r w:rsidRPr="009311DE">
        <w:t>51</w:t>
      </w:r>
      <w:r w:rsidRPr="00385EEB">
        <w:t>.</w:t>
      </w:r>
      <w:r w:rsidRPr="00385EEB">
        <w:tab/>
      </w:r>
      <w:r w:rsidRPr="00385EEB">
        <w:t>委员会注意到已经采取了一些措施。然而，提交人尚未得到补偿。鉴于当事方提供的资料，委员会决定结束后续程序，个别措施的评估结果为</w:t>
      </w:r>
      <w:r w:rsidRPr="009311DE">
        <w:t>B</w:t>
      </w:r>
      <w:r w:rsidRPr="00385EEB">
        <w:t>(</w:t>
      </w:r>
      <w:r w:rsidRPr="00385EEB">
        <w:t>部分遵守</w:t>
      </w:r>
      <w:r w:rsidRPr="00385EEB">
        <w:t>)</w:t>
      </w:r>
      <w:r w:rsidRPr="00385EEB">
        <w:t>。关于一般性措施，委员会决定结束后续对话，并请缔约国在根据《公约》第十六条进行的国家审查中提交任何补充信息。</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3052"/>
        <w:gridCol w:w="4300"/>
        <w:gridCol w:w="18"/>
      </w:tblGrid>
      <w:tr w:rsidR="00A8085C" w:rsidRPr="009311DE" w14:paraId="137F7C87" w14:textId="77777777" w:rsidTr="00A323A0">
        <w:trPr>
          <w:trHeight w:val="240"/>
          <w:tblHeader/>
        </w:trPr>
        <w:tc>
          <w:tcPr>
            <w:tcW w:w="7370" w:type="dxa"/>
            <w:gridSpan w:val="3"/>
            <w:tcBorders>
              <w:top w:val="single" w:sz="4" w:space="0" w:color="auto"/>
              <w:bottom w:val="single" w:sz="12" w:space="0" w:color="auto"/>
            </w:tcBorders>
            <w:shd w:val="clear" w:color="auto" w:fill="auto"/>
            <w:vAlign w:val="bottom"/>
          </w:tcPr>
          <w:p w14:paraId="3B039532" w14:textId="1173ED12" w:rsidR="00A8085C" w:rsidRPr="009311DE" w:rsidRDefault="00A8085C" w:rsidP="00A323A0">
            <w:pPr>
              <w:pStyle w:val="a4"/>
              <w:rPr>
                <w:i/>
              </w:rPr>
            </w:pPr>
            <w:r w:rsidRPr="009311DE">
              <w:t xml:space="preserve">El </w:t>
            </w:r>
            <w:proofErr w:type="spellStart"/>
            <w:r w:rsidRPr="009311DE">
              <w:t>Ayoubi</w:t>
            </w:r>
            <w:proofErr w:type="spellEnd"/>
            <w:r w:rsidRPr="009311DE">
              <w:t>等人诉西班牙</w:t>
            </w:r>
            <w:r w:rsidRPr="009311DE">
              <w:t>(</w:t>
            </w:r>
            <w:r w:rsidRPr="00F27FCA">
              <w:t>E/</w:t>
            </w:r>
            <w:proofErr w:type="spellStart"/>
            <w:r w:rsidRPr="00F27FCA">
              <w:t>C.12</w:t>
            </w:r>
            <w:proofErr w:type="spellEnd"/>
            <w:r w:rsidRPr="00F27FCA">
              <w:t>/69/D/54/2018</w:t>
            </w:r>
            <w:r w:rsidRPr="009311DE">
              <w:t>)</w:t>
            </w:r>
          </w:p>
        </w:tc>
      </w:tr>
      <w:tr w:rsidR="00A8085C" w:rsidRPr="009311DE" w14:paraId="31091A27" w14:textId="77777777" w:rsidTr="00A323A0">
        <w:trPr>
          <w:gridAfter w:val="1"/>
          <w:wAfter w:w="18" w:type="dxa"/>
          <w:trHeight w:val="240"/>
        </w:trPr>
        <w:tc>
          <w:tcPr>
            <w:tcW w:w="3052" w:type="dxa"/>
            <w:shd w:val="clear" w:color="auto" w:fill="auto"/>
          </w:tcPr>
          <w:p w14:paraId="1CD906F6" w14:textId="77777777" w:rsidR="00A8085C" w:rsidRPr="009311DE" w:rsidRDefault="00A8085C" w:rsidP="00A323A0">
            <w:pPr>
              <w:pStyle w:val="a5"/>
              <w:overflowPunct/>
              <w:spacing w:after="120"/>
            </w:pPr>
            <w:r w:rsidRPr="009311DE">
              <w:t>意见通过日期：</w:t>
            </w:r>
          </w:p>
        </w:tc>
        <w:tc>
          <w:tcPr>
            <w:tcW w:w="4300" w:type="dxa"/>
            <w:shd w:val="clear" w:color="auto" w:fill="auto"/>
          </w:tcPr>
          <w:p w14:paraId="4CECBC85" w14:textId="77777777" w:rsidR="00A8085C" w:rsidRPr="009311DE" w:rsidRDefault="00A8085C" w:rsidP="00A323A0">
            <w:pPr>
              <w:pStyle w:val="a5"/>
              <w:overflowPunct/>
              <w:spacing w:after="120"/>
            </w:pPr>
            <w:r w:rsidRPr="009311DE">
              <w:t>2021</w:t>
            </w:r>
            <w:r w:rsidRPr="009311DE">
              <w:t>年</w:t>
            </w:r>
            <w:r w:rsidRPr="009311DE">
              <w:t>2</w:t>
            </w:r>
            <w:r w:rsidRPr="009311DE">
              <w:t>月</w:t>
            </w:r>
            <w:r w:rsidRPr="009311DE">
              <w:t>19</w:t>
            </w:r>
            <w:r w:rsidRPr="009311DE">
              <w:t>日</w:t>
            </w:r>
          </w:p>
        </w:tc>
      </w:tr>
      <w:tr w:rsidR="00A8085C" w:rsidRPr="009311DE" w14:paraId="67EAF09A" w14:textId="77777777" w:rsidTr="00A323A0">
        <w:trPr>
          <w:trHeight w:val="240"/>
        </w:trPr>
        <w:tc>
          <w:tcPr>
            <w:tcW w:w="3052" w:type="dxa"/>
            <w:shd w:val="clear" w:color="auto" w:fill="auto"/>
          </w:tcPr>
          <w:p w14:paraId="453D09DB" w14:textId="77777777" w:rsidR="00A8085C" w:rsidRPr="009311DE" w:rsidRDefault="00A8085C" w:rsidP="00A323A0">
            <w:pPr>
              <w:pStyle w:val="a5"/>
              <w:overflowPunct/>
              <w:spacing w:after="120"/>
            </w:pPr>
            <w:r w:rsidRPr="009311DE">
              <w:t>事由：</w:t>
            </w:r>
          </w:p>
        </w:tc>
        <w:tc>
          <w:tcPr>
            <w:tcW w:w="4318" w:type="dxa"/>
            <w:gridSpan w:val="2"/>
            <w:shd w:val="clear" w:color="auto" w:fill="auto"/>
          </w:tcPr>
          <w:p w14:paraId="51AFFF88" w14:textId="77777777" w:rsidR="00A8085C" w:rsidRPr="009311DE" w:rsidRDefault="00A8085C" w:rsidP="00A323A0">
            <w:pPr>
              <w:pStyle w:val="a5"/>
              <w:overflowPunct/>
              <w:spacing w:after="120"/>
            </w:pPr>
            <w:r w:rsidRPr="009311DE">
              <w:t>在未提供替代住房的情况下实施驱逐</w:t>
            </w:r>
          </w:p>
        </w:tc>
      </w:tr>
      <w:tr w:rsidR="00A8085C" w:rsidRPr="009311DE" w14:paraId="255A8C83" w14:textId="77777777" w:rsidTr="00A323A0">
        <w:trPr>
          <w:trHeight w:val="240"/>
        </w:trPr>
        <w:tc>
          <w:tcPr>
            <w:tcW w:w="3052" w:type="dxa"/>
            <w:shd w:val="clear" w:color="auto" w:fill="auto"/>
          </w:tcPr>
          <w:p w14:paraId="3B1D28E0" w14:textId="77777777" w:rsidR="00A8085C" w:rsidRPr="009311DE" w:rsidRDefault="00A8085C" w:rsidP="00A323A0">
            <w:pPr>
              <w:pStyle w:val="a5"/>
              <w:overflowPunct/>
              <w:spacing w:after="120"/>
            </w:pPr>
            <w:r w:rsidRPr="009311DE">
              <w:t>违反的条款：</w:t>
            </w:r>
          </w:p>
        </w:tc>
        <w:tc>
          <w:tcPr>
            <w:tcW w:w="4318" w:type="dxa"/>
            <w:gridSpan w:val="2"/>
            <w:shd w:val="clear" w:color="auto" w:fill="auto"/>
          </w:tcPr>
          <w:p w14:paraId="68B5E68D" w14:textId="77777777" w:rsidR="00A8085C" w:rsidRPr="009311DE" w:rsidRDefault="00A8085C" w:rsidP="00A323A0">
            <w:pPr>
              <w:pStyle w:val="a5"/>
              <w:overflowPunct/>
              <w:spacing w:after="120"/>
            </w:pPr>
            <w:r w:rsidRPr="009311DE">
              <w:t>《公约》第十一条第一款</w:t>
            </w:r>
          </w:p>
        </w:tc>
      </w:tr>
    </w:tbl>
    <w:p w14:paraId="1DCD368A" w14:textId="77777777" w:rsidR="00A8085C" w:rsidRPr="009311DE" w:rsidRDefault="00A8085C" w:rsidP="00A8085C">
      <w:pPr>
        <w:pStyle w:val="H23GC"/>
      </w:pPr>
      <w:r w:rsidRPr="009311DE">
        <w:tab/>
        <w:t>1</w:t>
      </w:r>
      <w:r w:rsidRPr="00385EEB">
        <w:t>.</w:t>
      </w:r>
      <w:r w:rsidRPr="00385EEB">
        <w:tab/>
      </w:r>
      <w:r w:rsidRPr="00385EEB">
        <w:t>委员会关于提交人及其子女的建议</w:t>
      </w:r>
    </w:p>
    <w:p w14:paraId="64B20168" w14:textId="77777777" w:rsidR="00A8085C" w:rsidRDefault="00A8085C" w:rsidP="00A8085C">
      <w:pPr>
        <w:pStyle w:val="SingleTxtGC"/>
      </w:pPr>
      <w:r w:rsidRPr="009311DE">
        <w:t>52</w:t>
      </w:r>
      <w:r w:rsidRPr="00385EEB">
        <w:t>.</w:t>
      </w:r>
      <w:r w:rsidRPr="00385EEB">
        <w:tab/>
      </w:r>
      <w:r w:rsidRPr="00385EEB">
        <w:t>缔约国有义务向提交人及其子女提供有效补救，具体包括：</w:t>
      </w:r>
    </w:p>
    <w:p w14:paraId="1BECD23E" w14:textId="77777777" w:rsidR="00A8085C" w:rsidRDefault="00A8085C" w:rsidP="00A8085C">
      <w:pPr>
        <w:pStyle w:val="SingleTxtGC"/>
      </w:pPr>
      <w:r>
        <w:tab/>
        <w:t>(</w:t>
      </w:r>
      <w:r w:rsidRPr="009311DE">
        <w:t>a</w:t>
      </w:r>
      <w:r w:rsidRPr="00385EEB">
        <w:t>)</w:t>
      </w:r>
      <w:r w:rsidRPr="00385EEB">
        <w:tab/>
      </w:r>
      <w:r w:rsidRPr="00385EEB">
        <w:t>如果他们目前没有适当的住房，重新评估他们的需求状况和他们在等候名单上的排位，考虑到自他们向马德里自治区提交住房申请之日起已经过去的时间长度，以便考虑到本意见中所列的标准，为他们提供公共住房，或采取一些其他措施，使他们能够住上适当住房；</w:t>
      </w:r>
    </w:p>
    <w:p w14:paraId="674A57BB" w14:textId="77777777" w:rsidR="00A8085C" w:rsidRDefault="00A8085C" w:rsidP="00A8085C">
      <w:pPr>
        <w:pStyle w:val="SingleTxtGC"/>
      </w:pPr>
      <w:r>
        <w:tab/>
        <w:t>(</w:t>
      </w:r>
      <w:r w:rsidRPr="009311DE">
        <w:t>b</w:t>
      </w:r>
      <w:r w:rsidRPr="00385EEB">
        <w:t>)</w:t>
      </w:r>
      <w:r w:rsidRPr="00385EEB">
        <w:tab/>
      </w:r>
      <w:r w:rsidRPr="00385EEB">
        <w:t>对提交人及其子女遭受的侵权行为给予经济赔偿；</w:t>
      </w:r>
    </w:p>
    <w:p w14:paraId="2A149E84" w14:textId="77777777" w:rsidR="00A8085C" w:rsidRPr="00385EEB" w:rsidRDefault="00A8085C" w:rsidP="00A8085C">
      <w:pPr>
        <w:pStyle w:val="SingleTxtGC"/>
      </w:pPr>
      <w:r>
        <w:tab/>
        <w:t>(</w:t>
      </w:r>
      <w:r w:rsidRPr="009311DE">
        <w:t>c</w:t>
      </w:r>
      <w:r w:rsidRPr="00385EEB">
        <w:t>)</w:t>
      </w:r>
      <w:r w:rsidRPr="00385EEB">
        <w:tab/>
      </w:r>
      <w:r w:rsidRPr="00385EEB">
        <w:t>偿还提交人在提交本来文过程中在国内和国际层面产生的合理法律费用。</w:t>
      </w:r>
    </w:p>
    <w:p w14:paraId="7411F1E9" w14:textId="77777777" w:rsidR="00A8085C" w:rsidRPr="009311DE" w:rsidRDefault="00A8085C" w:rsidP="00A8085C">
      <w:pPr>
        <w:pStyle w:val="H23GC"/>
      </w:pPr>
      <w:r w:rsidRPr="009311DE">
        <w:tab/>
        <w:t>2</w:t>
      </w:r>
      <w:r w:rsidRPr="00385EEB">
        <w:t>.</w:t>
      </w:r>
      <w:r w:rsidRPr="00385EEB">
        <w:tab/>
      </w:r>
      <w:r w:rsidRPr="00385EEB">
        <w:t>委员会的一般性建议</w:t>
      </w:r>
    </w:p>
    <w:p w14:paraId="6F7A6E2E" w14:textId="77777777" w:rsidR="00A8085C" w:rsidRDefault="00A8085C" w:rsidP="00A8085C">
      <w:pPr>
        <w:pStyle w:val="SingleTxtGC"/>
      </w:pPr>
      <w:r w:rsidRPr="009311DE">
        <w:t>53</w:t>
      </w:r>
      <w:r w:rsidRPr="00385EEB">
        <w:t>.</w:t>
      </w:r>
      <w:r w:rsidRPr="00385EEB">
        <w:tab/>
      </w:r>
      <w:r w:rsidRPr="00385EEB">
        <w:t>缔约国有以下义务：</w:t>
      </w:r>
    </w:p>
    <w:p w14:paraId="46E1C256" w14:textId="77777777" w:rsidR="00A8085C" w:rsidRDefault="00A8085C" w:rsidP="00A8085C">
      <w:pPr>
        <w:pStyle w:val="SingleTxtGC"/>
      </w:pPr>
      <w:r>
        <w:tab/>
        <w:t>(</w:t>
      </w:r>
      <w:r w:rsidRPr="009311DE">
        <w:t>a</w:t>
      </w:r>
      <w:r w:rsidRPr="00385EEB">
        <w:t>)</w:t>
      </w:r>
      <w:r w:rsidRPr="00385EEB">
        <w:tab/>
      </w:r>
      <w:r w:rsidRPr="00385EEB">
        <w:t>确保规范框架允许驱逐令所涉当事人，包括非法占用住房的人，在可能陷入贫困或其《公约》权利受到侵犯的情况下，能够向司法机关，或者向有权命令停止侵权和提供有效补救的另一公正和独立机关提出反对意见，以便这些机关依照《公约》第四条规定的对这些《公约》承认的权利进行限制的标准，审查相关措施的相称性；</w:t>
      </w:r>
    </w:p>
    <w:p w14:paraId="5DE93F2C" w14:textId="77777777" w:rsidR="00A8085C" w:rsidRDefault="00A8085C" w:rsidP="00A8085C">
      <w:pPr>
        <w:pStyle w:val="SingleTxtGC"/>
      </w:pPr>
      <w:r>
        <w:tab/>
        <w:t>(</w:t>
      </w:r>
      <w:r w:rsidRPr="009311DE">
        <w:t>b</w:t>
      </w:r>
      <w:r w:rsidRPr="00385EEB">
        <w:t>)</w:t>
      </w:r>
      <w:r w:rsidRPr="00385EEB">
        <w:tab/>
      </w:r>
      <w:r w:rsidRPr="00385EEB">
        <w:t>采取必要措施，结束将所有因身处困境而非法占用住房的人自动排除在住房申请人名单之外的做法，以便所有这类人员都有获得社会住房的平等机会，取消任何可能将面临贫困风险的人排除在外的不合理条件；</w:t>
      </w:r>
    </w:p>
    <w:p w14:paraId="58296455" w14:textId="77777777" w:rsidR="00A8085C" w:rsidRDefault="00A8085C" w:rsidP="00A8085C">
      <w:pPr>
        <w:pStyle w:val="SingleTxtGC"/>
      </w:pPr>
      <w:r>
        <w:tab/>
        <w:t>(</w:t>
      </w:r>
      <w:r w:rsidRPr="009311DE">
        <w:t>c</w:t>
      </w:r>
      <w:r w:rsidRPr="00385EEB">
        <w:t>)</w:t>
      </w:r>
      <w:r w:rsidRPr="00385EEB">
        <w:tab/>
      </w:r>
      <w:r w:rsidRPr="00385EEB">
        <w:t>采取必要措施，对于将受驱逐影响的没有经济能力获得替代住房的人，确保只有经与他们进行真正和有效的协商，并且在该国尽最大能力采取所有必要步骤，确保被驱逐者获得替代住房</w:t>
      </w:r>
      <w:r w:rsidRPr="00385EEB">
        <w:t>(</w:t>
      </w:r>
      <w:r w:rsidRPr="00385EEB">
        <w:t>特别是在涉及家庭、老年人、儿童或其他弱势群体时</w:t>
      </w:r>
      <w:r w:rsidRPr="00385EEB">
        <w:t>)</w:t>
      </w:r>
      <w:r w:rsidRPr="00385EEB">
        <w:t>之后，才可实施驱逐；</w:t>
      </w:r>
      <w:r w:rsidRPr="00385EEB">
        <w:rPr>
          <w:vertAlign w:val="superscript"/>
        </w:rPr>
        <w:footnoteReference w:id="9"/>
      </w:r>
    </w:p>
    <w:p w14:paraId="46FAF98E" w14:textId="055126C6" w:rsidR="00A8085C" w:rsidRPr="00385EEB" w:rsidRDefault="00A8085C" w:rsidP="00A8085C">
      <w:pPr>
        <w:pStyle w:val="SingleTxtGC"/>
      </w:pPr>
      <w:r>
        <w:tab/>
        <w:t>(</w:t>
      </w:r>
      <w:r w:rsidRPr="009311DE">
        <w:t>d</w:t>
      </w:r>
      <w:r w:rsidRPr="00385EEB">
        <w:t>)</w:t>
      </w:r>
      <w:r w:rsidRPr="00385EEB">
        <w:tab/>
      </w:r>
      <w:r w:rsidRPr="00385EEB">
        <w:t>参照委员会第</w:t>
      </w:r>
      <w:r w:rsidRPr="009311DE">
        <w:t>4</w:t>
      </w:r>
      <w:r w:rsidRPr="00385EEB">
        <w:t>号一般性意见</w:t>
      </w:r>
      <w:r w:rsidRPr="00385EEB">
        <w:t>(</w:t>
      </w:r>
      <w:r w:rsidRPr="009311DE">
        <w:t>1991</w:t>
      </w:r>
      <w:r w:rsidRPr="00385EEB">
        <w:t>年</w:t>
      </w:r>
      <w:r w:rsidRPr="00385EEB">
        <w:t>)</w:t>
      </w:r>
      <w:r w:rsidRPr="00385EEB">
        <w:t>，与自治区协调，尽资源能力所及制定并实施保障低收入群体适当住房权的综合计划。</w:t>
      </w:r>
      <w:r w:rsidRPr="00385EEB">
        <w:rPr>
          <w:vertAlign w:val="superscript"/>
        </w:rPr>
        <w:footnoteReference w:id="10"/>
      </w:r>
      <w:r w:rsidR="002F6C6E">
        <w:t xml:space="preserve"> </w:t>
      </w:r>
      <w:r w:rsidRPr="00385EEB">
        <w:t>该计划应规定必要的资源、指标、时间框架和评估标准，以合理和可衡量的方式保障这些人的住房权；</w:t>
      </w:r>
    </w:p>
    <w:p w14:paraId="25448CE9" w14:textId="77777777" w:rsidR="00A8085C" w:rsidRPr="00385EEB" w:rsidRDefault="00A8085C" w:rsidP="00A8085C">
      <w:pPr>
        <w:pStyle w:val="SingleTxtGC"/>
      </w:pPr>
      <w:r w:rsidRPr="009311DE">
        <w:t>54</w:t>
      </w:r>
      <w:r w:rsidRPr="00385EEB">
        <w:t>.</w:t>
      </w:r>
      <w:r w:rsidRPr="00385EEB">
        <w:tab/>
      </w:r>
      <w:r w:rsidRPr="00385EEB">
        <w:t>此外，还请缔约国公布委员会的意见，并以无障碍形式广为分发，以便为各界民众知晓。</w:t>
      </w:r>
    </w:p>
    <w:p w14:paraId="51DE95B1" w14:textId="77777777" w:rsidR="00A8085C" w:rsidRPr="009311DE" w:rsidRDefault="00A8085C" w:rsidP="00A8085C">
      <w:pPr>
        <w:pStyle w:val="H23GC"/>
      </w:pPr>
      <w:r w:rsidRPr="009311DE">
        <w:tab/>
        <w:t>3</w:t>
      </w:r>
      <w:r w:rsidRPr="00385EEB">
        <w:t>.</w:t>
      </w:r>
      <w:r w:rsidRPr="00385EEB">
        <w:tab/>
      </w:r>
      <w:r w:rsidRPr="00385EEB">
        <w:t>缔约国提交的材料</w:t>
      </w:r>
    </w:p>
    <w:p w14:paraId="63219957" w14:textId="77777777" w:rsidR="00A8085C" w:rsidRPr="00385EEB" w:rsidRDefault="00A8085C" w:rsidP="00A8085C">
      <w:pPr>
        <w:pStyle w:val="SingleTxtGC"/>
      </w:pPr>
      <w:r w:rsidRPr="009311DE">
        <w:t>55</w:t>
      </w:r>
      <w:r w:rsidRPr="00385EEB">
        <w:t>.</w:t>
      </w:r>
      <w:r w:rsidRPr="00385EEB">
        <w:tab/>
      </w:r>
      <w:r w:rsidRPr="00385EEB">
        <w:t>缔约国在</w:t>
      </w:r>
      <w:r w:rsidRPr="009311DE">
        <w:t>2</w:t>
      </w:r>
      <w:r w:rsidRPr="00385EEB">
        <w:t>0</w:t>
      </w:r>
      <w:r w:rsidRPr="009311DE">
        <w:t>23</w:t>
      </w:r>
      <w:r w:rsidRPr="00385EEB">
        <w:t>年</w:t>
      </w:r>
      <w:r w:rsidRPr="009311DE">
        <w:t>12</w:t>
      </w:r>
      <w:r w:rsidRPr="00385EEB">
        <w:t>月</w:t>
      </w:r>
      <w:r w:rsidRPr="009311DE">
        <w:t>11</w:t>
      </w:r>
      <w:r w:rsidRPr="00385EEB">
        <w:t>日的普通照会和</w:t>
      </w:r>
      <w:r w:rsidRPr="00385EEB">
        <w:rPr>
          <w:rFonts w:hint="eastAsia"/>
        </w:rPr>
        <w:t>随后</w:t>
      </w:r>
      <w:r w:rsidRPr="009311DE">
        <w:t>2</w:t>
      </w:r>
      <w:r w:rsidRPr="00385EEB">
        <w:t>0</w:t>
      </w:r>
      <w:r w:rsidRPr="009311DE">
        <w:t>24</w:t>
      </w:r>
      <w:r w:rsidRPr="00385EEB">
        <w:t>年</w:t>
      </w:r>
      <w:r w:rsidRPr="009311DE">
        <w:t>1</w:t>
      </w:r>
      <w:r w:rsidRPr="00385EEB">
        <w:t>月</w:t>
      </w:r>
      <w:r w:rsidRPr="009311DE">
        <w:t>11</w:t>
      </w:r>
      <w:r w:rsidRPr="00385EEB">
        <w:t>日的普通照会中提交了对委员会建议的答复。</w:t>
      </w:r>
    </w:p>
    <w:p w14:paraId="1B0489FB" w14:textId="77777777" w:rsidR="00A8085C" w:rsidRPr="00385EEB" w:rsidRDefault="00A8085C" w:rsidP="00A8085C">
      <w:pPr>
        <w:pStyle w:val="SingleTxtGC"/>
      </w:pPr>
      <w:r w:rsidRPr="009311DE">
        <w:t>56</w:t>
      </w:r>
      <w:r w:rsidRPr="00385EEB">
        <w:t>.</w:t>
      </w:r>
      <w:r w:rsidRPr="00385EEB">
        <w:tab/>
      </w:r>
      <w:r w:rsidRPr="00385EEB">
        <w:t>关于就提交人及其子女提出的建议，缔约国回顾，提交人及其子女受到稳定的法律框架的保护，该框架确保向弱势家庭提供社会、经济和住房支助，并提供能够质疑行政或司法决定的司法和行政补救措施。</w:t>
      </w:r>
    </w:p>
    <w:p w14:paraId="182E20D4" w14:textId="77777777" w:rsidR="00A8085C" w:rsidRPr="00385EEB" w:rsidRDefault="00A8085C" w:rsidP="00A8085C">
      <w:pPr>
        <w:pStyle w:val="SingleTxtGC"/>
      </w:pPr>
      <w:r w:rsidRPr="009311DE">
        <w:t>57</w:t>
      </w:r>
      <w:r w:rsidRPr="00385EEB">
        <w:t>.</w:t>
      </w:r>
      <w:r w:rsidRPr="00385EEB">
        <w:tab/>
      </w:r>
      <w:r w:rsidRPr="00385EEB">
        <w:t>提交人可以通过社会电费补贴获得免费或补贴的基本供应，该补贴为弱势消费者提供</w:t>
      </w:r>
      <w:r w:rsidRPr="009311DE">
        <w:t>25</w:t>
      </w:r>
      <w:r w:rsidRPr="00385EEB">
        <w:t>%</w:t>
      </w:r>
      <w:r w:rsidRPr="00385EEB">
        <w:t>的折扣，为严重弱势消费者提供</w:t>
      </w:r>
      <w:r w:rsidRPr="009311DE">
        <w:t>4</w:t>
      </w:r>
      <w:r w:rsidRPr="00385EEB">
        <w:t>0%</w:t>
      </w:r>
      <w:r w:rsidRPr="00385EEB">
        <w:t>的折扣，为面临社会排斥风险且接受社会服务</w:t>
      </w:r>
      <w:r w:rsidRPr="009311DE">
        <w:t>(</w:t>
      </w:r>
      <w:r w:rsidRPr="00385EEB">
        <w:t>覆盖至少</w:t>
      </w:r>
      <w:r w:rsidRPr="009311DE">
        <w:t>5</w:t>
      </w:r>
      <w:r w:rsidRPr="00385EEB">
        <w:t>0%</w:t>
      </w:r>
      <w:r w:rsidRPr="00385EEB">
        <w:t>账单</w:t>
      </w:r>
      <w:r w:rsidRPr="009311DE">
        <w:t>)</w:t>
      </w:r>
      <w:r w:rsidRPr="00385EEB">
        <w:t>的个人提供全额电费补贴。在这些情况下，不能因不付费而暂停供电。提交人还可以获得社会供暖补贴。根据第</w:t>
      </w:r>
      <w:r w:rsidRPr="009311DE">
        <w:t>2</w:t>
      </w:r>
      <w:r w:rsidRPr="00385EEB">
        <w:t>0/</w:t>
      </w:r>
      <w:r w:rsidRPr="009311DE">
        <w:t>2</w:t>
      </w:r>
      <w:r w:rsidRPr="00385EEB">
        <w:t>0</w:t>
      </w:r>
      <w:r w:rsidRPr="009311DE">
        <w:t>22</w:t>
      </w:r>
      <w:r w:rsidRPr="00385EEB">
        <w:t>号皇家法令，</w:t>
      </w:r>
      <w:r w:rsidRPr="009311DE">
        <w:t>2</w:t>
      </w:r>
      <w:r w:rsidRPr="00385EEB">
        <w:t>0</w:t>
      </w:r>
      <w:r w:rsidRPr="009311DE">
        <w:t>23</w:t>
      </w:r>
      <w:r w:rsidRPr="00385EEB">
        <w:t>年</w:t>
      </w:r>
      <w:r w:rsidRPr="009311DE">
        <w:t>12</w:t>
      </w:r>
      <w:r w:rsidRPr="00385EEB">
        <w:t>月</w:t>
      </w:r>
      <w:r w:rsidRPr="009311DE">
        <w:t>31</w:t>
      </w:r>
      <w:r w:rsidRPr="00385EEB">
        <w:t>日之前，对共同体内部的电力供应、电力进口以及电力采购适用</w:t>
      </w:r>
      <w:r w:rsidRPr="009311DE">
        <w:t>5</w:t>
      </w:r>
      <w:r w:rsidRPr="00385EEB">
        <w:t>%</w:t>
      </w:r>
      <w:r w:rsidRPr="00385EEB">
        <w:t>的增值税税率。提交人还可以获得低收入家庭社会水费补贴。第</w:t>
      </w:r>
      <w:r w:rsidRPr="009311DE">
        <w:t>2</w:t>
      </w:r>
      <w:r w:rsidRPr="00385EEB">
        <w:t>0/</w:t>
      </w:r>
      <w:r w:rsidRPr="009311DE">
        <w:t>2</w:t>
      </w:r>
      <w:r w:rsidRPr="00385EEB">
        <w:t>0</w:t>
      </w:r>
      <w:r w:rsidRPr="009311DE">
        <w:t>22</w:t>
      </w:r>
      <w:r w:rsidRPr="00385EEB">
        <w:t>号皇家法令第</w:t>
      </w:r>
      <w:r w:rsidRPr="009311DE">
        <w:t>4</w:t>
      </w:r>
      <w:r w:rsidRPr="00385EEB">
        <w:t>条将禁止切断弱势、严重弱势和社会排斥消费者电力、天然气和水供应的规定延长至</w:t>
      </w:r>
      <w:r w:rsidRPr="009311DE">
        <w:t>2</w:t>
      </w:r>
      <w:r w:rsidRPr="00385EEB">
        <w:t>0</w:t>
      </w:r>
      <w:r w:rsidRPr="009311DE">
        <w:t>23</w:t>
      </w:r>
      <w:r w:rsidRPr="00385EEB">
        <w:t>年</w:t>
      </w:r>
      <w:r w:rsidRPr="009311DE">
        <w:t>12</w:t>
      </w:r>
      <w:r w:rsidRPr="00385EEB">
        <w:t>月</w:t>
      </w:r>
      <w:r w:rsidRPr="009311DE">
        <w:t>31</w:t>
      </w:r>
      <w:r w:rsidRPr="00385EEB">
        <w:t>日。第</w:t>
      </w:r>
      <w:r w:rsidRPr="009311DE">
        <w:t>2</w:t>
      </w:r>
      <w:r w:rsidRPr="00385EEB">
        <w:t>0/</w:t>
      </w:r>
      <w:r w:rsidRPr="009311DE">
        <w:t>2</w:t>
      </w:r>
      <w:r w:rsidRPr="00385EEB">
        <w:t>0</w:t>
      </w:r>
      <w:r w:rsidRPr="009311DE">
        <w:t>22</w:t>
      </w:r>
      <w:r w:rsidRPr="00385EEB">
        <w:t>号皇家法令第</w:t>
      </w:r>
      <w:r w:rsidRPr="009311DE">
        <w:t>67</w:t>
      </w:r>
      <w:r w:rsidRPr="00385EEB">
        <w:t>条将住房租赁的年租金涨幅限制在</w:t>
      </w:r>
      <w:r w:rsidRPr="009311DE">
        <w:t>2</w:t>
      </w:r>
      <w:r w:rsidRPr="00385EEB">
        <w:t>0</w:t>
      </w:r>
      <w:r w:rsidRPr="009311DE">
        <w:t>23</w:t>
      </w:r>
      <w:r w:rsidRPr="00385EEB">
        <w:t>年</w:t>
      </w:r>
      <w:r w:rsidRPr="009311DE">
        <w:t>12</w:t>
      </w:r>
      <w:r w:rsidRPr="00385EEB">
        <w:t>月</w:t>
      </w:r>
      <w:r w:rsidRPr="009311DE">
        <w:t>31</w:t>
      </w:r>
      <w:r w:rsidRPr="00385EEB">
        <w:t>日之前最多为</w:t>
      </w:r>
      <w:r w:rsidRPr="009311DE">
        <w:t>2</w:t>
      </w:r>
      <w:r w:rsidRPr="00385EEB">
        <w:t>%</w:t>
      </w:r>
      <w:r w:rsidRPr="00385EEB">
        <w:t>，</w:t>
      </w:r>
      <w:r w:rsidRPr="009311DE">
        <w:t>2</w:t>
      </w:r>
      <w:r w:rsidRPr="00385EEB">
        <w:t>0</w:t>
      </w:r>
      <w:r w:rsidRPr="009311DE">
        <w:t>24</w:t>
      </w:r>
      <w:r w:rsidRPr="00385EEB">
        <w:t>年</w:t>
      </w:r>
      <w:r w:rsidRPr="009311DE">
        <w:t>1</w:t>
      </w:r>
      <w:r w:rsidRPr="00385EEB">
        <w:t>月</w:t>
      </w:r>
      <w:r w:rsidRPr="009311DE">
        <w:t>1</w:t>
      </w:r>
      <w:r w:rsidRPr="00385EEB">
        <w:t>日至</w:t>
      </w:r>
      <w:r w:rsidRPr="009311DE">
        <w:t>12</w:t>
      </w:r>
      <w:r w:rsidRPr="00385EEB">
        <w:t>月</w:t>
      </w:r>
      <w:r w:rsidRPr="009311DE">
        <w:t>31</w:t>
      </w:r>
      <w:r w:rsidRPr="00385EEB">
        <w:t>日期间最多为</w:t>
      </w:r>
      <w:r w:rsidRPr="009311DE">
        <w:t>3</w:t>
      </w:r>
      <w:r w:rsidRPr="00385EEB">
        <w:t>%</w:t>
      </w:r>
      <w:r w:rsidRPr="00385EEB">
        <w:t>。</w:t>
      </w:r>
    </w:p>
    <w:p w14:paraId="3CAE12CC" w14:textId="77777777" w:rsidR="00A8085C" w:rsidRPr="00385EEB" w:rsidRDefault="00A8085C" w:rsidP="00A8085C">
      <w:pPr>
        <w:pStyle w:val="SingleTxtGC"/>
      </w:pPr>
      <w:r w:rsidRPr="009311DE">
        <w:t>58</w:t>
      </w:r>
      <w:r w:rsidRPr="00385EEB">
        <w:t>.</w:t>
      </w:r>
      <w:r w:rsidRPr="00385EEB">
        <w:tab/>
      </w:r>
      <w:r w:rsidRPr="00385EEB">
        <w:t>缔约国指出，提交人于</w:t>
      </w:r>
      <w:r w:rsidRPr="009311DE">
        <w:t>2</w:t>
      </w:r>
      <w:r w:rsidRPr="00385EEB">
        <w:t>0</w:t>
      </w:r>
      <w:r w:rsidRPr="009311DE">
        <w:t>17</w:t>
      </w:r>
      <w:r w:rsidRPr="00385EEB">
        <w:t>年</w:t>
      </w:r>
      <w:r w:rsidRPr="009311DE">
        <w:t>2</w:t>
      </w:r>
      <w:r w:rsidRPr="00385EEB">
        <w:t>月向马德里自治区提交了特殊需求公共住房申请，但该申请因文件不完整而被终止处理。提交人此后再没有提交任何申请。</w:t>
      </w:r>
    </w:p>
    <w:p w14:paraId="7D13F545" w14:textId="77777777" w:rsidR="00A8085C" w:rsidRPr="00385EEB" w:rsidRDefault="00A8085C" w:rsidP="00A8085C">
      <w:pPr>
        <w:pStyle w:val="SingleTxtGC"/>
      </w:pPr>
      <w:r w:rsidRPr="009311DE">
        <w:t>59</w:t>
      </w:r>
      <w:r w:rsidRPr="00385EEB">
        <w:t>.</w:t>
      </w:r>
      <w:r w:rsidRPr="00385EEB">
        <w:tab/>
      </w:r>
      <w:r w:rsidRPr="00385EEB">
        <w:t>缔约国指出，父亲有收入，提交人已获得与照护相关的福利，因为母亲被确认为二级</w:t>
      </w:r>
      <w:r w:rsidRPr="00385EEB">
        <w:rPr>
          <w:rFonts w:hint="eastAsia"/>
        </w:rPr>
        <w:t>依赖程度</w:t>
      </w:r>
      <w:r w:rsidRPr="00385EEB">
        <w:t>儿童的照护者。提交人还获得与最低生活工资挂钩的儿童补助金。</w:t>
      </w:r>
    </w:p>
    <w:p w14:paraId="01B55E1E" w14:textId="77777777" w:rsidR="00A8085C" w:rsidRPr="00385EEB" w:rsidRDefault="00A8085C" w:rsidP="00A8085C">
      <w:pPr>
        <w:pStyle w:val="SingleTxtGC"/>
      </w:pPr>
      <w:r w:rsidRPr="009311DE">
        <w:t>6</w:t>
      </w:r>
      <w:r w:rsidRPr="00385EEB">
        <w:t>0.</w:t>
      </w:r>
      <w:r w:rsidRPr="00385EEB">
        <w:tab/>
      </w:r>
      <w:r w:rsidRPr="00385EEB">
        <w:t>缔约国指出，提交人现已分居，母亲和两</w:t>
      </w:r>
      <w:r w:rsidRPr="00385EEB">
        <w:rPr>
          <w:rFonts w:hint="eastAsia"/>
        </w:rPr>
        <w:t>名</w:t>
      </w:r>
      <w:r w:rsidRPr="00385EEB">
        <w:t>子女已迁</w:t>
      </w:r>
      <w:r w:rsidRPr="00385EEB">
        <w:rPr>
          <w:rFonts w:hint="eastAsia"/>
        </w:rPr>
        <w:t>往</w:t>
      </w:r>
      <w:r w:rsidRPr="00385EEB">
        <w:t>巴利亚多利德。</w:t>
      </w:r>
    </w:p>
    <w:p w14:paraId="25E856BA" w14:textId="77777777" w:rsidR="00A8085C" w:rsidRPr="00385EEB" w:rsidRDefault="00A8085C" w:rsidP="00A8085C">
      <w:pPr>
        <w:pStyle w:val="SingleTxtGC"/>
      </w:pPr>
      <w:r w:rsidRPr="009311DE">
        <w:t>61</w:t>
      </w:r>
      <w:r w:rsidRPr="00385EEB">
        <w:t>.</w:t>
      </w:r>
      <w:r w:rsidRPr="00385EEB">
        <w:tab/>
      </w:r>
      <w:r w:rsidRPr="00385EEB">
        <w:t>关于一般性建议，缔约国称将继续通过关于住房权的第</w:t>
      </w:r>
      <w:r w:rsidRPr="009311DE">
        <w:t>12</w:t>
      </w:r>
      <w:r w:rsidRPr="00385EEB">
        <w:t>/</w:t>
      </w:r>
      <w:r w:rsidRPr="009311DE">
        <w:t>2</w:t>
      </w:r>
      <w:r w:rsidRPr="00385EEB">
        <w:t>0</w:t>
      </w:r>
      <w:r w:rsidRPr="009311DE">
        <w:t>23</w:t>
      </w:r>
      <w:r w:rsidRPr="00385EEB">
        <w:t>号法加强司法当局、社会服务部门和其他主管行政部门之间的合作。</w:t>
      </w:r>
    </w:p>
    <w:p w14:paraId="5D53EF65" w14:textId="77777777" w:rsidR="00A8085C" w:rsidRPr="00385EEB" w:rsidRDefault="00A8085C" w:rsidP="00A8085C">
      <w:pPr>
        <w:pStyle w:val="SingleTxtGC"/>
      </w:pPr>
      <w:r w:rsidRPr="009311DE">
        <w:t>62</w:t>
      </w:r>
      <w:r w:rsidRPr="00385EEB">
        <w:t>.</w:t>
      </w:r>
      <w:r w:rsidRPr="00385EEB">
        <w:tab/>
      </w:r>
      <w:r w:rsidRPr="00385EEB">
        <w:t>缔约国报告称，意见已发布在首相府、司法与议会关系部的网站上。</w:t>
      </w:r>
    </w:p>
    <w:p w14:paraId="7813CDA7" w14:textId="77777777" w:rsidR="00A8085C" w:rsidRPr="009311DE" w:rsidRDefault="00A8085C" w:rsidP="00A8085C">
      <w:pPr>
        <w:pStyle w:val="H23GC"/>
      </w:pPr>
      <w:r w:rsidRPr="009311DE">
        <w:tab/>
        <w:t>4</w:t>
      </w:r>
      <w:r w:rsidRPr="00385EEB">
        <w:t>.</w:t>
      </w:r>
      <w:r w:rsidRPr="00385EEB">
        <w:tab/>
      </w:r>
      <w:r w:rsidRPr="00385EEB">
        <w:t>提交人未作答复</w:t>
      </w:r>
    </w:p>
    <w:p w14:paraId="2AC58950" w14:textId="77777777" w:rsidR="00A8085C" w:rsidRPr="00385EEB" w:rsidRDefault="00A8085C" w:rsidP="00A8085C">
      <w:pPr>
        <w:pStyle w:val="SingleTxtGC"/>
      </w:pPr>
      <w:r w:rsidRPr="009311DE">
        <w:t>63</w:t>
      </w:r>
      <w:r w:rsidRPr="00385EEB">
        <w:t>.</w:t>
      </w:r>
      <w:r w:rsidRPr="00385EEB">
        <w:tab/>
      </w:r>
      <w:r w:rsidRPr="009311DE">
        <w:t>2</w:t>
      </w:r>
      <w:r w:rsidRPr="00385EEB">
        <w:t>0</w:t>
      </w:r>
      <w:r w:rsidRPr="009311DE">
        <w:t>24</w:t>
      </w:r>
      <w:r w:rsidRPr="00385EEB">
        <w:t>年</w:t>
      </w:r>
      <w:r w:rsidRPr="009311DE">
        <w:t>3</w:t>
      </w:r>
      <w:r w:rsidRPr="00385EEB">
        <w:t>月</w:t>
      </w:r>
      <w:r w:rsidRPr="009311DE">
        <w:t>26</w:t>
      </w:r>
      <w:r w:rsidRPr="00385EEB">
        <w:t>日，秘书处向提交人转交了缔约国的后续评论，并要求提交人在</w:t>
      </w:r>
      <w:r w:rsidRPr="009311DE">
        <w:t>2</w:t>
      </w:r>
      <w:r w:rsidRPr="00385EEB">
        <w:t>0</w:t>
      </w:r>
      <w:r w:rsidRPr="009311DE">
        <w:t>24</w:t>
      </w:r>
      <w:r w:rsidRPr="00385EEB">
        <w:t>年</w:t>
      </w:r>
      <w:r w:rsidRPr="009311DE">
        <w:t>5</w:t>
      </w:r>
      <w:r w:rsidRPr="00385EEB">
        <w:t>月</w:t>
      </w:r>
      <w:r w:rsidRPr="009311DE">
        <w:t>27</w:t>
      </w:r>
      <w:r w:rsidRPr="00385EEB">
        <w:t>日之前提出答复。</w:t>
      </w:r>
      <w:r w:rsidRPr="009311DE">
        <w:t>2</w:t>
      </w:r>
      <w:r w:rsidRPr="00385EEB">
        <w:t>0</w:t>
      </w:r>
      <w:r w:rsidRPr="009311DE">
        <w:t>25</w:t>
      </w:r>
      <w:r w:rsidRPr="00385EEB">
        <w:t>年</w:t>
      </w:r>
      <w:r w:rsidRPr="009311DE">
        <w:t>2</w:t>
      </w:r>
      <w:r w:rsidRPr="00385EEB">
        <w:t>月</w:t>
      </w:r>
      <w:r w:rsidRPr="009311DE">
        <w:t>17</w:t>
      </w:r>
      <w:r w:rsidRPr="00385EEB">
        <w:t>日，秘书处向提交人发出了提醒函，指出如果他们不答复，委员会可能会认为他们失去了对本意见中的建议采取后续行动的兴趣，并决定停止后续行动。</w:t>
      </w:r>
    </w:p>
    <w:p w14:paraId="77318F76" w14:textId="77777777" w:rsidR="00A8085C" w:rsidRPr="009311DE" w:rsidRDefault="00A8085C" w:rsidP="00A8085C">
      <w:pPr>
        <w:pStyle w:val="H23GC"/>
      </w:pPr>
      <w:r w:rsidRPr="009311DE">
        <w:tab/>
        <w:t>5</w:t>
      </w:r>
      <w:r w:rsidRPr="00385EEB">
        <w:t>.</w:t>
      </w:r>
      <w:r w:rsidRPr="00385EEB">
        <w:tab/>
      </w:r>
      <w:r w:rsidRPr="00385EEB">
        <w:t>委员会的决定</w:t>
      </w:r>
    </w:p>
    <w:p w14:paraId="4359940F" w14:textId="77777777" w:rsidR="00A8085C" w:rsidRPr="00385EEB" w:rsidRDefault="00A8085C" w:rsidP="00A8085C">
      <w:pPr>
        <w:pStyle w:val="SingleTxtGC"/>
      </w:pPr>
      <w:r w:rsidRPr="009311DE">
        <w:t>64</w:t>
      </w:r>
      <w:r w:rsidRPr="00385EEB">
        <w:t>.</w:t>
      </w:r>
      <w:r w:rsidRPr="00385EEB">
        <w:tab/>
      </w:r>
      <w:r w:rsidRPr="00385EEB">
        <w:t>鉴于只有缔约国提供了后续资料，委员会将适当考虑这些资料。因此，委员会认为，缔约国为落实委员会针对提交人的建议采取了若干令人满意的步骤。不过，委员会注意到，缔约国没有向提交人提供补偿。鉴于上述情况，并鉴于提交人没有提出评论，委员会决定结束后续程序，个别措施的评估结果为</w:t>
      </w:r>
      <w:r w:rsidRPr="009311DE">
        <w:t>B</w:t>
      </w:r>
      <w:r w:rsidRPr="00385EEB">
        <w:t>(</w:t>
      </w:r>
      <w:r w:rsidRPr="00385EEB">
        <w:t>部分遵守</w:t>
      </w:r>
      <w:r w:rsidRPr="00385EEB">
        <w:t>)</w:t>
      </w:r>
      <w:r w:rsidRPr="00385EEB">
        <w:t>。关于一般性措施，委员会决定结束后续程序，并请缔约国在国家审查中提交任何补充信息。</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3052"/>
        <w:gridCol w:w="4300"/>
        <w:gridCol w:w="18"/>
      </w:tblGrid>
      <w:tr w:rsidR="00A8085C" w:rsidRPr="009311DE" w14:paraId="1BDABD75" w14:textId="77777777" w:rsidTr="00A323A0">
        <w:trPr>
          <w:trHeight w:val="240"/>
          <w:tblHeader/>
        </w:trPr>
        <w:tc>
          <w:tcPr>
            <w:tcW w:w="7370" w:type="dxa"/>
            <w:gridSpan w:val="3"/>
            <w:tcBorders>
              <w:top w:val="single" w:sz="4" w:space="0" w:color="auto"/>
              <w:bottom w:val="single" w:sz="12" w:space="0" w:color="auto"/>
            </w:tcBorders>
            <w:shd w:val="clear" w:color="auto" w:fill="auto"/>
            <w:vAlign w:val="bottom"/>
          </w:tcPr>
          <w:p w14:paraId="5E91D665" w14:textId="42258BEF" w:rsidR="00A8085C" w:rsidRPr="009311DE" w:rsidRDefault="00A8085C" w:rsidP="00A323A0">
            <w:pPr>
              <w:pStyle w:val="a4"/>
              <w:rPr>
                <w:i/>
              </w:rPr>
            </w:pPr>
            <w:r w:rsidRPr="009311DE">
              <w:t>Infante Díaz</w:t>
            </w:r>
            <w:r w:rsidRPr="009311DE">
              <w:t>诉西班牙</w:t>
            </w:r>
            <w:r w:rsidRPr="009311DE">
              <w:t>(</w:t>
            </w:r>
            <w:r w:rsidRPr="00F27FCA">
              <w:t>E/</w:t>
            </w:r>
            <w:proofErr w:type="spellStart"/>
            <w:r w:rsidRPr="00F27FCA">
              <w:t>C.12</w:t>
            </w:r>
            <w:proofErr w:type="spellEnd"/>
            <w:r w:rsidRPr="00F27FCA">
              <w:t>/73/D/134/2019</w:t>
            </w:r>
            <w:r w:rsidRPr="009311DE">
              <w:t>)</w:t>
            </w:r>
          </w:p>
        </w:tc>
      </w:tr>
      <w:tr w:rsidR="00A8085C" w:rsidRPr="009311DE" w14:paraId="61E5582A" w14:textId="77777777" w:rsidTr="00A323A0">
        <w:trPr>
          <w:gridAfter w:val="1"/>
          <w:wAfter w:w="18" w:type="dxa"/>
          <w:trHeight w:val="240"/>
        </w:trPr>
        <w:tc>
          <w:tcPr>
            <w:tcW w:w="3052" w:type="dxa"/>
            <w:shd w:val="clear" w:color="auto" w:fill="auto"/>
          </w:tcPr>
          <w:p w14:paraId="31A2E009" w14:textId="77777777" w:rsidR="00A8085C" w:rsidRPr="009311DE" w:rsidRDefault="00A8085C" w:rsidP="00A323A0">
            <w:pPr>
              <w:pStyle w:val="a5"/>
              <w:overflowPunct/>
              <w:spacing w:after="120"/>
            </w:pPr>
            <w:r w:rsidRPr="009311DE">
              <w:t>意见通过日期：</w:t>
            </w:r>
          </w:p>
        </w:tc>
        <w:tc>
          <w:tcPr>
            <w:tcW w:w="4300" w:type="dxa"/>
            <w:shd w:val="clear" w:color="auto" w:fill="auto"/>
          </w:tcPr>
          <w:p w14:paraId="50798B64" w14:textId="77777777" w:rsidR="00A8085C" w:rsidRPr="009311DE" w:rsidRDefault="00A8085C" w:rsidP="00A323A0">
            <w:pPr>
              <w:pStyle w:val="a5"/>
              <w:overflowPunct/>
              <w:spacing w:after="120"/>
            </w:pPr>
            <w:r w:rsidRPr="009311DE">
              <w:t>2023</w:t>
            </w:r>
            <w:r w:rsidRPr="009311DE">
              <w:t>年</w:t>
            </w:r>
            <w:r w:rsidRPr="009311DE">
              <w:t>2</w:t>
            </w:r>
            <w:r w:rsidRPr="009311DE">
              <w:t>月</w:t>
            </w:r>
            <w:r w:rsidRPr="009311DE">
              <w:t>27</w:t>
            </w:r>
            <w:r w:rsidRPr="009311DE">
              <w:t>日</w:t>
            </w:r>
          </w:p>
        </w:tc>
      </w:tr>
      <w:tr w:rsidR="00A8085C" w:rsidRPr="009311DE" w14:paraId="248F058D" w14:textId="77777777" w:rsidTr="00A323A0">
        <w:trPr>
          <w:trHeight w:val="240"/>
        </w:trPr>
        <w:tc>
          <w:tcPr>
            <w:tcW w:w="3052" w:type="dxa"/>
            <w:shd w:val="clear" w:color="auto" w:fill="auto"/>
          </w:tcPr>
          <w:p w14:paraId="36741F1F" w14:textId="77777777" w:rsidR="00A8085C" w:rsidRPr="009311DE" w:rsidRDefault="00A8085C" w:rsidP="00A323A0">
            <w:pPr>
              <w:pStyle w:val="a5"/>
              <w:overflowPunct/>
              <w:spacing w:after="120"/>
            </w:pPr>
            <w:r w:rsidRPr="009311DE">
              <w:t>事由：</w:t>
            </w:r>
          </w:p>
        </w:tc>
        <w:tc>
          <w:tcPr>
            <w:tcW w:w="4318" w:type="dxa"/>
            <w:gridSpan w:val="2"/>
            <w:shd w:val="clear" w:color="auto" w:fill="auto"/>
          </w:tcPr>
          <w:p w14:paraId="1FDAB644" w14:textId="77777777" w:rsidR="00A8085C" w:rsidRPr="009311DE" w:rsidRDefault="00A8085C" w:rsidP="00A323A0">
            <w:pPr>
              <w:pStyle w:val="a5"/>
              <w:overflowPunct/>
              <w:spacing w:after="120"/>
            </w:pPr>
            <w:r w:rsidRPr="009311DE">
              <w:t>在未提供替代住房的情况下实施驱逐</w:t>
            </w:r>
          </w:p>
        </w:tc>
      </w:tr>
      <w:tr w:rsidR="00A8085C" w:rsidRPr="009311DE" w14:paraId="4F004F9F" w14:textId="77777777" w:rsidTr="00A323A0">
        <w:trPr>
          <w:trHeight w:val="240"/>
        </w:trPr>
        <w:tc>
          <w:tcPr>
            <w:tcW w:w="3052" w:type="dxa"/>
            <w:shd w:val="clear" w:color="auto" w:fill="auto"/>
          </w:tcPr>
          <w:p w14:paraId="1DD4CA91" w14:textId="77777777" w:rsidR="00A8085C" w:rsidRPr="009311DE" w:rsidRDefault="00A8085C" w:rsidP="00A323A0">
            <w:pPr>
              <w:pStyle w:val="a5"/>
              <w:overflowPunct/>
              <w:spacing w:after="120"/>
            </w:pPr>
            <w:r w:rsidRPr="009311DE">
              <w:t>违反的条款：</w:t>
            </w:r>
          </w:p>
        </w:tc>
        <w:tc>
          <w:tcPr>
            <w:tcW w:w="4318" w:type="dxa"/>
            <w:gridSpan w:val="2"/>
            <w:shd w:val="clear" w:color="auto" w:fill="auto"/>
          </w:tcPr>
          <w:p w14:paraId="076BD613" w14:textId="77777777" w:rsidR="00A8085C" w:rsidRPr="009311DE" w:rsidRDefault="00A8085C" w:rsidP="00A323A0">
            <w:pPr>
              <w:pStyle w:val="a5"/>
              <w:overflowPunct/>
              <w:spacing w:after="120"/>
            </w:pPr>
            <w:r w:rsidRPr="009311DE">
              <w:t>《公约》第十一条第一款</w:t>
            </w:r>
          </w:p>
        </w:tc>
      </w:tr>
    </w:tbl>
    <w:p w14:paraId="59FB73DB" w14:textId="77777777" w:rsidR="00A8085C" w:rsidRPr="009311DE" w:rsidRDefault="00A8085C" w:rsidP="00A8085C">
      <w:pPr>
        <w:pStyle w:val="H23GC"/>
      </w:pPr>
      <w:r w:rsidRPr="009311DE">
        <w:tab/>
        <w:t>1</w:t>
      </w:r>
      <w:r w:rsidRPr="00385EEB">
        <w:t>.</w:t>
      </w:r>
      <w:r w:rsidRPr="00385EEB">
        <w:tab/>
      </w:r>
      <w:r w:rsidRPr="00385EEB">
        <w:t>委员会关于提交人及其儿子的建议</w:t>
      </w:r>
    </w:p>
    <w:p w14:paraId="1E988462" w14:textId="77777777" w:rsidR="00A8085C" w:rsidRDefault="00A8085C" w:rsidP="00A8085C">
      <w:pPr>
        <w:pStyle w:val="SingleTxtGC"/>
      </w:pPr>
      <w:r w:rsidRPr="009311DE">
        <w:t>65</w:t>
      </w:r>
      <w:r w:rsidRPr="00385EEB">
        <w:t>.</w:t>
      </w:r>
      <w:r w:rsidRPr="00385EEB">
        <w:tab/>
      </w:r>
      <w:r w:rsidRPr="00385EEB">
        <w:t>缔约国有义务向提交人及其儿子提供有效补救，具体包括：</w:t>
      </w:r>
    </w:p>
    <w:p w14:paraId="5C1B65B0" w14:textId="77777777" w:rsidR="00A8085C" w:rsidRDefault="00A8085C" w:rsidP="00A8085C">
      <w:pPr>
        <w:pStyle w:val="SingleTxtGC"/>
      </w:pPr>
      <w:r>
        <w:tab/>
        <w:t>(</w:t>
      </w:r>
      <w:r w:rsidRPr="009311DE">
        <w:t>a</w:t>
      </w:r>
      <w:r w:rsidRPr="00385EEB">
        <w:t>)</w:t>
      </w:r>
      <w:r w:rsidRPr="00385EEB">
        <w:tab/>
      </w:r>
      <w:r w:rsidRPr="00385EEB">
        <w:t>对他们遭受的侵权行为给予经济赔偿；</w:t>
      </w:r>
    </w:p>
    <w:p w14:paraId="2218F2B9" w14:textId="77777777" w:rsidR="00A8085C" w:rsidRPr="00385EEB" w:rsidRDefault="00A8085C" w:rsidP="00A8085C">
      <w:pPr>
        <w:pStyle w:val="SingleTxtGC"/>
      </w:pPr>
      <w:r>
        <w:tab/>
        <w:t>(</w:t>
      </w:r>
      <w:r w:rsidRPr="009311DE">
        <w:t>b</w:t>
      </w:r>
      <w:r w:rsidRPr="00385EEB">
        <w:t>)</w:t>
      </w:r>
      <w:r w:rsidRPr="00385EEB">
        <w:tab/>
      </w:r>
      <w:r w:rsidRPr="00385EEB">
        <w:t>评估他们的需求水平，以便为他们提供替代住房。</w:t>
      </w:r>
    </w:p>
    <w:p w14:paraId="32245842" w14:textId="77777777" w:rsidR="00A8085C" w:rsidRPr="009311DE" w:rsidRDefault="00A8085C" w:rsidP="00A8085C">
      <w:pPr>
        <w:pStyle w:val="H23GC"/>
      </w:pPr>
      <w:r w:rsidRPr="009311DE">
        <w:tab/>
        <w:t>2</w:t>
      </w:r>
      <w:r w:rsidRPr="00385EEB">
        <w:t>.</w:t>
      </w:r>
      <w:r w:rsidRPr="00385EEB">
        <w:tab/>
      </w:r>
      <w:r w:rsidRPr="00385EEB">
        <w:t>委员会的一般性建议</w:t>
      </w:r>
    </w:p>
    <w:p w14:paraId="375AA688" w14:textId="77777777" w:rsidR="00A8085C" w:rsidRPr="00385EEB" w:rsidRDefault="00A8085C" w:rsidP="00A8085C">
      <w:pPr>
        <w:pStyle w:val="SingleTxtGC"/>
      </w:pPr>
      <w:r w:rsidRPr="009311DE">
        <w:t>66</w:t>
      </w:r>
      <w:r w:rsidRPr="00385EEB">
        <w:t>.</w:t>
      </w:r>
      <w:r w:rsidRPr="00385EEB">
        <w:tab/>
      </w:r>
      <w:r w:rsidRPr="00385EEB">
        <w:t>委员会回顾，缔约国有义务防止今后发生类似的侵权行为。因此，缔约国必须确保其立法和执法符合《公约》确立的义务。具体而言，缔约国有义务确保监管框架</w:t>
      </w:r>
      <w:r w:rsidRPr="00385EEB">
        <w:rPr>
          <w:rFonts w:hint="eastAsia"/>
        </w:rPr>
        <w:t>允许任何受到驱逐令影响、可能陷入赤贫或其《公约》权利受到侵犯的人，包括非法占用房产的无证移民，获得社会住房资源</w:t>
      </w:r>
      <w:r w:rsidRPr="00385EEB">
        <w:t>。</w:t>
      </w:r>
    </w:p>
    <w:p w14:paraId="2BB37EFB" w14:textId="77777777" w:rsidR="00A8085C" w:rsidRPr="00385EEB" w:rsidRDefault="00A8085C" w:rsidP="00A8085C">
      <w:pPr>
        <w:pStyle w:val="SingleTxtGC"/>
      </w:pPr>
      <w:r w:rsidRPr="009311DE">
        <w:t>67</w:t>
      </w:r>
      <w:r w:rsidRPr="00385EEB">
        <w:t>.</w:t>
      </w:r>
      <w:r w:rsidRPr="00385EEB">
        <w:tab/>
      </w:r>
      <w:r w:rsidRPr="00385EEB">
        <w:t>此外，还请缔约国公布委员会的意见，并以无障碍形式广为分发，以便为各界民众知晓。</w:t>
      </w:r>
    </w:p>
    <w:p w14:paraId="201B3947" w14:textId="77777777" w:rsidR="00A8085C" w:rsidRPr="009311DE" w:rsidRDefault="00A8085C" w:rsidP="00A8085C">
      <w:pPr>
        <w:pStyle w:val="H23GC"/>
      </w:pPr>
      <w:r w:rsidRPr="009311DE">
        <w:tab/>
        <w:t>3</w:t>
      </w:r>
      <w:r w:rsidRPr="00385EEB">
        <w:t>.</w:t>
      </w:r>
      <w:r w:rsidRPr="00385EEB">
        <w:tab/>
      </w:r>
      <w:r w:rsidRPr="00385EEB">
        <w:t>缔约国提交的材料</w:t>
      </w:r>
    </w:p>
    <w:p w14:paraId="4F712751" w14:textId="77777777" w:rsidR="00A8085C" w:rsidRPr="00385EEB" w:rsidRDefault="00A8085C" w:rsidP="00A8085C">
      <w:pPr>
        <w:pStyle w:val="SingleTxtGC"/>
      </w:pPr>
      <w:r w:rsidRPr="009311DE">
        <w:t>68</w:t>
      </w:r>
      <w:r w:rsidRPr="00385EEB">
        <w:t>.</w:t>
      </w:r>
      <w:r w:rsidRPr="00385EEB">
        <w:tab/>
      </w:r>
      <w:r w:rsidRPr="00385EEB">
        <w:t>缔约国在</w:t>
      </w:r>
      <w:r w:rsidRPr="009311DE">
        <w:t>2</w:t>
      </w:r>
      <w:r w:rsidRPr="00385EEB">
        <w:t>0</w:t>
      </w:r>
      <w:r w:rsidRPr="009311DE">
        <w:t>23</w:t>
      </w:r>
      <w:r w:rsidRPr="00385EEB">
        <w:t>年</w:t>
      </w:r>
      <w:r w:rsidRPr="009311DE">
        <w:t>12</w:t>
      </w:r>
      <w:r w:rsidRPr="00385EEB">
        <w:t>月</w:t>
      </w:r>
      <w:r w:rsidRPr="009311DE">
        <w:t>12</w:t>
      </w:r>
      <w:r w:rsidRPr="00385EEB">
        <w:t>日的普通照会中提交了对委员会建议的答复。</w:t>
      </w:r>
    </w:p>
    <w:p w14:paraId="42FE360D" w14:textId="77777777" w:rsidR="00A8085C" w:rsidRPr="00385EEB" w:rsidRDefault="00A8085C" w:rsidP="00A8085C">
      <w:pPr>
        <w:pStyle w:val="SingleTxtGC"/>
      </w:pPr>
      <w:r w:rsidRPr="009311DE">
        <w:t>69</w:t>
      </w:r>
      <w:r w:rsidRPr="00385EEB">
        <w:t>.</w:t>
      </w:r>
      <w:r w:rsidRPr="00385EEB">
        <w:tab/>
      </w:r>
      <w:r w:rsidRPr="00385EEB">
        <w:t>关于有关提交人及其儿子的建议，缔约国报告称，该案因没有采取任何行动而于</w:t>
      </w:r>
      <w:r w:rsidRPr="009311DE">
        <w:t>2</w:t>
      </w:r>
      <w:r w:rsidRPr="00385EEB">
        <w:t>0</w:t>
      </w:r>
      <w:r w:rsidRPr="009311DE">
        <w:t>22</w:t>
      </w:r>
      <w:r w:rsidRPr="00385EEB">
        <w:t>年</w:t>
      </w:r>
      <w:r w:rsidRPr="009311DE">
        <w:t>1</w:t>
      </w:r>
      <w:r w:rsidRPr="00385EEB">
        <w:t>0</w:t>
      </w:r>
      <w:r w:rsidRPr="00385EEB">
        <w:t>月</w:t>
      </w:r>
      <w:r w:rsidRPr="009311DE">
        <w:t>5</w:t>
      </w:r>
      <w:r w:rsidRPr="00385EEB">
        <w:t>日结案。此后，提交人既没有重新向监测其状况的社会服务机构申请资源，也没有报告她目前的情况。</w:t>
      </w:r>
    </w:p>
    <w:p w14:paraId="2D6C7295" w14:textId="77777777" w:rsidR="00A8085C" w:rsidRPr="00385EEB" w:rsidRDefault="00A8085C" w:rsidP="00A8085C">
      <w:pPr>
        <w:pStyle w:val="SingleTxtGC"/>
      </w:pPr>
      <w:r w:rsidRPr="009311DE">
        <w:t>7</w:t>
      </w:r>
      <w:r w:rsidRPr="00385EEB">
        <w:t>0.</w:t>
      </w:r>
      <w:r w:rsidRPr="00385EEB">
        <w:tab/>
      </w:r>
      <w:r w:rsidRPr="00385EEB">
        <w:t>缔约国回顾，提交人受到稳定的法律框架的保护，该框架确保向弱势家庭提供社会、经济和住房支助，并提供能够质疑行政或司法决定的司法和行政补救措施。</w:t>
      </w:r>
    </w:p>
    <w:p w14:paraId="34747A26" w14:textId="77777777" w:rsidR="00A8085C" w:rsidRPr="00385EEB" w:rsidRDefault="00A8085C" w:rsidP="00A8085C">
      <w:pPr>
        <w:pStyle w:val="SingleTxtGC"/>
      </w:pPr>
      <w:r w:rsidRPr="009311DE">
        <w:t>71</w:t>
      </w:r>
      <w:r w:rsidRPr="00385EEB">
        <w:t>.</w:t>
      </w:r>
      <w:r w:rsidRPr="00385EEB">
        <w:tab/>
      </w:r>
      <w:r w:rsidRPr="00385EEB">
        <w:t>提交人可以通过社会电费补贴获得免费或补贴的基本供应，该补贴为弱势消费者提供</w:t>
      </w:r>
      <w:r w:rsidRPr="009311DE">
        <w:t>25</w:t>
      </w:r>
      <w:r w:rsidRPr="00385EEB">
        <w:t>%</w:t>
      </w:r>
      <w:r w:rsidRPr="00385EEB">
        <w:t>的折扣，为严重弱势消费者提供</w:t>
      </w:r>
      <w:r w:rsidRPr="009311DE">
        <w:t>4</w:t>
      </w:r>
      <w:r w:rsidRPr="00385EEB">
        <w:t>0%</w:t>
      </w:r>
      <w:r w:rsidRPr="00385EEB">
        <w:t>的折扣，为面临社会排斥风险且接受社会服务</w:t>
      </w:r>
      <w:r w:rsidRPr="009311DE">
        <w:t>(</w:t>
      </w:r>
      <w:r w:rsidRPr="00385EEB">
        <w:t>覆盖至少</w:t>
      </w:r>
      <w:r w:rsidRPr="009311DE">
        <w:t>5</w:t>
      </w:r>
      <w:r w:rsidRPr="00385EEB">
        <w:t>0%</w:t>
      </w:r>
      <w:r w:rsidRPr="00385EEB">
        <w:t>账单</w:t>
      </w:r>
      <w:r w:rsidRPr="009311DE">
        <w:t>)</w:t>
      </w:r>
      <w:r w:rsidRPr="00385EEB">
        <w:t>的个人提供全额电费补贴。在这些情况下，不能因不付费而暂停供电。提交人还可以获得社会供暖补贴。根据第</w:t>
      </w:r>
      <w:r w:rsidRPr="009311DE">
        <w:t>2</w:t>
      </w:r>
      <w:r w:rsidRPr="00385EEB">
        <w:t>0/</w:t>
      </w:r>
      <w:r w:rsidRPr="009311DE">
        <w:t>2</w:t>
      </w:r>
      <w:r w:rsidRPr="00385EEB">
        <w:t>0</w:t>
      </w:r>
      <w:r w:rsidRPr="009311DE">
        <w:t>22</w:t>
      </w:r>
      <w:r w:rsidRPr="00385EEB">
        <w:t>号皇家法令，</w:t>
      </w:r>
      <w:r w:rsidRPr="009311DE">
        <w:t>2</w:t>
      </w:r>
      <w:r w:rsidRPr="00385EEB">
        <w:t>0</w:t>
      </w:r>
      <w:r w:rsidRPr="009311DE">
        <w:t>23</w:t>
      </w:r>
      <w:r w:rsidRPr="00385EEB">
        <w:t>年</w:t>
      </w:r>
      <w:r w:rsidRPr="009311DE">
        <w:t>12</w:t>
      </w:r>
      <w:r w:rsidRPr="00385EEB">
        <w:t>月</w:t>
      </w:r>
      <w:r w:rsidRPr="009311DE">
        <w:t>31</w:t>
      </w:r>
      <w:r w:rsidRPr="00385EEB">
        <w:t>日之前，对共同体内部的电力供应、电力进口以及电力采购适用</w:t>
      </w:r>
      <w:r w:rsidRPr="009311DE">
        <w:t>5</w:t>
      </w:r>
      <w:r w:rsidRPr="00385EEB">
        <w:t>%</w:t>
      </w:r>
      <w:r w:rsidRPr="00385EEB">
        <w:t>的增值税税率。提交人还可以获得低收入家庭社会水费补贴。第</w:t>
      </w:r>
      <w:r w:rsidRPr="009311DE">
        <w:t>2</w:t>
      </w:r>
      <w:r w:rsidRPr="00385EEB">
        <w:t>0/</w:t>
      </w:r>
      <w:r w:rsidRPr="009311DE">
        <w:t>2</w:t>
      </w:r>
      <w:r w:rsidRPr="00385EEB">
        <w:t>0</w:t>
      </w:r>
      <w:r w:rsidRPr="009311DE">
        <w:t>22</w:t>
      </w:r>
      <w:r w:rsidRPr="00385EEB">
        <w:t>号皇家法令第</w:t>
      </w:r>
      <w:r w:rsidRPr="009311DE">
        <w:t>4</w:t>
      </w:r>
      <w:r w:rsidRPr="00385EEB">
        <w:t>条将禁止切断弱势、严重弱势和社会排斥消费者电力、天然气和水供应的规定延长至</w:t>
      </w:r>
      <w:r w:rsidRPr="009311DE">
        <w:t>2</w:t>
      </w:r>
      <w:r w:rsidRPr="00385EEB">
        <w:t>0</w:t>
      </w:r>
      <w:r w:rsidRPr="009311DE">
        <w:t>23</w:t>
      </w:r>
      <w:r w:rsidRPr="00385EEB">
        <w:t>年</w:t>
      </w:r>
      <w:r w:rsidRPr="009311DE">
        <w:t>12</w:t>
      </w:r>
      <w:r w:rsidRPr="00385EEB">
        <w:t>月</w:t>
      </w:r>
      <w:r w:rsidRPr="009311DE">
        <w:t>31</w:t>
      </w:r>
      <w:r w:rsidRPr="00385EEB">
        <w:t>日。第</w:t>
      </w:r>
      <w:r w:rsidRPr="009311DE">
        <w:t>2</w:t>
      </w:r>
      <w:r w:rsidRPr="00385EEB">
        <w:t>0/</w:t>
      </w:r>
      <w:r w:rsidRPr="009311DE">
        <w:t>2</w:t>
      </w:r>
      <w:r w:rsidRPr="00385EEB">
        <w:t>0</w:t>
      </w:r>
      <w:r w:rsidRPr="009311DE">
        <w:t>22</w:t>
      </w:r>
      <w:r w:rsidRPr="00385EEB">
        <w:t>号皇家法令第</w:t>
      </w:r>
      <w:r w:rsidRPr="009311DE">
        <w:t>67</w:t>
      </w:r>
      <w:r w:rsidRPr="00385EEB">
        <w:t>条将住房租赁的年租金涨幅限制在</w:t>
      </w:r>
      <w:r w:rsidRPr="009311DE">
        <w:t>2</w:t>
      </w:r>
      <w:r w:rsidRPr="00385EEB">
        <w:t>0</w:t>
      </w:r>
      <w:r w:rsidRPr="009311DE">
        <w:t>23</w:t>
      </w:r>
      <w:r w:rsidRPr="00385EEB">
        <w:t>年</w:t>
      </w:r>
      <w:r w:rsidRPr="009311DE">
        <w:t>12</w:t>
      </w:r>
      <w:r w:rsidRPr="00385EEB">
        <w:t>月</w:t>
      </w:r>
      <w:r w:rsidRPr="009311DE">
        <w:t>31</w:t>
      </w:r>
      <w:r w:rsidRPr="00385EEB">
        <w:t>日之前最多为</w:t>
      </w:r>
      <w:r w:rsidRPr="009311DE">
        <w:t>2</w:t>
      </w:r>
      <w:r w:rsidRPr="00385EEB">
        <w:t>%</w:t>
      </w:r>
      <w:r w:rsidRPr="00385EEB">
        <w:t>，</w:t>
      </w:r>
      <w:r w:rsidRPr="009311DE">
        <w:t>2</w:t>
      </w:r>
      <w:r w:rsidRPr="00385EEB">
        <w:t>0</w:t>
      </w:r>
      <w:r w:rsidRPr="009311DE">
        <w:t>24</w:t>
      </w:r>
      <w:r w:rsidRPr="00385EEB">
        <w:t>年</w:t>
      </w:r>
      <w:r w:rsidRPr="009311DE">
        <w:t>1</w:t>
      </w:r>
      <w:r w:rsidRPr="00385EEB">
        <w:t>月</w:t>
      </w:r>
      <w:r w:rsidRPr="009311DE">
        <w:t>1</w:t>
      </w:r>
      <w:r w:rsidRPr="00385EEB">
        <w:t>日至</w:t>
      </w:r>
      <w:r w:rsidRPr="009311DE">
        <w:t>12</w:t>
      </w:r>
      <w:r w:rsidRPr="00385EEB">
        <w:t>月</w:t>
      </w:r>
      <w:r w:rsidRPr="009311DE">
        <w:t>31</w:t>
      </w:r>
      <w:r w:rsidRPr="00385EEB">
        <w:t>日期间最多为</w:t>
      </w:r>
      <w:r w:rsidRPr="009311DE">
        <w:t>3</w:t>
      </w:r>
      <w:r w:rsidRPr="00385EEB">
        <w:t>%</w:t>
      </w:r>
      <w:r w:rsidRPr="00385EEB">
        <w:t>。</w:t>
      </w:r>
    </w:p>
    <w:p w14:paraId="737ECA3C" w14:textId="77777777" w:rsidR="00A8085C" w:rsidRPr="00385EEB" w:rsidRDefault="00A8085C" w:rsidP="00A8085C">
      <w:pPr>
        <w:pStyle w:val="SingleTxtGC"/>
      </w:pPr>
      <w:r w:rsidRPr="009311DE">
        <w:t>72</w:t>
      </w:r>
      <w:r w:rsidRPr="00385EEB">
        <w:t>.</w:t>
      </w:r>
      <w:r w:rsidRPr="00385EEB">
        <w:tab/>
      </w:r>
      <w:r w:rsidRPr="00385EEB">
        <w:t>关于一般性建议，缔约国称将继续通过关于住房权的第</w:t>
      </w:r>
      <w:r w:rsidRPr="009311DE">
        <w:t>12</w:t>
      </w:r>
      <w:r w:rsidRPr="00385EEB">
        <w:t>/</w:t>
      </w:r>
      <w:r w:rsidRPr="009311DE">
        <w:t>2</w:t>
      </w:r>
      <w:r w:rsidRPr="00385EEB">
        <w:t>0</w:t>
      </w:r>
      <w:r w:rsidRPr="009311DE">
        <w:t>23</w:t>
      </w:r>
      <w:r w:rsidRPr="00385EEB">
        <w:t>号法加强司法当局、社会服务部门和其他主管行政部门之间的合作。</w:t>
      </w:r>
    </w:p>
    <w:p w14:paraId="6221561B" w14:textId="77777777" w:rsidR="00A8085C" w:rsidRPr="009311DE" w:rsidRDefault="00A8085C" w:rsidP="00A8085C">
      <w:pPr>
        <w:pStyle w:val="H23GC"/>
      </w:pPr>
      <w:r w:rsidRPr="009311DE">
        <w:tab/>
        <w:t>4</w:t>
      </w:r>
      <w:r w:rsidRPr="00385EEB">
        <w:t>.</w:t>
      </w:r>
      <w:r w:rsidRPr="00385EEB">
        <w:tab/>
      </w:r>
      <w:r w:rsidRPr="00385EEB">
        <w:t>提交人未作答复</w:t>
      </w:r>
    </w:p>
    <w:p w14:paraId="33F142D2" w14:textId="77777777" w:rsidR="00A8085C" w:rsidRPr="00385EEB" w:rsidRDefault="00A8085C" w:rsidP="00A8085C">
      <w:pPr>
        <w:pStyle w:val="SingleTxtGC"/>
      </w:pPr>
      <w:r w:rsidRPr="009311DE">
        <w:t>73</w:t>
      </w:r>
      <w:r w:rsidRPr="00385EEB">
        <w:t>.</w:t>
      </w:r>
      <w:r w:rsidRPr="00385EEB">
        <w:tab/>
      </w:r>
      <w:r w:rsidRPr="009311DE">
        <w:t>2</w:t>
      </w:r>
      <w:r w:rsidRPr="00385EEB">
        <w:t>0</w:t>
      </w:r>
      <w:r w:rsidRPr="009311DE">
        <w:t>24</w:t>
      </w:r>
      <w:r w:rsidRPr="00385EEB">
        <w:t>年</w:t>
      </w:r>
      <w:r w:rsidRPr="009311DE">
        <w:t>3</w:t>
      </w:r>
      <w:r w:rsidRPr="00385EEB">
        <w:t>月</w:t>
      </w:r>
      <w:r w:rsidRPr="009311DE">
        <w:t>18</w:t>
      </w:r>
      <w:r w:rsidRPr="00385EEB">
        <w:t>日，秘书处向提交人转交了缔约国的后续评论，并要求提交人在</w:t>
      </w:r>
      <w:r w:rsidRPr="009311DE">
        <w:t>2</w:t>
      </w:r>
      <w:r w:rsidRPr="00385EEB">
        <w:t>0</w:t>
      </w:r>
      <w:r w:rsidRPr="009311DE">
        <w:t>24</w:t>
      </w:r>
      <w:r w:rsidRPr="00385EEB">
        <w:t>年</w:t>
      </w:r>
      <w:r w:rsidRPr="009311DE">
        <w:t>5</w:t>
      </w:r>
      <w:r w:rsidRPr="00385EEB">
        <w:t>月</w:t>
      </w:r>
      <w:r w:rsidRPr="009311DE">
        <w:t>2</w:t>
      </w:r>
      <w:r w:rsidRPr="00385EEB">
        <w:t>0</w:t>
      </w:r>
      <w:r w:rsidRPr="00385EEB">
        <w:t>日之前提出答复。</w:t>
      </w:r>
      <w:r w:rsidRPr="009311DE">
        <w:t>2</w:t>
      </w:r>
      <w:r w:rsidRPr="00385EEB">
        <w:t>0</w:t>
      </w:r>
      <w:r w:rsidRPr="009311DE">
        <w:t>25</w:t>
      </w:r>
      <w:r w:rsidRPr="00385EEB">
        <w:t>年</w:t>
      </w:r>
      <w:r w:rsidRPr="009311DE">
        <w:t>2</w:t>
      </w:r>
      <w:r w:rsidRPr="00385EEB">
        <w:t>月</w:t>
      </w:r>
      <w:r w:rsidRPr="009311DE">
        <w:t>17</w:t>
      </w:r>
      <w:r w:rsidRPr="00385EEB">
        <w:t>日，秘书处向提交人发出了提醒函，指出如果她不答复，委员会可能会认为她失去了对本意见中的建议采取后续行动的兴趣，并决定停止后续行动。</w:t>
      </w:r>
    </w:p>
    <w:p w14:paraId="499D332D" w14:textId="77777777" w:rsidR="00A8085C" w:rsidRPr="009311DE" w:rsidRDefault="00A8085C" w:rsidP="00A8085C">
      <w:pPr>
        <w:pStyle w:val="H23GC"/>
      </w:pPr>
      <w:r w:rsidRPr="009311DE">
        <w:tab/>
        <w:t>5</w:t>
      </w:r>
      <w:r w:rsidRPr="00385EEB">
        <w:t>.</w:t>
      </w:r>
      <w:r w:rsidRPr="00385EEB">
        <w:tab/>
      </w:r>
      <w:r w:rsidRPr="00385EEB">
        <w:t>委员会的决定</w:t>
      </w:r>
    </w:p>
    <w:p w14:paraId="2EC12ABA" w14:textId="77777777" w:rsidR="00A8085C" w:rsidRPr="00385EEB" w:rsidRDefault="00A8085C" w:rsidP="00A8085C">
      <w:pPr>
        <w:pStyle w:val="SingleTxtGC"/>
      </w:pPr>
      <w:r w:rsidRPr="009311DE">
        <w:t>74</w:t>
      </w:r>
      <w:r w:rsidRPr="00385EEB">
        <w:t>.</w:t>
      </w:r>
      <w:r w:rsidRPr="00385EEB">
        <w:tab/>
      </w:r>
      <w:r w:rsidRPr="00385EEB">
        <w:t>鉴于只有缔约国提供了后续资料，委员会将适当考虑这些资料。因此，委员会认为，缔约国为落实委员会针对提交人的建议采取了若干令人满意的步骤。不过，委员会注意到，缔约国没有向提交人提供补偿。鉴于上述情况，并鉴于提交人没有提出评论，委员会决定结束后续程序，个别措施的评估结果为</w:t>
      </w:r>
      <w:r w:rsidRPr="009311DE">
        <w:t>B</w:t>
      </w:r>
      <w:r w:rsidRPr="00385EEB">
        <w:t>(</w:t>
      </w:r>
      <w:r w:rsidRPr="00385EEB">
        <w:t>部分遵守</w:t>
      </w:r>
      <w:r w:rsidRPr="00385EEB">
        <w:t>)</w:t>
      </w:r>
      <w:r w:rsidRPr="00385EEB">
        <w:t>。关于一般性措施，委员会决定结束后续对话，并请缔约国在根据《公约》第十六条进行的国家审查中提交任何补充信息。</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3052"/>
        <w:gridCol w:w="4300"/>
        <w:gridCol w:w="18"/>
      </w:tblGrid>
      <w:tr w:rsidR="00A8085C" w:rsidRPr="009311DE" w14:paraId="2AA82CBA" w14:textId="77777777" w:rsidTr="00A323A0">
        <w:trPr>
          <w:trHeight w:val="240"/>
          <w:tblHeader/>
        </w:trPr>
        <w:tc>
          <w:tcPr>
            <w:tcW w:w="7370" w:type="dxa"/>
            <w:gridSpan w:val="3"/>
            <w:tcBorders>
              <w:top w:val="single" w:sz="4" w:space="0" w:color="auto"/>
              <w:bottom w:val="single" w:sz="12" w:space="0" w:color="auto"/>
            </w:tcBorders>
            <w:shd w:val="clear" w:color="auto" w:fill="auto"/>
            <w:vAlign w:val="bottom"/>
          </w:tcPr>
          <w:p w14:paraId="4390F231" w14:textId="70C5E84A" w:rsidR="00A8085C" w:rsidRPr="009311DE" w:rsidRDefault="00A8085C" w:rsidP="00A323A0">
            <w:pPr>
              <w:pStyle w:val="a4"/>
              <w:rPr>
                <w:i/>
              </w:rPr>
            </w:pPr>
            <w:proofErr w:type="spellStart"/>
            <w:r w:rsidRPr="009311DE">
              <w:t>Saydawi</w:t>
            </w:r>
            <w:proofErr w:type="spellEnd"/>
            <w:r w:rsidRPr="009311DE">
              <w:t>诉意大利</w:t>
            </w:r>
            <w:r w:rsidRPr="009311DE">
              <w:t>(</w:t>
            </w:r>
            <w:r w:rsidRPr="00F27FCA">
              <w:t>E/</w:t>
            </w:r>
            <w:proofErr w:type="spellStart"/>
            <w:r w:rsidRPr="00F27FCA">
              <w:t>C.12</w:t>
            </w:r>
            <w:proofErr w:type="spellEnd"/>
            <w:r w:rsidRPr="00F27FCA">
              <w:t>/75/D/226/2021</w:t>
            </w:r>
            <w:r w:rsidRPr="009311DE">
              <w:t>)</w:t>
            </w:r>
            <w:r w:rsidRPr="009311DE">
              <w:t>和</w:t>
            </w:r>
            <w:r w:rsidRPr="009311DE">
              <w:t>Farah</w:t>
            </w:r>
            <w:r w:rsidRPr="009311DE">
              <w:t>诉意大利</w:t>
            </w:r>
            <w:r w:rsidRPr="009311DE">
              <w:t>(</w:t>
            </w:r>
            <w:r w:rsidRPr="00F27FCA">
              <w:t>E/</w:t>
            </w:r>
            <w:proofErr w:type="spellStart"/>
            <w:r w:rsidRPr="00F27FCA">
              <w:t>C.12</w:t>
            </w:r>
            <w:proofErr w:type="spellEnd"/>
            <w:r w:rsidRPr="00F27FCA">
              <w:t>/75/D/227/2021</w:t>
            </w:r>
            <w:r w:rsidRPr="009311DE">
              <w:t>)</w:t>
            </w:r>
          </w:p>
        </w:tc>
      </w:tr>
      <w:tr w:rsidR="00A8085C" w:rsidRPr="009311DE" w14:paraId="69315408" w14:textId="77777777" w:rsidTr="00A323A0">
        <w:trPr>
          <w:gridAfter w:val="1"/>
          <w:wAfter w:w="18" w:type="dxa"/>
          <w:trHeight w:val="240"/>
        </w:trPr>
        <w:tc>
          <w:tcPr>
            <w:tcW w:w="3052" w:type="dxa"/>
            <w:shd w:val="clear" w:color="auto" w:fill="auto"/>
          </w:tcPr>
          <w:p w14:paraId="10C896C4" w14:textId="77777777" w:rsidR="00A8085C" w:rsidRPr="009311DE" w:rsidRDefault="00A8085C" w:rsidP="00A323A0">
            <w:pPr>
              <w:pStyle w:val="a5"/>
              <w:overflowPunct/>
              <w:spacing w:after="120"/>
            </w:pPr>
            <w:r w:rsidRPr="009311DE">
              <w:t>意见通过日期：</w:t>
            </w:r>
          </w:p>
        </w:tc>
        <w:tc>
          <w:tcPr>
            <w:tcW w:w="4300" w:type="dxa"/>
            <w:shd w:val="clear" w:color="auto" w:fill="auto"/>
          </w:tcPr>
          <w:p w14:paraId="7A4CA3B5" w14:textId="77777777" w:rsidR="00A8085C" w:rsidRPr="009311DE" w:rsidRDefault="00A8085C" w:rsidP="00A323A0">
            <w:pPr>
              <w:pStyle w:val="a5"/>
              <w:overflowPunct/>
              <w:spacing w:after="120"/>
            </w:pPr>
            <w:r w:rsidRPr="009311DE">
              <w:t>2024</w:t>
            </w:r>
            <w:r w:rsidRPr="009311DE">
              <w:t>年</w:t>
            </w:r>
            <w:r w:rsidRPr="009311DE">
              <w:t>2</w:t>
            </w:r>
            <w:r w:rsidRPr="009311DE">
              <w:t>月</w:t>
            </w:r>
            <w:r w:rsidRPr="009311DE">
              <w:t>16</w:t>
            </w:r>
            <w:r w:rsidRPr="009311DE">
              <w:t>日</w:t>
            </w:r>
          </w:p>
        </w:tc>
      </w:tr>
      <w:tr w:rsidR="00A8085C" w:rsidRPr="009311DE" w14:paraId="17621E7B" w14:textId="77777777" w:rsidTr="00A323A0">
        <w:trPr>
          <w:trHeight w:val="240"/>
        </w:trPr>
        <w:tc>
          <w:tcPr>
            <w:tcW w:w="3052" w:type="dxa"/>
            <w:shd w:val="clear" w:color="auto" w:fill="auto"/>
          </w:tcPr>
          <w:p w14:paraId="2471ABB9" w14:textId="77777777" w:rsidR="00A8085C" w:rsidRPr="009311DE" w:rsidRDefault="00A8085C" w:rsidP="00A323A0">
            <w:pPr>
              <w:pStyle w:val="a5"/>
              <w:overflowPunct/>
              <w:spacing w:after="120"/>
            </w:pPr>
            <w:r w:rsidRPr="009311DE">
              <w:t>事由：</w:t>
            </w:r>
          </w:p>
        </w:tc>
        <w:tc>
          <w:tcPr>
            <w:tcW w:w="4318" w:type="dxa"/>
            <w:gridSpan w:val="2"/>
            <w:shd w:val="clear" w:color="auto" w:fill="auto"/>
          </w:tcPr>
          <w:p w14:paraId="37D59281" w14:textId="77777777" w:rsidR="00A8085C" w:rsidRPr="009311DE" w:rsidRDefault="00A8085C" w:rsidP="00A323A0">
            <w:pPr>
              <w:pStyle w:val="a5"/>
              <w:overflowPunct/>
              <w:spacing w:after="120"/>
            </w:pPr>
            <w:r w:rsidRPr="009311DE">
              <w:t>将没有替代住房的家庭从他们占用的住所中驱逐</w:t>
            </w:r>
          </w:p>
        </w:tc>
      </w:tr>
      <w:tr w:rsidR="00A8085C" w:rsidRPr="009311DE" w14:paraId="316B5026" w14:textId="77777777" w:rsidTr="00A323A0">
        <w:trPr>
          <w:trHeight w:val="240"/>
        </w:trPr>
        <w:tc>
          <w:tcPr>
            <w:tcW w:w="3052" w:type="dxa"/>
            <w:shd w:val="clear" w:color="auto" w:fill="auto"/>
          </w:tcPr>
          <w:p w14:paraId="2A381054" w14:textId="77777777" w:rsidR="00A8085C" w:rsidRPr="009311DE" w:rsidRDefault="00A8085C" w:rsidP="00A323A0">
            <w:pPr>
              <w:pStyle w:val="a5"/>
              <w:overflowPunct/>
              <w:spacing w:after="120"/>
            </w:pPr>
            <w:r w:rsidRPr="009311DE">
              <w:t>违反的条款：</w:t>
            </w:r>
          </w:p>
        </w:tc>
        <w:tc>
          <w:tcPr>
            <w:tcW w:w="4318" w:type="dxa"/>
            <w:gridSpan w:val="2"/>
            <w:shd w:val="clear" w:color="auto" w:fill="auto"/>
          </w:tcPr>
          <w:p w14:paraId="43D73078" w14:textId="77777777" w:rsidR="00A8085C" w:rsidRPr="009311DE" w:rsidRDefault="00A8085C" w:rsidP="00A323A0">
            <w:pPr>
              <w:pStyle w:val="a5"/>
              <w:overflowPunct/>
              <w:spacing w:after="120"/>
            </w:pPr>
            <w:r w:rsidRPr="009311DE">
              <w:t>《公约》第十一条第一款</w:t>
            </w:r>
          </w:p>
        </w:tc>
      </w:tr>
    </w:tbl>
    <w:p w14:paraId="7CEE9280" w14:textId="77777777" w:rsidR="00A8085C" w:rsidRPr="009311DE" w:rsidRDefault="00A8085C" w:rsidP="00A8085C">
      <w:pPr>
        <w:pStyle w:val="H23GC"/>
      </w:pPr>
      <w:r w:rsidRPr="009311DE">
        <w:tab/>
        <w:t>1</w:t>
      </w:r>
      <w:r w:rsidRPr="00385EEB">
        <w:t>.</w:t>
      </w:r>
      <w:r w:rsidRPr="00385EEB">
        <w:tab/>
      </w:r>
      <w:r w:rsidRPr="00385EEB">
        <w:t>委员会关于提交人的建议</w:t>
      </w:r>
    </w:p>
    <w:p w14:paraId="67772A64" w14:textId="77777777" w:rsidR="00A8085C" w:rsidRDefault="00A8085C" w:rsidP="00A8085C">
      <w:pPr>
        <w:pStyle w:val="SingleTxtGC"/>
      </w:pPr>
      <w:r w:rsidRPr="009311DE">
        <w:t>75</w:t>
      </w:r>
      <w:r w:rsidRPr="00385EEB">
        <w:t>.</w:t>
      </w:r>
      <w:r w:rsidRPr="00385EEB">
        <w:tab/>
      </w:r>
      <w:r w:rsidRPr="00385EEB">
        <w:t>缔约国有义务向提交人提供有效补救，具体包括：</w:t>
      </w:r>
    </w:p>
    <w:p w14:paraId="61A21BC3" w14:textId="77777777" w:rsidR="00A8085C" w:rsidRDefault="00A8085C" w:rsidP="00A8085C">
      <w:pPr>
        <w:pStyle w:val="SingleTxtGC"/>
      </w:pPr>
      <w:r>
        <w:tab/>
        <w:t>(</w:t>
      </w:r>
      <w:r w:rsidRPr="009311DE">
        <w:t>a</w:t>
      </w:r>
      <w:r w:rsidRPr="00385EEB">
        <w:t>)</w:t>
      </w:r>
      <w:r w:rsidRPr="00385EEB">
        <w:tab/>
      </w:r>
      <w:r w:rsidRPr="00385EEB">
        <w:t>如果他们目前没有适当的住房，重新评估他们的需求状况和他们在等候名单上的位置，考虑到自他们向有关当局提交住房申请之日起已经过去的时间长度，以便考虑到本意见中所列的标准，为他们提供公共住房，或采取一些其他措施，使他们能够住上适当住房；</w:t>
      </w:r>
    </w:p>
    <w:p w14:paraId="230FF516" w14:textId="77777777" w:rsidR="00A8085C" w:rsidRDefault="00A8085C" w:rsidP="00A8085C">
      <w:pPr>
        <w:pStyle w:val="SingleTxtGC"/>
      </w:pPr>
      <w:r>
        <w:tab/>
        <w:t>(</w:t>
      </w:r>
      <w:r w:rsidRPr="009311DE">
        <w:t>b</w:t>
      </w:r>
      <w:r w:rsidRPr="00385EEB">
        <w:t>)</w:t>
      </w:r>
      <w:r w:rsidRPr="00385EEB">
        <w:tab/>
      </w:r>
      <w:r w:rsidRPr="00385EEB">
        <w:t>就侵犯提交人权利的行为给予提交人经济补偿；</w:t>
      </w:r>
    </w:p>
    <w:p w14:paraId="363A2063" w14:textId="77777777" w:rsidR="00A8085C" w:rsidRPr="00385EEB" w:rsidRDefault="00A8085C" w:rsidP="00A8085C">
      <w:pPr>
        <w:pStyle w:val="SingleTxtGC"/>
      </w:pPr>
      <w:r>
        <w:tab/>
        <w:t>(</w:t>
      </w:r>
      <w:r w:rsidRPr="009311DE">
        <w:t>c</w:t>
      </w:r>
      <w:r w:rsidRPr="00385EEB">
        <w:t>)</w:t>
      </w:r>
      <w:r w:rsidRPr="00385EEB">
        <w:tab/>
      </w:r>
      <w:r w:rsidRPr="00385EEB">
        <w:t>偿还提交人在提交本来文过程中在国内和国际层面产生的合理法律费用。</w:t>
      </w:r>
    </w:p>
    <w:p w14:paraId="6EF9562C" w14:textId="77777777" w:rsidR="00A8085C" w:rsidRPr="009311DE" w:rsidRDefault="00A8085C" w:rsidP="00A8085C">
      <w:pPr>
        <w:pStyle w:val="H23GC"/>
      </w:pPr>
      <w:r w:rsidRPr="009311DE">
        <w:tab/>
        <w:t>2</w:t>
      </w:r>
      <w:r w:rsidRPr="00385EEB">
        <w:t>.</w:t>
      </w:r>
      <w:r w:rsidRPr="00385EEB">
        <w:tab/>
      </w:r>
      <w:r w:rsidRPr="00385EEB">
        <w:t>委员会的一般性建议</w:t>
      </w:r>
    </w:p>
    <w:p w14:paraId="6E6BB883" w14:textId="77777777" w:rsidR="00A8085C" w:rsidRDefault="00A8085C" w:rsidP="00A8085C">
      <w:pPr>
        <w:pStyle w:val="SingleTxtGC"/>
      </w:pPr>
      <w:r w:rsidRPr="009311DE">
        <w:t>76</w:t>
      </w:r>
      <w:r w:rsidRPr="00385EEB">
        <w:t>.</w:t>
      </w:r>
      <w:r w:rsidRPr="00385EEB">
        <w:tab/>
      </w:r>
      <w:r w:rsidRPr="00385EEB">
        <w:t>委员会认为，针对个人来文建议采取的补救措施包括保证不再发生，并回顾说，缔约国有义务防止今后发生类似的侵权行为。缔约国应确保其立法和执法符合《公约》确立的义务。具体而言，缔约国有义务：</w:t>
      </w:r>
    </w:p>
    <w:p w14:paraId="35927466" w14:textId="77777777" w:rsidR="00A8085C" w:rsidRDefault="00A8085C" w:rsidP="00A8085C">
      <w:pPr>
        <w:pStyle w:val="SingleTxtGC"/>
      </w:pPr>
      <w:r>
        <w:tab/>
        <w:t>(</w:t>
      </w:r>
      <w:r w:rsidRPr="009311DE">
        <w:t>a</w:t>
      </w:r>
      <w:r w:rsidRPr="00385EEB">
        <w:t>)</w:t>
      </w:r>
      <w:r w:rsidRPr="00385EEB">
        <w:tab/>
      </w:r>
      <w:r w:rsidRPr="00385EEB">
        <w:t>确保规范框架允许驱逐令所涉当事人，包括经济资源匮乏或非法占用住房的人，在可能陷入贫困或其《公约》权利受到侵犯的情况下，能够向司法机关，或者向有权命令停止侵权和提供有效补救的另一公正和独立机关提出反对意见，以便这些机关依照《公约》第四条规定的对这些《公约》承认的权利进行限制的标准，审查相关措施的相称性；</w:t>
      </w:r>
    </w:p>
    <w:p w14:paraId="4E883BCE" w14:textId="77777777" w:rsidR="00A8085C" w:rsidRDefault="00A8085C" w:rsidP="00A8085C">
      <w:pPr>
        <w:pStyle w:val="SingleTxtGC"/>
      </w:pPr>
      <w:r>
        <w:tab/>
        <w:t>(</w:t>
      </w:r>
      <w:r w:rsidRPr="009311DE">
        <w:t>b</w:t>
      </w:r>
      <w:r w:rsidRPr="00385EEB">
        <w:t>)</w:t>
      </w:r>
      <w:r w:rsidRPr="00385EEB">
        <w:tab/>
      </w:r>
      <w:r w:rsidRPr="00385EEB">
        <w:t>采取必要措施，确保在采取行动驱逐无力获得替代住房者之前，先与当事人进行真诚有效的协商，对所有可获得的替代住房</w:t>
      </w:r>
      <w:r w:rsidRPr="00385EEB">
        <w:t>(</w:t>
      </w:r>
      <w:r w:rsidRPr="00385EEB">
        <w:t>无论是属于当事人的住房还是由相关国家机构提供的住房</w:t>
      </w:r>
      <w:r w:rsidRPr="00385EEB">
        <w:t>)</w:t>
      </w:r>
      <w:r w:rsidRPr="00385EEB">
        <w:t>进行评估，而且国家应先采取一切必不可少的步骤，最大限度利用现有资源，确保被驱逐者拥有替代住房，特别是在涉及家庭、老年人、儿童或其他弱势群体的情况下。当驱逐涉及儿童时，相关程序须保障其表达意见的权利；</w:t>
      </w:r>
    </w:p>
    <w:p w14:paraId="5B6B2401" w14:textId="64F5794C" w:rsidR="00A8085C" w:rsidRDefault="00A8085C" w:rsidP="00A8085C">
      <w:pPr>
        <w:pStyle w:val="SingleTxtGC"/>
      </w:pPr>
      <w:r>
        <w:tab/>
        <w:t>(</w:t>
      </w:r>
      <w:r w:rsidRPr="009311DE">
        <w:t>c</w:t>
      </w:r>
      <w:r w:rsidRPr="00385EEB">
        <w:t>)</w:t>
      </w:r>
      <w:r w:rsidRPr="00385EEB">
        <w:tab/>
      </w:r>
      <w:r w:rsidRPr="00385EEB">
        <w:t>采取必要措施，解决因法院和社会服务部门未能进行协调而造成的问题。这些问题可能导致被驱逐者没有适当住房；</w:t>
      </w:r>
    </w:p>
    <w:p w14:paraId="38510FDB" w14:textId="77777777" w:rsidR="00A8085C" w:rsidRPr="00385EEB" w:rsidRDefault="00A8085C" w:rsidP="00A8085C">
      <w:pPr>
        <w:pStyle w:val="SingleTxtGC"/>
      </w:pPr>
      <w:r>
        <w:tab/>
        <w:t>(</w:t>
      </w:r>
      <w:r w:rsidRPr="009311DE">
        <w:t>d</w:t>
      </w:r>
      <w:r w:rsidRPr="00385EEB">
        <w:t>)</w:t>
      </w:r>
      <w:r w:rsidRPr="00385EEB">
        <w:tab/>
      </w:r>
      <w:r w:rsidRPr="00385EEB">
        <w:t>参照委员会第</w:t>
      </w:r>
      <w:r w:rsidRPr="009311DE">
        <w:t>4</w:t>
      </w:r>
      <w:r w:rsidRPr="00385EEB">
        <w:t>号一般性意见</w:t>
      </w:r>
      <w:r w:rsidRPr="00385EEB">
        <w:t>(</w:t>
      </w:r>
      <w:r w:rsidRPr="009311DE">
        <w:t>1991</w:t>
      </w:r>
      <w:r w:rsidRPr="00385EEB">
        <w:t>年</w:t>
      </w:r>
      <w:r w:rsidRPr="00385EEB">
        <w:t>)</w:t>
      </w:r>
      <w:r w:rsidRPr="00385EEB">
        <w:t>，尽资源能力所及制定并实施保障低收入群体适当住房权的综合计划。该计划应提供必要的资源、指标、时间框架和评估标准，以合理和可衡量的方式保障这些人的住房权。</w:t>
      </w:r>
    </w:p>
    <w:p w14:paraId="18DA2811" w14:textId="77777777" w:rsidR="00A8085C" w:rsidRPr="00385EEB" w:rsidRDefault="00A8085C" w:rsidP="00A8085C">
      <w:pPr>
        <w:pStyle w:val="SingleTxtGC"/>
      </w:pPr>
      <w:r w:rsidRPr="009311DE">
        <w:t>77</w:t>
      </w:r>
      <w:r w:rsidRPr="00385EEB">
        <w:t>.</w:t>
      </w:r>
      <w:r w:rsidRPr="00385EEB">
        <w:tab/>
      </w:r>
      <w:r w:rsidRPr="00385EEB">
        <w:t>此外，还请缔约国公布委员会的意见，并以无障碍形式广为分发，以便为各界民众知晓。</w:t>
      </w:r>
    </w:p>
    <w:p w14:paraId="043FD00C" w14:textId="77777777" w:rsidR="00A8085C" w:rsidRPr="009311DE" w:rsidRDefault="00A8085C" w:rsidP="00A8085C">
      <w:pPr>
        <w:pStyle w:val="H23GC"/>
      </w:pPr>
      <w:r w:rsidRPr="009311DE">
        <w:tab/>
        <w:t>3</w:t>
      </w:r>
      <w:r w:rsidRPr="00385EEB">
        <w:t>.</w:t>
      </w:r>
      <w:r w:rsidRPr="00385EEB">
        <w:tab/>
      </w:r>
      <w:r w:rsidRPr="00385EEB">
        <w:t>缔约国提交的材料</w:t>
      </w:r>
    </w:p>
    <w:p w14:paraId="1F1D14DC" w14:textId="77777777" w:rsidR="00A8085C" w:rsidRPr="00385EEB" w:rsidRDefault="00A8085C" w:rsidP="00A8085C">
      <w:pPr>
        <w:pStyle w:val="SingleTxtGC"/>
      </w:pPr>
      <w:r w:rsidRPr="009311DE">
        <w:t>78</w:t>
      </w:r>
      <w:r w:rsidRPr="00385EEB">
        <w:t>.</w:t>
      </w:r>
      <w:r w:rsidRPr="00385EEB">
        <w:tab/>
      </w:r>
      <w:r w:rsidRPr="00385EEB">
        <w:t>缔约国在</w:t>
      </w:r>
      <w:r w:rsidRPr="009311DE">
        <w:t>2</w:t>
      </w:r>
      <w:r w:rsidRPr="00385EEB">
        <w:t>0</w:t>
      </w:r>
      <w:r w:rsidRPr="009311DE">
        <w:t>24</w:t>
      </w:r>
      <w:r w:rsidRPr="00385EEB">
        <w:t>年</w:t>
      </w:r>
      <w:r w:rsidRPr="009311DE">
        <w:t>9</w:t>
      </w:r>
      <w:r w:rsidRPr="00385EEB">
        <w:t>月</w:t>
      </w:r>
      <w:r w:rsidRPr="009311DE">
        <w:t>2</w:t>
      </w:r>
      <w:r w:rsidRPr="00385EEB">
        <w:t>日的普通照会中提交了对委员会建议的答复。</w:t>
      </w:r>
    </w:p>
    <w:p w14:paraId="39B5EDC0" w14:textId="77777777" w:rsidR="00A8085C" w:rsidRPr="00385EEB" w:rsidRDefault="00A8085C" w:rsidP="00A8085C">
      <w:pPr>
        <w:pStyle w:val="SingleTxtGC"/>
      </w:pPr>
      <w:r w:rsidRPr="009311DE">
        <w:t>79</w:t>
      </w:r>
      <w:r w:rsidRPr="00385EEB">
        <w:t>.</w:t>
      </w:r>
      <w:r w:rsidRPr="00385EEB">
        <w:tab/>
      </w:r>
      <w:r w:rsidRPr="00385EEB">
        <w:t>缔约国指出，根据第</w:t>
      </w:r>
      <w:r w:rsidRPr="009311DE">
        <w:t>12</w:t>
      </w:r>
      <w:r w:rsidRPr="00385EEB">
        <w:t>/</w:t>
      </w:r>
      <w:r w:rsidRPr="009311DE">
        <w:t>1999</w:t>
      </w:r>
      <w:r w:rsidRPr="00385EEB">
        <w:t>号大区法第</w:t>
      </w:r>
      <w:r w:rsidRPr="009311DE">
        <w:t>11</w:t>
      </w:r>
      <w:r w:rsidRPr="00385EEB">
        <w:t>条</w:t>
      </w:r>
      <w:r w:rsidRPr="009311DE">
        <w:t>(e)</w:t>
      </w:r>
      <w:r w:rsidRPr="00385EEB">
        <w:t>款核实了获得公共住房的资格。根据首都罗马的初步评估以及与家人和工会的会面，</w:t>
      </w:r>
      <w:r w:rsidRPr="009311DE">
        <w:t>Farah</w:t>
      </w:r>
      <w:r w:rsidRPr="00385EEB">
        <w:t>先生的家庭符合所有法律要求，并于</w:t>
      </w:r>
      <w:r w:rsidRPr="009311DE">
        <w:t>2</w:t>
      </w:r>
      <w:r w:rsidRPr="00385EEB">
        <w:t>0</w:t>
      </w:r>
      <w:r w:rsidRPr="009311DE">
        <w:t>24</w:t>
      </w:r>
      <w:r w:rsidRPr="00385EEB">
        <w:t>年</w:t>
      </w:r>
      <w:r w:rsidRPr="009311DE">
        <w:t>7</w:t>
      </w:r>
      <w:r w:rsidRPr="00385EEB">
        <w:t>月</w:t>
      </w:r>
      <w:r w:rsidRPr="009311DE">
        <w:t>24</w:t>
      </w:r>
      <w:r w:rsidRPr="00385EEB">
        <w:t>日获得了替代住房。</w:t>
      </w:r>
      <w:proofErr w:type="spellStart"/>
      <w:r w:rsidRPr="009311DE">
        <w:t>Saydawi</w:t>
      </w:r>
      <w:proofErr w:type="spellEnd"/>
      <w:r w:rsidRPr="00385EEB">
        <w:t>先生的家庭不符合第</w:t>
      </w:r>
      <w:r w:rsidRPr="009311DE">
        <w:t>11</w:t>
      </w:r>
      <w:r w:rsidRPr="00385EEB">
        <w:t>条</w:t>
      </w:r>
      <w:r w:rsidRPr="009311DE">
        <w:t>(e)</w:t>
      </w:r>
      <w:r w:rsidRPr="00385EEB">
        <w:t>项下的收入要求，因为他们</w:t>
      </w:r>
      <w:r w:rsidRPr="009311DE">
        <w:t>2</w:t>
      </w:r>
      <w:r w:rsidRPr="00385EEB">
        <w:t>0</w:t>
      </w:r>
      <w:r w:rsidRPr="009311DE">
        <w:t>23</w:t>
      </w:r>
      <w:r w:rsidRPr="00385EEB">
        <w:t>年的收入超过了该大区的住房援助门槛，因此不符合资格。</w:t>
      </w:r>
    </w:p>
    <w:p w14:paraId="136EB093" w14:textId="77777777" w:rsidR="00A8085C" w:rsidRPr="00385EEB" w:rsidRDefault="00A8085C" w:rsidP="00A8085C">
      <w:pPr>
        <w:pStyle w:val="SingleTxtGC"/>
      </w:pPr>
      <w:r w:rsidRPr="009311DE">
        <w:t>8</w:t>
      </w:r>
      <w:r w:rsidRPr="00385EEB">
        <w:t>0.</w:t>
      </w:r>
      <w:r w:rsidRPr="00385EEB">
        <w:tab/>
      </w:r>
      <w:r w:rsidRPr="00385EEB">
        <w:t>缔约国报告称，意见已翻译成意大利语，发布在人权事务部际委员会网站，并分发给有关中央行政部门。</w:t>
      </w:r>
    </w:p>
    <w:p w14:paraId="1878B85E" w14:textId="77777777" w:rsidR="00A8085C" w:rsidRPr="009311DE" w:rsidRDefault="00A8085C" w:rsidP="00A8085C">
      <w:pPr>
        <w:pStyle w:val="H23GC"/>
      </w:pPr>
      <w:r w:rsidRPr="009311DE">
        <w:tab/>
        <w:t>4</w:t>
      </w:r>
      <w:r w:rsidRPr="00385EEB">
        <w:t>.</w:t>
      </w:r>
      <w:r w:rsidRPr="00385EEB">
        <w:tab/>
      </w:r>
      <w:r w:rsidRPr="00385EEB">
        <w:t>提交人的评论</w:t>
      </w:r>
    </w:p>
    <w:p w14:paraId="6A45B421" w14:textId="77777777" w:rsidR="00A8085C" w:rsidRPr="00385EEB" w:rsidRDefault="00A8085C" w:rsidP="00A8085C">
      <w:pPr>
        <w:pStyle w:val="SingleTxtGC"/>
      </w:pPr>
      <w:r w:rsidRPr="009311DE">
        <w:t>81</w:t>
      </w:r>
      <w:r w:rsidRPr="00385EEB">
        <w:t>.</w:t>
      </w:r>
      <w:r w:rsidRPr="00385EEB">
        <w:tab/>
      </w:r>
      <w:r w:rsidRPr="009311DE">
        <w:t>2</w:t>
      </w:r>
      <w:r w:rsidRPr="00385EEB">
        <w:t>0</w:t>
      </w:r>
      <w:r w:rsidRPr="009311DE">
        <w:t>25</w:t>
      </w:r>
      <w:r w:rsidRPr="00385EEB">
        <w:t>年</w:t>
      </w:r>
      <w:r w:rsidRPr="009311DE">
        <w:t>5</w:t>
      </w:r>
      <w:r w:rsidRPr="00385EEB">
        <w:t>月</w:t>
      </w:r>
      <w:r w:rsidRPr="009311DE">
        <w:t>9</w:t>
      </w:r>
      <w:r w:rsidRPr="00385EEB">
        <w:t>日，提交人提交了对缔约国意见的评论。</w:t>
      </w:r>
    </w:p>
    <w:p w14:paraId="0F1C48DB" w14:textId="77777777" w:rsidR="00A8085C" w:rsidRPr="00385EEB" w:rsidRDefault="00A8085C" w:rsidP="00A8085C">
      <w:pPr>
        <w:pStyle w:val="SingleTxtGC"/>
      </w:pPr>
      <w:r w:rsidRPr="009311DE">
        <w:t>82</w:t>
      </w:r>
      <w:r w:rsidRPr="00385EEB">
        <w:t>.</w:t>
      </w:r>
      <w:r w:rsidRPr="00385EEB">
        <w:tab/>
      </w:r>
      <w:r w:rsidRPr="00385EEB">
        <w:t>提交人指出，</w:t>
      </w:r>
      <w:proofErr w:type="spellStart"/>
      <w:r w:rsidRPr="009311DE">
        <w:t>Saydawi</w:t>
      </w:r>
      <w:proofErr w:type="spellEnd"/>
      <w:r w:rsidRPr="00385EEB">
        <w:t>先生和妻子于</w:t>
      </w:r>
      <w:r w:rsidRPr="009311DE">
        <w:t>2</w:t>
      </w:r>
      <w:r w:rsidRPr="00385EEB">
        <w:t>0</w:t>
      </w:r>
      <w:r w:rsidRPr="009311DE">
        <w:t>24</w:t>
      </w:r>
      <w:r w:rsidRPr="00385EEB">
        <w:t>年</w:t>
      </w:r>
      <w:r w:rsidRPr="009311DE">
        <w:t>7</w:t>
      </w:r>
      <w:r w:rsidRPr="00385EEB">
        <w:t>月</w:t>
      </w:r>
      <w:r w:rsidRPr="009311DE">
        <w:t>22</w:t>
      </w:r>
      <w:r w:rsidRPr="00385EEB">
        <w:t>日被驱逐后在车里睡了几</w:t>
      </w:r>
      <w:r w:rsidRPr="00385EEB">
        <w:rPr>
          <w:rFonts w:hint="eastAsia"/>
        </w:rPr>
        <w:t>晚</w:t>
      </w:r>
      <w:r w:rsidRPr="00385EEB">
        <w:t>。他们目前仍然生活在不稳定的境地中，要么住在儿子家里，要么住在女儿家里。这种情况给这对</w:t>
      </w:r>
      <w:r w:rsidRPr="00385EEB">
        <w:rPr>
          <w:rFonts w:hint="eastAsia"/>
        </w:rPr>
        <w:t>年逾</w:t>
      </w:r>
      <w:r w:rsidRPr="009311DE">
        <w:t>6</w:t>
      </w:r>
      <w:r w:rsidRPr="00385EEB">
        <w:t>0</w:t>
      </w:r>
      <w:r w:rsidRPr="00385EEB">
        <w:t>岁的夫妇带来了相当大的压力。</w:t>
      </w:r>
      <w:proofErr w:type="spellStart"/>
      <w:r w:rsidRPr="009311DE">
        <w:t>Saydawi</w:t>
      </w:r>
      <w:proofErr w:type="spellEnd"/>
      <w:r w:rsidRPr="00385EEB">
        <w:t>先生没有得到任何公共住房的提议，也没有因其权利受到侵犯而得到任何赔偿。</w:t>
      </w:r>
    </w:p>
    <w:p w14:paraId="4B23BE7E" w14:textId="77777777" w:rsidR="00A8085C" w:rsidRPr="00385EEB" w:rsidRDefault="00A8085C" w:rsidP="00A8085C">
      <w:pPr>
        <w:pStyle w:val="SingleTxtGC"/>
      </w:pPr>
      <w:r w:rsidRPr="009311DE">
        <w:t>83</w:t>
      </w:r>
      <w:r w:rsidRPr="00385EEB">
        <w:t>.</w:t>
      </w:r>
      <w:r w:rsidRPr="00385EEB">
        <w:tab/>
      </w:r>
      <w:r w:rsidRPr="00385EEB">
        <w:t>提交人指出，人权事务部际委员会重申了</w:t>
      </w:r>
      <w:proofErr w:type="spellStart"/>
      <w:r w:rsidRPr="009311DE">
        <w:t>Saydawi</w:t>
      </w:r>
      <w:proofErr w:type="spellEnd"/>
      <w:r w:rsidRPr="00385EEB">
        <w:t>先生超过了获得公共住房的收入门槛的说法，据称他年收入为</w:t>
      </w:r>
      <w:r w:rsidRPr="009311DE">
        <w:t>60,</w:t>
      </w:r>
      <w:r w:rsidRPr="00385EEB">
        <w:t>000</w:t>
      </w:r>
      <w:r w:rsidRPr="00385EEB">
        <w:t>欧元。然而，在被驱逐时，他的实际收入只是略多于</w:t>
      </w:r>
      <w:r w:rsidRPr="009311DE">
        <w:t>10,</w:t>
      </w:r>
      <w:r w:rsidRPr="00385EEB">
        <w:t>000</w:t>
      </w:r>
      <w:r w:rsidRPr="00385EEB">
        <w:t>欧元，不足以获得私人租赁住房，也不符合获得临时住所的资格。</w:t>
      </w:r>
      <w:r w:rsidRPr="009311DE">
        <w:t>2</w:t>
      </w:r>
      <w:r w:rsidRPr="00385EEB">
        <w:t>0</w:t>
      </w:r>
      <w:r w:rsidRPr="009311DE">
        <w:t>2</w:t>
      </w:r>
      <w:r w:rsidRPr="00385EEB">
        <w:t>0</w:t>
      </w:r>
      <w:r w:rsidRPr="00385EEB">
        <w:t>年，家庭收入为</w:t>
      </w:r>
      <w:r w:rsidRPr="009311DE">
        <w:t>21,</w:t>
      </w:r>
      <w:r w:rsidRPr="00385EEB">
        <w:t>000</w:t>
      </w:r>
      <w:r w:rsidRPr="00385EEB">
        <w:t>欧元，而不是</w:t>
      </w:r>
      <w:r w:rsidRPr="009311DE">
        <w:t>60,</w:t>
      </w:r>
      <w:r w:rsidRPr="00385EEB">
        <w:t>000</w:t>
      </w:r>
      <w:r w:rsidRPr="00385EEB">
        <w:t>欧元。</w:t>
      </w:r>
    </w:p>
    <w:p w14:paraId="354FC5CF" w14:textId="77777777" w:rsidR="00A8085C" w:rsidRPr="00385EEB" w:rsidRDefault="00A8085C" w:rsidP="00A8085C">
      <w:pPr>
        <w:pStyle w:val="SingleTxtGC"/>
      </w:pPr>
      <w:r w:rsidRPr="009311DE">
        <w:t>84</w:t>
      </w:r>
      <w:r w:rsidRPr="00385EEB">
        <w:t>.</w:t>
      </w:r>
      <w:r w:rsidRPr="00385EEB">
        <w:tab/>
      </w:r>
      <w:r w:rsidRPr="00385EEB">
        <w:t>提交人报告称，缔约国向</w:t>
      </w:r>
      <w:r w:rsidRPr="009311DE">
        <w:t>Farah</w:t>
      </w:r>
      <w:r w:rsidRPr="00385EEB">
        <w:t>先生提供了社会住房，但没有提供经济补偿或报销</w:t>
      </w:r>
      <w:r w:rsidRPr="00385EEB">
        <w:rPr>
          <w:rFonts w:hint="eastAsia"/>
        </w:rPr>
        <w:t>法律</w:t>
      </w:r>
      <w:r w:rsidRPr="00385EEB">
        <w:t>费用。</w:t>
      </w:r>
    </w:p>
    <w:p w14:paraId="50646E77" w14:textId="77777777" w:rsidR="00A8085C" w:rsidRPr="009311DE" w:rsidRDefault="00A8085C" w:rsidP="00A8085C">
      <w:pPr>
        <w:pStyle w:val="H23GC"/>
      </w:pPr>
      <w:r w:rsidRPr="009311DE">
        <w:tab/>
        <w:t>5</w:t>
      </w:r>
      <w:r w:rsidRPr="00385EEB">
        <w:t>.</w:t>
      </w:r>
      <w:r w:rsidRPr="00385EEB">
        <w:tab/>
      </w:r>
      <w:r w:rsidRPr="00385EEB">
        <w:t>委员会的决定</w:t>
      </w:r>
    </w:p>
    <w:p w14:paraId="37EEA405" w14:textId="77777777" w:rsidR="00A8085C" w:rsidRPr="00385EEB" w:rsidRDefault="00A8085C" w:rsidP="00A8085C">
      <w:pPr>
        <w:pStyle w:val="SingleTxtGC"/>
      </w:pPr>
      <w:r w:rsidRPr="009311DE">
        <w:t>85</w:t>
      </w:r>
      <w:r w:rsidRPr="00385EEB">
        <w:t>.</w:t>
      </w:r>
      <w:r w:rsidRPr="00385EEB">
        <w:tab/>
      </w:r>
      <w:r w:rsidRPr="00385EEB">
        <w:t>委员会感兴趣地注意到，</w:t>
      </w:r>
      <w:r w:rsidRPr="009311DE">
        <w:t>2</w:t>
      </w:r>
      <w:r w:rsidRPr="00385EEB">
        <w:t>0</w:t>
      </w:r>
      <w:r w:rsidRPr="009311DE">
        <w:t>24</w:t>
      </w:r>
      <w:r w:rsidRPr="00385EEB">
        <w:t>年</w:t>
      </w:r>
      <w:r w:rsidRPr="009311DE">
        <w:t>7</w:t>
      </w:r>
      <w:r w:rsidRPr="00385EEB">
        <w:t>月对提交人的情况进行了重新评估，结果</w:t>
      </w:r>
      <w:r w:rsidRPr="009311DE">
        <w:t>Farah</w:t>
      </w:r>
      <w:r w:rsidRPr="00385EEB">
        <w:t>女士一家获得了社会住房，</w:t>
      </w:r>
      <w:proofErr w:type="spellStart"/>
      <w:r w:rsidRPr="009311DE">
        <w:t>Saydawi</w:t>
      </w:r>
      <w:proofErr w:type="spellEnd"/>
      <w:r w:rsidRPr="00385EEB">
        <w:t>先生一家被宣布不符合资格，因为他们的收入超过了该大区的住房援助门槛。然而，委员会注意到，提交人迄今为止尚未获得任何补偿。委员会决定结束这两</w:t>
      </w:r>
      <w:r w:rsidRPr="00385EEB">
        <w:rPr>
          <w:rFonts w:hint="eastAsia"/>
        </w:rPr>
        <w:t>项</w:t>
      </w:r>
      <w:r w:rsidRPr="00385EEB">
        <w:t>来文的后续程序，评估结果是</w:t>
      </w:r>
      <w:r w:rsidRPr="009311DE">
        <w:t>B</w:t>
      </w:r>
      <w:r w:rsidRPr="00385EEB">
        <w:t>(</w:t>
      </w:r>
      <w:r w:rsidRPr="00385EEB">
        <w:t>部分遵守</w:t>
      </w:r>
      <w:r w:rsidRPr="00385EEB">
        <w:t>)</w:t>
      </w:r>
      <w:r w:rsidRPr="00385EEB">
        <w:t>。关于一般性措施，委员会决定结束后续对话，并请缔约国在根据《公约》第十六条进行的国家审查中提交任何补充信息。</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52"/>
        <w:gridCol w:w="4300"/>
        <w:gridCol w:w="18"/>
      </w:tblGrid>
      <w:tr w:rsidR="00A8085C" w:rsidRPr="009311DE" w14:paraId="6AA6A789" w14:textId="77777777" w:rsidTr="00DE6799">
        <w:trPr>
          <w:trHeight w:val="240"/>
          <w:tblHeader/>
        </w:trPr>
        <w:tc>
          <w:tcPr>
            <w:tcW w:w="7370" w:type="dxa"/>
            <w:gridSpan w:val="3"/>
            <w:tcBorders>
              <w:top w:val="single" w:sz="4" w:space="0" w:color="auto"/>
              <w:bottom w:val="single" w:sz="12" w:space="0" w:color="auto"/>
            </w:tcBorders>
            <w:shd w:val="clear" w:color="auto" w:fill="auto"/>
            <w:vAlign w:val="bottom"/>
          </w:tcPr>
          <w:p w14:paraId="59173705" w14:textId="155406F8" w:rsidR="00A8085C" w:rsidRPr="009311DE" w:rsidRDefault="00A8085C" w:rsidP="00A323A0">
            <w:pPr>
              <w:pStyle w:val="a4"/>
              <w:rPr>
                <w:i/>
              </w:rPr>
            </w:pPr>
            <w:r w:rsidRPr="009311DE">
              <w:rPr>
                <w:i/>
                <w:iCs/>
              </w:rPr>
              <w:t>S.C.</w:t>
            </w:r>
            <w:r w:rsidRPr="009311DE">
              <w:t xml:space="preserve"> S. C.</w:t>
            </w:r>
            <w:r w:rsidRPr="009311DE">
              <w:t>和</w:t>
            </w:r>
            <w:r w:rsidRPr="009311DE">
              <w:t>G. P.</w:t>
            </w:r>
            <w:r w:rsidRPr="009311DE">
              <w:t>诉意大利</w:t>
            </w:r>
            <w:r w:rsidRPr="009311DE">
              <w:t>(</w:t>
            </w:r>
            <w:r w:rsidRPr="00F27FCA">
              <w:t>E/</w:t>
            </w:r>
            <w:proofErr w:type="spellStart"/>
            <w:r w:rsidRPr="00F27FCA">
              <w:t>C.12</w:t>
            </w:r>
            <w:proofErr w:type="spellEnd"/>
            <w:r w:rsidRPr="00F27FCA">
              <w:t>/65/D/22/2017</w:t>
            </w:r>
            <w:r w:rsidRPr="009311DE">
              <w:t>)</w:t>
            </w:r>
          </w:p>
        </w:tc>
      </w:tr>
      <w:tr w:rsidR="00A8085C" w:rsidRPr="009311DE" w14:paraId="4D07893A" w14:textId="77777777" w:rsidTr="00DE6799">
        <w:trPr>
          <w:trHeight w:hRule="exact" w:val="113"/>
          <w:tblHeader/>
        </w:trPr>
        <w:tc>
          <w:tcPr>
            <w:tcW w:w="7370" w:type="dxa"/>
            <w:gridSpan w:val="3"/>
            <w:tcBorders>
              <w:top w:val="single" w:sz="12" w:space="0" w:color="auto"/>
            </w:tcBorders>
            <w:shd w:val="clear" w:color="auto" w:fill="auto"/>
          </w:tcPr>
          <w:p w14:paraId="1676221E" w14:textId="77777777" w:rsidR="00A8085C" w:rsidRPr="009311DE" w:rsidRDefault="00A8085C" w:rsidP="00A323A0">
            <w:pPr>
              <w:pStyle w:val="a5"/>
              <w:overflowPunct/>
              <w:spacing w:after="120"/>
            </w:pPr>
          </w:p>
        </w:tc>
      </w:tr>
      <w:tr w:rsidR="00A8085C" w:rsidRPr="009311DE" w14:paraId="6598D0F5" w14:textId="77777777" w:rsidTr="00DE6799">
        <w:trPr>
          <w:gridAfter w:val="1"/>
          <w:wAfter w:w="18" w:type="dxa"/>
          <w:trHeight w:val="240"/>
        </w:trPr>
        <w:tc>
          <w:tcPr>
            <w:tcW w:w="3052" w:type="dxa"/>
            <w:shd w:val="clear" w:color="auto" w:fill="auto"/>
          </w:tcPr>
          <w:p w14:paraId="352855FB" w14:textId="77777777" w:rsidR="00A8085C" w:rsidRPr="009311DE" w:rsidRDefault="00A8085C" w:rsidP="00A323A0">
            <w:pPr>
              <w:pStyle w:val="a5"/>
              <w:overflowPunct/>
              <w:spacing w:after="120"/>
            </w:pPr>
            <w:r w:rsidRPr="009311DE">
              <w:t>意见通过日期：</w:t>
            </w:r>
          </w:p>
        </w:tc>
        <w:tc>
          <w:tcPr>
            <w:tcW w:w="4300" w:type="dxa"/>
            <w:shd w:val="clear" w:color="auto" w:fill="auto"/>
          </w:tcPr>
          <w:p w14:paraId="677744D7" w14:textId="77777777" w:rsidR="00A8085C" w:rsidRPr="009311DE" w:rsidRDefault="00A8085C" w:rsidP="00A323A0">
            <w:pPr>
              <w:pStyle w:val="a5"/>
              <w:overflowPunct/>
              <w:spacing w:after="120"/>
            </w:pPr>
            <w:r w:rsidRPr="009311DE">
              <w:t>2019</w:t>
            </w:r>
            <w:r w:rsidRPr="009311DE">
              <w:t>年</w:t>
            </w:r>
            <w:r w:rsidRPr="009311DE">
              <w:t>3</w:t>
            </w:r>
            <w:r w:rsidRPr="009311DE">
              <w:t>月</w:t>
            </w:r>
            <w:r w:rsidRPr="009311DE">
              <w:t>7</w:t>
            </w:r>
            <w:r w:rsidRPr="009311DE">
              <w:t>日</w:t>
            </w:r>
          </w:p>
        </w:tc>
      </w:tr>
      <w:tr w:rsidR="00A8085C" w:rsidRPr="009311DE" w14:paraId="10163723" w14:textId="77777777" w:rsidTr="00DE6799">
        <w:trPr>
          <w:trHeight w:val="240"/>
        </w:trPr>
        <w:tc>
          <w:tcPr>
            <w:tcW w:w="3052" w:type="dxa"/>
            <w:shd w:val="clear" w:color="auto" w:fill="auto"/>
          </w:tcPr>
          <w:p w14:paraId="32953393" w14:textId="77777777" w:rsidR="00A8085C" w:rsidRPr="009311DE" w:rsidRDefault="00A8085C" w:rsidP="00A323A0">
            <w:pPr>
              <w:pStyle w:val="a5"/>
              <w:overflowPunct/>
              <w:spacing w:after="120"/>
            </w:pPr>
            <w:r w:rsidRPr="009311DE">
              <w:t>事由：</w:t>
            </w:r>
          </w:p>
        </w:tc>
        <w:tc>
          <w:tcPr>
            <w:tcW w:w="4318" w:type="dxa"/>
            <w:gridSpan w:val="2"/>
            <w:shd w:val="clear" w:color="auto" w:fill="auto"/>
          </w:tcPr>
          <w:p w14:paraId="20E86FD0" w14:textId="77777777" w:rsidR="00A8085C" w:rsidRPr="009311DE" w:rsidRDefault="00A8085C" w:rsidP="00A323A0">
            <w:pPr>
              <w:pStyle w:val="a5"/>
              <w:overflowPunct/>
              <w:spacing w:after="120"/>
            </w:pPr>
            <w:r w:rsidRPr="009311DE">
              <w:t>关于体外受精的规章</w:t>
            </w:r>
          </w:p>
        </w:tc>
      </w:tr>
      <w:tr w:rsidR="00A8085C" w:rsidRPr="009311DE" w14:paraId="14375396" w14:textId="77777777" w:rsidTr="00DE6799">
        <w:trPr>
          <w:trHeight w:val="240"/>
        </w:trPr>
        <w:tc>
          <w:tcPr>
            <w:tcW w:w="3052" w:type="dxa"/>
            <w:shd w:val="clear" w:color="auto" w:fill="auto"/>
          </w:tcPr>
          <w:p w14:paraId="3F4DF283" w14:textId="77777777" w:rsidR="00A8085C" w:rsidRPr="009311DE" w:rsidRDefault="00A8085C" w:rsidP="00A323A0">
            <w:pPr>
              <w:pStyle w:val="a5"/>
              <w:overflowPunct/>
              <w:spacing w:after="120"/>
            </w:pPr>
            <w:r w:rsidRPr="009311DE">
              <w:t>违反的条款：</w:t>
            </w:r>
          </w:p>
        </w:tc>
        <w:tc>
          <w:tcPr>
            <w:tcW w:w="4318" w:type="dxa"/>
            <w:gridSpan w:val="2"/>
            <w:shd w:val="clear" w:color="auto" w:fill="auto"/>
          </w:tcPr>
          <w:p w14:paraId="2C5D594B" w14:textId="77777777" w:rsidR="00A8085C" w:rsidRPr="009311DE" w:rsidRDefault="00A8085C" w:rsidP="00A323A0">
            <w:pPr>
              <w:pStyle w:val="a5"/>
              <w:overflowPunct/>
              <w:spacing w:after="120"/>
            </w:pPr>
            <w:r w:rsidRPr="009311DE">
              <w:t>《公约》第十二条，单独解读以及与第三条一并解读</w:t>
            </w:r>
          </w:p>
        </w:tc>
      </w:tr>
    </w:tbl>
    <w:p w14:paraId="298E63F5" w14:textId="77777777" w:rsidR="00A8085C" w:rsidRPr="009311DE" w:rsidRDefault="00A8085C" w:rsidP="00A8085C">
      <w:pPr>
        <w:pStyle w:val="H23GC"/>
      </w:pPr>
      <w:r w:rsidRPr="009311DE">
        <w:tab/>
        <w:t>1</w:t>
      </w:r>
      <w:r w:rsidRPr="00385EEB">
        <w:t>.</w:t>
      </w:r>
      <w:r w:rsidRPr="00385EEB">
        <w:tab/>
      </w:r>
      <w:r w:rsidRPr="00385EEB">
        <w:t>委员会关于提交人的建议</w:t>
      </w:r>
    </w:p>
    <w:p w14:paraId="569D65E6" w14:textId="77777777" w:rsidR="00A8085C" w:rsidRDefault="00A8085C" w:rsidP="00A8085C">
      <w:pPr>
        <w:pStyle w:val="SingleTxtGC"/>
      </w:pPr>
      <w:r w:rsidRPr="009311DE">
        <w:t>86</w:t>
      </w:r>
      <w:r w:rsidRPr="00385EEB">
        <w:t>.</w:t>
      </w:r>
      <w:r w:rsidRPr="00385EEB">
        <w:tab/>
      </w:r>
      <w:r w:rsidRPr="00385EEB">
        <w:t>缔约国有义务向提交人提供有效补救，具体包括：</w:t>
      </w:r>
    </w:p>
    <w:p w14:paraId="6F5B15B9" w14:textId="77777777" w:rsidR="00A8085C" w:rsidRDefault="00A8085C" w:rsidP="00A8085C">
      <w:pPr>
        <w:pStyle w:val="SingleTxtGC"/>
      </w:pPr>
      <w:r>
        <w:tab/>
        <w:t>(</w:t>
      </w:r>
      <w:r w:rsidRPr="009311DE">
        <w:t>a</w:t>
      </w:r>
      <w:r w:rsidRPr="00385EEB">
        <w:t>)</w:t>
      </w:r>
      <w:r w:rsidRPr="00385EEB">
        <w:tab/>
      </w:r>
      <w:r w:rsidRPr="00385EEB">
        <w:t>创造适当的条件，</w:t>
      </w:r>
      <w:r w:rsidRPr="00385EEB">
        <w:rPr>
          <w:rFonts w:hint="eastAsia"/>
        </w:rPr>
        <w:t>使提交人能够在相信其撤回医疗同意权将得到尊重的情况下接受体外受精治疗</w:t>
      </w:r>
      <w:r w:rsidRPr="00385EEB">
        <w:t>；</w:t>
      </w:r>
    </w:p>
    <w:p w14:paraId="145D4D00" w14:textId="77777777" w:rsidR="00A8085C" w:rsidRDefault="00A8085C" w:rsidP="00A8085C">
      <w:pPr>
        <w:pStyle w:val="SingleTxtGC"/>
      </w:pPr>
      <w:r>
        <w:tab/>
        <w:t>(</w:t>
      </w:r>
      <w:r w:rsidRPr="009311DE">
        <w:t>b</w:t>
      </w:r>
      <w:r w:rsidRPr="00385EEB">
        <w:t>)</w:t>
      </w:r>
      <w:r w:rsidRPr="00385EEB">
        <w:tab/>
      </w:r>
      <w:r w:rsidRPr="00385EEB">
        <w:t>确保</w:t>
      </w:r>
      <w:r w:rsidRPr="009311DE">
        <w:t>S</w:t>
      </w:r>
      <w:r w:rsidRPr="00385EEB">
        <w:t>.</w:t>
      </w:r>
      <w:r w:rsidRPr="009311DE">
        <w:t>C</w:t>
      </w:r>
      <w:r w:rsidRPr="00385EEB">
        <w:t>.</w:t>
      </w:r>
      <w:r w:rsidRPr="00385EEB">
        <w:t>受到保护，免受任何不必要的医疗干预，并且她对自己的身体做出自由决定的权利得到尊重；</w:t>
      </w:r>
    </w:p>
    <w:p w14:paraId="5A5FB6F7" w14:textId="77777777" w:rsidR="00A8085C" w:rsidRDefault="00A8085C" w:rsidP="00A8085C">
      <w:pPr>
        <w:pStyle w:val="SingleTxtGC"/>
      </w:pPr>
      <w:r>
        <w:tab/>
        <w:t>(</w:t>
      </w:r>
      <w:r w:rsidRPr="009311DE">
        <w:t>c</w:t>
      </w:r>
      <w:r w:rsidRPr="00385EEB">
        <w:t>)</w:t>
      </w:r>
      <w:r w:rsidRPr="00385EEB">
        <w:tab/>
      </w:r>
      <w:r w:rsidRPr="00385EEB">
        <w:t>对</w:t>
      </w:r>
      <w:r w:rsidRPr="009311DE">
        <w:t>S</w:t>
      </w:r>
      <w:r w:rsidRPr="00385EEB">
        <w:t>.</w:t>
      </w:r>
      <w:r w:rsidRPr="009311DE">
        <w:t>C</w:t>
      </w:r>
      <w:r w:rsidRPr="00385EEB">
        <w:t>.</w:t>
      </w:r>
      <w:r w:rsidRPr="00385EEB">
        <w:t>所遭受的身体、心理和精神损害给予适当补偿；</w:t>
      </w:r>
    </w:p>
    <w:p w14:paraId="24FB03E3" w14:textId="77777777" w:rsidR="00A8085C" w:rsidRPr="00385EEB" w:rsidRDefault="00A8085C" w:rsidP="00A8085C">
      <w:pPr>
        <w:pStyle w:val="SingleTxtGC"/>
      </w:pPr>
      <w:r>
        <w:tab/>
        <w:t>(</w:t>
      </w:r>
      <w:r w:rsidRPr="009311DE">
        <w:t>d</w:t>
      </w:r>
      <w:r w:rsidRPr="00385EEB">
        <w:t>)</w:t>
      </w:r>
      <w:r w:rsidRPr="00385EEB">
        <w:tab/>
      </w:r>
      <w:r w:rsidRPr="00385EEB">
        <w:t>偿还提交人在处理本来文过程中产生的合理法律费用。</w:t>
      </w:r>
    </w:p>
    <w:p w14:paraId="4CD0F35B" w14:textId="761B9635" w:rsidR="00A8085C" w:rsidRPr="009311DE" w:rsidRDefault="00A8085C" w:rsidP="00A8085C">
      <w:pPr>
        <w:pStyle w:val="H23GC"/>
      </w:pPr>
      <w:r w:rsidRPr="009311DE">
        <w:tab/>
        <w:t>2</w:t>
      </w:r>
      <w:r w:rsidRPr="00385EEB">
        <w:t>.</w:t>
      </w:r>
      <w:r w:rsidRPr="00385EEB">
        <w:tab/>
      </w:r>
      <w:r w:rsidRPr="00385EEB">
        <w:t>委员会的一般性建议</w:t>
      </w:r>
    </w:p>
    <w:p w14:paraId="0714C660" w14:textId="77777777" w:rsidR="00A8085C" w:rsidRDefault="00A8085C" w:rsidP="00A8085C">
      <w:pPr>
        <w:pStyle w:val="SingleTxtGC"/>
      </w:pPr>
      <w:r w:rsidRPr="009311DE">
        <w:t>87</w:t>
      </w:r>
      <w:r w:rsidRPr="00385EEB">
        <w:t>.</w:t>
      </w:r>
      <w:r w:rsidRPr="00385EEB">
        <w:tab/>
      </w:r>
      <w:r w:rsidRPr="00385EEB">
        <w:t>缔约国有以下义务：</w:t>
      </w:r>
    </w:p>
    <w:p w14:paraId="430AFBF5" w14:textId="77777777" w:rsidR="00A8085C" w:rsidRDefault="00A8085C" w:rsidP="00A8085C">
      <w:pPr>
        <w:pStyle w:val="SingleTxtGC"/>
      </w:pPr>
      <w:r>
        <w:tab/>
        <w:t>(</w:t>
      </w:r>
      <w:r w:rsidRPr="009311DE">
        <w:t>a</w:t>
      </w:r>
      <w:r w:rsidRPr="00385EEB">
        <w:t>)</w:t>
      </w:r>
      <w:r w:rsidRPr="00385EEB">
        <w:tab/>
      </w:r>
      <w:r w:rsidRPr="00385EEB">
        <w:t>采取适当的立法和</w:t>
      </w:r>
      <w:r w:rsidRPr="00385EEB">
        <w:t>/</w:t>
      </w:r>
      <w:r w:rsidRPr="00385EEB">
        <w:t>或行政措施，保障所有妇女有权就影响其身体的医疗干预措施做出自由决定，特别是确保她们有权撤回对将胚胎移植到子宫的同意；</w:t>
      </w:r>
    </w:p>
    <w:p w14:paraId="1770D0DB" w14:textId="77777777" w:rsidR="00A8085C" w:rsidRPr="00385EEB" w:rsidRDefault="00A8085C" w:rsidP="00A8085C">
      <w:pPr>
        <w:pStyle w:val="SingleTxtGC"/>
      </w:pPr>
      <w:r>
        <w:tab/>
        <w:t>(</w:t>
      </w:r>
      <w:r w:rsidRPr="009311DE">
        <w:t>b</w:t>
      </w:r>
      <w:r w:rsidRPr="00385EEB">
        <w:t>)</w:t>
      </w:r>
      <w:r w:rsidRPr="00385EEB">
        <w:tab/>
      </w:r>
      <w:r w:rsidRPr="00385EEB">
        <w:t>采取适当的立法和</w:t>
      </w:r>
      <w:r w:rsidRPr="00385EEB">
        <w:t>/</w:t>
      </w:r>
      <w:r w:rsidRPr="00385EEB">
        <w:t>或行政措施，保证获得所有一般可用的生殖治疗机会，并允许所有人撤回对为生殖目的而移植胚胎的同意，确保对获得这些治疗的所有限制符合《公约》第四条规定的标准；</w:t>
      </w:r>
    </w:p>
    <w:p w14:paraId="5E0915C8" w14:textId="77777777" w:rsidR="00A8085C" w:rsidRPr="00385EEB" w:rsidRDefault="00A8085C" w:rsidP="00A8085C">
      <w:pPr>
        <w:pStyle w:val="SingleTxtGC"/>
      </w:pPr>
      <w:r w:rsidRPr="009311DE">
        <w:t>88</w:t>
      </w:r>
      <w:r w:rsidRPr="00385EEB">
        <w:t>.</w:t>
      </w:r>
      <w:r w:rsidRPr="00385EEB">
        <w:tab/>
      </w:r>
      <w:r w:rsidRPr="00385EEB">
        <w:t>此外，还请缔约国公布委员会的意见，并以无障碍形式广为分发，以便为各界民众知晓。</w:t>
      </w:r>
    </w:p>
    <w:p w14:paraId="1D958AA7" w14:textId="77777777" w:rsidR="00A8085C" w:rsidRPr="009311DE" w:rsidRDefault="00A8085C" w:rsidP="00A8085C">
      <w:pPr>
        <w:pStyle w:val="H23GC"/>
      </w:pPr>
      <w:r w:rsidRPr="009311DE">
        <w:tab/>
        <w:t>3</w:t>
      </w:r>
      <w:r w:rsidRPr="00385EEB">
        <w:t>.</w:t>
      </w:r>
      <w:r w:rsidRPr="00385EEB">
        <w:tab/>
      </w:r>
      <w:r w:rsidRPr="00385EEB">
        <w:t>缔约国提交的材料</w:t>
      </w:r>
    </w:p>
    <w:p w14:paraId="0CF4D8DA" w14:textId="77777777" w:rsidR="00A8085C" w:rsidRPr="00385EEB" w:rsidRDefault="00A8085C" w:rsidP="00A8085C">
      <w:pPr>
        <w:pStyle w:val="SingleTxtGC"/>
      </w:pPr>
      <w:r w:rsidRPr="009311DE">
        <w:t>89</w:t>
      </w:r>
      <w:r w:rsidRPr="00385EEB">
        <w:t>.</w:t>
      </w:r>
      <w:r w:rsidRPr="00385EEB">
        <w:tab/>
      </w:r>
      <w:r w:rsidRPr="00385EEB">
        <w:t>缔约国在</w:t>
      </w:r>
      <w:r w:rsidRPr="009311DE">
        <w:t>2</w:t>
      </w:r>
      <w:r w:rsidRPr="00385EEB">
        <w:t>0</w:t>
      </w:r>
      <w:r w:rsidRPr="009311DE">
        <w:t>24</w:t>
      </w:r>
      <w:r w:rsidRPr="00385EEB">
        <w:t>年</w:t>
      </w:r>
      <w:r w:rsidRPr="009311DE">
        <w:t>9</w:t>
      </w:r>
      <w:r w:rsidRPr="00385EEB">
        <w:t>月</w:t>
      </w:r>
      <w:r w:rsidRPr="009311DE">
        <w:t>19</w:t>
      </w:r>
      <w:r w:rsidRPr="00385EEB">
        <w:t>日的普通照会中提交了对委员会建议的答复。</w:t>
      </w:r>
    </w:p>
    <w:p w14:paraId="282FCECE" w14:textId="77777777" w:rsidR="00A8085C" w:rsidRPr="00385EEB" w:rsidRDefault="00A8085C" w:rsidP="00A8085C">
      <w:pPr>
        <w:pStyle w:val="SingleTxtGC"/>
      </w:pPr>
      <w:r w:rsidRPr="009311DE">
        <w:t>9</w:t>
      </w:r>
      <w:r w:rsidRPr="00385EEB">
        <w:t>0.</w:t>
      </w:r>
      <w:r w:rsidRPr="00385EEB">
        <w:tab/>
      </w:r>
      <w:r w:rsidRPr="00385EEB">
        <w:t>缔约国报告称，第</w:t>
      </w:r>
      <w:r w:rsidRPr="009311DE">
        <w:t>4</w:t>
      </w:r>
      <w:r w:rsidRPr="00385EEB">
        <w:t>0/</w:t>
      </w:r>
      <w:r w:rsidRPr="009311DE">
        <w:t>2</w:t>
      </w:r>
      <w:r w:rsidRPr="00385EEB">
        <w:t>0</w:t>
      </w:r>
      <w:r w:rsidRPr="009311DE">
        <w:t>24</w:t>
      </w:r>
      <w:r w:rsidRPr="00385EEB">
        <w:t>号法律第</w:t>
      </w:r>
      <w:r w:rsidRPr="009311DE">
        <w:t>14(3)</w:t>
      </w:r>
      <w:r w:rsidRPr="00385EEB">
        <w:t>条仅允许在与受精时妇女不可预见的健康状况有关的严重且有记录的不可抗力的情况下对胚胎进行冷冻储存，并要求此后尽快进行移植。该规定被宣布违宪，因为它要求进行胚胎移植，但没有充分保障妇女的健康。缔约国还报告称，第</w:t>
      </w:r>
      <w:r w:rsidRPr="009311DE">
        <w:t>265</w:t>
      </w:r>
      <w:r w:rsidRPr="00385EEB">
        <w:t>/</w:t>
      </w:r>
      <w:r w:rsidRPr="009311DE">
        <w:t>2</w:t>
      </w:r>
      <w:r w:rsidRPr="00385EEB">
        <w:t>0</w:t>
      </w:r>
      <w:r w:rsidRPr="009311DE">
        <w:t>16</w:t>
      </w:r>
      <w:r w:rsidRPr="00385EEB">
        <w:t>号部长令第</w:t>
      </w:r>
      <w:r w:rsidRPr="009311DE">
        <w:t>1(1)</w:t>
      </w:r>
      <w:r w:rsidRPr="00385EEB">
        <w:t>条所列的有效知情同意所需的基本要素包括根据第</w:t>
      </w:r>
      <w:r w:rsidRPr="009311DE">
        <w:t>4</w:t>
      </w:r>
      <w:r w:rsidRPr="00385EEB">
        <w:t>0/</w:t>
      </w:r>
      <w:r w:rsidRPr="009311DE">
        <w:t>2</w:t>
      </w:r>
      <w:r w:rsidRPr="00385EEB">
        <w:t>00</w:t>
      </w:r>
      <w:r w:rsidRPr="009311DE">
        <w:t>4</w:t>
      </w:r>
      <w:r w:rsidRPr="00385EEB">
        <w:t>号法律第</w:t>
      </w:r>
      <w:r w:rsidRPr="009311DE">
        <w:t>14</w:t>
      </w:r>
      <w:r w:rsidRPr="00385EEB">
        <w:t>条和宪法法院第</w:t>
      </w:r>
      <w:r w:rsidRPr="009311DE">
        <w:t>151</w:t>
      </w:r>
      <w:r w:rsidRPr="00385EEB">
        <w:t>/</w:t>
      </w:r>
      <w:r w:rsidRPr="009311DE">
        <w:t>2</w:t>
      </w:r>
      <w:r w:rsidRPr="00385EEB">
        <w:t>00</w:t>
      </w:r>
      <w:r w:rsidRPr="009311DE">
        <w:t>9(T)</w:t>
      </w:r>
      <w:r w:rsidRPr="00385EEB">
        <w:t>号判决进行胚胎冷冻储存的可能性，以及根据宪法法院第</w:t>
      </w:r>
      <w:r w:rsidRPr="009311DE">
        <w:t>151</w:t>
      </w:r>
      <w:r w:rsidRPr="00385EEB">
        <w:t>/</w:t>
      </w:r>
      <w:r w:rsidRPr="009311DE">
        <w:t>2</w:t>
      </w:r>
      <w:r w:rsidRPr="00385EEB">
        <w:t>00</w:t>
      </w:r>
      <w:r w:rsidRPr="009311DE">
        <w:t>9(Q)</w:t>
      </w:r>
      <w:r w:rsidRPr="00385EEB">
        <w:t>号判决在受精前仍可撤销同意的权利。</w:t>
      </w:r>
    </w:p>
    <w:p w14:paraId="4D1D83BC" w14:textId="77777777" w:rsidR="00A8085C" w:rsidRPr="009311DE" w:rsidRDefault="00A8085C" w:rsidP="00A8085C">
      <w:pPr>
        <w:pStyle w:val="H23GC"/>
      </w:pPr>
      <w:r w:rsidRPr="009311DE">
        <w:tab/>
        <w:t>4</w:t>
      </w:r>
      <w:r w:rsidRPr="00385EEB">
        <w:t>.</w:t>
      </w:r>
      <w:r w:rsidRPr="00385EEB">
        <w:tab/>
      </w:r>
      <w:r w:rsidRPr="00385EEB">
        <w:t>提交人的评论</w:t>
      </w:r>
    </w:p>
    <w:p w14:paraId="0053A768" w14:textId="77777777" w:rsidR="00A8085C" w:rsidRPr="00385EEB" w:rsidRDefault="00A8085C" w:rsidP="00A8085C">
      <w:pPr>
        <w:pStyle w:val="SingleTxtGC"/>
      </w:pPr>
      <w:r w:rsidRPr="009311DE">
        <w:t>91</w:t>
      </w:r>
      <w:r w:rsidRPr="00385EEB">
        <w:t>.</w:t>
      </w:r>
      <w:r w:rsidRPr="00385EEB">
        <w:tab/>
      </w:r>
      <w:r w:rsidRPr="009311DE">
        <w:t>2</w:t>
      </w:r>
      <w:r w:rsidRPr="00385EEB">
        <w:t>0</w:t>
      </w:r>
      <w:r w:rsidRPr="009311DE">
        <w:t>25</w:t>
      </w:r>
      <w:r w:rsidRPr="00385EEB">
        <w:t>年</w:t>
      </w:r>
      <w:r w:rsidRPr="009311DE">
        <w:t>4</w:t>
      </w:r>
      <w:r w:rsidRPr="00385EEB">
        <w:t>月</w:t>
      </w:r>
      <w:r w:rsidRPr="009311DE">
        <w:t>11</w:t>
      </w:r>
      <w:r w:rsidRPr="00385EEB">
        <w:t>日，提交人提交了对缔约国意见的评论。</w:t>
      </w:r>
    </w:p>
    <w:p w14:paraId="2449E7AC" w14:textId="77777777" w:rsidR="00A8085C" w:rsidRPr="00385EEB" w:rsidRDefault="00A8085C" w:rsidP="00A8085C">
      <w:pPr>
        <w:pStyle w:val="SingleTxtGC"/>
      </w:pPr>
      <w:r w:rsidRPr="009311DE">
        <w:t>92</w:t>
      </w:r>
      <w:r w:rsidRPr="00385EEB">
        <w:t>.</w:t>
      </w:r>
      <w:r w:rsidRPr="00385EEB">
        <w:tab/>
      </w:r>
      <w:r w:rsidRPr="00385EEB">
        <w:t>关于第一项建议，提交人指出，缔约国在关于撤回对受精胚胎子宫移植的同意方面尚未取得任何进展。缔约国尚未为此采取任何立法或行政步骤；尚未提出</w:t>
      </w:r>
      <w:r w:rsidRPr="00385EEB">
        <w:rPr>
          <w:rFonts w:hint="eastAsia"/>
        </w:rPr>
        <w:t>修订</w:t>
      </w:r>
      <w:r w:rsidRPr="00385EEB">
        <w:t>第</w:t>
      </w:r>
      <w:r w:rsidRPr="009311DE">
        <w:t>4</w:t>
      </w:r>
      <w:r w:rsidRPr="00385EEB">
        <w:t>0/</w:t>
      </w:r>
      <w:r w:rsidRPr="009311DE">
        <w:t>2</w:t>
      </w:r>
      <w:r w:rsidRPr="00385EEB">
        <w:t>00</w:t>
      </w:r>
      <w:r w:rsidRPr="009311DE">
        <w:t>4</w:t>
      </w:r>
      <w:r w:rsidRPr="00385EEB">
        <w:t>号法律的法案。此外，提交人报告说，由于受到基因病的影响等原因而没有移植到子宫内的受精卵不得不继续无限期地冷冻储存，因为对人类胚胎的研究仍然被禁止。</w:t>
      </w:r>
    </w:p>
    <w:p w14:paraId="42496F60" w14:textId="77777777" w:rsidR="00A8085C" w:rsidRPr="00385EEB" w:rsidRDefault="00A8085C" w:rsidP="00A8085C">
      <w:pPr>
        <w:pStyle w:val="SingleTxtGC"/>
      </w:pPr>
      <w:r w:rsidRPr="009311DE">
        <w:t>93</w:t>
      </w:r>
      <w:r w:rsidRPr="00385EEB">
        <w:t>.</w:t>
      </w:r>
      <w:r w:rsidRPr="00385EEB">
        <w:tab/>
      </w:r>
      <w:r w:rsidRPr="00385EEB">
        <w:t>提交人表示，没有向受害者支付补偿，也没有报销法律费用。</w:t>
      </w:r>
    </w:p>
    <w:p w14:paraId="16429F74" w14:textId="77777777" w:rsidR="00A8085C" w:rsidRPr="00385EEB" w:rsidRDefault="00A8085C" w:rsidP="00A8085C">
      <w:pPr>
        <w:pStyle w:val="SingleTxtGC"/>
      </w:pPr>
      <w:r w:rsidRPr="009311DE">
        <w:t>94</w:t>
      </w:r>
      <w:r w:rsidRPr="00385EEB">
        <w:t>.</w:t>
      </w:r>
      <w:r w:rsidRPr="00385EEB">
        <w:tab/>
      </w:r>
      <w:r w:rsidRPr="00385EEB">
        <w:t>此外，提交人报告说，缔约国尚未采取任何步骤传播委员会的意见。</w:t>
      </w:r>
    </w:p>
    <w:p w14:paraId="14EBD5FF" w14:textId="77777777" w:rsidR="00A8085C" w:rsidRPr="009311DE" w:rsidRDefault="00A8085C" w:rsidP="00A8085C">
      <w:pPr>
        <w:pStyle w:val="H23GC"/>
      </w:pPr>
      <w:r w:rsidRPr="009311DE">
        <w:tab/>
        <w:t>5</w:t>
      </w:r>
      <w:r w:rsidRPr="00385EEB">
        <w:t>.</w:t>
      </w:r>
      <w:r w:rsidRPr="00385EEB">
        <w:tab/>
      </w:r>
      <w:r w:rsidRPr="00385EEB">
        <w:t>委员会的决定</w:t>
      </w:r>
    </w:p>
    <w:p w14:paraId="367D5B99" w14:textId="77777777" w:rsidR="00A8085C" w:rsidRPr="00385EEB" w:rsidRDefault="00A8085C" w:rsidP="00A8085C">
      <w:pPr>
        <w:pStyle w:val="SingleTxtGC"/>
      </w:pPr>
      <w:r w:rsidRPr="009311DE">
        <w:t>95</w:t>
      </w:r>
      <w:r w:rsidRPr="00385EEB">
        <w:t>.</w:t>
      </w:r>
      <w:r w:rsidRPr="00385EEB">
        <w:tab/>
      </w:r>
      <w:r w:rsidRPr="00385EEB">
        <w:t>鉴于距委员会通过意见已过去了一段时间，而且执行赔偿措施总体上缺乏进展，委员会决定结束后续程序，评估结果为</w:t>
      </w:r>
      <w:r w:rsidRPr="009311DE">
        <w:t>C(</w:t>
      </w:r>
      <w:r w:rsidRPr="00385EEB">
        <w:t>不遵守</w:t>
      </w:r>
      <w:r w:rsidRPr="009311DE">
        <w:t>)</w:t>
      </w:r>
      <w:r w:rsidRPr="00385EEB">
        <w:t>。</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3052"/>
        <w:gridCol w:w="4300"/>
        <w:gridCol w:w="18"/>
      </w:tblGrid>
      <w:tr w:rsidR="00A8085C" w:rsidRPr="009311DE" w14:paraId="7ECEEF96" w14:textId="77777777" w:rsidTr="00A323A0">
        <w:trPr>
          <w:trHeight w:val="240"/>
          <w:tblHeader/>
        </w:trPr>
        <w:tc>
          <w:tcPr>
            <w:tcW w:w="7370" w:type="dxa"/>
            <w:gridSpan w:val="3"/>
            <w:tcBorders>
              <w:top w:val="single" w:sz="4" w:space="0" w:color="auto"/>
              <w:bottom w:val="single" w:sz="12" w:space="0" w:color="auto"/>
            </w:tcBorders>
            <w:shd w:val="clear" w:color="auto" w:fill="auto"/>
            <w:vAlign w:val="bottom"/>
          </w:tcPr>
          <w:p w14:paraId="022FCCC2" w14:textId="68DC4BEC" w:rsidR="00A8085C" w:rsidRPr="009311DE" w:rsidRDefault="00A8085C" w:rsidP="00A323A0">
            <w:pPr>
              <w:pStyle w:val="a4"/>
              <w:rPr>
                <w:i/>
              </w:rPr>
            </w:pPr>
            <w:r w:rsidRPr="009311DE">
              <w:rPr>
                <w:i/>
                <w:iCs/>
              </w:rPr>
              <w:t>J.T.</w:t>
            </w:r>
            <w:r w:rsidRPr="009311DE">
              <w:t xml:space="preserve"> J.T.</w:t>
            </w:r>
            <w:r w:rsidRPr="009311DE">
              <w:t>等人诉芬兰</w:t>
            </w:r>
            <w:r w:rsidRPr="009311DE">
              <w:t>(</w:t>
            </w:r>
            <w:r w:rsidRPr="00F27FCA">
              <w:t>E/</w:t>
            </w:r>
            <w:proofErr w:type="spellStart"/>
            <w:r w:rsidRPr="00F27FCA">
              <w:t>C.12</w:t>
            </w:r>
            <w:proofErr w:type="spellEnd"/>
            <w:r w:rsidRPr="00F27FCA">
              <w:t>/76/D/251/2022-E/</w:t>
            </w:r>
            <w:proofErr w:type="spellStart"/>
            <w:r w:rsidRPr="00F27FCA">
              <w:t>C.12</w:t>
            </w:r>
            <w:proofErr w:type="spellEnd"/>
            <w:r w:rsidRPr="00F27FCA">
              <w:t>/76/D/289/2022</w:t>
            </w:r>
            <w:r w:rsidRPr="009311DE">
              <w:t>)</w:t>
            </w:r>
          </w:p>
        </w:tc>
      </w:tr>
      <w:tr w:rsidR="00A8085C" w:rsidRPr="009311DE" w14:paraId="623078A1" w14:textId="77777777" w:rsidTr="00A323A0">
        <w:trPr>
          <w:trHeight w:hRule="exact" w:val="113"/>
          <w:tblHeader/>
        </w:trPr>
        <w:tc>
          <w:tcPr>
            <w:tcW w:w="7370" w:type="dxa"/>
            <w:gridSpan w:val="3"/>
            <w:tcBorders>
              <w:top w:val="single" w:sz="12" w:space="0" w:color="auto"/>
            </w:tcBorders>
            <w:shd w:val="clear" w:color="auto" w:fill="auto"/>
          </w:tcPr>
          <w:p w14:paraId="63CA47C7" w14:textId="77777777" w:rsidR="00A8085C" w:rsidRPr="009311DE" w:rsidRDefault="00A8085C" w:rsidP="00A323A0">
            <w:pPr>
              <w:pStyle w:val="a5"/>
              <w:overflowPunct/>
              <w:spacing w:after="120"/>
            </w:pPr>
          </w:p>
        </w:tc>
      </w:tr>
      <w:tr w:rsidR="00A8085C" w:rsidRPr="009311DE" w14:paraId="292E6365" w14:textId="77777777" w:rsidTr="00A323A0">
        <w:trPr>
          <w:gridAfter w:val="1"/>
          <w:wAfter w:w="18" w:type="dxa"/>
          <w:trHeight w:val="240"/>
        </w:trPr>
        <w:tc>
          <w:tcPr>
            <w:tcW w:w="3052" w:type="dxa"/>
            <w:shd w:val="clear" w:color="auto" w:fill="auto"/>
          </w:tcPr>
          <w:p w14:paraId="7890A26F" w14:textId="77777777" w:rsidR="00A8085C" w:rsidRPr="009311DE" w:rsidRDefault="00A8085C" w:rsidP="00A323A0">
            <w:pPr>
              <w:pStyle w:val="a5"/>
              <w:overflowPunct/>
              <w:spacing w:after="120"/>
            </w:pPr>
            <w:r w:rsidRPr="009311DE">
              <w:t>意见通过日期：</w:t>
            </w:r>
          </w:p>
        </w:tc>
        <w:tc>
          <w:tcPr>
            <w:tcW w:w="4300" w:type="dxa"/>
            <w:shd w:val="clear" w:color="auto" w:fill="auto"/>
          </w:tcPr>
          <w:p w14:paraId="5FB47661" w14:textId="77777777" w:rsidR="00A8085C" w:rsidRPr="009311DE" w:rsidRDefault="00A8085C" w:rsidP="00A323A0">
            <w:pPr>
              <w:pStyle w:val="a5"/>
              <w:overflowPunct/>
              <w:spacing w:after="120"/>
            </w:pPr>
            <w:r w:rsidRPr="009311DE">
              <w:t>2024</w:t>
            </w:r>
            <w:r w:rsidRPr="009311DE">
              <w:t>年</w:t>
            </w:r>
            <w:r w:rsidRPr="009311DE">
              <w:t>9</w:t>
            </w:r>
            <w:r w:rsidRPr="009311DE">
              <w:t>月</w:t>
            </w:r>
            <w:r w:rsidRPr="009311DE">
              <w:t>27</w:t>
            </w:r>
            <w:r w:rsidRPr="009311DE">
              <w:t>日</w:t>
            </w:r>
          </w:p>
        </w:tc>
      </w:tr>
      <w:tr w:rsidR="00A8085C" w:rsidRPr="009311DE" w14:paraId="40EF9DEF" w14:textId="77777777" w:rsidTr="00A323A0">
        <w:trPr>
          <w:trHeight w:val="240"/>
        </w:trPr>
        <w:tc>
          <w:tcPr>
            <w:tcW w:w="3052" w:type="dxa"/>
            <w:shd w:val="clear" w:color="auto" w:fill="auto"/>
          </w:tcPr>
          <w:p w14:paraId="73A7F2B4" w14:textId="77777777" w:rsidR="00A8085C" w:rsidRPr="009311DE" w:rsidRDefault="00A8085C" w:rsidP="00A323A0">
            <w:pPr>
              <w:pStyle w:val="a5"/>
              <w:overflowPunct/>
              <w:spacing w:after="120"/>
            </w:pPr>
            <w:r w:rsidRPr="009311DE">
              <w:t>事由：</w:t>
            </w:r>
          </w:p>
        </w:tc>
        <w:tc>
          <w:tcPr>
            <w:tcW w:w="4318" w:type="dxa"/>
            <w:gridSpan w:val="2"/>
            <w:shd w:val="clear" w:color="auto" w:fill="auto"/>
          </w:tcPr>
          <w:p w14:paraId="0D16DB81" w14:textId="77777777" w:rsidR="00A8085C" w:rsidRPr="009311DE" w:rsidRDefault="00A8085C" w:rsidP="00A323A0">
            <w:pPr>
              <w:pStyle w:val="a5"/>
              <w:overflowPunct/>
              <w:spacing w:after="120"/>
            </w:pPr>
            <w:r w:rsidRPr="009311DE">
              <w:t>未经影响评估或自由、事先和知情同意，就萨米人传统领地内的地区发放矿产勘探许可证</w:t>
            </w:r>
            <w:r w:rsidRPr="009311DE">
              <w:t>(</w:t>
            </w:r>
            <w:r w:rsidRPr="009311DE">
              <w:t>第</w:t>
            </w:r>
            <w:r w:rsidRPr="009311DE">
              <w:t>251/2022</w:t>
            </w:r>
            <w:r w:rsidRPr="009311DE">
              <w:t>号来文</w:t>
            </w:r>
            <w:r w:rsidRPr="009311DE">
              <w:t>)</w:t>
            </w:r>
            <w:r w:rsidRPr="009311DE">
              <w:t>和划定保留区</w:t>
            </w:r>
            <w:r w:rsidRPr="009311DE">
              <w:t>(</w:t>
            </w:r>
            <w:r w:rsidRPr="009311DE">
              <w:t>第</w:t>
            </w:r>
            <w:r w:rsidRPr="009311DE">
              <w:t>289/2022</w:t>
            </w:r>
            <w:r w:rsidRPr="009311DE">
              <w:t>号来文</w:t>
            </w:r>
            <w:r w:rsidRPr="009311DE">
              <w:t>)</w:t>
            </w:r>
          </w:p>
        </w:tc>
      </w:tr>
      <w:tr w:rsidR="00A8085C" w:rsidRPr="009311DE" w14:paraId="3C07BA25" w14:textId="77777777" w:rsidTr="00A323A0">
        <w:trPr>
          <w:trHeight w:val="240"/>
        </w:trPr>
        <w:tc>
          <w:tcPr>
            <w:tcW w:w="3052" w:type="dxa"/>
            <w:shd w:val="clear" w:color="auto" w:fill="auto"/>
          </w:tcPr>
          <w:p w14:paraId="438AAAE6" w14:textId="77777777" w:rsidR="00A8085C" w:rsidRPr="009311DE" w:rsidRDefault="00A8085C" w:rsidP="00A323A0">
            <w:pPr>
              <w:pStyle w:val="a5"/>
              <w:overflowPunct/>
              <w:spacing w:after="120"/>
            </w:pPr>
            <w:r w:rsidRPr="009311DE">
              <w:t>违反的条款：</w:t>
            </w:r>
          </w:p>
        </w:tc>
        <w:tc>
          <w:tcPr>
            <w:tcW w:w="4318" w:type="dxa"/>
            <w:gridSpan w:val="2"/>
            <w:shd w:val="clear" w:color="auto" w:fill="auto"/>
          </w:tcPr>
          <w:p w14:paraId="39CB0190" w14:textId="77777777" w:rsidR="00A8085C" w:rsidRPr="009311DE" w:rsidRDefault="00A8085C" w:rsidP="00A323A0">
            <w:pPr>
              <w:pStyle w:val="a5"/>
              <w:overflowPunct/>
              <w:spacing w:after="120"/>
            </w:pPr>
            <w:r w:rsidRPr="009311DE">
              <w:t>《公约》第十五条第一款</w:t>
            </w:r>
            <w:r w:rsidRPr="009311DE">
              <w:t>(</w:t>
            </w:r>
            <w:r w:rsidRPr="009311DE">
              <w:t>子</w:t>
            </w:r>
            <w:r w:rsidRPr="009311DE">
              <w:t>)</w:t>
            </w:r>
            <w:r w:rsidRPr="009311DE">
              <w:t>项，单独解读以及与第一条、第二条第二款和第十一条一并解读</w:t>
            </w:r>
          </w:p>
        </w:tc>
      </w:tr>
    </w:tbl>
    <w:p w14:paraId="0F7CE633" w14:textId="77777777" w:rsidR="00A8085C" w:rsidRPr="009311DE" w:rsidRDefault="00A8085C" w:rsidP="00A8085C">
      <w:pPr>
        <w:pStyle w:val="H23GC"/>
      </w:pPr>
      <w:r w:rsidRPr="009311DE">
        <w:tab/>
        <w:t>1</w:t>
      </w:r>
      <w:r w:rsidRPr="00385EEB">
        <w:t>.</w:t>
      </w:r>
      <w:r w:rsidRPr="00385EEB">
        <w:tab/>
      </w:r>
      <w:r w:rsidRPr="00385EEB">
        <w:t>委员会关于提交人的建议</w:t>
      </w:r>
    </w:p>
    <w:p w14:paraId="4597F450" w14:textId="77777777" w:rsidR="00A8085C" w:rsidRPr="00385EEB" w:rsidRDefault="00A8085C" w:rsidP="00A8085C">
      <w:pPr>
        <w:pStyle w:val="SingleTxtGC"/>
      </w:pPr>
      <w:r w:rsidRPr="009311DE">
        <w:t>96</w:t>
      </w:r>
      <w:r w:rsidRPr="00385EEB">
        <w:t>.</w:t>
      </w:r>
      <w:r w:rsidRPr="00385EEB">
        <w:tab/>
      </w:r>
      <w:r w:rsidRPr="00385EEB">
        <w:t>缔约国应为提交人提供对侵权行为的有效赔偿，包括基于充分的自由、事先和知情同意程序，通过独立评估提交人权利受到的影响，对关于矿产勘探项目和划定保留区的决定进行有效复审。</w:t>
      </w:r>
    </w:p>
    <w:p w14:paraId="71848D55" w14:textId="77777777" w:rsidR="00A8085C" w:rsidRPr="009311DE" w:rsidRDefault="00A8085C" w:rsidP="00A8085C">
      <w:pPr>
        <w:pStyle w:val="H23GC"/>
      </w:pPr>
      <w:r w:rsidRPr="009311DE">
        <w:tab/>
        <w:t>2</w:t>
      </w:r>
      <w:r w:rsidRPr="00385EEB">
        <w:t>.</w:t>
      </w:r>
      <w:r w:rsidRPr="00385EEB">
        <w:tab/>
      </w:r>
      <w:r w:rsidRPr="00385EEB">
        <w:t>委员会的一般性建议</w:t>
      </w:r>
    </w:p>
    <w:p w14:paraId="052EE1C8" w14:textId="77777777" w:rsidR="00A8085C" w:rsidRPr="00385EEB" w:rsidRDefault="00A8085C" w:rsidP="00A8085C">
      <w:pPr>
        <w:pStyle w:val="SingleTxtGC"/>
      </w:pPr>
      <w:r w:rsidRPr="009311DE">
        <w:t>97</w:t>
      </w:r>
      <w:r w:rsidRPr="00385EEB">
        <w:t>.</w:t>
      </w:r>
      <w:r w:rsidRPr="00385EEB">
        <w:tab/>
      </w:r>
      <w:r w:rsidRPr="00385EEB">
        <w:t>缔约国有义务采取一切必要步骤，防止今后发生类似的侵权行为。在这方面，委员会请缔约国努力修订其立法和行政程序，以载入自由、事先和知情同意的国际标准，并纳入关于环境、社会和文化影响评估的规定。</w:t>
      </w:r>
      <w:r w:rsidRPr="00385EEB">
        <w:rPr>
          <w:vertAlign w:val="superscript"/>
        </w:rPr>
        <w:footnoteReference w:id="11"/>
      </w:r>
    </w:p>
    <w:p w14:paraId="72985858" w14:textId="77777777" w:rsidR="00A8085C" w:rsidRPr="00385EEB" w:rsidRDefault="00A8085C" w:rsidP="00A8085C">
      <w:pPr>
        <w:pStyle w:val="SingleTxtGC"/>
      </w:pPr>
      <w:r w:rsidRPr="009311DE">
        <w:t>98</w:t>
      </w:r>
      <w:r w:rsidRPr="00385EEB">
        <w:t>.</w:t>
      </w:r>
      <w:r w:rsidRPr="00385EEB">
        <w:tab/>
      </w:r>
      <w:r w:rsidRPr="00385EEB">
        <w:t>还请缔约国启动程序，在法律上承认土著人民对其传统土地的权利，包括通过集体所有权予以承认。此外，还请缔约国公布本意见，将之译成缔约国的官方语文和北萨米语，并以无障碍形式广为发布，以便为各界民众知晓。</w:t>
      </w:r>
    </w:p>
    <w:p w14:paraId="59822BFE" w14:textId="77777777" w:rsidR="00A8085C" w:rsidRPr="009311DE" w:rsidRDefault="00A8085C" w:rsidP="00A8085C">
      <w:pPr>
        <w:pStyle w:val="H23GC"/>
      </w:pPr>
      <w:r w:rsidRPr="009311DE">
        <w:tab/>
        <w:t>3</w:t>
      </w:r>
      <w:r w:rsidRPr="00385EEB">
        <w:t>.</w:t>
      </w:r>
      <w:r w:rsidRPr="00385EEB">
        <w:tab/>
      </w:r>
      <w:r w:rsidRPr="00385EEB">
        <w:t>缔约国提交的材料</w:t>
      </w:r>
    </w:p>
    <w:p w14:paraId="71DE8B35" w14:textId="77777777" w:rsidR="00A8085C" w:rsidRPr="00385EEB" w:rsidRDefault="00A8085C" w:rsidP="00A8085C">
      <w:pPr>
        <w:pStyle w:val="SingleTxtGC"/>
      </w:pPr>
      <w:r w:rsidRPr="009311DE">
        <w:t>99</w:t>
      </w:r>
      <w:r w:rsidRPr="00385EEB">
        <w:t>.</w:t>
      </w:r>
      <w:r w:rsidRPr="00385EEB">
        <w:tab/>
      </w:r>
      <w:r w:rsidRPr="00385EEB">
        <w:t>缔约国在</w:t>
      </w:r>
      <w:r w:rsidRPr="009311DE">
        <w:t>2</w:t>
      </w:r>
      <w:r w:rsidRPr="00385EEB">
        <w:t>0</w:t>
      </w:r>
      <w:r w:rsidRPr="009311DE">
        <w:t>25</w:t>
      </w:r>
      <w:r w:rsidRPr="00385EEB">
        <w:t>年</w:t>
      </w:r>
      <w:r w:rsidRPr="009311DE">
        <w:t>4</w:t>
      </w:r>
      <w:r w:rsidRPr="00385EEB">
        <w:t>月</w:t>
      </w:r>
      <w:r w:rsidRPr="009311DE">
        <w:t>9</w:t>
      </w:r>
      <w:r w:rsidRPr="00385EEB">
        <w:t>日的普通照会中提交了对委员会建议的答复。</w:t>
      </w:r>
    </w:p>
    <w:p w14:paraId="018F6B97" w14:textId="77777777" w:rsidR="00A8085C" w:rsidRPr="009311DE" w:rsidRDefault="00A8085C" w:rsidP="00A8085C">
      <w:pPr>
        <w:pStyle w:val="SingleTxtGC"/>
        <w:tabs>
          <w:tab w:val="clear" w:pos="1565"/>
          <w:tab w:val="left" w:pos="1701"/>
        </w:tabs>
      </w:pPr>
      <w:r w:rsidRPr="009311DE">
        <w:t>100.</w:t>
      </w:r>
      <w:r w:rsidRPr="009311DE">
        <w:tab/>
      </w:r>
      <w:r w:rsidRPr="009311DE">
        <w:t>缔约国指出，《采矿法》第</w:t>
      </w:r>
      <w:r w:rsidRPr="009311DE">
        <w:t>34</w:t>
      </w:r>
      <w:r w:rsidRPr="009311DE">
        <w:t>条第</w:t>
      </w:r>
      <w:r w:rsidRPr="009311DE">
        <w:t>(4)</w:t>
      </w:r>
      <w:r w:rsidRPr="009311DE">
        <w:t>款规定，如果申请涵盖的地区位于萨米人家园，许可证申请人必须提供一份</w:t>
      </w:r>
      <w:r w:rsidRPr="009311DE">
        <w:rPr>
          <w:rFonts w:hint="eastAsia"/>
        </w:rPr>
        <w:t>适当</w:t>
      </w:r>
      <w:r w:rsidRPr="009311DE">
        <w:t>的报告，说明申请中提到的活动对萨米人作为土著人民保持和发展其语言、文化和传统生计的权利的影响。如果活动对萨米人作为土著人民的权利产生重大影响，许可证申请人还必须提供一份报告，说明申请所涵盖的活动在萨米人家园之外的影响。</w:t>
      </w:r>
    </w:p>
    <w:p w14:paraId="761F32BB" w14:textId="77777777" w:rsidR="00A8085C" w:rsidRPr="009311DE" w:rsidRDefault="00A8085C" w:rsidP="00A8085C">
      <w:pPr>
        <w:pStyle w:val="SingleTxtGC"/>
        <w:tabs>
          <w:tab w:val="clear" w:pos="1565"/>
          <w:tab w:val="left" w:pos="1701"/>
        </w:tabs>
      </w:pPr>
      <w:r w:rsidRPr="009311DE">
        <w:t>101.</w:t>
      </w:r>
      <w:r w:rsidRPr="009311DE">
        <w:tab/>
      </w:r>
      <w:r w:rsidRPr="009311DE">
        <w:t>缔约国指出，根据《采矿法》第</w:t>
      </w:r>
      <w:r w:rsidRPr="009311DE">
        <w:t>38</w:t>
      </w:r>
      <w:r w:rsidRPr="009311DE">
        <w:t>条，许可证当局必须评估根据勘探许可证、采矿许可证或淘金许可证开展的活动对萨米人作为土著人民保持和发展自己的语言和文化以及传统生计的权利造成的影响，并必须考虑减少和防止损害所需的措施。此外，在合作开始之前，萨米议会、斯科特村民大会和当地驯鹿放牧合作社必须有机会对报告发表评论。</w:t>
      </w:r>
    </w:p>
    <w:p w14:paraId="25EA1697" w14:textId="77777777" w:rsidR="00A8085C" w:rsidRPr="009311DE" w:rsidRDefault="00A8085C" w:rsidP="00A8085C">
      <w:pPr>
        <w:pStyle w:val="SingleTxtGC"/>
        <w:tabs>
          <w:tab w:val="clear" w:pos="1565"/>
          <w:tab w:val="left" w:pos="1701"/>
        </w:tabs>
      </w:pPr>
      <w:r w:rsidRPr="009311DE">
        <w:t>102.</w:t>
      </w:r>
      <w:r w:rsidRPr="009311DE">
        <w:tab/>
      </w:r>
      <w:r w:rsidRPr="009311DE">
        <w:t>缔约国指出，《采矿法》规定，在专门用于驯鹿畜牧业的地区，许可证当局必须与在该地区经营的驯鹿放牧合作社合作，调查许可证涵盖的活动对驯鹿畜牧业造成的损害。</w:t>
      </w:r>
    </w:p>
    <w:p w14:paraId="20715807" w14:textId="77777777" w:rsidR="00A8085C" w:rsidRPr="009311DE" w:rsidRDefault="00A8085C" w:rsidP="00A8085C">
      <w:pPr>
        <w:pStyle w:val="SingleTxtGC"/>
        <w:tabs>
          <w:tab w:val="clear" w:pos="1565"/>
          <w:tab w:val="left" w:pos="1701"/>
        </w:tabs>
      </w:pPr>
      <w:r w:rsidRPr="009311DE">
        <w:t>103.</w:t>
      </w:r>
      <w:r w:rsidRPr="009311DE">
        <w:tab/>
      </w:r>
      <w:r w:rsidRPr="009311DE">
        <w:t>缔约国指出，《采矿法》第</w:t>
      </w:r>
      <w:r w:rsidRPr="009311DE">
        <w:t>50</w:t>
      </w:r>
      <w:r w:rsidRPr="009311DE">
        <w:t>条规定，如果勘探、采矿或淘金活动将严重破坏萨米人文化或生计、损害斯科特的生活条件或对驯鹿放牧造成重大损害，则禁止在萨米人家园、斯科特地区或特殊驯鹿放牧区发放这些许可证。</w:t>
      </w:r>
    </w:p>
    <w:p w14:paraId="374ACEB9" w14:textId="77777777" w:rsidR="00A8085C" w:rsidRPr="009311DE" w:rsidRDefault="00A8085C" w:rsidP="00A8085C">
      <w:pPr>
        <w:pStyle w:val="SingleTxtGC"/>
        <w:tabs>
          <w:tab w:val="clear" w:pos="1565"/>
          <w:tab w:val="left" w:pos="1701"/>
        </w:tabs>
      </w:pPr>
      <w:r w:rsidRPr="009311DE">
        <w:t>104.</w:t>
      </w:r>
      <w:r w:rsidRPr="009311DE">
        <w:tab/>
      </w:r>
      <w:r w:rsidRPr="009311DE">
        <w:t>缔约国报告称，经济事务和就业部于</w:t>
      </w:r>
      <w:r w:rsidRPr="009311DE">
        <w:t>2023</w:t>
      </w:r>
      <w:r w:rsidRPr="009311DE">
        <w:t>年底起草了一项关于采矿活动的新法令，并于</w:t>
      </w:r>
      <w:r w:rsidRPr="009311DE">
        <w:t>2024</w:t>
      </w:r>
      <w:r w:rsidRPr="009311DE">
        <w:t>年</w:t>
      </w:r>
      <w:r w:rsidRPr="009311DE">
        <w:t>1</w:t>
      </w:r>
      <w:r w:rsidRPr="009311DE">
        <w:t>月与萨米议会就该草案进行了谈判。拟议的法令规定了申请人根据《采矿法》第</w:t>
      </w:r>
      <w:r w:rsidRPr="009311DE">
        <w:t>34</w:t>
      </w:r>
      <w:r w:rsidRPr="009311DE">
        <w:t>条承担的报告义务以及根据第</w:t>
      </w:r>
      <w:r w:rsidRPr="009311DE">
        <w:t>38</w:t>
      </w:r>
      <w:r w:rsidRPr="009311DE">
        <w:t>条的实施的评估和合作程序，确保当局进行公正和适当的评价。</w:t>
      </w:r>
      <w:r w:rsidRPr="009311DE">
        <w:t>2024</w:t>
      </w:r>
      <w:r w:rsidRPr="009311DE">
        <w:t>年</w:t>
      </w:r>
      <w:r w:rsidRPr="009311DE">
        <w:t>10</w:t>
      </w:r>
      <w:r w:rsidRPr="009311DE">
        <w:t>月，根据《萨米议会法》第</w:t>
      </w:r>
      <w:r w:rsidRPr="009311DE">
        <w:t>9</w:t>
      </w:r>
      <w:r w:rsidRPr="009311DE">
        <w:t>条，就所需修正案进行了初步谈判，但各方商定暂停起草该法令，等待对当月发布的委员会意见进行彻底审查。</w:t>
      </w:r>
    </w:p>
    <w:p w14:paraId="4BE9624D" w14:textId="77777777" w:rsidR="00A8085C" w:rsidRPr="009311DE" w:rsidRDefault="00A8085C" w:rsidP="00A8085C">
      <w:pPr>
        <w:pStyle w:val="SingleTxtGC"/>
        <w:tabs>
          <w:tab w:val="clear" w:pos="1565"/>
          <w:tab w:val="left" w:pos="1701"/>
        </w:tabs>
      </w:pPr>
      <w:r w:rsidRPr="009311DE">
        <w:t>105.</w:t>
      </w:r>
      <w:r w:rsidRPr="009311DE">
        <w:tab/>
      </w:r>
      <w:r w:rsidRPr="009311DE">
        <w:t>缔约国指出，最高行政法院在先例</w:t>
      </w:r>
      <w:r w:rsidRPr="009311DE">
        <w:t>KHO 2021:83(2021</w:t>
      </w:r>
      <w:r w:rsidRPr="009311DE">
        <w:t>年</w:t>
      </w:r>
      <w:r w:rsidRPr="009311DE">
        <w:t>6</w:t>
      </w:r>
      <w:r w:rsidRPr="009311DE">
        <w:t>月</w:t>
      </w:r>
      <w:r w:rsidRPr="009311DE">
        <w:t>21</w:t>
      </w:r>
      <w:r w:rsidRPr="009311DE">
        <w:t>日</w:t>
      </w:r>
      <w:r w:rsidRPr="009311DE">
        <w:t>)</w:t>
      </w:r>
      <w:r w:rsidRPr="009311DE">
        <w:t>中审查了安全和化学品管理局对矿产勘探许可证</w:t>
      </w:r>
      <w:r w:rsidRPr="009311DE">
        <w:t>ML 2014:0029</w:t>
      </w:r>
      <w:r w:rsidRPr="009311DE">
        <w:t>的处理情况。法院认定，该局根据《采矿法》第</w:t>
      </w:r>
      <w:r w:rsidRPr="009311DE">
        <w:t>38</w:t>
      </w:r>
      <w:r w:rsidRPr="009311DE">
        <w:t>条适当评估了该项目对萨米人权利的影响，并确保萨米人有真正的机会参与谈判进程。法院还澄清说，第</w:t>
      </w:r>
      <w:r w:rsidRPr="009311DE">
        <w:t>38</w:t>
      </w:r>
      <w:r w:rsidRPr="009311DE">
        <w:t>条不要求得到萨米人同意才授予勘探许可证。</w:t>
      </w:r>
    </w:p>
    <w:p w14:paraId="536D0EAB" w14:textId="77777777" w:rsidR="00A8085C" w:rsidRPr="009311DE" w:rsidRDefault="00A8085C" w:rsidP="00A8085C">
      <w:pPr>
        <w:pStyle w:val="SingleTxtGC"/>
        <w:tabs>
          <w:tab w:val="clear" w:pos="1565"/>
          <w:tab w:val="left" w:pos="1701"/>
        </w:tabs>
      </w:pPr>
      <w:r w:rsidRPr="009311DE">
        <w:t>106.</w:t>
      </w:r>
      <w:r w:rsidRPr="009311DE">
        <w:tab/>
      </w:r>
      <w:r w:rsidRPr="009311DE">
        <w:t>缔约国指出，《萨米议会法》的改革旨在根据国际法实施自由、事先和知情同意的原则。根据拟议的第</w:t>
      </w:r>
      <w:r w:rsidRPr="009311DE">
        <w:t>9</w:t>
      </w:r>
      <w:r w:rsidRPr="009311DE">
        <w:t>条，与萨米议会的谈判必须真正保障萨米人作为土著人民的权利，并本着善意和相互尊重进行，而不仅仅是为了满足</w:t>
      </w:r>
      <w:r w:rsidRPr="009311DE">
        <w:rPr>
          <w:rFonts w:hint="eastAsia"/>
        </w:rPr>
        <w:t>形式上</w:t>
      </w:r>
      <w:r w:rsidRPr="009311DE">
        <w:t>的法律要求</w:t>
      </w:r>
      <w:r w:rsidRPr="009311DE">
        <w:t>(</w:t>
      </w:r>
      <w:r w:rsidRPr="009311DE">
        <w:t>政府提案</w:t>
      </w:r>
      <w:r w:rsidRPr="009311DE">
        <w:t xml:space="preserve">HE 100/2023 </w:t>
      </w:r>
      <w:proofErr w:type="spellStart"/>
      <w:r w:rsidRPr="009311DE">
        <w:t>vp</w:t>
      </w:r>
      <w:proofErr w:type="spellEnd"/>
      <w:r w:rsidRPr="009311DE">
        <w:t xml:space="preserve">, </w:t>
      </w:r>
      <w:r w:rsidRPr="009311DE">
        <w:t>第</w:t>
      </w:r>
      <w:r w:rsidRPr="009311DE">
        <w:t>89</w:t>
      </w:r>
      <w:r w:rsidRPr="009311DE">
        <w:t>页</w:t>
      </w:r>
      <w:r w:rsidRPr="009311DE">
        <w:t>)</w:t>
      </w:r>
      <w:r w:rsidRPr="009311DE">
        <w:t>。</w:t>
      </w:r>
    </w:p>
    <w:p w14:paraId="19D8A924" w14:textId="77777777" w:rsidR="00A8085C" w:rsidRPr="009311DE" w:rsidRDefault="00A8085C" w:rsidP="00A8085C">
      <w:pPr>
        <w:pStyle w:val="SingleTxtGC"/>
        <w:tabs>
          <w:tab w:val="clear" w:pos="1565"/>
          <w:tab w:val="left" w:pos="1701"/>
        </w:tabs>
      </w:pPr>
      <w:r w:rsidRPr="009311DE">
        <w:t>107.</w:t>
      </w:r>
      <w:r w:rsidRPr="009311DE">
        <w:tab/>
      </w:r>
      <w:r w:rsidRPr="009311DE">
        <w:t>缔约国回顾称，根据《采矿法》和已确认的芬兰判例，保留决定仅赋予申请勘探许可证的优先权。如果存在有效的保留决定，则不得发放勘探、淘金或采矿许可证，但保留决定本身不具有其他法律效力。因此，业主、居民、贸易商和自然保护协会不能对此类决定寻求司法审查，因为它们不会直接影响他们的权利或利益。</w:t>
      </w:r>
    </w:p>
    <w:p w14:paraId="27DD7696" w14:textId="77777777" w:rsidR="00A8085C" w:rsidRPr="009311DE" w:rsidRDefault="00A8085C" w:rsidP="00A8085C">
      <w:pPr>
        <w:pStyle w:val="SingleTxtGC"/>
        <w:tabs>
          <w:tab w:val="clear" w:pos="1565"/>
          <w:tab w:val="left" w:pos="1701"/>
        </w:tabs>
      </w:pPr>
      <w:r w:rsidRPr="009311DE">
        <w:t>108.</w:t>
      </w:r>
      <w:r w:rsidRPr="009311DE">
        <w:tab/>
      </w:r>
      <w:r w:rsidRPr="009311DE">
        <w:t>缔约国报告称，外交部于</w:t>
      </w:r>
      <w:r w:rsidRPr="009311DE">
        <w:t>2024</w:t>
      </w:r>
      <w:r w:rsidRPr="009311DE">
        <w:t>年</w:t>
      </w:r>
      <w:r w:rsidRPr="009311DE">
        <w:t>10</w:t>
      </w:r>
      <w:r w:rsidRPr="009311DE">
        <w:t>月</w:t>
      </w:r>
      <w:r w:rsidRPr="009311DE">
        <w:t>10</w:t>
      </w:r>
      <w:r w:rsidRPr="009311DE">
        <w:t>日发布了关于委员会意见的新闻稿，提供芬兰语、瑞典语和英语版本。委员会的意见附于新闻稿之后。外交部将委员会的意见翻译成芬兰语，并已分发给所有相关当局。此外，外交部已委托将意见翻译成北萨米语。</w:t>
      </w:r>
    </w:p>
    <w:p w14:paraId="761B2E48" w14:textId="77777777" w:rsidR="00A8085C" w:rsidRPr="009311DE" w:rsidRDefault="00A8085C" w:rsidP="00A8085C">
      <w:pPr>
        <w:pStyle w:val="H23GC"/>
      </w:pPr>
      <w:r w:rsidRPr="009311DE">
        <w:tab/>
        <w:t>4.</w:t>
      </w:r>
      <w:r w:rsidRPr="009311DE">
        <w:tab/>
      </w:r>
      <w:r w:rsidRPr="009311DE">
        <w:t>提交人的评论</w:t>
      </w:r>
    </w:p>
    <w:p w14:paraId="0BCB7F8A" w14:textId="77777777" w:rsidR="00A8085C" w:rsidRPr="009311DE" w:rsidRDefault="00A8085C" w:rsidP="00A8085C">
      <w:pPr>
        <w:pStyle w:val="SingleTxtGC"/>
        <w:tabs>
          <w:tab w:val="clear" w:pos="1565"/>
          <w:tab w:val="left" w:pos="1701"/>
        </w:tabs>
      </w:pPr>
      <w:r w:rsidRPr="009311DE">
        <w:t>109.</w:t>
      </w:r>
      <w:r w:rsidRPr="009311DE">
        <w:tab/>
        <w:t>2025</w:t>
      </w:r>
      <w:r w:rsidRPr="009311DE">
        <w:t>年</w:t>
      </w:r>
      <w:r w:rsidRPr="009311DE">
        <w:t>7</w:t>
      </w:r>
      <w:r w:rsidRPr="009311DE">
        <w:t>月</w:t>
      </w:r>
      <w:r w:rsidRPr="009311DE">
        <w:t>6</w:t>
      </w:r>
      <w:r w:rsidRPr="009311DE">
        <w:t>日，提交人指出，</w:t>
      </w:r>
      <w:proofErr w:type="spellStart"/>
      <w:r w:rsidRPr="009311DE">
        <w:t>Lätäs</w:t>
      </w:r>
      <w:proofErr w:type="spellEnd"/>
      <w:r w:rsidRPr="009311DE">
        <w:t xml:space="preserve"> 1</w:t>
      </w:r>
      <w:r w:rsidRPr="009311DE">
        <w:t>矿产勘探许可证于</w:t>
      </w:r>
      <w:r w:rsidRPr="009311DE">
        <w:t>2025</w:t>
      </w:r>
      <w:r w:rsidRPr="009311DE">
        <w:t>年</w:t>
      </w:r>
      <w:r w:rsidRPr="009311DE">
        <w:t>6</w:t>
      </w:r>
      <w:r w:rsidRPr="009311DE">
        <w:t>月</w:t>
      </w:r>
      <w:r w:rsidRPr="009311DE">
        <w:t>21</w:t>
      </w:r>
      <w:r w:rsidRPr="009311DE">
        <w:t>日到期，因为缔约国在该日期之前未予续期。提交人还指出，</w:t>
      </w:r>
      <w:proofErr w:type="spellStart"/>
      <w:r w:rsidRPr="009311DE">
        <w:t>Ruossakero</w:t>
      </w:r>
      <w:proofErr w:type="spellEnd"/>
      <w:r w:rsidRPr="009311DE">
        <w:t>地区保留区许可证于</w:t>
      </w:r>
      <w:r w:rsidRPr="009311DE">
        <w:t>2024</w:t>
      </w:r>
      <w:r w:rsidRPr="009311DE">
        <w:t>年</w:t>
      </w:r>
      <w:r w:rsidRPr="009311DE">
        <w:t>3</w:t>
      </w:r>
      <w:r w:rsidRPr="009311DE">
        <w:t>月</w:t>
      </w:r>
      <w:r w:rsidRPr="009311DE">
        <w:t>16</w:t>
      </w:r>
      <w:r w:rsidRPr="009311DE">
        <w:t>日到期，其一年后续效力期于</w:t>
      </w:r>
      <w:r w:rsidRPr="009311DE">
        <w:t>2025</w:t>
      </w:r>
      <w:r w:rsidRPr="009311DE">
        <w:t>年</w:t>
      </w:r>
      <w:r w:rsidRPr="009311DE">
        <w:t>3</w:t>
      </w:r>
      <w:r w:rsidRPr="009311DE">
        <w:t>月</w:t>
      </w:r>
      <w:r w:rsidRPr="009311DE">
        <w:t>16</w:t>
      </w:r>
      <w:r w:rsidRPr="009311DE">
        <w:t>日到期，且该地区尚无任何矿产勘探许可证申请提交。提交人指出，由于《采矿法》允许公司或地质调查局申请新的许可或保留区域，因此相关区域并不享有免受新项目影响的保护地位。</w:t>
      </w:r>
    </w:p>
    <w:p w14:paraId="18E87C85" w14:textId="77777777" w:rsidR="00A8085C" w:rsidRPr="009311DE" w:rsidRDefault="00A8085C" w:rsidP="00A8085C">
      <w:pPr>
        <w:pStyle w:val="SingleTxtGC"/>
        <w:tabs>
          <w:tab w:val="clear" w:pos="1565"/>
          <w:tab w:val="left" w:pos="1701"/>
        </w:tabs>
      </w:pPr>
      <w:r w:rsidRPr="009311DE">
        <w:t>110.</w:t>
      </w:r>
      <w:r w:rsidRPr="009311DE">
        <w:tab/>
      </w:r>
      <w:r w:rsidRPr="009311DE">
        <w:t>提交人指出，缔约国在其意见中将国内法院的裁决称为先例，尽管委员会认定这些裁决构成了对土著萨米人权利的侵犯。提交人声称，根据《芬兰宪法》第</w:t>
      </w:r>
      <w:r w:rsidRPr="009311DE">
        <w:t>22</w:t>
      </w:r>
      <w:r w:rsidRPr="009311DE">
        <w:t>条，人权条约构成缔约国法律的一部分，因此被认定违反此类条约的法院裁决不能作为先例；缔约国必须修改《采矿法》以遵守其国际义务。然而，缔约国尚未启动修改《采矿法》的程序，防止未来发生类似的侵犯人权行为。</w:t>
      </w:r>
    </w:p>
    <w:p w14:paraId="29FDB450" w14:textId="77777777" w:rsidR="00A8085C" w:rsidRPr="009311DE" w:rsidRDefault="00A8085C" w:rsidP="00A8085C">
      <w:pPr>
        <w:pStyle w:val="SingleTxtGC"/>
        <w:tabs>
          <w:tab w:val="clear" w:pos="1565"/>
          <w:tab w:val="left" w:pos="1701"/>
        </w:tabs>
      </w:pPr>
      <w:r w:rsidRPr="009311DE">
        <w:t>111.</w:t>
      </w:r>
      <w:r w:rsidRPr="009311DE">
        <w:tab/>
      </w:r>
      <w:r w:rsidRPr="009311DE">
        <w:t>提交人指出，缔约国未能表现出充分的承诺，既没有根据《采矿法》进行环境、社会和文化影响评估，也没有修改《采矿法》以确保遵守自由、事先和知情同意的原则。《萨米议会法》的修正案并不等于适当执行委员会的意见，也没有充分反映《联合国土著人民权利宣言》和自由、事先和知情同意原则的要求。缔约国提到萨米议会在公共当局方面的咨商地位并不等于充分尊重土著萨米人民的自决权、享受自己文化的权利和土地权。</w:t>
      </w:r>
    </w:p>
    <w:p w14:paraId="04FB2B2C" w14:textId="77777777" w:rsidR="00A8085C" w:rsidRPr="009311DE" w:rsidRDefault="00A8085C" w:rsidP="00A8085C">
      <w:pPr>
        <w:pStyle w:val="SingleTxtGC"/>
        <w:tabs>
          <w:tab w:val="clear" w:pos="1565"/>
          <w:tab w:val="left" w:pos="1701"/>
        </w:tabs>
      </w:pPr>
      <w:r w:rsidRPr="009311DE">
        <w:t>112.</w:t>
      </w:r>
      <w:r w:rsidRPr="009311DE">
        <w:tab/>
      </w:r>
      <w:r w:rsidRPr="009311DE">
        <w:t>提交人指出，缔约国无视对侵犯提交人权利行为提供有效补救的要求。</w:t>
      </w:r>
      <w:r w:rsidRPr="009311DE">
        <w:rPr>
          <w:rFonts w:hint="eastAsia"/>
        </w:rPr>
        <w:t>提交人</w:t>
      </w:r>
      <w:r w:rsidRPr="009311DE">
        <w:t>回顾，土著人民的个人和集体权利，包括其文化和自决方面的权利，要求对其自然资源的控制。提交人称，如果不承认萨米人的土地权并对《采矿法》进行适当调整以承认这种权利，在萨米人家园进行矿产勘探或开采很可能成为未来新的侵犯人权行为的根源。在气候变化对萨米人的文化和生活方式构成威胁的时代，这一点尤为相关，同时应考虑到缔约国当局可能会采取此类</w:t>
      </w:r>
      <w:r w:rsidRPr="009311DE">
        <w:rPr>
          <w:rFonts w:hint="eastAsia"/>
        </w:rPr>
        <w:t>“</w:t>
      </w:r>
      <w:r w:rsidRPr="009311DE">
        <w:t>绿色转型</w:t>
      </w:r>
      <w:r w:rsidRPr="009311DE">
        <w:rPr>
          <w:rFonts w:hint="eastAsia"/>
        </w:rPr>
        <w:t>”</w:t>
      </w:r>
      <w:r w:rsidRPr="009311DE">
        <w:t>措施，进一步加剧气候变化对萨米人的生活及其自身以环境可持续的方式使其文化适应气候变化的情况并将其传承给下一代的能力的不利影响。</w:t>
      </w:r>
    </w:p>
    <w:p w14:paraId="32B3DCC0" w14:textId="77777777" w:rsidR="00A8085C" w:rsidRPr="009311DE" w:rsidRDefault="00A8085C" w:rsidP="00A8085C">
      <w:pPr>
        <w:pStyle w:val="H23GC"/>
      </w:pPr>
      <w:r w:rsidRPr="009311DE">
        <w:tab/>
        <w:t>5.</w:t>
      </w:r>
      <w:r w:rsidRPr="009311DE">
        <w:tab/>
      </w:r>
      <w:r w:rsidRPr="009311DE">
        <w:t>委员会的决定</w:t>
      </w:r>
    </w:p>
    <w:p w14:paraId="39287A35" w14:textId="77777777" w:rsidR="00A8085C" w:rsidRPr="009311DE" w:rsidRDefault="00A8085C" w:rsidP="00A8085C">
      <w:pPr>
        <w:pStyle w:val="SingleTxtGC"/>
        <w:tabs>
          <w:tab w:val="clear" w:pos="1565"/>
          <w:tab w:val="left" w:pos="1701"/>
        </w:tabs>
      </w:pPr>
      <w:r w:rsidRPr="009311DE">
        <w:t>113.</w:t>
      </w:r>
      <w:r w:rsidRPr="009311DE">
        <w:tab/>
      </w:r>
      <w:r w:rsidRPr="009311DE">
        <w:t>委员会指出，这两个项目均于</w:t>
      </w:r>
      <w:r w:rsidRPr="009311DE">
        <w:t>2022</w:t>
      </w:r>
      <w:r w:rsidRPr="009311DE">
        <w:t>年</w:t>
      </w:r>
      <w:r w:rsidRPr="009311DE">
        <w:t>1</w:t>
      </w:r>
      <w:r w:rsidRPr="009311DE">
        <w:t>月到期，没有对提交人在其传统驯鹿牧场上享受和传播自己文化的权利造成新的损害。不过，委员会注意到，缔约国没有向提交人提供补偿。</w:t>
      </w:r>
    </w:p>
    <w:p w14:paraId="60E50F87" w14:textId="77777777" w:rsidR="00A8085C" w:rsidRPr="009311DE" w:rsidRDefault="00A8085C" w:rsidP="00A8085C">
      <w:pPr>
        <w:pStyle w:val="SingleTxtGC"/>
        <w:tabs>
          <w:tab w:val="clear" w:pos="1565"/>
          <w:tab w:val="left" w:pos="1701"/>
        </w:tabs>
      </w:pPr>
      <w:r w:rsidRPr="009311DE">
        <w:t>114.</w:t>
      </w:r>
      <w:r w:rsidRPr="009311DE">
        <w:tab/>
      </w:r>
      <w:r w:rsidRPr="009311DE">
        <w:t>关于其一般性建议，委员会认为，已经采取了一些初步措施，对《萨米议会法》进行改革，但仍需采取进一步措施，以充分落实这些措施，并提供更多关于所采取措施的资料。鉴于上述所有情况，委员会决定结束关于个别赔偿措施的后续对话，评估结果为</w:t>
      </w:r>
      <w:r w:rsidRPr="009311DE">
        <w:t>A(</w:t>
      </w:r>
      <w:r w:rsidRPr="009311DE">
        <w:t>遵守</w:t>
      </w:r>
      <w:r w:rsidRPr="009311DE">
        <w:t>)</w:t>
      </w:r>
      <w:r w:rsidRPr="009311DE">
        <w:t>。关于一般赔偿措施，委员会决定结束本来文的后续程序，并请缔约国在根据《公约》第四十四条提交的下一次报告中提供具体和完整的信息，说明就这些建议采取的措施。</w:t>
      </w:r>
    </w:p>
    <w:p w14:paraId="7A71B0DB" w14:textId="77777777" w:rsidR="00B35F80" w:rsidRDefault="00B35F80" w:rsidP="00B35F80">
      <w:pPr>
        <w:pStyle w:val="SingleTxtGC"/>
      </w:pPr>
    </w:p>
    <w:p w14:paraId="78384DD5" w14:textId="77777777" w:rsidR="00A8085C" w:rsidRPr="002D6A9C" w:rsidRDefault="00A8085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24951972" w14:textId="5437B56F" w:rsidR="00A8085C" w:rsidRPr="00A8085C" w:rsidRDefault="00A8085C" w:rsidP="00B35F80">
      <w:pPr>
        <w:pStyle w:val="SingleTxtGC"/>
      </w:pPr>
    </w:p>
    <w:sectPr w:rsidR="00A8085C" w:rsidRPr="00A8085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E123BF" w14:textId="77777777" w:rsidR="00F8480F" w:rsidRPr="000D319F" w:rsidRDefault="00F8480F" w:rsidP="000D319F">
      <w:pPr>
        <w:pStyle w:val="af0"/>
        <w:spacing w:after="240"/>
        <w:ind w:left="907"/>
        <w:rPr>
          <w:rFonts w:asciiTheme="majorBidi" w:eastAsia="宋体" w:hAnsiTheme="majorBidi" w:cstheme="majorBidi"/>
          <w:sz w:val="21"/>
          <w:szCs w:val="21"/>
          <w:lang w:val="en-US"/>
        </w:rPr>
      </w:pPr>
    </w:p>
    <w:p w14:paraId="0A253F4A" w14:textId="77777777" w:rsidR="00F8480F" w:rsidRPr="000D319F" w:rsidRDefault="00F8480F" w:rsidP="000D319F">
      <w:pPr>
        <w:pStyle w:val="af0"/>
        <w:spacing w:after="240"/>
        <w:ind w:left="907"/>
        <w:rPr>
          <w:rFonts w:eastAsia="KaiTi"/>
          <w:sz w:val="21"/>
          <w:szCs w:val="21"/>
          <w:lang w:val="en-US" w:eastAsia="zh-CN"/>
        </w:rPr>
      </w:pPr>
      <w:r w:rsidRPr="000D319F">
        <w:rPr>
          <w:rFonts w:eastAsia="KaiTi" w:hint="eastAsia"/>
          <w:sz w:val="21"/>
          <w:szCs w:val="21"/>
          <w:lang w:val="en-US" w:eastAsia="zh-CN"/>
        </w:rPr>
        <w:t>注</w:t>
      </w:r>
    </w:p>
  </w:endnote>
  <w:endnote w:type="continuationSeparator" w:id="0">
    <w:p w14:paraId="7431606F" w14:textId="77777777" w:rsidR="00F8480F" w:rsidRPr="000D319F" w:rsidRDefault="00F8480F" w:rsidP="000D319F">
      <w:pPr>
        <w:pStyle w:val="af0"/>
      </w:pPr>
    </w:p>
  </w:endnote>
  <w:endnote w:type="continuationNotice" w:id="1">
    <w:p w14:paraId="27A11D4B" w14:textId="77777777" w:rsidR="00F8480F" w:rsidRDefault="00F8480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KaiTi">
    <w:altName w:val="楷体"/>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D2A39" w14:textId="77777777" w:rsidR="00B35F80" w:rsidRPr="00B35F80" w:rsidRDefault="00B35F80" w:rsidP="00B35F80">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B35F80">
      <w:rPr>
        <w:rStyle w:val="af2"/>
        <w:b w:val="0"/>
        <w:snapToGrid w:val="0"/>
        <w:sz w:val="16"/>
      </w:rPr>
      <w:t>GE.26</w:t>
    </w:r>
    <w:proofErr w:type="spellEnd"/>
    <w:r w:rsidRPr="00B35F80">
      <w:rPr>
        <w:rStyle w:val="af2"/>
        <w:b w:val="0"/>
        <w:snapToGrid w:val="0"/>
        <w:sz w:val="16"/>
      </w:rPr>
      <w:t>-03279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36303" w14:textId="77777777" w:rsidR="00B35F80" w:rsidRPr="00B35F80" w:rsidRDefault="00B35F80" w:rsidP="00B35F80">
    <w:pPr>
      <w:pStyle w:val="af0"/>
      <w:tabs>
        <w:tab w:val="right" w:pos="9638"/>
      </w:tabs>
      <w:rPr>
        <w:rStyle w:val="af2"/>
      </w:rPr>
    </w:pPr>
    <w:proofErr w:type="spellStart"/>
    <w:r>
      <w:t>GE.26</w:t>
    </w:r>
    <w:proofErr w:type="spellEnd"/>
    <w:r>
      <w:t>-03279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0CCDF" w14:textId="36DD0D59" w:rsidR="002956FD" w:rsidRPr="00487939" w:rsidRDefault="00B35F80"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9F3CE52" wp14:editId="793EFB0C">
          <wp:simplePos x="0" y="0"/>
          <wp:positionH relativeFrom="column">
            <wp:align>right</wp:align>
          </wp:positionH>
          <wp:positionV relativeFrom="paragraph">
            <wp:posOffset>-69850</wp:posOffset>
          </wp:positionV>
          <wp:extent cx="571500" cy="571500"/>
          <wp:effectExtent l="0" t="0" r="0" b="0"/>
          <wp:wrapNone/>
          <wp:docPr id="178396890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GE.26</w:t>
    </w:r>
    <w:proofErr w:type="spellEnd"/>
    <w:r>
      <w:rPr>
        <w:sz w:val="20"/>
        <w:lang w:eastAsia="zh-CN"/>
      </w:rPr>
      <w:t>-03279</w:t>
    </w:r>
    <w:r w:rsidR="00731A42" w:rsidRPr="00EE277A">
      <w:rPr>
        <w:sz w:val="20"/>
        <w:lang w:eastAsia="zh-CN"/>
      </w:rPr>
      <w:t xml:space="preserve"> (C)</w:t>
    </w:r>
    <w:r w:rsidR="008B4347">
      <w:rPr>
        <w:sz w:val="20"/>
        <w:lang w:eastAsia="zh-CN"/>
      </w:rPr>
      <w:tab/>
    </w:r>
    <w:r w:rsidR="00A8085C">
      <w:rPr>
        <w:sz w:val="20"/>
        <w:lang w:eastAsia="zh-CN"/>
      </w:rPr>
      <w:t>0104</w:t>
    </w:r>
    <w:r w:rsidR="007803C3">
      <w:rPr>
        <w:sz w:val="20"/>
        <w:lang w:eastAsia="zh-CN"/>
      </w:rPr>
      <w:t>2</w:t>
    </w:r>
    <w:r w:rsidR="000F11B9">
      <w:rPr>
        <w:rFonts w:asciiTheme="majorBidi" w:eastAsiaTheme="minorEastAsia" w:hAnsiTheme="majorBidi" w:cstheme="majorBidi"/>
        <w:sz w:val="20"/>
        <w:lang w:eastAsia="zh-CN"/>
      </w:rPr>
      <w:t>6</w:t>
    </w:r>
    <w:r w:rsidR="00731A42">
      <w:rPr>
        <w:sz w:val="20"/>
        <w:lang w:eastAsia="zh-CN"/>
      </w:rPr>
      <w:tab/>
    </w:r>
    <w:r w:rsidR="00A8085C">
      <w:rPr>
        <w:sz w:val="20"/>
        <w:lang w:eastAsia="zh-CN"/>
      </w:rPr>
      <w:t>1006</w:t>
    </w:r>
    <w:r w:rsidR="007803C3">
      <w:rPr>
        <w:sz w:val="20"/>
        <w:lang w:eastAsia="zh-CN"/>
      </w:rPr>
      <w:t>2</w:t>
    </w:r>
    <w:r w:rsidR="000F11B9">
      <w:rPr>
        <w:sz w:val="20"/>
        <w:lang w:eastAsia="zh-CN"/>
      </w:rPr>
      <w:t>6</w:t>
    </w:r>
    <w:r w:rsidR="00731A42">
      <w:rPr>
        <w:b/>
        <w:sz w:val="21"/>
      </w:rPr>
      <w:tab/>
    </w:r>
    <w:r w:rsidR="00A1364C">
      <w:rPr>
        <w:rFonts w:hint="eastAsia"/>
        <w:b/>
        <w:noProof/>
        <w:sz w:val="21"/>
        <w:lang w:val="en-US" w:eastAsia="zh-CN"/>
      </w:rPr>
      <w:drawing>
        <wp:inline distT="0" distB="0" distL="0" distR="0" wp14:anchorId="003204B5" wp14:editId="19EB4549">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F9D1F6" w14:textId="77777777" w:rsidR="00F8480F" w:rsidRPr="000157B1" w:rsidRDefault="00F8480F"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69451381" w14:textId="77777777" w:rsidR="00F8480F" w:rsidRPr="000157B1" w:rsidRDefault="00F8480F"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141F9BD4" w14:textId="77777777" w:rsidR="00F8480F" w:rsidRDefault="00F8480F"/>
  </w:footnote>
  <w:footnote w:id="2">
    <w:p w14:paraId="7F34D85D" w14:textId="77777777" w:rsidR="00A8085C" w:rsidRPr="00103140" w:rsidRDefault="00A8085C" w:rsidP="00A8085C">
      <w:pPr>
        <w:pStyle w:val="a6"/>
      </w:pPr>
      <w:r>
        <w:rPr>
          <w:lang w:val="zh-CN"/>
        </w:rPr>
        <w:tab/>
      </w:r>
      <w:r w:rsidRPr="006B003D">
        <w:rPr>
          <w:sz w:val="21"/>
          <w:szCs w:val="21"/>
          <w:lang w:val="zh-CN"/>
        </w:rPr>
        <w:t>*</w:t>
      </w:r>
      <w:r>
        <w:tab/>
      </w:r>
      <w:r>
        <w:rPr>
          <w:lang w:val="zh-CN"/>
        </w:rPr>
        <w:t>委员会第七十九届会议</w:t>
      </w:r>
      <w:r>
        <w:rPr>
          <w:lang w:val="zh-CN"/>
        </w:rPr>
        <w:t>(2026</w:t>
      </w:r>
      <w:r>
        <w:rPr>
          <w:lang w:val="zh-CN"/>
        </w:rPr>
        <w:t>年</w:t>
      </w:r>
      <w:r>
        <w:rPr>
          <w:lang w:val="zh-CN"/>
        </w:rPr>
        <w:t>2</w:t>
      </w:r>
      <w:r>
        <w:rPr>
          <w:lang w:val="zh-CN"/>
        </w:rPr>
        <w:t>月</w:t>
      </w:r>
      <w:r>
        <w:rPr>
          <w:lang w:val="zh-CN"/>
        </w:rPr>
        <w:t>9</w:t>
      </w:r>
      <w:r>
        <w:rPr>
          <w:lang w:val="zh-CN"/>
        </w:rPr>
        <w:t>日至</w:t>
      </w:r>
      <w:r>
        <w:rPr>
          <w:lang w:val="zh-CN"/>
        </w:rPr>
        <w:t>3</w:t>
      </w:r>
      <w:r>
        <w:rPr>
          <w:lang w:val="zh-CN"/>
        </w:rPr>
        <w:t>月</w:t>
      </w:r>
      <w:r>
        <w:rPr>
          <w:lang w:val="zh-CN"/>
        </w:rPr>
        <w:t>6</w:t>
      </w:r>
      <w:r>
        <w:rPr>
          <w:lang w:val="zh-CN"/>
        </w:rPr>
        <w:t>日</w:t>
      </w:r>
      <w:r>
        <w:rPr>
          <w:lang w:val="zh-CN"/>
        </w:rPr>
        <w:t>)</w:t>
      </w:r>
      <w:r>
        <w:rPr>
          <w:lang w:val="zh-CN"/>
        </w:rPr>
        <w:t>通过。</w:t>
      </w:r>
    </w:p>
  </w:footnote>
  <w:footnote w:id="3">
    <w:p w14:paraId="295D7181" w14:textId="469C2571" w:rsidR="00A8085C" w:rsidRPr="00790299" w:rsidRDefault="00A8085C" w:rsidP="00A8085C">
      <w:pPr>
        <w:pStyle w:val="a6"/>
      </w:pPr>
      <w:r w:rsidRPr="00103140">
        <w:rPr>
          <w:lang w:val="zh-CN"/>
        </w:rPr>
        <w:tab/>
      </w:r>
      <w:r w:rsidRPr="00103140">
        <w:rPr>
          <w:rStyle w:val="a8"/>
          <w:lang w:val="zh-CN"/>
        </w:rPr>
        <w:footnoteRef/>
      </w:r>
      <w:r>
        <w:rPr>
          <w:lang w:val="zh-CN"/>
        </w:rPr>
        <w:tab/>
        <w:t>Ben Djazia</w:t>
      </w:r>
      <w:r w:rsidRPr="00831B72">
        <w:rPr>
          <w:rFonts w:ascii="Time New Roman" w:eastAsia="KaiTi" w:hAnsi="Time New Roman"/>
          <w:lang w:val="zh-CN"/>
        </w:rPr>
        <w:t>等人诉西班牙</w:t>
      </w:r>
      <w:r>
        <w:rPr>
          <w:lang w:val="zh-CN"/>
        </w:rPr>
        <w:t>(</w:t>
      </w:r>
      <w:r w:rsidRPr="00F27FCA">
        <w:rPr>
          <w:lang w:val="zh-CN"/>
        </w:rPr>
        <w:t>E/C.12/61/D/5/2015</w:t>
      </w:r>
      <w:r>
        <w:rPr>
          <w:lang w:val="zh-CN"/>
        </w:rPr>
        <w:t>)</w:t>
      </w:r>
      <w:r>
        <w:rPr>
          <w:lang w:val="zh-CN"/>
        </w:rPr>
        <w:t>，第</w:t>
      </w:r>
      <w:r>
        <w:rPr>
          <w:lang w:val="zh-CN"/>
        </w:rPr>
        <w:t>21(c)</w:t>
      </w:r>
      <w:r>
        <w:rPr>
          <w:lang w:val="zh-CN"/>
        </w:rPr>
        <w:t>段。</w:t>
      </w:r>
    </w:p>
  </w:footnote>
  <w:footnote w:id="4">
    <w:p w14:paraId="00D83650" w14:textId="47FDCEEE" w:rsidR="00A8085C" w:rsidRPr="00790299" w:rsidRDefault="00A8085C" w:rsidP="00A8085C">
      <w:pPr>
        <w:pStyle w:val="a6"/>
      </w:pPr>
      <w:r w:rsidRPr="00790299">
        <w:rPr>
          <w:lang w:val="zh-CN"/>
        </w:rPr>
        <w:tab/>
      </w:r>
      <w:r w:rsidRPr="00103140">
        <w:rPr>
          <w:rStyle w:val="a8"/>
          <w:lang w:val="zh-CN"/>
        </w:rPr>
        <w:footnoteRef/>
      </w:r>
      <w:r>
        <w:rPr>
          <w:lang w:val="zh-CN"/>
        </w:rPr>
        <w:tab/>
      </w:r>
      <w:r>
        <w:rPr>
          <w:lang w:val="zh-CN"/>
        </w:rPr>
        <w:t>另见</w:t>
      </w:r>
      <w:r w:rsidRPr="00F27FCA">
        <w:rPr>
          <w:lang w:val="zh-CN"/>
        </w:rPr>
        <w:t>E/C.12/ESP/CO/6</w:t>
      </w:r>
      <w:r>
        <w:rPr>
          <w:lang w:val="zh-CN"/>
        </w:rPr>
        <w:t xml:space="preserve">, </w:t>
      </w:r>
      <w:r>
        <w:rPr>
          <w:lang w:val="zh-CN"/>
        </w:rPr>
        <w:t>第</w:t>
      </w:r>
      <w:r>
        <w:rPr>
          <w:lang w:val="zh-CN"/>
        </w:rPr>
        <w:t>36</w:t>
      </w:r>
      <w:r>
        <w:rPr>
          <w:lang w:val="zh-CN"/>
        </w:rPr>
        <w:t>段。</w:t>
      </w:r>
    </w:p>
  </w:footnote>
  <w:footnote w:id="5">
    <w:p w14:paraId="01A84361" w14:textId="73D2AAE4" w:rsidR="00A8085C" w:rsidRPr="00790299" w:rsidRDefault="00A8085C" w:rsidP="00A8085C">
      <w:pPr>
        <w:pStyle w:val="a6"/>
      </w:pPr>
      <w:r w:rsidRPr="00790299">
        <w:rPr>
          <w:lang w:val="zh-CN"/>
        </w:rPr>
        <w:tab/>
      </w:r>
      <w:r w:rsidRPr="00103140">
        <w:rPr>
          <w:rStyle w:val="a8"/>
          <w:lang w:val="zh-CN"/>
        </w:rPr>
        <w:footnoteRef/>
      </w:r>
      <w:r>
        <w:rPr>
          <w:lang w:val="zh-CN"/>
        </w:rPr>
        <w:tab/>
      </w:r>
      <w:r w:rsidRPr="00F27FCA">
        <w:rPr>
          <w:lang w:val="zh-CN"/>
        </w:rPr>
        <w:t>E/C.12/77/3</w:t>
      </w:r>
      <w:r>
        <w:rPr>
          <w:lang w:val="zh-CN"/>
        </w:rPr>
        <w:t>.</w:t>
      </w:r>
    </w:p>
  </w:footnote>
  <w:footnote w:id="6">
    <w:p w14:paraId="2F2D8914" w14:textId="78D8F485" w:rsidR="00A8085C" w:rsidRPr="00103140" w:rsidRDefault="00A8085C" w:rsidP="00A8085C">
      <w:pPr>
        <w:pStyle w:val="a6"/>
      </w:pPr>
      <w:r w:rsidRPr="00790299">
        <w:rPr>
          <w:lang w:val="zh-CN"/>
        </w:rPr>
        <w:tab/>
      </w:r>
      <w:r w:rsidRPr="00103140">
        <w:rPr>
          <w:rStyle w:val="a8"/>
          <w:lang w:val="zh-CN"/>
        </w:rPr>
        <w:footnoteRef/>
      </w:r>
      <w:r>
        <w:rPr>
          <w:lang w:val="zh-CN"/>
        </w:rPr>
        <w:tab/>
      </w:r>
      <w:r>
        <w:rPr>
          <w:lang w:val="zh-CN"/>
        </w:rPr>
        <w:t>另见</w:t>
      </w:r>
      <w:r w:rsidRPr="00F27FCA">
        <w:rPr>
          <w:lang w:val="zh-CN"/>
        </w:rPr>
        <w:t>E/C.12/ESP/CO/6</w:t>
      </w:r>
      <w:r>
        <w:rPr>
          <w:lang w:val="zh-CN"/>
        </w:rPr>
        <w:t xml:space="preserve">, </w:t>
      </w:r>
      <w:r>
        <w:rPr>
          <w:lang w:val="zh-CN"/>
        </w:rPr>
        <w:t>第</w:t>
      </w:r>
      <w:r>
        <w:rPr>
          <w:lang w:val="zh-CN"/>
        </w:rPr>
        <w:t>36</w:t>
      </w:r>
      <w:r>
        <w:rPr>
          <w:lang w:val="zh-CN"/>
        </w:rPr>
        <w:t>段。</w:t>
      </w:r>
    </w:p>
  </w:footnote>
  <w:footnote w:id="7">
    <w:p w14:paraId="00F08305" w14:textId="470BCDD1" w:rsidR="00A8085C" w:rsidRPr="00103140" w:rsidRDefault="00A8085C" w:rsidP="00A8085C">
      <w:pPr>
        <w:pStyle w:val="a6"/>
      </w:pPr>
      <w:r w:rsidRPr="00103140">
        <w:rPr>
          <w:lang w:val="zh-CN"/>
        </w:rPr>
        <w:tab/>
      </w:r>
      <w:r w:rsidRPr="00103140">
        <w:rPr>
          <w:rStyle w:val="a8"/>
          <w:lang w:val="zh-CN"/>
        </w:rPr>
        <w:footnoteRef/>
      </w:r>
      <w:r>
        <w:rPr>
          <w:lang w:val="zh-CN"/>
        </w:rPr>
        <w:tab/>
      </w:r>
      <w:r>
        <w:rPr>
          <w:lang w:val="zh-CN"/>
        </w:rPr>
        <w:t>另见</w:t>
      </w:r>
      <w:r w:rsidRPr="00F27FCA">
        <w:rPr>
          <w:lang w:val="zh-CN"/>
        </w:rPr>
        <w:t>E/C.12/ESP/CO/6</w:t>
      </w:r>
      <w:r>
        <w:rPr>
          <w:lang w:val="zh-CN"/>
        </w:rPr>
        <w:t xml:space="preserve">, </w:t>
      </w:r>
      <w:r>
        <w:rPr>
          <w:lang w:val="zh-CN"/>
        </w:rPr>
        <w:t>第</w:t>
      </w:r>
      <w:r>
        <w:rPr>
          <w:lang w:val="zh-CN"/>
        </w:rPr>
        <w:t>36</w:t>
      </w:r>
      <w:r>
        <w:rPr>
          <w:lang w:val="zh-CN"/>
        </w:rPr>
        <w:t>段。</w:t>
      </w:r>
    </w:p>
  </w:footnote>
  <w:footnote w:id="8">
    <w:p w14:paraId="25DF0B3B" w14:textId="1FAEA79D" w:rsidR="00A8085C" w:rsidRPr="00103140" w:rsidRDefault="00A8085C" w:rsidP="00A8085C">
      <w:pPr>
        <w:pStyle w:val="a6"/>
      </w:pPr>
      <w:r w:rsidRPr="00103140">
        <w:rPr>
          <w:lang w:val="zh-CN"/>
        </w:rPr>
        <w:tab/>
      </w:r>
      <w:r w:rsidRPr="00103140">
        <w:rPr>
          <w:rStyle w:val="a8"/>
          <w:lang w:val="zh-CN"/>
        </w:rPr>
        <w:footnoteRef/>
      </w:r>
      <w:r>
        <w:rPr>
          <w:lang w:val="zh-CN"/>
        </w:rPr>
        <w:tab/>
      </w:r>
      <w:r>
        <w:rPr>
          <w:lang w:val="zh-CN"/>
        </w:rPr>
        <w:t>另见</w:t>
      </w:r>
      <w:r w:rsidRPr="00F27FCA">
        <w:rPr>
          <w:lang w:val="zh-CN"/>
        </w:rPr>
        <w:t>E/C.12/ESP/CO/5</w:t>
      </w:r>
      <w:r>
        <w:rPr>
          <w:lang w:val="zh-CN"/>
        </w:rPr>
        <w:t xml:space="preserve">, </w:t>
      </w:r>
      <w:r>
        <w:rPr>
          <w:lang w:val="zh-CN"/>
        </w:rPr>
        <w:t>第</w:t>
      </w:r>
      <w:r>
        <w:rPr>
          <w:lang w:val="zh-CN"/>
        </w:rPr>
        <w:t>21</w:t>
      </w:r>
      <w:r>
        <w:rPr>
          <w:lang w:val="zh-CN"/>
        </w:rPr>
        <w:t>段。</w:t>
      </w:r>
    </w:p>
  </w:footnote>
  <w:footnote w:id="9">
    <w:p w14:paraId="78BE9F4D" w14:textId="77777777" w:rsidR="00A8085C" w:rsidRPr="00103140" w:rsidRDefault="00A8085C" w:rsidP="00A8085C">
      <w:pPr>
        <w:pStyle w:val="a6"/>
      </w:pPr>
      <w:r w:rsidRPr="00103140">
        <w:rPr>
          <w:lang w:val="zh-CN"/>
        </w:rPr>
        <w:tab/>
      </w:r>
      <w:r w:rsidRPr="00103140">
        <w:rPr>
          <w:rStyle w:val="a8"/>
          <w:lang w:val="zh-CN"/>
        </w:rPr>
        <w:footnoteRef/>
      </w:r>
      <w:r>
        <w:rPr>
          <w:lang w:val="zh-CN"/>
        </w:rPr>
        <w:tab/>
        <w:t>Ben Djazia</w:t>
      </w:r>
      <w:r w:rsidRPr="00831B72">
        <w:rPr>
          <w:rFonts w:ascii="Time New Roman" w:eastAsia="KaiTi" w:hAnsi="Time New Roman"/>
          <w:lang w:val="zh-CN"/>
        </w:rPr>
        <w:t>等人诉西班牙</w:t>
      </w:r>
      <w:r>
        <w:rPr>
          <w:lang w:val="zh-CN"/>
        </w:rPr>
        <w:t>，第</w:t>
      </w:r>
      <w:r>
        <w:rPr>
          <w:lang w:val="zh-CN"/>
        </w:rPr>
        <w:t>21(c)</w:t>
      </w:r>
      <w:r>
        <w:rPr>
          <w:lang w:val="zh-CN"/>
        </w:rPr>
        <w:t>段。</w:t>
      </w:r>
    </w:p>
  </w:footnote>
  <w:footnote w:id="10">
    <w:p w14:paraId="43F237E5" w14:textId="33D23CE4" w:rsidR="00A8085C" w:rsidRPr="00103140" w:rsidRDefault="00A8085C" w:rsidP="00A8085C">
      <w:pPr>
        <w:pStyle w:val="a6"/>
      </w:pPr>
      <w:r w:rsidRPr="00103140">
        <w:rPr>
          <w:lang w:val="zh-CN"/>
        </w:rPr>
        <w:tab/>
      </w:r>
      <w:r w:rsidRPr="00103140">
        <w:rPr>
          <w:rStyle w:val="a8"/>
          <w:lang w:val="zh-CN"/>
        </w:rPr>
        <w:footnoteRef/>
      </w:r>
      <w:r>
        <w:rPr>
          <w:lang w:val="zh-CN"/>
        </w:rPr>
        <w:tab/>
      </w:r>
      <w:r>
        <w:rPr>
          <w:lang w:val="zh-CN"/>
        </w:rPr>
        <w:t>另见</w:t>
      </w:r>
      <w:r w:rsidRPr="00F27FCA">
        <w:rPr>
          <w:lang w:val="zh-CN"/>
        </w:rPr>
        <w:t>E/C.12/ESP/CO/6</w:t>
      </w:r>
      <w:r>
        <w:rPr>
          <w:lang w:val="zh-CN"/>
        </w:rPr>
        <w:t xml:space="preserve">, </w:t>
      </w:r>
      <w:r>
        <w:rPr>
          <w:lang w:val="zh-CN"/>
        </w:rPr>
        <w:t>第</w:t>
      </w:r>
      <w:r>
        <w:rPr>
          <w:lang w:val="zh-CN"/>
        </w:rPr>
        <w:t>36</w:t>
      </w:r>
      <w:r>
        <w:rPr>
          <w:lang w:val="zh-CN"/>
        </w:rPr>
        <w:t>段。</w:t>
      </w:r>
    </w:p>
  </w:footnote>
  <w:footnote w:id="11">
    <w:p w14:paraId="3E572DD3" w14:textId="7C06C8D3" w:rsidR="00A8085C" w:rsidRPr="00103140" w:rsidRDefault="00A8085C" w:rsidP="00A8085C">
      <w:pPr>
        <w:pStyle w:val="a6"/>
      </w:pPr>
      <w:r w:rsidRPr="00103140">
        <w:rPr>
          <w:lang w:val="zh-CN"/>
        </w:rPr>
        <w:tab/>
      </w:r>
      <w:r w:rsidRPr="00103140">
        <w:rPr>
          <w:rStyle w:val="a8"/>
          <w:lang w:val="zh-CN"/>
        </w:rPr>
        <w:footnoteRef/>
      </w:r>
      <w:r>
        <w:rPr>
          <w:lang w:val="zh-CN"/>
        </w:rPr>
        <w:tab/>
      </w:r>
      <w:r w:rsidRPr="00F27FCA">
        <w:rPr>
          <w:lang w:val="zh-CN"/>
        </w:rPr>
        <w:t>E/C.12/FIN/CO/7</w:t>
      </w:r>
      <w:r>
        <w:rPr>
          <w:lang w:val="zh-CN"/>
        </w:rPr>
        <w:t xml:space="preserve">, </w:t>
      </w:r>
      <w:r>
        <w:rPr>
          <w:lang w:val="zh-CN"/>
        </w:rPr>
        <w:t>第</w:t>
      </w:r>
      <w:r>
        <w:rPr>
          <w:lang w:val="zh-CN"/>
        </w:rPr>
        <w:t>50</w:t>
      </w:r>
      <w:r>
        <w:rPr>
          <w:lang w:val="zh-CN"/>
        </w:rPr>
        <w:t>和</w:t>
      </w:r>
      <w:r>
        <w:rPr>
          <w:lang w:val="zh-CN"/>
        </w:rPr>
        <w:t>51</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726D9" w14:textId="77777777" w:rsidR="002956FD" w:rsidRDefault="00B35F80" w:rsidP="00B35F80">
    <w:pPr>
      <w:pStyle w:val="af3"/>
    </w:pPr>
    <w:r>
      <w:t>E/</w:t>
    </w:r>
    <w:proofErr w:type="spellStart"/>
    <w:r>
      <w:t>C.12</w:t>
    </w:r>
    <w:proofErr w:type="spellEnd"/>
    <w:r>
      <w:t>/79/3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D2D82" w14:textId="77777777" w:rsidR="002956FD" w:rsidRPr="00202A30" w:rsidRDefault="00B35F80" w:rsidP="00B35F80">
    <w:pPr>
      <w:pStyle w:val="af3"/>
      <w:jc w:val="right"/>
    </w:pPr>
    <w:r>
      <w:t>E/</w:t>
    </w:r>
    <w:proofErr w:type="spellStart"/>
    <w:r>
      <w:t>C.12</w:t>
    </w:r>
    <w:proofErr w:type="spellEnd"/>
    <w:r>
      <w:t>/79/3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680346901">
    <w:abstractNumId w:val="10"/>
  </w:num>
  <w:num w:numId="2" w16cid:durableId="378019612">
    <w:abstractNumId w:val="16"/>
  </w:num>
  <w:num w:numId="3" w16cid:durableId="2005158367">
    <w:abstractNumId w:val="11"/>
  </w:num>
  <w:num w:numId="4" w16cid:durableId="2015107832">
    <w:abstractNumId w:val="8"/>
  </w:num>
  <w:num w:numId="5" w16cid:durableId="1310982453">
    <w:abstractNumId w:val="10"/>
  </w:num>
  <w:num w:numId="6" w16cid:durableId="1829784674">
    <w:abstractNumId w:val="16"/>
  </w:num>
  <w:num w:numId="7" w16cid:durableId="613027327">
    <w:abstractNumId w:val="11"/>
  </w:num>
  <w:num w:numId="8" w16cid:durableId="209804648">
    <w:abstractNumId w:val="12"/>
  </w:num>
  <w:num w:numId="9" w16cid:durableId="263921266">
    <w:abstractNumId w:val="12"/>
  </w:num>
  <w:num w:numId="10" w16cid:durableId="1173495927">
    <w:abstractNumId w:val="14"/>
  </w:num>
  <w:num w:numId="11" w16cid:durableId="1082482039">
    <w:abstractNumId w:val="14"/>
  </w:num>
  <w:num w:numId="12" w16cid:durableId="584844463">
    <w:abstractNumId w:val="3"/>
  </w:num>
  <w:num w:numId="13" w16cid:durableId="1396003504">
    <w:abstractNumId w:val="2"/>
  </w:num>
  <w:num w:numId="14" w16cid:durableId="678192555">
    <w:abstractNumId w:val="1"/>
  </w:num>
  <w:num w:numId="15" w16cid:durableId="1340623988">
    <w:abstractNumId w:val="0"/>
  </w:num>
  <w:num w:numId="16" w16cid:durableId="1569338586">
    <w:abstractNumId w:val="9"/>
  </w:num>
  <w:num w:numId="17" w16cid:durableId="413817224">
    <w:abstractNumId w:val="7"/>
  </w:num>
  <w:num w:numId="18" w16cid:durableId="801119462">
    <w:abstractNumId w:val="6"/>
  </w:num>
  <w:num w:numId="19" w16cid:durableId="505095522">
    <w:abstractNumId w:val="5"/>
  </w:num>
  <w:num w:numId="20" w16cid:durableId="967707581">
    <w:abstractNumId w:val="4"/>
  </w:num>
  <w:num w:numId="21" w16cid:durableId="19720650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13954369">
    <w:abstractNumId w:val="13"/>
  </w:num>
  <w:num w:numId="23" w16cid:durableId="13110610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80F"/>
    <w:rsid w:val="00011483"/>
    <w:rsid w:val="00031F0C"/>
    <w:rsid w:val="00041F7D"/>
    <w:rsid w:val="00054E5E"/>
    <w:rsid w:val="000D319F"/>
    <w:rsid w:val="000D6BBD"/>
    <w:rsid w:val="000E4D0E"/>
    <w:rsid w:val="000E62AA"/>
    <w:rsid w:val="000E7055"/>
    <w:rsid w:val="000F11B9"/>
    <w:rsid w:val="001170B0"/>
    <w:rsid w:val="001272EA"/>
    <w:rsid w:val="00144B69"/>
    <w:rsid w:val="00152D5C"/>
    <w:rsid w:val="00153E86"/>
    <w:rsid w:val="001607C7"/>
    <w:rsid w:val="001737B8"/>
    <w:rsid w:val="00186C47"/>
    <w:rsid w:val="001B16DD"/>
    <w:rsid w:val="001B1BD1"/>
    <w:rsid w:val="001C3EF2"/>
    <w:rsid w:val="001D17F6"/>
    <w:rsid w:val="001D6E0A"/>
    <w:rsid w:val="00204B42"/>
    <w:rsid w:val="0022146A"/>
    <w:rsid w:val="002231C3"/>
    <w:rsid w:val="00226004"/>
    <w:rsid w:val="00230767"/>
    <w:rsid w:val="0024417F"/>
    <w:rsid w:val="00250F8D"/>
    <w:rsid w:val="00253359"/>
    <w:rsid w:val="00256232"/>
    <w:rsid w:val="00290AB4"/>
    <w:rsid w:val="002939D6"/>
    <w:rsid w:val="002956FD"/>
    <w:rsid w:val="002B3AC7"/>
    <w:rsid w:val="002D24BF"/>
    <w:rsid w:val="002E1C97"/>
    <w:rsid w:val="002F4D47"/>
    <w:rsid w:val="002F5834"/>
    <w:rsid w:val="002F6C6E"/>
    <w:rsid w:val="003224E5"/>
    <w:rsid w:val="00326EBF"/>
    <w:rsid w:val="00327FE4"/>
    <w:rsid w:val="00346D15"/>
    <w:rsid w:val="003537E4"/>
    <w:rsid w:val="0037569F"/>
    <w:rsid w:val="00393259"/>
    <w:rsid w:val="003C0C9C"/>
    <w:rsid w:val="00427F63"/>
    <w:rsid w:val="00474C6B"/>
    <w:rsid w:val="00477F50"/>
    <w:rsid w:val="004972E2"/>
    <w:rsid w:val="004C3F04"/>
    <w:rsid w:val="004C4A0A"/>
    <w:rsid w:val="00542EE7"/>
    <w:rsid w:val="00557D9A"/>
    <w:rsid w:val="00565E69"/>
    <w:rsid w:val="005760FB"/>
    <w:rsid w:val="005C00B0"/>
    <w:rsid w:val="005E01D9"/>
    <w:rsid w:val="005E3084"/>
    <w:rsid w:val="005E3A08"/>
    <w:rsid w:val="005E403A"/>
    <w:rsid w:val="00623FC4"/>
    <w:rsid w:val="006749CD"/>
    <w:rsid w:val="00680656"/>
    <w:rsid w:val="00692A2B"/>
    <w:rsid w:val="006B003D"/>
    <w:rsid w:val="006B1119"/>
    <w:rsid w:val="006B7A8F"/>
    <w:rsid w:val="006C65D8"/>
    <w:rsid w:val="006E3E46"/>
    <w:rsid w:val="006E41E9"/>
    <w:rsid w:val="006E71B1"/>
    <w:rsid w:val="00705D89"/>
    <w:rsid w:val="00731A42"/>
    <w:rsid w:val="00767E69"/>
    <w:rsid w:val="0077079A"/>
    <w:rsid w:val="007736A3"/>
    <w:rsid w:val="007803C3"/>
    <w:rsid w:val="007A40F6"/>
    <w:rsid w:val="007A4727"/>
    <w:rsid w:val="007A5599"/>
    <w:rsid w:val="007C0CAE"/>
    <w:rsid w:val="007C7CBB"/>
    <w:rsid w:val="007E5DAD"/>
    <w:rsid w:val="00811540"/>
    <w:rsid w:val="008219E7"/>
    <w:rsid w:val="008415BB"/>
    <w:rsid w:val="00845338"/>
    <w:rsid w:val="00856233"/>
    <w:rsid w:val="00860F27"/>
    <w:rsid w:val="008B0560"/>
    <w:rsid w:val="008B2BFA"/>
    <w:rsid w:val="008B4347"/>
    <w:rsid w:val="008D32CC"/>
    <w:rsid w:val="00912787"/>
    <w:rsid w:val="00923C5A"/>
    <w:rsid w:val="00924843"/>
    <w:rsid w:val="0093206A"/>
    <w:rsid w:val="00932BA2"/>
    <w:rsid w:val="00936F03"/>
    <w:rsid w:val="00943B69"/>
    <w:rsid w:val="00944CB3"/>
    <w:rsid w:val="0094536F"/>
    <w:rsid w:val="00952103"/>
    <w:rsid w:val="009731C7"/>
    <w:rsid w:val="009B09D7"/>
    <w:rsid w:val="009D35ED"/>
    <w:rsid w:val="009E54EB"/>
    <w:rsid w:val="009F4503"/>
    <w:rsid w:val="00A03CB6"/>
    <w:rsid w:val="00A03FB9"/>
    <w:rsid w:val="00A1364C"/>
    <w:rsid w:val="00A21076"/>
    <w:rsid w:val="00A3739A"/>
    <w:rsid w:val="00A503EA"/>
    <w:rsid w:val="00A52DAF"/>
    <w:rsid w:val="00A8085C"/>
    <w:rsid w:val="00A84072"/>
    <w:rsid w:val="00A84DF2"/>
    <w:rsid w:val="00A87B40"/>
    <w:rsid w:val="00AA7A70"/>
    <w:rsid w:val="00AB3322"/>
    <w:rsid w:val="00AC154D"/>
    <w:rsid w:val="00AD0A23"/>
    <w:rsid w:val="00B1020B"/>
    <w:rsid w:val="00B11889"/>
    <w:rsid w:val="00B16570"/>
    <w:rsid w:val="00B35F80"/>
    <w:rsid w:val="00B423E7"/>
    <w:rsid w:val="00B53320"/>
    <w:rsid w:val="00BB60B0"/>
    <w:rsid w:val="00BC1F4D"/>
    <w:rsid w:val="00BC6522"/>
    <w:rsid w:val="00BD6F49"/>
    <w:rsid w:val="00BF6D17"/>
    <w:rsid w:val="00C121D5"/>
    <w:rsid w:val="00C15B82"/>
    <w:rsid w:val="00C17349"/>
    <w:rsid w:val="00C278FA"/>
    <w:rsid w:val="00C351AA"/>
    <w:rsid w:val="00C52236"/>
    <w:rsid w:val="00C63C93"/>
    <w:rsid w:val="00C71175"/>
    <w:rsid w:val="00C7233B"/>
    <w:rsid w:val="00C7253F"/>
    <w:rsid w:val="00C7577A"/>
    <w:rsid w:val="00C760F9"/>
    <w:rsid w:val="00C86376"/>
    <w:rsid w:val="00C97686"/>
    <w:rsid w:val="00CA3FA9"/>
    <w:rsid w:val="00CE5ACB"/>
    <w:rsid w:val="00D02719"/>
    <w:rsid w:val="00D0661B"/>
    <w:rsid w:val="00D26A05"/>
    <w:rsid w:val="00D45C65"/>
    <w:rsid w:val="00D67E3B"/>
    <w:rsid w:val="00D74986"/>
    <w:rsid w:val="00D85827"/>
    <w:rsid w:val="00D93FA6"/>
    <w:rsid w:val="00D97B98"/>
    <w:rsid w:val="00DB3E58"/>
    <w:rsid w:val="00DC671F"/>
    <w:rsid w:val="00DD26E0"/>
    <w:rsid w:val="00DE4DA7"/>
    <w:rsid w:val="00DE6799"/>
    <w:rsid w:val="00E20EEE"/>
    <w:rsid w:val="00E33B38"/>
    <w:rsid w:val="00E45815"/>
    <w:rsid w:val="00E47FE5"/>
    <w:rsid w:val="00E574AF"/>
    <w:rsid w:val="00E71878"/>
    <w:rsid w:val="00E845B2"/>
    <w:rsid w:val="00EF457D"/>
    <w:rsid w:val="00F00D09"/>
    <w:rsid w:val="00F27FCA"/>
    <w:rsid w:val="00F664DD"/>
    <w:rsid w:val="00F714DA"/>
    <w:rsid w:val="00F75B02"/>
    <w:rsid w:val="00F8480F"/>
    <w:rsid w:val="00FB24E5"/>
    <w:rsid w:val="00FB456B"/>
    <w:rsid w:val="00FF4341"/>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CDB777"/>
  <w15:docId w15:val="{866556B7-F921-42FE-AA1C-A880E11D3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uiPriority w:val="9"/>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uiPriority w:val="9"/>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uiPriority w:val="9"/>
    <w:qFormat/>
    <w:rsid w:val="00D93FA6"/>
    <w:pPr>
      <w:keepNext/>
      <w:keepLines/>
      <w:widowControl w:val="0"/>
      <w:spacing w:after="320"/>
      <w:jc w:val="center"/>
      <w:outlineLvl w:val="2"/>
    </w:pPr>
    <w:rPr>
      <w:kern w:val="28"/>
      <w:u w:val="single"/>
    </w:rPr>
  </w:style>
  <w:style w:type="paragraph" w:styleId="4">
    <w:name w:val="heading 4"/>
    <w:basedOn w:val="a"/>
    <w:next w:val="a"/>
    <w:link w:val="40"/>
    <w:uiPriority w:val="9"/>
    <w:qFormat/>
    <w:rsid w:val="00D93FA6"/>
    <w:pPr>
      <w:keepNext/>
      <w:keepLines/>
      <w:widowControl w:val="0"/>
      <w:spacing w:after="240"/>
      <w:outlineLvl w:val="3"/>
    </w:pPr>
    <w:rPr>
      <w:u w:val="single"/>
    </w:rPr>
  </w:style>
  <w:style w:type="paragraph" w:styleId="5">
    <w:name w:val="heading 5"/>
    <w:basedOn w:val="a"/>
    <w:next w:val="a"/>
    <w:link w:val="50"/>
    <w:uiPriority w:val="9"/>
    <w:qFormat/>
    <w:rsid w:val="00D93FA6"/>
    <w:pPr>
      <w:spacing w:after="240"/>
      <w:outlineLvl w:val="4"/>
    </w:pPr>
    <w:rPr>
      <w:rFonts w:eastAsia="SimHei"/>
      <w:bCs/>
      <w:szCs w:val="36"/>
    </w:rPr>
  </w:style>
  <w:style w:type="paragraph" w:styleId="6">
    <w:name w:val="heading 6"/>
    <w:basedOn w:val="a"/>
    <w:next w:val="a"/>
    <w:link w:val="60"/>
    <w:uiPriority w:val="9"/>
    <w:qFormat/>
    <w:rsid w:val="00D93FA6"/>
    <w:pPr>
      <w:keepNext/>
      <w:keepLines/>
      <w:spacing w:before="240" w:after="64" w:line="320" w:lineRule="auto"/>
      <w:outlineLvl w:val="5"/>
    </w:pPr>
    <w:rPr>
      <w:rFonts w:ascii="Arial" w:eastAsia="SimHei" w:hAnsi="Arial"/>
      <w:b/>
      <w:bCs/>
      <w:szCs w:val="24"/>
    </w:rPr>
  </w:style>
  <w:style w:type="paragraph" w:styleId="7">
    <w:name w:val="heading 7"/>
    <w:basedOn w:val="a"/>
    <w:next w:val="a"/>
    <w:link w:val="70"/>
    <w:uiPriority w:val="9"/>
    <w:qFormat/>
    <w:rsid w:val="00D93FA6"/>
    <w:pPr>
      <w:keepNext/>
      <w:keepLines/>
      <w:spacing w:before="240" w:after="64" w:line="320" w:lineRule="auto"/>
      <w:outlineLvl w:val="6"/>
    </w:pPr>
    <w:rPr>
      <w:b/>
      <w:bCs/>
      <w:szCs w:val="24"/>
    </w:rPr>
  </w:style>
  <w:style w:type="paragraph" w:styleId="8">
    <w:name w:val="heading 8"/>
    <w:basedOn w:val="a"/>
    <w:next w:val="a"/>
    <w:link w:val="80"/>
    <w:uiPriority w:val="9"/>
    <w:qFormat/>
    <w:rsid w:val="00D93FA6"/>
    <w:pPr>
      <w:keepNext/>
      <w:keepLines/>
      <w:spacing w:before="240" w:after="64" w:line="320" w:lineRule="auto"/>
      <w:outlineLvl w:val="7"/>
    </w:pPr>
    <w:rPr>
      <w:rFonts w:ascii="Arial" w:eastAsia="SimHei" w:hAnsi="Arial"/>
      <w:szCs w:val="24"/>
    </w:rPr>
  </w:style>
  <w:style w:type="paragraph" w:styleId="9">
    <w:name w:val="heading 9"/>
    <w:basedOn w:val="a"/>
    <w:next w:val="a"/>
    <w:link w:val="90"/>
    <w:uiPriority w:val="9"/>
    <w:qFormat/>
    <w:rsid w:val="00D93FA6"/>
    <w:pPr>
      <w:keepNext/>
      <w:keepLines/>
      <w:spacing w:before="240" w:after="64" w:line="320" w:lineRule="auto"/>
      <w:outlineLvl w:val="8"/>
    </w:pPr>
    <w:rPr>
      <w:rFonts w:ascii="Arial" w:eastAsia="SimHei"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SimHei"/>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SimHei"/>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SimHei"/>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SimHei"/>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KaiTi"/>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SimHei"/>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SimHei"/>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SimHei"/>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SimHei"/>
      <w:sz w:val="40"/>
    </w:rPr>
  </w:style>
  <w:style w:type="paragraph" w:customStyle="1" w:styleId="Bullet1GC">
    <w:name w:val="_Bullet 1_GC"/>
    <w:basedOn w:val="a"/>
    <w:qFormat/>
    <w:rsid w:val="008219E7"/>
    <w:pPr>
      <w:numPr>
        <w:numId w:val="5"/>
      </w:numPr>
      <w:spacing w:after="120"/>
      <w:ind w:right="1134"/>
      <w:jc w:val="both"/>
    </w:pPr>
  </w:style>
  <w:style w:type="paragraph" w:customStyle="1" w:styleId="Bullet2GC">
    <w:name w:val="_Bullet 2_GC"/>
    <w:basedOn w:val="a"/>
    <w:qFormat/>
    <w:rsid w:val="008219E7"/>
    <w:pPr>
      <w:numPr>
        <w:numId w:val="6"/>
      </w:numPr>
      <w:spacing w:after="120"/>
      <w:ind w:right="1134"/>
      <w:jc w:val="both"/>
    </w:pPr>
  </w:style>
  <w:style w:type="paragraph" w:customStyle="1" w:styleId="DashGC">
    <w:name w:val="_Dash_GC"/>
    <w:basedOn w:val="a"/>
    <w:qFormat/>
    <w:rsid w:val="008219E7"/>
    <w:pPr>
      <w:numPr>
        <w:numId w:val="7"/>
      </w:numPr>
      <w:spacing w:after="120"/>
      <w:ind w:right="1134"/>
      <w:jc w:val="both"/>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KaiTi"/>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uiPriority w:val="9"/>
    <w:rsid w:val="00D93FA6"/>
    <w:rPr>
      <w:b/>
      <w:snapToGrid w:val="0"/>
      <w:kern w:val="32"/>
      <w:sz w:val="30"/>
    </w:rPr>
  </w:style>
  <w:style w:type="character" w:customStyle="1" w:styleId="20">
    <w:name w:val="标题 2 字符"/>
    <w:basedOn w:val="a0"/>
    <w:link w:val="2"/>
    <w:uiPriority w:val="9"/>
    <w:rsid w:val="00D93FA6"/>
    <w:rPr>
      <w:kern w:val="28"/>
      <w:sz w:val="28"/>
    </w:rPr>
  </w:style>
  <w:style w:type="character" w:customStyle="1" w:styleId="30">
    <w:name w:val="标题 3 字符"/>
    <w:basedOn w:val="a0"/>
    <w:link w:val="3"/>
    <w:uiPriority w:val="9"/>
    <w:rsid w:val="00D93FA6"/>
    <w:rPr>
      <w:kern w:val="28"/>
      <w:sz w:val="21"/>
      <w:u w:val="single"/>
    </w:rPr>
  </w:style>
  <w:style w:type="character" w:customStyle="1" w:styleId="40">
    <w:name w:val="标题 4 字符"/>
    <w:basedOn w:val="a0"/>
    <w:link w:val="4"/>
    <w:uiPriority w:val="9"/>
    <w:rsid w:val="00D93FA6"/>
    <w:rPr>
      <w:kern w:val="2"/>
      <w:sz w:val="21"/>
      <w:u w:val="single"/>
    </w:rPr>
  </w:style>
  <w:style w:type="character" w:customStyle="1" w:styleId="50">
    <w:name w:val="标题 5 字符"/>
    <w:basedOn w:val="a0"/>
    <w:link w:val="5"/>
    <w:uiPriority w:val="9"/>
    <w:rsid w:val="00D93FA6"/>
    <w:rPr>
      <w:rFonts w:eastAsia="SimHei"/>
      <w:bCs/>
      <w:kern w:val="2"/>
      <w:sz w:val="21"/>
      <w:szCs w:val="36"/>
    </w:rPr>
  </w:style>
  <w:style w:type="character" w:customStyle="1" w:styleId="60">
    <w:name w:val="标题 6 字符"/>
    <w:basedOn w:val="a0"/>
    <w:link w:val="6"/>
    <w:uiPriority w:val="9"/>
    <w:rsid w:val="00D93FA6"/>
    <w:rPr>
      <w:rFonts w:ascii="Arial" w:eastAsia="SimHei" w:hAnsi="Arial"/>
      <w:b/>
      <w:bCs/>
      <w:kern w:val="2"/>
      <w:sz w:val="21"/>
      <w:szCs w:val="24"/>
    </w:rPr>
  </w:style>
  <w:style w:type="character" w:customStyle="1" w:styleId="70">
    <w:name w:val="标题 7 字符"/>
    <w:basedOn w:val="a0"/>
    <w:link w:val="7"/>
    <w:uiPriority w:val="9"/>
    <w:rsid w:val="00D93FA6"/>
    <w:rPr>
      <w:b/>
      <w:bCs/>
      <w:kern w:val="2"/>
      <w:sz w:val="21"/>
      <w:szCs w:val="24"/>
    </w:rPr>
  </w:style>
  <w:style w:type="character" w:customStyle="1" w:styleId="80">
    <w:name w:val="标题 8 字符"/>
    <w:basedOn w:val="a0"/>
    <w:link w:val="8"/>
    <w:uiPriority w:val="9"/>
    <w:rsid w:val="00D93FA6"/>
    <w:rPr>
      <w:rFonts w:ascii="Arial" w:eastAsia="SimHei" w:hAnsi="Arial"/>
      <w:kern w:val="2"/>
      <w:sz w:val="21"/>
      <w:szCs w:val="24"/>
    </w:rPr>
  </w:style>
  <w:style w:type="character" w:customStyle="1" w:styleId="90">
    <w:name w:val="标题 9 字符"/>
    <w:basedOn w:val="a0"/>
    <w:link w:val="9"/>
    <w:uiPriority w:val="9"/>
    <w:rsid w:val="00D93FA6"/>
    <w:rPr>
      <w:rFonts w:ascii="Arial" w:eastAsia="SimHei"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uiPriority w:val="99"/>
    <w:semiHidden/>
    <w:rsid w:val="00D93FA6"/>
    <w:rPr>
      <w:color w:val="0000FF"/>
      <w:u w:val="none"/>
    </w:rPr>
  </w:style>
  <w:style w:type="character" w:styleId="af8">
    <w:name w:val="FollowedHyperlink"/>
    <w:uiPriority w:val="99"/>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uiPriority w:val="59"/>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character" w:styleId="afc">
    <w:name w:val="Unresolved Mention"/>
    <w:basedOn w:val="a0"/>
    <w:uiPriority w:val="99"/>
    <w:semiHidden/>
    <w:unhideWhenUsed/>
    <w:rsid w:val="00290A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0</TotalTime>
  <Pages>19</Pages>
  <Words>16724</Words>
  <Characters>18295</Characters>
  <Application>Microsoft Office Word</Application>
  <DocSecurity>0</DocSecurity>
  <Lines>696</Lines>
  <Paragraphs>317</Paragraphs>
  <ScaleCrop>false</ScaleCrop>
  <Company>DCM</Company>
  <LinksUpToDate>false</LinksUpToDate>
  <CharactersWithSpaces>18694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E/C.12/79/3</dc:title>
  <dc:subject>2603279</dc:subject>
  <dc:creator>JI</dc:creator>
  <cp:keywords/>
  <dc:description/>
  <cp:lastModifiedBy>Xiangli Ferschin-Ji</cp:lastModifiedBy>
  <cp:revision>2</cp:revision>
  <cp:lastPrinted>2014-05-09T11:28:00Z</cp:lastPrinted>
  <dcterms:created xsi:type="dcterms:W3CDTF">2026-06-10T09:12:00Z</dcterms:created>
  <dcterms:modified xsi:type="dcterms:W3CDTF">2026-06-10T09:12:00Z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f671f93f-0ef4-443b-91bc-43d3932458b7</vt:lpwstr>
  </property>
</Properties>
</file>