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a0"/>
        <w:spacing w:before="0" w:after="0"/>
      </w:pPr>
      <w:r>
        <w:rPr>
          <w:rStyle w:val="CommentReference"/>
          <w:vanish/>
        </w:rPr>
        <w:commentReference w:id="0"/>
      </w:r>
      <w:r>
        <w:rPr>
          <w:rFonts w:hint="eastAsia"/>
        </w:rPr>
        <w:t>消除对妇女歧视委员会</w:t>
      </w:r>
    </w:p>
    <w:p w:rsidR="00000000" w:rsidRDefault="00000000">
      <w:pPr>
        <w:tabs>
          <w:tab w:val="left" w:pos="527"/>
        </w:tabs>
        <w:jc w:val="center"/>
      </w:pPr>
      <w:r>
        <w:rPr>
          <w:rFonts w:hint="eastAsia"/>
        </w:rPr>
        <w:t>第十八届会议</w:t>
      </w:r>
    </w:p>
    <w:p w:rsidR="00000000" w:rsidRDefault="00000000">
      <w:pPr>
        <w:pStyle w:val="a0"/>
        <w:spacing w:before="0" w:after="0"/>
      </w:pPr>
      <w:r>
        <w:rPr>
          <w:rFonts w:hint="eastAsia"/>
        </w:rPr>
        <w:t>第</w:t>
      </w:r>
      <w:r>
        <w:t>376</w:t>
      </w:r>
      <w:r>
        <w:rPr>
          <w:rFonts w:hint="eastAsia"/>
        </w:rPr>
        <w:t>次会议简要记录</w:t>
      </w:r>
    </w:p>
    <w:p w:rsidR="00000000" w:rsidRDefault="00000000">
      <w:pPr>
        <w:tabs>
          <w:tab w:val="left" w:pos="527"/>
        </w:tabs>
        <w:jc w:val="center"/>
      </w:pPr>
      <w:r>
        <w:t>1998</w:t>
      </w:r>
      <w:r>
        <w:rPr>
          <w:rFonts w:hint="eastAsia"/>
        </w:rPr>
        <w:t>年</w:t>
      </w:r>
      <w:r>
        <w:t>1</w:t>
      </w:r>
      <w:r>
        <w:rPr>
          <w:rFonts w:hint="eastAsia"/>
        </w:rPr>
        <w:t>月</w:t>
      </w:r>
      <w:r>
        <w:t>30</w:t>
      </w:r>
      <w:r>
        <w:rPr>
          <w:rFonts w:hint="eastAsia"/>
        </w:rPr>
        <w:t>日星期五下午</w:t>
      </w:r>
      <w:r>
        <w:t>3</w:t>
      </w:r>
      <w:r>
        <w:rPr>
          <w:rFonts w:hint="eastAsia"/>
        </w:rPr>
        <w:t>时</w:t>
      </w:r>
      <w:r>
        <w:br/>
      </w:r>
      <w:r>
        <w:rPr>
          <w:rFonts w:hint="eastAsia"/>
        </w:rPr>
        <w:t>在纽约总部举行</w:t>
      </w:r>
    </w:p>
    <w:p w:rsidR="00000000" w:rsidRDefault="00000000">
      <w:pPr>
        <w:pStyle w:val="a0"/>
        <w:spacing w:before="0" w:after="0"/>
      </w:pPr>
      <w:r>
        <w:rPr>
          <w:rFonts w:hint="eastAsia"/>
          <w:u w:val="single"/>
        </w:rPr>
        <w:t>主席</w:t>
      </w:r>
      <w:r>
        <w:t xml:space="preserve">: </w:t>
      </w:r>
      <w:r>
        <w:rPr>
          <w:rFonts w:hint="eastAsia"/>
        </w:rPr>
        <w:t>汗女士</w:t>
      </w:r>
    </w:p>
    <w:p w:rsidR="00000000" w:rsidRDefault="00000000">
      <w:pPr>
        <w:pStyle w:val="a0"/>
        <w:spacing w:before="0" w:after="0"/>
        <w:jc w:val="left"/>
      </w:pPr>
    </w:p>
    <w:p w:rsidR="00000000" w:rsidRDefault="00000000">
      <w:pPr>
        <w:pStyle w:val="a0"/>
        <w:spacing w:before="0" w:after="0"/>
      </w:pPr>
      <w:r>
        <w:rPr>
          <w:rFonts w:hint="eastAsia"/>
        </w:rPr>
        <w:t>目录</w:t>
      </w:r>
    </w:p>
    <w:p w:rsidR="00000000" w:rsidRDefault="00000000">
      <w:pPr>
        <w:tabs>
          <w:tab w:val="clear" w:pos="527"/>
        </w:tabs>
      </w:pPr>
      <w:r>
        <w:rPr>
          <w:rFonts w:hint="eastAsia"/>
        </w:rPr>
        <w:t>审议缔约国按照《公约》第</w:t>
      </w:r>
      <w:r>
        <w:t>18</w:t>
      </w:r>
      <w:r>
        <w:rPr>
          <w:rFonts w:hint="eastAsia"/>
        </w:rPr>
        <w:t>条提出的报告</w:t>
      </w:r>
      <w:r>
        <w:t>(</w:t>
      </w:r>
      <w:r>
        <w:rPr>
          <w:rFonts w:hint="eastAsia"/>
          <w:u w:val="single"/>
        </w:rPr>
        <w:t>续</w:t>
      </w:r>
      <w:r>
        <w:t>)</w:t>
      </w:r>
    </w:p>
    <w:p w:rsidR="00000000" w:rsidRDefault="00000000">
      <w:pPr>
        <w:tabs>
          <w:tab w:val="clear" w:pos="527"/>
        </w:tabs>
      </w:pPr>
      <w:r>
        <w:tab/>
      </w:r>
      <w:r>
        <w:rPr>
          <w:rFonts w:hint="eastAsia"/>
          <w:u w:val="single"/>
        </w:rPr>
        <w:t>墨西哥第三次和第四次定期报告</w:t>
      </w:r>
      <w:r>
        <w:t>(</w:t>
      </w:r>
      <w:r>
        <w:rPr>
          <w:rFonts w:hint="eastAsia"/>
          <w:u w:val="single"/>
        </w:rPr>
        <w:t>续</w:t>
      </w:r>
      <w:r>
        <w:t>)</w:t>
      </w:r>
    </w:p>
    <w:p w:rsidR="00000000" w:rsidRDefault="00000000">
      <w:pPr>
        <w:pStyle w:val="a0"/>
        <w:jc w:val="left"/>
      </w:pPr>
      <w:r>
        <w:rPr>
          <w:rFonts w:hint="eastAsia"/>
        </w:rPr>
        <w:t>《消除对妇女一切形式歧视公约》第</w:t>
      </w:r>
      <w:r>
        <w:t>21</w:t>
      </w:r>
      <w:r>
        <w:rPr>
          <w:rFonts w:hint="eastAsia"/>
        </w:rPr>
        <w:t>条的执行情况</w:t>
      </w:r>
      <w:r>
        <w:br w:type="page"/>
      </w:r>
      <w:r>
        <w:rPr>
          <w:rFonts w:hint="eastAsia"/>
          <w:u w:val="single"/>
        </w:rPr>
        <w:t>下午</w:t>
      </w:r>
      <w:r>
        <w:rPr>
          <w:u w:val="single"/>
        </w:rPr>
        <w:t>3</w:t>
      </w:r>
      <w:r>
        <w:rPr>
          <w:rFonts w:hint="eastAsia"/>
          <w:u w:val="single"/>
        </w:rPr>
        <w:t>时</w:t>
      </w:r>
      <w:r>
        <w:rPr>
          <w:u w:val="single"/>
        </w:rPr>
        <w:t>05</w:t>
      </w:r>
      <w:r>
        <w:rPr>
          <w:rFonts w:hint="eastAsia"/>
          <w:u w:val="single"/>
        </w:rPr>
        <w:t>分会宣布开会</w:t>
      </w:r>
    </w:p>
    <w:p w:rsidR="00000000" w:rsidRDefault="00000000">
      <w:pPr>
        <w:tabs>
          <w:tab w:val="clear" w:pos="527"/>
        </w:tabs>
      </w:pPr>
      <w:r>
        <w:rPr>
          <w:rFonts w:hint="eastAsia"/>
        </w:rPr>
        <w:t>审议缔约国按照《公约》第</w:t>
      </w:r>
      <w:r>
        <w:t>18</w:t>
      </w:r>
      <w:r>
        <w:rPr>
          <w:rFonts w:hint="eastAsia"/>
        </w:rPr>
        <w:t>条提出的报告</w:t>
      </w:r>
      <w:r>
        <w:t>(</w:t>
      </w:r>
      <w:r>
        <w:rPr>
          <w:rFonts w:hint="eastAsia"/>
          <w:u w:val="single"/>
        </w:rPr>
        <w:t>续</w:t>
      </w:r>
      <w:r>
        <w:t>)</w:t>
      </w:r>
    </w:p>
    <w:p w:rsidR="00000000" w:rsidRDefault="00000000">
      <w:pPr>
        <w:tabs>
          <w:tab w:val="clear" w:pos="527"/>
        </w:tabs>
        <w:ind w:left="518"/>
      </w:pPr>
      <w:r>
        <w:tab/>
      </w:r>
      <w:r>
        <w:rPr>
          <w:rFonts w:hint="eastAsia"/>
          <w:u w:val="single"/>
        </w:rPr>
        <w:t>墨西哥第三次和第四次定期报告</w:t>
      </w:r>
      <w:r>
        <w:t>(</w:t>
      </w:r>
      <w:r>
        <w:rPr>
          <w:rFonts w:hint="eastAsia"/>
          <w:u w:val="single"/>
        </w:rPr>
        <w:t>续</w:t>
      </w:r>
      <w:r>
        <w:t>)(CEDAW/C/MEX/3-4</w:t>
      </w:r>
      <w:r>
        <w:rPr>
          <w:rFonts w:hint="eastAsia"/>
        </w:rPr>
        <w:t>和</w:t>
      </w:r>
      <w:r>
        <w:t>Add.1</w:t>
      </w:r>
      <w:r>
        <w:rPr>
          <w:rFonts w:hint="eastAsia"/>
        </w:rPr>
        <w:t>及</w:t>
      </w:r>
      <w:r>
        <w:t>CEDAW/C/1998/I/CRP.1/Add.4)</w:t>
      </w:r>
    </w:p>
    <w:p w:rsidR="00000000" w:rsidRDefault="00000000">
      <w:pPr>
        <w:tabs>
          <w:tab w:val="clear" w:pos="527"/>
        </w:tabs>
      </w:pPr>
      <w:r>
        <w:tab/>
        <w:t>1.</w:t>
      </w:r>
      <w:r>
        <w:tab/>
      </w:r>
      <w:r>
        <w:rPr>
          <w:rFonts w:hint="eastAsia"/>
          <w:u w:val="single"/>
        </w:rPr>
        <w:t>应主席邀请</w:t>
      </w:r>
      <w:r>
        <w:rPr>
          <w:u w:val="single"/>
        </w:rPr>
        <w:t>,Sauri</w:t>
      </w:r>
      <w:r>
        <w:rPr>
          <w:rFonts w:hint="eastAsia"/>
          <w:u w:val="single"/>
        </w:rPr>
        <w:t>女士</w:t>
      </w:r>
      <w:r>
        <w:rPr>
          <w:u w:val="single"/>
        </w:rPr>
        <w:t>(</w:t>
      </w:r>
      <w:r>
        <w:rPr>
          <w:rFonts w:hint="eastAsia"/>
          <w:u w:val="single"/>
        </w:rPr>
        <w:t>墨西哥</w:t>
      </w:r>
      <w:r>
        <w:rPr>
          <w:u w:val="single"/>
        </w:rPr>
        <w:t>)</w:t>
      </w:r>
      <w:r>
        <w:rPr>
          <w:rFonts w:hint="eastAsia"/>
          <w:u w:val="single"/>
        </w:rPr>
        <w:t>在委员会议席就座</w:t>
      </w:r>
      <w:r>
        <w:rPr>
          <w:rFonts w:hint="eastAsia"/>
        </w:rPr>
        <w:t>。</w:t>
      </w:r>
    </w:p>
    <w:p w:rsidR="00000000" w:rsidRDefault="00000000">
      <w:pPr>
        <w:tabs>
          <w:tab w:val="clear" w:pos="527"/>
        </w:tabs>
      </w:pPr>
      <w:r>
        <w:tab/>
        <w:t>2.</w:t>
      </w:r>
      <w:r>
        <w:tab/>
      </w:r>
      <w:r>
        <w:rPr>
          <w:u w:val="single"/>
        </w:rPr>
        <w:t>SAURI</w:t>
      </w:r>
      <w:r>
        <w:rPr>
          <w:rFonts w:hint="eastAsia"/>
          <w:u w:val="single"/>
        </w:rPr>
        <w:t>女士</w:t>
      </w:r>
      <w:r>
        <w:t>(</w:t>
      </w:r>
      <w:r>
        <w:rPr>
          <w:rFonts w:hint="eastAsia"/>
        </w:rPr>
        <w:t>墨西哥</w:t>
      </w:r>
      <w:r>
        <w:t>)</w:t>
      </w:r>
      <w:r>
        <w:rPr>
          <w:rFonts w:hint="eastAsia"/>
        </w:rPr>
        <w:t>继续答复会前工作组报告</w:t>
      </w:r>
      <w:r>
        <w:t>(CEDAW/C/1998/I/CRP.1/</w:t>
      </w:r>
    </w:p>
    <w:p w:rsidR="00000000" w:rsidRDefault="00000000">
      <w:pPr>
        <w:tabs>
          <w:tab w:val="clear" w:pos="527"/>
        </w:tabs>
      </w:pPr>
      <w:r>
        <w:t>Add.4),</w:t>
      </w:r>
      <w:r>
        <w:rPr>
          <w:rFonts w:hint="eastAsia"/>
        </w:rPr>
        <w:t>根据第</w:t>
      </w:r>
      <w:r>
        <w:t>14</w:t>
      </w:r>
      <w:r>
        <w:rPr>
          <w:rFonts w:hint="eastAsia"/>
        </w:rPr>
        <w:t>条提出的第</w:t>
      </w:r>
      <w:r>
        <w:t>47</w:t>
      </w:r>
      <w:r>
        <w:rPr>
          <w:rFonts w:hint="eastAsia"/>
        </w:rPr>
        <w:t>号问题。她说向农村妇女提供支助的机构技术合作网络由国家妇女方案协调。自</w:t>
      </w:r>
      <w:r>
        <w:t>1996</w:t>
      </w:r>
      <w:r>
        <w:rPr>
          <w:rFonts w:hint="eastAsia"/>
        </w:rPr>
        <w:t>年</w:t>
      </w:r>
      <w:r>
        <w:t>12</w:t>
      </w:r>
      <w:r>
        <w:rPr>
          <w:rFonts w:hint="eastAsia"/>
        </w:rPr>
        <w:t>月以来</w:t>
      </w:r>
      <w:r>
        <w:t>,</w:t>
      </w:r>
      <w:r>
        <w:rPr>
          <w:rFonts w:hint="eastAsia"/>
        </w:rPr>
        <w:t>举行了三次公共部门农村妇女政策和方案工作会议</w:t>
      </w:r>
      <w:r>
        <w:t>,</w:t>
      </w:r>
      <w:r>
        <w:rPr>
          <w:rFonts w:hint="eastAsia"/>
        </w:rPr>
        <w:t>以期将性别观点纳入卫生、教育和劳动力、筹资、可持续发展、法律咨询意见和家庭事务等领域内。在头一次会议上所作的承诺包括</w:t>
      </w:r>
      <w:r>
        <w:t>:</w:t>
      </w:r>
      <w:r>
        <w:rPr>
          <w:rFonts w:hint="eastAsia"/>
        </w:rPr>
        <w:t>设立开展和支助生产性发展项目的机构间和机构内机制</w:t>
      </w:r>
      <w:r>
        <w:t>,</w:t>
      </w:r>
      <w:r>
        <w:rPr>
          <w:rFonts w:hint="eastAsia"/>
        </w:rPr>
        <w:t>举办谈判合同技术讲习班</w:t>
      </w:r>
      <w:r>
        <w:t>,</w:t>
      </w:r>
      <w:r>
        <w:rPr>
          <w:rFonts w:hint="eastAsia"/>
        </w:rPr>
        <w:t>在国家和联邦一级加强同农业发展机构的合作</w:t>
      </w:r>
      <w:r>
        <w:t>,</w:t>
      </w:r>
      <w:r>
        <w:rPr>
          <w:rFonts w:hint="eastAsia"/>
        </w:rPr>
        <w:t>与非政府组织建立更密切的联系以及查明和克服取得信贷方面的障碍</w:t>
      </w:r>
      <w:r>
        <w:t>,</w:t>
      </w:r>
      <w:r>
        <w:rPr>
          <w:rFonts w:hint="eastAsia"/>
        </w:rPr>
        <w:t>并以性别观点散播信息。第二次会议专门讨论土地改革</w:t>
      </w:r>
      <w:r>
        <w:t>,</w:t>
      </w:r>
      <w:r>
        <w:rPr>
          <w:rFonts w:hint="eastAsia"/>
        </w:rPr>
        <w:t>重点是一项关于从事农业生产的墨西哥妇女的研究和一本由社会发展部和联合国开发计划署</w:t>
      </w:r>
      <w:r>
        <w:t>(</w:t>
      </w:r>
      <w:r>
        <w:rPr>
          <w:rFonts w:hint="eastAsia"/>
        </w:rPr>
        <w:t>开发计划署</w:t>
      </w:r>
      <w:r>
        <w:t>)</w:t>
      </w:r>
      <w:r>
        <w:rPr>
          <w:rFonts w:hint="eastAsia"/>
        </w:rPr>
        <w:t>联合出版的关于墨西哥妇女在地方政府中所起的作用的书。合作网络将继续在国家一级促进更紧密的协调</w:t>
      </w:r>
      <w:r>
        <w:t>,</w:t>
      </w:r>
      <w:r>
        <w:rPr>
          <w:rFonts w:hint="eastAsia"/>
        </w:rPr>
        <w:t>力图落实各项国际承诺</w:t>
      </w:r>
      <w:r>
        <w:t>,</w:t>
      </w:r>
      <w:r>
        <w:rPr>
          <w:rFonts w:hint="eastAsia"/>
        </w:rPr>
        <w:t>由各主管机构确定墨西哥农村妇女的优先需要以便为各种项目争取国际援助</w:t>
      </w:r>
      <w:r>
        <w:t>,</w:t>
      </w:r>
      <w:r>
        <w:rPr>
          <w:rFonts w:hint="eastAsia"/>
        </w:rPr>
        <w:t>并由政府机构为卫生、工作、教育和国际合作等领域制订一个综合办法。</w:t>
      </w:r>
    </w:p>
    <w:p w:rsidR="00000000" w:rsidRDefault="00000000">
      <w:pPr>
        <w:tabs>
          <w:tab w:val="clear" w:pos="527"/>
        </w:tabs>
      </w:pPr>
      <w:r>
        <w:tab/>
        <w:t>3.</w:t>
      </w:r>
      <w:r>
        <w:tab/>
      </w:r>
      <w:r>
        <w:rPr>
          <w:rFonts w:hint="eastAsia"/>
        </w:rPr>
        <w:t>对政府各部为农村妇女执行的活动、方案和项目进行了一次全国性调查</w:t>
      </w:r>
      <w:r>
        <w:t>,</w:t>
      </w:r>
      <w:r>
        <w:rPr>
          <w:rFonts w:hint="eastAsia"/>
        </w:rPr>
        <w:t>结果将</w:t>
      </w:r>
      <w:r>
        <w:t>30</w:t>
      </w:r>
      <w:r>
        <w:rPr>
          <w:rFonts w:hint="eastAsia"/>
        </w:rPr>
        <w:t>个联邦公共机构、</w:t>
      </w:r>
      <w:r>
        <w:t>6</w:t>
      </w:r>
      <w:r>
        <w:rPr>
          <w:rFonts w:hint="eastAsia"/>
        </w:rPr>
        <w:t>个学术机构、</w:t>
      </w:r>
      <w:r>
        <w:t>15</w:t>
      </w:r>
      <w:r>
        <w:rPr>
          <w:rFonts w:hint="eastAsia"/>
        </w:rPr>
        <w:t>个社会组织和</w:t>
      </w:r>
      <w:r>
        <w:t>10</w:t>
      </w:r>
      <w:r>
        <w:rPr>
          <w:rFonts w:hint="eastAsia"/>
        </w:rPr>
        <w:t>个非政府组织增列入国家网络内。农业、畜牧和农村发展部向农村妇女提供设备</w:t>
      </w:r>
      <w:r>
        <w:t>,</w:t>
      </w:r>
      <w:r>
        <w:rPr>
          <w:rFonts w:hint="eastAsia"/>
        </w:rPr>
        <w:t>除别的以外</w:t>
      </w:r>
      <w:r>
        <w:t>,</w:t>
      </w:r>
      <w:r>
        <w:rPr>
          <w:rFonts w:hint="eastAsia"/>
        </w:rPr>
        <w:t>促进农业活动、微型企业、蔬果园艺和使用中型机器。社会发展部执行了消灭贫穷方案</w:t>
      </w:r>
      <w:r>
        <w:t>,</w:t>
      </w:r>
      <w:r>
        <w:rPr>
          <w:rFonts w:hint="eastAsia"/>
        </w:rPr>
        <w:t>包括农业工人方案和促进社会企业发展的方案</w:t>
      </w:r>
      <w:r>
        <w:t>;</w:t>
      </w:r>
      <w:r>
        <w:rPr>
          <w:rFonts w:hint="eastAsia"/>
        </w:rPr>
        <w:t>该部还设立了一个支助农村妇女拥有的企业的基金和各种支助土著人民的区域基金。国客土著人民研究所在世界粮食计划署的参与下向</w:t>
      </w:r>
      <w:r>
        <w:t>4 500</w:t>
      </w:r>
      <w:r>
        <w:rPr>
          <w:rFonts w:hint="eastAsia"/>
        </w:rPr>
        <w:t>名土著妇女提供了资源。</w:t>
      </w:r>
      <w:r>
        <w:t>1996</w:t>
      </w:r>
      <w:r>
        <w:rPr>
          <w:rFonts w:hint="eastAsia"/>
        </w:rPr>
        <w:t>年</w:t>
      </w:r>
      <w:r>
        <w:t>,</w:t>
      </w:r>
      <w:r>
        <w:rPr>
          <w:rFonts w:hint="eastAsia"/>
        </w:rPr>
        <w:t>国家妇女方案执行了改善营养、住房和生产的项目。在世界银行支助的一个权力下放和区域发展项目的框架内</w:t>
      </w:r>
      <w:r>
        <w:t>,</w:t>
      </w:r>
      <w:r>
        <w:rPr>
          <w:rFonts w:hint="eastAsia"/>
        </w:rPr>
        <w:t>执行维拉克鲁斯北部和中部土著和混血妇女生产活动试点方案。土地改革部正在执行和核证公地农户方案。墨西哥国内的女公地农户达</w:t>
      </w:r>
      <w:r>
        <w:t>139 000</w:t>
      </w:r>
      <w:r>
        <w:rPr>
          <w:rFonts w:hint="eastAsia"/>
        </w:rPr>
        <w:t>名</w:t>
      </w:r>
      <w:r>
        <w:t>,</w:t>
      </w:r>
      <w:r>
        <w:rPr>
          <w:rFonts w:hint="eastAsia"/>
        </w:rPr>
        <w:t>在有权取得小块农田或公用农地的人中占</w:t>
      </w:r>
      <w:r>
        <w:t>17.5%</w:t>
      </w:r>
      <w:r>
        <w:rPr>
          <w:rFonts w:hint="eastAsia"/>
        </w:rPr>
        <w:t>。该方案还支助在最贫瘠的地区农村妇女的基本生产需要。</w:t>
      </w:r>
    </w:p>
    <w:p w:rsidR="00000000" w:rsidRDefault="00000000">
      <w:pPr>
        <w:tabs>
          <w:tab w:val="clear" w:pos="527"/>
        </w:tabs>
      </w:pPr>
      <w:r>
        <w:tab/>
        <w:t>4.</w:t>
      </w:r>
      <w:r>
        <w:tab/>
      </w:r>
      <w:r>
        <w:rPr>
          <w:rFonts w:hint="eastAsia"/>
        </w:rPr>
        <w:t>财政和公共信贷部促进妇女参与农业生产</w:t>
      </w:r>
      <w:r>
        <w:t>,</w:t>
      </w:r>
      <w:r>
        <w:rPr>
          <w:rFonts w:hint="eastAsia"/>
        </w:rPr>
        <w:t>并为此提供信贷设施。国家农业贷款银行向</w:t>
      </w:r>
      <w:r>
        <w:t>451</w:t>
      </w:r>
      <w:r>
        <w:rPr>
          <w:rFonts w:hint="eastAsia"/>
        </w:rPr>
        <w:t>个农村妇女团体提供了</w:t>
      </w:r>
      <w:r>
        <w:t>2400</w:t>
      </w:r>
      <w:r>
        <w:rPr>
          <w:rFonts w:hint="eastAsia"/>
        </w:rPr>
        <w:t>万比索农业贷款。卫生部赞助了宫颈癌、子宫癌、乳癌和异常结构检查和治疗方案。该部还提供了计划生育服务、新生儿护理和在没有传统助产士的社区内提供分娩和接生服务。</w:t>
      </w:r>
    </w:p>
    <w:p w:rsidR="00000000" w:rsidRDefault="00000000">
      <w:pPr>
        <w:tabs>
          <w:tab w:val="clear" w:pos="527"/>
        </w:tabs>
      </w:pPr>
      <w:r>
        <w:tab/>
        <w:t>5.</w:t>
      </w:r>
      <w:r>
        <w:tab/>
      </w:r>
      <w:r>
        <w:rPr>
          <w:rFonts w:hint="eastAsia"/>
        </w:rPr>
        <w:t>全国农民联合会促进农村妇女的利益</w:t>
      </w:r>
      <w:r>
        <w:t>,</w:t>
      </w:r>
      <w:r>
        <w:rPr>
          <w:rFonts w:hint="eastAsia"/>
        </w:rPr>
        <w:t>鼓励基层妇女的领导人。全国妇女农业单位联合会和农村妇女经济组织向农村地区妇女提供商业培训。最后</w:t>
      </w:r>
      <w:r>
        <w:t>,</w:t>
      </w:r>
      <w:r>
        <w:rPr>
          <w:rFonts w:hint="eastAsia"/>
        </w:rPr>
        <w:t>玛丽亚。拉瓦列。乌尔维纳奖学金基金向父母为贫农和渔民的农村女童提供奖学金。</w:t>
      </w:r>
    </w:p>
    <w:p w:rsidR="00000000" w:rsidRDefault="00000000">
      <w:pPr>
        <w:tabs>
          <w:tab w:val="clear" w:pos="527"/>
        </w:tabs>
      </w:pPr>
      <w:r>
        <w:tab/>
        <w:t>6.</w:t>
      </w:r>
      <w:r>
        <w:tab/>
      </w:r>
      <w:r>
        <w:rPr>
          <w:rFonts w:hint="eastAsia"/>
        </w:rPr>
        <w:t>“妇女团结”方案向农村社区提供服务</w:t>
      </w:r>
      <w:r>
        <w:t>,</w:t>
      </w:r>
      <w:r>
        <w:rPr>
          <w:rFonts w:hint="eastAsia"/>
        </w:rPr>
        <w:t>并在一定程度上向土著人民提供服务。在这个方案下</w:t>
      </w:r>
      <w:r>
        <w:t>,4 500</w:t>
      </w:r>
      <w:r>
        <w:rPr>
          <w:rFonts w:hint="eastAsia"/>
        </w:rPr>
        <w:t>个妇女委员会正在执行</w:t>
      </w:r>
      <w:r>
        <w:t>6 100</w:t>
      </w:r>
      <w:r>
        <w:rPr>
          <w:rFonts w:hint="eastAsia"/>
        </w:rPr>
        <w:t>个社会和生产性项目。在维拉克鲁斯</w:t>
      </w:r>
      <w:r>
        <w:t>,</w:t>
      </w:r>
      <w:r>
        <w:rPr>
          <w:rFonts w:hint="eastAsia"/>
        </w:rPr>
        <w:t>开展了一个创新的妇女方案</w:t>
      </w:r>
      <w:r>
        <w:t>,</w:t>
      </w:r>
      <w:r>
        <w:rPr>
          <w:rFonts w:hint="eastAsia"/>
        </w:rPr>
        <w:t>加强了农村妇女参与本身的发展以及参与妇女的集体工作。传统项目</w:t>
      </w:r>
      <w:r>
        <w:t>,</w:t>
      </w:r>
      <w:r>
        <w:rPr>
          <w:rFonts w:hint="eastAsia"/>
        </w:rPr>
        <w:t>如水电和缝纫讲习班</w:t>
      </w:r>
      <w:r>
        <w:t>,</w:t>
      </w:r>
      <w:r>
        <w:rPr>
          <w:rFonts w:hint="eastAsia"/>
        </w:rPr>
        <w:t>目的在于减轻家务劳动的负担</w:t>
      </w:r>
      <w:r>
        <w:t>,</w:t>
      </w:r>
      <w:r>
        <w:rPr>
          <w:rFonts w:hint="eastAsia"/>
        </w:rPr>
        <w:t>提高效率和创收。在六年内</w:t>
      </w:r>
      <w:r>
        <w:t>,</w:t>
      </w:r>
      <w:r>
        <w:rPr>
          <w:rFonts w:hint="eastAsia"/>
        </w:rPr>
        <w:t>维拉克鲁斯州的北山区内成立了</w:t>
      </w:r>
      <w:r>
        <w:t>14</w:t>
      </w:r>
      <w:r>
        <w:rPr>
          <w:rFonts w:hint="eastAsia"/>
        </w:rPr>
        <w:t>个区域组织</w:t>
      </w:r>
      <w:r>
        <w:t>,</w:t>
      </w:r>
      <w:r>
        <w:rPr>
          <w:rFonts w:hint="eastAsia"/>
        </w:rPr>
        <w:t>涉及</w:t>
      </w:r>
      <w:r>
        <w:t>8 106</w:t>
      </w:r>
      <w:r>
        <w:rPr>
          <w:rFonts w:hint="eastAsia"/>
        </w:rPr>
        <w:t>名妇女。区域组织举办了</w:t>
      </w:r>
      <w:r>
        <w:t>439</w:t>
      </w:r>
      <w:r>
        <w:rPr>
          <w:rFonts w:hint="eastAsia"/>
        </w:rPr>
        <w:t>个生产性项目</w:t>
      </w:r>
      <w:r>
        <w:t>,</w:t>
      </w:r>
      <w:r>
        <w:rPr>
          <w:rFonts w:hint="eastAsia"/>
        </w:rPr>
        <w:t>出版了一本关于土著妇女培训讲习班的手册。</w:t>
      </w:r>
    </w:p>
    <w:p w:rsidR="00000000" w:rsidRDefault="00000000">
      <w:pPr>
        <w:tabs>
          <w:tab w:val="clear" w:pos="527"/>
        </w:tabs>
      </w:pPr>
      <w:r>
        <w:tab/>
        <w:t>7.</w:t>
      </w:r>
      <w:r>
        <w:tab/>
      </w:r>
      <w:r>
        <w:rPr>
          <w:rFonts w:hint="eastAsia"/>
        </w:rPr>
        <w:t>墨西哥代表回答根据第</w:t>
      </w:r>
      <w:r>
        <w:t>14</w:t>
      </w:r>
      <w:r>
        <w:rPr>
          <w:rFonts w:hint="eastAsia"/>
        </w:rPr>
        <w:t>条提出的第</w:t>
      </w:r>
      <w:r>
        <w:t>47</w:t>
      </w:r>
      <w:r>
        <w:rPr>
          <w:rFonts w:hint="eastAsia"/>
        </w:rPr>
        <w:t>号问题时说</w:t>
      </w:r>
      <w:r>
        <w:t>,</w:t>
      </w:r>
      <w:r>
        <w:rPr>
          <w:rFonts w:hint="eastAsia"/>
        </w:rPr>
        <w:t>恰帕斯的总生育率居全国之冠</w:t>
      </w:r>
      <w:r>
        <w:t>(</w:t>
      </w:r>
      <w:r>
        <w:rPr>
          <w:rFonts w:hint="eastAsia"/>
        </w:rPr>
        <w:t>每名妇女</w:t>
      </w:r>
      <w:r>
        <w:t>3.6</w:t>
      </w:r>
      <w:r>
        <w:rPr>
          <w:rFonts w:hint="eastAsia"/>
        </w:rPr>
        <w:t>名子女</w:t>
      </w:r>
      <w:r>
        <w:t>),</w:t>
      </w:r>
      <w:r>
        <w:rPr>
          <w:rFonts w:hint="eastAsia"/>
        </w:rPr>
        <w:t>因此</w:t>
      </w:r>
      <w:r>
        <w:t>,</w:t>
      </w:r>
      <w:r>
        <w:rPr>
          <w:rFonts w:hint="eastAsia"/>
        </w:rPr>
        <w:t>在恰帕斯广为分发避孕药具</w:t>
      </w:r>
      <w:r>
        <w:t>,</w:t>
      </w:r>
      <w:r>
        <w:rPr>
          <w:rFonts w:hint="eastAsia"/>
        </w:rPr>
        <w:t>以减低总生育率。恰帕斯妇女参与经济的比率是</w:t>
      </w:r>
      <w:r>
        <w:t>28.1%,</w:t>
      </w:r>
      <w:r>
        <w:rPr>
          <w:rFonts w:hint="eastAsia"/>
        </w:rPr>
        <w:t>全国的平均比率为</w:t>
      </w:r>
      <w:r>
        <w:t>35.1%</w:t>
      </w:r>
      <w:r>
        <w:rPr>
          <w:rFonts w:hint="eastAsia"/>
        </w:rPr>
        <w:t>。在恰帕斯</w:t>
      </w:r>
      <w:r>
        <w:t>,</w:t>
      </w:r>
      <w:r>
        <w:rPr>
          <w:rFonts w:hint="eastAsia"/>
        </w:rPr>
        <w:t>妇女主要是在第三产业部门工作。近一半的</w:t>
      </w:r>
      <w:r>
        <w:t>6</w:t>
      </w:r>
      <w:r>
        <w:rPr>
          <w:rFonts w:hint="eastAsia"/>
        </w:rPr>
        <w:t>岁至</w:t>
      </w:r>
      <w:r>
        <w:t>14</w:t>
      </w:r>
      <w:r>
        <w:rPr>
          <w:rFonts w:hint="eastAsia"/>
        </w:rPr>
        <w:t>岁土著女孩和</w:t>
      </w:r>
      <w:r>
        <w:t>65%</w:t>
      </w:r>
      <w:r>
        <w:rPr>
          <w:rFonts w:hint="eastAsia"/>
        </w:rPr>
        <w:t>的</w:t>
      </w:r>
      <w:r>
        <w:t>15</w:t>
      </w:r>
      <w:r>
        <w:rPr>
          <w:rFonts w:hint="eastAsia"/>
        </w:rPr>
        <w:t>岁以上土著妇女是文盲。</w:t>
      </w:r>
    </w:p>
    <w:p w:rsidR="00000000" w:rsidRDefault="00000000">
      <w:pPr>
        <w:tabs>
          <w:tab w:val="clear" w:pos="527"/>
        </w:tabs>
      </w:pPr>
      <w:r>
        <w:tab/>
        <w:t>8.</w:t>
      </w:r>
      <w:r>
        <w:tab/>
      </w:r>
      <w:r>
        <w:rPr>
          <w:rFonts w:hint="eastAsia"/>
        </w:rPr>
        <w:t>恰帕斯在文化上与外界隔绝</w:t>
      </w:r>
      <w:r>
        <w:t>,</w:t>
      </w:r>
      <w:r>
        <w:rPr>
          <w:rFonts w:hint="eastAsia"/>
        </w:rPr>
        <w:t>在经济上依赖土地及其资源</w:t>
      </w:r>
      <w:r>
        <w:t>,</w:t>
      </w:r>
      <w:r>
        <w:rPr>
          <w:rFonts w:hint="eastAsia"/>
        </w:rPr>
        <w:t>迅速的人口增长</w:t>
      </w:r>
      <w:r>
        <w:t>,</w:t>
      </w:r>
      <w:r>
        <w:rPr>
          <w:rFonts w:hint="eastAsia"/>
        </w:rPr>
        <w:t>特别是在森林地带</w:t>
      </w:r>
      <w:r>
        <w:t>,</w:t>
      </w:r>
      <w:r>
        <w:rPr>
          <w:rFonts w:hint="eastAsia"/>
        </w:rPr>
        <w:t>使恰帕斯土地所有权和农业剥削的问题更形严重。咖啡价格暴跌</w:t>
      </w:r>
      <w:r>
        <w:t>,</w:t>
      </w:r>
      <w:r>
        <w:rPr>
          <w:rFonts w:hint="eastAsia"/>
        </w:rPr>
        <w:t>作物缺乏多样化</w:t>
      </w:r>
      <w:r>
        <w:t>,</w:t>
      </w:r>
      <w:r>
        <w:rPr>
          <w:rFonts w:hint="eastAsia"/>
        </w:rPr>
        <w:t>恰帕斯的肉品因卫生理由不能进入全国市场</w:t>
      </w:r>
      <w:r>
        <w:t>,</w:t>
      </w:r>
      <w:r>
        <w:rPr>
          <w:rFonts w:hint="eastAsia"/>
        </w:rPr>
        <w:t>在在都使该区域的紧张局势更加恶化。联邦政府高度重视恰帕斯局势</w:t>
      </w:r>
      <w:r>
        <w:t>,</w:t>
      </w:r>
      <w:r>
        <w:rPr>
          <w:rFonts w:hint="eastAsia"/>
        </w:rPr>
        <w:t>政府在该区的消灭贫穷方案着重卫生、教育、住房和社会基础设施。同时</w:t>
      </w:r>
      <w:r>
        <w:t>,</w:t>
      </w:r>
      <w:r>
        <w:rPr>
          <w:rFonts w:hint="eastAsia"/>
        </w:rPr>
        <w:t>政府继续推动和解与和平进程。</w:t>
      </w:r>
    </w:p>
    <w:p w:rsidR="00000000" w:rsidRDefault="00000000">
      <w:pPr>
        <w:tabs>
          <w:tab w:val="clear" w:pos="527"/>
        </w:tabs>
      </w:pPr>
      <w:r>
        <w:tab/>
        <w:t>9.</w:t>
      </w:r>
      <w:r>
        <w:tab/>
      </w:r>
      <w:r>
        <w:rPr>
          <w:rFonts w:hint="eastAsia"/>
        </w:rPr>
        <w:t>在社会和生产性战略第一个组成部分</w:t>
      </w:r>
      <w:r>
        <w:t>––</w:t>
      </w:r>
      <w:r>
        <w:rPr>
          <w:rFonts w:hint="eastAsia"/>
        </w:rPr>
        <w:t>发展融资中</w:t>
      </w:r>
      <w:r>
        <w:t>,</w:t>
      </w:r>
      <w:r>
        <w:rPr>
          <w:rFonts w:hint="eastAsia"/>
        </w:rPr>
        <w:t>联邦政府的年度预算高度优先重视恰帕斯。该项战略目的是减轻该区域发展严重不足的情况</w:t>
      </w:r>
      <w:r>
        <w:t>,</w:t>
      </w:r>
      <w:r>
        <w:rPr>
          <w:rFonts w:hint="eastAsia"/>
        </w:rPr>
        <w:t>根据该项战略</w:t>
      </w:r>
      <w:r>
        <w:t>,</w:t>
      </w:r>
      <w:r>
        <w:rPr>
          <w:rFonts w:hint="eastAsia"/>
        </w:rPr>
        <w:t>向该区域提供了</w:t>
      </w:r>
      <w:r>
        <w:t>570</w:t>
      </w:r>
      <w:r>
        <w:rPr>
          <w:rFonts w:hint="eastAsia"/>
        </w:rPr>
        <w:t>亿比索协助需求最大的地区</w:t>
      </w:r>
      <w:r>
        <w:t>,</w:t>
      </w:r>
      <w:r>
        <w:rPr>
          <w:rFonts w:hint="eastAsia"/>
        </w:rPr>
        <w:t>确保资源公平分配和消灭贫穷。在《社会发展协定》下</w:t>
      </w:r>
      <w:r>
        <w:t>,</w:t>
      </w:r>
      <w:r>
        <w:rPr>
          <w:rFonts w:hint="eastAsia"/>
        </w:rPr>
        <w:t>另外提供了</w:t>
      </w:r>
      <w:r>
        <w:t>30</w:t>
      </w:r>
      <w:r>
        <w:rPr>
          <w:rFonts w:hint="eastAsia"/>
        </w:rPr>
        <w:t>亿比索</w:t>
      </w:r>
      <w:r>
        <w:t>,</w:t>
      </w:r>
      <w:r>
        <w:rPr>
          <w:rFonts w:hint="eastAsia"/>
        </w:rPr>
        <w:t>指定用于发展融资</w:t>
      </w:r>
      <w:r>
        <w:t>,</w:t>
      </w:r>
      <w:r>
        <w:rPr>
          <w:rFonts w:hint="eastAsia"/>
        </w:rPr>
        <w:t>主要是供市政府直接使用。</w:t>
      </w:r>
    </w:p>
    <w:p w:rsidR="00000000" w:rsidRDefault="00000000">
      <w:pPr>
        <w:tabs>
          <w:tab w:val="clear" w:pos="527"/>
        </w:tabs>
      </w:pPr>
      <w:r>
        <w:tab/>
        <w:t>10.</w:t>
      </w:r>
      <w:r>
        <w:tab/>
      </w:r>
      <w:r>
        <w:rPr>
          <w:rFonts w:hint="eastAsia"/>
        </w:rPr>
        <w:t>由于联邦政府的社会战略也着重改善基本建设</w:t>
      </w:r>
      <w:r>
        <w:t>,</w:t>
      </w:r>
      <w:r>
        <w:rPr>
          <w:rFonts w:hint="eastAsia"/>
        </w:rPr>
        <w:t>因此</w:t>
      </w:r>
      <w:r>
        <w:t>,1994</w:t>
      </w:r>
      <w:r>
        <w:rPr>
          <w:rFonts w:hint="eastAsia"/>
        </w:rPr>
        <w:t>年该区相当大的一部分投资用于改善饮用水供应、排污设施和向城市提供电力。通讯和交通部开展了一个大规模的公路建设方案</w:t>
      </w:r>
      <w:r>
        <w:t>,</w:t>
      </w:r>
      <w:r>
        <w:rPr>
          <w:rFonts w:hint="eastAsia"/>
        </w:rPr>
        <w:t>其中包括沿南部边界建造公路的项目</w:t>
      </w:r>
      <w:r>
        <w:t>;</w:t>
      </w:r>
      <w:r>
        <w:rPr>
          <w:rFonts w:hint="eastAsia"/>
        </w:rPr>
        <w:t>铺路和重新铺设路面</w:t>
      </w:r>
      <w:r>
        <w:t>;</w:t>
      </w:r>
      <w:r>
        <w:rPr>
          <w:rFonts w:hint="eastAsia"/>
        </w:rPr>
        <w:t>建造一道国际桥梁</w:t>
      </w:r>
      <w:r>
        <w:t>;</w:t>
      </w:r>
      <w:r>
        <w:rPr>
          <w:rFonts w:hint="eastAsia"/>
        </w:rPr>
        <w:t>和兴建帕伦克和圣克里斯托瓦尔机场。国家水委员会在</w:t>
      </w:r>
      <w:r>
        <w:t>290</w:t>
      </w:r>
      <w:r>
        <w:rPr>
          <w:rFonts w:hint="eastAsia"/>
        </w:rPr>
        <w:t>个社区内装设了饮用水系统</w:t>
      </w:r>
      <w:r>
        <w:t>,</w:t>
      </w:r>
      <w:r>
        <w:rPr>
          <w:rFonts w:hint="eastAsia"/>
        </w:rPr>
        <w:t>覆盖人口包括</w:t>
      </w:r>
      <w:r>
        <w:t>200 000</w:t>
      </w:r>
      <w:r>
        <w:rPr>
          <w:rFonts w:hint="eastAsia"/>
        </w:rPr>
        <w:t>名居民。</w:t>
      </w:r>
    </w:p>
    <w:p w:rsidR="00000000" w:rsidRDefault="00000000">
      <w:pPr>
        <w:tabs>
          <w:tab w:val="clear" w:pos="527"/>
        </w:tabs>
      </w:pPr>
      <w:r>
        <w:tab/>
        <w:t>11.</w:t>
      </w:r>
      <w:r>
        <w:tab/>
      </w:r>
      <w:r>
        <w:rPr>
          <w:rFonts w:hint="eastAsia"/>
        </w:rPr>
        <w:t>改善教育普及范围和素质的联邦方案使女校的入学率大大提高</w:t>
      </w:r>
      <w:r>
        <w:t>,</w:t>
      </w:r>
      <w:r>
        <w:rPr>
          <w:rFonts w:hint="eastAsia"/>
        </w:rPr>
        <w:t>过去三年内全国小学入学率增加了一倍以上。建造了可以容纳</w:t>
      </w:r>
      <w:r>
        <w:t>103 000</w:t>
      </w:r>
      <w:r>
        <w:rPr>
          <w:rFonts w:hint="eastAsia"/>
        </w:rPr>
        <w:t>名小学新生的设施</w:t>
      </w:r>
      <w:r>
        <w:t>,</w:t>
      </w:r>
      <w:r>
        <w:rPr>
          <w:rFonts w:hint="eastAsia"/>
        </w:rPr>
        <w:t>并为</w:t>
      </w:r>
      <w:r>
        <w:t>300</w:t>
      </w:r>
      <w:r>
        <w:rPr>
          <w:rFonts w:hint="eastAsia"/>
        </w:rPr>
        <w:t>所电视学校提供了设备。成功地完成学业的学生人数</w:t>
      </w:r>
      <w:r>
        <w:t>1994</w:t>
      </w:r>
      <w:r>
        <w:rPr>
          <w:rFonts w:hint="eastAsia"/>
        </w:rPr>
        <w:t>年为</w:t>
      </w:r>
      <w:r>
        <w:t>43%,1996-1997</w:t>
      </w:r>
      <w:r>
        <w:rPr>
          <w:rFonts w:hint="eastAsia"/>
        </w:rPr>
        <w:t>年学年增至</w:t>
      </w:r>
      <w:r>
        <w:t>61%</w:t>
      </w:r>
      <w:r>
        <w:rPr>
          <w:rFonts w:hint="eastAsia"/>
        </w:rPr>
        <w:t>。其他的行动包括在土著区域为</w:t>
      </w:r>
      <w:r>
        <w:t>400 000</w:t>
      </w:r>
      <w:r>
        <w:rPr>
          <w:rFonts w:hint="eastAsia"/>
        </w:rPr>
        <w:t>名学生分发了以土著语文编写的教科书并提供社区教育方案。此外</w:t>
      </w:r>
      <w:r>
        <w:t>,</w:t>
      </w:r>
      <w:r>
        <w:rPr>
          <w:rFonts w:hint="eastAsia"/>
        </w:rPr>
        <w:t>开设了</w:t>
      </w:r>
      <w:r>
        <w:t>50</w:t>
      </w:r>
      <w:r>
        <w:rPr>
          <w:rFonts w:hint="eastAsia"/>
        </w:rPr>
        <w:t>所新的中学和一所技术大学。在保健方面</w:t>
      </w:r>
      <w:r>
        <w:t>,</w:t>
      </w:r>
      <w:r>
        <w:rPr>
          <w:rFonts w:hint="eastAsia"/>
        </w:rPr>
        <w:t>光是</w:t>
      </w:r>
      <w:r>
        <w:t>1997</w:t>
      </w:r>
      <w:r>
        <w:rPr>
          <w:rFonts w:hint="eastAsia"/>
        </w:rPr>
        <w:t>年就开设了</w:t>
      </w:r>
      <w:r>
        <w:t>32</w:t>
      </w:r>
      <w:r>
        <w:rPr>
          <w:rFonts w:hint="eastAsia"/>
        </w:rPr>
        <w:t>个初级保健单位</w:t>
      </w:r>
      <w:r>
        <w:t>,</w:t>
      </w:r>
      <w:r>
        <w:rPr>
          <w:rFonts w:hint="eastAsia"/>
        </w:rPr>
        <w:t>使恰帕斯的保健覆盖率增加了</w:t>
      </w:r>
      <w:r>
        <w:t>10%,</w:t>
      </w:r>
      <w:r>
        <w:rPr>
          <w:rFonts w:hint="eastAsia"/>
        </w:rPr>
        <w:t>即每</w:t>
      </w:r>
      <w:r>
        <w:t>100</w:t>
      </w:r>
      <w:r>
        <w:rPr>
          <w:rFonts w:hint="eastAsia"/>
        </w:rPr>
        <w:t>名居民有</w:t>
      </w:r>
      <w:r>
        <w:t>87</w:t>
      </w:r>
      <w:r>
        <w:rPr>
          <w:rFonts w:hint="eastAsia"/>
        </w:rPr>
        <w:t>人获得保健服务。</w:t>
      </w:r>
    </w:p>
    <w:p w:rsidR="00000000" w:rsidRDefault="00000000">
      <w:pPr>
        <w:tabs>
          <w:tab w:val="clear" w:pos="527"/>
        </w:tabs>
      </w:pPr>
      <w:r>
        <w:tab/>
        <w:t>12.</w:t>
      </w:r>
      <w:r>
        <w:tab/>
      </w:r>
      <w:r>
        <w:rPr>
          <w:rFonts w:hint="eastAsia"/>
        </w:rPr>
        <w:t>在营养方面</w:t>
      </w:r>
      <w:r>
        <w:t>,</w:t>
      </w:r>
      <w:r>
        <w:rPr>
          <w:rFonts w:hint="eastAsia"/>
        </w:rPr>
        <w:t>向近一半的学前方案和小学学生提供了免费早餐</w:t>
      </w:r>
      <w:r>
        <w:t>;1 730</w:t>
      </w:r>
      <w:r>
        <w:rPr>
          <w:rFonts w:hint="eastAsia"/>
        </w:rPr>
        <w:t>家农村商店向近</w:t>
      </w:r>
      <w:r>
        <w:t>2</w:t>
      </w:r>
      <w:r>
        <w:rPr>
          <w:rFonts w:hint="eastAsia"/>
        </w:rPr>
        <w:t>百万居民提供了服务。每日还分别向</w:t>
      </w:r>
      <w:r>
        <w:t>160 000</w:t>
      </w:r>
      <w:r>
        <w:rPr>
          <w:rFonts w:hint="eastAsia"/>
        </w:rPr>
        <w:t>名儿童和</w:t>
      </w:r>
      <w:r>
        <w:t>70 000</w:t>
      </w:r>
      <w:r>
        <w:rPr>
          <w:rFonts w:hint="eastAsia"/>
        </w:rPr>
        <w:t>个家庭配给牛奶和玉米面饼。此外</w:t>
      </w:r>
      <w:r>
        <w:t>,</w:t>
      </w:r>
      <w:r>
        <w:rPr>
          <w:rFonts w:hint="eastAsia"/>
        </w:rPr>
        <w:t>恰帕斯每三个家庭中约有一个受惠于在洛斯阿尔托斯和山区推行的一个综合的营养、教育和保健方案。</w:t>
      </w:r>
    </w:p>
    <w:p w:rsidR="00000000" w:rsidRDefault="00000000">
      <w:pPr>
        <w:tabs>
          <w:tab w:val="clear" w:pos="527"/>
        </w:tabs>
      </w:pPr>
      <w:r>
        <w:tab/>
        <w:t>13.</w:t>
      </w:r>
      <w:r>
        <w:tab/>
      </w:r>
      <w:r>
        <w:rPr>
          <w:rFonts w:hint="eastAsia"/>
        </w:rPr>
        <w:t>为了为年青的人口创造</w:t>
      </w:r>
      <w:r>
        <w:t>30 000</w:t>
      </w:r>
      <w:r>
        <w:rPr>
          <w:rFonts w:hint="eastAsia"/>
        </w:rPr>
        <w:t>个新的工作</w:t>
      </w:r>
      <w:r>
        <w:t>,</w:t>
      </w:r>
      <w:r>
        <w:rPr>
          <w:rFonts w:hint="eastAsia"/>
        </w:rPr>
        <w:t>主要是在农业方面</w:t>
      </w:r>
      <w:r>
        <w:t>,</w:t>
      </w:r>
      <w:r>
        <w:rPr>
          <w:rFonts w:hint="eastAsia"/>
        </w:rPr>
        <w:t>政府方案强调生产多样化</w:t>
      </w:r>
      <w:r>
        <w:t>,</w:t>
      </w:r>
      <w:r>
        <w:rPr>
          <w:rFonts w:hint="eastAsia"/>
        </w:rPr>
        <w:t>并提倡经济作物。牲畜饲养、牛奶生产和改善遗传的方案得到农村联盟的支持</w:t>
      </w:r>
      <w:r>
        <w:t>,</w:t>
      </w:r>
      <w:r>
        <w:rPr>
          <w:rFonts w:hint="eastAsia"/>
        </w:rPr>
        <w:t>私营部门正在向作物多样化提供援助</w:t>
      </w:r>
      <w:r>
        <w:t>,</w:t>
      </w:r>
      <w:r>
        <w:rPr>
          <w:rFonts w:hint="eastAsia"/>
        </w:rPr>
        <w:t>包括种植非洲棕榈树和商用木材。社会组织赞助提高生产力和收入的方案</w:t>
      </w:r>
      <w:r>
        <w:t>,</w:t>
      </w:r>
      <w:r>
        <w:rPr>
          <w:rFonts w:hint="eastAsia"/>
        </w:rPr>
        <w:t>以期每年创造</w:t>
      </w:r>
      <w:r>
        <w:t>21 000</w:t>
      </w:r>
      <w:r>
        <w:rPr>
          <w:rFonts w:hint="eastAsia"/>
        </w:rPr>
        <w:t>个临时工作。向约</w:t>
      </w:r>
      <w:r>
        <w:t>55 000</w:t>
      </w:r>
      <w:r>
        <w:rPr>
          <w:rFonts w:hint="eastAsia"/>
        </w:rPr>
        <w:t>名生产者颁发了免息信贷</w:t>
      </w:r>
      <w:r>
        <w:t>;50 000</w:t>
      </w:r>
      <w:r>
        <w:rPr>
          <w:rFonts w:hint="eastAsia"/>
        </w:rPr>
        <w:t>多名土著生产者每人得到国家土著事务研究所提供的区域经费支助。此外</w:t>
      </w:r>
      <w:r>
        <w:t>,</w:t>
      </w:r>
      <w:r>
        <w:rPr>
          <w:rFonts w:hint="eastAsia"/>
        </w:rPr>
        <w:t>每年创造约</w:t>
      </w:r>
      <w:r>
        <w:t>13 000</w:t>
      </w:r>
      <w:r>
        <w:rPr>
          <w:rFonts w:hint="eastAsia"/>
        </w:rPr>
        <w:t>个工作的</w:t>
      </w:r>
      <w:r>
        <w:t>500</w:t>
      </w:r>
      <w:r>
        <w:rPr>
          <w:rFonts w:hint="eastAsia"/>
        </w:rPr>
        <w:t>个生产性项目得到国家社会企业基金扩大预算提供的经费</w:t>
      </w:r>
      <w:r>
        <w:t>,</w:t>
      </w:r>
      <w:r>
        <w:rPr>
          <w:rFonts w:hint="eastAsia"/>
        </w:rPr>
        <w:t>主要是在阿尔托和山区及森林和北部地区。加强社会组织是所有与生产和就业有关的方案的一个关键组成部分。这些参与性方案的目的是使农村和土著生产者有机会取得资金、技术和培训。</w:t>
      </w:r>
    </w:p>
    <w:p w:rsidR="00000000" w:rsidRDefault="00000000">
      <w:pPr>
        <w:tabs>
          <w:tab w:val="clear" w:pos="527"/>
        </w:tabs>
      </w:pPr>
      <w:r>
        <w:tab/>
        <w:t>14.</w:t>
      </w:r>
      <w:r>
        <w:tab/>
      </w:r>
      <w:r>
        <w:rPr>
          <w:rFonts w:hint="eastAsia"/>
        </w:rPr>
        <w:t>订立了若干协定以改善恰帕斯的局势。根据</w:t>
      </w:r>
      <w:r>
        <w:t>1996</w:t>
      </w:r>
      <w:r>
        <w:rPr>
          <w:rFonts w:hint="eastAsia"/>
        </w:rPr>
        <w:t>年政府与</w:t>
      </w:r>
      <w:r>
        <w:t>72</w:t>
      </w:r>
      <w:r>
        <w:rPr>
          <w:rFonts w:hint="eastAsia"/>
        </w:rPr>
        <w:t>个农民和土著组织签定的《农村协定》的规定</w:t>
      </w:r>
      <w:r>
        <w:t>,</w:t>
      </w:r>
      <w:r>
        <w:rPr>
          <w:rFonts w:hint="eastAsia"/>
        </w:rPr>
        <w:t>分发了</w:t>
      </w:r>
      <w:r>
        <w:t>187 000</w:t>
      </w:r>
      <w:r>
        <w:rPr>
          <w:rFonts w:hint="eastAsia"/>
        </w:rPr>
        <w:t>公顷的土地。为了支持这些协定</w:t>
      </w:r>
      <w:r>
        <w:t>,</w:t>
      </w:r>
      <w:r>
        <w:rPr>
          <w:rFonts w:hint="eastAsia"/>
        </w:rPr>
        <w:t>设立了一个投资基金。根据各项区域协定</w:t>
      </w:r>
      <w:r>
        <w:t>,</w:t>
      </w:r>
      <w:r>
        <w:rPr>
          <w:rFonts w:hint="eastAsia"/>
        </w:rPr>
        <w:t>在拉斯卡尼亚达斯和洛斯阿尔托斯以及山区和北部地区设立了一些社会服务中心。社会服务中心是在社区参与下制订发展战略的机制。拉斯卡尼亚达斯方案是一个成功的方案</w:t>
      </w:r>
      <w:r>
        <w:t>,</w:t>
      </w:r>
      <w:r>
        <w:rPr>
          <w:rFonts w:hint="eastAsia"/>
        </w:rPr>
        <w:t>动用了</w:t>
      </w:r>
      <w:r>
        <w:t>24 000</w:t>
      </w:r>
      <w:r>
        <w:rPr>
          <w:rFonts w:hint="eastAsia"/>
        </w:rPr>
        <w:t>多万比索装设了电力和供水设施以及改善农村住房和公路。方案以对话和协商为基础</w:t>
      </w:r>
      <w:r>
        <w:t>,</w:t>
      </w:r>
      <w:r>
        <w:rPr>
          <w:rFonts w:hint="eastAsia"/>
        </w:rPr>
        <w:t>包括与萨帕塔民族解放军进行对话和协商。对话还为北部和乔尔区的社会协定奠定了基础</w:t>
      </w:r>
      <w:r>
        <w:t>,</w:t>
      </w:r>
      <w:r>
        <w:rPr>
          <w:rFonts w:hint="eastAsia"/>
        </w:rPr>
        <w:t>为</w:t>
      </w:r>
      <w:r>
        <w:t>20</w:t>
      </w:r>
      <w:r>
        <w:rPr>
          <w:rFonts w:hint="eastAsia"/>
        </w:rPr>
        <w:t>个社区建造了保健设施、铺设和建造公路并供应饮用水。</w:t>
      </w:r>
      <w:r>
        <w:t>Los Altos</w:t>
      </w:r>
      <w:r>
        <w:rPr>
          <w:rFonts w:hint="eastAsia"/>
        </w:rPr>
        <w:t>区是恰帕斯人口密度最高的地区之一。</w:t>
      </w:r>
      <w:r>
        <w:t>Los Altos</w:t>
      </w:r>
      <w:r>
        <w:rPr>
          <w:rFonts w:hint="eastAsia"/>
        </w:rPr>
        <w:t>区的社会协定为该区建造了基础设施、扩大服务和促进了生产性发展。</w:t>
      </w:r>
    </w:p>
    <w:p w:rsidR="00000000" w:rsidRDefault="00000000">
      <w:pPr>
        <w:tabs>
          <w:tab w:val="clear" w:pos="527"/>
        </w:tabs>
      </w:pPr>
      <w:r>
        <w:tab/>
        <w:t>15.</w:t>
      </w:r>
      <w:r>
        <w:tab/>
      </w:r>
      <w:r>
        <w:rPr>
          <w:rFonts w:hint="eastAsia"/>
        </w:rPr>
        <w:t>墨西哥代表在概述</w:t>
      </w:r>
      <w:r>
        <w:t>1995-1997</w:t>
      </w:r>
      <w:r>
        <w:rPr>
          <w:rFonts w:hint="eastAsia"/>
        </w:rPr>
        <w:t>年期间在恰帕斯州实现的总体发展时指出</w:t>
      </w:r>
      <w:r>
        <w:t>,</w:t>
      </w:r>
      <w:r>
        <w:rPr>
          <w:rFonts w:hint="eastAsia"/>
        </w:rPr>
        <w:t>政府向</w:t>
      </w:r>
      <w:r>
        <w:t>600 000</w:t>
      </w:r>
      <w:r>
        <w:rPr>
          <w:rFonts w:hint="eastAsia"/>
        </w:rPr>
        <w:t>名居民提供了基本保健服务</w:t>
      </w:r>
      <w:r>
        <w:t>;</w:t>
      </w:r>
      <w:r>
        <w:rPr>
          <w:rFonts w:hint="eastAsia"/>
        </w:rPr>
        <w:t>为</w:t>
      </w:r>
      <w:r>
        <w:t>91%1</w:t>
      </w:r>
      <w:r>
        <w:rPr>
          <w:rFonts w:hint="eastAsia"/>
        </w:rPr>
        <w:t>岁至</w:t>
      </w:r>
      <w:r>
        <w:t>4</w:t>
      </w:r>
      <w:r>
        <w:rPr>
          <w:rFonts w:hint="eastAsia"/>
        </w:rPr>
        <w:t>岁儿童开展了一次接种疫苗运动</w:t>
      </w:r>
      <w:r>
        <w:t>;1994</w:t>
      </w:r>
      <w:r>
        <w:rPr>
          <w:rFonts w:hint="eastAsia"/>
        </w:rPr>
        <w:t>年至</w:t>
      </w:r>
      <w:r>
        <w:t>1996</w:t>
      </w:r>
      <w:r>
        <w:rPr>
          <w:rFonts w:hint="eastAsia"/>
        </w:rPr>
        <w:t>年间</w:t>
      </w:r>
      <w:r>
        <w:t>15</w:t>
      </w:r>
      <w:r>
        <w:rPr>
          <w:rFonts w:hint="eastAsia"/>
        </w:rPr>
        <w:t>岁以下儿童因急性腹泻病而造成的死亡率减低了</w:t>
      </w:r>
      <w:r>
        <w:t>25%,</w:t>
      </w:r>
      <w:r>
        <w:rPr>
          <w:rFonts w:hint="eastAsia"/>
        </w:rPr>
        <w:t>并在</w:t>
      </w:r>
      <w:r>
        <w:t>1996</w:t>
      </w:r>
      <w:r>
        <w:rPr>
          <w:rFonts w:hint="eastAsia"/>
        </w:rPr>
        <w:t>年设立了“</w:t>
      </w:r>
      <w:r>
        <w:t>2000</w:t>
      </w:r>
      <w:r>
        <w:rPr>
          <w:rFonts w:hint="eastAsia"/>
        </w:rPr>
        <w:t>年恰帕斯保健”方案和一个权力下放的保健研究所。</w:t>
      </w:r>
      <w:r>
        <w:t>1998</w:t>
      </w:r>
      <w:r>
        <w:rPr>
          <w:rFonts w:hint="eastAsia"/>
        </w:rPr>
        <w:t>年设立了一个方案</w:t>
      </w:r>
      <w:r>
        <w:t>,</w:t>
      </w:r>
      <w:r>
        <w:rPr>
          <w:rFonts w:hint="eastAsia"/>
        </w:rPr>
        <w:t>协助因恰帕斯冲突而流离失所的人。在方案开设的头九天内</w:t>
      </w:r>
      <w:r>
        <w:t>,</w:t>
      </w:r>
      <w:r>
        <w:rPr>
          <w:rFonts w:hint="eastAsia"/>
        </w:rPr>
        <w:t>方案为</w:t>
      </w:r>
      <w:r>
        <w:t>2 300</w:t>
      </w:r>
      <w:r>
        <w:rPr>
          <w:rFonts w:hint="eastAsia"/>
        </w:rPr>
        <w:t>名土著人民提供了服务</w:t>
      </w:r>
      <w:r>
        <w:t>,</w:t>
      </w:r>
      <w:r>
        <w:rPr>
          <w:rFonts w:hint="eastAsia"/>
        </w:rPr>
        <w:t>主要是妇女和儿童。由于该区域的冲突</w:t>
      </w:r>
      <w:r>
        <w:t>,</w:t>
      </w:r>
      <w:r>
        <w:rPr>
          <w:rFonts w:hint="eastAsia"/>
        </w:rPr>
        <w:t>土著妇女开始组织起来</w:t>
      </w:r>
      <w:r>
        <w:t>,</w:t>
      </w:r>
      <w:r>
        <w:rPr>
          <w:rFonts w:hint="eastAsia"/>
        </w:rPr>
        <w:t>伸张她们的权利</w:t>
      </w:r>
      <w:r>
        <w:t>,</w:t>
      </w:r>
      <w:r>
        <w:rPr>
          <w:rFonts w:hint="eastAsia"/>
        </w:rPr>
        <w:t>而国家妇女方案正在监测恰帕斯妇女的处境。针对政治动荡局势而提出的建议大都与妇女有关</w:t>
      </w:r>
      <w:r>
        <w:t>,</w:t>
      </w:r>
      <w:r>
        <w:rPr>
          <w:rFonts w:hint="eastAsia"/>
        </w:rPr>
        <w:t>例如</w:t>
      </w:r>
      <w:r>
        <w:t>:</w:t>
      </w:r>
      <w:r>
        <w:rPr>
          <w:rFonts w:hint="eastAsia"/>
        </w:rPr>
        <w:t>在冲突解决办法中必须尊重妇女人权、尊严和人格</w:t>
      </w:r>
      <w:r>
        <w:t>;</w:t>
      </w:r>
      <w:r>
        <w:rPr>
          <w:rFonts w:hint="eastAsia"/>
        </w:rPr>
        <w:t>地方当局确认妇女群体作出的决定</w:t>
      </w:r>
      <w:r>
        <w:t>;</w:t>
      </w:r>
      <w:r>
        <w:rPr>
          <w:rFonts w:hint="eastAsia"/>
        </w:rPr>
        <w:t>妇女平等参与选举地方当局。政府机构目前正在考虑土著妇女的建议和要求</w:t>
      </w:r>
      <w:r>
        <w:t>,</w:t>
      </w:r>
      <w:r>
        <w:rPr>
          <w:rFonts w:hint="eastAsia"/>
        </w:rPr>
        <w:t>以决定如何适当地向她们作出回应和如何支持与土著妇女合作的非政府组织</w:t>
      </w:r>
      <w:r>
        <w:t>,</w:t>
      </w:r>
      <w:r>
        <w:rPr>
          <w:rFonts w:hint="eastAsia"/>
        </w:rPr>
        <w:t>以期在执行的各项活动中取得更切实的成果。</w:t>
      </w:r>
    </w:p>
    <w:p w:rsidR="00000000" w:rsidRDefault="00000000">
      <w:pPr>
        <w:tabs>
          <w:tab w:val="clear" w:pos="527"/>
        </w:tabs>
      </w:pPr>
      <w:r>
        <w:tab/>
        <w:t>16.</w:t>
      </w:r>
      <w:r>
        <w:tab/>
      </w:r>
      <w:r>
        <w:rPr>
          <w:rFonts w:hint="eastAsia"/>
        </w:rPr>
        <w:t>在提到会前工作组报告内根据第</w:t>
      </w:r>
      <w:r>
        <w:t>14</w:t>
      </w:r>
      <w:r>
        <w:rPr>
          <w:rFonts w:hint="eastAsia"/>
        </w:rPr>
        <w:t>条提出的第</w:t>
      </w:r>
      <w:r>
        <w:t>48</w:t>
      </w:r>
      <w:r>
        <w:rPr>
          <w:rFonts w:hint="eastAsia"/>
        </w:rPr>
        <w:t>号问题时</w:t>
      </w:r>
      <w:r>
        <w:t>,</w:t>
      </w:r>
      <w:r>
        <w:rPr>
          <w:rFonts w:hint="eastAsia"/>
        </w:rPr>
        <w:t>她说保健服务考虑到主要的健康问题并针对优先问题。在生殖健康方案下根据“知情和共同同意”原则开展了一个新闻、教育和通讯宣传运动</w:t>
      </w:r>
      <w:r>
        <w:t>,</w:t>
      </w:r>
      <w:r>
        <w:rPr>
          <w:rFonts w:hint="eastAsia"/>
        </w:rPr>
        <w:t>提倡使用各种避孕方法。该方案向农村社区</w:t>
      </w:r>
      <w:r>
        <w:t>60%</w:t>
      </w:r>
      <w:r>
        <w:rPr>
          <w:rFonts w:hint="eastAsia"/>
        </w:rPr>
        <w:t>的青少年提供性健康教育</w:t>
      </w:r>
      <w:r>
        <w:t>,</w:t>
      </w:r>
      <w:r>
        <w:rPr>
          <w:rFonts w:hint="eastAsia"/>
        </w:rPr>
        <w:t>并向所有农村育龄妇女介绍怀孕的危险因素。方案</w:t>
      </w:r>
      <w:r>
        <w:t>1996</w:t>
      </w:r>
      <w:r>
        <w:rPr>
          <w:rFonts w:hint="eastAsia"/>
        </w:rPr>
        <w:t>年至</w:t>
      </w:r>
      <w:r>
        <w:t>2000</w:t>
      </w:r>
      <w:r>
        <w:rPr>
          <w:rFonts w:hint="eastAsia"/>
        </w:rPr>
        <w:t>年的方案目标包括</w:t>
      </w:r>
      <w:r>
        <w:t>:</w:t>
      </w:r>
      <w:r>
        <w:rPr>
          <w:rFonts w:hint="eastAsia"/>
        </w:rPr>
        <w:t>将可预防的产妇死亡率减低</w:t>
      </w:r>
      <w:r>
        <w:t>20%;</w:t>
      </w:r>
      <w:r>
        <w:rPr>
          <w:rFonts w:hint="eastAsia"/>
        </w:rPr>
        <w:t>对</w:t>
      </w:r>
      <w:r>
        <w:t>50%</w:t>
      </w:r>
      <w:r>
        <w:rPr>
          <w:rFonts w:hint="eastAsia"/>
        </w:rPr>
        <w:t>的产妇死亡进行分析以制订预防战略</w:t>
      </w:r>
      <w:r>
        <w:t>;</w:t>
      </w:r>
      <w:r>
        <w:rPr>
          <w:rFonts w:hint="eastAsia"/>
        </w:rPr>
        <w:t>在社区志愿工作人员、农村保健助理人员和助产士的协助下对</w:t>
      </w:r>
      <w:r>
        <w:t>90%</w:t>
      </w:r>
      <w:r>
        <w:rPr>
          <w:rFonts w:hint="eastAsia"/>
        </w:rPr>
        <w:t>的高危妊娠进行诊断治疗后随访</w:t>
      </w:r>
      <w:r>
        <w:t>;</w:t>
      </w:r>
      <w:r>
        <w:rPr>
          <w:rFonts w:hint="eastAsia"/>
        </w:rPr>
        <w:t>向</w:t>
      </w:r>
      <w:r>
        <w:t>90%</w:t>
      </w:r>
      <w:r>
        <w:rPr>
          <w:rFonts w:hint="eastAsia"/>
        </w:rPr>
        <w:t>生过小孩的女分发避孕药具</w:t>
      </w:r>
      <w:r>
        <w:t>;</w:t>
      </w:r>
      <w:r>
        <w:rPr>
          <w:rFonts w:hint="eastAsia"/>
        </w:rPr>
        <w:t>将宫内装置和手术方法的使用率提高</w:t>
      </w:r>
      <w:r>
        <w:t>80%</w:t>
      </w:r>
      <w:r>
        <w:rPr>
          <w:rFonts w:hint="eastAsia"/>
        </w:rPr>
        <w:t>。该方案还提高了接受综合保健的</w:t>
      </w:r>
      <w:r>
        <w:t>14 300</w:t>
      </w:r>
      <w:r>
        <w:rPr>
          <w:rFonts w:hint="eastAsia"/>
        </w:rPr>
        <w:t>名妇女的识字程度和基本教育。此外</w:t>
      </w:r>
      <w:r>
        <w:t>,</w:t>
      </w:r>
      <w:r>
        <w:rPr>
          <w:rFonts w:hint="eastAsia"/>
        </w:rPr>
        <w:t>由“认养孕妇”方案的地方志愿工作人员对孕妇情况进行监测。保健的另一个至关重要的方面是建造厕所和训练人员处理人的粪便和水的氯化消毒训练以消除不卫生的条件。</w:t>
      </w:r>
    </w:p>
    <w:p w:rsidR="00000000" w:rsidRDefault="00000000">
      <w:pPr>
        <w:tabs>
          <w:tab w:val="clear" w:pos="527"/>
        </w:tabs>
      </w:pPr>
      <w:r>
        <w:tab/>
        <w:t>17.</w:t>
      </w:r>
      <w:r>
        <w:tab/>
      </w:r>
      <w:r>
        <w:rPr>
          <w:rFonts w:hint="eastAsia"/>
        </w:rPr>
        <w:t>国家成人教育研究所向</w:t>
      </w:r>
      <w:r>
        <w:t>220</w:t>
      </w:r>
      <w:r>
        <w:rPr>
          <w:rFonts w:hint="eastAsia"/>
        </w:rPr>
        <w:t>万妇女提供服务</w:t>
      </w:r>
      <w:r>
        <w:t>,</w:t>
      </w:r>
      <w:r>
        <w:rPr>
          <w:rFonts w:hint="eastAsia"/>
        </w:rPr>
        <w:t>其中</w:t>
      </w:r>
      <w:r>
        <w:t>76%</w:t>
      </w:r>
      <w:r>
        <w:rPr>
          <w:rFonts w:hint="eastAsia"/>
        </w:rPr>
        <w:t>住在农村地区。该研究所正在制订一个具有性别观点的识字项目。校外教育设施包括卫星教育电视散发网络</w:t>
      </w:r>
      <w:r>
        <w:t>(</w:t>
      </w:r>
      <w:r>
        <w:rPr>
          <w:rFonts w:hint="eastAsia"/>
        </w:rPr>
        <w:t>教育卫星</w:t>
      </w:r>
      <w:r>
        <w:t>)</w:t>
      </w:r>
      <w:r>
        <w:rPr>
          <w:rFonts w:hint="eastAsia"/>
        </w:rPr>
        <w:t>和一个教育电视特辑</w:t>
      </w:r>
      <w:r>
        <w:t>,</w:t>
      </w:r>
      <w:r>
        <w:rPr>
          <w:rFonts w:hint="eastAsia"/>
        </w:rPr>
        <w:t>训练母亲担任社区教育工作者。</w:t>
      </w:r>
      <w:r>
        <w:t>1998</w:t>
      </w:r>
      <w:r>
        <w:rPr>
          <w:rFonts w:hint="eastAsia"/>
        </w:rPr>
        <w:t>年</w:t>
      </w:r>
      <w:r>
        <w:t>3</w:t>
      </w:r>
      <w:r>
        <w:rPr>
          <w:rFonts w:hint="eastAsia"/>
        </w:rPr>
        <w:t>月分发一个全国妇女保健卡</w:t>
      </w:r>
      <w:r>
        <w:t>,</w:t>
      </w:r>
      <w:r>
        <w:rPr>
          <w:rFonts w:hint="eastAsia"/>
        </w:rPr>
        <w:t>以监测围产期护理和促进计划生育以及早期检查宫颈癌和子宫癌。其他方案包括</w:t>
      </w:r>
      <w:r>
        <w:t>1997-1998</w:t>
      </w:r>
      <w:r>
        <w:rPr>
          <w:rFonts w:hint="eastAsia"/>
        </w:rPr>
        <w:t>学年开展的教育、保健和营养方案。该方案是通过鼓励儿童上学消灭赤贫的一项多部门努力。</w:t>
      </w:r>
    </w:p>
    <w:p w:rsidR="00000000" w:rsidRDefault="00000000">
      <w:pPr>
        <w:tabs>
          <w:tab w:val="clear" w:pos="527"/>
        </w:tabs>
      </w:pPr>
      <w:r>
        <w:tab/>
        <w:t>18.</w:t>
      </w:r>
      <w:r>
        <w:tab/>
      </w:r>
      <w:r>
        <w:rPr>
          <w:rFonts w:hint="eastAsia"/>
        </w:rPr>
        <w:t>关于从农村流向城市地区的称移徙者中妇女所占百分比</w:t>
      </w:r>
      <w:r>
        <w:t>(</w:t>
      </w:r>
      <w:r>
        <w:rPr>
          <w:rFonts w:hint="eastAsia"/>
        </w:rPr>
        <w:t>第</w:t>
      </w:r>
      <w:r>
        <w:t>49</w:t>
      </w:r>
      <w:r>
        <w:rPr>
          <w:rFonts w:hint="eastAsia"/>
        </w:rPr>
        <w:t>号问题</w:t>
      </w:r>
      <w:r>
        <w:t>),1987</w:t>
      </w:r>
      <w:r>
        <w:rPr>
          <w:rFonts w:hint="eastAsia"/>
        </w:rPr>
        <w:t>年至</w:t>
      </w:r>
      <w:r>
        <w:t>1992</w:t>
      </w:r>
      <w:r>
        <w:rPr>
          <w:rFonts w:hint="eastAsia"/>
        </w:rPr>
        <w:t>年间约有一半的移徙者是妇女</w:t>
      </w:r>
      <w:r>
        <w:t>,</w:t>
      </w:r>
      <w:r>
        <w:rPr>
          <w:rFonts w:hint="eastAsia"/>
        </w:rPr>
        <w:t>其中近四分之三的妇女移徙到居民超过</w:t>
      </w:r>
      <w:r>
        <w:t>20 000</w:t>
      </w:r>
      <w:r>
        <w:rPr>
          <w:rFonts w:hint="eastAsia"/>
        </w:rPr>
        <w:t>名的城镇。移徙也可以按出生地计量</w:t>
      </w:r>
      <w:r>
        <w:t>,</w:t>
      </w:r>
      <w:r>
        <w:rPr>
          <w:rFonts w:hint="eastAsia"/>
        </w:rPr>
        <w:t>根据</w:t>
      </w:r>
      <w:r>
        <w:t>1990</w:t>
      </w:r>
      <w:r>
        <w:rPr>
          <w:rFonts w:hint="eastAsia"/>
        </w:rPr>
        <w:t>年和</w:t>
      </w:r>
      <w:r>
        <w:t>1995</w:t>
      </w:r>
      <w:r>
        <w:rPr>
          <w:rFonts w:hint="eastAsia"/>
        </w:rPr>
        <w:t>年的人口普查</w:t>
      </w:r>
      <w:r>
        <w:t>,</w:t>
      </w:r>
      <w:r>
        <w:rPr>
          <w:rFonts w:hint="eastAsia"/>
        </w:rPr>
        <w:t>当时住在非本人出生地的</w:t>
      </w:r>
      <w:r>
        <w:t>1400</w:t>
      </w:r>
      <w:r>
        <w:rPr>
          <w:rFonts w:hint="eastAsia"/>
        </w:rPr>
        <w:t>万人中约有</w:t>
      </w:r>
      <w:r>
        <w:t>52%</w:t>
      </w:r>
      <w:r>
        <w:rPr>
          <w:rFonts w:hint="eastAsia"/>
        </w:rPr>
        <w:t>是妇女。至于移徙妇女的处境</w:t>
      </w:r>
      <w:r>
        <w:t>,1987-1992</w:t>
      </w:r>
      <w:r>
        <w:rPr>
          <w:rFonts w:hint="eastAsia"/>
        </w:rPr>
        <w:t>年的数据显示出约有</w:t>
      </w:r>
      <w:r>
        <w:t>5%</w:t>
      </w:r>
      <w:r>
        <w:rPr>
          <w:rFonts w:hint="eastAsia"/>
        </w:rPr>
        <w:t>六岁以上的妇女没有受过教育</w:t>
      </w:r>
      <w:r>
        <w:t>;52%</w:t>
      </w:r>
      <w:r>
        <w:rPr>
          <w:rFonts w:hint="eastAsia"/>
        </w:rPr>
        <w:t>受过小学教育</w:t>
      </w:r>
      <w:r>
        <w:t>;34%</w:t>
      </w:r>
      <w:r>
        <w:rPr>
          <w:rFonts w:hint="eastAsia"/>
        </w:rPr>
        <w:t>受过中学教育</w:t>
      </w:r>
      <w:r>
        <w:t>;8%</w:t>
      </w:r>
      <w:r>
        <w:rPr>
          <w:rFonts w:hint="eastAsia"/>
        </w:rPr>
        <w:t>受过高等教育。大多数移徙妇女是青少年和年青人</w:t>
      </w:r>
      <w:r>
        <w:t>,15</w:t>
      </w:r>
      <w:r>
        <w:rPr>
          <w:rFonts w:hint="eastAsia"/>
        </w:rPr>
        <w:t>岁以下的移徙妇女通常随着家庭移徙。约</w:t>
      </w:r>
      <w:r>
        <w:t>13%</w:t>
      </w:r>
      <w:r>
        <w:rPr>
          <w:rFonts w:hint="eastAsia"/>
        </w:rPr>
        <w:t>的妇女年龄在</w:t>
      </w:r>
      <w:r>
        <w:t>5</w:t>
      </w:r>
      <w:r>
        <w:rPr>
          <w:rFonts w:hint="eastAsia"/>
        </w:rPr>
        <w:t>岁至</w:t>
      </w:r>
      <w:r>
        <w:t>16</w:t>
      </w:r>
      <w:r>
        <w:rPr>
          <w:rFonts w:hint="eastAsia"/>
        </w:rPr>
        <w:t>岁之间</w:t>
      </w:r>
      <w:r>
        <w:t>,16%</w:t>
      </w:r>
      <w:r>
        <w:rPr>
          <w:rFonts w:hint="eastAsia"/>
        </w:rPr>
        <w:t>在</w:t>
      </w:r>
      <w:r>
        <w:t>15</w:t>
      </w:r>
      <w:r>
        <w:rPr>
          <w:rFonts w:hint="eastAsia"/>
        </w:rPr>
        <w:t>岁至</w:t>
      </w:r>
      <w:r>
        <w:t>24</w:t>
      </w:r>
      <w:r>
        <w:rPr>
          <w:rFonts w:hint="eastAsia"/>
        </w:rPr>
        <w:t>岁之间</w:t>
      </w:r>
      <w:r>
        <w:t>,12%</w:t>
      </w:r>
      <w:r>
        <w:rPr>
          <w:rFonts w:hint="eastAsia"/>
        </w:rPr>
        <w:t>在</w:t>
      </w:r>
      <w:r>
        <w:t>25</w:t>
      </w:r>
      <w:r>
        <w:rPr>
          <w:rFonts w:hint="eastAsia"/>
        </w:rPr>
        <w:t>岁至</w:t>
      </w:r>
      <w:r>
        <w:t>34</w:t>
      </w:r>
      <w:r>
        <w:rPr>
          <w:rFonts w:hint="eastAsia"/>
        </w:rPr>
        <w:t>岁之间</w:t>
      </w:r>
      <w:r>
        <w:t>,5%</w:t>
      </w:r>
      <w:r>
        <w:rPr>
          <w:rFonts w:hint="eastAsia"/>
        </w:rPr>
        <w:t>在</w:t>
      </w:r>
      <w:r>
        <w:t>35</w:t>
      </w:r>
      <w:r>
        <w:rPr>
          <w:rFonts w:hint="eastAsia"/>
        </w:rPr>
        <w:t>岁以上。</w:t>
      </w:r>
    </w:p>
    <w:p w:rsidR="00000000" w:rsidRDefault="00000000">
      <w:pPr>
        <w:tabs>
          <w:tab w:val="clear" w:pos="527"/>
        </w:tabs>
      </w:pPr>
      <w:r>
        <w:tab/>
        <w:t>19.</w:t>
      </w:r>
      <w:r>
        <w:tab/>
      </w:r>
      <w:r>
        <w:rPr>
          <w:rFonts w:hint="eastAsia"/>
        </w:rPr>
        <w:t>关于同居的立法</w:t>
      </w:r>
      <w:r>
        <w:t>(</w:t>
      </w:r>
      <w:r>
        <w:rPr>
          <w:rFonts w:hint="eastAsia"/>
        </w:rPr>
        <w:t>第</w:t>
      </w:r>
      <w:r>
        <w:t>50</w:t>
      </w:r>
      <w:r>
        <w:rPr>
          <w:rFonts w:hint="eastAsia"/>
        </w:rPr>
        <w:t>号问题</w:t>
      </w:r>
      <w:r>
        <w:t>),</w:t>
      </w:r>
      <w:r>
        <w:rPr>
          <w:rFonts w:hint="eastAsia"/>
        </w:rPr>
        <w:t>劳工和社会保险法律规定同居关系的配偶与劳动者的妻子具有同等权利。但是</w:t>
      </w:r>
      <w:r>
        <w:t>,</w:t>
      </w:r>
      <w:r>
        <w:rPr>
          <w:rFonts w:hint="eastAsia"/>
        </w:rPr>
        <w:t>并不是每一个事实上的结合都被确认为同居关系。一对同居关系的配偶必须有他们承认的子女或者必须同居至少五年</w:t>
      </w:r>
      <w:r>
        <w:t>,</w:t>
      </w:r>
      <w:r>
        <w:rPr>
          <w:rFonts w:hint="eastAsia"/>
        </w:rPr>
        <w:t>并且没有尚未解除的婚姻关系。例如</w:t>
      </w:r>
      <w:r>
        <w:t>,</w:t>
      </w:r>
      <w:r>
        <w:rPr>
          <w:rFonts w:hint="eastAsia"/>
        </w:rPr>
        <w:t>联邦劳动法第</w:t>
      </w:r>
      <w:r>
        <w:t>501</w:t>
      </w:r>
      <w:r>
        <w:rPr>
          <w:rFonts w:hint="eastAsia"/>
        </w:rPr>
        <w:t>条规定</w:t>
      </w:r>
      <w:r>
        <w:t>,</w:t>
      </w:r>
      <w:r>
        <w:rPr>
          <w:rFonts w:hint="eastAsia"/>
        </w:rPr>
        <w:t>如果没有未亡配偶</w:t>
      </w:r>
      <w:r>
        <w:t>,</w:t>
      </w:r>
      <w:r>
        <w:rPr>
          <w:rFonts w:hint="eastAsia"/>
        </w:rPr>
        <w:t>则同居关系的未亡夥伴有权得到遗嘱福利</w:t>
      </w:r>
      <w:r>
        <w:t>,</w:t>
      </w:r>
      <w:r>
        <w:rPr>
          <w:rFonts w:hint="eastAsia"/>
        </w:rPr>
        <w:t>只要她们符合这些条件并依靠已故的劳动者为生。墨西哥政府力求向委员会提供尽量多资料</w:t>
      </w:r>
      <w:r>
        <w:t>,</w:t>
      </w:r>
      <w:r>
        <w:rPr>
          <w:rFonts w:hint="eastAsia"/>
        </w:rPr>
        <w:t>但清楚地认识到必须作出更大的努力以保证所有公民在日常生活中享受平等待遇。</w:t>
      </w:r>
    </w:p>
    <w:p w:rsidR="00000000" w:rsidRDefault="00000000">
      <w:pPr>
        <w:tabs>
          <w:tab w:val="clear" w:pos="527"/>
        </w:tabs>
      </w:pPr>
      <w:r>
        <w:tab/>
        <w:t>20.</w:t>
      </w:r>
      <w:r>
        <w:tab/>
      </w:r>
      <w:r>
        <w:rPr>
          <w:u w:val="single"/>
        </w:rPr>
        <w:t>FERRER</w:t>
      </w:r>
      <w:r>
        <w:rPr>
          <w:rFonts w:hint="eastAsia"/>
          <w:u w:val="single"/>
        </w:rPr>
        <w:t>女士</w:t>
      </w:r>
      <w:r>
        <w:rPr>
          <w:rFonts w:hint="eastAsia"/>
        </w:rPr>
        <w:t>赞扬墨西哥政府报告的坦率和在提交报告之前与非政府组织进行的十分有益的交流。此外</w:t>
      </w:r>
      <w:r>
        <w:t>,</w:t>
      </w:r>
      <w:r>
        <w:rPr>
          <w:rFonts w:hint="eastAsia"/>
        </w:rPr>
        <w:t>值得赞扬的是墨西哥政府派来同委员会会晤的代表团级别很高</w:t>
      </w:r>
      <w:r>
        <w:t>,</w:t>
      </w:r>
      <w:r>
        <w:rPr>
          <w:rFonts w:hint="eastAsia"/>
        </w:rPr>
        <w:t>代表团详尽地答复了会前工作组报告内提出的问题。</w:t>
      </w:r>
    </w:p>
    <w:p w:rsidR="00000000" w:rsidRDefault="00000000">
      <w:pPr>
        <w:tabs>
          <w:tab w:val="clear" w:pos="527"/>
        </w:tabs>
      </w:pPr>
      <w:r>
        <w:tab/>
        <w:t>21.</w:t>
      </w:r>
      <w:r>
        <w:tab/>
      </w:r>
      <w:r>
        <w:rPr>
          <w:rFonts w:hint="eastAsia"/>
        </w:rPr>
        <w:t>墨西哥政府采取的一个最重要的步骤是设立国家妇女方案</w:t>
      </w:r>
      <w:r>
        <w:t>;</w:t>
      </w:r>
      <w:r>
        <w:rPr>
          <w:rFonts w:hint="eastAsia"/>
        </w:rPr>
        <w:t>事实上</w:t>
      </w:r>
      <w:r>
        <w:t>,</w:t>
      </w:r>
      <w:r>
        <w:rPr>
          <w:rFonts w:hint="eastAsia"/>
        </w:rPr>
        <w:t>自上次报告以来</w:t>
      </w:r>
      <w:r>
        <w:t>,</w:t>
      </w:r>
      <w:r>
        <w:rPr>
          <w:rFonts w:hint="eastAsia"/>
        </w:rPr>
        <w:t>通过了许多有关的方案、条例和法律。墨西哥就教育、保健和就业提供的资料特别切实有用。墨西哥代表团全面介绍了墨西哥的成就和障碍</w:t>
      </w:r>
      <w:r>
        <w:t>,</w:t>
      </w:r>
      <w:r>
        <w:rPr>
          <w:rFonts w:hint="eastAsia"/>
        </w:rPr>
        <w:t>这些资料得到外部消息来源的证实。</w:t>
      </w:r>
    </w:p>
    <w:p w:rsidR="00000000" w:rsidRDefault="00000000">
      <w:pPr>
        <w:tabs>
          <w:tab w:val="clear" w:pos="527"/>
        </w:tabs>
      </w:pPr>
      <w:r>
        <w:tab/>
        <w:t>22.</w:t>
      </w:r>
      <w:r>
        <w:tab/>
      </w:r>
      <w:r>
        <w:rPr>
          <w:rFonts w:hint="eastAsia"/>
        </w:rPr>
        <w:t>尽管宪法保证男女平等</w:t>
      </w:r>
      <w:r>
        <w:t>,</w:t>
      </w:r>
      <w:r>
        <w:rPr>
          <w:rFonts w:hint="eastAsia"/>
        </w:rPr>
        <w:t>并且《公约》已经纳入国内法内</w:t>
      </w:r>
      <w:r>
        <w:t>,</w:t>
      </w:r>
      <w:r>
        <w:rPr>
          <w:rFonts w:hint="eastAsia"/>
        </w:rPr>
        <w:t>但根据人权委员会所作的一项国家法律的研究</w:t>
      </w:r>
      <w:r>
        <w:t>,</w:t>
      </w:r>
      <w:r>
        <w:rPr>
          <w:rFonts w:hint="eastAsia"/>
        </w:rPr>
        <w:t>一些墨西哥法律仍然不符合《公约》的规定。国家妇女方案应进行逐州分析</w:t>
      </w:r>
      <w:r>
        <w:t>,</w:t>
      </w:r>
      <w:r>
        <w:rPr>
          <w:rFonts w:hint="eastAsia"/>
        </w:rPr>
        <w:t>并使墨西哥各州的立法机构修订任何有所不足的法律</w:t>
      </w:r>
      <w:r>
        <w:t>,</w:t>
      </w:r>
      <w:r>
        <w:rPr>
          <w:rFonts w:hint="eastAsia"/>
        </w:rPr>
        <w:t>特别是在家庭法和管制边境加工厂的立法方面。应采取肯定行动增加担任决策职位的妇女人数</w:t>
      </w:r>
      <w:r>
        <w:t>,</w:t>
      </w:r>
      <w:r>
        <w:rPr>
          <w:rFonts w:hint="eastAsia"/>
        </w:rPr>
        <w:t>国家妇女方案必须防止土著妇女受到虐待</w:t>
      </w:r>
      <w:r>
        <w:t>,</w:t>
      </w:r>
      <w:r>
        <w:rPr>
          <w:rFonts w:hint="eastAsia"/>
        </w:rPr>
        <w:t>尤其是在恰帕斯州</w:t>
      </w:r>
      <w:r>
        <w:t>,</w:t>
      </w:r>
      <w:r>
        <w:rPr>
          <w:rFonts w:hint="eastAsia"/>
        </w:rPr>
        <w:t>该州的土著妇女特别贫穷和受到忽视</w:t>
      </w:r>
      <w:r>
        <w:t>,</w:t>
      </w:r>
      <w:r>
        <w:rPr>
          <w:rFonts w:hint="eastAsia"/>
        </w:rPr>
        <w:t>并应在亟需执行的抚贫方案下为她们提供特别的保健和社会服务。墨西哥政府显然具有处理所有这些问题的政治意志。</w:t>
      </w:r>
    </w:p>
    <w:p w:rsidR="00000000" w:rsidRDefault="00000000">
      <w:pPr>
        <w:tabs>
          <w:tab w:val="clear" w:pos="527"/>
        </w:tabs>
      </w:pPr>
      <w:r>
        <w:tab/>
        <w:t>23.</w:t>
      </w:r>
      <w:r>
        <w:tab/>
      </w:r>
      <w:r>
        <w:rPr>
          <w:u w:val="single"/>
        </w:rPr>
        <w:t>BUSTELO GARCIA DEL REAL</w:t>
      </w:r>
      <w:r>
        <w:rPr>
          <w:rFonts w:hint="eastAsia"/>
          <w:u w:val="single"/>
        </w:rPr>
        <w:t>女士</w:t>
      </w:r>
      <w:r>
        <w:rPr>
          <w:rFonts w:hint="eastAsia"/>
        </w:rPr>
        <w:t>指出</w:t>
      </w:r>
      <w:r>
        <w:t>,</w:t>
      </w:r>
      <w:r>
        <w:rPr>
          <w:rFonts w:hint="eastAsia"/>
        </w:rPr>
        <w:t>墨西哥任何经济和社会进展将影响整个拉丁美洲</w:t>
      </w:r>
      <w:r>
        <w:t>,</w:t>
      </w:r>
      <w:r>
        <w:rPr>
          <w:rFonts w:hint="eastAsia"/>
        </w:rPr>
        <w:t>并指出自上次报告以来墨西哥在立法和在实际上取得的进展。随着经济改善</w:t>
      </w:r>
      <w:r>
        <w:t>,</w:t>
      </w:r>
      <w:r>
        <w:rPr>
          <w:rFonts w:hint="eastAsia"/>
        </w:rPr>
        <w:t>墨西哥必须将财富更公平地分配给经济上和地理上处于不利地位的州</w:t>
      </w:r>
      <w:r>
        <w:t>,</w:t>
      </w:r>
      <w:r>
        <w:rPr>
          <w:rFonts w:hint="eastAsia"/>
        </w:rPr>
        <w:t>特别是分配给处境不利的妇女</w:t>
      </w:r>
      <w:r>
        <w:t>,</w:t>
      </w:r>
      <w:r>
        <w:rPr>
          <w:rFonts w:hint="eastAsia"/>
        </w:rPr>
        <w:t>其中一些妇女</w:t>
      </w:r>
      <w:r>
        <w:t>,</w:t>
      </w:r>
      <w:r>
        <w:rPr>
          <w:rFonts w:hint="eastAsia"/>
        </w:rPr>
        <w:t>如在边境加工厂中工作的妇女</w:t>
      </w:r>
      <w:r>
        <w:t>,</w:t>
      </w:r>
      <w:r>
        <w:rPr>
          <w:rFonts w:hint="eastAsia"/>
        </w:rPr>
        <w:t>完全得不到政府的保护。在墨西哥的联邦制度下</w:t>
      </w:r>
      <w:r>
        <w:t>,</w:t>
      </w:r>
      <w:r>
        <w:rPr>
          <w:rFonts w:hint="eastAsia"/>
        </w:rPr>
        <w:t>政府虽不能将它的意志强加于各州的立法机构</w:t>
      </w:r>
      <w:r>
        <w:t>,</w:t>
      </w:r>
      <w:r>
        <w:rPr>
          <w:rFonts w:hint="eastAsia"/>
        </w:rPr>
        <w:t>但拨出更多的联邦经费就可以加速改革的步伐。政府还应拨出所需经费</w:t>
      </w:r>
      <w:r>
        <w:t>,</w:t>
      </w:r>
      <w:r>
        <w:rPr>
          <w:rFonts w:hint="eastAsia"/>
        </w:rPr>
        <w:t>提供家庭护理、残疾人护理和为劳动母亲的子女提供日托服务。墨西哥将需要比较可靠的和全面的关于妇女的数据系统。</w:t>
      </w:r>
    </w:p>
    <w:p w:rsidR="00000000" w:rsidRDefault="00000000">
      <w:pPr>
        <w:tabs>
          <w:tab w:val="clear" w:pos="527"/>
        </w:tabs>
      </w:pPr>
      <w:r>
        <w:tab/>
        <w:t>24.</w:t>
      </w:r>
      <w:r>
        <w:tab/>
      </w:r>
      <w:r>
        <w:rPr>
          <w:rFonts w:hint="eastAsia"/>
        </w:rPr>
        <w:t>关于联邦人权委员会提出的管制卖淫条例</w:t>
      </w:r>
      <w:r>
        <w:t>(</w:t>
      </w:r>
      <w:r>
        <w:rPr>
          <w:rFonts w:hint="eastAsia"/>
        </w:rPr>
        <w:t>第</w:t>
      </w:r>
      <w:r>
        <w:t>18</w:t>
      </w:r>
      <w:r>
        <w:rPr>
          <w:rFonts w:hint="eastAsia"/>
        </w:rPr>
        <w:t>号问题</w:t>
      </w:r>
      <w:r>
        <w:t>),</w:t>
      </w:r>
      <w:r>
        <w:rPr>
          <w:rFonts w:hint="eastAsia"/>
        </w:rPr>
        <w:t>希望草拟的立法不会是歧视性的</w:t>
      </w:r>
      <w:r>
        <w:t>,</w:t>
      </w:r>
      <w:r>
        <w:rPr>
          <w:rFonts w:hint="eastAsia"/>
        </w:rPr>
        <w:t>不会只要求妇女而不要求男性顾客进行医疗检查</w:t>
      </w:r>
      <w:r>
        <w:t>,</w:t>
      </w:r>
      <w:r>
        <w:rPr>
          <w:rFonts w:hint="eastAsia"/>
        </w:rPr>
        <w:t>并希望草拟的立法将符合《公约》所有条款的规定。墨西哥报告内并没有明确地指出刑法有没有对同性恋作出规定和是否禁止人工流产。此外</w:t>
      </w:r>
      <w:r>
        <w:t>,</w:t>
      </w:r>
      <w:r>
        <w:rPr>
          <w:rFonts w:hint="eastAsia"/>
        </w:rPr>
        <w:t>还应提出关于最低养恤金和应享福利的条件的男女分列统计数字。</w:t>
      </w:r>
    </w:p>
    <w:p w:rsidR="00000000" w:rsidRDefault="00000000">
      <w:pPr>
        <w:tabs>
          <w:tab w:val="clear" w:pos="527"/>
        </w:tabs>
      </w:pPr>
      <w:r>
        <w:tab/>
        <w:t>25.</w:t>
      </w:r>
      <w:r>
        <w:tab/>
      </w:r>
      <w:r>
        <w:rPr>
          <w:u w:val="single"/>
        </w:rPr>
        <w:t>OUEDRAOGO</w:t>
      </w:r>
      <w:r>
        <w:rPr>
          <w:rFonts w:hint="eastAsia"/>
          <w:u w:val="single"/>
        </w:rPr>
        <w:t>女士</w:t>
      </w:r>
      <w:r>
        <w:rPr>
          <w:rFonts w:hint="eastAsia"/>
        </w:rPr>
        <w:t>说</w:t>
      </w:r>
      <w:r>
        <w:t>,</w:t>
      </w:r>
      <w:r>
        <w:rPr>
          <w:rFonts w:hint="eastAsia"/>
        </w:rPr>
        <w:t>她赞赏墨西哥报告提出的坦率的分析性说明</w:t>
      </w:r>
      <w:r>
        <w:t>,</w:t>
      </w:r>
      <w:r>
        <w:rPr>
          <w:rFonts w:hint="eastAsia"/>
        </w:rPr>
        <w:t>并提供充分的关于国家方案的资料。但是</w:t>
      </w:r>
      <w:r>
        <w:t>,</w:t>
      </w:r>
      <w:r>
        <w:rPr>
          <w:rFonts w:hint="eastAsia"/>
        </w:rPr>
        <w:t>报告也应说明妇女如何动员起来帮助自己</w:t>
      </w:r>
      <w:r>
        <w:t>,</w:t>
      </w:r>
      <w:r>
        <w:rPr>
          <w:rFonts w:hint="eastAsia"/>
        </w:rPr>
        <w:t>建立了什么样的妇女组织</w:t>
      </w:r>
      <w:r>
        <w:t>,</w:t>
      </w:r>
      <w:r>
        <w:rPr>
          <w:rFonts w:hint="eastAsia"/>
        </w:rPr>
        <w:t>妇女对报告作出什么样的反应。为处理多部门问题而制订的许多国家协调机制很可能引起领导和最终责任所在的问题</w:t>
      </w:r>
      <w:r>
        <w:t>,</w:t>
      </w:r>
      <w:r>
        <w:rPr>
          <w:rFonts w:hint="eastAsia"/>
        </w:rPr>
        <w:t>她想知道有没有计划把其中一些机构合并起来。</w:t>
      </w:r>
    </w:p>
    <w:p w:rsidR="00000000" w:rsidRDefault="00000000">
      <w:pPr>
        <w:tabs>
          <w:tab w:val="clear" w:pos="527"/>
        </w:tabs>
      </w:pPr>
      <w:r>
        <w:tab/>
        <w:t>26.</w:t>
      </w:r>
      <w:r>
        <w:tab/>
      </w:r>
      <w:r>
        <w:rPr>
          <w:rFonts w:hint="eastAsia"/>
        </w:rPr>
        <w:t>尽管专门为农村妇女制订了许多方案</w:t>
      </w:r>
      <w:r>
        <w:t>,</w:t>
      </w:r>
      <w:r>
        <w:rPr>
          <w:rFonts w:hint="eastAsia"/>
        </w:rPr>
        <w:t>最好能够说明到底有多少农村妇女实际上有信心做生意或贷款</w:t>
      </w:r>
      <w:r>
        <w:t>,</w:t>
      </w:r>
      <w:r>
        <w:rPr>
          <w:rFonts w:hint="eastAsia"/>
        </w:rPr>
        <w:t>并说明政府如何计划鼓励农村妇女成为企业家。</w:t>
      </w:r>
    </w:p>
    <w:p w:rsidR="00000000" w:rsidRDefault="00000000">
      <w:pPr>
        <w:tabs>
          <w:tab w:val="clear" w:pos="527"/>
        </w:tabs>
      </w:pPr>
      <w:r>
        <w:tab/>
        <w:t>27.</w:t>
      </w:r>
      <w:r>
        <w:tab/>
      </w:r>
      <w:r>
        <w:rPr>
          <w:u w:val="single"/>
        </w:rPr>
        <w:t>AOUIJ</w:t>
      </w:r>
      <w:r>
        <w:rPr>
          <w:rFonts w:hint="eastAsia"/>
          <w:u w:val="single"/>
        </w:rPr>
        <w:t>女士</w:t>
      </w:r>
      <w:r>
        <w:rPr>
          <w:rFonts w:hint="eastAsia"/>
        </w:rPr>
        <w:t>指出</w:t>
      </w:r>
      <w:r>
        <w:t>,</w:t>
      </w:r>
      <w:r>
        <w:rPr>
          <w:rFonts w:hint="eastAsia"/>
        </w:rPr>
        <w:t>尽管墨西哥法律规定宪法和《公约》凌驾于一切法律之上</w:t>
      </w:r>
      <w:r>
        <w:t>,</w:t>
      </w:r>
      <w:r>
        <w:rPr>
          <w:rFonts w:hint="eastAsia"/>
        </w:rPr>
        <w:t>但在一些法律仍然是歧视性的</w:t>
      </w:r>
      <w:r>
        <w:t>,</w:t>
      </w:r>
      <w:r>
        <w:rPr>
          <w:rFonts w:hint="eastAsia"/>
        </w:rPr>
        <w:t>并没有具体肯定妇女的平等权利。如果《公约》不能在墨西哥法院直接援引</w:t>
      </w:r>
      <w:r>
        <w:t>,</w:t>
      </w:r>
      <w:r>
        <w:rPr>
          <w:rFonts w:hint="eastAsia"/>
        </w:rPr>
        <w:t>则应为此通过立法。促进提高妇女地位的法律在家庭管理方面至关重要</w:t>
      </w:r>
      <w:r>
        <w:t>,</w:t>
      </w:r>
      <w:r>
        <w:rPr>
          <w:rFonts w:hint="eastAsia"/>
        </w:rPr>
        <w:t>因为在家庭中妇女往往被指定担任陈规定型的角色</w:t>
      </w:r>
      <w:r>
        <w:t>,</w:t>
      </w:r>
      <w:r>
        <w:rPr>
          <w:rFonts w:hint="eastAsia"/>
        </w:rPr>
        <w:t>不能分担任何责任。</w:t>
      </w:r>
      <w:r>
        <w:t>14</w:t>
      </w:r>
      <w:r>
        <w:rPr>
          <w:rFonts w:hint="eastAsia"/>
        </w:rPr>
        <w:t>岁的早婚年龄、儿童在</w:t>
      </w:r>
      <w:r>
        <w:t>7</w:t>
      </w:r>
      <w:r>
        <w:rPr>
          <w:rFonts w:hint="eastAsia"/>
        </w:rPr>
        <w:t>岁之前完全由母亲负责照顾和歧视性的遗产法也是令人关注的问题。墨西哥还需要就对妇女的暴力行为制订一项国家法律</w:t>
      </w:r>
      <w:r>
        <w:t>,</w:t>
      </w:r>
      <w:r>
        <w:rPr>
          <w:rFonts w:hint="eastAsia"/>
        </w:rPr>
        <w:t>法官必须改变他们对强奸的态度。墨西哥开始摆脱极端困难的经济危机</w:t>
      </w:r>
      <w:r>
        <w:t>,</w:t>
      </w:r>
      <w:r>
        <w:rPr>
          <w:rFonts w:hint="eastAsia"/>
        </w:rPr>
        <w:t>必须注意让人人都得到好处</w:t>
      </w:r>
      <w:r>
        <w:t>,</w:t>
      </w:r>
      <w:r>
        <w:rPr>
          <w:rFonts w:hint="eastAsia"/>
        </w:rPr>
        <w:t>特别是条件最不利的人</w:t>
      </w:r>
      <w:r>
        <w:t>,</w:t>
      </w:r>
      <w:r>
        <w:rPr>
          <w:rFonts w:hint="eastAsia"/>
        </w:rPr>
        <w:t>其中包括农村妇女。政府的政治意志是无可置疑的</w:t>
      </w:r>
      <w:r>
        <w:t>,</w:t>
      </w:r>
      <w:r>
        <w:rPr>
          <w:rFonts w:hint="eastAsia"/>
        </w:rPr>
        <w:t>目前就是要看它如何消除事实上和法律上的情况之间的差距。</w:t>
      </w:r>
    </w:p>
    <w:p w:rsidR="00000000" w:rsidRDefault="00000000">
      <w:pPr>
        <w:tabs>
          <w:tab w:val="clear" w:pos="527"/>
        </w:tabs>
      </w:pPr>
      <w:r>
        <w:tab/>
        <w:t>28.</w:t>
      </w:r>
      <w:r>
        <w:tab/>
      </w:r>
      <w:r>
        <w:rPr>
          <w:u w:val="single"/>
        </w:rPr>
        <w:t>HARTONO</w:t>
      </w:r>
      <w:r>
        <w:rPr>
          <w:rFonts w:hint="eastAsia"/>
          <w:u w:val="single"/>
        </w:rPr>
        <w:t>女士</w:t>
      </w:r>
      <w:r>
        <w:rPr>
          <w:rFonts w:hint="eastAsia"/>
        </w:rPr>
        <w:t>询问是否能够向委员会提供墨西哥宪法或宪法中关于性别问题的条文。关于口头陈述的第</w:t>
      </w:r>
      <w:r>
        <w:t>11</w:t>
      </w:r>
      <w:r>
        <w:rPr>
          <w:rFonts w:hint="eastAsia"/>
        </w:rPr>
        <w:t>页</w:t>
      </w:r>
      <w:r>
        <w:t>,</w:t>
      </w:r>
      <w:r>
        <w:rPr>
          <w:rFonts w:hint="eastAsia"/>
        </w:rPr>
        <w:t>她希望墨西哥代表说明墨西哥的文化和教育发生根本变化的时期。墨西哥政府应在下一次报告中更加明确地说明。她想知道为什么</w:t>
      </w:r>
      <w:r>
        <w:t>6</w:t>
      </w:r>
      <w:r>
        <w:rPr>
          <w:rFonts w:hint="eastAsia"/>
        </w:rPr>
        <w:t>岁至</w:t>
      </w:r>
      <w:r>
        <w:t>12</w:t>
      </w:r>
      <w:r>
        <w:rPr>
          <w:rFonts w:hint="eastAsia"/>
        </w:rPr>
        <w:t>岁的人口中</w:t>
      </w:r>
      <w:r>
        <w:t>10%</w:t>
      </w:r>
      <w:r>
        <w:rPr>
          <w:rFonts w:hint="eastAsia"/>
        </w:rPr>
        <w:t>是残疾人</w:t>
      </w:r>
      <w:r>
        <w:t>,</w:t>
      </w:r>
      <w:r>
        <w:rPr>
          <w:rFonts w:hint="eastAsia"/>
        </w:rPr>
        <w:t>这个数字相当令人震惊。</w:t>
      </w:r>
    </w:p>
    <w:p w:rsidR="00000000" w:rsidRDefault="00000000">
      <w:pPr>
        <w:tabs>
          <w:tab w:val="clear" w:pos="527"/>
        </w:tabs>
      </w:pPr>
      <w:r>
        <w:tab/>
        <w:t>29.</w:t>
      </w:r>
      <w:r>
        <w:tab/>
      </w:r>
      <w:r>
        <w:rPr>
          <w:u w:val="single"/>
        </w:rPr>
        <w:t>CARTWRIGHT</w:t>
      </w:r>
      <w:r>
        <w:rPr>
          <w:rFonts w:hint="eastAsia"/>
          <w:u w:val="single"/>
        </w:rPr>
        <w:t>女士</w:t>
      </w:r>
      <w:r>
        <w:rPr>
          <w:rFonts w:hint="eastAsia"/>
        </w:rPr>
        <w:t>询问关于妇女利用司法制度的机会。她很想知道</w:t>
      </w:r>
      <w:r>
        <w:t>,</w:t>
      </w:r>
      <w:r>
        <w:rPr>
          <w:rFonts w:hint="eastAsia"/>
        </w:rPr>
        <w:t>对墨西哥妇女来说</w:t>
      </w:r>
      <w:r>
        <w:t>,</w:t>
      </w:r>
      <w:r>
        <w:rPr>
          <w:rFonts w:hint="eastAsia"/>
        </w:rPr>
        <w:t>《公约》的各项条款如何付诸实行。尽管法律规定妇女有权拥有土地、贷款和继承</w:t>
      </w:r>
      <w:r>
        <w:t>,</w:t>
      </w:r>
      <w:r>
        <w:rPr>
          <w:rFonts w:hint="eastAsia"/>
        </w:rPr>
        <w:t>而且制订了方案确保妇女能够平等分配到土地</w:t>
      </w:r>
      <w:r>
        <w:t>,</w:t>
      </w:r>
      <w:r>
        <w:rPr>
          <w:rFonts w:hint="eastAsia"/>
        </w:rPr>
        <w:t>但实际上妇女是否得到公平的土地份额</w:t>
      </w:r>
      <w:r>
        <w:t>;</w:t>
      </w:r>
      <w:r>
        <w:rPr>
          <w:rFonts w:hint="eastAsia"/>
        </w:rPr>
        <w:t>丈夫遗嘱通常是否给予遗孀应有的份额</w:t>
      </w:r>
      <w:r>
        <w:t>,</w:t>
      </w:r>
      <w:r>
        <w:rPr>
          <w:rFonts w:hint="eastAsia"/>
        </w:rPr>
        <w:t>遗产分配是否偏向男性亲属</w:t>
      </w:r>
      <w:r>
        <w:t xml:space="preserve">? </w:t>
      </w:r>
      <w:r>
        <w:rPr>
          <w:rFonts w:hint="eastAsia"/>
        </w:rPr>
        <w:t>如果遗孀得不到亡夫财产的应有份额</w:t>
      </w:r>
      <w:r>
        <w:t>,</w:t>
      </w:r>
      <w:r>
        <w:rPr>
          <w:rFonts w:hint="eastAsia"/>
        </w:rPr>
        <w:t>特别是土地</w:t>
      </w:r>
      <w:r>
        <w:t>,</w:t>
      </w:r>
      <w:r>
        <w:rPr>
          <w:rFonts w:hint="eastAsia"/>
        </w:rPr>
        <w:t>是否有适当的规定让她们向法院寻求救济</w:t>
      </w:r>
      <w:r>
        <w:t>;</w:t>
      </w:r>
      <w:r>
        <w:rPr>
          <w:rFonts w:hint="eastAsia"/>
        </w:rPr>
        <w:t>关于强奸和性犯罪</w:t>
      </w:r>
      <w:r>
        <w:t>,</w:t>
      </w:r>
      <w:r>
        <w:rPr>
          <w:rFonts w:hint="eastAsia"/>
        </w:rPr>
        <w:t>尽管她赞扬墨西哥政府按照《公约》第</w:t>
      </w:r>
      <w:r>
        <w:t>6</w:t>
      </w:r>
      <w:r>
        <w:rPr>
          <w:rFonts w:hint="eastAsia"/>
        </w:rPr>
        <w:t>条采取的措施</w:t>
      </w:r>
      <w:r>
        <w:t>,</w:t>
      </w:r>
      <w:r>
        <w:rPr>
          <w:rFonts w:hint="eastAsia"/>
        </w:rPr>
        <w:t>但据报墨西哥普遍存在着警察不愿意拘捕被控强奸的男子的问题</w:t>
      </w:r>
      <w:r>
        <w:t>,</w:t>
      </w:r>
      <w:r>
        <w:rPr>
          <w:rFonts w:hint="eastAsia"/>
        </w:rPr>
        <w:t>据说警察和武装部队成员强奸在押妇女</w:t>
      </w:r>
      <w:r>
        <w:t>,</w:t>
      </w:r>
      <w:r>
        <w:rPr>
          <w:rFonts w:hint="eastAsia"/>
        </w:rPr>
        <w:t>她对这些报导感到非常关注。墨西哥政府是否决心确保对所报导的这一类犯罪行为进行起诉</w:t>
      </w:r>
      <w:r>
        <w:t xml:space="preserve">? </w:t>
      </w:r>
      <w:r>
        <w:rPr>
          <w:rFonts w:hint="eastAsia"/>
        </w:rPr>
        <w:t>有必要不断教育执法和司法人员</w:t>
      </w:r>
      <w:r>
        <w:t>,</w:t>
      </w:r>
      <w:r>
        <w:rPr>
          <w:rFonts w:hint="eastAsia"/>
        </w:rPr>
        <w:t>特别是警察、武装部队、律师和法官</w:t>
      </w:r>
      <w:r>
        <w:t>,</w:t>
      </w:r>
      <w:r>
        <w:rPr>
          <w:rFonts w:hint="eastAsia"/>
        </w:rPr>
        <w:t>不仅让他们认识到这类犯罪行为如何影响妇女的生活</w:t>
      </w:r>
      <w:r>
        <w:t>,</w:t>
      </w:r>
      <w:r>
        <w:rPr>
          <w:rFonts w:hint="eastAsia"/>
        </w:rPr>
        <w:t>也让他们认识到墨西哥批准《公约》所作的承诺。司法系统本身必须下定决心执行和维持这一类教育方案。她很高兴地注意到司法系统内有不少妇女。必须不断努力增加司法系统中的妇女人数</w:t>
      </w:r>
      <w:r>
        <w:t>,</w:t>
      </w:r>
      <w:r>
        <w:rPr>
          <w:rFonts w:hint="eastAsia"/>
        </w:rPr>
        <w:t>这样可以使受性犯罪之害的妇女比较敢于举报。</w:t>
      </w:r>
    </w:p>
    <w:p w:rsidR="00000000" w:rsidRDefault="00000000">
      <w:pPr>
        <w:tabs>
          <w:tab w:val="clear" w:pos="527"/>
        </w:tabs>
      </w:pPr>
      <w:r>
        <w:tab/>
        <w:t>30.</w:t>
      </w:r>
      <w:r>
        <w:tab/>
      </w:r>
      <w:r>
        <w:rPr>
          <w:rFonts w:hint="eastAsia"/>
        </w:rPr>
        <w:t>应制订关于婚姻强奸的法律</w:t>
      </w:r>
      <w:r>
        <w:t>,</w:t>
      </w:r>
      <w:r>
        <w:rPr>
          <w:rFonts w:hint="eastAsia"/>
        </w:rPr>
        <w:t>如果要改变强迫的性关系</w:t>
      </w:r>
      <w:r>
        <w:t>,</w:t>
      </w:r>
      <w:r>
        <w:rPr>
          <w:rFonts w:hint="eastAsia"/>
        </w:rPr>
        <w:t>这种法律是必不可少的。尽管有婚姻财产制度</w:t>
      </w:r>
      <w:r>
        <w:t>,</w:t>
      </w:r>
      <w:r>
        <w:rPr>
          <w:rFonts w:hint="eastAsia"/>
        </w:rPr>
        <w:t>但委员会收到的报告指出</w:t>
      </w:r>
      <w:r>
        <w:t>,</w:t>
      </w:r>
      <w:r>
        <w:rPr>
          <w:rFonts w:hint="eastAsia"/>
        </w:rPr>
        <w:t>如果妇女是导致婚姻解体的人</w:t>
      </w:r>
      <w:r>
        <w:t>,</w:t>
      </w:r>
      <w:r>
        <w:rPr>
          <w:rFonts w:hint="eastAsia"/>
        </w:rPr>
        <w:t>就分不到婚姻财产。这令人感到不安</w:t>
      </w:r>
      <w:r>
        <w:t>,</w:t>
      </w:r>
      <w:r>
        <w:rPr>
          <w:rFonts w:hint="eastAsia"/>
        </w:rPr>
        <w:t>因为妇女需要住的地方</w:t>
      </w:r>
      <w:r>
        <w:t>,</w:t>
      </w:r>
      <w:r>
        <w:rPr>
          <w:rFonts w:hint="eastAsia"/>
        </w:rPr>
        <w:t>也需要收入来源</w:t>
      </w:r>
      <w:r>
        <w:t>,</w:t>
      </w:r>
      <w:r>
        <w:rPr>
          <w:rFonts w:hint="eastAsia"/>
        </w:rPr>
        <w:t>特别是如果她们有子女</w:t>
      </w:r>
      <w:r>
        <w:t>,</w:t>
      </w:r>
      <w:r>
        <w:rPr>
          <w:rFonts w:hint="eastAsia"/>
        </w:rPr>
        <w:t>但却没有赚取任何收入的能力。同居的人在关系瓦解后</w:t>
      </w:r>
      <w:r>
        <w:t>,</w:t>
      </w:r>
      <w:r>
        <w:rPr>
          <w:rFonts w:hint="eastAsia"/>
        </w:rPr>
        <w:t>是否能够向法庭取得任何救济</w:t>
      </w:r>
      <w:r>
        <w:t>,</w:t>
      </w:r>
      <w:r>
        <w:rPr>
          <w:rFonts w:hint="eastAsia"/>
        </w:rPr>
        <w:t>在同居者之间公平分配任何财产</w:t>
      </w:r>
      <w:r>
        <w:t>,</w:t>
      </w:r>
      <w:r>
        <w:rPr>
          <w:rFonts w:hint="eastAsia"/>
        </w:rPr>
        <w:t>不论他们是否有子女</w:t>
      </w:r>
      <w:r>
        <w:t xml:space="preserve">? </w:t>
      </w:r>
      <w:r>
        <w:rPr>
          <w:rFonts w:hint="eastAsia"/>
        </w:rPr>
        <w:t>向刑事诉讼中的被告妇女或希望提起民事诉讼的妇女提供的司法协助制度的范围有多大</w:t>
      </w:r>
      <w:r>
        <w:t>?</w:t>
      </w:r>
    </w:p>
    <w:p w:rsidR="00000000" w:rsidRDefault="00000000">
      <w:pPr>
        <w:tabs>
          <w:tab w:val="clear" w:pos="527"/>
        </w:tabs>
      </w:pPr>
      <w:r>
        <w:tab/>
        <w:t>31.</w:t>
      </w:r>
      <w:r>
        <w:tab/>
      </w:r>
      <w:r>
        <w:rPr>
          <w:u w:val="single"/>
        </w:rPr>
        <w:t>SHALEV</w:t>
      </w:r>
      <w:r>
        <w:rPr>
          <w:rFonts w:hint="eastAsia"/>
          <w:u w:val="single"/>
        </w:rPr>
        <w:t>女士</w:t>
      </w:r>
      <w:r>
        <w:rPr>
          <w:rFonts w:hint="eastAsia"/>
        </w:rPr>
        <w:t>说</w:t>
      </w:r>
      <w:r>
        <w:t>,</w:t>
      </w:r>
      <w:r>
        <w:rPr>
          <w:rFonts w:hint="eastAsia"/>
        </w:rPr>
        <w:t>委员会非常关注青少年怀孕问题的程度</w:t>
      </w:r>
      <w:r>
        <w:t>,</w:t>
      </w:r>
      <w:r>
        <w:rPr>
          <w:rFonts w:hint="eastAsia"/>
        </w:rPr>
        <w:t>欢迎防止怀孕和为青少年母亲提供综合护理的国家方案。墨西哥政府下一次报告应详细说明这些方案的成果。政府应考虑不再将人工流产按刑事罪论处</w:t>
      </w:r>
      <w:r>
        <w:t>,</w:t>
      </w:r>
      <w:r>
        <w:rPr>
          <w:rFonts w:hint="eastAsia"/>
        </w:rPr>
        <w:t>既然该项法律已不再强制执行</w:t>
      </w:r>
      <w:r>
        <w:t>,</w:t>
      </w:r>
      <w:r>
        <w:rPr>
          <w:rFonts w:hint="eastAsia"/>
        </w:rPr>
        <w:t>对妇女来说</w:t>
      </w:r>
      <w:r>
        <w:t>,</w:t>
      </w:r>
      <w:r>
        <w:rPr>
          <w:rFonts w:hint="eastAsia"/>
        </w:rPr>
        <w:t>该项法律只有使人工流产更为危险。在现行的法律制度下</w:t>
      </w:r>
      <w:r>
        <w:t>,</w:t>
      </w:r>
      <w:r>
        <w:rPr>
          <w:rFonts w:hint="eastAsia"/>
        </w:rPr>
        <w:t>似乎存在着一个结构性问题。在一些州内</w:t>
      </w:r>
      <w:r>
        <w:t>,</w:t>
      </w:r>
      <w:r>
        <w:rPr>
          <w:rFonts w:hint="eastAsia"/>
        </w:rPr>
        <w:t>如果母亲有生命危险或如果怀孕是强奸造成的</w:t>
      </w:r>
      <w:r>
        <w:t>,</w:t>
      </w:r>
      <w:r>
        <w:rPr>
          <w:rFonts w:hint="eastAsia"/>
        </w:rPr>
        <w:t>则法律不禁止人工流产。但另一方面却没有任何法律程序规定妇女有权进行合法的人工流产。关于同意避孕的问题</w:t>
      </w:r>
      <w:r>
        <w:t>,</w:t>
      </w:r>
      <w:r>
        <w:rPr>
          <w:rFonts w:hint="eastAsia"/>
        </w:rPr>
        <w:t>尽管妇女有权决定女子人数和生育时间</w:t>
      </w:r>
      <w:r>
        <w:t>,</w:t>
      </w:r>
      <w:r>
        <w:rPr>
          <w:rFonts w:hint="eastAsia"/>
        </w:rPr>
        <w:t>非政府组织进行的研究的结果显示出政府机构只提供绝育和宫内装置两种避孕办法。委员会更加关注的是</w:t>
      </w:r>
      <w:r>
        <w:t>,</w:t>
      </w:r>
      <w:r>
        <w:rPr>
          <w:rFonts w:hint="eastAsia"/>
        </w:rPr>
        <w:t>有人投诉说在墨西哥出现违反法律的情况</w:t>
      </w:r>
      <w:r>
        <w:t>,</w:t>
      </w:r>
      <w:r>
        <w:rPr>
          <w:rFonts w:hint="eastAsia"/>
        </w:rPr>
        <w:t>妇女在不知情或没有书面同意的情况下进行了绝育手术或装设了宫内装置。一项研究指出</w:t>
      </w:r>
      <w:r>
        <w:t>,</w:t>
      </w:r>
      <w:r>
        <w:rPr>
          <w:rFonts w:hint="eastAsia"/>
        </w:rPr>
        <w:t>做了绝育手术的妇女中有四分之一声称她们事前不知道绝育手术是不可逆转的</w:t>
      </w:r>
      <w:r>
        <w:t>,</w:t>
      </w:r>
      <w:r>
        <w:rPr>
          <w:rFonts w:hint="eastAsia"/>
        </w:rPr>
        <w:t>也不知道有其他的避孕办法。这些妇女中有</w:t>
      </w:r>
      <w:r>
        <w:t>39%</w:t>
      </w:r>
      <w:r>
        <w:rPr>
          <w:rFonts w:hint="eastAsia"/>
        </w:rPr>
        <w:t>声称她们没有在同意书上签字。她不知道医疗系统内是否存在着性别偏见</w:t>
      </w:r>
      <w:r>
        <w:t>,</w:t>
      </w:r>
      <w:r>
        <w:rPr>
          <w:rFonts w:hint="eastAsia"/>
        </w:rPr>
        <w:t>她促请墨西哥政府认真审议这个问题</w:t>
      </w:r>
      <w:r>
        <w:t>,</w:t>
      </w:r>
      <w:r>
        <w:rPr>
          <w:rFonts w:hint="eastAsia"/>
        </w:rPr>
        <w:t>以确定如何教育保健人员</w:t>
      </w:r>
      <w:r>
        <w:t>,</w:t>
      </w:r>
      <w:r>
        <w:rPr>
          <w:rFonts w:hint="eastAsia"/>
        </w:rPr>
        <w:t>让他们认识到所有病人</w:t>
      </w:r>
      <w:r>
        <w:t>,</w:t>
      </w:r>
      <w:r>
        <w:rPr>
          <w:rFonts w:hint="eastAsia"/>
        </w:rPr>
        <w:t>特别是妇女</w:t>
      </w:r>
      <w:r>
        <w:t>,</w:t>
      </w:r>
      <w:r>
        <w:rPr>
          <w:rFonts w:hint="eastAsia"/>
        </w:rPr>
        <w:t>在绝育方面的知情同意权利。</w:t>
      </w:r>
    </w:p>
    <w:p w:rsidR="00000000" w:rsidRDefault="00000000">
      <w:pPr>
        <w:tabs>
          <w:tab w:val="clear" w:pos="527"/>
        </w:tabs>
      </w:pPr>
      <w:r>
        <w:tab/>
        <w:t>32.</w:t>
      </w:r>
      <w:r>
        <w:tab/>
      </w:r>
      <w:r>
        <w:rPr>
          <w:u w:val="single"/>
        </w:rPr>
        <w:t>JAVATE DE DIOS</w:t>
      </w:r>
      <w:r>
        <w:rPr>
          <w:rFonts w:hint="eastAsia"/>
          <w:u w:val="single"/>
        </w:rPr>
        <w:t>女士</w:t>
      </w:r>
      <w:r>
        <w:rPr>
          <w:rFonts w:hint="eastAsia"/>
        </w:rPr>
        <w:t>指出墨西哥政府作出的努力令人赞赏</w:t>
      </w:r>
      <w:r>
        <w:t>,</w:t>
      </w:r>
      <w:r>
        <w:rPr>
          <w:rFonts w:hint="eastAsia"/>
        </w:rPr>
        <w:t>在各个领域内提高妇女地位</w:t>
      </w:r>
      <w:r>
        <w:t>,</w:t>
      </w:r>
      <w:r>
        <w:rPr>
          <w:rFonts w:hint="eastAsia"/>
        </w:rPr>
        <w:t>但在许多方面还有改进的余地。因此</w:t>
      </w:r>
      <w:r>
        <w:t>,</w:t>
      </w:r>
      <w:r>
        <w:rPr>
          <w:rFonts w:hint="eastAsia"/>
        </w:rPr>
        <w:t>必须进一步协调联邦和各州的法律</w:t>
      </w:r>
      <w:r>
        <w:t>,</w:t>
      </w:r>
      <w:r>
        <w:rPr>
          <w:rFonts w:hint="eastAsia"/>
        </w:rPr>
        <w:t>特别是在对妇女的暴力问题方面</w:t>
      </w:r>
      <w:r>
        <w:t>;</w:t>
      </w:r>
      <w:r>
        <w:rPr>
          <w:rFonts w:hint="eastAsia"/>
        </w:rPr>
        <w:t>也许可以在州一级实施最起码的标准。建立更有效和更协调的制度是关键所在。在这方面</w:t>
      </w:r>
      <w:r>
        <w:t>,</w:t>
      </w:r>
      <w:r>
        <w:rPr>
          <w:rFonts w:hint="eastAsia"/>
        </w:rPr>
        <w:t>执法和司法人员的培训和教育也是至关重要的。必须改变负责保护妇女的那些人的态度。教育墨西哥妇女认识妇女权利的大规模宣传运动将是成功地制止对妇女的暴力行为综合方案的一个关键要素。如果能够将《公约》</w:t>
      </w:r>
      <w:r>
        <w:t>,</w:t>
      </w:r>
      <w:r>
        <w:rPr>
          <w:rFonts w:hint="eastAsia"/>
        </w:rPr>
        <w:t>特别是制止对妇女的暴力行为的一般性建议</w:t>
      </w:r>
      <w:r>
        <w:t>,</w:t>
      </w:r>
      <w:r>
        <w:rPr>
          <w:rFonts w:hint="eastAsia"/>
        </w:rPr>
        <w:t>在有组织的妇女群体之间广为散发</w:t>
      </w:r>
      <w:r>
        <w:t>,</w:t>
      </w:r>
      <w:r>
        <w:rPr>
          <w:rFonts w:hint="eastAsia"/>
        </w:rPr>
        <w:t>尤有助益。由于对妇女的暴力行为在身心健康方面产生长期后果</w:t>
      </w:r>
      <w:r>
        <w:t>,</w:t>
      </w:r>
      <w:r>
        <w:rPr>
          <w:rFonts w:hint="eastAsia"/>
        </w:rPr>
        <w:t>而且在一代内或各代之间产生影响</w:t>
      </w:r>
      <w:r>
        <w:t>,</w:t>
      </w:r>
      <w:r>
        <w:rPr>
          <w:rFonts w:hint="eastAsia"/>
        </w:rPr>
        <w:t>因此</w:t>
      </w:r>
      <w:r>
        <w:t>,</w:t>
      </w:r>
      <w:r>
        <w:rPr>
          <w:rFonts w:hint="eastAsia"/>
        </w:rPr>
        <w:t>必须建立提供服务的基础设施</w:t>
      </w:r>
      <w:r>
        <w:t>,</w:t>
      </w:r>
      <w:r>
        <w:rPr>
          <w:rFonts w:hint="eastAsia"/>
        </w:rPr>
        <w:t>向受害者提供避难所和援助。政府应负起主要的责任</w:t>
      </w:r>
      <w:r>
        <w:t>,</w:t>
      </w:r>
      <w:r>
        <w:rPr>
          <w:rFonts w:hint="eastAsia"/>
        </w:rPr>
        <w:t>解决社会上形成的这种性别暴力问题。委员会非常关注特别脆弱的群体</w:t>
      </w:r>
      <w:r>
        <w:t>,</w:t>
      </w:r>
      <w:r>
        <w:rPr>
          <w:rFonts w:hint="eastAsia"/>
        </w:rPr>
        <w:t>包括在政治冲突地区内的土著妇女所遭受的暴力问题</w:t>
      </w:r>
      <w:r>
        <w:t>,</w:t>
      </w:r>
      <w:r>
        <w:rPr>
          <w:rFonts w:hint="eastAsia"/>
        </w:rPr>
        <w:t>据称她们被强奸和遭受酷刑</w:t>
      </w:r>
      <w:r>
        <w:t>,</w:t>
      </w:r>
      <w:r>
        <w:rPr>
          <w:rFonts w:hint="eastAsia"/>
        </w:rPr>
        <w:t>此外</w:t>
      </w:r>
      <w:r>
        <w:t>,</w:t>
      </w:r>
      <w:r>
        <w:rPr>
          <w:rFonts w:hint="eastAsia"/>
        </w:rPr>
        <w:t>还包括在监狱中的妇女和被怀疑属于政治反对派的妇女。她赞赏对恰帕斯局势进行的详尽分析和为改善恰帕斯经济和社会状况而执行的方案</w:t>
      </w:r>
      <w:r>
        <w:t>,</w:t>
      </w:r>
      <w:r>
        <w:rPr>
          <w:rFonts w:hint="eastAsia"/>
        </w:rPr>
        <w:t>但她认为所提供的援助也必须包括让妇女有机会利用司法制度。在这方面</w:t>
      </w:r>
      <w:r>
        <w:t>,</w:t>
      </w:r>
      <w:r>
        <w:rPr>
          <w:rFonts w:hint="eastAsia"/>
        </w:rPr>
        <w:t>必须追究责任。她想知道是否采取了措施惩罚滥权虐待妇女的警察和军事当局。</w:t>
      </w:r>
    </w:p>
    <w:p w:rsidR="00000000" w:rsidRDefault="00000000">
      <w:pPr>
        <w:tabs>
          <w:tab w:val="clear" w:pos="527"/>
        </w:tabs>
      </w:pPr>
      <w:r>
        <w:tab/>
        <w:t>33.</w:t>
      </w:r>
      <w:r>
        <w:tab/>
      </w:r>
      <w:r>
        <w:rPr>
          <w:rFonts w:hint="eastAsia"/>
        </w:rPr>
        <w:t>她询问是否制订了政策将卖淫合法化</w:t>
      </w:r>
      <w:r>
        <w:t>,</w:t>
      </w:r>
      <w:r>
        <w:rPr>
          <w:rFonts w:hint="eastAsia"/>
        </w:rPr>
        <w:t>如果有这种政策</w:t>
      </w:r>
      <w:r>
        <w:t>,</w:t>
      </w:r>
      <w:r>
        <w:rPr>
          <w:rFonts w:hint="eastAsia"/>
        </w:rPr>
        <w:t>有没有就这种政策可能产生的影响进行公开的辩论。如果卖淫合法化</w:t>
      </w:r>
      <w:r>
        <w:t>,</w:t>
      </w:r>
      <w:r>
        <w:rPr>
          <w:rFonts w:hint="eastAsia"/>
        </w:rPr>
        <w:t>是否意味着妇女卖淫不再是刑事犯罪行为</w:t>
      </w:r>
      <w:r>
        <w:t xml:space="preserve">? </w:t>
      </w:r>
      <w:r>
        <w:rPr>
          <w:rFonts w:hint="eastAsia"/>
        </w:rPr>
        <w:t>这是否导致淫媒和贩卖者的合法化</w:t>
      </w:r>
      <w:r>
        <w:t>?</w:t>
      </w:r>
    </w:p>
    <w:p w:rsidR="00000000" w:rsidRDefault="00000000">
      <w:pPr>
        <w:tabs>
          <w:tab w:val="clear" w:pos="527"/>
        </w:tabs>
      </w:pPr>
      <w:r>
        <w:tab/>
        <w:t>34.</w:t>
      </w:r>
      <w:r>
        <w:tab/>
      </w:r>
      <w:r>
        <w:rPr>
          <w:rFonts w:hint="eastAsia"/>
        </w:rPr>
        <w:t>据报墨西哥出现了规定进行强制性怀孕检查作为就业的先决条件的情况</w:t>
      </w:r>
      <w:r>
        <w:t>,</w:t>
      </w:r>
      <w:r>
        <w:rPr>
          <w:rFonts w:hint="eastAsia"/>
        </w:rPr>
        <w:t>特别是在边境加工业内</w:t>
      </w:r>
      <w:r>
        <w:t>,</w:t>
      </w:r>
      <w:r>
        <w:rPr>
          <w:rFonts w:hint="eastAsia"/>
        </w:rPr>
        <w:t>她对此表示关注。这种做法公然歧视妇女。政府应对这些报告进行调查</w:t>
      </w:r>
      <w:r>
        <w:t>,</w:t>
      </w:r>
      <w:r>
        <w:rPr>
          <w:rFonts w:hint="eastAsia"/>
        </w:rPr>
        <w:t>并制订补救机制。尽管口头和书面报告提供了详尽的关于墨西哥国内移徙情况的资料</w:t>
      </w:r>
      <w:r>
        <w:t>,</w:t>
      </w:r>
      <w:r>
        <w:rPr>
          <w:rFonts w:hint="eastAsia"/>
        </w:rPr>
        <w:t>但没有任何数据说明墨西哥人</w:t>
      </w:r>
      <w:r>
        <w:t>,</w:t>
      </w:r>
      <w:r>
        <w:rPr>
          <w:rFonts w:hint="eastAsia"/>
        </w:rPr>
        <w:t>特别是妇女移往国外的数据。有多少妇女移往国外工作</w:t>
      </w:r>
      <w:r>
        <w:t xml:space="preserve">: </w:t>
      </w:r>
      <w:r>
        <w:rPr>
          <w:rFonts w:hint="eastAsia"/>
        </w:rPr>
        <w:t>她们移往那些国家</w:t>
      </w:r>
      <w:r>
        <w:t>,</w:t>
      </w:r>
      <w:r>
        <w:rPr>
          <w:rFonts w:hint="eastAsia"/>
        </w:rPr>
        <w:t>是否有任何政策保护这些妇女</w:t>
      </w:r>
      <w:r>
        <w:t>?</w:t>
      </w:r>
    </w:p>
    <w:p w:rsidR="00000000" w:rsidRDefault="00000000">
      <w:pPr>
        <w:tabs>
          <w:tab w:val="clear" w:pos="527"/>
        </w:tabs>
      </w:pPr>
      <w:r>
        <w:tab/>
        <w:t>35.</w:t>
      </w:r>
      <w:r>
        <w:tab/>
      </w:r>
      <w:r>
        <w:rPr>
          <w:u w:val="single"/>
        </w:rPr>
        <w:t>SCH</w:t>
      </w:r>
      <w:r>
        <w:rPr>
          <w:u w:val="single"/>
        </w:rPr>
        <w:sym w:font="Kino MT" w:char="00D6"/>
      </w:r>
      <w:r>
        <w:rPr>
          <w:u w:val="single"/>
        </w:rPr>
        <w:t>PP SHILLING</w:t>
      </w:r>
      <w:r>
        <w:rPr>
          <w:rFonts w:hint="eastAsia"/>
          <w:u w:val="single"/>
        </w:rPr>
        <w:t>女士</w:t>
      </w:r>
      <w:r>
        <w:rPr>
          <w:rFonts w:hint="eastAsia"/>
        </w:rPr>
        <w:t>说</w:t>
      </w:r>
      <w:r>
        <w:t>,</w:t>
      </w:r>
      <w:r>
        <w:rPr>
          <w:rFonts w:hint="eastAsia"/>
        </w:rPr>
        <w:t>由于政府对肯定行动有深切的了解</w:t>
      </w:r>
      <w:r>
        <w:t>,</w:t>
      </w:r>
      <w:r>
        <w:rPr>
          <w:rFonts w:hint="eastAsia"/>
        </w:rPr>
        <w:t>因此</w:t>
      </w:r>
      <w:r>
        <w:t>,</w:t>
      </w:r>
      <w:r>
        <w:rPr>
          <w:rFonts w:hint="eastAsia"/>
        </w:rPr>
        <w:t>现在应按步就班地审查事实上仍然存在着妇女不平等情况的所有领域</w:t>
      </w:r>
      <w:r>
        <w:t>,</w:t>
      </w:r>
      <w:r>
        <w:rPr>
          <w:rFonts w:hint="eastAsia"/>
        </w:rPr>
        <w:t>以决定推行进一步肯定行动措施的重点。下一次报告应综合说明政府在这方面采取的步骤。政府也应规定私营部门制订肯定行动方案。她非常关注某些就业部门歧视妇女的情况</w:t>
      </w:r>
      <w:r>
        <w:t>,</w:t>
      </w:r>
      <w:r>
        <w:rPr>
          <w:rFonts w:hint="eastAsia"/>
        </w:rPr>
        <w:t>年轻的孕妇特别受影响。政府应直接处理这个问题起诉</w:t>
      </w:r>
      <w:r>
        <w:t>,</w:t>
      </w:r>
      <w:r>
        <w:rPr>
          <w:rFonts w:hint="eastAsia"/>
        </w:rPr>
        <w:t>所涉企业</w:t>
      </w:r>
      <w:r>
        <w:t>,</w:t>
      </w:r>
      <w:r>
        <w:rPr>
          <w:rFonts w:hint="eastAsia"/>
        </w:rPr>
        <w:t>规定向妇女提供法律援助</w:t>
      </w:r>
      <w:r>
        <w:t>,</w:t>
      </w:r>
      <w:r>
        <w:rPr>
          <w:rFonts w:hint="eastAsia"/>
        </w:rPr>
        <w:t>并普遍表明私营部门采取这种歧视性做法是不能接受的。</w:t>
      </w:r>
    </w:p>
    <w:p w:rsidR="00000000" w:rsidRDefault="00000000">
      <w:pPr>
        <w:tabs>
          <w:tab w:val="clear" w:pos="527"/>
        </w:tabs>
      </w:pPr>
      <w:r>
        <w:tab/>
        <w:t>36.</w:t>
      </w:r>
      <w:r>
        <w:tab/>
      </w:r>
      <w:r>
        <w:rPr>
          <w:u w:val="single"/>
        </w:rPr>
        <w:t>SAURI</w:t>
      </w:r>
      <w:r>
        <w:rPr>
          <w:rFonts w:hint="eastAsia"/>
          <w:u w:val="single"/>
        </w:rPr>
        <w:t>女士</w:t>
      </w:r>
      <w:r>
        <w:t>(</w:t>
      </w:r>
      <w:r>
        <w:rPr>
          <w:rFonts w:hint="eastAsia"/>
        </w:rPr>
        <w:t>墨西哥</w:t>
      </w:r>
      <w:r>
        <w:t>),</w:t>
      </w:r>
      <w:r>
        <w:rPr>
          <w:rFonts w:hint="eastAsia"/>
        </w:rPr>
        <w:t>在答复委员会成员所提出的问题时说</w:t>
      </w:r>
      <w:r>
        <w:t>,</w:t>
      </w:r>
      <w:r>
        <w:rPr>
          <w:rFonts w:hint="eastAsia"/>
        </w:rPr>
        <w:t>即使在困难时期</w:t>
      </w:r>
      <w:r>
        <w:t>,</w:t>
      </w:r>
      <w:r>
        <w:rPr>
          <w:rFonts w:hint="eastAsia"/>
        </w:rPr>
        <w:t>墨西哥政府也作出了相当大的努力</w:t>
      </w:r>
      <w:r>
        <w:t>,</w:t>
      </w:r>
      <w:r>
        <w:rPr>
          <w:rFonts w:hint="eastAsia"/>
        </w:rPr>
        <w:t>使政府在保健、福利和扶贫方面的开支保持在同一水平。</w:t>
      </w:r>
      <w:r>
        <w:t>1998</w:t>
      </w:r>
      <w:r>
        <w:rPr>
          <w:rFonts w:hint="eastAsia"/>
        </w:rPr>
        <w:t>年应付社会需要的预算拨款是</w:t>
      </w:r>
      <w:r>
        <w:t>57%</w:t>
      </w:r>
      <w:r>
        <w:rPr>
          <w:rFonts w:hint="eastAsia"/>
        </w:rPr>
        <w:t>。关于各项公约</w:t>
      </w:r>
      <w:r>
        <w:t>,</w:t>
      </w:r>
      <w:r>
        <w:rPr>
          <w:rFonts w:hint="eastAsia"/>
        </w:rPr>
        <w:t>特别是在制止对妇女暴力行为方面的规定的执行情况</w:t>
      </w:r>
      <w:r>
        <w:t>,</w:t>
      </w:r>
      <w:r>
        <w:rPr>
          <w:rFonts w:hint="eastAsia"/>
        </w:rPr>
        <w:t>由于联邦制度非常复杂</w:t>
      </w:r>
      <w:r>
        <w:t>,</w:t>
      </w:r>
      <w:r>
        <w:rPr>
          <w:rFonts w:hint="eastAsia"/>
        </w:rPr>
        <w:t>必须经过许多阶段和克服重重的障碍才能在区域和地方一级进行改革。有一些州已经在行政方面立法协助和保护受害者</w:t>
      </w:r>
      <w:r>
        <w:t>,</w:t>
      </w:r>
      <w:r>
        <w:rPr>
          <w:rFonts w:hint="eastAsia"/>
        </w:rPr>
        <w:t>目前需要的是进行刑法和民法改革。在这方面</w:t>
      </w:r>
      <w:r>
        <w:t>,</w:t>
      </w:r>
      <w:r>
        <w:rPr>
          <w:rFonts w:hint="eastAsia"/>
        </w:rPr>
        <w:t>修订了联邦区的刑法</w:t>
      </w:r>
      <w:r>
        <w:t>,</w:t>
      </w:r>
      <w:r>
        <w:rPr>
          <w:rFonts w:hint="eastAsia"/>
        </w:rPr>
        <w:t>以反映婚姻配偶或同居关系的配偶之间可能发生强奸这一事实。在</w:t>
      </w:r>
      <w:r>
        <w:t>1994</w:t>
      </w:r>
      <w:r>
        <w:rPr>
          <w:rFonts w:hint="eastAsia"/>
        </w:rPr>
        <w:t>年</w:t>
      </w:r>
      <w:r>
        <w:t>,</w:t>
      </w:r>
      <w:r>
        <w:rPr>
          <w:rFonts w:hint="eastAsia"/>
        </w:rPr>
        <w:t>最高法院裁定不当或过分行使权利并不是不合法的。国会进行的改革明确规定婚姻配偶之间强行进行性交可能被定为强奸行为。尽管通奸仍然可受法律惩处</w:t>
      </w:r>
      <w:r>
        <w:t>,</w:t>
      </w:r>
      <w:r>
        <w:rPr>
          <w:rFonts w:hint="eastAsia"/>
        </w:rPr>
        <w:t>但大多数州并没有视通奸为犯罪行为。不过</w:t>
      </w:r>
      <w:r>
        <w:t>,</w:t>
      </w:r>
      <w:r>
        <w:rPr>
          <w:rFonts w:hint="eastAsia"/>
        </w:rPr>
        <w:t>通奸构成离婚的理由。但只有联邦区的法律仍然认为通奸是犯罪行为。</w:t>
      </w:r>
    </w:p>
    <w:p w:rsidR="00000000" w:rsidRDefault="00000000">
      <w:pPr>
        <w:tabs>
          <w:tab w:val="clear" w:pos="527"/>
        </w:tabs>
      </w:pPr>
      <w:r>
        <w:tab/>
        <w:t>37.</w:t>
      </w:r>
      <w:r>
        <w:tab/>
      </w:r>
      <w:r>
        <w:rPr>
          <w:rFonts w:hint="eastAsia"/>
        </w:rPr>
        <w:t>关于就业计划的评价</w:t>
      </w:r>
      <w:r>
        <w:t>,</w:t>
      </w:r>
      <w:r>
        <w:rPr>
          <w:rFonts w:hint="eastAsia"/>
        </w:rPr>
        <w:t>她完全同意专家的看法。墨西哥政府正在拟订一种制度</w:t>
      </w:r>
      <w:r>
        <w:t>,</w:t>
      </w:r>
      <w:r>
        <w:rPr>
          <w:rFonts w:hint="eastAsia"/>
        </w:rPr>
        <w:t>以监测墨西哥妇女的状况</w:t>
      </w:r>
      <w:r>
        <w:t>,</w:t>
      </w:r>
      <w:r>
        <w:rPr>
          <w:rFonts w:hint="eastAsia"/>
        </w:rPr>
        <w:t>并积极执行其在《北京行动纲要》下所作的承诺</w:t>
      </w:r>
      <w:r>
        <w:t>,</w:t>
      </w:r>
      <w:r>
        <w:rPr>
          <w:rFonts w:hint="eastAsia"/>
        </w:rPr>
        <w:t>评估妇女家务劳动以制订国民帐户的模式。已制订一个全国住户收支模式。统计单位目前正在评价这些资料</w:t>
      </w:r>
      <w:r>
        <w:t>,</w:t>
      </w:r>
      <w:r>
        <w:rPr>
          <w:rFonts w:hint="eastAsia"/>
        </w:rPr>
        <w:t>她希望评价结果可在</w:t>
      </w:r>
      <w:r>
        <w:t>4</w:t>
      </w:r>
      <w:r>
        <w:rPr>
          <w:rFonts w:hint="eastAsia"/>
        </w:rPr>
        <w:t>月公布。</w:t>
      </w:r>
    </w:p>
    <w:p w:rsidR="00000000" w:rsidRDefault="00000000">
      <w:pPr>
        <w:tabs>
          <w:tab w:val="clear" w:pos="527"/>
        </w:tabs>
      </w:pPr>
      <w:r>
        <w:tab/>
        <w:t>38.</w:t>
      </w:r>
      <w:r>
        <w:tab/>
      </w:r>
      <w:r>
        <w:rPr>
          <w:rFonts w:hint="eastAsia"/>
        </w:rPr>
        <w:t>关于取得幼儿园服务的问题</w:t>
      </w:r>
      <w:r>
        <w:t>,</w:t>
      </w:r>
      <w:r>
        <w:rPr>
          <w:rFonts w:hint="eastAsia"/>
        </w:rPr>
        <w:t>她同意男女应有平等权利</w:t>
      </w:r>
      <w:r>
        <w:t>;</w:t>
      </w:r>
      <w:r>
        <w:rPr>
          <w:rFonts w:hint="eastAsia"/>
        </w:rPr>
        <w:t>政府正在致力于巩固这个制度</w:t>
      </w:r>
      <w:r>
        <w:t>,</w:t>
      </w:r>
      <w:r>
        <w:rPr>
          <w:rFonts w:hint="eastAsia"/>
        </w:rPr>
        <w:t>目前这个制度的服务对象是劳动母亲、丧偶者和拥有监护权的离婚男子。</w:t>
      </w:r>
    </w:p>
    <w:p w:rsidR="00000000" w:rsidRDefault="00000000">
      <w:pPr>
        <w:tabs>
          <w:tab w:val="clear" w:pos="527"/>
        </w:tabs>
      </w:pPr>
      <w:r>
        <w:tab/>
        <w:t>39.</w:t>
      </w:r>
      <w:r>
        <w:tab/>
      </w:r>
      <w:r>
        <w:rPr>
          <w:rFonts w:hint="eastAsia"/>
        </w:rPr>
        <w:t>政府致力于在国家妇女方案下加强协调联邦机构</w:t>
      </w:r>
      <w:r>
        <w:t>;</w:t>
      </w:r>
      <w:r>
        <w:rPr>
          <w:rFonts w:hint="eastAsia"/>
        </w:rPr>
        <w:t>所有联邦机构有义务履行在该框架下指定的目标。</w:t>
      </w:r>
    </w:p>
    <w:p w:rsidR="00000000" w:rsidRDefault="00000000">
      <w:pPr>
        <w:tabs>
          <w:tab w:val="clear" w:pos="527"/>
        </w:tabs>
      </w:pPr>
      <w:r>
        <w:tab/>
        <w:t>40.</w:t>
      </w:r>
      <w:r>
        <w:tab/>
      </w:r>
      <w:r>
        <w:rPr>
          <w:rFonts w:hint="eastAsia"/>
        </w:rPr>
        <w:t>教育和保健方面没有裁减经费</w:t>
      </w:r>
      <w:r>
        <w:t>;</w:t>
      </w:r>
      <w:r>
        <w:rPr>
          <w:rFonts w:hint="eastAsia"/>
        </w:rPr>
        <w:t>政府还推行扶贫政策。由于少女生小孩的比率相当高</w:t>
      </w:r>
      <w:r>
        <w:t>,</w:t>
      </w:r>
      <w:r>
        <w:rPr>
          <w:rFonts w:hint="eastAsia"/>
        </w:rPr>
        <w:t>政府制订了一个方案向少年母亲提供护理</w:t>
      </w:r>
      <w:r>
        <w:t>,</w:t>
      </w:r>
      <w:r>
        <w:rPr>
          <w:rFonts w:hint="eastAsia"/>
        </w:rPr>
        <w:t>并加紧执行防止怀孕战略。教育部作出了种种承诺</w:t>
      </w:r>
      <w:r>
        <w:t>,</w:t>
      </w:r>
      <w:r>
        <w:rPr>
          <w:rFonts w:hint="eastAsia"/>
        </w:rPr>
        <w:t>在学校和军队里提倡性教育。</w:t>
      </w:r>
    </w:p>
    <w:p w:rsidR="00000000" w:rsidRDefault="00000000">
      <w:pPr>
        <w:tabs>
          <w:tab w:val="clear" w:pos="527"/>
        </w:tabs>
      </w:pPr>
      <w:r>
        <w:tab/>
        <w:t>41.</w:t>
      </w:r>
      <w:r>
        <w:tab/>
      </w:r>
      <w:r>
        <w:rPr>
          <w:rFonts w:hint="eastAsia"/>
        </w:rPr>
        <w:t>在报告所述期间没有发生根本的变化</w:t>
      </w:r>
      <w:r>
        <w:t>;</w:t>
      </w:r>
      <w:r>
        <w:rPr>
          <w:rFonts w:hint="eastAsia"/>
        </w:rPr>
        <w:t>在平等概念方面</w:t>
      </w:r>
      <w:r>
        <w:t>,</w:t>
      </w:r>
      <w:r>
        <w:rPr>
          <w:rFonts w:hint="eastAsia"/>
        </w:rPr>
        <w:t>有一些重大的社会变化</w:t>
      </w:r>
      <w:r>
        <w:t>,</w:t>
      </w:r>
      <w:r>
        <w:rPr>
          <w:rFonts w:hint="eastAsia"/>
        </w:rPr>
        <w:t>但没有根本的改变。在关于残疾人的资料方面</w:t>
      </w:r>
      <w:r>
        <w:t>,</w:t>
      </w:r>
      <w:r>
        <w:rPr>
          <w:rFonts w:hint="eastAsia"/>
        </w:rPr>
        <w:t>她说所提供的资料来自在小学进行的一次调查</w:t>
      </w:r>
      <w:r>
        <w:t>,</w:t>
      </w:r>
      <w:r>
        <w:rPr>
          <w:rFonts w:hint="eastAsia"/>
        </w:rPr>
        <w:t>因此这些资料只是关于</w:t>
      </w:r>
      <w:r>
        <w:t>6</w:t>
      </w:r>
      <w:r>
        <w:rPr>
          <w:rFonts w:hint="eastAsia"/>
        </w:rPr>
        <w:t>岁至</w:t>
      </w:r>
      <w:r>
        <w:t>12</w:t>
      </w:r>
      <w:r>
        <w:rPr>
          <w:rFonts w:hint="eastAsia"/>
        </w:rPr>
        <w:t>岁之间的儿童</w:t>
      </w:r>
      <w:r>
        <w:t>;</w:t>
      </w:r>
      <w:r>
        <w:rPr>
          <w:rFonts w:hint="eastAsia"/>
        </w:rPr>
        <w:t>此外</w:t>
      </w:r>
      <w:r>
        <w:t>,</w:t>
      </w:r>
      <w:r>
        <w:rPr>
          <w:rFonts w:hint="eastAsia"/>
        </w:rPr>
        <w:t>这些资料连轻度的残疾也包括在内。订于</w:t>
      </w:r>
      <w:r>
        <w:t>2000</w:t>
      </w:r>
      <w:r>
        <w:rPr>
          <w:rFonts w:hint="eastAsia"/>
        </w:rPr>
        <w:t>年进行的人口普查将包括关于患有各种残疾的人的问题</w:t>
      </w:r>
      <w:r>
        <w:t>,</w:t>
      </w:r>
      <w:r>
        <w:rPr>
          <w:rFonts w:hint="eastAsia"/>
        </w:rPr>
        <w:t>但目前没有进一步的资料。</w:t>
      </w:r>
    </w:p>
    <w:p w:rsidR="00000000" w:rsidRDefault="00000000">
      <w:pPr>
        <w:tabs>
          <w:tab w:val="clear" w:pos="527"/>
        </w:tabs>
      </w:pPr>
      <w:r>
        <w:tab/>
        <w:t>42.</w:t>
      </w:r>
      <w:r>
        <w:tab/>
      </w:r>
      <w:r>
        <w:rPr>
          <w:rFonts w:hint="eastAsia"/>
        </w:rPr>
        <w:t>约</w:t>
      </w:r>
      <w:r>
        <w:t>140 000</w:t>
      </w:r>
      <w:r>
        <w:rPr>
          <w:rFonts w:hint="eastAsia"/>
        </w:rPr>
        <w:t>名妇女成为登记的土地所有人</w:t>
      </w:r>
      <w:r>
        <w:t>,1970</w:t>
      </w:r>
      <w:r>
        <w:rPr>
          <w:rFonts w:hint="eastAsia"/>
        </w:rPr>
        <w:t>年只有</w:t>
      </w:r>
      <w:r>
        <w:t>30 000</w:t>
      </w:r>
      <w:r>
        <w:rPr>
          <w:rFonts w:hint="eastAsia"/>
        </w:rPr>
        <w:t>名妇女。在遗产继承方面</w:t>
      </w:r>
      <w:r>
        <w:t>,</w:t>
      </w:r>
      <w:r>
        <w:rPr>
          <w:rFonts w:hint="eastAsia"/>
        </w:rPr>
        <w:t>男子没有任何优先权</w:t>
      </w:r>
      <w:r>
        <w:t>;</w:t>
      </w:r>
      <w:r>
        <w:rPr>
          <w:rFonts w:hint="eastAsia"/>
        </w:rPr>
        <w:t>民法规定</w:t>
      </w:r>
      <w:r>
        <w:t>,</w:t>
      </w:r>
      <w:r>
        <w:rPr>
          <w:rFonts w:hint="eastAsia"/>
        </w:rPr>
        <w:t>无遗嘱死亡者的遗产平等分给子女。关于强奸和性犯罪的问题</w:t>
      </w:r>
      <w:r>
        <w:t>,</w:t>
      </w:r>
      <w:r>
        <w:rPr>
          <w:rFonts w:hint="eastAsia"/>
        </w:rPr>
        <w:t>社会和政府都作出了重大的努力</w:t>
      </w:r>
      <w:r>
        <w:t>,</w:t>
      </w:r>
      <w:r>
        <w:rPr>
          <w:rFonts w:hint="eastAsia"/>
        </w:rPr>
        <w:t>谴责和制止警察滥权虐待行为。</w:t>
      </w:r>
      <w:r>
        <w:t>1989</w:t>
      </w:r>
      <w:r>
        <w:rPr>
          <w:rFonts w:hint="eastAsia"/>
        </w:rPr>
        <w:t>年至</w:t>
      </w:r>
      <w:r>
        <w:t>1990</w:t>
      </w:r>
      <w:r>
        <w:rPr>
          <w:rFonts w:hint="eastAsia"/>
        </w:rPr>
        <w:t>年间</w:t>
      </w:r>
      <w:r>
        <w:t>,</w:t>
      </w:r>
      <w:r>
        <w:rPr>
          <w:rFonts w:hint="eastAsia"/>
        </w:rPr>
        <w:t>墨西哥城有一些强奸案是政府检察官办事处部队的成员实施的</w:t>
      </w:r>
      <w:r>
        <w:t>,</w:t>
      </w:r>
      <w:r>
        <w:rPr>
          <w:rFonts w:hint="eastAsia"/>
        </w:rPr>
        <w:t>犯罪者已被定罪。在这次事件后</w:t>
      </w:r>
      <w:r>
        <w:t>,</w:t>
      </w:r>
      <w:r>
        <w:rPr>
          <w:rFonts w:hint="eastAsia"/>
        </w:rPr>
        <w:t>设立了一些专门机构</w:t>
      </w:r>
      <w:r>
        <w:t>,</w:t>
      </w:r>
      <w:r>
        <w:rPr>
          <w:rFonts w:hint="eastAsia"/>
        </w:rPr>
        <w:t>处理性犯罪问题</w:t>
      </w:r>
      <w:r>
        <w:t>;</w:t>
      </w:r>
      <w:r>
        <w:rPr>
          <w:rFonts w:hint="eastAsia"/>
        </w:rPr>
        <w:t>经过广泛的社会动员</w:t>
      </w:r>
      <w:r>
        <w:t>,</w:t>
      </w:r>
      <w:r>
        <w:rPr>
          <w:rFonts w:hint="eastAsia"/>
        </w:rPr>
        <w:t>家庭暴力问题大有改善。武装部队正在维持和平与安宁</w:t>
      </w:r>
      <w:r>
        <w:t>,</w:t>
      </w:r>
      <w:r>
        <w:rPr>
          <w:rFonts w:hint="eastAsia"/>
        </w:rPr>
        <w:t>即使在恰帕斯等冲突地区</w:t>
      </w:r>
      <w:r>
        <w:t>,</w:t>
      </w:r>
      <w:r>
        <w:rPr>
          <w:rFonts w:hint="eastAsia"/>
        </w:rPr>
        <w:t>武装部队也奉公守法。</w:t>
      </w:r>
    </w:p>
    <w:p w:rsidR="00000000" w:rsidRDefault="00000000">
      <w:pPr>
        <w:tabs>
          <w:tab w:val="clear" w:pos="527"/>
        </w:tabs>
      </w:pPr>
      <w:r>
        <w:tab/>
        <w:t>43.</w:t>
      </w:r>
      <w:r>
        <w:tab/>
      </w:r>
      <w:r>
        <w:rPr>
          <w:rFonts w:hint="eastAsia"/>
        </w:rPr>
        <w:t>关于婚姻财产问题</w:t>
      </w:r>
      <w:r>
        <w:t>,</w:t>
      </w:r>
      <w:r>
        <w:rPr>
          <w:rFonts w:hint="eastAsia"/>
        </w:rPr>
        <w:t>可以根据分开财产或共有财产的制度订立婚姻契约</w:t>
      </w:r>
      <w:r>
        <w:t>;</w:t>
      </w:r>
      <w:r>
        <w:rPr>
          <w:rFonts w:hint="eastAsia"/>
        </w:rPr>
        <w:t>在婚姻契约解体时</w:t>
      </w:r>
      <w:r>
        <w:t>,</w:t>
      </w:r>
      <w:r>
        <w:rPr>
          <w:rFonts w:hint="eastAsia"/>
        </w:rPr>
        <w:t>在分开财产的情况下</w:t>
      </w:r>
      <w:r>
        <w:t>,</w:t>
      </w:r>
      <w:r>
        <w:rPr>
          <w:rFonts w:hint="eastAsia"/>
        </w:rPr>
        <w:t>配偶各自保留本人的财产</w:t>
      </w:r>
      <w:r>
        <w:t>,</w:t>
      </w:r>
      <w:r>
        <w:rPr>
          <w:rFonts w:hint="eastAsia"/>
        </w:rPr>
        <w:t>在共有财产的情况下</w:t>
      </w:r>
      <w:r>
        <w:t>,</w:t>
      </w:r>
      <w:r>
        <w:rPr>
          <w:rFonts w:hint="eastAsia"/>
        </w:rPr>
        <w:t>财产在配偶之间平分。特别注意到没有在家庭外工作并且在离婚后没有可能进入劳动力市场的</w:t>
      </w:r>
      <w:r>
        <w:t>50</w:t>
      </w:r>
      <w:r>
        <w:rPr>
          <w:rFonts w:hint="eastAsia"/>
        </w:rPr>
        <w:t>岁以上妇女的情况。</w:t>
      </w:r>
    </w:p>
    <w:p w:rsidR="00000000" w:rsidRDefault="00000000">
      <w:pPr>
        <w:tabs>
          <w:tab w:val="clear" w:pos="527"/>
        </w:tabs>
      </w:pPr>
      <w:r>
        <w:tab/>
        <w:t>44.</w:t>
      </w:r>
      <w:r>
        <w:tab/>
      </w:r>
      <w:r>
        <w:rPr>
          <w:rFonts w:hint="eastAsia"/>
        </w:rPr>
        <w:t>人工流产法规定</w:t>
      </w:r>
      <w:r>
        <w:t>,</w:t>
      </w:r>
      <w:r>
        <w:rPr>
          <w:rFonts w:hint="eastAsia"/>
        </w:rPr>
        <w:t>在五种情况下</w:t>
      </w:r>
      <w:r>
        <w:t>,</w:t>
      </w:r>
      <w:r>
        <w:rPr>
          <w:rFonts w:hint="eastAsia"/>
        </w:rPr>
        <w:t>人工流产不视为犯罪行为</w:t>
      </w:r>
      <w:r>
        <w:t>:</w:t>
      </w:r>
      <w:r>
        <w:rPr>
          <w:rFonts w:hint="eastAsia"/>
        </w:rPr>
        <w:t>强奸、危及母亲生命、严重变态的可能性、强迫的人工授精</w:t>
      </w:r>
      <w:r>
        <w:t>(</w:t>
      </w:r>
      <w:r>
        <w:rPr>
          <w:rFonts w:hint="eastAsia"/>
        </w:rPr>
        <w:t>两个州</w:t>
      </w:r>
      <w:r>
        <w:t>)</w:t>
      </w:r>
      <w:r>
        <w:rPr>
          <w:rFonts w:hint="eastAsia"/>
        </w:rPr>
        <w:t>和有三名以上子女的妇女的经济困境</w:t>
      </w:r>
      <w:r>
        <w:t>(</w:t>
      </w:r>
      <w:r>
        <w:rPr>
          <w:rFonts w:hint="eastAsia"/>
        </w:rPr>
        <w:t>一个州</w:t>
      </w:r>
      <w:r>
        <w:t>)</w:t>
      </w:r>
      <w:r>
        <w:rPr>
          <w:rFonts w:hint="eastAsia"/>
        </w:rPr>
        <w:t>。人工流产并不视为一种计划生育办法。公共卫生当局正在设法解决这个问题</w:t>
      </w:r>
      <w:r>
        <w:t>,</w:t>
      </w:r>
      <w:r>
        <w:rPr>
          <w:rFonts w:hint="eastAsia"/>
        </w:rPr>
        <w:t>正如报告所述</w:t>
      </w:r>
      <w:r>
        <w:t>,</w:t>
      </w:r>
      <w:r>
        <w:rPr>
          <w:rFonts w:hint="eastAsia"/>
        </w:rPr>
        <w:t>自然和人工流产造成的产妇死亡率减低了。</w:t>
      </w:r>
    </w:p>
    <w:p w:rsidR="00000000" w:rsidRDefault="00000000">
      <w:pPr>
        <w:tabs>
          <w:tab w:val="clear" w:pos="527"/>
        </w:tabs>
      </w:pPr>
      <w:r>
        <w:tab/>
        <w:t>45.</w:t>
      </w:r>
      <w:r>
        <w:tab/>
      </w:r>
      <w:r>
        <w:rPr>
          <w:rFonts w:hint="eastAsia"/>
        </w:rPr>
        <w:t>关于同意避孕的问题</w:t>
      </w:r>
      <w:r>
        <w:t>,</w:t>
      </w:r>
      <w:r>
        <w:rPr>
          <w:rFonts w:hint="eastAsia"/>
        </w:rPr>
        <w:t>在计划生育法规受到违反时</w:t>
      </w:r>
      <w:r>
        <w:t>,</w:t>
      </w:r>
      <w:r>
        <w:rPr>
          <w:rFonts w:hint="eastAsia"/>
        </w:rPr>
        <w:t>采取纪律措施。在</w:t>
      </w:r>
      <w:r>
        <w:t>Puebla,</w:t>
      </w:r>
      <w:r>
        <w:rPr>
          <w:rFonts w:hint="eastAsia"/>
        </w:rPr>
        <w:t>有</w:t>
      </w:r>
      <w:r>
        <w:t>32</w:t>
      </w:r>
      <w:r>
        <w:rPr>
          <w:rFonts w:hint="eastAsia"/>
        </w:rPr>
        <w:t>名妇女声称在装设宫内装置前</w:t>
      </w:r>
      <w:r>
        <w:t>,</w:t>
      </w:r>
      <w:r>
        <w:rPr>
          <w:rFonts w:hint="eastAsia"/>
        </w:rPr>
        <w:t>她们没有得到充分的资料。有关的医务人员受到惩罚而且被解雇。大体上</w:t>
      </w:r>
      <w:r>
        <w:t>,</w:t>
      </w:r>
      <w:r>
        <w:rPr>
          <w:rFonts w:hint="eastAsia"/>
        </w:rPr>
        <w:t>保健机构能够制止任何胁迫妇女放弃行使决定女子人数和生育间隔的宪法权利的行动。国家医疗仲裁委员会已成立一年</w:t>
      </w:r>
      <w:r>
        <w:t>,</w:t>
      </w:r>
      <w:r>
        <w:rPr>
          <w:rFonts w:hint="eastAsia"/>
        </w:rPr>
        <w:t>大部分的疗法失当申诉是关于妇科疗理的。全国人权委员会调查和处理涉及公共卫生部门机构的案件。</w:t>
      </w:r>
    </w:p>
    <w:p w:rsidR="00000000" w:rsidRDefault="00000000">
      <w:pPr>
        <w:tabs>
          <w:tab w:val="clear" w:pos="527"/>
        </w:tabs>
      </w:pPr>
      <w:r>
        <w:tab/>
        <w:t>46.</w:t>
      </w:r>
      <w:r>
        <w:tab/>
      </w:r>
      <w:r>
        <w:rPr>
          <w:rFonts w:hint="eastAsia"/>
        </w:rPr>
        <w:t>她同意必须开展大规模宣传行动</w:t>
      </w:r>
      <w:r>
        <w:t>,</w:t>
      </w:r>
      <w:r>
        <w:rPr>
          <w:rFonts w:hint="eastAsia"/>
        </w:rPr>
        <w:t>教育墨西哥妇女认识她们的权利。已向委员会成员提供了一本关于墨西哥妇女权利的小册子。墨西哥立法禁止解雇孕妇。有人投诉规定进行强制性怀孕检查作为雇用条件的情况。根据劳工立法</w:t>
      </w:r>
      <w:r>
        <w:t>,</w:t>
      </w:r>
      <w:r>
        <w:rPr>
          <w:rFonts w:hint="eastAsia"/>
        </w:rPr>
        <w:t>所有工人都必须在受雇前进行医疗检查</w:t>
      </w:r>
      <w:r>
        <w:t>,</w:t>
      </w:r>
      <w:r>
        <w:rPr>
          <w:rFonts w:hint="eastAsia"/>
        </w:rPr>
        <w:t>但没有具体提到怀孕检查。劳工立法或实践都没有歧视孕妇。但有必要提高妇女对其权利的认识。</w:t>
      </w:r>
    </w:p>
    <w:p w:rsidR="00000000" w:rsidRDefault="00000000">
      <w:pPr>
        <w:tabs>
          <w:tab w:val="clear" w:pos="527"/>
        </w:tabs>
      </w:pPr>
      <w:r>
        <w:tab/>
        <w:t>47.</w:t>
      </w:r>
      <w:r>
        <w:tab/>
      </w:r>
      <w:r>
        <w:rPr>
          <w:rFonts w:hint="eastAsia"/>
        </w:rPr>
        <w:t>主席说墨西哥政府显然作出了重大的努力促进所有墨西哥妇女充分行使《公约》各条款规定的权利。妇女运动显然日益壮大</w:t>
      </w:r>
      <w:r>
        <w:t>,</w:t>
      </w:r>
      <w:r>
        <w:rPr>
          <w:rFonts w:hint="eastAsia"/>
        </w:rPr>
        <w:t>政府也听取了她们的要求。但是</w:t>
      </w:r>
      <w:r>
        <w:t>,</w:t>
      </w:r>
      <w:r>
        <w:rPr>
          <w:rFonts w:hint="eastAsia"/>
        </w:rPr>
        <w:t>墨西哥是一个多族裔、多民族的国家</w:t>
      </w:r>
      <w:r>
        <w:t>,</w:t>
      </w:r>
      <w:r>
        <w:rPr>
          <w:rFonts w:hint="eastAsia"/>
        </w:rPr>
        <w:t>面对着非常严峻的政治、经济和社会冲突</w:t>
      </w:r>
      <w:r>
        <w:t>,</w:t>
      </w:r>
      <w:r>
        <w:rPr>
          <w:rFonts w:hint="eastAsia"/>
        </w:rPr>
        <w:t>妇女和儿童在这些冲突中最受影响。她提请注意农村妇女</w:t>
      </w:r>
      <w:r>
        <w:t>,</w:t>
      </w:r>
      <w:r>
        <w:rPr>
          <w:rFonts w:hint="eastAsia"/>
        </w:rPr>
        <w:t>特别是土著妇女和在边境加工厂工作的妇女面临的严重问题</w:t>
      </w:r>
      <w:r>
        <w:t>,</w:t>
      </w:r>
      <w:r>
        <w:rPr>
          <w:rFonts w:hint="eastAsia"/>
        </w:rPr>
        <w:t>并提请注意非政府组织报告的警察部队成员对妇女实施的暴力行为</w:t>
      </w:r>
      <w:r>
        <w:t>,</w:t>
      </w:r>
      <w:r>
        <w:rPr>
          <w:rFonts w:hint="eastAsia"/>
        </w:rPr>
        <w:t>特别是强奸。政府应更加注意保护受害人、采取有效的执法行动和惩罚犯罪者。墨西哥的报告让人对墨西哥妇女的前景感到乐观。</w:t>
      </w:r>
    </w:p>
    <w:p w:rsidR="00000000" w:rsidRDefault="00000000">
      <w:pPr>
        <w:tabs>
          <w:tab w:val="clear" w:pos="527"/>
        </w:tabs>
      </w:pPr>
      <w:r>
        <w:tab/>
        <w:t>48.</w:t>
      </w:r>
      <w:r>
        <w:tab/>
      </w:r>
      <w:r>
        <w:rPr>
          <w:u w:val="single"/>
        </w:rPr>
        <w:t>Sauri</w:t>
      </w:r>
      <w:r>
        <w:rPr>
          <w:rFonts w:hint="eastAsia"/>
          <w:u w:val="single"/>
        </w:rPr>
        <w:t>女士</w:t>
      </w:r>
      <w:r>
        <w:rPr>
          <w:u w:val="single"/>
        </w:rPr>
        <w:t>(</w:t>
      </w:r>
      <w:r>
        <w:rPr>
          <w:rFonts w:hint="eastAsia"/>
          <w:u w:val="single"/>
        </w:rPr>
        <w:t>墨西哥</w:t>
      </w:r>
      <w:r>
        <w:rPr>
          <w:u w:val="single"/>
        </w:rPr>
        <w:t>)</w:t>
      </w:r>
      <w:r>
        <w:rPr>
          <w:rFonts w:hint="eastAsia"/>
          <w:u w:val="single"/>
        </w:rPr>
        <w:t>退席</w:t>
      </w:r>
      <w:r>
        <w:rPr>
          <w:rFonts w:hint="eastAsia"/>
        </w:rPr>
        <w:t>。</w:t>
      </w:r>
    </w:p>
    <w:p w:rsidR="00000000" w:rsidRDefault="00000000">
      <w:pPr>
        <w:tabs>
          <w:tab w:val="clear" w:pos="527"/>
        </w:tabs>
      </w:pPr>
      <w:r>
        <w:rPr>
          <w:rFonts w:hint="eastAsia"/>
        </w:rPr>
        <w:t>《消除对妇女一切形式歧视公约》第</w:t>
      </w:r>
      <w:r>
        <w:t>21</w:t>
      </w:r>
      <w:r>
        <w:rPr>
          <w:rFonts w:hint="eastAsia"/>
        </w:rPr>
        <w:t>条的执行情况</w:t>
      </w:r>
    </w:p>
    <w:p w:rsidR="00000000" w:rsidRDefault="00000000">
      <w:pPr>
        <w:tabs>
          <w:tab w:val="clear" w:pos="527"/>
        </w:tabs>
      </w:pPr>
      <w:r>
        <w:tab/>
        <w:t>49.</w:t>
      </w:r>
      <w:r>
        <w:tab/>
      </w:r>
      <w:r>
        <w:rPr>
          <w:u w:val="single"/>
        </w:rPr>
        <w:t>SADIK</w:t>
      </w:r>
      <w:r>
        <w:rPr>
          <w:rFonts w:hint="eastAsia"/>
          <w:u w:val="single"/>
        </w:rPr>
        <w:t>女士</w:t>
      </w:r>
      <w:r>
        <w:t>(</w:t>
      </w:r>
      <w:r>
        <w:rPr>
          <w:rFonts w:hint="eastAsia"/>
        </w:rPr>
        <w:t>联合国人口基金</w:t>
      </w:r>
      <w:r>
        <w:t>(</w:t>
      </w:r>
      <w:r>
        <w:rPr>
          <w:rFonts w:hint="eastAsia"/>
        </w:rPr>
        <w:t>人口基金</w:t>
      </w:r>
      <w:r>
        <w:t>)</w:t>
      </w:r>
      <w:r>
        <w:rPr>
          <w:rFonts w:hint="eastAsia"/>
        </w:rPr>
        <w:t>执行主任</w:t>
      </w:r>
      <w:r>
        <w:t>)</w:t>
      </w:r>
      <w:r>
        <w:rPr>
          <w:rFonts w:hint="eastAsia"/>
        </w:rPr>
        <w:t>说</w:t>
      </w:r>
      <w:r>
        <w:t>,</w:t>
      </w:r>
      <w:r>
        <w:rPr>
          <w:rFonts w:hint="eastAsia"/>
        </w:rPr>
        <w:t>妇女的健康</w:t>
      </w:r>
      <w:r>
        <w:t>,</w:t>
      </w:r>
      <w:r>
        <w:rPr>
          <w:rFonts w:hint="eastAsia"/>
        </w:rPr>
        <w:t>包括性健康和生殖健康</w:t>
      </w:r>
      <w:r>
        <w:t>,</w:t>
      </w:r>
      <w:r>
        <w:rPr>
          <w:rFonts w:hint="eastAsia"/>
        </w:rPr>
        <w:t>终于被确认为一项人权。《公约》可以是实现妇女健康权利的斗争中一个有力的工具</w:t>
      </w:r>
      <w:r>
        <w:t>,</w:t>
      </w:r>
      <w:r>
        <w:rPr>
          <w:rFonts w:hint="eastAsia"/>
        </w:rPr>
        <w:t>每年可以拯救几百万人的生命</w:t>
      </w:r>
      <w:r>
        <w:t>,</w:t>
      </w:r>
      <w:r>
        <w:rPr>
          <w:rFonts w:hint="eastAsia"/>
        </w:rPr>
        <w:t>消除对实现男女平等和赋予妇女权力的一项最严重的障碍。</w:t>
      </w:r>
    </w:p>
    <w:p w:rsidR="00000000" w:rsidRDefault="00000000">
      <w:pPr>
        <w:tabs>
          <w:tab w:val="clear" w:pos="527"/>
        </w:tabs>
      </w:pPr>
      <w:r>
        <w:tab/>
        <w:t>50.</w:t>
      </w:r>
      <w:r>
        <w:tab/>
      </w:r>
      <w:r>
        <w:rPr>
          <w:rFonts w:hint="eastAsia"/>
        </w:rPr>
        <w:t>妇女健康不仅取决于是否得到适当的保健</w:t>
      </w:r>
      <w:r>
        <w:t>,</w:t>
      </w:r>
      <w:r>
        <w:rPr>
          <w:rFonts w:hint="eastAsia"/>
        </w:rPr>
        <w:t>也取决于她们在家庭、就业和政治生活中的地位。为了保障妇女的健康</w:t>
      </w:r>
      <w:r>
        <w:t>,</w:t>
      </w:r>
      <w:r>
        <w:rPr>
          <w:rFonts w:hint="eastAsia"/>
        </w:rPr>
        <w:t>各国必须全面处理基于性别的歧视。各国必须扬弃妇女只宜于当母亲的社会和文化价值观念</w:t>
      </w:r>
      <w:r>
        <w:t>,</w:t>
      </w:r>
      <w:r>
        <w:rPr>
          <w:rFonts w:hint="eastAsia"/>
        </w:rPr>
        <w:t>确保在婚姻和组织家庭方面妇女能作出知情的选择</w:t>
      </w:r>
      <w:r>
        <w:t>,</w:t>
      </w:r>
      <w:r>
        <w:rPr>
          <w:rFonts w:hint="eastAsia"/>
        </w:rPr>
        <w:t>并致力于消除基于性别的暴力和有害的习俗。妇女人权包括在与其性健康和生殖健康有关的问题上享有控制权和自由、负责任地作出决定的权利、不受胁迫、歧视和暴力的威胁。</w:t>
      </w:r>
    </w:p>
    <w:p w:rsidR="00000000" w:rsidRDefault="00000000">
      <w:pPr>
        <w:tabs>
          <w:tab w:val="clear" w:pos="527"/>
        </w:tabs>
      </w:pPr>
      <w:r>
        <w:tab/>
        <w:t>51.</w:t>
      </w:r>
      <w:r>
        <w:tab/>
      </w:r>
      <w:r>
        <w:rPr>
          <w:rFonts w:hint="eastAsia"/>
        </w:rPr>
        <w:t>女孩和妇女一生之中经常在健康方面受到歧视</w:t>
      </w:r>
      <w:r>
        <w:t>,</w:t>
      </w:r>
      <w:r>
        <w:rPr>
          <w:rFonts w:hint="eastAsia"/>
        </w:rPr>
        <w:t>包括产前性别选择、杀害女婴和重男轻女。因可预防的原因而造成的产妇死亡率和发病率是对妇女生命权利的侵犯。在有关性的问题方面</w:t>
      </w:r>
      <w:r>
        <w:t>,</w:t>
      </w:r>
      <w:r>
        <w:rPr>
          <w:rFonts w:hint="eastAsia"/>
        </w:rPr>
        <w:t>不平等的权力关系使妇女更容易受到性病传染和接二连三地怀孕。年纪较大的妇女因早年在健康方面受到歧视和遭受性暴力而患有长期残疾。</w:t>
      </w:r>
    </w:p>
    <w:p w:rsidR="00000000" w:rsidRDefault="00000000">
      <w:pPr>
        <w:tabs>
          <w:tab w:val="clear" w:pos="527"/>
        </w:tabs>
      </w:pPr>
      <w:r>
        <w:tab/>
        <w:t>52.</w:t>
      </w:r>
      <w:r>
        <w:tab/>
      </w:r>
      <w:r>
        <w:rPr>
          <w:rFonts w:hint="eastAsia"/>
        </w:rPr>
        <w:t>在过去数十年</w:t>
      </w:r>
      <w:r>
        <w:t>,</w:t>
      </w:r>
      <w:r>
        <w:rPr>
          <w:rFonts w:hint="eastAsia"/>
        </w:rPr>
        <w:t>这些问题日益被确认为人权问题。世界人权会议、国际人口与发展会议和第四次妇女问题世界会议都促进了这个进程。此后</w:t>
      </w:r>
      <w:r>
        <w:t>,</w:t>
      </w:r>
      <w:r>
        <w:rPr>
          <w:rFonts w:hint="eastAsia"/>
        </w:rPr>
        <w:t>许多发展中国家开始扩大对生殖保健所采取的办法</w:t>
      </w:r>
      <w:r>
        <w:t>,</w:t>
      </w:r>
      <w:r>
        <w:rPr>
          <w:rFonts w:hint="eastAsia"/>
        </w:rPr>
        <w:t>针对青少年对生殖健康信息和服务的需要。此外</w:t>
      </w:r>
      <w:r>
        <w:t>,</w:t>
      </w:r>
      <w:r>
        <w:rPr>
          <w:rFonts w:hint="eastAsia"/>
        </w:rPr>
        <w:t>采取了重要的行动</w:t>
      </w:r>
      <w:r>
        <w:t>,</w:t>
      </w:r>
      <w:r>
        <w:rPr>
          <w:rFonts w:hint="eastAsia"/>
        </w:rPr>
        <w:t>以加强促进生殖健康和性健康、男女平等和免遭性暴力行为的权利。人口基金正在作出协调的努力将所有方案活动放在人权框架内</w:t>
      </w:r>
      <w:r>
        <w:t>,</w:t>
      </w:r>
      <w:r>
        <w:rPr>
          <w:rFonts w:hint="eastAsia"/>
        </w:rPr>
        <w:t>并与政府对应机构和非政府组织合作</w:t>
      </w:r>
      <w:r>
        <w:t>,</w:t>
      </w:r>
      <w:r>
        <w:rPr>
          <w:rFonts w:hint="eastAsia"/>
        </w:rPr>
        <w:t>在训练工作人员方面采取这种办法</w:t>
      </w:r>
      <w:r>
        <w:t>,</w:t>
      </w:r>
      <w:r>
        <w:rPr>
          <w:rFonts w:hint="eastAsia"/>
        </w:rPr>
        <w:t>强调生殖权利和鼓吹执行各项人权文书。人口基金还计划支助非政府组织开展关于生殖权利的宣传活动。</w:t>
      </w:r>
    </w:p>
    <w:p w:rsidR="00000000" w:rsidRDefault="00000000">
      <w:pPr>
        <w:tabs>
          <w:tab w:val="clear" w:pos="527"/>
        </w:tabs>
      </w:pPr>
      <w:r>
        <w:tab/>
        <w:t>53.</w:t>
      </w:r>
      <w:r>
        <w:tab/>
      </w:r>
      <w:r>
        <w:rPr>
          <w:rFonts w:hint="eastAsia"/>
        </w:rPr>
        <w:t>人权条约监测进程可以大力推动各国的进展。在法律上追究各国政府忽视或侵犯妇女健康权利的责任</w:t>
      </w:r>
      <w:r>
        <w:t>,</w:t>
      </w:r>
      <w:r>
        <w:rPr>
          <w:rFonts w:hint="eastAsia"/>
        </w:rPr>
        <w:t>《公约》尤其不可或缺。人口基金大力支持所提出的建议</w:t>
      </w:r>
      <w:r>
        <w:t>,</w:t>
      </w:r>
      <w:r>
        <w:rPr>
          <w:rFonts w:hint="eastAsia"/>
        </w:rPr>
        <w:t>认为委员会应就关于各国在妇女健康方面的义务的《公约》第</w:t>
      </w:r>
      <w:r>
        <w:t>12</w:t>
      </w:r>
      <w:r>
        <w:rPr>
          <w:rFonts w:hint="eastAsia"/>
        </w:rPr>
        <w:t>条提出一般性建议。此一步骤符合</w:t>
      </w:r>
      <w:r>
        <w:t>1996</w:t>
      </w:r>
      <w:r>
        <w:rPr>
          <w:rFonts w:hint="eastAsia"/>
        </w:rPr>
        <w:t>年</w:t>
      </w:r>
      <w:r>
        <w:t>12</w:t>
      </w:r>
      <w:r>
        <w:rPr>
          <w:rFonts w:hint="eastAsia"/>
        </w:rPr>
        <w:t>月举行的以人权办法处理妇女健康问题圆桌会议的建议。该会议吁请各条约机构、联合国机构和非政府组织合作将对性别敏感的人权观点纳入其各自的方案内。此后不断进行讨论</w:t>
      </w:r>
      <w:r>
        <w:t>,</w:t>
      </w:r>
      <w:r>
        <w:rPr>
          <w:rFonts w:hint="eastAsia"/>
        </w:rPr>
        <w:t>一个非正式的机构间性别和人权问题协调中心工作组定期举行会议。人口基金和委员会讨论了让委员会成员参与人口基金国别方案的制订、中期审查和评价以及区域会议和实地工作人员培训。人口基金乐于应各条约机构的请求在执行生殖权利方面提供协助。</w:t>
      </w:r>
    </w:p>
    <w:p w:rsidR="00000000" w:rsidRDefault="00000000">
      <w:pPr>
        <w:tabs>
          <w:tab w:val="clear" w:pos="527"/>
        </w:tabs>
      </w:pPr>
      <w:r>
        <w:tab/>
        <w:t>54.</w:t>
      </w:r>
      <w:r>
        <w:tab/>
      </w:r>
      <w:r>
        <w:rPr>
          <w:u w:val="single"/>
        </w:rPr>
        <w:t>GONZALEZ</w:t>
      </w:r>
      <w:r>
        <w:rPr>
          <w:rFonts w:hint="eastAsia"/>
          <w:u w:val="single"/>
        </w:rPr>
        <w:t>女士</w:t>
      </w:r>
      <w:r>
        <w:rPr>
          <w:rFonts w:hint="eastAsia"/>
        </w:rPr>
        <w:t>表示赞赏人口基金在拉丁美洲支持各国政府、妇女协会和非政府组织的努力所作的工作。在许多国家内</w:t>
      </w:r>
      <w:r>
        <w:t>,</w:t>
      </w:r>
      <w:r>
        <w:rPr>
          <w:rFonts w:hint="eastAsia"/>
        </w:rPr>
        <w:t>妇女正在发挥她们在社会中的作用和形成有组织的群体。因此</w:t>
      </w:r>
      <w:r>
        <w:t>,</w:t>
      </w:r>
      <w:r>
        <w:rPr>
          <w:rFonts w:hint="eastAsia"/>
        </w:rPr>
        <w:t>各国政府都确认必须制订支持和改善妇女处境的政策</w:t>
      </w:r>
      <w:r>
        <w:t>,</w:t>
      </w:r>
      <w:r>
        <w:rPr>
          <w:rFonts w:hint="eastAsia"/>
        </w:rPr>
        <w:t>并确保妇女享有性健康和生殖健康权利。人口基金在关于计划生育的信息和教育方面和在确认妇女人权方面做了许多的工作。</w:t>
      </w:r>
    </w:p>
    <w:p w:rsidR="00000000" w:rsidRDefault="00000000">
      <w:pPr>
        <w:tabs>
          <w:tab w:val="clear" w:pos="527"/>
        </w:tabs>
      </w:pPr>
      <w:r>
        <w:tab/>
        <w:t>55.</w:t>
      </w:r>
      <w:r>
        <w:tab/>
      </w:r>
      <w:r>
        <w:rPr>
          <w:u w:val="single"/>
        </w:rPr>
        <w:t>SHALEV</w:t>
      </w:r>
      <w:r>
        <w:rPr>
          <w:rFonts w:hint="eastAsia"/>
          <w:u w:val="single"/>
        </w:rPr>
        <w:t>女士</w:t>
      </w:r>
      <w:r>
        <w:rPr>
          <w:rFonts w:hint="eastAsia"/>
        </w:rPr>
        <w:t>说</w:t>
      </w:r>
      <w:r>
        <w:t>,</w:t>
      </w:r>
      <w:r>
        <w:rPr>
          <w:rFonts w:hint="eastAsia"/>
        </w:rPr>
        <w:t>国际人口与发展会议在</w:t>
      </w:r>
      <w:r>
        <w:t>Sadik</w:t>
      </w:r>
      <w:r>
        <w:rPr>
          <w:rFonts w:hint="eastAsia"/>
        </w:rPr>
        <w:t>女士的领导下成为确保妇女健康进程的一个转捩点。由于得到人口基金的协助和支持</w:t>
      </w:r>
      <w:r>
        <w:t>,</w:t>
      </w:r>
      <w:r>
        <w:rPr>
          <w:rFonts w:hint="eastAsia"/>
        </w:rPr>
        <w:t>缔约国报告起了变化</w:t>
      </w:r>
      <w:r>
        <w:t>,</w:t>
      </w:r>
      <w:r>
        <w:rPr>
          <w:rFonts w:hint="eastAsia"/>
        </w:rPr>
        <w:t>墨西哥的报告反映了这一点。这种变化也可以在非政府组织的报告中看到。</w:t>
      </w:r>
    </w:p>
    <w:p w:rsidR="00000000" w:rsidRDefault="00000000">
      <w:pPr>
        <w:tabs>
          <w:tab w:val="clear" w:pos="527"/>
        </w:tabs>
      </w:pPr>
      <w:r>
        <w:tab/>
        <w:t>56.</w:t>
      </w:r>
      <w:r>
        <w:tab/>
      </w:r>
      <w:r>
        <w:rPr>
          <w:u w:val="single"/>
        </w:rPr>
        <w:t>CORTI</w:t>
      </w:r>
      <w:r>
        <w:rPr>
          <w:rFonts w:hint="eastAsia"/>
          <w:u w:val="single"/>
        </w:rPr>
        <w:t>女士</w:t>
      </w:r>
      <w:r>
        <w:rPr>
          <w:rFonts w:hint="eastAsia"/>
        </w:rPr>
        <w:t>赞扬人口基金提高了委员会在促进妇女权利</w:t>
      </w:r>
      <w:r>
        <w:t>,</w:t>
      </w:r>
      <w:r>
        <w:rPr>
          <w:rFonts w:hint="eastAsia"/>
        </w:rPr>
        <w:t>特别是在妇女健康权利方面的能见度。人口基金在编制向缔约国提出的问题中提供了宝贵的协助。她希望这方面的合作继续下去。</w:t>
      </w:r>
    </w:p>
    <w:p w:rsidR="00000000" w:rsidRDefault="00000000">
      <w:pPr>
        <w:tabs>
          <w:tab w:val="clear" w:pos="527"/>
        </w:tabs>
      </w:pPr>
      <w:r>
        <w:tab/>
        <w:t>57.</w:t>
      </w:r>
      <w:r>
        <w:tab/>
      </w:r>
      <w:r>
        <w:rPr>
          <w:u w:val="single"/>
        </w:rPr>
        <w:t>CARTWRIGHT</w:t>
      </w:r>
      <w:r>
        <w:rPr>
          <w:rFonts w:hint="eastAsia"/>
          <w:u w:val="single"/>
        </w:rPr>
        <w:t>女士</w:t>
      </w:r>
      <w:r>
        <w:rPr>
          <w:rFonts w:hint="eastAsia"/>
        </w:rPr>
        <w:t>表示赞赏人口基金与委员会合作促进妇女享有充分保健的权利。委员会还日益关注文化、传统和宗教对妇女人权的影响</w:t>
      </w:r>
      <w:r>
        <w:t>,</w:t>
      </w:r>
      <w:r>
        <w:rPr>
          <w:rFonts w:hint="eastAsia"/>
        </w:rPr>
        <w:t>特别是妇女取得某种保健服务的机会。她询问人口基金有没有任何方案处理原教主义者对向妇女提供生殖健康服务的能力日益产生的影响。</w:t>
      </w:r>
    </w:p>
    <w:p w:rsidR="00000000" w:rsidRDefault="00000000">
      <w:pPr>
        <w:tabs>
          <w:tab w:val="clear" w:pos="527"/>
        </w:tabs>
      </w:pPr>
      <w:r>
        <w:tab/>
        <w:t>58.</w:t>
      </w:r>
      <w:r>
        <w:tab/>
      </w:r>
      <w:r>
        <w:rPr>
          <w:u w:val="single"/>
        </w:rPr>
        <w:t>SADIK</w:t>
      </w:r>
      <w:r>
        <w:rPr>
          <w:rFonts w:hint="eastAsia"/>
          <w:u w:val="single"/>
        </w:rPr>
        <w:t>女士</w:t>
      </w:r>
      <w:r>
        <w:rPr>
          <w:rFonts w:hint="eastAsia"/>
        </w:rPr>
        <w:t>说人口基金和委员会正在致力于实现同样的目标</w:t>
      </w:r>
      <w:r>
        <w:t>,</w:t>
      </w:r>
      <w:r>
        <w:rPr>
          <w:rFonts w:hint="eastAsia"/>
        </w:rPr>
        <w:t>应继续其伙伴关系。人口基金决心进行宣传工作</w:t>
      </w:r>
      <w:r>
        <w:t>;</w:t>
      </w:r>
      <w:r>
        <w:rPr>
          <w:rFonts w:hint="eastAsia"/>
        </w:rPr>
        <w:t>光是改变法律是不够的</w:t>
      </w:r>
      <w:r>
        <w:t>,</w:t>
      </w:r>
      <w:r>
        <w:rPr>
          <w:rFonts w:hint="eastAsia"/>
        </w:rPr>
        <w:t>因为只有在社会发生变化的时候行为才会改变。能够在本国社会中起作用的人应该站出来说话</w:t>
      </w:r>
      <w:r>
        <w:t>;</w:t>
      </w:r>
      <w:r>
        <w:rPr>
          <w:rFonts w:hint="eastAsia"/>
        </w:rPr>
        <w:t>妇女和非政府也必须站出来说话</w:t>
      </w:r>
      <w:r>
        <w:t>;</w:t>
      </w:r>
      <w:r>
        <w:rPr>
          <w:rFonts w:hint="eastAsia"/>
        </w:rPr>
        <w:t>领导人必须站出来说话。</w:t>
      </w:r>
    </w:p>
    <w:p w:rsidR="00000000" w:rsidRDefault="00000000">
      <w:pPr>
        <w:tabs>
          <w:tab w:val="clear" w:pos="527"/>
        </w:tabs>
      </w:pPr>
      <w:r>
        <w:tab/>
        <w:t>59.</w:t>
      </w:r>
      <w:r>
        <w:tab/>
      </w:r>
      <w:r>
        <w:rPr>
          <w:rFonts w:hint="eastAsia"/>
        </w:rPr>
        <w:t>传统和文化经常被用来歧视妇女和女孩。应以实事求是的方式处理少女取得保健和服务的权利。决策者往往不愿意采取行动。人口基金积极地致力于在不攻击文化和宗教的情况下制订实事求是的办法。人口基金与教科文组织合作制订关于性别尊严和价值的小学和中学课程</w:t>
      </w:r>
      <w:r>
        <w:t>,</w:t>
      </w:r>
      <w:r>
        <w:rPr>
          <w:rFonts w:hint="eastAsia"/>
        </w:rPr>
        <w:t>并举办关于青少年健康的徵文比赛、讨论会和会议。年青人极希望得到有关这方面的服务的信息和机会</w:t>
      </w:r>
      <w:r>
        <w:t>;</w:t>
      </w:r>
      <w:r>
        <w:rPr>
          <w:rFonts w:hint="eastAsia"/>
        </w:rPr>
        <w:t>人口基金正在与青少年团体合作提供这种服务。尽管在妇女和生殖健康问题方面取得很多的进展</w:t>
      </w:r>
      <w:r>
        <w:t>,</w:t>
      </w:r>
      <w:r>
        <w:rPr>
          <w:rFonts w:hint="eastAsia"/>
        </w:rPr>
        <w:t>但在青少年健康方面的进展却非常缓慢。由于青少年怀孕日增</w:t>
      </w:r>
      <w:r>
        <w:t>,</w:t>
      </w:r>
      <w:r>
        <w:rPr>
          <w:rFonts w:hint="eastAsia"/>
        </w:rPr>
        <w:t>必须更加注意这个问题</w:t>
      </w:r>
      <w:r>
        <w:t>,</w:t>
      </w:r>
      <w:r>
        <w:rPr>
          <w:rFonts w:hint="eastAsia"/>
        </w:rPr>
        <w:t>这个问题也许比任何其他问题更能引起保守团体的强烈反应。</w:t>
      </w:r>
    </w:p>
    <w:p w:rsidR="00000000" w:rsidRDefault="00000000">
      <w:pPr>
        <w:tabs>
          <w:tab w:val="clear" w:pos="527"/>
        </w:tabs>
      </w:pPr>
      <w:r>
        <w:tab/>
        <w:t>60.</w:t>
      </w:r>
      <w:r>
        <w:tab/>
      </w:r>
      <w:r>
        <w:rPr>
          <w:rFonts w:hint="eastAsia"/>
        </w:rPr>
        <w:t>人口基金正在准备审查国际人口与发展会议举行五年后的情况</w:t>
      </w:r>
      <w:r>
        <w:t>,</w:t>
      </w:r>
      <w:r>
        <w:rPr>
          <w:rFonts w:hint="eastAsia"/>
        </w:rPr>
        <w:t>其中一个专题是生殖健康和权利与赋予妇女权力</w:t>
      </w:r>
      <w:r>
        <w:t>,</w:t>
      </w:r>
      <w:r>
        <w:rPr>
          <w:rFonts w:hint="eastAsia"/>
        </w:rPr>
        <w:t>包括青少年健康。在这方面</w:t>
      </w:r>
      <w:r>
        <w:t>,</w:t>
      </w:r>
      <w:r>
        <w:rPr>
          <w:rFonts w:hint="eastAsia"/>
        </w:rPr>
        <w:t>将举行关于生殖权利与性别问题及青少年健康问题的圆桌会议。</w:t>
      </w:r>
    </w:p>
    <w:p w:rsidR="00000000" w:rsidRDefault="00000000">
      <w:pPr>
        <w:tabs>
          <w:tab w:val="clear" w:pos="527"/>
        </w:tabs>
        <w:jc w:val="center"/>
      </w:pPr>
      <w:r>
        <w:rPr>
          <w:rFonts w:hint="eastAsia"/>
          <w:u w:val="single"/>
        </w:rPr>
        <w:t>下午</w:t>
      </w:r>
      <w:r>
        <w:rPr>
          <w:u w:val="single"/>
        </w:rPr>
        <w:t>6</w:t>
      </w:r>
      <w:r>
        <w:rPr>
          <w:rFonts w:hint="eastAsia"/>
          <w:u w:val="single"/>
        </w:rPr>
        <w:t>时</w:t>
      </w:r>
      <w:r>
        <w:rPr>
          <w:u w:val="single"/>
        </w:rPr>
        <w:t>20</w:t>
      </w:r>
      <w:r>
        <w:rPr>
          <w:rFonts w:hint="eastAsia"/>
          <w:u w:val="single"/>
        </w:rPr>
        <w:t>分散会</w:t>
      </w:r>
      <w:r>
        <w:rPr>
          <w:rFonts w:hint="eastAsia"/>
        </w:rPr>
        <w:t>。</w:t>
      </w:r>
    </w:p>
    <w:p w:rsidR="00000000" w:rsidRDefault="00000000"/>
    <w:sectPr w:rsidR="00000000">
      <w:headerReference w:type="even" r:id="rId7"/>
      <w:headerReference w:type="default" r:id="rId8"/>
      <w:footerReference w:type="default" r:id="rId9"/>
      <w:pgSz w:w="12242" w:h="15842" w:code="1"/>
      <w:pgMar w:top="2665" w:right="1440" w:bottom="1418" w:left="1440" w:header="1191" w:footer="1021" w:gutter="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NO&gt;&gt;N9880153C&lt;&lt;ODS JOB NO&gt;&gt;</w:t>
      </w:r>
    </w:p>
    <w:p w:rsidR="00000000" w:rsidRDefault="00000000">
      <w:pPr>
        <w:pStyle w:val="CommentText"/>
      </w:pPr>
      <w:r>
        <w:t>&lt;&lt;ODS DOC SYMBOL1&gt;&gt;CEDAW/C/SR.376&lt;&lt;ODS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长城仿宋">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ino MT">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left"/>
    </w:pPr>
    <w:r>
      <w:t>CEDAW/C/SR.376</w:t>
    </w:r>
  </w:p>
  <w:p w:rsidR="00000000" w:rsidRDefault="00000000">
    <w:pPr>
      <w:pStyle w:val="Header"/>
      <w:jc w:val="left"/>
    </w:pPr>
    <w:r>
      <w:t>Chinese</w:t>
    </w:r>
  </w:p>
  <w:p w:rsidR="00000000" w:rsidRDefault="00000000">
    <w:pPr>
      <w:pStyle w:val="Header"/>
      <w:jc w:val="lef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4678"/>
      </w:tabs>
      <w:jc w:val="left"/>
    </w:pPr>
    <w:r>
      <w:tab/>
      <w:t>                           CEDAW/C/SR.376</w:t>
    </w:r>
  </w:p>
  <w:p w:rsidR="00000000" w:rsidRDefault="00000000">
    <w:pPr>
      <w:pStyle w:val="Header"/>
      <w:tabs>
        <w:tab w:val="left" w:pos="4678"/>
      </w:tabs>
      <w:jc w:val="left"/>
    </w:pPr>
    <w:r>
      <w:tab/>
      <w:t>                           Chinese</w:t>
    </w:r>
  </w:p>
  <w:p w:rsidR="00000000" w:rsidRDefault="00000000">
    <w:pPr>
      <w:pStyle w:val="Header"/>
      <w:tabs>
        <w:tab w:val="left" w:pos="4678"/>
      </w:tabs>
      <w:jc w:val="left"/>
    </w:pP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
      <w:framePr w:w="2977" w:wrap="notBeside"/>
    </w:pPr>
    <w:r>
      <w:t>CEDAW</w:t>
    </w:r>
  </w:p>
  <w:p w:rsidR="00000000" w:rsidRDefault="00000000">
    <w:pPr>
      <w:pStyle w:val="2"/>
      <w:framePr w:wrap="notBeside"/>
      <w:rPr>
        <w:spacing w:val="-10"/>
      </w:rPr>
    </w:pPr>
    <w:r>
      <w:rPr>
        <w:rFonts w:hint="eastAsia"/>
        <w:spacing w:val="-10"/>
      </w:rPr>
      <w:t>消除对妇女一切形式歧视公约</w:t>
    </w:r>
  </w:p>
  <w:p w:rsidR="00000000" w:rsidRDefault="00000000">
    <w:pPr>
      <w:pStyle w:val="2"/>
      <w:framePr w:wrap="notBeside"/>
    </w:pPr>
    <w:r>
      <w:rPr>
        <w:spacing w:val="-10"/>
      </w:rPr>
      <w:t xml:space="preserve"> </w:t>
    </w:r>
  </w:p>
  <w:p w:rsidR="00000000" w:rsidRDefault="00000000">
    <w:pPr>
      <w:pStyle w:val="3"/>
      <w:framePr w:wrap="notBeside" w:hAnchor="page" w:x="8036" w:y="2250"/>
    </w:pPr>
    <w:r>
      <w:t>Distr.</w:t>
    </w:r>
  </w:p>
  <w:p w:rsidR="00000000" w:rsidRDefault="00000000">
    <w:pPr>
      <w:pStyle w:val="3"/>
      <w:framePr w:wrap="notBeside" w:hAnchor="page" w:x="8036" w:y="2250"/>
    </w:pPr>
    <w:r>
      <w:t>GENERAL</w:t>
    </w:r>
  </w:p>
  <w:p w:rsidR="00000000" w:rsidRDefault="00000000">
    <w:pPr>
      <w:pStyle w:val="3"/>
      <w:framePr w:wrap="notBeside" w:hAnchor="page" w:x="8036" w:y="2250"/>
    </w:pPr>
  </w:p>
  <w:p w:rsidR="00000000" w:rsidRDefault="00000000">
    <w:pPr>
      <w:pStyle w:val="3"/>
      <w:framePr w:wrap="notBeside" w:hAnchor="page" w:x="8036" w:y="2250"/>
    </w:pPr>
    <w:r>
      <w:t>CEDAW/C/SR.376</w:t>
    </w:r>
  </w:p>
  <w:p w:rsidR="00000000" w:rsidRDefault="00000000">
    <w:pPr>
      <w:pStyle w:val="3"/>
      <w:framePr w:wrap="notBeside" w:hAnchor="page" w:x="8036" w:y="2250"/>
    </w:pPr>
    <w:r>
      <w:t>9 June 1998</w:t>
    </w:r>
  </w:p>
  <w:p w:rsidR="00000000" w:rsidRDefault="00000000">
    <w:pPr>
      <w:pStyle w:val="3"/>
      <w:framePr w:wrap="notBeside" w:hAnchor="page" w:x="8036" w:y="2250"/>
    </w:pPr>
    <w:r>
      <w:t>CHINESE</w:t>
    </w:r>
  </w:p>
  <w:p w:rsidR="00000000" w:rsidRDefault="00000000">
    <w:pPr>
      <w:pStyle w:val="3"/>
      <w:framePr w:wrap="notBeside" w:hAnchor="page" w:x="8036" w:y="2250"/>
    </w:pPr>
    <w:r>
      <w:t>ORIGINAL: ENGLISH</w:t>
    </w:r>
  </w:p>
  <w:p w:rsidR="00000000" w:rsidRDefault="00000000">
    <w:pPr>
      <w:framePr w:w="9356" w:h="85" w:hRule="exact" w:hSpace="181" w:wrap="around" w:vAnchor="page" w:hAnchor="margin" w:y="4452" w:anchorLock="1"/>
      <w:pBdr>
        <w:top w:val="single" w:sz="18" w:space="1" w:color="auto"/>
      </w:pBdr>
    </w:pPr>
  </w:p>
  <w:p w:rsidR="00000000" w:rsidRDefault="00000000">
    <w:pPr>
      <w:framePr w:w="1162" w:h="992" w:hRule="exact" w:hSpace="181" w:wrap="notBeside" w:vAnchor="page" w:hAnchor="margin" w:y="1747" w:anchorLock="1"/>
    </w:pPr>
    <w:r>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mirrorMargins/>
  <w:attachedTemplate r:id="rId1"/>
  <w:doNotTrackMoves/>
  <w:defaultTabStop w:val="527"/>
  <w:evenAndOddHeaders/>
  <w:drawingGridHorizontalSpacing w:val="120"/>
  <w:drawingGridVerticalSpacing w:val="104"/>
  <w:displayHorizontalDrawingGridEvery w:val="0"/>
  <w:displayVerticalDrawingGridEvery w:val="3"/>
  <w:characterSpacingControl w:val="doNotCompress"/>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printColBlack/>
    <w:suppressTopSpacing/>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tabs>
        <w:tab w:val="left" w:pos="527"/>
      </w:tabs>
      <w:adjustRightInd w:val="0"/>
      <w:spacing w:line="470" w:lineRule="atLeast"/>
      <w:jc w:val="both"/>
      <w:textAlignment w:val="baseline"/>
    </w:pPr>
    <w:rPr>
      <w:rFonts w:eastAsia="长城仿宋"/>
      <w:spacing w:val="2"/>
      <w:kern w:val="26"/>
      <w:sz w:val="26"/>
      <w:lang w:val="en-US" w:eastAsia="zh-CN"/>
    </w:rPr>
  </w:style>
  <w:style w:type="paragraph" w:styleId="Heading1">
    <w:name w:val="heading 1"/>
    <w:basedOn w:val="Normal"/>
    <w:next w:val="Normal"/>
    <w:qFormat/>
    <w:pPr>
      <w:keepNext/>
      <w:keepLines/>
      <w:spacing w:before="340" w:after="330" w:line="578" w:lineRule="atLeast"/>
      <w:outlineLvl w:val="0"/>
    </w:pPr>
    <w:rPr>
      <w:b/>
      <w:kern w:val="44"/>
      <w:sz w:val="4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styleId="PageNumber">
    <w:name w:val="page number"/>
    <w:semiHidden/>
    <w:rPr>
      <w:rFonts w:ascii="Times New Roman" w:eastAsia="长城仿宋" w:hAnsi="Times New Roman"/>
      <w:spacing w:val="4"/>
      <w:kern w:val="21"/>
      <w:position w:val="0"/>
      <w:sz w:val="21"/>
    </w:rPr>
  </w:style>
  <w:style w:type="paragraph" w:styleId="Header">
    <w:name w:val="header"/>
    <w:basedOn w:val="Normal"/>
    <w:semiHidden/>
    <w:pPr>
      <w:tabs>
        <w:tab w:val="clear" w:pos="527"/>
      </w:tabs>
      <w:spacing w:line="240" w:lineRule="atLeast"/>
      <w:jc w:val="right"/>
    </w:pPr>
    <w:rPr>
      <w:spacing w:val="4"/>
      <w:kern w:val="21"/>
      <w:sz w:val="21"/>
    </w:rPr>
  </w:style>
  <w:style w:type="paragraph" w:styleId="Footer">
    <w:name w:val="footer"/>
    <w:basedOn w:val="Normal"/>
    <w:semiHidden/>
    <w:pPr>
      <w:tabs>
        <w:tab w:val="clear" w:pos="527"/>
      </w:tabs>
      <w:spacing w:line="260" w:lineRule="atLeast"/>
      <w:jc w:val="left"/>
    </w:pPr>
    <w:rPr>
      <w:spacing w:val="0"/>
    </w:rPr>
  </w:style>
  <w:style w:type="paragraph" w:styleId="FootnoteText">
    <w:name w:val="footnote text"/>
    <w:basedOn w:val="Normal"/>
    <w:semiHidden/>
    <w:pPr>
      <w:widowControl/>
    </w:pPr>
  </w:style>
  <w:style w:type="character" w:styleId="FootnoteReference">
    <w:name w:val="footnote reference"/>
    <w:semiHidden/>
    <w:rPr>
      <w:rFonts w:ascii="Times New Roman" w:eastAsia="长城仿宋" w:hAnsi="Times New Roman"/>
      <w:color w:val="auto"/>
      <w:spacing w:val="0"/>
      <w:kern w:val="26"/>
      <w:sz w:val="26"/>
      <w:vertAlign w:val="superscript"/>
    </w:rPr>
  </w:style>
  <w:style w:type="paragraph" w:styleId="EndnoteText">
    <w:name w:val="endnote text"/>
    <w:basedOn w:val="FootnoteText"/>
    <w:semiHidden/>
  </w:style>
  <w:style w:type="character" w:styleId="EndnoteReference">
    <w:name w:val="endnote reference"/>
    <w:semiHidden/>
    <w:rPr>
      <w:rFonts w:ascii="Times New Roman" w:eastAsia="长城仿宋" w:hAnsi="Times New Roman"/>
      <w:color w:val="auto"/>
      <w:spacing w:val="0"/>
      <w:kern w:val="26"/>
      <w:sz w:val="26"/>
      <w:vertAlign w:val="superscript"/>
    </w:rPr>
  </w:style>
  <w:style w:type="paragraph" w:customStyle="1" w:styleId="a">
    <w:name w:val="左齐标题"/>
    <w:basedOn w:val="Normal"/>
    <w:next w:val="Normal"/>
    <w:pPr>
      <w:spacing w:before="240" w:after="160"/>
      <w:jc w:val="left"/>
    </w:pPr>
  </w:style>
  <w:style w:type="paragraph" w:customStyle="1" w:styleId="1">
    <w:name w:val="页眉1"/>
    <w:basedOn w:val="Normal"/>
    <w:next w:val="Normal"/>
    <w:pPr>
      <w:framePr w:w="2410" w:h="709" w:hRule="exact" w:hSpace="181" w:vSpace="181" w:wrap="notBeside" w:vAnchor="page" w:hAnchor="margin" w:xAlign="right" w:y="908" w:anchorLock="1"/>
      <w:kinsoku w:val="0"/>
      <w:wordWrap w:val="0"/>
      <w:overflowPunct w:val="0"/>
      <w:autoSpaceDE w:val="0"/>
      <w:autoSpaceDN w:val="0"/>
      <w:spacing w:line="720" w:lineRule="exact"/>
      <w:jc w:val="right"/>
    </w:pPr>
    <w:rPr>
      <w:rFonts w:ascii="Arial"/>
      <w:b/>
      <w:spacing w:val="0"/>
      <w:kern w:val="72"/>
      <w:sz w:val="72"/>
    </w:rPr>
  </w:style>
  <w:style w:type="paragraph" w:customStyle="1" w:styleId="2">
    <w:name w:val="页眉2"/>
    <w:basedOn w:val="Normal"/>
    <w:pPr>
      <w:framePr w:w="4593" w:h="2495" w:hRule="exact" w:hSpace="181" w:vSpace="181" w:wrap="notBeside" w:vAnchor="page" w:hAnchor="page" w:x="2723" w:y="1929"/>
      <w:spacing w:line="400" w:lineRule="atLeast"/>
      <w:jc w:val="left"/>
    </w:pPr>
    <w:rPr>
      <w:rFonts w:eastAsia="SimHei"/>
      <w:spacing w:val="100"/>
      <w:kern w:val="36"/>
      <w:sz w:val="36"/>
    </w:rPr>
  </w:style>
  <w:style w:type="paragraph" w:customStyle="1" w:styleId="3">
    <w:name w:val="页眉3"/>
    <w:basedOn w:val="Normal"/>
    <w:pPr>
      <w:framePr w:w="3260" w:h="2268" w:hSpace="181" w:vSpace="181" w:wrap="notBeside" w:vAnchor="page" w:hAnchor="margin" w:x="6011" w:y="2156" w:anchorLock="1"/>
      <w:kinsoku w:val="0"/>
      <w:wordWrap w:val="0"/>
      <w:overflowPunct w:val="0"/>
      <w:autoSpaceDE w:val="0"/>
      <w:autoSpaceDN w:val="0"/>
      <w:spacing w:line="240" w:lineRule="auto"/>
      <w:jc w:val="left"/>
    </w:pPr>
    <w:rPr>
      <w:kern w:val="21"/>
      <w:sz w:val="21"/>
    </w:rPr>
  </w:style>
  <w:style w:type="paragraph" w:customStyle="1" w:styleId="a0">
    <w:name w:val="居中标题"/>
    <w:basedOn w:val="Normal"/>
    <w:next w:val="Normal"/>
    <w:pPr>
      <w:spacing w:before="240" w:after="240"/>
      <w:jc w:val="center"/>
    </w:p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CWORD60\TEMPLATE\AR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ART1</Template>
  <TotalTime>149</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Ïû³ý¶Ô¸¾Å®ÆçÊÓÎ¯Ô±»á</dc:title>
  <dc:subject/>
  <dc:creator>CTPU</dc:creator>
  <cp:keywords/>
  <cp:lastModifiedBy>CTPU</cp:lastModifiedBy>
  <cp:revision>18</cp:revision>
  <cp:lastPrinted>1601-01-01T00:00:00Z</cp:lastPrinted>
  <dcterms:created xsi:type="dcterms:W3CDTF">1998-12-08T17:27:00Z</dcterms:created>
  <dcterms:modified xsi:type="dcterms:W3CDTF">1998-12-09T16:51:00Z</dcterms:modified>
</cp:coreProperties>
</file>