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664D7" w14:textId="77777777" w:rsidR="00DB540A" w:rsidRPr="003A661E" w:rsidRDefault="00DB540A" w:rsidP="003A661E">
      <w:pPr>
        <w:pStyle w:val="FootnoteText"/>
        <w:spacing w:line="240" w:lineRule="auto"/>
        <w:rPr>
          <w:color w:val="010000"/>
          <w:sz w:val="2"/>
        </w:rPr>
        <w:sectPr w:rsidR="00DB540A" w:rsidRPr="003A661E" w:rsidSect="001D60A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3A661E">
        <w:rPr>
          <w:rStyle w:val="CommentReference"/>
          <w:sz w:val="2"/>
        </w:rPr>
        <w:commentReference w:id="0"/>
      </w:r>
    </w:p>
    <w:p w14:paraId="1D972964" w14:textId="52299B27" w:rsidR="001D60A1" w:rsidRDefault="001D60A1" w:rsidP="00BD4EFD">
      <w:pPr>
        <w:pStyle w:val="H1"/>
        <w:ind w:left="0" w:right="5040" w:firstLine="0"/>
      </w:pPr>
      <w:r w:rsidRPr="001D60A1">
        <w:t>Комитет по ликвидации дискриминации в отношении женщин</w:t>
      </w:r>
    </w:p>
    <w:p w14:paraId="183D85CE" w14:textId="77777777" w:rsidR="001D60A1" w:rsidRPr="001D60A1" w:rsidRDefault="001D60A1" w:rsidP="00BD4EFD">
      <w:pPr>
        <w:pStyle w:val="SingleTxt"/>
        <w:spacing w:after="0" w:line="120" w:lineRule="exact"/>
        <w:ind w:right="4608"/>
        <w:rPr>
          <w:sz w:val="10"/>
        </w:rPr>
      </w:pPr>
    </w:p>
    <w:p w14:paraId="205F2281" w14:textId="77777777" w:rsidR="001D60A1" w:rsidRPr="001D60A1" w:rsidRDefault="001D60A1" w:rsidP="001D60A1">
      <w:pPr>
        <w:pStyle w:val="SingleTxt"/>
        <w:spacing w:after="0" w:line="120" w:lineRule="exact"/>
        <w:rPr>
          <w:sz w:val="10"/>
        </w:rPr>
      </w:pPr>
    </w:p>
    <w:p w14:paraId="3D76013B" w14:textId="77777777" w:rsidR="001D60A1" w:rsidRPr="001D60A1" w:rsidRDefault="001D60A1" w:rsidP="001D60A1">
      <w:pPr>
        <w:pStyle w:val="SingleTxt"/>
        <w:spacing w:after="0" w:line="120" w:lineRule="exact"/>
        <w:rPr>
          <w:sz w:val="10"/>
        </w:rPr>
      </w:pPr>
    </w:p>
    <w:p w14:paraId="4B1B9793" w14:textId="65551990" w:rsidR="001D60A1" w:rsidRPr="00BD4EFD" w:rsidRDefault="00BD4EFD" w:rsidP="00BD4EFD">
      <w:pPr>
        <w:pStyle w:val="TitleHCH"/>
        <w:rPr>
          <w:b w:val="0"/>
          <w:bCs/>
        </w:rPr>
      </w:pPr>
      <w:r>
        <w:tab/>
      </w:r>
      <w:r>
        <w:tab/>
      </w:r>
      <w:r w:rsidR="001D60A1" w:rsidRPr="001D60A1">
        <w:t>Информация, полученная от Узбекистана в отношении последующих мер в связи с заключительными замечаниями по его шестому периодическому докладу</w:t>
      </w:r>
      <w:r w:rsidR="001D60A1" w:rsidRPr="003A661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65ED9A18" w14:textId="77777777" w:rsidR="00BD4EFD" w:rsidRPr="00BD4EFD" w:rsidRDefault="00BD4EFD" w:rsidP="00BD4EFD">
      <w:pPr>
        <w:pStyle w:val="SingleTxt"/>
        <w:spacing w:after="0" w:line="120" w:lineRule="exact"/>
        <w:rPr>
          <w:sz w:val="10"/>
        </w:rPr>
      </w:pPr>
    </w:p>
    <w:p w14:paraId="3B63FB4F" w14:textId="77777777" w:rsidR="00BD4EFD" w:rsidRPr="00F134D1" w:rsidRDefault="00BD4EFD" w:rsidP="00F134D1">
      <w:pPr>
        <w:pStyle w:val="SingleTxt"/>
        <w:spacing w:after="0" w:line="120" w:lineRule="exact"/>
        <w:rPr>
          <w:sz w:val="10"/>
        </w:rPr>
      </w:pPr>
    </w:p>
    <w:p w14:paraId="6E7D3659" w14:textId="77777777" w:rsidR="00F134D1" w:rsidRPr="00BD4EFD" w:rsidRDefault="00F134D1" w:rsidP="00BD4EFD">
      <w:pPr>
        <w:pStyle w:val="SingleTxt"/>
        <w:spacing w:after="0" w:line="120" w:lineRule="exact"/>
        <w:rPr>
          <w:sz w:val="10"/>
        </w:rPr>
      </w:pPr>
    </w:p>
    <w:p w14:paraId="7C92CFB8" w14:textId="57958A37" w:rsidR="001D60A1" w:rsidRPr="001D60A1" w:rsidRDefault="001D60A1" w:rsidP="00BD4EFD">
      <w:pPr>
        <w:pStyle w:val="SingleTxt"/>
        <w:jc w:val="right"/>
      </w:pPr>
      <w:r w:rsidRPr="001D60A1">
        <w:t>[Дата получения: 7</w:t>
      </w:r>
      <w:r w:rsidR="007173AB">
        <w:t> </w:t>
      </w:r>
      <w:r w:rsidRPr="001D60A1">
        <w:t>марта 2024</w:t>
      </w:r>
      <w:r w:rsidR="00751DF0">
        <w:t> год</w:t>
      </w:r>
      <w:r w:rsidRPr="001D60A1">
        <w:t>а]</w:t>
      </w:r>
    </w:p>
    <w:p w14:paraId="0B2B5A82" w14:textId="77777777" w:rsidR="001D60A1" w:rsidRPr="00F134D1" w:rsidRDefault="001D60A1" w:rsidP="00BD4EFD">
      <w:pPr>
        <w:pStyle w:val="SingleTxt"/>
      </w:pPr>
    </w:p>
    <w:p w14:paraId="01109C93" w14:textId="7553678D" w:rsidR="0061276C" w:rsidRPr="00F134D1" w:rsidRDefault="0061276C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 w:rsidRPr="00F134D1">
        <w:br w:type="page"/>
      </w:r>
    </w:p>
    <w:p w14:paraId="69B4A331" w14:textId="77777777" w:rsidR="0061276C" w:rsidRDefault="0061276C" w:rsidP="00751DF0">
      <w:pPr>
        <w:pStyle w:val="HCh"/>
        <w:ind w:left="1267" w:right="1260" w:hanging="1267"/>
      </w:pPr>
      <w:r w:rsidRPr="0061276C">
        <w:lastRenderedPageBreak/>
        <w:tab/>
      </w:r>
      <w:r w:rsidRPr="0061276C">
        <w:tab/>
        <w:t>Введение</w:t>
      </w:r>
    </w:p>
    <w:p w14:paraId="03B3913C" w14:textId="77777777" w:rsidR="00751DF0" w:rsidRPr="00751DF0" w:rsidRDefault="00751DF0" w:rsidP="00751DF0">
      <w:pPr>
        <w:pStyle w:val="SingleTxt"/>
        <w:spacing w:after="0" w:line="120" w:lineRule="exact"/>
        <w:rPr>
          <w:sz w:val="10"/>
        </w:rPr>
      </w:pPr>
    </w:p>
    <w:p w14:paraId="536253F0" w14:textId="77777777" w:rsidR="00751DF0" w:rsidRPr="00751DF0" w:rsidRDefault="00751DF0" w:rsidP="00751DF0">
      <w:pPr>
        <w:pStyle w:val="SingleTxt"/>
        <w:spacing w:after="0" w:line="120" w:lineRule="exact"/>
        <w:rPr>
          <w:sz w:val="10"/>
        </w:rPr>
      </w:pPr>
    </w:p>
    <w:p w14:paraId="51E56E42" w14:textId="37EDEF59" w:rsidR="0061276C" w:rsidRPr="0061276C" w:rsidRDefault="0061276C" w:rsidP="00776D46">
      <w:pPr>
        <w:pStyle w:val="SingleTxt"/>
        <w:rPr>
          <w:iCs/>
        </w:rPr>
      </w:pPr>
      <w:r w:rsidRPr="0061276C">
        <w:t>1.</w:t>
      </w:r>
      <w:r w:rsidRPr="0061276C">
        <w:tab/>
        <w:t>Правительство Узбекистана высоко оценивает конструктивное сотрудничество с договорными органами Организации Объединенных Наций, в том числе Комитетом по ликвидации всех форм дискриминации в отношении женщин (далее</w:t>
      </w:r>
      <w:r w:rsidR="00776D46">
        <w:rPr>
          <w:lang w:val="en-US"/>
        </w:rPr>
        <w:t> </w:t>
      </w:r>
      <w:r w:rsidR="00776D46" w:rsidRPr="00776D46">
        <w:t>—</w:t>
      </w:r>
      <w:r w:rsidRPr="0061276C">
        <w:t xml:space="preserve"> Комитет) и выражает признательность Комитету за представленные 1</w:t>
      </w:r>
      <w:r w:rsidR="00751DF0">
        <w:rPr>
          <w:lang w:val="en-US"/>
        </w:rPr>
        <w:t> </w:t>
      </w:r>
      <w:r w:rsidRPr="0061276C">
        <w:t>марта 2022</w:t>
      </w:r>
      <w:r w:rsidR="00751DF0">
        <w:t> год</w:t>
      </w:r>
      <w:r w:rsidRPr="0061276C">
        <w:t>а заключительные замечания и рекомендации (</w:t>
      </w:r>
      <w:hyperlink r:id="rId21" w:history="1">
        <w:r w:rsidRPr="00F134D1">
          <w:rPr>
            <w:rStyle w:val="Hyperlink"/>
            <w:iCs/>
          </w:rPr>
          <w:t>CEDAW/C/UZB/CO/6</w:t>
        </w:r>
      </w:hyperlink>
      <w:r w:rsidRPr="0061276C">
        <w:rPr>
          <w:iCs/>
        </w:rPr>
        <w:t>).</w:t>
      </w:r>
    </w:p>
    <w:p w14:paraId="69C3C38C" w14:textId="382BE0FD" w:rsidR="0061276C" w:rsidRPr="0061276C" w:rsidRDefault="0061276C" w:rsidP="00776D46">
      <w:pPr>
        <w:pStyle w:val="SingleTxt"/>
      </w:pPr>
      <w:r w:rsidRPr="0061276C">
        <w:t>2.</w:t>
      </w:r>
      <w:r w:rsidRPr="0061276C">
        <w:tab/>
        <w:t>Узбекистан придает большое значение последующим действиям по выполнению рекомендаций договорных органов Организации Объединенных Наций. Важной частью этого процесса является подготовка и принятие Национальных планов действий (далее</w:t>
      </w:r>
      <w:r w:rsidR="00776D46">
        <w:rPr>
          <w:lang w:val="en-US"/>
        </w:rPr>
        <w:t> </w:t>
      </w:r>
      <w:r w:rsidR="00776D46" w:rsidRPr="00776D46">
        <w:t>—</w:t>
      </w:r>
      <w:r w:rsidRPr="0061276C">
        <w:t xml:space="preserve"> НПД) по итогам рассмотрения национальных докладов. В соответствии с резолюцией </w:t>
      </w:r>
      <w:hyperlink r:id="rId22" w:history="1">
        <w:r w:rsidRPr="00F134D1">
          <w:rPr>
            <w:rStyle w:val="Hyperlink"/>
          </w:rPr>
          <w:t>35/29</w:t>
        </w:r>
      </w:hyperlink>
      <w:r w:rsidRPr="0061276C">
        <w:t xml:space="preserve"> Совета Организации Объединенных Наций по правам человека с 2018</w:t>
      </w:r>
      <w:r w:rsidR="00751DF0">
        <w:t> год</w:t>
      </w:r>
      <w:r w:rsidRPr="0061276C">
        <w:t>а действует порядок утверждения парламентом Узбекистана НПД по выполнению рекомендаций уставных органов и договорных комитетов Организации Объединенных Наций.</w:t>
      </w:r>
    </w:p>
    <w:p w14:paraId="1631CF71" w14:textId="6775296C" w:rsidR="0061276C" w:rsidRPr="0061276C" w:rsidRDefault="0061276C" w:rsidP="0061276C">
      <w:pPr>
        <w:pStyle w:val="SingleTxt"/>
      </w:pPr>
      <w:r w:rsidRPr="0061276C">
        <w:t>3.</w:t>
      </w:r>
      <w:r w:rsidRPr="0061276C">
        <w:tab/>
        <w:t>19</w:t>
      </w:r>
      <w:r w:rsidR="00F10B37">
        <w:rPr>
          <w:lang w:val="en-US"/>
        </w:rPr>
        <w:t> </w:t>
      </w:r>
      <w:r w:rsidRPr="0061276C">
        <w:t>декабря 2022</w:t>
      </w:r>
      <w:r w:rsidR="00751DF0">
        <w:t> год</w:t>
      </w:r>
      <w:r w:rsidRPr="0061276C">
        <w:t xml:space="preserve">у </w:t>
      </w:r>
      <w:bookmarkStart w:id="1" w:name="_Hlk160464014"/>
      <w:r w:rsidRPr="0061276C">
        <w:t xml:space="preserve">совместным постановлением палат парламента </w:t>
      </w:r>
      <w:bookmarkEnd w:id="1"/>
      <w:r w:rsidRPr="0061276C">
        <w:t>Узбекистана был одобрен НПД на 2022–2025</w:t>
      </w:r>
      <w:r w:rsidR="00751DF0">
        <w:t> год</w:t>
      </w:r>
      <w:r w:rsidRPr="0061276C">
        <w:t>ы по реализации заключительных рекомендаций Комитета Организации Объединенных Наций по ликвидации всех форм дискриминации в отношении женщин по итогам рассмотрения шестого периодического доклада Республики Узбекистан по выполнению положений Конвенции о ликвидации всех форм дискриминации в отношении женщин.</w:t>
      </w:r>
    </w:p>
    <w:p w14:paraId="0FEFE604" w14:textId="4F27CC54" w:rsidR="0061276C" w:rsidRPr="0061276C" w:rsidRDefault="0061276C" w:rsidP="0061276C">
      <w:pPr>
        <w:pStyle w:val="SingleTxt"/>
      </w:pPr>
      <w:r w:rsidRPr="0061276C">
        <w:t>4.</w:t>
      </w:r>
      <w:r w:rsidRPr="0061276C">
        <w:tab/>
        <w:t>Парламентской комиссией Олий Мажлиса Республики Узбекистан по соблюдению международных обязательств Республики Узбекистан в области прав человека, созданной в соответствии с рекомендациями Межпарламентского союза, в 2023</w:t>
      </w:r>
      <w:r w:rsidR="00751DF0">
        <w:t> год</w:t>
      </w:r>
      <w:r w:rsidRPr="0061276C">
        <w:t xml:space="preserve">у проведен мониторинг хода исполнения </w:t>
      </w:r>
      <w:bookmarkStart w:id="2" w:name="_Hlk160463991"/>
      <w:r w:rsidRPr="0061276C">
        <w:t>НПД на 2022–2025</w:t>
      </w:r>
      <w:r w:rsidR="00751DF0">
        <w:t> год</w:t>
      </w:r>
      <w:r w:rsidRPr="0061276C">
        <w:t>ы по реализации заключительных рекомендаций Комитета относительно выполнения положений Конвенции о ликвидации всех форм дискриминации в отношении женщин.</w:t>
      </w:r>
    </w:p>
    <w:bookmarkEnd w:id="2"/>
    <w:p w14:paraId="0157D144" w14:textId="77777777" w:rsidR="0061276C" w:rsidRPr="0061276C" w:rsidRDefault="0061276C" w:rsidP="0061276C">
      <w:pPr>
        <w:pStyle w:val="SingleTxt"/>
      </w:pPr>
      <w:r w:rsidRPr="0061276C">
        <w:t>5.</w:t>
      </w:r>
      <w:r w:rsidRPr="0061276C">
        <w:tab/>
        <w:t xml:space="preserve">Правительство Узбекистана отмечает, что выполнение рекомендаций Комитета привело к прогрессу в сфере обеспечения соблюдения и защиты прав женщин и гендерного равенства в стране. </w:t>
      </w:r>
    </w:p>
    <w:p w14:paraId="2103DED1" w14:textId="44D6B516" w:rsidR="0061276C" w:rsidRPr="0061276C" w:rsidRDefault="0061276C" w:rsidP="0061276C">
      <w:pPr>
        <w:pStyle w:val="SingleTxt"/>
      </w:pPr>
      <w:r w:rsidRPr="0061276C">
        <w:t>6.</w:t>
      </w:r>
      <w:r w:rsidRPr="0061276C">
        <w:tab/>
        <w:t>В соответствии с пунктом</w:t>
      </w:r>
      <w:r w:rsidR="00F10B37">
        <w:rPr>
          <w:lang w:val="en-US"/>
        </w:rPr>
        <w:t> </w:t>
      </w:r>
      <w:r w:rsidRPr="0061276C">
        <w:t>47 заключительных замечаний Комитета по ликвидации всех форм дискриминации в отношении женщин, Узбекистан представляет следующую информацию о ходе выполнения пунктов 22</w:t>
      </w:r>
      <w:r w:rsidR="00751DF0">
        <w:rPr>
          <w:lang w:val="en-US"/>
        </w:rPr>
        <w:t> </w:t>
      </w:r>
      <w:r w:rsidRPr="0061276C">
        <w:t>d), 30</w:t>
      </w:r>
      <w:r w:rsidR="00751DF0">
        <w:rPr>
          <w:lang w:val="en-US"/>
        </w:rPr>
        <w:t> </w:t>
      </w:r>
      <w:r w:rsidRPr="0061276C">
        <w:t>b), 34</w:t>
      </w:r>
      <w:r w:rsidR="00751DF0">
        <w:rPr>
          <w:lang w:val="en-US"/>
        </w:rPr>
        <w:t> </w:t>
      </w:r>
      <w:r w:rsidRPr="0061276C">
        <w:t>а), 42</w:t>
      </w:r>
      <w:r w:rsidR="00751DF0">
        <w:rPr>
          <w:lang w:val="en-US"/>
        </w:rPr>
        <w:t> </w:t>
      </w:r>
      <w:r w:rsidRPr="0061276C">
        <w:t>b) заключительных замечаний.</w:t>
      </w:r>
    </w:p>
    <w:p w14:paraId="2C87CBD9" w14:textId="77777777" w:rsidR="0061276C" w:rsidRDefault="0061276C" w:rsidP="0061276C">
      <w:pPr>
        <w:pStyle w:val="SingleTxt"/>
      </w:pPr>
      <w:r w:rsidRPr="0061276C">
        <w:t>7.</w:t>
      </w:r>
      <w:r w:rsidRPr="0061276C">
        <w:tab/>
        <w:t>Настоящая информация Узбекистана подготовлена Национальным центром Республики Узбекистан по правам человека на основе материалов, представленных Министерством здравоохранения, Министерством юстиции, Министерством дошкольного и школьного образования, Министерством внутренних дел, Комитетом семьи и женщин, Национальным агентством социальной защиты при Президенте Республики Узбекистан, Верховным Судом, Генеральной прокуратурой и институтами гражданского общества.</w:t>
      </w:r>
    </w:p>
    <w:p w14:paraId="5E6733BC" w14:textId="77777777" w:rsidR="00776D46" w:rsidRPr="00776D46" w:rsidRDefault="00776D46" w:rsidP="00776D46">
      <w:pPr>
        <w:pStyle w:val="SingleTxt"/>
        <w:spacing w:after="0" w:line="120" w:lineRule="exact"/>
        <w:rPr>
          <w:sz w:val="10"/>
        </w:rPr>
      </w:pPr>
    </w:p>
    <w:p w14:paraId="7000A18D" w14:textId="77777777" w:rsidR="00776D46" w:rsidRPr="00776D46" w:rsidRDefault="00776D46" w:rsidP="00776D46">
      <w:pPr>
        <w:pStyle w:val="SingleTxt"/>
        <w:spacing w:after="0" w:line="120" w:lineRule="exact"/>
        <w:rPr>
          <w:sz w:val="10"/>
        </w:rPr>
      </w:pPr>
    </w:p>
    <w:p w14:paraId="70A41397" w14:textId="3FD4AD69" w:rsidR="0061276C" w:rsidRDefault="0061276C" w:rsidP="00776D46">
      <w:pPr>
        <w:pStyle w:val="HCh"/>
        <w:ind w:left="1267" w:right="1260" w:hanging="1267"/>
      </w:pPr>
      <w:r w:rsidRPr="0061276C">
        <w:tab/>
        <w:t>I.</w:t>
      </w:r>
      <w:r w:rsidRPr="0061276C">
        <w:tab/>
        <w:t>О выполнении подпункта d) пункта</w:t>
      </w:r>
      <w:r w:rsidR="00A51EBE">
        <w:rPr>
          <w:lang w:val="en-US"/>
        </w:rPr>
        <w:t> </w:t>
      </w:r>
      <w:r w:rsidRPr="0061276C">
        <w:t>22</w:t>
      </w:r>
    </w:p>
    <w:p w14:paraId="680883F9" w14:textId="77777777" w:rsidR="00A51EBE" w:rsidRPr="00A51EBE" w:rsidRDefault="00A51EBE" w:rsidP="00A51EBE">
      <w:pPr>
        <w:pStyle w:val="SingleTxt"/>
        <w:spacing w:after="0" w:line="120" w:lineRule="exact"/>
        <w:rPr>
          <w:sz w:val="10"/>
        </w:rPr>
      </w:pPr>
    </w:p>
    <w:p w14:paraId="288AD1E1" w14:textId="77777777" w:rsidR="00A51EBE" w:rsidRPr="00A51EBE" w:rsidRDefault="00A51EBE" w:rsidP="00A51EBE">
      <w:pPr>
        <w:pStyle w:val="SingleTxt"/>
        <w:spacing w:after="0" w:line="120" w:lineRule="exact"/>
        <w:rPr>
          <w:sz w:val="10"/>
        </w:rPr>
      </w:pPr>
    </w:p>
    <w:p w14:paraId="6190828C" w14:textId="20B707B9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8.</w:t>
      </w:r>
      <w:r w:rsidRPr="0061276C">
        <w:rPr>
          <w:bCs/>
        </w:rPr>
        <w:tab/>
        <w:t>В 2019</w:t>
      </w:r>
      <w:r w:rsidR="00751DF0">
        <w:rPr>
          <w:bCs/>
        </w:rPr>
        <w:t> год</w:t>
      </w:r>
      <w:r w:rsidRPr="0061276C">
        <w:rPr>
          <w:bCs/>
        </w:rPr>
        <w:t xml:space="preserve">у принят Закон «О защите женщин от притеснений и насилия». В соответствии с этим законом жертве притеснения или насилия выдается охранный ордер. Законом четко </w:t>
      </w:r>
      <w:r w:rsidRPr="0061276C">
        <w:t>определены</w:t>
      </w:r>
      <w:r w:rsidRPr="0061276C">
        <w:rPr>
          <w:bCs/>
        </w:rPr>
        <w:t xml:space="preserve">: основные направления государственной политики в области защиты женщин от притеснения и насилия, </w:t>
      </w:r>
      <w:r w:rsidRPr="0061276C">
        <w:rPr>
          <w:bCs/>
        </w:rPr>
        <w:lastRenderedPageBreak/>
        <w:t xml:space="preserve">полномочия государственных органов в области защиты женщин от притеснения и насилия, общие меры предупреждения, выявления и пресечения случаев притеснения и насилия в отношении женщин, а также права жертвы притеснения и насилия. </w:t>
      </w:r>
    </w:p>
    <w:p w14:paraId="7FED32A9" w14:textId="0375B231" w:rsidR="0061276C" w:rsidRPr="0061276C" w:rsidRDefault="0061276C" w:rsidP="0061276C">
      <w:pPr>
        <w:pStyle w:val="SingleTxt"/>
      </w:pPr>
      <w:r w:rsidRPr="0061276C">
        <w:t>9.</w:t>
      </w:r>
      <w:r w:rsidRPr="0061276C">
        <w:tab/>
        <w:t>Охранный ордер выдается должностным лицом органа внутренних дел в течение 24</w:t>
      </w:r>
      <w:r w:rsidR="00A51EBE">
        <w:rPr>
          <w:lang w:val="en-US"/>
        </w:rPr>
        <w:t> </w:t>
      </w:r>
      <w:r w:rsidRPr="0061276C">
        <w:t>часов с момента установления факта притеснения и насилия или угрозы их совершения, ответственным за осуществление индивидуальной профилактики притеснения и насилия на соответствующей территории, сроком до тридцати дней и вступает в силу с момента оформления. По заявлению жертвы притеснения и насилия, если угроза еще не была устранена, срок действия охранного ордера продлевается судом по уголовным делам не более чем на один</w:t>
      </w:r>
      <w:r w:rsidR="006869BD" w:rsidRPr="006869BD">
        <w:t xml:space="preserve"> </w:t>
      </w:r>
      <w:r w:rsidR="00751DF0">
        <w:t>год</w:t>
      </w:r>
      <w:r w:rsidRPr="0061276C">
        <w:t>. Контроль за исполнением требований охранного ордера осуществляется органом внутренних дел.</w:t>
      </w:r>
    </w:p>
    <w:p w14:paraId="49BD7C9F" w14:textId="0F35215B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10.</w:t>
      </w:r>
      <w:r w:rsidRPr="0061276C">
        <w:rPr>
          <w:bCs/>
        </w:rPr>
        <w:tab/>
      </w:r>
      <w:r w:rsidRPr="0061276C">
        <w:t xml:space="preserve">За период </w:t>
      </w:r>
      <w:r w:rsidRPr="0061276C">
        <w:rPr>
          <w:bCs/>
        </w:rPr>
        <w:t>2023</w:t>
      </w:r>
      <w:r w:rsidR="00751DF0">
        <w:rPr>
          <w:bCs/>
        </w:rPr>
        <w:t> год</w:t>
      </w:r>
      <w:r w:rsidRPr="0061276C">
        <w:rPr>
          <w:bCs/>
        </w:rPr>
        <w:t>а было выявлено 40</w:t>
      </w:r>
      <w:r w:rsidR="00A51EBE">
        <w:rPr>
          <w:bCs/>
          <w:lang w:val="en-US"/>
        </w:rPr>
        <w:t> </w:t>
      </w:r>
      <w:r w:rsidRPr="0061276C">
        <w:rPr>
          <w:bCs/>
        </w:rPr>
        <w:t>055 случаев насилия и притеснений в отношении женщин. 39</w:t>
      </w:r>
      <w:r w:rsidR="00A51EBE">
        <w:rPr>
          <w:bCs/>
          <w:lang w:val="en-US"/>
        </w:rPr>
        <w:t> </w:t>
      </w:r>
      <w:r w:rsidRPr="0061276C">
        <w:rPr>
          <w:bCs/>
        </w:rPr>
        <w:t>263 женщинам выданы охранные ордера. Из них ордера выданы на основе:</w:t>
      </w:r>
    </w:p>
    <w:p w14:paraId="0562CA17" w14:textId="14CD549A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</w:r>
      <w:r w:rsidR="0061276C" w:rsidRPr="0061276C">
        <w:t>обращений жертв притеснений и насилия</w:t>
      </w:r>
      <w:r w:rsidR="006869BD" w:rsidRPr="00A51EBE">
        <w:rPr>
          <w:bCs/>
        </w:rPr>
        <w:t> —</w:t>
      </w:r>
      <w:r w:rsidR="0061276C" w:rsidRPr="0061276C">
        <w:t xml:space="preserve"> </w:t>
      </w:r>
      <w:r w:rsidR="0061276C" w:rsidRPr="0061276C">
        <w:rPr>
          <w:bCs/>
        </w:rPr>
        <w:t>28 597,</w:t>
      </w:r>
    </w:p>
    <w:p w14:paraId="39EF7E2B" w14:textId="01BEC527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</w:r>
      <w:r w:rsidR="0061276C" w:rsidRPr="0061276C">
        <w:t>сообщений физических и юридических лиц</w:t>
      </w:r>
      <w:r w:rsidR="006869BD" w:rsidRPr="00A51EBE">
        <w:rPr>
          <w:bCs/>
        </w:rPr>
        <w:t> —</w:t>
      </w:r>
      <w:r w:rsidR="0061276C" w:rsidRPr="0061276C">
        <w:t xml:space="preserve"> </w:t>
      </w:r>
      <w:r w:rsidR="0061276C" w:rsidRPr="0061276C">
        <w:rPr>
          <w:bCs/>
        </w:rPr>
        <w:t>2795,</w:t>
      </w:r>
    </w:p>
    <w:p w14:paraId="33C7F8BC" w14:textId="2062F5A4" w:rsidR="0061276C" w:rsidRPr="0061276C" w:rsidRDefault="00A51EBE" w:rsidP="00A51EBE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непосредственно выявленных фактов притеснений и насилия или попыток их совершения со стороны сотрудников уполномоченных органов и организаций</w:t>
      </w:r>
      <w:r>
        <w:rPr>
          <w:lang w:val="en-US"/>
        </w:rPr>
        <w:t> </w:t>
      </w:r>
      <w:r w:rsidRPr="00D1045C">
        <w:rPr>
          <w:rFonts w:asciiTheme="majorBidi" w:hAnsiTheme="majorBidi" w:cstheme="majorBidi"/>
        </w:rPr>
        <w:t>—</w:t>
      </w:r>
      <w:r w:rsidR="0061276C" w:rsidRPr="0061276C">
        <w:rPr>
          <w:b/>
          <w:bCs/>
        </w:rPr>
        <w:t xml:space="preserve"> </w:t>
      </w:r>
      <w:r w:rsidR="0061276C" w:rsidRPr="0061276C">
        <w:t>6</w:t>
      </w:r>
      <w:r w:rsidR="006869BD">
        <w:rPr>
          <w:lang w:val="en-US"/>
        </w:rPr>
        <w:t> </w:t>
      </w:r>
      <w:r w:rsidR="0061276C" w:rsidRPr="0061276C">
        <w:t>934,</w:t>
      </w:r>
    </w:p>
    <w:p w14:paraId="199E1838" w14:textId="0E9E2111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</w:r>
      <w:r w:rsidR="0061276C" w:rsidRPr="0061276C">
        <w:t>полученных материалов от государственных органов и других организаций</w:t>
      </w:r>
      <w:r>
        <w:rPr>
          <w:lang w:val="en-US"/>
        </w:rPr>
        <w:t> </w:t>
      </w:r>
      <w:r w:rsidRPr="00D1045C">
        <w:rPr>
          <w:rFonts w:asciiTheme="majorBidi" w:hAnsiTheme="majorBidi" w:cstheme="majorBidi"/>
        </w:rPr>
        <w:t>—</w:t>
      </w:r>
      <w:r w:rsidR="0061276C" w:rsidRPr="0061276C">
        <w:t xml:space="preserve"> </w:t>
      </w:r>
      <w:r w:rsidR="0061276C" w:rsidRPr="0061276C">
        <w:rPr>
          <w:bCs/>
        </w:rPr>
        <w:t>1729.</w:t>
      </w:r>
    </w:p>
    <w:p w14:paraId="6113E09A" w14:textId="77777777" w:rsidR="0061276C" w:rsidRPr="0061276C" w:rsidRDefault="0061276C" w:rsidP="0061276C">
      <w:pPr>
        <w:pStyle w:val="SingleTxt"/>
      </w:pPr>
      <w:r w:rsidRPr="0061276C">
        <w:t>11.</w:t>
      </w:r>
      <w:r w:rsidRPr="0061276C">
        <w:tab/>
        <w:t>Охранные ордера выданы в связи со случаями насилия, совершенными:</w:t>
      </w:r>
    </w:p>
    <w:p w14:paraId="529C5FFE" w14:textId="343AC88B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супругом в отношении супруги</w:t>
      </w:r>
      <w:r w:rsidRPr="00A51EBE">
        <w:rPr>
          <w:bCs/>
        </w:rPr>
        <w:t> —</w:t>
      </w:r>
      <w:r w:rsidR="0061276C" w:rsidRPr="0061276C">
        <w:rPr>
          <w:bCs/>
        </w:rPr>
        <w:t xml:space="preserve"> 26 904 случая;</w:t>
      </w:r>
    </w:p>
    <w:p w14:paraId="541B6A44" w14:textId="7E34F19F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невестками в отношении свекрови</w:t>
      </w:r>
      <w:r w:rsidRPr="00A51EBE">
        <w:rPr>
          <w:bCs/>
        </w:rPr>
        <w:t> —</w:t>
      </w:r>
      <w:r w:rsidR="0061276C" w:rsidRPr="0061276C">
        <w:rPr>
          <w:bCs/>
        </w:rPr>
        <w:t xml:space="preserve"> 991 случай;</w:t>
      </w:r>
    </w:p>
    <w:p w14:paraId="3AC8881F" w14:textId="63674FFC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свекровями в отношении невесток</w:t>
      </w:r>
      <w:r w:rsidRPr="00A51EBE">
        <w:rPr>
          <w:bCs/>
        </w:rPr>
        <w:t> —</w:t>
      </w:r>
      <w:r w:rsidR="0061276C" w:rsidRPr="0061276C">
        <w:rPr>
          <w:bCs/>
        </w:rPr>
        <w:t xml:space="preserve"> 1432 случая;</w:t>
      </w:r>
    </w:p>
    <w:p w14:paraId="3A1AE9CD" w14:textId="458BD707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другими лицами</w:t>
      </w:r>
      <w:r w:rsidRPr="00A51EBE">
        <w:rPr>
          <w:bCs/>
        </w:rPr>
        <w:t> —</w:t>
      </w:r>
      <w:r w:rsidR="0061276C" w:rsidRPr="0061276C">
        <w:rPr>
          <w:bCs/>
        </w:rPr>
        <w:t xml:space="preserve"> 10 728 случаев.</w:t>
      </w:r>
    </w:p>
    <w:p w14:paraId="35881D76" w14:textId="6829E03F" w:rsidR="0061276C" w:rsidRPr="0061276C" w:rsidRDefault="00FE0E4A" w:rsidP="0061276C">
      <w:pPr>
        <w:pStyle w:val="SingleTxt"/>
      </w:pPr>
      <w:r>
        <w:tab/>
      </w:r>
      <w:r w:rsidR="0061276C" w:rsidRPr="0061276C">
        <w:t>Среди выявленных злоупотреблений:</w:t>
      </w:r>
    </w:p>
    <w:p w14:paraId="41DF165A" w14:textId="19EA6ADF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23</w:t>
      </w:r>
      <w:r>
        <w:rPr>
          <w:bCs/>
          <w:lang w:val="en-US"/>
        </w:rPr>
        <w:t> </w:t>
      </w:r>
      <w:r w:rsidR="0061276C" w:rsidRPr="0061276C">
        <w:rPr>
          <w:bCs/>
        </w:rPr>
        <w:t>290 случаев морального насилия,</w:t>
      </w:r>
    </w:p>
    <w:p w14:paraId="26695669" w14:textId="0D7459FB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7744 случая физического насилия,</w:t>
      </w:r>
    </w:p>
    <w:p w14:paraId="3224BA36" w14:textId="52BC5D58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30 случаев сексуального насилия,</w:t>
      </w:r>
    </w:p>
    <w:p w14:paraId="460868B5" w14:textId="1F55D1C3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304 случая экономического насилия,</w:t>
      </w:r>
    </w:p>
    <w:p w14:paraId="4BA5BF58" w14:textId="3A5CE2AF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>8669 случаев притеснения,</w:t>
      </w:r>
    </w:p>
    <w:p w14:paraId="30AA79C6" w14:textId="187119EF" w:rsidR="0061276C" w:rsidRPr="0061276C" w:rsidRDefault="00A51EBE" w:rsidP="00A51EBE">
      <w:pPr>
        <w:pStyle w:val="SingleTxt"/>
        <w:tabs>
          <w:tab w:val="right" w:pos="1685"/>
        </w:tabs>
        <w:ind w:left="1742" w:hanging="475"/>
        <w:rPr>
          <w:bCs/>
        </w:rPr>
      </w:pPr>
      <w:r w:rsidRPr="00A51EBE"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  <w:t xml:space="preserve">18 случаев преследования. </w:t>
      </w:r>
    </w:p>
    <w:p w14:paraId="170E5C80" w14:textId="0D17FB4D" w:rsidR="0061276C" w:rsidRPr="0061276C" w:rsidRDefault="0061276C" w:rsidP="0061276C">
      <w:pPr>
        <w:pStyle w:val="SingleTxt"/>
      </w:pPr>
      <w:r w:rsidRPr="0061276C">
        <w:t>12.</w:t>
      </w:r>
      <w:r w:rsidRPr="0061276C">
        <w:tab/>
        <w:t>В целях обеспечения эффективности механизма защиты жертв насилия с помощью охранных ордеров в 2020</w:t>
      </w:r>
      <w:r w:rsidR="00751DF0">
        <w:t> год</w:t>
      </w:r>
      <w:r w:rsidRPr="0061276C">
        <w:t>у внесены поправки в Кодекс об административной ответственности Республики Узбекистан, устанавливающие ответственность за невыполнение требований охранного ордера лицом, совершившим притеснение и (или) насилие либо склонным к их совершению. В</w:t>
      </w:r>
      <w:r w:rsidRPr="0061276C">
        <w:rPr>
          <w:b/>
        </w:rPr>
        <w:t xml:space="preserve"> </w:t>
      </w:r>
      <w:r w:rsidRPr="0061276C">
        <w:rPr>
          <w:bCs/>
        </w:rPr>
        <w:t>2023</w:t>
      </w:r>
      <w:r w:rsidR="00751DF0">
        <w:t> год</w:t>
      </w:r>
      <w:r w:rsidRPr="0061276C">
        <w:t>у к административной ответственности по статье</w:t>
      </w:r>
      <w:r w:rsidR="00080BDB">
        <w:rPr>
          <w:lang w:val="en-US"/>
        </w:rPr>
        <w:t> </w:t>
      </w:r>
      <w:r w:rsidRPr="0061276C">
        <w:rPr>
          <w:bCs/>
        </w:rPr>
        <w:t xml:space="preserve">206 </w:t>
      </w:r>
      <w:r w:rsidRPr="0061276C">
        <w:t>Кодекса об административной ответственности были привлечены 3111</w:t>
      </w:r>
      <w:r w:rsidR="00A51EBE">
        <w:rPr>
          <w:lang w:val="en-US"/>
        </w:rPr>
        <w:t> </w:t>
      </w:r>
      <w:r w:rsidRPr="0061276C">
        <w:t>человек.</w:t>
      </w:r>
    </w:p>
    <w:p w14:paraId="1CFF5D7D" w14:textId="25565CC7" w:rsidR="0061276C" w:rsidRPr="0061276C" w:rsidRDefault="0061276C" w:rsidP="00080BDB">
      <w:pPr>
        <w:pStyle w:val="SingleTxt"/>
        <w:keepNext/>
        <w:keepLines/>
      </w:pPr>
      <w:r w:rsidRPr="0061276C">
        <w:lastRenderedPageBreak/>
        <w:t>13.</w:t>
      </w:r>
      <w:r w:rsidRPr="0061276C">
        <w:tab/>
        <w:t>В соответствии с рекомендацией Комитета, в апреле 2023</w:t>
      </w:r>
      <w:r w:rsidR="00751DF0">
        <w:t> год</w:t>
      </w:r>
      <w:r w:rsidRPr="0061276C">
        <w:t>а принят закон «О внесении изменений и дополнений в некоторые законодательные акты Республики Узбекистан в связи с дальнейшим совершенствованием системы надежной защиты прав, свобод и законных интересов женщин и детей», который криминализирует случаи насилия в семье, включая экономическое и психологическое насилие; установлена ответственность за сексуальное насилие и преследование женщин. Введен порядок, согласно которому к совершившим сексуальное насилие не применяются условно-досрочное освобождение и смягчающие обстоятельства. Ужесточено наказание за принуждение женщины к совершению аборта.</w:t>
      </w:r>
    </w:p>
    <w:p w14:paraId="0BB246BA" w14:textId="0505AB57" w:rsidR="0061276C" w:rsidRPr="0061276C" w:rsidRDefault="0061276C" w:rsidP="0061276C">
      <w:pPr>
        <w:pStyle w:val="SingleTxt"/>
      </w:pPr>
      <w:r w:rsidRPr="0061276C">
        <w:t>14.</w:t>
      </w:r>
      <w:r w:rsidRPr="0061276C">
        <w:tab/>
        <w:t>При наличии факта насилия, по требованию жертвы притеснения и насилия или ее законного представителя о предоставлении убежища, соответствующие уполномоченные органы и организации обеспечивают размещение жертв притеснения и насилия в специальные центры. В 2021</w:t>
      </w:r>
      <w:r w:rsidR="00751DF0">
        <w:t> год</w:t>
      </w:r>
      <w:r w:rsidRPr="0061276C">
        <w:t>у образованы 29</w:t>
      </w:r>
      <w:r w:rsidR="00080BDB">
        <w:rPr>
          <w:lang w:val="en-US"/>
        </w:rPr>
        <w:t> </w:t>
      </w:r>
      <w:r w:rsidRPr="0061276C">
        <w:t>центров реабилитации и адаптации женщин, где жертвам насилия оказывается экстренная медицинская, психологическая, социальная, педагогическая, правовая и другая помощь. При этом несовершеннолетние дети жертвы притеснения и насилия могут быть размещены в специальных центрах вместе с ней.</w:t>
      </w:r>
    </w:p>
    <w:p w14:paraId="514FF788" w14:textId="79977567" w:rsidR="0061276C" w:rsidRPr="0061276C" w:rsidRDefault="0061276C" w:rsidP="0061276C">
      <w:pPr>
        <w:pStyle w:val="SingleTxt"/>
      </w:pPr>
      <w:r w:rsidRPr="0061276C">
        <w:t>15.</w:t>
      </w:r>
      <w:r w:rsidRPr="0061276C">
        <w:tab/>
        <w:t>В целях оказания социально-правовой и психологической помощи женщинам, пострадавшим от насилия, и их адресной поддержки организованы также короткие номера</w:t>
      </w:r>
      <w:r w:rsidR="00080BDB">
        <w:rPr>
          <w:lang w:val="en-US"/>
        </w:rPr>
        <w:t> </w:t>
      </w:r>
      <w:r w:rsidRPr="0061276C">
        <w:t xml:space="preserve">1259. </w:t>
      </w:r>
    </w:p>
    <w:p w14:paraId="03D7EB76" w14:textId="618FE64F" w:rsidR="0061276C" w:rsidRPr="002855C3" w:rsidRDefault="0061276C" w:rsidP="0061276C">
      <w:pPr>
        <w:pStyle w:val="SingleTxt"/>
      </w:pPr>
      <w:r w:rsidRPr="0061276C">
        <w:t>16.</w:t>
      </w:r>
      <w:r w:rsidRPr="0061276C">
        <w:tab/>
        <w:t>На местах внедрены программы коррекции поведения агрессоров и лиц, имеющих склонность к насилию</w:t>
      </w:r>
      <w:r w:rsidR="002855C3" w:rsidRPr="00AF0E27">
        <w:t>.</w:t>
      </w:r>
    </w:p>
    <w:p w14:paraId="5219B34A" w14:textId="77777777" w:rsidR="00A51EBE" w:rsidRPr="00A51EBE" w:rsidRDefault="00A51EBE" w:rsidP="00A51EBE">
      <w:pPr>
        <w:pStyle w:val="SingleTxt"/>
        <w:spacing w:after="0" w:line="120" w:lineRule="exact"/>
        <w:rPr>
          <w:sz w:val="10"/>
        </w:rPr>
      </w:pPr>
    </w:p>
    <w:p w14:paraId="7DA3FC4E" w14:textId="77777777" w:rsidR="00A51EBE" w:rsidRPr="00A51EBE" w:rsidRDefault="00A51EBE" w:rsidP="00A51EBE">
      <w:pPr>
        <w:pStyle w:val="SingleTxt"/>
        <w:spacing w:after="0" w:line="120" w:lineRule="exact"/>
        <w:rPr>
          <w:sz w:val="10"/>
        </w:rPr>
      </w:pPr>
    </w:p>
    <w:p w14:paraId="0D70B32F" w14:textId="63734849" w:rsidR="0061276C" w:rsidRDefault="0061276C" w:rsidP="00A51EBE">
      <w:pPr>
        <w:pStyle w:val="HCh"/>
        <w:ind w:left="1267" w:right="1260" w:hanging="1267"/>
      </w:pPr>
      <w:r w:rsidRPr="0061276C">
        <w:tab/>
        <w:t>II.</w:t>
      </w:r>
      <w:r w:rsidRPr="0061276C">
        <w:tab/>
        <w:t>О выполнении подпункта b) пункта</w:t>
      </w:r>
      <w:r w:rsidR="00A51EBE">
        <w:rPr>
          <w:lang w:val="en-US"/>
        </w:rPr>
        <w:t> </w:t>
      </w:r>
      <w:r w:rsidRPr="0061276C">
        <w:t>30</w:t>
      </w:r>
    </w:p>
    <w:p w14:paraId="66A84B19" w14:textId="77777777" w:rsidR="00A51EBE" w:rsidRPr="00A51EBE" w:rsidRDefault="00A51EBE" w:rsidP="00A51EBE">
      <w:pPr>
        <w:pStyle w:val="SingleTxt"/>
        <w:spacing w:after="0" w:line="120" w:lineRule="exact"/>
        <w:rPr>
          <w:sz w:val="10"/>
        </w:rPr>
      </w:pPr>
    </w:p>
    <w:p w14:paraId="3790D027" w14:textId="77777777" w:rsidR="00A51EBE" w:rsidRPr="00A51EBE" w:rsidRDefault="00A51EBE" w:rsidP="00A51EBE">
      <w:pPr>
        <w:pStyle w:val="SingleTxt"/>
        <w:spacing w:after="0" w:line="120" w:lineRule="exact"/>
        <w:rPr>
          <w:sz w:val="10"/>
        </w:rPr>
      </w:pPr>
    </w:p>
    <w:p w14:paraId="3796D716" w14:textId="5192B39C" w:rsidR="0061276C" w:rsidRPr="0061276C" w:rsidRDefault="0061276C" w:rsidP="0061276C">
      <w:pPr>
        <w:pStyle w:val="SingleTxt"/>
      </w:pPr>
      <w:r w:rsidRPr="0061276C">
        <w:t>17.</w:t>
      </w:r>
      <w:r w:rsidRPr="0061276C">
        <w:tab/>
        <w:t>Образование женщин призна</w:t>
      </w:r>
      <w:r w:rsidR="002855C3">
        <w:t>е</w:t>
      </w:r>
      <w:r w:rsidRPr="0061276C">
        <w:t>тся важным приоритетом государственной политики Узбекистана. Закрепление в статье</w:t>
      </w:r>
      <w:r w:rsidR="002855C3">
        <w:t> </w:t>
      </w:r>
      <w:r w:rsidRPr="0061276C">
        <w:t xml:space="preserve">50 </w:t>
      </w:r>
      <w:r w:rsidR="002855C3">
        <w:t>К</w:t>
      </w:r>
      <w:r w:rsidRPr="0061276C">
        <w:t>онституции в новой редакции гарантий по поддержке и развитию различных форм образования, в том числе инклюзивного, создаст правовую основу для формирования равных условий развития государственного и частного образования, повышению его качества до уровня мировых стандартов, а также профессионального роста преподавателей и их социальной защиты. Государство активно содействует расширению доступа женщин к высшему образованию, созданию равных возможностей для их участия в научной и профессиональной сферах. Правительственные инициативы и программы направлены на поддержку женского образования, укрепление их роли в обществе. Такой подход способствует формированию образованного и квалифицированного кадрового потенциала страны, что, в свою очередь, благоприятно влияет на социальное и экономическое развитие страны.</w:t>
      </w:r>
    </w:p>
    <w:p w14:paraId="30C625A2" w14:textId="670E388D" w:rsidR="0061276C" w:rsidRPr="0061276C" w:rsidRDefault="0061276C" w:rsidP="0061276C">
      <w:pPr>
        <w:pStyle w:val="SingleTxt"/>
      </w:pPr>
      <w:r w:rsidRPr="0061276C">
        <w:t>18.</w:t>
      </w:r>
      <w:r w:rsidRPr="0061276C">
        <w:tab/>
        <w:t>По результатам мониторинга установлено, что в 2023–2024</w:t>
      </w:r>
      <w:r w:rsidR="00A51EBE">
        <w:rPr>
          <w:lang w:val="en-US"/>
        </w:rPr>
        <w:t> </w:t>
      </w:r>
      <w:r w:rsidRPr="0061276C">
        <w:t>учебном</w:t>
      </w:r>
      <w:r w:rsidR="00A51EBE" w:rsidRPr="00A51EBE">
        <w:t xml:space="preserve"> </w:t>
      </w:r>
      <w:r w:rsidR="00751DF0">
        <w:t>год</w:t>
      </w:r>
      <w:r w:rsidRPr="0061276C">
        <w:t xml:space="preserve">у </w:t>
      </w:r>
      <w:r w:rsidRPr="0061276C">
        <w:rPr>
          <w:bCs/>
        </w:rPr>
        <w:t>1739</w:t>
      </w:r>
      <w:r w:rsidR="002855C3">
        <w:rPr>
          <w:bCs/>
        </w:rPr>
        <w:t> </w:t>
      </w:r>
      <w:r w:rsidRPr="0061276C">
        <w:t>девушек не посещали общеобразовательные учреждения. Среди причин отсутствия девушек в процессе образования были выявлены проблемы, связанные с семейными обстоятельствами, грубым отношением со стороны родителей, а также с материальными трудностями.</w:t>
      </w:r>
      <w:r w:rsidR="003A661E">
        <w:t xml:space="preserve"> </w:t>
      </w:r>
      <w:r w:rsidR="003A661E" w:rsidRPr="0061276C">
        <w:t>С</w:t>
      </w:r>
      <w:r w:rsidRPr="0061276C">
        <w:t>о стороны администрации образовательных учреждений приняты меры по возвращению к процессу обучения 632</w:t>
      </w:r>
      <w:r w:rsidR="00A51EBE">
        <w:rPr>
          <w:lang w:val="en-US"/>
        </w:rPr>
        <w:t> </w:t>
      </w:r>
      <w:r w:rsidRPr="0061276C">
        <w:t>девушек. Кроме того, в 12</w:t>
      </w:r>
      <w:r w:rsidR="002855C3">
        <w:rPr>
          <w:lang w:val="en-US"/>
        </w:rPr>
        <w:t> </w:t>
      </w:r>
      <w:r w:rsidRPr="0061276C">
        <w:t>568</w:t>
      </w:r>
      <w:r w:rsidR="002855C3">
        <w:t> </w:t>
      </w:r>
      <w:r w:rsidRPr="0061276C">
        <w:t>случаях в целях оказания социально-правовой помощи учащимся, оставшимся без родительского контроля, даны разъяснения и рекомендации.</w:t>
      </w:r>
    </w:p>
    <w:p w14:paraId="3C9E8BFF" w14:textId="2064D7F9" w:rsidR="0061276C" w:rsidRPr="0061276C" w:rsidRDefault="0061276C" w:rsidP="0061276C">
      <w:pPr>
        <w:pStyle w:val="SingleTxt"/>
      </w:pPr>
      <w:r w:rsidRPr="0061276C">
        <w:t>19.</w:t>
      </w:r>
      <w:r w:rsidRPr="0061276C">
        <w:tab/>
        <w:t>Всего в 2023</w:t>
      </w:r>
      <w:r w:rsidR="00751DF0">
        <w:t> год</w:t>
      </w:r>
      <w:r w:rsidRPr="0061276C">
        <w:t>у было зарегистрировано 11</w:t>
      </w:r>
      <w:r w:rsidR="002855C3">
        <w:t> </w:t>
      </w:r>
      <w:r w:rsidRPr="0061276C">
        <w:t>ранних браков (в 2022</w:t>
      </w:r>
      <w:r w:rsidR="00751DF0">
        <w:t> год</w:t>
      </w:r>
      <w:r w:rsidRPr="0061276C">
        <w:t>у</w:t>
      </w:r>
      <w:r w:rsidR="00A51EBE">
        <w:rPr>
          <w:lang w:val="en-US"/>
        </w:rPr>
        <w:t> </w:t>
      </w:r>
      <w:r w:rsidR="00A51EBE" w:rsidRPr="00D1045C">
        <w:rPr>
          <w:rFonts w:asciiTheme="majorBidi" w:hAnsiTheme="majorBidi" w:cstheme="majorBidi"/>
        </w:rPr>
        <w:t>—</w:t>
      </w:r>
      <w:r w:rsidRPr="0061276C">
        <w:t xml:space="preserve"> 26</w:t>
      </w:r>
      <w:r w:rsidR="00A51EBE">
        <w:rPr>
          <w:lang w:val="en-US"/>
        </w:rPr>
        <w:t> </w:t>
      </w:r>
      <w:r w:rsidRPr="0061276C">
        <w:t xml:space="preserve">браков). Благодаря принятым правительством Узбекистана мерам по противодействию ранним бракам этот показатель снизился вдвое. На уровне регионов </w:t>
      </w:r>
      <w:r w:rsidRPr="0061276C">
        <w:lastRenderedPageBreak/>
        <w:t>ранние браки были отмечены в Джизакской области (2</w:t>
      </w:r>
      <w:r w:rsidR="002F3D13">
        <w:t> </w:t>
      </w:r>
      <w:r w:rsidRPr="0061276C">
        <w:t>брака), в Сырдарьинской области (11</w:t>
      </w:r>
      <w:r w:rsidR="002F3D13">
        <w:t> </w:t>
      </w:r>
      <w:r w:rsidRPr="0061276C">
        <w:t>браков), Самаркандской области и городе Ташкенте (по 1</w:t>
      </w:r>
      <w:r w:rsidR="00A51EBE">
        <w:rPr>
          <w:lang w:val="en-US"/>
        </w:rPr>
        <w:t> </w:t>
      </w:r>
      <w:r w:rsidRPr="0061276C">
        <w:t>браку).</w:t>
      </w:r>
    </w:p>
    <w:p w14:paraId="296D8ECE" w14:textId="1A014460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20.</w:t>
      </w:r>
      <w:r w:rsidRPr="0061276C">
        <w:rPr>
          <w:bCs/>
        </w:rPr>
        <w:tab/>
        <w:t>Всего в 2023</w:t>
      </w:r>
      <w:r w:rsidR="00751DF0">
        <w:rPr>
          <w:bCs/>
        </w:rPr>
        <w:t> год</w:t>
      </w:r>
      <w:r w:rsidRPr="0061276C">
        <w:rPr>
          <w:bCs/>
        </w:rPr>
        <w:t>у зарегистрировано 898</w:t>
      </w:r>
      <w:r w:rsidR="00A51EBE">
        <w:rPr>
          <w:bCs/>
          <w:lang w:val="en-US"/>
        </w:rPr>
        <w:t> </w:t>
      </w:r>
      <w:r w:rsidRPr="0061276C">
        <w:rPr>
          <w:bCs/>
        </w:rPr>
        <w:t>208</w:t>
      </w:r>
      <w:r w:rsidR="00A51EBE">
        <w:rPr>
          <w:bCs/>
          <w:lang w:val="en-US"/>
        </w:rPr>
        <w:t> </w:t>
      </w:r>
      <w:r w:rsidRPr="0061276C">
        <w:rPr>
          <w:bCs/>
        </w:rPr>
        <w:t>родов, из них 898</w:t>
      </w:r>
      <w:r w:rsidR="00A51EBE">
        <w:rPr>
          <w:bCs/>
          <w:lang w:val="en-US"/>
        </w:rPr>
        <w:t> </w:t>
      </w:r>
      <w:r w:rsidRPr="0061276C">
        <w:rPr>
          <w:bCs/>
        </w:rPr>
        <w:t>063</w:t>
      </w:r>
      <w:r w:rsidR="00A51EBE">
        <w:rPr>
          <w:bCs/>
          <w:lang w:val="en-US"/>
        </w:rPr>
        <w:t> </w:t>
      </w:r>
      <w:r w:rsidRPr="0061276C">
        <w:rPr>
          <w:bCs/>
        </w:rPr>
        <w:t>родов среди женщин в возрасте 18</w:t>
      </w:r>
      <w:r w:rsidR="00A51EBE">
        <w:rPr>
          <w:bCs/>
          <w:lang w:val="en-US"/>
        </w:rPr>
        <w:t> </w:t>
      </w:r>
      <w:r w:rsidRPr="0061276C">
        <w:rPr>
          <w:bCs/>
        </w:rPr>
        <w:t>лет и старше, 147</w:t>
      </w:r>
      <w:r w:rsidR="002F3D13">
        <w:rPr>
          <w:bCs/>
        </w:rPr>
        <w:t> </w:t>
      </w:r>
      <w:r w:rsidRPr="0061276C">
        <w:rPr>
          <w:bCs/>
        </w:rPr>
        <w:t>родов</w:t>
      </w:r>
      <w:r w:rsidR="00A51EBE">
        <w:rPr>
          <w:bCs/>
          <w:lang w:val="en-US"/>
        </w:rPr>
        <w:t> </w:t>
      </w:r>
      <w:r w:rsidR="00A51EBE" w:rsidRPr="00D1045C">
        <w:rPr>
          <w:rFonts w:asciiTheme="majorBidi" w:hAnsiTheme="majorBidi" w:cstheme="majorBidi"/>
        </w:rPr>
        <w:t>—</w:t>
      </w:r>
      <w:r w:rsidRPr="0061276C">
        <w:rPr>
          <w:bCs/>
        </w:rPr>
        <w:t xml:space="preserve"> в возрасте до 18</w:t>
      </w:r>
      <w:r w:rsidR="00A51EBE">
        <w:rPr>
          <w:bCs/>
          <w:lang w:val="en-US"/>
        </w:rPr>
        <w:t> </w:t>
      </w:r>
      <w:r w:rsidRPr="0061276C">
        <w:rPr>
          <w:bCs/>
        </w:rPr>
        <w:t>лет, что на 19</w:t>
      </w:r>
      <w:r w:rsidR="00E30E6C">
        <w:rPr>
          <w:bCs/>
          <w:lang w:val="en-US"/>
        </w:rPr>
        <w:t> </w:t>
      </w:r>
      <w:r w:rsidR="00E30E6C" w:rsidRPr="00E30E6C">
        <w:rPr>
          <w:bCs/>
        </w:rPr>
        <w:t>процент</w:t>
      </w:r>
      <w:r w:rsidRPr="0061276C">
        <w:rPr>
          <w:bCs/>
        </w:rPr>
        <w:t>ов меньше, чем в 2022</w:t>
      </w:r>
      <w:r w:rsidR="00751DF0">
        <w:rPr>
          <w:bCs/>
        </w:rPr>
        <w:t> год</w:t>
      </w:r>
      <w:r w:rsidRPr="0061276C">
        <w:rPr>
          <w:bCs/>
        </w:rPr>
        <w:t xml:space="preserve">у (на </w:t>
      </w:r>
      <w:r w:rsidRPr="0061276C">
        <w:t>2022</w:t>
      </w:r>
      <w:r w:rsidR="00751DF0">
        <w:rPr>
          <w:bCs/>
        </w:rPr>
        <w:t> год</w:t>
      </w:r>
      <w:r w:rsidR="00A51EBE">
        <w:rPr>
          <w:bCs/>
          <w:lang w:val="en-US"/>
        </w:rPr>
        <w:t> </w:t>
      </w:r>
      <w:r w:rsidR="00A51EBE" w:rsidRPr="00D1045C">
        <w:rPr>
          <w:rFonts w:asciiTheme="majorBidi" w:hAnsiTheme="majorBidi" w:cstheme="majorBidi"/>
        </w:rPr>
        <w:t>—</w:t>
      </w:r>
      <w:r w:rsidRPr="0061276C">
        <w:rPr>
          <w:bCs/>
        </w:rPr>
        <w:t xml:space="preserve"> 166).</w:t>
      </w:r>
      <w:r w:rsidRPr="0061276C">
        <w:t xml:space="preserve"> </w:t>
      </w:r>
      <w:r w:rsidRPr="0061276C">
        <w:rPr>
          <w:bCs/>
        </w:rPr>
        <w:t>Регионы с самыми высокими показателями ранних родов: Ферганская область</w:t>
      </w:r>
      <w:r w:rsidR="00A51EBE">
        <w:rPr>
          <w:bCs/>
          <w:lang w:val="en-US"/>
        </w:rPr>
        <w:t> </w:t>
      </w:r>
      <w:r w:rsidR="00A51EBE" w:rsidRPr="00D1045C">
        <w:rPr>
          <w:rFonts w:asciiTheme="majorBidi" w:hAnsiTheme="majorBidi" w:cstheme="majorBidi"/>
        </w:rPr>
        <w:t>—</w:t>
      </w:r>
      <w:r w:rsidRPr="0061276C">
        <w:rPr>
          <w:bCs/>
        </w:rPr>
        <w:t xml:space="preserve"> 25, Ташкентская</w:t>
      </w:r>
      <w:r w:rsidR="00A51EBE">
        <w:rPr>
          <w:bCs/>
          <w:lang w:val="en-US"/>
        </w:rPr>
        <w:t> </w:t>
      </w:r>
      <w:r w:rsidR="00A51EBE" w:rsidRPr="00D1045C">
        <w:rPr>
          <w:rFonts w:asciiTheme="majorBidi" w:hAnsiTheme="majorBidi" w:cstheme="majorBidi"/>
        </w:rPr>
        <w:t>—</w:t>
      </w:r>
      <w:r w:rsidRPr="0061276C">
        <w:rPr>
          <w:bCs/>
        </w:rPr>
        <w:t xml:space="preserve"> 23, Джизакская</w:t>
      </w:r>
      <w:r w:rsidR="00A51EBE">
        <w:rPr>
          <w:bCs/>
          <w:lang w:val="en-US"/>
        </w:rPr>
        <w:t> </w:t>
      </w:r>
      <w:r w:rsidR="00A51EBE" w:rsidRPr="00D1045C">
        <w:rPr>
          <w:rFonts w:asciiTheme="majorBidi" w:hAnsiTheme="majorBidi" w:cstheme="majorBidi"/>
        </w:rPr>
        <w:t>—</w:t>
      </w:r>
      <w:r w:rsidRPr="0061276C">
        <w:rPr>
          <w:bCs/>
        </w:rPr>
        <w:t xml:space="preserve"> 17.</w:t>
      </w:r>
    </w:p>
    <w:p w14:paraId="6B0C2E27" w14:textId="7DB6ED6C" w:rsidR="0061276C" w:rsidRPr="0061276C" w:rsidRDefault="0061276C" w:rsidP="0061276C">
      <w:pPr>
        <w:pStyle w:val="SingleTxt"/>
      </w:pPr>
      <w:r w:rsidRPr="0061276C">
        <w:t>21.</w:t>
      </w:r>
      <w:r w:rsidRPr="0061276C">
        <w:tab/>
        <w:t xml:space="preserve">В целях </w:t>
      </w:r>
      <w:r w:rsidRPr="0061276C">
        <w:rPr>
          <w:bCs/>
        </w:rPr>
        <w:t>устранения и предотвращения случаев ранних браков, принудительных браков и ранней беременности</w:t>
      </w:r>
      <w:r w:rsidRPr="0061276C">
        <w:t xml:space="preserve"> Республиканским центром профессиональной ориентации и психолого-педагогической диагностики учащихся при Министерстве дошкольного и школьного образования для психологов и педагогов образовательных учреждений разработаны методические пособия и рекомендации «Профилактика ранней беременности среди несовершеннолетних», «Правильная организация процесса реинтеграции мальчиков и девочек из специализированных образовательных учреждений в общеобразовательные учреждения Республики». Министерством дошкольного и школьного образования обучено более </w:t>
      </w:r>
      <w:r w:rsidRPr="0061276C">
        <w:rPr>
          <w:bCs/>
        </w:rPr>
        <w:t>500</w:t>
      </w:r>
      <w:r w:rsidR="00A51EBE">
        <w:rPr>
          <w:bCs/>
          <w:lang w:val="en-US"/>
        </w:rPr>
        <w:t> </w:t>
      </w:r>
      <w:r w:rsidRPr="0061276C">
        <w:rPr>
          <w:bCs/>
        </w:rPr>
        <w:t>тренеров</w:t>
      </w:r>
      <w:r w:rsidRPr="0061276C">
        <w:t xml:space="preserve"> из числа психологов общеобразовательных школ Республики Каракалпакстан, Андижанской, Наманганской, Ферганской, Бухарской, Хорезмской, Кашкадарьинской, Сурхандарьинской, Ташкентской области и города Ташкента.</w:t>
      </w:r>
    </w:p>
    <w:p w14:paraId="4D538CA5" w14:textId="316CAEB3" w:rsidR="0061276C" w:rsidRPr="0061276C" w:rsidRDefault="0061276C" w:rsidP="0061276C">
      <w:pPr>
        <w:pStyle w:val="SingleTxt"/>
      </w:pPr>
      <w:r w:rsidRPr="0061276C">
        <w:t>22.</w:t>
      </w:r>
      <w:r w:rsidRPr="0061276C">
        <w:tab/>
        <w:t>В сентябре</w:t>
      </w:r>
      <w:r w:rsidR="00A51EBE">
        <w:rPr>
          <w:lang w:val="en-US"/>
        </w:rPr>
        <w:t> </w:t>
      </w:r>
      <w:r w:rsidR="00A51EBE" w:rsidRPr="00D1045C">
        <w:rPr>
          <w:rFonts w:asciiTheme="majorBidi" w:hAnsiTheme="majorBidi" w:cstheme="majorBidi"/>
        </w:rPr>
        <w:t>—</w:t>
      </w:r>
      <w:r w:rsidRPr="0061276C">
        <w:t xml:space="preserve"> ноябре 2024</w:t>
      </w:r>
      <w:r w:rsidR="00751DF0">
        <w:t> год</w:t>
      </w:r>
      <w:r w:rsidRPr="0061276C">
        <w:t>а планируется проведение 14</w:t>
      </w:r>
      <w:r w:rsidR="00A51EBE">
        <w:rPr>
          <w:lang w:val="en-US"/>
        </w:rPr>
        <w:t> </w:t>
      </w:r>
      <w:r w:rsidRPr="0061276C">
        <w:t>семинаров и тренингов по обучению 416</w:t>
      </w:r>
      <w:r w:rsidR="00A51EBE">
        <w:rPr>
          <w:lang w:val="en-US"/>
        </w:rPr>
        <w:t> </w:t>
      </w:r>
      <w:r w:rsidRPr="0061276C">
        <w:t>психологов общеобразовательных школ в качестве тренеров по вопросам искоренения ранних браков и предупреждению нежелательной беременности. Планируется, что тренеры, в свою очередь, обучат около 13</w:t>
      </w:r>
      <w:r w:rsidR="002F3D13">
        <w:t> </w:t>
      </w:r>
      <w:r w:rsidRPr="0061276C">
        <w:t>000</w:t>
      </w:r>
      <w:r w:rsidR="002F3D13">
        <w:t> </w:t>
      </w:r>
      <w:r w:rsidRPr="0061276C">
        <w:t>практикующих психологов и 101</w:t>
      </w:r>
      <w:r w:rsidR="00A51EBE">
        <w:rPr>
          <w:lang w:val="en-US"/>
        </w:rPr>
        <w:t> </w:t>
      </w:r>
      <w:r w:rsidRPr="0061276C">
        <w:t>345</w:t>
      </w:r>
      <w:r w:rsidR="00A51EBE">
        <w:rPr>
          <w:lang w:val="en-US"/>
        </w:rPr>
        <w:t> </w:t>
      </w:r>
      <w:r w:rsidRPr="0061276C">
        <w:t>педагогов.</w:t>
      </w:r>
    </w:p>
    <w:p w14:paraId="19478729" w14:textId="50CB9D2A" w:rsidR="0061276C" w:rsidRPr="0061276C" w:rsidRDefault="0061276C" w:rsidP="0061276C">
      <w:pPr>
        <w:pStyle w:val="SingleTxt"/>
      </w:pPr>
      <w:r w:rsidRPr="0061276C">
        <w:t>23.</w:t>
      </w:r>
      <w:r w:rsidRPr="0061276C">
        <w:tab/>
        <w:t xml:space="preserve">Для обеспечения просвещения школьников по вопросам сексуального и </w:t>
      </w:r>
      <w:r w:rsidRPr="0061276C">
        <w:rPr>
          <w:noProof/>
        </w:rPr>
        <w:t>репродуктивного</w:t>
      </w:r>
      <w:r w:rsidRPr="0061276C">
        <w:t xml:space="preserve"> здоровья в 2023–2024 учебном</w:t>
      </w:r>
      <w:r w:rsidR="00A51EBE" w:rsidRPr="00A51EBE">
        <w:t xml:space="preserve"> </w:t>
      </w:r>
      <w:r w:rsidR="00751DF0">
        <w:t>год</w:t>
      </w:r>
      <w:r w:rsidRPr="0061276C">
        <w:t>у занятия по репродуктивному здоровью и правам человека на здоровье включены в учебные планы общеобразовательных учреждений и преподаются в рамках учебных дисциплин для 1</w:t>
      </w:r>
      <w:r w:rsidR="00A51EBE" w:rsidRPr="00A51EBE">
        <w:t>–</w:t>
      </w:r>
      <w:r w:rsidRPr="0061276C">
        <w:t>11</w:t>
      </w:r>
      <w:r w:rsidR="00A51EBE">
        <w:rPr>
          <w:lang w:val="en-US"/>
        </w:rPr>
        <w:t> </w:t>
      </w:r>
      <w:r w:rsidRPr="0061276C">
        <w:t>классов: «Здоровое тело</w:t>
      </w:r>
      <w:r w:rsidR="00E30E6C">
        <w:rPr>
          <w:lang w:val="en-US"/>
        </w:rPr>
        <w:t> </w:t>
      </w:r>
      <w:r w:rsidR="00E30E6C" w:rsidRPr="00D1045C">
        <w:rPr>
          <w:rFonts w:asciiTheme="majorBidi" w:hAnsiTheme="majorBidi" w:cstheme="majorBidi"/>
        </w:rPr>
        <w:t>—</w:t>
      </w:r>
      <w:r w:rsidRPr="0061276C">
        <w:t xml:space="preserve"> здоровый дух», «Охрана здоровья», «Наше здоровье</w:t>
      </w:r>
      <w:r w:rsidR="00E30E6C">
        <w:rPr>
          <w:lang w:val="en-US"/>
        </w:rPr>
        <w:t> </w:t>
      </w:r>
      <w:r w:rsidR="00E30E6C" w:rsidRPr="00D1045C">
        <w:rPr>
          <w:rFonts w:asciiTheme="majorBidi" w:hAnsiTheme="majorBidi" w:cstheme="majorBidi"/>
        </w:rPr>
        <w:t>—</w:t>
      </w:r>
      <w:r w:rsidRPr="0061276C">
        <w:t xml:space="preserve"> наше богатство», «Здоровье</w:t>
      </w:r>
      <w:r w:rsidR="00E30E6C">
        <w:rPr>
          <w:lang w:val="en-US"/>
        </w:rPr>
        <w:t> </w:t>
      </w:r>
      <w:r w:rsidR="00E30E6C" w:rsidRPr="00D1045C">
        <w:rPr>
          <w:rFonts w:asciiTheme="majorBidi" w:hAnsiTheme="majorBidi" w:cstheme="majorBidi"/>
        </w:rPr>
        <w:t>—</w:t>
      </w:r>
      <w:r w:rsidRPr="0061276C">
        <w:t xml:space="preserve"> большое богатство», «Правила правильного питания», «Детство и устройство семьи», «Правовой статус человека в обществе: гендерное равенство, предотвращение насилия», «Брак, основа его формирования и прекращение».</w:t>
      </w:r>
    </w:p>
    <w:p w14:paraId="6818F4FA" w14:textId="67F88411" w:rsidR="0061276C" w:rsidRPr="0061276C" w:rsidRDefault="0061276C" w:rsidP="0061276C">
      <w:pPr>
        <w:pStyle w:val="SingleTxt"/>
      </w:pPr>
      <w:r w:rsidRPr="0061276C">
        <w:t>24.</w:t>
      </w:r>
      <w:r w:rsidRPr="0061276C">
        <w:tab/>
        <w:t xml:space="preserve">Кроме того, организовано более </w:t>
      </w:r>
      <w:r w:rsidRPr="0061276C">
        <w:rPr>
          <w:bCs/>
        </w:rPr>
        <w:t>90</w:t>
      </w:r>
      <w:r w:rsidR="00E30E6C">
        <w:rPr>
          <w:bCs/>
          <w:lang w:val="en-US"/>
        </w:rPr>
        <w:t> </w:t>
      </w:r>
      <w:r w:rsidRPr="0061276C">
        <w:rPr>
          <w:bCs/>
        </w:rPr>
        <w:t>718</w:t>
      </w:r>
      <w:r w:rsidRPr="0061276C">
        <w:t xml:space="preserve"> информационно-просветительских мероприятий по профилактике ранних браков, ранней беременности, нежелательной беременности, в которых приняли участие </w:t>
      </w:r>
      <w:r w:rsidRPr="0061276C">
        <w:rPr>
          <w:bCs/>
        </w:rPr>
        <w:t>1</w:t>
      </w:r>
      <w:r w:rsidR="00E30E6C">
        <w:rPr>
          <w:bCs/>
          <w:lang w:val="en-US"/>
        </w:rPr>
        <w:t> </w:t>
      </w:r>
      <w:r w:rsidRPr="0061276C">
        <w:rPr>
          <w:bCs/>
        </w:rPr>
        <w:t>307</w:t>
      </w:r>
      <w:r w:rsidR="00E30E6C">
        <w:rPr>
          <w:bCs/>
          <w:lang w:val="en-US"/>
        </w:rPr>
        <w:t> </w:t>
      </w:r>
      <w:r w:rsidRPr="0061276C">
        <w:rPr>
          <w:bCs/>
        </w:rPr>
        <w:t>263</w:t>
      </w:r>
      <w:r w:rsidR="00E30E6C">
        <w:rPr>
          <w:bCs/>
          <w:lang w:val="en-US"/>
        </w:rPr>
        <w:t> </w:t>
      </w:r>
      <w:r w:rsidRPr="0061276C">
        <w:t>женщины.</w:t>
      </w:r>
    </w:p>
    <w:p w14:paraId="2AB6ED14" w14:textId="77777777" w:rsidR="003A661E" w:rsidRPr="0061276C" w:rsidRDefault="0061276C" w:rsidP="0061276C">
      <w:pPr>
        <w:pStyle w:val="SingleTxt"/>
      </w:pPr>
      <w:r w:rsidRPr="0061276C">
        <w:t>25.</w:t>
      </w:r>
      <w:r w:rsidRPr="0061276C">
        <w:tab/>
        <w:t>Научно-исследовательским институтом «Семьи и женщины» подготовлены и распространены в регионах страны буклеты и памятки о негативных последствиях ранних браков, пропаганде здорового образа жизни, а также об ответственности за нарушение законодательства о брачном возрасте. Подготовлены и опубликованы в СМИ и социальных сетях 2 анимационных мультфильма по профилактике ранних браков, 1 социальный видеоролик о негативных последствиях брака между близкими родственниками.</w:t>
      </w:r>
      <w:r w:rsidR="003A661E">
        <w:t xml:space="preserve"> </w:t>
      </w:r>
    </w:p>
    <w:p w14:paraId="2AC069C5" w14:textId="04013F7E" w:rsidR="0061276C" w:rsidRPr="0061276C" w:rsidRDefault="0061276C" w:rsidP="0061276C">
      <w:pPr>
        <w:pStyle w:val="SingleTxt"/>
      </w:pPr>
      <w:r w:rsidRPr="0061276C">
        <w:t>26.</w:t>
      </w:r>
      <w:r w:rsidRPr="0061276C">
        <w:tab/>
        <w:t>Для девочек с ранней беременностью в школах создаются достаточные условия для беспрерывного изучения предметов, получения специального образования, сдачи экзаменов в соответствующем порядке и получения аттестата. В частности, ежегодно по окончании учебного</w:t>
      </w:r>
      <w:r w:rsidR="002F3D13">
        <w:t xml:space="preserve"> </w:t>
      </w:r>
      <w:r w:rsidR="00751DF0">
        <w:t>год</w:t>
      </w:r>
      <w:r w:rsidRPr="0061276C">
        <w:t xml:space="preserve">а организуется проведение итоговой государственной аттестации в порядке экстерната для граждан, которые по разным причинам не смогли завершить общее среднее образование. </w:t>
      </w:r>
      <w:bookmarkStart w:id="3" w:name="_Hlk161397995"/>
      <w:r w:rsidRPr="0061276C">
        <w:t xml:space="preserve">В соответствии с Постановлением Кабинета Министров Республики Узбекистан от </w:t>
      </w:r>
      <w:r w:rsidRPr="0061276C">
        <w:lastRenderedPageBreak/>
        <w:t>1</w:t>
      </w:r>
      <w:r w:rsidR="00E30E6C">
        <w:rPr>
          <w:lang w:val="en-US"/>
        </w:rPr>
        <w:t> </w:t>
      </w:r>
      <w:r w:rsidRPr="0061276C">
        <w:t>июня 2022</w:t>
      </w:r>
      <w:r w:rsidR="00751DF0">
        <w:t> год</w:t>
      </w:r>
      <w:r w:rsidRPr="0061276C">
        <w:t>а прием заявлений на сдачу экзаменов в порядке экстерната осуществляется посредством Единого портала государственных услуг (my.gov.uz) посредством подачи заявления с 1</w:t>
      </w:r>
      <w:r w:rsidR="00E30E6C">
        <w:rPr>
          <w:lang w:val="en-US"/>
        </w:rPr>
        <w:t> </w:t>
      </w:r>
      <w:r w:rsidRPr="0061276C">
        <w:t>марта по 1</w:t>
      </w:r>
      <w:r w:rsidR="00E30E6C">
        <w:rPr>
          <w:lang w:val="en-US"/>
        </w:rPr>
        <w:t> </w:t>
      </w:r>
      <w:r w:rsidRPr="0061276C">
        <w:t xml:space="preserve">мая. </w:t>
      </w:r>
      <w:bookmarkEnd w:id="3"/>
      <w:r w:rsidRPr="0061276C">
        <w:t>В 2023</w:t>
      </w:r>
      <w:r w:rsidR="00751DF0">
        <w:t> год</w:t>
      </w:r>
      <w:r w:rsidRPr="0061276C">
        <w:t>у поступило 12</w:t>
      </w:r>
      <w:r w:rsidR="00E30E6C">
        <w:rPr>
          <w:lang w:val="en-US"/>
        </w:rPr>
        <w:t> </w:t>
      </w:r>
      <w:r w:rsidRPr="0061276C">
        <w:t>919</w:t>
      </w:r>
      <w:r w:rsidR="00E30E6C">
        <w:rPr>
          <w:lang w:val="en-US"/>
        </w:rPr>
        <w:t> </w:t>
      </w:r>
      <w:r w:rsidRPr="0061276C">
        <w:t>заявлений для прохождения государственных экзаменов в порядке экстерната с целью получения аттестата.</w:t>
      </w:r>
    </w:p>
    <w:p w14:paraId="32A6841B" w14:textId="494EFB64" w:rsidR="0061276C" w:rsidRPr="0061276C" w:rsidRDefault="0061276C" w:rsidP="0061276C">
      <w:pPr>
        <w:pStyle w:val="SingleTxt"/>
      </w:pPr>
      <w:r w:rsidRPr="0061276C">
        <w:t>27.</w:t>
      </w:r>
      <w:r w:rsidRPr="0061276C">
        <w:tab/>
        <w:t>В целях системного продолжения проводимых в стране реформ по защите прав и законных интересов женщин, повышению их экономической, социальной и политической активности, охране здоровья, обучению профессиям и обеспечению занятости, социальной поддержке нуждающихся женщин и обеспечению гендерного равенства, а также последовательной реализации целей в области устойчивого развития Организации Объединенных Наций Указом Президента от 7</w:t>
      </w:r>
      <w:r w:rsidR="00E30E6C">
        <w:rPr>
          <w:lang w:val="en-US"/>
        </w:rPr>
        <w:t> </w:t>
      </w:r>
      <w:r w:rsidRPr="0061276C">
        <w:t>марта 2022</w:t>
      </w:r>
      <w:r w:rsidR="00751DF0">
        <w:t> год</w:t>
      </w:r>
      <w:r w:rsidRPr="0061276C">
        <w:t>а утверждена Национальная программа по повышению активности женщин во всех сферах экономической, политической и социальной жизни страны на 2022–2026</w:t>
      </w:r>
      <w:r w:rsidR="00751DF0">
        <w:t> год</w:t>
      </w:r>
      <w:r w:rsidRPr="0061276C">
        <w:t>ы. Согласно этому указу начиная с 2022/2023</w:t>
      </w:r>
      <w:r w:rsidR="00E30E6C">
        <w:rPr>
          <w:lang w:val="en-US"/>
        </w:rPr>
        <w:t> </w:t>
      </w:r>
      <w:r w:rsidRPr="0061276C">
        <w:t>учебного</w:t>
      </w:r>
      <w:r w:rsidR="00E30E6C" w:rsidRPr="00E30E6C">
        <w:t xml:space="preserve"> </w:t>
      </w:r>
      <w:r w:rsidR="00751DF0">
        <w:t>год</w:t>
      </w:r>
      <w:r w:rsidRPr="0061276C">
        <w:t xml:space="preserve">а из государственного бюджета ежегодно направляется не менее </w:t>
      </w:r>
      <w:r w:rsidRPr="0061276C">
        <w:rPr>
          <w:bCs/>
        </w:rPr>
        <w:t>1,8</w:t>
      </w:r>
      <w:r w:rsidR="00E30E6C">
        <w:rPr>
          <w:bCs/>
          <w:lang w:val="en-US"/>
        </w:rPr>
        <w:t> </w:t>
      </w:r>
      <w:r w:rsidRPr="0061276C">
        <w:rPr>
          <w:bCs/>
        </w:rPr>
        <w:t>трлн сумов</w:t>
      </w:r>
      <w:r w:rsidRPr="0061276C">
        <w:t xml:space="preserve"> коммерческим банкам для финансирования </w:t>
      </w:r>
      <w:r w:rsidRPr="0061276C">
        <w:rPr>
          <w:bCs/>
        </w:rPr>
        <w:t>беспроцентных</w:t>
      </w:r>
      <w:r w:rsidRPr="0061276C">
        <w:t xml:space="preserve"> образовательных кредитов сроком </w:t>
      </w:r>
      <w:r w:rsidRPr="0061276C">
        <w:rPr>
          <w:bCs/>
        </w:rPr>
        <w:t>на 7</w:t>
      </w:r>
      <w:r w:rsidR="00E30E6C">
        <w:rPr>
          <w:bCs/>
          <w:lang w:val="en-US"/>
        </w:rPr>
        <w:t> </w:t>
      </w:r>
      <w:r w:rsidRPr="0061276C">
        <w:rPr>
          <w:bCs/>
        </w:rPr>
        <w:t>лет</w:t>
      </w:r>
      <w:r w:rsidRPr="0061276C">
        <w:t xml:space="preserve"> на оплату образовательных контрактов женщин, обучающихся в высших образовательных учреждениях, техникумах и колледжах. Также не менее </w:t>
      </w:r>
      <w:r w:rsidRPr="0061276C">
        <w:rPr>
          <w:bCs/>
        </w:rPr>
        <w:t>200</w:t>
      </w:r>
      <w:r w:rsidR="00E30E6C">
        <w:rPr>
          <w:bCs/>
          <w:lang w:val="en-US"/>
        </w:rPr>
        <w:t> </w:t>
      </w:r>
      <w:r w:rsidRPr="0061276C">
        <w:rPr>
          <w:bCs/>
        </w:rPr>
        <w:t>млрд сумов</w:t>
      </w:r>
      <w:r w:rsidRPr="0061276C">
        <w:t xml:space="preserve"> будет ежегодно выделяться из государственного бюджета для финансирования на </w:t>
      </w:r>
      <w:r w:rsidRPr="0061276C">
        <w:rPr>
          <w:bCs/>
        </w:rPr>
        <w:t>безвозвратной основе контрактных платежей</w:t>
      </w:r>
      <w:r w:rsidRPr="0061276C">
        <w:t xml:space="preserve"> всех женщин, обучающихся в магистратуре государственных высших образовательных учреждений.</w:t>
      </w:r>
    </w:p>
    <w:p w14:paraId="3926DBF9" w14:textId="57C68484" w:rsidR="0061276C" w:rsidRPr="0061276C" w:rsidRDefault="0061276C" w:rsidP="0061276C">
      <w:pPr>
        <w:pStyle w:val="SingleTxt"/>
      </w:pPr>
      <w:r w:rsidRPr="0061276C">
        <w:t>28.</w:t>
      </w:r>
      <w:r w:rsidRPr="0061276C">
        <w:tab/>
        <w:t>Ежегодно Фонд «Эл-юрт умиди» выделяет дополнительные гранты для обучения в зарубежных высших образовательных учреждениях 50</w:t>
      </w:r>
      <w:r w:rsidR="00E30E6C">
        <w:rPr>
          <w:lang w:val="en-US"/>
        </w:rPr>
        <w:t> </w:t>
      </w:r>
      <w:r w:rsidRPr="0061276C">
        <w:t>женщинам</w:t>
      </w:r>
      <w:r w:rsidR="00E30E6C">
        <w:rPr>
          <w:lang w:val="en-US"/>
        </w:rPr>
        <w:t> </w:t>
      </w:r>
      <w:r w:rsidR="00E30E6C" w:rsidRPr="00D1045C">
        <w:rPr>
          <w:rFonts w:asciiTheme="majorBidi" w:hAnsiTheme="majorBidi" w:cstheme="majorBidi"/>
        </w:rPr>
        <w:t>—</w:t>
      </w:r>
      <w:r w:rsidRPr="0061276C">
        <w:t xml:space="preserve"> по образовательным программам бакалавриата, 10</w:t>
      </w:r>
      <w:r w:rsidR="00E30E6C">
        <w:rPr>
          <w:lang w:val="en-US"/>
        </w:rPr>
        <w:t> </w:t>
      </w:r>
      <w:r w:rsidRPr="0061276C">
        <w:t>женщинам</w:t>
      </w:r>
      <w:r w:rsidR="00E30E6C">
        <w:rPr>
          <w:lang w:val="en-US"/>
        </w:rPr>
        <w:t> </w:t>
      </w:r>
      <w:r w:rsidR="00E30E6C" w:rsidRPr="00D1045C">
        <w:rPr>
          <w:rFonts w:asciiTheme="majorBidi" w:hAnsiTheme="majorBidi" w:cstheme="majorBidi"/>
        </w:rPr>
        <w:t>—</w:t>
      </w:r>
      <w:r w:rsidRPr="0061276C">
        <w:t xml:space="preserve"> по образовательным программам специальностей магистратуры. </w:t>
      </w:r>
    </w:p>
    <w:p w14:paraId="22D1A2F8" w14:textId="3AAA8442" w:rsidR="0061276C" w:rsidRPr="0061276C" w:rsidRDefault="0061276C" w:rsidP="0061276C">
      <w:pPr>
        <w:pStyle w:val="SingleTxt"/>
      </w:pPr>
      <w:r w:rsidRPr="0061276C">
        <w:t>29.</w:t>
      </w:r>
      <w:r w:rsidRPr="0061276C">
        <w:tab/>
        <w:t>Ежегодно 2100</w:t>
      </w:r>
      <w:r w:rsidR="00E30E6C">
        <w:rPr>
          <w:lang w:val="en-US"/>
        </w:rPr>
        <w:t> </w:t>
      </w:r>
      <w:r w:rsidRPr="0061276C">
        <w:t xml:space="preserve">женщинам-студенткам из социально нуждающихся семей, сиротам или оставшимся без попечения родителей на безвозвратной основе оплачиваются образовательные контракты за счет дополнительных источников местных бюджетов. </w:t>
      </w:r>
    </w:p>
    <w:p w14:paraId="5F65D0D2" w14:textId="4BD6DD1A" w:rsidR="0061276C" w:rsidRPr="0061276C" w:rsidRDefault="0061276C" w:rsidP="0061276C">
      <w:pPr>
        <w:pStyle w:val="SingleTxt"/>
      </w:pPr>
      <w:r w:rsidRPr="0061276C">
        <w:t>30.</w:t>
      </w:r>
      <w:r w:rsidRPr="0061276C">
        <w:tab/>
        <w:t>29</w:t>
      </w:r>
      <w:r w:rsidR="00E30E6C">
        <w:rPr>
          <w:lang w:val="en-US"/>
        </w:rPr>
        <w:t> </w:t>
      </w:r>
      <w:r w:rsidRPr="0061276C">
        <w:t>531</w:t>
      </w:r>
      <w:r w:rsidR="00E30E6C">
        <w:rPr>
          <w:lang w:val="en-US"/>
        </w:rPr>
        <w:t> </w:t>
      </w:r>
      <w:r w:rsidRPr="0061276C">
        <w:t>женщине, имеющей стаж работы по специальности не менее пяти лет, но не имеющей высшего образования, даны рекомендации 28</w:t>
      </w:r>
      <w:r w:rsidR="00E30E6C">
        <w:rPr>
          <w:lang w:val="en-US"/>
        </w:rPr>
        <w:t> </w:t>
      </w:r>
      <w:r w:rsidRPr="0061276C">
        <w:t>664</w:t>
      </w:r>
      <w:r w:rsidR="00E30E6C">
        <w:rPr>
          <w:lang w:val="en-US"/>
        </w:rPr>
        <w:t> </w:t>
      </w:r>
      <w:r w:rsidRPr="0061276C">
        <w:t>женщинам с целью поступления в государственные высшие учебные заведения на льготной основе. Из них 507</w:t>
      </w:r>
      <w:r w:rsidR="007B0D8E">
        <w:t> </w:t>
      </w:r>
      <w:r w:rsidRPr="0061276C">
        <w:t>человек с наивысшими баллами были приняты в высшие учебные заведения на основе государственного гранта. 68,3</w:t>
      </w:r>
      <w:r w:rsidR="00E30E6C">
        <w:rPr>
          <w:lang w:val="en-US"/>
        </w:rPr>
        <w:t> </w:t>
      </w:r>
      <w:r w:rsidRPr="0061276C">
        <w:t>млрд 84</w:t>
      </w:r>
      <w:r w:rsidR="00E30E6C">
        <w:rPr>
          <w:lang w:val="en-US"/>
        </w:rPr>
        <w:t> </w:t>
      </w:r>
      <w:r w:rsidRPr="0061276C">
        <w:t>640</w:t>
      </w:r>
      <w:r w:rsidR="00E30E6C">
        <w:rPr>
          <w:lang w:val="en-US"/>
        </w:rPr>
        <w:t> </w:t>
      </w:r>
      <w:r w:rsidRPr="0061276C">
        <w:t>студентам, обучающимся в высших учебных заведениях, предоставлены беспроцентные образовательные кредиты на сумму 872,2</w:t>
      </w:r>
      <w:r w:rsidR="00E30E6C">
        <w:rPr>
          <w:lang w:val="en-US"/>
        </w:rPr>
        <w:t> </w:t>
      </w:r>
      <w:r w:rsidRPr="0061276C">
        <w:t>млрд сумов сроком на 7</w:t>
      </w:r>
      <w:r w:rsidR="00E30E6C">
        <w:rPr>
          <w:lang w:val="en-US"/>
        </w:rPr>
        <w:t> </w:t>
      </w:r>
      <w:r w:rsidRPr="0061276C">
        <w:t>лет.</w:t>
      </w:r>
    </w:p>
    <w:p w14:paraId="6008E220" w14:textId="1BE1C21A" w:rsidR="0061276C" w:rsidRDefault="0061276C" w:rsidP="0061276C">
      <w:pPr>
        <w:pStyle w:val="SingleTxt"/>
      </w:pPr>
      <w:r w:rsidRPr="0061276C">
        <w:t>31.</w:t>
      </w:r>
      <w:r w:rsidRPr="0061276C">
        <w:tab/>
        <w:t>В 2022</w:t>
      </w:r>
      <w:r w:rsidR="00751DF0">
        <w:t> год</w:t>
      </w:r>
      <w:r w:rsidRPr="0061276C">
        <w:t>у в целях поддержки малообеспеченных женщин при доступе к образованию 35</w:t>
      </w:r>
      <w:r w:rsidR="00E30E6C">
        <w:rPr>
          <w:lang w:val="en-US"/>
        </w:rPr>
        <w:t> </w:t>
      </w:r>
      <w:r w:rsidRPr="0061276C">
        <w:t>689 из 84</w:t>
      </w:r>
      <w:r w:rsidR="00E30E6C">
        <w:rPr>
          <w:lang w:val="en-US"/>
        </w:rPr>
        <w:t> </w:t>
      </w:r>
      <w:r w:rsidRPr="0061276C">
        <w:t>104 нуждающихся женщин через платформу xotin-qizlar.uz вручены рекомендательные письма для поступления в высшие учебные заведения. По итогам испытаний 1982</w:t>
      </w:r>
      <w:r w:rsidR="00E30E6C">
        <w:rPr>
          <w:lang w:val="en-US"/>
        </w:rPr>
        <w:t> </w:t>
      </w:r>
      <w:r w:rsidRPr="0061276C">
        <w:t>студента с наивысшими баллами были приняты в высшие учебные заведения на основе государственного гранта.</w:t>
      </w:r>
    </w:p>
    <w:p w14:paraId="397B88C8" w14:textId="77777777" w:rsidR="00E30E6C" w:rsidRPr="00E30E6C" w:rsidRDefault="00E30E6C" w:rsidP="00E30E6C">
      <w:pPr>
        <w:pStyle w:val="SingleTxt"/>
        <w:spacing w:after="0" w:line="120" w:lineRule="exact"/>
        <w:rPr>
          <w:sz w:val="10"/>
        </w:rPr>
      </w:pPr>
    </w:p>
    <w:p w14:paraId="1FEFC674" w14:textId="77777777" w:rsidR="00E30E6C" w:rsidRPr="00E30E6C" w:rsidRDefault="00E30E6C" w:rsidP="00E30E6C">
      <w:pPr>
        <w:pStyle w:val="SingleTxt"/>
        <w:spacing w:after="0" w:line="120" w:lineRule="exact"/>
        <w:rPr>
          <w:sz w:val="10"/>
        </w:rPr>
      </w:pPr>
    </w:p>
    <w:p w14:paraId="4FD7DDA9" w14:textId="1C0E3BC1" w:rsidR="0061276C" w:rsidRDefault="0061276C" w:rsidP="00E30E6C">
      <w:pPr>
        <w:pStyle w:val="HCh"/>
        <w:ind w:left="1267" w:right="1260" w:hanging="1267"/>
      </w:pPr>
      <w:r w:rsidRPr="0061276C">
        <w:tab/>
        <w:t>III.</w:t>
      </w:r>
      <w:r w:rsidRPr="0061276C">
        <w:tab/>
        <w:t>О выполнении подпункта а) пункта</w:t>
      </w:r>
      <w:r w:rsidR="00E30E6C">
        <w:rPr>
          <w:lang w:val="en-US"/>
        </w:rPr>
        <w:t> </w:t>
      </w:r>
      <w:r w:rsidRPr="0061276C">
        <w:t>34</w:t>
      </w:r>
    </w:p>
    <w:p w14:paraId="33C5B1F8" w14:textId="77777777" w:rsidR="00E30E6C" w:rsidRPr="00E30E6C" w:rsidRDefault="00E30E6C" w:rsidP="00E30E6C">
      <w:pPr>
        <w:pStyle w:val="SingleTxt"/>
        <w:spacing w:after="0" w:line="120" w:lineRule="exact"/>
        <w:rPr>
          <w:sz w:val="10"/>
        </w:rPr>
      </w:pPr>
    </w:p>
    <w:p w14:paraId="10B89DC0" w14:textId="77777777" w:rsidR="00E30E6C" w:rsidRPr="00E30E6C" w:rsidRDefault="00E30E6C" w:rsidP="00E30E6C">
      <w:pPr>
        <w:pStyle w:val="SingleTxt"/>
        <w:spacing w:after="0" w:line="120" w:lineRule="exact"/>
        <w:rPr>
          <w:sz w:val="10"/>
        </w:rPr>
      </w:pPr>
    </w:p>
    <w:p w14:paraId="275F75C9" w14:textId="45936F07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32.</w:t>
      </w:r>
      <w:r w:rsidRPr="0061276C">
        <w:rPr>
          <w:bCs/>
        </w:rPr>
        <w:tab/>
      </w:r>
      <w:r w:rsidRPr="0061276C">
        <w:t>Здоровье</w:t>
      </w:r>
      <w:r w:rsidRPr="0061276C">
        <w:rPr>
          <w:bCs/>
        </w:rPr>
        <w:t xml:space="preserve"> матерей и детей является одним из приоритетных направлений государственной политики Узбекистана по охране здоровья граждан. В последние</w:t>
      </w:r>
      <w:r w:rsidR="00E30E6C" w:rsidRPr="00E30E6C">
        <w:rPr>
          <w:bCs/>
        </w:rPr>
        <w:t xml:space="preserve"> </w:t>
      </w:r>
      <w:r w:rsidR="00751DF0">
        <w:rPr>
          <w:bCs/>
        </w:rPr>
        <w:t>год</w:t>
      </w:r>
      <w:r w:rsidRPr="0061276C">
        <w:rPr>
          <w:bCs/>
        </w:rPr>
        <w:t xml:space="preserve">ы в стране проводятся широкомасштабные мероприятия по охране здоровья матери и ребенка, дальнейшему укреплению репродуктивного здоровья населения. </w:t>
      </w:r>
      <w:r w:rsidRPr="0061276C">
        <w:t>Государственные</w:t>
      </w:r>
      <w:r w:rsidRPr="0061276C">
        <w:rPr>
          <w:bCs/>
        </w:rPr>
        <w:t xml:space="preserve"> программы акцентируются на расширении доступа </w:t>
      </w:r>
      <w:r w:rsidRPr="0061276C">
        <w:rPr>
          <w:bCs/>
        </w:rPr>
        <w:lastRenderedPageBreak/>
        <w:t>женщин к качественной акушерско-гинекологической помощи, проведении превентивных мероприятий и обеспечении родильных отделений медицинским оборудованием и квалифицированным персоналом. Интегрированный подход включает в себя также меры по повышению медицинской грамотности женщин, обеспечению ранней диагностики и предоставлению необходимой медицинской помощи. Эта системная работа направлена на устранение и предотвращение случаев материнской и детской смертности</w:t>
      </w:r>
      <w:r w:rsidRPr="0061276C">
        <w:rPr>
          <w:b/>
        </w:rPr>
        <w:t>.</w:t>
      </w:r>
    </w:p>
    <w:p w14:paraId="14366E3F" w14:textId="2F4E65AF" w:rsidR="0061276C" w:rsidRPr="0061276C" w:rsidRDefault="0061276C" w:rsidP="0061276C">
      <w:pPr>
        <w:pStyle w:val="SingleTxt"/>
      </w:pPr>
      <w:r w:rsidRPr="0061276C">
        <w:t>33.</w:t>
      </w:r>
      <w:r w:rsidRPr="0061276C">
        <w:tab/>
        <w:t>В соответствии с Постановлением Президента Республики Узбекистан от 8</w:t>
      </w:r>
      <w:r w:rsidR="00E30E6C">
        <w:rPr>
          <w:lang w:val="en-US"/>
        </w:rPr>
        <w:t> </w:t>
      </w:r>
      <w:r w:rsidRPr="0061276C">
        <w:t>ноября 2019</w:t>
      </w:r>
      <w:r w:rsidR="00751DF0">
        <w:t> год</w:t>
      </w:r>
      <w:r w:rsidRPr="0061276C">
        <w:t>а «О повышении качества и расширении охвата медицинской помощи, оказываемой женщинам репродуктивного возраста, беременным и детям» и повышении качества первичной медицинской и санитарно-гигиенической помощи населению, с 10</w:t>
      </w:r>
      <w:r w:rsidR="00E30E6C">
        <w:rPr>
          <w:lang w:val="en-US"/>
        </w:rPr>
        <w:t> </w:t>
      </w:r>
      <w:r w:rsidRPr="0061276C">
        <w:t>апреля по 8</w:t>
      </w:r>
      <w:r w:rsidR="00E30E6C">
        <w:rPr>
          <w:lang w:val="en-US"/>
        </w:rPr>
        <w:t> </w:t>
      </w:r>
      <w:r w:rsidRPr="0061276C">
        <w:t>мая 2023</w:t>
      </w:r>
      <w:r w:rsidR="00751DF0">
        <w:t> год</w:t>
      </w:r>
      <w:r w:rsidRPr="0061276C">
        <w:t>а амбулаторно-поликлиническими учреждениями организованы мероприятия, посвящ</w:t>
      </w:r>
      <w:r w:rsidR="00685983">
        <w:t>е</w:t>
      </w:r>
      <w:r w:rsidRPr="0061276C">
        <w:t>нные «Месячнику женского здоровья» с участием местных специалистов в целях улучшения репродуктивного здоровья женщин и предотвращения смертности матерей и детей.</w:t>
      </w:r>
    </w:p>
    <w:p w14:paraId="073032A5" w14:textId="5B32F4D3" w:rsidR="0061276C" w:rsidRPr="0061276C" w:rsidRDefault="0061276C" w:rsidP="0061276C">
      <w:pPr>
        <w:pStyle w:val="SingleTxt"/>
      </w:pPr>
      <w:r w:rsidRPr="0061276C">
        <w:t>34.</w:t>
      </w:r>
      <w:r w:rsidRPr="0061276C">
        <w:tab/>
        <w:t>В ходе мероприятий организовано проведение медицинского обследования 1,7</w:t>
      </w:r>
      <w:r w:rsidR="00E30E6C">
        <w:rPr>
          <w:lang w:val="en-US"/>
        </w:rPr>
        <w:t> </w:t>
      </w:r>
      <w:r w:rsidR="00E30E6C" w:rsidRPr="00E30E6C">
        <w:t>млн</w:t>
      </w:r>
      <w:r w:rsidRPr="0061276C">
        <w:t xml:space="preserve"> 18,2</w:t>
      </w:r>
      <w:r w:rsidR="00E30E6C">
        <w:rPr>
          <w:lang w:val="en-US"/>
        </w:rPr>
        <w:t> </w:t>
      </w:r>
      <w:r w:rsidR="00E30E6C" w:rsidRPr="00E30E6C">
        <w:t>процент</w:t>
      </w:r>
      <w:r w:rsidRPr="0061276C">
        <w:t>а женщин детородного возраста, у 568</w:t>
      </w:r>
      <w:r w:rsidR="00E30E6C">
        <w:rPr>
          <w:lang w:val="en-US"/>
        </w:rPr>
        <w:t> </w:t>
      </w:r>
      <w:r w:rsidRPr="0061276C">
        <w:t>тыс. (33,7</w:t>
      </w:r>
      <w:r w:rsidR="00E30E6C">
        <w:rPr>
          <w:lang w:val="en-US"/>
        </w:rPr>
        <w:t> </w:t>
      </w:r>
      <w:r w:rsidR="00E30E6C" w:rsidRPr="00E30E6C">
        <w:t>процент</w:t>
      </w:r>
      <w:r w:rsidRPr="0061276C">
        <w:t>а) женщин диагностировали различные заболевания. Из них 406</w:t>
      </w:r>
      <w:r w:rsidR="00326024">
        <w:rPr>
          <w:lang w:val="en-US"/>
        </w:rPr>
        <w:t> </w:t>
      </w:r>
      <w:r w:rsidRPr="0061276C">
        <w:t>тыс. женщин (71,4</w:t>
      </w:r>
      <w:r w:rsidR="00E30E6C">
        <w:t> процент</w:t>
      </w:r>
      <w:r w:rsidRPr="0061276C">
        <w:t>а) прошли полное лечение, из которых 363,8</w:t>
      </w:r>
      <w:r w:rsidR="00326024">
        <w:rPr>
          <w:lang w:val="en-US"/>
        </w:rPr>
        <w:t> </w:t>
      </w:r>
      <w:r w:rsidRPr="0061276C">
        <w:t>тыс. женщин (89,6</w:t>
      </w:r>
      <w:r w:rsidR="00E30E6C">
        <w:t> процент</w:t>
      </w:r>
      <w:r w:rsidRPr="0061276C">
        <w:t>а) вылечились в амбулаторных условиях и 36,4</w:t>
      </w:r>
      <w:r w:rsidR="00326024">
        <w:rPr>
          <w:lang w:val="en-US"/>
        </w:rPr>
        <w:t> </w:t>
      </w:r>
      <w:r w:rsidRPr="0061276C">
        <w:t>тыс. (9,0</w:t>
      </w:r>
      <w:r w:rsidR="00E30E6C">
        <w:t> процент</w:t>
      </w:r>
      <w:r w:rsidRPr="0061276C">
        <w:t>а)</w:t>
      </w:r>
      <w:r w:rsidR="00E30E6C">
        <w:rPr>
          <w:lang w:val="en-US"/>
        </w:rPr>
        <w:t> </w:t>
      </w:r>
      <w:r w:rsidR="00E30E6C" w:rsidRPr="00D1045C">
        <w:rPr>
          <w:rFonts w:asciiTheme="majorBidi" w:hAnsiTheme="majorBidi" w:cstheme="majorBidi"/>
        </w:rPr>
        <w:t>—</w:t>
      </w:r>
      <w:r w:rsidRPr="0061276C">
        <w:t xml:space="preserve"> в стационарных условиях. В ходе медицинского осмотра 63,8</w:t>
      </w:r>
      <w:r w:rsidR="00326024">
        <w:rPr>
          <w:lang w:val="en-US"/>
        </w:rPr>
        <w:t> </w:t>
      </w:r>
      <w:r w:rsidRPr="0061276C">
        <w:t xml:space="preserve">тыс. женщин были представлены различные противозачаточные средства. </w:t>
      </w:r>
    </w:p>
    <w:p w14:paraId="5F13898E" w14:textId="0A984575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35.</w:t>
      </w:r>
      <w:r w:rsidRPr="0061276C">
        <w:rPr>
          <w:bCs/>
        </w:rPr>
        <w:tab/>
      </w:r>
      <w:r w:rsidRPr="0061276C">
        <w:t>За период апрель-май 2023</w:t>
      </w:r>
      <w:r w:rsidR="00751DF0">
        <w:t> год</w:t>
      </w:r>
      <w:r w:rsidRPr="0061276C">
        <w:t>а организовано также медицинское обследование 10,4</w:t>
      </w:r>
      <w:r w:rsidR="00E30E6C">
        <w:rPr>
          <w:lang w:val="en-US"/>
        </w:rPr>
        <w:t> </w:t>
      </w:r>
      <w:r w:rsidRPr="0061276C">
        <w:t>миллиона детей в возрасте от 0 до 18</w:t>
      </w:r>
      <w:r w:rsidR="00E30E6C">
        <w:rPr>
          <w:lang w:val="en-US"/>
        </w:rPr>
        <w:t> </w:t>
      </w:r>
      <w:r w:rsidRPr="0061276C">
        <w:t>лет. В частности, из общего числа воспитанников дошкольного образовательных учреждений (1,79</w:t>
      </w:r>
      <w:r w:rsidR="00E30E6C">
        <w:t> млн</w:t>
      </w:r>
      <w:r w:rsidRPr="0061276C">
        <w:t xml:space="preserve"> детей), 1,5</w:t>
      </w:r>
      <w:r w:rsidR="00E30E6C">
        <w:t> млн</w:t>
      </w:r>
      <w:r w:rsidRPr="0061276C">
        <w:t xml:space="preserve"> детей прошли медицинское обследование, излечились 330</w:t>
      </w:r>
      <w:r w:rsidR="00E30E6C">
        <w:rPr>
          <w:lang w:val="en-US"/>
        </w:rPr>
        <w:t> </w:t>
      </w:r>
      <w:r w:rsidRPr="0061276C">
        <w:t>тысяч детей, у которых диагностированы различные заболевания. Из 5,9</w:t>
      </w:r>
      <w:r w:rsidR="00E30E6C">
        <w:rPr>
          <w:lang w:val="en-US"/>
        </w:rPr>
        <w:t> </w:t>
      </w:r>
      <w:r w:rsidRPr="0061276C">
        <w:t>миллиона школьников медицинское обследование прошли 4,9</w:t>
      </w:r>
      <w:r w:rsidR="00326024">
        <w:rPr>
          <w:lang w:val="en-US"/>
        </w:rPr>
        <w:t> </w:t>
      </w:r>
      <w:r w:rsidRPr="0061276C">
        <w:t>миллиона, излечились 1,2</w:t>
      </w:r>
      <w:r w:rsidR="00E30E6C">
        <w:rPr>
          <w:lang w:val="en-US"/>
        </w:rPr>
        <w:t> </w:t>
      </w:r>
      <w:r w:rsidRPr="0061276C">
        <w:t xml:space="preserve">миллиона детей с различными заболеваниями. </w:t>
      </w:r>
    </w:p>
    <w:p w14:paraId="0B90ED79" w14:textId="78FADC50" w:rsidR="0061276C" w:rsidRPr="0061276C" w:rsidRDefault="0061276C" w:rsidP="0061276C">
      <w:pPr>
        <w:pStyle w:val="SingleTxt"/>
      </w:pPr>
      <w:r w:rsidRPr="0061276C">
        <w:t>36.</w:t>
      </w:r>
      <w:r w:rsidRPr="0061276C">
        <w:tab/>
        <w:t>В целом, за период 2023</w:t>
      </w:r>
      <w:r w:rsidR="00751DF0">
        <w:t> год</w:t>
      </w:r>
      <w:r w:rsidRPr="0061276C">
        <w:t>а обследовано 3</w:t>
      </w:r>
      <w:r w:rsidR="00E30E6C">
        <w:rPr>
          <w:lang w:val="en-US"/>
        </w:rPr>
        <w:t> </w:t>
      </w:r>
      <w:r w:rsidRPr="0061276C">
        <w:t>миллиона 320</w:t>
      </w:r>
      <w:r w:rsidR="00E30E6C">
        <w:rPr>
          <w:lang w:val="en-US"/>
        </w:rPr>
        <w:t> </w:t>
      </w:r>
      <w:r w:rsidRPr="0061276C">
        <w:t>тысяч 191</w:t>
      </w:r>
      <w:r w:rsidR="00E30E6C">
        <w:rPr>
          <w:lang w:val="en-US"/>
        </w:rPr>
        <w:t> </w:t>
      </w:r>
      <w:r w:rsidRPr="0061276C">
        <w:t>женщина, из них у 3988 выявлено заболевание. Из них 3512</w:t>
      </w:r>
      <w:r w:rsidR="00E30E6C">
        <w:rPr>
          <w:lang w:val="en-US"/>
        </w:rPr>
        <w:t> </w:t>
      </w:r>
      <w:r w:rsidRPr="0061276C">
        <w:t>человек (88,06</w:t>
      </w:r>
      <w:r w:rsidR="00E30E6C">
        <w:t> процент</w:t>
      </w:r>
      <w:r w:rsidRPr="0061276C">
        <w:t>а) прошли реабилитационное лечение. 2353 из выявленных заболеваний удалось купировать на ранних стадиях (59,0</w:t>
      </w:r>
      <w:r w:rsidR="00E30E6C">
        <w:t> процент</w:t>
      </w:r>
      <w:r w:rsidRPr="0061276C">
        <w:t>а); они были направлены в областные филиалы Республиканского центра специализированной республиканской научно-практической медицины матери и ребенка и было проведено углубленное обследование.</w:t>
      </w:r>
    </w:p>
    <w:p w14:paraId="51F2E91D" w14:textId="59B237AD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37.</w:t>
      </w:r>
      <w:r w:rsidRPr="0061276C">
        <w:rPr>
          <w:bCs/>
        </w:rPr>
        <w:tab/>
        <w:t>В 2017–2023</w:t>
      </w:r>
      <w:r w:rsidR="00751DF0">
        <w:rPr>
          <w:bCs/>
        </w:rPr>
        <w:t> год</w:t>
      </w:r>
      <w:r w:rsidRPr="0061276C">
        <w:rPr>
          <w:bCs/>
        </w:rPr>
        <w:t>ах достигнуто снижение показателей материнской смертности в 1,5</w:t>
      </w:r>
      <w:r w:rsidR="00685983">
        <w:rPr>
          <w:bCs/>
        </w:rPr>
        <w:t> </w:t>
      </w:r>
      <w:r w:rsidRPr="0061276C">
        <w:rPr>
          <w:bCs/>
        </w:rPr>
        <w:t>раза, младенческой смертности</w:t>
      </w:r>
      <w:r w:rsidR="00E30E6C">
        <w:rPr>
          <w:bCs/>
          <w:lang w:val="en-US"/>
        </w:rPr>
        <w:t> </w:t>
      </w:r>
      <w:r w:rsidRPr="0061276C">
        <w:rPr>
          <w:bCs/>
        </w:rPr>
        <w:t>— в 1,3</w:t>
      </w:r>
      <w:r w:rsidR="00326024">
        <w:rPr>
          <w:bCs/>
          <w:lang w:val="en-US"/>
        </w:rPr>
        <w:t> </w:t>
      </w:r>
      <w:r w:rsidRPr="0061276C">
        <w:rPr>
          <w:bCs/>
        </w:rPr>
        <w:t>раза. В 2023</w:t>
      </w:r>
      <w:r w:rsidR="00751DF0">
        <w:rPr>
          <w:bCs/>
        </w:rPr>
        <w:t> год</w:t>
      </w:r>
      <w:r w:rsidRPr="0061276C">
        <w:rPr>
          <w:bCs/>
        </w:rPr>
        <w:t>у</w:t>
      </w:r>
      <w:r w:rsidR="003A661E">
        <w:rPr>
          <w:bCs/>
        </w:rPr>
        <w:t xml:space="preserve"> </w:t>
      </w:r>
      <w:r w:rsidR="003A661E" w:rsidRPr="0061276C">
        <w:rPr>
          <w:bCs/>
        </w:rPr>
        <w:t>з</w:t>
      </w:r>
      <w:r w:rsidRPr="0061276C">
        <w:rPr>
          <w:bCs/>
        </w:rPr>
        <w:t>арегистрировано 135</w:t>
      </w:r>
      <w:r w:rsidR="00326024">
        <w:rPr>
          <w:bCs/>
          <w:lang w:val="en-US"/>
        </w:rPr>
        <w:t> </w:t>
      </w:r>
      <w:r w:rsidRPr="0061276C">
        <w:rPr>
          <w:bCs/>
        </w:rPr>
        <w:t xml:space="preserve">случаев </w:t>
      </w:r>
      <w:r w:rsidRPr="0061276C">
        <w:t>материнской смертности</w:t>
      </w:r>
      <w:r w:rsidRPr="0061276C">
        <w:rPr>
          <w:bCs/>
        </w:rPr>
        <w:t>, что составило 14,0 на 100</w:t>
      </w:r>
      <w:r w:rsidR="00326024">
        <w:rPr>
          <w:bCs/>
          <w:lang w:val="en-US"/>
        </w:rPr>
        <w:t> </w:t>
      </w:r>
      <w:r w:rsidRPr="0061276C">
        <w:rPr>
          <w:bCs/>
        </w:rPr>
        <w:t>000</w:t>
      </w:r>
      <w:r w:rsidR="00326024">
        <w:rPr>
          <w:bCs/>
          <w:lang w:val="en-US"/>
        </w:rPr>
        <w:t> </w:t>
      </w:r>
      <w:r w:rsidRPr="0061276C">
        <w:rPr>
          <w:bCs/>
        </w:rPr>
        <w:t>живорождений. За 2023</w:t>
      </w:r>
      <w:r w:rsidR="00751DF0">
        <w:rPr>
          <w:bCs/>
        </w:rPr>
        <w:t> год</w:t>
      </w:r>
      <w:r w:rsidRPr="0061276C">
        <w:rPr>
          <w:bCs/>
        </w:rPr>
        <w:t xml:space="preserve"> было зарегистрировано</w:t>
      </w:r>
      <w:r w:rsidRPr="0061276C">
        <w:rPr>
          <w:b/>
        </w:rPr>
        <w:t xml:space="preserve"> </w:t>
      </w:r>
      <w:r w:rsidRPr="0061276C">
        <w:rPr>
          <w:bCs/>
        </w:rPr>
        <w:t>8175</w:t>
      </w:r>
      <w:r w:rsidR="00685983">
        <w:rPr>
          <w:bCs/>
        </w:rPr>
        <w:t> </w:t>
      </w:r>
      <w:r w:rsidRPr="0061276C">
        <w:rPr>
          <w:bCs/>
        </w:rPr>
        <w:t xml:space="preserve">случаев </w:t>
      </w:r>
      <w:r w:rsidRPr="0061276C">
        <w:t>младенческой смертности</w:t>
      </w:r>
      <w:r w:rsidRPr="0061276C">
        <w:rPr>
          <w:bCs/>
        </w:rPr>
        <w:t>, что составило 8,5 на 1000</w:t>
      </w:r>
      <w:r w:rsidR="00326024">
        <w:rPr>
          <w:bCs/>
          <w:lang w:val="en-US"/>
        </w:rPr>
        <w:t> </w:t>
      </w:r>
      <w:r w:rsidRPr="0061276C">
        <w:rPr>
          <w:bCs/>
        </w:rPr>
        <w:t xml:space="preserve">живорождений. Смертность детей в </w:t>
      </w:r>
      <w:r w:rsidRPr="0061276C">
        <w:t>возрасте</w:t>
      </w:r>
      <w:r w:rsidRPr="0061276C">
        <w:rPr>
          <w:bCs/>
        </w:rPr>
        <w:t xml:space="preserve"> до 1</w:t>
      </w:r>
      <w:r w:rsidR="00751DF0">
        <w:rPr>
          <w:bCs/>
        </w:rPr>
        <w:t> год</w:t>
      </w:r>
      <w:r w:rsidRPr="0061276C">
        <w:rPr>
          <w:bCs/>
        </w:rPr>
        <w:t>а составила 7257</w:t>
      </w:r>
      <w:r w:rsidR="00326024">
        <w:rPr>
          <w:bCs/>
          <w:lang w:val="en-US"/>
        </w:rPr>
        <w:t> </w:t>
      </w:r>
      <w:r w:rsidRPr="0061276C">
        <w:rPr>
          <w:bCs/>
        </w:rPr>
        <w:t>человек.</w:t>
      </w:r>
    </w:p>
    <w:p w14:paraId="6EE5D32D" w14:textId="591287CA" w:rsidR="0061276C" w:rsidRPr="0061276C" w:rsidRDefault="0061276C" w:rsidP="0061276C">
      <w:pPr>
        <w:pStyle w:val="SingleTxt"/>
      </w:pPr>
      <w:r w:rsidRPr="0061276C">
        <w:t>38.</w:t>
      </w:r>
      <w:r w:rsidRPr="0061276C">
        <w:tab/>
      </w:r>
      <w:r w:rsidRPr="0061276C">
        <w:rPr>
          <w:bCs/>
        </w:rPr>
        <w:t>В соответствии с Постановлением Президента Республики Узбекистан от 8</w:t>
      </w:r>
      <w:r w:rsidR="00326024">
        <w:rPr>
          <w:bCs/>
          <w:lang w:val="en-US"/>
        </w:rPr>
        <w:t> </w:t>
      </w:r>
      <w:r w:rsidRPr="0061276C">
        <w:rPr>
          <w:bCs/>
        </w:rPr>
        <w:t>сентября 2023</w:t>
      </w:r>
      <w:r w:rsidR="00751DF0">
        <w:rPr>
          <w:bCs/>
        </w:rPr>
        <w:t> год</w:t>
      </w:r>
      <w:r w:rsidRPr="0061276C">
        <w:rPr>
          <w:bCs/>
        </w:rPr>
        <w:t>а №</w:t>
      </w:r>
      <w:r w:rsidR="00326024">
        <w:rPr>
          <w:bCs/>
          <w:lang w:val="en-US"/>
        </w:rPr>
        <w:t> </w:t>
      </w:r>
      <w:r w:rsidRPr="0061276C">
        <w:rPr>
          <w:bCs/>
        </w:rPr>
        <w:t>296 «О мерах по охране здоровья матери и ребенка, укреплению репродуктивного здоровья населения», созданы 14</w:t>
      </w:r>
      <w:r w:rsidR="00685983">
        <w:rPr>
          <w:bCs/>
        </w:rPr>
        <w:t> </w:t>
      </w:r>
      <w:r w:rsidRPr="0061276C">
        <w:rPr>
          <w:bCs/>
        </w:rPr>
        <w:t xml:space="preserve">региональных филиалов Центра на базе </w:t>
      </w:r>
      <w:r w:rsidRPr="0061276C">
        <w:t>территориальных</w:t>
      </w:r>
      <w:r w:rsidRPr="0061276C">
        <w:rPr>
          <w:bCs/>
        </w:rPr>
        <w:t xml:space="preserve"> перинатальных центров, центров репродуктивного здоровья населения и центров «Скрининг матери и ребенка».</w:t>
      </w:r>
    </w:p>
    <w:p w14:paraId="01E356CB" w14:textId="2DFAF7B9" w:rsidR="0061276C" w:rsidRPr="0061276C" w:rsidRDefault="0061276C" w:rsidP="0061276C">
      <w:pPr>
        <w:pStyle w:val="SingleTxt"/>
      </w:pPr>
      <w:r w:rsidRPr="0061276C">
        <w:t>39.</w:t>
      </w:r>
      <w:r w:rsidRPr="0061276C">
        <w:tab/>
        <w:t xml:space="preserve">Для предотвращения нежелательной беременности и абортов среди женщин детородного возраста через централизованные закупки обеспечиваются современные контрацептивные средства. В результате налаживания эффективного </w:t>
      </w:r>
      <w:r w:rsidRPr="0061276C">
        <w:lastRenderedPageBreak/>
        <w:t>и широкого использования средств контрацепции интенсивный показатель по числу абортов (по сравнению с 2018</w:t>
      </w:r>
      <w:r w:rsidR="00751DF0">
        <w:t> год</w:t>
      </w:r>
      <w:r w:rsidRPr="0061276C">
        <w:t>ом и 2022</w:t>
      </w:r>
      <w:r w:rsidR="00751DF0">
        <w:t> год</w:t>
      </w:r>
      <w:r w:rsidRPr="0061276C">
        <w:t>ом) снизился с 57,4 до 40,8.</w:t>
      </w:r>
      <w:r w:rsidRPr="0061276C">
        <w:rPr>
          <w:bCs/>
        </w:rPr>
        <w:t xml:space="preserve"> Показатель абортов в республике в 2022</w:t>
      </w:r>
      <w:r w:rsidR="00751DF0">
        <w:rPr>
          <w:bCs/>
        </w:rPr>
        <w:t> год</w:t>
      </w:r>
      <w:r w:rsidRPr="0061276C">
        <w:rPr>
          <w:bCs/>
        </w:rPr>
        <w:t xml:space="preserve">у составил </w:t>
      </w:r>
      <w:r w:rsidRPr="0061276C">
        <w:t>57,4</w:t>
      </w:r>
      <w:r w:rsidRPr="0061276C">
        <w:rPr>
          <w:bCs/>
        </w:rPr>
        <w:t xml:space="preserve"> на 1000</w:t>
      </w:r>
      <w:r w:rsidR="00326024">
        <w:rPr>
          <w:bCs/>
          <w:lang w:val="en-US"/>
        </w:rPr>
        <w:t> </w:t>
      </w:r>
      <w:r w:rsidRPr="0061276C">
        <w:rPr>
          <w:bCs/>
        </w:rPr>
        <w:t xml:space="preserve">живорождений, что снизилось на </w:t>
      </w:r>
      <w:r w:rsidRPr="0061276C">
        <w:t>16,7</w:t>
      </w:r>
      <w:r w:rsidRPr="0061276C">
        <w:rPr>
          <w:bCs/>
        </w:rPr>
        <w:t xml:space="preserve"> по сравнению с 2018</w:t>
      </w:r>
      <w:r w:rsidR="00751DF0">
        <w:rPr>
          <w:bCs/>
        </w:rPr>
        <w:t> год</w:t>
      </w:r>
      <w:r w:rsidRPr="0061276C">
        <w:rPr>
          <w:bCs/>
        </w:rPr>
        <w:t>ом.</w:t>
      </w:r>
    </w:p>
    <w:p w14:paraId="09855D86" w14:textId="6FC53540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40.</w:t>
      </w:r>
      <w:r w:rsidRPr="0061276C">
        <w:rPr>
          <w:bCs/>
        </w:rPr>
        <w:tab/>
        <w:t xml:space="preserve">В целях устранения причины материнской и младенческой смертности обеспечены </w:t>
      </w:r>
      <w:r w:rsidRPr="0061276C">
        <w:t>контрацептивными средствами 649</w:t>
      </w:r>
      <w:r w:rsidR="00326024">
        <w:rPr>
          <w:lang w:val="en-US"/>
        </w:rPr>
        <w:t> </w:t>
      </w:r>
      <w:r w:rsidRPr="0061276C">
        <w:t>548 женщин. В настоящее время в республике сосредоточено 257</w:t>
      </w:r>
      <w:r w:rsidR="00326024">
        <w:rPr>
          <w:lang w:val="en-US"/>
        </w:rPr>
        <w:t> </w:t>
      </w:r>
      <w:r w:rsidRPr="0061276C">
        <w:t>746 запасов контрацептивных средств, количество женщин, нуждающихся в оснащении средствами, составляет 1</w:t>
      </w:r>
      <w:r w:rsidR="00326024">
        <w:rPr>
          <w:lang w:val="en-US"/>
        </w:rPr>
        <w:t> </w:t>
      </w:r>
      <w:r w:rsidRPr="0061276C">
        <w:t>118</w:t>
      </w:r>
      <w:r w:rsidR="00326024">
        <w:rPr>
          <w:lang w:val="en-US"/>
        </w:rPr>
        <w:t> </w:t>
      </w:r>
      <w:r w:rsidRPr="0061276C">
        <w:t>395</w:t>
      </w:r>
      <w:r w:rsidR="00326024">
        <w:rPr>
          <w:lang w:val="en-US"/>
        </w:rPr>
        <w:t> </w:t>
      </w:r>
      <w:r w:rsidRPr="0061276C">
        <w:t>человек. На декабрь 2023</w:t>
      </w:r>
      <w:r w:rsidR="00751DF0">
        <w:t> год</w:t>
      </w:r>
      <w:r w:rsidRPr="0061276C">
        <w:t>а за счет местного бюджета на закупку средств контрацепции было выделено 20,3</w:t>
      </w:r>
      <w:r w:rsidR="00326024">
        <w:rPr>
          <w:lang w:val="en-US"/>
        </w:rPr>
        <w:t> </w:t>
      </w:r>
      <w:r w:rsidRPr="0061276C">
        <w:t>млрд долларов США.</w:t>
      </w:r>
    </w:p>
    <w:p w14:paraId="5C61A4DD" w14:textId="35E69363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41.</w:t>
      </w:r>
      <w:r w:rsidRPr="0061276C">
        <w:rPr>
          <w:bCs/>
        </w:rPr>
        <w:tab/>
        <w:t xml:space="preserve">В первичных медико-санитарных учреждениях функционируют «Женские консультации», в районных (городских) многопрофильных центральных </w:t>
      </w:r>
      <w:r w:rsidRPr="0061276C">
        <w:t>поликлиниках</w:t>
      </w:r>
      <w:r w:rsidR="00326024">
        <w:rPr>
          <w:lang w:val="en-US"/>
        </w:rPr>
        <w:t> </w:t>
      </w:r>
      <w:r w:rsidR="00326024" w:rsidRPr="00D1045C">
        <w:rPr>
          <w:rFonts w:asciiTheme="majorBidi" w:hAnsiTheme="majorBidi" w:cstheme="majorBidi"/>
        </w:rPr>
        <w:t>—</w:t>
      </w:r>
      <w:r w:rsidRPr="0061276C">
        <w:rPr>
          <w:bCs/>
        </w:rPr>
        <w:t xml:space="preserve"> «Дородовые скрининговые кабинеты», «Онкодиспетчерский кабинет» и «Оздоровительный центр для девушек». </w:t>
      </w:r>
    </w:p>
    <w:p w14:paraId="28FE9230" w14:textId="2B51BD9F" w:rsidR="0061276C" w:rsidRPr="0061276C" w:rsidRDefault="0061276C" w:rsidP="0061276C">
      <w:pPr>
        <w:pStyle w:val="SingleTxt"/>
        <w:rPr>
          <w:bCs/>
        </w:rPr>
      </w:pPr>
      <w:r w:rsidRPr="0061276C">
        <w:rPr>
          <w:bCs/>
        </w:rPr>
        <w:t>42.</w:t>
      </w:r>
      <w:r w:rsidRPr="0061276C">
        <w:rPr>
          <w:bCs/>
        </w:rPr>
        <w:tab/>
        <w:t>Разработана примерная схема наблюдения за беременными патронажной медсестрой; согласно этой схеме на 2</w:t>
      </w:r>
      <w:r w:rsidR="00F07CBB">
        <w:rPr>
          <w:bCs/>
        </w:rPr>
        <w:t> </w:t>
      </w:r>
      <w:r w:rsidRPr="0061276C">
        <w:rPr>
          <w:bCs/>
        </w:rPr>
        <w:t xml:space="preserve">патронажных медсестер возложена обязанность получать информацию о состоянии беременных, и представленная информация доводится до врачей. Семейные врачи, акушеры и гинекологи совместно обсуждают информацию о </w:t>
      </w:r>
      <w:r w:rsidRPr="0061276C">
        <w:t>проблемных</w:t>
      </w:r>
      <w:r w:rsidRPr="0061276C">
        <w:rPr>
          <w:bCs/>
        </w:rPr>
        <w:t xml:space="preserve"> беременных еженедельно на консилиуме во вторник и в субботу на маршрутном собрании беременных с участием заведующего родильным домом (роддомом 1, 2 и 3 уровня). </w:t>
      </w:r>
    </w:p>
    <w:p w14:paraId="493AF2CF" w14:textId="77777777" w:rsidR="0061276C" w:rsidRPr="0061276C" w:rsidRDefault="0061276C" w:rsidP="0061276C">
      <w:pPr>
        <w:pStyle w:val="SingleTxt"/>
      </w:pPr>
      <w:r w:rsidRPr="0061276C">
        <w:t>43.</w:t>
      </w:r>
      <w:r w:rsidRPr="0061276C">
        <w:tab/>
        <w:t>Для оказания качественной специализированной медицинской помощи населению, проживающему в отдаленных местностях, созданы межрайонные перинатальные центры на базе 46 родильных отделений, расположенных в отдаленных районах районных (городских) медицинских объединений.</w:t>
      </w:r>
    </w:p>
    <w:p w14:paraId="7581D1F4" w14:textId="77777777" w:rsidR="0061276C" w:rsidRPr="0061276C" w:rsidRDefault="0061276C" w:rsidP="0061276C">
      <w:pPr>
        <w:pStyle w:val="SingleTxt"/>
      </w:pPr>
      <w:r w:rsidRPr="0061276C">
        <w:t>44.</w:t>
      </w:r>
      <w:r w:rsidRPr="0061276C">
        <w:tab/>
        <w:t xml:space="preserve">В целях увеличения числа квалифицированных акушерок, в том числе в сельских и отдаленных районах осуществлены следующие мероприятия: </w:t>
      </w:r>
    </w:p>
    <w:p w14:paraId="106066EB" w14:textId="183E880D" w:rsidR="0061276C" w:rsidRPr="0061276C" w:rsidRDefault="00326024" w:rsidP="00FE0E4A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квалифицированные специалисты Республиканского специализированного научно-практического медицинского центра акушерства и гинекологии, Республиканского перинатального центра подготовили сотрудников 14</w:t>
      </w:r>
      <w:r w:rsidR="00F07CBB">
        <w:t> </w:t>
      </w:r>
      <w:r w:rsidR="0061276C" w:rsidRPr="0061276C">
        <w:t>областных и 46</w:t>
      </w:r>
      <w:r w:rsidR="00F07CBB">
        <w:t> </w:t>
      </w:r>
      <w:r w:rsidR="0061276C" w:rsidRPr="0061276C">
        <w:t>межрайонных перинатальных центров (акушеров-гинекологов, неонатологов, акушерок);</w:t>
      </w:r>
    </w:p>
    <w:p w14:paraId="5D5900CA" w14:textId="482C84F5" w:rsidR="0061276C" w:rsidRPr="0061276C" w:rsidRDefault="00326024" w:rsidP="00FE0E4A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в 13</w:t>
      </w:r>
      <w:r w:rsidR="00085B36">
        <w:t> </w:t>
      </w:r>
      <w:r w:rsidR="0061276C" w:rsidRPr="0061276C">
        <w:t xml:space="preserve">областях сельских и районных отделений создано </w:t>
      </w:r>
      <w:r w:rsidR="0061276C" w:rsidRPr="0061276C">
        <w:rPr>
          <w:bCs/>
        </w:rPr>
        <w:t>5478</w:t>
      </w:r>
      <w:r w:rsidR="00F07CBB">
        <w:rPr>
          <w:bCs/>
        </w:rPr>
        <w:t> </w:t>
      </w:r>
      <w:r w:rsidR="0061276C" w:rsidRPr="0061276C">
        <w:t xml:space="preserve">штатных мест для акушерок. В частности: </w:t>
      </w:r>
    </w:p>
    <w:p w14:paraId="3A8020CC" w14:textId="0D2C8D15" w:rsidR="0061276C" w:rsidRPr="0061276C" w:rsidRDefault="00326024" w:rsidP="00FE0E4A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 xml:space="preserve">в Республики Каракалпакстан (Берунийский, Конгиротский и Чимбойский районы); </w:t>
      </w:r>
    </w:p>
    <w:p w14:paraId="6076FCA9" w14:textId="012D146E" w:rsidR="0061276C" w:rsidRPr="0061276C" w:rsidRDefault="00326024" w:rsidP="00FE0E4A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в Андижанской области (Коргонтепинский, Шахриханский и Пахтаабадский районы);</w:t>
      </w:r>
    </w:p>
    <w:p w14:paraId="4FC7D555" w14:textId="39758379" w:rsidR="0061276C" w:rsidRPr="0061276C" w:rsidRDefault="00326024" w:rsidP="00FE0E4A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в Бухарской области (Ромитанский, Каракольский и Гиждуванский районы);</w:t>
      </w:r>
    </w:p>
    <w:p w14:paraId="404FF3F9" w14:textId="6C4185AF" w:rsidR="0061276C" w:rsidRPr="0061276C" w:rsidRDefault="00326024" w:rsidP="00FE0E4A">
      <w:pPr>
        <w:pStyle w:val="SingleTxt"/>
        <w:tabs>
          <w:tab w:val="right" w:pos="1685"/>
        </w:tabs>
        <w:ind w:left="1742" w:hanging="475"/>
        <w:rPr>
          <w:bCs/>
        </w:rPr>
      </w:pPr>
      <w:r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</w:r>
      <w:r w:rsidR="0061276C" w:rsidRPr="0061276C">
        <w:t>в Джизакской области (Зоминский, Галлаорольский и Пахтакорский районы)</w:t>
      </w:r>
      <w:r w:rsidR="0061276C" w:rsidRPr="0061276C">
        <w:rPr>
          <w:bCs/>
        </w:rPr>
        <w:t>;</w:t>
      </w:r>
    </w:p>
    <w:p w14:paraId="2C2B1AF7" w14:textId="28B26FE1" w:rsidR="003A661E" w:rsidRPr="0061276C" w:rsidRDefault="00326024" w:rsidP="00FE0E4A">
      <w:pPr>
        <w:pStyle w:val="SingleTxt"/>
        <w:tabs>
          <w:tab w:val="right" w:pos="1685"/>
        </w:tabs>
        <w:ind w:left="1742" w:hanging="475"/>
        <w:rPr>
          <w:bCs/>
        </w:rPr>
      </w:pPr>
      <w:r>
        <w:rPr>
          <w:bCs/>
        </w:rPr>
        <w:tab/>
      </w:r>
      <w:r w:rsidR="0061276C" w:rsidRPr="0061276C">
        <w:rPr>
          <w:bCs/>
        </w:rPr>
        <w:t>•</w:t>
      </w:r>
      <w:r w:rsidR="0061276C" w:rsidRPr="0061276C">
        <w:rPr>
          <w:bCs/>
        </w:rPr>
        <w:tab/>
      </w:r>
      <w:r w:rsidR="0061276C" w:rsidRPr="0061276C">
        <w:t>в Кашкадарьинской области (в городе Шахрисабз, Касонский, Чирокчинский и Нишанский районы);</w:t>
      </w:r>
      <w:r w:rsidR="003A661E">
        <w:t xml:space="preserve"> </w:t>
      </w:r>
    </w:p>
    <w:p w14:paraId="3F0835CF" w14:textId="607AD464" w:rsidR="0061276C" w:rsidRPr="0061276C" w:rsidRDefault="00326024" w:rsidP="00FE0E4A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в Навоийской области (город Заравшан, Навбахарский и Хатирчинский районы);</w:t>
      </w:r>
    </w:p>
    <w:p w14:paraId="3905280E" w14:textId="6332EF5F" w:rsidR="0061276C" w:rsidRPr="00F90C3C" w:rsidRDefault="00326024" w:rsidP="00FE0E4A">
      <w:pPr>
        <w:pStyle w:val="SingleTxt"/>
        <w:tabs>
          <w:tab w:val="right" w:pos="1685"/>
        </w:tabs>
        <w:ind w:left="1742" w:hanging="475"/>
      </w:pPr>
      <w:r w:rsidRPr="00F90C3C">
        <w:lastRenderedPageBreak/>
        <w:tab/>
      </w:r>
      <w:r w:rsidR="0061276C" w:rsidRPr="00F90C3C">
        <w:t>•</w:t>
      </w:r>
      <w:r w:rsidR="0061276C" w:rsidRPr="00F90C3C">
        <w:tab/>
        <w:t>в Наманганской области (Чустский, Янгикурганский и Уйчинский районы);</w:t>
      </w:r>
    </w:p>
    <w:p w14:paraId="15DE8378" w14:textId="48ED797C" w:rsidR="0061276C" w:rsidRPr="00F90C3C" w:rsidRDefault="00326024" w:rsidP="00FE0E4A">
      <w:pPr>
        <w:pStyle w:val="SingleTxt"/>
        <w:tabs>
          <w:tab w:val="right" w:pos="1685"/>
        </w:tabs>
        <w:ind w:left="1742" w:hanging="475"/>
      </w:pPr>
      <w:r w:rsidRPr="00F90C3C">
        <w:tab/>
      </w:r>
      <w:r w:rsidR="0061276C" w:rsidRPr="00F90C3C">
        <w:t>•</w:t>
      </w:r>
      <w:r w:rsidR="0061276C" w:rsidRPr="00F90C3C">
        <w:tab/>
        <w:t>в Самаркандской области (город Каттакурган и Паярикский, Пастдаргомский, Ургутский районы);</w:t>
      </w:r>
    </w:p>
    <w:p w14:paraId="14665908" w14:textId="595A71E5" w:rsidR="0061276C" w:rsidRPr="00F90C3C" w:rsidRDefault="00326024" w:rsidP="00FE0E4A">
      <w:pPr>
        <w:pStyle w:val="SingleTxt"/>
        <w:tabs>
          <w:tab w:val="right" w:pos="1685"/>
        </w:tabs>
        <w:ind w:left="1742" w:hanging="475"/>
      </w:pPr>
      <w:r w:rsidRPr="00F90C3C">
        <w:tab/>
      </w:r>
      <w:r w:rsidR="0061276C" w:rsidRPr="00F90C3C">
        <w:t>•</w:t>
      </w:r>
      <w:r w:rsidR="0061276C" w:rsidRPr="00F90C3C">
        <w:tab/>
        <w:t>Сырдарьинский и Околтинский районы Сырдарьинской области и город Янгиер;</w:t>
      </w:r>
    </w:p>
    <w:p w14:paraId="3572317E" w14:textId="7DD054F3" w:rsidR="0061276C" w:rsidRPr="00F90C3C" w:rsidRDefault="00326024" w:rsidP="00FE0E4A">
      <w:pPr>
        <w:pStyle w:val="SingleTxt"/>
        <w:tabs>
          <w:tab w:val="right" w:pos="1685"/>
        </w:tabs>
        <w:ind w:left="1742" w:hanging="475"/>
      </w:pPr>
      <w:r w:rsidRPr="00F90C3C">
        <w:tab/>
      </w:r>
      <w:r w:rsidR="0061276C" w:rsidRPr="00F90C3C">
        <w:t>•</w:t>
      </w:r>
      <w:r w:rsidR="0061276C" w:rsidRPr="00F90C3C">
        <w:tab/>
        <w:t>в Сурхандарьинской области (Кумкурганский, Шерабадский и Байсунский районы);</w:t>
      </w:r>
    </w:p>
    <w:p w14:paraId="78E18157" w14:textId="3C57EAA9" w:rsidR="0061276C" w:rsidRPr="00F90C3C" w:rsidRDefault="00326024" w:rsidP="00FE0E4A">
      <w:pPr>
        <w:pStyle w:val="SingleTxt"/>
        <w:tabs>
          <w:tab w:val="right" w:pos="1685"/>
        </w:tabs>
        <w:ind w:left="1742" w:hanging="475"/>
      </w:pPr>
      <w:r w:rsidRPr="00F90C3C">
        <w:tab/>
      </w:r>
      <w:r w:rsidR="0061276C" w:rsidRPr="00F90C3C">
        <w:t>•</w:t>
      </w:r>
      <w:r w:rsidR="0061276C" w:rsidRPr="00F90C3C">
        <w:tab/>
        <w:t>в Ферганской области (городе Маргилане, Коканде, и Бешарыкский район);</w:t>
      </w:r>
    </w:p>
    <w:p w14:paraId="7E2BED40" w14:textId="13D21CF4" w:rsidR="0061276C" w:rsidRPr="00F90C3C" w:rsidRDefault="00326024" w:rsidP="00FE0E4A">
      <w:pPr>
        <w:pStyle w:val="SingleTxt"/>
        <w:tabs>
          <w:tab w:val="right" w:pos="1685"/>
        </w:tabs>
        <w:ind w:left="1742" w:hanging="475"/>
      </w:pPr>
      <w:r w:rsidRPr="00F90C3C">
        <w:tab/>
      </w:r>
      <w:r w:rsidR="0061276C" w:rsidRPr="00F90C3C">
        <w:t>•</w:t>
      </w:r>
      <w:r w:rsidR="0061276C" w:rsidRPr="00F90C3C">
        <w:tab/>
        <w:t>в Хорезмской области (Боготский и Янгибазорский районы);</w:t>
      </w:r>
    </w:p>
    <w:p w14:paraId="763999D2" w14:textId="7EAD8205" w:rsidR="0061276C" w:rsidRDefault="00326024" w:rsidP="00FE0E4A">
      <w:pPr>
        <w:pStyle w:val="SingleTxt"/>
        <w:tabs>
          <w:tab w:val="right" w:pos="1685"/>
        </w:tabs>
        <w:ind w:left="1742" w:hanging="475"/>
      </w:pPr>
      <w:r w:rsidRPr="00F90C3C">
        <w:tab/>
      </w:r>
      <w:r w:rsidR="0061276C" w:rsidRPr="00F90C3C">
        <w:t>•</w:t>
      </w:r>
      <w:r w:rsidR="0061276C" w:rsidRPr="00F90C3C">
        <w:tab/>
        <w:t xml:space="preserve">в Ташкентской области (в городах Алмалык, Янгиюль, Бекабад и Ташкент и Нижне-Чирчикском районе). </w:t>
      </w:r>
    </w:p>
    <w:p w14:paraId="07E69660" w14:textId="77777777" w:rsidR="00326024" w:rsidRPr="00326024" w:rsidRDefault="00326024" w:rsidP="00326024">
      <w:pPr>
        <w:pStyle w:val="SingleTxt"/>
        <w:spacing w:after="0" w:line="120" w:lineRule="exact"/>
        <w:rPr>
          <w:sz w:val="10"/>
        </w:rPr>
      </w:pPr>
    </w:p>
    <w:p w14:paraId="55386445" w14:textId="77777777" w:rsidR="00326024" w:rsidRPr="00326024" w:rsidRDefault="00326024" w:rsidP="00326024">
      <w:pPr>
        <w:pStyle w:val="SingleTxt"/>
        <w:spacing w:after="0" w:line="120" w:lineRule="exact"/>
        <w:rPr>
          <w:sz w:val="10"/>
        </w:rPr>
      </w:pPr>
    </w:p>
    <w:p w14:paraId="1ACF0AF2" w14:textId="5FD864E0" w:rsidR="0061276C" w:rsidRDefault="0061276C" w:rsidP="00326024">
      <w:pPr>
        <w:pStyle w:val="HCh"/>
        <w:ind w:left="1267" w:right="1260" w:hanging="1267"/>
      </w:pPr>
      <w:r w:rsidRPr="0061276C">
        <w:tab/>
        <w:t>IV.</w:t>
      </w:r>
      <w:r w:rsidRPr="0061276C">
        <w:tab/>
        <w:t>О выполнении подпункта b) пункта</w:t>
      </w:r>
      <w:r w:rsidR="00326024">
        <w:rPr>
          <w:lang w:val="en-US"/>
        </w:rPr>
        <w:t> </w:t>
      </w:r>
      <w:r w:rsidRPr="0061276C">
        <w:t>42</w:t>
      </w:r>
    </w:p>
    <w:p w14:paraId="058B1AE1" w14:textId="77777777" w:rsidR="00326024" w:rsidRPr="00326024" w:rsidRDefault="00326024" w:rsidP="00326024">
      <w:pPr>
        <w:pStyle w:val="SingleTxt"/>
        <w:spacing w:after="0" w:line="120" w:lineRule="exact"/>
        <w:rPr>
          <w:sz w:val="10"/>
        </w:rPr>
      </w:pPr>
    </w:p>
    <w:p w14:paraId="4E99D70B" w14:textId="77777777" w:rsidR="00326024" w:rsidRPr="00326024" w:rsidRDefault="00326024" w:rsidP="00326024">
      <w:pPr>
        <w:pStyle w:val="SingleTxt"/>
        <w:spacing w:after="0" w:line="120" w:lineRule="exact"/>
        <w:rPr>
          <w:sz w:val="10"/>
        </w:rPr>
      </w:pPr>
    </w:p>
    <w:p w14:paraId="13E3B0EC" w14:textId="555DD62C" w:rsidR="0061276C" w:rsidRPr="0061276C" w:rsidRDefault="0061276C" w:rsidP="0061276C">
      <w:pPr>
        <w:pStyle w:val="SingleTxt"/>
      </w:pPr>
      <w:r w:rsidRPr="0061276C">
        <w:t>45.</w:t>
      </w:r>
      <w:r w:rsidRPr="0061276C">
        <w:tab/>
        <w:t>Положением об опеке и попечительстве в Республике Узбекистан, утвержденным Постановлением Кабинета министров от 22.09.2014 определен перечень заболеваний, препятствующих определению лиц в качестве опекунов или попечителей:</w:t>
      </w:r>
    </w:p>
    <w:p w14:paraId="2106FA65" w14:textId="07F655F7" w:rsidR="0061276C" w:rsidRPr="0061276C" w:rsidRDefault="00326024" w:rsidP="00326024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туберкулез I, II, V группы всех локализованных форм (активной и хронической);</w:t>
      </w:r>
    </w:p>
    <w:p w14:paraId="23C0B20F" w14:textId="104C99C8" w:rsidR="0061276C" w:rsidRPr="0061276C" w:rsidRDefault="00326024" w:rsidP="00326024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некачественные онкологические заболевания всех локализаций;</w:t>
      </w:r>
    </w:p>
    <w:p w14:paraId="327BBA39" w14:textId="65B45835" w:rsidR="0061276C" w:rsidRPr="0061276C" w:rsidRDefault="00326024" w:rsidP="00326024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наркотические заболевания (алкоголизм, наркомания, токсикомания);</w:t>
      </w:r>
    </w:p>
    <w:p w14:paraId="4FA3EF34" w14:textId="52A8DF31" w:rsidR="0061276C" w:rsidRPr="0061276C" w:rsidRDefault="00326024" w:rsidP="00326024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все виды умственной отсталости;</w:t>
      </w:r>
    </w:p>
    <w:p w14:paraId="5F1C7734" w14:textId="338730E5" w:rsidR="0061276C" w:rsidRPr="0061276C" w:rsidRDefault="00326024" w:rsidP="00326024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внутри передаваемые виды венерических заболеваний (раны, гонорея);</w:t>
      </w:r>
    </w:p>
    <w:p w14:paraId="6215F382" w14:textId="646B8FB7" w:rsidR="0061276C" w:rsidRPr="0061276C" w:rsidRDefault="00326024" w:rsidP="00326024">
      <w:pPr>
        <w:pStyle w:val="SingleTxt"/>
        <w:tabs>
          <w:tab w:val="right" w:pos="1685"/>
        </w:tabs>
        <w:ind w:left="1742" w:hanging="475"/>
      </w:pPr>
      <w:r>
        <w:tab/>
      </w:r>
      <w:r w:rsidR="0061276C" w:rsidRPr="0061276C">
        <w:t>•</w:t>
      </w:r>
      <w:r w:rsidR="0061276C" w:rsidRPr="0061276C">
        <w:tab/>
        <w:t>все заболевания и травмы, приводящие к инвалидности I и II групп, лишающие трудоспособности.</w:t>
      </w:r>
    </w:p>
    <w:p w14:paraId="7F2BB876" w14:textId="77777777" w:rsidR="0061276C" w:rsidRPr="0061276C" w:rsidRDefault="0061276C" w:rsidP="0061276C">
      <w:pPr>
        <w:pStyle w:val="SingleTxt"/>
      </w:pPr>
      <w:r w:rsidRPr="0061276C">
        <w:t>46.</w:t>
      </w:r>
      <w:r w:rsidRPr="0061276C">
        <w:tab/>
        <w:t xml:space="preserve">В случаях принятия ребенка на опеку или попечительство, либо на воспитание в семью (патронат), справка из СПИД центра не требуется. </w:t>
      </w:r>
    </w:p>
    <w:p w14:paraId="4B5078D5" w14:textId="4CD175B1" w:rsidR="0061276C" w:rsidRPr="0061276C" w:rsidRDefault="0061276C" w:rsidP="0061276C">
      <w:pPr>
        <w:pStyle w:val="SingleTxt"/>
      </w:pPr>
      <w:r w:rsidRPr="0061276C">
        <w:t>47.</w:t>
      </w:r>
      <w:r w:rsidRPr="0061276C">
        <w:tab/>
        <w:t xml:space="preserve">В соответствии со </w:t>
      </w:r>
      <w:r w:rsidRPr="0061276C">
        <w:rPr>
          <w:bCs/>
        </w:rPr>
        <w:t>статьей</w:t>
      </w:r>
      <w:r w:rsidR="00F90C3C">
        <w:rPr>
          <w:bCs/>
        </w:rPr>
        <w:t> </w:t>
      </w:r>
      <w:r w:rsidRPr="0061276C">
        <w:rPr>
          <w:bCs/>
        </w:rPr>
        <w:t>300 Гражданско-процессуального Кодекса</w:t>
      </w:r>
      <w:r w:rsidRPr="0061276C">
        <w:t xml:space="preserve"> потенциальные усыновители к пакету документов должны приложить также медицинское заключение о состоянии здоровья усыновителей (усыновителя) (справки из психиатрического, противотуберкулезного и наркологического учреждений, а также центра по борьбе со СПИДом).</w:t>
      </w:r>
    </w:p>
    <w:p w14:paraId="1BB87640" w14:textId="693867DB" w:rsidR="0061276C" w:rsidRDefault="0061276C" w:rsidP="0061276C">
      <w:pPr>
        <w:pStyle w:val="SingleTxt"/>
      </w:pPr>
      <w:r w:rsidRPr="0061276C">
        <w:t>48.</w:t>
      </w:r>
      <w:r w:rsidRPr="0061276C">
        <w:tab/>
        <w:t xml:space="preserve">Данное положение нормативно-правового регулирования процесса усыновления, опекунства и приемного родительства </w:t>
      </w:r>
      <w:r w:rsidRPr="0061276C">
        <w:rPr>
          <w:bCs/>
        </w:rPr>
        <w:t>не ограничивает право взрослых принимать ребенка</w:t>
      </w:r>
      <w:r w:rsidRPr="0061276C">
        <w:t xml:space="preserve"> в семью на воспитание, в том числе и в случаях наличия справки о положительных результатах статуса лица.</w:t>
      </w:r>
    </w:p>
    <w:p w14:paraId="03427385" w14:textId="3B6349E0" w:rsidR="00326024" w:rsidRPr="00326024" w:rsidRDefault="00326024" w:rsidP="00326024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15E4F9" wp14:editId="572E888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DF5B6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326024" w:rsidRPr="00326024" w:rsidSect="001D60A1">
      <w:headerReference w:type="even" r:id="rId23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3-15T10:48:00Z" w:initials="Start">
    <w:p w14:paraId="510D0422" w14:textId="77777777" w:rsidR="00DB540A" w:rsidRDefault="00DB540A">
      <w:pPr>
        <w:pStyle w:val="CommentText"/>
      </w:pPr>
      <w:r>
        <w:rPr>
          <w:rStyle w:val="CommentReference"/>
        </w:rPr>
        <w:annotationRef/>
      </w:r>
      <w:r>
        <w:t>&lt;&lt;ODS JOB NO&gt;&gt;N2406437R&lt;&lt;ODS JOB NO&gt;&gt;</w:t>
      </w:r>
    </w:p>
    <w:p w14:paraId="54F0A023" w14:textId="77777777" w:rsidR="00DB540A" w:rsidRDefault="00DB540A">
      <w:pPr>
        <w:pStyle w:val="CommentText"/>
      </w:pPr>
      <w:r>
        <w:t>&lt;&lt;ODS DOC SYMBOL1&gt;&gt;CEDAW/C/UZB/FCO/6&lt;&lt;ODS DOC SYMBOL1&gt;&gt;</w:t>
      </w:r>
    </w:p>
    <w:p w14:paraId="0AD13FEB" w14:textId="2E3C3FC0" w:rsidR="00DB540A" w:rsidRDefault="00DB540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AD13FE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EA5E3" w16cex:dateUtc="2024-03-15T14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AD13FEB" w16cid:durableId="299EA5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CFF01" w14:textId="77777777" w:rsidR="00F9565B" w:rsidRDefault="00F9565B" w:rsidP="00331D20">
      <w:r>
        <w:separator/>
      </w:r>
    </w:p>
  </w:endnote>
  <w:endnote w:type="continuationSeparator" w:id="0">
    <w:p w14:paraId="3DA75203" w14:textId="77777777" w:rsidR="00F9565B" w:rsidRDefault="00F9565B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18"/>
    </w:tblGrid>
    <w:tr w:rsidR="00DB540A" w14:paraId="56520D59" w14:textId="77777777" w:rsidTr="00751DF0">
      <w:tc>
        <w:tcPr>
          <w:tcW w:w="5028" w:type="dxa"/>
          <w:shd w:val="clear" w:color="auto" w:fill="auto"/>
          <w:vAlign w:val="bottom"/>
        </w:tcPr>
        <w:p w14:paraId="246DB33D" w14:textId="15CE1679" w:rsidR="00DB540A" w:rsidRPr="00DB540A" w:rsidRDefault="00DB540A" w:rsidP="00DB540A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818" w:type="dxa"/>
          <w:shd w:val="clear" w:color="auto" w:fill="auto"/>
          <w:vAlign w:val="bottom"/>
        </w:tcPr>
        <w:p w14:paraId="1F81EC46" w14:textId="63B45508" w:rsidR="00DB540A" w:rsidRPr="00DB540A" w:rsidRDefault="00DB540A" w:rsidP="00DB540A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07EE3">
            <w:rPr>
              <w:b w:val="0"/>
              <w:color w:val="000000"/>
              <w:sz w:val="14"/>
            </w:rPr>
            <w:t>24-04566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F134658" w14:textId="77777777" w:rsidR="00DB540A" w:rsidRPr="00DB540A" w:rsidRDefault="00DB540A" w:rsidP="00DB540A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18"/>
    </w:tblGrid>
    <w:tr w:rsidR="00DB540A" w14:paraId="7E465AFB" w14:textId="77777777" w:rsidTr="00326024">
      <w:tc>
        <w:tcPr>
          <w:tcW w:w="5028" w:type="dxa"/>
          <w:shd w:val="clear" w:color="auto" w:fill="auto"/>
          <w:vAlign w:val="bottom"/>
        </w:tcPr>
        <w:p w14:paraId="66DC89C2" w14:textId="5C18A1E9" w:rsidR="00DB540A" w:rsidRPr="00DB540A" w:rsidRDefault="00DB540A" w:rsidP="00DB540A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07EE3">
            <w:rPr>
              <w:b w:val="0"/>
              <w:color w:val="000000"/>
              <w:sz w:val="14"/>
            </w:rPr>
            <w:t>24-04566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818" w:type="dxa"/>
          <w:shd w:val="clear" w:color="auto" w:fill="auto"/>
          <w:vAlign w:val="bottom"/>
        </w:tcPr>
        <w:p w14:paraId="359DB570" w14:textId="54F8D8E8" w:rsidR="00DB540A" w:rsidRPr="00DB540A" w:rsidRDefault="00DB540A" w:rsidP="00DB540A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4F55246" w14:textId="77777777" w:rsidR="00DB540A" w:rsidRPr="00DB540A" w:rsidRDefault="00DB540A" w:rsidP="00DB540A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DB540A" w14:paraId="7EC784A2" w14:textId="77777777" w:rsidTr="00DB540A">
      <w:tc>
        <w:tcPr>
          <w:tcW w:w="3830" w:type="dxa"/>
        </w:tcPr>
        <w:p w14:paraId="478E17B9" w14:textId="20AD0439" w:rsidR="00DB540A" w:rsidRDefault="00DB540A" w:rsidP="00DB540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36E4DED" wp14:editId="2872CDBD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24-04566 (R)</w:t>
          </w:r>
          <w:r>
            <w:rPr>
              <w:color w:val="010000"/>
            </w:rPr>
            <w:t xml:space="preserve">    1</w:t>
          </w:r>
          <w:r w:rsidR="003A661E">
            <w:rPr>
              <w:color w:val="010000"/>
              <w:lang w:val="en-US"/>
            </w:rPr>
            <w:t>4</w:t>
          </w:r>
          <w:r>
            <w:rPr>
              <w:color w:val="010000"/>
            </w:rPr>
            <w:t xml:space="preserve">0324    </w:t>
          </w:r>
          <w:r w:rsidR="003A661E">
            <w:rPr>
              <w:color w:val="010000"/>
              <w:lang w:val="en-US"/>
            </w:rPr>
            <w:t>0204</w:t>
          </w:r>
          <w:r>
            <w:rPr>
              <w:color w:val="010000"/>
            </w:rPr>
            <w:t>24</w:t>
          </w:r>
        </w:p>
        <w:p w14:paraId="1CF0215B" w14:textId="3130E1D5" w:rsidR="00DB540A" w:rsidRPr="00DB540A" w:rsidRDefault="00DB540A" w:rsidP="00DB540A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*2404566*</w:t>
          </w:r>
        </w:p>
      </w:tc>
      <w:tc>
        <w:tcPr>
          <w:tcW w:w="5028" w:type="dxa"/>
        </w:tcPr>
        <w:p w14:paraId="433C63A5" w14:textId="351CE41E" w:rsidR="00DB540A" w:rsidRDefault="00DB540A" w:rsidP="00DB540A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306830C9" wp14:editId="15848C5E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4CFA43B" w14:textId="77777777" w:rsidR="00DB540A" w:rsidRPr="00DB540A" w:rsidRDefault="00DB540A" w:rsidP="00DB540A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033AB" w14:textId="77777777" w:rsidR="00F9565B" w:rsidRPr="003A661E" w:rsidRDefault="00F9565B" w:rsidP="003A661E">
      <w:pPr>
        <w:pStyle w:val="Footer"/>
        <w:spacing w:after="80"/>
        <w:ind w:left="792"/>
      </w:pPr>
      <w:r w:rsidRPr="003A661E">
        <w:t>__________________</w:t>
      </w:r>
    </w:p>
  </w:footnote>
  <w:footnote w:type="continuationSeparator" w:id="0">
    <w:p w14:paraId="5E6FA5BA" w14:textId="77777777" w:rsidR="00F9565B" w:rsidRPr="003A661E" w:rsidRDefault="00F9565B" w:rsidP="003A661E">
      <w:pPr>
        <w:pStyle w:val="Footer"/>
        <w:spacing w:after="80"/>
        <w:ind w:left="792"/>
      </w:pPr>
      <w:r w:rsidRPr="003A661E">
        <w:t>__________________</w:t>
      </w:r>
    </w:p>
  </w:footnote>
  <w:footnote w:id="1">
    <w:p w14:paraId="0D68F179" w14:textId="573A71EE" w:rsidR="001D60A1" w:rsidRPr="001D60A1" w:rsidRDefault="001D60A1" w:rsidP="003A661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 w:rsidRPr="001D60A1">
        <w:rPr>
          <w:rStyle w:val="FootnoteReference"/>
          <w:vertAlign w:val="baseline"/>
        </w:rPr>
        <w:t>*</w:t>
      </w:r>
      <w:r w:rsidRPr="001D60A1">
        <w:rPr>
          <w:rStyle w:val="FootnoteReference"/>
          <w:vertAlign w:val="baseline"/>
        </w:rPr>
        <w:tab/>
      </w:r>
      <w:r w:rsidRPr="001D60A1"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DB540A" w14:paraId="7EF4F641" w14:textId="77777777" w:rsidTr="00DB540A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72FBE771" w14:textId="4BDEB698" w:rsidR="00DB540A" w:rsidRPr="00DB540A" w:rsidRDefault="00DB540A" w:rsidP="00DB540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07EE3">
            <w:rPr>
              <w:b/>
            </w:rPr>
            <w:t>CEDAW/C/UZB/FCO/6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44EACE31" w14:textId="77777777" w:rsidR="00DB540A" w:rsidRDefault="00DB540A" w:rsidP="00DB540A">
          <w:pPr>
            <w:pStyle w:val="Header"/>
            <w:spacing w:line="240" w:lineRule="auto"/>
          </w:pPr>
        </w:p>
      </w:tc>
    </w:tr>
  </w:tbl>
  <w:p w14:paraId="2DB210B9" w14:textId="77777777" w:rsidR="00DB540A" w:rsidRPr="00DB540A" w:rsidRDefault="00DB540A" w:rsidP="00DB54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1"/>
    </w:tblGrid>
    <w:tr w:rsidR="00DB540A" w14:paraId="6E96DE08" w14:textId="77777777" w:rsidTr="004E6BC7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66B80ECD" w14:textId="77777777" w:rsidR="00DB540A" w:rsidRDefault="00DB540A" w:rsidP="00DB540A">
          <w:pPr>
            <w:pStyle w:val="Header"/>
            <w:spacing w:line="240" w:lineRule="auto"/>
          </w:pPr>
        </w:p>
      </w:tc>
      <w:tc>
        <w:tcPr>
          <w:tcW w:w="4921" w:type="dxa"/>
          <w:shd w:val="clear" w:color="auto" w:fill="auto"/>
          <w:vAlign w:val="bottom"/>
        </w:tcPr>
        <w:p w14:paraId="3E1CB6A0" w14:textId="0C20F198" w:rsidR="00DB540A" w:rsidRPr="00DB540A" w:rsidRDefault="00DB540A" w:rsidP="00DB540A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07EE3">
            <w:rPr>
              <w:b/>
            </w:rPr>
            <w:t>CEDAW/C/UZB/FCO/6</w:t>
          </w:r>
          <w:r>
            <w:rPr>
              <w:b/>
            </w:rPr>
            <w:fldChar w:fldCharType="end"/>
          </w:r>
        </w:p>
      </w:tc>
    </w:tr>
  </w:tbl>
  <w:p w14:paraId="19F11593" w14:textId="77777777" w:rsidR="00DB540A" w:rsidRPr="00DB540A" w:rsidRDefault="00DB540A" w:rsidP="00DB54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6"/>
    </w:tblGrid>
    <w:tr w:rsidR="00DB540A" w14:paraId="50D7C778" w14:textId="77777777" w:rsidTr="004E6BC7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0301214" w14:textId="72BD525B" w:rsidR="00DB540A" w:rsidRPr="00DB540A" w:rsidRDefault="00DB540A" w:rsidP="00DB540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F325313" w14:textId="77777777" w:rsidR="00DB540A" w:rsidRDefault="00DB540A" w:rsidP="00DB540A">
          <w:pPr>
            <w:pStyle w:val="Header"/>
            <w:spacing w:after="120"/>
          </w:pPr>
        </w:p>
      </w:tc>
      <w:tc>
        <w:tcPr>
          <w:tcW w:w="5189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68A9B027" w14:textId="727BB134" w:rsidR="00DB540A" w:rsidRPr="00DB540A" w:rsidRDefault="00DB540A" w:rsidP="00DB540A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/C/UZB/FCO/6</w:t>
          </w:r>
        </w:p>
      </w:tc>
    </w:tr>
    <w:tr w:rsidR="00DB540A" w:rsidRPr="005802F5" w14:paraId="18C4E24B" w14:textId="77777777" w:rsidTr="004E6BC7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10C37BD" w14:textId="4B3D85E2" w:rsidR="00DB540A" w:rsidRPr="00DB540A" w:rsidRDefault="00DB540A" w:rsidP="00DB540A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124604AC" wp14:editId="5176A76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CC30BC6" w14:textId="5001FB68" w:rsidR="00DB540A" w:rsidRPr="00DB540A" w:rsidRDefault="00DB540A" w:rsidP="00DB540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1A79B05" w14:textId="77777777" w:rsidR="00DB540A" w:rsidRPr="00DB540A" w:rsidRDefault="00DB540A" w:rsidP="00DB540A">
          <w:pPr>
            <w:pStyle w:val="Header"/>
            <w:spacing w:before="109"/>
          </w:pPr>
        </w:p>
      </w:tc>
      <w:tc>
        <w:tcPr>
          <w:tcW w:w="3116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E57D914" w14:textId="77777777" w:rsidR="00DB540A" w:rsidRPr="001D60A1" w:rsidRDefault="00DB540A" w:rsidP="00DB540A">
          <w:pPr>
            <w:pStyle w:val="Distribution"/>
            <w:rPr>
              <w:color w:val="000000"/>
              <w:lang w:val="en-US"/>
            </w:rPr>
          </w:pPr>
          <w:r w:rsidRPr="001D60A1">
            <w:rPr>
              <w:color w:val="000000"/>
              <w:lang w:val="en-US"/>
            </w:rPr>
            <w:t>Distr.: General</w:t>
          </w:r>
        </w:p>
        <w:p w14:paraId="48A2F159" w14:textId="77777777" w:rsidR="00DB540A" w:rsidRPr="001D60A1" w:rsidRDefault="00DB540A" w:rsidP="00DB540A">
          <w:pPr>
            <w:pStyle w:val="Publication"/>
            <w:rPr>
              <w:color w:val="000000"/>
              <w:lang w:val="en-US"/>
            </w:rPr>
          </w:pPr>
          <w:r w:rsidRPr="001D60A1">
            <w:rPr>
              <w:color w:val="000000"/>
              <w:lang w:val="en-US"/>
            </w:rPr>
            <w:t>8 March 2024</w:t>
          </w:r>
        </w:p>
        <w:p w14:paraId="2F07C576" w14:textId="77777777" w:rsidR="005802F5" w:rsidRDefault="005802F5" w:rsidP="005802F5">
          <w:pPr>
            <w:rPr>
              <w:color w:val="000000"/>
              <w:lang w:val="en-US" w:eastAsia="en-US"/>
            </w:rPr>
          </w:pPr>
          <w:r w:rsidRPr="005802F5">
            <w:rPr>
              <w:color w:val="000000"/>
              <w:lang w:val="en-US" w:eastAsia="en-US"/>
            </w:rPr>
            <w:t>Russian</w:t>
          </w:r>
        </w:p>
        <w:p w14:paraId="1C64AEB3" w14:textId="582F1AFB" w:rsidR="00DB540A" w:rsidRPr="001D60A1" w:rsidRDefault="001D60A1" w:rsidP="005802F5">
          <w:pPr>
            <w:rPr>
              <w:color w:val="000000"/>
              <w:lang w:val="en-US" w:eastAsia="en-US"/>
            </w:rPr>
          </w:pPr>
          <w:r w:rsidRPr="001D60A1">
            <w:rPr>
              <w:color w:val="000000"/>
              <w:lang w:val="en-US" w:eastAsia="en-US"/>
            </w:rPr>
            <w:t xml:space="preserve">Original: </w:t>
          </w:r>
          <w:r w:rsidR="00DB540A" w:rsidRPr="001D60A1">
            <w:rPr>
              <w:color w:val="000000"/>
              <w:lang w:val="en-US" w:eastAsia="en-US"/>
            </w:rPr>
            <w:t>Russian</w:t>
          </w:r>
        </w:p>
        <w:p w14:paraId="4D65BF02" w14:textId="355CB044" w:rsidR="00DB540A" w:rsidRPr="001D60A1" w:rsidRDefault="00DB540A" w:rsidP="001D60A1">
          <w:pPr>
            <w:pStyle w:val="Original"/>
            <w:suppressAutoHyphens/>
            <w:rPr>
              <w:color w:val="000000"/>
              <w:lang w:val="en-US"/>
            </w:rPr>
          </w:pPr>
          <w:r w:rsidRPr="001D60A1">
            <w:rPr>
              <w:color w:val="000000"/>
              <w:lang w:val="en-US"/>
            </w:rPr>
            <w:t>English</w:t>
          </w:r>
          <w:r w:rsidR="001D60A1">
            <w:rPr>
              <w:color w:val="000000"/>
              <w:lang w:val="en-US"/>
            </w:rPr>
            <w:t xml:space="preserve">, </w:t>
          </w:r>
          <w:r w:rsidRPr="001D60A1">
            <w:rPr>
              <w:color w:val="000000"/>
              <w:lang w:val="en-US"/>
            </w:rPr>
            <w:t>French</w:t>
          </w:r>
          <w:r w:rsidR="001D60A1">
            <w:rPr>
              <w:color w:val="000000"/>
              <w:lang w:val="en-US"/>
            </w:rPr>
            <w:t xml:space="preserve">, </w:t>
          </w:r>
          <w:r w:rsidRPr="001D60A1">
            <w:rPr>
              <w:color w:val="000000"/>
              <w:lang w:val="en-US"/>
            </w:rPr>
            <w:t>Russian</w:t>
          </w:r>
          <w:r w:rsidR="001D60A1">
            <w:rPr>
              <w:color w:val="000000"/>
              <w:lang w:val="en-US"/>
            </w:rPr>
            <w:t xml:space="preserve"> and </w:t>
          </w:r>
          <w:r w:rsidRPr="001D60A1">
            <w:rPr>
              <w:color w:val="000000"/>
              <w:lang w:val="en-US"/>
            </w:rPr>
            <w:t>Spanish</w:t>
          </w:r>
          <w:r w:rsidR="001D60A1">
            <w:rPr>
              <w:color w:val="000000"/>
              <w:lang w:val="en-US"/>
            </w:rPr>
            <w:t xml:space="preserve"> only</w:t>
          </w:r>
        </w:p>
        <w:p w14:paraId="45F3104B" w14:textId="3ECC033A" w:rsidR="00DB540A" w:rsidRPr="001D60A1" w:rsidRDefault="00DB540A" w:rsidP="00DB540A">
          <w:pPr>
            <w:rPr>
              <w:lang w:val="en-US" w:eastAsia="en-US"/>
            </w:rPr>
          </w:pPr>
        </w:p>
      </w:tc>
    </w:tr>
  </w:tbl>
  <w:p w14:paraId="39386E3F" w14:textId="77777777" w:rsidR="00DB540A" w:rsidRPr="001D60A1" w:rsidRDefault="00DB540A" w:rsidP="00DB540A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1"/>
    </w:tblGrid>
    <w:tr w:rsidR="001D60A1" w14:paraId="2E8A742D" w14:textId="77777777" w:rsidTr="00751DF0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4BF99B91" w14:textId="3109D51B" w:rsidR="001D60A1" w:rsidRPr="00DB540A" w:rsidRDefault="001D60A1" w:rsidP="00DB540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07EE3">
            <w:rPr>
              <w:b/>
            </w:rPr>
            <w:t>CEDAW/C/UZB/FCO/6</w:t>
          </w:r>
          <w:r>
            <w:rPr>
              <w:b/>
            </w:rPr>
            <w:fldChar w:fldCharType="end"/>
          </w:r>
        </w:p>
      </w:tc>
      <w:tc>
        <w:tcPr>
          <w:tcW w:w="4921" w:type="dxa"/>
          <w:shd w:val="clear" w:color="auto" w:fill="auto"/>
          <w:vAlign w:val="bottom"/>
        </w:tcPr>
        <w:p w14:paraId="41D1F400" w14:textId="77777777" w:rsidR="001D60A1" w:rsidRDefault="001D60A1" w:rsidP="00DB540A">
          <w:pPr>
            <w:pStyle w:val="Header"/>
            <w:spacing w:line="240" w:lineRule="auto"/>
          </w:pPr>
        </w:p>
      </w:tc>
    </w:tr>
  </w:tbl>
  <w:p w14:paraId="1097A377" w14:textId="77777777" w:rsidR="001D60A1" w:rsidRPr="00DB540A" w:rsidRDefault="001D60A1" w:rsidP="00DB54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04566*"/>
    <w:docVar w:name="CreationDt" w:val="15/03/2024 10:47 AM"/>
    <w:docVar w:name="DocCategory" w:val="Doc"/>
    <w:docVar w:name="DocType" w:val="Final"/>
    <w:docVar w:name="DutyStation" w:val="New York"/>
    <w:docVar w:name="FooterJN" w:val="24-04566"/>
    <w:docVar w:name="jobn" w:val="24-04566 (R)"/>
    <w:docVar w:name="jobnDT" w:val="24-04566 (R)   150324"/>
    <w:docVar w:name="jobnDTDT" w:val="24-04566 (R)   150324   150324"/>
    <w:docVar w:name="JobNo" w:val="2404566R"/>
    <w:docVar w:name="JobNo2" w:val="2406437R"/>
    <w:docVar w:name="LocalDrive" w:val="-1"/>
    <w:docVar w:name="OandT" w:val=" "/>
    <w:docVar w:name="sss1" w:val="CEDAW/C/UZB/FCO/6"/>
    <w:docVar w:name="sss2" w:val="-"/>
    <w:docVar w:name="Symbol1" w:val="CEDAW/C/UZB/FCO/6"/>
    <w:docVar w:name="Symbol2" w:val="-"/>
    <w:docVar w:name="Title1" w:val="_x0009__x0009_Информация, полученная от Узбекистана в отношении последующих мер в связи с заключительными замечаниями по его шестому периодическому докладу*_x000d_"/>
  </w:docVars>
  <w:rsids>
    <w:rsidRoot w:val="00D34F2C"/>
    <w:rsid w:val="00000CC5"/>
    <w:rsid w:val="00001169"/>
    <w:rsid w:val="000017B4"/>
    <w:rsid w:val="000114E8"/>
    <w:rsid w:val="00017629"/>
    <w:rsid w:val="00044666"/>
    <w:rsid w:val="00046113"/>
    <w:rsid w:val="00046661"/>
    <w:rsid w:val="00080BDB"/>
    <w:rsid w:val="000854CC"/>
    <w:rsid w:val="00085B36"/>
    <w:rsid w:val="0008648D"/>
    <w:rsid w:val="00094905"/>
    <w:rsid w:val="000B4DC3"/>
    <w:rsid w:val="000C0614"/>
    <w:rsid w:val="000E0F32"/>
    <w:rsid w:val="000E5DFB"/>
    <w:rsid w:val="000F3B21"/>
    <w:rsid w:val="00102FF5"/>
    <w:rsid w:val="001328DB"/>
    <w:rsid w:val="00133F03"/>
    <w:rsid w:val="00134D0E"/>
    <w:rsid w:val="001449F7"/>
    <w:rsid w:val="001674F7"/>
    <w:rsid w:val="0017751A"/>
    <w:rsid w:val="001829D7"/>
    <w:rsid w:val="001836A6"/>
    <w:rsid w:val="001A79C8"/>
    <w:rsid w:val="001C426E"/>
    <w:rsid w:val="001C45AD"/>
    <w:rsid w:val="001D60A1"/>
    <w:rsid w:val="001E32EA"/>
    <w:rsid w:val="001E5827"/>
    <w:rsid w:val="001E64DC"/>
    <w:rsid w:val="00203A9F"/>
    <w:rsid w:val="00247400"/>
    <w:rsid w:val="00250DEC"/>
    <w:rsid w:val="00256A30"/>
    <w:rsid w:val="0026195A"/>
    <w:rsid w:val="002633D1"/>
    <w:rsid w:val="002855C3"/>
    <w:rsid w:val="00293D60"/>
    <w:rsid w:val="002A09F7"/>
    <w:rsid w:val="002B04BE"/>
    <w:rsid w:val="002B7E42"/>
    <w:rsid w:val="002F3D13"/>
    <w:rsid w:val="00326024"/>
    <w:rsid w:val="00331D20"/>
    <w:rsid w:val="00357587"/>
    <w:rsid w:val="0036330A"/>
    <w:rsid w:val="00365FD7"/>
    <w:rsid w:val="0037086F"/>
    <w:rsid w:val="00370B2E"/>
    <w:rsid w:val="00371711"/>
    <w:rsid w:val="00394775"/>
    <w:rsid w:val="003A661E"/>
    <w:rsid w:val="003B12A5"/>
    <w:rsid w:val="003B7DDA"/>
    <w:rsid w:val="003D3610"/>
    <w:rsid w:val="003E00EA"/>
    <w:rsid w:val="00404B8A"/>
    <w:rsid w:val="004155C2"/>
    <w:rsid w:val="00433024"/>
    <w:rsid w:val="00433C50"/>
    <w:rsid w:val="0044323A"/>
    <w:rsid w:val="0045222C"/>
    <w:rsid w:val="004565D9"/>
    <w:rsid w:val="00457711"/>
    <w:rsid w:val="00483879"/>
    <w:rsid w:val="00485F69"/>
    <w:rsid w:val="00495E7B"/>
    <w:rsid w:val="0049669D"/>
    <w:rsid w:val="004A293B"/>
    <w:rsid w:val="004A4C36"/>
    <w:rsid w:val="004A6055"/>
    <w:rsid w:val="004B62F1"/>
    <w:rsid w:val="004C42B0"/>
    <w:rsid w:val="004C533F"/>
    <w:rsid w:val="004E2240"/>
    <w:rsid w:val="004E6BC7"/>
    <w:rsid w:val="004E713E"/>
    <w:rsid w:val="004F5722"/>
    <w:rsid w:val="005171A1"/>
    <w:rsid w:val="00525D95"/>
    <w:rsid w:val="005307CA"/>
    <w:rsid w:val="0054211F"/>
    <w:rsid w:val="0054538B"/>
    <w:rsid w:val="0054630E"/>
    <w:rsid w:val="0055227C"/>
    <w:rsid w:val="005610B1"/>
    <w:rsid w:val="00562B14"/>
    <w:rsid w:val="00574AA1"/>
    <w:rsid w:val="005802F5"/>
    <w:rsid w:val="005804D2"/>
    <w:rsid w:val="005854B3"/>
    <w:rsid w:val="00592676"/>
    <w:rsid w:val="0059764F"/>
    <w:rsid w:val="005A7927"/>
    <w:rsid w:val="005B4202"/>
    <w:rsid w:val="005B627D"/>
    <w:rsid w:val="00611F59"/>
    <w:rsid w:val="0061276C"/>
    <w:rsid w:val="00622E70"/>
    <w:rsid w:val="00635689"/>
    <w:rsid w:val="0063790F"/>
    <w:rsid w:val="0064054E"/>
    <w:rsid w:val="00642EEA"/>
    <w:rsid w:val="00644A25"/>
    <w:rsid w:val="006459D8"/>
    <w:rsid w:val="00654A2E"/>
    <w:rsid w:val="006632F5"/>
    <w:rsid w:val="00677E08"/>
    <w:rsid w:val="00677F3B"/>
    <w:rsid w:val="006821AC"/>
    <w:rsid w:val="00685983"/>
    <w:rsid w:val="006869BD"/>
    <w:rsid w:val="006904DC"/>
    <w:rsid w:val="006A3236"/>
    <w:rsid w:val="006C656B"/>
    <w:rsid w:val="006C7E41"/>
    <w:rsid w:val="006D4851"/>
    <w:rsid w:val="006F25F0"/>
    <w:rsid w:val="006F7B83"/>
    <w:rsid w:val="007037AD"/>
    <w:rsid w:val="007077B3"/>
    <w:rsid w:val="00711561"/>
    <w:rsid w:val="007173AB"/>
    <w:rsid w:val="00720C2B"/>
    <w:rsid w:val="00727D81"/>
    <w:rsid w:val="00730AAE"/>
    <w:rsid w:val="00751DF0"/>
    <w:rsid w:val="00755411"/>
    <w:rsid w:val="00776D46"/>
    <w:rsid w:val="0078198D"/>
    <w:rsid w:val="00791E06"/>
    <w:rsid w:val="00792D53"/>
    <w:rsid w:val="007B0D8E"/>
    <w:rsid w:val="007C3040"/>
    <w:rsid w:val="007D6E4D"/>
    <w:rsid w:val="007E07F7"/>
    <w:rsid w:val="007E20DE"/>
    <w:rsid w:val="007F1879"/>
    <w:rsid w:val="0081003E"/>
    <w:rsid w:val="008138CB"/>
    <w:rsid w:val="0084484D"/>
    <w:rsid w:val="00846018"/>
    <w:rsid w:val="00846386"/>
    <w:rsid w:val="008466EE"/>
    <w:rsid w:val="00850FF2"/>
    <w:rsid w:val="0085781B"/>
    <w:rsid w:val="00863195"/>
    <w:rsid w:val="008649CE"/>
    <w:rsid w:val="00877270"/>
    <w:rsid w:val="00893068"/>
    <w:rsid w:val="00893113"/>
    <w:rsid w:val="008A0CA5"/>
    <w:rsid w:val="008A567E"/>
    <w:rsid w:val="008B19F4"/>
    <w:rsid w:val="008B7DF7"/>
    <w:rsid w:val="008C6373"/>
    <w:rsid w:val="008D221C"/>
    <w:rsid w:val="008E7580"/>
    <w:rsid w:val="008F610E"/>
    <w:rsid w:val="00930BEA"/>
    <w:rsid w:val="009329E5"/>
    <w:rsid w:val="0094550E"/>
    <w:rsid w:val="00962CA5"/>
    <w:rsid w:val="00963539"/>
    <w:rsid w:val="00964A73"/>
    <w:rsid w:val="00971026"/>
    <w:rsid w:val="00982BB3"/>
    <w:rsid w:val="00986B63"/>
    <w:rsid w:val="009B7321"/>
    <w:rsid w:val="009C2474"/>
    <w:rsid w:val="009C75C2"/>
    <w:rsid w:val="009D193D"/>
    <w:rsid w:val="009D56BA"/>
    <w:rsid w:val="009E0127"/>
    <w:rsid w:val="009E2B67"/>
    <w:rsid w:val="009F22CB"/>
    <w:rsid w:val="00A07EE3"/>
    <w:rsid w:val="00A12E7E"/>
    <w:rsid w:val="00A335B9"/>
    <w:rsid w:val="00A35379"/>
    <w:rsid w:val="00A4734E"/>
    <w:rsid w:val="00A51EBE"/>
    <w:rsid w:val="00A87A6A"/>
    <w:rsid w:val="00A87D14"/>
    <w:rsid w:val="00A92832"/>
    <w:rsid w:val="00AA29EE"/>
    <w:rsid w:val="00AB16A7"/>
    <w:rsid w:val="00AB321D"/>
    <w:rsid w:val="00AF0E27"/>
    <w:rsid w:val="00AF183C"/>
    <w:rsid w:val="00B106C9"/>
    <w:rsid w:val="00B10CF2"/>
    <w:rsid w:val="00B2221F"/>
    <w:rsid w:val="00B27698"/>
    <w:rsid w:val="00B43FA2"/>
    <w:rsid w:val="00B52384"/>
    <w:rsid w:val="00B63796"/>
    <w:rsid w:val="00B8317D"/>
    <w:rsid w:val="00B901FD"/>
    <w:rsid w:val="00BC03B5"/>
    <w:rsid w:val="00BC2C8A"/>
    <w:rsid w:val="00BD4836"/>
    <w:rsid w:val="00BD4EFD"/>
    <w:rsid w:val="00BE399A"/>
    <w:rsid w:val="00BE70DD"/>
    <w:rsid w:val="00BF7DDC"/>
    <w:rsid w:val="00C14C00"/>
    <w:rsid w:val="00C170D4"/>
    <w:rsid w:val="00C20D7B"/>
    <w:rsid w:val="00C273A7"/>
    <w:rsid w:val="00C27A86"/>
    <w:rsid w:val="00C41B18"/>
    <w:rsid w:val="00C76914"/>
    <w:rsid w:val="00C8067D"/>
    <w:rsid w:val="00CA1906"/>
    <w:rsid w:val="00CC2D86"/>
    <w:rsid w:val="00CC56B9"/>
    <w:rsid w:val="00CD3757"/>
    <w:rsid w:val="00CD3EEA"/>
    <w:rsid w:val="00CE3CEA"/>
    <w:rsid w:val="00CE4FD3"/>
    <w:rsid w:val="00CE7E1C"/>
    <w:rsid w:val="00D00326"/>
    <w:rsid w:val="00D05A0E"/>
    <w:rsid w:val="00D23FFB"/>
    <w:rsid w:val="00D33738"/>
    <w:rsid w:val="00D34F2C"/>
    <w:rsid w:val="00D358B5"/>
    <w:rsid w:val="00D409D0"/>
    <w:rsid w:val="00D5641F"/>
    <w:rsid w:val="00D926C4"/>
    <w:rsid w:val="00D927B4"/>
    <w:rsid w:val="00D979A5"/>
    <w:rsid w:val="00DA1754"/>
    <w:rsid w:val="00DB0712"/>
    <w:rsid w:val="00DB18F8"/>
    <w:rsid w:val="00DB540A"/>
    <w:rsid w:val="00DC0EC8"/>
    <w:rsid w:val="00DD0C4E"/>
    <w:rsid w:val="00DF352B"/>
    <w:rsid w:val="00E01F41"/>
    <w:rsid w:val="00E25BEE"/>
    <w:rsid w:val="00E30E6C"/>
    <w:rsid w:val="00E47F2B"/>
    <w:rsid w:val="00E548DF"/>
    <w:rsid w:val="00E55A1E"/>
    <w:rsid w:val="00E62E6A"/>
    <w:rsid w:val="00E62FF9"/>
    <w:rsid w:val="00E65A12"/>
    <w:rsid w:val="00E715F4"/>
    <w:rsid w:val="00E8036E"/>
    <w:rsid w:val="00EA1709"/>
    <w:rsid w:val="00EB166A"/>
    <w:rsid w:val="00EB5651"/>
    <w:rsid w:val="00EC4DAF"/>
    <w:rsid w:val="00ED0357"/>
    <w:rsid w:val="00ED60F8"/>
    <w:rsid w:val="00EF75EB"/>
    <w:rsid w:val="00F0429D"/>
    <w:rsid w:val="00F053E1"/>
    <w:rsid w:val="00F07CBB"/>
    <w:rsid w:val="00F10B37"/>
    <w:rsid w:val="00F134D1"/>
    <w:rsid w:val="00F33370"/>
    <w:rsid w:val="00F35987"/>
    <w:rsid w:val="00F43D12"/>
    <w:rsid w:val="00F615FB"/>
    <w:rsid w:val="00F82DD7"/>
    <w:rsid w:val="00F85202"/>
    <w:rsid w:val="00F87858"/>
    <w:rsid w:val="00F90C3C"/>
    <w:rsid w:val="00F9565B"/>
    <w:rsid w:val="00F95E56"/>
    <w:rsid w:val="00FA5D2A"/>
    <w:rsid w:val="00FA64B6"/>
    <w:rsid w:val="00FC12D1"/>
    <w:rsid w:val="00FC6FB5"/>
    <w:rsid w:val="00FE0E4A"/>
    <w:rsid w:val="00FF2A00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64FD6"/>
  <w15:chartTrackingRefBased/>
  <w15:docId w15:val="{BCCAD062-CE1C-4B48-862B-E1B7314D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Normal"/>
    <w:qFormat/>
    <w:rsid w:val="00D5641F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SingleTxt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D5641F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DD0C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540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540A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5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540A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BF7DDC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ru/CEDAW/C/UZB/CO/6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ru/A/hrc/RES/35/29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customXml/itemProps3.xml><?xml version="1.0" encoding="utf-8"?>
<ds:datastoreItem xmlns:ds="http://schemas.openxmlformats.org/officeDocument/2006/customXml" ds:itemID="{6B7DBB1D-4D4F-4F6C-9332-DAB738F0FF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3568</Words>
  <Characters>20340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Svetlana Kuzishchina</cp:lastModifiedBy>
  <cp:revision>35</cp:revision>
  <cp:lastPrinted>2024-04-02T16:28:00Z</cp:lastPrinted>
  <dcterms:created xsi:type="dcterms:W3CDTF">2024-04-02T16:25:00Z</dcterms:created>
  <dcterms:modified xsi:type="dcterms:W3CDTF">2024-04-02T16:28:00Z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2404566R</vt:lpwstr>
  </property>
  <property fmtid="{D5CDD505-2E9C-101B-9397-08002B2CF9AE}" pid="3" name="ODSRefJobNo">
    <vt:lpwstr>2406437R</vt:lpwstr>
  </property>
  <property fmtid="{D5CDD505-2E9C-101B-9397-08002B2CF9AE}" pid="4" name="Symbol1">
    <vt:lpwstr>CEDAW/C/UZB/FCO/6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Original">
    <vt:lpwstr>English, French, Russian and Spanish only</vt:lpwstr>
  </property>
  <property fmtid="{D5CDD505-2E9C-101B-9397-08002B2CF9AE}" pid="13" name="Release Date">
    <vt:lpwstr/>
  </property>
  <property fmtid="{D5CDD505-2E9C-101B-9397-08002B2CF9AE}" pid="14" name="Title1">
    <vt:lpwstr>		Информация, полученная от Узбекистана в отношении последующих мер в связи с заключительными замечаниями по его шестому периодическому докладу*_x000d_</vt:lpwstr>
  </property>
</Properties>
</file>