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C165AF" w:rsidRDefault="00A879C2" w:rsidP="00626C95">
            <w:pPr>
              <w:spacing w:line="240" w:lineRule="atLeast"/>
              <w:jc w:val="right"/>
              <w:rPr>
                <w:sz w:val="20"/>
                <w:szCs w:val="21"/>
              </w:rPr>
            </w:pPr>
            <w:r>
              <w:rPr>
                <w:sz w:val="40"/>
                <w:szCs w:val="40"/>
              </w:rPr>
              <w:t>CAT</w:t>
            </w:r>
            <w:r w:rsidR="00463089">
              <w:rPr>
                <w:sz w:val="20"/>
              </w:rPr>
              <w:t>/</w:t>
            </w:r>
            <w:r w:rsidRPr="00137BEA">
              <w:rPr>
                <w:sz w:val="20"/>
              </w:rPr>
              <w:t>C</w:t>
            </w:r>
            <w:r w:rsidR="00463089">
              <w:t>/</w:t>
            </w:r>
            <w:r w:rsidR="00C165AF" w:rsidRPr="00C165AF">
              <w:rPr>
                <w:sz w:val="20"/>
              </w:rPr>
              <w:t>ISR</w:t>
            </w:r>
            <w:r w:rsidR="00463089">
              <w:rPr>
                <w:sz w:val="20"/>
              </w:rPr>
              <w:t>/</w:t>
            </w:r>
            <w:r w:rsidR="00C165AF" w:rsidRPr="00C165AF">
              <w:rPr>
                <w:sz w:val="20"/>
              </w:rPr>
              <w:t>CO</w:t>
            </w:r>
            <w:r w:rsidR="00463089">
              <w:rPr>
                <w:sz w:val="20"/>
              </w:rPr>
              <w:t>/</w:t>
            </w:r>
            <w:r w:rsidR="00C165AF" w:rsidRPr="00C165AF">
              <w:rPr>
                <w:sz w:val="20"/>
              </w:rPr>
              <w:t>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463089" w:rsidP="00137BEA">
            <w:pPr>
              <w:spacing w:before="240" w:line="240" w:lineRule="atLeast"/>
              <w:rPr>
                <w:sz w:val="20"/>
              </w:rPr>
            </w:pPr>
            <w:r>
              <w:rPr>
                <w:sz w:val="20"/>
              </w:rPr>
              <w:t xml:space="preserve">Distr.: </w:t>
            </w:r>
            <w:r w:rsidR="00A879C2" w:rsidRPr="00137BEA">
              <w:rPr>
                <w:sz w:val="20"/>
              </w:rPr>
              <w:t>General</w:t>
            </w:r>
          </w:p>
          <w:p w:rsidR="00A879C2" w:rsidRPr="00C165AF" w:rsidRDefault="00C165AF">
            <w:pPr>
              <w:spacing w:line="240" w:lineRule="atLeast"/>
              <w:rPr>
                <w:rFonts w:hint="eastAsia"/>
                <w:sz w:val="20"/>
              </w:rPr>
            </w:pPr>
            <w:r w:rsidRPr="00C165AF">
              <w:rPr>
                <w:sz w:val="20"/>
              </w:rPr>
              <w:t>3 June 2016</w:t>
            </w:r>
          </w:p>
          <w:p w:rsidR="00A879C2" w:rsidRPr="00137BEA" w:rsidRDefault="00A879C2" w:rsidP="00626C95">
            <w:pPr>
              <w:spacing w:line="240" w:lineRule="atLeast"/>
              <w:rPr>
                <w:sz w:val="20"/>
              </w:rPr>
            </w:pPr>
            <w:r w:rsidRPr="00137BEA">
              <w:rPr>
                <w:sz w:val="20"/>
              </w:rPr>
              <w:t xml:space="preserve">Chinese </w:t>
            </w:r>
          </w:p>
          <w:p w:rsidR="00A879C2" w:rsidRPr="00137BEA" w:rsidRDefault="00463089"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8D6116" w:rsidP="00927296">
      <w:pPr>
        <w:pStyle w:val="HChGC"/>
        <w:rPr>
          <w:rFonts w:hint="eastAsia"/>
        </w:rPr>
      </w:pPr>
      <w:r>
        <w:rPr>
          <w:rFonts w:hint="eastAsia"/>
          <w:lang w:val="fr-CH"/>
        </w:rPr>
        <w:tab/>
      </w:r>
      <w:r>
        <w:rPr>
          <w:rFonts w:hint="eastAsia"/>
          <w:lang w:val="fr-CH"/>
        </w:rPr>
        <w:tab/>
      </w:r>
      <w:r w:rsidR="00927296" w:rsidRPr="00927296">
        <w:rPr>
          <w:rFonts w:hint="eastAsia"/>
          <w:lang w:val="fr-CH"/>
        </w:rPr>
        <w:t>关于以色列第五次定期报告的结论性意见</w:t>
      </w:r>
      <w:r w:rsidR="00927296" w:rsidRPr="00927296">
        <w:footnoteReference w:customMarkFollows="1" w:id="1"/>
        <w:t>*</w:t>
      </w:r>
    </w:p>
    <w:p w:rsidR="00927296" w:rsidRDefault="00463089" w:rsidP="00927296">
      <w:pPr>
        <w:pStyle w:val="SingleTxtGC"/>
        <w:rPr>
          <w:rFonts w:hint="eastAsia"/>
        </w:rPr>
      </w:pPr>
      <w:r>
        <w:rPr>
          <w:rFonts w:hint="eastAsia"/>
        </w:rPr>
        <w:t xml:space="preserve">1.  </w:t>
      </w:r>
      <w:r w:rsidR="00927296">
        <w:rPr>
          <w:rFonts w:hint="eastAsia"/>
        </w:rPr>
        <w:t>禁止酷刑委员会在</w:t>
      </w:r>
      <w:r w:rsidR="00927296">
        <w:rPr>
          <w:rFonts w:hint="eastAsia"/>
        </w:rPr>
        <w:t>2016</w:t>
      </w:r>
      <w:r w:rsidR="00927296">
        <w:rPr>
          <w:rFonts w:hint="eastAsia"/>
        </w:rPr>
        <w:t>年</w:t>
      </w:r>
      <w:r w:rsidR="00927296">
        <w:rPr>
          <w:rFonts w:hint="eastAsia"/>
        </w:rPr>
        <w:t>5</w:t>
      </w:r>
      <w:r w:rsidR="00927296">
        <w:rPr>
          <w:rFonts w:hint="eastAsia"/>
        </w:rPr>
        <w:t>月</w:t>
      </w:r>
      <w:r w:rsidR="00927296">
        <w:rPr>
          <w:rFonts w:hint="eastAsia"/>
        </w:rPr>
        <w:t>3</w:t>
      </w:r>
      <w:r w:rsidR="00927296">
        <w:rPr>
          <w:rFonts w:hint="eastAsia"/>
        </w:rPr>
        <w:t>日和</w:t>
      </w:r>
      <w:r w:rsidR="00927296">
        <w:rPr>
          <w:rFonts w:hint="eastAsia"/>
        </w:rPr>
        <w:t>4</w:t>
      </w:r>
      <w:r w:rsidR="00927296">
        <w:rPr>
          <w:rFonts w:hint="eastAsia"/>
        </w:rPr>
        <w:t>日举行的第</w:t>
      </w:r>
      <w:r w:rsidR="00927296">
        <w:rPr>
          <w:rFonts w:hint="eastAsia"/>
        </w:rPr>
        <w:t>1416</w:t>
      </w:r>
      <w:r w:rsidR="00927296">
        <w:rPr>
          <w:rFonts w:hint="eastAsia"/>
        </w:rPr>
        <w:t>次和</w:t>
      </w:r>
      <w:r w:rsidR="00927296">
        <w:rPr>
          <w:rFonts w:hint="eastAsia"/>
        </w:rPr>
        <w:t>1419</w:t>
      </w:r>
      <w:r w:rsidR="00927296">
        <w:rPr>
          <w:rFonts w:hint="eastAsia"/>
        </w:rPr>
        <w:t>次会议</w:t>
      </w:r>
      <w:r>
        <w:rPr>
          <w:rFonts w:hint="eastAsia"/>
        </w:rPr>
        <w:t>(</w:t>
      </w:r>
      <w:r w:rsidR="00927296">
        <w:rPr>
          <w:rFonts w:hint="eastAsia"/>
        </w:rPr>
        <w:t>CAT</w:t>
      </w:r>
      <w:r>
        <w:rPr>
          <w:rFonts w:hint="eastAsia"/>
        </w:rPr>
        <w:t>/</w:t>
      </w:r>
      <w:r w:rsidR="00927296">
        <w:rPr>
          <w:rFonts w:hint="eastAsia"/>
        </w:rPr>
        <w:t>C</w:t>
      </w:r>
      <w:r>
        <w:rPr>
          <w:rFonts w:hint="eastAsia"/>
        </w:rPr>
        <w:t>/</w:t>
      </w:r>
      <w:r w:rsidR="00927296">
        <w:rPr>
          <w:rFonts w:hint="eastAsia"/>
        </w:rPr>
        <w:t>SR.1416</w:t>
      </w:r>
      <w:r w:rsidR="00927296">
        <w:rPr>
          <w:rFonts w:hint="eastAsia"/>
        </w:rPr>
        <w:t>和</w:t>
      </w:r>
      <w:r w:rsidR="00927296">
        <w:rPr>
          <w:rFonts w:hint="eastAsia"/>
        </w:rPr>
        <w:t>1419</w:t>
      </w:r>
      <w:r>
        <w:rPr>
          <w:rFonts w:hint="eastAsia"/>
        </w:rPr>
        <w:t>)</w:t>
      </w:r>
      <w:r w:rsidR="00927296">
        <w:rPr>
          <w:rFonts w:hint="eastAsia"/>
        </w:rPr>
        <w:t>上审议了以色列的第五次定期报告</w:t>
      </w:r>
      <w:r>
        <w:rPr>
          <w:rFonts w:hint="eastAsia"/>
        </w:rPr>
        <w:t>(</w:t>
      </w:r>
      <w:r w:rsidR="00927296">
        <w:rPr>
          <w:rFonts w:hint="eastAsia"/>
        </w:rPr>
        <w:t>CAT</w:t>
      </w:r>
      <w:r>
        <w:rPr>
          <w:rFonts w:hint="eastAsia"/>
        </w:rPr>
        <w:t>/</w:t>
      </w:r>
      <w:r w:rsidR="00927296">
        <w:rPr>
          <w:rFonts w:hint="eastAsia"/>
        </w:rPr>
        <w:t>C</w:t>
      </w:r>
      <w:r>
        <w:rPr>
          <w:rFonts w:hint="eastAsia"/>
        </w:rPr>
        <w:t>/</w:t>
      </w:r>
      <w:r w:rsidR="00927296">
        <w:rPr>
          <w:rFonts w:hint="eastAsia"/>
        </w:rPr>
        <w:t>ISR</w:t>
      </w:r>
      <w:r>
        <w:rPr>
          <w:rFonts w:hint="eastAsia"/>
        </w:rPr>
        <w:t>/</w:t>
      </w:r>
      <w:r w:rsidR="00927296">
        <w:rPr>
          <w:rFonts w:hint="eastAsia"/>
        </w:rPr>
        <w:t>5</w:t>
      </w:r>
      <w:r>
        <w:rPr>
          <w:rFonts w:hint="eastAsia"/>
        </w:rPr>
        <w:t>)</w:t>
      </w:r>
      <w:r>
        <w:rPr>
          <w:rFonts w:hint="eastAsia"/>
        </w:rPr>
        <w:t>，</w:t>
      </w:r>
      <w:r w:rsidR="00927296">
        <w:rPr>
          <w:rFonts w:hint="eastAsia"/>
        </w:rPr>
        <w:t>并在</w:t>
      </w:r>
      <w:r w:rsidR="00927296">
        <w:rPr>
          <w:rFonts w:hint="eastAsia"/>
        </w:rPr>
        <w:t>2016</w:t>
      </w:r>
      <w:r w:rsidR="00927296">
        <w:rPr>
          <w:rFonts w:hint="eastAsia"/>
        </w:rPr>
        <w:t>年</w:t>
      </w:r>
      <w:r w:rsidR="00927296">
        <w:rPr>
          <w:rFonts w:hint="eastAsia"/>
        </w:rPr>
        <w:t>5</w:t>
      </w:r>
      <w:r w:rsidR="00927296">
        <w:rPr>
          <w:rFonts w:hint="eastAsia"/>
        </w:rPr>
        <w:t>月</w:t>
      </w:r>
      <w:r w:rsidR="00927296">
        <w:rPr>
          <w:rFonts w:hint="eastAsia"/>
        </w:rPr>
        <w:t>12</w:t>
      </w:r>
      <w:r w:rsidR="00927296">
        <w:rPr>
          <w:rFonts w:hint="eastAsia"/>
        </w:rPr>
        <w:t>日举行的第</w:t>
      </w:r>
      <w:r w:rsidR="00927296">
        <w:rPr>
          <w:rFonts w:hint="eastAsia"/>
        </w:rPr>
        <w:t>1428</w:t>
      </w:r>
      <w:r w:rsidR="00927296">
        <w:rPr>
          <w:rFonts w:hint="eastAsia"/>
        </w:rPr>
        <w:t>次和</w:t>
      </w:r>
      <w:r w:rsidR="00927296">
        <w:rPr>
          <w:rFonts w:hint="eastAsia"/>
        </w:rPr>
        <w:t>1429</w:t>
      </w:r>
      <w:r w:rsidR="00927296">
        <w:rPr>
          <w:rFonts w:hint="eastAsia"/>
        </w:rPr>
        <w:t>次会议上通过了以下结论性意见。</w:t>
      </w:r>
    </w:p>
    <w:p w:rsidR="00927296" w:rsidRDefault="00927296" w:rsidP="00463089">
      <w:pPr>
        <w:pStyle w:val="H1GC"/>
        <w:rPr>
          <w:rFonts w:hint="eastAsia"/>
        </w:rPr>
      </w:pPr>
      <w:r>
        <w:rPr>
          <w:rFonts w:hint="eastAsia"/>
        </w:rPr>
        <w:tab/>
        <w:t>A.</w:t>
      </w:r>
      <w:r>
        <w:rPr>
          <w:rFonts w:hint="eastAsia"/>
        </w:rPr>
        <w:tab/>
      </w:r>
      <w:r>
        <w:rPr>
          <w:rFonts w:hint="eastAsia"/>
        </w:rPr>
        <w:t>导言</w:t>
      </w:r>
    </w:p>
    <w:p w:rsidR="00927296" w:rsidRDefault="00463089" w:rsidP="00927296">
      <w:pPr>
        <w:pStyle w:val="SingleTxtGC"/>
        <w:rPr>
          <w:rFonts w:hint="eastAsia"/>
        </w:rPr>
      </w:pPr>
      <w:r>
        <w:rPr>
          <w:rFonts w:hint="eastAsia"/>
        </w:rPr>
        <w:t xml:space="preserve">2.  </w:t>
      </w:r>
      <w:r w:rsidR="00927296">
        <w:rPr>
          <w:rFonts w:hint="eastAsia"/>
        </w:rPr>
        <w:t>委员会赞赏缔约国接受简化报告程序并按照这一程序提交其第五次定期报告</w:t>
      </w:r>
      <w:r>
        <w:rPr>
          <w:rFonts w:hint="eastAsia"/>
        </w:rPr>
        <w:t>，</w:t>
      </w:r>
      <w:r w:rsidR="00927296">
        <w:rPr>
          <w:rFonts w:hint="eastAsia"/>
        </w:rPr>
        <w:t>因为这增进了缔约国与委员会之间的合作</w:t>
      </w:r>
      <w:r>
        <w:rPr>
          <w:rFonts w:hint="eastAsia"/>
        </w:rPr>
        <w:t>，</w:t>
      </w:r>
      <w:r w:rsidR="00927296">
        <w:rPr>
          <w:rFonts w:hint="eastAsia"/>
        </w:rPr>
        <w:t>并着重于审议报告和与代表团对话。</w:t>
      </w:r>
    </w:p>
    <w:p w:rsidR="00927296" w:rsidRDefault="00463089" w:rsidP="00927296">
      <w:pPr>
        <w:pStyle w:val="SingleTxtGC"/>
        <w:rPr>
          <w:rFonts w:hint="eastAsia"/>
        </w:rPr>
      </w:pPr>
      <w:r>
        <w:rPr>
          <w:rFonts w:hint="eastAsia"/>
        </w:rPr>
        <w:t xml:space="preserve">3.  </w:t>
      </w:r>
      <w:r w:rsidR="00927296">
        <w:rPr>
          <w:rFonts w:hint="eastAsia"/>
        </w:rPr>
        <w:t>委员会赞赏与缔约国代表团举行对话</w:t>
      </w:r>
      <w:r>
        <w:rPr>
          <w:rFonts w:hint="eastAsia"/>
        </w:rPr>
        <w:t>，</w:t>
      </w:r>
      <w:r w:rsidR="00927296">
        <w:rPr>
          <w:rFonts w:hint="eastAsia"/>
        </w:rPr>
        <w:t>以及缔约国对报告审议期间提出的问题和关切作出口头和书面答复。</w:t>
      </w:r>
    </w:p>
    <w:p w:rsidR="00927296" w:rsidRDefault="00927296" w:rsidP="00463089">
      <w:pPr>
        <w:pStyle w:val="H1GC"/>
        <w:rPr>
          <w:rFonts w:hint="eastAsia"/>
        </w:rPr>
      </w:pPr>
      <w:r>
        <w:rPr>
          <w:rFonts w:hint="eastAsia"/>
        </w:rPr>
        <w:tab/>
        <w:t>B.</w:t>
      </w:r>
      <w:r w:rsidR="00463089">
        <w:rPr>
          <w:rFonts w:hint="eastAsia"/>
        </w:rPr>
        <w:tab/>
      </w:r>
      <w:r>
        <w:rPr>
          <w:rFonts w:hint="eastAsia"/>
        </w:rPr>
        <w:t>积极方面</w:t>
      </w:r>
    </w:p>
    <w:p w:rsidR="00927296" w:rsidRDefault="00463089" w:rsidP="00927296">
      <w:pPr>
        <w:pStyle w:val="SingleTxtGC"/>
        <w:rPr>
          <w:rFonts w:hint="eastAsia"/>
        </w:rPr>
      </w:pPr>
      <w:r>
        <w:rPr>
          <w:rFonts w:hint="eastAsia"/>
        </w:rPr>
        <w:t xml:space="preserve">4.  </w:t>
      </w:r>
      <w:r w:rsidR="00927296">
        <w:rPr>
          <w:rFonts w:hint="eastAsia"/>
        </w:rPr>
        <w:t>委员会欢迎公约缔约国于</w:t>
      </w:r>
      <w:r w:rsidR="00927296">
        <w:rPr>
          <w:rFonts w:hint="eastAsia"/>
        </w:rPr>
        <w:t>2012</w:t>
      </w:r>
      <w:r w:rsidR="00927296">
        <w:rPr>
          <w:rFonts w:hint="eastAsia"/>
        </w:rPr>
        <w:t>年</w:t>
      </w:r>
      <w:r w:rsidR="00927296">
        <w:rPr>
          <w:rFonts w:hint="eastAsia"/>
        </w:rPr>
        <w:t>9</w:t>
      </w:r>
      <w:r w:rsidR="00927296">
        <w:rPr>
          <w:rFonts w:hint="eastAsia"/>
        </w:rPr>
        <w:t>月</w:t>
      </w:r>
      <w:r w:rsidR="00927296">
        <w:rPr>
          <w:rFonts w:hint="eastAsia"/>
        </w:rPr>
        <w:t>28</w:t>
      </w:r>
      <w:r w:rsidR="00927296">
        <w:rPr>
          <w:rFonts w:hint="eastAsia"/>
        </w:rPr>
        <w:t>日批准《残疾人权利公约》。</w:t>
      </w:r>
    </w:p>
    <w:p w:rsidR="00927296" w:rsidRDefault="00463089" w:rsidP="00927296">
      <w:pPr>
        <w:pStyle w:val="SingleTxtGC"/>
        <w:rPr>
          <w:rFonts w:hint="eastAsia"/>
        </w:rPr>
      </w:pPr>
      <w:r>
        <w:rPr>
          <w:rFonts w:hint="eastAsia"/>
        </w:rPr>
        <w:t xml:space="preserve">5.  </w:t>
      </w:r>
      <w:r w:rsidR="00927296">
        <w:rPr>
          <w:rFonts w:hint="eastAsia"/>
        </w:rPr>
        <w:t>委员会也欢迎缔约国在《公约》的相关领域采取立法和司法措施</w:t>
      </w:r>
      <w:r>
        <w:rPr>
          <w:rFonts w:hint="eastAsia"/>
        </w:rPr>
        <w:t>，</w:t>
      </w:r>
      <w:r w:rsidR="00927296">
        <w:rPr>
          <w:rFonts w:hint="eastAsia"/>
        </w:rPr>
        <w:t>包括</w:t>
      </w:r>
      <w:r>
        <w:rPr>
          <w:rFonts w:hint="eastAsia"/>
        </w:rPr>
        <w:t>：</w:t>
      </w:r>
    </w:p>
    <w:p w:rsidR="00927296" w:rsidRDefault="00927296" w:rsidP="00463089">
      <w:pPr>
        <w:pStyle w:val="SingleTxtGC"/>
        <w:numPr>
          <w:ilvl w:val="0"/>
          <w:numId w:val="4"/>
        </w:numPr>
        <w:rPr>
          <w:rFonts w:hint="eastAsia"/>
        </w:rPr>
      </w:pPr>
      <w:r>
        <w:rPr>
          <w:rFonts w:hint="eastAsia"/>
        </w:rPr>
        <w:t>于</w:t>
      </w:r>
      <w:r>
        <w:rPr>
          <w:rFonts w:hint="eastAsia"/>
        </w:rPr>
        <w:t>2009</w:t>
      </w:r>
      <w:r>
        <w:rPr>
          <w:rFonts w:hint="eastAsia"/>
        </w:rPr>
        <w:t>年</w:t>
      </w:r>
      <w:r>
        <w:rPr>
          <w:rFonts w:hint="eastAsia"/>
        </w:rPr>
        <w:t>7</w:t>
      </w:r>
      <w:r>
        <w:rPr>
          <w:rFonts w:hint="eastAsia"/>
        </w:rPr>
        <w:t>月通过了第</w:t>
      </w:r>
      <w:r>
        <w:rPr>
          <w:rFonts w:hint="eastAsia"/>
        </w:rPr>
        <w:t>5731-1971</w:t>
      </w:r>
      <w:r>
        <w:rPr>
          <w:rFonts w:hint="eastAsia"/>
        </w:rPr>
        <w:t>号《青少年</w:t>
      </w:r>
      <w:r w:rsidR="00463089">
        <w:rPr>
          <w:rFonts w:hint="eastAsia"/>
        </w:rPr>
        <w:t>(</w:t>
      </w:r>
      <w:r>
        <w:rPr>
          <w:rFonts w:hint="eastAsia"/>
        </w:rPr>
        <w:t>审判、惩治和待遇模式</w:t>
      </w:r>
      <w:r w:rsidR="00463089">
        <w:rPr>
          <w:rFonts w:hint="eastAsia"/>
        </w:rPr>
        <w:t>)</w:t>
      </w:r>
      <w:r>
        <w:rPr>
          <w:rFonts w:hint="eastAsia"/>
        </w:rPr>
        <w:t>法》第</w:t>
      </w:r>
      <w:r>
        <w:rPr>
          <w:rFonts w:hint="eastAsia"/>
        </w:rPr>
        <w:t>14</w:t>
      </w:r>
      <w:r>
        <w:rPr>
          <w:rFonts w:hint="eastAsia"/>
        </w:rPr>
        <w:t>号修正案</w:t>
      </w:r>
      <w:r w:rsidR="00463089">
        <w:rPr>
          <w:rFonts w:hint="eastAsia"/>
        </w:rPr>
        <w:t>，</w:t>
      </w:r>
      <w:r>
        <w:rPr>
          <w:rFonts w:hint="eastAsia"/>
        </w:rPr>
        <w:t>除其他外</w:t>
      </w:r>
      <w:r w:rsidR="00463089">
        <w:rPr>
          <w:rFonts w:hint="eastAsia"/>
        </w:rPr>
        <w:t>，</w:t>
      </w:r>
      <w:r>
        <w:rPr>
          <w:rFonts w:hint="eastAsia"/>
        </w:rPr>
        <w:t>对被指控或判定犯罪的儿童优先考虑提供康复服务而非予以处罚。</w:t>
      </w:r>
    </w:p>
    <w:p w:rsidR="00927296" w:rsidRDefault="00927296" w:rsidP="00463089">
      <w:pPr>
        <w:pStyle w:val="SingleTxtGC"/>
        <w:numPr>
          <w:ilvl w:val="0"/>
          <w:numId w:val="4"/>
        </w:numPr>
        <w:rPr>
          <w:rFonts w:hint="eastAsia"/>
        </w:rPr>
      </w:pPr>
      <w:r>
        <w:rPr>
          <w:rFonts w:hint="eastAsia"/>
        </w:rPr>
        <w:t>最高法院在</w:t>
      </w:r>
      <w:r>
        <w:rPr>
          <w:rFonts w:hint="eastAsia"/>
        </w:rPr>
        <w:t>Ad.P 7079</w:t>
      </w:r>
      <w:r w:rsidR="00463089">
        <w:rPr>
          <w:rFonts w:hint="eastAsia"/>
        </w:rPr>
        <w:t>/</w:t>
      </w:r>
      <w:r>
        <w:rPr>
          <w:rFonts w:hint="eastAsia"/>
        </w:rPr>
        <w:t>12</w:t>
      </w:r>
      <w:r w:rsidRPr="008B5621">
        <w:rPr>
          <w:rFonts w:eastAsia="KaiTi_GB2312" w:hint="eastAsia"/>
        </w:rPr>
        <w:t>以色列国诉</w:t>
      </w:r>
      <w:r w:rsidRPr="008B5621">
        <w:rPr>
          <w:rFonts w:hint="eastAsia"/>
          <w:i/>
        </w:rPr>
        <w:t>Asmara Ahunum Germey</w:t>
      </w:r>
      <w:r w:rsidRPr="008B5621">
        <w:rPr>
          <w:rFonts w:eastAsia="KaiTi_GB2312" w:hint="eastAsia"/>
        </w:rPr>
        <w:t>案</w:t>
      </w:r>
      <w:r w:rsidR="00463089">
        <w:rPr>
          <w:rFonts w:hint="eastAsia"/>
        </w:rPr>
        <w:t>(</w:t>
      </w:r>
      <w:r>
        <w:rPr>
          <w:rFonts w:hint="eastAsia"/>
        </w:rPr>
        <w:t>1</w:t>
      </w:r>
      <w:r w:rsidR="00463089">
        <w:rPr>
          <w:rFonts w:hint="eastAsia"/>
        </w:rPr>
        <w:t>0.</w:t>
      </w:r>
      <w:r>
        <w:rPr>
          <w:rFonts w:hint="eastAsia"/>
        </w:rPr>
        <w:t>1</w:t>
      </w:r>
      <w:r w:rsidR="00463089">
        <w:rPr>
          <w:rFonts w:hint="eastAsia"/>
        </w:rPr>
        <w:t>2.</w:t>
      </w:r>
      <w:r>
        <w:rPr>
          <w:rFonts w:hint="eastAsia"/>
        </w:rPr>
        <w:t>12</w:t>
      </w:r>
      <w:r w:rsidR="00463089">
        <w:rPr>
          <w:rFonts w:hint="eastAsia"/>
        </w:rPr>
        <w:t>)</w:t>
      </w:r>
      <w:r>
        <w:rPr>
          <w:rFonts w:hint="eastAsia"/>
        </w:rPr>
        <w:t>的判决中重申了其以往判例</w:t>
      </w:r>
      <w:r w:rsidR="00463089">
        <w:rPr>
          <w:rFonts w:hint="eastAsia"/>
        </w:rPr>
        <w:t>，</w:t>
      </w:r>
      <w:r>
        <w:rPr>
          <w:rFonts w:hint="eastAsia"/>
        </w:rPr>
        <w:t>即在被驱逐者生命或自由遭到威胁时不可行使驱逐权</w:t>
      </w:r>
      <w:r w:rsidR="00463089">
        <w:rPr>
          <w:rFonts w:hint="eastAsia"/>
        </w:rPr>
        <w:t>；</w:t>
      </w:r>
      <w:r>
        <w:rPr>
          <w:rFonts w:hint="eastAsia"/>
        </w:rPr>
        <w:t>判决还裁定</w:t>
      </w:r>
      <w:r w:rsidR="00463089">
        <w:rPr>
          <w:rFonts w:hint="eastAsia"/>
        </w:rPr>
        <w:t>，</w:t>
      </w:r>
      <w:r>
        <w:rPr>
          <w:rFonts w:hint="eastAsia"/>
        </w:rPr>
        <w:t>驱逐权应遵循不驱回原则。</w:t>
      </w:r>
    </w:p>
    <w:p w:rsidR="00927296" w:rsidRDefault="00463089" w:rsidP="00927296">
      <w:pPr>
        <w:pStyle w:val="SingleTxtGC"/>
        <w:rPr>
          <w:rFonts w:hint="eastAsia"/>
        </w:rPr>
      </w:pPr>
      <w:r>
        <w:rPr>
          <w:rFonts w:hint="eastAsia"/>
        </w:rPr>
        <w:t xml:space="preserve">6.  </w:t>
      </w:r>
      <w:r w:rsidR="00927296">
        <w:rPr>
          <w:rFonts w:hint="eastAsia"/>
        </w:rPr>
        <w:t>委员会还欢迎缔约国出台举措</w:t>
      </w:r>
      <w:r>
        <w:rPr>
          <w:rFonts w:hint="eastAsia"/>
        </w:rPr>
        <w:t>，</w:t>
      </w:r>
      <w:r w:rsidR="00927296">
        <w:rPr>
          <w:rFonts w:hint="eastAsia"/>
        </w:rPr>
        <w:t>为执行《公约》采取了若干政策和行政措施</w:t>
      </w:r>
      <w:r>
        <w:rPr>
          <w:rFonts w:hint="eastAsia"/>
        </w:rPr>
        <w:t>，</w:t>
      </w:r>
      <w:r w:rsidR="00927296">
        <w:rPr>
          <w:rFonts w:hint="eastAsia"/>
        </w:rPr>
        <w:t>包括</w:t>
      </w:r>
      <w:r>
        <w:rPr>
          <w:rFonts w:hint="eastAsia"/>
        </w:rPr>
        <w:t>：</w:t>
      </w:r>
    </w:p>
    <w:p w:rsidR="00927296" w:rsidRDefault="00927296" w:rsidP="00463089">
      <w:pPr>
        <w:pStyle w:val="SingleTxtGC"/>
        <w:numPr>
          <w:ilvl w:val="0"/>
          <w:numId w:val="5"/>
        </w:numPr>
        <w:rPr>
          <w:rFonts w:hint="eastAsia"/>
        </w:rPr>
      </w:pPr>
      <w:r>
        <w:rPr>
          <w:rFonts w:hint="eastAsia"/>
        </w:rPr>
        <w:t>2010</w:t>
      </w:r>
      <w:r>
        <w:rPr>
          <w:rFonts w:hint="eastAsia"/>
        </w:rPr>
        <w:t>年</w:t>
      </w:r>
      <w:r w:rsidR="00463089">
        <w:rPr>
          <w:rFonts w:hint="eastAsia"/>
        </w:rPr>
        <w:t>，</w:t>
      </w:r>
      <w:r>
        <w:rPr>
          <w:rFonts w:hint="eastAsia"/>
        </w:rPr>
        <w:t>根据第</w:t>
      </w:r>
      <w:r>
        <w:rPr>
          <w:rFonts w:hint="eastAsia"/>
        </w:rPr>
        <w:t>1796</w:t>
      </w:r>
      <w:r>
        <w:rPr>
          <w:rFonts w:hint="eastAsia"/>
        </w:rPr>
        <w:t>号政府决议设立了独立公共委员会</w:t>
      </w:r>
      <w:r w:rsidR="00463089">
        <w:rPr>
          <w:rFonts w:hint="eastAsia"/>
        </w:rPr>
        <w:t>，</w:t>
      </w:r>
      <w:r>
        <w:rPr>
          <w:rFonts w:hint="eastAsia"/>
        </w:rPr>
        <w:t>除其他外</w:t>
      </w:r>
      <w:r w:rsidR="00463089">
        <w:rPr>
          <w:rFonts w:hint="eastAsia"/>
        </w:rPr>
        <w:t>，</w:t>
      </w:r>
      <w:r>
        <w:rPr>
          <w:rFonts w:hint="eastAsia"/>
        </w:rPr>
        <w:t>授权其评估调查涉嫌违反武装冲突法律的现有机制是否符合缔约国在国际法下的义务</w:t>
      </w:r>
      <w:r w:rsidR="00463089">
        <w:rPr>
          <w:rFonts w:hint="eastAsia"/>
        </w:rPr>
        <w:t>(</w:t>
      </w:r>
      <w:r>
        <w:rPr>
          <w:rFonts w:hint="eastAsia"/>
        </w:rPr>
        <w:t>特克尔委员会</w:t>
      </w:r>
      <w:r w:rsidR="00463089">
        <w:rPr>
          <w:rFonts w:hint="eastAsia"/>
        </w:rPr>
        <w:t>)</w:t>
      </w:r>
      <w:r w:rsidR="00463089">
        <w:rPr>
          <w:rFonts w:hint="eastAsia"/>
        </w:rPr>
        <w:t>；</w:t>
      </w:r>
    </w:p>
    <w:p w:rsidR="00927296" w:rsidRDefault="00927296" w:rsidP="00463089">
      <w:pPr>
        <w:pStyle w:val="SingleTxtGC"/>
        <w:numPr>
          <w:ilvl w:val="0"/>
          <w:numId w:val="5"/>
        </w:numPr>
        <w:rPr>
          <w:rFonts w:hint="eastAsia"/>
        </w:rPr>
      </w:pPr>
      <w:r>
        <w:rPr>
          <w:rFonts w:hint="eastAsia"/>
        </w:rPr>
        <w:t>2011</w:t>
      </w:r>
      <w:r>
        <w:rPr>
          <w:rFonts w:hint="eastAsia"/>
        </w:rPr>
        <w:t>年</w:t>
      </w:r>
      <w:r w:rsidR="00463089">
        <w:rPr>
          <w:rFonts w:hint="eastAsia"/>
        </w:rPr>
        <w:t>，</w:t>
      </w:r>
      <w:r>
        <w:rPr>
          <w:rFonts w:hint="eastAsia"/>
        </w:rPr>
        <w:t>设立了由司法部副总检察长领导的联合部际工作队</w:t>
      </w:r>
      <w:r w:rsidR="00463089">
        <w:rPr>
          <w:rFonts w:hint="eastAsia"/>
        </w:rPr>
        <w:t>，</w:t>
      </w:r>
      <w:r>
        <w:rPr>
          <w:rFonts w:hint="eastAsia"/>
        </w:rPr>
        <w:t>审查并落实人权条约机构的结论性意见</w:t>
      </w:r>
      <w:r w:rsidR="00463089">
        <w:rPr>
          <w:rFonts w:hint="eastAsia"/>
        </w:rPr>
        <w:t>；</w:t>
      </w:r>
    </w:p>
    <w:p w:rsidR="00927296" w:rsidRDefault="00927296" w:rsidP="00463089">
      <w:pPr>
        <w:pStyle w:val="SingleTxtGC"/>
        <w:numPr>
          <w:ilvl w:val="0"/>
          <w:numId w:val="5"/>
        </w:numPr>
        <w:rPr>
          <w:rFonts w:hint="eastAsia"/>
        </w:rPr>
      </w:pPr>
      <w:r>
        <w:rPr>
          <w:rFonts w:hint="eastAsia"/>
        </w:rPr>
        <w:t>2012</w:t>
      </w:r>
      <w:r>
        <w:rPr>
          <w:rFonts w:hint="eastAsia"/>
        </w:rPr>
        <w:t>年</w:t>
      </w:r>
      <w:r w:rsidR="00463089">
        <w:rPr>
          <w:rFonts w:hint="eastAsia"/>
        </w:rPr>
        <w:t>，</w:t>
      </w:r>
      <w:r>
        <w:rPr>
          <w:rFonts w:hint="eastAsia"/>
        </w:rPr>
        <w:t>以色列监狱管理局通过了正式程序</w:t>
      </w:r>
      <w:r w:rsidR="00463089">
        <w:rPr>
          <w:rFonts w:hint="eastAsia"/>
        </w:rPr>
        <w:t>，</w:t>
      </w:r>
      <w:r>
        <w:rPr>
          <w:rFonts w:hint="eastAsia"/>
        </w:rPr>
        <w:t>以确保采用统一精简的方法确定有关引人怀疑的可能的贩运人口的信号</w:t>
      </w:r>
      <w:r w:rsidR="00463089">
        <w:rPr>
          <w:rFonts w:hint="eastAsia"/>
        </w:rPr>
        <w:t>，</w:t>
      </w:r>
      <w:r>
        <w:rPr>
          <w:rFonts w:hint="eastAsia"/>
        </w:rPr>
        <w:t>并将此类信息传递给警方和法律援助局</w:t>
      </w:r>
      <w:r w:rsidR="00463089">
        <w:rPr>
          <w:rFonts w:hint="eastAsia"/>
        </w:rPr>
        <w:t>；</w:t>
      </w:r>
    </w:p>
    <w:p w:rsidR="00927296" w:rsidRDefault="00927296" w:rsidP="00463089">
      <w:pPr>
        <w:pStyle w:val="SingleTxtGC"/>
        <w:numPr>
          <w:ilvl w:val="0"/>
          <w:numId w:val="5"/>
        </w:numPr>
        <w:rPr>
          <w:rFonts w:hint="eastAsia"/>
        </w:rPr>
      </w:pPr>
      <w:r>
        <w:rPr>
          <w:rFonts w:hint="eastAsia"/>
        </w:rPr>
        <w:t>2012</w:t>
      </w:r>
      <w:r>
        <w:rPr>
          <w:rFonts w:hint="eastAsia"/>
        </w:rPr>
        <w:t>年</w:t>
      </w:r>
      <w:r w:rsidR="00463089">
        <w:rPr>
          <w:rFonts w:hint="eastAsia"/>
        </w:rPr>
        <w:t>，</w:t>
      </w:r>
      <w:r>
        <w:rPr>
          <w:rFonts w:hint="eastAsia"/>
        </w:rPr>
        <w:t>卫生部副总干事任命一个委员会审查被拘留者遭受伤害的医务人员报告</w:t>
      </w:r>
      <w:r w:rsidR="00463089">
        <w:rPr>
          <w:rFonts w:hint="eastAsia"/>
        </w:rPr>
        <w:t>；</w:t>
      </w:r>
    </w:p>
    <w:p w:rsidR="00927296" w:rsidRDefault="00927296" w:rsidP="00463089">
      <w:pPr>
        <w:pStyle w:val="SingleTxtGC"/>
        <w:numPr>
          <w:ilvl w:val="0"/>
          <w:numId w:val="5"/>
        </w:numPr>
        <w:rPr>
          <w:rFonts w:hint="eastAsia"/>
        </w:rPr>
      </w:pPr>
      <w:r>
        <w:rPr>
          <w:rFonts w:hint="eastAsia"/>
        </w:rPr>
        <w:t>2013</w:t>
      </w:r>
      <w:r>
        <w:rPr>
          <w:rFonts w:hint="eastAsia"/>
        </w:rPr>
        <w:t>年</w:t>
      </w:r>
      <w:r w:rsidR="00463089">
        <w:rPr>
          <w:rFonts w:hint="eastAsia"/>
        </w:rPr>
        <w:t>，</w:t>
      </w:r>
      <w:r>
        <w:rPr>
          <w:rFonts w:hint="eastAsia"/>
        </w:rPr>
        <w:t>受理投诉以色列安全机构审讯人员问题监察员的职责从以色列安全机构划归司法部</w:t>
      </w:r>
      <w:r w:rsidR="00463089">
        <w:rPr>
          <w:rFonts w:hint="eastAsia"/>
        </w:rPr>
        <w:t>；</w:t>
      </w:r>
    </w:p>
    <w:p w:rsidR="00927296" w:rsidRDefault="00927296" w:rsidP="00463089">
      <w:pPr>
        <w:pStyle w:val="SingleTxtGC"/>
        <w:numPr>
          <w:ilvl w:val="0"/>
          <w:numId w:val="5"/>
        </w:numPr>
        <w:rPr>
          <w:rFonts w:hint="eastAsia"/>
        </w:rPr>
      </w:pPr>
      <w:r>
        <w:rPr>
          <w:rFonts w:hint="eastAsia"/>
        </w:rPr>
        <w:t>2014</w:t>
      </w:r>
      <w:r>
        <w:rPr>
          <w:rFonts w:hint="eastAsia"/>
        </w:rPr>
        <w:t>年</w:t>
      </w:r>
      <w:r w:rsidR="00463089">
        <w:rPr>
          <w:rFonts w:hint="eastAsia"/>
        </w:rPr>
        <w:t>，</w:t>
      </w:r>
      <w:r>
        <w:rPr>
          <w:rFonts w:hint="eastAsia"/>
        </w:rPr>
        <w:t>根据第</w:t>
      </w:r>
      <w:r>
        <w:rPr>
          <w:rFonts w:hint="eastAsia"/>
        </w:rPr>
        <w:t>1143</w:t>
      </w:r>
      <w:r>
        <w:rPr>
          <w:rFonts w:hint="eastAsia"/>
        </w:rPr>
        <w:t>号政府决议建立了一个小组</w:t>
      </w:r>
      <w:r w:rsidR="00463089">
        <w:rPr>
          <w:rFonts w:hint="eastAsia"/>
        </w:rPr>
        <w:t>，</w:t>
      </w:r>
      <w:r>
        <w:rPr>
          <w:rFonts w:hint="eastAsia"/>
        </w:rPr>
        <w:t>审查并落实特克尔委员会第二次报告的建议。</w:t>
      </w:r>
    </w:p>
    <w:p w:rsidR="00927296" w:rsidRDefault="00927296" w:rsidP="00463089">
      <w:pPr>
        <w:pStyle w:val="H1GC"/>
        <w:rPr>
          <w:rFonts w:hint="eastAsia"/>
        </w:rPr>
      </w:pPr>
      <w:r>
        <w:rPr>
          <w:rFonts w:hint="eastAsia"/>
        </w:rPr>
        <w:tab/>
        <w:t>C.</w:t>
      </w:r>
      <w:r w:rsidR="00463089">
        <w:rPr>
          <w:rFonts w:hint="eastAsia"/>
        </w:rPr>
        <w:tab/>
      </w:r>
      <w:r>
        <w:rPr>
          <w:rFonts w:hint="eastAsia"/>
        </w:rPr>
        <w:t>关注的主要问题及建议</w:t>
      </w:r>
    </w:p>
    <w:p w:rsidR="00927296" w:rsidRDefault="00927296" w:rsidP="00463089">
      <w:pPr>
        <w:pStyle w:val="H23GC"/>
        <w:rPr>
          <w:rFonts w:hint="eastAsia"/>
        </w:rPr>
      </w:pPr>
      <w:r>
        <w:rPr>
          <w:rFonts w:hint="eastAsia"/>
        </w:rPr>
        <w:tab/>
      </w:r>
      <w:r>
        <w:rPr>
          <w:rFonts w:hint="eastAsia"/>
        </w:rPr>
        <w:tab/>
      </w:r>
      <w:r>
        <w:rPr>
          <w:rFonts w:hint="eastAsia"/>
        </w:rPr>
        <w:t>尚待落实的上一报告周期的问题</w:t>
      </w:r>
    </w:p>
    <w:p w:rsidR="00927296" w:rsidRDefault="00463089" w:rsidP="00927296">
      <w:pPr>
        <w:pStyle w:val="SingleTxtGC"/>
        <w:rPr>
          <w:rFonts w:hint="eastAsia"/>
        </w:rPr>
      </w:pPr>
      <w:r>
        <w:rPr>
          <w:rFonts w:hint="eastAsia"/>
        </w:rPr>
        <w:t xml:space="preserve">7.  </w:t>
      </w:r>
      <w:r w:rsidR="00927296">
        <w:rPr>
          <w:rFonts w:hint="eastAsia"/>
        </w:rPr>
        <w:t>委员会虽然赞赏地注意到缔约国根据后续程序提供的资料</w:t>
      </w:r>
      <w:r>
        <w:rPr>
          <w:rFonts w:hint="eastAsia"/>
        </w:rPr>
        <w:t>(</w:t>
      </w:r>
      <w:r w:rsidR="00927296">
        <w:rPr>
          <w:rFonts w:hint="eastAsia"/>
        </w:rPr>
        <w:t>CAT</w:t>
      </w:r>
      <w:r>
        <w:rPr>
          <w:rFonts w:hint="eastAsia"/>
        </w:rPr>
        <w:t>/</w:t>
      </w:r>
      <w:r w:rsidR="00927296">
        <w:rPr>
          <w:rFonts w:hint="eastAsia"/>
        </w:rPr>
        <w:t>C</w:t>
      </w:r>
      <w:r>
        <w:rPr>
          <w:rFonts w:hint="eastAsia"/>
        </w:rPr>
        <w:t>/</w:t>
      </w:r>
      <w:r w:rsidR="00927296">
        <w:rPr>
          <w:rFonts w:hint="eastAsia"/>
        </w:rPr>
        <w:t>ISR</w:t>
      </w:r>
      <w:r>
        <w:rPr>
          <w:rFonts w:hint="eastAsia"/>
        </w:rPr>
        <w:t>/</w:t>
      </w:r>
      <w:r w:rsidR="00927296">
        <w:rPr>
          <w:rFonts w:hint="eastAsia"/>
        </w:rPr>
        <w:t>CO</w:t>
      </w:r>
      <w:r>
        <w:rPr>
          <w:rFonts w:hint="eastAsia"/>
        </w:rPr>
        <w:t>/</w:t>
      </w:r>
      <w:r w:rsidR="00927296">
        <w:rPr>
          <w:rFonts w:hint="eastAsia"/>
        </w:rPr>
        <w:t>4</w:t>
      </w:r>
      <w:r>
        <w:rPr>
          <w:rFonts w:hint="eastAsia"/>
        </w:rPr>
        <w:t>/</w:t>
      </w:r>
      <w:r w:rsidR="008B5621">
        <w:rPr>
          <w:rFonts w:hint="eastAsia"/>
        </w:rPr>
        <w:t xml:space="preserve"> </w:t>
      </w:r>
      <w:r w:rsidR="00927296">
        <w:rPr>
          <w:rFonts w:hint="eastAsia"/>
        </w:rPr>
        <w:t>Add.1</w:t>
      </w:r>
      <w:r>
        <w:rPr>
          <w:rFonts w:hint="eastAsia"/>
        </w:rPr>
        <w:t>)</w:t>
      </w:r>
      <w:r>
        <w:rPr>
          <w:rFonts w:hint="eastAsia"/>
        </w:rPr>
        <w:t>，</w:t>
      </w:r>
      <w:r w:rsidR="00927296">
        <w:rPr>
          <w:rFonts w:hint="eastAsia"/>
        </w:rPr>
        <w:t>但遗憾的是</w:t>
      </w:r>
      <w:r>
        <w:rPr>
          <w:rFonts w:hint="eastAsia"/>
        </w:rPr>
        <w:t>，</w:t>
      </w:r>
      <w:r w:rsidR="00927296">
        <w:rPr>
          <w:rFonts w:hint="eastAsia"/>
        </w:rPr>
        <w:t>缔约国尚未充分落实其以往结论性意见中确定的有关被拘留者的基本保障、对以色列审讯人员酷刑和虐待的指控以及房屋拆除的后续行动建议</w:t>
      </w:r>
      <w:r>
        <w:rPr>
          <w:rFonts w:hint="eastAsia"/>
        </w:rPr>
        <w:t>(</w:t>
      </w:r>
      <w:r w:rsidR="00927296">
        <w:rPr>
          <w:rFonts w:hint="eastAsia"/>
        </w:rPr>
        <w:t>分别载于</w:t>
      </w:r>
      <w:r w:rsidR="00927296">
        <w:rPr>
          <w:rFonts w:hint="eastAsia"/>
        </w:rPr>
        <w:t>CAT</w:t>
      </w:r>
      <w:r>
        <w:rPr>
          <w:rFonts w:hint="eastAsia"/>
        </w:rPr>
        <w:t>/</w:t>
      </w:r>
      <w:r w:rsidR="00927296">
        <w:rPr>
          <w:rFonts w:hint="eastAsia"/>
        </w:rPr>
        <w:t>C</w:t>
      </w:r>
      <w:r>
        <w:rPr>
          <w:rFonts w:hint="eastAsia"/>
        </w:rPr>
        <w:t>/</w:t>
      </w:r>
      <w:r w:rsidR="00927296">
        <w:rPr>
          <w:rFonts w:hint="eastAsia"/>
        </w:rPr>
        <w:t>ISR</w:t>
      </w:r>
      <w:r>
        <w:rPr>
          <w:rFonts w:hint="eastAsia"/>
        </w:rPr>
        <w:t>/</w:t>
      </w:r>
      <w:r w:rsidR="00927296">
        <w:rPr>
          <w:rFonts w:hint="eastAsia"/>
        </w:rPr>
        <w:t>CO</w:t>
      </w:r>
      <w:r>
        <w:rPr>
          <w:rFonts w:hint="eastAsia"/>
        </w:rPr>
        <w:t>/4</w:t>
      </w:r>
      <w:r w:rsidR="00D00CA8">
        <w:rPr>
          <w:rFonts w:hint="eastAsia"/>
        </w:rPr>
        <w:t xml:space="preserve">, </w:t>
      </w:r>
      <w:r w:rsidR="00927296">
        <w:rPr>
          <w:rFonts w:hint="eastAsia"/>
        </w:rPr>
        <w:t>第</w:t>
      </w:r>
      <w:r w:rsidR="00927296">
        <w:rPr>
          <w:rFonts w:hint="eastAsia"/>
        </w:rPr>
        <w:t>15</w:t>
      </w:r>
      <w:r w:rsidR="00927296">
        <w:rPr>
          <w:rFonts w:hint="eastAsia"/>
        </w:rPr>
        <w:t>、</w:t>
      </w:r>
      <w:r w:rsidR="00927296">
        <w:rPr>
          <w:rFonts w:hint="eastAsia"/>
        </w:rPr>
        <w:t>19</w:t>
      </w:r>
      <w:r w:rsidR="00927296">
        <w:rPr>
          <w:rFonts w:hint="eastAsia"/>
        </w:rPr>
        <w:t>和</w:t>
      </w:r>
      <w:r w:rsidR="00927296">
        <w:rPr>
          <w:rFonts w:hint="eastAsia"/>
        </w:rPr>
        <w:t>33</w:t>
      </w:r>
      <w:r w:rsidR="00927296">
        <w:rPr>
          <w:rFonts w:hint="eastAsia"/>
        </w:rPr>
        <w:t>段</w:t>
      </w:r>
      <w:r>
        <w:rPr>
          <w:rFonts w:hint="eastAsia"/>
        </w:rPr>
        <w:t>)</w:t>
      </w:r>
      <w:r w:rsidR="00927296">
        <w:rPr>
          <w:rFonts w:hint="eastAsia"/>
        </w:rPr>
        <w:t>。</w:t>
      </w:r>
    </w:p>
    <w:p w:rsidR="00927296" w:rsidRDefault="00927296" w:rsidP="00463089">
      <w:pPr>
        <w:pStyle w:val="H23GC"/>
        <w:rPr>
          <w:rFonts w:hint="eastAsia"/>
        </w:rPr>
      </w:pPr>
      <w:r>
        <w:rPr>
          <w:rFonts w:hint="eastAsia"/>
        </w:rPr>
        <w:tab/>
      </w:r>
      <w:r>
        <w:rPr>
          <w:rFonts w:hint="eastAsia"/>
        </w:rPr>
        <w:tab/>
      </w:r>
      <w:r>
        <w:rPr>
          <w:rFonts w:hint="eastAsia"/>
        </w:rPr>
        <w:t>《公约》的适用范围</w:t>
      </w:r>
    </w:p>
    <w:p w:rsidR="00927296" w:rsidRDefault="00463089" w:rsidP="00927296">
      <w:pPr>
        <w:pStyle w:val="SingleTxtGC"/>
        <w:rPr>
          <w:rFonts w:hint="eastAsia"/>
        </w:rPr>
      </w:pPr>
      <w:r>
        <w:rPr>
          <w:rFonts w:hint="eastAsia"/>
        </w:rPr>
        <w:t xml:space="preserve">8.  </w:t>
      </w:r>
      <w:r w:rsidR="00927296">
        <w:rPr>
          <w:rFonts w:hint="eastAsia"/>
        </w:rPr>
        <w:t>委员会遗憾的是</w:t>
      </w:r>
      <w:r>
        <w:rPr>
          <w:rFonts w:hint="eastAsia"/>
        </w:rPr>
        <w:t>，</w:t>
      </w:r>
      <w:r w:rsidR="00927296">
        <w:rPr>
          <w:rFonts w:hint="eastAsia"/>
        </w:rPr>
        <w:t>缔约国继续辩称《公约》并不适用于所有被占领土</w:t>
      </w:r>
      <w:r>
        <w:rPr>
          <w:rFonts w:hint="eastAsia"/>
        </w:rPr>
        <w:t>；</w:t>
      </w:r>
      <w:r w:rsidR="00927296">
        <w:rPr>
          <w:rFonts w:hint="eastAsia"/>
        </w:rPr>
        <w:t>委员会指出此种立场与委员会在其以往结论性意见</w:t>
      </w:r>
      <w:r>
        <w:rPr>
          <w:rFonts w:hint="eastAsia"/>
        </w:rPr>
        <w:t>(</w:t>
      </w:r>
      <w:r w:rsidR="00927296">
        <w:rPr>
          <w:rFonts w:hint="eastAsia"/>
        </w:rPr>
        <w:t>CAT</w:t>
      </w:r>
      <w:r>
        <w:rPr>
          <w:rFonts w:hint="eastAsia"/>
        </w:rPr>
        <w:t>/</w:t>
      </w:r>
      <w:r w:rsidR="00927296">
        <w:rPr>
          <w:rFonts w:hint="eastAsia"/>
        </w:rPr>
        <w:t>C</w:t>
      </w:r>
      <w:r>
        <w:rPr>
          <w:rFonts w:hint="eastAsia"/>
        </w:rPr>
        <w:t>/</w:t>
      </w:r>
      <w:r w:rsidR="00927296">
        <w:rPr>
          <w:rFonts w:hint="eastAsia"/>
        </w:rPr>
        <w:t>ISR</w:t>
      </w:r>
      <w:r>
        <w:rPr>
          <w:rFonts w:hint="eastAsia"/>
        </w:rPr>
        <w:t>/</w:t>
      </w:r>
      <w:r w:rsidR="00927296">
        <w:rPr>
          <w:rFonts w:hint="eastAsia"/>
        </w:rPr>
        <w:t>CO</w:t>
      </w:r>
      <w:r>
        <w:rPr>
          <w:rFonts w:hint="eastAsia"/>
        </w:rPr>
        <w:t>/4</w:t>
      </w:r>
      <w:r w:rsidR="00D00CA8">
        <w:rPr>
          <w:rFonts w:hint="eastAsia"/>
        </w:rPr>
        <w:t xml:space="preserve">, </w:t>
      </w:r>
      <w:r w:rsidR="00927296">
        <w:rPr>
          <w:rFonts w:hint="eastAsia"/>
        </w:rPr>
        <w:t>第</w:t>
      </w:r>
      <w:r w:rsidR="00927296">
        <w:rPr>
          <w:rFonts w:hint="eastAsia"/>
        </w:rPr>
        <w:t>11</w:t>
      </w:r>
      <w:r w:rsidR="00927296">
        <w:rPr>
          <w:rFonts w:hint="eastAsia"/>
        </w:rPr>
        <w:t>段</w:t>
      </w:r>
      <w:r>
        <w:rPr>
          <w:rFonts w:hint="eastAsia"/>
        </w:rPr>
        <w:t>)</w:t>
      </w:r>
      <w:r w:rsidR="00927296">
        <w:rPr>
          <w:rFonts w:hint="eastAsia"/>
        </w:rPr>
        <w:t>中提出的意见以及其他条约机构和国际法院的意见相悖。委员会赞赏地注意到</w:t>
      </w:r>
      <w:r>
        <w:rPr>
          <w:rFonts w:hint="eastAsia"/>
        </w:rPr>
        <w:t>，</w:t>
      </w:r>
      <w:r w:rsidR="00927296">
        <w:rPr>
          <w:rFonts w:hint="eastAsia"/>
        </w:rPr>
        <w:t>代表团声明委员会对《公约》适用范围所作的评论“将被提请政府最高层的注意</w:t>
      </w:r>
      <w:r>
        <w:rPr>
          <w:rFonts w:hint="eastAsia"/>
        </w:rPr>
        <w:t>，</w:t>
      </w:r>
      <w:r w:rsidR="00927296">
        <w:rPr>
          <w:rFonts w:hint="eastAsia"/>
        </w:rPr>
        <w:t>并将得到认真考虑”。虽然委员会承认</w:t>
      </w:r>
      <w:r>
        <w:rPr>
          <w:rFonts w:hint="eastAsia"/>
        </w:rPr>
        <w:t>，</w:t>
      </w:r>
      <w:r w:rsidR="00927296">
        <w:rPr>
          <w:rFonts w:hint="eastAsia"/>
        </w:rPr>
        <w:t>在对话期间缔约国代表团提及了委员会提出的有关被占领巴勒斯坦领土的问题</w:t>
      </w:r>
      <w:r>
        <w:rPr>
          <w:rFonts w:hint="eastAsia"/>
        </w:rPr>
        <w:t>，</w:t>
      </w:r>
      <w:r w:rsidR="00927296">
        <w:rPr>
          <w:rFonts w:hint="eastAsia"/>
        </w:rPr>
        <w:t>但遗憾的是</w:t>
      </w:r>
      <w:r>
        <w:rPr>
          <w:rFonts w:hint="eastAsia"/>
        </w:rPr>
        <w:t>，</w:t>
      </w:r>
      <w:r w:rsidR="00927296">
        <w:rPr>
          <w:rFonts w:hint="eastAsia"/>
        </w:rPr>
        <w:t>书面报告未提供具体资料说明有关《公约》在该领土的落实情况</w:t>
      </w:r>
      <w:r>
        <w:rPr>
          <w:rFonts w:hint="eastAsia"/>
        </w:rPr>
        <w:t>(</w:t>
      </w:r>
      <w:r w:rsidR="00927296">
        <w:rPr>
          <w:rFonts w:hint="eastAsia"/>
        </w:rPr>
        <w:t>第二条</w:t>
      </w:r>
      <w:r>
        <w:rPr>
          <w:rFonts w:hint="eastAsia"/>
        </w:rPr>
        <w:t>)</w:t>
      </w:r>
      <w:r w:rsidR="00927296">
        <w:rPr>
          <w:rFonts w:hint="eastAsia"/>
        </w:rPr>
        <w:t>。</w:t>
      </w:r>
    </w:p>
    <w:p w:rsidR="00927296" w:rsidRPr="008B5621" w:rsidRDefault="00463089" w:rsidP="00927296">
      <w:pPr>
        <w:pStyle w:val="SingleTxtGC"/>
        <w:rPr>
          <w:rFonts w:eastAsia="SimHei"/>
        </w:rPr>
      </w:pPr>
      <w:r w:rsidRPr="008B5621">
        <w:rPr>
          <w:rFonts w:eastAsia="SimHei"/>
        </w:rPr>
        <w:t xml:space="preserve">9.  </w:t>
      </w:r>
      <w:r w:rsidR="00927296" w:rsidRPr="008B5621">
        <w:rPr>
          <w:rFonts w:eastAsia="SimHei" w:hAnsi="SimHei"/>
        </w:rPr>
        <w:t>委员会回顾其以往结论性意见</w:t>
      </w:r>
      <w:r w:rsidRPr="008B5621">
        <w:rPr>
          <w:rFonts w:eastAsia="SimHei"/>
        </w:rPr>
        <w:t>(</w:t>
      </w:r>
      <w:r w:rsidR="00927296" w:rsidRPr="008B5621">
        <w:rPr>
          <w:rFonts w:eastAsia="SimHei"/>
        </w:rPr>
        <w:t>CAT</w:t>
      </w:r>
      <w:r w:rsidRPr="008B5621">
        <w:rPr>
          <w:rFonts w:eastAsia="SimHei"/>
        </w:rPr>
        <w:t>/</w:t>
      </w:r>
      <w:r w:rsidR="00927296" w:rsidRPr="008B5621">
        <w:rPr>
          <w:rFonts w:eastAsia="SimHei"/>
        </w:rPr>
        <w:t>C</w:t>
      </w:r>
      <w:r w:rsidRPr="008B5621">
        <w:rPr>
          <w:rFonts w:eastAsia="SimHei"/>
        </w:rPr>
        <w:t>/</w:t>
      </w:r>
      <w:r w:rsidR="00927296" w:rsidRPr="008B5621">
        <w:rPr>
          <w:rFonts w:eastAsia="SimHei"/>
        </w:rPr>
        <w:t>ISR</w:t>
      </w:r>
      <w:r w:rsidRPr="008B5621">
        <w:rPr>
          <w:rFonts w:eastAsia="SimHei"/>
        </w:rPr>
        <w:t>/</w:t>
      </w:r>
      <w:r w:rsidR="00927296" w:rsidRPr="008B5621">
        <w:rPr>
          <w:rFonts w:eastAsia="SimHei"/>
        </w:rPr>
        <w:t>CO</w:t>
      </w:r>
      <w:r w:rsidRPr="008B5621">
        <w:rPr>
          <w:rFonts w:eastAsia="SimHei"/>
        </w:rPr>
        <w:t xml:space="preserve">/4, </w:t>
      </w:r>
      <w:r w:rsidR="00927296" w:rsidRPr="008B5621">
        <w:rPr>
          <w:rFonts w:eastAsia="SimHei" w:hAnsi="SimHei"/>
        </w:rPr>
        <w:t>第</w:t>
      </w:r>
      <w:r w:rsidR="00927296" w:rsidRPr="008B5621">
        <w:rPr>
          <w:rFonts w:eastAsia="SimHei"/>
        </w:rPr>
        <w:t>11</w:t>
      </w:r>
      <w:r w:rsidR="00927296" w:rsidRPr="008B5621">
        <w:rPr>
          <w:rFonts w:eastAsia="SimHei" w:hAnsi="SimHei"/>
        </w:rPr>
        <w:t>段</w:t>
      </w:r>
      <w:r w:rsidRPr="008B5621">
        <w:rPr>
          <w:rFonts w:eastAsia="SimHei"/>
        </w:rPr>
        <w:t>)</w:t>
      </w:r>
      <w:r w:rsidR="00927296" w:rsidRPr="008B5621">
        <w:rPr>
          <w:rFonts w:eastAsia="SimHei" w:hAnsi="SimHei"/>
        </w:rPr>
        <w:t>及其关于缔约国落实《公约》第二条情况的第</w:t>
      </w:r>
      <w:r w:rsidR="00927296" w:rsidRPr="008B5621">
        <w:rPr>
          <w:rFonts w:eastAsia="SimHei"/>
        </w:rPr>
        <w:t>2</w:t>
      </w:r>
      <w:r w:rsidRPr="008B5621">
        <w:rPr>
          <w:rFonts w:eastAsia="SimHei"/>
        </w:rPr>
        <w:t>(</w:t>
      </w:r>
      <w:r w:rsidR="00927296" w:rsidRPr="008B5621">
        <w:rPr>
          <w:rFonts w:eastAsia="SimHei"/>
        </w:rPr>
        <w:t>2007</w:t>
      </w:r>
      <w:r w:rsidRPr="008B5621">
        <w:rPr>
          <w:rFonts w:eastAsia="SimHei"/>
        </w:rPr>
        <w:t>)</w:t>
      </w:r>
      <w:r w:rsidR="00927296" w:rsidRPr="008B5621">
        <w:rPr>
          <w:rFonts w:eastAsia="SimHei" w:hAnsi="SimHei"/>
        </w:rPr>
        <w:t>号一般性意见</w:t>
      </w:r>
      <w:r w:rsidRPr="008B5621">
        <w:rPr>
          <w:rFonts w:eastAsia="SimHei" w:hAnsi="SimHei"/>
        </w:rPr>
        <w:t>，</w:t>
      </w:r>
      <w:r w:rsidR="00927296" w:rsidRPr="008B5621">
        <w:rPr>
          <w:rFonts w:eastAsia="SimHei" w:hAnsi="SimHei"/>
        </w:rPr>
        <w:t>呼吁缔约国立刻重新考虑其立场</w:t>
      </w:r>
      <w:r w:rsidRPr="008B5621">
        <w:rPr>
          <w:rFonts w:eastAsia="SimHei" w:hAnsi="SimHei"/>
        </w:rPr>
        <w:t>，</w:t>
      </w:r>
      <w:r w:rsidR="00927296" w:rsidRPr="008B5621">
        <w:rPr>
          <w:rFonts w:eastAsia="SimHei" w:hAnsi="SimHei"/>
        </w:rPr>
        <w:t>承认《公约》适用于所有受其管辖的个人。就此</w:t>
      </w:r>
      <w:r w:rsidRPr="008B5621">
        <w:rPr>
          <w:rFonts w:eastAsia="SimHei" w:hAnsi="SimHei"/>
        </w:rPr>
        <w:t>，</w:t>
      </w:r>
      <w:r w:rsidR="00927296" w:rsidRPr="008B5621">
        <w:rPr>
          <w:rFonts w:eastAsia="SimHei" w:hAnsi="SimHei"/>
        </w:rPr>
        <w:t>委员会重申</w:t>
      </w:r>
      <w:r w:rsidRPr="008B5621">
        <w:rPr>
          <w:rFonts w:eastAsia="SimHei" w:hAnsi="SimHei"/>
        </w:rPr>
        <w:t>，</w:t>
      </w:r>
      <w:r w:rsidR="00927296" w:rsidRPr="008B5621">
        <w:rPr>
          <w:rFonts w:eastAsia="SimHei" w:hAnsi="SimHei"/>
        </w:rPr>
        <w:t>根据委员会第</w:t>
      </w:r>
      <w:r w:rsidR="00927296" w:rsidRPr="008B5621">
        <w:rPr>
          <w:rFonts w:eastAsia="SimHei"/>
        </w:rPr>
        <w:t>2</w:t>
      </w:r>
      <w:r w:rsidRPr="008B5621">
        <w:rPr>
          <w:rFonts w:eastAsia="SimHei"/>
        </w:rPr>
        <w:t>(</w:t>
      </w:r>
      <w:r w:rsidR="00927296" w:rsidRPr="008B5621">
        <w:rPr>
          <w:rFonts w:eastAsia="SimHei"/>
        </w:rPr>
        <w:t>2007</w:t>
      </w:r>
      <w:r w:rsidRPr="008B5621">
        <w:rPr>
          <w:rFonts w:eastAsia="SimHei"/>
        </w:rPr>
        <w:t>)</w:t>
      </w:r>
      <w:r w:rsidR="00927296" w:rsidRPr="008B5621">
        <w:rPr>
          <w:rFonts w:eastAsia="SimHei" w:hAnsi="SimHei"/>
        </w:rPr>
        <w:t>号一般性意见、其他条约机构的意见以及国际法院的判例</w:t>
      </w:r>
      <w:r w:rsidRPr="008B5621">
        <w:rPr>
          <w:rFonts w:eastAsia="SimHei" w:hAnsi="SimHei"/>
        </w:rPr>
        <w:t>，</w:t>
      </w:r>
      <w:r w:rsidR="00927296" w:rsidRPr="008B5621">
        <w:rPr>
          <w:rFonts w:eastAsia="SimHei" w:hAnsi="SimHei"/>
        </w:rPr>
        <w:t>《公约》适用于缔约国管辖的所有领土和个人</w:t>
      </w:r>
      <w:r w:rsidRPr="008B5621">
        <w:rPr>
          <w:rFonts w:eastAsia="SimHei" w:hAnsi="SimHei"/>
        </w:rPr>
        <w:t>，</w:t>
      </w:r>
      <w:r w:rsidR="00927296" w:rsidRPr="008B5621">
        <w:rPr>
          <w:rFonts w:eastAsia="SimHei" w:hAnsi="SimHei"/>
        </w:rPr>
        <w:t>包括被占领土。</w:t>
      </w:r>
    </w:p>
    <w:p w:rsidR="00927296" w:rsidRDefault="00927296" w:rsidP="00463089">
      <w:pPr>
        <w:pStyle w:val="H23GC"/>
        <w:rPr>
          <w:rFonts w:hint="eastAsia"/>
        </w:rPr>
      </w:pPr>
      <w:r>
        <w:rPr>
          <w:rFonts w:hint="eastAsia"/>
        </w:rPr>
        <w:tab/>
      </w:r>
      <w:r>
        <w:rPr>
          <w:rFonts w:hint="eastAsia"/>
        </w:rPr>
        <w:tab/>
      </w:r>
      <w:r>
        <w:rPr>
          <w:rFonts w:hint="eastAsia"/>
        </w:rPr>
        <w:t>国家人权机构</w:t>
      </w:r>
    </w:p>
    <w:p w:rsidR="00927296" w:rsidRDefault="00927296" w:rsidP="00927296">
      <w:pPr>
        <w:pStyle w:val="SingleTxtGC"/>
        <w:rPr>
          <w:rFonts w:hint="eastAsia"/>
        </w:rPr>
      </w:pPr>
      <w:r>
        <w:rPr>
          <w:rFonts w:hint="eastAsia"/>
        </w:rPr>
        <w:t>1</w:t>
      </w:r>
      <w:r w:rsidR="00463089">
        <w:rPr>
          <w:rFonts w:hint="eastAsia"/>
        </w:rPr>
        <w:t xml:space="preserve">0.  </w:t>
      </w:r>
      <w:r>
        <w:rPr>
          <w:rFonts w:hint="eastAsia"/>
        </w:rPr>
        <w:t>委员会虽然注意到缔约国在人权理事会普遍定期审议期间表示支持根据有关促进和保护人权的国家机构的地位的原则</w:t>
      </w:r>
      <w:r w:rsidR="00463089">
        <w:rPr>
          <w:rFonts w:hint="eastAsia"/>
        </w:rPr>
        <w:t>(</w:t>
      </w:r>
      <w:r>
        <w:rPr>
          <w:rFonts w:hint="eastAsia"/>
        </w:rPr>
        <w:t>《巴黎原则》</w:t>
      </w:r>
      <w:r w:rsidR="00463089">
        <w:rPr>
          <w:rFonts w:hint="eastAsia"/>
        </w:rPr>
        <w:t>)</w:t>
      </w:r>
      <w:r>
        <w:rPr>
          <w:rFonts w:hint="eastAsia"/>
        </w:rPr>
        <w:t>设立一个国家人权机构</w:t>
      </w:r>
      <w:r w:rsidR="00463089">
        <w:rPr>
          <w:rFonts w:hint="eastAsia"/>
        </w:rPr>
        <w:t>(</w:t>
      </w:r>
      <w:r>
        <w:rPr>
          <w:rFonts w:hint="eastAsia"/>
        </w:rPr>
        <w:t>见</w:t>
      </w:r>
      <w:r>
        <w:rPr>
          <w:rFonts w:hint="eastAsia"/>
        </w:rPr>
        <w:t>A</w:t>
      </w:r>
      <w:r w:rsidR="00463089">
        <w:rPr>
          <w:rFonts w:hint="eastAsia"/>
        </w:rPr>
        <w:t>/</w:t>
      </w:r>
      <w:r>
        <w:rPr>
          <w:rFonts w:hint="eastAsia"/>
        </w:rPr>
        <w:t>HRC</w:t>
      </w:r>
      <w:r w:rsidR="00463089">
        <w:rPr>
          <w:rFonts w:hint="eastAsia"/>
        </w:rPr>
        <w:t>/</w:t>
      </w:r>
      <w:r>
        <w:rPr>
          <w:rFonts w:hint="eastAsia"/>
        </w:rPr>
        <w:t>25</w:t>
      </w:r>
      <w:r w:rsidR="00463089">
        <w:rPr>
          <w:rFonts w:hint="eastAsia"/>
        </w:rPr>
        <w:t>/</w:t>
      </w:r>
      <w:r>
        <w:rPr>
          <w:rFonts w:hint="eastAsia"/>
        </w:rPr>
        <w:t>1</w:t>
      </w:r>
      <w:r w:rsidR="00463089">
        <w:rPr>
          <w:rFonts w:hint="eastAsia"/>
        </w:rPr>
        <w:t>5</w:t>
      </w:r>
      <w:r w:rsidR="00D00CA8">
        <w:rPr>
          <w:rFonts w:hint="eastAsia"/>
        </w:rPr>
        <w:t xml:space="preserve">, </w:t>
      </w:r>
      <w:r>
        <w:rPr>
          <w:rFonts w:hint="eastAsia"/>
        </w:rPr>
        <w:t>第</w:t>
      </w:r>
      <w:r>
        <w:rPr>
          <w:rFonts w:hint="eastAsia"/>
        </w:rPr>
        <w:t>13</w:t>
      </w:r>
      <w:r w:rsidR="00463089">
        <w:rPr>
          <w:rFonts w:hint="eastAsia"/>
        </w:rPr>
        <w:t>6.</w:t>
      </w:r>
      <w:r>
        <w:rPr>
          <w:rFonts w:hint="eastAsia"/>
        </w:rPr>
        <w:t>25</w:t>
      </w:r>
      <w:r>
        <w:rPr>
          <w:rFonts w:hint="eastAsia"/>
        </w:rPr>
        <w:t>段和</w:t>
      </w:r>
      <w:r>
        <w:rPr>
          <w:rFonts w:hint="eastAsia"/>
        </w:rPr>
        <w:t>A</w:t>
      </w:r>
      <w:r w:rsidR="00463089">
        <w:rPr>
          <w:rFonts w:hint="eastAsia"/>
        </w:rPr>
        <w:t>/</w:t>
      </w:r>
      <w:r>
        <w:rPr>
          <w:rFonts w:hint="eastAsia"/>
        </w:rPr>
        <w:t>HRC</w:t>
      </w:r>
      <w:r w:rsidR="00463089">
        <w:rPr>
          <w:rFonts w:hint="eastAsia"/>
        </w:rPr>
        <w:t>/</w:t>
      </w:r>
      <w:r>
        <w:rPr>
          <w:rFonts w:hint="eastAsia"/>
        </w:rPr>
        <w:t>25</w:t>
      </w:r>
      <w:r w:rsidR="00463089">
        <w:rPr>
          <w:rFonts w:hint="eastAsia"/>
        </w:rPr>
        <w:t>/</w:t>
      </w:r>
      <w:r>
        <w:rPr>
          <w:rFonts w:hint="eastAsia"/>
        </w:rPr>
        <w:t>15</w:t>
      </w:r>
      <w:r w:rsidR="00463089">
        <w:rPr>
          <w:rFonts w:hint="eastAsia"/>
        </w:rPr>
        <w:t>/</w:t>
      </w:r>
      <w:r>
        <w:rPr>
          <w:rFonts w:hint="eastAsia"/>
        </w:rPr>
        <w:t>Add.</w:t>
      </w:r>
      <w:r w:rsidR="00463089">
        <w:rPr>
          <w:rFonts w:hint="eastAsia"/>
        </w:rPr>
        <w:t>1</w:t>
      </w:r>
      <w:r w:rsidR="00D00CA8">
        <w:rPr>
          <w:rFonts w:hint="eastAsia"/>
        </w:rPr>
        <w:t xml:space="preserve">, </w:t>
      </w:r>
      <w:r>
        <w:rPr>
          <w:rFonts w:hint="eastAsia"/>
        </w:rPr>
        <w:t>第</w:t>
      </w:r>
      <w:r>
        <w:rPr>
          <w:rFonts w:hint="eastAsia"/>
        </w:rPr>
        <w:t>9</w:t>
      </w:r>
      <w:r>
        <w:rPr>
          <w:rFonts w:hint="eastAsia"/>
        </w:rPr>
        <w:t>段</w:t>
      </w:r>
      <w:r w:rsidR="00463089">
        <w:rPr>
          <w:rFonts w:hint="eastAsia"/>
        </w:rPr>
        <w:t>)</w:t>
      </w:r>
      <w:r w:rsidR="00463089">
        <w:rPr>
          <w:rFonts w:hint="eastAsia"/>
        </w:rPr>
        <w:t>，</w:t>
      </w:r>
      <w:r>
        <w:rPr>
          <w:rFonts w:hint="eastAsia"/>
        </w:rPr>
        <w:t>但委员会关切的是</w:t>
      </w:r>
      <w:r w:rsidR="00463089">
        <w:rPr>
          <w:rFonts w:hint="eastAsia"/>
        </w:rPr>
        <w:t>，</w:t>
      </w:r>
      <w:r>
        <w:rPr>
          <w:rFonts w:hint="eastAsia"/>
        </w:rPr>
        <w:t>此类机构尚未设立</w:t>
      </w:r>
      <w:r w:rsidR="00463089">
        <w:rPr>
          <w:rFonts w:hint="eastAsia"/>
        </w:rPr>
        <w:t>(</w:t>
      </w:r>
      <w:r>
        <w:rPr>
          <w:rFonts w:hint="eastAsia"/>
        </w:rPr>
        <w:t>第二条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1</w:t>
      </w:r>
      <w:r w:rsidR="00463089" w:rsidRPr="00463089">
        <w:rPr>
          <w:rFonts w:eastAsia="SimHei"/>
        </w:rPr>
        <w:t xml:space="preserve">1.  </w:t>
      </w:r>
      <w:r w:rsidRPr="00463089">
        <w:rPr>
          <w:rFonts w:eastAsia="SimHei" w:hAnsi="SimHei"/>
        </w:rPr>
        <w:t>委员会建议</w:t>
      </w:r>
      <w:r w:rsidR="00463089" w:rsidRPr="00463089">
        <w:rPr>
          <w:rFonts w:eastAsia="SimHei" w:hAnsi="SimHei"/>
        </w:rPr>
        <w:t>，</w:t>
      </w:r>
      <w:r w:rsidRPr="00463089">
        <w:rPr>
          <w:rFonts w:eastAsia="SimHei" w:hAnsi="SimHei"/>
        </w:rPr>
        <w:t>缔约国全面遵守巴黎原则</w:t>
      </w:r>
      <w:r w:rsidR="00463089" w:rsidRPr="00463089">
        <w:rPr>
          <w:rFonts w:eastAsia="SimHei" w:hAnsi="SimHei"/>
        </w:rPr>
        <w:t>，</w:t>
      </w:r>
      <w:r w:rsidRPr="00463089">
        <w:rPr>
          <w:rFonts w:eastAsia="SimHei" w:hAnsi="SimHei"/>
        </w:rPr>
        <w:t>设立一个独立的促进和保护人权的国家机构。</w:t>
      </w:r>
    </w:p>
    <w:p w:rsidR="00927296" w:rsidRDefault="00927296" w:rsidP="00463089">
      <w:pPr>
        <w:pStyle w:val="H23GC"/>
        <w:rPr>
          <w:rFonts w:hint="eastAsia"/>
        </w:rPr>
      </w:pPr>
      <w:r>
        <w:rPr>
          <w:rFonts w:hint="eastAsia"/>
        </w:rPr>
        <w:tab/>
      </w:r>
      <w:r>
        <w:rPr>
          <w:rFonts w:hint="eastAsia"/>
        </w:rPr>
        <w:tab/>
      </w:r>
      <w:r>
        <w:rPr>
          <w:rFonts w:hint="eastAsia"/>
        </w:rPr>
        <w:t>酷刑的定义和刑事定罪</w:t>
      </w:r>
    </w:p>
    <w:p w:rsidR="00927296" w:rsidRDefault="00927296" w:rsidP="00927296">
      <w:pPr>
        <w:pStyle w:val="SingleTxtGC"/>
        <w:rPr>
          <w:rFonts w:hint="eastAsia"/>
        </w:rPr>
      </w:pPr>
      <w:r>
        <w:rPr>
          <w:rFonts w:hint="eastAsia"/>
        </w:rPr>
        <w:t>1</w:t>
      </w:r>
      <w:r w:rsidR="00463089">
        <w:rPr>
          <w:rFonts w:hint="eastAsia"/>
        </w:rPr>
        <w:t xml:space="preserve">2.  </w:t>
      </w:r>
      <w:r>
        <w:rPr>
          <w:rFonts w:hint="eastAsia"/>
        </w:rPr>
        <w:t>委员会仍关切的是</w:t>
      </w:r>
      <w:r w:rsidR="00463089">
        <w:rPr>
          <w:rFonts w:hint="eastAsia"/>
        </w:rPr>
        <w:t>，</w:t>
      </w:r>
      <w:r>
        <w:rPr>
          <w:rFonts w:hint="eastAsia"/>
        </w:rPr>
        <w:t>缔约国尚未根据《公约》第一条的定义将酷刑定为一项具体罪行。委员会注意到</w:t>
      </w:r>
      <w:r w:rsidR="00463089">
        <w:rPr>
          <w:rFonts w:hint="eastAsia"/>
        </w:rPr>
        <w:t>，</w:t>
      </w:r>
      <w:r>
        <w:rPr>
          <w:rFonts w:hint="eastAsia"/>
        </w:rPr>
        <w:t>司法部按照总检察长的指示正在起草一项将酷刑作为单独罪行纳入以色列法的法案</w:t>
      </w:r>
      <w:r w:rsidR="00463089">
        <w:rPr>
          <w:rFonts w:hint="eastAsia"/>
        </w:rPr>
        <w:t>(</w:t>
      </w:r>
      <w:r>
        <w:rPr>
          <w:rFonts w:hint="eastAsia"/>
        </w:rPr>
        <w:t>第一条、第二条和第四条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1</w:t>
      </w:r>
      <w:r w:rsidR="00463089" w:rsidRPr="00463089">
        <w:rPr>
          <w:rFonts w:eastAsia="SimHei"/>
        </w:rPr>
        <w:t xml:space="preserve">3.  </w:t>
      </w:r>
      <w:r w:rsidRPr="00463089">
        <w:rPr>
          <w:rFonts w:eastAsia="SimHei" w:hAnsi="SimHei"/>
        </w:rPr>
        <w:t>委员会回顾其以往建议</w:t>
      </w:r>
      <w:r w:rsidR="00463089" w:rsidRPr="00463089">
        <w:rPr>
          <w:rFonts w:eastAsia="SimHei"/>
        </w:rPr>
        <w:t>(</w:t>
      </w:r>
      <w:r w:rsidRPr="00463089">
        <w:rPr>
          <w:rFonts w:eastAsia="SimHei"/>
        </w:rPr>
        <w:t>A</w:t>
      </w:r>
      <w:r w:rsidR="00463089" w:rsidRPr="00463089">
        <w:rPr>
          <w:rFonts w:eastAsia="SimHei"/>
        </w:rPr>
        <w:t>/</w:t>
      </w:r>
      <w:r w:rsidRPr="00463089">
        <w:rPr>
          <w:rFonts w:eastAsia="SimHei"/>
        </w:rPr>
        <w:t>57</w:t>
      </w:r>
      <w:r w:rsidR="00463089" w:rsidRPr="00463089">
        <w:rPr>
          <w:rFonts w:eastAsia="SimHei"/>
        </w:rPr>
        <w:t>/</w:t>
      </w:r>
      <w:r w:rsidRPr="00463089">
        <w:rPr>
          <w:rFonts w:eastAsia="SimHei"/>
        </w:rPr>
        <w:t>4</w:t>
      </w:r>
      <w:r w:rsidR="00463089" w:rsidRPr="00463089">
        <w:rPr>
          <w:rFonts w:eastAsia="SimHei"/>
        </w:rPr>
        <w:t xml:space="preserve">4, </w:t>
      </w:r>
      <w:r w:rsidRPr="00463089">
        <w:rPr>
          <w:rFonts w:eastAsia="SimHei" w:hAnsi="SimHei"/>
        </w:rPr>
        <w:t>第</w:t>
      </w:r>
      <w:r w:rsidRPr="00463089">
        <w:rPr>
          <w:rFonts w:eastAsia="SimHei"/>
        </w:rPr>
        <w:t>53</w:t>
      </w:r>
      <w:r w:rsidR="00463089" w:rsidRPr="00463089">
        <w:rPr>
          <w:rFonts w:eastAsia="SimHei"/>
        </w:rPr>
        <w:t>(</w:t>
      </w:r>
      <w:r w:rsidRPr="00463089">
        <w:rPr>
          <w:rFonts w:eastAsia="SimHei"/>
        </w:rPr>
        <w:t>a</w:t>
      </w:r>
      <w:r w:rsidR="00463089" w:rsidRPr="00463089">
        <w:rPr>
          <w:rFonts w:eastAsia="SimHei"/>
        </w:rPr>
        <w:t>)</w:t>
      </w:r>
      <w:r w:rsidRPr="00463089">
        <w:rPr>
          <w:rFonts w:eastAsia="SimHei" w:hAnsi="SimHei"/>
        </w:rPr>
        <w:t>段和</w:t>
      </w:r>
      <w:r w:rsidRPr="00463089">
        <w:rPr>
          <w:rFonts w:eastAsia="SimHei"/>
        </w:rPr>
        <w:t>CAT</w:t>
      </w:r>
      <w:r w:rsidR="00463089" w:rsidRPr="00463089">
        <w:rPr>
          <w:rFonts w:eastAsia="SimHei"/>
        </w:rPr>
        <w:t>/</w:t>
      </w:r>
      <w:r w:rsidRPr="00463089">
        <w:rPr>
          <w:rFonts w:eastAsia="SimHei"/>
        </w:rPr>
        <w:t>C</w:t>
      </w:r>
      <w:r w:rsidR="00463089" w:rsidRPr="00463089">
        <w:rPr>
          <w:rFonts w:eastAsia="SimHei"/>
        </w:rPr>
        <w:t>/</w:t>
      </w:r>
      <w:r w:rsidRPr="00463089">
        <w:rPr>
          <w:rFonts w:eastAsia="SimHei"/>
        </w:rPr>
        <w:t>ISR</w:t>
      </w:r>
      <w:r w:rsidR="00463089" w:rsidRPr="00463089">
        <w:rPr>
          <w:rFonts w:eastAsia="SimHei"/>
        </w:rPr>
        <w:t>/</w:t>
      </w:r>
      <w:r w:rsidRPr="00463089">
        <w:rPr>
          <w:rFonts w:eastAsia="SimHei"/>
        </w:rPr>
        <w:t>CO</w:t>
      </w:r>
      <w:r w:rsidR="00463089" w:rsidRPr="00463089">
        <w:rPr>
          <w:rFonts w:eastAsia="SimHei"/>
        </w:rPr>
        <w:t>/4</w:t>
      </w:r>
      <w:r w:rsidR="00D00CA8">
        <w:rPr>
          <w:rFonts w:eastAsia="SimHei"/>
        </w:rPr>
        <w:t xml:space="preserve">, </w:t>
      </w:r>
      <w:r w:rsidRPr="00463089">
        <w:rPr>
          <w:rFonts w:eastAsia="SimHei" w:hAnsi="SimHei"/>
        </w:rPr>
        <w:t>第</w:t>
      </w:r>
      <w:r w:rsidRPr="00463089">
        <w:rPr>
          <w:rFonts w:eastAsia="SimHei"/>
        </w:rPr>
        <w:t>13</w:t>
      </w:r>
      <w:r w:rsidRPr="00463089">
        <w:rPr>
          <w:rFonts w:eastAsia="SimHei" w:hAnsi="SimHei"/>
        </w:rPr>
        <w:t>段</w:t>
      </w:r>
      <w:r w:rsidR="00463089" w:rsidRPr="00463089">
        <w:rPr>
          <w:rFonts w:eastAsia="SimHei"/>
        </w:rPr>
        <w:t>)</w:t>
      </w:r>
      <w:r w:rsidR="00463089" w:rsidRPr="00463089">
        <w:rPr>
          <w:rFonts w:eastAsia="SimHei" w:hAnsi="SimHei"/>
        </w:rPr>
        <w:t>，</w:t>
      </w:r>
      <w:r w:rsidRPr="00463089">
        <w:rPr>
          <w:rFonts w:eastAsia="SimHei" w:hAnsi="SimHei"/>
        </w:rPr>
        <w:t>呼吁缔约国采取必要措施</w:t>
      </w:r>
      <w:r w:rsidR="00463089" w:rsidRPr="00463089">
        <w:rPr>
          <w:rFonts w:eastAsia="SimHei" w:hAnsi="SimHei"/>
        </w:rPr>
        <w:t>，</w:t>
      </w:r>
      <w:r w:rsidRPr="00463089">
        <w:rPr>
          <w:rFonts w:eastAsia="SimHei" w:hAnsi="SimHei"/>
        </w:rPr>
        <w:t>加快将酷刑作为一项具体罪行纳入国内法的进程</w:t>
      </w:r>
      <w:r w:rsidR="00463089" w:rsidRPr="00463089">
        <w:rPr>
          <w:rFonts w:eastAsia="SimHei" w:hAnsi="SimHei"/>
        </w:rPr>
        <w:t>，</w:t>
      </w:r>
      <w:r w:rsidRPr="00463089">
        <w:rPr>
          <w:rFonts w:eastAsia="SimHei" w:hAnsi="SimHei"/>
        </w:rPr>
        <w:t>并确保此罪行规定的酷刑定义完全符合《公约》第一条所载定义</w:t>
      </w:r>
      <w:r w:rsidR="00463089" w:rsidRPr="00463089">
        <w:rPr>
          <w:rFonts w:eastAsia="SimHei" w:hAnsi="SimHei"/>
        </w:rPr>
        <w:t>，</w:t>
      </w:r>
      <w:r w:rsidRPr="00463089">
        <w:rPr>
          <w:rFonts w:eastAsia="SimHei" w:hAnsi="SimHei"/>
        </w:rPr>
        <w:t>且惩处须与第四条第</w:t>
      </w:r>
      <w:r w:rsidRPr="00463089">
        <w:rPr>
          <w:rFonts w:eastAsia="SimHei"/>
        </w:rPr>
        <w:t>2</w:t>
      </w:r>
      <w:r w:rsidRPr="00463089">
        <w:rPr>
          <w:rFonts w:eastAsia="SimHei" w:hAnsi="SimHei"/>
        </w:rPr>
        <w:t>款所规定的严重程度相称。</w:t>
      </w:r>
    </w:p>
    <w:p w:rsidR="00927296" w:rsidRDefault="00927296" w:rsidP="00463089">
      <w:pPr>
        <w:pStyle w:val="H23GC"/>
        <w:rPr>
          <w:rFonts w:hint="eastAsia"/>
        </w:rPr>
      </w:pPr>
      <w:r>
        <w:rPr>
          <w:rFonts w:hint="eastAsia"/>
        </w:rPr>
        <w:tab/>
      </w:r>
      <w:r>
        <w:rPr>
          <w:rFonts w:hint="eastAsia"/>
        </w:rPr>
        <w:tab/>
      </w:r>
      <w:r>
        <w:rPr>
          <w:rFonts w:hint="eastAsia"/>
        </w:rPr>
        <w:t>必要防范</w:t>
      </w:r>
    </w:p>
    <w:p w:rsidR="00927296" w:rsidRDefault="00927296" w:rsidP="00927296">
      <w:pPr>
        <w:pStyle w:val="SingleTxtGC"/>
        <w:rPr>
          <w:rFonts w:hint="eastAsia"/>
        </w:rPr>
      </w:pPr>
      <w:r>
        <w:rPr>
          <w:rFonts w:hint="eastAsia"/>
        </w:rPr>
        <w:t>1</w:t>
      </w:r>
      <w:r w:rsidR="00463089">
        <w:rPr>
          <w:rFonts w:hint="eastAsia"/>
        </w:rPr>
        <w:t xml:space="preserve">4.  </w:t>
      </w:r>
      <w:r>
        <w:rPr>
          <w:rFonts w:hint="eastAsia"/>
        </w:rPr>
        <w:t>委员会遗憾的是</w:t>
      </w:r>
      <w:r w:rsidR="00463089">
        <w:rPr>
          <w:rFonts w:hint="eastAsia"/>
        </w:rPr>
        <w:t>，</w:t>
      </w:r>
      <w:r>
        <w:rPr>
          <w:rFonts w:hint="eastAsia"/>
        </w:rPr>
        <w:t>缔约国未按委员会要求提供资料说明在审讯时使用必要防范的情况。委员会回顾《公约》第二条第</w:t>
      </w:r>
      <w:r>
        <w:rPr>
          <w:rFonts w:hint="eastAsia"/>
        </w:rPr>
        <w:t>2</w:t>
      </w:r>
      <w:r>
        <w:rPr>
          <w:rFonts w:hint="eastAsia"/>
        </w:rPr>
        <w:t>款规定</w:t>
      </w:r>
      <w:r w:rsidR="00463089">
        <w:rPr>
          <w:rFonts w:hint="eastAsia"/>
        </w:rPr>
        <w:t>，</w:t>
      </w:r>
      <w:r>
        <w:rPr>
          <w:rFonts w:hint="eastAsia"/>
        </w:rPr>
        <w:t>禁止酷刑具有绝对强制性且不可克减</w:t>
      </w:r>
      <w:r w:rsidR="00463089">
        <w:rPr>
          <w:rFonts w:hint="eastAsia"/>
        </w:rPr>
        <w:t>，</w:t>
      </w:r>
      <w:r>
        <w:rPr>
          <w:rFonts w:hint="eastAsia"/>
        </w:rPr>
        <w:t>缔约国不得援引任何特殊情况为其酷刑行为辩解。在这方面</w:t>
      </w:r>
      <w:r w:rsidR="00463089">
        <w:rPr>
          <w:rFonts w:hint="eastAsia"/>
        </w:rPr>
        <w:t>，</w:t>
      </w:r>
      <w:r>
        <w:rPr>
          <w:rFonts w:hint="eastAsia"/>
        </w:rPr>
        <w:t>委员会关切的是</w:t>
      </w:r>
      <w:r w:rsidR="00463089">
        <w:rPr>
          <w:rFonts w:hint="eastAsia"/>
        </w:rPr>
        <w:t>，</w:t>
      </w:r>
      <w:r>
        <w:rPr>
          <w:rFonts w:hint="eastAsia"/>
        </w:rPr>
        <w:t>在涉及酷刑的案件中尚未明确排除必要防范</w:t>
      </w:r>
      <w:r w:rsidR="00463089">
        <w:rPr>
          <w:rFonts w:hint="eastAsia"/>
        </w:rPr>
        <w:t>，</w:t>
      </w:r>
      <w:r>
        <w:rPr>
          <w:rFonts w:hint="eastAsia"/>
        </w:rPr>
        <w:t>而必要防范载于《刑法》第</w:t>
      </w:r>
      <w:r>
        <w:rPr>
          <w:rFonts w:hint="eastAsia"/>
        </w:rPr>
        <w:t>34</w:t>
      </w:r>
      <w:r>
        <w:rPr>
          <w:rFonts w:hint="eastAsia"/>
        </w:rPr>
        <w:t>条第</w:t>
      </w:r>
      <w:r>
        <w:rPr>
          <w:rFonts w:hint="eastAsia"/>
        </w:rPr>
        <w:t>11</w:t>
      </w:r>
      <w:r>
        <w:rPr>
          <w:rFonts w:hint="eastAsia"/>
        </w:rPr>
        <w:t>款</w:t>
      </w:r>
      <w:r w:rsidR="00463089">
        <w:rPr>
          <w:rFonts w:hint="eastAsia"/>
        </w:rPr>
        <w:t>，</w:t>
      </w:r>
      <w:r>
        <w:rPr>
          <w:rFonts w:hint="eastAsia"/>
        </w:rPr>
        <w:t>作为赋予刑事案件中任何被告的一种防范手段。因此还可在</w:t>
      </w:r>
      <w:r w:rsidRPr="00063346">
        <w:rPr>
          <w:rFonts w:eastAsia="KaiTi_GB2312" w:hint="eastAsia"/>
        </w:rPr>
        <w:t>事后</w:t>
      </w:r>
      <w:r>
        <w:rPr>
          <w:rFonts w:hint="eastAsia"/>
        </w:rPr>
        <w:t>援引必要防范</w:t>
      </w:r>
      <w:r w:rsidR="00463089">
        <w:rPr>
          <w:rFonts w:hint="eastAsia"/>
        </w:rPr>
        <w:t>，</w:t>
      </w:r>
      <w:r>
        <w:rPr>
          <w:rFonts w:hint="eastAsia"/>
        </w:rPr>
        <w:t>作为在对生命有迫在眉睫威胁的情况下开展审讯时实施酷刑的可能理由</w:t>
      </w:r>
      <w:r w:rsidR="00463089">
        <w:rPr>
          <w:rFonts w:hint="eastAsia"/>
        </w:rPr>
        <w:t>，</w:t>
      </w:r>
      <w:r>
        <w:rPr>
          <w:rFonts w:hint="eastAsia"/>
        </w:rPr>
        <w:t>因此导致无法正当追责</w:t>
      </w:r>
      <w:r w:rsidR="00463089">
        <w:rPr>
          <w:rFonts w:hint="eastAsia"/>
        </w:rPr>
        <w:t>(</w:t>
      </w:r>
      <w:r>
        <w:rPr>
          <w:rFonts w:hint="eastAsia"/>
        </w:rPr>
        <w:t>第二条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1</w:t>
      </w:r>
      <w:r w:rsidR="00463089" w:rsidRPr="00463089">
        <w:rPr>
          <w:rFonts w:eastAsia="SimHei"/>
        </w:rPr>
        <w:t xml:space="preserve">5.  </w:t>
      </w:r>
      <w:r w:rsidRPr="00463089">
        <w:rPr>
          <w:rFonts w:eastAsia="SimHei" w:hAnsi="SimHei"/>
        </w:rPr>
        <w:t>委员会建议</w:t>
      </w:r>
      <w:r w:rsidR="00463089" w:rsidRPr="00463089">
        <w:rPr>
          <w:rFonts w:eastAsia="SimHei" w:hAnsi="SimHei"/>
        </w:rPr>
        <w:t>，</w:t>
      </w:r>
      <w:r w:rsidRPr="00463089">
        <w:rPr>
          <w:rFonts w:eastAsia="SimHei" w:hAnsi="SimHei"/>
        </w:rPr>
        <w:t>缔约国根据《公约》第二条第</w:t>
      </w:r>
      <w:r w:rsidRPr="00463089">
        <w:rPr>
          <w:rFonts w:eastAsia="SimHei"/>
        </w:rPr>
        <w:t>2</w:t>
      </w:r>
      <w:r w:rsidRPr="00463089">
        <w:rPr>
          <w:rFonts w:eastAsia="SimHei" w:hAnsi="SimHei"/>
        </w:rPr>
        <w:t>款将绝对禁止酷刑原则纳入国内法</w:t>
      </w:r>
      <w:r w:rsidR="00463089" w:rsidRPr="00463089">
        <w:rPr>
          <w:rFonts w:eastAsia="SimHei" w:hAnsi="SimHei"/>
        </w:rPr>
        <w:t>，</w:t>
      </w:r>
      <w:r w:rsidRPr="00463089">
        <w:rPr>
          <w:rFonts w:eastAsia="SimHei" w:hAnsi="SimHei"/>
        </w:rPr>
        <w:t>同时回顾其以往建议</w:t>
      </w:r>
      <w:r w:rsidR="00463089" w:rsidRPr="00463089">
        <w:rPr>
          <w:rFonts w:eastAsia="SimHei"/>
        </w:rPr>
        <w:t>(</w:t>
      </w:r>
      <w:r w:rsidRPr="00463089">
        <w:rPr>
          <w:rFonts w:eastAsia="SimHei"/>
        </w:rPr>
        <w:t>A</w:t>
      </w:r>
      <w:r w:rsidR="00463089" w:rsidRPr="00463089">
        <w:rPr>
          <w:rFonts w:eastAsia="SimHei"/>
        </w:rPr>
        <w:t>/</w:t>
      </w:r>
      <w:r w:rsidRPr="00463089">
        <w:rPr>
          <w:rFonts w:eastAsia="SimHei"/>
        </w:rPr>
        <w:t>57</w:t>
      </w:r>
      <w:r w:rsidR="00463089" w:rsidRPr="00463089">
        <w:rPr>
          <w:rFonts w:eastAsia="SimHei"/>
        </w:rPr>
        <w:t>/</w:t>
      </w:r>
      <w:r w:rsidRPr="00463089">
        <w:rPr>
          <w:rFonts w:eastAsia="SimHei"/>
        </w:rPr>
        <w:t>4</w:t>
      </w:r>
      <w:r w:rsidR="00463089" w:rsidRPr="00463089">
        <w:rPr>
          <w:rFonts w:eastAsia="SimHei"/>
        </w:rPr>
        <w:t xml:space="preserve">4, </w:t>
      </w:r>
      <w:r w:rsidRPr="00463089">
        <w:rPr>
          <w:rFonts w:eastAsia="SimHei" w:hAnsi="SimHei"/>
        </w:rPr>
        <w:t>第</w:t>
      </w:r>
      <w:r w:rsidRPr="00463089">
        <w:rPr>
          <w:rFonts w:eastAsia="SimHei"/>
        </w:rPr>
        <w:t>53</w:t>
      </w:r>
      <w:r w:rsidR="00463089" w:rsidRPr="00463089">
        <w:rPr>
          <w:rFonts w:eastAsia="SimHei"/>
        </w:rPr>
        <w:t>(</w:t>
      </w:r>
      <w:r w:rsidRPr="00463089">
        <w:rPr>
          <w:rFonts w:eastAsia="SimHei"/>
        </w:rPr>
        <w:t>i</w:t>
      </w:r>
      <w:r w:rsidR="00463089" w:rsidRPr="00463089">
        <w:rPr>
          <w:rFonts w:eastAsia="SimHei"/>
        </w:rPr>
        <w:t>)</w:t>
      </w:r>
      <w:r w:rsidRPr="00463089">
        <w:rPr>
          <w:rFonts w:eastAsia="SimHei" w:hAnsi="SimHei"/>
        </w:rPr>
        <w:t>段和</w:t>
      </w:r>
      <w:r w:rsidRPr="00463089">
        <w:rPr>
          <w:rFonts w:eastAsia="SimHei"/>
        </w:rPr>
        <w:t>CAT</w:t>
      </w:r>
      <w:r w:rsidR="00463089" w:rsidRPr="00463089">
        <w:rPr>
          <w:rFonts w:eastAsia="SimHei"/>
        </w:rPr>
        <w:t>/</w:t>
      </w:r>
      <w:r w:rsidRPr="00463089">
        <w:rPr>
          <w:rFonts w:eastAsia="SimHei"/>
        </w:rPr>
        <w:t>C</w:t>
      </w:r>
      <w:r w:rsidR="00463089" w:rsidRPr="00463089">
        <w:rPr>
          <w:rFonts w:eastAsia="SimHei"/>
        </w:rPr>
        <w:t>/</w:t>
      </w:r>
      <w:r w:rsidRPr="00463089">
        <w:rPr>
          <w:rFonts w:eastAsia="SimHei"/>
        </w:rPr>
        <w:t>ISR</w:t>
      </w:r>
      <w:r w:rsidR="00463089" w:rsidRPr="00463089">
        <w:rPr>
          <w:rFonts w:eastAsia="SimHei"/>
        </w:rPr>
        <w:t>/</w:t>
      </w:r>
      <w:r w:rsidRPr="00463089">
        <w:rPr>
          <w:rFonts w:eastAsia="SimHei"/>
        </w:rPr>
        <w:t>CO</w:t>
      </w:r>
      <w:r w:rsidR="00463089" w:rsidRPr="00463089">
        <w:rPr>
          <w:rFonts w:eastAsia="SimHei"/>
        </w:rPr>
        <w:t xml:space="preserve">/4, </w:t>
      </w:r>
      <w:r w:rsidRPr="00463089">
        <w:rPr>
          <w:rFonts w:eastAsia="SimHei" w:hAnsi="SimHei"/>
        </w:rPr>
        <w:t>第</w:t>
      </w:r>
      <w:r w:rsidRPr="00463089">
        <w:rPr>
          <w:rFonts w:eastAsia="SimHei"/>
        </w:rPr>
        <w:t>14</w:t>
      </w:r>
      <w:r w:rsidRPr="00463089">
        <w:rPr>
          <w:rFonts w:eastAsia="SimHei" w:hAnsi="SimHei"/>
        </w:rPr>
        <w:t>段</w:t>
      </w:r>
      <w:r w:rsidR="00463089" w:rsidRPr="00463089">
        <w:rPr>
          <w:rFonts w:eastAsia="SimHei"/>
        </w:rPr>
        <w:t>)</w:t>
      </w:r>
      <w:r w:rsidR="00463089" w:rsidRPr="00463089">
        <w:rPr>
          <w:rFonts w:eastAsia="SimHei" w:hAnsi="SimHei"/>
        </w:rPr>
        <w:t>，</w:t>
      </w:r>
      <w:r w:rsidRPr="00463089">
        <w:rPr>
          <w:rFonts w:eastAsia="SimHei" w:hAnsi="SimHei"/>
        </w:rPr>
        <w:t>即完全取消必要防范作为实施酷刑的可能理由。</w:t>
      </w:r>
    </w:p>
    <w:p w:rsidR="00927296" w:rsidRDefault="00927296" w:rsidP="00463089">
      <w:pPr>
        <w:pStyle w:val="H23GC"/>
        <w:rPr>
          <w:rFonts w:hint="eastAsia"/>
        </w:rPr>
      </w:pPr>
      <w:r>
        <w:rPr>
          <w:rFonts w:hint="eastAsia"/>
        </w:rPr>
        <w:tab/>
      </w:r>
      <w:r>
        <w:rPr>
          <w:rFonts w:hint="eastAsia"/>
        </w:rPr>
        <w:tab/>
      </w:r>
      <w:r>
        <w:rPr>
          <w:rFonts w:hint="eastAsia"/>
        </w:rPr>
        <w:t>面见律师和受法官传讯的权利</w:t>
      </w:r>
    </w:p>
    <w:p w:rsidR="00927296" w:rsidRDefault="00927296" w:rsidP="00927296">
      <w:pPr>
        <w:pStyle w:val="SingleTxtGC"/>
        <w:rPr>
          <w:rFonts w:hint="eastAsia"/>
        </w:rPr>
      </w:pPr>
      <w:r>
        <w:rPr>
          <w:rFonts w:hint="eastAsia"/>
        </w:rPr>
        <w:t>1</w:t>
      </w:r>
      <w:r w:rsidR="00463089">
        <w:rPr>
          <w:rFonts w:hint="eastAsia"/>
        </w:rPr>
        <w:t xml:space="preserve">6.  </w:t>
      </w:r>
      <w:r>
        <w:rPr>
          <w:rFonts w:hint="eastAsia"/>
        </w:rPr>
        <w:t>委员会虽然注意到</w:t>
      </w:r>
      <w:r w:rsidR="00463089">
        <w:rPr>
          <w:rFonts w:hint="eastAsia"/>
        </w:rPr>
        <w:t>，</w:t>
      </w:r>
      <w:r>
        <w:rPr>
          <w:rFonts w:hint="eastAsia"/>
        </w:rPr>
        <w:t>被剥夺自由者通常得以迅速会见律师</w:t>
      </w:r>
      <w:r w:rsidR="00463089">
        <w:rPr>
          <w:rFonts w:hint="eastAsia"/>
        </w:rPr>
        <w:t>，</w:t>
      </w:r>
      <w:r>
        <w:rPr>
          <w:rFonts w:hint="eastAsia"/>
        </w:rPr>
        <w:t>但仍然关切的是</w:t>
      </w:r>
      <w:r w:rsidR="00463089">
        <w:rPr>
          <w:rFonts w:hint="eastAsia"/>
        </w:rPr>
        <w:t>，</w:t>
      </w:r>
      <w:r>
        <w:rPr>
          <w:rFonts w:hint="eastAsia"/>
        </w:rPr>
        <w:t>立法仍允许在特定条件下推迟这些会面</w:t>
      </w:r>
      <w:r w:rsidR="00463089">
        <w:rPr>
          <w:rFonts w:hint="eastAsia"/>
        </w:rPr>
        <w:t>，</w:t>
      </w:r>
      <w:r>
        <w:rPr>
          <w:rFonts w:hint="eastAsia"/>
        </w:rPr>
        <w:t>就被指控犯有安全罪行的被拘留者而言</w:t>
      </w:r>
      <w:r w:rsidR="00463089">
        <w:rPr>
          <w:rFonts w:hint="eastAsia"/>
        </w:rPr>
        <w:t>，</w:t>
      </w:r>
      <w:r>
        <w:rPr>
          <w:rFonts w:hint="eastAsia"/>
        </w:rPr>
        <w:t>根据第</w:t>
      </w:r>
      <w:r>
        <w:rPr>
          <w:rFonts w:hint="eastAsia"/>
        </w:rPr>
        <w:t>1996-5756</w:t>
      </w:r>
      <w:r>
        <w:rPr>
          <w:rFonts w:hint="eastAsia"/>
        </w:rPr>
        <w:t>号《刑事诉讼程序</w:t>
      </w:r>
      <w:r w:rsidR="00463089">
        <w:rPr>
          <w:rFonts w:hint="eastAsia"/>
        </w:rPr>
        <w:t>(</w:t>
      </w:r>
      <w:r>
        <w:rPr>
          <w:rFonts w:hint="eastAsia"/>
        </w:rPr>
        <w:t>执法权</w:t>
      </w:r>
      <w:r w:rsidR="008B5621">
        <w:rPr>
          <w:rFonts w:hint="eastAsia"/>
          <w:spacing w:val="-50"/>
        </w:rPr>
        <w:t>―</w:t>
      </w:r>
      <w:r w:rsidR="008B5621">
        <w:rPr>
          <w:rFonts w:hint="eastAsia"/>
        </w:rPr>
        <w:t>―</w:t>
      </w:r>
      <w:r>
        <w:rPr>
          <w:rFonts w:hint="eastAsia"/>
        </w:rPr>
        <w:t>逮捕</w:t>
      </w:r>
      <w:r w:rsidR="00463089">
        <w:rPr>
          <w:rFonts w:hint="eastAsia"/>
        </w:rPr>
        <w:t>)</w:t>
      </w:r>
      <w:r>
        <w:rPr>
          <w:rFonts w:hint="eastAsia"/>
        </w:rPr>
        <w:t>法》最多可延迟</w:t>
      </w:r>
      <w:r>
        <w:rPr>
          <w:rFonts w:hint="eastAsia"/>
        </w:rPr>
        <w:t>21</w:t>
      </w:r>
      <w:r>
        <w:rPr>
          <w:rFonts w:hint="eastAsia"/>
        </w:rPr>
        <w:t>天</w:t>
      </w:r>
      <w:r w:rsidR="00463089">
        <w:rPr>
          <w:rFonts w:hint="eastAsia"/>
        </w:rPr>
        <w:t>，</w:t>
      </w:r>
      <w:r>
        <w:rPr>
          <w:rFonts w:hint="eastAsia"/>
        </w:rPr>
        <w:t>而根据适用于西岸的法律最多可推迟</w:t>
      </w:r>
      <w:r>
        <w:rPr>
          <w:rFonts w:hint="eastAsia"/>
        </w:rPr>
        <w:t>60</w:t>
      </w:r>
      <w:r>
        <w:rPr>
          <w:rFonts w:hint="eastAsia"/>
        </w:rPr>
        <w:t>天。委员会虽然注意到</w:t>
      </w:r>
      <w:r w:rsidR="00463089">
        <w:rPr>
          <w:rFonts w:hint="eastAsia"/>
        </w:rPr>
        <w:t>，</w:t>
      </w:r>
      <w:r>
        <w:rPr>
          <w:rFonts w:hint="eastAsia"/>
        </w:rPr>
        <w:t>在没有逮捕证的情况下被逮捕人员通常必须尽早被带见法官</w:t>
      </w:r>
      <w:r w:rsidR="00463089">
        <w:rPr>
          <w:rFonts w:hint="eastAsia"/>
        </w:rPr>
        <w:t>，</w:t>
      </w:r>
      <w:r>
        <w:rPr>
          <w:rFonts w:hint="eastAsia"/>
        </w:rPr>
        <w:t>但不得迟于被捕后</w:t>
      </w:r>
      <w:r>
        <w:rPr>
          <w:rFonts w:hint="eastAsia"/>
        </w:rPr>
        <w:t>24</w:t>
      </w:r>
      <w:r>
        <w:rPr>
          <w:rFonts w:hint="eastAsia"/>
        </w:rPr>
        <w:t>小时</w:t>
      </w:r>
      <w:r w:rsidR="00463089">
        <w:rPr>
          <w:rFonts w:hint="eastAsia"/>
        </w:rPr>
        <w:t>，</w:t>
      </w:r>
      <w:r>
        <w:rPr>
          <w:rFonts w:hint="eastAsia"/>
        </w:rPr>
        <w:t>委员会还关切的是</w:t>
      </w:r>
      <w:r w:rsidR="00463089">
        <w:rPr>
          <w:rFonts w:hint="eastAsia"/>
        </w:rPr>
        <w:t>，</w:t>
      </w:r>
      <w:r>
        <w:rPr>
          <w:rFonts w:hint="eastAsia"/>
        </w:rPr>
        <w:t>立法仍规定对被指控犯有安全罪行的人最多可推迟</w:t>
      </w:r>
      <w:r>
        <w:rPr>
          <w:rFonts w:hint="eastAsia"/>
        </w:rPr>
        <w:t>96</w:t>
      </w:r>
      <w:r>
        <w:rPr>
          <w:rFonts w:hint="eastAsia"/>
        </w:rPr>
        <w:t>小时</w:t>
      </w:r>
      <w:r w:rsidR="00463089">
        <w:rPr>
          <w:rFonts w:hint="eastAsia"/>
        </w:rPr>
        <w:t>(</w:t>
      </w:r>
      <w:r>
        <w:rPr>
          <w:rFonts w:hint="eastAsia"/>
        </w:rPr>
        <w:t>第二条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1</w:t>
      </w:r>
      <w:r w:rsidR="00463089" w:rsidRPr="00463089">
        <w:rPr>
          <w:rFonts w:eastAsia="SimHei"/>
        </w:rPr>
        <w:t xml:space="preserve">7.  </w:t>
      </w:r>
      <w:r w:rsidRPr="00463089">
        <w:rPr>
          <w:rFonts w:eastAsia="SimHei" w:hAnsi="SimHei"/>
        </w:rPr>
        <w:t>委员会回顾其以往建议</w:t>
      </w:r>
      <w:r w:rsidR="00463089" w:rsidRPr="00463089">
        <w:rPr>
          <w:rFonts w:eastAsia="SimHei"/>
        </w:rPr>
        <w:t>(</w:t>
      </w:r>
      <w:r w:rsidRPr="00463089">
        <w:rPr>
          <w:rFonts w:eastAsia="SimHei"/>
        </w:rPr>
        <w:t>A</w:t>
      </w:r>
      <w:r w:rsidR="00463089" w:rsidRPr="00463089">
        <w:rPr>
          <w:rFonts w:eastAsia="SimHei"/>
        </w:rPr>
        <w:t>/</w:t>
      </w:r>
      <w:r w:rsidRPr="00463089">
        <w:rPr>
          <w:rFonts w:eastAsia="SimHei"/>
        </w:rPr>
        <w:t>57</w:t>
      </w:r>
      <w:r w:rsidR="00463089" w:rsidRPr="00463089">
        <w:rPr>
          <w:rFonts w:eastAsia="SimHei"/>
        </w:rPr>
        <w:t>/</w:t>
      </w:r>
      <w:r w:rsidRPr="00463089">
        <w:rPr>
          <w:rFonts w:eastAsia="SimHei"/>
        </w:rPr>
        <w:t>4</w:t>
      </w:r>
      <w:r w:rsidR="00463089" w:rsidRPr="00463089">
        <w:rPr>
          <w:rFonts w:eastAsia="SimHei"/>
        </w:rPr>
        <w:t xml:space="preserve">4, </w:t>
      </w:r>
      <w:r w:rsidRPr="00463089">
        <w:rPr>
          <w:rFonts w:eastAsia="SimHei" w:hAnsi="SimHei"/>
        </w:rPr>
        <w:t>第</w:t>
      </w:r>
      <w:r w:rsidRPr="00463089">
        <w:rPr>
          <w:rFonts w:eastAsia="SimHei"/>
        </w:rPr>
        <w:t>53</w:t>
      </w:r>
      <w:r w:rsidR="00463089" w:rsidRPr="00463089">
        <w:rPr>
          <w:rFonts w:eastAsia="SimHei"/>
        </w:rPr>
        <w:t>(</w:t>
      </w:r>
      <w:r w:rsidRPr="00463089">
        <w:rPr>
          <w:rFonts w:eastAsia="SimHei"/>
        </w:rPr>
        <w:t>c</w:t>
      </w:r>
      <w:r w:rsidR="00463089" w:rsidRPr="00463089">
        <w:rPr>
          <w:rFonts w:eastAsia="SimHei"/>
        </w:rPr>
        <w:t>)</w:t>
      </w:r>
      <w:r w:rsidRPr="00463089">
        <w:rPr>
          <w:rFonts w:eastAsia="SimHei" w:hAnsi="SimHei"/>
        </w:rPr>
        <w:t>段和</w:t>
      </w:r>
      <w:r w:rsidRPr="00463089">
        <w:rPr>
          <w:rFonts w:eastAsia="SimHei"/>
        </w:rPr>
        <w:t>CCPR</w:t>
      </w:r>
      <w:r w:rsidR="00463089" w:rsidRPr="00463089">
        <w:rPr>
          <w:rFonts w:eastAsia="SimHei"/>
        </w:rPr>
        <w:t>/</w:t>
      </w:r>
      <w:r w:rsidRPr="00463089">
        <w:rPr>
          <w:rFonts w:eastAsia="SimHei"/>
        </w:rPr>
        <w:t>C</w:t>
      </w:r>
      <w:r w:rsidR="00463089" w:rsidRPr="00463089">
        <w:rPr>
          <w:rFonts w:eastAsia="SimHei"/>
        </w:rPr>
        <w:t>/</w:t>
      </w:r>
      <w:r w:rsidRPr="00463089">
        <w:rPr>
          <w:rFonts w:eastAsia="SimHei"/>
        </w:rPr>
        <w:t>SDN</w:t>
      </w:r>
      <w:r w:rsidR="00463089" w:rsidRPr="00463089">
        <w:rPr>
          <w:rFonts w:eastAsia="SimHei"/>
        </w:rPr>
        <w:t>/</w:t>
      </w:r>
      <w:r w:rsidRPr="00463089">
        <w:rPr>
          <w:rFonts w:eastAsia="SimHei"/>
        </w:rPr>
        <w:t>CO</w:t>
      </w:r>
      <w:r w:rsidR="00463089" w:rsidRPr="00463089">
        <w:rPr>
          <w:rFonts w:eastAsia="SimHei"/>
        </w:rPr>
        <w:t xml:space="preserve">/4, </w:t>
      </w:r>
      <w:r w:rsidRPr="00463089">
        <w:rPr>
          <w:rFonts w:eastAsia="SimHei" w:hAnsi="SimHei"/>
        </w:rPr>
        <w:t>第</w:t>
      </w:r>
      <w:r w:rsidRPr="00463089">
        <w:rPr>
          <w:rFonts w:eastAsia="SimHei"/>
        </w:rPr>
        <w:t>15</w:t>
      </w:r>
      <w:r w:rsidRPr="00463089">
        <w:rPr>
          <w:rFonts w:eastAsia="SimHei" w:hAnsi="SimHei"/>
        </w:rPr>
        <w:t>段</w:t>
      </w:r>
      <w:r w:rsidR="00463089" w:rsidRPr="00463089">
        <w:rPr>
          <w:rFonts w:eastAsia="SimHei"/>
        </w:rPr>
        <w:t>)</w:t>
      </w:r>
      <w:r w:rsidRPr="00463089">
        <w:rPr>
          <w:rFonts w:eastAsia="SimHei" w:hAnsi="SimHei"/>
        </w:rPr>
        <w:t>并建议缔约国采取必要措施</w:t>
      </w:r>
      <w:r w:rsidR="00463089" w:rsidRPr="00463089">
        <w:rPr>
          <w:rFonts w:eastAsia="SimHei" w:hAnsi="SimHei"/>
        </w:rPr>
        <w:t>，</w:t>
      </w:r>
      <w:r w:rsidRPr="00463089">
        <w:rPr>
          <w:rFonts w:eastAsia="SimHei" w:hAnsi="SimHei"/>
        </w:rPr>
        <w:t>以确保在法律和实践中</w:t>
      </w:r>
      <w:r w:rsidR="00463089" w:rsidRPr="00463089">
        <w:rPr>
          <w:rFonts w:eastAsia="SimHei" w:hAnsi="SimHei"/>
        </w:rPr>
        <w:t>，</w:t>
      </w:r>
      <w:r w:rsidRPr="00463089">
        <w:rPr>
          <w:rFonts w:eastAsia="SimHei" w:hAnsi="SimHei"/>
        </w:rPr>
        <w:t>所有被剥夺自由者</w:t>
      </w:r>
      <w:r w:rsidR="00463089" w:rsidRPr="00463089">
        <w:rPr>
          <w:rFonts w:eastAsia="SimHei" w:hAnsi="SimHei"/>
        </w:rPr>
        <w:t>，</w:t>
      </w:r>
      <w:r w:rsidRPr="00463089">
        <w:rPr>
          <w:rFonts w:eastAsia="SimHei" w:hAnsi="SimHei"/>
        </w:rPr>
        <w:t>无论其被控罪名如何、对其适用何种法律或他们可能身处何处</w:t>
      </w:r>
      <w:r w:rsidR="00463089" w:rsidRPr="00463089">
        <w:rPr>
          <w:rFonts w:eastAsia="SimHei" w:hAnsi="SimHei"/>
        </w:rPr>
        <w:t>，</w:t>
      </w:r>
      <w:r w:rsidRPr="00463089">
        <w:rPr>
          <w:rFonts w:eastAsia="SimHei" w:hAnsi="SimHei"/>
        </w:rPr>
        <w:t>从被剥夺自由起就获得了一切法律保障</w:t>
      </w:r>
      <w:r w:rsidR="00463089" w:rsidRPr="00463089">
        <w:rPr>
          <w:rFonts w:eastAsia="SimHei" w:hAnsi="SimHei"/>
        </w:rPr>
        <w:t>，</w:t>
      </w:r>
      <w:r w:rsidRPr="00463089">
        <w:rPr>
          <w:rFonts w:eastAsia="SimHei" w:hAnsi="SimHei"/>
        </w:rPr>
        <w:t>包括获得律师协助以及迅速被带见法官的权利。</w:t>
      </w:r>
    </w:p>
    <w:p w:rsidR="00927296" w:rsidRDefault="00927296" w:rsidP="00463089">
      <w:pPr>
        <w:pStyle w:val="H23GC"/>
        <w:rPr>
          <w:rFonts w:hint="eastAsia"/>
        </w:rPr>
      </w:pPr>
      <w:r>
        <w:rPr>
          <w:rFonts w:hint="eastAsia"/>
        </w:rPr>
        <w:tab/>
      </w:r>
      <w:r>
        <w:rPr>
          <w:rFonts w:hint="eastAsia"/>
        </w:rPr>
        <w:tab/>
      </w:r>
      <w:r>
        <w:rPr>
          <w:rFonts w:hint="eastAsia"/>
        </w:rPr>
        <w:t>审讯安全问题嫌犯的视听文件</w:t>
      </w:r>
    </w:p>
    <w:p w:rsidR="00927296" w:rsidRDefault="00927296" w:rsidP="00927296">
      <w:pPr>
        <w:pStyle w:val="SingleTxtGC"/>
        <w:rPr>
          <w:rFonts w:hint="eastAsia"/>
        </w:rPr>
      </w:pPr>
      <w:r>
        <w:rPr>
          <w:rFonts w:hint="eastAsia"/>
        </w:rPr>
        <w:t>1</w:t>
      </w:r>
      <w:r w:rsidR="00463089">
        <w:rPr>
          <w:rFonts w:hint="eastAsia"/>
        </w:rPr>
        <w:t xml:space="preserve">8.  </w:t>
      </w:r>
      <w:r>
        <w:rPr>
          <w:rFonts w:hint="eastAsia"/>
        </w:rPr>
        <w:t>委员会回顾其以往建议</w:t>
      </w:r>
      <w:r w:rsidR="00463089">
        <w:rPr>
          <w:rFonts w:hint="eastAsia"/>
        </w:rPr>
        <w:t>(</w:t>
      </w:r>
      <w:r>
        <w:rPr>
          <w:rFonts w:hint="eastAsia"/>
        </w:rPr>
        <w:t>CAT</w:t>
      </w:r>
      <w:r w:rsidR="00463089">
        <w:rPr>
          <w:rFonts w:hint="eastAsia"/>
        </w:rPr>
        <w:t>/</w:t>
      </w:r>
      <w:r>
        <w:rPr>
          <w:rFonts w:hint="eastAsia"/>
        </w:rPr>
        <w:t>C</w:t>
      </w:r>
      <w:r w:rsidR="00463089">
        <w:rPr>
          <w:rFonts w:hint="eastAsia"/>
        </w:rPr>
        <w:t>/</w:t>
      </w:r>
      <w:r>
        <w:rPr>
          <w:rFonts w:hint="eastAsia"/>
        </w:rPr>
        <w:t>ISR</w:t>
      </w:r>
      <w:r w:rsidR="00463089">
        <w:rPr>
          <w:rFonts w:hint="eastAsia"/>
        </w:rPr>
        <w:t>/</w:t>
      </w:r>
      <w:r>
        <w:rPr>
          <w:rFonts w:hint="eastAsia"/>
        </w:rPr>
        <w:t>CO</w:t>
      </w:r>
      <w:r w:rsidR="00463089">
        <w:rPr>
          <w:rFonts w:hint="eastAsia"/>
        </w:rPr>
        <w:t xml:space="preserve">/4, </w:t>
      </w:r>
      <w:r>
        <w:rPr>
          <w:rFonts w:hint="eastAsia"/>
        </w:rPr>
        <w:t>第</w:t>
      </w:r>
      <w:r>
        <w:rPr>
          <w:rFonts w:hint="eastAsia"/>
        </w:rPr>
        <w:t>16</w:t>
      </w:r>
      <w:r>
        <w:rPr>
          <w:rFonts w:hint="eastAsia"/>
        </w:rPr>
        <w:t>段</w:t>
      </w:r>
      <w:r w:rsidR="00463089">
        <w:rPr>
          <w:rFonts w:hint="eastAsia"/>
        </w:rPr>
        <w:t>)</w:t>
      </w:r>
      <w:r w:rsidR="00463089">
        <w:rPr>
          <w:rFonts w:hint="eastAsia"/>
        </w:rPr>
        <w:t>，</w:t>
      </w:r>
      <w:r>
        <w:rPr>
          <w:rFonts w:hint="eastAsia"/>
        </w:rPr>
        <w:t>关切的是</w:t>
      </w:r>
      <w:r w:rsidR="00463089">
        <w:rPr>
          <w:rFonts w:hint="eastAsia"/>
        </w:rPr>
        <w:t>，</w:t>
      </w:r>
      <w:r>
        <w:rPr>
          <w:rFonts w:hint="eastAsia"/>
        </w:rPr>
        <w:t>第</w:t>
      </w:r>
      <w:r>
        <w:rPr>
          <w:rFonts w:hint="eastAsia"/>
        </w:rPr>
        <w:t>5762-2002</w:t>
      </w:r>
      <w:r>
        <w:rPr>
          <w:rFonts w:hint="eastAsia"/>
        </w:rPr>
        <w:t>号《刑事诉讼程序</w:t>
      </w:r>
      <w:r w:rsidR="00463089">
        <w:rPr>
          <w:rFonts w:hint="eastAsia"/>
        </w:rPr>
        <w:t>(</w:t>
      </w:r>
      <w:r>
        <w:rPr>
          <w:rFonts w:hint="eastAsia"/>
        </w:rPr>
        <w:t>讯问嫌疑人</w:t>
      </w:r>
      <w:r w:rsidR="00463089">
        <w:rPr>
          <w:rFonts w:hint="eastAsia"/>
        </w:rPr>
        <w:t>)</w:t>
      </w:r>
      <w:r>
        <w:rPr>
          <w:rFonts w:hint="eastAsia"/>
        </w:rPr>
        <w:t>法》要求警方对犯罪嫌疑人的审讯进行录音录像</w:t>
      </w:r>
      <w:r w:rsidR="00463089">
        <w:rPr>
          <w:rFonts w:hint="eastAsia"/>
        </w:rPr>
        <w:t>，</w:t>
      </w:r>
      <w:r>
        <w:rPr>
          <w:rFonts w:hint="eastAsia"/>
        </w:rPr>
        <w:t>但这一规定没有扩展至对被指控犯有安全罪行的人的审讯</w:t>
      </w:r>
      <w:r w:rsidR="00463089">
        <w:rPr>
          <w:rFonts w:hint="eastAsia"/>
        </w:rPr>
        <w:t>，</w:t>
      </w:r>
      <w:r>
        <w:rPr>
          <w:rFonts w:hint="eastAsia"/>
        </w:rPr>
        <w:t>因为该法暂行第</w:t>
      </w:r>
      <w:r>
        <w:rPr>
          <w:rFonts w:hint="eastAsia"/>
        </w:rPr>
        <w:t>17</w:t>
      </w:r>
      <w:r>
        <w:rPr>
          <w:rFonts w:hint="eastAsia"/>
        </w:rPr>
        <w:t>条曾多次予以扩展</w:t>
      </w:r>
      <w:r w:rsidR="00463089">
        <w:rPr>
          <w:rFonts w:hint="eastAsia"/>
        </w:rPr>
        <w:t>，</w:t>
      </w:r>
      <w:r>
        <w:rPr>
          <w:rFonts w:hint="eastAsia"/>
        </w:rPr>
        <w:t>其中规定了此类例外。委员会虽然遗憾的是该法不适用于以色列安全机构的审讯</w:t>
      </w:r>
      <w:r w:rsidR="00463089">
        <w:rPr>
          <w:rFonts w:hint="eastAsia"/>
        </w:rPr>
        <w:t>，</w:t>
      </w:r>
      <w:r>
        <w:rPr>
          <w:rFonts w:hint="eastAsia"/>
        </w:rPr>
        <w:t>但仍感兴趣地注意到</w:t>
      </w:r>
      <w:r w:rsidR="00463089">
        <w:rPr>
          <w:rFonts w:hint="eastAsia"/>
        </w:rPr>
        <w:t>，</w:t>
      </w:r>
      <w:r>
        <w:rPr>
          <w:rFonts w:hint="eastAsia"/>
        </w:rPr>
        <w:t>司法部正在开展员工工作</w:t>
      </w:r>
      <w:r w:rsidR="00463089">
        <w:rPr>
          <w:rFonts w:hint="eastAsia"/>
        </w:rPr>
        <w:t>，</w:t>
      </w:r>
      <w:r>
        <w:rPr>
          <w:rFonts w:hint="eastAsia"/>
        </w:rPr>
        <w:t>落实特克尔委员会和落实小组</w:t>
      </w:r>
      <w:r w:rsidR="00463089">
        <w:rPr>
          <w:rFonts w:hint="eastAsia"/>
        </w:rPr>
        <w:t>(</w:t>
      </w:r>
      <w:r>
        <w:rPr>
          <w:rFonts w:hint="eastAsia"/>
        </w:rPr>
        <w:t>切哈诺沃委员会</w:t>
      </w:r>
      <w:r w:rsidR="00463089">
        <w:rPr>
          <w:rFonts w:hint="eastAsia"/>
        </w:rPr>
        <w:t>)</w:t>
      </w:r>
      <w:r>
        <w:rPr>
          <w:rFonts w:hint="eastAsia"/>
        </w:rPr>
        <w:t>关于在所有以色列移民局审讯室安装将通过闭路定期实时向监控室播报的摄像头的建议。然而</w:t>
      </w:r>
      <w:r w:rsidR="00463089">
        <w:rPr>
          <w:rFonts w:hint="eastAsia"/>
        </w:rPr>
        <w:t>，</w:t>
      </w:r>
      <w:r>
        <w:rPr>
          <w:rFonts w:hint="eastAsia"/>
        </w:rPr>
        <w:t>委员会遗憾的是</w:t>
      </w:r>
      <w:r w:rsidR="00463089">
        <w:rPr>
          <w:rFonts w:hint="eastAsia"/>
        </w:rPr>
        <w:t>，</w:t>
      </w:r>
      <w:r>
        <w:rPr>
          <w:rFonts w:hint="eastAsia"/>
        </w:rPr>
        <w:t>尚不清楚此类审讯是否也将被录下作为法庭证据</w:t>
      </w:r>
      <w:r w:rsidR="00463089">
        <w:rPr>
          <w:rFonts w:hint="eastAsia"/>
        </w:rPr>
        <w:t>(</w:t>
      </w:r>
      <w:r>
        <w:rPr>
          <w:rFonts w:hint="eastAsia"/>
        </w:rPr>
        <w:t>第二条和第十一条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1</w:t>
      </w:r>
      <w:r w:rsidR="00463089" w:rsidRPr="00463089">
        <w:rPr>
          <w:rFonts w:eastAsia="SimHei"/>
        </w:rPr>
        <w:t xml:space="preserve">9.  </w:t>
      </w:r>
      <w:r w:rsidRPr="00463089">
        <w:rPr>
          <w:rFonts w:eastAsia="SimHei" w:hAnsi="SimHei"/>
        </w:rPr>
        <w:t>缔约国应采取必要的立法和其他措施</w:t>
      </w:r>
      <w:r w:rsidR="00463089" w:rsidRPr="00463089">
        <w:rPr>
          <w:rFonts w:eastAsia="SimHei" w:hAnsi="SimHei"/>
        </w:rPr>
        <w:t>，</w:t>
      </w:r>
      <w:r w:rsidRPr="00463089">
        <w:rPr>
          <w:rFonts w:eastAsia="SimHei" w:hAnsi="SimHei"/>
        </w:rPr>
        <w:t>以确保强制性视听录制所有犯罪嫌疑人的审讯</w:t>
      </w:r>
      <w:r w:rsidR="00463089" w:rsidRPr="00463089">
        <w:rPr>
          <w:rFonts w:eastAsia="SimHei" w:hAnsi="SimHei"/>
        </w:rPr>
        <w:t>，</w:t>
      </w:r>
      <w:r w:rsidRPr="00463089">
        <w:rPr>
          <w:rFonts w:eastAsia="SimHei" w:hAnsi="SimHei"/>
        </w:rPr>
        <w:t>包括对被指控犯有安全罪行人员的审讯。视听片段应由一个独立机构监督</w:t>
      </w:r>
      <w:r w:rsidR="00463089" w:rsidRPr="00463089">
        <w:rPr>
          <w:rFonts w:eastAsia="SimHei" w:hAnsi="SimHei"/>
        </w:rPr>
        <w:t>，</w:t>
      </w:r>
      <w:r w:rsidRPr="00463089">
        <w:rPr>
          <w:rFonts w:eastAsia="SimHei" w:hAnsi="SimHei"/>
        </w:rPr>
        <w:t>并保存至可用于法庭证据。</w:t>
      </w:r>
    </w:p>
    <w:p w:rsidR="00927296" w:rsidRDefault="00927296" w:rsidP="00463089">
      <w:pPr>
        <w:pStyle w:val="H23GC"/>
        <w:rPr>
          <w:rFonts w:hint="eastAsia"/>
        </w:rPr>
      </w:pPr>
      <w:r>
        <w:rPr>
          <w:rFonts w:hint="eastAsia"/>
        </w:rPr>
        <w:tab/>
      </w:r>
      <w:r>
        <w:rPr>
          <w:rFonts w:hint="eastAsia"/>
        </w:rPr>
        <w:tab/>
      </w:r>
      <w:r>
        <w:rPr>
          <w:rFonts w:hint="eastAsia"/>
        </w:rPr>
        <w:t>对被剥夺自由者的独立健康检查</w:t>
      </w:r>
    </w:p>
    <w:p w:rsidR="00927296" w:rsidRDefault="00927296" w:rsidP="00927296">
      <w:pPr>
        <w:pStyle w:val="SingleTxtGC"/>
        <w:rPr>
          <w:rFonts w:hint="eastAsia"/>
        </w:rPr>
      </w:pPr>
      <w:r>
        <w:rPr>
          <w:rFonts w:hint="eastAsia"/>
        </w:rPr>
        <w:t>2</w:t>
      </w:r>
      <w:r w:rsidR="00463089">
        <w:rPr>
          <w:rFonts w:hint="eastAsia"/>
        </w:rPr>
        <w:t xml:space="preserve">0.  </w:t>
      </w:r>
      <w:r>
        <w:rPr>
          <w:rFonts w:hint="eastAsia"/>
        </w:rPr>
        <w:t>委员会关切的是</w:t>
      </w:r>
      <w:r w:rsidR="00463089">
        <w:rPr>
          <w:rFonts w:hint="eastAsia"/>
        </w:rPr>
        <w:t>，</w:t>
      </w:r>
      <w:r>
        <w:rPr>
          <w:rFonts w:hint="eastAsia"/>
        </w:rPr>
        <w:t>据称以色列监狱管理局医师未报告显示虐待迹象的伤害</w:t>
      </w:r>
      <w:r w:rsidR="00463089">
        <w:rPr>
          <w:rFonts w:hint="eastAsia"/>
        </w:rPr>
        <w:t>，</w:t>
      </w:r>
      <w:r>
        <w:rPr>
          <w:rFonts w:hint="eastAsia"/>
        </w:rPr>
        <w:t>而且遗憾的是</w:t>
      </w:r>
      <w:r w:rsidR="00463089">
        <w:rPr>
          <w:rFonts w:hint="eastAsia"/>
        </w:rPr>
        <w:t>，</w:t>
      </w:r>
      <w:r>
        <w:rPr>
          <w:rFonts w:hint="eastAsia"/>
        </w:rPr>
        <w:t>未收到资料说明以色列监狱管理局医务人员在报告所述期间确定和报告的涉嫌酷刑或虐待的案件数量。虽然委员会注意到代表团表示</w:t>
      </w:r>
      <w:r w:rsidR="00463089">
        <w:rPr>
          <w:rFonts w:hint="eastAsia"/>
        </w:rPr>
        <w:t>，</w:t>
      </w:r>
      <w:r>
        <w:rPr>
          <w:rFonts w:hint="eastAsia"/>
        </w:rPr>
        <w:t>监狱管理局的医师按照法律和普遍医疗道德规则的要求履行职责</w:t>
      </w:r>
      <w:r w:rsidR="00463089">
        <w:rPr>
          <w:rFonts w:hint="eastAsia"/>
        </w:rPr>
        <w:t>，</w:t>
      </w:r>
      <w:r>
        <w:rPr>
          <w:rFonts w:hint="eastAsia"/>
        </w:rPr>
        <w:t>但委员会指出</w:t>
      </w:r>
      <w:r w:rsidR="00463089">
        <w:rPr>
          <w:rFonts w:hint="eastAsia"/>
        </w:rPr>
        <w:t>，</w:t>
      </w:r>
      <w:r>
        <w:rPr>
          <w:rFonts w:hint="eastAsia"/>
        </w:rPr>
        <w:t>这些专业人士由监狱管理局直接雇佣</w:t>
      </w:r>
      <w:r w:rsidR="00463089">
        <w:rPr>
          <w:rFonts w:hint="eastAsia"/>
        </w:rPr>
        <w:t>，</w:t>
      </w:r>
      <w:r>
        <w:rPr>
          <w:rFonts w:hint="eastAsia"/>
        </w:rPr>
        <w:t>可能会损害其独立性</w:t>
      </w:r>
      <w:r w:rsidR="00463089">
        <w:rPr>
          <w:rFonts w:hint="eastAsia"/>
        </w:rPr>
        <w:t>(</w:t>
      </w:r>
      <w:r>
        <w:rPr>
          <w:rFonts w:hint="eastAsia"/>
        </w:rPr>
        <w:t>第二条</w:t>
      </w:r>
      <w:r w:rsidR="00463089">
        <w:rPr>
          <w:rFonts w:hint="eastAsia"/>
        </w:rPr>
        <w:t>)</w:t>
      </w:r>
      <w:r>
        <w:rPr>
          <w:rFonts w:hint="eastAsia"/>
        </w:rPr>
        <w:t>。</w:t>
      </w:r>
    </w:p>
    <w:p w:rsidR="00927296" w:rsidRPr="008B5621" w:rsidRDefault="00927296" w:rsidP="00927296">
      <w:pPr>
        <w:pStyle w:val="SingleTxtGC"/>
        <w:rPr>
          <w:rFonts w:eastAsia="SimHei"/>
        </w:rPr>
      </w:pPr>
      <w:r w:rsidRPr="008B5621">
        <w:rPr>
          <w:rFonts w:eastAsia="SimHei"/>
        </w:rPr>
        <w:t>2</w:t>
      </w:r>
      <w:r w:rsidR="00463089" w:rsidRPr="008B5621">
        <w:rPr>
          <w:rFonts w:eastAsia="SimHei"/>
        </w:rPr>
        <w:t xml:space="preserve">1.  </w:t>
      </w:r>
      <w:r w:rsidRPr="008B5621">
        <w:rPr>
          <w:rFonts w:eastAsia="SimHei" w:hAnsi="SimHei"/>
        </w:rPr>
        <w:t>缔约国应紧急采取必要措施</w:t>
      </w:r>
      <w:r w:rsidR="00463089" w:rsidRPr="008B5621">
        <w:rPr>
          <w:rFonts w:eastAsia="SimHei" w:hAnsi="SimHei"/>
        </w:rPr>
        <w:t>，</w:t>
      </w:r>
      <w:r w:rsidRPr="008B5621">
        <w:rPr>
          <w:rFonts w:eastAsia="SimHei" w:hAnsi="SimHei"/>
        </w:rPr>
        <w:t>在实践中保证与被剥夺自由者接触的医师和其他医务人员正式记录所有酷刑或虐待的迹象和指控</w:t>
      </w:r>
      <w:r w:rsidR="00463089" w:rsidRPr="008B5621">
        <w:rPr>
          <w:rFonts w:eastAsia="SimHei" w:hAnsi="SimHei"/>
        </w:rPr>
        <w:t>，</w:t>
      </w:r>
      <w:r w:rsidRPr="008B5621">
        <w:rPr>
          <w:rFonts w:eastAsia="SimHei" w:hAnsi="SimHei"/>
        </w:rPr>
        <w:t>并立刻向相关主管部门报告。缔约国还应考虑将对被剥夺自由者的所有医疗保健类的责任移交给卫生部</w:t>
      </w:r>
      <w:r w:rsidR="00463089" w:rsidRPr="008B5621">
        <w:rPr>
          <w:rFonts w:eastAsia="SimHei" w:hAnsi="SimHei"/>
        </w:rPr>
        <w:t>，</w:t>
      </w:r>
      <w:r w:rsidRPr="008B5621">
        <w:rPr>
          <w:rFonts w:eastAsia="SimHei" w:hAnsi="SimHei"/>
        </w:rPr>
        <w:t>以确保医务人员与拘禁主管部门完全独立地操作。</w:t>
      </w:r>
    </w:p>
    <w:p w:rsidR="00927296" w:rsidRDefault="00927296" w:rsidP="00463089">
      <w:pPr>
        <w:pStyle w:val="H23GC"/>
        <w:rPr>
          <w:rFonts w:hint="eastAsia"/>
        </w:rPr>
      </w:pPr>
      <w:r>
        <w:rPr>
          <w:rFonts w:hint="eastAsia"/>
        </w:rPr>
        <w:tab/>
      </w:r>
      <w:r>
        <w:rPr>
          <w:rFonts w:hint="eastAsia"/>
        </w:rPr>
        <w:tab/>
      </w:r>
      <w:r>
        <w:rPr>
          <w:rFonts w:hint="eastAsia"/>
        </w:rPr>
        <w:t>行政拘留和《监禁非法战斗人员法》</w:t>
      </w:r>
    </w:p>
    <w:p w:rsidR="00927296" w:rsidRDefault="00927296" w:rsidP="00927296">
      <w:pPr>
        <w:pStyle w:val="SingleTxtGC"/>
        <w:rPr>
          <w:rFonts w:hint="eastAsia"/>
        </w:rPr>
      </w:pPr>
      <w:r>
        <w:rPr>
          <w:rFonts w:hint="eastAsia"/>
        </w:rPr>
        <w:t>2</w:t>
      </w:r>
      <w:r w:rsidR="00463089">
        <w:rPr>
          <w:rFonts w:hint="eastAsia"/>
        </w:rPr>
        <w:t xml:space="preserve">2.  </w:t>
      </w:r>
      <w:r>
        <w:rPr>
          <w:rFonts w:hint="eastAsia"/>
        </w:rPr>
        <w:t>委员会重申其以往对在缔约国的行政拘留以及第</w:t>
      </w:r>
      <w:r>
        <w:rPr>
          <w:rFonts w:hint="eastAsia"/>
        </w:rPr>
        <w:t>5762-2002</w:t>
      </w:r>
      <w:r>
        <w:rPr>
          <w:rFonts w:hint="eastAsia"/>
        </w:rPr>
        <w:t>号《非法战斗人员法》规定的拘留表示的关切</w:t>
      </w:r>
      <w:r w:rsidR="00463089">
        <w:rPr>
          <w:rFonts w:hint="eastAsia"/>
        </w:rPr>
        <w:t>(</w:t>
      </w:r>
      <w:r>
        <w:rPr>
          <w:rFonts w:hint="eastAsia"/>
        </w:rPr>
        <w:t>CAT</w:t>
      </w:r>
      <w:r w:rsidR="00463089">
        <w:rPr>
          <w:rFonts w:hint="eastAsia"/>
        </w:rPr>
        <w:t>/</w:t>
      </w:r>
      <w:r>
        <w:rPr>
          <w:rFonts w:hint="eastAsia"/>
        </w:rPr>
        <w:t>C</w:t>
      </w:r>
      <w:r w:rsidR="00463089">
        <w:rPr>
          <w:rFonts w:hint="eastAsia"/>
        </w:rPr>
        <w:t>/</w:t>
      </w:r>
      <w:r>
        <w:rPr>
          <w:rFonts w:hint="eastAsia"/>
        </w:rPr>
        <w:t>ISR</w:t>
      </w:r>
      <w:r w:rsidR="00463089">
        <w:rPr>
          <w:rFonts w:hint="eastAsia"/>
        </w:rPr>
        <w:t>/</w:t>
      </w:r>
      <w:r>
        <w:rPr>
          <w:rFonts w:hint="eastAsia"/>
        </w:rPr>
        <w:t>CO</w:t>
      </w:r>
      <w:r w:rsidR="00463089">
        <w:rPr>
          <w:rFonts w:hint="eastAsia"/>
        </w:rPr>
        <w:t xml:space="preserve">/4, </w:t>
      </w:r>
      <w:r>
        <w:rPr>
          <w:rFonts w:hint="eastAsia"/>
        </w:rPr>
        <w:t>第</w:t>
      </w:r>
      <w:r>
        <w:rPr>
          <w:rFonts w:hint="eastAsia"/>
        </w:rPr>
        <w:t>17</w:t>
      </w:r>
      <w:r>
        <w:rPr>
          <w:rFonts w:hint="eastAsia"/>
        </w:rPr>
        <w:t>段</w:t>
      </w:r>
      <w:r w:rsidR="00463089">
        <w:rPr>
          <w:rFonts w:hint="eastAsia"/>
        </w:rPr>
        <w:t>)</w:t>
      </w:r>
      <w:r>
        <w:rPr>
          <w:rFonts w:hint="eastAsia"/>
        </w:rPr>
        <w:t>。特别是</w:t>
      </w:r>
      <w:r w:rsidR="00463089">
        <w:rPr>
          <w:rFonts w:hint="eastAsia"/>
        </w:rPr>
        <w:t>，</w:t>
      </w:r>
      <w:r>
        <w:rPr>
          <w:rFonts w:hint="eastAsia"/>
        </w:rPr>
        <w:t>委员会关切的是</w:t>
      </w:r>
      <w:r w:rsidR="00463089">
        <w:rPr>
          <w:rFonts w:hint="eastAsia"/>
        </w:rPr>
        <w:t>，</w:t>
      </w:r>
      <w:r>
        <w:rPr>
          <w:rFonts w:hint="eastAsia"/>
        </w:rPr>
        <w:t>根据相关立法</w:t>
      </w:r>
      <w:r w:rsidR="00463089">
        <w:rPr>
          <w:rFonts w:hint="eastAsia"/>
        </w:rPr>
        <w:t>，</w:t>
      </w:r>
      <w:r>
        <w:rPr>
          <w:rFonts w:hint="eastAsia"/>
        </w:rPr>
        <w:t>被拘留者可被剥夺基本法律保障</w:t>
      </w:r>
      <w:r w:rsidR="00463089">
        <w:rPr>
          <w:rFonts w:hint="eastAsia"/>
        </w:rPr>
        <w:t>，</w:t>
      </w:r>
      <w:r>
        <w:rPr>
          <w:rFonts w:hint="eastAsia"/>
        </w:rPr>
        <w:t>因为除其他外</w:t>
      </w:r>
      <w:r w:rsidR="00463089">
        <w:rPr>
          <w:rFonts w:hint="eastAsia"/>
        </w:rPr>
        <w:t>，</w:t>
      </w:r>
      <w:r>
        <w:rPr>
          <w:rFonts w:hint="eastAsia"/>
        </w:rPr>
        <w:t>根据未向被拘留者或其律师提供的秘密证据</w:t>
      </w:r>
      <w:r w:rsidR="00463089">
        <w:rPr>
          <w:rFonts w:hint="eastAsia"/>
        </w:rPr>
        <w:t>，</w:t>
      </w:r>
      <w:r>
        <w:rPr>
          <w:rFonts w:hint="eastAsia"/>
        </w:rPr>
        <w:t>他们可未经指控而被无限期关押。委员会注意到</w:t>
      </w:r>
      <w:r w:rsidR="00463089">
        <w:rPr>
          <w:rFonts w:hint="eastAsia"/>
        </w:rPr>
        <w:t>，</w:t>
      </w:r>
      <w:r>
        <w:rPr>
          <w:rFonts w:hint="eastAsia"/>
        </w:rPr>
        <w:t>代表团确认随着暴力升级</w:t>
      </w:r>
      <w:r w:rsidR="00463089">
        <w:rPr>
          <w:rFonts w:hint="eastAsia"/>
        </w:rPr>
        <w:t>，</w:t>
      </w:r>
      <w:r>
        <w:rPr>
          <w:rFonts w:hint="eastAsia"/>
        </w:rPr>
        <w:t>2015</w:t>
      </w:r>
      <w:r>
        <w:rPr>
          <w:rFonts w:hint="eastAsia"/>
        </w:rPr>
        <w:t>年</w:t>
      </w:r>
      <w:r>
        <w:rPr>
          <w:rFonts w:hint="eastAsia"/>
        </w:rPr>
        <w:t>9</w:t>
      </w:r>
      <w:r>
        <w:rPr>
          <w:rFonts w:hint="eastAsia"/>
        </w:rPr>
        <w:t>月以来行政拘留的人数有所增加。在这方面</w:t>
      </w:r>
      <w:r w:rsidR="00463089">
        <w:rPr>
          <w:rFonts w:hint="eastAsia"/>
        </w:rPr>
        <w:t>，</w:t>
      </w:r>
      <w:r>
        <w:rPr>
          <w:rFonts w:hint="eastAsia"/>
        </w:rPr>
        <w:t>委员会严重关切的是</w:t>
      </w:r>
      <w:r w:rsidR="00463089">
        <w:rPr>
          <w:rFonts w:hint="eastAsia"/>
        </w:rPr>
        <w:t>，</w:t>
      </w:r>
      <w:r>
        <w:rPr>
          <w:rFonts w:hint="eastAsia"/>
        </w:rPr>
        <w:t>在对话进行时行政拘留人数为</w:t>
      </w:r>
      <w:r>
        <w:rPr>
          <w:rFonts w:hint="eastAsia"/>
        </w:rPr>
        <w:t>700</w:t>
      </w:r>
      <w:r>
        <w:rPr>
          <w:rFonts w:hint="eastAsia"/>
        </w:rPr>
        <w:t>人</w:t>
      </w:r>
      <w:r w:rsidR="00463089">
        <w:rPr>
          <w:rFonts w:hint="eastAsia"/>
        </w:rPr>
        <w:t>，</w:t>
      </w:r>
      <w:r>
        <w:rPr>
          <w:rFonts w:hint="eastAsia"/>
        </w:rPr>
        <w:t>其中包括</w:t>
      </w:r>
      <w:r>
        <w:rPr>
          <w:rFonts w:hint="eastAsia"/>
        </w:rPr>
        <w:t>12</w:t>
      </w:r>
      <w:r>
        <w:rPr>
          <w:rFonts w:hint="eastAsia"/>
        </w:rPr>
        <w:t>名未成年人。委员会还进一步关切的是</w:t>
      </w:r>
      <w:r w:rsidR="00463089">
        <w:rPr>
          <w:rFonts w:hint="eastAsia"/>
        </w:rPr>
        <w:t>，</w:t>
      </w:r>
      <w:r>
        <w:rPr>
          <w:rFonts w:hint="eastAsia"/>
        </w:rPr>
        <w:t>其中</w:t>
      </w:r>
      <w:r>
        <w:rPr>
          <w:rFonts w:hint="eastAsia"/>
        </w:rPr>
        <w:t>3</w:t>
      </w:r>
      <w:r>
        <w:rPr>
          <w:rFonts w:hint="eastAsia"/>
        </w:rPr>
        <w:t>人行政拘留时长超过</w:t>
      </w:r>
      <w:r>
        <w:rPr>
          <w:rFonts w:hint="eastAsia"/>
        </w:rPr>
        <w:t>2</w:t>
      </w:r>
      <w:r>
        <w:rPr>
          <w:rFonts w:hint="eastAsia"/>
        </w:rPr>
        <w:t>年。委员会还注意到</w:t>
      </w:r>
      <w:r w:rsidR="00463089">
        <w:rPr>
          <w:rFonts w:hint="eastAsia"/>
        </w:rPr>
        <w:t>，</w:t>
      </w:r>
      <w:r>
        <w:rPr>
          <w:rFonts w:hint="eastAsia"/>
        </w:rPr>
        <w:t>在对话进行时</w:t>
      </w:r>
      <w:r w:rsidR="00463089">
        <w:rPr>
          <w:rFonts w:hint="eastAsia"/>
        </w:rPr>
        <w:t>，</w:t>
      </w:r>
      <w:r>
        <w:rPr>
          <w:rFonts w:hint="eastAsia"/>
        </w:rPr>
        <w:t>其中一人根据《非法战斗人员法》被拘留</w:t>
      </w:r>
      <w:r w:rsidR="00463089">
        <w:rPr>
          <w:rFonts w:hint="eastAsia"/>
        </w:rPr>
        <w:t>(</w:t>
      </w:r>
      <w:r>
        <w:rPr>
          <w:rFonts w:hint="eastAsia"/>
        </w:rPr>
        <w:t>第二条和第十六条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2</w:t>
      </w:r>
      <w:r w:rsidR="00463089" w:rsidRPr="00463089">
        <w:rPr>
          <w:rFonts w:eastAsia="SimHei"/>
        </w:rPr>
        <w:t xml:space="preserve">3.  </w:t>
      </w:r>
      <w:r w:rsidRPr="00463089">
        <w:rPr>
          <w:rFonts w:eastAsia="SimHei" w:hAnsi="SimHei"/>
        </w:rPr>
        <w:t>缔约国应</w:t>
      </w:r>
      <w:r w:rsidR="00463089" w:rsidRPr="00463089">
        <w:rPr>
          <w:rFonts w:eastAsia="SimHei" w:hAnsi="SimHei"/>
        </w:rPr>
        <w:t>：</w:t>
      </w:r>
    </w:p>
    <w:p w:rsidR="00927296" w:rsidRPr="00463089" w:rsidRDefault="00927296" w:rsidP="00463089">
      <w:pPr>
        <w:pStyle w:val="SingleTxtGC"/>
        <w:numPr>
          <w:ilvl w:val="0"/>
          <w:numId w:val="6"/>
        </w:numPr>
        <w:rPr>
          <w:rFonts w:eastAsia="SimHei"/>
        </w:rPr>
      </w:pPr>
      <w:r w:rsidRPr="00463089">
        <w:rPr>
          <w:rFonts w:eastAsia="SimHei" w:hAnsi="SimHei"/>
        </w:rPr>
        <w:t>紧急采取必要措施</w:t>
      </w:r>
      <w:r w:rsidR="00463089" w:rsidRPr="00463089">
        <w:rPr>
          <w:rFonts w:eastAsia="SimHei" w:hAnsi="SimHei"/>
        </w:rPr>
        <w:t>，</w:t>
      </w:r>
      <w:r w:rsidRPr="00463089">
        <w:rPr>
          <w:rFonts w:eastAsia="SimHei" w:hAnsi="SimHei"/>
        </w:rPr>
        <w:t>停止行政拘留做法</w:t>
      </w:r>
      <w:r w:rsidR="00463089" w:rsidRPr="00463089">
        <w:rPr>
          <w:rFonts w:eastAsia="SimHei" w:hAnsi="SimHei"/>
        </w:rPr>
        <w:t>，</w:t>
      </w:r>
      <w:r w:rsidRPr="00463089">
        <w:rPr>
          <w:rFonts w:eastAsia="SimHei" w:hAnsi="SimHei"/>
        </w:rPr>
        <w:t>并确保所有现行政拘留人员获得所有基本法律保障</w:t>
      </w:r>
      <w:r w:rsidR="00463089" w:rsidRPr="00463089">
        <w:rPr>
          <w:rFonts w:eastAsia="SimHei" w:hAnsi="SimHei"/>
        </w:rPr>
        <w:t>；</w:t>
      </w:r>
    </w:p>
    <w:p w:rsidR="00927296" w:rsidRDefault="00927296" w:rsidP="00463089">
      <w:pPr>
        <w:pStyle w:val="SingleTxtGC"/>
        <w:numPr>
          <w:ilvl w:val="0"/>
          <w:numId w:val="6"/>
        </w:numPr>
        <w:rPr>
          <w:rFonts w:hint="eastAsia"/>
        </w:rPr>
      </w:pPr>
      <w:r w:rsidRPr="00463089">
        <w:rPr>
          <w:rFonts w:eastAsia="SimHei" w:hAnsi="SimHei"/>
        </w:rPr>
        <w:t>采取必要措施废除第</w:t>
      </w:r>
      <w:r w:rsidRPr="00463089">
        <w:rPr>
          <w:rFonts w:eastAsia="SimHei"/>
        </w:rPr>
        <w:t>5762-2002</w:t>
      </w:r>
      <w:r w:rsidRPr="00463089">
        <w:rPr>
          <w:rFonts w:eastAsia="SimHei" w:hAnsi="SimHei"/>
        </w:rPr>
        <w:t>号《监禁非法战斗人员法》。</w:t>
      </w:r>
    </w:p>
    <w:p w:rsidR="00927296" w:rsidRDefault="00927296" w:rsidP="00463089">
      <w:pPr>
        <w:pStyle w:val="H23GC"/>
        <w:rPr>
          <w:rFonts w:hint="eastAsia"/>
        </w:rPr>
      </w:pPr>
      <w:r>
        <w:rPr>
          <w:rFonts w:hint="eastAsia"/>
        </w:rPr>
        <w:tab/>
      </w:r>
      <w:r>
        <w:rPr>
          <w:rFonts w:hint="eastAsia"/>
        </w:rPr>
        <w:tab/>
      </w:r>
      <w:r>
        <w:rPr>
          <w:rFonts w:hint="eastAsia"/>
        </w:rPr>
        <w:t>单独囚禁和其他形式的隔离</w:t>
      </w:r>
    </w:p>
    <w:p w:rsidR="00927296" w:rsidRDefault="00927296" w:rsidP="00927296">
      <w:pPr>
        <w:pStyle w:val="SingleTxtGC"/>
        <w:rPr>
          <w:rFonts w:hint="eastAsia"/>
        </w:rPr>
      </w:pPr>
      <w:r>
        <w:rPr>
          <w:rFonts w:hint="eastAsia"/>
        </w:rPr>
        <w:t>2</w:t>
      </w:r>
      <w:r w:rsidR="00463089">
        <w:rPr>
          <w:rFonts w:hint="eastAsia"/>
        </w:rPr>
        <w:t xml:space="preserve">4.  </w:t>
      </w:r>
      <w:r>
        <w:rPr>
          <w:rFonts w:hint="eastAsia"/>
        </w:rPr>
        <w:t>委员会虽然注意到</w:t>
      </w:r>
      <w:r w:rsidR="00463089">
        <w:rPr>
          <w:rFonts w:hint="eastAsia"/>
        </w:rPr>
        <w:t>，</w:t>
      </w:r>
      <w:r>
        <w:rPr>
          <w:rFonts w:hint="eastAsia"/>
        </w:rPr>
        <w:t>作为对违反《狱政法令》的惩罚</w:t>
      </w:r>
      <w:r w:rsidR="00463089">
        <w:rPr>
          <w:rFonts w:hint="eastAsia"/>
        </w:rPr>
        <w:t>，</w:t>
      </w:r>
      <w:r>
        <w:rPr>
          <w:rFonts w:hint="eastAsia"/>
        </w:rPr>
        <w:t>可单独囚禁的最长时间不超过</w:t>
      </w:r>
      <w:r>
        <w:rPr>
          <w:rFonts w:hint="eastAsia"/>
        </w:rPr>
        <w:t>14</w:t>
      </w:r>
      <w:r>
        <w:rPr>
          <w:rFonts w:hint="eastAsia"/>
        </w:rPr>
        <w:t>个非连续日</w:t>
      </w:r>
      <w:r w:rsidR="00463089">
        <w:rPr>
          <w:rFonts w:hint="eastAsia"/>
        </w:rPr>
        <w:t>，</w:t>
      </w:r>
      <w:r>
        <w:rPr>
          <w:rFonts w:hint="eastAsia"/>
        </w:rPr>
        <w:t>但委员会关切的是</w:t>
      </w:r>
      <w:r w:rsidR="00463089">
        <w:rPr>
          <w:rFonts w:hint="eastAsia"/>
        </w:rPr>
        <w:t>，</w:t>
      </w:r>
      <w:r>
        <w:rPr>
          <w:rFonts w:hint="eastAsia"/>
        </w:rPr>
        <w:t>还可为了审讯目的或为了国家安全或监狱安全等其他理由</w:t>
      </w:r>
      <w:r w:rsidR="00463089">
        <w:rPr>
          <w:rFonts w:hint="eastAsia"/>
        </w:rPr>
        <w:t>，</w:t>
      </w:r>
      <w:r>
        <w:rPr>
          <w:rFonts w:hint="eastAsia"/>
        </w:rPr>
        <w:t>将囚犯分开囚禁特别长的时间</w:t>
      </w:r>
      <w:r w:rsidR="00463089">
        <w:rPr>
          <w:rFonts w:hint="eastAsia"/>
        </w:rPr>
        <w:t>，</w:t>
      </w:r>
      <w:r>
        <w:rPr>
          <w:rFonts w:hint="eastAsia"/>
        </w:rPr>
        <w:t>据称其囚禁条件类似于单独囚禁的条件。在这方面</w:t>
      </w:r>
      <w:r w:rsidR="00463089">
        <w:rPr>
          <w:rFonts w:hint="eastAsia"/>
        </w:rPr>
        <w:t>，</w:t>
      </w:r>
      <w:r>
        <w:rPr>
          <w:rFonts w:hint="eastAsia"/>
        </w:rPr>
        <w:t>委员会关切地注意到有报告称</w:t>
      </w:r>
      <w:r w:rsidR="00463089">
        <w:rPr>
          <w:rFonts w:hint="eastAsia"/>
        </w:rPr>
        <w:t>，</w:t>
      </w:r>
      <w:r>
        <w:rPr>
          <w:rFonts w:hint="eastAsia"/>
        </w:rPr>
        <w:t>如果精神疾病患者被认为对其自身或其他囚犯构成威胁</w:t>
      </w:r>
      <w:r w:rsidR="00463089">
        <w:rPr>
          <w:rFonts w:hint="eastAsia"/>
        </w:rPr>
        <w:t>，</w:t>
      </w:r>
      <w:r>
        <w:rPr>
          <w:rFonts w:hint="eastAsia"/>
        </w:rPr>
        <w:t>也可将其分开拘禁。委员会还十分关切地注意到</w:t>
      </w:r>
      <w:r w:rsidR="00463089">
        <w:rPr>
          <w:rFonts w:hint="eastAsia"/>
        </w:rPr>
        <w:t>，</w:t>
      </w:r>
      <w:r>
        <w:rPr>
          <w:rFonts w:hint="eastAsia"/>
        </w:rPr>
        <w:t>单独囚禁和隔离也适用于未成年人</w:t>
      </w:r>
      <w:r w:rsidR="00463089">
        <w:rPr>
          <w:rFonts w:hint="eastAsia"/>
        </w:rPr>
        <w:t>，</w:t>
      </w:r>
      <w:r>
        <w:rPr>
          <w:rFonts w:hint="eastAsia"/>
        </w:rPr>
        <w:t>就此</w:t>
      </w:r>
      <w:r w:rsidR="00463089">
        <w:rPr>
          <w:rFonts w:hint="eastAsia"/>
        </w:rPr>
        <w:t>，</w:t>
      </w:r>
      <w:r>
        <w:rPr>
          <w:rFonts w:hint="eastAsia"/>
        </w:rPr>
        <w:t>委员会对据称许多儿童因审讯原因而被分开关押表示关切。委员会遗憾的是</w:t>
      </w:r>
      <w:r w:rsidR="00463089">
        <w:rPr>
          <w:rFonts w:hint="eastAsia"/>
        </w:rPr>
        <w:t>，</w:t>
      </w:r>
      <w:r>
        <w:rPr>
          <w:rFonts w:hint="eastAsia"/>
        </w:rPr>
        <w:t>缔约国没有就审讯期间使用隔离提供统计数据</w:t>
      </w:r>
      <w:r w:rsidR="00463089">
        <w:rPr>
          <w:rFonts w:hint="eastAsia"/>
        </w:rPr>
        <w:t>(</w:t>
      </w:r>
      <w:r>
        <w:rPr>
          <w:rFonts w:hint="eastAsia"/>
        </w:rPr>
        <w:t>第二条、第十一条、第十五条和第十六条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2</w:t>
      </w:r>
      <w:r w:rsidR="00463089" w:rsidRPr="00463089">
        <w:rPr>
          <w:rFonts w:eastAsia="SimHei"/>
        </w:rPr>
        <w:t xml:space="preserve">5.  </w:t>
      </w:r>
      <w:r w:rsidRPr="00463089">
        <w:rPr>
          <w:rFonts w:eastAsia="SimHei" w:hAnsi="SimHei"/>
        </w:rPr>
        <w:t>缔约国应</w:t>
      </w:r>
      <w:r w:rsidR="00463089" w:rsidRPr="00463089">
        <w:rPr>
          <w:rFonts w:eastAsia="SimHei" w:hAnsi="SimHei"/>
        </w:rPr>
        <w:t>：</w:t>
      </w:r>
    </w:p>
    <w:p w:rsidR="00927296" w:rsidRPr="00463089" w:rsidRDefault="00927296" w:rsidP="00463089">
      <w:pPr>
        <w:pStyle w:val="SingleTxtGC"/>
        <w:numPr>
          <w:ilvl w:val="0"/>
          <w:numId w:val="7"/>
        </w:numPr>
        <w:rPr>
          <w:rFonts w:eastAsia="SimHei"/>
        </w:rPr>
      </w:pPr>
      <w:r w:rsidRPr="00463089">
        <w:rPr>
          <w:rFonts w:eastAsia="SimHei" w:hAnsi="SimHei"/>
        </w:rPr>
        <w:t>按照国际标准</w:t>
      </w:r>
      <w:r w:rsidR="00463089" w:rsidRPr="00463089">
        <w:rPr>
          <w:rFonts w:eastAsia="SimHei" w:hAnsi="SimHei"/>
        </w:rPr>
        <w:t>，</w:t>
      </w:r>
      <w:r w:rsidRPr="00463089">
        <w:rPr>
          <w:rFonts w:eastAsia="SimHei" w:hAnsi="SimHei"/>
        </w:rPr>
        <w:t>确保仅在特殊情况下将单独拘禁和同等措施作为最后手段、尽可能缩短时间</w:t>
      </w:r>
      <w:r w:rsidR="00463089" w:rsidRPr="00463089">
        <w:rPr>
          <w:rFonts w:eastAsia="SimHei" w:hAnsi="SimHei"/>
        </w:rPr>
        <w:t>，</w:t>
      </w:r>
      <w:r w:rsidRPr="00463089">
        <w:rPr>
          <w:rFonts w:eastAsia="SimHei" w:hAnsi="SimHei"/>
        </w:rPr>
        <w:t>并且必须进行独立审查</w:t>
      </w:r>
      <w:r w:rsidR="00463089" w:rsidRPr="00463089">
        <w:rPr>
          <w:rFonts w:eastAsia="SimHei" w:hAnsi="SimHei"/>
        </w:rPr>
        <w:t>；</w:t>
      </w:r>
    </w:p>
    <w:p w:rsidR="00927296" w:rsidRPr="00463089" w:rsidRDefault="00927296" w:rsidP="00463089">
      <w:pPr>
        <w:pStyle w:val="SingleTxtGC"/>
        <w:numPr>
          <w:ilvl w:val="0"/>
          <w:numId w:val="7"/>
        </w:numPr>
        <w:rPr>
          <w:rFonts w:eastAsia="SimHei"/>
        </w:rPr>
      </w:pPr>
      <w:r w:rsidRPr="00463089">
        <w:rPr>
          <w:rFonts w:eastAsia="SimHei" w:hAnsi="SimHei"/>
        </w:rPr>
        <w:t>立即停止并禁止对少年以及智力或社会心理残疾人使用单独囚禁和同等措施</w:t>
      </w:r>
      <w:r w:rsidR="00463089" w:rsidRPr="00463089">
        <w:rPr>
          <w:rFonts w:eastAsia="SimHei" w:hAnsi="SimHei"/>
        </w:rPr>
        <w:t>；</w:t>
      </w:r>
      <w:r w:rsidRPr="00463089">
        <w:rPr>
          <w:rFonts w:eastAsia="SimHei"/>
        </w:rPr>
        <w:tab/>
      </w:r>
    </w:p>
    <w:p w:rsidR="00927296" w:rsidRPr="00463089" w:rsidRDefault="00927296" w:rsidP="00463089">
      <w:pPr>
        <w:pStyle w:val="SingleTxtGC"/>
        <w:numPr>
          <w:ilvl w:val="0"/>
          <w:numId w:val="7"/>
        </w:numPr>
        <w:rPr>
          <w:rFonts w:eastAsia="SimHei"/>
        </w:rPr>
      </w:pPr>
      <w:r w:rsidRPr="00463089">
        <w:rPr>
          <w:rFonts w:eastAsia="SimHei" w:hAnsi="SimHei"/>
        </w:rPr>
        <w:t>编制、向委员会提供并定期发布有关单独囚禁和同等措施的全面分列数据。</w:t>
      </w:r>
    </w:p>
    <w:p w:rsidR="00927296" w:rsidRDefault="00927296" w:rsidP="00463089">
      <w:pPr>
        <w:pStyle w:val="H23GC"/>
        <w:rPr>
          <w:rFonts w:hint="eastAsia"/>
        </w:rPr>
      </w:pPr>
      <w:r>
        <w:rPr>
          <w:rFonts w:hint="eastAsia"/>
        </w:rPr>
        <w:tab/>
      </w:r>
      <w:r>
        <w:rPr>
          <w:rFonts w:hint="eastAsia"/>
        </w:rPr>
        <w:tab/>
      </w:r>
      <w:r>
        <w:rPr>
          <w:rFonts w:hint="eastAsia"/>
        </w:rPr>
        <w:t>绝食</w:t>
      </w:r>
    </w:p>
    <w:p w:rsidR="00927296" w:rsidRDefault="00927296" w:rsidP="00927296">
      <w:pPr>
        <w:pStyle w:val="SingleTxtGC"/>
      </w:pPr>
      <w:r>
        <w:rPr>
          <w:rFonts w:hint="eastAsia"/>
        </w:rPr>
        <w:t>2</w:t>
      </w:r>
      <w:r w:rsidR="00463089">
        <w:rPr>
          <w:rFonts w:hint="eastAsia"/>
        </w:rPr>
        <w:t xml:space="preserve">6.  </w:t>
      </w:r>
      <w:r>
        <w:rPr>
          <w:rFonts w:hint="eastAsia"/>
        </w:rPr>
        <w:t>委员会虽然注意到代表团确认</w:t>
      </w:r>
      <w:r w:rsidR="00463089">
        <w:rPr>
          <w:rFonts w:hint="eastAsia"/>
        </w:rPr>
        <w:t>，</w:t>
      </w:r>
      <w:r>
        <w:rPr>
          <w:rFonts w:hint="eastAsia"/>
        </w:rPr>
        <w:t>在充分考虑囚犯权利的前提下应对绝食行为</w:t>
      </w:r>
      <w:r w:rsidR="00463089">
        <w:rPr>
          <w:rFonts w:hint="eastAsia"/>
        </w:rPr>
        <w:t>，</w:t>
      </w:r>
      <w:r>
        <w:rPr>
          <w:rFonts w:hint="eastAsia"/>
        </w:rPr>
        <w:t>但关切的是</w:t>
      </w:r>
      <w:r w:rsidR="00463089">
        <w:rPr>
          <w:rFonts w:hint="eastAsia"/>
        </w:rPr>
        <w:t>，</w:t>
      </w:r>
      <w:r>
        <w:rPr>
          <w:rFonts w:hint="eastAsia"/>
        </w:rPr>
        <w:t>据称参与绝食行动的囚犯受到了惩罚或虐待。委员会还关切的是</w:t>
      </w:r>
      <w:r w:rsidR="00463089">
        <w:rPr>
          <w:rFonts w:hint="eastAsia"/>
        </w:rPr>
        <w:t>，</w:t>
      </w:r>
      <w:r>
        <w:rPr>
          <w:rFonts w:hint="eastAsia"/>
        </w:rPr>
        <w:t>2015</w:t>
      </w:r>
      <w:r>
        <w:rPr>
          <w:rFonts w:hint="eastAsia"/>
        </w:rPr>
        <w:t>年</w:t>
      </w:r>
      <w:r>
        <w:rPr>
          <w:rFonts w:hint="eastAsia"/>
        </w:rPr>
        <w:t>7</w:t>
      </w:r>
      <w:r>
        <w:rPr>
          <w:rFonts w:hint="eastAsia"/>
        </w:rPr>
        <w:t>月</w:t>
      </w:r>
      <w:r>
        <w:rPr>
          <w:rFonts w:hint="eastAsia"/>
        </w:rPr>
        <w:t>30</w:t>
      </w:r>
      <w:r>
        <w:rPr>
          <w:rFonts w:hint="eastAsia"/>
        </w:rPr>
        <w:t>日</w:t>
      </w:r>
      <w:r w:rsidR="00463089">
        <w:rPr>
          <w:rFonts w:hint="eastAsia"/>
        </w:rPr>
        <w:t>，</w:t>
      </w:r>
      <w:r>
        <w:rPr>
          <w:rFonts w:hint="eastAsia"/>
        </w:rPr>
        <w:t>议会通过了《狱政法令修正案》</w:t>
      </w:r>
      <w:r w:rsidR="00463089">
        <w:rPr>
          <w:rFonts w:hint="eastAsia"/>
        </w:rPr>
        <w:t>(</w:t>
      </w:r>
      <w:r>
        <w:rPr>
          <w:rFonts w:hint="eastAsia"/>
        </w:rPr>
        <w:t>预防绝食引起的伤害</w:t>
      </w:r>
      <w:r w:rsidR="00463089">
        <w:rPr>
          <w:rFonts w:hint="eastAsia"/>
        </w:rPr>
        <w:t>)</w:t>
      </w:r>
      <w:r w:rsidR="00463089">
        <w:rPr>
          <w:rFonts w:hint="eastAsia"/>
        </w:rPr>
        <w:t>，</w:t>
      </w:r>
      <w:r>
        <w:rPr>
          <w:rFonts w:hint="eastAsia"/>
        </w:rPr>
        <w:t>根据向委员会提供的资料</w:t>
      </w:r>
      <w:r w:rsidR="00463089">
        <w:rPr>
          <w:rFonts w:hint="eastAsia"/>
        </w:rPr>
        <w:t>，</w:t>
      </w:r>
      <w:r>
        <w:rPr>
          <w:rFonts w:hint="eastAsia"/>
        </w:rPr>
        <w:t>该修正案允许地区法院院长或副院长可在特定条件下授权为绝食者提供治疗</w:t>
      </w:r>
      <w:r w:rsidR="00463089">
        <w:rPr>
          <w:rFonts w:hint="eastAsia"/>
        </w:rPr>
        <w:t>，</w:t>
      </w:r>
      <w:r>
        <w:rPr>
          <w:rFonts w:hint="eastAsia"/>
        </w:rPr>
        <w:t>包括喂食</w:t>
      </w:r>
      <w:r w:rsidR="00463089">
        <w:rPr>
          <w:rFonts w:hint="eastAsia"/>
        </w:rPr>
        <w:t>，</w:t>
      </w:r>
      <w:r>
        <w:rPr>
          <w:rFonts w:hint="eastAsia"/>
        </w:rPr>
        <w:t>而无需经过他们的同意。委员会虽然注意到至今尚未执行该修正案</w:t>
      </w:r>
      <w:r w:rsidR="00463089">
        <w:rPr>
          <w:rFonts w:hint="eastAsia"/>
        </w:rPr>
        <w:t>，</w:t>
      </w:r>
      <w:r>
        <w:rPr>
          <w:rFonts w:hint="eastAsia"/>
        </w:rPr>
        <w:t>且其有效性正由最高法院审议</w:t>
      </w:r>
      <w:r w:rsidR="00463089">
        <w:rPr>
          <w:rFonts w:hint="eastAsia"/>
        </w:rPr>
        <w:t>，</w:t>
      </w:r>
      <w:r>
        <w:rPr>
          <w:rFonts w:hint="eastAsia"/>
        </w:rPr>
        <w:t>但委员会认为不顾能做知情决定的绝食的被剥夺自由者的意愿而对其喂食将构成违反《公约》的虐待</w:t>
      </w:r>
      <w:r w:rsidR="00463089">
        <w:rPr>
          <w:rFonts w:hint="eastAsia"/>
        </w:rPr>
        <w:t>(</w:t>
      </w:r>
      <w:r>
        <w:rPr>
          <w:rFonts w:hint="eastAsia"/>
        </w:rPr>
        <w:t>第十六条</w:t>
      </w:r>
      <w:r w:rsidR="00463089">
        <w:rPr>
          <w:rFonts w:hint="eastAsia"/>
        </w:rPr>
        <w:t>)</w:t>
      </w:r>
      <w:r>
        <w:rPr>
          <w:rFonts w:hint="eastAsia"/>
        </w:rPr>
        <w:t>。</w:t>
      </w:r>
    </w:p>
    <w:p w:rsidR="00927296" w:rsidRPr="008B5621" w:rsidRDefault="00927296" w:rsidP="00927296">
      <w:pPr>
        <w:pStyle w:val="SingleTxtGC"/>
        <w:rPr>
          <w:rFonts w:eastAsia="SimHei"/>
        </w:rPr>
      </w:pPr>
      <w:r w:rsidRPr="008B5621">
        <w:rPr>
          <w:rFonts w:eastAsia="SimHei"/>
        </w:rPr>
        <w:t>2</w:t>
      </w:r>
      <w:r w:rsidR="00463089" w:rsidRPr="008B5621">
        <w:rPr>
          <w:rFonts w:eastAsia="SimHei"/>
        </w:rPr>
        <w:t xml:space="preserve">7.  </w:t>
      </w:r>
      <w:r w:rsidRPr="008B5621">
        <w:rPr>
          <w:rFonts w:eastAsia="SimHei" w:hAnsi="SimHei"/>
        </w:rPr>
        <w:t>缔约国应保证绝食的被剥夺自由者从不因绝食而受到虐待或惩罚</w:t>
      </w:r>
      <w:r w:rsidR="00463089" w:rsidRPr="008B5621">
        <w:rPr>
          <w:rFonts w:eastAsia="SimHei" w:hAnsi="SimHei"/>
        </w:rPr>
        <w:t>，</w:t>
      </w:r>
      <w:r w:rsidRPr="008B5621">
        <w:rPr>
          <w:rFonts w:eastAsia="SimHei" w:hAnsi="SimHei"/>
        </w:rPr>
        <w:t>并能按照他们的意愿获得必要的医疗护理。缔约国还应采取必要的立法和其他措施</w:t>
      </w:r>
      <w:r w:rsidR="00463089" w:rsidRPr="008B5621">
        <w:rPr>
          <w:rFonts w:eastAsia="SimHei" w:hAnsi="SimHei"/>
        </w:rPr>
        <w:t>，</w:t>
      </w:r>
      <w:r w:rsidRPr="008B5621">
        <w:rPr>
          <w:rFonts w:eastAsia="SimHei" w:hAnsi="SimHei"/>
        </w:rPr>
        <w:t>以确保有能力作出知情决定的绝食的被剥夺自由者从不会被违背意愿地喂食或接受其他治疗</w:t>
      </w:r>
      <w:r w:rsidR="00463089" w:rsidRPr="008B5621">
        <w:rPr>
          <w:rFonts w:eastAsia="SimHei" w:hAnsi="SimHei"/>
        </w:rPr>
        <w:t>，</w:t>
      </w:r>
      <w:r w:rsidRPr="008B5621">
        <w:rPr>
          <w:rFonts w:eastAsia="SimHei" w:hAnsi="SimHei"/>
        </w:rPr>
        <w:t>因为这些做法可能等同于酷刑或虐待。</w:t>
      </w:r>
    </w:p>
    <w:p w:rsidR="00927296" w:rsidRDefault="00927296" w:rsidP="00463089">
      <w:pPr>
        <w:pStyle w:val="H23GC"/>
        <w:rPr>
          <w:rFonts w:hint="eastAsia"/>
        </w:rPr>
      </w:pPr>
      <w:r>
        <w:rPr>
          <w:rFonts w:hint="eastAsia"/>
        </w:rPr>
        <w:tab/>
      </w:r>
      <w:r>
        <w:rPr>
          <w:rFonts w:hint="eastAsia"/>
        </w:rPr>
        <w:tab/>
      </w:r>
      <w:r>
        <w:rPr>
          <w:rFonts w:hint="eastAsia"/>
        </w:rPr>
        <w:t>少年被拘留者</w:t>
      </w:r>
    </w:p>
    <w:p w:rsidR="00927296" w:rsidRDefault="00927296" w:rsidP="00927296">
      <w:pPr>
        <w:pStyle w:val="SingleTxtGC"/>
        <w:rPr>
          <w:rFonts w:hint="eastAsia"/>
        </w:rPr>
      </w:pPr>
      <w:r>
        <w:rPr>
          <w:rFonts w:hint="eastAsia"/>
        </w:rPr>
        <w:t>2</w:t>
      </w:r>
      <w:r w:rsidR="00463089">
        <w:rPr>
          <w:rFonts w:hint="eastAsia"/>
        </w:rPr>
        <w:t xml:space="preserve">8.  </w:t>
      </w:r>
      <w:r>
        <w:rPr>
          <w:rFonts w:hint="eastAsia"/>
        </w:rPr>
        <w:t>委员会注意到第</w:t>
      </w:r>
      <w:r>
        <w:rPr>
          <w:rFonts w:hint="eastAsia"/>
        </w:rPr>
        <w:t>5731-1971</w:t>
      </w:r>
      <w:r>
        <w:rPr>
          <w:rFonts w:hint="eastAsia"/>
        </w:rPr>
        <w:t>号《青少年</w:t>
      </w:r>
      <w:r w:rsidR="00463089">
        <w:rPr>
          <w:rFonts w:hint="eastAsia"/>
        </w:rPr>
        <w:t>(</w:t>
      </w:r>
      <w:r>
        <w:rPr>
          <w:rFonts w:hint="eastAsia"/>
        </w:rPr>
        <w:t>审判、惩治和待遇模式</w:t>
      </w:r>
      <w:r w:rsidR="00463089">
        <w:rPr>
          <w:rFonts w:hint="eastAsia"/>
        </w:rPr>
        <w:t>)</w:t>
      </w:r>
      <w:r>
        <w:rPr>
          <w:rFonts w:hint="eastAsia"/>
        </w:rPr>
        <w:t>法》中有关逮捕和拘留未成年人的规定以及适用于西岸的青少年军事司法体系所取得的积极进展</w:t>
      </w:r>
      <w:r w:rsidR="00463089">
        <w:rPr>
          <w:rFonts w:hint="eastAsia"/>
        </w:rPr>
        <w:t>：</w:t>
      </w:r>
      <w:r>
        <w:rPr>
          <w:rFonts w:hint="eastAsia"/>
        </w:rPr>
        <w:t>2009</w:t>
      </w:r>
      <w:r>
        <w:rPr>
          <w:rFonts w:hint="eastAsia"/>
        </w:rPr>
        <w:t>年设立了青少年军事法庭</w:t>
      </w:r>
      <w:r w:rsidR="00463089">
        <w:rPr>
          <w:rFonts w:hint="eastAsia"/>
        </w:rPr>
        <w:t>；</w:t>
      </w:r>
      <w:r>
        <w:rPr>
          <w:rFonts w:hint="eastAsia"/>
        </w:rPr>
        <w:t>2011</w:t>
      </w:r>
      <w:r>
        <w:rPr>
          <w:rFonts w:hint="eastAsia"/>
        </w:rPr>
        <w:t>年可判决的成年人年龄从</w:t>
      </w:r>
      <w:r>
        <w:rPr>
          <w:rFonts w:hint="eastAsia"/>
        </w:rPr>
        <w:t>16</w:t>
      </w:r>
      <w:r>
        <w:rPr>
          <w:rFonts w:hint="eastAsia"/>
        </w:rPr>
        <w:t>岁增至</w:t>
      </w:r>
      <w:r>
        <w:rPr>
          <w:rFonts w:hint="eastAsia"/>
        </w:rPr>
        <w:t>18</w:t>
      </w:r>
      <w:r>
        <w:rPr>
          <w:rFonts w:hint="eastAsia"/>
        </w:rPr>
        <w:t>岁</w:t>
      </w:r>
      <w:r w:rsidR="00463089">
        <w:rPr>
          <w:rFonts w:hint="eastAsia"/>
        </w:rPr>
        <w:t>，</w:t>
      </w:r>
      <w:r>
        <w:rPr>
          <w:rFonts w:hint="eastAsia"/>
        </w:rPr>
        <w:t>另外还为未成年人的保障和保证提供了其他措施</w:t>
      </w:r>
      <w:r w:rsidR="00463089">
        <w:rPr>
          <w:rFonts w:hint="eastAsia"/>
        </w:rPr>
        <w:t>；</w:t>
      </w:r>
      <w:r>
        <w:rPr>
          <w:rFonts w:hint="eastAsia"/>
        </w:rPr>
        <w:t>但委员会关切的是</w:t>
      </w:r>
      <w:r w:rsidR="00463089">
        <w:rPr>
          <w:rFonts w:hint="eastAsia"/>
        </w:rPr>
        <w:t>，</w:t>
      </w:r>
      <w:r>
        <w:rPr>
          <w:rFonts w:hint="eastAsia"/>
        </w:rPr>
        <w:t>有报告称此类法律发展并未总是得到切实落实</w:t>
      </w:r>
      <w:r w:rsidR="00463089">
        <w:rPr>
          <w:rFonts w:hint="eastAsia"/>
        </w:rPr>
        <w:t>，</w:t>
      </w:r>
      <w:r>
        <w:rPr>
          <w:rFonts w:hint="eastAsia"/>
        </w:rPr>
        <w:t>特别是就被控犯有安全罪行的巴勒斯坦未成年人而言。在这方面</w:t>
      </w:r>
      <w:r w:rsidR="00463089">
        <w:rPr>
          <w:rFonts w:hint="eastAsia"/>
        </w:rPr>
        <w:t>，</w:t>
      </w:r>
      <w:r>
        <w:rPr>
          <w:rFonts w:hint="eastAsia"/>
        </w:rPr>
        <w:t>委员会关切的是</w:t>
      </w:r>
      <w:r w:rsidR="00463089">
        <w:rPr>
          <w:rFonts w:hint="eastAsia"/>
        </w:rPr>
        <w:t>，</w:t>
      </w:r>
      <w:r>
        <w:rPr>
          <w:rFonts w:hint="eastAsia"/>
        </w:rPr>
        <w:t>据称发生过多次对巴勒斯坦未成年人施以酷刑或虐待的事件</w:t>
      </w:r>
      <w:r w:rsidR="00463089">
        <w:rPr>
          <w:rFonts w:hint="eastAsia"/>
        </w:rPr>
        <w:t>，</w:t>
      </w:r>
      <w:r>
        <w:rPr>
          <w:rFonts w:hint="eastAsia"/>
        </w:rPr>
        <w:t>包括为了逼取供词</w:t>
      </w:r>
      <w:r w:rsidR="00463089">
        <w:rPr>
          <w:rFonts w:hint="eastAsia"/>
        </w:rPr>
        <w:t>；</w:t>
      </w:r>
      <w:r>
        <w:rPr>
          <w:rFonts w:hint="eastAsia"/>
        </w:rPr>
        <w:t>他们被要求以其无法理解的希伯来文签署供词</w:t>
      </w:r>
      <w:r w:rsidR="00463089">
        <w:rPr>
          <w:rFonts w:hint="eastAsia"/>
        </w:rPr>
        <w:t>，</w:t>
      </w:r>
      <w:r>
        <w:rPr>
          <w:rFonts w:hint="eastAsia"/>
        </w:rPr>
        <w:t>并在没有律师或家庭成员的情况下受到审讯。委员会还关切的是</w:t>
      </w:r>
      <w:r w:rsidR="00463089">
        <w:rPr>
          <w:rFonts w:hint="eastAsia"/>
        </w:rPr>
        <w:t>，</w:t>
      </w:r>
      <w:r>
        <w:rPr>
          <w:rFonts w:hint="eastAsia"/>
        </w:rPr>
        <w:t>像许多其他巴勒斯坦人一样</w:t>
      </w:r>
      <w:r w:rsidR="00463089">
        <w:rPr>
          <w:rFonts w:hint="eastAsia"/>
        </w:rPr>
        <w:t>，</w:t>
      </w:r>
      <w:r>
        <w:rPr>
          <w:rFonts w:hint="eastAsia"/>
        </w:rPr>
        <w:t>这些儿童中有许多人在以色列的设施里被剥夺了自由</w:t>
      </w:r>
      <w:r w:rsidR="00463089">
        <w:rPr>
          <w:rFonts w:hint="eastAsia"/>
        </w:rPr>
        <w:t>，</w:t>
      </w:r>
      <w:r>
        <w:rPr>
          <w:rFonts w:hint="eastAsia"/>
        </w:rPr>
        <w:t>因此居住在被占领巴勒斯坦领土内的亲戚无法探视他们。委员会还关切的是</w:t>
      </w:r>
      <w:r w:rsidR="00463089">
        <w:rPr>
          <w:rFonts w:hint="eastAsia"/>
        </w:rPr>
        <w:t>，</w:t>
      </w:r>
      <w:r>
        <w:rPr>
          <w:rFonts w:hint="eastAsia"/>
        </w:rPr>
        <w:t>在对话进行时</w:t>
      </w:r>
      <w:r w:rsidR="00463089">
        <w:rPr>
          <w:rFonts w:hint="eastAsia"/>
        </w:rPr>
        <w:t>，</w:t>
      </w:r>
      <w:r>
        <w:rPr>
          <w:rFonts w:hint="eastAsia"/>
        </w:rPr>
        <w:t>有</w:t>
      </w:r>
      <w:r>
        <w:rPr>
          <w:rFonts w:hint="eastAsia"/>
        </w:rPr>
        <w:t>12</w:t>
      </w:r>
      <w:r>
        <w:rPr>
          <w:rFonts w:hint="eastAsia"/>
        </w:rPr>
        <w:t>名未成年人被行政拘留</w:t>
      </w:r>
      <w:r w:rsidR="00463089">
        <w:rPr>
          <w:rFonts w:hint="eastAsia"/>
        </w:rPr>
        <w:t>，</w:t>
      </w:r>
      <w:r>
        <w:rPr>
          <w:rFonts w:hint="eastAsia"/>
        </w:rPr>
        <w:t>有</w:t>
      </w:r>
      <w:r>
        <w:rPr>
          <w:rFonts w:hint="eastAsia"/>
        </w:rPr>
        <w:t>207</w:t>
      </w:r>
      <w:r>
        <w:rPr>
          <w:rFonts w:hint="eastAsia"/>
        </w:rPr>
        <w:t>名西岸的巴勒斯坦未成年人因安全罪行被拘留</w:t>
      </w:r>
      <w:r w:rsidR="00463089">
        <w:rPr>
          <w:rFonts w:hint="eastAsia"/>
        </w:rPr>
        <w:t>(</w:t>
      </w:r>
      <w:r>
        <w:rPr>
          <w:rFonts w:hint="eastAsia"/>
        </w:rPr>
        <w:t>第二条、第十一条、第十二条、第十三条、第十四条、第十五条和第十六条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2</w:t>
      </w:r>
      <w:r w:rsidR="00463089" w:rsidRPr="00463089">
        <w:rPr>
          <w:rFonts w:eastAsia="SimHei"/>
        </w:rPr>
        <w:t xml:space="preserve">9.  </w:t>
      </w:r>
      <w:r w:rsidRPr="00463089">
        <w:rPr>
          <w:rFonts w:eastAsia="SimHei" w:hAnsi="SimHei"/>
        </w:rPr>
        <w:t>委员会回顾其以往建议</w:t>
      </w:r>
      <w:r w:rsidR="00463089" w:rsidRPr="00463089">
        <w:rPr>
          <w:rFonts w:eastAsia="SimHei"/>
        </w:rPr>
        <w:t>(</w:t>
      </w:r>
      <w:r w:rsidRPr="00463089">
        <w:rPr>
          <w:rFonts w:eastAsia="SimHei"/>
        </w:rPr>
        <w:t>CAT</w:t>
      </w:r>
      <w:r w:rsidR="00463089" w:rsidRPr="00463089">
        <w:rPr>
          <w:rFonts w:eastAsia="SimHei"/>
        </w:rPr>
        <w:t>/</w:t>
      </w:r>
      <w:r w:rsidRPr="00463089">
        <w:rPr>
          <w:rFonts w:eastAsia="SimHei"/>
        </w:rPr>
        <w:t>C</w:t>
      </w:r>
      <w:r w:rsidR="00463089" w:rsidRPr="00463089">
        <w:rPr>
          <w:rFonts w:eastAsia="SimHei"/>
        </w:rPr>
        <w:t>/</w:t>
      </w:r>
      <w:r w:rsidRPr="00463089">
        <w:rPr>
          <w:rFonts w:eastAsia="SimHei"/>
        </w:rPr>
        <w:t>ISR</w:t>
      </w:r>
      <w:r w:rsidR="00463089" w:rsidRPr="00463089">
        <w:rPr>
          <w:rFonts w:eastAsia="SimHei"/>
        </w:rPr>
        <w:t>/</w:t>
      </w:r>
      <w:r w:rsidRPr="00463089">
        <w:rPr>
          <w:rFonts w:eastAsia="SimHei"/>
        </w:rPr>
        <w:t>CO</w:t>
      </w:r>
      <w:r w:rsidR="00463089" w:rsidRPr="00463089">
        <w:rPr>
          <w:rFonts w:eastAsia="SimHei"/>
        </w:rPr>
        <w:t xml:space="preserve">/4, </w:t>
      </w:r>
      <w:r w:rsidRPr="00463089">
        <w:rPr>
          <w:rFonts w:eastAsia="SimHei" w:hAnsi="SimHei"/>
        </w:rPr>
        <w:t>第</w:t>
      </w:r>
      <w:r w:rsidRPr="00463089">
        <w:rPr>
          <w:rFonts w:eastAsia="SimHei"/>
        </w:rPr>
        <w:t>28</w:t>
      </w:r>
      <w:r w:rsidRPr="00463089">
        <w:rPr>
          <w:rFonts w:eastAsia="SimHei" w:hAnsi="SimHei"/>
        </w:rPr>
        <w:t>段</w:t>
      </w:r>
      <w:r w:rsidR="00463089" w:rsidRPr="00463089">
        <w:rPr>
          <w:rFonts w:eastAsia="SimHei"/>
        </w:rPr>
        <w:t>)</w:t>
      </w:r>
      <w:r w:rsidR="00463089" w:rsidRPr="00463089">
        <w:rPr>
          <w:rFonts w:eastAsia="SimHei" w:hAnsi="SimHei"/>
        </w:rPr>
        <w:t>，</w:t>
      </w:r>
      <w:r w:rsidRPr="00463089">
        <w:rPr>
          <w:rFonts w:eastAsia="SimHei" w:hAnsi="SimHei"/>
        </w:rPr>
        <w:t>呼吁缔约国加倍努力以</w:t>
      </w:r>
      <w:r w:rsidR="00463089" w:rsidRPr="00463089">
        <w:rPr>
          <w:rFonts w:eastAsia="SimHei" w:hAnsi="SimHei"/>
        </w:rPr>
        <w:t>：</w:t>
      </w:r>
    </w:p>
    <w:p w:rsidR="00927296" w:rsidRPr="00463089" w:rsidRDefault="00927296" w:rsidP="00463089">
      <w:pPr>
        <w:pStyle w:val="SingleTxtGC"/>
        <w:numPr>
          <w:ilvl w:val="0"/>
          <w:numId w:val="8"/>
        </w:numPr>
        <w:rPr>
          <w:rFonts w:eastAsia="SimHei"/>
        </w:rPr>
      </w:pPr>
      <w:r w:rsidRPr="00463089">
        <w:rPr>
          <w:rFonts w:eastAsia="SimHei" w:hAnsi="SimHei"/>
        </w:rPr>
        <w:t>确保将剥夺未成年人的自由作为最后手段</w:t>
      </w:r>
      <w:r w:rsidR="00463089" w:rsidRPr="00463089">
        <w:rPr>
          <w:rFonts w:eastAsia="SimHei" w:hAnsi="SimHei"/>
        </w:rPr>
        <w:t>，</w:t>
      </w:r>
      <w:r w:rsidRPr="00463089">
        <w:rPr>
          <w:rFonts w:eastAsia="SimHei" w:hAnsi="SimHei"/>
        </w:rPr>
        <w:t>而不管其被控何种罪名</w:t>
      </w:r>
      <w:r w:rsidR="00463089" w:rsidRPr="00463089">
        <w:rPr>
          <w:rFonts w:eastAsia="SimHei" w:hAnsi="SimHei"/>
        </w:rPr>
        <w:t>，</w:t>
      </w:r>
      <w:r w:rsidRPr="00463089">
        <w:rPr>
          <w:rFonts w:eastAsia="SimHei" w:hAnsi="SimHei"/>
        </w:rPr>
        <w:t>且限于最短的时间</w:t>
      </w:r>
      <w:r w:rsidR="00463089" w:rsidRPr="00463089">
        <w:rPr>
          <w:rFonts w:eastAsia="SimHei" w:hAnsi="SimHei"/>
        </w:rPr>
        <w:t>，</w:t>
      </w:r>
      <w:r w:rsidRPr="00463089">
        <w:rPr>
          <w:rFonts w:eastAsia="SimHei" w:hAnsi="SimHei"/>
        </w:rPr>
        <w:t>并每天进行审查以期杜绝这种手段</w:t>
      </w:r>
      <w:r w:rsidR="00463089" w:rsidRPr="00463089">
        <w:rPr>
          <w:rFonts w:eastAsia="SimHei" w:hAnsi="SimHei"/>
        </w:rPr>
        <w:t>；</w:t>
      </w:r>
    </w:p>
    <w:p w:rsidR="00927296" w:rsidRPr="00463089" w:rsidRDefault="00927296" w:rsidP="00463089">
      <w:pPr>
        <w:pStyle w:val="SingleTxtGC"/>
        <w:numPr>
          <w:ilvl w:val="0"/>
          <w:numId w:val="8"/>
        </w:numPr>
        <w:rPr>
          <w:rFonts w:eastAsia="SimHei"/>
        </w:rPr>
      </w:pPr>
      <w:r w:rsidRPr="00463089">
        <w:rPr>
          <w:rFonts w:eastAsia="SimHei" w:hAnsi="SimHei"/>
        </w:rPr>
        <w:t>系统性地确保所有被剥夺自由的未成年人从自由被剥夺之时起便可获得一切基本法律保障</w:t>
      </w:r>
      <w:r w:rsidR="00463089" w:rsidRPr="00463089">
        <w:rPr>
          <w:rFonts w:eastAsia="SimHei" w:hAnsi="SimHei"/>
        </w:rPr>
        <w:t>；</w:t>
      </w:r>
      <w:r w:rsidRPr="00463089">
        <w:rPr>
          <w:rFonts w:eastAsia="SimHei" w:hAnsi="SimHei"/>
        </w:rPr>
        <w:t>确保他们在诉讼的每个阶段</w:t>
      </w:r>
      <w:r w:rsidR="00463089" w:rsidRPr="00463089">
        <w:rPr>
          <w:rFonts w:eastAsia="SimHei"/>
        </w:rPr>
        <w:t>(</w:t>
      </w:r>
      <w:r w:rsidRPr="00463089">
        <w:rPr>
          <w:rFonts w:eastAsia="SimHei" w:hAnsi="SimHei"/>
        </w:rPr>
        <w:t>包括审讯时</w:t>
      </w:r>
      <w:r w:rsidR="00463089" w:rsidRPr="00463089">
        <w:rPr>
          <w:rFonts w:eastAsia="SimHei"/>
        </w:rPr>
        <w:t>)</w:t>
      </w:r>
      <w:r w:rsidRPr="00463089">
        <w:rPr>
          <w:rFonts w:eastAsia="SimHei" w:hAnsi="SimHei"/>
        </w:rPr>
        <w:t>都有律师和</w:t>
      </w:r>
      <w:r w:rsidR="00463089" w:rsidRPr="00463089">
        <w:rPr>
          <w:rFonts w:eastAsia="SimHei"/>
        </w:rPr>
        <w:t>/</w:t>
      </w:r>
      <w:r w:rsidRPr="00463089">
        <w:rPr>
          <w:rFonts w:eastAsia="SimHei" w:hAnsi="SimHei"/>
        </w:rPr>
        <w:t>或一位可信的成年人在场</w:t>
      </w:r>
      <w:r w:rsidR="00463089" w:rsidRPr="00463089">
        <w:rPr>
          <w:rFonts w:eastAsia="SimHei" w:hAnsi="SimHei"/>
        </w:rPr>
        <w:t>；</w:t>
      </w:r>
      <w:r w:rsidRPr="00463089">
        <w:rPr>
          <w:rFonts w:eastAsia="SimHei" w:hAnsi="SimHei"/>
        </w:rPr>
        <w:t>确保不采信在未遵守这些规定情况下所获证据</w:t>
      </w:r>
      <w:r w:rsidR="00463089" w:rsidRPr="00463089">
        <w:rPr>
          <w:rFonts w:eastAsia="SimHei" w:hAnsi="SimHei"/>
        </w:rPr>
        <w:t>；</w:t>
      </w:r>
    </w:p>
    <w:p w:rsidR="00927296" w:rsidRPr="00463089" w:rsidRDefault="00927296" w:rsidP="00463089">
      <w:pPr>
        <w:pStyle w:val="SingleTxtGC"/>
        <w:numPr>
          <w:ilvl w:val="0"/>
          <w:numId w:val="8"/>
        </w:numPr>
        <w:rPr>
          <w:rFonts w:eastAsia="SimHei"/>
        </w:rPr>
      </w:pPr>
      <w:r w:rsidRPr="00463089">
        <w:rPr>
          <w:rFonts w:eastAsia="SimHei" w:hAnsi="SimHei"/>
        </w:rPr>
        <w:t>预防、调查并适当惩罚包括酷刑或虐待在内的行为。缔约国还应确保作为酷刑或虐待受害者的未成年人获得恰当补救</w:t>
      </w:r>
      <w:r w:rsidR="00463089" w:rsidRPr="00463089">
        <w:rPr>
          <w:rFonts w:eastAsia="SimHei" w:hAnsi="SimHei"/>
        </w:rPr>
        <w:t>，</w:t>
      </w:r>
      <w:r w:rsidRPr="00463089">
        <w:rPr>
          <w:rFonts w:eastAsia="SimHei" w:hAnsi="SimHei"/>
        </w:rPr>
        <w:t>包括尽可能全面康复的途径</w:t>
      </w:r>
      <w:r w:rsidR="00463089" w:rsidRPr="00463089">
        <w:rPr>
          <w:rFonts w:eastAsia="SimHei" w:hAnsi="SimHei"/>
        </w:rPr>
        <w:t>；</w:t>
      </w:r>
    </w:p>
    <w:p w:rsidR="00927296" w:rsidRPr="00463089" w:rsidRDefault="00927296" w:rsidP="00463089">
      <w:pPr>
        <w:pStyle w:val="SingleTxtGC"/>
        <w:numPr>
          <w:ilvl w:val="0"/>
          <w:numId w:val="8"/>
        </w:numPr>
        <w:rPr>
          <w:rFonts w:eastAsia="SimHei"/>
        </w:rPr>
      </w:pPr>
      <w:r w:rsidRPr="00463089">
        <w:rPr>
          <w:rFonts w:eastAsia="SimHei" w:hAnsi="SimHei"/>
        </w:rPr>
        <w:t>根据国际标准</w:t>
      </w:r>
      <w:r w:rsidR="00463089" w:rsidRPr="00463089">
        <w:rPr>
          <w:rFonts w:eastAsia="SimHei" w:hAnsi="SimHei"/>
        </w:rPr>
        <w:t>，</w:t>
      </w:r>
      <w:r w:rsidRPr="00463089">
        <w:rPr>
          <w:rFonts w:eastAsia="SimHei" w:hAnsi="SimHei"/>
        </w:rPr>
        <w:t>便利亲属和朋友探视。</w:t>
      </w:r>
    </w:p>
    <w:p w:rsidR="00927296" w:rsidRDefault="00927296" w:rsidP="00463089">
      <w:pPr>
        <w:pStyle w:val="H23GC"/>
        <w:rPr>
          <w:rFonts w:hint="eastAsia"/>
        </w:rPr>
      </w:pPr>
      <w:r>
        <w:rPr>
          <w:rFonts w:hint="eastAsia"/>
        </w:rPr>
        <w:tab/>
      </w:r>
      <w:r>
        <w:rPr>
          <w:rFonts w:hint="eastAsia"/>
        </w:rPr>
        <w:tab/>
      </w:r>
      <w:r>
        <w:rPr>
          <w:rFonts w:hint="eastAsia"/>
        </w:rPr>
        <w:t>关于酷刑和虐待的指控</w:t>
      </w:r>
    </w:p>
    <w:p w:rsidR="00927296" w:rsidRDefault="00927296" w:rsidP="00927296">
      <w:pPr>
        <w:pStyle w:val="SingleTxtGC"/>
        <w:rPr>
          <w:rFonts w:hint="eastAsia"/>
        </w:rPr>
      </w:pPr>
      <w:r>
        <w:rPr>
          <w:rFonts w:hint="eastAsia"/>
        </w:rPr>
        <w:t>3</w:t>
      </w:r>
      <w:r w:rsidR="00463089">
        <w:rPr>
          <w:rFonts w:hint="eastAsia"/>
        </w:rPr>
        <w:t xml:space="preserve">0.  </w:t>
      </w:r>
      <w:r>
        <w:rPr>
          <w:rFonts w:hint="eastAsia"/>
        </w:rPr>
        <w:t>委员会关切的是</w:t>
      </w:r>
      <w:r w:rsidR="00463089">
        <w:rPr>
          <w:rFonts w:hint="eastAsia"/>
        </w:rPr>
        <w:t>，</w:t>
      </w:r>
      <w:r>
        <w:rPr>
          <w:rFonts w:hint="eastAsia"/>
        </w:rPr>
        <w:t>据称对包括未成年人在内的被剥夺自由者施行了酷刑和其他残忍、不人道或有辱人格的待遇或惩罚。根据这些说法</w:t>
      </w:r>
      <w:r w:rsidR="00463089">
        <w:rPr>
          <w:rFonts w:hint="eastAsia"/>
        </w:rPr>
        <w:t>，</w:t>
      </w:r>
      <w:r>
        <w:rPr>
          <w:rFonts w:hint="eastAsia"/>
        </w:rPr>
        <w:t>大部分酷刑和虐待施行者为执法和安全官员</w:t>
      </w:r>
      <w:r w:rsidR="00463089">
        <w:rPr>
          <w:rFonts w:hint="eastAsia"/>
        </w:rPr>
        <w:t>，</w:t>
      </w:r>
      <w:r>
        <w:rPr>
          <w:rFonts w:hint="eastAsia"/>
        </w:rPr>
        <w:t>主要来自以色列安全机构、警察和以色列国防军</w:t>
      </w:r>
      <w:r w:rsidR="00463089">
        <w:rPr>
          <w:rFonts w:hint="eastAsia"/>
        </w:rPr>
        <w:t>，</w:t>
      </w:r>
      <w:r>
        <w:rPr>
          <w:rFonts w:hint="eastAsia"/>
        </w:rPr>
        <w:t>特别是在逮捕、转移和审讯时施行酷刑和虐待。此外</w:t>
      </w:r>
      <w:r w:rsidR="00463089">
        <w:rPr>
          <w:rFonts w:hint="eastAsia"/>
        </w:rPr>
        <w:t>，</w:t>
      </w:r>
      <w:r>
        <w:rPr>
          <w:rFonts w:hint="eastAsia"/>
        </w:rPr>
        <w:t>委员会仍然关切的是</w:t>
      </w:r>
      <w:r w:rsidR="00463089">
        <w:rPr>
          <w:rFonts w:hint="eastAsia"/>
        </w:rPr>
        <w:t>，</w:t>
      </w:r>
      <w:r>
        <w:rPr>
          <w:rFonts w:hint="eastAsia"/>
        </w:rPr>
        <w:t>据称以色列安全机构审讯人员继续采用违反《公约》的审讯方法</w:t>
      </w:r>
      <w:r w:rsidR="00463089">
        <w:rPr>
          <w:rFonts w:hint="eastAsia"/>
        </w:rPr>
        <w:t>，</w:t>
      </w:r>
      <w:r>
        <w:rPr>
          <w:rFonts w:hint="eastAsia"/>
        </w:rPr>
        <w:t>如强制体位和剥夺睡眠</w:t>
      </w:r>
      <w:r w:rsidR="00463089">
        <w:rPr>
          <w:rFonts w:hint="eastAsia"/>
        </w:rPr>
        <w:t>；</w:t>
      </w:r>
      <w:r>
        <w:rPr>
          <w:rFonts w:hint="eastAsia"/>
        </w:rPr>
        <w:t>委员会遗憾的是</w:t>
      </w:r>
      <w:r w:rsidR="00463089">
        <w:rPr>
          <w:rFonts w:hint="eastAsia"/>
        </w:rPr>
        <w:t>，</w:t>
      </w:r>
      <w:r>
        <w:rPr>
          <w:rFonts w:hint="eastAsia"/>
        </w:rPr>
        <w:t>仍不清楚审讯期间采用约束性措施的情况。委员会还关切的是</w:t>
      </w:r>
      <w:r w:rsidR="00463089">
        <w:rPr>
          <w:rFonts w:hint="eastAsia"/>
        </w:rPr>
        <w:t>，</w:t>
      </w:r>
      <w:r>
        <w:rPr>
          <w:rFonts w:hint="eastAsia"/>
        </w:rPr>
        <w:t>收到的资料表明对于酷刑和虐待行为没有适当的问责制。在这方面</w:t>
      </w:r>
      <w:r w:rsidR="00463089">
        <w:rPr>
          <w:rFonts w:hint="eastAsia"/>
        </w:rPr>
        <w:t>，</w:t>
      </w:r>
      <w:r>
        <w:rPr>
          <w:rFonts w:hint="eastAsia"/>
        </w:rPr>
        <w:t>委员会虽然注意到缔约国声称</w:t>
      </w:r>
      <w:r w:rsidR="00463089">
        <w:rPr>
          <w:rFonts w:hint="eastAsia"/>
        </w:rPr>
        <w:t>，</w:t>
      </w:r>
      <w:r>
        <w:rPr>
          <w:rFonts w:hint="eastAsia"/>
        </w:rPr>
        <w:t>所有提交给受理投诉以色列安全机构审讯人员问题监察员的申诉都经过独立、公正和恰当的审查</w:t>
      </w:r>
      <w:r w:rsidR="00463089">
        <w:rPr>
          <w:rFonts w:hint="eastAsia"/>
        </w:rPr>
        <w:t>，</w:t>
      </w:r>
      <w:r>
        <w:rPr>
          <w:rFonts w:hint="eastAsia"/>
        </w:rPr>
        <w:t>但尤其关切的是</w:t>
      </w:r>
      <w:r w:rsidR="00463089">
        <w:rPr>
          <w:rFonts w:hint="eastAsia"/>
        </w:rPr>
        <w:t>，</w:t>
      </w:r>
      <w:r>
        <w:rPr>
          <w:rFonts w:hint="eastAsia"/>
        </w:rPr>
        <w:t>到目前为止几百份针对他们的投诉均没有导致对他们的起诉</w:t>
      </w:r>
      <w:r w:rsidR="00463089">
        <w:rPr>
          <w:rFonts w:hint="eastAsia"/>
        </w:rPr>
        <w:t>(</w:t>
      </w:r>
      <w:r>
        <w:rPr>
          <w:rFonts w:hint="eastAsia"/>
        </w:rPr>
        <w:t>第二条、第十一条、第十二条、第十三条、第十四条、第十五条和第十六条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3</w:t>
      </w:r>
      <w:r w:rsidR="00463089" w:rsidRPr="00463089">
        <w:rPr>
          <w:rFonts w:eastAsia="SimHei"/>
        </w:rPr>
        <w:t xml:space="preserve">1.  </w:t>
      </w:r>
      <w:r w:rsidRPr="00463089">
        <w:rPr>
          <w:rFonts w:eastAsia="SimHei" w:hAnsi="SimHei"/>
        </w:rPr>
        <w:t>缔约国应</w:t>
      </w:r>
      <w:r w:rsidR="00463089" w:rsidRPr="00463089">
        <w:rPr>
          <w:rFonts w:eastAsia="SimHei" w:hAnsi="SimHei"/>
        </w:rPr>
        <w:t>：</w:t>
      </w:r>
    </w:p>
    <w:p w:rsidR="00927296" w:rsidRPr="00463089" w:rsidRDefault="00927296" w:rsidP="00463089">
      <w:pPr>
        <w:pStyle w:val="SingleTxtGC"/>
        <w:numPr>
          <w:ilvl w:val="0"/>
          <w:numId w:val="9"/>
        </w:numPr>
        <w:rPr>
          <w:rFonts w:eastAsia="SimHei"/>
        </w:rPr>
      </w:pPr>
      <w:r w:rsidRPr="00463089">
        <w:rPr>
          <w:rFonts w:eastAsia="SimHei" w:hAnsi="SimHei"/>
        </w:rPr>
        <w:t>重申绝对禁止酷刑</w:t>
      </w:r>
      <w:r w:rsidR="00463089" w:rsidRPr="00463089">
        <w:rPr>
          <w:rFonts w:eastAsia="SimHei" w:hAnsi="SimHei"/>
        </w:rPr>
        <w:t>，</w:t>
      </w:r>
      <w:r w:rsidRPr="00463089">
        <w:rPr>
          <w:rFonts w:eastAsia="SimHei" w:hAnsi="SimHei"/>
        </w:rPr>
        <w:t>并公开警告任何有此行为者、或同谋、或默许酷刑者将根据法律对此种行为承担个人责任</w:t>
      </w:r>
      <w:r w:rsidR="00463089" w:rsidRPr="00463089">
        <w:rPr>
          <w:rFonts w:eastAsia="SimHei" w:hAnsi="SimHei"/>
        </w:rPr>
        <w:t>，</w:t>
      </w:r>
      <w:r w:rsidRPr="00463089">
        <w:rPr>
          <w:rFonts w:eastAsia="SimHei" w:hAnsi="SimHei"/>
        </w:rPr>
        <w:t>并会受到刑事起诉和相应惩处</w:t>
      </w:r>
      <w:r w:rsidR="00463089" w:rsidRPr="00463089">
        <w:rPr>
          <w:rFonts w:eastAsia="SimHei" w:hAnsi="SimHei"/>
        </w:rPr>
        <w:t>；</w:t>
      </w:r>
    </w:p>
    <w:p w:rsidR="00927296" w:rsidRPr="00463089" w:rsidRDefault="00927296" w:rsidP="00463089">
      <w:pPr>
        <w:pStyle w:val="SingleTxtGC"/>
        <w:numPr>
          <w:ilvl w:val="0"/>
          <w:numId w:val="9"/>
        </w:numPr>
        <w:rPr>
          <w:rFonts w:eastAsia="SimHei"/>
        </w:rPr>
      </w:pPr>
      <w:r w:rsidRPr="00463089">
        <w:rPr>
          <w:rFonts w:eastAsia="SimHei" w:hAnsi="SimHei"/>
        </w:rPr>
        <w:t>采取有效措施以确保在任何情况下均不得使用违反《公约》的审讯方法</w:t>
      </w:r>
      <w:r w:rsidR="00463089" w:rsidRPr="00463089">
        <w:rPr>
          <w:rFonts w:eastAsia="SimHei" w:hAnsi="SimHei"/>
        </w:rPr>
        <w:t>，</w:t>
      </w:r>
      <w:r w:rsidRPr="00463089">
        <w:rPr>
          <w:rFonts w:eastAsia="SimHei" w:hAnsi="SimHei"/>
        </w:rPr>
        <w:t>并在审讯时尽可能避免使用约束性措施</w:t>
      </w:r>
      <w:r w:rsidR="00463089" w:rsidRPr="00463089">
        <w:rPr>
          <w:rFonts w:eastAsia="SimHei" w:hAnsi="SimHei"/>
        </w:rPr>
        <w:t>，</w:t>
      </w:r>
      <w:r w:rsidRPr="00463089">
        <w:rPr>
          <w:rFonts w:eastAsia="SimHei" w:hAnsi="SimHei"/>
        </w:rPr>
        <w:t>或者在侵犯性较轻的替代办法无效时才将其用作最后措施</w:t>
      </w:r>
      <w:r w:rsidR="00463089" w:rsidRPr="00463089">
        <w:rPr>
          <w:rFonts w:eastAsia="SimHei" w:hAnsi="SimHei"/>
        </w:rPr>
        <w:t>，</w:t>
      </w:r>
      <w:r w:rsidRPr="00463089">
        <w:rPr>
          <w:rFonts w:eastAsia="SimHei" w:hAnsi="SimHei"/>
        </w:rPr>
        <w:t>但须加以严格监管</w:t>
      </w:r>
      <w:r w:rsidR="00463089" w:rsidRPr="00463089">
        <w:rPr>
          <w:rFonts w:eastAsia="SimHei" w:hAnsi="SimHei"/>
        </w:rPr>
        <w:t>，</w:t>
      </w:r>
      <w:r w:rsidRPr="00463089">
        <w:rPr>
          <w:rFonts w:eastAsia="SimHei" w:hAnsi="SimHei"/>
        </w:rPr>
        <w:t>且时间应尽可能短</w:t>
      </w:r>
      <w:r w:rsidR="00463089" w:rsidRPr="00463089">
        <w:rPr>
          <w:rFonts w:eastAsia="SimHei" w:hAnsi="SimHei"/>
        </w:rPr>
        <w:t>；</w:t>
      </w:r>
    </w:p>
    <w:p w:rsidR="00927296" w:rsidRPr="00463089" w:rsidRDefault="00927296" w:rsidP="00463089">
      <w:pPr>
        <w:pStyle w:val="SingleTxtGC"/>
        <w:numPr>
          <w:ilvl w:val="0"/>
          <w:numId w:val="9"/>
        </w:numPr>
        <w:rPr>
          <w:rFonts w:eastAsia="SimHei"/>
        </w:rPr>
      </w:pPr>
      <w:r w:rsidRPr="00463089">
        <w:rPr>
          <w:rFonts w:eastAsia="SimHei" w:hAnsi="SimHei"/>
        </w:rPr>
        <w:t>确保对关于酷刑和虐待的一切事件和指控进行及时、有效和公正的调查</w:t>
      </w:r>
      <w:r w:rsidR="00463089" w:rsidRPr="00463089">
        <w:rPr>
          <w:rFonts w:eastAsia="SimHei" w:hAnsi="SimHei"/>
        </w:rPr>
        <w:t>，</w:t>
      </w:r>
      <w:r w:rsidRPr="00463089">
        <w:rPr>
          <w:rFonts w:eastAsia="SimHei" w:hAnsi="SimHei"/>
        </w:rPr>
        <w:t>正式起诉指称施行者</w:t>
      </w:r>
      <w:r w:rsidR="00463089" w:rsidRPr="00463089">
        <w:rPr>
          <w:rFonts w:eastAsia="SimHei" w:hAnsi="SimHei"/>
        </w:rPr>
        <w:t>，</w:t>
      </w:r>
      <w:r w:rsidRPr="00463089">
        <w:rPr>
          <w:rFonts w:eastAsia="SimHei" w:hAnsi="SimHei"/>
        </w:rPr>
        <w:t>如果认定有罪</w:t>
      </w:r>
      <w:r w:rsidR="00463089" w:rsidRPr="00463089">
        <w:rPr>
          <w:rFonts w:eastAsia="SimHei" w:hAnsi="SimHei"/>
        </w:rPr>
        <w:t>，</w:t>
      </w:r>
      <w:r w:rsidRPr="00463089">
        <w:rPr>
          <w:rFonts w:eastAsia="SimHei" w:hAnsi="SimHei"/>
        </w:rPr>
        <w:t>则处以与行为严重程度相称的处罚</w:t>
      </w:r>
      <w:r w:rsidR="00463089" w:rsidRPr="00463089">
        <w:rPr>
          <w:rFonts w:eastAsia="SimHei" w:hAnsi="SimHei"/>
        </w:rPr>
        <w:t>；</w:t>
      </w:r>
    </w:p>
    <w:p w:rsidR="00927296" w:rsidRPr="00463089" w:rsidRDefault="00927296" w:rsidP="00463089">
      <w:pPr>
        <w:pStyle w:val="SingleTxtGC"/>
        <w:numPr>
          <w:ilvl w:val="0"/>
          <w:numId w:val="9"/>
        </w:numPr>
        <w:rPr>
          <w:rFonts w:eastAsia="SimHei"/>
        </w:rPr>
      </w:pPr>
      <w:r w:rsidRPr="00463089">
        <w:rPr>
          <w:rFonts w:eastAsia="SimHei" w:hAnsi="SimHei"/>
        </w:rPr>
        <w:t>确保在不损害无罪推定原则的情况下</w:t>
      </w:r>
      <w:r w:rsidR="00463089" w:rsidRPr="00463089">
        <w:rPr>
          <w:rFonts w:eastAsia="SimHei" w:hAnsi="SimHei"/>
        </w:rPr>
        <w:t>，</w:t>
      </w:r>
      <w:r w:rsidRPr="00463089">
        <w:rPr>
          <w:rFonts w:eastAsia="SimHei" w:hAnsi="SimHei"/>
        </w:rPr>
        <w:t>有酷刑和虐待嫌疑的官员立即停职</w:t>
      </w:r>
      <w:r w:rsidR="00463089" w:rsidRPr="00463089">
        <w:rPr>
          <w:rFonts w:eastAsia="SimHei" w:hAnsi="SimHei"/>
        </w:rPr>
        <w:t>，</w:t>
      </w:r>
      <w:r w:rsidRPr="00463089">
        <w:rPr>
          <w:rFonts w:eastAsia="SimHei" w:hAnsi="SimHei"/>
        </w:rPr>
        <w:t>直至调查过程结束</w:t>
      </w:r>
      <w:r w:rsidR="00463089" w:rsidRPr="00463089">
        <w:rPr>
          <w:rFonts w:eastAsia="SimHei" w:hAnsi="SimHei"/>
        </w:rPr>
        <w:t>，</w:t>
      </w:r>
      <w:r w:rsidRPr="00463089">
        <w:rPr>
          <w:rFonts w:eastAsia="SimHei" w:hAnsi="SimHei"/>
        </w:rPr>
        <w:t>特别是在他们不停职便有可能再犯所控行为、报复据称受害者或阻碍调查的情况下</w:t>
      </w:r>
      <w:r w:rsidR="00463089" w:rsidRPr="00463089">
        <w:rPr>
          <w:rFonts w:eastAsia="SimHei" w:hAnsi="SimHei"/>
        </w:rPr>
        <w:t>；</w:t>
      </w:r>
    </w:p>
    <w:p w:rsidR="00927296" w:rsidRPr="00463089" w:rsidRDefault="00927296" w:rsidP="00463089">
      <w:pPr>
        <w:pStyle w:val="SingleTxtGC"/>
        <w:numPr>
          <w:ilvl w:val="0"/>
          <w:numId w:val="9"/>
        </w:numPr>
        <w:rPr>
          <w:rFonts w:eastAsia="SimHei"/>
        </w:rPr>
      </w:pPr>
      <w:r w:rsidRPr="00463089">
        <w:rPr>
          <w:rFonts w:eastAsia="SimHei" w:hAnsi="SimHei"/>
        </w:rPr>
        <w:t>为受害者提供有效补救和救济</w:t>
      </w:r>
      <w:r w:rsidR="00463089" w:rsidRPr="00463089">
        <w:rPr>
          <w:rFonts w:eastAsia="SimHei" w:hAnsi="SimHei"/>
        </w:rPr>
        <w:t>，</w:t>
      </w:r>
      <w:r w:rsidRPr="00463089">
        <w:rPr>
          <w:rFonts w:eastAsia="SimHei" w:hAnsi="SimHei"/>
        </w:rPr>
        <w:t>包括公平和充分赔偿以及尽可能全面的康复服务。</w:t>
      </w:r>
    </w:p>
    <w:p w:rsidR="00927296" w:rsidRDefault="00927296" w:rsidP="00463089">
      <w:pPr>
        <w:pStyle w:val="H23GC"/>
        <w:rPr>
          <w:rFonts w:hint="eastAsia"/>
        </w:rPr>
      </w:pPr>
      <w:r>
        <w:rPr>
          <w:rFonts w:hint="eastAsia"/>
        </w:rPr>
        <w:tab/>
      </w:r>
      <w:r>
        <w:rPr>
          <w:rFonts w:hint="eastAsia"/>
        </w:rPr>
        <w:tab/>
      </w:r>
      <w:r>
        <w:rPr>
          <w:rFonts w:hint="eastAsia"/>
        </w:rPr>
        <w:t>关于过度使用武力的指控</w:t>
      </w:r>
    </w:p>
    <w:p w:rsidR="00927296" w:rsidRDefault="00927296" w:rsidP="00927296">
      <w:pPr>
        <w:pStyle w:val="SingleTxtGC"/>
        <w:rPr>
          <w:rFonts w:hint="eastAsia"/>
        </w:rPr>
      </w:pPr>
      <w:r>
        <w:rPr>
          <w:rFonts w:hint="eastAsia"/>
        </w:rPr>
        <w:t>3</w:t>
      </w:r>
      <w:r w:rsidR="00463089">
        <w:rPr>
          <w:rFonts w:hint="eastAsia"/>
        </w:rPr>
        <w:t xml:space="preserve">2.  </w:t>
      </w:r>
      <w:r>
        <w:rPr>
          <w:rFonts w:hint="eastAsia"/>
        </w:rPr>
        <w:t>委员会对过度使用武力的指控表示关切</w:t>
      </w:r>
      <w:r w:rsidR="00463089">
        <w:rPr>
          <w:rFonts w:hint="eastAsia"/>
        </w:rPr>
        <w:t>，</w:t>
      </w:r>
      <w:r>
        <w:rPr>
          <w:rFonts w:hint="eastAsia"/>
        </w:rPr>
        <w:t>包括安全部队主要针对在包括东耶路撒冷的西岸以及加沙地带的限制出入区的巴基斯坦人使用的致命武力</w:t>
      </w:r>
      <w:r w:rsidR="00463089">
        <w:rPr>
          <w:rFonts w:hint="eastAsia"/>
        </w:rPr>
        <w:t>，</w:t>
      </w:r>
      <w:r>
        <w:rPr>
          <w:rFonts w:hint="eastAsia"/>
        </w:rPr>
        <w:t>特别是在示威行动背景下作为对以色列平民或安全部队的攻击或据称攻击的回应</w:t>
      </w:r>
      <w:r w:rsidR="00463089">
        <w:rPr>
          <w:rFonts w:hint="eastAsia"/>
        </w:rPr>
        <w:t>，</w:t>
      </w:r>
      <w:r>
        <w:rPr>
          <w:rFonts w:hint="eastAsia"/>
        </w:rPr>
        <w:t>并强制推行加沙地带的限制出入区。在这方面</w:t>
      </w:r>
      <w:r w:rsidR="00463089">
        <w:rPr>
          <w:rFonts w:hint="eastAsia"/>
        </w:rPr>
        <w:t>，</w:t>
      </w:r>
      <w:r>
        <w:rPr>
          <w:rFonts w:hint="eastAsia"/>
        </w:rPr>
        <w:t>委员会关切地注意到</w:t>
      </w:r>
      <w:r w:rsidR="00463089">
        <w:rPr>
          <w:rFonts w:hint="eastAsia"/>
        </w:rPr>
        <w:t>，</w:t>
      </w:r>
      <w:r>
        <w:rPr>
          <w:rFonts w:hint="eastAsia"/>
        </w:rPr>
        <w:t>在提及缔约国安全部队对巴勒斯坦人对以色列人的攻击或指称攻击所采取的应对行动时</w:t>
      </w:r>
      <w:r w:rsidR="00463089">
        <w:rPr>
          <w:rFonts w:hint="eastAsia"/>
        </w:rPr>
        <w:t>，</w:t>
      </w:r>
      <w:r>
        <w:rPr>
          <w:rFonts w:hint="eastAsia"/>
        </w:rPr>
        <w:t>联合国人权事务高级专员指出“其中有些应对行动带有强烈的非法杀人的印记</w:t>
      </w:r>
      <w:r w:rsidR="00463089">
        <w:rPr>
          <w:rFonts w:hint="eastAsia"/>
        </w:rPr>
        <w:t>，</w:t>
      </w:r>
      <w:r>
        <w:rPr>
          <w:rFonts w:hint="eastAsia"/>
        </w:rPr>
        <w:t>包括可能的法外处决”</w:t>
      </w:r>
      <w:r w:rsidR="00463089">
        <w:rPr>
          <w:rFonts w:hint="eastAsia"/>
        </w:rPr>
        <w:t>(</w:t>
      </w:r>
      <w:r>
        <w:rPr>
          <w:rFonts w:hint="eastAsia"/>
        </w:rPr>
        <w:t>A</w:t>
      </w:r>
      <w:r w:rsidR="00463089">
        <w:rPr>
          <w:rFonts w:hint="eastAsia"/>
        </w:rPr>
        <w:t>/</w:t>
      </w:r>
      <w:r>
        <w:rPr>
          <w:rFonts w:hint="eastAsia"/>
        </w:rPr>
        <w:t>HRC</w:t>
      </w:r>
      <w:r w:rsidR="00463089">
        <w:rPr>
          <w:rFonts w:hint="eastAsia"/>
        </w:rPr>
        <w:t>/</w:t>
      </w:r>
      <w:r>
        <w:rPr>
          <w:rFonts w:hint="eastAsia"/>
        </w:rPr>
        <w:t>31</w:t>
      </w:r>
      <w:r w:rsidR="00463089">
        <w:rPr>
          <w:rFonts w:hint="eastAsia"/>
        </w:rPr>
        <w:t>/</w:t>
      </w:r>
      <w:r>
        <w:rPr>
          <w:rFonts w:hint="eastAsia"/>
        </w:rPr>
        <w:t>4</w:t>
      </w:r>
      <w:r w:rsidR="00463089">
        <w:rPr>
          <w:rFonts w:hint="eastAsia"/>
        </w:rPr>
        <w:t xml:space="preserve">0, </w:t>
      </w:r>
      <w:r>
        <w:rPr>
          <w:rFonts w:hint="eastAsia"/>
        </w:rPr>
        <w:t>第</w:t>
      </w:r>
      <w:r>
        <w:rPr>
          <w:rFonts w:hint="eastAsia"/>
        </w:rPr>
        <w:t>10</w:t>
      </w:r>
      <w:r>
        <w:rPr>
          <w:rFonts w:hint="eastAsia"/>
        </w:rPr>
        <w:t>段</w:t>
      </w:r>
      <w:r w:rsidR="00463089">
        <w:rPr>
          <w:rFonts w:hint="eastAsia"/>
        </w:rPr>
        <w:t>)</w:t>
      </w:r>
      <w:r>
        <w:rPr>
          <w:rFonts w:hint="eastAsia"/>
        </w:rPr>
        <w:t>。委员会还关切的是</w:t>
      </w:r>
      <w:r w:rsidR="00463089">
        <w:rPr>
          <w:rFonts w:hint="eastAsia"/>
        </w:rPr>
        <w:t>，</w:t>
      </w:r>
      <w:r>
        <w:rPr>
          <w:rFonts w:hint="eastAsia"/>
        </w:rPr>
        <w:t>有报告称过度使用武力行为很少被追究责任</w:t>
      </w:r>
      <w:r w:rsidR="00463089">
        <w:rPr>
          <w:rFonts w:hint="eastAsia"/>
        </w:rPr>
        <w:t>(</w:t>
      </w:r>
      <w:r>
        <w:rPr>
          <w:rFonts w:hint="eastAsia"/>
        </w:rPr>
        <w:t>第二条、第十二条、第十三条、第十四条和第十六条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3</w:t>
      </w:r>
      <w:r w:rsidR="00463089" w:rsidRPr="00463089">
        <w:rPr>
          <w:rFonts w:eastAsia="SimHei"/>
        </w:rPr>
        <w:t xml:space="preserve">3.  </w:t>
      </w:r>
      <w:r w:rsidRPr="00463089">
        <w:rPr>
          <w:rFonts w:eastAsia="SimHei" w:hAnsi="SimHei"/>
        </w:rPr>
        <w:t>缔约国应加强努力有效预防和惩罚过度使用武力事件</w:t>
      </w:r>
      <w:r w:rsidR="00463089" w:rsidRPr="00463089">
        <w:rPr>
          <w:rFonts w:eastAsia="SimHei" w:hAnsi="SimHei"/>
        </w:rPr>
        <w:t>，</w:t>
      </w:r>
      <w:r w:rsidRPr="00463089">
        <w:rPr>
          <w:rFonts w:eastAsia="SimHei" w:hAnsi="SimHei"/>
        </w:rPr>
        <w:t>包括通过确保</w:t>
      </w:r>
      <w:r w:rsidR="00463089" w:rsidRPr="00463089">
        <w:rPr>
          <w:rFonts w:eastAsia="SimHei" w:hAnsi="SimHei"/>
        </w:rPr>
        <w:t>：</w:t>
      </w:r>
    </w:p>
    <w:p w:rsidR="00927296" w:rsidRPr="00463089" w:rsidRDefault="00927296" w:rsidP="00463089">
      <w:pPr>
        <w:pStyle w:val="SingleTxtGC"/>
        <w:numPr>
          <w:ilvl w:val="0"/>
          <w:numId w:val="10"/>
        </w:numPr>
        <w:rPr>
          <w:rFonts w:eastAsia="SimHei"/>
        </w:rPr>
      </w:pPr>
      <w:r w:rsidRPr="00463089">
        <w:rPr>
          <w:rFonts w:eastAsia="SimHei" w:hAnsi="SimHei"/>
        </w:rPr>
        <w:t>执法和安全官员接受适当培训</w:t>
      </w:r>
      <w:r w:rsidR="00463089" w:rsidRPr="00463089">
        <w:rPr>
          <w:rFonts w:eastAsia="SimHei" w:hAnsi="SimHei"/>
        </w:rPr>
        <w:t>，</w:t>
      </w:r>
      <w:r w:rsidRPr="00463089">
        <w:rPr>
          <w:rFonts w:eastAsia="SimHei" w:hAnsi="SimHei"/>
        </w:rPr>
        <w:t>并遵守《执法人员使用武力和火器的基本原则》</w:t>
      </w:r>
      <w:r w:rsidR="00463089" w:rsidRPr="00463089">
        <w:rPr>
          <w:rFonts w:eastAsia="SimHei" w:hAnsi="SimHei"/>
        </w:rPr>
        <w:t>，</w:t>
      </w:r>
      <w:r w:rsidRPr="00463089">
        <w:rPr>
          <w:rFonts w:eastAsia="SimHei" w:hAnsi="SimHei"/>
        </w:rPr>
        <w:t>包括在加沙地带的限制出入区</w:t>
      </w:r>
      <w:r w:rsidR="00463089" w:rsidRPr="00463089">
        <w:rPr>
          <w:rFonts w:eastAsia="SimHei" w:hAnsi="SimHei"/>
        </w:rPr>
        <w:t>；</w:t>
      </w:r>
    </w:p>
    <w:p w:rsidR="00927296" w:rsidRPr="00463089" w:rsidRDefault="00927296" w:rsidP="00463089">
      <w:pPr>
        <w:pStyle w:val="SingleTxtGC"/>
        <w:numPr>
          <w:ilvl w:val="0"/>
          <w:numId w:val="10"/>
        </w:numPr>
        <w:rPr>
          <w:rFonts w:eastAsia="SimHei"/>
        </w:rPr>
      </w:pPr>
      <w:r w:rsidRPr="00463089">
        <w:rPr>
          <w:rFonts w:eastAsia="SimHei" w:hAnsi="SimHei"/>
        </w:rPr>
        <w:t>接战规则或开火条例完全符合《公约》及其他相关国际标准。在这方面</w:t>
      </w:r>
      <w:r w:rsidR="00463089" w:rsidRPr="00463089">
        <w:rPr>
          <w:rFonts w:eastAsia="SimHei" w:hAnsi="SimHei"/>
        </w:rPr>
        <w:t>，</w:t>
      </w:r>
      <w:r w:rsidRPr="00463089">
        <w:rPr>
          <w:rFonts w:eastAsia="SimHei" w:hAnsi="SimHei"/>
        </w:rPr>
        <w:t>委员会鼓励缔约国落实秘书长所提出的建议</w:t>
      </w:r>
      <w:r w:rsidR="00463089" w:rsidRPr="00463089">
        <w:rPr>
          <w:rFonts w:eastAsia="SimHei" w:hAnsi="SimHei"/>
        </w:rPr>
        <w:t>，</w:t>
      </w:r>
      <w:r w:rsidRPr="00463089">
        <w:rPr>
          <w:rFonts w:eastAsia="SimHei" w:hAnsi="SimHei"/>
        </w:rPr>
        <w:t>即为此</w:t>
      </w:r>
      <w:r w:rsidR="00463089">
        <w:rPr>
          <w:rFonts w:eastAsia="SimHei" w:hint="eastAsia"/>
        </w:rPr>
        <w:t>“</w:t>
      </w:r>
      <w:r w:rsidRPr="00463089">
        <w:rPr>
          <w:rFonts w:eastAsia="SimHei" w:hAnsi="SimHei"/>
        </w:rPr>
        <w:t>对接战规则或开火条例进行独立审查并作出任何必要修改</w:t>
      </w:r>
      <w:r w:rsidR="00463089" w:rsidRPr="00463089">
        <w:rPr>
          <w:rFonts w:eastAsia="SimHei" w:hAnsi="SimHei"/>
        </w:rPr>
        <w:t>，</w:t>
      </w:r>
      <w:r w:rsidRPr="00463089">
        <w:rPr>
          <w:rFonts w:eastAsia="SimHei" w:hAnsi="SimHei"/>
        </w:rPr>
        <w:t>以确保其符合国际法</w:t>
      </w:r>
      <w:r w:rsidR="00463089">
        <w:rPr>
          <w:rFonts w:eastAsia="SimHei" w:hint="eastAsia"/>
        </w:rPr>
        <w:t>”</w:t>
      </w:r>
      <w:r w:rsidR="00463089" w:rsidRPr="00463089">
        <w:rPr>
          <w:rFonts w:eastAsia="SimHei"/>
        </w:rPr>
        <w:t>(</w:t>
      </w:r>
      <w:r w:rsidRPr="00463089">
        <w:rPr>
          <w:rFonts w:eastAsia="SimHei" w:hAnsi="SimHei"/>
        </w:rPr>
        <w:t>见</w:t>
      </w:r>
      <w:r w:rsidRPr="00463089">
        <w:rPr>
          <w:rFonts w:eastAsia="SimHei"/>
        </w:rPr>
        <w:t>A</w:t>
      </w:r>
      <w:r w:rsidR="00463089" w:rsidRPr="00463089">
        <w:rPr>
          <w:rFonts w:eastAsia="SimHei"/>
        </w:rPr>
        <w:t>/</w:t>
      </w:r>
      <w:r w:rsidRPr="00463089">
        <w:rPr>
          <w:rFonts w:eastAsia="SimHei"/>
        </w:rPr>
        <w:t>70</w:t>
      </w:r>
      <w:r w:rsidR="00463089" w:rsidRPr="00463089">
        <w:rPr>
          <w:rFonts w:eastAsia="SimHei"/>
        </w:rPr>
        <w:t>/</w:t>
      </w:r>
      <w:r w:rsidRPr="00463089">
        <w:rPr>
          <w:rFonts w:eastAsia="SimHei"/>
        </w:rPr>
        <w:t>42</w:t>
      </w:r>
      <w:r w:rsidR="00463089" w:rsidRPr="00463089">
        <w:rPr>
          <w:rFonts w:eastAsia="SimHei"/>
        </w:rPr>
        <w:t xml:space="preserve">1, </w:t>
      </w:r>
      <w:r w:rsidRPr="00463089">
        <w:rPr>
          <w:rFonts w:eastAsia="SimHei" w:hAnsi="SimHei"/>
        </w:rPr>
        <w:t>第</w:t>
      </w:r>
      <w:r w:rsidRPr="00463089">
        <w:rPr>
          <w:rFonts w:eastAsia="SimHei"/>
        </w:rPr>
        <w:t>72</w:t>
      </w:r>
      <w:r w:rsidR="00463089" w:rsidRPr="00463089">
        <w:rPr>
          <w:rFonts w:eastAsia="SimHei"/>
        </w:rPr>
        <w:t>(</w:t>
      </w:r>
      <w:r w:rsidRPr="00463089">
        <w:rPr>
          <w:rFonts w:eastAsia="SimHei"/>
        </w:rPr>
        <w:t>b</w:t>
      </w:r>
      <w:r w:rsidR="00463089" w:rsidRPr="00463089">
        <w:rPr>
          <w:rFonts w:eastAsia="SimHei"/>
        </w:rPr>
        <w:t>)</w:t>
      </w:r>
      <w:r w:rsidRPr="00463089">
        <w:rPr>
          <w:rFonts w:eastAsia="SimHei" w:hAnsi="SimHei"/>
        </w:rPr>
        <w:t>段</w:t>
      </w:r>
      <w:r w:rsidR="00463089" w:rsidRPr="00463089">
        <w:rPr>
          <w:rFonts w:eastAsia="SimHei"/>
        </w:rPr>
        <w:t>)</w:t>
      </w:r>
      <w:r w:rsidR="00463089" w:rsidRPr="00463089">
        <w:rPr>
          <w:rFonts w:eastAsia="SimHei" w:hAnsi="SimHei"/>
        </w:rPr>
        <w:t>；</w:t>
      </w:r>
    </w:p>
    <w:p w:rsidR="00927296" w:rsidRPr="00463089" w:rsidRDefault="00927296" w:rsidP="00463089">
      <w:pPr>
        <w:pStyle w:val="SingleTxtGC"/>
        <w:numPr>
          <w:ilvl w:val="0"/>
          <w:numId w:val="10"/>
        </w:numPr>
        <w:rPr>
          <w:rFonts w:eastAsia="SimHei"/>
        </w:rPr>
      </w:pPr>
      <w:r w:rsidRPr="00463089">
        <w:rPr>
          <w:rFonts w:eastAsia="SimHei" w:hAnsi="SimHei"/>
        </w:rPr>
        <w:t>所有过度使用武力的事件和指控均由独立机构进行迅速、有效和公正的调查</w:t>
      </w:r>
      <w:r w:rsidR="00463089" w:rsidRPr="00463089">
        <w:rPr>
          <w:rFonts w:eastAsia="SimHei" w:hAnsi="SimHei"/>
        </w:rPr>
        <w:t>，</w:t>
      </w:r>
      <w:r w:rsidRPr="00463089">
        <w:rPr>
          <w:rFonts w:eastAsia="SimHei" w:hAnsi="SimHei"/>
        </w:rPr>
        <w:t>正式起诉指称施行者</w:t>
      </w:r>
      <w:r w:rsidR="00463089" w:rsidRPr="00463089">
        <w:rPr>
          <w:rFonts w:eastAsia="SimHei" w:hAnsi="SimHei"/>
        </w:rPr>
        <w:t>，</w:t>
      </w:r>
      <w:r w:rsidRPr="00463089">
        <w:rPr>
          <w:rFonts w:eastAsia="SimHei" w:hAnsi="SimHei"/>
        </w:rPr>
        <w:t>如果认定有罪</w:t>
      </w:r>
      <w:r w:rsidR="00463089" w:rsidRPr="00463089">
        <w:rPr>
          <w:rFonts w:eastAsia="SimHei" w:hAnsi="SimHei"/>
        </w:rPr>
        <w:t>，</w:t>
      </w:r>
      <w:r w:rsidRPr="00463089">
        <w:rPr>
          <w:rFonts w:eastAsia="SimHei" w:hAnsi="SimHei"/>
        </w:rPr>
        <w:t>则处以恰当惩罚。</w:t>
      </w:r>
    </w:p>
    <w:p w:rsidR="00927296" w:rsidRDefault="00927296" w:rsidP="00463089">
      <w:pPr>
        <w:pStyle w:val="H23GC"/>
        <w:rPr>
          <w:rFonts w:hint="eastAsia"/>
        </w:rPr>
      </w:pPr>
      <w:r>
        <w:rPr>
          <w:rFonts w:hint="eastAsia"/>
        </w:rPr>
        <w:tab/>
      </w:r>
      <w:r>
        <w:rPr>
          <w:rFonts w:hint="eastAsia"/>
        </w:rPr>
        <w:tab/>
      </w:r>
      <w:r>
        <w:rPr>
          <w:rFonts w:hint="eastAsia"/>
        </w:rPr>
        <w:t>禁止逼供取得的证据</w:t>
      </w:r>
    </w:p>
    <w:p w:rsidR="00927296" w:rsidRDefault="00927296" w:rsidP="00927296">
      <w:pPr>
        <w:pStyle w:val="SingleTxtGC"/>
        <w:rPr>
          <w:rFonts w:hint="eastAsia"/>
        </w:rPr>
      </w:pPr>
      <w:r>
        <w:rPr>
          <w:rFonts w:hint="eastAsia"/>
        </w:rPr>
        <w:t>3</w:t>
      </w:r>
      <w:r w:rsidR="00463089">
        <w:rPr>
          <w:rFonts w:hint="eastAsia"/>
        </w:rPr>
        <w:t xml:space="preserve">4.  </w:t>
      </w:r>
      <w:r>
        <w:rPr>
          <w:rFonts w:hint="eastAsia"/>
        </w:rPr>
        <w:t>委员会关切的是</w:t>
      </w:r>
      <w:r w:rsidR="00463089">
        <w:rPr>
          <w:rFonts w:hint="eastAsia"/>
        </w:rPr>
        <w:t>，</w:t>
      </w:r>
      <w:r>
        <w:rPr>
          <w:rFonts w:hint="eastAsia"/>
        </w:rPr>
        <w:t>据称发生了在法庭</w:t>
      </w:r>
      <w:r w:rsidR="00463089">
        <w:rPr>
          <w:rFonts w:hint="eastAsia"/>
        </w:rPr>
        <w:t>，</w:t>
      </w:r>
      <w:r>
        <w:rPr>
          <w:rFonts w:hint="eastAsia"/>
        </w:rPr>
        <w:t>包括在审判儿童的军事法庭上使用逼供取得的证据的事件</w:t>
      </w:r>
      <w:r w:rsidR="00463089">
        <w:rPr>
          <w:rFonts w:hint="eastAsia"/>
        </w:rPr>
        <w:t>，</w:t>
      </w:r>
      <w:r>
        <w:rPr>
          <w:rFonts w:hint="eastAsia"/>
        </w:rPr>
        <w:t>尽管联邦最高法院判例规定对通过非法获得的证据不予采信。委员会回顾其以往建议</w:t>
      </w:r>
      <w:r w:rsidR="00463089">
        <w:rPr>
          <w:rFonts w:hint="eastAsia"/>
        </w:rPr>
        <w:t>(</w:t>
      </w:r>
      <w:r>
        <w:rPr>
          <w:rFonts w:hint="eastAsia"/>
        </w:rPr>
        <w:t>CAT</w:t>
      </w:r>
      <w:r w:rsidR="00463089">
        <w:rPr>
          <w:rFonts w:hint="eastAsia"/>
        </w:rPr>
        <w:t>/</w:t>
      </w:r>
      <w:r>
        <w:rPr>
          <w:rFonts w:hint="eastAsia"/>
        </w:rPr>
        <w:t>C</w:t>
      </w:r>
      <w:r w:rsidR="00463089">
        <w:rPr>
          <w:rFonts w:hint="eastAsia"/>
        </w:rPr>
        <w:t>/</w:t>
      </w:r>
      <w:r>
        <w:rPr>
          <w:rFonts w:hint="eastAsia"/>
        </w:rPr>
        <w:t>ISR</w:t>
      </w:r>
      <w:r w:rsidR="00463089">
        <w:rPr>
          <w:rFonts w:hint="eastAsia"/>
        </w:rPr>
        <w:t>/</w:t>
      </w:r>
      <w:r>
        <w:rPr>
          <w:rFonts w:hint="eastAsia"/>
        </w:rPr>
        <w:t>CO</w:t>
      </w:r>
      <w:r w:rsidR="00463089">
        <w:rPr>
          <w:rFonts w:hint="eastAsia"/>
        </w:rPr>
        <w:t xml:space="preserve">/4, </w:t>
      </w:r>
      <w:r>
        <w:rPr>
          <w:rFonts w:hint="eastAsia"/>
        </w:rPr>
        <w:t>第</w:t>
      </w:r>
      <w:r>
        <w:rPr>
          <w:rFonts w:hint="eastAsia"/>
        </w:rPr>
        <w:t>25</w:t>
      </w:r>
      <w:r>
        <w:rPr>
          <w:rFonts w:hint="eastAsia"/>
        </w:rPr>
        <w:t>段</w:t>
      </w:r>
      <w:r w:rsidR="00463089">
        <w:rPr>
          <w:rFonts w:hint="eastAsia"/>
        </w:rPr>
        <w:t>)</w:t>
      </w:r>
      <w:r w:rsidR="00463089">
        <w:rPr>
          <w:rFonts w:hint="eastAsia"/>
        </w:rPr>
        <w:t>，</w:t>
      </w:r>
      <w:r>
        <w:rPr>
          <w:rFonts w:hint="eastAsia"/>
        </w:rPr>
        <w:t>有兴趣地注意到</w:t>
      </w:r>
      <w:r w:rsidR="00463089">
        <w:rPr>
          <w:rFonts w:hint="eastAsia"/>
        </w:rPr>
        <w:t>，</w:t>
      </w:r>
      <w:r>
        <w:rPr>
          <w:rFonts w:hint="eastAsia"/>
        </w:rPr>
        <w:t>代表团提供的资料表明已起草一份法案</w:t>
      </w:r>
      <w:r w:rsidR="00463089">
        <w:rPr>
          <w:rFonts w:hint="eastAsia"/>
        </w:rPr>
        <w:t>，</w:t>
      </w:r>
      <w:r>
        <w:rPr>
          <w:rFonts w:hint="eastAsia"/>
        </w:rPr>
        <w:t>除其他外</w:t>
      </w:r>
      <w:r w:rsidR="00463089">
        <w:rPr>
          <w:rFonts w:hint="eastAsia"/>
        </w:rPr>
        <w:t>，</w:t>
      </w:r>
      <w:r>
        <w:rPr>
          <w:rFonts w:hint="eastAsia"/>
        </w:rPr>
        <w:t>将明确确定不可采信通过严刑逼供获得的供词</w:t>
      </w:r>
      <w:r w:rsidR="00463089">
        <w:rPr>
          <w:rFonts w:hint="eastAsia"/>
        </w:rPr>
        <w:t>(</w:t>
      </w:r>
      <w:r>
        <w:rPr>
          <w:rFonts w:hint="eastAsia"/>
        </w:rPr>
        <w:t>第十五条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3</w:t>
      </w:r>
      <w:r w:rsidR="00463089" w:rsidRPr="00463089">
        <w:rPr>
          <w:rFonts w:eastAsia="SimHei"/>
        </w:rPr>
        <w:t xml:space="preserve">5.  </w:t>
      </w:r>
      <w:r w:rsidRPr="00463089">
        <w:rPr>
          <w:rFonts w:eastAsia="SimHei" w:hAnsi="SimHei"/>
        </w:rPr>
        <w:t>缔约国应</w:t>
      </w:r>
      <w:r w:rsidR="00463089" w:rsidRPr="00463089">
        <w:rPr>
          <w:rFonts w:eastAsia="SimHei" w:hAnsi="SimHei"/>
        </w:rPr>
        <w:t>：</w:t>
      </w:r>
    </w:p>
    <w:p w:rsidR="00927296" w:rsidRPr="00463089" w:rsidRDefault="00927296" w:rsidP="00463089">
      <w:pPr>
        <w:pStyle w:val="SingleTxtGC"/>
        <w:numPr>
          <w:ilvl w:val="0"/>
          <w:numId w:val="11"/>
        </w:numPr>
        <w:rPr>
          <w:rFonts w:eastAsia="SimHei"/>
        </w:rPr>
      </w:pPr>
      <w:r w:rsidRPr="00463089">
        <w:rPr>
          <w:rFonts w:eastAsia="SimHei" w:hAnsi="SimHei"/>
        </w:rPr>
        <w:t>采取有效措施确保在实践中如果有人指称证言是通过酷刑获得的</w:t>
      </w:r>
      <w:r w:rsidR="00463089" w:rsidRPr="00463089">
        <w:rPr>
          <w:rFonts w:eastAsia="SimHei" w:hAnsi="SimHei"/>
        </w:rPr>
        <w:t>，</w:t>
      </w:r>
      <w:r w:rsidRPr="00463089">
        <w:rPr>
          <w:rFonts w:eastAsia="SimHei" w:hAnsi="SimHei"/>
        </w:rPr>
        <w:t>则该证言不可在任何诉讼程序中作为证据援引</w:t>
      </w:r>
      <w:r w:rsidR="00463089" w:rsidRPr="00463089">
        <w:rPr>
          <w:rFonts w:eastAsia="SimHei" w:hAnsi="SimHei"/>
        </w:rPr>
        <w:t>，</w:t>
      </w:r>
      <w:r w:rsidRPr="00463089">
        <w:rPr>
          <w:rFonts w:eastAsia="SimHei" w:hAnsi="SimHei"/>
        </w:rPr>
        <w:t>除非作为作出该证言的证据指证被控酷刑施行者</w:t>
      </w:r>
      <w:r w:rsidR="00463089" w:rsidRPr="00463089">
        <w:rPr>
          <w:rFonts w:eastAsia="SimHei" w:hAnsi="SimHei"/>
        </w:rPr>
        <w:t>；</w:t>
      </w:r>
    </w:p>
    <w:p w:rsidR="00927296" w:rsidRPr="00463089" w:rsidRDefault="00927296" w:rsidP="00463089">
      <w:pPr>
        <w:pStyle w:val="SingleTxtGC"/>
        <w:numPr>
          <w:ilvl w:val="0"/>
          <w:numId w:val="11"/>
        </w:numPr>
        <w:rPr>
          <w:rFonts w:eastAsia="SimHei"/>
        </w:rPr>
      </w:pPr>
      <w:r w:rsidRPr="00463089">
        <w:rPr>
          <w:rFonts w:eastAsia="SimHei" w:hAnsi="SimHei"/>
        </w:rPr>
        <w:t>加快通过缔约国所指法案的进程</w:t>
      </w:r>
      <w:r w:rsidR="00463089" w:rsidRPr="00463089">
        <w:rPr>
          <w:rFonts w:eastAsia="SimHei" w:hAnsi="SimHei"/>
        </w:rPr>
        <w:t>，</w:t>
      </w:r>
      <w:r w:rsidRPr="00463089">
        <w:rPr>
          <w:rFonts w:eastAsia="SimHei" w:hAnsi="SimHei"/>
        </w:rPr>
        <w:t>并确保该法案明确禁止在任何诉讼程序中使用任何业经确定系以酷刑取得的证言</w:t>
      </w:r>
      <w:r w:rsidR="00463089" w:rsidRPr="00463089">
        <w:rPr>
          <w:rFonts w:eastAsia="SimHei"/>
        </w:rPr>
        <w:t>(</w:t>
      </w:r>
      <w:r w:rsidRPr="00463089">
        <w:rPr>
          <w:rFonts w:eastAsia="SimHei" w:hAnsi="SimHei"/>
        </w:rPr>
        <w:t>供词或其他任何形式的证言</w:t>
      </w:r>
      <w:r w:rsidR="00463089" w:rsidRPr="00463089">
        <w:rPr>
          <w:rFonts w:eastAsia="SimHei"/>
        </w:rPr>
        <w:t>)</w:t>
      </w:r>
      <w:r w:rsidRPr="00463089">
        <w:rPr>
          <w:rFonts w:eastAsia="SimHei" w:hAnsi="SimHei"/>
        </w:rPr>
        <w:t>为证据</w:t>
      </w:r>
      <w:r w:rsidR="00463089" w:rsidRPr="00463089">
        <w:rPr>
          <w:rFonts w:eastAsia="SimHei" w:hAnsi="SimHei"/>
        </w:rPr>
        <w:t>，</w:t>
      </w:r>
      <w:r w:rsidRPr="00463089">
        <w:rPr>
          <w:rFonts w:eastAsia="SimHei" w:hAnsi="SimHei"/>
        </w:rPr>
        <w:t>除非作为作出该证言的证据指证被控酷刑施行者。</w:t>
      </w:r>
    </w:p>
    <w:p w:rsidR="00927296" w:rsidRDefault="00927296" w:rsidP="00463089">
      <w:pPr>
        <w:pStyle w:val="H23GC"/>
        <w:rPr>
          <w:rFonts w:hint="eastAsia"/>
        </w:rPr>
      </w:pPr>
      <w:r>
        <w:rPr>
          <w:rFonts w:hint="eastAsia"/>
        </w:rPr>
        <w:tab/>
      </w:r>
      <w:r>
        <w:rPr>
          <w:rFonts w:hint="eastAsia"/>
        </w:rPr>
        <w:tab/>
      </w:r>
      <w:r>
        <w:rPr>
          <w:rFonts w:hint="eastAsia"/>
        </w:rPr>
        <w:t>检查站</w:t>
      </w:r>
    </w:p>
    <w:p w:rsidR="00927296" w:rsidRDefault="00927296" w:rsidP="00927296">
      <w:pPr>
        <w:pStyle w:val="SingleTxtGC"/>
        <w:rPr>
          <w:rFonts w:hint="eastAsia"/>
        </w:rPr>
      </w:pPr>
      <w:r>
        <w:rPr>
          <w:rFonts w:hint="eastAsia"/>
        </w:rPr>
        <w:t>3</w:t>
      </w:r>
      <w:r w:rsidR="00463089">
        <w:rPr>
          <w:rFonts w:hint="eastAsia"/>
        </w:rPr>
        <w:t xml:space="preserve">6.  </w:t>
      </w:r>
      <w:r>
        <w:rPr>
          <w:rFonts w:hint="eastAsia"/>
        </w:rPr>
        <w:t>委员会回顾其以往结论性意见</w:t>
      </w:r>
      <w:r w:rsidR="00463089">
        <w:rPr>
          <w:rFonts w:hint="eastAsia"/>
        </w:rPr>
        <w:t>(</w:t>
      </w:r>
      <w:r>
        <w:rPr>
          <w:rFonts w:hint="eastAsia"/>
        </w:rPr>
        <w:t>CAT</w:t>
      </w:r>
      <w:r w:rsidR="00463089">
        <w:rPr>
          <w:rFonts w:hint="eastAsia"/>
        </w:rPr>
        <w:t>/</w:t>
      </w:r>
      <w:r>
        <w:rPr>
          <w:rFonts w:hint="eastAsia"/>
        </w:rPr>
        <w:t>C</w:t>
      </w:r>
      <w:r w:rsidR="00463089">
        <w:rPr>
          <w:rFonts w:hint="eastAsia"/>
        </w:rPr>
        <w:t>/</w:t>
      </w:r>
      <w:r>
        <w:rPr>
          <w:rFonts w:hint="eastAsia"/>
        </w:rPr>
        <w:t>ISR</w:t>
      </w:r>
      <w:r w:rsidR="00463089">
        <w:rPr>
          <w:rFonts w:hint="eastAsia"/>
        </w:rPr>
        <w:t>/</w:t>
      </w:r>
      <w:r>
        <w:rPr>
          <w:rFonts w:hint="eastAsia"/>
        </w:rPr>
        <w:t>CO</w:t>
      </w:r>
      <w:r w:rsidR="00463089">
        <w:rPr>
          <w:rFonts w:hint="eastAsia"/>
        </w:rPr>
        <w:t xml:space="preserve">/4, </w:t>
      </w:r>
      <w:r>
        <w:rPr>
          <w:rFonts w:hint="eastAsia"/>
        </w:rPr>
        <w:t>第</w:t>
      </w:r>
      <w:r>
        <w:rPr>
          <w:rFonts w:hint="eastAsia"/>
        </w:rPr>
        <w:t>31</w:t>
      </w:r>
      <w:r>
        <w:rPr>
          <w:rFonts w:hint="eastAsia"/>
        </w:rPr>
        <w:t>段</w:t>
      </w:r>
      <w:r w:rsidR="00463089">
        <w:rPr>
          <w:rFonts w:hint="eastAsia"/>
        </w:rPr>
        <w:t>)</w:t>
      </w:r>
      <w:r w:rsidR="00463089">
        <w:rPr>
          <w:rFonts w:hint="eastAsia"/>
        </w:rPr>
        <w:t>，</w:t>
      </w:r>
      <w:r>
        <w:rPr>
          <w:rFonts w:hint="eastAsia"/>
        </w:rPr>
        <w:t>仍关切的是</w:t>
      </w:r>
      <w:r w:rsidR="00463089">
        <w:rPr>
          <w:rFonts w:hint="eastAsia"/>
        </w:rPr>
        <w:t>，</w:t>
      </w:r>
      <w:r>
        <w:rPr>
          <w:rFonts w:hint="eastAsia"/>
        </w:rPr>
        <w:t>据称在检查站发生了有辱人格的待遇、不当延误和拒绝放行的事件</w:t>
      </w:r>
      <w:r w:rsidR="00463089">
        <w:rPr>
          <w:rFonts w:hint="eastAsia"/>
        </w:rPr>
        <w:t>，</w:t>
      </w:r>
      <w:r>
        <w:rPr>
          <w:rFonts w:hint="eastAsia"/>
        </w:rPr>
        <w:t>包括在紧急情况下</w:t>
      </w:r>
      <w:r w:rsidR="00463089">
        <w:rPr>
          <w:rFonts w:hint="eastAsia"/>
        </w:rPr>
        <w:t>(</w:t>
      </w:r>
      <w:r>
        <w:rPr>
          <w:rFonts w:hint="eastAsia"/>
        </w:rPr>
        <w:t>第十六条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3</w:t>
      </w:r>
      <w:r w:rsidR="00463089" w:rsidRPr="00463089">
        <w:rPr>
          <w:rFonts w:eastAsia="SimHei"/>
        </w:rPr>
        <w:t xml:space="preserve">7.  </w:t>
      </w:r>
      <w:r w:rsidRPr="00463089">
        <w:rPr>
          <w:rFonts w:eastAsia="SimHei" w:hAnsi="SimHei"/>
        </w:rPr>
        <w:t>缔约国应采取有效措施</w:t>
      </w:r>
      <w:r w:rsidR="00463089" w:rsidRPr="00463089">
        <w:rPr>
          <w:rFonts w:eastAsia="SimHei" w:hAnsi="SimHei"/>
        </w:rPr>
        <w:t>，</w:t>
      </w:r>
      <w:r w:rsidRPr="00463089">
        <w:rPr>
          <w:rFonts w:eastAsia="SimHei" w:hAnsi="SimHei"/>
        </w:rPr>
        <w:t>包括为相关人员提供适当培训</w:t>
      </w:r>
      <w:r w:rsidR="00463089" w:rsidRPr="00463089">
        <w:rPr>
          <w:rFonts w:eastAsia="SimHei" w:hAnsi="SimHei"/>
        </w:rPr>
        <w:t>，</w:t>
      </w:r>
      <w:r w:rsidRPr="00463089">
        <w:rPr>
          <w:rFonts w:eastAsia="SimHei" w:hAnsi="SimHei"/>
        </w:rPr>
        <w:t>以确保根据《公约》以人性化的尊重方式开展检查站的安全控制。缔约国还应确保人员放行不得出现不当延误和限制</w:t>
      </w:r>
      <w:r w:rsidR="00463089" w:rsidRPr="00463089">
        <w:rPr>
          <w:rFonts w:eastAsia="SimHei" w:hAnsi="SimHei"/>
        </w:rPr>
        <w:t>，</w:t>
      </w:r>
      <w:r w:rsidRPr="00463089">
        <w:rPr>
          <w:rFonts w:eastAsia="SimHei" w:hAnsi="SimHei"/>
        </w:rPr>
        <w:t>特别是在紧急情况下。</w:t>
      </w:r>
    </w:p>
    <w:p w:rsidR="00927296" w:rsidRDefault="00927296" w:rsidP="00463089">
      <w:pPr>
        <w:pStyle w:val="H23GC"/>
        <w:rPr>
          <w:rFonts w:hint="eastAsia"/>
        </w:rPr>
      </w:pPr>
      <w:r>
        <w:rPr>
          <w:rFonts w:hint="eastAsia"/>
        </w:rPr>
        <w:tab/>
      </w:r>
      <w:r>
        <w:rPr>
          <w:rFonts w:hint="eastAsia"/>
        </w:rPr>
        <w:tab/>
      </w:r>
      <w:r>
        <w:rPr>
          <w:rFonts w:hint="eastAsia"/>
        </w:rPr>
        <w:t>关于缔约国定居者暴力行为的指控</w:t>
      </w:r>
    </w:p>
    <w:p w:rsidR="00927296" w:rsidRDefault="00927296" w:rsidP="00927296">
      <w:pPr>
        <w:pStyle w:val="SingleTxtGC"/>
        <w:rPr>
          <w:rFonts w:hint="eastAsia"/>
        </w:rPr>
      </w:pPr>
      <w:r>
        <w:rPr>
          <w:rFonts w:hint="eastAsia"/>
        </w:rPr>
        <w:t>3</w:t>
      </w:r>
      <w:r w:rsidR="00463089">
        <w:rPr>
          <w:rFonts w:hint="eastAsia"/>
        </w:rPr>
        <w:t xml:space="preserve">8.  </w:t>
      </w:r>
      <w:r>
        <w:rPr>
          <w:rFonts w:hint="eastAsia"/>
        </w:rPr>
        <w:t>委员会注意到缔约国为解决与定居者有关的暴力采取了措施</w:t>
      </w:r>
      <w:r w:rsidR="00463089">
        <w:rPr>
          <w:rFonts w:hint="eastAsia"/>
        </w:rPr>
        <w:t>，</w:t>
      </w:r>
      <w:r>
        <w:rPr>
          <w:rFonts w:hint="eastAsia"/>
        </w:rPr>
        <w:t>包括于</w:t>
      </w:r>
      <w:r>
        <w:rPr>
          <w:rFonts w:hint="eastAsia"/>
        </w:rPr>
        <w:t>2013</w:t>
      </w:r>
      <w:r>
        <w:rPr>
          <w:rFonts w:hint="eastAsia"/>
        </w:rPr>
        <w:t>年</w:t>
      </w:r>
      <w:r>
        <w:rPr>
          <w:rFonts w:hint="eastAsia"/>
        </w:rPr>
        <w:t>3</w:t>
      </w:r>
      <w:r>
        <w:rPr>
          <w:rFonts w:hint="eastAsia"/>
        </w:rPr>
        <w:t>月设立了出于民族主义动机犯罪股</w:t>
      </w:r>
      <w:r w:rsidR="00463089">
        <w:rPr>
          <w:rFonts w:hint="eastAsia"/>
          <w:spacing w:val="-50"/>
        </w:rPr>
        <w:t>―</w:t>
      </w:r>
      <w:r w:rsidR="00463089">
        <w:rPr>
          <w:rFonts w:hint="eastAsia"/>
        </w:rPr>
        <w:t>―</w:t>
      </w:r>
      <w:r>
        <w:rPr>
          <w:rFonts w:hint="eastAsia"/>
        </w:rPr>
        <w:t>一个在西岸内开展活动的特别警察机构</w:t>
      </w:r>
      <w:r w:rsidR="00463089">
        <w:rPr>
          <w:rFonts w:hint="eastAsia"/>
        </w:rPr>
        <w:t>，</w:t>
      </w:r>
      <w:r>
        <w:rPr>
          <w:rFonts w:hint="eastAsia"/>
        </w:rPr>
        <w:t>但委员会关切的是</w:t>
      </w:r>
      <w:r w:rsidR="00463089">
        <w:rPr>
          <w:rFonts w:hint="eastAsia"/>
        </w:rPr>
        <w:t>，</w:t>
      </w:r>
      <w:r>
        <w:rPr>
          <w:rFonts w:hint="eastAsia"/>
        </w:rPr>
        <w:t>据称缔约国定居者在包括东耶路撒冷的西岸继续对巴勒斯坦人施行暴力</w:t>
      </w:r>
      <w:r w:rsidR="00463089">
        <w:rPr>
          <w:rFonts w:hint="eastAsia"/>
        </w:rPr>
        <w:t>(</w:t>
      </w:r>
      <w:r>
        <w:rPr>
          <w:rFonts w:hint="eastAsia"/>
        </w:rPr>
        <w:t>第十六条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3</w:t>
      </w:r>
      <w:r w:rsidR="00463089" w:rsidRPr="00463089">
        <w:rPr>
          <w:rFonts w:eastAsia="SimHei"/>
        </w:rPr>
        <w:t xml:space="preserve">9.  </w:t>
      </w:r>
      <w:r w:rsidRPr="00463089">
        <w:rPr>
          <w:rFonts w:eastAsia="SimHei" w:hAnsi="SimHei"/>
        </w:rPr>
        <w:t>缔约国应采取更为有效的措施</w:t>
      </w:r>
      <w:r w:rsidR="00463089" w:rsidRPr="00463089">
        <w:rPr>
          <w:rFonts w:eastAsia="SimHei" w:hAnsi="SimHei"/>
        </w:rPr>
        <w:t>，</w:t>
      </w:r>
      <w:r w:rsidRPr="00463089">
        <w:rPr>
          <w:rFonts w:eastAsia="SimHei" w:hAnsi="SimHei"/>
        </w:rPr>
        <w:t>防止定居者的暴力行为。按照委员会的以往建议</w:t>
      </w:r>
      <w:r w:rsidR="00463089" w:rsidRPr="00463089">
        <w:rPr>
          <w:rFonts w:eastAsia="SimHei"/>
        </w:rPr>
        <w:t>(</w:t>
      </w:r>
      <w:r w:rsidRPr="00463089">
        <w:rPr>
          <w:rFonts w:eastAsia="SimHei"/>
        </w:rPr>
        <w:t>CAT</w:t>
      </w:r>
      <w:r w:rsidR="00463089" w:rsidRPr="00463089">
        <w:rPr>
          <w:rFonts w:eastAsia="SimHei"/>
        </w:rPr>
        <w:t>/</w:t>
      </w:r>
      <w:r w:rsidRPr="00463089">
        <w:rPr>
          <w:rFonts w:eastAsia="SimHei"/>
        </w:rPr>
        <w:t>C</w:t>
      </w:r>
      <w:r w:rsidR="00463089" w:rsidRPr="00463089">
        <w:rPr>
          <w:rFonts w:eastAsia="SimHei"/>
        </w:rPr>
        <w:t>/</w:t>
      </w:r>
      <w:r w:rsidRPr="00463089">
        <w:rPr>
          <w:rFonts w:eastAsia="SimHei"/>
        </w:rPr>
        <w:t>ISR</w:t>
      </w:r>
      <w:r w:rsidR="00463089" w:rsidRPr="00463089">
        <w:rPr>
          <w:rFonts w:eastAsia="SimHei"/>
        </w:rPr>
        <w:t>/</w:t>
      </w:r>
      <w:r w:rsidRPr="00463089">
        <w:rPr>
          <w:rFonts w:eastAsia="SimHei"/>
        </w:rPr>
        <w:t>CO</w:t>
      </w:r>
      <w:r w:rsidR="00463089" w:rsidRPr="00463089">
        <w:rPr>
          <w:rFonts w:eastAsia="SimHei"/>
        </w:rPr>
        <w:t xml:space="preserve">/4, </w:t>
      </w:r>
      <w:r w:rsidRPr="00463089">
        <w:rPr>
          <w:rFonts w:eastAsia="SimHei" w:hAnsi="SimHei"/>
        </w:rPr>
        <w:t>第</w:t>
      </w:r>
      <w:r w:rsidRPr="00463089">
        <w:rPr>
          <w:rFonts w:eastAsia="SimHei"/>
        </w:rPr>
        <w:t>32</w:t>
      </w:r>
      <w:r w:rsidRPr="00463089">
        <w:rPr>
          <w:rFonts w:eastAsia="SimHei" w:hAnsi="SimHei"/>
        </w:rPr>
        <w:t>段</w:t>
      </w:r>
      <w:r w:rsidR="00463089" w:rsidRPr="00463089">
        <w:rPr>
          <w:rFonts w:eastAsia="SimHei"/>
        </w:rPr>
        <w:t>)</w:t>
      </w:r>
      <w:r w:rsidR="00463089" w:rsidRPr="00463089">
        <w:rPr>
          <w:rFonts w:eastAsia="SimHei" w:hAnsi="SimHei"/>
        </w:rPr>
        <w:t>，</w:t>
      </w:r>
      <w:r w:rsidRPr="00463089">
        <w:rPr>
          <w:rFonts w:eastAsia="SimHei" w:hAnsi="SimHei"/>
        </w:rPr>
        <w:t>缔约国还应加倍努力确保对定居者实施暴力行为的指控进行迅速、公正的调查</w:t>
      </w:r>
      <w:r w:rsidR="00463089" w:rsidRPr="00463089">
        <w:rPr>
          <w:rFonts w:eastAsia="SimHei" w:hAnsi="SimHei"/>
        </w:rPr>
        <w:t>；</w:t>
      </w:r>
      <w:r w:rsidRPr="00463089">
        <w:rPr>
          <w:rFonts w:eastAsia="SimHei" w:hAnsi="SimHei"/>
        </w:rPr>
        <w:t>确保将据称施暴者绳之以法</w:t>
      </w:r>
      <w:r w:rsidR="00463089" w:rsidRPr="00463089">
        <w:rPr>
          <w:rFonts w:eastAsia="SimHei" w:hAnsi="SimHei"/>
        </w:rPr>
        <w:t>，</w:t>
      </w:r>
      <w:r w:rsidRPr="00463089">
        <w:rPr>
          <w:rFonts w:eastAsia="SimHei" w:hAnsi="SimHei"/>
        </w:rPr>
        <w:t>如果裁定有罪</w:t>
      </w:r>
      <w:r w:rsidR="00463089" w:rsidRPr="00463089">
        <w:rPr>
          <w:rFonts w:eastAsia="SimHei" w:hAnsi="SimHei"/>
        </w:rPr>
        <w:t>，</w:t>
      </w:r>
      <w:r w:rsidRPr="00463089">
        <w:rPr>
          <w:rFonts w:eastAsia="SimHei" w:hAnsi="SimHei"/>
        </w:rPr>
        <w:t>处以恰当惩罚</w:t>
      </w:r>
      <w:r w:rsidR="00463089" w:rsidRPr="00463089">
        <w:rPr>
          <w:rFonts w:eastAsia="SimHei" w:hAnsi="SimHei"/>
        </w:rPr>
        <w:t>；</w:t>
      </w:r>
      <w:r w:rsidRPr="00463089">
        <w:rPr>
          <w:rFonts w:eastAsia="SimHei" w:hAnsi="SimHei"/>
        </w:rPr>
        <w:t>并确保受害者获得恰当补救。</w:t>
      </w:r>
    </w:p>
    <w:p w:rsidR="00927296" w:rsidRDefault="00927296" w:rsidP="00463089">
      <w:pPr>
        <w:pStyle w:val="H23GC"/>
        <w:rPr>
          <w:rFonts w:hint="eastAsia"/>
        </w:rPr>
      </w:pPr>
      <w:r>
        <w:rPr>
          <w:rFonts w:hint="eastAsia"/>
        </w:rPr>
        <w:tab/>
      </w:r>
      <w:r>
        <w:rPr>
          <w:rFonts w:hint="eastAsia"/>
        </w:rPr>
        <w:tab/>
      </w:r>
      <w:r>
        <w:rPr>
          <w:rFonts w:hint="eastAsia"/>
        </w:rPr>
        <w:t>拆毁住房</w:t>
      </w:r>
    </w:p>
    <w:p w:rsidR="00927296" w:rsidRDefault="00927296" w:rsidP="00927296">
      <w:pPr>
        <w:pStyle w:val="SingleTxtGC"/>
        <w:rPr>
          <w:rFonts w:hint="eastAsia"/>
        </w:rPr>
      </w:pPr>
      <w:r>
        <w:rPr>
          <w:rFonts w:hint="eastAsia"/>
        </w:rPr>
        <w:t>4</w:t>
      </w:r>
      <w:r w:rsidR="00463089">
        <w:rPr>
          <w:rFonts w:hint="eastAsia"/>
        </w:rPr>
        <w:t xml:space="preserve">0.  </w:t>
      </w:r>
      <w:r>
        <w:rPr>
          <w:rFonts w:hint="eastAsia"/>
        </w:rPr>
        <w:t>委员会回顾以往结论性意见</w:t>
      </w:r>
      <w:r w:rsidR="00463089">
        <w:rPr>
          <w:rFonts w:hint="eastAsia"/>
        </w:rPr>
        <w:t>(</w:t>
      </w:r>
      <w:r>
        <w:rPr>
          <w:rFonts w:hint="eastAsia"/>
        </w:rPr>
        <w:t>CAT</w:t>
      </w:r>
      <w:r w:rsidR="00463089">
        <w:rPr>
          <w:rFonts w:hint="eastAsia"/>
        </w:rPr>
        <w:t>/</w:t>
      </w:r>
      <w:r>
        <w:rPr>
          <w:rFonts w:hint="eastAsia"/>
        </w:rPr>
        <w:t>C</w:t>
      </w:r>
      <w:r w:rsidR="00463089">
        <w:rPr>
          <w:rFonts w:hint="eastAsia"/>
        </w:rPr>
        <w:t>/</w:t>
      </w:r>
      <w:r>
        <w:rPr>
          <w:rFonts w:hint="eastAsia"/>
        </w:rPr>
        <w:t>ISR</w:t>
      </w:r>
      <w:r w:rsidR="00463089">
        <w:rPr>
          <w:rFonts w:hint="eastAsia"/>
        </w:rPr>
        <w:t>/</w:t>
      </w:r>
      <w:r>
        <w:rPr>
          <w:rFonts w:hint="eastAsia"/>
        </w:rPr>
        <w:t>CO</w:t>
      </w:r>
      <w:r w:rsidR="00463089">
        <w:rPr>
          <w:rFonts w:hint="eastAsia"/>
        </w:rPr>
        <w:t xml:space="preserve">/4, </w:t>
      </w:r>
      <w:r>
        <w:rPr>
          <w:rFonts w:hint="eastAsia"/>
        </w:rPr>
        <w:t>第</w:t>
      </w:r>
      <w:r>
        <w:rPr>
          <w:rFonts w:hint="eastAsia"/>
        </w:rPr>
        <w:t>33</w:t>
      </w:r>
      <w:r>
        <w:rPr>
          <w:rFonts w:hint="eastAsia"/>
        </w:rPr>
        <w:t>段</w:t>
      </w:r>
      <w:r w:rsidR="00463089">
        <w:rPr>
          <w:rFonts w:hint="eastAsia"/>
        </w:rPr>
        <w:t>)</w:t>
      </w:r>
      <w:r w:rsidR="00463089">
        <w:rPr>
          <w:rFonts w:hint="eastAsia"/>
        </w:rPr>
        <w:t>，</w:t>
      </w:r>
      <w:r>
        <w:rPr>
          <w:rFonts w:hint="eastAsia"/>
        </w:rPr>
        <w:t>关切的是自</w:t>
      </w:r>
      <w:r>
        <w:rPr>
          <w:rFonts w:hint="eastAsia"/>
        </w:rPr>
        <w:t>2005</w:t>
      </w:r>
      <w:r>
        <w:rPr>
          <w:rFonts w:hint="eastAsia"/>
        </w:rPr>
        <w:t>年暂停并不再执行以来</w:t>
      </w:r>
      <w:r w:rsidR="00463089">
        <w:rPr>
          <w:rFonts w:hint="eastAsia"/>
        </w:rPr>
        <w:t>，</w:t>
      </w:r>
      <w:r>
        <w:rPr>
          <w:rFonts w:hint="eastAsia"/>
        </w:rPr>
        <w:t>除</w:t>
      </w:r>
      <w:r>
        <w:rPr>
          <w:rFonts w:hint="eastAsia"/>
        </w:rPr>
        <w:t>2008</w:t>
      </w:r>
      <w:r>
        <w:rPr>
          <w:rFonts w:hint="eastAsia"/>
        </w:rPr>
        <w:t>年和</w:t>
      </w:r>
      <w:r>
        <w:rPr>
          <w:rFonts w:hint="eastAsia"/>
        </w:rPr>
        <w:t>2009</w:t>
      </w:r>
      <w:r>
        <w:rPr>
          <w:rFonts w:hint="eastAsia"/>
        </w:rPr>
        <w:t>年的两次例外</w:t>
      </w:r>
      <w:r w:rsidR="00463089">
        <w:rPr>
          <w:rFonts w:hint="eastAsia"/>
        </w:rPr>
        <w:t>，</w:t>
      </w:r>
      <w:r>
        <w:rPr>
          <w:rFonts w:hint="eastAsia"/>
        </w:rPr>
        <w:t>2014</w:t>
      </w:r>
      <w:r>
        <w:rPr>
          <w:rFonts w:hint="eastAsia"/>
        </w:rPr>
        <w:t>年</w:t>
      </w:r>
      <w:r>
        <w:rPr>
          <w:rFonts w:hint="eastAsia"/>
        </w:rPr>
        <w:t>7</w:t>
      </w:r>
      <w:r>
        <w:rPr>
          <w:rFonts w:hint="eastAsia"/>
        </w:rPr>
        <w:t>月恢复了对向以色列人发动袭击者或指称攻击者居住的房屋进行惩罚性拆毁的政策</w:t>
      </w:r>
      <w:r w:rsidR="00463089">
        <w:rPr>
          <w:rFonts w:hint="eastAsia"/>
        </w:rPr>
        <w:t>(</w:t>
      </w:r>
      <w:r>
        <w:rPr>
          <w:rFonts w:hint="eastAsia"/>
        </w:rPr>
        <w:t>第十六条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4</w:t>
      </w:r>
      <w:r w:rsidR="00463089" w:rsidRPr="00463089">
        <w:rPr>
          <w:rFonts w:eastAsia="SimHei"/>
        </w:rPr>
        <w:t xml:space="preserve">1.  </w:t>
      </w:r>
      <w:r w:rsidRPr="00463089">
        <w:rPr>
          <w:rFonts w:eastAsia="SimHei" w:hAnsi="SimHei"/>
        </w:rPr>
        <w:t>缔约国应采取一切必要措施停止执行惩罚性拆毁房屋的政策</w:t>
      </w:r>
      <w:r w:rsidR="00463089" w:rsidRPr="00463089">
        <w:rPr>
          <w:rFonts w:eastAsia="SimHei" w:hAnsi="SimHei"/>
        </w:rPr>
        <w:t>，</w:t>
      </w:r>
      <w:r w:rsidRPr="00463089">
        <w:rPr>
          <w:rFonts w:eastAsia="SimHei" w:hAnsi="SimHei"/>
        </w:rPr>
        <w:t>因为该政策违反了《公约》第十六条。</w:t>
      </w:r>
    </w:p>
    <w:p w:rsidR="00927296" w:rsidRDefault="00927296" w:rsidP="00463089">
      <w:pPr>
        <w:pStyle w:val="H23GC"/>
        <w:rPr>
          <w:rFonts w:hint="eastAsia"/>
        </w:rPr>
      </w:pPr>
      <w:r>
        <w:rPr>
          <w:rFonts w:hint="eastAsia"/>
        </w:rPr>
        <w:tab/>
      </w:r>
      <w:r>
        <w:rPr>
          <w:rFonts w:hint="eastAsia"/>
        </w:rPr>
        <w:tab/>
      </w:r>
      <w:r>
        <w:rPr>
          <w:rFonts w:hint="eastAsia"/>
        </w:rPr>
        <w:t>推迟归还遗体</w:t>
      </w:r>
    </w:p>
    <w:p w:rsidR="00927296" w:rsidRDefault="00927296" w:rsidP="00927296">
      <w:pPr>
        <w:pStyle w:val="SingleTxtGC"/>
        <w:rPr>
          <w:rFonts w:hint="eastAsia"/>
        </w:rPr>
      </w:pPr>
      <w:r>
        <w:rPr>
          <w:rFonts w:hint="eastAsia"/>
        </w:rPr>
        <w:t>4</w:t>
      </w:r>
      <w:r w:rsidR="00463089">
        <w:rPr>
          <w:rFonts w:hint="eastAsia"/>
        </w:rPr>
        <w:t xml:space="preserve">2.  </w:t>
      </w:r>
      <w:r>
        <w:rPr>
          <w:rFonts w:hint="eastAsia"/>
        </w:rPr>
        <w:t>委员会关切的是</w:t>
      </w:r>
      <w:r w:rsidR="00463089">
        <w:rPr>
          <w:rFonts w:hint="eastAsia"/>
        </w:rPr>
        <w:t>，</w:t>
      </w:r>
      <w:r>
        <w:rPr>
          <w:rFonts w:hint="eastAsia"/>
        </w:rPr>
        <w:t>有资料表明在对话进行时</w:t>
      </w:r>
      <w:r w:rsidR="00463089">
        <w:rPr>
          <w:rFonts w:hint="eastAsia"/>
        </w:rPr>
        <w:t>，</w:t>
      </w:r>
      <w:r>
        <w:rPr>
          <w:rFonts w:hint="eastAsia"/>
        </w:rPr>
        <w:t>缔约国以安全关切为由</w:t>
      </w:r>
      <w:r w:rsidR="00463089">
        <w:rPr>
          <w:rFonts w:hint="eastAsia"/>
        </w:rPr>
        <w:t>，</w:t>
      </w:r>
      <w:r>
        <w:rPr>
          <w:rFonts w:hint="eastAsia"/>
        </w:rPr>
        <w:t>推迟将</w:t>
      </w:r>
      <w:r>
        <w:rPr>
          <w:rFonts w:hint="eastAsia"/>
        </w:rPr>
        <w:t>18</w:t>
      </w:r>
      <w:r>
        <w:rPr>
          <w:rFonts w:hint="eastAsia"/>
        </w:rPr>
        <w:t>具巴勒斯坦人遗体归还给其家属。在这方面</w:t>
      </w:r>
      <w:r w:rsidR="00463089">
        <w:rPr>
          <w:rFonts w:hint="eastAsia"/>
        </w:rPr>
        <w:t>，</w:t>
      </w:r>
      <w:r>
        <w:rPr>
          <w:rFonts w:hint="eastAsia"/>
        </w:rPr>
        <w:t>委员会注意到代表团提供的资料</w:t>
      </w:r>
      <w:r w:rsidR="00463089">
        <w:rPr>
          <w:rFonts w:hint="eastAsia"/>
        </w:rPr>
        <w:t>，</w:t>
      </w:r>
      <w:r>
        <w:rPr>
          <w:rFonts w:hint="eastAsia"/>
        </w:rPr>
        <w:t>说明在对所有相关情况进行新一轮评估以后</w:t>
      </w:r>
      <w:r w:rsidR="00463089">
        <w:rPr>
          <w:rFonts w:hint="eastAsia"/>
        </w:rPr>
        <w:t>，</w:t>
      </w:r>
      <w:r>
        <w:rPr>
          <w:rFonts w:hint="eastAsia"/>
        </w:rPr>
        <w:t>缔约国同意开始归还遗体以进行埋葬</w:t>
      </w:r>
      <w:r w:rsidR="00463089">
        <w:rPr>
          <w:rFonts w:hint="eastAsia"/>
        </w:rPr>
        <w:t>，</w:t>
      </w:r>
      <w:r>
        <w:rPr>
          <w:rFonts w:hint="eastAsia"/>
        </w:rPr>
        <w:t>但须作出安排</w:t>
      </w:r>
      <w:r w:rsidR="00463089">
        <w:rPr>
          <w:rFonts w:hint="eastAsia"/>
        </w:rPr>
        <w:t>，</w:t>
      </w:r>
      <w:r>
        <w:rPr>
          <w:rFonts w:hint="eastAsia"/>
        </w:rPr>
        <w:t>保证以安全和非暴力的方式展开葬礼</w:t>
      </w:r>
      <w:r w:rsidR="00463089">
        <w:rPr>
          <w:rFonts w:hint="eastAsia"/>
        </w:rPr>
        <w:t>(</w:t>
      </w:r>
      <w:r>
        <w:rPr>
          <w:rFonts w:hint="eastAsia"/>
        </w:rPr>
        <w:t>第十六条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4</w:t>
      </w:r>
      <w:r w:rsidR="00463089" w:rsidRPr="00463089">
        <w:rPr>
          <w:rFonts w:eastAsia="SimHei"/>
        </w:rPr>
        <w:t xml:space="preserve">3.  </w:t>
      </w:r>
      <w:r w:rsidRPr="00463089">
        <w:rPr>
          <w:rFonts w:eastAsia="SimHei" w:hAnsi="SimHei"/>
        </w:rPr>
        <w:t>缔约国应采取必要措施</w:t>
      </w:r>
      <w:r w:rsidR="00463089" w:rsidRPr="00463089">
        <w:rPr>
          <w:rFonts w:eastAsia="SimHei" w:hAnsi="SimHei"/>
        </w:rPr>
        <w:t>，</w:t>
      </w:r>
      <w:r w:rsidRPr="00463089">
        <w:rPr>
          <w:rFonts w:eastAsia="SimHei" w:hAnsi="SimHei"/>
        </w:rPr>
        <w:t>尽快归还尚未归还给其亲属的巴勒斯坦人的遗体</w:t>
      </w:r>
      <w:r w:rsidR="00463089" w:rsidRPr="00463089">
        <w:rPr>
          <w:rFonts w:eastAsia="SimHei" w:hAnsi="SimHei"/>
        </w:rPr>
        <w:t>，</w:t>
      </w:r>
      <w:r w:rsidRPr="00463089">
        <w:rPr>
          <w:rFonts w:eastAsia="SimHei" w:hAnsi="SimHei"/>
        </w:rPr>
        <w:t>以便根据其传统和宗教习俗埋葬遗体</w:t>
      </w:r>
      <w:r w:rsidR="00463089" w:rsidRPr="00463089">
        <w:rPr>
          <w:rFonts w:eastAsia="SimHei" w:hAnsi="SimHei"/>
        </w:rPr>
        <w:t>，</w:t>
      </w:r>
      <w:r w:rsidRPr="00463089">
        <w:rPr>
          <w:rFonts w:eastAsia="SimHei" w:hAnsi="SimHei"/>
        </w:rPr>
        <w:t>并避免以后发生类似情况。</w:t>
      </w:r>
    </w:p>
    <w:p w:rsidR="00927296" w:rsidRDefault="00927296" w:rsidP="00463089">
      <w:pPr>
        <w:pStyle w:val="H23GC"/>
        <w:rPr>
          <w:rFonts w:hint="eastAsia"/>
        </w:rPr>
      </w:pPr>
      <w:r>
        <w:rPr>
          <w:rFonts w:hint="eastAsia"/>
        </w:rPr>
        <w:tab/>
      </w:r>
      <w:r>
        <w:rPr>
          <w:rFonts w:hint="eastAsia"/>
        </w:rPr>
        <w:tab/>
      </w:r>
      <w:r>
        <w:rPr>
          <w:rFonts w:hint="eastAsia"/>
        </w:rPr>
        <w:t>拘留非正常进入缔约国的人</w:t>
      </w:r>
    </w:p>
    <w:p w:rsidR="00927296" w:rsidRDefault="00927296" w:rsidP="00927296">
      <w:pPr>
        <w:pStyle w:val="SingleTxtGC"/>
        <w:rPr>
          <w:rFonts w:hint="eastAsia"/>
        </w:rPr>
      </w:pPr>
      <w:r>
        <w:rPr>
          <w:rFonts w:hint="eastAsia"/>
        </w:rPr>
        <w:t>4</w:t>
      </w:r>
      <w:r w:rsidR="00463089">
        <w:rPr>
          <w:rFonts w:hint="eastAsia"/>
        </w:rPr>
        <w:t xml:space="preserve">4.  </w:t>
      </w:r>
      <w:r>
        <w:rPr>
          <w:rFonts w:hint="eastAsia"/>
        </w:rPr>
        <w:t>委员会注意到高等法院</w:t>
      </w:r>
      <w:r>
        <w:rPr>
          <w:rFonts w:hint="eastAsia"/>
        </w:rPr>
        <w:t>2013-2015</w:t>
      </w:r>
      <w:r>
        <w:rPr>
          <w:rFonts w:hint="eastAsia"/>
        </w:rPr>
        <w:t>年通过的关于《防止渗透法》下拘留制度的决定</w:t>
      </w:r>
      <w:r w:rsidR="00463089">
        <w:rPr>
          <w:rFonts w:hint="eastAsia"/>
        </w:rPr>
        <w:t>，</w:t>
      </w:r>
      <w:r>
        <w:rPr>
          <w:rFonts w:hint="eastAsia"/>
        </w:rPr>
        <w:t>还注意到了据此对该法进行的修正。然而</w:t>
      </w:r>
      <w:r w:rsidR="00463089">
        <w:rPr>
          <w:rFonts w:hint="eastAsia"/>
        </w:rPr>
        <w:t>，</w:t>
      </w:r>
      <w:r>
        <w:rPr>
          <w:rFonts w:hint="eastAsia"/>
        </w:rPr>
        <w:t>委员会关切的是</w:t>
      </w:r>
      <w:r w:rsidR="00463089">
        <w:rPr>
          <w:rFonts w:hint="eastAsia"/>
        </w:rPr>
        <w:t>，</w:t>
      </w:r>
      <w:r>
        <w:rPr>
          <w:rFonts w:hint="eastAsia"/>
        </w:rPr>
        <w:t>目前的法律案文规定</w:t>
      </w:r>
      <w:r w:rsidR="00463089">
        <w:rPr>
          <w:rFonts w:hint="eastAsia"/>
        </w:rPr>
        <w:t>，</w:t>
      </w:r>
      <w:r>
        <w:rPr>
          <w:rFonts w:hint="eastAsia"/>
        </w:rPr>
        <w:t>非正常进入以色列的人</w:t>
      </w:r>
      <w:r w:rsidR="00463089">
        <w:rPr>
          <w:rFonts w:hint="eastAsia"/>
        </w:rPr>
        <w:t>，</w:t>
      </w:r>
      <w:r>
        <w:rPr>
          <w:rFonts w:hint="eastAsia"/>
        </w:rPr>
        <w:t>除特定例外</w:t>
      </w:r>
      <w:r w:rsidR="00463089">
        <w:rPr>
          <w:rFonts w:hint="eastAsia"/>
        </w:rPr>
        <w:t>，</w:t>
      </w:r>
      <w:r>
        <w:rPr>
          <w:rFonts w:hint="eastAsia"/>
        </w:rPr>
        <w:t>可被拘留最多三个月。委员会注意到</w:t>
      </w:r>
      <w:r w:rsidR="00463089">
        <w:rPr>
          <w:rFonts w:hint="eastAsia"/>
        </w:rPr>
        <w:t>，</w:t>
      </w:r>
      <w:r>
        <w:rPr>
          <w:rFonts w:hint="eastAsia"/>
        </w:rPr>
        <w:t>根据该法</w:t>
      </w:r>
      <w:r w:rsidR="00463089">
        <w:rPr>
          <w:rFonts w:hint="eastAsia"/>
        </w:rPr>
        <w:t>，</w:t>
      </w:r>
      <w:r>
        <w:rPr>
          <w:rFonts w:hint="eastAsia"/>
        </w:rPr>
        <w:t>假如不能驱回此人</w:t>
      </w:r>
      <w:r w:rsidR="00463089">
        <w:rPr>
          <w:rFonts w:hint="eastAsia"/>
        </w:rPr>
        <w:t>，</w:t>
      </w:r>
      <w:r>
        <w:rPr>
          <w:rFonts w:hint="eastAsia"/>
        </w:rPr>
        <w:t>则随后在“</w:t>
      </w:r>
      <w:r>
        <w:rPr>
          <w:rFonts w:hint="eastAsia"/>
        </w:rPr>
        <w:t>Holot</w:t>
      </w:r>
      <w:r>
        <w:rPr>
          <w:rFonts w:hint="eastAsia"/>
        </w:rPr>
        <w:t>”开放设施强制居住最多</w:t>
      </w:r>
      <w:r>
        <w:rPr>
          <w:rFonts w:hint="eastAsia"/>
        </w:rPr>
        <w:t>12</w:t>
      </w:r>
      <w:r>
        <w:rPr>
          <w:rFonts w:hint="eastAsia"/>
        </w:rPr>
        <w:t>个月</w:t>
      </w:r>
      <w:r w:rsidR="00463089">
        <w:rPr>
          <w:rFonts w:hint="eastAsia"/>
        </w:rPr>
        <w:t>，</w:t>
      </w:r>
      <w:r>
        <w:rPr>
          <w:rFonts w:hint="eastAsia"/>
        </w:rPr>
        <w:t>其中妇女和儿童等特定人群可豁免</w:t>
      </w:r>
      <w:r w:rsidR="00463089">
        <w:rPr>
          <w:rFonts w:hint="eastAsia"/>
        </w:rPr>
        <w:t>(</w:t>
      </w:r>
      <w:r>
        <w:rPr>
          <w:rFonts w:hint="eastAsia"/>
        </w:rPr>
        <w:t>第二条、第十一条和第十六条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4</w:t>
      </w:r>
      <w:r w:rsidR="00463089" w:rsidRPr="00463089">
        <w:rPr>
          <w:rFonts w:eastAsia="SimHei"/>
        </w:rPr>
        <w:t xml:space="preserve">5.  </w:t>
      </w:r>
      <w:r w:rsidRPr="00463089">
        <w:rPr>
          <w:rFonts w:eastAsia="SimHei" w:hAnsi="SimHei"/>
        </w:rPr>
        <w:t>缔约国应采取必要的立法和其他措施</w:t>
      </w:r>
      <w:r w:rsidR="00463089" w:rsidRPr="00463089">
        <w:rPr>
          <w:rFonts w:eastAsia="SimHei" w:hAnsi="SimHei"/>
        </w:rPr>
        <w:t>，</w:t>
      </w:r>
      <w:r w:rsidRPr="00463089">
        <w:rPr>
          <w:rFonts w:eastAsia="SimHei" w:hAnsi="SimHei"/>
        </w:rPr>
        <w:t>以确保拘押非正常进入其领土的人只能作为最后手段</w:t>
      </w:r>
      <w:r w:rsidR="00463089" w:rsidRPr="00463089">
        <w:rPr>
          <w:rFonts w:eastAsia="SimHei" w:hAnsi="SimHei"/>
        </w:rPr>
        <w:t>，</w:t>
      </w:r>
      <w:r w:rsidRPr="00463089">
        <w:rPr>
          <w:rFonts w:eastAsia="SimHei" w:hAnsi="SimHei"/>
        </w:rPr>
        <w:t>在被认定绝对必要且与具体个案情况相称的情况下使用</w:t>
      </w:r>
      <w:r w:rsidR="00463089" w:rsidRPr="00463089">
        <w:rPr>
          <w:rFonts w:eastAsia="SimHei" w:hAnsi="SimHei"/>
        </w:rPr>
        <w:t>，</w:t>
      </w:r>
      <w:r w:rsidRPr="00463089">
        <w:rPr>
          <w:rFonts w:eastAsia="SimHei" w:hAnsi="SimHei"/>
        </w:rPr>
        <w:t>并且拘押时间要尽可能缩短。</w:t>
      </w:r>
    </w:p>
    <w:p w:rsidR="00927296" w:rsidRDefault="00927296" w:rsidP="00463089">
      <w:pPr>
        <w:pStyle w:val="H23GC"/>
        <w:rPr>
          <w:rFonts w:hint="eastAsia"/>
        </w:rPr>
      </w:pPr>
      <w:r>
        <w:rPr>
          <w:rFonts w:hint="eastAsia"/>
        </w:rPr>
        <w:tab/>
      </w:r>
      <w:r>
        <w:rPr>
          <w:rFonts w:hint="eastAsia"/>
        </w:rPr>
        <w:tab/>
      </w:r>
      <w:r>
        <w:rPr>
          <w:rFonts w:hint="eastAsia"/>
        </w:rPr>
        <w:t>寻求庇护者和难民</w:t>
      </w:r>
    </w:p>
    <w:p w:rsidR="00927296" w:rsidRDefault="00927296" w:rsidP="00927296">
      <w:pPr>
        <w:pStyle w:val="SingleTxtGC"/>
        <w:rPr>
          <w:rFonts w:hint="eastAsia"/>
        </w:rPr>
      </w:pPr>
      <w:r>
        <w:rPr>
          <w:rFonts w:hint="eastAsia"/>
        </w:rPr>
        <w:t>4</w:t>
      </w:r>
      <w:r w:rsidR="00463089">
        <w:rPr>
          <w:rFonts w:hint="eastAsia"/>
        </w:rPr>
        <w:t xml:space="preserve">6.  </w:t>
      </w:r>
      <w:r>
        <w:rPr>
          <w:rFonts w:hint="eastAsia"/>
        </w:rPr>
        <w:t>委员会关切的是难民的低确认率</w:t>
      </w:r>
      <w:r w:rsidR="00463089">
        <w:rPr>
          <w:rFonts w:hint="eastAsia"/>
        </w:rPr>
        <w:t>，</w:t>
      </w:r>
      <w:r>
        <w:rPr>
          <w:rFonts w:hint="eastAsia"/>
        </w:rPr>
        <w:t>遗憾的是未收到有关“初证驳回程序”的澄清。委员会注意到</w:t>
      </w:r>
      <w:r w:rsidR="00463089">
        <w:rPr>
          <w:rFonts w:hint="eastAsia"/>
        </w:rPr>
        <w:t>，</w:t>
      </w:r>
      <w:r>
        <w:rPr>
          <w:rFonts w:hint="eastAsia"/>
        </w:rPr>
        <w:t>缔约国提供了资料说明有关在与第三国签署有关重新安置非正常进入缔约国的厄立特里亚和苏丹国民的协议之前所需达到的标准</w:t>
      </w:r>
      <w:r w:rsidR="00463089">
        <w:rPr>
          <w:rFonts w:hint="eastAsia"/>
        </w:rPr>
        <w:t>；</w:t>
      </w:r>
      <w:r>
        <w:rPr>
          <w:rFonts w:hint="eastAsia"/>
        </w:rPr>
        <w:t>然而</w:t>
      </w:r>
      <w:r w:rsidR="00463089">
        <w:rPr>
          <w:rFonts w:hint="eastAsia"/>
        </w:rPr>
        <w:t>，</w:t>
      </w:r>
      <w:r>
        <w:rPr>
          <w:rFonts w:hint="eastAsia"/>
        </w:rPr>
        <w:t>它遗憾的是</w:t>
      </w:r>
      <w:r w:rsidR="00463089">
        <w:rPr>
          <w:rFonts w:hint="eastAsia"/>
        </w:rPr>
        <w:t>，</w:t>
      </w:r>
      <w:r>
        <w:rPr>
          <w:rFonts w:hint="eastAsia"/>
        </w:rPr>
        <w:t>所涉国家将这些协议设为私密</w:t>
      </w:r>
      <w:r w:rsidR="00463089">
        <w:rPr>
          <w:rFonts w:hint="eastAsia"/>
        </w:rPr>
        <w:t>，</w:t>
      </w:r>
      <w:r>
        <w:rPr>
          <w:rFonts w:hint="eastAsia"/>
        </w:rPr>
        <w:t>这妨碍了公众监督是否充分满足了被重新安置人员的保护需求。委员会注意到缔约国代表团称</w:t>
      </w:r>
      <w:r w:rsidR="00463089">
        <w:rPr>
          <w:rFonts w:hint="eastAsia"/>
        </w:rPr>
        <w:t>，</w:t>
      </w:r>
      <w:r>
        <w:rPr>
          <w:rFonts w:hint="eastAsia"/>
        </w:rPr>
        <w:t>根据所获资料</w:t>
      </w:r>
      <w:r w:rsidR="00463089">
        <w:rPr>
          <w:rFonts w:hint="eastAsia"/>
        </w:rPr>
        <w:t>，</w:t>
      </w:r>
      <w:r>
        <w:rPr>
          <w:rFonts w:hint="eastAsia"/>
        </w:rPr>
        <w:t>对于在所述协议背景下被重新安置的人员没有违反不驱回原则的情况</w:t>
      </w:r>
      <w:r w:rsidR="00463089">
        <w:rPr>
          <w:rFonts w:hint="eastAsia"/>
        </w:rPr>
        <w:t>，</w:t>
      </w:r>
      <w:r>
        <w:rPr>
          <w:rFonts w:hint="eastAsia"/>
        </w:rPr>
        <w:t>但委员会关切的是</w:t>
      </w:r>
      <w:r w:rsidR="00463089">
        <w:rPr>
          <w:rFonts w:hint="eastAsia"/>
        </w:rPr>
        <w:t>，</w:t>
      </w:r>
      <w:r>
        <w:rPr>
          <w:rFonts w:hint="eastAsia"/>
        </w:rPr>
        <w:t>有资料说明根据这些协议于</w:t>
      </w:r>
      <w:r>
        <w:rPr>
          <w:rFonts w:hint="eastAsia"/>
        </w:rPr>
        <w:t>2014</w:t>
      </w:r>
      <w:r>
        <w:rPr>
          <w:rFonts w:hint="eastAsia"/>
        </w:rPr>
        <w:t>年和</w:t>
      </w:r>
      <w:r>
        <w:rPr>
          <w:rFonts w:hint="eastAsia"/>
        </w:rPr>
        <w:t>2015</w:t>
      </w:r>
      <w:r>
        <w:rPr>
          <w:rFonts w:hint="eastAsia"/>
        </w:rPr>
        <w:t>年被重新安置的一些苏丹和厄立特里亚国民未获得许可居留在第三国</w:t>
      </w:r>
      <w:r w:rsidR="00463089">
        <w:rPr>
          <w:rFonts w:hint="eastAsia"/>
        </w:rPr>
        <w:t>，</w:t>
      </w:r>
      <w:r>
        <w:rPr>
          <w:rFonts w:hint="eastAsia"/>
        </w:rPr>
        <w:t>因而面临被遣返回原籍国的风险。委员会虽然注意到埃及的“协调返回程序”于</w:t>
      </w:r>
      <w:r>
        <w:rPr>
          <w:rFonts w:hint="eastAsia"/>
        </w:rPr>
        <w:t>2011</w:t>
      </w:r>
      <w:r>
        <w:rPr>
          <w:rFonts w:hint="eastAsia"/>
        </w:rPr>
        <w:t>年</w:t>
      </w:r>
      <w:r>
        <w:rPr>
          <w:rFonts w:hint="eastAsia"/>
        </w:rPr>
        <w:t>3</w:t>
      </w:r>
      <w:r>
        <w:rPr>
          <w:rFonts w:hint="eastAsia"/>
        </w:rPr>
        <w:t>月暂停</w:t>
      </w:r>
      <w:r w:rsidR="00463089">
        <w:rPr>
          <w:rFonts w:hint="eastAsia"/>
        </w:rPr>
        <w:t>，</w:t>
      </w:r>
      <w:r>
        <w:rPr>
          <w:rFonts w:hint="eastAsia"/>
        </w:rPr>
        <w:t>但还关切地注意到</w:t>
      </w:r>
      <w:r w:rsidR="00463089">
        <w:rPr>
          <w:rFonts w:hint="eastAsia"/>
        </w:rPr>
        <w:t>，</w:t>
      </w:r>
      <w:r>
        <w:rPr>
          <w:rFonts w:hint="eastAsia"/>
        </w:rPr>
        <w:t>有人指控此后发生了一些事件</w:t>
      </w:r>
      <w:r w:rsidR="00463089">
        <w:rPr>
          <w:rFonts w:hint="eastAsia"/>
        </w:rPr>
        <w:t>，</w:t>
      </w:r>
      <w:r>
        <w:rPr>
          <w:rFonts w:hint="eastAsia"/>
        </w:rPr>
        <w:t>据报告以色列国防军在有些人越境后不久即将他们遣回埃及</w:t>
      </w:r>
      <w:r w:rsidR="00463089">
        <w:rPr>
          <w:rFonts w:hint="eastAsia"/>
        </w:rPr>
        <w:t>，</w:t>
      </w:r>
      <w:r>
        <w:rPr>
          <w:rFonts w:hint="eastAsia"/>
        </w:rPr>
        <w:t>而未进行面谈。委员会赞赏地注意到目前实行的贩运受害者的确定程序以及赋予他们的权利</w:t>
      </w:r>
      <w:r w:rsidR="00463089">
        <w:rPr>
          <w:rFonts w:hint="eastAsia"/>
        </w:rPr>
        <w:t>，</w:t>
      </w:r>
      <w:r>
        <w:rPr>
          <w:rFonts w:hint="eastAsia"/>
        </w:rPr>
        <w:t>包括收容所和免费法律援助。委员会注意到贩运受害者也可能是酷刑受害者</w:t>
      </w:r>
      <w:r w:rsidR="00463089">
        <w:rPr>
          <w:rFonts w:hint="eastAsia"/>
        </w:rPr>
        <w:t>，</w:t>
      </w:r>
      <w:r>
        <w:rPr>
          <w:rFonts w:hint="eastAsia"/>
        </w:rPr>
        <w:t>并且在抵达“撒哈罗尼”拘留中心后所有人员都经过医师检查</w:t>
      </w:r>
      <w:r w:rsidR="00463089">
        <w:rPr>
          <w:rFonts w:hint="eastAsia"/>
        </w:rPr>
        <w:t>，</w:t>
      </w:r>
      <w:r>
        <w:rPr>
          <w:rFonts w:hint="eastAsia"/>
        </w:rPr>
        <w:t>但关切的是</w:t>
      </w:r>
      <w:r w:rsidR="00463089">
        <w:rPr>
          <w:rFonts w:hint="eastAsia"/>
        </w:rPr>
        <w:t>，</w:t>
      </w:r>
      <w:r>
        <w:rPr>
          <w:rFonts w:hint="eastAsia"/>
        </w:rPr>
        <w:t>缔约国采取的措施似乎未充分确保在寻求庇护者中有效确认酷刑受害者</w:t>
      </w:r>
      <w:r w:rsidR="00463089">
        <w:rPr>
          <w:rFonts w:hint="eastAsia"/>
        </w:rPr>
        <w:t>，</w:t>
      </w:r>
      <w:r>
        <w:rPr>
          <w:rFonts w:hint="eastAsia"/>
        </w:rPr>
        <w:t>也未确保他们在不符合贩运受害者条件下获得充分的国家赞助的全面康复服务和免费法律援助</w:t>
      </w:r>
      <w:r w:rsidR="00463089">
        <w:rPr>
          <w:rFonts w:hint="eastAsia"/>
        </w:rPr>
        <w:t>(</w:t>
      </w:r>
      <w:r>
        <w:rPr>
          <w:rFonts w:hint="eastAsia"/>
        </w:rPr>
        <w:t>第二条、第三条、第十四条和第十六条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4</w:t>
      </w:r>
      <w:r w:rsidR="00463089" w:rsidRPr="00463089">
        <w:rPr>
          <w:rFonts w:eastAsia="SimHei"/>
        </w:rPr>
        <w:t xml:space="preserve">7.  </w:t>
      </w:r>
      <w:r w:rsidRPr="00463089">
        <w:rPr>
          <w:rFonts w:eastAsia="SimHei" w:hAnsi="SimHei"/>
        </w:rPr>
        <w:t>缔约国应</w:t>
      </w:r>
      <w:r w:rsidR="00463089" w:rsidRPr="00463089">
        <w:rPr>
          <w:rFonts w:eastAsia="SimHei" w:hAnsi="SimHei"/>
        </w:rPr>
        <w:t>：</w:t>
      </w:r>
    </w:p>
    <w:p w:rsidR="00927296" w:rsidRPr="00463089" w:rsidRDefault="00927296" w:rsidP="00463089">
      <w:pPr>
        <w:pStyle w:val="SingleTxtGC"/>
        <w:numPr>
          <w:ilvl w:val="0"/>
          <w:numId w:val="12"/>
        </w:numPr>
        <w:rPr>
          <w:rFonts w:eastAsia="SimHei"/>
        </w:rPr>
      </w:pPr>
      <w:r w:rsidRPr="00463089">
        <w:rPr>
          <w:rFonts w:eastAsia="SimHei" w:hAnsi="SimHei"/>
        </w:rPr>
        <w:t>确保在实践中所有寻求庇护者可利用有效的难民身份确定程序</w:t>
      </w:r>
      <w:r w:rsidR="00463089" w:rsidRPr="00463089">
        <w:rPr>
          <w:rFonts w:eastAsia="SimHei" w:hAnsi="SimHei"/>
        </w:rPr>
        <w:t>，</w:t>
      </w:r>
      <w:r w:rsidRPr="00463089">
        <w:rPr>
          <w:rFonts w:eastAsia="SimHei" w:hAnsi="SimHei"/>
        </w:rPr>
        <w:t>其中包括根据《公约》第三条彻底审查每一个个案的案情</w:t>
      </w:r>
      <w:r w:rsidR="00463089" w:rsidRPr="00463089">
        <w:rPr>
          <w:rFonts w:eastAsia="SimHei" w:hAnsi="SimHei"/>
        </w:rPr>
        <w:t>；</w:t>
      </w:r>
    </w:p>
    <w:p w:rsidR="00927296" w:rsidRPr="00463089" w:rsidRDefault="00927296" w:rsidP="00463089">
      <w:pPr>
        <w:pStyle w:val="SingleTxtGC"/>
        <w:numPr>
          <w:ilvl w:val="0"/>
          <w:numId w:val="12"/>
        </w:numPr>
        <w:rPr>
          <w:rFonts w:eastAsia="SimHei"/>
        </w:rPr>
      </w:pPr>
      <w:r w:rsidRPr="00463089">
        <w:rPr>
          <w:rFonts w:eastAsia="SimHei" w:hAnsi="SimHei"/>
        </w:rPr>
        <w:t>确保落实有效程序</w:t>
      </w:r>
      <w:r w:rsidR="00463089" w:rsidRPr="00463089">
        <w:rPr>
          <w:rFonts w:eastAsia="SimHei" w:hAnsi="SimHei"/>
        </w:rPr>
        <w:t>，</w:t>
      </w:r>
      <w:r w:rsidRPr="00463089">
        <w:rPr>
          <w:rFonts w:eastAsia="SimHei" w:hAnsi="SimHei"/>
        </w:rPr>
        <w:t>尽早在寻求庇护者中确定所有酷刑受害者</w:t>
      </w:r>
      <w:r w:rsidR="00463089" w:rsidRPr="00463089">
        <w:rPr>
          <w:rFonts w:eastAsia="SimHei" w:hAnsi="SimHei"/>
        </w:rPr>
        <w:t>，</w:t>
      </w:r>
      <w:r w:rsidRPr="00463089">
        <w:rPr>
          <w:rFonts w:eastAsia="SimHei" w:hAnsi="SimHei"/>
        </w:rPr>
        <w:t>特别是通过彻底的健康和心理检查</w:t>
      </w:r>
      <w:r w:rsidR="00463089" w:rsidRPr="00463089">
        <w:rPr>
          <w:rFonts w:eastAsia="SimHei" w:hAnsi="SimHei"/>
        </w:rPr>
        <w:t>；</w:t>
      </w:r>
      <w:r w:rsidRPr="00463089">
        <w:rPr>
          <w:rFonts w:eastAsia="SimHei" w:hAnsi="SimHei"/>
        </w:rPr>
        <w:t>并确保在检测到酷刑或创伤迹象时</w:t>
      </w:r>
      <w:r w:rsidR="00463089" w:rsidRPr="00463089">
        <w:rPr>
          <w:rFonts w:eastAsia="SimHei" w:hAnsi="SimHei"/>
        </w:rPr>
        <w:t>，</w:t>
      </w:r>
      <w:r w:rsidRPr="00463089">
        <w:rPr>
          <w:rFonts w:eastAsia="SimHei" w:hAnsi="SimHei"/>
        </w:rPr>
        <w:t>可以立即获得专门的医疗和心理服务</w:t>
      </w:r>
      <w:r w:rsidR="00463089" w:rsidRPr="00463089">
        <w:rPr>
          <w:rFonts w:eastAsia="SimHei" w:hAnsi="SimHei"/>
        </w:rPr>
        <w:t>；</w:t>
      </w:r>
    </w:p>
    <w:p w:rsidR="00927296" w:rsidRPr="00463089" w:rsidRDefault="00927296" w:rsidP="00463089">
      <w:pPr>
        <w:pStyle w:val="SingleTxtGC"/>
        <w:numPr>
          <w:ilvl w:val="0"/>
          <w:numId w:val="12"/>
        </w:numPr>
        <w:rPr>
          <w:rFonts w:eastAsia="SimHei"/>
        </w:rPr>
      </w:pPr>
      <w:r w:rsidRPr="00463089">
        <w:rPr>
          <w:rFonts w:eastAsia="SimHei" w:hAnsi="SimHei"/>
        </w:rPr>
        <w:t>确保在整个庇护程序过程中所有寻求庇护者都能获得独立、合格的免费法律援助</w:t>
      </w:r>
      <w:r w:rsidR="00463089" w:rsidRPr="00463089">
        <w:rPr>
          <w:rFonts w:eastAsia="SimHei" w:hAnsi="SimHei"/>
        </w:rPr>
        <w:t>；</w:t>
      </w:r>
    </w:p>
    <w:p w:rsidR="00927296" w:rsidRPr="00463089" w:rsidRDefault="00927296" w:rsidP="00463089">
      <w:pPr>
        <w:pStyle w:val="SingleTxtGC"/>
        <w:numPr>
          <w:ilvl w:val="0"/>
          <w:numId w:val="12"/>
        </w:numPr>
        <w:rPr>
          <w:rFonts w:eastAsia="SimHei"/>
        </w:rPr>
      </w:pPr>
      <w:r w:rsidRPr="00463089">
        <w:rPr>
          <w:rFonts w:eastAsia="SimHei" w:hAnsi="SimHei"/>
        </w:rPr>
        <w:t>在对《公约》第三条中所载情况进行彻底风险评估之前</w:t>
      </w:r>
      <w:r w:rsidR="00463089" w:rsidRPr="00463089">
        <w:rPr>
          <w:rFonts w:eastAsia="SimHei" w:hAnsi="SimHei"/>
        </w:rPr>
        <w:t>，</w:t>
      </w:r>
      <w:r w:rsidRPr="00463089">
        <w:rPr>
          <w:rFonts w:eastAsia="SimHei" w:hAnsi="SimHei"/>
        </w:rPr>
        <w:t>不将任何人从缔约国驱回</w:t>
      </w:r>
      <w:r w:rsidR="00463089" w:rsidRPr="00463089">
        <w:rPr>
          <w:rFonts w:eastAsia="SimHei" w:hAnsi="SimHei"/>
        </w:rPr>
        <w:t>；</w:t>
      </w:r>
    </w:p>
    <w:p w:rsidR="00927296" w:rsidRPr="00463089" w:rsidRDefault="00927296" w:rsidP="00463089">
      <w:pPr>
        <w:pStyle w:val="SingleTxtGC"/>
        <w:numPr>
          <w:ilvl w:val="0"/>
          <w:numId w:val="12"/>
        </w:numPr>
        <w:rPr>
          <w:rFonts w:eastAsia="SimHei"/>
        </w:rPr>
      </w:pPr>
      <w:r w:rsidRPr="00463089">
        <w:rPr>
          <w:rFonts w:eastAsia="SimHei" w:hAnsi="SimHei"/>
        </w:rPr>
        <w:t>确保与第三国签订的重新安置协议是透明的</w:t>
      </w:r>
      <w:r w:rsidR="00463089" w:rsidRPr="00463089">
        <w:rPr>
          <w:rFonts w:eastAsia="SimHei" w:hAnsi="SimHei"/>
        </w:rPr>
        <w:t>，</w:t>
      </w:r>
      <w:r w:rsidRPr="00463089">
        <w:rPr>
          <w:rFonts w:eastAsia="SimHei" w:hAnsi="SimHei"/>
        </w:rPr>
        <w:t>并落实有效的不驱回保障和返回后监督机制。</w:t>
      </w:r>
    </w:p>
    <w:p w:rsidR="00927296" w:rsidRDefault="00927296" w:rsidP="00463089">
      <w:pPr>
        <w:pStyle w:val="H23GC"/>
        <w:rPr>
          <w:rFonts w:hint="eastAsia"/>
        </w:rPr>
      </w:pPr>
      <w:r>
        <w:rPr>
          <w:rFonts w:hint="eastAsia"/>
        </w:rPr>
        <w:tab/>
      </w:r>
      <w:r>
        <w:rPr>
          <w:rFonts w:hint="eastAsia"/>
        </w:rPr>
        <w:tab/>
      </w:r>
      <w:r>
        <w:rPr>
          <w:rFonts w:hint="eastAsia"/>
        </w:rPr>
        <w:t>补救和康复服务</w:t>
      </w:r>
    </w:p>
    <w:p w:rsidR="00927296" w:rsidRDefault="00927296" w:rsidP="00927296">
      <w:pPr>
        <w:pStyle w:val="SingleTxtGC"/>
        <w:rPr>
          <w:rFonts w:hint="eastAsia"/>
        </w:rPr>
      </w:pPr>
      <w:r>
        <w:rPr>
          <w:rFonts w:hint="eastAsia"/>
        </w:rPr>
        <w:t>4</w:t>
      </w:r>
      <w:r w:rsidR="00463089">
        <w:rPr>
          <w:rFonts w:hint="eastAsia"/>
        </w:rPr>
        <w:t xml:space="preserve">8.  </w:t>
      </w:r>
      <w:r>
        <w:rPr>
          <w:rFonts w:hint="eastAsia"/>
        </w:rPr>
        <w:t>委员会虽然注意到缔约国提供资料说明了为犯罪受害者提供金钱赔偿的立法规定</w:t>
      </w:r>
      <w:r w:rsidR="00463089">
        <w:rPr>
          <w:rFonts w:hint="eastAsia"/>
        </w:rPr>
        <w:t>，</w:t>
      </w:r>
      <w:r>
        <w:rPr>
          <w:rFonts w:hint="eastAsia"/>
        </w:rPr>
        <w:t>但遗憾的是</w:t>
      </w:r>
      <w:r w:rsidR="00463089">
        <w:rPr>
          <w:rFonts w:hint="eastAsia"/>
        </w:rPr>
        <w:t>，</w:t>
      </w:r>
      <w:r>
        <w:rPr>
          <w:rFonts w:hint="eastAsia"/>
        </w:rPr>
        <w:t>没有充分的资料说明酷刑和虐待受害者可获得的其他形式的补救</w:t>
      </w:r>
      <w:r w:rsidR="00463089">
        <w:rPr>
          <w:rFonts w:hint="eastAsia"/>
        </w:rPr>
        <w:t>，</w:t>
      </w:r>
      <w:r>
        <w:rPr>
          <w:rFonts w:hint="eastAsia"/>
        </w:rPr>
        <w:t>特别是有关康复方案或服务。在这方面</w:t>
      </w:r>
      <w:r w:rsidR="00463089">
        <w:rPr>
          <w:rFonts w:hint="eastAsia"/>
        </w:rPr>
        <w:t>，</w:t>
      </w:r>
      <w:r>
        <w:rPr>
          <w:rFonts w:hint="eastAsia"/>
        </w:rPr>
        <w:t>委员会赞赏地注意到贩运受害者的康复系统</w:t>
      </w:r>
      <w:r w:rsidR="00463089">
        <w:rPr>
          <w:rFonts w:hint="eastAsia"/>
        </w:rPr>
        <w:t>，</w:t>
      </w:r>
      <w:r>
        <w:rPr>
          <w:rFonts w:hint="eastAsia"/>
        </w:rPr>
        <w:t>但遗憾的是针对酷刑受害者的类似性系统似乎尚未建立</w:t>
      </w:r>
      <w:r w:rsidR="00463089">
        <w:rPr>
          <w:rFonts w:hint="eastAsia"/>
        </w:rPr>
        <w:t>(</w:t>
      </w:r>
      <w:r>
        <w:rPr>
          <w:rFonts w:hint="eastAsia"/>
        </w:rPr>
        <w:t>第十四条</w:t>
      </w:r>
      <w:r w:rsidR="00463089">
        <w:rPr>
          <w:rFonts w:hint="eastAsia"/>
        </w:rPr>
        <w:t>)</w:t>
      </w:r>
      <w:r>
        <w:rPr>
          <w:rFonts w:hint="eastAsia"/>
        </w:rPr>
        <w:t>。</w:t>
      </w:r>
    </w:p>
    <w:p w:rsidR="00927296" w:rsidRPr="00463089" w:rsidRDefault="00927296" w:rsidP="00927296">
      <w:pPr>
        <w:pStyle w:val="SingleTxtGC"/>
        <w:rPr>
          <w:rFonts w:eastAsia="SimHei"/>
        </w:rPr>
      </w:pPr>
      <w:r w:rsidRPr="00463089">
        <w:rPr>
          <w:rFonts w:eastAsia="SimHei"/>
        </w:rPr>
        <w:t>4</w:t>
      </w:r>
      <w:r w:rsidR="00463089" w:rsidRPr="00463089">
        <w:rPr>
          <w:rFonts w:eastAsia="SimHei"/>
        </w:rPr>
        <w:t xml:space="preserve">9.  </w:t>
      </w:r>
      <w:r w:rsidRPr="00463089">
        <w:rPr>
          <w:rFonts w:eastAsia="SimHei" w:hAnsi="SimHei"/>
        </w:rPr>
        <w:t>缔约国应根据《公约》第十四条的要求以及按照委员会有关缔约国执行第十四条的情况的第</w:t>
      </w:r>
      <w:r w:rsidRPr="00463089">
        <w:rPr>
          <w:rFonts w:eastAsia="SimHei"/>
        </w:rPr>
        <w:t>3</w:t>
      </w:r>
      <w:r w:rsidR="00463089" w:rsidRPr="00463089">
        <w:rPr>
          <w:rFonts w:eastAsia="SimHei"/>
        </w:rPr>
        <w:t>(</w:t>
      </w:r>
      <w:r w:rsidRPr="00463089">
        <w:rPr>
          <w:rFonts w:eastAsia="SimHei"/>
        </w:rPr>
        <w:t>2012</w:t>
      </w:r>
      <w:r w:rsidR="00463089" w:rsidRPr="00463089">
        <w:rPr>
          <w:rFonts w:eastAsia="SimHei"/>
        </w:rPr>
        <w:t>)</w:t>
      </w:r>
      <w:r w:rsidRPr="00463089">
        <w:rPr>
          <w:rFonts w:eastAsia="SimHei" w:hAnsi="SimHei"/>
        </w:rPr>
        <w:t>号一般性意见中的阐述</w:t>
      </w:r>
      <w:r w:rsidR="00463089" w:rsidRPr="00463089">
        <w:rPr>
          <w:rFonts w:eastAsia="SimHei" w:hAnsi="SimHei"/>
        </w:rPr>
        <w:t>，</w:t>
      </w:r>
      <w:r w:rsidRPr="00463089">
        <w:rPr>
          <w:rFonts w:eastAsia="SimHei" w:hAnsi="SimHei"/>
        </w:rPr>
        <w:t>采取必要措施确保所有受其管辖的酷刑和虐待受害者获得救济</w:t>
      </w:r>
      <w:r w:rsidR="00463089" w:rsidRPr="00463089">
        <w:rPr>
          <w:rFonts w:eastAsia="SimHei" w:hAnsi="SimHei"/>
        </w:rPr>
        <w:t>，</w:t>
      </w:r>
      <w:r w:rsidRPr="00463089">
        <w:rPr>
          <w:rFonts w:eastAsia="SimHei" w:hAnsi="SimHei"/>
        </w:rPr>
        <w:t>并享有获得公平和充分赔偿的强制执行权利</w:t>
      </w:r>
      <w:r w:rsidR="00463089" w:rsidRPr="00463089">
        <w:rPr>
          <w:rFonts w:eastAsia="SimHei" w:hAnsi="SimHei"/>
        </w:rPr>
        <w:t>，</w:t>
      </w:r>
      <w:r w:rsidRPr="00463089">
        <w:rPr>
          <w:rFonts w:eastAsia="SimHei" w:hAnsi="SimHei"/>
        </w:rPr>
        <w:t>包括尽可能获得全面康复的途径。缔约国还应确保向所有酷刑和虐待受害者迅速提供专门的全面康复服务</w:t>
      </w:r>
      <w:r w:rsidR="00463089" w:rsidRPr="00463089">
        <w:rPr>
          <w:rFonts w:eastAsia="SimHei" w:hAnsi="SimHei"/>
        </w:rPr>
        <w:t>，</w:t>
      </w:r>
      <w:r w:rsidRPr="00463089">
        <w:rPr>
          <w:rFonts w:eastAsia="SimHei" w:hAnsi="SimHei"/>
        </w:rPr>
        <w:t>包括医疗和心理援助。</w:t>
      </w:r>
    </w:p>
    <w:p w:rsidR="00927296" w:rsidRDefault="00927296" w:rsidP="00463089">
      <w:pPr>
        <w:pStyle w:val="H23GC"/>
        <w:rPr>
          <w:rFonts w:hint="eastAsia"/>
        </w:rPr>
      </w:pPr>
      <w:r>
        <w:rPr>
          <w:rFonts w:hint="eastAsia"/>
        </w:rPr>
        <w:tab/>
      </w:r>
      <w:r>
        <w:rPr>
          <w:rFonts w:hint="eastAsia"/>
        </w:rPr>
        <w:tab/>
      </w:r>
      <w:r>
        <w:rPr>
          <w:rFonts w:hint="eastAsia"/>
        </w:rPr>
        <w:t>培训</w:t>
      </w:r>
    </w:p>
    <w:p w:rsidR="00927296" w:rsidRDefault="00927296" w:rsidP="00927296">
      <w:pPr>
        <w:pStyle w:val="SingleTxtGC"/>
        <w:rPr>
          <w:rFonts w:hint="eastAsia"/>
        </w:rPr>
      </w:pPr>
      <w:r>
        <w:rPr>
          <w:rFonts w:hint="eastAsia"/>
        </w:rPr>
        <w:t>5</w:t>
      </w:r>
      <w:r w:rsidR="00463089">
        <w:rPr>
          <w:rFonts w:hint="eastAsia"/>
        </w:rPr>
        <w:t xml:space="preserve">0.  </w:t>
      </w:r>
      <w:r>
        <w:rPr>
          <w:rFonts w:hint="eastAsia"/>
        </w:rPr>
        <w:t>委员会注意到为警员、以色列国防军、以色列监狱管理局、以色列安全机构、人口和移民局</w:t>
      </w:r>
      <w:r w:rsidR="00463089">
        <w:rPr>
          <w:rFonts w:hint="eastAsia"/>
        </w:rPr>
        <w:t>，</w:t>
      </w:r>
      <w:r>
        <w:rPr>
          <w:rFonts w:hint="eastAsia"/>
        </w:rPr>
        <w:t>司法和法律从业人员提供了人权培训。委员会还注意到</w:t>
      </w:r>
      <w:r w:rsidR="00463089">
        <w:rPr>
          <w:rFonts w:hint="eastAsia"/>
        </w:rPr>
        <w:t>，</w:t>
      </w:r>
      <w:r>
        <w:rPr>
          <w:rFonts w:hint="eastAsia"/>
        </w:rPr>
        <w:t>在一般医疗培训中</w:t>
      </w:r>
      <w:r w:rsidR="00463089">
        <w:rPr>
          <w:rFonts w:hint="eastAsia"/>
        </w:rPr>
        <w:t>，</w:t>
      </w:r>
      <w:r>
        <w:rPr>
          <w:rFonts w:hint="eastAsia"/>
        </w:rPr>
        <w:t>向医生和医务人员教授如何侦查包括酷刑在内的暴力受害者并为其提供特殊治疗。然而</w:t>
      </w:r>
      <w:r w:rsidR="00463089">
        <w:rPr>
          <w:rFonts w:hint="eastAsia"/>
        </w:rPr>
        <w:t>，</w:t>
      </w:r>
      <w:r>
        <w:rPr>
          <w:rFonts w:hint="eastAsia"/>
        </w:rPr>
        <w:t>委员会遗憾的是</w:t>
      </w:r>
      <w:r w:rsidR="00463089">
        <w:rPr>
          <w:rFonts w:hint="eastAsia"/>
        </w:rPr>
        <w:t>，</w:t>
      </w:r>
      <w:r>
        <w:rPr>
          <w:rFonts w:hint="eastAsia"/>
        </w:rPr>
        <w:t>缔约国没有根据《酷刑和其他残忍、不人道或有辱人格的待遇或处罚的有效调查和文件记录手册》</w:t>
      </w:r>
      <w:r w:rsidR="00463089">
        <w:rPr>
          <w:rFonts w:hint="eastAsia"/>
        </w:rPr>
        <w:t>(</w:t>
      </w:r>
      <w:r>
        <w:rPr>
          <w:rFonts w:hint="eastAsia"/>
        </w:rPr>
        <w:t>《伊斯坦布尔议定书》</w:t>
      </w:r>
      <w:r w:rsidR="00463089">
        <w:rPr>
          <w:rFonts w:hint="eastAsia"/>
        </w:rPr>
        <w:t>)</w:t>
      </w:r>
      <w:r>
        <w:rPr>
          <w:rFonts w:hint="eastAsia"/>
        </w:rPr>
        <w:t>开展有关侦查和记录酷刑和其他残忍、不人道或有辱人格的待遇或处罚的专门定期培训</w:t>
      </w:r>
      <w:r w:rsidR="00463089">
        <w:rPr>
          <w:rFonts w:hint="eastAsia"/>
        </w:rPr>
        <w:t>(</w:t>
      </w:r>
      <w:r>
        <w:rPr>
          <w:rFonts w:hint="eastAsia"/>
        </w:rPr>
        <w:t>第十条</w:t>
      </w:r>
      <w:r w:rsidR="00463089">
        <w:rPr>
          <w:rFonts w:hint="eastAsia"/>
        </w:rPr>
        <w:t>)</w:t>
      </w:r>
      <w:r>
        <w:rPr>
          <w:rFonts w:hint="eastAsia"/>
        </w:rPr>
        <w:t>。</w:t>
      </w:r>
    </w:p>
    <w:p w:rsidR="00927296" w:rsidRPr="00463089" w:rsidRDefault="00927296" w:rsidP="00F242F6">
      <w:pPr>
        <w:pStyle w:val="SingleTxtGC"/>
        <w:pageBreakBefore/>
        <w:rPr>
          <w:rFonts w:eastAsia="SimHei"/>
        </w:rPr>
      </w:pPr>
      <w:r w:rsidRPr="00463089">
        <w:rPr>
          <w:rFonts w:eastAsia="SimHei"/>
        </w:rPr>
        <w:t>5</w:t>
      </w:r>
      <w:r w:rsidR="00463089" w:rsidRPr="00463089">
        <w:rPr>
          <w:rFonts w:eastAsia="SimHei"/>
        </w:rPr>
        <w:t xml:space="preserve">1.  </w:t>
      </w:r>
      <w:r w:rsidRPr="00463089">
        <w:rPr>
          <w:rFonts w:eastAsia="SimHei" w:hAnsi="SimHei"/>
        </w:rPr>
        <w:t>缔约国应</w:t>
      </w:r>
      <w:r w:rsidR="00463089" w:rsidRPr="00463089">
        <w:rPr>
          <w:rFonts w:eastAsia="SimHei" w:hAnsi="SimHei"/>
        </w:rPr>
        <w:t>：</w:t>
      </w:r>
    </w:p>
    <w:p w:rsidR="00927296" w:rsidRPr="00463089" w:rsidRDefault="00927296" w:rsidP="00463089">
      <w:pPr>
        <w:pStyle w:val="SingleTxtGC"/>
        <w:numPr>
          <w:ilvl w:val="0"/>
          <w:numId w:val="13"/>
        </w:numPr>
        <w:rPr>
          <w:rFonts w:eastAsia="SimHei"/>
        </w:rPr>
      </w:pPr>
      <w:r w:rsidRPr="00463089">
        <w:rPr>
          <w:rFonts w:eastAsia="SimHei" w:hAnsi="SimHei"/>
        </w:rPr>
        <w:t>加大力度确保涉及被剥夺自由者的拘留、审讯和治疗工作的所有人员都非常熟悉《公约》的规定</w:t>
      </w:r>
      <w:r w:rsidR="00463089" w:rsidRPr="00463089">
        <w:rPr>
          <w:rFonts w:eastAsia="SimHei" w:hAnsi="SimHei"/>
        </w:rPr>
        <w:t>，</w:t>
      </w:r>
      <w:r w:rsidRPr="00463089">
        <w:rPr>
          <w:rFonts w:eastAsia="SimHei" w:hAnsi="SimHei"/>
        </w:rPr>
        <w:t>特别是绝对禁止酷刑的相关规定</w:t>
      </w:r>
      <w:r w:rsidR="00463089" w:rsidRPr="00463089">
        <w:rPr>
          <w:rFonts w:eastAsia="SimHei" w:hAnsi="SimHei"/>
        </w:rPr>
        <w:t>，</w:t>
      </w:r>
      <w:r w:rsidRPr="00463089">
        <w:rPr>
          <w:rFonts w:eastAsia="SimHei" w:hAnsi="SimHei"/>
        </w:rPr>
        <w:t>并且充分认识到违法行为不会被容忍</w:t>
      </w:r>
      <w:r w:rsidR="00463089" w:rsidRPr="00463089">
        <w:rPr>
          <w:rFonts w:eastAsia="SimHei" w:hAnsi="SimHei"/>
        </w:rPr>
        <w:t>，</w:t>
      </w:r>
      <w:r w:rsidRPr="00463089">
        <w:rPr>
          <w:rFonts w:eastAsia="SimHei" w:hAnsi="SimHei"/>
        </w:rPr>
        <w:t>并会受到调查</w:t>
      </w:r>
      <w:r w:rsidR="00463089" w:rsidRPr="00463089">
        <w:rPr>
          <w:rFonts w:eastAsia="SimHei" w:hAnsi="SimHei"/>
        </w:rPr>
        <w:t>，</w:t>
      </w:r>
      <w:r w:rsidRPr="00463089">
        <w:rPr>
          <w:rFonts w:eastAsia="SimHei" w:hAnsi="SimHei"/>
        </w:rPr>
        <w:t>而负有责任者将受到处罚</w:t>
      </w:r>
      <w:r w:rsidR="00463089" w:rsidRPr="00463089">
        <w:rPr>
          <w:rFonts w:eastAsia="SimHei" w:hAnsi="SimHei"/>
        </w:rPr>
        <w:t>；</w:t>
      </w:r>
    </w:p>
    <w:p w:rsidR="00927296" w:rsidRPr="00463089" w:rsidRDefault="00927296" w:rsidP="00463089">
      <w:pPr>
        <w:pStyle w:val="SingleTxtGC"/>
        <w:numPr>
          <w:ilvl w:val="0"/>
          <w:numId w:val="13"/>
        </w:numPr>
        <w:rPr>
          <w:rFonts w:eastAsia="SimHei"/>
        </w:rPr>
      </w:pPr>
      <w:r w:rsidRPr="00463089">
        <w:rPr>
          <w:rFonts w:eastAsia="SimHei" w:hAnsi="SimHei"/>
        </w:rPr>
        <w:t>确保根据《伊斯坦布尔议定书》</w:t>
      </w:r>
      <w:r w:rsidR="00463089" w:rsidRPr="00463089">
        <w:rPr>
          <w:rFonts w:eastAsia="SimHei" w:hAnsi="SimHei"/>
        </w:rPr>
        <w:t>，</w:t>
      </w:r>
      <w:r w:rsidRPr="00463089">
        <w:rPr>
          <w:rFonts w:eastAsia="SimHei" w:hAnsi="SimHei"/>
        </w:rPr>
        <w:t>对包括医务人员在内的所有有关工作人员进行关于确定和记录酷刑和虐待案件的专门培训</w:t>
      </w:r>
      <w:r w:rsidR="00463089" w:rsidRPr="00463089">
        <w:rPr>
          <w:rFonts w:eastAsia="SimHei" w:hAnsi="SimHei"/>
        </w:rPr>
        <w:t>；</w:t>
      </w:r>
    </w:p>
    <w:p w:rsidR="00927296" w:rsidRPr="00463089" w:rsidRDefault="00927296" w:rsidP="00463089">
      <w:pPr>
        <w:pStyle w:val="SingleTxtGC"/>
        <w:numPr>
          <w:ilvl w:val="0"/>
          <w:numId w:val="13"/>
        </w:numPr>
        <w:rPr>
          <w:rFonts w:eastAsia="SimHei"/>
        </w:rPr>
      </w:pPr>
      <w:r w:rsidRPr="00463089">
        <w:rPr>
          <w:rFonts w:eastAsia="SimHei" w:hAnsi="SimHei"/>
        </w:rPr>
        <w:t>采取必要措施评估有关《公约》和《伊斯坦布尔议定书》的教育和培训方案的有效性和影响力。</w:t>
      </w:r>
    </w:p>
    <w:p w:rsidR="00927296" w:rsidRDefault="00927296" w:rsidP="00463089">
      <w:pPr>
        <w:pStyle w:val="H23GC"/>
        <w:rPr>
          <w:rFonts w:hint="eastAsia"/>
        </w:rPr>
      </w:pPr>
      <w:r>
        <w:rPr>
          <w:rFonts w:hint="eastAsia"/>
        </w:rPr>
        <w:tab/>
      </w:r>
      <w:r>
        <w:rPr>
          <w:rFonts w:hint="eastAsia"/>
        </w:rPr>
        <w:tab/>
      </w:r>
      <w:r>
        <w:rPr>
          <w:rFonts w:hint="eastAsia"/>
        </w:rPr>
        <w:t>后续程序</w:t>
      </w:r>
    </w:p>
    <w:p w:rsidR="00927296" w:rsidRPr="002845BC" w:rsidRDefault="00927296" w:rsidP="00927296">
      <w:pPr>
        <w:pStyle w:val="SingleTxtGC"/>
        <w:rPr>
          <w:rFonts w:eastAsia="SimHei"/>
        </w:rPr>
      </w:pPr>
      <w:r w:rsidRPr="002845BC">
        <w:rPr>
          <w:rFonts w:eastAsia="SimHei"/>
        </w:rPr>
        <w:t>5</w:t>
      </w:r>
      <w:r w:rsidR="00463089" w:rsidRPr="002845BC">
        <w:rPr>
          <w:rFonts w:eastAsia="SimHei"/>
        </w:rPr>
        <w:t xml:space="preserve">2.  </w:t>
      </w:r>
      <w:r w:rsidRPr="002845BC">
        <w:rPr>
          <w:rFonts w:eastAsia="SimHei" w:hAnsi="SimHei"/>
        </w:rPr>
        <w:t>委员会请缔约国于</w:t>
      </w:r>
      <w:r w:rsidRPr="002845BC">
        <w:rPr>
          <w:rFonts w:eastAsia="SimHei"/>
        </w:rPr>
        <w:t>2017</w:t>
      </w:r>
      <w:r w:rsidRPr="002845BC">
        <w:rPr>
          <w:rFonts w:eastAsia="SimHei" w:hAnsi="SimHei"/>
        </w:rPr>
        <w:t>年</w:t>
      </w:r>
      <w:r w:rsidRPr="002845BC">
        <w:rPr>
          <w:rFonts w:eastAsia="SimHei"/>
        </w:rPr>
        <w:t>5</w:t>
      </w:r>
      <w:r w:rsidRPr="002845BC">
        <w:rPr>
          <w:rFonts w:eastAsia="SimHei" w:hAnsi="SimHei"/>
        </w:rPr>
        <w:t>月</w:t>
      </w:r>
      <w:r w:rsidRPr="002845BC">
        <w:rPr>
          <w:rFonts w:eastAsia="SimHei"/>
        </w:rPr>
        <w:t>13</w:t>
      </w:r>
      <w:r w:rsidRPr="002845BC">
        <w:rPr>
          <w:rFonts w:eastAsia="SimHei" w:hAnsi="SimHei"/>
        </w:rPr>
        <w:t>日之前提供资料说明落实委员会关于以下方面建议的情况</w:t>
      </w:r>
      <w:r w:rsidR="00463089" w:rsidRPr="002845BC">
        <w:rPr>
          <w:rFonts w:eastAsia="SimHei" w:hAnsi="SimHei"/>
        </w:rPr>
        <w:t>：</w:t>
      </w:r>
      <w:r w:rsidRPr="002845BC">
        <w:rPr>
          <w:rFonts w:eastAsia="SimHei" w:hAnsi="SimHei"/>
        </w:rPr>
        <w:t>对被剥夺自由者的独立健康检查、行政拘留、单独囚禁和其他形式的隔离</w:t>
      </w:r>
      <w:r w:rsidR="00463089" w:rsidRPr="002845BC">
        <w:rPr>
          <w:rFonts w:eastAsia="SimHei" w:hAnsi="SimHei"/>
        </w:rPr>
        <w:t>，</w:t>
      </w:r>
      <w:r w:rsidRPr="002845BC">
        <w:rPr>
          <w:rFonts w:eastAsia="SimHei" w:hAnsi="SimHei"/>
        </w:rPr>
        <w:t>以及关于酷刑和虐待的指控</w:t>
      </w:r>
      <w:r w:rsidR="00463089" w:rsidRPr="002845BC">
        <w:rPr>
          <w:rFonts w:eastAsia="SimHei"/>
        </w:rPr>
        <w:t>(</w:t>
      </w:r>
      <w:r w:rsidRPr="002845BC">
        <w:rPr>
          <w:rFonts w:eastAsia="SimHei" w:hAnsi="SimHei"/>
        </w:rPr>
        <w:t>见上文第</w:t>
      </w:r>
      <w:r w:rsidRPr="002845BC">
        <w:rPr>
          <w:rFonts w:eastAsia="SimHei"/>
        </w:rPr>
        <w:t>21</w:t>
      </w:r>
      <w:r w:rsidRPr="002845BC">
        <w:rPr>
          <w:rFonts w:eastAsia="SimHei" w:hAnsi="SimHei"/>
        </w:rPr>
        <w:t>、</w:t>
      </w:r>
      <w:r w:rsidRPr="002845BC">
        <w:rPr>
          <w:rFonts w:eastAsia="SimHei"/>
        </w:rPr>
        <w:t>23</w:t>
      </w:r>
      <w:r w:rsidR="00463089" w:rsidRPr="002845BC">
        <w:rPr>
          <w:rFonts w:eastAsia="SimHei"/>
        </w:rPr>
        <w:t>(</w:t>
      </w:r>
      <w:r w:rsidRPr="002845BC">
        <w:rPr>
          <w:rFonts w:eastAsia="SimHei"/>
        </w:rPr>
        <w:t>a</w:t>
      </w:r>
      <w:r w:rsidR="00463089" w:rsidRPr="002845BC">
        <w:rPr>
          <w:rFonts w:eastAsia="SimHei"/>
        </w:rPr>
        <w:t>)</w:t>
      </w:r>
      <w:r w:rsidRPr="002845BC">
        <w:rPr>
          <w:rFonts w:eastAsia="SimHei" w:hAnsi="SimHei"/>
        </w:rPr>
        <w:t>、</w:t>
      </w:r>
      <w:r w:rsidRPr="002845BC">
        <w:rPr>
          <w:rFonts w:eastAsia="SimHei"/>
        </w:rPr>
        <w:t>25</w:t>
      </w:r>
      <w:r w:rsidR="00463089" w:rsidRPr="002845BC">
        <w:rPr>
          <w:rFonts w:eastAsia="SimHei"/>
        </w:rPr>
        <w:t>(</w:t>
      </w:r>
      <w:r w:rsidRPr="002845BC">
        <w:rPr>
          <w:rFonts w:eastAsia="SimHei"/>
        </w:rPr>
        <w:t>b</w:t>
      </w:r>
      <w:r w:rsidR="00463089" w:rsidRPr="002845BC">
        <w:rPr>
          <w:rFonts w:eastAsia="SimHei"/>
        </w:rPr>
        <w:t>)</w:t>
      </w:r>
      <w:r w:rsidRPr="002845BC">
        <w:rPr>
          <w:rFonts w:eastAsia="SimHei" w:hAnsi="SimHei"/>
        </w:rPr>
        <w:t>和</w:t>
      </w:r>
      <w:r w:rsidRPr="002845BC">
        <w:rPr>
          <w:rFonts w:eastAsia="SimHei"/>
        </w:rPr>
        <w:t>31</w:t>
      </w:r>
      <w:r w:rsidR="00463089" w:rsidRPr="002845BC">
        <w:rPr>
          <w:rFonts w:eastAsia="SimHei"/>
        </w:rPr>
        <w:t>(</w:t>
      </w:r>
      <w:r w:rsidRPr="002845BC">
        <w:rPr>
          <w:rFonts w:eastAsia="SimHei"/>
        </w:rPr>
        <w:t>b</w:t>
      </w:r>
      <w:r w:rsidR="00463089" w:rsidRPr="002845BC">
        <w:rPr>
          <w:rFonts w:eastAsia="SimHei"/>
        </w:rPr>
        <w:t>)</w:t>
      </w:r>
      <w:r w:rsidRPr="002845BC">
        <w:rPr>
          <w:rFonts w:eastAsia="SimHei" w:hAnsi="SimHei"/>
        </w:rPr>
        <w:t>段</w:t>
      </w:r>
      <w:r w:rsidR="00463089" w:rsidRPr="002845BC">
        <w:rPr>
          <w:rFonts w:eastAsia="SimHei"/>
        </w:rPr>
        <w:t>)</w:t>
      </w:r>
      <w:r w:rsidRPr="002845BC">
        <w:rPr>
          <w:rFonts w:eastAsia="SimHei" w:hAnsi="SimHei"/>
        </w:rPr>
        <w:t>。在此背景下</w:t>
      </w:r>
      <w:r w:rsidR="00463089" w:rsidRPr="002845BC">
        <w:rPr>
          <w:rFonts w:eastAsia="SimHei" w:hAnsi="SimHei"/>
        </w:rPr>
        <w:t>，</w:t>
      </w:r>
      <w:r w:rsidRPr="002845BC">
        <w:rPr>
          <w:rFonts w:eastAsia="SimHei" w:hAnsi="SimHei"/>
        </w:rPr>
        <w:t>请缔约国告知委员会</w:t>
      </w:r>
      <w:r w:rsidR="00463089" w:rsidRPr="002845BC">
        <w:rPr>
          <w:rFonts w:eastAsia="SimHei" w:hAnsi="SimHei"/>
        </w:rPr>
        <w:t>，</w:t>
      </w:r>
      <w:r w:rsidRPr="002845BC">
        <w:rPr>
          <w:rFonts w:eastAsia="SimHei" w:hAnsi="SimHei"/>
        </w:rPr>
        <w:t>其计划在即将到来的报告期内如何执行本结论性意见中其余建议的部分或全部。</w:t>
      </w:r>
    </w:p>
    <w:p w:rsidR="00927296" w:rsidRDefault="00927296" w:rsidP="00463089">
      <w:pPr>
        <w:pStyle w:val="H23GC"/>
        <w:rPr>
          <w:rFonts w:hint="eastAsia"/>
        </w:rPr>
      </w:pPr>
      <w:r>
        <w:rPr>
          <w:rFonts w:hint="eastAsia"/>
        </w:rPr>
        <w:tab/>
      </w:r>
      <w:r>
        <w:rPr>
          <w:rFonts w:hint="eastAsia"/>
        </w:rPr>
        <w:tab/>
      </w:r>
      <w:r>
        <w:rPr>
          <w:rFonts w:hint="eastAsia"/>
        </w:rPr>
        <w:t>其他问题</w:t>
      </w:r>
    </w:p>
    <w:p w:rsidR="00927296" w:rsidRPr="002845BC" w:rsidRDefault="00927296" w:rsidP="00927296">
      <w:pPr>
        <w:pStyle w:val="SingleTxtGC"/>
        <w:rPr>
          <w:rFonts w:eastAsia="SimHei"/>
        </w:rPr>
      </w:pPr>
      <w:r w:rsidRPr="002845BC">
        <w:rPr>
          <w:rFonts w:eastAsia="SimHei"/>
        </w:rPr>
        <w:t>5</w:t>
      </w:r>
      <w:r w:rsidR="00463089" w:rsidRPr="002845BC">
        <w:rPr>
          <w:rFonts w:eastAsia="SimHei"/>
        </w:rPr>
        <w:t>3.</w:t>
      </w:r>
      <w:r w:rsidRPr="002845BC">
        <w:rPr>
          <w:rFonts w:eastAsia="SimHei"/>
        </w:rPr>
        <w:tab/>
      </w:r>
      <w:r w:rsidRPr="002845BC">
        <w:rPr>
          <w:rFonts w:eastAsia="SimHei" w:hAnsi="SimHei"/>
        </w:rPr>
        <w:t>委员会回顾其以往结论性意见</w:t>
      </w:r>
      <w:r w:rsidR="00463089" w:rsidRPr="002845BC">
        <w:rPr>
          <w:rFonts w:eastAsia="SimHei"/>
        </w:rPr>
        <w:t>(</w:t>
      </w:r>
      <w:r w:rsidRPr="002845BC">
        <w:rPr>
          <w:rFonts w:eastAsia="SimHei"/>
        </w:rPr>
        <w:t>CAT</w:t>
      </w:r>
      <w:r w:rsidR="00463089" w:rsidRPr="002845BC">
        <w:rPr>
          <w:rFonts w:eastAsia="SimHei"/>
        </w:rPr>
        <w:t>/</w:t>
      </w:r>
      <w:r w:rsidRPr="002845BC">
        <w:rPr>
          <w:rFonts w:eastAsia="SimHei"/>
        </w:rPr>
        <w:t>C</w:t>
      </w:r>
      <w:r w:rsidR="00463089" w:rsidRPr="002845BC">
        <w:rPr>
          <w:rFonts w:eastAsia="SimHei"/>
        </w:rPr>
        <w:t>/</w:t>
      </w:r>
      <w:r w:rsidRPr="002845BC">
        <w:rPr>
          <w:rFonts w:eastAsia="SimHei"/>
        </w:rPr>
        <w:t>ISR</w:t>
      </w:r>
      <w:r w:rsidR="00463089" w:rsidRPr="002845BC">
        <w:rPr>
          <w:rFonts w:eastAsia="SimHei"/>
        </w:rPr>
        <w:t>/</w:t>
      </w:r>
      <w:r w:rsidRPr="002845BC">
        <w:rPr>
          <w:rFonts w:eastAsia="SimHei"/>
        </w:rPr>
        <w:t>CO</w:t>
      </w:r>
      <w:r w:rsidR="00463089" w:rsidRPr="002845BC">
        <w:rPr>
          <w:rFonts w:eastAsia="SimHei"/>
        </w:rPr>
        <w:t xml:space="preserve">/4, </w:t>
      </w:r>
      <w:r w:rsidRPr="002845BC">
        <w:rPr>
          <w:rFonts w:eastAsia="SimHei" w:hAnsi="SimHei"/>
        </w:rPr>
        <w:t>第</w:t>
      </w:r>
      <w:r w:rsidRPr="002845BC">
        <w:rPr>
          <w:rFonts w:eastAsia="SimHei"/>
        </w:rPr>
        <w:t>35</w:t>
      </w:r>
      <w:r w:rsidRPr="002845BC">
        <w:rPr>
          <w:rFonts w:eastAsia="SimHei" w:hAnsi="SimHei"/>
        </w:rPr>
        <w:t>至第</w:t>
      </w:r>
      <w:r w:rsidRPr="002845BC">
        <w:rPr>
          <w:rFonts w:eastAsia="SimHei"/>
        </w:rPr>
        <w:t>37</w:t>
      </w:r>
      <w:r w:rsidRPr="002845BC">
        <w:rPr>
          <w:rFonts w:eastAsia="SimHei" w:hAnsi="SimHei"/>
        </w:rPr>
        <w:t>段</w:t>
      </w:r>
      <w:r w:rsidR="00463089" w:rsidRPr="002845BC">
        <w:rPr>
          <w:rFonts w:eastAsia="SimHei"/>
        </w:rPr>
        <w:t>)</w:t>
      </w:r>
      <w:r w:rsidR="00463089" w:rsidRPr="002845BC">
        <w:rPr>
          <w:rFonts w:eastAsia="SimHei" w:hAnsi="SimHei"/>
        </w:rPr>
        <w:t>，</w:t>
      </w:r>
      <w:r w:rsidRPr="002845BC">
        <w:rPr>
          <w:rFonts w:eastAsia="SimHei" w:hAnsi="SimHei"/>
        </w:rPr>
        <w:t>再次鼓励缔约国</w:t>
      </w:r>
      <w:r w:rsidR="00463089" w:rsidRPr="002845BC">
        <w:rPr>
          <w:rFonts w:eastAsia="SimHei" w:hAnsi="SimHei"/>
        </w:rPr>
        <w:t>：</w:t>
      </w:r>
    </w:p>
    <w:p w:rsidR="00927296" w:rsidRPr="002845BC" w:rsidRDefault="00927296" w:rsidP="00463089">
      <w:pPr>
        <w:pStyle w:val="SingleTxtGC"/>
        <w:numPr>
          <w:ilvl w:val="0"/>
          <w:numId w:val="14"/>
        </w:numPr>
        <w:rPr>
          <w:rFonts w:eastAsia="SimHei"/>
        </w:rPr>
      </w:pPr>
      <w:r w:rsidRPr="002845BC">
        <w:rPr>
          <w:rFonts w:eastAsia="SimHei" w:hAnsi="SimHei"/>
        </w:rPr>
        <w:t>加入《公约任择议定书》</w:t>
      </w:r>
      <w:r w:rsidR="00463089" w:rsidRPr="002845BC">
        <w:rPr>
          <w:rFonts w:eastAsia="SimHei" w:hAnsi="SimHei"/>
        </w:rPr>
        <w:t>；</w:t>
      </w:r>
    </w:p>
    <w:p w:rsidR="00927296" w:rsidRPr="002845BC" w:rsidRDefault="00927296" w:rsidP="00463089">
      <w:pPr>
        <w:pStyle w:val="SingleTxtGC"/>
        <w:numPr>
          <w:ilvl w:val="0"/>
          <w:numId w:val="14"/>
        </w:numPr>
        <w:rPr>
          <w:rFonts w:eastAsia="SimHei"/>
        </w:rPr>
      </w:pPr>
      <w:r w:rsidRPr="002845BC">
        <w:rPr>
          <w:rFonts w:eastAsia="SimHei" w:hAnsi="SimHei"/>
        </w:rPr>
        <w:t>考虑根据《公约》第二十一条和第二十二条作出声明</w:t>
      </w:r>
      <w:r w:rsidR="00463089" w:rsidRPr="002845BC">
        <w:rPr>
          <w:rFonts w:eastAsia="SimHei" w:hAnsi="SimHei"/>
        </w:rPr>
        <w:t>，</w:t>
      </w:r>
      <w:r w:rsidRPr="002845BC">
        <w:rPr>
          <w:rFonts w:eastAsia="SimHei" w:hAnsi="SimHei"/>
        </w:rPr>
        <w:t>承认委员会有权接受和审议国家间和个人来文</w:t>
      </w:r>
      <w:r w:rsidR="00463089" w:rsidRPr="002845BC">
        <w:rPr>
          <w:rFonts w:eastAsia="SimHei" w:hAnsi="SimHei"/>
        </w:rPr>
        <w:t>；</w:t>
      </w:r>
    </w:p>
    <w:p w:rsidR="00927296" w:rsidRPr="002845BC" w:rsidRDefault="00927296" w:rsidP="00463089">
      <w:pPr>
        <w:pStyle w:val="SingleTxtGC"/>
        <w:numPr>
          <w:ilvl w:val="0"/>
          <w:numId w:val="14"/>
        </w:numPr>
        <w:rPr>
          <w:rFonts w:eastAsia="SimHei"/>
        </w:rPr>
      </w:pPr>
      <w:r w:rsidRPr="002845BC">
        <w:rPr>
          <w:rFonts w:eastAsia="SimHei" w:hAnsi="SimHei"/>
        </w:rPr>
        <w:t>撤销对《公约》第二十条的保留。</w:t>
      </w:r>
    </w:p>
    <w:p w:rsidR="00927296" w:rsidRPr="002845BC" w:rsidRDefault="00927296" w:rsidP="00927296">
      <w:pPr>
        <w:pStyle w:val="SingleTxtGC"/>
        <w:rPr>
          <w:rFonts w:eastAsia="SimHei"/>
        </w:rPr>
      </w:pPr>
      <w:r w:rsidRPr="002845BC">
        <w:rPr>
          <w:rFonts w:eastAsia="SimHei"/>
        </w:rPr>
        <w:t>5</w:t>
      </w:r>
      <w:r w:rsidR="00463089" w:rsidRPr="002845BC">
        <w:rPr>
          <w:rFonts w:eastAsia="SimHei"/>
        </w:rPr>
        <w:t xml:space="preserve">4.  </w:t>
      </w:r>
      <w:r w:rsidRPr="002845BC">
        <w:rPr>
          <w:rFonts w:eastAsia="SimHei" w:hAnsi="SimHei"/>
        </w:rPr>
        <w:t>委员会请缔约国考虑加入其尚未加入的联合国核心人权条约</w:t>
      </w:r>
      <w:r w:rsidR="00463089" w:rsidRPr="002845BC">
        <w:rPr>
          <w:rFonts w:eastAsia="SimHei" w:hAnsi="SimHei"/>
        </w:rPr>
        <w:t>，</w:t>
      </w:r>
      <w:r w:rsidRPr="002845BC">
        <w:rPr>
          <w:rFonts w:eastAsia="SimHei" w:hAnsi="SimHei"/>
        </w:rPr>
        <w:t>即《保护所有移徙工人及其家庭成员权利国际公约》和《保护所有人免遭强迫失踪国际公约》</w:t>
      </w:r>
      <w:r w:rsidR="00463089" w:rsidRPr="002845BC">
        <w:rPr>
          <w:rFonts w:eastAsia="SimHei" w:hAnsi="SimHei"/>
        </w:rPr>
        <w:t>；</w:t>
      </w:r>
      <w:r w:rsidRPr="002845BC">
        <w:rPr>
          <w:rFonts w:eastAsia="SimHei" w:hAnsi="SimHei"/>
        </w:rPr>
        <w:t>加入其尚未加入的联合国核心人权条约议定书</w:t>
      </w:r>
      <w:r w:rsidR="00463089" w:rsidRPr="002845BC">
        <w:rPr>
          <w:rFonts w:eastAsia="SimHei" w:hAnsi="SimHei"/>
        </w:rPr>
        <w:t>，</w:t>
      </w:r>
      <w:r w:rsidRPr="002845BC">
        <w:rPr>
          <w:rFonts w:eastAsia="SimHei" w:hAnsi="SimHei"/>
        </w:rPr>
        <w:t>即《公民权利和政治权利国际公约任择议定书》、《旨在废除死刑的〈公民权利和政治权利国际公约〉第二项任择议定书》、《〈经济、社会及文化权利国际公约〉任择议定书》、《儿童权利公约关于设定来文程序的任择议定书》、《〈消除对妇女一切形式歧视公约〉任择议定书》以及《〈残疾人权利公约〉任择议定书》。</w:t>
      </w:r>
    </w:p>
    <w:p w:rsidR="00927296" w:rsidRPr="002845BC" w:rsidRDefault="00927296" w:rsidP="00927296">
      <w:pPr>
        <w:pStyle w:val="SingleTxtGC"/>
        <w:rPr>
          <w:rFonts w:eastAsia="SimHei"/>
        </w:rPr>
      </w:pPr>
      <w:r w:rsidRPr="002845BC">
        <w:rPr>
          <w:rFonts w:eastAsia="SimHei"/>
        </w:rPr>
        <w:t>5</w:t>
      </w:r>
      <w:r w:rsidR="00463089" w:rsidRPr="002845BC">
        <w:rPr>
          <w:rFonts w:eastAsia="SimHei"/>
        </w:rPr>
        <w:t xml:space="preserve">5.  </w:t>
      </w:r>
      <w:r w:rsidRPr="002845BC">
        <w:rPr>
          <w:rFonts w:eastAsia="SimHei" w:hAnsi="SimHei"/>
        </w:rPr>
        <w:t>委员会请缔约国通过官方网站、媒体和非政府组织</w:t>
      </w:r>
      <w:r w:rsidR="00463089" w:rsidRPr="002845BC">
        <w:rPr>
          <w:rFonts w:eastAsia="SimHei" w:hAnsi="SimHei"/>
        </w:rPr>
        <w:t>，</w:t>
      </w:r>
      <w:r w:rsidRPr="002845BC">
        <w:rPr>
          <w:rFonts w:eastAsia="SimHei" w:hAnsi="SimHei"/>
        </w:rPr>
        <w:t>以适当语言广泛宣传它提交委员会的报告和本结论性意见。</w:t>
      </w:r>
    </w:p>
    <w:p w:rsidR="00927296" w:rsidRDefault="00927296" w:rsidP="00927296">
      <w:pPr>
        <w:pStyle w:val="SingleTxtGC"/>
        <w:rPr>
          <w:rFonts w:hint="eastAsia"/>
        </w:rPr>
      </w:pPr>
      <w:r w:rsidRPr="002845BC">
        <w:rPr>
          <w:rFonts w:eastAsia="SimHei"/>
        </w:rPr>
        <w:t>5</w:t>
      </w:r>
      <w:r w:rsidR="00463089" w:rsidRPr="002845BC">
        <w:rPr>
          <w:rFonts w:eastAsia="SimHei"/>
        </w:rPr>
        <w:t xml:space="preserve">6.  </w:t>
      </w:r>
      <w:r w:rsidRPr="002845BC">
        <w:rPr>
          <w:rFonts w:eastAsia="SimHei" w:hAnsi="SimHei"/>
        </w:rPr>
        <w:t>委员会请缔约国在</w:t>
      </w:r>
      <w:r w:rsidRPr="002845BC">
        <w:rPr>
          <w:rFonts w:eastAsia="SimHei"/>
        </w:rPr>
        <w:t>2020</w:t>
      </w:r>
      <w:r w:rsidRPr="002845BC">
        <w:rPr>
          <w:rFonts w:eastAsia="SimHei" w:hAnsi="SimHei"/>
        </w:rPr>
        <w:t>年</w:t>
      </w:r>
      <w:r w:rsidRPr="002845BC">
        <w:rPr>
          <w:rFonts w:eastAsia="SimHei"/>
        </w:rPr>
        <w:t>5</w:t>
      </w:r>
      <w:r w:rsidRPr="002845BC">
        <w:rPr>
          <w:rFonts w:eastAsia="SimHei" w:hAnsi="SimHei"/>
        </w:rPr>
        <w:t>月</w:t>
      </w:r>
      <w:r w:rsidRPr="002845BC">
        <w:rPr>
          <w:rFonts w:eastAsia="SimHei"/>
        </w:rPr>
        <w:t>13</w:t>
      </w:r>
      <w:r w:rsidRPr="002845BC">
        <w:rPr>
          <w:rFonts w:eastAsia="SimHei" w:hAnsi="SimHei"/>
        </w:rPr>
        <w:t>日前提交其第六次定期报告。为此目的</w:t>
      </w:r>
      <w:r w:rsidR="00463089" w:rsidRPr="002845BC">
        <w:rPr>
          <w:rFonts w:eastAsia="SimHei" w:hAnsi="SimHei"/>
        </w:rPr>
        <w:t>，</w:t>
      </w:r>
      <w:r w:rsidRPr="002845BC">
        <w:rPr>
          <w:rFonts w:eastAsia="SimHei" w:hAnsi="SimHei"/>
        </w:rPr>
        <w:t>并鉴于缔约国已同意按照简化报告程序提交报告</w:t>
      </w:r>
      <w:r w:rsidR="00463089" w:rsidRPr="002845BC">
        <w:rPr>
          <w:rFonts w:eastAsia="SimHei" w:hAnsi="SimHei"/>
        </w:rPr>
        <w:t>，</w:t>
      </w:r>
      <w:r w:rsidRPr="002845BC">
        <w:rPr>
          <w:rFonts w:eastAsia="SimHei" w:hAnsi="SimHei"/>
        </w:rPr>
        <w:t>委员会将在适当时候向缔约国发送报告前问题清单。</w:t>
      </w:r>
    </w:p>
    <w:p w:rsidR="00927296" w:rsidRPr="002D6A9C" w:rsidRDefault="00927296" w:rsidP="00F242F6">
      <w:pPr>
        <w:spacing w:before="120"/>
        <w:jc w:val="center"/>
        <w:rPr>
          <w:u w:val="single"/>
        </w:rPr>
      </w:pPr>
      <w:r>
        <w:rPr>
          <w:rFonts w:hint="eastAsia"/>
          <w:u w:val="single"/>
        </w:rPr>
        <w:tab/>
      </w:r>
      <w:r>
        <w:rPr>
          <w:rFonts w:hint="eastAsia"/>
          <w:u w:val="single"/>
        </w:rPr>
        <w:tab/>
      </w:r>
      <w:r>
        <w:rPr>
          <w:rFonts w:hint="eastAsia"/>
          <w:u w:val="single"/>
        </w:rPr>
        <w:tab/>
      </w:r>
      <w:r>
        <w:rPr>
          <w:u w:val="single"/>
        </w:rPr>
        <w:tab/>
      </w:r>
    </w:p>
    <w:sectPr w:rsidR="00927296"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814" w:rsidRPr="00EE3782" w:rsidRDefault="00537814"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537814" w:rsidRPr="00EE3782" w:rsidRDefault="00537814" w:rsidP="00EE3782">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890" w:rsidRPr="0017270D" w:rsidRDefault="00DB5890"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3D2254">
      <w:rPr>
        <w:rStyle w:val="PageNumber"/>
        <w:noProof/>
      </w:rPr>
      <w:t>10</w:t>
    </w:r>
    <w:r>
      <w:rPr>
        <w:rStyle w:val="PageNumber"/>
      </w:rPr>
      <w:fldChar w:fldCharType="end"/>
    </w:r>
    <w:r>
      <w:rPr>
        <w:rStyle w:val="PageNumber"/>
        <w:rFonts w:eastAsia="SimSun" w:hint="eastAsia"/>
        <w:lang w:eastAsia="zh-CN"/>
      </w:rPr>
      <w:tab/>
    </w:r>
    <w:r w:rsidRPr="0017270D">
      <w:rPr>
        <w:rFonts w:eastAsia="SimSun"/>
        <w:lang w:val="en-US" w:eastAsia="zh-CN"/>
      </w:rPr>
      <w:t>GE.16-08992</w:t>
    </w:r>
    <w:r>
      <w:rPr>
        <w:rFonts w:eastAsia="SimSun" w:hint="eastAsia"/>
        <w:lang w:val="en-US"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890" w:rsidRDefault="00DB5890">
    <w:pPr>
      <w:pStyle w:val="Footer"/>
      <w:tabs>
        <w:tab w:val="right" w:pos="9639"/>
      </w:tabs>
    </w:pPr>
    <w:r w:rsidRPr="0017270D">
      <w:rPr>
        <w:rFonts w:eastAsia="SimSun"/>
        <w:lang w:val="en-US" w:eastAsia="zh-CN"/>
      </w:rPr>
      <w:t>GE.16-08992</w:t>
    </w:r>
    <w:r>
      <w:rPr>
        <w:rFonts w:eastAsia="SimSun" w:hint="eastAsia"/>
        <w:lang w:val="en-US"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D2254">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890" w:rsidRDefault="00DB5890"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5&amp;Size=2&amp;Lang=C"/>
          <w10:wrap type="square"/>
        </v:shape>
      </w:pict>
    </w:r>
    <w:r>
      <w:rPr>
        <w:rFonts w:eastAsia="SimSun"/>
        <w:sz w:val="20"/>
        <w:lang w:eastAsia="zh-CN"/>
      </w:rPr>
      <w:t>GE.</w:t>
    </w:r>
    <w:r>
      <w:rPr>
        <w:rFonts w:eastAsia="SimSun" w:hint="eastAsia"/>
        <w:sz w:val="20"/>
        <w:lang w:eastAsia="zh-CN"/>
      </w:rPr>
      <w:t>16</w:t>
    </w:r>
    <w:r>
      <w:rPr>
        <w:rFonts w:eastAsia="SimSun"/>
        <w:sz w:val="20"/>
        <w:lang w:eastAsia="zh-CN"/>
      </w:rPr>
      <w:t>-0</w:t>
    </w:r>
    <w:r>
      <w:rPr>
        <w:rFonts w:eastAsia="SimSun" w:hint="eastAsia"/>
        <w:sz w:val="20"/>
        <w:lang w:eastAsia="zh-CN"/>
      </w:rPr>
      <w:t>8992</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DB5890" w:rsidRPr="002F233F" w:rsidRDefault="00DB5890"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17270D">
      <w:rPr>
        <w:rFonts w:ascii="C39T30Lfz" w:eastAsia="SimSun" w:hAnsi="C39T30Lfz"/>
        <w:sz w:val="56"/>
        <w:szCs w:val="56"/>
        <w:lang w:eastAsia="zh-CN"/>
      </w:rPr>
      <w:t></w:t>
    </w:r>
    <w:r w:rsidRPr="0017270D">
      <w:rPr>
        <w:rFonts w:ascii="C39T30Lfz" w:eastAsia="SimSun" w:hAnsi="C39T30Lfz"/>
        <w:sz w:val="56"/>
        <w:szCs w:val="56"/>
        <w:lang w:eastAsia="zh-CN"/>
      </w:rPr>
      <w:t></w:t>
    </w:r>
    <w:r w:rsidRPr="0017270D">
      <w:rPr>
        <w:rFonts w:ascii="C39T30Lfz" w:eastAsia="SimSun" w:hAnsi="C39T30Lfz"/>
        <w:sz w:val="56"/>
        <w:szCs w:val="56"/>
        <w:lang w:eastAsia="zh-CN"/>
      </w:rPr>
      <w:t></w:t>
    </w:r>
    <w:r w:rsidRPr="0017270D">
      <w:rPr>
        <w:rFonts w:ascii="C39T30Lfz" w:eastAsia="SimSun" w:hAnsi="C39T30Lfz"/>
        <w:sz w:val="56"/>
        <w:szCs w:val="56"/>
        <w:lang w:eastAsia="zh-CN"/>
      </w:rPr>
      <w:t></w:t>
    </w:r>
    <w:r w:rsidRPr="0017270D">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814" w:rsidRPr="003126F9" w:rsidRDefault="0053781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37814" w:rsidRPr="003126F9" w:rsidRDefault="0053781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DB5890" w:rsidRPr="00927296" w:rsidRDefault="00DB5890">
      <w:pPr>
        <w:pStyle w:val="FootnoteText"/>
      </w:pPr>
      <w:r>
        <w:rPr>
          <w:rFonts w:hint="eastAsia"/>
        </w:rPr>
        <w:tab/>
      </w:r>
      <w:r w:rsidRPr="00927296">
        <w:rPr>
          <w:rStyle w:val="FootnoteReference"/>
          <w:vertAlign w:val="baseline"/>
        </w:rPr>
        <w:t>*</w:t>
      </w:r>
      <w:r w:rsidRPr="00927296">
        <w:rPr>
          <w:rFonts w:hint="eastAsia"/>
        </w:rPr>
        <w:tab/>
      </w:r>
      <w:r w:rsidRPr="00927296">
        <w:rPr>
          <w:rFonts w:hint="eastAsia"/>
        </w:rPr>
        <w:t>委员会第五十七届会议</w:t>
      </w:r>
      <w:r>
        <w:rPr>
          <w:rFonts w:hint="eastAsia"/>
        </w:rPr>
        <w:t>(</w:t>
      </w:r>
      <w:r w:rsidRPr="00927296">
        <w:rPr>
          <w:rFonts w:hint="eastAsia"/>
        </w:rPr>
        <w:t>2016</w:t>
      </w:r>
      <w:r w:rsidRPr="00927296">
        <w:rPr>
          <w:rFonts w:hint="eastAsia"/>
        </w:rPr>
        <w:t>年</w:t>
      </w:r>
      <w:r w:rsidRPr="00927296">
        <w:rPr>
          <w:rFonts w:hint="eastAsia"/>
        </w:rPr>
        <w:t>4</w:t>
      </w:r>
      <w:r w:rsidRPr="00927296">
        <w:rPr>
          <w:rFonts w:hint="eastAsia"/>
        </w:rPr>
        <w:t>月</w:t>
      </w:r>
      <w:r w:rsidRPr="00927296">
        <w:rPr>
          <w:rFonts w:hint="eastAsia"/>
        </w:rPr>
        <w:t>18</w:t>
      </w:r>
      <w:r w:rsidRPr="00927296">
        <w:rPr>
          <w:rFonts w:hint="eastAsia"/>
        </w:rPr>
        <w:t>日至</w:t>
      </w:r>
      <w:r w:rsidRPr="00927296">
        <w:rPr>
          <w:rFonts w:hint="eastAsia"/>
        </w:rPr>
        <w:t>5</w:t>
      </w:r>
      <w:r w:rsidRPr="00927296">
        <w:rPr>
          <w:rFonts w:hint="eastAsia"/>
        </w:rPr>
        <w:t>月</w:t>
      </w:r>
      <w:r w:rsidRPr="00927296">
        <w:rPr>
          <w:rFonts w:hint="eastAsia"/>
        </w:rPr>
        <w:t>13</w:t>
      </w:r>
      <w:r w:rsidRPr="00927296">
        <w:rPr>
          <w:rFonts w:hint="eastAsia"/>
        </w:rPr>
        <w:t>日</w:t>
      </w:r>
      <w:r>
        <w:rPr>
          <w:rFonts w:hint="eastAsia"/>
        </w:rPr>
        <w:t>)</w:t>
      </w:r>
      <w:r w:rsidRPr="00927296">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890" w:rsidRPr="0017270D" w:rsidRDefault="00DB5890">
    <w:pPr>
      <w:pStyle w:val="Header"/>
    </w:pPr>
    <w:r w:rsidRPr="0017270D">
      <w:t>CAT/C/ISR/CO/5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890" w:rsidRPr="0017270D" w:rsidRDefault="00DB5890" w:rsidP="003843D8">
    <w:pPr>
      <w:pStyle w:val="Header"/>
      <w:jc w:val="right"/>
      <w:rPr>
        <w:rFonts w:hint="eastAsia"/>
        <w:lang w:eastAsia="zh-CN"/>
      </w:rPr>
    </w:pPr>
    <w:r w:rsidRPr="0017270D">
      <w:rPr>
        <w:lang w:eastAsia="zh-CN"/>
      </w:rPr>
      <w:t>CAT/C/ISR/CO/5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DE1031C"/>
    <w:multiLevelType w:val="hybridMultilevel"/>
    <w:tmpl w:val="FD1CB5B6"/>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9E97C04"/>
    <w:multiLevelType w:val="hybridMultilevel"/>
    <w:tmpl w:val="E8965626"/>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C6D655F"/>
    <w:multiLevelType w:val="hybridMultilevel"/>
    <w:tmpl w:val="5FACD390"/>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3990F56"/>
    <w:multiLevelType w:val="hybridMultilevel"/>
    <w:tmpl w:val="315E34EE"/>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230430"/>
    <w:multiLevelType w:val="hybridMultilevel"/>
    <w:tmpl w:val="906E307A"/>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F4C5D02"/>
    <w:multiLevelType w:val="hybridMultilevel"/>
    <w:tmpl w:val="C0760D22"/>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28E4595"/>
    <w:multiLevelType w:val="hybridMultilevel"/>
    <w:tmpl w:val="4900E330"/>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2AF4776"/>
    <w:multiLevelType w:val="hybridMultilevel"/>
    <w:tmpl w:val="9E825554"/>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AEA09FE"/>
    <w:multiLevelType w:val="hybridMultilevel"/>
    <w:tmpl w:val="1562CC4C"/>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28E1BBC"/>
    <w:multiLevelType w:val="hybridMultilevel"/>
    <w:tmpl w:val="4B207C88"/>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7C9B29BE"/>
    <w:multiLevelType w:val="hybridMultilevel"/>
    <w:tmpl w:val="47E4519A"/>
    <w:lvl w:ilvl="0" w:tplc="6850320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12"/>
  </w:num>
  <w:num w:numId="3">
    <w:abstractNumId w:val="1"/>
  </w:num>
  <w:num w:numId="4">
    <w:abstractNumId w:val="3"/>
  </w:num>
  <w:num w:numId="5">
    <w:abstractNumId w:val="13"/>
  </w:num>
  <w:num w:numId="6">
    <w:abstractNumId w:val="4"/>
  </w:num>
  <w:num w:numId="7">
    <w:abstractNumId w:val="7"/>
  </w:num>
  <w:num w:numId="8">
    <w:abstractNumId w:val="8"/>
  </w:num>
  <w:num w:numId="9">
    <w:abstractNumId w:val="5"/>
  </w:num>
  <w:num w:numId="10">
    <w:abstractNumId w:val="2"/>
  </w:num>
  <w:num w:numId="11">
    <w:abstractNumId w:val="6"/>
  </w:num>
  <w:num w:numId="12">
    <w:abstractNumId w:val="11"/>
  </w:num>
  <w:num w:numId="13">
    <w:abstractNumId w:val="9"/>
  </w:num>
  <w:num w:numId="14">
    <w:abstractNumId w:val="1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65AF"/>
    <w:rsid w:val="000058EC"/>
    <w:rsid w:val="00027608"/>
    <w:rsid w:val="00031DDF"/>
    <w:rsid w:val="00055D21"/>
    <w:rsid w:val="00063346"/>
    <w:rsid w:val="00066D74"/>
    <w:rsid w:val="000725DD"/>
    <w:rsid w:val="00076F85"/>
    <w:rsid w:val="000901B8"/>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7270D"/>
    <w:rsid w:val="0018411E"/>
    <w:rsid w:val="001A068C"/>
    <w:rsid w:val="001A6F68"/>
    <w:rsid w:val="001B2918"/>
    <w:rsid w:val="001B3BF6"/>
    <w:rsid w:val="001B7160"/>
    <w:rsid w:val="00252072"/>
    <w:rsid w:val="002845BC"/>
    <w:rsid w:val="00296B09"/>
    <w:rsid w:val="002B6A04"/>
    <w:rsid w:val="002F233F"/>
    <w:rsid w:val="002F6880"/>
    <w:rsid w:val="003126F9"/>
    <w:rsid w:val="00325EF5"/>
    <w:rsid w:val="003412AD"/>
    <w:rsid w:val="003517C6"/>
    <w:rsid w:val="00355A94"/>
    <w:rsid w:val="003613F6"/>
    <w:rsid w:val="00376C5B"/>
    <w:rsid w:val="003843D8"/>
    <w:rsid w:val="0038638B"/>
    <w:rsid w:val="00391902"/>
    <w:rsid w:val="003D2254"/>
    <w:rsid w:val="003F67D6"/>
    <w:rsid w:val="00401C99"/>
    <w:rsid w:val="00463089"/>
    <w:rsid w:val="00496FA9"/>
    <w:rsid w:val="004D3F9C"/>
    <w:rsid w:val="004D5556"/>
    <w:rsid w:val="00515BE0"/>
    <w:rsid w:val="00516C7C"/>
    <w:rsid w:val="0053311A"/>
    <w:rsid w:val="00537814"/>
    <w:rsid w:val="00561C95"/>
    <w:rsid w:val="005F1AF4"/>
    <w:rsid w:val="00606650"/>
    <w:rsid w:val="00607774"/>
    <w:rsid w:val="006132B9"/>
    <w:rsid w:val="00626C95"/>
    <w:rsid w:val="00634C3D"/>
    <w:rsid w:val="0063663A"/>
    <w:rsid w:val="006625DC"/>
    <w:rsid w:val="00673E9B"/>
    <w:rsid w:val="00691A8F"/>
    <w:rsid w:val="00721E6D"/>
    <w:rsid w:val="00756374"/>
    <w:rsid w:val="007659B0"/>
    <w:rsid w:val="0079383F"/>
    <w:rsid w:val="0079553A"/>
    <w:rsid w:val="007A32CB"/>
    <w:rsid w:val="007E208B"/>
    <w:rsid w:val="00800F27"/>
    <w:rsid w:val="00810775"/>
    <w:rsid w:val="0083376D"/>
    <w:rsid w:val="00865F9A"/>
    <w:rsid w:val="00873C25"/>
    <w:rsid w:val="008B5621"/>
    <w:rsid w:val="008D6116"/>
    <w:rsid w:val="008E7CA7"/>
    <w:rsid w:val="008F4B6E"/>
    <w:rsid w:val="008F5B7D"/>
    <w:rsid w:val="00927296"/>
    <w:rsid w:val="00932EAB"/>
    <w:rsid w:val="009502BD"/>
    <w:rsid w:val="00985C88"/>
    <w:rsid w:val="009A4D41"/>
    <w:rsid w:val="009B4331"/>
    <w:rsid w:val="009D5221"/>
    <w:rsid w:val="009F5CB1"/>
    <w:rsid w:val="00A02DA3"/>
    <w:rsid w:val="00A22F01"/>
    <w:rsid w:val="00A2481B"/>
    <w:rsid w:val="00A45F96"/>
    <w:rsid w:val="00A74043"/>
    <w:rsid w:val="00A77115"/>
    <w:rsid w:val="00A879C2"/>
    <w:rsid w:val="00AC7CE6"/>
    <w:rsid w:val="00AD10BC"/>
    <w:rsid w:val="00AF5F1E"/>
    <w:rsid w:val="00B474CC"/>
    <w:rsid w:val="00B63E11"/>
    <w:rsid w:val="00B76457"/>
    <w:rsid w:val="00B853DE"/>
    <w:rsid w:val="00B96E72"/>
    <w:rsid w:val="00BB5427"/>
    <w:rsid w:val="00BB5FDE"/>
    <w:rsid w:val="00BB6622"/>
    <w:rsid w:val="00BF0ECB"/>
    <w:rsid w:val="00C165AF"/>
    <w:rsid w:val="00C47AAF"/>
    <w:rsid w:val="00C56016"/>
    <w:rsid w:val="00C80338"/>
    <w:rsid w:val="00C917CC"/>
    <w:rsid w:val="00CB38D9"/>
    <w:rsid w:val="00CC6728"/>
    <w:rsid w:val="00CD6F63"/>
    <w:rsid w:val="00D00CA8"/>
    <w:rsid w:val="00D039EE"/>
    <w:rsid w:val="00D20B1A"/>
    <w:rsid w:val="00D40281"/>
    <w:rsid w:val="00D710CF"/>
    <w:rsid w:val="00D71651"/>
    <w:rsid w:val="00D75B05"/>
    <w:rsid w:val="00D83B4B"/>
    <w:rsid w:val="00DA658B"/>
    <w:rsid w:val="00DB5890"/>
    <w:rsid w:val="00DC0297"/>
    <w:rsid w:val="00E113E5"/>
    <w:rsid w:val="00E11F54"/>
    <w:rsid w:val="00E256C5"/>
    <w:rsid w:val="00E46096"/>
    <w:rsid w:val="00E51183"/>
    <w:rsid w:val="00E535EC"/>
    <w:rsid w:val="00E76A46"/>
    <w:rsid w:val="00EE195B"/>
    <w:rsid w:val="00EE3782"/>
    <w:rsid w:val="00F02747"/>
    <w:rsid w:val="00F03CC4"/>
    <w:rsid w:val="00F118F2"/>
    <w:rsid w:val="00F242F6"/>
    <w:rsid w:val="00F31E43"/>
    <w:rsid w:val="00F3417C"/>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11</Pages>
  <Words>1601</Words>
  <Characters>9129</Characters>
  <Application>Microsoft Office Outlook</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10709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2009-10-01T14:54:00Z</cp:lastPrinted>
  <dcterms:created xsi:type="dcterms:W3CDTF">2016-10-03T10:22:00Z</dcterms:created>
  <dcterms:modified xsi:type="dcterms:W3CDTF">2016-10-03T10:22:00Z</dcterms:modified>
</cp:coreProperties>
</file>