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B69" w:rsidRPr="00B30B69" w:rsidRDefault="00B30B69" w:rsidP="004F1BA1">
      <w:pPr>
        <w:spacing w:after="320"/>
        <w:rPr>
          <w:rFonts w:hint="eastAsia"/>
        </w:rPr>
      </w:pPr>
      <w:r w:rsidRPr="00B30B69">
        <w:rPr>
          <w:rFonts w:hint="eastAsia"/>
        </w:rPr>
        <w:t>经济、社会和文化权利委员会</w:t>
      </w:r>
    </w:p>
    <w:p w:rsidR="00B30B69" w:rsidRPr="00B30B69" w:rsidRDefault="00B30B69" w:rsidP="00D92923">
      <w:pPr>
        <w:pStyle w:val="Heading2"/>
        <w:spacing w:after="240"/>
        <w:rPr>
          <w:rFonts w:hint="eastAsia"/>
          <w:bCs/>
        </w:rPr>
      </w:pPr>
      <w:r w:rsidRPr="00B30B69">
        <w:rPr>
          <w:rFonts w:hint="eastAsia"/>
        </w:rPr>
        <w:t>缔约国根据《经济、社会、文化权利国际公约》</w:t>
      </w:r>
      <w:r w:rsidR="004F1BA1">
        <w:br/>
      </w:r>
      <w:r w:rsidRPr="00B30B69">
        <w:rPr>
          <w:rFonts w:hint="eastAsia"/>
        </w:rPr>
        <w:t>第十六和十七条提交条约专要文件的准则</w:t>
      </w:r>
      <w:r w:rsidR="004F1BA1">
        <w:rPr>
          <w:rFonts w:hint="eastAsia"/>
        </w:rPr>
        <w:t xml:space="preserve"> </w:t>
      </w:r>
      <w:r w:rsidR="00E86F22">
        <w:rPr>
          <w:rStyle w:val="FootnoteReference"/>
        </w:rPr>
        <w:footnoteReference w:id="1"/>
      </w:r>
    </w:p>
    <w:p w:rsidR="00B30B69" w:rsidRPr="00B30B69" w:rsidRDefault="00B30B69" w:rsidP="008B718A">
      <w:pPr>
        <w:pStyle w:val="Heading3"/>
        <w:spacing w:after="240"/>
      </w:pPr>
      <w:r w:rsidRPr="00B30B69">
        <w:rPr>
          <w:rFonts w:hint="eastAsia"/>
        </w:rPr>
        <w:t>秘书长的说明</w:t>
      </w:r>
    </w:p>
    <w:p w:rsidR="004F1BA1" w:rsidRDefault="004F1BA1" w:rsidP="004F1BA1">
      <w:pPr>
        <w:rPr>
          <w:rFonts w:hint="eastAsia"/>
        </w:rPr>
      </w:pPr>
      <w:r>
        <w:rPr>
          <w:rFonts w:hint="eastAsia"/>
        </w:rPr>
        <w:tab/>
        <w:t xml:space="preserve">1.  </w:t>
      </w:r>
      <w:r w:rsidR="00B30B69" w:rsidRPr="00B30B69">
        <w:rPr>
          <w:rFonts w:hint="eastAsia"/>
        </w:rPr>
        <w:t>根据《经济、社会、文化权利国际公约》第十七条，经济及社会理事会</w:t>
      </w:r>
      <w:r w:rsidR="00B30B69" w:rsidRPr="00B30B69">
        <w:rPr>
          <w:rFonts w:hint="eastAsia"/>
        </w:rPr>
        <w:t>1976</w:t>
      </w:r>
      <w:r w:rsidR="00B30B69" w:rsidRPr="00B30B69">
        <w:rPr>
          <w:rFonts w:hint="eastAsia"/>
        </w:rPr>
        <w:t>年</w:t>
      </w:r>
      <w:r w:rsidR="00B30B69" w:rsidRPr="00B30B69">
        <w:rPr>
          <w:rFonts w:hint="eastAsia"/>
        </w:rPr>
        <w:t>5</w:t>
      </w:r>
      <w:r w:rsidR="00B30B69" w:rsidRPr="00B30B69">
        <w:rPr>
          <w:rFonts w:hint="eastAsia"/>
        </w:rPr>
        <w:t>月</w:t>
      </w:r>
      <w:r w:rsidR="00B30B69" w:rsidRPr="00B30B69">
        <w:rPr>
          <w:rFonts w:hint="eastAsia"/>
        </w:rPr>
        <w:t>11</w:t>
      </w:r>
      <w:r w:rsidR="00B30B69" w:rsidRPr="00B30B69">
        <w:rPr>
          <w:rFonts w:hint="eastAsia"/>
        </w:rPr>
        <w:t>日第</w:t>
      </w:r>
      <w:r w:rsidR="00B30B69" w:rsidRPr="00B30B69">
        <w:rPr>
          <w:rFonts w:hint="eastAsia"/>
        </w:rPr>
        <w:t>1988(LX)</w:t>
      </w:r>
      <w:r w:rsidR="00B30B69" w:rsidRPr="00B30B69">
        <w:rPr>
          <w:rFonts w:hint="eastAsia"/>
        </w:rPr>
        <w:t>号决议制定了一个方案，根据该方案，《公约》缔约国应按阶段提交第十六条中提到的报告；秘书长随后应理事会的要求，相应拟订了一套一般准则。鉴于实行新的报告周期，经济、社会和文化权利委员会在</w:t>
      </w:r>
      <w:r w:rsidR="00B30B69" w:rsidRPr="00B30B69">
        <w:rPr>
          <w:rFonts w:hint="eastAsia"/>
        </w:rPr>
        <w:t>1990</w:t>
      </w:r>
      <w:r w:rsidR="00B30B69" w:rsidRPr="00B30B69">
        <w:rPr>
          <w:rFonts w:hint="eastAsia"/>
        </w:rPr>
        <w:t>年</w:t>
      </w:r>
      <w:r w:rsidR="00B30B69" w:rsidRPr="00B30B69">
        <w:rPr>
          <w:rFonts w:hint="eastAsia"/>
        </w:rPr>
        <w:t>11</w:t>
      </w:r>
      <w:r w:rsidR="00B30B69" w:rsidRPr="00B30B69">
        <w:rPr>
          <w:rFonts w:hint="eastAsia"/>
        </w:rPr>
        <w:t>月</w:t>
      </w:r>
      <w:r w:rsidR="00B30B69" w:rsidRPr="00B30B69">
        <w:rPr>
          <w:rFonts w:hint="eastAsia"/>
        </w:rPr>
        <w:t>26</w:t>
      </w:r>
      <w:r w:rsidR="00B30B69" w:rsidRPr="00B30B69">
        <w:rPr>
          <w:rFonts w:hint="eastAsia"/>
        </w:rPr>
        <w:t>日至</w:t>
      </w:r>
      <w:r w:rsidR="00B30B69" w:rsidRPr="00B30B69">
        <w:rPr>
          <w:rFonts w:hint="eastAsia"/>
        </w:rPr>
        <w:t>12</w:t>
      </w:r>
      <w:r w:rsidR="00B30B69" w:rsidRPr="00B30B69">
        <w:rPr>
          <w:rFonts w:hint="eastAsia"/>
        </w:rPr>
        <w:t>月</w:t>
      </w:r>
      <w:r w:rsidR="00B30B69" w:rsidRPr="00B30B69">
        <w:rPr>
          <w:rFonts w:hint="eastAsia"/>
        </w:rPr>
        <w:t>14</w:t>
      </w:r>
      <w:r w:rsidR="00B30B69" w:rsidRPr="00B30B69">
        <w:rPr>
          <w:rFonts w:hint="eastAsia"/>
        </w:rPr>
        <w:t>日期间举行的第五届会议上通过了一系列经修订的一般性报告准则，取代原有准则。</w:t>
      </w:r>
    </w:p>
    <w:p w:rsidR="004F1BA1" w:rsidRDefault="004F1BA1" w:rsidP="004F1BA1">
      <w:r>
        <w:rPr>
          <w:rFonts w:hint="eastAsia"/>
        </w:rPr>
        <w:tab/>
        <w:t xml:space="preserve">2.  </w:t>
      </w:r>
      <w:r w:rsidR="00B30B69" w:rsidRPr="00B30B69">
        <w:t>报告准则的目的是就</w:t>
      </w:r>
      <w:r w:rsidR="00B30B69" w:rsidRPr="00B30B69">
        <w:rPr>
          <w:rFonts w:hint="eastAsia"/>
        </w:rPr>
        <w:t>缔约国</w:t>
      </w:r>
      <w:r w:rsidR="00B30B69" w:rsidRPr="00B30B69">
        <w:t>报告的格式和内容向缔约国提供咨询意见，以</w:t>
      </w:r>
      <w:r w:rsidR="00B30B69" w:rsidRPr="00B30B69">
        <w:rPr>
          <w:rFonts w:hint="eastAsia"/>
        </w:rPr>
        <w:t>便利缔约国编制报告，</w:t>
      </w:r>
      <w:r w:rsidR="00B30B69" w:rsidRPr="00B30B69">
        <w:t>确保报告</w:t>
      </w:r>
      <w:r w:rsidR="00B30B69" w:rsidRPr="00B30B69">
        <w:rPr>
          <w:rFonts w:hint="eastAsia"/>
        </w:rPr>
        <w:t>内容</w:t>
      </w:r>
      <w:r w:rsidR="00B30B69" w:rsidRPr="00B30B69">
        <w:t>全面，格式统一。</w:t>
      </w:r>
    </w:p>
    <w:p w:rsidR="004F1BA1" w:rsidRDefault="004F1BA1" w:rsidP="004F1BA1">
      <w:pPr>
        <w:rPr>
          <w:rFonts w:hint="eastAsia"/>
        </w:rPr>
      </w:pPr>
      <w:r>
        <w:rPr>
          <w:rFonts w:hint="eastAsia"/>
        </w:rPr>
        <w:tab/>
        <w:t xml:space="preserve">3.  </w:t>
      </w:r>
      <w:r w:rsidR="00B30B69" w:rsidRPr="00B30B69">
        <w:rPr>
          <w:rFonts w:hint="eastAsia"/>
        </w:rPr>
        <w:t>委员会决定以本报告准则取代原经修订的一般性准则</w:t>
      </w:r>
      <w:r w:rsidR="00B30B69" w:rsidRPr="00B30B69">
        <w:rPr>
          <w:rFonts w:hint="eastAsia"/>
        </w:rPr>
        <w:t>(E/C.12/1991/1)</w:t>
      </w:r>
      <w:r w:rsidR="00B30B69" w:rsidRPr="00B30B69">
        <w:rPr>
          <w:rFonts w:hint="eastAsia"/>
        </w:rPr>
        <w:t>，此举考虑了国际人权条约提交报告的协调准则</w:t>
      </w:r>
      <w:r w:rsidR="00B30B69" w:rsidRPr="00B30B69">
        <w:rPr>
          <w:rFonts w:hint="eastAsia"/>
        </w:rPr>
        <w:t>(HRI/GEN/2/Rev.5)</w:t>
      </w:r>
      <w:r w:rsidR="00B30B69" w:rsidRPr="00B30B69">
        <w:rPr>
          <w:rFonts w:hint="eastAsia"/>
        </w:rPr>
        <w:t>，以及见于委员会的结论性意见、一般性意见和各类声明中逐渐演变的《公约》执行的做法。</w:t>
      </w:r>
    </w:p>
    <w:p w:rsidR="00B30B69" w:rsidRPr="00B30B69" w:rsidRDefault="004F1BA1" w:rsidP="004F1BA1">
      <w:r>
        <w:rPr>
          <w:rFonts w:hint="eastAsia"/>
        </w:rPr>
        <w:tab/>
        <w:t xml:space="preserve">4.  </w:t>
      </w:r>
      <w:r w:rsidR="00B30B69" w:rsidRPr="00B30B69">
        <w:rPr>
          <w:rFonts w:hint="eastAsia"/>
        </w:rPr>
        <w:t>缔约国根据《公约》第十六和十七条提交条约专要文件的报告准则文本载于本文件附件。</w:t>
      </w:r>
    </w:p>
    <w:p w:rsidR="00B30B69" w:rsidRPr="00B30B69" w:rsidRDefault="00B30B69" w:rsidP="00F11187">
      <w:pPr>
        <w:pStyle w:val="Heading2"/>
        <w:spacing w:after="240"/>
      </w:pPr>
      <w:r w:rsidRPr="00B30B69">
        <w:rPr>
          <w:rFonts w:hint="eastAsia"/>
        </w:rPr>
        <w:t>附</w:t>
      </w:r>
      <w:r w:rsidR="004F1BA1">
        <w:rPr>
          <w:rFonts w:hint="eastAsia"/>
        </w:rPr>
        <w:t xml:space="preserve">  </w:t>
      </w:r>
      <w:r w:rsidRPr="00B30B69">
        <w:rPr>
          <w:rFonts w:hint="eastAsia"/>
        </w:rPr>
        <w:t>件</w:t>
      </w:r>
    </w:p>
    <w:p w:rsidR="004F1BA1" w:rsidRDefault="004F1BA1" w:rsidP="00F11187">
      <w:pPr>
        <w:pStyle w:val="Heading2"/>
        <w:spacing w:after="160"/>
        <w:rPr>
          <w:rFonts w:hint="eastAsia"/>
        </w:rPr>
      </w:pPr>
      <w:r>
        <w:rPr>
          <w:rFonts w:hint="eastAsia"/>
        </w:rPr>
        <w:t xml:space="preserve"> </w:t>
      </w:r>
      <w:r w:rsidR="00B30B69" w:rsidRPr="00B30B69">
        <w:rPr>
          <w:rFonts w:hint="eastAsia"/>
        </w:rPr>
        <w:t>缔约国根据《经济、社会、文化权利国际公约》</w:t>
      </w:r>
      <w:r>
        <w:br/>
      </w:r>
      <w:r w:rsidR="00B30B69" w:rsidRPr="00B30B69">
        <w:rPr>
          <w:rFonts w:hint="eastAsia"/>
        </w:rPr>
        <w:t>第十六和十七条提交条约专要文件的准则</w:t>
      </w:r>
    </w:p>
    <w:p w:rsidR="004F1BA1" w:rsidRDefault="00B30B69" w:rsidP="00F11187">
      <w:pPr>
        <w:pStyle w:val="Heading3"/>
        <w:spacing w:after="120"/>
      </w:pPr>
      <w:r w:rsidRPr="004F1BA1">
        <w:rPr>
          <w:u w:val="none"/>
        </w:rPr>
        <w:t>A.</w:t>
      </w:r>
      <w:r w:rsidR="004F1BA1" w:rsidRPr="004F1BA1">
        <w:rPr>
          <w:rFonts w:hint="eastAsia"/>
          <w:u w:val="none"/>
        </w:rPr>
        <w:t xml:space="preserve">  </w:t>
      </w:r>
      <w:r w:rsidRPr="00B30B69">
        <w:rPr>
          <w:rFonts w:hint="eastAsia"/>
        </w:rPr>
        <w:t>经修订的报告制度以及向经济、社会和文化权利委员会</w:t>
      </w:r>
      <w:r w:rsidR="004F1BA1">
        <w:br/>
      </w:r>
      <w:r w:rsidRPr="00B30B69">
        <w:rPr>
          <w:rFonts w:hint="eastAsia"/>
        </w:rPr>
        <w:t>提交的</w:t>
      </w:r>
      <w:r w:rsidRPr="00B30B69">
        <w:t>共同核心文件和</w:t>
      </w:r>
      <w:r w:rsidRPr="00B30B69">
        <w:rPr>
          <w:rFonts w:hint="eastAsia"/>
        </w:rPr>
        <w:t>条约专要文件</w:t>
      </w:r>
      <w:r w:rsidR="004F1BA1">
        <w:br/>
      </w:r>
      <w:r w:rsidRPr="00B30B69">
        <w:t>列入的</w:t>
      </w:r>
      <w:r w:rsidRPr="00B30B69">
        <w:rPr>
          <w:rFonts w:hint="eastAsia"/>
        </w:rPr>
        <w:t>资料</w:t>
      </w:r>
      <w:r w:rsidRPr="00B30B69">
        <w:t>的</w:t>
      </w:r>
      <w:r w:rsidRPr="00B30B69">
        <w:rPr>
          <w:rFonts w:hint="eastAsia"/>
        </w:rPr>
        <w:t>编</w:t>
      </w:r>
      <w:r w:rsidRPr="00B30B69">
        <w:t>排方式</w:t>
      </w:r>
    </w:p>
    <w:p w:rsidR="004F1BA1" w:rsidRDefault="004F1BA1" w:rsidP="00F11187">
      <w:pPr>
        <w:spacing w:line="324" w:lineRule="auto"/>
      </w:pPr>
      <w:r>
        <w:rPr>
          <w:rFonts w:hint="eastAsia"/>
        </w:rPr>
        <w:tab/>
      </w:r>
      <w:r w:rsidR="00B30B69" w:rsidRPr="00B30B69">
        <w:t xml:space="preserve">1.  </w:t>
      </w:r>
      <w:r w:rsidR="00B30B69" w:rsidRPr="00B30B69">
        <w:rPr>
          <w:rFonts w:hint="eastAsia"/>
        </w:rPr>
        <w:t>按照国际人权条约提交报告的协调准则提交的国家报告分两部分：</w:t>
      </w:r>
      <w:r w:rsidR="00B30B69" w:rsidRPr="00B30B69">
        <w:t>共同核心文件和条约专要文件。共同核心文件应</w:t>
      </w:r>
      <w:r w:rsidR="00B30B69" w:rsidRPr="00B30B69">
        <w:rPr>
          <w:rFonts w:hint="eastAsia"/>
        </w:rPr>
        <w:t>根据协调</w:t>
      </w:r>
      <w:r w:rsidR="00B30B69" w:rsidRPr="00B30B69">
        <w:t>准则</w:t>
      </w:r>
      <w:r w:rsidR="00B30B69" w:rsidRPr="00B30B69">
        <w:rPr>
          <w:rFonts w:hint="eastAsia"/>
        </w:rPr>
        <w:t>的</w:t>
      </w:r>
      <w:r w:rsidR="00B30B69" w:rsidRPr="00B30B69">
        <w:t>规定</w:t>
      </w:r>
      <w:r w:rsidR="00B30B69" w:rsidRPr="00B30B69">
        <w:rPr>
          <w:rFonts w:hint="eastAsia"/>
        </w:rPr>
        <w:t>，列入</w:t>
      </w:r>
      <w:r w:rsidR="00B30B69" w:rsidRPr="00B30B69">
        <w:t>关于报告国的一般性资料</w:t>
      </w:r>
      <w:r w:rsidR="00B30B69" w:rsidRPr="00B30B69">
        <w:rPr>
          <w:rFonts w:hint="eastAsia"/>
        </w:rPr>
        <w:t>、</w:t>
      </w:r>
      <w:r w:rsidR="00B30B69" w:rsidRPr="00B30B69">
        <w:t>保护和增进人权的一般性框架</w:t>
      </w:r>
      <w:r w:rsidR="00B30B69" w:rsidRPr="00B30B69">
        <w:rPr>
          <w:rFonts w:hint="eastAsia"/>
        </w:rPr>
        <w:t>、</w:t>
      </w:r>
      <w:r w:rsidR="00B30B69" w:rsidRPr="00B30B69">
        <w:t>以及关于不歧视</w:t>
      </w:r>
      <w:r w:rsidR="00B30B69" w:rsidRPr="00B30B69">
        <w:rPr>
          <w:rFonts w:hint="eastAsia"/>
        </w:rPr>
        <w:t>和</w:t>
      </w:r>
      <w:r w:rsidR="00B30B69" w:rsidRPr="00B30B69">
        <w:t>平等</w:t>
      </w:r>
      <w:r w:rsidR="00B30B69" w:rsidRPr="00B30B69">
        <w:rPr>
          <w:rFonts w:hint="eastAsia"/>
        </w:rPr>
        <w:t>及</w:t>
      </w:r>
      <w:r w:rsidR="00B30B69" w:rsidRPr="00B30B69">
        <w:t>有效补救</w:t>
      </w:r>
      <w:r w:rsidR="00B30B69" w:rsidRPr="00B30B69">
        <w:rPr>
          <w:rFonts w:hint="eastAsia"/>
        </w:rPr>
        <w:t>措施</w:t>
      </w:r>
      <w:r w:rsidR="00B30B69" w:rsidRPr="00B30B69">
        <w:t>的一般性资料。</w:t>
      </w:r>
    </w:p>
    <w:p w:rsidR="00B30B69" w:rsidRPr="00B30B69" w:rsidRDefault="004F1BA1" w:rsidP="00F11187">
      <w:pPr>
        <w:spacing w:line="324" w:lineRule="auto"/>
        <w:rPr>
          <w:rFonts w:hint="eastAsia"/>
        </w:rPr>
      </w:pPr>
      <w:r>
        <w:rPr>
          <w:rFonts w:hint="eastAsia"/>
        </w:rPr>
        <w:tab/>
        <w:t xml:space="preserve">2.  </w:t>
      </w:r>
      <w:r w:rsidR="00B30B69" w:rsidRPr="00B30B69">
        <w:rPr>
          <w:rFonts w:hint="eastAsia"/>
        </w:rPr>
        <w:t>向经济、社会和文化权利委员会提交的条约专要文件</w:t>
      </w:r>
      <w:r w:rsidR="00B30B69" w:rsidRPr="00B30B69">
        <w:t>不应重复共同核心文件所列的资料</w:t>
      </w:r>
      <w:r w:rsidR="00B30B69" w:rsidRPr="00B30B69">
        <w:rPr>
          <w:rFonts w:hint="eastAsia"/>
        </w:rPr>
        <w:t>，或单纯列出或说明缔约国通过的立法</w:t>
      </w:r>
      <w:r w:rsidR="00B30B69" w:rsidRPr="00B30B69">
        <w:t>。它应该</w:t>
      </w:r>
      <w:r w:rsidR="00B30B69" w:rsidRPr="00B30B69">
        <w:rPr>
          <w:rFonts w:hint="eastAsia"/>
        </w:rPr>
        <w:t>参照</w:t>
      </w:r>
      <w:r w:rsidR="00B30B69" w:rsidRPr="00B30B69">
        <w:t>委员会的一般性</w:t>
      </w:r>
      <w:r w:rsidR="00B30B69" w:rsidRPr="00B30B69">
        <w:rPr>
          <w:rFonts w:hint="eastAsia"/>
        </w:rPr>
        <w:t>意见</w:t>
      </w:r>
      <w:r w:rsidR="00B30B69" w:rsidRPr="00B30B69">
        <w:t>，载入</w:t>
      </w:r>
      <w:r w:rsidR="00B30B69" w:rsidRPr="00B30B69">
        <w:rPr>
          <w:rFonts w:hint="eastAsia"/>
        </w:rPr>
        <w:t>具体</w:t>
      </w:r>
      <w:r w:rsidR="00B30B69" w:rsidRPr="00B30B69">
        <w:t>资料</w:t>
      </w:r>
      <w:r w:rsidR="00B30B69" w:rsidRPr="00B30B69">
        <w:rPr>
          <w:rFonts w:hint="eastAsia"/>
        </w:rPr>
        <w:t>介绍</w:t>
      </w:r>
      <w:r w:rsidR="00B30B69" w:rsidRPr="00B30B69">
        <w:t>《公约》第一条至第</w:t>
      </w:r>
      <w:r w:rsidR="00B30B69" w:rsidRPr="00B30B69">
        <w:rPr>
          <w:rFonts w:hint="eastAsia"/>
        </w:rPr>
        <w:t>十五</w:t>
      </w:r>
      <w:r w:rsidR="00B30B69" w:rsidRPr="00B30B69">
        <w:t>条</w:t>
      </w:r>
      <w:r w:rsidR="00B30B69" w:rsidRPr="00B30B69">
        <w:rPr>
          <w:rFonts w:hint="eastAsia"/>
        </w:rPr>
        <w:t>在法律和事实上的</w:t>
      </w:r>
      <w:r w:rsidR="00B30B69" w:rsidRPr="00B30B69">
        <w:t>执行</w:t>
      </w:r>
      <w:r w:rsidR="00B30B69" w:rsidRPr="00B30B69">
        <w:rPr>
          <w:rFonts w:hint="eastAsia"/>
        </w:rPr>
        <w:t>情况，并列入资料说明近期有哪些法律和实践的发展演变影响《公约》确认的权利的充分实现</w:t>
      </w:r>
      <w:r w:rsidR="00B30B69" w:rsidRPr="00B30B69">
        <w:t>。</w:t>
      </w:r>
      <w:r w:rsidR="00B30B69" w:rsidRPr="00B30B69">
        <w:rPr>
          <w:rFonts w:hint="eastAsia"/>
        </w:rPr>
        <w:t>它还应列出资料说明为达到该目标采取的具体措施以及取得的进展。除初次提交的条约专要文件以外，还应列入资料说明已采取哪些步骤，解决委员会在关于缔约国前一次报告的结论性意见或在一般性意见中提出的问题。</w:t>
      </w:r>
    </w:p>
    <w:p w:rsidR="00B30B69" w:rsidRPr="00B30B69" w:rsidRDefault="004F1BA1" w:rsidP="00F11187">
      <w:pPr>
        <w:spacing w:line="324" w:lineRule="auto"/>
        <w:rPr>
          <w:rFonts w:hint="eastAsia"/>
        </w:rPr>
      </w:pPr>
      <w:r>
        <w:rPr>
          <w:rFonts w:hint="eastAsia"/>
        </w:rPr>
        <w:tab/>
        <w:t xml:space="preserve">3.  </w:t>
      </w:r>
      <w:r w:rsidR="00B30B69" w:rsidRPr="00B30B69">
        <w:rPr>
          <w:rFonts w:hint="eastAsia"/>
        </w:rPr>
        <w:t>在《公约》确认的权利方面，条约专要文件应说明</w:t>
      </w:r>
      <w:r>
        <w:rPr>
          <w:rFonts w:hint="eastAsia"/>
        </w:rPr>
        <w:t>：</w:t>
      </w:r>
      <w:r w:rsidR="00B30B69" w:rsidRPr="00B30B69">
        <w:rPr>
          <w:rFonts w:hint="eastAsia"/>
        </w:rPr>
        <w:t xml:space="preserve"> </w:t>
      </w:r>
    </w:p>
    <w:p w:rsidR="00B30B69" w:rsidRPr="00B30B69" w:rsidRDefault="00B30B69" w:rsidP="00F11187">
      <w:pPr>
        <w:numPr>
          <w:ilvl w:val="0"/>
          <w:numId w:val="7"/>
        </w:numPr>
        <w:spacing w:line="324" w:lineRule="auto"/>
      </w:pPr>
      <w:r w:rsidRPr="00B30B69">
        <w:rPr>
          <w:rFonts w:hint="eastAsia"/>
        </w:rPr>
        <w:t>缔约国是否为落实《公约》每项权利而通过了框架性国家法律、政策和战略，查明为达此目的可用的资源以及这类资源成本效益最大的利用方式；</w:t>
      </w:r>
    </w:p>
    <w:p w:rsidR="00B30B69" w:rsidRPr="00B30B69" w:rsidRDefault="00B30B69" w:rsidP="00F11187">
      <w:pPr>
        <w:numPr>
          <w:ilvl w:val="0"/>
          <w:numId w:val="7"/>
        </w:numPr>
        <w:spacing w:line="324" w:lineRule="auto"/>
      </w:pPr>
      <w:r w:rsidRPr="00B30B69">
        <w:rPr>
          <w:rFonts w:hint="eastAsia"/>
          <w:lang w:val="en-GB"/>
        </w:rPr>
        <w:t>任何监测全面落实公约权利进展情况的现有机制，除按照协调报告准则附录</w:t>
      </w:r>
      <w:r w:rsidRPr="00B30B69">
        <w:rPr>
          <w:rFonts w:hint="eastAsia"/>
          <w:lang w:val="en-GB"/>
        </w:rPr>
        <w:t>3</w:t>
      </w:r>
      <w:r w:rsidRPr="00B30B69">
        <w:rPr>
          <w:rFonts w:hint="eastAsia"/>
          <w:lang w:val="en-GB"/>
        </w:rPr>
        <w:t>提供的资料以外，还要参照人权事务高级专员办事处</w:t>
      </w:r>
      <w:r w:rsidR="004F1BA1">
        <w:rPr>
          <w:rFonts w:hint="eastAsia"/>
          <w:lang w:val="en-GB"/>
        </w:rPr>
        <w:t>(</w:t>
      </w:r>
      <w:r w:rsidRPr="00B30B69">
        <w:rPr>
          <w:rFonts w:hint="eastAsia"/>
          <w:lang w:val="en-GB"/>
        </w:rPr>
        <w:t>人权高专办</w:t>
      </w:r>
      <w:r w:rsidR="004F1BA1">
        <w:rPr>
          <w:rFonts w:hint="eastAsia"/>
          <w:lang w:val="en-GB"/>
        </w:rPr>
        <w:t>)</w:t>
      </w:r>
      <w:r w:rsidRPr="00B30B69">
        <w:rPr>
          <w:rFonts w:hint="eastAsia"/>
          <w:lang w:val="en-GB"/>
        </w:rPr>
        <w:t>列出的说明性指标框架和清单</w:t>
      </w:r>
      <w:r w:rsidRPr="00B30B69">
        <w:t>(HRI/MC/2008/3)</w:t>
      </w:r>
      <w:r w:rsidRPr="00B30B69">
        <w:rPr>
          <w:rFonts w:hint="eastAsia"/>
        </w:rPr>
        <w:t>，逐一</w:t>
      </w:r>
      <w:r w:rsidRPr="00B30B69">
        <w:rPr>
          <w:rFonts w:hint="eastAsia"/>
          <w:lang w:val="en-GB"/>
        </w:rPr>
        <w:t>确定与《公约》每项权利相关的指标和相关国家基准；</w:t>
      </w:r>
    </w:p>
    <w:p w:rsidR="00B30B69" w:rsidRPr="00B30B69" w:rsidRDefault="00B30B69" w:rsidP="00F11187">
      <w:pPr>
        <w:numPr>
          <w:ilvl w:val="0"/>
          <w:numId w:val="7"/>
        </w:numPr>
        <w:spacing w:line="324" w:lineRule="auto"/>
      </w:pPr>
      <w:r w:rsidRPr="00B30B69">
        <w:rPr>
          <w:rFonts w:hint="eastAsia"/>
        </w:rPr>
        <w:t>现有</w:t>
      </w:r>
      <w:r w:rsidRPr="00B30B69">
        <w:rPr>
          <w:rFonts w:hint="eastAsia"/>
          <w:lang w:val="en-GB"/>
        </w:rPr>
        <w:t>哪些机制，确保缔约国作为国际组织和国际金融机构成员国采取行动以及谈判和批准国际协定时，充分考虑到它对《公约》承担的义务，以便确保各项经济、社会、文化权利免受损害，特别是处境最为不利和最为边缘化的群体的这种权利免受损害。</w:t>
      </w:r>
    </w:p>
    <w:p w:rsidR="00B30B69" w:rsidRPr="00B30B69" w:rsidRDefault="00B30B69" w:rsidP="004F1BA1">
      <w:pPr>
        <w:numPr>
          <w:ilvl w:val="0"/>
          <w:numId w:val="7"/>
        </w:numPr>
      </w:pPr>
      <w:r w:rsidRPr="00B30B69">
        <w:rPr>
          <w:rFonts w:hint="eastAsia"/>
          <w:lang w:val="en-GB"/>
        </w:rPr>
        <w:t>国内法律秩序纳入和直接适用《公约》每项权利的情况，提供相关判例法的具体实例；</w:t>
      </w:r>
    </w:p>
    <w:p w:rsidR="00B30B69" w:rsidRPr="00B30B69" w:rsidRDefault="00B30B69" w:rsidP="004F1BA1">
      <w:pPr>
        <w:numPr>
          <w:ilvl w:val="0"/>
          <w:numId w:val="7"/>
        </w:numPr>
      </w:pPr>
      <w:r w:rsidRPr="00B30B69">
        <w:rPr>
          <w:rFonts w:hint="eastAsia"/>
        </w:rPr>
        <w:t>现有哪些司法和其他相关补救措施，帮助其《公约》权利受到侵犯的受害人获得补偿；</w:t>
      </w:r>
    </w:p>
    <w:p w:rsidR="00B30B69" w:rsidRPr="00B30B69" w:rsidRDefault="00B30B69" w:rsidP="004F1BA1">
      <w:pPr>
        <w:numPr>
          <w:ilvl w:val="0"/>
          <w:numId w:val="7"/>
        </w:numPr>
      </w:pPr>
      <w:r w:rsidRPr="00B30B69">
        <w:rPr>
          <w:rFonts w:hint="eastAsia"/>
        </w:rPr>
        <w:t>缔约方无法控制的因素造成的阻碍充分实现《公约》权利的结构性障碍或其他重大障碍；</w:t>
      </w:r>
    </w:p>
    <w:p w:rsidR="004F1BA1" w:rsidRDefault="00B30B69" w:rsidP="004F1BA1">
      <w:pPr>
        <w:numPr>
          <w:ilvl w:val="0"/>
          <w:numId w:val="7"/>
        </w:numPr>
        <w:rPr>
          <w:rFonts w:hint="eastAsia"/>
        </w:rPr>
      </w:pPr>
      <w:r w:rsidRPr="00B30B69">
        <w:t>过去五年间《公约》每项权利享有情况</w:t>
      </w:r>
      <w:r w:rsidRPr="00B30B69">
        <w:rPr>
          <w:rFonts w:hint="eastAsia"/>
        </w:rPr>
        <w:t>的逐年比较的统计数据，</w:t>
      </w:r>
      <w:r w:rsidRPr="00B30B69">
        <w:t>按年龄、性别、族裔血统、城镇</w:t>
      </w:r>
      <w:r w:rsidRPr="00B30B69">
        <w:t>/</w:t>
      </w:r>
      <w:r w:rsidRPr="00B30B69">
        <w:rPr>
          <w:rFonts w:hint="eastAsia"/>
        </w:rPr>
        <w:t>农</w:t>
      </w:r>
      <w:r w:rsidRPr="00B30B69">
        <w:t>村居民和其它相关</w:t>
      </w:r>
      <w:r w:rsidRPr="00B30B69">
        <w:rPr>
          <w:rFonts w:hint="eastAsia"/>
        </w:rPr>
        <w:t>状况分列。</w:t>
      </w:r>
    </w:p>
    <w:p w:rsidR="00B30B69" w:rsidRPr="00B30B69" w:rsidRDefault="004F1BA1" w:rsidP="00B30B69">
      <w:pPr>
        <w:rPr>
          <w:rFonts w:hint="eastAsia"/>
        </w:rPr>
      </w:pPr>
      <w:r>
        <w:rPr>
          <w:rFonts w:hint="eastAsia"/>
        </w:rPr>
        <w:tab/>
      </w:r>
      <w:r w:rsidR="00B30B69" w:rsidRPr="00B30B69">
        <w:t xml:space="preserve">4. </w:t>
      </w:r>
      <w:r>
        <w:rPr>
          <w:rFonts w:hint="eastAsia"/>
        </w:rPr>
        <w:t xml:space="preserve"> </w:t>
      </w:r>
      <w:r w:rsidR="00B30B69" w:rsidRPr="00B30B69">
        <w:rPr>
          <w:rFonts w:hint="eastAsia"/>
        </w:rPr>
        <w:t>提交条约专要文件的同时还应提交缔约国可能希望</w:t>
      </w:r>
      <w:r w:rsidR="00B30B69" w:rsidRPr="00B30B69">
        <w:t>分发给委员会</w:t>
      </w:r>
      <w:r w:rsidR="00B30B69" w:rsidRPr="00B30B69">
        <w:rPr>
          <w:rFonts w:hint="eastAsia"/>
        </w:rPr>
        <w:t>全体成员的</w:t>
      </w:r>
      <w:r w:rsidR="00B30B69" w:rsidRPr="00B30B69">
        <w:t>所有其他补充文件</w:t>
      </w:r>
      <w:r w:rsidR="00B30B69" w:rsidRPr="00B30B69">
        <w:rPr>
          <w:rFonts w:hint="eastAsia"/>
        </w:rPr>
        <w:t>，</w:t>
      </w:r>
      <w:r w:rsidR="00B30B69" w:rsidRPr="00B30B69">
        <w:t>以委员会</w:t>
      </w:r>
      <w:r w:rsidR="00B30B69" w:rsidRPr="00B30B69">
        <w:rPr>
          <w:rFonts w:hint="eastAsia"/>
        </w:rPr>
        <w:t>的一种</w:t>
      </w:r>
      <w:r w:rsidR="00B30B69" w:rsidRPr="00B30B69">
        <w:t>工作语文</w:t>
      </w:r>
      <w:r w:rsidR="00B30B69" w:rsidRPr="00B30B69">
        <w:t>(</w:t>
      </w:r>
      <w:r w:rsidR="00B30B69" w:rsidRPr="00B30B69">
        <w:t>英文、法文、俄文或西班牙文</w:t>
      </w:r>
      <w:r w:rsidR="00B30B69" w:rsidRPr="00B30B69">
        <w:t>)</w:t>
      </w:r>
      <w:r w:rsidR="00B30B69" w:rsidRPr="00B30B69">
        <w:rPr>
          <w:rFonts w:hint="eastAsia"/>
        </w:rPr>
        <w:t>提交</w:t>
      </w:r>
      <w:r w:rsidR="00B30B69" w:rsidRPr="00B30B69">
        <w:t>，</w:t>
      </w:r>
      <w:r w:rsidR="00B30B69" w:rsidRPr="00B30B69">
        <w:rPr>
          <w:rFonts w:hint="eastAsia"/>
        </w:rPr>
        <w:t>份数</w:t>
      </w:r>
      <w:r w:rsidR="00B30B69" w:rsidRPr="00B30B69">
        <w:t>应</w:t>
      </w:r>
      <w:r w:rsidR="00B30B69" w:rsidRPr="00B30B69">
        <w:rPr>
          <w:rFonts w:hint="eastAsia"/>
        </w:rPr>
        <w:t>该</w:t>
      </w:r>
      <w:r w:rsidR="00B30B69" w:rsidRPr="00B30B69">
        <w:t>足</w:t>
      </w:r>
      <w:r w:rsidR="00B30B69" w:rsidRPr="00B30B69">
        <w:rPr>
          <w:rFonts w:hint="eastAsia"/>
        </w:rPr>
        <w:t>够，以方</w:t>
      </w:r>
      <w:r w:rsidR="00B30B69" w:rsidRPr="00B30B69">
        <w:t>便</w:t>
      </w:r>
      <w:r w:rsidR="00B30B69" w:rsidRPr="00B30B69">
        <w:rPr>
          <w:rFonts w:hint="eastAsia"/>
        </w:rPr>
        <w:t>对</w:t>
      </w:r>
      <w:r w:rsidR="00B30B69" w:rsidRPr="00B30B69">
        <w:t>报告</w:t>
      </w:r>
      <w:r w:rsidR="00B30B69" w:rsidRPr="00B30B69">
        <w:rPr>
          <w:rFonts w:hint="eastAsia"/>
        </w:rPr>
        <w:t>的</w:t>
      </w:r>
      <w:r w:rsidR="00B30B69" w:rsidRPr="00B30B69">
        <w:t>审议。</w:t>
      </w:r>
    </w:p>
    <w:p w:rsidR="00B30B69" w:rsidRPr="00B30B69" w:rsidRDefault="004F1BA1" w:rsidP="00B30B69">
      <w:pPr>
        <w:rPr>
          <w:rFonts w:hint="eastAsia"/>
        </w:rPr>
      </w:pPr>
      <w:r>
        <w:rPr>
          <w:rFonts w:hint="eastAsia"/>
        </w:rPr>
        <w:tab/>
      </w:r>
      <w:r w:rsidR="00B30B69" w:rsidRPr="00B30B69">
        <w:t>5.</w:t>
      </w:r>
      <w:r>
        <w:rPr>
          <w:rFonts w:hint="eastAsia"/>
        </w:rPr>
        <w:t xml:space="preserve">  </w:t>
      </w:r>
      <w:r w:rsidR="00B30B69" w:rsidRPr="00B30B69">
        <w:rPr>
          <w:rFonts w:hint="eastAsia"/>
        </w:rPr>
        <w:t>缔约国如果已加入协调报告准则附录二所列的任何一个劳工组织公约，或联合国专门机构任何其他相关公约，而且向有关的监督委员会已经提交的报告关系到《公约》确认的任何一项权利的，则该缔约国应附上这些报告的相关部分，而不是在条约专要文件中重复照抄这些资料。然而，属于《公约》管辖范围但这些报告没有充分说明的所有事务应在当前的条约专要文件中说明。</w:t>
      </w:r>
    </w:p>
    <w:p w:rsidR="004F1BA1" w:rsidRDefault="004F1BA1" w:rsidP="004F1BA1">
      <w:pPr>
        <w:spacing w:after="240"/>
        <w:rPr>
          <w:rFonts w:hint="eastAsia"/>
          <w:i/>
          <w:iCs/>
        </w:rPr>
      </w:pPr>
      <w:r>
        <w:rPr>
          <w:rFonts w:hint="eastAsia"/>
        </w:rPr>
        <w:tab/>
      </w:r>
      <w:r w:rsidR="00B30B69" w:rsidRPr="00B30B69">
        <w:t xml:space="preserve">6. </w:t>
      </w:r>
      <w:r>
        <w:rPr>
          <w:rFonts w:hint="eastAsia"/>
        </w:rPr>
        <w:t xml:space="preserve"> </w:t>
      </w:r>
      <w:r w:rsidR="00B30B69" w:rsidRPr="00B30B69">
        <w:rPr>
          <w:rFonts w:hint="eastAsia"/>
        </w:rPr>
        <w:t>定期报告应该直接回应之前的结论性意见中提出的意见和建议。</w:t>
      </w:r>
    </w:p>
    <w:p w:rsidR="004F1BA1" w:rsidRDefault="00B30B69" w:rsidP="00F11187">
      <w:pPr>
        <w:pStyle w:val="Heading3"/>
        <w:spacing w:after="240"/>
        <w:rPr>
          <w:rFonts w:hint="eastAsia"/>
        </w:rPr>
      </w:pPr>
      <w:r w:rsidRPr="004F1BA1">
        <w:rPr>
          <w:u w:val="none"/>
        </w:rPr>
        <w:t>B.</w:t>
      </w:r>
      <w:r w:rsidRPr="004F1BA1">
        <w:rPr>
          <w:rFonts w:hint="eastAsia"/>
          <w:u w:val="none"/>
        </w:rPr>
        <w:t xml:space="preserve"> </w:t>
      </w:r>
      <w:r w:rsidR="004F1BA1" w:rsidRPr="004F1BA1">
        <w:rPr>
          <w:rFonts w:hint="eastAsia"/>
          <w:u w:val="none"/>
        </w:rPr>
        <w:t xml:space="preserve"> </w:t>
      </w:r>
      <w:r w:rsidRPr="00B30B69">
        <w:rPr>
          <w:rFonts w:hint="eastAsia"/>
        </w:rPr>
        <w:t>向委员会提交的条约专要文件涉及</w:t>
      </w:r>
      <w:r w:rsidR="004F1BA1">
        <w:br/>
      </w:r>
      <w:r w:rsidR="004F1BA1" w:rsidRPr="004F1BA1">
        <w:rPr>
          <w:rFonts w:hint="eastAsia"/>
          <w:u w:val="none"/>
        </w:rPr>
        <w:t xml:space="preserve">  </w:t>
      </w:r>
      <w:r w:rsidRPr="00B30B69">
        <w:rPr>
          <w:rFonts w:hint="eastAsia"/>
        </w:rPr>
        <w:t>《公约》一般规定的部分</w:t>
      </w:r>
    </w:p>
    <w:p w:rsidR="00B30B69" w:rsidRPr="004F1BA1" w:rsidRDefault="00B30B69" w:rsidP="00F11187">
      <w:pPr>
        <w:pStyle w:val="Heading3"/>
        <w:spacing w:after="240"/>
        <w:rPr>
          <w:rFonts w:ascii="Time New Roman" w:eastAsia="SimHei" w:hAnsi="Time New Roman"/>
          <w:u w:val="none"/>
        </w:rPr>
      </w:pPr>
      <w:r w:rsidRPr="004F1BA1">
        <w:rPr>
          <w:rFonts w:ascii="Time New Roman" w:eastAsia="SimHei" w:hAnsi="Time New Roman" w:hint="eastAsia"/>
          <w:u w:val="none"/>
        </w:rPr>
        <w:t>《公约》第一条</w:t>
      </w:r>
    </w:p>
    <w:p w:rsidR="00B30B69" w:rsidRPr="00B30B69" w:rsidRDefault="004F1BA1" w:rsidP="00B30B69">
      <w:pPr>
        <w:rPr>
          <w:rFonts w:hint="eastAsia"/>
          <w:i/>
          <w:iCs/>
        </w:rPr>
      </w:pPr>
      <w:r>
        <w:rPr>
          <w:rFonts w:hint="eastAsia"/>
        </w:rPr>
        <w:tab/>
      </w:r>
      <w:r w:rsidR="00B30B69" w:rsidRPr="00B30B69">
        <w:t>7.</w:t>
      </w:r>
      <w:r w:rsidR="00B30B69" w:rsidRPr="00B30B69">
        <w:rPr>
          <w:rFonts w:hint="eastAsia"/>
        </w:rPr>
        <w:t xml:space="preserve"> </w:t>
      </w:r>
      <w:r>
        <w:rPr>
          <w:rFonts w:hint="eastAsia"/>
        </w:rPr>
        <w:t xml:space="preserve"> </w:t>
      </w:r>
      <w:r w:rsidR="00B30B69" w:rsidRPr="00B30B69">
        <w:rPr>
          <w:rFonts w:hint="eastAsia"/>
        </w:rPr>
        <w:t>以什么方式落实了自决权？</w:t>
      </w:r>
    </w:p>
    <w:p w:rsidR="00B30B69" w:rsidRPr="00B30B69" w:rsidRDefault="004F1BA1" w:rsidP="00E86F22">
      <w:pPr>
        <w:spacing w:after="240"/>
        <w:rPr>
          <w:b/>
          <w:bCs/>
        </w:rPr>
      </w:pPr>
      <w:r>
        <w:rPr>
          <w:rFonts w:hint="eastAsia"/>
        </w:rPr>
        <w:tab/>
      </w:r>
      <w:r w:rsidR="00B30B69" w:rsidRPr="00B30B69">
        <w:t>8.</w:t>
      </w:r>
      <w:r w:rsidR="00B30B69" w:rsidRPr="00B30B69">
        <w:rPr>
          <w:rFonts w:hint="eastAsia"/>
        </w:rPr>
        <w:t xml:space="preserve"> </w:t>
      </w:r>
      <w:r>
        <w:rPr>
          <w:rFonts w:hint="eastAsia"/>
        </w:rPr>
        <w:t xml:space="preserve"> </w:t>
      </w:r>
      <w:r w:rsidR="00B30B69" w:rsidRPr="00B30B69">
        <w:rPr>
          <w:rFonts w:hint="eastAsia"/>
        </w:rPr>
        <w:t>请说明缔约国采取何种方式和手段，承认和保护土著社区对其作为传统生计来源历来占有或使用的土地和领土的所有权，</w:t>
      </w:r>
      <w:r w:rsidR="00E86F22">
        <w:rPr>
          <w:rStyle w:val="FootnoteReference"/>
        </w:rPr>
        <w:footnoteReference w:id="2"/>
      </w:r>
      <w:r w:rsidR="00E86F22">
        <w:rPr>
          <w:rFonts w:hint="eastAsia"/>
        </w:rPr>
        <w:t xml:space="preserve"> </w:t>
      </w:r>
      <w:r w:rsidR="00B30B69" w:rsidRPr="00B30B69">
        <w:rPr>
          <w:rFonts w:hint="eastAsia"/>
        </w:rPr>
        <w:t>并说明与土著和地方社区进行适当协商的程度，在涉及他们根据《公约》规定应有权利和利益的任何决策过程中是否事先征得他们的知情同意，并提供实例。</w:t>
      </w:r>
    </w:p>
    <w:p w:rsidR="00B30B69" w:rsidRPr="004F1BA1" w:rsidRDefault="00B30B69" w:rsidP="00F11187">
      <w:pPr>
        <w:pStyle w:val="Heading3"/>
        <w:spacing w:after="240"/>
        <w:rPr>
          <w:rFonts w:ascii="Time New Roman" w:eastAsia="SimHei" w:hAnsi="Time New Roman" w:hint="eastAsia"/>
          <w:u w:val="none"/>
        </w:rPr>
      </w:pPr>
      <w:r w:rsidRPr="004F1BA1">
        <w:rPr>
          <w:rFonts w:ascii="Time New Roman" w:eastAsia="SimHei" w:hAnsi="Time New Roman" w:hint="eastAsia"/>
          <w:u w:val="none"/>
        </w:rPr>
        <w:t>第</w:t>
      </w:r>
      <w:r w:rsidR="00F11187">
        <w:rPr>
          <w:rFonts w:ascii="Time New Roman" w:eastAsia="SimHei" w:hAnsi="Time New Roman" w:hint="eastAsia"/>
          <w:u w:val="none"/>
        </w:rPr>
        <w:t xml:space="preserve"> </w:t>
      </w:r>
      <w:r w:rsidRPr="004F1BA1">
        <w:rPr>
          <w:rFonts w:ascii="Time New Roman" w:eastAsia="SimHei" w:hAnsi="Time New Roman" w:hint="eastAsia"/>
          <w:u w:val="none"/>
        </w:rPr>
        <w:t>二</w:t>
      </w:r>
      <w:r w:rsidR="00F11187">
        <w:rPr>
          <w:rFonts w:ascii="Time New Roman" w:eastAsia="SimHei" w:hAnsi="Time New Roman" w:hint="eastAsia"/>
          <w:u w:val="none"/>
        </w:rPr>
        <w:t xml:space="preserve"> </w:t>
      </w:r>
      <w:r w:rsidRPr="004F1BA1">
        <w:rPr>
          <w:rFonts w:ascii="Time New Roman" w:eastAsia="SimHei" w:hAnsi="Time New Roman" w:hint="eastAsia"/>
          <w:u w:val="none"/>
        </w:rPr>
        <w:t>条</w:t>
      </w:r>
    </w:p>
    <w:p w:rsidR="00B30B69" w:rsidRPr="00B30B69" w:rsidRDefault="004F1BA1" w:rsidP="00B30B69">
      <w:pPr>
        <w:rPr>
          <w:rFonts w:hint="eastAsia"/>
        </w:rPr>
      </w:pPr>
      <w:r>
        <w:rPr>
          <w:rFonts w:hint="eastAsia"/>
        </w:rPr>
        <w:tab/>
      </w:r>
      <w:r w:rsidR="00B30B69" w:rsidRPr="00B30B69">
        <w:t xml:space="preserve">9. </w:t>
      </w:r>
      <w:r>
        <w:rPr>
          <w:rFonts w:hint="eastAsia"/>
        </w:rPr>
        <w:t xml:space="preserve"> </w:t>
      </w:r>
      <w:r w:rsidR="00B30B69" w:rsidRPr="00B30B69">
        <w:rPr>
          <w:rFonts w:hint="eastAsia"/>
        </w:rPr>
        <w:t>请说明缔约国收到或提供的国际经济技术援助和合作对缔约国充分实现《公约》每项权利的影响，或对其他国家，尤其是发展中国家的影响。</w:t>
      </w:r>
    </w:p>
    <w:p w:rsidR="00B30B69" w:rsidRPr="00B30B69" w:rsidRDefault="004F1BA1" w:rsidP="00B30B69">
      <w:pPr>
        <w:rPr>
          <w:rFonts w:hint="eastAsia"/>
        </w:rPr>
      </w:pPr>
      <w:r>
        <w:rPr>
          <w:rFonts w:hint="eastAsia"/>
        </w:rPr>
        <w:tab/>
      </w:r>
      <w:r w:rsidR="00B30B69" w:rsidRPr="00B30B69">
        <w:t>10.</w:t>
      </w:r>
      <w:r>
        <w:rPr>
          <w:rFonts w:hint="eastAsia"/>
        </w:rPr>
        <w:t xml:space="preserve"> </w:t>
      </w:r>
      <w:r w:rsidR="00B30B69" w:rsidRPr="00B30B69">
        <w:t xml:space="preserve"> </w:t>
      </w:r>
      <w:r w:rsidR="00B30B69" w:rsidRPr="00B30B69">
        <w:rPr>
          <w:rFonts w:hint="eastAsia"/>
        </w:rPr>
        <w:t>除了共同核心文件提供的资料以外</w:t>
      </w:r>
      <w:r>
        <w:rPr>
          <w:rFonts w:hint="eastAsia"/>
        </w:rPr>
        <w:t>(</w:t>
      </w:r>
      <w:r w:rsidR="00B30B69" w:rsidRPr="00B30B69">
        <w:rPr>
          <w:rFonts w:hint="eastAsia"/>
        </w:rPr>
        <w:t>协调报告准则第</w:t>
      </w:r>
      <w:r w:rsidR="00B30B69" w:rsidRPr="00B30B69">
        <w:rPr>
          <w:rFonts w:hint="eastAsia"/>
        </w:rPr>
        <w:t>50</w:t>
      </w:r>
      <w:r w:rsidR="00B30B69" w:rsidRPr="00B30B69">
        <w:rPr>
          <w:rFonts w:hint="eastAsia"/>
        </w:rPr>
        <w:t>至</w:t>
      </w:r>
      <w:r w:rsidR="00B30B69" w:rsidRPr="00B30B69">
        <w:rPr>
          <w:rFonts w:hint="eastAsia"/>
        </w:rPr>
        <w:t>58</w:t>
      </w:r>
      <w:r w:rsidR="00B30B69" w:rsidRPr="00B30B69">
        <w:rPr>
          <w:rFonts w:hint="eastAsia"/>
        </w:rPr>
        <w:t>段</w:t>
      </w:r>
      <w:r>
        <w:rPr>
          <w:rFonts w:hint="eastAsia"/>
        </w:rPr>
        <w:t>)</w:t>
      </w:r>
      <w:r w:rsidR="00B30B69" w:rsidRPr="00B30B69">
        <w:rPr>
          <w:rFonts w:hint="eastAsia"/>
        </w:rPr>
        <w:t>，请提供分类和比较统计数据，说明具体反歧视措施的效果，以及在确保人人平等享有《公约》每项权利方面取得的进展，尤其是</w:t>
      </w:r>
      <w:r w:rsidR="00B30B69" w:rsidRPr="00B30B69">
        <w:rPr>
          <w:rFonts w:hint="eastAsia"/>
          <w:lang w:val="en-GB"/>
        </w:rPr>
        <w:t>处境不利和被边缘化的个人和群体享受权利的情况。</w:t>
      </w:r>
    </w:p>
    <w:p w:rsidR="00B30B69" w:rsidRPr="00B30B69" w:rsidRDefault="004F1BA1" w:rsidP="004F1BA1">
      <w:pPr>
        <w:spacing w:after="240"/>
        <w:rPr>
          <w:rFonts w:hint="eastAsia"/>
          <w:i/>
          <w:iCs/>
        </w:rPr>
      </w:pPr>
      <w:r>
        <w:rPr>
          <w:rFonts w:hint="eastAsia"/>
        </w:rPr>
        <w:tab/>
      </w:r>
      <w:r w:rsidR="00B30B69" w:rsidRPr="00B30B69">
        <w:t>11.</w:t>
      </w:r>
      <w:r>
        <w:rPr>
          <w:rFonts w:hint="eastAsia"/>
        </w:rPr>
        <w:t xml:space="preserve"> </w:t>
      </w:r>
      <w:r w:rsidR="00B30B69" w:rsidRPr="00B30B69">
        <w:t xml:space="preserve"> </w:t>
      </w:r>
      <w:r w:rsidR="00B30B69" w:rsidRPr="00B30B69">
        <w:rPr>
          <w:rFonts w:hint="eastAsia"/>
        </w:rPr>
        <w:t>如果缔约国是发展中国家，则必须提供资料说明是否根据《公约》第二条第三款规定对非本国国民享有《公约》确认的经济权利施加任何限制。</w:t>
      </w:r>
    </w:p>
    <w:p w:rsidR="00B30B69" w:rsidRPr="004F1BA1" w:rsidRDefault="00B30B69" w:rsidP="00F11187">
      <w:pPr>
        <w:pStyle w:val="Heading3"/>
        <w:spacing w:after="240"/>
        <w:rPr>
          <w:rFonts w:ascii="Time New Roman" w:eastAsia="SimHei" w:hAnsi="Time New Roman"/>
          <w:u w:val="none"/>
        </w:rPr>
      </w:pPr>
      <w:r w:rsidRPr="004F1BA1">
        <w:rPr>
          <w:rFonts w:ascii="Time New Roman" w:eastAsia="SimHei" w:hAnsi="Time New Roman" w:hint="eastAsia"/>
          <w:u w:val="none"/>
        </w:rPr>
        <w:t>第</w:t>
      </w:r>
      <w:r w:rsidR="00F11187">
        <w:rPr>
          <w:rFonts w:ascii="Time New Roman" w:eastAsia="SimHei" w:hAnsi="Time New Roman" w:hint="eastAsia"/>
          <w:u w:val="none"/>
        </w:rPr>
        <w:t xml:space="preserve"> </w:t>
      </w:r>
      <w:r w:rsidRPr="004F1BA1">
        <w:rPr>
          <w:rFonts w:ascii="Time New Roman" w:eastAsia="SimHei" w:hAnsi="Time New Roman" w:hint="eastAsia"/>
          <w:u w:val="none"/>
        </w:rPr>
        <w:t>三</w:t>
      </w:r>
      <w:r w:rsidR="00F11187">
        <w:rPr>
          <w:rFonts w:ascii="Time New Roman" w:eastAsia="SimHei" w:hAnsi="Time New Roman" w:hint="eastAsia"/>
          <w:u w:val="none"/>
        </w:rPr>
        <w:t xml:space="preserve"> </w:t>
      </w:r>
      <w:r w:rsidRPr="004F1BA1">
        <w:rPr>
          <w:rFonts w:ascii="Time New Roman" w:eastAsia="SimHei" w:hAnsi="Time New Roman" w:hint="eastAsia"/>
          <w:u w:val="none"/>
        </w:rPr>
        <w:t>条</w:t>
      </w:r>
    </w:p>
    <w:p w:rsidR="00B30B69" w:rsidRPr="00B30B69" w:rsidRDefault="004F1BA1" w:rsidP="00B30B69">
      <w:pPr>
        <w:rPr>
          <w:rFonts w:hint="eastAsia"/>
        </w:rPr>
      </w:pPr>
      <w:r>
        <w:rPr>
          <w:rFonts w:hint="eastAsia"/>
        </w:rPr>
        <w:tab/>
      </w:r>
      <w:r w:rsidR="00B30B69" w:rsidRPr="00B30B69">
        <w:t xml:space="preserve">12. </w:t>
      </w:r>
      <w:r>
        <w:rPr>
          <w:rFonts w:hint="eastAsia"/>
        </w:rPr>
        <w:t xml:space="preserve"> </w:t>
      </w:r>
      <w:r w:rsidR="00B30B69" w:rsidRPr="00B30B69">
        <w:rPr>
          <w:rFonts w:hint="eastAsia"/>
        </w:rPr>
        <w:t>已采取哪些步骤，消除涉及《公约》确认的每项权利的基于性别的直接和间接歧视，以确保男女在法律和事实上同等享有这些权利？</w:t>
      </w:r>
    </w:p>
    <w:p w:rsidR="00B30B69" w:rsidRPr="00B30B69" w:rsidRDefault="004F1BA1" w:rsidP="00F11187">
      <w:pPr>
        <w:spacing w:after="240"/>
      </w:pPr>
      <w:r>
        <w:rPr>
          <w:rFonts w:hint="eastAsia"/>
        </w:rPr>
        <w:tab/>
      </w:r>
      <w:r w:rsidR="00B30B69" w:rsidRPr="00B30B69">
        <w:t>13.</w:t>
      </w:r>
      <w:r w:rsidR="00B30B69" w:rsidRPr="00B30B69">
        <w:rPr>
          <w:rFonts w:hint="eastAsia"/>
        </w:rPr>
        <w:t xml:space="preserve"> </w:t>
      </w:r>
      <w:r>
        <w:rPr>
          <w:rFonts w:hint="eastAsia"/>
        </w:rPr>
        <w:t xml:space="preserve"> </w:t>
      </w:r>
      <w:r w:rsidR="00B30B69" w:rsidRPr="00B30B69">
        <w:rPr>
          <w:rFonts w:hint="eastAsia"/>
        </w:rPr>
        <w:t>请说明缔约国是否通过两性平等立法以及落实这类立法取得的进展情况。并说明是否根据性别平等观对立法和政策的影响进行评估，以克服仍然对男女平等享受经济、社会、文化权利产生负面影响的传统文化成见。</w:t>
      </w:r>
    </w:p>
    <w:p w:rsidR="00B30B69" w:rsidRPr="004F1BA1" w:rsidRDefault="00B30B69" w:rsidP="00F11187">
      <w:pPr>
        <w:pStyle w:val="Heading3"/>
        <w:spacing w:after="240"/>
        <w:rPr>
          <w:rFonts w:ascii="Time New Roman" w:eastAsia="SimHei" w:hAnsi="Time New Roman"/>
          <w:u w:val="none"/>
        </w:rPr>
      </w:pPr>
      <w:r w:rsidRPr="004F1BA1">
        <w:rPr>
          <w:rFonts w:ascii="Time New Roman" w:eastAsia="SimHei" w:hAnsi="Time New Roman" w:hint="eastAsia"/>
          <w:u w:val="none"/>
        </w:rPr>
        <w:t>第四条和第五条</w:t>
      </w:r>
    </w:p>
    <w:p w:rsidR="00B30B69" w:rsidRPr="00B30B69" w:rsidRDefault="004F1BA1" w:rsidP="00F11187">
      <w:pPr>
        <w:spacing w:after="240"/>
        <w:rPr>
          <w:rFonts w:hint="eastAsia"/>
        </w:rPr>
      </w:pPr>
      <w:r>
        <w:rPr>
          <w:rFonts w:hint="eastAsia"/>
        </w:rPr>
        <w:tab/>
      </w:r>
      <w:r w:rsidR="00B30B69" w:rsidRPr="00B30B69">
        <w:t xml:space="preserve">14. </w:t>
      </w:r>
      <w:r>
        <w:rPr>
          <w:rFonts w:hint="eastAsia"/>
        </w:rPr>
        <w:t xml:space="preserve"> </w:t>
      </w:r>
      <w:r w:rsidR="00B30B69" w:rsidRPr="00B30B69">
        <w:rPr>
          <w:rFonts w:hint="eastAsia"/>
        </w:rPr>
        <w:t>见协调准则关于共同核心文件的第</w:t>
      </w:r>
      <w:r w:rsidR="00B30B69" w:rsidRPr="00B30B69">
        <w:rPr>
          <w:rFonts w:hint="eastAsia"/>
        </w:rPr>
        <w:t>40</w:t>
      </w:r>
      <w:r w:rsidR="00B30B69" w:rsidRPr="00B30B69">
        <w:rPr>
          <w:rFonts w:hint="eastAsia"/>
        </w:rPr>
        <w:t>段</w:t>
      </w:r>
      <w:r>
        <w:rPr>
          <w:rFonts w:hint="eastAsia"/>
        </w:rPr>
        <w:t>(</w:t>
      </w:r>
      <w:r w:rsidR="00B30B69" w:rsidRPr="00B30B69">
        <w:rPr>
          <w:rFonts w:hint="eastAsia"/>
        </w:rPr>
        <w:t>c</w:t>
      </w:r>
      <w:r>
        <w:rPr>
          <w:rFonts w:hint="eastAsia"/>
        </w:rPr>
        <w:t>)</w:t>
      </w:r>
      <w:r w:rsidR="00B30B69" w:rsidRPr="00B30B69">
        <w:rPr>
          <w:rFonts w:hint="eastAsia"/>
        </w:rPr>
        <w:t>。</w:t>
      </w:r>
    </w:p>
    <w:p w:rsidR="00B30B69" w:rsidRPr="00B30B69" w:rsidRDefault="00B30B69" w:rsidP="00F11187">
      <w:pPr>
        <w:pStyle w:val="Heading3"/>
        <w:spacing w:after="240"/>
      </w:pPr>
      <w:r w:rsidRPr="004F1BA1">
        <w:rPr>
          <w:u w:val="none"/>
        </w:rPr>
        <w:t xml:space="preserve">C. </w:t>
      </w:r>
      <w:r w:rsidR="004F1BA1" w:rsidRPr="004F1BA1">
        <w:rPr>
          <w:rFonts w:hint="eastAsia"/>
          <w:u w:val="none"/>
        </w:rPr>
        <w:t xml:space="preserve"> </w:t>
      </w:r>
      <w:r w:rsidRPr="00B30B69">
        <w:rPr>
          <w:rFonts w:hint="eastAsia"/>
        </w:rPr>
        <w:t>报告涉及专门权利的部分</w:t>
      </w:r>
    </w:p>
    <w:p w:rsidR="00B30B69" w:rsidRPr="004F1BA1" w:rsidRDefault="00B30B69" w:rsidP="00F11187">
      <w:pPr>
        <w:pStyle w:val="Heading3"/>
        <w:spacing w:after="240"/>
        <w:rPr>
          <w:rFonts w:ascii="Time New Roman" w:eastAsia="SimHei" w:hAnsi="Time New Roman"/>
          <w:u w:val="none"/>
        </w:rPr>
      </w:pPr>
      <w:r w:rsidRPr="004F1BA1">
        <w:rPr>
          <w:rFonts w:ascii="Time New Roman" w:eastAsia="SimHei" w:hAnsi="Time New Roman" w:hint="eastAsia"/>
          <w:u w:val="none"/>
        </w:rPr>
        <w:t>第</w:t>
      </w:r>
      <w:r w:rsidR="00F11187">
        <w:rPr>
          <w:rFonts w:ascii="Time New Roman" w:eastAsia="SimHei" w:hAnsi="Time New Roman" w:hint="eastAsia"/>
          <w:u w:val="none"/>
        </w:rPr>
        <w:t xml:space="preserve"> </w:t>
      </w:r>
      <w:r w:rsidRPr="004F1BA1">
        <w:rPr>
          <w:rFonts w:ascii="Time New Roman" w:eastAsia="SimHei" w:hAnsi="Time New Roman" w:hint="eastAsia"/>
          <w:u w:val="none"/>
        </w:rPr>
        <w:t>六</w:t>
      </w:r>
      <w:r w:rsidR="00F11187">
        <w:rPr>
          <w:rFonts w:ascii="Time New Roman" w:eastAsia="SimHei" w:hAnsi="Time New Roman" w:hint="eastAsia"/>
          <w:u w:val="none"/>
        </w:rPr>
        <w:t xml:space="preserve"> </w:t>
      </w:r>
      <w:r w:rsidRPr="004F1BA1">
        <w:rPr>
          <w:rFonts w:ascii="Time New Roman" w:eastAsia="SimHei" w:hAnsi="Time New Roman" w:hint="eastAsia"/>
          <w:u w:val="none"/>
        </w:rPr>
        <w:t>条</w:t>
      </w:r>
    </w:p>
    <w:p w:rsidR="00B30B69" w:rsidRPr="00B30B69" w:rsidRDefault="004F1BA1" w:rsidP="00B30B69">
      <w:pPr>
        <w:rPr>
          <w:rFonts w:hint="eastAsia"/>
        </w:rPr>
      </w:pPr>
      <w:r>
        <w:rPr>
          <w:rFonts w:hint="eastAsia"/>
        </w:rPr>
        <w:tab/>
      </w:r>
      <w:r w:rsidR="00B30B69" w:rsidRPr="00B30B69">
        <w:t>15.</w:t>
      </w:r>
      <w:r w:rsidR="00B30B69" w:rsidRPr="00B30B69">
        <w:rPr>
          <w:rFonts w:hint="eastAsia"/>
        </w:rPr>
        <w:t xml:space="preserve"> </w:t>
      </w:r>
      <w:r>
        <w:rPr>
          <w:rFonts w:hint="eastAsia"/>
        </w:rPr>
        <w:t xml:space="preserve"> </w:t>
      </w:r>
      <w:r w:rsidR="00B30B69" w:rsidRPr="00B30B69">
        <w:rPr>
          <w:rFonts w:hint="eastAsia"/>
        </w:rPr>
        <w:t>请提供资料说明已采取的切实有效减少失业的措施，包括说明：</w:t>
      </w:r>
    </w:p>
    <w:p w:rsidR="00B30B69" w:rsidRPr="00B30B69" w:rsidRDefault="00B30B69" w:rsidP="004F1BA1">
      <w:pPr>
        <w:numPr>
          <w:ilvl w:val="0"/>
          <w:numId w:val="8"/>
        </w:numPr>
        <w:rPr>
          <w:rFonts w:hint="eastAsia"/>
        </w:rPr>
      </w:pPr>
      <w:r w:rsidRPr="00B30B69">
        <w:rPr>
          <w:rFonts w:hint="eastAsia"/>
        </w:rPr>
        <w:t>现有有针对性地争取实现据认为处境特别不利的个人和群体充分和生产性就业、尤其是争取实现农村及城市贫困地区妇女、青年、老年、残疾人和少数族裔充分和生产性就业的就业方案的效力；以及</w:t>
      </w:r>
    </w:p>
    <w:p w:rsidR="00B30B69" w:rsidRPr="00B30B69" w:rsidRDefault="00B30B69" w:rsidP="004F1BA1">
      <w:pPr>
        <w:numPr>
          <w:ilvl w:val="0"/>
          <w:numId w:val="8"/>
        </w:numPr>
        <w:rPr>
          <w:rFonts w:hint="eastAsia"/>
        </w:rPr>
      </w:pPr>
      <w:r w:rsidRPr="00B30B69">
        <w:rPr>
          <w:rFonts w:hint="eastAsia"/>
        </w:rPr>
        <w:t>便利工作人员、尤其是妇女和长期失业工作人员再就业措施的效力，这些人因为私有化、减员、公营和私营企业经济重组而失业。</w:t>
      </w:r>
    </w:p>
    <w:p w:rsidR="00B30B69" w:rsidRPr="00B30B69" w:rsidRDefault="004F1BA1" w:rsidP="00E86F22">
      <w:pPr>
        <w:rPr>
          <w:rFonts w:hint="eastAsia"/>
        </w:rPr>
      </w:pPr>
      <w:r>
        <w:rPr>
          <w:rFonts w:hint="eastAsia"/>
        </w:rPr>
        <w:tab/>
      </w:r>
      <w:r w:rsidR="00B30B69" w:rsidRPr="00B30B69">
        <w:t xml:space="preserve">16. </w:t>
      </w:r>
      <w:r>
        <w:rPr>
          <w:rFonts w:hint="eastAsia"/>
        </w:rPr>
        <w:t xml:space="preserve"> </w:t>
      </w:r>
      <w:r w:rsidR="00B30B69" w:rsidRPr="00B30B69">
        <w:rPr>
          <w:rFonts w:hint="eastAsia"/>
        </w:rPr>
        <w:t>请提供资料说明缔约国非正规经济中的工作情况，包括非正规经济的广度、非正规工作人员比例高的部门、为帮助他们脱离非正规经济采取的措施，以及为确保非正规工作人员、尤其是为老年工作人员和妇女获得基本服务和社会保护所采取的措施。</w:t>
      </w:r>
    </w:p>
    <w:p w:rsidR="00B30B69" w:rsidRPr="00B30B69" w:rsidRDefault="004F1BA1" w:rsidP="00B30B69">
      <w:pPr>
        <w:rPr>
          <w:rFonts w:hint="eastAsia"/>
        </w:rPr>
      </w:pPr>
      <w:r>
        <w:rPr>
          <w:rFonts w:hint="eastAsia"/>
        </w:rPr>
        <w:tab/>
      </w:r>
      <w:r w:rsidR="00B30B69" w:rsidRPr="00B30B69">
        <w:t>17.</w:t>
      </w:r>
      <w:r>
        <w:rPr>
          <w:rFonts w:hint="eastAsia"/>
        </w:rPr>
        <w:t xml:space="preserve"> </w:t>
      </w:r>
      <w:r w:rsidR="00B30B69" w:rsidRPr="00B30B69">
        <w:t xml:space="preserve"> </w:t>
      </w:r>
      <w:r w:rsidR="00B30B69" w:rsidRPr="00B30B69">
        <w:rPr>
          <w:rFonts w:hint="eastAsia"/>
        </w:rPr>
        <w:t>请说明现有哪些法律保障措施，保护工作人员免遭不公平解雇。</w:t>
      </w:r>
    </w:p>
    <w:p w:rsidR="00B30B69" w:rsidRPr="00B30B69" w:rsidRDefault="004F1BA1" w:rsidP="00F11187">
      <w:pPr>
        <w:spacing w:after="240"/>
        <w:rPr>
          <w:rFonts w:hint="eastAsia"/>
        </w:rPr>
      </w:pPr>
      <w:r>
        <w:rPr>
          <w:rFonts w:hint="eastAsia"/>
        </w:rPr>
        <w:tab/>
      </w:r>
      <w:r w:rsidR="00B30B69" w:rsidRPr="00B30B69">
        <w:t>18.</w:t>
      </w:r>
      <w:r w:rsidR="00B30B69" w:rsidRPr="00B30B69">
        <w:rPr>
          <w:rFonts w:hint="eastAsia"/>
        </w:rPr>
        <w:t xml:space="preserve"> </w:t>
      </w:r>
      <w:r>
        <w:rPr>
          <w:rFonts w:hint="eastAsia"/>
        </w:rPr>
        <w:t xml:space="preserve"> </w:t>
      </w:r>
      <w:r w:rsidR="00B30B69" w:rsidRPr="00B30B69">
        <w:rPr>
          <w:rFonts w:hint="eastAsia"/>
        </w:rPr>
        <w:t>请说明缔约国现有哪些技术和职业培训方案，以及这些方案增强劳动力、尤其是处境不利和被边缘化的个人进入或再进劳务市场的信心的作用。</w:t>
      </w:r>
    </w:p>
    <w:p w:rsidR="00B30B69" w:rsidRPr="004F1BA1" w:rsidRDefault="00B30B69" w:rsidP="00F11187">
      <w:pPr>
        <w:pStyle w:val="Heading3"/>
        <w:spacing w:after="240"/>
        <w:rPr>
          <w:rFonts w:ascii="Time New Roman" w:eastAsia="SimHei" w:hAnsi="Time New Roman" w:hint="eastAsia"/>
          <w:u w:val="none"/>
        </w:rPr>
      </w:pPr>
      <w:r w:rsidRPr="004F1BA1">
        <w:rPr>
          <w:rFonts w:ascii="Time New Roman" w:eastAsia="SimHei" w:hAnsi="Time New Roman" w:hint="eastAsia"/>
          <w:u w:val="none"/>
        </w:rPr>
        <w:t>第</w:t>
      </w:r>
      <w:r w:rsidR="00F11187">
        <w:rPr>
          <w:rFonts w:ascii="Time New Roman" w:eastAsia="SimHei" w:hAnsi="Time New Roman" w:hint="eastAsia"/>
          <w:u w:val="none"/>
        </w:rPr>
        <w:t xml:space="preserve"> </w:t>
      </w:r>
      <w:r w:rsidRPr="004F1BA1">
        <w:rPr>
          <w:rFonts w:ascii="Time New Roman" w:eastAsia="SimHei" w:hAnsi="Time New Roman" w:hint="eastAsia"/>
          <w:u w:val="none"/>
        </w:rPr>
        <w:t>七</w:t>
      </w:r>
      <w:r w:rsidR="00F11187">
        <w:rPr>
          <w:rFonts w:ascii="Time New Roman" w:eastAsia="SimHei" w:hAnsi="Time New Roman" w:hint="eastAsia"/>
          <w:u w:val="none"/>
        </w:rPr>
        <w:t xml:space="preserve"> </w:t>
      </w:r>
      <w:r w:rsidRPr="004F1BA1">
        <w:rPr>
          <w:rFonts w:ascii="Time New Roman" w:eastAsia="SimHei" w:hAnsi="Time New Roman" w:hint="eastAsia"/>
          <w:u w:val="none"/>
        </w:rPr>
        <w:t>条</w:t>
      </w:r>
    </w:p>
    <w:p w:rsidR="00B30B69" w:rsidRPr="00B30B69" w:rsidRDefault="004F1BA1" w:rsidP="00B30B69">
      <w:pPr>
        <w:rPr>
          <w:rFonts w:hint="eastAsia"/>
        </w:rPr>
      </w:pPr>
      <w:r>
        <w:rPr>
          <w:rFonts w:hint="eastAsia"/>
        </w:rPr>
        <w:tab/>
      </w:r>
      <w:r w:rsidR="00B30B69" w:rsidRPr="00B30B69">
        <w:t xml:space="preserve">19. </w:t>
      </w:r>
      <w:r>
        <w:rPr>
          <w:rFonts w:hint="eastAsia"/>
        </w:rPr>
        <w:t xml:space="preserve"> </w:t>
      </w:r>
      <w:r w:rsidR="00B30B69" w:rsidRPr="00B30B69">
        <w:rPr>
          <w:rFonts w:hint="eastAsia"/>
        </w:rPr>
        <w:t>请说明是否规定有国家法定最低工资标准，并具体说明它适用于哪类工作人员以及每一类所涉人数。如果有任何一类工作人员不包括在国家最低工资标准范围内，说明其原因。此外还请说明：</w:t>
      </w:r>
    </w:p>
    <w:p w:rsidR="00B30B69" w:rsidRPr="00B30B69" w:rsidRDefault="00B30B69" w:rsidP="004F1BA1">
      <w:pPr>
        <w:numPr>
          <w:ilvl w:val="0"/>
          <w:numId w:val="10"/>
        </w:numPr>
        <w:rPr>
          <w:rFonts w:hint="eastAsia"/>
        </w:rPr>
      </w:pPr>
      <w:r w:rsidRPr="00B30B69">
        <w:rPr>
          <w:rFonts w:hint="eastAsia"/>
        </w:rPr>
        <w:t>是否制定有指数化和定期调整制度，以确保最低工资标准定期得到审查，而且定得足以为所有工作人员、包括没有纳入集体协议的工作人员及其家属提供适足的生活水准；以及</w:t>
      </w:r>
    </w:p>
    <w:p w:rsidR="00B30B69" w:rsidRPr="00B30B69" w:rsidRDefault="00B30B69" w:rsidP="004F1BA1">
      <w:pPr>
        <w:numPr>
          <w:ilvl w:val="0"/>
          <w:numId w:val="10"/>
        </w:numPr>
      </w:pPr>
      <w:r w:rsidRPr="00B30B69">
        <w:rPr>
          <w:rFonts w:hint="eastAsia"/>
        </w:rPr>
        <w:t>如果没有国家最低工资标准，现有什么替代机制，以确保所有工作人员的工资足以为其自身及其家属提供适足的生活水准。</w:t>
      </w:r>
    </w:p>
    <w:p w:rsidR="00B30B69" w:rsidRPr="00B30B69" w:rsidRDefault="004F1BA1" w:rsidP="004F1BA1">
      <w:pPr>
        <w:rPr>
          <w:rFonts w:hint="eastAsia"/>
        </w:rPr>
      </w:pPr>
      <w:r>
        <w:rPr>
          <w:rFonts w:hint="eastAsia"/>
        </w:rPr>
        <w:tab/>
      </w:r>
      <w:r w:rsidR="00B30B69" w:rsidRPr="00B30B69">
        <w:t>20.</w:t>
      </w:r>
      <w:r>
        <w:rPr>
          <w:rFonts w:hint="eastAsia"/>
        </w:rPr>
        <w:t xml:space="preserve"> </w:t>
      </w:r>
      <w:r w:rsidR="00B30B69" w:rsidRPr="00B30B69">
        <w:t xml:space="preserve"> </w:t>
      </w:r>
      <w:r w:rsidR="00B30B69" w:rsidRPr="00B30B69">
        <w:rPr>
          <w:rFonts w:hint="eastAsia"/>
        </w:rPr>
        <w:t>请提供资料说明所有工作人员的工作条件，包括加班、带薪假和不带薪假，以及职业、家庭和个人生活协调兼顾的措施。</w:t>
      </w:r>
    </w:p>
    <w:p w:rsidR="00B30B69" w:rsidRPr="00B30B69" w:rsidRDefault="004F1BA1" w:rsidP="00B30B69">
      <w:pPr>
        <w:rPr>
          <w:rFonts w:hint="eastAsia"/>
        </w:rPr>
      </w:pPr>
      <w:r>
        <w:rPr>
          <w:rFonts w:hint="eastAsia"/>
        </w:rPr>
        <w:tab/>
      </w:r>
      <w:r w:rsidR="00B30B69" w:rsidRPr="00B30B69">
        <w:t>21.</w:t>
      </w:r>
      <w:r>
        <w:rPr>
          <w:rFonts w:hint="eastAsia"/>
        </w:rPr>
        <w:t xml:space="preserve">  </w:t>
      </w:r>
      <w:r w:rsidR="00B30B69" w:rsidRPr="00B30B69">
        <w:rPr>
          <w:rFonts w:hint="eastAsia"/>
        </w:rPr>
        <w:t>按照同工同酬原则，确保同等资格的妇女不在低于男子收入的职位任职而采取措施，说明这类措施产生的效力。</w:t>
      </w:r>
    </w:p>
    <w:p w:rsidR="00B30B69" w:rsidRPr="00B30B69" w:rsidRDefault="004F1BA1" w:rsidP="00B30B69">
      <w:pPr>
        <w:rPr>
          <w:rFonts w:hint="eastAsia"/>
        </w:rPr>
      </w:pPr>
      <w:r>
        <w:rPr>
          <w:rFonts w:hint="eastAsia"/>
        </w:rPr>
        <w:tab/>
      </w:r>
      <w:r w:rsidR="00B30B69" w:rsidRPr="00B30B69">
        <w:t xml:space="preserve">22. </w:t>
      </w:r>
      <w:r>
        <w:rPr>
          <w:rFonts w:hint="eastAsia"/>
        </w:rPr>
        <w:t xml:space="preserve"> </w:t>
      </w:r>
      <w:r w:rsidR="00B30B69" w:rsidRPr="00B30B69">
        <w:rPr>
          <w:rFonts w:hint="eastAsia"/>
        </w:rPr>
        <w:t>请说明缔约国是否通过并有效落实立法，明确将工作场所性骚扰定为刑事罪，并说明监测这类立法落实情况的机制。此外还请说明立案数量、对肇事人的惩罚以及对性骚扰受害人的补偿和援助措施。</w:t>
      </w:r>
    </w:p>
    <w:p w:rsidR="004F1BA1" w:rsidRDefault="004F1BA1" w:rsidP="00F11187">
      <w:pPr>
        <w:spacing w:after="240"/>
        <w:rPr>
          <w:rFonts w:hint="eastAsia"/>
        </w:rPr>
      </w:pPr>
      <w:r>
        <w:rPr>
          <w:rFonts w:hint="eastAsia"/>
        </w:rPr>
        <w:tab/>
      </w:r>
      <w:r w:rsidR="00B30B69" w:rsidRPr="00B30B69">
        <w:t>23.</w:t>
      </w:r>
      <w:r>
        <w:rPr>
          <w:rFonts w:hint="eastAsia"/>
        </w:rPr>
        <w:t xml:space="preserve">  </w:t>
      </w:r>
      <w:r w:rsidR="00B30B69" w:rsidRPr="00B30B69">
        <w:rPr>
          <w:rFonts w:hint="eastAsia"/>
        </w:rPr>
        <w:t>请说明作出了哪些法律、行政或其他规定，确保工作场所的安全、健康工作条件以及规定的实际执行情况。</w:t>
      </w:r>
    </w:p>
    <w:p w:rsidR="00B30B69" w:rsidRPr="00A115CD" w:rsidRDefault="00A115CD" w:rsidP="00A115CD">
      <w:pPr>
        <w:pStyle w:val="Heading3"/>
        <w:rPr>
          <w:rFonts w:ascii="Time New Roman" w:eastAsia="SimHei" w:hAnsi="Time New Roman"/>
          <w:u w:val="none"/>
        </w:rPr>
      </w:pPr>
      <w:r>
        <w:br w:type="page"/>
      </w:r>
      <w:r w:rsidR="00B30B69" w:rsidRPr="00A115CD">
        <w:rPr>
          <w:rFonts w:ascii="Time New Roman" w:eastAsia="SimHei" w:hAnsi="Time New Roman" w:hint="eastAsia"/>
          <w:u w:val="none"/>
        </w:rPr>
        <w:t>第</w:t>
      </w:r>
      <w:r w:rsidR="00F11187" w:rsidRPr="00A115CD">
        <w:rPr>
          <w:rFonts w:ascii="Time New Roman" w:eastAsia="SimHei" w:hAnsi="Time New Roman" w:hint="eastAsia"/>
          <w:u w:val="none"/>
        </w:rPr>
        <w:t xml:space="preserve"> </w:t>
      </w:r>
      <w:r w:rsidR="00B30B69" w:rsidRPr="00A115CD">
        <w:rPr>
          <w:rFonts w:ascii="Time New Roman" w:eastAsia="SimHei" w:hAnsi="Time New Roman" w:hint="eastAsia"/>
          <w:u w:val="none"/>
        </w:rPr>
        <w:t>八</w:t>
      </w:r>
      <w:r w:rsidR="00F11187" w:rsidRPr="00A115CD">
        <w:rPr>
          <w:rFonts w:ascii="Time New Roman" w:eastAsia="SimHei" w:hAnsi="Time New Roman" w:hint="eastAsia"/>
          <w:u w:val="none"/>
        </w:rPr>
        <w:t xml:space="preserve"> </w:t>
      </w:r>
      <w:r w:rsidR="00B30B69" w:rsidRPr="00A115CD">
        <w:rPr>
          <w:rFonts w:ascii="Time New Roman" w:eastAsia="SimHei" w:hAnsi="Time New Roman" w:hint="eastAsia"/>
          <w:u w:val="none"/>
        </w:rPr>
        <w:t>条</w:t>
      </w:r>
    </w:p>
    <w:p w:rsidR="00B30B69" w:rsidRPr="00B30B69" w:rsidRDefault="004F1BA1" w:rsidP="004F1BA1">
      <w:pPr>
        <w:rPr>
          <w:rFonts w:hint="eastAsia"/>
        </w:rPr>
      </w:pPr>
      <w:r>
        <w:rPr>
          <w:rFonts w:hint="eastAsia"/>
        </w:rPr>
        <w:tab/>
      </w:r>
      <w:r w:rsidR="00B30B69" w:rsidRPr="00B30B69">
        <w:t>24.</w:t>
      </w:r>
      <w:r w:rsidR="00B30B69" w:rsidRPr="00B30B69">
        <w:rPr>
          <w:rFonts w:hint="eastAsia"/>
        </w:rPr>
        <w:t xml:space="preserve"> </w:t>
      </w:r>
      <w:r>
        <w:rPr>
          <w:rFonts w:hint="eastAsia"/>
        </w:rPr>
        <w:t xml:space="preserve"> </w:t>
      </w:r>
      <w:r w:rsidR="00B30B69" w:rsidRPr="00B30B69">
        <w:rPr>
          <w:rFonts w:hint="eastAsia"/>
        </w:rPr>
        <w:t>请说明：</w:t>
      </w:r>
    </w:p>
    <w:p w:rsidR="00B30B69" w:rsidRPr="00B30B69" w:rsidRDefault="00B30B69" w:rsidP="004F1BA1">
      <w:pPr>
        <w:rPr>
          <w:rFonts w:hint="eastAsia"/>
        </w:rPr>
      </w:pPr>
      <w:r w:rsidRPr="00B30B69">
        <w:tab/>
      </w:r>
      <w:r w:rsidR="004F1BA1">
        <w:rPr>
          <w:rFonts w:hint="eastAsia"/>
        </w:rPr>
        <w:t>(</w:t>
      </w:r>
      <w:r w:rsidRPr="00B30B69">
        <w:rPr>
          <w:rFonts w:hint="eastAsia"/>
        </w:rPr>
        <w:t>a</w:t>
      </w:r>
      <w:r w:rsidR="004F1BA1">
        <w:rPr>
          <w:rFonts w:hint="eastAsia"/>
        </w:rPr>
        <w:t xml:space="preserve">) </w:t>
      </w:r>
      <w:r w:rsidRPr="00B30B69">
        <w:rPr>
          <w:rFonts w:hint="eastAsia"/>
        </w:rPr>
        <w:t>要成立或加入个人选择的工会必须达到哪些实质性或正式条件。并请说明工作人员在行使成立或加入工会权利时是否有任何限制，及其实际上如何适用的情况；以及</w:t>
      </w:r>
      <w:r w:rsidR="004F1BA1">
        <w:rPr>
          <w:rFonts w:hint="eastAsia"/>
        </w:rPr>
        <w:t xml:space="preserve"> (</w:t>
      </w:r>
      <w:r w:rsidRPr="00B30B69">
        <w:rPr>
          <w:rFonts w:hint="eastAsia"/>
        </w:rPr>
        <w:t>b</w:t>
      </w:r>
      <w:r w:rsidR="004F1BA1">
        <w:rPr>
          <w:rFonts w:hint="eastAsia"/>
        </w:rPr>
        <w:t xml:space="preserve">) </w:t>
      </w:r>
      <w:r w:rsidRPr="00B30B69">
        <w:rPr>
          <w:rFonts w:hint="eastAsia"/>
        </w:rPr>
        <w:t>怎样保障工会不受干扰地独立组织活动、结成联盟和参加国际工会组织，以及行使这项权利时有无任何法律和实际限制。</w:t>
      </w:r>
    </w:p>
    <w:p w:rsidR="00B30B69" w:rsidRPr="00B30B69" w:rsidRDefault="004F1BA1" w:rsidP="00B30B69">
      <w:pPr>
        <w:rPr>
          <w:rFonts w:hint="eastAsia"/>
        </w:rPr>
      </w:pPr>
      <w:r>
        <w:rPr>
          <w:rFonts w:hint="eastAsia"/>
        </w:rPr>
        <w:tab/>
      </w:r>
      <w:r w:rsidR="00B30B69" w:rsidRPr="00B30B69">
        <w:t>25.</w:t>
      </w:r>
      <w:r>
        <w:rPr>
          <w:rFonts w:hint="eastAsia"/>
        </w:rPr>
        <w:t xml:space="preserve"> </w:t>
      </w:r>
      <w:r w:rsidR="00B30B69" w:rsidRPr="00B30B69">
        <w:t xml:space="preserve"> </w:t>
      </w:r>
      <w:r w:rsidR="00B30B69" w:rsidRPr="00B30B69">
        <w:rPr>
          <w:rFonts w:hint="eastAsia"/>
        </w:rPr>
        <w:t>请提供资料介绍缔约国各种集体谈判机制及其对劳动权的影响。</w:t>
      </w:r>
    </w:p>
    <w:p w:rsidR="00B30B69" w:rsidRPr="00B30B69" w:rsidRDefault="004F1BA1" w:rsidP="00B30B69">
      <w:pPr>
        <w:rPr>
          <w:rFonts w:hint="eastAsia"/>
        </w:rPr>
      </w:pPr>
      <w:r>
        <w:rPr>
          <w:rFonts w:hint="eastAsia"/>
        </w:rPr>
        <w:tab/>
      </w:r>
      <w:r w:rsidR="00B30B69" w:rsidRPr="00B30B69">
        <w:t>26.</w:t>
      </w:r>
      <w:r>
        <w:rPr>
          <w:rFonts w:hint="eastAsia"/>
        </w:rPr>
        <w:t xml:space="preserve">  </w:t>
      </w:r>
      <w:r w:rsidR="00B30B69" w:rsidRPr="00B30B69">
        <w:rPr>
          <w:rFonts w:hint="eastAsia"/>
        </w:rPr>
        <w:t>请说明：</w:t>
      </w:r>
    </w:p>
    <w:p w:rsidR="00B30B69" w:rsidRPr="00B30B69" w:rsidRDefault="00B30B69" w:rsidP="004F1BA1">
      <w:pPr>
        <w:numPr>
          <w:ilvl w:val="0"/>
          <w:numId w:val="12"/>
        </w:numPr>
        <w:rPr>
          <w:rFonts w:hint="eastAsia"/>
        </w:rPr>
      </w:pPr>
      <w:r w:rsidRPr="00B30B69">
        <w:rPr>
          <w:rFonts w:hint="eastAsia"/>
        </w:rPr>
        <w:t>罢工权是否得到宪法或法律保障，这类保障实际遵守的程度如何；</w:t>
      </w:r>
    </w:p>
    <w:p w:rsidR="00B30B69" w:rsidRPr="00B30B69" w:rsidRDefault="00B30B69" w:rsidP="004F1BA1">
      <w:pPr>
        <w:numPr>
          <w:ilvl w:val="0"/>
          <w:numId w:val="12"/>
        </w:numPr>
        <w:rPr>
          <w:rFonts w:hint="eastAsia"/>
        </w:rPr>
      </w:pPr>
      <w:r w:rsidRPr="00B30B69">
        <w:rPr>
          <w:rFonts w:hint="eastAsia"/>
        </w:rPr>
        <w:t>公共和私人部门对罢工权有何限制，及其实际适用情况；以及</w:t>
      </w:r>
    </w:p>
    <w:p w:rsidR="00B30B69" w:rsidRPr="00B30B69" w:rsidRDefault="00B30B69" w:rsidP="00F11187">
      <w:pPr>
        <w:numPr>
          <w:ilvl w:val="0"/>
          <w:numId w:val="12"/>
        </w:numPr>
        <w:spacing w:after="240"/>
        <w:rPr>
          <w:rFonts w:hint="eastAsia"/>
        </w:rPr>
      </w:pPr>
      <w:r w:rsidRPr="00B30B69">
        <w:rPr>
          <w:rFonts w:hint="eastAsia"/>
        </w:rPr>
        <w:t>如何规定开禁止罢工的要害服务部门。</w:t>
      </w:r>
    </w:p>
    <w:p w:rsidR="00B30B69" w:rsidRPr="004F1BA1" w:rsidRDefault="00B30B69" w:rsidP="00F11187">
      <w:pPr>
        <w:pStyle w:val="Heading3"/>
        <w:spacing w:after="240"/>
        <w:rPr>
          <w:rFonts w:ascii="Time New Roman" w:eastAsia="SimHei" w:hAnsi="Time New Roman" w:hint="eastAsia"/>
          <w:u w:val="none"/>
        </w:rPr>
      </w:pPr>
      <w:r w:rsidRPr="004F1BA1">
        <w:rPr>
          <w:rFonts w:ascii="Time New Roman" w:eastAsia="SimHei" w:hAnsi="Time New Roman" w:hint="eastAsia"/>
          <w:u w:val="none"/>
        </w:rPr>
        <w:t>第</w:t>
      </w:r>
      <w:r w:rsidR="00F11187">
        <w:rPr>
          <w:rFonts w:ascii="Time New Roman" w:eastAsia="SimHei" w:hAnsi="Time New Roman" w:hint="eastAsia"/>
          <w:u w:val="none"/>
        </w:rPr>
        <w:t xml:space="preserve"> </w:t>
      </w:r>
      <w:r w:rsidRPr="004F1BA1">
        <w:rPr>
          <w:rFonts w:ascii="Time New Roman" w:eastAsia="SimHei" w:hAnsi="Time New Roman" w:hint="eastAsia"/>
          <w:u w:val="none"/>
        </w:rPr>
        <w:t>九</w:t>
      </w:r>
      <w:r w:rsidR="00F11187">
        <w:rPr>
          <w:rFonts w:ascii="Time New Roman" w:eastAsia="SimHei" w:hAnsi="Time New Roman" w:hint="eastAsia"/>
          <w:u w:val="none"/>
        </w:rPr>
        <w:t xml:space="preserve"> </w:t>
      </w:r>
      <w:r w:rsidRPr="004F1BA1">
        <w:rPr>
          <w:rFonts w:ascii="Time New Roman" w:eastAsia="SimHei" w:hAnsi="Time New Roman" w:hint="eastAsia"/>
          <w:u w:val="none"/>
        </w:rPr>
        <w:t>条</w:t>
      </w:r>
    </w:p>
    <w:p w:rsidR="00B30B69" w:rsidRPr="00B30B69" w:rsidRDefault="004F1BA1" w:rsidP="00E86F22">
      <w:pPr>
        <w:rPr>
          <w:rFonts w:hint="eastAsia"/>
        </w:rPr>
      </w:pPr>
      <w:r>
        <w:rPr>
          <w:rFonts w:hint="eastAsia"/>
        </w:rPr>
        <w:tab/>
      </w:r>
      <w:r w:rsidR="00B30B69" w:rsidRPr="00B30B69">
        <w:t>27.</w:t>
      </w:r>
      <w:r w:rsidR="00B30B69" w:rsidRPr="00B30B69">
        <w:rPr>
          <w:rFonts w:hint="eastAsia"/>
        </w:rPr>
        <w:t xml:space="preserve"> </w:t>
      </w:r>
      <w:r>
        <w:rPr>
          <w:rFonts w:hint="eastAsia"/>
        </w:rPr>
        <w:t xml:space="preserve"> </w:t>
      </w:r>
      <w:r w:rsidR="00B30B69" w:rsidRPr="00B30B69">
        <w:rPr>
          <w:rFonts w:hint="eastAsia"/>
        </w:rPr>
        <w:t>请说明缔约国是否有全民社会保障。此外请说明提供以下哪些门类的社会保障：卫生保健、疾病、老龄、失业、工伤、家庭和儿童支助、产妇、残疾、遗属和孤儿。</w:t>
      </w:r>
      <w:r w:rsidR="00B30B69" w:rsidRPr="00B30B69">
        <w:rPr>
          <w:vertAlign w:val="superscript"/>
        </w:rPr>
        <w:footnoteReference w:id="3"/>
      </w:r>
      <w:r w:rsidR="00B30B69" w:rsidRPr="00B30B69">
        <w:rPr>
          <w:rFonts w:hint="eastAsia"/>
        </w:rPr>
        <w:t xml:space="preserve"> </w:t>
      </w:r>
    </w:p>
    <w:p w:rsidR="00B30B69" w:rsidRPr="00B30B69" w:rsidRDefault="004F1BA1" w:rsidP="00B30B69">
      <w:pPr>
        <w:rPr>
          <w:rFonts w:hint="eastAsia"/>
        </w:rPr>
      </w:pPr>
      <w:r>
        <w:rPr>
          <w:rFonts w:hint="eastAsia"/>
        </w:rPr>
        <w:tab/>
      </w:r>
      <w:r w:rsidR="00B30B69" w:rsidRPr="00B30B69">
        <w:t>28.</w:t>
      </w:r>
      <w:r>
        <w:rPr>
          <w:rFonts w:hint="eastAsia"/>
        </w:rPr>
        <w:t xml:space="preserve">  </w:t>
      </w:r>
      <w:r w:rsidR="00B30B69" w:rsidRPr="00B30B69">
        <w:rPr>
          <w:rFonts w:hint="eastAsia"/>
        </w:rPr>
        <w:t>请说明是否规定有并定期审查包括养恤金在内的法定最低津贴额，这些福利是否足以保障领取人及其家庭适足的生活水准。</w:t>
      </w:r>
      <w:r w:rsidR="00B30B69" w:rsidRPr="00B30B69">
        <w:rPr>
          <w:vertAlign w:val="superscript"/>
        </w:rPr>
        <w:footnoteReference w:id="4"/>
      </w:r>
      <w:r w:rsidR="00B30B69" w:rsidRPr="00B30B69">
        <w:rPr>
          <w:rFonts w:hint="eastAsia"/>
        </w:rPr>
        <w:t xml:space="preserve"> </w:t>
      </w:r>
    </w:p>
    <w:p w:rsidR="00B30B69" w:rsidRPr="00B30B69" w:rsidRDefault="004F1BA1" w:rsidP="00B30B69">
      <w:r>
        <w:rPr>
          <w:rFonts w:hint="eastAsia"/>
        </w:rPr>
        <w:tab/>
      </w:r>
      <w:r w:rsidR="00B30B69" w:rsidRPr="00B30B69">
        <w:t>29.</w:t>
      </w:r>
      <w:r>
        <w:rPr>
          <w:rFonts w:hint="eastAsia"/>
        </w:rPr>
        <w:t xml:space="preserve">  </w:t>
      </w:r>
      <w:r w:rsidR="00B30B69" w:rsidRPr="00B30B69">
        <w:rPr>
          <w:rFonts w:hint="eastAsia"/>
        </w:rPr>
        <w:t>请说明社会保障制度是否也保障未在缴费性计划内的处境不利和被边缘化个人及家庭得到非缴费性社会援助津贴。</w:t>
      </w:r>
      <w:r w:rsidR="00B30B69" w:rsidRPr="00B30B69">
        <w:rPr>
          <w:vertAlign w:val="superscript"/>
        </w:rPr>
        <w:footnoteReference w:id="5"/>
      </w:r>
    </w:p>
    <w:p w:rsidR="00B30B69" w:rsidRPr="00B30B69" w:rsidRDefault="004F1BA1" w:rsidP="00B30B69">
      <w:r>
        <w:rPr>
          <w:rFonts w:hint="eastAsia"/>
        </w:rPr>
        <w:tab/>
      </w:r>
      <w:r w:rsidR="00B30B69" w:rsidRPr="00B30B69">
        <w:t>30.</w:t>
      </w:r>
      <w:r w:rsidR="00B30B69" w:rsidRPr="00B30B69">
        <w:rPr>
          <w:rFonts w:hint="eastAsia"/>
        </w:rPr>
        <w:t xml:space="preserve"> </w:t>
      </w:r>
      <w:r>
        <w:rPr>
          <w:rFonts w:hint="eastAsia"/>
        </w:rPr>
        <w:t xml:space="preserve"> </w:t>
      </w:r>
      <w:r w:rsidR="00B30B69" w:rsidRPr="00B30B69">
        <w:rPr>
          <w:rFonts w:hint="eastAsia"/>
        </w:rPr>
        <w:t>请说明上述公共社会保障计划是否得到私人计划或非正式安排的补充。</w:t>
      </w:r>
      <w:r w:rsidR="00B30B69" w:rsidRPr="00B30B69">
        <w:rPr>
          <w:vertAlign w:val="superscript"/>
        </w:rPr>
        <w:footnoteReference w:id="6"/>
      </w:r>
      <w:r w:rsidR="00B30B69" w:rsidRPr="00B30B69">
        <w:rPr>
          <w:rFonts w:hint="eastAsia"/>
        </w:rPr>
        <w:t>如果有这类补充，请说明这些计划和安排的情况及其与公共计划的内在关系。</w:t>
      </w:r>
    </w:p>
    <w:p w:rsidR="00B30B69" w:rsidRPr="00B30B69" w:rsidRDefault="004F1BA1" w:rsidP="00B30B69">
      <w:pPr>
        <w:rPr>
          <w:rFonts w:hint="eastAsia"/>
        </w:rPr>
      </w:pPr>
      <w:r>
        <w:rPr>
          <w:rFonts w:hint="eastAsia"/>
        </w:rPr>
        <w:tab/>
      </w:r>
      <w:r w:rsidR="00B30B69" w:rsidRPr="00B30B69">
        <w:t>31.</w:t>
      </w:r>
      <w:r>
        <w:rPr>
          <w:rFonts w:hint="eastAsia"/>
        </w:rPr>
        <w:t xml:space="preserve">  </w:t>
      </w:r>
      <w:r w:rsidR="00B30B69" w:rsidRPr="00B30B69">
        <w:rPr>
          <w:rFonts w:hint="eastAsia"/>
        </w:rPr>
        <w:t>请说明男女是否在养恤金开始领取年龄、</w:t>
      </w:r>
      <w:r w:rsidR="00B30B69" w:rsidRPr="00B30B69">
        <w:rPr>
          <w:vertAlign w:val="superscript"/>
        </w:rPr>
        <w:footnoteReference w:id="7"/>
      </w:r>
      <w:r w:rsidR="00E658DF">
        <w:rPr>
          <w:rFonts w:hint="eastAsia"/>
        </w:rPr>
        <w:t xml:space="preserve"> </w:t>
      </w:r>
      <w:r w:rsidR="00B30B69" w:rsidRPr="00B30B69">
        <w:rPr>
          <w:rFonts w:hint="eastAsia"/>
        </w:rPr>
        <w:t>缴费期以及缴费额方面平等享受养恤金权利。</w:t>
      </w:r>
    </w:p>
    <w:p w:rsidR="00B30B69" w:rsidRPr="00B30B69" w:rsidRDefault="004F1BA1" w:rsidP="00B30B69">
      <w:r>
        <w:rPr>
          <w:rFonts w:hint="eastAsia"/>
        </w:rPr>
        <w:tab/>
      </w:r>
      <w:r w:rsidR="00B30B69" w:rsidRPr="00B30B69">
        <w:t>32.</w:t>
      </w:r>
      <w:r>
        <w:rPr>
          <w:rFonts w:hint="eastAsia"/>
        </w:rPr>
        <w:t xml:space="preserve"> </w:t>
      </w:r>
      <w:r w:rsidR="00B30B69" w:rsidRPr="00B30B69">
        <w:rPr>
          <w:rFonts w:hint="eastAsia"/>
        </w:rPr>
        <w:t xml:space="preserve"> </w:t>
      </w:r>
      <w:r w:rsidR="00B30B69" w:rsidRPr="00B30B69">
        <w:rPr>
          <w:rFonts w:hint="eastAsia"/>
        </w:rPr>
        <w:t>请提供资料说明在保护非正规经济部门的工作人员，尤其在卫生保健、妊娠和老龄方面有哪些社会保障方案，包括非正式计划。</w:t>
      </w:r>
      <w:r w:rsidR="00B30B69" w:rsidRPr="00B30B69">
        <w:rPr>
          <w:vertAlign w:val="superscript"/>
        </w:rPr>
        <w:footnoteReference w:id="8"/>
      </w:r>
    </w:p>
    <w:p w:rsidR="00B30B69" w:rsidRPr="00B30B69" w:rsidRDefault="004F1BA1" w:rsidP="00F11187">
      <w:pPr>
        <w:spacing w:after="240"/>
      </w:pPr>
      <w:r>
        <w:rPr>
          <w:rFonts w:hint="eastAsia"/>
        </w:rPr>
        <w:tab/>
      </w:r>
      <w:r w:rsidR="00B30B69" w:rsidRPr="00B30B69">
        <w:t>33.</w:t>
      </w:r>
      <w:r w:rsidR="00B30B69" w:rsidRPr="00B30B69">
        <w:rPr>
          <w:rFonts w:hint="eastAsia"/>
        </w:rPr>
        <w:t xml:space="preserve"> </w:t>
      </w:r>
      <w:r>
        <w:rPr>
          <w:rFonts w:hint="eastAsia"/>
        </w:rPr>
        <w:t xml:space="preserve"> </w:t>
      </w:r>
      <w:r w:rsidR="00B30B69" w:rsidRPr="00B30B69">
        <w:rPr>
          <w:rFonts w:hint="eastAsia"/>
        </w:rPr>
        <w:t>请说明非本国国民在多大程度上享有非缴费性收入支助、卫生保健和家庭支助计划的福利。</w:t>
      </w:r>
      <w:r w:rsidR="00B30B69" w:rsidRPr="00B30B69">
        <w:rPr>
          <w:vertAlign w:val="superscript"/>
        </w:rPr>
        <w:footnoteReference w:id="9"/>
      </w:r>
    </w:p>
    <w:p w:rsidR="00B30B69" w:rsidRPr="004F1BA1" w:rsidRDefault="00B30B69" w:rsidP="00F11187">
      <w:pPr>
        <w:pStyle w:val="Heading3"/>
        <w:spacing w:after="240"/>
        <w:rPr>
          <w:rFonts w:ascii="Time New Roman" w:eastAsia="SimHei" w:hAnsi="Time New Roman" w:hint="eastAsia"/>
          <w:u w:val="none"/>
        </w:rPr>
      </w:pPr>
      <w:r w:rsidRPr="004F1BA1">
        <w:rPr>
          <w:rFonts w:ascii="Time New Roman" w:eastAsia="SimHei" w:hAnsi="Time New Roman" w:hint="eastAsia"/>
          <w:u w:val="none"/>
        </w:rPr>
        <w:t>第</w:t>
      </w:r>
      <w:r w:rsidR="00F11187">
        <w:rPr>
          <w:rFonts w:ascii="Time New Roman" w:eastAsia="SimHei" w:hAnsi="Time New Roman" w:hint="eastAsia"/>
          <w:u w:val="none"/>
        </w:rPr>
        <w:t xml:space="preserve"> </w:t>
      </w:r>
      <w:r w:rsidRPr="004F1BA1">
        <w:rPr>
          <w:rFonts w:ascii="Time New Roman" w:eastAsia="SimHei" w:hAnsi="Time New Roman" w:hint="eastAsia"/>
          <w:u w:val="none"/>
        </w:rPr>
        <w:t>十</w:t>
      </w:r>
      <w:r w:rsidR="00F11187">
        <w:rPr>
          <w:rFonts w:ascii="Time New Roman" w:eastAsia="SimHei" w:hAnsi="Time New Roman" w:hint="eastAsia"/>
          <w:u w:val="none"/>
        </w:rPr>
        <w:t xml:space="preserve"> </w:t>
      </w:r>
      <w:r w:rsidRPr="004F1BA1">
        <w:rPr>
          <w:rFonts w:ascii="Time New Roman" w:eastAsia="SimHei" w:hAnsi="Time New Roman" w:hint="eastAsia"/>
          <w:u w:val="none"/>
        </w:rPr>
        <w:t>条</w:t>
      </w:r>
    </w:p>
    <w:p w:rsidR="00B30B69" w:rsidRPr="00B30B69" w:rsidRDefault="004F1BA1" w:rsidP="00B30B69">
      <w:pPr>
        <w:rPr>
          <w:rFonts w:hint="eastAsia"/>
        </w:rPr>
      </w:pPr>
      <w:r>
        <w:rPr>
          <w:rFonts w:hint="eastAsia"/>
        </w:rPr>
        <w:tab/>
      </w:r>
      <w:r w:rsidR="00B30B69" w:rsidRPr="00B30B69">
        <w:t xml:space="preserve">34. </w:t>
      </w:r>
      <w:r>
        <w:rPr>
          <w:rFonts w:hint="eastAsia"/>
        </w:rPr>
        <w:t xml:space="preserve"> </w:t>
      </w:r>
      <w:r w:rsidR="00B30B69" w:rsidRPr="00B30B69">
        <w:rPr>
          <w:rFonts w:hint="eastAsia"/>
        </w:rPr>
        <w:t>请说明缔约国怎样保障男子、特别是妇女有权在完全和自主同意的情况下结婚和建立家庭。</w:t>
      </w:r>
    </w:p>
    <w:p w:rsidR="00B30B69" w:rsidRPr="00B30B69" w:rsidRDefault="004F1BA1" w:rsidP="004F1BA1">
      <w:pPr>
        <w:rPr>
          <w:rFonts w:hint="eastAsia"/>
        </w:rPr>
      </w:pPr>
      <w:r>
        <w:rPr>
          <w:rFonts w:hint="eastAsia"/>
        </w:rPr>
        <w:tab/>
      </w:r>
      <w:r w:rsidR="00B30B69" w:rsidRPr="00B30B69">
        <w:t>35.</w:t>
      </w:r>
      <w:r>
        <w:rPr>
          <w:rFonts w:hint="eastAsia"/>
        </w:rPr>
        <w:t xml:space="preserve">  </w:t>
      </w:r>
      <w:r w:rsidR="00B30B69" w:rsidRPr="00B30B69">
        <w:rPr>
          <w:rFonts w:hint="eastAsia"/>
        </w:rPr>
        <w:t>请提供资料说明社会支助家庭的服务的提供、覆盖面和资金情况，以及现有确保所有家庭、尤其是贫穷家庭、少数民族家庭和单亲家庭在以下方面机会平等的法律条款：</w:t>
      </w:r>
    </w:p>
    <w:p w:rsidR="00B30B69" w:rsidRPr="00B30B69" w:rsidRDefault="00B30B69" w:rsidP="004F1BA1">
      <w:pPr>
        <w:numPr>
          <w:ilvl w:val="0"/>
          <w:numId w:val="14"/>
        </w:numPr>
      </w:pPr>
      <w:r w:rsidRPr="00B30B69">
        <w:rPr>
          <w:rFonts w:hint="eastAsia"/>
        </w:rPr>
        <w:t>儿童养护；</w:t>
      </w:r>
      <w:r w:rsidRPr="00B30B69">
        <w:rPr>
          <w:vertAlign w:val="superscript"/>
        </w:rPr>
        <w:footnoteReference w:id="10"/>
      </w:r>
      <w:r w:rsidR="004F1BA1">
        <w:rPr>
          <w:rFonts w:hint="eastAsia"/>
        </w:rPr>
        <w:t xml:space="preserve"> </w:t>
      </w:r>
      <w:r w:rsidRPr="00B30B69">
        <w:rPr>
          <w:rFonts w:hint="eastAsia"/>
        </w:rPr>
        <w:t>以及</w:t>
      </w:r>
    </w:p>
    <w:p w:rsidR="00B30B69" w:rsidRPr="00B30B69" w:rsidRDefault="00B30B69" w:rsidP="004F1BA1">
      <w:pPr>
        <w:numPr>
          <w:ilvl w:val="0"/>
          <w:numId w:val="14"/>
        </w:numPr>
        <w:rPr>
          <w:rFonts w:hint="eastAsia"/>
        </w:rPr>
      </w:pPr>
      <w:r w:rsidRPr="00F11187">
        <w:rPr>
          <w:rFonts w:hint="eastAsia"/>
          <w:spacing w:val="9"/>
        </w:rPr>
        <w:t>帮助老年人和残疾人尽可能长久维持正常生活环境的社会服务</w:t>
      </w:r>
      <w:r w:rsidRPr="00F11187">
        <w:rPr>
          <w:spacing w:val="9"/>
          <w:vertAlign w:val="superscript"/>
        </w:rPr>
        <w:footnoteReference w:id="11"/>
      </w:r>
      <w:r w:rsidRPr="00F11187">
        <w:rPr>
          <w:spacing w:val="9"/>
        </w:rPr>
        <w:t xml:space="preserve"> </w:t>
      </w:r>
      <w:r w:rsidRPr="00F11187">
        <w:rPr>
          <w:rFonts w:hint="eastAsia"/>
          <w:spacing w:val="9"/>
        </w:rPr>
        <w:t>以及在他们需要依靠时，帮助他们获得适当医疗和社会养护的社会服务</w:t>
      </w:r>
      <w:r w:rsidRPr="00B30B69">
        <w:rPr>
          <w:rFonts w:hint="eastAsia"/>
        </w:rPr>
        <w:t>。</w:t>
      </w:r>
    </w:p>
    <w:p w:rsidR="00B30B69" w:rsidRPr="00B30B69" w:rsidRDefault="00A115CD" w:rsidP="00B30B69">
      <w:r>
        <w:rPr>
          <w:rFonts w:hint="eastAsia"/>
        </w:rPr>
        <w:tab/>
      </w:r>
      <w:r w:rsidR="00B30B69" w:rsidRPr="00B30B69">
        <w:t>36.</w:t>
      </w:r>
      <w:r>
        <w:rPr>
          <w:rFonts w:hint="eastAsia"/>
        </w:rPr>
        <w:t xml:space="preserve">  </w:t>
      </w:r>
      <w:r w:rsidR="00B30B69" w:rsidRPr="00B30B69">
        <w:rPr>
          <w:rFonts w:hint="eastAsia"/>
        </w:rPr>
        <w:t>请提供资料介绍缔约国的孕妇保护制度，包括孕妇工作条件和禁止解雇孕妇的情况。尤其请说明：</w:t>
      </w:r>
    </w:p>
    <w:p w:rsidR="00B30B69" w:rsidRPr="00B30B69" w:rsidRDefault="00B30B69" w:rsidP="004F1BA1">
      <w:pPr>
        <w:numPr>
          <w:ilvl w:val="0"/>
          <w:numId w:val="16"/>
        </w:numPr>
        <w:rPr>
          <w:rFonts w:hint="eastAsia"/>
        </w:rPr>
      </w:pPr>
      <w:r w:rsidRPr="00B30B69">
        <w:rPr>
          <w:rFonts w:hint="eastAsia"/>
        </w:rPr>
        <w:t>该制度是否也适用于从事非正常工作的妇女</w:t>
      </w:r>
      <w:r w:rsidRPr="00B30B69">
        <w:rPr>
          <w:vertAlign w:val="superscript"/>
        </w:rPr>
        <w:footnoteReference w:id="12"/>
      </w:r>
      <w:r w:rsidR="00E86F22">
        <w:rPr>
          <w:rFonts w:hint="eastAsia"/>
        </w:rPr>
        <w:t xml:space="preserve"> </w:t>
      </w:r>
      <w:r w:rsidRPr="00B30B69">
        <w:rPr>
          <w:rFonts w:hint="eastAsia"/>
        </w:rPr>
        <w:t>以及不享受妊娠工作福利的妇女</w:t>
      </w:r>
      <w:r w:rsidR="004F1BA1">
        <w:t>；</w:t>
      </w:r>
    </w:p>
    <w:p w:rsidR="00B30B69" w:rsidRPr="00B30B69" w:rsidRDefault="00B30B69" w:rsidP="004F1BA1">
      <w:pPr>
        <w:numPr>
          <w:ilvl w:val="0"/>
          <w:numId w:val="16"/>
        </w:numPr>
      </w:pPr>
      <w:r w:rsidRPr="00B30B69">
        <w:rPr>
          <w:rFonts w:hint="eastAsia"/>
        </w:rPr>
        <w:t>分娩前后带薪产假的时间，以及怀孕、分娩期间和产后提供的现金、医疗及其他支助措施；</w:t>
      </w:r>
      <w:r w:rsidRPr="00B30B69">
        <w:rPr>
          <w:vertAlign w:val="superscript"/>
        </w:rPr>
        <w:footnoteReference w:id="13"/>
      </w:r>
      <w:r w:rsidRPr="00B30B69">
        <w:rPr>
          <w:rFonts w:hint="eastAsia"/>
        </w:rPr>
        <w:t xml:space="preserve"> </w:t>
      </w:r>
      <w:r w:rsidRPr="00B30B69">
        <w:rPr>
          <w:rFonts w:hint="eastAsia"/>
        </w:rPr>
        <w:t>以及</w:t>
      </w:r>
    </w:p>
    <w:p w:rsidR="00B30B69" w:rsidRPr="00B30B69" w:rsidRDefault="00B30B69" w:rsidP="004F1BA1">
      <w:pPr>
        <w:numPr>
          <w:ilvl w:val="0"/>
          <w:numId w:val="16"/>
        </w:numPr>
      </w:pPr>
      <w:r w:rsidRPr="00B30B69">
        <w:rPr>
          <w:rFonts w:hint="eastAsia"/>
        </w:rPr>
        <w:t>男子是否有陪产假，男子与妇女是否有育儿假。</w:t>
      </w:r>
      <w:r w:rsidRPr="00B30B69">
        <w:rPr>
          <w:vertAlign w:val="superscript"/>
        </w:rPr>
        <w:footnoteReference w:id="14"/>
      </w:r>
    </w:p>
    <w:p w:rsidR="00B30B69" w:rsidRPr="00B30B69" w:rsidRDefault="007543CF" w:rsidP="00B30B69">
      <w:r>
        <w:rPr>
          <w:rFonts w:hint="eastAsia"/>
        </w:rPr>
        <w:tab/>
      </w:r>
      <w:r w:rsidR="00B30B69" w:rsidRPr="00B30B69">
        <w:t>37.</w:t>
      </w:r>
      <w:r w:rsidR="00B30B69" w:rsidRPr="00B30B69">
        <w:rPr>
          <w:rFonts w:hint="eastAsia"/>
        </w:rPr>
        <w:t xml:space="preserve"> </w:t>
      </w:r>
      <w:r>
        <w:rPr>
          <w:rFonts w:hint="eastAsia"/>
        </w:rPr>
        <w:t xml:space="preserve"> </w:t>
      </w:r>
      <w:r w:rsidR="00B30B69" w:rsidRPr="00B30B69">
        <w:rPr>
          <w:rFonts w:hint="eastAsia"/>
        </w:rPr>
        <w:t>请说明为儿童和青年采取的保护和援助措施，包括：</w:t>
      </w:r>
    </w:p>
    <w:p w:rsidR="00B30B69" w:rsidRPr="00B30B69" w:rsidRDefault="00B30B69" w:rsidP="007543CF">
      <w:pPr>
        <w:numPr>
          <w:ilvl w:val="0"/>
          <w:numId w:val="18"/>
        </w:numPr>
      </w:pPr>
      <w:r w:rsidRPr="00B30B69">
        <w:rPr>
          <w:rFonts w:hint="eastAsia"/>
        </w:rPr>
        <w:t>缔约国法律禁止不同行业有偿雇佣儿童的最低年龄限制，对雇佣未成年儿童和强迫使用童工进行处罚的现有刑法条款的适用情况；</w:t>
      </w:r>
      <w:r w:rsidRPr="00B30B69">
        <w:rPr>
          <w:vertAlign w:val="superscript"/>
        </w:rPr>
        <w:footnoteReference w:id="15"/>
      </w:r>
    </w:p>
    <w:p w:rsidR="00B30B69" w:rsidRPr="00B30B69" w:rsidRDefault="00B30B69" w:rsidP="007543CF">
      <w:pPr>
        <w:numPr>
          <w:ilvl w:val="0"/>
          <w:numId w:val="18"/>
        </w:numPr>
        <w:rPr>
          <w:rFonts w:hint="eastAsia"/>
        </w:rPr>
      </w:pPr>
      <w:r w:rsidRPr="00B30B69">
        <w:rPr>
          <w:rFonts w:hint="eastAsia"/>
        </w:rPr>
        <w:t>缔约国是否曾对童工的性质和范围召开全国性调查，是否存在打击童工的国家行动计划；以及</w:t>
      </w:r>
    </w:p>
    <w:p w:rsidR="00B30B69" w:rsidRPr="00B30B69" w:rsidRDefault="00B30B69" w:rsidP="007543CF">
      <w:pPr>
        <w:numPr>
          <w:ilvl w:val="0"/>
          <w:numId w:val="18"/>
        </w:numPr>
        <w:rPr>
          <w:rFonts w:hint="eastAsia"/>
        </w:rPr>
      </w:pPr>
      <w:r w:rsidRPr="00B30B69">
        <w:rPr>
          <w:rFonts w:hint="eastAsia"/>
        </w:rPr>
        <w:t>为保护儿童以免其在有害健康的危险条件下工作、免遭各种形式暴力和剥削而采取的措施的效力。</w:t>
      </w:r>
      <w:r w:rsidRPr="00B30B69">
        <w:rPr>
          <w:vertAlign w:val="superscript"/>
        </w:rPr>
        <w:footnoteReference w:id="16"/>
      </w:r>
      <w:r w:rsidRPr="00B30B69">
        <w:rPr>
          <w:rFonts w:hint="eastAsia"/>
        </w:rPr>
        <w:t xml:space="preserve"> </w:t>
      </w:r>
    </w:p>
    <w:p w:rsidR="00B30B69" w:rsidRPr="00B30B69" w:rsidRDefault="007543CF" w:rsidP="00B30B69">
      <w:r>
        <w:rPr>
          <w:rFonts w:hint="eastAsia"/>
        </w:rPr>
        <w:tab/>
      </w:r>
      <w:r w:rsidR="00B30B69" w:rsidRPr="00B30B69">
        <w:t>38.</w:t>
      </w:r>
      <w:r>
        <w:rPr>
          <w:rFonts w:hint="eastAsia"/>
        </w:rPr>
        <w:t xml:space="preserve"> </w:t>
      </w:r>
      <w:r w:rsidR="00B30B69" w:rsidRPr="00B30B69">
        <w:rPr>
          <w:rFonts w:hint="eastAsia"/>
        </w:rPr>
        <w:t xml:space="preserve"> </w:t>
      </w:r>
      <w:r w:rsidR="00B30B69" w:rsidRPr="00B30B69">
        <w:rPr>
          <w:rFonts w:hint="eastAsia"/>
        </w:rPr>
        <w:t>请提供资料说明缔约国现有保护老年人经济、社会、文化权利的立法和机制，尤其请说明禁止凌辱、遗弃、忽视和虐待老人的法律和方案的落实情况。</w:t>
      </w:r>
    </w:p>
    <w:p w:rsidR="00B30B69" w:rsidRPr="00B30B69" w:rsidRDefault="007543CF" w:rsidP="00E86F22">
      <w:r>
        <w:rPr>
          <w:rFonts w:hint="eastAsia"/>
        </w:rPr>
        <w:tab/>
      </w:r>
      <w:r w:rsidR="00B30B69" w:rsidRPr="00B30B69">
        <w:t>39.</w:t>
      </w:r>
      <w:r w:rsidR="00B30B69" w:rsidRPr="00B30B69">
        <w:rPr>
          <w:rFonts w:hint="eastAsia"/>
        </w:rPr>
        <w:t xml:space="preserve"> </w:t>
      </w:r>
      <w:r>
        <w:rPr>
          <w:rFonts w:hint="eastAsia"/>
        </w:rPr>
        <w:t xml:space="preserve"> </w:t>
      </w:r>
      <w:r w:rsidR="00B30B69" w:rsidRPr="00B30B69">
        <w:rPr>
          <w:rFonts w:hint="eastAsia"/>
        </w:rPr>
        <w:t>请提供资料说明寻求庇护者及其家人的经济社会权利，以及现有的帮助移徙人员家庭团聚的立法和机制。</w:t>
      </w:r>
    </w:p>
    <w:p w:rsidR="00B30B69" w:rsidRPr="00B30B69" w:rsidRDefault="007543CF" w:rsidP="00B30B69">
      <w:pPr>
        <w:rPr>
          <w:rFonts w:hint="eastAsia"/>
        </w:rPr>
      </w:pPr>
      <w:r>
        <w:rPr>
          <w:rFonts w:hint="eastAsia"/>
        </w:rPr>
        <w:tab/>
      </w:r>
      <w:r w:rsidR="00B30B69" w:rsidRPr="00B30B69">
        <w:t>40.</w:t>
      </w:r>
      <w:r>
        <w:rPr>
          <w:rFonts w:hint="eastAsia"/>
        </w:rPr>
        <w:t xml:space="preserve">  </w:t>
      </w:r>
      <w:r w:rsidR="00B30B69" w:rsidRPr="00B30B69">
        <w:rPr>
          <w:rFonts w:hint="eastAsia"/>
        </w:rPr>
        <w:t>请说明：</w:t>
      </w:r>
    </w:p>
    <w:p w:rsidR="00B30B69" w:rsidRPr="00B30B69" w:rsidRDefault="00B30B69" w:rsidP="007543CF">
      <w:pPr>
        <w:numPr>
          <w:ilvl w:val="0"/>
          <w:numId w:val="20"/>
        </w:numPr>
        <w:rPr>
          <w:rFonts w:hint="eastAsia"/>
        </w:rPr>
      </w:pPr>
      <w:r w:rsidRPr="00B30B69">
        <w:rPr>
          <w:rFonts w:hint="eastAsia"/>
        </w:rPr>
        <w:t>缔约国是否存在立法明确将家庭暴力、尤其是侵害妇女和儿童的暴力定为刑事犯罪，</w:t>
      </w:r>
      <w:r w:rsidRPr="00B30B69">
        <w:rPr>
          <w:vertAlign w:val="superscript"/>
        </w:rPr>
        <w:footnoteReference w:id="17"/>
      </w:r>
      <w:r w:rsidRPr="00B30B69">
        <w:rPr>
          <w:rFonts w:hint="eastAsia"/>
        </w:rPr>
        <w:t xml:space="preserve"> </w:t>
      </w:r>
      <w:r w:rsidRPr="00B30B69">
        <w:rPr>
          <w:rFonts w:hint="eastAsia"/>
        </w:rPr>
        <w:t>其中包括婚内强奸以及对妇女和儿童的性虐待、立案数量以及对肇事人实施的惩罚；</w:t>
      </w:r>
    </w:p>
    <w:p w:rsidR="00B30B69" w:rsidRPr="00B30B69" w:rsidRDefault="00B30B69" w:rsidP="007543CF">
      <w:pPr>
        <w:numPr>
          <w:ilvl w:val="0"/>
          <w:numId w:val="20"/>
        </w:numPr>
        <w:rPr>
          <w:rFonts w:hint="eastAsia"/>
        </w:rPr>
      </w:pPr>
      <w:r w:rsidRPr="00B30B69">
        <w:rPr>
          <w:rFonts w:hint="eastAsia"/>
        </w:rPr>
        <w:t>是否存在打击家庭暴力的国家行动计划，以及现有的受害人支助和康复措施；</w:t>
      </w:r>
      <w:r w:rsidRPr="00B30B69">
        <w:rPr>
          <w:vertAlign w:val="superscript"/>
        </w:rPr>
        <w:footnoteReference w:id="18"/>
      </w:r>
      <w:r w:rsidRPr="00B30B69">
        <w:t xml:space="preserve"> </w:t>
      </w:r>
      <w:r w:rsidRPr="00B30B69">
        <w:rPr>
          <w:rFonts w:hint="eastAsia"/>
        </w:rPr>
        <w:t>以及</w:t>
      </w:r>
    </w:p>
    <w:p w:rsidR="00B30B69" w:rsidRPr="00B30B69" w:rsidRDefault="00B30B69" w:rsidP="00B30B69">
      <w:pPr>
        <w:numPr>
          <w:ilvl w:val="0"/>
          <w:numId w:val="20"/>
        </w:numPr>
      </w:pPr>
      <w:r w:rsidRPr="00B30B69">
        <w:rPr>
          <w:rFonts w:hint="eastAsia"/>
        </w:rPr>
        <w:t>宣传措施，以及对执法人员及其他相关职业人员进行的认识家庭暴力行为刑事犯罪性质的培训。</w:t>
      </w:r>
    </w:p>
    <w:p w:rsidR="00B30B69" w:rsidRPr="00B30B69" w:rsidRDefault="007543CF" w:rsidP="00B30B69">
      <w:pPr>
        <w:rPr>
          <w:rFonts w:hint="eastAsia"/>
        </w:rPr>
      </w:pPr>
      <w:r>
        <w:rPr>
          <w:rFonts w:hint="eastAsia"/>
        </w:rPr>
        <w:tab/>
      </w:r>
      <w:r w:rsidR="00B30B69" w:rsidRPr="00B30B69">
        <w:t>41.</w:t>
      </w:r>
      <w:r w:rsidR="00B30B69" w:rsidRPr="00B30B69">
        <w:rPr>
          <w:rFonts w:hint="eastAsia"/>
        </w:rPr>
        <w:t xml:space="preserve"> </w:t>
      </w:r>
      <w:r>
        <w:rPr>
          <w:rFonts w:hint="eastAsia"/>
        </w:rPr>
        <w:t xml:space="preserve"> </w:t>
      </w:r>
      <w:r w:rsidR="00B30B69" w:rsidRPr="00B30B69">
        <w:rPr>
          <w:rFonts w:hint="eastAsia"/>
        </w:rPr>
        <w:t>请说明：</w:t>
      </w:r>
    </w:p>
    <w:p w:rsidR="00B30B69" w:rsidRPr="00B30B69" w:rsidRDefault="00B30B69" w:rsidP="007543CF">
      <w:pPr>
        <w:numPr>
          <w:ilvl w:val="0"/>
          <w:numId w:val="22"/>
        </w:numPr>
        <w:rPr>
          <w:rFonts w:hint="eastAsia"/>
          <w:i/>
          <w:iCs/>
        </w:rPr>
      </w:pPr>
      <w:r w:rsidRPr="00B30B69">
        <w:rPr>
          <w:rFonts w:hint="eastAsia"/>
        </w:rPr>
        <w:t>缔约国是否存在立法明确将贩运人口定为刑事犯罪，现有哪些机制监测此种立法的严格执行。此外还请说明缔约国为始发、终点和过境地点人口贩运案报案数以及对肇事人实施的刑罚；以及</w:t>
      </w:r>
    </w:p>
    <w:p w:rsidR="004F1BA1" w:rsidRDefault="00B30B69" w:rsidP="00F11187">
      <w:pPr>
        <w:numPr>
          <w:ilvl w:val="0"/>
          <w:numId w:val="22"/>
        </w:numPr>
        <w:spacing w:after="240"/>
        <w:rPr>
          <w:rFonts w:hint="eastAsia"/>
        </w:rPr>
      </w:pPr>
      <w:r w:rsidRPr="00B30B69">
        <w:rPr>
          <w:rFonts w:hint="eastAsia"/>
        </w:rPr>
        <w:t>是否存在打击贩运的国家行动计划，以及已采取哪些措施支助受害人，包括医疗、社会和法律援助。</w:t>
      </w:r>
    </w:p>
    <w:p w:rsidR="00B30B69" w:rsidRPr="007543CF" w:rsidRDefault="00B30B69" w:rsidP="00E6233A">
      <w:pPr>
        <w:pStyle w:val="Heading3"/>
        <w:spacing w:after="240"/>
        <w:rPr>
          <w:rFonts w:ascii="Time New Roman" w:eastAsia="SimHei" w:hAnsi="Time New Roman"/>
          <w:u w:val="none"/>
        </w:rPr>
      </w:pPr>
      <w:r w:rsidRPr="007543CF">
        <w:rPr>
          <w:rFonts w:ascii="Time New Roman" w:eastAsia="SimHei" w:hAnsi="Time New Roman" w:hint="eastAsia"/>
          <w:u w:val="none"/>
        </w:rPr>
        <w:t>第十一条</w:t>
      </w:r>
    </w:p>
    <w:p w:rsidR="00B30B69" w:rsidRPr="00B30B69" w:rsidRDefault="00B30B69" w:rsidP="00F11187">
      <w:pPr>
        <w:pStyle w:val="Heading3"/>
        <w:spacing w:after="240"/>
      </w:pPr>
      <w:r w:rsidRPr="007543CF">
        <w:rPr>
          <w:u w:val="none"/>
        </w:rPr>
        <w:t>A.</w:t>
      </w:r>
      <w:r w:rsidRPr="007543CF">
        <w:rPr>
          <w:rFonts w:hint="eastAsia"/>
          <w:u w:val="none"/>
        </w:rPr>
        <w:t xml:space="preserve"> </w:t>
      </w:r>
      <w:r w:rsidR="007543CF" w:rsidRPr="007543CF">
        <w:rPr>
          <w:rFonts w:hint="eastAsia"/>
          <w:u w:val="none"/>
        </w:rPr>
        <w:t xml:space="preserve"> </w:t>
      </w:r>
      <w:r w:rsidRPr="00B30B69">
        <w:rPr>
          <w:rFonts w:hint="eastAsia"/>
        </w:rPr>
        <w:t>不断改进生活条件权</w:t>
      </w:r>
    </w:p>
    <w:p w:rsidR="00B30B69" w:rsidRPr="00B30B69" w:rsidRDefault="007543CF" w:rsidP="00B30B69">
      <w:pPr>
        <w:rPr>
          <w:rFonts w:hint="eastAsia"/>
        </w:rPr>
      </w:pPr>
      <w:r>
        <w:rPr>
          <w:rFonts w:hint="eastAsia"/>
        </w:rPr>
        <w:tab/>
      </w:r>
      <w:r w:rsidR="00B30B69" w:rsidRPr="00B30B69">
        <w:t xml:space="preserve">42. </w:t>
      </w:r>
      <w:r>
        <w:rPr>
          <w:rFonts w:hint="eastAsia"/>
        </w:rPr>
        <w:t xml:space="preserve"> </w:t>
      </w:r>
      <w:r w:rsidR="00B30B69" w:rsidRPr="00B30B69">
        <w:rPr>
          <w:rFonts w:hint="eastAsia"/>
        </w:rPr>
        <w:t>请说明缔约国是否已制定有国家贫困线及其计算依据。如果没有贫困线，那么运用什么机制衡量和监测贫困率和贫困程度？</w:t>
      </w:r>
    </w:p>
    <w:p w:rsidR="00B30B69" w:rsidRPr="00B30B69" w:rsidRDefault="007543CF" w:rsidP="00B30B69">
      <w:pPr>
        <w:rPr>
          <w:rFonts w:hint="eastAsia"/>
        </w:rPr>
      </w:pPr>
      <w:r>
        <w:rPr>
          <w:rFonts w:hint="eastAsia"/>
        </w:rPr>
        <w:tab/>
      </w:r>
      <w:r w:rsidR="00B30B69" w:rsidRPr="00B30B69">
        <w:t xml:space="preserve">43. </w:t>
      </w:r>
      <w:r>
        <w:rPr>
          <w:rFonts w:hint="eastAsia"/>
        </w:rPr>
        <w:t xml:space="preserve"> </w:t>
      </w:r>
      <w:r w:rsidR="00B30B69" w:rsidRPr="00B30B69">
        <w:rPr>
          <w:rFonts w:hint="eastAsia"/>
        </w:rPr>
        <w:t>请说明：</w:t>
      </w:r>
    </w:p>
    <w:p w:rsidR="00B30B69" w:rsidRPr="00B30B69" w:rsidRDefault="00B30B69" w:rsidP="007543CF">
      <w:pPr>
        <w:numPr>
          <w:ilvl w:val="0"/>
          <w:numId w:val="24"/>
        </w:numPr>
        <w:rPr>
          <w:rFonts w:hint="eastAsia"/>
        </w:rPr>
      </w:pPr>
      <w:r w:rsidRPr="00B30B69">
        <w:rPr>
          <w:rFonts w:hint="eastAsia"/>
        </w:rPr>
        <w:t>缔约国是否已采取一种全面融合经济、社会、文化权利的国家反贫困行动计划或战略，</w:t>
      </w:r>
      <w:r w:rsidRPr="00B30B69">
        <w:rPr>
          <w:vertAlign w:val="superscript"/>
        </w:rPr>
        <w:footnoteReference w:id="19"/>
      </w:r>
      <w:r w:rsidRPr="00B30B69">
        <w:t xml:space="preserve"> </w:t>
      </w:r>
      <w:r w:rsidRPr="00B30B69">
        <w:rPr>
          <w:rFonts w:hint="eastAsia"/>
        </w:rPr>
        <w:t>是否已有具体机制和程序，监测计划或战略的实施情况，评定有效根治贫困方面取得的进展；以及</w:t>
      </w:r>
    </w:p>
    <w:p w:rsidR="00B30B69" w:rsidRPr="00B30B69" w:rsidRDefault="00B30B69" w:rsidP="00F11187">
      <w:pPr>
        <w:numPr>
          <w:ilvl w:val="0"/>
          <w:numId w:val="24"/>
        </w:numPr>
        <w:spacing w:after="240"/>
        <w:rPr>
          <w:rFonts w:hint="eastAsia"/>
        </w:rPr>
      </w:pPr>
      <w:r w:rsidRPr="00B30B69">
        <w:rPr>
          <w:rFonts w:hint="eastAsia"/>
        </w:rPr>
        <w:t>是否已有具有针对性的政策和方案，根治贫困，包括妇女和儿童的贫困；防止对处境不利和被边缘化群体的个人和家庭的经济和社会排斥，尤其是对少数民族、土著人民以及生活在农村和城市贫困地区的个人和家庭的经济和社会排斥。</w:t>
      </w:r>
    </w:p>
    <w:p w:rsidR="00B30B69" w:rsidRPr="00B30B69" w:rsidRDefault="00B30B69" w:rsidP="00F11187">
      <w:pPr>
        <w:pStyle w:val="Heading3"/>
        <w:spacing w:after="240"/>
        <w:rPr>
          <w:rFonts w:hint="eastAsia"/>
        </w:rPr>
      </w:pPr>
      <w:r w:rsidRPr="007543CF">
        <w:rPr>
          <w:u w:val="none"/>
        </w:rPr>
        <w:t xml:space="preserve">B. </w:t>
      </w:r>
      <w:r w:rsidR="007543CF" w:rsidRPr="007543CF">
        <w:rPr>
          <w:rFonts w:hint="eastAsia"/>
          <w:u w:val="none"/>
        </w:rPr>
        <w:t xml:space="preserve"> </w:t>
      </w:r>
      <w:r w:rsidRPr="00B30B69">
        <w:rPr>
          <w:rFonts w:hint="eastAsia"/>
        </w:rPr>
        <w:t>适足食物权</w:t>
      </w:r>
    </w:p>
    <w:p w:rsidR="00B30B69" w:rsidRPr="00B30B69" w:rsidRDefault="007543CF" w:rsidP="00B30B69">
      <w:r>
        <w:rPr>
          <w:rFonts w:hint="eastAsia"/>
        </w:rPr>
        <w:tab/>
      </w:r>
      <w:r w:rsidR="00B30B69" w:rsidRPr="00B30B69">
        <w:t>44.</w:t>
      </w:r>
      <w:r>
        <w:rPr>
          <w:rFonts w:hint="eastAsia"/>
        </w:rPr>
        <w:t xml:space="preserve">  </w:t>
      </w:r>
      <w:r w:rsidR="00B30B69" w:rsidRPr="00B30B69">
        <w:rPr>
          <w:rFonts w:hint="eastAsia"/>
        </w:rPr>
        <w:t>请提供资料说明已采取哪些措施确保价格承受得起的食物的供应，在数量和质量上足以满足每个人的饮食需要，不含有害物质，并在文化上能够接受。</w:t>
      </w:r>
      <w:r w:rsidR="00B30B69" w:rsidRPr="00B30B69">
        <w:rPr>
          <w:vertAlign w:val="superscript"/>
        </w:rPr>
        <w:footnoteReference w:id="20"/>
      </w:r>
    </w:p>
    <w:p w:rsidR="00B30B69" w:rsidRPr="00B30B69" w:rsidRDefault="007543CF" w:rsidP="00B30B69">
      <w:r>
        <w:rPr>
          <w:rFonts w:hint="eastAsia"/>
        </w:rPr>
        <w:tab/>
      </w:r>
      <w:r w:rsidR="00B30B69" w:rsidRPr="00B30B69">
        <w:t xml:space="preserve">45. </w:t>
      </w:r>
      <w:r>
        <w:rPr>
          <w:rFonts w:hint="eastAsia"/>
        </w:rPr>
        <w:t xml:space="preserve"> </w:t>
      </w:r>
      <w:r w:rsidR="00B30B69" w:rsidRPr="00B30B69">
        <w:rPr>
          <w:rFonts w:hint="eastAsia"/>
        </w:rPr>
        <w:t>请说明已采取哪些措施传播营养原理知识，包括健康饮食知识。</w:t>
      </w:r>
    </w:p>
    <w:p w:rsidR="00B30B69" w:rsidRPr="00B30B69" w:rsidRDefault="007543CF" w:rsidP="00B30B69">
      <w:r>
        <w:rPr>
          <w:rFonts w:hint="eastAsia"/>
        </w:rPr>
        <w:tab/>
      </w:r>
      <w:r w:rsidR="00B30B69" w:rsidRPr="00B30B69">
        <w:t>46.</w:t>
      </w:r>
      <w:r w:rsidR="00B30B69" w:rsidRPr="00B30B69">
        <w:rPr>
          <w:rFonts w:hint="eastAsia"/>
        </w:rPr>
        <w:t xml:space="preserve"> </w:t>
      </w:r>
      <w:r>
        <w:rPr>
          <w:rFonts w:hint="eastAsia"/>
        </w:rPr>
        <w:t xml:space="preserve"> </w:t>
      </w:r>
      <w:r w:rsidR="00B30B69" w:rsidRPr="00B30B69">
        <w:rPr>
          <w:rFonts w:hint="eastAsia"/>
        </w:rPr>
        <w:t>请说明已采取哪些措施，促进处境不利和被边缘化的个人和群体、包括无地农民以及少数群体成员同等有权获得食物、土地、贷款、自然资源以及食物生产技术。</w:t>
      </w:r>
      <w:r w:rsidR="00B30B69" w:rsidRPr="00B30B69">
        <w:rPr>
          <w:vertAlign w:val="superscript"/>
        </w:rPr>
        <w:footnoteReference w:id="21"/>
      </w:r>
    </w:p>
    <w:p w:rsidR="00B30B69" w:rsidRPr="00B30B69" w:rsidRDefault="007543CF" w:rsidP="00F11187">
      <w:pPr>
        <w:spacing w:after="240"/>
        <w:rPr>
          <w:lang w:val="en-GB"/>
        </w:rPr>
      </w:pPr>
      <w:r>
        <w:rPr>
          <w:rFonts w:hint="eastAsia"/>
        </w:rPr>
        <w:tab/>
      </w:r>
      <w:r w:rsidR="00B30B69" w:rsidRPr="00B30B69">
        <w:t>47.</w:t>
      </w:r>
      <w:r>
        <w:rPr>
          <w:rFonts w:hint="eastAsia"/>
        </w:rPr>
        <w:t xml:space="preserve"> </w:t>
      </w:r>
      <w:r w:rsidR="00B30B69" w:rsidRPr="00B30B69">
        <w:rPr>
          <w:rFonts w:hint="eastAsia"/>
          <w:lang w:val="en-GB"/>
        </w:rPr>
        <w:t xml:space="preserve"> </w:t>
      </w:r>
      <w:r w:rsidR="00B30B69" w:rsidRPr="00B30B69">
        <w:rPr>
          <w:rFonts w:hint="eastAsia"/>
          <w:lang w:val="en-GB"/>
        </w:rPr>
        <w:t>请说明缔约国是否已通过或设想在某一具体时间范围内通过“支持在国家粮食安全的情况下逐步实现适足食物权的自愿准则”。</w:t>
      </w:r>
      <w:r w:rsidR="00B30B69" w:rsidRPr="00B30B69">
        <w:rPr>
          <w:vertAlign w:val="superscript"/>
          <w:lang w:val="en-GB"/>
        </w:rPr>
        <w:footnoteReference w:id="22"/>
      </w:r>
      <w:r w:rsidR="00B30B69" w:rsidRPr="00B30B69">
        <w:rPr>
          <w:lang w:val="en-GB"/>
        </w:rPr>
        <w:t xml:space="preserve"> </w:t>
      </w:r>
      <w:r w:rsidR="00B30B69" w:rsidRPr="00B30B69">
        <w:rPr>
          <w:rFonts w:hint="eastAsia"/>
          <w:lang w:val="en-GB"/>
        </w:rPr>
        <w:t>否则请说明原因。</w:t>
      </w:r>
    </w:p>
    <w:p w:rsidR="00B30B69" w:rsidRPr="00B30B69" w:rsidRDefault="00B30B69" w:rsidP="00F11187">
      <w:pPr>
        <w:pStyle w:val="Heading3"/>
        <w:spacing w:after="240"/>
        <w:rPr>
          <w:rFonts w:hint="eastAsia"/>
        </w:rPr>
      </w:pPr>
      <w:r w:rsidRPr="007543CF">
        <w:rPr>
          <w:u w:val="none"/>
        </w:rPr>
        <w:t xml:space="preserve">C. </w:t>
      </w:r>
      <w:r w:rsidR="007543CF" w:rsidRPr="007543CF">
        <w:rPr>
          <w:rFonts w:hint="eastAsia"/>
          <w:u w:val="none"/>
        </w:rPr>
        <w:t xml:space="preserve"> </w:t>
      </w:r>
      <w:r w:rsidRPr="00B30B69">
        <w:rPr>
          <w:rFonts w:hint="eastAsia"/>
        </w:rPr>
        <w:t>用水权</w:t>
      </w:r>
    </w:p>
    <w:p w:rsidR="00B30B69" w:rsidRPr="00B30B69" w:rsidRDefault="007543CF" w:rsidP="00B30B69">
      <w:pPr>
        <w:rPr>
          <w:rFonts w:hint="eastAsia"/>
        </w:rPr>
      </w:pPr>
      <w:r>
        <w:rPr>
          <w:rFonts w:hint="eastAsia"/>
        </w:rPr>
        <w:tab/>
      </w:r>
      <w:r w:rsidR="00B30B69" w:rsidRPr="00B30B69">
        <w:t xml:space="preserve">48. </w:t>
      </w:r>
      <w:r>
        <w:rPr>
          <w:rFonts w:hint="eastAsia"/>
        </w:rPr>
        <w:t xml:space="preserve"> </w:t>
      </w:r>
      <w:r w:rsidR="00B30B69" w:rsidRPr="00B30B69">
        <w:rPr>
          <w:rFonts w:hint="eastAsia"/>
        </w:rPr>
        <w:t>请说明：</w:t>
      </w:r>
    </w:p>
    <w:p w:rsidR="00B30B69" w:rsidRPr="00B30B69" w:rsidRDefault="00B30B69" w:rsidP="007543CF">
      <w:pPr>
        <w:numPr>
          <w:ilvl w:val="0"/>
          <w:numId w:val="26"/>
        </w:numPr>
        <w:rPr>
          <w:rFonts w:hint="eastAsia"/>
        </w:rPr>
      </w:pPr>
      <w:r w:rsidRPr="00B30B69">
        <w:rPr>
          <w:rFonts w:hint="eastAsia"/>
        </w:rPr>
        <w:t>已采取哪些措施，确保人人都能充分而且负担得起地获得足敷个人和家用的安全水；</w:t>
      </w:r>
      <w:r w:rsidRPr="00B30B69">
        <w:rPr>
          <w:vertAlign w:val="superscript"/>
        </w:rPr>
        <w:footnoteReference w:id="23"/>
      </w:r>
    </w:p>
    <w:p w:rsidR="00B30B69" w:rsidRPr="00B30B69" w:rsidRDefault="00B30B69" w:rsidP="007543CF">
      <w:pPr>
        <w:numPr>
          <w:ilvl w:val="0"/>
          <w:numId w:val="26"/>
        </w:numPr>
        <w:rPr>
          <w:rFonts w:hint="eastAsia"/>
        </w:rPr>
      </w:pPr>
      <w:r w:rsidRPr="00B30B69">
        <w:rPr>
          <w:rFonts w:hint="eastAsia"/>
        </w:rPr>
        <w:t>按区域和城市</w:t>
      </w:r>
      <w:r w:rsidRPr="00B30B69">
        <w:rPr>
          <w:rFonts w:hint="eastAsia"/>
        </w:rPr>
        <w:t>/</w:t>
      </w:r>
      <w:r w:rsidRPr="00B30B69">
        <w:rPr>
          <w:rFonts w:hint="eastAsia"/>
        </w:rPr>
        <w:t>农村人口分列的、住所内或就近无法获得足够、安全用水的住户比例，</w:t>
      </w:r>
      <w:r w:rsidRPr="00B30B69">
        <w:rPr>
          <w:vertAlign w:val="superscript"/>
        </w:rPr>
        <w:footnoteReference w:id="24"/>
      </w:r>
      <w:r w:rsidRPr="00B30B69">
        <w:t xml:space="preserve"> </w:t>
      </w:r>
      <w:r w:rsidRPr="00B30B69">
        <w:rPr>
          <w:rFonts w:hint="eastAsia"/>
        </w:rPr>
        <w:t>以及改善这种状况的措施；</w:t>
      </w:r>
    </w:p>
    <w:p w:rsidR="00B30B69" w:rsidRPr="00B30B69" w:rsidRDefault="00B30B69" w:rsidP="007543CF">
      <w:pPr>
        <w:numPr>
          <w:ilvl w:val="0"/>
          <w:numId w:val="26"/>
        </w:numPr>
        <w:rPr>
          <w:rFonts w:hint="eastAsia"/>
        </w:rPr>
      </w:pPr>
      <w:r w:rsidRPr="00B30B69">
        <w:rPr>
          <w:rFonts w:hint="eastAsia"/>
        </w:rPr>
        <w:t>已采取哪些措施，确保无论私营还是公营的供水服务，为人人所能享用；</w:t>
      </w:r>
      <w:r w:rsidRPr="00B30B69">
        <w:rPr>
          <w:vertAlign w:val="superscript"/>
        </w:rPr>
        <w:footnoteReference w:id="25"/>
      </w:r>
      <w:r w:rsidRPr="00B30B69">
        <w:t xml:space="preserve"> </w:t>
      </w:r>
      <w:r w:rsidRPr="00B30B69">
        <w:rPr>
          <w:rFonts w:hint="eastAsia"/>
        </w:rPr>
        <w:t>以及</w:t>
      </w:r>
    </w:p>
    <w:p w:rsidR="00B30B69" w:rsidRPr="00B30B69" w:rsidRDefault="00B30B69" w:rsidP="007543CF">
      <w:pPr>
        <w:numPr>
          <w:ilvl w:val="0"/>
          <w:numId w:val="26"/>
        </w:numPr>
        <w:rPr>
          <w:rFonts w:hint="eastAsia"/>
        </w:rPr>
      </w:pPr>
      <w:r w:rsidRPr="00B30B69">
        <w:rPr>
          <w:rFonts w:hint="eastAsia"/>
        </w:rPr>
        <w:t>现有的监测水质系统。</w:t>
      </w:r>
      <w:r w:rsidRPr="00B30B69">
        <w:rPr>
          <w:vertAlign w:val="superscript"/>
        </w:rPr>
        <w:footnoteReference w:id="26"/>
      </w:r>
      <w:r w:rsidRPr="00B30B69">
        <w:rPr>
          <w:rFonts w:hint="eastAsia"/>
        </w:rPr>
        <w:t xml:space="preserve"> </w:t>
      </w:r>
    </w:p>
    <w:p w:rsidR="00B30B69" w:rsidRPr="00B30B69" w:rsidRDefault="007543CF" w:rsidP="00F11187">
      <w:pPr>
        <w:spacing w:after="240"/>
      </w:pPr>
      <w:r>
        <w:rPr>
          <w:rFonts w:hint="eastAsia"/>
        </w:rPr>
        <w:tab/>
      </w:r>
      <w:r w:rsidR="00B30B69" w:rsidRPr="00B30B69">
        <w:t>49.</w:t>
      </w:r>
      <w:r w:rsidR="00B30B69" w:rsidRPr="00B30B69">
        <w:rPr>
          <w:rFonts w:hint="eastAsia"/>
        </w:rPr>
        <w:t xml:space="preserve"> </w:t>
      </w:r>
      <w:r>
        <w:rPr>
          <w:rFonts w:hint="eastAsia"/>
        </w:rPr>
        <w:t xml:space="preserve"> </w:t>
      </w:r>
      <w:r w:rsidR="00B30B69" w:rsidRPr="00B30B69">
        <w:rPr>
          <w:rFonts w:hint="eastAsia"/>
        </w:rPr>
        <w:t>请提供资料介绍卫生用水、水源保护和最大限度节水方法的教育情况。</w:t>
      </w:r>
      <w:r w:rsidR="00B30B69" w:rsidRPr="00B30B69">
        <w:rPr>
          <w:vertAlign w:val="superscript"/>
        </w:rPr>
        <w:footnoteReference w:id="27"/>
      </w:r>
    </w:p>
    <w:p w:rsidR="00B30B69" w:rsidRPr="00B30B69" w:rsidRDefault="00B30B69" w:rsidP="00F11187">
      <w:pPr>
        <w:pStyle w:val="Heading3"/>
        <w:spacing w:after="240"/>
        <w:rPr>
          <w:rFonts w:hint="eastAsia"/>
        </w:rPr>
      </w:pPr>
      <w:r w:rsidRPr="007543CF">
        <w:rPr>
          <w:u w:val="none"/>
        </w:rPr>
        <w:t xml:space="preserve">D. </w:t>
      </w:r>
      <w:r w:rsidRPr="007543CF">
        <w:rPr>
          <w:rFonts w:hint="eastAsia"/>
          <w:u w:val="none"/>
        </w:rPr>
        <w:t xml:space="preserve"> </w:t>
      </w:r>
      <w:r w:rsidRPr="00B30B69">
        <w:rPr>
          <w:rFonts w:hint="eastAsia"/>
        </w:rPr>
        <w:t>适足住房权</w:t>
      </w:r>
    </w:p>
    <w:p w:rsidR="00B30B69" w:rsidRPr="00654EE2" w:rsidRDefault="007543CF" w:rsidP="00B30B69">
      <w:pPr>
        <w:rPr>
          <w:spacing w:val="6"/>
        </w:rPr>
      </w:pPr>
      <w:r w:rsidRPr="00654EE2">
        <w:rPr>
          <w:rFonts w:hint="eastAsia"/>
          <w:spacing w:val="6"/>
        </w:rPr>
        <w:tab/>
      </w:r>
      <w:r w:rsidR="00B30B69" w:rsidRPr="00654EE2">
        <w:rPr>
          <w:spacing w:val="6"/>
        </w:rPr>
        <w:t xml:space="preserve">50. </w:t>
      </w:r>
      <w:r w:rsidRPr="00654EE2">
        <w:rPr>
          <w:rFonts w:hint="eastAsia"/>
          <w:spacing w:val="6"/>
        </w:rPr>
        <w:t xml:space="preserve"> </w:t>
      </w:r>
      <w:r w:rsidR="00B30B69" w:rsidRPr="00654EE2">
        <w:rPr>
          <w:rFonts w:hint="eastAsia"/>
          <w:spacing w:val="6"/>
        </w:rPr>
        <w:t>请说明是否已对无家可归和住房不足情况展开全国调查及调查的结果，尤其是无家可归或住房不足的人数和户数，住房没有如用水、取暖、垃圾处理、卫生设施和用电等基本设施和服务的人数和户数，以及住房过度拥挤或构造危险的人数。</w:t>
      </w:r>
    </w:p>
    <w:p w:rsidR="00B30B69" w:rsidRPr="00B30B69" w:rsidRDefault="007543CF" w:rsidP="00B30B69">
      <w:pPr>
        <w:rPr>
          <w:rFonts w:hint="eastAsia"/>
        </w:rPr>
      </w:pPr>
      <w:r>
        <w:rPr>
          <w:rFonts w:hint="eastAsia"/>
        </w:rPr>
        <w:tab/>
      </w:r>
      <w:r w:rsidR="00B30B69" w:rsidRPr="00B30B69">
        <w:t xml:space="preserve">51. </w:t>
      </w:r>
      <w:r>
        <w:rPr>
          <w:rFonts w:hint="eastAsia"/>
        </w:rPr>
        <w:t xml:space="preserve"> </w:t>
      </w:r>
      <w:r w:rsidR="00B30B69" w:rsidRPr="00B30B69">
        <w:rPr>
          <w:rFonts w:hint="eastAsia"/>
        </w:rPr>
        <w:t>请说明：</w:t>
      </w:r>
    </w:p>
    <w:p w:rsidR="00B30B69" w:rsidRPr="00B30B69" w:rsidRDefault="00B30B69" w:rsidP="007543CF">
      <w:pPr>
        <w:numPr>
          <w:ilvl w:val="0"/>
          <w:numId w:val="28"/>
        </w:numPr>
        <w:rPr>
          <w:rFonts w:hint="eastAsia"/>
        </w:rPr>
      </w:pPr>
      <w:r w:rsidRPr="00B30B69">
        <w:rPr>
          <w:rFonts w:hint="eastAsia"/>
        </w:rPr>
        <w:t>已采取哪些措施确保人人能够获得适足、可负担而且使用权有法律保障的住房，而不论其收入或利用经济来源如何；</w:t>
      </w:r>
    </w:p>
    <w:p w:rsidR="00A115CD" w:rsidRDefault="00B30B69" w:rsidP="007543CF">
      <w:pPr>
        <w:numPr>
          <w:ilvl w:val="0"/>
          <w:numId w:val="28"/>
        </w:numPr>
      </w:pPr>
      <w:r w:rsidRPr="00B30B69">
        <w:rPr>
          <w:rFonts w:hint="eastAsia"/>
        </w:rPr>
        <w:t>社会住房措施的效力，诸如向处境不利和被边缘化的个人和家庭、尤其是农村和城市贫困地区的这类人员提供低成本社会住房单元，获得这类住房是否需要等候，平均等候时间多长；</w:t>
      </w:r>
    </w:p>
    <w:p w:rsidR="00B30B69" w:rsidRPr="00B30B69" w:rsidRDefault="00B30B69" w:rsidP="00A115CD">
      <w:pPr>
        <w:numPr>
          <w:ilvl w:val="0"/>
          <w:numId w:val="28"/>
        </w:numPr>
      </w:pPr>
      <w:r w:rsidRPr="00B30B69">
        <w:rPr>
          <w:rFonts w:hint="eastAsia"/>
        </w:rPr>
        <w:t>已采取哪些措施，使有特殊住房需求的人员，如有儿童、老人</w:t>
      </w:r>
      <w:r w:rsidRPr="00B30B69">
        <w:rPr>
          <w:vertAlign w:val="superscript"/>
        </w:rPr>
        <w:footnoteReference w:id="28"/>
      </w:r>
      <w:r w:rsidR="00F11187">
        <w:rPr>
          <w:rFonts w:hint="eastAsia"/>
        </w:rPr>
        <w:t xml:space="preserve"> </w:t>
      </w:r>
      <w:r w:rsidRPr="00B30B69">
        <w:rPr>
          <w:rFonts w:hint="eastAsia"/>
        </w:rPr>
        <w:t>和残疾人的家庭能够获得适居住房；</w:t>
      </w:r>
      <w:r w:rsidRPr="00B30B69">
        <w:rPr>
          <w:vertAlign w:val="superscript"/>
        </w:rPr>
        <w:footnoteReference w:id="29"/>
      </w:r>
      <w:r w:rsidRPr="00B30B69">
        <w:t xml:space="preserve"> </w:t>
      </w:r>
    </w:p>
    <w:p w:rsidR="00B30B69" w:rsidRPr="00B30B69" w:rsidRDefault="007543CF" w:rsidP="00B30B69">
      <w:r>
        <w:rPr>
          <w:rFonts w:hint="eastAsia"/>
        </w:rPr>
        <w:tab/>
      </w:r>
      <w:r w:rsidR="00B30B69" w:rsidRPr="00B30B69">
        <w:t>52.</w:t>
      </w:r>
      <w:r w:rsidR="00B30B69" w:rsidRPr="00B30B69">
        <w:rPr>
          <w:rFonts w:hint="eastAsia"/>
        </w:rPr>
        <w:t xml:space="preserve"> </w:t>
      </w:r>
      <w:r>
        <w:rPr>
          <w:rFonts w:hint="eastAsia"/>
        </w:rPr>
        <w:t xml:space="preserve"> </w:t>
      </w:r>
      <w:r w:rsidR="00B30B69" w:rsidRPr="00B30B69">
        <w:rPr>
          <w:rFonts w:hint="eastAsia"/>
        </w:rPr>
        <w:t>请说明现有哪些立法等方面的措施，确保住房不建于污染场地上或紧邻威胁住户健康的污染源。</w:t>
      </w:r>
      <w:r w:rsidR="00B30B69" w:rsidRPr="00B30B69">
        <w:rPr>
          <w:vertAlign w:val="superscript"/>
        </w:rPr>
        <w:footnoteReference w:id="30"/>
      </w:r>
    </w:p>
    <w:p w:rsidR="00B30B69" w:rsidRPr="00B30B69" w:rsidRDefault="007543CF" w:rsidP="00B30B69">
      <w:r>
        <w:rPr>
          <w:rFonts w:hint="eastAsia"/>
        </w:rPr>
        <w:tab/>
      </w:r>
      <w:r w:rsidR="00B30B69" w:rsidRPr="00B30B69">
        <w:t>53.</w:t>
      </w:r>
      <w:r>
        <w:rPr>
          <w:rFonts w:hint="eastAsia"/>
        </w:rPr>
        <w:t xml:space="preserve"> </w:t>
      </w:r>
      <w:r w:rsidR="00B30B69" w:rsidRPr="00B30B69">
        <w:rPr>
          <w:rFonts w:hint="eastAsia"/>
        </w:rPr>
        <w:t xml:space="preserve"> </w:t>
      </w:r>
      <w:r w:rsidR="00B30B69" w:rsidRPr="00B30B69">
        <w:rPr>
          <w:rFonts w:hint="eastAsia"/>
        </w:rPr>
        <w:t>请说明是否有任何处境不利和被边缘化的个人和群体</w:t>
      </w:r>
      <w:r w:rsidR="004F1BA1">
        <w:rPr>
          <w:rFonts w:hint="eastAsia"/>
        </w:rPr>
        <w:t>(</w:t>
      </w:r>
      <w:r w:rsidR="00B30B69" w:rsidRPr="00B30B69">
        <w:rPr>
          <w:rFonts w:hint="eastAsia"/>
        </w:rPr>
        <w:t>诸如少数民族等</w:t>
      </w:r>
      <w:r w:rsidR="004F1BA1">
        <w:rPr>
          <w:rFonts w:hint="eastAsia"/>
        </w:rPr>
        <w:t>)</w:t>
      </w:r>
      <w:r w:rsidR="00B30B69" w:rsidRPr="00B30B69">
        <w:rPr>
          <w:rFonts w:hint="eastAsia"/>
        </w:rPr>
        <w:t>遭到逼迁的影响，已采取哪些措施，确保逼迁不掺杂任何形式的歧视。</w:t>
      </w:r>
      <w:r w:rsidR="00B30B69" w:rsidRPr="00B30B69">
        <w:rPr>
          <w:vertAlign w:val="superscript"/>
        </w:rPr>
        <w:footnoteReference w:id="31"/>
      </w:r>
    </w:p>
    <w:p w:rsidR="00B30B69" w:rsidRPr="00B30B69" w:rsidRDefault="007543CF" w:rsidP="007543CF">
      <w:pPr>
        <w:spacing w:after="240"/>
      </w:pPr>
      <w:r>
        <w:rPr>
          <w:rFonts w:hint="eastAsia"/>
        </w:rPr>
        <w:tab/>
      </w:r>
      <w:r w:rsidR="00B30B69" w:rsidRPr="00B30B69">
        <w:t>54.</w:t>
      </w:r>
      <w:r w:rsidR="00B30B69" w:rsidRPr="00B30B69">
        <w:rPr>
          <w:rFonts w:hint="eastAsia"/>
        </w:rPr>
        <w:t xml:space="preserve"> </w:t>
      </w:r>
      <w:r>
        <w:rPr>
          <w:rFonts w:hint="eastAsia"/>
        </w:rPr>
        <w:t xml:space="preserve"> </w:t>
      </w:r>
      <w:r w:rsidR="00B30B69" w:rsidRPr="00B30B69">
        <w:rPr>
          <w:rFonts w:hint="eastAsia"/>
        </w:rPr>
        <w:t>请说明过去五年逼迁的人数和户数，规定在何种情况下可逼迁的法律条款、以及房客的租用保障权和免遭逼迁权。</w:t>
      </w:r>
      <w:r w:rsidR="00B30B69" w:rsidRPr="00B30B69">
        <w:rPr>
          <w:vertAlign w:val="superscript"/>
        </w:rPr>
        <w:footnoteReference w:id="32"/>
      </w:r>
      <w:r w:rsidR="00B30B69" w:rsidRPr="00B30B69">
        <w:t xml:space="preserve"> </w:t>
      </w:r>
    </w:p>
    <w:p w:rsidR="00B30B69" w:rsidRPr="007543CF" w:rsidRDefault="00B30B69" w:rsidP="00E6233A">
      <w:pPr>
        <w:pStyle w:val="Heading3"/>
        <w:rPr>
          <w:rFonts w:ascii="Time New Roman" w:eastAsia="SimHei" w:hAnsi="Time New Roman"/>
          <w:u w:val="none"/>
        </w:rPr>
      </w:pPr>
      <w:r w:rsidRPr="007543CF">
        <w:rPr>
          <w:rFonts w:ascii="Time New Roman" w:eastAsia="SimHei" w:hAnsi="Time New Roman" w:hint="eastAsia"/>
          <w:u w:val="none"/>
        </w:rPr>
        <w:t>第十二条</w:t>
      </w:r>
    </w:p>
    <w:p w:rsidR="00B30B69" w:rsidRPr="00B30B69" w:rsidRDefault="007543CF" w:rsidP="00B30B69">
      <w:pPr>
        <w:rPr>
          <w:rFonts w:hint="eastAsia"/>
        </w:rPr>
      </w:pPr>
      <w:r>
        <w:rPr>
          <w:rFonts w:hint="eastAsia"/>
        </w:rPr>
        <w:tab/>
      </w:r>
      <w:r w:rsidR="00B30B69" w:rsidRPr="00B30B69">
        <w:t xml:space="preserve">55. </w:t>
      </w:r>
      <w:r w:rsidR="00B30B69" w:rsidRPr="00B30B69">
        <w:rPr>
          <w:rFonts w:hint="eastAsia"/>
        </w:rPr>
        <w:t xml:space="preserve"> </w:t>
      </w:r>
      <w:r w:rsidR="00B30B69" w:rsidRPr="00B30B69">
        <w:rPr>
          <w:rFonts w:hint="eastAsia"/>
        </w:rPr>
        <w:t>请说明缔约国是否已采取国家卫生政策，是否已建立实行普遍基本医疗的国家卫生体系。</w:t>
      </w:r>
    </w:p>
    <w:p w:rsidR="00B30B69" w:rsidRPr="00B30B69" w:rsidRDefault="007543CF" w:rsidP="00B30B69">
      <w:pPr>
        <w:rPr>
          <w:rFonts w:hint="eastAsia"/>
        </w:rPr>
      </w:pPr>
      <w:r>
        <w:rPr>
          <w:rFonts w:hint="eastAsia"/>
        </w:rPr>
        <w:tab/>
      </w:r>
      <w:r w:rsidR="00B30B69" w:rsidRPr="00B30B69">
        <w:t>56.</w:t>
      </w:r>
      <w:r w:rsidR="00B30B69" w:rsidRPr="00B30B69">
        <w:rPr>
          <w:rFonts w:hint="eastAsia"/>
        </w:rPr>
        <w:t xml:space="preserve"> </w:t>
      </w:r>
      <w:r>
        <w:rPr>
          <w:rFonts w:hint="eastAsia"/>
        </w:rPr>
        <w:t xml:space="preserve"> </w:t>
      </w:r>
      <w:r w:rsidR="00B30B69" w:rsidRPr="00B30B69">
        <w:rPr>
          <w:rFonts w:hint="eastAsia"/>
        </w:rPr>
        <w:t>请提供资料说明已采取哪些措施确保：</w:t>
      </w:r>
    </w:p>
    <w:p w:rsidR="00B30B69" w:rsidRPr="00B30B69" w:rsidRDefault="00B30B69" w:rsidP="007543CF">
      <w:pPr>
        <w:numPr>
          <w:ilvl w:val="0"/>
          <w:numId w:val="30"/>
        </w:numPr>
      </w:pPr>
      <w:r w:rsidRPr="00B30B69">
        <w:rPr>
          <w:rFonts w:hint="eastAsia"/>
        </w:rPr>
        <w:t>包括老年人和残疾人在内的所有人都能稳妥确实使用预防、治疗和康复性卫生设施、商品和服务；</w:t>
      </w:r>
      <w:r w:rsidRPr="00B30B69">
        <w:rPr>
          <w:vertAlign w:val="superscript"/>
        </w:rPr>
        <w:footnoteReference w:id="33"/>
      </w:r>
    </w:p>
    <w:p w:rsidR="00B30B69" w:rsidRPr="00B30B69" w:rsidRDefault="00B30B69" w:rsidP="007543CF">
      <w:pPr>
        <w:numPr>
          <w:ilvl w:val="0"/>
          <w:numId w:val="30"/>
        </w:numPr>
      </w:pPr>
      <w:r w:rsidRPr="00B30B69">
        <w:rPr>
          <w:rFonts w:hint="eastAsia"/>
        </w:rPr>
        <w:t>包括社会处境不利群体在内的所有人都能负担得起不论是由私营还是公共部门提供的卫生保健服务和医疗保险的费用；</w:t>
      </w:r>
      <w:r w:rsidRPr="00B30B69">
        <w:rPr>
          <w:vertAlign w:val="superscript"/>
        </w:rPr>
        <w:footnoteReference w:id="34"/>
      </w:r>
    </w:p>
    <w:p w:rsidR="00B30B69" w:rsidRPr="00B30B69" w:rsidRDefault="00B30B69" w:rsidP="007543CF">
      <w:pPr>
        <w:numPr>
          <w:ilvl w:val="0"/>
          <w:numId w:val="30"/>
        </w:numPr>
        <w:rPr>
          <w:rFonts w:hint="eastAsia"/>
        </w:rPr>
      </w:pPr>
      <w:r w:rsidRPr="00B30B69">
        <w:rPr>
          <w:rFonts w:hint="eastAsia"/>
        </w:rPr>
        <w:t>药品和医疗设备经过科学检验合格，没有过期或失效；</w:t>
      </w:r>
    </w:p>
    <w:p w:rsidR="00B30B69" w:rsidRPr="00B30B69" w:rsidRDefault="00B30B69" w:rsidP="007543CF">
      <w:pPr>
        <w:numPr>
          <w:ilvl w:val="0"/>
          <w:numId w:val="30"/>
        </w:numPr>
      </w:pPr>
      <w:r w:rsidRPr="00B30B69">
        <w:rPr>
          <w:rFonts w:hint="eastAsia"/>
        </w:rPr>
        <w:t>医护人员得到适当培训，包括医护和人权培训。</w:t>
      </w:r>
      <w:r w:rsidRPr="00B30B69">
        <w:rPr>
          <w:vertAlign w:val="superscript"/>
        </w:rPr>
        <w:footnoteReference w:id="35"/>
      </w:r>
    </w:p>
    <w:p w:rsidR="00B30B69" w:rsidRPr="00B30B69" w:rsidRDefault="007543CF" w:rsidP="00B30B69">
      <w:r>
        <w:rPr>
          <w:rFonts w:hint="eastAsia"/>
        </w:rPr>
        <w:tab/>
      </w:r>
      <w:r w:rsidR="00B30B69" w:rsidRPr="00B30B69">
        <w:t>57.</w:t>
      </w:r>
      <w:r w:rsidR="00B30B69" w:rsidRPr="00B30B69">
        <w:rPr>
          <w:rFonts w:hint="eastAsia"/>
        </w:rPr>
        <w:t xml:space="preserve"> </w:t>
      </w:r>
      <w:r>
        <w:rPr>
          <w:rFonts w:hint="eastAsia"/>
        </w:rPr>
        <w:t xml:space="preserve"> </w:t>
      </w:r>
      <w:r w:rsidR="00B30B69" w:rsidRPr="00B30B69">
        <w:rPr>
          <w:rFonts w:hint="eastAsia"/>
        </w:rPr>
        <w:t>请提供资料说明已采取哪些措施：</w:t>
      </w:r>
    </w:p>
    <w:p w:rsidR="00B30B69" w:rsidRPr="00B30B69" w:rsidRDefault="00B30B69" w:rsidP="007543CF">
      <w:pPr>
        <w:numPr>
          <w:ilvl w:val="0"/>
          <w:numId w:val="32"/>
        </w:numPr>
        <w:rPr>
          <w:rFonts w:hint="eastAsia"/>
        </w:rPr>
      </w:pPr>
      <w:r w:rsidRPr="00B30B69">
        <w:rPr>
          <w:rFonts w:hint="eastAsia"/>
        </w:rPr>
        <w:t>重点在农村地区和属于处境不利和边缘化群体的妇女中，通过教育、宣传、提供计划生育、产前和产后保健以及产科急诊服务等途径，改善儿童和妊娠健康，改进性卫生、生殖卫生服务和方案；</w:t>
      </w:r>
      <w:r w:rsidRPr="00B30B69">
        <w:rPr>
          <w:vertAlign w:val="superscript"/>
        </w:rPr>
        <w:footnoteReference w:id="36"/>
      </w:r>
    </w:p>
    <w:p w:rsidR="00B30B69" w:rsidRPr="00B30B69" w:rsidRDefault="00B30B69" w:rsidP="007543CF">
      <w:pPr>
        <w:numPr>
          <w:ilvl w:val="0"/>
          <w:numId w:val="32"/>
        </w:numPr>
      </w:pPr>
      <w:r w:rsidRPr="00B30B69">
        <w:rPr>
          <w:rFonts w:hint="eastAsia"/>
        </w:rPr>
        <w:t>预防、治疗和控制与水相关的疾病，确保有适足的卫生设施；</w:t>
      </w:r>
      <w:r w:rsidRPr="00B30B69">
        <w:rPr>
          <w:vertAlign w:val="superscript"/>
        </w:rPr>
        <w:footnoteReference w:id="37"/>
      </w:r>
      <w:r w:rsidRPr="00B30B69">
        <w:t xml:space="preserve"> </w:t>
      </w:r>
    </w:p>
    <w:p w:rsidR="00B30B69" w:rsidRPr="00B30B69" w:rsidRDefault="00B30B69" w:rsidP="007543CF">
      <w:pPr>
        <w:numPr>
          <w:ilvl w:val="0"/>
          <w:numId w:val="32"/>
        </w:numPr>
      </w:pPr>
      <w:r w:rsidRPr="00B30B69">
        <w:rPr>
          <w:rFonts w:hint="eastAsia"/>
        </w:rPr>
        <w:t>实施和推进免疫方案及其他传染病控制战略；</w:t>
      </w:r>
      <w:r w:rsidRPr="00B30B69">
        <w:rPr>
          <w:vertAlign w:val="superscript"/>
        </w:rPr>
        <w:footnoteReference w:id="38"/>
      </w:r>
    </w:p>
    <w:p w:rsidR="00B30B69" w:rsidRPr="00B30B69" w:rsidRDefault="00B30B69" w:rsidP="007543CF">
      <w:pPr>
        <w:numPr>
          <w:ilvl w:val="0"/>
          <w:numId w:val="32"/>
        </w:numPr>
      </w:pPr>
      <w:r w:rsidRPr="00B30B69">
        <w:rPr>
          <w:rFonts w:hint="eastAsia"/>
        </w:rPr>
        <w:t>防止，尤其是防止儿童和青少年滥用酒精和烟草，使用非法药物和其他有害物质，确保吸毒人员得到适当治疗和康复服务，并为其家庭提供支助；</w:t>
      </w:r>
      <w:r w:rsidRPr="00B30B69">
        <w:rPr>
          <w:vertAlign w:val="superscript"/>
        </w:rPr>
        <w:footnoteReference w:id="39"/>
      </w:r>
    </w:p>
    <w:p w:rsidR="00B30B69" w:rsidRPr="00B30B69" w:rsidRDefault="00B30B69" w:rsidP="007543CF">
      <w:pPr>
        <w:numPr>
          <w:ilvl w:val="0"/>
          <w:numId w:val="32"/>
        </w:numPr>
      </w:pPr>
      <w:r w:rsidRPr="00B30B69">
        <w:rPr>
          <w:rFonts w:hint="eastAsia"/>
        </w:rPr>
        <w:t>预防艾滋病毒</w:t>
      </w:r>
      <w:r w:rsidRPr="00B30B69">
        <w:rPr>
          <w:rFonts w:hint="eastAsia"/>
        </w:rPr>
        <w:t>/</w:t>
      </w:r>
      <w:r w:rsidRPr="00B30B69">
        <w:rPr>
          <w:rFonts w:hint="eastAsia"/>
        </w:rPr>
        <w:t>艾滋病和其他性传播疾病，帮助高危人群、儿童、青少年以及大众了解这些疾病的传播途径，为艾滋病毒</w:t>
      </w:r>
      <w:r w:rsidRPr="00B30B69">
        <w:rPr>
          <w:rFonts w:hint="eastAsia"/>
        </w:rPr>
        <w:t>/</w:t>
      </w:r>
      <w:r w:rsidRPr="00B30B69">
        <w:rPr>
          <w:rFonts w:hint="eastAsia"/>
        </w:rPr>
        <w:t>艾滋病患者及其家庭提供支助，减少社会污名化和歧视；</w:t>
      </w:r>
      <w:r w:rsidRPr="00B30B69">
        <w:rPr>
          <w:vertAlign w:val="superscript"/>
        </w:rPr>
        <w:footnoteReference w:id="40"/>
      </w:r>
    </w:p>
    <w:p w:rsidR="00B30B69" w:rsidRPr="00B30B69" w:rsidRDefault="00B30B69" w:rsidP="007543CF">
      <w:pPr>
        <w:numPr>
          <w:ilvl w:val="0"/>
          <w:numId w:val="32"/>
        </w:numPr>
      </w:pPr>
      <w:r w:rsidRPr="00B30B69">
        <w:rPr>
          <w:rFonts w:hint="eastAsia"/>
        </w:rPr>
        <w:t>确保以能够承受得起的价格卫生组织规定的基本药物，包括抗逆转录病毒药物和慢性疾病药物；</w:t>
      </w:r>
      <w:r w:rsidRPr="00B30B69">
        <w:rPr>
          <w:vertAlign w:val="superscript"/>
        </w:rPr>
        <w:footnoteReference w:id="41"/>
      </w:r>
    </w:p>
    <w:p w:rsidR="00B30B69" w:rsidRPr="00B30B69" w:rsidRDefault="00B30B69" w:rsidP="00AD3DF1">
      <w:pPr>
        <w:numPr>
          <w:ilvl w:val="0"/>
          <w:numId w:val="32"/>
        </w:numPr>
        <w:spacing w:after="320"/>
      </w:pPr>
      <w:r w:rsidRPr="00B30B69">
        <w:rPr>
          <w:rFonts w:hint="eastAsia"/>
        </w:rPr>
        <w:t>确保精神疾病患者在精神病治疗机构得到妥善治疗和护理，对强制收治进行定期审查和有效司法控制。</w:t>
      </w:r>
    </w:p>
    <w:p w:rsidR="00B30B69" w:rsidRPr="007543CF" w:rsidRDefault="00B30B69" w:rsidP="00E6233A">
      <w:pPr>
        <w:pStyle w:val="Heading3"/>
        <w:rPr>
          <w:rFonts w:ascii="Time New Roman" w:eastAsia="SimHei" w:hAnsi="Time New Roman"/>
          <w:u w:val="none"/>
        </w:rPr>
      </w:pPr>
      <w:r w:rsidRPr="007543CF">
        <w:rPr>
          <w:rFonts w:ascii="Time New Roman" w:eastAsia="SimHei" w:hAnsi="Time New Roman" w:hint="eastAsia"/>
          <w:u w:val="none"/>
        </w:rPr>
        <w:t>第十三条</w:t>
      </w:r>
    </w:p>
    <w:p w:rsidR="00B30B69" w:rsidRPr="00B30B69" w:rsidRDefault="007543CF" w:rsidP="0092773C">
      <w:pPr>
        <w:rPr>
          <w:rFonts w:hint="eastAsia"/>
        </w:rPr>
      </w:pPr>
      <w:r>
        <w:rPr>
          <w:rFonts w:hint="eastAsia"/>
        </w:rPr>
        <w:tab/>
      </w:r>
      <w:r w:rsidR="00B30B69" w:rsidRPr="00B30B69">
        <w:t>58.</w:t>
      </w:r>
      <w:r w:rsidR="00B30B69" w:rsidRPr="00B30B69">
        <w:rPr>
          <w:rFonts w:hint="eastAsia"/>
        </w:rPr>
        <w:t xml:space="preserve"> </w:t>
      </w:r>
      <w:r>
        <w:rPr>
          <w:rFonts w:hint="eastAsia"/>
        </w:rPr>
        <w:t xml:space="preserve"> </w:t>
      </w:r>
      <w:r w:rsidR="00B30B69" w:rsidRPr="00B30B69">
        <w:rPr>
          <w:rFonts w:hint="eastAsia"/>
        </w:rPr>
        <w:t>请说明缔约国教育形式和内容在多大程度上着眼于实现第十三条第一款规定的目的和目标，</w:t>
      </w:r>
      <w:r w:rsidR="00B30B69" w:rsidRPr="00B30B69">
        <w:rPr>
          <w:vertAlign w:val="superscript"/>
        </w:rPr>
        <w:footnoteReference w:id="42"/>
      </w:r>
      <w:r w:rsidR="00B30B69" w:rsidRPr="00B30B69">
        <w:rPr>
          <w:rFonts w:hint="eastAsia"/>
        </w:rPr>
        <w:t xml:space="preserve"> </w:t>
      </w:r>
      <w:r w:rsidR="00B30B69" w:rsidRPr="00B30B69">
        <w:rPr>
          <w:rFonts w:hint="eastAsia"/>
        </w:rPr>
        <w:t>学校课程设置是否包括经济、社会、文化权利教育。</w:t>
      </w:r>
    </w:p>
    <w:p w:rsidR="00B30B69" w:rsidRPr="0092773C" w:rsidRDefault="007543CF" w:rsidP="00B30B69">
      <w:pPr>
        <w:rPr>
          <w:rFonts w:hint="eastAsia"/>
          <w:spacing w:val="5"/>
        </w:rPr>
      </w:pPr>
      <w:r>
        <w:rPr>
          <w:rFonts w:hint="eastAsia"/>
        </w:rPr>
        <w:tab/>
      </w:r>
      <w:r w:rsidR="00B30B69" w:rsidRPr="0092773C">
        <w:rPr>
          <w:spacing w:val="5"/>
        </w:rPr>
        <w:t xml:space="preserve">59. </w:t>
      </w:r>
      <w:r w:rsidRPr="0092773C">
        <w:rPr>
          <w:rFonts w:hint="eastAsia"/>
          <w:spacing w:val="5"/>
        </w:rPr>
        <w:t xml:space="preserve"> </w:t>
      </w:r>
      <w:r w:rsidR="00B30B69" w:rsidRPr="0092773C">
        <w:rPr>
          <w:rFonts w:hint="eastAsia"/>
          <w:spacing w:val="5"/>
        </w:rPr>
        <w:t>请说明缔约国如何履行为人人提供免费初等义务教育的义务，尤其要说明：</w:t>
      </w:r>
    </w:p>
    <w:p w:rsidR="00B30B69" w:rsidRPr="00B30B69" w:rsidRDefault="00B30B69" w:rsidP="007543CF">
      <w:pPr>
        <w:numPr>
          <w:ilvl w:val="0"/>
          <w:numId w:val="34"/>
        </w:numPr>
      </w:pPr>
      <w:r w:rsidRPr="00B30B69">
        <w:rPr>
          <w:rFonts w:hint="eastAsia"/>
        </w:rPr>
        <w:t>人人接受的免费义务教育直到哪个阶段或年级为止；</w:t>
      </w:r>
    </w:p>
    <w:p w:rsidR="00B30B69" w:rsidRPr="00B30B69" w:rsidRDefault="00B30B69" w:rsidP="007543CF">
      <w:pPr>
        <w:numPr>
          <w:ilvl w:val="0"/>
          <w:numId w:val="34"/>
        </w:numPr>
        <w:rPr>
          <w:rFonts w:hint="eastAsia"/>
        </w:rPr>
      </w:pPr>
      <w:r w:rsidRPr="00B30B69">
        <w:rPr>
          <w:rFonts w:hint="eastAsia"/>
        </w:rPr>
        <w:t>是否有学费等直接费用，已采取哪些措施废除这种费用；以及</w:t>
      </w:r>
    </w:p>
    <w:p w:rsidR="00B30B69" w:rsidRPr="00B30B69" w:rsidRDefault="00B30B69" w:rsidP="007543CF">
      <w:pPr>
        <w:numPr>
          <w:ilvl w:val="0"/>
          <w:numId w:val="34"/>
        </w:numPr>
      </w:pPr>
      <w:r w:rsidRPr="00B30B69">
        <w:rPr>
          <w:rFonts w:hint="eastAsia"/>
        </w:rPr>
        <w:t>是否有间接费用</w:t>
      </w:r>
      <w:r w:rsidR="004F1BA1">
        <w:rPr>
          <w:rFonts w:hint="eastAsia"/>
        </w:rPr>
        <w:t>(</w:t>
      </w:r>
      <w:r w:rsidRPr="00B30B69">
        <w:rPr>
          <w:rFonts w:hint="eastAsia"/>
        </w:rPr>
        <w:t>如：课本、校服、交通费用、考试费之类的特殊收费、向地区教育局交费等等</w:t>
      </w:r>
      <w:r w:rsidR="004F1BA1">
        <w:rPr>
          <w:rFonts w:hint="eastAsia"/>
        </w:rPr>
        <w:t>)</w:t>
      </w:r>
      <w:r w:rsidRPr="00B30B69">
        <w:rPr>
          <w:rFonts w:hint="eastAsia"/>
        </w:rPr>
        <w:t>，已采取哪些措施减轻这类收费对比较贫困家庭儿童的影响。</w:t>
      </w:r>
    </w:p>
    <w:p w:rsidR="00B30B69" w:rsidRPr="00B30B69" w:rsidRDefault="007543CF" w:rsidP="00B30B69">
      <w:pPr>
        <w:rPr>
          <w:rFonts w:hint="eastAsia"/>
        </w:rPr>
      </w:pPr>
      <w:r>
        <w:rPr>
          <w:rFonts w:hint="eastAsia"/>
        </w:rPr>
        <w:tab/>
      </w:r>
      <w:r w:rsidR="00B30B69" w:rsidRPr="00B30B69">
        <w:t>60.</w:t>
      </w:r>
      <w:r w:rsidR="00B30B69" w:rsidRPr="00B30B69">
        <w:rPr>
          <w:rFonts w:hint="eastAsia"/>
        </w:rPr>
        <w:t xml:space="preserve"> </w:t>
      </w:r>
      <w:r>
        <w:rPr>
          <w:rFonts w:hint="eastAsia"/>
        </w:rPr>
        <w:t xml:space="preserve"> </w:t>
      </w:r>
      <w:r w:rsidR="00B30B69" w:rsidRPr="00B30B69">
        <w:rPr>
          <w:rFonts w:hint="eastAsia"/>
        </w:rPr>
        <w:t>请说明已采取哪些措施，使人人普遍有机会有可能接受包括技术教育和职业教育在内的各种形式的中等教育，包括：</w:t>
      </w:r>
    </w:p>
    <w:p w:rsidR="00B30B69" w:rsidRPr="00B30B69" w:rsidRDefault="006D5897" w:rsidP="007543CF">
      <w:pPr>
        <w:numPr>
          <w:ilvl w:val="0"/>
          <w:numId w:val="36"/>
        </w:numPr>
        <w:rPr>
          <w:rFonts w:hint="eastAsia"/>
        </w:rPr>
      </w:pPr>
      <w:r>
        <w:br w:type="page"/>
      </w:r>
      <w:r w:rsidR="00B30B69" w:rsidRPr="00B30B69">
        <w:rPr>
          <w:rFonts w:hint="eastAsia"/>
        </w:rPr>
        <w:t>缔约国已采取哪些具体步骤，逐渐实现免费中等教育；</w:t>
      </w:r>
      <w:r w:rsidR="00B30B69" w:rsidRPr="00B30B69">
        <w:rPr>
          <w:vertAlign w:val="superscript"/>
        </w:rPr>
        <w:footnoteReference w:id="43"/>
      </w:r>
      <w:r w:rsidR="00B30B69" w:rsidRPr="00B30B69">
        <w:rPr>
          <w:rFonts w:hint="eastAsia"/>
        </w:rPr>
        <w:t xml:space="preserve"> </w:t>
      </w:r>
      <w:r w:rsidR="00B30B69" w:rsidRPr="00B30B69">
        <w:rPr>
          <w:rFonts w:hint="eastAsia"/>
        </w:rPr>
        <w:t>以及</w:t>
      </w:r>
    </w:p>
    <w:p w:rsidR="00B30B69" w:rsidRPr="00B30B69" w:rsidRDefault="00B30B69" w:rsidP="007543CF">
      <w:pPr>
        <w:numPr>
          <w:ilvl w:val="0"/>
          <w:numId w:val="36"/>
        </w:numPr>
      </w:pPr>
      <w:r w:rsidRPr="00B30B69">
        <w:rPr>
          <w:rFonts w:hint="eastAsia"/>
        </w:rPr>
        <w:t>技术教育和职业教育的发展程度，这类教育是否能够帮助学生获得有益于个人发展、自食其力和就业能力的知识和技能。</w:t>
      </w:r>
      <w:r w:rsidRPr="00B30B69">
        <w:rPr>
          <w:vertAlign w:val="superscript"/>
        </w:rPr>
        <w:footnoteReference w:id="44"/>
      </w:r>
    </w:p>
    <w:p w:rsidR="00B30B69" w:rsidRPr="00B30B69" w:rsidRDefault="007543CF" w:rsidP="00B30B69">
      <w:r>
        <w:rPr>
          <w:rFonts w:hint="eastAsia"/>
        </w:rPr>
        <w:tab/>
      </w:r>
      <w:r w:rsidR="00B30B69" w:rsidRPr="00B30B69">
        <w:t>61.</w:t>
      </w:r>
      <w:r w:rsidR="00B30B69" w:rsidRPr="00B30B69">
        <w:rPr>
          <w:rFonts w:hint="eastAsia"/>
        </w:rPr>
        <w:t xml:space="preserve"> </w:t>
      </w:r>
      <w:r>
        <w:rPr>
          <w:rFonts w:hint="eastAsia"/>
        </w:rPr>
        <w:t xml:space="preserve"> </w:t>
      </w:r>
      <w:r w:rsidR="00B30B69" w:rsidRPr="00B30B69">
        <w:rPr>
          <w:rFonts w:hint="eastAsia"/>
        </w:rPr>
        <w:t>请说明已采取哪些措施，使人人都同样有机会按能力、不受歧视地入学接受高等教育，已采取哪些具体步骤逐渐实现免费高等教育。</w:t>
      </w:r>
      <w:r w:rsidR="00B30B69" w:rsidRPr="00B30B69">
        <w:rPr>
          <w:vertAlign w:val="superscript"/>
        </w:rPr>
        <w:footnoteReference w:id="45"/>
      </w:r>
    </w:p>
    <w:p w:rsidR="00B30B69" w:rsidRPr="00B30B69" w:rsidRDefault="007543CF" w:rsidP="00B30B69">
      <w:pPr>
        <w:rPr>
          <w:rFonts w:hint="eastAsia"/>
        </w:rPr>
      </w:pPr>
      <w:r>
        <w:rPr>
          <w:rFonts w:hint="eastAsia"/>
        </w:rPr>
        <w:tab/>
      </w:r>
      <w:r w:rsidR="00B30B69" w:rsidRPr="00B30B69">
        <w:t>62.</w:t>
      </w:r>
      <w:r w:rsidR="00B30B69" w:rsidRPr="00B30B69">
        <w:rPr>
          <w:rFonts w:hint="eastAsia"/>
        </w:rPr>
        <w:t xml:space="preserve"> </w:t>
      </w:r>
      <w:r>
        <w:rPr>
          <w:rFonts w:hint="eastAsia"/>
        </w:rPr>
        <w:t xml:space="preserve"> </w:t>
      </w:r>
      <w:r w:rsidR="00B30B69" w:rsidRPr="00B30B69">
        <w:rPr>
          <w:rFonts w:hint="eastAsia"/>
        </w:rPr>
        <w:t>请说明已采取哪些措施提高识字率，促进终身成人教育和继续教育。</w:t>
      </w:r>
    </w:p>
    <w:p w:rsidR="00B30B69" w:rsidRPr="00B30B69" w:rsidRDefault="007543CF" w:rsidP="00B30B69">
      <w:pPr>
        <w:rPr>
          <w:rFonts w:hint="eastAsia"/>
        </w:rPr>
      </w:pPr>
      <w:r>
        <w:rPr>
          <w:rFonts w:hint="eastAsia"/>
        </w:rPr>
        <w:tab/>
      </w:r>
      <w:r w:rsidR="00B30B69" w:rsidRPr="00B30B69">
        <w:t>63.</w:t>
      </w:r>
      <w:r>
        <w:rPr>
          <w:rFonts w:hint="eastAsia"/>
        </w:rPr>
        <w:t xml:space="preserve"> </w:t>
      </w:r>
      <w:r w:rsidR="00B30B69" w:rsidRPr="00B30B69">
        <w:rPr>
          <w:rFonts w:hint="eastAsia"/>
        </w:rPr>
        <w:t xml:space="preserve"> </w:t>
      </w:r>
      <w:r w:rsidR="00B30B69" w:rsidRPr="00B30B69">
        <w:rPr>
          <w:rFonts w:hint="eastAsia"/>
        </w:rPr>
        <w:t>请说明少数群体儿童和土著儿童是否有充分机会上以母语讲授的课，已采取哪些步骤防止对这些儿童降低教育标准，</w:t>
      </w:r>
      <w:r w:rsidR="00B30B69" w:rsidRPr="00B30B69">
        <w:rPr>
          <w:vertAlign w:val="superscript"/>
        </w:rPr>
        <w:footnoteReference w:id="46"/>
      </w:r>
      <w:r w:rsidR="00E86F22">
        <w:rPr>
          <w:rFonts w:hint="eastAsia"/>
        </w:rPr>
        <w:t xml:space="preserve"> </w:t>
      </w:r>
      <w:r w:rsidR="00B30B69" w:rsidRPr="00B30B69">
        <w:rPr>
          <w:rFonts w:hint="eastAsia"/>
        </w:rPr>
        <w:t>防止将他们单独分成特殊班级，将他们拒之于主流教育的门外。</w:t>
      </w:r>
    </w:p>
    <w:p w:rsidR="00B30B69" w:rsidRPr="00B30B69" w:rsidRDefault="007543CF" w:rsidP="00B30B69">
      <w:r>
        <w:rPr>
          <w:rFonts w:hint="eastAsia"/>
        </w:rPr>
        <w:tab/>
      </w:r>
      <w:r w:rsidR="00B30B69" w:rsidRPr="00B30B69">
        <w:t>64.</w:t>
      </w:r>
      <w:r w:rsidR="00B30B69" w:rsidRPr="00B30B69">
        <w:rPr>
          <w:rFonts w:hint="eastAsia"/>
        </w:rPr>
        <w:t xml:space="preserve"> </w:t>
      </w:r>
      <w:r>
        <w:rPr>
          <w:rFonts w:hint="eastAsia"/>
        </w:rPr>
        <w:t xml:space="preserve"> </w:t>
      </w:r>
      <w:r w:rsidR="00B30B69" w:rsidRPr="00B30B69">
        <w:rPr>
          <w:rFonts w:hint="eastAsia"/>
        </w:rPr>
        <w:t>请说明已采取哪些措施，确保男女学生有进入各级教育的同等入学标准，</w:t>
      </w:r>
      <w:r w:rsidR="00B30B69" w:rsidRPr="00B30B69">
        <w:rPr>
          <w:vertAlign w:val="superscript"/>
        </w:rPr>
        <w:footnoteReference w:id="47"/>
      </w:r>
      <w:r w:rsidR="00B30B69" w:rsidRPr="00B30B69">
        <w:rPr>
          <w:rFonts w:hint="eastAsia"/>
        </w:rPr>
        <w:t xml:space="preserve"> </w:t>
      </w:r>
      <w:r w:rsidR="00B30B69" w:rsidRPr="00B30B69">
        <w:rPr>
          <w:rFonts w:hint="eastAsia"/>
        </w:rPr>
        <w:t>提高家长、教师和决策者对女生教育价值的认识。</w:t>
      </w:r>
      <w:r w:rsidR="00B30B69" w:rsidRPr="00B30B69">
        <w:rPr>
          <w:vertAlign w:val="superscript"/>
        </w:rPr>
        <w:footnoteReference w:id="48"/>
      </w:r>
    </w:p>
    <w:p w:rsidR="00B30B69" w:rsidRPr="00B30B69" w:rsidRDefault="007543CF" w:rsidP="00AD3DF1">
      <w:pPr>
        <w:spacing w:after="320"/>
        <w:rPr>
          <w:rFonts w:hint="eastAsia"/>
        </w:rPr>
      </w:pPr>
      <w:r>
        <w:rPr>
          <w:rFonts w:hint="eastAsia"/>
        </w:rPr>
        <w:tab/>
      </w:r>
      <w:r w:rsidR="00B30B69" w:rsidRPr="00B30B69">
        <w:t xml:space="preserve">65. </w:t>
      </w:r>
      <w:r>
        <w:rPr>
          <w:rFonts w:hint="eastAsia"/>
        </w:rPr>
        <w:t xml:space="preserve"> </w:t>
      </w:r>
      <w:r w:rsidR="00B30B69" w:rsidRPr="00B30B69">
        <w:rPr>
          <w:rFonts w:hint="eastAsia"/>
        </w:rPr>
        <w:t>请说明已采取哪些措施，降低儿童和青年，尤其是女童、少数民族、土著族群和贫困家庭儿童以及移徙人员和难民儿童和国内流离失所儿童的小学和中学辍学率。</w:t>
      </w:r>
    </w:p>
    <w:p w:rsidR="00B30B69" w:rsidRPr="007543CF" w:rsidRDefault="00B30B69" w:rsidP="00E6233A">
      <w:pPr>
        <w:pStyle w:val="Heading3"/>
        <w:rPr>
          <w:rFonts w:ascii="Time New Roman" w:eastAsia="SimHei" w:hAnsi="Time New Roman"/>
          <w:u w:val="none"/>
        </w:rPr>
      </w:pPr>
      <w:r w:rsidRPr="007543CF">
        <w:rPr>
          <w:rFonts w:ascii="Time New Roman" w:eastAsia="SimHei" w:hAnsi="Time New Roman" w:hint="eastAsia"/>
          <w:u w:val="none"/>
        </w:rPr>
        <w:t>第十四条</w:t>
      </w:r>
    </w:p>
    <w:p w:rsidR="00B30B69" w:rsidRPr="00A115CD" w:rsidRDefault="007543CF" w:rsidP="007543CF">
      <w:pPr>
        <w:spacing w:after="240"/>
        <w:rPr>
          <w:rFonts w:hint="eastAsia"/>
          <w:spacing w:val="9"/>
        </w:rPr>
      </w:pPr>
      <w:r w:rsidRPr="00A115CD">
        <w:rPr>
          <w:rFonts w:hint="eastAsia"/>
          <w:spacing w:val="9"/>
        </w:rPr>
        <w:tab/>
      </w:r>
      <w:r w:rsidR="00B30B69" w:rsidRPr="00A115CD">
        <w:rPr>
          <w:spacing w:val="9"/>
        </w:rPr>
        <w:t>66.</w:t>
      </w:r>
      <w:r w:rsidRPr="00A115CD">
        <w:rPr>
          <w:rFonts w:hint="eastAsia"/>
          <w:spacing w:val="9"/>
        </w:rPr>
        <w:t xml:space="preserve"> </w:t>
      </w:r>
      <w:r w:rsidR="00B30B69" w:rsidRPr="00A115CD">
        <w:rPr>
          <w:rFonts w:hint="eastAsia"/>
          <w:spacing w:val="9"/>
        </w:rPr>
        <w:t xml:space="preserve"> </w:t>
      </w:r>
      <w:r w:rsidR="00B30B69" w:rsidRPr="00A115CD">
        <w:rPr>
          <w:rFonts w:hint="eastAsia"/>
          <w:spacing w:val="9"/>
        </w:rPr>
        <w:t>如果缔约国目前没有实行免费的初等义务教育，请提供资料介绍在其规定的合理年限内逐步落实这一权利所需行动计划的情况。</w:t>
      </w:r>
      <w:r w:rsidR="00B30B69" w:rsidRPr="00A115CD">
        <w:rPr>
          <w:spacing w:val="9"/>
          <w:vertAlign w:val="superscript"/>
        </w:rPr>
        <w:footnoteReference w:id="49"/>
      </w:r>
      <w:r w:rsidRPr="00A115CD">
        <w:rPr>
          <w:rFonts w:hint="eastAsia"/>
          <w:spacing w:val="9"/>
        </w:rPr>
        <w:t xml:space="preserve"> </w:t>
      </w:r>
      <w:r w:rsidR="00B30B69" w:rsidRPr="00A115CD">
        <w:rPr>
          <w:rFonts w:hint="eastAsia"/>
          <w:spacing w:val="9"/>
        </w:rPr>
        <w:t>此外也请说明在通过和落实这一行动计划时是否遇到任何特别困难，以及为克服这些困难采取的措施。</w:t>
      </w:r>
    </w:p>
    <w:p w:rsidR="00B30B69" w:rsidRPr="007543CF" w:rsidRDefault="006D5897" w:rsidP="00E6233A">
      <w:pPr>
        <w:pStyle w:val="Heading3"/>
        <w:rPr>
          <w:rFonts w:ascii="Time New Roman" w:eastAsia="SimHei" w:hAnsi="Time New Roman"/>
          <w:u w:val="none"/>
        </w:rPr>
      </w:pPr>
      <w:r>
        <w:rPr>
          <w:rFonts w:ascii="Time New Roman" w:eastAsia="SimHei" w:hAnsi="Time New Roman" w:hint="eastAsia"/>
          <w:u w:val="none"/>
        </w:rPr>
        <w:br w:type="page"/>
      </w:r>
      <w:r w:rsidR="00B30B69" w:rsidRPr="007543CF">
        <w:rPr>
          <w:rFonts w:ascii="Time New Roman" w:eastAsia="SimHei" w:hAnsi="Time New Roman" w:hint="eastAsia"/>
          <w:u w:val="none"/>
        </w:rPr>
        <w:t>第十五条</w:t>
      </w:r>
    </w:p>
    <w:p w:rsidR="00B30B69" w:rsidRPr="00B30B69" w:rsidRDefault="007543CF" w:rsidP="00B30B69">
      <w:r>
        <w:rPr>
          <w:rFonts w:hint="eastAsia"/>
        </w:rPr>
        <w:tab/>
      </w:r>
      <w:r w:rsidR="00B30B69" w:rsidRPr="00B30B69">
        <w:t>67.</w:t>
      </w:r>
      <w:r w:rsidR="00B30B69" w:rsidRPr="00B30B69">
        <w:rPr>
          <w:rFonts w:hint="eastAsia"/>
        </w:rPr>
        <w:t xml:space="preserve"> </w:t>
      </w:r>
      <w:r>
        <w:rPr>
          <w:rFonts w:hint="eastAsia"/>
        </w:rPr>
        <w:t xml:space="preserve"> </w:t>
      </w:r>
      <w:r w:rsidR="00B30B69" w:rsidRPr="00B30B69">
        <w:rPr>
          <w:rFonts w:hint="eastAsia"/>
        </w:rPr>
        <w:t>请提供资料介绍提高文化生活大众参与性和可及性的有关体制基础设施，尤其是提高社区一级，包括农村和城市贫困地区文化生活参与性和可及性的体制基础设施。在这方面，请说明已采取哪些措施，提高文化产品、机构和活动的广泛参与性和可及性，包括采取哪些措施：</w:t>
      </w:r>
    </w:p>
    <w:p w:rsidR="00B30B69" w:rsidRPr="00B30B69" w:rsidRDefault="00B30B69" w:rsidP="007543CF">
      <w:pPr>
        <w:numPr>
          <w:ilvl w:val="0"/>
          <w:numId w:val="38"/>
        </w:numPr>
        <w:rPr>
          <w:rFonts w:hint="eastAsia"/>
        </w:rPr>
      </w:pPr>
      <w:r w:rsidRPr="00B30B69">
        <w:rPr>
          <w:rFonts w:hint="eastAsia"/>
        </w:rPr>
        <w:t>确保音乐会、戏剧、电影、体育活动和其他文化活动均为各阶层人民所承受得起；</w:t>
      </w:r>
    </w:p>
    <w:p w:rsidR="00B30B69" w:rsidRPr="00B30B69" w:rsidRDefault="00B30B69" w:rsidP="007543CF">
      <w:pPr>
        <w:numPr>
          <w:ilvl w:val="0"/>
          <w:numId w:val="38"/>
        </w:numPr>
        <w:rPr>
          <w:rFonts w:hint="eastAsia"/>
        </w:rPr>
      </w:pPr>
      <w:r w:rsidRPr="00B30B69">
        <w:rPr>
          <w:rFonts w:hint="eastAsia"/>
        </w:rPr>
        <w:t>通过互联网等新型信息技术加强人类文化遗产的普及性；</w:t>
      </w:r>
    </w:p>
    <w:p w:rsidR="007543CF" w:rsidRDefault="00B30B69" w:rsidP="007543CF">
      <w:pPr>
        <w:numPr>
          <w:ilvl w:val="0"/>
          <w:numId w:val="38"/>
        </w:numPr>
        <w:rPr>
          <w:rFonts w:hint="eastAsia"/>
        </w:rPr>
      </w:pPr>
      <w:r w:rsidRPr="00B30B69">
        <w:rPr>
          <w:rFonts w:hint="eastAsia"/>
        </w:rPr>
        <w:t>鼓励儿童，包括贫困家庭儿童、移徙儿童或难民儿童参与文化生活；</w:t>
      </w:r>
    </w:p>
    <w:p w:rsidR="00B30B69" w:rsidRPr="00B30B69" w:rsidRDefault="00B30B69" w:rsidP="007543CF">
      <w:pPr>
        <w:numPr>
          <w:ilvl w:val="0"/>
          <w:numId w:val="38"/>
        </w:numPr>
      </w:pPr>
      <w:r w:rsidRPr="00B30B69">
        <w:rPr>
          <w:rFonts w:hint="eastAsia"/>
        </w:rPr>
        <w:t>消除阻碍老年人和残疾人充分参与文化生活的出入障碍、社会和沟通障碍。</w:t>
      </w:r>
      <w:r w:rsidRPr="00B30B69">
        <w:rPr>
          <w:vertAlign w:val="superscript"/>
        </w:rPr>
        <w:footnoteReference w:id="50"/>
      </w:r>
    </w:p>
    <w:p w:rsidR="00B30B69" w:rsidRPr="00B30B69" w:rsidRDefault="007543CF" w:rsidP="00B30B69">
      <w:pPr>
        <w:rPr>
          <w:rFonts w:hint="eastAsia"/>
        </w:rPr>
      </w:pPr>
      <w:r>
        <w:rPr>
          <w:rFonts w:hint="eastAsia"/>
        </w:rPr>
        <w:tab/>
      </w:r>
      <w:r w:rsidR="00B30B69" w:rsidRPr="00B30B69">
        <w:t xml:space="preserve">68. </w:t>
      </w:r>
      <w:r w:rsidR="00B30B69" w:rsidRPr="00B30B69">
        <w:rPr>
          <w:rFonts w:hint="eastAsia"/>
        </w:rPr>
        <w:t xml:space="preserve"> </w:t>
      </w:r>
      <w:r w:rsidR="00B30B69" w:rsidRPr="00B30B69">
        <w:rPr>
          <w:rFonts w:hint="eastAsia"/>
        </w:rPr>
        <w:t>请说明已采取哪些措施保护文化多样性，提高对族裔、宗教或语言上属于少数的群体以及土著族群文化遗产的认识，创造有利条件，帮助他们保存、发展、表现和传播自己的特点、历史、文化、语言、传统和习俗。</w:t>
      </w:r>
    </w:p>
    <w:p w:rsidR="00B30B69" w:rsidRPr="00B30B69" w:rsidRDefault="007543CF" w:rsidP="00B30B69">
      <w:r>
        <w:rPr>
          <w:rFonts w:hint="eastAsia"/>
        </w:rPr>
        <w:tab/>
      </w:r>
      <w:r w:rsidR="00B30B69" w:rsidRPr="00B30B69">
        <w:t>69.</w:t>
      </w:r>
      <w:r w:rsidR="00B30B69" w:rsidRPr="00B30B69" w:rsidDel="00986139">
        <w:t xml:space="preserve"> </w:t>
      </w:r>
      <w:r w:rsidR="00B30B69" w:rsidRPr="00B30B69">
        <w:t xml:space="preserve"> </w:t>
      </w:r>
      <w:r w:rsidR="00B30B69" w:rsidRPr="00B30B69">
        <w:rPr>
          <w:rFonts w:hint="eastAsia"/>
        </w:rPr>
        <w:t>请提供资料说明文化艺术领域的学校及专业教育情况。</w:t>
      </w:r>
    </w:p>
    <w:p w:rsidR="00B30B69" w:rsidRPr="00B30B69" w:rsidRDefault="007543CF" w:rsidP="00B30B69">
      <w:pPr>
        <w:rPr>
          <w:rFonts w:hint="eastAsia"/>
        </w:rPr>
      </w:pPr>
      <w:r>
        <w:rPr>
          <w:rFonts w:hint="eastAsia"/>
        </w:rPr>
        <w:tab/>
      </w:r>
      <w:r w:rsidR="00B30B69" w:rsidRPr="00B30B69">
        <w:t>70.</w:t>
      </w:r>
      <w:r>
        <w:rPr>
          <w:rFonts w:hint="eastAsia"/>
        </w:rPr>
        <w:t xml:space="preserve">  </w:t>
      </w:r>
      <w:r w:rsidR="00B30B69" w:rsidRPr="00B30B69">
        <w:rPr>
          <w:rFonts w:hint="eastAsia"/>
        </w:rPr>
        <w:t>请说明：</w:t>
      </w:r>
    </w:p>
    <w:p w:rsidR="00B30B69" w:rsidRPr="00B30B69" w:rsidRDefault="00B30B69" w:rsidP="007543CF">
      <w:pPr>
        <w:numPr>
          <w:ilvl w:val="0"/>
          <w:numId w:val="40"/>
        </w:numPr>
        <w:rPr>
          <w:rFonts w:hint="eastAsia"/>
        </w:rPr>
      </w:pPr>
      <w:r w:rsidRPr="00B30B69">
        <w:rPr>
          <w:rFonts w:hint="eastAsia"/>
        </w:rPr>
        <w:t>已采取哪些措施确保所有人，包括处境不利和被边缘化的个人和群体有条件得益于科学进步及科学应用的效益；以及</w:t>
      </w:r>
    </w:p>
    <w:p w:rsidR="00B30B69" w:rsidRPr="00B30B69" w:rsidRDefault="00B30B69" w:rsidP="007543CF">
      <w:pPr>
        <w:numPr>
          <w:ilvl w:val="0"/>
          <w:numId w:val="40"/>
        </w:numPr>
      </w:pPr>
      <w:r w:rsidRPr="00B30B69">
        <w:rPr>
          <w:rFonts w:hint="eastAsia"/>
        </w:rPr>
        <w:t>已采取哪些措施防止科学技术进步用于与人类尊严和人权的享有相悖逆的目的。</w:t>
      </w:r>
    </w:p>
    <w:p w:rsidR="00B30B69" w:rsidRPr="00B30B69" w:rsidRDefault="007543CF" w:rsidP="007543CF">
      <w:pPr>
        <w:rPr>
          <w:rFonts w:hint="eastAsia"/>
        </w:rPr>
      </w:pPr>
      <w:r>
        <w:rPr>
          <w:rFonts w:hint="eastAsia"/>
        </w:rPr>
        <w:tab/>
        <w:t xml:space="preserve">71.  </w:t>
      </w:r>
      <w:r w:rsidR="00B30B69" w:rsidRPr="00B30B69">
        <w:rPr>
          <w:rFonts w:hint="eastAsia"/>
        </w:rPr>
        <w:t>请说明已采取哪些措施确保创作人员的精神和物质利益得到切实有效的保护，</w:t>
      </w:r>
      <w:r w:rsidR="00B30B69" w:rsidRPr="00B30B69">
        <w:rPr>
          <w:vertAlign w:val="superscript"/>
        </w:rPr>
        <w:footnoteReference w:id="51"/>
      </w:r>
      <w:r w:rsidR="00B30B69" w:rsidRPr="00B30B69">
        <w:rPr>
          <w:rFonts w:hint="eastAsia"/>
        </w:rPr>
        <w:t xml:space="preserve"> </w:t>
      </w:r>
      <w:r w:rsidR="00B30B69" w:rsidRPr="00B30B69">
        <w:rPr>
          <w:rFonts w:hint="eastAsia"/>
        </w:rPr>
        <w:t>尤其是：</w:t>
      </w:r>
    </w:p>
    <w:p w:rsidR="00B30B69" w:rsidRPr="00F05EA4" w:rsidRDefault="006D5897" w:rsidP="007543CF">
      <w:pPr>
        <w:numPr>
          <w:ilvl w:val="0"/>
          <w:numId w:val="42"/>
        </w:numPr>
      </w:pPr>
      <w:r>
        <w:br w:type="page"/>
      </w:r>
      <w:r w:rsidR="00B30B69" w:rsidRPr="00F05EA4">
        <w:rPr>
          <w:rFonts w:hint="eastAsia"/>
        </w:rPr>
        <w:t>保护作者被确认为创作者的权利，保护科学、文学和艺术作品的完整性；</w:t>
      </w:r>
      <w:r w:rsidR="00B30B69" w:rsidRPr="00F05EA4">
        <w:rPr>
          <w:vertAlign w:val="superscript"/>
        </w:rPr>
        <w:footnoteReference w:id="52"/>
      </w:r>
    </w:p>
    <w:p w:rsidR="00990D17" w:rsidRDefault="00B30B69" w:rsidP="007543CF">
      <w:pPr>
        <w:numPr>
          <w:ilvl w:val="0"/>
          <w:numId w:val="42"/>
        </w:numPr>
        <w:rPr>
          <w:rFonts w:hint="eastAsia"/>
        </w:rPr>
      </w:pPr>
      <w:r w:rsidRPr="00B30B69">
        <w:rPr>
          <w:rFonts w:hint="eastAsia"/>
        </w:rPr>
        <w:t>保护作者因其作品产生的使其能够享有适足生活水准的基本物质利益；</w:t>
      </w:r>
      <w:r w:rsidRPr="00B30B69">
        <w:rPr>
          <w:vertAlign w:val="superscript"/>
        </w:rPr>
        <w:footnoteReference w:id="53"/>
      </w:r>
    </w:p>
    <w:p w:rsidR="00B30B69" w:rsidRDefault="00990D17" w:rsidP="007543CF">
      <w:pPr>
        <w:numPr>
          <w:ilvl w:val="0"/>
          <w:numId w:val="42"/>
        </w:numPr>
        <w:rPr>
          <w:rFonts w:hint="eastAsia"/>
        </w:rPr>
      </w:pPr>
      <w:r w:rsidRPr="00B30B69">
        <w:rPr>
          <w:rFonts w:hint="eastAsia"/>
        </w:rPr>
        <w:t>确保土著人民与其文化遗产和传统知识相关的精神和物质利益得到保护；</w:t>
      </w:r>
      <w:r w:rsidRPr="00B30B69">
        <w:rPr>
          <w:vertAlign w:val="superscript"/>
        </w:rPr>
        <w:footnoteReference w:id="54"/>
      </w:r>
    </w:p>
    <w:p w:rsidR="00B30B69" w:rsidRPr="00B30B69" w:rsidRDefault="00B30B69" w:rsidP="00990D17">
      <w:pPr>
        <w:numPr>
          <w:ilvl w:val="0"/>
          <w:numId w:val="42"/>
        </w:numPr>
      </w:pPr>
      <w:r w:rsidRPr="00B30B69">
        <w:rPr>
          <w:rFonts w:hint="eastAsia"/>
        </w:rPr>
        <w:t>作者的精神和物质利益的有效保护以及缔约国对《公约》确认的其他权利承担的义务，两者之间适当平衡兼顾。</w:t>
      </w:r>
      <w:r w:rsidRPr="00B30B69">
        <w:rPr>
          <w:vertAlign w:val="superscript"/>
        </w:rPr>
        <w:footnoteReference w:id="55"/>
      </w:r>
      <w:r w:rsidRPr="00B30B69">
        <w:t xml:space="preserve"> </w:t>
      </w:r>
    </w:p>
    <w:p w:rsidR="00B30B69" w:rsidRPr="00B30B69" w:rsidRDefault="00990D17" w:rsidP="00B30B69">
      <w:pPr>
        <w:rPr>
          <w:rFonts w:hint="eastAsia"/>
        </w:rPr>
      </w:pPr>
      <w:r>
        <w:rPr>
          <w:rFonts w:hint="eastAsia"/>
        </w:rPr>
        <w:tab/>
      </w:r>
      <w:r w:rsidR="00B30B69" w:rsidRPr="00B30B69">
        <w:t>72.</w:t>
      </w:r>
      <w:r>
        <w:rPr>
          <w:rFonts w:hint="eastAsia"/>
        </w:rPr>
        <w:t xml:space="preserve"> </w:t>
      </w:r>
      <w:r w:rsidR="00B30B69" w:rsidRPr="00B30B69">
        <w:rPr>
          <w:rFonts w:hint="eastAsia"/>
        </w:rPr>
        <w:t xml:space="preserve"> </w:t>
      </w:r>
      <w:r w:rsidR="00B30B69" w:rsidRPr="00B30B69">
        <w:rPr>
          <w:rFonts w:hint="eastAsia"/>
        </w:rPr>
        <w:t>请说明现有哪些法律条款保护科学研究和创造性活动不可或缺的自由，行使这种自由说法有哪些限制。</w:t>
      </w:r>
    </w:p>
    <w:p w:rsidR="00B30B69" w:rsidRDefault="00990D17" w:rsidP="00B30B69">
      <w:pPr>
        <w:rPr>
          <w:rFonts w:hint="eastAsia"/>
        </w:rPr>
      </w:pPr>
      <w:r>
        <w:rPr>
          <w:rFonts w:hint="eastAsia"/>
        </w:rPr>
        <w:tab/>
      </w:r>
      <w:r w:rsidR="00B30B69" w:rsidRPr="00B30B69">
        <w:t xml:space="preserve">73. </w:t>
      </w:r>
      <w:r w:rsidR="00B30B69" w:rsidRPr="00B30B69">
        <w:rPr>
          <w:rFonts w:hint="eastAsia"/>
        </w:rPr>
        <w:t xml:space="preserve"> </w:t>
      </w:r>
      <w:r w:rsidR="00B30B69" w:rsidRPr="00B30B69">
        <w:rPr>
          <w:rFonts w:hint="eastAsia"/>
        </w:rPr>
        <w:t>请说明已采取哪些措施保存、发展和传播科学和文化，并鼓励和发展科学、文化领域的国际联络与合作。</w:t>
      </w:r>
    </w:p>
    <w:p w:rsidR="00990D17" w:rsidRDefault="00990D17" w:rsidP="00B30B69">
      <w:pPr>
        <w:rPr>
          <w:rFonts w:hint="eastAsia"/>
        </w:rPr>
      </w:pPr>
    </w:p>
    <w:p w:rsidR="0092773C" w:rsidRPr="00B30B69" w:rsidRDefault="0092773C" w:rsidP="00B30B69">
      <w:pPr>
        <w:rPr>
          <w:rFonts w:hint="eastAsia"/>
        </w:rPr>
      </w:pPr>
    </w:p>
    <w:p w:rsidR="00FD2EFD" w:rsidRDefault="00990D17" w:rsidP="00990D17">
      <w:pPr>
        <w:jc w:val="center"/>
      </w:pPr>
      <w:r>
        <w:t>--  --  --  --  --</w:t>
      </w:r>
    </w:p>
    <w:sectPr w:rsidR="00FD2EF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DF1" w:rsidRDefault="00AD3DF1">
      <w:r>
        <w:separator/>
      </w:r>
    </w:p>
  </w:endnote>
  <w:endnote w:type="continuationSeparator" w:id="0">
    <w:p w:rsidR="00AD3DF1" w:rsidRDefault="00AD3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AD3DF1">
      <w:tblPrEx>
        <w:tblCellMar>
          <w:top w:w="0" w:type="dxa"/>
          <w:bottom w:w="0" w:type="dxa"/>
        </w:tblCellMar>
      </w:tblPrEx>
      <w:tc>
        <w:tcPr>
          <w:tcW w:w="2460" w:type="dxa"/>
        </w:tcPr>
        <w:p w:rsidR="00AD3DF1" w:rsidRDefault="00AD3DF1">
          <w:pPr>
            <w:pStyle w:val="Footer"/>
          </w:pPr>
          <w:r>
            <w:t>GE. 0</w:t>
          </w:r>
          <w:r>
            <w:rPr>
              <w:rFonts w:hint="eastAsia"/>
              <w:lang w:eastAsia="zh-CN"/>
            </w:rPr>
            <w:t>9</w:t>
          </w:r>
          <w:r>
            <w:t>-</w:t>
          </w:r>
          <w:r>
            <w:rPr>
              <w:rFonts w:hint="eastAsia"/>
              <w:lang w:eastAsia="zh-CN"/>
            </w:rPr>
            <w:t>41338</w:t>
          </w:r>
          <w:r>
            <w:t xml:space="preserve"> (C)</w:t>
          </w:r>
        </w:p>
      </w:tc>
      <w:tc>
        <w:tcPr>
          <w:tcW w:w="1050" w:type="dxa"/>
        </w:tcPr>
        <w:p w:rsidR="00AD3DF1" w:rsidRDefault="00AD3DF1">
          <w:pPr>
            <w:pStyle w:val="Footer"/>
          </w:pPr>
          <w:r>
            <w:rPr>
              <w:rFonts w:hint="eastAsia"/>
              <w:lang w:eastAsia="zh-CN"/>
            </w:rPr>
            <w:t>1504</w:t>
          </w:r>
          <w:r>
            <w:t>0</w:t>
          </w:r>
          <w:r>
            <w:rPr>
              <w:rFonts w:hint="eastAsia"/>
              <w:lang w:eastAsia="zh-CN"/>
            </w:rPr>
            <w:t>9</w:t>
          </w:r>
        </w:p>
      </w:tc>
      <w:tc>
        <w:tcPr>
          <w:tcW w:w="6061" w:type="dxa"/>
        </w:tcPr>
        <w:p w:rsidR="00AD3DF1" w:rsidRDefault="00AD3DF1">
          <w:pPr>
            <w:pStyle w:val="Footer"/>
          </w:pPr>
          <w:r>
            <w:rPr>
              <w:rFonts w:hint="eastAsia"/>
              <w:lang w:eastAsia="zh-CN"/>
            </w:rPr>
            <w:t>1704</w:t>
          </w:r>
          <w:r>
            <w:t>0</w:t>
          </w:r>
          <w:r>
            <w:rPr>
              <w:rFonts w:hint="eastAsia"/>
              <w:lang w:eastAsia="zh-CN"/>
            </w:rPr>
            <w:t>9</w:t>
          </w:r>
        </w:p>
      </w:tc>
    </w:tr>
  </w:tbl>
  <w:p w:rsidR="00AD3DF1" w:rsidRDefault="00AD3D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DF1" w:rsidRDefault="00AD3DF1">
      <w:r>
        <w:separator/>
      </w:r>
    </w:p>
  </w:footnote>
  <w:footnote w:type="continuationSeparator" w:id="0">
    <w:p w:rsidR="00AD3DF1" w:rsidRDefault="00AD3DF1">
      <w:r>
        <w:continuationSeparator/>
      </w:r>
    </w:p>
  </w:footnote>
  <w:footnote w:id="1">
    <w:p w:rsidR="00AD3DF1" w:rsidRPr="008B718A" w:rsidRDefault="00AD3DF1" w:rsidP="00D92923">
      <w:pPr>
        <w:pStyle w:val="FootnoteText"/>
        <w:spacing w:after="160"/>
        <w:ind w:firstLine="525"/>
        <w:rPr>
          <w:rFonts w:hint="eastAsia"/>
          <w:spacing w:val="-4"/>
        </w:rPr>
      </w:pPr>
      <w:r>
        <w:rPr>
          <w:rStyle w:val="FootnoteReference"/>
        </w:rPr>
        <w:footnoteRef/>
      </w:r>
      <w:r>
        <w:rPr>
          <w:rFonts w:hint="eastAsia"/>
        </w:rPr>
        <w:tab/>
      </w:r>
      <w:r w:rsidRPr="008B718A">
        <w:rPr>
          <w:rFonts w:hint="eastAsia"/>
          <w:spacing w:val="-4"/>
          <w:lang w:val="en-GB"/>
        </w:rPr>
        <w:t>考虑到载于协调准则</w:t>
      </w:r>
      <w:r w:rsidRPr="008B718A">
        <w:rPr>
          <w:spacing w:val="-4"/>
          <w:lang w:val="en-GB"/>
        </w:rPr>
        <w:t>(HRI/GEN/2/Rev.5)</w:t>
      </w:r>
      <w:r w:rsidRPr="008B718A">
        <w:rPr>
          <w:rFonts w:hint="eastAsia"/>
          <w:spacing w:val="-4"/>
          <w:lang w:val="en-GB"/>
        </w:rPr>
        <w:t>的关于共同核心文件和条约专要文件的报告准则，经济、社会和文化权利委员会在</w:t>
      </w:r>
      <w:r w:rsidRPr="008B718A">
        <w:rPr>
          <w:rFonts w:hint="eastAsia"/>
          <w:spacing w:val="-4"/>
          <w:lang w:val="en-GB"/>
        </w:rPr>
        <w:t>2008</w:t>
      </w:r>
      <w:r w:rsidRPr="008B718A">
        <w:rPr>
          <w:rFonts w:hint="eastAsia"/>
          <w:spacing w:val="-4"/>
          <w:lang w:val="en-GB"/>
        </w:rPr>
        <w:t>年</w:t>
      </w:r>
      <w:r w:rsidRPr="008B718A">
        <w:rPr>
          <w:rFonts w:hint="eastAsia"/>
          <w:spacing w:val="-4"/>
          <w:lang w:val="en-GB"/>
        </w:rPr>
        <w:t>11</w:t>
      </w:r>
      <w:r w:rsidRPr="008B718A">
        <w:rPr>
          <w:rFonts w:hint="eastAsia"/>
          <w:spacing w:val="-4"/>
          <w:lang w:val="en-GB"/>
        </w:rPr>
        <w:t>月</w:t>
      </w:r>
      <w:r w:rsidRPr="008B718A">
        <w:rPr>
          <w:rFonts w:hint="eastAsia"/>
          <w:spacing w:val="-4"/>
          <w:lang w:val="en-GB"/>
        </w:rPr>
        <w:t>18</w:t>
      </w:r>
      <w:r w:rsidRPr="008B718A">
        <w:rPr>
          <w:rFonts w:hint="eastAsia"/>
          <w:spacing w:val="-4"/>
          <w:lang w:val="en-GB"/>
        </w:rPr>
        <w:t>日第</w:t>
      </w:r>
      <w:r w:rsidRPr="008B718A">
        <w:rPr>
          <w:rFonts w:hint="eastAsia"/>
          <w:spacing w:val="-4"/>
          <w:lang w:val="en-GB"/>
        </w:rPr>
        <w:t>49</w:t>
      </w:r>
      <w:r w:rsidRPr="008B718A">
        <w:rPr>
          <w:rFonts w:hint="eastAsia"/>
          <w:spacing w:val="-4"/>
          <w:lang w:val="en-GB"/>
        </w:rPr>
        <w:t>次会议</w:t>
      </w:r>
      <w:r w:rsidRPr="008B718A">
        <w:rPr>
          <w:rFonts w:hint="eastAsia"/>
          <w:spacing w:val="-4"/>
          <w:lang w:val="en-GB"/>
        </w:rPr>
        <w:t>(</w:t>
      </w:r>
      <w:r w:rsidRPr="008B718A">
        <w:rPr>
          <w:rFonts w:hint="eastAsia"/>
          <w:spacing w:val="-4"/>
          <w:lang w:val="en-GB"/>
        </w:rPr>
        <w:t>第四十一届会议</w:t>
      </w:r>
      <w:r w:rsidRPr="008B718A">
        <w:rPr>
          <w:rFonts w:hint="eastAsia"/>
          <w:spacing w:val="-4"/>
          <w:lang w:val="en-GB"/>
        </w:rPr>
        <w:t>)</w:t>
      </w:r>
      <w:r w:rsidRPr="008B718A">
        <w:rPr>
          <w:rFonts w:hint="eastAsia"/>
          <w:spacing w:val="-4"/>
          <w:lang w:val="en-GB"/>
        </w:rPr>
        <w:t>上通过本准则。</w:t>
      </w:r>
    </w:p>
  </w:footnote>
  <w:footnote w:id="2">
    <w:p w:rsidR="00AD3DF1" w:rsidRPr="00E86F22" w:rsidRDefault="00AD3DF1">
      <w:pPr>
        <w:pStyle w:val="FootnoteText"/>
        <w:rPr>
          <w:rFonts w:hint="eastAsia"/>
        </w:rPr>
      </w:pPr>
      <w:r>
        <w:rPr>
          <w:rStyle w:val="FootnoteReference"/>
        </w:rPr>
        <w:footnoteRef/>
      </w:r>
      <w:r>
        <w:rPr>
          <w:rFonts w:hint="eastAsia"/>
        </w:rPr>
        <w:tab/>
      </w:r>
      <w:r>
        <w:rPr>
          <w:rFonts w:hint="eastAsia"/>
          <w:lang w:val="en-GB"/>
        </w:rPr>
        <w:t>《第</w:t>
      </w:r>
      <w:r>
        <w:rPr>
          <w:rFonts w:hint="eastAsia"/>
          <w:lang w:val="en-GB"/>
        </w:rPr>
        <w:t>12</w:t>
      </w:r>
      <w:r>
        <w:rPr>
          <w:rFonts w:hint="eastAsia"/>
          <w:lang w:val="en-GB"/>
        </w:rPr>
        <w:t>号一般性意见》第</w:t>
      </w:r>
      <w:r>
        <w:rPr>
          <w:rFonts w:hint="eastAsia"/>
          <w:lang w:val="en-GB"/>
        </w:rPr>
        <w:t>13</w:t>
      </w:r>
      <w:r>
        <w:rPr>
          <w:rFonts w:hint="eastAsia"/>
          <w:lang w:val="en-GB"/>
        </w:rPr>
        <w:t>段；《第</w:t>
      </w:r>
      <w:r>
        <w:rPr>
          <w:rFonts w:hint="eastAsia"/>
          <w:lang w:val="en-GB"/>
        </w:rPr>
        <w:t>14</w:t>
      </w:r>
      <w:r>
        <w:rPr>
          <w:rFonts w:hint="eastAsia"/>
          <w:lang w:val="en-GB"/>
        </w:rPr>
        <w:t>号一般性意见》第</w:t>
      </w:r>
      <w:r>
        <w:rPr>
          <w:rFonts w:hint="eastAsia"/>
          <w:lang w:val="en-GB"/>
        </w:rPr>
        <w:t>27</w:t>
      </w:r>
      <w:r>
        <w:rPr>
          <w:rFonts w:hint="eastAsia"/>
          <w:lang w:val="en-GB"/>
        </w:rPr>
        <w:t>段。</w:t>
      </w:r>
    </w:p>
  </w:footnote>
  <w:footnote w:id="3">
    <w:p w:rsidR="00AD3DF1" w:rsidRPr="0043117B" w:rsidRDefault="00AD3DF1" w:rsidP="00F11187">
      <w:pPr>
        <w:pStyle w:val="FootnoteText"/>
        <w:spacing w:line="240" w:lineRule="auto"/>
        <w:rPr>
          <w:rFonts w:hint="eastAsia"/>
          <w:lang w:val="en-GB"/>
        </w:rPr>
      </w:pPr>
      <w:r>
        <w:rPr>
          <w:rStyle w:val="FootnoteReference"/>
        </w:rPr>
        <w:footnoteRef/>
      </w:r>
      <w:r>
        <w:rPr>
          <w:rFonts w:hint="eastAsia"/>
          <w:lang w:val="en-GB"/>
        </w:rPr>
        <w:tab/>
      </w:r>
      <w:r>
        <w:rPr>
          <w:rFonts w:hint="eastAsia"/>
          <w:lang w:val="en-GB"/>
        </w:rPr>
        <w:t>《第</w:t>
      </w:r>
      <w:r>
        <w:rPr>
          <w:rFonts w:hint="eastAsia"/>
          <w:lang w:val="en-GB"/>
        </w:rPr>
        <w:t>19</w:t>
      </w:r>
      <w:r>
        <w:rPr>
          <w:rFonts w:hint="eastAsia"/>
          <w:lang w:val="en-GB"/>
        </w:rPr>
        <w:t>号一般性意见》第</w:t>
      </w:r>
      <w:r>
        <w:rPr>
          <w:rFonts w:hint="eastAsia"/>
          <w:lang w:val="en-GB"/>
        </w:rPr>
        <w:t>12</w:t>
      </w:r>
      <w:r>
        <w:rPr>
          <w:rFonts w:hint="eastAsia"/>
          <w:lang w:val="en-GB"/>
        </w:rPr>
        <w:t>段</w:t>
      </w:r>
      <w:r>
        <w:rPr>
          <w:rFonts w:hint="eastAsia"/>
          <w:lang w:val="en-GB"/>
        </w:rPr>
        <w:t>(a)</w:t>
      </w:r>
      <w:r>
        <w:rPr>
          <w:rFonts w:hint="eastAsia"/>
          <w:lang w:val="en-GB"/>
        </w:rPr>
        <w:t>至</w:t>
      </w:r>
      <w:r>
        <w:rPr>
          <w:rFonts w:hint="eastAsia"/>
          <w:lang w:val="en-GB"/>
        </w:rPr>
        <w:t>(i)</w:t>
      </w:r>
      <w:r>
        <w:rPr>
          <w:rFonts w:hint="eastAsia"/>
          <w:lang w:val="en-GB"/>
        </w:rPr>
        <w:t>。</w:t>
      </w:r>
    </w:p>
  </w:footnote>
  <w:footnote w:id="4">
    <w:p w:rsidR="00AD3DF1" w:rsidRPr="00B257AD" w:rsidRDefault="00AD3DF1" w:rsidP="00F11187">
      <w:pPr>
        <w:pStyle w:val="FootnoteText"/>
        <w:spacing w:line="240" w:lineRule="auto"/>
        <w:rPr>
          <w:rFonts w:hint="eastAsia"/>
          <w:lang w:val="en-GB"/>
        </w:rPr>
      </w:pPr>
      <w:r>
        <w:rPr>
          <w:rStyle w:val="FootnoteReference"/>
        </w:rPr>
        <w:footnoteRef/>
      </w:r>
      <w:r>
        <w:rPr>
          <w:rFonts w:hint="eastAsia"/>
          <w:lang w:val="en-GB"/>
        </w:rPr>
        <w:tab/>
      </w:r>
      <w:r>
        <w:rPr>
          <w:rFonts w:hint="eastAsia"/>
          <w:lang w:val="en-GB"/>
        </w:rPr>
        <w:t>同上，第</w:t>
      </w:r>
      <w:r>
        <w:rPr>
          <w:rFonts w:hint="eastAsia"/>
          <w:lang w:val="en-GB"/>
        </w:rPr>
        <w:t>22</w:t>
      </w:r>
      <w:r>
        <w:rPr>
          <w:rFonts w:hint="eastAsia"/>
          <w:lang w:val="en-GB"/>
        </w:rPr>
        <w:t>段及第</w:t>
      </w:r>
      <w:r>
        <w:rPr>
          <w:rFonts w:hint="eastAsia"/>
          <w:lang w:val="en-GB"/>
        </w:rPr>
        <w:t>59</w:t>
      </w:r>
      <w:r>
        <w:rPr>
          <w:rFonts w:hint="eastAsia"/>
          <w:lang w:val="en-GB"/>
        </w:rPr>
        <w:t>段</w:t>
      </w:r>
      <w:r>
        <w:rPr>
          <w:rFonts w:hint="eastAsia"/>
          <w:lang w:val="en-GB"/>
        </w:rPr>
        <w:t>(a)</w:t>
      </w:r>
      <w:r>
        <w:rPr>
          <w:rFonts w:hint="eastAsia"/>
          <w:lang w:val="en-GB"/>
        </w:rPr>
        <w:t>。</w:t>
      </w:r>
    </w:p>
  </w:footnote>
  <w:footnote w:id="5">
    <w:p w:rsidR="00AD3DF1" w:rsidRPr="0043117B" w:rsidRDefault="00AD3DF1" w:rsidP="00F11187">
      <w:pPr>
        <w:pStyle w:val="FootnoteText"/>
        <w:spacing w:line="240" w:lineRule="auto"/>
        <w:rPr>
          <w:rFonts w:hint="eastAsia"/>
          <w:lang w:val="en-GB"/>
        </w:rPr>
      </w:pPr>
      <w:r>
        <w:rPr>
          <w:rStyle w:val="FootnoteReference"/>
        </w:rPr>
        <w:footnoteRef/>
      </w:r>
      <w:r>
        <w:rPr>
          <w:rFonts w:hint="eastAsia"/>
        </w:rPr>
        <w:tab/>
      </w:r>
      <w:r>
        <w:rPr>
          <w:rFonts w:hint="eastAsia"/>
          <w:lang w:val="en-GB"/>
        </w:rPr>
        <w:t>同上，第</w:t>
      </w:r>
      <w:r>
        <w:rPr>
          <w:rFonts w:hint="eastAsia"/>
          <w:lang w:val="en-GB"/>
        </w:rPr>
        <w:t>4</w:t>
      </w:r>
      <w:r>
        <w:rPr>
          <w:rFonts w:hint="eastAsia"/>
          <w:lang w:val="en-GB"/>
        </w:rPr>
        <w:t>段</w:t>
      </w:r>
      <w:r>
        <w:rPr>
          <w:rFonts w:hint="eastAsia"/>
          <w:lang w:val="en-GB"/>
        </w:rPr>
        <w:t>(b)</w:t>
      </w:r>
      <w:r>
        <w:rPr>
          <w:rFonts w:hint="eastAsia"/>
          <w:lang w:val="en-GB"/>
        </w:rPr>
        <w:t>及第</w:t>
      </w:r>
      <w:r>
        <w:rPr>
          <w:rFonts w:hint="eastAsia"/>
          <w:lang w:val="en-GB"/>
        </w:rPr>
        <w:t>50</w:t>
      </w:r>
      <w:r>
        <w:rPr>
          <w:rFonts w:hint="eastAsia"/>
          <w:lang w:val="en-GB"/>
        </w:rPr>
        <w:t>段。</w:t>
      </w:r>
    </w:p>
  </w:footnote>
  <w:footnote w:id="6">
    <w:p w:rsidR="00AD3DF1" w:rsidRPr="0043117B" w:rsidRDefault="00AD3DF1" w:rsidP="00F11187">
      <w:pPr>
        <w:pStyle w:val="FootnoteText"/>
        <w:spacing w:line="240" w:lineRule="auto"/>
        <w:rPr>
          <w:rFonts w:hint="eastAsia"/>
          <w:lang w:val="en-GB"/>
        </w:rPr>
      </w:pPr>
      <w:r>
        <w:rPr>
          <w:rStyle w:val="FootnoteReference"/>
        </w:rPr>
        <w:footnoteRef/>
      </w:r>
      <w:r>
        <w:rPr>
          <w:rFonts w:hint="eastAsia"/>
          <w:lang w:val="en-GB"/>
        </w:rPr>
        <w:tab/>
      </w:r>
      <w:r>
        <w:rPr>
          <w:rFonts w:hint="eastAsia"/>
          <w:lang w:val="en-GB"/>
        </w:rPr>
        <w:t>同上，第</w:t>
      </w:r>
      <w:r>
        <w:rPr>
          <w:rFonts w:hint="eastAsia"/>
          <w:lang w:val="en-GB"/>
        </w:rPr>
        <w:t>5</w:t>
      </w:r>
      <w:r>
        <w:rPr>
          <w:rFonts w:hint="eastAsia"/>
          <w:lang w:val="en-GB"/>
        </w:rPr>
        <w:t>段。</w:t>
      </w:r>
    </w:p>
  </w:footnote>
  <w:footnote w:id="7">
    <w:p w:rsidR="00AD3DF1" w:rsidRPr="00112747" w:rsidRDefault="00AD3DF1" w:rsidP="00F11187">
      <w:pPr>
        <w:pStyle w:val="FootnoteText"/>
        <w:spacing w:line="240" w:lineRule="auto"/>
        <w:rPr>
          <w:rFonts w:hint="eastAsia"/>
        </w:rPr>
      </w:pPr>
      <w:r>
        <w:rPr>
          <w:rStyle w:val="FootnoteReference"/>
        </w:rPr>
        <w:footnoteRef/>
      </w:r>
      <w:r>
        <w:rPr>
          <w:rFonts w:hint="eastAsia"/>
        </w:rPr>
        <w:tab/>
      </w:r>
      <w:r>
        <w:rPr>
          <w:rFonts w:hint="eastAsia"/>
        </w:rPr>
        <w:t>《第</w:t>
      </w:r>
      <w:r>
        <w:rPr>
          <w:rFonts w:hint="eastAsia"/>
        </w:rPr>
        <w:t>16</w:t>
      </w:r>
      <w:r>
        <w:rPr>
          <w:rFonts w:hint="eastAsia"/>
        </w:rPr>
        <w:t>号一般性意见》第</w:t>
      </w:r>
      <w:r>
        <w:rPr>
          <w:rFonts w:hint="eastAsia"/>
        </w:rPr>
        <w:t>26</w:t>
      </w:r>
      <w:r>
        <w:rPr>
          <w:rFonts w:hint="eastAsia"/>
        </w:rPr>
        <w:t>段及《第</w:t>
      </w:r>
      <w:r>
        <w:rPr>
          <w:rFonts w:hint="eastAsia"/>
        </w:rPr>
        <w:t>19</w:t>
      </w:r>
      <w:r>
        <w:rPr>
          <w:rFonts w:hint="eastAsia"/>
        </w:rPr>
        <w:t>号一般性意见》第</w:t>
      </w:r>
      <w:r>
        <w:rPr>
          <w:rFonts w:hint="eastAsia"/>
        </w:rPr>
        <w:t>32</w:t>
      </w:r>
      <w:r>
        <w:rPr>
          <w:rFonts w:hint="eastAsia"/>
        </w:rPr>
        <w:t>段。</w:t>
      </w:r>
    </w:p>
  </w:footnote>
  <w:footnote w:id="8">
    <w:p w:rsidR="00AD3DF1" w:rsidRPr="00F86DB4" w:rsidRDefault="00AD3DF1" w:rsidP="00F11187">
      <w:pPr>
        <w:pStyle w:val="FootnoteText"/>
        <w:spacing w:line="240" w:lineRule="auto"/>
        <w:rPr>
          <w:rFonts w:hint="eastAsia"/>
          <w:lang w:val="da-DK"/>
        </w:rPr>
      </w:pPr>
      <w:r>
        <w:rPr>
          <w:rStyle w:val="FootnoteReference"/>
        </w:rPr>
        <w:footnoteRef/>
      </w:r>
      <w:r>
        <w:rPr>
          <w:rFonts w:hint="eastAsia"/>
          <w:lang w:val="en-GB"/>
        </w:rPr>
        <w:tab/>
      </w:r>
      <w:r>
        <w:rPr>
          <w:rFonts w:hint="eastAsia"/>
          <w:lang w:val="da-DK"/>
        </w:rPr>
        <w:t>《第</w:t>
      </w:r>
      <w:r>
        <w:rPr>
          <w:rFonts w:hint="eastAsia"/>
          <w:lang w:val="da-DK"/>
        </w:rPr>
        <w:t>19</w:t>
      </w:r>
      <w:r>
        <w:rPr>
          <w:rFonts w:hint="eastAsia"/>
          <w:lang w:val="da-DK"/>
        </w:rPr>
        <w:t>号一般性意见》第</w:t>
      </w:r>
      <w:r>
        <w:rPr>
          <w:rFonts w:hint="eastAsia"/>
          <w:lang w:val="da-DK"/>
        </w:rPr>
        <w:t>16</w:t>
      </w:r>
      <w:r>
        <w:rPr>
          <w:rFonts w:hint="eastAsia"/>
          <w:lang w:val="da-DK"/>
        </w:rPr>
        <w:t>段及第</w:t>
      </w:r>
      <w:r>
        <w:rPr>
          <w:rFonts w:hint="eastAsia"/>
          <w:lang w:val="da-DK"/>
        </w:rPr>
        <w:t>34</w:t>
      </w:r>
      <w:r>
        <w:rPr>
          <w:rFonts w:hint="eastAsia"/>
          <w:lang w:val="da-DK"/>
        </w:rPr>
        <w:t>段。</w:t>
      </w:r>
    </w:p>
  </w:footnote>
  <w:footnote w:id="9">
    <w:p w:rsidR="00AD3DF1" w:rsidRPr="00FD5BA5" w:rsidRDefault="00AD3DF1" w:rsidP="00F11187">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同上，第</w:t>
      </w:r>
      <w:r>
        <w:rPr>
          <w:rFonts w:hint="eastAsia"/>
          <w:lang w:val="da-DK"/>
        </w:rPr>
        <w:t>37</w:t>
      </w:r>
      <w:r>
        <w:rPr>
          <w:rFonts w:hint="eastAsia"/>
          <w:lang w:val="da-DK"/>
        </w:rPr>
        <w:t>段。</w:t>
      </w:r>
    </w:p>
  </w:footnote>
  <w:footnote w:id="10">
    <w:p w:rsidR="00AD3DF1" w:rsidRPr="000A29B4" w:rsidRDefault="00AD3DF1" w:rsidP="00F11187">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同上，第</w:t>
      </w:r>
      <w:r>
        <w:rPr>
          <w:rFonts w:hint="eastAsia"/>
          <w:lang w:val="da-DK"/>
        </w:rPr>
        <w:t>18</w:t>
      </w:r>
      <w:r>
        <w:rPr>
          <w:rFonts w:hint="eastAsia"/>
          <w:lang w:val="da-DK"/>
        </w:rPr>
        <w:t>段及第</w:t>
      </w:r>
      <w:r>
        <w:rPr>
          <w:rFonts w:hint="eastAsia"/>
          <w:lang w:val="da-DK"/>
        </w:rPr>
        <w:t>28</w:t>
      </w:r>
      <w:r>
        <w:rPr>
          <w:rFonts w:hint="eastAsia"/>
          <w:lang w:val="da-DK"/>
        </w:rPr>
        <w:t>段；《第</w:t>
      </w:r>
      <w:r>
        <w:rPr>
          <w:rFonts w:hint="eastAsia"/>
          <w:lang w:val="da-DK"/>
        </w:rPr>
        <w:t>5</w:t>
      </w:r>
      <w:r>
        <w:rPr>
          <w:rFonts w:hint="eastAsia"/>
          <w:lang w:val="da-DK"/>
        </w:rPr>
        <w:t>号一般性意见》第</w:t>
      </w:r>
      <w:r>
        <w:rPr>
          <w:rFonts w:hint="eastAsia"/>
          <w:lang w:val="da-DK"/>
        </w:rPr>
        <w:t>30</w:t>
      </w:r>
      <w:r>
        <w:rPr>
          <w:rFonts w:hint="eastAsia"/>
          <w:lang w:val="da-DK"/>
        </w:rPr>
        <w:t>段；《第</w:t>
      </w:r>
      <w:r>
        <w:rPr>
          <w:rFonts w:hint="eastAsia"/>
          <w:lang w:val="da-DK"/>
        </w:rPr>
        <w:t>6</w:t>
      </w:r>
      <w:r>
        <w:rPr>
          <w:rFonts w:hint="eastAsia"/>
          <w:lang w:val="da-DK"/>
        </w:rPr>
        <w:t>号一般性意见》第</w:t>
      </w:r>
      <w:r>
        <w:rPr>
          <w:rFonts w:hint="eastAsia"/>
          <w:lang w:val="da-DK"/>
        </w:rPr>
        <w:t>31</w:t>
      </w:r>
      <w:r>
        <w:rPr>
          <w:rFonts w:hint="eastAsia"/>
          <w:lang w:val="da-DK"/>
        </w:rPr>
        <w:t>段。</w:t>
      </w:r>
    </w:p>
  </w:footnote>
  <w:footnote w:id="11">
    <w:p w:rsidR="00AD3DF1" w:rsidRPr="00075655" w:rsidRDefault="00AD3DF1" w:rsidP="00F11187">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《第</w:t>
      </w:r>
      <w:r>
        <w:rPr>
          <w:rFonts w:hint="eastAsia"/>
          <w:lang w:val="da-DK"/>
        </w:rPr>
        <w:t>19</w:t>
      </w:r>
      <w:r>
        <w:rPr>
          <w:rFonts w:hint="eastAsia"/>
          <w:lang w:val="da-DK"/>
        </w:rPr>
        <w:t>号一般性意见》第</w:t>
      </w:r>
      <w:r>
        <w:rPr>
          <w:rFonts w:hint="eastAsia"/>
          <w:lang w:val="da-DK"/>
        </w:rPr>
        <w:t>15</w:t>
      </w:r>
      <w:r>
        <w:rPr>
          <w:rFonts w:hint="eastAsia"/>
          <w:lang w:val="da-DK"/>
        </w:rPr>
        <w:t>、</w:t>
      </w:r>
      <w:r>
        <w:rPr>
          <w:rFonts w:hint="eastAsia"/>
          <w:lang w:val="da-DK"/>
        </w:rPr>
        <w:t>18</w:t>
      </w:r>
      <w:r>
        <w:rPr>
          <w:rFonts w:hint="eastAsia"/>
          <w:lang w:val="da-DK"/>
        </w:rPr>
        <w:t>及第</w:t>
      </w:r>
      <w:r>
        <w:rPr>
          <w:rFonts w:hint="eastAsia"/>
          <w:lang w:val="da-DK"/>
        </w:rPr>
        <w:t>20</w:t>
      </w:r>
      <w:r>
        <w:rPr>
          <w:rFonts w:hint="eastAsia"/>
          <w:lang w:val="da-DK"/>
        </w:rPr>
        <w:t>段；《第</w:t>
      </w:r>
      <w:r>
        <w:rPr>
          <w:rFonts w:hint="eastAsia"/>
          <w:lang w:val="da-DK"/>
        </w:rPr>
        <w:t>5</w:t>
      </w:r>
      <w:r>
        <w:rPr>
          <w:rFonts w:hint="eastAsia"/>
          <w:lang w:val="da-DK"/>
        </w:rPr>
        <w:t>号一般性意见》第</w:t>
      </w:r>
      <w:r>
        <w:rPr>
          <w:rFonts w:hint="eastAsia"/>
          <w:lang w:val="da-DK"/>
        </w:rPr>
        <w:t>30</w:t>
      </w:r>
      <w:r>
        <w:rPr>
          <w:rFonts w:hint="eastAsia"/>
          <w:lang w:val="da-DK"/>
        </w:rPr>
        <w:t>段；《第</w:t>
      </w:r>
      <w:r>
        <w:rPr>
          <w:rFonts w:hint="eastAsia"/>
          <w:lang w:val="da-DK"/>
        </w:rPr>
        <w:t>6</w:t>
      </w:r>
      <w:r>
        <w:rPr>
          <w:rFonts w:hint="eastAsia"/>
          <w:lang w:val="da-DK"/>
        </w:rPr>
        <w:t>号一般性意见》第</w:t>
      </w:r>
      <w:r>
        <w:rPr>
          <w:rFonts w:hint="eastAsia"/>
          <w:lang w:val="da-DK"/>
        </w:rPr>
        <w:t>31</w:t>
      </w:r>
      <w:r>
        <w:rPr>
          <w:rFonts w:hint="eastAsia"/>
          <w:lang w:val="da-DK"/>
        </w:rPr>
        <w:t>段。</w:t>
      </w:r>
    </w:p>
  </w:footnote>
  <w:footnote w:id="12">
    <w:p w:rsidR="00AD3DF1" w:rsidRPr="005E2F77" w:rsidRDefault="00AD3DF1" w:rsidP="00F11187">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《第</w:t>
      </w:r>
      <w:r>
        <w:rPr>
          <w:rFonts w:hint="eastAsia"/>
          <w:lang w:val="da-DK"/>
        </w:rPr>
        <w:t>19</w:t>
      </w:r>
      <w:r>
        <w:rPr>
          <w:rFonts w:hint="eastAsia"/>
          <w:lang w:val="da-DK"/>
        </w:rPr>
        <w:t>号一般性意见》第</w:t>
      </w:r>
      <w:r>
        <w:rPr>
          <w:rFonts w:hint="eastAsia"/>
          <w:lang w:val="da-DK"/>
        </w:rPr>
        <w:t>19</w:t>
      </w:r>
      <w:r>
        <w:rPr>
          <w:rFonts w:hint="eastAsia"/>
          <w:lang w:val="da-DK"/>
        </w:rPr>
        <w:t>段。</w:t>
      </w:r>
    </w:p>
  </w:footnote>
  <w:footnote w:id="13">
    <w:p w:rsidR="00AD3DF1" w:rsidRPr="006B6D64" w:rsidRDefault="00AD3DF1" w:rsidP="00F11187">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同上。</w:t>
      </w:r>
    </w:p>
  </w:footnote>
  <w:footnote w:id="14">
    <w:p w:rsidR="00AD3DF1" w:rsidRPr="00EA6F9F" w:rsidRDefault="00AD3DF1" w:rsidP="00F11187">
      <w:pPr>
        <w:pStyle w:val="FootnoteText"/>
        <w:spacing w:line="240" w:lineRule="auto"/>
        <w:rPr>
          <w:rFonts w:hint="eastAsia"/>
          <w:lang w:val="en-GB"/>
        </w:rPr>
      </w:pPr>
      <w:r>
        <w:rPr>
          <w:rStyle w:val="FootnoteReference"/>
        </w:rPr>
        <w:footnoteRef/>
      </w:r>
      <w:r>
        <w:rPr>
          <w:rFonts w:hint="eastAsia"/>
          <w:lang w:val="en-GB"/>
        </w:rPr>
        <w:tab/>
      </w:r>
      <w:r>
        <w:rPr>
          <w:rFonts w:hint="eastAsia"/>
          <w:lang w:val="en-GB"/>
        </w:rPr>
        <w:t>《第</w:t>
      </w:r>
      <w:r>
        <w:rPr>
          <w:rFonts w:hint="eastAsia"/>
          <w:lang w:val="en-GB"/>
        </w:rPr>
        <w:t>16</w:t>
      </w:r>
      <w:r>
        <w:rPr>
          <w:rFonts w:hint="eastAsia"/>
          <w:lang w:val="en-GB"/>
        </w:rPr>
        <w:t>号一般性意见》第</w:t>
      </w:r>
      <w:r>
        <w:rPr>
          <w:rFonts w:hint="eastAsia"/>
          <w:lang w:val="en-GB"/>
        </w:rPr>
        <w:t>26</w:t>
      </w:r>
      <w:r>
        <w:rPr>
          <w:rFonts w:hint="eastAsia"/>
          <w:lang w:val="en-GB"/>
        </w:rPr>
        <w:t>段；另见《第</w:t>
      </w:r>
      <w:r>
        <w:rPr>
          <w:rFonts w:hint="eastAsia"/>
          <w:lang w:val="en-GB"/>
        </w:rPr>
        <w:t>20</w:t>
      </w:r>
      <w:r>
        <w:rPr>
          <w:rFonts w:hint="eastAsia"/>
          <w:lang w:val="en-GB"/>
        </w:rPr>
        <w:t>号一般性意见》草案第</w:t>
      </w:r>
      <w:r>
        <w:rPr>
          <w:rFonts w:hint="eastAsia"/>
          <w:lang w:val="en-GB"/>
        </w:rPr>
        <w:t>10</w:t>
      </w:r>
      <w:r>
        <w:rPr>
          <w:rFonts w:hint="eastAsia"/>
          <w:lang w:val="en-GB"/>
        </w:rPr>
        <w:t>段</w:t>
      </w:r>
      <w:r>
        <w:rPr>
          <w:rFonts w:hint="eastAsia"/>
          <w:lang w:val="en-GB"/>
        </w:rPr>
        <w:t>(b)(</w:t>
      </w:r>
      <w:r>
        <w:rPr>
          <w:rFonts w:hint="eastAsia"/>
          <w:lang w:val="en-GB"/>
        </w:rPr>
        <w:t>七</w:t>
      </w:r>
      <w:r>
        <w:rPr>
          <w:rFonts w:hint="eastAsia"/>
          <w:lang w:val="en-GB"/>
        </w:rPr>
        <w:t>)</w:t>
      </w:r>
      <w:r>
        <w:rPr>
          <w:rFonts w:hint="eastAsia"/>
          <w:lang w:val="en-GB"/>
        </w:rPr>
        <w:t>及第</w:t>
      </w:r>
      <w:r>
        <w:rPr>
          <w:rFonts w:hint="eastAsia"/>
          <w:lang w:val="en-GB"/>
        </w:rPr>
        <w:t>16</w:t>
      </w:r>
      <w:r>
        <w:rPr>
          <w:rFonts w:hint="eastAsia"/>
          <w:lang w:val="en-GB"/>
        </w:rPr>
        <w:t>段。</w:t>
      </w:r>
    </w:p>
  </w:footnote>
  <w:footnote w:id="15">
    <w:p w:rsidR="00AD3DF1" w:rsidRPr="003E2462" w:rsidRDefault="00AD3DF1" w:rsidP="00F11187">
      <w:pPr>
        <w:pStyle w:val="FootnoteText"/>
        <w:spacing w:line="264" w:lineRule="auto"/>
        <w:rPr>
          <w:lang w:val="en-GB"/>
        </w:rPr>
      </w:pPr>
      <w:r>
        <w:rPr>
          <w:rStyle w:val="FootnoteReference"/>
        </w:rPr>
        <w:footnoteRef/>
      </w:r>
      <w:r>
        <w:rPr>
          <w:rFonts w:hint="eastAsia"/>
          <w:lang w:val="en-GB"/>
        </w:rPr>
        <w:tab/>
      </w:r>
      <w:r>
        <w:rPr>
          <w:rFonts w:hint="eastAsia"/>
          <w:lang w:val="en-GB"/>
        </w:rPr>
        <w:t>《第</w:t>
      </w:r>
      <w:r>
        <w:rPr>
          <w:rFonts w:hint="eastAsia"/>
          <w:lang w:val="en-GB"/>
        </w:rPr>
        <w:t>18</w:t>
      </w:r>
      <w:r>
        <w:rPr>
          <w:rFonts w:hint="eastAsia"/>
          <w:lang w:val="en-GB"/>
        </w:rPr>
        <w:t>号一般性意见》第</w:t>
      </w:r>
      <w:r>
        <w:rPr>
          <w:rFonts w:hint="eastAsia"/>
          <w:lang w:val="en-GB"/>
        </w:rPr>
        <w:t>24</w:t>
      </w:r>
      <w:r>
        <w:rPr>
          <w:rFonts w:hint="eastAsia"/>
          <w:lang w:val="en-GB"/>
        </w:rPr>
        <w:t>段。</w:t>
      </w:r>
    </w:p>
  </w:footnote>
  <w:footnote w:id="16">
    <w:p w:rsidR="00AD3DF1" w:rsidRPr="003E2462" w:rsidRDefault="00AD3DF1" w:rsidP="00F11187">
      <w:pPr>
        <w:pStyle w:val="FootnoteText"/>
        <w:spacing w:line="240" w:lineRule="auto"/>
        <w:rPr>
          <w:rFonts w:hint="eastAsia"/>
          <w:lang w:val="en-GB"/>
        </w:rPr>
      </w:pPr>
      <w:r>
        <w:rPr>
          <w:rStyle w:val="FootnoteReference"/>
        </w:rPr>
        <w:footnoteRef/>
      </w:r>
      <w:r>
        <w:rPr>
          <w:rFonts w:hint="eastAsia"/>
          <w:lang w:val="en-GB"/>
        </w:rPr>
        <w:tab/>
      </w:r>
      <w:r>
        <w:rPr>
          <w:rFonts w:hint="eastAsia"/>
          <w:lang w:val="en-GB"/>
        </w:rPr>
        <w:t>同上，第</w:t>
      </w:r>
      <w:r>
        <w:rPr>
          <w:rFonts w:hint="eastAsia"/>
          <w:lang w:val="en-GB"/>
        </w:rPr>
        <w:t>15</w:t>
      </w:r>
      <w:r>
        <w:rPr>
          <w:rFonts w:hint="eastAsia"/>
          <w:lang w:val="en-GB"/>
        </w:rPr>
        <w:t>段。</w:t>
      </w:r>
    </w:p>
  </w:footnote>
  <w:footnote w:id="17">
    <w:p w:rsidR="00AD3DF1" w:rsidRPr="00173F8F" w:rsidRDefault="00AD3DF1" w:rsidP="00F11187">
      <w:pPr>
        <w:pStyle w:val="FootnoteText"/>
        <w:spacing w:line="240" w:lineRule="auto"/>
        <w:rPr>
          <w:rFonts w:hint="eastAsia"/>
          <w:lang w:val="en-GB"/>
        </w:rPr>
      </w:pPr>
      <w:r>
        <w:rPr>
          <w:rStyle w:val="FootnoteReference"/>
        </w:rPr>
        <w:footnoteRef/>
      </w:r>
      <w:r>
        <w:rPr>
          <w:rFonts w:hint="eastAsia"/>
        </w:rPr>
        <w:tab/>
      </w:r>
      <w:r>
        <w:rPr>
          <w:rFonts w:hint="eastAsia"/>
          <w:lang w:val="en-GB"/>
        </w:rPr>
        <w:t>《第</w:t>
      </w:r>
      <w:r>
        <w:rPr>
          <w:rFonts w:hint="eastAsia"/>
          <w:lang w:val="en-GB"/>
        </w:rPr>
        <w:t>16</w:t>
      </w:r>
      <w:r>
        <w:rPr>
          <w:rFonts w:hint="eastAsia"/>
          <w:lang w:val="en-GB"/>
        </w:rPr>
        <w:t>号一般性意见》第</w:t>
      </w:r>
      <w:r>
        <w:rPr>
          <w:rFonts w:hint="eastAsia"/>
          <w:lang w:val="en-GB"/>
        </w:rPr>
        <w:t>27</w:t>
      </w:r>
      <w:r>
        <w:rPr>
          <w:rFonts w:hint="eastAsia"/>
          <w:lang w:val="en-GB"/>
        </w:rPr>
        <w:t>段；《第</w:t>
      </w:r>
      <w:r>
        <w:rPr>
          <w:rFonts w:hint="eastAsia"/>
          <w:lang w:val="en-GB"/>
        </w:rPr>
        <w:t>14</w:t>
      </w:r>
      <w:r>
        <w:rPr>
          <w:rFonts w:hint="eastAsia"/>
          <w:lang w:val="en-GB"/>
        </w:rPr>
        <w:t>号一般性意见》第</w:t>
      </w:r>
      <w:r>
        <w:rPr>
          <w:rFonts w:hint="eastAsia"/>
          <w:lang w:val="en-GB"/>
        </w:rPr>
        <w:t>21</w:t>
      </w:r>
      <w:r>
        <w:rPr>
          <w:rFonts w:hint="eastAsia"/>
          <w:lang w:val="en-GB"/>
        </w:rPr>
        <w:t>段及第</w:t>
      </w:r>
      <w:r>
        <w:rPr>
          <w:rFonts w:hint="eastAsia"/>
          <w:lang w:val="en-GB"/>
        </w:rPr>
        <w:t>51</w:t>
      </w:r>
      <w:r>
        <w:rPr>
          <w:rFonts w:hint="eastAsia"/>
          <w:lang w:val="en-GB"/>
        </w:rPr>
        <w:t>段。</w:t>
      </w:r>
    </w:p>
  </w:footnote>
  <w:footnote w:id="18">
    <w:p w:rsidR="00AD3DF1" w:rsidRPr="00136331" w:rsidRDefault="00AD3DF1" w:rsidP="00F11187">
      <w:pPr>
        <w:pStyle w:val="FootnoteText"/>
        <w:spacing w:line="240" w:lineRule="auto"/>
        <w:rPr>
          <w:rFonts w:hint="eastAsia"/>
        </w:rPr>
      </w:pPr>
      <w:r>
        <w:rPr>
          <w:rStyle w:val="FootnoteReference"/>
        </w:rPr>
        <w:footnoteRef/>
      </w:r>
      <w:r>
        <w:rPr>
          <w:rFonts w:hint="eastAsia"/>
          <w:lang w:val="fr-FR"/>
        </w:rPr>
        <w:tab/>
      </w:r>
      <w:r>
        <w:rPr>
          <w:rFonts w:hint="eastAsia"/>
        </w:rPr>
        <w:t>《第</w:t>
      </w:r>
      <w:r w:rsidRPr="00136331">
        <w:rPr>
          <w:rFonts w:hint="eastAsia"/>
          <w:lang w:val="fr-FR"/>
        </w:rPr>
        <w:t>16</w:t>
      </w:r>
      <w:r>
        <w:rPr>
          <w:rFonts w:hint="eastAsia"/>
          <w:lang w:val="fr-FR"/>
        </w:rPr>
        <w:t>号一般性意见》第</w:t>
      </w:r>
      <w:r>
        <w:rPr>
          <w:rFonts w:hint="eastAsia"/>
          <w:lang w:val="fr-FR"/>
        </w:rPr>
        <w:t>27</w:t>
      </w:r>
      <w:r>
        <w:rPr>
          <w:rFonts w:hint="eastAsia"/>
          <w:lang w:val="fr-FR"/>
        </w:rPr>
        <w:t>段。</w:t>
      </w:r>
    </w:p>
  </w:footnote>
  <w:footnote w:id="19">
    <w:p w:rsidR="00AD3DF1" w:rsidRPr="00136331" w:rsidRDefault="00AD3DF1" w:rsidP="00F11187">
      <w:pPr>
        <w:pStyle w:val="FootnoteText"/>
        <w:spacing w:line="276" w:lineRule="auto"/>
        <w:rPr>
          <w:rFonts w:hint="eastAsia"/>
        </w:rPr>
      </w:pPr>
      <w:r w:rsidRPr="00136331">
        <w:rPr>
          <w:rStyle w:val="FootnoteReference"/>
        </w:rPr>
        <w:footnoteRef/>
      </w:r>
      <w:r>
        <w:rPr>
          <w:rFonts w:hint="eastAsia"/>
          <w:lang w:val="en-GB"/>
        </w:rPr>
        <w:tab/>
      </w:r>
      <w:r w:rsidRPr="00136331">
        <w:rPr>
          <w:rFonts w:hint="eastAsia"/>
          <w:lang w:val="en-GB"/>
        </w:rPr>
        <w:t>见委员会</w:t>
      </w:r>
      <w:r>
        <w:rPr>
          <w:rFonts w:hint="eastAsia"/>
          <w:lang w:val="en-GB"/>
        </w:rPr>
        <w:t>《</w:t>
      </w:r>
      <w:r w:rsidRPr="00136331">
        <w:rPr>
          <w:rFonts w:hint="eastAsia"/>
          <w:lang w:val="en-GB"/>
        </w:rPr>
        <w:t>贫穷与</w:t>
      </w:r>
      <w:r>
        <w:rPr>
          <w:rFonts w:hint="eastAsia"/>
          <w:lang w:val="en-GB"/>
        </w:rPr>
        <w:t>〈</w:t>
      </w:r>
      <w:r w:rsidRPr="00136331">
        <w:rPr>
          <w:rFonts w:hint="eastAsia"/>
          <w:lang w:val="en-GB"/>
        </w:rPr>
        <w:t>经济、社会、文化权利国际</w:t>
      </w:r>
      <w:r>
        <w:rPr>
          <w:rFonts w:hint="eastAsia"/>
          <w:lang w:val="en-GB"/>
        </w:rPr>
        <w:t>公约〉》</w:t>
      </w:r>
      <w:r>
        <w:rPr>
          <w:rFonts w:hint="eastAsia"/>
          <w:lang w:val="en-GB"/>
        </w:rPr>
        <w:t>(2001</w:t>
      </w:r>
      <w:r>
        <w:rPr>
          <w:rFonts w:hint="eastAsia"/>
          <w:lang w:val="en-GB"/>
        </w:rPr>
        <w:t>年</w:t>
      </w:r>
      <w:r>
        <w:rPr>
          <w:rFonts w:hint="eastAsia"/>
          <w:lang w:val="en-GB"/>
        </w:rPr>
        <w:t>)</w:t>
      </w:r>
      <w:r>
        <w:rPr>
          <w:rFonts w:hint="eastAsia"/>
          <w:lang w:val="en-GB"/>
        </w:rPr>
        <w:t>。</w:t>
      </w:r>
    </w:p>
  </w:footnote>
  <w:footnote w:id="20">
    <w:p w:rsidR="00AD3DF1" w:rsidRPr="00732925" w:rsidRDefault="00AD3DF1" w:rsidP="00F11187">
      <w:pPr>
        <w:pStyle w:val="FootnoteText"/>
        <w:spacing w:line="276" w:lineRule="auto"/>
        <w:rPr>
          <w:rFonts w:hint="eastAsia"/>
          <w:lang w:val="en-GB"/>
        </w:rPr>
      </w:pPr>
      <w:r>
        <w:rPr>
          <w:rStyle w:val="FootnoteReference"/>
        </w:rPr>
        <w:footnoteRef/>
      </w:r>
      <w:r>
        <w:rPr>
          <w:rFonts w:hint="eastAsia"/>
          <w:lang w:val="en-GB"/>
        </w:rPr>
        <w:tab/>
      </w:r>
      <w:r>
        <w:rPr>
          <w:rFonts w:hint="eastAsia"/>
          <w:lang w:val="en-GB"/>
        </w:rPr>
        <w:t>《第</w:t>
      </w:r>
      <w:r>
        <w:rPr>
          <w:rFonts w:hint="eastAsia"/>
          <w:lang w:val="en-GB"/>
        </w:rPr>
        <w:t>12</w:t>
      </w:r>
      <w:r>
        <w:rPr>
          <w:rFonts w:hint="eastAsia"/>
          <w:lang w:val="en-GB"/>
        </w:rPr>
        <w:t>号一般性意见》第</w:t>
      </w:r>
      <w:r>
        <w:rPr>
          <w:rFonts w:hint="eastAsia"/>
          <w:lang w:val="en-GB"/>
        </w:rPr>
        <w:t>8</w:t>
      </w:r>
      <w:r>
        <w:rPr>
          <w:rFonts w:hint="eastAsia"/>
          <w:lang w:val="en-GB"/>
        </w:rPr>
        <w:t>段。</w:t>
      </w:r>
    </w:p>
  </w:footnote>
  <w:footnote w:id="21">
    <w:p w:rsidR="00AD3DF1" w:rsidRPr="005D0CA5" w:rsidRDefault="00AD3DF1" w:rsidP="00F11187">
      <w:pPr>
        <w:pStyle w:val="FootnoteText"/>
        <w:spacing w:line="276" w:lineRule="auto"/>
        <w:rPr>
          <w:rFonts w:hint="eastAsia"/>
        </w:rPr>
      </w:pPr>
      <w:r>
        <w:rPr>
          <w:rStyle w:val="FootnoteReference"/>
        </w:rPr>
        <w:footnoteRef/>
      </w:r>
      <w:r>
        <w:rPr>
          <w:rFonts w:hint="eastAsia"/>
        </w:rPr>
        <w:tab/>
      </w:r>
      <w:r>
        <w:rPr>
          <w:rFonts w:hint="eastAsia"/>
        </w:rPr>
        <w:t>《第</w:t>
      </w:r>
      <w:r>
        <w:rPr>
          <w:rFonts w:hint="eastAsia"/>
        </w:rPr>
        <w:t>15</w:t>
      </w:r>
      <w:r>
        <w:rPr>
          <w:rFonts w:hint="eastAsia"/>
        </w:rPr>
        <w:t>号一般性意见》第</w:t>
      </w:r>
      <w:r>
        <w:rPr>
          <w:rFonts w:hint="eastAsia"/>
        </w:rPr>
        <w:t>7</w:t>
      </w:r>
      <w:r>
        <w:rPr>
          <w:rFonts w:hint="eastAsia"/>
        </w:rPr>
        <w:t>段。</w:t>
      </w:r>
    </w:p>
  </w:footnote>
  <w:footnote w:id="22">
    <w:p w:rsidR="00AD3DF1" w:rsidRPr="00852950" w:rsidRDefault="00AD3DF1" w:rsidP="00F11187">
      <w:pPr>
        <w:pStyle w:val="FootnoteText"/>
        <w:spacing w:line="276" w:lineRule="auto"/>
        <w:rPr>
          <w:rFonts w:hint="eastAsia"/>
        </w:rPr>
      </w:pPr>
      <w:r>
        <w:rPr>
          <w:rStyle w:val="FootnoteReference"/>
        </w:rPr>
        <w:footnoteRef/>
      </w:r>
      <w:r>
        <w:rPr>
          <w:rFonts w:hint="eastAsia"/>
        </w:rPr>
        <w:tab/>
      </w:r>
      <w:r>
        <w:rPr>
          <w:rFonts w:hint="eastAsia"/>
        </w:rPr>
        <w:t>联合国粮食及农业组织理事会第</w:t>
      </w:r>
      <w:r>
        <w:rPr>
          <w:rFonts w:hint="eastAsia"/>
        </w:rPr>
        <w:t>127</w:t>
      </w:r>
      <w:r>
        <w:rPr>
          <w:rFonts w:hint="eastAsia"/>
        </w:rPr>
        <w:t>届会议于</w:t>
      </w:r>
      <w:r>
        <w:rPr>
          <w:rFonts w:hint="eastAsia"/>
        </w:rPr>
        <w:t>2004</w:t>
      </w:r>
      <w:r>
        <w:rPr>
          <w:rFonts w:hint="eastAsia"/>
        </w:rPr>
        <w:t>年</w:t>
      </w:r>
      <w:r>
        <w:rPr>
          <w:rFonts w:hint="eastAsia"/>
        </w:rPr>
        <w:t>11</w:t>
      </w:r>
      <w:r>
        <w:rPr>
          <w:rFonts w:hint="eastAsia"/>
        </w:rPr>
        <w:t>月通过。</w:t>
      </w:r>
    </w:p>
  </w:footnote>
  <w:footnote w:id="23">
    <w:p w:rsidR="00AD3DF1" w:rsidRPr="00F02625" w:rsidRDefault="00AD3DF1" w:rsidP="00F05EA4">
      <w:pPr>
        <w:pStyle w:val="FootnoteText"/>
        <w:spacing w:line="240" w:lineRule="auto"/>
        <w:rPr>
          <w:rFonts w:hint="eastAsia"/>
          <w:lang w:val="en-GB"/>
        </w:rPr>
      </w:pPr>
      <w:r>
        <w:rPr>
          <w:rStyle w:val="FootnoteReference"/>
        </w:rPr>
        <w:footnoteRef/>
      </w:r>
      <w:r>
        <w:rPr>
          <w:rFonts w:hint="eastAsia"/>
          <w:lang w:val="en-GB"/>
        </w:rPr>
        <w:tab/>
      </w:r>
      <w:r>
        <w:rPr>
          <w:rFonts w:hint="eastAsia"/>
          <w:lang w:val="en-GB"/>
        </w:rPr>
        <w:t>《第</w:t>
      </w:r>
      <w:r>
        <w:rPr>
          <w:rFonts w:hint="eastAsia"/>
          <w:lang w:val="en-GB"/>
        </w:rPr>
        <w:t>15</w:t>
      </w:r>
      <w:r>
        <w:rPr>
          <w:rFonts w:hint="eastAsia"/>
          <w:lang w:val="en-GB"/>
        </w:rPr>
        <w:t>号一般性意见》第</w:t>
      </w:r>
      <w:r>
        <w:rPr>
          <w:rFonts w:hint="eastAsia"/>
          <w:lang w:val="en-GB"/>
        </w:rPr>
        <w:t>12</w:t>
      </w:r>
      <w:r>
        <w:rPr>
          <w:rFonts w:hint="eastAsia"/>
          <w:lang w:val="en-GB"/>
        </w:rPr>
        <w:t>段</w:t>
      </w:r>
      <w:r>
        <w:rPr>
          <w:rFonts w:hint="eastAsia"/>
          <w:lang w:val="en-GB"/>
        </w:rPr>
        <w:t>(a)</w:t>
      </w:r>
      <w:r>
        <w:rPr>
          <w:rFonts w:hint="eastAsia"/>
          <w:lang w:val="en-GB"/>
        </w:rPr>
        <w:t>及第</w:t>
      </w:r>
      <w:r>
        <w:rPr>
          <w:rFonts w:hint="eastAsia"/>
          <w:lang w:val="en-GB"/>
        </w:rPr>
        <w:t>37</w:t>
      </w:r>
      <w:r>
        <w:rPr>
          <w:rFonts w:hint="eastAsia"/>
          <w:lang w:val="en-GB"/>
        </w:rPr>
        <w:t>段</w:t>
      </w:r>
      <w:r>
        <w:rPr>
          <w:rFonts w:hint="eastAsia"/>
          <w:lang w:val="en-GB"/>
        </w:rPr>
        <w:t>(a)</w:t>
      </w:r>
      <w:r>
        <w:rPr>
          <w:rFonts w:hint="eastAsia"/>
          <w:lang w:val="en-GB"/>
        </w:rPr>
        <w:t>；《第</w:t>
      </w:r>
      <w:r>
        <w:rPr>
          <w:rFonts w:hint="eastAsia"/>
          <w:lang w:val="en-GB"/>
        </w:rPr>
        <w:t>14</w:t>
      </w:r>
      <w:r>
        <w:rPr>
          <w:rFonts w:hint="eastAsia"/>
          <w:lang w:val="en-GB"/>
        </w:rPr>
        <w:t>号一般性意见》第</w:t>
      </w:r>
      <w:r>
        <w:rPr>
          <w:rFonts w:hint="eastAsia"/>
          <w:lang w:val="en-GB"/>
        </w:rPr>
        <w:t>43</w:t>
      </w:r>
      <w:r>
        <w:rPr>
          <w:rFonts w:hint="eastAsia"/>
          <w:lang w:val="en-GB"/>
        </w:rPr>
        <w:t>段</w:t>
      </w:r>
      <w:r>
        <w:rPr>
          <w:rFonts w:hint="eastAsia"/>
          <w:lang w:val="en-GB"/>
        </w:rPr>
        <w:t>(c)</w:t>
      </w:r>
      <w:r>
        <w:rPr>
          <w:rFonts w:hint="eastAsia"/>
          <w:lang w:val="en-GB"/>
        </w:rPr>
        <w:t>。</w:t>
      </w:r>
    </w:p>
  </w:footnote>
  <w:footnote w:id="24">
    <w:p w:rsidR="00AD3DF1" w:rsidRPr="00F02625" w:rsidRDefault="00AD3DF1" w:rsidP="00F05EA4">
      <w:pPr>
        <w:pStyle w:val="FootnoteText"/>
        <w:spacing w:line="240" w:lineRule="auto"/>
        <w:rPr>
          <w:rFonts w:hint="eastAsia"/>
          <w:lang w:val="en-GB"/>
        </w:rPr>
      </w:pPr>
      <w:r>
        <w:rPr>
          <w:rStyle w:val="FootnoteReference"/>
        </w:rPr>
        <w:footnoteRef/>
      </w:r>
      <w:r>
        <w:rPr>
          <w:rFonts w:hint="eastAsia"/>
          <w:lang w:val="en-GB"/>
        </w:rPr>
        <w:tab/>
      </w:r>
      <w:r>
        <w:rPr>
          <w:rFonts w:hint="eastAsia"/>
          <w:lang w:val="en-GB"/>
        </w:rPr>
        <w:t>《第</w:t>
      </w:r>
      <w:r>
        <w:rPr>
          <w:rFonts w:hint="eastAsia"/>
          <w:lang w:val="en-GB"/>
        </w:rPr>
        <w:t>15</w:t>
      </w:r>
      <w:r>
        <w:rPr>
          <w:rFonts w:hint="eastAsia"/>
          <w:lang w:val="en-GB"/>
        </w:rPr>
        <w:t>号一般性意见》第</w:t>
      </w:r>
      <w:r>
        <w:rPr>
          <w:rFonts w:hint="eastAsia"/>
          <w:lang w:val="en-GB"/>
        </w:rPr>
        <w:t>12</w:t>
      </w:r>
      <w:r>
        <w:rPr>
          <w:rFonts w:hint="eastAsia"/>
          <w:lang w:val="en-GB"/>
        </w:rPr>
        <w:t>段</w:t>
      </w:r>
      <w:r>
        <w:rPr>
          <w:rFonts w:hint="eastAsia"/>
          <w:lang w:val="en-GB"/>
        </w:rPr>
        <w:t>(c)(</w:t>
      </w:r>
      <w:r>
        <w:rPr>
          <w:rFonts w:hint="eastAsia"/>
          <w:lang w:val="en-GB"/>
        </w:rPr>
        <w:t>一</w:t>
      </w:r>
      <w:r>
        <w:rPr>
          <w:rFonts w:hint="eastAsia"/>
          <w:lang w:val="en-GB"/>
        </w:rPr>
        <w:t>)</w:t>
      </w:r>
      <w:r>
        <w:rPr>
          <w:rFonts w:hint="eastAsia"/>
          <w:lang w:val="en-GB"/>
        </w:rPr>
        <w:t>及第</w:t>
      </w:r>
      <w:r>
        <w:rPr>
          <w:rFonts w:hint="eastAsia"/>
          <w:lang w:val="en-GB"/>
        </w:rPr>
        <w:t>37</w:t>
      </w:r>
      <w:r>
        <w:rPr>
          <w:rFonts w:hint="eastAsia"/>
          <w:lang w:val="en-GB"/>
        </w:rPr>
        <w:t>段</w:t>
      </w:r>
      <w:r>
        <w:rPr>
          <w:rFonts w:hint="eastAsia"/>
          <w:lang w:val="en-GB"/>
        </w:rPr>
        <w:t>(c)</w:t>
      </w:r>
      <w:r>
        <w:rPr>
          <w:rFonts w:hint="eastAsia"/>
          <w:lang w:val="en-GB"/>
        </w:rPr>
        <w:t>。</w:t>
      </w:r>
    </w:p>
  </w:footnote>
  <w:footnote w:id="25">
    <w:p w:rsidR="00AD3DF1" w:rsidRPr="009E31D1" w:rsidRDefault="00AD3DF1" w:rsidP="00F05EA4">
      <w:pPr>
        <w:pStyle w:val="FootnoteText"/>
        <w:spacing w:line="240" w:lineRule="auto"/>
        <w:rPr>
          <w:rFonts w:hint="eastAsia"/>
        </w:rPr>
      </w:pPr>
      <w:r>
        <w:rPr>
          <w:rStyle w:val="FootnoteReference"/>
        </w:rPr>
        <w:footnoteRef/>
      </w:r>
      <w:r>
        <w:rPr>
          <w:rFonts w:hint="eastAsia"/>
        </w:rPr>
        <w:tab/>
      </w:r>
      <w:r>
        <w:rPr>
          <w:rFonts w:hint="eastAsia"/>
        </w:rPr>
        <w:t>同上，第</w:t>
      </w:r>
      <w:r>
        <w:rPr>
          <w:rFonts w:hint="eastAsia"/>
        </w:rPr>
        <w:t>24</w:t>
      </w:r>
      <w:r>
        <w:rPr>
          <w:rFonts w:hint="eastAsia"/>
        </w:rPr>
        <w:t>段及第</w:t>
      </w:r>
      <w:r>
        <w:rPr>
          <w:rFonts w:hint="eastAsia"/>
        </w:rPr>
        <w:t>27</w:t>
      </w:r>
      <w:r>
        <w:rPr>
          <w:rFonts w:hint="eastAsia"/>
        </w:rPr>
        <w:t>段。</w:t>
      </w:r>
    </w:p>
  </w:footnote>
  <w:footnote w:id="26">
    <w:p w:rsidR="00AD3DF1" w:rsidRPr="00A85326" w:rsidRDefault="00AD3DF1" w:rsidP="00F05EA4">
      <w:pPr>
        <w:pStyle w:val="FootnoteText"/>
        <w:spacing w:line="240" w:lineRule="auto"/>
        <w:rPr>
          <w:rFonts w:hint="eastAsia"/>
        </w:rPr>
      </w:pPr>
      <w:r>
        <w:rPr>
          <w:rStyle w:val="FootnoteReference"/>
        </w:rPr>
        <w:footnoteRef/>
      </w:r>
      <w:r>
        <w:rPr>
          <w:rFonts w:hint="eastAsia"/>
        </w:rPr>
        <w:tab/>
      </w:r>
      <w:r>
        <w:rPr>
          <w:rFonts w:hint="eastAsia"/>
        </w:rPr>
        <w:t>同上，第</w:t>
      </w:r>
      <w:r>
        <w:rPr>
          <w:rFonts w:hint="eastAsia"/>
        </w:rPr>
        <w:t>12</w:t>
      </w:r>
      <w:r>
        <w:rPr>
          <w:rFonts w:hint="eastAsia"/>
        </w:rPr>
        <w:t>段</w:t>
      </w:r>
      <w:r>
        <w:rPr>
          <w:rFonts w:hint="eastAsia"/>
        </w:rPr>
        <w:t>(b)</w:t>
      </w:r>
      <w:r>
        <w:rPr>
          <w:rFonts w:hint="eastAsia"/>
        </w:rPr>
        <w:t>。</w:t>
      </w:r>
    </w:p>
  </w:footnote>
  <w:footnote w:id="27">
    <w:p w:rsidR="00AD3DF1" w:rsidRPr="00A77D83" w:rsidRDefault="00AD3DF1" w:rsidP="00F05EA4">
      <w:pPr>
        <w:pStyle w:val="FootnoteText"/>
        <w:spacing w:line="240" w:lineRule="auto"/>
        <w:rPr>
          <w:rFonts w:hint="eastAsia"/>
          <w:lang w:val="en-GB"/>
        </w:rPr>
      </w:pPr>
      <w:r>
        <w:rPr>
          <w:rStyle w:val="FootnoteReference"/>
        </w:rPr>
        <w:footnoteRef/>
      </w:r>
      <w:r>
        <w:rPr>
          <w:rFonts w:hint="eastAsia"/>
          <w:lang w:val="en-GB"/>
        </w:rPr>
        <w:tab/>
      </w:r>
      <w:r>
        <w:rPr>
          <w:rFonts w:hint="eastAsia"/>
          <w:lang w:val="en-GB"/>
        </w:rPr>
        <w:t>同上，第</w:t>
      </w:r>
      <w:r>
        <w:rPr>
          <w:rFonts w:hint="eastAsia"/>
          <w:lang w:val="en-GB"/>
        </w:rPr>
        <w:t>25</w:t>
      </w:r>
      <w:r>
        <w:rPr>
          <w:rFonts w:hint="eastAsia"/>
          <w:lang w:val="en-GB"/>
        </w:rPr>
        <w:t>段。</w:t>
      </w:r>
    </w:p>
  </w:footnote>
  <w:footnote w:id="28">
    <w:p w:rsidR="00AD3DF1" w:rsidRPr="00C53FED" w:rsidRDefault="00AD3DF1" w:rsidP="00F05EA4">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《第</w:t>
      </w:r>
      <w:r>
        <w:rPr>
          <w:rFonts w:hint="eastAsia"/>
          <w:lang w:val="da-DK"/>
        </w:rPr>
        <w:t>6</w:t>
      </w:r>
      <w:r>
        <w:rPr>
          <w:rFonts w:hint="eastAsia"/>
          <w:lang w:val="da-DK"/>
        </w:rPr>
        <w:t>号一般性意见》第</w:t>
      </w:r>
      <w:r>
        <w:rPr>
          <w:rFonts w:hint="eastAsia"/>
          <w:lang w:val="da-DK"/>
        </w:rPr>
        <w:t>33</w:t>
      </w:r>
      <w:r>
        <w:rPr>
          <w:rFonts w:hint="eastAsia"/>
          <w:lang w:val="da-DK"/>
        </w:rPr>
        <w:t>段。</w:t>
      </w:r>
    </w:p>
  </w:footnote>
  <w:footnote w:id="29">
    <w:p w:rsidR="00AD3DF1" w:rsidRPr="00C53FED" w:rsidRDefault="00AD3DF1" w:rsidP="00F05EA4">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同上。</w:t>
      </w:r>
    </w:p>
  </w:footnote>
  <w:footnote w:id="30">
    <w:p w:rsidR="00AD3DF1" w:rsidRPr="00F96CEB" w:rsidRDefault="00AD3DF1" w:rsidP="00F05EA4">
      <w:pPr>
        <w:pStyle w:val="FootnoteText"/>
        <w:spacing w:line="240" w:lineRule="auto"/>
        <w:rPr>
          <w:rFonts w:hint="eastAsia"/>
          <w:lang w:val="en-GB"/>
        </w:rPr>
      </w:pPr>
      <w:r>
        <w:rPr>
          <w:rStyle w:val="FootnoteReference"/>
        </w:rPr>
        <w:footnoteRef/>
      </w:r>
      <w:r>
        <w:rPr>
          <w:rFonts w:hint="eastAsia"/>
        </w:rPr>
        <w:tab/>
      </w:r>
      <w:r>
        <w:rPr>
          <w:rFonts w:hint="eastAsia"/>
          <w:lang w:val="en-GB"/>
        </w:rPr>
        <w:t>《第</w:t>
      </w:r>
      <w:r>
        <w:rPr>
          <w:rFonts w:hint="eastAsia"/>
          <w:lang w:val="en-GB"/>
        </w:rPr>
        <w:t>4</w:t>
      </w:r>
      <w:r>
        <w:rPr>
          <w:rFonts w:hint="eastAsia"/>
          <w:lang w:val="en-GB"/>
        </w:rPr>
        <w:t>号一般性意见》第</w:t>
      </w:r>
      <w:r>
        <w:rPr>
          <w:rFonts w:hint="eastAsia"/>
          <w:lang w:val="en-GB"/>
        </w:rPr>
        <w:t>8</w:t>
      </w:r>
      <w:r>
        <w:rPr>
          <w:rFonts w:hint="eastAsia"/>
          <w:lang w:val="en-GB"/>
        </w:rPr>
        <w:t>段</w:t>
      </w:r>
      <w:r>
        <w:rPr>
          <w:rFonts w:hint="eastAsia"/>
          <w:lang w:val="en-GB"/>
        </w:rPr>
        <w:t>(f)</w:t>
      </w:r>
      <w:r>
        <w:rPr>
          <w:rFonts w:hint="eastAsia"/>
          <w:lang w:val="en-GB"/>
        </w:rPr>
        <w:t>。</w:t>
      </w:r>
    </w:p>
  </w:footnote>
  <w:footnote w:id="31">
    <w:p w:rsidR="00AD3DF1" w:rsidRPr="00FA1513" w:rsidRDefault="00AD3DF1" w:rsidP="00F05EA4">
      <w:pPr>
        <w:pStyle w:val="FootnoteText"/>
        <w:spacing w:line="240" w:lineRule="auto"/>
        <w:rPr>
          <w:rFonts w:hint="eastAsia"/>
          <w:lang w:val="en-GB"/>
        </w:rPr>
      </w:pPr>
      <w:r>
        <w:rPr>
          <w:rStyle w:val="FootnoteReference"/>
        </w:rPr>
        <w:footnoteRef/>
      </w:r>
      <w:r>
        <w:rPr>
          <w:rFonts w:hint="eastAsia"/>
        </w:rPr>
        <w:tab/>
      </w:r>
      <w:r>
        <w:rPr>
          <w:rFonts w:hint="eastAsia"/>
          <w:lang w:val="en-GB"/>
        </w:rPr>
        <w:t>《第</w:t>
      </w:r>
      <w:r>
        <w:rPr>
          <w:rFonts w:hint="eastAsia"/>
          <w:lang w:val="en-GB"/>
        </w:rPr>
        <w:t>7</w:t>
      </w:r>
      <w:r>
        <w:rPr>
          <w:rFonts w:hint="eastAsia"/>
          <w:lang w:val="en-GB"/>
        </w:rPr>
        <w:t>号一般性意见》第</w:t>
      </w:r>
      <w:r>
        <w:rPr>
          <w:rFonts w:hint="eastAsia"/>
          <w:lang w:val="en-GB"/>
        </w:rPr>
        <w:t>10</w:t>
      </w:r>
      <w:r>
        <w:rPr>
          <w:rFonts w:hint="eastAsia"/>
          <w:lang w:val="en-GB"/>
        </w:rPr>
        <w:t>段。</w:t>
      </w:r>
    </w:p>
  </w:footnote>
  <w:footnote w:id="32">
    <w:p w:rsidR="00AD3DF1" w:rsidRPr="00352998" w:rsidRDefault="00AD3DF1" w:rsidP="00F05EA4">
      <w:pPr>
        <w:pStyle w:val="FootnoteText"/>
        <w:spacing w:line="240" w:lineRule="auto"/>
        <w:rPr>
          <w:rFonts w:hint="eastAsia"/>
          <w:b/>
          <w:bCs/>
          <w:sz w:val="20"/>
        </w:rPr>
      </w:pPr>
      <w:r w:rsidRPr="00E86F22">
        <w:rPr>
          <w:rStyle w:val="FootnoteReference"/>
          <w:szCs w:val="24"/>
        </w:rPr>
        <w:footnoteRef/>
      </w:r>
      <w:r>
        <w:rPr>
          <w:rFonts w:hint="eastAsia"/>
        </w:rPr>
        <w:tab/>
      </w:r>
      <w:r w:rsidRPr="007543CF">
        <w:rPr>
          <w:rFonts w:hint="eastAsia"/>
          <w:lang w:val="en-GB"/>
        </w:rPr>
        <w:t>同上</w:t>
      </w:r>
      <w:r>
        <w:rPr>
          <w:rFonts w:hint="eastAsia"/>
          <w:lang w:val="en-GB"/>
        </w:rPr>
        <w:t>，</w:t>
      </w:r>
      <w:r w:rsidRPr="007543CF">
        <w:rPr>
          <w:rFonts w:hint="eastAsia"/>
          <w:lang w:val="en-GB"/>
        </w:rPr>
        <w:t>第</w:t>
      </w:r>
      <w:r w:rsidRPr="007543CF">
        <w:rPr>
          <w:rFonts w:hint="eastAsia"/>
          <w:lang w:val="en-GB"/>
        </w:rPr>
        <w:t>9</w:t>
      </w:r>
      <w:r w:rsidRPr="007543CF">
        <w:rPr>
          <w:rFonts w:hint="eastAsia"/>
          <w:lang w:val="en-GB"/>
        </w:rPr>
        <w:t>段、第</w:t>
      </w:r>
      <w:r w:rsidRPr="007543CF">
        <w:rPr>
          <w:rFonts w:hint="eastAsia"/>
          <w:lang w:val="en-GB"/>
        </w:rPr>
        <w:t>13</w:t>
      </w:r>
      <w:r w:rsidRPr="007543CF">
        <w:rPr>
          <w:rFonts w:hint="eastAsia"/>
          <w:lang w:val="en-GB"/>
        </w:rPr>
        <w:t>至</w:t>
      </w:r>
      <w:r w:rsidRPr="007543CF">
        <w:rPr>
          <w:rFonts w:hint="eastAsia"/>
          <w:lang w:val="en-GB"/>
        </w:rPr>
        <w:t>15</w:t>
      </w:r>
      <w:r w:rsidRPr="007543CF">
        <w:rPr>
          <w:rFonts w:hint="eastAsia"/>
          <w:lang w:val="en-GB"/>
        </w:rPr>
        <w:t>段、第</w:t>
      </w:r>
      <w:r w:rsidRPr="007543CF">
        <w:rPr>
          <w:rFonts w:hint="eastAsia"/>
          <w:lang w:val="en-GB"/>
        </w:rPr>
        <w:t>16</w:t>
      </w:r>
      <w:r w:rsidRPr="007543CF">
        <w:rPr>
          <w:rFonts w:hint="eastAsia"/>
          <w:lang w:val="en-GB"/>
        </w:rPr>
        <w:t>段及第</w:t>
      </w:r>
      <w:r w:rsidRPr="007543CF">
        <w:rPr>
          <w:rFonts w:hint="eastAsia"/>
          <w:lang w:val="en-GB"/>
        </w:rPr>
        <w:t>19</w:t>
      </w:r>
      <w:r w:rsidRPr="007543CF">
        <w:rPr>
          <w:rFonts w:hint="eastAsia"/>
          <w:lang w:val="en-GB"/>
        </w:rPr>
        <w:t>段</w:t>
      </w:r>
      <w:r>
        <w:rPr>
          <w:rFonts w:hint="eastAsia"/>
          <w:lang w:val="en-GB"/>
        </w:rPr>
        <w:t>；</w:t>
      </w:r>
      <w:r w:rsidRPr="007543CF">
        <w:rPr>
          <w:rFonts w:hint="eastAsia"/>
          <w:lang w:val="en-GB"/>
        </w:rPr>
        <w:t>另见《关于出于发展目的的搬迁和迁离问题的基本原则和准则》</w:t>
      </w:r>
      <w:r>
        <w:rPr>
          <w:rFonts w:hint="eastAsia"/>
          <w:lang w:val="en-GB"/>
        </w:rPr>
        <w:t xml:space="preserve">(A/HRC/4/18, </w:t>
      </w:r>
      <w:r>
        <w:rPr>
          <w:rFonts w:hint="eastAsia"/>
          <w:lang w:val="en-GB"/>
        </w:rPr>
        <w:t>附件一</w:t>
      </w:r>
      <w:r>
        <w:rPr>
          <w:rFonts w:hint="eastAsia"/>
          <w:lang w:val="en-GB"/>
        </w:rPr>
        <w:t>)</w:t>
      </w:r>
      <w:r w:rsidRPr="007543CF">
        <w:rPr>
          <w:rFonts w:hint="eastAsia"/>
          <w:lang w:val="en-GB"/>
        </w:rPr>
        <w:t>。</w:t>
      </w:r>
    </w:p>
  </w:footnote>
  <w:footnote w:id="33">
    <w:p w:rsidR="00AD3DF1" w:rsidRPr="00FF7F95" w:rsidRDefault="00AD3DF1" w:rsidP="00F05EA4">
      <w:pPr>
        <w:pStyle w:val="FootnoteText"/>
        <w:spacing w:line="240" w:lineRule="auto"/>
        <w:rPr>
          <w:rFonts w:hint="eastAsia"/>
          <w:lang w:val="en-GB"/>
        </w:rPr>
      </w:pPr>
      <w:r>
        <w:rPr>
          <w:rStyle w:val="FootnoteReference"/>
        </w:rPr>
        <w:footnoteRef/>
      </w:r>
      <w:r>
        <w:rPr>
          <w:rFonts w:hint="eastAsia"/>
        </w:rPr>
        <w:tab/>
      </w:r>
      <w:r>
        <w:rPr>
          <w:rFonts w:hint="eastAsia"/>
          <w:lang w:val="en-GB"/>
        </w:rPr>
        <w:t>《第</w:t>
      </w:r>
      <w:r>
        <w:rPr>
          <w:rFonts w:hint="eastAsia"/>
          <w:lang w:val="en-GB"/>
        </w:rPr>
        <w:t>14</w:t>
      </w:r>
      <w:r>
        <w:rPr>
          <w:rFonts w:hint="eastAsia"/>
          <w:lang w:val="en-GB"/>
        </w:rPr>
        <w:t>号一般性意见》第</w:t>
      </w:r>
      <w:r>
        <w:rPr>
          <w:rFonts w:hint="eastAsia"/>
          <w:lang w:val="en-GB"/>
        </w:rPr>
        <w:t>12</w:t>
      </w:r>
      <w:r>
        <w:rPr>
          <w:rFonts w:hint="eastAsia"/>
          <w:lang w:val="en-GB"/>
        </w:rPr>
        <w:t>段</w:t>
      </w:r>
      <w:r>
        <w:rPr>
          <w:rFonts w:hint="eastAsia"/>
          <w:lang w:val="en-GB"/>
        </w:rPr>
        <w:t>(b)</w:t>
      </w:r>
      <w:r>
        <w:rPr>
          <w:rFonts w:hint="eastAsia"/>
          <w:lang w:val="en-GB"/>
        </w:rPr>
        <w:t>。</w:t>
      </w:r>
    </w:p>
  </w:footnote>
  <w:footnote w:id="34">
    <w:p w:rsidR="00AD3DF1" w:rsidRPr="00757472" w:rsidRDefault="00AD3DF1" w:rsidP="00654EE2">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同上，第</w:t>
      </w:r>
      <w:r>
        <w:rPr>
          <w:rFonts w:hint="eastAsia"/>
          <w:lang w:val="da-DK"/>
        </w:rPr>
        <w:t>12</w:t>
      </w:r>
      <w:r>
        <w:rPr>
          <w:rFonts w:hint="eastAsia"/>
          <w:lang w:val="da-DK"/>
        </w:rPr>
        <w:t>段</w:t>
      </w:r>
      <w:r>
        <w:rPr>
          <w:rFonts w:hint="eastAsia"/>
          <w:lang w:val="da-DK"/>
        </w:rPr>
        <w:t>(b)</w:t>
      </w:r>
      <w:r>
        <w:rPr>
          <w:rFonts w:hint="eastAsia"/>
          <w:lang w:val="da-DK"/>
        </w:rPr>
        <w:t>、第</w:t>
      </w:r>
      <w:r>
        <w:rPr>
          <w:rFonts w:hint="eastAsia"/>
          <w:lang w:val="da-DK"/>
        </w:rPr>
        <w:t>19</w:t>
      </w:r>
      <w:r>
        <w:rPr>
          <w:rFonts w:hint="eastAsia"/>
          <w:lang w:val="da-DK"/>
        </w:rPr>
        <w:t>段及第</w:t>
      </w:r>
      <w:r>
        <w:rPr>
          <w:rFonts w:hint="eastAsia"/>
          <w:lang w:val="da-DK"/>
        </w:rPr>
        <w:t>36</w:t>
      </w:r>
      <w:r>
        <w:rPr>
          <w:rFonts w:hint="eastAsia"/>
          <w:lang w:val="da-DK"/>
        </w:rPr>
        <w:t>段。</w:t>
      </w:r>
    </w:p>
  </w:footnote>
  <w:footnote w:id="35">
    <w:p w:rsidR="00AD3DF1" w:rsidRPr="00277A49" w:rsidRDefault="00AD3DF1" w:rsidP="00654EE2">
      <w:pPr>
        <w:pStyle w:val="FootnoteText"/>
        <w:spacing w:line="240" w:lineRule="auto"/>
        <w:rPr>
          <w:rFonts w:hint="eastAsia"/>
          <w:lang w:val="da-DK"/>
        </w:rPr>
      </w:pPr>
      <w:r>
        <w:rPr>
          <w:rStyle w:val="FootnoteReference"/>
        </w:rPr>
        <w:footnoteRef/>
      </w:r>
      <w:r>
        <w:rPr>
          <w:rFonts w:hint="eastAsia"/>
          <w:lang w:val="da-DK"/>
        </w:rPr>
        <w:tab/>
      </w:r>
      <w:r>
        <w:rPr>
          <w:rFonts w:hint="eastAsia"/>
        </w:rPr>
        <w:t>同上</w:t>
      </w:r>
      <w:r>
        <w:rPr>
          <w:rFonts w:hint="eastAsia"/>
          <w:lang w:val="da-DK"/>
        </w:rPr>
        <w:t>，</w:t>
      </w:r>
      <w:r>
        <w:rPr>
          <w:rFonts w:hint="eastAsia"/>
        </w:rPr>
        <w:t>第</w:t>
      </w:r>
      <w:r w:rsidRPr="00277A49">
        <w:rPr>
          <w:rFonts w:hint="eastAsia"/>
          <w:lang w:val="da-DK"/>
        </w:rPr>
        <w:t>12</w:t>
      </w:r>
      <w:r>
        <w:rPr>
          <w:rFonts w:hint="eastAsia"/>
        </w:rPr>
        <w:t>段</w:t>
      </w:r>
      <w:r>
        <w:rPr>
          <w:rFonts w:hint="eastAsia"/>
          <w:lang w:val="da-DK"/>
        </w:rPr>
        <w:t>(</w:t>
      </w:r>
      <w:r w:rsidRPr="00277A49">
        <w:rPr>
          <w:rFonts w:hint="eastAsia"/>
          <w:lang w:val="da-DK"/>
        </w:rPr>
        <w:t>d</w:t>
      </w:r>
      <w:r>
        <w:rPr>
          <w:rFonts w:hint="eastAsia"/>
          <w:lang w:val="da-DK"/>
        </w:rPr>
        <w:t>)</w:t>
      </w:r>
      <w:r>
        <w:rPr>
          <w:rFonts w:hint="eastAsia"/>
        </w:rPr>
        <w:t>及第</w:t>
      </w:r>
      <w:r w:rsidRPr="00277A49">
        <w:rPr>
          <w:rFonts w:hint="eastAsia"/>
          <w:lang w:val="da-DK"/>
        </w:rPr>
        <w:t>44</w:t>
      </w:r>
      <w:r>
        <w:rPr>
          <w:rFonts w:hint="eastAsia"/>
        </w:rPr>
        <w:t>段</w:t>
      </w:r>
      <w:r>
        <w:rPr>
          <w:rFonts w:hint="eastAsia"/>
          <w:lang w:val="da-DK"/>
        </w:rPr>
        <w:t>(</w:t>
      </w:r>
      <w:r w:rsidRPr="00277A49">
        <w:rPr>
          <w:rFonts w:hint="eastAsia"/>
          <w:lang w:val="da-DK"/>
        </w:rPr>
        <w:t>e</w:t>
      </w:r>
      <w:r>
        <w:rPr>
          <w:rFonts w:hint="eastAsia"/>
          <w:lang w:val="da-DK"/>
        </w:rPr>
        <w:t>)</w:t>
      </w:r>
      <w:r>
        <w:rPr>
          <w:rFonts w:hint="eastAsia"/>
        </w:rPr>
        <w:t>。</w:t>
      </w:r>
    </w:p>
  </w:footnote>
  <w:footnote w:id="36">
    <w:p w:rsidR="00AD3DF1" w:rsidRPr="00973959" w:rsidRDefault="00AD3DF1" w:rsidP="00654EE2">
      <w:pPr>
        <w:pStyle w:val="FootnoteText"/>
        <w:spacing w:line="240" w:lineRule="auto"/>
        <w:rPr>
          <w:rFonts w:hint="eastAsia"/>
          <w:lang w:val="da-DK"/>
        </w:rPr>
      </w:pPr>
      <w:r>
        <w:rPr>
          <w:rStyle w:val="FootnoteReference"/>
        </w:rPr>
        <w:footnoteRef/>
      </w:r>
      <w:r>
        <w:rPr>
          <w:rFonts w:hint="eastAsia"/>
          <w:lang w:val="da-DK"/>
        </w:rPr>
        <w:tab/>
      </w:r>
      <w:r>
        <w:rPr>
          <w:rFonts w:hint="eastAsia"/>
        </w:rPr>
        <w:t>同上</w:t>
      </w:r>
      <w:r>
        <w:rPr>
          <w:rFonts w:hint="eastAsia"/>
          <w:lang w:val="da-DK"/>
        </w:rPr>
        <w:t>，</w:t>
      </w:r>
      <w:r>
        <w:rPr>
          <w:rFonts w:hint="eastAsia"/>
        </w:rPr>
        <w:t>第</w:t>
      </w:r>
      <w:r w:rsidRPr="00973959">
        <w:rPr>
          <w:rFonts w:hint="eastAsia"/>
          <w:lang w:val="da-DK"/>
        </w:rPr>
        <w:t>14</w:t>
      </w:r>
      <w:r>
        <w:rPr>
          <w:rFonts w:hint="eastAsia"/>
        </w:rPr>
        <w:t>段、第</w:t>
      </w:r>
      <w:r w:rsidRPr="00973959">
        <w:rPr>
          <w:rFonts w:hint="eastAsia"/>
          <w:lang w:val="da-DK"/>
        </w:rPr>
        <w:t>21</w:t>
      </w:r>
      <w:r>
        <w:rPr>
          <w:rFonts w:hint="eastAsia"/>
        </w:rPr>
        <w:t>至</w:t>
      </w:r>
      <w:r w:rsidRPr="00973959">
        <w:rPr>
          <w:rFonts w:hint="eastAsia"/>
          <w:lang w:val="da-DK"/>
        </w:rPr>
        <w:t>23</w:t>
      </w:r>
      <w:r>
        <w:rPr>
          <w:rFonts w:hint="eastAsia"/>
        </w:rPr>
        <w:t>段及第</w:t>
      </w:r>
      <w:r w:rsidRPr="00973959">
        <w:rPr>
          <w:rFonts w:hint="eastAsia"/>
          <w:lang w:val="da-DK"/>
        </w:rPr>
        <w:t>44</w:t>
      </w:r>
      <w:r>
        <w:rPr>
          <w:rFonts w:hint="eastAsia"/>
        </w:rPr>
        <w:t>段</w:t>
      </w:r>
      <w:r>
        <w:rPr>
          <w:rFonts w:hint="eastAsia"/>
          <w:lang w:val="da-DK"/>
        </w:rPr>
        <w:t>(</w:t>
      </w:r>
      <w:r w:rsidRPr="00973959">
        <w:rPr>
          <w:rFonts w:hint="eastAsia"/>
          <w:lang w:val="da-DK"/>
        </w:rPr>
        <w:t>a</w:t>
      </w:r>
      <w:r>
        <w:rPr>
          <w:rFonts w:hint="eastAsia"/>
          <w:lang w:val="da-DK"/>
        </w:rPr>
        <w:t>)</w:t>
      </w:r>
      <w:r>
        <w:rPr>
          <w:rFonts w:hint="eastAsia"/>
        </w:rPr>
        <w:t>。</w:t>
      </w:r>
    </w:p>
  </w:footnote>
  <w:footnote w:id="37">
    <w:p w:rsidR="00AD3DF1" w:rsidRPr="00B435DB" w:rsidRDefault="00AD3DF1" w:rsidP="00654EE2">
      <w:pPr>
        <w:pStyle w:val="FootnoteText"/>
        <w:spacing w:line="240" w:lineRule="auto"/>
        <w:rPr>
          <w:rFonts w:hint="eastAsia"/>
          <w:lang w:val="da-DK"/>
        </w:rPr>
      </w:pPr>
      <w:r>
        <w:rPr>
          <w:rStyle w:val="FootnoteReference"/>
        </w:rPr>
        <w:footnoteRef/>
      </w:r>
      <w:r w:rsidRPr="00B435DB">
        <w:rPr>
          <w:rFonts w:hint="eastAsia"/>
          <w:lang w:val="da-DK"/>
        </w:rPr>
        <w:tab/>
      </w:r>
      <w:r>
        <w:rPr>
          <w:rFonts w:hint="eastAsia"/>
        </w:rPr>
        <w:t>《第</w:t>
      </w:r>
      <w:r w:rsidRPr="00B435DB">
        <w:rPr>
          <w:rFonts w:hint="eastAsia"/>
          <w:lang w:val="da-DK"/>
        </w:rPr>
        <w:t>15</w:t>
      </w:r>
      <w:r>
        <w:rPr>
          <w:rFonts w:hint="eastAsia"/>
        </w:rPr>
        <w:t>号一般性意见》第</w:t>
      </w:r>
      <w:r w:rsidRPr="00B435DB">
        <w:rPr>
          <w:rFonts w:hint="eastAsia"/>
          <w:lang w:val="da-DK"/>
        </w:rPr>
        <w:t>8</w:t>
      </w:r>
      <w:r>
        <w:rPr>
          <w:rFonts w:hint="eastAsia"/>
        </w:rPr>
        <w:t>段及第</w:t>
      </w:r>
      <w:r w:rsidRPr="00B435DB">
        <w:rPr>
          <w:rFonts w:hint="eastAsia"/>
          <w:lang w:val="da-DK"/>
        </w:rPr>
        <w:t>37</w:t>
      </w:r>
      <w:r>
        <w:rPr>
          <w:rFonts w:hint="eastAsia"/>
        </w:rPr>
        <w:t>段</w:t>
      </w:r>
      <w:r w:rsidRPr="00B435DB">
        <w:rPr>
          <w:rFonts w:hint="eastAsia"/>
          <w:lang w:val="da-DK"/>
        </w:rPr>
        <w:t>(i)</w:t>
      </w:r>
      <w:r>
        <w:rPr>
          <w:rFonts w:hint="eastAsia"/>
        </w:rPr>
        <w:t>。</w:t>
      </w:r>
    </w:p>
  </w:footnote>
  <w:footnote w:id="38">
    <w:p w:rsidR="00AD3DF1" w:rsidRPr="00B435DB" w:rsidRDefault="00AD3DF1" w:rsidP="00654EE2">
      <w:pPr>
        <w:pStyle w:val="FootnoteText"/>
        <w:spacing w:line="240" w:lineRule="auto"/>
        <w:rPr>
          <w:rFonts w:hint="eastAsia"/>
          <w:lang w:val="da-DK"/>
        </w:rPr>
      </w:pPr>
      <w:r>
        <w:rPr>
          <w:rStyle w:val="FootnoteReference"/>
        </w:rPr>
        <w:footnoteRef/>
      </w:r>
      <w:r w:rsidRPr="00B435DB">
        <w:rPr>
          <w:rFonts w:hint="eastAsia"/>
          <w:lang w:val="da-DK"/>
        </w:rPr>
        <w:tab/>
      </w:r>
      <w:r>
        <w:rPr>
          <w:rFonts w:hint="eastAsia"/>
          <w:lang w:val="en-GB"/>
        </w:rPr>
        <w:t>《第</w:t>
      </w:r>
      <w:r w:rsidRPr="00B435DB">
        <w:rPr>
          <w:rFonts w:hint="eastAsia"/>
          <w:lang w:val="da-DK"/>
        </w:rPr>
        <w:t>14</w:t>
      </w:r>
      <w:r>
        <w:rPr>
          <w:rFonts w:hint="eastAsia"/>
          <w:lang w:val="en-GB"/>
        </w:rPr>
        <w:t>号一般性意见》第</w:t>
      </w:r>
      <w:r w:rsidRPr="00B435DB">
        <w:rPr>
          <w:rFonts w:hint="eastAsia"/>
          <w:lang w:val="da-DK"/>
        </w:rPr>
        <w:t>16</w:t>
      </w:r>
      <w:r>
        <w:rPr>
          <w:rFonts w:hint="eastAsia"/>
          <w:lang w:val="en-GB"/>
        </w:rPr>
        <w:t>段及第</w:t>
      </w:r>
      <w:r w:rsidRPr="00B435DB">
        <w:rPr>
          <w:rFonts w:hint="eastAsia"/>
          <w:lang w:val="da-DK"/>
        </w:rPr>
        <w:t>44</w:t>
      </w:r>
      <w:r>
        <w:rPr>
          <w:rFonts w:hint="eastAsia"/>
          <w:lang w:val="en-GB"/>
        </w:rPr>
        <w:t>段</w:t>
      </w:r>
      <w:r w:rsidRPr="00B435DB">
        <w:rPr>
          <w:rFonts w:hint="eastAsia"/>
          <w:lang w:val="da-DK"/>
        </w:rPr>
        <w:t>(b)</w:t>
      </w:r>
      <w:r>
        <w:rPr>
          <w:rFonts w:hint="eastAsia"/>
          <w:lang w:val="en-GB"/>
        </w:rPr>
        <w:t>。</w:t>
      </w:r>
    </w:p>
  </w:footnote>
  <w:footnote w:id="39">
    <w:p w:rsidR="00AD3DF1" w:rsidRPr="00EC41B0" w:rsidRDefault="00AD3DF1" w:rsidP="00654EE2">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同上，第</w:t>
      </w:r>
      <w:r>
        <w:rPr>
          <w:rFonts w:hint="eastAsia"/>
          <w:lang w:val="da-DK"/>
        </w:rPr>
        <w:t>16</w:t>
      </w:r>
      <w:r>
        <w:rPr>
          <w:rFonts w:hint="eastAsia"/>
          <w:lang w:val="da-DK"/>
        </w:rPr>
        <w:t>段。</w:t>
      </w:r>
    </w:p>
  </w:footnote>
  <w:footnote w:id="40">
    <w:p w:rsidR="00AD3DF1" w:rsidRPr="00EC41B0" w:rsidRDefault="00AD3DF1" w:rsidP="00654EE2">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同上，第</w:t>
      </w:r>
      <w:r>
        <w:rPr>
          <w:rFonts w:hint="eastAsia"/>
          <w:lang w:val="da-DK"/>
        </w:rPr>
        <w:t>16</w:t>
      </w:r>
      <w:r>
        <w:rPr>
          <w:rFonts w:hint="eastAsia"/>
          <w:lang w:val="da-DK"/>
        </w:rPr>
        <w:t>段。</w:t>
      </w:r>
    </w:p>
  </w:footnote>
  <w:footnote w:id="41">
    <w:p w:rsidR="00AD3DF1" w:rsidRPr="000F360D" w:rsidRDefault="00AD3DF1" w:rsidP="00654EE2">
      <w:pPr>
        <w:pStyle w:val="FootnoteText"/>
        <w:spacing w:line="240" w:lineRule="auto"/>
        <w:rPr>
          <w:rFonts w:hint="eastAsia"/>
          <w:lang w:val="da-DK"/>
        </w:rPr>
      </w:pPr>
      <w:r>
        <w:rPr>
          <w:rStyle w:val="FootnoteReference"/>
        </w:rPr>
        <w:footnoteRef/>
      </w:r>
      <w:r>
        <w:rPr>
          <w:rFonts w:hint="eastAsia"/>
          <w:lang w:val="da-DK"/>
        </w:rPr>
        <w:tab/>
      </w:r>
      <w:r>
        <w:rPr>
          <w:rFonts w:hint="eastAsia"/>
          <w:lang w:val="en-GB"/>
        </w:rPr>
        <w:t>同上</w:t>
      </w:r>
      <w:r>
        <w:rPr>
          <w:rFonts w:hint="eastAsia"/>
          <w:lang w:val="da-DK"/>
        </w:rPr>
        <w:t>，</w:t>
      </w:r>
      <w:r>
        <w:rPr>
          <w:rFonts w:hint="eastAsia"/>
          <w:lang w:val="en-GB"/>
        </w:rPr>
        <w:t>第</w:t>
      </w:r>
      <w:r w:rsidRPr="000F360D">
        <w:rPr>
          <w:rFonts w:hint="eastAsia"/>
          <w:lang w:val="da-DK"/>
        </w:rPr>
        <w:t>43</w:t>
      </w:r>
      <w:r>
        <w:rPr>
          <w:rFonts w:hint="eastAsia"/>
          <w:lang w:val="en-GB"/>
        </w:rPr>
        <w:t>段</w:t>
      </w:r>
      <w:r>
        <w:rPr>
          <w:rFonts w:hint="eastAsia"/>
          <w:lang w:val="da-DK"/>
        </w:rPr>
        <w:t>(</w:t>
      </w:r>
      <w:r w:rsidRPr="000F360D">
        <w:rPr>
          <w:rFonts w:hint="eastAsia"/>
          <w:lang w:val="da-DK"/>
        </w:rPr>
        <w:t>d</w:t>
      </w:r>
      <w:r>
        <w:rPr>
          <w:rFonts w:hint="eastAsia"/>
          <w:lang w:val="da-DK"/>
        </w:rPr>
        <w:t>)</w:t>
      </w:r>
      <w:r>
        <w:rPr>
          <w:rFonts w:hint="eastAsia"/>
          <w:lang w:val="en-GB"/>
        </w:rPr>
        <w:t>。</w:t>
      </w:r>
    </w:p>
  </w:footnote>
  <w:footnote w:id="42">
    <w:p w:rsidR="00AD3DF1" w:rsidRPr="000F360D" w:rsidRDefault="00AD3DF1" w:rsidP="00F05EA4">
      <w:pPr>
        <w:pStyle w:val="FootnoteText"/>
        <w:spacing w:line="240" w:lineRule="auto"/>
        <w:rPr>
          <w:rFonts w:hint="eastAsia"/>
          <w:lang w:val="da-DK"/>
        </w:rPr>
      </w:pPr>
      <w:r>
        <w:rPr>
          <w:rStyle w:val="FootnoteReference"/>
        </w:rPr>
        <w:footnoteRef/>
      </w:r>
      <w:r>
        <w:rPr>
          <w:rFonts w:hint="eastAsia"/>
          <w:lang w:val="da-DK"/>
        </w:rPr>
        <w:tab/>
      </w:r>
      <w:r>
        <w:rPr>
          <w:rFonts w:hint="eastAsia"/>
          <w:lang w:val="en-GB"/>
        </w:rPr>
        <w:t>《第</w:t>
      </w:r>
      <w:r w:rsidRPr="000F360D">
        <w:rPr>
          <w:rFonts w:hint="eastAsia"/>
          <w:lang w:val="da-DK"/>
        </w:rPr>
        <w:t>13</w:t>
      </w:r>
      <w:r>
        <w:rPr>
          <w:rFonts w:hint="eastAsia"/>
          <w:lang w:val="en-GB"/>
        </w:rPr>
        <w:t>号一般性意见》</w:t>
      </w:r>
      <w:r>
        <w:rPr>
          <w:rFonts w:hint="eastAsia"/>
          <w:lang w:val="da-DK"/>
        </w:rPr>
        <w:t>第</w:t>
      </w:r>
      <w:r w:rsidRPr="000F360D">
        <w:rPr>
          <w:rFonts w:hint="eastAsia"/>
          <w:lang w:val="da-DK"/>
        </w:rPr>
        <w:t>4</w:t>
      </w:r>
      <w:r>
        <w:rPr>
          <w:rFonts w:hint="eastAsia"/>
          <w:lang w:val="en-GB"/>
        </w:rPr>
        <w:t>至</w:t>
      </w:r>
      <w:r w:rsidRPr="000F360D">
        <w:rPr>
          <w:rFonts w:hint="eastAsia"/>
          <w:lang w:val="da-DK"/>
        </w:rPr>
        <w:t>5</w:t>
      </w:r>
      <w:r>
        <w:rPr>
          <w:rFonts w:hint="eastAsia"/>
          <w:lang w:val="en-GB"/>
        </w:rPr>
        <w:t>段及第</w:t>
      </w:r>
      <w:r w:rsidRPr="000F360D">
        <w:rPr>
          <w:rFonts w:hint="eastAsia"/>
          <w:lang w:val="da-DK"/>
        </w:rPr>
        <w:t>49</w:t>
      </w:r>
      <w:r>
        <w:rPr>
          <w:rFonts w:hint="eastAsia"/>
          <w:lang w:val="en-GB"/>
        </w:rPr>
        <w:t>段。</w:t>
      </w:r>
    </w:p>
  </w:footnote>
  <w:footnote w:id="43">
    <w:p w:rsidR="00AD3DF1" w:rsidRPr="004E4802" w:rsidRDefault="00AD3DF1" w:rsidP="00F05EA4">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同上，第</w:t>
      </w:r>
      <w:r>
        <w:rPr>
          <w:rFonts w:hint="eastAsia"/>
          <w:lang w:val="da-DK"/>
        </w:rPr>
        <w:t>14</w:t>
      </w:r>
      <w:r>
        <w:rPr>
          <w:rFonts w:hint="eastAsia"/>
          <w:lang w:val="da-DK"/>
        </w:rPr>
        <w:t>段。</w:t>
      </w:r>
    </w:p>
  </w:footnote>
  <w:footnote w:id="44">
    <w:p w:rsidR="00AD3DF1" w:rsidRPr="004E4802" w:rsidRDefault="00AD3DF1" w:rsidP="00F05EA4">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同上，第</w:t>
      </w:r>
      <w:r>
        <w:rPr>
          <w:rFonts w:hint="eastAsia"/>
          <w:lang w:val="da-DK"/>
        </w:rPr>
        <w:t>15</w:t>
      </w:r>
      <w:r>
        <w:rPr>
          <w:rFonts w:hint="eastAsia"/>
          <w:lang w:val="da-DK"/>
        </w:rPr>
        <w:t>至</w:t>
      </w:r>
      <w:r>
        <w:rPr>
          <w:rFonts w:hint="eastAsia"/>
          <w:lang w:val="da-DK"/>
        </w:rPr>
        <w:t>16</w:t>
      </w:r>
      <w:r>
        <w:rPr>
          <w:rFonts w:hint="eastAsia"/>
          <w:lang w:val="da-DK"/>
        </w:rPr>
        <w:t>段。</w:t>
      </w:r>
    </w:p>
  </w:footnote>
  <w:footnote w:id="45">
    <w:p w:rsidR="00AD3DF1" w:rsidRPr="004E4802" w:rsidRDefault="00AD3DF1" w:rsidP="00F05EA4">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同上，第</w:t>
      </w:r>
      <w:r>
        <w:rPr>
          <w:rFonts w:hint="eastAsia"/>
          <w:lang w:val="da-DK"/>
        </w:rPr>
        <w:t>20</w:t>
      </w:r>
      <w:r>
        <w:rPr>
          <w:rFonts w:hint="eastAsia"/>
          <w:lang w:val="da-DK"/>
        </w:rPr>
        <w:t>段。</w:t>
      </w:r>
    </w:p>
  </w:footnote>
  <w:footnote w:id="46">
    <w:p w:rsidR="00AD3DF1" w:rsidRPr="00973959" w:rsidRDefault="00AD3DF1" w:rsidP="00F05EA4">
      <w:pPr>
        <w:pStyle w:val="FootnoteText"/>
        <w:spacing w:line="240" w:lineRule="auto"/>
        <w:rPr>
          <w:rFonts w:hint="eastAsia"/>
          <w:lang w:val="da-DK"/>
        </w:rPr>
      </w:pPr>
      <w:r>
        <w:rPr>
          <w:rStyle w:val="FootnoteReference"/>
        </w:rPr>
        <w:footnoteRef/>
      </w:r>
      <w:r>
        <w:rPr>
          <w:rFonts w:hint="eastAsia"/>
          <w:lang w:val="da-DK"/>
        </w:rPr>
        <w:tab/>
      </w:r>
      <w:r>
        <w:rPr>
          <w:rFonts w:hint="eastAsia"/>
          <w:lang w:val="en-GB"/>
        </w:rPr>
        <w:t>同上</w:t>
      </w:r>
      <w:r>
        <w:rPr>
          <w:rFonts w:hint="eastAsia"/>
          <w:lang w:val="da-DK"/>
        </w:rPr>
        <w:t>，</w:t>
      </w:r>
      <w:r>
        <w:rPr>
          <w:rFonts w:hint="eastAsia"/>
          <w:lang w:val="en-GB"/>
        </w:rPr>
        <w:t>第</w:t>
      </w:r>
      <w:r w:rsidRPr="00973959">
        <w:rPr>
          <w:rFonts w:hint="eastAsia"/>
          <w:lang w:val="da-DK"/>
        </w:rPr>
        <w:t>30</w:t>
      </w:r>
      <w:r>
        <w:rPr>
          <w:rFonts w:hint="eastAsia"/>
          <w:lang w:val="en-GB"/>
        </w:rPr>
        <w:t>段。</w:t>
      </w:r>
    </w:p>
  </w:footnote>
  <w:footnote w:id="47">
    <w:p w:rsidR="00AD3DF1" w:rsidRPr="004E4802" w:rsidRDefault="00AD3DF1" w:rsidP="00F05EA4">
      <w:pPr>
        <w:pStyle w:val="FootnoteText"/>
        <w:spacing w:line="240" w:lineRule="auto"/>
        <w:rPr>
          <w:rFonts w:hint="eastAsia"/>
        </w:rPr>
      </w:pPr>
      <w:r>
        <w:rPr>
          <w:rStyle w:val="FootnoteReference"/>
        </w:rPr>
        <w:footnoteRef/>
      </w:r>
      <w:r>
        <w:rPr>
          <w:rFonts w:hint="eastAsia"/>
        </w:rPr>
        <w:tab/>
      </w:r>
      <w:r>
        <w:rPr>
          <w:rFonts w:hint="eastAsia"/>
        </w:rPr>
        <w:t>《第</w:t>
      </w:r>
      <w:r>
        <w:rPr>
          <w:rFonts w:hint="eastAsia"/>
        </w:rPr>
        <w:t>16</w:t>
      </w:r>
      <w:r>
        <w:rPr>
          <w:rFonts w:hint="eastAsia"/>
        </w:rPr>
        <w:t>号一般性意见》第</w:t>
      </w:r>
      <w:r>
        <w:rPr>
          <w:rFonts w:hint="eastAsia"/>
        </w:rPr>
        <w:t>30</w:t>
      </w:r>
      <w:r>
        <w:rPr>
          <w:rFonts w:hint="eastAsia"/>
        </w:rPr>
        <w:t>段。</w:t>
      </w:r>
    </w:p>
  </w:footnote>
  <w:footnote w:id="48">
    <w:p w:rsidR="00AD3DF1" w:rsidRPr="006C756E" w:rsidRDefault="00AD3DF1" w:rsidP="00F05EA4">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同上。</w:t>
      </w:r>
    </w:p>
  </w:footnote>
  <w:footnote w:id="49">
    <w:p w:rsidR="00AD3DF1" w:rsidRPr="006145FD" w:rsidRDefault="00AD3DF1" w:rsidP="00F05EA4">
      <w:pPr>
        <w:pStyle w:val="FootnoteText"/>
        <w:spacing w:line="240" w:lineRule="auto"/>
        <w:rPr>
          <w:rFonts w:hint="eastAsia"/>
          <w:lang w:val="da-DK"/>
        </w:rPr>
      </w:pPr>
      <w:r>
        <w:rPr>
          <w:rStyle w:val="FootnoteReference"/>
        </w:rPr>
        <w:footnoteRef/>
      </w:r>
      <w:r>
        <w:rPr>
          <w:rFonts w:hint="eastAsia"/>
          <w:lang w:val="da-DK"/>
        </w:rPr>
        <w:tab/>
      </w:r>
      <w:r>
        <w:rPr>
          <w:rFonts w:hint="eastAsia"/>
          <w:lang w:val="da-DK"/>
        </w:rPr>
        <w:t>在</w:t>
      </w:r>
      <w:r>
        <w:rPr>
          <w:rFonts w:hint="eastAsia"/>
          <w:lang w:val="en-GB"/>
        </w:rPr>
        <w:t>《第</w:t>
      </w:r>
      <w:r w:rsidRPr="006145FD">
        <w:rPr>
          <w:rFonts w:hint="eastAsia"/>
          <w:lang w:val="da-DK"/>
        </w:rPr>
        <w:t>11</w:t>
      </w:r>
      <w:r>
        <w:rPr>
          <w:rFonts w:hint="eastAsia"/>
          <w:lang w:val="en-GB"/>
        </w:rPr>
        <w:t>号一般性意见》第</w:t>
      </w:r>
      <w:r w:rsidRPr="006145FD">
        <w:rPr>
          <w:rFonts w:hint="eastAsia"/>
          <w:lang w:val="da-DK"/>
        </w:rPr>
        <w:t>11</w:t>
      </w:r>
      <w:r>
        <w:rPr>
          <w:rFonts w:hint="eastAsia"/>
          <w:lang w:val="en-GB"/>
        </w:rPr>
        <w:t>段中</w:t>
      </w:r>
      <w:r>
        <w:rPr>
          <w:rFonts w:hint="eastAsia"/>
          <w:lang w:val="da-DK"/>
        </w:rPr>
        <w:t>，</w:t>
      </w:r>
      <w:r>
        <w:rPr>
          <w:rFonts w:hint="eastAsia"/>
          <w:lang w:val="en-GB"/>
        </w:rPr>
        <w:t>委员会请缔约国将行动计划作为公约》要求提交的报告的一个组成部分提交。</w:t>
      </w:r>
    </w:p>
  </w:footnote>
  <w:footnote w:id="50">
    <w:p w:rsidR="00AD3DF1" w:rsidRPr="000B1740" w:rsidRDefault="00AD3DF1" w:rsidP="00654EE2">
      <w:pPr>
        <w:pStyle w:val="FootnoteText"/>
        <w:spacing w:line="240" w:lineRule="auto"/>
        <w:rPr>
          <w:rFonts w:hint="eastAsia"/>
          <w:lang w:val="en-GB"/>
        </w:rPr>
      </w:pPr>
      <w:r>
        <w:rPr>
          <w:rStyle w:val="FootnoteReference"/>
        </w:rPr>
        <w:footnoteRef/>
      </w:r>
      <w:r>
        <w:rPr>
          <w:rFonts w:hint="eastAsia"/>
          <w:lang w:val="fr-FR"/>
        </w:rPr>
        <w:tab/>
      </w:r>
      <w:r>
        <w:rPr>
          <w:rFonts w:hint="eastAsia"/>
          <w:lang w:val="en-GB"/>
        </w:rPr>
        <w:t>《第</w:t>
      </w:r>
      <w:r>
        <w:rPr>
          <w:rFonts w:hint="eastAsia"/>
          <w:lang w:val="en-GB"/>
        </w:rPr>
        <w:t>5</w:t>
      </w:r>
      <w:r>
        <w:rPr>
          <w:rFonts w:hint="eastAsia"/>
          <w:lang w:val="en-GB"/>
        </w:rPr>
        <w:t>号一般性意见》第</w:t>
      </w:r>
      <w:r>
        <w:rPr>
          <w:rFonts w:hint="eastAsia"/>
          <w:lang w:val="en-GB"/>
        </w:rPr>
        <w:t>36</w:t>
      </w:r>
      <w:r>
        <w:rPr>
          <w:rFonts w:hint="eastAsia"/>
          <w:lang w:val="en-GB"/>
        </w:rPr>
        <w:t>至</w:t>
      </w:r>
      <w:r>
        <w:rPr>
          <w:rFonts w:hint="eastAsia"/>
          <w:lang w:val="en-GB"/>
        </w:rPr>
        <w:t>38</w:t>
      </w:r>
      <w:r>
        <w:rPr>
          <w:rFonts w:hint="eastAsia"/>
          <w:lang w:val="en-GB"/>
        </w:rPr>
        <w:t>段；《第</w:t>
      </w:r>
      <w:r>
        <w:rPr>
          <w:rFonts w:hint="eastAsia"/>
          <w:lang w:val="en-GB"/>
        </w:rPr>
        <w:t>6</w:t>
      </w:r>
      <w:r>
        <w:rPr>
          <w:rFonts w:hint="eastAsia"/>
          <w:lang w:val="en-GB"/>
        </w:rPr>
        <w:t>号一般性意见》第</w:t>
      </w:r>
      <w:r>
        <w:rPr>
          <w:rFonts w:hint="eastAsia"/>
          <w:lang w:val="en-GB"/>
        </w:rPr>
        <w:t>39</w:t>
      </w:r>
      <w:r>
        <w:rPr>
          <w:rFonts w:hint="eastAsia"/>
          <w:lang w:val="en-GB"/>
        </w:rPr>
        <w:t>至</w:t>
      </w:r>
      <w:r>
        <w:rPr>
          <w:rFonts w:hint="eastAsia"/>
          <w:lang w:val="en-GB"/>
        </w:rPr>
        <w:t>41</w:t>
      </w:r>
      <w:r>
        <w:rPr>
          <w:rFonts w:hint="eastAsia"/>
          <w:lang w:val="en-GB"/>
        </w:rPr>
        <w:t>段。</w:t>
      </w:r>
    </w:p>
  </w:footnote>
  <w:footnote w:id="51">
    <w:p w:rsidR="00AD3DF1" w:rsidRPr="00361D23" w:rsidRDefault="00AD3DF1" w:rsidP="00654EE2">
      <w:pPr>
        <w:pStyle w:val="FootnoteText"/>
        <w:spacing w:line="240" w:lineRule="auto"/>
        <w:rPr>
          <w:rFonts w:hint="eastAsia"/>
          <w:lang w:val="en-GB"/>
        </w:rPr>
      </w:pPr>
      <w:r>
        <w:rPr>
          <w:rStyle w:val="FootnoteReference"/>
        </w:rPr>
        <w:footnoteRef/>
      </w:r>
      <w:r>
        <w:rPr>
          <w:rFonts w:hint="eastAsia"/>
        </w:rPr>
        <w:tab/>
      </w:r>
      <w:r>
        <w:rPr>
          <w:rFonts w:hint="eastAsia"/>
          <w:lang w:val="en-GB"/>
        </w:rPr>
        <w:t>《第</w:t>
      </w:r>
      <w:r>
        <w:rPr>
          <w:rFonts w:hint="eastAsia"/>
          <w:lang w:val="en-GB"/>
        </w:rPr>
        <w:t>17</w:t>
      </w:r>
      <w:r>
        <w:rPr>
          <w:rFonts w:hint="eastAsia"/>
          <w:lang w:val="en-GB"/>
        </w:rPr>
        <w:t>号一般性意见》第</w:t>
      </w:r>
      <w:r>
        <w:rPr>
          <w:rFonts w:hint="eastAsia"/>
          <w:lang w:val="en-GB"/>
        </w:rPr>
        <w:t>39</w:t>
      </w:r>
      <w:r>
        <w:rPr>
          <w:rFonts w:hint="eastAsia"/>
          <w:lang w:val="en-GB"/>
        </w:rPr>
        <w:t>段</w:t>
      </w:r>
      <w:r>
        <w:rPr>
          <w:rFonts w:hint="eastAsia"/>
          <w:lang w:val="en-GB"/>
        </w:rPr>
        <w:t>(a)</w:t>
      </w:r>
      <w:r>
        <w:rPr>
          <w:rFonts w:hint="eastAsia"/>
          <w:lang w:val="en-GB"/>
        </w:rPr>
        <w:t>。</w:t>
      </w:r>
    </w:p>
  </w:footnote>
  <w:footnote w:id="52">
    <w:p w:rsidR="00AD3DF1" w:rsidRPr="00D71457" w:rsidRDefault="00AD3DF1" w:rsidP="00654EE2">
      <w:pPr>
        <w:pStyle w:val="FootnoteText"/>
        <w:spacing w:line="240" w:lineRule="auto"/>
        <w:rPr>
          <w:rFonts w:hint="eastAsia"/>
          <w:lang w:val="en-GB"/>
        </w:rPr>
      </w:pPr>
      <w:r>
        <w:rPr>
          <w:rStyle w:val="FootnoteReference"/>
        </w:rPr>
        <w:footnoteRef/>
      </w:r>
      <w:r>
        <w:rPr>
          <w:rFonts w:hint="eastAsia"/>
          <w:lang w:val="en-GB"/>
        </w:rPr>
        <w:tab/>
      </w:r>
      <w:r>
        <w:rPr>
          <w:rFonts w:hint="eastAsia"/>
          <w:lang w:val="en-GB"/>
        </w:rPr>
        <w:t>同上，第</w:t>
      </w:r>
      <w:r>
        <w:rPr>
          <w:rFonts w:hint="eastAsia"/>
          <w:lang w:val="en-GB"/>
        </w:rPr>
        <w:t>39</w:t>
      </w:r>
      <w:r>
        <w:rPr>
          <w:rFonts w:hint="eastAsia"/>
          <w:lang w:val="en-GB"/>
        </w:rPr>
        <w:t>段</w:t>
      </w:r>
      <w:r>
        <w:rPr>
          <w:rFonts w:hint="eastAsia"/>
          <w:lang w:val="en-GB"/>
        </w:rPr>
        <w:t>(b)</w:t>
      </w:r>
      <w:r>
        <w:rPr>
          <w:rFonts w:hint="eastAsia"/>
          <w:lang w:val="en-GB"/>
        </w:rPr>
        <w:t>。</w:t>
      </w:r>
    </w:p>
  </w:footnote>
  <w:footnote w:id="53">
    <w:p w:rsidR="00AD3DF1" w:rsidRPr="00962EF2" w:rsidRDefault="00AD3DF1" w:rsidP="00654EE2">
      <w:pPr>
        <w:pStyle w:val="FootnoteText"/>
        <w:spacing w:line="240" w:lineRule="auto"/>
        <w:rPr>
          <w:rFonts w:hint="eastAsia"/>
          <w:lang w:val="en-GB"/>
        </w:rPr>
      </w:pPr>
      <w:r>
        <w:rPr>
          <w:rStyle w:val="FootnoteReference"/>
        </w:rPr>
        <w:footnoteRef/>
      </w:r>
      <w:r>
        <w:rPr>
          <w:rFonts w:hint="eastAsia"/>
        </w:rPr>
        <w:tab/>
      </w:r>
      <w:r>
        <w:rPr>
          <w:rFonts w:hint="eastAsia"/>
          <w:lang w:val="en-GB"/>
        </w:rPr>
        <w:t>同上，第</w:t>
      </w:r>
      <w:r w:rsidRPr="00962EF2">
        <w:rPr>
          <w:rFonts w:hint="eastAsia"/>
          <w:lang w:val="en-GB"/>
        </w:rPr>
        <w:t>39</w:t>
      </w:r>
      <w:r>
        <w:rPr>
          <w:rFonts w:hint="eastAsia"/>
          <w:lang w:val="en-GB"/>
        </w:rPr>
        <w:t>段</w:t>
      </w:r>
      <w:r>
        <w:rPr>
          <w:rFonts w:hint="eastAsia"/>
          <w:lang w:val="en-GB"/>
        </w:rPr>
        <w:t>(</w:t>
      </w:r>
      <w:r w:rsidRPr="00962EF2">
        <w:rPr>
          <w:rFonts w:hint="eastAsia"/>
          <w:lang w:val="en-GB"/>
        </w:rPr>
        <w:t>c</w:t>
      </w:r>
      <w:r>
        <w:rPr>
          <w:rFonts w:hint="eastAsia"/>
          <w:lang w:val="en-GB"/>
        </w:rPr>
        <w:t>)</w:t>
      </w:r>
      <w:r>
        <w:rPr>
          <w:rFonts w:hint="eastAsia"/>
          <w:lang w:val="en-GB"/>
        </w:rPr>
        <w:t>。</w:t>
      </w:r>
    </w:p>
  </w:footnote>
  <w:footnote w:id="54">
    <w:p w:rsidR="00AD3DF1" w:rsidRPr="00F05577" w:rsidRDefault="00AD3DF1" w:rsidP="00654EE2">
      <w:pPr>
        <w:pStyle w:val="FootnoteText"/>
        <w:spacing w:line="240" w:lineRule="auto"/>
        <w:rPr>
          <w:rFonts w:hint="eastAsia"/>
          <w:lang w:val="es-ES"/>
        </w:rPr>
      </w:pPr>
      <w:r>
        <w:rPr>
          <w:rStyle w:val="FootnoteReference"/>
        </w:rPr>
        <w:footnoteRef/>
      </w:r>
      <w:r>
        <w:rPr>
          <w:rFonts w:hint="eastAsia"/>
          <w:lang w:val="es-ES"/>
        </w:rPr>
        <w:tab/>
      </w:r>
      <w:r>
        <w:rPr>
          <w:rFonts w:hint="eastAsia"/>
          <w:lang w:val="es-ES"/>
        </w:rPr>
        <w:t>同上，第</w:t>
      </w:r>
      <w:r>
        <w:rPr>
          <w:rFonts w:hint="eastAsia"/>
          <w:lang w:val="es-ES"/>
        </w:rPr>
        <w:t>32</w:t>
      </w:r>
      <w:r>
        <w:rPr>
          <w:rFonts w:hint="eastAsia"/>
          <w:lang w:val="es-ES"/>
        </w:rPr>
        <w:t>段。</w:t>
      </w:r>
    </w:p>
  </w:footnote>
  <w:footnote w:id="55">
    <w:p w:rsidR="00AD3DF1" w:rsidRPr="00F05577" w:rsidRDefault="00AD3DF1" w:rsidP="00990D17">
      <w:pPr>
        <w:pStyle w:val="FootnoteText"/>
        <w:rPr>
          <w:rFonts w:hint="eastAsia"/>
          <w:lang w:val="es-ES"/>
        </w:rPr>
      </w:pPr>
      <w:r>
        <w:rPr>
          <w:rStyle w:val="FootnoteReference"/>
        </w:rPr>
        <w:footnoteRef/>
      </w:r>
      <w:r>
        <w:rPr>
          <w:rFonts w:hint="eastAsia"/>
          <w:lang w:val="es-ES"/>
        </w:rPr>
        <w:tab/>
      </w:r>
      <w:r>
        <w:rPr>
          <w:rFonts w:hint="eastAsia"/>
          <w:lang w:val="es-ES"/>
        </w:rPr>
        <w:t>同上，第</w:t>
      </w:r>
      <w:r>
        <w:rPr>
          <w:rFonts w:hint="eastAsia"/>
          <w:lang w:val="es-ES"/>
        </w:rPr>
        <w:t>39</w:t>
      </w:r>
      <w:r>
        <w:rPr>
          <w:rFonts w:hint="eastAsia"/>
          <w:lang w:val="es-ES"/>
        </w:rPr>
        <w:t>段</w:t>
      </w:r>
      <w:r>
        <w:rPr>
          <w:rFonts w:hint="eastAsia"/>
          <w:lang w:val="es-ES"/>
        </w:rPr>
        <w:t>(e)</w:t>
      </w:r>
      <w:r>
        <w:rPr>
          <w:rFonts w:hint="eastAsia"/>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DF1" w:rsidRDefault="00AD3DF1" w:rsidP="000866A6">
    <w:pPr>
      <w:pStyle w:val="Header"/>
      <w:rPr>
        <w:rFonts w:hint="eastAsia"/>
        <w:lang w:eastAsia="zh-CN"/>
      </w:rPr>
    </w:pPr>
    <w:r>
      <w:t>E/C.</w:t>
    </w:r>
    <w:r>
      <w:rPr>
        <w:rFonts w:hint="eastAsia"/>
        <w:lang w:eastAsia="zh-CN"/>
      </w:rPr>
      <w:t>12</w:t>
    </w:r>
    <w:r>
      <w:t>/200</w:t>
    </w:r>
    <w:r>
      <w:rPr>
        <w:rFonts w:hint="eastAsia"/>
        <w:lang w:eastAsia="zh-CN"/>
      </w:rPr>
      <w:t>8</w:t>
    </w:r>
    <w:r>
      <w:t>/</w:t>
    </w:r>
    <w:r>
      <w:rPr>
        <w:rFonts w:hint="eastAsia"/>
        <w:lang w:eastAsia="zh-CN"/>
      </w:rPr>
      <w:t>2</w:t>
    </w:r>
  </w:p>
  <w:p w:rsidR="00AD3DF1" w:rsidRPr="007B0DB2" w:rsidRDefault="00AD3DF1"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03D04">
      <w:rPr>
        <w:rStyle w:val="PageNumber"/>
        <w:noProof/>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DF1" w:rsidRDefault="00AD3DF1" w:rsidP="000866A6">
    <w:pPr>
      <w:pStyle w:val="Header"/>
      <w:rPr>
        <w:rFonts w:hint="eastAsia"/>
        <w:lang w:eastAsia="zh-CN"/>
      </w:rPr>
    </w:pPr>
    <w:r>
      <w:tab/>
    </w:r>
    <w:r>
      <w:tab/>
    </w:r>
    <w:r>
      <w:tab/>
    </w:r>
    <w:r>
      <w:tab/>
      <w:t>E/C.</w:t>
    </w:r>
    <w:r>
      <w:rPr>
        <w:rFonts w:hint="eastAsia"/>
        <w:lang w:eastAsia="zh-CN"/>
      </w:rPr>
      <w:t>12</w:t>
    </w:r>
    <w:r>
      <w:t>/200</w:t>
    </w:r>
    <w:r>
      <w:rPr>
        <w:rFonts w:hint="eastAsia"/>
        <w:lang w:eastAsia="zh-CN"/>
      </w:rPr>
      <w:t>8</w:t>
    </w:r>
    <w:r>
      <w:t>/</w:t>
    </w:r>
    <w:r>
      <w:rPr>
        <w:rFonts w:hint="eastAsia"/>
        <w:lang w:eastAsia="zh-CN"/>
      </w:rPr>
      <w:t>2</w:t>
    </w:r>
  </w:p>
  <w:p w:rsidR="00AD3DF1" w:rsidRPr="007B0DB2" w:rsidRDefault="00AD3DF1"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03D04">
      <w:rPr>
        <w:rStyle w:val="PageNumber"/>
        <w:noProof/>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AD3DF1">
      <w:tblPrEx>
        <w:tblCellMar>
          <w:top w:w="0" w:type="dxa"/>
          <w:bottom w:w="0" w:type="dxa"/>
        </w:tblCellMar>
      </w:tblPrEx>
      <w:tc>
        <w:tcPr>
          <w:tcW w:w="1625" w:type="dxa"/>
          <w:tcBorders>
            <w:top w:val="nil"/>
            <w:left w:val="nil"/>
            <w:bottom w:val="single" w:sz="4" w:space="0" w:color="auto"/>
            <w:right w:val="nil"/>
          </w:tcBorders>
          <w:vAlign w:val="center"/>
        </w:tcPr>
        <w:p w:rsidR="00AD3DF1" w:rsidRDefault="00AD3DF1">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AD3DF1" w:rsidRDefault="00AD3DF1">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AD3DF1" w:rsidRDefault="00AD3DF1">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AD3DF1">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AD3DF1" w:rsidRDefault="00AD3DF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875697" r:id="rId2"/>
            </w:object>
          </w:r>
        </w:p>
      </w:tc>
      <w:tc>
        <w:tcPr>
          <w:tcW w:w="4311" w:type="dxa"/>
          <w:tcBorders>
            <w:top w:val="single" w:sz="4" w:space="0" w:color="auto"/>
            <w:left w:val="nil"/>
            <w:bottom w:val="single" w:sz="36" w:space="0" w:color="auto"/>
            <w:right w:val="nil"/>
          </w:tcBorders>
        </w:tcPr>
        <w:p w:rsidR="00AD3DF1" w:rsidRDefault="00AD3DF1">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AD3DF1" w:rsidRDefault="00AD3DF1">
          <w:pPr>
            <w:pStyle w:val="Header"/>
            <w:rPr>
              <w:sz w:val="28"/>
              <w:lang w:eastAsia="zh-CN"/>
            </w:rPr>
          </w:pPr>
        </w:p>
        <w:p w:rsidR="00AD3DF1" w:rsidRDefault="00AD3DF1">
          <w:pPr>
            <w:pStyle w:val="Header"/>
          </w:pPr>
          <w:r>
            <w:t>Distr.</w:t>
          </w:r>
        </w:p>
        <w:p w:rsidR="00AD3DF1" w:rsidRDefault="00AD3DF1">
          <w:pPr>
            <w:pStyle w:val="Header"/>
            <w:rPr>
              <w:rFonts w:hint="eastAsia"/>
              <w:lang w:eastAsia="zh-CN"/>
            </w:rPr>
          </w:pPr>
          <w:r>
            <w:rPr>
              <w:rFonts w:hint="eastAsia"/>
              <w:lang w:eastAsia="zh-CN"/>
            </w:rPr>
            <w:t>GENERAL</w:t>
          </w:r>
        </w:p>
        <w:p w:rsidR="00AD3DF1" w:rsidRDefault="00AD3DF1">
          <w:pPr>
            <w:pStyle w:val="Header"/>
            <w:rPr>
              <w:sz w:val="12"/>
            </w:rPr>
          </w:pPr>
        </w:p>
        <w:p w:rsidR="00AD3DF1" w:rsidRDefault="00AD3DF1" w:rsidP="00990D17">
          <w:pPr>
            <w:pStyle w:val="Header"/>
            <w:rPr>
              <w:rFonts w:hint="eastAsia"/>
              <w:lang w:eastAsia="zh-CN"/>
            </w:rPr>
          </w:pPr>
          <w:r>
            <w:t>E/C.</w:t>
          </w:r>
          <w:r>
            <w:rPr>
              <w:rFonts w:hint="eastAsia"/>
              <w:lang w:eastAsia="zh-CN"/>
            </w:rPr>
            <w:t>12</w:t>
          </w:r>
          <w:r>
            <w:t>/200</w:t>
          </w:r>
          <w:r>
            <w:rPr>
              <w:rFonts w:hint="eastAsia"/>
              <w:lang w:eastAsia="zh-CN"/>
            </w:rPr>
            <w:t>8</w:t>
          </w:r>
          <w:r>
            <w:t>/</w:t>
          </w:r>
          <w:r>
            <w:rPr>
              <w:rFonts w:hint="eastAsia"/>
              <w:lang w:eastAsia="zh-CN"/>
            </w:rPr>
            <w:t>2</w:t>
          </w:r>
        </w:p>
        <w:p w:rsidR="00AD3DF1" w:rsidRDefault="00AD3DF1">
          <w:pPr>
            <w:pStyle w:val="Header"/>
          </w:pPr>
          <w:r>
            <w:rPr>
              <w:rFonts w:hint="eastAsia"/>
              <w:lang w:eastAsia="zh-CN"/>
            </w:rPr>
            <w:t>24 March</w:t>
          </w:r>
          <w:r>
            <w:t xml:space="preserve"> 200</w:t>
          </w:r>
          <w:r>
            <w:rPr>
              <w:rFonts w:hint="eastAsia"/>
              <w:lang w:eastAsia="zh-CN"/>
            </w:rPr>
            <w:t>9</w:t>
          </w:r>
        </w:p>
        <w:p w:rsidR="00AD3DF1" w:rsidRDefault="00AD3DF1">
          <w:pPr>
            <w:pStyle w:val="Header"/>
            <w:rPr>
              <w:sz w:val="12"/>
            </w:rPr>
          </w:pPr>
        </w:p>
        <w:p w:rsidR="00AD3DF1" w:rsidRDefault="00AD3DF1">
          <w:pPr>
            <w:pStyle w:val="Header"/>
          </w:pPr>
          <w:r>
            <w:t>CHINESE</w:t>
          </w:r>
        </w:p>
        <w:p w:rsidR="00AD3DF1" w:rsidRDefault="00AD3DF1">
          <w:pPr>
            <w:pStyle w:val="Header"/>
            <w:tabs>
              <w:tab w:val="clear" w:pos="992"/>
              <w:tab w:val="left" w:pos="993"/>
            </w:tabs>
          </w:pPr>
          <w:r>
            <w:t>Original:</w:t>
          </w:r>
          <w:r>
            <w:tab/>
            <w:t>ENGLISH</w:t>
          </w:r>
        </w:p>
        <w:p w:rsidR="00AD3DF1" w:rsidRDefault="00AD3DF1">
          <w:pPr>
            <w:pStyle w:val="Header"/>
            <w:tabs>
              <w:tab w:val="clear" w:pos="992"/>
              <w:tab w:val="left" w:pos="993"/>
            </w:tabs>
          </w:pPr>
        </w:p>
        <w:p w:rsidR="00AD3DF1" w:rsidRDefault="00AD3DF1">
          <w:pPr>
            <w:pStyle w:val="Header"/>
          </w:pPr>
        </w:p>
      </w:tc>
    </w:tr>
    <w:tr w:rsidR="00AD3DF1">
      <w:tblPrEx>
        <w:tblCellMar>
          <w:top w:w="0" w:type="dxa"/>
          <w:bottom w:w="0" w:type="dxa"/>
        </w:tblCellMar>
      </w:tblPrEx>
      <w:trPr>
        <w:trHeight w:val="222"/>
      </w:trPr>
      <w:tc>
        <w:tcPr>
          <w:tcW w:w="1625" w:type="dxa"/>
          <w:tcBorders>
            <w:top w:val="single" w:sz="36" w:space="0" w:color="auto"/>
            <w:left w:val="nil"/>
            <w:bottom w:val="nil"/>
            <w:right w:val="nil"/>
          </w:tcBorders>
          <w:noWrap/>
        </w:tcPr>
        <w:p w:rsidR="00AD3DF1" w:rsidRDefault="00AD3DF1">
          <w:pPr>
            <w:rPr>
              <w:sz w:val="16"/>
            </w:rPr>
          </w:pPr>
        </w:p>
      </w:tc>
      <w:tc>
        <w:tcPr>
          <w:tcW w:w="4311" w:type="dxa"/>
          <w:tcBorders>
            <w:top w:val="single" w:sz="36" w:space="0" w:color="auto"/>
            <w:left w:val="nil"/>
            <w:bottom w:val="nil"/>
            <w:right w:val="nil"/>
          </w:tcBorders>
          <w:noWrap/>
        </w:tcPr>
        <w:p w:rsidR="00AD3DF1" w:rsidRDefault="00AD3DF1">
          <w:pPr>
            <w:pStyle w:val="1m1"/>
            <w:spacing w:line="240" w:lineRule="auto"/>
            <w:rPr>
              <w:rFonts w:hint="eastAsia"/>
              <w:sz w:val="16"/>
            </w:rPr>
          </w:pPr>
        </w:p>
      </w:tc>
      <w:tc>
        <w:tcPr>
          <w:tcW w:w="3528" w:type="dxa"/>
          <w:tcBorders>
            <w:top w:val="single" w:sz="36" w:space="0" w:color="auto"/>
            <w:left w:val="nil"/>
            <w:bottom w:val="nil"/>
            <w:right w:val="nil"/>
          </w:tcBorders>
          <w:noWrap/>
        </w:tcPr>
        <w:p w:rsidR="00AD3DF1" w:rsidRDefault="00AD3DF1">
          <w:pPr>
            <w:rPr>
              <w:sz w:val="16"/>
            </w:rPr>
          </w:pPr>
        </w:p>
      </w:tc>
    </w:tr>
  </w:tbl>
  <w:p w:rsidR="00AD3DF1" w:rsidRDefault="00AD3D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1234"/>
    <w:multiLevelType w:val="hybridMultilevel"/>
    <w:tmpl w:val="9B8AA4E0"/>
    <w:lvl w:ilvl="0" w:tplc="041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A5238"/>
    <w:multiLevelType w:val="hybridMultilevel"/>
    <w:tmpl w:val="127688F2"/>
    <w:lvl w:ilvl="0" w:tplc="BFA81334">
      <w:start w:val="1"/>
      <w:numFmt w:val="lowerLetter"/>
      <w:lvlText w:val="(%1)"/>
      <w:lvlJc w:val="left"/>
      <w:pPr>
        <w:tabs>
          <w:tab w:val="num" w:pos="1095"/>
        </w:tabs>
        <w:ind w:left="1095" w:hanging="435"/>
      </w:pPr>
      <w:rPr>
        <w:rFonts w:hint="default"/>
      </w:rPr>
    </w:lvl>
    <w:lvl w:ilvl="1" w:tplc="04090019" w:tentative="1">
      <w:start w:val="1"/>
      <w:numFmt w:val="lowerLetter"/>
      <w:lvlText w:val="%2)"/>
      <w:lvlJc w:val="left"/>
      <w:pPr>
        <w:tabs>
          <w:tab w:val="num" w:pos="1500"/>
        </w:tabs>
        <w:ind w:left="1500" w:hanging="420"/>
      </w:pPr>
    </w:lvl>
    <w:lvl w:ilvl="2" w:tplc="0409001B" w:tentative="1">
      <w:start w:val="1"/>
      <w:numFmt w:val="lowerRoman"/>
      <w:lvlText w:val="%3."/>
      <w:lvlJc w:val="right"/>
      <w:pPr>
        <w:tabs>
          <w:tab w:val="num" w:pos="1920"/>
        </w:tabs>
        <w:ind w:left="1920" w:hanging="420"/>
      </w:pPr>
    </w:lvl>
    <w:lvl w:ilvl="3" w:tplc="0409000F" w:tentative="1">
      <w:start w:val="1"/>
      <w:numFmt w:val="decimal"/>
      <w:lvlText w:val="%4."/>
      <w:lvlJc w:val="left"/>
      <w:pPr>
        <w:tabs>
          <w:tab w:val="num" w:pos="2340"/>
        </w:tabs>
        <w:ind w:left="2340" w:hanging="420"/>
      </w:pPr>
    </w:lvl>
    <w:lvl w:ilvl="4" w:tplc="04090019" w:tentative="1">
      <w:start w:val="1"/>
      <w:numFmt w:val="lowerLetter"/>
      <w:lvlText w:val="%5)"/>
      <w:lvlJc w:val="left"/>
      <w:pPr>
        <w:tabs>
          <w:tab w:val="num" w:pos="2760"/>
        </w:tabs>
        <w:ind w:left="2760" w:hanging="420"/>
      </w:pPr>
    </w:lvl>
    <w:lvl w:ilvl="5" w:tplc="0409001B" w:tentative="1">
      <w:start w:val="1"/>
      <w:numFmt w:val="lowerRoman"/>
      <w:lvlText w:val="%6."/>
      <w:lvlJc w:val="right"/>
      <w:pPr>
        <w:tabs>
          <w:tab w:val="num" w:pos="3180"/>
        </w:tabs>
        <w:ind w:left="3180" w:hanging="420"/>
      </w:pPr>
    </w:lvl>
    <w:lvl w:ilvl="6" w:tplc="0409000F" w:tentative="1">
      <w:start w:val="1"/>
      <w:numFmt w:val="decimal"/>
      <w:lvlText w:val="%7."/>
      <w:lvlJc w:val="left"/>
      <w:pPr>
        <w:tabs>
          <w:tab w:val="num" w:pos="3600"/>
        </w:tabs>
        <w:ind w:left="3600" w:hanging="420"/>
      </w:pPr>
    </w:lvl>
    <w:lvl w:ilvl="7" w:tplc="04090019" w:tentative="1">
      <w:start w:val="1"/>
      <w:numFmt w:val="lowerLetter"/>
      <w:lvlText w:val="%8)"/>
      <w:lvlJc w:val="left"/>
      <w:pPr>
        <w:tabs>
          <w:tab w:val="num" w:pos="4020"/>
        </w:tabs>
        <w:ind w:left="4020" w:hanging="420"/>
      </w:pPr>
    </w:lvl>
    <w:lvl w:ilvl="8" w:tplc="0409001B" w:tentative="1">
      <w:start w:val="1"/>
      <w:numFmt w:val="lowerRoman"/>
      <w:lvlText w:val="%9."/>
      <w:lvlJc w:val="right"/>
      <w:pPr>
        <w:tabs>
          <w:tab w:val="num" w:pos="4440"/>
        </w:tabs>
        <w:ind w:left="4440" w:hanging="420"/>
      </w:pPr>
    </w:lvl>
  </w:abstractNum>
  <w:abstractNum w:abstractNumId="2">
    <w:nsid w:val="0BAC084B"/>
    <w:multiLevelType w:val="hybridMultilevel"/>
    <w:tmpl w:val="ACF823DE"/>
    <w:lvl w:ilvl="0" w:tplc="1AC6651A">
      <w:start w:val="1"/>
      <w:numFmt w:val="lowerLetter"/>
      <w:lvlRestart w:val="0"/>
      <w:lvlText w:val="(%1)"/>
      <w:lvlJc w:val="right"/>
      <w:pPr>
        <w:tabs>
          <w:tab w:val="num" w:pos="1531"/>
        </w:tabs>
        <w:ind w:left="1531" w:hanging="17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596A38"/>
    <w:multiLevelType w:val="hybridMultilevel"/>
    <w:tmpl w:val="88F0CA96"/>
    <w:lvl w:ilvl="0" w:tplc="ADFE8CC2">
      <w:start w:val="1"/>
      <w:numFmt w:val="lowerLetter"/>
      <w:lvlText w:val="(%1)"/>
      <w:lvlJc w:val="left"/>
      <w:pPr>
        <w:tabs>
          <w:tab w:val="num" w:pos="1110"/>
        </w:tabs>
        <w:ind w:left="1110" w:hanging="450"/>
      </w:pPr>
      <w:rPr>
        <w:rFonts w:hint="default"/>
      </w:rPr>
    </w:lvl>
    <w:lvl w:ilvl="1" w:tplc="04090019" w:tentative="1">
      <w:start w:val="1"/>
      <w:numFmt w:val="lowerLetter"/>
      <w:lvlText w:val="%2)"/>
      <w:lvlJc w:val="left"/>
      <w:pPr>
        <w:tabs>
          <w:tab w:val="num" w:pos="1500"/>
        </w:tabs>
        <w:ind w:left="1500" w:hanging="420"/>
      </w:pPr>
    </w:lvl>
    <w:lvl w:ilvl="2" w:tplc="0409001B" w:tentative="1">
      <w:start w:val="1"/>
      <w:numFmt w:val="lowerRoman"/>
      <w:lvlText w:val="%3."/>
      <w:lvlJc w:val="right"/>
      <w:pPr>
        <w:tabs>
          <w:tab w:val="num" w:pos="1920"/>
        </w:tabs>
        <w:ind w:left="1920" w:hanging="420"/>
      </w:pPr>
    </w:lvl>
    <w:lvl w:ilvl="3" w:tplc="0409000F" w:tentative="1">
      <w:start w:val="1"/>
      <w:numFmt w:val="decimal"/>
      <w:lvlText w:val="%4."/>
      <w:lvlJc w:val="left"/>
      <w:pPr>
        <w:tabs>
          <w:tab w:val="num" w:pos="2340"/>
        </w:tabs>
        <w:ind w:left="2340" w:hanging="420"/>
      </w:pPr>
    </w:lvl>
    <w:lvl w:ilvl="4" w:tplc="04090019" w:tentative="1">
      <w:start w:val="1"/>
      <w:numFmt w:val="lowerLetter"/>
      <w:lvlText w:val="%5)"/>
      <w:lvlJc w:val="left"/>
      <w:pPr>
        <w:tabs>
          <w:tab w:val="num" w:pos="2760"/>
        </w:tabs>
        <w:ind w:left="2760" w:hanging="420"/>
      </w:pPr>
    </w:lvl>
    <w:lvl w:ilvl="5" w:tplc="0409001B" w:tentative="1">
      <w:start w:val="1"/>
      <w:numFmt w:val="lowerRoman"/>
      <w:lvlText w:val="%6."/>
      <w:lvlJc w:val="right"/>
      <w:pPr>
        <w:tabs>
          <w:tab w:val="num" w:pos="3180"/>
        </w:tabs>
        <w:ind w:left="3180" w:hanging="420"/>
      </w:pPr>
    </w:lvl>
    <w:lvl w:ilvl="6" w:tplc="0409000F" w:tentative="1">
      <w:start w:val="1"/>
      <w:numFmt w:val="decimal"/>
      <w:lvlText w:val="%7."/>
      <w:lvlJc w:val="left"/>
      <w:pPr>
        <w:tabs>
          <w:tab w:val="num" w:pos="3600"/>
        </w:tabs>
        <w:ind w:left="3600" w:hanging="420"/>
      </w:pPr>
    </w:lvl>
    <w:lvl w:ilvl="7" w:tplc="04090019" w:tentative="1">
      <w:start w:val="1"/>
      <w:numFmt w:val="lowerLetter"/>
      <w:lvlText w:val="%8)"/>
      <w:lvlJc w:val="left"/>
      <w:pPr>
        <w:tabs>
          <w:tab w:val="num" w:pos="4020"/>
        </w:tabs>
        <w:ind w:left="4020" w:hanging="420"/>
      </w:pPr>
    </w:lvl>
    <w:lvl w:ilvl="8" w:tplc="0409001B" w:tentative="1">
      <w:start w:val="1"/>
      <w:numFmt w:val="lowerRoman"/>
      <w:lvlText w:val="%9."/>
      <w:lvlJc w:val="right"/>
      <w:pPr>
        <w:tabs>
          <w:tab w:val="num" w:pos="4440"/>
        </w:tabs>
        <w:ind w:left="4440" w:hanging="420"/>
      </w:pPr>
    </w:lvl>
  </w:abstractNum>
  <w:abstractNum w:abstractNumId="4">
    <w:nsid w:val="0E3A6E44"/>
    <w:multiLevelType w:val="hybridMultilevel"/>
    <w:tmpl w:val="D4D8DEA8"/>
    <w:lvl w:ilvl="0" w:tplc="154C82A2">
      <w:start w:val="53"/>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FFE261D"/>
    <w:multiLevelType w:val="hybridMultilevel"/>
    <w:tmpl w:val="A2401FBE"/>
    <w:lvl w:ilvl="0" w:tplc="6A628CF8">
      <w:start w:val="1"/>
      <w:numFmt w:val="lowerLetter"/>
      <w:lvlText w:val="(%1)"/>
      <w:lvlJc w:val="left"/>
      <w:pPr>
        <w:tabs>
          <w:tab w:val="num" w:pos="1110"/>
        </w:tabs>
        <w:ind w:left="1110" w:hanging="450"/>
      </w:pPr>
      <w:rPr>
        <w:rFonts w:hint="default"/>
      </w:rPr>
    </w:lvl>
    <w:lvl w:ilvl="1" w:tplc="04090019" w:tentative="1">
      <w:start w:val="1"/>
      <w:numFmt w:val="lowerLetter"/>
      <w:lvlText w:val="%2)"/>
      <w:lvlJc w:val="left"/>
      <w:pPr>
        <w:tabs>
          <w:tab w:val="num" w:pos="1500"/>
        </w:tabs>
        <w:ind w:left="1500" w:hanging="420"/>
      </w:pPr>
    </w:lvl>
    <w:lvl w:ilvl="2" w:tplc="0409001B" w:tentative="1">
      <w:start w:val="1"/>
      <w:numFmt w:val="lowerRoman"/>
      <w:lvlText w:val="%3."/>
      <w:lvlJc w:val="right"/>
      <w:pPr>
        <w:tabs>
          <w:tab w:val="num" w:pos="1920"/>
        </w:tabs>
        <w:ind w:left="1920" w:hanging="420"/>
      </w:pPr>
    </w:lvl>
    <w:lvl w:ilvl="3" w:tplc="0409000F" w:tentative="1">
      <w:start w:val="1"/>
      <w:numFmt w:val="decimal"/>
      <w:lvlText w:val="%4."/>
      <w:lvlJc w:val="left"/>
      <w:pPr>
        <w:tabs>
          <w:tab w:val="num" w:pos="2340"/>
        </w:tabs>
        <w:ind w:left="2340" w:hanging="420"/>
      </w:pPr>
    </w:lvl>
    <w:lvl w:ilvl="4" w:tplc="04090019" w:tentative="1">
      <w:start w:val="1"/>
      <w:numFmt w:val="lowerLetter"/>
      <w:lvlText w:val="%5)"/>
      <w:lvlJc w:val="left"/>
      <w:pPr>
        <w:tabs>
          <w:tab w:val="num" w:pos="2760"/>
        </w:tabs>
        <w:ind w:left="2760" w:hanging="420"/>
      </w:pPr>
    </w:lvl>
    <w:lvl w:ilvl="5" w:tplc="0409001B" w:tentative="1">
      <w:start w:val="1"/>
      <w:numFmt w:val="lowerRoman"/>
      <w:lvlText w:val="%6."/>
      <w:lvlJc w:val="right"/>
      <w:pPr>
        <w:tabs>
          <w:tab w:val="num" w:pos="3180"/>
        </w:tabs>
        <w:ind w:left="3180" w:hanging="420"/>
      </w:pPr>
    </w:lvl>
    <w:lvl w:ilvl="6" w:tplc="0409000F" w:tentative="1">
      <w:start w:val="1"/>
      <w:numFmt w:val="decimal"/>
      <w:lvlText w:val="%7."/>
      <w:lvlJc w:val="left"/>
      <w:pPr>
        <w:tabs>
          <w:tab w:val="num" w:pos="3600"/>
        </w:tabs>
        <w:ind w:left="3600" w:hanging="420"/>
      </w:pPr>
    </w:lvl>
    <w:lvl w:ilvl="7" w:tplc="04090019" w:tentative="1">
      <w:start w:val="1"/>
      <w:numFmt w:val="lowerLetter"/>
      <w:lvlText w:val="%8)"/>
      <w:lvlJc w:val="left"/>
      <w:pPr>
        <w:tabs>
          <w:tab w:val="num" w:pos="4020"/>
        </w:tabs>
        <w:ind w:left="4020" w:hanging="420"/>
      </w:pPr>
    </w:lvl>
    <w:lvl w:ilvl="8" w:tplc="0409001B" w:tentative="1">
      <w:start w:val="1"/>
      <w:numFmt w:val="lowerRoman"/>
      <w:lvlText w:val="%9."/>
      <w:lvlJc w:val="right"/>
      <w:pPr>
        <w:tabs>
          <w:tab w:val="num" w:pos="4440"/>
        </w:tabs>
        <w:ind w:left="4440" w:hanging="420"/>
      </w:pPr>
    </w:lvl>
  </w:abstractNum>
  <w:abstractNum w:abstractNumId="6">
    <w:nsid w:val="12E628F2"/>
    <w:multiLevelType w:val="hybridMultilevel"/>
    <w:tmpl w:val="2AF8C6AE"/>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252B4B"/>
    <w:multiLevelType w:val="hybridMultilevel"/>
    <w:tmpl w:val="17846928"/>
    <w:lvl w:ilvl="0" w:tplc="8CD08566">
      <w:start w:val="1"/>
      <w:numFmt w:val="lowerLetter"/>
      <w:lvlRestart w:val="0"/>
      <w:lvlText w:val="(%1)"/>
      <w:lvlJc w:val="right"/>
      <w:pPr>
        <w:tabs>
          <w:tab w:val="num" w:pos="1531"/>
        </w:tabs>
        <w:ind w:left="1531" w:hanging="170"/>
      </w:pPr>
      <w:rPr>
        <w:rFonts w:hint="eastAsia"/>
        <w:i w:val="0"/>
        <w:iCs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9A167C9"/>
    <w:multiLevelType w:val="hybridMultilevel"/>
    <w:tmpl w:val="96387520"/>
    <w:lvl w:ilvl="0" w:tplc="2D6631FA">
      <w:start w:val="1"/>
      <w:numFmt w:val="lowerLetter"/>
      <w:lvlText w:val="(%1)"/>
      <w:lvlJc w:val="left"/>
      <w:pPr>
        <w:tabs>
          <w:tab w:val="num" w:pos="960"/>
        </w:tabs>
        <w:ind w:left="960" w:hanging="45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9">
    <w:nsid w:val="1CC85593"/>
    <w:multiLevelType w:val="hybridMultilevel"/>
    <w:tmpl w:val="9624538E"/>
    <w:lvl w:ilvl="0" w:tplc="B0BEF242">
      <w:start w:val="1"/>
      <w:numFmt w:val="lowerLetter"/>
      <w:lvlText w:val="(%1)"/>
      <w:lvlJc w:val="left"/>
      <w:pPr>
        <w:tabs>
          <w:tab w:val="num" w:pos="1110"/>
        </w:tabs>
        <w:ind w:left="1110" w:hanging="450"/>
      </w:pPr>
      <w:rPr>
        <w:rFonts w:hint="default"/>
      </w:rPr>
    </w:lvl>
    <w:lvl w:ilvl="1" w:tplc="04090019" w:tentative="1">
      <w:start w:val="1"/>
      <w:numFmt w:val="lowerLetter"/>
      <w:lvlText w:val="%2)"/>
      <w:lvlJc w:val="left"/>
      <w:pPr>
        <w:tabs>
          <w:tab w:val="num" w:pos="1500"/>
        </w:tabs>
        <w:ind w:left="1500" w:hanging="420"/>
      </w:pPr>
    </w:lvl>
    <w:lvl w:ilvl="2" w:tplc="0409001B" w:tentative="1">
      <w:start w:val="1"/>
      <w:numFmt w:val="lowerRoman"/>
      <w:lvlText w:val="%3."/>
      <w:lvlJc w:val="right"/>
      <w:pPr>
        <w:tabs>
          <w:tab w:val="num" w:pos="1920"/>
        </w:tabs>
        <w:ind w:left="1920" w:hanging="420"/>
      </w:pPr>
    </w:lvl>
    <w:lvl w:ilvl="3" w:tplc="0409000F" w:tentative="1">
      <w:start w:val="1"/>
      <w:numFmt w:val="decimal"/>
      <w:lvlText w:val="%4."/>
      <w:lvlJc w:val="left"/>
      <w:pPr>
        <w:tabs>
          <w:tab w:val="num" w:pos="2340"/>
        </w:tabs>
        <w:ind w:left="2340" w:hanging="420"/>
      </w:pPr>
    </w:lvl>
    <w:lvl w:ilvl="4" w:tplc="04090019" w:tentative="1">
      <w:start w:val="1"/>
      <w:numFmt w:val="lowerLetter"/>
      <w:lvlText w:val="%5)"/>
      <w:lvlJc w:val="left"/>
      <w:pPr>
        <w:tabs>
          <w:tab w:val="num" w:pos="2760"/>
        </w:tabs>
        <w:ind w:left="2760" w:hanging="420"/>
      </w:pPr>
    </w:lvl>
    <w:lvl w:ilvl="5" w:tplc="0409001B" w:tentative="1">
      <w:start w:val="1"/>
      <w:numFmt w:val="lowerRoman"/>
      <w:lvlText w:val="%6."/>
      <w:lvlJc w:val="right"/>
      <w:pPr>
        <w:tabs>
          <w:tab w:val="num" w:pos="3180"/>
        </w:tabs>
        <w:ind w:left="3180" w:hanging="420"/>
      </w:pPr>
    </w:lvl>
    <w:lvl w:ilvl="6" w:tplc="0409000F" w:tentative="1">
      <w:start w:val="1"/>
      <w:numFmt w:val="decimal"/>
      <w:lvlText w:val="%7."/>
      <w:lvlJc w:val="left"/>
      <w:pPr>
        <w:tabs>
          <w:tab w:val="num" w:pos="3600"/>
        </w:tabs>
        <w:ind w:left="3600" w:hanging="420"/>
      </w:pPr>
    </w:lvl>
    <w:lvl w:ilvl="7" w:tplc="04090019" w:tentative="1">
      <w:start w:val="1"/>
      <w:numFmt w:val="lowerLetter"/>
      <w:lvlText w:val="%8)"/>
      <w:lvlJc w:val="left"/>
      <w:pPr>
        <w:tabs>
          <w:tab w:val="num" w:pos="4020"/>
        </w:tabs>
        <w:ind w:left="4020" w:hanging="420"/>
      </w:pPr>
    </w:lvl>
    <w:lvl w:ilvl="8" w:tplc="0409001B" w:tentative="1">
      <w:start w:val="1"/>
      <w:numFmt w:val="lowerRoman"/>
      <w:lvlText w:val="%9."/>
      <w:lvlJc w:val="right"/>
      <w:pPr>
        <w:tabs>
          <w:tab w:val="num" w:pos="4440"/>
        </w:tabs>
        <w:ind w:left="4440" w:hanging="420"/>
      </w:pPr>
    </w:lvl>
  </w:abstractNum>
  <w:abstractNum w:abstractNumId="10">
    <w:nsid w:val="1CF7637F"/>
    <w:multiLevelType w:val="hybridMultilevel"/>
    <w:tmpl w:val="9DE0262E"/>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E8F0A6A"/>
    <w:multiLevelType w:val="hybridMultilevel"/>
    <w:tmpl w:val="677A1CCE"/>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0D42BED"/>
    <w:multiLevelType w:val="hybridMultilevel"/>
    <w:tmpl w:val="98B84D82"/>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1A44CD2"/>
    <w:multiLevelType w:val="hybridMultilevel"/>
    <w:tmpl w:val="A9B05C56"/>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35C4682"/>
    <w:multiLevelType w:val="hybridMultilevel"/>
    <w:tmpl w:val="667AD608"/>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7BF7AE9"/>
    <w:multiLevelType w:val="hybridMultilevel"/>
    <w:tmpl w:val="BADABCBE"/>
    <w:lvl w:ilvl="0" w:tplc="69683996">
      <w:start w:val="1"/>
      <w:numFmt w:val="lowerLetter"/>
      <w:lvlText w:val="(%1)"/>
      <w:lvlJc w:val="left"/>
      <w:pPr>
        <w:tabs>
          <w:tab w:val="num" w:pos="960"/>
        </w:tabs>
        <w:ind w:left="960" w:hanging="45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6">
    <w:nsid w:val="2AFC3E04"/>
    <w:multiLevelType w:val="hybridMultilevel"/>
    <w:tmpl w:val="FBF6C436"/>
    <w:lvl w:ilvl="0" w:tplc="ECD8AE66">
      <w:start w:val="1"/>
      <w:numFmt w:val="lowerLetter"/>
      <w:lvlText w:val="(%1)"/>
      <w:lvlJc w:val="left"/>
      <w:pPr>
        <w:tabs>
          <w:tab w:val="num" w:pos="960"/>
        </w:tabs>
        <w:ind w:left="960" w:hanging="45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7">
    <w:nsid w:val="2C671640"/>
    <w:multiLevelType w:val="hybridMultilevel"/>
    <w:tmpl w:val="60D68DAC"/>
    <w:lvl w:ilvl="0" w:tplc="13061CC6">
      <w:start w:val="1"/>
      <w:numFmt w:val="lowerLetter"/>
      <w:lvlText w:val="(%1)"/>
      <w:lvlJc w:val="left"/>
      <w:pPr>
        <w:tabs>
          <w:tab w:val="num" w:pos="945"/>
        </w:tabs>
        <w:ind w:left="945" w:hanging="435"/>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8">
    <w:nsid w:val="2D0E1EE1"/>
    <w:multiLevelType w:val="hybridMultilevel"/>
    <w:tmpl w:val="9C829136"/>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F783FA2"/>
    <w:multiLevelType w:val="hybridMultilevel"/>
    <w:tmpl w:val="C818F9EA"/>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2AE04F4"/>
    <w:multiLevelType w:val="hybridMultilevel"/>
    <w:tmpl w:val="8D4E58C8"/>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4C52D15"/>
    <w:multiLevelType w:val="hybridMultilevel"/>
    <w:tmpl w:val="9AE4A48C"/>
    <w:lvl w:ilvl="0" w:tplc="53D0ADE4">
      <w:start w:val="1"/>
      <w:numFmt w:val="lowerLetter"/>
      <w:lvlText w:val="(%1)"/>
      <w:lvlJc w:val="left"/>
      <w:pPr>
        <w:tabs>
          <w:tab w:val="num" w:pos="945"/>
        </w:tabs>
        <w:ind w:left="945" w:hanging="435"/>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22">
    <w:nsid w:val="371B3402"/>
    <w:multiLevelType w:val="hybridMultilevel"/>
    <w:tmpl w:val="66BE1CCA"/>
    <w:lvl w:ilvl="0" w:tplc="F7A4DA82">
      <w:start w:val="1"/>
      <w:numFmt w:val="lowerLetter"/>
      <w:lvlText w:val="(%1)"/>
      <w:lvlJc w:val="left"/>
      <w:pPr>
        <w:tabs>
          <w:tab w:val="num" w:pos="1110"/>
        </w:tabs>
        <w:ind w:left="1110" w:hanging="60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23">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4">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5">
    <w:nsid w:val="40774AD4"/>
    <w:multiLevelType w:val="hybridMultilevel"/>
    <w:tmpl w:val="CF8021F0"/>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9D37223"/>
    <w:multiLevelType w:val="hybridMultilevel"/>
    <w:tmpl w:val="FE5474C2"/>
    <w:lvl w:ilvl="0" w:tplc="F0162880">
      <w:start w:val="1"/>
      <w:numFmt w:val="lowerLetter"/>
      <w:lvlText w:val="(%1)"/>
      <w:lvlJc w:val="left"/>
      <w:pPr>
        <w:tabs>
          <w:tab w:val="num" w:pos="600"/>
        </w:tabs>
        <w:ind w:left="600" w:hanging="450"/>
      </w:pPr>
      <w:rPr>
        <w:rFonts w:hint="default"/>
      </w:rPr>
    </w:lvl>
    <w:lvl w:ilvl="1" w:tplc="04090019" w:tentative="1">
      <w:start w:val="1"/>
      <w:numFmt w:val="lowerLetter"/>
      <w:lvlText w:val="%2)"/>
      <w:lvlJc w:val="left"/>
      <w:pPr>
        <w:tabs>
          <w:tab w:val="num" w:pos="990"/>
        </w:tabs>
        <w:ind w:left="990" w:hanging="420"/>
      </w:pPr>
    </w:lvl>
    <w:lvl w:ilvl="2" w:tplc="0409001B" w:tentative="1">
      <w:start w:val="1"/>
      <w:numFmt w:val="lowerRoman"/>
      <w:lvlText w:val="%3."/>
      <w:lvlJc w:val="right"/>
      <w:pPr>
        <w:tabs>
          <w:tab w:val="num" w:pos="1410"/>
        </w:tabs>
        <w:ind w:left="1410" w:hanging="420"/>
      </w:pPr>
    </w:lvl>
    <w:lvl w:ilvl="3" w:tplc="0409000F" w:tentative="1">
      <w:start w:val="1"/>
      <w:numFmt w:val="decimal"/>
      <w:lvlText w:val="%4."/>
      <w:lvlJc w:val="left"/>
      <w:pPr>
        <w:tabs>
          <w:tab w:val="num" w:pos="1830"/>
        </w:tabs>
        <w:ind w:left="1830" w:hanging="420"/>
      </w:pPr>
    </w:lvl>
    <w:lvl w:ilvl="4" w:tplc="04090019" w:tentative="1">
      <w:start w:val="1"/>
      <w:numFmt w:val="lowerLetter"/>
      <w:lvlText w:val="%5)"/>
      <w:lvlJc w:val="left"/>
      <w:pPr>
        <w:tabs>
          <w:tab w:val="num" w:pos="2250"/>
        </w:tabs>
        <w:ind w:left="2250" w:hanging="420"/>
      </w:pPr>
    </w:lvl>
    <w:lvl w:ilvl="5" w:tplc="0409001B" w:tentative="1">
      <w:start w:val="1"/>
      <w:numFmt w:val="lowerRoman"/>
      <w:lvlText w:val="%6."/>
      <w:lvlJc w:val="right"/>
      <w:pPr>
        <w:tabs>
          <w:tab w:val="num" w:pos="2670"/>
        </w:tabs>
        <w:ind w:left="2670" w:hanging="420"/>
      </w:pPr>
    </w:lvl>
    <w:lvl w:ilvl="6" w:tplc="0409000F" w:tentative="1">
      <w:start w:val="1"/>
      <w:numFmt w:val="decimal"/>
      <w:lvlText w:val="%7."/>
      <w:lvlJc w:val="left"/>
      <w:pPr>
        <w:tabs>
          <w:tab w:val="num" w:pos="3090"/>
        </w:tabs>
        <w:ind w:left="3090" w:hanging="420"/>
      </w:pPr>
    </w:lvl>
    <w:lvl w:ilvl="7" w:tplc="04090019" w:tentative="1">
      <w:start w:val="1"/>
      <w:numFmt w:val="lowerLetter"/>
      <w:lvlText w:val="%8)"/>
      <w:lvlJc w:val="left"/>
      <w:pPr>
        <w:tabs>
          <w:tab w:val="num" w:pos="3510"/>
        </w:tabs>
        <w:ind w:left="3510" w:hanging="420"/>
      </w:pPr>
    </w:lvl>
    <w:lvl w:ilvl="8" w:tplc="0409001B" w:tentative="1">
      <w:start w:val="1"/>
      <w:numFmt w:val="lowerRoman"/>
      <w:lvlText w:val="%9."/>
      <w:lvlJc w:val="right"/>
      <w:pPr>
        <w:tabs>
          <w:tab w:val="num" w:pos="3930"/>
        </w:tabs>
        <w:ind w:left="3930" w:hanging="420"/>
      </w:pPr>
    </w:lvl>
  </w:abstractNum>
  <w:abstractNum w:abstractNumId="27">
    <w:nsid w:val="4D056C7E"/>
    <w:multiLevelType w:val="hybridMultilevel"/>
    <w:tmpl w:val="DFB485EC"/>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E085578"/>
    <w:multiLevelType w:val="hybridMultilevel"/>
    <w:tmpl w:val="5DB099A0"/>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30">
    <w:nsid w:val="51BF57EB"/>
    <w:multiLevelType w:val="hybridMultilevel"/>
    <w:tmpl w:val="9A6C9820"/>
    <w:lvl w:ilvl="0" w:tplc="AFBC3AF8">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31">
    <w:nsid w:val="51E32F07"/>
    <w:multiLevelType w:val="hybridMultilevel"/>
    <w:tmpl w:val="42B46D6A"/>
    <w:lvl w:ilvl="0" w:tplc="4AE6B4B0">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32">
    <w:nsid w:val="57B929F6"/>
    <w:multiLevelType w:val="hybridMultilevel"/>
    <w:tmpl w:val="EED4D5A8"/>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4252DDD"/>
    <w:multiLevelType w:val="hybridMultilevel"/>
    <w:tmpl w:val="B428D3E2"/>
    <w:lvl w:ilvl="0" w:tplc="3B4E81D8">
      <w:start w:val="1"/>
      <w:numFmt w:val="lowerLetter"/>
      <w:lvlText w:val="(%1)"/>
      <w:lvlJc w:val="left"/>
      <w:pPr>
        <w:tabs>
          <w:tab w:val="num" w:pos="960"/>
        </w:tabs>
        <w:ind w:left="960" w:hanging="45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34">
    <w:nsid w:val="643939DE"/>
    <w:multiLevelType w:val="hybridMultilevel"/>
    <w:tmpl w:val="7408E522"/>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68C599A"/>
    <w:multiLevelType w:val="hybridMultilevel"/>
    <w:tmpl w:val="4DBA2B1C"/>
    <w:lvl w:ilvl="0" w:tplc="D09C8E02">
      <w:start w:val="1"/>
      <w:numFmt w:val="lowerLetter"/>
      <w:lvlText w:val="(%1)"/>
      <w:lvlJc w:val="left"/>
      <w:pPr>
        <w:tabs>
          <w:tab w:val="num" w:pos="1110"/>
        </w:tabs>
        <w:ind w:left="1110" w:hanging="450"/>
      </w:pPr>
      <w:rPr>
        <w:rFonts w:hint="default"/>
      </w:rPr>
    </w:lvl>
    <w:lvl w:ilvl="1" w:tplc="04090019" w:tentative="1">
      <w:start w:val="1"/>
      <w:numFmt w:val="lowerLetter"/>
      <w:lvlText w:val="%2)"/>
      <w:lvlJc w:val="left"/>
      <w:pPr>
        <w:tabs>
          <w:tab w:val="num" w:pos="1500"/>
        </w:tabs>
        <w:ind w:left="1500" w:hanging="420"/>
      </w:pPr>
    </w:lvl>
    <w:lvl w:ilvl="2" w:tplc="0409001B" w:tentative="1">
      <w:start w:val="1"/>
      <w:numFmt w:val="lowerRoman"/>
      <w:lvlText w:val="%3."/>
      <w:lvlJc w:val="right"/>
      <w:pPr>
        <w:tabs>
          <w:tab w:val="num" w:pos="1920"/>
        </w:tabs>
        <w:ind w:left="1920" w:hanging="420"/>
      </w:pPr>
    </w:lvl>
    <w:lvl w:ilvl="3" w:tplc="0409000F" w:tentative="1">
      <w:start w:val="1"/>
      <w:numFmt w:val="decimal"/>
      <w:lvlText w:val="%4."/>
      <w:lvlJc w:val="left"/>
      <w:pPr>
        <w:tabs>
          <w:tab w:val="num" w:pos="2340"/>
        </w:tabs>
        <w:ind w:left="2340" w:hanging="420"/>
      </w:pPr>
    </w:lvl>
    <w:lvl w:ilvl="4" w:tplc="04090019" w:tentative="1">
      <w:start w:val="1"/>
      <w:numFmt w:val="lowerLetter"/>
      <w:lvlText w:val="%5)"/>
      <w:lvlJc w:val="left"/>
      <w:pPr>
        <w:tabs>
          <w:tab w:val="num" w:pos="2760"/>
        </w:tabs>
        <w:ind w:left="2760" w:hanging="420"/>
      </w:pPr>
    </w:lvl>
    <w:lvl w:ilvl="5" w:tplc="0409001B" w:tentative="1">
      <w:start w:val="1"/>
      <w:numFmt w:val="lowerRoman"/>
      <w:lvlText w:val="%6."/>
      <w:lvlJc w:val="right"/>
      <w:pPr>
        <w:tabs>
          <w:tab w:val="num" w:pos="3180"/>
        </w:tabs>
        <w:ind w:left="3180" w:hanging="420"/>
      </w:pPr>
    </w:lvl>
    <w:lvl w:ilvl="6" w:tplc="0409000F" w:tentative="1">
      <w:start w:val="1"/>
      <w:numFmt w:val="decimal"/>
      <w:lvlText w:val="%7."/>
      <w:lvlJc w:val="left"/>
      <w:pPr>
        <w:tabs>
          <w:tab w:val="num" w:pos="3600"/>
        </w:tabs>
        <w:ind w:left="3600" w:hanging="420"/>
      </w:pPr>
    </w:lvl>
    <w:lvl w:ilvl="7" w:tplc="04090019" w:tentative="1">
      <w:start w:val="1"/>
      <w:numFmt w:val="lowerLetter"/>
      <w:lvlText w:val="%8)"/>
      <w:lvlJc w:val="left"/>
      <w:pPr>
        <w:tabs>
          <w:tab w:val="num" w:pos="4020"/>
        </w:tabs>
        <w:ind w:left="4020" w:hanging="420"/>
      </w:pPr>
    </w:lvl>
    <w:lvl w:ilvl="8" w:tplc="0409001B" w:tentative="1">
      <w:start w:val="1"/>
      <w:numFmt w:val="lowerRoman"/>
      <w:lvlText w:val="%9."/>
      <w:lvlJc w:val="right"/>
      <w:pPr>
        <w:tabs>
          <w:tab w:val="num" w:pos="4440"/>
        </w:tabs>
        <w:ind w:left="4440" w:hanging="420"/>
      </w:pPr>
    </w:lvl>
  </w:abstractNum>
  <w:abstractNum w:abstractNumId="36">
    <w:nsid w:val="66A51075"/>
    <w:multiLevelType w:val="hybridMultilevel"/>
    <w:tmpl w:val="2E96BE76"/>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8D922C8"/>
    <w:multiLevelType w:val="hybridMultilevel"/>
    <w:tmpl w:val="72B279BC"/>
    <w:lvl w:ilvl="0" w:tplc="FE860AC4">
      <w:start w:val="1"/>
      <w:numFmt w:val="lowerLetter"/>
      <w:lvlText w:val="(%1)"/>
      <w:lvlJc w:val="left"/>
      <w:pPr>
        <w:tabs>
          <w:tab w:val="num" w:pos="960"/>
        </w:tabs>
        <w:ind w:left="960" w:hanging="45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38">
    <w:nsid w:val="6B1E3678"/>
    <w:multiLevelType w:val="multilevel"/>
    <w:tmpl w:val="9B8AA4E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3875D90"/>
    <w:multiLevelType w:val="hybridMultilevel"/>
    <w:tmpl w:val="E252FE5A"/>
    <w:lvl w:ilvl="0" w:tplc="792C19C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58E22FB"/>
    <w:multiLevelType w:val="hybridMultilevel"/>
    <w:tmpl w:val="F2B4862A"/>
    <w:lvl w:ilvl="0" w:tplc="74464240">
      <w:start w:val="1"/>
      <w:numFmt w:val="lowerLetter"/>
      <w:lvlText w:val="(%1)"/>
      <w:lvlJc w:val="left"/>
      <w:pPr>
        <w:tabs>
          <w:tab w:val="num" w:pos="960"/>
        </w:tabs>
        <w:ind w:left="960" w:hanging="45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41">
    <w:nsid w:val="789369DB"/>
    <w:multiLevelType w:val="hybridMultilevel"/>
    <w:tmpl w:val="C4C8E6F2"/>
    <w:lvl w:ilvl="0" w:tplc="1C9C08AA">
      <w:start w:val="1"/>
      <w:numFmt w:val="lowerLetter"/>
      <w:lvlText w:val="(%1)"/>
      <w:lvlJc w:val="left"/>
      <w:pPr>
        <w:tabs>
          <w:tab w:val="num" w:pos="1245"/>
        </w:tabs>
        <w:ind w:left="1245" w:hanging="585"/>
      </w:pPr>
      <w:rPr>
        <w:rFonts w:hint="default"/>
        <w:i w:val="0"/>
      </w:rPr>
    </w:lvl>
    <w:lvl w:ilvl="1" w:tplc="04090019" w:tentative="1">
      <w:start w:val="1"/>
      <w:numFmt w:val="lowerLetter"/>
      <w:lvlText w:val="%2)"/>
      <w:lvlJc w:val="left"/>
      <w:pPr>
        <w:tabs>
          <w:tab w:val="num" w:pos="1500"/>
        </w:tabs>
        <w:ind w:left="1500" w:hanging="420"/>
      </w:pPr>
    </w:lvl>
    <w:lvl w:ilvl="2" w:tplc="0409001B" w:tentative="1">
      <w:start w:val="1"/>
      <w:numFmt w:val="lowerRoman"/>
      <w:lvlText w:val="%3."/>
      <w:lvlJc w:val="right"/>
      <w:pPr>
        <w:tabs>
          <w:tab w:val="num" w:pos="1920"/>
        </w:tabs>
        <w:ind w:left="1920" w:hanging="420"/>
      </w:pPr>
    </w:lvl>
    <w:lvl w:ilvl="3" w:tplc="0409000F" w:tentative="1">
      <w:start w:val="1"/>
      <w:numFmt w:val="decimal"/>
      <w:lvlText w:val="%4."/>
      <w:lvlJc w:val="left"/>
      <w:pPr>
        <w:tabs>
          <w:tab w:val="num" w:pos="2340"/>
        </w:tabs>
        <w:ind w:left="2340" w:hanging="420"/>
      </w:pPr>
    </w:lvl>
    <w:lvl w:ilvl="4" w:tplc="04090019" w:tentative="1">
      <w:start w:val="1"/>
      <w:numFmt w:val="lowerLetter"/>
      <w:lvlText w:val="%5)"/>
      <w:lvlJc w:val="left"/>
      <w:pPr>
        <w:tabs>
          <w:tab w:val="num" w:pos="2760"/>
        </w:tabs>
        <w:ind w:left="2760" w:hanging="420"/>
      </w:pPr>
    </w:lvl>
    <w:lvl w:ilvl="5" w:tplc="0409001B" w:tentative="1">
      <w:start w:val="1"/>
      <w:numFmt w:val="lowerRoman"/>
      <w:lvlText w:val="%6."/>
      <w:lvlJc w:val="right"/>
      <w:pPr>
        <w:tabs>
          <w:tab w:val="num" w:pos="3180"/>
        </w:tabs>
        <w:ind w:left="3180" w:hanging="420"/>
      </w:pPr>
    </w:lvl>
    <w:lvl w:ilvl="6" w:tplc="0409000F" w:tentative="1">
      <w:start w:val="1"/>
      <w:numFmt w:val="decimal"/>
      <w:lvlText w:val="%7."/>
      <w:lvlJc w:val="left"/>
      <w:pPr>
        <w:tabs>
          <w:tab w:val="num" w:pos="3600"/>
        </w:tabs>
        <w:ind w:left="3600" w:hanging="420"/>
      </w:pPr>
    </w:lvl>
    <w:lvl w:ilvl="7" w:tplc="04090019" w:tentative="1">
      <w:start w:val="1"/>
      <w:numFmt w:val="lowerLetter"/>
      <w:lvlText w:val="%8)"/>
      <w:lvlJc w:val="left"/>
      <w:pPr>
        <w:tabs>
          <w:tab w:val="num" w:pos="4020"/>
        </w:tabs>
        <w:ind w:left="4020" w:hanging="420"/>
      </w:pPr>
    </w:lvl>
    <w:lvl w:ilvl="8" w:tplc="0409001B" w:tentative="1">
      <w:start w:val="1"/>
      <w:numFmt w:val="lowerRoman"/>
      <w:lvlText w:val="%9."/>
      <w:lvlJc w:val="right"/>
      <w:pPr>
        <w:tabs>
          <w:tab w:val="num" w:pos="4440"/>
        </w:tabs>
        <w:ind w:left="4440" w:hanging="420"/>
      </w:pPr>
    </w:lvl>
  </w:abstractNum>
  <w:abstractNum w:abstractNumId="42">
    <w:nsid w:val="79806D19"/>
    <w:multiLevelType w:val="hybridMultilevel"/>
    <w:tmpl w:val="2E363656"/>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79DD57F4"/>
    <w:multiLevelType w:val="hybridMultilevel"/>
    <w:tmpl w:val="F70635D6"/>
    <w:lvl w:ilvl="0" w:tplc="1AC6651A">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9"/>
  </w:num>
  <w:num w:numId="2">
    <w:abstractNumId w:val="23"/>
  </w:num>
  <w:num w:numId="3">
    <w:abstractNumId w:val="24"/>
  </w:num>
  <w:num w:numId="4">
    <w:abstractNumId w:val="39"/>
  </w:num>
  <w:num w:numId="5">
    <w:abstractNumId w:val="0"/>
  </w:num>
  <w:num w:numId="6">
    <w:abstractNumId w:val="4"/>
  </w:num>
  <w:num w:numId="7">
    <w:abstractNumId w:val="36"/>
  </w:num>
  <w:num w:numId="8">
    <w:abstractNumId w:val="12"/>
  </w:num>
  <w:num w:numId="9">
    <w:abstractNumId w:val="40"/>
  </w:num>
  <w:num w:numId="10">
    <w:abstractNumId w:val="19"/>
  </w:num>
  <w:num w:numId="11">
    <w:abstractNumId w:val="8"/>
  </w:num>
  <w:num w:numId="12">
    <w:abstractNumId w:val="28"/>
  </w:num>
  <w:num w:numId="13">
    <w:abstractNumId w:val="1"/>
  </w:num>
  <w:num w:numId="14">
    <w:abstractNumId w:val="13"/>
  </w:num>
  <w:num w:numId="15">
    <w:abstractNumId w:val="30"/>
  </w:num>
  <w:num w:numId="16">
    <w:abstractNumId w:val="27"/>
  </w:num>
  <w:num w:numId="17">
    <w:abstractNumId w:val="15"/>
  </w:num>
  <w:num w:numId="18">
    <w:abstractNumId w:val="6"/>
  </w:num>
  <w:num w:numId="19">
    <w:abstractNumId w:val="31"/>
  </w:num>
  <w:num w:numId="20">
    <w:abstractNumId w:val="42"/>
  </w:num>
  <w:num w:numId="21">
    <w:abstractNumId w:val="35"/>
  </w:num>
  <w:num w:numId="22">
    <w:abstractNumId w:val="7"/>
  </w:num>
  <w:num w:numId="23">
    <w:abstractNumId w:val="41"/>
  </w:num>
  <w:num w:numId="24">
    <w:abstractNumId w:val="10"/>
  </w:num>
  <w:num w:numId="25">
    <w:abstractNumId w:val="5"/>
  </w:num>
  <w:num w:numId="26">
    <w:abstractNumId w:val="14"/>
  </w:num>
  <w:num w:numId="27">
    <w:abstractNumId w:val="26"/>
  </w:num>
  <w:num w:numId="28">
    <w:abstractNumId w:val="32"/>
  </w:num>
  <w:num w:numId="29">
    <w:abstractNumId w:val="3"/>
  </w:num>
  <w:num w:numId="30">
    <w:abstractNumId w:val="11"/>
  </w:num>
  <w:num w:numId="31">
    <w:abstractNumId w:val="22"/>
  </w:num>
  <w:num w:numId="32">
    <w:abstractNumId w:val="43"/>
  </w:num>
  <w:num w:numId="33">
    <w:abstractNumId w:val="33"/>
  </w:num>
  <w:num w:numId="34">
    <w:abstractNumId w:val="18"/>
  </w:num>
  <w:num w:numId="35">
    <w:abstractNumId w:val="17"/>
  </w:num>
  <w:num w:numId="36">
    <w:abstractNumId w:val="20"/>
  </w:num>
  <w:num w:numId="37">
    <w:abstractNumId w:val="21"/>
  </w:num>
  <w:num w:numId="38">
    <w:abstractNumId w:val="2"/>
  </w:num>
  <w:num w:numId="39">
    <w:abstractNumId w:val="16"/>
  </w:num>
  <w:num w:numId="40">
    <w:abstractNumId w:val="25"/>
  </w:num>
  <w:num w:numId="41">
    <w:abstractNumId w:val="9"/>
  </w:num>
  <w:num w:numId="42">
    <w:abstractNumId w:val="34"/>
  </w:num>
  <w:num w:numId="43">
    <w:abstractNumId w:val="37"/>
  </w:num>
  <w:num w:numId="44">
    <w:abstractNumId w:val="3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0B69"/>
    <w:rsid w:val="00003D04"/>
    <w:rsid w:val="000866A6"/>
    <w:rsid w:val="002E0A57"/>
    <w:rsid w:val="004F1BA1"/>
    <w:rsid w:val="005D5160"/>
    <w:rsid w:val="00654EE2"/>
    <w:rsid w:val="006D2789"/>
    <w:rsid w:val="006D5897"/>
    <w:rsid w:val="007543CF"/>
    <w:rsid w:val="007B0DB2"/>
    <w:rsid w:val="007D7462"/>
    <w:rsid w:val="008B718A"/>
    <w:rsid w:val="0092773C"/>
    <w:rsid w:val="00990D17"/>
    <w:rsid w:val="00A10BB8"/>
    <w:rsid w:val="00A115CD"/>
    <w:rsid w:val="00A40B2B"/>
    <w:rsid w:val="00AD3DF1"/>
    <w:rsid w:val="00B30B69"/>
    <w:rsid w:val="00B435DB"/>
    <w:rsid w:val="00C050F6"/>
    <w:rsid w:val="00C86555"/>
    <w:rsid w:val="00D92923"/>
    <w:rsid w:val="00E6233A"/>
    <w:rsid w:val="00E658DF"/>
    <w:rsid w:val="00E86F22"/>
    <w:rsid w:val="00F05EA4"/>
    <w:rsid w:val="00F11187"/>
    <w:rsid w:val="00F6164C"/>
    <w:rsid w:val="00F80E7C"/>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B30B6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15</Pages>
  <Words>1275</Words>
  <Characters>7274</Characters>
  <Application>Microsoft Office Word</Application>
  <DocSecurity>4</DocSecurity>
  <Lines>60</Lines>
  <Paragraphs>17</Paragraphs>
  <ScaleCrop>false</ScaleCrop>
  <Company>TPS_CHI</Company>
  <LinksUpToDate>false</LinksUpToDate>
  <CharactersWithSpaces>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PENG</dc:creator>
  <cp:keywords/>
  <dc:description/>
  <cp:lastModifiedBy>Admieng</cp:lastModifiedBy>
  <cp:revision>2</cp:revision>
  <cp:lastPrinted>2009-04-17T09:21:00Z</cp:lastPrinted>
  <dcterms:created xsi:type="dcterms:W3CDTF">2009-04-17T09:21:00Z</dcterms:created>
  <dcterms:modified xsi:type="dcterms:W3CDTF">2009-04-17T09:21:00Z</dcterms:modified>
</cp:coreProperties>
</file>