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5D1BBD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D1BBD" w:rsidRPr="005D1BBD">
                <w:rPr>
                  <w:sz w:val="20"/>
                </w:rPr>
                <w:t>C/MNG/19-22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5D1BBD">
                <w:rPr>
                  <w:sz w:val="20"/>
                  <w:lang w:val="en-US"/>
                </w:rPr>
                <w:t>29 August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5D1BBD" w:rsidRPr="005D1BBD" w:rsidRDefault="005D1BBD" w:rsidP="005D1BBD">
      <w:pPr>
        <w:spacing w:before="120"/>
        <w:rPr>
          <w:b/>
          <w:sz w:val="24"/>
          <w:szCs w:val="24"/>
        </w:rPr>
      </w:pPr>
      <w:r w:rsidRPr="005D1BBD">
        <w:rPr>
          <w:b/>
          <w:sz w:val="24"/>
          <w:szCs w:val="24"/>
        </w:rPr>
        <w:t>Комитет по ликвидации расовой дискриминации</w:t>
      </w:r>
    </w:p>
    <w:p w:rsidR="005D1BBD" w:rsidRPr="005D1BBD" w:rsidRDefault="005D1BBD" w:rsidP="005D1BBD">
      <w:pPr>
        <w:pStyle w:val="HMGR"/>
      </w:pPr>
      <w:r w:rsidRPr="005D1BBD">
        <w:tab/>
      </w:r>
      <w:r w:rsidRPr="005D1BBD">
        <w:tab/>
        <w:t>Рассмотрение докладов, представляемых государствами-участниками в соответствии со статьей 9 Конвенции</w:t>
      </w:r>
    </w:p>
    <w:p w:rsidR="005D1BBD" w:rsidRPr="005D1BBD" w:rsidRDefault="00C10DED" w:rsidP="005D1BBD">
      <w:pPr>
        <w:pStyle w:val="HChGR"/>
      </w:pPr>
      <w:r>
        <w:tab/>
      </w:r>
      <w:r>
        <w:tab/>
      </w:r>
      <w:proofErr w:type="spellStart"/>
      <w:r>
        <w:t>Девятнадцатый−</w:t>
      </w:r>
      <w:r w:rsidR="005D1BBD" w:rsidRPr="005D1BBD">
        <w:t>двадцать</w:t>
      </w:r>
      <w:proofErr w:type="spellEnd"/>
      <w:r w:rsidR="005D1BBD" w:rsidRPr="005D1BBD">
        <w:t xml:space="preserve"> второй периодические доклады государств-участников, подлежащие представлению в 2012 году</w:t>
      </w:r>
    </w:p>
    <w:p w:rsidR="005D1BBD" w:rsidRPr="005D1BBD" w:rsidRDefault="005D1BBD" w:rsidP="005D1BBD">
      <w:pPr>
        <w:pStyle w:val="HMGR"/>
        <w:rPr>
          <w:b w:val="0"/>
          <w:sz w:val="20"/>
          <w:lang w:val="en-US"/>
        </w:rPr>
      </w:pPr>
      <w:r w:rsidRPr="005D1BBD">
        <w:tab/>
      </w:r>
      <w:r w:rsidRPr="005D1BBD">
        <w:tab/>
        <w:t>Монголия</w:t>
      </w:r>
      <w:r w:rsidRPr="00C10DED">
        <w:rPr>
          <w:b w:val="0"/>
          <w:sz w:val="20"/>
        </w:rPr>
        <w:footnoteReference w:customMarkFollows="1" w:id="1"/>
        <w:t>*</w:t>
      </w:r>
    </w:p>
    <w:p w:rsidR="00B7014E" w:rsidRDefault="005D1BBD" w:rsidP="005D1BBD">
      <w:pPr>
        <w:pStyle w:val="SingleTxtGR"/>
        <w:jc w:val="right"/>
        <w:rPr>
          <w:lang w:val="en-US"/>
        </w:rPr>
      </w:pPr>
      <w:r w:rsidRPr="005D1BBD">
        <w:t>[Дата получения: 22 мая 2014 года]</w:t>
      </w:r>
    </w:p>
    <w:p w:rsidR="008F5B20" w:rsidRDefault="008F5B20" w:rsidP="008F5B20">
      <w:pPr>
        <w:pStyle w:val="SingleTxtGR"/>
        <w:suppressAutoHyphens/>
        <w:ind w:left="0" w:right="0"/>
        <w:jc w:val="left"/>
        <w:rPr>
          <w:sz w:val="28"/>
          <w:lang w:val="en-US"/>
        </w:rPr>
      </w:pPr>
      <w:r>
        <w:rPr>
          <w:lang w:val="en-US"/>
        </w:rPr>
        <w:br w:type="page"/>
      </w:r>
      <w:proofErr w:type="spellStart"/>
      <w:r>
        <w:rPr>
          <w:sz w:val="28"/>
          <w:lang w:val="en-US"/>
        </w:rPr>
        <w:t>Содержание</w:t>
      </w:r>
      <w:proofErr w:type="spellEnd"/>
    </w:p>
    <w:p w:rsidR="008F5B20" w:rsidRDefault="008F5B20" w:rsidP="008F5B2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  <w:rPr>
          <w:lang w:val="en-US"/>
        </w:rPr>
      </w:pPr>
      <w:r>
        <w:rPr>
          <w:i/>
          <w:sz w:val="18"/>
          <w:lang w:val="en-US"/>
        </w:rPr>
        <w:tab/>
      </w:r>
      <w:proofErr w:type="spellStart"/>
      <w:r>
        <w:rPr>
          <w:i/>
          <w:sz w:val="18"/>
          <w:lang w:val="en-US"/>
        </w:rPr>
        <w:t>Пункты</w:t>
      </w:r>
      <w:proofErr w:type="spellEnd"/>
      <w:r>
        <w:rPr>
          <w:i/>
          <w:sz w:val="18"/>
          <w:lang w:val="en-US"/>
        </w:rPr>
        <w:tab/>
      </w:r>
      <w:proofErr w:type="spellStart"/>
      <w:r>
        <w:rPr>
          <w:i/>
          <w:sz w:val="18"/>
          <w:lang w:val="en-US"/>
        </w:rPr>
        <w:t>Стр</w:t>
      </w:r>
      <w:proofErr w:type="spellEnd"/>
      <w:r>
        <w:rPr>
          <w:i/>
          <w:sz w:val="18"/>
          <w:lang w:val="en-US"/>
        </w:rPr>
        <w:t>.</w:t>
      </w:r>
    </w:p>
    <w:p w:rsidR="005D1BBD" w:rsidRPr="0090383E" w:rsidRDefault="008F5B20" w:rsidP="008F5B2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  <w:t>I</w:t>
      </w:r>
      <w:r w:rsidRPr="0090383E">
        <w:t>.</w:t>
      </w:r>
      <w:r w:rsidRPr="0090383E">
        <w:tab/>
      </w:r>
      <w:r w:rsidRPr="008F5B20">
        <w:t>Введение</w:t>
      </w:r>
      <w:r w:rsidRPr="0090383E">
        <w:t xml:space="preserve"> </w:t>
      </w:r>
      <w:r w:rsidRPr="0090383E">
        <w:tab/>
      </w:r>
      <w:r w:rsidRPr="0090383E">
        <w:tab/>
        <w:t>1–3</w:t>
      </w:r>
      <w:r w:rsidR="0090383E" w:rsidRPr="0090383E">
        <w:tab/>
        <w:t>3</w:t>
      </w:r>
    </w:p>
    <w:p w:rsidR="008F5B20" w:rsidRPr="0090383E" w:rsidRDefault="008F5B20" w:rsidP="008F5B2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90383E">
        <w:tab/>
      </w:r>
      <w:r>
        <w:rPr>
          <w:lang w:val="en-GB"/>
        </w:rPr>
        <w:t>II</w:t>
      </w:r>
      <w:r w:rsidRPr="008F5B20">
        <w:t>.</w:t>
      </w:r>
      <w:r w:rsidRPr="008F5B20">
        <w:tab/>
        <w:t xml:space="preserve">Общая информация </w:t>
      </w:r>
      <w:r w:rsidRPr="008F5B20">
        <w:tab/>
      </w:r>
      <w:r w:rsidRPr="008F5B20">
        <w:tab/>
        <w:t>4–9</w:t>
      </w:r>
      <w:r w:rsidR="0090383E" w:rsidRPr="0090383E">
        <w:tab/>
        <w:t>3</w:t>
      </w:r>
    </w:p>
    <w:p w:rsidR="008F5B20" w:rsidRPr="0090383E" w:rsidRDefault="008F5B20" w:rsidP="008F5B2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8F5B20">
        <w:tab/>
      </w:r>
      <w:r>
        <w:rPr>
          <w:lang w:val="en-US"/>
        </w:rPr>
        <w:t>III</w:t>
      </w:r>
      <w:r w:rsidR="004C2D71">
        <w:t>.</w:t>
      </w:r>
      <w:r w:rsidR="004C2D71">
        <w:tab/>
        <w:t>Информация по статьям 2−</w:t>
      </w:r>
      <w:r w:rsidRPr="008F5B20">
        <w:t xml:space="preserve">7 Конвенции </w:t>
      </w:r>
      <w:r w:rsidRPr="008F5B20">
        <w:tab/>
      </w:r>
      <w:r w:rsidRPr="008F5B20">
        <w:tab/>
        <w:t>10–93</w:t>
      </w:r>
      <w:r w:rsidR="0090383E" w:rsidRPr="0090383E">
        <w:tab/>
        <w:t>4</w:t>
      </w:r>
    </w:p>
    <w:p w:rsidR="008F5B20" w:rsidRPr="0090383E" w:rsidRDefault="008F5B20" w:rsidP="00DF685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8F5B20">
        <w:tab/>
      </w:r>
      <w:r w:rsidRPr="008F5B20">
        <w:tab/>
        <w:t xml:space="preserve">Статья 2 </w:t>
      </w:r>
      <w:r w:rsidRPr="008F5B20">
        <w:tab/>
      </w:r>
      <w:r w:rsidRPr="008F5B20">
        <w:tab/>
        <w:t>10–17</w:t>
      </w:r>
      <w:r w:rsidR="0090383E">
        <w:rPr>
          <w:lang w:val="en-US"/>
        </w:rPr>
        <w:tab/>
        <w:t>4</w:t>
      </w:r>
    </w:p>
    <w:p w:rsidR="008F5B20" w:rsidRPr="0090383E" w:rsidRDefault="008F5B20" w:rsidP="00DF685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8F5B20">
        <w:tab/>
      </w:r>
      <w:r w:rsidRPr="008F5B20">
        <w:tab/>
        <w:t xml:space="preserve">Статья 3 </w:t>
      </w:r>
      <w:r w:rsidRPr="008F5B20">
        <w:tab/>
      </w:r>
      <w:r w:rsidRPr="008F5B20">
        <w:tab/>
        <w:t>18–19</w:t>
      </w:r>
      <w:r w:rsidR="0090383E">
        <w:rPr>
          <w:lang w:val="en-US"/>
        </w:rPr>
        <w:tab/>
        <w:t>7</w:t>
      </w:r>
    </w:p>
    <w:p w:rsidR="008F5B20" w:rsidRPr="0090383E" w:rsidRDefault="008F5B20" w:rsidP="00DF685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8F5B20">
        <w:tab/>
      </w:r>
      <w:r w:rsidRPr="008F5B20">
        <w:tab/>
        <w:t xml:space="preserve">Статья 4 </w:t>
      </w:r>
      <w:r w:rsidRPr="008F5B20">
        <w:tab/>
      </w:r>
      <w:r w:rsidRPr="008F5B20">
        <w:tab/>
      </w:r>
      <w:r w:rsidRPr="00F15484">
        <w:t>20–25</w:t>
      </w:r>
      <w:r w:rsidR="0090383E">
        <w:rPr>
          <w:lang w:val="en-US"/>
        </w:rPr>
        <w:tab/>
        <w:t>8</w:t>
      </w:r>
    </w:p>
    <w:p w:rsidR="008F5B20" w:rsidRPr="0090383E" w:rsidRDefault="008F5B20" w:rsidP="00DF685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8F5B20">
        <w:tab/>
      </w:r>
      <w:r w:rsidRPr="008F5B20">
        <w:tab/>
        <w:t xml:space="preserve">Статья 5 </w:t>
      </w:r>
      <w:r w:rsidRPr="008F5B20">
        <w:tab/>
      </w:r>
      <w:r w:rsidRPr="008F5B20">
        <w:tab/>
      </w:r>
      <w:r w:rsidRPr="00F15484">
        <w:t>26–88</w:t>
      </w:r>
      <w:r w:rsidR="0090383E">
        <w:rPr>
          <w:lang w:val="en-US"/>
        </w:rPr>
        <w:tab/>
        <w:t>10</w:t>
      </w:r>
    </w:p>
    <w:p w:rsidR="008F5B20" w:rsidRPr="00DF6856" w:rsidRDefault="008F5B20" w:rsidP="00DF685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8F5B20">
        <w:tab/>
      </w:r>
      <w:r w:rsidRPr="008F5B20">
        <w:tab/>
        <w:t xml:space="preserve">Статья 6 </w:t>
      </w:r>
      <w:r w:rsidRPr="008F5B20">
        <w:tab/>
      </w:r>
      <w:r w:rsidRPr="008F5B20">
        <w:tab/>
      </w:r>
      <w:r w:rsidRPr="00F15484">
        <w:t>89–91</w:t>
      </w:r>
      <w:r w:rsidR="00DF6856">
        <w:rPr>
          <w:lang w:val="en-US"/>
        </w:rPr>
        <w:tab/>
      </w:r>
      <w:r w:rsidR="00936DCD">
        <w:rPr>
          <w:lang w:val="en-US"/>
        </w:rPr>
        <w:t>21</w:t>
      </w:r>
    </w:p>
    <w:p w:rsidR="008F5B20" w:rsidRPr="00F15484" w:rsidRDefault="008F5B20" w:rsidP="00DF685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8F5B20">
        <w:tab/>
      </w:r>
      <w:r w:rsidRPr="008F5B20">
        <w:tab/>
        <w:t>Статья</w:t>
      </w:r>
      <w:r w:rsidRPr="00F15484">
        <w:t xml:space="preserve"> 7 </w:t>
      </w:r>
      <w:r w:rsidRPr="00F15484">
        <w:tab/>
      </w:r>
      <w:r w:rsidRPr="00F15484">
        <w:tab/>
      </w:r>
      <w:r w:rsidR="00F15484" w:rsidRPr="00F15484">
        <w:rPr>
          <w:lang w:val="en-GB"/>
        </w:rPr>
        <w:t>92–93</w:t>
      </w:r>
      <w:r w:rsidR="00DF6856">
        <w:rPr>
          <w:lang w:val="en-GB"/>
        </w:rPr>
        <w:tab/>
      </w:r>
      <w:r w:rsidR="00936DCD">
        <w:rPr>
          <w:lang w:val="en-GB"/>
        </w:rPr>
        <w:t>22</w:t>
      </w:r>
    </w:p>
    <w:p w:rsidR="008F5B20" w:rsidRDefault="008F5B20" w:rsidP="008F5B2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GB"/>
        </w:rPr>
      </w:pPr>
      <w:r w:rsidRPr="00F15484">
        <w:tab/>
      </w:r>
      <w:r>
        <w:rPr>
          <w:lang w:val="en-GB"/>
        </w:rPr>
        <w:t>IV</w:t>
      </w:r>
      <w:r w:rsidRPr="00F15484">
        <w:t>.</w:t>
      </w:r>
      <w:r w:rsidRPr="00F15484">
        <w:tab/>
      </w:r>
      <w:r w:rsidRPr="008F5B20">
        <w:t>Заключение</w:t>
      </w:r>
      <w:r w:rsidRPr="00F15484">
        <w:t xml:space="preserve"> </w:t>
      </w:r>
      <w:r w:rsidRPr="00F15484">
        <w:tab/>
      </w:r>
      <w:r w:rsidRPr="00F15484">
        <w:tab/>
      </w:r>
      <w:r w:rsidR="00F15484" w:rsidRPr="00F15484">
        <w:rPr>
          <w:lang w:val="en-GB"/>
        </w:rPr>
        <w:t>94</w:t>
      </w:r>
      <w:r w:rsidR="00DF6856">
        <w:rPr>
          <w:lang w:val="en-GB"/>
        </w:rPr>
        <w:tab/>
      </w:r>
      <w:r w:rsidR="00936DCD">
        <w:rPr>
          <w:lang w:val="en-GB"/>
        </w:rPr>
        <w:t>22</w:t>
      </w:r>
    </w:p>
    <w:p w:rsidR="00FD32C1" w:rsidRPr="00FD32C1" w:rsidRDefault="00F15484" w:rsidP="00FD32C1">
      <w:pPr>
        <w:pStyle w:val="HChGR"/>
      </w:pPr>
      <w:r w:rsidRPr="00FD32C1">
        <w:br w:type="page"/>
      </w:r>
      <w:r w:rsidR="00FD32C1" w:rsidRPr="00FD32C1">
        <w:tab/>
        <w:t>I.</w:t>
      </w:r>
      <w:r w:rsidR="00FD32C1" w:rsidRPr="00FD32C1">
        <w:tab/>
        <w:t>Введение</w:t>
      </w:r>
    </w:p>
    <w:p w:rsidR="00FD32C1" w:rsidRPr="00FD32C1" w:rsidRDefault="00FD32C1" w:rsidP="00FD32C1">
      <w:pPr>
        <w:pStyle w:val="SingleTxtGR"/>
      </w:pPr>
      <w:r w:rsidRPr="00FD32C1">
        <w:t>1.</w:t>
      </w:r>
      <w:r w:rsidRPr="00FD32C1">
        <w:tab/>
        <w:t>Настоящий доклад представляется в соответствии со статьей 9 Междун</w:t>
      </w:r>
      <w:r w:rsidRPr="00FD32C1">
        <w:t>а</w:t>
      </w:r>
      <w:r w:rsidRPr="00FD32C1">
        <w:t>родной конвенции о ликвидации всех форм расовой дискриминации, которая предусматривает, что государства-участники обязаны представлять периодич</w:t>
      </w:r>
      <w:r w:rsidRPr="00FD32C1">
        <w:t>е</w:t>
      </w:r>
      <w:r w:rsidRPr="00FD32C1">
        <w:t xml:space="preserve">ские доклады Генеральному секретарю Организации Объединенных Наций о мерах, принятых в целях осуществления Конвенции, и достигнутом прогрессе. </w:t>
      </w:r>
    </w:p>
    <w:p w:rsidR="00FD32C1" w:rsidRPr="00FD32C1" w:rsidRDefault="00FD32C1" w:rsidP="00FD32C1">
      <w:pPr>
        <w:pStyle w:val="SingleTxtGR"/>
      </w:pPr>
      <w:r w:rsidRPr="00FD32C1">
        <w:t>2.</w:t>
      </w:r>
      <w:r w:rsidRPr="00FD32C1">
        <w:tab/>
        <w:t>В настоящем докладе были учтены и отражены рекомендации Комитета во</w:t>
      </w:r>
      <w:r w:rsidR="00C10DED">
        <w:t xml:space="preserve"> время обсуждения </w:t>
      </w:r>
      <w:proofErr w:type="spellStart"/>
      <w:r w:rsidR="00C10DED">
        <w:t>шестнадцатого−</w:t>
      </w:r>
      <w:r w:rsidRPr="00FD32C1">
        <w:t>восемнадцатого</w:t>
      </w:r>
      <w:proofErr w:type="spellEnd"/>
      <w:r w:rsidRPr="00FD32C1">
        <w:t xml:space="preserve"> периодических докладов Монголии.</w:t>
      </w:r>
    </w:p>
    <w:p w:rsidR="00FD32C1" w:rsidRPr="00FD32C1" w:rsidRDefault="00FD32C1" w:rsidP="00FD32C1">
      <w:pPr>
        <w:pStyle w:val="SingleTxtGR"/>
      </w:pPr>
      <w:r w:rsidRPr="00FD32C1">
        <w:t>3.</w:t>
      </w:r>
      <w:r w:rsidRPr="00FD32C1">
        <w:tab/>
        <w:t>Доклад был составлен в соответствии с руководящими принципами, пр</w:t>
      </w:r>
      <w:r w:rsidRPr="00FD32C1">
        <w:t>и</w:t>
      </w:r>
      <w:r w:rsidRPr="00FD32C1">
        <w:t>нятыми Комитетом по подготовке доклада, и он включает факты и данные, о</w:t>
      </w:r>
      <w:r w:rsidRPr="00FD32C1">
        <w:t>т</w:t>
      </w:r>
      <w:r w:rsidRPr="00FD32C1">
        <w:t>носящиеся к периоду с 2006 по 2012 год, и отражает главным образом показ</w:t>
      </w:r>
      <w:r w:rsidRPr="00FD32C1">
        <w:t>а</w:t>
      </w:r>
      <w:r w:rsidR="00CF08A0">
        <w:t>тели за период 2009−</w:t>
      </w:r>
      <w:r w:rsidRPr="00FD32C1">
        <w:t>2012 годов.</w:t>
      </w:r>
    </w:p>
    <w:p w:rsidR="00FD32C1" w:rsidRPr="00FD32C1" w:rsidRDefault="00FD32C1" w:rsidP="00FD32C1">
      <w:pPr>
        <w:pStyle w:val="HChGR"/>
      </w:pPr>
      <w:r w:rsidRPr="00FD32C1">
        <w:tab/>
        <w:t>II.</w:t>
      </w:r>
      <w:r w:rsidRPr="00FD32C1">
        <w:tab/>
        <w:t>Общая информация</w:t>
      </w:r>
    </w:p>
    <w:p w:rsidR="00FD32C1" w:rsidRPr="00FD32C1" w:rsidRDefault="00FD32C1" w:rsidP="00FD32C1">
      <w:pPr>
        <w:pStyle w:val="SingleTxtGR"/>
      </w:pPr>
      <w:r w:rsidRPr="00FD32C1">
        <w:t>4.</w:t>
      </w:r>
      <w:r w:rsidRPr="00FD32C1">
        <w:tab/>
        <w:t>Монголия находится в Северо-Восточной Азии между 41° 35' и 52° с</w:t>
      </w:r>
      <w:r w:rsidRPr="00FD32C1">
        <w:t>е</w:t>
      </w:r>
      <w:r w:rsidRPr="00FD32C1">
        <w:t>верной широты и 87° 44' и 119° 56' восточной долготы. Страна не имеет выхода к морю, и ее территория составляет 1 562</w:t>
      </w:r>
      <w:r w:rsidR="00D44BAE">
        <w:t xml:space="preserve"> </w:t>
      </w:r>
      <w:r w:rsidRPr="00FD32C1">
        <w:t>0</w:t>
      </w:r>
      <w:r w:rsidR="00D44BAE">
        <w:t>00</w:t>
      </w:r>
      <w:r w:rsidRPr="00FD32C1">
        <w:t xml:space="preserve"> кв</w:t>
      </w:r>
      <w:r w:rsidR="00965BF4">
        <w:t>.</w:t>
      </w:r>
      <w:r w:rsidRPr="00FD32C1">
        <w:t xml:space="preserve"> километров. Большая часть ее территории приходится на пустыню и степи, а лесные массивы покрывают м</w:t>
      </w:r>
      <w:r w:rsidRPr="00FD32C1">
        <w:t>е</w:t>
      </w:r>
      <w:r w:rsidRPr="00FD32C1">
        <w:t>нее 10</w:t>
      </w:r>
      <w:r w:rsidR="00CF08A0">
        <w:t>%</w:t>
      </w:r>
      <w:r w:rsidRPr="00FD32C1">
        <w:t xml:space="preserve"> площади. Имеются богатые природные ресурсы и залежи полезных и</w:t>
      </w:r>
      <w:r w:rsidRPr="00FD32C1">
        <w:t>с</w:t>
      </w:r>
      <w:r w:rsidRPr="00FD32C1">
        <w:t>копаемых, таких как золото, медь, уран и угольные месторождения. Протяже</w:t>
      </w:r>
      <w:r w:rsidRPr="00FD32C1">
        <w:t>н</w:t>
      </w:r>
      <w:r w:rsidRPr="00FD32C1">
        <w:t>ность границы Монголии с Российской Федерацией со</w:t>
      </w:r>
      <w:r w:rsidR="00965BF4">
        <w:t>ставляет 3 543 км</w:t>
      </w:r>
      <w:r w:rsidRPr="00FD32C1">
        <w:t xml:space="preserve"> на с</w:t>
      </w:r>
      <w:r w:rsidRPr="00FD32C1">
        <w:t>е</w:t>
      </w:r>
      <w:r w:rsidRPr="00FD32C1">
        <w:t>вере, а с Китайской Народной Республикой – 4 709,6 к</w:t>
      </w:r>
      <w:r w:rsidR="00965BF4">
        <w:t>м</w:t>
      </w:r>
      <w:r w:rsidRPr="00FD32C1">
        <w:t xml:space="preserve"> на юге. Расстояние от западной до восточной границы со</w:t>
      </w:r>
      <w:r w:rsidR="00CF08A0">
        <w:t>ставляет 2 </w:t>
      </w:r>
      <w:r w:rsidRPr="00FD32C1">
        <w:t>392 к</w:t>
      </w:r>
      <w:r w:rsidR="00965BF4">
        <w:t>м</w:t>
      </w:r>
      <w:r w:rsidRPr="00FD32C1">
        <w:t>, а от северной до южной границы – 1 259 киломе</w:t>
      </w:r>
      <w:r w:rsidRPr="00FD32C1">
        <w:t>т</w:t>
      </w:r>
      <w:r w:rsidRPr="00FD32C1">
        <w:t>ров.</w:t>
      </w:r>
    </w:p>
    <w:p w:rsidR="00FD32C1" w:rsidRPr="00FD32C1" w:rsidRDefault="00FD32C1" w:rsidP="00FD32C1">
      <w:pPr>
        <w:pStyle w:val="SingleTxtGR"/>
      </w:pPr>
      <w:r w:rsidRPr="00FD32C1">
        <w:t>5.</w:t>
      </w:r>
      <w:r w:rsidRPr="00FD32C1">
        <w:tab/>
        <w:t>В Монголии действует парламентская форма правления, и в 1992 году была принята новая демок</w:t>
      </w:r>
      <w:r w:rsidR="00965BF4">
        <w:t>ратическая Конституция. Каждые четыре</w:t>
      </w:r>
      <w:r w:rsidRPr="00FD32C1">
        <w:t xml:space="preserve"> года пров</w:t>
      </w:r>
      <w:r w:rsidRPr="00FD32C1">
        <w:t>о</w:t>
      </w:r>
      <w:r w:rsidRPr="00FD32C1">
        <w:t>дятся выборы в Великий Государственный Хурал (парламент) и выборы През</w:t>
      </w:r>
      <w:r w:rsidRPr="00FD32C1">
        <w:t>и</w:t>
      </w:r>
      <w:r w:rsidRPr="00FD32C1">
        <w:t>ден</w:t>
      </w:r>
      <w:r w:rsidR="00965BF4">
        <w:t>та. Кроме того, каждые четыре</w:t>
      </w:r>
      <w:r w:rsidRPr="00FD32C1">
        <w:t xml:space="preserve"> года проводятся местные выборы в органы самоуправления (представительные органы граждан – хуралы) в 21 аймаке </w:t>
      </w:r>
      <w:r w:rsidR="00965BF4">
        <w:br/>
      </w:r>
      <w:r w:rsidRPr="00FD32C1">
        <w:t xml:space="preserve">(аймаки делятся на </w:t>
      </w:r>
      <w:proofErr w:type="spellStart"/>
      <w:r w:rsidRPr="00FD32C1">
        <w:t>сомоны</w:t>
      </w:r>
      <w:proofErr w:type="spellEnd"/>
      <w:r w:rsidRPr="00FD32C1">
        <w:t xml:space="preserve">, а </w:t>
      </w:r>
      <w:proofErr w:type="spellStart"/>
      <w:r w:rsidRPr="00FD32C1">
        <w:t>сомоны</w:t>
      </w:r>
      <w:proofErr w:type="spellEnd"/>
      <w:r w:rsidRPr="00FD32C1">
        <w:t xml:space="preserve"> – на </w:t>
      </w:r>
      <w:proofErr w:type="spellStart"/>
      <w:r w:rsidRPr="00FD32C1">
        <w:t>баги</w:t>
      </w:r>
      <w:proofErr w:type="spellEnd"/>
      <w:r w:rsidRPr="00FD32C1">
        <w:t>) и в столице (столица делится на районы, а ра</w:t>
      </w:r>
      <w:r w:rsidRPr="00FD32C1">
        <w:t>й</w:t>
      </w:r>
      <w:r w:rsidRPr="00FD32C1">
        <w:t xml:space="preserve">оны – на </w:t>
      </w:r>
      <w:proofErr w:type="spellStart"/>
      <w:r w:rsidRPr="00FD32C1">
        <w:t>хороны</w:t>
      </w:r>
      <w:proofErr w:type="spellEnd"/>
      <w:r w:rsidRPr="00FD32C1">
        <w:t xml:space="preserve">). </w:t>
      </w:r>
    </w:p>
    <w:p w:rsidR="00FD32C1" w:rsidRPr="00FD32C1" w:rsidRDefault="00FD32C1" w:rsidP="00FD32C1">
      <w:pPr>
        <w:pStyle w:val="SingleTxtGR"/>
      </w:pPr>
      <w:r w:rsidRPr="00FD32C1">
        <w:t>6.</w:t>
      </w:r>
      <w:r w:rsidRPr="00FD32C1">
        <w:tab/>
        <w:t xml:space="preserve">По состоянию на 2012 год население Монголии составляло 2 867 </w:t>
      </w:r>
      <w:r w:rsidR="00CF08A0">
        <w:t>000</w:t>
      </w:r>
      <w:r w:rsidRPr="00FD32C1">
        <w:t xml:space="preserve"> ч</w:t>
      </w:r>
      <w:r w:rsidRPr="00FD32C1">
        <w:t>е</w:t>
      </w:r>
      <w:r w:rsidRPr="00FD32C1">
        <w:t>ловек. 49,5</w:t>
      </w:r>
      <w:r w:rsidR="00CF08A0">
        <w:t>%</w:t>
      </w:r>
      <w:r w:rsidRPr="00FD32C1">
        <w:t xml:space="preserve"> общей численности населения составляют мужчины и 50,5</w:t>
      </w:r>
      <w:r w:rsidR="00CF08A0">
        <w:t>%</w:t>
      </w:r>
      <w:r w:rsidRPr="00FD32C1">
        <w:t xml:space="preserve"> – женщины, что дает показатель соотношения полов 98,1. На долю жит</w:t>
      </w:r>
      <w:r w:rsidRPr="00FD32C1">
        <w:t>е</w:t>
      </w:r>
      <w:r w:rsidRPr="00FD32C1">
        <w:t>лей в возрасте до 14 лет приходится 27,3</w:t>
      </w:r>
      <w:r w:rsidR="00CF08A0">
        <w:t>%</w:t>
      </w:r>
      <w:r w:rsidRPr="00FD32C1">
        <w:t>, на долю людей в воз</w:t>
      </w:r>
      <w:r w:rsidR="004C2D71">
        <w:t>расте от 15 до 64 </w:t>
      </w:r>
      <w:r w:rsidR="00CF08A0">
        <w:t>лет </w:t>
      </w:r>
      <w:r w:rsidRPr="00FD32C1">
        <w:t>– 69,0</w:t>
      </w:r>
      <w:r w:rsidR="00CF08A0">
        <w:t>%</w:t>
      </w:r>
      <w:r w:rsidRPr="00FD32C1">
        <w:t>, а лица в возрасте от 65 лет и старше составляют 3,7</w:t>
      </w:r>
      <w:r w:rsidR="00CF08A0">
        <w:t>%. В конце 2012 </w:t>
      </w:r>
      <w:r w:rsidRPr="00FD32C1">
        <w:t>года средняя продолжительность жизни составляла 68,7 лет, причем сре</w:t>
      </w:r>
      <w:r w:rsidRPr="00FD32C1">
        <w:t>д</w:t>
      </w:r>
      <w:r w:rsidRPr="00FD32C1">
        <w:t>няя продолжительность жизни мужчин была 64,9 года, а средняя продолж</w:t>
      </w:r>
      <w:r w:rsidRPr="00FD32C1">
        <w:t>и</w:t>
      </w:r>
      <w:r w:rsidRPr="00FD32C1">
        <w:t>тельность жизни женщин – 74,3 года. По сравнению с данными 2002 года пр</w:t>
      </w:r>
      <w:r w:rsidRPr="00FD32C1">
        <w:t>о</w:t>
      </w:r>
      <w:r w:rsidRPr="00FD32C1">
        <w:t xml:space="preserve">должительность жизни увеличилась на 5,2 года, а по сравнению с данными 2006 года – на 2,8 года. В 2012 году индекс развития человеческого потенциала находился на уровне 0,778. Группами национальных меньшинств в Монголии являются: </w:t>
      </w:r>
      <w:proofErr w:type="spellStart"/>
      <w:r w:rsidRPr="00FD32C1">
        <w:t>туреги</w:t>
      </w:r>
      <w:proofErr w:type="spellEnd"/>
      <w:r w:rsidRPr="00FD32C1">
        <w:t>/казахи (3,86</w:t>
      </w:r>
      <w:r w:rsidR="001B138A">
        <w:t>%</w:t>
      </w:r>
      <w:r w:rsidRPr="00FD32C1">
        <w:t xml:space="preserve">), </w:t>
      </w:r>
      <w:proofErr w:type="spellStart"/>
      <w:r w:rsidRPr="00FD32C1">
        <w:t>цаатаны</w:t>
      </w:r>
      <w:proofErr w:type="spellEnd"/>
      <w:r w:rsidRPr="00FD32C1">
        <w:t xml:space="preserve"> (0,01</w:t>
      </w:r>
      <w:r w:rsidR="001B138A">
        <w:t>%</w:t>
      </w:r>
      <w:r w:rsidRPr="00FD32C1">
        <w:t xml:space="preserve">) и </w:t>
      </w:r>
      <w:proofErr w:type="spellStart"/>
      <w:r w:rsidRPr="00FD32C1">
        <w:t>тувы</w:t>
      </w:r>
      <w:proofErr w:type="spellEnd"/>
      <w:r w:rsidRPr="00FD32C1">
        <w:t xml:space="preserve"> (0,20</w:t>
      </w:r>
      <w:r w:rsidR="001B138A">
        <w:t>%</w:t>
      </w:r>
      <w:r w:rsidRPr="00FD32C1">
        <w:t xml:space="preserve">). Большинство групп национальных меньшинств проживают в малонаселенных аймаках </w:t>
      </w:r>
      <w:proofErr w:type="spellStart"/>
      <w:r w:rsidRPr="00FD32C1">
        <w:t>Баян-Улгий</w:t>
      </w:r>
      <w:proofErr w:type="spellEnd"/>
      <w:r w:rsidRPr="00FD32C1">
        <w:t xml:space="preserve"> и </w:t>
      </w:r>
      <w:proofErr w:type="spellStart"/>
      <w:r w:rsidRPr="00FD32C1">
        <w:t>Хувсгел</w:t>
      </w:r>
      <w:proofErr w:type="spellEnd"/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7.</w:t>
      </w:r>
      <w:r w:rsidRPr="00FD32C1">
        <w:tab/>
        <w:t xml:space="preserve">По статистическим данным, аймак </w:t>
      </w:r>
      <w:proofErr w:type="spellStart"/>
      <w:r w:rsidRPr="00FD32C1">
        <w:t>Баян-Улгий</w:t>
      </w:r>
      <w:proofErr w:type="spellEnd"/>
      <w:r w:rsidRPr="00FD32C1">
        <w:t xml:space="preserve"> превосходит по численн</w:t>
      </w:r>
      <w:r w:rsidRPr="00FD32C1">
        <w:t>о</w:t>
      </w:r>
      <w:r w:rsidRPr="00FD32C1">
        <w:t>сти населения другие западные аймаки. В 2006 году ег</w:t>
      </w:r>
      <w:r w:rsidR="00D44BAE">
        <w:t xml:space="preserve">о население составило около 100 </w:t>
      </w:r>
      <w:proofErr w:type="spellStart"/>
      <w:r w:rsidRPr="00FD32C1">
        <w:t>1</w:t>
      </w:r>
      <w:r w:rsidR="00D44BAE">
        <w:t>00</w:t>
      </w:r>
      <w:proofErr w:type="spellEnd"/>
      <w:r w:rsidRPr="00FD32C1">
        <w:t xml:space="preserve"> человек (около 21 400 домашних хозяйств)</w:t>
      </w:r>
      <w:r w:rsidRPr="004C2D71">
        <w:rPr>
          <w:rStyle w:val="FootnoteReference"/>
        </w:rPr>
        <w:footnoteReference w:id="2"/>
      </w:r>
      <w:r w:rsidRPr="00FD32C1">
        <w:t xml:space="preserve">, а по состоянию на 2012 год – 90 500 человек (20 600 домашних хозяйств). Аймак </w:t>
      </w:r>
      <w:proofErr w:type="spellStart"/>
      <w:r w:rsidRPr="00FD32C1">
        <w:t>Баян-Улгий</w:t>
      </w:r>
      <w:proofErr w:type="spellEnd"/>
      <w:r w:rsidRPr="00FD32C1">
        <w:t xml:space="preserve"> ра</w:t>
      </w:r>
      <w:r w:rsidRPr="00FD32C1">
        <w:t>з</w:t>
      </w:r>
      <w:r w:rsidRPr="00FD32C1">
        <w:t xml:space="preserve">делен на 13 </w:t>
      </w:r>
      <w:proofErr w:type="spellStart"/>
      <w:r w:rsidRPr="00FD32C1">
        <w:t>сомонов</w:t>
      </w:r>
      <w:proofErr w:type="spellEnd"/>
      <w:r w:rsidRPr="00FD32C1">
        <w:t xml:space="preserve">, 86 </w:t>
      </w:r>
      <w:proofErr w:type="spellStart"/>
      <w:r w:rsidRPr="00FD32C1">
        <w:t>багов</w:t>
      </w:r>
      <w:proofErr w:type="spellEnd"/>
      <w:r w:rsidRPr="00FD32C1">
        <w:t xml:space="preserve"> и 1 дерев</w:t>
      </w:r>
      <w:r w:rsidR="00D44BAE">
        <w:t>ню и занимает территорию в 45 </w:t>
      </w:r>
      <w:r w:rsidR="001B138A">
        <w:t>7</w:t>
      </w:r>
      <w:r w:rsidR="00D44BAE">
        <w:t>00 </w:t>
      </w:r>
      <w:r w:rsidRPr="00FD32C1">
        <w:t>кв</w:t>
      </w:r>
      <w:r w:rsidR="00D44BAE">
        <w:t>.</w:t>
      </w:r>
      <w:r w:rsidRPr="00FD32C1">
        <w:t xml:space="preserve"> километров. В 2000 году в этом аймаке проживал</w:t>
      </w:r>
      <w:r w:rsidR="00D16EBC">
        <w:t>и</w:t>
      </w:r>
      <w:r w:rsidRPr="00FD32C1">
        <w:t xml:space="preserve"> 29 различных этнических групп, из которых 88,7</w:t>
      </w:r>
      <w:r w:rsidR="001B138A">
        <w:t>%</w:t>
      </w:r>
      <w:r w:rsidRPr="00FD32C1">
        <w:t xml:space="preserve"> общей численности населения с</w:t>
      </w:r>
      <w:r w:rsidRPr="00FD32C1">
        <w:t>о</w:t>
      </w:r>
      <w:r w:rsidRPr="00FD32C1">
        <w:t>ставляли казахи, 7,2</w:t>
      </w:r>
      <w:r w:rsidR="001B138A">
        <w:t>%</w:t>
      </w:r>
      <w:r w:rsidRPr="00FD32C1">
        <w:t xml:space="preserve"> – урянхайцы, а оставшиеся проценты – </w:t>
      </w:r>
      <w:proofErr w:type="spellStart"/>
      <w:r w:rsidRPr="00FD32C1">
        <w:t>тувы</w:t>
      </w:r>
      <w:proofErr w:type="spellEnd"/>
      <w:r w:rsidRPr="00FD32C1">
        <w:t xml:space="preserve">, </w:t>
      </w:r>
      <w:proofErr w:type="spellStart"/>
      <w:r w:rsidRPr="00FD32C1">
        <w:t>баяты</w:t>
      </w:r>
      <w:proofErr w:type="spellEnd"/>
      <w:r w:rsidRPr="00FD32C1">
        <w:t xml:space="preserve"> и </w:t>
      </w:r>
      <w:proofErr w:type="spellStart"/>
      <w:r w:rsidRPr="00FD32C1">
        <w:t>халхасцы</w:t>
      </w:r>
      <w:proofErr w:type="spellEnd"/>
      <w:r w:rsidRPr="004C2D71">
        <w:rPr>
          <w:rStyle w:val="FootnoteReference"/>
        </w:rPr>
        <w:footnoteReference w:id="3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8.</w:t>
      </w:r>
      <w:r w:rsidRPr="00FD32C1">
        <w:tab/>
        <w:t>Представители групп таких национальных меньшинств Монголии, как казахи (</w:t>
      </w:r>
      <w:proofErr w:type="spellStart"/>
      <w:r w:rsidRPr="00FD32C1">
        <w:t>Khasag</w:t>
      </w:r>
      <w:proofErr w:type="spellEnd"/>
      <w:r w:rsidRPr="00FD32C1">
        <w:t xml:space="preserve">), </w:t>
      </w:r>
      <w:proofErr w:type="spellStart"/>
      <w:r w:rsidRPr="00FD32C1">
        <w:t>цаатаны</w:t>
      </w:r>
      <w:proofErr w:type="spellEnd"/>
      <w:r w:rsidRPr="00FD32C1">
        <w:t xml:space="preserve"> (</w:t>
      </w:r>
      <w:proofErr w:type="spellStart"/>
      <w:r w:rsidRPr="00FD32C1">
        <w:t>Dukha</w:t>
      </w:r>
      <w:proofErr w:type="spellEnd"/>
      <w:r w:rsidRPr="00FD32C1">
        <w:t xml:space="preserve">) и </w:t>
      </w:r>
      <w:proofErr w:type="spellStart"/>
      <w:r w:rsidRPr="00FD32C1">
        <w:t>тувы</w:t>
      </w:r>
      <w:proofErr w:type="spellEnd"/>
      <w:r w:rsidRPr="00FD32C1">
        <w:t xml:space="preserve"> проживают в </w:t>
      </w:r>
      <w:proofErr w:type="spellStart"/>
      <w:r w:rsidRPr="00FD32C1">
        <w:t>сомоне</w:t>
      </w:r>
      <w:proofErr w:type="spellEnd"/>
      <w:r w:rsidRPr="00FD32C1">
        <w:t xml:space="preserve"> </w:t>
      </w:r>
      <w:proofErr w:type="spellStart"/>
      <w:r w:rsidRPr="00FD32C1">
        <w:t>Цэнгэл</w:t>
      </w:r>
      <w:proofErr w:type="spellEnd"/>
      <w:r w:rsidRPr="00FD32C1">
        <w:t xml:space="preserve"> аймака </w:t>
      </w:r>
      <w:proofErr w:type="spellStart"/>
      <w:r w:rsidRPr="00FD32C1">
        <w:t>Баян-Улгий</w:t>
      </w:r>
      <w:proofErr w:type="spellEnd"/>
      <w:r w:rsidRPr="00FD32C1">
        <w:t>, и по состоянию на 2009 год среди</w:t>
      </w:r>
      <w:r w:rsidR="001B138A">
        <w:t xml:space="preserve"> населения численностью в 8 300 </w:t>
      </w:r>
      <w:r w:rsidRPr="00FD32C1">
        <w:t xml:space="preserve">человек в </w:t>
      </w:r>
      <w:proofErr w:type="spellStart"/>
      <w:r w:rsidRPr="00FD32C1">
        <w:t>сомоне</w:t>
      </w:r>
      <w:proofErr w:type="spellEnd"/>
      <w:r w:rsidRPr="00FD32C1">
        <w:t xml:space="preserve"> </w:t>
      </w:r>
      <w:proofErr w:type="spellStart"/>
      <w:r w:rsidRPr="00FD32C1">
        <w:t>Цэнгэл</w:t>
      </w:r>
      <w:proofErr w:type="spellEnd"/>
      <w:r w:rsidRPr="00FD32C1">
        <w:t xml:space="preserve"> 83,48</w:t>
      </w:r>
      <w:r w:rsidR="004C2D71">
        <w:t>%</w:t>
      </w:r>
      <w:r w:rsidRPr="00FD32C1">
        <w:t xml:space="preserve"> составляли казахи и 14,84</w:t>
      </w:r>
      <w:r w:rsidR="004C2D71">
        <w:t>%</w:t>
      </w:r>
      <w:r w:rsidR="00D16EBC">
        <w:t>,</w:t>
      </w:r>
      <w:r w:rsidRPr="00FD32C1">
        <w:t xml:space="preserve"> или около 1</w:t>
      </w:r>
      <w:r w:rsidR="004C2D71">
        <w:t> </w:t>
      </w:r>
      <w:r w:rsidRPr="00FD32C1">
        <w:t>500 человек</w:t>
      </w:r>
      <w:r w:rsidR="00D16EBC">
        <w:t>,</w:t>
      </w:r>
      <w:r w:rsidRPr="00FD32C1">
        <w:t xml:space="preserve"> – </w:t>
      </w:r>
      <w:proofErr w:type="spellStart"/>
      <w:r w:rsidRPr="00FD32C1">
        <w:t>тувы</w:t>
      </w:r>
      <w:proofErr w:type="spellEnd"/>
      <w:r w:rsidRPr="00FD32C1">
        <w:t>. При э</w:t>
      </w:r>
      <w:r w:rsidR="00D16EBC">
        <w:t>том в 2012 году там проживали</w:t>
      </w:r>
      <w:r w:rsidR="001B138A">
        <w:t xml:space="preserve"> 3 </w:t>
      </w:r>
      <w:r w:rsidRPr="00FD32C1">
        <w:t>876 человек, с</w:t>
      </w:r>
      <w:r w:rsidRPr="00FD32C1">
        <w:t>о</w:t>
      </w:r>
      <w:r w:rsidRPr="00FD32C1">
        <w:t>ставлявших 1 700 домашних хозяйств.</w:t>
      </w:r>
    </w:p>
    <w:p w:rsidR="00FD32C1" w:rsidRPr="00FD32C1" w:rsidRDefault="00FD32C1" w:rsidP="00FD32C1">
      <w:pPr>
        <w:pStyle w:val="SingleTxtGR"/>
      </w:pPr>
      <w:r w:rsidRPr="00FD32C1">
        <w:t>9.</w:t>
      </w:r>
      <w:r w:rsidRPr="00FD32C1">
        <w:tab/>
      </w:r>
      <w:proofErr w:type="spellStart"/>
      <w:r w:rsidRPr="00FD32C1">
        <w:t>Цаатаны</w:t>
      </w:r>
      <w:proofErr w:type="spellEnd"/>
      <w:r w:rsidRPr="00FD32C1">
        <w:t xml:space="preserve">, принадлежащие к группе национального меньшинства </w:t>
      </w:r>
      <w:proofErr w:type="spellStart"/>
      <w:r w:rsidRPr="00FD32C1">
        <w:t>тува</w:t>
      </w:r>
      <w:proofErr w:type="spellEnd"/>
      <w:r w:rsidRPr="00FD32C1">
        <w:t xml:space="preserve">, проживают в </w:t>
      </w:r>
      <w:proofErr w:type="spellStart"/>
      <w:r w:rsidRPr="00FD32C1">
        <w:t>сомоне</w:t>
      </w:r>
      <w:proofErr w:type="spellEnd"/>
      <w:r w:rsidRPr="00FD32C1">
        <w:t xml:space="preserve"> </w:t>
      </w:r>
      <w:proofErr w:type="spellStart"/>
      <w:r w:rsidRPr="00FD32C1">
        <w:t>Цагааннуур</w:t>
      </w:r>
      <w:proofErr w:type="spellEnd"/>
      <w:r w:rsidRPr="00FD32C1">
        <w:t xml:space="preserve">, аймак </w:t>
      </w:r>
      <w:proofErr w:type="spellStart"/>
      <w:r w:rsidRPr="00FD32C1">
        <w:t>Хувсгел</w:t>
      </w:r>
      <w:proofErr w:type="spellEnd"/>
      <w:r w:rsidRPr="00FD32C1">
        <w:t xml:space="preserve">, и по состоянию на 2010 год из всех представителей </w:t>
      </w:r>
      <w:proofErr w:type="spellStart"/>
      <w:r w:rsidRPr="00FD32C1">
        <w:t>цаатанов</w:t>
      </w:r>
      <w:proofErr w:type="spellEnd"/>
      <w:r w:rsidRPr="00FD32C1">
        <w:t xml:space="preserve">, которых в </w:t>
      </w:r>
      <w:proofErr w:type="spellStart"/>
      <w:r w:rsidRPr="00FD32C1">
        <w:t>сомоне</w:t>
      </w:r>
      <w:proofErr w:type="spellEnd"/>
      <w:r w:rsidRPr="00FD32C1">
        <w:t xml:space="preserve"> </w:t>
      </w:r>
      <w:proofErr w:type="spellStart"/>
      <w:r w:rsidRPr="00FD32C1">
        <w:t>Цагааннуур</w:t>
      </w:r>
      <w:proofErr w:type="spellEnd"/>
      <w:r w:rsidRPr="00FD32C1">
        <w:t xml:space="preserve"> насчитывалось 664 человека, составлявших 138 домашних хозяйств, 436 человек были чист</w:t>
      </w:r>
      <w:r w:rsidRPr="00FD32C1">
        <w:t>о</w:t>
      </w:r>
      <w:r w:rsidRPr="00FD32C1">
        <w:t xml:space="preserve">кровными выходцами из </w:t>
      </w:r>
      <w:proofErr w:type="spellStart"/>
      <w:r w:rsidRPr="00FD32C1">
        <w:t>цаатанов</w:t>
      </w:r>
      <w:proofErr w:type="spellEnd"/>
      <w:r w:rsidRPr="00FD32C1">
        <w:t xml:space="preserve">, а 228 человек имели смешанное с </w:t>
      </w:r>
      <w:proofErr w:type="spellStart"/>
      <w:r w:rsidRPr="00FD32C1">
        <w:t>цаатанами</w:t>
      </w:r>
      <w:proofErr w:type="spellEnd"/>
      <w:r w:rsidRPr="00FD32C1">
        <w:t xml:space="preserve"> происхождение</w:t>
      </w:r>
      <w:r w:rsidRPr="004C2D71">
        <w:rPr>
          <w:rStyle w:val="FootnoteReference"/>
        </w:rPr>
        <w:footnoteReference w:id="4"/>
      </w:r>
      <w:r w:rsidRPr="00FD32C1">
        <w:t>.</w:t>
      </w:r>
    </w:p>
    <w:p w:rsidR="00FD32C1" w:rsidRPr="00FD32C1" w:rsidRDefault="001B138A" w:rsidP="00FD32C1">
      <w:pPr>
        <w:pStyle w:val="HChGR"/>
      </w:pPr>
      <w:r>
        <w:tab/>
        <w:t>III.</w:t>
      </w:r>
      <w:r>
        <w:tab/>
        <w:t>Информация по статьям 2−</w:t>
      </w:r>
      <w:r w:rsidR="00FD32C1" w:rsidRPr="00FD32C1">
        <w:t>7 Конвенции</w:t>
      </w:r>
    </w:p>
    <w:p w:rsidR="00FD32C1" w:rsidRPr="00FD32C1" w:rsidRDefault="00FD32C1" w:rsidP="00B85E95">
      <w:pPr>
        <w:pStyle w:val="H1GR"/>
      </w:pPr>
      <w:r w:rsidRPr="00FD32C1">
        <w:tab/>
      </w:r>
      <w:r w:rsidRPr="00FD32C1">
        <w:tab/>
        <w:t xml:space="preserve">Статья 2 </w:t>
      </w:r>
    </w:p>
    <w:p w:rsidR="00FD32C1" w:rsidRPr="00D16EBC" w:rsidRDefault="00350296" w:rsidP="00D16EBC">
      <w:pPr>
        <w:pStyle w:val="H4GR"/>
      </w:pPr>
      <w:r w:rsidRPr="00D16EBC">
        <w:tab/>
      </w:r>
      <w:r w:rsidR="00B85E95" w:rsidRPr="00D16EBC">
        <w:t>1.</w:t>
      </w:r>
      <w:r w:rsidR="00B85E95" w:rsidRPr="00D16EBC">
        <w:tab/>
      </w:r>
      <w:r w:rsidR="00FD32C1" w:rsidRPr="00D16EBC">
        <w:t>Государства-участники осуждают расовую дискриминацию и обязуются</w:t>
      </w:r>
      <w:r w:rsidR="00D16EBC">
        <w:br/>
      </w:r>
      <w:r w:rsidR="00D16EBC">
        <w:tab/>
      </w:r>
      <w:r w:rsidR="00D16EBC">
        <w:tab/>
      </w:r>
      <w:r w:rsidR="00FD32C1" w:rsidRPr="00D16EBC">
        <w:t xml:space="preserve">безотлагательно всеми возможными способами проводить политику </w:t>
      </w:r>
      <w:r w:rsidR="00D16EBC">
        <w:br/>
      </w:r>
      <w:r w:rsidR="00D16EBC">
        <w:tab/>
      </w:r>
      <w:r w:rsidR="00D16EBC">
        <w:tab/>
      </w:r>
      <w:r w:rsidR="00FD32C1" w:rsidRPr="00D16EBC">
        <w:t>ликвидации всех форм расовой дискриминации и способствовать</w:t>
      </w:r>
      <w:r w:rsidR="00D16EBC">
        <w:br/>
      </w:r>
      <w:r w:rsidR="00D16EBC">
        <w:tab/>
      </w:r>
      <w:r w:rsidR="00D16EBC">
        <w:tab/>
      </w:r>
      <w:r w:rsidR="00FD32C1" w:rsidRPr="00D16EBC">
        <w:t xml:space="preserve">взаимопониманию между всеми расами, и с этой целью: </w:t>
      </w:r>
    </w:p>
    <w:p w:rsidR="00FD32C1" w:rsidRPr="00D16EBC" w:rsidRDefault="00350296" w:rsidP="00D16EBC">
      <w:pPr>
        <w:pStyle w:val="H4GR"/>
      </w:pPr>
      <w:r w:rsidRPr="00D16EBC">
        <w:tab/>
        <w:t>а)</w:t>
      </w:r>
      <w:r w:rsidRPr="00D16EBC">
        <w:tab/>
      </w:r>
      <w:r w:rsidR="00782A5A" w:rsidRPr="00D16EBC">
        <w:t xml:space="preserve">Каждое </w:t>
      </w:r>
      <w:r w:rsidR="00FD32C1" w:rsidRPr="00D16EBC">
        <w:t xml:space="preserve">государство-участник обязуется не совершать в отношении лиц, </w:t>
      </w:r>
      <w:r w:rsidR="00D16EBC">
        <w:br/>
      </w:r>
      <w:r w:rsidR="00D16EBC">
        <w:tab/>
      </w:r>
      <w:r w:rsidR="00D16EBC">
        <w:tab/>
      </w:r>
      <w:r w:rsidR="00FD32C1" w:rsidRPr="00D16EBC">
        <w:t xml:space="preserve">групп или учреждений каких-либо актов или действий, связанных с расовой </w:t>
      </w:r>
      <w:r w:rsidR="00D16EBC">
        <w:br/>
      </w:r>
      <w:r w:rsidR="00D16EBC">
        <w:tab/>
      </w:r>
      <w:r w:rsidR="00D16EBC">
        <w:tab/>
      </w:r>
      <w:r w:rsidR="00FD32C1" w:rsidRPr="00D16EBC">
        <w:t>дискриминацией, и гарантировать, ч</w:t>
      </w:r>
      <w:r w:rsidR="00D16EBC" w:rsidRPr="00D16EBC">
        <w:t xml:space="preserve">то все государственные органы </w:t>
      </w:r>
      <w:r w:rsidR="00D16EBC">
        <w:br/>
      </w:r>
      <w:r w:rsidR="00D16EBC">
        <w:tab/>
      </w:r>
      <w:r w:rsidR="00D16EBC">
        <w:tab/>
      </w:r>
      <w:r w:rsidR="00D16EBC" w:rsidRPr="00D16EBC">
        <w:t>и </w:t>
      </w:r>
      <w:r w:rsidR="00FD32C1" w:rsidRPr="00D16EBC">
        <w:t xml:space="preserve">государственные учреждения как национальные, так и местные </w:t>
      </w:r>
      <w:r w:rsidR="00D16EBC">
        <w:br/>
      </w:r>
      <w:r w:rsidR="00D16EBC">
        <w:tab/>
      </w:r>
      <w:r w:rsidR="00D16EBC">
        <w:tab/>
      </w:r>
      <w:r w:rsidR="00FD32C1" w:rsidRPr="00D16EBC">
        <w:t>будут действовать в соответствии с этим обязательством.</w:t>
      </w:r>
    </w:p>
    <w:p w:rsidR="00FD32C1" w:rsidRPr="00FD32C1" w:rsidRDefault="00FD32C1" w:rsidP="00FD32C1">
      <w:pPr>
        <w:pStyle w:val="SingleTxtGR"/>
      </w:pPr>
      <w:r w:rsidRPr="00FD32C1">
        <w:t>10.</w:t>
      </w:r>
      <w:r w:rsidRPr="00FD32C1">
        <w:tab/>
        <w:t>В пункте 2 статьи 14 Конституц</w:t>
      </w:r>
      <w:r w:rsidR="00BB2B09">
        <w:t>ии Монголии предусмотрено, что "</w:t>
      </w:r>
      <w:r w:rsidRPr="00FD32C1">
        <w:t>никто не может подвергаться дискриминации по признаку национального или этнич</w:t>
      </w:r>
      <w:r w:rsidRPr="00FD32C1">
        <w:t>е</w:t>
      </w:r>
      <w:r w:rsidRPr="00FD32C1">
        <w:t>ского происхождения, языка, расы, возраста, пола, социального происхождения и имущественного положения, профессии и должности, религии, убеждений или образования. Каждый чело</w:t>
      </w:r>
      <w:r w:rsidR="00BB2B09">
        <w:t xml:space="preserve">век обладает </w:t>
      </w:r>
      <w:proofErr w:type="spellStart"/>
      <w:r w:rsidR="00BB2B09">
        <w:t>правосубъектностью</w:t>
      </w:r>
      <w:proofErr w:type="spellEnd"/>
      <w:r w:rsidR="00BB2B09">
        <w:t>"</w:t>
      </w:r>
      <w:r w:rsidRPr="00FD32C1">
        <w:t>, что свид</w:t>
      </w:r>
      <w:r w:rsidRPr="00FD32C1">
        <w:t>е</w:t>
      </w:r>
      <w:r w:rsidRPr="00FD32C1">
        <w:t>тельствует о том, что в Монголии запрещаются все формы дискриминации. Т</w:t>
      </w:r>
      <w:r w:rsidRPr="00FD32C1">
        <w:t>а</w:t>
      </w:r>
      <w:r w:rsidRPr="00FD32C1">
        <w:t>ким образом, этот конституционный принцип отражен во всех основных зак</w:t>
      </w:r>
      <w:r w:rsidRPr="00FD32C1">
        <w:t>о</w:t>
      </w:r>
      <w:r w:rsidRPr="00FD32C1">
        <w:t>нах, которые регулируют общественные отношения. Например, такие законы как Закон о судах /2012 г</w:t>
      </w:r>
      <w:r w:rsidR="006222A0">
        <w:t>од</w:t>
      </w:r>
      <w:r w:rsidRPr="00FD32C1">
        <w:t>/, Уголовный кодекс /2002 г</w:t>
      </w:r>
      <w:r w:rsidR="006222A0">
        <w:t>од/, Закон о семье /1999 </w:t>
      </w:r>
      <w:r w:rsidRPr="00FD32C1">
        <w:t>г</w:t>
      </w:r>
      <w:r w:rsidR="006222A0">
        <w:t>од</w:t>
      </w:r>
      <w:r w:rsidRPr="00FD32C1">
        <w:t>/, Гражданский процессуальный кодекс /2002 г</w:t>
      </w:r>
      <w:r w:rsidR="006222A0">
        <w:t>од</w:t>
      </w:r>
      <w:r w:rsidRPr="00FD32C1">
        <w:t>/, Закон о выполн</w:t>
      </w:r>
      <w:r w:rsidRPr="00FD32C1">
        <w:t>е</w:t>
      </w:r>
      <w:r w:rsidRPr="00FD32C1">
        <w:t>нии распоряжений об аресте или задержании подозреваемого или обвиняемого /1999 г</w:t>
      </w:r>
      <w:r w:rsidR="006222A0">
        <w:t>од</w:t>
      </w:r>
      <w:r w:rsidRPr="00FD32C1">
        <w:t>/ включают положения, запрещающие дискриминацию людей на осн</w:t>
      </w:r>
      <w:r w:rsidRPr="00FD32C1">
        <w:t>о</w:t>
      </w:r>
      <w:r w:rsidRPr="00FD32C1">
        <w:t>ве их н</w:t>
      </w:r>
      <w:r w:rsidRPr="00FD32C1">
        <w:t>а</w:t>
      </w:r>
      <w:r w:rsidRPr="00FD32C1">
        <w:t>ционального или этнического происхождения, языка, расы и религии.</w:t>
      </w:r>
    </w:p>
    <w:p w:rsidR="00FD32C1" w:rsidRPr="00BD5041" w:rsidRDefault="00350296" w:rsidP="00BD5041">
      <w:pPr>
        <w:pStyle w:val="H4GR"/>
      </w:pPr>
      <w:r w:rsidRPr="00BD5041">
        <w:tab/>
      </w:r>
      <w:proofErr w:type="spellStart"/>
      <w:r w:rsidRPr="00BD5041">
        <w:t>b</w:t>
      </w:r>
      <w:proofErr w:type="spellEnd"/>
      <w:r w:rsidRPr="00BD5041">
        <w:t>)</w:t>
      </w:r>
      <w:r w:rsidRPr="00BD5041">
        <w:tab/>
      </w:r>
      <w:r w:rsidR="00FD32C1" w:rsidRPr="00BD5041">
        <w:t xml:space="preserve">Каждое государство-участник обязуется не поощрять, не защищать </w:t>
      </w:r>
      <w:r w:rsidR="00BD5041">
        <w:br/>
      </w:r>
      <w:r w:rsidR="00BD5041">
        <w:tab/>
      </w:r>
      <w:r w:rsidR="00BD5041">
        <w:tab/>
      </w:r>
      <w:r w:rsidR="00FD32C1" w:rsidRPr="00BD5041">
        <w:t xml:space="preserve">и не поддерживать расовую дискриминацию, осуществляемую какими </w:t>
      </w:r>
      <w:r w:rsidR="00BD5041">
        <w:br/>
      </w:r>
      <w:r w:rsidR="00BD5041">
        <w:tab/>
      </w:r>
      <w:r w:rsidR="00BD5041">
        <w:tab/>
      </w:r>
      <w:r w:rsidR="00FD32C1" w:rsidRPr="00BD5041">
        <w:t>бы то ни было лицами или организациями.</w:t>
      </w:r>
    </w:p>
    <w:p w:rsidR="00FD32C1" w:rsidRPr="00FD32C1" w:rsidRDefault="00FD32C1" w:rsidP="00FD32C1">
      <w:pPr>
        <w:pStyle w:val="SingleTxtGR"/>
      </w:pPr>
      <w:r w:rsidRPr="00FD32C1">
        <w:t>11.</w:t>
      </w:r>
      <w:r w:rsidRPr="00FD32C1">
        <w:tab/>
        <w:t>Как член</w:t>
      </w:r>
      <w:r w:rsidR="009E484C">
        <w:t xml:space="preserve"> Организации Объединенных Наций</w:t>
      </w:r>
      <w:r w:rsidRPr="00FD32C1">
        <w:t xml:space="preserve"> Монголия продолжает в</w:t>
      </w:r>
      <w:r w:rsidRPr="00FD32C1">
        <w:t>ы</w:t>
      </w:r>
      <w:r w:rsidRPr="00FD32C1">
        <w:t>полнять свои обязательства в отношении защиты прав человека и основных свобод в соответствии со своим национальным законодательством и междун</w:t>
      </w:r>
      <w:r w:rsidRPr="00FD32C1">
        <w:t>а</w:t>
      </w:r>
      <w:r w:rsidRPr="00FD32C1">
        <w:t>родными договорами и конвенциями, участником которых она является, обр</w:t>
      </w:r>
      <w:r w:rsidRPr="00FD32C1">
        <w:t>а</w:t>
      </w:r>
      <w:r w:rsidRPr="00FD32C1">
        <w:t>щая пристальное внимание на ликвидацию расовой дискриминации. Основным фундаментальным законом в борьбе с расовой дискриминацией является Ко</w:t>
      </w:r>
      <w:r w:rsidRPr="00FD32C1">
        <w:t>н</w:t>
      </w:r>
      <w:r w:rsidRPr="00FD32C1">
        <w:t xml:space="preserve">ституция Монголии. </w:t>
      </w:r>
    </w:p>
    <w:p w:rsidR="00FD32C1" w:rsidRPr="00FD32C1" w:rsidRDefault="00FD32C1" w:rsidP="00FD32C1">
      <w:pPr>
        <w:pStyle w:val="SingleTxtGR"/>
      </w:pPr>
      <w:r w:rsidRPr="00FD32C1">
        <w:t>12.</w:t>
      </w:r>
      <w:r w:rsidRPr="00FD32C1">
        <w:tab/>
        <w:t>Монголия является участником международных конвенций, направле</w:t>
      </w:r>
      <w:r w:rsidRPr="00FD32C1">
        <w:t>н</w:t>
      </w:r>
      <w:r w:rsidRPr="00FD32C1">
        <w:t>ных на защиту прав человека, прав определенных групп людей или групп меньшинств, таких как Всеобщая декларация прав человека 1948 года, Конве</w:t>
      </w:r>
      <w:r w:rsidRPr="00FD32C1">
        <w:t>н</w:t>
      </w:r>
      <w:r w:rsidRPr="00FD32C1">
        <w:t>ция 1948 года о предупреждении преступления геноцида и наказании за него, Конвенция Международной организация труда (МОТ) о дискриминации (в о</w:t>
      </w:r>
      <w:r w:rsidRPr="00FD32C1">
        <w:t>б</w:t>
      </w:r>
      <w:r w:rsidRPr="00FD32C1">
        <w:t>ласти труда и занятий) 1958 года (№ 111) и Рекомендация 1958 года (№ 111), Конвенция о борьбе с дискриминацией в области образования 1960 года, Ме</w:t>
      </w:r>
      <w:r w:rsidRPr="00FD32C1">
        <w:t>ж</w:t>
      </w:r>
      <w:r w:rsidRPr="00FD32C1">
        <w:t>дународный пакт о гражданских и политических правах и первый Факультати</w:t>
      </w:r>
      <w:r w:rsidRPr="00FD32C1">
        <w:t>в</w:t>
      </w:r>
      <w:r w:rsidRPr="00FD32C1">
        <w:t>ный протокол 1966 года, Международный пакт об экономических, социальных и культурных правах 1966 года и Факультативный протокол 2008 года, Межд</w:t>
      </w:r>
      <w:r w:rsidRPr="00FD32C1">
        <w:t>у</w:t>
      </w:r>
      <w:r w:rsidRPr="00FD32C1">
        <w:t>народная конвенция о пресечении преступления апартеида и наказании за него 1973 года, Конвенция о ликвидации всех форм дискриминации в отношении женщин 1979 года и Факультативный протокол к ней 1999 года и Конвенция о правах инвалидов и Факультативный протокол к ней 2006 года. Кроме того, как это предусмотрено в пункте 3 статьи 10 Конституции Монголии, междунаро</w:t>
      </w:r>
      <w:r w:rsidRPr="00FD32C1">
        <w:t>д</w:t>
      </w:r>
      <w:r w:rsidRPr="00FD32C1">
        <w:t>ные договоры, участником которых является Монголия, начинают действовать в качестве внутреннего законодательства после вступления в силу законов об их ратификации или присоединении к ним. Таким образом, концепции этих ко</w:t>
      </w:r>
      <w:r w:rsidRPr="00FD32C1">
        <w:t>н</w:t>
      </w:r>
      <w:r w:rsidRPr="00FD32C1">
        <w:t>венций отражены в государственной политике.</w:t>
      </w:r>
    </w:p>
    <w:p w:rsidR="00FD32C1" w:rsidRPr="00FD32C1" w:rsidRDefault="00350296" w:rsidP="009E484C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</w:r>
      <w:r w:rsidR="00FD32C1" w:rsidRPr="00FD32C1">
        <w:t xml:space="preserve">Каждое государство-участник должно принять эффективные меры </w:t>
      </w:r>
      <w:r w:rsidR="009E484C">
        <w:br/>
      </w:r>
      <w:r w:rsidR="009E484C">
        <w:tab/>
      </w:r>
      <w:r w:rsidR="009E484C">
        <w:tab/>
      </w:r>
      <w:r w:rsidR="00FD32C1" w:rsidRPr="00FD32C1">
        <w:t xml:space="preserve">для пересмотра политики правительства в национальном и местном </w:t>
      </w:r>
      <w:r w:rsidR="009E484C">
        <w:br/>
      </w:r>
      <w:r w:rsidR="009E484C">
        <w:tab/>
      </w:r>
      <w:r w:rsidR="009E484C">
        <w:tab/>
      </w:r>
      <w:r w:rsidR="00FD32C1" w:rsidRPr="00FD32C1">
        <w:t>масштабе,</w:t>
      </w:r>
      <w:r w:rsidR="009E484C">
        <w:t xml:space="preserve"> </w:t>
      </w:r>
      <w:r w:rsidR="00FD32C1" w:rsidRPr="00FD32C1">
        <w:t xml:space="preserve">а также для исправления, отмены или аннулирования любых </w:t>
      </w:r>
      <w:r w:rsidR="009E484C">
        <w:br/>
      </w:r>
      <w:r w:rsidR="009E484C">
        <w:tab/>
      </w:r>
      <w:r w:rsidR="009E484C">
        <w:tab/>
      </w:r>
      <w:r w:rsidR="00FD32C1" w:rsidRPr="00FD32C1">
        <w:t>законов и постановлений, ведущих к возникновению или увековечению расовой</w:t>
      </w:r>
      <w:r w:rsidR="009E484C">
        <w:br/>
      </w:r>
      <w:r w:rsidR="009E484C">
        <w:tab/>
      </w:r>
      <w:r w:rsidR="009E484C">
        <w:tab/>
      </w:r>
      <w:r w:rsidR="00FD32C1" w:rsidRPr="00FD32C1">
        <w:t>дискриминации всюду, где она существует.</w:t>
      </w:r>
    </w:p>
    <w:p w:rsidR="00FD32C1" w:rsidRPr="00FD32C1" w:rsidRDefault="00FD32C1" w:rsidP="00FD32C1">
      <w:pPr>
        <w:pStyle w:val="SingleTxtGR"/>
      </w:pPr>
      <w:r w:rsidRPr="00FD32C1">
        <w:t>13.</w:t>
      </w:r>
      <w:r w:rsidRPr="00FD32C1">
        <w:tab/>
        <w:t>Помимо запрещения всех видов дискриминации в отношении отдельных лиц, Конституция Монголии предусматривает, что законы, указы и другие р</w:t>
      </w:r>
      <w:r w:rsidRPr="00FD32C1">
        <w:t>е</w:t>
      </w:r>
      <w:r w:rsidRPr="00FD32C1">
        <w:t>шения государственных органов, а также деятельность всех других организ</w:t>
      </w:r>
      <w:r w:rsidRPr="00FD32C1">
        <w:t>а</w:t>
      </w:r>
      <w:r w:rsidRPr="00FD32C1">
        <w:t>ций и граждан должны в полной мере соответствовать положениям Констит</w:t>
      </w:r>
      <w:r w:rsidRPr="00FD32C1">
        <w:t>у</w:t>
      </w:r>
      <w:r w:rsidRPr="00FD32C1">
        <w:t>ции</w:t>
      </w:r>
      <w:r w:rsidRPr="00237735">
        <w:rPr>
          <w:rStyle w:val="FootnoteReference"/>
        </w:rPr>
        <w:footnoteReference w:id="5"/>
      </w:r>
      <w:r w:rsidRPr="00FD32C1">
        <w:t>. Таким образом, решения и программные документы, принятые Великим Государственным Хуралом, правительством и органами судебной власти, а та</w:t>
      </w:r>
      <w:r w:rsidRPr="00FD32C1">
        <w:t>к</w:t>
      </w:r>
      <w:r w:rsidRPr="00FD32C1">
        <w:t>же другими государственными органами и должностными лицами всех уро</w:t>
      </w:r>
      <w:r w:rsidRPr="00FD32C1">
        <w:t>в</w:t>
      </w:r>
      <w:r w:rsidRPr="00FD32C1">
        <w:t>ней, должны отражать конституционные положения, запрещающие все формы дискриминации.</w:t>
      </w:r>
    </w:p>
    <w:p w:rsidR="00FD32C1" w:rsidRPr="00FD32C1" w:rsidRDefault="00FD32C1" w:rsidP="00FD32C1">
      <w:pPr>
        <w:pStyle w:val="SingleTxtGR"/>
      </w:pPr>
      <w:r w:rsidRPr="00FD32C1">
        <w:t>14.</w:t>
      </w:r>
      <w:r w:rsidRPr="00FD32C1">
        <w:tab/>
        <w:t>Подпункт 5 пункта 5 статьи 20 Закона о правительстве Монголии пред</w:t>
      </w:r>
      <w:r w:rsidRPr="00FD32C1">
        <w:t>у</w:t>
      </w:r>
      <w:r w:rsidRPr="00FD32C1">
        <w:t>сматривает также</w:t>
      </w:r>
      <w:r w:rsidRPr="00237735">
        <w:rPr>
          <w:rStyle w:val="FootnoteReference"/>
        </w:rPr>
        <w:footnoteReference w:id="6"/>
      </w:r>
      <w:r w:rsidRPr="00FD32C1">
        <w:t xml:space="preserve">, что </w:t>
      </w:r>
      <w:r w:rsidR="009F5924" w:rsidRPr="00FD32C1">
        <w:t>минист</w:t>
      </w:r>
      <w:r w:rsidRPr="00FD32C1">
        <w:t>р юстиции должен рассматривать правовые о</w:t>
      </w:r>
      <w:r w:rsidRPr="00FD32C1">
        <w:t>с</w:t>
      </w:r>
      <w:r w:rsidRPr="00FD32C1">
        <w:t>нования любых решений, принятых правительственным административным о</w:t>
      </w:r>
      <w:r w:rsidRPr="00FD32C1">
        <w:t>р</w:t>
      </w:r>
      <w:r w:rsidRPr="00FD32C1">
        <w:t>ганом, устанавливающим административные нормы (общеобязательные но</w:t>
      </w:r>
      <w:r w:rsidRPr="00FD32C1">
        <w:t>р</w:t>
      </w:r>
      <w:r w:rsidRPr="00FD32C1">
        <w:t>мы). В 2010 году правительство Монголии Постановлением № 119 утвердило "Порядок принятия решения об установлении административных норм". В с</w:t>
      </w:r>
      <w:r w:rsidRPr="00FD32C1">
        <w:t>о</w:t>
      </w:r>
      <w:r w:rsidRPr="00FD32C1">
        <w:t>ответствии с п</w:t>
      </w:r>
      <w:r w:rsidR="00495E07">
        <w:t>оложениями 2.3.3 этой процедуры</w:t>
      </w:r>
      <w:r w:rsidRPr="00FD32C1">
        <w:t xml:space="preserve"> лицо, занимающееся подг</w:t>
      </w:r>
      <w:r w:rsidRPr="00FD32C1">
        <w:t>о</w:t>
      </w:r>
      <w:r w:rsidRPr="00FD32C1">
        <w:t>товкой такого решения, должно обращать особое внимание на то, не с</w:t>
      </w:r>
      <w:r w:rsidR="00A15AF3">
        <w:t>одержатся ли в проекте решения "</w:t>
      </w:r>
      <w:r w:rsidRPr="00FD32C1">
        <w:t>какие-либо правила, ограничивающие права и свободы человека, препятствующие конкуренции, создающие препятствия для эконом</w:t>
      </w:r>
      <w:r w:rsidRPr="00FD32C1">
        <w:t>и</w:t>
      </w:r>
      <w:r w:rsidRPr="00FD32C1">
        <w:t>ческой, социальной и другой деятельности, или же условия, способствующие возникновению бюрократи</w:t>
      </w:r>
      <w:r w:rsidR="00A15AF3">
        <w:t>и и коррупции"</w:t>
      </w:r>
      <w:r w:rsidRPr="00FD32C1">
        <w:t>, и в случае, если решение об уст</w:t>
      </w:r>
      <w:r w:rsidRPr="00FD32C1">
        <w:t>а</w:t>
      </w:r>
      <w:r w:rsidRPr="00FD32C1">
        <w:t>новлении общеобязательных норм не соответствует Конституции и другим з</w:t>
      </w:r>
      <w:r w:rsidRPr="00FD32C1">
        <w:t>а</w:t>
      </w:r>
      <w:r w:rsidRPr="00FD32C1">
        <w:t>конам и положениям законодательства, государственный центральный админ</w:t>
      </w:r>
      <w:r w:rsidRPr="00FD32C1">
        <w:t>и</w:t>
      </w:r>
      <w:r w:rsidRPr="00FD32C1">
        <w:t>стративный орган, отвечающий за юридические вопросы, будет иметь право принять меры по отмене решения путем направления своих выводов и рекоме</w:t>
      </w:r>
      <w:r w:rsidRPr="00FD32C1">
        <w:t>н</w:t>
      </w:r>
      <w:r w:rsidRPr="00FD32C1">
        <w:t>даций.</w:t>
      </w:r>
    </w:p>
    <w:p w:rsidR="00FD32C1" w:rsidRPr="00FD32C1" w:rsidRDefault="00FD32C1" w:rsidP="00FD32C1">
      <w:pPr>
        <w:pStyle w:val="SingleTxtGR"/>
      </w:pPr>
      <w:r w:rsidRPr="00FD32C1">
        <w:t>15.</w:t>
      </w:r>
      <w:r w:rsidRPr="00FD32C1">
        <w:tab/>
        <w:t>К концу 2013 года из зарегистрированных в Е</w:t>
      </w:r>
      <w:r w:rsidR="00495E07">
        <w:t>дином государственном реестре 3 </w:t>
      </w:r>
      <w:r w:rsidRPr="00FD32C1">
        <w:t>393 распоряжений и решений, устанавливающих административные нормы, 946 распоряжений и решений не имели реальной силы. Среди них было 699 министерских распоряжений, 88 решений губернаторов и 159 учрежденч</w:t>
      </w:r>
      <w:r w:rsidRPr="00FD32C1">
        <w:t>е</w:t>
      </w:r>
      <w:r w:rsidRPr="00FD32C1">
        <w:t>ских решений.</w:t>
      </w:r>
    </w:p>
    <w:p w:rsidR="00FD32C1" w:rsidRPr="00FD32C1" w:rsidRDefault="00350296" w:rsidP="00495E07">
      <w:pPr>
        <w:pStyle w:val="H4GR"/>
      </w:pPr>
      <w:r>
        <w:tab/>
      </w:r>
      <w:proofErr w:type="spellStart"/>
      <w:r>
        <w:t>d</w:t>
      </w:r>
      <w:proofErr w:type="spellEnd"/>
      <w:r>
        <w:t>)</w:t>
      </w:r>
      <w:r>
        <w:tab/>
      </w:r>
      <w:r w:rsidR="00495E07" w:rsidRPr="00FD32C1">
        <w:t xml:space="preserve">Каждое </w:t>
      </w:r>
      <w:r w:rsidR="00FD32C1" w:rsidRPr="00FD32C1">
        <w:t>государство-участник должно, используя все надлежащие сред</w:t>
      </w:r>
      <w:r w:rsidR="00A15AF3">
        <w:t xml:space="preserve">ства, </w:t>
      </w:r>
      <w:r w:rsidR="00495E07">
        <w:br/>
      </w:r>
      <w:r w:rsidR="00495E07">
        <w:tab/>
      </w:r>
      <w:r w:rsidR="00495E07">
        <w:tab/>
      </w:r>
      <w:r w:rsidR="00A15AF3">
        <w:t>в </w:t>
      </w:r>
      <w:r w:rsidR="00FD32C1" w:rsidRPr="00FD32C1">
        <w:t>том числе и законодательные меры, в зависимости от обстоятельств,</w:t>
      </w:r>
      <w:r w:rsidR="00495E07">
        <w:br/>
      </w:r>
      <w:r w:rsidR="00495E07">
        <w:tab/>
      </w:r>
      <w:r w:rsidR="00495E07">
        <w:tab/>
      </w:r>
      <w:r w:rsidR="00FD32C1" w:rsidRPr="00FD32C1">
        <w:t>запретить расовую дискриминацию, проводимую любыми лицами, группами</w:t>
      </w:r>
      <w:r w:rsidR="00495E07">
        <w:br/>
      </w:r>
      <w:r w:rsidR="00495E07">
        <w:tab/>
      </w:r>
      <w:r w:rsidR="00495E07">
        <w:tab/>
      </w:r>
      <w:r w:rsidR="00FD32C1" w:rsidRPr="00FD32C1">
        <w:t>или организациями, и положить ей конец.</w:t>
      </w:r>
    </w:p>
    <w:p w:rsidR="00FD32C1" w:rsidRPr="00FD32C1" w:rsidRDefault="00FD32C1" w:rsidP="00FD32C1">
      <w:pPr>
        <w:pStyle w:val="SingleTxtGR"/>
      </w:pPr>
      <w:r w:rsidRPr="00FD32C1">
        <w:t>16.</w:t>
      </w:r>
      <w:r w:rsidRPr="00FD32C1">
        <w:tab/>
        <w:t>Монголия продолжает принимать меры, с тем чтобы отразить в других внутренних законах и законодательстве и гарантировать соблюдение положений Конституции, запрещающих дискриминацию людей на основе национального или этнического происхождения, языка, расы, возраста, пола, социального пр</w:t>
      </w:r>
      <w:r w:rsidRPr="00FD32C1">
        <w:t>о</w:t>
      </w:r>
      <w:r w:rsidRPr="00FD32C1">
        <w:t>исхождения или имущественного положения, рода занятий, должности, рел</w:t>
      </w:r>
      <w:r w:rsidRPr="00FD32C1">
        <w:t>и</w:t>
      </w:r>
      <w:r w:rsidRPr="00FD32C1">
        <w:t>гии, убеждений и образования. Например, в Закон об образовании 2002 года в 2006 году были внесены поправки</w:t>
      </w:r>
      <w:r w:rsidR="00A15AF3">
        <w:t>, которые предусматривают, что "</w:t>
      </w:r>
      <w:r w:rsidRPr="00FD32C1">
        <w:t>при получ</w:t>
      </w:r>
      <w:r w:rsidRPr="00FD32C1">
        <w:t>е</w:t>
      </w:r>
      <w:r w:rsidRPr="00FD32C1">
        <w:t>нии образования граждане не должны подвергаться дискриминации по призн</w:t>
      </w:r>
      <w:r w:rsidRPr="00FD32C1">
        <w:t>а</w:t>
      </w:r>
      <w:r w:rsidRPr="00FD32C1">
        <w:t>ку национального или этнического происхождения, языка, расы, пола, особе</w:t>
      </w:r>
      <w:r w:rsidRPr="00FD32C1">
        <w:t>н</w:t>
      </w:r>
      <w:r w:rsidRPr="00FD32C1">
        <w:t>ностей развития, состояния здоровья, социального происхождения или статуса, имущественного положения, рода занятий,</w:t>
      </w:r>
      <w:r w:rsidR="00495E07">
        <w:t xml:space="preserve"> должности, религии и убеждений</w:t>
      </w:r>
      <w:r w:rsidRPr="00FD32C1">
        <w:t xml:space="preserve"> и всем должны быть обеспечены равные возможности и условия</w:t>
      </w:r>
      <w:r w:rsidR="00A15AF3">
        <w:t xml:space="preserve"> обучения на своем родном языке"</w:t>
      </w:r>
      <w:r w:rsidRPr="00237735">
        <w:rPr>
          <w:rStyle w:val="FootnoteReference"/>
        </w:rPr>
        <w:footnoteReference w:id="7"/>
      </w:r>
      <w:r w:rsidRPr="00FD32C1">
        <w:t>; в Закон о выборах Президента Монголии 1993 года в 2009 году были внесены поправки</w:t>
      </w:r>
      <w:r w:rsidR="00A15AF3">
        <w:t>, которые предусматривают, что "</w:t>
      </w:r>
      <w:r w:rsidRPr="00FD32C1">
        <w:t>монгол</w:t>
      </w:r>
      <w:r w:rsidRPr="00FD32C1">
        <w:t>ь</w:t>
      </w:r>
      <w:r w:rsidRPr="00FD32C1">
        <w:t>ские граждане в возрасте 18 лет должны пользоваться правом голоса без дискрим</w:t>
      </w:r>
      <w:r w:rsidRPr="00FD32C1">
        <w:t>и</w:t>
      </w:r>
      <w:r w:rsidRPr="00FD32C1">
        <w:t>нации по признаку национального или этнического происхождения, языка, р</w:t>
      </w:r>
      <w:r w:rsidRPr="00FD32C1">
        <w:t>а</w:t>
      </w:r>
      <w:r w:rsidRPr="00FD32C1">
        <w:t>сы, пола, социального происхождения или статуса, имущественного п</w:t>
      </w:r>
      <w:r w:rsidRPr="00FD32C1">
        <w:t>о</w:t>
      </w:r>
      <w:r w:rsidRPr="00FD32C1">
        <w:t>ложения, рода занятий или должности, р</w:t>
      </w:r>
      <w:r w:rsidR="00A15AF3">
        <w:t>елигии, убеждений и образования"</w:t>
      </w:r>
      <w:r w:rsidRPr="00237735">
        <w:rPr>
          <w:rStyle w:val="FootnoteReference"/>
        </w:rPr>
        <w:footnoteReference w:id="8"/>
      </w:r>
      <w:r w:rsidRPr="00FD32C1">
        <w:t>; в Закон о государственной службе 2002 года в 2011 году были внесены поправки для з</w:t>
      </w:r>
      <w:r w:rsidRPr="00FD32C1">
        <w:t>а</w:t>
      </w:r>
      <w:r w:rsidR="00A15AF3">
        <w:t>прещения "</w:t>
      </w:r>
      <w:r w:rsidRPr="00FD32C1">
        <w:t>дискриминации по признаку национального или этнического прои</w:t>
      </w:r>
      <w:r w:rsidRPr="00FD32C1">
        <w:t>с</w:t>
      </w:r>
      <w:r w:rsidRPr="00FD32C1">
        <w:t>хождения, расы, возраста, пола, социального происхождения и имущес</w:t>
      </w:r>
      <w:r w:rsidRPr="00FD32C1">
        <w:t>т</w:t>
      </w:r>
      <w:r w:rsidRPr="00FD32C1">
        <w:t>венного положения, профессии и должности, религии, убеждений, принадлежности к политическим или иным общественным организациям в отношении граждан</w:t>
      </w:r>
      <w:r w:rsidRPr="00FD32C1">
        <w:t>и</w:t>
      </w:r>
      <w:r w:rsidRPr="00FD32C1">
        <w:t>на, который отвечает критериям для занятия ключевых государственных дол</w:t>
      </w:r>
      <w:r w:rsidRPr="00FD32C1">
        <w:t>ж</w:t>
      </w:r>
      <w:r w:rsidR="00A15AF3">
        <w:t>ностей"</w:t>
      </w:r>
      <w:r w:rsidRPr="00237735">
        <w:rPr>
          <w:rStyle w:val="FootnoteReference"/>
        </w:rPr>
        <w:footnoteReference w:id="9"/>
      </w:r>
      <w:r w:rsidRPr="00FD32C1">
        <w:t>; в Закон о труде 1999 года в 2011 году были внесены поправки, кот</w:t>
      </w:r>
      <w:r w:rsidRPr="00FD32C1">
        <w:t>о</w:t>
      </w:r>
      <w:r w:rsidR="00A15AF3">
        <w:t>рые предусматривают, что "</w:t>
      </w:r>
      <w:r w:rsidRPr="00FD32C1">
        <w:t>в сфере трудовых отношений запрещается устано</w:t>
      </w:r>
      <w:r w:rsidRPr="00FD32C1">
        <w:t>в</w:t>
      </w:r>
      <w:r w:rsidRPr="00FD32C1">
        <w:t>ление дискриминации, ограничений или привилегий по признаку национальн</w:t>
      </w:r>
      <w:r w:rsidRPr="00FD32C1">
        <w:t>о</w:t>
      </w:r>
      <w:r w:rsidRPr="00FD32C1">
        <w:t>го или этнического происхождения, расы, пола, социального происхождения или статуса, имущественного положения, профессии и д</w:t>
      </w:r>
      <w:r w:rsidR="00A15AF3">
        <w:t>олжности, религии или убеждений"</w:t>
      </w:r>
      <w:r w:rsidRPr="00237735">
        <w:rPr>
          <w:rStyle w:val="FootnoteReference"/>
        </w:rPr>
        <w:footnoteReference w:id="10"/>
      </w:r>
      <w:r w:rsidRPr="00FD32C1">
        <w:t xml:space="preserve">. Таким образом, во все эти законы были внесены поправки для включения положений, запрещающих все формы дискриминации. </w:t>
      </w:r>
    </w:p>
    <w:p w:rsidR="00FD32C1" w:rsidRPr="00FD32C1" w:rsidRDefault="00350296" w:rsidP="00495E07">
      <w:pPr>
        <w:pStyle w:val="H4GR"/>
      </w:pPr>
      <w:r>
        <w:tab/>
      </w:r>
      <w:proofErr w:type="spellStart"/>
      <w:r>
        <w:t>e</w:t>
      </w:r>
      <w:proofErr w:type="spellEnd"/>
      <w:r>
        <w:t>)</w:t>
      </w:r>
      <w:r>
        <w:tab/>
      </w:r>
      <w:r w:rsidR="00495E07" w:rsidRPr="00FD32C1">
        <w:t xml:space="preserve">Каждое </w:t>
      </w:r>
      <w:r w:rsidR="00FD32C1" w:rsidRPr="00FD32C1">
        <w:t xml:space="preserve">государство-участник обязуется поощрять в надлежащих случаях </w:t>
      </w:r>
      <w:r w:rsidR="00495E07">
        <w:br/>
      </w:r>
      <w:r w:rsidR="00495E07">
        <w:tab/>
      </w:r>
      <w:r w:rsidR="00495E07">
        <w:tab/>
      </w:r>
      <w:r w:rsidR="00FD32C1" w:rsidRPr="00FD32C1">
        <w:t xml:space="preserve">объединяющие </w:t>
      </w:r>
      <w:proofErr w:type="spellStart"/>
      <w:r w:rsidR="00FD32C1" w:rsidRPr="00FD32C1">
        <w:t>многорасовые</w:t>
      </w:r>
      <w:proofErr w:type="spellEnd"/>
      <w:r w:rsidR="00FD32C1" w:rsidRPr="00FD32C1">
        <w:t xml:space="preserve"> организации и движения, равно как и другие </w:t>
      </w:r>
      <w:r w:rsidR="00495E07">
        <w:br/>
      </w:r>
      <w:r w:rsidR="00495E07">
        <w:tab/>
      </w:r>
      <w:r w:rsidR="00495E07">
        <w:tab/>
      </w:r>
      <w:r w:rsidR="00FD32C1" w:rsidRPr="00FD32C1">
        <w:t>мероприя</w:t>
      </w:r>
      <w:r w:rsidR="001D0A72">
        <w:t>тия, направленные на уничтожение</w:t>
      </w:r>
      <w:r w:rsidR="00FD32C1" w:rsidRPr="00FD32C1">
        <w:t xml:space="preserve"> расовых барьеров, </w:t>
      </w:r>
      <w:r w:rsidR="00495E07">
        <w:br/>
      </w:r>
      <w:r w:rsidR="00495E07">
        <w:tab/>
      </w:r>
      <w:r w:rsidR="00495E07">
        <w:tab/>
      </w:r>
      <w:r w:rsidR="00FD32C1" w:rsidRPr="00FD32C1">
        <w:t xml:space="preserve">и не поддерживать те из них, которые способствуют углублению </w:t>
      </w:r>
      <w:r w:rsidR="00495E07">
        <w:br/>
      </w:r>
      <w:r w:rsidR="00495E07">
        <w:tab/>
      </w:r>
      <w:r w:rsidR="00495E07">
        <w:tab/>
      </w:r>
      <w:r w:rsidR="00FD32C1" w:rsidRPr="00FD32C1">
        <w:t>расового разделения.</w:t>
      </w:r>
    </w:p>
    <w:p w:rsidR="00FD32C1" w:rsidRPr="00FD32C1" w:rsidRDefault="00FD32C1" w:rsidP="00FD32C1">
      <w:pPr>
        <w:pStyle w:val="SingleTxtGR"/>
      </w:pPr>
      <w:r w:rsidRPr="00FD32C1">
        <w:t>17.</w:t>
      </w:r>
      <w:r w:rsidRPr="00FD32C1">
        <w:tab/>
        <w:t>Пункт 1 статьи 86 Уголовног</w:t>
      </w:r>
      <w:r w:rsidR="00A15AF3">
        <w:t>о кодекса предусматривает, что "</w:t>
      </w:r>
      <w:r w:rsidRPr="00FD32C1">
        <w:t>пропаганда с целью разжигания национальной, расовой или религиозной ненависти между народами, прямое или косвенное ограничение их прав в результате дискрим</w:t>
      </w:r>
      <w:r w:rsidRPr="00FD32C1">
        <w:t>и</w:t>
      </w:r>
      <w:r w:rsidRPr="00FD32C1">
        <w:t>нации или установления привилегий наказывается лишением</w:t>
      </w:r>
      <w:r w:rsidR="00A15AF3">
        <w:t xml:space="preserve"> свободы на срок от 5 до 10 лет"</w:t>
      </w:r>
      <w:r w:rsidRPr="00FD32C1">
        <w:t>, при этом положение 3.3.3.4 Концепции национальной безопа</w:t>
      </w:r>
      <w:r w:rsidRPr="00FD32C1">
        <w:t>с</w:t>
      </w:r>
      <w:r w:rsidRPr="00FD32C1">
        <w:t>ности Монголии, утвержденной в 2010 году Парламентской резолюцией</w:t>
      </w:r>
      <w:r w:rsidR="00A15AF3">
        <w:t xml:space="preserve"> № 48, предусматривает "</w:t>
      </w:r>
      <w:r w:rsidR="001D0A72">
        <w:t>принятие решительных мер</w:t>
      </w:r>
      <w:r w:rsidRPr="00FD32C1">
        <w:t xml:space="preserve"> в связи с любым событием, со</w:t>
      </w:r>
      <w:r w:rsidRPr="00FD32C1">
        <w:t>з</w:t>
      </w:r>
      <w:r w:rsidRPr="00FD32C1">
        <w:t>дающим дискриминацию граждан по признаку гражданства, религии, верои</w:t>
      </w:r>
      <w:r w:rsidRPr="00FD32C1">
        <w:t>с</w:t>
      </w:r>
      <w:r w:rsidRPr="00FD32C1">
        <w:t>поведания, пола или убеждений, поощрение фаворитизма в отношении лиц на основании их места рождения или нарушение прав и свобод человека и, след</w:t>
      </w:r>
      <w:r w:rsidRPr="00FD32C1">
        <w:t>о</w:t>
      </w:r>
      <w:r w:rsidRPr="00FD32C1">
        <w:t>вательно, нарушение национального еди</w:t>
      </w:r>
      <w:r w:rsidR="00A15AF3">
        <w:t>нства и социальной стабильности"</w:t>
      </w:r>
      <w:r w:rsidRPr="00FD32C1">
        <w:t>.</w:t>
      </w:r>
    </w:p>
    <w:p w:rsidR="00FD32C1" w:rsidRPr="00FD32C1" w:rsidRDefault="00350296" w:rsidP="00350296">
      <w:pPr>
        <w:pStyle w:val="H1GR"/>
      </w:pPr>
      <w:r>
        <w:tab/>
      </w:r>
      <w:r>
        <w:tab/>
        <w:t>Статья 3</w:t>
      </w:r>
      <w:r w:rsidR="00FD32C1" w:rsidRPr="00FD32C1">
        <w:t xml:space="preserve"> </w:t>
      </w:r>
    </w:p>
    <w:p w:rsidR="00FD32C1" w:rsidRPr="00FD32C1" w:rsidRDefault="00FD32C1" w:rsidP="001D0A72">
      <w:pPr>
        <w:pStyle w:val="H4GR"/>
      </w:pPr>
      <w:r w:rsidRPr="00FD32C1">
        <w:tab/>
      </w:r>
      <w:r w:rsidRPr="00FD32C1">
        <w:tab/>
        <w:t xml:space="preserve">Государства-участники особо осуждают расовую сегрегацию и апартеид </w:t>
      </w:r>
      <w:r w:rsidR="001D0A72">
        <w:br/>
      </w:r>
      <w:r w:rsidR="001D0A72">
        <w:tab/>
      </w:r>
      <w:r w:rsidR="001D0A72">
        <w:tab/>
      </w:r>
      <w:r w:rsidRPr="00FD32C1">
        <w:t xml:space="preserve">и обязуются предупреждать, запрещать и искоренять всякую практику </w:t>
      </w:r>
      <w:r w:rsidR="001D0A72">
        <w:br/>
      </w:r>
      <w:r w:rsidR="001D0A72">
        <w:tab/>
      </w:r>
      <w:r w:rsidR="001D0A72">
        <w:tab/>
      </w:r>
      <w:r w:rsidRPr="00FD32C1">
        <w:t>такого характера на территориях, находящихся под их юрисдикцией.</w:t>
      </w:r>
    </w:p>
    <w:p w:rsidR="00FD32C1" w:rsidRPr="00FD32C1" w:rsidRDefault="00FD32C1" w:rsidP="00FD32C1">
      <w:pPr>
        <w:pStyle w:val="SingleTxtGR"/>
      </w:pPr>
      <w:r w:rsidRPr="00FD32C1">
        <w:t>18.</w:t>
      </w:r>
      <w:r w:rsidRPr="00FD32C1">
        <w:tab/>
        <w:t>В целях безоговорочного осуждения расовой сегрегации и апартеида и соблюдения обязательства предупреждать, запрещать и искоренять всякую практику такого характера на территориях, находящихся под ее юрисдикцией, Монголия изменила свой Уголовный кодекс 2008 года, чтобы включить полож</w:t>
      </w:r>
      <w:r w:rsidRPr="00FD32C1">
        <w:t>е</w:t>
      </w:r>
      <w:r w:rsidRPr="00FD32C1">
        <w:t>ние, предусматривающее наказание за геноцид и преступления против челове</w:t>
      </w:r>
      <w:r w:rsidRPr="00FD32C1">
        <w:t>ч</w:t>
      </w:r>
      <w:r w:rsidR="00A15AF3">
        <w:t>ности, которое гласит что "</w:t>
      </w:r>
      <w:r w:rsidRPr="00FD32C1">
        <w:t>любое деяние, совершаемое с намерением уничт</w:t>
      </w:r>
      <w:r w:rsidRPr="00FD32C1">
        <w:t>о</w:t>
      </w:r>
      <w:r w:rsidRPr="00FD32C1">
        <w:t>жить, полностью или частично, какую-либо национальную, этническую, рас</w:t>
      </w:r>
      <w:r w:rsidRPr="00FD32C1">
        <w:t>о</w:t>
      </w:r>
      <w:r w:rsidRPr="00FD32C1">
        <w:t>вую или религиозную группу, такое как убийство членов группы; причинение серьезных телесных повреждений членам группы; принятие мер, призванных предотвратить деторождение в группе; насильственная передача детей из одной группы в другую или предумышленное создание для группы таких жизненных условий, которые рассчитаны на полное или частичное ее уничтожение, нак</w:t>
      </w:r>
      <w:r w:rsidRPr="00FD32C1">
        <w:t>а</w:t>
      </w:r>
      <w:r w:rsidRPr="00FD32C1">
        <w:t>зывается лишением свободы на срок от 2</w:t>
      </w:r>
      <w:r w:rsidR="00A15AF3">
        <w:t>0 до 25 лет или смертной казнью"</w:t>
      </w:r>
      <w:r w:rsidRPr="00237735">
        <w:rPr>
          <w:rStyle w:val="FootnoteReference"/>
        </w:rPr>
        <w:footnoteReference w:id="11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19.</w:t>
      </w:r>
      <w:r w:rsidRPr="00FD32C1">
        <w:tab/>
        <w:t>К концу 2012 года в Монголии не было зарегистрировано ни одного сл</w:t>
      </w:r>
      <w:r w:rsidRPr="00FD32C1">
        <w:t>у</w:t>
      </w:r>
      <w:r w:rsidRPr="00FD32C1">
        <w:t>чая, связанного с геноцидом, апартеидом или расовой сегрегацией.</w:t>
      </w:r>
    </w:p>
    <w:p w:rsidR="00FD32C1" w:rsidRPr="00FD32C1" w:rsidRDefault="00FD32C1" w:rsidP="00350296">
      <w:pPr>
        <w:pStyle w:val="H1GR"/>
      </w:pPr>
      <w:r w:rsidRPr="00FD32C1">
        <w:tab/>
      </w:r>
      <w:r w:rsidRPr="00FD32C1">
        <w:tab/>
        <w:t xml:space="preserve">Статья 4 </w:t>
      </w:r>
    </w:p>
    <w:p w:rsidR="00FD32C1" w:rsidRPr="00FD32C1" w:rsidRDefault="00350296" w:rsidP="001D0A72">
      <w:pPr>
        <w:pStyle w:val="H4GR"/>
      </w:pPr>
      <w:r>
        <w:tab/>
      </w:r>
      <w:r>
        <w:tab/>
      </w:r>
      <w:r w:rsidR="00FD32C1" w:rsidRPr="00FD32C1">
        <w:t xml:space="preserve">Государства-участники осуждают всякую пропаганду и все организации, </w:t>
      </w:r>
      <w:r w:rsidR="001D0A72">
        <w:br/>
      </w:r>
      <w:r w:rsidR="001D0A72">
        <w:tab/>
      </w:r>
      <w:r w:rsidR="001D0A72">
        <w:tab/>
      </w:r>
      <w:r w:rsidR="00FD32C1" w:rsidRPr="00FD32C1">
        <w:t>основанные на идеях или теориях превосходства одной расы или группы лиц</w:t>
      </w:r>
      <w:r w:rsidR="001D0A72">
        <w:br/>
      </w:r>
      <w:r w:rsidR="001D0A72">
        <w:tab/>
      </w:r>
      <w:r w:rsidR="001D0A72">
        <w:tab/>
      </w:r>
      <w:r w:rsidR="00FD32C1" w:rsidRPr="00FD32C1">
        <w:t xml:space="preserve">определенного цвета кожи или этнического происхождения, или пытающиеся </w:t>
      </w:r>
      <w:r w:rsidR="001D0A72">
        <w:br/>
      </w:r>
      <w:r w:rsidR="001D0A72">
        <w:tab/>
      </w:r>
      <w:r w:rsidR="001D0A72">
        <w:tab/>
      </w:r>
      <w:r w:rsidR="00FD32C1" w:rsidRPr="00FD32C1">
        <w:t xml:space="preserve">оправдать, или поощряющие расовую ненависть и дискриминацию в какой бы </w:t>
      </w:r>
      <w:r w:rsidR="001D0A72">
        <w:br/>
      </w:r>
      <w:r w:rsidR="001D0A72">
        <w:tab/>
      </w:r>
      <w:r w:rsidR="001D0A72">
        <w:tab/>
      </w:r>
      <w:r w:rsidR="00FD32C1" w:rsidRPr="00FD32C1">
        <w:t xml:space="preserve">то ни было форме, и обязуются принять немедленные и позитивные меры, </w:t>
      </w:r>
      <w:r w:rsidR="001D0A72">
        <w:br/>
      </w:r>
      <w:r w:rsidR="001D0A72">
        <w:tab/>
      </w:r>
      <w:r w:rsidR="001D0A72">
        <w:tab/>
      </w:r>
      <w:r w:rsidR="00FD32C1" w:rsidRPr="00FD32C1">
        <w:t xml:space="preserve">направленные на искоренение всякого подстрекательства к такой </w:t>
      </w:r>
      <w:r w:rsidR="00215D85">
        <w:br/>
      </w:r>
      <w:r w:rsidR="00215D85">
        <w:tab/>
      </w:r>
      <w:r w:rsidR="00215D85">
        <w:tab/>
      </w:r>
      <w:r w:rsidR="00FD32C1" w:rsidRPr="00FD32C1">
        <w:t>дискриминации</w:t>
      </w:r>
      <w:r w:rsidR="00215D85">
        <w:t xml:space="preserve"> </w:t>
      </w:r>
      <w:r w:rsidR="00FD32C1" w:rsidRPr="00FD32C1">
        <w:t xml:space="preserve">или актов дискриминации, и с </w:t>
      </w:r>
      <w:r w:rsidR="00A15AF3">
        <w:t xml:space="preserve">этой целью они в соответствии </w:t>
      </w:r>
      <w:r w:rsidR="00215D85">
        <w:br/>
      </w:r>
      <w:r w:rsidR="00215D85">
        <w:tab/>
      </w:r>
      <w:r w:rsidR="00215D85">
        <w:tab/>
      </w:r>
      <w:r w:rsidR="00A15AF3">
        <w:t>с </w:t>
      </w:r>
      <w:r w:rsidR="00FD32C1" w:rsidRPr="00FD32C1">
        <w:t>принципами, содержащимися во Всеобщей декларации прав человека,</w:t>
      </w:r>
      <w:r w:rsidR="00215D85">
        <w:br/>
      </w:r>
      <w:r w:rsidR="00215D85">
        <w:tab/>
      </w:r>
      <w:r w:rsidR="00215D85">
        <w:tab/>
      </w:r>
      <w:r w:rsidR="00FD32C1" w:rsidRPr="00FD32C1">
        <w:t>и правами, ясно изложенными в статье 5 настоящей Конвенции, среди прочего:</w:t>
      </w:r>
    </w:p>
    <w:p w:rsidR="00FD32C1" w:rsidRPr="00FD32C1" w:rsidRDefault="00350296" w:rsidP="00782A5A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</w:r>
      <w:r w:rsidR="00782A5A" w:rsidRPr="00FD32C1">
        <w:t xml:space="preserve">Объявляют </w:t>
      </w:r>
      <w:r w:rsidR="00FD32C1" w:rsidRPr="00FD32C1">
        <w:t>караемым по закону преступлением всякое распр</w:t>
      </w:r>
      <w:r w:rsidR="00FD32C1" w:rsidRPr="00FD32C1">
        <w:t>о</w:t>
      </w:r>
      <w:r w:rsidR="00FD32C1" w:rsidRPr="00FD32C1">
        <w:t xml:space="preserve">странение идей, </w:t>
      </w:r>
      <w:r w:rsidR="00782A5A">
        <w:br/>
      </w:r>
      <w:r w:rsidR="00782A5A">
        <w:tab/>
      </w:r>
      <w:r w:rsidR="00782A5A">
        <w:tab/>
      </w:r>
      <w:r w:rsidR="00FD32C1" w:rsidRPr="00FD32C1">
        <w:t>основанных на расовом превосходстве или ненависти, всякое подстрекательство</w:t>
      </w:r>
      <w:r w:rsidR="00782A5A">
        <w:br/>
      </w:r>
      <w:r w:rsidR="00782A5A">
        <w:tab/>
      </w:r>
      <w:r w:rsidR="00782A5A">
        <w:tab/>
      </w:r>
      <w:r w:rsidR="00FD32C1" w:rsidRPr="00FD32C1">
        <w:t>к расовой дискриминации, а также все акты насилия или подстрекательство</w:t>
      </w:r>
      <w:r w:rsidR="00782A5A">
        <w:br/>
      </w:r>
      <w:r w:rsidR="00782A5A">
        <w:tab/>
      </w:r>
      <w:r w:rsidR="00782A5A">
        <w:tab/>
      </w:r>
      <w:r w:rsidR="00FD32C1" w:rsidRPr="00FD32C1">
        <w:t xml:space="preserve">к таким актам, направленным против любой расы или группы лиц другого цвета </w:t>
      </w:r>
      <w:r w:rsidR="00782A5A">
        <w:br/>
      </w:r>
      <w:r w:rsidR="00782A5A">
        <w:tab/>
      </w:r>
      <w:r w:rsidR="00782A5A">
        <w:tab/>
      </w:r>
      <w:r w:rsidR="00FD32C1" w:rsidRPr="00FD32C1">
        <w:t xml:space="preserve">кожи или этнического происхождения, а также предоставление любой помощи </w:t>
      </w:r>
      <w:r w:rsidR="00782A5A">
        <w:br/>
      </w:r>
      <w:r w:rsidR="00782A5A">
        <w:tab/>
      </w:r>
      <w:r w:rsidR="00782A5A">
        <w:tab/>
      </w:r>
      <w:r w:rsidR="00FD32C1" w:rsidRPr="00FD32C1">
        <w:t>для проведения расистской деятельности, включая ее финансирование.</w:t>
      </w:r>
    </w:p>
    <w:p w:rsidR="00FD32C1" w:rsidRPr="00FD32C1" w:rsidRDefault="00FD32C1" w:rsidP="00FD32C1">
      <w:pPr>
        <w:pStyle w:val="SingleTxtGR"/>
      </w:pPr>
      <w:r w:rsidRPr="00FD32C1">
        <w:t>20.</w:t>
      </w:r>
      <w:r w:rsidRPr="00FD32C1">
        <w:tab/>
        <w:t>Как предусмотрено в Уголовном кодексе, в Монголии запрещается ра</w:t>
      </w:r>
      <w:r w:rsidRPr="00FD32C1">
        <w:t>с</w:t>
      </w:r>
      <w:r w:rsidRPr="00FD32C1">
        <w:t>пространение идей, основанных на расовом превосходстве или ненависти, л</w:t>
      </w:r>
      <w:r w:rsidRPr="00FD32C1">
        <w:t>ю</w:t>
      </w:r>
      <w:r w:rsidRPr="00FD32C1">
        <w:t>бое подстрекательство к расовой дискриминации, а также все акты насилия или подстрекательство к таким актам, направленным против любой расы или гру</w:t>
      </w:r>
      <w:r w:rsidRPr="00FD32C1">
        <w:t>п</w:t>
      </w:r>
      <w:r w:rsidRPr="00FD32C1">
        <w:t>пы лиц другого цвета кожи или этнического происхождения. В соответствии с новой Конституцией пункт 1 статьи 86 пересмотренного в 2002 году Уголовн</w:t>
      </w:r>
      <w:r w:rsidRPr="00FD32C1">
        <w:t>о</w:t>
      </w:r>
      <w:r w:rsidRPr="00FD32C1">
        <w:t>г</w:t>
      </w:r>
      <w:r w:rsidR="00A15AF3">
        <w:t>о кодекса предусматривает, что "</w:t>
      </w:r>
      <w:r w:rsidRPr="00FD32C1">
        <w:t>пропаганда с целью разжигания национал</w:t>
      </w:r>
      <w:r w:rsidRPr="00FD32C1">
        <w:t>ь</w:t>
      </w:r>
      <w:r w:rsidRPr="00FD32C1">
        <w:t>ной, расовой или религиозной ненависти между народами, прямое или косве</w:t>
      </w:r>
      <w:r w:rsidRPr="00FD32C1">
        <w:t>н</w:t>
      </w:r>
      <w:r w:rsidRPr="00FD32C1">
        <w:t>ное ограничение их прав путем дискриминации или установления привилегий наказывается лишением</w:t>
      </w:r>
      <w:r w:rsidR="00A15AF3">
        <w:t xml:space="preserve"> свободы на срок от 5 до 10 лет"</w:t>
      </w:r>
      <w:r w:rsidRPr="00FD32C1">
        <w:t>. Согласно Уголовному кодексу, преступления, наказуемые лишением свободы от 5 лет до 10 лет, сч</w:t>
      </w:r>
      <w:r w:rsidRPr="00FD32C1">
        <w:t>и</w:t>
      </w:r>
      <w:r w:rsidRPr="00FD32C1">
        <w:t>таются тяжкими. Кроме того, как уже упоминалось ранее, в недавно измене</w:t>
      </w:r>
      <w:r w:rsidRPr="00FD32C1">
        <w:t>н</w:t>
      </w:r>
      <w:r w:rsidRPr="00FD32C1">
        <w:t>ном пункте 1 статьи 302 Уголовного кодекса 2008 года предусматривается такое на</w:t>
      </w:r>
      <w:r w:rsidR="00BE552B">
        <w:t>казание, как "</w:t>
      </w:r>
      <w:r w:rsidRPr="00FD32C1">
        <w:t xml:space="preserve">лишение свободы на срок от </w:t>
      </w:r>
      <w:r w:rsidR="00BE552B">
        <w:t>20 до 25 лет или смертная казнь"</w:t>
      </w:r>
      <w:r w:rsidRPr="00FD32C1">
        <w:t xml:space="preserve"> за действия, совершаемые с намерением уничтожить, полностью или частично, национальную, этническую, расовую или религиозную группу, что считается тяжким преступлением. Это свидетельствует о том, что Монголия серьезно подходит к этому вопросу. </w:t>
      </w:r>
    </w:p>
    <w:p w:rsidR="00FD32C1" w:rsidRPr="00FD32C1" w:rsidRDefault="000B4FCC" w:rsidP="008D1227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</w:r>
      <w:r w:rsidR="008D1227" w:rsidRPr="00FD32C1">
        <w:t xml:space="preserve">Объявляют </w:t>
      </w:r>
      <w:r w:rsidR="00FD32C1" w:rsidRPr="00FD32C1">
        <w:t xml:space="preserve">противозаконными и запрещают организации, а также </w:t>
      </w:r>
      <w:r w:rsidR="008D1227">
        <w:br/>
      </w:r>
      <w:r w:rsidR="008D1227">
        <w:tab/>
      </w:r>
      <w:r w:rsidR="008D1227">
        <w:tab/>
      </w:r>
      <w:r w:rsidR="00FD32C1" w:rsidRPr="00FD32C1">
        <w:t xml:space="preserve">организованную и всякую другую пропагандистскую деятельность, </w:t>
      </w:r>
      <w:r w:rsidR="008D1227">
        <w:br/>
      </w:r>
      <w:r w:rsidR="008D1227">
        <w:tab/>
      </w:r>
      <w:r w:rsidR="008D1227">
        <w:tab/>
      </w:r>
      <w:r w:rsidR="00FD32C1" w:rsidRPr="00FD32C1">
        <w:t xml:space="preserve">которые поощряют расовую дискриминацию и подстрекают к ней, </w:t>
      </w:r>
      <w:r w:rsidR="008D1227">
        <w:br/>
      </w:r>
      <w:r w:rsidR="008D1227">
        <w:tab/>
      </w:r>
      <w:r w:rsidR="008D1227">
        <w:tab/>
      </w:r>
      <w:r w:rsidR="00FD32C1" w:rsidRPr="00FD32C1">
        <w:t xml:space="preserve">и признают участие в таких организациях или в такой деятельности </w:t>
      </w:r>
      <w:r w:rsidR="008D1227">
        <w:br/>
      </w:r>
      <w:r w:rsidR="008D1227">
        <w:tab/>
      </w:r>
      <w:r w:rsidR="008D1227">
        <w:tab/>
      </w:r>
      <w:r w:rsidR="00FD32C1" w:rsidRPr="00FD32C1">
        <w:t>преступлением, караемым законом.</w:t>
      </w:r>
    </w:p>
    <w:p w:rsidR="00FD32C1" w:rsidRPr="00FD32C1" w:rsidRDefault="00FD32C1" w:rsidP="00FD32C1">
      <w:pPr>
        <w:pStyle w:val="SingleTxtGR"/>
      </w:pPr>
      <w:r w:rsidRPr="00FD32C1">
        <w:t>21.</w:t>
      </w:r>
      <w:r w:rsidRPr="00FD32C1">
        <w:tab/>
        <w:t>Закон о рекламе 2002 года запрещает рекламирование или общественную трансляцию через средства массовой информации рекламных материалов, в к</w:t>
      </w:r>
      <w:r w:rsidRPr="00FD32C1">
        <w:t>о</w:t>
      </w:r>
      <w:r w:rsidRPr="00FD32C1">
        <w:t>торых используются оскорбительные выражения, сравнения и описания, пр</w:t>
      </w:r>
      <w:r w:rsidRPr="00FD32C1">
        <w:t>и</w:t>
      </w:r>
      <w:r w:rsidRPr="00FD32C1">
        <w:t>званные принизить определенное национальное или этническое происхожд</w:t>
      </w:r>
      <w:r w:rsidRPr="00FD32C1">
        <w:t>е</w:t>
      </w:r>
      <w:r w:rsidRPr="00FD32C1">
        <w:t>ние, язык, расу, социальное происхождение или статус, возраст, пол, род зан</w:t>
      </w:r>
      <w:r w:rsidRPr="00FD32C1">
        <w:t>я</w:t>
      </w:r>
      <w:r w:rsidRPr="00FD32C1">
        <w:t xml:space="preserve">тий, образование, религию и убеждения. </w:t>
      </w:r>
    </w:p>
    <w:p w:rsidR="00FD32C1" w:rsidRPr="00FD32C1" w:rsidRDefault="00FD32C1" w:rsidP="00FD32C1">
      <w:pPr>
        <w:pStyle w:val="SingleTxtGR"/>
      </w:pPr>
      <w:r w:rsidRPr="00FD32C1">
        <w:t>22.</w:t>
      </w:r>
      <w:r w:rsidRPr="00FD32C1">
        <w:tab/>
        <w:t>В целях запрещения дискриминации по признаку национального или э</w:t>
      </w:r>
      <w:r w:rsidRPr="00FD32C1">
        <w:t>т</w:t>
      </w:r>
      <w:r w:rsidRPr="00FD32C1">
        <w:t>нического происхождения, языка, расы и других ее форм и содействия укорен</w:t>
      </w:r>
      <w:r w:rsidRPr="00FD32C1">
        <w:t>е</w:t>
      </w:r>
      <w:r w:rsidRPr="00FD32C1">
        <w:t>нию концепций Конституции в этой области в вышеупомянутые часто испол</w:t>
      </w:r>
      <w:r w:rsidRPr="00FD32C1">
        <w:t>ь</w:t>
      </w:r>
      <w:r w:rsidRPr="00FD32C1">
        <w:t>зуемые законы были внесены изменения, и вновь принятые законы содержат положения о непризнании или нетерпимости к проявлениям дискриминации. Например, принятый в 2011 году Закон о выборах в парламент (Великий Гос</w:t>
      </w:r>
      <w:r w:rsidRPr="00FD32C1">
        <w:t>у</w:t>
      </w:r>
      <w:r w:rsidRPr="00FD32C1">
        <w:t>дарственный Хурал)</w:t>
      </w:r>
      <w:r w:rsidRPr="00237735">
        <w:rPr>
          <w:rStyle w:val="FootnoteReference"/>
        </w:rPr>
        <w:footnoteReference w:id="12"/>
      </w:r>
      <w:r w:rsidRPr="00FD32C1">
        <w:t xml:space="preserve"> и Закон о содействии занятости</w:t>
      </w:r>
      <w:r w:rsidRPr="00237735">
        <w:rPr>
          <w:rStyle w:val="FootnoteReference"/>
        </w:rPr>
        <w:footnoteReference w:id="13"/>
      </w:r>
      <w:r w:rsidRPr="00FD32C1">
        <w:t xml:space="preserve"> содержат положения, запрещающие дискриминацию по признаку национального или этнического происхождения, языка, расы и другие ее формы. </w:t>
      </w:r>
    </w:p>
    <w:p w:rsidR="00FD32C1" w:rsidRPr="00FD32C1" w:rsidRDefault="000B4FCC" w:rsidP="008D1227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</w:r>
      <w:r w:rsidR="008D1227" w:rsidRPr="00FD32C1">
        <w:t xml:space="preserve">Не </w:t>
      </w:r>
      <w:r w:rsidR="00FD32C1" w:rsidRPr="00FD32C1">
        <w:t xml:space="preserve">разрешают национальным или местным органам государственной власти </w:t>
      </w:r>
      <w:r w:rsidR="008D1227">
        <w:br/>
      </w:r>
      <w:r w:rsidR="008D1227">
        <w:tab/>
      </w:r>
      <w:r w:rsidR="008D1227">
        <w:tab/>
      </w:r>
      <w:r w:rsidR="00FD32C1" w:rsidRPr="00FD32C1">
        <w:t xml:space="preserve">или государственным учреждениям поощрять расовую дискриминацию </w:t>
      </w:r>
      <w:r w:rsidR="008D1227">
        <w:br/>
      </w:r>
      <w:r w:rsidR="008D1227">
        <w:tab/>
      </w:r>
      <w:r w:rsidR="008D1227">
        <w:tab/>
      </w:r>
      <w:r w:rsidR="00FD32C1" w:rsidRPr="00FD32C1">
        <w:t>или подстрекать к ней.</w:t>
      </w:r>
    </w:p>
    <w:p w:rsidR="00FD32C1" w:rsidRPr="00FD32C1" w:rsidRDefault="00BE552B" w:rsidP="00FD32C1">
      <w:pPr>
        <w:pStyle w:val="SingleTxtGR"/>
      </w:pPr>
      <w:r>
        <w:t>23.</w:t>
      </w:r>
      <w:r>
        <w:tab/>
        <w:t>Хотя в пункте 4 "</w:t>
      </w:r>
      <w:r w:rsidR="00FD32C1" w:rsidRPr="00FD32C1">
        <w:t>Кодекса поведения административны</w:t>
      </w:r>
      <w:r>
        <w:t>х должностных лиц правительства"</w:t>
      </w:r>
      <w:r w:rsidR="00FD32C1" w:rsidRPr="00FD32C1">
        <w:t>, который был утвержден Постановлением правительства Мо</w:t>
      </w:r>
      <w:r w:rsidR="00FD32C1" w:rsidRPr="00FD32C1">
        <w:t>н</w:t>
      </w:r>
      <w:r w:rsidR="00FD32C1" w:rsidRPr="00FD32C1">
        <w:t>голии № 58 в 1999 году, предписы</w:t>
      </w:r>
      <w:r>
        <w:t>вается, что "</w:t>
      </w:r>
      <w:r w:rsidR="00FD32C1" w:rsidRPr="00FD32C1">
        <w:t xml:space="preserve">чиновник при выполнении своих обязанностей не должен допускать </w:t>
      </w:r>
      <w:r>
        <w:t>дискриминации какого-либо лица…"</w:t>
      </w:r>
      <w:r w:rsidR="00FD32C1" w:rsidRPr="00FD32C1">
        <w:t xml:space="preserve"> без упоминания конкретных форм</w:t>
      </w:r>
      <w:r>
        <w:t xml:space="preserve"> дискриминации, в пункте 5.3.2 "</w:t>
      </w:r>
      <w:r w:rsidR="00FD32C1" w:rsidRPr="00FD32C1">
        <w:t>Кодекса повед</w:t>
      </w:r>
      <w:r w:rsidR="00FD32C1" w:rsidRPr="00FD32C1">
        <w:t>е</w:t>
      </w:r>
      <w:r w:rsidR="00FD32C1" w:rsidRPr="00FD32C1">
        <w:t>ния административны</w:t>
      </w:r>
      <w:r>
        <w:t>х должностных лиц правительства"</w:t>
      </w:r>
      <w:r w:rsidR="00FD32C1" w:rsidRPr="00FD32C1">
        <w:t>, утвержденном П</w:t>
      </w:r>
      <w:r w:rsidR="00FD32C1" w:rsidRPr="00FD32C1">
        <w:t>о</w:t>
      </w:r>
      <w:r w:rsidR="00FD32C1" w:rsidRPr="00FD32C1">
        <w:t>становлением правительства Монголии № 288 в 2010 году, подробно указывае</w:t>
      </w:r>
      <w:r w:rsidR="00FD32C1" w:rsidRPr="00FD32C1">
        <w:t>т</w:t>
      </w:r>
      <w:r w:rsidR="00FD32C1" w:rsidRPr="00FD32C1">
        <w:t>ся, что при оказании государственных услуг гражданам и широкой обществе</w:t>
      </w:r>
      <w:r w:rsidR="00FD32C1" w:rsidRPr="00FD32C1">
        <w:t>н</w:t>
      </w:r>
      <w:r w:rsidR="00FD32C1" w:rsidRPr="00FD32C1">
        <w:t>ности должностное лицо не должно осуществлять дискриминацию по признаку национального или этнического происхождения, расы, возраста, пола, социал</w:t>
      </w:r>
      <w:r w:rsidR="00FD32C1" w:rsidRPr="00FD32C1">
        <w:t>ь</w:t>
      </w:r>
      <w:r w:rsidR="00FD32C1" w:rsidRPr="00FD32C1">
        <w:t>ного происхождения, имущественного положения, профессии, должности, р</w:t>
      </w:r>
      <w:r w:rsidR="00FD32C1" w:rsidRPr="00FD32C1">
        <w:t>е</w:t>
      </w:r>
      <w:r w:rsidR="00FD32C1" w:rsidRPr="00FD32C1">
        <w:t>лигии, убеждений, образования, состояния здоровья и сексуальной ориент</w:t>
      </w:r>
      <w:r w:rsidR="00FD32C1" w:rsidRPr="00FD32C1">
        <w:t>а</w:t>
      </w:r>
      <w:r w:rsidR="00FD32C1" w:rsidRPr="00FD32C1">
        <w:t xml:space="preserve">ции. </w:t>
      </w:r>
    </w:p>
    <w:p w:rsidR="00FD32C1" w:rsidRPr="00FD32C1" w:rsidRDefault="00FD32C1" w:rsidP="00FD32C1">
      <w:pPr>
        <w:pStyle w:val="SingleTxtGR"/>
      </w:pPr>
      <w:r w:rsidRPr="00FD32C1">
        <w:t>24.</w:t>
      </w:r>
      <w:r w:rsidRPr="00FD32C1">
        <w:tab/>
        <w:t>Статья 16 раздела "Условия и правила назначения государственных сл</w:t>
      </w:r>
      <w:r w:rsidRPr="00FD32C1">
        <w:t>у</w:t>
      </w:r>
      <w:r w:rsidRPr="00FD32C1">
        <w:t xml:space="preserve">жащих </w:t>
      </w:r>
      <w:r w:rsidR="00BE552B">
        <w:t>на ключевые должности"</w:t>
      </w:r>
      <w:r w:rsidRPr="00FD32C1">
        <w:t xml:space="preserve"> Закона о государственной службе запрещает дискриминацию гражданина, удовлетворяющего критериям для занятия ключ</w:t>
      </w:r>
      <w:r w:rsidRPr="00FD32C1">
        <w:t>е</w:t>
      </w:r>
      <w:r w:rsidRPr="00FD32C1">
        <w:t>вой государственной должности, по признаку национального или этнического происхождения, расы, пола, возраста, социального происхождения и имущес</w:t>
      </w:r>
      <w:r w:rsidRPr="00FD32C1">
        <w:t>т</w:t>
      </w:r>
      <w:r w:rsidRPr="00FD32C1">
        <w:t>венного положения, профессии и занимаемой должности, религии, убеждений, его принадлежности к политическим или иным общественным организациям, и в соответствии с этим правовым положением граждане Монголии имеют право занимать ключевые государственные должности без какой-либо дискримин</w:t>
      </w:r>
      <w:r w:rsidRPr="00FD32C1">
        <w:t>а</w:t>
      </w:r>
      <w:r w:rsidRPr="00FD32C1">
        <w:t>ции. Например, по данным последнего исследования, проведенного в 2010 году Национальным статистическим управлением в отношении количества и наци</w:t>
      </w:r>
      <w:r w:rsidRPr="00FD32C1">
        <w:t>о</w:t>
      </w:r>
      <w:r w:rsidRPr="00FD32C1">
        <w:t xml:space="preserve">нального состава рядовых сотрудников и офицеров полиции и следователей, среди 6 420 должностных лиц насчитывалось </w:t>
      </w:r>
      <w:r w:rsidR="008D1227">
        <w:t>5 </w:t>
      </w:r>
      <w:r w:rsidR="00BE552B">
        <w:t xml:space="preserve">623 </w:t>
      </w:r>
      <w:proofErr w:type="spellStart"/>
      <w:r w:rsidR="00BE552B">
        <w:t>халхасца</w:t>
      </w:r>
      <w:proofErr w:type="spellEnd"/>
      <w:r w:rsidR="00BE552B">
        <w:t>, 162 казаха, 163 </w:t>
      </w:r>
      <w:proofErr w:type="spellStart"/>
      <w:r w:rsidRPr="00FD32C1">
        <w:t>дурвета</w:t>
      </w:r>
      <w:proofErr w:type="spellEnd"/>
      <w:r w:rsidRPr="00FD32C1">
        <w:t xml:space="preserve">, 66 бурятов, 108 </w:t>
      </w:r>
      <w:proofErr w:type="spellStart"/>
      <w:r w:rsidRPr="00FD32C1">
        <w:t>баятов</w:t>
      </w:r>
      <w:proofErr w:type="spellEnd"/>
      <w:r w:rsidRPr="00FD32C1">
        <w:t xml:space="preserve">, 58 </w:t>
      </w:r>
      <w:proofErr w:type="spellStart"/>
      <w:r w:rsidRPr="00FD32C1">
        <w:t>даригангов</w:t>
      </w:r>
      <w:proofErr w:type="spellEnd"/>
      <w:r w:rsidRPr="00FD32C1">
        <w:t xml:space="preserve">, 36 урянхайцев, 67 </w:t>
      </w:r>
      <w:proofErr w:type="spellStart"/>
      <w:r w:rsidRPr="00FD32C1">
        <w:t>захчинов</w:t>
      </w:r>
      <w:proofErr w:type="spellEnd"/>
      <w:r w:rsidRPr="00FD32C1">
        <w:t xml:space="preserve">, 9 </w:t>
      </w:r>
      <w:proofErr w:type="spellStart"/>
      <w:r w:rsidRPr="00FD32C1">
        <w:t>дархатов</w:t>
      </w:r>
      <w:proofErr w:type="spellEnd"/>
      <w:r w:rsidRPr="00FD32C1">
        <w:t xml:space="preserve">, 34 </w:t>
      </w:r>
      <w:proofErr w:type="spellStart"/>
      <w:r w:rsidRPr="00FD32C1">
        <w:t>торгута</w:t>
      </w:r>
      <w:proofErr w:type="spellEnd"/>
      <w:r w:rsidRPr="00FD32C1">
        <w:t xml:space="preserve">, 47 </w:t>
      </w:r>
      <w:proofErr w:type="spellStart"/>
      <w:r w:rsidRPr="00FD32C1">
        <w:t>уулов</w:t>
      </w:r>
      <w:proofErr w:type="spellEnd"/>
      <w:r w:rsidRPr="00FD32C1">
        <w:t xml:space="preserve">, 10 </w:t>
      </w:r>
      <w:proofErr w:type="spellStart"/>
      <w:r w:rsidRPr="00FD32C1">
        <w:t>хотонов</w:t>
      </w:r>
      <w:proofErr w:type="spellEnd"/>
      <w:r w:rsidRPr="00FD32C1">
        <w:t xml:space="preserve">, 15 </w:t>
      </w:r>
      <w:proofErr w:type="spellStart"/>
      <w:r w:rsidRPr="00FD32C1">
        <w:t>мянгатов</w:t>
      </w:r>
      <w:proofErr w:type="spellEnd"/>
      <w:r w:rsidRPr="00FD32C1">
        <w:t xml:space="preserve">, 3 </w:t>
      </w:r>
      <w:proofErr w:type="spellStart"/>
      <w:r w:rsidRPr="00FD32C1">
        <w:t>баргута</w:t>
      </w:r>
      <w:proofErr w:type="spellEnd"/>
      <w:r w:rsidRPr="00FD32C1">
        <w:t xml:space="preserve">, 2 </w:t>
      </w:r>
      <w:proofErr w:type="spellStart"/>
      <w:r w:rsidRPr="00FD32C1">
        <w:t>узумч</w:t>
      </w:r>
      <w:r w:rsidRPr="00FD32C1">
        <w:t>и</w:t>
      </w:r>
      <w:r w:rsidRPr="00FD32C1">
        <w:t>на</w:t>
      </w:r>
      <w:proofErr w:type="spellEnd"/>
      <w:r w:rsidRPr="00FD32C1">
        <w:t xml:space="preserve">, 9 </w:t>
      </w:r>
      <w:proofErr w:type="spellStart"/>
      <w:r w:rsidRPr="00FD32C1">
        <w:t>хотогойтов</w:t>
      </w:r>
      <w:proofErr w:type="spellEnd"/>
      <w:r w:rsidRPr="00FD32C1">
        <w:t xml:space="preserve">, 3 </w:t>
      </w:r>
      <w:proofErr w:type="spellStart"/>
      <w:r w:rsidRPr="00FD32C1">
        <w:t>илжигина</w:t>
      </w:r>
      <w:proofErr w:type="spellEnd"/>
      <w:r w:rsidRPr="00FD32C1">
        <w:t xml:space="preserve"> и 3 </w:t>
      </w:r>
      <w:proofErr w:type="spellStart"/>
      <w:r w:rsidRPr="00FD32C1">
        <w:t>сартула</w:t>
      </w:r>
      <w:proofErr w:type="spellEnd"/>
      <w:r w:rsidRPr="00FD32C1">
        <w:t xml:space="preserve">. </w:t>
      </w:r>
    </w:p>
    <w:p w:rsidR="00FD32C1" w:rsidRPr="00FD32C1" w:rsidRDefault="00FD32C1" w:rsidP="00FD32C1">
      <w:pPr>
        <w:pStyle w:val="SingleTxtGR"/>
      </w:pPr>
      <w:r w:rsidRPr="00FD32C1">
        <w:t>25.</w:t>
      </w:r>
      <w:r w:rsidRPr="00FD32C1">
        <w:tab/>
        <w:t xml:space="preserve">По состоянию на 2013 год Советом по делам государственной службы Монголии никаких жалоб в связи с расовой дискриминацией зарегистрировано не было. </w:t>
      </w:r>
    </w:p>
    <w:p w:rsidR="00FD32C1" w:rsidRPr="00FD32C1" w:rsidRDefault="00FD32C1" w:rsidP="000B4FCC">
      <w:pPr>
        <w:pStyle w:val="H1GR"/>
      </w:pPr>
      <w:r w:rsidRPr="00FD32C1">
        <w:tab/>
      </w:r>
      <w:r w:rsidRPr="00FD32C1">
        <w:tab/>
        <w:t xml:space="preserve">Статья 5 </w:t>
      </w:r>
    </w:p>
    <w:p w:rsidR="00FD32C1" w:rsidRPr="00FD32C1" w:rsidRDefault="000B4FCC" w:rsidP="008D1227">
      <w:pPr>
        <w:pStyle w:val="H4GR"/>
      </w:pPr>
      <w:r>
        <w:tab/>
      </w:r>
      <w:r>
        <w:tab/>
      </w:r>
      <w:r w:rsidR="00FD32C1" w:rsidRPr="00FD32C1">
        <w:t xml:space="preserve">В соответствии с основными обязательствами, изложенными в статье 2 </w:t>
      </w:r>
      <w:r w:rsidR="008D1227">
        <w:br/>
      </w:r>
      <w:r w:rsidR="008D1227">
        <w:tab/>
      </w:r>
      <w:r w:rsidR="008D1227">
        <w:tab/>
      </w:r>
      <w:r w:rsidR="00FD32C1" w:rsidRPr="00FD32C1">
        <w:t xml:space="preserve">настоящей Конвенции, государства-участники обязуются запретить </w:t>
      </w:r>
      <w:r w:rsidR="008D1227">
        <w:br/>
      </w:r>
      <w:r w:rsidR="008D1227">
        <w:tab/>
      </w:r>
      <w:r w:rsidR="008D1227">
        <w:tab/>
      </w:r>
      <w:r w:rsidR="00FD32C1" w:rsidRPr="00FD32C1">
        <w:t xml:space="preserve">и ликвидировать расовую дискриминацию во всех ее формах и обеспечить </w:t>
      </w:r>
      <w:r w:rsidR="008D1227">
        <w:br/>
      </w:r>
      <w:r w:rsidR="008D1227">
        <w:tab/>
      </w:r>
      <w:r w:rsidR="008D1227">
        <w:tab/>
      </w:r>
      <w:r w:rsidR="00FD32C1" w:rsidRPr="00FD32C1">
        <w:t xml:space="preserve">равноправие каждого человека перед законом, без различия расы, цвета кожи, </w:t>
      </w:r>
      <w:r w:rsidR="008D1227">
        <w:br/>
      </w:r>
      <w:r w:rsidR="008D1227">
        <w:tab/>
      </w:r>
      <w:r w:rsidR="008D1227">
        <w:tab/>
      </w:r>
      <w:r w:rsidR="00FD32C1" w:rsidRPr="00FD32C1">
        <w:t>национального или этнического происхождения, в особенности в отношении</w:t>
      </w:r>
      <w:r w:rsidR="008D1227">
        <w:br/>
      </w:r>
      <w:r w:rsidR="008D1227">
        <w:tab/>
      </w:r>
      <w:r w:rsidR="008D1227">
        <w:tab/>
      </w:r>
      <w:r w:rsidR="00FD32C1" w:rsidRPr="00FD32C1">
        <w:t>осуществления следующих прав.</w:t>
      </w:r>
    </w:p>
    <w:p w:rsidR="00FD32C1" w:rsidRPr="00FD32C1" w:rsidRDefault="00FD32C1" w:rsidP="00FD32C1">
      <w:pPr>
        <w:pStyle w:val="SingleTxtGR"/>
      </w:pPr>
      <w:r w:rsidRPr="00FD32C1">
        <w:t>26.</w:t>
      </w:r>
      <w:r w:rsidRPr="00FD32C1">
        <w:tab/>
        <w:t>Пункт 1 статьи 14 Конституции Монголии гарантирует принцип равенс</w:t>
      </w:r>
      <w:r w:rsidRPr="00FD32C1">
        <w:t>т</w:t>
      </w:r>
      <w:r w:rsidRPr="00FD32C1">
        <w:t xml:space="preserve">ва перед </w:t>
      </w:r>
      <w:r w:rsidR="00BE552B">
        <w:t>законом и предусматривает, что "</w:t>
      </w:r>
      <w:r w:rsidRPr="00FD32C1">
        <w:t>все лица, законно проживающие в Монгол</w:t>
      </w:r>
      <w:r w:rsidR="00BE552B">
        <w:t>ии, равны перед законом и судом"</w:t>
      </w:r>
      <w:r w:rsidRPr="00FD32C1">
        <w:t>. Это конституционное право детально проработано в пункте 1 статьи 8 Закона о судах, в котором конкретно упомин</w:t>
      </w:r>
      <w:r w:rsidRPr="00FD32C1">
        <w:t>а</w:t>
      </w:r>
      <w:r w:rsidRPr="00FD32C1">
        <w:t>ются формы дискрим</w:t>
      </w:r>
      <w:r w:rsidR="00BE552B">
        <w:t>инации и поощряется равенство: "</w:t>
      </w:r>
      <w:r w:rsidRPr="00FD32C1">
        <w:t>все люди в Монголии равны перед законом и судом независимо от национального происхождения, языка, расы, возраста, пола, социального происхождения и имущественного п</w:t>
      </w:r>
      <w:r w:rsidRPr="00FD32C1">
        <w:t>о</w:t>
      </w:r>
      <w:r w:rsidRPr="00FD32C1">
        <w:t>ложения, рода занятий или должности, религии, убеждений или образования и других условий, а также формы вла</w:t>
      </w:r>
      <w:r w:rsidR="00BE552B">
        <w:t>дения бизнесом или организацией"</w:t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27.</w:t>
      </w:r>
      <w:r w:rsidRPr="00FD32C1">
        <w:tab/>
        <w:t>Кроме того, в указанном выше пункте 2 статьи 10 Закона о судах гов</w:t>
      </w:r>
      <w:r w:rsidRPr="00FD32C1">
        <w:t>о</w:t>
      </w:r>
      <w:r w:rsidR="00BE552B">
        <w:t>рится, что "</w:t>
      </w:r>
      <w:r w:rsidRPr="00FD32C1">
        <w:t>лица, не владеющие монгольским языком, имеют право с помощью устного или письменного переводчика заранее ознакомиться со всеми матери</w:t>
      </w:r>
      <w:r w:rsidRPr="00FD32C1">
        <w:t>а</w:t>
      </w:r>
      <w:r w:rsidRPr="00FD32C1">
        <w:t>лами дела, и выступить</w:t>
      </w:r>
      <w:r w:rsidR="00BE552B">
        <w:t xml:space="preserve"> с речью в суде на родном языке"</w:t>
      </w:r>
      <w:r w:rsidRPr="00FD32C1">
        <w:t>. Вследствие этого, ан</w:t>
      </w:r>
      <w:r w:rsidRPr="00FD32C1">
        <w:t>а</w:t>
      </w:r>
      <w:r w:rsidRPr="00FD32C1">
        <w:t>логичные положения предусмотрены в Гражданском процессуальном коде</w:t>
      </w:r>
      <w:r w:rsidRPr="00FD32C1">
        <w:t>к</w:t>
      </w:r>
      <w:r w:rsidRPr="00FD32C1">
        <w:t>се</w:t>
      </w:r>
      <w:r w:rsidRPr="00237735">
        <w:rPr>
          <w:rStyle w:val="FootnoteReference"/>
        </w:rPr>
        <w:footnoteReference w:id="14"/>
      </w:r>
      <w:r w:rsidRPr="00FD32C1">
        <w:t xml:space="preserve"> и Уголовно-процессуальном кодексе</w:t>
      </w:r>
      <w:r w:rsidRPr="00237735">
        <w:rPr>
          <w:rStyle w:val="FootnoteReference"/>
        </w:rPr>
        <w:footnoteReference w:id="15"/>
      </w:r>
      <w:r w:rsidRPr="00FD32C1">
        <w:t>. В соответствии с этими положениями, если лица, участвующие в гражданском и уголовном судопроизводстве, не вл</w:t>
      </w:r>
      <w:r w:rsidRPr="00FD32C1">
        <w:t>а</w:t>
      </w:r>
      <w:r w:rsidRPr="00FD32C1">
        <w:t>деют монгольским языком, они должны иметь право дать показания, п</w:t>
      </w:r>
      <w:r w:rsidRPr="00FD32C1">
        <w:t>о</w:t>
      </w:r>
      <w:r w:rsidRPr="00FD32C1">
        <w:t xml:space="preserve">дать иск, выступить в суде и представить все материалы дела на родном языке, в устной или письменной форме, или же, если человек является глухонемым, с помощью жестов или </w:t>
      </w:r>
      <w:proofErr w:type="spellStart"/>
      <w:r w:rsidRPr="00FD32C1">
        <w:t>сурдоперевода</w:t>
      </w:r>
      <w:proofErr w:type="spellEnd"/>
      <w:r w:rsidRPr="00FD32C1">
        <w:t>. Уголовно-процессуальный кодекс пред</w:t>
      </w:r>
      <w:r w:rsidRPr="00FD32C1">
        <w:t>у</w:t>
      </w:r>
      <w:r w:rsidRPr="00FD32C1">
        <w:t>сматривает, что участие защитника в дознании, следствии и судебном рассмо</w:t>
      </w:r>
      <w:r w:rsidRPr="00FD32C1">
        <w:t>т</w:t>
      </w:r>
      <w:r w:rsidRPr="00FD32C1">
        <w:t>рении уголовного дела подозреваемого, обвиняемого или подсудимого, в зав</w:t>
      </w:r>
      <w:r w:rsidRPr="00FD32C1">
        <w:t>и</w:t>
      </w:r>
      <w:r w:rsidRPr="00FD32C1">
        <w:t>симости от конкретных обстоятельств, является обязательным, и это положение относится к лицам, которые не владеют монгольским языком</w:t>
      </w:r>
      <w:r w:rsidRPr="00237735">
        <w:rPr>
          <w:rStyle w:val="FootnoteReference"/>
        </w:rPr>
        <w:footnoteReference w:id="16"/>
      </w:r>
      <w:r w:rsidRPr="00FD32C1">
        <w:t xml:space="preserve">. Эти правовые положения также применяются к иностранным гражданам. </w:t>
      </w:r>
    </w:p>
    <w:p w:rsidR="00FD32C1" w:rsidRPr="00FD32C1" w:rsidRDefault="00FD32C1" w:rsidP="00D15DB3">
      <w:pPr>
        <w:pStyle w:val="SingleTxtGR"/>
      </w:pPr>
      <w:r w:rsidRPr="00FD32C1">
        <w:t>28.</w:t>
      </w:r>
      <w:r w:rsidRPr="00FD32C1">
        <w:tab/>
        <w:t>Кроме того, пункт 2 статьи 7 пересмотренного Закона о правовом пол</w:t>
      </w:r>
      <w:r w:rsidRPr="00FD32C1">
        <w:t>о</w:t>
      </w:r>
      <w:r w:rsidRPr="00FD32C1">
        <w:t>жении иностранных граждан (2010 год) закрепляет в законодательном порядке и гарантирует права и обязанности иностранных граждан, и за исключением случаев, когда законом предусматриваются ограничения, иностранные гражд</w:t>
      </w:r>
      <w:r w:rsidRPr="00FD32C1">
        <w:t>а</w:t>
      </w:r>
      <w:r w:rsidRPr="00FD32C1">
        <w:t>не имеют такие же права и обязанности, как и граждане Монголии. Кроме того, согласно действующей Конституции, международные договоры, участником к</w:t>
      </w:r>
      <w:r w:rsidRPr="00FD32C1">
        <w:t>о</w:t>
      </w:r>
      <w:r w:rsidRPr="00FD32C1">
        <w:t>торых является Монголия, имеют силу внутреннего законодательства после вступления в действие законов об их ратификации или о присоединении. Кроме того, пункт 2 статьи 2 Закона о правовом положении иностранных граждан пр</w:t>
      </w:r>
      <w:r w:rsidRPr="00FD32C1">
        <w:t>е</w:t>
      </w:r>
      <w:r w:rsidRPr="00FD32C1">
        <w:t xml:space="preserve">дусматривает, что международный договор имеет преимущественную силу над этим Законом. </w:t>
      </w:r>
    </w:p>
    <w:p w:rsidR="00FD32C1" w:rsidRPr="00FD32C1" w:rsidRDefault="00FD32C1" w:rsidP="00FD32C1">
      <w:pPr>
        <w:pStyle w:val="SingleTxtGR"/>
      </w:pPr>
      <w:r w:rsidRPr="00FD32C1">
        <w:t>29.</w:t>
      </w:r>
      <w:r w:rsidRPr="00FD32C1">
        <w:tab/>
        <w:t>В связи с возрастающим числом иностранных граждан, пер</w:t>
      </w:r>
      <w:r w:rsidR="00D15DB3">
        <w:t>есекающих границу Монголии (911 109 в 2007 году, 946 047 в 2008 году, 963 </w:t>
      </w:r>
      <w:r w:rsidRPr="00FD32C1">
        <w:t>474 в 2009 г</w:t>
      </w:r>
      <w:r w:rsidRPr="00FD32C1">
        <w:t>о</w:t>
      </w:r>
      <w:r w:rsidR="00D15DB3">
        <w:t>ду, 1 235 896 в 2010 году, 1 249 259 в 2011 году и 1 249 </w:t>
      </w:r>
      <w:r w:rsidRPr="00FD32C1">
        <w:t>747 в 2012 году), пункт 1 статьи 21 пересмотренного Закона о правовом положении иностранных гра</w:t>
      </w:r>
      <w:r w:rsidRPr="00FD32C1">
        <w:t>ж</w:t>
      </w:r>
      <w:r w:rsidRPr="00FD32C1">
        <w:t>дан предусматривает, что иностранные граждане, являющиеся владельцами действительных заграничных паспортов или эквивалентных юридических д</w:t>
      </w:r>
      <w:r w:rsidRPr="00FD32C1">
        <w:t>о</w:t>
      </w:r>
      <w:r w:rsidRPr="00FD32C1">
        <w:t>кументов, имеют право на въезд в Монголию после получения необходимой в</w:t>
      </w:r>
      <w:r w:rsidRPr="00FD32C1">
        <w:t>и</w:t>
      </w:r>
      <w:r w:rsidRPr="00FD32C1">
        <w:t>зы в компетентном органе Монголии.</w:t>
      </w:r>
    </w:p>
    <w:p w:rsidR="00FD32C1" w:rsidRPr="00FD32C1" w:rsidRDefault="00FD32C1" w:rsidP="00FD32C1">
      <w:pPr>
        <w:pStyle w:val="SingleTxtGR"/>
      </w:pPr>
      <w:r w:rsidRPr="00FD32C1">
        <w:t>30.</w:t>
      </w:r>
      <w:r w:rsidRPr="00FD32C1">
        <w:tab/>
        <w:t>Пункт 4 статьи 27 того же Зак</w:t>
      </w:r>
      <w:r w:rsidR="00BE552B">
        <w:t>она предусматривает также, что "</w:t>
      </w:r>
      <w:r w:rsidRPr="00FD32C1">
        <w:t>количес</w:t>
      </w:r>
      <w:r w:rsidRPr="00FD32C1">
        <w:t>т</w:t>
      </w:r>
      <w:r w:rsidRPr="00FD32C1">
        <w:t>во иностранных граждан, проживающих в Монголии в личных целях, не может превышать 3</w:t>
      </w:r>
      <w:r w:rsidR="00BE552B">
        <w:t>%</w:t>
      </w:r>
      <w:r w:rsidRPr="00FD32C1">
        <w:t xml:space="preserve"> общей численности граждан Монголии, и среди них число гр</w:t>
      </w:r>
      <w:r w:rsidRPr="00FD32C1">
        <w:t>а</w:t>
      </w:r>
      <w:r w:rsidRPr="00FD32C1">
        <w:t>ждан одной страны не может составлять более 1</w:t>
      </w:r>
      <w:r w:rsidR="00AE66D0">
        <w:t>%"</w:t>
      </w:r>
      <w:r w:rsidRPr="00FD32C1">
        <w:t>, что увеличило пр</w:t>
      </w:r>
      <w:r w:rsidRPr="00FD32C1">
        <w:t>о</w:t>
      </w:r>
      <w:r w:rsidRPr="00FD32C1">
        <w:t>центный барьер, установленный в предыдущем Законе 1993 года. Это ограничение пр</w:t>
      </w:r>
      <w:r w:rsidRPr="00FD32C1">
        <w:t>и</w:t>
      </w:r>
      <w:r w:rsidRPr="00FD32C1">
        <w:t xml:space="preserve">менимо только в случаях длительного проживания в Монголии иностранных граждан в личных целях. </w:t>
      </w:r>
    </w:p>
    <w:p w:rsidR="00FD32C1" w:rsidRPr="00FD32C1" w:rsidRDefault="00FD32C1" w:rsidP="00FD32C1">
      <w:pPr>
        <w:pStyle w:val="SingleTxtGR"/>
      </w:pPr>
      <w:r w:rsidRPr="00FD32C1">
        <w:t>31.</w:t>
      </w:r>
      <w:r w:rsidRPr="00FD32C1">
        <w:tab/>
        <w:t>Монголия тесно сотрудничает с Управлением Верховного комиссара О</w:t>
      </w:r>
      <w:r w:rsidRPr="00FD32C1">
        <w:t>р</w:t>
      </w:r>
      <w:r w:rsidRPr="00FD32C1">
        <w:t xml:space="preserve">ганизации Объединенных Наций по делам беженцев, и в результате принятия в 2004 году </w:t>
      </w:r>
      <w:r w:rsidR="009F5924" w:rsidRPr="00FD32C1">
        <w:t xml:space="preserve">министром </w:t>
      </w:r>
      <w:r w:rsidRPr="00FD32C1">
        <w:t xml:space="preserve">юстиции и внутренних дел и </w:t>
      </w:r>
      <w:r w:rsidR="009F5924" w:rsidRPr="00FD32C1">
        <w:t xml:space="preserve">министром </w:t>
      </w:r>
      <w:r w:rsidRPr="00FD32C1">
        <w:t>иностранных дел совместной резолюции № 127/55 была создана Рабочая группа, отвечающая за выработку рекомендаций и предложений о присоединении Монголии к Конве</w:t>
      </w:r>
      <w:r w:rsidRPr="00FD32C1">
        <w:t>н</w:t>
      </w:r>
      <w:r w:rsidRPr="00FD32C1">
        <w:t>ции о статусе беженцев 1951 года и Протоколу к ней 1967 года. Таким обр</w:t>
      </w:r>
      <w:r w:rsidRPr="00FD32C1">
        <w:t>а</w:t>
      </w:r>
      <w:r w:rsidRPr="00FD32C1">
        <w:t>зом, вопрос ратификации Конвенции и Протокола к ней был изучен, и выводы были представлены Совету национальной безопасности для выработки рек</w:t>
      </w:r>
      <w:r w:rsidRPr="00FD32C1">
        <w:t>о</w:t>
      </w:r>
      <w:r w:rsidRPr="00FD32C1">
        <w:t>мендаций после обсуждений на заседаниях к</w:t>
      </w:r>
      <w:r w:rsidR="00AE66D0">
        <w:t>абинета министров в 2005 и 2008 </w:t>
      </w:r>
      <w:r w:rsidRPr="00FD32C1">
        <w:t xml:space="preserve">годах. </w:t>
      </w:r>
    </w:p>
    <w:p w:rsidR="00FD32C1" w:rsidRPr="00FD32C1" w:rsidRDefault="00FD32C1" w:rsidP="00FD32C1">
      <w:pPr>
        <w:pStyle w:val="SingleTxtGR"/>
      </w:pPr>
      <w:r w:rsidRPr="00FD32C1">
        <w:t>32.</w:t>
      </w:r>
      <w:r w:rsidRPr="00FD32C1">
        <w:tab/>
        <w:t>Подпункт 3 пункта 3 статьи 7 пересмотренного Закона о правовом пол</w:t>
      </w:r>
      <w:r w:rsidRPr="00FD32C1">
        <w:t>о</w:t>
      </w:r>
      <w:r w:rsidRPr="00FD32C1">
        <w:t xml:space="preserve">жении иностранных граждан предусматривает, что иностранные граждане имеют право просить политическое убежище, в то время как пункт 1 статьи 9 того же Закона гласит, что Президент Монголии может предоставить право на убежище иностранному гражданину, преследуемому за почитаемые в Монголии убеждения. </w:t>
      </w:r>
    </w:p>
    <w:p w:rsidR="00FD32C1" w:rsidRPr="00FD32C1" w:rsidRDefault="000B4FCC" w:rsidP="00D15DB3">
      <w:pPr>
        <w:pStyle w:val="H4GR"/>
      </w:pPr>
      <w:r>
        <w:tab/>
      </w:r>
      <w:proofErr w:type="spellStart"/>
      <w:r>
        <w:t>d</w:t>
      </w:r>
      <w:proofErr w:type="spellEnd"/>
      <w:r>
        <w:t>)</w:t>
      </w:r>
      <w:r>
        <w:tab/>
      </w:r>
      <w:r w:rsidR="00D15DB3" w:rsidRPr="00FD32C1">
        <w:t xml:space="preserve">Других </w:t>
      </w:r>
      <w:r w:rsidR="00FD32C1" w:rsidRPr="00FD32C1">
        <w:t>гражданских прав, в частности:</w:t>
      </w:r>
    </w:p>
    <w:p w:rsidR="00FD32C1" w:rsidRPr="00FD32C1" w:rsidRDefault="000B4FCC" w:rsidP="002876A7">
      <w:pPr>
        <w:pStyle w:val="H56GR"/>
      </w:pPr>
      <w:r>
        <w:tab/>
      </w:r>
      <w:proofErr w:type="spellStart"/>
      <w:r>
        <w:t>i</w:t>
      </w:r>
      <w:proofErr w:type="spellEnd"/>
      <w:r>
        <w:t>)</w:t>
      </w:r>
      <w:r>
        <w:tab/>
      </w:r>
      <w:r w:rsidR="002876A7" w:rsidRPr="00FD32C1">
        <w:t xml:space="preserve">права </w:t>
      </w:r>
      <w:r w:rsidR="00FD32C1" w:rsidRPr="00FD32C1">
        <w:t>на свободу передвижения и проживания в пределах гос</w:t>
      </w:r>
      <w:r w:rsidR="00FD32C1" w:rsidRPr="00FD32C1">
        <w:t>у</w:t>
      </w:r>
      <w:r w:rsidR="00FD32C1" w:rsidRPr="00FD32C1">
        <w:t>дарства</w:t>
      </w:r>
    </w:p>
    <w:p w:rsidR="00FD32C1" w:rsidRPr="00FD32C1" w:rsidRDefault="00FD32C1" w:rsidP="00FD32C1">
      <w:pPr>
        <w:pStyle w:val="SingleTxtGR"/>
      </w:pPr>
      <w:r w:rsidRPr="00FD32C1">
        <w:t>33.</w:t>
      </w:r>
      <w:r w:rsidRPr="00FD32C1">
        <w:tab/>
        <w:t>Пункт 18 статьи 16 Конституции предоставляет право на свободу пер</w:t>
      </w:r>
      <w:r w:rsidRPr="00FD32C1">
        <w:t>е</w:t>
      </w:r>
      <w:r w:rsidRPr="00FD32C1">
        <w:t>движения внутри страны и свободу выбора своего временного или постоянного места жительства.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34.</w:t>
      </w:r>
      <w:r w:rsidRPr="00FD32C1">
        <w:tab/>
        <w:t>В последние годы в связи с социально-экономической ситуацией в стране увеличилась миграция граждан из сельской местности в более населенные ра</w:t>
      </w:r>
      <w:r w:rsidRPr="00FD32C1">
        <w:t>й</w:t>
      </w:r>
      <w:r w:rsidRPr="00FD32C1">
        <w:t xml:space="preserve">оны, в том числе миграция граждан в столицу. 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35.</w:t>
      </w:r>
      <w:r w:rsidRPr="00FD32C1">
        <w:tab/>
        <w:t>В период с 2006 года по конец 2012 года на национальном уровне мигр</w:t>
      </w:r>
      <w:r w:rsidRPr="00FD32C1">
        <w:t>и</w:t>
      </w:r>
      <w:r w:rsidRPr="00FD32C1">
        <w:t xml:space="preserve">ровало в общей сложности 287 400 граждан, и в этот же период из аймака </w:t>
      </w:r>
      <w:proofErr w:type="spellStart"/>
      <w:r w:rsidRPr="00FD32C1">
        <w:t>Баян-Улгий</w:t>
      </w:r>
      <w:proofErr w:type="spellEnd"/>
      <w:r w:rsidRPr="00FD32C1">
        <w:t xml:space="preserve"> мигрировало 1 787 граждан. 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36.</w:t>
      </w:r>
      <w:r w:rsidRPr="00FD32C1">
        <w:tab/>
        <w:t>Хотя по Конституции право на свободу передвижения и проживание за границей может быть ограничено исключительно законом в целях обеспечения безопасности страны и населения и поддержания общественного порядка</w:t>
      </w:r>
      <w:r w:rsidRPr="00316A33">
        <w:rPr>
          <w:rStyle w:val="FootnoteReference"/>
        </w:rPr>
        <w:footnoteReference w:id="17"/>
      </w:r>
      <w:r w:rsidRPr="00FD32C1">
        <w:t xml:space="preserve">, следует отметить, что не было ни одного случая применения этого положения для ограничения свободы передвижения людей. 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37.</w:t>
      </w:r>
      <w:r w:rsidRPr="00FD32C1">
        <w:tab/>
        <w:t>Трудоустройство иностранных граждан и их право на экономическую деятельность в Монголии не запрещены законом, и в настоящее время бол</w:t>
      </w:r>
      <w:r w:rsidRPr="00FD32C1">
        <w:t>ь</w:t>
      </w:r>
      <w:r w:rsidRPr="00FD32C1">
        <w:t>шинство, а именно 67,5</w:t>
      </w:r>
      <w:r w:rsidR="00AE66D0">
        <w:t>%</w:t>
      </w:r>
      <w:r w:rsidRPr="00FD32C1">
        <w:t xml:space="preserve"> проживающих в Монголии иностранных граждан</w:t>
      </w:r>
      <w:r w:rsidR="00D15DB3">
        <w:t>,</w:t>
      </w:r>
      <w:r w:rsidRPr="00FD32C1">
        <w:t xml:space="preserve"> р</w:t>
      </w:r>
      <w:r w:rsidRPr="00FD32C1">
        <w:t>а</w:t>
      </w:r>
      <w:r w:rsidRPr="00FD32C1">
        <w:t>ботают в различных организациях частного сектора. Статья 30 Закона о прав</w:t>
      </w:r>
      <w:r w:rsidRPr="00FD32C1">
        <w:t>о</w:t>
      </w:r>
      <w:r w:rsidRPr="00FD32C1">
        <w:t>вом положении иностранных граждан предусматривает, что разрешение на р</w:t>
      </w:r>
      <w:r w:rsidRPr="00FD32C1">
        <w:t>а</w:t>
      </w:r>
      <w:r w:rsidRPr="00FD32C1">
        <w:t>боту выдается соответствующим государственным административным о</w:t>
      </w:r>
      <w:r w:rsidRPr="00FD32C1">
        <w:t>р</w:t>
      </w:r>
      <w:r w:rsidRPr="00FD32C1">
        <w:t>ганом и уполномоченными им организациями, и такое разрешение может выд</w:t>
      </w:r>
      <w:r w:rsidRPr="00FD32C1">
        <w:t>а</w:t>
      </w:r>
      <w:r w:rsidRPr="00FD32C1">
        <w:t>ваться не только иностранным гражданам, имеющим вид на жительство, но и членам их семей.</w:t>
      </w:r>
    </w:p>
    <w:p w:rsidR="00FD32C1" w:rsidRPr="00FD32C1" w:rsidRDefault="000B4FCC" w:rsidP="002876A7">
      <w:pPr>
        <w:pStyle w:val="H56GR"/>
      </w:pPr>
      <w:r>
        <w:tab/>
      </w:r>
      <w:proofErr w:type="spellStart"/>
      <w:r>
        <w:t>ii</w:t>
      </w:r>
      <w:proofErr w:type="spellEnd"/>
      <w:r>
        <w:t>)</w:t>
      </w:r>
      <w:r>
        <w:tab/>
      </w:r>
      <w:r w:rsidR="002876A7" w:rsidRPr="00FD32C1">
        <w:t xml:space="preserve">права </w:t>
      </w:r>
      <w:r w:rsidR="00FD32C1" w:rsidRPr="00FD32C1">
        <w:t>покидать любую страну, включая свою собственную, и возвращаться</w:t>
      </w:r>
      <w:r w:rsidR="00D15DB3">
        <w:br/>
      </w:r>
      <w:r w:rsidR="00FD32C1" w:rsidRPr="00FD32C1">
        <w:t>в свою страну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38.</w:t>
      </w:r>
      <w:r w:rsidRPr="00FD32C1">
        <w:tab/>
        <w:t>Как указано в вышеупомянутом положении Конституции, граждане Мо</w:t>
      </w:r>
      <w:r w:rsidRPr="00FD32C1">
        <w:t>н</w:t>
      </w:r>
      <w:r w:rsidRPr="00FD32C1">
        <w:t>голии имеют право выезжать из страны или проживать за границей в частных целях и возвращаться в свою страну в любое время. Право граждан выезжать или проживать за рубежом в частных целях регулируется в соответствии с З</w:t>
      </w:r>
      <w:r w:rsidRPr="00FD32C1">
        <w:t>а</w:t>
      </w:r>
      <w:r w:rsidRPr="00FD32C1">
        <w:t>коном о передвижении в частных целях и иммиграции граждан М</w:t>
      </w:r>
      <w:r w:rsidR="00AE66D0">
        <w:t>онголии 1993 </w:t>
      </w:r>
      <w:r w:rsidRPr="00FD32C1">
        <w:t>года. В статье 5 этого Закона излагаются основания и временные рамки для приостановления права граждан на выезд за границу в частных целях и для иммиграции, и эти ограничения не связаны с национальным или этническим происхождением гражданина, языком, расой, полом и социальным статусом</w:t>
      </w:r>
      <w:r w:rsidRPr="00316A33">
        <w:rPr>
          <w:rStyle w:val="FootnoteReference"/>
        </w:rPr>
        <w:footnoteReference w:id="18"/>
      </w:r>
      <w:r w:rsidRPr="00FD32C1">
        <w:t>.</w:t>
      </w:r>
    </w:p>
    <w:p w:rsidR="00FD32C1" w:rsidRPr="00FD32C1" w:rsidRDefault="00D15DB3" w:rsidP="0090383E">
      <w:pPr>
        <w:pStyle w:val="SingleTxtGR"/>
        <w:spacing w:line="220" w:lineRule="atLeast"/>
      </w:pPr>
      <w:r>
        <w:t>39.</w:t>
      </w:r>
      <w:r>
        <w:tab/>
        <w:t>В общей сложности 1 294 </w:t>
      </w:r>
      <w:r w:rsidR="00FD32C1" w:rsidRPr="00FD32C1">
        <w:t>199 граждан Монголии выезжали за границу по частным и</w:t>
      </w:r>
      <w:r>
        <w:t xml:space="preserve"> служебным делам в 2010 году, 1 </w:t>
      </w:r>
      <w:r w:rsidR="00FD32C1" w:rsidRPr="00FD32C1">
        <w:t>548</w:t>
      </w:r>
      <w:r>
        <w:t> </w:t>
      </w:r>
      <w:r w:rsidR="00FD32C1" w:rsidRPr="00FD32C1">
        <w:t>19</w:t>
      </w:r>
      <w:r>
        <w:t>1 – в 2011 году и 1 631 </w:t>
      </w:r>
      <w:r w:rsidR="00001D43">
        <w:t>452 – в</w:t>
      </w:r>
      <w:r w:rsidR="00001D43">
        <w:rPr>
          <w:lang w:val="en-US"/>
        </w:rPr>
        <w:t> </w:t>
      </w:r>
      <w:r w:rsidR="00FD32C1" w:rsidRPr="00FD32C1">
        <w:t xml:space="preserve">2012 году. </w:t>
      </w:r>
    </w:p>
    <w:p w:rsidR="00FD32C1" w:rsidRPr="00FD32C1" w:rsidRDefault="004A05BF" w:rsidP="002876A7">
      <w:pPr>
        <w:pStyle w:val="H56GR"/>
      </w:pPr>
      <w:r>
        <w:tab/>
      </w:r>
      <w:proofErr w:type="spellStart"/>
      <w:r>
        <w:t>iii</w:t>
      </w:r>
      <w:proofErr w:type="spellEnd"/>
      <w:r>
        <w:t>)</w:t>
      </w:r>
      <w:r>
        <w:tab/>
      </w:r>
      <w:r w:rsidR="002876A7" w:rsidRPr="00FD32C1">
        <w:t xml:space="preserve">права </w:t>
      </w:r>
      <w:r w:rsidR="00FD32C1" w:rsidRPr="00FD32C1">
        <w:t>на гражданство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40.</w:t>
      </w:r>
      <w:r w:rsidRPr="00FD32C1">
        <w:tab/>
        <w:t>Конституция Монголии запрещает лишать граждан Монголии гражданс</w:t>
      </w:r>
      <w:r w:rsidRPr="00FD32C1">
        <w:t>т</w:t>
      </w:r>
      <w:r w:rsidRPr="00FD32C1">
        <w:t>ва, принимать решения об их высылке или экстрадиции</w:t>
      </w:r>
      <w:r w:rsidRPr="00316A33">
        <w:rPr>
          <w:rStyle w:val="FootnoteReference"/>
        </w:rPr>
        <w:footnoteReference w:id="19"/>
      </w:r>
      <w:r w:rsidRPr="00FD32C1">
        <w:t>, и основания и проц</w:t>
      </w:r>
      <w:r w:rsidRPr="00FD32C1">
        <w:t>е</w:t>
      </w:r>
      <w:r w:rsidRPr="00FD32C1">
        <w:t>дуры получения гражданства и его отмены регулируются исключительно зак</w:t>
      </w:r>
      <w:r w:rsidRPr="00FD32C1">
        <w:t>о</w:t>
      </w:r>
      <w:r w:rsidRPr="00FD32C1">
        <w:t>ном</w:t>
      </w:r>
      <w:r w:rsidRPr="00316A33">
        <w:rPr>
          <w:rStyle w:val="FootnoteReference"/>
        </w:rPr>
        <w:footnoteReference w:id="20"/>
      </w:r>
      <w:r w:rsidRPr="00FD32C1">
        <w:t>. Кроме того, в Конституции предусмотрено, что Президент имеет искл</w:t>
      </w:r>
      <w:r w:rsidRPr="00FD32C1">
        <w:t>ю</w:t>
      </w:r>
      <w:r w:rsidRPr="00FD32C1">
        <w:t>чительное право принимать решения в отношении вопросов, связанных с пр</w:t>
      </w:r>
      <w:r w:rsidRPr="00FD32C1">
        <w:t>е</w:t>
      </w:r>
      <w:r w:rsidRPr="00FD32C1">
        <w:t>доставлением и лишением гражданства Монголии</w:t>
      </w:r>
      <w:r w:rsidRPr="00316A33">
        <w:rPr>
          <w:rStyle w:val="FootnoteReference"/>
        </w:rPr>
        <w:footnoteReference w:id="21"/>
      </w:r>
      <w:r w:rsidRPr="00FD32C1">
        <w:t>. В законе о гражданстве 1995 года подробно регулируются вопросы, связанные с получением, восст</w:t>
      </w:r>
      <w:r w:rsidRPr="00FD32C1">
        <w:t>а</w:t>
      </w:r>
      <w:r w:rsidRPr="00FD32C1">
        <w:t>новлением и лишением монгольского гражданства.</w:t>
      </w:r>
    </w:p>
    <w:p w:rsidR="00FD32C1" w:rsidRPr="00FD32C1" w:rsidRDefault="00FD32C1" w:rsidP="00FD32C1">
      <w:pPr>
        <w:pStyle w:val="SingleTxtGR"/>
      </w:pPr>
      <w:r w:rsidRPr="00FD32C1">
        <w:t>41.</w:t>
      </w:r>
      <w:r w:rsidRPr="00FD32C1">
        <w:tab/>
        <w:t>В соотв</w:t>
      </w:r>
      <w:r w:rsidR="002876A7">
        <w:t>етствии с Законом о гражданстве</w:t>
      </w:r>
      <w:r w:rsidRPr="00FD32C1">
        <w:t xml:space="preserve"> государственный центральный административный орган, отвечающий за вопросы гражданства, получает зая</w:t>
      </w:r>
      <w:r w:rsidRPr="00FD32C1">
        <w:t>в</w:t>
      </w:r>
      <w:r w:rsidRPr="00FD32C1">
        <w:t>ки на приобретение, восстановление или лишение гражданства Монголии, формулирует соответствующие рекомендации и направляет их вместе с офиц</w:t>
      </w:r>
      <w:r w:rsidRPr="00FD32C1">
        <w:t>и</w:t>
      </w:r>
      <w:r w:rsidRPr="00FD32C1">
        <w:t xml:space="preserve">альным предложением </w:t>
      </w:r>
      <w:r w:rsidR="009F5924" w:rsidRPr="00FD32C1">
        <w:t>премьер</w:t>
      </w:r>
      <w:r w:rsidRPr="00FD32C1">
        <w:t>-министру в течение одного месяца и предста</w:t>
      </w:r>
      <w:r w:rsidRPr="00FD32C1">
        <w:t>в</w:t>
      </w:r>
      <w:r w:rsidRPr="00FD32C1">
        <w:t>ляет его на рассмотрение Президента Монголии</w:t>
      </w:r>
      <w:r w:rsidRPr="00316A33">
        <w:rPr>
          <w:rStyle w:val="FootnoteReference"/>
        </w:rPr>
        <w:footnoteReference w:id="22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42.</w:t>
      </w:r>
      <w:r w:rsidRPr="00FD32C1">
        <w:tab/>
        <w:t>Согласно информации Управления по вопросам иммиграции, натурализ</w:t>
      </w:r>
      <w:r w:rsidRPr="00FD32C1">
        <w:t>а</w:t>
      </w:r>
      <w:r w:rsidRPr="00FD32C1">
        <w:t xml:space="preserve">ции </w:t>
      </w:r>
      <w:r w:rsidR="002876A7">
        <w:t>и делам иностранных граждан, 30 </w:t>
      </w:r>
      <w:r w:rsidRPr="00FD32C1">
        <w:t>616 казахов в</w:t>
      </w:r>
      <w:r w:rsidR="002876A7">
        <w:t xml:space="preserve"> период с 1994 по 2006 год и 18 </w:t>
      </w:r>
      <w:r w:rsidRPr="00FD32C1">
        <w:t>595 казахов в период с 2007 по 2011 год отказались от гражданства Монг</w:t>
      </w:r>
      <w:r w:rsidRPr="00FD32C1">
        <w:t>о</w:t>
      </w:r>
      <w:r w:rsidRPr="00FD32C1">
        <w:t>лии в пользу гражданства Рес</w:t>
      </w:r>
      <w:r w:rsidR="002876A7">
        <w:t>публики Казахстан. Тем не менее в период с 2006 </w:t>
      </w:r>
      <w:r w:rsidRPr="00FD32C1">
        <w:t>по 2011 год в общей сложности 695 казахов восстановили свое монгол</w:t>
      </w:r>
      <w:r w:rsidRPr="00FD32C1">
        <w:t>ь</w:t>
      </w:r>
      <w:r w:rsidRPr="00FD32C1">
        <w:t>ское гражданство. В 2012 году 29 казахов отказались от гражданства Монголии в пользу гражданства Республики Казахстан, в то время как 21 человек из числа казахов восстановили свое монгольское гражданство. Основной причиной, п</w:t>
      </w:r>
      <w:r w:rsidRPr="00FD32C1">
        <w:t>о</w:t>
      </w:r>
      <w:r w:rsidRPr="00FD32C1">
        <w:t>буждающей граждан казахского этнического происхождения к смене гражда</w:t>
      </w:r>
      <w:r w:rsidRPr="00FD32C1">
        <w:t>н</w:t>
      </w:r>
      <w:r w:rsidRPr="00FD32C1">
        <w:t>ства, является открытая политика, которую проводит Республика Казахстан в области предоставления гражданства лицам казахского этнического происхо</w:t>
      </w:r>
      <w:r w:rsidRPr="00FD32C1">
        <w:t>ж</w:t>
      </w:r>
      <w:r w:rsidRPr="00FD32C1">
        <w:t xml:space="preserve">дения, а также предоставление финансовых льгот и пособий. </w:t>
      </w:r>
    </w:p>
    <w:p w:rsidR="00FD32C1" w:rsidRPr="00FD32C1" w:rsidRDefault="00FD32C1" w:rsidP="00FD32C1">
      <w:pPr>
        <w:pStyle w:val="SingleTxtGR"/>
      </w:pPr>
      <w:r w:rsidRPr="00FD32C1">
        <w:t>43.</w:t>
      </w:r>
      <w:r w:rsidRPr="00FD32C1">
        <w:tab/>
        <w:t>Согласно статистическим данным, каждый год наблюдается тенденция к постоянному увеличению числа иностранных граждан, проживающих в Монг</w:t>
      </w:r>
      <w:r w:rsidRPr="00FD32C1">
        <w:t>о</w:t>
      </w:r>
      <w:r w:rsidRPr="00FD32C1">
        <w:t>лии в связи с частными и служебными делами. Например, количество ин</w:t>
      </w:r>
      <w:r w:rsidRPr="00FD32C1">
        <w:t>о</w:t>
      </w:r>
      <w:r w:rsidRPr="00FD32C1">
        <w:t>странных граждан, проживающих в Монголии, увеличи</w:t>
      </w:r>
      <w:r w:rsidR="002876A7">
        <w:t>лось до 24 </w:t>
      </w:r>
      <w:r w:rsidR="00AE66D0">
        <w:t>654 в 2009 </w:t>
      </w:r>
      <w:r w:rsidR="002876A7">
        <w:t>году, до 26 072 в 2010 году, до 36 </w:t>
      </w:r>
      <w:r w:rsidRPr="00FD32C1">
        <w:t>095 в 2011 году и до 27</w:t>
      </w:r>
      <w:r w:rsidR="002876A7">
        <w:t> </w:t>
      </w:r>
      <w:r w:rsidRPr="00FD32C1">
        <w:t xml:space="preserve">086 в 2012 году. 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44.</w:t>
      </w:r>
      <w:r w:rsidRPr="00FD32C1">
        <w:tab/>
        <w:t>В результате в 2010 году был принят пересмотренный вариант монгол</w:t>
      </w:r>
      <w:r w:rsidRPr="00FD32C1">
        <w:t>ь</w:t>
      </w:r>
      <w:r w:rsidRPr="00FD32C1">
        <w:t>ского Закона о правовом положении иностранных граждан. Этот закон подро</w:t>
      </w:r>
      <w:r w:rsidRPr="00FD32C1">
        <w:t>б</w:t>
      </w:r>
      <w:r w:rsidRPr="00FD32C1">
        <w:t>но регламентирует порядок выдачи виз иностранным гражданам и лицам без гражданства, процедуры, касающиеся въезда, выезда, транзита и проживания иностранных посетителей и лиц без гражданства в Монголии, их права и об</w:t>
      </w:r>
      <w:r w:rsidRPr="00FD32C1">
        <w:t>я</w:t>
      </w:r>
      <w:r w:rsidRPr="00FD32C1">
        <w:t>занности, предусматривает совершенствование системы контроля, регистрации и отчетности и, благодаря закреплению полномочий и функций соответству</w:t>
      </w:r>
      <w:r w:rsidRPr="00FD32C1">
        <w:t>ю</w:t>
      </w:r>
      <w:r w:rsidRPr="00FD32C1">
        <w:t>щих органов и должностных лиц, способствует ликвидации пробелов и дубл</w:t>
      </w:r>
      <w:r w:rsidRPr="00FD32C1">
        <w:t>и</w:t>
      </w:r>
      <w:r w:rsidRPr="00FD32C1">
        <w:t>рования в работе. Этот Закон также проясняет правовой статус иностранных граждан благодаря конкретной формулировке и закреплению в законодательном порядке каждого из их прав и обязанностей, а также видов запрещенной де</w:t>
      </w:r>
      <w:r w:rsidRPr="00FD32C1">
        <w:t>я</w:t>
      </w:r>
      <w:r w:rsidRPr="00FD32C1">
        <w:t>тельности.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45.</w:t>
      </w:r>
      <w:r w:rsidRPr="00FD32C1">
        <w:tab/>
        <w:t>Пункт 1 статьи 7 указанно</w:t>
      </w:r>
      <w:r w:rsidR="00AE66D0">
        <w:t>го Закона предусматривает, что "</w:t>
      </w:r>
      <w:r w:rsidRPr="00FD32C1">
        <w:t>в целях обе</w:t>
      </w:r>
      <w:r w:rsidRPr="00FD32C1">
        <w:t>с</w:t>
      </w:r>
      <w:r w:rsidRPr="00FD32C1">
        <w:t>печения суверенитета, национальной безопасности Монголии и общественного порядка правительство Монголии может по своему усмотрению принимать л</w:t>
      </w:r>
      <w:r w:rsidRPr="00FD32C1">
        <w:t>ю</w:t>
      </w:r>
      <w:r w:rsidRPr="00FD32C1">
        <w:t>бые законы, ограничивающие права и свободы иностранных граждан, за и</w:t>
      </w:r>
      <w:r w:rsidRPr="00FD32C1">
        <w:t>с</w:t>
      </w:r>
      <w:r w:rsidRPr="00FD32C1">
        <w:t>к</w:t>
      </w:r>
      <w:r w:rsidR="00AE66D0">
        <w:t>лючением основных прав человека"</w:t>
      </w:r>
      <w:r w:rsidRPr="00FD32C1">
        <w:t>, в то время как пункт 2 статьи 7 этого же Закона гласит, ч</w:t>
      </w:r>
      <w:r w:rsidR="00AE66D0">
        <w:t>то "</w:t>
      </w:r>
      <w:r w:rsidRPr="00FD32C1">
        <w:t>иностранные граждане обязаны иметь равные с монгол</w:t>
      </w:r>
      <w:r w:rsidRPr="00FD32C1">
        <w:t>ь</w:t>
      </w:r>
      <w:r w:rsidRPr="00FD32C1">
        <w:t>скими гражданами права и свободы, за исключением случаев, указанных в ст</w:t>
      </w:r>
      <w:r w:rsidRPr="00FD32C1">
        <w:t>а</w:t>
      </w:r>
      <w:r w:rsidR="00AE66D0">
        <w:t>тье 7.1 этого Закона"</w:t>
      </w:r>
      <w:r w:rsidRPr="00FD32C1">
        <w:t>, что свидетельствует об отсутствии дискриминации в о</w:t>
      </w:r>
      <w:r w:rsidRPr="00FD32C1">
        <w:t>т</w:t>
      </w:r>
      <w:r w:rsidRPr="00FD32C1">
        <w:t xml:space="preserve">ношении иностранных граждан. </w:t>
      </w:r>
    </w:p>
    <w:p w:rsidR="00FD32C1" w:rsidRPr="00FD32C1" w:rsidRDefault="00FD32C1" w:rsidP="0090383E">
      <w:pPr>
        <w:pStyle w:val="SingleTxtGR"/>
        <w:spacing w:line="220" w:lineRule="atLeast"/>
      </w:pPr>
      <w:r w:rsidRPr="00FD32C1">
        <w:t>46.</w:t>
      </w:r>
      <w:r w:rsidRPr="00FD32C1">
        <w:tab/>
        <w:t>Статья 8 этого же Закона определяет запрещенные виды деятельности для иностранных граждан на территории Монголии. К ним относятся запрет для иностранных граждан на осуществление деятельности, противоречащей инт</w:t>
      </w:r>
      <w:r w:rsidRPr="00FD32C1">
        <w:t>е</w:t>
      </w:r>
      <w:r w:rsidRPr="00FD32C1">
        <w:t>ресам Монголии, правам и свободам граждан Монголии или другим правам ч</w:t>
      </w:r>
      <w:r w:rsidRPr="00FD32C1">
        <w:t>е</w:t>
      </w:r>
      <w:r w:rsidRPr="00FD32C1">
        <w:t xml:space="preserve">ловека, а также некоторое ограничение их участия во внутренних делах страны. </w:t>
      </w:r>
    </w:p>
    <w:p w:rsidR="00FD32C1" w:rsidRPr="00FD32C1" w:rsidRDefault="00FD32C1" w:rsidP="00FD32C1">
      <w:pPr>
        <w:pStyle w:val="SingleTxtGR"/>
      </w:pPr>
      <w:r w:rsidRPr="00FD32C1">
        <w:t>47.</w:t>
      </w:r>
      <w:r w:rsidRPr="00FD32C1">
        <w:tab/>
        <w:t>С другой стороны, пункт 1 статьи 6 монгольского Закона о правовом п</w:t>
      </w:r>
      <w:r w:rsidRPr="00FD32C1">
        <w:t>о</w:t>
      </w:r>
      <w:r w:rsidRPr="00FD32C1">
        <w:t>ложении иностранны</w:t>
      </w:r>
      <w:r w:rsidR="00AE66D0">
        <w:t>х граждан предусматривает, что "</w:t>
      </w:r>
      <w:r w:rsidRPr="00FD32C1">
        <w:t>при определении прав и обязанностей иностранных граждан, проживающих на территории Монголии, Монголия должна придерживаться принципа взаимности отношений со стр</w:t>
      </w:r>
      <w:r w:rsidRPr="00FD32C1">
        <w:t>а</w:t>
      </w:r>
      <w:r w:rsidRPr="00FD32C1">
        <w:t>ной, гражд</w:t>
      </w:r>
      <w:r w:rsidR="00AE66D0">
        <w:t>анами которой эти лица являются"</w:t>
      </w:r>
      <w:r w:rsidRPr="00FD32C1">
        <w:t>, что гарантирует установление правового статуса иностранных граждан в соответствии с двусторонними с</w:t>
      </w:r>
      <w:r w:rsidRPr="00FD32C1">
        <w:t>о</w:t>
      </w:r>
      <w:r w:rsidRPr="00FD32C1">
        <w:t>глашениями, если таковые существуют. Поскольку такие виды двусторонних соглашений обеспечивают лучшие возможности и более выгодные условия по сравнению с изложенными в Законе, на практике иностранные граждане пол</w:t>
      </w:r>
      <w:r w:rsidRPr="00FD32C1">
        <w:t>ь</w:t>
      </w:r>
      <w:r w:rsidRPr="00FD32C1">
        <w:t>зуются при проживании в Монголии правами и свободами, признанными ме</w:t>
      </w:r>
      <w:r w:rsidRPr="00FD32C1">
        <w:t>ж</w:t>
      </w:r>
      <w:r w:rsidRPr="00FD32C1">
        <w:t xml:space="preserve">дународными правовыми нормами. </w:t>
      </w:r>
    </w:p>
    <w:p w:rsidR="00FD32C1" w:rsidRPr="00FD32C1" w:rsidRDefault="004A05BF" w:rsidP="004A05BF">
      <w:pPr>
        <w:pStyle w:val="H56GR"/>
      </w:pPr>
      <w:r>
        <w:tab/>
      </w:r>
      <w:proofErr w:type="spellStart"/>
      <w:r>
        <w:t>iv</w:t>
      </w:r>
      <w:proofErr w:type="spellEnd"/>
      <w:r>
        <w:t>)</w:t>
      </w:r>
      <w:r>
        <w:tab/>
      </w:r>
      <w:r w:rsidR="00FD32C1" w:rsidRPr="00FD32C1">
        <w:t>права на вступление в брак и на выбор супруга</w:t>
      </w:r>
    </w:p>
    <w:p w:rsidR="00FD32C1" w:rsidRPr="00FD32C1" w:rsidRDefault="00FD32C1" w:rsidP="00FD32C1">
      <w:pPr>
        <w:pStyle w:val="SingleTxtGR"/>
      </w:pPr>
      <w:r w:rsidRPr="00FD32C1">
        <w:t>48.</w:t>
      </w:r>
      <w:r w:rsidRPr="00FD32C1">
        <w:tab/>
        <w:t>Конституция Монголии предусматривает равные права мужчин и женщин в политической, экономической, социальной, культурной областях и семейных делах, а также равенство и взаимное согласие супругов как основу для закл</w:t>
      </w:r>
      <w:r w:rsidRPr="00FD32C1">
        <w:t>ю</w:t>
      </w:r>
      <w:r w:rsidRPr="00FD32C1">
        <w:t>чения брака</w:t>
      </w:r>
      <w:r w:rsidRPr="00316A33">
        <w:rPr>
          <w:rStyle w:val="FootnoteReference"/>
        </w:rPr>
        <w:footnoteReference w:id="23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49.</w:t>
      </w:r>
      <w:r w:rsidRPr="00FD32C1">
        <w:tab/>
        <w:t>Вопросы брака и семьи подробно рег</w:t>
      </w:r>
      <w:r w:rsidR="00076972">
        <w:t>улируются Законом о семье (1999 </w:t>
      </w:r>
      <w:r w:rsidRPr="00FD32C1">
        <w:t>год), который также предусматривает, что основой брака должен являться принцип равенства и взаимного согласия супругов</w:t>
      </w:r>
      <w:r w:rsidRPr="00316A33">
        <w:rPr>
          <w:rStyle w:val="FootnoteReference"/>
        </w:rPr>
        <w:footnoteReference w:id="24"/>
      </w:r>
      <w:r w:rsidRPr="00FD32C1">
        <w:t>. Кроме того, он запрещает дискриминацию вступающих в брак лиц по признаку национального происхо</w:t>
      </w:r>
      <w:r w:rsidRPr="00FD32C1">
        <w:t>ж</w:t>
      </w:r>
      <w:r w:rsidRPr="00FD32C1">
        <w:t>дения, языка, расы и религии</w:t>
      </w:r>
      <w:r w:rsidRPr="00316A33">
        <w:rPr>
          <w:rStyle w:val="FootnoteReference"/>
        </w:rPr>
        <w:footnoteReference w:id="25"/>
      </w:r>
      <w:r w:rsidRPr="00FD32C1">
        <w:t>. Пункт 6 стать</w:t>
      </w:r>
      <w:r w:rsidR="00076972">
        <w:t>и 4 этого Закона также гласит: "</w:t>
      </w:r>
      <w:r w:rsidRPr="00FD32C1">
        <w:t>Если международным договором, участником которого является Монголия, не предусмотрены положения, отличающиеся от положений настоящего Закона, то иностранные граждане и лица без гражданства в Монголии имеют такие же права и обязанности в области семейных отношений, как и монгольские гра</w:t>
      </w:r>
      <w:r w:rsidRPr="00FD32C1">
        <w:t>ж</w:t>
      </w:r>
      <w:r w:rsidR="00076972">
        <w:t>дане"</w:t>
      </w:r>
      <w:r w:rsidRPr="00FD32C1">
        <w:t>, что гарантирует закрепленное в Конституции право.</w:t>
      </w:r>
    </w:p>
    <w:p w:rsidR="00FD32C1" w:rsidRPr="00FD32C1" w:rsidRDefault="00FD32C1" w:rsidP="00FD32C1">
      <w:pPr>
        <w:pStyle w:val="SingleTxtGR"/>
      </w:pPr>
      <w:r w:rsidRPr="00FD32C1">
        <w:t>50.</w:t>
      </w:r>
      <w:r w:rsidRPr="00FD32C1">
        <w:tab/>
        <w:t>Данные Главного управления государственной регистрации браков мо</w:t>
      </w:r>
      <w:r w:rsidRPr="00FD32C1">
        <w:t>н</w:t>
      </w:r>
      <w:r w:rsidRPr="00FD32C1">
        <w:t>гольских граждан с иностранными гражданами свидетельствуют о том, чт</w:t>
      </w:r>
      <w:r w:rsidR="0098521F">
        <w:t>о в период с 2006 по 2011 год 3 </w:t>
      </w:r>
      <w:r w:rsidRPr="00FD32C1">
        <w:t>745 граждан Монголии зарегистрировали свой брак с иностранными гражданами. Также, согласно реестру записи актов гражда</w:t>
      </w:r>
      <w:r w:rsidRPr="00FD32C1">
        <w:t>н</w:t>
      </w:r>
      <w:r w:rsidRPr="00FD32C1">
        <w:t>ского состояния иностранных граждан, в период с 2006 по 2010 год было зар</w:t>
      </w:r>
      <w:r w:rsidRPr="00FD32C1">
        <w:t>е</w:t>
      </w:r>
      <w:r w:rsidRPr="00FD32C1">
        <w:t>гистрировано 442 развода с иностранными гражданами.</w:t>
      </w:r>
      <w:r w:rsidR="0098521F">
        <w:t xml:space="preserve"> Однако в 2012 году 378 </w:t>
      </w:r>
      <w:r w:rsidRPr="00FD32C1">
        <w:t>граждан Монголии заключили брак с иностранными гражданами, в то вр</w:t>
      </w:r>
      <w:r w:rsidRPr="00FD32C1">
        <w:t>е</w:t>
      </w:r>
      <w:r w:rsidRPr="00FD32C1">
        <w:t>мя как 87 граждан Монголии оформили развод с супруг</w:t>
      </w:r>
      <w:r w:rsidRPr="00FD32C1">
        <w:t>а</w:t>
      </w:r>
      <w:r w:rsidRPr="00FD32C1">
        <w:t xml:space="preserve">ми-иностранцами. </w:t>
      </w:r>
    </w:p>
    <w:p w:rsidR="00FD32C1" w:rsidRPr="00FD32C1" w:rsidRDefault="004A05BF" w:rsidP="004A05BF">
      <w:pPr>
        <w:pStyle w:val="H56GR"/>
      </w:pPr>
      <w:r>
        <w:tab/>
      </w:r>
      <w:proofErr w:type="spellStart"/>
      <w:r>
        <w:t>v</w:t>
      </w:r>
      <w:proofErr w:type="spellEnd"/>
      <w:r>
        <w:t>)</w:t>
      </w:r>
      <w:r>
        <w:tab/>
      </w:r>
      <w:r w:rsidR="004B374F">
        <w:t>права на владение имуществом</w:t>
      </w:r>
      <w:r w:rsidR="00FD32C1" w:rsidRPr="00FD32C1">
        <w:t xml:space="preserve"> как единолично, так и совместно с другими</w:t>
      </w:r>
    </w:p>
    <w:p w:rsidR="00FD32C1" w:rsidRPr="00FD32C1" w:rsidRDefault="00FD32C1" w:rsidP="00FD32C1">
      <w:pPr>
        <w:pStyle w:val="SingleTxtGR"/>
      </w:pPr>
      <w:r w:rsidRPr="00FD32C1">
        <w:t>51.</w:t>
      </w:r>
      <w:r w:rsidRPr="00FD32C1">
        <w:tab/>
        <w:t>Монгольское государство признает все формы общественной и частной собственности, и это право человека на собственность защищено законом</w:t>
      </w:r>
      <w:r w:rsidRPr="00316A33">
        <w:rPr>
          <w:rStyle w:val="FootnoteReference"/>
        </w:rPr>
        <w:footnoteReference w:id="26"/>
      </w:r>
      <w:r w:rsidR="00076972">
        <w:t>. В </w:t>
      </w:r>
      <w:r w:rsidRPr="00FD32C1">
        <w:t>Конституции Монголии закреплено право граждан на справедливое приобр</w:t>
      </w:r>
      <w:r w:rsidRPr="00FD32C1">
        <w:t>е</w:t>
      </w:r>
      <w:r w:rsidRPr="00FD32C1">
        <w:t>тение, владение и распоряжение правом собственности на движимое и недв</w:t>
      </w:r>
      <w:r w:rsidRPr="00FD32C1">
        <w:t>и</w:t>
      </w:r>
      <w:r w:rsidRPr="00FD32C1">
        <w:t>жимое имущество</w:t>
      </w:r>
      <w:r w:rsidRPr="00316A33">
        <w:rPr>
          <w:rStyle w:val="FootnoteReference"/>
        </w:rPr>
        <w:footnoteReference w:id="27"/>
      </w:r>
      <w:r w:rsidRPr="00FD32C1">
        <w:t>, и, соответственно, законы об экономических, социальных, культурных и других отношениях подробным образом регулируют правовые отношения в области владения, права собственности и защиты частной собс</w:t>
      </w:r>
      <w:r w:rsidRPr="00FD32C1">
        <w:t>т</w:t>
      </w:r>
      <w:r w:rsidRPr="00FD32C1">
        <w:t>венности, ее использования и получения от нее прибыли. Кроме того, Конст</w:t>
      </w:r>
      <w:r w:rsidRPr="00FD32C1">
        <w:t>и</w:t>
      </w:r>
      <w:r w:rsidRPr="00FD32C1">
        <w:t>туция запрещает незаконную конфискацию и отчуждение частной собственн</w:t>
      </w:r>
      <w:r w:rsidRPr="00FD32C1">
        <w:t>о</w:t>
      </w:r>
      <w:r w:rsidRPr="00FD32C1">
        <w:t>сти граждан и предусматривает, что в случае отчуждения государством и его органами частной собственности, исходя из настоятельных общественных нужд, владельцу должна быть выплачена ее стоимость и компенсация</w:t>
      </w:r>
      <w:r w:rsidRPr="00316A33">
        <w:rPr>
          <w:rStyle w:val="FootnoteReference"/>
        </w:rPr>
        <w:footnoteReference w:id="28"/>
      </w:r>
      <w:r w:rsidRPr="00FD32C1">
        <w:t>. Это п</w:t>
      </w:r>
      <w:r w:rsidRPr="00FD32C1">
        <w:t>о</w:t>
      </w:r>
      <w:r w:rsidRPr="00FD32C1">
        <w:t>ложение в равной степени применимо как к гражданам Монголии, так и к ин</w:t>
      </w:r>
      <w:r w:rsidRPr="00FD32C1">
        <w:t>о</w:t>
      </w:r>
      <w:r w:rsidRPr="00FD32C1">
        <w:t>странным гражданам, законно проживающим в Монголии. Владение частной собственностью может осуществляться как единолично, так и совместно с др</w:t>
      </w:r>
      <w:r w:rsidRPr="00FD32C1">
        <w:t>у</w:t>
      </w:r>
      <w:r w:rsidRPr="00FD32C1">
        <w:t>гими лицами, и право на собственность может быть ограничено только в соо</w:t>
      </w:r>
      <w:r w:rsidRPr="00FD32C1">
        <w:t>т</w:t>
      </w:r>
      <w:r w:rsidRPr="00FD32C1">
        <w:t>ветствии с требованиями закона.</w:t>
      </w:r>
    </w:p>
    <w:p w:rsidR="00FD32C1" w:rsidRPr="00FD32C1" w:rsidRDefault="00FD32C1" w:rsidP="00FD32C1">
      <w:pPr>
        <w:pStyle w:val="SingleTxtGR"/>
      </w:pPr>
      <w:r w:rsidRPr="00FD32C1">
        <w:t>52.</w:t>
      </w:r>
      <w:r w:rsidRPr="00FD32C1">
        <w:tab/>
        <w:t>Отношения, касающиеся собственности и права владения собственн</w:t>
      </w:r>
      <w:r w:rsidRPr="00FD32C1">
        <w:t>о</w:t>
      </w:r>
      <w:r w:rsidRPr="00FD32C1">
        <w:t>стью, регулируются положениями недавно пересмотренного Гражданского к</w:t>
      </w:r>
      <w:r w:rsidRPr="00FD32C1">
        <w:t>о</w:t>
      </w:r>
      <w:r w:rsidRPr="00FD32C1">
        <w:t>декса (2002 год), и имущественные права должны основываться на принципе обеспечения равенства и автономности участников гражданско-правовых отн</w:t>
      </w:r>
      <w:r w:rsidRPr="00FD32C1">
        <w:t>о</w:t>
      </w:r>
      <w:r w:rsidRPr="00FD32C1">
        <w:t>шений и неприкосновенности их собственности</w:t>
      </w:r>
      <w:r w:rsidRPr="00316A33">
        <w:rPr>
          <w:rStyle w:val="FootnoteReference"/>
        </w:rPr>
        <w:footnoteReference w:id="29"/>
      </w:r>
      <w:r w:rsidRPr="00FD32C1">
        <w:t>. Суд не может применять з</w:t>
      </w:r>
      <w:r w:rsidRPr="00FD32C1">
        <w:t>а</w:t>
      </w:r>
      <w:r w:rsidRPr="00FD32C1">
        <w:t>коны, нарушающие имущественные отношения и право собственности, закре</w:t>
      </w:r>
      <w:r w:rsidRPr="00FD32C1">
        <w:t>п</w:t>
      </w:r>
      <w:r w:rsidRPr="00FD32C1">
        <w:t>ленные в Конституции</w:t>
      </w:r>
      <w:r w:rsidRPr="00316A33">
        <w:rPr>
          <w:rStyle w:val="FootnoteReference"/>
        </w:rPr>
        <w:footnoteReference w:id="30"/>
      </w:r>
      <w:r w:rsidRPr="00FD32C1">
        <w:t>, и все участники гражданско-правовых отношений (монгольские и иностранные граждане и лица без гражданства)</w:t>
      </w:r>
      <w:r w:rsidRPr="00316A33">
        <w:rPr>
          <w:rStyle w:val="FootnoteReference"/>
        </w:rPr>
        <w:footnoteReference w:id="31"/>
      </w:r>
      <w:r w:rsidRPr="00FD32C1">
        <w:t xml:space="preserve"> должны иметь гарантии восстановления нарушенных прав и судебной защиты</w:t>
      </w:r>
      <w:r w:rsidRPr="00316A33">
        <w:rPr>
          <w:rStyle w:val="FootnoteReference"/>
        </w:rPr>
        <w:footnoteReference w:id="32"/>
      </w:r>
      <w:r w:rsidRPr="00FD32C1">
        <w:t>.</w:t>
      </w:r>
    </w:p>
    <w:p w:rsidR="00FD32C1" w:rsidRPr="004B374F" w:rsidRDefault="004A05BF" w:rsidP="004B374F">
      <w:pPr>
        <w:pStyle w:val="H56GR"/>
      </w:pPr>
      <w:r w:rsidRPr="004B374F">
        <w:tab/>
      </w:r>
      <w:proofErr w:type="spellStart"/>
      <w:r w:rsidRPr="004B374F">
        <w:t>vi</w:t>
      </w:r>
      <w:proofErr w:type="spellEnd"/>
      <w:r w:rsidRPr="004B374F">
        <w:t>)</w:t>
      </w:r>
      <w:r w:rsidRPr="004B374F">
        <w:tab/>
      </w:r>
      <w:r w:rsidR="00FD32C1" w:rsidRPr="004B374F">
        <w:t>права наследования</w:t>
      </w:r>
    </w:p>
    <w:p w:rsidR="00FD32C1" w:rsidRPr="00FD32C1" w:rsidRDefault="00FD32C1" w:rsidP="00FD32C1">
      <w:pPr>
        <w:pStyle w:val="SingleTxtGR"/>
      </w:pPr>
      <w:r w:rsidRPr="00FD32C1">
        <w:t>53.</w:t>
      </w:r>
      <w:r w:rsidRPr="00FD32C1">
        <w:tab/>
        <w:t>В дополнение к конституционному праву граждан на справедливое пр</w:t>
      </w:r>
      <w:r w:rsidRPr="00FD32C1">
        <w:t>и</w:t>
      </w:r>
      <w:r w:rsidRPr="00FD32C1">
        <w:t>обретение, владение и распоряжение правом собственности на движимое и н</w:t>
      </w:r>
      <w:r w:rsidRPr="00FD32C1">
        <w:t>е</w:t>
      </w:r>
      <w:r w:rsidRPr="00FD32C1">
        <w:t>движимое имущество граждане также имеют право передавать право собстве</w:t>
      </w:r>
      <w:r w:rsidRPr="00FD32C1">
        <w:t>н</w:t>
      </w:r>
      <w:r w:rsidRPr="00FD32C1">
        <w:t>ности на имущество другим и наследовать его от других</w:t>
      </w:r>
      <w:r w:rsidRPr="00316A33">
        <w:rPr>
          <w:rStyle w:val="FootnoteReference"/>
        </w:rPr>
        <w:footnoteReference w:id="33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54.</w:t>
      </w:r>
      <w:r w:rsidRPr="00FD32C1">
        <w:tab/>
        <w:t>Гражданский кодекс подробно регулирует отношения, связанные с прав</w:t>
      </w:r>
      <w:r w:rsidRPr="00FD32C1">
        <w:t>а</w:t>
      </w:r>
      <w:r w:rsidRPr="00FD32C1">
        <w:t>ми и обязанностями при наследовании, защитой наследования, наследованием по завещанию и выполнением завещания</w:t>
      </w:r>
      <w:r w:rsidRPr="00316A33">
        <w:rPr>
          <w:rStyle w:val="FootnoteReference"/>
        </w:rPr>
        <w:footnoteReference w:id="34"/>
      </w:r>
      <w:r w:rsidRPr="00FD32C1">
        <w:t>.</w:t>
      </w:r>
    </w:p>
    <w:p w:rsidR="00FD32C1" w:rsidRPr="00FD32C1" w:rsidRDefault="004A05BF" w:rsidP="004A05BF">
      <w:pPr>
        <w:pStyle w:val="H56GR"/>
      </w:pPr>
      <w:r>
        <w:tab/>
      </w:r>
      <w:proofErr w:type="spellStart"/>
      <w:r>
        <w:t>vii</w:t>
      </w:r>
      <w:proofErr w:type="spellEnd"/>
      <w:r>
        <w:t>)</w:t>
      </w:r>
      <w:r>
        <w:tab/>
      </w:r>
      <w:r w:rsidR="00FD32C1" w:rsidRPr="00FD32C1">
        <w:t>права на свободу мысли, совести и религии</w:t>
      </w:r>
    </w:p>
    <w:p w:rsidR="00FD32C1" w:rsidRPr="00FD32C1" w:rsidRDefault="00FD32C1" w:rsidP="00FD32C1">
      <w:pPr>
        <w:pStyle w:val="SingleTxtGR"/>
      </w:pPr>
      <w:r w:rsidRPr="00FD32C1">
        <w:t>55.</w:t>
      </w:r>
      <w:r w:rsidRPr="00FD32C1">
        <w:tab/>
        <w:t>Как предусмотрено в Конституции, все граждане имеют право на свободу совести и религии</w:t>
      </w:r>
      <w:r w:rsidRPr="00316A33">
        <w:rPr>
          <w:rStyle w:val="FootnoteReference"/>
        </w:rPr>
        <w:footnoteReference w:id="35"/>
      </w:r>
      <w:r w:rsidRPr="00FD32C1">
        <w:t>, а также на свободу убеждений и слова</w:t>
      </w:r>
      <w:r w:rsidRPr="00316A33">
        <w:rPr>
          <w:rStyle w:val="FootnoteReference"/>
        </w:rPr>
        <w:footnoteReference w:id="36"/>
      </w:r>
      <w:r w:rsidRPr="00FD32C1">
        <w:t>. Кроме того, Ко</w:t>
      </w:r>
      <w:r w:rsidRPr="00FD32C1">
        <w:t>н</w:t>
      </w:r>
      <w:r w:rsidRPr="00FD32C1">
        <w:t>ституция гласит, что государство должно уважать религии, а религии должны почитать государство, при этом государственным органам запрещается зан</w:t>
      </w:r>
      <w:r w:rsidRPr="00FD32C1">
        <w:t>и</w:t>
      </w:r>
      <w:r w:rsidRPr="00FD32C1">
        <w:t>маться религиозной деятельностью, а религиозным организациям – политич</w:t>
      </w:r>
      <w:r w:rsidRPr="00FD32C1">
        <w:t>е</w:t>
      </w:r>
      <w:r w:rsidRPr="00FD32C1">
        <w:t>ской деятельностью</w:t>
      </w:r>
      <w:r w:rsidR="00316A33" w:rsidRPr="00316A33">
        <w:rPr>
          <w:rStyle w:val="FootnoteReference"/>
        </w:rPr>
        <w:footnoteReference w:id="37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56.</w:t>
      </w:r>
      <w:r w:rsidRPr="00FD32C1">
        <w:tab/>
        <w:t>Закон об отношениях государства и монастырей обеспечивает гарантии права граждан на свободу совести и вероисповедания в соответствии с Конст</w:t>
      </w:r>
      <w:r w:rsidRPr="00FD32C1">
        <w:t>и</w:t>
      </w:r>
      <w:r w:rsidRPr="00FD32C1">
        <w:t>туцией Монголии и регулирует отношения между государством и монастырями. Этот Закон запрещает притеснять или ограничивать право гражданина на св</w:t>
      </w:r>
      <w:r w:rsidRPr="00FD32C1">
        <w:t>о</w:t>
      </w:r>
      <w:r w:rsidRPr="00FD32C1">
        <w:t>боду вероисповедания, запрещает дискриминацию, злоупотребления и деятел</w:t>
      </w:r>
      <w:r w:rsidRPr="00FD32C1">
        <w:t>ь</w:t>
      </w:r>
      <w:r w:rsidRPr="00FD32C1">
        <w:t>ность, способствующую раздроблению общества на основе религиозных разл</w:t>
      </w:r>
      <w:r w:rsidRPr="00FD32C1">
        <w:t>и</w:t>
      </w:r>
      <w:r w:rsidRPr="00FD32C1">
        <w:t xml:space="preserve">чий и вероисповедания. </w:t>
      </w:r>
    </w:p>
    <w:p w:rsidR="00FD32C1" w:rsidRPr="00FD32C1" w:rsidRDefault="00FD32C1" w:rsidP="00FD32C1">
      <w:pPr>
        <w:pStyle w:val="SingleTxtGR"/>
      </w:pPr>
      <w:r w:rsidRPr="00FD32C1">
        <w:t>57.</w:t>
      </w:r>
      <w:r w:rsidRPr="00FD32C1">
        <w:tab/>
        <w:t>Уголовный кодекс 2008 года содержит положения об уголовной ответс</w:t>
      </w:r>
      <w:r w:rsidRPr="00FD32C1">
        <w:t>т</w:t>
      </w:r>
      <w:r w:rsidRPr="00FD32C1">
        <w:t>венности за дискриминацию, применение силы или угроз и иных форм прите</w:t>
      </w:r>
      <w:r w:rsidRPr="00FD32C1">
        <w:t>с</w:t>
      </w:r>
      <w:r w:rsidRPr="00FD32C1">
        <w:t>нения или ограничения прав на религиозной почве в Монголии</w:t>
      </w:r>
      <w:r w:rsidRPr="00316A33">
        <w:rPr>
          <w:rStyle w:val="FootnoteReference"/>
        </w:rPr>
        <w:footnoteReference w:id="38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58.</w:t>
      </w:r>
      <w:r w:rsidRPr="00FD32C1">
        <w:tab/>
        <w:t>Закон об отношениях государства и монастырей регулирует отношения между монастырями и запрещает государственным органам заниматься религ</w:t>
      </w:r>
      <w:r w:rsidRPr="00FD32C1">
        <w:t>и</w:t>
      </w:r>
      <w:r w:rsidRPr="00FD32C1">
        <w:t>озной деятельностью, а также обеспечивает условия для распространения в Монголии различных религиозных течений. В настоящее время в Монголии действует в общей сложности 720 зарегистрированных религиозных организ</w:t>
      </w:r>
      <w:r w:rsidRPr="00FD32C1">
        <w:t>а</w:t>
      </w:r>
      <w:r w:rsidRPr="00FD32C1">
        <w:t xml:space="preserve">ций буддистов, христиан, исламистов, </w:t>
      </w:r>
      <w:proofErr w:type="spellStart"/>
      <w:r w:rsidRPr="00FD32C1">
        <w:t>бахаистов</w:t>
      </w:r>
      <w:proofErr w:type="spellEnd"/>
      <w:r w:rsidRPr="00FD32C1">
        <w:t xml:space="preserve">, шаманистов и </w:t>
      </w:r>
      <w:proofErr w:type="spellStart"/>
      <w:r w:rsidRPr="00FD32C1">
        <w:t>мунистов</w:t>
      </w:r>
      <w:proofErr w:type="spellEnd"/>
      <w:r w:rsidRPr="00FD32C1">
        <w:t>, из которых более 50</w:t>
      </w:r>
      <w:r w:rsidR="00076972">
        <w:t>%</w:t>
      </w:r>
      <w:r w:rsidRPr="00FD32C1">
        <w:t xml:space="preserve"> являются буддийскими и почти 40</w:t>
      </w:r>
      <w:r w:rsidR="00076972">
        <w:t>%</w:t>
      </w:r>
      <w:r w:rsidRPr="00FD32C1">
        <w:t xml:space="preserve"> – христианскими орг</w:t>
      </w:r>
      <w:r w:rsidRPr="00FD32C1">
        <w:t>а</w:t>
      </w:r>
      <w:r w:rsidRPr="00FD32C1">
        <w:t>низаци</w:t>
      </w:r>
      <w:r w:rsidR="00051B88">
        <w:t>ями.</w:t>
      </w:r>
    </w:p>
    <w:p w:rsidR="00FD32C1" w:rsidRPr="00FD32C1" w:rsidRDefault="004A05BF" w:rsidP="004A05BF">
      <w:pPr>
        <w:pStyle w:val="H56GR"/>
      </w:pPr>
      <w:r>
        <w:tab/>
      </w:r>
      <w:proofErr w:type="spellStart"/>
      <w:r>
        <w:t>viii</w:t>
      </w:r>
      <w:proofErr w:type="spellEnd"/>
      <w:r>
        <w:t>)</w:t>
      </w:r>
      <w:r>
        <w:tab/>
      </w:r>
      <w:r w:rsidR="00FD32C1" w:rsidRPr="00FD32C1">
        <w:t>права на свободу убеждений и на свободное выражение их</w:t>
      </w:r>
    </w:p>
    <w:p w:rsidR="00FD32C1" w:rsidRPr="00FD32C1" w:rsidRDefault="00FD32C1" w:rsidP="00FD32C1">
      <w:pPr>
        <w:pStyle w:val="SingleTxtGR"/>
      </w:pPr>
      <w:r w:rsidRPr="00FD32C1">
        <w:t>59.</w:t>
      </w:r>
      <w:r w:rsidRPr="00FD32C1">
        <w:tab/>
        <w:t>Монголия уважает право своих граждан на свободу выражения мнения, право на получение информации, право на информирование о своих взглядах и их распространение. Конституция гарантирует право граждан на свободу мы</w:t>
      </w:r>
      <w:r w:rsidRPr="00FD32C1">
        <w:t>с</w:t>
      </w:r>
      <w:r w:rsidRPr="00FD32C1">
        <w:t>ли и их свободное выражение</w:t>
      </w:r>
      <w:r w:rsidRPr="00316A33">
        <w:rPr>
          <w:rStyle w:val="FootnoteReference"/>
        </w:rPr>
        <w:footnoteReference w:id="39"/>
      </w:r>
      <w:r w:rsidRPr="00FD32C1">
        <w:t xml:space="preserve"> и запрещает дискриминацию и преследование человека за вступление в политическую партию или иное общественное объ</w:t>
      </w:r>
      <w:r w:rsidRPr="00FD32C1">
        <w:t>е</w:t>
      </w:r>
      <w:r w:rsidRPr="00FD32C1">
        <w:t>динение или же за членство в такой партии или организации</w:t>
      </w:r>
      <w:r w:rsidRPr="00316A33">
        <w:rPr>
          <w:rStyle w:val="FootnoteReference"/>
        </w:rPr>
        <w:footnoteReference w:id="40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60.</w:t>
      </w:r>
      <w:r w:rsidRPr="00FD32C1">
        <w:tab/>
        <w:t>В соответствии с Законом о политических партиях 2005 года запрещается дискриминация, запугивание, клевета, оскорбление и притеснение лица на о</w:t>
      </w:r>
      <w:r w:rsidRPr="00FD32C1">
        <w:t>с</w:t>
      </w:r>
      <w:r w:rsidRPr="00FD32C1">
        <w:t>новании его/ее членства в партии</w:t>
      </w:r>
      <w:r w:rsidRPr="00316A33">
        <w:rPr>
          <w:rStyle w:val="FootnoteReference"/>
        </w:rPr>
        <w:footnoteReference w:id="41"/>
      </w:r>
      <w:r w:rsidRPr="00FD32C1">
        <w:t>, что гарантирует право граждан на выбор своей политической точки зрения. Согласно Уголовному кодексу нарушение этого права влечет за собой уголовную ответственность</w:t>
      </w:r>
      <w:r w:rsidRPr="00316A33">
        <w:rPr>
          <w:rStyle w:val="FootnoteReference"/>
        </w:rPr>
        <w:footnoteReference w:id="42"/>
      </w:r>
      <w:r w:rsidRPr="00FD32C1">
        <w:t>.</w:t>
      </w:r>
    </w:p>
    <w:p w:rsidR="00FD32C1" w:rsidRPr="00FD32C1" w:rsidRDefault="004A05BF" w:rsidP="004A05BF">
      <w:pPr>
        <w:pStyle w:val="H56GR"/>
      </w:pPr>
      <w:r>
        <w:tab/>
      </w:r>
      <w:proofErr w:type="spellStart"/>
      <w:r>
        <w:t>ix</w:t>
      </w:r>
      <w:proofErr w:type="spellEnd"/>
      <w:r>
        <w:t>)</w:t>
      </w:r>
      <w:r>
        <w:tab/>
      </w:r>
      <w:r w:rsidR="00FD32C1" w:rsidRPr="00FD32C1">
        <w:t>права на свободу мирных собраний и ассоциаций</w:t>
      </w:r>
    </w:p>
    <w:p w:rsidR="00FD32C1" w:rsidRPr="00FD32C1" w:rsidRDefault="00FD32C1" w:rsidP="00FD32C1">
      <w:pPr>
        <w:pStyle w:val="SingleTxtGR"/>
      </w:pPr>
      <w:r w:rsidRPr="00FD32C1">
        <w:t>61.</w:t>
      </w:r>
      <w:r w:rsidRPr="00FD32C1">
        <w:tab/>
        <w:t>Как предусмотрено в пункте 10 статьи 16 Конституции Монголии, гра</w:t>
      </w:r>
      <w:r w:rsidRPr="00FD32C1">
        <w:t>ж</w:t>
      </w:r>
      <w:r w:rsidRPr="00FD32C1">
        <w:t>дане имеют право создавать партии или другие общественные организации и добровольно объединяться в ассоциации в соответствии с социальными и ли</w:t>
      </w:r>
      <w:r w:rsidRPr="00FD32C1">
        <w:t>ч</w:t>
      </w:r>
      <w:r w:rsidRPr="00FD32C1">
        <w:t xml:space="preserve">ными интересами и взглядами. Пункт 16 той же статьи предусматривает также, что граждане имеют право на мирные демонстрации и собрания. </w:t>
      </w:r>
    </w:p>
    <w:p w:rsidR="00FD32C1" w:rsidRPr="00FD32C1" w:rsidRDefault="00FD32C1" w:rsidP="00FD32C1">
      <w:pPr>
        <w:pStyle w:val="SingleTxtGR"/>
      </w:pPr>
      <w:r w:rsidRPr="00FD32C1">
        <w:t>62.</w:t>
      </w:r>
      <w:r w:rsidRPr="00FD32C1">
        <w:tab/>
        <w:t>Как предусмотрено в пункте 1 статьи 4 Закона о демонстрациях и мити</w:t>
      </w:r>
      <w:r w:rsidRPr="00FD32C1">
        <w:t>н</w:t>
      </w:r>
      <w:r w:rsidRPr="00FD32C1">
        <w:t>гах (1993 год), граждане Монголии, зарегистрированные государственные п</w:t>
      </w:r>
      <w:r w:rsidRPr="00FD32C1">
        <w:t>о</w:t>
      </w:r>
      <w:r w:rsidRPr="00FD32C1">
        <w:t>литические партии и неправительственные организации имеют право на орг</w:t>
      </w:r>
      <w:r w:rsidRPr="00FD32C1">
        <w:t>а</w:t>
      </w:r>
      <w:r w:rsidRPr="00FD32C1">
        <w:t>низацию демонстраций и митингов, и, если иное не предусмотрено в междун</w:t>
      </w:r>
      <w:r w:rsidRPr="00FD32C1">
        <w:t>а</w:t>
      </w:r>
      <w:r w:rsidRPr="00FD32C1">
        <w:t>родных договорах, участником которых является Монголия, иностранные гра</w:t>
      </w:r>
      <w:r w:rsidRPr="00FD32C1">
        <w:t>ж</w:t>
      </w:r>
      <w:r w:rsidRPr="00FD32C1">
        <w:t>дане и лица без гражданства имеют право участвовать в демонстрациях и м</w:t>
      </w:r>
      <w:r w:rsidRPr="00FD32C1">
        <w:t>и</w:t>
      </w:r>
      <w:r w:rsidRPr="00FD32C1">
        <w:t xml:space="preserve">тингах, организованных в соответствии с законами и законодательными актами Монголии. </w:t>
      </w:r>
    </w:p>
    <w:p w:rsidR="00FD32C1" w:rsidRPr="00FD32C1" w:rsidRDefault="00FD32C1" w:rsidP="00051B88">
      <w:pPr>
        <w:pStyle w:val="SingleTxtGR"/>
      </w:pPr>
      <w:r w:rsidRPr="00FD32C1">
        <w:t>63.</w:t>
      </w:r>
      <w:r w:rsidRPr="00FD32C1">
        <w:tab/>
        <w:t xml:space="preserve">Запрещается создавать партию в целях причинения вреда власти, подрыва независимости Монголии и национального единства, захвата государственной власти неконституционным путем, узурпирования, </w:t>
      </w:r>
      <w:proofErr w:type="spellStart"/>
      <w:r w:rsidRPr="00FD32C1">
        <w:t>дезориентирования</w:t>
      </w:r>
      <w:proofErr w:type="spellEnd"/>
      <w:r w:rsidRPr="00FD32C1">
        <w:t xml:space="preserve"> и зап</w:t>
      </w:r>
      <w:r w:rsidRPr="00FD32C1">
        <w:t>у</w:t>
      </w:r>
      <w:r w:rsidRPr="00FD32C1">
        <w:t>гивания масс, совершения убийства, дискриминации по признаку национальн</w:t>
      </w:r>
      <w:r w:rsidRPr="00FD32C1">
        <w:t>о</w:t>
      </w:r>
      <w:r w:rsidRPr="00FD32C1">
        <w:t>го происхождения или расы, организации кампании против независимости и территориальной целостности других стран, а также создавать религиозные, военные и фашистские партии</w:t>
      </w:r>
      <w:r w:rsidRPr="00316A33">
        <w:rPr>
          <w:rStyle w:val="FootnoteReference"/>
        </w:rPr>
        <w:footnoteReference w:id="43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64.</w:t>
      </w:r>
      <w:r w:rsidRPr="00FD32C1">
        <w:tab/>
        <w:t>В настоящее время в Монголии действует 21 зарегистрированная гос</w:t>
      </w:r>
      <w:r w:rsidRPr="00FD32C1">
        <w:t>у</w:t>
      </w:r>
      <w:r w:rsidRPr="00FD32C1">
        <w:t>дарственная партия.</w:t>
      </w:r>
    </w:p>
    <w:p w:rsidR="00FD32C1" w:rsidRPr="00FD32C1" w:rsidRDefault="004A05BF" w:rsidP="00051B88">
      <w:pPr>
        <w:pStyle w:val="H4GR"/>
      </w:pPr>
      <w:r>
        <w:tab/>
      </w:r>
      <w:proofErr w:type="spellStart"/>
      <w:r>
        <w:t>e</w:t>
      </w:r>
      <w:proofErr w:type="spellEnd"/>
      <w:r>
        <w:t>)</w:t>
      </w:r>
      <w:r>
        <w:tab/>
      </w:r>
      <w:r w:rsidR="00051B88" w:rsidRPr="00FD32C1">
        <w:t xml:space="preserve">Прав </w:t>
      </w:r>
      <w:r w:rsidR="00FD32C1" w:rsidRPr="00FD32C1">
        <w:t>в экономической, социальной и культурной областях, в ч</w:t>
      </w:r>
      <w:r w:rsidR="00FD32C1" w:rsidRPr="00FD32C1">
        <w:t>а</w:t>
      </w:r>
      <w:r w:rsidR="00FD32C1" w:rsidRPr="00FD32C1">
        <w:t>стности</w:t>
      </w:r>
      <w:r w:rsidR="00FD32C1" w:rsidRPr="00316A33">
        <w:rPr>
          <w:rStyle w:val="FootnoteReference"/>
          <w:i w:val="0"/>
          <w:spacing w:val="4"/>
          <w:lang w:eastAsia="en-US"/>
        </w:rPr>
        <w:footnoteReference w:id="44"/>
      </w:r>
      <w:r w:rsidR="00FD32C1" w:rsidRPr="0090383E">
        <w:rPr>
          <w:i w:val="0"/>
        </w:rPr>
        <w:t>:</w:t>
      </w:r>
    </w:p>
    <w:p w:rsidR="00FD32C1" w:rsidRPr="00FD32C1" w:rsidRDefault="004A05BF" w:rsidP="004A05BF">
      <w:pPr>
        <w:pStyle w:val="H56GR"/>
      </w:pPr>
      <w:r>
        <w:tab/>
      </w:r>
      <w:proofErr w:type="spellStart"/>
      <w:r>
        <w:t>i</w:t>
      </w:r>
      <w:proofErr w:type="spellEnd"/>
      <w:r>
        <w:t>)</w:t>
      </w:r>
      <w:r>
        <w:tab/>
      </w:r>
      <w:r w:rsidR="00FD32C1" w:rsidRPr="00FD32C1">
        <w:t>права на труд и свободный выбор работы</w:t>
      </w:r>
    </w:p>
    <w:p w:rsidR="00FD32C1" w:rsidRPr="00FD32C1" w:rsidRDefault="00FD32C1" w:rsidP="00FD32C1">
      <w:pPr>
        <w:pStyle w:val="SingleTxtGR"/>
      </w:pPr>
      <w:r w:rsidRPr="00FD32C1">
        <w:t>65.</w:t>
      </w:r>
      <w:r w:rsidRPr="00FD32C1">
        <w:tab/>
        <w:t>В законодательстве Монголии отсутствуют правовые положения, которые при осуществлении равных прав и возможностей в области занятости и труд</w:t>
      </w:r>
      <w:r w:rsidRPr="00FD32C1">
        <w:t>о</w:t>
      </w:r>
      <w:r w:rsidRPr="00FD32C1">
        <w:t>устройства способствуют дискриминации, созданию ограничений или привил</w:t>
      </w:r>
      <w:r w:rsidRPr="00FD32C1">
        <w:t>е</w:t>
      </w:r>
      <w:r w:rsidRPr="00FD32C1">
        <w:t>гий на основе национального или этнического происхождения, расы, возраста, пола, социального происхождения или статуса, имущественного положения, религии или убеждений. В 2011 году в принятый в 1999 году Закон о труде б</w:t>
      </w:r>
      <w:r w:rsidRPr="00FD32C1">
        <w:t>ы</w:t>
      </w:r>
      <w:r w:rsidRPr="00FD32C1">
        <w:t>ли внесены поправки, которые запрещают дискриминацию, создание огранич</w:t>
      </w:r>
      <w:r w:rsidRPr="00FD32C1">
        <w:t>е</w:t>
      </w:r>
      <w:r w:rsidRPr="00FD32C1">
        <w:t>ний или привилегий в области трудовых отношений по признаку национальной или этнической принадлежности, расы, возраста, пола, социального происхо</w:t>
      </w:r>
      <w:r w:rsidRPr="00FD32C1">
        <w:t>ж</w:t>
      </w:r>
      <w:r w:rsidRPr="00FD32C1">
        <w:t>дения или имущественного положения, вероисповедания или убеждений</w:t>
      </w:r>
      <w:r w:rsidRPr="00316A33">
        <w:rPr>
          <w:rStyle w:val="FootnoteReference"/>
        </w:rPr>
        <w:footnoteReference w:id="45"/>
      </w:r>
      <w:r w:rsidRPr="00FD32C1">
        <w:t>. Кроме того, в соответствии с этим Законом при приеме на работу не позволяе</w:t>
      </w:r>
      <w:r w:rsidRPr="00FD32C1">
        <w:t>т</w:t>
      </w:r>
      <w:r w:rsidRPr="00FD32C1">
        <w:t>ся задавать вопросы, касающиеся частной жизни, убеждений, семейного пол</w:t>
      </w:r>
      <w:r w:rsidRPr="00FD32C1">
        <w:t>о</w:t>
      </w:r>
      <w:r w:rsidRPr="00FD32C1">
        <w:t>жения, членства в политических партиях, вероисповедания или беременности, за исключением случаев, когда это имеет непосредственное отношение к дол</w:t>
      </w:r>
      <w:r w:rsidRPr="00FD32C1">
        <w:t>ж</w:t>
      </w:r>
      <w:r w:rsidRPr="00FD32C1">
        <w:t>ности или предполагаемым обязанностям</w:t>
      </w:r>
      <w:r w:rsidRPr="00316A33">
        <w:rPr>
          <w:rStyle w:val="FootnoteReference"/>
        </w:rPr>
        <w:footnoteReference w:id="46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66.</w:t>
      </w:r>
      <w:r w:rsidRPr="00FD32C1">
        <w:tab/>
        <w:t>С другой стороны, несмотря на то, что некоторые работодатели пред</w:t>
      </w:r>
      <w:r w:rsidRPr="00FD32C1">
        <w:t>у</w:t>
      </w:r>
      <w:r w:rsidRPr="00FD32C1">
        <w:t>сматривают ограничения по возрасту, полу, росту и физической форме в качес</w:t>
      </w:r>
      <w:r w:rsidRPr="00FD32C1">
        <w:t>т</w:t>
      </w:r>
      <w:r w:rsidRPr="00FD32C1">
        <w:t>ве критериев для претендентов при размещении объявлений о вакансиях в СМИ, которые воспринимаются широкой общественностью как дискриминац</w:t>
      </w:r>
      <w:r w:rsidRPr="00FD32C1">
        <w:t>и</w:t>
      </w:r>
      <w:r w:rsidRPr="00FD32C1">
        <w:t>онные, нет основания считать эти действия дискриминацией граждан по пр</w:t>
      </w:r>
      <w:r w:rsidRPr="00FD32C1">
        <w:t>и</w:t>
      </w:r>
      <w:r w:rsidRPr="00FD32C1">
        <w:t>знаку национального или этнического происхождения, языка или расы. Были приняты определенные меры для создания более благоприятной правовой ср</w:t>
      </w:r>
      <w:r w:rsidRPr="00FD32C1">
        <w:t>е</w:t>
      </w:r>
      <w:r w:rsidRPr="00FD32C1">
        <w:t xml:space="preserve">ды в целях стандартизации правил охраны труда, а также для предотвращения нарушений прав человека, в результате чего 12 мая 2008 года Великий </w:t>
      </w:r>
      <w:r w:rsidR="00051B88" w:rsidRPr="00FD32C1">
        <w:t>госуда</w:t>
      </w:r>
      <w:r w:rsidR="00051B88" w:rsidRPr="00FD32C1">
        <w:t>р</w:t>
      </w:r>
      <w:r w:rsidR="00051B88" w:rsidRPr="00FD32C1">
        <w:t xml:space="preserve">ственный хурал </w:t>
      </w:r>
      <w:r w:rsidRPr="00FD32C1">
        <w:t>принял Закон о безопасности и гигиене труда.</w:t>
      </w:r>
    </w:p>
    <w:p w:rsidR="00FD32C1" w:rsidRPr="00FD32C1" w:rsidRDefault="00074DD2" w:rsidP="00074DD2">
      <w:pPr>
        <w:pStyle w:val="H56GR"/>
      </w:pPr>
      <w:r>
        <w:tab/>
      </w:r>
      <w:proofErr w:type="spellStart"/>
      <w:r>
        <w:t>ii</w:t>
      </w:r>
      <w:proofErr w:type="spellEnd"/>
      <w:r>
        <w:t>)</w:t>
      </w:r>
      <w:r>
        <w:tab/>
      </w:r>
      <w:r w:rsidR="00FD32C1" w:rsidRPr="00FD32C1">
        <w:t xml:space="preserve">права создавать профессиональные союзы и вступать в них </w:t>
      </w:r>
    </w:p>
    <w:p w:rsidR="00FD32C1" w:rsidRPr="00FD32C1" w:rsidRDefault="00FD32C1" w:rsidP="00FD32C1">
      <w:pPr>
        <w:pStyle w:val="SingleTxtGR"/>
      </w:pPr>
      <w:r w:rsidRPr="00FD32C1">
        <w:t>67.</w:t>
      </w:r>
      <w:r w:rsidRPr="00FD32C1">
        <w:tab/>
        <w:t>Право создавать профессиональные союзы для защиты законных прав и интересов путем заключения соглашений на основе объединения в профсоюзы гарантировано Законом о правах профсоюзов и Законом о труде. Эти законы не содержат никаких положений, которые ограничивают право определенных групп работников на объединение в профсоюзы и заключение коллективных д</w:t>
      </w:r>
      <w:r w:rsidRPr="00FD32C1">
        <w:t>о</w:t>
      </w:r>
      <w:r w:rsidR="00051B88">
        <w:t>говоров. Тем не менее</w:t>
      </w:r>
      <w:r w:rsidRPr="00FD32C1">
        <w:t xml:space="preserve"> Закон о государственной службе предусматривает, что государственным служащим (административным и особым должностным л</w:t>
      </w:r>
      <w:r w:rsidRPr="00FD32C1">
        <w:t>и</w:t>
      </w:r>
      <w:r w:rsidRPr="00FD32C1">
        <w:t>цам) запрещается участвовать в деятельности политических, неправительс</w:t>
      </w:r>
      <w:r w:rsidRPr="00FD32C1">
        <w:t>т</w:t>
      </w:r>
      <w:r w:rsidRPr="00FD32C1">
        <w:t>венных и религиозных организаций в связи с вопросами, не относящимися к их служебным обязанностям, а также заниматься планированием и организацией и участвовать в других акциях, таких как забастовки или мероприятия, напра</w:t>
      </w:r>
      <w:r w:rsidRPr="00FD32C1">
        <w:t>в</w:t>
      </w:r>
      <w:r w:rsidRPr="00FD32C1">
        <w:t>ленные на нарушение нормальной деятельности государственных органов. Это связано с тем, что общие обязанности и ответственность государственных сл</w:t>
      </w:r>
      <w:r w:rsidRPr="00FD32C1">
        <w:t>у</w:t>
      </w:r>
      <w:r w:rsidRPr="00FD32C1">
        <w:t>жащих, а также их социальные гарантии конкретным образом регулируются З</w:t>
      </w:r>
      <w:r w:rsidRPr="00FD32C1">
        <w:t>а</w:t>
      </w:r>
      <w:r w:rsidRPr="00FD32C1">
        <w:t xml:space="preserve">коном о государственной службе. </w:t>
      </w:r>
    </w:p>
    <w:p w:rsidR="00FD32C1" w:rsidRPr="00FD32C1" w:rsidRDefault="00FD32C1" w:rsidP="00FD32C1">
      <w:pPr>
        <w:pStyle w:val="SingleTxtGR"/>
      </w:pPr>
      <w:r w:rsidRPr="00FD32C1">
        <w:t>68.</w:t>
      </w:r>
      <w:r w:rsidRPr="00FD32C1">
        <w:tab/>
        <w:t xml:space="preserve">Граждане имеют право на вступление в профсоюз без предварительного разрешения, исключительно по их собственному усмотрению, без какой-либо дискриминации в отношении осуществления их права на работу и защиты их законных интересов. </w:t>
      </w:r>
    </w:p>
    <w:p w:rsidR="00FD32C1" w:rsidRPr="00FD32C1" w:rsidRDefault="00FD32C1" w:rsidP="00FD32C1">
      <w:pPr>
        <w:pStyle w:val="SingleTxtGR"/>
      </w:pPr>
      <w:r w:rsidRPr="00FD32C1">
        <w:t>69.</w:t>
      </w:r>
      <w:r w:rsidRPr="00FD32C1">
        <w:tab/>
        <w:t>Вступление и выход из профсоюза не могут осуществляться принуд</w:t>
      </w:r>
      <w:r w:rsidRPr="00FD32C1">
        <w:t>и</w:t>
      </w:r>
      <w:r w:rsidRPr="00FD32C1">
        <w:t>тельным образом. Запрещается ограничивать права и свободы граждан и ос</w:t>
      </w:r>
      <w:r w:rsidRPr="00FD32C1">
        <w:t>у</w:t>
      </w:r>
      <w:r w:rsidRPr="00FD32C1">
        <w:t>ществлять в отношении них дискриминацию на основании того, что они явл</w:t>
      </w:r>
      <w:r w:rsidRPr="00FD32C1">
        <w:t>я</w:t>
      </w:r>
      <w:r w:rsidRPr="00FD32C1">
        <w:t>ются или не являются членами профсоюза</w:t>
      </w:r>
      <w:r w:rsidRPr="00316A33">
        <w:rPr>
          <w:rStyle w:val="FootnoteReference"/>
        </w:rPr>
        <w:footnoteReference w:id="47"/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70.</w:t>
      </w:r>
      <w:r w:rsidRPr="00FD32C1">
        <w:tab/>
        <w:t>В 2013 году Конфедерация профсоюзов Монголии насчитывала 36 орг</w:t>
      </w:r>
      <w:r w:rsidRPr="00FD32C1">
        <w:t>а</w:t>
      </w:r>
      <w:r w:rsidRPr="00FD32C1">
        <w:t>низаций-членов, из которых 14 являлись профессиональными учебными орг</w:t>
      </w:r>
      <w:r w:rsidRPr="00FD32C1">
        <w:t>а</w:t>
      </w:r>
      <w:r w:rsidRPr="00FD32C1">
        <w:t>низациями и 22 – территориальными профсо</w:t>
      </w:r>
      <w:r w:rsidR="00076972">
        <w:t>юзными объединениями. В рядах 2 </w:t>
      </w:r>
      <w:r w:rsidRPr="00FD32C1">
        <w:t>228 действующих профсоюзных комитетов первичного уровня насч</w:t>
      </w:r>
      <w:r w:rsidR="00051B88">
        <w:t>итывается в общей сложности 211 </w:t>
      </w:r>
      <w:r w:rsidRPr="00FD32C1">
        <w:t>410 членов. С возрождением национальной промы</w:t>
      </w:r>
      <w:r w:rsidRPr="00FD32C1">
        <w:t>ш</w:t>
      </w:r>
      <w:r w:rsidRPr="00FD32C1">
        <w:t>ленности и увеличением рабочих мест наблюдается рост членства в профсою</w:t>
      </w:r>
      <w:r w:rsidRPr="00FD32C1">
        <w:t>з</w:t>
      </w:r>
      <w:r w:rsidRPr="00FD32C1">
        <w:t xml:space="preserve">ных организациях. Например, в 2010 году в </w:t>
      </w:r>
      <w:r w:rsidR="00076972">
        <w:t>эти организации вступило 29 387 </w:t>
      </w:r>
      <w:r w:rsidRPr="00FD32C1">
        <w:t>челове</w:t>
      </w:r>
      <w:r w:rsidR="00051B88">
        <w:t>к, а прекратило свое членство 1 </w:t>
      </w:r>
      <w:r w:rsidRPr="00FD32C1">
        <w:t>242 человека.</w:t>
      </w:r>
    </w:p>
    <w:p w:rsidR="00FD32C1" w:rsidRPr="00FD32C1" w:rsidRDefault="00FD32C1" w:rsidP="00FD32C1">
      <w:pPr>
        <w:pStyle w:val="SingleTxtGR"/>
      </w:pPr>
      <w:r w:rsidRPr="00FD32C1">
        <w:t>71.</w:t>
      </w:r>
      <w:r w:rsidRPr="00FD32C1">
        <w:tab/>
        <w:t>При наличии нескольких профсоюзов на национальном, региональном или ином уровне административно-территориального деления</w:t>
      </w:r>
      <w:r w:rsidR="00460E49">
        <w:t>,</w:t>
      </w:r>
      <w:r w:rsidRPr="00FD32C1">
        <w:t xml:space="preserve"> или в конкре</w:t>
      </w:r>
      <w:r w:rsidRPr="00FD32C1">
        <w:t>т</w:t>
      </w:r>
      <w:r w:rsidRPr="00FD32C1">
        <w:t>ной отрасли экономики или сфере профессиональной деятельности, или же в одной и той же коммерческой</w:t>
      </w:r>
      <w:r w:rsidR="00460E49">
        <w:t xml:space="preserve"> структуре или организации, они</w:t>
      </w:r>
      <w:r w:rsidRPr="00FD32C1">
        <w:t xml:space="preserve"> в соответствии с Зако</w:t>
      </w:r>
      <w:r w:rsidR="00460E49">
        <w:t xml:space="preserve">ном о труде </w:t>
      </w:r>
      <w:r w:rsidRPr="00FD32C1">
        <w:t>должны участвовать в переговорах и разработке коллективн</w:t>
      </w:r>
      <w:r w:rsidRPr="00FD32C1">
        <w:t>о</w:t>
      </w:r>
      <w:r w:rsidRPr="00FD32C1">
        <w:t>го договора или соглашения путем назначения общих представителей из числа членов</w:t>
      </w:r>
      <w:r w:rsidRPr="00316A33">
        <w:rPr>
          <w:rStyle w:val="FootnoteReference"/>
        </w:rPr>
        <w:footnoteReference w:id="48"/>
      </w:r>
      <w:r w:rsidRPr="00FD32C1">
        <w:t>.</w:t>
      </w:r>
    </w:p>
    <w:p w:rsidR="00FD32C1" w:rsidRPr="00FD32C1" w:rsidRDefault="00074DD2" w:rsidP="00074DD2">
      <w:pPr>
        <w:pStyle w:val="H56GR"/>
      </w:pPr>
      <w:r>
        <w:tab/>
      </w:r>
      <w:proofErr w:type="spellStart"/>
      <w:r>
        <w:t>iii</w:t>
      </w:r>
      <w:proofErr w:type="spellEnd"/>
      <w:r>
        <w:t>)</w:t>
      </w:r>
      <w:r>
        <w:tab/>
      </w:r>
      <w:r w:rsidR="00FD32C1" w:rsidRPr="00FD32C1">
        <w:t>права на жилище</w:t>
      </w:r>
    </w:p>
    <w:p w:rsidR="00FD32C1" w:rsidRPr="00FD32C1" w:rsidRDefault="00FD32C1" w:rsidP="00FD32C1">
      <w:pPr>
        <w:pStyle w:val="SingleTxtGR"/>
      </w:pPr>
      <w:r w:rsidRPr="00FD32C1">
        <w:t>72.</w:t>
      </w:r>
      <w:r w:rsidRPr="00FD32C1">
        <w:tab/>
        <w:t>В пункте 3 ст</w:t>
      </w:r>
      <w:r w:rsidR="00076972">
        <w:t>атьи 16 Конституции закреплено "</w:t>
      </w:r>
      <w:r w:rsidRPr="00FD32C1">
        <w:t>право на справедливое приобретение, владение и распоряжение правом собственности на движимое и недвижимое имущество. Запрещается незаконная конфискация и отчуждение частной собственности. В случае отчуждения государством и его органами ч</w:t>
      </w:r>
      <w:r w:rsidRPr="00FD32C1">
        <w:t>а</w:t>
      </w:r>
      <w:r w:rsidRPr="00FD32C1">
        <w:t>стной собственности, исходя из настоятельных общественных нужд, владельцу должна быть выпла</w:t>
      </w:r>
      <w:r w:rsidR="00076972">
        <w:t>чена ее стоимость и компенсация"</w:t>
      </w:r>
      <w:r w:rsidRPr="00FD32C1">
        <w:t>.</w:t>
      </w:r>
    </w:p>
    <w:p w:rsidR="00FD32C1" w:rsidRPr="00FD32C1" w:rsidRDefault="00FD32C1" w:rsidP="00FD32C1">
      <w:pPr>
        <w:pStyle w:val="SingleTxtGR"/>
      </w:pPr>
      <w:r w:rsidRPr="00FD32C1">
        <w:t>73.</w:t>
      </w:r>
      <w:r w:rsidRPr="00FD32C1">
        <w:tab/>
        <w:t>Гражданский кодекс регулирует отношения, связанные с правом владения квартирой, правом собственности на квартиру или какое-либо иное недвижимое имущество. Право единоличного владения квартирой возникает в силу закона или в результате совершения сделки. Сделка с недвижимостью, дающее право на единоличное владение квартирой, должна быть заверена нотариусом и зар</w:t>
      </w:r>
      <w:r w:rsidRPr="00FD32C1">
        <w:t>е</w:t>
      </w:r>
      <w:r w:rsidRPr="00FD32C1">
        <w:t>гистрирована в государственном реестре. Все собственники должны иметь пр</w:t>
      </w:r>
      <w:r w:rsidRPr="00FD32C1">
        <w:t>а</w:t>
      </w:r>
      <w:r w:rsidRPr="00FD32C1">
        <w:t>во на регистрацию находящихся в их единоличном владении квартиры/комнаты или иной площади в Государственном управлении по регистрации недвижимого имущества, как это предусмотрено законом (пункт 3 статьи 145 Гражданского кодекса).</w:t>
      </w:r>
    </w:p>
    <w:p w:rsidR="00FD32C1" w:rsidRPr="00FD32C1" w:rsidRDefault="00074DD2" w:rsidP="00074DD2">
      <w:pPr>
        <w:pStyle w:val="H56GR"/>
      </w:pPr>
      <w:r>
        <w:tab/>
      </w:r>
      <w:proofErr w:type="spellStart"/>
      <w:r>
        <w:t>iv</w:t>
      </w:r>
      <w:proofErr w:type="spellEnd"/>
      <w:r>
        <w:t>)</w:t>
      </w:r>
      <w:r>
        <w:tab/>
      </w:r>
      <w:r w:rsidR="00FD32C1" w:rsidRPr="00FD32C1">
        <w:t>права на здравоохранения, медицинскую п</w:t>
      </w:r>
      <w:r w:rsidR="00460E49">
        <w:t>омощь, социальное обеспечение и </w:t>
      </w:r>
      <w:r w:rsidR="00FD32C1" w:rsidRPr="00FD32C1">
        <w:t>социальное обслуживание</w:t>
      </w:r>
    </w:p>
    <w:p w:rsidR="00FD32C1" w:rsidRPr="00FD32C1" w:rsidRDefault="00FD32C1" w:rsidP="00FD32C1">
      <w:pPr>
        <w:pStyle w:val="SingleTxtGR"/>
      </w:pPr>
      <w:r w:rsidRPr="00FD32C1">
        <w:t>74.</w:t>
      </w:r>
      <w:r w:rsidRPr="00FD32C1">
        <w:tab/>
        <w:t>Право на здравоохранение в Монголии вытекает из Всеобщей декларации прав человека. Пункт 2 статьи 16 Консти</w:t>
      </w:r>
      <w:r w:rsidR="004C2D71">
        <w:t>туции Монголии предусматривает "</w:t>
      </w:r>
      <w:r w:rsidRPr="00FD32C1">
        <w:t>право жить в здоровой, безопасной среде, право на защиту от загрязнения о</w:t>
      </w:r>
      <w:r w:rsidRPr="00FD32C1">
        <w:t>к</w:t>
      </w:r>
      <w:r w:rsidRPr="00FD32C1">
        <w:t>ружающей среды и нарушения природного баланса</w:t>
      </w:r>
      <w:r w:rsidR="004C2D71">
        <w:t>"</w:t>
      </w:r>
      <w:r w:rsidRPr="00FD32C1">
        <w:t>, в то время как пункт 6 ст</w:t>
      </w:r>
      <w:r w:rsidRPr="00FD32C1">
        <w:t>а</w:t>
      </w:r>
      <w:r w:rsidR="004C2D71">
        <w:t>тьи 16 предусматривает "</w:t>
      </w:r>
      <w:r w:rsidRPr="00FD32C1">
        <w:t>право на защиту своего здоровья и медицинскую п</w:t>
      </w:r>
      <w:r w:rsidRPr="00FD32C1">
        <w:t>о</w:t>
      </w:r>
      <w:r w:rsidRPr="00FD32C1">
        <w:t>мощь. Условия и порядок предоставления гражданам бесплатной медици</w:t>
      </w:r>
      <w:r w:rsidRPr="00FD32C1">
        <w:t>н</w:t>
      </w:r>
      <w:r w:rsidRPr="00FD32C1">
        <w:t>ской</w:t>
      </w:r>
      <w:r w:rsidR="004C2D71">
        <w:t xml:space="preserve"> помощи устанавливаются законом"</w:t>
      </w:r>
      <w:r w:rsidRPr="00FD32C1">
        <w:t xml:space="preserve">. </w:t>
      </w:r>
    </w:p>
    <w:p w:rsidR="00FD32C1" w:rsidRPr="00FD32C1" w:rsidRDefault="00FD32C1" w:rsidP="00FD32C1">
      <w:pPr>
        <w:pStyle w:val="SingleTxtGR"/>
      </w:pPr>
      <w:r w:rsidRPr="00FD32C1">
        <w:t>75.</w:t>
      </w:r>
      <w:r w:rsidRPr="00FD32C1">
        <w:tab/>
        <w:t>В последние годы в рамках мероприятий по модернизации диагностич</w:t>
      </w:r>
      <w:r w:rsidRPr="00FD32C1">
        <w:t>е</w:t>
      </w:r>
      <w:r w:rsidRPr="00FD32C1">
        <w:t xml:space="preserve">ского </w:t>
      </w:r>
      <w:proofErr w:type="spellStart"/>
      <w:r w:rsidRPr="00FD32C1">
        <w:t>интроскопического</w:t>
      </w:r>
      <w:proofErr w:type="spellEnd"/>
      <w:r w:rsidRPr="00FD32C1">
        <w:t xml:space="preserve"> и медицинского оборудования и внедрения прогре</w:t>
      </w:r>
      <w:r w:rsidRPr="00FD32C1">
        <w:t>с</w:t>
      </w:r>
      <w:r w:rsidRPr="00FD32C1">
        <w:t>сивных методов и технологий в сектор</w:t>
      </w:r>
      <w:r w:rsidR="004C2D71">
        <w:t>е здравоохранения в период 2007−2008 </w:t>
      </w:r>
      <w:r w:rsidRPr="00FD32C1">
        <w:t>годов было обновлено 90</w:t>
      </w:r>
      <w:r w:rsidR="004C2D71">
        <w:t>%</w:t>
      </w:r>
      <w:r w:rsidRPr="00FD32C1">
        <w:t xml:space="preserve"> рентгеновских аппаратов и 60</w:t>
      </w:r>
      <w:r w:rsidR="004C2D71">
        <w:t>%</w:t>
      </w:r>
      <w:r w:rsidRPr="00FD32C1">
        <w:t xml:space="preserve"> энд</w:t>
      </w:r>
      <w:r w:rsidRPr="00FD32C1">
        <w:t>о</w:t>
      </w:r>
      <w:r w:rsidRPr="00FD32C1">
        <w:t>скопов в клиниках и специализированных госпиталях, а также областных и районных больницах, а в 2009 году было инвестировано 2,3 млрд. тугриков в модернизацию диагностического и медицинского оборудования Монгольского национального центра психического здоровья, Второй государственной це</w:t>
      </w:r>
      <w:r w:rsidRPr="00FD32C1">
        <w:t>н</w:t>
      </w:r>
      <w:r w:rsidRPr="00FD32C1">
        <w:t>тральной больницы, Центрального детского санатория и Национал</w:t>
      </w:r>
      <w:r w:rsidRPr="00FD32C1">
        <w:t>ь</w:t>
      </w:r>
      <w:r w:rsidRPr="00FD32C1">
        <w:t xml:space="preserve">ного центра по изучению </w:t>
      </w:r>
      <w:proofErr w:type="spellStart"/>
      <w:r w:rsidRPr="00FD32C1">
        <w:t>паталогий</w:t>
      </w:r>
      <w:proofErr w:type="spellEnd"/>
      <w:r w:rsidRPr="00FD32C1">
        <w:t xml:space="preserve">. </w:t>
      </w:r>
    </w:p>
    <w:p w:rsidR="00FD32C1" w:rsidRPr="00FD32C1" w:rsidRDefault="00FD32C1" w:rsidP="00FD32C1">
      <w:pPr>
        <w:pStyle w:val="SingleTxtGR"/>
      </w:pPr>
      <w:r w:rsidRPr="00FD32C1">
        <w:t>76.</w:t>
      </w:r>
      <w:r w:rsidRPr="00FD32C1">
        <w:tab/>
        <w:t xml:space="preserve">В целях обеспечения надлежащего уровня жизни меньшинства </w:t>
      </w:r>
      <w:proofErr w:type="spellStart"/>
      <w:r w:rsidRPr="00FD32C1">
        <w:t>цаатан</w:t>
      </w:r>
      <w:proofErr w:type="spellEnd"/>
      <w:r w:rsidRPr="00FD32C1">
        <w:t xml:space="preserve"> правительств</w:t>
      </w:r>
      <w:r w:rsidR="004C2D71">
        <w:t>о Монголии приняло в 2007 году "</w:t>
      </w:r>
      <w:r w:rsidRPr="00FD32C1">
        <w:t>Национальную программу по повышению уровня жизни гр</w:t>
      </w:r>
      <w:r w:rsidR="004C2D71">
        <w:t xml:space="preserve">аждан группы меньшинства </w:t>
      </w:r>
      <w:proofErr w:type="spellStart"/>
      <w:r w:rsidR="004C2D71">
        <w:t>цаатан</w:t>
      </w:r>
      <w:proofErr w:type="spellEnd"/>
      <w:r w:rsidR="004C2D71">
        <w:t>"</w:t>
      </w:r>
      <w:r w:rsidRPr="00FD32C1">
        <w:t>, которая о</w:t>
      </w:r>
      <w:r w:rsidRPr="00FD32C1">
        <w:t>т</w:t>
      </w:r>
      <w:r w:rsidRPr="00FD32C1">
        <w:t>ражает комплексный подход к конкретным инициативам по увеличению пог</w:t>
      </w:r>
      <w:r w:rsidRPr="00FD32C1">
        <w:t>о</w:t>
      </w:r>
      <w:r w:rsidRPr="00FD32C1">
        <w:t xml:space="preserve">ловья северных домашних оленей и улучшению доступа меньшинства </w:t>
      </w:r>
      <w:proofErr w:type="spellStart"/>
      <w:r w:rsidRPr="00FD32C1">
        <w:t>цаатан</w:t>
      </w:r>
      <w:proofErr w:type="spellEnd"/>
      <w:r w:rsidRPr="00FD32C1">
        <w:t xml:space="preserve"> к здравоохранению, занятости и образованию. </w:t>
      </w:r>
    </w:p>
    <w:p w:rsidR="00FD32C1" w:rsidRPr="00FD32C1" w:rsidRDefault="00FD32C1" w:rsidP="00FD32C1">
      <w:pPr>
        <w:pStyle w:val="SingleTxtGR"/>
      </w:pPr>
      <w:r w:rsidRPr="00FD32C1">
        <w:t>77.</w:t>
      </w:r>
      <w:r w:rsidRPr="00FD32C1">
        <w:tab/>
        <w:t>Труд, охрана своего здоровья, воспитание детей, защита природы и окр</w:t>
      </w:r>
      <w:r w:rsidRPr="00FD32C1">
        <w:t>у</w:t>
      </w:r>
      <w:r w:rsidRPr="00FD32C1">
        <w:t>жающей среды являются священным долгом каждого гражданина Монголии, наряду с почитанием справедливости и человеческого достоинства</w:t>
      </w:r>
      <w:r w:rsidRPr="00C10DED">
        <w:rPr>
          <w:rStyle w:val="FootnoteReference"/>
        </w:rPr>
        <w:footnoteReference w:id="49"/>
      </w:r>
      <w:r w:rsidRPr="00FD32C1">
        <w:t>.</w:t>
      </w:r>
    </w:p>
    <w:p w:rsidR="00057571" w:rsidRDefault="00057571" w:rsidP="00057571">
      <w:pPr>
        <w:pStyle w:val="H56GR"/>
      </w:pPr>
      <w:r>
        <w:tab/>
      </w:r>
      <w:proofErr w:type="spellStart"/>
      <w:r>
        <w:t>v</w:t>
      </w:r>
      <w:proofErr w:type="spellEnd"/>
      <w:r>
        <w:t>)</w:t>
      </w:r>
      <w:r w:rsidRPr="00EB4DA5">
        <w:tab/>
      </w:r>
      <w:r>
        <w:t>права на образование и профессиональную подготовку</w:t>
      </w:r>
    </w:p>
    <w:p w:rsidR="00057571" w:rsidRDefault="00057571" w:rsidP="00057571">
      <w:pPr>
        <w:pStyle w:val="SingleTxtGR"/>
      </w:pPr>
      <w:r>
        <w:t>78.</w:t>
      </w:r>
      <w:r>
        <w:tab/>
        <w:t>В связи с правом на образование пункт 2 статьи 14 Конституции Монг</w:t>
      </w:r>
      <w:r>
        <w:t>о</w:t>
      </w:r>
      <w:r>
        <w:t>лии гласит, что "никто не может подвергаться дискриминации по признаку н</w:t>
      </w:r>
      <w:r>
        <w:t>а</w:t>
      </w:r>
      <w:r>
        <w:t>ционального или этнического происхождения, языка, расы, возраста, пола, с</w:t>
      </w:r>
      <w:r>
        <w:t>о</w:t>
      </w:r>
      <w:r>
        <w:t>циального происхождения и имущественного положения, профессии и должн</w:t>
      </w:r>
      <w:r>
        <w:t>о</w:t>
      </w:r>
      <w:r>
        <w:t xml:space="preserve">сти, религии, убеждений или образования. Каждый человек обладает </w:t>
      </w:r>
      <w:proofErr w:type="spellStart"/>
      <w:r>
        <w:t>прав</w:t>
      </w:r>
      <w:r>
        <w:t>о</w:t>
      </w:r>
      <w:r>
        <w:t>субъектностью</w:t>
      </w:r>
      <w:proofErr w:type="spellEnd"/>
      <w:r>
        <w:t>". Пункт 7 статьи 16 также предусматривает "право на образов</w:t>
      </w:r>
      <w:r>
        <w:t>а</w:t>
      </w:r>
      <w:r>
        <w:t>ние. Государство обеспечивает бесплатное всеобщее среднее образование. Гр</w:t>
      </w:r>
      <w:r>
        <w:t>а</w:t>
      </w:r>
      <w:r>
        <w:t>ждане могут создавать частные учебные заведения и руководить ими, если в</w:t>
      </w:r>
      <w:r>
        <w:t>ы</w:t>
      </w:r>
      <w:r>
        <w:t>полняются требования, установленные государством", что не ущемляет право национальных меньшинств, говорящих на других языках, использовать свой родной язык в процессе обучения и общения, а также заниматься культурной, творческой и научной деятел</w:t>
      </w:r>
      <w:r>
        <w:t>ь</w:t>
      </w:r>
      <w:r>
        <w:t>ностью</w:t>
      </w:r>
      <w:r w:rsidRPr="009B5BF1">
        <w:rPr>
          <w:rStyle w:val="FootnoteReference"/>
        </w:rPr>
        <w:footnoteReference w:id="50"/>
      </w:r>
      <w:r>
        <w:t>.</w:t>
      </w:r>
    </w:p>
    <w:p w:rsidR="00057571" w:rsidRDefault="00057571" w:rsidP="00057571">
      <w:pPr>
        <w:pStyle w:val="SingleTxtGR"/>
      </w:pPr>
      <w:r>
        <w:t>79.</w:t>
      </w:r>
      <w:r>
        <w:tab/>
        <w:t>Правовые документы в сфере образования включают Закон об образов</w:t>
      </w:r>
      <w:r>
        <w:t>а</w:t>
      </w:r>
      <w:r>
        <w:t>нии (2002 год), Закон об общем образовании (2002 год), Закон о професси</w:t>
      </w:r>
      <w:r>
        <w:t>о</w:t>
      </w:r>
      <w:r>
        <w:t>нальном образовании и обучении (2009 год) и Закон о высшем образовании (2002 год).</w:t>
      </w:r>
    </w:p>
    <w:p w:rsidR="00057571" w:rsidRDefault="00057571" w:rsidP="00057571">
      <w:pPr>
        <w:pStyle w:val="SingleTxtGR"/>
      </w:pPr>
      <w:r>
        <w:t>80.</w:t>
      </w:r>
      <w:r>
        <w:tab/>
        <w:t xml:space="preserve">В 2012 году </w:t>
      </w:r>
      <w:r w:rsidR="009F5924">
        <w:t xml:space="preserve">министерством </w:t>
      </w:r>
      <w:r>
        <w:t>образования, культуры и науки было зарег</w:t>
      </w:r>
      <w:r>
        <w:t>и</w:t>
      </w:r>
      <w:r>
        <w:t>стрировано в общей сложности 755 учебных заведений, в том числе 113 ун</w:t>
      </w:r>
      <w:r>
        <w:t>и</w:t>
      </w:r>
      <w:r>
        <w:t>верситетов, колледжей и школ с обучением на иностранных языках (русском, английском, турецком, немецком, китайском, Международная школа и т.д.). Из них 650 школ являются государственными, а 105 – частными.</w:t>
      </w:r>
    </w:p>
    <w:p w:rsidR="00057571" w:rsidRDefault="00057571" w:rsidP="00057571">
      <w:pPr>
        <w:pStyle w:val="SingleTxtGR"/>
      </w:pPr>
      <w:r>
        <w:t>81.</w:t>
      </w:r>
      <w:r>
        <w:tab/>
        <w:t>Учащиеся имеют право выбирать и решать, на каком языке они хотели бы проходить обучение в школах и университетах. Кроме того, в соответствии с пунктом 14 статьи 5 Закона об официальном государственном языке, если бол</w:t>
      </w:r>
      <w:r>
        <w:t>ь</w:t>
      </w:r>
      <w:r>
        <w:t>шинство студентов являются представителями какого-либо национального мен</w:t>
      </w:r>
      <w:r>
        <w:t>ь</w:t>
      </w:r>
      <w:r>
        <w:t>шинства, то обучение должно проходить на языке этого меньшинства.</w:t>
      </w:r>
    </w:p>
    <w:p w:rsidR="00057571" w:rsidRDefault="00057571" w:rsidP="00057571">
      <w:pPr>
        <w:pStyle w:val="SingleTxtGR"/>
      </w:pPr>
      <w:r>
        <w:t>82.</w:t>
      </w:r>
      <w:r>
        <w:tab/>
        <w:t>Министерство юстиции и внутренних дел подписало и реализует дву</w:t>
      </w:r>
      <w:r>
        <w:t>х</w:t>
      </w:r>
      <w:r>
        <w:t xml:space="preserve">летнее соглашение с Центром правовой помощи аймака </w:t>
      </w:r>
      <w:proofErr w:type="spellStart"/>
      <w:r>
        <w:t>Баян-Улгий</w:t>
      </w:r>
      <w:proofErr w:type="spellEnd"/>
      <w:r>
        <w:t xml:space="preserve"> от 1 ноября 2010 года в целях осуществления специальной программы, направленной на предоставление юридической информации на казахском языке гражданам, пр</w:t>
      </w:r>
      <w:r>
        <w:t>и</w:t>
      </w:r>
      <w:r>
        <w:t>надлежащим к казахскому меньшинству. Цель этой программы заключается в обеспечении доступности для граждан казахской национальности правовых знаний, информации, законов и законодательных актов путем предоставления этой информации на казахском языке и, таким образом, поддержки их юрид</w:t>
      </w:r>
      <w:r>
        <w:t>и</w:t>
      </w:r>
      <w:r>
        <w:t>ческой осведомленности. В рамках этой программы 13 монгольских законов первостепенного значения были переведены на казахский язык, и по местному телевидению и радио проводились трансляции программ по правовому пр</w:t>
      </w:r>
      <w:r>
        <w:t>о</w:t>
      </w:r>
      <w:r>
        <w:t>свещению. Были также подготовлены и опубликованы юридические справо</w:t>
      </w:r>
      <w:r>
        <w:t>ч</w:t>
      </w:r>
      <w:r>
        <w:t xml:space="preserve">ные материалы на казахском языке на сайте </w:t>
      </w:r>
      <w:proofErr w:type="spellStart"/>
      <w:r>
        <w:t>www.mongolianislam.mn</w:t>
      </w:r>
      <w:proofErr w:type="spellEnd"/>
      <w:r>
        <w:t>.</w:t>
      </w:r>
    </w:p>
    <w:p w:rsidR="00057571" w:rsidRDefault="00057571" w:rsidP="00057571">
      <w:pPr>
        <w:pStyle w:val="SingleTxtGR"/>
      </w:pPr>
      <w:r>
        <w:t>83.</w:t>
      </w:r>
      <w:r>
        <w:tab/>
        <w:t>Правительство Монголии уделяет особое внимание вопросу образования казахских детей, и в 2010 году были утверждены "Меры по улучшению качес</w:t>
      </w:r>
      <w:r>
        <w:t>т</w:t>
      </w:r>
      <w:r>
        <w:t>ва образовательных услуг для казахских детей". Большое внимание в этой пр</w:t>
      </w:r>
      <w:r>
        <w:t>о</w:t>
      </w:r>
      <w:r>
        <w:t>грамме уделяется проблеме образования детей представителей этнических меньшинств, и в ней отражены такие вопросы, как создание на национальном уровне структуры, осуществляющей надзор за обучением на казахском языке, переподготовка учителей, улучшение качества образования и введение дв</w:t>
      </w:r>
      <w:r>
        <w:t>у</w:t>
      </w:r>
      <w:r>
        <w:t>язычного образования. С 2011 года существует "Отдел по вопросам обучения казахских детей", созданный при Институте образования исключительно с ц</w:t>
      </w:r>
      <w:r>
        <w:t>е</w:t>
      </w:r>
      <w:r>
        <w:t xml:space="preserve">лью осуществления надзора за процессом обучения казахских детей. Этот отдел был создан в соответствии с Постановлением правительства № 66 "О мерах по улучшению качества образовательных услуг для казахской детей" 2010 года и "Планом действий по улучшению качества образовательных услуг в аймаке </w:t>
      </w:r>
      <w:proofErr w:type="spellStart"/>
      <w:r>
        <w:t>Б</w:t>
      </w:r>
      <w:r>
        <w:t>а</w:t>
      </w:r>
      <w:r>
        <w:t>ян-Улгий</w:t>
      </w:r>
      <w:proofErr w:type="spellEnd"/>
      <w:r>
        <w:t>", утвержденным решением № 106 2010 года министра образования, культуры и науки. Институт разрабатывает проект учебного плана для общео</w:t>
      </w:r>
      <w:r>
        <w:t>б</w:t>
      </w:r>
      <w:r>
        <w:t>разовательных школ, проводящих обучение на казахском и тувинском языках, который основывается на данных исследования о количестве и местонахожд</w:t>
      </w:r>
      <w:r>
        <w:t>е</w:t>
      </w:r>
      <w:r>
        <w:t xml:space="preserve">нии детей дошкольного и школьного возраста в аймаке </w:t>
      </w:r>
      <w:proofErr w:type="spellStart"/>
      <w:r>
        <w:t>Баян-Улгий</w:t>
      </w:r>
      <w:proofErr w:type="spellEnd"/>
      <w:r>
        <w:t xml:space="preserve"> с разби</w:t>
      </w:r>
      <w:r>
        <w:t>в</w:t>
      </w:r>
      <w:r>
        <w:t>кой по этническим группам. Этот проект направлен на разработку на основе пров</w:t>
      </w:r>
      <w:r>
        <w:t>е</w:t>
      </w:r>
      <w:r>
        <w:t>денного исследования учебного плана для казахских школ в соответствии с п</w:t>
      </w:r>
      <w:r>
        <w:t>о</w:t>
      </w:r>
      <w:r w:rsidR="006712A1">
        <w:t xml:space="preserve">литикой </w:t>
      </w:r>
      <w:r>
        <w:t>двуязычного обучения в казахских школах, с тем чтобы создать во</w:t>
      </w:r>
      <w:r>
        <w:t>з</w:t>
      </w:r>
      <w:r>
        <w:t>можности для двуязычного преподавания, а также определить количество нео</w:t>
      </w:r>
      <w:r>
        <w:t>б</w:t>
      </w:r>
      <w:r w:rsidR="006712A1">
        <w:t xml:space="preserve">ходимых </w:t>
      </w:r>
      <w:r>
        <w:t>часов для качественного обучения казахских детей казахскому и оф</w:t>
      </w:r>
      <w:r>
        <w:t>и</w:t>
      </w:r>
      <w:r>
        <w:t xml:space="preserve">циальному государственному языку. </w:t>
      </w:r>
    </w:p>
    <w:p w:rsidR="00057571" w:rsidRDefault="00057571" w:rsidP="00057571">
      <w:pPr>
        <w:pStyle w:val="H56GR"/>
      </w:pPr>
      <w:r>
        <w:tab/>
      </w:r>
      <w:proofErr w:type="spellStart"/>
      <w:r>
        <w:t>vi</w:t>
      </w:r>
      <w:proofErr w:type="spellEnd"/>
      <w:r>
        <w:t>)</w:t>
      </w:r>
      <w:r>
        <w:tab/>
        <w:t>права на равное участие в культурной жизни</w:t>
      </w:r>
    </w:p>
    <w:p w:rsidR="00057571" w:rsidRDefault="00057571" w:rsidP="00057571">
      <w:pPr>
        <w:pStyle w:val="SingleTxtGR"/>
      </w:pPr>
      <w:r>
        <w:t>84.</w:t>
      </w:r>
      <w:r>
        <w:tab/>
        <w:t>Пункт 8 статьи 16 Конституции гарантирует социальное равенство и з</w:t>
      </w:r>
      <w:r>
        <w:t>а</w:t>
      </w:r>
      <w:r>
        <w:t>щиту этих прав законом. В частности, он предусматривает "право заниматься творческой деятельностью в области культуры, искусства и науки и пользоват</w:t>
      </w:r>
      <w:r>
        <w:t>ь</w:t>
      </w:r>
      <w:r>
        <w:t>ся ее плодами. Авторские права и патенты охраняются з</w:t>
      </w:r>
      <w:r>
        <w:t>а</w:t>
      </w:r>
      <w:r>
        <w:t xml:space="preserve">коном". </w:t>
      </w:r>
    </w:p>
    <w:p w:rsidR="00057571" w:rsidRDefault="00057571" w:rsidP="00057571">
      <w:pPr>
        <w:pStyle w:val="SingleTxtGR"/>
      </w:pPr>
      <w:r>
        <w:t>85.</w:t>
      </w:r>
      <w:r>
        <w:tab/>
        <w:t>В целях поощрения права граждан на культуру Монголия уделяет особое внимание созданию инфраструктуры, такой как культурные центры, музеи, библиотеки, театры и кинотеатры, для содействия всеобщему участию в кул</w:t>
      </w:r>
      <w:r>
        <w:t>ь</w:t>
      </w:r>
      <w:r>
        <w:t>турных мероприятиях и для повсеместного обеспечения возможности и усл</w:t>
      </w:r>
      <w:r>
        <w:t>о</w:t>
      </w:r>
      <w:r>
        <w:t>вий доступа к услугам культурного характера для людей независимо от того, проживают ли они в городе или в сельской местности.</w:t>
      </w:r>
    </w:p>
    <w:p w:rsidR="00057571" w:rsidRDefault="00057571" w:rsidP="00057571">
      <w:pPr>
        <w:pStyle w:val="SingleTxtGR"/>
      </w:pPr>
      <w:r>
        <w:t>86.</w:t>
      </w:r>
      <w:r>
        <w:tab/>
        <w:t>Согласно исследованию, проведенному Министерством образования, культуры и науки, в общей сложности в стране работает 1 500 библиотек, из к</w:t>
      </w:r>
      <w:r>
        <w:t>о</w:t>
      </w:r>
      <w:r>
        <w:t>торых 344 являются публичными, 638 – университетскими, 45 – професси</w:t>
      </w:r>
      <w:r>
        <w:t>о</w:t>
      </w:r>
      <w:r>
        <w:t>нальными библиотеками при учебных центрах, 638 – школьными, 67 – библи</w:t>
      </w:r>
      <w:r>
        <w:t>о</w:t>
      </w:r>
      <w:r>
        <w:t>теками при организациях и предприятиях, 36 – библиотеками воинских ча</w:t>
      </w:r>
      <w:r>
        <w:t>с</w:t>
      </w:r>
      <w:r>
        <w:t>тей и 48 – тюремными библиотеками. В целом в стране насчитывается 31 культу</w:t>
      </w:r>
      <w:r>
        <w:t>р</w:t>
      </w:r>
      <w:r>
        <w:t>ный центр, который в основном работает в аймаках и столи</w:t>
      </w:r>
      <w:r>
        <w:t>ч</w:t>
      </w:r>
      <w:r>
        <w:t>ных районах.</w:t>
      </w:r>
    </w:p>
    <w:p w:rsidR="00057571" w:rsidRDefault="00057571" w:rsidP="00057571">
      <w:pPr>
        <w:pStyle w:val="H56GR"/>
      </w:pPr>
      <w:r>
        <w:tab/>
      </w:r>
      <w:proofErr w:type="spellStart"/>
      <w:r>
        <w:t>f</w:t>
      </w:r>
      <w:proofErr w:type="spellEnd"/>
      <w:r>
        <w:t>)</w:t>
      </w:r>
      <w:r>
        <w:tab/>
        <w:t>права на доступ к любому месту или любому виду обслуживания, предназначенному для общественного пользования</w:t>
      </w:r>
    </w:p>
    <w:p w:rsidR="00057571" w:rsidRDefault="00057571" w:rsidP="00057571">
      <w:pPr>
        <w:pStyle w:val="SingleTxtGR"/>
      </w:pPr>
      <w:r>
        <w:t>87.</w:t>
      </w:r>
      <w:r>
        <w:tab/>
        <w:t>Службы общественного транспорта продают билеты всем людям в во</w:t>
      </w:r>
      <w:r>
        <w:t>з</w:t>
      </w:r>
      <w:r>
        <w:t>расте от 16 до 55 лет независимо от их национальности или гражданства.</w:t>
      </w:r>
    </w:p>
    <w:p w:rsidR="00057571" w:rsidRDefault="00057571" w:rsidP="00057571">
      <w:pPr>
        <w:pStyle w:val="SingleTxtGR"/>
      </w:pPr>
      <w:r>
        <w:t>88.</w:t>
      </w:r>
      <w:r>
        <w:tab/>
        <w:t>Монгольские граждане, иностранные граждане и лица без гражданства имеют равные права на доступ к местам общественного обслуживания, таким как рестораны, кафе и театры.</w:t>
      </w:r>
    </w:p>
    <w:p w:rsidR="00057571" w:rsidRDefault="00057571" w:rsidP="00057571">
      <w:pPr>
        <w:pStyle w:val="H1GR"/>
      </w:pPr>
      <w:r>
        <w:tab/>
      </w:r>
      <w:r>
        <w:tab/>
        <w:t xml:space="preserve">Статья 6 </w:t>
      </w:r>
    </w:p>
    <w:p w:rsidR="00057571" w:rsidRPr="00FF0001" w:rsidRDefault="00057571" w:rsidP="00057571">
      <w:pPr>
        <w:pStyle w:val="H4GR"/>
      </w:pPr>
      <w:r>
        <w:tab/>
      </w:r>
      <w:r>
        <w:tab/>
      </w:r>
      <w:r w:rsidRPr="00FF0001">
        <w:t xml:space="preserve">Государства-участники обеспечивают каждому человеку, на которого </w:t>
      </w:r>
      <w:r>
        <w:br/>
      </w:r>
      <w:r>
        <w:tab/>
      </w:r>
      <w:r>
        <w:tab/>
      </w:r>
      <w:r w:rsidRPr="00FF0001">
        <w:t xml:space="preserve">распространяется их юрисдикция, эффективную защиту и средства защиты </w:t>
      </w:r>
      <w:r>
        <w:br/>
      </w:r>
      <w:r>
        <w:tab/>
      </w:r>
      <w:r>
        <w:tab/>
      </w:r>
      <w:r w:rsidRPr="00FF0001">
        <w:t xml:space="preserve">через компетентные национальные суды и другие государственные институты </w:t>
      </w:r>
      <w:r>
        <w:br/>
      </w:r>
      <w:r>
        <w:tab/>
      </w:r>
      <w:r>
        <w:tab/>
      </w:r>
      <w:r w:rsidRPr="00FF0001">
        <w:t xml:space="preserve">в случае любых актов расовой дискриминации, посягающих, в нарушение </w:t>
      </w:r>
      <w:r>
        <w:br/>
      </w:r>
      <w:r>
        <w:tab/>
      </w:r>
      <w:r>
        <w:tab/>
      </w:r>
      <w:r w:rsidRPr="00FF0001">
        <w:t>настоящей Конвенции, на его права человека и основные свободы, а также права</w:t>
      </w:r>
      <w:r>
        <w:br/>
      </w:r>
      <w:r>
        <w:tab/>
      </w:r>
      <w:r>
        <w:tab/>
      </w:r>
      <w:r w:rsidRPr="00FF0001">
        <w:t xml:space="preserve">предъявлять в эти суды иск о справедливом и адекватном возмещении </w:t>
      </w:r>
      <w:r>
        <w:br/>
      </w:r>
      <w:r>
        <w:tab/>
      </w:r>
      <w:r>
        <w:tab/>
      </w:r>
      <w:r w:rsidRPr="00FF0001">
        <w:t xml:space="preserve">или удовлетворении за любой ущерб, понесенный в результате такой </w:t>
      </w:r>
      <w:r w:rsidR="008B5F12">
        <w:br/>
      </w:r>
      <w:r w:rsidR="008B5F12">
        <w:tab/>
      </w:r>
      <w:r w:rsidR="008B5F12">
        <w:tab/>
      </w:r>
      <w:r w:rsidRPr="00FF0001">
        <w:t>дискриминации.</w:t>
      </w:r>
    </w:p>
    <w:p w:rsidR="00057571" w:rsidRDefault="00057571" w:rsidP="00057571">
      <w:pPr>
        <w:pStyle w:val="SingleTxtGR"/>
      </w:pPr>
      <w:r>
        <w:t>89.</w:t>
      </w:r>
      <w:r>
        <w:tab/>
        <w:t>Конституция 1992 года закрепляет в Монголии парламентскую форму правления. Государственная власть делится на законодательную, исполнител</w:t>
      </w:r>
      <w:r>
        <w:t>ь</w:t>
      </w:r>
      <w:r>
        <w:t>ную и судебную ветви власти. Великий государственный хурал является вы</w:t>
      </w:r>
      <w:r>
        <w:t>с</w:t>
      </w:r>
      <w:r>
        <w:t>шим органом государственной власти, а правительство – высшим исполнител</w:t>
      </w:r>
      <w:r>
        <w:t>ь</w:t>
      </w:r>
      <w:r>
        <w:t>ным органом государства. Судебная власть принадлежит исключительно судам, и судебная система состоит из Верховного суда, судов аймаков и столичных г</w:t>
      </w:r>
      <w:r>
        <w:t>о</w:t>
      </w:r>
      <w:r>
        <w:t xml:space="preserve">родских судов, судов </w:t>
      </w:r>
      <w:proofErr w:type="spellStart"/>
      <w:r>
        <w:t>сомонов</w:t>
      </w:r>
      <w:proofErr w:type="spellEnd"/>
      <w:r>
        <w:t xml:space="preserve">, </w:t>
      </w:r>
      <w:proofErr w:type="spellStart"/>
      <w:r>
        <w:t>межсомонных</w:t>
      </w:r>
      <w:proofErr w:type="spellEnd"/>
      <w:r>
        <w:t xml:space="preserve"> и окружных судов. Кроме того, деятельность и решения специализированных судов, таких как уголовные, гр</w:t>
      </w:r>
      <w:r>
        <w:t>а</w:t>
      </w:r>
      <w:r>
        <w:t>жданские и административные суды, находится под надзором Верховного с</w:t>
      </w:r>
      <w:r>
        <w:t>у</w:t>
      </w:r>
      <w:r>
        <w:t>да. Суд Конституционного надзора является органом, осуществляющим высший надзор за соблюдением Конституции, выносящим решения о нарушении ее п</w:t>
      </w:r>
      <w:r>
        <w:t>о</w:t>
      </w:r>
      <w:r>
        <w:t>ложений и разр</w:t>
      </w:r>
      <w:r>
        <w:t>е</w:t>
      </w:r>
      <w:r>
        <w:t>шающим споры по конституционным вопросам.</w:t>
      </w:r>
    </w:p>
    <w:p w:rsidR="00057571" w:rsidRDefault="00057571" w:rsidP="00057571">
      <w:pPr>
        <w:pStyle w:val="SingleTxtGR"/>
      </w:pPr>
      <w:r>
        <w:t>90.</w:t>
      </w:r>
      <w:r>
        <w:tab/>
        <w:t>Из более чем 700 жалоб, поступивших в Суд конституционного надзора с момента его создания в 1992 году, 300 жалоб были связаны с нарушением прав. Суд конституционного надзора рассмотрел 10 дел, связанных с конкретными нарушениями прав, как это предусмотрено в Конституции, и вынес окончател</w:t>
      </w:r>
      <w:r>
        <w:t>ь</w:t>
      </w:r>
      <w:r>
        <w:t>ные решения. Эти разрешенные дела не связаны с расовой дискримин</w:t>
      </w:r>
      <w:r>
        <w:t>а</w:t>
      </w:r>
      <w:r>
        <w:t xml:space="preserve">цией. </w:t>
      </w:r>
    </w:p>
    <w:p w:rsidR="00057571" w:rsidRDefault="00057571" w:rsidP="00057571">
      <w:pPr>
        <w:pStyle w:val="SingleTxtGR"/>
      </w:pPr>
      <w:r>
        <w:t>91.</w:t>
      </w:r>
      <w:r>
        <w:tab/>
        <w:t>Право на обращение в суд гарантируется Конституцией каждому гражд</w:t>
      </w:r>
      <w:r>
        <w:t>а</w:t>
      </w:r>
      <w:r>
        <w:t>нину в случае нарушения его прав. Пункт 14 статьи 16 Конституции предусма</w:t>
      </w:r>
      <w:r>
        <w:t>т</w:t>
      </w:r>
      <w:r>
        <w:t>ривает "право обращаться в суд для защиты прав и свобод, предоставленных з</w:t>
      </w:r>
      <w:r>
        <w:t>а</w:t>
      </w:r>
      <w:r>
        <w:t>конами и международными договорами Монголии, если он/она считает их н</w:t>
      </w:r>
      <w:r>
        <w:t>а</w:t>
      </w:r>
      <w:r>
        <w:t>рушенными; право на возмещение ущерба, незаконно причиненного другими; право не давать показаний против самого себя, членов своей семьи, родит</w:t>
      </w:r>
      <w:r>
        <w:t>е</w:t>
      </w:r>
      <w:r>
        <w:t>лей и детей; защищать себя; получать юридическую помощь; добиваться проверки доказательств; право на справедливое судебное разбирательство; право быть судимым в его присутствии; подавать апелляцию на решение суда; ходатайств</w:t>
      </w:r>
      <w:r>
        <w:t>о</w:t>
      </w:r>
      <w:r>
        <w:t>вать о помиловании. Запрещаются принуждение к даче показаний против сам</w:t>
      </w:r>
      <w:r>
        <w:t>о</w:t>
      </w:r>
      <w:r>
        <w:t>го себя. Каждый человек считается невиновным, пока его вина не будет доказ</w:t>
      </w:r>
      <w:r>
        <w:t>а</w:t>
      </w:r>
      <w:r>
        <w:t>на судом в установленном порядке. Запрещается использовать факт обвинения или признания виновности какого-либо лица против членов его/ее семьи или родственников".</w:t>
      </w:r>
    </w:p>
    <w:p w:rsidR="00057571" w:rsidRDefault="00057571" w:rsidP="00057571">
      <w:pPr>
        <w:pStyle w:val="H1GR"/>
      </w:pPr>
      <w:r>
        <w:tab/>
      </w:r>
      <w:r>
        <w:tab/>
        <w:t xml:space="preserve">Статья 7 </w:t>
      </w:r>
    </w:p>
    <w:p w:rsidR="00057571" w:rsidRPr="007F1B17" w:rsidRDefault="00484C58" w:rsidP="00484C58">
      <w:pPr>
        <w:pStyle w:val="H4GR"/>
      </w:pPr>
      <w:r>
        <w:tab/>
      </w:r>
      <w:r>
        <w:tab/>
      </w:r>
      <w:r w:rsidR="00057571" w:rsidRPr="007F1B17">
        <w:t>Государства-участники обязуются принять немедленные и эффективные ме</w:t>
      </w:r>
      <w:r w:rsidR="00057571">
        <w:t xml:space="preserve">ры, </w:t>
      </w:r>
      <w:r>
        <w:br/>
      </w:r>
      <w:r>
        <w:tab/>
      </w:r>
      <w:r>
        <w:tab/>
      </w:r>
      <w:r w:rsidR="00057571">
        <w:t>в частности</w:t>
      </w:r>
      <w:r w:rsidR="00057571" w:rsidRPr="007F1B17">
        <w:t xml:space="preserve"> в областях преподавания, воспитания, культуры и информации, </w:t>
      </w:r>
      <w:r>
        <w:br/>
      </w:r>
      <w:r>
        <w:tab/>
      </w:r>
      <w:r>
        <w:tab/>
      </w:r>
      <w:r w:rsidR="00057571" w:rsidRPr="007F1B17">
        <w:t xml:space="preserve">с целью борьбы с предрассудками, ведущими к расовой дискриминации, </w:t>
      </w:r>
      <w:r>
        <w:br/>
      </w:r>
      <w:r>
        <w:tab/>
      </w:r>
      <w:r>
        <w:tab/>
      </w:r>
      <w:r w:rsidR="00057571" w:rsidRPr="007F1B17">
        <w:t xml:space="preserve">поощрения взаимопонимания, терпимости и дружбы между нациями </w:t>
      </w:r>
      <w:r>
        <w:br/>
      </w:r>
      <w:r>
        <w:tab/>
      </w:r>
      <w:r>
        <w:tab/>
      </w:r>
      <w:r w:rsidR="00057571" w:rsidRPr="007F1B17">
        <w:t xml:space="preserve">и расовыми или этническими группами, а также популяризации целей </w:t>
      </w:r>
      <w:r>
        <w:br/>
      </w:r>
      <w:r>
        <w:tab/>
      </w:r>
      <w:r>
        <w:tab/>
      </w:r>
      <w:r w:rsidR="00057571" w:rsidRPr="007F1B17">
        <w:t>и принципов Устава Организации Объединенных Наций, Всеобщей декларации</w:t>
      </w:r>
      <w:r>
        <w:br/>
      </w:r>
      <w:r>
        <w:tab/>
      </w:r>
      <w:r>
        <w:tab/>
      </w:r>
      <w:r w:rsidR="00057571" w:rsidRPr="007F1B17">
        <w:t>прав человека, Декларации Организации Объединенный Наций о ликвидации всех</w:t>
      </w:r>
      <w:r>
        <w:br/>
      </w:r>
      <w:r>
        <w:tab/>
      </w:r>
      <w:r>
        <w:tab/>
      </w:r>
      <w:r w:rsidR="00057571" w:rsidRPr="007F1B17">
        <w:t>форм расовой дискриминации и настоящей Конвенции.</w:t>
      </w:r>
    </w:p>
    <w:p w:rsidR="00057571" w:rsidRDefault="00057571" w:rsidP="00057571">
      <w:pPr>
        <w:pStyle w:val="SingleTxtGR"/>
      </w:pPr>
      <w:r>
        <w:t>92.</w:t>
      </w:r>
      <w:r>
        <w:tab/>
        <w:t>В рамках высшего органа государственной власти и высшего исполн</w:t>
      </w:r>
      <w:r>
        <w:t>и</w:t>
      </w:r>
      <w:r>
        <w:t>тельного органа государства (парламента и правительства) существуют такие структуры, как Национальная комиссия по правам человека Монголии, Наци</w:t>
      </w:r>
      <w:r>
        <w:t>о</w:t>
      </w:r>
      <w:r>
        <w:t>нальный орган по делам детей, государственное исполнительное учреждение. Защита права и интересов граждан осуществляется, в частности, Национал</w:t>
      </w:r>
      <w:r>
        <w:t>ь</w:t>
      </w:r>
      <w:r>
        <w:t>ным советом по правам человека, Национальным советом по вопросам генде</w:t>
      </w:r>
      <w:r>
        <w:t>р</w:t>
      </w:r>
      <w:r>
        <w:t>ного равенства, Национальным советом по делам детей, Трехсторонним наци</w:t>
      </w:r>
      <w:r>
        <w:t>о</w:t>
      </w:r>
      <w:r>
        <w:t>нальным комитетам по труду и социальному консенсусу, которые возглавляют премьер-министр и другие высокопоставленные должностные лица на уровне министров.</w:t>
      </w:r>
    </w:p>
    <w:p w:rsidR="00057571" w:rsidRDefault="00057571" w:rsidP="00057571">
      <w:pPr>
        <w:pStyle w:val="SingleTxtGR"/>
      </w:pPr>
      <w:r>
        <w:t>93.</w:t>
      </w:r>
      <w:r>
        <w:tab/>
        <w:t>Принимаются меры для повышения осведомленности о защите и поо</w:t>
      </w:r>
      <w:r>
        <w:t>щ</w:t>
      </w:r>
      <w:r>
        <w:t xml:space="preserve">рении прав человека, в том числе прав уязвимых и особых групп населения, что включает распространение памяток и других печатных материалов, а также проведение учебно-просветительских мероприятий среди государственных служащих и лиц, занимающих руководящие должности. </w:t>
      </w:r>
    </w:p>
    <w:p w:rsidR="00057571" w:rsidRDefault="00057571" w:rsidP="00057571">
      <w:pPr>
        <w:pStyle w:val="HChGR"/>
      </w:pPr>
      <w:r>
        <w:tab/>
        <w:t>IV.</w:t>
      </w:r>
      <w:r>
        <w:tab/>
        <w:t>Заключение</w:t>
      </w:r>
    </w:p>
    <w:p w:rsidR="00057571" w:rsidRDefault="00057571" w:rsidP="00057571">
      <w:pPr>
        <w:pStyle w:val="SingleTxtGR"/>
      </w:pPr>
      <w:r>
        <w:t>94.</w:t>
      </w:r>
      <w:r>
        <w:tab/>
        <w:t>На национальном уровне в Национальную комиссию по правам челов</w:t>
      </w:r>
      <w:r>
        <w:t>е</w:t>
      </w:r>
      <w:r>
        <w:t>ка и отделения полиции Монголии не подавалось никаких жалоб в отношении р</w:t>
      </w:r>
      <w:r>
        <w:t>а</w:t>
      </w:r>
      <w:r>
        <w:t>совой дискриминации. Правительство Монголии прилагает значительные ус</w:t>
      </w:r>
      <w:r>
        <w:t>и</w:t>
      </w:r>
      <w:r>
        <w:t>лия по осуществлению действий и организации мероприятий в соответствии с Международной конвенцией о ликвидации всех форм расовой дискримин</w:t>
      </w:r>
      <w:r>
        <w:t>а</w:t>
      </w:r>
      <w:r>
        <w:t>ции.</w:t>
      </w:r>
    </w:p>
    <w:p w:rsidR="00057571" w:rsidRPr="005055AA" w:rsidRDefault="00057571" w:rsidP="0005757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57571" w:rsidRPr="009F54D5" w:rsidRDefault="00057571" w:rsidP="00057571">
      <w:pPr>
        <w:pStyle w:val="SingleTxtGR"/>
      </w:pPr>
    </w:p>
    <w:p w:rsidR="00057571" w:rsidRPr="00F15484" w:rsidRDefault="00057571" w:rsidP="00FD32C1">
      <w:pPr>
        <w:pStyle w:val="SingleTxtGR"/>
      </w:pPr>
    </w:p>
    <w:sectPr w:rsidR="00057571" w:rsidRPr="00F1548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09F" w:rsidRDefault="00E2109F">
      <w:r>
        <w:rPr>
          <w:lang w:val="en-US"/>
        </w:rPr>
        <w:tab/>
      </w:r>
      <w:r>
        <w:separator/>
      </w:r>
    </w:p>
  </w:endnote>
  <w:endnote w:type="continuationSeparator" w:id="0">
    <w:p w:rsidR="00E2109F" w:rsidRDefault="00E21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9F" w:rsidRPr="009A6F4A" w:rsidRDefault="00E2109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C9413F">
      <w:rPr>
        <w:lang w:val="en-US"/>
      </w:rPr>
      <w:t>GE.1</w:t>
    </w:r>
    <w:r w:rsidRPr="00C9413F">
      <w:rPr>
        <w:lang w:val="ru-RU"/>
      </w:rPr>
      <w:t>4</w:t>
    </w:r>
    <w:r w:rsidRPr="00C9413F">
      <w:rPr>
        <w:lang w:val="en-US"/>
      </w:rPr>
      <w:t>-</w:t>
    </w:r>
    <w:r w:rsidRPr="00C9413F">
      <w:rPr>
        <w:lang w:val="ru-RU"/>
      </w:rPr>
      <w:t>15197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9F" w:rsidRPr="009A6F4A" w:rsidRDefault="00E2109F">
    <w:pPr>
      <w:pStyle w:val="Footer"/>
      <w:rPr>
        <w:lang w:val="en-US"/>
      </w:rPr>
    </w:pPr>
    <w:r w:rsidRPr="00C9413F">
      <w:rPr>
        <w:lang w:val="en-US"/>
      </w:rPr>
      <w:t>GE.1</w:t>
    </w:r>
    <w:r w:rsidRPr="00C9413F">
      <w:rPr>
        <w:lang w:val="ru-RU"/>
      </w:rPr>
      <w:t>4</w:t>
    </w:r>
    <w:r w:rsidRPr="00C9413F">
      <w:rPr>
        <w:lang w:val="en-US"/>
      </w:rPr>
      <w:t>-</w:t>
    </w:r>
    <w:r w:rsidRPr="00C9413F">
      <w:rPr>
        <w:lang w:val="ru-RU"/>
      </w:rPr>
      <w:t>15197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E2109F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E2109F" w:rsidRPr="00D24875" w:rsidRDefault="00E2109F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GE.1</w:t>
          </w:r>
          <w:r>
            <w:rPr>
              <w:sz w:val="20"/>
            </w:rPr>
            <w:t>4</w:t>
          </w:r>
          <w:r>
            <w:rPr>
              <w:sz w:val="20"/>
              <w:lang w:val="en-US"/>
            </w:rPr>
            <w:t>-</w:t>
          </w:r>
          <w:r>
            <w:rPr>
              <w:sz w:val="20"/>
            </w:rPr>
            <w:t>15197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051214  051214</w:t>
          </w:r>
        </w:p>
      </w:tc>
      <w:tc>
        <w:tcPr>
          <w:tcW w:w="4663" w:type="dxa"/>
          <w:vMerge w:val="restart"/>
          <w:vAlign w:val="bottom"/>
        </w:tcPr>
        <w:p w:rsidR="00E2109F" w:rsidRDefault="00E2109F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2109F" w:rsidRDefault="00E2109F" w:rsidP="00BB2D63">
          <w:pPr>
            <w:jc w:val="right"/>
          </w:pPr>
          <w:r>
            <w:pict>
              <v:shape id="_x0000_i1027" type="#_x0000_t75" style="width:50.25pt;height:50.25pt">
                <v:imagedata r:id="rId2" o:title="19-22&amp;Size=2&amp;Lang=R"/>
              </v:shape>
            </w:pict>
          </w:r>
        </w:p>
      </w:tc>
    </w:tr>
    <w:tr w:rsidR="00E2109F" w:rsidRPr="00797A78" w:rsidTr="00BB2D63">
      <w:tc>
        <w:tcPr>
          <w:tcW w:w="4068" w:type="dxa"/>
          <w:vAlign w:val="bottom"/>
        </w:tcPr>
        <w:p w:rsidR="00E2109F" w:rsidRPr="00DF6856" w:rsidRDefault="00E2109F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F685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2109F" w:rsidRDefault="00E2109F" w:rsidP="00BB2D63"/>
      </w:tc>
      <w:tc>
        <w:tcPr>
          <w:tcW w:w="1124" w:type="dxa"/>
          <w:vMerge/>
        </w:tcPr>
        <w:p w:rsidR="00E2109F" w:rsidRDefault="00E2109F" w:rsidP="00BB2D63"/>
      </w:tc>
    </w:tr>
  </w:tbl>
  <w:p w:rsidR="00E2109F" w:rsidRDefault="00E2109F" w:rsidP="00D24875">
    <w:pPr>
      <w:spacing w:line="240" w:lineRule="auto"/>
      <w:rPr>
        <w:sz w:val="2"/>
        <w:szCs w:val="2"/>
        <w:lang w:val="en-US"/>
      </w:rPr>
    </w:pPr>
  </w:p>
  <w:p w:rsidR="00E2109F" w:rsidRDefault="00E2109F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09F" w:rsidRPr="00F71F63" w:rsidRDefault="00E2109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2109F" w:rsidRPr="00F71F63" w:rsidRDefault="00E2109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2109F" w:rsidRPr="00635E86" w:rsidRDefault="00E2109F" w:rsidP="00635E86">
      <w:pPr>
        <w:pStyle w:val="Footer"/>
      </w:pPr>
    </w:p>
  </w:footnote>
  <w:footnote w:id="1">
    <w:p w:rsidR="00E2109F" w:rsidRPr="00104224" w:rsidRDefault="00E2109F" w:rsidP="005D1BBD">
      <w:pPr>
        <w:pStyle w:val="FootnoteText"/>
        <w:rPr>
          <w:lang w:val="ru-RU"/>
        </w:rPr>
      </w:pPr>
      <w:r>
        <w:tab/>
      </w:r>
      <w:r w:rsidRPr="005D1BBD">
        <w:rPr>
          <w:rStyle w:val="FootnoteReference"/>
          <w:sz w:val="20"/>
          <w:vertAlign w:val="baseline"/>
          <w:lang w:val="ru-RU"/>
        </w:rPr>
        <w:t>*</w:t>
      </w:r>
      <w:r w:rsidRPr="00104224">
        <w:rPr>
          <w:lang w:val="ru-RU"/>
        </w:rPr>
        <w:tab/>
        <w:t>Настоящий документ выпускается без официального редактирования.</w:t>
      </w:r>
    </w:p>
  </w:footnote>
  <w:footnote w:id="2">
    <w:p w:rsidR="00E2109F" w:rsidRPr="009546B0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104224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E2388F">
        <w:rPr>
          <w:lang w:val="mn-MN"/>
        </w:rPr>
        <w:t>Statistical Yearbook of Mongolia, 2007, 2008, UB, p.</w:t>
      </w:r>
      <w:r>
        <w:rPr>
          <w:lang w:val="en-US"/>
        </w:rPr>
        <w:t xml:space="preserve"> </w:t>
      </w:r>
      <w:r w:rsidRPr="00E2388F">
        <w:rPr>
          <w:lang w:val="mn-MN"/>
        </w:rPr>
        <w:t>84.</w:t>
      </w:r>
    </w:p>
  </w:footnote>
  <w:footnote w:id="3">
    <w:p w:rsidR="00E2109F" w:rsidRPr="00866B34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>
        <w:tab/>
      </w:r>
      <w:r>
        <w:rPr>
          <w:rStyle w:val="FootnoteReference"/>
        </w:rPr>
        <w:footnoteRef/>
      </w:r>
      <w:r w:rsidRPr="00866B34">
        <w:rPr>
          <w:lang w:val="ru-RU"/>
        </w:rPr>
        <w:tab/>
      </w:r>
      <w:r w:rsidRPr="00866B34">
        <w:rPr>
          <w:szCs w:val="18"/>
          <w:lang w:val="ru-RU"/>
        </w:rPr>
        <w:t xml:space="preserve">Перепись населения и жилья </w:t>
      </w:r>
      <w:r>
        <w:rPr>
          <w:szCs w:val="18"/>
          <w:lang w:val="ru-RU"/>
        </w:rPr>
        <w:t xml:space="preserve">аймака </w:t>
      </w:r>
      <w:r w:rsidRPr="00866B34">
        <w:rPr>
          <w:color w:val="222222"/>
          <w:szCs w:val="18"/>
          <w:lang w:val="ru-RU" w:eastAsia="fr-CH"/>
        </w:rPr>
        <w:t>Баян-Улгий 2010 года</w:t>
      </w:r>
      <w:r w:rsidRPr="00866B34">
        <w:rPr>
          <w:szCs w:val="18"/>
          <w:lang w:val="ru-RU"/>
        </w:rPr>
        <w:t>.</w:t>
      </w:r>
    </w:p>
  </w:footnote>
  <w:footnote w:id="4">
    <w:p w:rsidR="00E2109F" w:rsidRPr="00866B34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866B34">
        <w:rPr>
          <w:lang w:val="ru-RU"/>
        </w:rPr>
        <w:tab/>
      </w:r>
      <w:r>
        <w:rPr>
          <w:rStyle w:val="FootnoteReference"/>
        </w:rPr>
        <w:footnoteRef/>
      </w:r>
      <w:r w:rsidRPr="00866B34">
        <w:rPr>
          <w:lang w:val="ru-RU"/>
        </w:rPr>
        <w:tab/>
      </w:r>
      <w:r w:rsidRPr="00866B34">
        <w:rPr>
          <w:szCs w:val="18"/>
          <w:lang w:val="ru-RU"/>
        </w:rPr>
        <w:t xml:space="preserve">Перепись населения и жилья </w:t>
      </w:r>
      <w:r>
        <w:rPr>
          <w:szCs w:val="18"/>
          <w:lang w:val="ru-RU"/>
        </w:rPr>
        <w:t xml:space="preserve">аймака </w:t>
      </w:r>
      <w:r w:rsidRPr="00866B34">
        <w:rPr>
          <w:color w:val="222222"/>
          <w:szCs w:val="18"/>
          <w:lang w:val="ru-RU" w:eastAsia="fr-CH"/>
        </w:rPr>
        <w:t>Баян-Улгий 2010 года</w:t>
      </w:r>
      <w:r w:rsidRPr="00866B34">
        <w:rPr>
          <w:szCs w:val="18"/>
          <w:lang w:val="ru-RU"/>
        </w:rPr>
        <w:t>.</w:t>
      </w:r>
    </w:p>
  </w:footnote>
  <w:footnote w:id="5">
    <w:p w:rsidR="00E2109F" w:rsidRPr="00BB224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866B34">
        <w:rPr>
          <w:lang w:val="ru-RU"/>
        </w:rPr>
        <w:tab/>
      </w:r>
      <w:r>
        <w:rPr>
          <w:rStyle w:val="FootnoteReference"/>
        </w:rPr>
        <w:footnoteRef/>
      </w:r>
      <w:r w:rsidRPr="00BB224C">
        <w:rPr>
          <w:lang w:val="ru-RU"/>
        </w:rPr>
        <w:tab/>
      </w:r>
      <w:r>
        <w:rPr>
          <w:lang w:val="ru-RU"/>
        </w:rPr>
        <w:t>Пункт</w:t>
      </w:r>
      <w:r w:rsidRPr="00E2388F">
        <w:rPr>
          <w:lang w:val="mn-MN"/>
        </w:rPr>
        <w:t xml:space="preserve"> 1 </w:t>
      </w:r>
      <w:r>
        <w:rPr>
          <w:lang w:val="ru-RU"/>
        </w:rPr>
        <w:t>статьи</w:t>
      </w:r>
      <w:r w:rsidRPr="00E2388F">
        <w:rPr>
          <w:lang w:val="mn-MN"/>
        </w:rPr>
        <w:t xml:space="preserve"> 70 </w:t>
      </w:r>
      <w:r>
        <w:rPr>
          <w:lang w:val="ru-RU"/>
        </w:rPr>
        <w:t>Конституции Монголии</w:t>
      </w:r>
      <w:r w:rsidRPr="00E2388F">
        <w:rPr>
          <w:lang w:val="mn-MN"/>
        </w:rPr>
        <w:t>.</w:t>
      </w:r>
    </w:p>
  </w:footnote>
  <w:footnote w:id="6">
    <w:p w:rsidR="00E2109F" w:rsidRPr="00BB224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B224C">
        <w:rPr>
          <w:lang w:val="ru-RU"/>
        </w:rPr>
        <w:tab/>
      </w:r>
      <w:r>
        <w:rPr>
          <w:rStyle w:val="FootnoteReference"/>
        </w:rPr>
        <w:footnoteRef/>
      </w:r>
      <w:r w:rsidRPr="00BB224C">
        <w:rPr>
          <w:lang w:val="ru-RU"/>
        </w:rPr>
        <w:tab/>
      </w:r>
      <w:r>
        <w:rPr>
          <w:lang w:val="ru-RU"/>
        </w:rPr>
        <w:t>Поправка, внесенная в Закон о правительстве в</w:t>
      </w:r>
      <w:r w:rsidRPr="002032A9">
        <w:rPr>
          <w:lang w:val="mn-MN"/>
        </w:rPr>
        <w:t xml:space="preserve"> 2008</w:t>
      </w:r>
      <w:r>
        <w:rPr>
          <w:lang w:val="ru-RU"/>
        </w:rPr>
        <w:t xml:space="preserve"> году</w:t>
      </w:r>
      <w:r w:rsidRPr="00BB224C">
        <w:rPr>
          <w:lang w:val="ru-RU"/>
        </w:rPr>
        <w:t>.</w:t>
      </w:r>
    </w:p>
  </w:footnote>
  <w:footnote w:id="7">
    <w:p w:rsidR="00E2109F" w:rsidRPr="00E03F12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BB224C">
        <w:rPr>
          <w:lang w:val="ru-RU"/>
        </w:rPr>
        <w:tab/>
      </w:r>
      <w:r>
        <w:rPr>
          <w:rStyle w:val="FootnoteReference"/>
        </w:rPr>
        <w:footnoteRef/>
      </w:r>
      <w:r w:rsidRPr="00DB04BC">
        <w:rPr>
          <w:lang w:val="ru-RU"/>
        </w:rPr>
        <w:tab/>
      </w:r>
      <w:r w:rsidRPr="00E03F12">
        <w:rPr>
          <w:szCs w:val="18"/>
          <w:lang w:val="ru-RU"/>
        </w:rPr>
        <w:t>Подпункт</w:t>
      </w:r>
      <w:r w:rsidRPr="00E03F12">
        <w:rPr>
          <w:szCs w:val="18"/>
          <w:lang w:val="mn-MN"/>
        </w:rPr>
        <w:t xml:space="preserve"> 4</w:t>
      </w:r>
      <w:r w:rsidRPr="00E03F12">
        <w:rPr>
          <w:szCs w:val="18"/>
          <w:lang w:val="ru-RU"/>
        </w:rPr>
        <w:t xml:space="preserve"> пункта</w:t>
      </w:r>
      <w:r w:rsidRPr="00E03F12">
        <w:rPr>
          <w:szCs w:val="18"/>
          <w:lang w:val="mn-MN"/>
        </w:rPr>
        <w:t xml:space="preserve"> 1 </w:t>
      </w:r>
      <w:r w:rsidRPr="00E03F12">
        <w:rPr>
          <w:szCs w:val="18"/>
          <w:lang w:val="ru-RU"/>
        </w:rPr>
        <w:t>статьи</w:t>
      </w:r>
      <w:r w:rsidRPr="00E03F12">
        <w:rPr>
          <w:szCs w:val="18"/>
          <w:lang w:val="mn-MN"/>
        </w:rPr>
        <w:t xml:space="preserve"> 5 </w:t>
      </w:r>
      <w:r w:rsidRPr="00E03F12">
        <w:rPr>
          <w:szCs w:val="18"/>
          <w:lang w:val="ru-RU"/>
        </w:rPr>
        <w:t xml:space="preserve">Закона об образовании </w:t>
      </w:r>
      <w:r>
        <w:rPr>
          <w:szCs w:val="18"/>
          <w:lang w:val="ru-RU"/>
        </w:rPr>
        <w:t>с поправками, внесенными в него </w:t>
      </w:r>
      <w:r w:rsidRPr="00E03F12">
        <w:rPr>
          <w:szCs w:val="18"/>
          <w:lang w:val="ru-RU"/>
        </w:rPr>
        <w:t xml:space="preserve">законом от </w:t>
      </w:r>
      <w:r w:rsidRPr="00E03F12">
        <w:rPr>
          <w:szCs w:val="18"/>
          <w:lang w:val="mn-MN"/>
        </w:rPr>
        <w:t xml:space="preserve">8 </w:t>
      </w:r>
      <w:r w:rsidRPr="00E03F12">
        <w:rPr>
          <w:szCs w:val="18"/>
          <w:lang w:val="ru-RU"/>
        </w:rPr>
        <w:t>декабря 2006 года.</w:t>
      </w:r>
    </w:p>
  </w:footnote>
  <w:footnote w:id="8">
    <w:p w:rsidR="00E2109F" w:rsidRPr="00DB04B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E03F12">
        <w:rPr>
          <w:szCs w:val="18"/>
          <w:lang w:val="ru-RU"/>
        </w:rPr>
        <w:tab/>
      </w:r>
      <w:r w:rsidRPr="00E03F12">
        <w:rPr>
          <w:rStyle w:val="FootnoteReference"/>
          <w:szCs w:val="18"/>
        </w:rPr>
        <w:footnoteRef/>
      </w:r>
      <w:r w:rsidRPr="00E03F12">
        <w:rPr>
          <w:szCs w:val="18"/>
          <w:lang w:val="ru-RU"/>
        </w:rPr>
        <w:tab/>
        <w:t>Пункт</w:t>
      </w:r>
      <w:r w:rsidRPr="00E03F12">
        <w:rPr>
          <w:szCs w:val="18"/>
          <w:lang w:val="mn-MN"/>
        </w:rPr>
        <w:t xml:space="preserve"> 3 </w:t>
      </w:r>
      <w:r w:rsidRPr="00E03F12">
        <w:rPr>
          <w:szCs w:val="18"/>
          <w:lang w:val="ru-RU"/>
        </w:rPr>
        <w:t>статьи</w:t>
      </w:r>
      <w:r w:rsidRPr="00E03F12">
        <w:rPr>
          <w:szCs w:val="18"/>
          <w:lang w:val="mn-MN"/>
        </w:rPr>
        <w:t xml:space="preserve"> 3 </w:t>
      </w:r>
      <w:r w:rsidRPr="00E03F12">
        <w:rPr>
          <w:color w:val="222222"/>
          <w:szCs w:val="18"/>
          <w:lang w:val="ru-RU"/>
        </w:rPr>
        <w:t>Закон</w:t>
      </w:r>
      <w:r>
        <w:rPr>
          <w:color w:val="222222"/>
          <w:szCs w:val="18"/>
          <w:lang w:val="ru-RU"/>
        </w:rPr>
        <w:t>а</w:t>
      </w:r>
      <w:r w:rsidRPr="00E03F12">
        <w:rPr>
          <w:color w:val="222222"/>
          <w:szCs w:val="18"/>
          <w:lang w:val="ru-RU"/>
        </w:rPr>
        <w:t xml:space="preserve"> о выборах Президе</w:t>
      </w:r>
      <w:r>
        <w:rPr>
          <w:color w:val="222222"/>
          <w:szCs w:val="18"/>
          <w:lang w:val="ru-RU"/>
        </w:rPr>
        <w:t>нта Монголии, пересмотренного в </w:t>
      </w:r>
      <w:r w:rsidRPr="00E03F12">
        <w:rPr>
          <w:color w:val="222222"/>
          <w:szCs w:val="18"/>
          <w:lang w:val="ru-RU"/>
        </w:rPr>
        <w:t xml:space="preserve">соответствии с законом от </w:t>
      </w:r>
      <w:r w:rsidRPr="00E03F12">
        <w:rPr>
          <w:szCs w:val="18"/>
          <w:lang w:val="mn-MN"/>
        </w:rPr>
        <w:t xml:space="preserve">16 </w:t>
      </w:r>
      <w:r w:rsidRPr="00E03F12">
        <w:rPr>
          <w:szCs w:val="18"/>
          <w:lang w:val="ru-RU"/>
        </w:rPr>
        <w:t xml:space="preserve">января </w:t>
      </w:r>
      <w:r w:rsidRPr="00E03F12">
        <w:rPr>
          <w:szCs w:val="18"/>
          <w:lang w:val="mn-MN"/>
        </w:rPr>
        <w:t>2009</w:t>
      </w:r>
      <w:r w:rsidRPr="00E03F12">
        <w:rPr>
          <w:szCs w:val="18"/>
          <w:lang w:val="ru-RU"/>
        </w:rPr>
        <w:t xml:space="preserve"> года</w:t>
      </w:r>
      <w:r w:rsidRPr="00E03F12">
        <w:rPr>
          <w:szCs w:val="18"/>
          <w:lang w:val="mn-MN"/>
        </w:rPr>
        <w:t>.</w:t>
      </w:r>
    </w:p>
  </w:footnote>
  <w:footnote w:id="9">
    <w:p w:rsidR="00E2109F" w:rsidRPr="000B52B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DB04BC">
        <w:rPr>
          <w:lang w:val="ru-RU"/>
        </w:rPr>
        <w:tab/>
      </w:r>
      <w:r>
        <w:rPr>
          <w:rStyle w:val="FootnoteReference"/>
        </w:rPr>
        <w:footnoteRef/>
      </w:r>
      <w:r w:rsidRPr="000B52BB">
        <w:rPr>
          <w:lang w:val="ru-RU"/>
        </w:rPr>
        <w:tab/>
      </w:r>
      <w:r>
        <w:rPr>
          <w:lang w:val="ru-RU"/>
        </w:rPr>
        <w:t>Пункт</w:t>
      </w:r>
      <w:r w:rsidRPr="002032A9">
        <w:rPr>
          <w:lang w:val="mn-MN"/>
        </w:rPr>
        <w:t xml:space="preserve"> 1 </w:t>
      </w:r>
      <w:r>
        <w:rPr>
          <w:lang w:val="ru-RU"/>
        </w:rPr>
        <w:t>статьи</w:t>
      </w:r>
      <w:r w:rsidRPr="000B52BB">
        <w:rPr>
          <w:lang w:val="ru-RU"/>
        </w:rPr>
        <w:t xml:space="preserve"> </w:t>
      </w:r>
      <w:r w:rsidRPr="002032A9">
        <w:rPr>
          <w:lang w:val="mn-MN"/>
        </w:rPr>
        <w:t xml:space="preserve">16 </w:t>
      </w:r>
      <w:r>
        <w:rPr>
          <w:lang w:val="ru-RU"/>
        </w:rPr>
        <w:t>Закона о государственной службе с поправками, внесенными законом от</w:t>
      </w:r>
      <w:r w:rsidRPr="002032A9">
        <w:rPr>
          <w:lang w:val="mn-MN"/>
        </w:rPr>
        <w:t xml:space="preserve"> 2 </w:t>
      </w:r>
      <w:r>
        <w:rPr>
          <w:lang w:val="ru-RU"/>
        </w:rPr>
        <w:t xml:space="preserve">февраля </w:t>
      </w:r>
      <w:r w:rsidRPr="002032A9">
        <w:rPr>
          <w:lang w:val="mn-MN"/>
        </w:rPr>
        <w:t>2011</w:t>
      </w:r>
      <w:r>
        <w:rPr>
          <w:lang w:val="ru-RU"/>
        </w:rPr>
        <w:t xml:space="preserve"> года</w:t>
      </w:r>
      <w:r w:rsidRPr="002032A9">
        <w:rPr>
          <w:lang w:val="mn-MN"/>
        </w:rPr>
        <w:t>.</w:t>
      </w:r>
    </w:p>
  </w:footnote>
  <w:footnote w:id="10">
    <w:p w:rsidR="00E2109F" w:rsidRPr="000B52B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0B52BB">
        <w:rPr>
          <w:lang w:val="ru-RU"/>
        </w:rPr>
        <w:tab/>
      </w:r>
      <w:r>
        <w:rPr>
          <w:rStyle w:val="FootnoteReference"/>
        </w:rPr>
        <w:footnoteRef/>
      </w:r>
      <w:r w:rsidRPr="000B52BB">
        <w:rPr>
          <w:lang w:val="ru-RU"/>
        </w:rPr>
        <w:tab/>
      </w:r>
      <w:r>
        <w:rPr>
          <w:lang w:val="ru-RU"/>
        </w:rPr>
        <w:t>Пункт</w:t>
      </w:r>
      <w:r w:rsidRPr="002032A9">
        <w:rPr>
          <w:lang w:val="mn-MN"/>
        </w:rPr>
        <w:t xml:space="preserve"> 2 </w:t>
      </w:r>
      <w:r>
        <w:rPr>
          <w:lang w:val="ru-RU"/>
        </w:rPr>
        <w:t>статьи</w:t>
      </w:r>
      <w:r w:rsidRPr="002032A9">
        <w:rPr>
          <w:lang w:val="mn-MN"/>
        </w:rPr>
        <w:t xml:space="preserve"> 7 </w:t>
      </w:r>
      <w:r>
        <w:rPr>
          <w:lang w:val="ru-RU"/>
        </w:rPr>
        <w:t>Закона</w:t>
      </w:r>
      <w:r w:rsidRPr="000B52BB">
        <w:rPr>
          <w:lang w:val="ru-RU"/>
        </w:rPr>
        <w:t xml:space="preserve"> </w:t>
      </w:r>
      <w:r>
        <w:rPr>
          <w:lang w:val="ru-RU"/>
        </w:rPr>
        <w:t>о</w:t>
      </w:r>
      <w:r w:rsidRPr="002032A9">
        <w:rPr>
          <w:lang w:val="mn-MN"/>
        </w:rPr>
        <w:t xml:space="preserve"> </w:t>
      </w:r>
      <w:r>
        <w:rPr>
          <w:lang w:val="ru-RU"/>
        </w:rPr>
        <w:t>труде</w:t>
      </w:r>
      <w:r w:rsidRPr="000B52BB">
        <w:rPr>
          <w:lang w:val="ru-RU"/>
        </w:rPr>
        <w:t xml:space="preserve"> </w:t>
      </w:r>
      <w:r>
        <w:rPr>
          <w:lang w:val="ru-RU"/>
        </w:rPr>
        <w:t>с поправками, внесенными законом от</w:t>
      </w:r>
      <w:r w:rsidRPr="002032A9">
        <w:rPr>
          <w:lang w:val="mn-MN"/>
        </w:rPr>
        <w:t xml:space="preserve"> 2 </w:t>
      </w:r>
      <w:r>
        <w:rPr>
          <w:lang w:val="ru-RU"/>
        </w:rPr>
        <w:t xml:space="preserve">февраля </w:t>
      </w:r>
      <w:r w:rsidRPr="002032A9">
        <w:rPr>
          <w:lang w:val="mn-MN"/>
        </w:rPr>
        <w:t>2011</w:t>
      </w:r>
      <w:r>
        <w:rPr>
          <w:lang w:val="ru-RU"/>
        </w:rPr>
        <w:t> года</w:t>
      </w:r>
      <w:r w:rsidRPr="002032A9">
        <w:rPr>
          <w:lang w:val="mn-MN"/>
        </w:rPr>
        <w:t>.</w:t>
      </w:r>
    </w:p>
  </w:footnote>
  <w:footnote w:id="11">
    <w:p w:rsidR="00E2109F" w:rsidRPr="0058003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0B52BB">
        <w:rPr>
          <w:lang w:val="ru-RU"/>
        </w:rPr>
        <w:tab/>
      </w:r>
      <w:r>
        <w:rPr>
          <w:rStyle w:val="FootnoteReference"/>
        </w:rPr>
        <w:footnoteRef/>
      </w:r>
      <w:r w:rsidRPr="0058003C">
        <w:rPr>
          <w:lang w:val="ru-RU"/>
        </w:rPr>
        <w:tab/>
      </w:r>
      <w:r>
        <w:rPr>
          <w:lang w:val="ru-RU"/>
        </w:rPr>
        <w:t>Статья</w:t>
      </w:r>
      <w:r w:rsidRPr="0058003C">
        <w:rPr>
          <w:lang w:val="ru-RU"/>
        </w:rPr>
        <w:t xml:space="preserve"> 302 </w:t>
      </w:r>
      <w:r>
        <w:rPr>
          <w:lang w:val="ru-RU"/>
        </w:rPr>
        <w:t>Уголовного кодекса</w:t>
      </w:r>
      <w:r w:rsidRPr="0058003C">
        <w:rPr>
          <w:lang w:val="ru-RU"/>
        </w:rPr>
        <w:t>.</w:t>
      </w:r>
    </w:p>
  </w:footnote>
  <w:footnote w:id="12">
    <w:p w:rsidR="00E2109F" w:rsidRPr="0058003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58003C">
        <w:rPr>
          <w:lang w:val="ru-RU"/>
        </w:rPr>
        <w:tab/>
      </w:r>
      <w:r>
        <w:rPr>
          <w:rStyle w:val="FootnoteReference"/>
        </w:rPr>
        <w:footnoteRef/>
      </w:r>
      <w:r w:rsidRPr="0058003C">
        <w:rPr>
          <w:lang w:val="ru-RU"/>
        </w:rPr>
        <w:tab/>
      </w:r>
      <w:r w:rsidRPr="0058003C">
        <w:rPr>
          <w:szCs w:val="18"/>
          <w:lang w:val="mn-MN"/>
        </w:rPr>
        <w:t xml:space="preserve">В пункте 1 статьи 6 </w:t>
      </w:r>
      <w:r w:rsidRPr="0058003C">
        <w:rPr>
          <w:color w:val="222222"/>
          <w:szCs w:val="18"/>
          <w:lang w:val="ru-RU"/>
        </w:rPr>
        <w:t xml:space="preserve">Закона о выборах в парламент (Великий Государственный Хурал) </w:t>
      </w:r>
      <w:r w:rsidRPr="0058003C">
        <w:rPr>
          <w:szCs w:val="18"/>
          <w:lang w:val="mn-MN"/>
        </w:rPr>
        <w:t>Монголии</w:t>
      </w:r>
      <w:r w:rsidRPr="0058003C">
        <w:rPr>
          <w:lang w:val="mn-MN"/>
        </w:rPr>
        <w:t xml:space="preserve"> </w:t>
      </w:r>
      <w:r>
        <w:rPr>
          <w:lang w:val="ru-RU"/>
        </w:rPr>
        <w:t>провозглашается, что "голосующий на законных основаниях</w:t>
      </w:r>
      <w:r w:rsidRPr="0058003C">
        <w:rPr>
          <w:lang w:val="mn-MN"/>
        </w:rPr>
        <w:t xml:space="preserve"> гражданин</w:t>
      </w:r>
      <w:r>
        <w:rPr>
          <w:lang w:val="ru-RU"/>
        </w:rPr>
        <w:t xml:space="preserve"> </w:t>
      </w:r>
      <w:r w:rsidRPr="0058003C">
        <w:rPr>
          <w:lang w:val="mn-MN"/>
        </w:rPr>
        <w:t xml:space="preserve">имеет право участвовать в выборах, не подвергаясь дискриминации по признаку </w:t>
      </w:r>
      <w:r>
        <w:rPr>
          <w:lang w:val="ru-RU"/>
        </w:rPr>
        <w:t>национальной или</w:t>
      </w:r>
      <w:r w:rsidRPr="0058003C">
        <w:rPr>
          <w:lang w:val="mn-MN"/>
        </w:rPr>
        <w:t xml:space="preserve"> этнической принадлежности, языка, расы, пола, социального происхождения и имущественного положения, рода занятий, должности, религии, убеждений и образовани</w:t>
      </w:r>
      <w:r>
        <w:rPr>
          <w:lang w:val="ru-RU"/>
        </w:rPr>
        <w:t>я"</w:t>
      </w:r>
      <w:r w:rsidRPr="00735036">
        <w:rPr>
          <w:lang w:val="mn-MN"/>
        </w:rPr>
        <w:t>.</w:t>
      </w:r>
    </w:p>
  </w:footnote>
  <w:footnote w:id="13">
    <w:p w:rsidR="00E2109F" w:rsidRPr="0058003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58003C">
        <w:rPr>
          <w:lang w:val="ru-RU"/>
        </w:rPr>
        <w:tab/>
      </w:r>
      <w:r>
        <w:rPr>
          <w:rStyle w:val="FootnoteReference"/>
        </w:rPr>
        <w:footnoteRef/>
      </w:r>
      <w:r w:rsidRPr="0058003C">
        <w:rPr>
          <w:lang w:val="ru-RU"/>
        </w:rPr>
        <w:tab/>
      </w:r>
      <w:r>
        <w:rPr>
          <w:lang w:val="ru-RU"/>
        </w:rPr>
        <w:t>В п</w:t>
      </w:r>
      <w:r w:rsidRPr="0058003C">
        <w:rPr>
          <w:lang w:val="mn-MN"/>
        </w:rPr>
        <w:t>одпункт</w:t>
      </w:r>
      <w:r>
        <w:rPr>
          <w:lang w:val="ru-RU"/>
        </w:rPr>
        <w:t>е</w:t>
      </w:r>
      <w:r w:rsidRPr="0058003C">
        <w:rPr>
          <w:lang w:val="mn-MN"/>
        </w:rPr>
        <w:t xml:space="preserve"> 1 пункта 1 стать</w:t>
      </w:r>
      <w:r>
        <w:rPr>
          <w:lang w:val="ru-RU"/>
        </w:rPr>
        <w:t>и</w:t>
      </w:r>
      <w:r w:rsidRPr="0058003C">
        <w:rPr>
          <w:lang w:val="mn-MN"/>
        </w:rPr>
        <w:t xml:space="preserve"> 4 Закона о содействии занятости </w:t>
      </w:r>
      <w:r>
        <w:rPr>
          <w:lang w:val="ru-RU"/>
        </w:rPr>
        <w:t>закреплен</w:t>
      </w:r>
      <w:r w:rsidRPr="0058003C">
        <w:rPr>
          <w:lang w:val="mn-MN"/>
        </w:rPr>
        <w:t xml:space="preserve"> принцип</w:t>
      </w:r>
      <w:r>
        <w:rPr>
          <w:lang w:val="ru-RU"/>
        </w:rPr>
        <w:t xml:space="preserve"> "</w:t>
      </w:r>
      <w:r w:rsidRPr="0058003C">
        <w:rPr>
          <w:lang w:val="mn-MN"/>
        </w:rPr>
        <w:t>недискриминации граждан на основе национального или этнического происхождения, языка, расы, возраста, пола, состояния здоровья, имущест</w:t>
      </w:r>
      <w:r>
        <w:rPr>
          <w:lang w:val="ru-RU"/>
        </w:rPr>
        <w:t>венного положения</w:t>
      </w:r>
      <w:r w:rsidRPr="0058003C">
        <w:rPr>
          <w:lang w:val="mn-MN"/>
        </w:rPr>
        <w:t>, образования, социального происхождения или статуса, религии</w:t>
      </w:r>
      <w:r>
        <w:rPr>
          <w:lang w:val="ru-RU"/>
        </w:rPr>
        <w:t xml:space="preserve"> </w:t>
      </w:r>
      <w:r>
        <w:rPr>
          <w:lang w:val="mn-MN"/>
        </w:rPr>
        <w:t>и</w:t>
      </w:r>
      <w:r>
        <w:rPr>
          <w:lang w:val="ru-RU"/>
        </w:rPr>
        <w:t> убеждений"</w:t>
      </w:r>
      <w:r w:rsidRPr="0058003C">
        <w:rPr>
          <w:lang w:val="ru-RU"/>
        </w:rPr>
        <w:t>.</w:t>
      </w:r>
    </w:p>
  </w:footnote>
  <w:footnote w:id="14">
    <w:p w:rsidR="00E2109F" w:rsidRPr="00314450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58003C">
        <w:rPr>
          <w:lang w:val="ru-RU"/>
        </w:rPr>
        <w:tab/>
      </w:r>
      <w:r w:rsidRPr="00314450">
        <w:rPr>
          <w:rStyle w:val="FootnoteReference"/>
          <w:szCs w:val="18"/>
        </w:rPr>
        <w:footnoteRef/>
      </w:r>
      <w:r w:rsidRPr="00314450">
        <w:rPr>
          <w:szCs w:val="18"/>
          <w:lang w:val="ru-RU"/>
        </w:rPr>
        <w:tab/>
        <w:t>Пункт</w:t>
      </w:r>
      <w:r w:rsidRPr="00314450">
        <w:rPr>
          <w:szCs w:val="18"/>
          <w:lang w:val="ms-MY"/>
        </w:rPr>
        <w:t xml:space="preserve"> 2 </w:t>
      </w:r>
      <w:r w:rsidRPr="00314450">
        <w:rPr>
          <w:szCs w:val="18"/>
          <w:lang w:val="ru-RU"/>
        </w:rPr>
        <w:t>статьи</w:t>
      </w:r>
      <w:r w:rsidRPr="00314450">
        <w:rPr>
          <w:szCs w:val="18"/>
          <w:lang w:val="ms-MY"/>
        </w:rPr>
        <w:t xml:space="preserve"> 7 </w:t>
      </w:r>
      <w:r w:rsidRPr="00314450">
        <w:rPr>
          <w:color w:val="222222"/>
          <w:szCs w:val="18"/>
          <w:lang w:val="ru-RU"/>
        </w:rPr>
        <w:t>Гражданского процессуального кодекса</w:t>
      </w:r>
      <w:r w:rsidRPr="00314450">
        <w:rPr>
          <w:szCs w:val="18"/>
          <w:lang w:val="ms-MY"/>
        </w:rPr>
        <w:t>.</w:t>
      </w:r>
    </w:p>
  </w:footnote>
  <w:footnote w:id="15">
    <w:p w:rsidR="00E2109F" w:rsidRPr="00314450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314450">
        <w:rPr>
          <w:szCs w:val="18"/>
          <w:lang w:val="ru-RU"/>
        </w:rPr>
        <w:tab/>
      </w:r>
      <w:r w:rsidRPr="00314450">
        <w:rPr>
          <w:rStyle w:val="FootnoteReference"/>
          <w:szCs w:val="18"/>
        </w:rPr>
        <w:footnoteRef/>
      </w:r>
      <w:r w:rsidRPr="00314450">
        <w:rPr>
          <w:szCs w:val="18"/>
          <w:lang w:val="ru-RU"/>
        </w:rPr>
        <w:tab/>
        <w:t>Пункт</w:t>
      </w:r>
      <w:r w:rsidRPr="00314450">
        <w:rPr>
          <w:szCs w:val="18"/>
          <w:lang w:val="ms-MY"/>
        </w:rPr>
        <w:t xml:space="preserve"> 2 </w:t>
      </w:r>
      <w:r w:rsidRPr="00314450">
        <w:rPr>
          <w:szCs w:val="18"/>
          <w:lang w:val="ru-RU"/>
        </w:rPr>
        <w:t>статьи</w:t>
      </w:r>
      <w:r w:rsidRPr="00314450">
        <w:rPr>
          <w:szCs w:val="18"/>
          <w:lang w:val="ms-MY"/>
        </w:rPr>
        <w:t xml:space="preserve"> </w:t>
      </w:r>
      <w:r w:rsidRPr="00314450">
        <w:rPr>
          <w:szCs w:val="18"/>
          <w:lang w:val="mn-MN"/>
        </w:rPr>
        <w:t xml:space="preserve">19 </w:t>
      </w:r>
      <w:r w:rsidRPr="00314450">
        <w:rPr>
          <w:color w:val="222222"/>
          <w:szCs w:val="18"/>
          <w:lang w:val="ru-RU"/>
        </w:rPr>
        <w:t>Уголовно-процессуального кодекса</w:t>
      </w:r>
      <w:r w:rsidRPr="00314450">
        <w:rPr>
          <w:szCs w:val="18"/>
          <w:lang w:val="mn-MN"/>
        </w:rPr>
        <w:t>.</w:t>
      </w:r>
    </w:p>
  </w:footnote>
  <w:footnote w:id="16">
    <w:p w:rsidR="00E2109F" w:rsidRPr="009113BF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14450">
        <w:rPr>
          <w:szCs w:val="18"/>
          <w:lang w:val="ru-RU"/>
        </w:rPr>
        <w:tab/>
      </w:r>
      <w:r w:rsidRPr="00314450">
        <w:rPr>
          <w:rStyle w:val="FootnoteReference"/>
          <w:szCs w:val="18"/>
        </w:rPr>
        <w:footnoteRef/>
      </w:r>
      <w:r w:rsidRPr="00314450">
        <w:rPr>
          <w:szCs w:val="18"/>
          <w:lang w:val="ru-RU"/>
        </w:rPr>
        <w:tab/>
        <w:t xml:space="preserve">Подпункт 3 пункта 1 статьи 40 </w:t>
      </w:r>
      <w:r w:rsidRPr="00314450">
        <w:rPr>
          <w:color w:val="222222"/>
          <w:szCs w:val="18"/>
          <w:lang w:val="ru-RU"/>
        </w:rPr>
        <w:t>Уголовно-процессуального кодекса с поправками, внесенными</w:t>
      </w:r>
      <w:r w:rsidRPr="00314450">
        <w:rPr>
          <w:szCs w:val="18"/>
          <w:lang w:val="ru-RU"/>
        </w:rPr>
        <w:t xml:space="preserve"> законом от 9 августа 2007 года.</w:t>
      </w:r>
      <w:r w:rsidRPr="009113BF">
        <w:rPr>
          <w:lang w:val="ru-RU"/>
        </w:rPr>
        <w:t xml:space="preserve"> </w:t>
      </w:r>
    </w:p>
  </w:footnote>
  <w:footnote w:id="17">
    <w:p w:rsidR="00E2109F" w:rsidRPr="003F1992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113BF">
        <w:rPr>
          <w:lang w:val="ru-RU"/>
        </w:rPr>
        <w:tab/>
      </w:r>
      <w:r>
        <w:rPr>
          <w:rStyle w:val="FootnoteReference"/>
        </w:rPr>
        <w:footnoteRef/>
      </w:r>
      <w:r w:rsidRPr="003F1992">
        <w:rPr>
          <w:lang w:val="ru-RU"/>
        </w:rPr>
        <w:tab/>
      </w:r>
      <w:r>
        <w:rPr>
          <w:lang w:val="ru-RU"/>
        </w:rPr>
        <w:t>Пункт</w:t>
      </w:r>
      <w:r w:rsidRPr="003F1992">
        <w:rPr>
          <w:lang w:val="ru-RU"/>
        </w:rPr>
        <w:t xml:space="preserve"> 18 </w:t>
      </w:r>
      <w:r>
        <w:rPr>
          <w:lang w:val="ru-RU"/>
        </w:rPr>
        <w:t>статьи</w:t>
      </w:r>
      <w:r w:rsidRPr="003F1992">
        <w:rPr>
          <w:lang w:val="ru-RU"/>
        </w:rPr>
        <w:t xml:space="preserve"> 16 </w:t>
      </w:r>
      <w:r>
        <w:rPr>
          <w:lang w:val="ru-RU"/>
        </w:rPr>
        <w:t>Конституции</w:t>
      </w:r>
      <w:r w:rsidRPr="003F1992">
        <w:rPr>
          <w:lang w:val="ru-RU"/>
        </w:rPr>
        <w:t xml:space="preserve"> </w:t>
      </w:r>
      <w:r>
        <w:rPr>
          <w:lang w:val="ru-RU"/>
        </w:rPr>
        <w:t>Монголии</w:t>
      </w:r>
      <w:r w:rsidRPr="003F1992">
        <w:rPr>
          <w:lang w:val="ru-RU"/>
        </w:rPr>
        <w:t>.</w:t>
      </w:r>
    </w:p>
  </w:footnote>
  <w:footnote w:id="18">
    <w:p w:rsidR="00E2109F" w:rsidRPr="00C43E73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F1992">
        <w:rPr>
          <w:lang w:val="ru-RU"/>
        </w:rPr>
        <w:tab/>
      </w:r>
      <w:r>
        <w:rPr>
          <w:rStyle w:val="FootnoteReference"/>
        </w:rPr>
        <w:footnoteRef/>
      </w:r>
      <w:r w:rsidRPr="00C43E73">
        <w:rPr>
          <w:lang w:val="ru-RU"/>
        </w:rPr>
        <w:tab/>
      </w:r>
      <w:r>
        <w:rPr>
          <w:lang w:val="ru-RU"/>
        </w:rPr>
        <w:t>Пункты 1−</w:t>
      </w:r>
      <w:r w:rsidRPr="00C43E73">
        <w:rPr>
          <w:lang w:val="ru-RU"/>
        </w:rPr>
        <w:t xml:space="preserve">5 </w:t>
      </w:r>
      <w:r>
        <w:rPr>
          <w:lang w:val="ru-RU"/>
        </w:rPr>
        <w:t>статьи</w:t>
      </w:r>
      <w:r w:rsidRPr="00C43E73">
        <w:rPr>
          <w:lang w:val="ru-RU"/>
        </w:rPr>
        <w:t xml:space="preserve"> </w:t>
      </w:r>
      <w:r w:rsidRPr="00C43E73">
        <w:rPr>
          <w:szCs w:val="18"/>
          <w:lang w:val="ru-RU"/>
        </w:rPr>
        <w:t xml:space="preserve">5 </w:t>
      </w:r>
      <w:r w:rsidRPr="00C43E73">
        <w:rPr>
          <w:color w:val="222222"/>
          <w:szCs w:val="18"/>
          <w:lang w:val="ru-RU" w:eastAsia="fr-CH"/>
        </w:rPr>
        <w:t>Закона о передвижении в частных целях и иммиграции граждан Монголии</w:t>
      </w:r>
      <w:r w:rsidRPr="00C43E73">
        <w:rPr>
          <w:szCs w:val="18"/>
          <w:lang w:val="ru-RU"/>
        </w:rPr>
        <w:t>.</w:t>
      </w:r>
    </w:p>
  </w:footnote>
  <w:footnote w:id="19">
    <w:p w:rsidR="00E2109F" w:rsidRPr="00C43E73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43E73">
        <w:rPr>
          <w:lang w:val="ru-RU"/>
        </w:rPr>
        <w:tab/>
      </w:r>
      <w:r>
        <w:rPr>
          <w:rStyle w:val="FootnoteReference"/>
        </w:rPr>
        <w:footnoteRef/>
      </w:r>
      <w:r w:rsidRPr="00C43E73">
        <w:rPr>
          <w:lang w:val="ru-RU"/>
        </w:rPr>
        <w:tab/>
      </w:r>
      <w:r>
        <w:rPr>
          <w:lang w:val="ru-RU"/>
        </w:rPr>
        <w:t>Пункт</w:t>
      </w:r>
      <w:r w:rsidRPr="00C43E73">
        <w:rPr>
          <w:lang w:val="ru-RU"/>
        </w:rPr>
        <w:t xml:space="preserve"> 2 </w:t>
      </w:r>
      <w:r>
        <w:rPr>
          <w:lang w:val="ru-RU"/>
        </w:rPr>
        <w:t>статьи</w:t>
      </w:r>
      <w:r w:rsidRPr="00C43E73">
        <w:rPr>
          <w:lang w:val="ru-RU"/>
        </w:rPr>
        <w:t xml:space="preserve"> 12 </w:t>
      </w:r>
      <w:r>
        <w:rPr>
          <w:lang w:val="ru-RU"/>
        </w:rPr>
        <w:t>Конституции</w:t>
      </w:r>
      <w:r w:rsidRPr="00C43E73">
        <w:rPr>
          <w:lang w:val="ru-RU"/>
        </w:rPr>
        <w:t xml:space="preserve"> </w:t>
      </w:r>
      <w:r>
        <w:rPr>
          <w:lang w:val="ru-RU"/>
        </w:rPr>
        <w:t>Монголии</w:t>
      </w:r>
      <w:r w:rsidRPr="00C43E73">
        <w:rPr>
          <w:lang w:val="ru-RU"/>
        </w:rPr>
        <w:t>;</w:t>
      </w:r>
      <w:r w:rsidRPr="00442294">
        <w:rPr>
          <w:lang w:val="mn-MN"/>
        </w:rPr>
        <w:t xml:space="preserve"> </w:t>
      </w:r>
      <w:r>
        <w:rPr>
          <w:lang w:val="ru-RU"/>
        </w:rPr>
        <w:t>пункт</w:t>
      </w:r>
      <w:r w:rsidRPr="00442294">
        <w:rPr>
          <w:lang w:val="mn-MN"/>
        </w:rPr>
        <w:t xml:space="preserve"> 5 </w:t>
      </w:r>
      <w:r>
        <w:rPr>
          <w:lang w:val="ru-RU"/>
        </w:rPr>
        <w:t>статьи</w:t>
      </w:r>
      <w:r w:rsidRPr="00442294">
        <w:rPr>
          <w:lang w:val="mn-MN"/>
        </w:rPr>
        <w:t xml:space="preserve"> 3 </w:t>
      </w:r>
      <w:r>
        <w:rPr>
          <w:lang w:val="ru-RU"/>
        </w:rPr>
        <w:t>Закона о гражданстве</w:t>
      </w:r>
      <w:r w:rsidRPr="00442294">
        <w:rPr>
          <w:lang w:val="mn-MN"/>
        </w:rPr>
        <w:t>.</w:t>
      </w:r>
    </w:p>
  </w:footnote>
  <w:footnote w:id="20">
    <w:p w:rsidR="00E2109F" w:rsidRPr="00C43E73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43E73">
        <w:rPr>
          <w:lang w:val="ru-RU"/>
        </w:rPr>
        <w:tab/>
      </w:r>
      <w:r>
        <w:rPr>
          <w:rStyle w:val="FootnoteReference"/>
        </w:rPr>
        <w:footnoteRef/>
      </w:r>
      <w:r w:rsidRPr="00C43E73">
        <w:rPr>
          <w:lang w:val="ru-RU"/>
        </w:rPr>
        <w:tab/>
      </w:r>
      <w:r>
        <w:rPr>
          <w:lang w:val="ru-RU"/>
        </w:rPr>
        <w:t>Пункт</w:t>
      </w:r>
      <w:r w:rsidRPr="00C43E73">
        <w:rPr>
          <w:lang w:val="ru-RU"/>
        </w:rPr>
        <w:t xml:space="preserve"> 1 </w:t>
      </w:r>
      <w:r>
        <w:rPr>
          <w:lang w:val="ru-RU"/>
        </w:rPr>
        <w:t>статьи</w:t>
      </w:r>
      <w:r w:rsidRPr="00C43E73">
        <w:rPr>
          <w:lang w:val="ru-RU"/>
        </w:rPr>
        <w:t xml:space="preserve"> 12 </w:t>
      </w:r>
      <w:r>
        <w:rPr>
          <w:lang w:val="ru-RU"/>
        </w:rPr>
        <w:t>Конституции</w:t>
      </w:r>
      <w:r w:rsidRPr="00C43E73">
        <w:rPr>
          <w:lang w:val="ru-RU"/>
        </w:rPr>
        <w:t xml:space="preserve"> </w:t>
      </w:r>
      <w:r>
        <w:rPr>
          <w:lang w:val="ru-RU"/>
        </w:rPr>
        <w:t>Монголии</w:t>
      </w:r>
      <w:r w:rsidRPr="00C43E73">
        <w:rPr>
          <w:lang w:val="ru-RU"/>
        </w:rPr>
        <w:t>.</w:t>
      </w:r>
    </w:p>
  </w:footnote>
  <w:footnote w:id="21">
    <w:p w:rsidR="00E2109F" w:rsidRPr="00C43E73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43E73">
        <w:rPr>
          <w:lang w:val="ru-RU"/>
        </w:rPr>
        <w:tab/>
      </w:r>
      <w:r>
        <w:rPr>
          <w:rStyle w:val="FootnoteReference"/>
        </w:rPr>
        <w:footnoteRef/>
      </w:r>
      <w:r w:rsidRPr="00C43E73">
        <w:rPr>
          <w:lang w:val="ru-RU"/>
        </w:rPr>
        <w:tab/>
      </w:r>
      <w:r>
        <w:rPr>
          <w:lang w:val="ru-RU"/>
        </w:rPr>
        <w:t>Пункт</w:t>
      </w:r>
      <w:r w:rsidRPr="00C43E73">
        <w:rPr>
          <w:lang w:val="ru-RU"/>
        </w:rPr>
        <w:t xml:space="preserve"> 9 </w:t>
      </w:r>
      <w:r>
        <w:rPr>
          <w:lang w:val="ru-RU"/>
        </w:rPr>
        <w:t>статьи</w:t>
      </w:r>
      <w:r w:rsidRPr="00C43E73">
        <w:rPr>
          <w:lang w:val="ru-RU"/>
        </w:rPr>
        <w:t xml:space="preserve"> 33 </w:t>
      </w:r>
      <w:r>
        <w:rPr>
          <w:lang w:val="ru-RU"/>
        </w:rPr>
        <w:t>Конституции</w:t>
      </w:r>
      <w:r w:rsidRPr="00C43E73">
        <w:rPr>
          <w:lang w:val="ru-RU"/>
        </w:rPr>
        <w:t xml:space="preserve"> </w:t>
      </w:r>
      <w:r>
        <w:rPr>
          <w:lang w:val="ru-RU"/>
        </w:rPr>
        <w:t>Монголии</w:t>
      </w:r>
      <w:r w:rsidRPr="00C43E73">
        <w:rPr>
          <w:lang w:val="ru-RU"/>
        </w:rPr>
        <w:t>.</w:t>
      </w:r>
    </w:p>
  </w:footnote>
  <w:footnote w:id="22">
    <w:p w:rsidR="00E2109F" w:rsidRPr="00C43E73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43E73">
        <w:rPr>
          <w:lang w:val="ru-RU"/>
        </w:rPr>
        <w:tab/>
      </w:r>
      <w:r>
        <w:rPr>
          <w:rStyle w:val="FootnoteReference"/>
        </w:rPr>
        <w:footnoteRef/>
      </w:r>
      <w:r w:rsidRPr="00C43E73">
        <w:rPr>
          <w:lang w:val="ru-RU"/>
        </w:rPr>
        <w:tab/>
      </w:r>
      <w:r>
        <w:rPr>
          <w:lang w:val="ru-RU"/>
        </w:rPr>
        <w:t>Пункт</w:t>
      </w:r>
      <w:r w:rsidRPr="00C43E73">
        <w:rPr>
          <w:lang w:val="ru-RU"/>
        </w:rPr>
        <w:t xml:space="preserve"> </w:t>
      </w:r>
      <w:r w:rsidRPr="00442294">
        <w:rPr>
          <w:lang w:val="mn-MN"/>
        </w:rPr>
        <w:t xml:space="preserve">1 </w:t>
      </w:r>
      <w:r>
        <w:rPr>
          <w:lang w:val="ru-RU"/>
        </w:rPr>
        <w:t>статьи</w:t>
      </w:r>
      <w:r w:rsidRPr="00C43E73">
        <w:rPr>
          <w:lang w:val="ru-RU"/>
        </w:rPr>
        <w:t xml:space="preserve"> </w:t>
      </w:r>
      <w:r w:rsidRPr="00442294">
        <w:rPr>
          <w:lang w:val="mn-MN"/>
        </w:rPr>
        <w:t xml:space="preserve">20 </w:t>
      </w:r>
      <w:r>
        <w:rPr>
          <w:lang w:val="ru-RU"/>
        </w:rPr>
        <w:t>Закона о гражданстве</w:t>
      </w:r>
      <w:r w:rsidRPr="00442294">
        <w:rPr>
          <w:lang w:val="mn-MN"/>
        </w:rPr>
        <w:t>.</w:t>
      </w:r>
    </w:p>
  </w:footnote>
  <w:footnote w:id="23">
    <w:p w:rsidR="00E2109F" w:rsidRPr="005D7D0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43E73">
        <w:rPr>
          <w:lang w:val="ru-RU"/>
        </w:rPr>
        <w:tab/>
      </w:r>
      <w:r>
        <w:rPr>
          <w:rStyle w:val="FootnoteReference"/>
        </w:rPr>
        <w:footnoteRef/>
      </w:r>
      <w:r w:rsidRPr="005D7D06">
        <w:rPr>
          <w:lang w:val="ru-RU"/>
        </w:rPr>
        <w:tab/>
      </w:r>
      <w:r>
        <w:rPr>
          <w:lang w:val="ru-RU"/>
        </w:rPr>
        <w:t>Пункт</w:t>
      </w:r>
      <w:r w:rsidRPr="005D7D06">
        <w:rPr>
          <w:lang w:val="ru-RU"/>
        </w:rPr>
        <w:t xml:space="preserve"> 11 </w:t>
      </w:r>
      <w:r>
        <w:rPr>
          <w:lang w:val="ru-RU"/>
        </w:rPr>
        <w:t>статьи</w:t>
      </w:r>
      <w:r w:rsidRPr="005D7D06">
        <w:rPr>
          <w:lang w:val="ru-RU"/>
        </w:rPr>
        <w:t xml:space="preserve"> 16 </w:t>
      </w:r>
      <w:r>
        <w:rPr>
          <w:lang w:val="ru-RU"/>
        </w:rPr>
        <w:t>Конституции Монголии</w:t>
      </w:r>
      <w:r w:rsidRPr="005D7D06">
        <w:rPr>
          <w:lang w:val="ru-RU"/>
        </w:rPr>
        <w:t>.</w:t>
      </w:r>
    </w:p>
  </w:footnote>
  <w:footnote w:id="24">
    <w:p w:rsidR="00E2109F" w:rsidRPr="005D7D0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5D7D06">
        <w:rPr>
          <w:lang w:val="ru-RU"/>
        </w:rPr>
        <w:tab/>
      </w:r>
      <w:r>
        <w:rPr>
          <w:rStyle w:val="FootnoteReference"/>
        </w:rPr>
        <w:footnoteRef/>
      </w:r>
      <w:r w:rsidRPr="005D7D06">
        <w:rPr>
          <w:lang w:val="ru-RU"/>
        </w:rPr>
        <w:tab/>
      </w:r>
      <w:r>
        <w:rPr>
          <w:lang w:val="ru-RU"/>
        </w:rPr>
        <w:t>Пункт</w:t>
      </w:r>
      <w:r w:rsidRPr="005D7D06">
        <w:rPr>
          <w:lang w:val="ru-RU"/>
        </w:rPr>
        <w:t xml:space="preserve"> 1 </w:t>
      </w:r>
      <w:r>
        <w:rPr>
          <w:lang w:val="ru-RU"/>
        </w:rPr>
        <w:t>статьи</w:t>
      </w:r>
      <w:r w:rsidRPr="005D7D06">
        <w:rPr>
          <w:lang w:val="ru-RU"/>
        </w:rPr>
        <w:t xml:space="preserve"> 4 </w:t>
      </w:r>
      <w:r>
        <w:rPr>
          <w:lang w:val="ru-RU"/>
        </w:rPr>
        <w:t>Закона о семье</w:t>
      </w:r>
      <w:r w:rsidRPr="005D7D06">
        <w:rPr>
          <w:lang w:val="ru-RU"/>
        </w:rPr>
        <w:t>.</w:t>
      </w:r>
    </w:p>
  </w:footnote>
  <w:footnote w:id="25">
    <w:p w:rsidR="00E2109F" w:rsidRPr="005D7D0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5D7D06">
        <w:rPr>
          <w:lang w:val="ru-RU"/>
        </w:rPr>
        <w:tab/>
      </w:r>
      <w:r>
        <w:rPr>
          <w:rStyle w:val="FootnoteReference"/>
        </w:rPr>
        <w:footnoteRef/>
      </w:r>
      <w:r w:rsidRPr="005D7D06">
        <w:rPr>
          <w:lang w:val="ru-RU"/>
        </w:rPr>
        <w:tab/>
      </w:r>
      <w:r>
        <w:rPr>
          <w:lang w:val="ru-RU"/>
        </w:rPr>
        <w:t>Пункт</w:t>
      </w:r>
      <w:r w:rsidRPr="005D7D06">
        <w:rPr>
          <w:lang w:val="ru-RU"/>
        </w:rPr>
        <w:t xml:space="preserve"> 2 </w:t>
      </w:r>
      <w:r>
        <w:rPr>
          <w:lang w:val="ru-RU"/>
        </w:rPr>
        <w:t>статьи</w:t>
      </w:r>
      <w:r w:rsidRPr="005D7D06">
        <w:rPr>
          <w:lang w:val="ru-RU"/>
        </w:rPr>
        <w:t xml:space="preserve"> 4 </w:t>
      </w:r>
      <w:r>
        <w:rPr>
          <w:lang w:val="ru-RU"/>
        </w:rPr>
        <w:t>Закона о семье</w:t>
      </w:r>
      <w:r w:rsidRPr="005D7D06">
        <w:rPr>
          <w:lang w:val="ru-RU"/>
        </w:rPr>
        <w:t>.</w:t>
      </w:r>
    </w:p>
  </w:footnote>
  <w:footnote w:id="26">
    <w:p w:rsidR="00E2109F" w:rsidRPr="005D7D0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5D7D06">
        <w:rPr>
          <w:lang w:val="ru-RU"/>
        </w:rPr>
        <w:tab/>
      </w:r>
      <w:r>
        <w:rPr>
          <w:rStyle w:val="FootnoteReference"/>
        </w:rPr>
        <w:footnoteRef/>
      </w:r>
      <w:r w:rsidRPr="005D7D06">
        <w:rPr>
          <w:lang w:val="ru-RU"/>
        </w:rPr>
        <w:tab/>
      </w:r>
      <w:r>
        <w:rPr>
          <w:lang w:val="ru-RU"/>
        </w:rPr>
        <w:t>Пункт</w:t>
      </w:r>
      <w:r w:rsidRPr="005D7D06">
        <w:rPr>
          <w:lang w:val="ru-RU"/>
        </w:rPr>
        <w:t xml:space="preserve"> 2 </w:t>
      </w:r>
      <w:r>
        <w:rPr>
          <w:lang w:val="ru-RU"/>
        </w:rPr>
        <w:t>статьи</w:t>
      </w:r>
      <w:r w:rsidRPr="005D7D06">
        <w:rPr>
          <w:lang w:val="ru-RU"/>
        </w:rPr>
        <w:t xml:space="preserve"> 5 </w:t>
      </w:r>
      <w:r>
        <w:rPr>
          <w:lang w:val="ru-RU"/>
        </w:rPr>
        <w:t>Конституции Монголии</w:t>
      </w:r>
      <w:r w:rsidRPr="005D7D06">
        <w:rPr>
          <w:lang w:val="ru-RU"/>
        </w:rPr>
        <w:t>.</w:t>
      </w:r>
    </w:p>
  </w:footnote>
  <w:footnote w:id="27">
    <w:p w:rsidR="00E2109F" w:rsidRPr="005D7D0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5D7D06">
        <w:rPr>
          <w:lang w:val="ru-RU"/>
        </w:rPr>
        <w:tab/>
      </w:r>
      <w:r>
        <w:rPr>
          <w:rStyle w:val="FootnoteReference"/>
        </w:rPr>
        <w:footnoteRef/>
      </w:r>
      <w:r w:rsidRPr="005D7D06">
        <w:rPr>
          <w:lang w:val="ru-RU"/>
        </w:rPr>
        <w:tab/>
      </w:r>
      <w:r>
        <w:rPr>
          <w:lang w:val="ru-RU"/>
        </w:rPr>
        <w:t>Пункт</w:t>
      </w:r>
      <w:r w:rsidRPr="005D7D06">
        <w:rPr>
          <w:lang w:val="ru-RU"/>
        </w:rPr>
        <w:t xml:space="preserve"> 3 </w:t>
      </w:r>
      <w:r>
        <w:rPr>
          <w:lang w:val="ru-RU"/>
        </w:rPr>
        <w:t>статьи</w:t>
      </w:r>
      <w:r w:rsidRPr="005D7D06">
        <w:rPr>
          <w:lang w:val="ru-RU"/>
        </w:rPr>
        <w:t xml:space="preserve"> 16 </w:t>
      </w:r>
      <w:r>
        <w:rPr>
          <w:lang w:val="ru-RU"/>
        </w:rPr>
        <w:t>Конституции Монголии</w:t>
      </w:r>
      <w:r w:rsidRPr="005D7D06">
        <w:rPr>
          <w:lang w:val="ru-RU"/>
        </w:rPr>
        <w:t>.</w:t>
      </w:r>
    </w:p>
  </w:footnote>
  <w:footnote w:id="28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5D7D06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3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16 </w:t>
      </w:r>
      <w:r>
        <w:rPr>
          <w:lang w:val="ru-RU"/>
        </w:rPr>
        <w:t>Конституции Монголии</w:t>
      </w:r>
      <w:r w:rsidRPr="004550DB">
        <w:rPr>
          <w:lang w:val="ru-RU"/>
        </w:rPr>
        <w:t>.</w:t>
      </w:r>
    </w:p>
  </w:footnote>
  <w:footnote w:id="29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2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1 </w:t>
      </w:r>
      <w:r>
        <w:rPr>
          <w:lang w:val="ru-RU"/>
        </w:rPr>
        <w:t>Гражданского кодекса</w:t>
      </w:r>
      <w:r w:rsidRPr="004550DB">
        <w:rPr>
          <w:lang w:val="ru-RU"/>
        </w:rPr>
        <w:t>.</w:t>
      </w:r>
    </w:p>
  </w:footnote>
  <w:footnote w:id="30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2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3 </w:t>
      </w:r>
      <w:r>
        <w:rPr>
          <w:lang w:val="ru-RU"/>
        </w:rPr>
        <w:t>Гражданского кодекса</w:t>
      </w:r>
      <w:r w:rsidRPr="004550DB">
        <w:rPr>
          <w:lang w:val="ru-RU"/>
        </w:rPr>
        <w:t>.</w:t>
      </w:r>
    </w:p>
  </w:footnote>
  <w:footnote w:id="31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2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7 </w:t>
      </w:r>
      <w:r>
        <w:rPr>
          <w:lang w:val="ru-RU"/>
        </w:rPr>
        <w:t>Гражданского кодекса</w:t>
      </w:r>
      <w:r w:rsidRPr="004550DB">
        <w:rPr>
          <w:lang w:val="ru-RU"/>
        </w:rPr>
        <w:t>.</w:t>
      </w:r>
    </w:p>
  </w:footnote>
  <w:footnote w:id="32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2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1 </w:t>
      </w:r>
      <w:r>
        <w:rPr>
          <w:lang w:val="ru-RU"/>
        </w:rPr>
        <w:t>Гражданского кодекса</w:t>
      </w:r>
      <w:r w:rsidRPr="004550DB">
        <w:rPr>
          <w:lang w:val="ru-RU"/>
        </w:rPr>
        <w:t>.</w:t>
      </w:r>
    </w:p>
  </w:footnote>
  <w:footnote w:id="33">
    <w:p w:rsidR="00E2109F" w:rsidRPr="003F1992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3F1992">
        <w:rPr>
          <w:lang w:val="ru-RU"/>
        </w:rPr>
        <w:tab/>
      </w:r>
      <w:r>
        <w:rPr>
          <w:lang w:val="ru-RU"/>
        </w:rPr>
        <w:t>Пункт</w:t>
      </w:r>
      <w:r w:rsidRPr="003F1992">
        <w:rPr>
          <w:lang w:val="ru-RU"/>
        </w:rPr>
        <w:t xml:space="preserve"> 3 </w:t>
      </w:r>
      <w:r>
        <w:rPr>
          <w:lang w:val="ru-RU"/>
        </w:rPr>
        <w:t>статьи</w:t>
      </w:r>
      <w:r w:rsidRPr="003F1992">
        <w:rPr>
          <w:lang w:val="ru-RU"/>
        </w:rPr>
        <w:t xml:space="preserve"> 16 </w:t>
      </w:r>
      <w:r>
        <w:rPr>
          <w:lang w:val="ru-RU"/>
        </w:rPr>
        <w:t>Конституции</w:t>
      </w:r>
      <w:r w:rsidRPr="003F1992">
        <w:rPr>
          <w:lang w:val="ru-RU"/>
        </w:rPr>
        <w:t xml:space="preserve"> </w:t>
      </w:r>
      <w:r>
        <w:rPr>
          <w:lang w:val="ru-RU"/>
        </w:rPr>
        <w:t>Монголии</w:t>
      </w:r>
      <w:r w:rsidRPr="003F1992">
        <w:rPr>
          <w:lang w:val="ru-RU"/>
        </w:rPr>
        <w:t>.</w:t>
      </w:r>
    </w:p>
  </w:footnote>
  <w:footnote w:id="34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F1992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Статьи 515−</w:t>
      </w:r>
      <w:r w:rsidRPr="004550DB">
        <w:rPr>
          <w:lang w:val="ru-RU"/>
        </w:rPr>
        <w:t xml:space="preserve">538 </w:t>
      </w:r>
      <w:r>
        <w:rPr>
          <w:lang w:val="ru-RU"/>
        </w:rPr>
        <w:t>части</w:t>
      </w:r>
      <w:r w:rsidRPr="004550DB">
        <w:rPr>
          <w:lang w:val="ru-RU"/>
        </w:rPr>
        <w:t xml:space="preserve"> </w:t>
      </w:r>
      <w:r w:rsidRPr="00442294">
        <w:t>V</w:t>
      </w:r>
      <w:r w:rsidRPr="004550DB">
        <w:rPr>
          <w:lang w:val="ru-RU"/>
        </w:rPr>
        <w:t xml:space="preserve"> </w:t>
      </w:r>
      <w:r>
        <w:rPr>
          <w:lang w:val="ru-RU"/>
        </w:rPr>
        <w:t>Гражданского кодекса</w:t>
      </w:r>
      <w:r w:rsidRPr="004550DB">
        <w:rPr>
          <w:lang w:val="ru-RU"/>
        </w:rPr>
        <w:t xml:space="preserve"> (</w:t>
      </w:r>
      <w:r>
        <w:rPr>
          <w:lang w:val="ru-RU"/>
        </w:rPr>
        <w:t>Наследование</w:t>
      </w:r>
      <w:r w:rsidRPr="004550DB">
        <w:rPr>
          <w:lang w:val="ru-RU"/>
        </w:rPr>
        <w:t>)</w:t>
      </w:r>
      <w:r w:rsidRPr="00442294">
        <w:rPr>
          <w:lang w:val="mn-MN"/>
        </w:rPr>
        <w:t>.</w:t>
      </w:r>
    </w:p>
  </w:footnote>
  <w:footnote w:id="35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15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16 </w:t>
      </w:r>
      <w:r>
        <w:rPr>
          <w:lang w:val="ru-RU"/>
        </w:rPr>
        <w:t>Конституции</w:t>
      </w:r>
      <w:r w:rsidRPr="004550DB">
        <w:rPr>
          <w:lang w:val="ru-RU"/>
        </w:rPr>
        <w:t xml:space="preserve"> </w:t>
      </w:r>
      <w:r>
        <w:rPr>
          <w:lang w:val="ru-RU"/>
        </w:rPr>
        <w:t>Монголии</w:t>
      </w:r>
      <w:r w:rsidRPr="004550DB">
        <w:rPr>
          <w:lang w:val="ru-RU"/>
        </w:rPr>
        <w:t>.</w:t>
      </w:r>
    </w:p>
  </w:footnote>
  <w:footnote w:id="36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16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16 </w:t>
      </w:r>
      <w:r>
        <w:rPr>
          <w:lang w:val="ru-RU"/>
        </w:rPr>
        <w:t>Конституции</w:t>
      </w:r>
      <w:r w:rsidRPr="004550DB">
        <w:rPr>
          <w:lang w:val="ru-RU"/>
        </w:rPr>
        <w:t xml:space="preserve"> </w:t>
      </w:r>
      <w:r>
        <w:rPr>
          <w:lang w:val="ru-RU"/>
        </w:rPr>
        <w:t>Монголии</w:t>
      </w:r>
      <w:r w:rsidRPr="004550DB">
        <w:rPr>
          <w:lang w:val="ru-RU"/>
        </w:rPr>
        <w:t>.</w:t>
      </w:r>
    </w:p>
  </w:footnote>
  <w:footnote w:id="37">
    <w:p w:rsidR="00E2109F" w:rsidRPr="004550DB" w:rsidRDefault="00E2109F" w:rsidP="00316A33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Статья</w:t>
      </w:r>
      <w:r w:rsidRPr="004550DB">
        <w:rPr>
          <w:lang w:val="ru-RU"/>
        </w:rPr>
        <w:t xml:space="preserve"> 9 </w:t>
      </w:r>
      <w:r>
        <w:rPr>
          <w:lang w:val="ru-RU"/>
        </w:rPr>
        <w:t>Конституции</w:t>
      </w:r>
      <w:r w:rsidRPr="004550DB">
        <w:rPr>
          <w:lang w:val="ru-RU"/>
        </w:rPr>
        <w:t xml:space="preserve"> </w:t>
      </w:r>
      <w:r>
        <w:rPr>
          <w:lang w:val="ru-RU"/>
        </w:rPr>
        <w:t>Монголии</w:t>
      </w:r>
      <w:r w:rsidRPr="004550DB">
        <w:rPr>
          <w:lang w:val="ru-RU"/>
        </w:rPr>
        <w:t>.</w:t>
      </w:r>
    </w:p>
  </w:footnote>
  <w:footnote w:id="38">
    <w:p w:rsidR="00E2109F" w:rsidRPr="004550D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4550DB">
        <w:rPr>
          <w:lang w:val="ru-RU"/>
        </w:rPr>
        <w:tab/>
      </w:r>
      <w:r>
        <w:rPr>
          <w:lang w:val="ru-RU"/>
        </w:rPr>
        <w:t>Пункт</w:t>
      </w:r>
      <w:r w:rsidRPr="004550DB">
        <w:rPr>
          <w:lang w:val="ru-RU"/>
        </w:rPr>
        <w:t xml:space="preserve"> 1 </w:t>
      </w:r>
      <w:r>
        <w:rPr>
          <w:lang w:val="ru-RU"/>
        </w:rPr>
        <w:t>статьи</w:t>
      </w:r>
      <w:r w:rsidRPr="004550DB">
        <w:rPr>
          <w:lang w:val="ru-RU"/>
        </w:rPr>
        <w:t xml:space="preserve"> 143 </w:t>
      </w:r>
      <w:r>
        <w:rPr>
          <w:lang w:val="ru-RU"/>
        </w:rPr>
        <w:t>Уголовного кодекса</w:t>
      </w:r>
      <w:r w:rsidRPr="004550DB">
        <w:rPr>
          <w:lang w:val="ru-RU"/>
        </w:rPr>
        <w:t>.</w:t>
      </w:r>
    </w:p>
  </w:footnote>
  <w:footnote w:id="39">
    <w:p w:rsidR="00E2109F" w:rsidRPr="007E141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4550DB">
        <w:rPr>
          <w:lang w:val="ru-RU"/>
        </w:rPr>
        <w:tab/>
      </w:r>
      <w:r>
        <w:rPr>
          <w:rStyle w:val="FootnoteReference"/>
        </w:rPr>
        <w:footnoteRef/>
      </w:r>
      <w:r w:rsidRPr="007E1416">
        <w:rPr>
          <w:lang w:val="ru-RU"/>
        </w:rPr>
        <w:tab/>
      </w:r>
      <w:r>
        <w:rPr>
          <w:lang w:val="ru-RU"/>
        </w:rPr>
        <w:t>Пункт</w:t>
      </w:r>
      <w:r w:rsidRPr="007E1416">
        <w:rPr>
          <w:lang w:val="ru-RU"/>
        </w:rPr>
        <w:t xml:space="preserve"> 16 </w:t>
      </w:r>
      <w:r>
        <w:rPr>
          <w:lang w:val="ru-RU"/>
        </w:rPr>
        <w:t>статьи</w:t>
      </w:r>
      <w:r w:rsidRPr="007E1416">
        <w:rPr>
          <w:lang w:val="ru-RU"/>
        </w:rPr>
        <w:t xml:space="preserve"> 16 </w:t>
      </w:r>
      <w:r>
        <w:rPr>
          <w:lang w:val="ru-RU"/>
        </w:rPr>
        <w:t>Конституции</w:t>
      </w:r>
      <w:r w:rsidRPr="007E1416">
        <w:rPr>
          <w:lang w:val="ru-RU"/>
        </w:rPr>
        <w:t xml:space="preserve"> </w:t>
      </w:r>
      <w:r>
        <w:rPr>
          <w:lang w:val="ru-RU"/>
        </w:rPr>
        <w:t>Монголии</w:t>
      </w:r>
      <w:r w:rsidRPr="007E1416">
        <w:rPr>
          <w:lang w:val="ru-RU"/>
        </w:rPr>
        <w:t>.</w:t>
      </w:r>
    </w:p>
  </w:footnote>
  <w:footnote w:id="40">
    <w:p w:rsidR="00E2109F" w:rsidRPr="007E141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7E1416">
        <w:rPr>
          <w:lang w:val="ru-RU"/>
        </w:rPr>
        <w:tab/>
      </w:r>
      <w:r>
        <w:rPr>
          <w:rStyle w:val="FootnoteReference"/>
        </w:rPr>
        <w:footnoteRef/>
      </w:r>
      <w:r w:rsidRPr="007E1416">
        <w:rPr>
          <w:lang w:val="ru-RU"/>
        </w:rPr>
        <w:tab/>
      </w:r>
      <w:r>
        <w:rPr>
          <w:lang w:val="ru-RU"/>
        </w:rPr>
        <w:t>Пункт</w:t>
      </w:r>
      <w:r w:rsidRPr="007E1416">
        <w:rPr>
          <w:lang w:val="ru-RU"/>
        </w:rPr>
        <w:t xml:space="preserve"> 10 </w:t>
      </w:r>
      <w:r>
        <w:rPr>
          <w:lang w:val="ru-RU"/>
        </w:rPr>
        <w:t>статьи</w:t>
      </w:r>
      <w:r w:rsidRPr="007E1416">
        <w:rPr>
          <w:lang w:val="ru-RU"/>
        </w:rPr>
        <w:t xml:space="preserve"> 16 </w:t>
      </w:r>
      <w:r>
        <w:rPr>
          <w:lang w:val="ru-RU"/>
        </w:rPr>
        <w:t>Конституции</w:t>
      </w:r>
      <w:r w:rsidRPr="007E1416">
        <w:rPr>
          <w:lang w:val="ru-RU"/>
        </w:rPr>
        <w:t xml:space="preserve"> </w:t>
      </w:r>
      <w:r>
        <w:rPr>
          <w:lang w:val="ru-RU"/>
        </w:rPr>
        <w:t>Монголии</w:t>
      </w:r>
      <w:r w:rsidRPr="007E1416">
        <w:rPr>
          <w:lang w:val="ru-RU"/>
        </w:rPr>
        <w:t>.</w:t>
      </w:r>
    </w:p>
  </w:footnote>
  <w:footnote w:id="41">
    <w:p w:rsidR="00E2109F" w:rsidRPr="007E141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7E1416">
        <w:rPr>
          <w:lang w:val="ru-RU"/>
        </w:rPr>
        <w:tab/>
      </w:r>
      <w:r>
        <w:rPr>
          <w:rStyle w:val="FootnoteReference"/>
        </w:rPr>
        <w:footnoteRef/>
      </w:r>
      <w:r w:rsidRPr="007E1416">
        <w:rPr>
          <w:lang w:val="ru-RU"/>
        </w:rPr>
        <w:tab/>
      </w:r>
      <w:r>
        <w:rPr>
          <w:lang w:val="ru-RU"/>
        </w:rPr>
        <w:t>Пункт</w:t>
      </w:r>
      <w:r w:rsidRPr="007E1416">
        <w:rPr>
          <w:lang w:val="ru-RU"/>
        </w:rPr>
        <w:t xml:space="preserve"> 3 </w:t>
      </w:r>
      <w:r>
        <w:rPr>
          <w:lang w:val="ru-RU"/>
        </w:rPr>
        <w:t>статьи 3</w:t>
      </w:r>
      <w:r w:rsidRPr="007E1416">
        <w:rPr>
          <w:lang w:val="ru-RU"/>
        </w:rPr>
        <w:t xml:space="preserve"> </w:t>
      </w:r>
      <w:r>
        <w:rPr>
          <w:lang w:val="ru-RU"/>
        </w:rPr>
        <w:t>Закона о политических партиях</w:t>
      </w:r>
      <w:r w:rsidRPr="007E1416">
        <w:rPr>
          <w:lang w:val="ru-RU"/>
        </w:rPr>
        <w:t>.</w:t>
      </w:r>
    </w:p>
  </w:footnote>
  <w:footnote w:id="42">
    <w:p w:rsidR="00E2109F" w:rsidRPr="003F1992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7E1416">
        <w:rPr>
          <w:lang w:val="ru-RU"/>
        </w:rPr>
        <w:tab/>
      </w:r>
      <w:r>
        <w:rPr>
          <w:rStyle w:val="FootnoteReference"/>
        </w:rPr>
        <w:footnoteRef/>
      </w:r>
      <w:r w:rsidRPr="003F1992">
        <w:rPr>
          <w:lang w:val="ru-RU"/>
        </w:rPr>
        <w:tab/>
      </w:r>
      <w:r>
        <w:rPr>
          <w:lang w:val="ru-RU"/>
        </w:rPr>
        <w:t>Пункт</w:t>
      </w:r>
      <w:r w:rsidRPr="003F1992">
        <w:rPr>
          <w:lang w:val="ru-RU"/>
        </w:rPr>
        <w:t xml:space="preserve"> 1 </w:t>
      </w:r>
      <w:r>
        <w:rPr>
          <w:lang w:val="ru-RU"/>
        </w:rPr>
        <w:t>статьи</w:t>
      </w:r>
      <w:r w:rsidRPr="003F1992">
        <w:rPr>
          <w:lang w:val="ru-RU"/>
        </w:rPr>
        <w:t xml:space="preserve"> 134 </w:t>
      </w:r>
      <w:r>
        <w:rPr>
          <w:lang w:val="ru-RU"/>
        </w:rPr>
        <w:t>Уголовного кодекса</w:t>
      </w:r>
      <w:r w:rsidRPr="003F1992">
        <w:rPr>
          <w:lang w:val="ru-RU"/>
        </w:rPr>
        <w:t>.</w:t>
      </w:r>
    </w:p>
  </w:footnote>
  <w:footnote w:id="43">
    <w:p w:rsidR="00E2109F" w:rsidRPr="007E141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F1992">
        <w:rPr>
          <w:lang w:val="ru-RU"/>
        </w:rPr>
        <w:tab/>
      </w:r>
      <w:r>
        <w:rPr>
          <w:rStyle w:val="FootnoteReference"/>
        </w:rPr>
        <w:footnoteRef/>
      </w:r>
      <w:r w:rsidRPr="007E1416">
        <w:rPr>
          <w:lang w:val="ru-RU"/>
        </w:rPr>
        <w:tab/>
      </w:r>
      <w:r>
        <w:rPr>
          <w:lang w:val="ru-RU"/>
        </w:rPr>
        <w:t>Пункт</w:t>
      </w:r>
      <w:r w:rsidRPr="007E1416">
        <w:rPr>
          <w:lang w:val="ru-RU"/>
        </w:rPr>
        <w:t xml:space="preserve"> </w:t>
      </w:r>
      <w:r w:rsidRPr="001C1D1F">
        <w:rPr>
          <w:lang w:val="ms-MY"/>
        </w:rPr>
        <w:t xml:space="preserve">2 </w:t>
      </w:r>
      <w:r>
        <w:rPr>
          <w:lang w:val="ru-RU"/>
        </w:rPr>
        <w:t xml:space="preserve">статьи </w:t>
      </w:r>
      <w:r w:rsidRPr="001C1D1F">
        <w:rPr>
          <w:lang w:val="ms-MY"/>
        </w:rPr>
        <w:t xml:space="preserve">4 </w:t>
      </w:r>
      <w:r>
        <w:rPr>
          <w:lang w:val="ru-RU"/>
        </w:rPr>
        <w:t>Закона о политических партиях</w:t>
      </w:r>
      <w:r>
        <w:rPr>
          <w:lang w:val="ms-MY"/>
        </w:rPr>
        <w:t>.</w:t>
      </w:r>
    </w:p>
  </w:footnote>
  <w:footnote w:id="44">
    <w:p w:rsidR="00E2109F" w:rsidRPr="0033697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7E1416">
        <w:rPr>
          <w:lang w:val="ru-RU"/>
        </w:rPr>
        <w:tab/>
      </w:r>
      <w:r>
        <w:rPr>
          <w:rStyle w:val="FootnoteReference"/>
        </w:rPr>
        <w:footnoteRef/>
      </w:r>
      <w:r w:rsidRPr="0033697C">
        <w:rPr>
          <w:lang w:val="ru-RU"/>
        </w:rPr>
        <w:tab/>
      </w:r>
      <w:r>
        <w:rPr>
          <w:lang w:val="ru-RU"/>
        </w:rPr>
        <w:t>Информация</w:t>
      </w:r>
      <w:r w:rsidRPr="0033697C">
        <w:rPr>
          <w:lang w:val="ru-RU"/>
        </w:rPr>
        <w:t xml:space="preserve"> </w:t>
      </w:r>
      <w:r>
        <w:rPr>
          <w:lang w:val="ru-RU"/>
        </w:rPr>
        <w:t>об</w:t>
      </w:r>
      <w:r w:rsidRPr="0033697C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33697C">
        <w:rPr>
          <w:lang w:val="ru-RU"/>
        </w:rPr>
        <w:t xml:space="preserve"> </w:t>
      </w:r>
      <w:r>
        <w:rPr>
          <w:lang w:val="ru-RU"/>
        </w:rPr>
        <w:t>этой</w:t>
      </w:r>
      <w:r w:rsidRPr="0033697C">
        <w:rPr>
          <w:lang w:val="ru-RU"/>
        </w:rPr>
        <w:t xml:space="preserve"> </w:t>
      </w:r>
      <w:r>
        <w:rPr>
          <w:lang w:val="ru-RU"/>
        </w:rPr>
        <w:t>статьи</w:t>
      </w:r>
      <w:r w:rsidRPr="0033697C">
        <w:rPr>
          <w:lang w:val="ru-RU"/>
        </w:rPr>
        <w:t xml:space="preserve"> </w:t>
      </w:r>
      <w:r>
        <w:rPr>
          <w:lang w:val="ru-RU"/>
        </w:rPr>
        <w:t>Конвенции</w:t>
      </w:r>
      <w:r w:rsidRPr="0033697C">
        <w:rPr>
          <w:lang w:val="ru-RU"/>
        </w:rPr>
        <w:t xml:space="preserve"> (</w:t>
      </w:r>
      <w:r>
        <w:rPr>
          <w:lang w:val="ru-RU"/>
        </w:rPr>
        <w:t>статья</w:t>
      </w:r>
      <w:r w:rsidRPr="001C1D1F">
        <w:rPr>
          <w:lang w:val="mn-MN"/>
        </w:rPr>
        <w:t xml:space="preserve"> 5</w:t>
      </w:r>
      <w:r w:rsidRPr="0033697C">
        <w:rPr>
          <w:lang w:val="ru-RU"/>
        </w:rPr>
        <w:t xml:space="preserve"> </w:t>
      </w:r>
      <w:r>
        <w:rPr>
          <w:lang w:val="en-US"/>
        </w:rPr>
        <w:t>e</w:t>
      </w:r>
      <w:r w:rsidRPr="001C1D1F">
        <w:rPr>
          <w:lang w:val="mn-MN"/>
        </w:rPr>
        <w:t>)</w:t>
      </w:r>
      <w:r w:rsidRPr="0033697C">
        <w:rPr>
          <w:lang w:val="ru-RU"/>
        </w:rPr>
        <w:t>)</w:t>
      </w:r>
      <w:r w:rsidRPr="001C1D1F">
        <w:rPr>
          <w:lang w:val="mn-MN"/>
        </w:rPr>
        <w:t xml:space="preserve"> </w:t>
      </w:r>
      <w:r>
        <w:rPr>
          <w:lang w:val="ru-RU"/>
        </w:rPr>
        <w:t>содержится в четвертом</w:t>
      </w:r>
      <w:r w:rsidRPr="001C1D1F">
        <w:rPr>
          <w:lang w:val="mn-MN"/>
        </w:rPr>
        <w:t xml:space="preserve"> </w:t>
      </w:r>
      <w:r>
        <w:rPr>
          <w:lang w:val="ru-RU"/>
        </w:rPr>
        <w:t>национальном докладе Монголии</w:t>
      </w:r>
      <w:r w:rsidRPr="001C1D1F">
        <w:rPr>
          <w:lang w:val="mn-MN"/>
        </w:rPr>
        <w:t xml:space="preserve"> </w:t>
      </w:r>
      <w:r>
        <w:rPr>
          <w:lang w:val="ru-RU"/>
        </w:rPr>
        <w:t>об осуществлении Международного пакта об экономических, социальных т культурных правах</w:t>
      </w:r>
      <w:r w:rsidRPr="001C1D1F">
        <w:rPr>
          <w:lang w:val="mn-MN"/>
        </w:rPr>
        <w:t>.</w:t>
      </w:r>
    </w:p>
  </w:footnote>
  <w:footnote w:id="45">
    <w:p w:rsidR="00E2109F" w:rsidRPr="0033697C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3697C">
        <w:rPr>
          <w:lang w:val="ru-RU"/>
        </w:rPr>
        <w:tab/>
      </w:r>
      <w:r>
        <w:rPr>
          <w:rStyle w:val="FootnoteReference"/>
        </w:rPr>
        <w:footnoteRef/>
      </w:r>
      <w:r w:rsidRPr="0033697C">
        <w:rPr>
          <w:lang w:val="ru-RU"/>
        </w:rPr>
        <w:tab/>
      </w:r>
      <w:r>
        <w:rPr>
          <w:lang w:val="ru-RU"/>
        </w:rPr>
        <w:t>Пункт</w:t>
      </w:r>
      <w:r w:rsidRPr="001C1D1F">
        <w:rPr>
          <w:lang w:val="mn-MN"/>
        </w:rPr>
        <w:t xml:space="preserve"> 2 </w:t>
      </w:r>
      <w:r>
        <w:rPr>
          <w:lang w:val="ru-RU"/>
        </w:rPr>
        <w:t>статьи</w:t>
      </w:r>
      <w:r w:rsidRPr="001C1D1F">
        <w:rPr>
          <w:lang w:val="mn-MN"/>
        </w:rPr>
        <w:t xml:space="preserve"> 7 </w:t>
      </w:r>
      <w:r>
        <w:rPr>
          <w:lang w:val="ru-RU"/>
        </w:rPr>
        <w:t xml:space="preserve">Закона о труде с поправками, внесенными </w:t>
      </w:r>
      <w:r w:rsidRPr="001C1D1F">
        <w:rPr>
          <w:lang w:val="mn-MN"/>
        </w:rPr>
        <w:t xml:space="preserve">2 </w:t>
      </w:r>
      <w:r>
        <w:rPr>
          <w:lang w:val="ru-RU"/>
        </w:rPr>
        <w:t xml:space="preserve">февраля </w:t>
      </w:r>
      <w:r w:rsidRPr="001C1D1F">
        <w:rPr>
          <w:lang w:val="mn-MN"/>
        </w:rPr>
        <w:t>2011</w:t>
      </w:r>
      <w:r>
        <w:rPr>
          <w:lang w:val="ru-RU"/>
        </w:rPr>
        <w:t xml:space="preserve"> года</w:t>
      </w:r>
      <w:r w:rsidRPr="001C1D1F">
        <w:rPr>
          <w:lang w:val="mn-MN"/>
        </w:rPr>
        <w:t>.</w:t>
      </w:r>
    </w:p>
  </w:footnote>
  <w:footnote w:id="46">
    <w:p w:rsidR="00E2109F" w:rsidRPr="00302E66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3697C">
        <w:rPr>
          <w:lang w:val="ru-RU"/>
        </w:rPr>
        <w:tab/>
      </w:r>
      <w:r>
        <w:rPr>
          <w:rStyle w:val="FootnoteReference"/>
        </w:rPr>
        <w:footnoteRef/>
      </w:r>
      <w:r w:rsidRPr="00302E66">
        <w:rPr>
          <w:lang w:val="ru-RU"/>
        </w:rPr>
        <w:tab/>
      </w:r>
      <w:r>
        <w:rPr>
          <w:lang w:val="ru-RU"/>
        </w:rPr>
        <w:t>Пункт</w:t>
      </w:r>
      <w:r w:rsidRPr="001C1D1F">
        <w:rPr>
          <w:lang w:val="mn-MN"/>
        </w:rPr>
        <w:t xml:space="preserve"> </w:t>
      </w:r>
      <w:r w:rsidRPr="00302E66">
        <w:rPr>
          <w:lang w:val="ru-RU"/>
        </w:rPr>
        <w:t xml:space="preserve">1 </w:t>
      </w:r>
      <w:r>
        <w:rPr>
          <w:lang w:val="ru-RU"/>
        </w:rPr>
        <w:t>статьи</w:t>
      </w:r>
      <w:r w:rsidRPr="001C1D1F">
        <w:rPr>
          <w:lang w:val="mn-MN"/>
        </w:rPr>
        <w:t xml:space="preserve"> 7 </w:t>
      </w:r>
      <w:r>
        <w:rPr>
          <w:lang w:val="ru-RU"/>
        </w:rPr>
        <w:t>Закона о труде</w:t>
      </w:r>
      <w:r w:rsidRPr="00302E66">
        <w:rPr>
          <w:lang w:val="ru-RU"/>
        </w:rPr>
        <w:t>.</w:t>
      </w:r>
    </w:p>
  </w:footnote>
  <w:footnote w:id="47">
    <w:p w:rsidR="00E2109F" w:rsidRPr="00C5241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02E66">
        <w:rPr>
          <w:lang w:val="ru-RU"/>
        </w:rPr>
        <w:tab/>
      </w:r>
      <w:r>
        <w:rPr>
          <w:rStyle w:val="FootnoteReference"/>
        </w:rPr>
        <w:footnoteRef/>
      </w:r>
      <w:r w:rsidRPr="00C5241B">
        <w:rPr>
          <w:lang w:val="ru-RU"/>
        </w:rPr>
        <w:tab/>
      </w:r>
      <w:r w:rsidRPr="00C5241B">
        <w:rPr>
          <w:bCs/>
          <w:iCs/>
          <w:szCs w:val="18"/>
          <w:lang w:val="ru-RU"/>
        </w:rPr>
        <w:t xml:space="preserve">Статья 3 </w:t>
      </w:r>
      <w:r w:rsidRPr="00C5241B">
        <w:rPr>
          <w:szCs w:val="18"/>
          <w:lang w:val="ru-RU" w:eastAsia="fr-CH"/>
        </w:rPr>
        <w:t>Закона о правах профсоюзов</w:t>
      </w:r>
      <w:r w:rsidRPr="00C5241B">
        <w:rPr>
          <w:bCs/>
          <w:iCs/>
          <w:szCs w:val="18"/>
          <w:lang w:val="ru-RU"/>
        </w:rPr>
        <w:t>.</w:t>
      </w:r>
    </w:p>
  </w:footnote>
  <w:footnote w:id="48">
    <w:p w:rsidR="00E2109F" w:rsidRPr="00C5241B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5241B">
        <w:rPr>
          <w:lang w:val="ru-RU"/>
        </w:rPr>
        <w:tab/>
      </w:r>
      <w:r>
        <w:rPr>
          <w:rStyle w:val="FootnoteReference"/>
        </w:rPr>
        <w:footnoteRef/>
      </w:r>
      <w:r w:rsidRPr="00C5241B">
        <w:rPr>
          <w:lang w:val="ru-RU"/>
        </w:rPr>
        <w:tab/>
      </w:r>
      <w:r>
        <w:rPr>
          <w:lang w:val="ru-RU"/>
        </w:rPr>
        <w:t>Пункт</w:t>
      </w:r>
      <w:r w:rsidRPr="00C5241B">
        <w:rPr>
          <w:lang w:val="ru-RU"/>
        </w:rPr>
        <w:t xml:space="preserve"> 5 </w:t>
      </w:r>
      <w:r>
        <w:rPr>
          <w:lang w:val="ru-RU"/>
        </w:rPr>
        <w:t>статьи</w:t>
      </w:r>
      <w:r w:rsidRPr="00C5241B">
        <w:rPr>
          <w:lang w:val="ru-RU"/>
        </w:rPr>
        <w:t xml:space="preserve"> 11 </w:t>
      </w:r>
      <w:r>
        <w:rPr>
          <w:lang w:val="ru-RU"/>
        </w:rPr>
        <w:t>Закона о труде</w:t>
      </w:r>
      <w:r w:rsidRPr="00C5241B">
        <w:rPr>
          <w:lang w:val="ru-RU"/>
        </w:rPr>
        <w:t>.</w:t>
      </w:r>
    </w:p>
  </w:footnote>
  <w:footnote w:id="49">
    <w:p w:rsidR="00E2109F" w:rsidRPr="00146E79" w:rsidRDefault="00E2109F" w:rsidP="00FD32C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5241B">
        <w:rPr>
          <w:lang w:val="ru-RU"/>
        </w:rPr>
        <w:tab/>
      </w:r>
      <w:r>
        <w:rPr>
          <w:rStyle w:val="FootnoteReference"/>
        </w:rPr>
        <w:footnoteRef/>
      </w:r>
      <w:r w:rsidRPr="00146E79">
        <w:rPr>
          <w:lang w:val="ru-RU"/>
        </w:rPr>
        <w:tab/>
      </w:r>
      <w:r>
        <w:rPr>
          <w:lang w:val="ru-RU"/>
        </w:rPr>
        <w:t>Пункт</w:t>
      </w:r>
      <w:r w:rsidRPr="00146E79">
        <w:rPr>
          <w:lang w:val="ru-RU"/>
        </w:rPr>
        <w:t xml:space="preserve"> 2 </w:t>
      </w:r>
      <w:r>
        <w:rPr>
          <w:lang w:val="ru-RU"/>
        </w:rPr>
        <w:t>статьи</w:t>
      </w:r>
      <w:r w:rsidRPr="00146E79">
        <w:rPr>
          <w:lang w:val="ru-RU"/>
        </w:rPr>
        <w:t xml:space="preserve"> 17 </w:t>
      </w:r>
      <w:r>
        <w:rPr>
          <w:lang w:val="ru-RU"/>
        </w:rPr>
        <w:t>Конституции Монголии</w:t>
      </w:r>
      <w:r w:rsidRPr="00146E79">
        <w:rPr>
          <w:lang w:val="ru-RU"/>
        </w:rPr>
        <w:t>.</w:t>
      </w:r>
    </w:p>
  </w:footnote>
  <w:footnote w:id="50">
    <w:p w:rsidR="00E2109F" w:rsidRPr="00146E79" w:rsidRDefault="00E2109F" w:rsidP="00057571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146E79">
        <w:rPr>
          <w:lang w:val="ru-RU"/>
        </w:rPr>
        <w:tab/>
      </w:r>
      <w:r>
        <w:rPr>
          <w:rStyle w:val="FootnoteReference"/>
        </w:rPr>
        <w:footnoteRef/>
      </w:r>
      <w:r w:rsidRPr="00146E79">
        <w:rPr>
          <w:lang w:val="ru-RU"/>
        </w:rPr>
        <w:tab/>
      </w:r>
      <w:r>
        <w:rPr>
          <w:lang w:val="ru-RU"/>
        </w:rPr>
        <w:t>Статья</w:t>
      </w:r>
      <w:r w:rsidRPr="00146E79">
        <w:rPr>
          <w:lang w:val="ru-RU"/>
        </w:rPr>
        <w:t xml:space="preserve"> 8 </w:t>
      </w:r>
      <w:r>
        <w:rPr>
          <w:lang w:val="ru-RU"/>
        </w:rPr>
        <w:t>Конституции Монголии</w:t>
      </w:r>
      <w:r w:rsidRPr="00146E79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9F" w:rsidRPr="005A734F" w:rsidRDefault="00E2109F">
    <w:pPr>
      <w:pStyle w:val="Header"/>
      <w:rPr>
        <w:lang w:val="en-US"/>
      </w:rPr>
    </w:pPr>
    <w:r>
      <w:rPr>
        <w:lang w:val="en-US"/>
      </w:rPr>
      <w:t>CERD/C/MNG/19-22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9F" w:rsidRPr="009A6F4A" w:rsidRDefault="00E2109F">
    <w:pPr>
      <w:pStyle w:val="Header"/>
      <w:rPr>
        <w:lang w:val="en-US"/>
      </w:rPr>
    </w:pPr>
    <w:r>
      <w:rPr>
        <w:lang w:val="en-US"/>
      </w:rPr>
      <w:tab/>
    </w:r>
    <w:r w:rsidRPr="00C9413F">
      <w:rPr>
        <w:lang w:val="en-US"/>
      </w:rPr>
      <w:t>CERD/C/MNG/19-22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1BBD"/>
    <w:rsid w:val="00001D43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51B88"/>
    <w:rsid w:val="00057571"/>
    <w:rsid w:val="0006401A"/>
    <w:rsid w:val="00072C27"/>
    <w:rsid w:val="00074DD2"/>
    <w:rsid w:val="00076972"/>
    <w:rsid w:val="00086182"/>
    <w:rsid w:val="00090891"/>
    <w:rsid w:val="00092E62"/>
    <w:rsid w:val="00097975"/>
    <w:rsid w:val="000A3DDF"/>
    <w:rsid w:val="000A60A0"/>
    <w:rsid w:val="000B4FCC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38A"/>
    <w:rsid w:val="001D07F7"/>
    <w:rsid w:val="001D0A72"/>
    <w:rsid w:val="001D7B8F"/>
    <w:rsid w:val="001E48EE"/>
    <w:rsid w:val="001F2D04"/>
    <w:rsid w:val="0020059C"/>
    <w:rsid w:val="002019BD"/>
    <w:rsid w:val="00215D85"/>
    <w:rsid w:val="00232D42"/>
    <w:rsid w:val="002339F5"/>
    <w:rsid w:val="00237334"/>
    <w:rsid w:val="00237735"/>
    <w:rsid w:val="002444F4"/>
    <w:rsid w:val="0024542F"/>
    <w:rsid w:val="002629A0"/>
    <w:rsid w:val="0028492B"/>
    <w:rsid w:val="002876A7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6A33"/>
    <w:rsid w:val="003215F5"/>
    <w:rsid w:val="00332891"/>
    <w:rsid w:val="00336175"/>
    <w:rsid w:val="0035029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7681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6F4E"/>
    <w:rsid w:val="00457634"/>
    <w:rsid w:val="00460E49"/>
    <w:rsid w:val="00474F42"/>
    <w:rsid w:val="0048244D"/>
    <w:rsid w:val="00484C58"/>
    <w:rsid w:val="00495E07"/>
    <w:rsid w:val="004A05BF"/>
    <w:rsid w:val="004A0DE8"/>
    <w:rsid w:val="004A4CB7"/>
    <w:rsid w:val="004A57B5"/>
    <w:rsid w:val="004B19DA"/>
    <w:rsid w:val="004B374F"/>
    <w:rsid w:val="004B77A8"/>
    <w:rsid w:val="004C2A53"/>
    <w:rsid w:val="004C2D71"/>
    <w:rsid w:val="004C3B35"/>
    <w:rsid w:val="004C43EC"/>
    <w:rsid w:val="004C5B20"/>
    <w:rsid w:val="004E6729"/>
    <w:rsid w:val="004F0E47"/>
    <w:rsid w:val="0051339C"/>
    <w:rsid w:val="0051412F"/>
    <w:rsid w:val="00522B6F"/>
    <w:rsid w:val="0052430E"/>
    <w:rsid w:val="005276AD"/>
    <w:rsid w:val="00533DE0"/>
    <w:rsid w:val="00540A9A"/>
    <w:rsid w:val="00543522"/>
    <w:rsid w:val="00545680"/>
    <w:rsid w:val="00563C70"/>
    <w:rsid w:val="0056618E"/>
    <w:rsid w:val="00567573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1BBD"/>
    <w:rsid w:val="005D346D"/>
    <w:rsid w:val="005E74AB"/>
    <w:rsid w:val="00606A3E"/>
    <w:rsid w:val="006115AA"/>
    <w:rsid w:val="006120AE"/>
    <w:rsid w:val="006222A0"/>
    <w:rsid w:val="00635E86"/>
    <w:rsid w:val="00636A37"/>
    <w:rsid w:val="006501A5"/>
    <w:rsid w:val="006567B2"/>
    <w:rsid w:val="00662ADE"/>
    <w:rsid w:val="00664106"/>
    <w:rsid w:val="006712A1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4191"/>
    <w:rsid w:val="006C5657"/>
    <w:rsid w:val="006D5E4E"/>
    <w:rsid w:val="006E6860"/>
    <w:rsid w:val="006E7183"/>
    <w:rsid w:val="006F5FBF"/>
    <w:rsid w:val="0070327E"/>
    <w:rsid w:val="00707B5F"/>
    <w:rsid w:val="007233CE"/>
    <w:rsid w:val="007314A0"/>
    <w:rsid w:val="00735602"/>
    <w:rsid w:val="007511D7"/>
    <w:rsid w:val="0075279B"/>
    <w:rsid w:val="00753748"/>
    <w:rsid w:val="00762446"/>
    <w:rsid w:val="00781ACB"/>
    <w:rsid w:val="00782A5A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12"/>
    <w:rsid w:val="008B5F47"/>
    <w:rsid w:val="008C3A5E"/>
    <w:rsid w:val="008C7B87"/>
    <w:rsid w:val="008D1227"/>
    <w:rsid w:val="008D6A7A"/>
    <w:rsid w:val="008E3B72"/>
    <w:rsid w:val="008E3E87"/>
    <w:rsid w:val="008E7F13"/>
    <w:rsid w:val="008F3185"/>
    <w:rsid w:val="008F5B20"/>
    <w:rsid w:val="0090383E"/>
    <w:rsid w:val="00903F14"/>
    <w:rsid w:val="00915B0A"/>
    <w:rsid w:val="00925557"/>
    <w:rsid w:val="00926904"/>
    <w:rsid w:val="00936DCD"/>
    <w:rsid w:val="009372F0"/>
    <w:rsid w:val="00955022"/>
    <w:rsid w:val="00957B4D"/>
    <w:rsid w:val="00964EEA"/>
    <w:rsid w:val="00965BF4"/>
    <w:rsid w:val="00980B96"/>
    <w:rsid w:val="00980C86"/>
    <w:rsid w:val="00983780"/>
    <w:rsid w:val="0098521F"/>
    <w:rsid w:val="009B1D9B"/>
    <w:rsid w:val="009B4074"/>
    <w:rsid w:val="009C30BB"/>
    <w:rsid w:val="009C60BE"/>
    <w:rsid w:val="009E3DC3"/>
    <w:rsid w:val="009E484C"/>
    <w:rsid w:val="009E6279"/>
    <w:rsid w:val="009F00A6"/>
    <w:rsid w:val="009F333D"/>
    <w:rsid w:val="009F56A7"/>
    <w:rsid w:val="009F5924"/>
    <w:rsid w:val="009F5B05"/>
    <w:rsid w:val="00A026CA"/>
    <w:rsid w:val="00A07232"/>
    <w:rsid w:val="00A14800"/>
    <w:rsid w:val="00A156DE"/>
    <w:rsid w:val="00A157ED"/>
    <w:rsid w:val="00A15AF3"/>
    <w:rsid w:val="00A2446A"/>
    <w:rsid w:val="00A3151D"/>
    <w:rsid w:val="00A4025D"/>
    <w:rsid w:val="00A800D1"/>
    <w:rsid w:val="00A92699"/>
    <w:rsid w:val="00AB5BF0"/>
    <w:rsid w:val="00AC1C95"/>
    <w:rsid w:val="00AC2CCB"/>
    <w:rsid w:val="00AC443A"/>
    <w:rsid w:val="00AE60E2"/>
    <w:rsid w:val="00AE66D0"/>
    <w:rsid w:val="00B0169F"/>
    <w:rsid w:val="00B05F21"/>
    <w:rsid w:val="00B14EA9"/>
    <w:rsid w:val="00B30A3C"/>
    <w:rsid w:val="00B7014E"/>
    <w:rsid w:val="00B81305"/>
    <w:rsid w:val="00B85E95"/>
    <w:rsid w:val="00BB17DC"/>
    <w:rsid w:val="00BB1AF9"/>
    <w:rsid w:val="00BB2B09"/>
    <w:rsid w:val="00BB2D63"/>
    <w:rsid w:val="00BB4C4A"/>
    <w:rsid w:val="00BD3CAE"/>
    <w:rsid w:val="00BD5041"/>
    <w:rsid w:val="00BD5F3C"/>
    <w:rsid w:val="00BE552B"/>
    <w:rsid w:val="00C07C0F"/>
    <w:rsid w:val="00C10DED"/>
    <w:rsid w:val="00C145C4"/>
    <w:rsid w:val="00C20D2F"/>
    <w:rsid w:val="00C2131B"/>
    <w:rsid w:val="00C27B56"/>
    <w:rsid w:val="00C37AF8"/>
    <w:rsid w:val="00C37C79"/>
    <w:rsid w:val="00C41BBC"/>
    <w:rsid w:val="00C42355"/>
    <w:rsid w:val="00C51419"/>
    <w:rsid w:val="00C54056"/>
    <w:rsid w:val="00C663A3"/>
    <w:rsid w:val="00C75CB2"/>
    <w:rsid w:val="00C90723"/>
    <w:rsid w:val="00C90D5C"/>
    <w:rsid w:val="00C9413F"/>
    <w:rsid w:val="00C96F88"/>
    <w:rsid w:val="00CA609E"/>
    <w:rsid w:val="00CA7DA4"/>
    <w:rsid w:val="00CB31FB"/>
    <w:rsid w:val="00CE3D6F"/>
    <w:rsid w:val="00CE79A5"/>
    <w:rsid w:val="00CF0042"/>
    <w:rsid w:val="00CF08A0"/>
    <w:rsid w:val="00CF262F"/>
    <w:rsid w:val="00D025D5"/>
    <w:rsid w:val="00D15DB3"/>
    <w:rsid w:val="00D16EBC"/>
    <w:rsid w:val="00D24875"/>
    <w:rsid w:val="00D26B13"/>
    <w:rsid w:val="00D26CC1"/>
    <w:rsid w:val="00D30662"/>
    <w:rsid w:val="00D32A0B"/>
    <w:rsid w:val="00D4486A"/>
    <w:rsid w:val="00D44BAE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6856"/>
    <w:rsid w:val="00DF775B"/>
    <w:rsid w:val="00E007F3"/>
    <w:rsid w:val="00E00DEA"/>
    <w:rsid w:val="00E06EF0"/>
    <w:rsid w:val="00E11679"/>
    <w:rsid w:val="00E154CA"/>
    <w:rsid w:val="00E2109F"/>
    <w:rsid w:val="00E307D1"/>
    <w:rsid w:val="00E4135F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EF75B3"/>
    <w:rsid w:val="00F069D1"/>
    <w:rsid w:val="00F1503D"/>
    <w:rsid w:val="00F15484"/>
    <w:rsid w:val="00F22712"/>
    <w:rsid w:val="00F23D81"/>
    <w:rsid w:val="00F275F5"/>
    <w:rsid w:val="00F33188"/>
    <w:rsid w:val="00F35BDE"/>
    <w:rsid w:val="00F52A0E"/>
    <w:rsid w:val="00F605B5"/>
    <w:rsid w:val="00F622A8"/>
    <w:rsid w:val="00F71F63"/>
    <w:rsid w:val="00F73785"/>
    <w:rsid w:val="00F87506"/>
    <w:rsid w:val="00F92C41"/>
    <w:rsid w:val="00FA5522"/>
    <w:rsid w:val="00FA6E4A"/>
    <w:rsid w:val="00FB2B35"/>
    <w:rsid w:val="00FC4AE1"/>
    <w:rsid w:val="00FD32C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22</Pages>
  <Words>7804</Words>
  <Characters>51756</Characters>
  <Application>Microsoft Office Outlook</Application>
  <DocSecurity>4</DocSecurity>
  <Lines>917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1415197</vt:lpstr>
    </vt:vector>
  </TitlesOfParts>
  <Manager>contract</Manager>
  <Company>CSD</Company>
  <LinksUpToDate>false</LinksUpToDate>
  <CharactersWithSpaces>59685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1415197</dc:title>
  <dc:subject>CERD/C/MNG/19-22</dc:subject>
  <dc:creator>Салынская Екатерина</dc:creator>
  <cp:keywords/>
  <dc:description/>
  <cp:lastModifiedBy>Salynskaya Ekaterina</cp:lastModifiedBy>
  <cp:revision>2</cp:revision>
  <cp:lastPrinted>2014-12-05T12:34:00Z</cp:lastPrinted>
  <dcterms:created xsi:type="dcterms:W3CDTF">2014-12-05T12:38:00Z</dcterms:created>
  <dcterms:modified xsi:type="dcterms:W3CDTF">2014-12-05T12:38:00Z</dcterms:modified>
</cp:coreProperties>
</file>