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43527" w14:paraId="7A0E3CC2" w14:textId="77777777" w:rsidTr="00E866BF">
        <w:trPr>
          <w:trHeight w:hRule="exact" w:val="851"/>
        </w:trPr>
        <w:tc>
          <w:tcPr>
            <w:tcW w:w="1274" w:type="dxa"/>
            <w:tcBorders>
              <w:bottom w:val="single" w:sz="4" w:space="0" w:color="auto"/>
            </w:tcBorders>
          </w:tcPr>
          <w:p w14:paraId="15A3627A" w14:textId="77777777" w:rsidR="006B3E27" w:rsidRPr="00D43527" w:rsidRDefault="006B3E27" w:rsidP="00730DE5">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38058E74" w14:textId="77777777" w:rsidR="006B3E27" w:rsidRPr="00D43527" w:rsidRDefault="006B3E27" w:rsidP="00E866BF">
            <w:pPr>
              <w:spacing w:after="80" w:line="480" w:lineRule="exact"/>
              <w:ind w:left="57"/>
              <w:jc w:val="left"/>
              <w:rPr>
                <w:sz w:val="30"/>
                <w:szCs w:val="30"/>
                <w:rtl/>
              </w:rPr>
            </w:pPr>
            <w:r w:rsidRPr="00D43527">
              <w:rPr>
                <w:rFonts w:hint="cs"/>
                <w:sz w:val="30"/>
                <w:szCs w:val="30"/>
                <w:rtl/>
              </w:rPr>
              <w:t>الأمم المتحدة</w:t>
            </w:r>
          </w:p>
        </w:tc>
        <w:tc>
          <w:tcPr>
            <w:tcW w:w="3686" w:type="dxa"/>
            <w:tcBorders>
              <w:bottom w:val="single" w:sz="4" w:space="0" w:color="auto"/>
            </w:tcBorders>
            <w:vAlign w:val="bottom"/>
          </w:tcPr>
          <w:p w14:paraId="4836D174" w14:textId="1D6D2466" w:rsidR="006B3E27" w:rsidRPr="00D43527" w:rsidRDefault="00DF12E1" w:rsidP="00DF12E1">
            <w:pPr>
              <w:bidi w:val="0"/>
              <w:jc w:val="left"/>
            </w:pPr>
            <w:r w:rsidRPr="00D43527">
              <w:rPr>
                <w:sz w:val="40"/>
              </w:rPr>
              <w:t>CED</w:t>
            </w:r>
            <w:r w:rsidRPr="00D43527">
              <w:t>/C/1/Rev.2</w:t>
            </w:r>
          </w:p>
        </w:tc>
      </w:tr>
      <w:tr w:rsidR="006B3E27" w:rsidRPr="00D43527" w14:paraId="4FABADD0" w14:textId="77777777" w:rsidTr="00E866BF">
        <w:trPr>
          <w:trHeight w:hRule="exact" w:val="2835"/>
        </w:trPr>
        <w:tc>
          <w:tcPr>
            <w:tcW w:w="1274" w:type="dxa"/>
            <w:tcBorders>
              <w:top w:val="single" w:sz="4" w:space="0" w:color="auto"/>
              <w:bottom w:val="single" w:sz="12" w:space="0" w:color="auto"/>
            </w:tcBorders>
          </w:tcPr>
          <w:p w14:paraId="0F3DD4B7" w14:textId="77777777" w:rsidR="006B3E27" w:rsidRPr="00D43527" w:rsidRDefault="0059622A" w:rsidP="008F729B">
            <w:pPr>
              <w:jc w:val="center"/>
              <w:rPr>
                <w:rtl/>
              </w:rPr>
            </w:pPr>
            <w:r w:rsidRPr="00D43527">
              <w:rPr>
                <w:noProof/>
              </w:rPr>
              <w:drawing>
                <wp:inline distT="0" distB="0" distL="0" distR="0" wp14:anchorId="618FD045" wp14:editId="6535D88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52163C3B" w14:textId="77777777" w:rsidR="006B3E27" w:rsidRPr="00D43527" w:rsidRDefault="004E1586" w:rsidP="00E866BF">
            <w:pPr>
              <w:spacing w:before="160" w:after="40" w:line="560" w:lineRule="exact"/>
              <w:ind w:left="57"/>
              <w:jc w:val="left"/>
              <w:rPr>
                <w:b/>
                <w:bCs/>
                <w:sz w:val="44"/>
                <w:szCs w:val="44"/>
                <w:rtl/>
              </w:rPr>
            </w:pPr>
            <w:r w:rsidRPr="00D43527">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160803C0" w14:textId="2D4EE929" w:rsidR="00ED6CBD" w:rsidRPr="00D43527" w:rsidRDefault="00ED6CBD" w:rsidP="00ED6CBD">
            <w:pPr>
              <w:bidi w:val="0"/>
              <w:spacing w:before="240"/>
              <w:jc w:val="left"/>
            </w:pPr>
            <w:r w:rsidRPr="00D43527">
              <w:t>Dist</w:t>
            </w:r>
            <w:r w:rsidR="00BD018E" w:rsidRPr="00D43527">
              <w:t>r.:</w:t>
            </w:r>
            <w:r w:rsidRPr="00D43527">
              <w:t xml:space="preserve"> General</w:t>
            </w:r>
          </w:p>
          <w:p w14:paraId="4C84A222" w14:textId="77777777" w:rsidR="00ED6CBD" w:rsidRPr="00D43527" w:rsidRDefault="00ED6CBD" w:rsidP="00ED6CBD">
            <w:pPr>
              <w:bidi w:val="0"/>
              <w:spacing w:line="240" w:lineRule="exact"/>
            </w:pPr>
            <w:r w:rsidRPr="00D43527">
              <w:t>2 April 2024</w:t>
            </w:r>
          </w:p>
          <w:p w14:paraId="174CD3D6" w14:textId="77777777" w:rsidR="00ED6CBD" w:rsidRPr="00D43527" w:rsidRDefault="00ED6CBD" w:rsidP="00ED6CBD">
            <w:pPr>
              <w:bidi w:val="0"/>
              <w:spacing w:line="240" w:lineRule="exact"/>
              <w:jc w:val="left"/>
            </w:pPr>
            <w:r w:rsidRPr="00D43527">
              <w:t>Arabic</w:t>
            </w:r>
          </w:p>
          <w:p w14:paraId="3A1195C6" w14:textId="3CA23DFA" w:rsidR="00DF12E1" w:rsidRPr="00D43527" w:rsidRDefault="00ED6CBD" w:rsidP="00ED6CBD">
            <w:pPr>
              <w:bidi w:val="0"/>
              <w:spacing w:line="240" w:lineRule="exact"/>
              <w:jc w:val="left"/>
            </w:pPr>
            <w:r w:rsidRPr="00D43527">
              <w:t>Origina</w:t>
            </w:r>
            <w:r w:rsidR="00BD018E" w:rsidRPr="00D43527">
              <w:t xml:space="preserve">l: </w:t>
            </w:r>
            <w:r w:rsidRPr="00D43527">
              <w:t>English</w:t>
            </w:r>
          </w:p>
        </w:tc>
      </w:tr>
    </w:tbl>
    <w:p w14:paraId="3813E803" w14:textId="77777777" w:rsidR="00ED6CBD" w:rsidRPr="00D43527" w:rsidRDefault="00ED6CBD" w:rsidP="00ED6CBD">
      <w:pPr>
        <w:pStyle w:val="SingleTxtGA"/>
        <w:spacing w:before="120" w:after="0"/>
        <w:ind w:left="0" w:right="4252"/>
        <w:jc w:val="left"/>
        <w:rPr>
          <w:b/>
          <w:bCs/>
          <w:sz w:val="26"/>
          <w:szCs w:val="26"/>
          <w:rtl/>
          <w:lang w:val="en-US" w:eastAsia="zh-TW"/>
        </w:rPr>
      </w:pPr>
      <w:r w:rsidRPr="00D43527">
        <w:rPr>
          <w:b/>
          <w:bCs/>
          <w:sz w:val="26"/>
          <w:szCs w:val="26"/>
          <w:rtl/>
          <w:lang w:val="en-US" w:eastAsia="zh-TW"/>
        </w:rPr>
        <w:t>اللجنة المعنية بحالات الاختفاء القسري</w:t>
      </w:r>
    </w:p>
    <w:p w14:paraId="6EB88C16" w14:textId="05D095AF" w:rsidR="00ED6CBD" w:rsidRPr="00D43527" w:rsidRDefault="00ED6CBD" w:rsidP="00D87B56">
      <w:pPr>
        <w:pStyle w:val="HChGA"/>
        <w:spacing w:after="120" w:line="400" w:lineRule="exact"/>
        <w:rPr>
          <w:rtl/>
          <w:lang w:val="en-US"/>
        </w:rPr>
      </w:pPr>
      <w:r w:rsidRPr="00D43527">
        <w:rPr>
          <w:rtl/>
          <w:lang w:val="en-US"/>
        </w:rPr>
        <w:tab/>
      </w:r>
      <w:r w:rsidRPr="00D43527">
        <w:rPr>
          <w:rtl/>
          <w:lang w:val="en-US"/>
        </w:rPr>
        <w:tab/>
      </w:r>
      <w:bookmarkStart w:id="0" w:name="_Toc165650362"/>
      <w:r w:rsidRPr="00D43527">
        <w:rPr>
          <w:rtl/>
          <w:lang w:val="en-US"/>
        </w:rPr>
        <w:t>النظام الداخلي</w:t>
      </w:r>
      <w:r w:rsidR="000A78D3" w:rsidRPr="00D43527">
        <w:rPr>
          <w:rStyle w:val="FootnoteReference"/>
          <w:vertAlign w:val="baseline"/>
          <w:rtl/>
          <w:lang w:val="en-US"/>
        </w:rPr>
        <w:footnoteReference w:customMarkFollows="1" w:id="1"/>
        <w:t>*</w:t>
      </w:r>
      <w:bookmarkEnd w:id="0"/>
    </w:p>
    <w:p w14:paraId="4338DE77" w14:textId="6E433909" w:rsidR="0034154B" w:rsidRPr="00D43527" w:rsidRDefault="0034154B" w:rsidP="0034154B">
      <w:pPr>
        <w:pStyle w:val="SingleTxtGA"/>
        <w:ind w:left="274"/>
        <w:jc w:val="left"/>
        <w:rPr>
          <w:b/>
          <w:bCs/>
          <w:rtl/>
          <w:lang w:val="en-US"/>
        </w:rPr>
      </w:pPr>
      <w:r w:rsidRPr="00D43527">
        <w:rPr>
          <w:rFonts w:hint="cs"/>
          <w:b/>
          <w:bCs/>
          <w:rtl/>
          <w:lang w:val="en-US"/>
        </w:rPr>
        <w:t>الجزء الأول</w:t>
      </w:r>
      <w:r w:rsidRPr="00D43527">
        <w:rPr>
          <w:b/>
          <w:bCs/>
          <w:rtl/>
          <w:lang w:val="en-US"/>
        </w:rPr>
        <w:br/>
      </w:r>
      <w:r w:rsidRPr="00D43527">
        <w:rPr>
          <w:rFonts w:hint="cs"/>
          <w:b/>
          <w:bCs/>
          <w:rtl/>
          <w:lang w:val="en-US"/>
        </w:rPr>
        <w:t>مواد عامة</w:t>
      </w:r>
    </w:p>
    <w:p w14:paraId="5A666946" w14:textId="5CD221BC" w:rsidR="003876D2" w:rsidRPr="00D43527" w:rsidRDefault="003876D2" w:rsidP="003876D2">
      <w:pPr>
        <w:keepNext/>
        <w:tabs>
          <w:tab w:val="left" w:pos="7917"/>
          <w:tab w:val="right" w:pos="9638"/>
        </w:tabs>
        <w:spacing w:before="120" w:after="120" w:line="240" w:lineRule="exact"/>
        <w:ind w:left="284"/>
        <w:rPr>
          <w:noProof/>
          <w:kern w:val="2"/>
          <w:sz w:val="24"/>
          <w:szCs w:val="24"/>
          <w:rtl/>
          <w:lang w:eastAsia="zh-CN"/>
          <w14:ligatures w14:val="standardContextual"/>
        </w:rPr>
      </w:pPr>
      <w:r w:rsidRPr="00D43527">
        <w:rPr>
          <w:i/>
          <w:rtl/>
        </w:rPr>
        <w:tab/>
      </w:r>
      <w:r w:rsidRPr="00D43527">
        <w:rPr>
          <w:i/>
          <w:rtl/>
        </w:rPr>
        <w:tab/>
      </w:r>
      <w:r w:rsidRPr="00D43527">
        <w:rPr>
          <w:rFonts w:hint="cs"/>
          <w:iCs/>
          <w:rtl/>
        </w:rPr>
        <w:t>الصفحة</w:t>
      </w:r>
      <w:r w:rsidRPr="00D43527">
        <w:rPr>
          <w:rtl/>
        </w:rPr>
        <w:fldChar w:fldCharType="begin"/>
      </w:r>
      <w:r w:rsidRPr="00D43527">
        <w:rPr>
          <w:rtl/>
        </w:rPr>
        <w:instrText xml:space="preserve"> </w:instrText>
      </w:r>
      <w:r w:rsidRPr="00D43527">
        <w:instrText>TOC \o "1-3" \h \z \t "_ H _Ch_GA;4;_ H_1_GA;5</w:instrText>
      </w:r>
      <w:r w:rsidRPr="00D43527">
        <w:rPr>
          <w:rtl/>
        </w:rPr>
        <w:instrText xml:space="preserve">" </w:instrText>
      </w:r>
      <w:r w:rsidRPr="00D43527">
        <w:rPr>
          <w:rtl/>
        </w:rPr>
        <w:fldChar w:fldCharType="separate"/>
      </w:r>
    </w:p>
    <w:p w14:paraId="25E18842" w14:textId="2790D0F7" w:rsidR="003876D2" w:rsidRPr="00D43527" w:rsidRDefault="003876D2" w:rsidP="0034154B">
      <w:pPr>
        <w:pStyle w:val="TOC4"/>
        <w:rPr>
          <w:rStyle w:val="Hyperlink"/>
          <w:color w:val="auto"/>
          <w:rtl/>
          <w:lang w:val="en-US"/>
        </w:rPr>
      </w:pPr>
      <w:hyperlink w:anchor="_Toc165650365" w:history="1">
        <w:r w:rsidRPr="00D43527">
          <w:rPr>
            <w:rStyle w:val="Hyperlink"/>
            <w:rFonts w:hint="cs"/>
            <w:color w:val="auto"/>
            <w:rtl/>
            <w:lang w:val="en-US"/>
          </w:rPr>
          <w:tab/>
          <w:t>أولاً</w:t>
        </w:r>
        <w:r w:rsidR="007743F3" w:rsidRPr="00D43527">
          <w:rPr>
            <w:rStyle w:val="Hyperlink"/>
            <w:rFonts w:hint="cs"/>
            <w:color w:val="auto"/>
            <w:rtl/>
            <w:lang w:val="en-US"/>
          </w:rPr>
          <w:t xml:space="preserve"> </w:t>
        </w:r>
        <w:r w:rsidR="00D87B56"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الدورات</w:t>
        </w:r>
        <w:r w:rsidRPr="00D43527">
          <w:rPr>
            <w:rStyle w:val="Hyperlink"/>
            <w:webHidden/>
            <w:color w:val="auto"/>
            <w:rtl/>
            <w:lang w:val="en-US"/>
          </w:rPr>
          <w:tab/>
        </w:r>
        <w:r w:rsidR="007743F3" w:rsidRPr="00D43527">
          <w:rPr>
            <w:rStyle w:val="Hyperlink"/>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_Toc165650365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6</w:t>
        </w:r>
        <w:r w:rsidRPr="00D43527">
          <w:rPr>
            <w:rStyle w:val="Hyperlink"/>
            <w:color w:val="auto"/>
            <w:lang w:val="en-US"/>
          </w:rPr>
          <w:fldChar w:fldCharType="end"/>
        </w:r>
      </w:hyperlink>
    </w:p>
    <w:p w14:paraId="5835200C" w14:textId="23AE9D05" w:rsidR="003876D2" w:rsidRPr="00D43527" w:rsidRDefault="003876D2" w:rsidP="00D87B56">
      <w:pPr>
        <w:pStyle w:val="TOC5"/>
        <w:tabs>
          <w:tab w:val="clear" w:pos="1984"/>
          <w:tab w:val="left" w:pos="1786"/>
        </w:tabs>
        <w:ind w:left="1100"/>
        <w:rPr>
          <w:kern w:val="2"/>
          <w:sz w:val="24"/>
          <w:szCs w:val="24"/>
          <w:rtl/>
          <w:lang w:val="en-US" w:eastAsia="zh-CN"/>
          <w14:ligatures w14:val="standardContextual"/>
        </w:rPr>
      </w:pPr>
      <w:hyperlink w:anchor="_Toc165650366" w:history="1">
        <w:r w:rsidRPr="00D43527">
          <w:rPr>
            <w:rStyle w:val="Hyperlink"/>
            <w:color w:val="auto"/>
            <w:lang w:val="en-US"/>
          </w:rPr>
          <w:t>1</w:t>
        </w:r>
        <w:r w:rsidR="00F216EC" w:rsidRPr="00D43527">
          <w:rPr>
            <w:rStyle w:val="Hyperlink"/>
            <w:color w:val="auto"/>
            <w:rtl/>
            <w:lang w:val="en-US"/>
          </w:rPr>
          <w:t>-</w:t>
        </w:r>
        <w:r w:rsidR="00F216EC" w:rsidRPr="00D43527">
          <w:rPr>
            <w:rStyle w:val="Hyperlink"/>
            <w:color w:val="auto"/>
            <w:rtl/>
            <w:lang w:val="en-US"/>
          </w:rPr>
          <w:tab/>
        </w:r>
        <w:r w:rsidRPr="00D43527">
          <w:rPr>
            <w:rStyle w:val="Hyperlink"/>
            <w:rFonts w:hint="cs"/>
            <w:color w:val="auto"/>
            <w:rtl/>
            <w:lang w:val="en-US"/>
          </w:rPr>
          <w:t>الدورات</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_Toc165650366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6</w:t>
        </w:r>
        <w:r w:rsidRPr="00D43527">
          <w:rPr>
            <w:rStyle w:val="Hyperlink"/>
            <w:color w:val="auto"/>
            <w:lang w:val="en-US"/>
          </w:rPr>
          <w:fldChar w:fldCharType="end"/>
        </w:r>
      </w:hyperlink>
    </w:p>
    <w:p w14:paraId="091B3E8F" w14:textId="01ACDCCA" w:rsidR="003876D2" w:rsidRPr="00D43527" w:rsidRDefault="003876D2" w:rsidP="00D87B56">
      <w:pPr>
        <w:pStyle w:val="TOC5"/>
        <w:tabs>
          <w:tab w:val="clear" w:pos="1984"/>
          <w:tab w:val="left" w:pos="1786"/>
        </w:tabs>
        <w:ind w:left="1100"/>
        <w:rPr>
          <w:kern w:val="2"/>
          <w:sz w:val="24"/>
          <w:szCs w:val="24"/>
          <w:rtl/>
          <w:lang w:val="en-US" w:eastAsia="zh-CN"/>
          <w14:ligatures w14:val="standardContextual"/>
        </w:rPr>
      </w:pPr>
      <w:hyperlink w:anchor="_Toc165650367" w:history="1">
        <w:r w:rsidRPr="00D43527">
          <w:rPr>
            <w:rStyle w:val="Hyperlink"/>
            <w:color w:val="auto"/>
            <w:lang w:val="en-US"/>
          </w:rPr>
          <w:t>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الدورات</w:t>
        </w:r>
        <w:r w:rsidRPr="00D43527">
          <w:rPr>
            <w:rStyle w:val="Hyperlink"/>
            <w:color w:val="auto"/>
            <w:rtl/>
            <w:lang w:val="en-US"/>
          </w:rPr>
          <w:t xml:space="preserve"> </w:t>
        </w:r>
        <w:r w:rsidRPr="00D43527">
          <w:rPr>
            <w:rStyle w:val="Hyperlink"/>
            <w:rFonts w:hint="cs"/>
            <w:color w:val="auto"/>
            <w:rtl/>
            <w:lang w:val="en-US"/>
          </w:rPr>
          <w:t>العادية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_Toc165650367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6</w:t>
        </w:r>
        <w:r w:rsidRPr="00D43527">
          <w:rPr>
            <w:rStyle w:val="Hyperlink"/>
            <w:color w:val="auto"/>
            <w:lang w:val="en-US"/>
          </w:rPr>
          <w:fldChar w:fldCharType="end"/>
        </w:r>
      </w:hyperlink>
    </w:p>
    <w:p w14:paraId="753BB163" w14:textId="6D85202E" w:rsidR="003876D2" w:rsidRPr="00D43527" w:rsidRDefault="003876D2" w:rsidP="00D87B56">
      <w:pPr>
        <w:pStyle w:val="TOC5"/>
        <w:tabs>
          <w:tab w:val="clear" w:pos="1984"/>
          <w:tab w:val="left" w:pos="1786"/>
        </w:tabs>
        <w:ind w:left="1100"/>
        <w:rPr>
          <w:kern w:val="2"/>
          <w:sz w:val="24"/>
          <w:szCs w:val="24"/>
          <w:rtl/>
          <w:lang w:val="en-US" w:eastAsia="zh-CN"/>
          <w14:ligatures w14:val="standardContextual"/>
        </w:rPr>
      </w:pPr>
      <w:hyperlink w:anchor="_Toc165650368" w:history="1">
        <w:r w:rsidRPr="00D43527">
          <w:rPr>
            <w:rStyle w:val="Hyperlink"/>
            <w:color w:val="auto"/>
            <w:lang w:val="en-US"/>
          </w:rPr>
          <w:t>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الدورات</w:t>
        </w:r>
        <w:r w:rsidRPr="00D43527">
          <w:rPr>
            <w:rStyle w:val="Hyperlink"/>
            <w:color w:val="auto"/>
            <w:rtl/>
            <w:lang w:val="en-US"/>
          </w:rPr>
          <w:t xml:space="preserve"> </w:t>
        </w:r>
        <w:r w:rsidRPr="00D43527">
          <w:rPr>
            <w:rStyle w:val="Hyperlink"/>
            <w:rFonts w:hint="cs"/>
            <w:color w:val="auto"/>
            <w:rtl/>
            <w:lang w:val="en-US"/>
          </w:rPr>
          <w:t>الاستثنائية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_Toc165650368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6</w:t>
        </w:r>
        <w:r w:rsidRPr="00D43527">
          <w:rPr>
            <w:rStyle w:val="Hyperlink"/>
            <w:color w:val="auto"/>
            <w:lang w:val="en-US"/>
          </w:rPr>
          <w:fldChar w:fldCharType="end"/>
        </w:r>
      </w:hyperlink>
    </w:p>
    <w:p w14:paraId="0E112113" w14:textId="09E3C824" w:rsidR="003876D2" w:rsidRPr="00D43527" w:rsidRDefault="003876D2" w:rsidP="00D87B56">
      <w:pPr>
        <w:pStyle w:val="TOC5"/>
        <w:tabs>
          <w:tab w:val="clear" w:pos="1984"/>
          <w:tab w:val="left" w:pos="1786"/>
        </w:tabs>
        <w:ind w:left="1100"/>
        <w:rPr>
          <w:kern w:val="2"/>
          <w:sz w:val="24"/>
          <w:szCs w:val="24"/>
          <w:rtl/>
          <w:lang w:val="en-US" w:eastAsia="zh-CN"/>
          <w14:ligatures w14:val="standardContextual"/>
        </w:rPr>
      </w:pPr>
      <w:hyperlink w:anchor="_Toc165650369" w:history="1">
        <w:r w:rsidRPr="00D43527">
          <w:rPr>
            <w:rStyle w:val="Hyperlink"/>
            <w:color w:val="auto"/>
            <w:lang w:val="en-US"/>
          </w:rPr>
          <w:t>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مكان</w:t>
        </w:r>
        <w:r w:rsidRPr="00D43527">
          <w:rPr>
            <w:rStyle w:val="Hyperlink"/>
            <w:color w:val="auto"/>
            <w:rtl/>
            <w:lang w:val="en-US"/>
          </w:rPr>
          <w:t xml:space="preserve"> </w:t>
        </w:r>
        <w:r w:rsidRPr="00D43527">
          <w:rPr>
            <w:rStyle w:val="Hyperlink"/>
            <w:rFonts w:hint="cs"/>
            <w:color w:val="auto"/>
            <w:rtl/>
            <w:lang w:val="en-US"/>
          </w:rPr>
          <w:t>انعقاد</w:t>
        </w:r>
        <w:r w:rsidRPr="00D43527">
          <w:rPr>
            <w:rStyle w:val="Hyperlink"/>
            <w:color w:val="auto"/>
            <w:rtl/>
            <w:lang w:val="en-US"/>
          </w:rPr>
          <w:t xml:space="preserve"> </w:t>
        </w:r>
        <w:r w:rsidRPr="00D43527">
          <w:rPr>
            <w:rStyle w:val="Hyperlink"/>
            <w:rFonts w:hint="cs"/>
            <w:color w:val="auto"/>
            <w:rtl/>
            <w:lang w:val="en-US"/>
          </w:rPr>
          <w:t>الدورات</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_Toc165650369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7</w:t>
        </w:r>
        <w:r w:rsidRPr="00D43527">
          <w:rPr>
            <w:rStyle w:val="Hyperlink"/>
            <w:color w:val="auto"/>
            <w:lang w:val="en-US"/>
          </w:rPr>
          <w:fldChar w:fldCharType="end"/>
        </w:r>
      </w:hyperlink>
    </w:p>
    <w:p w14:paraId="422E7DFD" w14:textId="499658CC" w:rsidR="003876D2" w:rsidRPr="00D43527" w:rsidRDefault="003876D2" w:rsidP="00D87B56">
      <w:pPr>
        <w:pStyle w:val="TOC5"/>
        <w:tabs>
          <w:tab w:val="clear" w:pos="1984"/>
          <w:tab w:val="left" w:pos="1786"/>
        </w:tabs>
        <w:ind w:left="1100"/>
        <w:rPr>
          <w:kern w:val="2"/>
          <w:sz w:val="24"/>
          <w:szCs w:val="24"/>
          <w:rtl/>
          <w:lang w:val="en-US" w:eastAsia="zh-CN"/>
          <w14:ligatures w14:val="standardContextual"/>
        </w:rPr>
      </w:pPr>
      <w:hyperlink w:anchor="_Toc165650370" w:history="1">
        <w:r w:rsidRPr="00D43527">
          <w:rPr>
            <w:rStyle w:val="Hyperlink"/>
            <w:color w:val="auto"/>
            <w:lang w:val="en-US"/>
          </w:rPr>
          <w:t>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الإخطار</w:t>
        </w:r>
        <w:r w:rsidRPr="00D43527">
          <w:rPr>
            <w:rStyle w:val="Hyperlink"/>
            <w:color w:val="auto"/>
            <w:rtl/>
            <w:lang w:val="en-US"/>
          </w:rPr>
          <w:t xml:space="preserve"> </w:t>
        </w:r>
        <w:r w:rsidRPr="00D43527">
          <w:rPr>
            <w:rStyle w:val="Hyperlink"/>
            <w:rFonts w:hint="cs"/>
            <w:color w:val="auto"/>
            <w:rtl/>
            <w:lang w:val="en-US"/>
          </w:rPr>
          <w:t>بمواعيد</w:t>
        </w:r>
        <w:r w:rsidRPr="00D43527">
          <w:rPr>
            <w:rStyle w:val="Hyperlink"/>
            <w:color w:val="auto"/>
            <w:rtl/>
            <w:lang w:val="en-US"/>
          </w:rPr>
          <w:t xml:space="preserve"> </w:t>
        </w:r>
        <w:r w:rsidRPr="00D43527">
          <w:rPr>
            <w:rStyle w:val="Hyperlink"/>
            <w:rFonts w:hint="cs"/>
            <w:color w:val="auto"/>
            <w:rtl/>
            <w:lang w:val="en-US"/>
          </w:rPr>
          <w:t>افتتاح</w:t>
        </w:r>
        <w:r w:rsidRPr="00D43527">
          <w:rPr>
            <w:rStyle w:val="Hyperlink"/>
            <w:color w:val="auto"/>
            <w:rtl/>
            <w:lang w:val="en-US"/>
          </w:rPr>
          <w:t xml:space="preserve"> </w:t>
        </w:r>
        <w:r w:rsidRPr="00D43527">
          <w:rPr>
            <w:rStyle w:val="Hyperlink"/>
            <w:rFonts w:hint="cs"/>
            <w:color w:val="auto"/>
            <w:rtl/>
            <w:lang w:val="en-US"/>
          </w:rPr>
          <w:t>الدورات</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_Toc165650370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7</w:t>
        </w:r>
        <w:r w:rsidRPr="00D43527">
          <w:rPr>
            <w:rStyle w:val="Hyperlink"/>
            <w:color w:val="auto"/>
            <w:lang w:val="en-US"/>
          </w:rPr>
          <w:fldChar w:fldCharType="end"/>
        </w:r>
      </w:hyperlink>
    </w:p>
    <w:p w14:paraId="0CA43392" w14:textId="5A01A845" w:rsidR="003876D2" w:rsidRPr="00D43527" w:rsidRDefault="003876D2" w:rsidP="0034154B">
      <w:pPr>
        <w:pStyle w:val="TOC4"/>
        <w:rPr>
          <w:kern w:val="2"/>
          <w:sz w:val="24"/>
          <w:szCs w:val="24"/>
          <w:rtl/>
          <w:lang w:val="en-US" w:eastAsia="zh-CN"/>
          <w14:ligatures w14:val="standardContextual"/>
        </w:rPr>
      </w:pPr>
      <w:hyperlink w:anchor="_Toc165650371" w:history="1">
        <w:r w:rsidRPr="00D43527">
          <w:rPr>
            <w:rStyle w:val="Hyperlink"/>
            <w:rFonts w:hint="cs"/>
            <w:color w:val="auto"/>
            <w:rtl/>
            <w:lang w:val="en-US"/>
          </w:rPr>
          <w:tab/>
          <w:t>ثانياً</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جدول</w:t>
        </w:r>
        <w:r w:rsidRPr="00D43527">
          <w:rPr>
            <w:rStyle w:val="Hyperlink"/>
            <w:color w:val="auto"/>
            <w:rtl/>
            <w:lang w:val="en-US"/>
          </w:rPr>
          <w:t xml:space="preserve"> </w:t>
        </w:r>
        <w:r w:rsidRPr="00D43527">
          <w:rPr>
            <w:rStyle w:val="Hyperlink"/>
            <w:rFonts w:hint="cs"/>
            <w:color w:val="auto"/>
            <w:rtl/>
            <w:lang w:val="en-US"/>
          </w:rPr>
          <w:t>الأعمال</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_Toc165650371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7</w:t>
        </w:r>
        <w:r w:rsidRPr="00D43527">
          <w:rPr>
            <w:rStyle w:val="Hyperlink"/>
            <w:color w:val="auto"/>
            <w:lang w:val="en-US"/>
          </w:rPr>
          <w:fldChar w:fldCharType="end"/>
        </w:r>
      </w:hyperlink>
    </w:p>
    <w:p w14:paraId="125B27A8" w14:textId="221C166B" w:rsidR="003876D2" w:rsidRPr="00D43527" w:rsidRDefault="003876D2" w:rsidP="00D87B56">
      <w:pPr>
        <w:pStyle w:val="TOC5"/>
        <w:tabs>
          <w:tab w:val="clear" w:pos="1984"/>
          <w:tab w:val="left" w:pos="1786"/>
        </w:tabs>
        <w:ind w:left="1100"/>
        <w:rPr>
          <w:rStyle w:val="Hyperlink"/>
          <w:color w:val="auto"/>
          <w:rtl/>
          <w:lang w:val="en-US"/>
        </w:rPr>
      </w:pPr>
      <w:hyperlink w:anchor="_Toc165650372" w:history="1">
        <w:r w:rsidRPr="00D43527">
          <w:rPr>
            <w:rStyle w:val="Hyperlink"/>
            <w:color w:val="auto"/>
            <w:lang w:val="en-US"/>
          </w:rPr>
          <w:t>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جدول</w:t>
        </w:r>
        <w:r w:rsidRPr="00D43527">
          <w:rPr>
            <w:rStyle w:val="Hyperlink"/>
            <w:color w:val="auto"/>
            <w:rtl/>
            <w:lang w:val="en-US"/>
          </w:rPr>
          <w:t xml:space="preserve"> </w:t>
        </w:r>
        <w:r w:rsidRPr="00D43527">
          <w:rPr>
            <w:rStyle w:val="Hyperlink"/>
            <w:rFonts w:hint="cs"/>
            <w:color w:val="auto"/>
            <w:rtl/>
            <w:lang w:val="en-US"/>
          </w:rPr>
          <w:t>الأعمال</w:t>
        </w:r>
        <w:r w:rsidRPr="00D43527">
          <w:rPr>
            <w:rStyle w:val="Hyperlink"/>
            <w:color w:val="auto"/>
            <w:rtl/>
            <w:lang w:val="en-US"/>
          </w:rPr>
          <w:t xml:space="preserve"> </w:t>
        </w:r>
        <w:r w:rsidRPr="00D43527">
          <w:rPr>
            <w:rStyle w:val="Hyperlink"/>
            <w:rFonts w:hint="cs"/>
            <w:color w:val="auto"/>
            <w:rtl/>
            <w:lang w:val="en-US"/>
          </w:rPr>
          <w:t>المؤقت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_Toc165650372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7</w:t>
        </w:r>
        <w:r w:rsidRPr="00D43527">
          <w:rPr>
            <w:rStyle w:val="Hyperlink"/>
            <w:color w:val="auto"/>
            <w:lang w:val="en-US"/>
          </w:rPr>
          <w:fldChar w:fldCharType="end"/>
        </w:r>
      </w:hyperlink>
    </w:p>
    <w:p w14:paraId="4E0D13AC" w14:textId="29419D09" w:rsidR="003876D2" w:rsidRPr="00D43527" w:rsidRDefault="003876D2" w:rsidP="00D87B56">
      <w:pPr>
        <w:pStyle w:val="TOC5"/>
        <w:tabs>
          <w:tab w:val="clear" w:pos="1984"/>
          <w:tab w:val="left" w:pos="1786"/>
        </w:tabs>
        <w:ind w:left="1100"/>
        <w:rPr>
          <w:rStyle w:val="Hyperlink"/>
          <w:color w:val="auto"/>
          <w:rtl/>
          <w:lang w:val="en-US"/>
        </w:rPr>
      </w:pPr>
      <w:hyperlink w:anchor="_Toc165650373" w:history="1">
        <w:r w:rsidRPr="00D43527">
          <w:rPr>
            <w:rStyle w:val="Hyperlink"/>
            <w:color w:val="auto"/>
            <w:lang w:val="en-US"/>
          </w:rPr>
          <w:t>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إحالة</w:t>
        </w:r>
        <w:r w:rsidRPr="00D43527">
          <w:rPr>
            <w:rStyle w:val="Hyperlink"/>
            <w:color w:val="auto"/>
            <w:rtl/>
            <w:lang w:val="en-US"/>
          </w:rPr>
          <w:t xml:space="preserve"> </w:t>
        </w:r>
        <w:r w:rsidRPr="00D43527">
          <w:rPr>
            <w:rStyle w:val="Hyperlink"/>
            <w:rFonts w:hint="cs"/>
            <w:color w:val="auto"/>
            <w:rtl/>
            <w:lang w:val="en-US"/>
          </w:rPr>
          <w:t>جدول</w:t>
        </w:r>
        <w:r w:rsidRPr="00D43527">
          <w:rPr>
            <w:rStyle w:val="Hyperlink"/>
            <w:color w:val="auto"/>
            <w:rtl/>
            <w:lang w:val="en-US"/>
          </w:rPr>
          <w:t xml:space="preserve"> </w:t>
        </w:r>
        <w:r w:rsidRPr="00D43527">
          <w:rPr>
            <w:rStyle w:val="Hyperlink"/>
            <w:rFonts w:hint="cs"/>
            <w:color w:val="auto"/>
            <w:rtl/>
            <w:lang w:val="en-US"/>
          </w:rPr>
          <w:t>الأعمال</w:t>
        </w:r>
        <w:r w:rsidRPr="00D43527">
          <w:rPr>
            <w:rStyle w:val="Hyperlink"/>
            <w:color w:val="auto"/>
            <w:rtl/>
            <w:lang w:val="en-US"/>
          </w:rPr>
          <w:t xml:space="preserve"> </w:t>
        </w:r>
        <w:r w:rsidRPr="00D43527">
          <w:rPr>
            <w:rStyle w:val="Hyperlink"/>
            <w:rFonts w:hint="cs"/>
            <w:color w:val="auto"/>
            <w:rtl/>
            <w:lang w:val="en-US"/>
          </w:rPr>
          <w:t>المؤقت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_Toc165650373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7</w:t>
        </w:r>
        <w:r w:rsidRPr="00D43527">
          <w:rPr>
            <w:rStyle w:val="Hyperlink"/>
            <w:color w:val="auto"/>
            <w:lang w:val="en-US"/>
          </w:rPr>
          <w:fldChar w:fldCharType="end"/>
        </w:r>
      </w:hyperlink>
    </w:p>
    <w:p w14:paraId="66B89DCD" w14:textId="02CB94C3" w:rsidR="003876D2" w:rsidRPr="00D43527" w:rsidRDefault="003876D2" w:rsidP="00D87B56">
      <w:pPr>
        <w:pStyle w:val="TOC5"/>
        <w:tabs>
          <w:tab w:val="clear" w:pos="1984"/>
          <w:tab w:val="left" w:pos="1786"/>
        </w:tabs>
        <w:ind w:left="1100"/>
        <w:rPr>
          <w:rStyle w:val="Hyperlink"/>
          <w:color w:val="auto"/>
          <w:rtl/>
          <w:lang w:val="en-US"/>
        </w:rPr>
      </w:pPr>
      <w:hyperlink w:anchor="_Toc165650374" w:history="1">
        <w:r w:rsidRPr="00D43527">
          <w:rPr>
            <w:rStyle w:val="Hyperlink"/>
            <w:color w:val="auto"/>
            <w:lang w:val="en-US"/>
          </w:rPr>
          <w:t>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إقرار</w:t>
        </w:r>
        <w:r w:rsidRPr="00D43527">
          <w:rPr>
            <w:rStyle w:val="Hyperlink"/>
            <w:color w:val="auto"/>
            <w:rtl/>
            <w:lang w:val="en-US"/>
          </w:rPr>
          <w:t xml:space="preserve"> </w:t>
        </w:r>
        <w:r w:rsidRPr="00D43527">
          <w:rPr>
            <w:rStyle w:val="Hyperlink"/>
            <w:rFonts w:hint="cs"/>
            <w:color w:val="auto"/>
            <w:rtl/>
            <w:lang w:val="en-US"/>
          </w:rPr>
          <w:t>جدول</w:t>
        </w:r>
        <w:r w:rsidRPr="00D43527">
          <w:rPr>
            <w:rStyle w:val="Hyperlink"/>
            <w:color w:val="auto"/>
            <w:rtl/>
            <w:lang w:val="en-US"/>
          </w:rPr>
          <w:t xml:space="preserve"> </w:t>
        </w:r>
        <w:r w:rsidRPr="00D43527">
          <w:rPr>
            <w:rStyle w:val="Hyperlink"/>
            <w:rFonts w:hint="cs"/>
            <w:color w:val="auto"/>
            <w:rtl/>
            <w:lang w:val="en-US"/>
          </w:rPr>
          <w:t>الأعمال</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_Toc165650374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7</w:t>
        </w:r>
        <w:r w:rsidRPr="00D43527">
          <w:rPr>
            <w:rStyle w:val="Hyperlink"/>
            <w:color w:val="auto"/>
            <w:lang w:val="en-US"/>
          </w:rPr>
          <w:fldChar w:fldCharType="end"/>
        </w:r>
      </w:hyperlink>
    </w:p>
    <w:p w14:paraId="538AA607" w14:textId="1CDE6072" w:rsidR="003876D2" w:rsidRPr="00D43527" w:rsidRDefault="003876D2" w:rsidP="00D87B56">
      <w:pPr>
        <w:pStyle w:val="TOC5"/>
        <w:tabs>
          <w:tab w:val="clear" w:pos="1984"/>
          <w:tab w:val="left" w:pos="1786"/>
        </w:tabs>
        <w:ind w:left="1100"/>
        <w:rPr>
          <w:rStyle w:val="Hyperlink"/>
          <w:color w:val="auto"/>
          <w:rtl/>
          <w:lang w:val="en-US"/>
        </w:rPr>
      </w:pPr>
      <w:hyperlink w:anchor="_Toc165650375" w:history="1">
        <w:r w:rsidRPr="00D43527">
          <w:rPr>
            <w:rStyle w:val="Hyperlink"/>
            <w:color w:val="auto"/>
            <w:lang w:val="en-US"/>
          </w:rPr>
          <w:t>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تنقيح</w:t>
        </w:r>
        <w:r w:rsidRPr="00D43527">
          <w:rPr>
            <w:rStyle w:val="Hyperlink"/>
            <w:color w:val="auto"/>
            <w:rtl/>
            <w:lang w:val="en-US"/>
          </w:rPr>
          <w:t xml:space="preserve"> </w:t>
        </w:r>
        <w:r w:rsidRPr="00D43527">
          <w:rPr>
            <w:rStyle w:val="Hyperlink"/>
            <w:rFonts w:hint="cs"/>
            <w:color w:val="auto"/>
            <w:rtl/>
            <w:lang w:val="en-US"/>
          </w:rPr>
          <w:t>جدول</w:t>
        </w:r>
        <w:r w:rsidRPr="00D43527">
          <w:rPr>
            <w:rStyle w:val="Hyperlink"/>
            <w:color w:val="auto"/>
            <w:rtl/>
            <w:lang w:val="en-US"/>
          </w:rPr>
          <w:t xml:space="preserve"> </w:t>
        </w:r>
        <w:r w:rsidRPr="00D43527">
          <w:rPr>
            <w:rStyle w:val="Hyperlink"/>
            <w:rFonts w:hint="cs"/>
            <w:color w:val="auto"/>
            <w:rtl/>
            <w:lang w:val="en-US"/>
          </w:rPr>
          <w:t>الأعمال</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_Toc165650375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8</w:t>
        </w:r>
        <w:r w:rsidRPr="00D43527">
          <w:rPr>
            <w:rStyle w:val="Hyperlink"/>
            <w:color w:val="auto"/>
            <w:lang w:val="en-US"/>
          </w:rPr>
          <w:fldChar w:fldCharType="end"/>
        </w:r>
      </w:hyperlink>
    </w:p>
    <w:p w14:paraId="09102B3F" w14:textId="5C4EB4C7" w:rsidR="003876D2" w:rsidRPr="00D43527" w:rsidRDefault="003876D2" w:rsidP="0034154B">
      <w:pPr>
        <w:pStyle w:val="TOC4"/>
        <w:rPr>
          <w:kern w:val="2"/>
          <w:sz w:val="24"/>
          <w:szCs w:val="24"/>
          <w:rtl/>
          <w:lang w:val="en-US" w:eastAsia="zh-CN"/>
          <w14:ligatures w14:val="standardContextual"/>
        </w:rPr>
      </w:pPr>
      <w:hyperlink w:anchor="_Toc165650376" w:history="1">
        <w:r w:rsidRPr="00D43527">
          <w:rPr>
            <w:rStyle w:val="Hyperlink"/>
            <w:rFonts w:hint="cs"/>
            <w:color w:val="auto"/>
            <w:rtl/>
            <w:lang w:val="en-US"/>
          </w:rPr>
          <w:tab/>
          <w:t>ثالثاً</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أعضاء</w:t>
        </w:r>
        <w:r w:rsidRPr="00D43527">
          <w:rPr>
            <w:rStyle w:val="Hyperlink"/>
            <w:color w:val="auto"/>
            <w:rtl/>
            <w:lang w:val="en-US"/>
          </w:rPr>
          <w:t xml:space="preserve"> </w:t>
        </w:r>
        <w:r w:rsidRPr="00D43527">
          <w:rPr>
            <w:rStyle w:val="Hyperlink"/>
            <w:rFonts w:hint="cs"/>
            <w:color w:val="auto"/>
            <w:rtl/>
            <w:lang w:val="en-US"/>
          </w:rPr>
          <w:t>اللجنة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_Toc165650376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8</w:t>
        </w:r>
        <w:r w:rsidRPr="00D43527">
          <w:rPr>
            <w:rStyle w:val="Hyperlink"/>
            <w:color w:val="auto"/>
            <w:lang w:val="en-US"/>
          </w:rPr>
          <w:fldChar w:fldCharType="end"/>
        </w:r>
      </w:hyperlink>
    </w:p>
    <w:p w14:paraId="4C57B50D" w14:textId="31CC42E0" w:rsidR="003876D2" w:rsidRPr="00D43527" w:rsidRDefault="003876D2" w:rsidP="00D87B56">
      <w:pPr>
        <w:pStyle w:val="TOC5"/>
        <w:tabs>
          <w:tab w:val="clear" w:pos="1984"/>
          <w:tab w:val="left" w:pos="1786"/>
        </w:tabs>
        <w:ind w:left="1100"/>
        <w:rPr>
          <w:rStyle w:val="Hyperlink"/>
          <w:color w:val="auto"/>
          <w:rtl/>
          <w:lang w:val="en-US"/>
        </w:rPr>
      </w:pPr>
      <w:hyperlink w:anchor="_Toc165650377" w:history="1">
        <w:r w:rsidRPr="00D43527">
          <w:rPr>
            <w:rStyle w:val="Hyperlink"/>
            <w:color w:val="auto"/>
            <w:lang w:val="en-US"/>
          </w:rPr>
          <w:t>10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أعضاء</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_Toc165650377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8</w:t>
        </w:r>
        <w:r w:rsidRPr="00D43527">
          <w:rPr>
            <w:rStyle w:val="Hyperlink"/>
            <w:color w:val="auto"/>
            <w:lang w:val="en-US"/>
          </w:rPr>
          <w:fldChar w:fldCharType="end"/>
        </w:r>
      </w:hyperlink>
    </w:p>
    <w:p w14:paraId="5BC99128" w14:textId="018C3090" w:rsidR="003876D2" w:rsidRPr="00D43527" w:rsidRDefault="003876D2" w:rsidP="00D87B56">
      <w:pPr>
        <w:pStyle w:val="TOC5"/>
        <w:tabs>
          <w:tab w:val="clear" w:pos="1984"/>
          <w:tab w:val="left" w:pos="1786"/>
        </w:tabs>
        <w:ind w:left="1100"/>
        <w:rPr>
          <w:rStyle w:val="Hyperlink"/>
          <w:color w:val="auto"/>
          <w:rtl/>
          <w:lang w:val="en-US"/>
        </w:rPr>
      </w:pPr>
      <w:hyperlink w:anchor="_Toc165650378" w:history="1">
        <w:r w:rsidRPr="00D43527">
          <w:rPr>
            <w:rStyle w:val="Hyperlink"/>
            <w:color w:val="auto"/>
            <w:lang w:val="en-US"/>
          </w:rPr>
          <w:t>11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التعهد</w:t>
        </w:r>
        <w:r w:rsidRPr="00D43527">
          <w:rPr>
            <w:rStyle w:val="Hyperlink"/>
            <w:color w:val="auto"/>
            <w:rtl/>
            <w:lang w:val="en-US"/>
          </w:rPr>
          <w:t xml:space="preserve"> </w:t>
        </w:r>
        <w:r w:rsidRPr="00D43527">
          <w:rPr>
            <w:rStyle w:val="Hyperlink"/>
            <w:rFonts w:hint="cs"/>
            <w:color w:val="auto"/>
            <w:rtl/>
            <w:lang w:val="en-US"/>
          </w:rPr>
          <w:t>الرسمي</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_Toc165650378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8</w:t>
        </w:r>
        <w:r w:rsidRPr="00D43527">
          <w:rPr>
            <w:rStyle w:val="Hyperlink"/>
            <w:color w:val="auto"/>
            <w:lang w:val="en-US"/>
          </w:rPr>
          <w:fldChar w:fldCharType="end"/>
        </w:r>
      </w:hyperlink>
    </w:p>
    <w:p w14:paraId="5ED298C6" w14:textId="14D2A4BD" w:rsidR="003876D2" w:rsidRPr="00D43527" w:rsidRDefault="003876D2" w:rsidP="00D87B56">
      <w:pPr>
        <w:pStyle w:val="TOC5"/>
        <w:tabs>
          <w:tab w:val="clear" w:pos="1984"/>
          <w:tab w:val="left" w:pos="1786"/>
        </w:tabs>
        <w:ind w:left="1100"/>
        <w:rPr>
          <w:rStyle w:val="Hyperlink"/>
          <w:color w:val="auto"/>
          <w:rtl/>
          <w:lang w:val="en-US"/>
        </w:rPr>
      </w:pPr>
      <w:hyperlink w:anchor="_Toc165650379" w:history="1">
        <w:r w:rsidRPr="00D43527">
          <w:rPr>
            <w:rStyle w:val="Hyperlink"/>
            <w:color w:val="auto"/>
            <w:lang w:val="en-US"/>
          </w:rPr>
          <w:t>12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مدة</w:t>
        </w:r>
        <w:r w:rsidRPr="00D43527">
          <w:rPr>
            <w:rStyle w:val="Hyperlink"/>
            <w:color w:val="auto"/>
            <w:rtl/>
            <w:lang w:val="en-US"/>
          </w:rPr>
          <w:t xml:space="preserve"> </w:t>
        </w:r>
        <w:r w:rsidRPr="00D43527">
          <w:rPr>
            <w:rStyle w:val="Hyperlink"/>
            <w:rFonts w:hint="cs"/>
            <w:color w:val="auto"/>
            <w:rtl/>
            <w:lang w:val="en-US"/>
          </w:rPr>
          <w:t>العضوية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_Toc165650379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8</w:t>
        </w:r>
        <w:r w:rsidRPr="00D43527">
          <w:rPr>
            <w:rStyle w:val="Hyperlink"/>
            <w:color w:val="auto"/>
            <w:lang w:val="en-US"/>
          </w:rPr>
          <w:fldChar w:fldCharType="end"/>
        </w:r>
      </w:hyperlink>
    </w:p>
    <w:p w14:paraId="503BDDB0" w14:textId="49A17362" w:rsidR="003876D2" w:rsidRPr="00D43527" w:rsidRDefault="003876D2" w:rsidP="00D87B56">
      <w:pPr>
        <w:pStyle w:val="TOC5"/>
        <w:tabs>
          <w:tab w:val="clear" w:pos="1984"/>
          <w:tab w:val="left" w:pos="1786"/>
        </w:tabs>
        <w:ind w:left="1100"/>
        <w:rPr>
          <w:rStyle w:val="Hyperlink"/>
          <w:color w:val="auto"/>
          <w:rtl/>
          <w:lang w:val="en-US"/>
        </w:rPr>
      </w:pPr>
      <w:hyperlink w:anchor="_Toc165650380" w:history="1">
        <w:r w:rsidRPr="00D43527">
          <w:rPr>
            <w:rStyle w:val="Hyperlink"/>
            <w:color w:val="auto"/>
            <w:lang w:val="en-US"/>
          </w:rPr>
          <w:t>13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الشواغر</w:t>
        </w:r>
        <w:r w:rsidRPr="00D43527">
          <w:rPr>
            <w:rStyle w:val="Hyperlink"/>
            <w:color w:val="auto"/>
            <w:rtl/>
            <w:lang w:val="en-US"/>
          </w:rPr>
          <w:t xml:space="preserve"> </w:t>
        </w:r>
        <w:r w:rsidRPr="00D43527">
          <w:rPr>
            <w:rStyle w:val="Hyperlink"/>
            <w:rFonts w:hint="cs"/>
            <w:color w:val="auto"/>
            <w:rtl/>
            <w:lang w:val="en-US"/>
          </w:rPr>
          <w:t>الطارئة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_Toc165650380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9</w:t>
        </w:r>
        <w:r w:rsidRPr="00D43527">
          <w:rPr>
            <w:rStyle w:val="Hyperlink"/>
            <w:color w:val="auto"/>
            <w:lang w:val="en-US"/>
          </w:rPr>
          <w:fldChar w:fldCharType="end"/>
        </w:r>
      </w:hyperlink>
    </w:p>
    <w:p w14:paraId="23B48926" w14:textId="5C2CAD8B" w:rsidR="003876D2" w:rsidRPr="00D43527" w:rsidRDefault="003876D2" w:rsidP="00D87B56">
      <w:pPr>
        <w:pStyle w:val="TOC5"/>
        <w:tabs>
          <w:tab w:val="clear" w:pos="1984"/>
          <w:tab w:val="left" w:pos="1786"/>
        </w:tabs>
        <w:ind w:left="1100"/>
        <w:rPr>
          <w:rStyle w:val="Hyperlink"/>
          <w:color w:val="auto"/>
          <w:rtl/>
          <w:lang w:val="en-US"/>
        </w:rPr>
      </w:pPr>
      <w:hyperlink w:anchor="_Toc165650381" w:history="1">
        <w:r w:rsidRPr="00D43527">
          <w:rPr>
            <w:rStyle w:val="Hyperlink"/>
            <w:color w:val="auto"/>
            <w:lang w:val="en-US"/>
          </w:rPr>
          <w:t>14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ملء</w:t>
        </w:r>
        <w:r w:rsidRPr="00D43527">
          <w:rPr>
            <w:rStyle w:val="Hyperlink"/>
            <w:color w:val="auto"/>
            <w:rtl/>
            <w:lang w:val="en-US"/>
          </w:rPr>
          <w:t xml:space="preserve"> </w:t>
        </w:r>
        <w:r w:rsidRPr="00D43527">
          <w:rPr>
            <w:rStyle w:val="Hyperlink"/>
            <w:rFonts w:hint="cs"/>
            <w:color w:val="auto"/>
            <w:rtl/>
            <w:lang w:val="en-US"/>
          </w:rPr>
          <w:t>الشواغر</w:t>
        </w:r>
        <w:r w:rsidRPr="00D43527">
          <w:rPr>
            <w:rStyle w:val="Hyperlink"/>
            <w:color w:val="auto"/>
            <w:rtl/>
            <w:lang w:val="en-US"/>
          </w:rPr>
          <w:t xml:space="preserve"> </w:t>
        </w:r>
        <w:r w:rsidRPr="00D43527">
          <w:rPr>
            <w:rStyle w:val="Hyperlink"/>
            <w:rFonts w:hint="cs"/>
            <w:color w:val="auto"/>
            <w:rtl/>
            <w:lang w:val="en-US"/>
          </w:rPr>
          <w:t>الطارئة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_Toc165650381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9</w:t>
        </w:r>
        <w:r w:rsidRPr="00D43527">
          <w:rPr>
            <w:rStyle w:val="Hyperlink"/>
            <w:color w:val="auto"/>
            <w:lang w:val="en-US"/>
          </w:rPr>
          <w:fldChar w:fldCharType="end"/>
        </w:r>
      </w:hyperlink>
    </w:p>
    <w:p w14:paraId="5FFE32F8" w14:textId="68634CF5" w:rsidR="003876D2" w:rsidRPr="00D43527" w:rsidRDefault="003876D2" w:rsidP="0034154B">
      <w:pPr>
        <w:pStyle w:val="TOC4"/>
        <w:rPr>
          <w:kern w:val="2"/>
          <w:sz w:val="24"/>
          <w:szCs w:val="24"/>
          <w:rtl/>
          <w:lang w:val="en-US" w:eastAsia="zh-CN"/>
          <w14:ligatures w14:val="standardContextual"/>
        </w:rPr>
      </w:pPr>
      <w:hyperlink w:anchor="_Toc165650382" w:history="1">
        <w:r w:rsidRPr="00D43527">
          <w:rPr>
            <w:rStyle w:val="Hyperlink"/>
            <w:rFonts w:hint="cs"/>
            <w:color w:val="auto"/>
            <w:rtl/>
            <w:lang w:val="en-US"/>
          </w:rPr>
          <w:tab/>
          <w:t>رابعاً</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أعضاء</w:t>
        </w:r>
        <w:r w:rsidRPr="00D43527">
          <w:rPr>
            <w:rStyle w:val="Hyperlink"/>
            <w:color w:val="auto"/>
            <w:rtl/>
            <w:lang w:val="en-US"/>
          </w:rPr>
          <w:t xml:space="preserve"> </w:t>
        </w:r>
        <w:r w:rsidRPr="00D43527">
          <w:rPr>
            <w:rStyle w:val="Hyperlink"/>
            <w:rFonts w:hint="cs"/>
            <w:color w:val="auto"/>
            <w:rtl/>
            <w:lang w:val="en-US"/>
          </w:rPr>
          <w:t>المكتب</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_Toc165650382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9</w:t>
        </w:r>
        <w:r w:rsidRPr="00D43527">
          <w:rPr>
            <w:rStyle w:val="Hyperlink"/>
            <w:color w:val="auto"/>
            <w:lang w:val="en-US"/>
          </w:rPr>
          <w:fldChar w:fldCharType="end"/>
        </w:r>
      </w:hyperlink>
    </w:p>
    <w:p w14:paraId="35F64ED4" w14:textId="5472802B" w:rsidR="003876D2" w:rsidRPr="00D43527" w:rsidRDefault="003876D2" w:rsidP="00D87B56">
      <w:pPr>
        <w:pStyle w:val="TOC5"/>
        <w:tabs>
          <w:tab w:val="clear" w:pos="1984"/>
          <w:tab w:val="left" w:pos="1786"/>
        </w:tabs>
        <w:ind w:left="1100"/>
        <w:rPr>
          <w:rStyle w:val="Hyperlink"/>
          <w:color w:val="auto"/>
          <w:rtl/>
          <w:lang w:val="en-US"/>
        </w:rPr>
      </w:pPr>
      <w:hyperlink w:anchor="_Toc165650383" w:history="1">
        <w:r w:rsidRPr="00D43527">
          <w:rPr>
            <w:rStyle w:val="Hyperlink"/>
            <w:color w:val="auto"/>
            <w:lang w:val="en-US"/>
          </w:rPr>
          <w:t>15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انتخاب</w:t>
        </w:r>
        <w:r w:rsidRPr="00D43527">
          <w:rPr>
            <w:rStyle w:val="Hyperlink"/>
            <w:color w:val="auto"/>
            <w:rtl/>
            <w:lang w:val="en-US"/>
          </w:rPr>
          <w:t xml:space="preserve"> </w:t>
        </w:r>
        <w:r w:rsidRPr="00D43527">
          <w:rPr>
            <w:rStyle w:val="Hyperlink"/>
            <w:rFonts w:hint="cs"/>
            <w:color w:val="auto"/>
            <w:rtl/>
            <w:lang w:val="en-US"/>
          </w:rPr>
          <w:t>أعضاء</w:t>
        </w:r>
        <w:r w:rsidRPr="00D43527">
          <w:rPr>
            <w:rStyle w:val="Hyperlink"/>
            <w:color w:val="auto"/>
            <w:rtl/>
            <w:lang w:val="en-US"/>
          </w:rPr>
          <w:t xml:space="preserve"> </w:t>
        </w:r>
        <w:r w:rsidRPr="00D43527">
          <w:rPr>
            <w:rStyle w:val="Hyperlink"/>
            <w:rFonts w:hint="cs"/>
            <w:color w:val="auto"/>
            <w:rtl/>
            <w:lang w:val="en-US"/>
          </w:rPr>
          <w:t>مكتب</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_Toc165650383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9</w:t>
        </w:r>
        <w:r w:rsidRPr="00D43527">
          <w:rPr>
            <w:rStyle w:val="Hyperlink"/>
            <w:color w:val="auto"/>
            <w:lang w:val="en-US"/>
          </w:rPr>
          <w:fldChar w:fldCharType="end"/>
        </w:r>
      </w:hyperlink>
    </w:p>
    <w:p w14:paraId="453AE2B9" w14:textId="275560C3" w:rsidR="003876D2" w:rsidRPr="00D43527" w:rsidRDefault="003876D2" w:rsidP="00D87B56">
      <w:pPr>
        <w:pStyle w:val="TOC5"/>
        <w:tabs>
          <w:tab w:val="clear" w:pos="1984"/>
          <w:tab w:val="left" w:pos="1786"/>
        </w:tabs>
        <w:ind w:left="1100"/>
        <w:rPr>
          <w:rStyle w:val="Hyperlink"/>
          <w:color w:val="auto"/>
          <w:rtl/>
          <w:lang w:val="en-US"/>
        </w:rPr>
      </w:pPr>
      <w:hyperlink w:anchor="_Toc165650384" w:history="1">
        <w:r w:rsidRPr="00D43527">
          <w:rPr>
            <w:rStyle w:val="Hyperlink"/>
            <w:color w:val="auto"/>
            <w:lang w:val="en-US"/>
          </w:rPr>
          <w:t>16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مدة</w:t>
        </w:r>
        <w:r w:rsidRPr="00D43527">
          <w:rPr>
            <w:rStyle w:val="Hyperlink"/>
            <w:color w:val="auto"/>
            <w:rtl/>
            <w:lang w:val="en-US"/>
          </w:rPr>
          <w:t xml:space="preserve"> </w:t>
        </w:r>
        <w:r w:rsidRPr="00D43527">
          <w:rPr>
            <w:rStyle w:val="Hyperlink"/>
            <w:rFonts w:hint="cs"/>
            <w:color w:val="auto"/>
            <w:rtl/>
            <w:lang w:val="en-US"/>
          </w:rPr>
          <w:t>العضوية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_Toc165650384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9</w:t>
        </w:r>
        <w:r w:rsidRPr="00D43527">
          <w:rPr>
            <w:rStyle w:val="Hyperlink"/>
            <w:color w:val="auto"/>
            <w:lang w:val="en-US"/>
          </w:rPr>
          <w:fldChar w:fldCharType="end"/>
        </w:r>
      </w:hyperlink>
    </w:p>
    <w:p w14:paraId="7F18A686" w14:textId="3EB0F52A" w:rsidR="003876D2" w:rsidRPr="00D43527" w:rsidRDefault="003876D2" w:rsidP="00D87B56">
      <w:pPr>
        <w:pStyle w:val="TOC5"/>
        <w:tabs>
          <w:tab w:val="clear" w:pos="1984"/>
          <w:tab w:val="left" w:pos="1786"/>
        </w:tabs>
        <w:ind w:left="1100"/>
        <w:rPr>
          <w:rStyle w:val="Hyperlink"/>
          <w:color w:val="auto"/>
          <w:rtl/>
          <w:lang w:val="en-US"/>
        </w:rPr>
      </w:pPr>
      <w:hyperlink w:anchor="_Toc165650385" w:history="1">
        <w:r w:rsidRPr="00D43527">
          <w:rPr>
            <w:rStyle w:val="Hyperlink"/>
            <w:color w:val="auto"/>
            <w:lang w:val="en-US"/>
          </w:rPr>
          <w:t>17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مهام</w:t>
        </w:r>
        <w:r w:rsidRPr="00D43527">
          <w:rPr>
            <w:rStyle w:val="Hyperlink"/>
            <w:color w:val="auto"/>
            <w:rtl/>
            <w:lang w:val="en-US"/>
          </w:rPr>
          <w:t xml:space="preserve"> </w:t>
        </w:r>
        <w:r w:rsidRPr="00D43527">
          <w:rPr>
            <w:rStyle w:val="Hyperlink"/>
            <w:rFonts w:hint="cs"/>
            <w:color w:val="auto"/>
            <w:rtl/>
            <w:lang w:val="en-US"/>
          </w:rPr>
          <w:t>الرئيس</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_Toc165650385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10</w:t>
        </w:r>
        <w:r w:rsidRPr="00D43527">
          <w:rPr>
            <w:rStyle w:val="Hyperlink"/>
            <w:color w:val="auto"/>
            <w:lang w:val="en-US"/>
          </w:rPr>
          <w:fldChar w:fldCharType="end"/>
        </w:r>
      </w:hyperlink>
    </w:p>
    <w:p w14:paraId="6FB96248" w14:textId="70182CFA" w:rsidR="003876D2" w:rsidRPr="00D43527" w:rsidRDefault="003876D2" w:rsidP="00D87B56">
      <w:pPr>
        <w:pStyle w:val="TOC5"/>
        <w:tabs>
          <w:tab w:val="clear" w:pos="1984"/>
          <w:tab w:val="left" w:pos="1786"/>
        </w:tabs>
        <w:ind w:left="1100"/>
        <w:rPr>
          <w:rStyle w:val="Hyperlink"/>
          <w:color w:val="auto"/>
          <w:rtl/>
          <w:lang w:val="en-US"/>
        </w:rPr>
      </w:pPr>
      <w:hyperlink w:anchor="_Toc165650386" w:history="1">
        <w:r w:rsidRPr="00D43527">
          <w:rPr>
            <w:rStyle w:val="Hyperlink"/>
            <w:color w:val="auto"/>
            <w:lang w:val="en-US"/>
          </w:rPr>
          <w:t>18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تغيُّب</w:t>
        </w:r>
        <w:r w:rsidRPr="00D43527">
          <w:rPr>
            <w:rStyle w:val="Hyperlink"/>
            <w:color w:val="auto"/>
            <w:rtl/>
            <w:lang w:val="en-US"/>
          </w:rPr>
          <w:t xml:space="preserve"> </w:t>
        </w:r>
        <w:r w:rsidRPr="00D43527">
          <w:rPr>
            <w:rStyle w:val="Hyperlink"/>
            <w:rFonts w:hint="cs"/>
            <w:color w:val="auto"/>
            <w:rtl/>
            <w:lang w:val="en-US"/>
          </w:rPr>
          <w:t>الرئيس</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_Toc165650386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10</w:t>
        </w:r>
        <w:r w:rsidRPr="00D43527">
          <w:rPr>
            <w:rStyle w:val="Hyperlink"/>
            <w:color w:val="auto"/>
            <w:lang w:val="en-US"/>
          </w:rPr>
          <w:fldChar w:fldCharType="end"/>
        </w:r>
      </w:hyperlink>
    </w:p>
    <w:p w14:paraId="35FC4AE2" w14:textId="28640BDC" w:rsidR="003876D2" w:rsidRPr="00D43527" w:rsidRDefault="003876D2" w:rsidP="00D87B56">
      <w:pPr>
        <w:pStyle w:val="TOC5"/>
        <w:tabs>
          <w:tab w:val="clear" w:pos="1984"/>
          <w:tab w:val="left" w:pos="1786"/>
        </w:tabs>
        <w:ind w:left="1100"/>
        <w:rPr>
          <w:rStyle w:val="Hyperlink"/>
          <w:color w:val="auto"/>
          <w:rtl/>
          <w:lang w:val="en-US"/>
        </w:rPr>
      </w:pPr>
      <w:hyperlink w:anchor="_Toc165650387" w:history="1">
        <w:r w:rsidRPr="00D43527">
          <w:rPr>
            <w:rStyle w:val="Hyperlink"/>
            <w:color w:val="auto"/>
            <w:lang w:val="en-US"/>
          </w:rPr>
          <w:t>19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استبدال</w:t>
        </w:r>
        <w:r w:rsidRPr="00D43527">
          <w:rPr>
            <w:rStyle w:val="Hyperlink"/>
            <w:color w:val="auto"/>
            <w:rtl/>
            <w:lang w:val="en-US"/>
          </w:rPr>
          <w:t xml:space="preserve"> </w:t>
        </w:r>
        <w:r w:rsidRPr="00D43527">
          <w:rPr>
            <w:rStyle w:val="Hyperlink"/>
            <w:rFonts w:hint="cs"/>
            <w:color w:val="auto"/>
            <w:rtl/>
            <w:lang w:val="en-US"/>
          </w:rPr>
          <w:t>أعضاء</w:t>
        </w:r>
        <w:r w:rsidRPr="00D43527">
          <w:rPr>
            <w:rStyle w:val="Hyperlink"/>
            <w:color w:val="auto"/>
            <w:rtl/>
            <w:lang w:val="en-US"/>
          </w:rPr>
          <w:t xml:space="preserve"> </w:t>
        </w:r>
        <w:r w:rsidRPr="00D43527">
          <w:rPr>
            <w:rStyle w:val="Hyperlink"/>
            <w:rFonts w:hint="cs"/>
            <w:color w:val="auto"/>
            <w:rtl/>
            <w:lang w:val="en-US"/>
          </w:rPr>
          <w:t>المكتب</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_Toc165650387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10</w:t>
        </w:r>
        <w:r w:rsidRPr="00D43527">
          <w:rPr>
            <w:rStyle w:val="Hyperlink"/>
            <w:color w:val="auto"/>
            <w:lang w:val="en-US"/>
          </w:rPr>
          <w:fldChar w:fldCharType="end"/>
        </w:r>
      </w:hyperlink>
    </w:p>
    <w:p w14:paraId="2AD19B24" w14:textId="0EFF4056" w:rsidR="003876D2" w:rsidRPr="00D43527" w:rsidRDefault="003876D2" w:rsidP="0034154B">
      <w:pPr>
        <w:pStyle w:val="TOC4"/>
        <w:rPr>
          <w:kern w:val="2"/>
          <w:sz w:val="24"/>
          <w:szCs w:val="24"/>
          <w:rtl/>
          <w:lang w:val="en-US" w:eastAsia="zh-CN"/>
          <w14:ligatures w14:val="standardContextual"/>
        </w:rPr>
      </w:pPr>
      <w:hyperlink w:anchor="_Toc165650388" w:history="1">
        <w:r w:rsidRPr="00D43527">
          <w:rPr>
            <w:rStyle w:val="Hyperlink"/>
            <w:rFonts w:hint="cs"/>
            <w:color w:val="auto"/>
            <w:rtl/>
            <w:lang w:val="en-US"/>
          </w:rPr>
          <w:tab/>
          <w:t>خامساً</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الأمانة</w:t>
        </w:r>
        <w:r w:rsidRPr="00D43527">
          <w:rPr>
            <w:rStyle w:val="Hyperlink"/>
            <w:color w:val="auto"/>
            <w:rtl/>
            <w:lang w:val="en-US"/>
          </w:rPr>
          <w:t xml:space="preserve"> </w:t>
        </w:r>
        <w:r w:rsidRPr="00D43527">
          <w:rPr>
            <w:rStyle w:val="Hyperlink"/>
            <w:rFonts w:hint="cs"/>
            <w:color w:val="auto"/>
            <w:rtl/>
            <w:lang w:val="en-US"/>
          </w:rPr>
          <w:t>العامة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_Toc165650388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11</w:t>
        </w:r>
        <w:r w:rsidRPr="00D43527">
          <w:rPr>
            <w:rStyle w:val="Hyperlink"/>
            <w:color w:val="auto"/>
            <w:lang w:val="en-US"/>
          </w:rPr>
          <w:fldChar w:fldCharType="end"/>
        </w:r>
      </w:hyperlink>
    </w:p>
    <w:p w14:paraId="46398227" w14:textId="375B8E49" w:rsidR="003876D2" w:rsidRPr="00D43527" w:rsidRDefault="003876D2" w:rsidP="00D87B56">
      <w:pPr>
        <w:pStyle w:val="TOC5"/>
        <w:tabs>
          <w:tab w:val="clear" w:pos="1984"/>
          <w:tab w:val="left" w:pos="1786"/>
        </w:tabs>
        <w:ind w:left="1100"/>
        <w:rPr>
          <w:rStyle w:val="Hyperlink"/>
          <w:color w:val="auto"/>
          <w:rtl/>
          <w:lang w:val="en-US"/>
        </w:rPr>
      </w:pPr>
      <w:hyperlink w:anchor="_Toc165650389" w:history="1">
        <w:r w:rsidRPr="00D43527">
          <w:rPr>
            <w:rStyle w:val="Hyperlink"/>
            <w:color w:val="auto"/>
            <w:lang w:val="en-US"/>
          </w:rPr>
          <w:t>20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واجبات</w:t>
        </w:r>
        <w:r w:rsidRPr="00D43527">
          <w:rPr>
            <w:rStyle w:val="Hyperlink"/>
            <w:color w:val="auto"/>
            <w:rtl/>
            <w:lang w:val="en-US"/>
          </w:rPr>
          <w:t xml:space="preserve"> </w:t>
        </w:r>
        <w:r w:rsidRPr="00D43527">
          <w:rPr>
            <w:rStyle w:val="Hyperlink"/>
            <w:rFonts w:hint="cs"/>
            <w:color w:val="auto"/>
            <w:rtl/>
            <w:lang w:val="en-US"/>
          </w:rPr>
          <w:t>الأمين</w:t>
        </w:r>
        <w:r w:rsidRPr="00D43527">
          <w:rPr>
            <w:rStyle w:val="Hyperlink"/>
            <w:color w:val="auto"/>
            <w:rtl/>
            <w:lang w:val="en-US"/>
          </w:rPr>
          <w:t xml:space="preserve"> </w:t>
        </w:r>
        <w:r w:rsidRPr="00D43527">
          <w:rPr>
            <w:rStyle w:val="Hyperlink"/>
            <w:rFonts w:hint="cs"/>
            <w:color w:val="auto"/>
            <w:rtl/>
            <w:lang w:val="en-US"/>
          </w:rPr>
          <w:t>العام</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_Toc165650389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11</w:t>
        </w:r>
        <w:r w:rsidRPr="00D43527">
          <w:rPr>
            <w:rStyle w:val="Hyperlink"/>
            <w:color w:val="auto"/>
            <w:lang w:val="en-US"/>
          </w:rPr>
          <w:fldChar w:fldCharType="end"/>
        </w:r>
      </w:hyperlink>
    </w:p>
    <w:p w14:paraId="2742F659" w14:textId="7A1A8A9C" w:rsidR="003876D2" w:rsidRPr="00D43527" w:rsidRDefault="003876D2" w:rsidP="00D87B56">
      <w:pPr>
        <w:pStyle w:val="TOC5"/>
        <w:tabs>
          <w:tab w:val="clear" w:pos="1984"/>
          <w:tab w:val="left" w:pos="1786"/>
        </w:tabs>
        <w:ind w:left="1100"/>
        <w:rPr>
          <w:rStyle w:val="Hyperlink"/>
          <w:color w:val="auto"/>
          <w:rtl/>
          <w:lang w:val="en-US"/>
        </w:rPr>
      </w:pPr>
      <w:hyperlink w:anchor="_Toc165650390" w:history="1">
        <w:r w:rsidRPr="00D43527">
          <w:rPr>
            <w:rStyle w:val="Hyperlink"/>
            <w:color w:val="auto"/>
            <w:lang w:val="en-US"/>
          </w:rPr>
          <w:t>21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البيانات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_Toc165650390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11</w:t>
        </w:r>
        <w:r w:rsidRPr="00D43527">
          <w:rPr>
            <w:rStyle w:val="Hyperlink"/>
            <w:color w:val="auto"/>
            <w:lang w:val="en-US"/>
          </w:rPr>
          <w:fldChar w:fldCharType="end"/>
        </w:r>
      </w:hyperlink>
    </w:p>
    <w:p w14:paraId="4EF1888D" w14:textId="49AB6524" w:rsidR="003876D2" w:rsidRPr="00D43527" w:rsidRDefault="003876D2" w:rsidP="00D87B56">
      <w:pPr>
        <w:pStyle w:val="TOC5"/>
        <w:tabs>
          <w:tab w:val="clear" w:pos="1984"/>
          <w:tab w:val="left" w:pos="1786"/>
        </w:tabs>
        <w:ind w:left="1100"/>
        <w:rPr>
          <w:rStyle w:val="Hyperlink"/>
          <w:color w:val="auto"/>
          <w:rtl/>
          <w:lang w:val="en-US"/>
        </w:rPr>
      </w:pPr>
      <w:hyperlink w:anchor="_Toc165650391" w:history="1">
        <w:r w:rsidRPr="00D43527">
          <w:rPr>
            <w:rStyle w:val="Hyperlink"/>
            <w:color w:val="auto"/>
            <w:lang w:val="en-US"/>
          </w:rPr>
          <w:t>22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الآثار</w:t>
        </w:r>
        <w:r w:rsidRPr="00D43527">
          <w:rPr>
            <w:rStyle w:val="Hyperlink"/>
            <w:color w:val="auto"/>
            <w:rtl/>
            <w:lang w:val="en-US"/>
          </w:rPr>
          <w:t xml:space="preserve"> </w:t>
        </w:r>
        <w:r w:rsidRPr="00D43527">
          <w:rPr>
            <w:rStyle w:val="Hyperlink"/>
            <w:rFonts w:hint="cs"/>
            <w:color w:val="auto"/>
            <w:rtl/>
            <w:lang w:val="en-US"/>
          </w:rPr>
          <w:t>المالية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_Toc165650391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11</w:t>
        </w:r>
        <w:r w:rsidRPr="00D43527">
          <w:rPr>
            <w:rStyle w:val="Hyperlink"/>
            <w:color w:val="auto"/>
            <w:lang w:val="en-US"/>
          </w:rPr>
          <w:fldChar w:fldCharType="end"/>
        </w:r>
      </w:hyperlink>
    </w:p>
    <w:p w14:paraId="2310695C" w14:textId="612DC74B" w:rsidR="003876D2" w:rsidRPr="00D43527" w:rsidRDefault="003876D2" w:rsidP="0034154B">
      <w:pPr>
        <w:pStyle w:val="TOC4"/>
        <w:rPr>
          <w:rStyle w:val="Hyperlink"/>
          <w:rFonts w:hint="cs"/>
          <w:color w:val="auto"/>
          <w:rtl/>
          <w:lang w:val="en-US"/>
        </w:rPr>
      </w:pPr>
      <w:hyperlink w:anchor="_Toc165650392" w:history="1">
        <w:r w:rsidRPr="00D43527">
          <w:rPr>
            <w:rStyle w:val="Hyperlink"/>
            <w:rFonts w:hint="cs"/>
            <w:color w:val="auto"/>
            <w:rtl/>
            <w:lang w:val="en-US"/>
          </w:rPr>
          <w:tab/>
          <w:t>سادساً</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اللغات</w:t>
        </w:r>
        <w:r w:rsidR="007743F3" w:rsidRPr="00D43527">
          <w:rPr>
            <w:rStyle w:val="Hyperlink"/>
            <w:color w:val="auto"/>
            <w:rtl/>
            <w:lang w:val="en-US"/>
          </w:rPr>
          <w:tab/>
        </w:r>
        <w:r w:rsidR="007743F3" w:rsidRPr="00D43527">
          <w:rPr>
            <w:rStyle w:val="Hyperlink"/>
            <w:color w:val="auto"/>
            <w:rtl/>
            <w:lang w:val="en-US"/>
          </w:rPr>
          <w:tab/>
        </w:r>
        <w:r w:rsidR="007743F3" w:rsidRPr="00D43527">
          <w:rPr>
            <w:rStyle w:val="Hyperlink"/>
            <w:webHidden/>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_Toc165650392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11</w:t>
        </w:r>
        <w:r w:rsidRPr="00D43527">
          <w:rPr>
            <w:rStyle w:val="Hyperlink"/>
            <w:color w:val="auto"/>
            <w:lang w:val="en-US"/>
          </w:rPr>
          <w:fldChar w:fldCharType="end"/>
        </w:r>
      </w:hyperlink>
    </w:p>
    <w:p w14:paraId="47A6A39F" w14:textId="1A02418D" w:rsidR="003876D2" w:rsidRPr="00D43527" w:rsidRDefault="003876D2" w:rsidP="00D87B56">
      <w:pPr>
        <w:pStyle w:val="TOC5"/>
        <w:tabs>
          <w:tab w:val="clear" w:pos="1984"/>
          <w:tab w:val="left" w:pos="1786"/>
        </w:tabs>
        <w:ind w:left="1100"/>
        <w:rPr>
          <w:rStyle w:val="Hyperlink"/>
          <w:color w:val="auto"/>
          <w:rtl/>
          <w:lang w:val="en-US"/>
        </w:rPr>
      </w:pPr>
      <w:hyperlink w:anchor="_Toc165650393" w:history="1">
        <w:r w:rsidRPr="00D43527">
          <w:rPr>
            <w:rStyle w:val="Hyperlink"/>
            <w:color w:val="auto"/>
            <w:lang w:val="en-US"/>
          </w:rPr>
          <w:t>23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اللغات</w:t>
        </w:r>
        <w:r w:rsidRPr="00D43527">
          <w:rPr>
            <w:rStyle w:val="Hyperlink"/>
            <w:color w:val="auto"/>
            <w:rtl/>
            <w:lang w:val="en-US"/>
          </w:rPr>
          <w:t xml:space="preserve"> </w:t>
        </w:r>
        <w:r w:rsidRPr="00D43527">
          <w:rPr>
            <w:rStyle w:val="Hyperlink"/>
            <w:rFonts w:hint="cs"/>
            <w:color w:val="auto"/>
            <w:rtl/>
            <w:lang w:val="en-US"/>
          </w:rPr>
          <w:t>الرسمية</w:t>
        </w:r>
        <w:r w:rsidRPr="00D43527">
          <w:rPr>
            <w:rStyle w:val="Hyperlink"/>
            <w:color w:val="auto"/>
            <w:rtl/>
            <w:lang w:val="en-US"/>
          </w:rPr>
          <w:t xml:space="preserve"> </w:t>
        </w:r>
        <w:r w:rsidRPr="00D43527">
          <w:rPr>
            <w:rStyle w:val="Hyperlink"/>
            <w:rFonts w:hint="cs"/>
            <w:color w:val="auto"/>
            <w:rtl/>
            <w:lang w:val="en-US"/>
          </w:rPr>
          <w:t>ولغات</w:t>
        </w:r>
        <w:r w:rsidRPr="00D43527">
          <w:rPr>
            <w:rStyle w:val="Hyperlink"/>
            <w:color w:val="auto"/>
            <w:rtl/>
            <w:lang w:val="en-US"/>
          </w:rPr>
          <w:t xml:space="preserve"> </w:t>
        </w:r>
        <w:r w:rsidRPr="00D43527">
          <w:rPr>
            <w:rStyle w:val="Hyperlink"/>
            <w:rFonts w:hint="cs"/>
            <w:color w:val="auto"/>
            <w:rtl/>
            <w:lang w:val="en-US"/>
          </w:rPr>
          <w:t>العمل</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_Toc165650393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11</w:t>
        </w:r>
        <w:r w:rsidRPr="00D43527">
          <w:rPr>
            <w:rStyle w:val="Hyperlink"/>
            <w:color w:val="auto"/>
            <w:lang w:val="en-US"/>
          </w:rPr>
          <w:fldChar w:fldCharType="end"/>
        </w:r>
      </w:hyperlink>
    </w:p>
    <w:p w14:paraId="5EDFE340" w14:textId="143AE8B5" w:rsidR="003876D2" w:rsidRPr="00D43527" w:rsidRDefault="003876D2" w:rsidP="00D87B56">
      <w:pPr>
        <w:pStyle w:val="TOC5"/>
        <w:tabs>
          <w:tab w:val="clear" w:pos="1984"/>
          <w:tab w:val="left" w:pos="1786"/>
        </w:tabs>
        <w:ind w:left="1100"/>
        <w:rPr>
          <w:rStyle w:val="Hyperlink"/>
          <w:color w:val="auto"/>
          <w:rtl/>
          <w:lang w:val="en-US"/>
        </w:rPr>
      </w:pPr>
      <w:hyperlink w:anchor="_Toc165650394" w:history="1">
        <w:r w:rsidRPr="00D43527">
          <w:rPr>
            <w:rStyle w:val="Hyperlink"/>
            <w:color w:val="auto"/>
            <w:lang w:val="en-US"/>
          </w:rPr>
          <w:t>24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الترجمة</w:t>
        </w:r>
        <w:r w:rsidRPr="00D43527">
          <w:rPr>
            <w:rStyle w:val="Hyperlink"/>
            <w:color w:val="auto"/>
            <w:rtl/>
            <w:lang w:val="en-US"/>
          </w:rPr>
          <w:t xml:space="preserve"> </w:t>
        </w:r>
        <w:r w:rsidRPr="00D43527">
          <w:rPr>
            <w:rStyle w:val="Hyperlink"/>
            <w:rFonts w:hint="cs"/>
            <w:color w:val="auto"/>
            <w:rtl/>
            <w:lang w:val="en-US"/>
          </w:rPr>
          <w:t>الشفوية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_Toc165650394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11</w:t>
        </w:r>
        <w:r w:rsidRPr="00D43527">
          <w:rPr>
            <w:rStyle w:val="Hyperlink"/>
            <w:color w:val="auto"/>
            <w:lang w:val="en-US"/>
          </w:rPr>
          <w:fldChar w:fldCharType="end"/>
        </w:r>
      </w:hyperlink>
    </w:p>
    <w:p w14:paraId="4E1DFBF2" w14:textId="59089C5F" w:rsidR="003876D2" w:rsidRPr="00D43527" w:rsidRDefault="003876D2" w:rsidP="00D87B56">
      <w:pPr>
        <w:pStyle w:val="TOC5"/>
        <w:tabs>
          <w:tab w:val="clear" w:pos="1984"/>
          <w:tab w:val="left" w:pos="1786"/>
        </w:tabs>
        <w:ind w:left="1100"/>
        <w:rPr>
          <w:rStyle w:val="Hyperlink"/>
          <w:color w:val="auto"/>
          <w:rtl/>
          <w:lang w:val="en-US"/>
        </w:rPr>
      </w:pPr>
      <w:hyperlink w:anchor="_Toc165650395" w:history="1">
        <w:r w:rsidRPr="00D43527">
          <w:rPr>
            <w:rStyle w:val="Hyperlink"/>
            <w:color w:val="auto"/>
            <w:lang w:val="en-US"/>
          </w:rPr>
          <w:t>25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لغات</w:t>
        </w:r>
        <w:r w:rsidRPr="00D43527">
          <w:rPr>
            <w:rStyle w:val="Hyperlink"/>
            <w:color w:val="auto"/>
            <w:rtl/>
            <w:lang w:val="en-US"/>
          </w:rPr>
          <w:t xml:space="preserve"> </w:t>
        </w:r>
        <w:r w:rsidRPr="00D43527">
          <w:rPr>
            <w:rStyle w:val="Hyperlink"/>
            <w:rFonts w:hint="cs"/>
            <w:color w:val="auto"/>
            <w:rtl/>
            <w:lang w:val="en-US"/>
          </w:rPr>
          <w:t>الوثائق</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_Toc165650395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12</w:t>
        </w:r>
        <w:r w:rsidRPr="00D43527">
          <w:rPr>
            <w:rStyle w:val="Hyperlink"/>
            <w:color w:val="auto"/>
            <w:lang w:val="en-US"/>
          </w:rPr>
          <w:fldChar w:fldCharType="end"/>
        </w:r>
      </w:hyperlink>
    </w:p>
    <w:p w14:paraId="6F5749C1" w14:textId="23348510" w:rsidR="003876D2" w:rsidRPr="00D43527" w:rsidRDefault="003876D2" w:rsidP="0034154B">
      <w:pPr>
        <w:pStyle w:val="TOC4"/>
        <w:rPr>
          <w:kern w:val="2"/>
          <w:sz w:val="24"/>
          <w:szCs w:val="24"/>
          <w:rtl/>
          <w:lang w:val="en-US" w:eastAsia="zh-CN"/>
          <w14:ligatures w14:val="standardContextual"/>
        </w:rPr>
      </w:pPr>
      <w:hyperlink w:anchor="_Toc165650396" w:history="1">
        <w:r w:rsidRPr="00D43527">
          <w:rPr>
            <w:rStyle w:val="Hyperlink"/>
            <w:rFonts w:hint="cs"/>
            <w:color w:val="auto"/>
            <w:rtl/>
            <w:lang w:val="en-US"/>
          </w:rPr>
          <w:tab/>
          <w:t>سابعاً</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المحاضر</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_Toc165650396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12</w:t>
        </w:r>
        <w:r w:rsidRPr="00D43527">
          <w:rPr>
            <w:rStyle w:val="Hyperlink"/>
            <w:color w:val="auto"/>
            <w:lang w:val="en-US"/>
          </w:rPr>
          <w:fldChar w:fldCharType="end"/>
        </w:r>
      </w:hyperlink>
    </w:p>
    <w:p w14:paraId="02B55EF6" w14:textId="5685DEB6" w:rsidR="003876D2" w:rsidRPr="00D43527" w:rsidRDefault="003876D2" w:rsidP="00D87B56">
      <w:pPr>
        <w:pStyle w:val="TOC5"/>
        <w:tabs>
          <w:tab w:val="clear" w:pos="1984"/>
          <w:tab w:val="left" w:pos="1786"/>
        </w:tabs>
        <w:ind w:left="1100"/>
        <w:rPr>
          <w:rStyle w:val="Hyperlink"/>
          <w:color w:val="auto"/>
          <w:rtl/>
          <w:lang w:val="en-US"/>
        </w:rPr>
      </w:pPr>
      <w:hyperlink w:anchor="_Toc165650397" w:history="1">
        <w:r w:rsidRPr="00D43527">
          <w:rPr>
            <w:rStyle w:val="Hyperlink"/>
            <w:color w:val="auto"/>
            <w:lang w:val="en-US"/>
          </w:rPr>
          <w:t>26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إعداد</w:t>
        </w:r>
        <w:r w:rsidRPr="00D43527">
          <w:rPr>
            <w:rStyle w:val="Hyperlink"/>
            <w:color w:val="auto"/>
            <w:rtl/>
            <w:lang w:val="en-US"/>
          </w:rPr>
          <w:t xml:space="preserve"> </w:t>
        </w:r>
        <w:r w:rsidRPr="00D43527">
          <w:rPr>
            <w:rStyle w:val="Hyperlink"/>
            <w:rFonts w:hint="cs"/>
            <w:color w:val="auto"/>
            <w:rtl/>
            <w:lang w:val="en-US"/>
          </w:rPr>
          <w:t>المحاضر</w:t>
        </w:r>
        <w:r w:rsidRPr="00D43527">
          <w:rPr>
            <w:rStyle w:val="Hyperlink"/>
            <w:color w:val="auto"/>
            <w:rtl/>
            <w:lang w:val="en-US"/>
          </w:rPr>
          <w:t xml:space="preserve"> </w:t>
        </w:r>
        <w:r w:rsidRPr="00D43527">
          <w:rPr>
            <w:rStyle w:val="Hyperlink"/>
            <w:rFonts w:hint="cs"/>
            <w:color w:val="auto"/>
            <w:rtl/>
            <w:lang w:val="en-US"/>
          </w:rPr>
          <w:t>واستعراضها</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_Toc165650397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12</w:t>
        </w:r>
        <w:r w:rsidRPr="00D43527">
          <w:rPr>
            <w:rStyle w:val="Hyperlink"/>
            <w:color w:val="auto"/>
            <w:lang w:val="en-US"/>
          </w:rPr>
          <w:fldChar w:fldCharType="end"/>
        </w:r>
      </w:hyperlink>
    </w:p>
    <w:p w14:paraId="0308C1F0" w14:textId="56AA53C8" w:rsidR="003876D2" w:rsidRPr="00D43527" w:rsidRDefault="003876D2" w:rsidP="00D87B56">
      <w:pPr>
        <w:pStyle w:val="TOC5"/>
        <w:tabs>
          <w:tab w:val="clear" w:pos="1984"/>
          <w:tab w:val="left" w:pos="1786"/>
        </w:tabs>
        <w:ind w:left="1100"/>
        <w:rPr>
          <w:rStyle w:val="Hyperlink"/>
          <w:color w:val="auto"/>
          <w:rtl/>
          <w:lang w:val="en-US"/>
        </w:rPr>
      </w:pPr>
      <w:hyperlink w:anchor="_Toc165650398" w:history="1">
        <w:r w:rsidRPr="00D43527">
          <w:rPr>
            <w:rStyle w:val="Hyperlink"/>
            <w:color w:val="auto"/>
            <w:lang w:val="en-US"/>
          </w:rPr>
          <w:t>27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إتاحة</w:t>
        </w:r>
        <w:r w:rsidRPr="00D43527">
          <w:rPr>
            <w:rStyle w:val="Hyperlink"/>
            <w:color w:val="auto"/>
            <w:rtl/>
            <w:lang w:val="en-US"/>
          </w:rPr>
          <w:t xml:space="preserve"> </w:t>
        </w:r>
        <w:r w:rsidRPr="00D43527">
          <w:rPr>
            <w:rStyle w:val="Hyperlink"/>
            <w:rFonts w:hint="cs"/>
            <w:color w:val="auto"/>
            <w:rtl/>
            <w:lang w:val="en-US"/>
          </w:rPr>
          <w:t>المحاضر</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_Toc165650398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12</w:t>
        </w:r>
        <w:r w:rsidRPr="00D43527">
          <w:rPr>
            <w:rStyle w:val="Hyperlink"/>
            <w:color w:val="auto"/>
            <w:lang w:val="en-US"/>
          </w:rPr>
          <w:fldChar w:fldCharType="end"/>
        </w:r>
      </w:hyperlink>
    </w:p>
    <w:p w14:paraId="0204BB02" w14:textId="0FD04CCD" w:rsidR="003876D2" w:rsidRPr="00D43527" w:rsidRDefault="003876D2" w:rsidP="0034154B">
      <w:pPr>
        <w:pStyle w:val="TOC4"/>
        <w:rPr>
          <w:kern w:val="2"/>
          <w:sz w:val="24"/>
          <w:szCs w:val="24"/>
          <w:rtl/>
          <w:lang w:val="en-US" w:eastAsia="zh-CN"/>
          <w14:ligatures w14:val="standardContextual"/>
        </w:rPr>
      </w:pPr>
      <w:hyperlink w:anchor="_Toc165650399" w:history="1">
        <w:r w:rsidRPr="00D43527">
          <w:rPr>
            <w:rStyle w:val="Hyperlink"/>
            <w:rFonts w:hint="cs"/>
            <w:color w:val="auto"/>
            <w:rtl/>
            <w:lang w:val="en-US"/>
          </w:rPr>
          <w:tab/>
          <w:t>ثامناً</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تصريف</w:t>
        </w:r>
        <w:r w:rsidRPr="00D43527">
          <w:rPr>
            <w:rStyle w:val="Hyperlink"/>
            <w:color w:val="auto"/>
            <w:rtl/>
            <w:lang w:val="en-US"/>
          </w:rPr>
          <w:t xml:space="preserve"> </w:t>
        </w:r>
        <w:r w:rsidRPr="00D43527">
          <w:rPr>
            <w:rStyle w:val="Hyperlink"/>
            <w:rFonts w:hint="cs"/>
            <w:color w:val="auto"/>
            <w:rtl/>
            <w:lang w:val="en-US"/>
          </w:rPr>
          <w:t>الأعمال</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_Toc165650399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13</w:t>
        </w:r>
        <w:r w:rsidRPr="00D43527">
          <w:rPr>
            <w:rStyle w:val="Hyperlink"/>
            <w:color w:val="auto"/>
            <w:lang w:val="en-US"/>
          </w:rPr>
          <w:fldChar w:fldCharType="end"/>
        </w:r>
      </w:hyperlink>
    </w:p>
    <w:p w14:paraId="0A86E34A" w14:textId="50FCB868" w:rsidR="003876D2" w:rsidRPr="00D43527" w:rsidRDefault="003876D2" w:rsidP="00D87B56">
      <w:pPr>
        <w:pStyle w:val="TOC5"/>
        <w:tabs>
          <w:tab w:val="clear" w:pos="1984"/>
          <w:tab w:val="left" w:pos="1786"/>
        </w:tabs>
        <w:ind w:left="1100"/>
        <w:rPr>
          <w:rStyle w:val="Hyperlink"/>
          <w:color w:val="auto"/>
          <w:rtl/>
          <w:lang w:val="en-US"/>
        </w:rPr>
      </w:pPr>
      <w:hyperlink w:anchor="_Toc165650400" w:history="1">
        <w:r w:rsidRPr="00D43527">
          <w:rPr>
            <w:rStyle w:val="Hyperlink"/>
            <w:color w:val="auto"/>
            <w:lang w:val="en-US"/>
          </w:rPr>
          <w:t>28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الجلسات</w:t>
        </w:r>
        <w:r w:rsidRPr="00D43527">
          <w:rPr>
            <w:rStyle w:val="Hyperlink"/>
            <w:color w:val="auto"/>
            <w:rtl/>
            <w:lang w:val="en-US"/>
          </w:rPr>
          <w:t xml:space="preserve"> </w:t>
        </w:r>
        <w:r w:rsidRPr="00D43527">
          <w:rPr>
            <w:rStyle w:val="Hyperlink"/>
            <w:rFonts w:hint="cs"/>
            <w:color w:val="auto"/>
            <w:rtl/>
            <w:lang w:val="en-US"/>
          </w:rPr>
          <w:t>العلنية</w:t>
        </w:r>
        <w:r w:rsidRPr="00D43527">
          <w:rPr>
            <w:rStyle w:val="Hyperlink"/>
            <w:color w:val="auto"/>
            <w:rtl/>
            <w:lang w:val="en-US"/>
          </w:rPr>
          <w:t xml:space="preserve"> </w:t>
        </w:r>
        <w:r w:rsidRPr="00D43527">
          <w:rPr>
            <w:rStyle w:val="Hyperlink"/>
            <w:rFonts w:hint="cs"/>
            <w:color w:val="auto"/>
            <w:rtl/>
            <w:lang w:val="en-US"/>
          </w:rPr>
          <w:t>والجلسات</w:t>
        </w:r>
        <w:r w:rsidRPr="00D43527">
          <w:rPr>
            <w:rStyle w:val="Hyperlink"/>
            <w:color w:val="auto"/>
            <w:rtl/>
            <w:lang w:val="en-US"/>
          </w:rPr>
          <w:t xml:space="preserve"> </w:t>
        </w:r>
        <w:r w:rsidRPr="00D43527">
          <w:rPr>
            <w:rStyle w:val="Hyperlink"/>
            <w:rFonts w:hint="cs"/>
            <w:color w:val="auto"/>
            <w:rtl/>
            <w:lang w:val="en-US"/>
          </w:rPr>
          <w:t>السرية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_Toc165650400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13</w:t>
        </w:r>
        <w:r w:rsidRPr="00D43527">
          <w:rPr>
            <w:rStyle w:val="Hyperlink"/>
            <w:color w:val="auto"/>
            <w:lang w:val="en-US"/>
          </w:rPr>
          <w:fldChar w:fldCharType="end"/>
        </w:r>
      </w:hyperlink>
    </w:p>
    <w:p w14:paraId="73CA3622" w14:textId="2208EFFA" w:rsidR="003876D2" w:rsidRPr="00D43527" w:rsidRDefault="003876D2" w:rsidP="00D87B56">
      <w:pPr>
        <w:pStyle w:val="TOC5"/>
        <w:tabs>
          <w:tab w:val="clear" w:pos="1984"/>
          <w:tab w:val="left" w:pos="1786"/>
        </w:tabs>
        <w:ind w:left="1100"/>
        <w:rPr>
          <w:rStyle w:val="Hyperlink"/>
          <w:color w:val="auto"/>
          <w:rtl/>
          <w:lang w:val="en-US"/>
        </w:rPr>
      </w:pPr>
      <w:hyperlink w:anchor="_Toc165650401" w:history="1">
        <w:r w:rsidRPr="00D43527">
          <w:rPr>
            <w:rStyle w:val="Hyperlink"/>
            <w:color w:val="auto"/>
            <w:lang w:val="en-US"/>
          </w:rPr>
          <w:t>29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النصاب</w:t>
        </w:r>
        <w:r w:rsidRPr="00D43527">
          <w:rPr>
            <w:rStyle w:val="Hyperlink"/>
            <w:color w:val="auto"/>
            <w:rtl/>
            <w:lang w:val="en-US"/>
          </w:rPr>
          <w:t xml:space="preserve"> </w:t>
        </w:r>
        <w:r w:rsidRPr="00D43527">
          <w:rPr>
            <w:rStyle w:val="Hyperlink"/>
            <w:rFonts w:hint="cs"/>
            <w:color w:val="auto"/>
            <w:rtl/>
            <w:lang w:val="en-US"/>
          </w:rPr>
          <w:t>القانوني</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_Toc165650401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13</w:t>
        </w:r>
        <w:r w:rsidRPr="00D43527">
          <w:rPr>
            <w:rStyle w:val="Hyperlink"/>
            <w:color w:val="auto"/>
            <w:lang w:val="en-US"/>
          </w:rPr>
          <w:fldChar w:fldCharType="end"/>
        </w:r>
      </w:hyperlink>
    </w:p>
    <w:p w14:paraId="2F8BAC78" w14:textId="11297C9A" w:rsidR="003876D2" w:rsidRPr="00D43527" w:rsidRDefault="003876D2" w:rsidP="00D87B56">
      <w:pPr>
        <w:pStyle w:val="TOC5"/>
        <w:tabs>
          <w:tab w:val="clear" w:pos="1984"/>
          <w:tab w:val="left" w:pos="1786"/>
        </w:tabs>
        <w:ind w:left="1100"/>
        <w:rPr>
          <w:rStyle w:val="Hyperlink"/>
          <w:color w:val="auto"/>
          <w:rtl/>
          <w:lang w:val="en-US"/>
        </w:rPr>
      </w:pPr>
      <w:hyperlink w:anchor="_Toc165650402" w:history="1">
        <w:r w:rsidRPr="00D43527">
          <w:rPr>
            <w:rStyle w:val="Hyperlink"/>
            <w:color w:val="auto"/>
            <w:lang w:val="en-US"/>
          </w:rPr>
          <w:t>30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سلطات</w:t>
        </w:r>
        <w:r w:rsidRPr="00D43527">
          <w:rPr>
            <w:rStyle w:val="Hyperlink"/>
            <w:color w:val="auto"/>
            <w:rtl/>
            <w:lang w:val="en-US"/>
          </w:rPr>
          <w:t xml:space="preserve"> </w:t>
        </w:r>
        <w:r w:rsidRPr="00D43527">
          <w:rPr>
            <w:rStyle w:val="Hyperlink"/>
            <w:rFonts w:hint="cs"/>
            <w:color w:val="auto"/>
            <w:rtl/>
            <w:lang w:val="en-US"/>
          </w:rPr>
          <w:t>الرئيس</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_Toc165650402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13</w:t>
        </w:r>
        <w:r w:rsidRPr="00D43527">
          <w:rPr>
            <w:rStyle w:val="Hyperlink"/>
            <w:color w:val="auto"/>
            <w:lang w:val="en-US"/>
          </w:rPr>
          <w:fldChar w:fldCharType="end"/>
        </w:r>
      </w:hyperlink>
    </w:p>
    <w:p w14:paraId="1C643CC1" w14:textId="682BA0B8" w:rsidR="003876D2" w:rsidRPr="00D43527" w:rsidRDefault="003876D2" w:rsidP="0034154B">
      <w:pPr>
        <w:pStyle w:val="TOC4"/>
        <w:rPr>
          <w:kern w:val="2"/>
          <w:sz w:val="24"/>
          <w:szCs w:val="24"/>
          <w:rtl/>
          <w:lang w:val="en-US" w:eastAsia="zh-CN"/>
          <w14:ligatures w14:val="standardContextual"/>
        </w:rPr>
      </w:pPr>
      <w:hyperlink w:anchor="_Toc165650403" w:history="1">
        <w:r w:rsidRPr="00D43527">
          <w:rPr>
            <w:rStyle w:val="Hyperlink"/>
            <w:rFonts w:hint="cs"/>
            <w:color w:val="auto"/>
            <w:rtl/>
            <w:lang w:val="en-US"/>
          </w:rPr>
          <w:tab/>
          <w:t>تاسعاً</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التصويت</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_Toc165650403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14</w:t>
        </w:r>
        <w:r w:rsidRPr="00D43527">
          <w:rPr>
            <w:rStyle w:val="Hyperlink"/>
            <w:color w:val="auto"/>
            <w:lang w:val="en-US"/>
          </w:rPr>
          <w:fldChar w:fldCharType="end"/>
        </w:r>
      </w:hyperlink>
    </w:p>
    <w:p w14:paraId="4C7B84B1" w14:textId="5AC88A04" w:rsidR="003876D2" w:rsidRPr="00D43527" w:rsidRDefault="003876D2" w:rsidP="00D87B56">
      <w:pPr>
        <w:pStyle w:val="TOC5"/>
        <w:tabs>
          <w:tab w:val="clear" w:pos="1984"/>
          <w:tab w:val="left" w:pos="1786"/>
        </w:tabs>
        <w:ind w:left="1100"/>
        <w:rPr>
          <w:rStyle w:val="Hyperlink"/>
          <w:color w:val="auto"/>
          <w:rtl/>
          <w:lang w:val="en-US"/>
        </w:rPr>
      </w:pPr>
      <w:hyperlink w:anchor="_Toc165650404" w:history="1">
        <w:r w:rsidRPr="00D43527">
          <w:rPr>
            <w:rStyle w:val="Hyperlink"/>
            <w:color w:val="auto"/>
            <w:lang w:val="en-US"/>
          </w:rPr>
          <w:t>31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حقوق</w:t>
        </w:r>
        <w:r w:rsidRPr="00D43527">
          <w:rPr>
            <w:rStyle w:val="Hyperlink"/>
            <w:color w:val="auto"/>
            <w:rtl/>
            <w:lang w:val="en-US"/>
          </w:rPr>
          <w:t xml:space="preserve"> </w:t>
        </w:r>
        <w:r w:rsidRPr="00D43527">
          <w:rPr>
            <w:rStyle w:val="Hyperlink"/>
            <w:rFonts w:hint="cs"/>
            <w:color w:val="auto"/>
            <w:rtl/>
            <w:lang w:val="en-US"/>
          </w:rPr>
          <w:t>التصويت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_Toc165650404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14</w:t>
        </w:r>
        <w:r w:rsidRPr="00D43527">
          <w:rPr>
            <w:rStyle w:val="Hyperlink"/>
            <w:color w:val="auto"/>
            <w:lang w:val="en-US"/>
          </w:rPr>
          <w:fldChar w:fldCharType="end"/>
        </w:r>
      </w:hyperlink>
    </w:p>
    <w:p w14:paraId="399E4634" w14:textId="3D7980D8" w:rsidR="003876D2" w:rsidRPr="00D43527" w:rsidRDefault="003876D2" w:rsidP="00D87B56">
      <w:pPr>
        <w:pStyle w:val="TOC5"/>
        <w:tabs>
          <w:tab w:val="clear" w:pos="1984"/>
          <w:tab w:val="left" w:pos="1786"/>
        </w:tabs>
        <w:ind w:left="1100"/>
        <w:rPr>
          <w:rStyle w:val="Hyperlink"/>
          <w:color w:val="auto"/>
          <w:rtl/>
          <w:lang w:val="en-US"/>
        </w:rPr>
      </w:pPr>
      <w:hyperlink w:anchor="_Toc165650405" w:history="1">
        <w:r w:rsidRPr="00D43527">
          <w:rPr>
            <w:rStyle w:val="Hyperlink"/>
            <w:color w:val="auto"/>
            <w:lang w:val="en-US"/>
          </w:rPr>
          <w:t>32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اعتماد</w:t>
        </w:r>
        <w:r w:rsidRPr="00D43527">
          <w:rPr>
            <w:rStyle w:val="Hyperlink"/>
            <w:color w:val="auto"/>
            <w:rtl/>
            <w:lang w:val="en-US"/>
          </w:rPr>
          <w:t xml:space="preserve"> </w:t>
        </w:r>
        <w:r w:rsidRPr="00D43527">
          <w:rPr>
            <w:rStyle w:val="Hyperlink"/>
            <w:rFonts w:hint="cs"/>
            <w:color w:val="auto"/>
            <w:rtl/>
            <w:lang w:val="en-US"/>
          </w:rPr>
          <w:t>القرارات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_Toc165650405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14</w:t>
        </w:r>
        <w:r w:rsidRPr="00D43527">
          <w:rPr>
            <w:rStyle w:val="Hyperlink"/>
            <w:color w:val="auto"/>
            <w:lang w:val="en-US"/>
          </w:rPr>
          <w:fldChar w:fldCharType="end"/>
        </w:r>
      </w:hyperlink>
    </w:p>
    <w:p w14:paraId="07F812CF" w14:textId="2814C7E0" w:rsidR="003876D2" w:rsidRPr="00D43527" w:rsidRDefault="003876D2" w:rsidP="00D87B56">
      <w:pPr>
        <w:pStyle w:val="TOC5"/>
        <w:tabs>
          <w:tab w:val="clear" w:pos="1984"/>
          <w:tab w:val="left" w:pos="1786"/>
        </w:tabs>
        <w:ind w:left="1100"/>
        <w:rPr>
          <w:rStyle w:val="Hyperlink"/>
          <w:color w:val="auto"/>
          <w:rtl/>
          <w:lang w:val="en-US"/>
        </w:rPr>
      </w:pPr>
      <w:hyperlink w:anchor="_Toc165650406" w:history="1">
        <w:r w:rsidRPr="00D43527">
          <w:rPr>
            <w:rStyle w:val="Hyperlink"/>
            <w:color w:val="auto"/>
            <w:lang w:val="en-US"/>
          </w:rPr>
          <w:t>33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تعادل</w:t>
        </w:r>
        <w:r w:rsidRPr="00D43527">
          <w:rPr>
            <w:rStyle w:val="Hyperlink"/>
            <w:color w:val="auto"/>
            <w:rtl/>
            <w:lang w:val="en-US"/>
          </w:rPr>
          <w:t xml:space="preserve"> </w:t>
        </w:r>
        <w:r w:rsidRPr="00D43527">
          <w:rPr>
            <w:rStyle w:val="Hyperlink"/>
            <w:rFonts w:hint="cs"/>
            <w:color w:val="auto"/>
            <w:rtl/>
            <w:lang w:val="en-US"/>
          </w:rPr>
          <w:t>الأصوات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_Toc165650406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14</w:t>
        </w:r>
        <w:r w:rsidRPr="00D43527">
          <w:rPr>
            <w:rStyle w:val="Hyperlink"/>
            <w:color w:val="auto"/>
            <w:lang w:val="en-US"/>
          </w:rPr>
          <w:fldChar w:fldCharType="end"/>
        </w:r>
      </w:hyperlink>
    </w:p>
    <w:p w14:paraId="52F6417A" w14:textId="22916163" w:rsidR="003876D2" w:rsidRPr="00D43527" w:rsidRDefault="003876D2" w:rsidP="00D87B56">
      <w:pPr>
        <w:pStyle w:val="TOC5"/>
        <w:tabs>
          <w:tab w:val="clear" w:pos="1984"/>
          <w:tab w:val="left" w:pos="1786"/>
        </w:tabs>
        <w:ind w:left="1100"/>
        <w:rPr>
          <w:rStyle w:val="Hyperlink"/>
          <w:color w:val="auto"/>
          <w:rtl/>
          <w:lang w:val="en-US"/>
        </w:rPr>
      </w:pPr>
      <w:hyperlink w:anchor="_Toc165650407" w:history="1">
        <w:r w:rsidRPr="00D43527">
          <w:rPr>
            <w:rStyle w:val="Hyperlink"/>
            <w:color w:val="auto"/>
            <w:lang w:val="en-US"/>
          </w:rPr>
          <w:t>34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طريقة</w:t>
        </w:r>
        <w:r w:rsidRPr="00D43527">
          <w:rPr>
            <w:rStyle w:val="Hyperlink"/>
            <w:color w:val="auto"/>
            <w:rtl/>
            <w:lang w:val="en-US"/>
          </w:rPr>
          <w:t xml:space="preserve"> </w:t>
        </w:r>
        <w:r w:rsidRPr="00D43527">
          <w:rPr>
            <w:rStyle w:val="Hyperlink"/>
            <w:rFonts w:hint="cs"/>
            <w:color w:val="auto"/>
            <w:rtl/>
            <w:lang w:val="en-US"/>
          </w:rPr>
          <w:t>التصويت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_Toc165650407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14</w:t>
        </w:r>
        <w:r w:rsidRPr="00D43527">
          <w:rPr>
            <w:rStyle w:val="Hyperlink"/>
            <w:color w:val="auto"/>
            <w:lang w:val="en-US"/>
          </w:rPr>
          <w:fldChar w:fldCharType="end"/>
        </w:r>
      </w:hyperlink>
    </w:p>
    <w:p w14:paraId="4C3ABA97" w14:textId="61F77191" w:rsidR="003876D2" w:rsidRPr="00D43527" w:rsidRDefault="003876D2" w:rsidP="00D87B56">
      <w:pPr>
        <w:pStyle w:val="TOC5"/>
        <w:tabs>
          <w:tab w:val="clear" w:pos="1984"/>
          <w:tab w:val="left" w:pos="1786"/>
        </w:tabs>
        <w:ind w:left="1100"/>
        <w:rPr>
          <w:rStyle w:val="Hyperlink"/>
          <w:color w:val="auto"/>
          <w:rtl/>
          <w:lang w:val="en-US"/>
        </w:rPr>
      </w:pPr>
      <w:hyperlink w:anchor="_Toc165650408" w:history="1">
        <w:r w:rsidRPr="00D43527">
          <w:rPr>
            <w:rStyle w:val="Hyperlink"/>
            <w:color w:val="auto"/>
            <w:lang w:val="en-US"/>
          </w:rPr>
          <w:t>35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القواعد</w:t>
        </w:r>
        <w:r w:rsidRPr="00D43527">
          <w:rPr>
            <w:rStyle w:val="Hyperlink"/>
            <w:color w:val="auto"/>
            <w:rtl/>
            <w:lang w:val="en-US"/>
          </w:rPr>
          <w:t xml:space="preserve"> </w:t>
        </w:r>
        <w:r w:rsidRPr="00D43527">
          <w:rPr>
            <w:rStyle w:val="Hyperlink"/>
            <w:rFonts w:hint="cs"/>
            <w:color w:val="auto"/>
            <w:rtl/>
            <w:lang w:val="en-US"/>
          </w:rPr>
          <w:t>الواجب</w:t>
        </w:r>
        <w:r w:rsidRPr="00D43527">
          <w:rPr>
            <w:rStyle w:val="Hyperlink"/>
            <w:color w:val="auto"/>
            <w:rtl/>
            <w:lang w:val="en-US"/>
          </w:rPr>
          <w:t xml:space="preserve"> </w:t>
        </w:r>
        <w:r w:rsidRPr="00D43527">
          <w:rPr>
            <w:rStyle w:val="Hyperlink"/>
            <w:rFonts w:hint="cs"/>
            <w:color w:val="auto"/>
            <w:rtl/>
            <w:lang w:val="en-US"/>
          </w:rPr>
          <w:t>اتباعها</w:t>
        </w:r>
        <w:r w:rsidRPr="00D43527">
          <w:rPr>
            <w:rStyle w:val="Hyperlink"/>
            <w:color w:val="auto"/>
            <w:rtl/>
            <w:lang w:val="en-US"/>
          </w:rPr>
          <w:t xml:space="preserve"> </w:t>
        </w:r>
        <w:r w:rsidRPr="00D43527">
          <w:rPr>
            <w:rStyle w:val="Hyperlink"/>
            <w:rFonts w:hint="cs"/>
            <w:color w:val="auto"/>
            <w:rtl/>
            <w:lang w:val="en-US"/>
          </w:rPr>
          <w:t>أثناء</w:t>
        </w:r>
        <w:r w:rsidRPr="00D43527">
          <w:rPr>
            <w:rStyle w:val="Hyperlink"/>
            <w:color w:val="auto"/>
            <w:rtl/>
            <w:lang w:val="en-US"/>
          </w:rPr>
          <w:t xml:space="preserve"> </w:t>
        </w:r>
        <w:r w:rsidRPr="00D43527">
          <w:rPr>
            <w:rStyle w:val="Hyperlink"/>
            <w:rFonts w:hint="cs"/>
            <w:color w:val="auto"/>
            <w:rtl/>
            <w:lang w:val="en-US"/>
          </w:rPr>
          <w:t>التصويت</w:t>
        </w:r>
        <w:r w:rsidRPr="00D43527">
          <w:rPr>
            <w:rStyle w:val="Hyperlink"/>
            <w:color w:val="auto"/>
            <w:rtl/>
            <w:lang w:val="en-US"/>
          </w:rPr>
          <w:t xml:space="preserve"> </w:t>
        </w:r>
        <w:r w:rsidRPr="00D43527">
          <w:rPr>
            <w:rStyle w:val="Hyperlink"/>
            <w:rFonts w:hint="cs"/>
            <w:color w:val="auto"/>
            <w:rtl/>
            <w:lang w:val="en-US"/>
          </w:rPr>
          <w:t>وتعليل</w:t>
        </w:r>
        <w:r w:rsidRPr="00D43527">
          <w:rPr>
            <w:rStyle w:val="Hyperlink"/>
            <w:color w:val="auto"/>
            <w:rtl/>
            <w:lang w:val="en-US"/>
          </w:rPr>
          <w:t xml:space="preserve"> </w:t>
        </w:r>
        <w:r w:rsidRPr="00D43527">
          <w:rPr>
            <w:rStyle w:val="Hyperlink"/>
            <w:rFonts w:hint="cs"/>
            <w:color w:val="auto"/>
            <w:rtl/>
            <w:lang w:val="en-US"/>
          </w:rPr>
          <w:t>التصويت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_Toc165650408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14</w:t>
        </w:r>
        <w:r w:rsidRPr="00D43527">
          <w:rPr>
            <w:rStyle w:val="Hyperlink"/>
            <w:color w:val="auto"/>
            <w:lang w:val="en-US"/>
          </w:rPr>
          <w:fldChar w:fldCharType="end"/>
        </w:r>
      </w:hyperlink>
    </w:p>
    <w:p w14:paraId="04150176" w14:textId="03627F5A" w:rsidR="003876D2" w:rsidRPr="00D43527" w:rsidRDefault="003876D2" w:rsidP="00D87B56">
      <w:pPr>
        <w:pStyle w:val="TOC5"/>
        <w:tabs>
          <w:tab w:val="clear" w:pos="1984"/>
          <w:tab w:val="left" w:pos="1786"/>
        </w:tabs>
        <w:ind w:left="1100"/>
        <w:rPr>
          <w:rStyle w:val="Hyperlink"/>
          <w:color w:val="auto"/>
          <w:rtl/>
          <w:lang w:val="en-US"/>
        </w:rPr>
      </w:pPr>
      <w:hyperlink w:anchor="_Toc165650409" w:history="1">
        <w:r w:rsidRPr="00D43527">
          <w:rPr>
            <w:rStyle w:val="Hyperlink"/>
            <w:color w:val="auto"/>
            <w:lang w:val="en-US"/>
          </w:rPr>
          <w:t>36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تجزئة</w:t>
        </w:r>
        <w:r w:rsidRPr="00D43527">
          <w:rPr>
            <w:rStyle w:val="Hyperlink"/>
            <w:color w:val="auto"/>
            <w:rtl/>
            <w:lang w:val="en-US"/>
          </w:rPr>
          <w:t xml:space="preserve"> </w:t>
        </w:r>
        <w:r w:rsidRPr="00D43527">
          <w:rPr>
            <w:rStyle w:val="Hyperlink"/>
            <w:rFonts w:hint="cs"/>
            <w:color w:val="auto"/>
            <w:rtl/>
            <w:lang w:val="en-US"/>
          </w:rPr>
          <w:t>المقترحات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_Toc165650409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14</w:t>
        </w:r>
        <w:r w:rsidRPr="00D43527">
          <w:rPr>
            <w:rStyle w:val="Hyperlink"/>
            <w:color w:val="auto"/>
            <w:lang w:val="en-US"/>
          </w:rPr>
          <w:fldChar w:fldCharType="end"/>
        </w:r>
      </w:hyperlink>
    </w:p>
    <w:p w14:paraId="34E5ADBC" w14:textId="75D5A76A" w:rsidR="003876D2" w:rsidRPr="00D43527" w:rsidRDefault="003876D2" w:rsidP="00D87B56">
      <w:pPr>
        <w:pStyle w:val="TOC5"/>
        <w:tabs>
          <w:tab w:val="clear" w:pos="1984"/>
          <w:tab w:val="left" w:pos="1786"/>
        </w:tabs>
        <w:ind w:left="1100"/>
        <w:rPr>
          <w:rStyle w:val="Hyperlink"/>
          <w:color w:val="auto"/>
          <w:rtl/>
          <w:lang w:val="en-US"/>
        </w:rPr>
      </w:pPr>
      <w:hyperlink w:anchor="_Toc165650410" w:history="1">
        <w:r w:rsidRPr="00D43527">
          <w:rPr>
            <w:rStyle w:val="Hyperlink"/>
            <w:color w:val="auto"/>
            <w:lang w:val="en-US"/>
          </w:rPr>
          <w:t>37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ترتيب</w:t>
        </w:r>
        <w:r w:rsidRPr="00D43527">
          <w:rPr>
            <w:rStyle w:val="Hyperlink"/>
            <w:color w:val="auto"/>
            <w:rtl/>
            <w:lang w:val="en-US"/>
          </w:rPr>
          <w:t xml:space="preserve"> </w:t>
        </w:r>
        <w:r w:rsidRPr="00D43527">
          <w:rPr>
            <w:rStyle w:val="Hyperlink"/>
            <w:rFonts w:hint="cs"/>
            <w:color w:val="auto"/>
            <w:rtl/>
            <w:lang w:val="en-US"/>
          </w:rPr>
          <w:t>التصويت</w:t>
        </w:r>
        <w:r w:rsidRPr="00D43527">
          <w:rPr>
            <w:rStyle w:val="Hyperlink"/>
            <w:color w:val="auto"/>
            <w:rtl/>
            <w:lang w:val="en-US"/>
          </w:rPr>
          <w:t xml:space="preserve"> </w:t>
        </w:r>
        <w:r w:rsidRPr="00D43527">
          <w:rPr>
            <w:rStyle w:val="Hyperlink"/>
            <w:rFonts w:hint="cs"/>
            <w:color w:val="auto"/>
            <w:rtl/>
            <w:lang w:val="en-US"/>
          </w:rPr>
          <w:t>على</w:t>
        </w:r>
        <w:r w:rsidRPr="00D43527">
          <w:rPr>
            <w:rStyle w:val="Hyperlink"/>
            <w:color w:val="auto"/>
            <w:rtl/>
            <w:lang w:val="en-US"/>
          </w:rPr>
          <w:t xml:space="preserve"> </w:t>
        </w:r>
        <w:r w:rsidRPr="00D43527">
          <w:rPr>
            <w:rStyle w:val="Hyperlink"/>
            <w:rFonts w:hint="cs"/>
            <w:color w:val="auto"/>
            <w:rtl/>
            <w:lang w:val="en-US"/>
          </w:rPr>
          <w:t>التعديلات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_Toc165650410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15</w:t>
        </w:r>
        <w:r w:rsidRPr="00D43527">
          <w:rPr>
            <w:rStyle w:val="Hyperlink"/>
            <w:color w:val="auto"/>
            <w:lang w:val="en-US"/>
          </w:rPr>
          <w:fldChar w:fldCharType="end"/>
        </w:r>
      </w:hyperlink>
    </w:p>
    <w:p w14:paraId="6A46E308" w14:textId="17A7D797" w:rsidR="003876D2" w:rsidRPr="00D43527" w:rsidRDefault="003876D2" w:rsidP="00D87B56">
      <w:pPr>
        <w:pStyle w:val="TOC5"/>
        <w:tabs>
          <w:tab w:val="clear" w:pos="1984"/>
          <w:tab w:val="left" w:pos="1786"/>
        </w:tabs>
        <w:ind w:left="1100"/>
        <w:rPr>
          <w:rStyle w:val="Hyperlink"/>
          <w:color w:val="auto"/>
          <w:rtl/>
          <w:lang w:val="en-US"/>
        </w:rPr>
      </w:pPr>
      <w:hyperlink w:anchor="_Toc165650411" w:history="1">
        <w:r w:rsidRPr="00D43527">
          <w:rPr>
            <w:rStyle w:val="Hyperlink"/>
            <w:color w:val="auto"/>
            <w:lang w:val="en-US"/>
          </w:rPr>
          <w:t>38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ترتيب</w:t>
        </w:r>
        <w:r w:rsidRPr="00D43527">
          <w:rPr>
            <w:rStyle w:val="Hyperlink"/>
            <w:color w:val="auto"/>
            <w:rtl/>
            <w:lang w:val="en-US"/>
          </w:rPr>
          <w:t xml:space="preserve"> </w:t>
        </w:r>
        <w:r w:rsidRPr="00D43527">
          <w:rPr>
            <w:rStyle w:val="Hyperlink"/>
            <w:rFonts w:hint="cs"/>
            <w:color w:val="auto"/>
            <w:rtl/>
            <w:lang w:val="en-US"/>
          </w:rPr>
          <w:t>التصويت</w:t>
        </w:r>
        <w:r w:rsidRPr="00D43527">
          <w:rPr>
            <w:rStyle w:val="Hyperlink"/>
            <w:color w:val="auto"/>
            <w:rtl/>
            <w:lang w:val="en-US"/>
          </w:rPr>
          <w:t xml:space="preserve"> </w:t>
        </w:r>
        <w:r w:rsidRPr="00D43527">
          <w:rPr>
            <w:rStyle w:val="Hyperlink"/>
            <w:rFonts w:hint="cs"/>
            <w:color w:val="auto"/>
            <w:rtl/>
            <w:lang w:val="en-US"/>
          </w:rPr>
          <w:t>على</w:t>
        </w:r>
        <w:r w:rsidRPr="00D43527">
          <w:rPr>
            <w:rStyle w:val="Hyperlink"/>
            <w:color w:val="auto"/>
            <w:rtl/>
            <w:lang w:val="en-US"/>
          </w:rPr>
          <w:t xml:space="preserve"> </w:t>
        </w:r>
        <w:r w:rsidRPr="00D43527">
          <w:rPr>
            <w:rStyle w:val="Hyperlink"/>
            <w:rFonts w:hint="cs"/>
            <w:color w:val="auto"/>
            <w:rtl/>
            <w:lang w:val="en-US"/>
          </w:rPr>
          <w:t>المقترحات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_Toc165650411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15</w:t>
        </w:r>
        <w:r w:rsidRPr="00D43527">
          <w:rPr>
            <w:rStyle w:val="Hyperlink"/>
            <w:color w:val="auto"/>
            <w:lang w:val="en-US"/>
          </w:rPr>
          <w:fldChar w:fldCharType="end"/>
        </w:r>
      </w:hyperlink>
    </w:p>
    <w:p w14:paraId="3C808CAA" w14:textId="1F424F81" w:rsidR="003876D2" w:rsidRPr="00D43527" w:rsidRDefault="003876D2" w:rsidP="0034154B">
      <w:pPr>
        <w:pStyle w:val="TOC4"/>
        <w:rPr>
          <w:kern w:val="2"/>
          <w:sz w:val="24"/>
          <w:szCs w:val="24"/>
          <w:rtl/>
          <w:lang w:val="en-US" w:eastAsia="zh-CN"/>
          <w14:ligatures w14:val="standardContextual"/>
        </w:rPr>
      </w:pPr>
      <w:hyperlink w:anchor="_Toc165650412" w:history="1">
        <w:r w:rsidRPr="00D43527">
          <w:rPr>
            <w:rStyle w:val="Hyperlink"/>
            <w:rFonts w:hint="cs"/>
            <w:color w:val="auto"/>
            <w:rtl/>
            <w:lang w:val="en-US"/>
          </w:rPr>
          <w:tab/>
          <w:t>عاشراً</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الانتخابات</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_Toc165650412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15</w:t>
        </w:r>
        <w:r w:rsidRPr="00D43527">
          <w:rPr>
            <w:rStyle w:val="Hyperlink"/>
            <w:color w:val="auto"/>
            <w:lang w:val="en-US"/>
          </w:rPr>
          <w:fldChar w:fldCharType="end"/>
        </w:r>
      </w:hyperlink>
    </w:p>
    <w:p w14:paraId="2AA118AC" w14:textId="29B40EBC" w:rsidR="003876D2" w:rsidRPr="00D43527" w:rsidRDefault="003876D2" w:rsidP="00D87B56">
      <w:pPr>
        <w:pStyle w:val="TOC5"/>
        <w:tabs>
          <w:tab w:val="clear" w:pos="1984"/>
          <w:tab w:val="left" w:pos="1786"/>
        </w:tabs>
        <w:ind w:left="1100"/>
        <w:rPr>
          <w:rStyle w:val="Hyperlink"/>
          <w:color w:val="auto"/>
          <w:rtl/>
          <w:lang w:val="en-US"/>
        </w:rPr>
      </w:pPr>
      <w:hyperlink w:anchor="_Toc165650413" w:history="1">
        <w:r w:rsidRPr="00D43527">
          <w:rPr>
            <w:rStyle w:val="Hyperlink"/>
            <w:color w:val="auto"/>
            <w:lang w:val="en-US"/>
          </w:rPr>
          <w:t>39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طريقة</w:t>
        </w:r>
        <w:r w:rsidRPr="00D43527">
          <w:rPr>
            <w:rStyle w:val="Hyperlink"/>
            <w:color w:val="auto"/>
            <w:rtl/>
            <w:lang w:val="en-US"/>
          </w:rPr>
          <w:t xml:space="preserve"> </w:t>
        </w:r>
        <w:r w:rsidRPr="00D43527">
          <w:rPr>
            <w:rStyle w:val="Hyperlink"/>
            <w:rFonts w:hint="cs"/>
            <w:color w:val="auto"/>
            <w:rtl/>
            <w:lang w:val="en-US"/>
          </w:rPr>
          <w:t>إجراء</w:t>
        </w:r>
        <w:r w:rsidRPr="00D43527">
          <w:rPr>
            <w:rStyle w:val="Hyperlink"/>
            <w:color w:val="auto"/>
            <w:rtl/>
            <w:lang w:val="en-US"/>
          </w:rPr>
          <w:t xml:space="preserve"> </w:t>
        </w:r>
        <w:r w:rsidRPr="00D43527">
          <w:rPr>
            <w:rStyle w:val="Hyperlink"/>
            <w:rFonts w:hint="cs"/>
            <w:color w:val="auto"/>
            <w:rtl/>
            <w:lang w:val="en-US"/>
          </w:rPr>
          <w:t>الانتخابات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_Toc165650413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15</w:t>
        </w:r>
        <w:r w:rsidRPr="00D43527">
          <w:rPr>
            <w:rStyle w:val="Hyperlink"/>
            <w:color w:val="auto"/>
            <w:lang w:val="en-US"/>
          </w:rPr>
          <w:fldChar w:fldCharType="end"/>
        </w:r>
      </w:hyperlink>
    </w:p>
    <w:p w14:paraId="013C39D5" w14:textId="2970977E" w:rsidR="003876D2" w:rsidRPr="00D43527" w:rsidRDefault="003876D2" w:rsidP="00D87B56">
      <w:pPr>
        <w:pStyle w:val="TOC5"/>
        <w:tabs>
          <w:tab w:val="clear" w:pos="1984"/>
          <w:tab w:val="left" w:pos="1786"/>
        </w:tabs>
        <w:ind w:left="1100"/>
        <w:rPr>
          <w:rStyle w:val="Hyperlink"/>
          <w:color w:val="auto"/>
          <w:rtl/>
          <w:lang w:val="en-US"/>
        </w:rPr>
      </w:pPr>
      <w:hyperlink w:anchor="_Toc165650414" w:history="1">
        <w:r w:rsidRPr="00D43527">
          <w:rPr>
            <w:rStyle w:val="Hyperlink"/>
            <w:color w:val="auto"/>
            <w:lang w:val="en-US"/>
          </w:rPr>
          <w:t>40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القواعد</w:t>
        </w:r>
        <w:r w:rsidRPr="00D43527">
          <w:rPr>
            <w:rStyle w:val="Hyperlink"/>
            <w:color w:val="auto"/>
            <w:rtl/>
            <w:lang w:val="en-US"/>
          </w:rPr>
          <w:t xml:space="preserve"> </w:t>
        </w:r>
        <w:r w:rsidRPr="00D43527">
          <w:rPr>
            <w:rStyle w:val="Hyperlink"/>
            <w:rFonts w:hint="cs"/>
            <w:color w:val="auto"/>
            <w:rtl/>
            <w:lang w:val="en-US"/>
          </w:rPr>
          <w:t>المتبعة</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الانتخابات</w:t>
        </w:r>
        <w:r w:rsidRPr="00D43527">
          <w:rPr>
            <w:rStyle w:val="Hyperlink"/>
            <w:color w:val="auto"/>
            <w:rtl/>
            <w:lang w:val="en-US"/>
          </w:rPr>
          <w:t xml:space="preserve"> </w:t>
        </w:r>
        <w:r w:rsidRPr="00D43527">
          <w:rPr>
            <w:rStyle w:val="Hyperlink"/>
            <w:rFonts w:hint="cs"/>
            <w:color w:val="auto"/>
            <w:rtl/>
            <w:lang w:val="en-US"/>
          </w:rPr>
          <w:t>لشغل</w:t>
        </w:r>
        <w:r w:rsidRPr="00D43527">
          <w:rPr>
            <w:rStyle w:val="Hyperlink"/>
            <w:color w:val="auto"/>
            <w:rtl/>
            <w:lang w:val="en-US"/>
          </w:rPr>
          <w:t xml:space="preserve"> </w:t>
        </w:r>
        <w:r w:rsidRPr="00D43527">
          <w:rPr>
            <w:rStyle w:val="Hyperlink"/>
            <w:rFonts w:hint="cs"/>
            <w:color w:val="auto"/>
            <w:rtl/>
            <w:lang w:val="en-US"/>
          </w:rPr>
          <w:t>منصب</w:t>
        </w:r>
        <w:r w:rsidRPr="00D43527">
          <w:rPr>
            <w:rStyle w:val="Hyperlink"/>
            <w:color w:val="auto"/>
            <w:rtl/>
            <w:lang w:val="en-US"/>
          </w:rPr>
          <w:t xml:space="preserve"> </w:t>
        </w:r>
        <w:r w:rsidRPr="00D43527">
          <w:rPr>
            <w:rStyle w:val="Hyperlink"/>
            <w:rFonts w:hint="cs"/>
            <w:color w:val="auto"/>
            <w:rtl/>
            <w:lang w:val="en-US"/>
          </w:rPr>
          <w:t>انتخابي</w:t>
        </w:r>
        <w:r w:rsidRPr="00D43527">
          <w:rPr>
            <w:rStyle w:val="Hyperlink"/>
            <w:color w:val="auto"/>
            <w:rtl/>
            <w:lang w:val="en-US"/>
          </w:rPr>
          <w:t xml:space="preserve"> </w:t>
        </w:r>
        <w:r w:rsidRPr="00D43527">
          <w:rPr>
            <w:rStyle w:val="Hyperlink"/>
            <w:rFonts w:hint="cs"/>
            <w:color w:val="auto"/>
            <w:rtl/>
            <w:lang w:val="en-US"/>
          </w:rPr>
          <w:t>واحد</w:t>
        </w:r>
        <w:r w:rsidRPr="00D43527">
          <w:rPr>
            <w:rStyle w:val="Hyperlink"/>
            <w:color w:val="auto"/>
            <w:rtl/>
            <w:lang w:val="en-US"/>
          </w:rPr>
          <w:t xml:space="preserve"> </w:t>
        </w:r>
        <w:r w:rsidRPr="00D43527">
          <w:rPr>
            <w:rStyle w:val="Hyperlink"/>
            <w:rFonts w:hint="cs"/>
            <w:color w:val="auto"/>
            <w:rtl/>
            <w:lang w:val="en-US"/>
          </w:rPr>
          <w:t>فقط</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_Toc165650414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15</w:t>
        </w:r>
        <w:r w:rsidRPr="00D43527">
          <w:rPr>
            <w:rStyle w:val="Hyperlink"/>
            <w:color w:val="auto"/>
            <w:lang w:val="en-US"/>
          </w:rPr>
          <w:fldChar w:fldCharType="end"/>
        </w:r>
      </w:hyperlink>
    </w:p>
    <w:p w14:paraId="7E834E75" w14:textId="7807D37D" w:rsidR="003876D2" w:rsidRPr="00D43527" w:rsidRDefault="003876D2" w:rsidP="00D87B56">
      <w:pPr>
        <w:pStyle w:val="TOC5"/>
        <w:tabs>
          <w:tab w:val="clear" w:pos="1984"/>
          <w:tab w:val="left" w:pos="1786"/>
        </w:tabs>
        <w:ind w:left="1100"/>
        <w:rPr>
          <w:rStyle w:val="Hyperlink"/>
          <w:color w:val="auto"/>
          <w:rtl/>
          <w:lang w:val="en-US"/>
        </w:rPr>
      </w:pPr>
      <w:hyperlink w:anchor="_Toc165650415" w:history="1">
        <w:r w:rsidRPr="00D43527">
          <w:rPr>
            <w:rStyle w:val="Hyperlink"/>
            <w:color w:val="auto"/>
            <w:lang w:val="en-US"/>
          </w:rPr>
          <w:t>41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القواعد</w:t>
        </w:r>
        <w:r w:rsidRPr="00D43527">
          <w:rPr>
            <w:rStyle w:val="Hyperlink"/>
            <w:color w:val="auto"/>
            <w:rtl/>
            <w:lang w:val="en-US"/>
          </w:rPr>
          <w:t xml:space="preserve"> </w:t>
        </w:r>
        <w:r w:rsidRPr="00D43527">
          <w:rPr>
            <w:rStyle w:val="Hyperlink"/>
            <w:rFonts w:hint="cs"/>
            <w:color w:val="auto"/>
            <w:rtl/>
            <w:lang w:val="en-US"/>
          </w:rPr>
          <w:t>المتبعة</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الانتخابات</w:t>
        </w:r>
        <w:r w:rsidRPr="00D43527">
          <w:rPr>
            <w:rStyle w:val="Hyperlink"/>
            <w:color w:val="auto"/>
            <w:rtl/>
            <w:lang w:val="en-US"/>
          </w:rPr>
          <w:t xml:space="preserve"> </w:t>
        </w:r>
        <w:r w:rsidRPr="00D43527">
          <w:rPr>
            <w:rStyle w:val="Hyperlink"/>
            <w:rFonts w:hint="cs"/>
            <w:color w:val="auto"/>
            <w:rtl/>
            <w:lang w:val="en-US"/>
          </w:rPr>
          <w:t>لشغل</w:t>
        </w:r>
        <w:r w:rsidRPr="00D43527">
          <w:rPr>
            <w:rStyle w:val="Hyperlink"/>
            <w:color w:val="auto"/>
            <w:rtl/>
            <w:lang w:val="en-US"/>
          </w:rPr>
          <w:t xml:space="preserve"> </w:t>
        </w:r>
        <w:r w:rsidRPr="00D43527">
          <w:rPr>
            <w:rStyle w:val="Hyperlink"/>
            <w:rFonts w:hint="cs"/>
            <w:color w:val="auto"/>
            <w:rtl/>
            <w:lang w:val="en-US"/>
          </w:rPr>
          <w:t>منصبين</w:t>
        </w:r>
        <w:r w:rsidRPr="00D43527">
          <w:rPr>
            <w:rStyle w:val="Hyperlink"/>
            <w:color w:val="auto"/>
            <w:rtl/>
            <w:lang w:val="en-US"/>
          </w:rPr>
          <w:t xml:space="preserve"> </w:t>
        </w:r>
        <w:r w:rsidRPr="00D43527">
          <w:rPr>
            <w:rStyle w:val="Hyperlink"/>
            <w:rFonts w:hint="cs"/>
            <w:color w:val="auto"/>
            <w:rtl/>
            <w:lang w:val="en-US"/>
          </w:rPr>
          <w:t>أو</w:t>
        </w:r>
        <w:r w:rsidRPr="00D43527">
          <w:rPr>
            <w:rStyle w:val="Hyperlink"/>
            <w:color w:val="auto"/>
            <w:rtl/>
            <w:lang w:val="en-US"/>
          </w:rPr>
          <w:t xml:space="preserve"> </w:t>
        </w:r>
        <w:r w:rsidRPr="00D43527">
          <w:rPr>
            <w:rStyle w:val="Hyperlink"/>
            <w:rFonts w:hint="cs"/>
            <w:color w:val="auto"/>
            <w:rtl/>
            <w:lang w:val="en-US"/>
          </w:rPr>
          <w:t>أكثر</w:t>
        </w:r>
        <w:r w:rsidRPr="00D43527">
          <w:rPr>
            <w:rStyle w:val="Hyperlink"/>
            <w:color w:val="auto"/>
            <w:rtl/>
            <w:lang w:val="en-US"/>
          </w:rPr>
          <w:t xml:space="preserve">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المناصب</w:t>
        </w:r>
        <w:r w:rsidRPr="00D43527">
          <w:rPr>
            <w:rStyle w:val="Hyperlink"/>
            <w:color w:val="auto"/>
            <w:rtl/>
            <w:lang w:val="en-US"/>
          </w:rPr>
          <w:t xml:space="preserve"> </w:t>
        </w:r>
        <w:r w:rsidRPr="00D43527">
          <w:rPr>
            <w:rStyle w:val="Hyperlink"/>
            <w:rFonts w:hint="cs"/>
            <w:color w:val="auto"/>
            <w:rtl/>
            <w:lang w:val="en-US"/>
          </w:rPr>
          <w:t>الانتخابية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_Toc165650415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16</w:t>
        </w:r>
        <w:r w:rsidRPr="00D43527">
          <w:rPr>
            <w:rStyle w:val="Hyperlink"/>
            <w:color w:val="auto"/>
            <w:lang w:val="en-US"/>
          </w:rPr>
          <w:fldChar w:fldCharType="end"/>
        </w:r>
      </w:hyperlink>
    </w:p>
    <w:p w14:paraId="0E65D38C" w14:textId="1A569572" w:rsidR="003876D2" w:rsidRPr="00D43527" w:rsidRDefault="003876D2" w:rsidP="0034154B">
      <w:pPr>
        <w:pStyle w:val="TOC4"/>
        <w:rPr>
          <w:rStyle w:val="Hyperlink"/>
          <w:color w:val="auto"/>
          <w:rtl/>
          <w:lang w:val="en-US"/>
        </w:rPr>
      </w:pPr>
      <w:hyperlink w:anchor="_Toc165650416" w:history="1">
        <w:r w:rsidRPr="00D43527">
          <w:rPr>
            <w:rStyle w:val="Hyperlink"/>
            <w:rFonts w:hint="cs"/>
            <w:color w:val="auto"/>
            <w:rtl/>
            <w:lang w:val="en-US"/>
          </w:rPr>
          <w:tab/>
          <w:t>حادي</w:t>
        </w:r>
        <w:r w:rsidRPr="00D43527">
          <w:rPr>
            <w:rStyle w:val="Hyperlink"/>
            <w:color w:val="auto"/>
            <w:rtl/>
            <w:lang w:val="en-US"/>
          </w:rPr>
          <w:t xml:space="preserve"> </w:t>
        </w:r>
        <w:r w:rsidRPr="00D43527">
          <w:rPr>
            <w:rStyle w:val="Hyperlink"/>
            <w:rFonts w:hint="cs"/>
            <w:color w:val="auto"/>
            <w:rtl/>
            <w:lang w:val="en-US"/>
          </w:rPr>
          <w:t>عشر</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الهيئات</w:t>
        </w:r>
        <w:r w:rsidRPr="00D43527">
          <w:rPr>
            <w:rStyle w:val="Hyperlink"/>
            <w:color w:val="auto"/>
            <w:rtl/>
            <w:lang w:val="en-US"/>
          </w:rPr>
          <w:t xml:space="preserve"> </w:t>
        </w:r>
        <w:r w:rsidRPr="00D43527">
          <w:rPr>
            <w:rStyle w:val="Hyperlink"/>
            <w:rFonts w:hint="cs"/>
            <w:color w:val="auto"/>
            <w:rtl/>
            <w:lang w:val="en-US"/>
          </w:rPr>
          <w:t>الفرعية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_Toc165650416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16</w:t>
        </w:r>
        <w:r w:rsidRPr="00D43527">
          <w:rPr>
            <w:rStyle w:val="Hyperlink"/>
            <w:color w:val="auto"/>
            <w:lang w:val="en-US"/>
          </w:rPr>
          <w:fldChar w:fldCharType="end"/>
        </w:r>
      </w:hyperlink>
    </w:p>
    <w:p w14:paraId="7371563B" w14:textId="25704438" w:rsidR="003876D2" w:rsidRPr="00D43527" w:rsidRDefault="003876D2" w:rsidP="00D87B56">
      <w:pPr>
        <w:pStyle w:val="TOC5"/>
        <w:tabs>
          <w:tab w:val="clear" w:pos="1984"/>
          <w:tab w:val="left" w:pos="1786"/>
        </w:tabs>
        <w:ind w:left="1100"/>
        <w:rPr>
          <w:rStyle w:val="Hyperlink"/>
          <w:color w:val="auto"/>
          <w:rtl/>
          <w:lang w:val="en-US"/>
        </w:rPr>
      </w:pPr>
      <w:hyperlink w:anchor="_Toc165650417" w:history="1">
        <w:r w:rsidRPr="00D43527">
          <w:rPr>
            <w:rStyle w:val="Hyperlink"/>
            <w:color w:val="auto"/>
            <w:lang w:val="en-US"/>
          </w:rPr>
          <w:t>42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الهيئات</w:t>
        </w:r>
        <w:r w:rsidRPr="00D43527">
          <w:rPr>
            <w:rStyle w:val="Hyperlink"/>
            <w:color w:val="auto"/>
            <w:rtl/>
            <w:lang w:val="en-US"/>
          </w:rPr>
          <w:t xml:space="preserve"> </w:t>
        </w:r>
        <w:r w:rsidRPr="00D43527">
          <w:rPr>
            <w:rStyle w:val="Hyperlink"/>
            <w:rFonts w:hint="cs"/>
            <w:color w:val="auto"/>
            <w:rtl/>
            <w:lang w:val="en-US"/>
          </w:rPr>
          <w:t>الفرعية</w:t>
        </w:r>
        <w:r w:rsidRPr="00D43527">
          <w:rPr>
            <w:rStyle w:val="Hyperlink"/>
            <w:color w:val="auto"/>
            <w:rtl/>
            <w:lang w:val="en-US"/>
          </w:rPr>
          <w:t xml:space="preserve">: </w:t>
        </w:r>
        <w:r w:rsidRPr="00D43527">
          <w:rPr>
            <w:rStyle w:val="Hyperlink"/>
            <w:rFonts w:hint="cs"/>
            <w:color w:val="auto"/>
            <w:rtl/>
            <w:lang w:val="en-US"/>
          </w:rPr>
          <w:t>الأفرقة</w:t>
        </w:r>
        <w:r w:rsidRPr="00D43527">
          <w:rPr>
            <w:rStyle w:val="Hyperlink"/>
            <w:color w:val="auto"/>
            <w:rtl/>
            <w:lang w:val="en-US"/>
          </w:rPr>
          <w:t xml:space="preserve"> </w:t>
        </w:r>
        <w:r w:rsidRPr="00D43527">
          <w:rPr>
            <w:rStyle w:val="Hyperlink"/>
            <w:rFonts w:hint="cs"/>
            <w:color w:val="auto"/>
            <w:rtl/>
            <w:lang w:val="en-US"/>
          </w:rPr>
          <w:t>العاملة</w:t>
        </w:r>
        <w:r w:rsidRPr="00D43527">
          <w:rPr>
            <w:rStyle w:val="Hyperlink"/>
            <w:color w:val="auto"/>
            <w:rtl/>
            <w:lang w:val="en-US"/>
          </w:rPr>
          <w:t xml:space="preserve"> </w:t>
        </w:r>
        <w:r w:rsidRPr="00D43527">
          <w:rPr>
            <w:rStyle w:val="Hyperlink"/>
            <w:rFonts w:hint="cs"/>
            <w:color w:val="auto"/>
            <w:rtl/>
            <w:lang w:val="en-US"/>
          </w:rPr>
          <w:t>وال</w:t>
        </w:r>
        <w:r w:rsidR="00BD018E" w:rsidRPr="00D43527">
          <w:rPr>
            <w:rStyle w:val="Hyperlink"/>
            <w:rFonts w:hint="cs"/>
            <w:color w:val="auto"/>
            <w:rtl/>
            <w:lang w:val="en-US"/>
          </w:rPr>
          <w:t>مقرر</w:t>
        </w:r>
        <w:r w:rsidRPr="00D43527">
          <w:rPr>
            <w:rStyle w:val="Hyperlink"/>
            <w:rFonts w:hint="cs"/>
            <w:color w:val="auto"/>
            <w:rtl/>
            <w:lang w:val="en-US"/>
          </w:rPr>
          <w:t>ون</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_Toc165650417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16</w:t>
        </w:r>
        <w:r w:rsidRPr="00D43527">
          <w:rPr>
            <w:rStyle w:val="Hyperlink"/>
            <w:color w:val="auto"/>
            <w:lang w:val="en-US"/>
          </w:rPr>
          <w:fldChar w:fldCharType="end"/>
        </w:r>
      </w:hyperlink>
    </w:p>
    <w:p w14:paraId="5E06145C" w14:textId="180058CC" w:rsidR="003876D2" w:rsidRPr="00D43527" w:rsidRDefault="003876D2" w:rsidP="0034154B">
      <w:pPr>
        <w:pStyle w:val="TOC4"/>
        <w:rPr>
          <w:kern w:val="2"/>
          <w:sz w:val="24"/>
          <w:szCs w:val="24"/>
          <w:rtl/>
          <w:lang w:val="en-US" w:eastAsia="zh-CN"/>
          <w14:ligatures w14:val="standardContextual"/>
        </w:rPr>
      </w:pPr>
      <w:hyperlink w:anchor="_Toc165650418" w:history="1">
        <w:r w:rsidRPr="00D43527">
          <w:rPr>
            <w:rStyle w:val="Hyperlink"/>
            <w:rFonts w:hint="cs"/>
            <w:color w:val="auto"/>
            <w:rtl/>
            <w:lang w:val="en-US"/>
          </w:rPr>
          <w:tab/>
          <w:t>ثاني</w:t>
        </w:r>
        <w:r w:rsidRPr="00D43527">
          <w:rPr>
            <w:rStyle w:val="Hyperlink"/>
            <w:color w:val="auto"/>
            <w:rtl/>
            <w:lang w:val="en-US"/>
          </w:rPr>
          <w:t xml:space="preserve"> </w:t>
        </w:r>
        <w:r w:rsidRPr="00D43527">
          <w:rPr>
            <w:rStyle w:val="Hyperlink"/>
            <w:rFonts w:hint="cs"/>
            <w:color w:val="auto"/>
            <w:rtl/>
            <w:lang w:val="en-US"/>
          </w:rPr>
          <w:t>عشر</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تقرير</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color w:val="auto"/>
            <w:rtl/>
            <w:lang w:val="en-US"/>
          </w:rPr>
          <w:t xml:space="preserve"> </w:t>
        </w:r>
        <w:r w:rsidRPr="00D43527">
          <w:rPr>
            <w:rStyle w:val="Hyperlink"/>
            <w:rFonts w:hint="cs"/>
            <w:color w:val="auto"/>
            <w:rtl/>
            <w:lang w:val="en-US"/>
          </w:rPr>
          <w:t>السنوي</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_Toc165650418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16</w:t>
        </w:r>
        <w:r w:rsidRPr="00D43527">
          <w:rPr>
            <w:rStyle w:val="Hyperlink"/>
            <w:color w:val="auto"/>
            <w:lang w:val="en-US"/>
          </w:rPr>
          <w:fldChar w:fldCharType="end"/>
        </w:r>
      </w:hyperlink>
    </w:p>
    <w:p w14:paraId="2A48023D" w14:textId="2A8F700D" w:rsidR="003876D2" w:rsidRPr="00D43527" w:rsidRDefault="003876D2" w:rsidP="00E3447C">
      <w:pPr>
        <w:pStyle w:val="TOC5"/>
        <w:tabs>
          <w:tab w:val="clear" w:pos="1984"/>
          <w:tab w:val="left" w:pos="1786"/>
        </w:tabs>
        <w:spacing w:line="320" w:lineRule="exact"/>
        <w:ind w:left="1100"/>
        <w:rPr>
          <w:rStyle w:val="Hyperlink"/>
          <w:color w:val="auto"/>
          <w:rtl/>
          <w:lang w:val="en-US"/>
        </w:rPr>
      </w:pPr>
      <w:hyperlink w:anchor="_Toc165650419" w:history="1">
        <w:r w:rsidRPr="00D43527">
          <w:rPr>
            <w:rStyle w:val="Hyperlink"/>
            <w:color w:val="auto"/>
            <w:lang w:val="en-US"/>
          </w:rPr>
          <w:t>43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تقرير</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color w:val="auto"/>
            <w:rtl/>
            <w:lang w:val="en-US"/>
          </w:rPr>
          <w:t xml:space="preserve"> </w:t>
        </w:r>
        <w:r w:rsidRPr="00D43527">
          <w:rPr>
            <w:rStyle w:val="Hyperlink"/>
            <w:rFonts w:hint="cs"/>
            <w:color w:val="auto"/>
            <w:rtl/>
            <w:lang w:val="en-US"/>
          </w:rPr>
          <w:t>السنوي</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_Toc165650419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16</w:t>
        </w:r>
        <w:r w:rsidRPr="00D43527">
          <w:rPr>
            <w:rStyle w:val="Hyperlink"/>
            <w:color w:val="auto"/>
            <w:lang w:val="en-US"/>
          </w:rPr>
          <w:fldChar w:fldCharType="end"/>
        </w:r>
      </w:hyperlink>
    </w:p>
    <w:p w14:paraId="278A9875" w14:textId="7D4289B8" w:rsidR="003876D2" w:rsidRPr="00D43527" w:rsidRDefault="003876D2" w:rsidP="0034154B">
      <w:pPr>
        <w:pStyle w:val="TOC4"/>
        <w:rPr>
          <w:kern w:val="2"/>
          <w:sz w:val="24"/>
          <w:szCs w:val="24"/>
          <w:rtl/>
          <w:lang w:val="en-US" w:eastAsia="zh-CN"/>
          <w14:ligatures w14:val="standardContextual"/>
        </w:rPr>
      </w:pPr>
      <w:hyperlink w:anchor="_Toc165650420" w:history="1">
        <w:r w:rsidRPr="00D43527">
          <w:rPr>
            <w:rStyle w:val="Hyperlink"/>
            <w:rFonts w:hint="cs"/>
            <w:color w:val="auto"/>
            <w:rtl/>
            <w:lang w:val="en-US"/>
          </w:rPr>
          <w:tab/>
          <w:t>ثالث</w:t>
        </w:r>
        <w:r w:rsidRPr="00D43527">
          <w:rPr>
            <w:rStyle w:val="Hyperlink"/>
            <w:color w:val="auto"/>
            <w:rtl/>
            <w:lang w:val="en-US"/>
          </w:rPr>
          <w:t xml:space="preserve"> </w:t>
        </w:r>
        <w:r w:rsidRPr="00D43527">
          <w:rPr>
            <w:rStyle w:val="Hyperlink"/>
            <w:rFonts w:hint="cs"/>
            <w:color w:val="auto"/>
            <w:rtl/>
            <w:lang w:val="en-US"/>
          </w:rPr>
          <w:t>عشر</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توزيع</w:t>
        </w:r>
        <w:r w:rsidRPr="00D43527">
          <w:rPr>
            <w:rStyle w:val="Hyperlink"/>
            <w:color w:val="auto"/>
            <w:rtl/>
            <w:lang w:val="en-US"/>
          </w:rPr>
          <w:t xml:space="preserve"> </w:t>
        </w:r>
        <w:r w:rsidRPr="00D43527">
          <w:rPr>
            <w:rStyle w:val="Hyperlink"/>
            <w:rFonts w:hint="cs"/>
            <w:color w:val="auto"/>
            <w:rtl/>
            <w:lang w:val="en-US"/>
          </w:rPr>
          <w:t>التقارير</w:t>
        </w:r>
        <w:r w:rsidRPr="00D43527">
          <w:rPr>
            <w:rStyle w:val="Hyperlink"/>
            <w:color w:val="auto"/>
            <w:rtl/>
            <w:lang w:val="en-US"/>
          </w:rPr>
          <w:t xml:space="preserve"> </w:t>
        </w:r>
        <w:r w:rsidRPr="00D43527">
          <w:rPr>
            <w:rStyle w:val="Hyperlink"/>
            <w:rFonts w:hint="cs"/>
            <w:color w:val="auto"/>
            <w:rtl/>
            <w:lang w:val="en-US"/>
          </w:rPr>
          <w:t>وغيرها</w:t>
        </w:r>
        <w:r w:rsidRPr="00D43527">
          <w:rPr>
            <w:rStyle w:val="Hyperlink"/>
            <w:color w:val="auto"/>
            <w:rtl/>
            <w:lang w:val="en-US"/>
          </w:rPr>
          <w:t xml:space="preserve">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الوثائق</w:t>
        </w:r>
        <w:r w:rsidRPr="00D43527">
          <w:rPr>
            <w:rStyle w:val="Hyperlink"/>
            <w:color w:val="auto"/>
            <w:rtl/>
            <w:lang w:val="en-US"/>
          </w:rPr>
          <w:t xml:space="preserve"> </w:t>
        </w:r>
        <w:r w:rsidRPr="00D43527">
          <w:rPr>
            <w:rStyle w:val="Hyperlink"/>
            <w:rFonts w:hint="cs"/>
            <w:color w:val="auto"/>
            <w:rtl/>
            <w:lang w:val="en-US"/>
          </w:rPr>
          <w:t>الرسمية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_Toc165650420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17</w:t>
        </w:r>
        <w:r w:rsidRPr="00D43527">
          <w:rPr>
            <w:rStyle w:val="Hyperlink"/>
            <w:color w:val="auto"/>
            <w:lang w:val="en-US"/>
          </w:rPr>
          <w:fldChar w:fldCharType="end"/>
        </w:r>
      </w:hyperlink>
    </w:p>
    <w:p w14:paraId="0B07801F" w14:textId="2FA7232C" w:rsidR="003876D2" w:rsidRPr="00D43527" w:rsidRDefault="003876D2" w:rsidP="00D87B56">
      <w:pPr>
        <w:pStyle w:val="TOC5"/>
        <w:tabs>
          <w:tab w:val="clear" w:pos="1984"/>
          <w:tab w:val="left" w:pos="1786"/>
        </w:tabs>
        <w:ind w:left="1100"/>
        <w:rPr>
          <w:rStyle w:val="Hyperlink"/>
          <w:color w:val="auto"/>
          <w:rtl/>
          <w:lang w:val="en-US"/>
        </w:rPr>
      </w:pPr>
      <w:hyperlink w:anchor="_Toc165650421" w:history="1">
        <w:r w:rsidRPr="00D43527">
          <w:rPr>
            <w:rStyle w:val="Hyperlink"/>
            <w:color w:val="auto"/>
            <w:lang w:val="en-US"/>
          </w:rPr>
          <w:t>44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توزيع</w:t>
        </w:r>
        <w:r w:rsidRPr="00D43527">
          <w:rPr>
            <w:rStyle w:val="Hyperlink"/>
            <w:color w:val="auto"/>
            <w:rtl/>
            <w:lang w:val="en-US"/>
          </w:rPr>
          <w:t xml:space="preserve"> </w:t>
        </w:r>
        <w:r w:rsidRPr="00D43527">
          <w:rPr>
            <w:rStyle w:val="Hyperlink"/>
            <w:rFonts w:hint="cs"/>
            <w:color w:val="auto"/>
            <w:rtl/>
            <w:lang w:val="en-US"/>
          </w:rPr>
          <w:t>التقارير</w:t>
        </w:r>
        <w:r w:rsidRPr="00D43527">
          <w:rPr>
            <w:rStyle w:val="Hyperlink"/>
            <w:color w:val="auto"/>
            <w:rtl/>
            <w:lang w:val="en-US"/>
          </w:rPr>
          <w:t xml:space="preserve"> </w:t>
        </w:r>
        <w:r w:rsidRPr="00D43527">
          <w:rPr>
            <w:rStyle w:val="Hyperlink"/>
            <w:rFonts w:hint="cs"/>
            <w:color w:val="auto"/>
            <w:rtl/>
            <w:lang w:val="en-US"/>
          </w:rPr>
          <w:t>وغيرها</w:t>
        </w:r>
        <w:r w:rsidRPr="00D43527">
          <w:rPr>
            <w:rStyle w:val="Hyperlink"/>
            <w:color w:val="auto"/>
            <w:rtl/>
            <w:lang w:val="en-US"/>
          </w:rPr>
          <w:t xml:space="preserve">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الوثائق</w:t>
        </w:r>
        <w:r w:rsidRPr="00D43527">
          <w:rPr>
            <w:rStyle w:val="Hyperlink"/>
            <w:color w:val="auto"/>
            <w:rtl/>
            <w:lang w:val="en-US"/>
          </w:rPr>
          <w:t xml:space="preserve"> </w:t>
        </w:r>
        <w:r w:rsidRPr="00D43527">
          <w:rPr>
            <w:rStyle w:val="Hyperlink"/>
            <w:rFonts w:hint="cs"/>
            <w:color w:val="auto"/>
            <w:rtl/>
            <w:lang w:val="en-US"/>
          </w:rPr>
          <w:t>الرسمية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_Toc165650421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17</w:t>
        </w:r>
        <w:r w:rsidRPr="00D43527">
          <w:rPr>
            <w:rStyle w:val="Hyperlink"/>
            <w:color w:val="auto"/>
            <w:lang w:val="en-US"/>
          </w:rPr>
          <w:fldChar w:fldCharType="end"/>
        </w:r>
      </w:hyperlink>
    </w:p>
    <w:p w14:paraId="39CAE0E8" w14:textId="3D90154B" w:rsidR="003876D2" w:rsidRPr="00D43527" w:rsidRDefault="003876D2" w:rsidP="0034154B">
      <w:pPr>
        <w:pStyle w:val="TOC4"/>
        <w:rPr>
          <w:kern w:val="2"/>
          <w:sz w:val="24"/>
          <w:szCs w:val="24"/>
          <w:rtl/>
          <w:lang w:val="en-US" w:eastAsia="zh-CN"/>
          <w14:ligatures w14:val="standardContextual"/>
        </w:rPr>
      </w:pPr>
      <w:hyperlink w:anchor="_Toc165650422" w:history="1">
        <w:r w:rsidRPr="00D43527">
          <w:rPr>
            <w:rStyle w:val="Hyperlink"/>
            <w:rFonts w:hint="cs"/>
            <w:color w:val="auto"/>
            <w:rtl/>
            <w:lang w:val="en-US"/>
          </w:rPr>
          <w:tab/>
          <w:t>رابع</w:t>
        </w:r>
        <w:r w:rsidRPr="00D43527">
          <w:rPr>
            <w:rStyle w:val="Hyperlink"/>
            <w:color w:val="auto"/>
            <w:rtl/>
            <w:lang w:val="en-US"/>
          </w:rPr>
          <w:t xml:space="preserve"> </w:t>
        </w:r>
        <w:r w:rsidRPr="00D43527">
          <w:rPr>
            <w:rStyle w:val="Hyperlink"/>
            <w:rFonts w:hint="cs"/>
            <w:color w:val="auto"/>
            <w:rtl/>
            <w:lang w:val="en-US"/>
          </w:rPr>
          <w:t>عشر</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التعاون</w:t>
        </w:r>
        <w:r w:rsidRPr="00D43527">
          <w:rPr>
            <w:rStyle w:val="Hyperlink"/>
            <w:color w:val="auto"/>
            <w:rtl/>
            <w:lang w:val="en-US"/>
          </w:rPr>
          <w:t xml:space="preserve"> </w:t>
        </w:r>
        <w:r w:rsidRPr="00D43527">
          <w:rPr>
            <w:rStyle w:val="Hyperlink"/>
            <w:rFonts w:hint="cs"/>
            <w:color w:val="auto"/>
            <w:rtl/>
            <w:lang w:val="en-US"/>
          </w:rPr>
          <w:t>والمشاركة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_Toc165650422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17</w:t>
        </w:r>
        <w:r w:rsidRPr="00D43527">
          <w:rPr>
            <w:rStyle w:val="Hyperlink"/>
            <w:color w:val="auto"/>
            <w:lang w:val="en-US"/>
          </w:rPr>
          <w:fldChar w:fldCharType="end"/>
        </w:r>
      </w:hyperlink>
    </w:p>
    <w:p w14:paraId="3722EE3D" w14:textId="6726B24D" w:rsidR="003876D2" w:rsidRPr="00D43527" w:rsidRDefault="003876D2" w:rsidP="007743F3">
      <w:pPr>
        <w:pStyle w:val="TOC5"/>
        <w:tabs>
          <w:tab w:val="clear" w:pos="1984"/>
          <w:tab w:val="left" w:pos="1786"/>
        </w:tabs>
        <w:ind w:left="1786" w:hanging="686"/>
        <w:rPr>
          <w:rStyle w:val="Hyperlink"/>
          <w:color w:val="auto"/>
          <w:rtl/>
          <w:lang w:val="en-US"/>
        </w:rPr>
      </w:pPr>
      <w:hyperlink w:anchor="_Toc165650423" w:history="1">
        <w:r w:rsidRPr="00D43527">
          <w:rPr>
            <w:rStyle w:val="Hyperlink"/>
            <w:color w:val="auto"/>
            <w:lang w:val="en-US"/>
          </w:rPr>
          <w:t>45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التعاون</w:t>
        </w:r>
        <w:r w:rsidRPr="00D43527">
          <w:rPr>
            <w:rStyle w:val="Hyperlink"/>
            <w:color w:val="auto"/>
            <w:rtl/>
            <w:lang w:val="en-US"/>
          </w:rPr>
          <w:t xml:space="preserve"> </w:t>
        </w:r>
        <w:r w:rsidRPr="00D43527">
          <w:rPr>
            <w:rStyle w:val="Hyperlink"/>
            <w:rFonts w:hint="cs"/>
            <w:color w:val="auto"/>
            <w:rtl/>
            <w:lang w:val="en-US"/>
          </w:rPr>
          <w:t>مع</w:t>
        </w:r>
        <w:r w:rsidRPr="00D43527">
          <w:rPr>
            <w:rStyle w:val="Hyperlink"/>
            <w:color w:val="auto"/>
            <w:rtl/>
            <w:lang w:val="en-US"/>
          </w:rPr>
          <w:t xml:space="preserve"> </w:t>
        </w:r>
        <w:r w:rsidRPr="00D43527">
          <w:rPr>
            <w:rStyle w:val="Hyperlink"/>
            <w:rFonts w:hint="cs"/>
            <w:color w:val="auto"/>
            <w:rtl/>
            <w:lang w:val="en-US"/>
          </w:rPr>
          <w:t>الأجهزة</w:t>
        </w:r>
        <w:r w:rsidRPr="00D43527">
          <w:rPr>
            <w:rStyle w:val="Hyperlink"/>
            <w:color w:val="auto"/>
            <w:rtl/>
            <w:lang w:val="en-US"/>
          </w:rPr>
          <w:t xml:space="preserve"> </w:t>
        </w:r>
        <w:r w:rsidRPr="00D43527">
          <w:rPr>
            <w:rStyle w:val="Hyperlink"/>
            <w:rFonts w:hint="cs"/>
            <w:color w:val="auto"/>
            <w:rtl/>
            <w:lang w:val="en-US"/>
          </w:rPr>
          <w:t>والهيئـات</w:t>
        </w:r>
        <w:r w:rsidRPr="00D43527">
          <w:rPr>
            <w:rStyle w:val="Hyperlink"/>
            <w:color w:val="auto"/>
            <w:rtl/>
            <w:lang w:val="en-US"/>
          </w:rPr>
          <w:t xml:space="preserve"> </w:t>
        </w:r>
        <w:r w:rsidRPr="00D43527">
          <w:rPr>
            <w:rStyle w:val="Hyperlink"/>
            <w:rFonts w:hint="cs"/>
            <w:color w:val="auto"/>
            <w:rtl/>
            <w:lang w:val="en-US"/>
          </w:rPr>
          <w:t>والإجراءات</w:t>
        </w:r>
        <w:r w:rsidRPr="00D43527">
          <w:rPr>
            <w:rStyle w:val="Hyperlink"/>
            <w:color w:val="auto"/>
            <w:rtl/>
            <w:lang w:val="en-US"/>
          </w:rPr>
          <w:t xml:space="preserve"> </w:t>
        </w:r>
        <w:r w:rsidRPr="00D43527">
          <w:rPr>
            <w:rStyle w:val="Hyperlink"/>
            <w:rFonts w:hint="cs"/>
            <w:color w:val="auto"/>
            <w:rtl/>
            <w:lang w:val="en-US"/>
          </w:rPr>
          <w:t>الخاصة</w:t>
        </w:r>
        <w:r w:rsidRPr="00D43527">
          <w:rPr>
            <w:rStyle w:val="Hyperlink"/>
            <w:color w:val="auto"/>
            <w:rtl/>
            <w:lang w:val="en-US"/>
          </w:rPr>
          <w:t xml:space="preserve"> </w:t>
        </w:r>
        <w:r w:rsidRPr="00D43527">
          <w:rPr>
            <w:rStyle w:val="Hyperlink"/>
            <w:rFonts w:hint="cs"/>
            <w:color w:val="auto"/>
            <w:rtl/>
            <w:lang w:val="en-US"/>
          </w:rPr>
          <w:t>والمؤسسات</w:t>
        </w:r>
        <w:r w:rsidRPr="00D43527">
          <w:rPr>
            <w:rStyle w:val="Hyperlink"/>
            <w:color w:val="auto"/>
            <w:rtl/>
            <w:lang w:val="en-US"/>
          </w:rPr>
          <w:t xml:space="preserve"> </w:t>
        </w:r>
        <w:r w:rsidRPr="00D43527">
          <w:rPr>
            <w:rStyle w:val="Hyperlink"/>
            <w:rFonts w:hint="cs"/>
            <w:color w:val="auto"/>
            <w:rtl/>
            <w:lang w:val="en-US"/>
          </w:rPr>
          <w:t>الحكومية</w:t>
        </w:r>
        <w:r w:rsidRPr="00D43527">
          <w:rPr>
            <w:rStyle w:val="Hyperlink"/>
            <w:color w:val="auto"/>
            <w:rtl/>
            <w:lang w:val="en-US"/>
          </w:rPr>
          <w:t xml:space="preserve"> </w:t>
        </w:r>
        <w:r w:rsidRPr="00D43527">
          <w:rPr>
            <w:rStyle w:val="Hyperlink"/>
            <w:rFonts w:hint="cs"/>
            <w:color w:val="auto"/>
            <w:rtl/>
            <w:lang w:val="en-US"/>
          </w:rPr>
          <w:t>ومنظمات</w:t>
        </w:r>
        <w:r w:rsidRPr="00D43527">
          <w:rPr>
            <w:rStyle w:val="Hyperlink"/>
            <w:color w:val="auto"/>
            <w:rtl/>
            <w:lang w:val="en-US"/>
          </w:rPr>
          <w:t xml:space="preserve"> </w:t>
        </w:r>
        <w:r w:rsidRPr="00D43527">
          <w:rPr>
            <w:rStyle w:val="Hyperlink"/>
            <w:rFonts w:hint="cs"/>
            <w:color w:val="auto"/>
            <w:rtl/>
            <w:lang w:val="en-US"/>
          </w:rPr>
          <w:t>المجتمع</w:t>
        </w:r>
        <w:r w:rsidRPr="00D43527">
          <w:rPr>
            <w:rStyle w:val="Hyperlink"/>
            <w:color w:val="auto"/>
            <w:rtl/>
            <w:lang w:val="en-US"/>
          </w:rPr>
          <w:t xml:space="preserve"> </w:t>
        </w:r>
        <w:r w:rsidRPr="00D43527">
          <w:rPr>
            <w:rStyle w:val="Hyperlink"/>
            <w:rFonts w:hint="cs"/>
            <w:color w:val="auto"/>
            <w:rtl/>
            <w:lang w:val="en-US"/>
          </w:rPr>
          <w:t>المدني</w:t>
        </w:r>
        <w:r w:rsidRPr="00D43527">
          <w:rPr>
            <w:rStyle w:val="Hyperlink"/>
            <w:color w:val="auto"/>
            <w:rtl/>
            <w:lang w:val="en-US"/>
          </w:rPr>
          <w:t xml:space="preserve"> </w:t>
        </w:r>
        <w:r w:rsidRPr="00D43527">
          <w:rPr>
            <w:rStyle w:val="Hyperlink"/>
            <w:rFonts w:hint="cs"/>
            <w:color w:val="auto"/>
            <w:rtl/>
            <w:lang w:val="en-US"/>
          </w:rPr>
          <w:t>المعنية</w:t>
        </w:r>
        <w:r w:rsidRPr="00D43527">
          <w:rPr>
            <w:rStyle w:val="Hyperlink"/>
            <w:color w:val="auto"/>
            <w:rtl/>
            <w:lang w:val="en-US"/>
          </w:rPr>
          <w:t xml:space="preserve"> </w:t>
        </w:r>
        <w:r w:rsidRPr="00D43527">
          <w:rPr>
            <w:rStyle w:val="Hyperlink"/>
            <w:rFonts w:hint="cs"/>
            <w:color w:val="auto"/>
            <w:rtl/>
            <w:lang w:val="en-US"/>
          </w:rPr>
          <w:t>ومشاركة</w:t>
        </w:r>
        <w:r w:rsidRPr="00D43527">
          <w:rPr>
            <w:rStyle w:val="Hyperlink"/>
            <w:color w:val="auto"/>
            <w:rtl/>
            <w:lang w:val="en-US"/>
          </w:rPr>
          <w:t xml:space="preserve"> </w:t>
        </w:r>
        <w:r w:rsidRPr="00D43527">
          <w:rPr>
            <w:rStyle w:val="Hyperlink"/>
            <w:rFonts w:hint="cs"/>
            <w:color w:val="auto"/>
            <w:rtl/>
            <w:lang w:val="en-US"/>
          </w:rPr>
          <w:t>هذه الجهات</w:t>
        </w:r>
        <w:r w:rsidR="007743F3"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_Toc165650423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17</w:t>
        </w:r>
        <w:r w:rsidRPr="00D43527">
          <w:rPr>
            <w:rStyle w:val="Hyperlink"/>
            <w:color w:val="auto"/>
            <w:lang w:val="en-US"/>
          </w:rPr>
          <w:fldChar w:fldCharType="end"/>
        </w:r>
      </w:hyperlink>
    </w:p>
    <w:p w14:paraId="521A585A" w14:textId="6FA5294D" w:rsidR="003876D2" w:rsidRPr="00D43527" w:rsidRDefault="003876D2" w:rsidP="00D87B56">
      <w:pPr>
        <w:pStyle w:val="TOC5"/>
        <w:tabs>
          <w:tab w:val="clear" w:pos="1984"/>
          <w:tab w:val="left" w:pos="1786"/>
        </w:tabs>
        <w:ind w:left="1100"/>
        <w:rPr>
          <w:rStyle w:val="Hyperlink"/>
          <w:color w:val="auto"/>
          <w:rtl/>
          <w:lang w:val="en-US"/>
        </w:rPr>
      </w:pPr>
      <w:hyperlink w:anchor="_Toc165650424" w:history="1">
        <w:r w:rsidRPr="00D43527">
          <w:rPr>
            <w:rStyle w:val="Hyperlink"/>
            <w:color w:val="auto"/>
            <w:lang w:val="en-US"/>
          </w:rPr>
          <w:t>46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هيئات</w:t>
        </w:r>
        <w:r w:rsidRPr="00D43527">
          <w:rPr>
            <w:rStyle w:val="Hyperlink"/>
            <w:color w:val="auto"/>
            <w:rtl/>
            <w:lang w:val="en-US"/>
          </w:rPr>
          <w:t xml:space="preserve"> </w:t>
        </w:r>
        <w:r w:rsidRPr="00D43527">
          <w:rPr>
            <w:rStyle w:val="Hyperlink"/>
            <w:rFonts w:hint="cs"/>
            <w:color w:val="auto"/>
            <w:rtl/>
            <w:lang w:val="en-US"/>
          </w:rPr>
          <w:t>الأمم</w:t>
        </w:r>
        <w:r w:rsidRPr="00D43527">
          <w:rPr>
            <w:rStyle w:val="Hyperlink"/>
            <w:color w:val="auto"/>
            <w:rtl/>
            <w:lang w:val="en-US"/>
          </w:rPr>
          <w:t xml:space="preserve"> </w:t>
        </w:r>
        <w:r w:rsidRPr="00D43527">
          <w:rPr>
            <w:rStyle w:val="Hyperlink"/>
            <w:rFonts w:hint="cs"/>
            <w:color w:val="auto"/>
            <w:rtl/>
            <w:lang w:val="en-US"/>
          </w:rPr>
          <w:t>المتحدة</w:t>
        </w:r>
        <w:r w:rsidRPr="00D43527">
          <w:rPr>
            <w:rStyle w:val="Hyperlink"/>
            <w:color w:val="auto"/>
            <w:rtl/>
            <w:lang w:val="en-US"/>
          </w:rPr>
          <w:t xml:space="preserve"> </w:t>
        </w:r>
        <w:r w:rsidRPr="00D43527">
          <w:rPr>
            <w:rStyle w:val="Hyperlink"/>
            <w:rFonts w:hint="cs"/>
            <w:color w:val="auto"/>
            <w:rtl/>
            <w:lang w:val="en-US"/>
          </w:rPr>
          <w:t>وآلياتها</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_Toc165650424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17</w:t>
        </w:r>
        <w:r w:rsidRPr="00D43527">
          <w:rPr>
            <w:rStyle w:val="Hyperlink"/>
            <w:color w:val="auto"/>
            <w:lang w:val="en-US"/>
          </w:rPr>
          <w:fldChar w:fldCharType="end"/>
        </w:r>
      </w:hyperlink>
    </w:p>
    <w:p w14:paraId="57BC4564" w14:textId="42165504" w:rsidR="003876D2" w:rsidRPr="00D43527" w:rsidRDefault="003876D2" w:rsidP="0034154B">
      <w:pPr>
        <w:pStyle w:val="TOC4"/>
        <w:rPr>
          <w:kern w:val="2"/>
          <w:sz w:val="24"/>
          <w:szCs w:val="24"/>
          <w:rtl/>
          <w:lang w:val="en-US" w:eastAsia="zh-CN"/>
          <w14:ligatures w14:val="standardContextual"/>
        </w:rPr>
      </w:pPr>
      <w:hyperlink w:anchor="_Toc165650425" w:history="1">
        <w:r w:rsidRPr="00D43527">
          <w:rPr>
            <w:rStyle w:val="Hyperlink"/>
            <w:rFonts w:hint="cs"/>
            <w:color w:val="auto"/>
            <w:rtl/>
            <w:lang w:val="en-US"/>
          </w:rPr>
          <w:t>خامس</w:t>
        </w:r>
        <w:r w:rsidRPr="00D43527">
          <w:rPr>
            <w:rStyle w:val="Hyperlink"/>
            <w:color w:val="auto"/>
            <w:rtl/>
            <w:lang w:val="en-US"/>
          </w:rPr>
          <w:t xml:space="preserve"> </w:t>
        </w:r>
        <w:r w:rsidRPr="00D43527">
          <w:rPr>
            <w:rStyle w:val="Hyperlink"/>
            <w:rFonts w:hint="cs"/>
            <w:color w:val="auto"/>
            <w:rtl/>
            <w:lang w:val="en-US"/>
          </w:rPr>
          <w:t>عشر</w:t>
        </w:r>
        <w:r w:rsidR="007743F3" w:rsidRPr="00D43527">
          <w:rPr>
            <w:rStyle w:val="Hyperlink"/>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والوثائق</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_Toc165650425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18</w:t>
        </w:r>
        <w:r w:rsidRPr="00D43527">
          <w:rPr>
            <w:rStyle w:val="Hyperlink"/>
            <w:color w:val="auto"/>
            <w:lang w:val="en-US"/>
          </w:rPr>
          <w:fldChar w:fldCharType="end"/>
        </w:r>
      </w:hyperlink>
    </w:p>
    <w:p w14:paraId="6CBEFF37" w14:textId="373D0B1A" w:rsidR="003876D2" w:rsidRPr="00D43527" w:rsidRDefault="003876D2" w:rsidP="00D87B56">
      <w:pPr>
        <w:pStyle w:val="TOC5"/>
        <w:tabs>
          <w:tab w:val="clear" w:pos="1984"/>
          <w:tab w:val="left" w:pos="1786"/>
        </w:tabs>
        <w:ind w:left="1100"/>
        <w:rPr>
          <w:rStyle w:val="Hyperlink"/>
          <w:color w:val="auto"/>
          <w:rtl/>
          <w:lang w:val="en-US"/>
        </w:rPr>
      </w:pPr>
      <w:hyperlink w:anchor="_Toc165650426" w:history="1">
        <w:r w:rsidRPr="00D43527">
          <w:rPr>
            <w:rStyle w:val="Hyperlink"/>
            <w:color w:val="auto"/>
            <w:lang w:val="en-US"/>
          </w:rPr>
          <w:t>47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تقديم</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والوثائق</w:t>
        </w:r>
        <w:r w:rsidRPr="00D43527">
          <w:rPr>
            <w:rStyle w:val="Hyperlink"/>
            <w:color w:val="auto"/>
            <w:rtl/>
            <w:lang w:val="en-US"/>
          </w:rPr>
          <w:t xml:space="preserve"> </w:t>
        </w:r>
        <w:r w:rsidRPr="00D43527">
          <w:rPr>
            <w:rStyle w:val="Hyperlink"/>
            <w:rFonts w:hint="cs"/>
            <w:color w:val="auto"/>
            <w:rtl/>
            <w:lang w:val="en-US"/>
          </w:rPr>
          <w:t>والبيانات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_Toc165650426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18</w:t>
        </w:r>
        <w:r w:rsidRPr="00D43527">
          <w:rPr>
            <w:rStyle w:val="Hyperlink"/>
            <w:color w:val="auto"/>
            <w:lang w:val="en-US"/>
          </w:rPr>
          <w:fldChar w:fldCharType="end"/>
        </w:r>
      </w:hyperlink>
    </w:p>
    <w:p w14:paraId="7651E4C7" w14:textId="3206C610" w:rsidR="003876D2" w:rsidRPr="00D43527" w:rsidRDefault="00D87B56" w:rsidP="0034154B">
      <w:pPr>
        <w:pStyle w:val="TOC4"/>
        <w:rPr>
          <w:kern w:val="2"/>
          <w:sz w:val="24"/>
          <w:szCs w:val="24"/>
          <w:rtl/>
          <w:lang w:val="en-US" w:eastAsia="zh-CN"/>
          <w14:ligatures w14:val="standardContextual"/>
        </w:rPr>
      </w:pPr>
      <w:r w:rsidRPr="00D43527">
        <w:rPr>
          <w:rStyle w:val="Hyperlink"/>
          <w:b/>
          <w:bCs/>
          <w:color w:val="auto"/>
          <w:rtl/>
          <w:lang w:val="en-US"/>
        </w:rPr>
        <w:tab/>
      </w:r>
      <w:hyperlink w:anchor="_Toc165650427" w:history="1">
        <w:r w:rsidR="003876D2" w:rsidRPr="00D43527">
          <w:rPr>
            <w:rStyle w:val="Hyperlink"/>
            <w:rFonts w:hint="cs"/>
            <w:b/>
            <w:bCs/>
            <w:color w:val="auto"/>
            <w:rtl/>
            <w:lang w:val="en-US"/>
          </w:rPr>
          <w:t>الجزء</w:t>
        </w:r>
        <w:r w:rsidR="003876D2" w:rsidRPr="00D43527">
          <w:rPr>
            <w:rStyle w:val="Hyperlink"/>
            <w:b/>
            <w:bCs/>
            <w:color w:val="auto"/>
            <w:rtl/>
            <w:lang w:val="en-US"/>
          </w:rPr>
          <w:t xml:space="preserve"> </w:t>
        </w:r>
        <w:r w:rsidR="003876D2" w:rsidRPr="00D43527">
          <w:rPr>
            <w:rStyle w:val="Hyperlink"/>
            <w:rFonts w:hint="cs"/>
            <w:b/>
            <w:bCs/>
            <w:color w:val="auto"/>
            <w:rtl/>
            <w:lang w:val="en-US"/>
          </w:rPr>
          <w:t>الثاني</w:t>
        </w:r>
        <w:r w:rsidRPr="00D43527">
          <w:rPr>
            <w:rStyle w:val="Hyperlink"/>
            <w:b/>
            <w:bCs/>
            <w:color w:val="auto"/>
            <w:rtl/>
            <w:lang w:val="en-US"/>
          </w:rPr>
          <w:br/>
        </w:r>
        <w:r w:rsidR="003876D2" w:rsidRPr="00D43527">
          <w:rPr>
            <w:rStyle w:val="Hyperlink"/>
            <w:rFonts w:hint="cs"/>
            <w:b/>
            <w:bCs/>
            <w:color w:val="auto"/>
            <w:rtl/>
            <w:lang w:val="en-US"/>
          </w:rPr>
          <w:t>المواد</w:t>
        </w:r>
        <w:r w:rsidR="003876D2" w:rsidRPr="00D43527">
          <w:rPr>
            <w:rStyle w:val="Hyperlink"/>
            <w:b/>
            <w:bCs/>
            <w:color w:val="auto"/>
            <w:rtl/>
            <w:lang w:val="en-US"/>
          </w:rPr>
          <w:t xml:space="preserve"> </w:t>
        </w:r>
        <w:r w:rsidR="003876D2" w:rsidRPr="00D43527">
          <w:rPr>
            <w:rStyle w:val="Hyperlink"/>
            <w:rFonts w:hint="cs"/>
            <w:b/>
            <w:bCs/>
            <w:color w:val="auto"/>
            <w:rtl/>
            <w:lang w:val="en-US"/>
          </w:rPr>
          <w:t>المتصلة</w:t>
        </w:r>
        <w:r w:rsidR="003876D2" w:rsidRPr="00D43527">
          <w:rPr>
            <w:rStyle w:val="Hyperlink"/>
            <w:b/>
            <w:bCs/>
            <w:color w:val="auto"/>
            <w:rtl/>
            <w:lang w:val="en-US"/>
          </w:rPr>
          <w:t xml:space="preserve"> </w:t>
        </w:r>
        <w:r w:rsidR="003876D2" w:rsidRPr="00D43527">
          <w:rPr>
            <w:rStyle w:val="Hyperlink"/>
            <w:rFonts w:hint="cs"/>
            <w:b/>
            <w:bCs/>
            <w:color w:val="auto"/>
            <w:rtl/>
            <w:lang w:val="en-US"/>
          </w:rPr>
          <w:t>بوظائف</w:t>
        </w:r>
        <w:r w:rsidR="003876D2" w:rsidRPr="00D43527">
          <w:rPr>
            <w:rStyle w:val="Hyperlink"/>
            <w:b/>
            <w:bCs/>
            <w:color w:val="auto"/>
            <w:rtl/>
            <w:lang w:val="en-US"/>
          </w:rPr>
          <w:t xml:space="preserve"> </w:t>
        </w:r>
        <w:r w:rsidR="003876D2" w:rsidRPr="00D43527">
          <w:rPr>
            <w:rStyle w:val="Hyperlink"/>
            <w:rFonts w:hint="cs"/>
            <w:b/>
            <w:bCs/>
            <w:color w:val="auto"/>
            <w:rtl/>
            <w:lang w:val="en-US"/>
          </w:rPr>
          <w:t>اللجنة</w:t>
        </w:r>
      </w:hyperlink>
    </w:p>
    <w:p w14:paraId="3EC2939D" w14:textId="1206C305" w:rsidR="003876D2" w:rsidRPr="00D43527" w:rsidRDefault="003876D2" w:rsidP="0034154B">
      <w:pPr>
        <w:pStyle w:val="TOC4"/>
        <w:rPr>
          <w:kern w:val="2"/>
          <w:sz w:val="24"/>
          <w:szCs w:val="24"/>
          <w:rtl/>
          <w:lang w:val="en-US" w:eastAsia="zh-CN"/>
          <w14:ligatures w14:val="standardContextual"/>
        </w:rPr>
      </w:pPr>
      <w:hyperlink w:anchor="_Toc165650428" w:history="1">
        <w:r w:rsidRPr="00D43527">
          <w:rPr>
            <w:rStyle w:val="Hyperlink"/>
            <w:rFonts w:hint="cs"/>
            <w:color w:val="auto"/>
            <w:rtl/>
            <w:lang w:val="en-US"/>
          </w:rPr>
          <w:t>سادس</w:t>
        </w:r>
        <w:r w:rsidRPr="00D43527">
          <w:rPr>
            <w:rStyle w:val="Hyperlink"/>
            <w:color w:val="auto"/>
            <w:rtl/>
            <w:lang w:val="en-US"/>
          </w:rPr>
          <w:t xml:space="preserve"> </w:t>
        </w:r>
        <w:r w:rsidRPr="00D43527">
          <w:rPr>
            <w:rStyle w:val="Hyperlink"/>
            <w:rFonts w:hint="cs"/>
            <w:color w:val="auto"/>
            <w:rtl/>
            <w:lang w:val="en-US"/>
          </w:rPr>
          <w:t>عشر</w:t>
        </w:r>
        <w:r w:rsidR="007743F3" w:rsidRPr="00D43527">
          <w:rPr>
            <w:rStyle w:val="Hyperlink"/>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تضارب</w:t>
        </w:r>
        <w:r w:rsidRPr="00D43527">
          <w:rPr>
            <w:rStyle w:val="Hyperlink"/>
            <w:color w:val="auto"/>
            <w:rtl/>
            <w:lang w:val="en-US"/>
          </w:rPr>
          <w:t xml:space="preserve"> </w:t>
        </w:r>
        <w:r w:rsidRPr="00D43527">
          <w:rPr>
            <w:rStyle w:val="Hyperlink"/>
            <w:rFonts w:hint="cs"/>
            <w:color w:val="auto"/>
            <w:rtl/>
            <w:lang w:val="en-US"/>
          </w:rPr>
          <w:t>المصالح</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_Toc165650428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18</w:t>
        </w:r>
        <w:r w:rsidRPr="00D43527">
          <w:rPr>
            <w:rStyle w:val="Hyperlink"/>
            <w:color w:val="auto"/>
            <w:lang w:val="en-US"/>
          </w:rPr>
          <w:fldChar w:fldCharType="end"/>
        </w:r>
      </w:hyperlink>
    </w:p>
    <w:p w14:paraId="49A5C879" w14:textId="144C8324" w:rsidR="003876D2" w:rsidRPr="00D43527" w:rsidRDefault="003876D2" w:rsidP="00D87B56">
      <w:pPr>
        <w:pStyle w:val="TOC5"/>
        <w:tabs>
          <w:tab w:val="clear" w:pos="1984"/>
          <w:tab w:val="left" w:pos="1786"/>
        </w:tabs>
        <w:ind w:left="1100"/>
        <w:rPr>
          <w:rStyle w:val="Hyperlink"/>
          <w:color w:val="auto"/>
          <w:rtl/>
          <w:lang w:val="en-US"/>
        </w:rPr>
      </w:pPr>
      <w:hyperlink w:anchor="_Toc165650429" w:history="1">
        <w:r w:rsidRPr="00D43527">
          <w:rPr>
            <w:rStyle w:val="Hyperlink"/>
            <w:color w:val="auto"/>
            <w:lang w:val="en-US"/>
          </w:rPr>
          <w:t>48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وجوب</w:t>
        </w:r>
        <w:r w:rsidRPr="00D43527">
          <w:rPr>
            <w:rStyle w:val="Hyperlink"/>
            <w:color w:val="auto"/>
            <w:rtl/>
            <w:lang w:val="en-US"/>
          </w:rPr>
          <w:t xml:space="preserve"> </w:t>
        </w:r>
        <w:r w:rsidRPr="00D43527">
          <w:rPr>
            <w:rStyle w:val="Hyperlink"/>
            <w:rFonts w:hint="cs"/>
            <w:color w:val="auto"/>
            <w:rtl/>
            <w:lang w:val="en-US"/>
          </w:rPr>
          <w:t>عدم</w:t>
        </w:r>
        <w:r w:rsidRPr="00D43527">
          <w:rPr>
            <w:rStyle w:val="Hyperlink"/>
            <w:color w:val="auto"/>
            <w:rtl/>
            <w:lang w:val="en-US"/>
          </w:rPr>
          <w:t xml:space="preserve"> </w:t>
        </w:r>
        <w:r w:rsidRPr="00D43527">
          <w:rPr>
            <w:rStyle w:val="Hyperlink"/>
            <w:rFonts w:hint="cs"/>
            <w:color w:val="auto"/>
            <w:rtl/>
            <w:lang w:val="en-US"/>
          </w:rPr>
          <w:t>مشاركة</w:t>
        </w:r>
        <w:r w:rsidRPr="00D43527">
          <w:rPr>
            <w:rStyle w:val="Hyperlink"/>
            <w:color w:val="auto"/>
            <w:rtl/>
            <w:lang w:val="en-US"/>
          </w:rPr>
          <w:t xml:space="preserve"> </w:t>
        </w:r>
        <w:r w:rsidRPr="00D43527">
          <w:rPr>
            <w:rStyle w:val="Hyperlink"/>
            <w:rFonts w:hint="cs"/>
            <w:color w:val="auto"/>
            <w:rtl/>
            <w:lang w:val="en-US"/>
          </w:rPr>
          <w:t>أو</w:t>
        </w:r>
        <w:r w:rsidRPr="00D43527">
          <w:rPr>
            <w:rStyle w:val="Hyperlink"/>
            <w:color w:val="auto"/>
            <w:rtl/>
            <w:lang w:val="en-US"/>
          </w:rPr>
          <w:t xml:space="preserve"> </w:t>
        </w:r>
        <w:r w:rsidRPr="00D43527">
          <w:rPr>
            <w:rStyle w:val="Hyperlink"/>
            <w:rFonts w:hint="cs"/>
            <w:color w:val="auto"/>
            <w:rtl/>
            <w:lang w:val="en-US"/>
          </w:rPr>
          <w:t>حضور</w:t>
        </w:r>
        <w:r w:rsidRPr="00D43527">
          <w:rPr>
            <w:rStyle w:val="Hyperlink"/>
            <w:color w:val="auto"/>
            <w:rtl/>
            <w:lang w:val="en-US"/>
          </w:rPr>
          <w:t xml:space="preserve"> </w:t>
        </w:r>
        <w:r w:rsidRPr="00D43527">
          <w:rPr>
            <w:rStyle w:val="Hyperlink"/>
            <w:rFonts w:hint="cs"/>
            <w:color w:val="auto"/>
            <w:rtl/>
            <w:lang w:val="en-US"/>
          </w:rPr>
          <w:t>عضو</w:t>
        </w:r>
        <w:r w:rsidRPr="00D43527">
          <w:rPr>
            <w:rStyle w:val="Hyperlink"/>
            <w:color w:val="auto"/>
            <w:rtl/>
            <w:lang w:val="en-US"/>
          </w:rPr>
          <w:t xml:space="preserve"> </w:t>
        </w:r>
        <w:r w:rsidRPr="00D43527">
          <w:rPr>
            <w:rStyle w:val="Hyperlink"/>
            <w:rFonts w:hint="cs"/>
            <w:color w:val="auto"/>
            <w:rtl/>
            <w:lang w:val="en-US"/>
          </w:rPr>
          <w:t>ما</w:t>
        </w:r>
        <w:r w:rsidRPr="00D43527">
          <w:rPr>
            <w:rStyle w:val="Hyperlink"/>
            <w:color w:val="auto"/>
            <w:rtl/>
            <w:lang w:val="en-US"/>
          </w:rPr>
          <w:t xml:space="preserve"> </w:t>
        </w:r>
        <w:r w:rsidRPr="00D43527">
          <w:rPr>
            <w:rStyle w:val="Hyperlink"/>
            <w:rFonts w:hint="cs"/>
            <w:color w:val="auto"/>
            <w:rtl/>
            <w:lang w:val="en-US"/>
          </w:rPr>
          <w:t>لدى</w:t>
        </w:r>
        <w:r w:rsidRPr="00D43527">
          <w:rPr>
            <w:rStyle w:val="Hyperlink"/>
            <w:color w:val="auto"/>
            <w:rtl/>
            <w:lang w:val="en-US"/>
          </w:rPr>
          <w:t xml:space="preserve"> </w:t>
        </w:r>
        <w:r w:rsidRPr="00D43527">
          <w:rPr>
            <w:rStyle w:val="Hyperlink"/>
            <w:rFonts w:hint="cs"/>
            <w:color w:val="auto"/>
            <w:rtl/>
            <w:lang w:val="en-US"/>
          </w:rPr>
          <w:t>ممارسة</w:t>
        </w:r>
        <w:r w:rsidRPr="00D43527">
          <w:rPr>
            <w:rStyle w:val="Hyperlink"/>
            <w:color w:val="auto"/>
            <w:rtl/>
            <w:lang w:val="en-US"/>
          </w:rPr>
          <w:t xml:space="preserve"> </w:t>
        </w:r>
        <w:r w:rsidRPr="00D43527">
          <w:rPr>
            <w:rStyle w:val="Hyperlink"/>
            <w:rFonts w:hint="cs"/>
            <w:color w:val="auto"/>
            <w:rtl/>
            <w:lang w:val="en-US"/>
          </w:rPr>
          <w:t>وظائف</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_Toc165650429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18</w:t>
        </w:r>
        <w:r w:rsidRPr="00D43527">
          <w:rPr>
            <w:rStyle w:val="Hyperlink"/>
            <w:color w:val="auto"/>
            <w:lang w:val="en-US"/>
          </w:rPr>
          <w:fldChar w:fldCharType="end"/>
        </w:r>
      </w:hyperlink>
    </w:p>
    <w:p w14:paraId="7808AD02" w14:textId="49D52ED8" w:rsidR="003876D2" w:rsidRPr="00D43527" w:rsidRDefault="003876D2" w:rsidP="0034154B">
      <w:pPr>
        <w:pStyle w:val="TOC4"/>
        <w:rPr>
          <w:kern w:val="2"/>
          <w:sz w:val="24"/>
          <w:szCs w:val="24"/>
          <w:rtl/>
          <w:lang w:val="en-US" w:eastAsia="zh-CN"/>
          <w14:ligatures w14:val="standardContextual"/>
        </w:rPr>
      </w:pPr>
      <w:hyperlink w:anchor="_Toc165650430" w:history="1">
        <w:r w:rsidRPr="00D43527">
          <w:rPr>
            <w:rStyle w:val="Hyperlink"/>
            <w:rFonts w:hint="cs"/>
            <w:color w:val="auto"/>
            <w:rtl/>
            <w:lang w:val="en-US"/>
          </w:rPr>
          <w:t>سابع</w:t>
        </w:r>
        <w:r w:rsidRPr="00D43527">
          <w:rPr>
            <w:rStyle w:val="Hyperlink"/>
            <w:color w:val="auto"/>
            <w:rtl/>
            <w:lang w:val="en-US"/>
          </w:rPr>
          <w:t xml:space="preserve"> </w:t>
        </w:r>
        <w:r w:rsidRPr="00D43527">
          <w:rPr>
            <w:rStyle w:val="Hyperlink"/>
            <w:rFonts w:hint="cs"/>
            <w:color w:val="auto"/>
            <w:rtl/>
            <w:lang w:val="en-US"/>
          </w:rPr>
          <w:t>عشر</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التقارير</w:t>
        </w:r>
        <w:r w:rsidRPr="00D43527">
          <w:rPr>
            <w:rStyle w:val="Hyperlink"/>
            <w:color w:val="auto"/>
            <w:rtl/>
            <w:lang w:val="en-US"/>
          </w:rPr>
          <w:t xml:space="preserve"> </w:t>
        </w:r>
        <w:r w:rsidRPr="00D43527">
          <w:rPr>
            <w:rStyle w:val="Hyperlink"/>
            <w:rFonts w:hint="cs"/>
            <w:color w:val="auto"/>
            <w:rtl/>
            <w:lang w:val="en-US"/>
          </w:rPr>
          <w:t>المقدمة</w:t>
        </w:r>
        <w:r w:rsidRPr="00D43527">
          <w:rPr>
            <w:rStyle w:val="Hyperlink"/>
            <w:color w:val="auto"/>
            <w:rtl/>
            <w:lang w:val="en-US"/>
          </w:rPr>
          <w:t xml:space="preserve">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الدول</w:t>
        </w:r>
        <w:r w:rsidRPr="00D43527">
          <w:rPr>
            <w:rStyle w:val="Hyperlink"/>
            <w:color w:val="auto"/>
            <w:rtl/>
            <w:lang w:val="en-US"/>
          </w:rPr>
          <w:t xml:space="preserve"> </w:t>
        </w:r>
        <w:r w:rsidRPr="00D43527">
          <w:rPr>
            <w:rStyle w:val="Hyperlink"/>
            <w:rFonts w:hint="cs"/>
            <w:color w:val="auto"/>
            <w:rtl/>
            <w:lang w:val="en-US"/>
          </w:rPr>
          <w:t>الأطراف</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29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_Toc165650430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19</w:t>
        </w:r>
        <w:r w:rsidRPr="00D43527">
          <w:rPr>
            <w:rStyle w:val="Hyperlink"/>
            <w:color w:val="auto"/>
            <w:lang w:val="en-US"/>
          </w:rPr>
          <w:fldChar w:fldCharType="end"/>
        </w:r>
      </w:hyperlink>
    </w:p>
    <w:p w14:paraId="7FE22ADF" w14:textId="5EF65551" w:rsidR="003876D2" w:rsidRPr="00D43527" w:rsidRDefault="003876D2" w:rsidP="00D87B56">
      <w:pPr>
        <w:pStyle w:val="TOC5"/>
        <w:tabs>
          <w:tab w:val="clear" w:pos="1984"/>
          <w:tab w:val="left" w:pos="1786"/>
        </w:tabs>
        <w:ind w:left="1100"/>
        <w:rPr>
          <w:rStyle w:val="Hyperlink"/>
          <w:color w:val="auto"/>
          <w:rtl/>
          <w:lang w:val="en-US"/>
        </w:rPr>
      </w:pPr>
      <w:hyperlink w:anchor="_Toc165650431" w:history="1">
        <w:r w:rsidRPr="00D43527">
          <w:rPr>
            <w:rStyle w:val="Hyperlink"/>
            <w:color w:val="auto"/>
            <w:lang w:val="en-US"/>
          </w:rPr>
          <w:t>49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طلب</w:t>
        </w:r>
        <w:r w:rsidRPr="00D43527">
          <w:rPr>
            <w:rStyle w:val="Hyperlink"/>
            <w:color w:val="auto"/>
            <w:rtl/>
            <w:lang w:val="en-US"/>
          </w:rPr>
          <w:t xml:space="preserve"> </w:t>
        </w:r>
        <w:r w:rsidRPr="00D43527">
          <w:rPr>
            <w:rStyle w:val="Hyperlink"/>
            <w:rFonts w:hint="cs"/>
            <w:color w:val="auto"/>
            <w:rtl/>
            <w:lang w:val="en-US"/>
          </w:rPr>
          <w:t>التقارير</w:t>
        </w:r>
        <w:r w:rsidRPr="00D43527">
          <w:rPr>
            <w:rStyle w:val="Hyperlink"/>
            <w:color w:val="auto"/>
            <w:rtl/>
            <w:lang w:val="en-US"/>
          </w:rPr>
          <w:t xml:space="preserve"> </w:t>
        </w:r>
        <w:r w:rsidRPr="00D43527">
          <w:rPr>
            <w:rStyle w:val="Hyperlink"/>
            <w:rFonts w:hint="cs"/>
            <w:color w:val="auto"/>
            <w:rtl/>
            <w:lang w:val="en-US"/>
          </w:rPr>
          <w:t>والمعلومات</w:t>
        </w:r>
        <w:r w:rsidRPr="00D43527">
          <w:rPr>
            <w:rStyle w:val="Hyperlink"/>
            <w:color w:val="auto"/>
            <w:rtl/>
            <w:lang w:val="en-US"/>
          </w:rPr>
          <w:t xml:space="preserve"> </w:t>
        </w:r>
        <w:r w:rsidRPr="00D43527">
          <w:rPr>
            <w:rStyle w:val="Hyperlink"/>
            <w:rFonts w:hint="cs"/>
            <w:color w:val="auto"/>
            <w:rtl/>
            <w:lang w:val="en-US"/>
          </w:rPr>
          <w:t>وتقديمها</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29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_Toc165650431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19</w:t>
        </w:r>
        <w:r w:rsidRPr="00D43527">
          <w:rPr>
            <w:rStyle w:val="Hyperlink"/>
            <w:color w:val="auto"/>
            <w:lang w:val="en-US"/>
          </w:rPr>
          <w:fldChar w:fldCharType="end"/>
        </w:r>
      </w:hyperlink>
    </w:p>
    <w:p w14:paraId="2293A4AD" w14:textId="02948957" w:rsidR="003876D2" w:rsidRPr="00D43527" w:rsidRDefault="003876D2" w:rsidP="00D87B56">
      <w:pPr>
        <w:pStyle w:val="TOC5"/>
        <w:tabs>
          <w:tab w:val="clear" w:pos="1984"/>
          <w:tab w:val="left" w:pos="1786"/>
        </w:tabs>
        <w:ind w:left="1100"/>
        <w:rPr>
          <w:rStyle w:val="Hyperlink"/>
          <w:color w:val="auto"/>
          <w:rtl/>
          <w:lang w:val="en-US"/>
        </w:rPr>
      </w:pPr>
      <w:hyperlink w:anchor="_Toc165650432" w:history="1">
        <w:r w:rsidRPr="00D43527">
          <w:rPr>
            <w:rStyle w:val="Hyperlink"/>
            <w:color w:val="auto"/>
            <w:lang w:val="en-US"/>
          </w:rPr>
          <w:t>50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النظر</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التقارير</w:t>
        </w:r>
        <w:r w:rsidRPr="00D43527">
          <w:rPr>
            <w:rStyle w:val="Hyperlink"/>
            <w:color w:val="auto"/>
            <w:rtl/>
            <w:lang w:val="en-US"/>
          </w:rPr>
          <w:t xml:space="preserve"> </w:t>
        </w:r>
        <w:r w:rsidRPr="00D43527">
          <w:rPr>
            <w:rStyle w:val="Hyperlink"/>
            <w:rFonts w:hint="cs"/>
            <w:color w:val="auto"/>
            <w:rtl/>
            <w:lang w:val="en-US"/>
          </w:rPr>
          <w:t>المقدمة</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29(</w:t>
        </w:r>
        <w:r w:rsidR="00BD018E" w:rsidRPr="00D43527">
          <w:rPr>
            <w:rStyle w:val="Hyperlink"/>
            <w:color w:val="auto"/>
            <w:rtl/>
            <w:lang w:val="en-US"/>
          </w:rPr>
          <w:t xml:space="preserve">1)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_Toc165650432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20</w:t>
        </w:r>
        <w:r w:rsidRPr="00D43527">
          <w:rPr>
            <w:rStyle w:val="Hyperlink"/>
            <w:color w:val="auto"/>
            <w:lang w:val="en-US"/>
          </w:rPr>
          <w:fldChar w:fldCharType="end"/>
        </w:r>
      </w:hyperlink>
    </w:p>
    <w:p w14:paraId="15213779" w14:textId="2D6CE399" w:rsidR="003876D2" w:rsidRPr="00D43527" w:rsidRDefault="003876D2" w:rsidP="00D87B56">
      <w:pPr>
        <w:pStyle w:val="TOC5"/>
        <w:tabs>
          <w:tab w:val="clear" w:pos="1984"/>
          <w:tab w:val="left" w:pos="1786"/>
        </w:tabs>
        <w:ind w:left="1100"/>
        <w:rPr>
          <w:rStyle w:val="Hyperlink"/>
          <w:color w:val="auto"/>
          <w:rtl/>
          <w:lang w:val="en-US"/>
        </w:rPr>
      </w:pPr>
      <w:hyperlink w:anchor="_Toc165650433" w:history="1">
        <w:r w:rsidRPr="00D43527">
          <w:rPr>
            <w:rStyle w:val="Hyperlink"/>
            <w:color w:val="auto"/>
            <w:lang w:val="en-US"/>
          </w:rPr>
          <w:t>51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تقديم</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والنظر</w:t>
        </w:r>
        <w:r w:rsidRPr="00D43527">
          <w:rPr>
            <w:rStyle w:val="Hyperlink"/>
            <w:color w:val="auto"/>
            <w:rtl/>
            <w:lang w:val="en-US"/>
          </w:rPr>
          <w:t xml:space="preserve"> </w:t>
        </w:r>
        <w:r w:rsidRPr="00D43527">
          <w:rPr>
            <w:rStyle w:val="Hyperlink"/>
            <w:rFonts w:hint="cs"/>
            <w:color w:val="auto"/>
            <w:rtl/>
            <w:lang w:val="en-US"/>
          </w:rPr>
          <w:t>فيها</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29(</w:t>
        </w:r>
        <w:r w:rsidR="00BD018E" w:rsidRPr="00D43527">
          <w:rPr>
            <w:rStyle w:val="Hyperlink"/>
            <w:color w:val="auto"/>
            <w:rtl/>
            <w:lang w:val="en-US"/>
          </w:rPr>
          <w:t xml:space="preserve">3) </w:t>
        </w:r>
        <w:r w:rsidRPr="00D43527">
          <w:rPr>
            <w:rStyle w:val="Hyperlink"/>
            <w:rFonts w:hint="cs"/>
            <w:color w:val="auto"/>
            <w:rtl/>
            <w:lang w:val="en-US"/>
          </w:rPr>
          <w:t>و</w:t>
        </w:r>
        <w:r w:rsidRPr="00D43527">
          <w:rPr>
            <w:rStyle w:val="Hyperlink"/>
            <w:color w:val="auto"/>
            <w:rtl/>
            <w:lang w:val="en-US"/>
          </w:rPr>
          <w:t>(</w:t>
        </w:r>
        <w:r w:rsidR="00BD018E" w:rsidRPr="00D43527">
          <w:rPr>
            <w:rStyle w:val="Hyperlink"/>
            <w:color w:val="auto"/>
            <w:rtl/>
            <w:lang w:val="en-US"/>
          </w:rPr>
          <w:t xml:space="preserve">4)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_Toc165650433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20</w:t>
        </w:r>
        <w:r w:rsidRPr="00D43527">
          <w:rPr>
            <w:rStyle w:val="Hyperlink"/>
            <w:color w:val="auto"/>
            <w:lang w:val="en-US"/>
          </w:rPr>
          <w:fldChar w:fldCharType="end"/>
        </w:r>
      </w:hyperlink>
    </w:p>
    <w:p w14:paraId="3659E065" w14:textId="2D23DBCD" w:rsidR="003876D2" w:rsidRPr="00D43527" w:rsidRDefault="003876D2" w:rsidP="00D87B56">
      <w:pPr>
        <w:pStyle w:val="TOC5"/>
        <w:tabs>
          <w:tab w:val="clear" w:pos="1984"/>
          <w:tab w:val="left" w:pos="1786"/>
        </w:tabs>
        <w:ind w:left="1100"/>
        <w:rPr>
          <w:rStyle w:val="Hyperlink"/>
          <w:color w:val="auto"/>
          <w:rtl/>
          <w:lang w:val="en-US"/>
        </w:rPr>
      </w:pPr>
      <w:hyperlink w:anchor="_Toc165650434" w:history="1">
        <w:r w:rsidRPr="00D43527">
          <w:rPr>
            <w:rStyle w:val="Hyperlink"/>
            <w:color w:val="auto"/>
            <w:lang w:val="en-US"/>
          </w:rPr>
          <w:t>52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إخطار</w:t>
        </w:r>
        <w:r w:rsidRPr="00D43527">
          <w:rPr>
            <w:rStyle w:val="Hyperlink"/>
            <w:color w:val="auto"/>
            <w:rtl/>
            <w:lang w:val="en-US"/>
          </w:rPr>
          <w:t xml:space="preserve"> </w:t>
        </w:r>
        <w:r w:rsidRPr="00D43527">
          <w:rPr>
            <w:rStyle w:val="Hyperlink"/>
            <w:rFonts w:hint="cs"/>
            <w:color w:val="auto"/>
            <w:rtl/>
            <w:lang w:val="en-US"/>
          </w:rPr>
          <w:t>الدول</w:t>
        </w:r>
        <w:r w:rsidRPr="00D43527">
          <w:rPr>
            <w:rStyle w:val="Hyperlink"/>
            <w:color w:val="auto"/>
            <w:rtl/>
            <w:lang w:val="en-US"/>
          </w:rPr>
          <w:t xml:space="preserve"> </w:t>
        </w:r>
        <w:r w:rsidRPr="00D43527">
          <w:rPr>
            <w:rStyle w:val="Hyperlink"/>
            <w:rFonts w:hint="cs"/>
            <w:color w:val="auto"/>
            <w:rtl/>
            <w:lang w:val="en-US"/>
          </w:rPr>
          <w:t>الأطراف</w:t>
        </w:r>
        <w:r w:rsidRPr="00D43527">
          <w:rPr>
            <w:rStyle w:val="Hyperlink"/>
            <w:color w:val="auto"/>
            <w:rtl/>
            <w:lang w:val="en-US"/>
          </w:rPr>
          <w:t xml:space="preserve"> </w:t>
        </w:r>
        <w:r w:rsidRPr="00D43527">
          <w:rPr>
            <w:rStyle w:val="Hyperlink"/>
            <w:rFonts w:hint="cs"/>
            <w:color w:val="auto"/>
            <w:rtl/>
            <w:lang w:val="en-US"/>
          </w:rPr>
          <w:t>بنظر</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التقارير</w:t>
        </w:r>
        <w:r w:rsidRPr="00D43527">
          <w:rPr>
            <w:rStyle w:val="Hyperlink"/>
            <w:color w:val="auto"/>
            <w:rtl/>
            <w:lang w:val="en-US"/>
          </w:rPr>
          <w:t xml:space="preserve"> </w:t>
        </w:r>
        <w:r w:rsidRPr="00D43527">
          <w:rPr>
            <w:rStyle w:val="Hyperlink"/>
            <w:rFonts w:hint="cs"/>
            <w:color w:val="auto"/>
            <w:rtl/>
            <w:lang w:val="en-US"/>
          </w:rPr>
          <w:t>المقدمة</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29(</w:t>
        </w:r>
        <w:r w:rsidR="00BD018E" w:rsidRPr="00D43527">
          <w:rPr>
            <w:rStyle w:val="Hyperlink"/>
            <w:color w:val="auto"/>
            <w:rtl/>
            <w:lang w:val="en-US"/>
          </w:rPr>
          <w:t xml:space="preserve">1) </w:t>
        </w:r>
        <w:r w:rsidRPr="00D43527">
          <w:rPr>
            <w:rStyle w:val="Hyperlink"/>
            <w:rFonts w:hint="cs"/>
            <w:color w:val="auto"/>
            <w:rtl/>
            <w:lang w:val="en-US"/>
          </w:rPr>
          <w:t>وفي</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المقدمة</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003037A3" w:rsidRPr="00D43527">
          <w:rPr>
            <w:rStyle w:val="Hyperlink"/>
            <w:rFonts w:hint="cs"/>
            <w:color w:val="auto"/>
            <w:rtl/>
            <w:lang w:val="en-US"/>
          </w:rPr>
          <w:t> </w:t>
        </w:r>
        <w:r w:rsidRPr="00D43527">
          <w:rPr>
            <w:rStyle w:val="Hyperlink"/>
            <w:color w:val="auto"/>
            <w:rtl/>
            <w:lang w:val="en-US"/>
          </w:rPr>
          <w:t>29(</w:t>
        </w:r>
        <w:r w:rsidR="00BD018E" w:rsidRPr="00D43527">
          <w:rPr>
            <w:rStyle w:val="Hyperlink"/>
            <w:color w:val="auto"/>
            <w:rtl/>
            <w:lang w:val="en-US"/>
          </w:rPr>
          <w:t xml:space="preserve">3) </w:t>
        </w:r>
        <w:r w:rsidRPr="00D43527">
          <w:rPr>
            <w:rStyle w:val="Hyperlink"/>
            <w:rFonts w:hint="cs"/>
            <w:color w:val="auto"/>
            <w:rtl/>
            <w:lang w:val="en-US"/>
          </w:rPr>
          <w:t>و</w:t>
        </w:r>
        <w:r w:rsidRPr="00D43527">
          <w:rPr>
            <w:rStyle w:val="Hyperlink"/>
            <w:color w:val="auto"/>
            <w:rtl/>
            <w:lang w:val="en-US"/>
          </w:rPr>
          <w:t>(</w:t>
        </w:r>
        <w:r w:rsidR="00BD018E" w:rsidRPr="00D43527">
          <w:rPr>
            <w:rStyle w:val="Hyperlink"/>
            <w:color w:val="auto"/>
            <w:rtl/>
            <w:lang w:val="en-US"/>
          </w:rPr>
          <w:t xml:space="preserve">4)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_Toc165650434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21</w:t>
        </w:r>
        <w:r w:rsidRPr="00D43527">
          <w:rPr>
            <w:rStyle w:val="Hyperlink"/>
            <w:color w:val="auto"/>
            <w:lang w:val="en-US"/>
          </w:rPr>
          <w:fldChar w:fldCharType="end"/>
        </w:r>
      </w:hyperlink>
    </w:p>
    <w:p w14:paraId="31024873" w14:textId="3FFEB0C7" w:rsidR="003876D2" w:rsidRPr="00D43527" w:rsidRDefault="003876D2" w:rsidP="00D87B56">
      <w:pPr>
        <w:pStyle w:val="TOC5"/>
        <w:tabs>
          <w:tab w:val="clear" w:pos="1984"/>
          <w:tab w:val="left" w:pos="1786"/>
        </w:tabs>
        <w:ind w:left="1100"/>
        <w:rPr>
          <w:rStyle w:val="Hyperlink"/>
          <w:color w:val="auto"/>
          <w:rtl/>
          <w:lang w:val="en-US"/>
        </w:rPr>
      </w:pPr>
      <w:hyperlink w:anchor="_Toc165650435" w:history="1">
        <w:r w:rsidRPr="00D43527">
          <w:rPr>
            <w:rStyle w:val="Hyperlink"/>
            <w:color w:val="auto"/>
            <w:lang w:val="en-US"/>
          </w:rPr>
          <w:t>53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عدم</w:t>
        </w:r>
        <w:r w:rsidRPr="00D43527">
          <w:rPr>
            <w:rStyle w:val="Hyperlink"/>
            <w:color w:val="auto"/>
            <w:rtl/>
            <w:lang w:val="en-US"/>
          </w:rPr>
          <w:t xml:space="preserve"> </w:t>
        </w:r>
        <w:r w:rsidRPr="00D43527">
          <w:rPr>
            <w:rStyle w:val="Hyperlink"/>
            <w:rFonts w:hint="cs"/>
            <w:color w:val="auto"/>
            <w:rtl/>
            <w:lang w:val="en-US"/>
          </w:rPr>
          <w:t>تقديم</w:t>
        </w:r>
        <w:r w:rsidRPr="00D43527">
          <w:rPr>
            <w:rStyle w:val="Hyperlink"/>
            <w:color w:val="auto"/>
            <w:rtl/>
            <w:lang w:val="en-US"/>
          </w:rPr>
          <w:t xml:space="preserve"> </w:t>
        </w:r>
        <w:r w:rsidRPr="00D43527">
          <w:rPr>
            <w:rStyle w:val="Hyperlink"/>
            <w:rFonts w:hint="cs"/>
            <w:color w:val="auto"/>
            <w:rtl/>
            <w:lang w:val="en-US"/>
          </w:rPr>
          <w:t>التقارير</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29(</w:t>
        </w:r>
        <w:r w:rsidR="00BD018E" w:rsidRPr="00D43527">
          <w:rPr>
            <w:rStyle w:val="Hyperlink"/>
            <w:color w:val="auto"/>
            <w:rtl/>
            <w:lang w:val="en-US"/>
          </w:rPr>
          <w:t xml:space="preserve">1) </w:t>
        </w:r>
        <w:r w:rsidRPr="00D43527">
          <w:rPr>
            <w:rStyle w:val="Hyperlink"/>
            <w:rFonts w:hint="cs"/>
            <w:color w:val="auto"/>
            <w:rtl/>
            <w:lang w:val="en-US"/>
          </w:rPr>
          <w:t>أو</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29(</w:t>
        </w:r>
        <w:r w:rsidR="00BD018E" w:rsidRPr="00D43527">
          <w:rPr>
            <w:rStyle w:val="Hyperlink"/>
            <w:color w:val="auto"/>
            <w:rtl/>
            <w:lang w:val="en-US"/>
          </w:rPr>
          <w:t xml:space="preserve">3) </w:t>
        </w:r>
        <w:r w:rsidRPr="00D43527">
          <w:rPr>
            <w:rStyle w:val="Hyperlink"/>
            <w:rFonts w:hint="cs"/>
            <w:color w:val="auto"/>
            <w:rtl/>
            <w:lang w:val="en-US"/>
          </w:rPr>
          <w:t>أو</w:t>
        </w:r>
        <w:r w:rsidRPr="00D43527">
          <w:rPr>
            <w:rStyle w:val="Hyperlink"/>
            <w:color w:val="auto"/>
            <w:rtl/>
            <w:lang w:val="en-US"/>
          </w:rPr>
          <w:t xml:space="preserve"> (</w:t>
        </w:r>
        <w:r w:rsidR="00BD018E" w:rsidRPr="00D43527">
          <w:rPr>
            <w:rStyle w:val="Hyperlink"/>
            <w:color w:val="auto"/>
            <w:rtl/>
            <w:lang w:val="en-US"/>
          </w:rPr>
          <w:t xml:space="preserve">4)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_Toc165650435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21</w:t>
        </w:r>
        <w:r w:rsidRPr="00D43527">
          <w:rPr>
            <w:rStyle w:val="Hyperlink"/>
            <w:color w:val="auto"/>
            <w:lang w:val="en-US"/>
          </w:rPr>
          <w:fldChar w:fldCharType="end"/>
        </w:r>
      </w:hyperlink>
    </w:p>
    <w:p w14:paraId="3FA241BD" w14:textId="67082A41" w:rsidR="003876D2" w:rsidRPr="00D43527" w:rsidRDefault="003876D2" w:rsidP="00D87B56">
      <w:pPr>
        <w:pStyle w:val="TOC5"/>
        <w:tabs>
          <w:tab w:val="clear" w:pos="1984"/>
          <w:tab w:val="left" w:pos="1786"/>
        </w:tabs>
        <w:ind w:left="1100"/>
        <w:rPr>
          <w:rStyle w:val="Hyperlink"/>
          <w:color w:val="auto"/>
          <w:rtl/>
          <w:lang w:val="en-US"/>
        </w:rPr>
      </w:pPr>
      <w:hyperlink w:anchor="_Toc165650436" w:history="1">
        <w:r w:rsidRPr="00D43527">
          <w:rPr>
            <w:rStyle w:val="Hyperlink"/>
            <w:color w:val="auto"/>
            <w:lang w:val="en-US"/>
          </w:rPr>
          <w:t>54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النظر</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الواردة</w:t>
        </w:r>
        <w:r w:rsidRPr="00D43527">
          <w:rPr>
            <w:rStyle w:val="Hyperlink"/>
            <w:color w:val="auto"/>
            <w:rtl/>
            <w:lang w:val="en-US"/>
          </w:rPr>
          <w:t xml:space="preserve">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مصادر</w:t>
        </w:r>
        <w:r w:rsidRPr="00D43527">
          <w:rPr>
            <w:rStyle w:val="Hyperlink"/>
            <w:color w:val="auto"/>
            <w:rtl/>
            <w:lang w:val="en-US"/>
          </w:rPr>
          <w:t xml:space="preserve"> </w:t>
        </w:r>
        <w:r w:rsidRPr="00D43527">
          <w:rPr>
            <w:rStyle w:val="Hyperlink"/>
            <w:rFonts w:hint="cs"/>
            <w:color w:val="auto"/>
            <w:rtl/>
            <w:lang w:val="en-US"/>
          </w:rPr>
          <w:t>أخرى</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_Toc165650436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22</w:t>
        </w:r>
        <w:r w:rsidRPr="00D43527">
          <w:rPr>
            <w:rStyle w:val="Hyperlink"/>
            <w:color w:val="auto"/>
            <w:lang w:val="en-US"/>
          </w:rPr>
          <w:fldChar w:fldCharType="end"/>
        </w:r>
      </w:hyperlink>
    </w:p>
    <w:p w14:paraId="4EC0C0F5" w14:textId="10615AB8" w:rsidR="003876D2" w:rsidRPr="00D43527" w:rsidRDefault="003876D2" w:rsidP="00D87B56">
      <w:pPr>
        <w:pStyle w:val="TOC5"/>
        <w:tabs>
          <w:tab w:val="clear" w:pos="1984"/>
          <w:tab w:val="left" w:pos="1786"/>
        </w:tabs>
        <w:ind w:left="1100"/>
        <w:rPr>
          <w:rStyle w:val="Hyperlink"/>
          <w:color w:val="auto"/>
          <w:rtl/>
          <w:lang w:val="en-US"/>
        </w:rPr>
      </w:pPr>
      <w:hyperlink w:anchor="_Toc165650437" w:history="1">
        <w:r w:rsidRPr="00D43527">
          <w:rPr>
            <w:rStyle w:val="Hyperlink"/>
            <w:color w:val="auto"/>
            <w:lang w:val="en-US"/>
          </w:rPr>
          <w:t>55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الملاحظات</w:t>
        </w:r>
        <w:r w:rsidRPr="00D43527">
          <w:rPr>
            <w:rStyle w:val="Hyperlink"/>
            <w:color w:val="auto"/>
            <w:rtl/>
            <w:lang w:val="en-US"/>
          </w:rPr>
          <w:t xml:space="preserve"> </w:t>
        </w:r>
        <w:r w:rsidRPr="00D43527">
          <w:rPr>
            <w:rStyle w:val="Hyperlink"/>
            <w:rFonts w:hint="cs"/>
            <w:color w:val="auto"/>
            <w:rtl/>
            <w:lang w:val="en-US"/>
          </w:rPr>
          <w:t>الختامية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_Toc165650437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22</w:t>
        </w:r>
        <w:r w:rsidRPr="00D43527">
          <w:rPr>
            <w:rStyle w:val="Hyperlink"/>
            <w:color w:val="auto"/>
            <w:lang w:val="en-US"/>
          </w:rPr>
          <w:fldChar w:fldCharType="end"/>
        </w:r>
      </w:hyperlink>
    </w:p>
    <w:p w14:paraId="53B753EA" w14:textId="569B40F7" w:rsidR="003876D2" w:rsidRPr="00D43527" w:rsidRDefault="003876D2" w:rsidP="0034154B">
      <w:pPr>
        <w:pStyle w:val="TOC4"/>
        <w:rPr>
          <w:kern w:val="2"/>
          <w:sz w:val="24"/>
          <w:szCs w:val="24"/>
          <w:rtl/>
          <w:lang w:val="en-US" w:eastAsia="zh-CN"/>
          <w14:ligatures w14:val="standardContextual"/>
        </w:rPr>
      </w:pPr>
      <w:hyperlink w:anchor="_Toc165650438" w:history="1">
        <w:r w:rsidRPr="00D43527">
          <w:rPr>
            <w:rStyle w:val="Hyperlink"/>
            <w:rFonts w:hint="cs"/>
            <w:color w:val="auto"/>
            <w:rtl/>
            <w:lang w:val="en-US"/>
          </w:rPr>
          <w:t>ثامن</w:t>
        </w:r>
        <w:r w:rsidRPr="00D43527">
          <w:rPr>
            <w:rStyle w:val="Hyperlink"/>
            <w:color w:val="auto"/>
            <w:rtl/>
            <w:lang w:val="en-US"/>
          </w:rPr>
          <w:t xml:space="preserve"> </w:t>
        </w:r>
        <w:r w:rsidRPr="00D43527">
          <w:rPr>
            <w:rStyle w:val="Hyperlink"/>
            <w:rFonts w:hint="cs"/>
            <w:color w:val="auto"/>
            <w:rtl/>
            <w:lang w:val="en-US"/>
          </w:rPr>
          <w:t>عشر</w:t>
        </w:r>
        <w:r w:rsidR="007743F3" w:rsidRPr="00D43527">
          <w:rPr>
            <w:rFonts w:hint="cs"/>
            <w:kern w:val="2"/>
            <w:sz w:val="24"/>
            <w:szCs w:val="24"/>
            <w:rtl/>
            <w:lang w:val="en-US" w:eastAsia="zh-CN"/>
            <w14:ligatures w14:val="standardContextual"/>
          </w:rPr>
          <w:t xml:space="preserve"> -</w:t>
        </w:r>
        <w:r w:rsidRPr="00D43527">
          <w:rPr>
            <w:rStyle w:val="Hyperlink"/>
            <w:rFonts w:hint="cs"/>
            <w:color w:val="auto"/>
            <w:rtl/>
            <w:lang w:val="en-US"/>
          </w:rPr>
          <w:tab/>
          <w:t>أيام</w:t>
        </w:r>
        <w:r w:rsidRPr="00D43527">
          <w:rPr>
            <w:rStyle w:val="Hyperlink"/>
            <w:color w:val="auto"/>
            <w:rtl/>
            <w:lang w:val="en-US"/>
          </w:rPr>
          <w:t xml:space="preserve"> </w:t>
        </w:r>
        <w:r w:rsidRPr="00D43527">
          <w:rPr>
            <w:rStyle w:val="Hyperlink"/>
            <w:rFonts w:hint="cs"/>
            <w:color w:val="auto"/>
            <w:rtl/>
            <w:lang w:val="en-US"/>
          </w:rPr>
          <w:t>المناقشة</w:t>
        </w:r>
        <w:r w:rsidRPr="00D43527">
          <w:rPr>
            <w:rStyle w:val="Hyperlink"/>
            <w:color w:val="auto"/>
            <w:rtl/>
            <w:lang w:val="en-US"/>
          </w:rPr>
          <w:t xml:space="preserve"> </w:t>
        </w:r>
        <w:r w:rsidRPr="00D43527">
          <w:rPr>
            <w:rStyle w:val="Hyperlink"/>
            <w:rFonts w:hint="cs"/>
            <w:color w:val="auto"/>
            <w:rtl/>
            <w:lang w:val="en-US"/>
          </w:rPr>
          <w:t>العامة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_Toc165650438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22</w:t>
        </w:r>
        <w:r w:rsidRPr="00D43527">
          <w:rPr>
            <w:rStyle w:val="Hyperlink"/>
            <w:color w:val="auto"/>
            <w:lang w:val="en-US"/>
          </w:rPr>
          <w:fldChar w:fldCharType="end"/>
        </w:r>
      </w:hyperlink>
    </w:p>
    <w:p w14:paraId="3B1B1AD7" w14:textId="44CE0933" w:rsidR="003876D2" w:rsidRPr="00D43527" w:rsidRDefault="003876D2" w:rsidP="00D87B56">
      <w:pPr>
        <w:pStyle w:val="TOC5"/>
        <w:tabs>
          <w:tab w:val="clear" w:pos="1984"/>
          <w:tab w:val="left" w:pos="1786"/>
        </w:tabs>
        <w:ind w:left="1100"/>
        <w:rPr>
          <w:rStyle w:val="Hyperlink"/>
          <w:color w:val="auto"/>
          <w:rtl/>
          <w:lang w:val="en-US"/>
        </w:rPr>
      </w:pPr>
      <w:hyperlink w:anchor="_Toc165650439" w:history="1">
        <w:r w:rsidRPr="00D43527">
          <w:rPr>
            <w:rStyle w:val="Hyperlink"/>
            <w:color w:val="auto"/>
            <w:lang w:val="en-US"/>
          </w:rPr>
          <w:t>56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أيام</w:t>
        </w:r>
        <w:r w:rsidRPr="00D43527">
          <w:rPr>
            <w:rStyle w:val="Hyperlink"/>
            <w:color w:val="auto"/>
            <w:rtl/>
            <w:lang w:val="en-US"/>
          </w:rPr>
          <w:t xml:space="preserve"> </w:t>
        </w:r>
        <w:r w:rsidRPr="00D43527">
          <w:rPr>
            <w:rStyle w:val="Hyperlink"/>
            <w:rFonts w:hint="cs"/>
            <w:color w:val="auto"/>
            <w:rtl/>
            <w:lang w:val="en-US"/>
          </w:rPr>
          <w:t>المناقشة</w:t>
        </w:r>
        <w:r w:rsidRPr="00D43527">
          <w:rPr>
            <w:rStyle w:val="Hyperlink"/>
            <w:color w:val="auto"/>
            <w:rtl/>
            <w:lang w:val="en-US"/>
          </w:rPr>
          <w:t xml:space="preserve"> </w:t>
        </w:r>
        <w:r w:rsidRPr="00D43527">
          <w:rPr>
            <w:rStyle w:val="Hyperlink"/>
            <w:rFonts w:hint="cs"/>
            <w:color w:val="auto"/>
            <w:rtl/>
            <w:lang w:val="en-US"/>
          </w:rPr>
          <w:t>العامة</w:t>
        </w:r>
        <w:r w:rsidRPr="00D43527">
          <w:rPr>
            <w:rStyle w:val="Hyperlink"/>
            <w:color w:val="auto"/>
            <w:rtl/>
            <w:lang w:val="en-US"/>
          </w:rPr>
          <w:t xml:space="preserve"> </w:t>
        </w:r>
        <w:r w:rsidRPr="00D43527">
          <w:rPr>
            <w:rStyle w:val="Hyperlink"/>
            <w:rFonts w:hint="cs"/>
            <w:color w:val="auto"/>
            <w:rtl/>
            <w:lang w:val="en-US"/>
          </w:rPr>
          <w:t>بشأن</w:t>
        </w:r>
        <w:r w:rsidRPr="00D43527">
          <w:rPr>
            <w:rStyle w:val="Hyperlink"/>
            <w:color w:val="auto"/>
            <w:rtl/>
            <w:lang w:val="en-US"/>
          </w:rPr>
          <w:t xml:space="preserve"> </w:t>
        </w:r>
        <w:r w:rsidRPr="00D43527">
          <w:rPr>
            <w:rStyle w:val="Hyperlink"/>
            <w:rFonts w:hint="cs"/>
            <w:color w:val="auto"/>
            <w:rtl/>
            <w:lang w:val="en-US"/>
          </w:rPr>
          <w:t>الاتفاقية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_Toc165650439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22</w:t>
        </w:r>
        <w:r w:rsidRPr="00D43527">
          <w:rPr>
            <w:rStyle w:val="Hyperlink"/>
            <w:color w:val="auto"/>
            <w:lang w:val="en-US"/>
          </w:rPr>
          <w:fldChar w:fldCharType="end"/>
        </w:r>
      </w:hyperlink>
    </w:p>
    <w:p w14:paraId="19E173FD" w14:textId="57376CF9" w:rsidR="003876D2" w:rsidRPr="00D43527" w:rsidRDefault="003876D2" w:rsidP="0034154B">
      <w:pPr>
        <w:pStyle w:val="TOC4"/>
        <w:rPr>
          <w:kern w:val="2"/>
          <w:sz w:val="24"/>
          <w:szCs w:val="24"/>
          <w:rtl/>
          <w:lang w:val="en-US" w:eastAsia="zh-CN"/>
          <w14:ligatures w14:val="standardContextual"/>
        </w:rPr>
      </w:pPr>
      <w:hyperlink w:anchor="_Toc165650440" w:history="1">
        <w:r w:rsidRPr="00D43527">
          <w:rPr>
            <w:rStyle w:val="Hyperlink"/>
            <w:rFonts w:hint="cs"/>
            <w:color w:val="auto"/>
            <w:rtl/>
            <w:lang w:val="en-US"/>
          </w:rPr>
          <w:t>تاسع</w:t>
        </w:r>
        <w:r w:rsidRPr="00D43527">
          <w:rPr>
            <w:rStyle w:val="Hyperlink"/>
            <w:color w:val="auto"/>
            <w:rtl/>
            <w:lang w:val="en-US"/>
          </w:rPr>
          <w:t xml:space="preserve"> </w:t>
        </w:r>
        <w:r w:rsidRPr="00D43527">
          <w:rPr>
            <w:rStyle w:val="Hyperlink"/>
            <w:rFonts w:hint="cs"/>
            <w:color w:val="auto"/>
            <w:rtl/>
            <w:lang w:val="en-US"/>
          </w:rPr>
          <w:t>عشر</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التعليقات</w:t>
        </w:r>
        <w:r w:rsidRPr="00D43527">
          <w:rPr>
            <w:rStyle w:val="Hyperlink"/>
            <w:color w:val="auto"/>
            <w:rtl/>
            <w:lang w:val="en-US"/>
          </w:rPr>
          <w:t xml:space="preserve"> </w:t>
        </w:r>
        <w:r w:rsidRPr="00D43527">
          <w:rPr>
            <w:rStyle w:val="Hyperlink"/>
            <w:rFonts w:hint="cs"/>
            <w:color w:val="auto"/>
            <w:rtl/>
            <w:lang w:val="en-US"/>
          </w:rPr>
          <w:t>العامة</w:t>
        </w:r>
        <w:r w:rsidRPr="00D43527">
          <w:rPr>
            <w:rStyle w:val="Hyperlink"/>
            <w:color w:val="auto"/>
            <w:rtl/>
            <w:lang w:val="en-US"/>
          </w:rPr>
          <w:t xml:space="preserve"> </w:t>
        </w:r>
        <w:r w:rsidRPr="00D43527">
          <w:rPr>
            <w:rStyle w:val="Hyperlink"/>
            <w:rFonts w:hint="cs"/>
            <w:color w:val="auto"/>
            <w:rtl/>
            <w:lang w:val="en-US"/>
          </w:rPr>
          <w:t>للجنة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_Toc165650440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23</w:t>
        </w:r>
        <w:r w:rsidRPr="00D43527">
          <w:rPr>
            <w:rStyle w:val="Hyperlink"/>
            <w:color w:val="auto"/>
            <w:lang w:val="en-US"/>
          </w:rPr>
          <w:fldChar w:fldCharType="end"/>
        </w:r>
      </w:hyperlink>
    </w:p>
    <w:p w14:paraId="792B6821" w14:textId="68BEB86A" w:rsidR="003876D2" w:rsidRPr="00D43527" w:rsidRDefault="003876D2" w:rsidP="00D87B56">
      <w:pPr>
        <w:pStyle w:val="TOC5"/>
        <w:tabs>
          <w:tab w:val="clear" w:pos="1984"/>
          <w:tab w:val="left" w:pos="1786"/>
        </w:tabs>
        <w:ind w:left="1100"/>
        <w:rPr>
          <w:rStyle w:val="Hyperlink"/>
          <w:color w:val="auto"/>
          <w:rtl/>
          <w:lang w:val="en-US"/>
        </w:rPr>
      </w:pPr>
      <w:hyperlink w:anchor="_Toc165650441" w:history="1">
        <w:r w:rsidRPr="00D43527">
          <w:rPr>
            <w:rStyle w:val="Hyperlink"/>
            <w:color w:val="auto"/>
            <w:lang w:val="en-US"/>
          </w:rPr>
          <w:t>57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التعليقات</w:t>
        </w:r>
        <w:r w:rsidRPr="00D43527">
          <w:rPr>
            <w:rStyle w:val="Hyperlink"/>
            <w:color w:val="auto"/>
            <w:rtl/>
            <w:lang w:val="en-US"/>
          </w:rPr>
          <w:t xml:space="preserve"> </w:t>
        </w:r>
        <w:r w:rsidRPr="00D43527">
          <w:rPr>
            <w:rStyle w:val="Hyperlink"/>
            <w:rFonts w:hint="cs"/>
            <w:color w:val="auto"/>
            <w:rtl/>
            <w:lang w:val="en-US"/>
          </w:rPr>
          <w:t>العامة</w:t>
        </w:r>
        <w:r w:rsidRPr="00D43527">
          <w:rPr>
            <w:rStyle w:val="Hyperlink"/>
            <w:color w:val="auto"/>
            <w:rtl/>
            <w:lang w:val="en-US"/>
          </w:rPr>
          <w:t xml:space="preserve"> </w:t>
        </w:r>
        <w:r w:rsidRPr="00D43527">
          <w:rPr>
            <w:rStyle w:val="Hyperlink"/>
            <w:rFonts w:hint="cs"/>
            <w:color w:val="auto"/>
            <w:rtl/>
            <w:lang w:val="en-US"/>
          </w:rPr>
          <w:t>بشأن</w:t>
        </w:r>
        <w:r w:rsidRPr="00D43527">
          <w:rPr>
            <w:rStyle w:val="Hyperlink"/>
            <w:color w:val="auto"/>
            <w:rtl/>
            <w:lang w:val="en-US"/>
          </w:rPr>
          <w:t xml:space="preserve"> </w:t>
        </w:r>
        <w:r w:rsidRPr="00D43527">
          <w:rPr>
            <w:rStyle w:val="Hyperlink"/>
            <w:rFonts w:hint="cs"/>
            <w:color w:val="auto"/>
            <w:rtl/>
            <w:lang w:val="en-US"/>
          </w:rPr>
          <w:t>الاتفاقية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_Toc165650441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23</w:t>
        </w:r>
        <w:r w:rsidRPr="00D43527">
          <w:rPr>
            <w:rStyle w:val="Hyperlink"/>
            <w:color w:val="auto"/>
            <w:lang w:val="en-US"/>
          </w:rPr>
          <w:fldChar w:fldCharType="end"/>
        </w:r>
      </w:hyperlink>
    </w:p>
    <w:p w14:paraId="1146B52C" w14:textId="1194EC1F" w:rsidR="003876D2" w:rsidRPr="00D43527" w:rsidRDefault="003876D2" w:rsidP="0034154B">
      <w:pPr>
        <w:pStyle w:val="TOC4"/>
        <w:rPr>
          <w:kern w:val="2"/>
          <w:sz w:val="24"/>
          <w:szCs w:val="24"/>
          <w:rtl/>
          <w:lang w:val="en-US" w:eastAsia="zh-CN"/>
          <w14:ligatures w14:val="standardContextual"/>
        </w:rPr>
      </w:pPr>
      <w:hyperlink w:anchor="_Toc165650442" w:history="1">
        <w:r w:rsidRPr="00D43527">
          <w:rPr>
            <w:rStyle w:val="Hyperlink"/>
            <w:rFonts w:hint="cs"/>
            <w:color w:val="auto"/>
            <w:rtl/>
            <w:lang w:val="en-US"/>
          </w:rPr>
          <w:tab/>
          <w:t>عشرون</w:t>
        </w:r>
        <w:r w:rsidR="007743F3"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الإجراءات</w:t>
        </w:r>
        <w:r w:rsidRPr="00D43527">
          <w:rPr>
            <w:rStyle w:val="Hyperlink"/>
            <w:color w:val="auto"/>
            <w:rtl/>
            <w:lang w:val="en-US"/>
          </w:rPr>
          <w:t xml:space="preserve"> </w:t>
        </w:r>
        <w:r w:rsidRPr="00D43527">
          <w:rPr>
            <w:rStyle w:val="Hyperlink"/>
            <w:rFonts w:hint="cs"/>
            <w:color w:val="auto"/>
            <w:rtl/>
            <w:lang w:val="en-US"/>
          </w:rPr>
          <w:t>العاجلة</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30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_Toc165650442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23</w:t>
        </w:r>
        <w:r w:rsidRPr="00D43527">
          <w:rPr>
            <w:rStyle w:val="Hyperlink"/>
            <w:color w:val="auto"/>
            <w:lang w:val="en-US"/>
          </w:rPr>
          <w:fldChar w:fldCharType="end"/>
        </w:r>
      </w:hyperlink>
    </w:p>
    <w:p w14:paraId="60A12423" w14:textId="573C6D81" w:rsidR="003876D2" w:rsidRPr="00D43527" w:rsidRDefault="003876D2" w:rsidP="00D87B56">
      <w:pPr>
        <w:pStyle w:val="TOC5"/>
        <w:tabs>
          <w:tab w:val="clear" w:pos="1984"/>
          <w:tab w:val="left" w:pos="1786"/>
        </w:tabs>
        <w:ind w:left="1100"/>
        <w:rPr>
          <w:rStyle w:val="Hyperlink"/>
          <w:color w:val="auto"/>
          <w:rtl/>
          <w:lang w:val="en-US"/>
        </w:rPr>
      </w:pPr>
      <w:hyperlink w:anchor="_Toc165650443" w:history="1">
        <w:r w:rsidRPr="00D43527">
          <w:rPr>
            <w:rStyle w:val="Hyperlink"/>
            <w:color w:val="auto"/>
            <w:lang w:val="en-US"/>
          </w:rPr>
          <w:t>58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الفريق</w:t>
        </w:r>
        <w:r w:rsidRPr="00D43527">
          <w:rPr>
            <w:rStyle w:val="Hyperlink"/>
            <w:color w:val="auto"/>
            <w:rtl/>
            <w:lang w:val="en-US"/>
          </w:rPr>
          <w:t xml:space="preserve"> </w:t>
        </w:r>
        <w:r w:rsidRPr="00D43527">
          <w:rPr>
            <w:rStyle w:val="Hyperlink"/>
            <w:rFonts w:hint="cs"/>
            <w:color w:val="auto"/>
            <w:rtl/>
            <w:lang w:val="en-US"/>
          </w:rPr>
          <w:t>العامل</w:t>
        </w:r>
        <w:r w:rsidRPr="00D43527">
          <w:rPr>
            <w:rStyle w:val="Hyperlink"/>
            <w:color w:val="auto"/>
            <w:rtl/>
            <w:lang w:val="en-US"/>
          </w:rPr>
          <w:t xml:space="preserve"> </w:t>
        </w:r>
        <w:r w:rsidRPr="00D43527">
          <w:rPr>
            <w:rStyle w:val="Hyperlink"/>
            <w:rFonts w:hint="cs"/>
            <w:color w:val="auto"/>
            <w:rtl/>
            <w:lang w:val="en-US"/>
          </w:rPr>
          <w:t>المعني</w:t>
        </w:r>
        <w:r w:rsidRPr="00D43527">
          <w:rPr>
            <w:rStyle w:val="Hyperlink"/>
            <w:color w:val="auto"/>
            <w:rtl/>
            <w:lang w:val="en-US"/>
          </w:rPr>
          <w:t xml:space="preserve"> </w:t>
        </w:r>
        <w:r w:rsidRPr="00D43527">
          <w:rPr>
            <w:rStyle w:val="Hyperlink"/>
            <w:rFonts w:hint="cs"/>
            <w:color w:val="auto"/>
            <w:rtl/>
            <w:lang w:val="en-US"/>
          </w:rPr>
          <w:t>بالإجراءات</w:t>
        </w:r>
        <w:r w:rsidRPr="00D43527">
          <w:rPr>
            <w:rStyle w:val="Hyperlink"/>
            <w:color w:val="auto"/>
            <w:rtl/>
            <w:lang w:val="en-US"/>
          </w:rPr>
          <w:t xml:space="preserve"> </w:t>
        </w:r>
        <w:r w:rsidRPr="00D43527">
          <w:rPr>
            <w:rStyle w:val="Hyperlink"/>
            <w:rFonts w:hint="cs"/>
            <w:color w:val="auto"/>
            <w:rtl/>
            <w:lang w:val="en-US"/>
          </w:rPr>
          <w:t>العاجلة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_Toc165650443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23</w:t>
        </w:r>
        <w:r w:rsidRPr="00D43527">
          <w:rPr>
            <w:rStyle w:val="Hyperlink"/>
            <w:color w:val="auto"/>
            <w:lang w:val="en-US"/>
          </w:rPr>
          <w:fldChar w:fldCharType="end"/>
        </w:r>
      </w:hyperlink>
    </w:p>
    <w:p w14:paraId="20F433AD" w14:textId="2C3AC32F" w:rsidR="003876D2" w:rsidRPr="00D43527" w:rsidRDefault="003876D2" w:rsidP="00D87B56">
      <w:pPr>
        <w:pStyle w:val="TOC5"/>
        <w:tabs>
          <w:tab w:val="clear" w:pos="1984"/>
          <w:tab w:val="left" w:pos="1786"/>
        </w:tabs>
        <w:ind w:left="1100"/>
        <w:rPr>
          <w:rStyle w:val="Hyperlink"/>
          <w:color w:val="auto"/>
          <w:rtl/>
          <w:lang w:val="en-US"/>
        </w:rPr>
      </w:pPr>
      <w:hyperlink w:anchor="_Toc165650444" w:history="1">
        <w:r w:rsidRPr="00D43527">
          <w:rPr>
            <w:rStyle w:val="Hyperlink"/>
            <w:color w:val="auto"/>
            <w:lang w:val="en-US"/>
          </w:rPr>
          <w:t>59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إحالة</w:t>
        </w:r>
        <w:r w:rsidRPr="00D43527">
          <w:rPr>
            <w:rStyle w:val="Hyperlink"/>
            <w:color w:val="auto"/>
            <w:rtl/>
            <w:lang w:val="en-US"/>
          </w:rPr>
          <w:t xml:space="preserve"> </w:t>
        </w:r>
        <w:r w:rsidRPr="00D43527">
          <w:rPr>
            <w:rStyle w:val="Hyperlink"/>
            <w:rFonts w:hint="cs"/>
            <w:color w:val="auto"/>
            <w:rtl/>
            <w:lang w:val="en-US"/>
          </w:rPr>
          <w:t>الطلبات</w:t>
        </w:r>
        <w:r w:rsidRPr="00D43527">
          <w:rPr>
            <w:rStyle w:val="Hyperlink"/>
            <w:color w:val="auto"/>
            <w:rtl/>
            <w:lang w:val="en-US"/>
          </w:rPr>
          <w:t xml:space="preserve"> </w:t>
        </w:r>
        <w:r w:rsidRPr="00D43527">
          <w:rPr>
            <w:rStyle w:val="Hyperlink"/>
            <w:rFonts w:hint="cs"/>
            <w:color w:val="auto"/>
            <w:rtl/>
            <w:lang w:val="en-US"/>
          </w:rPr>
          <w:t>إلى</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_Toc165650444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24</w:t>
        </w:r>
        <w:r w:rsidRPr="00D43527">
          <w:rPr>
            <w:rStyle w:val="Hyperlink"/>
            <w:color w:val="auto"/>
            <w:lang w:val="en-US"/>
          </w:rPr>
          <w:fldChar w:fldCharType="end"/>
        </w:r>
      </w:hyperlink>
    </w:p>
    <w:p w14:paraId="536F28F9" w14:textId="7A5C7FB7" w:rsidR="003876D2" w:rsidRPr="00D43527" w:rsidRDefault="003876D2" w:rsidP="00D87B56">
      <w:pPr>
        <w:pStyle w:val="TOC5"/>
        <w:tabs>
          <w:tab w:val="clear" w:pos="1984"/>
          <w:tab w:val="left" w:pos="1786"/>
        </w:tabs>
        <w:ind w:left="1100"/>
        <w:rPr>
          <w:rStyle w:val="Hyperlink"/>
          <w:color w:val="auto"/>
          <w:rtl/>
          <w:lang w:val="en-US"/>
        </w:rPr>
      </w:pPr>
      <w:hyperlink w:anchor="_Toc165650445" w:history="1">
        <w:r w:rsidRPr="00D43527">
          <w:rPr>
            <w:rStyle w:val="Hyperlink"/>
            <w:color w:val="auto"/>
            <w:lang w:val="en-US"/>
          </w:rPr>
          <w:t>60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سجل</w:t>
        </w:r>
        <w:r w:rsidRPr="00D43527">
          <w:rPr>
            <w:rStyle w:val="Hyperlink"/>
            <w:color w:val="auto"/>
            <w:rtl/>
            <w:lang w:val="en-US"/>
          </w:rPr>
          <w:t xml:space="preserve"> </w:t>
        </w:r>
        <w:r w:rsidRPr="00D43527">
          <w:rPr>
            <w:rStyle w:val="Hyperlink"/>
            <w:rFonts w:hint="cs"/>
            <w:color w:val="auto"/>
            <w:rtl/>
            <w:lang w:val="en-US"/>
          </w:rPr>
          <w:t>وقائمة</w:t>
        </w:r>
        <w:r w:rsidRPr="00D43527">
          <w:rPr>
            <w:rStyle w:val="Hyperlink"/>
            <w:color w:val="auto"/>
            <w:rtl/>
            <w:lang w:val="en-US"/>
          </w:rPr>
          <w:t xml:space="preserve"> </w:t>
        </w:r>
        <w:r w:rsidRPr="00D43527">
          <w:rPr>
            <w:rStyle w:val="Hyperlink"/>
            <w:rFonts w:hint="cs"/>
            <w:color w:val="auto"/>
            <w:rtl/>
            <w:lang w:val="en-US"/>
          </w:rPr>
          <w:t>الطلبات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_Toc165650445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24</w:t>
        </w:r>
        <w:r w:rsidRPr="00D43527">
          <w:rPr>
            <w:rStyle w:val="Hyperlink"/>
            <w:color w:val="auto"/>
            <w:lang w:val="en-US"/>
          </w:rPr>
          <w:fldChar w:fldCharType="end"/>
        </w:r>
      </w:hyperlink>
    </w:p>
    <w:p w14:paraId="6A83A9FA" w14:textId="17942F10" w:rsidR="003876D2" w:rsidRPr="00D43527" w:rsidRDefault="003876D2" w:rsidP="00D87B56">
      <w:pPr>
        <w:pStyle w:val="TOC5"/>
        <w:tabs>
          <w:tab w:val="clear" w:pos="1984"/>
          <w:tab w:val="left" w:pos="1786"/>
        </w:tabs>
        <w:ind w:left="1100"/>
        <w:rPr>
          <w:rStyle w:val="Hyperlink"/>
          <w:color w:val="auto"/>
          <w:rtl/>
          <w:lang w:val="en-US"/>
        </w:rPr>
      </w:pPr>
      <w:hyperlink w:anchor="_Toc165650446" w:history="1">
        <w:r w:rsidRPr="00D43527">
          <w:rPr>
            <w:rStyle w:val="Hyperlink"/>
            <w:color w:val="auto"/>
            <w:lang w:val="en-US"/>
          </w:rPr>
          <w:t>61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أصحاب</w:t>
        </w:r>
        <w:r w:rsidRPr="00D43527">
          <w:rPr>
            <w:rStyle w:val="Hyperlink"/>
            <w:color w:val="auto"/>
            <w:rtl/>
            <w:lang w:val="en-US"/>
          </w:rPr>
          <w:t xml:space="preserve"> </w:t>
        </w:r>
        <w:r w:rsidRPr="00D43527">
          <w:rPr>
            <w:rStyle w:val="Hyperlink"/>
            <w:rFonts w:hint="cs"/>
            <w:color w:val="auto"/>
            <w:rtl/>
            <w:lang w:val="en-US"/>
          </w:rPr>
          <w:t>الطلبات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_Toc165650446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24</w:t>
        </w:r>
        <w:r w:rsidRPr="00D43527">
          <w:rPr>
            <w:rStyle w:val="Hyperlink"/>
            <w:color w:val="auto"/>
            <w:lang w:val="en-US"/>
          </w:rPr>
          <w:fldChar w:fldCharType="end"/>
        </w:r>
      </w:hyperlink>
    </w:p>
    <w:p w14:paraId="581CCDA3" w14:textId="2B2D23D6" w:rsidR="003876D2" w:rsidRPr="00D43527" w:rsidRDefault="003876D2" w:rsidP="00D87B56">
      <w:pPr>
        <w:pStyle w:val="TOC5"/>
        <w:tabs>
          <w:tab w:val="clear" w:pos="1984"/>
          <w:tab w:val="left" w:pos="1786"/>
        </w:tabs>
        <w:ind w:left="1100"/>
        <w:rPr>
          <w:rStyle w:val="Hyperlink"/>
          <w:color w:val="auto"/>
          <w:rtl/>
          <w:lang w:val="en-US"/>
        </w:rPr>
      </w:pPr>
      <w:hyperlink w:anchor="_Toc165650447" w:history="1">
        <w:r w:rsidRPr="00D43527">
          <w:rPr>
            <w:rStyle w:val="Hyperlink"/>
            <w:color w:val="auto"/>
            <w:lang w:val="en-US"/>
          </w:rPr>
          <w:t>62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إجراءات</w:t>
        </w:r>
        <w:r w:rsidRPr="00D43527">
          <w:rPr>
            <w:rStyle w:val="Hyperlink"/>
            <w:color w:val="auto"/>
            <w:rtl/>
            <w:lang w:val="en-US"/>
          </w:rPr>
          <w:t xml:space="preserve"> </w:t>
        </w:r>
        <w:r w:rsidRPr="00D43527">
          <w:rPr>
            <w:rStyle w:val="Hyperlink"/>
            <w:rFonts w:hint="cs"/>
            <w:color w:val="auto"/>
            <w:rtl/>
            <w:lang w:val="en-US"/>
          </w:rPr>
          <w:t>النظر</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الطلبات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_Toc165650447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24</w:t>
        </w:r>
        <w:r w:rsidRPr="00D43527">
          <w:rPr>
            <w:rStyle w:val="Hyperlink"/>
            <w:color w:val="auto"/>
            <w:lang w:val="en-US"/>
          </w:rPr>
          <w:fldChar w:fldCharType="end"/>
        </w:r>
      </w:hyperlink>
    </w:p>
    <w:p w14:paraId="6409BCAE" w14:textId="7A872C58" w:rsidR="003876D2" w:rsidRPr="00D43527" w:rsidRDefault="003876D2" w:rsidP="00D87B56">
      <w:pPr>
        <w:pStyle w:val="TOC5"/>
        <w:tabs>
          <w:tab w:val="clear" w:pos="1984"/>
          <w:tab w:val="left" w:pos="1786"/>
        </w:tabs>
        <w:ind w:left="1100"/>
        <w:rPr>
          <w:rStyle w:val="Hyperlink"/>
          <w:color w:val="auto"/>
          <w:rtl/>
          <w:lang w:val="en-US"/>
        </w:rPr>
      </w:pPr>
      <w:hyperlink w:anchor="_Toc165650448" w:history="1">
        <w:r w:rsidRPr="00D43527">
          <w:rPr>
            <w:rStyle w:val="Hyperlink"/>
            <w:color w:val="auto"/>
            <w:lang w:val="en-US"/>
          </w:rPr>
          <w:t>63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التقارير</w:t>
        </w:r>
        <w:r w:rsidRPr="00D43527">
          <w:rPr>
            <w:rStyle w:val="Hyperlink"/>
            <w:color w:val="auto"/>
            <w:rtl/>
            <w:lang w:val="en-US"/>
          </w:rPr>
          <w:t xml:space="preserve"> </w:t>
        </w:r>
        <w:r w:rsidRPr="00D43527">
          <w:rPr>
            <w:rStyle w:val="Hyperlink"/>
            <w:rFonts w:hint="cs"/>
            <w:color w:val="auto"/>
            <w:rtl/>
            <w:lang w:val="en-US"/>
          </w:rPr>
          <w:t>المتعلقة</w:t>
        </w:r>
        <w:r w:rsidRPr="00D43527">
          <w:rPr>
            <w:rStyle w:val="Hyperlink"/>
            <w:color w:val="auto"/>
            <w:rtl/>
            <w:lang w:val="en-US"/>
          </w:rPr>
          <w:t xml:space="preserve"> </w:t>
        </w:r>
        <w:r w:rsidRPr="00D43527">
          <w:rPr>
            <w:rStyle w:val="Hyperlink"/>
            <w:rFonts w:hint="cs"/>
            <w:color w:val="auto"/>
            <w:rtl/>
            <w:lang w:val="en-US"/>
          </w:rPr>
          <w:t>بطلبات</w:t>
        </w:r>
        <w:r w:rsidRPr="00D43527">
          <w:rPr>
            <w:rStyle w:val="Hyperlink"/>
            <w:color w:val="auto"/>
            <w:rtl/>
            <w:lang w:val="en-US"/>
          </w:rPr>
          <w:t xml:space="preserve"> </w:t>
        </w:r>
        <w:r w:rsidRPr="00D43527">
          <w:rPr>
            <w:rStyle w:val="Hyperlink"/>
            <w:rFonts w:hint="cs"/>
            <w:color w:val="auto"/>
            <w:rtl/>
            <w:lang w:val="en-US"/>
          </w:rPr>
          <w:t>اتخاذ</w:t>
        </w:r>
        <w:r w:rsidRPr="00D43527">
          <w:rPr>
            <w:rStyle w:val="Hyperlink"/>
            <w:color w:val="auto"/>
            <w:rtl/>
            <w:lang w:val="en-US"/>
          </w:rPr>
          <w:t xml:space="preserve"> </w:t>
        </w:r>
        <w:r w:rsidRPr="00D43527">
          <w:rPr>
            <w:rStyle w:val="Hyperlink"/>
            <w:rFonts w:hint="cs"/>
            <w:color w:val="auto"/>
            <w:rtl/>
            <w:lang w:val="en-US"/>
          </w:rPr>
          <w:t>إجراءات</w:t>
        </w:r>
        <w:r w:rsidRPr="00D43527">
          <w:rPr>
            <w:rStyle w:val="Hyperlink"/>
            <w:color w:val="auto"/>
            <w:rtl/>
            <w:lang w:val="en-US"/>
          </w:rPr>
          <w:t xml:space="preserve"> </w:t>
        </w:r>
        <w:r w:rsidRPr="00D43527">
          <w:rPr>
            <w:rStyle w:val="Hyperlink"/>
            <w:rFonts w:hint="cs"/>
            <w:color w:val="auto"/>
            <w:rtl/>
            <w:lang w:val="en-US"/>
          </w:rPr>
          <w:t>عاجلة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_Toc165650448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26</w:t>
        </w:r>
        <w:r w:rsidRPr="00D43527">
          <w:rPr>
            <w:rStyle w:val="Hyperlink"/>
            <w:color w:val="auto"/>
            <w:lang w:val="en-US"/>
          </w:rPr>
          <w:fldChar w:fldCharType="end"/>
        </w:r>
      </w:hyperlink>
    </w:p>
    <w:p w14:paraId="64985093" w14:textId="26F04CCA" w:rsidR="003876D2" w:rsidRPr="00D43527" w:rsidRDefault="003876D2" w:rsidP="0034154B">
      <w:pPr>
        <w:pStyle w:val="TOC4"/>
        <w:rPr>
          <w:kern w:val="2"/>
          <w:sz w:val="24"/>
          <w:szCs w:val="24"/>
          <w:rtl/>
          <w:lang w:val="en-US" w:eastAsia="zh-CN"/>
          <w14:ligatures w14:val="standardContextual"/>
        </w:rPr>
      </w:pPr>
      <w:hyperlink w:anchor="_Toc165650449" w:history="1">
        <w:r w:rsidRPr="00D43527">
          <w:rPr>
            <w:rStyle w:val="Hyperlink"/>
            <w:rFonts w:hint="cs"/>
            <w:color w:val="auto"/>
            <w:rtl/>
            <w:lang w:val="en-US"/>
          </w:rPr>
          <w:t>حادي</w:t>
        </w:r>
        <w:r w:rsidRPr="00D43527">
          <w:rPr>
            <w:rStyle w:val="Hyperlink"/>
            <w:color w:val="auto"/>
            <w:rtl/>
            <w:lang w:val="en-US"/>
          </w:rPr>
          <w:t xml:space="preserve"> </w:t>
        </w:r>
        <w:r w:rsidRPr="00D43527">
          <w:rPr>
            <w:rStyle w:val="Hyperlink"/>
            <w:rFonts w:hint="cs"/>
            <w:color w:val="auto"/>
            <w:rtl/>
            <w:lang w:val="en-US"/>
          </w:rPr>
          <w:t>وعشرون</w:t>
        </w:r>
        <w:r w:rsidR="007743F3" w:rsidRPr="00D43527">
          <w:rPr>
            <w:rStyle w:val="Hyperlink"/>
            <w:rFonts w:hint="cs"/>
            <w:color w:val="auto"/>
            <w:rtl/>
            <w:lang w:val="en-US"/>
          </w:rPr>
          <w:t xml:space="preserve"> </w:t>
        </w:r>
        <w:r w:rsidRPr="00D43527">
          <w:rPr>
            <w:rStyle w:val="Hyperlink"/>
            <w:color w:val="auto"/>
            <w:rtl/>
            <w:lang w:val="en-US"/>
          </w:rPr>
          <w:t>-</w:t>
        </w:r>
        <w:r w:rsidR="007743F3" w:rsidRPr="00D43527">
          <w:rPr>
            <w:rStyle w:val="Hyperlink"/>
            <w:color w:val="auto"/>
            <w:rtl/>
            <w:lang w:val="en-US"/>
          </w:rPr>
          <w:tab/>
        </w:r>
        <w:r w:rsidRPr="00D43527">
          <w:rPr>
            <w:rStyle w:val="Hyperlink"/>
            <w:rFonts w:hint="cs"/>
            <w:color w:val="auto"/>
            <w:rtl/>
            <w:lang w:val="en-US"/>
          </w:rPr>
          <w:t>إجراءات</w:t>
        </w:r>
        <w:r w:rsidRPr="00D43527">
          <w:rPr>
            <w:rStyle w:val="Hyperlink"/>
            <w:color w:val="auto"/>
            <w:rtl/>
            <w:lang w:val="en-US"/>
          </w:rPr>
          <w:t xml:space="preserve"> </w:t>
        </w:r>
        <w:r w:rsidRPr="00D43527">
          <w:rPr>
            <w:rStyle w:val="Hyperlink"/>
            <w:rFonts w:hint="cs"/>
            <w:color w:val="auto"/>
            <w:rtl/>
            <w:lang w:val="en-US"/>
          </w:rPr>
          <w:t>النظر</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color w:val="auto"/>
            <w:rtl/>
            <w:lang w:val="en-US"/>
          </w:rPr>
          <w:t xml:space="preserve"> </w:t>
        </w:r>
        <w:r w:rsidRPr="00D43527">
          <w:rPr>
            <w:rStyle w:val="Hyperlink"/>
            <w:rFonts w:hint="cs"/>
            <w:color w:val="auto"/>
            <w:rtl/>
            <w:lang w:val="en-US"/>
          </w:rPr>
          <w:t>الواردة</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31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_Toc165650449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26</w:t>
        </w:r>
        <w:r w:rsidRPr="00D43527">
          <w:rPr>
            <w:rStyle w:val="Hyperlink"/>
            <w:color w:val="auto"/>
            <w:lang w:val="en-US"/>
          </w:rPr>
          <w:fldChar w:fldCharType="end"/>
        </w:r>
      </w:hyperlink>
    </w:p>
    <w:p w14:paraId="425810C9" w14:textId="0CE5451E" w:rsidR="003876D2" w:rsidRPr="00D43527" w:rsidRDefault="003876D2" w:rsidP="00D87B56">
      <w:pPr>
        <w:pStyle w:val="TOC5"/>
        <w:tabs>
          <w:tab w:val="clear" w:pos="1984"/>
          <w:tab w:val="left" w:pos="1786"/>
        </w:tabs>
        <w:ind w:left="1100"/>
        <w:rPr>
          <w:rStyle w:val="Hyperlink"/>
          <w:color w:val="auto"/>
          <w:rtl/>
          <w:lang w:val="en-US"/>
        </w:rPr>
      </w:pPr>
      <w:hyperlink w:anchor="_Toc165650450" w:history="1">
        <w:r w:rsidRPr="00D43527">
          <w:rPr>
            <w:rStyle w:val="Hyperlink"/>
            <w:color w:val="auto"/>
            <w:lang w:val="en-US"/>
          </w:rPr>
          <w:t>64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أصحاب</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26</w:t>
        </w:r>
        <w:r w:rsidRPr="00D43527">
          <w:rPr>
            <w:rStyle w:val="Hyperlink"/>
            <w:color w:val="auto"/>
            <w:lang w:val="en-US"/>
          </w:rPr>
          <w:fldChar w:fldCharType="end"/>
        </w:r>
      </w:hyperlink>
    </w:p>
    <w:p w14:paraId="4788D2C0" w14:textId="5ED6F33B" w:rsidR="003876D2" w:rsidRPr="00D43527" w:rsidRDefault="003876D2" w:rsidP="00D87B56">
      <w:pPr>
        <w:pStyle w:val="TOC5"/>
        <w:tabs>
          <w:tab w:val="clear" w:pos="1984"/>
          <w:tab w:val="left" w:pos="1786"/>
        </w:tabs>
        <w:ind w:left="1100"/>
        <w:rPr>
          <w:rStyle w:val="Hyperlink"/>
          <w:color w:val="auto"/>
          <w:rtl/>
          <w:lang w:val="en-US"/>
        </w:rPr>
      </w:pPr>
      <w:hyperlink w:anchor="_Toc165650451" w:history="1">
        <w:r w:rsidRPr="00D43527">
          <w:rPr>
            <w:rStyle w:val="Hyperlink"/>
            <w:color w:val="auto"/>
            <w:lang w:val="en-US"/>
          </w:rPr>
          <w:t>65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إحالة</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color w:val="auto"/>
            <w:rtl/>
            <w:lang w:val="en-US"/>
          </w:rPr>
          <w:t xml:space="preserve"> </w:t>
        </w:r>
        <w:r w:rsidRPr="00D43527">
          <w:rPr>
            <w:rStyle w:val="Hyperlink"/>
            <w:rFonts w:hint="cs"/>
            <w:color w:val="auto"/>
            <w:rtl/>
            <w:lang w:val="en-US"/>
          </w:rPr>
          <w:t>إلى</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26</w:t>
        </w:r>
        <w:r w:rsidRPr="00D43527">
          <w:rPr>
            <w:rStyle w:val="Hyperlink"/>
            <w:color w:val="auto"/>
            <w:lang w:val="en-US"/>
          </w:rPr>
          <w:fldChar w:fldCharType="end"/>
        </w:r>
      </w:hyperlink>
    </w:p>
    <w:p w14:paraId="6709E085" w14:textId="23F97299" w:rsidR="003876D2" w:rsidRPr="00D43527" w:rsidRDefault="003876D2" w:rsidP="00D87B56">
      <w:pPr>
        <w:pStyle w:val="TOC5"/>
        <w:tabs>
          <w:tab w:val="clear" w:pos="1984"/>
          <w:tab w:val="left" w:pos="1786"/>
        </w:tabs>
        <w:ind w:left="1100"/>
        <w:rPr>
          <w:rStyle w:val="Hyperlink"/>
          <w:color w:val="auto"/>
          <w:rtl/>
          <w:lang w:val="en-US"/>
        </w:rPr>
      </w:pPr>
      <w:hyperlink w:anchor="_Toc165650452" w:history="1">
        <w:r w:rsidRPr="00D43527">
          <w:rPr>
            <w:rStyle w:val="Hyperlink"/>
            <w:color w:val="auto"/>
            <w:lang w:val="en-US"/>
          </w:rPr>
          <w:t>66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طلب</w:t>
        </w:r>
        <w:r w:rsidRPr="00D43527">
          <w:rPr>
            <w:rStyle w:val="Hyperlink"/>
            <w:color w:val="auto"/>
            <w:rtl/>
            <w:lang w:val="en-US"/>
          </w:rPr>
          <w:t xml:space="preserve"> </w:t>
        </w:r>
        <w:r w:rsidRPr="00D43527">
          <w:rPr>
            <w:rStyle w:val="Hyperlink"/>
            <w:rFonts w:hint="cs"/>
            <w:color w:val="auto"/>
            <w:rtl/>
            <w:lang w:val="en-US"/>
          </w:rPr>
          <w:t>توضيحات</w:t>
        </w:r>
        <w:r w:rsidRPr="00D43527">
          <w:rPr>
            <w:rStyle w:val="Hyperlink"/>
            <w:color w:val="auto"/>
            <w:rtl/>
            <w:lang w:val="en-US"/>
          </w:rPr>
          <w:t xml:space="preserve"> </w:t>
        </w:r>
        <w:r w:rsidRPr="00D43527">
          <w:rPr>
            <w:rStyle w:val="Hyperlink"/>
            <w:rFonts w:hint="cs"/>
            <w:color w:val="auto"/>
            <w:rtl/>
            <w:lang w:val="en-US"/>
          </w:rPr>
          <w:t>أو</w:t>
        </w:r>
        <w:r w:rsidRPr="00D43527">
          <w:rPr>
            <w:rStyle w:val="Hyperlink"/>
            <w:color w:val="auto"/>
            <w:rtl/>
            <w:lang w:val="en-US"/>
          </w:rPr>
          <w:t xml:space="preserve"> </w:t>
        </w:r>
        <w:r w:rsidRPr="00D43527">
          <w:rPr>
            <w:rStyle w:val="Hyperlink"/>
            <w:rFonts w:hint="cs"/>
            <w:color w:val="auto"/>
            <w:rtl/>
            <w:lang w:val="en-US"/>
          </w:rPr>
          <w:t>معلومات</w:t>
        </w:r>
        <w:r w:rsidRPr="00D43527">
          <w:rPr>
            <w:rStyle w:val="Hyperlink"/>
            <w:color w:val="auto"/>
            <w:rtl/>
            <w:lang w:val="en-US"/>
          </w:rPr>
          <w:t xml:space="preserve"> </w:t>
        </w:r>
        <w:r w:rsidRPr="00D43527">
          <w:rPr>
            <w:rStyle w:val="Hyperlink"/>
            <w:rFonts w:hint="cs"/>
            <w:color w:val="auto"/>
            <w:rtl/>
            <w:lang w:val="en-US"/>
          </w:rPr>
          <w:t>إضافية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26</w:t>
        </w:r>
        <w:r w:rsidRPr="00D43527">
          <w:rPr>
            <w:rStyle w:val="Hyperlink"/>
            <w:color w:val="auto"/>
            <w:lang w:val="en-US"/>
          </w:rPr>
          <w:fldChar w:fldCharType="end"/>
        </w:r>
      </w:hyperlink>
    </w:p>
    <w:p w14:paraId="00F7472E" w14:textId="3912F74B" w:rsidR="003876D2" w:rsidRPr="00D43527" w:rsidRDefault="003876D2" w:rsidP="00D87B56">
      <w:pPr>
        <w:pStyle w:val="TOC5"/>
        <w:tabs>
          <w:tab w:val="clear" w:pos="1984"/>
          <w:tab w:val="left" w:pos="1786"/>
        </w:tabs>
        <w:ind w:left="1100"/>
        <w:rPr>
          <w:rStyle w:val="Hyperlink"/>
          <w:color w:val="auto"/>
          <w:rtl/>
          <w:lang w:val="en-US"/>
        </w:rPr>
      </w:pPr>
      <w:hyperlink w:anchor="_Toc165650453" w:history="1">
        <w:r w:rsidRPr="00D43527">
          <w:rPr>
            <w:rStyle w:val="Hyperlink"/>
            <w:color w:val="auto"/>
            <w:lang w:val="en-US"/>
          </w:rPr>
          <w:t>67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الإجراءات</w:t>
        </w:r>
        <w:r w:rsidRPr="00D43527">
          <w:rPr>
            <w:rStyle w:val="Hyperlink"/>
            <w:color w:val="auto"/>
            <w:rtl/>
            <w:lang w:val="en-US"/>
          </w:rPr>
          <w:t xml:space="preserve"> </w:t>
        </w:r>
        <w:r w:rsidRPr="00D43527">
          <w:rPr>
            <w:rStyle w:val="Hyperlink"/>
            <w:rFonts w:hint="cs"/>
            <w:color w:val="auto"/>
            <w:rtl/>
            <w:lang w:val="en-US"/>
          </w:rPr>
          <w:t>الواجب</w:t>
        </w:r>
        <w:r w:rsidRPr="00D43527">
          <w:rPr>
            <w:rStyle w:val="Hyperlink"/>
            <w:color w:val="auto"/>
            <w:rtl/>
            <w:lang w:val="en-US"/>
          </w:rPr>
          <w:t xml:space="preserve"> </w:t>
        </w:r>
        <w:r w:rsidRPr="00D43527">
          <w:rPr>
            <w:rStyle w:val="Hyperlink"/>
            <w:rFonts w:hint="cs"/>
            <w:color w:val="auto"/>
            <w:rtl/>
            <w:lang w:val="en-US"/>
          </w:rPr>
          <w:t>اتباعها</w:t>
        </w:r>
        <w:r w:rsidRPr="00D43527">
          <w:rPr>
            <w:rStyle w:val="Hyperlink"/>
            <w:color w:val="auto"/>
            <w:rtl/>
            <w:lang w:val="en-US"/>
          </w:rPr>
          <w:t xml:space="preserve"> </w:t>
        </w:r>
        <w:r w:rsidRPr="00D43527">
          <w:rPr>
            <w:rStyle w:val="Hyperlink"/>
            <w:rFonts w:hint="cs"/>
            <w:color w:val="auto"/>
            <w:rtl/>
            <w:lang w:val="en-US"/>
          </w:rPr>
          <w:t>فيما</w:t>
        </w:r>
        <w:r w:rsidRPr="00D43527">
          <w:rPr>
            <w:rStyle w:val="Hyperlink"/>
            <w:color w:val="auto"/>
            <w:rtl/>
            <w:lang w:val="en-US"/>
          </w:rPr>
          <w:t xml:space="preserve"> </w:t>
        </w:r>
        <w:r w:rsidRPr="00D43527">
          <w:rPr>
            <w:rStyle w:val="Hyperlink"/>
            <w:rFonts w:hint="cs"/>
            <w:color w:val="auto"/>
            <w:rtl/>
            <w:lang w:val="en-US"/>
          </w:rPr>
          <w:t>يتعلق</w:t>
        </w:r>
        <w:r w:rsidRPr="00D43527">
          <w:rPr>
            <w:rStyle w:val="Hyperlink"/>
            <w:color w:val="auto"/>
            <w:rtl/>
            <w:lang w:val="en-US"/>
          </w:rPr>
          <w:t xml:space="preserve"> </w:t>
        </w:r>
        <w:r w:rsidRPr="00D43527">
          <w:rPr>
            <w:rStyle w:val="Hyperlink"/>
            <w:rFonts w:hint="cs"/>
            <w:color w:val="auto"/>
            <w:rtl/>
            <w:lang w:val="en-US"/>
          </w:rPr>
          <w:t>بالبلاغات</w:t>
        </w:r>
        <w:r w:rsidRPr="00D43527">
          <w:rPr>
            <w:rStyle w:val="Hyperlink"/>
            <w:color w:val="auto"/>
            <w:rtl/>
            <w:lang w:val="en-US"/>
          </w:rPr>
          <w:t xml:space="preserve"> </w:t>
        </w:r>
        <w:r w:rsidRPr="00D43527">
          <w:rPr>
            <w:rStyle w:val="Hyperlink"/>
            <w:rFonts w:hint="cs"/>
            <w:color w:val="auto"/>
            <w:rtl/>
            <w:lang w:val="en-US"/>
          </w:rPr>
          <w:t>الواردة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27</w:t>
        </w:r>
        <w:r w:rsidRPr="00D43527">
          <w:rPr>
            <w:rStyle w:val="Hyperlink"/>
            <w:color w:val="auto"/>
            <w:lang w:val="en-US"/>
          </w:rPr>
          <w:fldChar w:fldCharType="end"/>
        </w:r>
      </w:hyperlink>
    </w:p>
    <w:p w14:paraId="297262AA" w14:textId="1BD051D4" w:rsidR="003876D2" w:rsidRPr="00D43527" w:rsidRDefault="003876D2" w:rsidP="00D87B56">
      <w:pPr>
        <w:pStyle w:val="TOC5"/>
        <w:tabs>
          <w:tab w:val="clear" w:pos="1984"/>
          <w:tab w:val="left" w:pos="1786"/>
        </w:tabs>
        <w:ind w:left="1100"/>
        <w:rPr>
          <w:rStyle w:val="Hyperlink"/>
          <w:color w:val="auto"/>
          <w:rtl/>
          <w:lang w:val="en-US"/>
        </w:rPr>
      </w:pPr>
      <w:hyperlink w:anchor="_Toc165650454" w:history="1">
        <w:r w:rsidRPr="00D43527">
          <w:rPr>
            <w:rStyle w:val="Hyperlink"/>
            <w:color w:val="auto"/>
            <w:lang w:val="en-US"/>
          </w:rPr>
          <w:t>68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التدابير</w:t>
        </w:r>
        <w:r w:rsidRPr="00D43527">
          <w:rPr>
            <w:rStyle w:val="Hyperlink"/>
            <w:color w:val="auto"/>
            <w:rtl/>
            <w:lang w:val="en-US"/>
          </w:rPr>
          <w:t xml:space="preserve"> </w:t>
        </w:r>
        <w:r w:rsidRPr="00D43527">
          <w:rPr>
            <w:rStyle w:val="Hyperlink"/>
            <w:rFonts w:hint="cs"/>
            <w:color w:val="auto"/>
            <w:rtl/>
            <w:lang w:val="en-US"/>
          </w:rPr>
          <w:t>المؤقتة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28</w:t>
        </w:r>
        <w:r w:rsidRPr="00D43527">
          <w:rPr>
            <w:rStyle w:val="Hyperlink"/>
            <w:color w:val="auto"/>
            <w:lang w:val="en-US"/>
          </w:rPr>
          <w:fldChar w:fldCharType="end"/>
        </w:r>
      </w:hyperlink>
    </w:p>
    <w:p w14:paraId="243FDB05" w14:textId="257F63EE" w:rsidR="003876D2" w:rsidRPr="00D43527" w:rsidRDefault="003876D2" w:rsidP="00D87B56">
      <w:pPr>
        <w:pStyle w:val="TOC5"/>
        <w:tabs>
          <w:tab w:val="clear" w:pos="1984"/>
          <w:tab w:val="left" w:pos="1786"/>
        </w:tabs>
        <w:ind w:left="1100"/>
        <w:rPr>
          <w:rStyle w:val="Hyperlink"/>
          <w:color w:val="auto"/>
          <w:rtl/>
          <w:lang w:val="en-US"/>
        </w:rPr>
      </w:pPr>
      <w:hyperlink w:anchor="_Toc165650455" w:history="1">
        <w:r w:rsidRPr="00D43527">
          <w:rPr>
            <w:rStyle w:val="Hyperlink"/>
            <w:color w:val="auto"/>
            <w:lang w:val="en-US"/>
          </w:rPr>
          <w:t>69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تدابير</w:t>
        </w:r>
        <w:r w:rsidRPr="00D43527">
          <w:rPr>
            <w:rStyle w:val="Hyperlink"/>
            <w:color w:val="auto"/>
            <w:rtl/>
            <w:lang w:val="en-US"/>
          </w:rPr>
          <w:t xml:space="preserve"> </w:t>
        </w:r>
        <w:r w:rsidRPr="00D43527">
          <w:rPr>
            <w:rStyle w:val="Hyperlink"/>
            <w:rFonts w:hint="cs"/>
            <w:color w:val="auto"/>
            <w:rtl/>
            <w:lang w:val="en-US"/>
          </w:rPr>
          <w:t>الحماية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28</w:t>
        </w:r>
        <w:r w:rsidRPr="00D43527">
          <w:rPr>
            <w:rStyle w:val="Hyperlink"/>
            <w:color w:val="auto"/>
            <w:lang w:val="en-US"/>
          </w:rPr>
          <w:fldChar w:fldCharType="end"/>
        </w:r>
      </w:hyperlink>
    </w:p>
    <w:p w14:paraId="40C203D4" w14:textId="06E267E0" w:rsidR="003876D2" w:rsidRPr="00D43527" w:rsidRDefault="003876D2" w:rsidP="00D87B56">
      <w:pPr>
        <w:pStyle w:val="TOC5"/>
        <w:tabs>
          <w:tab w:val="clear" w:pos="1984"/>
          <w:tab w:val="left" w:pos="1786"/>
        </w:tabs>
        <w:ind w:left="1100"/>
        <w:rPr>
          <w:rStyle w:val="Hyperlink"/>
          <w:color w:val="auto"/>
          <w:rtl/>
          <w:lang w:val="en-US"/>
        </w:rPr>
      </w:pPr>
      <w:hyperlink w:anchor="_Toc165650456" w:history="1">
        <w:r w:rsidRPr="00D43527">
          <w:rPr>
            <w:rStyle w:val="Hyperlink"/>
            <w:color w:val="auto"/>
            <w:lang w:val="en-US"/>
          </w:rPr>
          <w:t>70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قائمة</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29</w:t>
        </w:r>
        <w:r w:rsidRPr="00D43527">
          <w:rPr>
            <w:rStyle w:val="Hyperlink"/>
            <w:color w:val="auto"/>
            <w:lang w:val="en-US"/>
          </w:rPr>
          <w:fldChar w:fldCharType="end"/>
        </w:r>
      </w:hyperlink>
    </w:p>
    <w:p w14:paraId="6E19B644" w14:textId="4168FE47" w:rsidR="003876D2" w:rsidRPr="00D43527" w:rsidRDefault="003876D2" w:rsidP="00D87B56">
      <w:pPr>
        <w:pStyle w:val="TOC5"/>
        <w:tabs>
          <w:tab w:val="clear" w:pos="1984"/>
          <w:tab w:val="left" w:pos="1786"/>
        </w:tabs>
        <w:ind w:left="1100"/>
        <w:rPr>
          <w:rStyle w:val="Hyperlink"/>
          <w:color w:val="auto"/>
          <w:rtl/>
          <w:lang w:val="en-US"/>
        </w:rPr>
      </w:pPr>
      <w:hyperlink w:anchor="_Toc165650457" w:history="1">
        <w:r w:rsidRPr="00D43527">
          <w:rPr>
            <w:rStyle w:val="Hyperlink"/>
            <w:color w:val="auto"/>
            <w:lang w:val="en-US"/>
          </w:rPr>
          <w:t>71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ترتيب</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29</w:t>
        </w:r>
        <w:r w:rsidRPr="00D43527">
          <w:rPr>
            <w:rStyle w:val="Hyperlink"/>
            <w:color w:val="auto"/>
            <w:lang w:val="en-US"/>
          </w:rPr>
          <w:fldChar w:fldCharType="end"/>
        </w:r>
      </w:hyperlink>
    </w:p>
    <w:p w14:paraId="6B72338E" w14:textId="525E966F" w:rsidR="003876D2" w:rsidRPr="00D43527" w:rsidRDefault="003876D2" w:rsidP="00D87B56">
      <w:pPr>
        <w:pStyle w:val="TOC5"/>
        <w:tabs>
          <w:tab w:val="clear" w:pos="1984"/>
          <w:tab w:val="left" w:pos="1786"/>
        </w:tabs>
        <w:ind w:left="1100"/>
        <w:rPr>
          <w:rStyle w:val="Hyperlink"/>
          <w:color w:val="auto"/>
          <w:rtl/>
          <w:lang w:val="en-US"/>
        </w:rPr>
      </w:pPr>
      <w:hyperlink w:anchor="_Toc165650458" w:history="1">
        <w:r w:rsidRPr="00D43527">
          <w:rPr>
            <w:rStyle w:val="Hyperlink"/>
            <w:color w:val="auto"/>
            <w:lang w:val="en-US"/>
          </w:rPr>
          <w:t>72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تعليق</w:t>
        </w:r>
        <w:r w:rsidRPr="00D43527">
          <w:rPr>
            <w:rStyle w:val="Hyperlink"/>
            <w:color w:val="auto"/>
            <w:rtl/>
            <w:lang w:val="en-US"/>
          </w:rPr>
          <w:t xml:space="preserve"> </w:t>
        </w:r>
        <w:r w:rsidRPr="00D43527">
          <w:rPr>
            <w:rStyle w:val="Hyperlink"/>
            <w:rFonts w:hint="cs"/>
            <w:color w:val="auto"/>
            <w:rtl/>
            <w:lang w:val="en-US"/>
          </w:rPr>
          <w:t>النظر</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_Toc165650458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29</w:t>
        </w:r>
        <w:r w:rsidRPr="00D43527">
          <w:rPr>
            <w:rStyle w:val="Hyperlink"/>
            <w:color w:val="auto"/>
            <w:lang w:val="en-US"/>
          </w:rPr>
          <w:fldChar w:fldCharType="end"/>
        </w:r>
      </w:hyperlink>
    </w:p>
    <w:p w14:paraId="1730BB4F" w14:textId="410D651A" w:rsidR="003876D2" w:rsidRPr="00D43527" w:rsidRDefault="003876D2" w:rsidP="00D87B56">
      <w:pPr>
        <w:pStyle w:val="TOC5"/>
        <w:tabs>
          <w:tab w:val="clear" w:pos="1984"/>
          <w:tab w:val="left" w:pos="1786"/>
        </w:tabs>
        <w:ind w:left="1100"/>
        <w:rPr>
          <w:rStyle w:val="Hyperlink"/>
          <w:color w:val="auto"/>
          <w:rtl/>
          <w:lang w:val="en-US"/>
        </w:rPr>
      </w:pPr>
      <w:hyperlink w:anchor="_Toc165650459" w:history="1">
        <w:r w:rsidRPr="00D43527">
          <w:rPr>
            <w:rStyle w:val="Hyperlink"/>
            <w:color w:val="auto"/>
            <w:lang w:val="en-US"/>
          </w:rPr>
          <w:t>73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مقبولية</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_Toc165650459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29</w:t>
        </w:r>
        <w:r w:rsidRPr="00D43527">
          <w:rPr>
            <w:rStyle w:val="Hyperlink"/>
            <w:color w:val="auto"/>
            <w:lang w:val="en-US"/>
          </w:rPr>
          <w:fldChar w:fldCharType="end"/>
        </w:r>
      </w:hyperlink>
    </w:p>
    <w:p w14:paraId="438E8EC1" w14:textId="3D99BDD5" w:rsidR="003876D2" w:rsidRPr="00D43527" w:rsidRDefault="003876D2" w:rsidP="00D87B56">
      <w:pPr>
        <w:pStyle w:val="TOC5"/>
        <w:tabs>
          <w:tab w:val="clear" w:pos="1984"/>
          <w:tab w:val="left" w:pos="1786"/>
        </w:tabs>
        <w:ind w:left="1100"/>
        <w:rPr>
          <w:rStyle w:val="Hyperlink"/>
          <w:color w:val="auto"/>
          <w:rtl/>
          <w:lang w:val="en-US"/>
        </w:rPr>
      </w:pPr>
      <w:hyperlink w:anchor="_Toc165650460" w:history="1">
        <w:r w:rsidRPr="00D43527">
          <w:rPr>
            <w:rStyle w:val="Hyperlink"/>
            <w:color w:val="auto"/>
            <w:lang w:val="en-US"/>
          </w:rPr>
          <w:t>74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البلاغات</w:t>
        </w:r>
        <w:r w:rsidRPr="00D43527">
          <w:rPr>
            <w:rStyle w:val="Hyperlink"/>
            <w:color w:val="auto"/>
            <w:rtl/>
            <w:lang w:val="en-US"/>
          </w:rPr>
          <w:t xml:space="preserve"> </w:t>
        </w:r>
        <w:r w:rsidRPr="00D43527">
          <w:rPr>
            <w:rStyle w:val="Hyperlink"/>
            <w:rFonts w:hint="cs"/>
            <w:color w:val="auto"/>
            <w:rtl/>
            <w:lang w:val="en-US"/>
          </w:rPr>
          <w:t>غير</w:t>
        </w:r>
        <w:r w:rsidRPr="00D43527">
          <w:rPr>
            <w:rStyle w:val="Hyperlink"/>
            <w:color w:val="auto"/>
            <w:rtl/>
            <w:lang w:val="en-US"/>
          </w:rPr>
          <w:t xml:space="preserve"> </w:t>
        </w:r>
        <w:r w:rsidRPr="00D43527">
          <w:rPr>
            <w:rStyle w:val="Hyperlink"/>
            <w:rFonts w:hint="cs"/>
            <w:color w:val="auto"/>
            <w:rtl/>
            <w:lang w:val="en-US"/>
          </w:rPr>
          <w:t>المقبولة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30</w:t>
        </w:r>
        <w:r w:rsidRPr="00D43527">
          <w:rPr>
            <w:rStyle w:val="Hyperlink"/>
            <w:color w:val="auto"/>
            <w:lang w:val="en-US"/>
          </w:rPr>
          <w:fldChar w:fldCharType="end"/>
        </w:r>
      </w:hyperlink>
    </w:p>
    <w:p w14:paraId="4F075FC6" w14:textId="7EDB42C6" w:rsidR="003876D2" w:rsidRPr="00D43527" w:rsidRDefault="003876D2" w:rsidP="00D87B56">
      <w:pPr>
        <w:pStyle w:val="TOC5"/>
        <w:tabs>
          <w:tab w:val="clear" w:pos="1984"/>
          <w:tab w:val="left" w:pos="1786"/>
        </w:tabs>
        <w:ind w:left="1100"/>
        <w:rPr>
          <w:rStyle w:val="Hyperlink"/>
          <w:color w:val="auto"/>
          <w:rtl/>
          <w:lang w:val="en-US"/>
        </w:rPr>
      </w:pPr>
      <w:hyperlink w:anchor="_Toc165650461" w:history="1">
        <w:r w:rsidRPr="00D43527">
          <w:rPr>
            <w:rStyle w:val="Hyperlink"/>
            <w:color w:val="auto"/>
            <w:lang w:val="en-US"/>
          </w:rPr>
          <w:t>75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البلاغات</w:t>
        </w:r>
        <w:r w:rsidRPr="00D43527">
          <w:rPr>
            <w:rStyle w:val="Hyperlink"/>
            <w:color w:val="auto"/>
            <w:rtl/>
            <w:lang w:val="en-US"/>
          </w:rPr>
          <w:t xml:space="preserve"> </w:t>
        </w:r>
        <w:r w:rsidRPr="00D43527">
          <w:rPr>
            <w:rStyle w:val="Hyperlink"/>
            <w:rFonts w:hint="cs"/>
            <w:color w:val="auto"/>
            <w:rtl/>
            <w:lang w:val="en-US"/>
          </w:rPr>
          <w:t>التي</w:t>
        </w:r>
        <w:r w:rsidRPr="00D43527">
          <w:rPr>
            <w:rStyle w:val="Hyperlink"/>
            <w:color w:val="auto"/>
            <w:rtl/>
            <w:lang w:val="en-US"/>
          </w:rPr>
          <w:t xml:space="preserve"> </w:t>
        </w:r>
        <w:r w:rsidRPr="00D43527">
          <w:rPr>
            <w:rStyle w:val="Hyperlink"/>
            <w:rFonts w:hint="cs"/>
            <w:color w:val="auto"/>
            <w:rtl/>
            <w:lang w:val="en-US"/>
          </w:rPr>
          <w:t>يُعلن</w:t>
        </w:r>
        <w:r w:rsidRPr="00D43527">
          <w:rPr>
            <w:rStyle w:val="Hyperlink"/>
            <w:color w:val="auto"/>
            <w:rtl/>
            <w:lang w:val="en-US"/>
          </w:rPr>
          <w:t xml:space="preserve"> </w:t>
        </w:r>
        <w:r w:rsidRPr="00D43527">
          <w:rPr>
            <w:rStyle w:val="Hyperlink"/>
            <w:rFonts w:hint="cs"/>
            <w:color w:val="auto"/>
            <w:rtl/>
            <w:lang w:val="en-US"/>
          </w:rPr>
          <w:t>قبولها</w:t>
        </w:r>
        <w:r w:rsidRPr="00D43527">
          <w:rPr>
            <w:rStyle w:val="Hyperlink"/>
            <w:color w:val="auto"/>
            <w:rtl/>
            <w:lang w:val="en-US"/>
          </w:rPr>
          <w:t xml:space="preserve"> </w:t>
        </w:r>
        <w:r w:rsidRPr="00D43527">
          <w:rPr>
            <w:rStyle w:val="Hyperlink"/>
            <w:rFonts w:hint="cs"/>
            <w:color w:val="auto"/>
            <w:rtl/>
            <w:lang w:val="en-US"/>
          </w:rPr>
          <w:t>قبل</w:t>
        </w:r>
        <w:r w:rsidRPr="00D43527">
          <w:rPr>
            <w:rStyle w:val="Hyperlink"/>
            <w:color w:val="auto"/>
            <w:rtl/>
            <w:lang w:val="en-US"/>
          </w:rPr>
          <w:t xml:space="preserve"> </w:t>
        </w:r>
        <w:r w:rsidRPr="00D43527">
          <w:rPr>
            <w:rStyle w:val="Hyperlink"/>
            <w:rFonts w:hint="cs"/>
            <w:color w:val="auto"/>
            <w:rtl/>
            <w:lang w:val="en-US"/>
          </w:rPr>
          <w:t>تقديم</w:t>
        </w:r>
        <w:r w:rsidRPr="00D43527">
          <w:rPr>
            <w:rStyle w:val="Hyperlink"/>
            <w:color w:val="auto"/>
            <w:rtl/>
            <w:lang w:val="en-US"/>
          </w:rPr>
          <w:t xml:space="preserve"> </w:t>
        </w:r>
        <w:r w:rsidRPr="00D43527">
          <w:rPr>
            <w:rStyle w:val="Hyperlink"/>
            <w:rFonts w:hint="cs"/>
            <w:color w:val="auto"/>
            <w:rtl/>
            <w:lang w:val="en-US"/>
          </w:rPr>
          <w:t>ملاحظات</w:t>
        </w:r>
        <w:r w:rsidRPr="00D43527">
          <w:rPr>
            <w:rStyle w:val="Hyperlink"/>
            <w:color w:val="auto"/>
            <w:rtl/>
            <w:lang w:val="en-US"/>
          </w:rPr>
          <w:t xml:space="preserve"> </w:t>
        </w:r>
        <w:r w:rsidRPr="00D43527">
          <w:rPr>
            <w:rStyle w:val="Hyperlink"/>
            <w:rFonts w:hint="cs"/>
            <w:color w:val="auto"/>
            <w:rtl/>
            <w:lang w:val="en-US"/>
          </w:rPr>
          <w:t>الدولة</w:t>
        </w:r>
        <w:r w:rsidRPr="00D43527">
          <w:rPr>
            <w:rStyle w:val="Hyperlink"/>
            <w:color w:val="auto"/>
            <w:rtl/>
            <w:lang w:val="en-US"/>
          </w:rPr>
          <w:t xml:space="preserve"> </w:t>
        </w:r>
        <w:r w:rsidRPr="00D43527">
          <w:rPr>
            <w:rStyle w:val="Hyperlink"/>
            <w:rFonts w:hint="cs"/>
            <w:color w:val="auto"/>
            <w:rtl/>
            <w:lang w:val="en-US"/>
          </w:rPr>
          <w:t>الطرف</w:t>
        </w:r>
        <w:r w:rsidRPr="00D43527">
          <w:rPr>
            <w:rStyle w:val="Hyperlink"/>
            <w:color w:val="auto"/>
            <w:rtl/>
            <w:lang w:val="en-US"/>
          </w:rPr>
          <w:t xml:space="preserve"> </w:t>
        </w:r>
        <w:r w:rsidRPr="00D43527">
          <w:rPr>
            <w:rStyle w:val="Hyperlink"/>
            <w:rFonts w:hint="cs"/>
            <w:color w:val="auto"/>
            <w:rtl/>
            <w:lang w:val="en-US"/>
          </w:rPr>
          <w:t>بشأن</w:t>
        </w:r>
        <w:r w:rsidRPr="00D43527">
          <w:rPr>
            <w:rStyle w:val="Hyperlink"/>
            <w:color w:val="auto"/>
            <w:rtl/>
            <w:lang w:val="en-US"/>
          </w:rPr>
          <w:t xml:space="preserve"> </w:t>
        </w:r>
        <w:r w:rsidRPr="00D43527">
          <w:rPr>
            <w:rStyle w:val="Hyperlink"/>
            <w:rFonts w:hint="cs"/>
            <w:color w:val="auto"/>
            <w:rtl/>
            <w:lang w:val="en-US"/>
          </w:rPr>
          <w:t>الأسس</w:t>
        </w:r>
        <w:r w:rsidRPr="00D43527">
          <w:rPr>
            <w:rStyle w:val="Hyperlink"/>
            <w:color w:val="auto"/>
            <w:rtl/>
            <w:lang w:val="en-US"/>
          </w:rPr>
          <w:t xml:space="preserve"> </w:t>
        </w:r>
        <w:r w:rsidRPr="00D43527">
          <w:rPr>
            <w:rStyle w:val="Hyperlink"/>
            <w:rFonts w:hint="cs"/>
            <w:color w:val="auto"/>
            <w:rtl/>
            <w:lang w:val="en-US"/>
          </w:rPr>
          <w:t>الموضوعية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30</w:t>
        </w:r>
        <w:r w:rsidRPr="00D43527">
          <w:rPr>
            <w:rStyle w:val="Hyperlink"/>
            <w:color w:val="auto"/>
            <w:lang w:val="en-US"/>
          </w:rPr>
          <w:fldChar w:fldCharType="end"/>
        </w:r>
      </w:hyperlink>
    </w:p>
    <w:p w14:paraId="68F20AB7" w14:textId="065FFF16" w:rsidR="003876D2" w:rsidRPr="00D43527" w:rsidRDefault="003876D2" w:rsidP="00D87B56">
      <w:pPr>
        <w:pStyle w:val="TOC5"/>
        <w:tabs>
          <w:tab w:val="clear" w:pos="1984"/>
          <w:tab w:val="left" w:pos="1786"/>
        </w:tabs>
        <w:ind w:left="1100"/>
        <w:rPr>
          <w:rStyle w:val="Hyperlink"/>
          <w:color w:val="auto"/>
          <w:rtl/>
          <w:lang w:val="en-US"/>
        </w:rPr>
      </w:pPr>
      <w:hyperlink w:anchor="_Toc165650462" w:history="1">
        <w:r w:rsidRPr="00D43527">
          <w:rPr>
            <w:rStyle w:val="Hyperlink"/>
            <w:color w:val="auto"/>
            <w:lang w:val="en-US"/>
          </w:rPr>
          <w:t>76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دراسة</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color w:val="auto"/>
            <w:rtl/>
            <w:lang w:val="en-US"/>
          </w:rPr>
          <w:t xml:space="preserve">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حيث</w:t>
        </w:r>
        <w:r w:rsidRPr="00D43527">
          <w:rPr>
            <w:rStyle w:val="Hyperlink"/>
            <w:color w:val="auto"/>
            <w:rtl/>
            <w:lang w:val="en-US"/>
          </w:rPr>
          <w:t xml:space="preserve"> </w:t>
        </w:r>
        <w:r w:rsidRPr="00D43527">
          <w:rPr>
            <w:rStyle w:val="Hyperlink"/>
            <w:rFonts w:hint="cs"/>
            <w:color w:val="auto"/>
            <w:rtl/>
            <w:lang w:val="en-US"/>
          </w:rPr>
          <w:t>أسسها</w:t>
        </w:r>
        <w:r w:rsidRPr="00D43527">
          <w:rPr>
            <w:rStyle w:val="Hyperlink"/>
            <w:color w:val="auto"/>
            <w:rtl/>
            <w:lang w:val="en-US"/>
          </w:rPr>
          <w:t xml:space="preserve"> </w:t>
        </w:r>
        <w:r w:rsidRPr="00D43527">
          <w:rPr>
            <w:rStyle w:val="Hyperlink"/>
            <w:rFonts w:hint="cs"/>
            <w:color w:val="auto"/>
            <w:rtl/>
            <w:lang w:val="en-US"/>
          </w:rPr>
          <w:t>الموضوعية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30</w:t>
        </w:r>
        <w:r w:rsidRPr="00D43527">
          <w:rPr>
            <w:rStyle w:val="Hyperlink"/>
            <w:color w:val="auto"/>
            <w:lang w:val="en-US"/>
          </w:rPr>
          <w:fldChar w:fldCharType="end"/>
        </w:r>
      </w:hyperlink>
    </w:p>
    <w:p w14:paraId="2891FBE1" w14:textId="713F8934" w:rsidR="003876D2" w:rsidRPr="00D43527" w:rsidRDefault="003876D2" w:rsidP="00D87B56">
      <w:pPr>
        <w:pStyle w:val="TOC5"/>
        <w:tabs>
          <w:tab w:val="clear" w:pos="1984"/>
          <w:tab w:val="left" w:pos="1786"/>
        </w:tabs>
        <w:ind w:left="1100"/>
        <w:rPr>
          <w:rStyle w:val="Hyperlink"/>
          <w:color w:val="auto"/>
          <w:rtl/>
          <w:lang w:val="en-US"/>
        </w:rPr>
      </w:pPr>
      <w:hyperlink w:anchor="_Toc165650463" w:history="1">
        <w:r w:rsidRPr="00D43527">
          <w:rPr>
            <w:rStyle w:val="Hyperlink"/>
            <w:color w:val="auto"/>
            <w:lang w:val="en-US"/>
          </w:rPr>
          <w:t>77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تدخل</w:t>
        </w:r>
        <w:r w:rsidRPr="00D43527">
          <w:rPr>
            <w:rStyle w:val="Hyperlink"/>
            <w:color w:val="auto"/>
            <w:rtl/>
            <w:lang w:val="en-US"/>
          </w:rPr>
          <w:t xml:space="preserve"> </w:t>
        </w:r>
        <w:r w:rsidRPr="00D43527">
          <w:rPr>
            <w:rStyle w:val="Hyperlink"/>
            <w:rFonts w:hint="cs"/>
            <w:color w:val="auto"/>
            <w:rtl/>
            <w:lang w:val="en-US"/>
          </w:rPr>
          <w:t>الأطراف</w:t>
        </w:r>
        <w:r w:rsidRPr="00D43527">
          <w:rPr>
            <w:rStyle w:val="Hyperlink"/>
            <w:color w:val="auto"/>
            <w:rtl/>
            <w:lang w:val="en-US"/>
          </w:rPr>
          <w:t xml:space="preserve"> </w:t>
        </w:r>
        <w:r w:rsidRPr="00D43527">
          <w:rPr>
            <w:rStyle w:val="Hyperlink"/>
            <w:rFonts w:hint="cs"/>
            <w:color w:val="auto"/>
            <w:rtl/>
            <w:lang w:val="en-US"/>
          </w:rPr>
          <w:t>الثالثة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31</w:t>
        </w:r>
        <w:r w:rsidRPr="00D43527">
          <w:rPr>
            <w:rStyle w:val="Hyperlink"/>
            <w:color w:val="auto"/>
            <w:lang w:val="en-US"/>
          </w:rPr>
          <w:fldChar w:fldCharType="end"/>
        </w:r>
      </w:hyperlink>
    </w:p>
    <w:p w14:paraId="0378A1B6" w14:textId="0F7A750E" w:rsidR="003876D2" w:rsidRPr="00D43527" w:rsidRDefault="003876D2" w:rsidP="00D87B56">
      <w:pPr>
        <w:pStyle w:val="TOC5"/>
        <w:tabs>
          <w:tab w:val="clear" w:pos="1984"/>
          <w:tab w:val="left" w:pos="1786"/>
        </w:tabs>
        <w:ind w:left="1100"/>
        <w:rPr>
          <w:rStyle w:val="Hyperlink"/>
          <w:color w:val="auto"/>
          <w:rtl/>
          <w:lang w:val="en-US"/>
        </w:rPr>
      </w:pPr>
      <w:hyperlink w:anchor="_Toc165650464" w:history="1">
        <w:r w:rsidRPr="00D43527">
          <w:rPr>
            <w:rStyle w:val="Hyperlink"/>
            <w:color w:val="auto"/>
            <w:lang w:val="en-US"/>
          </w:rPr>
          <w:t>78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جلسات</w:t>
        </w:r>
        <w:r w:rsidRPr="00D43527">
          <w:rPr>
            <w:rStyle w:val="Hyperlink"/>
            <w:color w:val="auto"/>
            <w:rtl/>
            <w:lang w:val="en-US"/>
          </w:rPr>
          <w:t xml:space="preserve"> </w:t>
        </w:r>
        <w:r w:rsidRPr="00D43527">
          <w:rPr>
            <w:rStyle w:val="Hyperlink"/>
            <w:rFonts w:hint="cs"/>
            <w:color w:val="auto"/>
            <w:rtl/>
            <w:lang w:val="en-US"/>
          </w:rPr>
          <w:t>الاستماع</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32</w:t>
        </w:r>
        <w:r w:rsidRPr="00D43527">
          <w:rPr>
            <w:rStyle w:val="Hyperlink"/>
            <w:color w:val="auto"/>
            <w:lang w:val="en-US"/>
          </w:rPr>
          <w:fldChar w:fldCharType="end"/>
        </w:r>
      </w:hyperlink>
    </w:p>
    <w:p w14:paraId="45E074B8" w14:textId="7E766648" w:rsidR="003876D2" w:rsidRPr="00D43527" w:rsidRDefault="003876D2" w:rsidP="00D87B56">
      <w:pPr>
        <w:pStyle w:val="TOC5"/>
        <w:tabs>
          <w:tab w:val="clear" w:pos="1984"/>
          <w:tab w:val="left" w:pos="1786"/>
        </w:tabs>
        <w:ind w:left="1100"/>
        <w:rPr>
          <w:rStyle w:val="Hyperlink"/>
          <w:color w:val="auto"/>
          <w:rtl/>
          <w:lang w:val="en-US"/>
        </w:rPr>
      </w:pPr>
      <w:hyperlink w:anchor="_Toc165650465" w:history="1">
        <w:r w:rsidRPr="00D43527">
          <w:rPr>
            <w:rStyle w:val="Hyperlink"/>
            <w:color w:val="auto"/>
            <w:lang w:val="en-US"/>
          </w:rPr>
          <w:t>79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الآراء</w:t>
        </w:r>
        <w:r w:rsidRPr="00D43527">
          <w:rPr>
            <w:rStyle w:val="Hyperlink"/>
            <w:color w:val="auto"/>
            <w:rtl/>
            <w:lang w:val="en-US"/>
          </w:rPr>
          <w:t xml:space="preserve"> </w:t>
        </w:r>
        <w:r w:rsidRPr="00D43527">
          <w:rPr>
            <w:rStyle w:val="Hyperlink"/>
            <w:rFonts w:hint="cs"/>
            <w:color w:val="auto"/>
            <w:rtl/>
            <w:lang w:val="en-US"/>
          </w:rPr>
          <w:t>الفردية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32</w:t>
        </w:r>
        <w:r w:rsidRPr="00D43527">
          <w:rPr>
            <w:rStyle w:val="Hyperlink"/>
            <w:color w:val="auto"/>
            <w:lang w:val="en-US"/>
          </w:rPr>
          <w:fldChar w:fldCharType="end"/>
        </w:r>
      </w:hyperlink>
    </w:p>
    <w:p w14:paraId="4EEA9A20" w14:textId="45F41624" w:rsidR="003876D2" w:rsidRPr="00D43527" w:rsidRDefault="003876D2" w:rsidP="00D87B56">
      <w:pPr>
        <w:pStyle w:val="TOC5"/>
        <w:tabs>
          <w:tab w:val="clear" w:pos="1984"/>
          <w:tab w:val="left" w:pos="1786"/>
        </w:tabs>
        <w:ind w:left="1100"/>
        <w:rPr>
          <w:rStyle w:val="Hyperlink"/>
          <w:color w:val="auto"/>
          <w:rtl/>
          <w:lang w:val="en-US"/>
        </w:rPr>
      </w:pPr>
      <w:hyperlink w:anchor="_Toc165650466" w:history="1">
        <w:r w:rsidRPr="00D43527">
          <w:rPr>
            <w:rStyle w:val="Hyperlink"/>
            <w:color w:val="auto"/>
            <w:lang w:val="en-US"/>
          </w:rPr>
          <w:t>80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وقف</w:t>
        </w:r>
        <w:r w:rsidRPr="00D43527">
          <w:rPr>
            <w:rStyle w:val="Hyperlink"/>
            <w:color w:val="auto"/>
            <w:rtl/>
            <w:lang w:val="en-US"/>
          </w:rPr>
          <w:t xml:space="preserve"> </w:t>
        </w:r>
        <w:r w:rsidRPr="00D43527">
          <w:rPr>
            <w:rStyle w:val="Hyperlink"/>
            <w:rFonts w:hint="cs"/>
            <w:color w:val="auto"/>
            <w:rtl/>
            <w:lang w:val="en-US"/>
          </w:rPr>
          <w:t>النظر</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32</w:t>
        </w:r>
        <w:r w:rsidRPr="00D43527">
          <w:rPr>
            <w:rStyle w:val="Hyperlink"/>
            <w:color w:val="auto"/>
            <w:lang w:val="en-US"/>
          </w:rPr>
          <w:fldChar w:fldCharType="end"/>
        </w:r>
      </w:hyperlink>
    </w:p>
    <w:p w14:paraId="19278AF4" w14:textId="317A6E73" w:rsidR="003876D2" w:rsidRPr="00D43527" w:rsidRDefault="003876D2" w:rsidP="00D87B56">
      <w:pPr>
        <w:pStyle w:val="TOC5"/>
        <w:tabs>
          <w:tab w:val="clear" w:pos="1984"/>
          <w:tab w:val="left" w:pos="1786"/>
        </w:tabs>
        <w:ind w:left="1100"/>
        <w:rPr>
          <w:rStyle w:val="Hyperlink"/>
          <w:color w:val="auto"/>
          <w:rtl/>
          <w:lang w:val="en-US"/>
        </w:rPr>
      </w:pPr>
      <w:hyperlink w:anchor="_Toc165650467" w:history="1">
        <w:r w:rsidRPr="00D43527">
          <w:rPr>
            <w:rStyle w:val="Hyperlink"/>
            <w:color w:val="auto"/>
            <w:lang w:val="en-US"/>
          </w:rPr>
          <w:t>81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متابعة</w:t>
        </w:r>
        <w:r w:rsidRPr="00D43527">
          <w:rPr>
            <w:rStyle w:val="Hyperlink"/>
            <w:color w:val="auto"/>
            <w:rtl/>
            <w:lang w:val="en-US"/>
          </w:rPr>
          <w:t xml:space="preserve"> </w:t>
        </w:r>
        <w:r w:rsidRPr="00D43527">
          <w:rPr>
            <w:rStyle w:val="Hyperlink"/>
            <w:rFonts w:hint="cs"/>
            <w:color w:val="auto"/>
            <w:rtl/>
            <w:lang w:val="en-US"/>
          </w:rPr>
          <w:t>آراء</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32</w:t>
        </w:r>
        <w:r w:rsidRPr="00D43527">
          <w:rPr>
            <w:rStyle w:val="Hyperlink"/>
            <w:color w:val="auto"/>
            <w:lang w:val="en-US"/>
          </w:rPr>
          <w:fldChar w:fldCharType="end"/>
        </w:r>
      </w:hyperlink>
    </w:p>
    <w:p w14:paraId="1D0A7781" w14:textId="37B4FE88" w:rsidR="003876D2" w:rsidRPr="00D43527" w:rsidRDefault="003876D2" w:rsidP="00D87B56">
      <w:pPr>
        <w:pStyle w:val="TOC5"/>
        <w:tabs>
          <w:tab w:val="clear" w:pos="1984"/>
          <w:tab w:val="left" w:pos="1786"/>
        </w:tabs>
        <w:ind w:left="1100"/>
        <w:rPr>
          <w:rStyle w:val="Hyperlink"/>
          <w:color w:val="auto"/>
          <w:rtl/>
          <w:lang w:val="en-US"/>
        </w:rPr>
      </w:pPr>
      <w:hyperlink w:anchor="_Toc165650468" w:history="1">
        <w:r w:rsidRPr="00D43527">
          <w:rPr>
            <w:rStyle w:val="Hyperlink"/>
            <w:color w:val="auto"/>
            <w:lang w:val="en-US"/>
          </w:rPr>
          <w:t>82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سرية</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_Toc165650468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33</w:t>
        </w:r>
        <w:r w:rsidRPr="00D43527">
          <w:rPr>
            <w:rStyle w:val="Hyperlink"/>
            <w:color w:val="auto"/>
            <w:lang w:val="en-US"/>
          </w:rPr>
          <w:fldChar w:fldCharType="end"/>
        </w:r>
      </w:hyperlink>
    </w:p>
    <w:p w14:paraId="07C46388" w14:textId="434442CB" w:rsidR="003037A3" w:rsidRPr="00D43527" w:rsidRDefault="003037A3" w:rsidP="003037A3">
      <w:pPr>
        <w:pStyle w:val="TOC4"/>
        <w:rPr>
          <w:rStyle w:val="Hyperlink"/>
          <w:color w:val="auto"/>
          <w:rtl/>
          <w:lang w:val="en-US"/>
        </w:rPr>
      </w:pPr>
      <w:r w:rsidRPr="00D43527">
        <w:rPr>
          <w:rStyle w:val="Hyperlink"/>
          <w:color w:val="auto"/>
          <w:rtl/>
          <w:lang w:val="en-US"/>
        </w:rPr>
        <w:tab/>
      </w:r>
      <w:r w:rsidRPr="00D43527">
        <w:rPr>
          <w:rStyle w:val="Hyperlink"/>
          <w:color w:val="auto"/>
          <w:rtl/>
          <w:lang w:val="en-US"/>
        </w:rPr>
        <w:t>ثاني وعشرون-</w:t>
      </w:r>
      <w:r w:rsidRPr="00D43527">
        <w:rPr>
          <w:rStyle w:val="Hyperlink"/>
          <w:color w:val="auto"/>
          <w:rtl/>
          <w:lang w:val="en-US"/>
        </w:rPr>
        <w:tab/>
        <w:t>الإجراء المتعلق بالبلاغات المقدمة من دول أطراف ضد دول أطراف أخرى بموجب المادة 32 من الاتفاقية</w:t>
      </w:r>
      <w:r w:rsidRPr="00D43527">
        <w:rPr>
          <w:rStyle w:val="Hyperlink"/>
          <w:color w:val="auto"/>
          <w:rtl/>
          <w:lang w:val="en-US"/>
        </w:rPr>
        <w:tab/>
      </w:r>
      <w:r w:rsidRPr="00D43527">
        <w:rPr>
          <w:rStyle w:val="Hyperlink"/>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34</w:t>
      </w:r>
      <w:r w:rsidRPr="00D43527">
        <w:rPr>
          <w:rStyle w:val="Hyperlink"/>
          <w:color w:val="auto"/>
          <w:lang w:val="en-US"/>
        </w:rPr>
        <w:fldChar w:fldCharType="end"/>
      </w:r>
    </w:p>
    <w:p w14:paraId="35974091" w14:textId="578B24C3" w:rsidR="003876D2" w:rsidRPr="00D43527" w:rsidRDefault="003876D2" w:rsidP="00D87B56">
      <w:pPr>
        <w:pStyle w:val="TOC5"/>
        <w:tabs>
          <w:tab w:val="clear" w:pos="1984"/>
          <w:tab w:val="left" w:pos="1786"/>
        </w:tabs>
        <w:ind w:left="1100"/>
        <w:rPr>
          <w:rStyle w:val="Hyperlink"/>
          <w:color w:val="auto"/>
          <w:rtl/>
          <w:lang w:val="en-US"/>
        </w:rPr>
      </w:pPr>
      <w:hyperlink w:anchor="_Toc165650469" w:history="1">
        <w:r w:rsidRPr="00D43527">
          <w:rPr>
            <w:rStyle w:val="Hyperlink"/>
            <w:color w:val="auto"/>
            <w:lang w:val="en-US"/>
          </w:rPr>
          <w:t>83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إحالة</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color w:val="auto"/>
            <w:rtl/>
            <w:lang w:val="en-US"/>
          </w:rPr>
          <w:t xml:space="preserve"> </w:t>
        </w:r>
        <w:r w:rsidRPr="00D43527">
          <w:rPr>
            <w:rStyle w:val="Hyperlink"/>
            <w:rFonts w:hint="cs"/>
            <w:color w:val="auto"/>
            <w:rtl/>
            <w:lang w:val="en-US"/>
          </w:rPr>
          <w:t>إلى</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_Toc165650469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34</w:t>
        </w:r>
        <w:r w:rsidRPr="00D43527">
          <w:rPr>
            <w:rStyle w:val="Hyperlink"/>
            <w:color w:val="auto"/>
            <w:lang w:val="en-US"/>
          </w:rPr>
          <w:fldChar w:fldCharType="end"/>
        </w:r>
      </w:hyperlink>
    </w:p>
    <w:p w14:paraId="0694D711" w14:textId="098457AC" w:rsidR="003876D2" w:rsidRPr="00D43527" w:rsidRDefault="003876D2" w:rsidP="00D87B56">
      <w:pPr>
        <w:pStyle w:val="TOC5"/>
        <w:tabs>
          <w:tab w:val="clear" w:pos="1984"/>
          <w:tab w:val="left" w:pos="1786"/>
        </w:tabs>
        <w:ind w:left="1100"/>
        <w:rPr>
          <w:rStyle w:val="Hyperlink"/>
          <w:color w:val="auto"/>
          <w:rtl/>
          <w:lang w:val="en-US"/>
        </w:rPr>
      </w:pPr>
      <w:hyperlink w:anchor="_Toc165650470" w:history="1">
        <w:r w:rsidRPr="00D43527">
          <w:rPr>
            <w:rStyle w:val="Hyperlink"/>
            <w:color w:val="auto"/>
            <w:lang w:val="en-US"/>
          </w:rPr>
          <w:t>84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سجل</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_Toc165650470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34</w:t>
        </w:r>
        <w:r w:rsidRPr="00D43527">
          <w:rPr>
            <w:rStyle w:val="Hyperlink"/>
            <w:color w:val="auto"/>
            <w:lang w:val="en-US"/>
          </w:rPr>
          <w:fldChar w:fldCharType="end"/>
        </w:r>
      </w:hyperlink>
    </w:p>
    <w:p w14:paraId="170B593B" w14:textId="440E557F" w:rsidR="003876D2" w:rsidRPr="00D43527" w:rsidRDefault="003876D2" w:rsidP="00D87B56">
      <w:pPr>
        <w:pStyle w:val="TOC5"/>
        <w:tabs>
          <w:tab w:val="clear" w:pos="1984"/>
          <w:tab w:val="left" w:pos="1786"/>
        </w:tabs>
        <w:ind w:left="1100"/>
        <w:rPr>
          <w:rStyle w:val="Hyperlink"/>
          <w:color w:val="auto"/>
          <w:rtl/>
          <w:lang w:val="en-US"/>
        </w:rPr>
      </w:pPr>
      <w:hyperlink w:anchor="_Toc165650471" w:history="1">
        <w:r w:rsidRPr="00D43527">
          <w:rPr>
            <w:rStyle w:val="Hyperlink"/>
            <w:color w:val="auto"/>
            <w:lang w:val="en-US"/>
          </w:rPr>
          <w:t>85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إعلام</w:t>
        </w:r>
        <w:r w:rsidRPr="00D43527">
          <w:rPr>
            <w:rStyle w:val="Hyperlink"/>
            <w:color w:val="auto"/>
            <w:rtl/>
            <w:lang w:val="en-US"/>
          </w:rPr>
          <w:t xml:space="preserve"> </w:t>
        </w:r>
        <w:r w:rsidRPr="00D43527">
          <w:rPr>
            <w:rStyle w:val="Hyperlink"/>
            <w:rFonts w:hint="cs"/>
            <w:color w:val="auto"/>
            <w:rtl/>
            <w:lang w:val="en-US"/>
          </w:rPr>
          <w:t>أعضاء</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_Toc165650471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34</w:t>
        </w:r>
        <w:r w:rsidRPr="00D43527">
          <w:rPr>
            <w:rStyle w:val="Hyperlink"/>
            <w:color w:val="auto"/>
            <w:lang w:val="en-US"/>
          </w:rPr>
          <w:fldChar w:fldCharType="end"/>
        </w:r>
      </w:hyperlink>
    </w:p>
    <w:p w14:paraId="296AECCC" w14:textId="2059E08E" w:rsidR="003876D2" w:rsidRPr="00D43527" w:rsidRDefault="003876D2" w:rsidP="00D87B56">
      <w:pPr>
        <w:pStyle w:val="TOC5"/>
        <w:tabs>
          <w:tab w:val="clear" w:pos="1984"/>
          <w:tab w:val="left" w:pos="1786"/>
        </w:tabs>
        <w:ind w:left="1100"/>
        <w:rPr>
          <w:rStyle w:val="Hyperlink"/>
          <w:color w:val="auto"/>
          <w:rtl/>
          <w:lang w:val="en-US"/>
        </w:rPr>
      </w:pPr>
      <w:hyperlink w:anchor="_Toc165650472" w:history="1">
        <w:r w:rsidRPr="00D43527">
          <w:rPr>
            <w:rStyle w:val="Hyperlink"/>
            <w:color w:val="auto"/>
            <w:lang w:val="en-US"/>
          </w:rPr>
          <w:t>86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الاشتراط</w:t>
        </w:r>
        <w:r w:rsidRPr="00D43527">
          <w:rPr>
            <w:rStyle w:val="Hyperlink"/>
            <w:color w:val="auto"/>
            <w:rtl/>
            <w:lang w:val="en-US"/>
          </w:rPr>
          <w:t xml:space="preserve"> </w:t>
        </w:r>
        <w:r w:rsidRPr="00D43527">
          <w:rPr>
            <w:rStyle w:val="Hyperlink"/>
            <w:rFonts w:hint="cs"/>
            <w:color w:val="auto"/>
            <w:rtl/>
            <w:lang w:val="en-US"/>
          </w:rPr>
          <w:t>المتعلق</w:t>
        </w:r>
        <w:r w:rsidRPr="00D43527">
          <w:rPr>
            <w:rStyle w:val="Hyperlink"/>
            <w:color w:val="auto"/>
            <w:rtl/>
            <w:lang w:val="en-US"/>
          </w:rPr>
          <w:t xml:space="preserve"> </w:t>
        </w:r>
        <w:r w:rsidRPr="00D43527">
          <w:rPr>
            <w:rStyle w:val="Hyperlink"/>
            <w:rFonts w:hint="cs"/>
            <w:color w:val="auto"/>
            <w:rtl/>
            <w:lang w:val="en-US"/>
          </w:rPr>
          <w:t>بالنظر</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_Toc165650472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35</w:t>
        </w:r>
        <w:r w:rsidRPr="00D43527">
          <w:rPr>
            <w:rStyle w:val="Hyperlink"/>
            <w:color w:val="auto"/>
            <w:lang w:val="en-US"/>
          </w:rPr>
          <w:fldChar w:fldCharType="end"/>
        </w:r>
      </w:hyperlink>
    </w:p>
    <w:p w14:paraId="060B2914" w14:textId="64C7ED65" w:rsidR="003876D2" w:rsidRPr="00D43527" w:rsidRDefault="003876D2" w:rsidP="00D87B56">
      <w:pPr>
        <w:pStyle w:val="TOC5"/>
        <w:tabs>
          <w:tab w:val="clear" w:pos="1984"/>
          <w:tab w:val="left" w:pos="1786"/>
        </w:tabs>
        <w:ind w:left="1100"/>
        <w:rPr>
          <w:rStyle w:val="Hyperlink"/>
          <w:color w:val="auto"/>
          <w:rtl/>
          <w:lang w:val="en-US"/>
        </w:rPr>
      </w:pPr>
      <w:hyperlink w:anchor="_Toc165650473" w:history="1">
        <w:r w:rsidRPr="00D43527">
          <w:rPr>
            <w:rStyle w:val="Hyperlink"/>
            <w:color w:val="auto"/>
            <w:lang w:val="en-US"/>
          </w:rPr>
          <w:t>87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المساعي</w:t>
        </w:r>
        <w:r w:rsidRPr="00D43527">
          <w:rPr>
            <w:rStyle w:val="Hyperlink"/>
            <w:color w:val="auto"/>
            <w:rtl/>
            <w:lang w:val="en-US"/>
          </w:rPr>
          <w:t xml:space="preserve"> </w:t>
        </w:r>
        <w:r w:rsidRPr="00D43527">
          <w:rPr>
            <w:rStyle w:val="Hyperlink"/>
            <w:rFonts w:hint="cs"/>
            <w:color w:val="auto"/>
            <w:rtl/>
            <w:lang w:val="en-US"/>
          </w:rPr>
          <w:t>الحميدة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_Toc165650473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35</w:t>
        </w:r>
        <w:r w:rsidRPr="00D43527">
          <w:rPr>
            <w:rStyle w:val="Hyperlink"/>
            <w:color w:val="auto"/>
            <w:lang w:val="en-US"/>
          </w:rPr>
          <w:fldChar w:fldCharType="end"/>
        </w:r>
      </w:hyperlink>
    </w:p>
    <w:p w14:paraId="75338502" w14:textId="2A804A40" w:rsidR="003876D2" w:rsidRPr="00D43527" w:rsidRDefault="003876D2" w:rsidP="00D87B56">
      <w:pPr>
        <w:pStyle w:val="TOC5"/>
        <w:tabs>
          <w:tab w:val="clear" w:pos="1984"/>
          <w:tab w:val="left" w:pos="1786"/>
        </w:tabs>
        <w:ind w:left="1100"/>
        <w:rPr>
          <w:rStyle w:val="Hyperlink"/>
          <w:color w:val="auto"/>
          <w:rtl/>
          <w:lang w:val="en-US"/>
        </w:rPr>
      </w:pPr>
      <w:hyperlink w:anchor="_Toc165650474" w:history="1">
        <w:r w:rsidRPr="00D43527">
          <w:rPr>
            <w:rStyle w:val="Hyperlink"/>
            <w:color w:val="auto"/>
            <w:lang w:val="en-US"/>
          </w:rPr>
          <w:t>88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طلب</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_Toc165650474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35</w:t>
        </w:r>
        <w:r w:rsidRPr="00D43527">
          <w:rPr>
            <w:rStyle w:val="Hyperlink"/>
            <w:color w:val="auto"/>
            <w:lang w:val="en-US"/>
          </w:rPr>
          <w:fldChar w:fldCharType="end"/>
        </w:r>
      </w:hyperlink>
    </w:p>
    <w:p w14:paraId="54828607" w14:textId="1156B6AB" w:rsidR="003876D2" w:rsidRPr="00D43527" w:rsidRDefault="003876D2" w:rsidP="00D87B56">
      <w:pPr>
        <w:pStyle w:val="TOC5"/>
        <w:tabs>
          <w:tab w:val="clear" w:pos="1984"/>
          <w:tab w:val="left" w:pos="1786"/>
        </w:tabs>
        <w:ind w:left="1100"/>
        <w:rPr>
          <w:rStyle w:val="Hyperlink"/>
          <w:color w:val="auto"/>
          <w:rtl/>
          <w:lang w:val="en-US"/>
        </w:rPr>
      </w:pPr>
      <w:hyperlink w:anchor="_Toc165650475" w:history="1">
        <w:r w:rsidRPr="00D43527">
          <w:rPr>
            <w:rStyle w:val="Hyperlink"/>
            <w:color w:val="auto"/>
            <w:lang w:val="en-US"/>
          </w:rPr>
          <w:t>89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تقرير</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_Toc165650475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35</w:t>
        </w:r>
        <w:r w:rsidRPr="00D43527">
          <w:rPr>
            <w:rStyle w:val="Hyperlink"/>
            <w:color w:val="auto"/>
            <w:lang w:val="en-US"/>
          </w:rPr>
          <w:fldChar w:fldCharType="end"/>
        </w:r>
      </w:hyperlink>
    </w:p>
    <w:p w14:paraId="2E5C8E64" w14:textId="179AA0CE" w:rsidR="003876D2" w:rsidRPr="00D43527" w:rsidRDefault="003876D2" w:rsidP="0034154B">
      <w:pPr>
        <w:pStyle w:val="TOC4"/>
        <w:rPr>
          <w:kern w:val="2"/>
          <w:sz w:val="24"/>
          <w:szCs w:val="24"/>
          <w:rtl/>
          <w:lang w:val="en-US" w:eastAsia="zh-CN"/>
          <w14:ligatures w14:val="standardContextual"/>
        </w:rPr>
      </w:pPr>
      <w:hyperlink w:anchor="_Toc165650476" w:history="1">
        <w:r w:rsidRPr="00D43527">
          <w:rPr>
            <w:rStyle w:val="Hyperlink"/>
            <w:rFonts w:hint="cs"/>
            <w:color w:val="auto"/>
            <w:rtl/>
            <w:lang w:val="en-US"/>
          </w:rPr>
          <w:tab/>
          <w:t>ثالث</w:t>
        </w:r>
        <w:r w:rsidRPr="00D43527">
          <w:rPr>
            <w:rStyle w:val="Hyperlink"/>
            <w:color w:val="auto"/>
            <w:rtl/>
            <w:lang w:val="en-US"/>
          </w:rPr>
          <w:t xml:space="preserve"> </w:t>
        </w:r>
        <w:r w:rsidRPr="00D43527">
          <w:rPr>
            <w:rStyle w:val="Hyperlink"/>
            <w:rFonts w:hint="cs"/>
            <w:color w:val="auto"/>
            <w:rtl/>
            <w:lang w:val="en-US"/>
          </w:rPr>
          <w:t>وعشرون</w:t>
        </w:r>
        <w:r w:rsidR="0034154B" w:rsidRPr="00D43527">
          <w:rPr>
            <w:rStyle w:val="Hyperlink"/>
            <w:rFonts w:hint="cs"/>
            <w:color w:val="auto"/>
            <w:rtl/>
            <w:lang w:val="en-US"/>
          </w:rPr>
          <w:t xml:space="preserve"> </w:t>
        </w:r>
        <w:r w:rsidRPr="00D43527">
          <w:rPr>
            <w:rStyle w:val="Hyperlink"/>
            <w:color w:val="auto"/>
            <w:rtl/>
            <w:lang w:val="en-US"/>
          </w:rPr>
          <w:t>-</w:t>
        </w:r>
        <w:r w:rsidR="0034154B" w:rsidRPr="00D43527">
          <w:rPr>
            <w:rStyle w:val="Hyperlink"/>
            <w:color w:val="auto"/>
            <w:rtl/>
            <w:lang w:val="en-US"/>
          </w:rPr>
          <w:tab/>
        </w:r>
        <w:r w:rsidRPr="00D43527">
          <w:rPr>
            <w:rStyle w:val="Hyperlink"/>
            <w:rFonts w:hint="cs"/>
            <w:color w:val="auto"/>
            <w:rtl/>
            <w:lang w:val="en-US"/>
          </w:rPr>
          <w:t>الزيارات</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33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_Toc165650476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35</w:t>
        </w:r>
        <w:r w:rsidRPr="00D43527">
          <w:rPr>
            <w:rStyle w:val="Hyperlink"/>
            <w:color w:val="auto"/>
            <w:lang w:val="en-US"/>
          </w:rPr>
          <w:fldChar w:fldCharType="end"/>
        </w:r>
      </w:hyperlink>
    </w:p>
    <w:p w14:paraId="2FCF4F9F" w14:textId="01853FB9" w:rsidR="003876D2" w:rsidRPr="00D43527" w:rsidRDefault="003876D2" w:rsidP="00D87B56">
      <w:pPr>
        <w:pStyle w:val="TOC5"/>
        <w:tabs>
          <w:tab w:val="clear" w:pos="1984"/>
          <w:tab w:val="left" w:pos="1786"/>
        </w:tabs>
        <w:ind w:left="1100"/>
        <w:rPr>
          <w:rStyle w:val="Hyperlink"/>
          <w:color w:val="auto"/>
          <w:rtl/>
          <w:lang w:val="en-US"/>
        </w:rPr>
      </w:pPr>
      <w:hyperlink w:anchor="_Toc165650477" w:history="1">
        <w:r w:rsidRPr="00D43527">
          <w:rPr>
            <w:rStyle w:val="Hyperlink"/>
            <w:color w:val="auto"/>
            <w:lang w:val="en-US"/>
          </w:rPr>
          <w:t>90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إحالة</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إلى</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_Toc165650477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35</w:t>
        </w:r>
        <w:r w:rsidRPr="00D43527">
          <w:rPr>
            <w:rStyle w:val="Hyperlink"/>
            <w:color w:val="auto"/>
            <w:lang w:val="en-US"/>
          </w:rPr>
          <w:fldChar w:fldCharType="end"/>
        </w:r>
      </w:hyperlink>
    </w:p>
    <w:p w14:paraId="3F2E5091" w14:textId="09C94C38" w:rsidR="003876D2" w:rsidRPr="00D43527" w:rsidRDefault="003876D2" w:rsidP="00D87B56">
      <w:pPr>
        <w:pStyle w:val="TOC5"/>
        <w:tabs>
          <w:tab w:val="clear" w:pos="1984"/>
          <w:tab w:val="left" w:pos="1786"/>
        </w:tabs>
        <w:ind w:left="1100"/>
        <w:rPr>
          <w:rStyle w:val="Hyperlink"/>
          <w:color w:val="auto"/>
          <w:rtl/>
          <w:lang w:val="en-US"/>
        </w:rPr>
      </w:pPr>
      <w:hyperlink w:anchor="_Toc165650478" w:history="1">
        <w:r w:rsidRPr="00D43527">
          <w:rPr>
            <w:rStyle w:val="Hyperlink"/>
            <w:color w:val="auto"/>
            <w:lang w:val="en-US"/>
          </w:rPr>
          <w:t>91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سجل</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_Toc165650478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35</w:t>
        </w:r>
        <w:r w:rsidRPr="00D43527">
          <w:rPr>
            <w:rStyle w:val="Hyperlink"/>
            <w:color w:val="auto"/>
            <w:lang w:val="en-US"/>
          </w:rPr>
          <w:fldChar w:fldCharType="end"/>
        </w:r>
      </w:hyperlink>
    </w:p>
    <w:p w14:paraId="6ED5A14A" w14:textId="12C75835" w:rsidR="003876D2" w:rsidRPr="00D43527" w:rsidRDefault="003876D2" w:rsidP="00D87B56">
      <w:pPr>
        <w:pStyle w:val="TOC5"/>
        <w:tabs>
          <w:tab w:val="clear" w:pos="1984"/>
          <w:tab w:val="left" w:pos="1786"/>
        </w:tabs>
        <w:ind w:left="1100"/>
        <w:rPr>
          <w:rStyle w:val="Hyperlink"/>
          <w:color w:val="auto"/>
          <w:rtl/>
          <w:lang w:val="en-US"/>
        </w:rPr>
      </w:pPr>
      <w:hyperlink w:anchor="_Toc165650479" w:history="1">
        <w:r w:rsidRPr="00D43527">
          <w:rPr>
            <w:rStyle w:val="Hyperlink"/>
            <w:color w:val="auto"/>
            <w:lang w:val="en-US"/>
          </w:rPr>
          <w:t>92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ملخص</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_Toc165650479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36</w:t>
        </w:r>
        <w:r w:rsidRPr="00D43527">
          <w:rPr>
            <w:rStyle w:val="Hyperlink"/>
            <w:color w:val="auto"/>
            <w:lang w:val="en-US"/>
          </w:rPr>
          <w:fldChar w:fldCharType="end"/>
        </w:r>
      </w:hyperlink>
    </w:p>
    <w:p w14:paraId="14999330" w14:textId="1482435A" w:rsidR="003876D2" w:rsidRPr="00D43527" w:rsidRDefault="003876D2" w:rsidP="00D87B56">
      <w:pPr>
        <w:pStyle w:val="TOC5"/>
        <w:tabs>
          <w:tab w:val="clear" w:pos="1984"/>
          <w:tab w:val="left" w:pos="1786"/>
        </w:tabs>
        <w:ind w:left="1100"/>
        <w:rPr>
          <w:rStyle w:val="Hyperlink"/>
          <w:color w:val="auto"/>
          <w:rtl/>
          <w:lang w:val="en-US"/>
        </w:rPr>
      </w:pPr>
      <w:hyperlink w:anchor="_Toc165650480" w:history="1">
        <w:r w:rsidRPr="00D43527">
          <w:rPr>
            <w:rStyle w:val="Hyperlink"/>
            <w:color w:val="auto"/>
            <w:lang w:val="en-US"/>
          </w:rPr>
          <w:t>93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نظر</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بصورة</w:t>
        </w:r>
        <w:r w:rsidRPr="00D43527">
          <w:rPr>
            <w:rStyle w:val="Hyperlink"/>
            <w:color w:val="auto"/>
            <w:rtl/>
            <w:lang w:val="en-US"/>
          </w:rPr>
          <w:t xml:space="preserve"> </w:t>
        </w:r>
        <w:r w:rsidRPr="00D43527">
          <w:rPr>
            <w:rStyle w:val="Hyperlink"/>
            <w:rFonts w:hint="cs"/>
            <w:color w:val="auto"/>
            <w:rtl/>
            <w:lang w:val="en-US"/>
          </w:rPr>
          <w:t>أولية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_Toc165650480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36</w:t>
        </w:r>
        <w:r w:rsidRPr="00D43527">
          <w:rPr>
            <w:rStyle w:val="Hyperlink"/>
            <w:color w:val="auto"/>
            <w:lang w:val="en-US"/>
          </w:rPr>
          <w:fldChar w:fldCharType="end"/>
        </w:r>
      </w:hyperlink>
    </w:p>
    <w:p w14:paraId="62B0634A" w14:textId="182703A9" w:rsidR="003876D2" w:rsidRPr="00D43527" w:rsidRDefault="003876D2" w:rsidP="00D87B56">
      <w:pPr>
        <w:pStyle w:val="TOC5"/>
        <w:tabs>
          <w:tab w:val="clear" w:pos="1984"/>
          <w:tab w:val="left" w:pos="1786"/>
        </w:tabs>
        <w:ind w:left="1100"/>
        <w:rPr>
          <w:rStyle w:val="Hyperlink"/>
          <w:color w:val="auto"/>
          <w:rtl/>
          <w:lang w:val="en-US"/>
        </w:rPr>
      </w:pPr>
      <w:hyperlink w:anchor="_Toc165650481" w:history="1">
        <w:r w:rsidRPr="00D43527">
          <w:rPr>
            <w:rStyle w:val="Hyperlink"/>
            <w:color w:val="auto"/>
            <w:lang w:val="en-US"/>
          </w:rPr>
          <w:t>94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استعراض</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_Toc165650481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36</w:t>
        </w:r>
        <w:r w:rsidRPr="00D43527">
          <w:rPr>
            <w:rStyle w:val="Hyperlink"/>
            <w:color w:val="auto"/>
            <w:lang w:val="en-US"/>
          </w:rPr>
          <w:fldChar w:fldCharType="end"/>
        </w:r>
      </w:hyperlink>
    </w:p>
    <w:p w14:paraId="23DDF955" w14:textId="204FE7F1" w:rsidR="003876D2" w:rsidRPr="00D43527" w:rsidRDefault="003876D2" w:rsidP="00D87B56">
      <w:pPr>
        <w:pStyle w:val="TOC5"/>
        <w:tabs>
          <w:tab w:val="clear" w:pos="1984"/>
          <w:tab w:val="left" w:pos="1786"/>
        </w:tabs>
        <w:ind w:left="1100"/>
        <w:rPr>
          <w:rStyle w:val="Hyperlink"/>
          <w:color w:val="auto"/>
          <w:rtl/>
          <w:lang w:val="en-US"/>
        </w:rPr>
      </w:pPr>
      <w:hyperlink w:anchor="_Toc165650482" w:history="1">
        <w:r w:rsidRPr="00D43527">
          <w:rPr>
            <w:rStyle w:val="Hyperlink"/>
            <w:color w:val="auto"/>
            <w:lang w:val="en-US"/>
          </w:rPr>
          <w:t>95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إجراء</w:t>
        </w:r>
        <w:r w:rsidRPr="00D43527">
          <w:rPr>
            <w:rStyle w:val="Hyperlink"/>
            <w:color w:val="auto"/>
            <w:rtl/>
            <w:lang w:val="en-US"/>
          </w:rPr>
          <w:t xml:space="preserve"> </w:t>
        </w:r>
        <w:r w:rsidRPr="00D43527">
          <w:rPr>
            <w:rStyle w:val="Hyperlink"/>
            <w:rFonts w:hint="cs"/>
            <w:color w:val="auto"/>
            <w:rtl/>
            <w:lang w:val="en-US"/>
          </w:rPr>
          <w:t>الزيارة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_Toc165650482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36</w:t>
        </w:r>
        <w:r w:rsidRPr="00D43527">
          <w:rPr>
            <w:rStyle w:val="Hyperlink"/>
            <w:color w:val="auto"/>
            <w:lang w:val="en-US"/>
          </w:rPr>
          <w:fldChar w:fldCharType="end"/>
        </w:r>
      </w:hyperlink>
    </w:p>
    <w:p w14:paraId="15B2F77D" w14:textId="71B51797" w:rsidR="003876D2" w:rsidRPr="00D43527" w:rsidRDefault="003876D2" w:rsidP="00D87B56">
      <w:pPr>
        <w:pStyle w:val="TOC5"/>
        <w:tabs>
          <w:tab w:val="clear" w:pos="1984"/>
          <w:tab w:val="left" w:pos="1786"/>
        </w:tabs>
        <w:ind w:left="1100"/>
        <w:rPr>
          <w:rStyle w:val="Hyperlink"/>
          <w:color w:val="auto"/>
          <w:rtl/>
          <w:lang w:val="en-US"/>
        </w:rPr>
      </w:pPr>
      <w:hyperlink w:anchor="_Toc165650483" w:history="1">
        <w:r w:rsidRPr="00D43527">
          <w:rPr>
            <w:rStyle w:val="Hyperlink"/>
            <w:color w:val="auto"/>
            <w:lang w:val="en-US"/>
          </w:rPr>
          <w:t>96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تعاون</w:t>
        </w:r>
        <w:r w:rsidRPr="00D43527">
          <w:rPr>
            <w:rStyle w:val="Hyperlink"/>
            <w:color w:val="auto"/>
            <w:rtl/>
            <w:lang w:val="en-US"/>
          </w:rPr>
          <w:t xml:space="preserve"> </w:t>
        </w:r>
        <w:r w:rsidRPr="00D43527">
          <w:rPr>
            <w:rStyle w:val="Hyperlink"/>
            <w:rFonts w:hint="cs"/>
            <w:color w:val="auto"/>
            <w:rtl/>
            <w:lang w:val="en-US"/>
          </w:rPr>
          <w:t>الدولة</w:t>
        </w:r>
        <w:r w:rsidRPr="00D43527">
          <w:rPr>
            <w:rStyle w:val="Hyperlink"/>
            <w:color w:val="auto"/>
            <w:rtl/>
            <w:lang w:val="en-US"/>
          </w:rPr>
          <w:t xml:space="preserve"> </w:t>
        </w:r>
        <w:r w:rsidRPr="00D43527">
          <w:rPr>
            <w:rStyle w:val="Hyperlink"/>
            <w:rFonts w:hint="cs"/>
            <w:color w:val="auto"/>
            <w:rtl/>
            <w:lang w:val="en-US"/>
          </w:rPr>
          <w:t>الطرف</w:t>
        </w:r>
        <w:r w:rsidRPr="00D43527">
          <w:rPr>
            <w:rStyle w:val="Hyperlink"/>
            <w:color w:val="auto"/>
            <w:rtl/>
            <w:lang w:val="en-US"/>
          </w:rPr>
          <w:t xml:space="preserve"> </w:t>
        </w:r>
        <w:r w:rsidRPr="00D43527">
          <w:rPr>
            <w:rStyle w:val="Hyperlink"/>
            <w:rFonts w:hint="cs"/>
            <w:color w:val="auto"/>
            <w:rtl/>
            <w:lang w:val="en-US"/>
          </w:rPr>
          <w:t>المعنية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_Toc165650483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37</w:t>
        </w:r>
        <w:r w:rsidRPr="00D43527">
          <w:rPr>
            <w:rStyle w:val="Hyperlink"/>
            <w:color w:val="auto"/>
            <w:lang w:val="en-US"/>
          </w:rPr>
          <w:fldChar w:fldCharType="end"/>
        </w:r>
      </w:hyperlink>
    </w:p>
    <w:p w14:paraId="0DCD4670" w14:textId="604D7D02" w:rsidR="003876D2" w:rsidRPr="00D43527" w:rsidRDefault="003876D2" w:rsidP="00D87B56">
      <w:pPr>
        <w:pStyle w:val="TOC5"/>
        <w:tabs>
          <w:tab w:val="clear" w:pos="1984"/>
          <w:tab w:val="left" w:pos="1786"/>
        </w:tabs>
        <w:ind w:left="1100"/>
        <w:rPr>
          <w:rStyle w:val="Hyperlink"/>
          <w:color w:val="auto"/>
          <w:rtl/>
          <w:lang w:val="en-US"/>
        </w:rPr>
      </w:pPr>
      <w:hyperlink w:anchor="_Toc165650484" w:history="1">
        <w:r w:rsidRPr="00D43527">
          <w:rPr>
            <w:rStyle w:val="Hyperlink"/>
            <w:color w:val="auto"/>
            <w:lang w:val="en-US"/>
          </w:rPr>
          <w:t>97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جلسات</w:t>
        </w:r>
        <w:r w:rsidRPr="00D43527">
          <w:rPr>
            <w:rStyle w:val="Hyperlink"/>
            <w:color w:val="auto"/>
            <w:rtl/>
            <w:lang w:val="en-US"/>
          </w:rPr>
          <w:t xml:space="preserve"> </w:t>
        </w:r>
        <w:r w:rsidRPr="00D43527">
          <w:rPr>
            <w:rStyle w:val="Hyperlink"/>
            <w:rFonts w:hint="cs"/>
            <w:color w:val="auto"/>
            <w:rtl/>
            <w:lang w:val="en-US"/>
          </w:rPr>
          <w:t>الاستماع</w:t>
        </w:r>
        <w:r w:rsidRPr="00D43527">
          <w:rPr>
            <w:rStyle w:val="Hyperlink"/>
            <w:color w:val="auto"/>
            <w:rtl/>
            <w:lang w:val="en-US"/>
          </w:rPr>
          <w:t xml:space="preserve"> </w:t>
        </w:r>
        <w:r w:rsidRPr="00D43527">
          <w:rPr>
            <w:rStyle w:val="Hyperlink"/>
            <w:rFonts w:hint="cs"/>
            <w:color w:val="auto"/>
            <w:rtl/>
            <w:lang w:val="en-US"/>
          </w:rPr>
          <w:t>والاجتماعات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_Toc165650484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37</w:t>
        </w:r>
        <w:r w:rsidRPr="00D43527">
          <w:rPr>
            <w:rStyle w:val="Hyperlink"/>
            <w:color w:val="auto"/>
            <w:lang w:val="en-US"/>
          </w:rPr>
          <w:fldChar w:fldCharType="end"/>
        </w:r>
      </w:hyperlink>
    </w:p>
    <w:p w14:paraId="1713E9DE" w14:textId="7B1A37E6" w:rsidR="003876D2" w:rsidRPr="00D43527" w:rsidRDefault="003876D2" w:rsidP="00D87B56">
      <w:pPr>
        <w:pStyle w:val="TOC5"/>
        <w:tabs>
          <w:tab w:val="clear" w:pos="1984"/>
          <w:tab w:val="left" w:pos="1786"/>
        </w:tabs>
        <w:ind w:left="1100"/>
        <w:rPr>
          <w:rStyle w:val="Hyperlink"/>
          <w:color w:val="auto"/>
          <w:rtl/>
          <w:lang w:val="en-US"/>
        </w:rPr>
      </w:pPr>
      <w:hyperlink w:anchor="_Toc165650485" w:history="1">
        <w:r w:rsidRPr="00D43527">
          <w:rPr>
            <w:rStyle w:val="Hyperlink"/>
            <w:color w:val="auto"/>
            <w:lang w:val="en-US"/>
          </w:rPr>
          <w:t>98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تقديم</w:t>
        </w:r>
        <w:r w:rsidRPr="00D43527">
          <w:rPr>
            <w:rStyle w:val="Hyperlink"/>
            <w:color w:val="auto"/>
            <w:rtl/>
            <w:lang w:val="en-US"/>
          </w:rPr>
          <w:t xml:space="preserve"> </w:t>
        </w:r>
        <w:r w:rsidRPr="00D43527">
          <w:rPr>
            <w:rStyle w:val="Hyperlink"/>
            <w:rFonts w:hint="cs"/>
            <w:color w:val="auto"/>
            <w:rtl/>
            <w:lang w:val="en-US"/>
          </w:rPr>
          <w:t>المساعدة</w:t>
        </w:r>
        <w:r w:rsidRPr="00D43527">
          <w:rPr>
            <w:rStyle w:val="Hyperlink"/>
            <w:color w:val="auto"/>
            <w:rtl/>
            <w:lang w:val="en-US"/>
          </w:rPr>
          <w:t xml:space="preserve"> </w:t>
        </w:r>
        <w:r w:rsidRPr="00D43527">
          <w:rPr>
            <w:rStyle w:val="Hyperlink"/>
            <w:rFonts w:hint="cs"/>
            <w:color w:val="auto"/>
            <w:rtl/>
            <w:lang w:val="en-US"/>
          </w:rPr>
          <w:t>في</w:t>
        </w:r>
        <w:r w:rsidRPr="00D43527">
          <w:rPr>
            <w:rStyle w:val="Hyperlink"/>
            <w:color w:val="auto"/>
            <w:rtl/>
            <w:lang w:val="en-US"/>
          </w:rPr>
          <w:t xml:space="preserve"> </w:t>
        </w:r>
        <w:r w:rsidRPr="00D43527">
          <w:rPr>
            <w:rStyle w:val="Hyperlink"/>
            <w:rFonts w:hint="cs"/>
            <w:color w:val="auto"/>
            <w:rtl/>
            <w:lang w:val="en-US"/>
          </w:rPr>
          <w:t>أثناء</w:t>
        </w:r>
        <w:r w:rsidRPr="00D43527">
          <w:rPr>
            <w:rStyle w:val="Hyperlink"/>
            <w:color w:val="auto"/>
            <w:rtl/>
            <w:lang w:val="en-US"/>
          </w:rPr>
          <w:t xml:space="preserve"> </w:t>
        </w:r>
        <w:r w:rsidRPr="00D43527">
          <w:rPr>
            <w:rStyle w:val="Hyperlink"/>
            <w:rFonts w:hint="cs"/>
            <w:color w:val="auto"/>
            <w:rtl/>
            <w:lang w:val="en-US"/>
          </w:rPr>
          <w:t>الزيارة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_Toc165650485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38</w:t>
        </w:r>
        <w:r w:rsidRPr="00D43527">
          <w:rPr>
            <w:rStyle w:val="Hyperlink"/>
            <w:color w:val="auto"/>
            <w:lang w:val="en-US"/>
          </w:rPr>
          <w:fldChar w:fldCharType="end"/>
        </w:r>
      </w:hyperlink>
    </w:p>
    <w:p w14:paraId="71FF9F72" w14:textId="138CDF6E" w:rsidR="003876D2" w:rsidRPr="00D43527" w:rsidRDefault="003876D2" w:rsidP="00D87B56">
      <w:pPr>
        <w:pStyle w:val="TOC5"/>
        <w:tabs>
          <w:tab w:val="clear" w:pos="1984"/>
          <w:tab w:val="left" w:pos="1786"/>
        </w:tabs>
        <w:ind w:left="1100"/>
        <w:rPr>
          <w:rStyle w:val="Hyperlink"/>
          <w:color w:val="auto"/>
          <w:rtl/>
          <w:lang w:val="en-US"/>
        </w:rPr>
      </w:pPr>
      <w:hyperlink w:anchor="_Toc165650486" w:history="1">
        <w:r w:rsidRPr="00D43527">
          <w:rPr>
            <w:rStyle w:val="Hyperlink"/>
            <w:color w:val="auto"/>
            <w:lang w:val="en-US"/>
          </w:rPr>
          <w:t>99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إحالة</w:t>
        </w:r>
        <w:r w:rsidRPr="00D43527">
          <w:rPr>
            <w:rStyle w:val="Hyperlink"/>
            <w:color w:val="auto"/>
            <w:rtl/>
            <w:lang w:val="en-US"/>
          </w:rPr>
          <w:t xml:space="preserve"> </w:t>
        </w:r>
        <w:r w:rsidRPr="00D43527">
          <w:rPr>
            <w:rStyle w:val="Hyperlink"/>
            <w:rFonts w:hint="cs"/>
            <w:color w:val="auto"/>
            <w:rtl/>
            <w:lang w:val="en-US"/>
          </w:rPr>
          <w:t>النتائج</w:t>
        </w:r>
        <w:r w:rsidRPr="00D43527">
          <w:rPr>
            <w:rStyle w:val="Hyperlink"/>
            <w:color w:val="auto"/>
            <w:rtl/>
            <w:lang w:val="en-US"/>
          </w:rPr>
          <w:t xml:space="preserve"> </w:t>
        </w:r>
        <w:r w:rsidRPr="00D43527">
          <w:rPr>
            <w:rStyle w:val="Hyperlink"/>
            <w:rFonts w:hint="cs"/>
            <w:color w:val="auto"/>
            <w:rtl/>
            <w:lang w:val="en-US"/>
          </w:rPr>
          <w:t>أو</w:t>
        </w:r>
        <w:r w:rsidRPr="00D43527">
          <w:rPr>
            <w:rStyle w:val="Hyperlink"/>
            <w:color w:val="auto"/>
            <w:rtl/>
            <w:lang w:val="en-US"/>
          </w:rPr>
          <w:t xml:space="preserve"> </w:t>
        </w:r>
        <w:r w:rsidRPr="00D43527">
          <w:rPr>
            <w:rStyle w:val="Hyperlink"/>
            <w:rFonts w:hint="cs"/>
            <w:color w:val="auto"/>
            <w:rtl/>
            <w:lang w:val="en-US"/>
          </w:rPr>
          <w:t>التعليقات</w:t>
        </w:r>
        <w:r w:rsidRPr="00D43527">
          <w:rPr>
            <w:rStyle w:val="Hyperlink"/>
            <w:color w:val="auto"/>
            <w:rtl/>
            <w:lang w:val="en-US"/>
          </w:rPr>
          <w:t xml:space="preserve"> </w:t>
        </w:r>
        <w:r w:rsidRPr="00D43527">
          <w:rPr>
            <w:rStyle w:val="Hyperlink"/>
            <w:rFonts w:hint="cs"/>
            <w:color w:val="auto"/>
            <w:rtl/>
            <w:lang w:val="en-US"/>
          </w:rPr>
          <w:t>أو</w:t>
        </w:r>
        <w:r w:rsidRPr="00D43527">
          <w:rPr>
            <w:rStyle w:val="Hyperlink"/>
            <w:color w:val="auto"/>
            <w:rtl/>
            <w:lang w:val="en-US"/>
          </w:rPr>
          <w:t xml:space="preserve"> </w:t>
        </w:r>
        <w:r w:rsidRPr="00D43527">
          <w:rPr>
            <w:rStyle w:val="Hyperlink"/>
            <w:rFonts w:hint="cs"/>
            <w:color w:val="auto"/>
            <w:rtl/>
            <w:lang w:val="en-US"/>
          </w:rPr>
          <w:t>الاقتراحات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_Toc165650486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38</w:t>
        </w:r>
        <w:r w:rsidRPr="00D43527">
          <w:rPr>
            <w:rStyle w:val="Hyperlink"/>
            <w:color w:val="auto"/>
            <w:lang w:val="en-US"/>
          </w:rPr>
          <w:fldChar w:fldCharType="end"/>
        </w:r>
      </w:hyperlink>
    </w:p>
    <w:p w14:paraId="7694C249" w14:textId="04ECE47E" w:rsidR="003876D2" w:rsidRPr="00D43527" w:rsidRDefault="003876D2" w:rsidP="00D87B56">
      <w:pPr>
        <w:pStyle w:val="TOC5"/>
        <w:tabs>
          <w:tab w:val="clear" w:pos="1984"/>
          <w:tab w:val="left" w:pos="1786"/>
        </w:tabs>
        <w:ind w:left="1100"/>
        <w:rPr>
          <w:rStyle w:val="Hyperlink"/>
          <w:color w:val="auto"/>
          <w:rtl/>
          <w:lang w:val="en-US"/>
        </w:rPr>
      </w:pPr>
      <w:hyperlink w:anchor="_Toc165650487" w:history="1">
        <w:r w:rsidRPr="00D43527">
          <w:rPr>
            <w:rStyle w:val="Hyperlink"/>
            <w:color w:val="auto"/>
            <w:lang w:val="en-US"/>
          </w:rPr>
          <w:t>100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إجراءات</w:t>
        </w:r>
        <w:r w:rsidRPr="00D43527">
          <w:rPr>
            <w:rStyle w:val="Hyperlink"/>
            <w:color w:val="auto"/>
            <w:rtl/>
            <w:lang w:val="en-US"/>
          </w:rPr>
          <w:t xml:space="preserve"> </w:t>
        </w:r>
        <w:r w:rsidRPr="00D43527">
          <w:rPr>
            <w:rStyle w:val="Hyperlink"/>
            <w:rFonts w:hint="cs"/>
            <w:color w:val="auto"/>
            <w:rtl/>
            <w:lang w:val="en-US"/>
          </w:rPr>
          <w:t>المتابعة</w:t>
        </w:r>
        <w:r w:rsidRPr="00D43527">
          <w:rPr>
            <w:rStyle w:val="Hyperlink"/>
            <w:color w:val="auto"/>
            <w:rtl/>
            <w:lang w:val="en-US"/>
          </w:rPr>
          <w:t xml:space="preserve"> </w:t>
        </w:r>
        <w:r w:rsidRPr="00D43527">
          <w:rPr>
            <w:rStyle w:val="Hyperlink"/>
            <w:rFonts w:hint="cs"/>
            <w:color w:val="auto"/>
            <w:rtl/>
            <w:lang w:val="en-US"/>
          </w:rPr>
          <w:t>التي</w:t>
        </w:r>
        <w:r w:rsidRPr="00D43527">
          <w:rPr>
            <w:rStyle w:val="Hyperlink"/>
            <w:color w:val="auto"/>
            <w:rtl/>
            <w:lang w:val="en-US"/>
          </w:rPr>
          <w:t xml:space="preserve"> </w:t>
        </w:r>
        <w:r w:rsidRPr="00D43527">
          <w:rPr>
            <w:rStyle w:val="Hyperlink"/>
            <w:rFonts w:hint="cs"/>
            <w:color w:val="auto"/>
            <w:rtl/>
            <w:lang w:val="en-US"/>
          </w:rPr>
          <w:t>تتخذها</w:t>
        </w:r>
        <w:r w:rsidRPr="00D43527">
          <w:rPr>
            <w:rStyle w:val="Hyperlink"/>
            <w:color w:val="auto"/>
            <w:rtl/>
            <w:lang w:val="en-US"/>
          </w:rPr>
          <w:t xml:space="preserve"> </w:t>
        </w:r>
        <w:r w:rsidRPr="00D43527">
          <w:rPr>
            <w:rStyle w:val="Hyperlink"/>
            <w:rFonts w:hint="cs"/>
            <w:color w:val="auto"/>
            <w:rtl/>
            <w:lang w:val="en-US"/>
          </w:rPr>
          <w:t>الدولة</w:t>
        </w:r>
        <w:r w:rsidRPr="00D43527">
          <w:rPr>
            <w:rStyle w:val="Hyperlink"/>
            <w:color w:val="auto"/>
            <w:rtl/>
            <w:lang w:val="en-US"/>
          </w:rPr>
          <w:t xml:space="preserve"> </w:t>
        </w:r>
        <w:r w:rsidRPr="00D43527">
          <w:rPr>
            <w:rStyle w:val="Hyperlink"/>
            <w:rFonts w:hint="cs"/>
            <w:color w:val="auto"/>
            <w:rtl/>
            <w:lang w:val="en-US"/>
          </w:rPr>
          <w:t>الطرف</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_Toc165650487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38</w:t>
        </w:r>
        <w:r w:rsidRPr="00D43527">
          <w:rPr>
            <w:rStyle w:val="Hyperlink"/>
            <w:color w:val="auto"/>
            <w:lang w:val="en-US"/>
          </w:rPr>
          <w:fldChar w:fldCharType="end"/>
        </w:r>
      </w:hyperlink>
    </w:p>
    <w:p w14:paraId="43EE5DAF" w14:textId="048D6797" w:rsidR="003876D2" w:rsidRPr="00D43527" w:rsidRDefault="003876D2" w:rsidP="00D87B56">
      <w:pPr>
        <w:pStyle w:val="TOC5"/>
        <w:tabs>
          <w:tab w:val="clear" w:pos="1984"/>
          <w:tab w:val="left" w:pos="1786"/>
        </w:tabs>
        <w:ind w:left="1100"/>
        <w:rPr>
          <w:rStyle w:val="Hyperlink"/>
          <w:color w:val="auto"/>
          <w:rtl/>
          <w:lang w:val="en-US"/>
        </w:rPr>
      </w:pPr>
      <w:hyperlink w:anchor="_Toc165650488" w:history="1">
        <w:r w:rsidRPr="00D43527">
          <w:rPr>
            <w:rStyle w:val="Hyperlink"/>
            <w:color w:val="auto"/>
            <w:lang w:val="en-US"/>
          </w:rPr>
          <w:t>101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تدابير</w:t>
        </w:r>
        <w:r w:rsidRPr="00D43527">
          <w:rPr>
            <w:rStyle w:val="Hyperlink"/>
            <w:color w:val="auto"/>
            <w:rtl/>
            <w:lang w:val="en-US"/>
          </w:rPr>
          <w:t xml:space="preserve"> </w:t>
        </w:r>
        <w:r w:rsidRPr="00D43527">
          <w:rPr>
            <w:rStyle w:val="Hyperlink"/>
            <w:rFonts w:hint="cs"/>
            <w:color w:val="auto"/>
            <w:rtl/>
            <w:lang w:val="en-US"/>
          </w:rPr>
          <w:t>الحماية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_Toc165650488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39</w:t>
        </w:r>
        <w:r w:rsidRPr="00D43527">
          <w:rPr>
            <w:rStyle w:val="Hyperlink"/>
            <w:color w:val="auto"/>
            <w:lang w:val="en-US"/>
          </w:rPr>
          <w:fldChar w:fldCharType="end"/>
        </w:r>
      </w:hyperlink>
    </w:p>
    <w:p w14:paraId="2A8CE375" w14:textId="04E2A3CA" w:rsidR="003876D2" w:rsidRPr="00D43527" w:rsidRDefault="003876D2" w:rsidP="0034154B">
      <w:pPr>
        <w:pStyle w:val="TOC4"/>
        <w:rPr>
          <w:kern w:val="2"/>
          <w:sz w:val="24"/>
          <w:szCs w:val="24"/>
          <w:rtl/>
          <w:lang w:val="en-US" w:eastAsia="zh-CN"/>
          <w14:ligatures w14:val="standardContextual"/>
        </w:rPr>
      </w:pPr>
      <w:hyperlink w:anchor="_Toc165650489" w:history="1">
        <w:r w:rsidRPr="00D43527">
          <w:rPr>
            <w:rStyle w:val="Hyperlink"/>
            <w:rFonts w:hint="cs"/>
            <w:color w:val="auto"/>
            <w:rtl/>
            <w:lang w:val="en-US"/>
          </w:rPr>
          <w:tab/>
          <w:t>رابع</w:t>
        </w:r>
        <w:r w:rsidRPr="00D43527">
          <w:rPr>
            <w:rStyle w:val="Hyperlink"/>
            <w:color w:val="auto"/>
            <w:rtl/>
            <w:lang w:val="en-US"/>
          </w:rPr>
          <w:t xml:space="preserve"> </w:t>
        </w:r>
        <w:r w:rsidRPr="00D43527">
          <w:rPr>
            <w:rStyle w:val="Hyperlink"/>
            <w:rFonts w:hint="cs"/>
            <w:color w:val="auto"/>
            <w:rtl/>
            <w:lang w:val="en-US"/>
          </w:rPr>
          <w:t>وعشرون</w:t>
        </w:r>
        <w:r w:rsidR="0034154B" w:rsidRPr="00D43527">
          <w:rPr>
            <w:rStyle w:val="Hyperlink"/>
            <w:rFonts w:hint="cs"/>
            <w:color w:val="auto"/>
            <w:rtl/>
            <w:lang w:val="en-US"/>
          </w:rPr>
          <w:t xml:space="preserve"> </w:t>
        </w:r>
        <w:r w:rsidRPr="00D43527">
          <w:rPr>
            <w:rStyle w:val="Hyperlink"/>
            <w:color w:val="auto"/>
            <w:rtl/>
            <w:lang w:val="en-US"/>
          </w:rPr>
          <w:t>-</w:t>
        </w:r>
        <w:r w:rsidRPr="00D43527">
          <w:rPr>
            <w:rStyle w:val="Hyperlink"/>
            <w:color w:val="auto"/>
            <w:rtl/>
            <w:lang w:val="en-US"/>
          </w:rPr>
          <w:tab/>
        </w:r>
        <w:r w:rsidRPr="00D43527">
          <w:rPr>
            <w:rStyle w:val="Hyperlink"/>
            <w:rFonts w:hint="cs"/>
            <w:color w:val="auto"/>
            <w:rtl/>
            <w:lang w:val="en-US"/>
          </w:rPr>
          <w:t>الآلية</w:t>
        </w:r>
        <w:r w:rsidRPr="00D43527">
          <w:rPr>
            <w:rStyle w:val="Hyperlink"/>
            <w:color w:val="auto"/>
            <w:rtl/>
            <w:lang w:val="en-US"/>
          </w:rPr>
          <w:t xml:space="preserve"> </w:t>
        </w:r>
        <w:r w:rsidRPr="00D43527">
          <w:rPr>
            <w:rStyle w:val="Hyperlink"/>
            <w:rFonts w:hint="cs"/>
            <w:color w:val="auto"/>
            <w:rtl/>
            <w:lang w:val="en-US"/>
          </w:rPr>
          <w:t>المنشأة</w:t>
        </w:r>
        <w:r w:rsidRPr="00D43527">
          <w:rPr>
            <w:rStyle w:val="Hyperlink"/>
            <w:color w:val="auto"/>
            <w:rtl/>
            <w:lang w:val="en-US"/>
          </w:rPr>
          <w:t xml:space="preserve"> </w:t>
        </w:r>
        <w:r w:rsidRPr="00D43527">
          <w:rPr>
            <w:rStyle w:val="Hyperlink"/>
            <w:rFonts w:hint="cs"/>
            <w:color w:val="auto"/>
            <w:rtl/>
            <w:lang w:val="en-US"/>
          </w:rPr>
          <w:t>بموجب</w:t>
        </w:r>
        <w:r w:rsidRPr="00D43527">
          <w:rPr>
            <w:rStyle w:val="Hyperlink"/>
            <w:color w:val="auto"/>
            <w:rtl/>
            <w:lang w:val="en-US"/>
          </w:rPr>
          <w:t xml:space="preserve"> </w:t>
        </w:r>
        <w:r w:rsidRPr="00D43527">
          <w:rPr>
            <w:rStyle w:val="Hyperlink"/>
            <w:rFonts w:hint="cs"/>
            <w:color w:val="auto"/>
            <w:rtl/>
            <w:lang w:val="en-US"/>
          </w:rPr>
          <w:t>المادة</w:t>
        </w:r>
        <w:r w:rsidRPr="00D43527">
          <w:rPr>
            <w:rStyle w:val="Hyperlink"/>
            <w:color w:val="auto"/>
            <w:rtl/>
            <w:lang w:val="en-US"/>
          </w:rPr>
          <w:t xml:space="preserve"> 34 </w:t>
        </w:r>
        <w:r w:rsidRPr="00D43527">
          <w:rPr>
            <w:rStyle w:val="Hyperlink"/>
            <w:rFonts w:hint="cs"/>
            <w:color w:val="auto"/>
            <w:rtl/>
            <w:lang w:val="en-US"/>
          </w:rPr>
          <w:t>من</w:t>
        </w:r>
        <w:r w:rsidRPr="00D43527">
          <w:rPr>
            <w:rStyle w:val="Hyperlink"/>
            <w:color w:val="auto"/>
            <w:rtl/>
            <w:lang w:val="en-US"/>
          </w:rPr>
          <w:t xml:space="preserve"> </w:t>
        </w:r>
        <w:r w:rsidRPr="00D43527">
          <w:rPr>
            <w:rStyle w:val="Hyperlink"/>
            <w:rFonts w:hint="cs"/>
            <w:color w:val="auto"/>
            <w:rtl/>
            <w:lang w:val="en-US"/>
          </w:rPr>
          <w:t>الاتفاقية</w:t>
        </w:r>
        <w:r w:rsidRPr="00D43527">
          <w:rPr>
            <w:rStyle w:val="Hyperlink"/>
            <w:color w:val="auto"/>
            <w:rtl/>
            <w:lang w:val="en-US"/>
          </w:rPr>
          <w:t xml:space="preserve"> </w:t>
        </w:r>
        <w:r w:rsidRPr="00D43527">
          <w:rPr>
            <w:rStyle w:val="Hyperlink"/>
            <w:rFonts w:hint="cs"/>
            <w:color w:val="auto"/>
            <w:rtl/>
            <w:lang w:val="en-US"/>
          </w:rPr>
          <w:t>لمعالجة</w:t>
        </w:r>
        <w:r w:rsidRPr="00D43527">
          <w:rPr>
            <w:rStyle w:val="Hyperlink"/>
            <w:color w:val="auto"/>
            <w:rtl/>
            <w:lang w:val="en-US"/>
          </w:rPr>
          <w:t xml:space="preserve"> </w:t>
        </w:r>
        <w:r w:rsidRPr="00D43527">
          <w:rPr>
            <w:rStyle w:val="Hyperlink"/>
            <w:rFonts w:hint="cs"/>
            <w:color w:val="auto"/>
            <w:rtl/>
            <w:lang w:val="en-US"/>
          </w:rPr>
          <w:t>الاختفاء</w:t>
        </w:r>
        <w:r w:rsidRPr="00D43527">
          <w:rPr>
            <w:rStyle w:val="Hyperlink"/>
            <w:color w:val="auto"/>
            <w:rtl/>
            <w:lang w:val="en-US"/>
          </w:rPr>
          <w:t xml:space="preserve"> </w:t>
        </w:r>
        <w:r w:rsidRPr="00D43527">
          <w:rPr>
            <w:rStyle w:val="Hyperlink"/>
            <w:rFonts w:hint="cs"/>
            <w:color w:val="auto"/>
            <w:rtl/>
            <w:lang w:val="en-US"/>
          </w:rPr>
          <w:t>القسري</w:t>
        </w:r>
        <w:r w:rsidRPr="00D43527">
          <w:rPr>
            <w:rStyle w:val="Hyperlink"/>
            <w:color w:val="auto"/>
            <w:rtl/>
            <w:lang w:val="en-US"/>
          </w:rPr>
          <w:t xml:space="preserve"> </w:t>
        </w:r>
        <w:r w:rsidRPr="00D43527">
          <w:rPr>
            <w:rStyle w:val="Hyperlink"/>
            <w:rFonts w:hint="cs"/>
            <w:color w:val="auto"/>
            <w:rtl/>
            <w:lang w:val="en-US"/>
          </w:rPr>
          <w:t>الواسع</w:t>
        </w:r>
        <w:r w:rsidRPr="00D43527">
          <w:rPr>
            <w:rStyle w:val="Hyperlink"/>
            <w:color w:val="auto"/>
            <w:rtl/>
            <w:lang w:val="en-US"/>
          </w:rPr>
          <w:t xml:space="preserve"> </w:t>
        </w:r>
        <w:r w:rsidRPr="00D43527">
          <w:rPr>
            <w:rStyle w:val="Hyperlink"/>
            <w:rFonts w:hint="cs"/>
            <w:color w:val="auto"/>
            <w:rtl/>
            <w:lang w:val="en-US"/>
          </w:rPr>
          <w:t>الانتشار</w:t>
        </w:r>
        <w:r w:rsidRPr="00D43527">
          <w:rPr>
            <w:rStyle w:val="Hyperlink"/>
            <w:color w:val="auto"/>
            <w:rtl/>
            <w:lang w:val="en-US"/>
          </w:rPr>
          <w:t xml:space="preserve"> </w:t>
        </w:r>
        <w:r w:rsidRPr="00D43527">
          <w:rPr>
            <w:rStyle w:val="Hyperlink"/>
            <w:rFonts w:hint="cs"/>
            <w:color w:val="auto"/>
            <w:rtl/>
            <w:lang w:val="en-US"/>
          </w:rPr>
          <w:t>أو</w:t>
        </w:r>
        <w:r w:rsidRPr="00D43527">
          <w:rPr>
            <w:rStyle w:val="Hyperlink"/>
            <w:color w:val="auto"/>
            <w:rtl/>
            <w:lang w:val="en-US"/>
          </w:rPr>
          <w:t xml:space="preserve"> </w:t>
        </w:r>
        <w:r w:rsidRPr="00D43527">
          <w:rPr>
            <w:rStyle w:val="Hyperlink"/>
            <w:rFonts w:hint="cs"/>
            <w:color w:val="auto"/>
            <w:rtl/>
            <w:lang w:val="en-US"/>
          </w:rPr>
          <w:t>المنهجي</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_Toc165650489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39</w:t>
        </w:r>
        <w:r w:rsidRPr="00D43527">
          <w:rPr>
            <w:rStyle w:val="Hyperlink"/>
            <w:color w:val="auto"/>
            <w:lang w:val="en-US"/>
          </w:rPr>
          <w:fldChar w:fldCharType="end"/>
        </w:r>
      </w:hyperlink>
    </w:p>
    <w:p w14:paraId="79FED405" w14:textId="20A933AC" w:rsidR="003876D2" w:rsidRPr="00D43527" w:rsidRDefault="003876D2" w:rsidP="00D87B56">
      <w:pPr>
        <w:pStyle w:val="TOC5"/>
        <w:tabs>
          <w:tab w:val="clear" w:pos="1984"/>
          <w:tab w:val="left" w:pos="1786"/>
        </w:tabs>
        <w:ind w:left="1100"/>
        <w:rPr>
          <w:rStyle w:val="Hyperlink"/>
          <w:color w:val="auto"/>
          <w:rtl/>
          <w:lang w:val="en-US"/>
        </w:rPr>
      </w:pPr>
      <w:hyperlink w:anchor="_Toc165650490" w:history="1">
        <w:r w:rsidRPr="00D43527">
          <w:rPr>
            <w:rStyle w:val="Hyperlink"/>
            <w:color w:val="auto"/>
            <w:lang w:val="en-US"/>
          </w:rPr>
          <w:t>102</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إحالة</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إلى</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_Toc165650490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39</w:t>
        </w:r>
        <w:r w:rsidRPr="00D43527">
          <w:rPr>
            <w:rStyle w:val="Hyperlink"/>
            <w:color w:val="auto"/>
            <w:lang w:val="en-US"/>
          </w:rPr>
          <w:fldChar w:fldCharType="end"/>
        </w:r>
      </w:hyperlink>
    </w:p>
    <w:p w14:paraId="4018BFD3" w14:textId="4DF1A8E3" w:rsidR="003876D2" w:rsidRPr="00D43527" w:rsidRDefault="003876D2" w:rsidP="00D87B56">
      <w:pPr>
        <w:pStyle w:val="TOC5"/>
        <w:tabs>
          <w:tab w:val="clear" w:pos="1984"/>
          <w:tab w:val="left" w:pos="1786"/>
        </w:tabs>
        <w:ind w:left="1100"/>
        <w:rPr>
          <w:rStyle w:val="Hyperlink"/>
          <w:color w:val="auto"/>
          <w:rtl/>
          <w:lang w:val="en-US"/>
        </w:rPr>
      </w:pPr>
      <w:hyperlink w:anchor="_Toc165650491" w:history="1">
        <w:r w:rsidRPr="00D43527">
          <w:rPr>
            <w:rStyle w:val="Hyperlink"/>
            <w:color w:val="auto"/>
            <w:lang w:val="en-US"/>
          </w:rPr>
          <w:t>103</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سجل</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_Toc165650491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39</w:t>
        </w:r>
        <w:r w:rsidRPr="00D43527">
          <w:rPr>
            <w:rStyle w:val="Hyperlink"/>
            <w:color w:val="auto"/>
            <w:lang w:val="en-US"/>
          </w:rPr>
          <w:fldChar w:fldCharType="end"/>
        </w:r>
      </w:hyperlink>
    </w:p>
    <w:p w14:paraId="1083CCCF" w14:textId="658FDC38" w:rsidR="003876D2" w:rsidRPr="00D43527" w:rsidRDefault="003876D2" w:rsidP="00D87B56">
      <w:pPr>
        <w:pStyle w:val="TOC5"/>
        <w:tabs>
          <w:tab w:val="clear" w:pos="1984"/>
          <w:tab w:val="left" w:pos="1786"/>
        </w:tabs>
        <w:ind w:left="1100"/>
        <w:rPr>
          <w:rStyle w:val="Hyperlink"/>
          <w:color w:val="auto"/>
          <w:rtl/>
          <w:lang w:val="en-US"/>
        </w:rPr>
      </w:pPr>
      <w:hyperlink w:anchor="_Toc165650492" w:history="1">
        <w:r w:rsidRPr="00D43527">
          <w:rPr>
            <w:rStyle w:val="Hyperlink"/>
            <w:color w:val="auto"/>
            <w:lang w:val="en-US"/>
          </w:rPr>
          <w:t>104</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ملخص</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_Toc165650492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39</w:t>
        </w:r>
        <w:r w:rsidRPr="00D43527">
          <w:rPr>
            <w:rStyle w:val="Hyperlink"/>
            <w:color w:val="auto"/>
            <w:lang w:val="en-US"/>
          </w:rPr>
          <w:fldChar w:fldCharType="end"/>
        </w:r>
      </w:hyperlink>
    </w:p>
    <w:p w14:paraId="2B54DBCB" w14:textId="338C9A26" w:rsidR="003876D2" w:rsidRPr="00D43527" w:rsidRDefault="003876D2" w:rsidP="00D87B56">
      <w:pPr>
        <w:pStyle w:val="TOC5"/>
        <w:tabs>
          <w:tab w:val="clear" w:pos="1984"/>
          <w:tab w:val="left" w:pos="1786"/>
        </w:tabs>
        <w:ind w:left="1100"/>
        <w:rPr>
          <w:rStyle w:val="Hyperlink"/>
          <w:color w:val="auto"/>
          <w:rtl/>
          <w:lang w:val="en-US"/>
        </w:rPr>
      </w:pPr>
      <w:hyperlink w:anchor="_Toc165650493" w:history="1">
        <w:r w:rsidRPr="00D43527">
          <w:rPr>
            <w:rStyle w:val="Hyperlink"/>
            <w:color w:val="auto"/>
            <w:lang w:val="en-US"/>
          </w:rPr>
          <w:t>105</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إحالة</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إلى</w:t>
        </w:r>
        <w:r w:rsidRPr="00D43527">
          <w:rPr>
            <w:rStyle w:val="Hyperlink"/>
            <w:color w:val="auto"/>
            <w:rtl/>
            <w:lang w:val="en-US"/>
          </w:rPr>
          <w:t xml:space="preserve"> </w:t>
        </w:r>
        <w:r w:rsidRPr="00D43527">
          <w:rPr>
            <w:rStyle w:val="Hyperlink"/>
            <w:rFonts w:hint="cs"/>
            <w:color w:val="auto"/>
            <w:rtl/>
            <w:lang w:val="en-US"/>
          </w:rPr>
          <w:t>الجمعية</w:t>
        </w:r>
        <w:r w:rsidRPr="00D43527">
          <w:rPr>
            <w:rStyle w:val="Hyperlink"/>
            <w:color w:val="auto"/>
            <w:rtl/>
            <w:lang w:val="en-US"/>
          </w:rPr>
          <w:t xml:space="preserve"> </w:t>
        </w:r>
        <w:r w:rsidRPr="00D43527">
          <w:rPr>
            <w:rStyle w:val="Hyperlink"/>
            <w:rFonts w:hint="cs"/>
            <w:color w:val="auto"/>
            <w:rtl/>
            <w:lang w:val="en-US"/>
          </w:rPr>
          <w:t>العامة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_Toc165650493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39</w:t>
        </w:r>
        <w:r w:rsidRPr="00D43527">
          <w:rPr>
            <w:rStyle w:val="Hyperlink"/>
            <w:color w:val="auto"/>
            <w:lang w:val="en-US"/>
          </w:rPr>
          <w:fldChar w:fldCharType="end"/>
        </w:r>
      </w:hyperlink>
    </w:p>
    <w:p w14:paraId="7180D63B" w14:textId="5C3C6FE6" w:rsidR="003876D2" w:rsidRPr="00D43527" w:rsidRDefault="003876D2" w:rsidP="0034154B">
      <w:pPr>
        <w:pStyle w:val="TOC4"/>
        <w:rPr>
          <w:kern w:val="2"/>
          <w:sz w:val="24"/>
          <w:szCs w:val="24"/>
          <w:rtl/>
          <w:lang w:val="en-US" w:eastAsia="zh-CN"/>
          <w14:ligatures w14:val="standardContextual"/>
        </w:rPr>
      </w:pPr>
      <w:hyperlink w:anchor="_Toc165650494" w:history="1">
        <w:r w:rsidRPr="00D43527">
          <w:rPr>
            <w:rStyle w:val="Hyperlink"/>
            <w:rFonts w:hint="cs"/>
            <w:color w:val="auto"/>
            <w:rtl/>
            <w:lang w:val="en-US"/>
          </w:rPr>
          <w:tab/>
          <w:t>خامس</w:t>
        </w:r>
        <w:r w:rsidRPr="00D43527">
          <w:rPr>
            <w:rStyle w:val="Hyperlink"/>
            <w:color w:val="auto"/>
            <w:rtl/>
            <w:lang w:val="en-US"/>
          </w:rPr>
          <w:t xml:space="preserve"> </w:t>
        </w:r>
        <w:r w:rsidRPr="00D43527">
          <w:rPr>
            <w:rStyle w:val="Hyperlink"/>
            <w:rFonts w:hint="cs"/>
            <w:color w:val="auto"/>
            <w:rtl/>
            <w:lang w:val="en-US"/>
          </w:rPr>
          <w:t>وعشرون</w:t>
        </w:r>
        <w:r w:rsidR="0034154B" w:rsidRPr="00D43527">
          <w:rPr>
            <w:rStyle w:val="Hyperlink"/>
            <w:rFonts w:hint="cs"/>
            <w:color w:val="auto"/>
            <w:rtl/>
            <w:lang w:val="en-US"/>
          </w:rPr>
          <w:t xml:space="preserve"> </w:t>
        </w:r>
        <w:r w:rsidRPr="00D43527">
          <w:rPr>
            <w:rStyle w:val="Hyperlink"/>
            <w:color w:val="auto"/>
            <w:rtl/>
            <w:lang w:val="en-US"/>
          </w:rPr>
          <w:t>-</w:t>
        </w:r>
        <w:r w:rsidR="0034154B" w:rsidRPr="00D43527">
          <w:rPr>
            <w:rStyle w:val="Hyperlink"/>
            <w:color w:val="auto"/>
            <w:rtl/>
            <w:lang w:val="en-US"/>
          </w:rPr>
          <w:tab/>
        </w:r>
        <w:r w:rsidRPr="00D43527">
          <w:rPr>
            <w:rStyle w:val="Hyperlink"/>
            <w:rFonts w:hint="cs"/>
            <w:color w:val="auto"/>
            <w:rtl/>
            <w:lang w:val="en-US"/>
          </w:rPr>
          <w:t>الأعمال</w:t>
        </w:r>
        <w:r w:rsidRPr="00D43527">
          <w:rPr>
            <w:rStyle w:val="Hyperlink"/>
            <w:color w:val="auto"/>
            <w:rtl/>
            <w:lang w:val="en-US"/>
          </w:rPr>
          <w:t xml:space="preserve"> </w:t>
        </w:r>
        <w:r w:rsidRPr="00D43527">
          <w:rPr>
            <w:rStyle w:val="Hyperlink"/>
            <w:rFonts w:hint="cs"/>
            <w:color w:val="auto"/>
            <w:rtl/>
            <w:lang w:val="en-US"/>
          </w:rPr>
          <w:t>الانتقامية</w:t>
        </w:r>
        <w:r w:rsidRPr="00D43527">
          <w:rPr>
            <w:rStyle w:val="Hyperlink"/>
            <w:color w:val="auto"/>
            <w:rtl/>
            <w:lang w:val="en-US"/>
          </w:rPr>
          <w:t xml:space="preserve"> </w:t>
        </w:r>
        <w:r w:rsidRPr="00D43527">
          <w:rPr>
            <w:rStyle w:val="Hyperlink"/>
            <w:rFonts w:hint="cs"/>
            <w:color w:val="auto"/>
            <w:rtl/>
            <w:lang w:val="en-US"/>
          </w:rPr>
          <w:t>والتهديدات</w:t>
        </w:r>
        <w:r w:rsidRPr="00D43527">
          <w:rPr>
            <w:rStyle w:val="Hyperlink"/>
            <w:color w:val="auto"/>
            <w:rtl/>
            <w:lang w:val="en-US"/>
          </w:rPr>
          <w:t xml:space="preserve"> </w:t>
        </w:r>
        <w:r w:rsidRPr="00D43527">
          <w:rPr>
            <w:rStyle w:val="Hyperlink"/>
            <w:rFonts w:hint="cs"/>
            <w:color w:val="auto"/>
            <w:rtl/>
            <w:lang w:val="en-US"/>
          </w:rPr>
          <w:t>والتخويف</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_Toc165650494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40</w:t>
        </w:r>
        <w:r w:rsidRPr="00D43527">
          <w:rPr>
            <w:rStyle w:val="Hyperlink"/>
            <w:color w:val="auto"/>
            <w:lang w:val="en-US"/>
          </w:rPr>
          <w:fldChar w:fldCharType="end"/>
        </w:r>
      </w:hyperlink>
    </w:p>
    <w:p w14:paraId="76A78D51" w14:textId="5F7B7D0A" w:rsidR="003876D2" w:rsidRPr="00D43527" w:rsidRDefault="003876D2" w:rsidP="00D87B56">
      <w:pPr>
        <w:pStyle w:val="TOC5"/>
        <w:tabs>
          <w:tab w:val="clear" w:pos="1984"/>
          <w:tab w:val="left" w:pos="1786"/>
        </w:tabs>
        <w:ind w:left="1100"/>
        <w:rPr>
          <w:rStyle w:val="Hyperlink"/>
          <w:color w:val="auto"/>
          <w:rtl/>
          <w:lang w:val="en-US"/>
        </w:rPr>
      </w:pPr>
      <w:hyperlink w:anchor="_Toc165650495" w:history="1">
        <w:r w:rsidRPr="00D43527">
          <w:rPr>
            <w:rStyle w:val="Hyperlink"/>
            <w:color w:val="auto"/>
            <w:lang w:val="en-US"/>
          </w:rPr>
          <w:t>106</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إحالة</w:t>
        </w:r>
        <w:r w:rsidRPr="00D43527">
          <w:rPr>
            <w:rStyle w:val="Hyperlink"/>
            <w:color w:val="auto"/>
            <w:rtl/>
            <w:lang w:val="en-US"/>
          </w:rPr>
          <w:t xml:space="preserve"> </w:t>
        </w:r>
        <w:r w:rsidRPr="00D43527">
          <w:rPr>
            <w:rStyle w:val="Hyperlink"/>
            <w:rFonts w:hint="cs"/>
            <w:color w:val="auto"/>
            <w:rtl/>
            <w:lang w:val="en-US"/>
          </w:rPr>
          <w:t>المعلومات</w:t>
        </w:r>
        <w:r w:rsidRPr="00D43527">
          <w:rPr>
            <w:rStyle w:val="Hyperlink"/>
            <w:color w:val="auto"/>
            <w:rtl/>
            <w:lang w:val="en-US"/>
          </w:rPr>
          <w:t xml:space="preserve"> </w:t>
        </w:r>
        <w:r w:rsidRPr="00D43527">
          <w:rPr>
            <w:rStyle w:val="Hyperlink"/>
            <w:rFonts w:hint="cs"/>
            <w:color w:val="auto"/>
            <w:rtl/>
            <w:lang w:val="en-US"/>
          </w:rPr>
          <w:t>إلى</w:t>
        </w:r>
        <w:r w:rsidRPr="00D43527">
          <w:rPr>
            <w:rStyle w:val="Hyperlink"/>
            <w:color w:val="auto"/>
            <w:rtl/>
            <w:lang w:val="en-US"/>
          </w:rPr>
          <w:t xml:space="preserve"> </w:t>
        </w:r>
        <w:r w:rsidRPr="00D43527">
          <w:rPr>
            <w:rStyle w:val="Hyperlink"/>
            <w:rFonts w:hint="cs"/>
            <w:color w:val="auto"/>
            <w:rtl/>
            <w:lang w:val="en-US"/>
          </w:rPr>
          <w:t>الدول</w:t>
        </w:r>
        <w:r w:rsidRPr="00D43527">
          <w:rPr>
            <w:rStyle w:val="Hyperlink"/>
            <w:color w:val="auto"/>
            <w:rtl/>
            <w:lang w:val="en-US"/>
          </w:rPr>
          <w:t xml:space="preserve"> </w:t>
        </w:r>
        <w:r w:rsidRPr="00D43527">
          <w:rPr>
            <w:rStyle w:val="Hyperlink"/>
            <w:rFonts w:hint="cs"/>
            <w:color w:val="auto"/>
            <w:rtl/>
            <w:lang w:val="en-US"/>
          </w:rPr>
          <w:t>الأطراف</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_Toc165650495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40</w:t>
        </w:r>
        <w:r w:rsidRPr="00D43527">
          <w:rPr>
            <w:rStyle w:val="Hyperlink"/>
            <w:color w:val="auto"/>
            <w:lang w:val="en-US"/>
          </w:rPr>
          <w:fldChar w:fldCharType="end"/>
        </w:r>
      </w:hyperlink>
    </w:p>
    <w:p w14:paraId="14E54E3F" w14:textId="76CC4D7F" w:rsidR="003876D2" w:rsidRPr="00D43527" w:rsidRDefault="003876D2" w:rsidP="00D87B56">
      <w:pPr>
        <w:pStyle w:val="TOC5"/>
        <w:tabs>
          <w:tab w:val="clear" w:pos="1984"/>
          <w:tab w:val="left" w:pos="1786"/>
        </w:tabs>
        <w:ind w:left="1100"/>
        <w:rPr>
          <w:rStyle w:val="Hyperlink"/>
          <w:color w:val="auto"/>
          <w:rtl/>
          <w:lang w:val="en-US"/>
        </w:rPr>
      </w:pPr>
      <w:hyperlink w:anchor="_Toc165650496" w:history="1">
        <w:r w:rsidRPr="00D43527">
          <w:rPr>
            <w:rStyle w:val="Hyperlink"/>
            <w:color w:val="auto"/>
            <w:lang w:val="en-US"/>
          </w:rPr>
          <w:t>107</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ال</w:t>
        </w:r>
        <w:r w:rsidR="00BD018E" w:rsidRPr="00D43527">
          <w:rPr>
            <w:rStyle w:val="Hyperlink"/>
            <w:rFonts w:hint="cs"/>
            <w:color w:val="auto"/>
            <w:rtl/>
            <w:lang w:val="en-US"/>
          </w:rPr>
          <w:t>مقرر</w:t>
        </w:r>
        <w:r w:rsidRPr="00D43527">
          <w:rPr>
            <w:rStyle w:val="Hyperlink"/>
            <w:color w:val="auto"/>
            <w:rtl/>
            <w:lang w:val="en-US"/>
          </w:rPr>
          <w:t xml:space="preserve"> </w:t>
        </w:r>
        <w:r w:rsidRPr="00D43527">
          <w:rPr>
            <w:rStyle w:val="Hyperlink"/>
            <w:rFonts w:hint="cs"/>
            <w:color w:val="auto"/>
            <w:rtl/>
            <w:lang w:val="en-US"/>
          </w:rPr>
          <w:t>المعني</w:t>
        </w:r>
        <w:r w:rsidRPr="00D43527">
          <w:rPr>
            <w:rStyle w:val="Hyperlink"/>
            <w:color w:val="auto"/>
            <w:rtl/>
            <w:lang w:val="en-US"/>
          </w:rPr>
          <w:t xml:space="preserve"> </w:t>
        </w:r>
        <w:r w:rsidRPr="00D43527">
          <w:rPr>
            <w:rStyle w:val="Hyperlink"/>
            <w:rFonts w:hint="cs"/>
            <w:color w:val="auto"/>
            <w:rtl/>
            <w:lang w:val="en-US"/>
          </w:rPr>
          <w:t>بالأعمال</w:t>
        </w:r>
        <w:r w:rsidRPr="00D43527">
          <w:rPr>
            <w:rStyle w:val="Hyperlink"/>
            <w:color w:val="auto"/>
            <w:rtl/>
            <w:lang w:val="en-US"/>
          </w:rPr>
          <w:t xml:space="preserve"> </w:t>
        </w:r>
        <w:r w:rsidRPr="00D43527">
          <w:rPr>
            <w:rStyle w:val="Hyperlink"/>
            <w:rFonts w:hint="cs"/>
            <w:color w:val="auto"/>
            <w:rtl/>
            <w:lang w:val="en-US"/>
          </w:rPr>
          <w:t>الانتقامية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_Toc165650496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40</w:t>
        </w:r>
        <w:r w:rsidRPr="00D43527">
          <w:rPr>
            <w:rStyle w:val="Hyperlink"/>
            <w:color w:val="auto"/>
            <w:lang w:val="en-US"/>
          </w:rPr>
          <w:fldChar w:fldCharType="end"/>
        </w:r>
      </w:hyperlink>
    </w:p>
    <w:p w14:paraId="3BF77711" w14:textId="447EE051" w:rsidR="003876D2" w:rsidRPr="00D43527" w:rsidRDefault="003876D2" w:rsidP="00D87B56">
      <w:pPr>
        <w:pStyle w:val="TOC5"/>
        <w:tabs>
          <w:tab w:val="clear" w:pos="1984"/>
          <w:tab w:val="left" w:pos="1786"/>
        </w:tabs>
        <w:ind w:left="1100"/>
        <w:rPr>
          <w:rStyle w:val="Hyperlink"/>
          <w:color w:val="auto"/>
          <w:rtl/>
          <w:lang w:val="en-US"/>
        </w:rPr>
      </w:pPr>
      <w:hyperlink w:anchor="_Toc165650497" w:history="1">
        <w:r w:rsidRPr="00D43527">
          <w:rPr>
            <w:rStyle w:val="Hyperlink"/>
            <w:color w:val="auto"/>
            <w:lang w:val="en-US"/>
          </w:rPr>
          <w:t>108</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تنسيق</w:t>
        </w:r>
        <w:r w:rsidRPr="00D43527">
          <w:rPr>
            <w:rStyle w:val="Hyperlink"/>
            <w:color w:val="auto"/>
            <w:rtl/>
            <w:lang w:val="en-US"/>
          </w:rPr>
          <w:t xml:space="preserve"> </w:t>
        </w:r>
        <w:r w:rsidRPr="00D43527">
          <w:rPr>
            <w:rStyle w:val="Hyperlink"/>
            <w:rFonts w:hint="cs"/>
            <w:color w:val="auto"/>
            <w:rtl/>
            <w:lang w:val="en-US"/>
          </w:rPr>
          <w:t>ال</w:t>
        </w:r>
        <w:r w:rsidR="00BD018E" w:rsidRPr="00D43527">
          <w:rPr>
            <w:rStyle w:val="Hyperlink"/>
            <w:rFonts w:hint="cs"/>
            <w:color w:val="auto"/>
            <w:rtl/>
            <w:lang w:val="en-US"/>
          </w:rPr>
          <w:t>مقرر</w:t>
        </w:r>
        <w:r w:rsidRPr="00D43527">
          <w:rPr>
            <w:rStyle w:val="Hyperlink"/>
            <w:color w:val="auto"/>
            <w:rtl/>
            <w:lang w:val="en-US"/>
          </w:rPr>
          <w:t xml:space="preserve"> </w:t>
        </w:r>
        <w:r w:rsidRPr="00D43527">
          <w:rPr>
            <w:rStyle w:val="Hyperlink"/>
            <w:rFonts w:hint="cs"/>
            <w:color w:val="auto"/>
            <w:rtl/>
            <w:lang w:val="en-US"/>
          </w:rPr>
          <w:t>المعني</w:t>
        </w:r>
        <w:r w:rsidRPr="00D43527">
          <w:rPr>
            <w:rStyle w:val="Hyperlink"/>
            <w:color w:val="auto"/>
            <w:rtl/>
            <w:lang w:val="en-US"/>
          </w:rPr>
          <w:t xml:space="preserve"> </w:t>
        </w:r>
        <w:r w:rsidRPr="00D43527">
          <w:rPr>
            <w:rStyle w:val="Hyperlink"/>
            <w:rFonts w:hint="cs"/>
            <w:color w:val="auto"/>
            <w:rtl/>
            <w:lang w:val="en-US"/>
          </w:rPr>
          <w:t>بالأعمال</w:t>
        </w:r>
        <w:r w:rsidRPr="00D43527">
          <w:rPr>
            <w:rStyle w:val="Hyperlink"/>
            <w:color w:val="auto"/>
            <w:rtl/>
            <w:lang w:val="en-US"/>
          </w:rPr>
          <w:t xml:space="preserve"> </w:t>
        </w:r>
        <w:r w:rsidRPr="00D43527">
          <w:rPr>
            <w:rStyle w:val="Hyperlink"/>
            <w:rFonts w:hint="cs"/>
            <w:color w:val="auto"/>
            <w:rtl/>
            <w:lang w:val="en-US"/>
          </w:rPr>
          <w:t>الانتقامية</w:t>
        </w:r>
        <w:r w:rsidRPr="00D43527">
          <w:rPr>
            <w:rStyle w:val="Hyperlink"/>
            <w:color w:val="auto"/>
            <w:rtl/>
            <w:lang w:val="en-US"/>
          </w:rPr>
          <w:t xml:space="preserve"> </w:t>
        </w:r>
        <w:r w:rsidRPr="00D43527">
          <w:rPr>
            <w:rStyle w:val="Hyperlink"/>
            <w:rFonts w:hint="cs"/>
            <w:color w:val="auto"/>
            <w:rtl/>
            <w:lang w:val="en-US"/>
          </w:rPr>
          <w:t>مع</w:t>
        </w:r>
        <w:r w:rsidRPr="00D43527">
          <w:rPr>
            <w:rStyle w:val="Hyperlink"/>
            <w:color w:val="auto"/>
            <w:rtl/>
            <w:lang w:val="en-US"/>
          </w:rPr>
          <w:t xml:space="preserve"> </w:t>
        </w:r>
        <w:r w:rsidRPr="00D43527">
          <w:rPr>
            <w:rStyle w:val="Hyperlink"/>
            <w:rFonts w:hint="cs"/>
            <w:color w:val="auto"/>
            <w:rtl/>
            <w:lang w:val="en-US"/>
          </w:rPr>
          <w:t>اللجنة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_Toc165650497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40</w:t>
        </w:r>
        <w:r w:rsidRPr="00D43527">
          <w:rPr>
            <w:rStyle w:val="Hyperlink"/>
            <w:color w:val="auto"/>
            <w:lang w:val="en-US"/>
          </w:rPr>
          <w:fldChar w:fldCharType="end"/>
        </w:r>
      </w:hyperlink>
    </w:p>
    <w:p w14:paraId="1F9F9926" w14:textId="3B29F1B6" w:rsidR="003876D2" w:rsidRPr="00D43527" w:rsidRDefault="003876D2" w:rsidP="00D87B56">
      <w:pPr>
        <w:pStyle w:val="TOC5"/>
        <w:tabs>
          <w:tab w:val="clear" w:pos="1984"/>
          <w:tab w:val="left" w:pos="1786"/>
        </w:tabs>
        <w:ind w:left="1100"/>
        <w:rPr>
          <w:rStyle w:val="Hyperlink"/>
          <w:color w:val="auto"/>
          <w:rtl/>
          <w:lang w:val="en-US"/>
        </w:rPr>
      </w:pPr>
      <w:hyperlink w:anchor="_Toc165650498" w:history="1">
        <w:r w:rsidRPr="00D43527">
          <w:rPr>
            <w:rStyle w:val="Hyperlink"/>
            <w:color w:val="auto"/>
            <w:lang w:val="en-US"/>
          </w:rPr>
          <w:t>109</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سرية</w:t>
        </w:r>
        <w:r w:rsidRPr="00D43527">
          <w:rPr>
            <w:rStyle w:val="Hyperlink"/>
            <w:color w:val="auto"/>
            <w:rtl/>
            <w:lang w:val="en-US"/>
          </w:rPr>
          <w:t xml:space="preserve"> </w:t>
        </w:r>
        <w:r w:rsidRPr="00D43527">
          <w:rPr>
            <w:rStyle w:val="Hyperlink"/>
            <w:rFonts w:hint="cs"/>
            <w:color w:val="auto"/>
            <w:rtl/>
            <w:lang w:val="en-US"/>
          </w:rPr>
          <w:t>الادعاءات</w:t>
        </w:r>
        <w:r w:rsidRPr="00D43527">
          <w:rPr>
            <w:rStyle w:val="Hyperlink"/>
            <w:color w:val="auto"/>
            <w:rtl/>
            <w:lang w:val="en-US"/>
          </w:rPr>
          <w:t xml:space="preserve"> </w:t>
        </w:r>
        <w:r w:rsidRPr="00D43527">
          <w:rPr>
            <w:rStyle w:val="Hyperlink"/>
            <w:rFonts w:hint="cs"/>
            <w:color w:val="auto"/>
            <w:rtl/>
            <w:lang w:val="en-US"/>
          </w:rPr>
          <w:t>المتعلقة</w:t>
        </w:r>
        <w:r w:rsidRPr="00D43527">
          <w:rPr>
            <w:rStyle w:val="Hyperlink"/>
            <w:color w:val="auto"/>
            <w:rtl/>
            <w:lang w:val="en-US"/>
          </w:rPr>
          <w:t xml:space="preserve"> </w:t>
        </w:r>
        <w:r w:rsidRPr="00D43527">
          <w:rPr>
            <w:rStyle w:val="Hyperlink"/>
            <w:rFonts w:hint="cs"/>
            <w:color w:val="auto"/>
            <w:rtl/>
            <w:lang w:val="en-US"/>
          </w:rPr>
          <w:t>بأعمال</w:t>
        </w:r>
        <w:r w:rsidRPr="00D43527">
          <w:rPr>
            <w:rStyle w:val="Hyperlink"/>
            <w:color w:val="auto"/>
            <w:rtl/>
            <w:lang w:val="en-US"/>
          </w:rPr>
          <w:t xml:space="preserve"> </w:t>
        </w:r>
        <w:r w:rsidRPr="00D43527">
          <w:rPr>
            <w:rStyle w:val="Hyperlink"/>
            <w:rFonts w:hint="cs"/>
            <w:color w:val="auto"/>
            <w:rtl/>
            <w:lang w:val="en-US"/>
          </w:rPr>
          <w:t>الانتقام</w:t>
        </w:r>
        <w:r w:rsidRPr="00D43527">
          <w:rPr>
            <w:rStyle w:val="Hyperlink"/>
            <w:color w:val="auto"/>
            <w:rtl/>
            <w:lang w:val="en-US"/>
          </w:rPr>
          <w:t xml:space="preserve"> </w:t>
        </w:r>
        <w:r w:rsidRPr="00D43527">
          <w:rPr>
            <w:rStyle w:val="Hyperlink"/>
            <w:rFonts w:hint="cs"/>
            <w:color w:val="auto"/>
            <w:rtl/>
            <w:lang w:val="en-US"/>
          </w:rPr>
          <w:t>والتهديد</w:t>
        </w:r>
        <w:r w:rsidRPr="00D43527">
          <w:rPr>
            <w:rStyle w:val="Hyperlink"/>
            <w:color w:val="auto"/>
            <w:rtl/>
            <w:lang w:val="en-US"/>
          </w:rPr>
          <w:t xml:space="preserve"> </w:t>
        </w:r>
        <w:r w:rsidRPr="00D43527">
          <w:rPr>
            <w:rStyle w:val="Hyperlink"/>
            <w:rFonts w:hint="cs"/>
            <w:color w:val="auto"/>
            <w:rtl/>
            <w:lang w:val="en-US"/>
          </w:rPr>
          <w:t>والتخويف</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_Toc165650498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41</w:t>
        </w:r>
        <w:r w:rsidRPr="00D43527">
          <w:rPr>
            <w:rStyle w:val="Hyperlink"/>
            <w:color w:val="auto"/>
            <w:lang w:val="en-US"/>
          </w:rPr>
          <w:fldChar w:fldCharType="end"/>
        </w:r>
      </w:hyperlink>
    </w:p>
    <w:p w14:paraId="48C315B4" w14:textId="28ACD3FF" w:rsidR="003876D2" w:rsidRPr="00D43527" w:rsidRDefault="003876D2" w:rsidP="0034154B">
      <w:pPr>
        <w:pStyle w:val="TOC4"/>
        <w:rPr>
          <w:kern w:val="2"/>
          <w:sz w:val="24"/>
          <w:szCs w:val="24"/>
          <w:rtl/>
          <w:lang w:val="en-US" w:eastAsia="zh-CN"/>
          <w14:ligatures w14:val="standardContextual"/>
        </w:rPr>
      </w:pPr>
      <w:hyperlink w:anchor="_Toc165650499" w:history="1">
        <w:r w:rsidRPr="00D43527">
          <w:rPr>
            <w:rStyle w:val="Hyperlink"/>
            <w:rFonts w:hint="cs"/>
            <w:color w:val="auto"/>
            <w:rtl/>
            <w:lang w:val="en-US"/>
          </w:rPr>
          <w:tab/>
          <w:t>سادس</w:t>
        </w:r>
        <w:r w:rsidRPr="00D43527">
          <w:rPr>
            <w:rStyle w:val="Hyperlink"/>
            <w:color w:val="auto"/>
            <w:rtl/>
            <w:lang w:val="en-US"/>
          </w:rPr>
          <w:t xml:space="preserve"> </w:t>
        </w:r>
        <w:r w:rsidRPr="00D43527">
          <w:rPr>
            <w:rStyle w:val="Hyperlink"/>
            <w:rFonts w:hint="cs"/>
            <w:color w:val="auto"/>
            <w:rtl/>
            <w:lang w:val="en-US"/>
          </w:rPr>
          <w:t>وعشرون</w:t>
        </w:r>
        <w:r w:rsidR="007743F3" w:rsidRPr="00D43527">
          <w:rPr>
            <w:rStyle w:val="Hyperlink"/>
            <w:rFonts w:hint="cs"/>
            <w:color w:val="auto"/>
            <w:rtl/>
            <w:lang w:val="en-US"/>
          </w:rPr>
          <w:t>-</w:t>
        </w:r>
        <w:r w:rsidR="007743F3" w:rsidRPr="00D43527">
          <w:rPr>
            <w:rStyle w:val="Hyperlink"/>
            <w:color w:val="auto"/>
            <w:rtl/>
            <w:lang w:val="en-US"/>
          </w:rPr>
          <w:tab/>
        </w:r>
        <w:r w:rsidR="007743F3" w:rsidRPr="00D43527">
          <w:rPr>
            <w:rStyle w:val="Hyperlink"/>
            <w:rFonts w:hint="cs"/>
            <w:color w:val="auto"/>
            <w:rtl/>
            <w:lang w:val="en-US"/>
          </w:rPr>
          <w:t>ا</w:t>
        </w:r>
        <w:r w:rsidRPr="00D43527">
          <w:rPr>
            <w:rStyle w:val="Hyperlink"/>
            <w:rFonts w:hint="cs"/>
            <w:color w:val="auto"/>
            <w:rtl/>
            <w:lang w:val="en-US"/>
          </w:rPr>
          <w:t>لبلاغات</w:t>
        </w:r>
        <w:r w:rsidRPr="00D43527">
          <w:rPr>
            <w:rStyle w:val="Hyperlink"/>
            <w:color w:val="auto"/>
            <w:rtl/>
            <w:lang w:val="en-US"/>
          </w:rPr>
          <w:t xml:space="preserve"> </w:t>
        </w:r>
        <w:r w:rsidRPr="00D43527">
          <w:rPr>
            <w:rStyle w:val="Hyperlink"/>
            <w:rFonts w:hint="cs"/>
            <w:color w:val="auto"/>
            <w:rtl/>
            <w:lang w:val="en-US"/>
          </w:rPr>
          <w:t>الصحفية</w:t>
        </w:r>
        <w:r w:rsidRPr="00D43527">
          <w:rPr>
            <w:webHidden/>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webHidden/>
            <w:rtl/>
            <w:lang w:val="en-US"/>
          </w:rPr>
          <w:instrText xml:space="preserve"> </w:instrText>
        </w:r>
        <w:r w:rsidRPr="00D43527">
          <w:rPr>
            <w:webHidden/>
            <w:lang w:val="en-US"/>
          </w:rPr>
          <w:instrText xml:space="preserve">PAGEREF _Toc165650499 \h </w:instrText>
        </w:r>
        <w:r w:rsidRPr="00D43527">
          <w:rPr>
            <w:rStyle w:val="Hyperlink"/>
            <w:color w:val="auto"/>
            <w:lang w:val="en-US"/>
          </w:rPr>
        </w:r>
        <w:r w:rsidRPr="00D43527">
          <w:rPr>
            <w:rStyle w:val="Hyperlink"/>
            <w:color w:val="auto"/>
            <w:lang w:val="en-US"/>
          </w:rPr>
          <w:fldChar w:fldCharType="separate"/>
        </w:r>
        <w:r w:rsidR="0030024E">
          <w:rPr>
            <w:webHidden/>
            <w:rtl/>
            <w:lang w:val="en-US"/>
          </w:rPr>
          <w:t>41</w:t>
        </w:r>
        <w:r w:rsidRPr="00D43527">
          <w:rPr>
            <w:rStyle w:val="Hyperlink"/>
            <w:color w:val="auto"/>
            <w:lang w:val="en-US"/>
          </w:rPr>
          <w:fldChar w:fldCharType="end"/>
        </w:r>
      </w:hyperlink>
    </w:p>
    <w:p w14:paraId="7F247E7E" w14:textId="00856E8C" w:rsidR="003876D2" w:rsidRPr="00D43527" w:rsidRDefault="003876D2" w:rsidP="00D87B56">
      <w:pPr>
        <w:pStyle w:val="TOC5"/>
        <w:tabs>
          <w:tab w:val="clear" w:pos="1984"/>
          <w:tab w:val="left" w:pos="1786"/>
        </w:tabs>
        <w:ind w:left="1100"/>
        <w:rPr>
          <w:rStyle w:val="Hyperlink"/>
          <w:color w:val="auto"/>
          <w:rtl/>
          <w:lang w:val="en-US"/>
        </w:rPr>
      </w:pPr>
      <w:hyperlink w:anchor="_Toc165650500" w:history="1">
        <w:r w:rsidRPr="00D43527">
          <w:rPr>
            <w:rStyle w:val="Hyperlink"/>
            <w:color w:val="auto"/>
            <w:lang w:val="en-US"/>
          </w:rPr>
          <w:t>110</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إصدار</w:t>
        </w:r>
        <w:r w:rsidRPr="00D43527">
          <w:rPr>
            <w:rStyle w:val="Hyperlink"/>
            <w:color w:val="auto"/>
            <w:rtl/>
            <w:lang w:val="en-US"/>
          </w:rPr>
          <w:t xml:space="preserve"> </w:t>
        </w:r>
        <w:r w:rsidRPr="00D43527">
          <w:rPr>
            <w:rStyle w:val="Hyperlink"/>
            <w:rFonts w:hint="cs"/>
            <w:color w:val="auto"/>
            <w:rtl/>
            <w:lang w:val="en-US"/>
          </w:rPr>
          <w:t>البلاغات</w:t>
        </w:r>
        <w:r w:rsidRPr="00D43527">
          <w:rPr>
            <w:rStyle w:val="Hyperlink"/>
            <w:color w:val="auto"/>
            <w:rtl/>
            <w:lang w:val="en-US"/>
          </w:rPr>
          <w:t xml:space="preserve"> </w:t>
        </w:r>
        <w:r w:rsidRPr="00D43527">
          <w:rPr>
            <w:rStyle w:val="Hyperlink"/>
            <w:rFonts w:hint="cs"/>
            <w:color w:val="auto"/>
            <w:rtl/>
            <w:lang w:val="en-US"/>
          </w:rPr>
          <w:t>الصحفية</w:t>
        </w:r>
        <w:r w:rsidRPr="00D43527">
          <w:rPr>
            <w:rStyle w:val="Hyperlink"/>
            <w:color w:val="auto"/>
            <w:rtl/>
            <w:lang w:val="en-US"/>
          </w:rPr>
          <w:t xml:space="preserve"> </w:t>
        </w:r>
        <w:r w:rsidRPr="00D43527">
          <w:rPr>
            <w:rStyle w:val="Hyperlink"/>
            <w:rFonts w:hint="cs"/>
            <w:color w:val="auto"/>
            <w:rtl/>
            <w:lang w:val="en-US"/>
          </w:rPr>
          <w:t>بشأن</w:t>
        </w:r>
        <w:r w:rsidRPr="00D43527">
          <w:rPr>
            <w:rStyle w:val="Hyperlink"/>
            <w:color w:val="auto"/>
            <w:rtl/>
            <w:lang w:val="en-US"/>
          </w:rPr>
          <w:t xml:space="preserve"> </w:t>
        </w:r>
        <w:r w:rsidRPr="00D43527">
          <w:rPr>
            <w:rStyle w:val="Hyperlink"/>
            <w:rFonts w:hint="cs"/>
            <w:color w:val="auto"/>
            <w:rtl/>
            <w:lang w:val="en-US"/>
          </w:rPr>
          <w:t>الجلسات</w:t>
        </w:r>
        <w:r w:rsidRPr="00D43527">
          <w:rPr>
            <w:rStyle w:val="Hyperlink"/>
            <w:color w:val="auto"/>
            <w:rtl/>
            <w:lang w:val="en-US"/>
          </w:rPr>
          <w:t xml:space="preserve"> </w:t>
        </w:r>
        <w:r w:rsidRPr="00D43527">
          <w:rPr>
            <w:rStyle w:val="Hyperlink"/>
            <w:rFonts w:hint="cs"/>
            <w:color w:val="auto"/>
            <w:rtl/>
            <w:lang w:val="en-US"/>
          </w:rPr>
          <w:t>العلنية</w:t>
        </w:r>
        <w:r w:rsidRPr="00D43527">
          <w:rPr>
            <w:rStyle w:val="Hyperlink"/>
            <w:color w:val="auto"/>
            <w:rtl/>
            <w:lang w:val="en-US"/>
          </w:rPr>
          <w:t xml:space="preserve"> </w:t>
        </w:r>
        <w:r w:rsidRPr="00D43527">
          <w:rPr>
            <w:rStyle w:val="Hyperlink"/>
            <w:rFonts w:hint="cs"/>
            <w:color w:val="auto"/>
            <w:rtl/>
            <w:lang w:val="en-US"/>
          </w:rPr>
          <w:t>والمغلقة</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_Toc165650500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41</w:t>
        </w:r>
        <w:r w:rsidRPr="00D43527">
          <w:rPr>
            <w:rStyle w:val="Hyperlink"/>
            <w:color w:val="auto"/>
            <w:lang w:val="en-US"/>
          </w:rPr>
          <w:fldChar w:fldCharType="end"/>
        </w:r>
      </w:hyperlink>
    </w:p>
    <w:p w14:paraId="36159B64" w14:textId="67C729AB" w:rsidR="003876D2" w:rsidRPr="00D43527" w:rsidRDefault="007743F3" w:rsidP="0034154B">
      <w:pPr>
        <w:pStyle w:val="TOC4"/>
        <w:rPr>
          <w:rStyle w:val="Hyperlink"/>
          <w:b/>
          <w:bCs/>
          <w:color w:val="auto"/>
          <w:rtl/>
          <w:lang w:val="en-US"/>
        </w:rPr>
      </w:pPr>
      <w:r w:rsidRPr="00D43527">
        <w:rPr>
          <w:rStyle w:val="Hyperlink"/>
          <w:b/>
          <w:bCs/>
          <w:color w:val="auto"/>
          <w:rtl/>
          <w:lang w:val="en-US"/>
        </w:rPr>
        <w:tab/>
      </w:r>
      <w:hyperlink w:anchor="_Toc165650501" w:history="1">
        <w:r w:rsidR="003876D2" w:rsidRPr="00D43527">
          <w:rPr>
            <w:rStyle w:val="Hyperlink"/>
            <w:rFonts w:hint="cs"/>
            <w:b/>
            <w:bCs/>
            <w:color w:val="auto"/>
            <w:rtl/>
            <w:lang w:val="en-US"/>
          </w:rPr>
          <w:t>الجزء</w:t>
        </w:r>
        <w:r w:rsidR="003876D2" w:rsidRPr="00D43527">
          <w:rPr>
            <w:rStyle w:val="Hyperlink"/>
            <w:b/>
            <w:bCs/>
            <w:color w:val="auto"/>
            <w:rtl/>
            <w:lang w:val="en-US"/>
          </w:rPr>
          <w:t xml:space="preserve"> </w:t>
        </w:r>
        <w:r w:rsidR="003876D2" w:rsidRPr="00D43527">
          <w:rPr>
            <w:rStyle w:val="Hyperlink"/>
            <w:rFonts w:hint="cs"/>
            <w:b/>
            <w:bCs/>
            <w:color w:val="auto"/>
            <w:rtl/>
            <w:lang w:val="en-US"/>
          </w:rPr>
          <w:t>الثالث</w:t>
        </w:r>
        <w:r w:rsidRPr="00D43527">
          <w:rPr>
            <w:rStyle w:val="Hyperlink"/>
            <w:b/>
            <w:bCs/>
            <w:color w:val="auto"/>
            <w:rtl/>
            <w:lang w:val="en-US"/>
          </w:rPr>
          <w:br/>
        </w:r>
        <w:r w:rsidR="003876D2" w:rsidRPr="00D43527">
          <w:rPr>
            <w:rStyle w:val="Hyperlink"/>
            <w:rFonts w:hint="cs"/>
            <w:b/>
            <w:bCs/>
            <w:color w:val="auto"/>
            <w:rtl/>
            <w:lang w:val="en-US"/>
          </w:rPr>
          <w:t>قواعد</w:t>
        </w:r>
        <w:r w:rsidR="003876D2" w:rsidRPr="00D43527">
          <w:rPr>
            <w:rStyle w:val="Hyperlink"/>
            <w:b/>
            <w:bCs/>
            <w:color w:val="auto"/>
            <w:rtl/>
            <w:lang w:val="en-US"/>
          </w:rPr>
          <w:t xml:space="preserve"> </w:t>
        </w:r>
        <w:r w:rsidR="003876D2" w:rsidRPr="00D43527">
          <w:rPr>
            <w:rStyle w:val="Hyperlink"/>
            <w:rFonts w:hint="cs"/>
            <w:b/>
            <w:bCs/>
            <w:color w:val="auto"/>
            <w:rtl/>
            <w:lang w:val="en-US"/>
          </w:rPr>
          <w:t>تفسيرية</w:t>
        </w:r>
      </w:hyperlink>
    </w:p>
    <w:p w14:paraId="75F7094A" w14:textId="71EFB6C0" w:rsidR="003876D2" w:rsidRPr="00D43527" w:rsidRDefault="003876D2" w:rsidP="0034154B">
      <w:pPr>
        <w:pStyle w:val="TOC4"/>
        <w:rPr>
          <w:rStyle w:val="Hyperlink"/>
          <w:color w:val="auto"/>
          <w:rtl/>
          <w:lang w:val="en-US"/>
        </w:rPr>
      </w:pPr>
      <w:hyperlink w:anchor="_Toc165650502" w:history="1">
        <w:r w:rsidRPr="00D43527">
          <w:rPr>
            <w:rStyle w:val="Hyperlink"/>
            <w:rFonts w:hint="cs"/>
            <w:color w:val="auto"/>
            <w:rtl/>
            <w:lang w:val="en-US"/>
          </w:rPr>
          <w:tab/>
          <w:t>سابع</w:t>
        </w:r>
        <w:r w:rsidRPr="00D43527">
          <w:rPr>
            <w:rStyle w:val="Hyperlink"/>
            <w:color w:val="auto"/>
            <w:rtl/>
            <w:lang w:val="en-US"/>
          </w:rPr>
          <w:t xml:space="preserve"> </w:t>
        </w:r>
        <w:r w:rsidRPr="00D43527">
          <w:rPr>
            <w:rStyle w:val="Hyperlink"/>
            <w:rFonts w:hint="cs"/>
            <w:color w:val="auto"/>
            <w:rtl/>
            <w:lang w:val="en-US"/>
          </w:rPr>
          <w:t>وعشرون</w:t>
        </w:r>
        <w:r w:rsidR="0034154B" w:rsidRPr="00D43527">
          <w:rPr>
            <w:rStyle w:val="Hyperlink"/>
            <w:rFonts w:hint="cs"/>
            <w:color w:val="auto"/>
            <w:rtl/>
            <w:lang w:val="en-US"/>
          </w:rPr>
          <w:t xml:space="preserve"> </w:t>
        </w:r>
        <w:r w:rsidRPr="00D43527">
          <w:rPr>
            <w:rStyle w:val="Hyperlink"/>
            <w:color w:val="auto"/>
            <w:rtl/>
            <w:lang w:val="en-US"/>
          </w:rPr>
          <w:t>-</w:t>
        </w:r>
        <w:r w:rsidR="0034154B" w:rsidRPr="00D43527">
          <w:rPr>
            <w:rStyle w:val="Hyperlink"/>
            <w:color w:val="auto"/>
            <w:rtl/>
            <w:lang w:val="en-US"/>
          </w:rPr>
          <w:tab/>
        </w:r>
        <w:r w:rsidRPr="00D43527">
          <w:rPr>
            <w:rStyle w:val="Hyperlink"/>
            <w:rFonts w:hint="cs"/>
            <w:color w:val="auto"/>
            <w:rtl/>
            <w:lang w:val="en-US"/>
          </w:rPr>
          <w:t>اعتماد</w:t>
        </w:r>
        <w:r w:rsidRPr="00D43527">
          <w:rPr>
            <w:rStyle w:val="Hyperlink"/>
            <w:color w:val="auto"/>
            <w:rtl/>
            <w:lang w:val="en-US"/>
          </w:rPr>
          <w:t xml:space="preserve"> </w:t>
        </w:r>
        <w:r w:rsidRPr="00D43527">
          <w:rPr>
            <w:rStyle w:val="Hyperlink"/>
            <w:rFonts w:hint="cs"/>
            <w:color w:val="auto"/>
            <w:rtl/>
            <w:lang w:val="en-US"/>
          </w:rPr>
          <w:t>النظام</w:t>
        </w:r>
        <w:r w:rsidRPr="00D43527">
          <w:rPr>
            <w:rStyle w:val="Hyperlink"/>
            <w:color w:val="auto"/>
            <w:rtl/>
            <w:lang w:val="en-US"/>
          </w:rPr>
          <w:t xml:space="preserve"> </w:t>
        </w:r>
        <w:r w:rsidRPr="00D43527">
          <w:rPr>
            <w:rStyle w:val="Hyperlink"/>
            <w:rFonts w:hint="cs"/>
            <w:color w:val="auto"/>
            <w:rtl/>
            <w:lang w:val="en-US"/>
          </w:rPr>
          <w:t>الداخلي</w:t>
        </w:r>
        <w:r w:rsidRPr="00D43527">
          <w:rPr>
            <w:rStyle w:val="Hyperlink"/>
            <w:color w:val="auto"/>
            <w:rtl/>
            <w:lang w:val="en-US"/>
          </w:rPr>
          <w:t xml:space="preserve"> </w:t>
        </w:r>
        <w:r w:rsidRPr="00D43527">
          <w:rPr>
            <w:rStyle w:val="Hyperlink"/>
            <w:rFonts w:hint="cs"/>
            <w:color w:val="auto"/>
            <w:rtl/>
            <w:lang w:val="en-US"/>
          </w:rPr>
          <w:t>وتعديلاته</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_Toc165650502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41</w:t>
        </w:r>
        <w:r w:rsidRPr="00D43527">
          <w:rPr>
            <w:rStyle w:val="Hyperlink"/>
            <w:color w:val="auto"/>
            <w:lang w:val="en-US"/>
          </w:rPr>
          <w:fldChar w:fldCharType="end"/>
        </w:r>
      </w:hyperlink>
    </w:p>
    <w:p w14:paraId="212C6468" w14:textId="63EF57C5" w:rsidR="003876D2" w:rsidRPr="00D43527" w:rsidRDefault="003876D2" w:rsidP="00D87B56">
      <w:pPr>
        <w:pStyle w:val="TOC5"/>
        <w:tabs>
          <w:tab w:val="clear" w:pos="1984"/>
          <w:tab w:val="left" w:pos="1786"/>
        </w:tabs>
        <w:ind w:left="1100"/>
        <w:rPr>
          <w:rStyle w:val="Hyperlink"/>
          <w:color w:val="auto"/>
          <w:rtl/>
          <w:lang w:val="en-US"/>
        </w:rPr>
      </w:pPr>
      <w:hyperlink w:anchor="_Toc165650503" w:history="1">
        <w:r w:rsidRPr="00D43527">
          <w:rPr>
            <w:rStyle w:val="Hyperlink"/>
            <w:color w:val="auto"/>
            <w:lang w:val="en-US"/>
          </w:rPr>
          <w:t>111</w:t>
        </w:r>
        <w:r w:rsidR="00F216EC" w:rsidRPr="00D43527">
          <w:rPr>
            <w:rStyle w:val="Hyperlink"/>
            <w:rFonts w:hint="cs"/>
            <w:color w:val="auto"/>
            <w:rtl/>
            <w:lang w:val="en-US"/>
          </w:rPr>
          <w:t>-</w:t>
        </w:r>
        <w:r w:rsidRPr="00D43527">
          <w:rPr>
            <w:rStyle w:val="Hyperlink"/>
            <w:color w:val="auto"/>
            <w:rtl/>
            <w:lang w:val="en-US"/>
          </w:rPr>
          <w:tab/>
        </w:r>
        <w:r w:rsidRPr="00D43527">
          <w:rPr>
            <w:rStyle w:val="Hyperlink"/>
            <w:rFonts w:hint="cs"/>
            <w:color w:val="auto"/>
            <w:rtl/>
            <w:lang w:val="en-US"/>
          </w:rPr>
          <w:t>اعتماد</w:t>
        </w:r>
        <w:r w:rsidRPr="00D43527">
          <w:rPr>
            <w:rStyle w:val="Hyperlink"/>
            <w:color w:val="auto"/>
            <w:rtl/>
            <w:lang w:val="en-US"/>
          </w:rPr>
          <w:t xml:space="preserve"> </w:t>
        </w:r>
        <w:r w:rsidRPr="00D43527">
          <w:rPr>
            <w:rStyle w:val="Hyperlink"/>
            <w:rFonts w:hint="cs"/>
            <w:color w:val="auto"/>
            <w:rtl/>
            <w:lang w:val="en-US"/>
          </w:rPr>
          <w:t>النظام</w:t>
        </w:r>
        <w:r w:rsidRPr="00D43527">
          <w:rPr>
            <w:rStyle w:val="Hyperlink"/>
            <w:color w:val="auto"/>
            <w:rtl/>
            <w:lang w:val="en-US"/>
          </w:rPr>
          <w:t xml:space="preserve"> </w:t>
        </w:r>
        <w:r w:rsidRPr="00D43527">
          <w:rPr>
            <w:rStyle w:val="Hyperlink"/>
            <w:rFonts w:hint="cs"/>
            <w:color w:val="auto"/>
            <w:rtl/>
            <w:lang w:val="en-US"/>
          </w:rPr>
          <w:t>الداخلي</w:t>
        </w:r>
        <w:r w:rsidRPr="00D43527">
          <w:rPr>
            <w:rStyle w:val="Hyperlink"/>
            <w:color w:val="auto"/>
            <w:rtl/>
            <w:lang w:val="en-US"/>
          </w:rPr>
          <w:t xml:space="preserve"> </w:t>
        </w:r>
        <w:r w:rsidRPr="00D43527">
          <w:rPr>
            <w:rStyle w:val="Hyperlink"/>
            <w:rFonts w:hint="cs"/>
            <w:color w:val="auto"/>
            <w:rtl/>
            <w:lang w:val="en-US"/>
          </w:rPr>
          <w:t>وتعديلاته</w:t>
        </w:r>
        <w:r w:rsidRPr="00D43527">
          <w:rPr>
            <w:rStyle w:val="Hyperlink"/>
            <w:webHidden/>
            <w:color w:val="auto"/>
            <w:rtl/>
            <w:lang w:val="en-US"/>
          </w:rPr>
          <w:tab/>
        </w:r>
        <w:r w:rsidRPr="00D43527">
          <w:rPr>
            <w:rStyle w:val="Hyperlink"/>
            <w:rFonts w:hint="cs"/>
            <w:color w:val="auto"/>
            <w:rtl/>
            <w:lang w:val="en-US"/>
          </w:rPr>
          <w:tab/>
        </w:r>
        <w:r w:rsidRPr="00D43527">
          <w:rPr>
            <w:rStyle w:val="Hyperlink"/>
            <w:color w:val="auto"/>
            <w:rtl/>
            <w:lang w:val="en-US"/>
          </w:rPr>
          <w:fldChar w:fldCharType="begin"/>
        </w:r>
        <w:r w:rsidRPr="00D43527">
          <w:rPr>
            <w:rStyle w:val="Hyperlink"/>
            <w:webHidden/>
            <w:color w:val="auto"/>
            <w:rtl/>
            <w:lang w:val="en-US"/>
          </w:rPr>
          <w:instrText xml:space="preserve"> </w:instrText>
        </w:r>
        <w:r w:rsidRPr="00D43527">
          <w:rPr>
            <w:rStyle w:val="Hyperlink"/>
            <w:webHidden/>
            <w:color w:val="auto"/>
            <w:lang w:val="en-US"/>
          </w:rPr>
          <w:instrText xml:space="preserve">PAGEREF _Toc165650503 \h </w:instrText>
        </w:r>
        <w:r w:rsidRPr="00D43527">
          <w:rPr>
            <w:rStyle w:val="Hyperlink"/>
            <w:color w:val="auto"/>
            <w:lang w:val="en-US"/>
          </w:rPr>
        </w:r>
        <w:r w:rsidRPr="00D43527">
          <w:rPr>
            <w:rStyle w:val="Hyperlink"/>
            <w:color w:val="auto"/>
            <w:lang w:val="en-US"/>
          </w:rPr>
          <w:fldChar w:fldCharType="separate"/>
        </w:r>
        <w:r w:rsidR="0030024E">
          <w:rPr>
            <w:rStyle w:val="Hyperlink"/>
            <w:webHidden/>
            <w:color w:val="auto"/>
            <w:rtl/>
            <w:lang w:val="en-US"/>
          </w:rPr>
          <w:t>41</w:t>
        </w:r>
        <w:r w:rsidRPr="00D43527">
          <w:rPr>
            <w:rStyle w:val="Hyperlink"/>
            <w:color w:val="auto"/>
            <w:lang w:val="en-US"/>
          </w:rPr>
          <w:fldChar w:fldCharType="end"/>
        </w:r>
      </w:hyperlink>
    </w:p>
    <w:p w14:paraId="4D3B214B" w14:textId="3F149B76" w:rsidR="003876D2" w:rsidRPr="00D43527" w:rsidRDefault="003876D2" w:rsidP="0034154B">
      <w:pPr>
        <w:pStyle w:val="TOC4"/>
        <w:rPr>
          <w:rtl/>
          <w:lang w:val="en-US"/>
        </w:rPr>
      </w:pPr>
      <w:r w:rsidRPr="00D43527">
        <w:rPr>
          <w:lang w:val="en-US"/>
        </w:rPr>
        <w:fldChar w:fldCharType="end"/>
      </w:r>
    </w:p>
    <w:p w14:paraId="7368E7BE" w14:textId="77777777" w:rsidR="00ED6CBD" w:rsidRPr="00D43527" w:rsidRDefault="00ED6CBD">
      <w:pPr>
        <w:bidi w:val="0"/>
        <w:spacing w:after="200" w:line="276" w:lineRule="auto"/>
        <w:jc w:val="left"/>
        <w:rPr>
          <w:b/>
          <w:bCs/>
          <w:sz w:val="30"/>
          <w:szCs w:val="30"/>
          <w:rtl/>
        </w:rPr>
      </w:pPr>
      <w:r w:rsidRPr="00D43527">
        <w:br w:type="page"/>
      </w:r>
    </w:p>
    <w:p w14:paraId="6768C268" w14:textId="0BD524AF" w:rsidR="00ED6CBD" w:rsidRPr="00D43527" w:rsidRDefault="00ED6CBD" w:rsidP="00ED6CBD">
      <w:pPr>
        <w:pStyle w:val="HChGA"/>
        <w:jc w:val="left"/>
        <w:rPr>
          <w:rtl/>
          <w:lang w:val="en-US"/>
        </w:rPr>
      </w:pPr>
      <w:r w:rsidRPr="00D43527">
        <w:rPr>
          <w:rtl/>
          <w:lang w:val="en-US"/>
        </w:rPr>
        <w:lastRenderedPageBreak/>
        <w:tab/>
      </w:r>
      <w:r w:rsidRPr="00D43527">
        <w:rPr>
          <w:rtl/>
          <w:lang w:val="en-US"/>
        </w:rPr>
        <w:tab/>
      </w:r>
      <w:bookmarkStart w:id="1" w:name="_Toc165650364"/>
      <w:r w:rsidRPr="00D43527">
        <w:rPr>
          <w:rtl/>
          <w:lang w:val="en-US"/>
        </w:rPr>
        <w:t>الجزء الأول</w:t>
      </w:r>
      <w:r w:rsidRPr="00D43527">
        <w:rPr>
          <w:rtl/>
          <w:lang w:val="en-US"/>
        </w:rPr>
        <w:br/>
        <w:t>مواد عامة</w:t>
      </w:r>
      <w:bookmarkEnd w:id="1"/>
    </w:p>
    <w:p w14:paraId="38F700B3" w14:textId="77777777" w:rsidR="00ED6CBD" w:rsidRPr="00D43527" w:rsidRDefault="00ED6CBD" w:rsidP="00ED6CBD">
      <w:pPr>
        <w:pStyle w:val="HChGA"/>
        <w:rPr>
          <w:rtl/>
          <w:lang w:val="en-US"/>
        </w:rPr>
      </w:pPr>
      <w:r w:rsidRPr="00D43527">
        <w:rPr>
          <w:rtl/>
          <w:lang w:val="en-US"/>
        </w:rPr>
        <w:tab/>
      </w:r>
      <w:bookmarkStart w:id="2" w:name="_Toc165650365"/>
      <w:r w:rsidRPr="00D43527">
        <w:rPr>
          <w:rtl/>
          <w:lang w:val="en-US"/>
        </w:rPr>
        <w:t>أولاً-</w:t>
      </w:r>
      <w:r w:rsidRPr="00D43527">
        <w:rPr>
          <w:rtl/>
          <w:lang w:val="en-US"/>
        </w:rPr>
        <w:tab/>
        <w:t>الدورات</w:t>
      </w:r>
      <w:bookmarkEnd w:id="2"/>
    </w:p>
    <w:p w14:paraId="6F84C409" w14:textId="1C2DBF8C" w:rsidR="00ED6CBD" w:rsidRPr="00D43527" w:rsidRDefault="00ED6CBD" w:rsidP="00ED6CBD">
      <w:pPr>
        <w:pStyle w:val="H1GA"/>
        <w:jc w:val="left"/>
        <w:rPr>
          <w:rtl/>
          <w:lang w:val="en-US"/>
        </w:rPr>
      </w:pPr>
      <w:r w:rsidRPr="00D43527">
        <w:rPr>
          <w:rtl/>
          <w:lang w:val="en-US"/>
        </w:rPr>
        <w:tab/>
      </w:r>
      <w:r w:rsidRPr="00D43527">
        <w:rPr>
          <w:rtl/>
          <w:lang w:val="en-US"/>
        </w:rPr>
        <w:tab/>
      </w:r>
      <w:bookmarkStart w:id="3" w:name="_Toc165650366"/>
      <w:r w:rsidRPr="00D43527">
        <w:rPr>
          <w:rtl/>
          <w:lang w:val="en-US"/>
        </w:rPr>
        <w:t>المادة 1</w:t>
      </w:r>
      <w:r w:rsidRPr="00D43527">
        <w:rPr>
          <w:rtl/>
          <w:lang w:val="en-US"/>
        </w:rPr>
        <w:br/>
        <w:t>الدورات</w:t>
      </w:r>
      <w:bookmarkEnd w:id="3"/>
    </w:p>
    <w:p w14:paraId="5361823B" w14:textId="77777777" w:rsidR="00ED6CBD" w:rsidRPr="00D43527" w:rsidRDefault="00ED6CBD" w:rsidP="00ED6CBD">
      <w:pPr>
        <w:pStyle w:val="SingleTxtGA"/>
        <w:rPr>
          <w:rtl/>
          <w:lang w:val="en-US"/>
        </w:rPr>
      </w:pPr>
      <w:r w:rsidRPr="00D43527">
        <w:rPr>
          <w:rtl/>
          <w:lang w:val="en-US"/>
        </w:rPr>
        <w:t>1-</w:t>
      </w:r>
      <w:r w:rsidRPr="00D43527">
        <w:rPr>
          <w:rtl/>
          <w:lang w:val="en-US"/>
        </w:rPr>
        <w:tab/>
        <w:t>تعقد اللجنة المعنية بحالات الاختفاء القسري من الدورات ما يقتضيه أداؤها لمهامها أداءً فعالاً، وفقاً للاتفاقية الدولية لحماية جميع الأشخاص من الاختفاء القسري.</w:t>
      </w:r>
    </w:p>
    <w:p w14:paraId="5ECE001A" w14:textId="77777777" w:rsidR="00ED6CBD" w:rsidRPr="00D43527" w:rsidRDefault="00ED6CBD" w:rsidP="00ED6CBD">
      <w:pPr>
        <w:pStyle w:val="SingleTxtGA"/>
        <w:rPr>
          <w:rtl/>
          <w:lang w:val="en-US"/>
        </w:rPr>
      </w:pPr>
      <w:r w:rsidRPr="00D43527">
        <w:rPr>
          <w:rtl/>
          <w:lang w:val="en-US"/>
        </w:rPr>
        <w:t>2-</w:t>
      </w:r>
      <w:r w:rsidRPr="00D43527">
        <w:rPr>
          <w:rtl/>
          <w:lang w:val="en-US"/>
        </w:rPr>
        <w:tab/>
        <w:t>يجوز للجنة، في ظروف استثنائية أن تعقد، بالتشاور مع الأمانة العامة للأمم المتحدة، دوراتها أو</w:t>
      </w:r>
      <w:r w:rsidRPr="00D43527">
        <w:rPr>
          <w:spacing w:val="-2"/>
          <w:rtl/>
          <w:lang w:val="en-US"/>
        </w:rPr>
        <w:t xml:space="preserve"> أجزاء من دوراتها عن بُعد أو في شكل هجين، وذلك باستخدام تكنولوجيا المعلومات والاتصالات المتاحة</w:t>
      </w:r>
      <w:r w:rsidRPr="00D43527">
        <w:rPr>
          <w:rtl/>
          <w:lang w:val="en-US"/>
        </w:rPr>
        <w:t xml:space="preserve"> التي تمتثل السياسات والمعايير التي اعتمدتها الأمانة العامة لضمان مشاركة فعالة وآمنة وسرية.</w:t>
      </w:r>
    </w:p>
    <w:p w14:paraId="1FE6CA27" w14:textId="761A1465" w:rsidR="00ED6CBD" w:rsidRPr="00D43527" w:rsidRDefault="00ED6CBD" w:rsidP="00ED6CBD">
      <w:pPr>
        <w:pStyle w:val="SingleTxtGA"/>
        <w:rPr>
          <w:rtl/>
          <w:lang w:val="en-US"/>
        </w:rPr>
      </w:pPr>
      <w:r w:rsidRPr="00D43527">
        <w:rPr>
          <w:rtl/>
          <w:lang w:val="en-US"/>
        </w:rPr>
        <w:t>3-</w:t>
      </w:r>
      <w:r w:rsidRPr="00D43527">
        <w:rPr>
          <w:rtl/>
          <w:lang w:val="en-US"/>
        </w:rPr>
        <w:tab/>
        <w:t>تُجرى الحوارات البناءة مع الدول الأطراف حضورياً بشكل تلقائي، ويقتصر عقد الاجتماعات الهجينة على استعراضات الدول الجزرية الصغيرة النامية وأقل البلدان نمواً وأي دولة أخرى تمر بظروف</w:t>
      </w:r>
      <w:r w:rsidR="00F65C50" w:rsidRPr="00D43527">
        <w:rPr>
          <w:rFonts w:hint="cs"/>
          <w:rtl/>
          <w:lang w:val="en-US"/>
        </w:rPr>
        <w:t> </w:t>
      </w:r>
      <w:r w:rsidRPr="00D43527">
        <w:rPr>
          <w:rtl/>
          <w:lang w:val="en-US"/>
        </w:rPr>
        <w:t>استثنائية.</w:t>
      </w:r>
    </w:p>
    <w:p w14:paraId="57929C56" w14:textId="2B3990F0" w:rsidR="00ED6CBD" w:rsidRPr="00D43527" w:rsidRDefault="00ED6CBD" w:rsidP="00ED6CBD">
      <w:pPr>
        <w:pStyle w:val="H1GA"/>
        <w:jc w:val="left"/>
        <w:rPr>
          <w:rtl/>
          <w:lang w:val="en-US"/>
        </w:rPr>
      </w:pPr>
      <w:r w:rsidRPr="00D43527">
        <w:rPr>
          <w:rtl/>
          <w:lang w:val="en-US"/>
        </w:rPr>
        <w:tab/>
      </w:r>
      <w:r w:rsidRPr="00D43527">
        <w:rPr>
          <w:rtl/>
          <w:lang w:val="en-US"/>
        </w:rPr>
        <w:tab/>
      </w:r>
      <w:bookmarkStart w:id="4" w:name="_Toc165650367"/>
      <w:r w:rsidRPr="00D43527">
        <w:rPr>
          <w:rtl/>
          <w:lang w:val="en-US"/>
        </w:rPr>
        <w:t>المادة 2</w:t>
      </w:r>
      <w:r w:rsidRPr="00D43527">
        <w:rPr>
          <w:rtl/>
          <w:lang w:val="en-US"/>
        </w:rPr>
        <w:br/>
        <w:t>الدورات العادية</w:t>
      </w:r>
      <w:bookmarkEnd w:id="4"/>
    </w:p>
    <w:p w14:paraId="2E846D94"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تعقد اللجنة دورات عادية كل سنة حسبما تأذن به الجمعية العامة، بالتشاور مع الأمين العام للأمم المتحدة. </w:t>
      </w:r>
    </w:p>
    <w:p w14:paraId="296C948B" w14:textId="77777777" w:rsidR="00ED6CBD" w:rsidRPr="00D43527" w:rsidRDefault="00ED6CBD" w:rsidP="00ED6CBD">
      <w:pPr>
        <w:pStyle w:val="SingleTxtGA"/>
        <w:rPr>
          <w:rtl/>
          <w:lang w:val="en-US"/>
        </w:rPr>
      </w:pPr>
      <w:r w:rsidRPr="00D43527">
        <w:rPr>
          <w:rtl/>
          <w:lang w:val="en-US"/>
        </w:rPr>
        <w:t>2-</w:t>
      </w:r>
      <w:r w:rsidRPr="00D43527">
        <w:rPr>
          <w:rtl/>
          <w:lang w:val="en-US"/>
        </w:rPr>
        <w:tab/>
      </w:r>
      <w:r w:rsidRPr="00D43527">
        <w:rPr>
          <w:spacing w:val="-2"/>
          <w:rtl/>
          <w:lang w:val="en-US"/>
        </w:rPr>
        <w:t>تُعقد الدورات العادية للجنة في مواعيد تُقررها اللجنة بالتشاور مع الأمين العام، مع مراعاة الجدول</w:t>
      </w:r>
      <w:r w:rsidRPr="00D43527">
        <w:rPr>
          <w:rtl/>
          <w:lang w:val="en-US"/>
        </w:rPr>
        <w:t xml:space="preserve"> الزمني للمؤتمرات والاجتماعات. </w:t>
      </w:r>
    </w:p>
    <w:p w14:paraId="458B60CD" w14:textId="77777777" w:rsidR="00ED6CBD" w:rsidRPr="00D43527" w:rsidRDefault="00ED6CBD" w:rsidP="00ED6CBD">
      <w:pPr>
        <w:pStyle w:val="SingleTxtGA"/>
        <w:rPr>
          <w:rtl/>
          <w:lang w:val="en-US"/>
        </w:rPr>
      </w:pPr>
      <w:r w:rsidRPr="00D43527">
        <w:rPr>
          <w:rtl/>
          <w:lang w:val="en-US"/>
        </w:rPr>
        <w:t>3-</w:t>
      </w:r>
      <w:r w:rsidRPr="00D43527">
        <w:rPr>
          <w:rtl/>
          <w:lang w:val="en-US"/>
        </w:rPr>
        <w:tab/>
        <w:t xml:space="preserve">يجوز للجنة أن تعقد اجتماع فريق عامل لما قبل الدورة حسبما تأذن به الجمعية العامة بالتشاور مع الأمين العام. </w:t>
      </w:r>
    </w:p>
    <w:p w14:paraId="138805FC" w14:textId="3C58DCB3" w:rsidR="00ED6CBD" w:rsidRPr="00D43527" w:rsidRDefault="00ED6CBD" w:rsidP="00ED6CBD">
      <w:pPr>
        <w:pStyle w:val="H1GA"/>
        <w:jc w:val="left"/>
        <w:rPr>
          <w:rtl/>
          <w:lang w:val="en-US"/>
        </w:rPr>
      </w:pPr>
      <w:r w:rsidRPr="00D43527">
        <w:rPr>
          <w:rtl/>
          <w:lang w:val="en-US"/>
        </w:rPr>
        <w:tab/>
      </w:r>
      <w:r w:rsidRPr="00D43527">
        <w:rPr>
          <w:rtl/>
          <w:lang w:val="en-US"/>
        </w:rPr>
        <w:tab/>
      </w:r>
      <w:bookmarkStart w:id="5" w:name="_Toc165650368"/>
      <w:r w:rsidRPr="00D43527">
        <w:rPr>
          <w:rtl/>
          <w:lang w:val="en-US"/>
        </w:rPr>
        <w:t>المادة 3</w:t>
      </w:r>
      <w:r w:rsidRPr="00D43527">
        <w:rPr>
          <w:rtl/>
          <w:lang w:val="en-US"/>
        </w:rPr>
        <w:br/>
        <w:t>الدورات الاستثنائية</w:t>
      </w:r>
      <w:bookmarkEnd w:id="5"/>
    </w:p>
    <w:p w14:paraId="645A57D5" w14:textId="77777777" w:rsidR="00ED6CBD" w:rsidRPr="00D43527" w:rsidRDefault="00ED6CBD" w:rsidP="00ED6CBD">
      <w:pPr>
        <w:pStyle w:val="SingleTxtGA"/>
        <w:rPr>
          <w:rtl/>
          <w:lang w:val="en-US"/>
        </w:rPr>
      </w:pPr>
      <w:r w:rsidRPr="00D43527">
        <w:rPr>
          <w:rtl/>
          <w:lang w:val="en-US"/>
        </w:rPr>
        <w:t>1-</w:t>
      </w:r>
      <w:r w:rsidRPr="00D43527">
        <w:rPr>
          <w:rtl/>
          <w:lang w:val="en-US"/>
        </w:rPr>
        <w:tab/>
      </w:r>
      <w:r w:rsidRPr="00D43527">
        <w:rPr>
          <w:spacing w:val="-4"/>
          <w:rtl/>
          <w:lang w:val="en-US"/>
        </w:rPr>
        <w:t>تُعقد دورات استثنائية للجنة بقرار من اللجنة. ويجوز لرئيس اللجنة أيضاً أن يعقد دورات استثنائية:</w:t>
      </w:r>
    </w:p>
    <w:p w14:paraId="78E86490" w14:textId="77777777" w:rsidR="00ED6CBD" w:rsidRPr="00D43527" w:rsidRDefault="00ED6CBD" w:rsidP="00ED6CBD">
      <w:pPr>
        <w:pStyle w:val="SingleTxtGA"/>
        <w:rPr>
          <w:rtl/>
          <w:lang w:val="en-US"/>
        </w:rPr>
      </w:pPr>
      <w:r w:rsidRPr="00D43527">
        <w:rPr>
          <w:rtl/>
          <w:lang w:val="en-US"/>
        </w:rPr>
        <w:tab/>
        <w:t>(أ)</w:t>
      </w:r>
      <w:r w:rsidRPr="00D43527">
        <w:rPr>
          <w:rtl/>
          <w:lang w:val="en-US"/>
        </w:rPr>
        <w:tab/>
        <w:t>بناءً على طلب أغلبية أعضاء اللجنة؛</w:t>
      </w:r>
    </w:p>
    <w:p w14:paraId="0666CE85" w14:textId="77777777" w:rsidR="00ED6CBD" w:rsidRPr="00D43527" w:rsidRDefault="00ED6CBD" w:rsidP="00ED6CBD">
      <w:pPr>
        <w:pStyle w:val="SingleTxtGA"/>
        <w:rPr>
          <w:rtl/>
          <w:lang w:val="en-US"/>
        </w:rPr>
      </w:pPr>
      <w:r w:rsidRPr="00D43527">
        <w:rPr>
          <w:rtl/>
          <w:lang w:val="en-US"/>
        </w:rPr>
        <w:tab/>
        <w:t>(ب)</w:t>
      </w:r>
      <w:r w:rsidRPr="00D43527">
        <w:rPr>
          <w:rtl/>
          <w:lang w:val="en-US"/>
        </w:rPr>
        <w:tab/>
        <w:t>بناءً على طلب إحدى الدول الأطراف في الاتفاقية.</w:t>
      </w:r>
    </w:p>
    <w:p w14:paraId="310D6E81" w14:textId="77777777" w:rsidR="00ED6CBD" w:rsidRPr="00D43527" w:rsidRDefault="00ED6CBD" w:rsidP="00ED6CBD">
      <w:pPr>
        <w:pStyle w:val="SingleTxtGA"/>
        <w:rPr>
          <w:rtl/>
          <w:lang w:val="en-US"/>
        </w:rPr>
      </w:pPr>
      <w:r w:rsidRPr="00D43527">
        <w:rPr>
          <w:rtl/>
          <w:lang w:val="en-US"/>
        </w:rPr>
        <w:t>2-</w:t>
      </w:r>
      <w:r w:rsidRPr="00D43527">
        <w:rPr>
          <w:rtl/>
          <w:lang w:val="en-US"/>
        </w:rPr>
        <w:tab/>
      </w:r>
      <w:r w:rsidRPr="00D43527">
        <w:rPr>
          <w:spacing w:val="-2"/>
          <w:rtl/>
          <w:lang w:val="en-US"/>
        </w:rPr>
        <w:t xml:space="preserve">تُعقد الدورات الاستثنائية في أقرب وقت ممكن، في موعد يحدده الرئيس بالتشاور مع الأمين العام </w:t>
      </w:r>
      <w:r w:rsidRPr="00D43527">
        <w:rPr>
          <w:rtl/>
          <w:lang w:val="en-US"/>
        </w:rPr>
        <w:t xml:space="preserve">ومع اللجنة، مع مراعاة الجدول الزمني للمؤتمرات والاجتماعات. </w:t>
      </w:r>
    </w:p>
    <w:p w14:paraId="38322FD2" w14:textId="24AFBDF8" w:rsidR="00ED6CBD" w:rsidRPr="00D43527" w:rsidRDefault="00ED6CBD" w:rsidP="00ED6CBD">
      <w:pPr>
        <w:pStyle w:val="H1GA"/>
        <w:jc w:val="left"/>
        <w:rPr>
          <w:rtl/>
          <w:lang w:val="en-US"/>
        </w:rPr>
      </w:pPr>
      <w:r w:rsidRPr="00D43527">
        <w:rPr>
          <w:rtl/>
          <w:lang w:val="en-US"/>
        </w:rPr>
        <w:lastRenderedPageBreak/>
        <w:tab/>
      </w:r>
      <w:r w:rsidRPr="00D43527">
        <w:rPr>
          <w:rtl/>
          <w:lang w:val="en-US"/>
        </w:rPr>
        <w:tab/>
      </w:r>
      <w:bookmarkStart w:id="6" w:name="_Toc165650369"/>
      <w:r w:rsidRPr="00D43527">
        <w:rPr>
          <w:rtl/>
          <w:lang w:val="en-US"/>
        </w:rPr>
        <w:t>المادة 4</w:t>
      </w:r>
      <w:r w:rsidRPr="00D43527">
        <w:rPr>
          <w:rtl/>
          <w:lang w:val="en-US"/>
        </w:rPr>
        <w:br/>
        <w:t>مكان انعقاد الدورات</w:t>
      </w:r>
      <w:bookmarkEnd w:id="6"/>
    </w:p>
    <w:p w14:paraId="7861517E" w14:textId="77777777" w:rsidR="00ED6CBD" w:rsidRPr="00D43527" w:rsidRDefault="00ED6CBD" w:rsidP="00F65C50">
      <w:pPr>
        <w:pStyle w:val="SingleTxtGA"/>
        <w:spacing w:line="346" w:lineRule="exact"/>
        <w:rPr>
          <w:rtl/>
          <w:lang w:val="en-US"/>
        </w:rPr>
      </w:pPr>
      <w:r w:rsidRPr="00D43527">
        <w:rPr>
          <w:rtl/>
          <w:lang w:val="en-US"/>
        </w:rPr>
        <w:t>1-</w:t>
      </w:r>
      <w:r w:rsidRPr="00D43527">
        <w:rPr>
          <w:rtl/>
          <w:lang w:val="en-US"/>
        </w:rPr>
        <w:tab/>
        <w:t xml:space="preserve">تُعقد دورات اللجنة في الأحوال العادية في مكتب الأمم المتحدة في جنيف. ويجوز للجنة أن </w:t>
      </w:r>
      <w:r w:rsidRPr="00D43527">
        <w:rPr>
          <w:spacing w:val="-2"/>
          <w:rtl/>
          <w:lang w:val="en-US"/>
        </w:rPr>
        <w:t>تُحدد مكاناً آخر لعقد دورة من دوراتها بالتشاور مع الأمين العام، ومع مراعاة قواعد الأمم المتحدة ذات الصلة.</w:t>
      </w:r>
      <w:r w:rsidRPr="00D43527">
        <w:rPr>
          <w:rtl/>
          <w:lang w:val="en-US"/>
        </w:rPr>
        <w:t xml:space="preserve"> </w:t>
      </w:r>
    </w:p>
    <w:p w14:paraId="4880568B" w14:textId="77777777" w:rsidR="00ED6CBD" w:rsidRPr="00D43527" w:rsidRDefault="00ED6CBD" w:rsidP="00F65C50">
      <w:pPr>
        <w:pStyle w:val="SingleTxtGA"/>
        <w:spacing w:line="346" w:lineRule="exact"/>
        <w:rPr>
          <w:rtl/>
          <w:lang w:val="en-US"/>
        </w:rPr>
      </w:pPr>
      <w:r w:rsidRPr="00D43527">
        <w:rPr>
          <w:rtl/>
          <w:lang w:val="en-US"/>
        </w:rPr>
        <w:t>2-</w:t>
      </w:r>
      <w:r w:rsidRPr="00D43527">
        <w:rPr>
          <w:rtl/>
          <w:lang w:val="en-US"/>
        </w:rPr>
        <w:tab/>
        <w:t>يجوز استثناءً عقدُ دورات اللجنة أو اجتماعاتها عن بُعد أو في شكل هجين، حسبما تقرره اللجنة بالتشاور مع الأمين العام.</w:t>
      </w:r>
    </w:p>
    <w:p w14:paraId="4D2EE81F" w14:textId="47147F20" w:rsidR="00ED6CBD" w:rsidRPr="00D43527" w:rsidRDefault="00ED6CBD" w:rsidP="00ED6CBD">
      <w:pPr>
        <w:pStyle w:val="H1GA"/>
        <w:jc w:val="left"/>
        <w:rPr>
          <w:rtl/>
          <w:lang w:val="en-US"/>
        </w:rPr>
      </w:pPr>
      <w:r w:rsidRPr="00D43527">
        <w:rPr>
          <w:rtl/>
          <w:lang w:val="en-US"/>
        </w:rPr>
        <w:tab/>
      </w:r>
      <w:r w:rsidRPr="00D43527">
        <w:rPr>
          <w:rtl/>
          <w:lang w:val="en-US"/>
        </w:rPr>
        <w:tab/>
      </w:r>
      <w:bookmarkStart w:id="7" w:name="_Toc165650370"/>
      <w:r w:rsidRPr="00D43527">
        <w:rPr>
          <w:rtl/>
          <w:lang w:val="en-US"/>
        </w:rPr>
        <w:t>المادة 5</w:t>
      </w:r>
      <w:r w:rsidRPr="00D43527">
        <w:rPr>
          <w:rtl/>
          <w:lang w:val="en-US"/>
        </w:rPr>
        <w:br/>
        <w:t>الإخطار بمواعيد افتتاح الدورات</w:t>
      </w:r>
      <w:bookmarkEnd w:id="7"/>
    </w:p>
    <w:p w14:paraId="1B8BBB1D" w14:textId="77777777" w:rsidR="00ED6CBD" w:rsidRPr="00D43527" w:rsidRDefault="00ED6CBD" w:rsidP="00F65C50">
      <w:pPr>
        <w:pStyle w:val="SingleTxtGA"/>
        <w:spacing w:line="346" w:lineRule="exact"/>
        <w:rPr>
          <w:rtl/>
          <w:lang w:val="en-US"/>
        </w:rPr>
      </w:pPr>
      <w:r w:rsidRPr="00D43527">
        <w:rPr>
          <w:rtl/>
          <w:lang w:val="en-US"/>
        </w:rPr>
        <w:tab/>
        <w:t>يُخطِر الأمين العام أعضاء اللجنة بموعد الجلسة الأولى من كل دورة ومدتها ومكان انعقادها. ويُرسل هذا الإخطار قبل موعد انعقاد الجلسة الأولى بستة أسابيع على الأقل في حال الدورة العادية، وبثلاثة أسابيع على الأقل في حال الدورة الاستثنائية.</w:t>
      </w:r>
    </w:p>
    <w:p w14:paraId="5A9616CF" w14:textId="77777777" w:rsidR="00ED6CBD" w:rsidRPr="00D43527" w:rsidRDefault="00ED6CBD" w:rsidP="00ED6CBD">
      <w:pPr>
        <w:pStyle w:val="HChGA"/>
        <w:rPr>
          <w:rtl/>
          <w:lang w:val="en-US"/>
        </w:rPr>
      </w:pPr>
      <w:r w:rsidRPr="00D43527">
        <w:rPr>
          <w:rtl/>
          <w:lang w:val="en-US"/>
        </w:rPr>
        <w:tab/>
      </w:r>
      <w:bookmarkStart w:id="8" w:name="_Toc165650371"/>
      <w:r w:rsidRPr="00D43527">
        <w:rPr>
          <w:rtl/>
          <w:lang w:val="en-US"/>
        </w:rPr>
        <w:t>ثانياً-</w:t>
      </w:r>
      <w:r w:rsidRPr="00D43527">
        <w:rPr>
          <w:rtl/>
          <w:lang w:val="en-US"/>
        </w:rPr>
        <w:tab/>
        <w:t>جدول الأعمال</w:t>
      </w:r>
      <w:bookmarkEnd w:id="8"/>
    </w:p>
    <w:p w14:paraId="56304EAA" w14:textId="55E0A71A" w:rsidR="00ED6CBD" w:rsidRPr="00D43527" w:rsidRDefault="00ED6CBD" w:rsidP="00ED6CBD">
      <w:pPr>
        <w:pStyle w:val="H1GA"/>
        <w:jc w:val="left"/>
        <w:rPr>
          <w:rtl/>
          <w:lang w:val="en-US"/>
        </w:rPr>
      </w:pPr>
      <w:r w:rsidRPr="00D43527">
        <w:rPr>
          <w:rtl/>
          <w:lang w:val="en-US"/>
        </w:rPr>
        <w:tab/>
      </w:r>
      <w:r w:rsidRPr="00D43527">
        <w:rPr>
          <w:rtl/>
          <w:lang w:val="en-US"/>
        </w:rPr>
        <w:tab/>
      </w:r>
      <w:bookmarkStart w:id="9" w:name="_Toc165650372"/>
      <w:r w:rsidRPr="00D43527">
        <w:rPr>
          <w:rtl/>
          <w:lang w:val="en-US"/>
        </w:rPr>
        <w:t>المادة 6</w:t>
      </w:r>
      <w:r w:rsidRPr="00D43527">
        <w:rPr>
          <w:rtl/>
          <w:lang w:val="en-US"/>
        </w:rPr>
        <w:br/>
        <w:t>جدول الأعمال المؤقت</w:t>
      </w:r>
      <w:bookmarkEnd w:id="9"/>
    </w:p>
    <w:p w14:paraId="1646B5E3" w14:textId="77777777" w:rsidR="00ED6CBD" w:rsidRPr="00D43527" w:rsidRDefault="00ED6CBD" w:rsidP="00F65C50">
      <w:pPr>
        <w:pStyle w:val="SingleTxtGA"/>
        <w:spacing w:line="346" w:lineRule="exact"/>
        <w:rPr>
          <w:spacing w:val="-2"/>
          <w:rtl/>
          <w:lang w:val="en-US"/>
        </w:rPr>
      </w:pPr>
      <w:r w:rsidRPr="00D43527">
        <w:rPr>
          <w:spacing w:val="-2"/>
          <w:rtl/>
          <w:lang w:val="en-US"/>
        </w:rPr>
        <w:tab/>
        <w:t>يُعِدُّ الأمين العام، بالتشاور مع رئيس اللجنة، جدول الأعمال المؤقت لكل دورة عادية أو استثنائية وفقاً لأحكام الاتفاقية ذات الصلة، ويشمل جدول الأعمال ما يلي:</w:t>
      </w:r>
    </w:p>
    <w:p w14:paraId="31BC8F0C" w14:textId="77777777" w:rsidR="00ED6CBD" w:rsidRPr="00D43527" w:rsidRDefault="00ED6CBD" w:rsidP="00F65C50">
      <w:pPr>
        <w:pStyle w:val="SingleTxtGA"/>
        <w:spacing w:line="346" w:lineRule="exact"/>
        <w:rPr>
          <w:rtl/>
          <w:lang w:val="en-US"/>
        </w:rPr>
      </w:pPr>
      <w:r w:rsidRPr="00D43527">
        <w:rPr>
          <w:rtl/>
          <w:lang w:val="en-US"/>
        </w:rPr>
        <w:tab/>
        <w:t>(أ)</w:t>
      </w:r>
      <w:r w:rsidRPr="00D43527">
        <w:rPr>
          <w:rtl/>
          <w:lang w:val="en-US"/>
        </w:rPr>
        <w:tab/>
        <w:t>أي بند تكون اللجنة في دورة سابقة قد قررت إدراجه؛</w:t>
      </w:r>
    </w:p>
    <w:p w14:paraId="29C88113" w14:textId="77777777" w:rsidR="00ED6CBD" w:rsidRPr="00D43527" w:rsidRDefault="00ED6CBD" w:rsidP="00F65C50">
      <w:pPr>
        <w:pStyle w:val="SingleTxtGA"/>
        <w:spacing w:line="346" w:lineRule="exact"/>
        <w:rPr>
          <w:rtl/>
          <w:lang w:val="en-US"/>
        </w:rPr>
      </w:pPr>
      <w:r w:rsidRPr="00D43527">
        <w:rPr>
          <w:rtl/>
          <w:lang w:val="en-US"/>
        </w:rPr>
        <w:tab/>
        <w:t>(ب)</w:t>
      </w:r>
      <w:r w:rsidRPr="00D43527">
        <w:rPr>
          <w:rtl/>
          <w:lang w:val="en-US"/>
        </w:rPr>
        <w:tab/>
        <w:t>أي بند يقترحه رئيس اللجنة؛</w:t>
      </w:r>
    </w:p>
    <w:p w14:paraId="0C0C74D8" w14:textId="77777777" w:rsidR="00ED6CBD" w:rsidRPr="00D43527" w:rsidRDefault="00ED6CBD" w:rsidP="00F65C50">
      <w:pPr>
        <w:pStyle w:val="SingleTxtGA"/>
        <w:spacing w:line="346" w:lineRule="exact"/>
        <w:rPr>
          <w:rtl/>
          <w:lang w:val="en-US"/>
        </w:rPr>
      </w:pPr>
      <w:r w:rsidRPr="00D43527">
        <w:rPr>
          <w:rtl/>
          <w:lang w:val="en-US"/>
        </w:rPr>
        <w:tab/>
        <w:t>(ج)</w:t>
      </w:r>
      <w:r w:rsidRPr="00D43527">
        <w:rPr>
          <w:rtl/>
          <w:lang w:val="en-US"/>
        </w:rPr>
        <w:tab/>
        <w:t>أي بند يقترحه أحد أعضاء اللجنة؛</w:t>
      </w:r>
    </w:p>
    <w:p w14:paraId="54EB4C1F" w14:textId="77777777" w:rsidR="00ED6CBD" w:rsidRPr="00D43527" w:rsidRDefault="00ED6CBD" w:rsidP="00F65C50">
      <w:pPr>
        <w:pStyle w:val="SingleTxtGA"/>
        <w:spacing w:line="346" w:lineRule="exact"/>
        <w:rPr>
          <w:rtl/>
          <w:lang w:val="en-US"/>
        </w:rPr>
      </w:pPr>
      <w:r w:rsidRPr="00D43527">
        <w:rPr>
          <w:rtl/>
          <w:lang w:val="en-US"/>
        </w:rPr>
        <w:tab/>
        <w:t>(د)</w:t>
      </w:r>
      <w:r w:rsidRPr="00D43527">
        <w:rPr>
          <w:rtl/>
          <w:lang w:val="en-US"/>
        </w:rPr>
        <w:tab/>
        <w:t>أي بند تقترحه إحدى الدول الأطراف في الاتفاقية؛</w:t>
      </w:r>
    </w:p>
    <w:p w14:paraId="61D4304E" w14:textId="77777777" w:rsidR="00ED6CBD" w:rsidRPr="00D43527" w:rsidRDefault="00ED6CBD" w:rsidP="00F65C50">
      <w:pPr>
        <w:pStyle w:val="SingleTxtGA"/>
        <w:spacing w:line="346" w:lineRule="exact"/>
        <w:rPr>
          <w:rtl/>
          <w:lang w:val="en-US"/>
        </w:rPr>
      </w:pPr>
      <w:r w:rsidRPr="00D43527">
        <w:rPr>
          <w:rtl/>
          <w:lang w:val="en-US"/>
        </w:rPr>
        <w:tab/>
        <w:t>(هـ)</w:t>
      </w:r>
      <w:r w:rsidRPr="00D43527">
        <w:rPr>
          <w:rtl/>
          <w:lang w:val="en-US"/>
        </w:rPr>
        <w:tab/>
        <w:t>أي بند يقترحه الأمين العام ويتعلق بمهامه بموجب الاتفاقية أو هذا النظام الداخلي.</w:t>
      </w:r>
    </w:p>
    <w:p w14:paraId="5F9D1558" w14:textId="105F509D" w:rsidR="00ED6CBD" w:rsidRPr="00D43527" w:rsidRDefault="00ED6CBD" w:rsidP="00ED6CBD">
      <w:pPr>
        <w:pStyle w:val="H1GA"/>
        <w:jc w:val="left"/>
        <w:rPr>
          <w:rtl/>
          <w:lang w:val="en-US"/>
        </w:rPr>
      </w:pPr>
      <w:r w:rsidRPr="00D43527">
        <w:rPr>
          <w:rtl/>
          <w:lang w:val="en-US"/>
        </w:rPr>
        <w:tab/>
      </w:r>
      <w:r w:rsidRPr="00D43527">
        <w:rPr>
          <w:rtl/>
          <w:lang w:val="en-US"/>
        </w:rPr>
        <w:tab/>
      </w:r>
      <w:bookmarkStart w:id="10" w:name="_Toc165650373"/>
      <w:r w:rsidRPr="00D43527">
        <w:rPr>
          <w:rtl/>
          <w:lang w:val="en-US"/>
        </w:rPr>
        <w:t>المادة 7</w:t>
      </w:r>
      <w:r w:rsidRPr="00D43527">
        <w:rPr>
          <w:rtl/>
          <w:lang w:val="en-US"/>
        </w:rPr>
        <w:br/>
        <w:t>إحالة جدول الأعمال المؤقت</w:t>
      </w:r>
      <w:bookmarkEnd w:id="10"/>
    </w:p>
    <w:p w14:paraId="2848BC7E" w14:textId="0B062280" w:rsidR="00ED6CBD" w:rsidRPr="00D43527" w:rsidRDefault="00ED6CBD" w:rsidP="00F65C50">
      <w:pPr>
        <w:pStyle w:val="SingleTxtGA"/>
        <w:spacing w:line="346" w:lineRule="exact"/>
        <w:rPr>
          <w:rtl/>
          <w:lang w:val="en-US"/>
        </w:rPr>
      </w:pPr>
      <w:r w:rsidRPr="00D43527">
        <w:rPr>
          <w:rtl/>
          <w:lang w:val="en-US"/>
        </w:rPr>
        <w:tab/>
        <w:t xml:space="preserve">تُعِدُّ الأمانة العامة، بلغات عمل اللجنة، جدول الأعمال المؤقت والوثائق الأساسية المتصلة </w:t>
      </w:r>
      <w:r w:rsidRPr="00D43527">
        <w:rPr>
          <w:spacing w:val="-2"/>
          <w:rtl/>
          <w:lang w:val="en-US"/>
        </w:rPr>
        <w:t>بكل</w:t>
      </w:r>
      <w:r w:rsidR="0034154B" w:rsidRPr="00D43527">
        <w:rPr>
          <w:rFonts w:hint="cs"/>
          <w:spacing w:val="-2"/>
          <w:rtl/>
          <w:lang w:val="en-US"/>
        </w:rPr>
        <w:t> </w:t>
      </w:r>
      <w:r w:rsidRPr="00D43527">
        <w:rPr>
          <w:spacing w:val="-2"/>
          <w:rtl/>
          <w:lang w:val="en-US"/>
        </w:rPr>
        <w:t xml:space="preserve">بند من بنوده. وتعمل الأمانة العامة على إحالة هذه الوثائق إلى أعضاء اللجنة قبل موعد افتتاح الدورة </w:t>
      </w:r>
      <w:r w:rsidRPr="00D43527">
        <w:rPr>
          <w:rtl/>
          <w:lang w:val="en-US"/>
        </w:rPr>
        <w:t>بستة أسابيع على الأقل.</w:t>
      </w:r>
    </w:p>
    <w:p w14:paraId="41581A99" w14:textId="766C428D" w:rsidR="00ED6CBD" w:rsidRPr="00D43527" w:rsidRDefault="00ED6CBD" w:rsidP="00ED6CBD">
      <w:pPr>
        <w:pStyle w:val="H1GA"/>
        <w:jc w:val="left"/>
        <w:rPr>
          <w:rtl/>
          <w:lang w:val="en-US"/>
        </w:rPr>
      </w:pPr>
      <w:r w:rsidRPr="00D43527">
        <w:rPr>
          <w:rtl/>
          <w:lang w:val="en-US"/>
        </w:rPr>
        <w:tab/>
      </w:r>
      <w:r w:rsidRPr="00D43527">
        <w:rPr>
          <w:rtl/>
          <w:lang w:val="en-US"/>
        </w:rPr>
        <w:tab/>
      </w:r>
      <w:bookmarkStart w:id="11" w:name="_Toc165650374"/>
      <w:r w:rsidRPr="00D43527">
        <w:rPr>
          <w:rtl/>
          <w:lang w:val="en-US"/>
        </w:rPr>
        <w:t>المادة 8</w:t>
      </w:r>
      <w:r w:rsidRPr="00D43527">
        <w:rPr>
          <w:rtl/>
          <w:lang w:val="en-US"/>
        </w:rPr>
        <w:br/>
        <w:t>إقرار جدول الأعمال</w:t>
      </w:r>
      <w:bookmarkEnd w:id="11"/>
    </w:p>
    <w:p w14:paraId="6C01397E" w14:textId="77777777" w:rsidR="00ED6CBD" w:rsidRPr="00D43527" w:rsidRDefault="00ED6CBD" w:rsidP="00F65C50">
      <w:pPr>
        <w:pStyle w:val="SingleTxtGA"/>
        <w:spacing w:line="346" w:lineRule="exact"/>
        <w:rPr>
          <w:rtl/>
          <w:lang w:val="en-US"/>
        </w:rPr>
      </w:pPr>
      <w:r w:rsidRPr="00D43527">
        <w:rPr>
          <w:rtl/>
          <w:lang w:val="en-US"/>
        </w:rPr>
        <w:tab/>
        <w:t>إقرار جدول الأعمال هو أول بند في جدول الأعمال المؤقت لأي دورة، باستثناء انتخاب أعضاء المكتب، عند الاقتضاء، بموجب المادة 15 من هذا النظام الداخلي.</w:t>
      </w:r>
    </w:p>
    <w:p w14:paraId="6C09C8A2" w14:textId="65D1AAE5" w:rsidR="00ED6CBD" w:rsidRPr="00D43527" w:rsidRDefault="00ED6CBD" w:rsidP="00ED6CBD">
      <w:pPr>
        <w:pStyle w:val="H1GA"/>
        <w:jc w:val="left"/>
        <w:rPr>
          <w:rtl/>
          <w:lang w:val="en-US"/>
        </w:rPr>
      </w:pPr>
      <w:r w:rsidRPr="00D43527">
        <w:rPr>
          <w:rtl/>
          <w:lang w:val="en-US"/>
        </w:rPr>
        <w:lastRenderedPageBreak/>
        <w:tab/>
      </w:r>
      <w:r w:rsidRPr="00D43527">
        <w:rPr>
          <w:rtl/>
          <w:lang w:val="en-US"/>
        </w:rPr>
        <w:tab/>
      </w:r>
      <w:bookmarkStart w:id="12" w:name="_Toc165650375"/>
      <w:r w:rsidRPr="00D43527">
        <w:rPr>
          <w:rtl/>
          <w:lang w:val="en-US"/>
        </w:rPr>
        <w:t>المادة 9</w:t>
      </w:r>
      <w:r w:rsidRPr="00D43527">
        <w:rPr>
          <w:rtl/>
          <w:lang w:val="en-US"/>
        </w:rPr>
        <w:br/>
        <w:t>تنقيح جدول الأعمال</w:t>
      </w:r>
      <w:bookmarkEnd w:id="12"/>
    </w:p>
    <w:p w14:paraId="4E62EAC8" w14:textId="77777777" w:rsidR="00ED6CBD" w:rsidRPr="00D43527" w:rsidRDefault="00ED6CBD" w:rsidP="00ED6CBD">
      <w:pPr>
        <w:pStyle w:val="SingleTxtGA"/>
        <w:rPr>
          <w:rtl/>
          <w:lang w:val="en-US"/>
        </w:rPr>
      </w:pPr>
      <w:r w:rsidRPr="00D43527">
        <w:rPr>
          <w:rtl/>
          <w:lang w:val="en-US"/>
        </w:rPr>
        <w:tab/>
        <w:t xml:space="preserve">يجوز للجنة، في أثناء أي دورة، أن تُعدِّل جدول الأعمال، كما يجوز لها، حسب الاقتضاء، أن </w:t>
      </w:r>
      <w:r w:rsidRPr="00D43527">
        <w:rPr>
          <w:spacing w:val="-4"/>
          <w:rtl/>
          <w:lang w:val="en-US"/>
        </w:rPr>
        <w:t>تحذف بنوداً أو تؤجل النظر فيها بقرار صادر عن أغلبية الأعضاء. ويجوز، بقرار صادر عن أغلبية الأعضاء،</w:t>
      </w:r>
      <w:r w:rsidRPr="00D43527">
        <w:rPr>
          <w:rtl/>
          <w:lang w:val="en-US"/>
        </w:rPr>
        <w:t xml:space="preserve"> أن تُدرَج في جدول الأعمال بنودٌ إضافية ذات طابع عاجل.</w:t>
      </w:r>
    </w:p>
    <w:p w14:paraId="43D5E548" w14:textId="77777777" w:rsidR="00ED6CBD" w:rsidRPr="00D43527" w:rsidRDefault="00ED6CBD" w:rsidP="00ED6CBD">
      <w:pPr>
        <w:pStyle w:val="HChGA"/>
        <w:rPr>
          <w:rtl/>
          <w:lang w:val="en-US"/>
        </w:rPr>
      </w:pPr>
      <w:r w:rsidRPr="00D43527">
        <w:rPr>
          <w:rtl/>
          <w:lang w:val="en-US"/>
        </w:rPr>
        <w:tab/>
      </w:r>
      <w:bookmarkStart w:id="13" w:name="_Toc165650376"/>
      <w:r w:rsidRPr="00D43527">
        <w:rPr>
          <w:rtl/>
          <w:lang w:val="en-US"/>
        </w:rPr>
        <w:t>ثالثاً-</w:t>
      </w:r>
      <w:r w:rsidRPr="00D43527">
        <w:rPr>
          <w:rtl/>
          <w:lang w:val="en-US"/>
        </w:rPr>
        <w:tab/>
        <w:t>أعضاء اللجنة</w:t>
      </w:r>
      <w:bookmarkEnd w:id="13"/>
    </w:p>
    <w:p w14:paraId="79F7CF18" w14:textId="58875CD0" w:rsidR="00ED6CBD" w:rsidRPr="00D43527" w:rsidRDefault="00ED6CBD" w:rsidP="00ED6CBD">
      <w:pPr>
        <w:pStyle w:val="H1GA"/>
        <w:jc w:val="left"/>
        <w:rPr>
          <w:rtl/>
          <w:lang w:val="en-US"/>
        </w:rPr>
      </w:pPr>
      <w:r w:rsidRPr="00D43527">
        <w:rPr>
          <w:rtl/>
          <w:lang w:val="en-US"/>
        </w:rPr>
        <w:tab/>
      </w:r>
      <w:r w:rsidRPr="00D43527">
        <w:rPr>
          <w:rtl/>
          <w:lang w:val="en-US"/>
        </w:rPr>
        <w:tab/>
      </w:r>
      <w:bookmarkStart w:id="14" w:name="_Toc165650377"/>
      <w:r w:rsidRPr="00D43527">
        <w:rPr>
          <w:rtl/>
          <w:lang w:val="en-US"/>
        </w:rPr>
        <w:t>المادة 10</w:t>
      </w:r>
      <w:r w:rsidRPr="00D43527">
        <w:rPr>
          <w:rtl/>
          <w:lang w:val="en-US"/>
        </w:rPr>
        <w:br/>
        <w:t>أعضاء اللجنة</w:t>
      </w:r>
      <w:bookmarkEnd w:id="14"/>
    </w:p>
    <w:p w14:paraId="32D0C794" w14:textId="77777777" w:rsidR="00ED6CBD" w:rsidRPr="00D43527" w:rsidRDefault="00ED6CBD" w:rsidP="00ED6CBD">
      <w:pPr>
        <w:pStyle w:val="SingleTxtGA"/>
        <w:rPr>
          <w:rtl/>
          <w:lang w:val="en-US"/>
        </w:rPr>
      </w:pPr>
      <w:r w:rsidRPr="00D43527">
        <w:rPr>
          <w:rtl/>
          <w:lang w:val="en-US"/>
        </w:rPr>
        <w:t>1-</w:t>
      </w:r>
      <w:r w:rsidRPr="00D43527">
        <w:rPr>
          <w:rtl/>
          <w:lang w:val="en-US"/>
        </w:rPr>
        <w:tab/>
      </w:r>
      <w:r w:rsidRPr="00D43527">
        <w:rPr>
          <w:spacing w:val="2"/>
          <w:rtl/>
          <w:lang w:val="en-US"/>
        </w:rPr>
        <w:t>يتألف أعضاء اللجنة من الخبراء العشرة المنتَخَبين وفقاً للمادة 26 من الاتفاقية. ويتميز هؤلاء الأعضاء</w:t>
      </w:r>
      <w:r w:rsidRPr="00D43527">
        <w:rPr>
          <w:rtl/>
          <w:lang w:val="en-US"/>
        </w:rPr>
        <w:t xml:space="preserve"> بالاستقلال والحياد.</w:t>
      </w:r>
    </w:p>
    <w:p w14:paraId="0E8535FC" w14:textId="1261ED37" w:rsidR="00ED6CBD" w:rsidRPr="00D43527" w:rsidRDefault="00ED6CBD" w:rsidP="00ED6CBD">
      <w:pPr>
        <w:pStyle w:val="SingleTxtGA"/>
        <w:rPr>
          <w:spacing w:val="2"/>
          <w:rtl/>
          <w:lang w:val="en-US"/>
        </w:rPr>
      </w:pPr>
      <w:r w:rsidRPr="00D43527">
        <w:rPr>
          <w:rtl/>
          <w:lang w:val="en-US"/>
        </w:rPr>
        <w:t>2-</w:t>
      </w:r>
      <w:r w:rsidRPr="00D43527">
        <w:rPr>
          <w:rtl/>
          <w:lang w:val="en-US"/>
        </w:rPr>
        <w:tab/>
      </w:r>
      <w:r w:rsidRPr="00D43527">
        <w:rPr>
          <w:spacing w:val="2"/>
          <w:rtl/>
          <w:lang w:val="en-US"/>
        </w:rPr>
        <w:t>يقتضي استقلال الأعضاء أن يعملوا بصفتهم الشخصية وألا يلتمسوا أو يقبلوا تعليمات من أي</w:t>
      </w:r>
      <w:r w:rsidR="00A375DC" w:rsidRPr="00D43527">
        <w:rPr>
          <w:rFonts w:hint="cs"/>
          <w:spacing w:val="2"/>
          <w:rtl/>
          <w:lang w:val="en-US"/>
        </w:rPr>
        <w:t> </w:t>
      </w:r>
      <w:r w:rsidRPr="00D43527">
        <w:rPr>
          <w:spacing w:val="2"/>
          <w:rtl/>
          <w:lang w:val="en-US"/>
        </w:rPr>
        <w:t>جهة فيما يتعلق بأدائهم لواجباتهم. والأعضاء مسؤولون أمام اللجنة وأمام ضميرهم فقط.</w:t>
      </w:r>
    </w:p>
    <w:p w14:paraId="2774C762" w14:textId="77777777" w:rsidR="00ED6CBD" w:rsidRPr="00D43527" w:rsidRDefault="00ED6CBD" w:rsidP="00ED6CBD">
      <w:pPr>
        <w:pStyle w:val="SingleTxtGA"/>
        <w:rPr>
          <w:rtl/>
          <w:lang w:val="en-US"/>
        </w:rPr>
      </w:pPr>
      <w:r w:rsidRPr="00D43527">
        <w:rPr>
          <w:rtl/>
          <w:lang w:val="en-US"/>
        </w:rPr>
        <w:t>3-</w:t>
      </w:r>
      <w:r w:rsidRPr="00D43527">
        <w:rPr>
          <w:rtl/>
          <w:lang w:val="en-US"/>
        </w:rPr>
        <w:tab/>
        <w:t xml:space="preserve">لدى أداء ما تقتضيه الاتفاقية من واجبات، يباشر أعضاء اللجنة أعمالهم في حينها وعلى نحو يراعي ظروف الضحايا، ويحافظون على أعلى معايير الحياد والنزاهة، ويطبقون معايير الاتفاقية بالتساوي على جميع الدول وجميع الأفراد بصورة مستقلة وموضوعية وبشرف وأمانة وبما يمليه عليهم ضميرهم ودون أي تحيّز. </w:t>
      </w:r>
    </w:p>
    <w:p w14:paraId="3532432C" w14:textId="76E52DD6" w:rsidR="00ED6CBD" w:rsidRPr="00D43527" w:rsidRDefault="00ED6CBD" w:rsidP="00ED6CBD">
      <w:pPr>
        <w:pStyle w:val="H1GA"/>
        <w:jc w:val="left"/>
        <w:rPr>
          <w:rtl/>
          <w:lang w:val="en-US"/>
        </w:rPr>
      </w:pPr>
      <w:r w:rsidRPr="00D43527">
        <w:rPr>
          <w:rtl/>
          <w:lang w:val="en-US"/>
        </w:rPr>
        <w:tab/>
      </w:r>
      <w:r w:rsidRPr="00D43527">
        <w:rPr>
          <w:rtl/>
          <w:lang w:val="en-US"/>
        </w:rPr>
        <w:tab/>
      </w:r>
      <w:bookmarkStart w:id="15" w:name="_Toc165650378"/>
      <w:r w:rsidRPr="00D43527">
        <w:rPr>
          <w:rtl/>
          <w:lang w:val="en-US"/>
        </w:rPr>
        <w:t>المادة 11</w:t>
      </w:r>
      <w:r w:rsidRPr="00D43527">
        <w:rPr>
          <w:rtl/>
          <w:lang w:val="en-US"/>
        </w:rPr>
        <w:br/>
        <w:t>التعهد الرسمي</w:t>
      </w:r>
      <w:bookmarkEnd w:id="15"/>
    </w:p>
    <w:p w14:paraId="6447BD48" w14:textId="77777777" w:rsidR="00ED6CBD" w:rsidRPr="00D43527" w:rsidRDefault="00ED6CBD" w:rsidP="00ED6CBD">
      <w:pPr>
        <w:pStyle w:val="SingleTxtGA"/>
        <w:rPr>
          <w:rtl/>
          <w:lang w:val="en-US"/>
        </w:rPr>
      </w:pPr>
      <w:r w:rsidRPr="00D43527">
        <w:rPr>
          <w:rtl/>
          <w:lang w:val="en-US"/>
        </w:rPr>
        <w:tab/>
        <w:t>يدلي أعضاء اللجنة، لدى توليهم مهامهم، بالتعهد الرسمي التالي في شكل كتابي، ثم شفوياً في جلسة علنية للجنة في أول دورة تلي انتخابهم:</w:t>
      </w:r>
    </w:p>
    <w:p w14:paraId="2F356C3E" w14:textId="77777777" w:rsidR="00ED6CBD" w:rsidRPr="00D43527" w:rsidRDefault="00ED6CBD" w:rsidP="00ED6CBD">
      <w:pPr>
        <w:pStyle w:val="SingleTxtGA"/>
        <w:rPr>
          <w:rtl/>
          <w:lang w:val="en-US"/>
        </w:rPr>
      </w:pPr>
      <w:r w:rsidRPr="00D43527">
        <w:rPr>
          <w:rtl/>
          <w:lang w:val="en-US"/>
        </w:rPr>
        <w:tab/>
        <w:t>"أتعهد رسمياً بأن أؤدي واجباتي وأمارس صلاحياتي عضواً في اللجنة المعنية بحالات الاختفاء القسري باستقلال وموضوعية وشرف وأمانة ونزاهة وبما يمليه عليَّ ضميري".</w:t>
      </w:r>
    </w:p>
    <w:p w14:paraId="4E79C07F" w14:textId="429CB5B3" w:rsidR="00ED6CBD" w:rsidRPr="00D43527" w:rsidRDefault="00ED6CBD" w:rsidP="00ED6CBD">
      <w:pPr>
        <w:pStyle w:val="H1GA"/>
        <w:jc w:val="left"/>
        <w:rPr>
          <w:rtl/>
          <w:lang w:val="en-US"/>
        </w:rPr>
      </w:pPr>
      <w:r w:rsidRPr="00D43527">
        <w:rPr>
          <w:rtl/>
          <w:lang w:val="en-US"/>
        </w:rPr>
        <w:tab/>
      </w:r>
      <w:r w:rsidRPr="00D43527">
        <w:rPr>
          <w:rtl/>
          <w:lang w:val="en-US"/>
        </w:rPr>
        <w:tab/>
      </w:r>
      <w:bookmarkStart w:id="16" w:name="_Toc165650379"/>
      <w:r w:rsidRPr="00D43527">
        <w:rPr>
          <w:rtl/>
          <w:lang w:val="en-US"/>
        </w:rPr>
        <w:t>المادة 12</w:t>
      </w:r>
      <w:r w:rsidRPr="00D43527">
        <w:rPr>
          <w:rtl/>
          <w:lang w:val="en-US"/>
        </w:rPr>
        <w:br/>
        <w:t>مدة العضوية</w:t>
      </w:r>
      <w:bookmarkEnd w:id="16"/>
    </w:p>
    <w:p w14:paraId="2FDA9923" w14:textId="4B9359B8" w:rsidR="00ED6CBD" w:rsidRPr="00D43527" w:rsidRDefault="00ED6CBD" w:rsidP="00ED6CBD">
      <w:pPr>
        <w:pStyle w:val="SingleTxtGA"/>
        <w:rPr>
          <w:rtl/>
          <w:lang w:val="en-US"/>
        </w:rPr>
      </w:pPr>
      <w:r w:rsidRPr="00D43527">
        <w:rPr>
          <w:rtl/>
          <w:lang w:val="en-US"/>
        </w:rPr>
        <w:t>1-</w:t>
      </w:r>
      <w:r w:rsidRPr="00D43527">
        <w:rPr>
          <w:rtl/>
          <w:lang w:val="en-US"/>
        </w:rPr>
        <w:tab/>
        <w:t>بدأت مدة عضويـة أعضـاء اللجنة المنتَخَبين في الانتخاب الأول في 1 تموز/يوليه 201</w:t>
      </w:r>
      <w:r w:rsidR="00BD018E" w:rsidRPr="00D43527">
        <w:rPr>
          <w:rtl/>
          <w:lang w:val="en-US"/>
        </w:rPr>
        <w:t xml:space="preserve">1. </w:t>
      </w:r>
      <w:r w:rsidRPr="00D43527">
        <w:rPr>
          <w:rtl/>
          <w:lang w:val="en-US"/>
        </w:rPr>
        <w:t>وتبدأ</w:t>
      </w:r>
      <w:r w:rsidR="0082679F" w:rsidRPr="00D43527">
        <w:rPr>
          <w:rFonts w:hint="cs"/>
          <w:rtl/>
          <w:lang w:val="en-US"/>
        </w:rPr>
        <w:t> </w:t>
      </w:r>
      <w:r w:rsidRPr="00D43527">
        <w:rPr>
          <w:rtl/>
          <w:lang w:val="en-US"/>
        </w:rPr>
        <w:t xml:space="preserve">مدة عضوية الأعضاء المنتَخَبين في الانتخابات اللاحقة في اليوم التالي لتاريخ انقضاء مدة عضوية الأعضاء الذين يحلون محلهم. </w:t>
      </w:r>
    </w:p>
    <w:p w14:paraId="703194C0" w14:textId="54515D91" w:rsidR="00ED6CBD" w:rsidRPr="00D43527" w:rsidRDefault="00ED6CBD" w:rsidP="00ED6CBD">
      <w:pPr>
        <w:pStyle w:val="SingleTxtGA"/>
        <w:rPr>
          <w:rtl/>
          <w:lang w:val="en-US"/>
        </w:rPr>
      </w:pPr>
      <w:r w:rsidRPr="00D43527">
        <w:rPr>
          <w:rtl/>
          <w:lang w:val="en-US"/>
        </w:rPr>
        <w:t>2-</w:t>
      </w:r>
      <w:r w:rsidRPr="00D43527">
        <w:rPr>
          <w:rtl/>
          <w:lang w:val="en-US"/>
        </w:rPr>
        <w:tab/>
      </w:r>
      <w:r w:rsidRPr="00D43527">
        <w:rPr>
          <w:spacing w:val="-2"/>
          <w:rtl/>
          <w:lang w:val="en-US"/>
        </w:rPr>
        <w:t>يجوز للرئيس وأعضاء المكتب وال</w:t>
      </w:r>
      <w:r w:rsidR="00BD018E" w:rsidRPr="00D43527">
        <w:rPr>
          <w:spacing w:val="-2"/>
          <w:rtl/>
          <w:lang w:val="en-US"/>
        </w:rPr>
        <w:t>مقرر</w:t>
      </w:r>
      <w:r w:rsidRPr="00D43527">
        <w:rPr>
          <w:spacing w:val="-2"/>
          <w:rtl/>
          <w:lang w:val="en-US"/>
        </w:rPr>
        <w:t>ين مواصلة أداء الواجبات المُسندة إليهم حتى تنتخب اللجنة،</w:t>
      </w:r>
      <w:r w:rsidRPr="00D43527">
        <w:rPr>
          <w:rtl/>
          <w:lang w:val="en-US"/>
        </w:rPr>
        <w:t xml:space="preserve"> بأعضائها الجُدد، أعضاء مكتبها. ويجري انتخاب أعضاء المكتب في اليوم الأول أو الثاني من الدورة التي تلي انتخاب الأعضاء الجُدد.</w:t>
      </w:r>
    </w:p>
    <w:p w14:paraId="47DEBDA2" w14:textId="55F6A940" w:rsidR="00ED6CBD" w:rsidRPr="00D43527" w:rsidRDefault="00ED6CBD" w:rsidP="00ED6CBD">
      <w:pPr>
        <w:pStyle w:val="H1GA"/>
        <w:jc w:val="left"/>
        <w:rPr>
          <w:rtl/>
          <w:lang w:val="en-US"/>
        </w:rPr>
      </w:pPr>
      <w:r w:rsidRPr="00D43527">
        <w:rPr>
          <w:rtl/>
          <w:lang w:val="en-US"/>
        </w:rPr>
        <w:lastRenderedPageBreak/>
        <w:tab/>
      </w:r>
      <w:r w:rsidRPr="00D43527">
        <w:rPr>
          <w:rtl/>
          <w:lang w:val="en-US"/>
        </w:rPr>
        <w:tab/>
      </w:r>
      <w:bookmarkStart w:id="17" w:name="_Toc165650380"/>
      <w:r w:rsidRPr="00D43527">
        <w:rPr>
          <w:rtl/>
          <w:lang w:val="en-US"/>
        </w:rPr>
        <w:t>المادة 13</w:t>
      </w:r>
      <w:r w:rsidRPr="00D43527">
        <w:rPr>
          <w:rtl/>
          <w:lang w:val="en-US"/>
        </w:rPr>
        <w:br/>
        <w:t>الشواغر الطارئة</w:t>
      </w:r>
      <w:bookmarkEnd w:id="17"/>
    </w:p>
    <w:p w14:paraId="471DBC21" w14:textId="22B2DDF7" w:rsidR="00ED6CBD" w:rsidRPr="00D43527" w:rsidRDefault="00ED6CBD" w:rsidP="00ED6CBD">
      <w:pPr>
        <w:pStyle w:val="SingleTxtGA"/>
        <w:rPr>
          <w:rtl/>
          <w:lang w:val="en-US"/>
        </w:rPr>
      </w:pPr>
      <w:r w:rsidRPr="00D43527">
        <w:rPr>
          <w:rtl/>
          <w:lang w:val="en-US"/>
        </w:rPr>
        <w:t>1-</w:t>
      </w:r>
      <w:r w:rsidRPr="00D43527">
        <w:rPr>
          <w:rtl/>
          <w:lang w:val="en-US"/>
        </w:rPr>
        <w:tab/>
        <w:t>قد ينشأ شاغر طارئ بسبب وفاة أحد أعضاء اللجنة أو استقالته أو عجزه عن أداء مهامه عضواً في اللجنة. ويُخطِر الرئيس فوراً الأمين العام الذي يُعلم بدوره الدولة الطرف التي ينتمي إليها العضو حتى يتسنى اتخاذ الإجراءات وفقاً للمادة 26(</w:t>
      </w:r>
      <w:r w:rsidR="00BD018E" w:rsidRPr="00D43527">
        <w:rPr>
          <w:rtl/>
          <w:lang w:val="en-US"/>
        </w:rPr>
        <w:t xml:space="preserve">5) </w:t>
      </w:r>
      <w:r w:rsidRPr="00D43527">
        <w:rPr>
          <w:rtl/>
          <w:lang w:val="en-US"/>
        </w:rPr>
        <w:t>من الاتفاقية.</w:t>
      </w:r>
    </w:p>
    <w:p w14:paraId="5AC71461"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يُقدِّم عضو اللجنة الذي ينوي الاستقالة إخطاراً خطياً بذلك إلى الرئيس والأمين العام. </w:t>
      </w:r>
    </w:p>
    <w:p w14:paraId="2265B7A3" w14:textId="77777777" w:rsidR="00ED6CBD" w:rsidRPr="00D43527" w:rsidRDefault="00ED6CBD" w:rsidP="00ED6CBD">
      <w:pPr>
        <w:pStyle w:val="SingleTxtGA"/>
        <w:rPr>
          <w:rtl/>
          <w:lang w:val="en-US"/>
        </w:rPr>
      </w:pPr>
      <w:r w:rsidRPr="00D43527">
        <w:rPr>
          <w:rtl/>
          <w:lang w:val="en-US"/>
        </w:rPr>
        <w:t>3-</w:t>
      </w:r>
      <w:r w:rsidRPr="00D43527">
        <w:rPr>
          <w:rtl/>
          <w:lang w:val="en-US"/>
        </w:rPr>
        <w:tab/>
        <w:t>إذا تعذَّر على أحد أعضاء اللجنة حضور جلساتها، فعليه أن يُخطِر الرئيس والأمين العام بذلك في أقرب وقت ممكن. وإذا كان استمرار عجز العضو عن الحضور محتملاً فينبغي له أن يستقيل.</w:t>
      </w:r>
    </w:p>
    <w:p w14:paraId="3342BF5C" w14:textId="3266F4EA" w:rsidR="00ED6CBD" w:rsidRPr="00D43527" w:rsidRDefault="00ED6CBD" w:rsidP="00ED6CBD">
      <w:pPr>
        <w:pStyle w:val="SingleTxtGA"/>
        <w:rPr>
          <w:rtl/>
          <w:lang w:val="en-US"/>
        </w:rPr>
      </w:pPr>
      <w:r w:rsidRPr="00D43527">
        <w:rPr>
          <w:rtl/>
          <w:lang w:val="en-US"/>
        </w:rPr>
        <w:t>4-</w:t>
      </w:r>
      <w:r w:rsidRPr="00D43527">
        <w:rPr>
          <w:rtl/>
          <w:lang w:val="en-US"/>
        </w:rPr>
        <w:tab/>
      </w:r>
      <w:r w:rsidRPr="00D43527">
        <w:rPr>
          <w:spacing w:val="-4"/>
          <w:rtl/>
          <w:lang w:val="en-US"/>
        </w:rPr>
        <w:t>إذا تعذر على أحد أعضاء اللجنة أداء مهامه على الدوام لأي سبب من الأسباب باستثناء الغياب</w:t>
      </w:r>
      <w:r w:rsidRPr="00D43527">
        <w:rPr>
          <w:rtl/>
          <w:lang w:val="en-US"/>
        </w:rPr>
        <w:t xml:space="preserve"> المؤقت، يوجه الرئيس نظر ذلك العضو إلى أحكام الفقرة 3 من هذه المادة. وإذا رفض العضو الاستقالة، يُخطر الرئيس الأمين العام، الذي يُعلم بدوره الدولة الطرف التي ينتمي إليها العضو لاتخاذ الإجراء اللازم وفقاً للمادة 26(</w:t>
      </w:r>
      <w:r w:rsidR="00BD018E" w:rsidRPr="00D43527">
        <w:rPr>
          <w:rtl/>
          <w:lang w:val="en-US"/>
        </w:rPr>
        <w:t xml:space="preserve">5) </w:t>
      </w:r>
      <w:r w:rsidRPr="00D43527">
        <w:rPr>
          <w:rtl/>
          <w:lang w:val="en-US"/>
        </w:rPr>
        <w:t>من الاتفاقية.</w:t>
      </w:r>
    </w:p>
    <w:p w14:paraId="6B0E5BCD" w14:textId="70329539" w:rsidR="00ED6CBD" w:rsidRPr="00D43527" w:rsidRDefault="00ED6CBD" w:rsidP="00F1055A">
      <w:pPr>
        <w:pStyle w:val="H1GA"/>
        <w:jc w:val="left"/>
        <w:rPr>
          <w:rtl/>
          <w:lang w:val="en-US"/>
        </w:rPr>
      </w:pPr>
      <w:r w:rsidRPr="00D43527">
        <w:rPr>
          <w:rtl/>
          <w:lang w:val="en-US"/>
        </w:rPr>
        <w:tab/>
      </w:r>
      <w:r w:rsidRPr="00D43527">
        <w:rPr>
          <w:rtl/>
          <w:lang w:val="en-US"/>
        </w:rPr>
        <w:tab/>
      </w:r>
      <w:bookmarkStart w:id="18" w:name="_Toc165650381"/>
      <w:r w:rsidRPr="00D43527">
        <w:rPr>
          <w:rtl/>
          <w:lang w:val="en-US"/>
        </w:rPr>
        <w:t>المادة 14</w:t>
      </w:r>
      <w:r w:rsidR="00F1055A" w:rsidRPr="00D43527">
        <w:rPr>
          <w:rtl/>
          <w:lang w:val="en-US"/>
        </w:rPr>
        <w:br/>
      </w:r>
      <w:r w:rsidRPr="00D43527">
        <w:rPr>
          <w:rtl/>
          <w:lang w:val="en-US"/>
        </w:rPr>
        <w:t>ملء الشواغر الطارئة</w:t>
      </w:r>
      <w:bookmarkEnd w:id="18"/>
    </w:p>
    <w:p w14:paraId="20E4AE94" w14:textId="086BAD62" w:rsidR="00ED6CBD" w:rsidRPr="00D43527" w:rsidRDefault="00ED6CBD" w:rsidP="00ED6CBD">
      <w:pPr>
        <w:pStyle w:val="SingleTxtGA"/>
        <w:rPr>
          <w:rtl/>
          <w:lang w:val="en-US"/>
        </w:rPr>
      </w:pPr>
      <w:r w:rsidRPr="00D43527">
        <w:rPr>
          <w:rtl/>
          <w:lang w:val="en-US"/>
        </w:rPr>
        <w:t>1-</w:t>
      </w:r>
      <w:r w:rsidRPr="00D43527">
        <w:rPr>
          <w:rtl/>
          <w:lang w:val="en-US"/>
        </w:rPr>
        <w:tab/>
        <w:t xml:space="preserve">عندما ينشأ شاغر طارئ في اللجنة، يطلب الأمين العام فوراً إلى الدولة الطرف التي تكون قد سمَّت </w:t>
      </w:r>
      <w:r w:rsidRPr="00D43527">
        <w:rPr>
          <w:spacing w:val="-4"/>
          <w:rtl/>
          <w:lang w:val="en-US"/>
        </w:rPr>
        <w:t>ذلك العضو أن تعيّن، في غضون فترة شهرين، وفقاً للمعايير المحددة في المادة 26(</w:t>
      </w:r>
      <w:r w:rsidR="00BD018E" w:rsidRPr="00D43527">
        <w:rPr>
          <w:spacing w:val="-4"/>
          <w:rtl/>
          <w:lang w:val="en-US"/>
        </w:rPr>
        <w:t xml:space="preserve">1) </w:t>
      </w:r>
      <w:r w:rsidRPr="00D43527">
        <w:rPr>
          <w:spacing w:val="-4"/>
          <w:rtl/>
          <w:lang w:val="en-US"/>
        </w:rPr>
        <w:t xml:space="preserve">من الاتفاقية، </w:t>
      </w:r>
      <w:r w:rsidRPr="00D43527">
        <w:rPr>
          <w:rtl/>
          <w:lang w:val="en-US"/>
        </w:rPr>
        <w:t xml:space="preserve">مرشحاً آخر من مواطنيها ليُكمِل ما تبقى من مدة عضوية سلفه، رهناً بموافقة أغلبية الدول الأطراف. </w:t>
      </w:r>
    </w:p>
    <w:p w14:paraId="000A14D9" w14:textId="590958E3" w:rsidR="00ED6CBD" w:rsidRPr="00D43527" w:rsidRDefault="00ED6CBD" w:rsidP="00ED6CBD">
      <w:pPr>
        <w:pStyle w:val="SingleTxtGA"/>
        <w:rPr>
          <w:rtl/>
          <w:lang w:val="en-US"/>
        </w:rPr>
      </w:pPr>
      <w:r w:rsidRPr="00D43527">
        <w:rPr>
          <w:rtl/>
          <w:lang w:val="en-US"/>
        </w:rPr>
        <w:t>2-</w:t>
      </w:r>
      <w:r w:rsidRPr="00D43527">
        <w:rPr>
          <w:rtl/>
          <w:lang w:val="en-US"/>
        </w:rPr>
        <w:tab/>
        <w:t>يُحيل الأمين العام اسم الخبير المقترح تعيينه وبيان سيرته إلى الدول الأطراف للموافقة عليه وفقاً</w:t>
      </w:r>
      <w:r w:rsidR="0034154B" w:rsidRPr="00D43527">
        <w:rPr>
          <w:rFonts w:hint="cs"/>
          <w:rtl/>
          <w:lang w:val="en-US"/>
        </w:rPr>
        <w:t> </w:t>
      </w:r>
      <w:r w:rsidRPr="00D43527">
        <w:rPr>
          <w:rtl/>
          <w:lang w:val="en-US"/>
        </w:rPr>
        <w:t>للمادة 26(</w:t>
      </w:r>
      <w:r w:rsidR="00BD018E" w:rsidRPr="00D43527">
        <w:rPr>
          <w:rtl/>
          <w:lang w:val="en-US"/>
        </w:rPr>
        <w:t xml:space="preserve">5) </w:t>
      </w:r>
      <w:r w:rsidRPr="00D43527">
        <w:rPr>
          <w:rtl/>
          <w:lang w:val="en-US"/>
        </w:rPr>
        <w:t>من الاتفاقية. وعند انقضاء المهلة المحددة في المادة 26(</w:t>
      </w:r>
      <w:r w:rsidR="00BD018E" w:rsidRPr="00D43527">
        <w:rPr>
          <w:rtl/>
          <w:lang w:val="en-US"/>
        </w:rPr>
        <w:t xml:space="preserve">5) </w:t>
      </w:r>
      <w:r w:rsidRPr="00D43527">
        <w:rPr>
          <w:rtl/>
          <w:lang w:val="en-US"/>
        </w:rPr>
        <w:t>من الاتفاقية، يُعلم الأمين العام للأمم المتحدة الدولَ الأطراف بما إذا كان المرشح المقترح قد شَغَل الشاغر الطارئ.</w:t>
      </w:r>
    </w:p>
    <w:p w14:paraId="1DCE7B56" w14:textId="77777777" w:rsidR="00ED6CBD" w:rsidRPr="00D43527" w:rsidRDefault="00ED6CBD" w:rsidP="00ED6CBD">
      <w:pPr>
        <w:pStyle w:val="HChGA"/>
        <w:rPr>
          <w:rtl/>
          <w:lang w:val="en-US"/>
        </w:rPr>
      </w:pPr>
      <w:r w:rsidRPr="00D43527">
        <w:rPr>
          <w:rtl/>
          <w:lang w:val="en-US"/>
        </w:rPr>
        <w:tab/>
      </w:r>
      <w:bookmarkStart w:id="19" w:name="_Toc165650382"/>
      <w:r w:rsidRPr="00D43527">
        <w:rPr>
          <w:rtl/>
          <w:lang w:val="en-US"/>
        </w:rPr>
        <w:t>رابعاً-</w:t>
      </w:r>
      <w:r w:rsidRPr="00D43527">
        <w:rPr>
          <w:rtl/>
          <w:lang w:val="en-US"/>
        </w:rPr>
        <w:tab/>
        <w:t>أعضاء المكتب</w:t>
      </w:r>
      <w:bookmarkEnd w:id="19"/>
    </w:p>
    <w:p w14:paraId="5F1826F5" w14:textId="3E56A57B" w:rsidR="00ED6CBD" w:rsidRPr="00D43527" w:rsidRDefault="00ED6CBD" w:rsidP="00F1055A">
      <w:pPr>
        <w:pStyle w:val="H1GA"/>
        <w:jc w:val="left"/>
        <w:rPr>
          <w:rtl/>
          <w:lang w:val="en-US"/>
        </w:rPr>
      </w:pPr>
      <w:r w:rsidRPr="00D43527">
        <w:rPr>
          <w:rtl/>
          <w:lang w:val="en-US"/>
        </w:rPr>
        <w:tab/>
      </w:r>
      <w:r w:rsidRPr="00D43527">
        <w:rPr>
          <w:rtl/>
          <w:lang w:val="en-US"/>
        </w:rPr>
        <w:tab/>
      </w:r>
      <w:bookmarkStart w:id="20" w:name="_Toc165650383"/>
      <w:r w:rsidRPr="00D43527">
        <w:rPr>
          <w:rtl/>
          <w:lang w:val="en-US"/>
        </w:rPr>
        <w:t>المادة 15</w:t>
      </w:r>
      <w:r w:rsidR="00F1055A" w:rsidRPr="00D43527">
        <w:rPr>
          <w:rtl/>
          <w:lang w:val="en-US"/>
        </w:rPr>
        <w:br/>
      </w:r>
      <w:r w:rsidRPr="00D43527">
        <w:rPr>
          <w:rtl/>
          <w:lang w:val="en-US"/>
        </w:rPr>
        <w:t>انتخاب أعضاء مكتب اللجنة</w:t>
      </w:r>
      <w:bookmarkEnd w:id="20"/>
    </w:p>
    <w:p w14:paraId="3C9B76F8" w14:textId="43E54396" w:rsidR="00ED6CBD" w:rsidRPr="00D43527" w:rsidRDefault="00ED6CBD" w:rsidP="00ED6CBD">
      <w:pPr>
        <w:pStyle w:val="SingleTxtGA"/>
        <w:rPr>
          <w:rtl/>
          <w:lang w:val="en-US"/>
        </w:rPr>
      </w:pPr>
      <w:r w:rsidRPr="00D43527">
        <w:rPr>
          <w:rtl/>
          <w:lang w:val="en-US"/>
        </w:rPr>
        <w:tab/>
        <w:t>تنتخب اللجنة من بين أعضائها رئيساً وثلاثة نواب للرئيس و</w:t>
      </w:r>
      <w:r w:rsidR="00BD018E" w:rsidRPr="00D43527">
        <w:rPr>
          <w:rtl/>
          <w:lang w:val="en-US"/>
        </w:rPr>
        <w:t>مقرر</w:t>
      </w:r>
      <w:r w:rsidRPr="00D43527">
        <w:rPr>
          <w:rtl/>
          <w:lang w:val="en-US"/>
        </w:rPr>
        <w:t xml:space="preserve">اً، مع إيلاء الاعتبار الواجب </w:t>
      </w:r>
      <w:r w:rsidRPr="00D43527">
        <w:rPr>
          <w:spacing w:val="-4"/>
          <w:rtl/>
          <w:lang w:val="en-US"/>
        </w:rPr>
        <w:t>للتمثيل الجغرافي العادل. وتولي اللجنة الاعتبار أيضاً، لدى انتخاب أعضاء مكتبها، لتحقيق التوازن المناسب</w:t>
      </w:r>
      <w:r w:rsidRPr="00D43527">
        <w:rPr>
          <w:rtl/>
          <w:lang w:val="en-US"/>
        </w:rPr>
        <w:t xml:space="preserve"> بين الجنسين، والتناوب بين الأعضاء قدر الإمكان.</w:t>
      </w:r>
    </w:p>
    <w:p w14:paraId="5090AD43" w14:textId="1C6E993A" w:rsidR="00ED6CBD" w:rsidRPr="00D43527" w:rsidRDefault="00ED6CBD" w:rsidP="00F1055A">
      <w:pPr>
        <w:pStyle w:val="H1GA"/>
        <w:jc w:val="left"/>
        <w:rPr>
          <w:rtl/>
          <w:lang w:val="en-US"/>
        </w:rPr>
      </w:pPr>
      <w:r w:rsidRPr="00D43527">
        <w:rPr>
          <w:rtl/>
          <w:lang w:val="en-US"/>
        </w:rPr>
        <w:tab/>
      </w:r>
      <w:r w:rsidRPr="00D43527">
        <w:rPr>
          <w:rtl/>
          <w:lang w:val="en-US"/>
        </w:rPr>
        <w:tab/>
      </w:r>
      <w:bookmarkStart w:id="21" w:name="_Toc165650384"/>
      <w:r w:rsidRPr="00D43527">
        <w:rPr>
          <w:rtl/>
          <w:lang w:val="en-US"/>
        </w:rPr>
        <w:t>المادة 16</w:t>
      </w:r>
      <w:r w:rsidR="00F1055A" w:rsidRPr="00D43527">
        <w:rPr>
          <w:rtl/>
          <w:lang w:val="en-US"/>
        </w:rPr>
        <w:br/>
      </w:r>
      <w:r w:rsidRPr="00D43527">
        <w:rPr>
          <w:rtl/>
          <w:lang w:val="en-US"/>
        </w:rPr>
        <w:t>مدة العضوية</w:t>
      </w:r>
      <w:bookmarkEnd w:id="21"/>
    </w:p>
    <w:p w14:paraId="5953B71C" w14:textId="77777777" w:rsidR="00ED6CBD" w:rsidRPr="00D43527" w:rsidRDefault="00ED6CBD" w:rsidP="00ED6CBD">
      <w:pPr>
        <w:pStyle w:val="SingleTxtGA"/>
        <w:rPr>
          <w:rtl/>
          <w:lang w:val="en-US"/>
        </w:rPr>
      </w:pPr>
      <w:r w:rsidRPr="00D43527">
        <w:rPr>
          <w:spacing w:val="-4"/>
          <w:rtl/>
          <w:lang w:val="en-US"/>
        </w:rPr>
        <w:tab/>
        <w:t>يُنتَخَب أعضاء مكتب اللجنة (المكتب) لمدة سنتين. ويجوز إعادة انتخابهم مرة واحدة، على أن تراعي</w:t>
      </w:r>
      <w:r w:rsidRPr="00D43527">
        <w:rPr>
          <w:rtl/>
          <w:lang w:val="en-US"/>
        </w:rPr>
        <w:t xml:space="preserve"> اللجنة، قدر الإمكان، مبدأ التناوب. </w:t>
      </w:r>
    </w:p>
    <w:p w14:paraId="72498AD8" w14:textId="4427AC61" w:rsidR="00ED6CBD" w:rsidRPr="00D43527" w:rsidRDefault="00ED6CBD" w:rsidP="00F1055A">
      <w:pPr>
        <w:pStyle w:val="H1GA"/>
        <w:jc w:val="left"/>
        <w:rPr>
          <w:rtl/>
          <w:lang w:val="en-US"/>
        </w:rPr>
      </w:pPr>
      <w:r w:rsidRPr="00D43527">
        <w:rPr>
          <w:rtl/>
          <w:lang w:val="en-US"/>
        </w:rPr>
        <w:lastRenderedPageBreak/>
        <w:tab/>
      </w:r>
      <w:r w:rsidRPr="00D43527">
        <w:rPr>
          <w:rtl/>
          <w:lang w:val="en-US"/>
        </w:rPr>
        <w:tab/>
      </w:r>
      <w:bookmarkStart w:id="22" w:name="_Toc165650385"/>
      <w:r w:rsidRPr="00D43527">
        <w:rPr>
          <w:rtl/>
          <w:lang w:val="en-US"/>
        </w:rPr>
        <w:t>المادة 17</w:t>
      </w:r>
      <w:r w:rsidR="00F1055A" w:rsidRPr="00D43527">
        <w:rPr>
          <w:rtl/>
          <w:lang w:val="en-US"/>
        </w:rPr>
        <w:br/>
      </w:r>
      <w:r w:rsidRPr="00D43527">
        <w:rPr>
          <w:rtl/>
          <w:lang w:val="en-US"/>
        </w:rPr>
        <w:t>مهام الرئيس</w:t>
      </w:r>
      <w:bookmarkEnd w:id="22"/>
    </w:p>
    <w:p w14:paraId="0A607D14" w14:textId="77777777" w:rsidR="00ED6CBD" w:rsidRPr="00D43527" w:rsidRDefault="00ED6CBD" w:rsidP="00ED6CBD">
      <w:pPr>
        <w:pStyle w:val="SingleTxtGA"/>
        <w:rPr>
          <w:rtl/>
          <w:lang w:val="en-US"/>
        </w:rPr>
      </w:pPr>
      <w:r w:rsidRPr="00D43527">
        <w:rPr>
          <w:rtl/>
          <w:lang w:val="en-US"/>
        </w:rPr>
        <w:t>1-</w:t>
      </w:r>
      <w:r w:rsidRPr="00D43527">
        <w:rPr>
          <w:rtl/>
          <w:lang w:val="en-US"/>
        </w:rPr>
        <w:tab/>
        <w:t>يؤدي الرئيس المهام المُسنَدة إليها بموجب هذا النظام الداخلي وقرارات اللجنة.</w:t>
      </w:r>
    </w:p>
    <w:p w14:paraId="32AB1E71" w14:textId="77777777" w:rsidR="00ED6CBD" w:rsidRPr="00D43527" w:rsidRDefault="00ED6CBD" w:rsidP="00ED6CBD">
      <w:pPr>
        <w:pStyle w:val="SingleTxtGA"/>
        <w:rPr>
          <w:rtl/>
          <w:lang w:val="en-US"/>
        </w:rPr>
      </w:pPr>
      <w:r w:rsidRPr="00D43527">
        <w:rPr>
          <w:rtl/>
          <w:lang w:val="en-US"/>
        </w:rPr>
        <w:t>2-</w:t>
      </w:r>
      <w:r w:rsidRPr="00D43527">
        <w:rPr>
          <w:rtl/>
          <w:lang w:val="en-US"/>
        </w:rPr>
        <w:tab/>
        <w:t>يظل الرئيس خاضعاً لسلطة اللجنة في أداء تلك المهام، ويتشاور على أوسع نطاق ممكن مع المكتب ومع أعضاء اللجنة الآخرين.</w:t>
      </w:r>
    </w:p>
    <w:p w14:paraId="69BB950A" w14:textId="77777777" w:rsidR="00ED6CBD" w:rsidRPr="00D43527" w:rsidRDefault="00ED6CBD" w:rsidP="00ED6CBD">
      <w:pPr>
        <w:pStyle w:val="SingleTxtGA"/>
        <w:rPr>
          <w:spacing w:val="4"/>
          <w:rtl/>
          <w:lang w:val="en-US"/>
        </w:rPr>
      </w:pPr>
      <w:r w:rsidRPr="00D43527">
        <w:rPr>
          <w:spacing w:val="4"/>
          <w:rtl/>
          <w:lang w:val="en-US"/>
        </w:rPr>
        <w:t>3-</w:t>
      </w:r>
      <w:r w:rsidRPr="00D43527">
        <w:rPr>
          <w:spacing w:val="4"/>
          <w:rtl/>
          <w:lang w:val="en-US"/>
        </w:rPr>
        <w:tab/>
        <w:t xml:space="preserve">في الفترات الفاصلة بين الدورات، وعندما لا يكون من الممكن أو العملي عقد دورة استثنائية للجنة وفقاً للمادة 3 من هذا النظام الداخلي، يُخوَّل الرئيس سلطةَ اتخاذ إجراءات لتعزيز الامتثال للاتفاقية </w:t>
      </w:r>
      <w:r w:rsidRPr="00D43527">
        <w:rPr>
          <w:rtl/>
          <w:lang w:val="en-US"/>
        </w:rPr>
        <w:t xml:space="preserve">نيابةً عن اللجنة، إذا ما تلقت معلومات تدفعها إلى الاعتقاد بأن من الضروري أن يفعل ذلك. </w:t>
      </w:r>
      <w:r w:rsidRPr="00D43527">
        <w:rPr>
          <w:spacing w:val="4"/>
          <w:rtl/>
          <w:lang w:val="en-US"/>
        </w:rPr>
        <w:t xml:space="preserve">ويقدِّم الرئيس إلى اللجنة، في أقرب وقت ممكن لا يتجاوز موعد انعقاد دورتها التالية، تقريراً عن الإجراءات المتخذة. </w:t>
      </w:r>
    </w:p>
    <w:p w14:paraId="5C517F1E" w14:textId="77777777" w:rsidR="00ED6CBD" w:rsidRPr="00D43527" w:rsidRDefault="00ED6CBD" w:rsidP="00ED6CBD">
      <w:pPr>
        <w:pStyle w:val="SingleTxtGA"/>
        <w:rPr>
          <w:rtl/>
          <w:lang w:val="en-US"/>
        </w:rPr>
      </w:pPr>
      <w:r w:rsidRPr="00D43527">
        <w:rPr>
          <w:rtl/>
          <w:lang w:val="en-US"/>
        </w:rPr>
        <w:t>4-</w:t>
      </w:r>
      <w:r w:rsidRPr="00D43527">
        <w:rPr>
          <w:rtl/>
          <w:lang w:val="en-US"/>
        </w:rPr>
        <w:tab/>
        <w:t>يمثِّل الرئيس اللجنةَ في اجتماعات الأمم المتحدة التي تُدعى اللجنة رسمياً إلى المشاركة فيها. وإذا تعذَّر على الرئيس تمثيل اللجنة في اجتماع من هذه الاجتماعات، يجوز له أن يعيّن أحد أعضاء مكتب</w:t>
      </w:r>
      <w:r w:rsidRPr="00D43527">
        <w:rPr>
          <w:spacing w:val="-4"/>
          <w:rtl/>
          <w:lang w:val="en-US"/>
        </w:rPr>
        <w:t xml:space="preserve"> اللجنة، وإذا لم يكن أي من أعضاء مكتب اللجنة قادراً على ذلك، يُعيّن الرئيس عضواً آخر من أعضاء</w:t>
      </w:r>
      <w:r w:rsidRPr="00D43527">
        <w:rPr>
          <w:rtl/>
          <w:lang w:val="en-US"/>
        </w:rPr>
        <w:t xml:space="preserve"> اللجنة للحضور نيابةً عنه.</w:t>
      </w:r>
    </w:p>
    <w:p w14:paraId="6B8DB019" w14:textId="24E83EAC" w:rsidR="00ED6CBD" w:rsidRPr="00D43527" w:rsidRDefault="00ED6CBD" w:rsidP="00F1055A">
      <w:pPr>
        <w:pStyle w:val="H1GA"/>
        <w:jc w:val="left"/>
        <w:rPr>
          <w:rtl/>
          <w:lang w:val="en-US"/>
        </w:rPr>
      </w:pPr>
      <w:r w:rsidRPr="00D43527">
        <w:rPr>
          <w:rtl/>
          <w:lang w:val="en-US"/>
        </w:rPr>
        <w:tab/>
      </w:r>
      <w:r w:rsidRPr="00D43527">
        <w:rPr>
          <w:rtl/>
          <w:lang w:val="en-US"/>
        </w:rPr>
        <w:tab/>
      </w:r>
      <w:bookmarkStart w:id="23" w:name="_Toc165650386"/>
      <w:r w:rsidRPr="00D43527">
        <w:rPr>
          <w:rtl/>
          <w:lang w:val="en-US"/>
        </w:rPr>
        <w:t>المادة 18</w:t>
      </w:r>
      <w:r w:rsidR="00F1055A" w:rsidRPr="00D43527">
        <w:rPr>
          <w:rtl/>
          <w:lang w:val="en-US"/>
        </w:rPr>
        <w:br/>
      </w:r>
      <w:r w:rsidRPr="00D43527">
        <w:rPr>
          <w:rtl/>
          <w:lang w:val="en-US"/>
        </w:rPr>
        <w:t>تغيُّب الرئيس</w:t>
      </w:r>
      <w:bookmarkEnd w:id="23"/>
    </w:p>
    <w:p w14:paraId="35A99489" w14:textId="77777777" w:rsidR="00ED6CBD" w:rsidRPr="00D43527" w:rsidRDefault="00ED6CBD" w:rsidP="00ED6CBD">
      <w:pPr>
        <w:pStyle w:val="SingleTxtGA"/>
        <w:rPr>
          <w:rtl/>
          <w:lang w:val="en-US"/>
        </w:rPr>
      </w:pPr>
      <w:r w:rsidRPr="00D43527">
        <w:rPr>
          <w:rtl/>
          <w:lang w:val="en-US"/>
        </w:rPr>
        <w:t>1-</w:t>
      </w:r>
      <w:r w:rsidRPr="00D43527">
        <w:rPr>
          <w:rtl/>
          <w:lang w:val="en-US"/>
        </w:rPr>
        <w:tab/>
      </w:r>
      <w:r w:rsidRPr="00D43527">
        <w:rPr>
          <w:spacing w:val="-4"/>
          <w:rtl/>
          <w:lang w:val="en-US"/>
        </w:rPr>
        <w:t>إذا تعذَّر على الرئيس حضور إحدى الجلسات أو أي جزء منها، يُعيَّن أحد نواب الرئيس ليحل محله.</w:t>
      </w:r>
    </w:p>
    <w:p w14:paraId="45B42383" w14:textId="65DAF979" w:rsidR="00ED6CBD" w:rsidRPr="00D43527" w:rsidRDefault="00ED6CBD" w:rsidP="00ED6CBD">
      <w:pPr>
        <w:pStyle w:val="SingleTxtGA"/>
        <w:rPr>
          <w:rtl/>
          <w:lang w:val="en-US"/>
        </w:rPr>
      </w:pPr>
      <w:r w:rsidRPr="00D43527">
        <w:rPr>
          <w:rtl/>
          <w:lang w:val="en-US"/>
        </w:rPr>
        <w:t>2-</w:t>
      </w:r>
      <w:r w:rsidRPr="00D43527">
        <w:rPr>
          <w:rtl/>
          <w:lang w:val="en-US"/>
        </w:rPr>
        <w:tab/>
        <w:t>في حال عدم تعيين الرئيس لمَن يحل محله، يُختار نائب الرئيس الذي سيترأس الجلسة بحسب</w:t>
      </w:r>
      <w:r w:rsidR="00AC59C4" w:rsidRPr="00D43527">
        <w:rPr>
          <w:rFonts w:hint="cs"/>
          <w:rtl/>
          <w:lang w:val="en-US"/>
        </w:rPr>
        <w:t> </w:t>
      </w:r>
      <w:r w:rsidRPr="00D43527">
        <w:rPr>
          <w:rtl/>
          <w:lang w:val="en-US"/>
        </w:rPr>
        <w:t>أقدميته في عضوية اللجنة؛ وإذا تساوى في هذا الصدد نواب الرئيس في الأقدمية، يُعيَّن أكبر نواب الرئيس</w:t>
      </w:r>
      <w:r w:rsidR="00AC59C4" w:rsidRPr="00D43527">
        <w:rPr>
          <w:rFonts w:hint="cs"/>
          <w:rtl/>
          <w:lang w:val="en-US"/>
        </w:rPr>
        <w:t> </w:t>
      </w:r>
      <w:r w:rsidRPr="00D43527">
        <w:rPr>
          <w:rtl/>
          <w:lang w:val="en-US"/>
        </w:rPr>
        <w:t xml:space="preserve">سناً. </w:t>
      </w:r>
    </w:p>
    <w:p w14:paraId="2AC326F7" w14:textId="77777777" w:rsidR="00ED6CBD" w:rsidRPr="00D43527" w:rsidRDefault="00ED6CBD" w:rsidP="00ED6CBD">
      <w:pPr>
        <w:pStyle w:val="SingleTxtGA"/>
        <w:rPr>
          <w:rtl/>
          <w:lang w:val="en-US"/>
        </w:rPr>
      </w:pPr>
      <w:r w:rsidRPr="00D43527">
        <w:rPr>
          <w:rtl/>
          <w:lang w:val="en-US"/>
        </w:rPr>
        <w:t>3-</w:t>
      </w:r>
      <w:r w:rsidRPr="00D43527">
        <w:rPr>
          <w:rtl/>
          <w:lang w:val="en-US"/>
        </w:rPr>
        <w:tab/>
        <w:t>إذا لم يعد الرئيس عضواً في اللجنة في الفترة الفاصلة بين دورتين، يمارس نائب الرئيس الذي يختاره المكتب مهامه هذه حتى بداية الدورة العادية أو الاستثنائية التالية.</w:t>
      </w:r>
    </w:p>
    <w:p w14:paraId="1BBAAB6C" w14:textId="65DA2007" w:rsidR="00ED6CBD" w:rsidRPr="00D43527" w:rsidRDefault="00ED6CBD" w:rsidP="00ED6CBD">
      <w:pPr>
        <w:pStyle w:val="SingleTxtGA"/>
        <w:rPr>
          <w:rtl/>
          <w:lang w:val="en-US"/>
        </w:rPr>
      </w:pPr>
      <w:r w:rsidRPr="00D43527">
        <w:rPr>
          <w:rtl/>
          <w:lang w:val="en-US"/>
        </w:rPr>
        <w:t>4-</w:t>
      </w:r>
      <w:r w:rsidRPr="00D43527">
        <w:rPr>
          <w:rtl/>
          <w:lang w:val="en-US"/>
        </w:rPr>
        <w:tab/>
        <w:t>يكون لنائب الرئيس الذي يقوم مقام الرئيس ما للرئيس من صلاحيات وعليه ما على الرئيس من</w:t>
      </w:r>
      <w:r w:rsidR="00AC59C4" w:rsidRPr="00D43527">
        <w:rPr>
          <w:rFonts w:hint="cs"/>
          <w:rtl/>
          <w:lang w:val="en-US"/>
        </w:rPr>
        <w:t> </w:t>
      </w:r>
      <w:r w:rsidRPr="00D43527">
        <w:rPr>
          <w:rtl/>
          <w:lang w:val="en-US"/>
        </w:rPr>
        <w:t>واجبات.</w:t>
      </w:r>
    </w:p>
    <w:p w14:paraId="6B7138B9" w14:textId="65733629" w:rsidR="00ED6CBD" w:rsidRPr="00D43527" w:rsidRDefault="00ED6CBD" w:rsidP="00F1055A">
      <w:pPr>
        <w:pStyle w:val="H1GA"/>
        <w:jc w:val="left"/>
        <w:rPr>
          <w:rtl/>
          <w:lang w:val="en-US"/>
        </w:rPr>
      </w:pPr>
      <w:r w:rsidRPr="00D43527">
        <w:rPr>
          <w:rtl/>
          <w:lang w:val="en-US"/>
        </w:rPr>
        <w:tab/>
      </w:r>
      <w:r w:rsidRPr="00D43527">
        <w:rPr>
          <w:rtl/>
          <w:lang w:val="en-US"/>
        </w:rPr>
        <w:tab/>
      </w:r>
      <w:bookmarkStart w:id="24" w:name="_Toc165650387"/>
      <w:r w:rsidRPr="00D43527">
        <w:rPr>
          <w:rtl/>
          <w:lang w:val="en-US"/>
        </w:rPr>
        <w:t>المادة 19</w:t>
      </w:r>
      <w:r w:rsidR="00F1055A" w:rsidRPr="00D43527">
        <w:rPr>
          <w:rtl/>
          <w:lang w:val="en-US"/>
        </w:rPr>
        <w:br/>
      </w:r>
      <w:r w:rsidRPr="00D43527">
        <w:rPr>
          <w:rtl/>
          <w:lang w:val="en-US"/>
        </w:rPr>
        <w:t>استبدال أعضاء المكتب</w:t>
      </w:r>
      <w:bookmarkEnd w:id="24"/>
    </w:p>
    <w:p w14:paraId="719A050B" w14:textId="77777777" w:rsidR="00ED6CBD" w:rsidRPr="00D43527" w:rsidRDefault="00ED6CBD" w:rsidP="00ED6CBD">
      <w:pPr>
        <w:pStyle w:val="SingleTxtGA"/>
        <w:rPr>
          <w:rtl/>
          <w:lang w:val="en-US"/>
        </w:rPr>
      </w:pPr>
      <w:r w:rsidRPr="00D43527">
        <w:rPr>
          <w:rtl/>
          <w:lang w:val="en-US"/>
        </w:rPr>
        <w:tab/>
        <w:t>إذا لم يعد أحد أعضاء المكتب عضواً في اللجنة، أو أعلَن عدم استطاعته مواصلة عضويته في اللجنة، أو لم يعد لأي سبب من الأسباب قادراً على أداء مهام عضو المكتب، يُنتَخَب عضو مكتب جديد يكون، قدر الإمكان، من المنطقة نفسها ليُكمِل ما تبقى من مدة عضوية سلفه.</w:t>
      </w:r>
    </w:p>
    <w:p w14:paraId="3CC0704E" w14:textId="77777777" w:rsidR="00ED6CBD" w:rsidRPr="00D43527" w:rsidRDefault="00ED6CBD" w:rsidP="00ED6CBD">
      <w:pPr>
        <w:pStyle w:val="HChGA"/>
        <w:rPr>
          <w:rtl/>
          <w:lang w:val="en-US"/>
        </w:rPr>
      </w:pPr>
      <w:r w:rsidRPr="00D43527">
        <w:rPr>
          <w:rtl/>
          <w:lang w:val="en-US"/>
        </w:rPr>
        <w:lastRenderedPageBreak/>
        <w:tab/>
      </w:r>
      <w:bookmarkStart w:id="25" w:name="_Toc165650388"/>
      <w:r w:rsidRPr="00D43527">
        <w:rPr>
          <w:rtl/>
          <w:lang w:val="en-US"/>
        </w:rPr>
        <w:t>خامساً-</w:t>
      </w:r>
      <w:r w:rsidRPr="00D43527">
        <w:rPr>
          <w:rtl/>
          <w:lang w:val="en-US"/>
        </w:rPr>
        <w:tab/>
        <w:t>الأمانة العامة</w:t>
      </w:r>
      <w:bookmarkEnd w:id="25"/>
    </w:p>
    <w:p w14:paraId="6DB49CD8" w14:textId="448C5928" w:rsidR="00ED6CBD" w:rsidRPr="00D43527" w:rsidRDefault="00ED6CBD" w:rsidP="00F1055A">
      <w:pPr>
        <w:pStyle w:val="H1GA"/>
        <w:jc w:val="left"/>
        <w:rPr>
          <w:rtl/>
          <w:lang w:val="en-US"/>
        </w:rPr>
      </w:pPr>
      <w:r w:rsidRPr="00D43527">
        <w:rPr>
          <w:rtl/>
          <w:lang w:val="en-US"/>
        </w:rPr>
        <w:tab/>
      </w:r>
      <w:r w:rsidRPr="00D43527">
        <w:rPr>
          <w:rtl/>
          <w:lang w:val="en-US"/>
        </w:rPr>
        <w:tab/>
      </w:r>
      <w:bookmarkStart w:id="26" w:name="_Toc165650389"/>
      <w:r w:rsidRPr="00D43527">
        <w:rPr>
          <w:rtl/>
          <w:lang w:val="en-US"/>
        </w:rPr>
        <w:t>المادة 20</w:t>
      </w:r>
      <w:r w:rsidR="00F1055A" w:rsidRPr="00D43527">
        <w:rPr>
          <w:rtl/>
          <w:lang w:val="en-US"/>
        </w:rPr>
        <w:br/>
      </w:r>
      <w:r w:rsidRPr="00D43527">
        <w:rPr>
          <w:rtl/>
          <w:lang w:val="en-US"/>
        </w:rPr>
        <w:t>واجبات الأمين العام</w:t>
      </w:r>
      <w:bookmarkEnd w:id="26"/>
    </w:p>
    <w:p w14:paraId="44F1FED5" w14:textId="77777777" w:rsidR="00ED6CBD" w:rsidRPr="00D43527" w:rsidRDefault="00ED6CBD" w:rsidP="00ED6CBD">
      <w:pPr>
        <w:pStyle w:val="SingleTxtGA"/>
        <w:rPr>
          <w:rtl/>
          <w:lang w:val="en-US"/>
        </w:rPr>
      </w:pPr>
      <w:r w:rsidRPr="00D43527">
        <w:rPr>
          <w:rtl/>
          <w:lang w:val="en-US"/>
        </w:rPr>
        <w:tab/>
        <w:t>يقوم الأمين العام بما يلي:</w:t>
      </w:r>
    </w:p>
    <w:p w14:paraId="12CA0EAB" w14:textId="77777777" w:rsidR="00ED6CBD" w:rsidRPr="00D43527" w:rsidRDefault="00ED6CBD" w:rsidP="00ED6CBD">
      <w:pPr>
        <w:pStyle w:val="SingleTxtGA"/>
        <w:rPr>
          <w:spacing w:val="-6"/>
          <w:rtl/>
          <w:lang w:val="en-US"/>
        </w:rPr>
      </w:pPr>
      <w:r w:rsidRPr="00D43527">
        <w:rPr>
          <w:spacing w:val="-6"/>
          <w:rtl/>
          <w:lang w:val="en-US"/>
        </w:rPr>
        <w:tab/>
        <w:t>(أ)</w:t>
      </w:r>
      <w:r w:rsidRPr="00D43527">
        <w:rPr>
          <w:spacing w:val="-6"/>
          <w:rtl/>
          <w:lang w:val="en-US"/>
        </w:rPr>
        <w:tab/>
        <w:t>يتيح ما يلزم من الموظفين والتسهيلات من أجل أداء مهام اللجنة أداءً فعالاً بموجب الاتفاقية؛</w:t>
      </w:r>
    </w:p>
    <w:p w14:paraId="6CA16F10" w14:textId="77777777" w:rsidR="00ED6CBD" w:rsidRPr="00D43527" w:rsidRDefault="00ED6CBD" w:rsidP="00ED6CBD">
      <w:pPr>
        <w:pStyle w:val="SingleTxtGA"/>
        <w:rPr>
          <w:rtl/>
          <w:lang w:val="en-US"/>
        </w:rPr>
      </w:pPr>
      <w:r w:rsidRPr="00D43527">
        <w:rPr>
          <w:rtl/>
          <w:lang w:val="en-US"/>
        </w:rPr>
        <w:tab/>
        <w:t>(ب)</w:t>
      </w:r>
      <w:r w:rsidRPr="00D43527">
        <w:rPr>
          <w:rtl/>
          <w:lang w:val="en-US"/>
        </w:rPr>
        <w:tab/>
        <w:t>يكون مسؤولاً عن جميع الترتيبات اللازمة لعقد جلسات اللجنة وهيئاتها الفرعية؛</w:t>
      </w:r>
    </w:p>
    <w:p w14:paraId="082EBAD1" w14:textId="77777777" w:rsidR="00ED6CBD" w:rsidRPr="00D43527" w:rsidRDefault="00ED6CBD" w:rsidP="00ED6CBD">
      <w:pPr>
        <w:pStyle w:val="SingleTxtGA"/>
        <w:rPr>
          <w:rtl/>
          <w:lang w:val="en-US"/>
        </w:rPr>
      </w:pPr>
      <w:r w:rsidRPr="00D43527">
        <w:rPr>
          <w:rtl/>
          <w:lang w:val="en-US"/>
        </w:rPr>
        <w:tab/>
        <w:t>(ج)</w:t>
      </w:r>
      <w:r w:rsidRPr="00D43527">
        <w:rPr>
          <w:rtl/>
          <w:lang w:val="en-US"/>
        </w:rPr>
        <w:tab/>
        <w:t xml:space="preserve">يكون مسؤولاً عن إعلام أعضاء اللجنة بأي مسائل قد تُعرَض عليها للنظر فيها. </w:t>
      </w:r>
    </w:p>
    <w:p w14:paraId="35B49243" w14:textId="140CE5A2" w:rsidR="00ED6CBD" w:rsidRPr="00D43527" w:rsidRDefault="00ED6CBD" w:rsidP="00F1055A">
      <w:pPr>
        <w:pStyle w:val="H1GA"/>
        <w:jc w:val="left"/>
        <w:rPr>
          <w:rtl/>
          <w:lang w:val="en-US"/>
        </w:rPr>
      </w:pPr>
      <w:r w:rsidRPr="00D43527">
        <w:rPr>
          <w:rtl/>
          <w:lang w:val="en-US"/>
        </w:rPr>
        <w:tab/>
      </w:r>
      <w:r w:rsidRPr="00D43527">
        <w:rPr>
          <w:rtl/>
          <w:lang w:val="en-US"/>
        </w:rPr>
        <w:tab/>
      </w:r>
      <w:bookmarkStart w:id="27" w:name="_Toc165650390"/>
      <w:r w:rsidRPr="00D43527">
        <w:rPr>
          <w:rtl/>
          <w:lang w:val="en-US"/>
        </w:rPr>
        <w:t>المادة 21</w:t>
      </w:r>
      <w:r w:rsidR="00F1055A" w:rsidRPr="00D43527">
        <w:rPr>
          <w:rtl/>
          <w:lang w:val="en-US"/>
        </w:rPr>
        <w:br/>
      </w:r>
      <w:r w:rsidRPr="00D43527">
        <w:rPr>
          <w:rtl/>
          <w:lang w:val="en-US"/>
        </w:rPr>
        <w:t>البيانات</w:t>
      </w:r>
      <w:bookmarkEnd w:id="27"/>
    </w:p>
    <w:p w14:paraId="6B5BE76F" w14:textId="77777777" w:rsidR="00ED6CBD" w:rsidRPr="00D43527" w:rsidRDefault="00ED6CBD" w:rsidP="00ED6CBD">
      <w:pPr>
        <w:pStyle w:val="SingleTxtGA"/>
        <w:rPr>
          <w:rtl/>
          <w:lang w:val="en-US"/>
        </w:rPr>
      </w:pPr>
      <w:r w:rsidRPr="00D43527">
        <w:rPr>
          <w:rtl/>
          <w:lang w:val="en-US"/>
        </w:rPr>
        <w:tab/>
        <w:t>يحضر الأمين العام أو ممثله جميع جلسات اللجنة، ويجوز له أن يقدّم بيانات شفوية أو خطية في هذه الجلسات أو في جلسات الهيئات الفرعية للجنة.</w:t>
      </w:r>
    </w:p>
    <w:p w14:paraId="556B4AD5" w14:textId="16DA18E4" w:rsidR="00ED6CBD" w:rsidRPr="00D43527" w:rsidRDefault="00ED6CBD" w:rsidP="00F1055A">
      <w:pPr>
        <w:pStyle w:val="H1GA"/>
        <w:jc w:val="left"/>
        <w:rPr>
          <w:rtl/>
          <w:lang w:val="en-US"/>
        </w:rPr>
      </w:pPr>
      <w:r w:rsidRPr="00D43527">
        <w:rPr>
          <w:rtl/>
          <w:lang w:val="en-US"/>
        </w:rPr>
        <w:tab/>
      </w:r>
      <w:r w:rsidRPr="00D43527">
        <w:rPr>
          <w:rtl/>
          <w:lang w:val="en-US"/>
        </w:rPr>
        <w:tab/>
      </w:r>
      <w:bookmarkStart w:id="28" w:name="_Toc165650391"/>
      <w:r w:rsidRPr="00D43527">
        <w:rPr>
          <w:rtl/>
          <w:lang w:val="en-US"/>
        </w:rPr>
        <w:t>المادة 22</w:t>
      </w:r>
      <w:r w:rsidR="00F1055A" w:rsidRPr="00D43527">
        <w:rPr>
          <w:rtl/>
          <w:lang w:val="en-US"/>
        </w:rPr>
        <w:br/>
      </w:r>
      <w:r w:rsidRPr="00D43527">
        <w:rPr>
          <w:rtl/>
          <w:lang w:val="en-US"/>
        </w:rPr>
        <w:t>الآثار المالية</w:t>
      </w:r>
      <w:bookmarkEnd w:id="28"/>
    </w:p>
    <w:p w14:paraId="1022A041" w14:textId="77777777" w:rsidR="00ED6CBD" w:rsidRPr="00D43527" w:rsidRDefault="00ED6CBD" w:rsidP="00ED6CBD">
      <w:pPr>
        <w:pStyle w:val="SingleTxtGA"/>
        <w:rPr>
          <w:rtl/>
          <w:lang w:val="en-US"/>
        </w:rPr>
      </w:pPr>
      <w:r w:rsidRPr="00D43527">
        <w:rPr>
          <w:rtl/>
          <w:lang w:val="en-US"/>
        </w:rPr>
        <w:tab/>
        <w:t>قبل أن توافق اللجنة أو أي هيئة من هيئاتها الفرعية على أي مقترح ينطوي على نفقات، يتولى الأمين العام، في أقرب وقت ممكن، إعداد تقدير للتكلفة التي ينطوي عليها المقترح وتعميمه على أعضاء اللجنة أو هيئاتها الفرعية. ومن واجب الرئيس توجيه نظر الأعضاء إلى هذا التقدير ودعوتهم إلى مناقشته عندما تنظر اللجنة أو هيئتها الفرعية في المقترح.</w:t>
      </w:r>
    </w:p>
    <w:p w14:paraId="1B6A8D0C" w14:textId="77777777" w:rsidR="00ED6CBD" w:rsidRPr="00D43527" w:rsidRDefault="00ED6CBD" w:rsidP="00AC59C4">
      <w:pPr>
        <w:pStyle w:val="HChGA"/>
        <w:rPr>
          <w:rtl/>
          <w:lang w:val="en-US"/>
        </w:rPr>
      </w:pPr>
      <w:r w:rsidRPr="00D43527">
        <w:rPr>
          <w:rtl/>
          <w:lang w:val="en-US"/>
        </w:rPr>
        <w:tab/>
      </w:r>
      <w:bookmarkStart w:id="29" w:name="_Toc165650392"/>
      <w:r w:rsidRPr="00D43527">
        <w:rPr>
          <w:rtl/>
          <w:lang w:val="en-US"/>
        </w:rPr>
        <w:t>سادساً-</w:t>
      </w:r>
      <w:r w:rsidRPr="00D43527">
        <w:rPr>
          <w:rtl/>
          <w:lang w:val="en-US"/>
        </w:rPr>
        <w:tab/>
        <w:t>اللغات</w:t>
      </w:r>
      <w:bookmarkEnd w:id="29"/>
    </w:p>
    <w:p w14:paraId="79ED1CD5" w14:textId="2D7879C5" w:rsidR="00ED6CBD" w:rsidRPr="00D43527" w:rsidRDefault="00ED6CBD" w:rsidP="000A78D3">
      <w:pPr>
        <w:pStyle w:val="H1GA"/>
        <w:jc w:val="left"/>
        <w:rPr>
          <w:rtl/>
          <w:lang w:val="en-US"/>
        </w:rPr>
      </w:pPr>
      <w:r w:rsidRPr="00D43527">
        <w:rPr>
          <w:rtl/>
          <w:lang w:val="en-US"/>
        </w:rPr>
        <w:tab/>
      </w:r>
      <w:r w:rsidRPr="00D43527">
        <w:rPr>
          <w:rtl/>
          <w:lang w:val="en-US"/>
        </w:rPr>
        <w:tab/>
      </w:r>
      <w:bookmarkStart w:id="30" w:name="_Toc165650393"/>
      <w:r w:rsidRPr="00D43527">
        <w:rPr>
          <w:rtl/>
          <w:lang w:val="en-US"/>
        </w:rPr>
        <w:t>المادة 23</w:t>
      </w:r>
      <w:r w:rsidR="00F1055A" w:rsidRPr="00D43527">
        <w:rPr>
          <w:rtl/>
          <w:lang w:val="en-US"/>
        </w:rPr>
        <w:br/>
      </w:r>
      <w:r w:rsidRPr="00D43527">
        <w:rPr>
          <w:rtl/>
          <w:lang w:val="en-US"/>
        </w:rPr>
        <w:t>اللغات الرسمية ولغات العمل</w:t>
      </w:r>
      <w:bookmarkEnd w:id="30"/>
    </w:p>
    <w:p w14:paraId="18781E1A" w14:textId="14146028" w:rsidR="00ED6CBD" w:rsidRPr="00D43527" w:rsidRDefault="00ED6CBD" w:rsidP="00ED6CBD">
      <w:pPr>
        <w:pStyle w:val="SingleTxtGA"/>
        <w:rPr>
          <w:rtl/>
          <w:lang w:val="en-US"/>
        </w:rPr>
      </w:pPr>
      <w:r w:rsidRPr="00D43527">
        <w:rPr>
          <w:rtl/>
          <w:lang w:val="en-US"/>
        </w:rPr>
        <w:tab/>
        <w:t>تكون الإسبانية والإنكليزية والروسية والصينية والعربية والفرنسية اللغات الرسمية للجنة، كما</w:t>
      </w:r>
      <w:r w:rsidR="0034154B" w:rsidRPr="00D43527">
        <w:rPr>
          <w:rFonts w:hint="cs"/>
          <w:rtl/>
          <w:lang w:val="en-US"/>
        </w:rPr>
        <w:t> </w:t>
      </w:r>
      <w:r w:rsidRPr="00D43527">
        <w:rPr>
          <w:rtl/>
          <w:lang w:val="en-US"/>
        </w:rPr>
        <w:t>تكون، قدر الإمكان، لغات عملها.</w:t>
      </w:r>
    </w:p>
    <w:p w14:paraId="30A6CE18" w14:textId="52B4D532" w:rsidR="00ED6CBD" w:rsidRPr="00D43527" w:rsidRDefault="00ED6CBD" w:rsidP="000A78D3">
      <w:pPr>
        <w:pStyle w:val="H1GA"/>
        <w:jc w:val="left"/>
        <w:rPr>
          <w:rtl/>
          <w:lang w:val="en-US"/>
        </w:rPr>
      </w:pPr>
      <w:r w:rsidRPr="00D43527">
        <w:rPr>
          <w:rtl/>
          <w:lang w:val="en-US"/>
        </w:rPr>
        <w:tab/>
      </w:r>
      <w:r w:rsidRPr="00D43527">
        <w:rPr>
          <w:rtl/>
          <w:lang w:val="en-US"/>
        </w:rPr>
        <w:tab/>
      </w:r>
      <w:bookmarkStart w:id="31" w:name="_Toc165650394"/>
      <w:r w:rsidRPr="00D43527">
        <w:rPr>
          <w:rtl/>
          <w:lang w:val="en-US"/>
        </w:rPr>
        <w:t>المادة 24</w:t>
      </w:r>
      <w:r w:rsidR="00F1055A" w:rsidRPr="00D43527">
        <w:rPr>
          <w:rtl/>
          <w:lang w:val="en-US"/>
        </w:rPr>
        <w:br/>
      </w:r>
      <w:r w:rsidRPr="00D43527">
        <w:rPr>
          <w:rtl/>
          <w:lang w:val="en-US"/>
        </w:rPr>
        <w:t>الترجمة الشفوية</w:t>
      </w:r>
      <w:bookmarkEnd w:id="31"/>
    </w:p>
    <w:p w14:paraId="0A3D2EF0" w14:textId="77777777" w:rsidR="00ED6CBD" w:rsidRPr="00D43527" w:rsidRDefault="00ED6CBD" w:rsidP="00ED6CBD">
      <w:pPr>
        <w:pStyle w:val="SingleTxtGA"/>
        <w:rPr>
          <w:rtl/>
          <w:lang w:val="en-US"/>
        </w:rPr>
      </w:pPr>
      <w:r w:rsidRPr="00D43527">
        <w:rPr>
          <w:rtl/>
          <w:lang w:val="en-US"/>
        </w:rPr>
        <w:t>1-</w:t>
      </w:r>
      <w:r w:rsidRPr="00D43527">
        <w:rPr>
          <w:rtl/>
          <w:lang w:val="en-US"/>
        </w:rPr>
        <w:tab/>
        <w:t>تُترجَم البيانات التي يُدلى بها بإحدى اللغات الرسمية ترجمة شفوية إلى لغات العمل.</w:t>
      </w:r>
    </w:p>
    <w:p w14:paraId="683E53D9" w14:textId="77777777" w:rsidR="00ED6CBD" w:rsidRPr="00D43527" w:rsidRDefault="00ED6CBD" w:rsidP="00ED6CBD">
      <w:pPr>
        <w:pStyle w:val="SingleTxtGA"/>
        <w:rPr>
          <w:rtl/>
          <w:lang w:val="en-US"/>
        </w:rPr>
      </w:pPr>
      <w:r w:rsidRPr="00D43527">
        <w:rPr>
          <w:rtl/>
          <w:lang w:val="en-US"/>
        </w:rPr>
        <w:t>2-</w:t>
      </w:r>
      <w:r w:rsidRPr="00D43527">
        <w:rPr>
          <w:rtl/>
          <w:lang w:val="en-US"/>
        </w:rPr>
        <w:tab/>
        <w:t>على أي متكلِّم يُخاطب اللجنة بلغة من غير اللغات الرسمية أن يكفَل في الأحوال العادية إتاحة الترجمة الشفوية إلى إحدى اللغات الرسمية. ويعتمد المترجمون الشفويون للأمانة العامة عند الترجمة إلى لغات العمل على الترجمة الشفوية المقدَّمة باللغة الرسمية الأولى.</w:t>
      </w:r>
    </w:p>
    <w:p w14:paraId="03F9390D" w14:textId="037E3EB0" w:rsidR="00ED6CBD" w:rsidRPr="00D43527" w:rsidRDefault="00ED6CBD" w:rsidP="000A78D3">
      <w:pPr>
        <w:pStyle w:val="H1GA"/>
        <w:jc w:val="left"/>
        <w:rPr>
          <w:rtl/>
          <w:lang w:val="en-US"/>
        </w:rPr>
      </w:pPr>
      <w:r w:rsidRPr="00D43527">
        <w:rPr>
          <w:rtl/>
          <w:lang w:val="en-US"/>
        </w:rPr>
        <w:lastRenderedPageBreak/>
        <w:tab/>
      </w:r>
      <w:r w:rsidRPr="00D43527">
        <w:rPr>
          <w:rtl/>
          <w:lang w:val="en-US"/>
        </w:rPr>
        <w:tab/>
      </w:r>
      <w:bookmarkStart w:id="32" w:name="_Toc165650395"/>
      <w:r w:rsidRPr="00D43527">
        <w:rPr>
          <w:rtl/>
          <w:lang w:val="en-US"/>
        </w:rPr>
        <w:t>المادة 25</w:t>
      </w:r>
      <w:r w:rsidR="00F1055A" w:rsidRPr="00D43527">
        <w:rPr>
          <w:rtl/>
          <w:lang w:val="en-US"/>
        </w:rPr>
        <w:br/>
      </w:r>
      <w:r w:rsidRPr="00D43527">
        <w:rPr>
          <w:rtl/>
          <w:lang w:val="en-US"/>
        </w:rPr>
        <w:t>لغات الوثائق</w:t>
      </w:r>
      <w:bookmarkEnd w:id="32"/>
    </w:p>
    <w:p w14:paraId="0B0E5C40" w14:textId="7A317F9A" w:rsidR="00ED6CBD" w:rsidRPr="00D43527" w:rsidRDefault="00ED6CBD" w:rsidP="00ED6CBD">
      <w:pPr>
        <w:pStyle w:val="SingleTxtGA"/>
        <w:rPr>
          <w:spacing w:val="-2"/>
          <w:rtl/>
          <w:lang w:val="en-US"/>
        </w:rPr>
      </w:pPr>
      <w:r w:rsidRPr="00D43527">
        <w:rPr>
          <w:rtl/>
          <w:lang w:val="en-US"/>
        </w:rPr>
        <w:t>1-</w:t>
      </w:r>
      <w:r w:rsidRPr="00D43527">
        <w:rPr>
          <w:rtl/>
          <w:lang w:val="en-US"/>
        </w:rPr>
        <w:tab/>
      </w:r>
      <w:r w:rsidRPr="00D43527">
        <w:rPr>
          <w:spacing w:val="-2"/>
          <w:rtl/>
          <w:lang w:val="en-US"/>
        </w:rPr>
        <w:t>تصدر جميع القرارات والوثائق التي تعتمدها اللجنة بموجب جميع إجراءاتها وتُتاح باللغات الرسمية للأمم المتحدة عندما تصبح كل النسخ المحرَّرة جاهزة. ويجوز للجنة أن تطلب، على سبيل الاستعجال أو</w:t>
      </w:r>
      <w:r w:rsidR="00AC59C4" w:rsidRPr="00D43527">
        <w:rPr>
          <w:rFonts w:hint="cs"/>
          <w:spacing w:val="-2"/>
          <w:rtl/>
          <w:lang w:val="en-US"/>
        </w:rPr>
        <w:t> </w:t>
      </w:r>
      <w:r w:rsidRPr="00D43527">
        <w:rPr>
          <w:spacing w:val="-2"/>
          <w:rtl/>
          <w:lang w:val="en-US"/>
        </w:rPr>
        <w:t xml:space="preserve">الأهمية، إعطاء الأولوية لترجمة وثائق محددة إلى لغة بعينها إذا اقتضى الأمر ذلك للوفاء بولايتها. </w:t>
      </w:r>
    </w:p>
    <w:p w14:paraId="40F5C364" w14:textId="2AB33086" w:rsidR="00ED6CBD" w:rsidRPr="00D43527" w:rsidRDefault="00ED6CBD" w:rsidP="00ED6CBD">
      <w:pPr>
        <w:pStyle w:val="SingleTxtGA"/>
        <w:rPr>
          <w:rtl/>
          <w:lang w:val="en-US"/>
        </w:rPr>
      </w:pPr>
      <w:r w:rsidRPr="00D43527">
        <w:rPr>
          <w:rtl/>
          <w:lang w:val="en-US"/>
        </w:rPr>
        <w:t>2-</w:t>
      </w:r>
      <w:r w:rsidRPr="00D43527">
        <w:rPr>
          <w:rtl/>
          <w:lang w:val="en-US"/>
        </w:rPr>
        <w:tab/>
        <w:t>تُتَرجم إلى لغات عمل اللجنة مشاريع الوثائق المتعلقة بأنشطة اللجنة بموجب الاتفاقية، والتي يتعين أن تناقشها اللجنة وتعتمدها. وتشمل هذه الوثائق، على سبيل المثال لا الحصر، أي وثيقة تتعلق بتقديم التقارير (مثل مشاريع الملاحظات الختامية، ومشاريع قوائم المسائل، ومشاريع قوائم المسائل في حال عدم وجود تقرير</w:t>
      </w:r>
      <w:r w:rsidR="00BD018E" w:rsidRPr="00D43527">
        <w:rPr>
          <w:rtl/>
          <w:lang w:val="en-US"/>
        </w:rPr>
        <w:t xml:space="preserve">)، </w:t>
      </w:r>
      <w:r w:rsidRPr="00D43527">
        <w:rPr>
          <w:rtl/>
          <w:lang w:val="en-US"/>
        </w:rPr>
        <w:t xml:space="preserve">والبلاغات الفردية والبلاغات المقدمة من دولة ضد أخرى (مثل مشاريع القرارات </w:t>
      </w:r>
      <w:r w:rsidRPr="00D43527">
        <w:rPr>
          <w:spacing w:val="-2"/>
          <w:rtl/>
          <w:lang w:val="en-US"/>
        </w:rPr>
        <w:t>والآراء ومشاريع التقارير المتعلقة بمتابعة الآراء</w:t>
      </w:r>
      <w:r w:rsidR="00BD018E" w:rsidRPr="00D43527">
        <w:rPr>
          <w:spacing w:val="-2"/>
          <w:rtl/>
          <w:lang w:val="en-US"/>
        </w:rPr>
        <w:t xml:space="preserve">)، </w:t>
      </w:r>
      <w:r w:rsidRPr="00D43527">
        <w:rPr>
          <w:spacing w:val="-2"/>
          <w:rtl/>
          <w:lang w:val="en-US"/>
        </w:rPr>
        <w:t>وطلبات الإجراءات العاجلة (مثل مشاريع التقارير المتعلقة بطلبات الإجراءات العاجلة</w:t>
      </w:r>
      <w:r w:rsidR="00BD018E" w:rsidRPr="00D43527">
        <w:rPr>
          <w:spacing w:val="-2"/>
          <w:rtl/>
          <w:lang w:val="en-US"/>
        </w:rPr>
        <w:t xml:space="preserve">)، </w:t>
      </w:r>
      <w:r w:rsidRPr="00D43527">
        <w:rPr>
          <w:spacing w:val="-2"/>
          <w:rtl/>
          <w:lang w:val="en-US"/>
        </w:rPr>
        <w:t>والتفسيرات القانونية (مثل مشاريع التعليقات العامة ومشاريع البيانات التفسيرية)</w:t>
      </w:r>
      <w:r w:rsidRPr="00D43527">
        <w:rPr>
          <w:rtl/>
          <w:lang w:val="en-US"/>
        </w:rPr>
        <w:t xml:space="preserve"> وأساليب العمل ومسائل أخرى (مثل مشاريع أساليب العمل، ومشاريع التقارير السنوية، ومشروع النظام الداخلي المنقح، ومشاريع المبادئ التوجيهية</w:t>
      </w:r>
      <w:r w:rsidR="00BD018E" w:rsidRPr="00D43527">
        <w:rPr>
          <w:rtl/>
          <w:lang w:val="en-US"/>
        </w:rPr>
        <w:t xml:space="preserve">). </w:t>
      </w:r>
    </w:p>
    <w:p w14:paraId="2F559963" w14:textId="77777777" w:rsidR="00ED6CBD" w:rsidRPr="00D43527" w:rsidRDefault="00ED6CBD" w:rsidP="00ED6CBD">
      <w:pPr>
        <w:pStyle w:val="HChGA"/>
        <w:rPr>
          <w:rtl/>
          <w:lang w:val="en-US"/>
        </w:rPr>
      </w:pPr>
      <w:r w:rsidRPr="00D43527">
        <w:rPr>
          <w:rtl/>
          <w:lang w:val="en-US"/>
        </w:rPr>
        <w:tab/>
      </w:r>
      <w:bookmarkStart w:id="33" w:name="_Toc165650396"/>
      <w:r w:rsidRPr="00D43527">
        <w:rPr>
          <w:rtl/>
          <w:lang w:val="en-US"/>
        </w:rPr>
        <w:t>سابعاً-</w:t>
      </w:r>
      <w:r w:rsidRPr="00D43527">
        <w:rPr>
          <w:rtl/>
          <w:lang w:val="en-US"/>
        </w:rPr>
        <w:tab/>
        <w:t>المحاضر</w:t>
      </w:r>
      <w:bookmarkEnd w:id="33"/>
    </w:p>
    <w:p w14:paraId="126A0F81" w14:textId="783EFD99" w:rsidR="00ED6CBD" w:rsidRPr="00D43527" w:rsidRDefault="00ED6CBD" w:rsidP="00F1055A">
      <w:pPr>
        <w:pStyle w:val="H1GA"/>
        <w:jc w:val="left"/>
        <w:rPr>
          <w:rtl/>
          <w:lang w:val="en-US"/>
        </w:rPr>
      </w:pPr>
      <w:r w:rsidRPr="00D43527">
        <w:rPr>
          <w:rtl/>
          <w:lang w:val="en-US"/>
        </w:rPr>
        <w:tab/>
      </w:r>
      <w:r w:rsidRPr="00D43527">
        <w:rPr>
          <w:rtl/>
          <w:lang w:val="en-US"/>
        </w:rPr>
        <w:tab/>
      </w:r>
      <w:bookmarkStart w:id="34" w:name="_Toc165650397"/>
      <w:r w:rsidRPr="00D43527">
        <w:rPr>
          <w:rtl/>
          <w:lang w:val="en-US"/>
        </w:rPr>
        <w:t>المادة 26</w:t>
      </w:r>
      <w:r w:rsidR="00F1055A" w:rsidRPr="00D43527">
        <w:rPr>
          <w:rtl/>
          <w:lang w:val="en-US"/>
        </w:rPr>
        <w:br/>
      </w:r>
      <w:r w:rsidRPr="00D43527">
        <w:rPr>
          <w:rtl/>
          <w:lang w:val="en-US"/>
        </w:rPr>
        <w:t>إعداد المحاضر واستعراضها</w:t>
      </w:r>
      <w:bookmarkEnd w:id="34"/>
    </w:p>
    <w:p w14:paraId="7799D25B" w14:textId="77777777" w:rsidR="00F1055A" w:rsidRPr="00D43527" w:rsidRDefault="00F1055A" w:rsidP="00ED6CBD">
      <w:pPr>
        <w:pStyle w:val="SingleTxtGA"/>
        <w:rPr>
          <w:rtl/>
          <w:lang w:val="en-US"/>
        </w:rPr>
      </w:pPr>
      <w:r w:rsidRPr="00D43527">
        <w:rPr>
          <w:rtl/>
          <w:lang w:val="en-US"/>
        </w:rPr>
        <w:tab/>
      </w:r>
      <w:r w:rsidR="00ED6CBD" w:rsidRPr="00D43527">
        <w:rPr>
          <w:rtl/>
          <w:lang w:val="en-US"/>
        </w:rPr>
        <w:t>تُعدّ الأمانة محاضر موجزة للجلسات العلنية والسرية التي تعقدها اللجنة وهيئاتها الفرعية.</w:t>
      </w:r>
      <w:r w:rsidRPr="00D43527">
        <w:rPr>
          <w:rFonts w:hint="cs"/>
          <w:rtl/>
          <w:lang w:val="en-US"/>
        </w:rPr>
        <w:t xml:space="preserve"> </w:t>
      </w:r>
      <w:r w:rsidR="00ED6CBD" w:rsidRPr="00D43527">
        <w:rPr>
          <w:rtl/>
          <w:lang w:val="en-US"/>
        </w:rPr>
        <w:t>وتوزَّع هذه المحاضر في أقرب وقت ممكن على أعضاء اللجنة وعلى سائر المشاركين في الجلسة.</w:t>
      </w:r>
      <w:r w:rsidRPr="00D43527">
        <w:rPr>
          <w:rFonts w:hint="cs"/>
          <w:rtl/>
          <w:lang w:val="en-US"/>
        </w:rPr>
        <w:t xml:space="preserve"> </w:t>
      </w:r>
      <w:r w:rsidR="00ED6CBD" w:rsidRPr="00D43527">
        <w:rPr>
          <w:rtl/>
          <w:lang w:val="en-US"/>
        </w:rPr>
        <w:t xml:space="preserve">ولجميع هؤلاء المشاركين أن يقوموا، خلال ستة أيام عمل بعد تلقي محاضر الجلسات، بموافاة الأمانة العامة بتصويبات. </w:t>
      </w:r>
      <w:r w:rsidR="00ED6CBD" w:rsidRPr="00D43527">
        <w:rPr>
          <w:spacing w:val="-4"/>
          <w:rtl/>
          <w:lang w:val="en-US"/>
        </w:rPr>
        <w:t>ويفصل رئيس اللجنة أو رئيس الهيئة الفرعية التي يخصها المحضر في أي خلاف ينشأ حول هذه التصويبات،</w:t>
      </w:r>
      <w:r w:rsidR="00ED6CBD" w:rsidRPr="00D43527">
        <w:rPr>
          <w:rtl/>
          <w:lang w:val="en-US"/>
        </w:rPr>
        <w:t xml:space="preserve"> ويُسوى الخلاف في حالة استمراره بقرار من اللجنة أو بقرار من الهيئة الفرعية.</w:t>
      </w:r>
    </w:p>
    <w:p w14:paraId="2AF4F965" w14:textId="2140912A" w:rsidR="00ED6CBD" w:rsidRPr="00D43527" w:rsidRDefault="00F1055A" w:rsidP="00F1055A">
      <w:pPr>
        <w:pStyle w:val="H1GA"/>
        <w:jc w:val="left"/>
        <w:rPr>
          <w:rtl/>
          <w:lang w:val="en-US"/>
        </w:rPr>
      </w:pPr>
      <w:r w:rsidRPr="00D43527">
        <w:rPr>
          <w:rtl/>
          <w:lang w:val="en-US"/>
        </w:rPr>
        <w:tab/>
      </w:r>
      <w:r w:rsidRPr="00D43527">
        <w:rPr>
          <w:rtl/>
          <w:lang w:val="en-US"/>
        </w:rPr>
        <w:tab/>
      </w:r>
      <w:bookmarkStart w:id="35" w:name="_Toc165650398"/>
      <w:r w:rsidR="00ED6CBD" w:rsidRPr="00D43527">
        <w:rPr>
          <w:rtl/>
          <w:lang w:val="en-US"/>
        </w:rPr>
        <w:t>المادة 27</w:t>
      </w:r>
      <w:r w:rsidRPr="00D43527">
        <w:rPr>
          <w:rtl/>
          <w:lang w:val="en-US"/>
        </w:rPr>
        <w:br/>
      </w:r>
      <w:r w:rsidR="00ED6CBD" w:rsidRPr="00D43527">
        <w:rPr>
          <w:rtl/>
          <w:lang w:val="en-US"/>
        </w:rPr>
        <w:t>إتاحة المحاضر</w:t>
      </w:r>
      <w:bookmarkEnd w:id="35"/>
    </w:p>
    <w:p w14:paraId="131052D0" w14:textId="3CDD6ACA" w:rsidR="00ED6CBD" w:rsidRPr="00D43527" w:rsidRDefault="00ED6CBD" w:rsidP="00ED6CBD">
      <w:pPr>
        <w:pStyle w:val="SingleTxtGA"/>
        <w:rPr>
          <w:rtl/>
          <w:lang w:val="en-US"/>
        </w:rPr>
      </w:pPr>
      <w:r w:rsidRPr="00D43527">
        <w:rPr>
          <w:rtl/>
          <w:lang w:val="en-US"/>
        </w:rPr>
        <w:t>1-</w:t>
      </w:r>
      <w:r w:rsidR="00F1055A" w:rsidRPr="00D43527">
        <w:rPr>
          <w:rtl/>
          <w:lang w:val="en-US"/>
        </w:rPr>
        <w:tab/>
      </w:r>
      <w:r w:rsidRPr="00D43527">
        <w:rPr>
          <w:rtl/>
          <w:lang w:val="en-US"/>
        </w:rPr>
        <w:t>تكون المحاضر الموجزة للجلسات العلنية في شكلها النهائي وثائق معدة للتوزيع العام، ما لم تقرر اللجنة خلاف ذلك في ظروف استثنائية.</w:t>
      </w:r>
    </w:p>
    <w:p w14:paraId="7445B519" w14:textId="77777777" w:rsidR="00ED6CBD" w:rsidRPr="00D43527" w:rsidRDefault="00ED6CBD" w:rsidP="00ED6CBD">
      <w:pPr>
        <w:pStyle w:val="SingleTxtGA"/>
        <w:rPr>
          <w:rtl/>
          <w:lang w:val="en-US"/>
        </w:rPr>
      </w:pPr>
      <w:r w:rsidRPr="00D43527">
        <w:rPr>
          <w:rtl/>
          <w:lang w:val="en-US"/>
        </w:rPr>
        <w:t>2-</w:t>
      </w:r>
      <w:r w:rsidRPr="00D43527">
        <w:rPr>
          <w:rtl/>
          <w:lang w:val="en-US"/>
        </w:rPr>
        <w:tab/>
        <w:t>توزع المحاضر الموجزة للجلسات السرية على أعضاء اللجنة وعلى سائر المشاركين في الجلسات. ويجوز إتاحتها لغيرهم بناء على قرار من اللجنة في الوقت وبالشروط التي قد تقررها اللجنة.</w:t>
      </w:r>
    </w:p>
    <w:p w14:paraId="3141817C" w14:textId="77777777" w:rsidR="00ED6CBD" w:rsidRPr="00D43527" w:rsidRDefault="00ED6CBD" w:rsidP="00ED6CBD">
      <w:pPr>
        <w:pStyle w:val="SingleTxtGA"/>
        <w:rPr>
          <w:rtl/>
          <w:lang w:val="en-US"/>
        </w:rPr>
      </w:pPr>
      <w:r w:rsidRPr="00D43527">
        <w:rPr>
          <w:rtl/>
          <w:lang w:val="en-US"/>
        </w:rPr>
        <w:t>3-</w:t>
      </w:r>
      <w:r w:rsidRPr="00D43527">
        <w:rPr>
          <w:rtl/>
          <w:lang w:val="en-US"/>
        </w:rPr>
        <w:tab/>
        <w:t xml:space="preserve">تُعدّ التسجيلات الصوتية وعروض البث الشبكي لجلسات اللجنة ويُحتفظ بها، وفقاً للممارسة </w:t>
      </w:r>
      <w:r w:rsidRPr="00D43527">
        <w:rPr>
          <w:spacing w:val="-2"/>
          <w:rtl/>
          <w:lang w:val="en-US"/>
        </w:rPr>
        <w:t>المعتادة للأمم المتحدة. وتكون التسجيلات الصوتية وعروض البث الشبكي للجلسات العلنية متاحة للجمهور،</w:t>
      </w:r>
      <w:r w:rsidRPr="00D43527">
        <w:rPr>
          <w:rtl/>
          <w:lang w:val="en-US"/>
        </w:rPr>
        <w:t xml:space="preserve"> ما لم تقرر اللجنة خلاف ذلك في ظروف استثنائية.</w:t>
      </w:r>
    </w:p>
    <w:p w14:paraId="39114033" w14:textId="77777777" w:rsidR="00ED6CBD" w:rsidRPr="00D43527" w:rsidRDefault="00ED6CBD" w:rsidP="00F1055A">
      <w:pPr>
        <w:pStyle w:val="HChGA"/>
        <w:rPr>
          <w:rtl/>
          <w:lang w:val="en-US"/>
        </w:rPr>
      </w:pPr>
      <w:r w:rsidRPr="00D43527">
        <w:rPr>
          <w:rtl/>
          <w:lang w:val="en-US"/>
        </w:rPr>
        <w:lastRenderedPageBreak/>
        <w:tab/>
      </w:r>
      <w:bookmarkStart w:id="36" w:name="_Toc165650399"/>
      <w:r w:rsidRPr="00D43527">
        <w:rPr>
          <w:rtl/>
          <w:lang w:val="en-US"/>
        </w:rPr>
        <w:t>ثامناً-</w:t>
      </w:r>
      <w:r w:rsidRPr="00D43527">
        <w:rPr>
          <w:rtl/>
          <w:lang w:val="en-US"/>
        </w:rPr>
        <w:tab/>
        <w:t>تصريف الأعمال</w:t>
      </w:r>
      <w:bookmarkEnd w:id="36"/>
    </w:p>
    <w:p w14:paraId="43E43229" w14:textId="393A04F2" w:rsidR="00ED6CBD" w:rsidRPr="00D43527" w:rsidRDefault="00ED6CBD" w:rsidP="000A78D3">
      <w:pPr>
        <w:pStyle w:val="H1GA"/>
        <w:jc w:val="left"/>
        <w:rPr>
          <w:rtl/>
          <w:lang w:val="en-US"/>
        </w:rPr>
      </w:pPr>
      <w:r w:rsidRPr="00D43527">
        <w:rPr>
          <w:rtl/>
          <w:lang w:val="en-US"/>
        </w:rPr>
        <w:tab/>
      </w:r>
      <w:r w:rsidRPr="00D43527">
        <w:rPr>
          <w:rtl/>
          <w:lang w:val="en-US"/>
        </w:rPr>
        <w:tab/>
      </w:r>
      <w:bookmarkStart w:id="37" w:name="_Toc165650400"/>
      <w:r w:rsidRPr="00D43527">
        <w:rPr>
          <w:rtl/>
          <w:lang w:val="en-US"/>
        </w:rPr>
        <w:t>المادة 28</w:t>
      </w:r>
      <w:r w:rsidR="00F1055A" w:rsidRPr="00D43527">
        <w:rPr>
          <w:rtl/>
          <w:lang w:val="en-US"/>
        </w:rPr>
        <w:br/>
      </w:r>
      <w:r w:rsidRPr="00D43527">
        <w:rPr>
          <w:rtl/>
          <w:lang w:val="en-US"/>
        </w:rPr>
        <w:t>الجلسات العلنية والجلسات السرية</w:t>
      </w:r>
      <w:bookmarkEnd w:id="37"/>
    </w:p>
    <w:p w14:paraId="24652F67" w14:textId="77777777" w:rsidR="00ED6CBD" w:rsidRPr="00D43527" w:rsidRDefault="00ED6CBD" w:rsidP="00ED6CBD">
      <w:pPr>
        <w:pStyle w:val="SingleTxtGA"/>
        <w:rPr>
          <w:rtl/>
          <w:lang w:val="en-US"/>
        </w:rPr>
      </w:pPr>
      <w:r w:rsidRPr="00D43527">
        <w:rPr>
          <w:spacing w:val="-2"/>
          <w:rtl/>
          <w:lang w:val="en-US"/>
        </w:rPr>
        <w:tab/>
        <w:t>تكون جلسات اللجنة وهيئاتها الفرعية علنية ما لم يتبين من الأحكام ذات الصلة المنصوص عليها</w:t>
      </w:r>
      <w:r w:rsidRPr="00D43527">
        <w:rPr>
          <w:rtl/>
          <w:lang w:val="en-US"/>
        </w:rPr>
        <w:t xml:space="preserve"> في الاتفاقية أو تقرر اللجنة أن تكون الجلسة سريةً.</w:t>
      </w:r>
    </w:p>
    <w:p w14:paraId="7F1324C0" w14:textId="05E769C1" w:rsidR="00ED6CBD" w:rsidRPr="00D43527" w:rsidRDefault="00ED6CBD" w:rsidP="000A78D3">
      <w:pPr>
        <w:pStyle w:val="H1GA"/>
        <w:jc w:val="left"/>
        <w:rPr>
          <w:rtl/>
          <w:lang w:val="en-US"/>
        </w:rPr>
      </w:pPr>
      <w:r w:rsidRPr="00D43527">
        <w:rPr>
          <w:rtl/>
          <w:lang w:val="en-US"/>
        </w:rPr>
        <w:tab/>
      </w:r>
      <w:r w:rsidRPr="00D43527">
        <w:rPr>
          <w:rtl/>
          <w:lang w:val="en-US"/>
        </w:rPr>
        <w:tab/>
      </w:r>
      <w:bookmarkStart w:id="38" w:name="_Toc165650401"/>
      <w:r w:rsidRPr="00D43527">
        <w:rPr>
          <w:rtl/>
          <w:lang w:val="en-US"/>
        </w:rPr>
        <w:t>المادة 29</w:t>
      </w:r>
      <w:r w:rsidR="00F1055A" w:rsidRPr="00D43527">
        <w:rPr>
          <w:rtl/>
          <w:lang w:val="en-US"/>
        </w:rPr>
        <w:br/>
      </w:r>
      <w:r w:rsidRPr="00D43527">
        <w:rPr>
          <w:rtl/>
          <w:lang w:val="en-US"/>
        </w:rPr>
        <w:t>النصاب القانوني</w:t>
      </w:r>
      <w:bookmarkEnd w:id="38"/>
    </w:p>
    <w:p w14:paraId="1C75C952" w14:textId="77777777" w:rsidR="00ED6CBD" w:rsidRPr="00D43527" w:rsidRDefault="00ED6CBD" w:rsidP="00ED6CBD">
      <w:pPr>
        <w:pStyle w:val="SingleTxtGA"/>
        <w:rPr>
          <w:rtl/>
          <w:lang w:val="en-US"/>
        </w:rPr>
      </w:pPr>
      <w:r w:rsidRPr="00D43527">
        <w:rPr>
          <w:rtl/>
          <w:lang w:val="en-US"/>
        </w:rPr>
        <w:tab/>
        <w:t>يشكل ستة أعضاء من أعضاء اللجنة نصاباً قانونياً.</w:t>
      </w:r>
    </w:p>
    <w:p w14:paraId="7044DD98" w14:textId="79D074FB" w:rsidR="00ED6CBD" w:rsidRPr="00D43527" w:rsidRDefault="00ED6CBD" w:rsidP="000A78D3">
      <w:pPr>
        <w:pStyle w:val="H1GA"/>
        <w:jc w:val="left"/>
        <w:rPr>
          <w:rtl/>
          <w:lang w:val="en-US"/>
        </w:rPr>
      </w:pPr>
      <w:r w:rsidRPr="00D43527">
        <w:rPr>
          <w:rtl/>
          <w:lang w:val="en-US"/>
        </w:rPr>
        <w:tab/>
      </w:r>
      <w:r w:rsidRPr="00D43527">
        <w:rPr>
          <w:rtl/>
          <w:lang w:val="en-US"/>
        </w:rPr>
        <w:tab/>
      </w:r>
      <w:bookmarkStart w:id="39" w:name="_Toc165650402"/>
      <w:r w:rsidRPr="00D43527">
        <w:rPr>
          <w:rtl/>
          <w:lang w:val="en-US"/>
        </w:rPr>
        <w:t>المادة 30</w:t>
      </w:r>
      <w:r w:rsidR="00F1055A" w:rsidRPr="00D43527">
        <w:rPr>
          <w:rtl/>
          <w:lang w:val="en-US"/>
        </w:rPr>
        <w:br/>
      </w:r>
      <w:r w:rsidRPr="00D43527">
        <w:rPr>
          <w:rtl/>
          <w:lang w:val="en-US"/>
        </w:rPr>
        <w:t>سلطات الرئيس</w:t>
      </w:r>
      <w:bookmarkEnd w:id="39"/>
    </w:p>
    <w:p w14:paraId="1CF5FA3F" w14:textId="77777777" w:rsidR="00ED6CBD" w:rsidRPr="00D43527" w:rsidRDefault="00ED6CBD" w:rsidP="00ED6CBD">
      <w:pPr>
        <w:pStyle w:val="SingleTxtGA"/>
        <w:rPr>
          <w:rtl/>
          <w:lang w:val="en-US"/>
        </w:rPr>
      </w:pPr>
      <w:r w:rsidRPr="00D43527">
        <w:rPr>
          <w:rtl/>
          <w:lang w:val="en-US"/>
        </w:rPr>
        <w:t>1-</w:t>
      </w:r>
      <w:r w:rsidRPr="00D43527">
        <w:rPr>
          <w:rtl/>
          <w:lang w:val="en-US"/>
        </w:rPr>
        <w:tab/>
        <w:t>يعلن الرئيس افتتاح واختتام كل جلسة من جلسات اللجنة، ويدير المناقشة، ويكفل التقيّد بهذا النظام الداخلي، ويعطي الحق في الكلام، ويطرح المسائل للتصويت، ويعلن القرارات.</w:t>
      </w:r>
    </w:p>
    <w:p w14:paraId="238DF743" w14:textId="77777777" w:rsidR="00ED6CBD" w:rsidRPr="00D43527" w:rsidRDefault="00ED6CBD" w:rsidP="00ED6CBD">
      <w:pPr>
        <w:pStyle w:val="SingleTxtGA"/>
        <w:rPr>
          <w:rtl/>
          <w:lang w:val="en-US"/>
        </w:rPr>
      </w:pPr>
      <w:r w:rsidRPr="00D43527">
        <w:rPr>
          <w:rtl/>
          <w:lang w:val="en-US"/>
        </w:rPr>
        <w:t>2-</w:t>
      </w:r>
      <w:r w:rsidRPr="00D43527">
        <w:rPr>
          <w:rtl/>
          <w:lang w:val="en-US"/>
        </w:rPr>
        <w:tab/>
        <w:t>تكون للرئيس، رهناً بأحكام هذا النظام الداخلي، السيطرة على سير أعمال اللجنة وسلطة حفظ النظام في جلساتها.</w:t>
      </w:r>
    </w:p>
    <w:p w14:paraId="18539DE8" w14:textId="77777777" w:rsidR="00ED6CBD" w:rsidRPr="00D43527" w:rsidRDefault="00ED6CBD" w:rsidP="00ED6CBD">
      <w:pPr>
        <w:pStyle w:val="SingleTxtGA"/>
        <w:rPr>
          <w:rtl/>
          <w:lang w:val="en-US"/>
        </w:rPr>
      </w:pPr>
      <w:r w:rsidRPr="00D43527">
        <w:rPr>
          <w:rtl/>
          <w:lang w:val="en-US"/>
        </w:rPr>
        <w:t>3-</w:t>
      </w:r>
      <w:r w:rsidRPr="00D43527">
        <w:rPr>
          <w:rtl/>
          <w:lang w:val="en-US"/>
        </w:rPr>
        <w:tab/>
        <w:t>يجوز للرئيس، أثناء مناقشة أحد البنود، بما في ذلك أثناء النظر في التقارير المقدمة بموجب المادة 29 من الاتفاقية، أن يقترح على اللجنة تحديد الوقت الذي يُسمح به للمتكلمين، وتحديد عدد المرات التي يجوز فيها لكل متكلم أن يتكلم في مسألة ما، وإقفال قائمة المتكلمين.</w:t>
      </w:r>
    </w:p>
    <w:p w14:paraId="5ADD9B94" w14:textId="77777777" w:rsidR="00ED6CBD" w:rsidRPr="00D43527" w:rsidRDefault="00ED6CBD" w:rsidP="00ED6CBD">
      <w:pPr>
        <w:pStyle w:val="SingleTxtGA"/>
        <w:rPr>
          <w:rtl/>
          <w:lang w:val="en-US"/>
        </w:rPr>
      </w:pPr>
      <w:r w:rsidRPr="00D43527">
        <w:rPr>
          <w:rtl/>
          <w:lang w:val="en-US"/>
        </w:rPr>
        <w:t>4-</w:t>
      </w:r>
      <w:r w:rsidRPr="00D43527">
        <w:rPr>
          <w:rtl/>
          <w:lang w:val="en-US"/>
        </w:rPr>
        <w:tab/>
        <w:t xml:space="preserve">يبتّ الرئيس في نقاط النظام وتكون له سلطة اقتراح تأجيل </w:t>
      </w:r>
      <w:proofErr w:type="gramStart"/>
      <w:r w:rsidRPr="00D43527">
        <w:rPr>
          <w:rtl/>
          <w:lang w:val="en-US"/>
        </w:rPr>
        <w:t>المناقشة</w:t>
      </w:r>
      <w:proofErr w:type="gramEnd"/>
      <w:r w:rsidRPr="00D43527">
        <w:rPr>
          <w:rtl/>
          <w:lang w:val="en-US"/>
        </w:rPr>
        <w:t xml:space="preserve"> أو إقفال بابها أو رفع جلسة أو تعليقها. وتنحصر المناقشة في المسألة المعروضة على اللجنة، ويجوز للرئيس أن ينبّه المتكلمين إلى مراعاة النظام إذا خرجت ملاحظاتهم عن الموضوع قيد المناقشة.</w:t>
      </w:r>
    </w:p>
    <w:p w14:paraId="02A675DB" w14:textId="77777777" w:rsidR="00ED6CBD" w:rsidRPr="00D43527" w:rsidRDefault="00ED6CBD" w:rsidP="00ED6CBD">
      <w:pPr>
        <w:pStyle w:val="SingleTxtGA"/>
        <w:rPr>
          <w:rtl/>
          <w:lang w:val="en-US"/>
        </w:rPr>
      </w:pPr>
      <w:r w:rsidRPr="00D43527">
        <w:rPr>
          <w:rtl/>
          <w:lang w:val="en-US"/>
        </w:rPr>
        <w:t>5-</w:t>
      </w:r>
      <w:r w:rsidRPr="00D43527">
        <w:rPr>
          <w:rtl/>
          <w:lang w:val="en-US"/>
        </w:rPr>
        <w:tab/>
        <w:t>أثناء مناقشة أي مسألة، يجوز لأي عضو من أعضاء اللجنة أن يثير نقطة نظام في أي وقت، ويبتّ الرئيس في نقطة النظام فوراً وفقاً لهذا النظام الداخلي. وأي طعن في قرار الرئيس يُطرح للتصويت فوراً، ويبقى قرار الرئيس قائماً ما لم تنقضه أغلبية الأعضاء الحاضرين. ولا يجوز للعضو الذي يثير نقطة النظام أن يتكلم في جوهر المسألة قيد المناقشة.</w:t>
      </w:r>
    </w:p>
    <w:p w14:paraId="4703F40D" w14:textId="77777777" w:rsidR="00ED6CBD" w:rsidRPr="00D43527" w:rsidRDefault="00ED6CBD" w:rsidP="00ED6CBD">
      <w:pPr>
        <w:pStyle w:val="SingleTxtGA"/>
        <w:rPr>
          <w:rtl/>
          <w:lang w:val="en-US"/>
        </w:rPr>
      </w:pPr>
      <w:r w:rsidRPr="00D43527">
        <w:rPr>
          <w:rtl/>
          <w:lang w:val="en-US"/>
        </w:rPr>
        <w:t>6-</w:t>
      </w:r>
      <w:r w:rsidRPr="00D43527">
        <w:rPr>
          <w:rtl/>
          <w:lang w:val="en-US"/>
        </w:rPr>
        <w:tab/>
        <w:t xml:space="preserve">يجوز للرئيس، أثناء المناقشة، أن يعلن قائمة المتكلمين ويجوز له، بموافقة اللجنة، أن يعلن إقفال القائمة. ويجوز للرئيس مع ذلك أن يمنح أي عضو في اللجنة أو أي ممثل حق الرد إذا كان ذلك </w:t>
      </w:r>
      <w:proofErr w:type="spellStart"/>
      <w:r w:rsidRPr="00D43527">
        <w:rPr>
          <w:rtl/>
          <w:lang w:val="en-US"/>
        </w:rPr>
        <w:t>مستصوباً</w:t>
      </w:r>
      <w:proofErr w:type="spellEnd"/>
      <w:r w:rsidRPr="00D43527">
        <w:rPr>
          <w:rtl/>
          <w:lang w:val="en-US"/>
        </w:rPr>
        <w:t xml:space="preserve"> بسبب إلقاء كلمة بعد الإعلان عن إقفال القائمة. وعند اختتام المناقشة حول أحد البنود لعدم وجود متكلمين آخرين، يعلن الرئيس إقفال باب المناقشة. </w:t>
      </w:r>
    </w:p>
    <w:p w14:paraId="7DB677FA" w14:textId="77777777" w:rsidR="00ED6CBD" w:rsidRPr="00D43527" w:rsidRDefault="00ED6CBD" w:rsidP="00F1055A">
      <w:pPr>
        <w:pStyle w:val="HChGA"/>
        <w:rPr>
          <w:rtl/>
          <w:lang w:val="en-US"/>
        </w:rPr>
      </w:pPr>
      <w:r w:rsidRPr="00D43527">
        <w:rPr>
          <w:rtl/>
          <w:lang w:val="en-US"/>
        </w:rPr>
        <w:lastRenderedPageBreak/>
        <w:tab/>
      </w:r>
      <w:bookmarkStart w:id="40" w:name="_Toc165650403"/>
      <w:r w:rsidRPr="00D43527">
        <w:rPr>
          <w:rtl/>
          <w:lang w:val="en-US"/>
        </w:rPr>
        <w:t>تاسعاً-</w:t>
      </w:r>
      <w:r w:rsidRPr="00D43527">
        <w:rPr>
          <w:rtl/>
          <w:lang w:val="en-US"/>
        </w:rPr>
        <w:tab/>
        <w:t>التصويت</w:t>
      </w:r>
      <w:bookmarkEnd w:id="40"/>
    </w:p>
    <w:p w14:paraId="2F4AA969" w14:textId="17A1433A" w:rsidR="00ED6CBD" w:rsidRPr="00D43527" w:rsidRDefault="00ED6CBD" w:rsidP="00AC59C4">
      <w:pPr>
        <w:pStyle w:val="H1GA"/>
        <w:spacing w:before="200" w:after="200" w:line="380" w:lineRule="exact"/>
        <w:jc w:val="left"/>
        <w:rPr>
          <w:rtl/>
          <w:lang w:val="en-US"/>
        </w:rPr>
      </w:pPr>
      <w:r w:rsidRPr="00D43527">
        <w:rPr>
          <w:rtl/>
          <w:lang w:val="en-US"/>
        </w:rPr>
        <w:tab/>
      </w:r>
      <w:r w:rsidRPr="00D43527">
        <w:rPr>
          <w:rtl/>
          <w:lang w:val="en-US"/>
        </w:rPr>
        <w:tab/>
      </w:r>
      <w:bookmarkStart w:id="41" w:name="_Toc165650404"/>
      <w:r w:rsidRPr="00D43527">
        <w:rPr>
          <w:rtl/>
          <w:lang w:val="en-US"/>
        </w:rPr>
        <w:t>المادة 31</w:t>
      </w:r>
      <w:r w:rsidR="00F1055A" w:rsidRPr="00D43527">
        <w:rPr>
          <w:rtl/>
          <w:lang w:val="en-US"/>
        </w:rPr>
        <w:br/>
      </w:r>
      <w:r w:rsidRPr="00D43527">
        <w:rPr>
          <w:rtl/>
          <w:lang w:val="en-US"/>
        </w:rPr>
        <w:t>حقوق التصويت</w:t>
      </w:r>
      <w:bookmarkEnd w:id="41"/>
    </w:p>
    <w:p w14:paraId="5E51EEEB" w14:textId="77777777" w:rsidR="00ED6CBD" w:rsidRPr="00D43527" w:rsidRDefault="00ED6CBD" w:rsidP="00AC59C4">
      <w:pPr>
        <w:pStyle w:val="SingleTxtGA"/>
        <w:spacing w:line="346" w:lineRule="exact"/>
        <w:rPr>
          <w:rtl/>
          <w:lang w:val="en-US"/>
        </w:rPr>
      </w:pPr>
      <w:r w:rsidRPr="00D43527">
        <w:rPr>
          <w:rtl/>
          <w:lang w:val="en-US"/>
        </w:rPr>
        <w:t>1-</w:t>
      </w:r>
      <w:r w:rsidRPr="00D43527">
        <w:rPr>
          <w:rtl/>
          <w:lang w:val="en-US"/>
        </w:rPr>
        <w:tab/>
        <w:t>يكون لكل عضو في اللجنة صوت واحد.</w:t>
      </w:r>
    </w:p>
    <w:p w14:paraId="08479C0B" w14:textId="77777777" w:rsidR="00ED6CBD" w:rsidRPr="00D43527" w:rsidRDefault="00ED6CBD" w:rsidP="00AC59C4">
      <w:pPr>
        <w:pStyle w:val="SingleTxtGA"/>
        <w:spacing w:line="346" w:lineRule="exact"/>
        <w:rPr>
          <w:rtl/>
          <w:lang w:val="en-US"/>
        </w:rPr>
      </w:pPr>
      <w:r w:rsidRPr="00D43527">
        <w:rPr>
          <w:rtl/>
          <w:lang w:val="en-US"/>
        </w:rPr>
        <w:t>2-</w:t>
      </w:r>
      <w:r w:rsidRPr="00D43527">
        <w:rPr>
          <w:rtl/>
          <w:lang w:val="en-US"/>
        </w:rPr>
        <w:tab/>
        <w:t xml:space="preserve">لأغراض هذا النظام الداخلي، يشير مصطلح "الأعضاء الحاضرون المصوتون" إلى الأعضاء الذين يدلون بأصواتهم تأييداً أو اعتراضاً، ويشمل الأعضاء الذين يحضرون الدورة عن بُعد، إذا عقدت اللجنة، بسبب ظروف استثنائية، دورة عادية أو استثنائية عن بُعد أو في شكل هجين. </w:t>
      </w:r>
    </w:p>
    <w:p w14:paraId="549191E0" w14:textId="3BE16CD8" w:rsidR="00ED6CBD" w:rsidRPr="00D43527" w:rsidRDefault="00ED6CBD" w:rsidP="00AC59C4">
      <w:pPr>
        <w:pStyle w:val="H1GA"/>
        <w:spacing w:before="200" w:after="200" w:line="380" w:lineRule="exact"/>
        <w:jc w:val="left"/>
        <w:rPr>
          <w:rtl/>
          <w:lang w:val="en-US"/>
        </w:rPr>
      </w:pPr>
      <w:r w:rsidRPr="00D43527">
        <w:rPr>
          <w:rtl/>
          <w:lang w:val="en-US"/>
        </w:rPr>
        <w:tab/>
      </w:r>
      <w:r w:rsidRPr="00D43527">
        <w:rPr>
          <w:rtl/>
          <w:lang w:val="en-US"/>
        </w:rPr>
        <w:tab/>
      </w:r>
      <w:bookmarkStart w:id="42" w:name="_Toc165650405"/>
      <w:r w:rsidRPr="00D43527">
        <w:rPr>
          <w:rtl/>
          <w:lang w:val="en-US"/>
        </w:rPr>
        <w:t>المادة 32</w:t>
      </w:r>
      <w:r w:rsidR="00F1055A" w:rsidRPr="00D43527">
        <w:rPr>
          <w:rtl/>
          <w:lang w:val="en-US"/>
        </w:rPr>
        <w:br/>
      </w:r>
      <w:r w:rsidRPr="00D43527">
        <w:rPr>
          <w:rtl/>
          <w:lang w:val="en-US"/>
        </w:rPr>
        <w:t>اعتماد القرارات</w:t>
      </w:r>
      <w:bookmarkEnd w:id="42"/>
    </w:p>
    <w:p w14:paraId="6F962805" w14:textId="77777777" w:rsidR="00ED6CBD" w:rsidRPr="00D43527" w:rsidRDefault="00ED6CBD" w:rsidP="00AC59C4">
      <w:pPr>
        <w:pStyle w:val="SingleTxtGA"/>
        <w:spacing w:line="346" w:lineRule="exact"/>
        <w:rPr>
          <w:rtl/>
          <w:lang w:val="en-US"/>
        </w:rPr>
      </w:pPr>
      <w:r w:rsidRPr="00D43527">
        <w:rPr>
          <w:rtl/>
          <w:lang w:val="en-US"/>
        </w:rPr>
        <w:t>1-</w:t>
      </w:r>
      <w:r w:rsidRPr="00D43527">
        <w:rPr>
          <w:rtl/>
          <w:lang w:val="en-US"/>
        </w:rPr>
        <w:tab/>
        <w:t>تسعى اللجنة للتوصل إلى قراراتها بتوافق الآراء.</w:t>
      </w:r>
    </w:p>
    <w:p w14:paraId="6E8A4C5D" w14:textId="77777777" w:rsidR="00ED6CBD" w:rsidRPr="00D43527" w:rsidRDefault="00ED6CBD" w:rsidP="00AC59C4">
      <w:pPr>
        <w:pStyle w:val="SingleTxtGA"/>
        <w:spacing w:line="346" w:lineRule="exact"/>
        <w:rPr>
          <w:rtl/>
          <w:lang w:val="en-US"/>
        </w:rPr>
      </w:pPr>
      <w:r w:rsidRPr="00D43527">
        <w:rPr>
          <w:rtl/>
          <w:lang w:val="en-US"/>
        </w:rPr>
        <w:t>2-</w:t>
      </w:r>
      <w:r w:rsidRPr="00D43527">
        <w:rPr>
          <w:rtl/>
          <w:lang w:val="en-US"/>
        </w:rPr>
        <w:tab/>
      </w:r>
      <w:r w:rsidRPr="00D43527">
        <w:rPr>
          <w:spacing w:val="-2"/>
          <w:rtl/>
          <w:lang w:val="en-US"/>
        </w:rPr>
        <w:t>إذا استُنفدت كل الجهود المبذولة للتوصل إلى توافق في الآراء، تُتخذ قرارات اللجنة بأغلبية بسيطة</w:t>
      </w:r>
      <w:r w:rsidRPr="00D43527">
        <w:rPr>
          <w:rtl/>
          <w:lang w:val="en-US"/>
        </w:rPr>
        <w:t xml:space="preserve"> من أصوات الأعضاء الحاضرين المصوتين.</w:t>
      </w:r>
    </w:p>
    <w:p w14:paraId="0844A768" w14:textId="36C35E89" w:rsidR="00ED6CBD" w:rsidRPr="00D43527" w:rsidRDefault="00ED6CBD" w:rsidP="00AC59C4">
      <w:pPr>
        <w:pStyle w:val="H1GA"/>
        <w:spacing w:before="200" w:after="200" w:line="380" w:lineRule="exact"/>
        <w:jc w:val="left"/>
        <w:rPr>
          <w:rtl/>
          <w:lang w:val="en-US"/>
        </w:rPr>
      </w:pPr>
      <w:r w:rsidRPr="00D43527">
        <w:rPr>
          <w:rtl/>
          <w:lang w:val="en-US"/>
        </w:rPr>
        <w:tab/>
      </w:r>
      <w:r w:rsidRPr="00D43527">
        <w:rPr>
          <w:rtl/>
          <w:lang w:val="en-US"/>
        </w:rPr>
        <w:tab/>
      </w:r>
      <w:bookmarkStart w:id="43" w:name="_Toc165650406"/>
      <w:r w:rsidRPr="00D43527">
        <w:rPr>
          <w:rtl/>
          <w:lang w:val="en-US"/>
        </w:rPr>
        <w:t>المادة 33</w:t>
      </w:r>
      <w:r w:rsidR="00F1055A" w:rsidRPr="00D43527">
        <w:rPr>
          <w:rtl/>
          <w:lang w:val="en-US"/>
        </w:rPr>
        <w:br/>
      </w:r>
      <w:r w:rsidRPr="00D43527">
        <w:rPr>
          <w:rtl/>
          <w:lang w:val="en-US"/>
        </w:rPr>
        <w:t>تعادل الأصوات</w:t>
      </w:r>
      <w:bookmarkEnd w:id="43"/>
    </w:p>
    <w:p w14:paraId="4CD70138" w14:textId="77777777" w:rsidR="00ED6CBD" w:rsidRPr="00D43527" w:rsidRDefault="00ED6CBD" w:rsidP="00AC59C4">
      <w:pPr>
        <w:pStyle w:val="SingleTxtGA"/>
        <w:spacing w:line="346" w:lineRule="exact"/>
        <w:rPr>
          <w:rtl/>
          <w:lang w:val="en-US"/>
        </w:rPr>
      </w:pPr>
      <w:r w:rsidRPr="00D43527">
        <w:rPr>
          <w:rtl/>
          <w:lang w:val="en-US"/>
        </w:rPr>
        <w:tab/>
        <w:t>إذا تعادلت الأصوات في مسألة غير انتخابية، اعتُبر المقترح مرفوضاً.</w:t>
      </w:r>
    </w:p>
    <w:p w14:paraId="69C29DC7" w14:textId="458CBED7" w:rsidR="00ED6CBD" w:rsidRPr="00D43527" w:rsidRDefault="00ED6CBD" w:rsidP="00AC59C4">
      <w:pPr>
        <w:pStyle w:val="H1GA"/>
        <w:spacing w:before="200" w:after="200" w:line="380" w:lineRule="exact"/>
        <w:jc w:val="left"/>
        <w:rPr>
          <w:rtl/>
          <w:lang w:val="en-US"/>
        </w:rPr>
      </w:pPr>
      <w:r w:rsidRPr="00D43527">
        <w:rPr>
          <w:rtl/>
          <w:lang w:val="en-US"/>
        </w:rPr>
        <w:tab/>
      </w:r>
      <w:r w:rsidRPr="00D43527">
        <w:rPr>
          <w:rtl/>
          <w:lang w:val="en-US"/>
        </w:rPr>
        <w:tab/>
      </w:r>
      <w:bookmarkStart w:id="44" w:name="_Toc165650407"/>
      <w:r w:rsidRPr="00D43527">
        <w:rPr>
          <w:rtl/>
          <w:lang w:val="en-US"/>
        </w:rPr>
        <w:t>المادة 34</w:t>
      </w:r>
      <w:r w:rsidR="00F1055A" w:rsidRPr="00D43527">
        <w:rPr>
          <w:rtl/>
          <w:lang w:val="en-US"/>
        </w:rPr>
        <w:br/>
      </w:r>
      <w:r w:rsidRPr="00D43527">
        <w:rPr>
          <w:rtl/>
          <w:lang w:val="en-US"/>
        </w:rPr>
        <w:t>طريقة التصويت</w:t>
      </w:r>
      <w:bookmarkEnd w:id="44"/>
    </w:p>
    <w:p w14:paraId="6A2BC41E" w14:textId="77777777" w:rsidR="00ED6CBD" w:rsidRPr="00D43527" w:rsidRDefault="00ED6CBD" w:rsidP="00AC59C4">
      <w:pPr>
        <w:pStyle w:val="SingleTxtGA"/>
        <w:spacing w:line="346" w:lineRule="exact"/>
        <w:rPr>
          <w:rtl/>
          <w:lang w:val="en-US"/>
        </w:rPr>
      </w:pPr>
      <w:r w:rsidRPr="00D43527">
        <w:rPr>
          <w:rtl/>
          <w:lang w:val="en-US"/>
        </w:rPr>
        <w:t>1-</w:t>
      </w:r>
      <w:r w:rsidRPr="00D43527">
        <w:rPr>
          <w:rtl/>
          <w:lang w:val="en-US"/>
        </w:rPr>
        <w:tab/>
        <w:t>رهناً بأحكام المادة 39 من هذا النظام الداخلي، يجري التصويت في اللجنة في الأحوال العادية برفع الأيدي إلا إذا طلب أي عضو إجراء التصويت بنداء الأسماء وعندئذ يجري التصويت حسب الترتيب الهجائي لأسماء أعضاء اللجنة بدءاً بالعضو الذي يسحب الرئيس اسمه بالقرعة.</w:t>
      </w:r>
    </w:p>
    <w:p w14:paraId="2C0F9129" w14:textId="77777777" w:rsidR="00ED6CBD" w:rsidRPr="00D43527" w:rsidRDefault="00ED6CBD" w:rsidP="00AC59C4">
      <w:pPr>
        <w:pStyle w:val="SingleTxtGA"/>
        <w:spacing w:line="346" w:lineRule="exact"/>
        <w:rPr>
          <w:rtl/>
          <w:lang w:val="en-US"/>
        </w:rPr>
      </w:pPr>
      <w:r w:rsidRPr="00D43527">
        <w:rPr>
          <w:rtl/>
          <w:lang w:val="en-US"/>
        </w:rPr>
        <w:t>2-</w:t>
      </w:r>
      <w:r w:rsidRPr="00D43527">
        <w:rPr>
          <w:rtl/>
          <w:lang w:val="en-US"/>
        </w:rPr>
        <w:tab/>
        <w:t>يُسجَّل في المحضر الموجز للاجتماع تصويتُ كل عضو اشترك في تصويت بنداء الأسماء.</w:t>
      </w:r>
    </w:p>
    <w:p w14:paraId="052EFDD2" w14:textId="6FC6AAC4" w:rsidR="00ED6CBD" w:rsidRPr="00D43527" w:rsidRDefault="00ED6CBD" w:rsidP="00AC59C4">
      <w:pPr>
        <w:pStyle w:val="H1GA"/>
        <w:spacing w:before="200" w:after="200" w:line="380" w:lineRule="exact"/>
        <w:jc w:val="left"/>
        <w:rPr>
          <w:rtl/>
          <w:lang w:val="en-US"/>
        </w:rPr>
      </w:pPr>
      <w:r w:rsidRPr="00D43527">
        <w:rPr>
          <w:rtl/>
          <w:lang w:val="en-US"/>
        </w:rPr>
        <w:tab/>
      </w:r>
      <w:r w:rsidRPr="00D43527">
        <w:rPr>
          <w:rtl/>
          <w:lang w:val="en-US"/>
        </w:rPr>
        <w:tab/>
      </w:r>
      <w:bookmarkStart w:id="45" w:name="_Toc165650408"/>
      <w:r w:rsidRPr="00D43527">
        <w:rPr>
          <w:rtl/>
          <w:lang w:val="en-US"/>
        </w:rPr>
        <w:t>المادة 35</w:t>
      </w:r>
      <w:r w:rsidR="00F1055A" w:rsidRPr="00D43527">
        <w:rPr>
          <w:rtl/>
          <w:lang w:val="en-US"/>
        </w:rPr>
        <w:br/>
      </w:r>
      <w:r w:rsidRPr="00D43527">
        <w:rPr>
          <w:rtl/>
          <w:lang w:val="en-US"/>
        </w:rPr>
        <w:t>القواعد الواجب اتباعها أثناء التصويت وتعليل التصويت</w:t>
      </w:r>
      <w:bookmarkEnd w:id="45"/>
    </w:p>
    <w:p w14:paraId="76CC1F40" w14:textId="77777777" w:rsidR="00ED6CBD" w:rsidRPr="00D43527" w:rsidRDefault="00ED6CBD" w:rsidP="00AC59C4">
      <w:pPr>
        <w:pStyle w:val="SingleTxtGA"/>
        <w:spacing w:line="346" w:lineRule="exact"/>
        <w:rPr>
          <w:rtl/>
          <w:lang w:val="en-US"/>
        </w:rPr>
      </w:pPr>
      <w:r w:rsidRPr="00D43527">
        <w:rPr>
          <w:rtl/>
          <w:lang w:val="en-US"/>
        </w:rPr>
        <w:tab/>
        <w:t>لا يجوز قطع عملية التصويت بعد بدئها ما لم يُثر أحد أعضاء اللجنة نقطة نظام تتعلق بالسير الفعلي للتصويت. ويجوز للرئيس أن يسمح لأعضاء اللجنة بالإدلاء ببيانات موجزة تقتصر على تعليل تصويتهم إما قبل بدء التصويت وإما بعد انتهائه.</w:t>
      </w:r>
    </w:p>
    <w:p w14:paraId="6823779B" w14:textId="0507A7EA" w:rsidR="00ED6CBD" w:rsidRPr="00D43527" w:rsidRDefault="00ED6CBD" w:rsidP="00AC59C4">
      <w:pPr>
        <w:pStyle w:val="H1GA"/>
        <w:spacing w:before="200" w:after="200" w:line="380" w:lineRule="exact"/>
        <w:jc w:val="left"/>
        <w:rPr>
          <w:rtl/>
          <w:lang w:val="en-US"/>
        </w:rPr>
      </w:pPr>
      <w:r w:rsidRPr="00D43527">
        <w:rPr>
          <w:rtl/>
          <w:lang w:val="en-US"/>
        </w:rPr>
        <w:tab/>
      </w:r>
      <w:r w:rsidRPr="00D43527">
        <w:rPr>
          <w:rtl/>
          <w:lang w:val="en-US"/>
        </w:rPr>
        <w:tab/>
      </w:r>
      <w:bookmarkStart w:id="46" w:name="_Toc165650409"/>
      <w:r w:rsidRPr="00D43527">
        <w:rPr>
          <w:rtl/>
          <w:lang w:val="en-US"/>
        </w:rPr>
        <w:t>المادة 36</w:t>
      </w:r>
      <w:r w:rsidR="00F1055A" w:rsidRPr="00D43527">
        <w:rPr>
          <w:rtl/>
          <w:lang w:val="en-US"/>
        </w:rPr>
        <w:br/>
      </w:r>
      <w:r w:rsidRPr="00D43527">
        <w:rPr>
          <w:rtl/>
          <w:lang w:val="en-US"/>
        </w:rPr>
        <w:t>تجزئة المقترحات</w:t>
      </w:r>
      <w:bookmarkEnd w:id="46"/>
    </w:p>
    <w:p w14:paraId="33B05F8F" w14:textId="77777777" w:rsidR="00ED6CBD" w:rsidRPr="00D43527" w:rsidRDefault="00ED6CBD" w:rsidP="00AC59C4">
      <w:pPr>
        <w:pStyle w:val="SingleTxtGA"/>
        <w:spacing w:line="346" w:lineRule="exact"/>
        <w:rPr>
          <w:rtl/>
          <w:lang w:val="en-US"/>
        </w:rPr>
      </w:pPr>
      <w:r w:rsidRPr="00D43527">
        <w:rPr>
          <w:rtl/>
          <w:lang w:val="en-US"/>
        </w:rPr>
        <w:tab/>
        <w:t>يجري تصويت مستقل على أجزاء من مقترح ما إذا طلب أحد الأعضاء تجزئة المقترح. ثم تُطرح أجزاء المقترح التي تمت الموافقة عليها للتصويت عليها مجتمعة؛ وإذا رُفضت جميع أجزاء منطوق مقترح ما، يُعتبر المقترح كله مرفوضاً.</w:t>
      </w:r>
    </w:p>
    <w:p w14:paraId="374855C4" w14:textId="43046F0F" w:rsidR="00ED6CBD" w:rsidRPr="00D43527" w:rsidRDefault="00ED6CBD" w:rsidP="000A78D3">
      <w:pPr>
        <w:pStyle w:val="H1GA"/>
        <w:jc w:val="left"/>
        <w:rPr>
          <w:rtl/>
          <w:lang w:val="en-US"/>
        </w:rPr>
      </w:pPr>
      <w:r w:rsidRPr="00D43527">
        <w:rPr>
          <w:rtl/>
          <w:lang w:val="en-US"/>
        </w:rPr>
        <w:lastRenderedPageBreak/>
        <w:tab/>
      </w:r>
      <w:r w:rsidRPr="00D43527">
        <w:rPr>
          <w:rtl/>
          <w:lang w:val="en-US"/>
        </w:rPr>
        <w:tab/>
      </w:r>
      <w:bookmarkStart w:id="47" w:name="_Toc165650410"/>
      <w:r w:rsidRPr="00D43527">
        <w:rPr>
          <w:rtl/>
          <w:lang w:val="en-US"/>
        </w:rPr>
        <w:t>المادة 37</w:t>
      </w:r>
      <w:r w:rsidR="00F1055A" w:rsidRPr="00D43527">
        <w:rPr>
          <w:rtl/>
          <w:lang w:val="en-US"/>
        </w:rPr>
        <w:br/>
      </w:r>
      <w:r w:rsidRPr="00D43527">
        <w:rPr>
          <w:rtl/>
          <w:lang w:val="en-US"/>
        </w:rPr>
        <w:t>ترتيب التصويت على التعديلات</w:t>
      </w:r>
      <w:bookmarkEnd w:id="47"/>
    </w:p>
    <w:p w14:paraId="6D0F13BF" w14:textId="77777777" w:rsidR="00ED6CBD" w:rsidRPr="00D43527" w:rsidRDefault="00ED6CBD" w:rsidP="00ED6CBD">
      <w:pPr>
        <w:pStyle w:val="SingleTxtGA"/>
        <w:rPr>
          <w:rtl/>
          <w:lang w:val="en-US"/>
        </w:rPr>
      </w:pPr>
      <w:r w:rsidRPr="00D43527">
        <w:rPr>
          <w:rtl/>
          <w:lang w:val="en-US"/>
        </w:rPr>
        <w:t>1-</w:t>
      </w:r>
      <w:r w:rsidRPr="00D43527">
        <w:rPr>
          <w:rtl/>
          <w:lang w:val="en-US"/>
        </w:rPr>
        <w:tab/>
      </w:r>
      <w:r w:rsidRPr="00D43527">
        <w:rPr>
          <w:spacing w:val="-4"/>
          <w:rtl/>
          <w:lang w:val="en-US"/>
        </w:rPr>
        <w:t>عند اقتراح إدخال تعديل على مقترح ما، يجري التصويت على التعديل أولاً. وإذا اقتُرح إدخال تعديلين</w:t>
      </w:r>
      <w:r w:rsidRPr="00D43527">
        <w:rPr>
          <w:rtl/>
          <w:lang w:val="en-US"/>
        </w:rPr>
        <w:t xml:space="preserve"> أو أكثر على مقترح ما، تصوت اللجنة أولاً على التعديل الأبعد من حيث المضمون عن المقترح الأصلي، </w:t>
      </w:r>
      <w:r w:rsidRPr="00D43527">
        <w:rPr>
          <w:spacing w:val="-2"/>
          <w:rtl/>
          <w:lang w:val="en-US"/>
        </w:rPr>
        <w:t>ثم على التعديل الأقل منه بُعداً، وهكذا دواليك حتى تُطرح جميع التعديلات للتصويت. وإذا اعتُمد تعديل واحد</w:t>
      </w:r>
      <w:r w:rsidRPr="00D43527">
        <w:rPr>
          <w:rtl/>
          <w:lang w:val="en-US"/>
        </w:rPr>
        <w:t xml:space="preserve"> أو أكثر، يُطرح المقترح بصيغته المعدلة للتصويت.</w:t>
      </w:r>
    </w:p>
    <w:p w14:paraId="76757487" w14:textId="77777777" w:rsidR="00ED6CBD" w:rsidRPr="00D43527" w:rsidRDefault="00ED6CBD" w:rsidP="00ED6CBD">
      <w:pPr>
        <w:pStyle w:val="SingleTxtGA"/>
        <w:rPr>
          <w:spacing w:val="-4"/>
          <w:rtl/>
          <w:lang w:val="en-US"/>
        </w:rPr>
      </w:pPr>
      <w:r w:rsidRPr="00D43527">
        <w:rPr>
          <w:spacing w:val="-4"/>
          <w:rtl/>
          <w:lang w:val="en-US"/>
        </w:rPr>
        <w:t>2-</w:t>
      </w:r>
      <w:r w:rsidRPr="00D43527">
        <w:rPr>
          <w:spacing w:val="-4"/>
          <w:rtl/>
          <w:lang w:val="en-US"/>
        </w:rPr>
        <w:tab/>
        <w:t>يُعتبر أي اقتراح تعديلاً لمقترح آخر إذا اقتصر على إضافة لهذا المقترح أو على حذف منه أو على تنقيح جزء منه.</w:t>
      </w:r>
    </w:p>
    <w:p w14:paraId="29DDC49A" w14:textId="61119790" w:rsidR="00ED6CBD" w:rsidRPr="00D43527" w:rsidRDefault="00ED6CBD" w:rsidP="000A78D3">
      <w:pPr>
        <w:pStyle w:val="H1GA"/>
        <w:jc w:val="left"/>
        <w:rPr>
          <w:rtl/>
          <w:lang w:val="en-US"/>
        </w:rPr>
      </w:pPr>
      <w:r w:rsidRPr="00D43527">
        <w:rPr>
          <w:rtl/>
          <w:lang w:val="en-US"/>
        </w:rPr>
        <w:tab/>
      </w:r>
      <w:r w:rsidRPr="00D43527">
        <w:rPr>
          <w:rtl/>
          <w:lang w:val="en-US"/>
        </w:rPr>
        <w:tab/>
      </w:r>
      <w:bookmarkStart w:id="48" w:name="_Toc165650411"/>
      <w:r w:rsidRPr="00D43527">
        <w:rPr>
          <w:rtl/>
          <w:lang w:val="en-US"/>
        </w:rPr>
        <w:t>المادة 38</w:t>
      </w:r>
      <w:r w:rsidR="00F1055A" w:rsidRPr="00D43527">
        <w:rPr>
          <w:rtl/>
          <w:lang w:val="en-US"/>
        </w:rPr>
        <w:br/>
      </w:r>
      <w:r w:rsidRPr="00D43527">
        <w:rPr>
          <w:rtl/>
          <w:lang w:val="en-US"/>
        </w:rPr>
        <w:t>ترتيب التصويت على المقترحات</w:t>
      </w:r>
      <w:bookmarkEnd w:id="48"/>
    </w:p>
    <w:p w14:paraId="3BCC0756" w14:textId="77777777" w:rsidR="00ED6CBD" w:rsidRPr="00D43527" w:rsidRDefault="00ED6CBD" w:rsidP="00ED6CBD">
      <w:pPr>
        <w:pStyle w:val="SingleTxtGA"/>
        <w:rPr>
          <w:spacing w:val="-4"/>
          <w:rtl/>
          <w:lang w:val="en-US"/>
        </w:rPr>
      </w:pPr>
      <w:r w:rsidRPr="00D43527">
        <w:rPr>
          <w:spacing w:val="-4"/>
          <w:rtl/>
          <w:lang w:val="en-US"/>
        </w:rPr>
        <w:t>1-</w:t>
      </w:r>
      <w:r w:rsidRPr="00D43527">
        <w:rPr>
          <w:spacing w:val="-4"/>
          <w:rtl/>
          <w:lang w:val="en-US"/>
        </w:rPr>
        <w:tab/>
        <w:t>إذا قُدم مقترحان أو أكثر بشأن مسألة واحدة، تصوت اللجنة على المقترحات بحسب ترتيب تقديمها، ما لم تقرر خلاف ذلك.</w:t>
      </w:r>
    </w:p>
    <w:p w14:paraId="1D423B59" w14:textId="77777777" w:rsidR="00ED6CBD" w:rsidRPr="00D43527" w:rsidRDefault="00ED6CBD" w:rsidP="00ED6CBD">
      <w:pPr>
        <w:pStyle w:val="SingleTxtGA"/>
        <w:rPr>
          <w:rtl/>
          <w:lang w:val="en-US"/>
        </w:rPr>
      </w:pPr>
      <w:r w:rsidRPr="00D43527">
        <w:rPr>
          <w:rtl/>
          <w:lang w:val="en-US"/>
        </w:rPr>
        <w:t>2-</w:t>
      </w:r>
      <w:r w:rsidRPr="00D43527">
        <w:rPr>
          <w:rtl/>
          <w:lang w:val="en-US"/>
        </w:rPr>
        <w:tab/>
        <w:t>يجوز للجنة، بعد كل تصويت على أحد المقترحات، أن تقرر ما إذا كانت ستصوت على المقترح التالي.</w:t>
      </w:r>
    </w:p>
    <w:p w14:paraId="10EB754A" w14:textId="77777777" w:rsidR="00ED6CBD" w:rsidRPr="00D43527" w:rsidRDefault="00ED6CBD" w:rsidP="00ED6CBD">
      <w:pPr>
        <w:pStyle w:val="SingleTxtGA"/>
        <w:rPr>
          <w:rtl/>
          <w:lang w:val="en-US"/>
        </w:rPr>
      </w:pPr>
      <w:r w:rsidRPr="00D43527">
        <w:rPr>
          <w:rtl/>
          <w:lang w:val="en-US"/>
        </w:rPr>
        <w:t>3-</w:t>
      </w:r>
      <w:r w:rsidRPr="00D43527">
        <w:rPr>
          <w:rtl/>
          <w:lang w:val="en-US"/>
        </w:rPr>
        <w:tab/>
        <w:t>إلا أن أي اقتراح يتطلب عدم البت في جوهر هذه المقترحات يُعتبر مسألة سابقة ويُطرح للتصويت قبلها.</w:t>
      </w:r>
    </w:p>
    <w:p w14:paraId="33FF54F3" w14:textId="77777777" w:rsidR="00ED6CBD" w:rsidRPr="00D43527" w:rsidRDefault="00ED6CBD" w:rsidP="00F1055A">
      <w:pPr>
        <w:pStyle w:val="HChGA"/>
        <w:rPr>
          <w:rtl/>
          <w:lang w:val="en-US"/>
        </w:rPr>
      </w:pPr>
      <w:r w:rsidRPr="00D43527">
        <w:rPr>
          <w:rtl/>
          <w:lang w:val="en-US"/>
        </w:rPr>
        <w:tab/>
      </w:r>
      <w:bookmarkStart w:id="49" w:name="_Toc165650412"/>
      <w:r w:rsidRPr="00D43527">
        <w:rPr>
          <w:rtl/>
          <w:lang w:val="en-US"/>
        </w:rPr>
        <w:t>عاشراً-</w:t>
      </w:r>
      <w:r w:rsidRPr="00D43527">
        <w:rPr>
          <w:rtl/>
          <w:lang w:val="en-US"/>
        </w:rPr>
        <w:tab/>
        <w:t>الانتخابات</w:t>
      </w:r>
      <w:bookmarkEnd w:id="49"/>
    </w:p>
    <w:p w14:paraId="4CC2961D" w14:textId="73AE1B3C" w:rsidR="00ED6CBD" w:rsidRPr="00D43527" w:rsidRDefault="00ED6CBD" w:rsidP="000A78D3">
      <w:pPr>
        <w:pStyle w:val="H1GA"/>
        <w:jc w:val="left"/>
        <w:rPr>
          <w:rtl/>
          <w:lang w:val="en-US"/>
        </w:rPr>
      </w:pPr>
      <w:r w:rsidRPr="00D43527">
        <w:rPr>
          <w:rtl/>
          <w:lang w:val="en-US"/>
        </w:rPr>
        <w:tab/>
      </w:r>
      <w:r w:rsidRPr="00D43527">
        <w:rPr>
          <w:rtl/>
          <w:lang w:val="en-US"/>
        </w:rPr>
        <w:tab/>
      </w:r>
      <w:bookmarkStart w:id="50" w:name="_Toc165650413"/>
      <w:r w:rsidRPr="00D43527">
        <w:rPr>
          <w:rtl/>
          <w:lang w:val="en-US"/>
        </w:rPr>
        <w:t>المادة 39</w:t>
      </w:r>
      <w:r w:rsidR="00F1055A" w:rsidRPr="00D43527">
        <w:rPr>
          <w:rtl/>
          <w:lang w:val="en-US"/>
        </w:rPr>
        <w:br/>
      </w:r>
      <w:r w:rsidRPr="00D43527">
        <w:rPr>
          <w:rtl/>
          <w:lang w:val="en-US"/>
        </w:rPr>
        <w:t>طريقة إجراء الانتخابات</w:t>
      </w:r>
      <w:bookmarkEnd w:id="50"/>
    </w:p>
    <w:p w14:paraId="6005AE59" w14:textId="77777777" w:rsidR="00ED6CBD" w:rsidRPr="00D43527" w:rsidRDefault="00ED6CBD" w:rsidP="00ED6CBD">
      <w:pPr>
        <w:pStyle w:val="SingleTxtGA"/>
        <w:rPr>
          <w:rtl/>
          <w:lang w:val="en-US"/>
        </w:rPr>
      </w:pPr>
      <w:r w:rsidRPr="00D43527">
        <w:rPr>
          <w:rtl/>
          <w:lang w:val="en-US"/>
        </w:rPr>
        <w:tab/>
        <w:t>تُجرى الانتخابات بالاقتراع السري ما لم تقرر اللجنة خلاف ذلك.</w:t>
      </w:r>
    </w:p>
    <w:p w14:paraId="43B5BD33" w14:textId="391E0236" w:rsidR="00ED6CBD" w:rsidRPr="00D43527" w:rsidRDefault="00ED6CBD" w:rsidP="000A78D3">
      <w:pPr>
        <w:pStyle w:val="H1GA"/>
        <w:jc w:val="left"/>
        <w:rPr>
          <w:rtl/>
          <w:lang w:val="en-US"/>
        </w:rPr>
      </w:pPr>
      <w:r w:rsidRPr="00D43527">
        <w:rPr>
          <w:rtl/>
          <w:lang w:val="en-US"/>
        </w:rPr>
        <w:tab/>
      </w:r>
      <w:r w:rsidRPr="00D43527">
        <w:rPr>
          <w:rtl/>
          <w:lang w:val="en-US"/>
        </w:rPr>
        <w:tab/>
      </w:r>
      <w:bookmarkStart w:id="51" w:name="_Toc165650414"/>
      <w:r w:rsidRPr="00D43527">
        <w:rPr>
          <w:rtl/>
          <w:lang w:val="en-US"/>
        </w:rPr>
        <w:t>المادة 40</w:t>
      </w:r>
      <w:r w:rsidR="00F1055A" w:rsidRPr="00D43527">
        <w:rPr>
          <w:rtl/>
          <w:lang w:val="en-US"/>
        </w:rPr>
        <w:br/>
      </w:r>
      <w:r w:rsidRPr="00D43527">
        <w:rPr>
          <w:rtl/>
          <w:lang w:val="en-US"/>
        </w:rPr>
        <w:t>القواعد المتبعة في الانتخابات لشغل منصب انتخابي واحد فقط</w:t>
      </w:r>
      <w:bookmarkEnd w:id="51"/>
    </w:p>
    <w:p w14:paraId="2E283800" w14:textId="77777777" w:rsidR="00ED6CBD" w:rsidRPr="00D43527" w:rsidRDefault="00ED6CBD" w:rsidP="00ED6CBD">
      <w:pPr>
        <w:pStyle w:val="SingleTxtGA"/>
        <w:rPr>
          <w:rtl/>
          <w:lang w:val="en-US"/>
        </w:rPr>
      </w:pPr>
      <w:r w:rsidRPr="00D43527">
        <w:rPr>
          <w:rtl/>
          <w:lang w:val="en-US"/>
        </w:rPr>
        <w:t>1-</w:t>
      </w:r>
      <w:r w:rsidRPr="00D43527">
        <w:rPr>
          <w:rtl/>
          <w:lang w:val="en-US"/>
        </w:rPr>
        <w:tab/>
        <w:t>عند وجود مرشح واحد فقط لشغل منصب انتخابي واحد، يجوز للجنة أن تقرر انتخاب ذلك الشخص بالتزكية.</w:t>
      </w:r>
    </w:p>
    <w:p w14:paraId="57F9361C" w14:textId="77777777" w:rsidR="00ED6CBD" w:rsidRPr="00D43527" w:rsidRDefault="00ED6CBD" w:rsidP="00ED6CBD">
      <w:pPr>
        <w:pStyle w:val="SingleTxtGA"/>
        <w:rPr>
          <w:rtl/>
          <w:lang w:val="en-US"/>
        </w:rPr>
      </w:pPr>
      <w:r w:rsidRPr="00D43527">
        <w:rPr>
          <w:rtl/>
          <w:lang w:val="en-US"/>
        </w:rPr>
        <w:t>2-</w:t>
      </w:r>
      <w:r w:rsidRPr="00D43527">
        <w:rPr>
          <w:rtl/>
          <w:lang w:val="en-US"/>
        </w:rPr>
        <w:tab/>
        <w:t>عند وجود مرشحَيْن أو أكثر لشغل منصب انتخابي واحد، أو عندما تقرر اللجنة إجراء اقتراع، يُنتخب الشخص الذي يحصل على أغلبية بسيطة من الأصوات.</w:t>
      </w:r>
    </w:p>
    <w:p w14:paraId="0E9DAF69" w14:textId="77777777" w:rsidR="00ED6CBD" w:rsidRPr="00D43527" w:rsidRDefault="00ED6CBD" w:rsidP="00ED6CBD">
      <w:pPr>
        <w:pStyle w:val="SingleTxtGA"/>
        <w:rPr>
          <w:rtl/>
          <w:lang w:val="en-US"/>
        </w:rPr>
      </w:pPr>
      <w:r w:rsidRPr="00D43527">
        <w:rPr>
          <w:rtl/>
          <w:lang w:val="en-US"/>
        </w:rPr>
        <w:t>3-</w:t>
      </w:r>
      <w:r w:rsidRPr="00D43527">
        <w:rPr>
          <w:rtl/>
          <w:lang w:val="en-US"/>
        </w:rPr>
        <w:tab/>
        <w:t xml:space="preserve">إذا لم يحصل أي مرشح على أغلبية الأصوات، يسعى أعضاء اللجنة للتوصل إلى توافق في الآراء قبل إجراء اقتراع ثان. </w:t>
      </w:r>
    </w:p>
    <w:p w14:paraId="212E085C" w14:textId="0C0233BF" w:rsidR="00ED6CBD" w:rsidRPr="00D43527" w:rsidRDefault="00ED6CBD" w:rsidP="000A78D3">
      <w:pPr>
        <w:pStyle w:val="H1GA"/>
        <w:jc w:val="left"/>
        <w:rPr>
          <w:rtl/>
          <w:lang w:val="en-US"/>
        </w:rPr>
      </w:pPr>
      <w:r w:rsidRPr="00D43527">
        <w:rPr>
          <w:rtl/>
          <w:lang w:val="en-US"/>
        </w:rPr>
        <w:lastRenderedPageBreak/>
        <w:tab/>
      </w:r>
      <w:r w:rsidRPr="00D43527">
        <w:rPr>
          <w:rtl/>
          <w:lang w:val="en-US"/>
        </w:rPr>
        <w:tab/>
      </w:r>
      <w:bookmarkStart w:id="52" w:name="_Toc165650415"/>
      <w:r w:rsidRPr="00D43527">
        <w:rPr>
          <w:rtl/>
          <w:lang w:val="en-US"/>
        </w:rPr>
        <w:t>المادة 41</w:t>
      </w:r>
      <w:r w:rsidR="00F1055A" w:rsidRPr="00D43527">
        <w:rPr>
          <w:rtl/>
          <w:lang w:val="en-US"/>
        </w:rPr>
        <w:br/>
      </w:r>
      <w:r w:rsidRPr="00D43527">
        <w:rPr>
          <w:rtl/>
          <w:lang w:val="en-US"/>
        </w:rPr>
        <w:t>القواعد المتبعة في الانتخابات لشغل منصبين أو أكثر من المناصب الانتخابية</w:t>
      </w:r>
      <w:bookmarkEnd w:id="52"/>
    </w:p>
    <w:p w14:paraId="7E037441"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إذا أُريد شغل منصبَيْن أو أكثر من المناصب الانتخابية في وقت واحد، يُنتخب المرشحون الذين حصلوا على الأغلبية المطلوبة في الاقتراع الأول. </w:t>
      </w:r>
    </w:p>
    <w:p w14:paraId="658FE2B6"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إذا كان عدد المرشحين الحاصلين على هذه الأغلبية أقل من عدد الأشخاص أو الأعضاء اللازم انتخابهم، تُجرى اقتراعات إضافية لشغل المناصب المتبقية. وفي هذه الحالة، يقتصر الاقتراع على عدد من المرشحين الذين حصلوا على أكبر عدد من الأصوات في الاقتراع السابق، على ألا يزيد على ضعف عدد المناصب المتبقية. ويجوز، بعد اقتراع ثالث غير حاسم، التصويت لأي مرشح تتوافر فيه شروط الانتخاب. </w:t>
      </w:r>
    </w:p>
    <w:p w14:paraId="5BF95F1F" w14:textId="77777777" w:rsidR="00ED6CBD" w:rsidRPr="00D43527" w:rsidRDefault="00ED6CBD" w:rsidP="00ED6CBD">
      <w:pPr>
        <w:pStyle w:val="SingleTxtGA"/>
        <w:rPr>
          <w:rtl/>
          <w:lang w:val="en-US"/>
        </w:rPr>
      </w:pPr>
      <w:r w:rsidRPr="00D43527">
        <w:rPr>
          <w:rtl/>
          <w:lang w:val="en-US"/>
        </w:rPr>
        <w:t>3-</w:t>
      </w:r>
      <w:r w:rsidRPr="00D43527">
        <w:rPr>
          <w:rtl/>
          <w:lang w:val="en-US"/>
        </w:rPr>
        <w:tab/>
        <w:t>إذا أُجريت ثلاثة من هذه الاقتراعات غير المقيَّدة دون أن تسفر عن نتيجة حاسمة، تُقصر الاقتراعات الثلاثة التي تليها على عدد من المرشحين الذين حصلوا على أكبر عدد من الأصوات في ثالث اقتراع غير مقيد لا يزيد على ضعف عدد المناصب المتبقية، وتكون الاقتراعات الثلاثة التي تلي هذه غير مقيدة، وهكذا دواليك حتى تُشغل كل المناصب.</w:t>
      </w:r>
    </w:p>
    <w:p w14:paraId="08C2FD89" w14:textId="417AE10B" w:rsidR="00ED6CBD" w:rsidRPr="00D43527" w:rsidRDefault="00AC59C4" w:rsidP="00F1055A">
      <w:pPr>
        <w:pStyle w:val="HChGA"/>
        <w:rPr>
          <w:rtl/>
          <w:lang w:val="en-US"/>
        </w:rPr>
      </w:pPr>
      <w:r w:rsidRPr="00D43527">
        <w:rPr>
          <w:sz w:val="24"/>
          <w:szCs w:val="24"/>
          <w:rtl/>
          <w:lang w:val="en-US"/>
        </w:rPr>
        <w:tab/>
      </w:r>
      <w:bookmarkStart w:id="53" w:name="_Toc165650416"/>
      <w:r w:rsidR="00ED6CBD" w:rsidRPr="00D43527">
        <w:rPr>
          <w:sz w:val="22"/>
          <w:szCs w:val="22"/>
          <w:rtl/>
          <w:lang w:val="en-US"/>
        </w:rPr>
        <w:t>حادي عشر-</w:t>
      </w:r>
      <w:r w:rsidR="00ED6CBD" w:rsidRPr="00D43527">
        <w:rPr>
          <w:sz w:val="24"/>
          <w:szCs w:val="24"/>
          <w:rtl/>
          <w:lang w:val="en-US"/>
        </w:rPr>
        <w:tab/>
      </w:r>
      <w:r w:rsidR="00ED6CBD" w:rsidRPr="00D43527">
        <w:rPr>
          <w:rtl/>
          <w:lang w:val="en-US"/>
        </w:rPr>
        <w:t>الهيئات الفرعية</w:t>
      </w:r>
      <w:bookmarkEnd w:id="53"/>
    </w:p>
    <w:p w14:paraId="7C1D29F4" w14:textId="45105FD8" w:rsidR="00ED6CBD" w:rsidRPr="00D43527" w:rsidRDefault="00ED6CBD" w:rsidP="000A78D3">
      <w:pPr>
        <w:pStyle w:val="H1GA"/>
        <w:jc w:val="left"/>
        <w:rPr>
          <w:rtl/>
          <w:lang w:val="en-US"/>
        </w:rPr>
      </w:pPr>
      <w:r w:rsidRPr="00D43527">
        <w:rPr>
          <w:rtl/>
          <w:lang w:val="en-US"/>
        </w:rPr>
        <w:tab/>
      </w:r>
      <w:r w:rsidRPr="00D43527">
        <w:rPr>
          <w:rtl/>
          <w:lang w:val="en-US"/>
        </w:rPr>
        <w:tab/>
      </w:r>
      <w:bookmarkStart w:id="54" w:name="_Toc165650417"/>
      <w:r w:rsidRPr="00D43527">
        <w:rPr>
          <w:rtl/>
          <w:lang w:val="en-US"/>
        </w:rPr>
        <w:t>المادة 42</w:t>
      </w:r>
      <w:r w:rsidR="00F1055A" w:rsidRPr="00D43527">
        <w:rPr>
          <w:rtl/>
          <w:lang w:val="en-US"/>
        </w:rPr>
        <w:br/>
      </w:r>
      <w:r w:rsidRPr="00D43527">
        <w:rPr>
          <w:rtl/>
          <w:lang w:val="en-US"/>
        </w:rPr>
        <w:t>الهيئات الفرعية: الأفرقة العاملة وال</w:t>
      </w:r>
      <w:r w:rsidR="00BD018E" w:rsidRPr="00D43527">
        <w:rPr>
          <w:rtl/>
          <w:lang w:val="en-US"/>
        </w:rPr>
        <w:t>مقرر</w:t>
      </w:r>
      <w:r w:rsidRPr="00D43527">
        <w:rPr>
          <w:rtl/>
          <w:lang w:val="en-US"/>
        </w:rPr>
        <w:t>ون</w:t>
      </w:r>
      <w:bookmarkEnd w:id="54"/>
      <w:r w:rsidRPr="00D43527">
        <w:rPr>
          <w:rtl/>
          <w:lang w:val="en-US"/>
        </w:rPr>
        <w:t xml:space="preserve"> </w:t>
      </w:r>
    </w:p>
    <w:p w14:paraId="05DF79BE"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يجوز للجنة أن تُنشئ هيئات فرعية مثل الأفرقة العاملة للتعجيل بعملها والمساعدة على تنفيذ التزاماتها بموجب الاتفاقية. وتحدد اللجنة تكوين هذه الهيئات الفرعية وولاياتها. وتنتخب كل هيئة فرعية أعضاء مكتبها ويُطبَّق هذا النظام الداخلي مع إدخال ما يلزم من تعديلات عليه. </w:t>
      </w:r>
    </w:p>
    <w:p w14:paraId="694E2A7D" w14:textId="5B0763EB" w:rsidR="00ED6CBD" w:rsidRPr="00D43527" w:rsidRDefault="00ED6CBD" w:rsidP="00ED6CBD">
      <w:pPr>
        <w:pStyle w:val="SingleTxtGA"/>
        <w:rPr>
          <w:rtl/>
          <w:lang w:val="en-US"/>
        </w:rPr>
      </w:pPr>
      <w:r w:rsidRPr="00D43527">
        <w:rPr>
          <w:rtl/>
          <w:lang w:val="en-US"/>
        </w:rPr>
        <w:t>2-</w:t>
      </w:r>
      <w:r w:rsidRPr="00D43527">
        <w:rPr>
          <w:rtl/>
          <w:lang w:val="en-US"/>
        </w:rPr>
        <w:tab/>
        <w:t xml:space="preserve">يجوز للجنة أيضاً أن تعيّن عضواً أو أكثر من أعضائها </w:t>
      </w:r>
      <w:r w:rsidR="00BD018E" w:rsidRPr="00D43527">
        <w:rPr>
          <w:rtl/>
          <w:lang w:val="en-US"/>
        </w:rPr>
        <w:t>مقرر</w:t>
      </w:r>
      <w:r w:rsidRPr="00D43527">
        <w:rPr>
          <w:rtl/>
          <w:lang w:val="en-US"/>
        </w:rPr>
        <w:t xml:space="preserve">ين لمساعدتها بأي طريقة تقررها، بما في ذلك بتقديم توصيات إلى اللجنة. </w:t>
      </w:r>
    </w:p>
    <w:p w14:paraId="76C0EDA6" w14:textId="69286373" w:rsidR="00ED6CBD" w:rsidRPr="00D43527" w:rsidRDefault="00ED6CBD" w:rsidP="00ED6CBD">
      <w:pPr>
        <w:pStyle w:val="SingleTxtGA"/>
        <w:rPr>
          <w:rtl/>
          <w:lang w:val="en-US"/>
        </w:rPr>
      </w:pPr>
      <w:r w:rsidRPr="00D43527">
        <w:rPr>
          <w:rtl/>
          <w:lang w:val="en-US"/>
        </w:rPr>
        <w:t>3-</w:t>
      </w:r>
      <w:r w:rsidRPr="00D43527">
        <w:rPr>
          <w:rtl/>
          <w:lang w:val="en-US"/>
        </w:rPr>
        <w:tab/>
        <w:t xml:space="preserve">إذا تعذر، لأي سبب من الأسباب، على عضو في فريق عامل أو على </w:t>
      </w:r>
      <w:r w:rsidR="00BD018E" w:rsidRPr="00D43527">
        <w:rPr>
          <w:rtl/>
          <w:lang w:val="en-US"/>
        </w:rPr>
        <w:t>مقرر</w:t>
      </w:r>
      <w:r w:rsidRPr="00D43527">
        <w:rPr>
          <w:rtl/>
          <w:lang w:val="en-US"/>
        </w:rPr>
        <w:t xml:space="preserve"> أداء الواجبات المسندة إليه أو مواصلة أدائها، وجب عليه أن يبلغ الأعضاء الآخرين والرئيس بانسحابه في أقرب وقت</w:t>
      </w:r>
      <w:r w:rsidR="0034154B" w:rsidRPr="00D43527">
        <w:rPr>
          <w:rFonts w:hint="cs"/>
          <w:rtl/>
          <w:lang w:val="en-US"/>
        </w:rPr>
        <w:t> </w:t>
      </w:r>
      <w:r w:rsidRPr="00D43527">
        <w:rPr>
          <w:rtl/>
          <w:lang w:val="en-US"/>
        </w:rPr>
        <w:t>ممكن.</w:t>
      </w:r>
    </w:p>
    <w:p w14:paraId="6269FD40" w14:textId="77777777" w:rsidR="00ED6CBD" w:rsidRPr="00D43527" w:rsidRDefault="00ED6CBD" w:rsidP="00F1055A">
      <w:pPr>
        <w:pStyle w:val="HChGA"/>
        <w:rPr>
          <w:rtl/>
          <w:lang w:val="en-US"/>
        </w:rPr>
      </w:pPr>
      <w:r w:rsidRPr="00D43527">
        <w:rPr>
          <w:sz w:val="22"/>
          <w:szCs w:val="22"/>
          <w:rtl/>
          <w:lang w:val="en-US"/>
        </w:rPr>
        <w:tab/>
      </w:r>
      <w:bookmarkStart w:id="55" w:name="_Toc165650418"/>
      <w:r w:rsidRPr="00D43527">
        <w:rPr>
          <w:sz w:val="22"/>
          <w:szCs w:val="22"/>
          <w:rtl/>
          <w:lang w:val="en-US"/>
        </w:rPr>
        <w:t>ثاني عشر-</w:t>
      </w:r>
      <w:r w:rsidRPr="00D43527">
        <w:rPr>
          <w:rtl/>
          <w:lang w:val="en-US"/>
        </w:rPr>
        <w:tab/>
        <w:t>تقرير اللجنة السنوي</w:t>
      </w:r>
      <w:bookmarkEnd w:id="55"/>
    </w:p>
    <w:p w14:paraId="13FFFC5A" w14:textId="03EC9665" w:rsidR="00ED6CBD" w:rsidRPr="00D43527" w:rsidRDefault="00ED6CBD" w:rsidP="000A78D3">
      <w:pPr>
        <w:pStyle w:val="H1GA"/>
        <w:jc w:val="left"/>
        <w:rPr>
          <w:rtl/>
          <w:lang w:val="en-US"/>
        </w:rPr>
      </w:pPr>
      <w:r w:rsidRPr="00D43527">
        <w:rPr>
          <w:rtl/>
          <w:lang w:val="en-US"/>
        </w:rPr>
        <w:tab/>
      </w:r>
      <w:r w:rsidRPr="00D43527">
        <w:rPr>
          <w:rtl/>
          <w:lang w:val="en-US"/>
        </w:rPr>
        <w:tab/>
      </w:r>
      <w:bookmarkStart w:id="56" w:name="_Toc165650419"/>
      <w:r w:rsidRPr="00D43527">
        <w:rPr>
          <w:rtl/>
          <w:lang w:val="en-US"/>
        </w:rPr>
        <w:t>المادة 43</w:t>
      </w:r>
      <w:r w:rsidR="00F1055A" w:rsidRPr="00D43527">
        <w:rPr>
          <w:rtl/>
          <w:lang w:val="en-US"/>
        </w:rPr>
        <w:br/>
      </w:r>
      <w:r w:rsidRPr="00D43527">
        <w:rPr>
          <w:rtl/>
          <w:lang w:val="en-US"/>
        </w:rPr>
        <w:t>تقرير اللجنة السنوي</w:t>
      </w:r>
      <w:bookmarkEnd w:id="56"/>
    </w:p>
    <w:p w14:paraId="5E80BF2B" w14:textId="2118D084" w:rsidR="00ED6CBD" w:rsidRPr="00D43527" w:rsidRDefault="00ED6CBD" w:rsidP="00ED6CBD">
      <w:pPr>
        <w:pStyle w:val="SingleTxtGA"/>
        <w:rPr>
          <w:rtl/>
          <w:lang w:val="en-US"/>
        </w:rPr>
      </w:pPr>
      <w:r w:rsidRPr="00D43527">
        <w:rPr>
          <w:rtl/>
          <w:lang w:val="en-US"/>
        </w:rPr>
        <w:tab/>
        <w:t>عملاً بأحكام المادة 36(</w:t>
      </w:r>
      <w:r w:rsidR="00BD018E" w:rsidRPr="00D43527">
        <w:rPr>
          <w:rtl/>
          <w:lang w:val="en-US"/>
        </w:rPr>
        <w:t xml:space="preserve">1) </w:t>
      </w:r>
      <w:r w:rsidRPr="00D43527">
        <w:rPr>
          <w:rtl/>
          <w:lang w:val="en-US"/>
        </w:rPr>
        <w:t xml:space="preserve">من الاتفاقية، تقدم اللجنة إلى الدول الأطراف والجمعية العامة تقريراً سنوياً عن الأنشطة التي تضطلع بها بموجب الاتفاقية. </w:t>
      </w:r>
    </w:p>
    <w:p w14:paraId="0C32B07D" w14:textId="77777777" w:rsidR="00ED6CBD" w:rsidRPr="00D43527" w:rsidRDefault="00ED6CBD" w:rsidP="00F1055A">
      <w:pPr>
        <w:pStyle w:val="HChGA"/>
        <w:rPr>
          <w:rtl/>
          <w:lang w:val="en-US"/>
        </w:rPr>
      </w:pPr>
      <w:r w:rsidRPr="00D43527">
        <w:rPr>
          <w:sz w:val="22"/>
          <w:szCs w:val="22"/>
          <w:rtl/>
          <w:lang w:val="en-US"/>
        </w:rPr>
        <w:lastRenderedPageBreak/>
        <w:tab/>
      </w:r>
      <w:bookmarkStart w:id="57" w:name="_Toc165650420"/>
      <w:r w:rsidRPr="00D43527">
        <w:rPr>
          <w:sz w:val="22"/>
          <w:szCs w:val="22"/>
          <w:rtl/>
          <w:lang w:val="en-US"/>
        </w:rPr>
        <w:t>ثالث عشر-</w:t>
      </w:r>
      <w:r w:rsidRPr="00D43527">
        <w:rPr>
          <w:sz w:val="22"/>
          <w:szCs w:val="22"/>
          <w:rtl/>
          <w:lang w:val="en-US"/>
        </w:rPr>
        <w:tab/>
      </w:r>
      <w:r w:rsidRPr="00D43527">
        <w:rPr>
          <w:rtl/>
          <w:lang w:val="en-US"/>
        </w:rPr>
        <w:t>توزيع التقارير وغيرها من الوثائق الرسمية</w:t>
      </w:r>
      <w:bookmarkEnd w:id="57"/>
    </w:p>
    <w:p w14:paraId="6DE3D091" w14:textId="40CCB7C6" w:rsidR="00ED6CBD" w:rsidRPr="00D43527" w:rsidRDefault="00ED6CBD" w:rsidP="009E3D56">
      <w:pPr>
        <w:pStyle w:val="H1GA"/>
        <w:spacing w:before="200" w:after="200" w:line="380" w:lineRule="exact"/>
        <w:jc w:val="left"/>
        <w:rPr>
          <w:rtl/>
          <w:lang w:val="en-US"/>
        </w:rPr>
      </w:pPr>
      <w:r w:rsidRPr="00D43527">
        <w:rPr>
          <w:rtl/>
          <w:lang w:val="en-US"/>
        </w:rPr>
        <w:tab/>
      </w:r>
      <w:r w:rsidRPr="00D43527">
        <w:rPr>
          <w:rtl/>
          <w:lang w:val="en-US"/>
        </w:rPr>
        <w:tab/>
      </w:r>
      <w:bookmarkStart w:id="58" w:name="_Toc165650421"/>
      <w:r w:rsidRPr="00D43527">
        <w:rPr>
          <w:rtl/>
          <w:lang w:val="en-US"/>
        </w:rPr>
        <w:t>المادة 44</w:t>
      </w:r>
      <w:r w:rsidR="00F1055A" w:rsidRPr="00D43527">
        <w:rPr>
          <w:rtl/>
          <w:lang w:val="en-US"/>
        </w:rPr>
        <w:br/>
      </w:r>
      <w:r w:rsidRPr="00D43527">
        <w:rPr>
          <w:rtl/>
          <w:lang w:val="en-US"/>
        </w:rPr>
        <w:t>توزيع التقارير وغيرها من الوثائق الرسمية</w:t>
      </w:r>
      <w:bookmarkEnd w:id="58"/>
    </w:p>
    <w:p w14:paraId="57C54961" w14:textId="77777777" w:rsidR="00ED6CBD" w:rsidRPr="00D43527" w:rsidRDefault="00ED6CBD" w:rsidP="009E3D56">
      <w:pPr>
        <w:pStyle w:val="SingleTxtGA"/>
        <w:spacing w:line="340" w:lineRule="exact"/>
        <w:rPr>
          <w:rtl/>
          <w:lang w:val="en-US"/>
        </w:rPr>
      </w:pPr>
      <w:r w:rsidRPr="00D43527">
        <w:rPr>
          <w:rtl/>
          <w:lang w:val="en-US"/>
        </w:rPr>
        <w:t>1-</w:t>
      </w:r>
      <w:r w:rsidRPr="00D43527">
        <w:rPr>
          <w:rtl/>
          <w:lang w:val="en-US"/>
        </w:rPr>
        <w:tab/>
        <w:t>تكون تقارير اللجنة وهيئاتها الفرعية، وقراراتها الرسمية وجميع وثائقها الرسمية الأخرى، وثائق معدة للتوزيع العام ما لم تقرر اللجنة خلاف ذلك.</w:t>
      </w:r>
    </w:p>
    <w:p w14:paraId="469CEE12" w14:textId="77777777" w:rsidR="00ED6CBD" w:rsidRPr="00D43527" w:rsidRDefault="00ED6CBD" w:rsidP="009E3D56">
      <w:pPr>
        <w:pStyle w:val="SingleTxtGA"/>
        <w:spacing w:line="340" w:lineRule="exact"/>
        <w:rPr>
          <w:rtl/>
          <w:lang w:val="en-US"/>
        </w:rPr>
      </w:pPr>
      <w:r w:rsidRPr="00D43527">
        <w:rPr>
          <w:rtl/>
          <w:lang w:val="en-US"/>
        </w:rPr>
        <w:t>2-</w:t>
      </w:r>
      <w:r w:rsidRPr="00D43527">
        <w:rPr>
          <w:rtl/>
          <w:lang w:val="en-US"/>
        </w:rPr>
        <w:tab/>
        <w:t>تكون التقارير والمعلومات الإضافية التي تقدمها الدول الأطراف بموجب المادتين 29 و33 من الاتفاقية وثائق معدة للتوزيع العام.</w:t>
      </w:r>
    </w:p>
    <w:p w14:paraId="0D660E98" w14:textId="004149D5" w:rsidR="00ED6CBD" w:rsidRPr="00D43527" w:rsidRDefault="00ED6CBD" w:rsidP="00F1055A">
      <w:pPr>
        <w:pStyle w:val="HChGA"/>
        <w:rPr>
          <w:rtl/>
          <w:lang w:val="en-US"/>
        </w:rPr>
      </w:pPr>
      <w:r w:rsidRPr="00D43527">
        <w:rPr>
          <w:sz w:val="22"/>
          <w:szCs w:val="22"/>
          <w:rtl/>
          <w:lang w:val="en-US"/>
        </w:rPr>
        <w:tab/>
      </w:r>
      <w:bookmarkStart w:id="59" w:name="_Toc165650422"/>
      <w:r w:rsidRPr="00D43527">
        <w:rPr>
          <w:sz w:val="22"/>
          <w:szCs w:val="22"/>
          <w:rtl/>
          <w:lang w:val="en-US"/>
        </w:rPr>
        <w:t>رابع عشر-</w:t>
      </w:r>
      <w:r w:rsidRPr="00D43527">
        <w:rPr>
          <w:sz w:val="22"/>
          <w:szCs w:val="22"/>
          <w:rtl/>
          <w:lang w:val="en-US"/>
        </w:rPr>
        <w:tab/>
      </w:r>
      <w:r w:rsidRPr="00D43527">
        <w:rPr>
          <w:rtl/>
          <w:lang w:val="en-US"/>
        </w:rPr>
        <w:t>التعاون والمشاركة</w:t>
      </w:r>
      <w:bookmarkEnd w:id="59"/>
    </w:p>
    <w:p w14:paraId="0CE27437" w14:textId="56C110C5" w:rsidR="00ED6CBD" w:rsidRPr="00D43527" w:rsidRDefault="00ED6CBD" w:rsidP="009E3D56">
      <w:pPr>
        <w:pStyle w:val="H1GA"/>
        <w:spacing w:before="200" w:after="200" w:line="380" w:lineRule="exact"/>
        <w:jc w:val="left"/>
        <w:rPr>
          <w:rtl/>
          <w:lang w:val="en-US"/>
        </w:rPr>
      </w:pPr>
      <w:r w:rsidRPr="00D43527">
        <w:rPr>
          <w:rtl/>
          <w:lang w:val="en-US"/>
        </w:rPr>
        <w:tab/>
      </w:r>
      <w:r w:rsidRPr="00D43527">
        <w:rPr>
          <w:rtl/>
          <w:lang w:val="en-US"/>
        </w:rPr>
        <w:tab/>
      </w:r>
      <w:bookmarkStart w:id="60" w:name="_Toc165650423"/>
      <w:r w:rsidRPr="00D43527">
        <w:rPr>
          <w:rtl/>
          <w:lang w:val="en-US"/>
        </w:rPr>
        <w:t>المادة 45</w:t>
      </w:r>
      <w:r w:rsidR="00F1055A" w:rsidRPr="00D43527">
        <w:rPr>
          <w:rtl/>
          <w:lang w:val="en-US"/>
        </w:rPr>
        <w:br/>
      </w:r>
      <w:r w:rsidRPr="00D43527">
        <w:rPr>
          <w:spacing w:val="-4"/>
          <w:rtl/>
          <w:lang w:val="en-US"/>
        </w:rPr>
        <w:t>التعاون مع الأجهزة والهيئـات والإجراءات الخاصة والمؤسسات الحكومية ومنظمات المجتمع</w:t>
      </w:r>
      <w:r w:rsidRPr="00D43527">
        <w:rPr>
          <w:rtl/>
          <w:lang w:val="en-US"/>
        </w:rPr>
        <w:t xml:space="preserve"> المدني المعنية ومشاركة هذه الجهات</w:t>
      </w:r>
      <w:bookmarkEnd w:id="60"/>
    </w:p>
    <w:p w14:paraId="6691208B" w14:textId="77777777" w:rsidR="00ED6CBD" w:rsidRPr="00D43527" w:rsidRDefault="00ED6CBD" w:rsidP="009E3D56">
      <w:pPr>
        <w:pStyle w:val="SingleTxtGA"/>
        <w:spacing w:line="340" w:lineRule="exact"/>
        <w:rPr>
          <w:rtl/>
          <w:lang w:val="en-US"/>
        </w:rPr>
      </w:pPr>
      <w:r w:rsidRPr="00D43527">
        <w:rPr>
          <w:rtl/>
          <w:lang w:val="en-US"/>
        </w:rPr>
        <w:t>1-</w:t>
      </w:r>
      <w:r w:rsidRPr="00D43527">
        <w:rPr>
          <w:rtl/>
          <w:lang w:val="en-US"/>
        </w:rPr>
        <w:tab/>
        <w:t>وفقاً للمادة 28 من الاتفاقية، تتعاون اللجنة وتعزز أوجه التآزر مع جميع أجهزة الأمم المتحدة ومكاتبها ووكالاتها المتخصصة وصناديقها ذات الصلة، ومع هيئات المعاهدات المنشأة بموجب صكوك دولية، والإجراءات الخاصة التابعة للأمم المتحدة، والمنظمات أو الهيئات الإقليمية ذات الصلة، والمؤسسات أو الوكالات أو المكاتب الحكومية التي تعمل من أجل حماية جميع الأشخاص من الاختفاء القسري. وتدعوها، على جه الخصوص، إلى موافاتها بتقارير ومعلومات أو وثائق أخرى وبيانات شفوية وخطية، حسبما يكون ذلك مناسباً، فيما يتصل بالأنشطة التي تضطلع بها اللجنة بموجب الاتفاقية.</w:t>
      </w:r>
    </w:p>
    <w:p w14:paraId="689A6809" w14:textId="77777777" w:rsidR="00ED6CBD" w:rsidRPr="00D43527" w:rsidRDefault="00ED6CBD" w:rsidP="009E3D56">
      <w:pPr>
        <w:pStyle w:val="SingleTxtGA"/>
        <w:spacing w:line="340" w:lineRule="exact"/>
        <w:rPr>
          <w:spacing w:val="-4"/>
          <w:rtl/>
          <w:lang w:val="en-US"/>
        </w:rPr>
      </w:pPr>
      <w:r w:rsidRPr="00D43527">
        <w:rPr>
          <w:rtl/>
          <w:lang w:val="en-US"/>
        </w:rPr>
        <w:t>2-</w:t>
      </w:r>
      <w:r w:rsidRPr="00D43527">
        <w:rPr>
          <w:rtl/>
          <w:lang w:val="en-US"/>
        </w:rPr>
        <w:tab/>
      </w:r>
      <w:r w:rsidRPr="00D43527">
        <w:rPr>
          <w:spacing w:val="-4"/>
          <w:rtl/>
          <w:lang w:val="en-US"/>
        </w:rPr>
        <w:t>تدعو اللجنة المؤسسات الوطنية لحقوق الإنسان، والمنظمات غير الحكومية ورابطات أسر الضحايا وغيرها من منظمات المجتمع المدني ذات الصلة، إلى موافاتها بتقارير ومعلومات أو وثائق أخرى وبيانات شفوية وخطية، حسبما يكون ذلك مناسباً، فيما يتصل بالأنشطة التي تضطلع بها اللجنة بموجب الاتفاقية.</w:t>
      </w:r>
    </w:p>
    <w:p w14:paraId="0695FE8F" w14:textId="77777777" w:rsidR="00ED6CBD" w:rsidRPr="00D43527" w:rsidRDefault="00ED6CBD" w:rsidP="009E3D56">
      <w:pPr>
        <w:pStyle w:val="SingleTxtGA"/>
        <w:spacing w:line="340" w:lineRule="exact"/>
        <w:rPr>
          <w:rtl/>
          <w:lang w:val="en-US"/>
        </w:rPr>
      </w:pPr>
      <w:r w:rsidRPr="00D43527">
        <w:rPr>
          <w:rtl/>
          <w:lang w:val="en-US"/>
        </w:rPr>
        <w:t>3-</w:t>
      </w:r>
      <w:r w:rsidRPr="00D43527">
        <w:rPr>
          <w:rtl/>
          <w:lang w:val="en-US"/>
        </w:rPr>
        <w:tab/>
        <w:t>يجوز للجنة أن تتلقى، وفقاً لسلطتها التقديرية، أي معلومات ووثائق وبيانات أخرى تقدَّم إليها، بما في ذلك من أفراد ومن مصادر أخرى غير مذكورة في الفقرتين 1 و2 من هذه المادة.</w:t>
      </w:r>
    </w:p>
    <w:p w14:paraId="43536CE5" w14:textId="77777777" w:rsidR="00ED6CBD" w:rsidRPr="00D43527" w:rsidRDefault="00ED6CBD" w:rsidP="009E3D56">
      <w:pPr>
        <w:pStyle w:val="SingleTxtGA"/>
        <w:spacing w:line="340" w:lineRule="exact"/>
        <w:rPr>
          <w:rtl/>
          <w:lang w:val="en-US"/>
        </w:rPr>
      </w:pPr>
      <w:r w:rsidRPr="00D43527">
        <w:rPr>
          <w:rtl/>
          <w:lang w:val="en-US"/>
        </w:rPr>
        <w:t>4-</w:t>
      </w:r>
      <w:r w:rsidRPr="00D43527">
        <w:rPr>
          <w:rtl/>
          <w:lang w:val="en-US"/>
        </w:rPr>
        <w:tab/>
        <w:t>تحدّد اللجنة، إعمالاً لسلطتها التقديرية، كيفية إتاحة هذه المعلومات والوثائق والبيانات الخطية لأعضاء اللجنة، بوسائل منها تخصيص وقت من جلسات دوراتها لعرض هذه المعلومات شفوياً أو عبر التداول بالفيديو.</w:t>
      </w:r>
    </w:p>
    <w:p w14:paraId="03136C7A" w14:textId="5D8CD196" w:rsidR="00ED6CBD" w:rsidRPr="00D43527" w:rsidRDefault="00ED6CBD" w:rsidP="009E3D56">
      <w:pPr>
        <w:pStyle w:val="H1GA"/>
        <w:spacing w:before="200" w:after="200" w:line="380" w:lineRule="exact"/>
        <w:jc w:val="left"/>
        <w:rPr>
          <w:rtl/>
          <w:lang w:val="en-US"/>
        </w:rPr>
      </w:pPr>
      <w:r w:rsidRPr="00D43527">
        <w:rPr>
          <w:rtl/>
          <w:lang w:val="en-US"/>
        </w:rPr>
        <w:tab/>
      </w:r>
      <w:r w:rsidRPr="00D43527">
        <w:rPr>
          <w:rtl/>
          <w:lang w:val="en-US"/>
        </w:rPr>
        <w:tab/>
      </w:r>
      <w:bookmarkStart w:id="61" w:name="_Toc165650424"/>
      <w:r w:rsidRPr="00D43527">
        <w:rPr>
          <w:rtl/>
          <w:lang w:val="en-US"/>
        </w:rPr>
        <w:t>المادة 46</w:t>
      </w:r>
      <w:r w:rsidR="00F1055A" w:rsidRPr="00D43527">
        <w:rPr>
          <w:rtl/>
          <w:lang w:val="en-US"/>
        </w:rPr>
        <w:br/>
      </w:r>
      <w:r w:rsidRPr="00D43527">
        <w:rPr>
          <w:rtl/>
          <w:lang w:val="en-US"/>
        </w:rPr>
        <w:t>هيئات الأمم المتحدة وآلياتها</w:t>
      </w:r>
      <w:bookmarkEnd w:id="61"/>
    </w:p>
    <w:p w14:paraId="1B3547AF" w14:textId="77777777" w:rsidR="00ED6CBD" w:rsidRPr="00D43527" w:rsidRDefault="00ED6CBD" w:rsidP="009E3D56">
      <w:pPr>
        <w:pStyle w:val="SingleTxtGA"/>
        <w:spacing w:line="340" w:lineRule="exact"/>
        <w:rPr>
          <w:spacing w:val="-4"/>
          <w:rtl/>
          <w:lang w:val="en-US"/>
        </w:rPr>
      </w:pPr>
      <w:r w:rsidRPr="00D43527">
        <w:rPr>
          <w:rtl/>
          <w:lang w:val="en-US"/>
        </w:rPr>
        <w:t>1-</w:t>
      </w:r>
      <w:r w:rsidRPr="00D43527">
        <w:rPr>
          <w:rtl/>
          <w:lang w:val="en-US"/>
        </w:rPr>
        <w:tab/>
        <w:t xml:space="preserve">تستشير اللجنة، في اضطلاعها بولايتها، هيئات المعاهدات الأخرى المنشأة بموجب صكوك حقوق الإنسان الدولية ذات الصلة، وبخاصة اللجنة المعنية بحقوق الإنسان المنشأة بموجب العهد الدولي الخاص بالحقوق المدنية والسياسية، ولجنة مناهضة التعذيب المنشأة بموجب اتفاقية مناهضة التعذيب وغيره من ضروب المعاملة أو العقوبة القاسية أو اللاإنسانية أو المهينة، واللجنة الفرعية لمنع التعذيب </w:t>
      </w:r>
      <w:r w:rsidRPr="00D43527">
        <w:rPr>
          <w:spacing w:val="-4"/>
          <w:rtl/>
          <w:lang w:val="en-US"/>
        </w:rPr>
        <w:t>وغيره من ضروب المعاملة أو العقوبة القاسية أو اللاإنسانية أو المهينة المنشأة بموجب البروتوكول الاختياري لاتفاقية مناهضة التعذيب وغيره من ضروب المعاملة أو العقوبة القاسية أو اللاإنسانية أو المهينة، بغية ضمان الاتساق بين ملاحظاتها وتوصياتها ذات الصلة.</w:t>
      </w:r>
    </w:p>
    <w:p w14:paraId="660BC35D" w14:textId="77777777" w:rsidR="00ED6CBD" w:rsidRPr="00D43527" w:rsidRDefault="00ED6CBD" w:rsidP="00ED6CBD">
      <w:pPr>
        <w:pStyle w:val="SingleTxtGA"/>
        <w:rPr>
          <w:rtl/>
          <w:lang w:val="en-US"/>
        </w:rPr>
      </w:pPr>
      <w:r w:rsidRPr="00D43527">
        <w:rPr>
          <w:rtl/>
          <w:lang w:val="en-US"/>
        </w:rPr>
        <w:lastRenderedPageBreak/>
        <w:t>2-</w:t>
      </w:r>
      <w:r w:rsidRPr="00D43527">
        <w:rPr>
          <w:rtl/>
          <w:lang w:val="en-US"/>
        </w:rPr>
        <w:tab/>
        <w:t xml:space="preserve">تنسّق اللجنة أيضاً وتتبادل المعلومات ذات الصلة، بصورة منتظمة، مع الفريق العامل المعني بحالات الاختفاء القسري أو غير الطوعي. </w:t>
      </w:r>
    </w:p>
    <w:p w14:paraId="6C52BFDE" w14:textId="77777777" w:rsidR="00ED6CBD" w:rsidRPr="00D43527" w:rsidRDefault="00ED6CBD" w:rsidP="00ED6CBD">
      <w:pPr>
        <w:pStyle w:val="SingleTxtGA"/>
        <w:rPr>
          <w:rtl/>
          <w:lang w:val="en-US"/>
        </w:rPr>
      </w:pPr>
      <w:r w:rsidRPr="00D43527">
        <w:rPr>
          <w:rtl/>
          <w:lang w:val="en-US"/>
        </w:rPr>
        <w:t>3-</w:t>
      </w:r>
      <w:r w:rsidRPr="00D43527">
        <w:rPr>
          <w:rtl/>
          <w:lang w:val="en-US"/>
        </w:rPr>
        <w:tab/>
        <w:t>تقوم اللجنة أيضاً بتبادل المعلومات وتعزيز أوجه التآزر مع الآليات الأخرى للأمم المتحدة.</w:t>
      </w:r>
    </w:p>
    <w:p w14:paraId="3D9795DE" w14:textId="77777777" w:rsidR="00ED6CBD" w:rsidRPr="00D43527" w:rsidRDefault="00ED6CBD" w:rsidP="00F1055A">
      <w:pPr>
        <w:pStyle w:val="HChGA"/>
        <w:rPr>
          <w:rtl/>
          <w:lang w:val="en-US"/>
        </w:rPr>
      </w:pPr>
      <w:r w:rsidRPr="00D43527">
        <w:rPr>
          <w:rtl/>
          <w:lang w:val="en-US"/>
        </w:rPr>
        <w:tab/>
      </w:r>
      <w:bookmarkStart w:id="62" w:name="_Toc165650425"/>
      <w:r w:rsidRPr="00D43527">
        <w:rPr>
          <w:sz w:val="22"/>
          <w:szCs w:val="22"/>
          <w:rtl/>
          <w:lang w:val="en-US"/>
        </w:rPr>
        <w:t>خامس عشر-</w:t>
      </w:r>
      <w:r w:rsidRPr="00D43527">
        <w:rPr>
          <w:sz w:val="22"/>
          <w:szCs w:val="22"/>
          <w:rtl/>
          <w:lang w:val="en-US"/>
        </w:rPr>
        <w:tab/>
      </w:r>
      <w:r w:rsidRPr="00D43527">
        <w:rPr>
          <w:rtl/>
          <w:lang w:val="en-US"/>
        </w:rPr>
        <w:t>المعلومات والوثائق</w:t>
      </w:r>
      <w:bookmarkEnd w:id="62"/>
    </w:p>
    <w:p w14:paraId="4478E326" w14:textId="0E8368B5" w:rsidR="00ED6CBD" w:rsidRPr="00D43527" w:rsidRDefault="00ED6CBD" w:rsidP="000A78D3">
      <w:pPr>
        <w:pStyle w:val="H1GA"/>
        <w:jc w:val="left"/>
        <w:rPr>
          <w:rtl/>
          <w:lang w:val="en-US"/>
        </w:rPr>
      </w:pPr>
      <w:r w:rsidRPr="00D43527">
        <w:rPr>
          <w:rtl/>
          <w:lang w:val="en-US"/>
        </w:rPr>
        <w:tab/>
      </w:r>
      <w:r w:rsidRPr="00D43527">
        <w:rPr>
          <w:rtl/>
          <w:lang w:val="en-US"/>
        </w:rPr>
        <w:tab/>
      </w:r>
      <w:bookmarkStart w:id="63" w:name="_Toc165650426"/>
      <w:r w:rsidRPr="00D43527">
        <w:rPr>
          <w:rtl/>
          <w:lang w:val="en-US"/>
        </w:rPr>
        <w:t>المادة 47</w:t>
      </w:r>
      <w:r w:rsidR="00F1055A" w:rsidRPr="00D43527">
        <w:rPr>
          <w:rtl/>
          <w:lang w:val="en-US"/>
        </w:rPr>
        <w:br/>
      </w:r>
      <w:r w:rsidRPr="00D43527">
        <w:rPr>
          <w:rtl/>
          <w:lang w:val="en-US"/>
        </w:rPr>
        <w:t>تقديم المعلومات والوثائق والبيانات</w:t>
      </w:r>
      <w:bookmarkEnd w:id="63"/>
      <w:r w:rsidRPr="00D43527">
        <w:rPr>
          <w:rtl/>
          <w:lang w:val="en-US"/>
        </w:rPr>
        <w:t xml:space="preserve"> </w:t>
      </w:r>
    </w:p>
    <w:p w14:paraId="6CAF0C3B" w14:textId="77777777" w:rsidR="00ED6CBD" w:rsidRPr="00D43527" w:rsidRDefault="00ED6CBD" w:rsidP="009E3D56">
      <w:pPr>
        <w:pStyle w:val="SingleTxtGA"/>
        <w:spacing w:line="346" w:lineRule="exact"/>
        <w:rPr>
          <w:rtl/>
          <w:lang w:val="en-US"/>
        </w:rPr>
      </w:pPr>
      <w:r w:rsidRPr="00D43527">
        <w:rPr>
          <w:rtl/>
          <w:lang w:val="en-US"/>
        </w:rPr>
        <w:t>1-</w:t>
      </w:r>
      <w:r w:rsidRPr="00D43527">
        <w:rPr>
          <w:rtl/>
          <w:lang w:val="en-US"/>
        </w:rPr>
        <w:tab/>
        <w:t xml:space="preserve">تُعلَن المعلومات والوثائق والبيانات المشار إليها في المادة 45 والتي تتلقاها اللجنة في سياق </w:t>
      </w:r>
      <w:r w:rsidRPr="00D43527">
        <w:rPr>
          <w:spacing w:val="-2"/>
          <w:rtl/>
          <w:lang w:val="en-US"/>
        </w:rPr>
        <w:t>المادتين 29 و33 من الاتفاقية، وذلك باستخدام الوسائل والقنوات المناسبة، بما في ذلك عن طريق إدراجها</w:t>
      </w:r>
      <w:r w:rsidRPr="00D43527">
        <w:rPr>
          <w:rtl/>
          <w:lang w:val="en-US"/>
        </w:rPr>
        <w:t xml:space="preserve"> </w:t>
      </w:r>
      <w:r w:rsidRPr="00D43527">
        <w:rPr>
          <w:spacing w:val="-2"/>
          <w:rtl/>
          <w:lang w:val="en-US"/>
        </w:rPr>
        <w:t>على الصفحة الشبكية للجنة، ما لم تطلب الجهة المقدمة لها الحفاظ على سريتها. ويجوز للجنة، في حالات</w:t>
      </w:r>
      <w:r w:rsidRPr="00D43527">
        <w:rPr>
          <w:rtl/>
          <w:lang w:val="en-US"/>
        </w:rPr>
        <w:t xml:space="preserve"> </w:t>
      </w:r>
      <w:r w:rsidRPr="00D43527">
        <w:rPr>
          <w:spacing w:val="-2"/>
          <w:rtl/>
          <w:lang w:val="en-US"/>
        </w:rPr>
        <w:t>استثنائية وفقاً لسلطتها التقديرية، أن تعتبر المعلومات والوثائق والبيانات التي تلقتها سرية. وفي هذه الحالات،</w:t>
      </w:r>
      <w:r w:rsidRPr="00D43527">
        <w:rPr>
          <w:rtl/>
          <w:lang w:val="en-US"/>
        </w:rPr>
        <w:t xml:space="preserve"> تقرر اللجنة كيفية استخدام هذه المعلومات.</w:t>
      </w:r>
    </w:p>
    <w:p w14:paraId="12753510" w14:textId="6C69B93B" w:rsidR="00ED6CBD" w:rsidRPr="00D43527" w:rsidRDefault="00ED6CBD" w:rsidP="009E3D56">
      <w:pPr>
        <w:pStyle w:val="SingleTxtGA"/>
        <w:spacing w:line="346" w:lineRule="exact"/>
        <w:rPr>
          <w:rtl/>
          <w:lang w:val="en-US"/>
        </w:rPr>
      </w:pPr>
      <w:r w:rsidRPr="00D43527">
        <w:rPr>
          <w:rtl/>
          <w:lang w:val="en-US"/>
        </w:rPr>
        <w:t>2-</w:t>
      </w:r>
      <w:r w:rsidRPr="00D43527">
        <w:rPr>
          <w:rtl/>
          <w:lang w:val="en-US"/>
        </w:rPr>
        <w:tab/>
        <w:t>تُعلَن المعلومات والوثائق والبيانات التي تتلقاها اللجنة فيما يتعلق بالإجراءات بموجب المواد 32 و33 و34 من الاتفاقية، وذلك باستخدام الوسائل والقنوات المناسبة، بما في ذلك عن طريق إدراجها على الصفحة الشبكية للجنة، ما لم تطلب الجهة المقدمة لها الحفاظ على سريتها.</w:t>
      </w:r>
      <w:r w:rsidR="003876D2" w:rsidRPr="00D43527">
        <w:rPr>
          <w:rtl/>
          <w:lang w:val="en-US"/>
        </w:rPr>
        <w:t xml:space="preserve"> </w:t>
      </w:r>
      <w:r w:rsidRPr="00D43527">
        <w:rPr>
          <w:rtl/>
          <w:lang w:val="en-US"/>
        </w:rPr>
        <w:t xml:space="preserve">ويجوز للجنة، وفقاً لسلطتها </w:t>
      </w:r>
      <w:r w:rsidRPr="00D43527">
        <w:rPr>
          <w:spacing w:val="-2"/>
          <w:rtl/>
          <w:lang w:val="en-US"/>
        </w:rPr>
        <w:t>التقديرية، أن تعتبر هذه المعلومات والوثائق والبيانات سرية. وفي هذه الحالات، تقرر اللجنة كيفية استخدام</w:t>
      </w:r>
      <w:r w:rsidRPr="00D43527">
        <w:rPr>
          <w:rtl/>
          <w:lang w:val="en-US"/>
        </w:rPr>
        <w:t xml:space="preserve"> هذه المعلومات. </w:t>
      </w:r>
    </w:p>
    <w:p w14:paraId="35816395" w14:textId="77777777" w:rsidR="00ED6CBD" w:rsidRPr="00D43527" w:rsidRDefault="00ED6CBD" w:rsidP="009E3D56">
      <w:pPr>
        <w:pStyle w:val="SingleTxtGA"/>
        <w:spacing w:line="346" w:lineRule="exact"/>
        <w:rPr>
          <w:rtl/>
          <w:lang w:val="en-US"/>
        </w:rPr>
      </w:pPr>
      <w:r w:rsidRPr="00D43527">
        <w:rPr>
          <w:rtl/>
          <w:lang w:val="en-US"/>
        </w:rPr>
        <w:t>3-</w:t>
      </w:r>
      <w:r w:rsidRPr="00D43527">
        <w:rPr>
          <w:rtl/>
          <w:lang w:val="en-US"/>
        </w:rPr>
        <w:tab/>
        <w:t>تحافظ اللجنة على سرية جميع الوثائق المتصلة بوظائفها بموجب المادة 30 من الاتفاقية. غير أن اللجنة لا تكون مسؤولة عن أي قرار يتخذه مقدمو طلبات الإجراءات العاجلة بجعل هذه المعلومات علنية، ويجوز للجنة أن تشير إلى أي من المعلومات المقدمة في تقاريرها عن طلبات الإجراءات العاجلة.</w:t>
      </w:r>
    </w:p>
    <w:p w14:paraId="3FD60A85" w14:textId="77777777" w:rsidR="00ED6CBD" w:rsidRPr="00D43527" w:rsidRDefault="00ED6CBD" w:rsidP="009E3D56">
      <w:pPr>
        <w:pStyle w:val="SingleTxtGA"/>
        <w:spacing w:line="346" w:lineRule="exact"/>
        <w:rPr>
          <w:rtl/>
          <w:lang w:val="en-US"/>
        </w:rPr>
      </w:pPr>
      <w:r w:rsidRPr="00D43527">
        <w:rPr>
          <w:rtl/>
          <w:lang w:val="en-US"/>
        </w:rPr>
        <w:t>4-</w:t>
      </w:r>
      <w:r w:rsidRPr="00D43527">
        <w:rPr>
          <w:rtl/>
          <w:lang w:val="en-US"/>
        </w:rPr>
        <w:tab/>
        <w:t xml:space="preserve">تكون جميع وثائق اللجنة المتصلة بوظائفها بموجب المادة 31 من الاتفاقية سرية إلى أن تقرر اللجنة، وفقاً لأحكام الاتفاقية والمادة 82، جعلها علنية. </w:t>
      </w:r>
    </w:p>
    <w:p w14:paraId="6C32A830" w14:textId="666BCEB8" w:rsidR="00ED6CBD" w:rsidRPr="00D43527" w:rsidRDefault="00ED6CBD" w:rsidP="00F1055A">
      <w:pPr>
        <w:pStyle w:val="HChGA"/>
        <w:jc w:val="left"/>
        <w:rPr>
          <w:rtl/>
          <w:lang w:val="en-US"/>
        </w:rPr>
      </w:pPr>
      <w:r w:rsidRPr="00D43527">
        <w:rPr>
          <w:rtl/>
          <w:lang w:val="en-US"/>
        </w:rPr>
        <w:tab/>
      </w:r>
      <w:r w:rsidRPr="00D43527">
        <w:rPr>
          <w:rtl/>
          <w:lang w:val="en-US"/>
        </w:rPr>
        <w:tab/>
      </w:r>
      <w:bookmarkStart w:id="64" w:name="_Toc165650427"/>
      <w:r w:rsidRPr="00D43527">
        <w:rPr>
          <w:rtl/>
          <w:lang w:val="en-US"/>
        </w:rPr>
        <w:t>الجزء الثاني</w:t>
      </w:r>
      <w:r w:rsidR="00F1055A" w:rsidRPr="00D43527">
        <w:rPr>
          <w:rtl/>
          <w:lang w:val="en-US"/>
        </w:rPr>
        <w:br/>
      </w:r>
      <w:r w:rsidRPr="00D43527">
        <w:rPr>
          <w:rtl/>
          <w:lang w:val="en-US"/>
        </w:rPr>
        <w:t>المواد المتصلة بوظائف اللجنة</w:t>
      </w:r>
      <w:bookmarkEnd w:id="64"/>
    </w:p>
    <w:p w14:paraId="6E6B1CDD" w14:textId="77777777" w:rsidR="00ED6CBD" w:rsidRPr="00D43527" w:rsidRDefault="00ED6CBD" w:rsidP="00F1055A">
      <w:pPr>
        <w:pStyle w:val="HChGA"/>
        <w:rPr>
          <w:rtl/>
          <w:lang w:val="en-US"/>
        </w:rPr>
      </w:pPr>
      <w:r w:rsidRPr="00D43527">
        <w:rPr>
          <w:rtl/>
          <w:lang w:val="en-US"/>
        </w:rPr>
        <w:tab/>
      </w:r>
      <w:bookmarkStart w:id="65" w:name="_Toc165650428"/>
      <w:r w:rsidRPr="00D43527">
        <w:rPr>
          <w:sz w:val="22"/>
          <w:szCs w:val="22"/>
          <w:rtl/>
          <w:lang w:val="en-US"/>
        </w:rPr>
        <w:t>سادس عشر-</w:t>
      </w:r>
      <w:r w:rsidRPr="00D43527">
        <w:rPr>
          <w:sz w:val="22"/>
          <w:szCs w:val="22"/>
          <w:rtl/>
          <w:lang w:val="en-US"/>
        </w:rPr>
        <w:tab/>
      </w:r>
      <w:r w:rsidRPr="00D43527">
        <w:rPr>
          <w:rtl/>
          <w:lang w:val="en-US"/>
        </w:rPr>
        <w:t>تضارب المصالح</w:t>
      </w:r>
      <w:bookmarkEnd w:id="65"/>
    </w:p>
    <w:p w14:paraId="7D52EC91" w14:textId="301F9CA4" w:rsidR="00ED6CBD" w:rsidRPr="00D43527" w:rsidRDefault="00ED6CBD" w:rsidP="000A78D3">
      <w:pPr>
        <w:pStyle w:val="H1GA"/>
        <w:jc w:val="left"/>
        <w:rPr>
          <w:rtl/>
          <w:lang w:val="en-US"/>
        </w:rPr>
      </w:pPr>
      <w:r w:rsidRPr="00D43527">
        <w:rPr>
          <w:rtl/>
          <w:lang w:val="en-US"/>
        </w:rPr>
        <w:tab/>
      </w:r>
      <w:r w:rsidRPr="00D43527">
        <w:rPr>
          <w:rtl/>
          <w:lang w:val="en-US"/>
        </w:rPr>
        <w:tab/>
      </w:r>
      <w:bookmarkStart w:id="66" w:name="_Toc165650429"/>
      <w:r w:rsidRPr="00D43527">
        <w:rPr>
          <w:rtl/>
          <w:lang w:val="en-US"/>
        </w:rPr>
        <w:t>المادة 48</w:t>
      </w:r>
      <w:r w:rsidR="00F1055A" w:rsidRPr="00D43527">
        <w:rPr>
          <w:rtl/>
          <w:lang w:val="en-US"/>
        </w:rPr>
        <w:br/>
      </w:r>
      <w:r w:rsidRPr="00D43527">
        <w:rPr>
          <w:rtl/>
          <w:lang w:val="en-US"/>
        </w:rPr>
        <w:t>وجوب عدم مشاركة أو حضور عضو ما لدى ممارسة وظائف اللجنة</w:t>
      </w:r>
      <w:bookmarkEnd w:id="66"/>
    </w:p>
    <w:p w14:paraId="714A77B3" w14:textId="77777777" w:rsidR="00ED6CBD" w:rsidRPr="00D43527" w:rsidRDefault="00ED6CBD" w:rsidP="009E3D56">
      <w:pPr>
        <w:pStyle w:val="SingleTxtGA"/>
        <w:spacing w:line="346" w:lineRule="exact"/>
        <w:rPr>
          <w:rtl/>
          <w:lang w:val="en-US"/>
        </w:rPr>
      </w:pPr>
      <w:r w:rsidRPr="00D43527">
        <w:rPr>
          <w:rtl/>
          <w:lang w:val="en-US"/>
        </w:rPr>
        <w:t>1-</w:t>
      </w:r>
      <w:r w:rsidRPr="00D43527">
        <w:rPr>
          <w:rtl/>
          <w:lang w:val="en-US"/>
        </w:rPr>
        <w:tab/>
        <w:t>لا يشارك عضو اللجنة في نظر اللجنة أو هيئاتها الفرعية في تقرير، أو طلب اتخاذ إجراءات عاجلة، أو بلاغ فردي، أو بلاغ مقدم من دولة ضد دولة أخرى، أو طلب للقيام بزيارة، أو في المعلومات التي تشير إلى حدوث حالات اختفاء قسري على نطاق واسع أو بصورة منهجية، إذا كان هذا العضو:</w:t>
      </w:r>
    </w:p>
    <w:p w14:paraId="50DF0623" w14:textId="77777777" w:rsidR="00ED6CBD" w:rsidRPr="00D43527" w:rsidRDefault="00ED6CBD" w:rsidP="009E3D56">
      <w:pPr>
        <w:pStyle w:val="SingleTxtGA"/>
        <w:spacing w:line="346" w:lineRule="exact"/>
        <w:rPr>
          <w:rtl/>
          <w:lang w:val="en-US"/>
        </w:rPr>
      </w:pPr>
      <w:r w:rsidRPr="00D43527">
        <w:rPr>
          <w:rtl/>
          <w:lang w:val="en-US"/>
        </w:rPr>
        <w:tab/>
        <w:t>(أ)</w:t>
      </w:r>
      <w:r w:rsidRPr="00D43527">
        <w:rPr>
          <w:rtl/>
          <w:lang w:val="en-US"/>
        </w:rPr>
        <w:tab/>
        <w:t xml:space="preserve">من مواطني الدولة الطرف المعنية؛ </w:t>
      </w:r>
    </w:p>
    <w:p w14:paraId="16FB4D26" w14:textId="77777777" w:rsidR="00ED6CBD" w:rsidRPr="00D43527" w:rsidRDefault="00ED6CBD" w:rsidP="009E3D56">
      <w:pPr>
        <w:pStyle w:val="SingleTxtGA"/>
        <w:spacing w:line="346" w:lineRule="exact"/>
        <w:rPr>
          <w:rtl/>
          <w:lang w:val="en-US"/>
        </w:rPr>
      </w:pPr>
      <w:r w:rsidRPr="00D43527">
        <w:rPr>
          <w:rtl/>
          <w:lang w:val="en-US"/>
        </w:rPr>
        <w:tab/>
        <w:t>(ب)</w:t>
      </w:r>
      <w:r w:rsidRPr="00D43527">
        <w:rPr>
          <w:rtl/>
          <w:lang w:val="en-US"/>
        </w:rPr>
        <w:tab/>
        <w:t xml:space="preserve">موظفاً لدى الدولة الطرف المعنية؛ </w:t>
      </w:r>
    </w:p>
    <w:p w14:paraId="41CB7BE1" w14:textId="77777777" w:rsidR="00ED6CBD" w:rsidRPr="00D43527" w:rsidRDefault="00ED6CBD" w:rsidP="009E3D56">
      <w:pPr>
        <w:pStyle w:val="SingleTxtGA"/>
        <w:spacing w:line="346" w:lineRule="exact"/>
        <w:rPr>
          <w:rtl/>
          <w:lang w:val="en-US"/>
        </w:rPr>
      </w:pPr>
      <w:r w:rsidRPr="00D43527">
        <w:rPr>
          <w:rtl/>
          <w:lang w:val="en-US"/>
        </w:rPr>
        <w:lastRenderedPageBreak/>
        <w:tab/>
        <w:t>(ج)</w:t>
      </w:r>
      <w:r w:rsidRPr="00D43527">
        <w:rPr>
          <w:rtl/>
          <w:lang w:val="en-US"/>
        </w:rPr>
        <w:tab/>
        <w:t xml:space="preserve">له مصلحة شخصية في القضية أو الحالة قيد النظر؛ </w:t>
      </w:r>
    </w:p>
    <w:p w14:paraId="365C2EBF" w14:textId="2F36925A" w:rsidR="00ED6CBD" w:rsidRPr="00D43527" w:rsidRDefault="00ED6CBD" w:rsidP="009E3D56">
      <w:pPr>
        <w:pStyle w:val="SingleTxtGA"/>
        <w:spacing w:line="346" w:lineRule="exact"/>
        <w:rPr>
          <w:rtl/>
          <w:lang w:val="en-US"/>
        </w:rPr>
      </w:pPr>
      <w:r w:rsidRPr="00D43527">
        <w:rPr>
          <w:rtl/>
          <w:lang w:val="en-US"/>
        </w:rPr>
        <w:tab/>
        <w:t>(د)</w:t>
      </w:r>
      <w:r w:rsidRPr="00D43527">
        <w:rPr>
          <w:rtl/>
          <w:lang w:val="en-US"/>
        </w:rPr>
        <w:tab/>
        <w:t>شارك بصورة مباشرة في صياغة واعتماد أي قرار بشأن القضية أو الحالة المعنية وبأي صفة بخلاف ما هو منصوص عليه في الإجراءات المطبقة بموجب الاتفاقية، أو إذا كان هناك أي</w:t>
      </w:r>
      <w:r w:rsidR="003876D2" w:rsidRPr="00D43527">
        <w:rPr>
          <w:rFonts w:hint="cs"/>
          <w:rtl/>
          <w:lang w:val="en-US"/>
        </w:rPr>
        <w:t> </w:t>
      </w:r>
      <w:r w:rsidRPr="00D43527">
        <w:rPr>
          <w:rtl/>
          <w:lang w:val="en-US"/>
        </w:rPr>
        <w:t>وجه آخر من أوجه تضارب المصلحة.</w:t>
      </w:r>
    </w:p>
    <w:p w14:paraId="097A1E38" w14:textId="77777777" w:rsidR="00ED6CBD" w:rsidRPr="00D43527" w:rsidRDefault="00ED6CBD" w:rsidP="009E3D56">
      <w:pPr>
        <w:pStyle w:val="SingleTxtGA"/>
        <w:spacing w:line="346" w:lineRule="exact"/>
        <w:rPr>
          <w:rtl/>
          <w:lang w:val="en-US"/>
        </w:rPr>
      </w:pPr>
      <w:r w:rsidRPr="00D43527">
        <w:rPr>
          <w:rtl/>
          <w:lang w:val="en-US"/>
        </w:rPr>
        <w:t>2-</w:t>
      </w:r>
      <w:r w:rsidRPr="00D43527">
        <w:rPr>
          <w:rtl/>
          <w:lang w:val="en-US"/>
        </w:rPr>
        <w:tab/>
        <w:t xml:space="preserve">لا يحضر هذا العضو في أثناء أي مشاورات أو اجتماعات غير علنية بين اللجنة والمؤسسات الوطنية لحقوق الإنسان، ومنظمات المجتمع المدني، أو أي كيان من الكيانات الأخرى المشار إليها في </w:t>
      </w:r>
      <w:r w:rsidRPr="00D43527">
        <w:rPr>
          <w:spacing w:val="-4"/>
          <w:rtl/>
          <w:lang w:val="en-US"/>
        </w:rPr>
        <w:t>المادة 45، ولا في أثناء مناقشة واعتماد الملاحظات الختامية أو الآراء أو أي من القرارات الأخرى ذات الصلة.</w:t>
      </w:r>
    </w:p>
    <w:p w14:paraId="2CE6131A" w14:textId="77777777" w:rsidR="00ED6CBD" w:rsidRPr="00D43527" w:rsidRDefault="00ED6CBD" w:rsidP="009E3D56">
      <w:pPr>
        <w:pStyle w:val="SingleTxtGA"/>
        <w:spacing w:line="346" w:lineRule="exact"/>
        <w:rPr>
          <w:rtl/>
          <w:lang w:val="en-US"/>
        </w:rPr>
      </w:pPr>
      <w:r w:rsidRPr="00D43527">
        <w:rPr>
          <w:rtl/>
          <w:lang w:val="en-US"/>
        </w:rPr>
        <w:t>3-</w:t>
      </w:r>
      <w:r w:rsidRPr="00D43527">
        <w:rPr>
          <w:rtl/>
          <w:lang w:val="en-US"/>
        </w:rPr>
        <w:tab/>
        <w:t>تبتّ اللجنة في أي مسألة قد تنشأ في إطار الفقرة 1 من هذه المادة دون مشاركة العضو المعني.</w:t>
      </w:r>
    </w:p>
    <w:p w14:paraId="11778E3C" w14:textId="76D23456" w:rsidR="00ED6CBD" w:rsidRPr="00D43527" w:rsidRDefault="009E3D56" w:rsidP="00F1055A">
      <w:pPr>
        <w:pStyle w:val="HChGA"/>
        <w:rPr>
          <w:rtl/>
          <w:lang w:val="en-US"/>
        </w:rPr>
      </w:pPr>
      <w:r w:rsidRPr="00D43527">
        <w:rPr>
          <w:sz w:val="22"/>
          <w:szCs w:val="22"/>
          <w:rtl/>
          <w:lang w:val="en-US"/>
        </w:rPr>
        <w:tab/>
      </w:r>
      <w:bookmarkStart w:id="67" w:name="_Toc165650430"/>
      <w:r w:rsidR="00ED6CBD" w:rsidRPr="00D43527">
        <w:rPr>
          <w:sz w:val="22"/>
          <w:szCs w:val="22"/>
          <w:rtl/>
          <w:lang w:val="en-US"/>
        </w:rPr>
        <w:t>سابع عشر-</w:t>
      </w:r>
      <w:r w:rsidR="00ED6CBD" w:rsidRPr="00D43527">
        <w:rPr>
          <w:rtl/>
          <w:lang w:val="en-US"/>
        </w:rPr>
        <w:tab/>
        <w:t>التقارير المقدمة من الدول الأطراف بموجب المادة 29 من الاتفاقية</w:t>
      </w:r>
      <w:bookmarkEnd w:id="67"/>
    </w:p>
    <w:p w14:paraId="19B63A4A" w14:textId="07CD5270" w:rsidR="00ED6CBD" w:rsidRPr="00D43527" w:rsidRDefault="00ED6CBD" w:rsidP="00F1055A">
      <w:pPr>
        <w:pStyle w:val="H1GA"/>
        <w:jc w:val="left"/>
        <w:rPr>
          <w:rtl/>
          <w:lang w:val="en-US"/>
        </w:rPr>
      </w:pPr>
      <w:r w:rsidRPr="00D43527">
        <w:rPr>
          <w:rtl/>
          <w:lang w:val="en-US"/>
        </w:rPr>
        <w:tab/>
      </w:r>
      <w:r w:rsidRPr="00D43527">
        <w:rPr>
          <w:rtl/>
          <w:lang w:val="en-US"/>
        </w:rPr>
        <w:tab/>
      </w:r>
      <w:bookmarkStart w:id="68" w:name="_Toc165650431"/>
      <w:r w:rsidRPr="00D43527">
        <w:rPr>
          <w:rtl/>
          <w:lang w:val="en-US"/>
        </w:rPr>
        <w:t>المادة 49</w:t>
      </w:r>
      <w:r w:rsidR="00F1055A" w:rsidRPr="00D43527">
        <w:rPr>
          <w:rtl/>
          <w:lang w:val="en-US"/>
        </w:rPr>
        <w:br/>
      </w:r>
      <w:r w:rsidRPr="00D43527">
        <w:rPr>
          <w:rtl/>
          <w:lang w:val="en-US"/>
        </w:rPr>
        <w:t>طلب التقارير والمعلومات وتقديمها بموجب المادة 29 من الاتفاقية</w:t>
      </w:r>
      <w:bookmarkEnd w:id="68"/>
    </w:p>
    <w:p w14:paraId="7EE6F1EF" w14:textId="502504F8" w:rsidR="00ED6CBD" w:rsidRPr="00D43527" w:rsidRDefault="00ED6CBD" w:rsidP="009E3D56">
      <w:pPr>
        <w:pStyle w:val="SingleTxtGA"/>
        <w:spacing w:line="346" w:lineRule="exact"/>
        <w:rPr>
          <w:rtl/>
          <w:lang w:val="en-US"/>
        </w:rPr>
      </w:pPr>
      <w:r w:rsidRPr="00D43527">
        <w:rPr>
          <w:rtl/>
          <w:lang w:val="en-US"/>
        </w:rPr>
        <w:t>1-</w:t>
      </w:r>
      <w:r w:rsidRPr="00D43527">
        <w:rPr>
          <w:rtl/>
          <w:lang w:val="en-US"/>
        </w:rPr>
        <w:tab/>
        <w:t>تبحث اللجنة مدى تنفيذ الدول الأطراف لالتزاماتها بموجب الاتفاقية عن طريق النظر في التقارير والمعلومات التي تقدمها إليها. وليس لدى اللجنة نظام للتقارير الدورية، ولكنها تقوم، ما دام ذلك ضرورياً، بمتابعة التقدم الذي تحرزه الدولة الطرف في تنفيذ الاتفاقية، استناداً إلى المعلومات المقدمة من الدولة الطرف بموجب المادة 29(</w:t>
      </w:r>
      <w:r w:rsidR="00BD018E" w:rsidRPr="00D43527">
        <w:rPr>
          <w:rtl/>
          <w:lang w:val="en-US"/>
        </w:rPr>
        <w:t xml:space="preserve">3) </w:t>
      </w:r>
      <w:r w:rsidRPr="00D43527">
        <w:rPr>
          <w:rtl/>
          <w:lang w:val="en-US"/>
        </w:rPr>
        <w:t>و(</w:t>
      </w:r>
      <w:r w:rsidR="00BD018E" w:rsidRPr="00D43527">
        <w:rPr>
          <w:rtl/>
          <w:lang w:val="en-US"/>
        </w:rPr>
        <w:t xml:space="preserve">4) </w:t>
      </w:r>
      <w:r w:rsidRPr="00D43527">
        <w:rPr>
          <w:rtl/>
          <w:lang w:val="en-US"/>
        </w:rPr>
        <w:t>من الاتفاقية. ويجوز للجنة أن تطلب هذه المعلومات في ملاحظاتها الختامية، أو أن تصدر طلباً قائماً بذاته، كلما رأت ضرورة لذلك، في ضوء حالة تنفيذ الدولة الطرف لتوصياتها وتطور الوضع المتصل بالاختفاء القسري في الدولة الطرف.</w:t>
      </w:r>
    </w:p>
    <w:p w14:paraId="7CDC61D8" w14:textId="4E86C07F" w:rsidR="00ED6CBD" w:rsidRPr="00D43527" w:rsidRDefault="00ED6CBD" w:rsidP="009E3D56">
      <w:pPr>
        <w:pStyle w:val="SingleTxtGA"/>
        <w:spacing w:line="346" w:lineRule="exact"/>
        <w:rPr>
          <w:rtl/>
          <w:lang w:val="en-US"/>
        </w:rPr>
      </w:pPr>
      <w:r w:rsidRPr="00D43527">
        <w:rPr>
          <w:rtl/>
          <w:lang w:val="en-US"/>
        </w:rPr>
        <w:t>2-</w:t>
      </w:r>
      <w:r w:rsidRPr="00D43527">
        <w:rPr>
          <w:rtl/>
          <w:lang w:val="en-US"/>
        </w:rPr>
        <w:tab/>
        <w:t xml:space="preserve">تتاح مبادئ توجيهية عامة لإعداد هذه التقارير ومعلومات عن شكلها ومحتواها المطلوبين لمساعدة الدول الأطراف على الوفاء بالتزاماتها المتعلقة بتقديم التقارير، مع مراعاة المبادئ التوجيهية الموحدة المتصلة بالتقارير المطلوبة بموجب معاهدات الأمم المتحدة لحقوق </w:t>
      </w:r>
      <w:proofErr w:type="gramStart"/>
      <w:r w:rsidRPr="00D43527">
        <w:rPr>
          <w:rtl/>
          <w:lang w:val="en-US"/>
        </w:rPr>
        <w:t>الإنسان</w:t>
      </w:r>
      <w:r w:rsidR="00BD018E" w:rsidRPr="00D43527">
        <w:rPr>
          <w:vertAlign w:val="superscript"/>
          <w:rtl/>
          <w:lang w:val="en-US"/>
        </w:rPr>
        <w:t>(</w:t>
      </w:r>
      <w:proofErr w:type="gramEnd"/>
      <w:r w:rsidR="00BD018E" w:rsidRPr="00D43527">
        <w:rPr>
          <w:vertAlign w:val="superscript"/>
          <w:rtl/>
          <w:lang w:val="en-US"/>
        </w:rPr>
        <w:footnoteReference w:id="2"/>
      </w:r>
      <w:r w:rsidR="00BD018E" w:rsidRPr="00D43527">
        <w:rPr>
          <w:vertAlign w:val="superscript"/>
          <w:rtl/>
          <w:lang w:val="en-US"/>
        </w:rPr>
        <w:t>)</w:t>
      </w:r>
      <w:r w:rsidRPr="00D43527">
        <w:rPr>
          <w:rtl/>
          <w:lang w:val="en-US"/>
        </w:rPr>
        <w:t>.</w:t>
      </w:r>
    </w:p>
    <w:p w14:paraId="2DA29DC5" w14:textId="77777777" w:rsidR="00ED6CBD" w:rsidRPr="00D43527" w:rsidRDefault="00ED6CBD" w:rsidP="009E3D56">
      <w:pPr>
        <w:pStyle w:val="SingleTxtGA"/>
        <w:spacing w:line="346" w:lineRule="exact"/>
        <w:rPr>
          <w:rtl/>
          <w:lang w:val="en-US"/>
        </w:rPr>
      </w:pPr>
      <w:r w:rsidRPr="00D43527">
        <w:rPr>
          <w:rtl/>
          <w:lang w:val="en-US"/>
        </w:rPr>
        <w:t>3-</w:t>
      </w:r>
      <w:r w:rsidRPr="00D43527">
        <w:rPr>
          <w:rtl/>
          <w:lang w:val="en-US"/>
        </w:rPr>
        <w:tab/>
        <w:t xml:space="preserve">تنظر اللجنة في التقارير والمعلومات المقدمة من الدول الأطراف عن طريق عقد حوارات بناءة تتيح التفاعل والتعاون المباشرين مع الدول الأطراف، عملاً بالمادتين 50 و51 من هذا النظام الداخلي. </w:t>
      </w:r>
    </w:p>
    <w:p w14:paraId="528B639C" w14:textId="24C4DD22" w:rsidR="00ED6CBD" w:rsidRPr="00D43527" w:rsidRDefault="00ED6CBD" w:rsidP="009E3D56">
      <w:pPr>
        <w:pStyle w:val="SingleTxtGA"/>
        <w:spacing w:line="346" w:lineRule="exact"/>
        <w:rPr>
          <w:rtl/>
          <w:lang w:val="en-US"/>
        </w:rPr>
      </w:pPr>
      <w:r w:rsidRPr="00D43527">
        <w:rPr>
          <w:rtl/>
          <w:lang w:val="en-US"/>
        </w:rPr>
        <w:t>4-</w:t>
      </w:r>
      <w:r w:rsidRPr="00D43527">
        <w:rPr>
          <w:rtl/>
          <w:lang w:val="en-US"/>
        </w:rPr>
        <w:tab/>
        <w:t>عندما تكون اللجنة قد أجرت زيارة إلى دولة طرف بموجب المادة 33 من الاتفاقية، وفقاً للمواد</w:t>
      </w:r>
      <w:r w:rsidR="009E3D56" w:rsidRPr="00D43527">
        <w:rPr>
          <w:rFonts w:hint="cs"/>
          <w:rtl/>
          <w:lang w:val="en-US"/>
        </w:rPr>
        <w:t> </w:t>
      </w:r>
      <w:r w:rsidRPr="00D43527">
        <w:rPr>
          <w:rtl/>
          <w:lang w:val="en-US"/>
        </w:rPr>
        <w:t>90 إلى 101 من هذا النظام الداخلي، يجوز للجنة أن تقرر النظر في المعلومات المقدمة بموجب المادة 29(</w:t>
      </w:r>
      <w:r w:rsidR="00BD018E" w:rsidRPr="00D43527">
        <w:rPr>
          <w:rtl/>
          <w:lang w:val="en-US"/>
        </w:rPr>
        <w:t xml:space="preserve">3) </w:t>
      </w:r>
      <w:r w:rsidRPr="00D43527">
        <w:rPr>
          <w:rtl/>
          <w:lang w:val="en-US"/>
        </w:rPr>
        <w:t>أو (</w:t>
      </w:r>
      <w:r w:rsidR="00BD018E" w:rsidRPr="00D43527">
        <w:rPr>
          <w:rtl/>
          <w:lang w:val="en-US"/>
        </w:rPr>
        <w:t xml:space="preserve">4) </w:t>
      </w:r>
      <w:r w:rsidRPr="00D43527">
        <w:rPr>
          <w:rtl/>
          <w:lang w:val="en-US"/>
        </w:rPr>
        <w:t xml:space="preserve">من الاتفاقية في نفس الوقت الذي تنظر فيه في ملاحظات الدولة الطرف فيما يتعلق بتقرير اللجنة عن زيارتها. </w:t>
      </w:r>
    </w:p>
    <w:p w14:paraId="487937BB" w14:textId="77777777" w:rsidR="00ED6CBD" w:rsidRPr="00D43527" w:rsidRDefault="00ED6CBD" w:rsidP="009E3D56">
      <w:pPr>
        <w:pStyle w:val="SingleTxtGA"/>
        <w:spacing w:line="346" w:lineRule="exact"/>
        <w:rPr>
          <w:rtl/>
          <w:lang w:val="en-US"/>
        </w:rPr>
      </w:pPr>
      <w:r w:rsidRPr="00D43527">
        <w:rPr>
          <w:rtl/>
          <w:lang w:val="en-US"/>
        </w:rPr>
        <w:t>5-</w:t>
      </w:r>
      <w:r w:rsidRPr="00D43527">
        <w:rPr>
          <w:rtl/>
          <w:lang w:val="en-US"/>
        </w:rPr>
        <w:tab/>
        <w:t xml:space="preserve">إذا رأت اللجنة أن تقريراً أو معلومات مقدمة من دولة طرف لا تفي بالمبادئ التوجيهية المتعلقة بالشكل، يجوز لها أن تطلب إلى الدولة الطرف المعنية إعادة تقديم التقرير أو المعلومات بحلول موعد نهائي محدد. ويتضمن التقرير المعدل أو المعلومات المعدلة جميع البيانات ذات الصلة في شكل محدث ويعتبر بمثابة تقرير الدولة الطرف. </w:t>
      </w:r>
    </w:p>
    <w:p w14:paraId="6D5BD586" w14:textId="77777777" w:rsidR="00ED6CBD" w:rsidRPr="00D43527" w:rsidRDefault="00ED6CBD" w:rsidP="009E3D56">
      <w:pPr>
        <w:pStyle w:val="SingleTxtGA"/>
        <w:spacing w:line="346" w:lineRule="exact"/>
        <w:rPr>
          <w:rtl/>
          <w:lang w:val="en-US"/>
        </w:rPr>
      </w:pPr>
      <w:r w:rsidRPr="00D43527">
        <w:rPr>
          <w:rtl/>
          <w:lang w:val="en-US"/>
        </w:rPr>
        <w:t>6-</w:t>
      </w:r>
      <w:r w:rsidRPr="00D43527">
        <w:rPr>
          <w:rtl/>
          <w:lang w:val="en-US"/>
        </w:rPr>
        <w:tab/>
        <w:t>تُعمَّم التقارير والمعلومات المقدمة من الدول الأطراف على أعضاء اللجنة قبل انعقاد الدورة التي سيُنظر فيها أثناءها، وتُنشَر على صفحة اللجنة على شبكة الإنترنت. وتُدعى الجهات المعنية المهتمة إلى تقديم تعليقات وتقارير موازية.</w:t>
      </w:r>
    </w:p>
    <w:p w14:paraId="73F08BFC" w14:textId="413648E7" w:rsidR="00ED6CBD" w:rsidRPr="00D43527" w:rsidRDefault="00ED6CBD" w:rsidP="009E3D56">
      <w:pPr>
        <w:pStyle w:val="H1GA"/>
        <w:spacing w:before="200" w:after="200" w:line="380" w:lineRule="exact"/>
        <w:jc w:val="left"/>
        <w:rPr>
          <w:rtl/>
          <w:lang w:val="en-US"/>
        </w:rPr>
      </w:pPr>
      <w:r w:rsidRPr="00D43527">
        <w:rPr>
          <w:rtl/>
          <w:lang w:val="en-US"/>
        </w:rPr>
        <w:lastRenderedPageBreak/>
        <w:tab/>
      </w:r>
      <w:r w:rsidRPr="00D43527">
        <w:rPr>
          <w:rtl/>
          <w:lang w:val="en-US"/>
        </w:rPr>
        <w:tab/>
      </w:r>
      <w:bookmarkStart w:id="69" w:name="_Toc165650432"/>
      <w:r w:rsidRPr="00D43527">
        <w:rPr>
          <w:rtl/>
          <w:lang w:val="en-US"/>
        </w:rPr>
        <w:t>المادة 50</w:t>
      </w:r>
      <w:r w:rsidR="00F1055A" w:rsidRPr="00D43527">
        <w:rPr>
          <w:rtl/>
          <w:lang w:val="en-US"/>
        </w:rPr>
        <w:br/>
      </w:r>
      <w:r w:rsidRPr="00D43527">
        <w:rPr>
          <w:rtl/>
          <w:lang w:val="en-US"/>
        </w:rPr>
        <w:t>النظر في التقارير المقدمة بموجب المادة 29(</w:t>
      </w:r>
      <w:r w:rsidR="00BD018E" w:rsidRPr="00D43527">
        <w:rPr>
          <w:rtl/>
          <w:lang w:val="en-US"/>
        </w:rPr>
        <w:t xml:space="preserve">1) </w:t>
      </w:r>
      <w:r w:rsidRPr="00D43527">
        <w:rPr>
          <w:rtl/>
          <w:lang w:val="en-US"/>
        </w:rPr>
        <w:t>من الاتفاقية</w:t>
      </w:r>
      <w:bookmarkEnd w:id="69"/>
    </w:p>
    <w:p w14:paraId="6E374359" w14:textId="59EF7B37" w:rsidR="00ED6CBD" w:rsidRPr="00D43527" w:rsidRDefault="00ED6CBD" w:rsidP="009E3D56">
      <w:pPr>
        <w:pStyle w:val="SingleTxtGA"/>
        <w:spacing w:line="346" w:lineRule="exact"/>
        <w:rPr>
          <w:rtl/>
          <w:lang w:val="en-US"/>
        </w:rPr>
      </w:pPr>
      <w:r w:rsidRPr="00D43527">
        <w:rPr>
          <w:rtl/>
          <w:lang w:val="en-US"/>
        </w:rPr>
        <w:t>1-</w:t>
      </w:r>
      <w:r w:rsidRPr="00D43527">
        <w:rPr>
          <w:rtl/>
          <w:lang w:val="en-US"/>
        </w:rPr>
        <w:tab/>
        <w:t>تقدم كل دولة طرف إلى اللجنة، عن طريق الأمين العام، ووفقاً للمادة 29(</w:t>
      </w:r>
      <w:r w:rsidR="00BD018E" w:rsidRPr="00D43527">
        <w:rPr>
          <w:rtl/>
          <w:lang w:val="en-US"/>
        </w:rPr>
        <w:t xml:space="preserve">1) </w:t>
      </w:r>
      <w:r w:rsidRPr="00D43527">
        <w:rPr>
          <w:rtl/>
          <w:lang w:val="en-US"/>
        </w:rPr>
        <w:t xml:space="preserve">من الاتفاقية، تقريراً عن التدابير المتخذة لتنفيذ التزاماتها بموجب الاتفاقية، وذلك في غضون سنتين من بدء نفاذ الاتفاقية بالنسبة للدولة الطرف المعنية. </w:t>
      </w:r>
    </w:p>
    <w:p w14:paraId="591F9076" w14:textId="0056CD5B" w:rsidR="00ED6CBD" w:rsidRPr="00D43527" w:rsidRDefault="00ED6CBD" w:rsidP="009E3D56">
      <w:pPr>
        <w:pStyle w:val="SingleTxtGA"/>
        <w:spacing w:line="346" w:lineRule="exact"/>
        <w:rPr>
          <w:rtl/>
          <w:lang w:val="en-US"/>
        </w:rPr>
      </w:pPr>
      <w:r w:rsidRPr="00D43527">
        <w:rPr>
          <w:rtl/>
          <w:lang w:val="en-US"/>
        </w:rPr>
        <w:t>2-</w:t>
      </w:r>
      <w:r w:rsidRPr="00D43527">
        <w:rPr>
          <w:rtl/>
          <w:lang w:val="en-US"/>
        </w:rPr>
        <w:tab/>
        <w:t>تغطي التقارير المقدمة بموجب المادة 29(</w:t>
      </w:r>
      <w:r w:rsidR="00BD018E" w:rsidRPr="00D43527">
        <w:rPr>
          <w:rtl/>
          <w:lang w:val="en-US"/>
        </w:rPr>
        <w:t xml:space="preserve">1) </w:t>
      </w:r>
      <w:r w:rsidRPr="00D43527">
        <w:rPr>
          <w:rtl/>
          <w:lang w:val="en-US"/>
        </w:rPr>
        <w:t xml:space="preserve">من الاتفاقية كامل الاتفاقية، وتنظر اللجنة في تلك التقارير مادة </w:t>
      </w:r>
      <w:proofErr w:type="spellStart"/>
      <w:r w:rsidRPr="00D43527">
        <w:rPr>
          <w:rtl/>
          <w:lang w:val="en-US"/>
        </w:rPr>
        <w:t>مادة</w:t>
      </w:r>
      <w:proofErr w:type="spellEnd"/>
      <w:r w:rsidRPr="00D43527">
        <w:rPr>
          <w:rtl/>
          <w:lang w:val="en-US"/>
        </w:rPr>
        <w:t>. ويكون نظر اللجنة في التقرير على أربع مراحل:</w:t>
      </w:r>
    </w:p>
    <w:p w14:paraId="2AF5E4B2" w14:textId="652E4483" w:rsidR="00ED6CBD" w:rsidRPr="00D43527" w:rsidRDefault="00ED6CBD" w:rsidP="009E3D56">
      <w:pPr>
        <w:pStyle w:val="SingleTxtGA"/>
        <w:spacing w:line="346" w:lineRule="exact"/>
        <w:rPr>
          <w:rtl/>
          <w:lang w:val="en-US"/>
        </w:rPr>
      </w:pPr>
      <w:r w:rsidRPr="00D43527">
        <w:rPr>
          <w:rtl/>
          <w:lang w:val="en-US"/>
        </w:rPr>
        <w:tab/>
        <w:t>(أ)</w:t>
      </w:r>
      <w:r w:rsidRPr="00D43527">
        <w:rPr>
          <w:rtl/>
          <w:lang w:val="en-US"/>
        </w:rPr>
        <w:tab/>
        <w:t xml:space="preserve">اعتماد قائمة بالمسائل التي تود اللجنة الحصول على توضيحات أو معلومات محدثة بشأنها، لتوجيه الدولة الطرف في تحضيرها للحوار البناء دون تقييده؛ </w:t>
      </w:r>
    </w:p>
    <w:p w14:paraId="365354BC" w14:textId="3B0743A9" w:rsidR="00ED6CBD" w:rsidRPr="00D43527" w:rsidRDefault="00ED6CBD" w:rsidP="009E3D56">
      <w:pPr>
        <w:pStyle w:val="SingleTxtGA"/>
        <w:spacing w:line="346" w:lineRule="exact"/>
        <w:rPr>
          <w:rtl/>
          <w:lang w:val="en-US"/>
        </w:rPr>
      </w:pPr>
      <w:r w:rsidRPr="00D43527">
        <w:rPr>
          <w:rtl/>
          <w:lang w:val="en-US"/>
        </w:rPr>
        <w:tab/>
        <w:t>(ب)</w:t>
      </w:r>
      <w:r w:rsidRPr="00D43527">
        <w:rPr>
          <w:rtl/>
          <w:lang w:val="en-US"/>
        </w:rPr>
        <w:tab/>
        <w:t xml:space="preserve">تقديم الدولة الطرف رداً خطياً على قائمة المسائل، في موعد تحدده اللجنة؛ </w:t>
      </w:r>
    </w:p>
    <w:p w14:paraId="35E6827F" w14:textId="20BB7DB8" w:rsidR="00ED6CBD" w:rsidRPr="00D43527" w:rsidRDefault="00ED6CBD" w:rsidP="009E3D56">
      <w:pPr>
        <w:pStyle w:val="SingleTxtGA"/>
        <w:spacing w:line="346" w:lineRule="exact"/>
        <w:rPr>
          <w:rtl/>
          <w:lang w:val="en-US"/>
        </w:rPr>
      </w:pPr>
      <w:r w:rsidRPr="00D43527">
        <w:rPr>
          <w:rtl/>
          <w:lang w:val="en-US"/>
        </w:rPr>
        <w:tab/>
        <w:t>(ج)</w:t>
      </w:r>
      <w:r w:rsidRPr="00D43527">
        <w:rPr>
          <w:rtl/>
          <w:lang w:val="en-US"/>
        </w:rPr>
        <w:tab/>
        <w:t xml:space="preserve">عقد حوار بناء علني بين اللجنة ووفد من الدولة الطرف في جلستين مدة كل منهما ثلاث ساعات، مع إتاحة الترجمة الشفوية؛ </w:t>
      </w:r>
    </w:p>
    <w:p w14:paraId="6728FF93" w14:textId="53D2AEB8" w:rsidR="00ED6CBD" w:rsidRPr="00D43527" w:rsidRDefault="00ED6CBD" w:rsidP="009E3D56">
      <w:pPr>
        <w:pStyle w:val="SingleTxtGA"/>
        <w:spacing w:line="346" w:lineRule="exact"/>
        <w:rPr>
          <w:rtl/>
          <w:lang w:val="en-US"/>
        </w:rPr>
      </w:pPr>
      <w:r w:rsidRPr="00D43527">
        <w:rPr>
          <w:rtl/>
          <w:lang w:val="en-US"/>
        </w:rPr>
        <w:tab/>
        <w:t>(د)</w:t>
      </w:r>
      <w:r w:rsidRPr="00D43527">
        <w:rPr>
          <w:rtl/>
          <w:lang w:val="en-US"/>
        </w:rPr>
        <w:tab/>
        <w:t>اعتماد اللجنة ملاحظات ختامية ونشرها وإحالتها إلى الدولة الطرف.</w:t>
      </w:r>
    </w:p>
    <w:p w14:paraId="2E0A519A" w14:textId="36808946" w:rsidR="00ED6CBD" w:rsidRPr="00D43527" w:rsidRDefault="00ED6CBD" w:rsidP="009E3D56">
      <w:pPr>
        <w:pStyle w:val="H1GA"/>
        <w:spacing w:before="200" w:after="200" w:line="380" w:lineRule="exact"/>
        <w:jc w:val="left"/>
        <w:rPr>
          <w:rtl/>
          <w:lang w:val="en-US"/>
        </w:rPr>
      </w:pPr>
      <w:r w:rsidRPr="00D43527">
        <w:rPr>
          <w:rtl/>
          <w:lang w:val="en-US"/>
        </w:rPr>
        <w:tab/>
      </w:r>
      <w:r w:rsidRPr="00D43527">
        <w:rPr>
          <w:rtl/>
          <w:lang w:val="en-US"/>
        </w:rPr>
        <w:tab/>
      </w:r>
      <w:bookmarkStart w:id="70" w:name="_Toc165650433"/>
      <w:r w:rsidRPr="00D43527">
        <w:rPr>
          <w:rtl/>
          <w:lang w:val="en-US"/>
        </w:rPr>
        <w:t>المادة 51</w:t>
      </w:r>
      <w:r w:rsidR="00F1055A" w:rsidRPr="00D43527">
        <w:rPr>
          <w:rtl/>
          <w:lang w:val="en-US"/>
        </w:rPr>
        <w:br/>
      </w:r>
      <w:r w:rsidRPr="00D43527">
        <w:rPr>
          <w:rtl/>
          <w:lang w:val="en-US"/>
        </w:rPr>
        <w:t xml:space="preserve">تقديم المعلومات والنظر فيها بموجب المادة </w:t>
      </w:r>
      <w:r w:rsidR="008442E3" w:rsidRPr="00D43527">
        <w:rPr>
          <w:rtl/>
          <w:lang w:val="en-US"/>
        </w:rPr>
        <w:t>29(</w:t>
      </w:r>
      <w:r w:rsidR="00BD018E" w:rsidRPr="00D43527">
        <w:rPr>
          <w:rtl/>
          <w:lang w:val="en-US"/>
        </w:rPr>
        <w:t xml:space="preserve">3) </w:t>
      </w:r>
      <w:r w:rsidRPr="00D43527">
        <w:rPr>
          <w:rtl/>
          <w:lang w:val="en-US"/>
        </w:rPr>
        <w:t>و(</w:t>
      </w:r>
      <w:r w:rsidR="00BD018E" w:rsidRPr="00D43527">
        <w:rPr>
          <w:rtl/>
          <w:lang w:val="en-US"/>
        </w:rPr>
        <w:t xml:space="preserve">4) </w:t>
      </w:r>
      <w:r w:rsidRPr="00D43527">
        <w:rPr>
          <w:rtl/>
          <w:lang w:val="en-US"/>
        </w:rPr>
        <w:t>من الاتفاقية</w:t>
      </w:r>
      <w:bookmarkEnd w:id="70"/>
    </w:p>
    <w:p w14:paraId="5CE95AA2" w14:textId="6FD40B9B" w:rsidR="00ED6CBD" w:rsidRPr="00D43527" w:rsidRDefault="00ED6CBD" w:rsidP="009E3D56">
      <w:pPr>
        <w:pStyle w:val="SingleTxtGA"/>
        <w:spacing w:line="346" w:lineRule="exact"/>
        <w:rPr>
          <w:rtl/>
          <w:lang w:val="en-US"/>
        </w:rPr>
      </w:pPr>
      <w:r w:rsidRPr="00D43527">
        <w:rPr>
          <w:rtl/>
          <w:lang w:val="en-US"/>
        </w:rPr>
        <w:t>1-</w:t>
      </w:r>
      <w:r w:rsidRPr="00D43527">
        <w:rPr>
          <w:rtl/>
          <w:lang w:val="en-US"/>
        </w:rPr>
        <w:tab/>
        <w:t>لضمان متابعة جميع التوصيات التي تعتمدها اللجنة كجزء من نظرها في تقارير الدول الأطراف المقدمة بموجب المادة 29(</w:t>
      </w:r>
      <w:r w:rsidR="00BD018E" w:rsidRPr="00D43527">
        <w:rPr>
          <w:rtl/>
          <w:lang w:val="en-US"/>
        </w:rPr>
        <w:t xml:space="preserve">1) </w:t>
      </w:r>
      <w:r w:rsidRPr="00D43527">
        <w:rPr>
          <w:rtl/>
          <w:lang w:val="en-US"/>
        </w:rPr>
        <w:t>من الاتفاقية، يتعين على الدول الأطراف، بموجب المادة 29(3</w:t>
      </w:r>
      <w:r w:rsidR="00BD018E" w:rsidRPr="00D43527">
        <w:rPr>
          <w:rtl/>
          <w:lang w:val="en-US"/>
        </w:rPr>
        <w:t xml:space="preserve">)، </w:t>
      </w:r>
      <w:r w:rsidRPr="00D43527">
        <w:rPr>
          <w:rtl/>
          <w:lang w:val="en-US"/>
        </w:rPr>
        <w:t xml:space="preserve">أن تقدم </w:t>
      </w:r>
      <w:r w:rsidRPr="00D43527">
        <w:rPr>
          <w:spacing w:val="-2"/>
          <w:rtl/>
          <w:lang w:val="en-US"/>
        </w:rPr>
        <w:t>معلومات عن تنفيذها للملاحظات الختامية المعتمدة، في غضون أربع أو ثماني سنوات، على نحو ما تقرره</w:t>
      </w:r>
      <w:r w:rsidRPr="00D43527">
        <w:rPr>
          <w:rtl/>
          <w:lang w:val="en-US"/>
        </w:rPr>
        <w:t xml:space="preserve"> </w:t>
      </w:r>
      <w:r w:rsidRPr="00D43527">
        <w:rPr>
          <w:spacing w:val="-2"/>
          <w:rtl/>
          <w:lang w:val="en-US"/>
        </w:rPr>
        <w:t>اللجنة وفقاً لمستوى تنفيذ الاتفاقية والوضع المتصل بالاختفاء القسري في الدولة الطرف موضوع الاستعراض.</w:t>
      </w:r>
      <w:r w:rsidRPr="00D43527">
        <w:rPr>
          <w:rtl/>
          <w:lang w:val="en-US"/>
        </w:rPr>
        <w:t xml:space="preserve"> </w:t>
      </w:r>
    </w:p>
    <w:p w14:paraId="7F46E2F2" w14:textId="267B0800" w:rsidR="00ED6CBD" w:rsidRPr="00D43527" w:rsidRDefault="00ED6CBD" w:rsidP="009E3D56">
      <w:pPr>
        <w:pStyle w:val="SingleTxtGA"/>
        <w:spacing w:line="346" w:lineRule="exact"/>
        <w:rPr>
          <w:rtl/>
          <w:lang w:val="en-US"/>
        </w:rPr>
      </w:pPr>
      <w:r w:rsidRPr="00D43527">
        <w:rPr>
          <w:rtl/>
          <w:lang w:val="en-US"/>
        </w:rPr>
        <w:t>2-</w:t>
      </w:r>
      <w:r w:rsidRPr="00D43527">
        <w:rPr>
          <w:rtl/>
          <w:lang w:val="en-US"/>
        </w:rPr>
        <w:tab/>
        <w:t>يجوز للجنة أن تطلب إلى الدول الأطراف أن تقدم، بحلول موعد نهائي محدد، معلومات إضافية عن تنفيذ الاتفاقية، وفقاً للمادة 29(</w:t>
      </w:r>
      <w:r w:rsidR="00BD018E" w:rsidRPr="00D43527">
        <w:rPr>
          <w:rtl/>
          <w:lang w:val="en-US"/>
        </w:rPr>
        <w:t xml:space="preserve">4) </w:t>
      </w:r>
      <w:r w:rsidRPr="00D43527">
        <w:rPr>
          <w:rtl/>
          <w:lang w:val="en-US"/>
        </w:rPr>
        <w:t>من الاتفاقية، وعن تطور الوضع المتصل بالاختفاء القسري في الدولة الطرف، وأن تحدد المجالات التي يتعين على الدولة الطرف أن تركز اهتمامها عليها.</w:t>
      </w:r>
    </w:p>
    <w:p w14:paraId="5D7D65E8" w14:textId="5F7D8C27" w:rsidR="00ED6CBD" w:rsidRPr="00D43527" w:rsidRDefault="00ED6CBD" w:rsidP="009E3D56">
      <w:pPr>
        <w:pStyle w:val="SingleTxtGA"/>
        <w:spacing w:line="346" w:lineRule="exact"/>
        <w:rPr>
          <w:rtl/>
          <w:lang w:val="en-US"/>
        </w:rPr>
      </w:pPr>
      <w:r w:rsidRPr="00D43527">
        <w:rPr>
          <w:rtl/>
          <w:lang w:val="en-US"/>
        </w:rPr>
        <w:t>3-</w:t>
      </w:r>
      <w:r w:rsidRPr="00D43527">
        <w:rPr>
          <w:rtl/>
          <w:lang w:val="en-US"/>
        </w:rPr>
        <w:tab/>
        <w:t>تنظر اللجنة في المعلومات الإضافية المقدمة من دولة طرف بموجب المادة 29(</w:t>
      </w:r>
      <w:r w:rsidR="00BD018E" w:rsidRPr="00D43527">
        <w:rPr>
          <w:rtl/>
          <w:lang w:val="en-US"/>
        </w:rPr>
        <w:t xml:space="preserve">4) </w:t>
      </w:r>
      <w:r w:rsidRPr="00D43527">
        <w:rPr>
          <w:rtl/>
          <w:lang w:val="en-US"/>
        </w:rPr>
        <w:t xml:space="preserve">من الاتفاقية </w:t>
      </w:r>
      <w:r w:rsidRPr="00D43527">
        <w:rPr>
          <w:spacing w:val="-4"/>
          <w:rtl/>
          <w:lang w:val="en-US"/>
        </w:rPr>
        <w:t>على أساس أربعة مواضيع ذات أولوية كحد أقصى تحددها اللجنة. ويكون نظر اللجنة في المعلومات الإضافية</w:t>
      </w:r>
      <w:r w:rsidRPr="00D43527">
        <w:rPr>
          <w:rtl/>
          <w:lang w:val="en-US"/>
        </w:rPr>
        <w:t xml:space="preserve"> على أربع مراحل:</w:t>
      </w:r>
    </w:p>
    <w:p w14:paraId="2EBB6932" w14:textId="2DD41A5A" w:rsidR="00ED6CBD" w:rsidRPr="00D43527" w:rsidRDefault="00ED6CBD" w:rsidP="009E3D56">
      <w:pPr>
        <w:pStyle w:val="SingleTxtGA"/>
        <w:spacing w:line="346" w:lineRule="exact"/>
        <w:rPr>
          <w:rtl/>
          <w:lang w:val="en-US"/>
        </w:rPr>
      </w:pPr>
      <w:r w:rsidRPr="00D43527">
        <w:rPr>
          <w:rtl/>
          <w:lang w:val="en-US"/>
        </w:rPr>
        <w:tab/>
        <w:t>(أ)</w:t>
      </w:r>
      <w:r w:rsidRPr="00D43527">
        <w:rPr>
          <w:rtl/>
          <w:lang w:val="en-US"/>
        </w:rPr>
        <w:tab/>
        <w:t>قيام ال</w:t>
      </w:r>
      <w:r w:rsidR="00BD018E" w:rsidRPr="00D43527">
        <w:rPr>
          <w:rtl/>
          <w:lang w:val="en-US"/>
        </w:rPr>
        <w:t>مقرر</w:t>
      </w:r>
      <w:r w:rsidRPr="00D43527">
        <w:rPr>
          <w:rtl/>
          <w:lang w:val="en-US"/>
        </w:rPr>
        <w:t xml:space="preserve">ين القطريين بتحديد المواضيع ذات الأولوية المتعلقة بتنفيذ الملاحظات الختامية السابقة وبتطور وضع الاختفاء القسري في الدولة المعنية، واعتماد قائمة المواضيع ذات الأولوية في اللجنة بكامل هيئتها؛ </w:t>
      </w:r>
    </w:p>
    <w:p w14:paraId="66BF7CED" w14:textId="1ECCC605" w:rsidR="00ED6CBD" w:rsidRPr="00D43527" w:rsidRDefault="00ED6CBD" w:rsidP="009E3D56">
      <w:pPr>
        <w:pStyle w:val="SingleTxtGA"/>
        <w:spacing w:line="346" w:lineRule="exact"/>
        <w:rPr>
          <w:rtl/>
          <w:lang w:val="en-US"/>
        </w:rPr>
      </w:pPr>
      <w:r w:rsidRPr="00D43527">
        <w:rPr>
          <w:rtl/>
          <w:lang w:val="en-US"/>
        </w:rPr>
        <w:tab/>
        <w:t>(ب)</w:t>
      </w:r>
      <w:r w:rsidRPr="00D43527">
        <w:rPr>
          <w:rtl/>
          <w:lang w:val="en-US"/>
        </w:rPr>
        <w:tab/>
        <w:t xml:space="preserve">إحالة قائمة المواضيع ذات الأولوية إلى الدولة الطرف لتوجيه الحوار دون تقييده. ولا يُتوقَّع تلقي أي ردود خطية من الدولة الطرف في هذه المرحلة؛ </w:t>
      </w:r>
    </w:p>
    <w:p w14:paraId="5B28812A" w14:textId="30D575C0" w:rsidR="00ED6CBD" w:rsidRPr="00D43527" w:rsidRDefault="00ED6CBD" w:rsidP="009E3D56">
      <w:pPr>
        <w:pStyle w:val="SingleTxtGA"/>
        <w:spacing w:line="346" w:lineRule="exact"/>
        <w:rPr>
          <w:rtl/>
          <w:lang w:val="en-US"/>
        </w:rPr>
      </w:pPr>
      <w:r w:rsidRPr="00D43527">
        <w:rPr>
          <w:rtl/>
          <w:lang w:val="en-US"/>
        </w:rPr>
        <w:tab/>
        <w:t>(ج)</w:t>
      </w:r>
      <w:r w:rsidRPr="00D43527">
        <w:rPr>
          <w:rtl/>
          <w:lang w:val="en-US"/>
        </w:rPr>
        <w:tab/>
        <w:t xml:space="preserve">عقد حوار بناء علني بين اللجنة ووفد من الدولة الطرف، بمشاركة نشطة من السلطات المختصة في الدولة الطرف. ويُعقَد الحوار في جلسة واحدة أو جلستين مدة كل منهما ثلاث ساعات، على نحو ما تقرره اللجنة وفقاً لمستوى تنفيذ الاتفاقية وتطور وضع الاختفاء القسري في الدولة الطرف، مع إتاحة الترجمة الفورية؛ </w:t>
      </w:r>
    </w:p>
    <w:p w14:paraId="3BF005C5" w14:textId="0813089E" w:rsidR="00ED6CBD" w:rsidRPr="00D43527" w:rsidRDefault="00ED6CBD" w:rsidP="009E3D56">
      <w:pPr>
        <w:pStyle w:val="SingleTxtGA"/>
        <w:spacing w:line="346" w:lineRule="exact"/>
        <w:rPr>
          <w:rtl/>
          <w:lang w:val="en-US"/>
        </w:rPr>
      </w:pPr>
      <w:r w:rsidRPr="00D43527">
        <w:rPr>
          <w:rtl/>
          <w:lang w:val="en-US"/>
        </w:rPr>
        <w:tab/>
        <w:t>(د)</w:t>
      </w:r>
      <w:r w:rsidRPr="00D43527">
        <w:rPr>
          <w:rtl/>
          <w:lang w:val="en-US"/>
        </w:rPr>
        <w:tab/>
        <w:t>اعتماد اللجنة ملاحظات ختامية ونشرها وإحالتها إلى الدولة الطرف.</w:t>
      </w:r>
    </w:p>
    <w:p w14:paraId="3FF3EC25" w14:textId="2E071C8C" w:rsidR="00ED6CBD" w:rsidRPr="00D43527" w:rsidRDefault="00ED6CBD" w:rsidP="009E3D56">
      <w:pPr>
        <w:pStyle w:val="H1GA"/>
        <w:spacing w:before="200" w:after="200" w:line="380" w:lineRule="exact"/>
        <w:jc w:val="left"/>
        <w:rPr>
          <w:rtl/>
          <w:lang w:val="en-US"/>
        </w:rPr>
      </w:pPr>
      <w:r w:rsidRPr="00D43527">
        <w:rPr>
          <w:rtl/>
          <w:lang w:val="en-US"/>
        </w:rPr>
        <w:lastRenderedPageBreak/>
        <w:tab/>
      </w:r>
      <w:r w:rsidRPr="00D43527">
        <w:rPr>
          <w:rtl/>
          <w:lang w:val="en-US"/>
        </w:rPr>
        <w:tab/>
      </w:r>
      <w:bookmarkStart w:id="71" w:name="_Toc165650434"/>
      <w:r w:rsidRPr="00D43527">
        <w:rPr>
          <w:rtl/>
          <w:lang w:val="en-US"/>
        </w:rPr>
        <w:t>المادة 52</w:t>
      </w:r>
      <w:r w:rsidR="00F1055A" w:rsidRPr="00D43527">
        <w:rPr>
          <w:rtl/>
          <w:lang w:val="en-US"/>
        </w:rPr>
        <w:br/>
      </w:r>
      <w:r w:rsidRPr="00D43527">
        <w:rPr>
          <w:spacing w:val="4"/>
          <w:rtl/>
          <w:lang w:val="en-US"/>
        </w:rPr>
        <w:t xml:space="preserve">إخطار الدول الأطراف بنظر اللجنة في التقارير المقدمة بموجب المادة </w:t>
      </w:r>
      <w:r w:rsidR="008442E3" w:rsidRPr="00D43527">
        <w:rPr>
          <w:spacing w:val="4"/>
          <w:rtl/>
          <w:lang w:val="en-US"/>
        </w:rPr>
        <w:t>29(</w:t>
      </w:r>
      <w:r w:rsidR="00BD018E" w:rsidRPr="00D43527">
        <w:rPr>
          <w:spacing w:val="4"/>
          <w:rtl/>
          <w:lang w:val="en-US"/>
        </w:rPr>
        <w:t xml:space="preserve">1) </w:t>
      </w:r>
      <w:r w:rsidRPr="00D43527">
        <w:rPr>
          <w:spacing w:val="4"/>
          <w:rtl/>
          <w:lang w:val="en-US"/>
        </w:rPr>
        <w:t xml:space="preserve">وفي </w:t>
      </w:r>
      <w:r w:rsidRPr="00D43527">
        <w:rPr>
          <w:rtl/>
          <w:lang w:val="en-US"/>
        </w:rPr>
        <w:t>المعلومات المقدمة بموجب المادة 29(</w:t>
      </w:r>
      <w:r w:rsidR="00BD018E" w:rsidRPr="00D43527">
        <w:rPr>
          <w:rtl/>
          <w:lang w:val="en-US"/>
        </w:rPr>
        <w:t xml:space="preserve">3) </w:t>
      </w:r>
      <w:r w:rsidRPr="00D43527">
        <w:rPr>
          <w:rtl/>
          <w:lang w:val="en-US"/>
        </w:rPr>
        <w:t>و(</w:t>
      </w:r>
      <w:r w:rsidR="00BD018E" w:rsidRPr="00D43527">
        <w:rPr>
          <w:rtl/>
          <w:lang w:val="en-US"/>
        </w:rPr>
        <w:t xml:space="preserve">4) </w:t>
      </w:r>
      <w:r w:rsidRPr="00D43527">
        <w:rPr>
          <w:rtl/>
          <w:lang w:val="en-US"/>
        </w:rPr>
        <w:t>من الاتفاقية</w:t>
      </w:r>
      <w:bookmarkEnd w:id="71"/>
    </w:p>
    <w:p w14:paraId="0BB72808" w14:textId="0045E0C7" w:rsidR="00ED6CBD" w:rsidRPr="00D43527" w:rsidRDefault="00ED6CBD" w:rsidP="009E3D56">
      <w:pPr>
        <w:pStyle w:val="SingleTxtGA"/>
        <w:spacing w:line="346" w:lineRule="exact"/>
        <w:rPr>
          <w:rtl/>
          <w:lang w:val="en-US"/>
        </w:rPr>
      </w:pPr>
      <w:r w:rsidRPr="00D43527">
        <w:rPr>
          <w:rtl/>
          <w:lang w:val="en-US"/>
        </w:rPr>
        <w:t>1-</w:t>
      </w:r>
      <w:r w:rsidRPr="00D43527">
        <w:rPr>
          <w:rtl/>
          <w:lang w:val="en-US"/>
        </w:rPr>
        <w:tab/>
        <w:t xml:space="preserve">تُخطر اللجنة الدول الأطراف، عن طريق الأمين العام، في أقرب وقت ممكن، بموعد افتتاح </w:t>
      </w:r>
      <w:r w:rsidRPr="00D43527">
        <w:rPr>
          <w:spacing w:val="-4"/>
          <w:rtl/>
          <w:lang w:val="en-US"/>
        </w:rPr>
        <w:t xml:space="preserve">ومدة ومكان انعقاد الدورة التي ستنظر فيها اللجنة في تقاريرها المقدمة بموجب المادة </w:t>
      </w:r>
      <w:r w:rsidR="008442E3" w:rsidRPr="00D43527">
        <w:rPr>
          <w:spacing w:val="-4"/>
          <w:rtl/>
          <w:lang w:val="en-US"/>
        </w:rPr>
        <w:t>29(</w:t>
      </w:r>
      <w:r w:rsidR="00BD018E" w:rsidRPr="00D43527">
        <w:rPr>
          <w:spacing w:val="-4"/>
          <w:rtl/>
          <w:lang w:val="en-US"/>
        </w:rPr>
        <w:t xml:space="preserve">1) </w:t>
      </w:r>
      <w:r w:rsidRPr="00D43527">
        <w:rPr>
          <w:spacing w:val="-4"/>
          <w:rtl/>
          <w:lang w:val="en-US"/>
        </w:rPr>
        <w:t>أو في المعلومات</w:t>
      </w:r>
      <w:r w:rsidRPr="00D43527">
        <w:rPr>
          <w:rtl/>
          <w:lang w:val="en-US"/>
        </w:rPr>
        <w:t xml:space="preserve"> المقدمة بموجب المادة </w:t>
      </w:r>
      <w:r w:rsidR="008442E3" w:rsidRPr="00D43527">
        <w:rPr>
          <w:rtl/>
          <w:lang w:val="en-US"/>
        </w:rPr>
        <w:t>29(</w:t>
      </w:r>
      <w:r w:rsidR="00BD018E" w:rsidRPr="00D43527">
        <w:rPr>
          <w:rtl/>
          <w:lang w:val="en-US"/>
        </w:rPr>
        <w:t xml:space="preserve">3) </w:t>
      </w:r>
      <w:r w:rsidRPr="00D43527">
        <w:rPr>
          <w:rtl/>
          <w:lang w:val="en-US"/>
        </w:rPr>
        <w:t>و(</w:t>
      </w:r>
      <w:r w:rsidR="00BD018E" w:rsidRPr="00D43527">
        <w:rPr>
          <w:rtl/>
          <w:lang w:val="en-US"/>
        </w:rPr>
        <w:t xml:space="preserve">4) </w:t>
      </w:r>
      <w:r w:rsidRPr="00D43527">
        <w:rPr>
          <w:rtl/>
          <w:lang w:val="en-US"/>
        </w:rPr>
        <w:t xml:space="preserve">من الاتفاقية. </w:t>
      </w:r>
    </w:p>
    <w:p w14:paraId="0C876432" w14:textId="77777777" w:rsidR="00ED6CBD" w:rsidRPr="00D43527" w:rsidRDefault="00ED6CBD" w:rsidP="009E3D56">
      <w:pPr>
        <w:pStyle w:val="SingleTxtGA"/>
        <w:spacing w:line="346" w:lineRule="exact"/>
        <w:rPr>
          <w:rtl/>
          <w:lang w:val="en-US"/>
        </w:rPr>
      </w:pPr>
      <w:r w:rsidRPr="00D43527">
        <w:rPr>
          <w:rtl/>
          <w:lang w:val="en-US"/>
        </w:rPr>
        <w:t>2-</w:t>
      </w:r>
      <w:r w:rsidRPr="00D43527">
        <w:rPr>
          <w:rtl/>
          <w:lang w:val="en-US"/>
        </w:rPr>
        <w:tab/>
        <w:t>يُدعى ممثلو الدول الأطراف إلى المشاركة في جلسات اللجنة التي يُنظر في أثنائها في التقارير أو المعلومات المقدمة من دولهم.</w:t>
      </w:r>
    </w:p>
    <w:p w14:paraId="411B88DD" w14:textId="77777777" w:rsidR="00ED6CBD" w:rsidRPr="00D43527" w:rsidRDefault="00ED6CBD" w:rsidP="009E3D56">
      <w:pPr>
        <w:pStyle w:val="SingleTxtGA"/>
        <w:spacing w:line="346" w:lineRule="exact"/>
        <w:rPr>
          <w:rtl/>
          <w:lang w:val="en-US"/>
        </w:rPr>
      </w:pPr>
      <w:r w:rsidRPr="00D43527">
        <w:rPr>
          <w:rtl/>
          <w:lang w:val="en-US"/>
        </w:rPr>
        <w:t>3-</w:t>
      </w:r>
      <w:r w:rsidRPr="00D43527">
        <w:rPr>
          <w:rtl/>
          <w:lang w:val="en-US"/>
        </w:rPr>
        <w:tab/>
        <w:t xml:space="preserve">إذا لم تستجب دولة طرف ما للدعوة الموجهة إليها لإيفاد ممثلين لها للمشاركة في جلسة اللجنة التي يُنظر في أثنائها في تقرير تلك الدولة أو المعلومات المقدمة منها، يجوز للجنة أن تقرر ما يلي: </w:t>
      </w:r>
    </w:p>
    <w:p w14:paraId="585E50B0" w14:textId="411395AA" w:rsidR="00ED6CBD" w:rsidRPr="00D43527" w:rsidRDefault="00ED6CBD" w:rsidP="009E3D56">
      <w:pPr>
        <w:pStyle w:val="SingleTxtGA"/>
        <w:spacing w:line="346" w:lineRule="exact"/>
        <w:rPr>
          <w:rtl/>
          <w:lang w:val="en-US"/>
        </w:rPr>
      </w:pPr>
      <w:r w:rsidRPr="00D43527">
        <w:rPr>
          <w:spacing w:val="-2"/>
          <w:rtl/>
          <w:lang w:val="en-US"/>
        </w:rPr>
        <w:tab/>
        <w:t>(أ)</w:t>
      </w:r>
      <w:r w:rsidRPr="00D43527">
        <w:rPr>
          <w:spacing w:val="-2"/>
          <w:rtl/>
          <w:lang w:val="en-US"/>
        </w:rPr>
        <w:tab/>
        <w:t>أن تباشر النظر في التقرير أو المعلومات في الدورة المحددة أصلاً ثم تعتمد ملاحظات</w:t>
      </w:r>
      <w:r w:rsidRPr="00D43527">
        <w:rPr>
          <w:rtl/>
          <w:lang w:val="en-US"/>
        </w:rPr>
        <w:t xml:space="preserve"> ختامية وتقدمها إلى الدولة الطرف؛ أو </w:t>
      </w:r>
    </w:p>
    <w:p w14:paraId="354A57F0" w14:textId="7F20D183" w:rsidR="00ED6CBD" w:rsidRPr="00D43527" w:rsidRDefault="00ED6CBD" w:rsidP="009E3D56">
      <w:pPr>
        <w:pStyle w:val="SingleTxtGA"/>
        <w:spacing w:line="346" w:lineRule="exact"/>
        <w:rPr>
          <w:rtl/>
          <w:lang w:val="en-US"/>
        </w:rPr>
      </w:pPr>
      <w:r w:rsidRPr="00D43527">
        <w:rPr>
          <w:spacing w:val="-6"/>
          <w:rtl/>
          <w:lang w:val="en-US"/>
        </w:rPr>
        <w:tab/>
        <w:t>(ب)</w:t>
      </w:r>
      <w:r w:rsidRPr="00D43527">
        <w:rPr>
          <w:spacing w:val="-6"/>
          <w:rtl/>
          <w:lang w:val="en-US"/>
        </w:rPr>
        <w:tab/>
        <w:t>أن تُخطر الدولة الطرف، عن طريق الأمين العام، بأنها تعتزم النظر في التقرير أو المعلومات</w:t>
      </w:r>
      <w:r w:rsidRPr="00D43527">
        <w:rPr>
          <w:rtl/>
          <w:lang w:val="en-US"/>
        </w:rPr>
        <w:t xml:space="preserve"> في دورة لاحقة محددة. </w:t>
      </w:r>
    </w:p>
    <w:p w14:paraId="5E159274" w14:textId="7EFAB61A" w:rsidR="00ED6CBD" w:rsidRPr="00D43527" w:rsidRDefault="00ED6CBD" w:rsidP="009E3D56">
      <w:pPr>
        <w:pStyle w:val="H1GA"/>
        <w:spacing w:before="200" w:after="200" w:line="380" w:lineRule="exact"/>
        <w:jc w:val="left"/>
        <w:rPr>
          <w:rtl/>
          <w:lang w:val="en-US"/>
        </w:rPr>
      </w:pPr>
      <w:r w:rsidRPr="00D43527">
        <w:rPr>
          <w:rtl/>
          <w:lang w:val="en-US"/>
        </w:rPr>
        <w:tab/>
      </w:r>
      <w:r w:rsidRPr="00D43527">
        <w:rPr>
          <w:rtl/>
          <w:lang w:val="en-US"/>
        </w:rPr>
        <w:tab/>
      </w:r>
      <w:bookmarkStart w:id="72" w:name="_Toc165650435"/>
      <w:r w:rsidRPr="00D43527">
        <w:rPr>
          <w:rtl/>
          <w:lang w:val="en-US"/>
        </w:rPr>
        <w:t xml:space="preserve">المادة 53 </w:t>
      </w:r>
      <w:r w:rsidR="00F1055A" w:rsidRPr="00D43527">
        <w:rPr>
          <w:rtl/>
          <w:lang w:val="en-US"/>
        </w:rPr>
        <w:br/>
      </w:r>
      <w:r w:rsidRPr="00D43527">
        <w:rPr>
          <w:rtl/>
          <w:lang w:val="en-US"/>
        </w:rPr>
        <w:t>عدم تقديم التقارير بموجب المادة 29(</w:t>
      </w:r>
      <w:r w:rsidR="00BD018E" w:rsidRPr="00D43527">
        <w:rPr>
          <w:rtl/>
          <w:lang w:val="en-US"/>
        </w:rPr>
        <w:t xml:space="preserve">1) </w:t>
      </w:r>
      <w:r w:rsidRPr="00D43527">
        <w:rPr>
          <w:rtl/>
          <w:lang w:val="en-US"/>
        </w:rPr>
        <w:t>أو المعلومات بموجب المادة 29(</w:t>
      </w:r>
      <w:r w:rsidR="00BD018E" w:rsidRPr="00D43527">
        <w:rPr>
          <w:rtl/>
          <w:lang w:val="en-US"/>
        </w:rPr>
        <w:t xml:space="preserve">3) </w:t>
      </w:r>
      <w:r w:rsidRPr="00D43527">
        <w:rPr>
          <w:rtl/>
          <w:lang w:val="en-US"/>
        </w:rPr>
        <w:t>أو (</w:t>
      </w:r>
      <w:r w:rsidR="00BD018E" w:rsidRPr="00D43527">
        <w:rPr>
          <w:rtl/>
          <w:lang w:val="en-US"/>
        </w:rPr>
        <w:t xml:space="preserve">4) </w:t>
      </w:r>
      <w:r w:rsidRPr="00D43527">
        <w:rPr>
          <w:rtl/>
          <w:lang w:val="en-US"/>
        </w:rPr>
        <w:t>من الاتفاقية</w:t>
      </w:r>
      <w:bookmarkEnd w:id="72"/>
    </w:p>
    <w:p w14:paraId="7CA05ACF" w14:textId="2F316F7C" w:rsidR="00ED6CBD" w:rsidRPr="00D43527" w:rsidRDefault="00ED6CBD" w:rsidP="009E3D56">
      <w:pPr>
        <w:pStyle w:val="SingleTxtGA"/>
        <w:spacing w:line="346" w:lineRule="exact"/>
        <w:rPr>
          <w:rtl/>
          <w:lang w:val="en-US"/>
        </w:rPr>
      </w:pPr>
      <w:r w:rsidRPr="00D43527">
        <w:rPr>
          <w:rtl/>
          <w:lang w:val="en-US"/>
        </w:rPr>
        <w:t>1-</w:t>
      </w:r>
      <w:r w:rsidRPr="00D43527">
        <w:rPr>
          <w:rtl/>
          <w:lang w:val="en-US"/>
        </w:rPr>
        <w:tab/>
        <w:t>يُخطر الأمين العام اللجنة، في كل دورة من دوراتها، بجميع الحالات التي لم تُقدَّم فيها التقارير بموجب المادة 29(</w:t>
      </w:r>
      <w:r w:rsidR="00BD018E" w:rsidRPr="00D43527">
        <w:rPr>
          <w:rtl/>
          <w:lang w:val="en-US"/>
        </w:rPr>
        <w:t xml:space="preserve">1) </w:t>
      </w:r>
      <w:r w:rsidRPr="00D43527">
        <w:rPr>
          <w:rtl/>
          <w:lang w:val="en-US"/>
        </w:rPr>
        <w:t>والمعلومات بموجب المادة 29(</w:t>
      </w:r>
      <w:r w:rsidR="00BD018E" w:rsidRPr="00D43527">
        <w:rPr>
          <w:rtl/>
          <w:lang w:val="en-US"/>
        </w:rPr>
        <w:t xml:space="preserve">3) </w:t>
      </w:r>
      <w:r w:rsidRPr="00D43527">
        <w:rPr>
          <w:rtl/>
          <w:lang w:val="en-US"/>
        </w:rPr>
        <w:t>و(</w:t>
      </w:r>
      <w:r w:rsidR="00BD018E" w:rsidRPr="00D43527">
        <w:rPr>
          <w:rtl/>
          <w:lang w:val="en-US"/>
        </w:rPr>
        <w:t xml:space="preserve">4) </w:t>
      </w:r>
      <w:r w:rsidRPr="00D43527">
        <w:rPr>
          <w:rtl/>
          <w:lang w:val="en-US"/>
        </w:rPr>
        <w:t xml:space="preserve">من الاتفاقية. ويجوز للجنة في هذه الحالات أن تحيل إلى الدول الأطراف المعنية، عن طريق الأمين العام، رسائل تذكير تتعلق بتقديم التقرير أو المعلومات. </w:t>
      </w:r>
    </w:p>
    <w:p w14:paraId="2EC8AA4A" w14:textId="77777777" w:rsidR="00ED6CBD" w:rsidRPr="00D43527" w:rsidRDefault="00ED6CBD" w:rsidP="009E3D56">
      <w:pPr>
        <w:pStyle w:val="SingleTxtGA"/>
        <w:spacing w:line="346" w:lineRule="exact"/>
        <w:rPr>
          <w:rtl/>
          <w:lang w:val="en-US"/>
        </w:rPr>
      </w:pPr>
      <w:r w:rsidRPr="00D43527">
        <w:rPr>
          <w:rtl/>
          <w:lang w:val="en-US"/>
        </w:rPr>
        <w:t>2-</w:t>
      </w:r>
      <w:r w:rsidRPr="00D43527">
        <w:rPr>
          <w:rtl/>
          <w:lang w:val="en-US"/>
        </w:rPr>
        <w:tab/>
        <w:t xml:space="preserve">إذا لم تقدم الدولة الطرف المعنية، بعد تلقيها رسائل التذكير المشار إليها في الفقرة 1 من هذه المادة، هذا التقرير أو هذه المعلومات، تشير اللجنة إلى ذلك في تقريرها السنوي، ويجوز لها أن تقرر دراسة التدابير التي اتخذتها الدولة الطرف لتنفيذ التزاماتها بموجب الاتفاقية دون وجود تقرير أو معلومات. </w:t>
      </w:r>
    </w:p>
    <w:p w14:paraId="6339B2B8" w14:textId="0F711845" w:rsidR="00ED6CBD" w:rsidRPr="00D43527" w:rsidRDefault="00ED6CBD" w:rsidP="009E3D56">
      <w:pPr>
        <w:pStyle w:val="SingleTxtGA"/>
        <w:spacing w:line="346" w:lineRule="exact"/>
        <w:rPr>
          <w:rtl/>
          <w:lang w:val="en-US"/>
        </w:rPr>
      </w:pPr>
      <w:r w:rsidRPr="00D43527">
        <w:rPr>
          <w:rtl/>
          <w:lang w:val="en-US"/>
        </w:rPr>
        <w:t>3-</w:t>
      </w:r>
      <w:r w:rsidRPr="00D43527">
        <w:rPr>
          <w:rtl/>
          <w:lang w:val="en-US"/>
        </w:rPr>
        <w:tab/>
        <w:t>إذا قررت اللجنة دراسة التدابير التي اتخذتها دولة طرف دون وجود هذا التقرير أو هذه المعلومات، تُخطر اللجنة الدولة الطرف المعنية، عن طريق الأمين العام، بأنها تعتزم اعتماد قائمة مسائل في ظل عدم تقديم تقرير بموجب المادة 29(</w:t>
      </w:r>
      <w:r w:rsidR="00BD018E" w:rsidRPr="00D43527">
        <w:rPr>
          <w:rtl/>
          <w:lang w:val="en-US"/>
        </w:rPr>
        <w:t xml:space="preserve">1) </w:t>
      </w:r>
      <w:r w:rsidRPr="00D43527">
        <w:rPr>
          <w:rtl/>
          <w:lang w:val="en-US"/>
        </w:rPr>
        <w:t>من الاتفاقية، أو قائمة بالمواضيع ذات الأولوية في ظل عدم تقديم معلومات بموجب المادة 29(</w:t>
      </w:r>
      <w:r w:rsidR="00BD018E" w:rsidRPr="00D43527">
        <w:rPr>
          <w:rtl/>
          <w:lang w:val="en-US"/>
        </w:rPr>
        <w:t xml:space="preserve">3) </w:t>
      </w:r>
      <w:r w:rsidRPr="00D43527">
        <w:rPr>
          <w:rtl/>
          <w:lang w:val="en-US"/>
        </w:rPr>
        <w:t>أو (</w:t>
      </w:r>
      <w:r w:rsidR="00BD018E" w:rsidRPr="00D43527">
        <w:rPr>
          <w:rtl/>
          <w:lang w:val="en-US"/>
        </w:rPr>
        <w:t xml:space="preserve">4) </w:t>
      </w:r>
      <w:r w:rsidRPr="00D43527">
        <w:rPr>
          <w:rtl/>
          <w:lang w:val="en-US"/>
        </w:rPr>
        <w:t xml:space="preserve">من الاتفاقية، حسبما يكون ذلك مناسباً. </w:t>
      </w:r>
    </w:p>
    <w:p w14:paraId="378A34E1" w14:textId="15A93126" w:rsidR="00ED6CBD" w:rsidRPr="00D43527" w:rsidRDefault="00ED6CBD" w:rsidP="009E3D56">
      <w:pPr>
        <w:pStyle w:val="SingleTxtGA"/>
        <w:spacing w:line="346" w:lineRule="exact"/>
        <w:rPr>
          <w:rtl/>
          <w:lang w:val="en-US"/>
        </w:rPr>
      </w:pPr>
      <w:r w:rsidRPr="00D43527">
        <w:rPr>
          <w:rtl/>
          <w:lang w:val="en-US"/>
        </w:rPr>
        <w:t>4-</w:t>
      </w:r>
      <w:r w:rsidRPr="00D43527">
        <w:rPr>
          <w:rtl/>
          <w:lang w:val="en-US"/>
        </w:rPr>
        <w:tab/>
        <w:t>بعد تلقي قائمة المسائل في ظل عدم تقديم تقرير بموجب المادة 29(</w:t>
      </w:r>
      <w:r w:rsidR="00BD018E" w:rsidRPr="00D43527">
        <w:rPr>
          <w:rtl/>
          <w:lang w:val="en-US"/>
        </w:rPr>
        <w:t xml:space="preserve">1) </w:t>
      </w:r>
      <w:r w:rsidRPr="00D43527">
        <w:rPr>
          <w:rtl/>
          <w:lang w:val="en-US"/>
        </w:rPr>
        <w:t>من الاتفاقية، ترسل الدولة الطرف ردوداً خطية بحلول موعد نهائي تحدده اللجنة. وتشكل هذه الردود محور التركيز الرئيسي لدراسة اللجنة الوضع في الدولة الطرف. ولا يُتوقَّع من الدول الأطراف أن تقدم ردوداً خطية على قوائم المواضيع ذات الأولوية في ظل عدم تقديم معلومات بموجب المادة 29(</w:t>
      </w:r>
      <w:r w:rsidR="00BD018E" w:rsidRPr="00D43527">
        <w:rPr>
          <w:rtl/>
          <w:lang w:val="en-US"/>
        </w:rPr>
        <w:t xml:space="preserve">3) </w:t>
      </w:r>
      <w:r w:rsidRPr="00D43527">
        <w:rPr>
          <w:rtl/>
          <w:lang w:val="en-US"/>
        </w:rPr>
        <w:t>أو (</w:t>
      </w:r>
      <w:r w:rsidR="00BD018E" w:rsidRPr="00D43527">
        <w:rPr>
          <w:rtl/>
          <w:lang w:val="en-US"/>
        </w:rPr>
        <w:t xml:space="preserve">4) </w:t>
      </w:r>
      <w:r w:rsidRPr="00D43527">
        <w:rPr>
          <w:rtl/>
          <w:lang w:val="en-US"/>
        </w:rPr>
        <w:t xml:space="preserve">من الاتفاقية، ويتم إطلاع الدول الأطراف على هذه القوائم لتوجيه الحوار. </w:t>
      </w:r>
    </w:p>
    <w:p w14:paraId="4C1B7521" w14:textId="77777777" w:rsidR="00ED6CBD" w:rsidRPr="00D43527" w:rsidRDefault="00ED6CBD" w:rsidP="009E3D56">
      <w:pPr>
        <w:pStyle w:val="SingleTxtGA"/>
        <w:spacing w:line="346" w:lineRule="exact"/>
        <w:rPr>
          <w:rtl/>
          <w:lang w:val="en-US"/>
        </w:rPr>
      </w:pPr>
      <w:r w:rsidRPr="00D43527">
        <w:rPr>
          <w:rtl/>
          <w:lang w:val="en-US"/>
        </w:rPr>
        <w:t>5-</w:t>
      </w:r>
      <w:r w:rsidRPr="00D43527">
        <w:rPr>
          <w:rtl/>
          <w:lang w:val="en-US"/>
        </w:rPr>
        <w:tab/>
        <w:t xml:space="preserve">تُخطر اللجنة الدولة الطرف المعنية، عن طريق الأمين العام، بأنها تعتزم أن تدرس في موعد محدد، في جلسة علنية ودون وجود تقرير أو معلومات، التدابير التي اتخذتها الدولة الطرف لتنفيذ التزاماتها بموجب الاتفاقية وأن تعتمد ملاحظات ختامية. </w:t>
      </w:r>
    </w:p>
    <w:p w14:paraId="64F7A6BB" w14:textId="159CB918" w:rsidR="00ED6CBD" w:rsidRPr="00D43527" w:rsidRDefault="00ED6CBD" w:rsidP="00F1055A">
      <w:pPr>
        <w:pStyle w:val="H1GA"/>
        <w:jc w:val="left"/>
        <w:rPr>
          <w:rtl/>
          <w:lang w:val="en-US"/>
        </w:rPr>
      </w:pPr>
      <w:r w:rsidRPr="00D43527">
        <w:rPr>
          <w:rtl/>
          <w:lang w:val="en-US"/>
        </w:rPr>
        <w:lastRenderedPageBreak/>
        <w:tab/>
      </w:r>
      <w:r w:rsidRPr="00D43527">
        <w:rPr>
          <w:rtl/>
          <w:lang w:val="en-US"/>
        </w:rPr>
        <w:tab/>
      </w:r>
      <w:bookmarkStart w:id="73" w:name="_Toc165650436"/>
      <w:r w:rsidRPr="00D43527">
        <w:rPr>
          <w:rtl/>
          <w:lang w:val="en-US"/>
        </w:rPr>
        <w:t xml:space="preserve">المادة 54 </w:t>
      </w:r>
      <w:r w:rsidR="00F1055A" w:rsidRPr="00D43527">
        <w:rPr>
          <w:rtl/>
          <w:lang w:val="en-US"/>
        </w:rPr>
        <w:br/>
      </w:r>
      <w:r w:rsidRPr="00D43527">
        <w:rPr>
          <w:rtl/>
          <w:lang w:val="en-US"/>
        </w:rPr>
        <w:t>النظر في المعلومات الواردة من مصادر أخرى</w:t>
      </w:r>
      <w:bookmarkEnd w:id="73"/>
    </w:p>
    <w:p w14:paraId="0BC44647" w14:textId="77777777" w:rsidR="00ED6CBD" w:rsidRPr="00D43527" w:rsidRDefault="00ED6CBD" w:rsidP="00ED6CBD">
      <w:pPr>
        <w:pStyle w:val="SingleTxtGA"/>
        <w:rPr>
          <w:rtl/>
          <w:lang w:val="en-US"/>
        </w:rPr>
      </w:pPr>
      <w:r w:rsidRPr="00D43527">
        <w:rPr>
          <w:rtl/>
          <w:lang w:val="en-US"/>
        </w:rPr>
        <w:t>1-</w:t>
      </w:r>
      <w:r w:rsidRPr="00D43527">
        <w:rPr>
          <w:rtl/>
          <w:lang w:val="en-US"/>
        </w:rPr>
        <w:tab/>
        <w:t>يجوز للجنة أن تتلقى، عن طريق الأمين العام، تقارير أو وثائق أو معلومات أخرى من المؤسسات الوطنية لحقوق الإنسان، ومنظمات المجتمع المدني، ورابطات أسر الضحايا، وغيرها من المنظمات ذات الصلة، ومن فرادى الخبراء، لتكوين صورة أشمل عن كيفية تنفيذ الدولة الطرف للاتفاقية.</w:t>
      </w:r>
    </w:p>
    <w:p w14:paraId="03C8CC51" w14:textId="77777777" w:rsidR="00ED6CBD" w:rsidRPr="00D43527" w:rsidRDefault="00ED6CBD" w:rsidP="00ED6CBD">
      <w:pPr>
        <w:pStyle w:val="SingleTxtGA"/>
        <w:rPr>
          <w:rtl/>
          <w:lang w:val="en-US"/>
        </w:rPr>
      </w:pPr>
      <w:r w:rsidRPr="00D43527">
        <w:rPr>
          <w:rtl/>
          <w:lang w:val="en-US"/>
        </w:rPr>
        <w:t>2-</w:t>
      </w:r>
      <w:r w:rsidRPr="00D43527">
        <w:rPr>
          <w:rtl/>
          <w:lang w:val="en-US"/>
        </w:rPr>
        <w:tab/>
        <w:t>عند دراسة التقارير أو المعلومات المقدمة من الدول الأطراف، يجوز للجنة أيضاً أن تأخذ في الاعتبار المعلومات الواردة من هيئات أخرى منشأة بموجب معاهدات، ومن الإجراءات الخاصة، ولا سيما الفريق العامل المعني بحالات الاختفاء القسري أو غير الطوعي، ومن هيئات الأمم المتحدة ووكالاتها المتخصصة، ومن مصادر أخرى، بما في ذلك الآليات الإقليمية لحقوق الإنسان.</w:t>
      </w:r>
    </w:p>
    <w:p w14:paraId="0D7142C6" w14:textId="10545C8B" w:rsidR="00ED6CBD" w:rsidRPr="00D43527" w:rsidRDefault="00ED6CBD" w:rsidP="00F1055A">
      <w:pPr>
        <w:pStyle w:val="H1GA"/>
        <w:jc w:val="left"/>
        <w:rPr>
          <w:rtl/>
          <w:lang w:val="en-US"/>
        </w:rPr>
      </w:pPr>
      <w:r w:rsidRPr="00D43527">
        <w:rPr>
          <w:rtl/>
          <w:lang w:val="en-US"/>
        </w:rPr>
        <w:tab/>
      </w:r>
      <w:r w:rsidRPr="00D43527">
        <w:rPr>
          <w:rtl/>
          <w:lang w:val="en-US"/>
        </w:rPr>
        <w:tab/>
      </w:r>
      <w:bookmarkStart w:id="74" w:name="_Toc165650437"/>
      <w:r w:rsidRPr="00D43527">
        <w:rPr>
          <w:rtl/>
          <w:lang w:val="en-US"/>
        </w:rPr>
        <w:t xml:space="preserve">المادة 55 </w:t>
      </w:r>
      <w:r w:rsidR="00F1055A" w:rsidRPr="00D43527">
        <w:rPr>
          <w:rtl/>
          <w:lang w:val="en-US"/>
        </w:rPr>
        <w:br/>
      </w:r>
      <w:r w:rsidRPr="00D43527">
        <w:rPr>
          <w:rtl/>
          <w:lang w:val="en-US"/>
        </w:rPr>
        <w:t>الملاحظات الختامية</w:t>
      </w:r>
      <w:bookmarkEnd w:id="74"/>
    </w:p>
    <w:p w14:paraId="4D1B7102" w14:textId="2E52B6B2" w:rsidR="00ED6CBD" w:rsidRPr="00D43527" w:rsidRDefault="00ED6CBD" w:rsidP="00ED6CBD">
      <w:pPr>
        <w:pStyle w:val="SingleTxtGA"/>
        <w:rPr>
          <w:rtl/>
          <w:lang w:val="en-US"/>
        </w:rPr>
      </w:pPr>
      <w:r w:rsidRPr="00D43527">
        <w:rPr>
          <w:rtl/>
          <w:lang w:val="en-US"/>
        </w:rPr>
        <w:t>1-</w:t>
      </w:r>
      <w:r w:rsidRPr="00D43527">
        <w:rPr>
          <w:rtl/>
          <w:lang w:val="en-US"/>
        </w:rPr>
        <w:tab/>
        <w:t>تُصدر اللجنة، وفقاً للمادة 29(</w:t>
      </w:r>
      <w:r w:rsidR="00BD018E" w:rsidRPr="00D43527">
        <w:rPr>
          <w:rtl/>
          <w:lang w:val="en-US"/>
        </w:rPr>
        <w:t xml:space="preserve">3) </w:t>
      </w:r>
      <w:r w:rsidRPr="00D43527">
        <w:rPr>
          <w:rtl/>
          <w:lang w:val="en-US"/>
        </w:rPr>
        <w:t>من الاتفاقية واستناداً إلى نظرها في التقارير المقدمة بموجب المادة 29(</w:t>
      </w:r>
      <w:r w:rsidR="00BD018E" w:rsidRPr="00D43527">
        <w:rPr>
          <w:rtl/>
          <w:lang w:val="en-US"/>
        </w:rPr>
        <w:t xml:space="preserve">1) </w:t>
      </w:r>
      <w:r w:rsidRPr="00D43527">
        <w:rPr>
          <w:rtl/>
          <w:lang w:val="en-US"/>
        </w:rPr>
        <w:t>أو المعلومات الإضافية التي تتلقاها من الدول الأطراف بموجب المادة 29(</w:t>
      </w:r>
      <w:r w:rsidR="00BD018E" w:rsidRPr="00D43527">
        <w:rPr>
          <w:rtl/>
          <w:lang w:val="en-US"/>
        </w:rPr>
        <w:t xml:space="preserve">4) </w:t>
      </w:r>
      <w:r w:rsidRPr="00D43527">
        <w:rPr>
          <w:rtl/>
          <w:lang w:val="en-US"/>
        </w:rPr>
        <w:t>من الاتفاقية، ما قد تراه مناسباً من التعليقات أو الملاحظات أو التوصيات (الملاحظات الختامية) وتبلغها، عن طريق الأمين العام، إلى الدولة الطرف المعنية بغية مساعدة هذه الدولة على تنفيذ التزاماتها بموجب الاتفاقية.</w:t>
      </w:r>
    </w:p>
    <w:p w14:paraId="30CB33B7"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تُرسَل نسخ مسبقة غير منقحة من هذه الملاحظات الختامية إلى الدولة الطرف المعنية، التي يجوز لها أن تطلب، في غضون 24 ساعة، تصحيح أي أخطاء </w:t>
      </w:r>
      <w:proofErr w:type="spellStart"/>
      <w:r w:rsidRPr="00D43527">
        <w:rPr>
          <w:rtl/>
          <w:lang w:val="en-US"/>
        </w:rPr>
        <w:t>وقائعية</w:t>
      </w:r>
      <w:proofErr w:type="spellEnd"/>
      <w:r w:rsidRPr="00D43527">
        <w:rPr>
          <w:rtl/>
          <w:lang w:val="en-US"/>
        </w:rPr>
        <w:t xml:space="preserve">. </w:t>
      </w:r>
    </w:p>
    <w:p w14:paraId="7E8BD316" w14:textId="77777777" w:rsidR="00ED6CBD" w:rsidRPr="00D43527" w:rsidRDefault="00ED6CBD" w:rsidP="00ED6CBD">
      <w:pPr>
        <w:pStyle w:val="SingleTxtGA"/>
        <w:rPr>
          <w:rtl/>
          <w:lang w:val="en-US"/>
        </w:rPr>
      </w:pPr>
      <w:r w:rsidRPr="00D43527">
        <w:rPr>
          <w:rtl/>
          <w:lang w:val="en-US"/>
        </w:rPr>
        <w:t>3-</w:t>
      </w:r>
      <w:r w:rsidRPr="00D43527">
        <w:rPr>
          <w:rtl/>
          <w:lang w:val="en-US"/>
        </w:rPr>
        <w:tab/>
        <w:t xml:space="preserve">ما أن تُعتَمد الملاحظات الختامية وتُحال إلى الدولة الطرف المعنية، تُعلَن وتُدرَج في الموقع الشبكي لمفوضية الأمم المتحدة السامية لحقوق الإنسان. ويشار إليها أيضاً في التقرير السنوي الذي تقدمه اللجنة إلى الجمعية العامة. </w:t>
      </w:r>
    </w:p>
    <w:p w14:paraId="552DEA80" w14:textId="77777777" w:rsidR="00ED6CBD" w:rsidRPr="00D43527" w:rsidRDefault="00ED6CBD" w:rsidP="00ED6CBD">
      <w:pPr>
        <w:pStyle w:val="SingleTxtGA"/>
        <w:rPr>
          <w:rtl/>
          <w:lang w:val="en-US"/>
        </w:rPr>
      </w:pPr>
      <w:r w:rsidRPr="00D43527">
        <w:rPr>
          <w:rtl/>
          <w:lang w:val="en-US"/>
        </w:rPr>
        <w:t>4-</w:t>
      </w:r>
      <w:r w:rsidRPr="00D43527">
        <w:rPr>
          <w:rtl/>
          <w:lang w:val="en-US"/>
        </w:rPr>
        <w:tab/>
      </w:r>
      <w:r w:rsidRPr="00D43527">
        <w:rPr>
          <w:spacing w:val="-2"/>
          <w:rtl/>
          <w:lang w:val="en-US"/>
        </w:rPr>
        <w:t>يجوز للدولة الطرف أن ترد على الملاحظات الختامية بعد إصدارها، من تلقاء ذاتها أو بناءً على</w:t>
      </w:r>
      <w:r w:rsidRPr="00D43527">
        <w:rPr>
          <w:rtl/>
          <w:lang w:val="en-US"/>
        </w:rPr>
        <w:t xml:space="preserve"> طلب اللجنة. </w:t>
      </w:r>
    </w:p>
    <w:p w14:paraId="5D8A25E9" w14:textId="77777777" w:rsidR="00ED6CBD" w:rsidRPr="00D43527" w:rsidRDefault="00ED6CBD" w:rsidP="00F1055A">
      <w:pPr>
        <w:pStyle w:val="HChGA"/>
        <w:rPr>
          <w:rtl/>
          <w:lang w:val="en-US"/>
        </w:rPr>
      </w:pPr>
      <w:r w:rsidRPr="00D43527">
        <w:rPr>
          <w:sz w:val="22"/>
          <w:szCs w:val="22"/>
          <w:rtl/>
          <w:lang w:val="en-US"/>
        </w:rPr>
        <w:tab/>
      </w:r>
      <w:bookmarkStart w:id="75" w:name="_Toc165650438"/>
      <w:r w:rsidRPr="00D43527">
        <w:rPr>
          <w:sz w:val="22"/>
          <w:szCs w:val="22"/>
          <w:rtl/>
          <w:lang w:val="en-US"/>
        </w:rPr>
        <w:t>ثامن عشر</w:t>
      </w:r>
      <w:r w:rsidRPr="00D43527">
        <w:rPr>
          <w:sz w:val="22"/>
          <w:szCs w:val="22"/>
          <w:rtl/>
          <w:lang w:val="en-US"/>
        </w:rPr>
        <w:tab/>
      </w:r>
      <w:r w:rsidRPr="00D43527">
        <w:rPr>
          <w:rtl/>
          <w:lang w:val="en-US"/>
        </w:rPr>
        <w:t>أيام المناقشة العامة</w:t>
      </w:r>
      <w:bookmarkEnd w:id="75"/>
    </w:p>
    <w:p w14:paraId="1FFA1DF3" w14:textId="312D4B20" w:rsidR="00ED6CBD" w:rsidRPr="00D43527" w:rsidRDefault="00ED6CBD" w:rsidP="000A78D3">
      <w:pPr>
        <w:pStyle w:val="H1GA"/>
        <w:jc w:val="left"/>
        <w:rPr>
          <w:rtl/>
          <w:lang w:val="en-US"/>
        </w:rPr>
      </w:pPr>
      <w:r w:rsidRPr="00D43527">
        <w:rPr>
          <w:rtl/>
          <w:lang w:val="en-US"/>
        </w:rPr>
        <w:tab/>
      </w:r>
      <w:r w:rsidRPr="00D43527">
        <w:rPr>
          <w:rtl/>
          <w:lang w:val="en-US"/>
        </w:rPr>
        <w:tab/>
      </w:r>
      <w:bookmarkStart w:id="76" w:name="_Toc165650439"/>
      <w:r w:rsidRPr="00D43527">
        <w:rPr>
          <w:rtl/>
          <w:lang w:val="en-US"/>
        </w:rPr>
        <w:t xml:space="preserve">المادة 56 </w:t>
      </w:r>
      <w:r w:rsidR="00F1055A" w:rsidRPr="00D43527">
        <w:rPr>
          <w:rtl/>
          <w:lang w:val="en-US"/>
        </w:rPr>
        <w:br/>
      </w:r>
      <w:r w:rsidRPr="00D43527">
        <w:rPr>
          <w:rtl/>
          <w:lang w:val="en-US"/>
        </w:rPr>
        <w:t>أيام المناقشة العامة بشأن الاتفاقية</w:t>
      </w:r>
      <w:bookmarkEnd w:id="76"/>
    </w:p>
    <w:p w14:paraId="595BB1EB" w14:textId="1F835EFA" w:rsidR="00ED6CBD" w:rsidRPr="00D43527" w:rsidRDefault="00ED6CBD" w:rsidP="00ED6CBD">
      <w:pPr>
        <w:pStyle w:val="SingleTxtGA"/>
        <w:rPr>
          <w:rtl/>
          <w:lang w:val="en-US"/>
        </w:rPr>
      </w:pPr>
      <w:r w:rsidRPr="00D43527">
        <w:rPr>
          <w:rtl/>
          <w:lang w:val="en-US"/>
        </w:rPr>
        <w:t>1-</w:t>
      </w:r>
      <w:r w:rsidRPr="00D43527">
        <w:rPr>
          <w:rtl/>
          <w:lang w:val="en-US"/>
        </w:rPr>
        <w:tab/>
        <w:t>لتحسين فهم مضمون الاتفاقية وآثارها فهماً متعمقاً، يجوز للجنة أن تخصص جلسة واحدة أو</w:t>
      </w:r>
      <w:r w:rsidR="009E3D56" w:rsidRPr="00D43527">
        <w:rPr>
          <w:rFonts w:hint="cs"/>
          <w:rtl/>
          <w:lang w:val="en-US"/>
        </w:rPr>
        <w:t> </w:t>
      </w:r>
      <w:r w:rsidRPr="00D43527">
        <w:rPr>
          <w:rtl/>
          <w:lang w:val="en-US"/>
        </w:rPr>
        <w:t>أكثر من جلساتها العادية لإجراء مناقشة عامة بشأن مادة أو مواد من الاتفاقية أو بشأن موضوع متصل</w:t>
      </w:r>
      <w:r w:rsidR="009E3D56" w:rsidRPr="00D43527">
        <w:rPr>
          <w:rFonts w:hint="cs"/>
          <w:rtl/>
          <w:lang w:val="en-US"/>
        </w:rPr>
        <w:t> </w:t>
      </w:r>
      <w:r w:rsidRPr="00D43527">
        <w:rPr>
          <w:rtl/>
          <w:lang w:val="en-US"/>
        </w:rPr>
        <w:t>بها.</w:t>
      </w:r>
    </w:p>
    <w:p w14:paraId="2DC55884"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يجوز للجنة أن توجه دعوة، عن طريق الأمين العام، إلى ممثلي الحكومات، وآليات حقوق </w:t>
      </w:r>
      <w:r w:rsidRPr="00D43527">
        <w:rPr>
          <w:spacing w:val="-4"/>
          <w:rtl/>
          <w:lang w:val="en-US"/>
        </w:rPr>
        <w:t>الإنسان في الأمم المتحدة، والإجراءات الخاصة للأمم المتحدة، وهيئات الأمم المتحدة ووكالاتها المتخصصة،</w:t>
      </w:r>
      <w:r w:rsidRPr="00D43527">
        <w:rPr>
          <w:rtl/>
          <w:lang w:val="en-US"/>
        </w:rPr>
        <w:t xml:space="preserve"> والآليات الإقليمية لحقوق الإنسان، والمؤسسات الوطنية لحقوق الإنسان، ومنظمات المجتمع المدني، وكذلك إلى فرادى الخبراء والضحايا للمشاركة في المناقشة.</w:t>
      </w:r>
    </w:p>
    <w:p w14:paraId="06E1991F" w14:textId="31A7E703" w:rsidR="00ED6CBD" w:rsidRPr="00D43527" w:rsidRDefault="00F1055A" w:rsidP="00F1055A">
      <w:pPr>
        <w:pStyle w:val="HChGA"/>
        <w:rPr>
          <w:rtl/>
          <w:lang w:val="en-US"/>
        </w:rPr>
      </w:pPr>
      <w:r w:rsidRPr="00D43527">
        <w:rPr>
          <w:sz w:val="22"/>
          <w:szCs w:val="22"/>
          <w:rtl/>
          <w:lang w:val="en-US"/>
        </w:rPr>
        <w:lastRenderedPageBreak/>
        <w:tab/>
      </w:r>
      <w:bookmarkStart w:id="77" w:name="_Toc165650440"/>
      <w:r w:rsidR="00ED6CBD" w:rsidRPr="00D43527">
        <w:rPr>
          <w:sz w:val="22"/>
          <w:szCs w:val="22"/>
          <w:rtl/>
          <w:lang w:val="en-US"/>
        </w:rPr>
        <w:t>تاسع عشر-</w:t>
      </w:r>
      <w:r w:rsidR="00ED6CBD" w:rsidRPr="00D43527">
        <w:rPr>
          <w:sz w:val="22"/>
          <w:szCs w:val="22"/>
          <w:rtl/>
          <w:lang w:val="en-US"/>
        </w:rPr>
        <w:tab/>
      </w:r>
      <w:r w:rsidR="00ED6CBD" w:rsidRPr="00D43527">
        <w:rPr>
          <w:rtl/>
          <w:lang w:val="en-US"/>
        </w:rPr>
        <w:t>التعليقات العامة للجنة</w:t>
      </w:r>
      <w:bookmarkEnd w:id="77"/>
    </w:p>
    <w:p w14:paraId="207C733F" w14:textId="6727D9D5" w:rsidR="00ED6CBD" w:rsidRPr="00D43527" w:rsidRDefault="00ED6CBD" w:rsidP="00F1055A">
      <w:pPr>
        <w:pStyle w:val="H1GA"/>
        <w:jc w:val="left"/>
        <w:rPr>
          <w:rtl/>
          <w:lang w:val="en-US"/>
        </w:rPr>
      </w:pPr>
      <w:r w:rsidRPr="00D43527">
        <w:rPr>
          <w:rtl/>
          <w:lang w:val="en-US"/>
        </w:rPr>
        <w:tab/>
      </w:r>
      <w:r w:rsidRPr="00D43527">
        <w:rPr>
          <w:rtl/>
          <w:lang w:val="en-US"/>
        </w:rPr>
        <w:tab/>
      </w:r>
      <w:bookmarkStart w:id="78" w:name="_Toc165650441"/>
      <w:r w:rsidRPr="00D43527">
        <w:rPr>
          <w:rtl/>
          <w:lang w:val="en-US"/>
        </w:rPr>
        <w:t>المادة 57</w:t>
      </w:r>
      <w:r w:rsidR="00F1055A" w:rsidRPr="00D43527">
        <w:rPr>
          <w:rtl/>
          <w:lang w:val="en-US"/>
        </w:rPr>
        <w:br/>
      </w:r>
      <w:r w:rsidRPr="00D43527">
        <w:rPr>
          <w:rtl/>
          <w:lang w:val="en-US"/>
        </w:rPr>
        <w:t>التعليقات العامة بشأن الاتفاقية</w:t>
      </w:r>
      <w:bookmarkEnd w:id="78"/>
    </w:p>
    <w:p w14:paraId="615E02BD" w14:textId="77777777" w:rsidR="00ED6CBD" w:rsidRPr="00D43527" w:rsidRDefault="00ED6CBD" w:rsidP="00ED6CBD">
      <w:pPr>
        <w:pStyle w:val="SingleTxtGA"/>
        <w:rPr>
          <w:rtl/>
          <w:lang w:val="en-US"/>
        </w:rPr>
      </w:pPr>
      <w:r w:rsidRPr="00D43527">
        <w:rPr>
          <w:rtl/>
          <w:lang w:val="en-US"/>
        </w:rPr>
        <w:t>1-</w:t>
      </w:r>
      <w:r w:rsidRPr="00D43527">
        <w:rPr>
          <w:rtl/>
          <w:lang w:val="en-US"/>
        </w:rPr>
        <w:tab/>
        <w:t>يجوز للجنة إعداد واعتماد تعليقات عامة بشأن أحكام الاتفاقية بغية تعزيز تنفيذها أو مساعدة الدول الأطراف على الوفاء بالتزاماتها.</w:t>
      </w:r>
    </w:p>
    <w:p w14:paraId="6E9BF81B" w14:textId="77777777" w:rsidR="00ED6CBD" w:rsidRPr="00D43527" w:rsidRDefault="00ED6CBD" w:rsidP="00ED6CBD">
      <w:pPr>
        <w:pStyle w:val="SingleTxtGA"/>
        <w:rPr>
          <w:rtl/>
          <w:lang w:val="en-US"/>
        </w:rPr>
      </w:pPr>
      <w:r w:rsidRPr="00D43527">
        <w:rPr>
          <w:rtl/>
          <w:lang w:val="en-US"/>
        </w:rPr>
        <w:t>2-</w:t>
      </w:r>
      <w:r w:rsidRPr="00D43527">
        <w:rPr>
          <w:rtl/>
          <w:lang w:val="en-US"/>
        </w:rPr>
        <w:tab/>
        <w:t>تشمل عملية اعتماد تعليق عام الخطوات التالية:</w:t>
      </w:r>
    </w:p>
    <w:p w14:paraId="708A0FC7" w14:textId="541A2DFC" w:rsidR="00ED6CBD" w:rsidRPr="00D43527" w:rsidRDefault="00ED6CBD" w:rsidP="00ED6CBD">
      <w:pPr>
        <w:pStyle w:val="SingleTxtGA"/>
        <w:rPr>
          <w:rtl/>
          <w:lang w:val="en-US"/>
        </w:rPr>
      </w:pPr>
      <w:r w:rsidRPr="00D43527">
        <w:rPr>
          <w:rtl/>
          <w:lang w:val="en-US"/>
        </w:rPr>
        <w:tab/>
        <w:t>(أ)</w:t>
      </w:r>
      <w:r w:rsidRPr="00D43527">
        <w:rPr>
          <w:rtl/>
          <w:lang w:val="en-US"/>
        </w:rPr>
        <w:tab/>
        <w:t xml:space="preserve">اتخاذ اللجنة قراراً بإعداد تعليق عام وتسمية </w:t>
      </w:r>
      <w:r w:rsidR="00BD018E" w:rsidRPr="00D43527">
        <w:rPr>
          <w:rtl/>
          <w:lang w:val="en-US"/>
        </w:rPr>
        <w:t>مقرر</w:t>
      </w:r>
      <w:r w:rsidRPr="00D43527">
        <w:rPr>
          <w:rtl/>
          <w:lang w:val="en-US"/>
        </w:rPr>
        <w:t>ين؛</w:t>
      </w:r>
    </w:p>
    <w:p w14:paraId="7B8C3BC0" w14:textId="70EBCA9B" w:rsidR="00ED6CBD" w:rsidRPr="00D43527" w:rsidRDefault="00ED6CBD" w:rsidP="00ED6CBD">
      <w:pPr>
        <w:pStyle w:val="SingleTxtGA"/>
        <w:rPr>
          <w:rtl/>
          <w:lang w:val="en-US"/>
        </w:rPr>
      </w:pPr>
      <w:r w:rsidRPr="00D43527">
        <w:rPr>
          <w:rtl/>
          <w:lang w:val="en-US"/>
        </w:rPr>
        <w:tab/>
        <w:t>(ب)</w:t>
      </w:r>
      <w:r w:rsidRPr="00D43527">
        <w:rPr>
          <w:rtl/>
          <w:lang w:val="en-US"/>
        </w:rPr>
        <w:tab/>
        <w:t>عرض مشروع مذكرة مفاهيمية يعدها ال</w:t>
      </w:r>
      <w:r w:rsidR="00BD018E" w:rsidRPr="00D43527">
        <w:rPr>
          <w:rtl/>
          <w:lang w:val="en-US"/>
        </w:rPr>
        <w:t>مقرر</w:t>
      </w:r>
      <w:r w:rsidRPr="00D43527">
        <w:rPr>
          <w:rtl/>
          <w:lang w:val="en-US"/>
        </w:rPr>
        <w:t>ون على اللجنة بكامل هيئتها؛</w:t>
      </w:r>
    </w:p>
    <w:p w14:paraId="4DDD3BB2" w14:textId="1F9E2638" w:rsidR="00ED6CBD" w:rsidRPr="00D43527" w:rsidRDefault="00ED6CBD" w:rsidP="00ED6CBD">
      <w:pPr>
        <w:pStyle w:val="SingleTxtGA"/>
        <w:rPr>
          <w:rtl/>
          <w:lang w:val="en-US"/>
        </w:rPr>
      </w:pPr>
      <w:r w:rsidRPr="00D43527">
        <w:rPr>
          <w:rtl/>
          <w:lang w:val="en-US"/>
        </w:rPr>
        <w:tab/>
        <w:t>(ج)</w:t>
      </w:r>
      <w:r w:rsidRPr="00D43527">
        <w:rPr>
          <w:rtl/>
          <w:lang w:val="en-US"/>
        </w:rPr>
        <w:tab/>
        <w:t>اعتماد المذكرة المفاهيمية في اللجنة بكامل هيئتها؛</w:t>
      </w:r>
    </w:p>
    <w:p w14:paraId="3B47FAC0" w14:textId="112CFBB4" w:rsidR="00ED6CBD" w:rsidRPr="00D43527" w:rsidRDefault="00ED6CBD" w:rsidP="00ED6CBD">
      <w:pPr>
        <w:pStyle w:val="SingleTxtGA"/>
        <w:rPr>
          <w:rtl/>
          <w:lang w:val="en-US"/>
        </w:rPr>
      </w:pPr>
      <w:r w:rsidRPr="00D43527">
        <w:rPr>
          <w:rtl/>
          <w:lang w:val="en-US"/>
        </w:rPr>
        <w:tab/>
        <w:t>(د)</w:t>
      </w:r>
      <w:r w:rsidRPr="00D43527">
        <w:rPr>
          <w:rtl/>
          <w:lang w:val="en-US"/>
        </w:rPr>
        <w:tab/>
        <w:t>الدعوة إلى تقديم مدخلات ومساهمات خطية بشأن المذكرة المفاهيمية؛</w:t>
      </w:r>
    </w:p>
    <w:p w14:paraId="536B5E7B" w14:textId="05C0D534" w:rsidR="00ED6CBD" w:rsidRPr="00D43527" w:rsidRDefault="00ED6CBD" w:rsidP="00ED6CBD">
      <w:pPr>
        <w:pStyle w:val="SingleTxtGA"/>
        <w:rPr>
          <w:rtl/>
          <w:lang w:val="en-US"/>
        </w:rPr>
      </w:pPr>
      <w:r w:rsidRPr="00D43527">
        <w:rPr>
          <w:rtl/>
          <w:lang w:val="en-US"/>
        </w:rPr>
        <w:tab/>
        <w:t>(هـ)</w:t>
      </w:r>
      <w:r w:rsidRPr="00D43527">
        <w:rPr>
          <w:rtl/>
          <w:lang w:val="en-US"/>
        </w:rPr>
        <w:tab/>
        <w:t>تنظيم مشاورات إقليمية بشأن المذكرة المفاهيمية، إذا كان ذلك مناسباً؛</w:t>
      </w:r>
    </w:p>
    <w:p w14:paraId="59148081" w14:textId="487FDE10" w:rsidR="00ED6CBD" w:rsidRPr="00D43527" w:rsidRDefault="00ED6CBD" w:rsidP="00ED6CBD">
      <w:pPr>
        <w:pStyle w:val="SingleTxtGA"/>
        <w:rPr>
          <w:rtl/>
          <w:lang w:val="en-US"/>
        </w:rPr>
      </w:pPr>
      <w:r w:rsidRPr="00D43527">
        <w:rPr>
          <w:rtl/>
          <w:lang w:val="en-US"/>
        </w:rPr>
        <w:tab/>
        <w:t>(و)</w:t>
      </w:r>
      <w:r w:rsidRPr="00D43527">
        <w:rPr>
          <w:rtl/>
          <w:lang w:val="en-US"/>
        </w:rPr>
        <w:tab/>
        <w:t>قيام ال</w:t>
      </w:r>
      <w:r w:rsidR="00BD018E" w:rsidRPr="00D43527">
        <w:rPr>
          <w:rtl/>
          <w:lang w:val="en-US"/>
        </w:rPr>
        <w:t>مقرر</w:t>
      </w:r>
      <w:r w:rsidRPr="00D43527">
        <w:rPr>
          <w:rtl/>
          <w:lang w:val="en-US"/>
        </w:rPr>
        <w:t>ين بتنظيم وتحليل المعلومات الواردة؛</w:t>
      </w:r>
    </w:p>
    <w:p w14:paraId="0292BD51" w14:textId="46BB43E9" w:rsidR="00ED6CBD" w:rsidRPr="00D43527" w:rsidRDefault="00ED6CBD" w:rsidP="00ED6CBD">
      <w:pPr>
        <w:pStyle w:val="SingleTxtGA"/>
        <w:rPr>
          <w:rtl/>
          <w:lang w:val="en-US"/>
        </w:rPr>
      </w:pPr>
      <w:r w:rsidRPr="00D43527">
        <w:rPr>
          <w:rtl/>
          <w:lang w:val="en-US"/>
        </w:rPr>
        <w:tab/>
        <w:t>(ز)</w:t>
      </w:r>
      <w:r w:rsidRPr="00D43527">
        <w:rPr>
          <w:rtl/>
          <w:lang w:val="en-US"/>
        </w:rPr>
        <w:tab/>
        <w:t>إجراء مناقشة عامة للمعلومات الواردة؛</w:t>
      </w:r>
    </w:p>
    <w:p w14:paraId="527587D8" w14:textId="273E35E3" w:rsidR="00ED6CBD" w:rsidRPr="00D43527" w:rsidRDefault="00ED6CBD" w:rsidP="00ED6CBD">
      <w:pPr>
        <w:pStyle w:val="SingleTxtGA"/>
        <w:rPr>
          <w:rtl/>
          <w:lang w:val="en-US"/>
        </w:rPr>
      </w:pPr>
      <w:r w:rsidRPr="00D43527">
        <w:rPr>
          <w:rtl/>
          <w:lang w:val="en-US"/>
        </w:rPr>
        <w:tab/>
        <w:t>(ح)</w:t>
      </w:r>
      <w:r w:rsidRPr="00D43527">
        <w:rPr>
          <w:rtl/>
          <w:lang w:val="en-US"/>
        </w:rPr>
        <w:tab/>
        <w:t>إعداد ال</w:t>
      </w:r>
      <w:r w:rsidR="00BD018E" w:rsidRPr="00D43527">
        <w:rPr>
          <w:rtl/>
          <w:lang w:val="en-US"/>
        </w:rPr>
        <w:t>مقرر</w:t>
      </w:r>
      <w:r w:rsidRPr="00D43527">
        <w:rPr>
          <w:rtl/>
          <w:lang w:val="en-US"/>
        </w:rPr>
        <w:t>ين مشروعاً أول للتعليق العام؛</w:t>
      </w:r>
    </w:p>
    <w:p w14:paraId="01E944E3" w14:textId="58134119" w:rsidR="00ED6CBD" w:rsidRPr="00D43527" w:rsidRDefault="00ED6CBD" w:rsidP="00ED6CBD">
      <w:pPr>
        <w:pStyle w:val="SingleTxtGA"/>
        <w:rPr>
          <w:rtl/>
          <w:lang w:val="en-US"/>
        </w:rPr>
      </w:pPr>
      <w:r w:rsidRPr="00D43527">
        <w:rPr>
          <w:rtl/>
          <w:lang w:val="en-US"/>
        </w:rPr>
        <w:tab/>
        <w:t>(ط)</w:t>
      </w:r>
      <w:r w:rsidRPr="00D43527">
        <w:rPr>
          <w:rtl/>
          <w:lang w:val="en-US"/>
        </w:rPr>
        <w:tab/>
        <w:t>اعتماد المشروع الأول في اللجنة بكامل هيئتها؛</w:t>
      </w:r>
    </w:p>
    <w:p w14:paraId="6D0473A8" w14:textId="75B546DA" w:rsidR="00ED6CBD" w:rsidRPr="00D43527" w:rsidRDefault="00ED6CBD" w:rsidP="00ED6CBD">
      <w:pPr>
        <w:pStyle w:val="SingleTxtGA"/>
        <w:rPr>
          <w:rtl/>
          <w:lang w:val="en-US"/>
        </w:rPr>
      </w:pPr>
      <w:r w:rsidRPr="00D43527">
        <w:rPr>
          <w:rtl/>
          <w:lang w:val="en-US"/>
        </w:rPr>
        <w:tab/>
        <w:t>(ي)</w:t>
      </w:r>
      <w:r w:rsidRPr="00D43527">
        <w:rPr>
          <w:rtl/>
          <w:lang w:val="en-US"/>
        </w:rPr>
        <w:tab/>
        <w:t>الدعوة إلى تقديم مدخلات ومساهمات خطية بشأن المشروع الأول؛</w:t>
      </w:r>
    </w:p>
    <w:p w14:paraId="5ED5E0E7" w14:textId="34A7AC11" w:rsidR="00ED6CBD" w:rsidRPr="00D43527" w:rsidRDefault="00ED6CBD" w:rsidP="00ED6CBD">
      <w:pPr>
        <w:pStyle w:val="SingleTxtGA"/>
        <w:rPr>
          <w:rtl/>
          <w:lang w:val="en-US"/>
        </w:rPr>
      </w:pPr>
      <w:r w:rsidRPr="00D43527">
        <w:rPr>
          <w:rtl/>
          <w:lang w:val="en-US"/>
        </w:rPr>
        <w:tab/>
        <w:t>(ك)</w:t>
      </w:r>
      <w:r w:rsidRPr="00D43527">
        <w:rPr>
          <w:rtl/>
          <w:lang w:val="en-US"/>
        </w:rPr>
        <w:tab/>
        <w:t>قيام ال</w:t>
      </w:r>
      <w:r w:rsidR="00BD018E" w:rsidRPr="00D43527">
        <w:rPr>
          <w:rtl/>
          <w:lang w:val="en-US"/>
        </w:rPr>
        <w:t>مقرر</w:t>
      </w:r>
      <w:r w:rsidRPr="00D43527">
        <w:rPr>
          <w:rtl/>
          <w:lang w:val="en-US"/>
        </w:rPr>
        <w:t xml:space="preserve">ين بتنظيم المعلومات الواردة، وإدخال تعديلات حسب الاقتضاء؛ </w:t>
      </w:r>
    </w:p>
    <w:p w14:paraId="4E21EBD6" w14:textId="3B289A76" w:rsidR="00ED6CBD" w:rsidRPr="00D43527" w:rsidRDefault="00ED6CBD" w:rsidP="00ED6CBD">
      <w:pPr>
        <w:pStyle w:val="SingleTxtGA"/>
        <w:rPr>
          <w:rtl/>
          <w:lang w:val="en-US"/>
        </w:rPr>
      </w:pPr>
      <w:r w:rsidRPr="00D43527">
        <w:rPr>
          <w:rtl/>
          <w:lang w:val="en-US"/>
        </w:rPr>
        <w:tab/>
        <w:t>(ل)</w:t>
      </w:r>
      <w:r w:rsidRPr="00D43527">
        <w:rPr>
          <w:rtl/>
          <w:lang w:val="en-US"/>
        </w:rPr>
        <w:tab/>
        <w:t>مناقشة التعليق العام واعتماده في اللجنة بكامل هيئتها.</w:t>
      </w:r>
    </w:p>
    <w:p w14:paraId="06615C7E" w14:textId="77777777" w:rsidR="00ED6CBD" w:rsidRPr="00D43527" w:rsidRDefault="00ED6CBD" w:rsidP="00ED6CBD">
      <w:pPr>
        <w:pStyle w:val="SingleTxtGA"/>
        <w:rPr>
          <w:rtl/>
          <w:lang w:val="en-US"/>
        </w:rPr>
      </w:pPr>
      <w:r w:rsidRPr="00D43527">
        <w:rPr>
          <w:rtl/>
          <w:lang w:val="en-US"/>
        </w:rPr>
        <w:t>3-</w:t>
      </w:r>
      <w:r w:rsidRPr="00D43527">
        <w:rPr>
          <w:rtl/>
          <w:lang w:val="en-US"/>
        </w:rPr>
        <w:tab/>
        <w:t>في إطار الدعوات إلى تقديم المدخلات المشار إليها في الفقرة 2(د) و(ي) من هذه المادة، تتيح اللجنة المذكرة المفاهيمية والمشروع لآليات الأمم المتحدة لحقوق الإنسان، والإجراءات الخاصة للأمم المتحدة، وهيئات الأمم المتحدة ووكالاتها المتخصصة، والآليات الإقليمية لحقوق الإنسان، والمؤسسات الوطنية لحقوق الإنسان، ومنظمات المجتمع المدني، وكذلك لفرادى الخبراء والضحايا والدول الأطراف.</w:t>
      </w:r>
    </w:p>
    <w:p w14:paraId="602608E4" w14:textId="77777777" w:rsidR="00ED6CBD" w:rsidRPr="00D43527" w:rsidRDefault="00ED6CBD" w:rsidP="00ED6CBD">
      <w:pPr>
        <w:pStyle w:val="SingleTxtGA"/>
        <w:rPr>
          <w:rtl/>
          <w:lang w:val="en-US"/>
        </w:rPr>
      </w:pPr>
      <w:r w:rsidRPr="00D43527">
        <w:rPr>
          <w:rtl/>
          <w:lang w:val="en-US"/>
        </w:rPr>
        <w:t>4-</w:t>
      </w:r>
      <w:r w:rsidRPr="00D43527">
        <w:rPr>
          <w:rtl/>
          <w:lang w:val="en-US"/>
        </w:rPr>
        <w:tab/>
        <w:t>تشير اللجنة إلى هذه التعليقات العامة في تقريرها السنوي.</w:t>
      </w:r>
    </w:p>
    <w:p w14:paraId="2E2FF8BB" w14:textId="4B2950D1" w:rsidR="00ED6CBD" w:rsidRPr="00D43527" w:rsidRDefault="00F1055A" w:rsidP="00F1055A">
      <w:pPr>
        <w:pStyle w:val="HChGA"/>
        <w:rPr>
          <w:rtl/>
          <w:lang w:val="en-US"/>
        </w:rPr>
      </w:pPr>
      <w:r w:rsidRPr="00D43527">
        <w:rPr>
          <w:rtl/>
          <w:lang w:val="en-US"/>
        </w:rPr>
        <w:tab/>
      </w:r>
      <w:bookmarkStart w:id="79" w:name="_Toc165650442"/>
      <w:r w:rsidR="00ED6CBD" w:rsidRPr="00D43527">
        <w:rPr>
          <w:rtl/>
          <w:lang w:val="en-US"/>
        </w:rPr>
        <w:t>عشرون-</w:t>
      </w:r>
      <w:r w:rsidR="00ED6CBD" w:rsidRPr="00D43527">
        <w:rPr>
          <w:rtl/>
          <w:lang w:val="en-US"/>
        </w:rPr>
        <w:tab/>
        <w:t>الإجراءات العاجلة بموجب المادة 30 من الاتفاقية</w:t>
      </w:r>
      <w:bookmarkEnd w:id="79"/>
    </w:p>
    <w:p w14:paraId="400D3688" w14:textId="3F08BDFE" w:rsidR="00ED6CBD" w:rsidRPr="00D43527" w:rsidRDefault="00ED6CBD" w:rsidP="00F1055A">
      <w:pPr>
        <w:pStyle w:val="H1GA"/>
        <w:jc w:val="left"/>
        <w:rPr>
          <w:rtl/>
          <w:lang w:val="en-US"/>
        </w:rPr>
      </w:pPr>
      <w:r w:rsidRPr="00D43527">
        <w:rPr>
          <w:rtl/>
          <w:lang w:val="en-US"/>
        </w:rPr>
        <w:tab/>
      </w:r>
      <w:r w:rsidRPr="00D43527">
        <w:rPr>
          <w:rtl/>
          <w:lang w:val="en-US"/>
        </w:rPr>
        <w:tab/>
      </w:r>
      <w:bookmarkStart w:id="80" w:name="_Toc165650443"/>
      <w:r w:rsidRPr="00D43527">
        <w:rPr>
          <w:rtl/>
          <w:lang w:val="en-US"/>
        </w:rPr>
        <w:t xml:space="preserve">المادة 58 </w:t>
      </w:r>
      <w:r w:rsidR="00F1055A" w:rsidRPr="00D43527">
        <w:rPr>
          <w:rtl/>
          <w:lang w:val="en-US"/>
        </w:rPr>
        <w:br/>
      </w:r>
      <w:r w:rsidRPr="00D43527">
        <w:rPr>
          <w:rtl/>
          <w:lang w:val="en-US"/>
        </w:rPr>
        <w:t>الفريق العامل المعني بالإجراءات العاجلة</w:t>
      </w:r>
      <w:bookmarkEnd w:id="80"/>
    </w:p>
    <w:p w14:paraId="55F1E396" w14:textId="77777777" w:rsidR="00ED6CBD" w:rsidRPr="00D43527" w:rsidRDefault="00ED6CBD" w:rsidP="00ED6CBD">
      <w:pPr>
        <w:pStyle w:val="SingleTxtGA"/>
        <w:rPr>
          <w:rtl/>
          <w:lang w:val="en-US"/>
        </w:rPr>
      </w:pPr>
      <w:r w:rsidRPr="00D43527">
        <w:rPr>
          <w:rtl/>
          <w:lang w:val="en-US"/>
        </w:rPr>
        <w:tab/>
        <w:t xml:space="preserve">تنشئ اللجنة فريقاً عاملاً معنياً بالإجراءات العاجلة، يُعيَّن أعضاؤه من بين أعضاء اللجنة، للاضطلاع بولايتها بموجب المادة 30 من الاتفاقية. </w:t>
      </w:r>
    </w:p>
    <w:p w14:paraId="22C98377" w14:textId="7ECB9B8D" w:rsidR="00ED6CBD" w:rsidRPr="00D43527" w:rsidRDefault="00ED6CBD" w:rsidP="00F1055A">
      <w:pPr>
        <w:pStyle w:val="H1GA"/>
        <w:jc w:val="left"/>
        <w:rPr>
          <w:rtl/>
          <w:lang w:val="en-US"/>
        </w:rPr>
      </w:pPr>
      <w:r w:rsidRPr="00D43527">
        <w:rPr>
          <w:rtl/>
          <w:lang w:val="en-US"/>
        </w:rPr>
        <w:lastRenderedPageBreak/>
        <w:tab/>
      </w:r>
      <w:r w:rsidRPr="00D43527">
        <w:rPr>
          <w:rtl/>
          <w:lang w:val="en-US"/>
        </w:rPr>
        <w:tab/>
      </w:r>
      <w:bookmarkStart w:id="81" w:name="_Toc165650444"/>
      <w:r w:rsidRPr="00D43527">
        <w:rPr>
          <w:rtl/>
          <w:lang w:val="en-US"/>
        </w:rPr>
        <w:t xml:space="preserve">المادة 59 </w:t>
      </w:r>
      <w:r w:rsidR="00F1055A" w:rsidRPr="00D43527">
        <w:rPr>
          <w:rtl/>
          <w:lang w:val="en-US"/>
        </w:rPr>
        <w:br/>
      </w:r>
      <w:r w:rsidRPr="00D43527">
        <w:rPr>
          <w:rtl/>
          <w:lang w:val="en-US"/>
        </w:rPr>
        <w:t>إحالة الطلبات إلى اللجنة</w:t>
      </w:r>
      <w:bookmarkEnd w:id="81"/>
    </w:p>
    <w:p w14:paraId="27C53716" w14:textId="77777777" w:rsidR="00ED6CBD" w:rsidRPr="00D43527" w:rsidRDefault="00ED6CBD" w:rsidP="00FB5111">
      <w:pPr>
        <w:pStyle w:val="SingleTxtGA"/>
        <w:spacing w:line="350" w:lineRule="exact"/>
        <w:rPr>
          <w:rtl/>
          <w:lang w:val="en-US"/>
        </w:rPr>
      </w:pPr>
      <w:r w:rsidRPr="00D43527">
        <w:rPr>
          <w:rtl/>
          <w:lang w:val="en-US"/>
        </w:rPr>
        <w:t>1-</w:t>
      </w:r>
      <w:r w:rsidRPr="00D43527">
        <w:rPr>
          <w:rtl/>
          <w:lang w:val="en-US"/>
        </w:rPr>
        <w:tab/>
        <w:t xml:space="preserve">يوجه الأمين العام نظر اللجنة، وفقاً لهذا النظام الداخلي، إلى طلبات الإجراءات العاجلة المقدمة، أو التي يبدو أنها مقدمة، كي تنظر فيها اللجنة بموجب المادة 30 من الاتفاقية. </w:t>
      </w:r>
    </w:p>
    <w:p w14:paraId="53DF0C13" w14:textId="77777777" w:rsidR="00ED6CBD" w:rsidRPr="00D43527" w:rsidRDefault="00ED6CBD" w:rsidP="00FB5111">
      <w:pPr>
        <w:pStyle w:val="SingleTxtGA"/>
        <w:spacing w:line="350" w:lineRule="exact"/>
        <w:rPr>
          <w:rtl/>
          <w:lang w:val="en-US"/>
        </w:rPr>
      </w:pPr>
      <w:r w:rsidRPr="00D43527">
        <w:rPr>
          <w:rtl/>
          <w:lang w:val="en-US"/>
        </w:rPr>
        <w:t>2-</w:t>
      </w:r>
      <w:r w:rsidRPr="00D43527">
        <w:rPr>
          <w:rtl/>
          <w:lang w:val="en-US"/>
        </w:rPr>
        <w:tab/>
      </w:r>
      <w:r w:rsidRPr="00D43527">
        <w:rPr>
          <w:spacing w:val="-2"/>
          <w:rtl/>
          <w:lang w:val="en-US"/>
        </w:rPr>
        <w:t>يجوز للجنة أن تطلب من صاحب (أصحاب) الطلب توضيحات عما إذا كان المقصود هو تقديم</w:t>
      </w:r>
      <w:r w:rsidRPr="00D43527">
        <w:rPr>
          <w:rtl/>
          <w:lang w:val="en-US"/>
        </w:rPr>
        <w:t xml:space="preserve"> الطلب إلى اللجنة كي تنظر فيه بموجب المادة 30 من الاتفاقية. </w:t>
      </w:r>
    </w:p>
    <w:p w14:paraId="2EDF20E0" w14:textId="77777777" w:rsidR="00ED6CBD" w:rsidRPr="00D43527" w:rsidRDefault="00ED6CBD" w:rsidP="00FB5111">
      <w:pPr>
        <w:pStyle w:val="SingleTxtGA"/>
        <w:spacing w:line="350" w:lineRule="exact"/>
        <w:rPr>
          <w:rtl/>
          <w:lang w:val="en-US"/>
        </w:rPr>
      </w:pPr>
      <w:r w:rsidRPr="00D43527">
        <w:rPr>
          <w:rtl/>
          <w:lang w:val="en-US"/>
        </w:rPr>
        <w:t>3-</w:t>
      </w:r>
      <w:r w:rsidRPr="00D43527">
        <w:rPr>
          <w:rtl/>
          <w:lang w:val="en-US"/>
        </w:rPr>
        <w:tab/>
        <w:t xml:space="preserve">تدرس اللجنة أي طلب مقدم بصفة عاجلة للبحث عن شخص مختف والعثور عليه من أجل </w:t>
      </w:r>
      <w:r w:rsidRPr="00D43527">
        <w:rPr>
          <w:spacing w:val="-4"/>
          <w:rtl/>
          <w:lang w:val="en-US"/>
        </w:rPr>
        <w:t>التحقق مما إذا كان الطلب موثقاً على نحو كاف والحالة محددة بشكل واضح، ويجوز لها أن تطلب أي توضيح</w:t>
      </w:r>
      <w:r w:rsidRPr="00D43527">
        <w:rPr>
          <w:rtl/>
          <w:lang w:val="en-US"/>
        </w:rPr>
        <w:t xml:space="preserve"> ضروري في هذا الصدد. </w:t>
      </w:r>
    </w:p>
    <w:p w14:paraId="452B7F98" w14:textId="094DB306" w:rsidR="00ED6CBD" w:rsidRPr="00D43527" w:rsidRDefault="00ED6CBD" w:rsidP="00F1055A">
      <w:pPr>
        <w:pStyle w:val="H1GA"/>
        <w:jc w:val="left"/>
        <w:rPr>
          <w:rtl/>
          <w:lang w:val="en-US"/>
        </w:rPr>
      </w:pPr>
      <w:r w:rsidRPr="00D43527">
        <w:rPr>
          <w:rtl/>
          <w:lang w:val="en-US"/>
        </w:rPr>
        <w:tab/>
      </w:r>
      <w:r w:rsidRPr="00D43527">
        <w:rPr>
          <w:rtl/>
          <w:lang w:val="en-US"/>
        </w:rPr>
        <w:tab/>
      </w:r>
      <w:bookmarkStart w:id="82" w:name="_Toc165650445"/>
      <w:r w:rsidRPr="00D43527">
        <w:rPr>
          <w:rtl/>
          <w:lang w:val="en-US"/>
        </w:rPr>
        <w:t xml:space="preserve">المادة 60 </w:t>
      </w:r>
      <w:r w:rsidR="00F1055A" w:rsidRPr="00D43527">
        <w:rPr>
          <w:rtl/>
          <w:lang w:val="en-US"/>
        </w:rPr>
        <w:br/>
      </w:r>
      <w:r w:rsidRPr="00D43527">
        <w:rPr>
          <w:rtl/>
          <w:lang w:val="en-US"/>
        </w:rPr>
        <w:t>سجل وقائمة الطلبات</w:t>
      </w:r>
      <w:bookmarkEnd w:id="82"/>
    </w:p>
    <w:p w14:paraId="30CAC662" w14:textId="77777777" w:rsidR="00ED6CBD" w:rsidRPr="00D43527" w:rsidRDefault="00ED6CBD" w:rsidP="00FB5111">
      <w:pPr>
        <w:pStyle w:val="SingleTxtGA"/>
        <w:spacing w:line="350" w:lineRule="exact"/>
        <w:rPr>
          <w:spacing w:val="-2"/>
          <w:rtl/>
          <w:lang w:val="en-US"/>
        </w:rPr>
      </w:pPr>
      <w:r w:rsidRPr="00D43527">
        <w:rPr>
          <w:rtl/>
          <w:lang w:val="en-US"/>
        </w:rPr>
        <w:t>1-</w:t>
      </w:r>
      <w:r w:rsidRPr="00D43527">
        <w:rPr>
          <w:rtl/>
          <w:lang w:val="en-US"/>
        </w:rPr>
        <w:tab/>
      </w:r>
      <w:r w:rsidRPr="00D43527">
        <w:rPr>
          <w:spacing w:val="-2"/>
          <w:rtl/>
          <w:lang w:val="en-US"/>
        </w:rPr>
        <w:t xml:space="preserve">يحتفظ الأمين العام بسجل يتضمن جميع الطلبات المقدمة كي تنظر فيها اللجنة بموجب المادة 30 من الاتفاقية. </w:t>
      </w:r>
    </w:p>
    <w:p w14:paraId="6E29611C" w14:textId="77777777" w:rsidR="00ED6CBD" w:rsidRPr="00D43527" w:rsidRDefault="00ED6CBD" w:rsidP="00FB5111">
      <w:pPr>
        <w:pStyle w:val="SingleTxtGA"/>
        <w:spacing w:line="350" w:lineRule="exact"/>
        <w:rPr>
          <w:rtl/>
          <w:lang w:val="en-US"/>
        </w:rPr>
      </w:pPr>
      <w:r w:rsidRPr="00D43527">
        <w:rPr>
          <w:rtl/>
          <w:lang w:val="en-US"/>
        </w:rPr>
        <w:t>2-</w:t>
      </w:r>
      <w:r w:rsidRPr="00D43527">
        <w:rPr>
          <w:rtl/>
          <w:lang w:val="en-US"/>
        </w:rPr>
        <w:tab/>
        <w:t xml:space="preserve">يُعد الأمين العام وينشر بصفة دورية قائمة بأسماء الأشخاص المختفين الذين سجلت اللجنة باسمهم طلبات لاتخاذ إجراءات عاجلة. ويجوز إتاحة النص الكامل لأي طلب من هذه الطلبات باللغة التي قُدّم بها لأي عضو من أعضاء اللجنة، بناءً على طلبه. </w:t>
      </w:r>
    </w:p>
    <w:p w14:paraId="447F6243" w14:textId="77777777" w:rsidR="00ED6CBD" w:rsidRPr="00D43527" w:rsidRDefault="00ED6CBD" w:rsidP="00FB5111">
      <w:pPr>
        <w:pStyle w:val="SingleTxtGA"/>
        <w:spacing w:line="350" w:lineRule="exact"/>
        <w:rPr>
          <w:rtl/>
          <w:lang w:val="en-US"/>
        </w:rPr>
      </w:pPr>
      <w:r w:rsidRPr="00D43527">
        <w:rPr>
          <w:rtl/>
          <w:lang w:val="en-US"/>
        </w:rPr>
        <w:t>3-</w:t>
      </w:r>
      <w:r w:rsidRPr="00D43527">
        <w:rPr>
          <w:rtl/>
          <w:lang w:val="en-US"/>
        </w:rPr>
        <w:tab/>
        <w:t>يحتفظ الأمين العام بقاعدة بيانات تتضمن جميع المعلومات ذات الصلة بكل طلب مقدم كي تنظر فيه اللجنة. تعتمد اللجنة بصفة دورية تقارير للتوزيع العام تتضمن معلومات عن الطلبات المسجلة والاتجاهات التي تظهر فيها، وقرارات اللجنة ذات الصلة.</w:t>
      </w:r>
    </w:p>
    <w:p w14:paraId="499A7C62" w14:textId="435FC479" w:rsidR="00ED6CBD" w:rsidRPr="00D43527" w:rsidRDefault="00ED6CBD" w:rsidP="00F1055A">
      <w:pPr>
        <w:pStyle w:val="H1GA"/>
        <w:jc w:val="left"/>
        <w:rPr>
          <w:rtl/>
          <w:lang w:val="en-US"/>
        </w:rPr>
      </w:pPr>
      <w:r w:rsidRPr="00D43527">
        <w:rPr>
          <w:rtl/>
          <w:lang w:val="en-US"/>
        </w:rPr>
        <w:tab/>
      </w:r>
      <w:r w:rsidRPr="00D43527">
        <w:rPr>
          <w:rtl/>
          <w:lang w:val="en-US"/>
        </w:rPr>
        <w:tab/>
      </w:r>
      <w:bookmarkStart w:id="83" w:name="_Toc165650446"/>
      <w:r w:rsidRPr="00D43527">
        <w:rPr>
          <w:rtl/>
          <w:lang w:val="en-US"/>
        </w:rPr>
        <w:t xml:space="preserve">المادة 61 </w:t>
      </w:r>
      <w:r w:rsidR="00F1055A" w:rsidRPr="00D43527">
        <w:rPr>
          <w:rtl/>
          <w:lang w:val="en-US"/>
        </w:rPr>
        <w:br/>
      </w:r>
      <w:r w:rsidRPr="00D43527">
        <w:rPr>
          <w:rtl/>
          <w:lang w:val="en-US"/>
        </w:rPr>
        <w:t>أصحاب الطلبات</w:t>
      </w:r>
      <w:bookmarkEnd w:id="83"/>
    </w:p>
    <w:p w14:paraId="46A294FE" w14:textId="77777777" w:rsidR="00ED6CBD" w:rsidRPr="00D43527" w:rsidRDefault="00ED6CBD" w:rsidP="00FB5111">
      <w:pPr>
        <w:pStyle w:val="SingleTxtGA"/>
        <w:spacing w:line="350" w:lineRule="exact"/>
        <w:rPr>
          <w:rtl/>
          <w:lang w:val="en-US"/>
        </w:rPr>
      </w:pPr>
      <w:r w:rsidRPr="00D43527">
        <w:rPr>
          <w:rtl/>
          <w:lang w:val="en-US"/>
        </w:rPr>
        <w:tab/>
        <w:t>يجوز لأقارب الشخص المختفي، أو ممثليهم القانونيين، أو محاميهم، أو أي شخص مفوض من قبلهم وكذلك أي شخص آخر له مصلحة مشروعة، أن يقدموا طلباً إلى اللجنة من أجل البحث عن ذلك الشخص والعثور عليه. وتتكتم اللجنة على هوية مقدمي الطلبات، ولا تتحمل مسؤولية إذا ما قرر أصحاب الطلبات إعلان هذه المعلومات.</w:t>
      </w:r>
    </w:p>
    <w:p w14:paraId="7278D440" w14:textId="498DFF4E" w:rsidR="00ED6CBD" w:rsidRPr="00D43527" w:rsidRDefault="00ED6CBD" w:rsidP="00F1055A">
      <w:pPr>
        <w:pStyle w:val="H1GA"/>
        <w:jc w:val="left"/>
        <w:rPr>
          <w:rtl/>
          <w:lang w:val="en-US"/>
        </w:rPr>
      </w:pPr>
      <w:r w:rsidRPr="00D43527">
        <w:rPr>
          <w:rtl/>
          <w:lang w:val="en-US"/>
        </w:rPr>
        <w:tab/>
      </w:r>
      <w:r w:rsidRPr="00D43527">
        <w:rPr>
          <w:rtl/>
          <w:lang w:val="en-US"/>
        </w:rPr>
        <w:tab/>
      </w:r>
      <w:bookmarkStart w:id="84" w:name="_Toc165650447"/>
      <w:r w:rsidRPr="00D43527">
        <w:rPr>
          <w:rtl/>
          <w:lang w:val="en-US"/>
        </w:rPr>
        <w:t xml:space="preserve">المادة 62 </w:t>
      </w:r>
      <w:r w:rsidR="00F1055A" w:rsidRPr="00D43527">
        <w:rPr>
          <w:rtl/>
          <w:lang w:val="en-US"/>
        </w:rPr>
        <w:br/>
      </w:r>
      <w:r w:rsidRPr="00D43527">
        <w:rPr>
          <w:rtl/>
          <w:lang w:val="en-US"/>
        </w:rPr>
        <w:t>إجراءات النظر في الطلبات</w:t>
      </w:r>
      <w:bookmarkEnd w:id="84"/>
      <w:r w:rsidRPr="00D43527">
        <w:rPr>
          <w:rtl/>
          <w:lang w:val="en-US"/>
        </w:rPr>
        <w:t xml:space="preserve"> </w:t>
      </w:r>
    </w:p>
    <w:p w14:paraId="20738D98" w14:textId="77777777" w:rsidR="00ED6CBD" w:rsidRPr="00D43527" w:rsidRDefault="00ED6CBD" w:rsidP="00FB5111">
      <w:pPr>
        <w:pStyle w:val="SingleTxtGA"/>
        <w:spacing w:line="350" w:lineRule="exact"/>
        <w:rPr>
          <w:rtl/>
          <w:lang w:val="en-US"/>
        </w:rPr>
      </w:pPr>
      <w:r w:rsidRPr="00D43527">
        <w:rPr>
          <w:rtl/>
          <w:lang w:val="en-US"/>
        </w:rPr>
        <w:t>1-</w:t>
      </w:r>
      <w:r w:rsidRPr="00D43527">
        <w:rPr>
          <w:rtl/>
          <w:lang w:val="en-US"/>
        </w:rPr>
        <w:tab/>
        <w:t>تعتبر اللجنة أي طلب لاتخاذ إجراء عاجل غير مقبول إذا كان:</w:t>
      </w:r>
    </w:p>
    <w:p w14:paraId="0C0BBAE4" w14:textId="756304D2" w:rsidR="00ED6CBD" w:rsidRPr="00D43527" w:rsidRDefault="00ED6CBD" w:rsidP="00FB5111">
      <w:pPr>
        <w:pStyle w:val="SingleTxtGA"/>
        <w:spacing w:line="350" w:lineRule="exact"/>
        <w:rPr>
          <w:rtl/>
          <w:lang w:val="en-US"/>
        </w:rPr>
      </w:pPr>
      <w:r w:rsidRPr="00D43527">
        <w:rPr>
          <w:rtl/>
          <w:lang w:val="en-US"/>
        </w:rPr>
        <w:tab/>
        <w:t>(أ)</w:t>
      </w:r>
      <w:r w:rsidRPr="00D43527">
        <w:rPr>
          <w:rtl/>
          <w:lang w:val="en-US"/>
        </w:rPr>
        <w:tab/>
        <w:t xml:space="preserve">يفتقر بشكل واضح إلى أسس سليمة؛ </w:t>
      </w:r>
    </w:p>
    <w:p w14:paraId="390D78EC" w14:textId="72BCE512" w:rsidR="00ED6CBD" w:rsidRPr="00D43527" w:rsidRDefault="00ED6CBD" w:rsidP="00FB5111">
      <w:pPr>
        <w:pStyle w:val="SingleTxtGA"/>
        <w:spacing w:line="350" w:lineRule="exact"/>
        <w:rPr>
          <w:rtl/>
          <w:lang w:val="en-US"/>
        </w:rPr>
      </w:pPr>
      <w:r w:rsidRPr="00D43527">
        <w:rPr>
          <w:rtl/>
          <w:lang w:val="en-US"/>
        </w:rPr>
        <w:tab/>
        <w:t>(ب)</w:t>
      </w:r>
      <w:r w:rsidRPr="00D43527">
        <w:rPr>
          <w:rtl/>
          <w:lang w:val="en-US"/>
        </w:rPr>
        <w:tab/>
        <w:t xml:space="preserve">يشكل سوء استعمال للحق في تقديم طلبات كهذه؛ </w:t>
      </w:r>
    </w:p>
    <w:p w14:paraId="54E4C322" w14:textId="53ACDC3F" w:rsidR="00ED6CBD" w:rsidRPr="00D43527" w:rsidRDefault="00ED6CBD" w:rsidP="00FB5111">
      <w:pPr>
        <w:pStyle w:val="SingleTxtGA"/>
        <w:spacing w:line="350" w:lineRule="exact"/>
        <w:rPr>
          <w:rtl/>
          <w:lang w:val="en-US"/>
        </w:rPr>
      </w:pPr>
      <w:r w:rsidRPr="00D43527">
        <w:rPr>
          <w:rtl/>
          <w:lang w:val="en-US"/>
        </w:rPr>
        <w:tab/>
        <w:t>(ج)</w:t>
      </w:r>
      <w:r w:rsidRPr="00D43527">
        <w:rPr>
          <w:rtl/>
          <w:lang w:val="en-US"/>
        </w:rPr>
        <w:tab/>
        <w:t xml:space="preserve">لم يسبق أن قُدّم على النحو الواجب إلى إحدى الهيئات المختصة في الدولة الطرف المعنية، مثل الهيئات المخوّلة سلطة إجراء تحقيقات، في حال وجود هذه الإمكانية؛ </w:t>
      </w:r>
    </w:p>
    <w:p w14:paraId="671EE18A" w14:textId="298A4EB4" w:rsidR="00ED6CBD" w:rsidRPr="00D43527" w:rsidRDefault="00ED6CBD" w:rsidP="00E7454E">
      <w:pPr>
        <w:pStyle w:val="SingleTxtGA"/>
        <w:spacing w:line="346" w:lineRule="exact"/>
        <w:rPr>
          <w:rtl/>
          <w:lang w:val="en-US"/>
        </w:rPr>
      </w:pPr>
      <w:r w:rsidRPr="00D43527">
        <w:rPr>
          <w:rtl/>
          <w:lang w:val="en-US"/>
        </w:rPr>
        <w:lastRenderedPageBreak/>
        <w:tab/>
        <w:t>(د)</w:t>
      </w:r>
      <w:r w:rsidRPr="00D43527">
        <w:rPr>
          <w:rtl/>
          <w:lang w:val="en-US"/>
        </w:rPr>
        <w:tab/>
        <w:t>يتنافى مع أحكام الاتفاقية؛</w:t>
      </w:r>
    </w:p>
    <w:p w14:paraId="26BF6472" w14:textId="39FA25DC" w:rsidR="00ED6CBD" w:rsidRPr="00D43527" w:rsidRDefault="00ED6CBD" w:rsidP="00E7454E">
      <w:pPr>
        <w:pStyle w:val="SingleTxtGA"/>
        <w:spacing w:line="346" w:lineRule="exact"/>
        <w:rPr>
          <w:rtl/>
          <w:lang w:val="en-US"/>
        </w:rPr>
      </w:pPr>
      <w:r w:rsidRPr="00D43527">
        <w:rPr>
          <w:rtl/>
          <w:lang w:val="en-US"/>
        </w:rPr>
        <w:tab/>
        <w:t>(هـ)</w:t>
      </w:r>
      <w:r w:rsidRPr="00D43527">
        <w:rPr>
          <w:rtl/>
          <w:lang w:val="en-US"/>
        </w:rPr>
        <w:tab/>
        <w:t xml:space="preserve">يجري بحثه في إطار إجراء آخر من إجراءات التحقيق الدولي أو التسوية الدولية له نفس الطابع؛ </w:t>
      </w:r>
    </w:p>
    <w:p w14:paraId="177D1FD1" w14:textId="77777777" w:rsidR="00ED6CBD" w:rsidRPr="00D43527" w:rsidRDefault="00ED6CBD" w:rsidP="00E7454E">
      <w:pPr>
        <w:pStyle w:val="SingleTxtGA"/>
        <w:spacing w:line="346" w:lineRule="exact"/>
        <w:rPr>
          <w:rtl/>
          <w:lang w:val="en-US"/>
        </w:rPr>
      </w:pPr>
      <w:r w:rsidRPr="00D43527">
        <w:rPr>
          <w:rtl/>
          <w:lang w:val="en-US"/>
        </w:rPr>
        <w:t>2-</w:t>
      </w:r>
      <w:r w:rsidRPr="00D43527">
        <w:rPr>
          <w:rtl/>
          <w:lang w:val="en-US"/>
        </w:rPr>
        <w:tab/>
      </w:r>
      <w:r w:rsidRPr="00D43527">
        <w:rPr>
          <w:spacing w:val="-2"/>
          <w:rtl/>
          <w:lang w:val="en-US"/>
        </w:rPr>
        <w:t xml:space="preserve">إذا اعتبرت اللجنة طلب اتخاذ الإجراءات العاجلة مقبولاً، تسجل الطلب وتحيله إلى الدولة الطرف </w:t>
      </w:r>
      <w:r w:rsidRPr="00D43527">
        <w:rPr>
          <w:rtl/>
          <w:lang w:val="en-US"/>
        </w:rPr>
        <w:t>مشفوعاً بمذكرة تسجيل دون إبطاء. يجوز أن تتضمن مذكرة التسجيل:</w:t>
      </w:r>
    </w:p>
    <w:p w14:paraId="363A4375" w14:textId="63C2380E" w:rsidR="00ED6CBD" w:rsidRPr="00D43527" w:rsidRDefault="00ED6CBD" w:rsidP="00E7454E">
      <w:pPr>
        <w:pStyle w:val="SingleTxtGA"/>
        <w:spacing w:line="346" w:lineRule="exact"/>
        <w:rPr>
          <w:rtl/>
          <w:lang w:val="en-US"/>
        </w:rPr>
      </w:pPr>
      <w:r w:rsidRPr="00D43527">
        <w:rPr>
          <w:rtl/>
          <w:lang w:val="en-US"/>
        </w:rPr>
        <w:tab/>
        <w:t>(أ)</w:t>
      </w:r>
      <w:r w:rsidRPr="00D43527">
        <w:rPr>
          <w:rtl/>
          <w:lang w:val="en-US"/>
        </w:rPr>
        <w:tab/>
        <w:t>المعلومات المتاحة عن تحديد هوية الشخص المختفي وظروف القضية؛</w:t>
      </w:r>
    </w:p>
    <w:p w14:paraId="743AB19F" w14:textId="2CED5EB5" w:rsidR="00ED6CBD" w:rsidRPr="00D43527" w:rsidRDefault="00ED6CBD" w:rsidP="00E7454E">
      <w:pPr>
        <w:pStyle w:val="SingleTxtGA"/>
        <w:spacing w:line="346" w:lineRule="exact"/>
        <w:rPr>
          <w:rtl/>
          <w:lang w:val="en-US"/>
        </w:rPr>
      </w:pPr>
      <w:r w:rsidRPr="00D43527">
        <w:rPr>
          <w:rtl/>
          <w:lang w:val="en-US"/>
        </w:rPr>
        <w:tab/>
        <w:t>(ب)</w:t>
      </w:r>
      <w:r w:rsidRPr="00D43527">
        <w:rPr>
          <w:rtl/>
          <w:lang w:val="en-US"/>
        </w:rPr>
        <w:tab/>
        <w:t>توجيهات لسلطات الدولة فيما يتعلق بالتدابير الواجب اتخاذها للبحث عن الشخص المختفي والتحقيق في الاختفاء وتيسير مشاركة الأقارب؛</w:t>
      </w:r>
    </w:p>
    <w:p w14:paraId="0ABD23F7" w14:textId="295715A1" w:rsidR="00ED6CBD" w:rsidRPr="00D43527" w:rsidRDefault="00ED6CBD" w:rsidP="00E7454E">
      <w:pPr>
        <w:pStyle w:val="SingleTxtGA"/>
        <w:spacing w:line="346" w:lineRule="exact"/>
        <w:rPr>
          <w:rtl/>
          <w:lang w:val="en-US"/>
        </w:rPr>
      </w:pPr>
      <w:r w:rsidRPr="00D43527">
        <w:rPr>
          <w:rtl/>
          <w:lang w:val="en-US"/>
        </w:rPr>
        <w:tab/>
        <w:t>(ج)</w:t>
      </w:r>
      <w:r w:rsidRPr="00D43527">
        <w:rPr>
          <w:rtl/>
          <w:lang w:val="en-US"/>
        </w:rPr>
        <w:tab/>
        <w:t>طلباً إلى الدولة الطرف بأن تتخذ تدابير مؤقتة لحماية الشخص المختفي وصاحب الشكوى والشهود وأقارب الشخص المختفي ومحاميه وغيرهم من الأشخاص المشاركين في التحقيق، وتحمي الأدلة ذات الصلة؛</w:t>
      </w:r>
    </w:p>
    <w:p w14:paraId="1519704F" w14:textId="2931EE9A" w:rsidR="00ED6CBD" w:rsidRPr="00D43527" w:rsidRDefault="00ED6CBD" w:rsidP="00E7454E">
      <w:pPr>
        <w:pStyle w:val="SingleTxtGA"/>
        <w:spacing w:line="346" w:lineRule="exact"/>
        <w:rPr>
          <w:rtl/>
          <w:lang w:val="en-US"/>
        </w:rPr>
      </w:pPr>
      <w:r w:rsidRPr="00D43527">
        <w:rPr>
          <w:rtl/>
          <w:lang w:val="en-US"/>
        </w:rPr>
        <w:tab/>
        <w:t>(د)</w:t>
      </w:r>
      <w:r w:rsidRPr="00D43527">
        <w:rPr>
          <w:rtl/>
          <w:lang w:val="en-US"/>
        </w:rPr>
        <w:tab/>
        <w:t xml:space="preserve">طلباً إلى الدولة الطرف بأن تقدم، في غضون فترة زمنية تحددها اللجنة، معلومات </w:t>
      </w:r>
      <w:r w:rsidRPr="00D43527">
        <w:rPr>
          <w:spacing w:val="-2"/>
          <w:rtl/>
          <w:lang w:val="en-US"/>
        </w:rPr>
        <w:t>محددة عن الإجراءات المتخذة في القضية، وعن حالة الشخص الجاري البحث عنه، وسائر ضحايا الاختفاء</w:t>
      </w:r>
      <w:r w:rsidRPr="00D43527">
        <w:rPr>
          <w:rtl/>
          <w:lang w:val="en-US"/>
        </w:rPr>
        <w:t xml:space="preserve"> ومن يدعمونهم. </w:t>
      </w:r>
    </w:p>
    <w:p w14:paraId="0BF6354F" w14:textId="77777777" w:rsidR="00ED6CBD" w:rsidRPr="00D43527" w:rsidRDefault="00ED6CBD" w:rsidP="00E7454E">
      <w:pPr>
        <w:pStyle w:val="SingleTxtGA"/>
        <w:spacing w:line="346" w:lineRule="exact"/>
        <w:rPr>
          <w:rtl/>
          <w:lang w:val="en-US"/>
        </w:rPr>
      </w:pPr>
      <w:r w:rsidRPr="00D43527">
        <w:rPr>
          <w:rtl/>
          <w:lang w:val="en-US"/>
        </w:rPr>
        <w:t>3-</w:t>
      </w:r>
      <w:r w:rsidRPr="00D43527">
        <w:rPr>
          <w:rtl/>
          <w:lang w:val="en-US"/>
        </w:rPr>
        <w:tab/>
        <w:t xml:space="preserve">رداً على إحالة اللجنة طلب اتخاذ إجراءات عاجلة، تقدم الدولة الطرف إلى اللجنة أي توضيحات خطية وما يتصل بها من وثائق يمكن أن تساعد على تحديد مصير الشخص المختفي أو مكان وجوده، مع وصف التدابير التي اتخذتها السلطات المختصة: </w:t>
      </w:r>
    </w:p>
    <w:p w14:paraId="7F67CA6C" w14:textId="7B9B5DB6" w:rsidR="00ED6CBD" w:rsidRPr="00D43527" w:rsidRDefault="00ED6CBD" w:rsidP="00E7454E">
      <w:pPr>
        <w:pStyle w:val="SingleTxtGA"/>
        <w:spacing w:line="346" w:lineRule="exact"/>
        <w:rPr>
          <w:rtl/>
          <w:lang w:val="en-US"/>
        </w:rPr>
      </w:pPr>
      <w:r w:rsidRPr="00D43527">
        <w:rPr>
          <w:rtl/>
          <w:lang w:val="en-US"/>
        </w:rPr>
        <w:tab/>
        <w:t>(أ)</w:t>
      </w:r>
      <w:r w:rsidRPr="00D43527">
        <w:rPr>
          <w:rtl/>
          <w:lang w:val="en-US"/>
        </w:rPr>
        <w:tab/>
        <w:t>في البحث عن الشخص المختفي والتحقيق في الاختفاء القسري؛</w:t>
      </w:r>
    </w:p>
    <w:p w14:paraId="4BCD9050" w14:textId="1267122B" w:rsidR="00ED6CBD" w:rsidRPr="00D43527" w:rsidRDefault="00ED6CBD" w:rsidP="00E7454E">
      <w:pPr>
        <w:pStyle w:val="SingleTxtGA"/>
        <w:spacing w:line="346" w:lineRule="exact"/>
        <w:rPr>
          <w:rtl/>
          <w:lang w:val="en-US"/>
        </w:rPr>
      </w:pPr>
      <w:r w:rsidRPr="00D43527">
        <w:rPr>
          <w:rtl/>
          <w:lang w:val="en-US"/>
        </w:rPr>
        <w:tab/>
        <w:t>(ب)</w:t>
      </w:r>
      <w:r w:rsidRPr="00D43527">
        <w:rPr>
          <w:rtl/>
          <w:lang w:val="en-US"/>
        </w:rPr>
        <w:tab/>
        <w:t>في تيسير مشاركة أقارب الشخص المختفي وممثليه في عملية البحث والتحقيق؛</w:t>
      </w:r>
    </w:p>
    <w:p w14:paraId="2826294D" w14:textId="1730C9A0" w:rsidR="00ED6CBD" w:rsidRPr="00D43527" w:rsidRDefault="00ED6CBD" w:rsidP="00E7454E">
      <w:pPr>
        <w:pStyle w:val="SingleTxtGA"/>
        <w:spacing w:line="346" w:lineRule="exact"/>
        <w:rPr>
          <w:rtl/>
          <w:lang w:val="en-US"/>
        </w:rPr>
      </w:pPr>
      <w:r w:rsidRPr="00D43527">
        <w:rPr>
          <w:rtl/>
          <w:lang w:val="en-US"/>
        </w:rPr>
        <w:tab/>
        <w:t>(ج)</w:t>
      </w:r>
      <w:r w:rsidRPr="00D43527">
        <w:rPr>
          <w:rtl/>
          <w:lang w:val="en-US"/>
        </w:rPr>
        <w:tab/>
        <w:t xml:space="preserve">في تنفيذ أي تدابير حماية مؤقتة قد تكون طلبتها اللجنة. </w:t>
      </w:r>
    </w:p>
    <w:p w14:paraId="5B0B3973" w14:textId="77777777" w:rsidR="00ED6CBD" w:rsidRPr="00D43527" w:rsidRDefault="00ED6CBD" w:rsidP="00E7454E">
      <w:pPr>
        <w:pStyle w:val="SingleTxtGA"/>
        <w:spacing w:line="346" w:lineRule="exact"/>
        <w:rPr>
          <w:rtl/>
          <w:lang w:val="en-US"/>
        </w:rPr>
      </w:pPr>
      <w:r w:rsidRPr="00D43527">
        <w:rPr>
          <w:rtl/>
          <w:lang w:val="en-US"/>
        </w:rPr>
        <w:t>4-</w:t>
      </w:r>
      <w:r w:rsidRPr="00D43527">
        <w:rPr>
          <w:rtl/>
          <w:lang w:val="en-US"/>
        </w:rPr>
        <w:tab/>
      </w:r>
      <w:r w:rsidRPr="00D43527">
        <w:rPr>
          <w:spacing w:val="-4"/>
          <w:rtl/>
          <w:lang w:val="en-US"/>
        </w:rPr>
        <w:t>تطلع اللجنة صاحب (أصحاب) الطلب على أي معلومات تقدمها إليها الدولة الطرف المعنية عندما</w:t>
      </w:r>
      <w:r w:rsidRPr="00D43527">
        <w:rPr>
          <w:rtl/>
          <w:lang w:val="en-US"/>
        </w:rPr>
        <w:t xml:space="preserve"> </w:t>
      </w:r>
      <w:r w:rsidRPr="00D43527">
        <w:rPr>
          <w:spacing w:val="-4"/>
          <w:rtl/>
          <w:lang w:val="en-US"/>
        </w:rPr>
        <w:t>تصبح متاحة، وتدعو صاحب (أصحاب) الطلب إلى التعليق عليها. وتُعلم اللجنة أيضاً صاحب (أصحاب)</w:t>
      </w:r>
      <w:r w:rsidRPr="00D43527">
        <w:rPr>
          <w:rtl/>
          <w:lang w:val="en-US"/>
        </w:rPr>
        <w:t xml:space="preserve"> الطلب بتوصياتها المقدمة إلى الدولة الطرف المعنية وبطلبات المعلومات منها.</w:t>
      </w:r>
    </w:p>
    <w:p w14:paraId="58A7DFBF" w14:textId="77777777" w:rsidR="00ED6CBD" w:rsidRPr="00D43527" w:rsidRDefault="00ED6CBD" w:rsidP="00E7454E">
      <w:pPr>
        <w:pStyle w:val="SingleTxtGA"/>
        <w:spacing w:line="346" w:lineRule="exact"/>
        <w:rPr>
          <w:rtl/>
          <w:lang w:val="en-US"/>
        </w:rPr>
      </w:pPr>
      <w:r w:rsidRPr="00D43527">
        <w:rPr>
          <w:rtl/>
          <w:lang w:val="en-US"/>
        </w:rPr>
        <w:t>5-</w:t>
      </w:r>
      <w:r w:rsidRPr="00D43527">
        <w:rPr>
          <w:rtl/>
          <w:lang w:val="en-US"/>
        </w:rPr>
        <w:tab/>
      </w:r>
      <w:r w:rsidRPr="00D43527">
        <w:rPr>
          <w:spacing w:val="-4"/>
          <w:rtl/>
          <w:lang w:val="en-US"/>
        </w:rPr>
        <w:t>في ضوء المعلومات المقدمة من الدولة الطرف ومن صاحب (أصحاب) طلب الإجراءات العاجلة،</w:t>
      </w:r>
      <w:r w:rsidRPr="00D43527">
        <w:rPr>
          <w:rtl/>
          <w:lang w:val="en-US"/>
        </w:rPr>
        <w:t xml:space="preserve"> يجوز للجنة أن تحيل إلى الدولة الطرف مذكرات متابعة تشمل:</w:t>
      </w:r>
    </w:p>
    <w:p w14:paraId="3B3F7C9A" w14:textId="1487285E" w:rsidR="00ED6CBD" w:rsidRPr="00D43527" w:rsidRDefault="00ED6CBD" w:rsidP="00E7454E">
      <w:pPr>
        <w:pStyle w:val="SingleTxtGA"/>
        <w:spacing w:line="346" w:lineRule="exact"/>
        <w:rPr>
          <w:rtl/>
          <w:lang w:val="en-US"/>
        </w:rPr>
      </w:pPr>
      <w:r w:rsidRPr="00D43527">
        <w:rPr>
          <w:rtl/>
          <w:lang w:val="en-US"/>
        </w:rPr>
        <w:tab/>
        <w:t>(أ)</w:t>
      </w:r>
      <w:r w:rsidRPr="00D43527">
        <w:rPr>
          <w:rtl/>
          <w:lang w:val="en-US"/>
        </w:rPr>
        <w:tab/>
        <w:t>توصيات بالتدابير التي ينبغي أن تتخذها السلطات المختصة للبحث عن الشخص المختفي والتحقيق في الاختفاء المزعوم وتيسير مشاركة الأقارب؛</w:t>
      </w:r>
    </w:p>
    <w:p w14:paraId="0D9BEE19" w14:textId="2024603D" w:rsidR="00ED6CBD" w:rsidRPr="00D43527" w:rsidRDefault="00ED6CBD" w:rsidP="00E7454E">
      <w:pPr>
        <w:pStyle w:val="SingleTxtGA"/>
        <w:spacing w:line="346" w:lineRule="exact"/>
        <w:rPr>
          <w:rtl/>
          <w:lang w:val="en-US"/>
        </w:rPr>
      </w:pPr>
      <w:r w:rsidRPr="00D43527">
        <w:rPr>
          <w:rtl/>
          <w:lang w:val="en-US"/>
        </w:rPr>
        <w:tab/>
        <w:t>(ب)</w:t>
      </w:r>
      <w:r w:rsidRPr="00D43527">
        <w:rPr>
          <w:rtl/>
          <w:lang w:val="en-US"/>
        </w:rPr>
        <w:tab/>
        <w:t xml:space="preserve">طلباً إلى الدولة الطرف بأن تتخذ أي تدابير مؤقتة ضرورية لحماية الشخص المختفي </w:t>
      </w:r>
      <w:r w:rsidRPr="00D43527">
        <w:rPr>
          <w:spacing w:val="-4"/>
          <w:rtl/>
          <w:lang w:val="en-US"/>
        </w:rPr>
        <w:t>وصاحب الشكوى والشهود وأقارب الشخص المختفي ومحاميه وغيرهم من الأشخاص المشاركين في التحقيق؛</w:t>
      </w:r>
      <w:r w:rsidRPr="00D43527">
        <w:rPr>
          <w:rtl/>
          <w:lang w:val="en-US"/>
        </w:rPr>
        <w:t xml:space="preserve"> </w:t>
      </w:r>
    </w:p>
    <w:p w14:paraId="3209F9DE" w14:textId="2E8CBF94" w:rsidR="00ED6CBD" w:rsidRPr="00D43527" w:rsidRDefault="00ED6CBD" w:rsidP="00E7454E">
      <w:pPr>
        <w:pStyle w:val="SingleTxtGA"/>
        <w:spacing w:line="346" w:lineRule="exact"/>
        <w:rPr>
          <w:rtl/>
          <w:lang w:val="en-US"/>
        </w:rPr>
      </w:pPr>
      <w:r w:rsidRPr="00D43527">
        <w:rPr>
          <w:rtl/>
          <w:lang w:val="en-US"/>
        </w:rPr>
        <w:tab/>
        <w:t>(ج)</w:t>
      </w:r>
      <w:r w:rsidRPr="00D43527">
        <w:rPr>
          <w:rtl/>
          <w:lang w:val="en-US"/>
        </w:rPr>
        <w:tab/>
        <w:t>طلباً إلى الدولة الطرف بإعلام اللجنة، بحلول موعد نهائي محدد، بالتدابير المتخذة لتنفيذ توصيات اللجنة.</w:t>
      </w:r>
    </w:p>
    <w:p w14:paraId="43C389BF" w14:textId="77777777" w:rsidR="00ED6CBD" w:rsidRPr="00D43527" w:rsidRDefault="00ED6CBD" w:rsidP="00E7454E">
      <w:pPr>
        <w:pStyle w:val="SingleTxtGA"/>
        <w:spacing w:line="346" w:lineRule="exact"/>
        <w:rPr>
          <w:rtl/>
          <w:lang w:val="en-US"/>
        </w:rPr>
      </w:pPr>
      <w:r w:rsidRPr="00D43527">
        <w:rPr>
          <w:rtl/>
          <w:lang w:val="en-US"/>
        </w:rPr>
        <w:t>6-</w:t>
      </w:r>
      <w:r w:rsidRPr="00D43527">
        <w:rPr>
          <w:rtl/>
          <w:lang w:val="en-US"/>
        </w:rPr>
        <w:tab/>
      </w:r>
      <w:r w:rsidRPr="00D43527">
        <w:rPr>
          <w:spacing w:val="-4"/>
          <w:rtl/>
          <w:lang w:val="en-US"/>
        </w:rPr>
        <w:t>تطلع اللجنة صاحب (أصحاب) الطلب على أي معلومات متابعة تقدمها إليها الدولة الطرف المعنية</w:t>
      </w:r>
      <w:r w:rsidRPr="00D43527">
        <w:rPr>
          <w:rtl/>
          <w:lang w:val="en-US"/>
        </w:rPr>
        <w:t xml:space="preserve"> عندما تصبح متاحة، وتدعو صاحب (أصحاب) الطلب إلى التعليق عليها. </w:t>
      </w:r>
    </w:p>
    <w:p w14:paraId="3F8844E5" w14:textId="65E3F129" w:rsidR="00ED6CBD" w:rsidRPr="00D43527" w:rsidRDefault="00ED6CBD" w:rsidP="00E7454E">
      <w:pPr>
        <w:pStyle w:val="SingleTxtGA"/>
        <w:spacing w:line="346" w:lineRule="exact"/>
        <w:rPr>
          <w:rtl/>
          <w:lang w:val="en-US"/>
        </w:rPr>
      </w:pPr>
      <w:r w:rsidRPr="00D43527">
        <w:rPr>
          <w:rtl/>
          <w:lang w:val="en-US"/>
        </w:rPr>
        <w:t>7-</w:t>
      </w:r>
      <w:r w:rsidRPr="00D43527">
        <w:rPr>
          <w:rtl/>
          <w:lang w:val="en-US"/>
        </w:rPr>
        <w:tab/>
        <w:t>إذا لم تمتثل الدولة الطرف المعنية لطلب مقدم بموجب المادة 30(</w:t>
      </w:r>
      <w:r w:rsidR="00BD018E" w:rsidRPr="00D43527">
        <w:rPr>
          <w:rtl/>
          <w:lang w:val="en-US"/>
        </w:rPr>
        <w:t xml:space="preserve">2) </w:t>
      </w:r>
      <w:r w:rsidRPr="00D43527">
        <w:rPr>
          <w:rtl/>
          <w:lang w:val="en-US"/>
        </w:rPr>
        <w:t xml:space="preserve">من الاتفاقية، ترسل اللجنة رسائل تذكيرية، ويجوز لها أن توجه نظر الجمعية العامة إلى عدم تعاون الدولة الطرف المعنية. </w:t>
      </w:r>
    </w:p>
    <w:p w14:paraId="69C7DD3B" w14:textId="77777777" w:rsidR="00ED6CBD" w:rsidRPr="00D43527" w:rsidRDefault="00ED6CBD" w:rsidP="00ED6CBD">
      <w:pPr>
        <w:pStyle w:val="SingleTxtGA"/>
        <w:rPr>
          <w:rtl/>
          <w:lang w:val="en-US"/>
        </w:rPr>
      </w:pPr>
      <w:r w:rsidRPr="00D43527">
        <w:rPr>
          <w:rtl/>
          <w:lang w:val="en-US"/>
        </w:rPr>
        <w:lastRenderedPageBreak/>
        <w:t>8-</w:t>
      </w:r>
      <w:r w:rsidRPr="00D43527">
        <w:rPr>
          <w:rtl/>
          <w:lang w:val="en-US"/>
        </w:rPr>
        <w:tab/>
        <w:t xml:space="preserve">تواصل اللجنة بذل جهودها للعمل مع الدولة الطرف المعنية ومع صاحب (أصحاب) طلب الإجراءات العاجلة ما دام مصير الأشخاص الجاري البحث عنهم مجهولاً، بما في ذلك بطلبها من الدولة الطرف أن تقدم معلومات أكثر تفصيلاً وأن تتخذ تدابير محددة إضافية، وبدعوة صاحب (أصحاب) الطلب إلى التعليق على ردود الدولة الطرف وتقديم أي معلومات ذات صلة يرونها مناسبة. </w:t>
      </w:r>
    </w:p>
    <w:p w14:paraId="2BC9A4C8" w14:textId="6F5C3BF4" w:rsidR="00ED6CBD" w:rsidRPr="00D43527" w:rsidRDefault="00ED6CBD" w:rsidP="00F1055A">
      <w:pPr>
        <w:pStyle w:val="H1GA"/>
        <w:jc w:val="left"/>
        <w:rPr>
          <w:rtl/>
          <w:lang w:val="en-US"/>
        </w:rPr>
      </w:pPr>
      <w:r w:rsidRPr="00D43527">
        <w:rPr>
          <w:rtl/>
          <w:lang w:val="en-US"/>
        </w:rPr>
        <w:tab/>
      </w:r>
      <w:r w:rsidRPr="00D43527">
        <w:rPr>
          <w:rtl/>
          <w:lang w:val="en-US"/>
        </w:rPr>
        <w:tab/>
      </w:r>
      <w:bookmarkStart w:id="85" w:name="_Toc165650448"/>
      <w:r w:rsidRPr="00D43527">
        <w:rPr>
          <w:rtl/>
          <w:lang w:val="en-US"/>
        </w:rPr>
        <w:t xml:space="preserve">المادة 63 </w:t>
      </w:r>
      <w:r w:rsidR="00F1055A" w:rsidRPr="00D43527">
        <w:rPr>
          <w:rtl/>
          <w:lang w:val="en-US"/>
        </w:rPr>
        <w:br/>
      </w:r>
      <w:r w:rsidRPr="00D43527">
        <w:rPr>
          <w:rtl/>
          <w:lang w:val="en-US"/>
        </w:rPr>
        <w:t>التقارير المتعلقة بطلبات اتخاذ إجراءات عاجلة</w:t>
      </w:r>
      <w:bookmarkEnd w:id="85"/>
    </w:p>
    <w:p w14:paraId="71C351E3" w14:textId="77777777" w:rsidR="00ED6CBD" w:rsidRPr="00D43527" w:rsidRDefault="00ED6CBD" w:rsidP="00ED6CBD">
      <w:pPr>
        <w:pStyle w:val="SingleTxtGA"/>
        <w:rPr>
          <w:rtl/>
          <w:lang w:val="en-US"/>
        </w:rPr>
      </w:pPr>
      <w:r w:rsidRPr="00D43527">
        <w:rPr>
          <w:rtl/>
          <w:lang w:val="en-US"/>
        </w:rPr>
        <w:tab/>
        <w:t xml:space="preserve">تعتمد اللجنة بصفة دورية تقارير للتوزيع العام عن طلبات اتخاذ الإجراءات العاجلة التي وردت وعن متابعة الطلبات المسجلة، وتدرج فيها المسائل الرئيسية التي أثيرت. وتحال هذه التقارير إلى الجمعية العامة كجزء من تقرير اللجنة السنوي. </w:t>
      </w:r>
    </w:p>
    <w:p w14:paraId="6D296B5F" w14:textId="2588A4BC" w:rsidR="00ED6CBD" w:rsidRPr="00D43527" w:rsidRDefault="00ED6CBD" w:rsidP="00F1055A">
      <w:pPr>
        <w:pStyle w:val="HChGA"/>
        <w:rPr>
          <w:rtl/>
          <w:lang w:val="en-US"/>
        </w:rPr>
      </w:pPr>
      <w:bookmarkStart w:id="86" w:name="_Toc165650449"/>
      <w:r w:rsidRPr="00D43527">
        <w:rPr>
          <w:sz w:val="22"/>
          <w:szCs w:val="22"/>
          <w:rtl/>
          <w:lang w:val="en-US"/>
        </w:rPr>
        <w:t>حادي وعشرون-</w:t>
      </w:r>
      <w:r w:rsidRPr="00D43527">
        <w:rPr>
          <w:sz w:val="22"/>
          <w:szCs w:val="22"/>
          <w:rtl/>
          <w:lang w:val="en-US"/>
        </w:rPr>
        <w:tab/>
      </w:r>
      <w:r w:rsidRPr="00D43527">
        <w:rPr>
          <w:rtl/>
          <w:lang w:val="en-US"/>
        </w:rPr>
        <w:t>إجراءات النظر في البلاغات الواردة بموجب المادة 31 من الاتفاقية</w:t>
      </w:r>
      <w:bookmarkEnd w:id="86"/>
    </w:p>
    <w:p w14:paraId="1AC72C45" w14:textId="02490373" w:rsidR="00ED6CBD" w:rsidRPr="00D43527" w:rsidRDefault="00ED6CBD" w:rsidP="00F1055A">
      <w:pPr>
        <w:pStyle w:val="H1GA"/>
        <w:jc w:val="left"/>
        <w:rPr>
          <w:rtl/>
          <w:lang w:val="en-US"/>
        </w:rPr>
      </w:pPr>
      <w:r w:rsidRPr="00D43527">
        <w:rPr>
          <w:rtl/>
          <w:lang w:val="en-US"/>
        </w:rPr>
        <w:tab/>
      </w:r>
      <w:r w:rsidRPr="00D43527">
        <w:rPr>
          <w:rtl/>
          <w:lang w:val="en-US"/>
        </w:rPr>
        <w:tab/>
      </w:r>
      <w:bookmarkStart w:id="87" w:name="_Toc165650450"/>
      <w:r w:rsidRPr="00D43527">
        <w:rPr>
          <w:rtl/>
          <w:lang w:val="en-US"/>
        </w:rPr>
        <w:t>المادة 64</w:t>
      </w:r>
      <w:r w:rsidR="00F1055A" w:rsidRPr="00D43527">
        <w:rPr>
          <w:rtl/>
          <w:lang w:val="en-US"/>
        </w:rPr>
        <w:br/>
      </w:r>
      <w:r w:rsidRPr="00D43527">
        <w:rPr>
          <w:rtl/>
          <w:lang w:val="en-US"/>
        </w:rPr>
        <w:t>أصحاب البلاغات</w:t>
      </w:r>
      <w:bookmarkEnd w:id="87"/>
    </w:p>
    <w:p w14:paraId="65FA04AB" w14:textId="27660886" w:rsidR="00ED6CBD" w:rsidRPr="00D43527" w:rsidRDefault="00ED6CBD" w:rsidP="00ED6CBD">
      <w:pPr>
        <w:pStyle w:val="SingleTxtGA"/>
        <w:rPr>
          <w:rtl/>
          <w:lang w:val="en-US"/>
        </w:rPr>
      </w:pPr>
      <w:r w:rsidRPr="00D43527">
        <w:rPr>
          <w:rtl/>
          <w:lang w:val="en-US"/>
        </w:rPr>
        <w:tab/>
      </w:r>
      <w:r w:rsidRPr="00D43527">
        <w:rPr>
          <w:spacing w:val="-4"/>
          <w:rtl/>
          <w:lang w:val="en-US"/>
        </w:rPr>
        <w:t>يجوز أن يقدم البلاغات أي أفراد خاضعين لولاية دولة طرف أصدرت إعلاناً بموجب المادة 31(</w:t>
      </w:r>
      <w:r w:rsidR="00BD018E" w:rsidRPr="00D43527">
        <w:rPr>
          <w:spacing w:val="-4"/>
          <w:rtl/>
          <w:lang w:val="en-US"/>
        </w:rPr>
        <w:t>1)</w:t>
      </w:r>
      <w:r w:rsidR="00BD018E" w:rsidRPr="00D43527">
        <w:rPr>
          <w:rtl/>
          <w:lang w:val="en-US"/>
        </w:rPr>
        <w:t xml:space="preserve"> </w:t>
      </w:r>
      <w:r w:rsidRPr="00D43527">
        <w:rPr>
          <w:spacing w:val="-4"/>
          <w:rtl/>
          <w:lang w:val="en-US"/>
        </w:rPr>
        <w:t>من الاتفاقية ويدعون أنهم ضحايا انتهاك تلك الدولة الطرف لحقوقهم بموجب الاتفاقية. ويجوز أيضاً أن يقدم</w:t>
      </w:r>
      <w:r w:rsidRPr="00D43527">
        <w:rPr>
          <w:rtl/>
          <w:lang w:val="en-US"/>
        </w:rPr>
        <w:t xml:space="preserve"> البلاغات الممثلون المعينون للضحايا المزعومين أو غيرهم ممن يتصرفون نيابة عنهم.</w:t>
      </w:r>
    </w:p>
    <w:p w14:paraId="51CCF7BE" w14:textId="56FD71A6" w:rsidR="00ED6CBD" w:rsidRPr="00D43527" w:rsidRDefault="00ED6CBD" w:rsidP="00F1055A">
      <w:pPr>
        <w:pStyle w:val="H1GA"/>
        <w:jc w:val="left"/>
        <w:rPr>
          <w:rtl/>
          <w:lang w:val="en-US"/>
        </w:rPr>
      </w:pPr>
      <w:r w:rsidRPr="00D43527">
        <w:rPr>
          <w:rtl/>
          <w:lang w:val="en-US"/>
        </w:rPr>
        <w:tab/>
      </w:r>
      <w:r w:rsidRPr="00D43527">
        <w:rPr>
          <w:rtl/>
          <w:lang w:val="en-US"/>
        </w:rPr>
        <w:tab/>
      </w:r>
      <w:bookmarkStart w:id="88" w:name="_Toc165650451"/>
      <w:r w:rsidRPr="00D43527">
        <w:rPr>
          <w:rtl/>
          <w:lang w:val="en-US"/>
        </w:rPr>
        <w:t xml:space="preserve">المادة 65 </w:t>
      </w:r>
      <w:r w:rsidR="00F1055A" w:rsidRPr="00D43527">
        <w:rPr>
          <w:rtl/>
          <w:lang w:val="en-US"/>
        </w:rPr>
        <w:br/>
      </w:r>
      <w:r w:rsidRPr="00D43527">
        <w:rPr>
          <w:rtl/>
          <w:lang w:val="en-US"/>
        </w:rPr>
        <w:t>إحالة البلاغات إلى اللجنة</w:t>
      </w:r>
      <w:bookmarkEnd w:id="88"/>
    </w:p>
    <w:p w14:paraId="3F491F3F"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يوجه الأمين العام نظر اللجنة، وفقاً لهذا النظام الداخلي، إلى البلاغات المقدمة كي تنظر فيها اللجنة بموجب المادة 31 من الاتفاقية. </w:t>
      </w:r>
    </w:p>
    <w:p w14:paraId="73408AF3"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يجوز للأمين العام أن يطلب من صاحب (أصحاب) البلاغ توضيحات عما إذا كان المقصود هو توجيه البلاغ إلى اللجنة كي تنظر فيه بموجب المادة 31 من الاتفاقية. </w:t>
      </w:r>
    </w:p>
    <w:p w14:paraId="6BBED808" w14:textId="4957CD6A" w:rsidR="00ED6CBD" w:rsidRPr="00D43527" w:rsidRDefault="00ED6CBD" w:rsidP="00F1055A">
      <w:pPr>
        <w:pStyle w:val="H1GA"/>
        <w:jc w:val="left"/>
        <w:rPr>
          <w:rtl/>
          <w:lang w:val="en-US"/>
        </w:rPr>
      </w:pPr>
      <w:r w:rsidRPr="00D43527">
        <w:rPr>
          <w:rtl/>
          <w:lang w:val="en-US"/>
        </w:rPr>
        <w:tab/>
      </w:r>
      <w:r w:rsidRPr="00D43527">
        <w:rPr>
          <w:rtl/>
          <w:lang w:val="en-US"/>
        </w:rPr>
        <w:tab/>
      </w:r>
      <w:bookmarkStart w:id="89" w:name="_Toc165650452"/>
      <w:r w:rsidRPr="00D43527">
        <w:rPr>
          <w:rtl/>
          <w:lang w:val="en-US"/>
        </w:rPr>
        <w:t xml:space="preserve">المادة 66 </w:t>
      </w:r>
      <w:r w:rsidR="00F1055A" w:rsidRPr="00D43527">
        <w:rPr>
          <w:rtl/>
          <w:lang w:val="en-US"/>
        </w:rPr>
        <w:br/>
      </w:r>
      <w:r w:rsidRPr="00D43527">
        <w:rPr>
          <w:rtl/>
          <w:lang w:val="en-US"/>
        </w:rPr>
        <w:t>طلب توضيحات أو معلومات إضافية</w:t>
      </w:r>
      <w:bookmarkEnd w:id="89"/>
    </w:p>
    <w:p w14:paraId="1372989B" w14:textId="1331F15A" w:rsidR="00ED6CBD" w:rsidRPr="00D43527" w:rsidRDefault="00ED6CBD" w:rsidP="00ED6CBD">
      <w:pPr>
        <w:pStyle w:val="SingleTxtGA"/>
        <w:rPr>
          <w:rtl/>
          <w:lang w:val="en-US"/>
        </w:rPr>
      </w:pPr>
      <w:r w:rsidRPr="00D43527">
        <w:rPr>
          <w:rtl/>
          <w:lang w:val="en-US"/>
        </w:rPr>
        <w:t>1-</w:t>
      </w:r>
      <w:r w:rsidRPr="00D43527">
        <w:rPr>
          <w:rtl/>
          <w:lang w:val="en-US"/>
        </w:rPr>
        <w:tab/>
      </w:r>
      <w:r w:rsidRPr="00D43527">
        <w:rPr>
          <w:spacing w:val="-4"/>
          <w:rtl/>
          <w:lang w:val="en-US"/>
        </w:rPr>
        <w:t>يجوز للأمين العام أن يطلب إلى صاحب (أصحاب) البلاغ تقديم توضيحات أو معلومات إضافية</w:t>
      </w:r>
      <w:r w:rsidRPr="00D43527">
        <w:rPr>
          <w:rtl/>
          <w:lang w:val="en-US"/>
        </w:rPr>
        <w:t xml:space="preserve"> بما يشمل ما يلي: </w:t>
      </w:r>
    </w:p>
    <w:p w14:paraId="2E5522CA" w14:textId="7D5072E7" w:rsidR="00ED6CBD" w:rsidRPr="00D43527" w:rsidRDefault="00ED6CBD" w:rsidP="00ED6CBD">
      <w:pPr>
        <w:pStyle w:val="SingleTxtGA"/>
        <w:rPr>
          <w:rtl/>
          <w:lang w:val="en-US"/>
        </w:rPr>
      </w:pPr>
      <w:r w:rsidRPr="00D43527">
        <w:rPr>
          <w:rtl/>
          <w:lang w:val="en-US"/>
        </w:rPr>
        <w:tab/>
        <w:t>(أ)</w:t>
      </w:r>
      <w:r w:rsidRPr="00D43527">
        <w:rPr>
          <w:rtl/>
          <w:lang w:val="en-US"/>
        </w:rPr>
        <w:tab/>
        <w:t>اسم الشخص المدعى أنه ضحية وعنوانه وتاريخ ميلاده (الأشخاص المدعى أنهم ضحايا وعناوينهم وتواريخ ميلادهم</w:t>
      </w:r>
      <w:r w:rsidR="00BD018E" w:rsidRPr="00D43527">
        <w:rPr>
          <w:rtl/>
          <w:lang w:val="en-US"/>
        </w:rPr>
        <w:t xml:space="preserve">)، </w:t>
      </w:r>
      <w:r w:rsidRPr="00D43527">
        <w:rPr>
          <w:rtl/>
          <w:lang w:val="en-US"/>
        </w:rPr>
        <w:t>والتحقق من هوية الضحية (الضحايا) أو صاحب (أصحاب) البلاغ؛</w:t>
      </w:r>
    </w:p>
    <w:p w14:paraId="132466DE" w14:textId="41F93B53" w:rsidR="00ED6CBD" w:rsidRPr="00D43527" w:rsidRDefault="00ED6CBD" w:rsidP="00ED6CBD">
      <w:pPr>
        <w:pStyle w:val="SingleTxtGA"/>
        <w:rPr>
          <w:rtl/>
          <w:lang w:val="en-US"/>
        </w:rPr>
      </w:pPr>
      <w:r w:rsidRPr="00D43527">
        <w:rPr>
          <w:rtl/>
          <w:lang w:val="en-US"/>
        </w:rPr>
        <w:tab/>
        <w:t>(ب)</w:t>
      </w:r>
      <w:r w:rsidRPr="00D43527">
        <w:rPr>
          <w:rtl/>
          <w:lang w:val="en-US"/>
        </w:rPr>
        <w:tab/>
        <w:t xml:space="preserve">الدولة الطرف التي قُدّم البلاغ ضدها؛ </w:t>
      </w:r>
    </w:p>
    <w:p w14:paraId="768B1110" w14:textId="1165A450" w:rsidR="00ED6CBD" w:rsidRPr="00D43527" w:rsidRDefault="00ED6CBD" w:rsidP="00ED6CBD">
      <w:pPr>
        <w:pStyle w:val="SingleTxtGA"/>
        <w:rPr>
          <w:rtl/>
          <w:lang w:val="en-US"/>
        </w:rPr>
      </w:pPr>
      <w:r w:rsidRPr="00D43527">
        <w:rPr>
          <w:rtl/>
          <w:lang w:val="en-US"/>
        </w:rPr>
        <w:tab/>
        <w:t>(ج)</w:t>
      </w:r>
      <w:r w:rsidRPr="00D43527">
        <w:rPr>
          <w:rtl/>
          <w:lang w:val="en-US"/>
        </w:rPr>
        <w:tab/>
        <w:t xml:space="preserve">دعم الادعاء بالأدلة؛ </w:t>
      </w:r>
    </w:p>
    <w:p w14:paraId="501A786A" w14:textId="035D5DA5" w:rsidR="00ED6CBD" w:rsidRPr="00D43527" w:rsidRDefault="00ED6CBD" w:rsidP="00ED6CBD">
      <w:pPr>
        <w:pStyle w:val="SingleTxtGA"/>
        <w:rPr>
          <w:rtl/>
          <w:lang w:val="en-US"/>
        </w:rPr>
      </w:pPr>
      <w:r w:rsidRPr="00D43527">
        <w:rPr>
          <w:rtl/>
          <w:lang w:val="en-US"/>
        </w:rPr>
        <w:tab/>
        <w:t>(د)</w:t>
      </w:r>
      <w:r w:rsidRPr="00D43527">
        <w:rPr>
          <w:rtl/>
          <w:lang w:val="en-US"/>
        </w:rPr>
        <w:tab/>
        <w:t xml:space="preserve">وقائع الادعاء؛ </w:t>
      </w:r>
    </w:p>
    <w:p w14:paraId="228A600A" w14:textId="2FDE287B" w:rsidR="00ED6CBD" w:rsidRPr="00D43527" w:rsidRDefault="00ED6CBD" w:rsidP="00ED6CBD">
      <w:pPr>
        <w:pStyle w:val="SingleTxtGA"/>
        <w:rPr>
          <w:rtl/>
          <w:lang w:val="en-US"/>
        </w:rPr>
      </w:pPr>
      <w:r w:rsidRPr="00D43527">
        <w:rPr>
          <w:rtl/>
          <w:lang w:val="en-US"/>
        </w:rPr>
        <w:lastRenderedPageBreak/>
        <w:tab/>
        <w:t>(هـ)</w:t>
      </w:r>
      <w:r w:rsidRPr="00D43527">
        <w:rPr>
          <w:rtl/>
          <w:lang w:val="en-US"/>
        </w:rPr>
        <w:tab/>
        <w:t xml:space="preserve">الخطوات التي اتخذها صاحب (أصحاب) البلاغ و/أو الشخص المدعى أنه ضحية (الأشخاص المدعى أنهم ضحايا) لاستنفاد سبل الانتصاف المحلية؛ </w:t>
      </w:r>
    </w:p>
    <w:p w14:paraId="319317D5" w14:textId="78C3D098" w:rsidR="00ED6CBD" w:rsidRPr="00D43527" w:rsidRDefault="00ED6CBD" w:rsidP="00ED6CBD">
      <w:pPr>
        <w:pStyle w:val="SingleTxtGA"/>
        <w:rPr>
          <w:rtl/>
          <w:lang w:val="en-US"/>
        </w:rPr>
      </w:pPr>
      <w:r w:rsidRPr="00D43527">
        <w:rPr>
          <w:spacing w:val="-4"/>
          <w:rtl/>
          <w:lang w:val="en-US"/>
        </w:rPr>
        <w:tab/>
        <w:t>(و)</w:t>
      </w:r>
      <w:r w:rsidRPr="00D43527">
        <w:rPr>
          <w:spacing w:val="-4"/>
          <w:rtl/>
          <w:lang w:val="en-US"/>
        </w:rPr>
        <w:tab/>
        <w:t>هل المسألة نفسها قيد النظر في إطار إجراء آخر من إجراءات التحقيق الدولي أو التسوية</w:t>
      </w:r>
      <w:r w:rsidRPr="00D43527">
        <w:rPr>
          <w:rtl/>
          <w:lang w:val="en-US"/>
        </w:rPr>
        <w:t xml:space="preserve"> الدولية له نفس الطابع؛ </w:t>
      </w:r>
    </w:p>
    <w:p w14:paraId="730602B2" w14:textId="0B26563A" w:rsidR="00ED6CBD" w:rsidRPr="00D43527" w:rsidRDefault="00ED6CBD" w:rsidP="00ED6CBD">
      <w:pPr>
        <w:pStyle w:val="SingleTxtGA"/>
        <w:rPr>
          <w:rtl/>
          <w:lang w:val="en-US"/>
        </w:rPr>
      </w:pPr>
      <w:r w:rsidRPr="00D43527">
        <w:rPr>
          <w:rtl/>
          <w:lang w:val="en-US"/>
        </w:rPr>
        <w:tab/>
        <w:t>(ز)</w:t>
      </w:r>
      <w:r w:rsidRPr="00D43527">
        <w:rPr>
          <w:rtl/>
          <w:lang w:val="en-US"/>
        </w:rPr>
        <w:tab/>
        <w:t>حكم (أحكام) الاتفاقية التي يُدعى أنها انتُهكت.</w:t>
      </w:r>
    </w:p>
    <w:p w14:paraId="48A248F8"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عند طلب توضيحات أو معلومات، يبيّن الأمين العام لصاحب (لأصحاب) البلاغ المهلة التي ينبغي تقديم تلك المعلومات في غضونها. </w:t>
      </w:r>
    </w:p>
    <w:p w14:paraId="14D637ED" w14:textId="77777777" w:rsidR="00ED6CBD" w:rsidRPr="00D43527" w:rsidRDefault="00ED6CBD" w:rsidP="00ED6CBD">
      <w:pPr>
        <w:pStyle w:val="SingleTxtGA"/>
        <w:rPr>
          <w:rtl/>
          <w:lang w:val="en-US"/>
        </w:rPr>
      </w:pPr>
      <w:r w:rsidRPr="00D43527">
        <w:rPr>
          <w:rtl/>
          <w:lang w:val="en-US"/>
        </w:rPr>
        <w:t>3-</w:t>
      </w:r>
      <w:r w:rsidRPr="00D43527">
        <w:rPr>
          <w:spacing w:val="-2"/>
          <w:rtl/>
          <w:lang w:val="en-US"/>
        </w:rPr>
        <w:tab/>
        <w:t xml:space="preserve">يجوز للجنة أن توافق على استخدام </w:t>
      </w:r>
      <w:proofErr w:type="gramStart"/>
      <w:r w:rsidRPr="00D43527">
        <w:rPr>
          <w:spacing w:val="-2"/>
          <w:rtl/>
          <w:lang w:val="en-US"/>
        </w:rPr>
        <w:t>استبيان</w:t>
      </w:r>
      <w:proofErr w:type="gramEnd"/>
      <w:r w:rsidRPr="00D43527">
        <w:rPr>
          <w:spacing w:val="-2"/>
          <w:rtl/>
          <w:lang w:val="en-US"/>
        </w:rPr>
        <w:t xml:space="preserve"> لتيسير طلبات التوضيحات أو المعلومات من الضحية</w:t>
      </w:r>
      <w:r w:rsidRPr="00D43527">
        <w:rPr>
          <w:rtl/>
          <w:lang w:val="en-US"/>
        </w:rPr>
        <w:t xml:space="preserve"> (الضحايا) و/أو صاحب (أصحاب) البلاغ. </w:t>
      </w:r>
    </w:p>
    <w:p w14:paraId="792C2CCD" w14:textId="77777777" w:rsidR="00ED6CBD" w:rsidRPr="00D43527" w:rsidRDefault="00ED6CBD" w:rsidP="00ED6CBD">
      <w:pPr>
        <w:pStyle w:val="SingleTxtGA"/>
        <w:rPr>
          <w:rtl/>
          <w:lang w:val="en-US"/>
        </w:rPr>
      </w:pPr>
      <w:r w:rsidRPr="00D43527">
        <w:rPr>
          <w:rtl/>
          <w:lang w:val="en-US"/>
        </w:rPr>
        <w:t>4-</w:t>
      </w:r>
      <w:r w:rsidRPr="00D43527">
        <w:rPr>
          <w:rtl/>
          <w:lang w:val="en-US"/>
        </w:rPr>
        <w:tab/>
        <w:t>لا تعالج الأمانة العامة البلاغ إذا لم تقدَّم المعلومات المطلوبة.</w:t>
      </w:r>
    </w:p>
    <w:p w14:paraId="0A5DEFCA" w14:textId="15FD2F03" w:rsidR="00ED6CBD" w:rsidRPr="00D43527" w:rsidRDefault="00ED6CBD" w:rsidP="00F1055A">
      <w:pPr>
        <w:pStyle w:val="H1GA"/>
        <w:jc w:val="left"/>
        <w:rPr>
          <w:rtl/>
          <w:lang w:val="en-US"/>
        </w:rPr>
      </w:pPr>
      <w:r w:rsidRPr="00D43527">
        <w:rPr>
          <w:rtl/>
          <w:lang w:val="en-US"/>
        </w:rPr>
        <w:tab/>
      </w:r>
      <w:r w:rsidRPr="00D43527">
        <w:rPr>
          <w:rtl/>
          <w:lang w:val="en-US"/>
        </w:rPr>
        <w:tab/>
      </w:r>
      <w:bookmarkStart w:id="90" w:name="_Toc165650453"/>
      <w:r w:rsidRPr="00D43527">
        <w:rPr>
          <w:rtl/>
          <w:lang w:val="en-US"/>
        </w:rPr>
        <w:t xml:space="preserve">المادة 67 </w:t>
      </w:r>
      <w:r w:rsidR="00F1055A" w:rsidRPr="00D43527">
        <w:rPr>
          <w:rtl/>
          <w:lang w:val="en-US"/>
        </w:rPr>
        <w:br/>
      </w:r>
      <w:r w:rsidRPr="00D43527">
        <w:rPr>
          <w:rtl/>
          <w:lang w:val="en-US"/>
        </w:rPr>
        <w:t>الإجراءات الواجب اتباعها فيما يتعلق بالبلاغات الواردة</w:t>
      </w:r>
      <w:bookmarkEnd w:id="90"/>
    </w:p>
    <w:p w14:paraId="50C4D0BA"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تقرر اللجنة، في أقرب وقت ممكن بعد تلقي بلاغ ما، عن طريق فريقها العامل المعني بالبلاغات، ما إذا كان ينبغي تسجيل البلاغ. </w:t>
      </w:r>
    </w:p>
    <w:p w14:paraId="29886030"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حال تسجيل بلاغ ما، توجه اللجنة انتباه الدولة الطرف المعنية إليه وتطلب إليها أن تقدم، في غضون ستة أشهر، ملاحظات خطية بشأن مقبولية البلاغ وأسسه الموضوعية. </w:t>
      </w:r>
    </w:p>
    <w:p w14:paraId="6FDEEB80" w14:textId="77777777" w:rsidR="00ED6CBD" w:rsidRPr="00D43527" w:rsidRDefault="00ED6CBD" w:rsidP="00ED6CBD">
      <w:pPr>
        <w:pStyle w:val="SingleTxtGA"/>
        <w:rPr>
          <w:rtl/>
          <w:lang w:val="en-US"/>
        </w:rPr>
      </w:pPr>
      <w:r w:rsidRPr="00D43527">
        <w:rPr>
          <w:rtl/>
          <w:lang w:val="en-US"/>
        </w:rPr>
        <w:t>3-</w:t>
      </w:r>
      <w:r w:rsidRPr="00D43527">
        <w:rPr>
          <w:rtl/>
          <w:lang w:val="en-US"/>
        </w:rPr>
        <w:tab/>
        <w:t xml:space="preserve">يتضمن أي طلب يُقدَّم وفقاً للفقرة 2 من هذه المادة بياناً يوضح أن هذا الطلب لا يعني ضمناً التوصل إلى أي قرار بشأن مسألة مقبولية البلاغ أو أسسه الموضوعية. </w:t>
      </w:r>
    </w:p>
    <w:p w14:paraId="55FD7413" w14:textId="470DBCE7" w:rsidR="00ED6CBD" w:rsidRPr="00D43527" w:rsidRDefault="00ED6CBD" w:rsidP="00ED6CBD">
      <w:pPr>
        <w:pStyle w:val="SingleTxtGA"/>
        <w:rPr>
          <w:rtl/>
          <w:lang w:val="en-US"/>
        </w:rPr>
      </w:pPr>
      <w:r w:rsidRPr="00D43527">
        <w:rPr>
          <w:rtl/>
          <w:lang w:val="en-US"/>
        </w:rPr>
        <w:t>4-</w:t>
      </w:r>
      <w:r w:rsidRPr="00D43527">
        <w:rPr>
          <w:rtl/>
          <w:lang w:val="en-US"/>
        </w:rPr>
        <w:tab/>
        <w:t>يجوز للجنة أن تطلب إلى الدولة الطرف المعنية أن تقدم، في غضون شهرين، توضيحات أو</w:t>
      </w:r>
      <w:r w:rsidR="007216E6" w:rsidRPr="00D43527">
        <w:rPr>
          <w:rFonts w:hint="cs"/>
          <w:rtl/>
          <w:lang w:val="en-US"/>
        </w:rPr>
        <w:t> </w:t>
      </w:r>
      <w:r w:rsidRPr="00D43527">
        <w:rPr>
          <w:rtl/>
          <w:lang w:val="en-US"/>
        </w:rPr>
        <w:t>بيانات خطية تتصل حصراً بمقبولية بلاغ ما. غير أنه يجوز للدولة الطرف في هذه الحالات أن تُقدم، في غضون ستة أشهر من طلب اللجنة، توضيحات أو بيانات خطية تتصل بكلٍ من مقبولية البلاغ وأسسه الموضوعية. وإذا لم تقدم الدولة الطرف، في غضون شهرين، سوى الملاحظات المطلوبة بشأن المقبولية، تقوم اللجنة بإحالتها إلى صاحب (أصحاب) البلاغ لإبداء تعليقات خطية عليه في غضون شهر واحد، وتبت في مقبولية البلاغ بشكل مستقل عن الأسس الموضوعية.</w:t>
      </w:r>
    </w:p>
    <w:p w14:paraId="775AF05D" w14:textId="77777777" w:rsidR="00ED6CBD" w:rsidRPr="00D43527" w:rsidRDefault="00ED6CBD" w:rsidP="00ED6CBD">
      <w:pPr>
        <w:pStyle w:val="SingleTxtGA"/>
        <w:rPr>
          <w:rtl/>
          <w:lang w:val="en-US"/>
        </w:rPr>
      </w:pPr>
      <w:r w:rsidRPr="00D43527">
        <w:rPr>
          <w:rtl/>
          <w:lang w:val="en-US"/>
        </w:rPr>
        <w:t>5-</w:t>
      </w:r>
      <w:r w:rsidRPr="00D43527">
        <w:rPr>
          <w:rtl/>
          <w:lang w:val="en-US"/>
        </w:rPr>
        <w:tab/>
        <w:t>يجوز للفريق العامل المعني بالبلاغات أن يقرر أنه ليس من الضروري إحالة البلاغ المسجل إلى الدولة الطرف من أجل التوصل إلى قرار بشأن مقبوليته. وفي هذه الحالات، يجوز للفريق العامل أن يقترح إعلان عدم مقبولية البلاغ. ثم يحال قرار عدم المقبولية إلى اللجنة بكامل هيئتها لاعتماده.</w:t>
      </w:r>
    </w:p>
    <w:p w14:paraId="76C41C76" w14:textId="6198D1ED" w:rsidR="00ED6CBD" w:rsidRPr="00D43527" w:rsidRDefault="00ED6CBD" w:rsidP="00ED6CBD">
      <w:pPr>
        <w:pStyle w:val="SingleTxtGA"/>
        <w:rPr>
          <w:rtl/>
          <w:lang w:val="en-US"/>
        </w:rPr>
      </w:pPr>
      <w:r w:rsidRPr="00D43527">
        <w:rPr>
          <w:rtl/>
          <w:lang w:val="en-US"/>
        </w:rPr>
        <w:t>6-</w:t>
      </w:r>
      <w:r w:rsidRPr="00D43527">
        <w:rPr>
          <w:rtl/>
          <w:lang w:val="en-US"/>
        </w:rPr>
        <w:tab/>
        <w:t>يجوز للدولة الطرف التي تتلقى طلباً لتقديم رد خطي وفقاً للفقرة 2 من هذه المادة أن تقدم، في غضون شهرين، طلباً خطياً لدراسة مقبولية البلاغ بشكل مستقل عن الأسس الموضوعية، مبينة أسباب عدم المقبولية.</w:t>
      </w:r>
      <w:r w:rsidR="003876D2" w:rsidRPr="00D43527">
        <w:rPr>
          <w:rtl/>
          <w:lang w:val="en-US"/>
        </w:rPr>
        <w:t xml:space="preserve"> </w:t>
      </w:r>
      <w:r w:rsidRPr="00D43527">
        <w:rPr>
          <w:rtl/>
          <w:lang w:val="en-US"/>
        </w:rPr>
        <w:t>ويحال الطلب إلى صاحب (أصحاب) البلاغ للتعليق عليه في غضون شهر واحد. واستناداً إلى المعلومات المقدمة من الطرفين، يجوز للفريق العامل المعني بالبلاغات أن يقرر، باسم اللجنة، النظر في مقبولية البلاغ بشكل مستقل عن الأسس الموضوعية. وإذا قرر الفريق العامل رفض طلب الدولة الطرف بموجب هذه الفقرة، يكون أمام الدولة الطرف مهلة أربعة أشهر أخرى لتقديم ملاحظاتها بشأن الأسس الموضوعية للبلاغ.</w:t>
      </w:r>
    </w:p>
    <w:p w14:paraId="5C84E4A9" w14:textId="77777777" w:rsidR="00ED6CBD" w:rsidRPr="00D43527" w:rsidRDefault="00ED6CBD" w:rsidP="00E7454E">
      <w:pPr>
        <w:pStyle w:val="SingleTxtGA"/>
        <w:spacing w:line="340" w:lineRule="exact"/>
        <w:rPr>
          <w:rtl/>
          <w:lang w:val="en-US"/>
        </w:rPr>
      </w:pPr>
      <w:r w:rsidRPr="00D43527">
        <w:rPr>
          <w:rtl/>
          <w:lang w:val="en-US"/>
        </w:rPr>
        <w:lastRenderedPageBreak/>
        <w:t>7-</w:t>
      </w:r>
      <w:r w:rsidRPr="00D43527">
        <w:rPr>
          <w:rtl/>
          <w:lang w:val="en-US"/>
        </w:rPr>
        <w:tab/>
        <w:t>يُطلب إلى صاحب (أصحاب) البلاغ أن يقدموا، في غضون شهرين، تعليقات على ملاحظات الدولة الطرف بشأن المقبولية والأسس الموضوعية المقدمة عملاً بالفقرة 2 من هذه المادة، أو على ملاحظات الدولة الطرف بشأن الأسس الموضوعية المقدمة عملاً بالفقرة 6 من هذه المادة. ويجوز للدولة الطرف، بدورها، أن تقدم ملاحظات إضافية في غضون شهرين. ولا تُقبل أي مذكرات أو معلومات أخرى من أي من الطرفين بعد تلك الفترة، ما لم يكن الطرف المعني قادراً على تبرير القيام بذلك استناداً إلى ظهور وقائع أو معلومات جديدة لم يكن من الممكن تقديمها من قبل.</w:t>
      </w:r>
    </w:p>
    <w:p w14:paraId="714502BB" w14:textId="77777777" w:rsidR="00ED6CBD" w:rsidRPr="00D43527" w:rsidRDefault="00ED6CBD" w:rsidP="00E7454E">
      <w:pPr>
        <w:pStyle w:val="SingleTxtGA"/>
        <w:spacing w:line="340" w:lineRule="exact"/>
        <w:rPr>
          <w:rtl/>
          <w:lang w:val="en-US"/>
        </w:rPr>
      </w:pPr>
      <w:r w:rsidRPr="00D43527">
        <w:rPr>
          <w:rtl/>
          <w:lang w:val="en-US"/>
        </w:rPr>
        <w:t>8-</w:t>
      </w:r>
      <w:r w:rsidRPr="00D43527">
        <w:rPr>
          <w:rtl/>
          <w:lang w:val="en-US"/>
        </w:rPr>
        <w:tab/>
      </w:r>
      <w:r w:rsidRPr="00D43527">
        <w:rPr>
          <w:spacing w:val="-4"/>
          <w:rtl/>
          <w:lang w:val="en-US"/>
        </w:rPr>
        <w:t>إذا اعترضت الدولة الطرف المعنية على ادعاءات صاحب (أصحاب) البلاغ، وفقاً للمادة 31(2)(د)</w:t>
      </w:r>
      <w:r w:rsidRPr="00D43527">
        <w:rPr>
          <w:rtl/>
          <w:lang w:val="en-US"/>
        </w:rPr>
        <w:t xml:space="preserve"> من الاتفاقية، بأن جميع سبل الانتصاف المحلية الفعالة المتاحة قد استُنفدت، تعرض تلك الدولة تفاصيل </w:t>
      </w:r>
      <w:r w:rsidRPr="00D43527">
        <w:rPr>
          <w:spacing w:val="-4"/>
          <w:rtl/>
          <w:lang w:val="en-US"/>
        </w:rPr>
        <w:t>سبل الانتصاف الفعالة المتاحة للشخص المُدعى أنه ضحية (الأشخاص المُدعى أنهم ضحايا) في الظروف</w:t>
      </w:r>
      <w:r w:rsidRPr="00D43527">
        <w:rPr>
          <w:rtl/>
          <w:lang w:val="en-US"/>
        </w:rPr>
        <w:t xml:space="preserve"> المحددة للقضية.</w:t>
      </w:r>
    </w:p>
    <w:p w14:paraId="6C3016F2" w14:textId="2551C719" w:rsidR="00ED6CBD" w:rsidRPr="00D43527" w:rsidRDefault="00ED6CBD" w:rsidP="00F1055A">
      <w:pPr>
        <w:pStyle w:val="H1GA"/>
        <w:jc w:val="left"/>
        <w:rPr>
          <w:rtl/>
          <w:lang w:val="en-US"/>
        </w:rPr>
      </w:pPr>
      <w:r w:rsidRPr="00D43527">
        <w:rPr>
          <w:rtl/>
          <w:lang w:val="en-US"/>
        </w:rPr>
        <w:tab/>
      </w:r>
      <w:r w:rsidRPr="00D43527">
        <w:rPr>
          <w:rtl/>
          <w:lang w:val="en-US"/>
        </w:rPr>
        <w:tab/>
      </w:r>
      <w:bookmarkStart w:id="91" w:name="_Toc165650454"/>
      <w:r w:rsidRPr="00D43527">
        <w:rPr>
          <w:rtl/>
          <w:lang w:val="en-US"/>
        </w:rPr>
        <w:t>المادة 68</w:t>
      </w:r>
      <w:r w:rsidR="00F1055A" w:rsidRPr="00D43527">
        <w:rPr>
          <w:rtl/>
          <w:lang w:val="en-US"/>
        </w:rPr>
        <w:br/>
      </w:r>
      <w:r w:rsidRPr="00D43527">
        <w:rPr>
          <w:rtl/>
          <w:lang w:val="en-US"/>
        </w:rPr>
        <w:t>التدابير المؤقتة</w:t>
      </w:r>
      <w:bookmarkEnd w:id="91"/>
    </w:p>
    <w:p w14:paraId="0BED25A6" w14:textId="7738B9F7" w:rsidR="00ED6CBD" w:rsidRPr="00D43527" w:rsidRDefault="00ED6CBD" w:rsidP="00E7454E">
      <w:pPr>
        <w:pStyle w:val="SingleTxtGA"/>
        <w:spacing w:line="340" w:lineRule="exact"/>
        <w:rPr>
          <w:rtl/>
          <w:lang w:val="en-US"/>
        </w:rPr>
      </w:pPr>
      <w:r w:rsidRPr="00D43527">
        <w:rPr>
          <w:rtl/>
          <w:lang w:val="en-US"/>
        </w:rPr>
        <w:t>1-</w:t>
      </w:r>
      <w:r w:rsidRPr="00D43527">
        <w:rPr>
          <w:rtl/>
          <w:lang w:val="en-US"/>
        </w:rPr>
        <w:tab/>
        <w:t>وفقاً للمادة 31(</w:t>
      </w:r>
      <w:r w:rsidR="00BD018E" w:rsidRPr="00D43527">
        <w:rPr>
          <w:rtl/>
          <w:lang w:val="en-US"/>
        </w:rPr>
        <w:t xml:space="preserve">4) </w:t>
      </w:r>
      <w:r w:rsidRPr="00D43527">
        <w:rPr>
          <w:rtl/>
          <w:lang w:val="en-US"/>
        </w:rPr>
        <w:t xml:space="preserve">من الاتفاقية، يجوز للجنة، في أي وقت بعد تلقي بلاغ ما وقبل التوصل إلى قرار بشأن أسسه الموضوعية، أن تُحيل إلى الدولة الطرف المعنية طلباً لاتخاذ التدابير المؤقتة التي ترى اللجنة أنها ضرورية لتلافي إلحاق ضرر يتعذر إصلاحه بضحية (ضحايا) الانتهاك المُدعى حدوثه ولضمان احترام حقوقهم، وذلك كي تنظر فيه تلك الدولة على وجه السرعة. </w:t>
      </w:r>
    </w:p>
    <w:p w14:paraId="23C9FBCB" w14:textId="79E47CF6" w:rsidR="00ED6CBD" w:rsidRPr="00D43527" w:rsidRDefault="00ED6CBD" w:rsidP="00E7454E">
      <w:pPr>
        <w:pStyle w:val="SingleTxtGA"/>
        <w:spacing w:line="340" w:lineRule="exact"/>
        <w:rPr>
          <w:rtl/>
          <w:lang w:val="en-US"/>
        </w:rPr>
      </w:pPr>
      <w:r w:rsidRPr="00D43527">
        <w:rPr>
          <w:rtl/>
          <w:lang w:val="en-US"/>
        </w:rPr>
        <w:t>2-</w:t>
      </w:r>
      <w:r w:rsidRPr="00D43527">
        <w:rPr>
          <w:rtl/>
          <w:lang w:val="en-US"/>
        </w:rPr>
        <w:tab/>
        <w:t>يقرر الفريق العامل المعني بالبلاغات، باسم اللجنة واستناداً إلى ملاحظات صاحب البلاغ، ما</w:t>
      </w:r>
      <w:r w:rsidR="00D575FC" w:rsidRPr="00D43527">
        <w:rPr>
          <w:rFonts w:hint="cs"/>
          <w:rtl/>
          <w:lang w:val="en-US"/>
        </w:rPr>
        <w:t> </w:t>
      </w:r>
      <w:r w:rsidRPr="00D43527">
        <w:rPr>
          <w:rtl/>
          <w:lang w:val="en-US"/>
        </w:rPr>
        <w:t>إذا كان سيطلب إلى الدولة الطرف المعنية اتخاذ هذه التدابير المؤقتة، ويبلغ الطرفين بذلك.</w:t>
      </w:r>
    </w:p>
    <w:p w14:paraId="16CD4DDA" w14:textId="77777777" w:rsidR="00ED6CBD" w:rsidRPr="00D43527" w:rsidRDefault="00ED6CBD" w:rsidP="00E7454E">
      <w:pPr>
        <w:pStyle w:val="SingleTxtGA"/>
        <w:spacing w:line="340" w:lineRule="exact"/>
        <w:rPr>
          <w:rtl/>
          <w:lang w:val="en-US"/>
        </w:rPr>
      </w:pPr>
      <w:r w:rsidRPr="00D43527">
        <w:rPr>
          <w:rtl/>
          <w:lang w:val="en-US"/>
        </w:rPr>
        <w:t>3-</w:t>
      </w:r>
      <w:r w:rsidRPr="00D43527">
        <w:rPr>
          <w:rtl/>
          <w:lang w:val="en-US"/>
        </w:rPr>
        <w:tab/>
        <w:t>عندما يطلب الفريق العامل المعني بالبلاغات اتخاذ تدابير مؤقتة بموجب هذه المادة، ينص الطلب على أنه لا يعني ضمناً الفصل في مقبولية البلاغ أو في أسسه الموضوعية. غير أن عدم اتخاذ الدولة الطرف التدابير المطلوبة يعتبر منافياً للالتزام بالتعاون بحسن نية مع الإجراءات الخاصة بالبلاغات المقدمة من الأفراد المنصوص عليها في المادة 31 من الاتفاقية.</w:t>
      </w:r>
    </w:p>
    <w:p w14:paraId="5D305306" w14:textId="77777777" w:rsidR="00ED6CBD" w:rsidRPr="00D43527" w:rsidRDefault="00ED6CBD" w:rsidP="00E7454E">
      <w:pPr>
        <w:pStyle w:val="SingleTxtGA"/>
        <w:spacing w:line="340" w:lineRule="exact"/>
        <w:rPr>
          <w:rtl/>
          <w:lang w:val="en-US"/>
        </w:rPr>
      </w:pPr>
      <w:r w:rsidRPr="00D43527">
        <w:rPr>
          <w:rtl/>
          <w:lang w:val="en-US"/>
        </w:rPr>
        <w:t>4-</w:t>
      </w:r>
      <w:r w:rsidRPr="00D43527">
        <w:rPr>
          <w:spacing w:val="-4"/>
          <w:rtl/>
          <w:lang w:val="en-US"/>
        </w:rPr>
        <w:tab/>
        <w:t>يجوز للدولة الطرف أن تقدّم في أي مرحلة من مراحل الإجراءات حججاً تبين الأسباب التي تستدعي</w:t>
      </w:r>
      <w:r w:rsidRPr="00D43527">
        <w:rPr>
          <w:rtl/>
          <w:lang w:val="en-US"/>
        </w:rPr>
        <w:t xml:space="preserve"> إلغاء طلب اتخاذ التدابير المؤقتة أو تبين أن مبررات اتخاذها لم تعد قائمة. </w:t>
      </w:r>
    </w:p>
    <w:p w14:paraId="21EDFB2D" w14:textId="77777777" w:rsidR="00ED6CBD" w:rsidRPr="00D43527" w:rsidRDefault="00ED6CBD" w:rsidP="00E7454E">
      <w:pPr>
        <w:pStyle w:val="SingleTxtGA"/>
        <w:spacing w:line="340" w:lineRule="exact"/>
        <w:rPr>
          <w:rtl/>
          <w:lang w:val="en-US"/>
        </w:rPr>
      </w:pPr>
      <w:r w:rsidRPr="00D43527">
        <w:rPr>
          <w:rtl/>
          <w:lang w:val="en-US"/>
        </w:rPr>
        <w:t>5-</w:t>
      </w:r>
      <w:r w:rsidRPr="00D43527">
        <w:rPr>
          <w:rtl/>
          <w:lang w:val="en-US"/>
        </w:rPr>
        <w:tab/>
      </w:r>
      <w:r w:rsidRPr="00D43527">
        <w:rPr>
          <w:spacing w:val="-4"/>
          <w:rtl/>
          <w:lang w:val="en-US"/>
        </w:rPr>
        <w:t xml:space="preserve">يجوز للفريق العامل المعني بالبلاغات أن يسحب، باسم اللجنة، طلب اتخاذ التدابير المؤقتة استناداً </w:t>
      </w:r>
      <w:r w:rsidRPr="00D43527">
        <w:rPr>
          <w:rtl/>
          <w:lang w:val="en-US"/>
        </w:rPr>
        <w:t xml:space="preserve">إلى المعلومات التي ترد من الدولة الطرف المعنية أو صاحب (أصحاب) البلاغ. </w:t>
      </w:r>
    </w:p>
    <w:p w14:paraId="72E5E563" w14:textId="08333C99" w:rsidR="00ED6CBD" w:rsidRPr="00D43527" w:rsidRDefault="00ED6CBD" w:rsidP="00E7454E">
      <w:pPr>
        <w:pStyle w:val="H1GA"/>
        <w:spacing w:line="340" w:lineRule="exact"/>
        <w:jc w:val="left"/>
        <w:rPr>
          <w:rtl/>
          <w:lang w:val="en-US"/>
        </w:rPr>
      </w:pPr>
      <w:r w:rsidRPr="00D43527">
        <w:rPr>
          <w:rtl/>
          <w:lang w:val="en-US"/>
        </w:rPr>
        <w:tab/>
      </w:r>
      <w:r w:rsidRPr="00D43527">
        <w:rPr>
          <w:rtl/>
          <w:lang w:val="en-US"/>
        </w:rPr>
        <w:tab/>
      </w:r>
      <w:bookmarkStart w:id="92" w:name="_Toc165650455"/>
      <w:r w:rsidRPr="00D43527">
        <w:rPr>
          <w:rtl/>
          <w:lang w:val="en-US"/>
        </w:rPr>
        <w:t>المادة 69</w:t>
      </w:r>
      <w:r w:rsidR="00F1055A" w:rsidRPr="00D43527">
        <w:rPr>
          <w:rtl/>
          <w:lang w:val="en-US"/>
        </w:rPr>
        <w:br/>
      </w:r>
      <w:r w:rsidRPr="00D43527">
        <w:rPr>
          <w:rtl/>
          <w:lang w:val="en-US"/>
        </w:rPr>
        <w:t>تدابير الحماية</w:t>
      </w:r>
      <w:bookmarkEnd w:id="92"/>
    </w:p>
    <w:p w14:paraId="789DED3D" w14:textId="77777777" w:rsidR="00ED6CBD" w:rsidRPr="00D43527" w:rsidRDefault="00ED6CBD" w:rsidP="00E7454E">
      <w:pPr>
        <w:pStyle w:val="SingleTxtGA"/>
        <w:spacing w:line="340" w:lineRule="exact"/>
        <w:rPr>
          <w:rtl/>
          <w:lang w:val="en-US"/>
        </w:rPr>
      </w:pPr>
      <w:r w:rsidRPr="00D43527">
        <w:rPr>
          <w:rtl/>
          <w:lang w:val="en-US"/>
        </w:rPr>
        <w:t>1-</w:t>
      </w:r>
      <w:r w:rsidRPr="00D43527">
        <w:rPr>
          <w:rtl/>
          <w:lang w:val="en-US"/>
        </w:rPr>
        <w:tab/>
        <w:t>عندما تتلقى اللجنة معلومات من صاحب (أصحاب) بلاغ ما، يجوز لها أن تطلب إلى الدولة الطرف اتخاذ تدابير لحماية الأفراد، بمن فيهم صاحب (أصحاب) البلاغ ومحامو صاحب البلاغ (أصحاب البلاغات) وأقاربهم، الذين قد يتعرضون لأعمال تخويف أو انتقام نتيجة لتقديم البلاغ أو التعاون مع اللجنة. ويجوز للجنة أن تلتمس توضيحات أو بيانات خطية من الدولة الطرف تقدم معلومات إضافية وتصف أي إجراء متخذ في هذا الصدد.</w:t>
      </w:r>
    </w:p>
    <w:p w14:paraId="5DA33B1D" w14:textId="2B242AE4" w:rsidR="00ED6CBD" w:rsidRPr="00D43527" w:rsidRDefault="00ED6CBD" w:rsidP="00E7454E">
      <w:pPr>
        <w:pStyle w:val="SingleTxtGA"/>
        <w:spacing w:line="340" w:lineRule="exact"/>
        <w:rPr>
          <w:rtl/>
          <w:lang w:val="en-US"/>
        </w:rPr>
      </w:pPr>
      <w:r w:rsidRPr="00D43527">
        <w:rPr>
          <w:rtl/>
          <w:lang w:val="en-US"/>
        </w:rPr>
        <w:t>2-</w:t>
      </w:r>
      <w:r w:rsidRPr="00D43527">
        <w:rPr>
          <w:rtl/>
          <w:lang w:val="en-US"/>
        </w:rPr>
        <w:tab/>
        <w:t xml:space="preserve">يجوز للجنة أن تقرر إحالة حالات أعمال التخويف أو الانتقام إلى </w:t>
      </w:r>
      <w:r w:rsidR="00BD018E" w:rsidRPr="00D43527">
        <w:rPr>
          <w:rtl/>
          <w:lang w:val="en-US"/>
        </w:rPr>
        <w:t>مقرر</w:t>
      </w:r>
      <w:r w:rsidRPr="00D43527">
        <w:rPr>
          <w:rtl/>
          <w:lang w:val="en-US"/>
        </w:rPr>
        <w:t>ها المعني بالأعمال الانتقامية من أجل متابعتها وفقاً للمواد من 106 إلى 109 من هذا النظام الداخلي.</w:t>
      </w:r>
    </w:p>
    <w:p w14:paraId="0C72DB0C" w14:textId="4869CA40" w:rsidR="00ED6CBD" w:rsidRPr="00D43527" w:rsidRDefault="00ED6CBD" w:rsidP="00F1055A">
      <w:pPr>
        <w:pStyle w:val="H1GA"/>
        <w:jc w:val="left"/>
        <w:rPr>
          <w:rtl/>
          <w:lang w:val="en-US"/>
        </w:rPr>
      </w:pPr>
      <w:r w:rsidRPr="00D43527">
        <w:rPr>
          <w:rtl/>
          <w:lang w:val="en-US"/>
        </w:rPr>
        <w:lastRenderedPageBreak/>
        <w:tab/>
      </w:r>
      <w:r w:rsidRPr="00D43527">
        <w:rPr>
          <w:rtl/>
          <w:lang w:val="en-US"/>
        </w:rPr>
        <w:tab/>
      </w:r>
      <w:bookmarkStart w:id="93" w:name="_Toc165650456"/>
      <w:r w:rsidRPr="00D43527">
        <w:rPr>
          <w:rtl/>
          <w:lang w:val="en-US"/>
        </w:rPr>
        <w:t>المادة 70</w:t>
      </w:r>
      <w:r w:rsidR="00F1055A" w:rsidRPr="00D43527">
        <w:rPr>
          <w:rtl/>
          <w:lang w:val="en-US"/>
        </w:rPr>
        <w:br/>
      </w:r>
      <w:r w:rsidRPr="00D43527">
        <w:rPr>
          <w:rtl/>
          <w:lang w:val="en-US"/>
        </w:rPr>
        <w:t>قائمة البلاغات</w:t>
      </w:r>
      <w:bookmarkEnd w:id="93"/>
    </w:p>
    <w:p w14:paraId="2D4A1A3A" w14:textId="6C898881" w:rsidR="00ED6CBD" w:rsidRPr="00D43527" w:rsidRDefault="00ED6CBD" w:rsidP="00ED6CBD">
      <w:pPr>
        <w:pStyle w:val="SingleTxtGA"/>
        <w:rPr>
          <w:rtl/>
          <w:lang w:val="en-US"/>
        </w:rPr>
      </w:pPr>
      <w:r w:rsidRPr="00D43527">
        <w:rPr>
          <w:rtl/>
          <w:lang w:val="en-US"/>
        </w:rPr>
        <w:t>1-</w:t>
      </w:r>
      <w:r w:rsidRPr="00D43527">
        <w:rPr>
          <w:rtl/>
          <w:lang w:val="en-US"/>
        </w:rPr>
        <w:tab/>
      </w:r>
      <w:r w:rsidRPr="00D43527">
        <w:rPr>
          <w:spacing w:val="-4"/>
          <w:rtl/>
          <w:lang w:val="en-US"/>
        </w:rPr>
        <w:t>يحتفظ الأمين العام بسجل يتضمن جميع البلاغات المقدمة كي تنظر فيها اللجنة بموجب المادة</w:t>
      </w:r>
      <w:r w:rsidR="00D575FC" w:rsidRPr="00D43527">
        <w:rPr>
          <w:rFonts w:hint="cs"/>
          <w:spacing w:val="-4"/>
          <w:rtl/>
          <w:lang w:val="en-US"/>
        </w:rPr>
        <w:t> </w:t>
      </w:r>
      <w:r w:rsidRPr="00D43527">
        <w:rPr>
          <w:spacing w:val="-4"/>
          <w:rtl/>
          <w:lang w:val="en-US"/>
        </w:rPr>
        <w:t xml:space="preserve">31 </w:t>
      </w:r>
      <w:r w:rsidRPr="00D43527">
        <w:rPr>
          <w:rtl/>
          <w:lang w:val="en-US"/>
        </w:rPr>
        <w:t>من الاتفاقية. ويجوز إتاحة النص الكامل لأي بلاغ من هذه البلاغات باللغة التي قُدّم بها لأي عضو من أعضاء اللجنة، بناءً على طلبه.</w:t>
      </w:r>
    </w:p>
    <w:p w14:paraId="0EDCE5C3"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يُعِد الأمين العام قائمة بالبلاغات التي تسجلها اللجنة، مشفوعة بملخص قصير لمحتوياتها. </w:t>
      </w:r>
    </w:p>
    <w:p w14:paraId="4BE8549A" w14:textId="72BBC4B0" w:rsidR="00ED6CBD" w:rsidRPr="00D43527" w:rsidRDefault="00ED6CBD" w:rsidP="00F1055A">
      <w:pPr>
        <w:pStyle w:val="H1GA"/>
        <w:jc w:val="left"/>
        <w:rPr>
          <w:rtl/>
          <w:lang w:val="en-US"/>
        </w:rPr>
      </w:pPr>
      <w:r w:rsidRPr="00D43527">
        <w:rPr>
          <w:rtl/>
          <w:lang w:val="en-US"/>
        </w:rPr>
        <w:tab/>
      </w:r>
      <w:r w:rsidRPr="00D43527">
        <w:rPr>
          <w:rtl/>
          <w:lang w:val="en-US"/>
        </w:rPr>
        <w:tab/>
      </w:r>
      <w:bookmarkStart w:id="94" w:name="_Toc165650457"/>
      <w:r w:rsidRPr="00D43527">
        <w:rPr>
          <w:rtl/>
          <w:lang w:val="en-US"/>
        </w:rPr>
        <w:t xml:space="preserve">المادة 71 </w:t>
      </w:r>
      <w:r w:rsidR="00F1055A" w:rsidRPr="00D43527">
        <w:rPr>
          <w:rtl/>
          <w:lang w:val="en-US"/>
        </w:rPr>
        <w:br/>
      </w:r>
      <w:r w:rsidRPr="00D43527">
        <w:rPr>
          <w:rtl/>
          <w:lang w:val="en-US"/>
        </w:rPr>
        <w:t>ترتيب البلاغات</w:t>
      </w:r>
      <w:bookmarkEnd w:id="94"/>
    </w:p>
    <w:p w14:paraId="2B02657F"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يجري تناول البلاغات بالترتيب الذي وردت به إلى الأمين العام، ما لم تُقرر اللجنة أو الفريق العامل المعني بالبلاغات خلاف ذلك، بالنظر إلى الطابع الملح لكل حالة وظروفها. </w:t>
      </w:r>
    </w:p>
    <w:p w14:paraId="15FC92E7"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يجوز للجنة أن تُقرر النظر في بلاغين أو أكثر معاً. </w:t>
      </w:r>
    </w:p>
    <w:p w14:paraId="159C72A0" w14:textId="6600DE8D" w:rsidR="00ED6CBD" w:rsidRPr="00D43527" w:rsidRDefault="00ED6CBD" w:rsidP="00ED6CBD">
      <w:pPr>
        <w:pStyle w:val="SingleTxtGA"/>
        <w:rPr>
          <w:rtl/>
          <w:lang w:val="en-US"/>
        </w:rPr>
      </w:pPr>
      <w:r w:rsidRPr="00D43527">
        <w:rPr>
          <w:rtl/>
          <w:lang w:val="en-US"/>
        </w:rPr>
        <w:t>3-</w:t>
      </w:r>
      <w:r w:rsidRPr="00D43527">
        <w:rPr>
          <w:rtl/>
          <w:lang w:val="en-US"/>
        </w:rPr>
        <w:tab/>
        <w:t>يجوز للجنة أن تُجزئ بلاغاً ما وأن تنظر في كل جزء على حدة، إذا كان البلاغ يتضمن وقائع</w:t>
      </w:r>
      <w:r w:rsidR="003037A3" w:rsidRPr="00D43527">
        <w:rPr>
          <w:rFonts w:hint="cs"/>
          <w:rtl/>
          <w:lang w:val="en-US"/>
        </w:rPr>
        <w:t> </w:t>
      </w:r>
      <w:r w:rsidRPr="00D43527">
        <w:rPr>
          <w:rtl/>
          <w:lang w:val="en-US"/>
        </w:rPr>
        <w:t xml:space="preserve">مختلفة، أو إذا كان يُشير إلى أكثر من شخص واحد أو إلى انتهاكات مزعومة غير مترابطة من حيث الزمان أو المكان. </w:t>
      </w:r>
    </w:p>
    <w:p w14:paraId="6FB11A47" w14:textId="402BAD23" w:rsidR="00ED6CBD" w:rsidRPr="00D43527" w:rsidRDefault="00ED6CBD" w:rsidP="00F1055A">
      <w:pPr>
        <w:pStyle w:val="H1GA"/>
        <w:jc w:val="left"/>
        <w:rPr>
          <w:rtl/>
          <w:lang w:val="en-US"/>
        </w:rPr>
      </w:pPr>
      <w:r w:rsidRPr="00D43527">
        <w:rPr>
          <w:rtl/>
          <w:lang w:val="en-US"/>
        </w:rPr>
        <w:tab/>
      </w:r>
      <w:r w:rsidRPr="00D43527">
        <w:rPr>
          <w:rtl/>
          <w:lang w:val="en-US"/>
        </w:rPr>
        <w:tab/>
      </w:r>
      <w:bookmarkStart w:id="95" w:name="_Toc165650458"/>
      <w:r w:rsidRPr="00D43527">
        <w:rPr>
          <w:rtl/>
          <w:lang w:val="en-US"/>
        </w:rPr>
        <w:t>المادة 72</w:t>
      </w:r>
      <w:r w:rsidR="00F1055A" w:rsidRPr="00D43527">
        <w:rPr>
          <w:rtl/>
          <w:lang w:val="en-US"/>
        </w:rPr>
        <w:br/>
      </w:r>
      <w:r w:rsidRPr="00D43527">
        <w:rPr>
          <w:rtl/>
          <w:lang w:val="en-US"/>
        </w:rPr>
        <w:t>تعليق النظر في البلاغات</w:t>
      </w:r>
      <w:bookmarkEnd w:id="95"/>
    </w:p>
    <w:p w14:paraId="784A0B6D" w14:textId="09BF702F" w:rsidR="00ED6CBD" w:rsidRPr="00D43527" w:rsidRDefault="00ED6CBD" w:rsidP="00ED6CBD">
      <w:pPr>
        <w:pStyle w:val="SingleTxtGA"/>
        <w:rPr>
          <w:rtl/>
          <w:lang w:val="en-US"/>
        </w:rPr>
      </w:pPr>
      <w:r w:rsidRPr="00D43527">
        <w:rPr>
          <w:rtl/>
          <w:lang w:val="en-US"/>
        </w:rPr>
        <w:t>1-</w:t>
      </w:r>
      <w:r w:rsidRPr="00D43527">
        <w:rPr>
          <w:rtl/>
          <w:lang w:val="en-US"/>
        </w:rPr>
        <w:tab/>
        <w:t>يجوز للفريق العامل المعني بالبلاغات، في أي وقت أثناء الإجراءات، أن يقرر، باسم اللجنة، تعليق النظر في بلاغ ما استناداً إلى المعلومات المقدمة من الطرفين، بما يشمل الحالات التي قد يكون بدأ فيها إجراء تسوية ودية على الصعيد الوطني بين الطرفين. ويُخطَر الطرفان فوراً بقرار تعليق النظر في</w:t>
      </w:r>
      <w:r w:rsidR="00D575FC" w:rsidRPr="00D43527">
        <w:rPr>
          <w:rFonts w:hint="cs"/>
          <w:rtl/>
          <w:lang w:val="en-US"/>
        </w:rPr>
        <w:t> </w:t>
      </w:r>
      <w:r w:rsidRPr="00D43527">
        <w:rPr>
          <w:rtl/>
          <w:lang w:val="en-US"/>
        </w:rPr>
        <w:t>البلاغ.</w:t>
      </w:r>
    </w:p>
    <w:p w14:paraId="4BA55BB1" w14:textId="77777777" w:rsidR="00ED6CBD" w:rsidRPr="00D43527" w:rsidRDefault="00ED6CBD" w:rsidP="00ED6CBD">
      <w:pPr>
        <w:pStyle w:val="SingleTxtGA"/>
        <w:rPr>
          <w:rtl/>
          <w:lang w:val="en-US"/>
        </w:rPr>
      </w:pPr>
      <w:r w:rsidRPr="00D43527">
        <w:rPr>
          <w:rtl/>
          <w:lang w:val="en-US"/>
        </w:rPr>
        <w:t>2-</w:t>
      </w:r>
      <w:r w:rsidRPr="00D43527">
        <w:rPr>
          <w:rtl/>
          <w:lang w:val="en-US"/>
        </w:rPr>
        <w:tab/>
        <w:t>يجوز للفريق العامل المعني بالبلاغات أن يقرر رفع هذا التعليق في أي وقت، في ضوء المعلومات اللاحقة التي يقدمها الطرفان. وفي هذه الحالات، يُعلم الفريق العامل الطرفين بالمواعيد النهائية الجديدة لتقديم ملاحظاتها وتعليقاتها، حسب الاقتضاء.</w:t>
      </w:r>
    </w:p>
    <w:p w14:paraId="318368A5" w14:textId="5165E77E" w:rsidR="00ED6CBD" w:rsidRPr="00D43527" w:rsidRDefault="00ED6CBD" w:rsidP="00F1055A">
      <w:pPr>
        <w:pStyle w:val="H1GA"/>
        <w:jc w:val="left"/>
        <w:rPr>
          <w:rtl/>
          <w:lang w:val="en-US"/>
        </w:rPr>
      </w:pPr>
      <w:r w:rsidRPr="00D43527">
        <w:rPr>
          <w:rtl/>
          <w:lang w:val="en-US"/>
        </w:rPr>
        <w:tab/>
      </w:r>
      <w:r w:rsidRPr="00D43527">
        <w:rPr>
          <w:rtl/>
          <w:lang w:val="en-US"/>
        </w:rPr>
        <w:tab/>
      </w:r>
      <w:bookmarkStart w:id="96" w:name="_Toc165650459"/>
      <w:r w:rsidRPr="00D43527">
        <w:rPr>
          <w:rtl/>
          <w:lang w:val="en-US"/>
        </w:rPr>
        <w:t>المادة 73</w:t>
      </w:r>
      <w:r w:rsidR="00F1055A" w:rsidRPr="00D43527">
        <w:rPr>
          <w:rtl/>
          <w:lang w:val="en-US"/>
        </w:rPr>
        <w:br/>
      </w:r>
      <w:r w:rsidRPr="00D43527">
        <w:rPr>
          <w:rtl/>
          <w:lang w:val="en-US"/>
        </w:rPr>
        <w:t>مقبولية البلاغات</w:t>
      </w:r>
      <w:bookmarkEnd w:id="96"/>
    </w:p>
    <w:p w14:paraId="19524827" w14:textId="4E9CB71C" w:rsidR="00ED6CBD" w:rsidRPr="00D43527" w:rsidRDefault="00ED6CBD" w:rsidP="00ED6CBD">
      <w:pPr>
        <w:pStyle w:val="SingleTxtGA"/>
        <w:rPr>
          <w:rtl/>
          <w:lang w:val="en-US"/>
        </w:rPr>
      </w:pPr>
      <w:r w:rsidRPr="00D43527">
        <w:rPr>
          <w:rtl/>
          <w:lang w:val="en-US"/>
        </w:rPr>
        <w:t>1-</w:t>
      </w:r>
      <w:r w:rsidRPr="00D43527">
        <w:rPr>
          <w:spacing w:val="-4"/>
          <w:rtl/>
          <w:lang w:val="en-US"/>
        </w:rPr>
        <w:tab/>
        <w:t>تُقرر اللجنة، بالأغلبية البسيطة ووفقاً للقواعد التالية، ما إذا كان بلاغ ما مقبولاً بموجب المادة 31(</w:t>
      </w:r>
      <w:r w:rsidR="00BD018E" w:rsidRPr="00D43527">
        <w:rPr>
          <w:spacing w:val="-4"/>
          <w:rtl/>
          <w:lang w:val="en-US"/>
        </w:rPr>
        <w:t>1)</w:t>
      </w:r>
      <w:r w:rsidR="00BD018E" w:rsidRPr="00D43527">
        <w:rPr>
          <w:rtl/>
          <w:lang w:val="en-US"/>
        </w:rPr>
        <w:t xml:space="preserve"> </w:t>
      </w:r>
      <w:r w:rsidRPr="00D43527">
        <w:rPr>
          <w:rtl/>
          <w:lang w:val="en-US"/>
        </w:rPr>
        <w:t>و(</w:t>
      </w:r>
      <w:r w:rsidR="00BD018E" w:rsidRPr="00D43527">
        <w:rPr>
          <w:rtl/>
          <w:lang w:val="en-US"/>
        </w:rPr>
        <w:t xml:space="preserve">2) </w:t>
      </w:r>
      <w:r w:rsidRPr="00D43527">
        <w:rPr>
          <w:rtl/>
          <w:lang w:val="en-US"/>
        </w:rPr>
        <w:t xml:space="preserve">من الاتفاقية. </w:t>
      </w:r>
    </w:p>
    <w:p w14:paraId="04A6BB37"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يجوز للفريق العامل المعني بالبلاغات أن يعلن عدم قبول بلاغ شريطة أن يقرر ذلك جميع أعضائه. ويُحال القرار إلى اللجنة بكامل هيئتها ويجوز لها أن تؤكد القرار من دون إجراء مناقشة رسمية. ويجوز لأي عضو من أعضاء اللجنة أن يطلب إجراء مناقشة في جلسة عامة لدراسة البلاغ واتخاذ قرار بشأن مقبوليته. </w:t>
      </w:r>
    </w:p>
    <w:p w14:paraId="523B3161" w14:textId="2C675F44" w:rsidR="00ED6CBD" w:rsidRPr="00D43527" w:rsidRDefault="00ED6CBD" w:rsidP="00F1055A">
      <w:pPr>
        <w:pStyle w:val="H1GA"/>
        <w:jc w:val="left"/>
        <w:rPr>
          <w:rtl/>
          <w:lang w:val="en-US"/>
        </w:rPr>
      </w:pPr>
      <w:r w:rsidRPr="00D43527">
        <w:rPr>
          <w:rtl/>
          <w:lang w:val="en-US"/>
        </w:rPr>
        <w:lastRenderedPageBreak/>
        <w:tab/>
      </w:r>
      <w:r w:rsidRPr="00D43527">
        <w:rPr>
          <w:rtl/>
          <w:lang w:val="en-US"/>
        </w:rPr>
        <w:tab/>
      </w:r>
      <w:bookmarkStart w:id="97" w:name="_Toc165650460"/>
      <w:r w:rsidRPr="00D43527">
        <w:rPr>
          <w:rtl/>
          <w:lang w:val="en-US"/>
        </w:rPr>
        <w:t>المادة 74</w:t>
      </w:r>
      <w:r w:rsidR="00F1055A" w:rsidRPr="00D43527">
        <w:rPr>
          <w:rtl/>
          <w:lang w:val="en-US"/>
        </w:rPr>
        <w:br/>
      </w:r>
      <w:r w:rsidRPr="00D43527">
        <w:rPr>
          <w:rtl/>
          <w:lang w:val="en-US"/>
        </w:rPr>
        <w:t>البلاغات غير المقبولة</w:t>
      </w:r>
      <w:bookmarkEnd w:id="97"/>
    </w:p>
    <w:p w14:paraId="43E24A4D"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عندما تُقرر اللجنة أن بلاغاً ما غير مقبول، تُبلّغ في أقرب وقت ممكن قرارها وأسبابه، عن طريق الأمين العام، إلى صاحب (أصحاب) البلاغ وإلى الدولة الطرف المعنية. </w:t>
      </w:r>
    </w:p>
    <w:p w14:paraId="5B4953AC" w14:textId="7F301175" w:rsidR="00ED6CBD" w:rsidRPr="00D43527" w:rsidRDefault="00ED6CBD" w:rsidP="00ED6CBD">
      <w:pPr>
        <w:pStyle w:val="SingleTxtGA"/>
        <w:rPr>
          <w:rtl/>
          <w:lang w:val="en-US"/>
        </w:rPr>
      </w:pPr>
      <w:r w:rsidRPr="00D43527">
        <w:rPr>
          <w:rtl/>
          <w:lang w:val="en-US"/>
        </w:rPr>
        <w:t>2-</w:t>
      </w:r>
      <w:r w:rsidRPr="00D43527">
        <w:rPr>
          <w:rtl/>
          <w:lang w:val="en-US"/>
        </w:rPr>
        <w:tab/>
        <w:t>يجوز للجنة، بصفة استثنائية، أن تُعيد النظر في قرار تعلن فيه أن بلاغاً ما غير مقبول، عند تلقي طلب خطي من صاحب (أصحاب) البلاغ أو مِمَن ينوب عنه (عنهم</w:t>
      </w:r>
      <w:r w:rsidR="00BD018E" w:rsidRPr="00D43527">
        <w:rPr>
          <w:rtl/>
          <w:lang w:val="en-US"/>
        </w:rPr>
        <w:t xml:space="preserve">)، </w:t>
      </w:r>
      <w:r w:rsidRPr="00D43527">
        <w:rPr>
          <w:rtl/>
          <w:lang w:val="en-US"/>
        </w:rPr>
        <w:t xml:space="preserve">يبيّن أن أسباب عدم المقبولية لم تعد قائمة. </w:t>
      </w:r>
    </w:p>
    <w:p w14:paraId="71F972F5" w14:textId="68D3B282" w:rsidR="00ED6CBD" w:rsidRPr="00D43527" w:rsidRDefault="00ED6CBD" w:rsidP="00F1055A">
      <w:pPr>
        <w:pStyle w:val="H1GA"/>
        <w:jc w:val="left"/>
        <w:rPr>
          <w:rtl/>
          <w:lang w:val="en-US"/>
        </w:rPr>
      </w:pPr>
      <w:r w:rsidRPr="00D43527">
        <w:rPr>
          <w:rtl/>
          <w:lang w:val="en-US"/>
        </w:rPr>
        <w:tab/>
      </w:r>
      <w:r w:rsidRPr="00D43527">
        <w:rPr>
          <w:rtl/>
          <w:lang w:val="en-US"/>
        </w:rPr>
        <w:tab/>
      </w:r>
      <w:bookmarkStart w:id="98" w:name="_Toc165650461"/>
      <w:r w:rsidRPr="00D43527">
        <w:rPr>
          <w:rtl/>
          <w:lang w:val="en-US"/>
        </w:rPr>
        <w:t xml:space="preserve">المادة 75 </w:t>
      </w:r>
      <w:r w:rsidR="00F1055A" w:rsidRPr="00D43527">
        <w:rPr>
          <w:rtl/>
          <w:lang w:val="en-US"/>
        </w:rPr>
        <w:br/>
      </w:r>
      <w:r w:rsidRPr="00D43527">
        <w:rPr>
          <w:rtl/>
          <w:lang w:val="en-US"/>
        </w:rPr>
        <w:t>البلاغات التي يُعلن قبولها قبل تقديم ملاحظات الدولة الطرف بشأن الأسس الموضوعية</w:t>
      </w:r>
      <w:bookmarkEnd w:id="98"/>
    </w:p>
    <w:p w14:paraId="09BC0E2E" w14:textId="3D92468D" w:rsidR="00ED6CBD" w:rsidRPr="00D43527" w:rsidRDefault="00ED6CBD" w:rsidP="00ED6CBD">
      <w:pPr>
        <w:pStyle w:val="SingleTxtGA"/>
        <w:rPr>
          <w:rtl/>
          <w:lang w:val="en-US"/>
        </w:rPr>
      </w:pPr>
      <w:r w:rsidRPr="00D43527">
        <w:rPr>
          <w:rtl/>
          <w:lang w:val="en-US"/>
        </w:rPr>
        <w:t>1-</w:t>
      </w:r>
      <w:r w:rsidRPr="00D43527">
        <w:rPr>
          <w:rtl/>
          <w:lang w:val="en-US"/>
        </w:rPr>
        <w:tab/>
        <w:t>تُحال إلى صاحب (أصحاب) البلاغ وإلى الدولة الطرف المعنية، عن طريق الأمين العام، القرارات التي يُعلَن فيها قبول بلاغ ما قبل تقديم الدولة الطرف ملاحظاتها بشأن أسسه الموضوعية، وفقاً</w:t>
      </w:r>
      <w:r w:rsidR="00E7454E" w:rsidRPr="00D43527">
        <w:rPr>
          <w:rFonts w:hint="cs"/>
          <w:rtl/>
          <w:lang w:val="en-US"/>
        </w:rPr>
        <w:t> </w:t>
      </w:r>
      <w:r w:rsidRPr="00D43527">
        <w:rPr>
          <w:rtl/>
          <w:lang w:val="en-US"/>
        </w:rPr>
        <w:t>للمادة 67(</w:t>
      </w:r>
      <w:r w:rsidR="00BD018E" w:rsidRPr="00D43527">
        <w:rPr>
          <w:rtl/>
          <w:lang w:val="en-US"/>
        </w:rPr>
        <w:t xml:space="preserve">4) </w:t>
      </w:r>
      <w:r w:rsidRPr="00D43527">
        <w:rPr>
          <w:rtl/>
          <w:lang w:val="en-US"/>
        </w:rPr>
        <w:t>أو (</w:t>
      </w:r>
      <w:r w:rsidR="00BD018E" w:rsidRPr="00D43527">
        <w:rPr>
          <w:rtl/>
          <w:lang w:val="en-US"/>
        </w:rPr>
        <w:t xml:space="preserve">6) </w:t>
      </w:r>
      <w:r w:rsidRPr="00D43527">
        <w:rPr>
          <w:rtl/>
          <w:lang w:val="en-US"/>
        </w:rPr>
        <w:t xml:space="preserve">من هذا النظام الداخلي. </w:t>
      </w:r>
    </w:p>
    <w:p w14:paraId="0E78A0DA"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تقدم الدولة الطرف المعنية إلى اللجنة، في غضون أربعة أشهر، ملاحظات خطية بشأن الأسس </w:t>
      </w:r>
      <w:r w:rsidRPr="00D43527">
        <w:rPr>
          <w:spacing w:val="-2"/>
          <w:rtl/>
          <w:lang w:val="en-US"/>
        </w:rPr>
        <w:t>الموضوعية. وتحال، عن طريق الأمين العام، أي ملاحظات من هذا القبيل إلى صاحب (أصحاب) البلاغ،</w:t>
      </w:r>
      <w:r w:rsidRPr="00D43527">
        <w:rPr>
          <w:rtl/>
          <w:lang w:val="en-US"/>
        </w:rPr>
        <w:t xml:space="preserve"> الذين يجوز لهم تقديم أي معلومات أو ملاحظات في غضون شهرين.</w:t>
      </w:r>
    </w:p>
    <w:p w14:paraId="44BF9021" w14:textId="77777777" w:rsidR="00ED6CBD" w:rsidRPr="00D43527" w:rsidRDefault="00ED6CBD" w:rsidP="00ED6CBD">
      <w:pPr>
        <w:pStyle w:val="SingleTxtGA"/>
        <w:rPr>
          <w:rtl/>
          <w:lang w:val="en-US"/>
        </w:rPr>
      </w:pPr>
      <w:r w:rsidRPr="00D43527">
        <w:rPr>
          <w:rtl/>
          <w:lang w:val="en-US"/>
        </w:rPr>
        <w:t>3-</w:t>
      </w:r>
      <w:r w:rsidRPr="00D43527">
        <w:rPr>
          <w:rtl/>
          <w:lang w:val="en-US"/>
        </w:rPr>
        <w:tab/>
        <w:t>تبت اللجنة في الأسس الموضوعية للبلاغ في دورة لاحقة استناداً إلى المعلومات المشار إليها في الفقرة 2 من هذه المادة.</w:t>
      </w:r>
    </w:p>
    <w:p w14:paraId="6D1E5E71" w14:textId="2CB336D1" w:rsidR="00ED6CBD" w:rsidRPr="00D43527" w:rsidRDefault="00ED6CBD" w:rsidP="00F1055A">
      <w:pPr>
        <w:pStyle w:val="H1GA"/>
        <w:jc w:val="left"/>
        <w:rPr>
          <w:rtl/>
          <w:lang w:val="en-US"/>
        </w:rPr>
      </w:pPr>
      <w:r w:rsidRPr="00D43527">
        <w:rPr>
          <w:rtl/>
          <w:lang w:val="en-US"/>
        </w:rPr>
        <w:tab/>
      </w:r>
      <w:r w:rsidRPr="00D43527">
        <w:rPr>
          <w:rtl/>
          <w:lang w:val="en-US"/>
        </w:rPr>
        <w:tab/>
      </w:r>
      <w:bookmarkStart w:id="99" w:name="_Toc165650462"/>
      <w:r w:rsidRPr="00D43527">
        <w:rPr>
          <w:rtl/>
          <w:lang w:val="en-US"/>
        </w:rPr>
        <w:t xml:space="preserve">المادة 76 </w:t>
      </w:r>
      <w:r w:rsidR="00F1055A" w:rsidRPr="00D43527">
        <w:rPr>
          <w:rtl/>
          <w:lang w:val="en-US"/>
        </w:rPr>
        <w:br/>
      </w:r>
      <w:r w:rsidRPr="00D43527">
        <w:rPr>
          <w:rtl/>
          <w:lang w:val="en-US"/>
        </w:rPr>
        <w:t>دراسة البلاغات من حيث أسسها الموضوعية</w:t>
      </w:r>
      <w:bookmarkEnd w:id="99"/>
    </w:p>
    <w:p w14:paraId="411A1434" w14:textId="77777777" w:rsidR="00ED6CBD" w:rsidRPr="00D43527" w:rsidRDefault="00ED6CBD" w:rsidP="00ED6CBD">
      <w:pPr>
        <w:pStyle w:val="SingleTxtGA"/>
        <w:rPr>
          <w:rtl/>
          <w:lang w:val="en-US"/>
        </w:rPr>
      </w:pPr>
      <w:r w:rsidRPr="00D43527">
        <w:rPr>
          <w:rtl/>
          <w:lang w:val="en-US"/>
        </w:rPr>
        <w:t>1-</w:t>
      </w:r>
      <w:r w:rsidRPr="00D43527">
        <w:rPr>
          <w:rtl/>
          <w:lang w:val="en-US"/>
        </w:rPr>
        <w:tab/>
      </w:r>
      <w:r w:rsidRPr="00D43527">
        <w:rPr>
          <w:spacing w:val="-4"/>
          <w:rtl/>
          <w:lang w:val="en-US"/>
        </w:rPr>
        <w:t>تصوغ اللجنة آراءها بشأن بلاغ ما في ضوء جميع المعلومات التي أتاحها لها صاحب (أصحاب</w:t>
      </w:r>
      <w:r w:rsidRPr="00D43527">
        <w:rPr>
          <w:rtl/>
          <w:lang w:val="en-US"/>
        </w:rPr>
        <w:t xml:space="preserve">) البلاغ، والدولة الطرف المعنية، وأي مصدر آخر مُشار إليه في المادة 28 من الاتفاقية، رهناً بإحالة هذه المعلومات على النحو الواجب إلى الأطراف المعنية. </w:t>
      </w:r>
    </w:p>
    <w:p w14:paraId="2085F22C"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يجوز للجنة أن تُحيل أي بلاغ إلى فريق عامل كي يقدم إليها توصيات بشأن الأسس الموضوعية للبلاغ. </w:t>
      </w:r>
    </w:p>
    <w:p w14:paraId="4DA84F4F" w14:textId="1C5C5D6D" w:rsidR="00ED6CBD" w:rsidRPr="00D43527" w:rsidRDefault="00ED6CBD" w:rsidP="00ED6CBD">
      <w:pPr>
        <w:pStyle w:val="SingleTxtGA"/>
        <w:rPr>
          <w:rtl/>
          <w:lang w:val="en-US"/>
        </w:rPr>
      </w:pPr>
      <w:r w:rsidRPr="00D43527">
        <w:rPr>
          <w:rtl/>
          <w:lang w:val="en-US"/>
        </w:rPr>
        <w:t>3-</w:t>
      </w:r>
      <w:r w:rsidRPr="00D43527">
        <w:rPr>
          <w:rtl/>
          <w:lang w:val="en-US"/>
        </w:rPr>
        <w:tab/>
        <w:t>لا تبتّ اللجنة في الأسس الموضوعية للبلاغ دون أن تكون قد نظرت في انطباق جميع أسباب المقبولية المُشار إليها في المادة 31(</w:t>
      </w:r>
      <w:r w:rsidR="00BD018E" w:rsidRPr="00D43527">
        <w:rPr>
          <w:rtl/>
          <w:lang w:val="en-US"/>
        </w:rPr>
        <w:t xml:space="preserve">1) </w:t>
      </w:r>
      <w:r w:rsidRPr="00D43527">
        <w:rPr>
          <w:rtl/>
          <w:lang w:val="en-US"/>
        </w:rPr>
        <w:t>و(</w:t>
      </w:r>
      <w:r w:rsidR="00BD018E" w:rsidRPr="00D43527">
        <w:rPr>
          <w:rtl/>
          <w:lang w:val="en-US"/>
        </w:rPr>
        <w:t xml:space="preserve">2) </w:t>
      </w:r>
      <w:r w:rsidRPr="00D43527">
        <w:rPr>
          <w:rtl/>
          <w:lang w:val="en-US"/>
        </w:rPr>
        <w:t xml:space="preserve">من الاتفاقية. </w:t>
      </w:r>
    </w:p>
    <w:p w14:paraId="4CF774EC" w14:textId="77777777" w:rsidR="00ED6CBD" w:rsidRPr="00D43527" w:rsidRDefault="00ED6CBD" w:rsidP="00ED6CBD">
      <w:pPr>
        <w:pStyle w:val="SingleTxtGA"/>
        <w:rPr>
          <w:rtl/>
          <w:lang w:val="en-US"/>
        </w:rPr>
      </w:pPr>
      <w:r w:rsidRPr="00D43527">
        <w:rPr>
          <w:rtl/>
          <w:lang w:val="en-US"/>
        </w:rPr>
        <w:t>4-</w:t>
      </w:r>
      <w:r w:rsidRPr="00D43527">
        <w:rPr>
          <w:rtl/>
          <w:lang w:val="en-US"/>
        </w:rPr>
        <w:tab/>
        <w:t xml:space="preserve">تبلغ اللجنة، عن طريق الأمين العام، آراءها مشفوعةً بأي توصيات إلى الدولة الطرف المعنية وإلى صاحب (أصحاب) البلاغ. </w:t>
      </w:r>
    </w:p>
    <w:p w14:paraId="0FBB116E" w14:textId="77777777" w:rsidR="00E7454E" w:rsidRPr="00D43527" w:rsidRDefault="00E7454E">
      <w:pPr>
        <w:bidi w:val="0"/>
        <w:spacing w:after="200" w:line="276" w:lineRule="auto"/>
        <w:jc w:val="left"/>
        <w:rPr>
          <w:b/>
          <w:bCs/>
          <w:sz w:val="22"/>
          <w:rtl/>
          <w:lang w:eastAsia="ar-SA"/>
        </w:rPr>
      </w:pPr>
      <w:r w:rsidRPr="00D43527">
        <w:br w:type="page"/>
      </w:r>
    </w:p>
    <w:p w14:paraId="4E548CDC" w14:textId="1E0061F7" w:rsidR="00ED6CBD" w:rsidRPr="00D43527" w:rsidRDefault="00E7454E" w:rsidP="00E7454E">
      <w:pPr>
        <w:pStyle w:val="H23GA"/>
        <w:rPr>
          <w:rtl/>
          <w:lang w:val="en-US"/>
        </w:rPr>
      </w:pPr>
      <w:r w:rsidRPr="00D43527">
        <w:rPr>
          <w:rtl/>
          <w:lang w:val="en-US"/>
        </w:rPr>
        <w:lastRenderedPageBreak/>
        <w:tab/>
      </w:r>
      <w:r w:rsidRPr="00D43527">
        <w:rPr>
          <w:rtl/>
          <w:lang w:val="en-US"/>
        </w:rPr>
        <w:tab/>
      </w:r>
      <w:r w:rsidR="00ED6CBD" w:rsidRPr="00D43527">
        <w:rPr>
          <w:rtl/>
          <w:lang w:val="en-US"/>
        </w:rPr>
        <w:t>النظر في البلاغات الواردة بموجب المادة 31 من الاتفاقية</w:t>
      </w:r>
    </w:p>
    <w:p w14:paraId="255F9F89" w14:textId="77777777" w:rsidR="00E7454E" w:rsidRPr="00D43527" w:rsidRDefault="00E7454E" w:rsidP="00E7454E">
      <w:pPr>
        <w:pStyle w:val="H23G"/>
        <w:rPr>
          <w:lang w:val="en-US"/>
        </w:rPr>
      </w:pPr>
      <w:r w:rsidRPr="00D43527">
        <w:rPr>
          <w:noProof/>
          <w:lang w:val="en-US"/>
        </w:rPr>
        <mc:AlternateContent>
          <mc:Choice Requires="wpg">
            <w:drawing>
              <wp:anchor distT="0" distB="0" distL="114300" distR="114300" simplePos="0" relativeHeight="251673600" behindDoc="0" locked="0" layoutInCell="1" allowOverlap="1" wp14:anchorId="6D5A9CB6" wp14:editId="58EEA6D7">
                <wp:simplePos x="0" y="0"/>
                <wp:positionH relativeFrom="column">
                  <wp:posOffset>201930</wp:posOffset>
                </wp:positionH>
                <wp:positionV relativeFrom="paragraph">
                  <wp:posOffset>367030</wp:posOffset>
                </wp:positionV>
                <wp:extent cx="5821680" cy="3327400"/>
                <wp:effectExtent l="0" t="0" r="7620" b="0"/>
                <wp:wrapSquare wrapText="bothSides"/>
                <wp:docPr id="4" name="Group 4"/>
                <wp:cNvGraphicFramePr/>
                <a:graphic xmlns:a="http://schemas.openxmlformats.org/drawingml/2006/main">
                  <a:graphicData uri="http://schemas.microsoft.com/office/word/2010/wordprocessingGroup">
                    <wpg:wgp>
                      <wpg:cNvGrpSpPr/>
                      <wpg:grpSpPr>
                        <a:xfrm>
                          <a:off x="0" y="0"/>
                          <a:ext cx="5821680" cy="3327400"/>
                          <a:chOff x="0" y="0"/>
                          <a:chExt cx="5547360" cy="3327400"/>
                        </a:xfrm>
                      </wpg:grpSpPr>
                      <wps:wsp>
                        <wps:cNvPr id="1560862387"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955881"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0"/>
                            <a:ext cx="5547360" cy="3087370"/>
                            <a:chOff x="0" y="0"/>
                            <a:chExt cx="5547360" cy="3087370"/>
                          </a:xfrm>
                        </wpg:grpSpPr>
                        <wps:wsp>
                          <wps:cNvPr id="1407640882"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80F714B" w14:textId="77777777" w:rsidR="00E7454E" w:rsidRPr="009350F8" w:rsidRDefault="00E7454E" w:rsidP="00E7454E">
                                <w:pPr>
                                  <w:jc w:val="center"/>
                                  <w:textDirection w:val="tbRlV"/>
                                  <w:rPr>
                                    <w:szCs w:val="20"/>
                                    <w:lang w:val="ar-SA" w:eastAsia="zh-TW" w:bidi="en-GB"/>
                                  </w:rPr>
                                </w:pPr>
                                <w:r w:rsidRPr="009350F8">
                                  <w:rPr>
                                    <w:szCs w:val="20"/>
                                    <w:rtl/>
                                  </w:rPr>
                                  <w:t>ورود البلاغ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185852" name="Rectangle: Rounded Corners 1"/>
                          <wps:cNvSpPr/>
                          <wps:spPr>
                            <a:xfrm>
                              <a:off x="713933"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FAA89F6" w14:textId="77777777" w:rsidR="00E7454E" w:rsidRPr="009350F8" w:rsidRDefault="00E7454E" w:rsidP="009350F8">
                                <w:pPr>
                                  <w:spacing w:line="280" w:lineRule="exact"/>
                                  <w:jc w:val="center"/>
                                  <w:textDirection w:val="tbRlV"/>
                                  <w:rPr>
                                    <w:szCs w:val="20"/>
                                    <w:lang w:val="ar-SA" w:eastAsia="zh-TW" w:bidi="en-GB"/>
                                  </w:rPr>
                                </w:pPr>
                                <w:r w:rsidRPr="009350F8">
                                  <w:rPr>
                                    <w:szCs w:val="20"/>
                                    <w:rtl/>
                                  </w:rPr>
                                  <w:t>تسجيل البلاغ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5186830" name="Rectangle: Rounded Corners 1"/>
                          <wps:cNvSpPr/>
                          <wps:spPr>
                            <a:xfrm>
                              <a:off x="0" y="933450"/>
                              <a:ext cx="1206500" cy="75965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75BDA4E" w14:textId="77777777" w:rsidR="00E7454E" w:rsidRPr="009350F8" w:rsidRDefault="00E7454E" w:rsidP="00E7454E">
                                <w:pPr>
                                  <w:jc w:val="center"/>
                                  <w:textDirection w:val="tbRlV"/>
                                  <w:rPr>
                                    <w:color w:val="FF0000"/>
                                    <w:sz w:val="22"/>
                                    <w:lang w:val="ar-SA" w:eastAsia="zh-TW" w:bidi="en-GB"/>
                                  </w:rPr>
                                </w:pPr>
                                <w:r w:rsidRPr="009350F8">
                                  <w:rPr>
                                    <w:color w:val="FF0000"/>
                                    <w:sz w:val="22"/>
                                    <w:rtl/>
                                  </w:rPr>
                                  <w:t>قرار بشأن عدم المقبولية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934110" name="Rectangle: Rounded Corners 1"/>
                          <wps:cNvSpPr/>
                          <wps:spPr>
                            <a:xfrm>
                              <a:off x="1440180" y="933450"/>
                              <a:ext cx="124206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7137ECB" w14:textId="77777777" w:rsidR="00E7454E" w:rsidRPr="009350F8" w:rsidRDefault="00E7454E" w:rsidP="00E7454E">
                                <w:pPr>
                                  <w:jc w:val="center"/>
                                  <w:textDirection w:val="tbRlV"/>
                                  <w:rPr>
                                    <w:szCs w:val="20"/>
                                    <w:lang w:val="ar-SA" w:eastAsia="zh-TW" w:bidi="en-GB"/>
                                  </w:rPr>
                                </w:pPr>
                                <w:r w:rsidRPr="009350F8">
                                  <w:rPr>
                                    <w:szCs w:val="20"/>
                                    <w:rtl/>
                                  </w:rPr>
                                  <w:t xml:space="preserve">إحالة البلاغ </w:t>
                                </w:r>
                                <w:r w:rsidRPr="009350F8">
                                  <w:rPr>
                                    <w:rFonts w:hint="cs"/>
                                    <w:szCs w:val="20"/>
                                    <w:rtl/>
                                  </w:rPr>
                                  <w:t>التماساً</w:t>
                                </w:r>
                                <w:r w:rsidRPr="009350F8">
                                  <w:rPr>
                                    <w:szCs w:val="20"/>
                                    <w:rtl/>
                                  </w:rPr>
                                  <w:t xml:space="preserve"> لملاحظات بشأن المقبولية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6920719" name="Rectangle: Rounded Corners 1"/>
                          <wps:cNvSpPr/>
                          <wps:spPr>
                            <a:xfrm>
                              <a:off x="3238379" y="958850"/>
                              <a:ext cx="222516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8C3DE4F" w14:textId="77777777" w:rsidR="00E7454E" w:rsidRPr="009350F8" w:rsidRDefault="00E7454E" w:rsidP="00E7454E">
                                <w:pPr>
                                  <w:jc w:val="center"/>
                                  <w:textDirection w:val="tbRlV"/>
                                  <w:rPr>
                                    <w:szCs w:val="20"/>
                                    <w:lang w:val="ar-SA" w:eastAsia="zh-TW" w:bidi="en-GB"/>
                                  </w:rPr>
                                </w:pPr>
                                <w:r w:rsidRPr="009350F8">
                                  <w:rPr>
                                    <w:szCs w:val="20"/>
                                    <w:rtl/>
                                  </w:rPr>
                                  <w:t xml:space="preserve">إحالة البلاغ </w:t>
                                </w:r>
                                <w:r w:rsidRPr="009350F8">
                                  <w:rPr>
                                    <w:rFonts w:hint="cs"/>
                                    <w:szCs w:val="20"/>
                                    <w:rtl/>
                                  </w:rPr>
                                  <w:t>التماساً</w:t>
                                </w:r>
                                <w:r w:rsidRPr="009350F8">
                                  <w:rPr>
                                    <w:szCs w:val="20"/>
                                    <w:rtl/>
                                  </w:rPr>
                                  <w:t xml:space="preserve"> لملاحظات بشأن المقبولية والأسس الموضوعية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247137" name="Rectangle: Rounded Corners 1"/>
                          <wps:cNvSpPr/>
                          <wps:spPr>
                            <a:xfrm>
                              <a:off x="2895680" y="1906709"/>
                              <a:ext cx="126484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5825E84" w14:textId="36DE3B93" w:rsidR="00E7454E" w:rsidRPr="009350F8" w:rsidRDefault="00E7454E" w:rsidP="00E7454E">
                                <w:pPr>
                                  <w:jc w:val="center"/>
                                  <w:textDirection w:val="tbRlV"/>
                                  <w:rPr>
                                    <w:spacing w:val="-4"/>
                                    <w:szCs w:val="20"/>
                                    <w:lang w:val="ar-SA" w:eastAsia="zh-TW" w:bidi="en-GB"/>
                                  </w:rPr>
                                </w:pPr>
                                <w:r w:rsidRPr="009350F8">
                                  <w:rPr>
                                    <w:spacing w:val="-4"/>
                                    <w:szCs w:val="20"/>
                                    <w:rtl/>
                                  </w:rPr>
                                  <w:t>دراسة المقبولية بشكل مستقل عن</w:t>
                                </w:r>
                                <w:r w:rsidR="00D575FC">
                                  <w:rPr>
                                    <w:rFonts w:hint="cs"/>
                                    <w:spacing w:val="-4"/>
                                    <w:szCs w:val="20"/>
                                    <w:rtl/>
                                  </w:rPr>
                                  <w:t> </w:t>
                                </w:r>
                                <w:r w:rsidRPr="009350F8">
                                  <w:rPr>
                                    <w:spacing w:val="-4"/>
                                    <w:szCs w:val="20"/>
                                    <w:rtl/>
                                  </w:rPr>
                                  <w:t>الأسس الموضوعية؟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12437" name="Rectangle: Rounded Corners 1"/>
                          <wps:cNvSpPr/>
                          <wps:spPr>
                            <a:xfrm>
                              <a:off x="1454150" y="1885950"/>
                              <a:ext cx="113665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4943F7" w14:textId="77777777" w:rsidR="00E7454E" w:rsidRPr="009350F8" w:rsidRDefault="00E7454E" w:rsidP="00E7454E">
                                <w:pPr>
                                  <w:jc w:val="center"/>
                                  <w:textDirection w:val="tbRlV"/>
                                  <w:rPr>
                                    <w:color w:val="FF0000"/>
                                    <w:szCs w:val="20"/>
                                    <w:lang w:val="ar-SA" w:eastAsia="zh-TW" w:bidi="en-GB"/>
                                  </w:rPr>
                                </w:pPr>
                                <w:r w:rsidRPr="009350F8">
                                  <w:rPr>
                                    <w:color w:val="FF0000"/>
                                    <w:szCs w:val="20"/>
                                    <w:rtl/>
                                  </w:rPr>
                                  <w:t>قرار بشأن المقبولية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585480"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2264891"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7742649" name="Arrow: Down 3"/>
                          <wps:cNvSpPr/>
                          <wps:spPr>
                            <a:xfrm>
                              <a:off x="1660136" y="74676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352906"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1605475"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449945"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97574" name="Rectangle: Rounded Corners 1"/>
                          <wps:cNvSpPr/>
                          <wps:spPr>
                            <a:xfrm>
                              <a:off x="4358640" y="1892300"/>
                              <a:ext cx="118872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F49FF60" w14:textId="77777777" w:rsidR="00E7454E" w:rsidRPr="009350F8" w:rsidRDefault="00E7454E" w:rsidP="00E7454E">
                                <w:pPr>
                                  <w:jc w:val="center"/>
                                  <w:textDirection w:val="tbRlV"/>
                                  <w:rPr>
                                    <w:color w:val="FF0000"/>
                                    <w:szCs w:val="20"/>
                                    <w:lang w:val="ar-SA" w:eastAsia="zh-TW" w:bidi="en-GB"/>
                                  </w:rPr>
                                </w:pPr>
                                <w:r w:rsidRPr="009350F8">
                                  <w:rPr>
                                    <w:color w:val="FF0000"/>
                                    <w:szCs w:val="20"/>
                                    <w:rtl/>
                                  </w:rPr>
                                  <w:t>قرار بشأن المقبولية والأسس الموضوعية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799839" name="Arrow: Bent 6"/>
                          <wps:cNvSpPr/>
                          <wps:spPr>
                            <a:xfrm rot="5400000">
                              <a:off x="2926398" y="-375603"/>
                              <a:ext cx="893445" cy="191262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677151" name="Text Box 8"/>
                          <wps:cNvSpPr txBox="1"/>
                          <wps:spPr>
                            <a:xfrm>
                              <a:off x="2412502" y="2744470"/>
                              <a:ext cx="516255" cy="280670"/>
                            </a:xfrm>
                            <a:prstGeom prst="rect">
                              <a:avLst/>
                            </a:prstGeom>
                            <a:noFill/>
                            <a:ln w="6350">
                              <a:noFill/>
                            </a:ln>
                          </wps:spPr>
                          <wps:txbx>
                            <w:txbxContent>
                              <w:p w14:paraId="336254DE" w14:textId="77777777" w:rsidR="00E7454E" w:rsidRPr="009350F8" w:rsidRDefault="00E7454E" w:rsidP="00E7454E">
                                <w:pPr>
                                  <w:textDirection w:val="tbRlV"/>
                                  <w:rPr>
                                    <w:color w:val="C00000"/>
                                    <w:szCs w:val="20"/>
                                    <w:lang w:val="ar-SA" w:eastAsia="zh-TW" w:bidi="en-GB"/>
                                  </w:rPr>
                                </w:pPr>
                                <w:r w:rsidRPr="009350F8">
                                  <w:rPr>
                                    <w:szCs w:val="20"/>
                                    <w:rtl/>
                                  </w:rPr>
                                  <w:t>نعم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797857" name="Text Box 8"/>
                          <wps:cNvSpPr txBox="1"/>
                          <wps:spPr>
                            <a:xfrm>
                              <a:off x="3898900" y="2781300"/>
                              <a:ext cx="675005" cy="306070"/>
                            </a:xfrm>
                            <a:prstGeom prst="rect">
                              <a:avLst/>
                            </a:prstGeom>
                            <a:noFill/>
                            <a:ln w="6350">
                              <a:noFill/>
                            </a:ln>
                          </wps:spPr>
                          <wps:txbx>
                            <w:txbxContent>
                              <w:p w14:paraId="6E4D556F" w14:textId="77777777" w:rsidR="00E7454E" w:rsidRPr="009350F8" w:rsidRDefault="00E7454E" w:rsidP="00E7454E">
                                <w:pPr>
                                  <w:spacing w:line="240" w:lineRule="auto"/>
                                  <w:jc w:val="center"/>
                                  <w:textDirection w:val="tbRlV"/>
                                  <w:rPr>
                                    <w:color w:val="C00000"/>
                                    <w:szCs w:val="20"/>
                                    <w:lang w:val="ar-SA" w:eastAsia="zh-TW" w:bidi="en-GB"/>
                                  </w:rPr>
                                </w:pPr>
                                <w:r w:rsidRPr="009350F8">
                                  <w:rPr>
                                    <w:szCs w:val="20"/>
                                    <w:rtl/>
                                  </w:rPr>
                                  <w:t>لا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6D5A9CB6" id="Group 4" o:spid="_x0000_s1026" style="position:absolute;left:0;text-align:left;margin-left:15.9pt;margin-top:28.9pt;width:458.4pt;height:262pt;z-index:251673600;mso-width-relative:margin" coordsize="55473,33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">
                <v:shape id="Arrow: Circular 7" o:spid="_x0000_s1027"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" path="m92741,492125v,-207427,220268,-380327,506961,-397941c854828,78509,1091617,190916,1172435,366067r86231,5917l1157495,527168,992206,353701r83802,5750c991674,235979,799967,162239,599004,175972,357832,192453,174345,329056,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28"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" path="m92741,492125v,-205896,192602,-378048,444810,-397582c772176,76371,989640,196128,1055832,379960r88298,6058l1033143,522929,877670,367736r86811,5956c895504,240522,719978,159723,536172,176532,329828,195402,174344,331018,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29" style="position:absolute;width:55473;height:30873" coordsize="55473,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ectangle: Rounded Corners 1" o:spid="_x0000_s1030"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" fillcolor="#4f81bd [3204]" stroked="f" strokeweight="2pt">
                    <v:textbox>
                      <w:txbxContent>
                        <w:p w14:paraId="280F714B" w14:textId="77777777" w:rsidR="00E7454E" w:rsidRPr="009350F8" w:rsidRDefault="00E7454E" w:rsidP="00E7454E">
                          <w:pPr>
                            <w:jc w:val="center"/>
                            <w:textDirection w:val="tbRlV"/>
                            <w:rPr>
                              <w:szCs w:val="20"/>
                              <w:lang w:val="ar-SA" w:eastAsia="zh-TW" w:bidi="en-GB"/>
                            </w:rPr>
                          </w:pPr>
                          <w:r w:rsidRPr="009350F8">
                            <w:rPr>
                              <w:szCs w:val="20"/>
                              <w:rtl/>
                            </w:rPr>
                            <w:t>ورود البلاغ</w:t>
                          </w:r>
                        </w:p>
                      </w:txbxContent>
                    </v:textbox>
                  </v:roundrect>
                  <v:roundrect id="Rectangle: Rounded Corners 1" o:spid="_x0000_s1031" style="position:absolute;left:7139;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" fillcolor="#4f81bd [3204]" stroked="f" strokeweight="2pt">
                    <v:textbox>
                      <w:txbxContent>
                        <w:p w14:paraId="2FAA89F6" w14:textId="77777777" w:rsidR="00E7454E" w:rsidRPr="009350F8" w:rsidRDefault="00E7454E" w:rsidP="009350F8">
                          <w:pPr>
                            <w:spacing w:line="280" w:lineRule="exact"/>
                            <w:jc w:val="center"/>
                            <w:textDirection w:val="tbRlV"/>
                            <w:rPr>
                              <w:szCs w:val="20"/>
                              <w:lang w:val="ar-SA" w:eastAsia="zh-TW" w:bidi="en-GB"/>
                            </w:rPr>
                          </w:pPr>
                          <w:r w:rsidRPr="009350F8">
                            <w:rPr>
                              <w:szCs w:val="20"/>
                              <w:rtl/>
                            </w:rPr>
                            <w:t>تسجيل البلاغ</w:t>
                          </w:r>
                        </w:p>
                      </w:txbxContent>
                    </v:textbox>
                  </v:roundrect>
                  <v:roundrect id="Rectangle: Rounded Corners 1" o:spid="_x0000_s1032"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" fillcolor="#4f81bd [3204]" stroked="f" strokeweight="2pt">
                    <v:textbox>
                      <w:txbxContent>
                        <w:p w14:paraId="675BDA4E" w14:textId="77777777" w:rsidR="00E7454E" w:rsidRPr="009350F8" w:rsidRDefault="00E7454E" w:rsidP="00E7454E">
                          <w:pPr>
                            <w:jc w:val="center"/>
                            <w:textDirection w:val="tbRlV"/>
                            <w:rPr>
                              <w:color w:val="FF0000"/>
                              <w:sz w:val="22"/>
                              <w:lang w:val="ar-SA" w:eastAsia="zh-TW" w:bidi="en-GB"/>
                            </w:rPr>
                          </w:pPr>
                          <w:r w:rsidRPr="009350F8">
                            <w:rPr>
                              <w:color w:val="FF0000"/>
                              <w:sz w:val="22"/>
                              <w:rtl/>
                            </w:rPr>
                            <w:t>قرار بشأن عدم المقبولية</w:t>
                          </w:r>
                        </w:p>
                      </w:txbxContent>
                    </v:textbox>
                  </v:roundrect>
                  <v:roundrect id="Rectangle: Rounded Corners 1" o:spid="_x0000_s1033" style="position:absolute;left:14401;top:9334;width:12421;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" fillcolor="#4f81bd [3204]" stroked="f" strokeweight="2pt">
                    <v:textbox>
                      <w:txbxContent>
                        <w:p w14:paraId="37137ECB" w14:textId="77777777" w:rsidR="00E7454E" w:rsidRPr="009350F8" w:rsidRDefault="00E7454E" w:rsidP="00E7454E">
                          <w:pPr>
                            <w:jc w:val="center"/>
                            <w:textDirection w:val="tbRlV"/>
                            <w:rPr>
                              <w:szCs w:val="20"/>
                              <w:lang w:val="ar-SA" w:eastAsia="zh-TW" w:bidi="en-GB"/>
                            </w:rPr>
                          </w:pPr>
                          <w:r w:rsidRPr="009350F8">
                            <w:rPr>
                              <w:szCs w:val="20"/>
                              <w:rtl/>
                            </w:rPr>
                            <w:t xml:space="preserve">إحالة البلاغ </w:t>
                          </w:r>
                          <w:r w:rsidRPr="009350F8">
                            <w:rPr>
                              <w:rFonts w:hint="cs"/>
                              <w:szCs w:val="20"/>
                              <w:rtl/>
                            </w:rPr>
                            <w:t>التماساً</w:t>
                          </w:r>
                          <w:r w:rsidRPr="009350F8">
                            <w:rPr>
                              <w:szCs w:val="20"/>
                              <w:rtl/>
                            </w:rPr>
                            <w:t xml:space="preserve"> لملاحظات بشأن المقبولية</w:t>
                          </w:r>
                        </w:p>
                      </w:txbxContent>
                    </v:textbox>
                  </v:roundrect>
                  <v:roundrect id="Rectangle: Rounded Corners 1" o:spid="_x0000_s1034" style="position:absolute;left:32383;top:9588;width:22252;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" fillcolor="#4f81bd [3204]" stroked="f" strokeweight="2pt">
                    <v:textbox>
                      <w:txbxContent>
                        <w:p w14:paraId="08C3DE4F" w14:textId="77777777" w:rsidR="00E7454E" w:rsidRPr="009350F8" w:rsidRDefault="00E7454E" w:rsidP="00E7454E">
                          <w:pPr>
                            <w:jc w:val="center"/>
                            <w:textDirection w:val="tbRlV"/>
                            <w:rPr>
                              <w:szCs w:val="20"/>
                              <w:lang w:val="ar-SA" w:eastAsia="zh-TW" w:bidi="en-GB"/>
                            </w:rPr>
                          </w:pPr>
                          <w:r w:rsidRPr="009350F8">
                            <w:rPr>
                              <w:szCs w:val="20"/>
                              <w:rtl/>
                            </w:rPr>
                            <w:t xml:space="preserve">إحالة البلاغ </w:t>
                          </w:r>
                          <w:r w:rsidRPr="009350F8">
                            <w:rPr>
                              <w:rFonts w:hint="cs"/>
                              <w:szCs w:val="20"/>
                              <w:rtl/>
                            </w:rPr>
                            <w:t>التماساً</w:t>
                          </w:r>
                          <w:r w:rsidRPr="009350F8">
                            <w:rPr>
                              <w:szCs w:val="20"/>
                              <w:rtl/>
                            </w:rPr>
                            <w:t xml:space="preserve"> لملاحظات بشأن المقبولية والأسس الموضوعية</w:t>
                          </w:r>
                        </w:p>
                      </w:txbxContent>
                    </v:textbox>
                  </v:roundrect>
                  <v:roundrect id="Rectangle: Rounded Corners 1" o:spid="_x0000_s1035" style="position:absolute;left:28956;top:19067;width:12649;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" fillcolor="#4f81bd [3204]" stroked="f" strokeweight="2pt">
                    <v:textbox>
                      <w:txbxContent>
                        <w:p w14:paraId="35825E84" w14:textId="36DE3B93" w:rsidR="00E7454E" w:rsidRPr="009350F8" w:rsidRDefault="00E7454E" w:rsidP="00E7454E">
                          <w:pPr>
                            <w:jc w:val="center"/>
                            <w:textDirection w:val="tbRlV"/>
                            <w:rPr>
                              <w:spacing w:val="-4"/>
                              <w:szCs w:val="20"/>
                              <w:lang w:val="ar-SA" w:eastAsia="zh-TW" w:bidi="en-GB"/>
                            </w:rPr>
                          </w:pPr>
                          <w:r w:rsidRPr="009350F8">
                            <w:rPr>
                              <w:spacing w:val="-4"/>
                              <w:szCs w:val="20"/>
                              <w:rtl/>
                            </w:rPr>
                            <w:t>دراسة المقبولية بشكل مستقل عن</w:t>
                          </w:r>
                          <w:r w:rsidR="00D575FC">
                            <w:rPr>
                              <w:rFonts w:hint="cs"/>
                              <w:spacing w:val="-4"/>
                              <w:szCs w:val="20"/>
                              <w:rtl/>
                            </w:rPr>
                            <w:t> </w:t>
                          </w:r>
                          <w:r w:rsidRPr="009350F8">
                            <w:rPr>
                              <w:spacing w:val="-4"/>
                              <w:szCs w:val="20"/>
                              <w:rtl/>
                            </w:rPr>
                            <w:t>الأسس الموضوعية؟</w:t>
                          </w:r>
                        </w:p>
                      </w:txbxContent>
                    </v:textbox>
                  </v:roundrect>
                  <v:roundrect id="Rectangle: Rounded Corners 1" o:spid="_x0000_s1036" style="position:absolute;left:14541;top:18859;width:11367;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" fillcolor="#4f81bd [3204]" stroked="f" strokeweight="2pt">
                    <v:textbox>
                      <w:txbxContent>
                        <w:p w14:paraId="304943F7" w14:textId="77777777" w:rsidR="00E7454E" w:rsidRPr="009350F8" w:rsidRDefault="00E7454E" w:rsidP="00E7454E">
                          <w:pPr>
                            <w:jc w:val="center"/>
                            <w:textDirection w:val="tbRlV"/>
                            <w:rPr>
                              <w:color w:val="FF0000"/>
                              <w:szCs w:val="20"/>
                              <w:lang w:val="ar-SA" w:eastAsia="zh-TW" w:bidi="en-GB"/>
                            </w:rPr>
                          </w:pPr>
                          <w:r w:rsidRPr="009350F8">
                            <w:rPr>
                              <w:color w:val="FF0000"/>
                              <w:szCs w:val="20"/>
                              <w:rtl/>
                            </w:rPr>
                            <w:t>قرار بشأن المقبولية</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37"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" adj="10800" fillcolor="#4f81bd [3204]" strokecolor="#0a121c [484]" strokeweight="2pt"/>
                  <v:shape id="Arrow: Down 3" o:spid="_x0000_s1038"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" adj="10800" fillcolor="#4f81bd [3204]" strokecolor="#0a121c [484]" strokeweight="2pt"/>
                  <v:shape id="Arrow: Down 3" o:spid="_x0000_s1039" type="#_x0000_t67" style="position:absolute;left:16601;top:7467;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" adj="10800" fillcolor="#4f81bd [3204]" strokecolor="#0a121c [484]" strokeweight="2pt"/>
                  <v:shape id="Arrow: Down 3" o:spid="_x0000_s1040"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" adj="10800" fillcolor="#4f81bd [3204]" strokecolor="#0a121c [484]" strokeweight="2pt"/>
                  <v:shape id="Arrow: Down 3" o:spid="_x0000_s1041"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" adj="10800" fillcolor="#4f81bd [3204]" strokecolor="#0a121c [484]" strokeweight="2pt"/>
                  <v:shape id="Arrow: Down 3" o:spid="_x0000_s1042"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" adj="10800" fillcolor="#4f81bd [3204]" strokecolor="#0a121c [484]" strokeweight="2pt"/>
                  <v:roundrect id="Rectangle: Rounded Corners 1" o:spid="_x0000_s1043" style="position:absolute;left:43586;top:18923;width:11887;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" fillcolor="#4f81bd [3204]" stroked="f" strokeweight="2pt">
                    <v:textbox>
                      <w:txbxContent>
                        <w:p w14:paraId="5F49FF60" w14:textId="77777777" w:rsidR="00E7454E" w:rsidRPr="009350F8" w:rsidRDefault="00E7454E" w:rsidP="00E7454E">
                          <w:pPr>
                            <w:jc w:val="center"/>
                            <w:textDirection w:val="tbRlV"/>
                            <w:rPr>
                              <w:color w:val="FF0000"/>
                              <w:szCs w:val="20"/>
                              <w:lang w:val="ar-SA" w:eastAsia="zh-TW" w:bidi="en-GB"/>
                            </w:rPr>
                          </w:pPr>
                          <w:r w:rsidRPr="009350F8">
                            <w:rPr>
                              <w:color w:val="FF0000"/>
                              <w:szCs w:val="20"/>
                              <w:rtl/>
                            </w:rPr>
                            <w:t>قرار بشأن المقبولية والأسس الموضوعية</w:t>
                          </w:r>
                        </w:p>
                      </w:txbxContent>
                    </v:textbox>
                  </v:roundrect>
                  <v:shape id="Arrow: Bent 6" o:spid="_x0000_s1044" style="position:absolute;left:29263;top:-3756;width:8935;height:19126;rotation:90;visibility:visible;mso-wrap-style:square;v-text-anchor:middle" coordsize="893445,191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" path="m,1912620l,439615c,223737,175004,48733,390882,48733r349543,l740425,,893445,96287,740425,192573r,-48733l390882,143840v-163352,,-295775,132423,-295775,295775l95107,1912620r-95107,xe" fillcolor="#4f81bd [3204]" strokecolor="#0a121c [484]" strokeweight="2pt">
                    <v:path arrowok="t" o:connecttype="custom" o:connectlocs="0,1912620;0,439615;390882,48733;740425,48733;740425,0;893445,96287;740425,192573;740425,143840;390882,143840;95107,439615;95107,1912620;0,1912620" o:connectangles="0,0,0,0,0,0,0,0,0,0,0,0"/>
                  </v:shape>
                  <v:shapetype id="_x0000_t202" coordsize="21600,21600" o:spt="202" path="m,l,21600r21600,l21600,xe">
                    <v:stroke joinstyle="miter"/>
                    <v:path gradientshapeok="t" o:connecttype="rect"/>
                  </v:shapetype>
                  <v:shape id="Text Box 8" o:spid="_x0000_s1045" type="#_x0000_t202" style="position:absolute;left:24125;top:27444;width:5162;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" filled="f" stroked="f" strokeweight=".5pt">
                    <v:textbox>
                      <w:txbxContent>
                        <w:p w14:paraId="336254DE" w14:textId="77777777" w:rsidR="00E7454E" w:rsidRPr="009350F8" w:rsidRDefault="00E7454E" w:rsidP="00E7454E">
                          <w:pPr>
                            <w:textDirection w:val="tbRlV"/>
                            <w:rPr>
                              <w:color w:val="C00000"/>
                              <w:szCs w:val="20"/>
                              <w:lang w:val="ar-SA" w:eastAsia="zh-TW" w:bidi="en-GB"/>
                            </w:rPr>
                          </w:pPr>
                          <w:r w:rsidRPr="009350F8">
                            <w:rPr>
                              <w:szCs w:val="20"/>
                              <w:rtl/>
                            </w:rPr>
                            <w:t>نعم</w:t>
                          </w:r>
                        </w:p>
                      </w:txbxContent>
                    </v:textbox>
                  </v:shape>
                  <v:shape id="Text Box 8" o:spid="_x0000_s1046"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" filled="f" stroked="f" strokeweight=".5pt">
                    <v:textbox>
                      <w:txbxContent>
                        <w:p w14:paraId="6E4D556F" w14:textId="77777777" w:rsidR="00E7454E" w:rsidRPr="009350F8" w:rsidRDefault="00E7454E" w:rsidP="00E7454E">
                          <w:pPr>
                            <w:spacing w:line="240" w:lineRule="auto"/>
                            <w:jc w:val="center"/>
                            <w:textDirection w:val="tbRlV"/>
                            <w:rPr>
                              <w:color w:val="C00000"/>
                              <w:szCs w:val="20"/>
                              <w:lang w:val="ar-SA" w:eastAsia="zh-TW" w:bidi="en-GB"/>
                            </w:rPr>
                          </w:pPr>
                          <w:r w:rsidRPr="009350F8">
                            <w:rPr>
                              <w:szCs w:val="20"/>
                              <w:rtl/>
                            </w:rPr>
                            <w:t>لا</w:t>
                          </w:r>
                        </w:p>
                      </w:txbxContent>
                    </v:textbox>
                  </v:shape>
                </v:group>
                <w10:wrap type="square"/>
              </v:group>
            </w:pict>
          </mc:Fallback>
        </mc:AlternateContent>
      </w:r>
    </w:p>
    <w:p w14:paraId="6A5C048E" w14:textId="3A9B50D5" w:rsidR="00ED6CBD" w:rsidRPr="00D43527" w:rsidRDefault="00ED6CBD" w:rsidP="00E7454E">
      <w:pPr>
        <w:pStyle w:val="H1GA"/>
        <w:spacing w:before="600"/>
        <w:jc w:val="left"/>
        <w:rPr>
          <w:rtl/>
          <w:lang w:val="en-US"/>
        </w:rPr>
      </w:pPr>
      <w:r w:rsidRPr="00D43527">
        <w:rPr>
          <w:rtl/>
          <w:lang w:val="en-US"/>
        </w:rPr>
        <w:tab/>
      </w:r>
      <w:r w:rsidRPr="00D43527">
        <w:rPr>
          <w:rtl/>
          <w:lang w:val="en-US"/>
        </w:rPr>
        <w:tab/>
      </w:r>
      <w:bookmarkStart w:id="100" w:name="_Toc165650463"/>
      <w:r w:rsidRPr="00D43527">
        <w:rPr>
          <w:rtl/>
          <w:lang w:val="en-US"/>
        </w:rPr>
        <w:t xml:space="preserve">المادة 77 </w:t>
      </w:r>
      <w:r w:rsidR="00F1055A" w:rsidRPr="00D43527">
        <w:rPr>
          <w:rtl/>
          <w:lang w:val="en-US"/>
        </w:rPr>
        <w:br/>
      </w:r>
      <w:r w:rsidRPr="00D43527">
        <w:rPr>
          <w:rtl/>
          <w:lang w:val="en-US"/>
        </w:rPr>
        <w:t>تدخل الأطراف الثالثة</w:t>
      </w:r>
      <w:bookmarkEnd w:id="100"/>
    </w:p>
    <w:p w14:paraId="6727A3E2"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يجوز للجنة، في أي وقت بعد تسجيل بلاغ ما وقبل التوصل إلى قرار بشأن أسسه الموضوعية، أن تراجع أو تتلقى، حسب الاقتضاء، وثائق ذات صلة بالنظر في البلاغ تكون صادرة عن جميع أجهزة الأمم المتحدة وهيئاتها ووكالاتها المتخصصة وصناديقها وبرامجها وآلياتها ذات الصلة، بما في ذلك هيئات المعاهدات الأخرى المنشأة بموجب صكوك دولية، والإجراءات الخاصة للأمم المتحدة، والمنظمات الدولية الأخرى، بما فيها الهيئات الإقليمية لحقوق الإنسان وكذلك منظمات المجتمع المدني، والمؤسسات الوطنية لحقوق الإنسان وغيرها من المؤسسات المتخصصة ذات الصلة المكلفة بتعزيز وحماية حقوق الإنسان، وجميع المؤسسات والوكالات والمكاتب الحكومية ذات الصلة التي يمكن أن تساعد في دراسة البلاغ. </w:t>
      </w:r>
    </w:p>
    <w:p w14:paraId="76C70F4E" w14:textId="77777777" w:rsidR="00ED6CBD" w:rsidRPr="00D43527" w:rsidRDefault="00ED6CBD" w:rsidP="00ED6CBD">
      <w:pPr>
        <w:pStyle w:val="SingleTxtGA"/>
        <w:rPr>
          <w:rtl/>
          <w:lang w:val="en-US"/>
        </w:rPr>
      </w:pPr>
      <w:r w:rsidRPr="00D43527">
        <w:rPr>
          <w:rtl/>
          <w:lang w:val="en-US"/>
        </w:rPr>
        <w:t>2-</w:t>
      </w:r>
      <w:r w:rsidRPr="00D43527">
        <w:rPr>
          <w:rtl/>
          <w:lang w:val="en-US"/>
        </w:rPr>
        <w:tab/>
        <w:t>يجوز للجنة اعتماد مبادئ توجيهية بشأن ما ينبغي مراعاته من مقتضيات فيما يتعلق بالمعلومات التي تقدمها أطراف ثالثة.</w:t>
      </w:r>
    </w:p>
    <w:p w14:paraId="4DA32D5A" w14:textId="77777777" w:rsidR="00ED6CBD" w:rsidRPr="00D43527" w:rsidRDefault="00ED6CBD" w:rsidP="00ED6CBD">
      <w:pPr>
        <w:pStyle w:val="SingleTxtGA"/>
        <w:rPr>
          <w:rtl/>
          <w:lang w:val="en-US"/>
        </w:rPr>
      </w:pPr>
      <w:r w:rsidRPr="00D43527">
        <w:rPr>
          <w:rtl/>
          <w:lang w:val="en-US"/>
        </w:rPr>
        <w:t>3-</w:t>
      </w:r>
      <w:r w:rsidRPr="00D43527">
        <w:rPr>
          <w:rtl/>
          <w:lang w:val="en-US"/>
        </w:rPr>
        <w:tab/>
        <w:t>تحيل اللجنة المعلومات الواردة من أطراف ثالثة إلى طرفي البلاغ، التي يحق لها الرد عليها بتقديم ملاحظات وتعليقات خطية.</w:t>
      </w:r>
    </w:p>
    <w:p w14:paraId="080FC604" w14:textId="77777777" w:rsidR="00ED6CBD" w:rsidRPr="00D43527" w:rsidRDefault="00ED6CBD" w:rsidP="00ED6CBD">
      <w:pPr>
        <w:pStyle w:val="SingleTxtGA"/>
        <w:rPr>
          <w:rtl/>
          <w:lang w:val="en-US"/>
        </w:rPr>
      </w:pPr>
      <w:r w:rsidRPr="00D43527">
        <w:rPr>
          <w:rtl/>
          <w:lang w:val="en-US"/>
        </w:rPr>
        <w:t>4-</w:t>
      </w:r>
      <w:r w:rsidRPr="00D43527">
        <w:rPr>
          <w:rtl/>
          <w:lang w:val="en-US"/>
        </w:rPr>
        <w:tab/>
        <w:t>لا تُعتبر الأطراف الثالثة، سواء كانت أفراداً أو كيانات، أطرافاً في البلاغ.</w:t>
      </w:r>
    </w:p>
    <w:p w14:paraId="1D789BA4" w14:textId="7C736434" w:rsidR="00ED6CBD" w:rsidRPr="00D43527" w:rsidRDefault="00ED6CBD" w:rsidP="00F1055A">
      <w:pPr>
        <w:pStyle w:val="H1GA"/>
        <w:jc w:val="left"/>
        <w:rPr>
          <w:rtl/>
          <w:lang w:val="en-US"/>
        </w:rPr>
      </w:pPr>
      <w:r w:rsidRPr="00D43527">
        <w:rPr>
          <w:rtl/>
          <w:lang w:val="en-US"/>
        </w:rPr>
        <w:lastRenderedPageBreak/>
        <w:tab/>
      </w:r>
      <w:r w:rsidRPr="00D43527">
        <w:rPr>
          <w:rtl/>
          <w:lang w:val="en-US"/>
        </w:rPr>
        <w:tab/>
      </w:r>
      <w:bookmarkStart w:id="101" w:name="_Toc165650464"/>
      <w:r w:rsidRPr="00D43527">
        <w:rPr>
          <w:rtl/>
          <w:lang w:val="en-US"/>
        </w:rPr>
        <w:t xml:space="preserve">المادة 78 </w:t>
      </w:r>
      <w:r w:rsidR="00F1055A" w:rsidRPr="00D43527">
        <w:rPr>
          <w:rtl/>
          <w:lang w:val="en-US"/>
        </w:rPr>
        <w:br/>
      </w:r>
      <w:r w:rsidRPr="00D43527">
        <w:rPr>
          <w:rtl/>
          <w:lang w:val="en-US"/>
        </w:rPr>
        <w:t>جلسات الاستماع</w:t>
      </w:r>
      <w:bookmarkEnd w:id="101"/>
    </w:p>
    <w:p w14:paraId="36F7AE1B" w14:textId="18190E4B" w:rsidR="00ED6CBD" w:rsidRPr="00D43527" w:rsidRDefault="00ED6CBD" w:rsidP="00ED6CBD">
      <w:pPr>
        <w:pStyle w:val="SingleTxtGA"/>
        <w:rPr>
          <w:rtl/>
          <w:lang w:val="en-US"/>
        </w:rPr>
      </w:pPr>
      <w:r w:rsidRPr="00D43527">
        <w:rPr>
          <w:rtl/>
          <w:lang w:val="en-US"/>
        </w:rPr>
        <w:t>1-</w:t>
      </w:r>
      <w:r w:rsidRPr="00D43527">
        <w:rPr>
          <w:rtl/>
          <w:lang w:val="en-US"/>
        </w:rPr>
        <w:tab/>
        <w:t xml:space="preserve">في الحالات التي تثير مسائل </w:t>
      </w:r>
      <w:proofErr w:type="spellStart"/>
      <w:r w:rsidRPr="00D43527">
        <w:rPr>
          <w:rtl/>
          <w:lang w:val="en-US"/>
        </w:rPr>
        <w:t>وقائعية</w:t>
      </w:r>
      <w:proofErr w:type="spellEnd"/>
      <w:r w:rsidRPr="00D43527">
        <w:rPr>
          <w:rtl/>
          <w:lang w:val="en-US"/>
        </w:rPr>
        <w:t xml:space="preserve"> أو قانونية معقدة، يجوز للجنة أن تقرر دعوة الطرفين إلى</w:t>
      </w:r>
      <w:r w:rsidR="003037A3" w:rsidRPr="00D43527">
        <w:rPr>
          <w:rFonts w:hint="cs"/>
          <w:rtl/>
          <w:lang w:val="en-US"/>
        </w:rPr>
        <w:t> </w:t>
      </w:r>
      <w:r w:rsidRPr="00D43527">
        <w:rPr>
          <w:rtl/>
          <w:lang w:val="en-US"/>
        </w:rPr>
        <w:t>الإدلاء أمامها ببيانات شفوية، إما شخصيا وإما عن طريق التداول بالفيديو، بهدف تقديم معلومات إضافية والإجابة عن الأسئلة المتعلقة بمقبولية البلاغ و/أو أسسه الموضوعية. وتكون هذه الجلسات مغلقة ما لم تتفق اللجنة والطرفان على جعلها علنية.</w:t>
      </w:r>
    </w:p>
    <w:p w14:paraId="56DF1F3E"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تحدد الدعوة موعداً مقترحاً لعقد جلسة الاستماع خلال دورة مقبلة للجنة. ولا تُعقَد جلسة الاستماع هذه إلا إذا قبل الطرفان الدعوة واتفقا على اتخاذ الترتيبات اللازمة للمشاركة. </w:t>
      </w:r>
    </w:p>
    <w:p w14:paraId="48BE7AC5" w14:textId="77777777" w:rsidR="00ED6CBD" w:rsidRPr="00D43527" w:rsidRDefault="00ED6CBD" w:rsidP="00ED6CBD">
      <w:pPr>
        <w:pStyle w:val="SingleTxtGA"/>
        <w:rPr>
          <w:rtl/>
          <w:lang w:val="en-US"/>
        </w:rPr>
      </w:pPr>
      <w:r w:rsidRPr="00D43527">
        <w:rPr>
          <w:rtl/>
          <w:lang w:val="en-US"/>
        </w:rPr>
        <w:t>3-</w:t>
      </w:r>
      <w:r w:rsidRPr="00D43527">
        <w:rPr>
          <w:rtl/>
          <w:lang w:val="en-US"/>
        </w:rPr>
        <w:tab/>
        <w:t xml:space="preserve">يجوز للطرفين المشاركة في جلسة الاستماع حضورياً أو من خلال وسائل اتصال موثوقة. </w:t>
      </w:r>
    </w:p>
    <w:p w14:paraId="4E78AAF6" w14:textId="5C99471F" w:rsidR="00ED6CBD" w:rsidRPr="00D43527" w:rsidRDefault="00ED6CBD" w:rsidP="00ED6CBD">
      <w:pPr>
        <w:pStyle w:val="SingleTxtGA"/>
        <w:rPr>
          <w:rtl/>
          <w:lang w:val="en-US"/>
        </w:rPr>
      </w:pPr>
      <w:r w:rsidRPr="00D43527">
        <w:rPr>
          <w:rtl/>
          <w:lang w:val="en-US"/>
        </w:rPr>
        <w:t>4-</w:t>
      </w:r>
      <w:r w:rsidRPr="00D43527">
        <w:rPr>
          <w:rtl/>
          <w:lang w:val="en-US"/>
        </w:rPr>
        <w:tab/>
        <w:t>يجوز أن يكون لصاحب (لأصحاب) البلاغ تمثيل قانوني أو غيره من أشكال التمثيل أثناء جلسة</w:t>
      </w:r>
      <w:r w:rsidR="003037A3" w:rsidRPr="00D43527">
        <w:rPr>
          <w:rFonts w:hint="cs"/>
          <w:rtl/>
          <w:lang w:val="en-US"/>
        </w:rPr>
        <w:t> </w:t>
      </w:r>
      <w:r w:rsidRPr="00D43527">
        <w:rPr>
          <w:rtl/>
          <w:lang w:val="en-US"/>
        </w:rPr>
        <w:t xml:space="preserve">الاستماع. </w:t>
      </w:r>
    </w:p>
    <w:p w14:paraId="06437F94" w14:textId="5A854A78" w:rsidR="00ED6CBD" w:rsidRPr="00D43527" w:rsidRDefault="00ED6CBD" w:rsidP="00ED6CBD">
      <w:pPr>
        <w:pStyle w:val="SingleTxtGA"/>
        <w:rPr>
          <w:rtl/>
          <w:lang w:val="en-US"/>
        </w:rPr>
      </w:pPr>
      <w:r w:rsidRPr="00D43527">
        <w:rPr>
          <w:rtl/>
          <w:lang w:val="en-US"/>
        </w:rPr>
        <w:t>5-</w:t>
      </w:r>
      <w:r w:rsidRPr="00D43527">
        <w:rPr>
          <w:rtl/>
          <w:lang w:val="en-US"/>
        </w:rPr>
        <w:tab/>
      </w:r>
      <w:r w:rsidRPr="00D43527">
        <w:rPr>
          <w:spacing w:val="-4"/>
          <w:rtl/>
          <w:lang w:val="en-US"/>
        </w:rPr>
        <w:t xml:space="preserve">يجوز للجنة أن تقرر، قبل جلسة الاستماع، أن تطلب إلى الطرفين تناول جوانب محددة من البلاغ </w:t>
      </w:r>
      <w:r w:rsidRPr="00D43527">
        <w:rPr>
          <w:rtl/>
          <w:lang w:val="en-US"/>
        </w:rPr>
        <w:t>في بياناتهما الشفوية. وفي هذه الحالة، تحيل اللجنة إلى الطرفين قائمة خطية بالأسئلة التي صاغتها قبل التاريخ ال</w:t>
      </w:r>
      <w:r w:rsidR="00BD018E" w:rsidRPr="00D43527">
        <w:rPr>
          <w:rtl/>
          <w:lang w:val="en-US"/>
        </w:rPr>
        <w:t>مقرر</w:t>
      </w:r>
      <w:r w:rsidRPr="00D43527">
        <w:rPr>
          <w:rtl/>
          <w:lang w:val="en-US"/>
        </w:rPr>
        <w:t xml:space="preserve"> لعقد جلسة الاستماع بـ 30 يوماً على الأقل. </w:t>
      </w:r>
    </w:p>
    <w:p w14:paraId="66820CEE" w14:textId="77777777" w:rsidR="00ED6CBD" w:rsidRPr="00D43527" w:rsidRDefault="00ED6CBD" w:rsidP="00ED6CBD">
      <w:pPr>
        <w:pStyle w:val="SingleTxtGA"/>
        <w:rPr>
          <w:rtl/>
          <w:lang w:val="en-US"/>
        </w:rPr>
      </w:pPr>
      <w:r w:rsidRPr="00D43527">
        <w:rPr>
          <w:rtl/>
          <w:lang w:val="en-US"/>
        </w:rPr>
        <w:t>6-</w:t>
      </w:r>
      <w:r w:rsidRPr="00D43527">
        <w:rPr>
          <w:rtl/>
          <w:lang w:val="en-US"/>
        </w:rPr>
        <w:tab/>
        <w:t>يقود رئيس اللجنة الجلسة، ويجوز له، عند الاقتضاء، تمديد الفترة الزمنية المخصصة للطرفين للإدلاء ببياناتهما الشفوية.</w:t>
      </w:r>
    </w:p>
    <w:p w14:paraId="26370132" w14:textId="77777777" w:rsidR="00ED6CBD" w:rsidRPr="00D43527" w:rsidRDefault="00ED6CBD" w:rsidP="00ED6CBD">
      <w:pPr>
        <w:pStyle w:val="SingleTxtGA"/>
        <w:rPr>
          <w:rtl/>
          <w:lang w:val="en-US"/>
        </w:rPr>
      </w:pPr>
      <w:r w:rsidRPr="00D43527">
        <w:rPr>
          <w:rtl/>
          <w:lang w:val="en-US"/>
        </w:rPr>
        <w:t>7-</w:t>
      </w:r>
      <w:r w:rsidRPr="00D43527">
        <w:rPr>
          <w:rtl/>
          <w:lang w:val="en-US"/>
        </w:rPr>
        <w:tab/>
        <w:t>يحتفظ الأمين العام بمحضر لجلسة الاستماع، ويظل المحضر سرياً. ويتعهد المشاركون باحترام سرية الجلسة والامتناع عن تسجيلها أو السماح بحضورها لأي شخص آخر غير الطرفين وممثليهم.</w:t>
      </w:r>
    </w:p>
    <w:p w14:paraId="4FB61855" w14:textId="0ADD3117" w:rsidR="00ED6CBD" w:rsidRPr="00D43527" w:rsidRDefault="00ED6CBD" w:rsidP="00F1055A">
      <w:pPr>
        <w:pStyle w:val="H1GA"/>
        <w:jc w:val="left"/>
        <w:rPr>
          <w:rtl/>
          <w:lang w:val="en-US"/>
        </w:rPr>
      </w:pPr>
      <w:r w:rsidRPr="00D43527">
        <w:rPr>
          <w:rtl/>
          <w:lang w:val="en-US"/>
        </w:rPr>
        <w:tab/>
      </w:r>
      <w:r w:rsidRPr="00D43527">
        <w:rPr>
          <w:rtl/>
          <w:lang w:val="en-US"/>
        </w:rPr>
        <w:tab/>
      </w:r>
      <w:bookmarkStart w:id="102" w:name="_Toc165650465"/>
      <w:r w:rsidRPr="00D43527">
        <w:rPr>
          <w:rtl/>
          <w:lang w:val="en-US"/>
        </w:rPr>
        <w:t xml:space="preserve">المادة 79 </w:t>
      </w:r>
      <w:r w:rsidR="00F1055A" w:rsidRPr="00D43527">
        <w:rPr>
          <w:rtl/>
          <w:lang w:val="en-US"/>
        </w:rPr>
        <w:br/>
      </w:r>
      <w:r w:rsidRPr="00D43527">
        <w:rPr>
          <w:rtl/>
          <w:lang w:val="en-US"/>
        </w:rPr>
        <w:t>الآراء الفردية</w:t>
      </w:r>
      <w:bookmarkEnd w:id="102"/>
    </w:p>
    <w:p w14:paraId="17D04E1F" w14:textId="1DBB1D43" w:rsidR="00ED6CBD" w:rsidRPr="00D43527" w:rsidRDefault="00ED6CBD" w:rsidP="00ED6CBD">
      <w:pPr>
        <w:pStyle w:val="SingleTxtGA"/>
        <w:rPr>
          <w:rtl/>
          <w:lang w:val="en-US"/>
        </w:rPr>
      </w:pPr>
      <w:r w:rsidRPr="00D43527">
        <w:rPr>
          <w:rtl/>
          <w:lang w:val="en-US"/>
        </w:rPr>
        <w:tab/>
        <w:t>يجوز لأي عضو من أعضاء اللجنة يكون قد شارك في اتخاذ قرار بشأن بلاغ ما أن يطلب إدراج نص رأيه الفردي في تذييل لقرار اللجنة أو آرائها. ويجوز للجنة أن تحدد آجالاً لتقديم هذه الآراء</w:t>
      </w:r>
      <w:r w:rsidR="00410E40" w:rsidRPr="00D43527">
        <w:rPr>
          <w:rFonts w:hint="cs"/>
          <w:rtl/>
          <w:lang w:val="en-US"/>
        </w:rPr>
        <w:t> </w:t>
      </w:r>
      <w:r w:rsidRPr="00D43527">
        <w:rPr>
          <w:rtl/>
          <w:lang w:val="en-US"/>
        </w:rPr>
        <w:t>الفردية.</w:t>
      </w:r>
    </w:p>
    <w:p w14:paraId="3394E438" w14:textId="3A691B27" w:rsidR="00ED6CBD" w:rsidRPr="00D43527" w:rsidRDefault="00ED6CBD" w:rsidP="00F1055A">
      <w:pPr>
        <w:pStyle w:val="H1GA"/>
        <w:jc w:val="left"/>
        <w:rPr>
          <w:rtl/>
          <w:lang w:val="en-US"/>
        </w:rPr>
      </w:pPr>
      <w:r w:rsidRPr="00D43527">
        <w:rPr>
          <w:rtl/>
          <w:lang w:val="en-US"/>
        </w:rPr>
        <w:tab/>
      </w:r>
      <w:r w:rsidRPr="00D43527">
        <w:rPr>
          <w:rtl/>
          <w:lang w:val="en-US"/>
        </w:rPr>
        <w:tab/>
      </w:r>
      <w:bookmarkStart w:id="103" w:name="_Toc165650466"/>
      <w:r w:rsidRPr="00D43527">
        <w:rPr>
          <w:rtl/>
          <w:lang w:val="en-US"/>
        </w:rPr>
        <w:t xml:space="preserve">المادة 80 </w:t>
      </w:r>
      <w:r w:rsidR="00F1055A" w:rsidRPr="00D43527">
        <w:rPr>
          <w:rtl/>
          <w:lang w:val="en-US"/>
        </w:rPr>
        <w:br/>
      </w:r>
      <w:r w:rsidRPr="00D43527">
        <w:rPr>
          <w:rtl/>
          <w:lang w:val="en-US"/>
        </w:rPr>
        <w:t>وقف النظر في البلاغات</w:t>
      </w:r>
      <w:bookmarkEnd w:id="103"/>
    </w:p>
    <w:p w14:paraId="72040392" w14:textId="77777777" w:rsidR="00ED6CBD" w:rsidRPr="00D43527" w:rsidRDefault="00ED6CBD" w:rsidP="00ED6CBD">
      <w:pPr>
        <w:pStyle w:val="SingleTxtGA"/>
        <w:rPr>
          <w:rtl/>
          <w:lang w:val="en-US"/>
        </w:rPr>
      </w:pPr>
      <w:r w:rsidRPr="00D43527">
        <w:rPr>
          <w:spacing w:val="-4"/>
          <w:rtl/>
          <w:lang w:val="en-US"/>
        </w:rPr>
        <w:tab/>
        <w:t>يجوز للجنة أن توقف نظرها في بلاغ ما في جملة حالات منها انتفاء الأسباب التي استدعت تقديمه</w:t>
      </w:r>
      <w:r w:rsidRPr="00D43527">
        <w:rPr>
          <w:rtl/>
          <w:lang w:val="en-US"/>
        </w:rPr>
        <w:t xml:space="preserve"> للنظر فيه بموجب الاتفاقية.</w:t>
      </w:r>
    </w:p>
    <w:p w14:paraId="58E1DE2C" w14:textId="5254346A" w:rsidR="00ED6CBD" w:rsidRPr="00D43527" w:rsidRDefault="00ED6CBD" w:rsidP="00F1055A">
      <w:pPr>
        <w:pStyle w:val="H1GA"/>
        <w:jc w:val="left"/>
        <w:rPr>
          <w:rtl/>
          <w:lang w:val="en-US"/>
        </w:rPr>
      </w:pPr>
      <w:r w:rsidRPr="00D43527">
        <w:rPr>
          <w:rtl/>
          <w:lang w:val="en-US"/>
        </w:rPr>
        <w:tab/>
      </w:r>
      <w:r w:rsidRPr="00D43527">
        <w:rPr>
          <w:rtl/>
          <w:lang w:val="en-US"/>
        </w:rPr>
        <w:tab/>
      </w:r>
      <w:bookmarkStart w:id="104" w:name="_Toc165650467"/>
      <w:r w:rsidRPr="00D43527">
        <w:rPr>
          <w:rtl/>
          <w:lang w:val="en-US"/>
        </w:rPr>
        <w:t xml:space="preserve">المادة 81 </w:t>
      </w:r>
      <w:r w:rsidR="00F1055A" w:rsidRPr="00D43527">
        <w:rPr>
          <w:rtl/>
          <w:lang w:val="en-US"/>
        </w:rPr>
        <w:br/>
      </w:r>
      <w:r w:rsidRPr="00D43527">
        <w:rPr>
          <w:rtl/>
          <w:lang w:val="en-US"/>
        </w:rPr>
        <w:t>متابعة آراء اللجنة</w:t>
      </w:r>
      <w:bookmarkEnd w:id="104"/>
    </w:p>
    <w:p w14:paraId="6C1516D9" w14:textId="73AF9BFF" w:rsidR="00ED6CBD" w:rsidRPr="00D43527" w:rsidRDefault="00ED6CBD" w:rsidP="00ED6CBD">
      <w:pPr>
        <w:pStyle w:val="SingleTxtGA"/>
        <w:rPr>
          <w:rtl/>
          <w:lang w:val="en-US"/>
        </w:rPr>
      </w:pPr>
      <w:r w:rsidRPr="00D43527">
        <w:rPr>
          <w:rtl/>
          <w:lang w:val="en-US"/>
        </w:rPr>
        <w:t>1-</w:t>
      </w:r>
      <w:r w:rsidRPr="00D43527">
        <w:rPr>
          <w:rtl/>
          <w:lang w:val="en-US"/>
        </w:rPr>
        <w:tab/>
        <w:t>تقدم الدولة الطرف المعنية إلى اللجنة في غضون فترة ستة أشهر بعد إحالة اللجنة آراءها بشأن بلاغ ما، رداً خطياً يشمل كل المعلومات ذات الصلة بأي إجراءات تكون قد اتُخذت في ضوء آراء اللجنة</w:t>
      </w:r>
      <w:r w:rsidR="00410E40" w:rsidRPr="00D43527">
        <w:rPr>
          <w:rFonts w:hint="cs"/>
          <w:rtl/>
          <w:lang w:val="en-US"/>
        </w:rPr>
        <w:t> </w:t>
      </w:r>
      <w:r w:rsidRPr="00D43527">
        <w:rPr>
          <w:rtl/>
          <w:lang w:val="en-US"/>
        </w:rPr>
        <w:t xml:space="preserve">وتوصياتها. </w:t>
      </w:r>
    </w:p>
    <w:p w14:paraId="001A6D02" w14:textId="77777777" w:rsidR="00ED6CBD" w:rsidRPr="00D43527" w:rsidRDefault="00ED6CBD" w:rsidP="00ED6CBD">
      <w:pPr>
        <w:pStyle w:val="SingleTxtGA"/>
        <w:rPr>
          <w:rtl/>
          <w:lang w:val="en-US"/>
        </w:rPr>
      </w:pPr>
      <w:r w:rsidRPr="00D43527">
        <w:rPr>
          <w:rtl/>
          <w:lang w:val="en-US"/>
        </w:rPr>
        <w:lastRenderedPageBreak/>
        <w:t>2-</w:t>
      </w:r>
      <w:r w:rsidRPr="00D43527">
        <w:rPr>
          <w:rtl/>
          <w:lang w:val="en-US"/>
        </w:rPr>
        <w:tab/>
        <w:t xml:space="preserve">بعد انقضاء فترة الستة أشهر المشار إليها في الفقرة 1 من هذه المادة، يجوز للجنة أن تدعو الدولة الطرف المعنية إلى تقديم مزيد من المعلومات بشأن أي تدابير تكون تلك الدولة قد اتخذتها استجابة لآراء اللجنة أو توصياتها. </w:t>
      </w:r>
    </w:p>
    <w:p w14:paraId="10D4A80B" w14:textId="77777777" w:rsidR="00ED6CBD" w:rsidRPr="00D43527" w:rsidRDefault="00ED6CBD" w:rsidP="00ED6CBD">
      <w:pPr>
        <w:pStyle w:val="SingleTxtGA"/>
        <w:rPr>
          <w:rtl/>
          <w:lang w:val="en-US"/>
        </w:rPr>
      </w:pPr>
      <w:r w:rsidRPr="00D43527">
        <w:rPr>
          <w:rtl/>
          <w:lang w:val="en-US"/>
        </w:rPr>
        <w:t>3-</w:t>
      </w:r>
      <w:r w:rsidRPr="00D43527">
        <w:rPr>
          <w:rtl/>
          <w:lang w:val="en-US"/>
        </w:rPr>
        <w:tab/>
        <w:t>تحيل اللجنة إلى صاحب (أصحاب) البلاغ، عن طريق الأمين العام، المعلومات الواردة من الدولة الطرف.</w:t>
      </w:r>
    </w:p>
    <w:p w14:paraId="493F57F5" w14:textId="3BBBD207" w:rsidR="00ED6CBD" w:rsidRPr="00D43527" w:rsidRDefault="00ED6CBD" w:rsidP="00ED6CBD">
      <w:pPr>
        <w:pStyle w:val="SingleTxtGA"/>
        <w:rPr>
          <w:rtl/>
          <w:lang w:val="en-US"/>
        </w:rPr>
      </w:pPr>
      <w:r w:rsidRPr="00D43527">
        <w:rPr>
          <w:rtl/>
          <w:lang w:val="en-US"/>
        </w:rPr>
        <w:t>4-</w:t>
      </w:r>
      <w:r w:rsidRPr="00D43527">
        <w:rPr>
          <w:rtl/>
          <w:lang w:val="en-US"/>
        </w:rPr>
        <w:tab/>
        <w:t xml:space="preserve">تعيّن اللجنة </w:t>
      </w:r>
      <w:r w:rsidR="00BD018E" w:rsidRPr="00D43527">
        <w:rPr>
          <w:rtl/>
          <w:lang w:val="en-US"/>
        </w:rPr>
        <w:t>مقرر</w:t>
      </w:r>
      <w:r w:rsidRPr="00D43527">
        <w:rPr>
          <w:rtl/>
          <w:lang w:val="en-US"/>
        </w:rPr>
        <w:t xml:space="preserve">اً أو فريقاً عاملاً لمتابعة آرائها من أجل التحقق من التدابير التي اتخذتها الدولة الطرف لوضع آراء اللجنة وتوصياتها موضع التنفيذ. </w:t>
      </w:r>
    </w:p>
    <w:p w14:paraId="1E1E2F6C" w14:textId="3D60B630" w:rsidR="00ED6CBD" w:rsidRPr="00D43527" w:rsidRDefault="00ED6CBD" w:rsidP="00ED6CBD">
      <w:pPr>
        <w:pStyle w:val="SingleTxtGA"/>
        <w:rPr>
          <w:rtl/>
          <w:lang w:val="en-US"/>
        </w:rPr>
      </w:pPr>
      <w:r w:rsidRPr="00D43527">
        <w:rPr>
          <w:rtl/>
          <w:lang w:val="en-US"/>
        </w:rPr>
        <w:t>5-</w:t>
      </w:r>
      <w:r w:rsidRPr="00D43527">
        <w:rPr>
          <w:rtl/>
          <w:lang w:val="en-US"/>
        </w:rPr>
        <w:tab/>
        <w:t>يجوز لل</w:t>
      </w:r>
      <w:r w:rsidR="00BD018E" w:rsidRPr="00D43527">
        <w:rPr>
          <w:rtl/>
          <w:lang w:val="en-US"/>
        </w:rPr>
        <w:t>مقرر</w:t>
      </w:r>
      <w:r w:rsidRPr="00D43527">
        <w:rPr>
          <w:rtl/>
          <w:lang w:val="en-US"/>
        </w:rPr>
        <w:t xml:space="preserve"> المُعيَّن أو للفريق العامل المُعيَّن أن يُجري الاتصالات ويتخذ الإجراءات التي يراها مناسبة لأداء المهام المسندة إليه، وأن يقدم ما قد يلزم من توصيات إلى اللجنة لاتخاذ إجراءات أخرى. </w:t>
      </w:r>
    </w:p>
    <w:p w14:paraId="070E10FD" w14:textId="4CB5D5CF" w:rsidR="00ED6CBD" w:rsidRPr="00D43527" w:rsidRDefault="00ED6CBD" w:rsidP="00ED6CBD">
      <w:pPr>
        <w:pStyle w:val="SingleTxtGA"/>
        <w:rPr>
          <w:rtl/>
          <w:lang w:val="en-US"/>
        </w:rPr>
      </w:pPr>
      <w:r w:rsidRPr="00D43527">
        <w:rPr>
          <w:rtl/>
          <w:lang w:val="en-US"/>
        </w:rPr>
        <w:t>6-</w:t>
      </w:r>
      <w:r w:rsidRPr="00D43527">
        <w:rPr>
          <w:rtl/>
          <w:lang w:val="en-US"/>
        </w:rPr>
        <w:tab/>
        <w:t xml:space="preserve">إضافة إلى المذكرات الخطية والاجتماع بممثلي الدولة الطرف المعتمدين حسب الأصول، يجوز </w:t>
      </w:r>
      <w:r w:rsidRPr="00D43527">
        <w:rPr>
          <w:spacing w:val="-4"/>
          <w:rtl/>
          <w:lang w:val="en-US"/>
        </w:rPr>
        <w:t>للفريق العامل المُعيَّن أو لل</w:t>
      </w:r>
      <w:r w:rsidR="00BD018E" w:rsidRPr="00D43527">
        <w:rPr>
          <w:spacing w:val="-4"/>
          <w:rtl/>
          <w:lang w:val="en-US"/>
        </w:rPr>
        <w:t>مقرر</w:t>
      </w:r>
      <w:r w:rsidRPr="00D43527">
        <w:rPr>
          <w:spacing w:val="-4"/>
          <w:rtl/>
          <w:lang w:val="en-US"/>
        </w:rPr>
        <w:t xml:space="preserve"> المُعيَّن أن يطلب معلومات من صاحب (أصحاب) البلاغ والضحية (الضحايا)</w:t>
      </w:r>
      <w:r w:rsidRPr="00D43527">
        <w:rPr>
          <w:rtl/>
          <w:lang w:val="en-US"/>
        </w:rPr>
        <w:t xml:space="preserve"> ومن المصادر الأخرى ذات الصلة. </w:t>
      </w:r>
    </w:p>
    <w:p w14:paraId="41AE69B7" w14:textId="61CFC949" w:rsidR="00ED6CBD" w:rsidRPr="00D43527" w:rsidRDefault="00ED6CBD" w:rsidP="00ED6CBD">
      <w:pPr>
        <w:pStyle w:val="SingleTxtGA"/>
        <w:rPr>
          <w:rtl/>
          <w:lang w:val="en-US"/>
        </w:rPr>
      </w:pPr>
      <w:r w:rsidRPr="00D43527">
        <w:rPr>
          <w:rtl/>
          <w:lang w:val="en-US"/>
        </w:rPr>
        <w:t>7-</w:t>
      </w:r>
      <w:r w:rsidRPr="00D43527">
        <w:rPr>
          <w:rtl/>
          <w:lang w:val="en-US"/>
        </w:rPr>
        <w:tab/>
        <w:t>يقدم ال</w:t>
      </w:r>
      <w:r w:rsidR="00BD018E" w:rsidRPr="00D43527">
        <w:rPr>
          <w:rtl/>
          <w:lang w:val="en-US"/>
        </w:rPr>
        <w:t>مقرر</w:t>
      </w:r>
      <w:r w:rsidRPr="00D43527">
        <w:rPr>
          <w:rtl/>
          <w:lang w:val="en-US"/>
        </w:rPr>
        <w:t xml:space="preserve"> المُعيَّن أو الفريق العامل المُعيَّن إلى اللجنة تقارير عن أنشطة المتابعة في كل دورة من دورات اللجنة. </w:t>
      </w:r>
    </w:p>
    <w:p w14:paraId="5B1A66F9" w14:textId="77777777" w:rsidR="00ED6CBD" w:rsidRPr="00D43527" w:rsidRDefault="00ED6CBD" w:rsidP="00ED6CBD">
      <w:pPr>
        <w:pStyle w:val="SingleTxtGA"/>
        <w:rPr>
          <w:rtl/>
          <w:lang w:val="en-US"/>
        </w:rPr>
      </w:pPr>
      <w:r w:rsidRPr="00D43527">
        <w:rPr>
          <w:rtl/>
          <w:lang w:val="en-US"/>
        </w:rPr>
        <w:t>8-</w:t>
      </w:r>
      <w:r w:rsidRPr="00D43527">
        <w:rPr>
          <w:rtl/>
          <w:lang w:val="en-US"/>
        </w:rPr>
        <w:tab/>
        <w:t xml:space="preserve">تُدرِج اللجنة المعلومات المتعلقة بأنشطة المتابعة في تقريرها السنوي المقدم بموجب المادة 36 من الاتفاقية. </w:t>
      </w:r>
    </w:p>
    <w:p w14:paraId="0F085C9A" w14:textId="54073B96" w:rsidR="00ED6CBD" w:rsidRPr="00D43527" w:rsidRDefault="00ED6CBD" w:rsidP="00F1055A">
      <w:pPr>
        <w:pStyle w:val="H1GA"/>
        <w:jc w:val="left"/>
        <w:rPr>
          <w:rtl/>
          <w:lang w:val="en-US"/>
        </w:rPr>
      </w:pPr>
      <w:r w:rsidRPr="00D43527">
        <w:rPr>
          <w:rtl/>
          <w:lang w:val="en-US"/>
        </w:rPr>
        <w:tab/>
      </w:r>
      <w:r w:rsidRPr="00D43527">
        <w:rPr>
          <w:rtl/>
          <w:lang w:val="en-US"/>
        </w:rPr>
        <w:tab/>
      </w:r>
      <w:bookmarkStart w:id="105" w:name="_Toc165650468"/>
      <w:r w:rsidRPr="00D43527">
        <w:rPr>
          <w:rtl/>
          <w:lang w:val="en-US"/>
        </w:rPr>
        <w:t xml:space="preserve">المادة 82 </w:t>
      </w:r>
      <w:r w:rsidR="00F1055A" w:rsidRPr="00D43527">
        <w:rPr>
          <w:rtl/>
          <w:lang w:val="en-US"/>
        </w:rPr>
        <w:br/>
      </w:r>
      <w:r w:rsidRPr="00D43527">
        <w:rPr>
          <w:rtl/>
          <w:lang w:val="en-US"/>
        </w:rPr>
        <w:t>سرية البلاغات</w:t>
      </w:r>
      <w:bookmarkEnd w:id="105"/>
    </w:p>
    <w:p w14:paraId="4ED53871" w14:textId="73972E1E" w:rsidR="00ED6CBD" w:rsidRPr="00D43527" w:rsidRDefault="00ED6CBD" w:rsidP="00ED6CBD">
      <w:pPr>
        <w:pStyle w:val="SingleTxtGA"/>
        <w:rPr>
          <w:rtl/>
          <w:lang w:val="en-US"/>
        </w:rPr>
      </w:pPr>
      <w:r w:rsidRPr="00D43527">
        <w:rPr>
          <w:rtl/>
          <w:lang w:val="en-US"/>
        </w:rPr>
        <w:t>1-</w:t>
      </w:r>
      <w:r w:rsidRPr="00D43527">
        <w:rPr>
          <w:rtl/>
          <w:lang w:val="en-US"/>
        </w:rPr>
        <w:tab/>
        <w:t>تدرس اللجنة والفريق العامل المعني بالبلاغات ما يقدَّم من بلاغات بموجب الاتفاقية في جلسات</w:t>
      </w:r>
      <w:r w:rsidR="00D575FC" w:rsidRPr="00D43527">
        <w:rPr>
          <w:rFonts w:hint="cs"/>
          <w:rtl/>
          <w:lang w:val="en-US"/>
        </w:rPr>
        <w:t> </w:t>
      </w:r>
      <w:r w:rsidRPr="00D43527">
        <w:rPr>
          <w:rtl/>
          <w:lang w:val="en-US"/>
        </w:rPr>
        <w:t xml:space="preserve">مغلقة. </w:t>
      </w:r>
    </w:p>
    <w:p w14:paraId="64E31F3D"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تكون جميع وثائق العمل التي يعدّها الأمين العام أو الفريق العامل المعني بالبلاغات وثائق ذات طابع سري ما لم تقرر اللجنة خلاف ذلك. </w:t>
      </w:r>
    </w:p>
    <w:p w14:paraId="78325F58" w14:textId="78F7F846" w:rsidR="00ED6CBD" w:rsidRPr="00D43527" w:rsidRDefault="00ED6CBD" w:rsidP="00ED6CBD">
      <w:pPr>
        <w:pStyle w:val="SingleTxtGA"/>
        <w:rPr>
          <w:rtl/>
          <w:lang w:val="en-US"/>
        </w:rPr>
      </w:pPr>
      <w:r w:rsidRPr="00D43527">
        <w:rPr>
          <w:rtl/>
          <w:lang w:val="en-US"/>
        </w:rPr>
        <w:t>3-</w:t>
      </w:r>
      <w:r w:rsidRPr="00D43527">
        <w:rPr>
          <w:rtl/>
          <w:lang w:val="en-US"/>
        </w:rPr>
        <w:tab/>
        <w:t>لا يعلن الأمين العام واللجنة والفريق العامل المعني بالبلاغات أي بلاغ أو أي بيانات أو</w:t>
      </w:r>
      <w:r w:rsidR="00CC7EFC" w:rsidRPr="00D43527">
        <w:rPr>
          <w:rFonts w:hint="cs"/>
          <w:rtl/>
          <w:lang w:val="en-US"/>
        </w:rPr>
        <w:t> </w:t>
      </w:r>
      <w:r w:rsidRPr="00D43527">
        <w:rPr>
          <w:rtl/>
          <w:lang w:val="en-US"/>
        </w:rPr>
        <w:t xml:space="preserve">معلومات تتعلق ببلاغ من البلاغات قبل موعد اتخاذ قرار بشأن عدم المقبولية أو موعد صدور الآراء. ولا يخل ذلك بصلاحيات اللجنة بموجب المادة 28 من الاتفاقية. </w:t>
      </w:r>
    </w:p>
    <w:p w14:paraId="3F809A4C" w14:textId="77777777" w:rsidR="00ED6CBD" w:rsidRPr="00D43527" w:rsidRDefault="00ED6CBD" w:rsidP="00ED6CBD">
      <w:pPr>
        <w:pStyle w:val="SingleTxtGA"/>
        <w:rPr>
          <w:rtl/>
          <w:lang w:val="en-US"/>
        </w:rPr>
      </w:pPr>
      <w:r w:rsidRPr="00D43527">
        <w:rPr>
          <w:rtl/>
          <w:lang w:val="en-US"/>
        </w:rPr>
        <w:t>4-</w:t>
      </w:r>
      <w:r w:rsidRPr="00D43527">
        <w:rPr>
          <w:rtl/>
          <w:lang w:val="en-US"/>
        </w:rPr>
        <w:tab/>
      </w:r>
      <w:r w:rsidRPr="00D43527">
        <w:rPr>
          <w:spacing w:val="-2"/>
          <w:rtl/>
          <w:lang w:val="en-US"/>
        </w:rPr>
        <w:t>يجوز للجنة أن تقرر، بحكم وظيفتها وبناءً على طلب من صاحب (أصحاب) البلاغ أو الشخص</w:t>
      </w:r>
      <w:r w:rsidRPr="00D43527">
        <w:rPr>
          <w:rtl/>
          <w:lang w:val="en-US"/>
        </w:rPr>
        <w:t xml:space="preserve"> المدّعى أنه ضحية (الأشخاص المدّعى أنهم ضحايا) أو الدولة الطرف المعنية، عدم نشر أسماء صاحب (أصحاب) البلاغ أو الأفراد المدّعى أنهم ضحايا انتهاك لأحكام هذه الاتفاقية في قرار اللجنة المتعلق بعدم المقبولية أو في آرائها. </w:t>
      </w:r>
    </w:p>
    <w:p w14:paraId="43AC1BAB" w14:textId="77777777" w:rsidR="00ED6CBD" w:rsidRPr="00D43527" w:rsidRDefault="00ED6CBD" w:rsidP="00ED6CBD">
      <w:pPr>
        <w:pStyle w:val="SingleTxtGA"/>
        <w:rPr>
          <w:rtl/>
          <w:lang w:val="en-US"/>
        </w:rPr>
      </w:pPr>
      <w:r w:rsidRPr="00D43527">
        <w:rPr>
          <w:rtl/>
          <w:lang w:val="en-US"/>
        </w:rPr>
        <w:t>5-</w:t>
      </w:r>
      <w:r w:rsidRPr="00D43527">
        <w:rPr>
          <w:spacing w:val="-4"/>
          <w:rtl/>
          <w:lang w:val="en-US"/>
        </w:rPr>
        <w:tab/>
        <w:t>يجوز أن تطلب اللجنة أو الفريق العامل المعني بالبلاغات من صاحب البلاغ أو من الدولة الطرف</w:t>
      </w:r>
      <w:r w:rsidRPr="00D43527">
        <w:rPr>
          <w:rtl/>
          <w:lang w:val="en-US"/>
        </w:rPr>
        <w:t xml:space="preserve"> المعنية الحفاظ كلياً أو جزئياً على سرية أي بيانات أو معلومات مقدمة فيما يتعلق بالإجراءات. </w:t>
      </w:r>
    </w:p>
    <w:p w14:paraId="3CAE4297" w14:textId="77777777" w:rsidR="00ED6CBD" w:rsidRPr="00D43527" w:rsidRDefault="00ED6CBD" w:rsidP="00ED6CBD">
      <w:pPr>
        <w:pStyle w:val="SingleTxtGA"/>
        <w:rPr>
          <w:rtl/>
          <w:lang w:val="en-US"/>
        </w:rPr>
      </w:pPr>
      <w:r w:rsidRPr="00D43527">
        <w:rPr>
          <w:rtl/>
          <w:lang w:val="en-US"/>
        </w:rPr>
        <w:t>6-</w:t>
      </w:r>
      <w:r w:rsidRPr="00D43527">
        <w:rPr>
          <w:rtl/>
          <w:lang w:val="en-US"/>
        </w:rPr>
        <w:tab/>
        <w:t xml:space="preserve">رهناً بما تنص عليه الفقرتان 4 و5 من هذه المادة، ليس في هذه المادة ما يمس حق صاحب </w:t>
      </w:r>
      <w:r w:rsidRPr="00D43527">
        <w:rPr>
          <w:spacing w:val="-4"/>
          <w:rtl/>
          <w:lang w:val="en-US"/>
        </w:rPr>
        <w:t>(أصحاب) البلاغ أو الشخص المدّعى أنه ضحية (الأشخاص المدّعى أنهم ضحايا) أو الدولة الطرف المعنية</w:t>
      </w:r>
      <w:r w:rsidRPr="00D43527">
        <w:rPr>
          <w:rtl/>
          <w:lang w:val="en-US"/>
        </w:rPr>
        <w:t xml:space="preserve"> في إعلان أي بيانات أو معلومات تتعلق بالإجراءات. </w:t>
      </w:r>
    </w:p>
    <w:p w14:paraId="043D8209" w14:textId="77777777" w:rsidR="00ED6CBD" w:rsidRPr="00D43527" w:rsidRDefault="00ED6CBD" w:rsidP="00ED6CBD">
      <w:pPr>
        <w:pStyle w:val="SingleTxtGA"/>
        <w:rPr>
          <w:rtl/>
          <w:lang w:val="en-US"/>
        </w:rPr>
      </w:pPr>
      <w:r w:rsidRPr="00D43527">
        <w:rPr>
          <w:rtl/>
          <w:lang w:val="en-US"/>
        </w:rPr>
        <w:lastRenderedPageBreak/>
        <w:t>7-</w:t>
      </w:r>
      <w:r w:rsidRPr="00D43527">
        <w:rPr>
          <w:rtl/>
          <w:lang w:val="en-US"/>
        </w:rPr>
        <w:tab/>
        <w:t xml:space="preserve">رهناً بما تنص عليه الفقرتان 4 و5 من هذه المادة، تُعلَن قرارات اللجنة بشأن عدم المقبولية كما تُعلَن آراؤها. </w:t>
      </w:r>
    </w:p>
    <w:p w14:paraId="46B24B51" w14:textId="77777777" w:rsidR="00ED6CBD" w:rsidRPr="00D43527" w:rsidRDefault="00ED6CBD" w:rsidP="00ED6CBD">
      <w:pPr>
        <w:pStyle w:val="SingleTxtGA"/>
        <w:rPr>
          <w:rtl/>
          <w:lang w:val="en-US"/>
        </w:rPr>
      </w:pPr>
      <w:r w:rsidRPr="00D43527">
        <w:rPr>
          <w:rtl/>
          <w:lang w:val="en-US"/>
        </w:rPr>
        <w:t>8-</w:t>
      </w:r>
      <w:r w:rsidRPr="00D43527">
        <w:rPr>
          <w:rtl/>
          <w:lang w:val="en-US"/>
        </w:rPr>
        <w:tab/>
        <w:t xml:space="preserve">تكون الأمانة العامة مسؤولة عن توزيع القرارات النهائية للجنة على صاحب (أصحاب) البلاغ والدولة الطرف المعنية. </w:t>
      </w:r>
    </w:p>
    <w:p w14:paraId="4100372C" w14:textId="77777777" w:rsidR="00ED6CBD" w:rsidRPr="00D43527" w:rsidRDefault="00ED6CBD" w:rsidP="00ED6CBD">
      <w:pPr>
        <w:pStyle w:val="SingleTxtGA"/>
        <w:rPr>
          <w:rtl/>
          <w:lang w:val="en-US"/>
        </w:rPr>
      </w:pPr>
      <w:r w:rsidRPr="00D43527">
        <w:rPr>
          <w:rtl/>
          <w:lang w:val="en-US"/>
        </w:rPr>
        <w:t>9-</w:t>
      </w:r>
      <w:r w:rsidRPr="00D43527">
        <w:rPr>
          <w:rtl/>
          <w:lang w:val="en-US"/>
        </w:rPr>
        <w:tab/>
        <w:t>لا يكون للمعلومات المتصلة بمتابعة آراء اللجنة وتوصياتها طابع السرية ما لم تقرر اللجنة خلاف ذلك.</w:t>
      </w:r>
    </w:p>
    <w:p w14:paraId="4051572B" w14:textId="7503956E" w:rsidR="00ED6CBD" w:rsidRPr="00D43527" w:rsidRDefault="003037A3" w:rsidP="003037A3">
      <w:pPr>
        <w:pStyle w:val="HChGA"/>
        <w:rPr>
          <w:rtl/>
        </w:rPr>
      </w:pPr>
      <w:r w:rsidRPr="00D43527">
        <w:rPr>
          <w:sz w:val="20"/>
          <w:szCs w:val="20"/>
          <w:rtl/>
        </w:rPr>
        <w:tab/>
      </w:r>
      <w:r w:rsidR="00ED6CBD" w:rsidRPr="00D43527">
        <w:rPr>
          <w:sz w:val="22"/>
          <w:szCs w:val="22"/>
          <w:rtl/>
        </w:rPr>
        <w:t>ثاني وعشرون-</w:t>
      </w:r>
      <w:r w:rsidR="00ED6CBD" w:rsidRPr="00D43527">
        <w:rPr>
          <w:rtl/>
        </w:rPr>
        <w:tab/>
        <w:t>الإجراء المتعلق بالبلاغات المقدمة من دول أطراف ضد دول أطراف أخرى بموجب المادة 32 من الاتفاقية</w:t>
      </w:r>
    </w:p>
    <w:p w14:paraId="460A3B24" w14:textId="0E85F8CF" w:rsidR="00ED6CBD" w:rsidRPr="00D43527" w:rsidRDefault="00ED6CBD" w:rsidP="00F1055A">
      <w:pPr>
        <w:pStyle w:val="H1GA"/>
        <w:jc w:val="left"/>
        <w:rPr>
          <w:rtl/>
          <w:lang w:val="en-US"/>
        </w:rPr>
      </w:pPr>
      <w:r w:rsidRPr="00D43527">
        <w:rPr>
          <w:rtl/>
          <w:lang w:val="en-US"/>
        </w:rPr>
        <w:tab/>
      </w:r>
      <w:r w:rsidRPr="00D43527">
        <w:rPr>
          <w:rtl/>
          <w:lang w:val="en-US"/>
        </w:rPr>
        <w:tab/>
      </w:r>
      <w:bookmarkStart w:id="106" w:name="_Toc165650469"/>
      <w:r w:rsidRPr="00D43527">
        <w:rPr>
          <w:rtl/>
          <w:lang w:val="en-US"/>
        </w:rPr>
        <w:t xml:space="preserve">المادة 83 </w:t>
      </w:r>
      <w:r w:rsidR="00F1055A" w:rsidRPr="00D43527">
        <w:rPr>
          <w:rtl/>
          <w:lang w:val="en-US"/>
        </w:rPr>
        <w:br/>
      </w:r>
      <w:r w:rsidRPr="00D43527">
        <w:rPr>
          <w:rtl/>
          <w:lang w:val="en-US"/>
        </w:rPr>
        <w:t>إحالة البلاغات إلى اللجنة</w:t>
      </w:r>
      <w:bookmarkEnd w:id="106"/>
    </w:p>
    <w:p w14:paraId="118BA920"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يوجه الأمين العام نظر اللجنة، وفقاً لهذا النظام الداخلي، إلى البلاغات المقدمة كي تنظر فيها اللجنة بموجب المادة 32 من الاتفاقية. </w:t>
      </w:r>
    </w:p>
    <w:p w14:paraId="35E3EA52"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يجوز للأمين العام أن يطلب من الدولة الطرف المقدِّمة لبلاغ ما توضيحات عما إذا كان المقصود هو توجيه البلاغ إلى اللجنة كي تنظر فيه بموجب المادة 32 من الاتفاقية. </w:t>
      </w:r>
    </w:p>
    <w:p w14:paraId="03A12063" w14:textId="77777777" w:rsidR="00ED6CBD" w:rsidRPr="00D43527" w:rsidRDefault="00ED6CBD" w:rsidP="00ED6CBD">
      <w:pPr>
        <w:pStyle w:val="SingleTxtGA"/>
        <w:rPr>
          <w:rtl/>
          <w:lang w:val="en-US"/>
        </w:rPr>
      </w:pPr>
      <w:r w:rsidRPr="00D43527">
        <w:rPr>
          <w:rtl/>
          <w:lang w:val="en-US"/>
        </w:rPr>
        <w:t>3-</w:t>
      </w:r>
      <w:r w:rsidRPr="00D43527">
        <w:rPr>
          <w:rtl/>
          <w:lang w:val="en-US"/>
        </w:rPr>
        <w:tab/>
        <w:t xml:space="preserve">يجوز أن تُقدم بلاغاً إلى اللجنة بموجب المادة 32 من الاتفاقية دولةٌ طرف تدعي أن دولة طرفاً أخرى لا تفي بالتزاماتها بموجب الاتفاقية، على أن تكون الدولة المقدمة للبلاغ قد أصدرت إعلاناً وفقاً للمادة 32 من الاتفاقية. </w:t>
      </w:r>
    </w:p>
    <w:p w14:paraId="57642C36" w14:textId="77777777" w:rsidR="00ED6CBD" w:rsidRPr="00D43527" w:rsidRDefault="00ED6CBD" w:rsidP="00ED6CBD">
      <w:pPr>
        <w:pStyle w:val="SingleTxtGA"/>
        <w:rPr>
          <w:rtl/>
          <w:lang w:val="en-US"/>
        </w:rPr>
      </w:pPr>
      <w:r w:rsidRPr="00D43527">
        <w:rPr>
          <w:rtl/>
          <w:lang w:val="en-US"/>
        </w:rPr>
        <w:t>4-</w:t>
      </w:r>
      <w:r w:rsidRPr="00D43527">
        <w:rPr>
          <w:rtl/>
          <w:lang w:val="en-US"/>
        </w:rPr>
        <w:tab/>
        <w:t xml:space="preserve">يتضمن البلاغ معلومات تتعلق بما يلي: </w:t>
      </w:r>
    </w:p>
    <w:p w14:paraId="390100F0" w14:textId="3C7E19DE" w:rsidR="00ED6CBD" w:rsidRPr="00D43527" w:rsidRDefault="00ED6CBD" w:rsidP="00ED6CBD">
      <w:pPr>
        <w:pStyle w:val="SingleTxtGA"/>
        <w:rPr>
          <w:rtl/>
          <w:lang w:val="en-US"/>
        </w:rPr>
      </w:pPr>
      <w:r w:rsidRPr="00D43527">
        <w:rPr>
          <w:rtl/>
          <w:lang w:val="en-US"/>
        </w:rPr>
        <w:tab/>
        <w:t>(أ)</w:t>
      </w:r>
      <w:r w:rsidRPr="00D43527">
        <w:rPr>
          <w:rtl/>
          <w:lang w:val="en-US"/>
        </w:rPr>
        <w:tab/>
        <w:t>اسم الدولة الطرف التي قُدّم البلاغ ضدها؛</w:t>
      </w:r>
    </w:p>
    <w:p w14:paraId="768DD18C" w14:textId="4CB33284" w:rsidR="00ED6CBD" w:rsidRPr="00D43527" w:rsidRDefault="00ED6CBD" w:rsidP="00ED6CBD">
      <w:pPr>
        <w:pStyle w:val="SingleTxtGA"/>
        <w:rPr>
          <w:rtl/>
          <w:lang w:val="en-US"/>
        </w:rPr>
      </w:pPr>
      <w:r w:rsidRPr="00D43527">
        <w:rPr>
          <w:rtl/>
          <w:lang w:val="en-US"/>
        </w:rPr>
        <w:tab/>
        <w:t>(ب)</w:t>
      </w:r>
      <w:r w:rsidRPr="00D43527">
        <w:rPr>
          <w:rtl/>
          <w:lang w:val="en-US"/>
        </w:rPr>
        <w:tab/>
        <w:t>الإعلان الصادر عن الدولة الطرف المقدِّمة للبلاغ وفقاً للمادة 32 من الاتفاقية؛</w:t>
      </w:r>
    </w:p>
    <w:p w14:paraId="39ACEA4F" w14:textId="11A5C13B" w:rsidR="00ED6CBD" w:rsidRPr="00D43527" w:rsidRDefault="00ED6CBD" w:rsidP="00ED6CBD">
      <w:pPr>
        <w:pStyle w:val="SingleTxtGA"/>
        <w:rPr>
          <w:rtl/>
          <w:lang w:val="en-US"/>
        </w:rPr>
      </w:pPr>
      <w:r w:rsidRPr="00D43527">
        <w:rPr>
          <w:rtl/>
          <w:lang w:val="en-US"/>
        </w:rPr>
        <w:tab/>
        <w:t>(ج)</w:t>
      </w:r>
      <w:r w:rsidRPr="00D43527">
        <w:rPr>
          <w:rtl/>
          <w:lang w:val="en-US"/>
        </w:rPr>
        <w:tab/>
        <w:t>حكم أو أحكام الاتفاقية التي يُدّعى أنها انتُهكت؛</w:t>
      </w:r>
    </w:p>
    <w:p w14:paraId="39A5BBAE" w14:textId="1EF2AEA8" w:rsidR="00ED6CBD" w:rsidRPr="00D43527" w:rsidRDefault="00ED6CBD" w:rsidP="00ED6CBD">
      <w:pPr>
        <w:pStyle w:val="SingleTxtGA"/>
        <w:rPr>
          <w:rtl/>
          <w:lang w:val="en-US"/>
        </w:rPr>
      </w:pPr>
      <w:r w:rsidRPr="00D43527">
        <w:rPr>
          <w:rtl/>
          <w:lang w:val="en-US"/>
        </w:rPr>
        <w:tab/>
        <w:t>(د)</w:t>
      </w:r>
      <w:r w:rsidRPr="00D43527">
        <w:rPr>
          <w:rtl/>
          <w:lang w:val="en-US"/>
        </w:rPr>
        <w:tab/>
        <w:t>الغرض من تقديم البلاغ؛</w:t>
      </w:r>
    </w:p>
    <w:p w14:paraId="261DDA07" w14:textId="5F231BAD" w:rsidR="00ED6CBD" w:rsidRPr="00D43527" w:rsidRDefault="00ED6CBD" w:rsidP="00ED6CBD">
      <w:pPr>
        <w:pStyle w:val="SingleTxtGA"/>
        <w:rPr>
          <w:rtl/>
          <w:lang w:val="en-US"/>
        </w:rPr>
      </w:pPr>
      <w:r w:rsidRPr="00D43527">
        <w:rPr>
          <w:rtl/>
          <w:lang w:val="en-US"/>
        </w:rPr>
        <w:tab/>
        <w:t>(هـ)</w:t>
      </w:r>
      <w:r w:rsidRPr="00D43527">
        <w:rPr>
          <w:rtl/>
          <w:lang w:val="en-US"/>
        </w:rPr>
        <w:tab/>
        <w:t xml:space="preserve">وقائع الادعاء. </w:t>
      </w:r>
    </w:p>
    <w:p w14:paraId="1C01C109" w14:textId="4D97DA6B" w:rsidR="00ED6CBD" w:rsidRPr="00D43527" w:rsidRDefault="00ED6CBD" w:rsidP="00F1055A">
      <w:pPr>
        <w:pStyle w:val="H1GA"/>
        <w:jc w:val="left"/>
        <w:rPr>
          <w:rtl/>
          <w:lang w:val="en-US"/>
        </w:rPr>
      </w:pPr>
      <w:r w:rsidRPr="00D43527">
        <w:rPr>
          <w:rtl/>
          <w:lang w:val="en-US"/>
        </w:rPr>
        <w:tab/>
      </w:r>
      <w:r w:rsidRPr="00D43527">
        <w:rPr>
          <w:rtl/>
          <w:lang w:val="en-US"/>
        </w:rPr>
        <w:tab/>
      </w:r>
      <w:bookmarkStart w:id="107" w:name="_Toc165650470"/>
      <w:r w:rsidRPr="00D43527">
        <w:rPr>
          <w:rtl/>
          <w:lang w:val="en-US"/>
        </w:rPr>
        <w:t xml:space="preserve">المادة 84 </w:t>
      </w:r>
      <w:r w:rsidR="00F1055A" w:rsidRPr="00D43527">
        <w:rPr>
          <w:rtl/>
          <w:lang w:val="en-US"/>
        </w:rPr>
        <w:br/>
      </w:r>
      <w:r w:rsidRPr="00D43527">
        <w:rPr>
          <w:rtl/>
          <w:lang w:val="en-US"/>
        </w:rPr>
        <w:t>سجل البلاغات</w:t>
      </w:r>
      <w:bookmarkEnd w:id="107"/>
    </w:p>
    <w:p w14:paraId="0A573A62" w14:textId="77777777" w:rsidR="00ED6CBD" w:rsidRPr="00D43527" w:rsidRDefault="00ED6CBD" w:rsidP="00ED6CBD">
      <w:pPr>
        <w:pStyle w:val="SingleTxtGA"/>
        <w:rPr>
          <w:spacing w:val="-4"/>
          <w:rtl/>
          <w:lang w:val="en-US"/>
        </w:rPr>
      </w:pPr>
      <w:r w:rsidRPr="00D43527">
        <w:rPr>
          <w:spacing w:val="-4"/>
          <w:rtl/>
          <w:lang w:val="en-US"/>
        </w:rPr>
        <w:tab/>
        <w:t xml:space="preserve">يحتفظ الأمين العام بسجل يتضمن جميع البلاغات التي تتلقاها اللجنة عملاً بالمادة 32 من الاتفاقية. </w:t>
      </w:r>
    </w:p>
    <w:p w14:paraId="4FA72A91" w14:textId="6BA0A452" w:rsidR="00ED6CBD" w:rsidRPr="00D43527" w:rsidRDefault="00ED6CBD" w:rsidP="00F1055A">
      <w:pPr>
        <w:pStyle w:val="H1GA"/>
        <w:jc w:val="left"/>
        <w:rPr>
          <w:rtl/>
          <w:lang w:val="en-US"/>
        </w:rPr>
      </w:pPr>
      <w:r w:rsidRPr="00D43527">
        <w:rPr>
          <w:rtl/>
          <w:lang w:val="en-US"/>
        </w:rPr>
        <w:tab/>
      </w:r>
      <w:r w:rsidRPr="00D43527">
        <w:rPr>
          <w:rtl/>
          <w:lang w:val="en-US"/>
        </w:rPr>
        <w:tab/>
      </w:r>
      <w:bookmarkStart w:id="108" w:name="_Toc165650471"/>
      <w:r w:rsidRPr="00D43527">
        <w:rPr>
          <w:rtl/>
          <w:lang w:val="en-US"/>
        </w:rPr>
        <w:t xml:space="preserve">المادة 85 </w:t>
      </w:r>
      <w:r w:rsidR="00F1055A" w:rsidRPr="00D43527">
        <w:rPr>
          <w:rtl/>
          <w:lang w:val="en-US"/>
        </w:rPr>
        <w:br/>
      </w:r>
      <w:r w:rsidRPr="00D43527">
        <w:rPr>
          <w:rtl/>
          <w:lang w:val="en-US"/>
        </w:rPr>
        <w:t>إعلام أعضاء اللجنة</w:t>
      </w:r>
      <w:bookmarkEnd w:id="108"/>
    </w:p>
    <w:p w14:paraId="5B18D158" w14:textId="77777777" w:rsidR="00ED6CBD" w:rsidRPr="00D43527" w:rsidRDefault="00ED6CBD" w:rsidP="00ED6CBD">
      <w:pPr>
        <w:pStyle w:val="SingleTxtGA"/>
        <w:rPr>
          <w:rtl/>
          <w:lang w:val="en-US"/>
        </w:rPr>
      </w:pPr>
      <w:r w:rsidRPr="00D43527">
        <w:rPr>
          <w:spacing w:val="-2"/>
          <w:rtl/>
          <w:lang w:val="en-US"/>
        </w:rPr>
        <w:tab/>
        <w:t>يُعلم الأمين العام أعضاء اللجنة، دون إبطاء، بأي بلاغات ترد بموجب المادة 83 من هذا النظام الداخلي ويحيل</w:t>
      </w:r>
      <w:r w:rsidRPr="00D43527">
        <w:rPr>
          <w:rtl/>
          <w:lang w:val="en-US"/>
        </w:rPr>
        <w:t xml:space="preserve"> إليهم، في أقرب وقت ممكن، نسخاً من البلاغات والمعلومات ذات الصلة.</w:t>
      </w:r>
    </w:p>
    <w:p w14:paraId="1A35E410" w14:textId="2AE025D9" w:rsidR="00ED6CBD" w:rsidRPr="00D43527" w:rsidRDefault="00ED6CBD" w:rsidP="00CC7EFC">
      <w:pPr>
        <w:pStyle w:val="H1GA"/>
        <w:spacing w:before="200" w:after="200" w:line="380" w:lineRule="exact"/>
        <w:jc w:val="left"/>
        <w:rPr>
          <w:rtl/>
          <w:lang w:val="en-US"/>
        </w:rPr>
      </w:pPr>
      <w:r w:rsidRPr="00D43527">
        <w:rPr>
          <w:rtl/>
          <w:lang w:val="en-US"/>
        </w:rPr>
        <w:lastRenderedPageBreak/>
        <w:tab/>
      </w:r>
      <w:r w:rsidRPr="00D43527">
        <w:rPr>
          <w:rtl/>
          <w:lang w:val="en-US"/>
        </w:rPr>
        <w:tab/>
      </w:r>
      <w:bookmarkStart w:id="109" w:name="_Toc165650472"/>
      <w:r w:rsidRPr="00D43527">
        <w:rPr>
          <w:rtl/>
          <w:lang w:val="en-US"/>
        </w:rPr>
        <w:t xml:space="preserve">المادة 86 </w:t>
      </w:r>
      <w:r w:rsidR="00F1055A" w:rsidRPr="00D43527">
        <w:rPr>
          <w:rtl/>
          <w:lang w:val="en-US"/>
        </w:rPr>
        <w:br/>
      </w:r>
      <w:r w:rsidRPr="00D43527">
        <w:rPr>
          <w:rtl/>
          <w:lang w:val="en-US"/>
        </w:rPr>
        <w:t>الاشتراط المتعلق بالنظر في البلاغات</w:t>
      </w:r>
      <w:bookmarkEnd w:id="109"/>
    </w:p>
    <w:p w14:paraId="207AEE31" w14:textId="77777777" w:rsidR="00ED6CBD" w:rsidRPr="00D43527" w:rsidRDefault="00ED6CBD" w:rsidP="00CC7EFC">
      <w:pPr>
        <w:pStyle w:val="SingleTxtGA"/>
        <w:spacing w:line="346" w:lineRule="exact"/>
        <w:rPr>
          <w:rtl/>
          <w:lang w:val="en-US"/>
        </w:rPr>
      </w:pPr>
      <w:r w:rsidRPr="00D43527">
        <w:rPr>
          <w:rtl/>
          <w:lang w:val="en-US"/>
        </w:rPr>
        <w:tab/>
        <w:t xml:space="preserve">لا تنظر اللجنة في أي بلاغ ما لم تكن الدولتان الطرفان المعنيتان قد أصدرتا الإعلان المطلوب بموجب المادة 32 من الاتفاقية. </w:t>
      </w:r>
    </w:p>
    <w:p w14:paraId="3F0B74AA" w14:textId="7628F38F" w:rsidR="00ED6CBD" w:rsidRPr="00D43527" w:rsidRDefault="00ED6CBD" w:rsidP="00CC7EFC">
      <w:pPr>
        <w:pStyle w:val="H1GA"/>
        <w:spacing w:before="200" w:after="200" w:line="380" w:lineRule="exact"/>
        <w:jc w:val="left"/>
        <w:rPr>
          <w:rtl/>
          <w:lang w:val="en-US"/>
        </w:rPr>
      </w:pPr>
      <w:r w:rsidRPr="00D43527">
        <w:rPr>
          <w:rtl/>
          <w:lang w:val="en-US"/>
        </w:rPr>
        <w:tab/>
      </w:r>
      <w:r w:rsidRPr="00D43527">
        <w:rPr>
          <w:rtl/>
          <w:lang w:val="en-US"/>
        </w:rPr>
        <w:tab/>
      </w:r>
      <w:bookmarkStart w:id="110" w:name="_Toc165650473"/>
      <w:r w:rsidRPr="00D43527">
        <w:rPr>
          <w:rtl/>
          <w:lang w:val="en-US"/>
        </w:rPr>
        <w:t xml:space="preserve">المادة 87 </w:t>
      </w:r>
      <w:r w:rsidR="00F1055A" w:rsidRPr="00D43527">
        <w:rPr>
          <w:rtl/>
          <w:lang w:val="en-US"/>
        </w:rPr>
        <w:br/>
      </w:r>
      <w:r w:rsidRPr="00D43527">
        <w:rPr>
          <w:rtl/>
          <w:lang w:val="en-US"/>
        </w:rPr>
        <w:t>المساعي الحميدة</w:t>
      </w:r>
      <w:bookmarkEnd w:id="110"/>
    </w:p>
    <w:p w14:paraId="3587707B" w14:textId="77777777" w:rsidR="00ED6CBD" w:rsidRPr="00D43527" w:rsidRDefault="00ED6CBD" w:rsidP="00CC7EFC">
      <w:pPr>
        <w:pStyle w:val="SingleTxtGA"/>
        <w:spacing w:line="346" w:lineRule="exact"/>
        <w:rPr>
          <w:rtl/>
          <w:lang w:val="en-US"/>
        </w:rPr>
      </w:pPr>
      <w:r w:rsidRPr="00D43527">
        <w:rPr>
          <w:rtl/>
          <w:lang w:val="en-US"/>
        </w:rPr>
        <w:tab/>
        <w:t xml:space="preserve">رهناً بأحكام المادة 86 من هذا النظام الداخلي، تتيح اللجنة مساعيها الحميدة للدولتين الطرفين </w:t>
      </w:r>
      <w:r w:rsidRPr="00D43527">
        <w:rPr>
          <w:spacing w:val="-2"/>
          <w:rtl/>
          <w:lang w:val="en-US"/>
        </w:rPr>
        <w:t>المعنيتين بغية التوصل إلى حل ودي للمسألة على أساس احترام الالتزامات المنصوص عليها في الاتفاقية.</w:t>
      </w:r>
      <w:r w:rsidRPr="00D43527">
        <w:rPr>
          <w:rtl/>
          <w:lang w:val="en-US"/>
        </w:rPr>
        <w:t xml:space="preserve"> </w:t>
      </w:r>
    </w:p>
    <w:p w14:paraId="2C831D64" w14:textId="614E2CB9" w:rsidR="00ED6CBD" w:rsidRPr="00D43527" w:rsidRDefault="00ED6CBD" w:rsidP="00CC7EFC">
      <w:pPr>
        <w:pStyle w:val="H1GA"/>
        <w:spacing w:before="200" w:after="200" w:line="380" w:lineRule="exact"/>
        <w:jc w:val="left"/>
        <w:rPr>
          <w:rtl/>
          <w:lang w:val="en-US"/>
        </w:rPr>
      </w:pPr>
      <w:r w:rsidRPr="00D43527">
        <w:rPr>
          <w:rtl/>
          <w:lang w:val="en-US"/>
        </w:rPr>
        <w:tab/>
      </w:r>
      <w:r w:rsidRPr="00D43527">
        <w:rPr>
          <w:rtl/>
          <w:lang w:val="en-US"/>
        </w:rPr>
        <w:tab/>
      </w:r>
      <w:bookmarkStart w:id="111" w:name="_Toc165650474"/>
      <w:r w:rsidRPr="00D43527">
        <w:rPr>
          <w:rtl/>
          <w:lang w:val="en-US"/>
        </w:rPr>
        <w:t xml:space="preserve">المادة 88 </w:t>
      </w:r>
      <w:r w:rsidR="00F1055A" w:rsidRPr="00D43527">
        <w:rPr>
          <w:rtl/>
          <w:lang w:val="en-US"/>
        </w:rPr>
        <w:br/>
      </w:r>
      <w:r w:rsidRPr="00D43527">
        <w:rPr>
          <w:rtl/>
          <w:lang w:val="en-US"/>
        </w:rPr>
        <w:t>طلب المعلومات</w:t>
      </w:r>
      <w:bookmarkEnd w:id="111"/>
    </w:p>
    <w:p w14:paraId="3D0B5653" w14:textId="77777777" w:rsidR="00ED6CBD" w:rsidRPr="00D43527" w:rsidRDefault="00ED6CBD" w:rsidP="00CC7EFC">
      <w:pPr>
        <w:pStyle w:val="SingleTxtGA"/>
        <w:spacing w:line="346" w:lineRule="exact"/>
        <w:rPr>
          <w:rtl/>
          <w:lang w:val="en-US"/>
        </w:rPr>
      </w:pPr>
      <w:r w:rsidRPr="00D43527">
        <w:rPr>
          <w:rtl/>
          <w:lang w:val="en-US"/>
        </w:rPr>
        <w:tab/>
        <w:t xml:space="preserve">يجوز للجنة أن تطلب إلى كل من الدولتين الطرفين المعنيتين أو أي منهما، عن طريق الأمين </w:t>
      </w:r>
      <w:r w:rsidRPr="00D43527">
        <w:rPr>
          <w:spacing w:val="-4"/>
          <w:rtl/>
          <w:lang w:val="en-US"/>
        </w:rPr>
        <w:t xml:space="preserve">العام، أن تقدم كتابةً معلومات أو ملاحظات إضافية. وتحدد اللجنة مهلة لتقديم هذه المعلومات أو الملاحظات </w:t>
      </w:r>
      <w:r w:rsidRPr="00D43527">
        <w:rPr>
          <w:spacing w:val="-2"/>
          <w:rtl/>
          <w:lang w:val="en-US"/>
        </w:rPr>
        <w:t>الخطية. وتقرر اللجنة، بعد التشاور مع الدولتين الطرفين المعنيتين، طرائق أخرى لتقديم البيانات الخطية.</w:t>
      </w:r>
    </w:p>
    <w:p w14:paraId="2CA5358A" w14:textId="735A4469" w:rsidR="00ED6CBD" w:rsidRPr="00D43527" w:rsidRDefault="00ED6CBD" w:rsidP="00CC7EFC">
      <w:pPr>
        <w:pStyle w:val="H1GA"/>
        <w:spacing w:before="200" w:after="200" w:line="380" w:lineRule="exact"/>
        <w:jc w:val="left"/>
        <w:rPr>
          <w:rtl/>
          <w:lang w:val="en-US"/>
        </w:rPr>
      </w:pPr>
      <w:r w:rsidRPr="00D43527">
        <w:rPr>
          <w:rtl/>
          <w:lang w:val="en-US"/>
        </w:rPr>
        <w:tab/>
      </w:r>
      <w:r w:rsidRPr="00D43527">
        <w:rPr>
          <w:rtl/>
          <w:lang w:val="en-US"/>
        </w:rPr>
        <w:tab/>
      </w:r>
      <w:bookmarkStart w:id="112" w:name="_Toc165650475"/>
      <w:r w:rsidRPr="00D43527">
        <w:rPr>
          <w:rtl/>
          <w:lang w:val="en-US"/>
        </w:rPr>
        <w:t xml:space="preserve">المادة 89 </w:t>
      </w:r>
      <w:r w:rsidR="00F1055A" w:rsidRPr="00D43527">
        <w:rPr>
          <w:rtl/>
          <w:lang w:val="en-US"/>
        </w:rPr>
        <w:br/>
      </w:r>
      <w:r w:rsidRPr="00D43527">
        <w:rPr>
          <w:rtl/>
          <w:lang w:val="en-US"/>
        </w:rPr>
        <w:t>تقرير اللجنة</w:t>
      </w:r>
      <w:bookmarkEnd w:id="112"/>
    </w:p>
    <w:p w14:paraId="5903B796" w14:textId="77777777" w:rsidR="00ED6CBD" w:rsidRPr="00D43527" w:rsidRDefault="00ED6CBD" w:rsidP="00CC7EFC">
      <w:pPr>
        <w:pStyle w:val="SingleTxtGA"/>
        <w:spacing w:line="346" w:lineRule="exact"/>
        <w:rPr>
          <w:rtl/>
          <w:lang w:val="en-US"/>
        </w:rPr>
      </w:pPr>
      <w:r w:rsidRPr="00D43527">
        <w:rPr>
          <w:rtl/>
          <w:lang w:val="en-US"/>
        </w:rPr>
        <w:t>1-</w:t>
      </w:r>
      <w:r w:rsidRPr="00D43527">
        <w:rPr>
          <w:rtl/>
          <w:lang w:val="en-US"/>
        </w:rPr>
        <w:tab/>
        <w:t xml:space="preserve">يجوز للجنة أن تعتمد تقريراً يتعلق بأي بلاغ تتلقاه بموجب المادة 32 من الاتفاقية. </w:t>
      </w:r>
    </w:p>
    <w:p w14:paraId="7EA6E821" w14:textId="77777777" w:rsidR="00ED6CBD" w:rsidRPr="00D43527" w:rsidRDefault="00ED6CBD" w:rsidP="00CC7EFC">
      <w:pPr>
        <w:pStyle w:val="SingleTxtGA"/>
        <w:spacing w:line="346" w:lineRule="exact"/>
        <w:rPr>
          <w:rtl/>
          <w:lang w:val="en-US"/>
        </w:rPr>
      </w:pPr>
      <w:r w:rsidRPr="00D43527">
        <w:rPr>
          <w:rtl/>
          <w:lang w:val="en-US"/>
        </w:rPr>
        <w:t>2-</w:t>
      </w:r>
      <w:r w:rsidRPr="00D43527">
        <w:rPr>
          <w:spacing w:val="-4"/>
          <w:rtl/>
          <w:lang w:val="en-US"/>
        </w:rPr>
        <w:tab/>
        <w:t xml:space="preserve">إذا تمَّ التوصل إلى حل وفقاً لأحكام المادة 87 من هذا النظام الداخلي، يقتصر تقرير اللجنة على </w:t>
      </w:r>
      <w:r w:rsidRPr="00D43527">
        <w:rPr>
          <w:rtl/>
          <w:lang w:val="en-US"/>
        </w:rPr>
        <w:t xml:space="preserve">بيان موجز بشأن الوقائع والحل الذي تمَّ التوصل إليه؛ وإذا لم يتم التوصل إلى حل وفقاً لأحكام المادة 87 </w:t>
      </w:r>
      <w:r w:rsidRPr="00D43527">
        <w:rPr>
          <w:spacing w:val="-4"/>
          <w:rtl/>
          <w:lang w:val="en-US"/>
        </w:rPr>
        <w:t>من هذا النظام الداخلي، تعرض اللجنة في تقريرها الوقائع ذات الصلة بالمسألة المثارة بين الدولتين الطرفين المعنيتين</w:t>
      </w:r>
      <w:r w:rsidRPr="00D43527">
        <w:rPr>
          <w:rtl/>
          <w:lang w:val="en-US"/>
        </w:rPr>
        <w:t xml:space="preserve">. وترفَق بتقرير اللجنة البيانات الخطية المقدمة من الدولتين الطرفين المعنيتين. ويجوز للجنة أيضاً أن تحيل إلى الدولتين الطرفين المعنيتين فقط أي آراء ترى أنها ذات صلة بالمسألة المثارة بينهما. </w:t>
      </w:r>
    </w:p>
    <w:p w14:paraId="642436BE" w14:textId="77777777" w:rsidR="00ED6CBD" w:rsidRPr="00D43527" w:rsidRDefault="00ED6CBD" w:rsidP="00CC7EFC">
      <w:pPr>
        <w:pStyle w:val="SingleTxtGA"/>
        <w:spacing w:line="346" w:lineRule="exact"/>
        <w:rPr>
          <w:rtl/>
          <w:lang w:val="en-US"/>
        </w:rPr>
      </w:pPr>
      <w:r w:rsidRPr="00D43527">
        <w:rPr>
          <w:rtl/>
          <w:lang w:val="en-US"/>
        </w:rPr>
        <w:t>3-</w:t>
      </w:r>
      <w:r w:rsidRPr="00D43527">
        <w:rPr>
          <w:rtl/>
          <w:lang w:val="en-US"/>
        </w:rPr>
        <w:tab/>
        <w:t xml:space="preserve">في جميع الأحوال، يُبلغ تقرير اللجنة، عن طريق الأمين العام، إلى الدولتين الطرفين المعنيتين. </w:t>
      </w:r>
    </w:p>
    <w:p w14:paraId="5C55017F" w14:textId="77777777" w:rsidR="00ED6CBD" w:rsidRPr="00D43527" w:rsidRDefault="00ED6CBD" w:rsidP="00F1055A">
      <w:pPr>
        <w:pStyle w:val="HChGA"/>
        <w:rPr>
          <w:rtl/>
          <w:lang w:val="en-US"/>
        </w:rPr>
      </w:pPr>
      <w:bookmarkStart w:id="113" w:name="_Toc165650476"/>
      <w:r w:rsidRPr="00D43527">
        <w:rPr>
          <w:sz w:val="22"/>
          <w:szCs w:val="22"/>
          <w:rtl/>
          <w:lang w:val="en-US"/>
        </w:rPr>
        <w:t>ثالث وعشرون-</w:t>
      </w:r>
      <w:r w:rsidRPr="00D43527">
        <w:rPr>
          <w:rtl/>
          <w:lang w:val="en-US"/>
        </w:rPr>
        <w:tab/>
        <w:t>الزيارات بموجب المادة 33 من الاتفاقية</w:t>
      </w:r>
      <w:bookmarkEnd w:id="113"/>
    </w:p>
    <w:p w14:paraId="314BA71F" w14:textId="2A1B7CF1" w:rsidR="00ED6CBD" w:rsidRPr="00D43527" w:rsidRDefault="00ED6CBD" w:rsidP="00CC7EFC">
      <w:pPr>
        <w:pStyle w:val="H1GA"/>
        <w:spacing w:before="200" w:after="200" w:line="380" w:lineRule="exact"/>
        <w:jc w:val="left"/>
        <w:rPr>
          <w:rtl/>
          <w:lang w:val="en-US"/>
        </w:rPr>
      </w:pPr>
      <w:r w:rsidRPr="00D43527">
        <w:rPr>
          <w:rtl/>
          <w:lang w:val="en-US"/>
        </w:rPr>
        <w:tab/>
      </w:r>
      <w:r w:rsidRPr="00D43527">
        <w:rPr>
          <w:rtl/>
          <w:lang w:val="en-US"/>
        </w:rPr>
        <w:tab/>
      </w:r>
      <w:bookmarkStart w:id="114" w:name="_Toc165650477"/>
      <w:r w:rsidRPr="00D43527">
        <w:rPr>
          <w:rtl/>
          <w:lang w:val="en-US"/>
        </w:rPr>
        <w:t xml:space="preserve">المادة 90 </w:t>
      </w:r>
      <w:r w:rsidR="00F1055A" w:rsidRPr="00D43527">
        <w:rPr>
          <w:rtl/>
          <w:lang w:val="en-US"/>
        </w:rPr>
        <w:br/>
      </w:r>
      <w:r w:rsidRPr="00D43527">
        <w:rPr>
          <w:rtl/>
          <w:lang w:val="en-US"/>
        </w:rPr>
        <w:t>إحالة المعلومات إلى اللجنة</w:t>
      </w:r>
      <w:bookmarkEnd w:id="114"/>
    </w:p>
    <w:p w14:paraId="3E5724EE" w14:textId="77777777" w:rsidR="00ED6CBD" w:rsidRPr="00D43527" w:rsidRDefault="00ED6CBD" w:rsidP="00CC7EFC">
      <w:pPr>
        <w:pStyle w:val="SingleTxtGA"/>
        <w:spacing w:line="346" w:lineRule="exact"/>
        <w:rPr>
          <w:rtl/>
          <w:lang w:val="en-US"/>
        </w:rPr>
      </w:pPr>
      <w:r w:rsidRPr="00D43527">
        <w:rPr>
          <w:rtl/>
          <w:lang w:val="en-US"/>
        </w:rPr>
        <w:tab/>
        <w:t xml:space="preserve">وفقاً لأحكام هذا النظام الداخلي، يوجه الأمين العام نظر اللجنة إلى المعلومات المقدمة، أو التي يبدو أنها مقدمة، كي تنظر فيها اللجنة بموجب المادة 33 من الاتفاقية. </w:t>
      </w:r>
    </w:p>
    <w:p w14:paraId="54C542D5" w14:textId="1AD0319F" w:rsidR="00ED6CBD" w:rsidRPr="00D43527" w:rsidRDefault="00ED6CBD" w:rsidP="00CC7EFC">
      <w:pPr>
        <w:pStyle w:val="H1GA"/>
        <w:spacing w:before="200" w:after="200" w:line="380" w:lineRule="exact"/>
        <w:jc w:val="left"/>
        <w:rPr>
          <w:rtl/>
          <w:lang w:val="en-US"/>
        </w:rPr>
      </w:pPr>
      <w:r w:rsidRPr="00D43527">
        <w:rPr>
          <w:rtl/>
          <w:lang w:val="en-US"/>
        </w:rPr>
        <w:tab/>
      </w:r>
      <w:r w:rsidRPr="00D43527">
        <w:rPr>
          <w:rtl/>
          <w:lang w:val="en-US"/>
        </w:rPr>
        <w:tab/>
      </w:r>
      <w:bookmarkStart w:id="115" w:name="_Toc165650478"/>
      <w:r w:rsidRPr="00D43527">
        <w:rPr>
          <w:rtl/>
          <w:lang w:val="en-US"/>
        </w:rPr>
        <w:t xml:space="preserve">المادة 91 </w:t>
      </w:r>
      <w:r w:rsidR="00F1055A" w:rsidRPr="00D43527">
        <w:rPr>
          <w:rtl/>
          <w:lang w:val="en-US"/>
        </w:rPr>
        <w:br/>
      </w:r>
      <w:r w:rsidRPr="00D43527">
        <w:rPr>
          <w:rtl/>
          <w:lang w:val="en-US"/>
        </w:rPr>
        <w:t>سجل المعلومات</w:t>
      </w:r>
      <w:bookmarkEnd w:id="115"/>
    </w:p>
    <w:p w14:paraId="2EA1C01E" w14:textId="77777777" w:rsidR="00ED6CBD" w:rsidRPr="00D43527" w:rsidRDefault="00ED6CBD" w:rsidP="00CC7EFC">
      <w:pPr>
        <w:pStyle w:val="SingleTxtGA"/>
        <w:spacing w:line="346" w:lineRule="exact"/>
        <w:rPr>
          <w:rtl/>
          <w:lang w:val="en-US"/>
        </w:rPr>
      </w:pPr>
      <w:r w:rsidRPr="00D43527">
        <w:rPr>
          <w:rtl/>
          <w:lang w:val="en-US"/>
        </w:rPr>
        <w:tab/>
        <w:t xml:space="preserve">يحتفظ الأمين العام بسجل دائم للمعلومات التي يوجَّه نظر اللجنة إليها وفقاً للمادة 90 من هذا النظام الداخلي ويتيح هذه المعلومات لأي عضو من أعضاء اللجنة، بناء على طلبه، باللغة التي تُقدَّم بها. </w:t>
      </w:r>
    </w:p>
    <w:p w14:paraId="4B14FE88" w14:textId="34533678" w:rsidR="00ED6CBD" w:rsidRPr="00D43527" w:rsidRDefault="00ED6CBD" w:rsidP="00F1055A">
      <w:pPr>
        <w:pStyle w:val="H1GA"/>
        <w:jc w:val="left"/>
        <w:rPr>
          <w:rtl/>
          <w:lang w:val="en-US"/>
        </w:rPr>
      </w:pPr>
      <w:r w:rsidRPr="00D43527">
        <w:rPr>
          <w:rtl/>
          <w:lang w:val="en-US"/>
        </w:rPr>
        <w:lastRenderedPageBreak/>
        <w:tab/>
      </w:r>
      <w:r w:rsidRPr="00D43527">
        <w:rPr>
          <w:rtl/>
          <w:lang w:val="en-US"/>
        </w:rPr>
        <w:tab/>
      </w:r>
      <w:bookmarkStart w:id="116" w:name="_Toc165650479"/>
      <w:r w:rsidRPr="00D43527">
        <w:rPr>
          <w:rtl/>
          <w:lang w:val="en-US"/>
        </w:rPr>
        <w:t xml:space="preserve">المادة 92 </w:t>
      </w:r>
      <w:r w:rsidR="00F1055A" w:rsidRPr="00D43527">
        <w:rPr>
          <w:rtl/>
          <w:lang w:val="en-US"/>
        </w:rPr>
        <w:br/>
      </w:r>
      <w:r w:rsidRPr="00D43527">
        <w:rPr>
          <w:rtl/>
          <w:lang w:val="en-US"/>
        </w:rPr>
        <w:t>ملخص المعلومات</w:t>
      </w:r>
      <w:bookmarkEnd w:id="116"/>
    </w:p>
    <w:p w14:paraId="7F757A20" w14:textId="77777777" w:rsidR="00ED6CBD" w:rsidRPr="00D43527" w:rsidRDefault="00ED6CBD" w:rsidP="00ED6CBD">
      <w:pPr>
        <w:pStyle w:val="SingleTxtGA"/>
        <w:rPr>
          <w:rtl/>
          <w:lang w:val="en-US"/>
        </w:rPr>
      </w:pPr>
      <w:r w:rsidRPr="00D43527">
        <w:rPr>
          <w:spacing w:val="-4"/>
          <w:rtl/>
          <w:lang w:val="en-US"/>
        </w:rPr>
        <w:tab/>
        <w:t>يُعِدُّ الأمين العام، حسب الاقتضاء، ملخصاً قصيراً للمعلومات المقدمة وفقاً للمادة 90 من هذا النظام</w:t>
      </w:r>
      <w:r w:rsidRPr="00D43527">
        <w:rPr>
          <w:rtl/>
          <w:lang w:val="en-US"/>
        </w:rPr>
        <w:t xml:space="preserve"> الداخلي ويعممه على أعضاء اللجنة.</w:t>
      </w:r>
    </w:p>
    <w:p w14:paraId="66623ECC" w14:textId="5841AE10" w:rsidR="00ED6CBD" w:rsidRPr="00D43527" w:rsidRDefault="00ED6CBD" w:rsidP="00F1055A">
      <w:pPr>
        <w:pStyle w:val="H1GA"/>
        <w:jc w:val="left"/>
        <w:rPr>
          <w:rtl/>
          <w:lang w:val="en-US"/>
        </w:rPr>
      </w:pPr>
      <w:r w:rsidRPr="00D43527">
        <w:rPr>
          <w:rtl/>
          <w:lang w:val="en-US"/>
        </w:rPr>
        <w:tab/>
      </w:r>
      <w:r w:rsidRPr="00D43527">
        <w:rPr>
          <w:rtl/>
          <w:lang w:val="en-US"/>
        </w:rPr>
        <w:tab/>
      </w:r>
      <w:bookmarkStart w:id="117" w:name="_Toc165650480"/>
      <w:r w:rsidRPr="00D43527">
        <w:rPr>
          <w:rtl/>
          <w:lang w:val="en-US"/>
        </w:rPr>
        <w:t xml:space="preserve">المادة 93 </w:t>
      </w:r>
      <w:r w:rsidR="00F1055A" w:rsidRPr="00D43527">
        <w:rPr>
          <w:rtl/>
          <w:lang w:val="en-US"/>
        </w:rPr>
        <w:br/>
      </w:r>
      <w:r w:rsidRPr="00D43527">
        <w:rPr>
          <w:rtl/>
          <w:lang w:val="en-US"/>
        </w:rPr>
        <w:t>نظر اللجنة في المعلومات بصورة أولية</w:t>
      </w:r>
      <w:bookmarkEnd w:id="117"/>
    </w:p>
    <w:p w14:paraId="62101670"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يجوز للجنة أن تتحقق، عن طريق الأمين العام، من موثوقية المعلومات و/أو مصادر المعلومات التي يوجَّه نظرها إليها بموجب المادة 33 من الاتفاقية. ويجوز للجنة أن تطلب الحصول على معلومات إضافية ذات صلة تثبت وقائع الحالة. </w:t>
      </w:r>
    </w:p>
    <w:p w14:paraId="1E39A9F8"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تقرر اللجنة ما إذا كانت المعلومات الواردة موثوقة وتبين ارتكاب الدولة الطرف المعنية انتهاكات خطيرة لأحكام الاتفاقية. </w:t>
      </w:r>
    </w:p>
    <w:p w14:paraId="253A5C6C" w14:textId="77777777" w:rsidR="00ED6CBD" w:rsidRPr="00D43527" w:rsidRDefault="00ED6CBD" w:rsidP="00ED6CBD">
      <w:pPr>
        <w:pStyle w:val="SingleTxtGA"/>
        <w:rPr>
          <w:spacing w:val="-4"/>
          <w:rtl/>
          <w:lang w:val="en-US"/>
        </w:rPr>
      </w:pPr>
      <w:r w:rsidRPr="00D43527">
        <w:rPr>
          <w:rtl/>
          <w:lang w:val="en-US"/>
        </w:rPr>
        <w:t>3-</w:t>
      </w:r>
      <w:r w:rsidRPr="00D43527">
        <w:rPr>
          <w:rtl/>
          <w:lang w:val="en-US"/>
        </w:rPr>
        <w:tab/>
      </w:r>
      <w:r w:rsidRPr="00D43527">
        <w:rPr>
          <w:spacing w:val="-4"/>
          <w:rtl/>
          <w:lang w:val="en-US"/>
        </w:rPr>
        <w:t>يجوز للجنة أن تعين عضواً أو أكثر من أعضائها لمساعدتها على أداء واجباتها بموجب هذه المادة.</w:t>
      </w:r>
    </w:p>
    <w:p w14:paraId="358B4FC9" w14:textId="4F8148C9" w:rsidR="00ED6CBD" w:rsidRPr="00D43527" w:rsidRDefault="00ED6CBD" w:rsidP="00F1055A">
      <w:pPr>
        <w:pStyle w:val="H1GA"/>
        <w:jc w:val="left"/>
        <w:rPr>
          <w:rtl/>
          <w:lang w:val="en-US"/>
        </w:rPr>
      </w:pPr>
      <w:r w:rsidRPr="00D43527">
        <w:rPr>
          <w:rtl/>
          <w:lang w:val="en-US"/>
        </w:rPr>
        <w:tab/>
      </w:r>
      <w:r w:rsidRPr="00D43527">
        <w:rPr>
          <w:rtl/>
          <w:lang w:val="en-US"/>
        </w:rPr>
        <w:tab/>
      </w:r>
      <w:bookmarkStart w:id="118" w:name="_Toc165650481"/>
      <w:r w:rsidRPr="00D43527">
        <w:rPr>
          <w:rtl/>
          <w:lang w:val="en-US"/>
        </w:rPr>
        <w:t xml:space="preserve">المادة 94 </w:t>
      </w:r>
      <w:r w:rsidR="00F1055A" w:rsidRPr="00D43527">
        <w:rPr>
          <w:rtl/>
          <w:lang w:val="en-US"/>
        </w:rPr>
        <w:br/>
      </w:r>
      <w:r w:rsidRPr="00D43527">
        <w:rPr>
          <w:rtl/>
          <w:lang w:val="en-US"/>
        </w:rPr>
        <w:t>استعراض المعلومات</w:t>
      </w:r>
      <w:bookmarkEnd w:id="118"/>
    </w:p>
    <w:p w14:paraId="3C80AE68" w14:textId="77777777" w:rsidR="00ED6CBD" w:rsidRPr="00D43527" w:rsidRDefault="00ED6CBD" w:rsidP="00ED6CBD">
      <w:pPr>
        <w:pStyle w:val="SingleTxtGA"/>
        <w:rPr>
          <w:rtl/>
          <w:lang w:val="en-US"/>
        </w:rPr>
      </w:pPr>
      <w:r w:rsidRPr="00D43527">
        <w:rPr>
          <w:rtl/>
          <w:lang w:val="en-US"/>
        </w:rPr>
        <w:t>1-</w:t>
      </w:r>
      <w:r w:rsidRPr="00D43527">
        <w:rPr>
          <w:rtl/>
          <w:lang w:val="en-US"/>
        </w:rPr>
        <w:tab/>
        <w:t>إذا اقتنعت اللجنة بأن المعلومات الواردة موثوقة ويبدو أنها تبيّن ارتكاب الدولة الطرف المعنية انتهاكات خطيرة لأحكام الاتفاقية، تدعو اللجنة الدولة الطرف، عن طريق الأمين العام، إلى تقديم ملاحظات بشأن تلك المعلومات في غضون مهلة محددة.</w:t>
      </w:r>
    </w:p>
    <w:p w14:paraId="2FAFA433"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تضع اللجنة في اعتبارها أي ملاحظات تكون الدولة الطرف المعنية قد قدمتها، فضلاً عن أي معلومات أخرى ذات صلة. </w:t>
      </w:r>
    </w:p>
    <w:p w14:paraId="003AF8E5" w14:textId="77777777" w:rsidR="00ED6CBD" w:rsidRPr="00D43527" w:rsidRDefault="00ED6CBD" w:rsidP="00ED6CBD">
      <w:pPr>
        <w:pStyle w:val="SingleTxtGA"/>
        <w:rPr>
          <w:rtl/>
          <w:lang w:val="en-US"/>
        </w:rPr>
      </w:pPr>
      <w:r w:rsidRPr="00D43527">
        <w:rPr>
          <w:rtl/>
          <w:lang w:val="en-US"/>
        </w:rPr>
        <w:t>3-</w:t>
      </w:r>
      <w:r w:rsidRPr="00D43527">
        <w:rPr>
          <w:spacing w:val="-4"/>
          <w:rtl/>
          <w:lang w:val="en-US"/>
        </w:rPr>
        <w:tab/>
        <w:t>يجوز للجنة أن تحصل على معلومات إضافية من جميع المصادر ذات الصلة، بما فيها الكيانات المشار</w:t>
      </w:r>
      <w:r w:rsidRPr="00D43527">
        <w:rPr>
          <w:rtl/>
          <w:lang w:val="en-US"/>
        </w:rPr>
        <w:t xml:space="preserve"> إليها في المادة 45 من هذا النظام الداخلي. </w:t>
      </w:r>
    </w:p>
    <w:p w14:paraId="716B1DCA" w14:textId="77777777" w:rsidR="00ED6CBD" w:rsidRPr="00D43527" w:rsidRDefault="00ED6CBD" w:rsidP="00ED6CBD">
      <w:pPr>
        <w:pStyle w:val="SingleTxtGA"/>
        <w:rPr>
          <w:rtl/>
          <w:lang w:val="en-US"/>
        </w:rPr>
      </w:pPr>
      <w:r w:rsidRPr="00D43527">
        <w:rPr>
          <w:rtl/>
          <w:lang w:val="en-US"/>
        </w:rPr>
        <w:t>4-</w:t>
      </w:r>
      <w:r w:rsidRPr="00D43527">
        <w:rPr>
          <w:rtl/>
          <w:lang w:val="en-US"/>
        </w:rPr>
        <w:tab/>
        <w:t xml:space="preserve">تحدد اللجنة شكل وطريقة الحصول على هذه المعلومات الإضافية. </w:t>
      </w:r>
    </w:p>
    <w:p w14:paraId="27CD90F5" w14:textId="72A219D0" w:rsidR="00ED6CBD" w:rsidRPr="00D43527" w:rsidRDefault="00ED6CBD" w:rsidP="00F1055A">
      <w:pPr>
        <w:pStyle w:val="H1GA"/>
        <w:jc w:val="left"/>
        <w:rPr>
          <w:rtl/>
          <w:lang w:val="en-US"/>
        </w:rPr>
      </w:pPr>
      <w:r w:rsidRPr="00D43527">
        <w:rPr>
          <w:rtl/>
          <w:lang w:val="en-US"/>
        </w:rPr>
        <w:tab/>
      </w:r>
      <w:r w:rsidRPr="00D43527">
        <w:rPr>
          <w:rtl/>
          <w:lang w:val="en-US"/>
        </w:rPr>
        <w:tab/>
      </w:r>
      <w:bookmarkStart w:id="119" w:name="_Toc165650482"/>
      <w:r w:rsidRPr="00D43527">
        <w:rPr>
          <w:rtl/>
          <w:lang w:val="en-US"/>
        </w:rPr>
        <w:t xml:space="preserve">المادة 95 </w:t>
      </w:r>
      <w:r w:rsidR="00F1055A" w:rsidRPr="00D43527">
        <w:rPr>
          <w:rtl/>
          <w:lang w:val="en-US"/>
        </w:rPr>
        <w:br/>
      </w:r>
      <w:r w:rsidRPr="00D43527">
        <w:rPr>
          <w:rtl/>
          <w:lang w:val="en-US"/>
        </w:rPr>
        <w:t>إجراء الزيارة</w:t>
      </w:r>
      <w:bookmarkEnd w:id="119"/>
    </w:p>
    <w:p w14:paraId="143EDD06"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مع مراعاة أي ملاحظات يمكن أن تكون الدولة الطرف المعنية قد قدمتها، تُخطر اللجنة كتابةً الدولة الطرف المعنية، عن طريق الأمين العام، بأنها تعتزم تنظيم زيارة. وتردّ الدولة الطرف على اللجنة خلال أجل زمني معقول بعد تلقي الإخطار تحدده اللجنة. </w:t>
      </w:r>
    </w:p>
    <w:p w14:paraId="4AB1F6BC" w14:textId="77777777" w:rsidR="00ED6CBD" w:rsidRPr="00D43527" w:rsidRDefault="00ED6CBD" w:rsidP="00ED6CBD">
      <w:pPr>
        <w:pStyle w:val="SingleTxtGA"/>
        <w:rPr>
          <w:rtl/>
          <w:lang w:val="en-US"/>
        </w:rPr>
      </w:pPr>
      <w:r w:rsidRPr="00D43527">
        <w:rPr>
          <w:rtl/>
          <w:lang w:val="en-US"/>
        </w:rPr>
        <w:t>2-</w:t>
      </w:r>
      <w:r w:rsidRPr="00D43527">
        <w:rPr>
          <w:rtl/>
          <w:lang w:val="en-US"/>
        </w:rPr>
        <w:tab/>
        <w:t>تُعلم اللجنة أيضاً الدولة الطرف المعنية برغباتها فيما يتعلق بتوقيت الزيارة والتسهيلات المطلوبة لتمكين وفد اللجنة من أداء مهامه امتثالاً لأحكام الاتفاقية. وعند تأكيد الدولة الطرف للزيارة، تعين اللجنة عضواً أو أكثر من أعضائها لزيارة إقليم الدولة الطرف المعنية بدعم من الأمانة العامة.</w:t>
      </w:r>
    </w:p>
    <w:p w14:paraId="2853760C" w14:textId="498F9800" w:rsidR="00ED6CBD" w:rsidRPr="00D43527" w:rsidRDefault="00ED6CBD" w:rsidP="00CC7EFC">
      <w:pPr>
        <w:pStyle w:val="SingleTxtGA"/>
        <w:spacing w:line="342" w:lineRule="exact"/>
        <w:rPr>
          <w:rtl/>
          <w:lang w:val="en-US"/>
        </w:rPr>
      </w:pPr>
      <w:r w:rsidRPr="00D43527">
        <w:rPr>
          <w:rtl/>
          <w:lang w:val="en-US"/>
        </w:rPr>
        <w:lastRenderedPageBreak/>
        <w:t>3-</w:t>
      </w:r>
      <w:r w:rsidRPr="00D43527">
        <w:rPr>
          <w:rtl/>
          <w:lang w:val="en-US"/>
        </w:rPr>
        <w:tab/>
        <w:t xml:space="preserve">تُجرى الزيارة وفقاً لأي طرائق تحددها اللجنة، بالتنسيق مع الدولة الطرف المعنية. ويجوز للجنة </w:t>
      </w:r>
      <w:r w:rsidRPr="00D43527">
        <w:rPr>
          <w:spacing w:val="-4"/>
          <w:rtl/>
          <w:lang w:val="en-US"/>
        </w:rPr>
        <w:t>أن تقرر إرجاء زيارتها أو إلغاءها بعد تلقيها طلباً مُعللاً من الدولة الطرف، وفقا لمبدأ "عدم الإضرار" والمبادئ</w:t>
      </w:r>
      <w:r w:rsidRPr="00D43527">
        <w:rPr>
          <w:rtl/>
          <w:lang w:val="en-US"/>
        </w:rPr>
        <w:t xml:space="preserve"> </w:t>
      </w:r>
      <w:r w:rsidRPr="00D43527">
        <w:rPr>
          <w:spacing w:val="-4"/>
          <w:rtl/>
          <w:lang w:val="en-US"/>
        </w:rPr>
        <w:t xml:space="preserve">التوجيهية المتعلقة باستقلال وحياد أعضاء هيئات معاهدات حقوق الإنسان (مبادئ أديس أبابا </w:t>
      </w:r>
      <w:proofErr w:type="gramStart"/>
      <w:r w:rsidRPr="00D43527">
        <w:rPr>
          <w:spacing w:val="-4"/>
          <w:rtl/>
          <w:lang w:val="en-US"/>
        </w:rPr>
        <w:t>التوجيهية</w:t>
      </w:r>
      <w:r w:rsidRPr="00D43527">
        <w:rPr>
          <w:rtl/>
          <w:lang w:val="en-US"/>
        </w:rPr>
        <w:t>)</w:t>
      </w:r>
      <w:r w:rsidR="00BD018E" w:rsidRPr="00D43527">
        <w:rPr>
          <w:vertAlign w:val="superscript"/>
          <w:rtl/>
          <w:lang w:val="en-US"/>
        </w:rPr>
        <w:t>(</w:t>
      </w:r>
      <w:proofErr w:type="gramEnd"/>
      <w:r w:rsidR="00BD018E" w:rsidRPr="00D43527">
        <w:rPr>
          <w:vertAlign w:val="superscript"/>
          <w:rtl/>
          <w:lang w:val="en-US"/>
        </w:rPr>
        <w:footnoteReference w:id="3"/>
      </w:r>
      <w:r w:rsidR="00BD018E" w:rsidRPr="00D43527">
        <w:rPr>
          <w:vertAlign w:val="superscript"/>
          <w:rtl/>
          <w:lang w:val="en-US"/>
        </w:rPr>
        <w:t>)</w:t>
      </w:r>
      <w:r w:rsidRPr="00D43527">
        <w:rPr>
          <w:rtl/>
          <w:lang w:val="en-US"/>
        </w:rPr>
        <w:t xml:space="preserve">. </w:t>
      </w:r>
    </w:p>
    <w:p w14:paraId="24E4657B" w14:textId="77777777" w:rsidR="00ED6CBD" w:rsidRPr="00D43527" w:rsidRDefault="00ED6CBD" w:rsidP="00CC7EFC">
      <w:pPr>
        <w:pStyle w:val="SingleTxtGA"/>
        <w:spacing w:line="342" w:lineRule="exact"/>
        <w:rPr>
          <w:rtl/>
          <w:lang w:val="en-US"/>
        </w:rPr>
      </w:pPr>
      <w:r w:rsidRPr="00D43527">
        <w:rPr>
          <w:rtl/>
          <w:lang w:val="en-US"/>
        </w:rPr>
        <w:t>4-</w:t>
      </w:r>
      <w:r w:rsidRPr="00D43527">
        <w:rPr>
          <w:rtl/>
          <w:lang w:val="en-US"/>
        </w:rPr>
        <w:tab/>
        <w:t xml:space="preserve">يقرر الأعضاء الذين تُعيّنهم اللجنة لإجراء الزيارة أساليب عملهم مع مراعاة أحكام الاتفاقية وهذا النظام الداخلي. </w:t>
      </w:r>
    </w:p>
    <w:p w14:paraId="6915DF38" w14:textId="77777777" w:rsidR="00ED6CBD" w:rsidRPr="00D43527" w:rsidRDefault="00ED6CBD" w:rsidP="00CC7EFC">
      <w:pPr>
        <w:pStyle w:val="SingleTxtGA"/>
        <w:spacing w:line="342" w:lineRule="exact"/>
        <w:rPr>
          <w:rtl/>
          <w:lang w:val="en-US"/>
        </w:rPr>
      </w:pPr>
      <w:r w:rsidRPr="00D43527">
        <w:rPr>
          <w:rtl/>
          <w:lang w:val="en-US"/>
        </w:rPr>
        <w:t>5-</w:t>
      </w:r>
      <w:r w:rsidRPr="00D43527">
        <w:rPr>
          <w:rtl/>
          <w:lang w:val="en-US"/>
        </w:rPr>
        <w:tab/>
        <w:t xml:space="preserve">يجوز للجنة، خلال فترة الزيارة، أن ترجئ النظر في أي تقرير أو معلومات يمكن أن تكون الدولة الطرف المعنية قد قدمتها عملاً بالمادة 29 من الاتفاقية. </w:t>
      </w:r>
    </w:p>
    <w:p w14:paraId="072168C0" w14:textId="77777777" w:rsidR="00ED6CBD" w:rsidRPr="00D43527" w:rsidRDefault="00ED6CBD" w:rsidP="00CC7EFC">
      <w:pPr>
        <w:pStyle w:val="SingleTxtGA"/>
        <w:spacing w:line="342" w:lineRule="exact"/>
        <w:rPr>
          <w:rtl/>
          <w:lang w:val="en-US"/>
        </w:rPr>
      </w:pPr>
      <w:r w:rsidRPr="00D43527">
        <w:rPr>
          <w:rtl/>
          <w:lang w:val="en-US"/>
        </w:rPr>
        <w:t>6-</w:t>
      </w:r>
      <w:r w:rsidRPr="00D43527">
        <w:rPr>
          <w:rtl/>
          <w:lang w:val="en-US"/>
        </w:rPr>
        <w:tab/>
        <w:t xml:space="preserve">عند الانتهاء من الزيارة، يقدم الأعضاء الذين عينتهم اللجنة لإجراء الزيارة استنتاجات أولية إلى الدولة الطرف المعنية، ويجوز لهم أن يقرروا إعلان هذه الاستنتاجات. </w:t>
      </w:r>
    </w:p>
    <w:p w14:paraId="27BC3577" w14:textId="77777777" w:rsidR="00ED6CBD" w:rsidRPr="00D43527" w:rsidRDefault="00ED6CBD" w:rsidP="00CC7EFC">
      <w:pPr>
        <w:pStyle w:val="SingleTxtGA"/>
        <w:spacing w:line="342" w:lineRule="exact"/>
        <w:rPr>
          <w:rtl/>
          <w:lang w:val="en-US"/>
        </w:rPr>
      </w:pPr>
      <w:r w:rsidRPr="00D43527">
        <w:rPr>
          <w:rtl/>
          <w:lang w:val="en-US"/>
        </w:rPr>
        <w:t>7-</w:t>
      </w:r>
      <w:r w:rsidRPr="00D43527">
        <w:rPr>
          <w:rtl/>
          <w:lang w:val="en-US"/>
        </w:rPr>
        <w:tab/>
        <w:t xml:space="preserve">يُعِد الأعضاء الذين عينتهم اللجنة لإجراء الزيارة مشروع تقرير عن الزيارة، يتضمن وصفاً </w:t>
      </w:r>
      <w:r w:rsidRPr="00D43527">
        <w:rPr>
          <w:spacing w:val="-4"/>
          <w:rtl/>
          <w:lang w:val="en-US"/>
        </w:rPr>
        <w:t>للوضع المتصل بحالات الاختفاء في الدولة الطرف المعنية، والاستنتاجات والتوصيات التي يرونها مناسبة.</w:t>
      </w:r>
      <w:r w:rsidRPr="00D43527">
        <w:rPr>
          <w:rtl/>
          <w:lang w:val="en-US"/>
        </w:rPr>
        <w:t xml:space="preserve"> ويحال مشروع التقرير إلى اللجنة بكامل هيئتها لمناقشته واعتماده في أقرب دورة ممكنة للجنة بعد ذلك. </w:t>
      </w:r>
    </w:p>
    <w:p w14:paraId="2FE2A495" w14:textId="5CA5F8B5" w:rsidR="00ED6CBD" w:rsidRPr="00D43527" w:rsidRDefault="00ED6CBD" w:rsidP="00CC7EFC">
      <w:pPr>
        <w:pStyle w:val="H1GA"/>
        <w:spacing w:before="200" w:after="200" w:line="380" w:lineRule="exact"/>
        <w:jc w:val="left"/>
        <w:rPr>
          <w:rtl/>
          <w:lang w:val="en-US"/>
        </w:rPr>
      </w:pPr>
      <w:r w:rsidRPr="00D43527">
        <w:rPr>
          <w:rtl/>
          <w:lang w:val="en-US"/>
        </w:rPr>
        <w:tab/>
      </w:r>
      <w:r w:rsidRPr="00D43527">
        <w:rPr>
          <w:rtl/>
          <w:lang w:val="en-US"/>
        </w:rPr>
        <w:tab/>
      </w:r>
      <w:bookmarkStart w:id="120" w:name="_Toc165650483"/>
      <w:r w:rsidRPr="00D43527">
        <w:rPr>
          <w:rtl/>
          <w:lang w:val="en-US"/>
        </w:rPr>
        <w:t xml:space="preserve">المادة 96 </w:t>
      </w:r>
      <w:r w:rsidR="00F1055A" w:rsidRPr="00D43527">
        <w:rPr>
          <w:rtl/>
          <w:lang w:val="en-US"/>
        </w:rPr>
        <w:br/>
      </w:r>
      <w:r w:rsidRPr="00D43527">
        <w:rPr>
          <w:rtl/>
          <w:lang w:val="en-US"/>
        </w:rPr>
        <w:t>تعاون الدولة الطرف المعنية</w:t>
      </w:r>
      <w:bookmarkEnd w:id="120"/>
    </w:p>
    <w:p w14:paraId="24D0A1E7" w14:textId="77777777" w:rsidR="00ED6CBD" w:rsidRPr="00D43527" w:rsidRDefault="00ED6CBD" w:rsidP="00CC7EFC">
      <w:pPr>
        <w:pStyle w:val="SingleTxtGA"/>
        <w:spacing w:line="342" w:lineRule="exact"/>
        <w:rPr>
          <w:rtl/>
          <w:lang w:val="en-US"/>
        </w:rPr>
      </w:pPr>
      <w:r w:rsidRPr="00D43527">
        <w:rPr>
          <w:rtl/>
          <w:lang w:val="en-US"/>
        </w:rPr>
        <w:t>1-</w:t>
      </w:r>
      <w:r w:rsidRPr="00D43527">
        <w:rPr>
          <w:rtl/>
          <w:lang w:val="en-US"/>
        </w:rPr>
        <w:tab/>
        <w:t>تلتمس اللجنة تعاون الدولة الطرف المعنية في جميع مراحل الزيارة.</w:t>
      </w:r>
    </w:p>
    <w:p w14:paraId="72DFD01D" w14:textId="77777777" w:rsidR="00ED6CBD" w:rsidRPr="00D43527" w:rsidRDefault="00ED6CBD" w:rsidP="00CC7EFC">
      <w:pPr>
        <w:pStyle w:val="SingleTxtGA"/>
        <w:spacing w:line="342" w:lineRule="exact"/>
        <w:rPr>
          <w:rtl/>
          <w:lang w:val="en-US"/>
        </w:rPr>
      </w:pPr>
      <w:r w:rsidRPr="00D43527">
        <w:rPr>
          <w:rtl/>
          <w:lang w:val="en-US"/>
        </w:rPr>
        <w:t>2-</w:t>
      </w:r>
      <w:r w:rsidRPr="00D43527">
        <w:rPr>
          <w:rtl/>
          <w:lang w:val="en-US"/>
        </w:rPr>
        <w:tab/>
        <w:t xml:space="preserve">إذا وافقت الدولة الطرف المعنية على الزيارة، تعمل اللجنة والدولة الطرف المعنية معاً لتحديد </w:t>
      </w:r>
      <w:r w:rsidRPr="00D43527">
        <w:rPr>
          <w:spacing w:val="-4"/>
          <w:rtl/>
          <w:lang w:val="en-US"/>
        </w:rPr>
        <w:t>طرائق إجراء الزيارة وتوفر الدولة الطرف للجنة جميع التسهيلات اللازمة لإنجاز الزيارة بنجاح، بما في ذلك إتاحة</w:t>
      </w:r>
      <w:r w:rsidRPr="00D43527">
        <w:rPr>
          <w:rtl/>
          <w:lang w:val="en-US"/>
        </w:rPr>
        <w:t xml:space="preserve"> الوصول إلى المعلومات وإلى الأشخاص المعنيين. </w:t>
      </w:r>
    </w:p>
    <w:p w14:paraId="0F3FE764" w14:textId="77777777" w:rsidR="00ED6CBD" w:rsidRPr="00D43527" w:rsidRDefault="00ED6CBD" w:rsidP="00CC7EFC">
      <w:pPr>
        <w:pStyle w:val="SingleTxtGA"/>
        <w:spacing w:line="342" w:lineRule="exact"/>
        <w:rPr>
          <w:rtl/>
          <w:lang w:val="en-US"/>
        </w:rPr>
      </w:pPr>
      <w:r w:rsidRPr="00D43527">
        <w:rPr>
          <w:rtl/>
          <w:lang w:val="en-US"/>
        </w:rPr>
        <w:t>3-</w:t>
      </w:r>
      <w:r w:rsidRPr="00D43527">
        <w:rPr>
          <w:rtl/>
          <w:lang w:val="en-US"/>
        </w:rPr>
        <w:tab/>
      </w:r>
      <w:r w:rsidRPr="00D43527">
        <w:rPr>
          <w:spacing w:val="-4"/>
          <w:rtl/>
          <w:lang w:val="en-US"/>
        </w:rPr>
        <w:t>تطلب اللجنة إلى الدولة الطرف المعنية تسمية ممثل لها لتنسيق الزيارة مع الأعضاء الذين تُعيّنهم اللجنة</w:t>
      </w:r>
      <w:r w:rsidRPr="00D43527">
        <w:rPr>
          <w:rtl/>
          <w:lang w:val="en-US"/>
        </w:rPr>
        <w:t xml:space="preserve"> والأمانة العامة.</w:t>
      </w:r>
    </w:p>
    <w:p w14:paraId="219CAEBD" w14:textId="77777777" w:rsidR="00ED6CBD" w:rsidRPr="00D43527" w:rsidRDefault="00ED6CBD" w:rsidP="00CC7EFC">
      <w:pPr>
        <w:pStyle w:val="SingleTxtGA"/>
        <w:spacing w:line="342" w:lineRule="exact"/>
        <w:rPr>
          <w:rtl/>
          <w:lang w:val="en-US"/>
        </w:rPr>
      </w:pPr>
      <w:r w:rsidRPr="00D43527">
        <w:rPr>
          <w:rtl/>
          <w:lang w:val="en-US"/>
        </w:rPr>
        <w:t>4-</w:t>
      </w:r>
      <w:r w:rsidRPr="00D43527">
        <w:rPr>
          <w:rtl/>
          <w:lang w:val="en-US"/>
        </w:rPr>
        <w:tab/>
      </w:r>
      <w:r w:rsidRPr="00D43527">
        <w:rPr>
          <w:spacing w:val="-4"/>
          <w:rtl/>
          <w:lang w:val="en-US"/>
        </w:rPr>
        <w:t>يجوز للجنة أن تطلب إلى الدولة الطرف المعنية تزويد الأعضاء الذين تُعيّنهم اللجنة بأي معلومات</w:t>
      </w:r>
      <w:r w:rsidRPr="00D43527">
        <w:rPr>
          <w:rtl/>
          <w:lang w:val="en-US"/>
        </w:rPr>
        <w:t xml:space="preserve"> قد يعتبرونها أو تعتبرها الدولة الطرف ذات صلة بالزيارة. </w:t>
      </w:r>
    </w:p>
    <w:p w14:paraId="72F03588" w14:textId="39903D27" w:rsidR="00ED6CBD" w:rsidRPr="00D43527" w:rsidRDefault="00ED6CBD" w:rsidP="00CC7EFC">
      <w:pPr>
        <w:pStyle w:val="H1GA"/>
        <w:spacing w:before="200" w:after="200" w:line="380" w:lineRule="exact"/>
        <w:jc w:val="left"/>
        <w:rPr>
          <w:rtl/>
          <w:lang w:val="en-US"/>
        </w:rPr>
      </w:pPr>
      <w:r w:rsidRPr="00D43527">
        <w:rPr>
          <w:rtl/>
          <w:lang w:val="en-US"/>
        </w:rPr>
        <w:tab/>
      </w:r>
      <w:r w:rsidRPr="00D43527">
        <w:rPr>
          <w:rtl/>
          <w:lang w:val="en-US"/>
        </w:rPr>
        <w:tab/>
      </w:r>
      <w:bookmarkStart w:id="121" w:name="_Toc165650484"/>
      <w:r w:rsidRPr="00D43527">
        <w:rPr>
          <w:rtl/>
          <w:lang w:val="en-US"/>
        </w:rPr>
        <w:t xml:space="preserve">المادة 97 </w:t>
      </w:r>
      <w:r w:rsidR="00F1055A" w:rsidRPr="00D43527">
        <w:rPr>
          <w:rtl/>
          <w:lang w:val="en-US"/>
        </w:rPr>
        <w:br/>
      </w:r>
      <w:r w:rsidRPr="00D43527">
        <w:rPr>
          <w:rtl/>
          <w:lang w:val="en-US"/>
        </w:rPr>
        <w:t>جلسات الاستماع والاجتماعات</w:t>
      </w:r>
      <w:bookmarkEnd w:id="121"/>
    </w:p>
    <w:p w14:paraId="04428790" w14:textId="77777777" w:rsidR="00ED6CBD" w:rsidRPr="00D43527" w:rsidRDefault="00ED6CBD" w:rsidP="00CC7EFC">
      <w:pPr>
        <w:pStyle w:val="SingleTxtGA"/>
        <w:spacing w:line="342" w:lineRule="exact"/>
        <w:rPr>
          <w:rtl/>
          <w:lang w:val="en-US"/>
        </w:rPr>
      </w:pPr>
      <w:r w:rsidRPr="00D43527">
        <w:rPr>
          <w:rtl/>
          <w:lang w:val="en-US"/>
        </w:rPr>
        <w:t>1-</w:t>
      </w:r>
      <w:r w:rsidRPr="00D43527">
        <w:rPr>
          <w:rtl/>
          <w:lang w:val="en-US"/>
        </w:rPr>
        <w:tab/>
        <w:t xml:space="preserve">يجوز أن تشمل الزيارات عقد جلسات استماع واجتماعات مع أي أصحاب مصلحة معنيين لتمكين أعضاء اللجنة المعينين من الوقوف على الوقائع أو المسائل ذات الصلة بتقييم الوضع. </w:t>
      </w:r>
    </w:p>
    <w:p w14:paraId="07575B2F" w14:textId="77777777" w:rsidR="00ED6CBD" w:rsidRPr="00D43527" w:rsidRDefault="00ED6CBD" w:rsidP="00CC7EFC">
      <w:pPr>
        <w:pStyle w:val="SingleTxtGA"/>
        <w:spacing w:line="342" w:lineRule="exact"/>
        <w:rPr>
          <w:rtl/>
          <w:lang w:val="en-US"/>
        </w:rPr>
      </w:pPr>
      <w:r w:rsidRPr="00D43527">
        <w:rPr>
          <w:rtl/>
          <w:lang w:val="en-US"/>
        </w:rPr>
        <w:t>2-</w:t>
      </w:r>
      <w:r w:rsidRPr="00D43527">
        <w:rPr>
          <w:rtl/>
          <w:lang w:val="en-US"/>
        </w:rPr>
        <w:tab/>
        <w:t xml:space="preserve">يحدد أعضاء اللجنة المعينون الشروط والضمانات المتعلقة بأي جلسات استماع واجتماعات تُعقد وفقاً للفقرة 1 من هذه المادة فيما يتعلق بتقييم الوضع. </w:t>
      </w:r>
    </w:p>
    <w:p w14:paraId="3D51D292" w14:textId="77777777" w:rsidR="00ED6CBD" w:rsidRPr="00D43527" w:rsidRDefault="00ED6CBD" w:rsidP="00CC7EFC">
      <w:pPr>
        <w:pStyle w:val="SingleTxtGA"/>
        <w:spacing w:line="342" w:lineRule="exact"/>
        <w:rPr>
          <w:rtl/>
          <w:lang w:val="en-US"/>
        </w:rPr>
      </w:pPr>
      <w:r w:rsidRPr="00D43527">
        <w:rPr>
          <w:rtl/>
          <w:lang w:val="en-US"/>
        </w:rPr>
        <w:t>3-</w:t>
      </w:r>
      <w:r w:rsidRPr="00D43527">
        <w:rPr>
          <w:rtl/>
          <w:lang w:val="en-US"/>
        </w:rPr>
        <w:tab/>
        <w:t>يُدلي أي شخص يمثل أمام الأعضاء الذين تُعيّنهم اللجنة للإدلاء بشهادته بتعهد رسمي بصدد صدق شهادته.</w:t>
      </w:r>
    </w:p>
    <w:p w14:paraId="0708033C" w14:textId="77777777" w:rsidR="00ED6CBD" w:rsidRPr="00D43527" w:rsidRDefault="00ED6CBD" w:rsidP="00CC7EFC">
      <w:pPr>
        <w:pStyle w:val="SingleTxtGA"/>
        <w:spacing w:line="342" w:lineRule="exact"/>
        <w:rPr>
          <w:rtl/>
          <w:lang w:val="en-US"/>
        </w:rPr>
      </w:pPr>
      <w:r w:rsidRPr="00D43527">
        <w:rPr>
          <w:rtl/>
          <w:lang w:val="en-US"/>
        </w:rPr>
        <w:t>4-</w:t>
      </w:r>
      <w:r w:rsidRPr="00D43527">
        <w:rPr>
          <w:rtl/>
          <w:lang w:val="en-US"/>
        </w:rPr>
        <w:tab/>
        <w:t>يجوز للأفراد والمنظمات الذين يقدمون معلومات إلى اللجنة أثناء الزيارة أن يطلبوا الحفاظ على سرية هذه المعلومات، وتتصرف اللجنة وفقاً لذلك. ويجوز للجنة أيضاً أن تقرر الحفاظ على سرية أي من المعلومات المقدمة، لضمان الامتثال الكامل لمبدأ "عدم الإضرار".</w:t>
      </w:r>
    </w:p>
    <w:p w14:paraId="5970C041" w14:textId="2727B85E" w:rsidR="00ED6CBD" w:rsidRPr="00D43527" w:rsidRDefault="00ED6CBD" w:rsidP="00ED6CBD">
      <w:pPr>
        <w:pStyle w:val="SingleTxtGA"/>
        <w:rPr>
          <w:rtl/>
          <w:lang w:val="en-US"/>
        </w:rPr>
      </w:pPr>
      <w:r w:rsidRPr="00D43527">
        <w:rPr>
          <w:rtl/>
          <w:lang w:val="en-US"/>
        </w:rPr>
        <w:lastRenderedPageBreak/>
        <w:t>5-</w:t>
      </w:r>
      <w:r w:rsidRPr="00D43527">
        <w:rPr>
          <w:rtl/>
          <w:lang w:val="en-US"/>
        </w:rPr>
        <w:tab/>
        <w:t>تطلب اللجنة إلى الدولة الطرف اتخاذ جميع الخطوات المناسبة لكفالة عدم تعرّض الأفراد الخاضعين لولايتها لأي أعمال انتقامية نتيجة لتقديم المعلومات أو المشاركة في أي جلسات استماع أو</w:t>
      </w:r>
      <w:r w:rsidR="00CC7EFC" w:rsidRPr="00D43527">
        <w:rPr>
          <w:rFonts w:hint="cs"/>
          <w:rtl/>
          <w:lang w:val="en-US"/>
        </w:rPr>
        <w:t> </w:t>
      </w:r>
      <w:r w:rsidRPr="00D43527">
        <w:rPr>
          <w:rtl/>
          <w:lang w:val="en-US"/>
        </w:rPr>
        <w:t xml:space="preserve">اجتماعات تُعقد فيما يتعلق بالزيارة. وتحال أي ادعاءات تتلقاها اللجنة بحدوث أعمال انتقامية إلى </w:t>
      </w:r>
      <w:r w:rsidR="00BD018E" w:rsidRPr="00D43527">
        <w:rPr>
          <w:rtl/>
          <w:lang w:val="en-US"/>
        </w:rPr>
        <w:t>مقرر</w:t>
      </w:r>
      <w:r w:rsidRPr="00D43527">
        <w:rPr>
          <w:rtl/>
          <w:lang w:val="en-US"/>
        </w:rPr>
        <w:t>ها المعني بالأعمال الانتقامية لتقييمها والبت في احتمال التدخل، امتثالاً للمواد 106 إلى 109 من هذا النظام.</w:t>
      </w:r>
    </w:p>
    <w:p w14:paraId="0609378A" w14:textId="6A6A0370" w:rsidR="00ED6CBD" w:rsidRPr="00D43527" w:rsidRDefault="00ED6CBD" w:rsidP="00F1055A">
      <w:pPr>
        <w:pStyle w:val="H1GA"/>
        <w:jc w:val="left"/>
        <w:rPr>
          <w:rtl/>
          <w:lang w:val="en-US"/>
        </w:rPr>
      </w:pPr>
      <w:r w:rsidRPr="00D43527">
        <w:rPr>
          <w:rtl/>
          <w:lang w:val="en-US"/>
        </w:rPr>
        <w:tab/>
      </w:r>
      <w:r w:rsidRPr="00D43527">
        <w:rPr>
          <w:rtl/>
          <w:lang w:val="en-US"/>
        </w:rPr>
        <w:tab/>
      </w:r>
      <w:bookmarkStart w:id="122" w:name="_Toc165650485"/>
      <w:r w:rsidRPr="00D43527">
        <w:rPr>
          <w:rtl/>
          <w:lang w:val="en-US"/>
        </w:rPr>
        <w:t xml:space="preserve">المادة 98 </w:t>
      </w:r>
      <w:r w:rsidR="00F1055A" w:rsidRPr="00D43527">
        <w:rPr>
          <w:rtl/>
          <w:lang w:val="en-US"/>
        </w:rPr>
        <w:br/>
      </w:r>
      <w:r w:rsidRPr="00D43527">
        <w:rPr>
          <w:rtl/>
          <w:lang w:val="en-US"/>
        </w:rPr>
        <w:t>تقديم المساعدة في أثناء الزيارة</w:t>
      </w:r>
      <w:bookmarkEnd w:id="122"/>
    </w:p>
    <w:p w14:paraId="2AA44F46" w14:textId="77777777" w:rsidR="00ED6CBD" w:rsidRPr="00D43527" w:rsidRDefault="00ED6CBD" w:rsidP="00ED6CBD">
      <w:pPr>
        <w:pStyle w:val="SingleTxtGA"/>
        <w:rPr>
          <w:rtl/>
          <w:lang w:val="en-US"/>
        </w:rPr>
      </w:pPr>
      <w:r w:rsidRPr="00D43527">
        <w:rPr>
          <w:rtl/>
          <w:lang w:val="en-US"/>
        </w:rPr>
        <w:t>1-</w:t>
      </w:r>
      <w:r w:rsidRPr="00D43527">
        <w:rPr>
          <w:rtl/>
          <w:lang w:val="en-US"/>
        </w:rPr>
        <w:tab/>
        <w:t xml:space="preserve">إضافة إلى ما يتيحه الأمين العام من موظفين وتسهيلات فيما يتعلق بزيارة الدولة الطرف المعنية، يجوز للأعضاء الذين تُعيّنهم اللجنة أن يطلبوا، عن طريق الأمين العام، دعم مترجمين شفويين وأشخاص من ذوي الكفاءة الخاصة في الميادين المشمولة بالاتفاقية، حسبما تراه اللجنة ضرورياً، لتقديم المساعدة في جميع مراحل الزيارة. </w:t>
      </w:r>
    </w:p>
    <w:p w14:paraId="7C81F55C" w14:textId="77777777" w:rsidR="00ED6CBD" w:rsidRPr="00D43527" w:rsidRDefault="00ED6CBD" w:rsidP="00ED6CBD">
      <w:pPr>
        <w:pStyle w:val="SingleTxtGA"/>
        <w:rPr>
          <w:rtl/>
          <w:lang w:val="en-US"/>
        </w:rPr>
      </w:pPr>
      <w:r w:rsidRPr="00D43527">
        <w:rPr>
          <w:rtl/>
          <w:lang w:val="en-US"/>
        </w:rPr>
        <w:t>2-</w:t>
      </w:r>
      <w:r w:rsidRPr="00D43527">
        <w:rPr>
          <w:rtl/>
          <w:lang w:val="en-US"/>
        </w:rPr>
        <w:tab/>
        <w:t xml:space="preserve">إذا لم يكن أولئك المترجمون الشفويون والأشخاص الآخرون ذوو الكفاءة الخاصة قد أدوا قسم الولاء للأمم المتحدة، يُطلَب إليهم أن يتعهدوا رسمياً بأنهم سيؤدون مهامهم بشرف وأمانة وحياد. </w:t>
      </w:r>
    </w:p>
    <w:p w14:paraId="6D4126A1" w14:textId="6D86121F" w:rsidR="00ED6CBD" w:rsidRPr="00D43527" w:rsidRDefault="00ED6CBD" w:rsidP="00F1055A">
      <w:pPr>
        <w:pStyle w:val="H1GA"/>
        <w:jc w:val="left"/>
        <w:rPr>
          <w:rtl/>
          <w:lang w:val="en-US"/>
        </w:rPr>
      </w:pPr>
      <w:r w:rsidRPr="00D43527">
        <w:rPr>
          <w:rtl/>
          <w:lang w:val="en-US"/>
        </w:rPr>
        <w:tab/>
      </w:r>
      <w:r w:rsidRPr="00D43527">
        <w:rPr>
          <w:rtl/>
          <w:lang w:val="en-US"/>
        </w:rPr>
        <w:tab/>
      </w:r>
      <w:bookmarkStart w:id="123" w:name="_Toc165650486"/>
      <w:r w:rsidRPr="00D43527">
        <w:rPr>
          <w:rtl/>
          <w:lang w:val="en-US"/>
        </w:rPr>
        <w:t xml:space="preserve">المادة 99 </w:t>
      </w:r>
      <w:r w:rsidR="00F1055A" w:rsidRPr="00D43527">
        <w:rPr>
          <w:rtl/>
          <w:lang w:val="en-US"/>
        </w:rPr>
        <w:br/>
      </w:r>
      <w:r w:rsidRPr="00D43527">
        <w:rPr>
          <w:rtl/>
          <w:lang w:val="en-US"/>
        </w:rPr>
        <w:t>إحالة النتائج أو التعليقات أو الاقتراحات</w:t>
      </w:r>
      <w:bookmarkEnd w:id="123"/>
    </w:p>
    <w:p w14:paraId="7773CE3E" w14:textId="54299453" w:rsidR="00ED6CBD" w:rsidRPr="00D43527" w:rsidRDefault="00ED6CBD" w:rsidP="00ED6CBD">
      <w:pPr>
        <w:pStyle w:val="SingleTxtGA"/>
        <w:rPr>
          <w:rtl/>
          <w:lang w:val="en-US"/>
        </w:rPr>
      </w:pPr>
      <w:r w:rsidRPr="00D43527">
        <w:rPr>
          <w:rtl/>
          <w:lang w:val="en-US"/>
        </w:rPr>
        <w:t>1-</w:t>
      </w:r>
      <w:r w:rsidRPr="00D43527">
        <w:rPr>
          <w:rtl/>
          <w:lang w:val="en-US"/>
        </w:rPr>
        <w:tab/>
        <w:t xml:space="preserve">بعد استعراض المعلومات المقدمة والواردة بشأن الزيارة أو في أثنائها وفقاً لهذا النظام الداخلي، تحيل اللجنة إلى الدولة الطرف المعنية نسخة مسبقة غير محررة من التقرير المعتمد تتضمن استنتاجاتها وملاحظاتها وتوصياتها. ويكون أمام الدولة الطرف 48 ساعة لطلب تصحيح أي أخطاء </w:t>
      </w:r>
      <w:proofErr w:type="spellStart"/>
      <w:r w:rsidRPr="00D43527">
        <w:rPr>
          <w:rtl/>
          <w:lang w:val="en-US"/>
        </w:rPr>
        <w:t>وقائعية</w:t>
      </w:r>
      <w:proofErr w:type="spellEnd"/>
      <w:r w:rsidRPr="00D43527">
        <w:rPr>
          <w:rtl/>
          <w:lang w:val="en-US"/>
        </w:rPr>
        <w:t>. وبعد</w:t>
      </w:r>
      <w:r w:rsidR="007B5E58" w:rsidRPr="00D43527">
        <w:rPr>
          <w:rFonts w:hint="cs"/>
          <w:rtl/>
          <w:lang w:val="en-US"/>
        </w:rPr>
        <w:t> </w:t>
      </w:r>
      <w:r w:rsidRPr="00D43527">
        <w:rPr>
          <w:rtl/>
          <w:lang w:val="en-US"/>
        </w:rPr>
        <w:t>النظر في هذه الطلبات وأي تعديلات لازمة، تعلن اللجنة النسخة المسبقة غير المحررة من التقرير.</w:t>
      </w:r>
    </w:p>
    <w:p w14:paraId="30BC261F" w14:textId="77777777" w:rsidR="00ED6CBD" w:rsidRPr="00D43527" w:rsidRDefault="00ED6CBD" w:rsidP="00ED6CBD">
      <w:pPr>
        <w:pStyle w:val="SingleTxtGA"/>
        <w:rPr>
          <w:rtl/>
          <w:lang w:val="en-US"/>
        </w:rPr>
      </w:pPr>
      <w:r w:rsidRPr="00D43527">
        <w:rPr>
          <w:rtl/>
          <w:lang w:val="en-US"/>
        </w:rPr>
        <w:t>2-</w:t>
      </w:r>
      <w:r w:rsidRPr="00D43527">
        <w:rPr>
          <w:rtl/>
          <w:lang w:val="en-US"/>
        </w:rPr>
        <w:tab/>
        <w:t>تقدم الدولة الطرف المعنية إلى اللجنة، عن طريق الأمين العام، ملاحظاتها على التقرير في غضون مهلة تحددها اللجنة.</w:t>
      </w:r>
    </w:p>
    <w:p w14:paraId="3D0F4802" w14:textId="5EFD4644" w:rsidR="00ED6CBD" w:rsidRPr="00D43527" w:rsidRDefault="00ED6CBD" w:rsidP="00ED6CBD">
      <w:pPr>
        <w:pStyle w:val="SingleTxtGA"/>
        <w:rPr>
          <w:rtl/>
          <w:lang w:val="en-US"/>
        </w:rPr>
      </w:pPr>
      <w:r w:rsidRPr="00D43527">
        <w:rPr>
          <w:rtl/>
          <w:lang w:val="en-US"/>
        </w:rPr>
        <w:t>3-</w:t>
      </w:r>
      <w:r w:rsidRPr="00D43527">
        <w:rPr>
          <w:rtl/>
          <w:lang w:val="en-US"/>
        </w:rPr>
        <w:tab/>
        <w:t>يُنظَر في ملاحظات الدولة الطرف على تقرير اللجنة في سياق نظر اللجنة في المعلومات الإضافية المقدمة من الدولة الطرف بموجب المادة 29(</w:t>
      </w:r>
      <w:r w:rsidR="00BD018E" w:rsidRPr="00D43527">
        <w:rPr>
          <w:rtl/>
          <w:lang w:val="en-US"/>
        </w:rPr>
        <w:t xml:space="preserve">4) </w:t>
      </w:r>
      <w:r w:rsidRPr="00D43527">
        <w:rPr>
          <w:rtl/>
          <w:lang w:val="en-US"/>
        </w:rPr>
        <w:t>من الاتفاقية.</w:t>
      </w:r>
    </w:p>
    <w:p w14:paraId="507627B9" w14:textId="7374AB90" w:rsidR="00ED6CBD" w:rsidRPr="00D43527" w:rsidRDefault="00ED6CBD" w:rsidP="00F1055A">
      <w:pPr>
        <w:pStyle w:val="H1GA"/>
        <w:jc w:val="left"/>
        <w:rPr>
          <w:rtl/>
          <w:lang w:val="en-US"/>
        </w:rPr>
      </w:pPr>
      <w:r w:rsidRPr="00D43527">
        <w:rPr>
          <w:rtl/>
          <w:lang w:val="en-US"/>
        </w:rPr>
        <w:tab/>
      </w:r>
      <w:r w:rsidRPr="00D43527">
        <w:rPr>
          <w:rtl/>
          <w:lang w:val="en-US"/>
        </w:rPr>
        <w:tab/>
      </w:r>
      <w:bookmarkStart w:id="124" w:name="_Toc165650487"/>
      <w:r w:rsidRPr="00D43527">
        <w:rPr>
          <w:rtl/>
          <w:lang w:val="en-US"/>
        </w:rPr>
        <w:t xml:space="preserve">المادة 100 </w:t>
      </w:r>
      <w:r w:rsidR="00F1055A" w:rsidRPr="00D43527">
        <w:rPr>
          <w:rtl/>
          <w:lang w:val="en-US"/>
        </w:rPr>
        <w:br/>
      </w:r>
      <w:r w:rsidRPr="00D43527">
        <w:rPr>
          <w:rtl/>
          <w:lang w:val="en-US"/>
        </w:rPr>
        <w:t>إجراءات المتابعة التي تتخذها الدولة الطرف</w:t>
      </w:r>
      <w:bookmarkEnd w:id="124"/>
    </w:p>
    <w:p w14:paraId="5FDEBF51" w14:textId="12D99AE4" w:rsidR="00ED6CBD" w:rsidRPr="00D43527" w:rsidRDefault="00ED6CBD" w:rsidP="00ED6CBD">
      <w:pPr>
        <w:pStyle w:val="SingleTxtGA"/>
        <w:rPr>
          <w:rtl/>
          <w:lang w:val="en-US"/>
        </w:rPr>
      </w:pPr>
      <w:r w:rsidRPr="00D43527">
        <w:rPr>
          <w:rtl/>
          <w:lang w:val="en-US"/>
        </w:rPr>
        <w:t>1-</w:t>
      </w:r>
      <w:r w:rsidRPr="00D43527">
        <w:rPr>
          <w:rtl/>
          <w:lang w:val="en-US"/>
        </w:rPr>
        <w:tab/>
      </w:r>
      <w:r w:rsidRPr="00D43527">
        <w:rPr>
          <w:spacing w:val="-2"/>
          <w:rtl/>
          <w:lang w:val="en-US"/>
        </w:rPr>
        <w:t>يجوز للجنة، بعد انقضاء المهلة المشار إليها في المادة 99(</w:t>
      </w:r>
      <w:r w:rsidR="00BD018E" w:rsidRPr="00D43527">
        <w:rPr>
          <w:spacing w:val="-2"/>
          <w:rtl/>
          <w:lang w:val="en-US"/>
        </w:rPr>
        <w:t xml:space="preserve">2) </w:t>
      </w:r>
      <w:r w:rsidRPr="00D43527">
        <w:rPr>
          <w:spacing w:val="-2"/>
          <w:rtl/>
          <w:lang w:val="en-US"/>
        </w:rPr>
        <w:t xml:space="preserve">من هذا النظام الداخلي، أن تطلب </w:t>
      </w:r>
      <w:r w:rsidRPr="00D43527">
        <w:rPr>
          <w:spacing w:val="-4"/>
          <w:rtl/>
          <w:lang w:val="en-US"/>
        </w:rPr>
        <w:t>إلى الدولة الطرف المعنية موافاتها بمعلومات إضافية عن التدابير المتخذة استجابةً للزيارة بغية تنفيذ التوصيات</w:t>
      </w:r>
      <w:r w:rsidRPr="00D43527">
        <w:rPr>
          <w:rtl/>
          <w:lang w:val="en-US"/>
        </w:rPr>
        <w:t xml:space="preserve"> المقدمة من اللجنة. </w:t>
      </w:r>
    </w:p>
    <w:p w14:paraId="7F5E81D4" w14:textId="2BB9D70B" w:rsidR="00ED6CBD" w:rsidRPr="00D43527" w:rsidRDefault="00ED6CBD" w:rsidP="00ED6CBD">
      <w:pPr>
        <w:pStyle w:val="SingleTxtGA"/>
        <w:rPr>
          <w:rtl/>
          <w:lang w:val="en-US"/>
        </w:rPr>
      </w:pPr>
      <w:r w:rsidRPr="00D43527">
        <w:rPr>
          <w:rtl/>
          <w:lang w:val="en-US"/>
        </w:rPr>
        <w:t>2-</w:t>
      </w:r>
      <w:r w:rsidRPr="00D43527">
        <w:rPr>
          <w:rtl/>
          <w:lang w:val="en-US"/>
        </w:rPr>
        <w:tab/>
        <w:t>يُنظَر في المعلومات التي تقدمها الدولة الطرف بشأن التدابير المتخذة استجابةً للزيارة وبشأن المتابعة العامة لتنفيذ التوصيات الواردة في تقرير الزيارة في سياق نظر اللجنة في المعلومات الإضافية المقدمة من الدولة الطرف بموجب المادة 29(</w:t>
      </w:r>
      <w:r w:rsidR="00BD018E" w:rsidRPr="00D43527">
        <w:rPr>
          <w:rtl/>
          <w:lang w:val="en-US"/>
        </w:rPr>
        <w:t xml:space="preserve">4) </w:t>
      </w:r>
      <w:r w:rsidRPr="00D43527">
        <w:rPr>
          <w:rtl/>
          <w:lang w:val="en-US"/>
        </w:rPr>
        <w:t>من الاتفاقية.</w:t>
      </w:r>
    </w:p>
    <w:p w14:paraId="25F5A56F" w14:textId="7708BAB2" w:rsidR="00ED6CBD" w:rsidRPr="00D43527" w:rsidRDefault="00ED6CBD" w:rsidP="00F1055A">
      <w:pPr>
        <w:pStyle w:val="H1GA"/>
        <w:jc w:val="left"/>
        <w:rPr>
          <w:rtl/>
          <w:lang w:val="en-US"/>
        </w:rPr>
      </w:pPr>
      <w:r w:rsidRPr="00D43527">
        <w:rPr>
          <w:rtl/>
          <w:lang w:val="en-US"/>
        </w:rPr>
        <w:lastRenderedPageBreak/>
        <w:tab/>
      </w:r>
      <w:r w:rsidRPr="00D43527">
        <w:rPr>
          <w:rtl/>
          <w:lang w:val="en-US"/>
        </w:rPr>
        <w:tab/>
      </w:r>
      <w:bookmarkStart w:id="125" w:name="_Toc165650488"/>
      <w:r w:rsidRPr="00D43527">
        <w:rPr>
          <w:rtl/>
          <w:lang w:val="en-US"/>
        </w:rPr>
        <w:t xml:space="preserve">المادة 101 </w:t>
      </w:r>
      <w:r w:rsidR="00F1055A" w:rsidRPr="00D43527">
        <w:rPr>
          <w:rtl/>
          <w:lang w:val="en-US"/>
        </w:rPr>
        <w:br/>
      </w:r>
      <w:r w:rsidRPr="00D43527">
        <w:rPr>
          <w:rtl/>
          <w:lang w:val="en-US"/>
        </w:rPr>
        <w:t>تدابير الحماية</w:t>
      </w:r>
      <w:bookmarkEnd w:id="125"/>
    </w:p>
    <w:p w14:paraId="5BD85782" w14:textId="4C2C8A34" w:rsidR="00ED6CBD" w:rsidRPr="00D43527" w:rsidRDefault="00ED6CBD" w:rsidP="007B5E58">
      <w:pPr>
        <w:pStyle w:val="SingleTxtGA"/>
        <w:spacing w:line="346" w:lineRule="exact"/>
        <w:rPr>
          <w:spacing w:val="-4"/>
          <w:rtl/>
          <w:lang w:val="en-US"/>
        </w:rPr>
      </w:pPr>
      <w:r w:rsidRPr="00D43527">
        <w:rPr>
          <w:spacing w:val="-4"/>
          <w:rtl/>
          <w:lang w:val="en-US"/>
        </w:rPr>
        <w:tab/>
        <w:t xml:space="preserve">عندما تتلقى اللجنة معلومات موثوقة تفيد بأن دولة طرفاً ضالعة في أعمال انتقامية موجهة ضد أفراد خاضعين لولايتها نتيجة لتقديمهم معلومات أو مشاركتهم في أي جلسات استماع أو اجتماعات عُقدت فيما يتعلق بالزيارة، يجوز لها أن تطلب، عن طريق </w:t>
      </w:r>
      <w:r w:rsidR="00BD018E" w:rsidRPr="00D43527">
        <w:rPr>
          <w:spacing w:val="-4"/>
          <w:rtl/>
          <w:lang w:val="en-US"/>
        </w:rPr>
        <w:t>مقرر</w:t>
      </w:r>
      <w:r w:rsidRPr="00D43527">
        <w:rPr>
          <w:spacing w:val="-4"/>
          <w:rtl/>
          <w:lang w:val="en-US"/>
        </w:rPr>
        <w:t xml:space="preserve">ها الخاص المعني بالأعمال الانتقامية، إلى الدولة الطرف المعنية اتخاذ تدابير عاجلة لحماية الأفراد المعنيين وتقديم تعليلات أو توضيحات خطية إلى اللجنة في هذا الشأن. </w:t>
      </w:r>
    </w:p>
    <w:p w14:paraId="15A1FB4F" w14:textId="5A2C03A6" w:rsidR="00ED6CBD" w:rsidRPr="00D43527" w:rsidRDefault="007B5E58" w:rsidP="007B5E58">
      <w:pPr>
        <w:pStyle w:val="HChGA"/>
        <w:rPr>
          <w:rtl/>
          <w:lang w:val="en-US"/>
        </w:rPr>
      </w:pPr>
      <w:r w:rsidRPr="00D43527">
        <w:rPr>
          <w:sz w:val="22"/>
          <w:szCs w:val="22"/>
          <w:rtl/>
          <w:lang w:val="en-US"/>
        </w:rPr>
        <w:tab/>
      </w:r>
      <w:bookmarkStart w:id="126" w:name="_Toc165650489"/>
      <w:r w:rsidR="00ED6CBD" w:rsidRPr="00D43527">
        <w:rPr>
          <w:sz w:val="22"/>
          <w:szCs w:val="22"/>
          <w:rtl/>
          <w:lang w:val="en-US"/>
        </w:rPr>
        <w:t>رابع وعشرون-</w:t>
      </w:r>
      <w:r w:rsidR="00ED6CBD" w:rsidRPr="00D43527">
        <w:rPr>
          <w:sz w:val="22"/>
          <w:szCs w:val="22"/>
          <w:rtl/>
          <w:lang w:val="en-US"/>
        </w:rPr>
        <w:tab/>
      </w:r>
      <w:r w:rsidR="00ED6CBD" w:rsidRPr="00D43527">
        <w:rPr>
          <w:rtl/>
          <w:lang w:val="en-US"/>
        </w:rPr>
        <w:t>الآلية المنشأة بموجب المادة 34 من الاتفاقية لمعالجة الاختفاء القسري الواسع الانتشار أو المنهجي</w:t>
      </w:r>
      <w:bookmarkEnd w:id="126"/>
    </w:p>
    <w:p w14:paraId="6F27A2D2" w14:textId="05496AA5" w:rsidR="00ED6CBD" w:rsidRPr="00D43527" w:rsidRDefault="00ED6CBD" w:rsidP="00F1055A">
      <w:pPr>
        <w:pStyle w:val="H1GA"/>
        <w:jc w:val="left"/>
        <w:rPr>
          <w:rtl/>
          <w:lang w:val="en-US"/>
        </w:rPr>
      </w:pPr>
      <w:r w:rsidRPr="00D43527">
        <w:rPr>
          <w:rtl/>
          <w:lang w:val="en-US"/>
        </w:rPr>
        <w:tab/>
      </w:r>
      <w:r w:rsidRPr="00D43527">
        <w:rPr>
          <w:rtl/>
          <w:lang w:val="en-US"/>
        </w:rPr>
        <w:tab/>
      </w:r>
      <w:bookmarkStart w:id="127" w:name="_Toc165650490"/>
      <w:r w:rsidRPr="00D43527">
        <w:rPr>
          <w:rtl/>
          <w:lang w:val="en-US"/>
        </w:rPr>
        <w:t xml:space="preserve">المادة 102 </w:t>
      </w:r>
      <w:r w:rsidR="00F1055A" w:rsidRPr="00D43527">
        <w:rPr>
          <w:rtl/>
          <w:lang w:val="en-US"/>
        </w:rPr>
        <w:br/>
      </w:r>
      <w:r w:rsidRPr="00D43527">
        <w:rPr>
          <w:rtl/>
          <w:lang w:val="en-US"/>
        </w:rPr>
        <w:t>إحالة المعلومات إلى اللجنة</w:t>
      </w:r>
      <w:bookmarkEnd w:id="127"/>
    </w:p>
    <w:p w14:paraId="5E9E3259" w14:textId="77777777" w:rsidR="00ED6CBD" w:rsidRPr="00D43527" w:rsidRDefault="00ED6CBD" w:rsidP="007B5E58">
      <w:pPr>
        <w:pStyle w:val="SingleTxtGA"/>
        <w:spacing w:line="346" w:lineRule="exact"/>
        <w:rPr>
          <w:rtl/>
          <w:lang w:val="en-US"/>
        </w:rPr>
      </w:pPr>
      <w:r w:rsidRPr="00D43527">
        <w:rPr>
          <w:rtl/>
          <w:lang w:val="en-US"/>
        </w:rPr>
        <w:t>2-</w:t>
      </w:r>
      <w:r w:rsidRPr="00D43527">
        <w:rPr>
          <w:rtl/>
          <w:lang w:val="en-US"/>
        </w:rPr>
        <w:tab/>
        <w:t>وفقاً لهذا النظام الداخلي وعملاً بالمادة 34 من الاتفاقية، يوجه الأمين العام نظر اللجنة إلى ما يرد من معلومات تتضمن، أو يبدو أنها تتضمن، دلائل تقوم على أسس سليمة وتفيد بأن الاختفاء القسري يمارَس على نطاق واسع أو بشكل منهجي في الأراضي الخاضعة لولاية إحدى الدول الأطراف.</w:t>
      </w:r>
    </w:p>
    <w:p w14:paraId="75FE6C00" w14:textId="77777777" w:rsidR="00ED6CBD" w:rsidRPr="00D43527" w:rsidRDefault="00ED6CBD" w:rsidP="007B5E58">
      <w:pPr>
        <w:pStyle w:val="SingleTxtGA"/>
        <w:spacing w:line="346" w:lineRule="exact"/>
        <w:rPr>
          <w:rtl/>
          <w:lang w:val="en-US"/>
        </w:rPr>
      </w:pPr>
      <w:r w:rsidRPr="00D43527">
        <w:rPr>
          <w:rtl/>
          <w:lang w:val="en-US"/>
        </w:rPr>
        <w:t>2-</w:t>
      </w:r>
      <w:r w:rsidRPr="00D43527">
        <w:rPr>
          <w:rtl/>
          <w:lang w:val="en-US"/>
        </w:rPr>
        <w:tab/>
        <w:t xml:space="preserve">تلتمس اللجنة من الدولة الطرف المعنية كل المعلومات المتعلقة بهذا الوضع كي تعالج بصورة </w:t>
      </w:r>
      <w:r w:rsidRPr="00D43527">
        <w:rPr>
          <w:spacing w:val="-4"/>
          <w:rtl/>
          <w:lang w:val="en-US"/>
        </w:rPr>
        <w:t>عاجلة حوادث الاختفاء القسري التي يُرى أنها تمارَس على نطاق واسع وبشكل منهجي في الأراضي الخاضعة</w:t>
      </w:r>
      <w:r w:rsidRPr="00D43527">
        <w:rPr>
          <w:rtl/>
          <w:lang w:val="en-US"/>
        </w:rPr>
        <w:t xml:space="preserve"> لولاية الدولة الطرف.</w:t>
      </w:r>
    </w:p>
    <w:p w14:paraId="6B664765" w14:textId="7411E154" w:rsidR="00ED6CBD" w:rsidRPr="00D43527" w:rsidRDefault="00ED6CBD" w:rsidP="00F1055A">
      <w:pPr>
        <w:pStyle w:val="H1GA"/>
        <w:jc w:val="left"/>
        <w:rPr>
          <w:rtl/>
          <w:lang w:val="en-US"/>
        </w:rPr>
      </w:pPr>
      <w:r w:rsidRPr="00D43527">
        <w:rPr>
          <w:rtl/>
          <w:lang w:val="en-US"/>
        </w:rPr>
        <w:tab/>
      </w:r>
      <w:r w:rsidRPr="00D43527">
        <w:rPr>
          <w:rtl/>
          <w:lang w:val="en-US"/>
        </w:rPr>
        <w:tab/>
      </w:r>
      <w:bookmarkStart w:id="128" w:name="_Toc165650491"/>
      <w:r w:rsidRPr="00D43527">
        <w:rPr>
          <w:rtl/>
          <w:lang w:val="en-US"/>
        </w:rPr>
        <w:t xml:space="preserve">المادة 103 </w:t>
      </w:r>
      <w:r w:rsidR="00F1055A" w:rsidRPr="00D43527">
        <w:rPr>
          <w:rtl/>
          <w:lang w:val="en-US"/>
        </w:rPr>
        <w:br/>
      </w:r>
      <w:r w:rsidRPr="00D43527">
        <w:rPr>
          <w:rtl/>
          <w:lang w:val="en-US"/>
        </w:rPr>
        <w:t>سجل المعلومات</w:t>
      </w:r>
      <w:bookmarkEnd w:id="128"/>
    </w:p>
    <w:p w14:paraId="4DCDEEB8" w14:textId="77777777" w:rsidR="00ED6CBD" w:rsidRPr="00D43527" w:rsidRDefault="00ED6CBD" w:rsidP="007B5E58">
      <w:pPr>
        <w:pStyle w:val="SingleTxtGA"/>
        <w:spacing w:line="346" w:lineRule="exact"/>
        <w:rPr>
          <w:rtl/>
          <w:lang w:val="en-US"/>
        </w:rPr>
      </w:pPr>
      <w:r w:rsidRPr="00D43527">
        <w:rPr>
          <w:rtl/>
          <w:lang w:val="en-US"/>
        </w:rPr>
        <w:tab/>
        <w:t xml:space="preserve">يحتفظ الأمين العام بسجل دائم للمعلومات التي يوجَّه نظر اللجنة إليها وفقاً للمادة 102 من هذا النظام الداخلي ويتيح هذه المعلومات لأي عضو من أعضاء اللجنة، بناءً على طلبه، باللغة التي تُقدَّم بها. </w:t>
      </w:r>
    </w:p>
    <w:p w14:paraId="290DB337" w14:textId="7091719C" w:rsidR="00ED6CBD" w:rsidRPr="00D43527" w:rsidRDefault="00ED6CBD" w:rsidP="00F1055A">
      <w:pPr>
        <w:pStyle w:val="H1GA"/>
        <w:jc w:val="left"/>
        <w:rPr>
          <w:rtl/>
          <w:lang w:val="en-US"/>
        </w:rPr>
      </w:pPr>
      <w:r w:rsidRPr="00D43527">
        <w:rPr>
          <w:rtl/>
          <w:lang w:val="en-US"/>
        </w:rPr>
        <w:tab/>
      </w:r>
      <w:r w:rsidRPr="00D43527">
        <w:rPr>
          <w:rtl/>
          <w:lang w:val="en-US"/>
        </w:rPr>
        <w:tab/>
      </w:r>
      <w:bookmarkStart w:id="129" w:name="_Toc165650492"/>
      <w:r w:rsidRPr="00D43527">
        <w:rPr>
          <w:rtl/>
          <w:lang w:val="en-US"/>
        </w:rPr>
        <w:t xml:space="preserve">المادة 104 </w:t>
      </w:r>
      <w:r w:rsidR="00F1055A" w:rsidRPr="00D43527">
        <w:rPr>
          <w:rtl/>
          <w:lang w:val="en-US"/>
        </w:rPr>
        <w:br/>
      </w:r>
      <w:r w:rsidRPr="00D43527">
        <w:rPr>
          <w:rtl/>
          <w:lang w:val="en-US"/>
        </w:rPr>
        <w:t>ملخص المعلومات</w:t>
      </w:r>
      <w:bookmarkEnd w:id="129"/>
    </w:p>
    <w:p w14:paraId="0DA10F3D" w14:textId="77777777" w:rsidR="00ED6CBD" w:rsidRPr="00D43527" w:rsidRDefault="00ED6CBD" w:rsidP="007B5E58">
      <w:pPr>
        <w:pStyle w:val="SingleTxtGA"/>
        <w:spacing w:line="346" w:lineRule="exact"/>
        <w:rPr>
          <w:rtl/>
          <w:lang w:val="en-US"/>
        </w:rPr>
      </w:pPr>
      <w:r w:rsidRPr="00D43527">
        <w:rPr>
          <w:rtl/>
          <w:lang w:val="en-US"/>
        </w:rPr>
        <w:tab/>
        <w:t xml:space="preserve">يُعِدُّ الأمين العام، حسب الاقتضاء، ملخصاً قصيراً للمعلومات المقدمة وفقاً للمادة 102 من هذا النظام الداخلي ويعممه على أعضاء اللجنة. </w:t>
      </w:r>
    </w:p>
    <w:p w14:paraId="7C8EC07F" w14:textId="6DD9CC6A" w:rsidR="00ED6CBD" w:rsidRPr="00D43527" w:rsidRDefault="00ED6CBD" w:rsidP="00F1055A">
      <w:pPr>
        <w:pStyle w:val="H1GA"/>
        <w:jc w:val="left"/>
        <w:rPr>
          <w:rtl/>
          <w:lang w:val="en-US"/>
        </w:rPr>
      </w:pPr>
      <w:r w:rsidRPr="00D43527">
        <w:rPr>
          <w:rtl/>
          <w:lang w:val="en-US"/>
        </w:rPr>
        <w:tab/>
      </w:r>
      <w:r w:rsidRPr="00D43527">
        <w:rPr>
          <w:rtl/>
          <w:lang w:val="en-US"/>
        </w:rPr>
        <w:tab/>
      </w:r>
      <w:bookmarkStart w:id="130" w:name="_Toc165650493"/>
      <w:r w:rsidRPr="00D43527">
        <w:rPr>
          <w:rtl/>
          <w:lang w:val="en-US"/>
        </w:rPr>
        <w:t xml:space="preserve">المادة 105 </w:t>
      </w:r>
      <w:r w:rsidR="00F1055A" w:rsidRPr="00D43527">
        <w:rPr>
          <w:rtl/>
          <w:lang w:val="en-US"/>
        </w:rPr>
        <w:br/>
      </w:r>
      <w:r w:rsidRPr="00D43527">
        <w:rPr>
          <w:rtl/>
          <w:lang w:val="en-US"/>
        </w:rPr>
        <w:t>إحالة المعلومات إلى الجمعية العامة</w:t>
      </w:r>
      <w:bookmarkEnd w:id="130"/>
    </w:p>
    <w:p w14:paraId="0B7BBB9B" w14:textId="77777777" w:rsidR="00ED6CBD" w:rsidRPr="00D43527" w:rsidRDefault="00ED6CBD" w:rsidP="007B5E58">
      <w:pPr>
        <w:pStyle w:val="SingleTxtGA"/>
        <w:spacing w:line="346" w:lineRule="exact"/>
        <w:rPr>
          <w:rtl/>
          <w:lang w:val="en-US"/>
        </w:rPr>
      </w:pPr>
      <w:r w:rsidRPr="00D43527">
        <w:rPr>
          <w:rtl/>
          <w:lang w:val="en-US"/>
        </w:rPr>
        <w:t>1-</w:t>
      </w:r>
      <w:r w:rsidRPr="00D43527">
        <w:rPr>
          <w:rtl/>
          <w:lang w:val="en-US"/>
        </w:rPr>
        <w:tab/>
        <w:t>مع مراعاة أي ملاحظات يمكن أن تكون الدولة الطرف المعنية قد قدمتها، يجوز للجنة أن تشرع فيما يلزم من مشاورات وتدابير أخرى لاتخاذ قرار حول ما إذا كانت ستوجه، عن طريق الأمين العام، نظر الجمعية العامة إلى المسألة بصورة عاجلة.</w:t>
      </w:r>
    </w:p>
    <w:p w14:paraId="24D8D957" w14:textId="77777777" w:rsidR="00ED6CBD" w:rsidRPr="00D43527" w:rsidRDefault="00ED6CBD" w:rsidP="007B5E58">
      <w:pPr>
        <w:pStyle w:val="SingleTxtGA"/>
        <w:spacing w:line="346" w:lineRule="exact"/>
        <w:rPr>
          <w:rtl/>
          <w:lang w:val="en-US"/>
        </w:rPr>
      </w:pPr>
      <w:r w:rsidRPr="00D43527">
        <w:rPr>
          <w:rtl/>
          <w:lang w:val="en-US"/>
        </w:rPr>
        <w:t>2-</w:t>
      </w:r>
      <w:r w:rsidRPr="00D43527">
        <w:rPr>
          <w:rtl/>
          <w:lang w:val="en-US"/>
        </w:rPr>
        <w:tab/>
        <w:t xml:space="preserve">تُخطر اللجنة كتابةً، عن طريق الأمين العام، الدولةَ الطرف المعنية بأنه تمَّ توجيه نظر الجمعية العامة إلى المسألة من أجل معالجة الوضع. </w:t>
      </w:r>
    </w:p>
    <w:p w14:paraId="2E16A2A4" w14:textId="20D1E9BE" w:rsidR="00ED6CBD" w:rsidRPr="00D43527" w:rsidRDefault="007B5E58" w:rsidP="00F1055A">
      <w:pPr>
        <w:pStyle w:val="HChGA"/>
        <w:rPr>
          <w:rtl/>
          <w:lang w:val="en-US"/>
        </w:rPr>
      </w:pPr>
      <w:r w:rsidRPr="00D43527">
        <w:rPr>
          <w:sz w:val="22"/>
          <w:szCs w:val="22"/>
          <w:rtl/>
          <w:lang w:val="en-US"/>
        </w:rPr>
        <w:lastRenderedPageBreak/>
        <w:tab/>
      </w:r>
      <w:bookmarkStart w:id="131" w:name="_Toc165650494"/>
      <w:r w:rsidR="00ED6CBD" w:rsidRPr="00D43527">
        <w:rPr>
          <w:sz w:val="20"/>
          <w:szCs w:val="20"/>
          <w:rtl/>
          <w:lang w:val="en-US"/>
        </w:rPr>
        <w:t>خامس وعشرون-</w:t>
      </w:r>
      <w:r w:rsidR="00ED6CBD" w:rsidRPr="00D43527">
        <w:rPr>
          <w:sz w:val="22"/>
          <w:szCs w:val="22"/>
          <w:rtl/>
          <w:lang w:val="en-US"/>
        </w:rPr>
        <w:tab/>
      </w:r>
      <w:r w:rsidR="00ED6CBD" w:rsidRPr="00D43527">
        <w:rPr>
          <w:rtl/>
          <w:lang w:val="en-US"/>
        </w:rPr>
        <w:t>الأعمال الانتقامية والتهديدات والتخويف</w:t>
      </w:r>
      <w:bookmarkEnd w:id="131"/>
      <w:r w:rsidR="00ED6CBD" w:rsidRPr="00D43527">
        <w:rPr>
          <w:rtl/>
          <w:lang w:val="en-US"/>
        </w:rPr>
        <w:t xml:space="preserve"> </w:t>
      </w:r>
    </w:p>
    <w:p w14:paraId="48DB2A33" w14:textId="7C1D5150" w:rsidR="00ED6CBD" w:rsidRPr="00D43527" w:rsidRDefault="00ED6CBD" w:rsidP="00F1055A">
      <w:pPr>
        <w:pStyle w:val="H1GA"/>
        <w:jc w:val="left"/>
        <w:rPr>
          <w:rtl/>
          <w:lang w:val="en-US"/>
        </w:rPr>
      </w:pPr>
      <w:r w:rsidRPr="00D43527">
        <w:rPr>
          <w:rtl/>
          <w:lang w:val="en-US"/>
        </w:rPr>
        <w:tab/>
      </w:r>
      <w:r w:rsidRPr="00D43527">
        <w:rPr>
          <w:rtl/>
          <w:lang w:val="en-US"/>
        </w:rPr>
        <w:tab/>
      </w:r>
      <w:bookmarkStart w:id="132" w:name="_Toc165650495"/>
      <w:r w:rsidRPr="00D43527">
        <w:rPr>
          <w:rtl/>
          <w:lang w:val="en-US"/>
        </w:rPr>
        <w:t xml:space="preserve">المادة 106 </w:t>
      </w:r>
      <w:r w:rsidR="00F1055A" w:rsidRPr="00D43527">
        <w:rPr>
          <w:rtl/>
          <w:lang w:val="en-US"/>
        </w:rPr>
        <w:br/>
      </w:r>
      <w:r w:rsidRPr="00D43527">
        <w:rPr>
          <w:rtl/>
          <w:lang w:val="en-US"/>
        </w:rPr>
        <w:t>إحالة المعلومات إلى الدول الأطراف</w:t>
      </w:r>
      <w:bookmarkEnd w:id="132"/>
    </w:p>
    <w:p w14:paraId="1AEEBAD3" w14:textId="77777777" w:rsidR="00ED6CBD" w:rsidRPr="00D43527" w:rsidRDefault="00ED6CBD" w:rsidP="00ED6CBD">
      <w:pPr>
        <w:pStyle w:val="SingleTxtGA"/>
        <w:rPr>
          <w:rtl/>
          <w:lang w:val="en-US"/>
        </w:rPr>
      </w:pPr>
      <w:r w:rsidRPr="00D43527">
        <w:rPr>
          <w:spacing w:val="-2"/>
          <w:rtl/>
          <w:lang w:val="en-US"/>
        </w:rPr>
        <w:tab/>
        <w:t>تحيل اللجنة، كلما رأت ضرورة لذلك، إلى السلطات المختصة في الدولة الطرف أي حالة تخويف أو</w:t>
      </w:r>
      <w:r w:rsidRPr="00D43527">
        <w:rPr>
          <w:rtl/>
          <w:lang w:val="en-US"/>
        </w:rPr>
        <w:t xml:space="preserve"> اضطهاد أو انتقام موجهة ضد أقارب الأشخاص المختفين أو الشهود على حالات الاختفاء أو أسرهم وأعضاء منظمات أقارب المختفين وغيرها من منظمات المجتمع المدني أو المدافعين عن حقوق الإنسان </w:t>
      </w:r>
      <w:r w:rsidRPr="00D43527">
        <w:rPr>
          <w:spacing w:val="-4"/>
          <w:rtl/>
          <w:lang w:val="en-US"/>
        </w:rPr>
        <w:t>أو الأفراد المعنيين بحالات الاختفاء، وتطلب إلى هذه السلطات اتخاذ خطوات لحماية الأشخاص المتضررين.</w:t>
      </w:r>
    </w:p>
    <w:p w14:paraId="3B1660C5" w14:textId="28D505DE" w:rsidR="00ED6CBD" w:rsidRPr="00D43527" w:rsidRDefault="00ED6CBD" w:rsidP="00F1055A">
      <w:pPr>
        <w:pStyle w:val="H1GA"/>
        <w:jc w:val="left"/>
        <w:rPr>
          <w:rtl/>
          <w:lang w:val="en-US"/>
        </w:rPr>
      </w:pPr>
      <w:r w:rsidRPr="00D43527">
        <w:rPr>
          <w:rtl/>
          <w:lang w:val="en-US"/>
        </w:rPr>
        <w:tab/>
      </w:r>
      <w:r w:rsidRPr="00D43527">
        <w:rPr>
          <w:rtl/>
          <w:lang w:val="en-US"/>
        </w:rPr>
        <w:tab/>
      </w:r>
      <w:bookmarkStart w:id="133" w:name="_Toc165650496"/>
      <w:r w:rsidRPr="00D43527">
        <w:rPr>
          <w:rtl/>
          <w:lang w:val="en-US"/>
        </w:rPr>
        <w:t xml:space="preserve">المادة 107 </w:t>
      </w:r>
      <w:r w:rsidR="00F1055A" w:rsidRPr="00D43527">
        <w:rPr>
          <w:rtl/>
          <w:lang w:val="en-US"/>
        </w:rPr>
        <w:br/>
      </w:r>
      <w:r w:rsidRPr="00D43527">
        <w:rPr>
          <w:rtl/>
          <w:lang w:val="en-US"/>
        </w:rPr>
        <w:t>ال</w:t>
      </w:r>
      <w:r w:rsidR="00BD018E" w:rsidRPr="00D43527">
        <w:rPr>
          <w:rtl/>
          <w:lang w:val="en-US"/>
        </w:rPr>
        <w:t>مقرر</w:t>
      </w:r>
      <w:r w:rsidRPr="00D43527">
        <w:rPr>
          <w:rtl/>
          <w:lang w:val="en-US"/>
        </w:rPr>
        <w:t xml:space="preserve"> المعني بالأعمال الانتقامية</w:t>
      </w:r>
      <w:bookmarkEnd w:id="133"/>
    </w:p>
    <w:p w14:paraId="648B3E6E" w14:textId="1588EDB1" w:rsidR="00ED6CBD" w:rsidRPr="00D43527" w:rsidRDefault="00ED6CBD" w:rsidP="00ED6CBD">
      <w:pPr>
        <w:pStyle w:val="SingleTxtGA"/>
        <w:rPr>
          <w:rtl/>
          <w:lang w:val="en-US"/>
        </w:rPr>
      </w:pPr>
      <w:r w:rsidRPr="00D43527">
        <w:rPr>
          <w:rtl/>
          <w:lang w:val="en-US"/>
        </w:rPr>
        <w:t>1-</w:t>
      </w:r>
      <w:r w:rsidRPr="00D43527">
        <w:rPr>
          <w:rtl/>
          <w:lang w:val="en-US"/>
        </w:rPr>
        <w:tab/>
        <w:t xml:space="preserve">تعين اللجنة </w:t>
      </w:r>
      <w:r w:rsidR="00BD018E" w:rsidRPr="00D43527">
        <w:rPr>
          <w:rtl/>
          <w:lang w:val="en-US"/>
        </w:rPr>
        <w:t>مقرر</w:t>
      </w:r>
      <w:r w:rsidRPr="00D43527">
        <w:rPr>
          <w:rtl/>
          <w:lang w:val="en-US"/>
        </w:rPr>
        <w:t xml:space="preserve">اً معنياً بالأعمال الانتقامية، امتثالاً للمادتين 15 و16 من هذا النظام الداخلي، يمارس ولايته مع إيلاء الاعتبار الواجب للمبادئ التوجيهية المتعلقة بمكافحة أعمال الترهيب أو الانتقام، </w:t>
      </w:r>
      <w:r w:rsidRPr="00D43527">
        <w:rPr>
          <w:spacing w:val="-4"/>
          <w:rtl/>
          <w:lang w:val="en-US"/>
        </w:rPr>
        <w:t>وباتباع نهج يركز على الضحايا، ومع احترام مبدأ "عدم الإضرار" والمشاركة والسرية والسلامة والأمن والموافقة</w:t>
      </w:r>
      <w:r w:rsidRPr="00D43527">
        <w:rPr>
          <w:rtl/>
          <w:lang w:val="en-US"/>
        </w:rPr>
        <w:t xml:space="preserve"> الحرة والمستنيرة، بالاقتران مع ضمان منظور جنساني.</w:t>
      </w:r>
    </w:p>
    <w:p w14:paraId="4CE6EC22" w14:textId="1C58B99B" w:rsidR="00ED6CBD" w:rsidRPr="00D43527" w:rsidRDefault="00ED6CBD" w:rsidP="00ED6CBD">
      <w:pPr>
        <w:pStyle w:val="SingleTxtGA"/>
        <w:rPr>
          <w:rtl/>
          <w:lang w:val="en-US"/>
        </w:rPr>
      </w:pPr>
      <w:r w:rsidRPr="00D43527">
        <w:rPr>
          <w:rtl/>
          <w:lang w:val="en-US"/>
        </w:rPr>
        <w:t>2-</w:t>
      </w:r>
      <w:r w:rsidRPr="00D43527">
        <w:rPr>
          <w:rtl/>
          <w:lang w:val="en-US"/>
        </w:rPr>
        <w:tab/>
        <w:t>يكلَّف ال</w:t>
      </w:r>
      <w:r w:rsidR="00BD018E" w:rsidRPr="00D43527">
        <w:rPr>
          <w:rtl/>
          <w:lang w:val="en-US"/>
        </w:rPr>
        <w:t>مقرر</w:t>
      </w:r>
      <w:r w:rsidRPr="00D43527">
        <w:rPr>
          <w:rtl/>
          <w:lang w:val="en-US"/>
        </w:rPr>
        <w:t xml:space="preserve"> المعني بالأعمال الانتقامية باستعراض وتقييم أي معلومات يتلقاها والتحقق منها في الوقت المناسب بشأن أعمال التخويف أو الانتقام ضد الأفراد والجماعات الذين يسعون إلى التعاون مع اللجنة أو يتعاونون أو تعاونوا معها، ويقرر، بدعم من الأمانة العامة وبالتشاور مع رئيس اللجنة إن أمكن، أفضل مسار للعمل، بما في ذلك إصدار طلب حماية أو اتخاذ تدابير مؤقتة. </w:t>
      </w:r>
    </w:p>
    <w:p w14:paraId="51FDBCF3" w14:textId="060E95A8" w:rsidR="00ED6CBD" w:rsidRPr="00D43527" w:rsidRDefault="00ED6CBD" w:rsidP="00ED6CBD">
      <w:pPr>
        <w:pStyle w:val="SingleTxtGA"/>
        <w:rPr>
          <w:rtl/>
          <w:lang w:val="en-US"/>
        </w:rPr>
      </w:pPr>
      <w:r w:rsidRPr="00D43527">
        <w:rPr>
          <w:rtl/>
          <w:lang w:val="en-US"/>
        </w:rPr>
        <w:t>3-</w:t>
      </w:r>
      <w:r w:rsidRPr="00D43527">
        <w:rPr>
          <w:rtl/>
          <w:lang w:val="en-US"/>
        </w:rPr>
        <w:tab/>
        <w:t>يكون ال</w:t>
      </w:r>
      <w:r w:rsidR="00BD018E" w:rsidRPr="00D43527">
        <w:rPr>
          <w:rtl/>
          <w:lang w:val="en-US"/>
        </w:rPr>
        <w:t>مقرر</w:t>
      </w:r>
      <w:r w:rsidRPr="00D43527">
        <w:rPr>
          <w:rtl/>
          <w:lang w:val="en-US"/>
        </w:rPr>
        <w:t xml:space="preserve"> المعني بالأعمال الانتقامية مسؤولاً عن تنسيق أنشطة اللجنة لمناهضة أعمال التخويف أو الانتقام، وتمثيل اللجنة في أي أنشطة خارجية ذات صلة، والتواصل مع ال</w:t>
      </w:r>
      <w:r w:rsidR="00BD018E" w:rsidRPr="00D43527">
        <w:rPr>
          <w:rtl/>
          <w:lang w:val="en-US"/>
        </w:rPr>
        <w:t>مقرر</w:t>
      </w:r>
      <w:r w:rsidRPr="00D43527">
        <w:rPr>
          <w:rtl/>
          <w:lang w:val="en-US"/>
        </w:rPr>
        <w:t>ين أو جهات التنسيق المعنية بالأعمال الانتقامية في هيئات المعاهدات الأخرى ومع غيرهم من أصحاب المصلحة المعنيين. ويحتفظ ال</w:t>
      </w:r>
      <w:r w:rsidR="00BD018E" w:rsidRPr="00D43527">
        <w:rPr>
          <w:rtl/>
          <w:lang w:val="en-US"/>
        </w:rPr>
        <w:t>مقرر</w:t>
      </w:r>
      <w:r w:rsidRPr="00D43527">
        <w:rPr>
          <w:rtl/>
          <w:lang w:val="en-US"/>
        </w:rPr>
        <w:t xml:space="preserve">، بدعم من الأمانة، بسجل مفصل بجميع الادعاءات المتعلقة بأعمال التخويف أو الانتقام الواردة والإجراءات المتخذة. ويشرف على تنفيذ المبادئ التوجيهية لمنع ومكافحة أعمال الترهيب والانتقام التي تستهدف المتعاونين مع اللجنة من أفراد </w:t>
      </w:r>
      <w:proofErr w:type="gramStart"/>
      <w:r w:rsidRPr="00D43527">
        <w:rPr>
          <w:rtl/>
          <w:lang w:val="en-US"/>
        </w:rPr>
        <w:t>وجماعات</w:t>
      </w:r>
      <w:r w:rsidR="00BD018E" w:rsidRPr="00D43527">
        <w:rPr>
          <w:vertAlign w:val="superscript"/>
          <w:rtl/>
          <w:lang w:val="en-US"/>
        </w:rPr>
        <w:t>(</w:t>
      </w:r>
      <w:proofErr w:type="gramEnd"/>
      <w:r w:rsidR="00BD018E" w:rsidRPr="00D43527">
        <w:rPr>
          <w:vertAlign w:val="superscript"/>
          <w:rtl/>
          <w:lang w:val="en-US"/>
        </w:rPr>
        <w:footnoteReference w:id="4"/>
      </w:r>
      <w:r w:rsidR="00BD018E" w:rsidRPr="00D43527">
        <w:rPr>
          <w:vertAlign w:val="superscript"/>
          <w:rtl/>
          <w:lang w:val="en-US"/>
        </w:rPr>
        <w:t>)</w:t>
      </w:r>
      <w:r w:rsidRPr="00D43527">
        <w:rPr>
          <w:rtl/>
          <w:lang w:val="en-US"/>
        </w:rPr>
        <w:t>.</w:t>
      </w:r>
    </w:p>
    <w:p w14:paraId="0E46A600" w14:textId="53B7088F" w:rsidR="00ED6CBD" w:rsidRPr="00D43527" w:rsidRDefault="00ED6CBD" w:rsidP="00ED6CBD">
      <w:pPr>
        <w:pStyle w:val="SingleTxtGA"/>
        <w:rPr>
          <w:rtl/>
          <w:lang w:val="en-US"/>
        </w:rPr>
      </w:pPr>
      <w:r w:rsidRPr="00D43527">
        <w:rPr>
          <w:rtl/>
          <w:lang w:val="en-US"/>
        </w:rPr>
        <w:t>4-</w:t>
      </w:r>
      <w:r w:rsidRPr="00D43527">
        <w:rPr>
          <w:rtl/>
          <w:lang w:val="en-US"/>
        </w:rPr>
        <w:tab/>
        <w:t>يبقي ال</w:t>
      </w:r>
      <w:r w:rsidR="00BD018E" w:rsidRPr="00D43527">
        <w:rPr>
          <w:rtl/>
          <w:lang w:val="en-US"/>
        </w:rPr>
        <w:t>مقرر</w:t>
      </w:r>
      <w:r w:rsidRPr="00D43527">
        <w:rPr>
          <w:rtl/>
          <w:lang w:val="en-US"/>
        </w:rPr>
        <w:t xml:space="preserve"> المعني بالأعمال الانتقامية اللجنة على علم بالأنشطة المضطلع بها في إطار ولايته. وتحقيقاً لهذه الغاية، يُطلع ال</w:t>
      </w:r>
      <w:r w:rsidR="00BD018E" w:rsidRPr="00D43527">
        <w:rPr>
          <w:rtl/>
          <w:lang w:val="en-US"/>
        </w:rPr>
        <w:t>مقرر</w:t>
      </w:r>
      <w:r w:rsidRPr="00D43527">
        <w:rPr>
          <w:rtl/>
          <w:lang w:val="en-US"/>
        </w:rPr>
        <w:t xml:space="preserve"> اللجنة على آخر المستجدات مرة في السنة على الأقل، في إطار بند دائم يُدرَج في جدول أعمال اللجنة.</w:t>
      </w:r>
    </w:p>
    <w:p w14:paraId="0854A282" w14:textId="6041F001" w:rsidR="00ED6CBD" w:rsidRPr="00D43527" w:rsidRDefault="00ED6CBD" w:rsidP="00F1055A">
      <w:pPr>
        <w:pStyle w:val="H1GA"/>
        <w:jc w:val="left"/>
        <w:rPr>
          <w:rtl/>
          <w:lang w:val="en-US"/>
        </w:rPr>
      </w:pPr>
      <w:r w:rsidRPr="00D43527">
        <w:rPr>
          <w:rtl/>
          <w:lang w:val="en-US"/>
        </w:rPr>
        <w:tab/>
      </w:r>
      <w:r w:rsidRPr="00D43527">
        <w:rPr>
          <w:rtl/>
          <w:lang w:val="en-US"/>
        </w:rPr>
        <w:tab/>
      </w:r>
      <w:bookmarkStart w:id="134" w:name="_Toc165650497"/>
      <w:r w:rsidRPr="00D43527">
        <w:rPr>
          <w:rtl/>
          <w:lang w:val="en-US"/>
        </w:rPr>
        <w:t xml:space="preserve">المادة 108 </w:t>
      </w:r>
      <w:r w:rsidR="00F1055A" w:rsidRPr="00D43527">
        <w:rPr>
          <w:rtl/>
          <w:lang w:val="en-US"/>
        </w:rPr>
        <w:br/>
      </w:r>
      <w:r w:rsidRPr="00D43527">
        <w:rPr>
          <w:rtl/>
          <w:lang w:val="en-US"/>
        </w:rPr>
        <w:t>تنسيق ال</w:t>
      </w:r>
      <w:r w:rsidR="00BD018E" w:rsidRPr="00D43527">
        <w:rPr>
          <w:rtl/>
          <w:lang w:val="en-US"/>
        </w:rPr>
        <w:t>مقرر</w:t>
      </w:r>
      <w:r w:rsidRPr="00D43527">
        <w:rPr>
          <w:rtl/>
          <w:lang w:val="en-US"/>
        </w:rPr>
        <w:t xml:space="preserve"> المعني بالأعمال الانتقامية مع اللجنة</w:t>
      </w:r>
      <w:bookmarkEnd w:id="134"/>
    </w:p>
    <w:p w14:paraId="31EAF765" w14:textId="19892413" w:rsidR="00ED6CBD" w:rsidRPr="00D43527" w:rsidRDefault="00ED6CBD" w:rsidP="00ED6CBD">
      <w:pPr>
        <w:pStyle w:val="SingleTxtGA"/>
        <w:rPr>
          <w:rtl/>
          <w:lang w:val="en-US"/>
        </w:rPr>
      </w:pPr>
      <w:r w:rsidRPr="00D43527">
        <w:rPr>
          <w:rtl/>
          <w:lang w:val="en-US"/>
        </w:rPr>
        <w:tab/>
        <w:t>كلما وُجدت أسباب تدعو إلى الاعتقاد بأن اللجنة أو عضواً فيها بعينه يمكن أن يساهم في تقييم وضع ما، يجوز لل</w:t>
      </w:r>
      <w:r w:rsidR="00BD018E" w:rsidRPr="00D43527">
        <w:rPr>
          <w:rtl/>
          <w:lang w:val="en-US"/>
        </w:rPr>
        <w:t>مقرر</w:t>
      </w:r>
      <w:r w:rsidRPr="00D43527">
        <w:rPr>
          <w:rtl/>
          <w:lang w:val="en-US"/>
        </w:rPr>
        <w:t xml:space="preserve"> المعني بالأعمال الانتقامية، بالتشاور مع رئيس اللجنة، أن يطلب مساهمتهما. </w:t>
      </w:r>
    </w:p>
    <w:p w14:paraId="0D8DB976" w14:textId="0B60EBB0" w:rsidR="00ED6CBD" w:rsidRPr="00D43527" w:rsidRDefault="00ED6CBD" w:rsidP="00F1055A">
      <w:pPr>
        <w:pStyle w:val="H1GA"/>
        <w:jc w:val="left"/>
        <w:rPr>
          <w:rtl/>
          <w:lang w:val="en-US"/>
        </w:rPr>
      </w:pPr>
      <w:r w:rsidRPr="00D43527">
        <w:rPr>
          <w:rtl/>
          <w:lang w:val="en-US"/>
        </w:rPr>
        <w:lastRenderedPageBreak/>
        <w:tab/>
      </w:r>
      <w:r w:rsidRPr="00D43527">
        <w:rPr>
          <w:rtl/>
          <w:lang w:val="en-US"/>
        </w:rPr>
        <w:tab/>
      </w:r>
      <w:bookmarkStart w:id="135" w:name="_Toc165650498"/>
      <w:r w:rsidRPr="00D43527">
        <w:rPr>
          <w:rtl/>
          <w:lang w:val="en-US"/>
        </w:rPr>
        <w:t xml:space="preserve">المادة 109 </w:t>
      </w:r>
      <w:r w:rsidR="00F1055A" w:rsidRPr="00D43527">
        <w:rPr>
          <w:rtl/>
          <w:lang w:val="en-US"/>
        </w:rPr>
        <w:br/>
      </w:r>
      <w:r w:rsidRPr="00D43527">
        <w:rPr>
          <w:rtl/>
          <w:lang w:val="en-US"/>
        </w:rPr>
        <w:t>سرية الادعاءات المتعلقة بأعمال الانتقام والتهديد والتخويف</w:t>
      </w:r>
      <w:bookmarkEnd w:id="135"/>
    </w:p>
    <w:p w14:paraId="1110A848" w14:textId="77777777" w:rsidR="00ED6CBD" w:rsidRPr="00D43527" w:rsidRDefault="00ED6CBD" w:rsidP="00ED6CBD">
      <w:pPr>
        <w:pStyle w:val="SingleTxtGA"/>
        <w:rPr>
          <w:rtl/>
          <w:lang w:val="en-US"/>
        </w:rPr>
      </w:pPr>
      <w:r w:rsidRPr="00D43527">
        <w:rPr>
          <w:rtl/>
          <w:lang w:val="en-US"/>
        </w:rPr>
        <w:tab/>
        <w:t>تعامَل جميع الادعاءات المتعلقة بأعمال الانتقام والتهديد والتخويف في إطار من السرية. ومع ذلك، يجوز للجنة أن تقرر، بموافقة الضحايا و/أو أقاربهم و/أو ممثليهم كلما أمكن ذلك، أن تتيح على صفحتها الشبكية المراسلات مع الدولة الطرف أو أي معلومات أخرى تتعلق بالقضية. وبالمثل، تُدرَج جميع المعلومات ذات الصلة في التقرير السنوي الذي تقدمه اللجنة إلى الجمعية العامة.</w:t>
      </w:r>
    </w:p>
    <w:p w14:paraId="47147F6A" w14:textId="77777777" w:rsidR="00ED6CBD" w:rsidRPr="00D43527" w:rsidRDefault="00ED6CBD" w:rsidP="00F1055A">
      <w:pPr>
        <w:pStyle w:val="HChGA"/>
        <w:rPr>
          <w:rtl/>
          <w:lang w:val="en-US"/>
        </w:rPr>
      </w:pPr>
      <w:r w:rsidRPr="00D43527">
        <w:rPr>
          <w:rtl/>
          <w:lang w:val="en-US"/>
        </w:rPr>
        <w:tab/>
      </w:r>
      <w:bookmarkStart w:id="136" w:name="_Toc165650499"/>
      <w:r w:rsidRPr="00D43527">
        <w:rPr>
          <w:sz w:val="20"/>
          <w:szCs w:val="20"/>
          <w:rtl/>
          <w:lang w:val="en-US"/>
        </w:rPr>
        <w:t>سادس وعشرون-</w:t>
      </w:r>
      <w:r w:rsidRPr="00D43527">
        <w:rPr>
          <w:sz w:val="20"/>
          <w:szCs w:val="20"/>
          <w:rtl/>
          <w:lang w:val="en-US"/>
        </w:rPr>
        <w:tab/>
      </w:r>
      <w:r w:rsidRPr="00D43527">
        <w:rPr>
          <w:rtl/>
          <w:lang w:val="en-US"/>
        </w:rPr>
        <w:t>البلاغات الصحفية</w:t>
      </w:r>
      <w:bookmarkEnd w:id="136"/>
    </w:p>
    <w:p w14:paraId="68A3BE24" w14:textId="18A3A811" w:rsidR="00ED6CBD" w:rsidRPr="00D43527" w:rsidRDefault="00ED6CBD" w:rsidP="00F1055A">
      <w:pPr>
        <w:pStyle w:val="H1GA"/>
        <w:jc w:val="left"/>
        <w:rPr>
          <w:rtl/>
          <w:lang w:val="en-US"/>
        </w:rPr>
      </w:pPr>
      <w:r w:rsidRPr="00D43527">
        <w:rPr>
          <w:rtl/>
          <w:lang w:val="en-US"/>
        </w:rPr>
        <w:tab/>
      </w:r>
      <w:r w:rsidRPr="00D43527">
        <w:rPr>
          <w:rtl/>
          <w:lang w:val="en-US"/>
        </w:rPr>
        <w:tab/>
      </w:r>
      <w:bookmarkStart w:id="137" w:name="_Toc165650500"/>
      <w:r w:rsidRPr="00D43527">
        <w:rPr>
          <w:rtl/>
          <w:lang w:val="en-US"/>
        </w:rPr>
        <w:t>المادة 110</w:t>
      </w:r>
      <w:r w:rsidR="00F1055A" w:rsidRPr="00D43527">
        <w:rPr>
          <w:rtl/>
          <w:lang w:val="en-US"/>
        </w:rPr>
        <w:br/>
      </w:r>
      <w:r w:rsidRPr="00D43527">
        <w:rPr>
          <w:rtl/>
          <w:lang w:val="en-US"/>
        </w:rPr>
        <w:t>إصدار البلاغات الصحفية بشأن الجلسات العلنية والمغلقة</w:t>
      </w:r>
      <w:bookmarkEnd w:id="137"/>
    </w:p>
    <w:p w14:paraId="6CC26715" w14:textId="7AB0020F" w:rsidR="00ED6CBD" w:rsidRPr="00D43527" w:rsidRDefault="00ED6CBD" w:rsidP="00ED6CBD">
      <w:pPr>
        <w:pStyle w:val="SingleTxtGA"/>
        <w:rPr>
          <w:rtl/>
          <w:lang w:val="en-US"/>
        </w:rPr>
      </w:pPr>
      <w:r w:rsidRPr="00D43527">
        <w:rPr>
          <w:rtl/>
          <w:lang w:val="en-US"/>
        </w:rPr>
        <w:tab/>
        <w:t>يجوز للجنة أن تصدر، عن طريق الأمين العام، بلاغات صحفية موجهة إلى وسائط الإعلام وعامة الجمهور بشأن أنشطة اللجنة بموجب المواد من 29 إلى 34 من الاتفاقية.</w:t>
      </w:r>
    </w:p>
    <w:p w14:paraId="16FFC6AE" w14:textId="65A6E6A5" w:rsidR="00ED6CBD" w:rsidRPr="00D43527" w:rsidRDefault="00ED6CBD" w:rsidP="00F1055A">
      <w:pPr>
        <w:pStyle w:val="HChGA"/>
        <w:jc w:val="left"/>
        <w:rPr>
          <w:rtl/>
          <w:lang w:val="en-US"/>
        </w:rPr>
      </w:pPr>
      <w:r w:rsidRPr="00D43527">
        <w:rPr>
          <w:rtl/>
          <w:lang w:val="en-US"/>
        </w:rPr>
        <w:tab/>
      </w:r>
      <w:r w:rsidRPr="00D43527">
        <w:rPr>
          <w:rtl/>
          <w:lang w:val="en-US"/>
        </w:rPr>
        <w:tab/>
      </w:r>
      <w:bookmarkStart w:id="138" w:name="_Toc165650501"/>
      <w:r w:rsidRPr="00D43527">
        <w:rPr>
          <w:rtl/>
          <w:lang w:val="en-US"/>
        </w:rPr>
        <w:t>الجزء الثالث</w:t>
      </w:r>
      <w:r w:rsidR="00F1055A" w:rsidRPr="00D43527">
        <w:rPr>
          <w:rtl/>
          <w:lang w:val="en-US"/>
        </w:rPr>
        <w:br/>
      </w:r>
      <w:r w:rsidRPr="00D43527">
        <w:rPr>
          <w:rtl/>
          <w:lang w:val="en-US"/>
        </w:rPr>
        <w:t>قواعد تفسيرية</w:t>
      </w:r>
      <w:bookmarkEnd w:id="138"/>
    </w:p>
    <w:p w14:paraId="6D75C877" w14:textId="77777777" w:rsidR="00ED6CBD" w:rsidRPr="00D43527" w:rsidRDefault="00ED6CBD" w:rsidP="00F1055A">
      <w:pPr>
        <w:pStyle w:val="HChGA"/>
        <w:rPr>
          <w:rtl/>
          <w:lang w:val="en-US"/>
        </w:rPr>
      </w:pPr>
      <w:r w:rsidRPr="00D43527">
        <w:rPr>
          <w:rtl/>
          <w:lang w:val="en-US"/>
        </w:rPr>
        <w:tab/>
      </w:r>
      <w:bookmarkStart w:id="139" w:name="_Toc165650502"/>
      <w:r w:rsidRPr="00D43527">
        <w:rPr>
          <w:sz w:val="20"/>
          <w:szCs w:val="20"/>
          <w:rtl/>
          <w:lang w:val="en-US"/>
        </w:rPr>
        <w:t>سابع وعشرون-</w:t>
      </w:r>
      <w:r w:rsidRPr="00D43527">
        <w:rPr>
          <w:sz w:val="20"/>
          <w:szCs w:val="20"/>
          <w:rtl/>
          <w:lang w:val="en-US"/>
        </w:rPr>
        <w:tab/>
      </w:r>
      <w:r w:rsidRPr="00D43527">
        <w:rPr>
          <w:rtl/>
          <w:lang w:val="en-US"/>
        </w:rPr>
        <w:t>اعتماد النظام الداخلي وتعديلاته</w:t>
      </w:r>
      <w:bookmarkEnd w:id="139"/>
    </w:p>
    <w:p w14:paraId="25928E59" w14:textId="3A1FDA58" w:rsidR="00ED6CBD" w:rsidRPr="00D43527" w:rsidRDefault="00ED6CBD" w:rsidP="00F1055A">
      <w:pPr>
        <w:pStyle w:val="H1GA"/>
        <w:jc w:val="left"/>
        <w:rPr>
          <w:rtl/>
          <w:lang w:val="en-US"/>
        </w:rPr>
      </w:pPr>
      <w:r w:rsidRPr="00D43527">
        <w:rPr>
          <w:rtl/>
          <w:lang w:val="en-US"/>
        </w:rPr>
        <w:tab/>
      </w:r>
      <w:r w:rsidRPr="00D43527">
        <w:rPr>
          <w:rtl/>
          <w:lang w:val="en-US"/>
        </w:rPr>
        <w:tab/>
      </w:r>
      <w:bookmarkStart w:id="140" w:name="_Toc165650503"/>
      <w:r w:rsidRPr="00D43527">
        <w:rPr>
          <w:rtl/>
          <w:lang w:val="en-US"/>
        </w:rPr>
        <w:t>المادة 111</w:t>
      </w:r>
      <w:r w:rsidR="00F1055A" w:rsidRPr="00D43527">
        <w:rPr>
          <w:rtl/>
          <w:lang w:val="en-US"/>
        </w:rPr>
        <w:br/>
      </w:r>
      <w:r w:rsidRPr="00D43527">
        <w:rPr>
          <w:rtl/>
          <w:lang w:val="en-US"/>
        </w:rPr>
        <w:t>اعتماد النظام الداخلي وتعديلاته</w:t>
      </w:r>
      <w:bookmarkEnd w:id="140"/>
      <w:r w:rsidRPr="00D43527">
        <w:rPr>
          <w:rtl/>
          <w:lang w:val="en-US"/>
        </w:rPr>
        <w:t xml:space="preserve"> </w:t>
      </w:r>
    </w:p>
    <w:p w14:paraId="0837D916" w14:textId="6356121C" w:rsidR="00730DE5" w:rsidRPr="00D43527" w:rsidRDefault="00ED6CBD" w:rsidP="00ED6CBD">
      <w:pPr>
        <w:pStyle w:val="SingleTxtGA"/>
        <w:rPr>
          <w:rtl/>
          <w:lang w:val="en-US"/>
        </w:rPr>
      </w:pPr>
      <w:r w:rsidRPr="00D43527">
        <w:rPr>
          <w:rtl/>
          <w:lang w:val="en-US"/>
        </w:rPr>
        <w:tab/>
        <w:t>اعتُمد هذا النظام الداخلي وفقاً للمادة 26(</w:t>
      </w:r>
      <w:r w:rsidR="00BD018E" w:rsidRPr="00D43527">
        <w:rPr>
          <w:rtl/>
          <w:lang w:val="en-US"/>
        </w:rPr>
        <w:t xml:space="preserve">6) </w:t>
      </w:r>
      <w:r w:rsidRPr="00D43527">
        <w:rPr>
          <w:rtl/>
          <w:lang w:val="en-US"/>
        </w:rPr>
        <w:t>من الاتفاقية، ويجوز للجنة أن تعدّله، بعد تعميم المقترح على النحو الواجب، بشرط عدم تعارض التعديل مع أحكام الاتفاقية.</w:t>
      </w:r>
    </w:p>
    <w:p w14:paraId="3BB18C5A" w14:textId="25621EFB" w:rsidR="00ED6CBD" w:rsidRPr="00D43527" w:rsidRDefault="00ED6CBD" w:rsidP="00ED6CBD">
      <w:pPr>
        <w:pStyle w:val="SingleTxtGA"/>
        <w:jc w:val="center"/>
        <w:rPr>
          <w:u w:val="single"/>
          <w:rtl/>
          <w:lang w:val="en-US"/>
        </w:rPr>
      </w:pPr>
      <w:r w:rsidRPr="00D43527">
        <w:rPr>
          <w:u w:val="single"/>
          <w:rtl/>
          <w:lang w:val="en-US"/>
        </w:rPr>
        <w:tab/>
      </w:r>
      <w:r w:rsidRPr="00D43527">
        <w:rPr>
          <w:u w:val="single"/>
          <w:rtl/>
          <w:lang w:val="en-US"/>
        </w:rPr>
        <w:tab/>
      </w:r>
      <w:r w:rsidRPr="00D43527">
        <w:rPr>
          <w:u w:val="single"/>
          <w:rtl/>
          <w:lang w:val="en-US"/>
        </w:rPr>
        <w:tab/>
      </w:r>
    </w:p>
    <w:sectPr w:rsidR="00ED6CBD" w:rsidRPr="00D43527" w:rsidSect="00DF12E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DFCF8E" w14:textId="77777777" w:rsidR="0026733E" w:rsidRPr="002901D9" w:rsidRDefault="0026733E" w:rsidP="00DF5E71">
      <w:pPr>
        <w:spacing w:after="60" w:line="240" w:lineRule="auto"/>
        <w:ind w:left="57"/>
        <w:rPr>
          <w:i/>
          <w:iCs/>
        </w:rPr>
      </w:pPr>
      <w:r>
        <w:rPr>
          <w:rFonts w:hint="cs"/>
          <w:i/>
          <w:iCs/>
          <w:rtl/>
        </w:rPr>
        <w:t>الحواشي</w:t>
      </w:r>
    </w:p>
  </w:endnote>
  <w:endnote w:type="continuationSeparator" w:id="0">
    <w:p w14:paraId="129398A6" w14:textId="77777777" w:rsidR="0026733E" w:rsidRDefault="0026733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B1C32" w14:textId="2636D7FA" w:rsidR="00730DE5" w:rsidRPr="00730DE5" w:rsidRDefault="00730DE5" w:rsidP="00730DE5">
    <w:pPr>
      <w:pStyle w:val="Footer"/>
      <w:tabs>
        <w:tab w:val="right" w:pos="9638"/>
      </w:tabs>
      <w:rPr>
        <w:b/>
        <w:sz w:val="18"/>
        <w:lang w:val="en-US"/>
      </w:rPr>
    </w:pPr>
    <w:r>
      <w:rPr>
        <w:lang w:val="en-US"/>
      </w:rPr>
      <w:t>GE.24-05254</w:t>
    </w:r>
    <w:r>
      <w:rPr>
        <w:lang w:val="en-US"/>
      </w:rPr>
      <w:tab/>
    </w:r>
    <w:r w:rsidRPr="00730DE5">
      <w:rPr>
        <w:b/>
        <w:sz w:val="18"/>
        <w:lang w:val="en-US"/>
      </w:rPr>
      <w:fldChar w:fldCharType="begin"/>
    </w:r>
    <w:r w:rsidRPr="00730DE5">
      <w:rPr>
        <w:b/>
        <w:sz w:val="18"/>
        <w:lang w:val="en-US"/>
      </w:rPr>
      <w:instrText xml:space="preserve"> PAGE  \* MERGEFORMAT </w:instrText>
    </w:r>
    <w:r w:rsidRPr="00730DE5">
      <w:rPr>
        <w:b/>
        <w:sz w:val="18"/>
        <w:lang w:val="en-US"/>
      </w:rPr>
      <w:fldChar w:fldCharType="separate"/>
    </w:r>
    <w:r w:rsidRPr="00730DE5">
      <w:rPr>
        <w:b/>
        <w:noProof/>
        <w:sz w:val="18"/>
        <w:lang w:val="en-US"/>
      </w:rPr>
      <w:t>2</w:t>
    </w:r>
    <w:r w:rsidRPr="00730DE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A26EE" w14:textId="1EA3540B" w:rsidR="006959B0" w:rsidRPr="00730DE5" w:rsidRDefault="00730DE5" w:rsidP="00730DE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GE.24-05254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7CC71" w14:textId="3FF278E5" w:rsidR="00AB4F93" w:rsidRPr="00730DE5" w:rsidRDefault="00730DE5" w:rsidP="00730DE5">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770C17DC" wp14:editId="5677D2D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24-05254 (A)</w:t>
    </w:r>
    <w:r>
      <w:rPr>
        <w:noProof/>
        <w:sz w:val="20"/>
        <w:lang w:val="en-US"/>
      </w:rPr>
      <w:drawing>
        <wp:anchor distT="0" distB="0" distL="114300" distR="114300" simplePos="0" relativeHeight="251660288" behindDoc="0" locked="0" layoutInCell="1" allowOverlap="1" wp14:anchorId="7B0912EC" wp14:editId="19BE429A">
          <wp:simplePos x="0" y="0"/>
          <wp:positionH relativeFrom="margin">
            <wp:posOffset>0</wp:posOffset>
          </wp:positionH>
          <wp:positionV relativeFrom="margin">
            <wp:posOffset>8891905</wp:posOffset>
          </wp:positionV>
          <wp:extent cx="628650" cy="628650"/>
          <wp:effectExtent l="0" t="0" r="0" b="0"/>
          <wp:wrapNone/>
          <wp:docPr id="194788433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8433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309697" w14:textId="77777777" w:rsidR="0026733E" w:rsidRPr="002804D6" w:rsidRDefault="0026733E"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ABD2556" w14:textId="77777777" w:rsidR="0026733E" w:rsidRDefault="0026733E" w:rsidP="00656392">
      <w:pPr>
        <w:spacing w:line="240" w:lineRule="auto"/>
      </w:pPr>
      <w:r>
        <w:continuationSeparator/>
      </w:r>
    </w:p>
  </w:footnote>
  <w:footnote w:id="1">
    <w:p w14:paraId="2E0B195E" w14:textId="7B9CC1D3" w:rsidR="000A78D3" w:rsidRPr="00D43527" w:rsidRDefault="000A78D3" w:rsidP="004C142C">
      <w:pPr>
        <w:pStyle w:val="FootnoteText1"/>
      </w:pPr>
      <w:r w:rsidRPr="00D43527">
        <w:rPr>
          <w:rtl/>
        </w:rPr>
        <w:t>*</w:t>
      </w:r>
      <w:r w:rsidRPr="00D43527">
        <w:rPr>
          <w:rtl/>
        </w:rPr>
        <w:tab/>
        <w:t>اعتمدته اللجنة في دورتها السادسة والعشرين (19 شباط/فبراير-1 آذار/مارس 2024</w:t>
      </w:r>
      <w:r w:rsidR="00BD018E" w:rsidRPr="00D43527">
        <w:rPr>
          <w:rtl/>
        </w:rPr>
        <w:t xml:space="preserve">). </w:t>
      </w:r>
    </w:p>
  </w:footnote>
  <w:footnote w:id="2">
    <w:p w14:paraId="2293B65C" w14:textId="77777777" w:rsidR="00BD018E" w:rsidRPr="00D43527" w:rsidRDefault="00BD018E" w:rsidP="006E567F">
      <w:pPr>
        <w:pStyle w:val="FootnoteText1"/>
      </w:pPr>
      <w:r w:rsidRPr="00D43527">
        <w:rPr>
          <w:rtl/>
        </w:rPr>
        <w:t>(</w:t>
      </w:r>
      <w:r w:rsidRPr="00D43527">
        <w:footnoteRef/>
      </w:r>
      <w:r w:rsidRPr="00D43527">
        <w:rPr>
          <w:rtl/>
        </w:rPr>
        <w:t>)</w:t>
      </w:r>
      <w:r w:rsidRPr="00D43527">
        <w:rPr>
          <w:rtl/>
        </w:rPr>
        <w:tab/>
      </w:r>
      <w:hyperlink r:id="rId1" w:history="1">
        <w:r w:rsidRPr="00D43527">
          <w:rPr>
            <w:rStyle w:val="Hyperlink"/>
          </w:rPr>
          <w:t>CED/C/2</w:t>
        </w:r>
      </w:hyperlink>
      <w:r w:rsidRPr="00D43527">
        <w:rPr>
          <w:rtl/>
        </w:rPr>
        <w:t xml:space="preserve">. </w:t>
      </w:r>
    </w:p>
  </w:footnote>
  <w:footnote w:id="3">
    <w:p w14:paraId="24C723D3" w14:textId="77777777" w:rsidR="00BD018E" w:rsidRPr="00D43527" w:rsidRDefault="00BD018E" w:rsidP="000A78D3">
      <w:pPr>
        <w:pStyle w:val="FootnoteText1"/>
      </w:pPr>
      <w:r w:rsidRPr="00D43527">
        <w:rPr>
          <w:rtl/>
        </w:rPr>
        <w:t>(</w:t>
      </w:r>
      <w:r w:rsidRPr="00D43527">
        <w:footnoteRef/>
      </w:r>
      <w:r w:rsidRPr="00D43527">
        <w:rPr>
          <w:rtl/>
        </w:rPr>
        <w:t>)</w:t>
      </w:r>
      <w:r w:rsidRPr="00D43527">
        <w:rPr>
          <w:rtl/>
        </w:rPr>
        <w:tab/>
      </w:r>
      <w:hyperlink r:id="rId2" w:history="1">
        <w:r w:rsidRPr="00D43527">
          <w:rPr>
            <w:rStyle w:val="Hyperlink"/>
          </w:rPr>
          <w:t>A/67/222</w:t>
        </w:r>
      </w:hyperlink>
      <w:r w:rsidRPr="00D43527">
        <w:rPr>
          <w:rtl/>
        </w:rPr>
        <w:t>، و</w:t>
      </w:r>
      <w:hyperlink r:id="rId3" w:history="1">
        <w:r w:rsidRPr="00D43527">
          <w:rPr>
            <w:rStyle w:val="Hyperlink"/>
          </w:rPr>
          <w:t>A/67/222/Corr.1</w:t>
        </w:r>
      </w:hyperlink>
      <w:r w:rsidRPr="00D43527">
        <w:rPr>
          <w:rtl/>
        </w:rPr>
        <w:t xml:space="preserve">، المرفق الأول. </w:t>
      </w:r>
    </w:p>
  </w:footnote>
  <w:footnote w:id="4">
    <w:p w14:paraId="7DEC7B2E" w14:textId="77777777" w:rsidR="00BD018E" w:rsidRPr="00D43527" w:rsidRDefault="00BD018E" w:rsidP="000A78D3">
      <w:pPr>
        <w:pStyle w:val="FootnoteText1"/>
      </w:pPr>
      <w:r w:rsidRPr="00D43527">
        <w:rPr>
          <w:rtl/>
        </w:rPr>
        <w:t>(</w:t>
      </w:r>
      <w:r w:rsidRPr="00D43527">
        <w:footnoteRef/>
      </w:r>
      <w:r w:rsidRPr="00D43527">
        <w:rPr>
          <w:rtl/>
        </w:rPr>
        <w:t>)</w:t>
      </w:r>
      <w:r w:rsidRPr="00D43527">
        <w:rPr>
          <w:rtl/>
        </w:rPr>
        <w:tab/>
      </w:r>
      <w:hyperlink r:id="rId4" w:history="1">
        <w:r w:rsidRPr="00D43527">
          <w:rPr>
            <w:rStyle w:val="Hyperlink"/>
          </w:rPr>
          <w:t>CED/C/8</w:t>
        </w:r>
      </w:hyperlink>
      <w:r w:rsidRPr="00D4352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30A26" w14:textId="7C83C7BD" w:rsidR="00730DE5" w:rsidRPr="00730DE5" w:rsidRDefault="00730DE5" w:rsidP="00730DE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0024E">
      <w:t>CED/C/1/Rev.2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57AF3" w14:textId="20C2046A" w:rsidR="00730DE5" w:rsidRPr="00730DE5" w:rsidRDefault="00730DE5" w:rsidP="00730DE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0024E">
      <w:t>CED/C/1/Rev.2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15648966">
    <w:abstractNumId w:val="15"/>
  </w:num>
  <w:num w:numId="2" w16cid:durableId="1074082791">
    <w:abstractNumId w:val="12"/>
  </w:num>
  <w:num w:numId="3" w16cid:durableId="1384792424">
    <w:abstractNumId w:val="2"/>
  </w:num>
  <w:num w:numId="4" w16cid:durableId="675152116">
    <w:abstractNumId w:val="11"/>
  </w:num>
  <w:num w:numId="5" w16cid:durableId="831525927">
    <w:abstractNumId w:val="8"/>
  </w:num>
  <w:num w:numId="6" w16cid:durableId="1342733288">
    <w:abstractNumId w:val="5"/>
  </w:num>
  <w:num w:numId="7" w16cid:durableId="940064730">
    <w:abstractNumId w:val="17"/>
  </w:num>
  <w:num w:numId="8" w16cid:durableId="1112944873">
    <w:abstractNumId w:val="2"/>
  </w:num>
  <w:num w:numId="9" w16cid:durableId="1589121366">
    <w:abstractNumId w:val="11"/>
  </w:num>
  <w:num w:numId="10" w16cid:durableId="712659351">
    <w:abstractNumId w:val="5"/>
  </w:num>
  <w:num w:numId="11" w16cid:durableId="395393798">
    <w:abstractNumId w:val="17"/>
  </w:num>
  <w:num w:numId="12" w16cid:durableId="102655213">
    <w:abstractNumId w:val="4"/>
  </w:num>
  <w:num w:numId="13" w16cid:durableId="1100099854">
    <w:abstractNumId w:val="3"/>
  </w:num>
  <w:num w:numId="14" w16cid:durableId="1038090470">
    <w:abstractNumId w:val="16"/>
  </w:num>
  <w:num w:numId="15" w16cid:durableId="599332449">
    <w:abstractNumId w:val="13"/>
  </w:num>
  <w:num w:numId="16" w16cid:durableId="2000690259">
    <w:abstractNumId w:val="1"/>
  </w:num>
  <w:num w:numId="17" w16cid:durableId="358432677">
    <w:abstractNumId w:val="14"/>
  </w:num>
  <w:num w:numId="18" w16cid:durableId="225842675">
    <w:abstractNumId w:val="0"/>
  </w:num>
  <w:num w:numId="19" w16cid:durableId="1584024157">
    <w:abstractNumId w:val="9"/>
  </w:num>
  <w:num w:numId="20" w16cid:durableId="69808967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5154580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770057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123676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97514199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653263233">
    <w:abstractNumId w:val="7"/>
  </w:num>
  <w:num w:numId="26" w16cid:durableId="139461712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676846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33E"/>
    <w:rsid w:val="00001E1B"/>
    <w:rsid w:val="000076D5"/>
    <w:rsid w:val="00027F2D"/>
    <w:rsid w:val="00043663"/>
    <w:rsid w:val="000505CF"/>
    <w:rsid w:val="00074A42"/>
    <w:rsid w:val="000A0C4B"/>
    <w:rsid w:val="000A1B1A"/>
    <w:rsid w:val="000A78D3"/>
    <w:rsid w:val="000B764B"/>
    <w:rsid w:val="000D701C"/>
    <w:rsid w:val="000E2A71"/>
    <w:rsid w:val="000F4E15"/>
    <w:rsid w:val="0010772C"/>
    <w:rsid w:val="00107E24"/>
    <w:rsid w:val="00160263"/>
    <w:rsid w:val="00176DB4"/>
    <w:rsid w:val="00181F96"/>
    <w:rsid w:val="001A1371"/>
    <w:rsid w:val="001A5338"/>
    <w:rsid w:val="001B346A"/>
    <w:rsid w:val="001B71A9"/>
    <w:rsid w:val="001C5A42"/>
    <w:rsid w:val="001E1CAD"/>
    <w:rsid w:val="001E290D"/>
    <w:rsid w:val="00202443"/>
    <w:rsid w:val="002144FA"/>
    <w:rsid w:val="0021768C"/>
    <w:rsid w:val="0023469A"/>
    <w:rsid w:val="00243C8A"/>
    <w:rsid w:val="002456E8"/>
    <w:rsid w:val="0026733E"/>
    <w:rsid w:val="00267A0E"/>
    <w:rsid w:val="002804D6"/>
    <w:rsid w:val="002901D9"/>
    <w:rsid w:val="002976C2"/>
    <w:rsid w:val="002C11AF"/>
    <w:rsid w:val="0030024E"/>
    <w:rsid w:val="003037A3"/>
    <w:rsid w:val="00317B22"/>
    <w:rsid w:val="003260FF"/>
    <w:rsid w:val="0034154B"/>
    <w:rsid w:val="00342B21"/>
    <w:rsid w:val="00343D95"/>
    <w:rsid w:val="00347336"/>
    <w:rsid w:val="00374341"/>
    <w:rsid w:val="003876D2"/>
    <w:rsid w:val="003D1062"/>
    <w:rsid w:val="00410E40"/>
    <w:rsid w:val="00420D7B"/>
    <w:rsid w:val="00450B21"/>
    <w:rsid w:val="00453B63"/>
    <w:rsid w:val="00455780"/>
    <w:rsid w:val="004562E6"/>
    <w:rsid w:val="004A52AC"/>
    <w:rsid w:val="004B0A1C"/>
    <w:rsid w:val="004D298E"/>
    <w:rsid w:val="004E1586"/>
    <w:rsid w:val="00534020"/>
    <w:rsid w:val="0054472E"/>
    <w:rsid w:val="00560E64"/>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7C8"/>
    <w:rsid w:val="006A69CA"/>
    <w:rsid w:val="006B3E27"/>
    <w:rsid w:val="006B6507"/>
    <w:rsid w:val="006C104C"/>
    <w:rsid w:val="006D39EA"/>
    <w:rsid w:val="006D698E"/>
    <w:rsid w:val="007216E6"/>
    <w:rsid w:val="00730DE5"/>
    <w:rsid w:val="00733704"/>
    <w:rsid w:val="007743F3"/>
    <w:rsid w:val="00774AF4"/>
    <w:rsid w:val="0078071A"/>
    <w:rsid w:val="007B5E58"/>
    <w:rsid w:val="007B718D"/>
    <w:rsid w:val="007F55ED"/>
    <w:rsid w:val="00807312"/>
    <w:rsid w:val="0082679F"/>
    <w:rsid w:val="008313E3"/>
    <w:rsid w:val="008442E3"/>
    <w:rsid w:val="00852A9A"/>
    <w:rsid w:val="008948C0"/>
    <w:rsid w:val="008C2897"/>
    <w:rsid w:val="008C6E7E"/>
    <w:rsid w:val="008D6989"/>
    <w:rsid w:val="008F49E1"/>
    <w:rsid w:val="008F729B"/>
    <w:rsid w:val="0090370F"/>
    <w:rsid w:val="009269D2"/>
    <w:rsid w:val="009305F0"/>
    <w:rsid w:val="009350F8"/>
    <w:rsid w:val="00942135"/>
    <w:rsid w:val="009521B0"/>
    <w:rsid w:val="00980103"/>
    <w:rsid w:val="00987935"/>
    <w:rsid w:val="00994130"/>
    <w:rsid w:val="009A7E9F"/>
    <w:rsid w:val="009B3D6D"/>
    <w:rsid w:val="009E3D56"/>
    <w:rsid w:val="009E5018"/>
    <w:rsid w:val="009F515B"/>
    <w:rsid w:val="00A12B37"/>
    <w:rsid w:val="00A20FF4"/>
    <w:rsid w:val="00A375DC"/>
    <w:rsid w:val="00A4027E"/>
    <w:rsid w:val="00AB4F93"/>
    <w:rsid w:val="00AB6758"/>
    <w:rsid w:val="00AC59C4"/>
    <w:rsid w:val="00B13614"/>
    <w:rsid w:val="00B13763"/>
    <w:rsid w:val="00B27391"/>
    <w:rsid w:val="00B33568"/>
    <w:rsid w:val="00B40C02"/>
    <w:rsid w:val="00B477A4"/>
    <w:rsid w:val="00B54045"/>
    <w:rsid w:val="00B62784"/>
    <w:rsid w:val="00B63F77"/>
    <w:rsid w:val="00B65387"/>
    <w:rsid w:val="00B85D12"/>
    <w:rsid w:val="00BB3D2B"/>
    <w:rsid w:val="00BB449E"/>
    <w:rsid w:val="00BD018E"/>
    <w:rsid w:val="00BD2E35"/>
    <w:rsid w:val="00C05EA5"/>
    <w:rsid w:val="00C438D7"/>
    <w:rsid w:val="00C6409F"/>
    <w:rsid w:val="00C75935"/>
    <w:rsid w:val="00C81B50"/>
    <w:rsid w:val="00C92253"/>
    <w:rsid w:val="00CB28F9"/>
    <w:rsid w:val="00CC276B"/>
    <w:rsid w:val="00CC37D0"/>
    <w:rsid w:val="00CC7EFC"/>
    <w:rsid w:val="00CD1801"/>
    <w:rsid w:val="00CF7E4E"/>
    <w:rsid w:val="00D10EF1"/>
    <w:rsid w:val="00D20E20"/>
    <w:rsid w:val="00D42810"/>
    <w:rsid w:val="00D43527"/>
    <w:rsid w:val="00D575FC"/>
    <w:rsid w:val="00D66EEB"/>
    <w:rsid w:val="00D87B56"/>
    <w:rsid w:val="00D914A7"/>
    <w:rsid w:val="00DD13C3"/>
    <w:rsid w:val="00DD596E"/>
    <w:rsid w:val="00DD621E"/>
    <w:rsid w:val="00DF0575"/>
    <w:rsid w:val="00DF12E1"/>
    <w:rsid w:val="00DF5E71"/>
    <w:rsid w:val="00E3447C"/>
    <w:rsid w:val="00E70294"/>
    <w:rsid w:val="00E70E04"/>
    <w:rsid w:val="00E7454E"/>
    <w:rsid w:val="00E76499"/>
    <w:rsid w:val="00E866BF"/>
    <w:rsid w:val="00E9525D"/>
    <w:rsid w:val="00EB6F59"/>
    <w:rsid w:val="00EC05A7"/>
    <w:rsid w:val="00EC4B6B"/>
    <w:rsid w:val="00ED6CBD"/>
    <w:rsid w:val="00EE2A27"/>
    <w:rsid w:val="00EF1EE5"/>
    <w:rsid w:val="00F1055A"/>
    <w:rsid w:val="00F156CA"/>
    <w:rsid w:val="00F216EC"/>
    <w:rsid w:val="00F52C23"/>
    <w:rsid w:val="00F65C50"/>
    <w:rsid w:val="00F6781A"/>
    <w:rsid w:val="00F763B4"/>
    <w:rsid w:val="00F84518"/>
    <w:rsid w:val="00F900C3"/>
    <w:rsid w:val="00FB5111"/>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07CB89"/>
  <w15:docId w15:val="{E225AF92-CB08-47C6-8528-82E547BD9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34154B"/>
    <w:pPr>
      <w:tabs>
        <w:tab w:val="left" w:pos="1077"/>
        <w:tab w:val="right" w:pos="1506"/>
        <w:tab w:val="left" w:leader="dot" w:pos="9065"/>
        <w:tab w:val="right" w:pos="9639"/>
      </w:tabs>
      <w:suppressAutoHyphens/>
      <w:spacing w:before="120" w:line="340" w:lineRule="exact"/>
      <w:ind w:left="-142" w:right="567" w:hanging="260"/>
      <w:jc w:val="left"/>
    </w:pPr>
    <w:rPr>
      <w:noProof/>
      <w:spacing w:val="-4"/>
      <w:szCs w:val="20"/>
      <w:lang w:val="en-GB"/>
    </w:rPr>
  </w:style>
  <w:style w:type="paragraph" w:styleId="TOC5">
    <w:name w:val="toc 5"/>
    <w:basedOn w:val="Normal"/>
    <w:link w:val="TOC5Char"/>
    <w:autoRedefine/>
    <w:uiPriority w:val="39"/>
    <w:unhideWhenUsed/>
    <w:rsid w:val="003876D2"/>
    <w:pPr>
      <w:tabs>
        <w:tab w:val="left" w:pos="1984"/>
        <w:tab w:val="left" w:pos="2206"/>
        <w:tab w:val="left" w:leader="dot" w:pos="9065"/>
        <w:tab w:val="right" w:pos="9639"/>
      </w:tabs>
      <w:suppressAutoHyphens/>
      <w:spacing w:line="340" w:lineRule="exact"/>
      <w:ind w:left="1525" w:right="567"/>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4154B"/>
    <w:rPr>
      <w:rFonts w:ascii="Times New Roman" w:eastAsia="PMingLiU" w:hAnsi="Times New Roman" w:cs="Simplified Arabic"/>
      <w:noProof/>
      <w:spacing w:val="-4"/>
      <w:sz w:val="20"/>
      <w:szCs w:val="20"/>
      <w:lang w:val="en-GB"/>
    </w:rPr>
  </w:style>
  <w:style w:type="character" w:customStyle="1" w:styleId="TOC5Char">
    <w:name w:val="TOC 5 Char"/>
    <w:basedOn w:val="DefaultParagraphFont"/>
    <w:link w:val="TOC5"/>
    <w:uiPriority w:val="39"/>
    <w:rsid w:val="003876D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0A78D3"/>
    <w:rPr>
      <w:rFonts w:ascii="Times New Roman" w:hAnsi="Times New Roman"/>
      <w:sz w:val="18"/>
      <w:vertAlign w:val="superscript"/>
    </w:rPr>
  </w:style>
  <w:style w:type="paragraph" w:customStyle="1" w:styleId="H23G">
    <w:name w:val="_ H_2/3_G"/>
    <w:basedOn w:val="Normal"/>
    <w:next w:val="Normal"/>
    <w:link w:val="H23GChar"/>
    <w:qFormat/>
    <w:rsid w:val="00E7454E"/>
    <w:pPr>
      <w:keepNext/>
      <w:keepLines/>
      <w:tabs>
        <w:tab w:val="right" w:pos="851"/>
      </w:tabs>
      <w:suppressAutoHyphens/>
      <w:bidi w:val="0"/>
      <w:spacing w:before="240" w:after="120" w:line="240" w:lineRule="exact"/>
      <w:ind w:left="1134" w:right="1134" w:hanging="1134"/>
      <w:jc w:val="left"/>
    </w:pPr>
    <w:rPr>
      <w:b/>
      <w:szCs w:val="20"/>
      <w:lang w:val="en-GB"/>
    </w:rPr>
  </w:style>
  <w:style w:type="character" w:customStyle="1" w:styleId="H23GChar">
    <w:name w:val="_ H_2/3_G Char"/>
    <w:link w:val="H23G"/>
    <w:rsid w:val="00E7454E"/>
    <w:rPr>
      <w:rFonts w:ascii="Times New Roman" w:eastAsia="PMingLiU" w:hAnsi="Times New Roman" w:cs="Simplified Arabic"/>
      <w:b/>
      <w:sz w:val="20"/>
      <w:szCs w:val="20"/>
      <w:lang w:val="en-GB"/>
    </w:rPr>
  </w:style>
  <w:style w:type="character" w:styleId="UnresolvedMention">
    <w:name w:val="Unresolved Mention"/>
    <w:basedOn w:val="DefaultParagraphFont"/>
    <w:uiPriority w:val="99"/>
    <w:semiHidden/>
    <w:unhideWhenUsed/>
    <w:rsid w:val="003876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67/222/Corr.1" TargetMode="External"/><Relationship Id="rId2" Type="http://schemas.openxmlformats.org/officeDocument/2006/relationships/hyperlink" Target="https://undocs.org/ar/A/67/222" TargetMode="External"/><Relationship Id="rId1" Type="http://schemas.openxmlformats.org/officeDocument/2006/relationships/hyperlink" Target="https://undocs.org/ar/CED/C/2" TargetMode="External"/><Relationship Id="rId4" Type="http://schemas.openxmlformats.org/officeDocument/2006/relationships/hyperlink" Target="https://undocs.org/ar/CED/C/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10139</Words>
  <Characters>72801</Characters>
  <Application>Microsoft Office Word</Application>
  <DocSecurity>0</DocSecurity>
  <Lines>10400</Lines>
  <Paragraphs>6911</Paragraphs>
  <ScaleCrop>false</ScaleCrop>
  <HeadingPairs>
    <vt:vector size="2" baseType="variant">
      <vt:variant>
        <vt:lpstr>Title</vt:lpstr>
      </vt:variant>
      <vt:variant>
        <vt:i4>1</vt:i4>
      </vt:variant>
    </vt:vector>
  </HeadingPairs>
  <TitlesOfParts>
    <vt:vector size="1" baseType="lpstr">
      <vt:lpstr>CED/C/1/Rev.2</vt:lpstr>
    </vt:vector>
  </TitlesOfParts>
  <Company>DCM</Company>
  <LinksUpToDate>false</LinksUpToDate>
  <CharactersWithSpaces>76029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CED/C/1/Rev.2</dc:title>
  <dc:subject>GE.2405254(A)</dc:subject>
  <dc:creator>Gamal MAHMOUD -</dc:creator>
  <cp:keywords>GE.(A)</cp:keywords>
  <dc:description>Arabic</dc:description>
  <cp:lastModifiedBy>Gamal Mohamed Abdelhamid Mahmoud</cp:lastModifiedBy>
  <cp:revision>3</cp:revision>
  <cp:lastPrinted>2024-05-06T07:29:00Z</cp:lastPrinted>
  <dcterms:created xsi:type="dcterms:W3CDTF">2024-05-06T07:29:00Z</dcterms:created>
  <dcterms:modified xsi:type="dcterms:W3CDTF">2024-05-06T07:32:00Z</dcterms:modified>
</cp:coreProperties>
</file>