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D52A5" w:rsidRDefault="00CD52A5" w:rsidP="000E62AA">
            <w:pPr>
              <w:spacing w:line="240" w:lineRule="atLeast"/>
              <w:jc w:val="right"/>
              <w:rPr>
                <w:sz w:val="20"/>
                <w:szCs w:val="21"/>
              </w:rPr>
            </w:pPr>
            <w:r w:rsidRPr="00CD52A5">
              <w:rPr>
                <w:sz w:val="40"/>
                <w:szCs w:val="21"/>
              </w:rPr>
              <w:t>A</w:t>
            </w:r>
            <w:r>
              <w:rPr>
                <w:sz w:val="20"/>
                <w:szCs w:val="21"/>
              </w:rPr>
              <w:t>/</w:t>
            </w:r>
            <w:proofErr w:type="spellStart"/>
            <w:r>
              <w:rPr>
                <w:sz w:val="20"/>
                <w:szCs w:val="21"/>
              </w:rPr>
              <w:t>HRC</w:t>
            </w:r>
            <w:proofErr w:type="spellEnd"/>
            <w:r>
              <w:rPr>
                <w:sz w:val="20"/>
                <w:szCs w:val="21"/>
              </w:rPr>
              <w:t>/RES/42/20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CD52A5" w:rsidRPr="00CD52A5">
              <w:rPr>
                <w:sz w:val="20"/>
              </w:rPr>
              <w:t>General</w:t>
            </w:r>
          </w:p>
          <w:p w:rsidR="00A1364C" w:rsidRPr="00F124C6" w:rsidRDefault="00CD52A5" w:rsidP="000E62AA">
            <w:pPr>
              <w:spacing w:line="240" w:lineRule="atLeast"/>
              <w:rPr>
                <w:sz w:val="20"/>
              </w:rPr>
            </w:pPr>
            <w:r>
              <w:rPr>
                <w:sz w:val="20"/>
              </w:rPr>
              <w:t xml:space="preserve">8 </w:t>
            </w:r>
            <w:r w:rsidRPr="00CD52A5">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CD52A5" w:rsidRDefault="00CD52A5" w:rsidP="00C7253F">
      <w:pPr>
        <w:spacing w:before="120"/>
        <w:rPr>
          <w:rFonts w:eastAsia="黑体"/>
          <w:sz w:val="24"/>
          <w:szCs w:val="24"/>
          <w:lang w:val="fr-CH"/>
        </w:rPr>
      </w:pPr>
      <w:r>
        <w:rPr>
          <w:rFonts w:eastAsia="黑体" w:hint="eastAsia"/>
          <w:sz w:val="24"/>
          <w:szCs w:val="24"/>
          <w:lang w:val="fr-CH"/>
        </w:rPr>
        <w:t>人权理事会</w:t>
      </w:r>
    </w:p>
    <w:p w:rsidR="00CD52A5" w:rsidRPr="00CD52A5" w:rsidRDefault="00CD52A5" w:rsidP="00CD52A5">
      <w:pPr>
        <w:rPr>
          <w:rFonts w:eastAsia="黑体" w:hint="eastAsia"/>
          <w:szCs w:val="21"/>
          <w:lang w:val="fr-CH"/>
        </w:rPr>
      </w:pPr>
      <w:r w:rsidRPr="00CD52A5">
        <w:rPr>
          <w:rFonts w:eastAsia="黑体" w:hint="eastAsia"/>
          <w:szCs w:val="21"/>
          <w:lang w:val="fr-CH"/>
        </w:rPr>
        <w:t>第四十二届会议</w:t>
      </w:r>
    </w:p>
    <w:p w:rsidR="00CD52A5" w:rsidRPr="00CD52A5" w:rsidRDefault="00CD52A5" w:rsidP="00CD52A5">
      <w:pPr>
        <w:rPr>
          <w:rFonts w:ascii="Time New Roman" w:hAnsi="Time New Roman" w:hint="eastAsia"/>
          <w:szCs w:val="21"/>
          <w:lang w:val="fr-CH"/>
        </w:rPr>
      </w:pPr>
      <w:r w:rsidRPr="00CD52A5">
        <w:rPr>
          <w:rFonts w:ascii="Time New Roman" w:hAnsi="Time New Roman" w:hint="eastAsia"/>
          <w:szCs w:val="21"/>
          <w:lang w:val="fr-CH"/>
        </w:rPr>
        <w:t>2019</w:t>
      </w:r>
      <w:r w:rsidRPr="00CD52A5">
        <w:rPr>
          <w:rFonts w:ascii="Time New Roman" w:hAnsi="Time New Roman" w:hint="eastAsia"/>
          <w:szCs w:val="21"/>
          <w:lang w:val="fr-CH"/>
        </w:rPr>
        <w:t>年</w:t>
      </w:r>
      <w:r w:rsidRPr="00CD52A5">
        <w:rPr>
          <w:rFonts w:ascii="Time New Roman" w:hAnsi="Time New Roman" w:hint="eastAsia"/>
          <w:szCs w:val="21"/>
          <w:lang w:val="fr-CH"/>
        </w:rPr>
        <w:t>9</w:t>
      </w:r>
      <w:r w:rsidRPr="00CD52A5">
        <w:rPr>
          <w:rFonts w:ascii="Time New Roman" w:hAnsi="Time New Roman" w:hint="eastAsia"/>
          <w:szCs w:val="21"/>
          <w:lang w:val="fr-CH"/>
        </w:rPr>
        <w:t>月</w:t>
      </w:r>
      <w:r w:rsidRPr="00CD52A5">
        <w:rPr>
          <w:rFonts w:ascii="Time New Roman" w:hAnsi="Time New Roman" w:hint="eastAsia"/>
          <w:szCs w:val="21"/>
          <w:lang w:val="fr-CH"/>
        </w:rPr>
        <w:t>9</w:t>
      </w:r>
      <w:r w:rsidRPr="00CD52A5">
        <w:rPr>
          <w:rFonts w:ascii="Time New Roman" w:hAnsi="Time New Roman" w:hint="eastAsia"/>
          <w:szCs w:val="21"/>
          <w:lang w:val="fr-CH"/>
        </w:rPr>
        <w:t>日至</w:t>
      </w:r>
      <w:r w:rsidRPr="00CD52A5">
        <w:rPr>
          <w:rFonts w:ascii="Time New Roman" w:hAnsi="Time New Roman" w:hint="eastAsia"/>
          <w:szCs w:val="21"/>
          <w:lang w:val="fr-CH"/>
        </w:rPr>
        <w:t>27</w:t>
      </w:r>
      <w:r w:rsidRPr="00CD52A5">
        <w:rPr>
          <w:rFonts w:ascii="Time New Roman" w:hAnsi="Time New Roman" w:hint="eastAsia"/>
          <w:szCs w:val="21"/>
          <w:lang w:val="fr-CH"/>
        </w:rPr>
        <w:t>日</w:t>
      </w:r>
    </w:p>
    <w:p w:rsidR="00CD52A5" w:rsidRDefault="00CD52A5" w:rsidP="00CD52A5">
      <w:pPr>
        <w:rPr>
          <w:rFonts w:ascii="Time New Roman" w:hAnsi="Time New Roman"/>
          <w:szCs w:val="21"/>
          <w:lang w:val="fr-CH"/>
        </w:rPr>
      </w:pPr>
      <w:r w:rsidRPr="00CD52A5">
        <w:rPr>
          <w:rFonts w:ascii="Time New Roman" w:hAnsi="Time New Roman" w:hint="eastAsia"/>
          <w:szCs w:val="21"/>
          <w:lang w:val="fr-CH"/>
        </w:rPr>
        <w:t>议程项目</w:t>
      </w:r>
      <w:r w:rsidRPr="00CD52A5">
        <w:rPr>
          <w:rFonts w:ascii="Time New Roman" w:hAnsi="Time New Roman" w:hint="eastAsia"/>
          <w:szCs w:val="21"/>
          <w:lang w:val="fr-CH"/>
        </w:rPr>
        <w:t>3</w:t>
      </w:r>
    </w:p>
    <w:p w:rsidR="00CD52A5" w:rsidRDefault="00CD52A5" w:rsidP="006B5EBC">
      <w:pPr>
        <w:pStyle w:val="HChGC"/>
        <w:rPr>
          <w:rFonts w:hint="eastAsia"/>
        </w:rPr>
      </w:pPr>
      <w:r>
        <w:tab/>
      </w:r>
      <w: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26</w:t>
      </w:r>
      <w:r>
        <w:rPr>
          <w:rFonts w:hint="eastAsia"/>
        </w:rPr>
        <w:t>日通过的决议</w:t>
      </w:r>
    </w:p>
    <w:p w:rsidR="00CD52A5" w:rsidRDefault="00CD52A5" w:rsidP="006B5EBC">
      <w:pPr>
        <w:pStyle w:val="H1GC"/>
        <w:rPr>
          <w:rFonts w:hint="eastAsia"/>
        </w:rPr>
      </w:pPr>
      <w:r>
        <w:tab/>
        <w:t>42/20</w:t>
      </w:r>
      <w:r w:rsidR="006B5EBC">
        <w:t>.</w:t>
      </w:r>
      <w:r w:rsidR="006B5EBC">
        <w:tab/>
      </w:r>
      <w:r>
        <w:rPr>
          <w:rFonts w:hint="eastAsia"/>
        </w:rPr>
        <w:t>人权与土著人民：土著人</w:t>
      </w:r>
      <w:proofErr w:type="gramStart"/>
      <w:r>
        <w:rPr>
          <w:rFonts w:hint="eastAsia"/>
        </w:rPr>
        <w:t>民权利</w:t>
      </w:r>
      <w:proofErr w:type="gramEnd"/>
      <w:r>
        <w:rPr>
          <w:rFonts w:hint="eastAsia"/>
        </w:rPr>
        <w:t>特别报告员的任务</w:t>
      </w:r>
    </w:p>
    <w:p w:rsidR="00CD52A5" w:rsidRPr="002D083D" w:rsidRDefault="00CD52A5" w:rsidP="006B5EBC">
      <w:pPr>
        <w:pStyle w:val="SingleTxtGC"/>
        <w:ind w:firstLine="431"/>
        <w:rPr>
          <w:rFonts w:ascii="Time New Roman" w:eastAsia="楷体" w:hAnsi="Time New Roman" w:hint="eastAsia"/>
        </w:rPr>
      </w:pPr>
      <w:r w:rsidRPr="002D083D">
        <w:rPr>
          <w:rFonts w:ascii="Time New Roman" w:eastAsia="楷体" w:hAnsi="Time New Roman" w:hint="eastAsia"/>
        </w:rPr>
        <w:t>人权理事会，</w:t>
      </w:r>
    </w:p>
    <w:p w:rsidR="00CD52A5" w:rsidRDefault="00CD52A5" w:rsidP="006B5EBC">
      <w:pPr>
        <w:pStyle w:val="SingleTxtGC"/>
        <w:ind w:firstLine="431"/>
        <w:rPr>
          <w:rFonts w:hint="eastAsia"/>
        </w:rPr>
      </w:pPr>
      <w:r w:rsidRPr="002D083D">
        <w:rPr>
          <w:rFonts w:ascii="Time New Roman" w:eastAsia="楷体" w:hAnsi="Time New Roman" w:hint="eastAsia"/>
        </w:rPr>
        <w:t>铭记</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号决议第</w:t>
      </w:r>
      <w:r>
        <w:rPr>
          <w:rFonts w:hint="eastAsia"/>
        </w:rPr>
        <w:t>6</w:t>
      </w:r>
      <w:r>
        <w:rPr>
          <w:rFonts w:hint="eastAsia"/>
        </w:rPr>
        <w:t>段，</w:t>
      </w:r>
    </w:p>
    <w:p w:rsidR="00CD52A5" w:rsidRDefault="00CD52A5" w:rsidP="006B5EBC">
      <w:pPr>
        <w:pStyle w:val="SingleTxtGC"/>
        <w:ind w:firstLine="431"/>
        <w:rPr>
          <w:rFonts w:hint="eastAsia"/>
        </w:rPr>
      </w:pPr>
      <w:r w:rsidRPr="002D083D">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CD52A5" w:rsidRDefault="00CD52A5" w:rsidP="006B5EBC">
      <w:pPr>
        <w:pStyle w:val="SingleTxtGC"/>
        <w:ind w:firstLine="431"/>
        <w:rPr>
          <w:rFonts w:hint="eastAsia"/>
        </w:rPr>
      </w:pPr>
      <w:r w:rsidRPr="002D083D">
        <w:rPr>
          <w:rFonts w:ascii="Time New Roman" w:eastAsia="楷体" w:hAnsi="Time New Roman" w:hint="eastAsia"/>
        </w:rPr>
        <w:t>又回顾</w:t>
      </w:r>
      <w:r>
        <w:rPr>
          <w:rFonts w:hint="eastAsia"/>
        </w:rPr>
        <w:t>人权委员会关于人权与土著问题的</w:t>
      </w:r>
      <w:r>
        <w:rPr>
          <w:rFonts w:hint="eastAsia"/>
        </w:rPr>
        <w:t>2001</w:t>
      </w:r>
      <w:r>
        <w:rPr>
          <w:rFonts w:hint="eastAsia"/>
        </w:rPr>
        <w:t>年</w:t>
      </w:r>
      <w:r>
        <w:rPr>
          <w:rFonts w:hint="eastAsia"/>
        </w:rPr>
        <w:t>4</w:t>
      </w:r>
      <w:r>
        <w:rPr>
          <w:rFonts w:hint="eastAsia"/>
        </w:rPr>
        <w:t>月</w:t>
      </w:r>
      <w:r>
        <w:rPr>
          <w:rFonts w:hint="eastAsia"/>
        </w:rPr>
        <w:t>24</w:t>
      </w:r>
      <w:r>
        <w:rPr>
          <w:rFonts w:hint="eastAsia"/>
        </w:rPr>
        <w:t>日第</w:t>
      </w:r>
      <w:r>
        <w:rPr>
          <w:rFonts w:hint="eastAsia"/>
        </w:rPr>
        <w:t>2001/57</w:t>
      </w:r>
      <w:r>
        <w:rPr>
          <w:rFonts w:hint="eastAsia"/>
        </w:rPr>
        <w:t>号决议、</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2002/65</w:t>
      </w:r>
      <w:r>
        <w:rPr>
          <w:rFonts w:hint="eastAsia"/>
        </w:rPr>
        <w:t>号决议、</w:t>
      </w:r>
      <w:r>
        <w:rPr>
          <w:rFonts w:hint="eastAsia"/>
        </w:rPr>
        <w:t>2003</w:t>
      </w:r>
      <w:r>
        <w:rPr>
          <w:rFonts w:hint="eastAsia"/>
        </w:rPr>
        <w:t>年</w:t>
      </w:r>
      <w:r>
        <w:rPr>
          <w:rFonts w:hint="eastAsia"/>
        </w:rPr>
        <w:t>4</w:t>
      </w:r>
      <w:r>
        <w:rPr>
          <w:rFonts w:hint="eastAsia"/>
        </w:rPr>
        <w:t>月</w:t>
      </w:r>
      <w:r>
        <w:rPr>
          <w:rFonts w:hint="eastAsia"/>
        </w:rPr>
        <w:t>24</w:t>
      </w:r>
      <w:r>
        <w:rPr>
          <w:rFonts w:hint="eastAsia"/>
        </w:rPr>
        <w:t>日第</w:t>
      </w:r>
      <w:r>
        <w:rPr>
          <w:rFonts w:hint="eastAsia"/>
        </w:rPr>
        <w:t>2003/56</w:t>
      </w:r>
      <w:r>
        <w:rPr>
          <w:rFonts w:hint="eastAsia"/>
        </w:rPr>
        <w:t>号决议、</w:t>
      </w:r>
      <w:r>
        <w:rPr>
          <w:rFonts w:hint="eastAsia"/>
        </w:rPr>
        <w:t>2004</w:t>
      </w:r>
      <w:r>
        <w:rPr>
          <w:rFonts w:hint="eastAsia"/>
        </w:rPr>
        <w:t>年</w:t>
      </w:r>
      <w:r>
        <w:rPr>
          <w:rFonts w:hint="eastAsia"/>
        </w:rPr>
        <w:t>4</w:t>
      </w:r>
      <w:r>
        <w:rPr>
          <w:rFonts w:hint="eastAsia"/>
        </w:rPr>
        <w:t>月</w:t>
      </w:r>
      <w:r>
        <w:rPr>
          <w:rFonts w:hint="eastAsia"/>
        </w:rPr>
        <w:t>21</w:t>
      </w:r>
      <w:r>
        <w:rPr>
          <w:rFonts w:hint="eastAsia"/>
        </w:rPr>
        <w:t>日第</w:t>
      </w:r>
      <w:r>
        <w:rPr>
          <w:rFonts w:hint="eastAsia"/>
        </w:rPr>
        <w:t>2004/62</w:t>
      </w:r>
      <w:r>
        <w:rPr>
          <w:rFonts w:hint="eastAsia"/>
        </w:rPr>
        <w:t>号决议和</w:t>
      </w:r>
      <w:r>
        <w:rPr>
          <w:rFonts w:hint="eastAsia"/>
        </w:rPr>
        <w:t>2005</w:t>
      </w:r>
      <w:r>
        <w:rPr>
          <w:rFonts w:hint="eastAsia"/>
        </w:rPr>
        <w:t>年</w:t>
      </w:r>
      <w:r>
        <w:rPr>
          <w:rFonts w:hint="eastAsia"/>
        </w:rPr>
        <w:t>4</w:t>
      </w:r>
      <w:r>
        <w:rPr>
          <w:rFonts w:hint="eastAsia"/>
        </w:rPr>
        <w:t>月</w:t>
      </w:r>
      <w:r>
        <w:rPr>
          <w:rFonts w:hint="eastAsia"/>
        </w:rPr>
        <w:t>20</w:t>
      </w:r>
      <w:r>
        <w:rPr>
          <w:rFonts w:hint="eastAsia"/>
        </w:rPr>
        <w:t>日第</w:t>
      </w:r>
      <w:r>
        <w:rPr>
          <w:rFonts w:hint="eastAsia"/>
        </w:rPr>
        <w:t>2005/51</w:t>
      </w:r>
      <w:r>
        <w:rPr>
          <w:rFonts w:hint="eastAsia"/>
        </w:rPr>
        <w:t>号决议，以及人权理事会关于土著人</w:t>
      </w:r>
      <w:proofErr w:type="gramStart"/>
      <w:r>
        <w:rPr>
          <w:rFonts w:hint="eastAsia"/>
        </w:rPr>
        <w:t>民权利</w:t>
      </w:r>
      <w:proofErr w:type="gramEnd"/>
      <w:r>
        <w:rPr>
          <w:rFonts w:hint="eastAsia"/>
        </w:rPr>
        <w:t>特别报告员的任务的</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rPr>
          <w:rFonts w:hint="eastAsia"/>
        </w:rPr>
        <w:t>6/12</w:t>
      </w:r>
      <w:r>
        <w:rPr>
          <w:rFonts w:hint="eastAsia"/>
        </w:rPr>
        <w:t>号决议、</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15/14</w:t>
      </w:r>
      <w:r>
        <w:rPr>
          <w:rFonts w:hint="eastAsia"/>
        </w:rPr>
        <w:t>号决议、</w:t>
      </w:r>
      <w:r>
        <w:rPr>
          <w:rFonts w:hint="eastAsia"/>
        </w:rPr>
        <w:t>2013</w:t>
      </w:r>
      <w:r>
        <w:rPr>
          <w:rFonts w:hint="eastAsia"/>
        </w:rPr>
        <w:t>年</w:t>
      </w:r>
      <w:r>
        <w:rPr>
          <w:rFonts w:hint="eastAsia"/>
        </w:rPr>
        <w:t>9</w:t>
      </w:r>
      <w:r>
        <w:rPr>
          <w:rFonts w:hint="eastAsia"/>
        </w:rPr>
        <w:t>月</w:t>
      </w:r>
      <w:r>
        <w:rPr>
          <w:rFonts w:hint="eastAsia"/>
        </w:rPr>
        <w:t>26</w:t>
      </w:r>
      <w:r>
        <w:rPr>
          <w:rFonts w:hint="eastAsia"/>
        </w:rPr>
        <w:t>日第</w:t>
      </w:r>
      <w:r>
        <w:rPr>
          <w:rFonts w:hint="eastAsia"/>
        </w:rPr>
        <w:t>24/9</w:t>
      </w:r>
      <w:r>
        <w:rPr>
          <w:rFonts w:hint="eastAsia"/>
        </w:rPr>
        <w:t>号决议和</w:t>
      </w:r>
      <w:r>
        <w:rPr>
          <w:rFonts w:hint="eastAsia"/>
        </w:rPr>
        <w:t>2016</w:t>
      </w:r>
      <w:r>
        <w:rPr>
          <w:rFonts w:hint="eastAsia"/>
        </w:rPr>
        <w:t>年</w:t>
      </w:r>
      <w:r>
        <w:rPr>
          <w:rFonts w:hint="eastAsia"/>
        </w:rPr>
        <w:t>9</w:t>
      </w:r>
      <w:r>
        <w:rPr>
          <w:rFonts w:hint="eastAsia"/>
        </w:rPr>
        <w:t>月</w:t>
      </w:r>
      <w:r>
        <w:rPr>
          <w:rFonts w:hint="eastAsia"/>
        </w:rPr>
        <w:t>29</w:t>
      </w:r>
      <w:r>
        <w:rPr>
          <w:rFonts w:hint="eastAsia"/>
        </w:rPr>
        <w:t>日第</w:t>
      </w:r>
      <w:r>
        <w:rPr>
          <w:rFonts w:hint="eastAsia"/>
        </w:rPr>
        <w:t>33/12</w:t>
      </w:r>
      <w:r>
        <w:rPr>
          <w:rFonts w:hint="eastAsia"/>
        </w:rPr>
        <w:t>号决议，</w:t>
      </w:r>
    </w:p>
    <w:p w:rsidR="00CD52A5" w:rsidRDefault="00CD52A5" w:rsidP="006B5EBC">
      <w:pPr>
        <w:pStyle w:val="SingleTxtGC"/>
        <w:ind w:firstLine="431"/>
        <w:rPr>
          <w:rFonts w:hint="eastAsia"/>
        </w:rPr>
      </w:pPr>
      <w:r>
        <w:rPr>
          <w:rFonts w:hint="eastAsia"/>
        </w:rPr>
        <w:t>1.</w:t>
      </w:r>
      <w:r>
        <w:rPr>
          <w:rFonts w:hint="eastAsia"/>
        </w:rPr>
        <w:tab/>
      </w:r>
      <w:r w:rsidRPr="002D083D">
        <w:rPr>
          <w:rFonts w:ascii="Time New Roman" w:eastAsia="楷体" w:hAnsi="Time New Roman" w:hint="eastAsia"/>
        </w:rPr>
        <w:t>决定</w:t>
      </w:r>
      <w:r>
        <w:rPr>
          <w:rFonts w:hint="eastAsia"/>
        </w:rPr>
        <w:t>将土著人</w:t>
      </w:r>
      <w:proofErr w:type="gramStart"/>
      <w:r>
        <w:rPr>
          <w:rFonts w:hint="eastAsia"/>
        </w:rPr>
        <w:t>民权利</w:t>
      </w:r>
      <w:proofErr w:type="gramEnd"/>
      <w:r>
        <w:rPr>
          <w:rFonts w:hint="eastAsia"/>
        </w:rPr>
        <w:t>特别报告员的任务延长三年，以：</w:t>
      </w:r>
    </w:p>
    <w:p w:rsidR="00CD52A5" w:rsidRDefault="00CD52A5" w:rsidP="006B5EBC">
      <w:pPr>
        <w:pStyle w:val="SingleTxtGC"/>
        <w:ind w:firstLine="431"/>
        <w:rPr>
          <w:rFonts w:hint="eastAsia"/>
        </w:rPr>
      </w:pPr>
      <w:r>
        <w:rPr>
          <w:rFonts w:hint="eastAsia"/>
        </w:rPr>
        <w:t>(a)</w:t>
      </w:r>
      <w:r>
        <w:rPr>
          <w:rFonts w:hint="eastAsia"/>
        </w:rPr>
        <w:tab/>
      </w:r>
      <w:r>
        <w:rPr>
          <w:rFonts w:hint="eastAsia"/>
        </w:rPr>
        <w:t>遵循其任务规定，审查在充分切实保护土著人</w:t>
      </w:r>
      <w:proofErr w:type="gramStart"/>
      <w:r>
        <w:rPr>
          <w:rFonts w:hint="eastAsia"/>
        </w:rPr>
        <w:t>民权利</w:t>
      </w:r>
      <w:proofErr w:type="gramEnd"/>
      <w:r>
        <w:rPr>
          <w:rFonts w:hint="eastAsia"/>
        </w:rPr>
        <w:t>方面克服现有障碍的方式方法，并确定、交流和推广最佳做法；</w:t>
      </w:r>
    </w:p>
    <w:p w:rsidR="00CD52A5" w:rsidRDefault="00CD52A5" w:rsidP="006B5EBC">
      <w:pPr>
        <w:pStyle w:val="SingleTxtGC"/>
        <w:ind w:firstLine="431"/>
        <w:rPr>
          <w:rFonts w:hint="eastAsia"/>
        </w:rPr>
      </w:pPr>
      <w:r>
        <w:rPr>
          <w:rFonts w:hint="eastAsia"/>
        </w:rPr>
        <w:t>(b)</w:t>
      </w:r>
      <w:r>
        <w:rPr>
          <w:rFonts w:hint="eastAsia"/>
        </w:rPr>
        <w:tab/>
      </w:r>
      <w:r>
        <w:rPr>
          <w:rFonts w:hint="eastAsia"/>
        </w:rPr>
        <w:t>从所有相关的资料来源，包括各国政府、土著人民及其社区和组织收集、征求、接收和交流有关侵犯和践踏土著人</w:t>
      </w:r>
      <w:proofErr w:type="gramStart"/>
      <w:r>
        <w:rPr>
          <w:rFonts w:hint="eastAsia"/>
        </w:rPr>
        <w:t>民权利</w:t>
      </w:r>
      <w:proofErr w:type="gramEnd"/>
      <w:r>
        <w:rPr>
          <w:rFonts w:hint="eastAsia"/>
        </w:rPr>
        <w:t>指控的信息和通报；</w:t>
      </w:r>
    </w:p>
    <w:p w:rsidR="00CD52A5" w:rsidRDefault="00CD52A5" w:rsidP="006B5EBC">
      <w:pPr>
        <w:pStyle w:val="SingleTxtGC"/>
        <w:ind w:firstLine="431"/>
        <w:rPr>
          <w:rFonts w:hint="eastAsia"/>
        </w:rPr>
      </w:pPr>
      <w:r>
        <w:rPr>
          <w:rFonts w:hint="eastAsia"/>
        </w:rPr>
        <w:t>(c)</w:t>
      </w:r>
      <w:r>
        <w:rPr>
          <w:rFonts w:hint="eastAsia"/>
        </w:rPr>
        <w:tab/>
      </w:r>
      <w:r>
        <w:rPr>
          <w:rFonts w:hint="eastAsia"/>
        </w:rPr>
        <w:t>拟订关于防止并补救侵犯和践踏土著人</w:t>
      </w:r>
      <w:proofErr w:type="gramStart"/>
      <w:r>
        <w:rPr>
          <w:rFonts w:hint="eastAsia"/>
        </w:rPr>
        <w:t>民权利</w:t>
      </w:r>
      <w:proofErr w:type="gramEnd"/>
      <w:r>
        <w:rPr>
          <w:rFonts w:hint="eastAsia"/>
        </w:rPr>
        <w:t>行为的适当措施与活动的建议和提议；</w:t>
      </w:r>
    </w:p>
    <w:p w:rsidR="00CD52A5" w:rsidRDefault="00CD52A5" w:rsidP="006B5EBC">
      <w:pPr>
        <w:pStyle w:val="SingleTxtGC"/>
        <w:ind w:firstLine="431"/>
        <w:rPr>
          <w:rFonts w:hint="eastAsia"/>
        </w:rPr>
      </w:pPr>
      <w:r>
        <w:rPr>
          <w:rFonts w:hint="eastAsia"/>
        </w:rPr>
        <w:t>(d)</w:t>
      </w:r>
      <w:r>
        <w:rPr>
          <w:rFonts w:hint="eastAsia"/>
        </w:rPr>
        <w:tab/>
      </w:r>
      <w:r>
        <w:rPr>
          <w:rFonts w:hint="eastAsia"/>
        </w:rPr>
        <w:t>与特别是土著人</w:t>
      </w:r>
      <w:proofErr w:type="gramStart"/>
      <w:r>
        <w:rPr>
          <w:rFonts w:hint="eastAsia"/>
        </w:rPr>
        <w:t>民权利</w:t>
      </w:r>
      <w:proofErr w:type="gramEnd"/>
      <w:r>
        <w:rPr>
          <w:rFonts w:hint="eastAsia"/>
        </w:rPr>
        <w:t>专家机制等人权理事会其他特别程序和附属机构、联合国有关机构、条约机构和区域人权组织开展密切合作与协调；</w:t>
      </w:r>
    </w:p>
    <w:p w:rsidR="00CD52A5" w:rsidRDefault="00CD52A5" w:rsidP="006B5EBC">
      <w:pPr>
        <w:pStyle w:val="SingleTxtGC"/>
        <w:ind w:firstLine="431"/>
        <w:rPr>
          <w:rFonts w:hint="eastAsia"/>
        </w:rPr>
      </w:pPr>
      <w:r>
        <w:rPr>
          <w:rFonts w:hint="eastAsia"/>
        </w:rPr>
        <w:lastRenderedPageBreak/>
        <w:t>(e)</w:t>
      </w:r>
      <w:r>
        <w:rPr>
          <w:rFonts w:hint="eastAsia"/>
        </w:rPr>
        <w:tab/>
      </w:r>
      <w:r>
        <w:rPr>
          <w:rFonts w:hint="eastAsia"/>
        </w:rPr>
        <w:t>加强与土著问题常设论坛和土著人</w:t>
      </w:r>
      <w:proofErr w:type="gramStart"/>
      <w:r>
        <w:rPr>
          <w:rFonts w:hint="eastAsia"/>
        </w:rPr>
        <w:t>民权利</w:t>
      </w:r>
      <w:proofErr w:type="gramEnd"/>
      <w:r>
        <w:rPr>
          <w:rFonts w:hint="eastAsia"/>
        </w:rPr>
        <w:t>专家机制的接触，并参加其年度会议，以确保工作的互补性；</w:t>
      </w:r>
    </w:p>
    <w:p w:rsidR="00CD52A5" w:rsidRDefault="00CD52A5" w:rsidP="006B5EBC">
      <w:pPr>
        <w:pStyle w:val="SingleTxtGC"/>
        <w:ind w:firstLine="431"/>
        <w:rPr>
          <w:rFonts w:hint="eastAsia"/>
        </w:rPr>
      </w:pPr>
      <w:r>
        <w:rPr>
          <w:rFonts w:hint="eastAsia"/>
        </w:rPr>
        <w:t>(f)</w:t>
      </w:r>
      <w:r>
        <w:rPr>
          <w:rFonts w:hint="eastAsia"/>
        </w:rPr>
        <w:tab/>
      </w:r>
      <w:r>
        <w:rPr>
          <w:rFonts w:hint="eastAsia"/>
        </w:rPr>
        <w:t>与所有相关行为体，包括各国政府、联合国有关机构、专门机构和方案，以及与土著人民、国家人权机构、非政府组织和其他区域或次区域国际机构定期开展合作对话，讨论议题包括应各国政府的请求开展技术合作的可能性；</w:t>
      </w:r>
    </w:p>
    <w:p w:rsidR="00CD52A5" w:rsidRDefault="00CD52A5" w:rsidP="006B5EBC">
      <w:pPr>
        <w:pStyle w:val="SingleTxtGC"/>
        <w:ind w:firstLine="431"/>
        <w:rPr>
          <w:rFonts w:hint="eastAsia"/>
        </w:rPr>
      </w:pPr>
      <w:r>
        <w:rPr>
          <w:rFonts w:hint="eastAsia"/>
        </w:rPr>
        <w:t>(g)</w:t>
      </w:r>
      <w:r>
        <w:rPr>
          <w:rFonts w:hint="eastAsia"/>
        </w:rPr>
        <w:tab/>
      </w:r>
      <w:r>
        <w:rPr>
          <w:rFonts w:hint="eastAsia"/>
        </w:rPr>
        <w:t>适当情况下大力宣传《联合国土著人民权利宣言》和涉及促进土著人</w:t>
      </w:r>
      <w:proofErr w:type="gramStart"/>
      <w:r>
        <w:rPr>
          <w:rFonts w:hint="eastAsia"/>
        </w:rPr>
        <w:t>民权利</w:t>
      </w:r>
      <w:proofErr w:type="gramEnd"/>
      <w:r>
        <w:rPr>
          <w:rFonts w:hint="eastAsia"/>
        </w:rPr>
        <w:t>的国际文书；</w:t>
      </w:r>
    </w:p>
    <w:p w:rsidR="00CD52A5" w:rsidRDefault="00CD52A5" w:rsidP="006B5EBC">
      <w:pPr>
        <w:pStyle w:val="SingleTxtGC"/>
        <w:ind w:firstLine="431"/>
        <w:rPr>
          <w:rFonts w:hint="eastAsia"/>
        </w:rPr>
      </w:pPr>
      <w:r>
        <w:rPr>
          <w:rFonts w:hint="eastAsia"/>
        </w:rPr>
        <w:t>(h)</w:t>
      </w:r>
      <w:r>
        <w:rPr>
          <w:rFonts w:hint="eastAsia"/>
        </w:rPr>
        <w:tab/>
      </w:r>
      <w:r>
        <w:rPr>
          <w:rFonts w:hint="eastAsia"/>
        </w:rPr>
        <w:t>特别关注土著儿童和妇女的人权和基本自由，在履行任务时顾及性别平等因素；</w:t>
      </w:r>
    </w:p>
    <w:p w:rsidR="00CD52A5" w:rsidRDefault="00CD52A5" w:rsidP="006B5EBC">
      <w:pPr>
        <w:pStyle w:val="SingleTxtGC"/>
        <w:ind w:firstLine="431"/>
        <w:rPr>
          <w:rFonts w:hint="eastAsia"/>
        </w:rPr>
      </w:pPr>
      <w:r>
        <w:rPr>
          <w:rFonts w:hint="eastAsia"/>
        </w:rPr>
        <w:t>(</w:t>
      </w:r>
      <w:proofErr w:type="spellStart"/>
      <w:r>
        <w:rPr>
          <w:rFonts w:hint="eastAsia"/>
        </w:rPr>
        <w:t>i</w:t>
      </w:r>
      <w:proofErr w:type="spellEnd"/>
      <w:r>
        <w:rPr>
          <w:rFonts w:hint="eastAsia"/>
        </w:rPr>
        <w:t>)</w:t>
      </w:r>
      <w:r>
        <w:rPr>
          <w:rFonts w:hint="eastAsia"/>
        </w:rPr>
        <w:tab/>
      </w:r>
      <w:r>
        <w:rPr>
          <w:rFonts w:hint="eastAsia"/>
        </w:rPr>
        <w:t>考虑世界会议、首脑会议和其他联合国会议的相关建议，以及条约机构关于涉及特别报告</w:t>
      </w:r>
      <w:proofErr w:type="gramStart"/>
      <w:r>
        <w:rPr>
          <w:rFonts w:hint="eastAsia"/>
        </w:rPr>
        <w:t>员任务</w:t>
      </w:r>
      <w:proofErr w:type="gramEnd"/>
      <w:r>
        <w:rPr>
          <w:rFonts w:hint="eastAsia"/>
        </w:rPr>
        <w:t>的相关事项的建议、意见和结论；</w:t>
      </w:r>
    </w:p>
    <w:p w:rsidR="00CD52A5" w:rsidRDefault="00CD52A5" w:rsidP="006B5EBC">
      <w:pPr>
        <w:pStyle w:val="SingleTxtGC"/>
        <w:ind w:firstLine="431"/>
        <w:rPr>
          <w:rFonts w:hint="eastAsia"/>
        </w:rPr>
      </w:pPr>
      <w:r>
        <w:rPr>
          <w:rFonts w:hint="eastAsia"/>
        </w:rPr>
        <w:t>(j)</w:t>
      </w:r>
      <w:r>
        <w:rPr>
          <w:rFonts w:hint="eastAsia"/>
        </w:rPr>
        <w:tab/>
      </w:r>
      <w:r>
        <w:rPr>
          <w:rFonts w:hint="eastAsia"/>
        </w:rPr>
        <w:t>根据人权理事会和大会年度工作方案，向其提交关于任务执行情况的报告；</w:t>
      </w:r>
    </w:p>
    <w:p w:rsidR="00CD52A5" w:rsidRDefault="00CD52A5" w:rsidP="006B5EBC">
      <w:pPr>
        <w:pStyle w:val="SingleTxtGC"/>
        <w:ind w:firstLine="431"/>
        <w:rPr>
          <w:rFonts w:hint="eastAsia"/>
        </w:rPr>
      </w:pPr>
      <w:r>
        <w:rPr>
          <w:rFonts w:hint="eastAsia"/>
        </w:rPr>
        <w:t>2.</w:t>
      </w:r>
      <w:r>
        <w:rPr>
          <w:rFonts w:hint="eastAsia"/>
        </w:rPr>
        <w:tab/>
      </w:r>
      <w:r w:rsidRPr="002D083D">
        <w:rPr>
          <w:rFonts w:ascii="Time New Roman" w:eastAsia="楷体" w:hAnsi="Time New Roman" w:hint="eastAsia"/>
        </w:rPr>
        <w:t>请</w:t>
      </w:r>
      <w:r>
        <w:rPr>
          <w:rFonts w:hint="eastAsia"/>
        </w:rPr>
        <w:t>特别报告员应邀请参加气候变化对土著人民影响问题的有关国际对话和政策论坛，开展专题研究，并就各种有效和</w:t>
      </w:r>
      <w:proofErr w:type="gramStart"/>
      <w:r>
        <w:rPr>
          <w:rFonts w:hint="eastAsia"/>
        </w:rPr>
        <w:t>可</w:t>
      </w:r>
      <w:proofErr w:type="gramEnd"/>
      <w:r>
        <w:rPr>
          <w:rFonts w:hint="eastAsia"/>
        </w:rPr>
        <w:t>持续的做法与各国、政府间组织、民间社会和其他利益攸关方开展合作对话；</w:t>
      </w:r>
    </w:p>
    <w:p w:rsidR="00CD52A5" w:rsidRDefault="00CD52A5" w:rsidP="006B5EBC">
      <w:pPr>
        <w:pStyle w:val="SingleTxtGC"/>
        <w:ind w:firstLine="431"/>
        <w:rPr>
          <w:rFonts w:hint="eastAsia"/>
        </w:rPr>
      </w:pPr>
      <w:r>
        <w:rPr>
          <w:rFonts w:hint="eastAsia"/>
        </w:rPr>
        <w:t>3.</w:t>
      </w:r>
      <w:r>
        <w:rPr>
          <w:rFonts w:hint="eastAsia"/>
        </w:rPr>
        <w:tab/>
      </w:r>
      <w:r w:rsidRPr="002D083D">
        <w:rPr>
          <w:rFonts w:ascii="Time New Roman" w:eastAsia="楷体" w:hAnsi="Time New Roman" w:hint="eastAsia"/>
        </w:rPr>
        <w:t>请</w:t>
      </w:r>
      <w:r>
        <w:rPr>
          <w:rFonts w:hint="eastAsia"/>
        </w:rPr>
        <w:t>各国政府在特别报告员履行规定的任务和职责时给予充分合作，提供其信函中索要的所有可提供的信息，并对其紧急呼吁迅速</w:t>
      </w:r>
      <w:proofErr w:type="gramStart"/>
      <w:r>
        <w:rPr>
          <w:rFonts w:hint="eastAsia"/>
        </w:rPr>
        <w:t>作出</w:t>
      </w:r>
      <w:proofErr w:type="gramEnd"/>
      <w:r>
        <w:rPr>
          <w:rFonts w:hint="eastAsia"/>
        </w:rPr>
        <w:t>反应；</w:t>
      </w:r>
    </w:p>
    <w:p w:rsidR="00CD52A5" w:rsidRDefault="00CD52A5" w:rsidP="006B5EBC">
      <w:pPr>
        <w:pStyle w:val="SingleTxtGC"/>
        <w:ind w:firstLine="431"/>
        <w:rPr>
          <w:rFonts w:hint="eastAsia"/>
        </w:rPr>
      </w:pPr>
      <w:r>
        <w:rPr>
          <w:rFonts w:hint="eastAsia"/>
        </w:rPr>
        <w:t>4.</w:t>
      </w:r>
      <w:r>
        <w:rPr>
          <w:rFonts w:hint="eastAsia"/>
        </w:rPr>
        <w:tab/>
      </w:r>
      <w:r w:rsidRPr="002D083D">
        <w:rPr>
          <w:rFonts w:ascii="Time New Roman" w:eastAsia="楷体" w:hAnsi="Time New Roman" w:hint="eastAsia"/>
        </w:rPr>
        <w:t>鼓励</w:t>
      </w:r>
      <w:r>
        <w:rPr>
          <w:rFonts w:hint="eastAsia"/>
        </w:rPr>
        <w:t>联合国</w:t>
      </w:r>
      <w:r>
        <w:rPr>
          <w:rFonts w:hint="eastAsia"/>
        </w:rPr>
        <w:t>(</w:t>
      </w:r>
      <w:r>
        <w:rPr>
          <w:rFonts w:hint="eastAsia"/>
        </w:rPr>
        <w:t>包括专门机构</w:t>
      </w:r>
      <w:r>
        <w:rPr>
          <w:rFonts w:hint="eastAsia"/>
        </w:rPr>
        <w:t>)</w:t>
      </w:r>
      <w:r>
        <w:rPr>
          <w:rFonts w:hint="eastAsia"/>
        </w:rPr>
        <w:t>、区域政府间组织、各国政府、独立专家、有关机构、国家人权机构、非政府组织，尤其是鼓励土著人民尽可能充分配合特别报告员履行任务；</w:t>
      </w:r>
    </w:p>
    <w:p w:rsidR="00CD52A5" w:rsidRDefault="00CD52A5" w:rsidP="006B5EBC">
      <w:pPr>
        <w:pStyle w:val="SingleTxtGC"/>
        <w:ind w:firstLine="431"/>
        <w:rPr>
          <w:rFonts w:hint="eastAsia"/>
        </w:rPr>
      </w:pPr>
      <w:r>
        <w:rPr>
          <w:rFonts w:hint="eastAsia"/>
        </w:rPr>
        <w:t>5.</w:t>
      </w:r>
      <w:r>
        <w:rPr>
          <w:rFonts w:hint="eastAsia"/>
        </w:rPr>
        <w:tab/>
      </w:r>
      <w:r w:rsidRPr="002D083D">
        <w:rPr>
          <w:rFonts w:ascii="Time New Roman" w:eastAsia="楷体" w:hAnsi="Time New Roman" w:hint="eastAsia"/>
        </w:rPr>
        <w:t>大力鼓励</w:t>
      </w:r>
      <w:r>
        <w:rPr>
          <w:rFonts w:hint="eastAsia"/>
        </w:rPr>
        <w:t>各国政府认真考虑积极回应特别报告员提出的访问本国的请求，使其能够切实履行任务；</w:t>
      </w:r>
    </w:p>
    <w:p w:rsidR="00CD52A5" w:rsidRDefault="00CD52A5" w:rsidP="006B5EBC">
      <w:pPr>
        <w:pStyle w:val="SingleTxtGC"/>
        <w:ind w:firstLine="431"/>
        <w:rPr>
          <w:rFonts w:hint="eastAsia"/>
        </w:rPr>
      </w:pPr>
      <w:r>
        <w:rPr>
          <w:rFonts w:hint="eastAsia"/>
        </w:rPr>
        <w:t>6.</w:t>
      </w:r>
      <w:r>
        <w:rPr>
          <w:rFonts w:hint="eastAsia"/>
        </w:rPr>
        <w:tab/>
      </w:r>
      <w:r w:rsidRPr="002D083D">
        <w:rPr>
          <w:rFonts w:ascii="Time New Roman" w:eastAsia="楷体" w:hAnsi="Time New Roman" w:hint="eastAsia"/>
        </w:rPr>
        <w:t>促请</w:t>
      </w:r>
      <w:r>
        <w:rPr>
          <w:rFonts w:hint="eastAsia"/>
        </w:rPr>
        <w:t>各国政府处理所有指称，并谴责对从事土著人</w:t>
      </w:r>
      <w:proofErr w:type="gramStart"/>
      <w:r>
        <w:rPr>
          <w:rFonts w:hint="eastAsia"/>
        </w:rPr>
        <w:t>民权利</w:t>
      </w:r>
      <w:proofErr w:type="gramEnd"/>
      <w:r>
        <w:rPr>
          <w:rFonts w:hint="eastAsia"/>
        </w:rPr>
        <w:t>工作的联合国任务负责人的报复；</w:t>
      </w:r>
    </w:p>
    <w:p w:rsidR="00CD52A5" w:rsidRDefault="00CD52A5" w:rsidP="006B5EBC">
      <w:pPr>
        <w:pStyle w:val="SingleTxtGC"/>
        <w:ind w:firstLine="431"/>
        <w:rPr>
          <w:rFonts w:hint="eastAsia"/>
        </w:rPr>
      </w:pPr>
      <w:r>
        <w:rPr>
          <w:rFonts w:hint="eastAsia"/>
        </w:rPr>
        <w:t>7.</w:t>
      </w:r>
      <w:r>
        <w:rPr>
          <w:rFonts w:hint="eastAsia"/>
        </w:rPr>
        <w:tab/>
      </w:r>
      <w:r w:rsidRPr="002D083D">
        <w:rPr>
          <w:rFonts w:ascii="Time New Roman" w:eastAsia="楷体" w:hAnsi="Time New Roman" w:hint="eastAsia"/>
        </w:rPr>
        <w:t>请</w:t>
      </w:r>
      <w:r>
        <w:rPr>
          <w:rFonts w:hint="eastAsia"/>
        </w:rPr>
        <w:t>秘书长和联合国人权事务高级专员向特别报告员提供切实完成这一任务所需的一切人力、技术和资金援助；</w:t>
      </w:r>
    </w:p>
    <w:p w:rsidR="00CD52A5" w:rsidRDefault="00CD52A5" w:rsidP="006B5EBC">
      <w:pPr>
        <w:pStyle w:val="SingleTxtGC"/>
        <w:ind w:firstLine="431"/>
        <w:rPr>
          <w:rFonts w:hint="eastAsia"/>
        </w:rPr>
      </w:pPr>
      <w:r>
        <w:rPr>
          <w:rFonts w:hint="eastAsia"/>
        </w:rPr>
        <w:t>8.</w:t>
      </w:r>
      <w:r>
        <w:rPr>
          <w:rFonts w:hint="eastAsia"/>
        </w:rPr>
        <w:tab/>
      </w:r>
      <w:r w:rsidRPr="002D083D">
        <w:rPr>
          <w:rFonts w:ascii="Time New Roman" w:eastAsia="楷体" w:hAnsi="Time New Roman" w:hint="eastAsia"/>
        </w:rPr>
        <w:t>决</w:t>
      </w:r>
      <w:bookmarkStart w:id="0" w:name="_GoBack"/>
      <w:bookmarkEnd w:id="0"/>
      <w:r w:rsidRPr="002D083D">
        <w:rPr>
          <w:rFonts w:ascii="Time New Roman" w:eastAsia="楷体" w:hAnsi="Time New Roman" w:hint="eastAsia"/>
        </w:rPr>
        <w:t>定</w:t>
      </w:r>
      <w:r>
        <w:rPr>
          <w:rFonts w:hint="eastAsia"/>
        </w:rPr>
        <w:t>按照理事会工作方案继续审议这一问题。</w:t>
      </w:r>
    </w:p>
    <w:p w:rsidR="00CD52A5" w:rsidRPr="006B5EBC" w:rsidRDefault="00CD52A5" w:rsidP="006B5EBC">
      <w:pPr>
        <w:pStyle w:val="SingleTxtGC"/>
        <w:jc w:val="right"/>
        <w:rPr>
          <w:rFonts w:ascii="Time New Roman" w:eastAsia="楷体" w:hAnsi="Time New Roman" w:hint="eastAsia"/>
        </w:rPr>
      </w:pPr>
      <w:r w:rsidRPr="006B5EBC">
        <w:rPr>
          <w:rFonts w:ascii="Time New Roman" w:eastAsia="楷体" w:hAnsi="Time New Roman" w:hint="eastAsia"/>
        </w:rPr>
        <w:t>2019</w:t>
      </w:r>
      <w:r w:rsidRPr="006B5EBC">
        <w:rPr>
          <w:rFonts w:ascii="Time New Roman" w:eastAsia="楷体" w:hAnsi="Time New Roman" w:hint="eastAsia"/>
        </w:rPr>
        <w:t>年</w:t>
      </w:r>
      <w:r w:rsidRPr="006B5EBC">
        <w:rPr>
          <w:rFonts w:ascii="Time New Roman" w:eastAsia="楷体" w:hAnsi="Time New Roman" w:hint="eastAsia"/>
        </w:rPr>
        <w:t>9</w:t>
      </w:r>
      <w:r w:rsidRPr="006B5EBC">
        <w:rPr>
          <w:rFonts w:ascii="Time New Roman" w:eastAsia="楷体" w:hAnsi="Time New Roman" w:hint="eastAsia"/>
        </w:rPr>
        <w:t>月</w:t>
      </w:r>
      <w:r w:rsidRPr="006B5EBC">
        <w:rPr>
          <w:rFonts w:ascii="Time New Roman" w:eastAsia="楷体" w:hAnsi="Time New Roman" w:hint="eastAsia"/>
        </w:rPr>
        <w:t>26</w:t>
      </w:r>
      <w:r w:rsidRPr="006B5EBC">
        <w:rPr>
          <w:rFonts w:ascii="Time New Roman" w:eastAsia="楷体" w:hAnsi="Time New Roman" w:hint="eastAsia"/>
        </w:rPr>
        <w:t>日</w:t>
      </w:r>
      <w:r w:rsidR="006B5EBC" w:rsidRPr="006B5EBC">
        <w:rPr>
          <w:rFonts w:ascii="Time New Roman" w:eastAsia="楷体" w:hAnsi="Time New Roman"/>
        </w:rPr>
        <w:br/>
      </w:r>
      <w:r w:rsidR="006B5EBC" w:rsidRPr="006B5EBC">
        <w:rPr>
          <w:rFonts w:ascii="Time New Roman" w:eastAsia="楷体" w:hAnsi="Time New Roman" w:hint="eastAsia"/>
        </w:rPr>
        <w:t>第</w:t>
      </w:r>
      <w:r w:rsidR="006B5EBC" w:rsidRPr="006B5EBC">
        <w:rPr>
          <w:rFonts w:ascii="Time New Roman" w:eastAsia="楷体" w:hAnsi="Time New Roman" w:hint="eastAsia"/>
        </w:rPr>
        <w:t>39</w:t>
      </w:r>
      <w:r w:rsidR="006B5EBC" w:rsidRPr="006B5EBC">
        <w:rPr>
          <w:rFonts w:ascii="Time New Roman" w:eastAsia="楷体" w:hAnsi="Time New Roman" w:hint="eastAsia"/>
        </w:rPr>
        <w:t>次会议</w:t>
      </w:r>
    </w:p>
    <w:p w:rsidR="00CD52A5" w:rsidRDefault="00CD52A5" w:rsidP="00CD52A5">
      <w:pPr>
        <w:pStyle w:val="SingleTxtGC"/>
      </w:pPr>
      <w:r>
        <w:rPr>
          <w:rFonts w:hint="eastAsia"/>
        </w:rPr>
        <w:t>[</w:t>
      </w:r>
      <w:r>
        <w:rPr>
          <w:rFonts w:hint="eastAsia"/>
        </w:rPr>
        <w:t>未经表决获得通过。</w:t>
      </w:r>
      <w:r>
        <w:rPr>
          <w:rFonts w:hint="eastAsia"/>
        </w:rPr>
        <w:t>]</w:t>
      </w:r>
    </w:p>
    <w:p w:rsidR="00CD52A5" w:rsidRDefault="00CD52A5" w:rsidP="00CD52A5">
      <w:pPr>
        <w:pStyle w:val="SingleTxtGC"/>
      </w:pPr>
    </w:p>
    <w:p w:rsidR="00CD52A5" w:rsidRPr="002D6A9C" w:rsidRDefault="00CD52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D52A5" w:rsidRPr="00CD52A5" w:rsidRDefault="00CD52A5" w:rsidP="00CD52A5">
      <w:pPr>
        <w:pStyle w:val="SingleTxtGC"/>
        <w:rPr>
          <w:rFonts w:hint="eastAsia"/>
        </w:rPr>
      </w:pPr>
    </w:p>
    <w:sectPr w:rsidR="00CD52A5" w:rsidRPr="00CD52A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8EB" w:rsidRPr="000D319F" w:rsidRDefault="001068EB" w:rsidP="000D319F">
      <w:pPr>
        <w:pStyle w:val="af0"/>
        <w:spacing w:after="240"/>
        <w:ind w:left="907"/>
        <w:rPr>
          <w:rFonts w:asciiTheme="majorBidi" w:eastAsia="宋体" w:hAnsiTheme="majorBidi" w:cstheme="majorBidi"/>
          <w:sz w:val="21"/>
          <w:szCs w:val="21"/>
          <w:lang w:val="en-US"/>
        </w:rPr>
      </w:pPr>
    </w:p>
    <w:p w:rsidR="001068EB" w:rsidRPr="000D319F" w:rsidRDefault="001068E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68EB" w:rsidRPr="000D319F" w:rsidRDefault="001068EB" w:rsidP="000D319F">
      <w:pPr>
        <w:pStyle w:val="af0"/>
      </w:pPr>
    </w:p>
  </w:endnote>
  <w:endnote w:type="continuationNotice" w:id="1">
    <w:p w:rsidR="001068EB" w:rsidRDefault="001068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2A5" w:rsidRPr="00CD52A5" w:rsidRDefault="00CD52A5" w:rsidP="00CD52A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D52A5">
      <w:rPr>
        <w:rStyle w:val="af2"/>
        <w:b w:val="0"/>
        <w:snapToGrid w:val="0"/>
        <w:sz w:val="16"/>
      </w:rPr>
      <w:t>GE.19</w:t>
    </w:r>
    <w:proofErr w:type="spellEnd"/>
    <w:r w:rsidRPr="00CD52A5">
      <w:rPr>
        <w:rStyle w:val="af2"/>
        <w:b w:val="0"/>
        <w:snapToGrid w:val="0"/>
        <w:sz w:val="16"/>
      </w:rPr>
      <w:t>-17273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2A5" w:rsidRPr="00CD52A5" w:rsidRDefault="00CD52A5" w:rsidP="00CD52A5">
    <w:pPr>
      <w:pStyle w:val="af0"/>
      <w:tabs>
        <w:tab w:val="right" w:pos="9638"/>
      </w:tabs>
      <w:rPr>
        <w:rStyle w:val="af2"/>
      </w:rPr>
    </w:pPr>
    <w:proofErr w:type="spellStart"/>
    <w:r>
      <w:t>GE.19</w:t>
    </w:r>
    <w:proofErr w:type="spellEnd"/>
    <w:r>
      <w:t>-17273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CD52A5"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-17273</w:t>
    </w:r>
    <w:r w:rsidR="00731A42" w:rsidRPr="00EE277A">
      <w:rPr>
        <w:sz w:val="20"/>
        <w:lang w:eastAsia="zh-CN"/>
      </w:rPr>
      <w:t xml:space="preserve"> (C)</w:t>
    </w:r>
    <w:r w:rsidR="008B4347">
      <w:rPr>
        <w:sz w:val="20"/>
        <w:lang w:eastAsia="zh-CN"/>
      </w:rPr>
      <w:tab/>
    </w:r>
    <w:r w:rsidR="006B5EBC">
      <w:rPr>
        <w:sz w:val="20"/>
        <w:lang w:eastAsia="zh-CN"/>
      </w:rPr>
      <w:t>111</w:t>
    </w:r>
    <w:r w:rsidR="008B4347">
      <w:rPr>
        <w:sz w:val="20"/>
        <w:lang w:eastAsia="zh-CN"/>
      </w:rPr>
      <w:t>01</w:t>
    </w:r>
    <w:r w:rsidR="00623FC4">
      <w:rPr>
        <w:sz w:val="20"/>
        <w:lang w:eastAsia="zh-CN"/>
      </w:rPr>
      <w:t>9</w:t>
    </w:r>
    <w:r w:rsidR="00731A42">
      <w:rPr>
        <w:sz w:val="20"/>
        <w:lang w:eastAsia="zh-CN"/>
      </w:rPr>
      <w:tab/>
    </w:r>
    <w:r w:rsidR="006B5EBC">
      <w:rPr>
        <w:sz w:val="20"/>
        <w:lang w:eastAsia="zh-CN"/>
      </w:rPr>
      <w:t>141</w:t>
    </w:r>
    <w:r w:rsidR="00731A42">
      <w:rPr>
        <w:sz w:val="20"/>
        <w:lang w:eastAsia="zh-CN"/>
      </w:rPr>
      <w:t>01</w:t>
    </w:r>
    <w:r w:rsidR="00623FC4">
      <w:rPr>
        <w:sz w:val="20"/>
        <w:lang w:eastAsia="zh-CN"/>
      </w:rPr>
      <w:t>9</w:t>
    </w:r>
  </w:p>
  <w:p w:rsidR="00056632" w:rsidRPr="00487939" w:rsidRDefault="00CD52A5"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2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8EB" w:rsidRPr="000157B1" w:rsidRDefault="001068E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068EB" w:rsidRPr="000157B1" w:rsidRDefault="001068E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068EB" w:rsidRDefault="001068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D52A5" w:rsidP="00CD52A5">
    <w:pPr>
      <w:pStyle w:val="af3"/>
    </w:pPr>
    <w:r>
      <w:t>A/</w:t>
    </w:r>
    <w:proofErr w:type="spellStart"/>
    <w:r>
      <w:t>HRC</w:t>
    </w:r>
    <w:proofErr w:type="spellEnd"/>
    <w:r>
      <w:t>/RES/42/20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D52A5" w:rsidP="00CD52A5">
    <w:pPr>
      <w:pStyle w:val="af3"/>
      <w:jc w:val="right"/>
    </w:pPr>
    <w:r>
      <w:t>A/</w:t>
    </w:r>
    <w:proofErr w:type="spellStart"/>
    <w:r>
      <w:t>HRC</w:t>
    </w:r>
    <w:proofErr w:type="spellEnd"/>
    <w:r>
      <w:t>/RES/42/20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68EB"/>
    <w:rsid w:val="00011483"/>
    <w:rsid w:val="00054E5E"/>
    <w:rsid w:val="000D319F"/>
    <w:rsid w:val="000D6BBD"/>
    <w:rsid w:val="000E4D0E"/>
    <w:rsid w:val="000E62AA"/>
    <w:rsid w:val="001068EB"/>
    <w:rsid w:val="00132641"/>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D083D"/>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80656"/>
    <w:rsid w:val="006B1119"/>
    <w:rsid w:val="006B5EBC"/>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87E49"/>
    <w:rsid w:val="00B16570"/>
    <w:rsid w:val="00B423E7"/>
    <w:rsid w:val="00B53320"/>
    <w:rsid w:val="00BC6522"/>
    <w:rsid w:val="00BF6D17"/>
    <w:rsid w:val="00C121D5"/>
    <w:rsid w:val="00C17349"/>
    <w:rsid w:val="00C351AA"/>
    <w:rsid w:val="00C52236"/>
    <w:rsid w:val="00C55DB5"/>
    <w:rsid w:val="00C7253F"/>
    <w:rsid w:val="00C7577A"/>
    <w:rsid w:val="00C760F9"/>
    <w:rsid w:val="00CD52A5"/>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4878E8"/>
  <w15:docId w15:val="{E63D0EA1-0B2D-4DE0-8295-6EEFC657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A5468-AA62-4930-A072-56F7B24A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1289</Words>
  <Characters>1487</Characters>
  <Application>Microsoft Office Word</Application>
  <DocSecurity>0</DocSecurity>
  <Lines>69</Lines>
  <Paragraphs>37</Paragraphs>
  <ScaleCrop>false</ScaleCrop>
  <Company>DCM</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A/HRC/RES/42/20</dc:title>
  <dc:subject>1917273</dc:subject>
  <dc:creator>Xin</dc:creator>
  <cp:keywords/>
  <dc:description/>
  <cp:lastModifiedBy>Xin Wang</cp:lastModifiedBy>
  <cp:revision>2</cp:revision>
  <cp:lastPrinted>2014-05-09T11:28:00Z</cp:lastPrinted>
  <dcterms:created xsi:type="dcterms:W3CDTF">2019-10-14T12:33:00Z</dcterms:created>
  <dcterms:modified xsi:type="dcterms:W3CDTF">2019-10-14T12:33:00Z</dcterms:modified>
</cp:coreProperties>
</file>