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35BC" w:rsidRPr="000E2006">
        <w:trPr>
          <w:cantSplit/>
          <w:trHeight w:hRule="exact" w:val="851"/>
        </w:trPr>
        <w:tc>
          <w:tcPr>
            <w:tcW w:w="1276" w:type="dxa"/>
            <w:tcBorders>
              <w:bottom w:val="single" w:sz="4" w:space="0" w:color="auto"/>
            </w:tcBorders>
            <w:vAlign w:val="bottom"/>
          </w:tcPr>
          <w:p w:rsidR="000635BC" w:rsidRDefault="000635BC" w:rsidP="000635BC">
            <w:pPr>
              <w:spacing w:after="80"/>
            </w:pPr>
          </w:p>
        </w:tc>
        <w:tc>
          <w:tcPr>
            <w:tcW w:w="2268" w:type="dxa"/>
            <w:tcBorders>
              <w:bottom w:val="single" w:sz="4" w:space="0" w:color="auto"/>
            </w:tcBorders>
            <w:vAlign w:val="bottom"/>
          </w:tcPr>
          <w:p w:rsidR="000635BC" w:rsidRPr="000E2006" w:rsidRDefault="000635BC" w:rsidP="000635BC">
            <w:pPr>
              <w:spacing w:after="80" w:line="300" w:lineRule="exact"/>
              <w:rPr>
                <w:b/>
                <w:sz w:val="24"/>
                <w:szCs w:val="24"/>
              </w:rPr>
            </w:pPr>
            <w:r w:rsidRPr="000E2006">
              <w:rPr>
                <w:sz w:val="28"/>
                <w:szCs w:val="28"/>
              </w:rPr>
              <w:t>United Nations</w:t>
            </w:r>
          </w:p>
        </w:tc>
        <w:tc>
          <w:tcPr>
            <w:tcW w:w="6095" w:type="dxa"/>
            <w:gridSpan w:val="2"/>
            <w:tcBorders>
              <w:bottom w:val="single" w:sz="4" w:space="0" w:color="auto"/>
            </w:tcBorders>
            <w:vAlign w:val="bottom"/>
          </w:tcPr>
          <w:p w:rsidR="000635BC" w:rsidRPr="000E2006" w:rsidRDefault="000635BC" w:rsidP="008434A9">
            <w:pPr>
              <w:jc w:val="right"/>
            </w:pPr>
            <w:r w:rsidRPr="000E2006">
              <w:rPr>
                <w:sz w:val="40"/>
              </w:rPr>
              <w:t>CRPD</w:t>
            </w:r>
            <w:r w:rsidRPr="000E2006">
              <w:t>/C/AZE/CO/1</w:t>
            </w:r>
          </w:p>
        </w:tc>
      </w:tr>
      <w:tr w:rsidR="000635BC" w:rsidRPr="000E2006">
        <w:trPr>
          <w:cantSplit/>
          <w:trHeight w:hRule="exact" w:val="2835"/>
        </w:trPr>
        <w:tc>
          <w:tcPr>
            <w:tcW w:w="1276" w:type="dxa"/>
            <w:tcBorders>
              <w:top w:val="single" w:sz="4" w:space="0" w:color="auto"/>
              <w:bottom w:val="single" w:sz="12" w:space="0" w:color="auto"/>
            </w:tcBorders>
          </w:tcPr>
          <w:p w:rsidR="000635BC" w:rsidRPr="000E2006" w:rsidRDefault="000635BC" w:rsidP="000635BC">
            <w:pPr>
              <w:spacing w:before="120"/>
              <w:jc w:val="center"/>
            </w:pPr>
            <w:r w:rsidRPr="000E200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35BC" w:rsidRPr="000E2006" w:rsidRDefault="000635BC" w:rsidP="000635BC">
            <w:pPr>
              <w:spacing w:before="120" w:line="380" w:lineRule="exact"/>
              <w:rPr>
                <w:b/>
                <w:sz w:val="34"/>
                <w:szCs w:val="40"/>
              </w:rPr>
            </w:pPr>
            <w:r w:rsidRPr="000E2006">
              <w:rPr>
                <w:b/>
                <w:sz w:val="34"/>
                <w:szCs w:val="40"/>
              </w:rPr>
              <w:t>Convention on the Rights</w:t>
            </w:r>
            <w:r w:rsidRPr="000E2006">
              <w:rPr>
                <w:b/>
                <w:sz w:val="34"/>
                <w:szCs w:val="40"/>
              </w:rPr>
              <w:br/>
              <w:t>of Persons with Disabilities</w:t>
            </w:r>
          </w:p>
          <w:p w:rsidR="000635BC" w:rsidRPr="000E2006" w:rsidRDefault="000635BC" w:rsidP="000635BC">
            <w:pPr>
              <w:spacing w:before="120" w:line="420" w:lineRule="exact"/>
            </w:pPr>
          </w:p>
        </w:tc>
        <w:tc>
          <w:tcPr>
            <w:tcW w:w="2835" w:type="dxa"/>
            <w:tcBorders>
              <w:top w:val="single" w:sz="4" w:space="0" w:color="auto"/>
              <w:bottom w:val="single" w:sz="12" w:space="0" w:color="auto"/>
            </w:tcBorders>
          </w:tcPr>
          <w:p w:rsidR="000635BC" w:rsidRPr="000E2006" w:rsidRDefault="000635BC" w:rsidP="000635BC">
            <w:pPr>
              <w:spacing w:before="240" w:line="240" w:lineRule="exact"/>
            </w:pPr>
            <w:r w:rsidRPr="000E2006">
              <w:t xml:space="preserve">Distr.: </w:t>
            </w:r>
            <w:r w:rsidR="008434A9" w:rsidRPr="000E2006">
              <w:t>General</w:t>
            </w:r>
          </w:p>
          <w:p w:rsidR="000635BC" w:rsidRPr="000E2006" w:rsidRDefault="00E51D96" w:rsidP="000635BC">
            <w:pPr>
              <w:spacing w:line="240" w:lineRule="exact"/>
            </w:pPr>
            <w:r>
              <w:t>12</w:t>
            </w:r>
            <w:r w:rsidR="00385028" w:rsidRPr="000E2006">
              <w:t xml:space="preserve"> May</w:t>
            </w:r>
            <w:r w:rsidR="000635BC" w:rsidRPr="000E2006">
              <w:t xml:space="preserve"> 2014</w:t>
            </w:r>
          </w:p>
          <w:p w:rsidR="000635BC" w:rsidRPr="000E2006" w:rsidRDefault="000635BC" w:rsidP="000635BC">
            <w:pPr>
              <w:spacing w:line="240" w:lineRule="exact"/>
            </w:pPr>
          </w:p>
          <w:p w:rsidR="000635BC" w:rsidRPr="000E2006" w:rsidRDefault="000635BC" w:rsidP="000635BC">
            <w:pPr>
              <w:spacing w:line="240" w:lineRule="exact"/>
            </w:pPr>
            <w:r w:rsidRPr="000E2006">
              <w:t>Original: English</w:t>
            </w:r>
          </w:p>
        </w:tc>
      </w:tr>
    </w:tbl>
    <w:p w:rsidR="00D35BBE" w:rsidRPr="000E2006" w:rsidRDefault="00D35BBE" w:rsidP="00D35BBE">
      <w:pPr>
        <w:spacing w:before="120"/>
        <w:rPr>
          <w:b/>
          <w:sz w:val="24"/>
          <w:szCs w:val="24"/>
        </w:rPr>
      </w:pPr>
      <w:r w:rsidRPr="000E2006">
        <w:rPr>
          <w:b/>
          <w:sz w:val="24"/>
          <w:szCs w:val="24"/>
        </w:rPr>
        <w:t>Committee on the Rights of Persons with Disabilities</w:t>
      </w:r>
      <w:r w:rsidR="00057E81">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0635BC" w:rsidRPr="000E2006" w:rsidRDefault="000635BC" w:rsidP="008434A9">
      <w:pPr>
        <w:pStyle w:val="HChG"/>
      </w:pPr>
      <w:r w:rsidRPr="000E2006">
        <w:tab/>
      </w:r>
      <w:r w:rsidRPr="000E2006">
        <w:tab/>
        <w:t>Concluding observations on the initial report of Azerbaijan</w:t>
      </w:r>
      <w:r w:rsidR="008434A9" w:rsidRPr="000E2006">
        <w:rPr>
          <w:rStyle w:val="FootnoteReference"/>
          <w:b w:val="0"/>
          <w:sz w:val="20"/>
          <w:vertAlign w:val="baseline"/>
        </w:rPr>
        <w:footnoteReference w:customMarkFollows="1" w:id="2"/>
        <w:t>*</w:t>
      </w:r>
    </w:p>
    <w:p w:rsidR="000635BC" w:rsidRPr="000E2006" w:rsidRDefault="000635BC" w:rsidP="000635BC">
      <w:pPr>
        <w:pStyle w:val="HChG"/>
      </w:pPr>
      <w:r w:rsidRPr="000E2006">
        <w:tab/>
        <w:t>I.</w:t>
      </w:r>
      <w:r w:rsidRPr="000E2006">
        <w:tab/>
        <w:t>Introduction</w:t>
      </w:r>
    </w:p>
    <w:p w:rsidR="000635BC" w:rsidRPr="000E2006" w:rsidRDefault="000635BC" w:rsidP="00574081">
      <w:pPr>
        <w:pStyle w:val="SingleTxtG"/>
        <w:numPr>
          <w:ilvl w:val="0"/>
          <w:numId w:val="9"/>
        </w:numPr>
        <w:tabs>
          <w:tab w:val="left" w:pos="1701"/>
        </w:tabs>
        <w:ind w:left="1134" w:firstLine="0"/>
      </w:pPr>
      <w:r w:rsidRPr="000E2006">
        <w:t>The Committee considered the initial report of Azerbaijan (CRPD/C/AZE/1) at its 125th and 126th meetings (</w:t>
      </w:r>
      <w:r w:rsidR="00947245" w:rsidRPr="000E2006">
        <w:t xml:space="preserve">see </w:t>
      </w:r>
      <w:r w:rsidRPr="000E2006">
        <w:t>CRPD/C/SR.125</w:t>
      </w:r>
      <w:r w:rsidR="00A24FEC" w:rsidRPr="000E2006">
        <w:rPr>
          <w:lang w:val="en-GB"/>
        </w:rPr>
        <w:t xml:space="preserve"> and CRPD/C/SR.1</w:t>
      </w:r>
      <w:r w:rsidRPr="000E2006">
        <w:t>26), held on 1 and 2 April 2014 respectively, and adopted the following concluding observations at its 139th meeting.</w:t>
      </w:r>
    </w:p>
    <w:p w:rsidR="000635BC" w:rsidRPr="000E2006" w:rsidRDefault="000635BC" w:rsidP="00633E8D">
      <w:pPr>
        <w:pStyle w:val="SingleTxtG"/>
        <w:numPr>
          <w:ilvl w:val="0"/>
          <w:numId w:val="9"/>
        </w:numPr>
        <w:tabs>
          <w:tab w:val="left" w:pos="1701"/>
        </w:tabs>
        <w:ind w:left="1134" w:firstLine="0"/>
      </w:pPr>
      <w:r w:rsidRPr="000E2006">
        <w:t>The Comm</w:t>
      </w:r>
      <w:r w:rsidR="00A24FEC" w:rsidRPr="000E2006">
        <w:rPr>
          <w:lang w:val="en-GB"/>
        </w:rPr>
        <w:t>i</w:t>
      </w:r>
      <w:r w:rsidRPr="000E2006">
        <w:t xml:space="preserve">ttee welcomes the initial report of Azerbaijan, which was prepared in accordance with the Committee’s reporting guidelines, and commends the State party for </w:t>
      </w:r>
      <w:r w:rsidR="00633E8D" w:rsidRPr="000E2006">
        <w:t xml:space="preserve">its </w:t>
      </w:r>
      <w:r w:rsidRPr="000E2006">
        <w:t>written replies (CRPD/C/AZE/Q/1/Add.1) to the list of issues prepared by the Committee.</w:t>
      </w:r>
    </w:p>
    <w:p w:rsidR="000635BC" w:rsidRPr="000E2006" w:rsidRDefault="000635BC" w:rsidP="0035734A">
      <w:pPr>
        <w:pStyle w:val="SingleTxtG"/>
        <w:numPr>
          <w:ilvl w:val="0"/>
          <w:numId w:val="9"/>
        </w:numPr>
        <w:tabs>
          <w:tab w:val="left" w:pos="1701"/>
        </w:tabs>
        <w:ind w:left="1134" w:firstLine="0"/>
      </w:pPr>
      <w:r w:rsidRPr="000E2006">
        <w:t>The Committee appreciates the constructive dialogue with the State party’s high</w:t>
      </w:r>
      <w:r w:rsidR="0035734A" w:rsidRPr="000E2006">
        <w:t>-</w:t>
      </w:r>
      <w:r w:rsidRPr="000E2006">
        <w:t xml:space="preserve">level delegation, which included representatives of relevant </w:t>
      </w:r>
      <w:r w:rsidR="0035734A" w:rsidRPr="000E2006">
        <w:t>g</w:t>
      </w:r>
      <w:r w:rsidRPr="000E2006">
        <w:t>overnment ministries and departments. The Committee commends the delegation’s frank responses to the questions posed by members of the Committee.</w:t>
      </w:r>
    </w:p>
    <w:p w:rsidR="000635BC" w:rsidRPr="000E2006" w:rsidRDefault="000635BC" w:rsidP="000635BC">
      <w:pPr>
        <w:pStyle w:val="HChG"/>
        <w:jc w:val="both"/>
      </w:pPr>
      <w:r w:rsidRPr="000E2006">
        <w:tab/>
        <w:t>II.</w:t>
      </w:r>
      <w:r w:rsidRPr="000E2006">
        <w:tab/>
        <w:t>Positive aspects</w:t>
      </w:r>
    </w:p>
    <w:p w:rsidR="000635BC" w:rsidRPr="000E2006" w:rsidRDefault="000635BC" w:rsidP="0035734A">
      <w:pPr>
        <w:pStyle w:val="SingleTxtG"/>
        <w:numPr>
          <w:ilvl w:val="0"/>
          <w:numId w:val="9"/>
        </w:numPr>
        <w:tabs>
          <w:tab w:val="left" w:pos="1701"/>
        </w:tabs>
        <w:ind w:left="1134" w:firstLine="0"/>
        <w:rPr>
          <w:lang w:val="en-US"/>
        </w:rPr>
      </w:pPr>
      <w:r w:rsidRPr="000E2006">
        <w:t>The Committee commends the State party for its efforts to review and amend its legislation, particularly the adoption of Law No. 137-IVQD on Amendments to the Criminal Code of the Republic of Azerbaijan of 31 May 2011</w:t>
      </w:r>
      <w:r w:rsidR="00633E8D" w:rsidRPr="000E2006">
        <w:t>,</w:t>
      </w:r>
      <w:r w:rsidRPr="000E2006">
        <w:t xml:space="preserve"> relating to freedom and punishment.</w:t>
      </w:r>
    </w:p>
    <w:p w:rsidR="000635BC" w:rsidRPr="000E2006" w:rsidRDefault="000635BC" w:rsidP="008434A9">
      <w:pPr>
        <w:pStyle w:val="SingleTxtG"/>
        <w:numPr>
          <w:ilvl w:val="0"/>
          <w:numId w:val="9"/>
        </w:numPr>
        <w:tabs>
          <w:tab w:val="left" w:pos="1701"/>
        </w:tabs>
        <w:ind w:left="1134" w:firstLine="0"/>
        <w:rPr>
          <w:lang w:val="en-US"/>
        </w:rPr>
      </w:pPr>
      <w:r w:rsidRPr="000E2006">
        <w:rPr>
          <w:lang w:val="en-US"/>
        </w:rPr>
        <w:t>The Committee also commends the State party for initiating programmes on the rights of persons with disabilities</w:t>
      </w:r>
      <w:r w:rsidR="00633E8D" w:rsidRPr="000E2006">
        <w:rPr>
          <w:lang w:val="en-US"/>
        </w:rPr>
        <w:t>,</w:t>
      </w:r>
      <w:r w:rsidRPr="000E2006">
        <w:rPr>
          <w:lang w:val="en-US"/>
        </w:rPr>
        <w:t xml:space="preserve"> such as the State Programme on De-Institutionalization and Alternative Care 2006-2015 and the State Programme on Inclusive Education</w:t>
      </w:r>
      <w:r w:rsidR="007E6622" w:rsidRPr="000E2006">
        <w:rPr>
          <w:lang w:val="en-US"/>
        </w:rPr>
        <w:t xml:space="preserve"> </w:t>
      </w:r>
      <w:r w:rsidR="001A59D0" w:rsidRPr="000E2006">
        <w:rPr>
          <w:lang w:val="en-US"/>
        </w:rPr>
        <w:t>as well as</w:t>
      </w:r>
      <w:r w:rsidR="007E6622" w:rsidRPr="000E2006">
        <w:rPr>
          <w:lang w:val="en-US"/>
        </w:rPr>
        <w:t xml:space="preserve"> </w:t>
      </w:r>
      <w:r w:rsidR="00C21E1A" w:rsidRPr="000E2006">
        <w:rPr>
          <w:lang w:val="en-US"/>
        </w:rPr>
        <w:t>its achievements in ensuring accessibility to new court buildings</w:t>
      </w:r>
      <w:r w:rsidRPr="000E2006">
        <w:rPr>
          <w:lang w:val="en-US"/>
        </w:rPr>
        <w:t>.</w:t>
      </w:r>
    </w:p>
    <w:p w:rsidR="0051222A" w:rsidRPr="000E2006" w:rsidRDefault="000635BC" w:rsidP="00F261FB">
      <w:pPr>
        <w:pStyle w:val="SingleTxtG"/>
        <w:numPr>
          <w:ilvl w:val="0"/>
          <w:numId w:val="9"/>
        </w:numPr>
        <w:tabs>
          <w:tab w:val="left" w:pos="1701"/>
        </w:tabs>
        <w:ind w:left="1134" w:firstLine="0"/>
        <w:rPr>
          <w:lang w:val="en-US"/>
        </w:rPr>
      </w:pPr>
      <w:r w:rsidRPr="000E2006">
        <w:rPr>
          <w:lang w:val="en-US"/>
        </w:rPr>
        <w:t xml:space="preserve">The Committee further commends the State party for establishing a </w:t>
      </w:r>
      <w:r w:rsidR="00F261FB" w:rsidRPr="000E2006">
        <w:rPr>
          <w:lang w:val="en-US"/>
        </w:rPr>
        <w:t>w</w:t>
      </w:r>
      <w:r w:rsidRPr="000E2006">
        <w:rPr>
          <w:lang w:val="en-US"/>
        </w:rPr>
        <w:t xml:space="preserve">orking </w:t>
      </w:r>
      <w:r w:rsidR="00F261FB" w:rsidRPr="000E2006">
        <w:rPr>
          <w:lang w:val="en-US"/>
        </w:rPr>
        <w:t>g</w:t>
      </w:r>
      <w:r w:rsidRPr="000E2006">
        <w:rPr>
          <w:lang w:val="en-US"/>
        </w:rPr>
        <w:t xml:space="preserve">roup under the Ministry of Labour and Social Protection of Population consisting </w:t>
      </w:r>
      <w:r w:rsidR="00633E8D" w:rsidRPr="000E2006">
        <w:rPr>
          <w:lang w:val="en-US"/>
        </w:rPr>
        <w:t xml:space="preserve">of </w:t>
      </w:r>
      <w:r w:rsidR="0035734A" w:rsidRPr="000E2006">
        <w:rPr>
          <w:lang w:val="en-US"/>
        </w:rPr>
        <w:t xml:space="preserve">representatives from </w:t>
      </w:r>
      <w:r w:rsidRPr="000E2006">
        <w:rPr>
          <w:lang w:val="en-US"/>
        </w:rPr>
        <w:t>relevant government agencies and non-governmental organizations of persons with disabilities, which is mandated to coordinate the implementation of the provisions of the</w:t>
      </w:r>
      <w:r w:rsidR="00F8679F" w:rsidRPr="000E2006">
        <w:rPr>
          <w:lang w:val="en-US"/>
        </w:rPr>
        <w:t xml:space="preserve"> Convention in the State party. </w:t>
      </w:r>
      <w:r w:rsidRPr="000E2006">
        <w:rPr>
          <w:lang w:val="en-US"/>
        </w:rPr>
        <w:t xml:space="preserve">The Committee urges the State party to maintain the Working Group for </w:t>
      </w:r>
      <w:r w:rsidR="00633E8D" w:rsidRPr="000E2006">
        <w:rPr>
          <w:lang w:val="en-US"/>
        </w:rPr>
        <w:t xml:space="preserve">the </w:t>
      </w:r>
      <w:r w:rsidRPr="000E2006">
        <w:rPr>
          <w:lang w:val="en-US"/>
        </w:rPr>
        <w:t>purpose of periodic review o</w:t>
      </w:r>
      <w:r w:rsidR="00337A42" w:rsidRPr="000E2006">
        <w:rPr>
          <w:lang w:val="en-US"/>
        </w:rPr>
        <w:t>f</w:t>
      </w:r>
      <w:r w:rsidRPr="000E2006">
        <w:rPr>
          <w:lang w:val="en-US"/>
        </w:rPr>
        <w:t xml:space="preserve"> progress </w:t>
      </w:r>
      <w:r w:rsidR="00337A42" w:rsidRPr="000E2006">
        <w:rPr>
          <w:lang w:val="en-US"/>
        </w:rPr>
        <w:t>made in</w:t>
      </w:r>
      <w:r w:rsidRPr="000E2006">
        <w:rPr>
          <w:lang w:val="en-US"/>
        </w:rPr>
        <w:t xml:space="preserve"> mainstreaming disability issues and needs in national legislative, policy and development frameworks</w:t>
      </w:r>
      <w:r w:rsidR="00633E8D" w:rsidRPr="000E2006">
        <w:rPr>
          <w:lang w:val="en-US"/>
        </w:rPr>
        <w:t>.</w:t>
      </w:r>
    </w:p>
    <w:p w:rsidR="000635BC" w:rsidRPr="000E2006" w:rsidRDefault="00C21E1A" w:rsidP="008434A9">
      <w:pPr>
        <w:pStyle w:val="SingleTxtG"/>
        <w:numPr>
          <w:ilvl w:val="0"/>
          <w:numId w:val="9"/>
        </w:numPr>
        <w:tabs>
          <w:tab w:val="left" w:pos="1701"/>
        </w:tabs>
        <w:ind w:left="1134" w:firstLine="0"/>
        <w:rPr>
          <w:lang w:val="en-US"/>
        </w:rPr>
      </w:pPr>
      <w:r w:rsidRPr="000E2006">
        <w:rPr>
          <w:lang w:val="en-US"/>
        </w:rPr>
        <w:t xml:space="preserve">The Committee also commends the State party for its role in </w:t>
      </w:r>
      <w:r w:rsidR="00C720B4" w:rsidRPr="000E2006">
        <w:rPr>
          <w:lang w:val="en-US"/>
        </w:rPr>
        <w:t>cooperating</w:t>
      </w:r>
      <w:r w:rsidRPr="000E2006">
        <w:rPr>
          <w:lang w:val="en-US"/>
        </w:rPr>
        <w:t xml:space="preserve"> with other State</w:t>
      </w:r>
      <w:r w:rsidR="00633E8D" w:rsidRPr="000E2006">
        <w:rPr>
          <w:lang w:val="en-US"/>
        </w:rPr>
        <w:t>s</w:t>
      </w:r>
      <w:r w:rsidRPr="000E2006">
        <w:rPr>
          <w:lang w:val="en-US"/>
        </w:rPr>
        <w:t xml:space="preserve"> parties in the region on issues under the Convention.</w:t>
      </w:r>
      <w:r w:rsidR="000A5FD7" w:rsidRPr="000E2006">
        <w:rPr>
          <w:lang w:val="en-US"/>
        </w:rPr>
        <w:t xml:space="preserve"> </w:t>
      </w:r>
    </w:p>
    <w:p w:rsidR="000635BC" w:rsidRPr="000E2006" w:rsidRDefault="000635BC" w:rsidP="000635BC">
      <w:pPr>
        <w:pStyle w:val="HChG"/>
        <w:jc w:val="both"/>
      </w:pPr>
      <w:r w:rsidRPr="000E2006">
        <w:tab/>
        <w:t>III.</w:t>
      </w:r>
      <w:r w:rsidRPr="000E2006">
        <w:tab/>
        <w:t>Principal areas of concern and recommendations</w:t>
      </w:r>
    </w:p>
    <w:p w:rsidR="000635BC" w:rsidRPr="000E2006" w:rsidRDefault="000635BC" w:rsidP="000635BC">
      <w:pPr>
        <w:pStyle w:val="H1G"/>
        <w:jc w:val="both"/>
      </w:pPr>
      <w:r w:rsidRPr="000E2006">
        <w:tab/>
        <w:t>A.</w:t>
      </w:r>
      <w:r w:rsidRPr="000E2006">
        <w:tab/>
        <w:t>General principles and obligations (arts. 1–4)</w:t>
      </w:r>
    </w:p>
    <w:p w:rsidR="000635BC" w:rsidRPr="000E2006" w:rsidRDefault="000635BC" w:rsidP="00A46D71">
      <w:pPr>
        <w:pStyle w:val="SingleTxtG"/>
        <w:numPr>
          <w:ilvl w:val="0"/>
          <w:numId w:val="9"/>
        </w:numPr>
        <w:tabs>
          <w:tab w:val="left" w:pos="1701"/>
        </w:tabs>
        <w:ind w:left="1134" w:firstLine="0"/>
      </w:pPr>
      <w:r w:rsidRPr="000E2006">
        <w:t xml:space="preserve">The Committee notes that the State party has a draft law on the </w:t>
      </w:r>
      <w:r w:rsidR="00A51DDB" w:rsidRPr="000E2006">
        <w:t>r</w:t>
      </w:r>
      <w:r w:rsidRPr="000E2006">
        <w:t xml:space="preserve">ights of </w:t>
      </w:r>
      <w:r w:rsidR="00A51DDB" w:rsidRPr="000E2006">
        <w:t>p</w:t>
      </w:r>
      <w:r w:rsidRPr="000E2006">
        <w:t xml:space="preserve">ersons with </w:t>
      </w:r>
      <w:r w:rsidR="00A51DDB" w:rsidRPr="000E2006">
        <w:t>d</w:t>
      </w:r>
      <w:r w:rsidRPr="000E2006">
        <w:t xml:space="preserve">isabilities, which </w:t>
      </w:r>
      <w:r w:rsidR="00A46D71" w:rsidRPr="000E2006">
        <w:t>pur</w:t>
      </w:r>
      <w:r w:rsidRPr="000E2006">
        <w:t xml:space="preserve">portedly seeks to incorporate the provisions of the Convention. However, the Committee is concerned that the State party’s legislation and policies still refer to the medical model of disability. The Committee </w:t>
      </w:r>
      <w:r w:rsidR="006A026A" w:rsidRPr="000E2006">
        <w:t xml:space="preserve">is also concerned that the </w:t>
      </w:r>
      <w:r w:rsidR="006A026A" w:rsidRPr="000E2006">
        <w:rPr>
          <w:lang w:val="en-GB"/>
        </w:rPr>
        <w:t>S</w:t>
      </w:r>
      <w:r w:rsidR="006A026A" w:rsidRPr="000E2006">
        <w:t>tate</w:t>
      </w:r>
      <w:r w:rsidR="006A026A" w:rsidRPr="000E2006">
        <w:rPr>
          <w:lang w:val="en-GB"/>
        </w:rPr>
        <w:t xml:space="preserve"> party’</w:t>
      </w:r>
      <w:r w:rsidR="006A026A" w:rsidRPr="000E2006">
        <w:t xml:space="preserve">s harmonization efforts </w:t>
      </w:r>
      <w:r w:rsidR="00526B8B" w:rsidRPr="000E2006">
        <w:t xml:space="preserve">only </w:t>
      </w:r>
      <w:r w:rsidR="00A51DDB" w:rsidRPr="000E2006">
        <w:t>relate to</w:t>
      </w:r>
      <w:r w:rsidR="006A026A" w:rsidRPr="000E2006">
        <w:t xml:space="preserve"> this specific draft law and not </w:t>
      </w:r>
      <w:r w:rsidR="00A46D71" w:rsidRPr="000E2006">
        <w:t xml:space="preserve">to </w:t>
      </w:r>
      <w:r w:rsidR="006A026A" w:rsidRPr="000E2006">
        <w:t xml:space="preserve">the whole of the </w:t>
      </w:r>
      <w:r w:rsidR="00A51DDB" w:rsidRPr="000E2006">
        <w:t>S</w:t>
      </w:r>
      <w:r w:rsidR="006A026A" w:rsidRPr="000E2006">
        <w:t>tate’s legal order</w:t>
      </w:r>
      <w:r w:rsidR="00526B8B" w:rsidRPr="000E2006">
        <w:rPr>
          <w:lang w:val="en-GB"/>
        </w:rPr>
        <w:t xml:space="preserve">. The Committee is further concerned that there is a need for </w:t>
      </w:r>
      <w:r w:rsidR="00526B8B" w:rsidRPr="000E2006">
        <w:t>legislative</w:t>
      </w:r>
      <w:r w:rsidR="006A026A" w:rsidRPr="000E2006">
        <w:t xml:space="preserve"> harmonization </w:t>
      </w:r>
      <w:r w:rsidR="00526B8B" w:rsidRPr="000E2006">
        <w:rPr>
          <w:lang w:val="en-GB"/>
        </w:rPr>
        <w:t>and the revision of</w:t>
      </w:r>
      <w:r w:rsidR="006A026A" w:rsidRPr="000E2006">
        <w:t xml:space="preserve"> the nomenclature </w:t>
      </w:r>
      <w:r w:rsidR="00526B8B" w:rsidRPr="000E2006">
        <w:rPr>
          <w:lang w:val="en-GB"/>
        </w:rPr>
        <w:t xml:space="preserve">which </w:t>
      </w:r>
      <w:r w:rsidR="006A026A" w:rsidRPr="000E2006">
        <w:t xml:space="preserve">the </w:t>
      </w:r>
      <w:r w:rsidR="006A026A" w:rsidRPr="000E2006">
        <w:rPr>
          <w:lang w:val="en-GB"/>
        </w:rPr>
        <w:t>S</w:t>
      </w:r>
      <w:r w:rsidR="006A026A" w:rsidRPr="000E2006">
        <w:t>tate party uses to refer to persons with disabilities</w:t>
      </w:r>
      <w:r w:rsidR="00633E8D" w:rsidRPr="000E2006">
        <w:t>,</w:t>
      </w:r>
      <w:r w:rsidR="006A026A" w:rsidRPr="000E2006">
        <w:t xml:space="preserve"> in order to prevent derogatory language.</w:t>
      </w:r>
    </w:p>
    <w:p w:rsidR="000635BC" w:rsidRPr="000E2006" w:rsidRDefault="000635BC" w:rsidP="00251E16">
      <w:pPr>
        <w:pStyle w:val="SingleTxtG"/>
        <w:numPr>
          <w:ilvl w:val="0"/>
          <w:numId w:val="9"/>
        </w:numPr>
        <w:tabs>
          <w:tab w:val="left" w:pos="1701"/>
        </w:tabs>
        <w:ind w:left="1134" w:firstLine="0"/>
      </w:pPr>
      <w:r w:rsidRPr="000E2006">
        <w:rPr>
          <w:b/>
        </w:rPr>
        <w:t xml:space="preserve">The Committee recommends that the State party </w:t>
      </w:r>
      <w:r w:rsidR="00C2666C" w:rsidRPr="000E2006">
        <w:rPr>
          <w:b/>
          <w:lang w:val="en-GB"/>
        </w:rPr>
        <w:t>review and harmoni</w:t>
      </w:r>
      <w:r w:rsidR="00251E16" w:rsidRPr="000E2006">
        <w:rPr>
          <w:b/>
          <w:lang w:val="en-GB"/>
        </w:rPr>
        <w:t>z</w:t>
      </w:r>
      <w:r w:rsidR="00C2666C" w:rsidRPr="000E2006">
        <w:rPr>
          <w:b/>
          <w:lang w:val="en-GB"/>
        </w:rPr>
        <w:t xml:space="preserve">e its legislation, as well as </w:t>
      </w:r>
      <w:r w:rsidRPr="000E2006">
        <w:rPr>
          <w:b/>
        </w:rPr>
        <w:t xml:space="preserve">ensure that the new draft law on the </w:t>
      </w:r>
      <w:r w:rsidR="00251E16" w:rsidRPr="000E2006">
        <w:rPr>
          <w:b/>
        </w:rPr>
        <w:t>r</w:t>
      </w:r>
      <w:r w:rsidRPr="000E2006">
        <w:rPr>
          <w:b/>
        </w:rPr>
        <w:t xml:space="preserve">ights of </w:t>
      </w:r>
      <w:r w:rsidR="00251E16" w:rsidRPr="000E2006">
        <w:rPr>
          <w:b/>
        </w:rPr>
        <w:t>p</w:t>
      </w:r>
      <w:r w:rsidRPr="000E2006">
        <w:rPr>
          <w:b/>
        </w:rPr>
        <w:t xml:space="preserve">ersons with </w:t>
      </w:r>
      <w:r w:rsidR="00251E16" w:rsidRPr="000E2006">
        <w:rPr>
          <w:b/>
        </w:rPr>
        <w:t>d</w:t>
      </w:r>
      <w:r w:rsidRPr="000E2006">
        <w:rPr>
          <w:b/>
        </w:rPr>
        <w:t>isabilities strictly compl</w:t>
      </w:r>
      <w:r w:rsidR="00251E16" w:rsidRPr="000E2006">
        <w:rPr>
          <w:b/>
          <w:lang w:val="en-GB"/>
        </w:rPr>
        <w:t>ies</w:t>
      </w:r>
      <w:r w:rsidRPr="000E2006">
        <w:rPr>
          <w:b/>
        </w:rPr>
        <w:t xml:space="preserve"> with the provisions of the Convention</w:t>
      </w:r>
      <w:r w:rsidR="00251E16" w:rsidRPr="000E2006">
        <w:rPr>
          <w:b/>
        </w:rPr>
        <w:t>,</w:t>
      </w:r>
      <w:r w:rsidRPr="000E2006">
        <w:rPr>
          <w:b/>
        </w:rPr>
        <w:t xml:space="preserve"> by adopting the human rights</w:t>
      </w:r>
      <w:r w:rsidR="00251E16" w:rsidRPr="000E2006">
        <w:rPr>
          <w:b/>
        </w:rPr>
        <w:t>-</w:t>
      </w:r>
      <w:r w:rsidRPr="000E2006">
        <w:rPr>
          <w:b/>
        </w:rPr>
        <w:t xml:space="preserve">based model </w:t>
      </w:r>
      <w:r w:rsidR="00251E16" w:rsidRPr="000E2006">
        <w:rPr>
          <w:b/>
        </w:rPr>
        <w:t xml:space="preserve">of </w:t>
      </w:r>
      <w:r w:rsidRPr="000E2006">
        <w:rPr>
          <w:b/>
        </w:rPr>
        <w:t>disability. In the conduct of the review and harmoni</w:t>
      </w:r>
      <w:r w:rsidR="00251E16" w:rsidRPr="000E2006">
        <w:rPr>
          <w:b/>
        </w:rPr>
        <w:t>z</w:t>
      </w:r>
      <w:r w:rsidRPr="000E2006">
        <w:rPr>
          <w:b/>
        </w:rPr>
        <w:t xml:space="preserve">ation of legislation, the State party should ensure the full participation of persons with disabilities and </w:t>
      </w:r>
      <w:r w:rsidR="00CB550A" w:rsidRPr="000E2006">
        <w:rPr>
          <w:b/>
          <w:lang w:val="en-GB"/>
        </w:rPr>
        <w:t>their representative</w:t>
      </w:r>
      <w:r w:rsidRPr="000E2006">
        <w:rPr>
          <w:b/>
        </w:rPr>
        <w:t xml:space="preserve"> organi</w:t>
      </w:r>
      <w:r w:rsidR="00251E16" w:rsidRPr="000E2006">
        <w:rPr>
          <w:b/>
        </w:rPr>
        <w:t>z</w:t>
      </w:r>
      <w:r w:rsidRPr="000E2006">
        <w:rPr>
          <w:b/>
        </w:rPr>
        <w:t xml:space="preserve">ations. The State party should further revise its legislation and policies with a view to removing all disparaging and degrading references to persons with disabilities. </w:t>
      </w:r>
    </w:p>
    <w:p w:rsidR="000B6CCC" w:rsidRPr="000E2006" w:rsidRDefault="000B6CCC" w:rsidP="00251E16">
      <w:pPr>
        <w:pStyle w:val="SingleTxtG"/>
        <w:numPr>
          <w:ilvl w:val="0"/>
          <w:numId w:val="9"/>
        </w:numPr>
        <w:tabs>
          <w:tab w:val="left" w:pos="1701"/>
        </w:tabs>
        <w:ind w:left="1134" w:firstLine="0"/>
        <w:rPr>
          <w:lang w:val="en-GB"/>
        </w:rPr>
      </w:pPr>
      <w:r w:rsidRPr="000E2006">
        <w:t>The Committee is concerned that sign language</w:t>
      </w:r>
      <w:r w:rsidR="00251E16" w:rsidRPr="000E2006">
        <w:t xml:space="preserve">, despite its use </w:t>
      </w:r>
      <w:r w:rsidRPr="000E2006">
        <w:t>in the State party, is still not officially recogni</w:t>
      </w:r>
      <w:r w:rsidR="00251E16" w:rsidRPr="000E2006">
        <w:t>z</w:t>
      </w:r>
      <w:r w:rsidRPr="000E2006">
        <w:t>ed</w:t>
      </w:r>
      <w:r w:rsidR="004F6B4E" w:rsidRPr="000E2006">
        <w:rPr>
          <w:lang w:val="en-GB"/>
        </w:rPr>
        <w:t>.</w:t>
      </w:r>
    </w:p>
    <w:p w:rsidR="000B6CCC" w:rsidRPr="000E2006" w:rsidRDefault="000B6CCC" w:rsidP="00251E16">
      <w:pPr>
        <w:pStyle w:val="SingleTxtG"/>
        <w:numPr>
          <w:ilvl w:val="0"/>
          <w:numId w:val="9"/>
        </w:numPr>
        <w:tabs>
          <w:tab w:val="left" w:pos="1701"/>
        </w:tabs>
        <w:ind w:left="1134" w:firstLine="0"/>
        <w:rPr>
          <w:lang w:val="en-GB"/>
        </w:rPr>
      </w:pPr>
      <w:r w:rsidRPr="000E2006">
        <w:rPr>
          <w:b/>
        </w:rPr>
        <w:t>The State party should take effective steps to recogni</w:t>
      </w:r>
      <w:r w:rsidR="00251E16" w:rsidRPr="000E2006">
        <w:rPr>
          <w:b/>
        </w:rPr>
        <w:t>z</w:t>
      </w:r>
      <w:r w:rsidRPr="000E2006">
        <w:rPr>
          <w:b/>
        </w:rPr>
        <w:t>e sign language as one of the official languages of the State party.</w:t>
      </w:r>
    </w:p>
    <w:p w:rsidR="000635BC" w:rsidRPr="000E2006" w:rsidRDefault="000635BC" w:rsidP="000635BC">
      <w:pPr>
        <w:pStyle w:val="H1G"/>
        <w:jc w:val="both"/>
      </w:pPr>
      <w:r w:rsidRPr="000E2006">
        <w:tab/>
        <w:t>B.</w:t>
      </w:r>
      <w:r w:rsidRPr="000E2006">
        <w:tab/>
        <w:t>Specific rights (arts. 5–30)</w:t>
      </w:r>
    </w:p>
    <w:p w:rsidR="000635BC" w:rsidRPr="000E2006" w:rsidRDefault="000635BC" w:rsidP="000635BC">
      <w:pPr>
        <w:pStyle w:val="H23G"/>
        <w:jc w:val="both"/>
      </w:pPr>
      <w:r w:rsidRPr="000E2006">
        <w:tab/>
      </w:r>
      <w:r w:rsidRPr="000E2006">
        <w:tab/>
        <w:t>Equality and non-discrimination (art. 5)</w:t>
      </w:r>
    </w:p>
    <w:p w:rsidR="000635BC" w:rsidRPr="000E2006" w:rsidRDefault="000635BC" w:rsidP="008434A9">
      <w:pPr>
        <w:pStyle w:val="SingleTxtG"/>
        <w:numPr>
          <w:ilvl w:val="0"/>
          <w:numId w:val="9"/>
        </w:numPr>
        <w:tabs>
          <w:tab w:val="left" w:pos="1701"/>
        </w:tabs>
        <w:ind w:left="1134" w:firstLine="0"/>
      </w:pPr>
      <w:r w:rsidRPr="000E2006">
        <w:t>The Committee is concerned that legislation on equality and non-discrimination in the State party lacks an express prohibition of disability-based discrimination, which presents challenges with regard to compliance with the law by the general public.</w:t>
      </w:r>
    </w:p>
    <w:p w:rsidR="00D9659A" w:rsidRPr="000E2006" w:rsidRDefault="000635BC" w:rsidP="00251E16">
      <w:pPr>
        <w:pStyle w:val="SingleTxtG"/>
        <w:numPr>
          <w:ilvl w:val="0"/>
          <w:numId w:val="9"/>
        </w:numPr>
        <w:tabs>
          <w:tab w:val="left" w:pos="1701"/>
        </w:tabs>
        <w:ind w:left="1134" w:firstLine="0"/>
        <w:rPr>
          <w:b/>
          <w:lang w:val="en-GB"/>
        </w:rPr>
      </w:pPr>
      <w:r w:rsidRPr="000E2006">
        <w:rPr>
          <w:b/>
        </w:rPr>
        <w:t xml:space="preserve">The Committee recommends that the State party include in the new draft law on the </w:t>
      </w:r>
      <w:r w:rsidR="000D625B" w:rsidRPr="000E2006">
        <w:rPr>
          <w:b/>
        </w:rPr>
        <w:t>r</w:t>
      </w:r>
      <w:r w:rsidRPr="000E2006">
        <w:rPr>
          <w:b/>
        </w:rPr>
        <w:t xml:space="preserve">ights of </w:t>
      </w:r>
      <w:r w:rsidR="000D625B" w:rsidRPr="000E2006">
        <w:rPr>
          <w:b/>
        </w:rPr>
        <w:t>p</w:t>
      </w:r>
      <w:r w:rsidRPr="000E2006">
        <w:rPr>
          <w:b/>
        </w:rPr>
        <w:t xml:space="preserve">ersons with </w:t>
      </w:r>
      <w:r w:rsidR="000D625B" w:rsidRPr="000E2006">
        <w:rPr>
          <w:b/>
        </w:rPr>
        <w:t>d</w:t>
      </w:r>
      <w:r w:rsidRPr="000E2006">
        <w:rPr>
          <w:b/>
        </w:rPr>
        <w:t>isabilities an express prohibition of disability</w:t>
      </w:r>
      <w:r w:rsidR="00251E16" w:rsidRPr="000E2006">
        <w:rPr>
          <w:b/>
        </w:rPr>
        <w:t>-</w:t>
      </w:r>
      <w:r w:rsidRPr="000E2006">
        <w:rPr>
          <w:b/>
        </w:rPr>
        <w:t>based discrimination and multiple forms of discrimination experienced by person</w:t>
      </w:r>
      <w:r w:rsidR="00400828" w:rsidRPr="000E2006">
        <w:rPr>
          <w:b/>
          <w:lang w:val="en-GB"/>
        </w:rPr>
        <w:t>s</w:t>
      </w:r>
      <w:r w:rsidRPr="000E2006">
        <w:rPr>
          <w:b/>
        </w:rPr>
        <w:t xml:space="preserve"> with disabilities. The Committee also urges the State party to incorporate the concept of reasonable accommodation into its new draft </w:t>
      </w:r>
      <w:r w:rsidR="00251E16" w:rsidRPr="000E2006">
        <w:rPr>
          <w:b/>
        </w:rPr>
        <w:t>l</w:t>
      </w:r>
      <w:r w:rsidRPr="000E2006">
        <w:rPr>
          <w:b/>
        </w:rPr>
        <w:t xml:space="preserve">aw on the </w:t>
      </w:r>
      <w:r w:rsidR="00251E16" w:rsidRPr="000E2006">
        <w:rPr>
          <w:b/>
        </w:rPr>
        <w:t>r</w:t>
      </w:r>
      <w:r w:rsidRPr="000E2006">
        <w:rPr>
          <w:b/>
        </w:rPr>
        <w:t xml:space="preserve">ights of </w:t>
      </w:r>
      <w:r w:rsidR="00251E16" w:rsidRPr="000E2006">
        <w:rPr>
          <w:b/>
        </w:rPr>
        <w:t>p</w:t>
      </w:r>
      <w:r w:rsidRPr="000E2006">
        <w:rPr>
          <w:b/>
        </w:rPr>
        <w:t xml:space="preserve">ersons with </w:t>
      </w:r>
      <w:r w:rsidR="00251E16" w:rsidRPr="000E2006">
        <w:rPr>
          <w:b/>
        </w:rPr>
        <w:t>d</w:t>
      </w:r>
      <w:r w:rsidRPr="000E2006">
        <w:rPr>
          <w:b/>
        </w:rPr>
        <w:t xml:space="preserve">isabilities and to ensure that this piece of legislation and all other relevant laws clearly </w:t>
      </w:r>
      <w:r w:rsidR="00C759BC" w:rsidRPr="000E2006">
        <w:rPr>
          <w:b/>
          <w:lang w:val="en-GB"/>
        </w:rPr>
        <w:t>affirm</w:t>
      </w:r>
      <w:r w:rsidRPr="000E2006">
        <w:rPr>
          <w:b/>
        </w:rPr>
        <w:t xml:space="preserve"> the denial of reasonable accommodation as a form of discrimination on the grounds of disability.</w:t>
      </w:r>
    </w:p>
    <w:p w:rsidR="00D9659A" w:rsidRPr="000E2006" w:rsidRDefault="00D9659A" w:rsidP="008434A9">
      <w:pPr>
        <w:pStyle w:val="SingleTxtG"/>
        <w:numPr>
          <w:ilvl w:val="0"/>
          <w:numId w:val="9"/>
        </w:numPr>
        <w:tabs>
          <w:tab w:val="left" w:pos="1701"/>
        </w:tabs>
        <w:ind w:left="1134" w:firstLine="0"/>
        <w:rPr>
          <w:lang w:val="en-GB"/>
        </w:rPr>
      </w:pPr>
      <w:r w:rsidRPr="000E2006">
        <w:rPr>
          <w:lang w:val="en-GB"/>
        </w:rPr>
        <w:t xml:space="preserve">The Committee is concerned </w:t>
      </w:r>
      <w:r w:rsidR="0051393C" w:rsidRPr="000E2006">
        <w:rPr>
          <w:lang w:val="en-GB"/>
        </w:rPr>
        <w:t>at</w:t>
      </w:r>
      <w:r w:rsidRPr="000E2006">
        <w:rPr>
          <w:lang w:val="en-GB"/>
        </w:rPr>
        <w:t xml:space="preserve"> the lack of statistical information </w:t>
      </w:r>
      <w:r w:rsidR="0051393C" w:rsidRPr="000E2006">
        <w:rPr>
          <w:lang w:val="en-GB"/>
        </w:rPr>
        <w:t>on</w:t>
      </w:r>
      <w:r w:rsidRPr="000E2006">
        <w:rPr>
          <w:lang w:val="en-GB"/>
        </w:rPr>
        <w:t xml:space="preserve"> the number of persons with disabilities </w:t>
      </w:r>
      <w:r w:rsidR="0051393C" w:rsidRPr="000E2006">
        <w:rPr>
          <w:lang w:val="en-GB"/>
        </w:rPr>
        <w:t>belonging</w:t>
      </w:r>
      <w:r w:rsidRPr="000E2006">
        <w:rPr>
          <w:lang w:val="en-GB"/>
        </w:rPr>
        <w:t xml:space="preserve"> to national minorities, especially the Lezghin and the Talysh populations</w:t>
      </w:r>
      <w:r w:rsidR="00DF2C66" w:rsidRPr="000E2006">
        <w:rPr>
          <w:lang w:val="en-GB"/>
        </w:rPr>
        <w:t>,</w:t>
      </w:r>
      <w:r w:rsidRPr="000E2006">
        <w:rPr>
          <w:lang w:val="en-GB"/>
        </w:rPr>
        <w:t xml:space="preserve"> which</w:t>
      </w:r>
      <w:r w:rsidR="00DF2C66" w:rsidRPr="000E2006">
        <w:rPr>
          <w:lang w:val="en-GB"/>
        </w:rPr>
        <w:t>,</w:t>
      </w:r>
      <w:r w:rsidRPr="000E2006">
        <w:rPr>
          <w:lang w:val="en-GB"/>
        </w:rPr>
        <w:t xml:space="preserve"> according to the Committee on Economic, Social and Cultural Rights (E/C.12/AZE/CO/3), continue to be the victims of widespread discrimination, particularly in employment, housing, health and education.</w:t>
      </w:r>
    </w:p>
    <w:p w:rsidR="00D9659A" w:rsidRPr="000E2006" w:rsidRDefault="00D9659A" w:rsidP="008434A9">
      <w:pPr>
        <w:pStyle w:val="SingleTxtG"/>
        <w:numPr>
          <w:ilvl w:val="0"/>
          <w:numId w:val="9"/>
        </w:numPr>
        <w:tabs>
          <w:tab w:val="left" w:pos="1701"/>
        </w:tabs>
        <w:ind w:left="1134" w:firstLine="0"/>
        <w:rPr>
          <w:b/>
          <w:lang w:val="en-GB"/>
        </w:rPr>
      </w:pPr>
      <w:r w:rsidRPr="000E2006">
        <w:rPr>
          <w:b/>
          <w:lang w:val="en-GB"/>
        </w:rPr>
        <w:t xml:space="preserve">The Committee recommends the </w:t>
      </w:r>
      <w:r w:rsidR="0051393C" w:rsidRPr="000E2006">
        <w:rPr>
          <w:b/>
          <w:lang w:val="en-GB"/>
        </w:rPr>
        <w:t>introduction</w:t>
      </w:r>
      <w:r w:rsidR="00DF2C66" w:rsidRPr="000E2006">
        <w:rPr>
          <w:b/>
          <w:lang w:val="en-GB"/>
        </w:rPr>
        <w:t xml:space="preserve"> of policies targeted at</w:t>
      </w:r>
      <w:r w:rsidRPr="000E2006">
        <w:rPr>
          <w:b/>
          <w:lang w:val="en-GB"/>
        </w:rPr>
        <w:t xml:space="preserve"> eliminat</w:t>
      </w:r>
      <w:r w:rsidR="00DF2C66" w:rsidRPr="000E2006">
        <w:rPr>
          <w:b/>
          <w:lang w:val="en-GB"/>
        </w:rPr>
        <w:t>ing</w:t>
      </w:r>
      <w:r w:rsidRPr="000E2006">
        <w:rPr>
          <w:b/>
          <w:lang w:val="en-GB"/>
        </w:rPr>
        <w:t xml:space="preserve"> discrimination among persons with disabilities pertaining to national minorities, especially the Lezghin and the Talysh populations</w:t>
      </w:r>
      <w:r w:rsidR="00AA7092" w:rsidRPr="000E2006">
        <w:rPr>
          <w:b/>
          <w:lang w:val="en-GB"/>
        </w:rPr>
        <w:t>,</w:t>
      </w:r>
      <w:r w:rsidRPr="000E2006">
        <w:rPr>
          <w:b/>
          <w:lang w:val="en-GB"/>
        </w:rPr>
        <w:t xml:space="preserve"> that recognize that persons with disabilities </w:t>
      </w:r>
      <w:r w:rsidR="0051393C" w:rsidRPr="000E2006">
        <w:rPr>
          <w:b/>
          <w:lang w:val="en-GB"/>
        </w:rPr>
        <w:t xml:space="preserve">often </w:t>
      </w:r>
      <w:r w:rsidRPr="000E2006">
        <w:rPr>
          <w:b/>
          <w:lang w:val="en-GB"/>
        </w:rPr>
        <w:t xml:space="preserve">suffer from multiple </w:t>
      </w:r>
      <w:r w:rsidR="00FB0A19" w:rsidRPr="000E2006">
        <w:rPr>
          <w:b/>
          <w:lang w:val="en-GB"/>
        </w:rPr>
        <w:t xml:space="preserve">forms of </w:t>
      </w:r>
      <w:r w:rsidRPr="000E2006">
        <w:rPr>
          <w:b/>
          <w:lang w:val="en-GB"/>
        </w:rPr>
        <w:t>discrimination.</w:t>
      </w:r>
    </w:p>
    <w:p w:rsidR="000635BC" w:rsidRPr="000E2006" w:rsidRDefault="000635BC" w:rsidP="000635BC">
      <w:pPr>
        <w:pStyle w:val="H23G"/>
      </w:pPr>
      <w:r w:rsidRPr="000E2006">
        <w:tab/>
      </w:r>
      <w:r w:rsidRPr="000E2006">
        <w:tab/>
        <w:t>Women with disabilities (art. 6)</w:t>
      </w:r>
    </w:p>
    <w:p w:rsidR="000635BC" w:rsidRPr="000E2006" w:rsidRDefault="000635BC" w:rsidP="002263EB">
      <w:pPr>
        <w:pStyle w:val="SingleTxtG"/>
        <w:numPr>
          <w:ilvl w:val="0"/>
          <w:numId w:val="9"/>
        </w:numPr>
        <w:tabs>
          <w:tab w:val="left" w:pos="1701"/>
        </w:tabs>
        <w:ind w:left="1134" w:firstLine="0"/>
      </w:pPr>
      <w:r w:rsidRPr="000E2006">
        <w:t xml:space="preserve">The Committee notes that the State party adopted Law </w:t>
      </w:r>
      <w:r w:rsidR="002263EB" w:rsidRPr="000E2006">
        <w:t xml:space="preserve">N-150-IIIQ </w:t>
      </w:r>
      <w:r w:rsidRPr="000E2006">
        <w:t xml:space="preserve">on Gender Equality </w:t>
      </w:r>
      <w:r w:rsidR="002263EB" w:rsidRPr="000E2006">
        <w:t>in</w:t>
      </w:r>
      <w:r w:rsidRPr="000E2006">
        <w:t xml:space="preserve"> 2006 and </w:t>
      </w:r>
      <w:r w:rsidR="002263EB" w:rsidRPr="000E2006">
        <w:t>the L</w:t>
      </w:r>
      <w:r w:rsidR="000D625B" w:rsidRPr="000E2006">
        <w:t xml:space="preserve">aw </w:t>
      </w:r>
      <w:r w:rsidRPr="000E2006">
        <w:t>on the Prevention of Domestic Violence in 2010. However, the Committee is concerned that these pieces of legislation do not specifically address women and girls with disabilities.</w:t>
      </w:r>
    </w:p>
    <w:p w:rsidR="000635BC" w:rsidRPr="000E2006" w:rsidRDefault="000635BC" w:rsidP="009B2792">
      <w:pPr>
        <w:pStyle w:val="SingleTxtG"/>
        <w:numPr>
          <w:ilvl w:val="0"/>
          <w:numId w:val="9"/>
        </w:numPr>
        <w:tabs>
          <w:tab w:val="left" w:pos="1701"/>
        </w:tabs>
        <w:ind w:left="1134" w:firstLine="0"/>
      </w:pPr>
      <w:r w:rsidRPr="000E2006">
        <w:rPr>
          <w:b/>
        </w:rPr>
        <w:t>The Committee recommends that the State party adopt effective and specific measures to guarantee equality and to prohibit multiple forms of discrimination against women and girls with disabilities. The Committee encourages the State party to adopt a twin</w:t>
      </w:r>
      <w:r w:rsidR="000D625B" w:rsidRPr="000E2006">
        <w:rPr>
          <w:b/>
        </w:rPr>
        <w:t>-</w:t>
      </w:r>
      <w:r w:rsidRPr="000E2006">
        <w:rPr>
          <w:b/>
        </w:rPr>
        <w:t>track approach to mainstream</w:t>
      </w:r>
      <w:r w:rsidR="000D625B" w:rsidRPr="000E2006">
        <w:rPr>
          <w:b/>
        </w:rPr>
        <w:t>ing</w:t>
      </w:r>
      <w:r w:rsidRPr="000E2006">
        <w:rPr>
          <w:b/>
        </w:rPr>
        <w:t xml:space="preserve"> a </w:t>
      </w:r>
      <w:r w:rsidR="009D5DC1" w:rsidRPr="000E2006">
        <w:rPr>
          <w:b/>
          <w:lang w:val="en-GB"/>
        </w:rPr>
        <w:t xml:space="preserve">disability </w:t>
      </w:r>
      <w:r w:rsidRPr="000E2006">
        <w:rPr>
          <w:b/>
        </w:rPr>
        <w:t xml:space="preserve">perspective into its </w:t>
      </w:r>
      <w:r w:rsidR="009D5DC1" w:rsidRPr="000E2006">
        <w:rPr>
          <w:b/>
        </w:rPr>
        <w:t xml:space="preserve">gender </w:t>
      </w:r>
      <w:r w:rsidRPr="000E2006">
        <w:rPr>
          <w:b/>
        </w:rPr>
        <w:t>legislation and policy, including with respect to addressing violence against women and ensuring effective access to information and services on</w:t>
      </w:r>
      <w:r w:rsidR="008C6B77" w:rsidRPr="000E2006">
        <w:rPr>
          <w:b/>
        </w:rPr>
        <w:t xml:space="preserve"> sexual and reproductive health;</w:t>
      </w:r>
      <w:r w:rsidRPr="000E2006">
        <w:rPr>
          <w:b/>
        </w:rPr>
        <w:t xml:space="preserve"> and to facilitate advocacy by and on behalf of women and girls with disabilities. In this regard, the Committee encourages the State party to ensure that the National Activity Plan on the Enhancement of the Efficiency of Human Rights and Freedoms addresses the rights of women and girls with disabilities.</w:t>
      </w:r>
    </w:p>
    <w:p w:rsidR="000635BC" w:rsidRPr="000E2006" w:rsidRDefault="000635BC" w:rsidP="000635BC">
      <w:pPr>
        <w:pStyle w:val="H23G"/>
        <w:ind w:left="0" w:firstLine="0"/>
        <w:jc w:val="both"/>
      </w:pPr>
      <w:r w:rsidRPr="000E2006">
        <w:tab/>
      </w:r>
      <w:r w:rsidRPr="000E2006">
        <w:tab/>
        <w:t>Children with disabilities (art. 7)</w:t>
      </w:r>
    </w:p>
    <w:p w:rsidR="000635BC" w:rsidRPr="000E2006" w:rsidRDefault="000635BC" w:rsidP="000231B3">
      <w:pPr>
        <w:pStyle w:val="SingleTxtG"/>
        <w:numPr>
          <w:ilvl w:val="0"/>
          <w:numId w:val="9"/>
        </w:numPr>
        <w:tabs>
          <w:tab w:val="left" w:pos="1701"/>
        </w:tabs>
        <w:ind w:left="1134" w:firstLine="0"/>
      </w:pPr>
      <w:r w:rsidRPr="000E2006">
        <w:t xml:space="preserve">In its 2012 concluding observations on Azerbaijan (CRC/C/AZE/CO/3-4), para. 34, the Committee on the Rights of the Child expressed deep concern regarding the high rate of infant mortality in the State party, which is allegedly the fifth highest in Europe. Furthermore, </w:t>
      </w:r>
      <w:r w:rsidR="00192E21" w:rsidRPr="000E2006">
        <w:t>that</w:t>
      </w:r>
      <w:r w:rsidRPr="000E2006">
        <w:t xml:space="preserve"> </w:t>
      </w:r>
      <w:r w:rsidR="00192E21" w:rsidRPr="000E2006">
        <w:t xml:space="preserve">Committee </w:t>
      </w:r>
      <w:r w:rsidRPr="000E2006">
        <w:t>expressed concern that the State party’s definition of a live birth is not consistent with the internationally recognized World Health Organization definition. The</w:t>
      </w:r>
      <w:r w:rsidR="00192E21" w:rsidRPr="000E2006">
        <w:t xml:space="preserve"> Committee on the Rights of Persons with Disabilities </w:t>
      </w:r>
      <w:r w:rsidRPr="000E2006">
        <w:t xml:space="preserve">reiterates the concerns by the </w:t>
      </w:r>
      <w:r w:rsidR="000231B3" w:rsidRPr="000E2006">
        <w:t>Committee on the Rights of the Child</w:t>
      </w:r>
      <w:r w:rsidR="000231B3" w:rsidRPr="000E2006" w:rsidDel="000231B3">
        <w:t xml:space="preserve"> </w:t>
      </w:r>
      <w:r w:rsidRPr="000E2006">
        <w:t>and further expresses concern at the lack of data on the number of children born with disabilities who are affected by the State party’s high rate of infant mortality</w:t>
      </w:r>
      <w:r w:rsidR="00EA3689" w:rsidRPr="000E2006">
        <w:rPr>
          <w:lang w:val="en-GB"/>
        </w:rPr>
        <w:t xml:space="preserve">, particularly </w:t>
      </w:r>
      <w:r w:rsidR="000231B3" w:rsidRPr="000E2006">
        <w:rPr>
          <w:lang w:val="en-GB"/>
        </w:rPr>
        <w:t xml:space="preserve">at </w:t>
      </w:r>
      <w:r w:rsidR="00EA3689" w:rsidRPr="000E2006">
        <w:rPr>
          <w:lang w:val="en-GB"/>
        </w:rPr>
        <w:t>how this state of affairs</w:t>
      </w:r>
      <w:r w:rsidR="0033169D" w:rsidRPr="000E2006">
        <w:rPr>
          <w:lang w:val="en-GB"/>
        </w:rPr>
        <w:t xml:space="preserve"> </w:t>
      </w:r>
      <w:r w:rsidR="000231B3" w:rsidRPr="000E2006">
        <w:rPr>
          <w:lang w:val="en-GB"/>
        </w:rPr>
        <w:t>is</w:t>
      </w:r>
      <w:r w:rsidR="0033169D" w:rsidRPr="000E2006">
        <w:rPr>
          <w:lang w:val="en-GB"/>
        </w:rPr>
        <w:t xml:space="preserve"> affecting </w:t>
      </w:r>
      <w:r w:rsidR="00EA3689" w:rsidRPr="000E2006">
        <w:rPr>
          <w:lang w:val="en-GB"/>
        </w:rPr>
        <w:t xml:space="preserve">the </w:t>
      </w:r>
      <w:r w:rsidR="0033169D" w:rsidRPr="000E2006">
        <w:rPr>
          <w:lang w:val="en-GB"/>
        </w:rPr>
        <w:t>birth registration of boys and girls with disabilities</w:t>
      </w:r>
      <w:r w:rsidR="000231B3" w:rsidRPr="000E2006">
        <w:rPr>
          <w:lang w:val="en-GB"/>
        </w:rPr>
        <w:t>.</w:t>
      </w:r>
    </w:p>
    <w:p w:rsidR="000635BC" w:rsidRPr="000E2006" w:rsidRDefault="000635BC" w:rsidP="009B2792">
      <w:pPr>
        <w:pStyle w:val="SingleTxtG"/>
        <w:numPr>
          <w:ilvl w:val="0"/>
          <w:numId w:val="9"/>
        </w:numPr>
        <w:tabs>
          <w:tab w:val="left" w:pos="1701"/>
        </w:tabs>
        <w:ind w:left="1134" w:firstLine="0"/>
        <w:rPr>
          <w:b/>
        </w:rPr>
      </w:pPr>
      <w:r w:rsidRPr="000E2006">
        <w:rPr>
          <w:b/>
        </w:rPr>
        <w:t xml:space="preserve">The Committee reiterates the recommendations of the Committee on the Rights of the Child and requests </w:t>
      </w:r>
      <w:r w:rsidR="00C85DC5" w:rsidRPr="000E2006">
        <w:rPr>
          <w:b/>
        </w:rPr>
        <w:t xml:space="preserve">that </w:t>
      </w:r>
      <w:r w:rsidRPr="000E2006">
        <w:rPr>
          <w:b/>
        </w:rPr>
        <w:t>the State party expedite their implementation</w:t>
      </w:r>
      <w:r w:rsidRPr="000E2006">
        <w:t xml:space="preserve">. </w:t>
      </w:r>
      <w:r w:rsidRPr="000E2006">
        <w:rPr>
          <w:b/>
        </w:rPr>
        <w:t>The Committee further recommends that the State party compile data indicating the number of children born with disabilities who are affected by the high infant mortality rate in the State party.</w:t>
      </w:r>
      <w:r w:rsidRPr="000E2006">
        <w:t xml:space="preserve"> </w:t>
      </w:r>
      <w:r w:rsidR="0033169D" w:rsidRPr="000E2006">
        <w:rPr>
          <w:b/>
        </w:rPr>
        <w:t xml:space="preserve">The Committee </w:t>
      </w:r>
      <w:r w:rsidR="000E413F" w:rsidRPr="000E2006">
        <w:rPr>
          <w:b/>
        </w:rPr>
        <w:t xml:space="preserve">therefore </w:t>
      </w:r>
      <w:r w:rsidR="0033169D" w:rsidRPr="000E2006">
        <w:rPr>
          <w:b/>
        </w:rPr>
        <w:t>urges the State party to</w:t>
      </w:r>
      <w:r w:rsidR="0033169D" w:rsidRPr="000E2006">
        <w:rPr>
          <w:b/>
          <w:lang w:val="en-GB"/>
        </w:rPr>
        <w:t xml:space="preserve"> conduct</w:t>
      </w:r>
      <w:r w:rsidR="0033169D" w:rsidRPr="000E2006">
        <w:rPr>
          <w:b/>
        </w:rPr>
        <w:t xml:space="preserve"> a study on the mortality of boys and girls with disabilities and </w:t>
      </w:r>
      <w:r w:rsidR="0033169D" w:rsidRPr="000E2006">
        <w:rPr>
          <w:b/>
          <w:lang w:val="en-GB"/>
        </w:rPr>
        <w:t>to</w:t>
      </w:r>
      <w:r w:rsidR="0033169D" w:rsidRPr="000E2006">
        <w:rPr>
          <w:b/>
        </w:rPr>
        <w:t xml:space="preserve"> expeditious</w:t>
      </w:r>
      <w:r w:rsidR="0033169D" w:rsidRPr="000E2006">
        <w:rPr>
          <w:b/>
          <w:lang w:val="en-GB"/>
        </w:rPr>
        <w:t>ly</w:t>
      </w:r>
      <w:r w:rsidR="0033169D" w:rsidRPr="000E2006">
        <w:rPr>
          <w:b/>
        </w:rPr>
        <w:t xml:space="preserve"> step up its efforts to reduce infant mortality, in accordance with the implementation of the World Health Organization</w:t>
      </w:r>
      <w:r w:rsidR="009B2792" w:rsidRPr="000E2006">
        <w:rPr>
          <w:b/>
        </w:rPr>
        <w:t xml:space="preserve"> definition of a live birth</w:t>
      </w:r>
      <w:r w:rsidR="0033169D" w:rsidRPr="000E2006">
        <w:rPr>
          <w:b/>
        </w:rPr>
        <w:t>.</w:t>
      </w:r>
      <w:r w:rsidR="0033169D" w:rsidRPr="000E2006">
        <w:t xml:space="preserve"> </w:t>
      </w:r>
    </w:p>
    <w:p w:rsidR="000635BC" w:rsidRPr="000E2006" w:rsidRDefault="000635BC" w:rsidP="000635BC">
      <w:pPr>
        <w:pStyle w:val="H23G"/>
        <w:jc w:val="both"/>
      </w:pPr>
      <w:r w:rsidRPr="000E2006">
        <w:tab/>
      </w:r>
      <w:r w:rsidRPr="000E2006">
        <w:tab/>
        <w:t>Awareness-raising (art. 8)</w:t>
      </w:r>
    </w:p>
    <w:p w:rsidR="000635BC" w:rsidRPr="000E2006" w:rsidRDefault="000635BC" w:rsidP="000E413F">
      <w:pPr>
        <w:pStyle w:val="SingleTxtG"/>
        <w:numPr>
          <w:ilvl w:val="0"/>
          <w:numId w:val="9"/>
        </w:numPr>
        <w:tabs>
          <w:tab w:val="left" w:pos="1701"/>
        </w:tabs>
        <w:ind w:left="1134" w:firstLine="0"/>
      </w:pPr>
      <w:r w:rsidRPr="000E2006">
        <w:t>The Committee is concerned at reports of persist</w:t>
      </w:r>
      <w:r w:rsidR="00C85DC5" w:rsidRPr="000E2006">
        <w:t>ent</w:t>
      </w:r>
      <w:r w:rsidRPr="000E2006">
        <w:t xml:space="preserve"> negative stereotypes and prejudices against persons with disabilities in society, which negatively affect their ability to enjoy rights on an equal basis with others.</w:t>
      </w:r>
    </w:p>
    <w:p w:rsidR="000635BC" w:rsidRPr="000E2006" w:rsidRDefault="000635BC" w:rsidP="009873D0">
      <w:pPr>
        <w:pStyle w:val="SingleTxtG"/>
        <w:numPr>
          <w:ilvl w:val="0"/>
          <w:numId w:val="9"/>
        </w:numPr>
        <w:tabs>
          <w:tab w:val="left" w:pos="1701"/>
        </w:tabs>
        <w:ind w:left="1134" w:firstLine="0"/>
        <w:rPr>
          <w:b/>
          <w:color w:val="000000"/>
        </w:rPr>
      </w:pPr>
      <w:r w:rsidRPr="000E2006">
        <w:rPr>
          <w:b/>
        </w:rPr>
        <w:t xml:space="preserve">The State party should introduce specific programmes, including awareness-raising programmes, aimed at eliminating negative stereotypes and prejudices towards persons with disabilities in society. The Committee </w:t>
      </w:r>
      <w:r w:rsidR="00E11A59" w:rsidRPr="000E2006">
        <w:rPr>
          <w:b/>
          <w:lang w:val="en-GB"/>
        </w:rPr>
        <w:t xml:space="preserve">calls upon </w:t>
      </w:r>
      <w:r w:rsidRPr="000E2006">
        <w:rPr>
          <w:b/>
        </w:rPr>
        <w:t>the State party to take initiatives in relation to awareness-raising and training for government officials, health, legal, educational and social work professionals, the judiciary, police, elections</w:t>
      </w:r>
      <w:r w:rsidR="00BD7E4D" w:rsidRPr="000E2006">
        <w:rPr>
          <w:b/>
          <w:lang w:val="en-US"/>
        </w:rPr>
        <w:t xml:space="preserve"> officers</w:t>
      </w:r>
      <w:r w:rsidR="00721BED" w:rsidRPr="000E2006">
        <w:rPr>
          <w:b/>
          <w:lang w:val="en-US"/>
        </w:rPr>
        <w:t>, media practitioners/journalists</w:t>
      </w:r>
      <w:r w:rsidRPr="000E2006">
        <w:rPr>
          <w:b/>
        </w:rPr>
        <w:t xml:space="preserve"> and other staff to effectively modify society’s perception of persons with disabilities as being in need of protection</w:t>
      </w:r>
      <w:r w:rsidR="000E413F" w:rsidRPr="000E2006">
        <w:rPr>
          <w:b/>
        </w:rPr>
        <w:t>,</w:t>
      </w:r>
      <w:r w:rsidRPr="000E2006">
        <w:rPr>
          <w:b/>
        </w:rPr>
        <w:t xml:space="preserve"> by portraying a positive image of persons with disabilities as holders of human rights</w:t>
      </w:r>
      <w:r w:rsidR="001B51F5" w:rsidRPr="000E2006">
        <w:rPr>
          <w:b/>
        </w:rPr>
        <w:t>.</w:t>
      </w:r>
      <w:r w:rsidR="001B51F5" w:rsidRPr="000E2006">
        <w:rPr>
          <w:b/>
          <w:lang w:val="en-GB"/>
        </w:rPr>
        <w:t xml:space="preserve"> </w:t>
      </w:r>
      <w:r w:rsidRPr="000E2006">
        <w:rPr>
          <w:b/>
        </w:rPr>
        <w:t xml:space="preserve">The Committee further recommends that the State party support and include </w:t>
      </w:r>
      <w:r w:rsidR="00EA00F3" w:rsidRPr="000E2006">
        <w:rPr>
          <w:b/>
        </w:rPr>
        <w:t>o</w:t>
      </w:r>
      <w:r w:rsidRPr="000E2006">
        <w:rPr>
          <w:b/>
        </w:rPr>
        <w:t>rgani</w:t>
      </w:r>
      <w:r w:rsidR="00EA00F3" w:rsidRPr="000E2006">
        <w:rPr>
          <w:b/>
        </w:rPr>
        <w:t>z</w:t>
      </w:r>
      <w:r w:rsidRPr="000E2006">
        <w:rPr>
          <w:b/>
        </w:rPr>
        <w:t xml:space="preserve">ations </w:t>
      </w:r>
      <w:r w:rsidR="00CB550A" w:rsidRPr="000E2006">
        <w:rPr>
          <w:b/>
          <w:lang w:val="en-GB"/>
        </w:rPr>
        <w:t xml:space="preserve">of persons with disabilities </w:t>
      </w:r>
      <w:r w:rsidRPr="000E2006">
        <w:rPr>
          <w:b/>
        </w:rPr>
        <w:t>and their representatives</w:t>
      </w:r>
      <w:r w:rsidR="00EA00F3" w:rsidRPr="000E2006">
        <w:rPr>
          <w:b/>
        </w:rPr>
        <w:t>,</w:t>
      </w:r>
      <w:r w:rsidRPr="000E2006">
        <w:rPr>
          <w:b/>
        </w:rPr>
        <w:t xml:space="preserve"> </w:t>
      </w:r>
      <w:r w:rsidR="00721BED" w:rsidRPr="000E2006">
        <w:rPr>
          <w:b/>
          <w:lang w:val="en-GB"/>
        </w:rPr>
        <w:t xml:space="preserve">as well as other civil society representatives, </w:t>
      </w:r>
      <w:r w:rsidR="001B51F5" w:rsidRPr="000E2006">
        <w:rPr>
          <w:b/>
          <w:lang w:val="en-GB"/>
        </w:rPr>
        <w:t xml:space="preserve">in its programmes </w:t>
      </w:r>
      <w:r w:rsidR="009873D0" w:rsidRPr="000E2006">
        <w:rPr>
          <w:b/>
        </w:rPr>
        <w:t>to enable them to</w:t>
      </w:r>
      <w:r w:rsidRPr="000E2006">
        <w:rPr>
          <w:b/>
        </w:rPr>
        <w:t xml:space="preserve"> fully participate in</w:t>
      </w:r>
      <w:r w:rsidR="000A5FD7" w:rsidRPr="000E2006">
        <w:rPr>
          <w:b/>
        </w:rPr>
        <w:t xml:space="preserve"> </w:t>
      </w:r>
      <w:r w:rsidRPr="000E2006">
        <w:rPr>
          <w:b/>
        </w:rPr>
        <w:t>awareness</w:t>
      </w:r>
      <w:r w:rsidR="00EA00F3" w:rsidRPr="000E2006">
        <w:rPr>
          <w:b/>
        </w:rPr>
        <w:t>-</w:t>
      </w:r>
      <w:r w:rsidRPr="000E2006">
        <w:rPr>
          <w:b/>
        </w:rPr>
        <w:t>raising initiatives.</w:t>
      </w:r>
    </w:p>
    <w:p w:rsidR="000635BC" w:rsidRPr="000E2006" w:rsidRDefault="000635BC" w:rsidP="000635BC">
      <w:pPr>
        <w:pStyle w:val="H23G"/>
      </w:pPr>
      <w:r w:rsidRPr="000E2006">
        <w:tab/>
      </w:r>
      <w:r w:rsidRPr="000E2006">
        <w:tab/>
        <w:t>Accessibility (art. 9)</w:t>
      </w:r>
    </w:p>
    <w:p w:rsidR="000635BC" w:rsidRPr="000E2006" w:rsidRDefault="000635BC" w:rsidP="00405FD6">
      <w:pPr>
        <w:pStyle w:val="SingleTxtG"/>
        <w:numPr>
          <w:ilvl w:val="0"/>
          <w:numId w:val="9"/>
        </w:numPr>
        <w:tabs>
          <w:tab w:val="left" w:pos="1701"/>
        </w:tabs>
        <w:ind w:left="1134" w:firstLine="0"/>
      </w:pPr>
      <w:r w:rsidRPr="000E2006">
        <w:t>The Committee</w:t>
      </w:r>
      <w:r w:rsidRPr="000E2006">
        <w:rPr>
          <w:lang w:val="en-US"/>
        </w:rPr>
        <w:t xml:space="preserve"> is concerned at the lack of information on the existence of an accessibility plan and at reports that public transport and other public buildings remain inaccessible </w:t>
      </w:r>
      <w:r w:rsidR="00EA00F3" w:rsidRPr="000E2006">
        <w:rPr>
          <w:lang w:val="en-US"/>
        </w:rPr>
        <w:t xml:space="preserve">to </w:t>
      </w:r>
      <w:r w:rsidRPr="000E2006">
        <w:rPr>
          <w:lang w:val="en-US"/>
        </w:rPr>
        <w:t xml:space="preserve">persons with disabilities due to </w:t>
      </w:r>
      <w:r w:rsidR="002E3812" w:rsidRPr="000E2006">
        <w:rPr>
          <w:lang w:val="en-US"/>
        </w:rPr>
        <w:t xml:space="preserve">the </w:t>
      </w:r>
      <w:r w:rsidRPr="000E2006">
        <w:rPr>
          <w:lang w:val="en-US"/>
        </w:rPr>
        <w:t>existing barriers</w:t>
      </w:r>
      <w:r w:rsidRPr="000E2006">
        <w:t>.</w:t>
      </w:r>
    </w:p>
    <w:p w:rsidR="000635BC" w:rsidRPr="000E2006" w:rsidRDefault="000635BC" w:rsidP="00405FD6">
      <w:pPr>
        <w:pStyle w:val="SingleTxtG"/>
        <w:numPr>
          <w:ilvl w:val="0"/>
          <w:numId w:val="9"/>
        </w:numPr>
        <w:tabs>
          <w:tab w:val="left" w:pos="1701"/>
        </w:tabs>
        <w:ind w:left="1134" w:firstLine="0"/>
        <w:rPr>
          <w:b/>
        </w:rPr>
      </w:pPr>
      <w:r w:rsidRPr="000E2006">
        <w:rPr>
          <w:b/>
        </w:rPr>
        <w:t>The Committee recommends that the State party develop a comprehensive accessibility plan in accordance with article 9 of the Convention, which sets benchmarks for the removal of existing barriers</w:t>
      </w:r>
      <w:r w:rsidR="00FF4CF9" w:rsidRPr="000E2006">
        <w:rPr>
          <w:b/>
        </w:rPr>
        <w:t>,</w:t>
      </w:r>
      <w:r w:rsidRPr="000E2006">
        <w:rPr>
          <w:b/>
        </w:rPr>
        <w:t xml:space="preserve"> and promote universal design for all buildings. In this regard, the Committee recommends that the State party allocate sufficient resources for the monitoring of the implementation of accessibility standards throughout the State party, including establishing</w:t>
      </w:r>
      <w:r w:rsidRPr="000E2006">
        <w:rPr>
          <w:b/>
          <w:szCs w:val="28"/>
        </w:rPr>
        <w:t xml:space="preserve"> enforceable and </w:t>
      </w:r>
      <w:r w:rsidR="007B71D6" w:rsidRPr="000E2006">
        <w:rPr>
          <w:b/>
          <w:szCs w:val="28"/>
          <w:lang w:val="en-GB"/>
        </w:rPr>
        <w:t>deterrent</w:t>
      </w:r>
      <w:r w:rsidRPr="000E2006">
        <w:rPr>
          <w:b/>
          <w:szCs w:val="28"/>
        </w:rPr>
        <w:t xml:space="preserve"> sanctions for non-compliance.</w:t>
      </w:r>
      <w:r w:rsidR="009337E5" w:rsidRPr="000E2006">
        <w:rPr>
          <w:b/>
          <w:lang w:val="en-GB"/>
        </w:rPr>
        <w:t xml:space="preserve"> </w:t>
      </w:r>
      <w:r w:rsidRPr="000E2006">
        <w:rPr>
          <w:b/>
        </w:rPr>
        <w:t xml:space="preserve">The State party should also </w:t>
      </w:r>
      <w:r w:rsidR="009873D0" w:rsidRPr="000E2006">
        <w:rPr>
          <w:b/>
        </w:rPr>
        <w:t xml:space="preserve">step up </w:t>
      </w:r>
      <w:r w:rsidRPr="000E2006">
        <w:rPr>
          <w:b/>
        </w:rPr>
        <w:t>its efforts aimed at adapting information into accessible formats and the use of modern</w:t>
      </w:r>
      <w:r w:rsidR="00405FD6" w:rsidRPr="000E2006">
        <w:rPr>
          <w:b/>
        </w:rPr>
        <w:t>,</w:t>
      </w:r>
      <w:r w:rsidR="002E1A59" w:rsidRPr="000E2006">
        <w:rPr>
          <w:b/>
          <w:lang w:val="en-GB"/>
        </w:rPr>
        <w:t xml:space="preserve"> accessible</w:t>
      </w:r>
      <w:r w:rsidRPr="000E2006">
        <w:rPr>
          <w:b/>
        </w:rPr>
        <w:t xml:space="preserve"> information communication technology systems.</w:t>
      </w:r>
    </w:p>
    <w:p w:rsidR="000635BC" w:rsidRPr="000E2006" w:rsidRDefault="000635BC" w:rsidP="000635BC">
      <w:pPr>
        <w:pStyle w:val="H23G"/>
      </w:pPr>
      <w:r w:rsidRPr="000E2006">
        <w:tab/>
      </w:r>
      <w:r w:rsidRPr="000E2006">
        <w:tab/>
        <w:t>Situations of risk and humanitarian emergencies (art. 11)</w:t>
      </w:r>
    </w:p>
    <w:p w:rsidR="000635BC" w:rsidRPr="000E2006" w:rsidRDefault="000635BC" w:rsidP="008434A9">
      <w:pPr>
        <w:pStyle w:val="SingleTxtG"/>
        <w:numPr>
          <w:ilvl w:val="0"/>
          <w:numId w:val="9"/>
        </w:numPr>
        <w:tabs>
          <w:tab w:val="left" w:pos="1701"/>
        </w:tabs>
        <w:ind w:left="1134" w:firstLine="0"/>
      </w:pPr>
      <w:r w:rsidRPr="000E2006">
        <w:t>The Committee notes that the State party has an Activity Plan on the evacuation of persons with disabilities from areas of emergency and the provision of humanitarian assistance. However, the Committee is concerned at the lack of detailed information regarding the training provided to staff involved in the evacuation of persons with disabilities during emergencies.</w:t>
      </w:r>
    </w:p>
    <w:p w:rsidR="000635BC" w:rsidRPr="000E2006" w:rsidRDefault="000635BC" w:rsidP="00FF4CF9">
      <w:pPr>
        <w:pStyle w:val="SingleTxtG"/>
        <w:numPr>
          <w:ilvl w:val="0"/>
          <w:numId w:val="9"/>
        </w:numPr>
        <w:tabs>
          <w:tab w:val="left" w:pos="1701"/>
        </w:tabs>
        <w:ind w:left="1134" w:firstLine="0"/>
        <w:rPr>
          <w:b/>
        </w:rPr>
      </w:pPr>
      <w:r w:rsidRPr="000E2006">
        <w:rPr>
          <w:b/>
        </w:rPr>
        <w:t xml:space="preserve">The Committee urges the State party to </w:t>
      </w:r>
      <w:r w:rsidR="009E25FE" w:rsidRPr="000E2006">
        <w:rPr>
          <w:b/>
          <w:lang w:val="en-GB"/>
        </w:rPr>
        <w:t xml:space="preserve">take measures to </w:t>
      </w:r>
      <w:r w:rsidRPr="000E2006">
        <w:rPr>
          <w:b/>
        </w:rPr>
        <w:t>provide</w:t>
      </w:r>
      <w:r w:rsidR="009E25FE" w:rsidRPr="000E2006">
        <w:rPr>
          <w:b/>
          <w:lang w:val="en-GB"/>
        </w:rPr>
        <w:t xml:space="preserve"> </w:t>
      </w:r>
      <w:r w:rsidRPr="000E2006">
        <w:rPr>
          <w:b/>
        </w:rPr>
        <w:t>training to persons charged with the task of evacuating persons with disabilities in the event of an emergency.</w:t>
      </w:r>
      <w:r w:rsidR="009E25FE" w:rsidRPr="000E2006">
        <w:rPr>
          <w:b/>
          <w:lang w:val="en-GB"/>
        </w:rPr>
        <w:t xml:space="preserve"> The Committee recommends that the State party undertake to adopt and implement </w:t>
      </w:r>
      <w:r w:rsidR="007C6696" w:rsidRPr="000E2006">
        <w:rPr>
          <w:b/>
          <w:lang w:val="en-GB"/>
        </w:rPr>
        <w:t>a</w:t>
      </w:r>
      <w:r w:rsidR="009E25FE" w:rsidRPr="000E2006">
        <w:rPr>
          <w:b/>
          <w:lang w:val="en-GB"/>
        </w:rPr>
        <w:t xml:space="preserve"> comprehensive plan on disaster risk reduction which is fully accessible and fully inclusive.</w:t>
      </w:r>
    </w:p>
    <w:p w:rsidR="000635BC" w:rsidRPr="000E2006" w:rsidRDefault="000635BC" w:rsidP="000635BC">
      <w:pPr>
        <w:pStyle w:val="H23G"/>
      </w:pPr>
      <w:r w:rsidRPr="000E2006">
        <w:tab/>
      </w:r>
      <w:r w:rsidRPr="000E2006">
        <w:tab/>
        <w:t xml:space="preserve">Equal recognition before the law (art. 12) </w:t>
      </w:r>
    </w:p>
    <w:p w:rsidR="000635BC" w:rsidRPr="000E2006" w:rsidRDefault="000635BC" w:rsidP="008434A9">
      <w:pPr>
        <w:pStyle w:val="SingleTxtG"/>
        <w:numPr>
          <w:ilvl w:val="0"/>
          <w:numId w:val="9"/>
        </w:numPr>
        <w:tabs>
          <w:tab w:val="left" w:pos="1701"/>
        </w:tabs>
        <w:ind w:left="1134" w:firstLine="0"/>
        <w:rPr>
          <w:lang w:val="en-US"/>
        </w:rPr>
      </w:pPr>
      <w:r w:rsidRPr="000E2006">
        <w:t>The Committee is concerned that the Civil Code, which governs matters of guardianship and trusteeship, continues to advance substituted decision</w:t>
      </w:r>
      <w:r w:rsidR="00FF4CF9" w:rsidRPr="000E2006">
        <w:t>-</w:t>
      </w:r>
      <w:r w:rsidRPr="000E2006">
        <w:t>making instead of supported decision-making</w:t>
      </w:r>
      <w:r w:rsidR="00FF4CF9" w:rsidRPr="000E2006">
        <w:t>,</w:t>
      </w:r>
      <w:r w:rsidRPr="000E2006">
        <w:t xml:space="preserve"> contrary to</w:t>
      </w:r>
      <w:r w:rsidRPr="000E2006">
        <w:rPr>
          <w:lang w:val="en-US"/>
        </w:rPr>
        <w:t xml:space="preserve"> the provisions of article 12 of the Convention</w:t>
      </w:r>
      <w:r w:rsidR="00CB550A" w:rsidRPr="000E2006">
        <w:rPr>
          <w:lang w:val="en-US"/>
        </w:rPr>
        <w:t>,</w:t>
      </w:r>
      <w:r w:rsidRPr="000E2006">
        <w:rPr>
          <w:lang w:val="en-US"/>
        </w:rPr>
        <w:t xml:space="preserve"> </w:t>
      </w:r>
      <w:r w:rsidR="00405FD6" w:rsidRPr="000E2006">
        <w:rPr>
          <w:lang w:val="en-US"/>
        </w:rPr>
        <w:t xml:space="preserve">thereby </w:t>
      </w:r>
      <w:r w:rsidRPr="000E2006">
        <w:rPr>
          <w:lang w:val="en-US"/>
        </w:rPr>
        <w:t xml:space="preserve">restricting the exercise of rights such as the right to vote and access </w:t>
      </w:r>
      <w:r w:rsidR="00E02059" w:rsidRPr="000E2006">
        <w:rPr>
          <w:lang w:val="en-US"/>
        </w:rPr>
        <w:t xml:space="preserve">to </w:t>
      </w:r>
      <w:r w:rsidRPr="000E2006">
        <w:rPr>
          <w:lang w:val="en-US"/>
        </w:rPr>
        <w:t xml:space="preserve">justice. </w:t>
      </w:r>
    </w:p>
    <w:p w:rsidR="000635BC" w:rsidRPr="000E2006" w:rsidRDefault="000635BC" w:rsidP="0087790A">
      <w:pPr>
        <w:pStyle w:val="SingleTxtG"/>
        <w:numPr>
          <w:ilvl w:val="0"/>
          <w:numId w:val="9"/>
        </w:numPr>
        <w:tabs>
          <w:tab w:val="left" w:pos="1701"/>
        </w:tabs>
        <w:ind w:left="1134" w:firstLine="0"/>
        <w:rPr>
          <w:b/>
        </w:rPr>
      </w:pPr>
      <w:r w:rsidRPr="000E2006">
        <w:rPr>
          <w:b/>
          <w:lang w:val="en-US"/>
        </w:rPr>
        <w:t>The Committee recommends that the State party amend the Civil Code with a view to replacing substituted decision-making with supported decision-making for persons with disabilities, and ensure that persons with disabilities exercise all rights</w:t>
      </w:r>
      <w:r w:rsidR="00FF4CF9" w:rsidRPr="000E2006">
        <w:rPr>
          <w:b/>
          <w:lang w:val="en-US"/>
        </w:rPr>
        <w:t>,</w:t>
      </w:r>
      <w:r w:rsidRPr="000E2006">
        <w:rPr>
          <w:b/>
          <w:lang w:val="en-US"/>
        </w:rPr>
        <w:t xml:space="preserve"> including the right</w:t>
      </w:r>
      <w:r w:rsidR="00405FD6" w:rsidRPr="000E2006">
        <w:rPr>
          <w:b/>
          <w:lang w:val="en-US"/>
        </w:rPr>
        <w:t>s</w:t>
      </w:r>
      <w:r w:rsidRPr="000E2006">
        <w:rPr>
          <w:b/>
          <w:lang w:val="en-US"/>
        </w:rPr>
        <w:t xml:space="preserve"> to vote and </w:t>
      </w:r>
      <w:r w:rsidR="00405FD6" w:rsidRPr="000E2006">
        <w:rPr>
          <w:b/>
          <w:lang w:val="en-US"/>
        </w:rPr>
        <w:t xml:space="preserve">to </w:t>
      </w:r>
      <w:r w:rsidRPr="000E2006">
        <w:rPr>
          <w:b/>
          <w:lang w:val="en-US"/>
        </w:rPr>
        <w:t>adopt</w:t>
      </w:r>
      <w:r w:rsidR="00405FD6" w:rsidRPr="000E2006">
        <w:rPr>
          <w:b/>
          <w:lang w:val="en-US"/>
        </w:rPr>
        <w:t xml:space="preserve"> children</w:t>
      </w:r>
      <w:r w:rsidR="00FF4CF9" w:rsidRPr="000E2006">
        <w:rPr>
          <w:b/>
          <w:lang w:val="en-US"/>
        </w:rPr>
        <w:t>,</w:t>
      </w:r>
      <w:r w:rsidRPr="000E2006">
        <w:rPr>
          <w:b/>
          <w:lang w:val="en-US"/>
        </w:rPr>
        <w:t xml:space="preserve"> </w:t>
      </w:r>
      <w:r w:rsidR="00FF4CF9" w:rsidRPr="000E2006">
        <w:rPr>
          <w:b/>
          <w:lang w:val="en-US"/>
        </w:rPr>
        <w:t>inter alia</w:t>
      </w:r>
      <w:r w:rsidRPr="000E2006">
        <w:rPr>
          <w:b/>
          <w:lang w:val="en-US"/>
        </w:rPr>
        <w:t xml:space="preserve">. The Committee recommends that supported decision-making structures be introduced which fully respect the person’s autonomy, will and preferences, and </w:t>
      </w:r>
      <w:r w:rsidR="0087790A" w:rsidRPr="000E2006">
        <w:rPr>
          <w:b/>
          <w:lang w:val="en-US"/>
        </w:rPr>
        <w:t xml:space="preserve">are </w:t>
      </w:r>
      <w:r w:rsidRPr="000E2006">
        <w:rPr>
          <w:b/>
          <w:lang w:val="en-US"/>
        </w:rPr>
        <w:t>in full conformity with article 12</w:t>
      </w:r>
      <w:r w:rsidR="00E02059" w:rsidRPr="000E2006">
        <w:rPr>
          <w:b/>
          <w:lang w:val="en-US"/>
        </w:rPr>
        <w:t xml:space="preserve"> </w:t>
      </w:r>
      <w:r w:rsidRPr="000E2006">
        <w:rPr>
          <w:b/>
          <w:lang w:val="en-US"/>
        </w:rPr>
        <w:t xml:space="preserve">of the Convention </w:t>
      </w:r>
      <w:r w:rsidR="0087790A" w:rsidRPr="000E2006">
        <w:rPr>
          <w:b/>
          <w:lang w:val="en-US"/>
        </w:rPr>
        <w:t xml:space="preserve">with regard to </w:t>
      </w:r>
      <w:r w:rsidRPr="000E2006">
        <w:rPr>
          <w:b/>
          <w:lang w:val="en-US"/>
        </w:rPr>
        <w:t xml:space="preserve">the exercise of his or her rights under the Convention. </w:t>
      </w:r>
    </w:p>
    <w:p w:rsidR="000635BC" w:rsidRPr="000E2006" w:rsidRDefault="000A5FD7" w:rsidP="000A5FD7">
      <w:pPr>
        <w:pStyle w:val="H23G"/>
      </w:pPr>
      <w:r w:rsidRPr="000E2006">
        <w:tab/>
      </w:r>
      <w:r w:rsidRPr="000E2006">
        <w:tab/>
      </w:r>
      <w:smartTag w:uri="urn:schemas-microsoft-com:office:smarttags" w:element="place">
        <w:smartTag w:uri="urn:schemas-microsoft-com:office:smarttags" w:element="City">
          <w:r w:rsidR="000635BC" w:rsidRPr="000E2006">
            <w:t>Liberty</w:t>
          </w:r>
        </w:smartTag>
      </w:smartTag>
      <w:r w:rsidR="000635BC" w:rsidRPr="000E2006">
        <w:t xml:space="preserve"> and security of the person </w:t>
      </w:r>
      <w:r w:rsidR="004F4B28" w:rsidRPr="000E2006">
        <w:t>and freedom from torture or cruel</w:t>
      </w:r>
      <w:r w:rsidR="007B36E7" w:rsidRPr="000E2006">
        <w:t>,</w:t>
      </w:r>
      <w:r w:rsidR="004F4B28" w:rsidRPr="000E2006">
        <w:t xml:space="preserve"> inhuman or degrading treatment or punishment </w:t>
      </w:r>
      <w:r w:rsidR="000635BC" w:rsidRPr="000E2006">
        <w:t>(art</w:t>
      </w:r>
      <w:r w:rsidR="004F4B28" w:rsidRPr="000E2006">
        <w:t>s</w:t>
      </w:r>
      <w:r w:rsidR="000635BC" w:rsidRPr="000E2006">
        <w:t>. 14</w:t>
      </w:r>
      <w:r w:rsidR="004F4B28" w:rsidRPr="000E2006">
        <w:t xml:space="preserve"> and 15</w:t>
      </w:r>
      <w:r w:rsidR="000635BC" w:rsidRPr="000E2006">
        <w:t>)</w:t>
      </w:r>
    </w:p>
    <w:p w:rsidR="000635BC" w:rsidRPr="000E2006" w:rsidRDefault="000635BC" w:rsidP="00CD1EEB">
      <w:pPr>
        <w:pStyle w:val="SingleTxtG"/>
        <w:numPr>
          <w:ilvl w:val="0"/>
          <w:numId w:val="9"/>
        </w:numPr>
        <w:tabs>
          <w:tab w:val="left" w:pos="1701"/>
        </w:tabs>
        <w:ind w:left="1134" w:firstLine="0"/>
        <w:rPr>
          <w:b/>
          <w:color w:val="000000"/>
        </w:rPr>
      </w:pPr>
      <w:r w:rsidRPr="000E2006">
        <w:rPr>
          <w:color w:val="000000"/>
        </w:rPr>
        <w:t>The Committee is concerned that t</w:t>
      </w:r>
      <w:r w:rsidR="00001B7B" w:rsidRPr="000E2006">
        <w:rPr>
          <w:color w:val="000000"/>
        </w:rPr>
        <w:t>he law permits</w:t>
      </w:r>
      <w:r w:rsidRPr="000E2006">
        <w:rPr>
          <w:color w:val="000000"/>
        </w:rPr>
        <w:t xml:space="preserve"> the deprivation of liberty on </w:t>
      </w:r>
      <w:r w:rsidR="00CD1EEB" w:rsidRPr="000E2006">
        <w:rPr>
          <w:color w:val="000000"/>
        </w:rPr>
        <w:t xml:space="preserve">the basis of </w:t>
      </w:r>
      <w:r w:rsidRPr="000E2006">
        <w:rPr>
          <w:color w:val="000000"/>
        </w:rPr>
        <w:t>disability and provides for involuntary hospitali</w:t>
      </w:r>
      <w:r w:rsidR="007B36E7" w:rsidRPr="000E2006">
        <w:rPr>
          <w:color w:val="000000"/>
        </w:rPr>
        <w:t>z</w:t>
      </w:r>
      <w:r w:rsidRPr="000E2006">
        <w:rPr>
          <w:color w:val="000000"/>
        </w:rPr>
        <w:t>ation and forced institutionali</w:t>
      </w:r>
      <w:r w:rsidR="00CD1EEB" w:rsidRPr="000E2006">
        <w:rPr>
          <w:color w:val="000000"/>
        </w:rPr>
        <w:t>z</w:t>
      </w:r>
      <w:r w:rsidRPr="000E2006">
        <w:rPr>
          <w:color w:val="000000"/>
        </w:rPr>
        <w:t>ation of children and adults with intellectual and</w:t>
      </w:r>
      <w:r w:rsidR="00E02059" w:rsidRPr="000E2006">
        <w:rPr>
          <w:color w:val="000000"/>
          <w:lang w:val="en-GB"/>
        </w:rPr>
        <w:t>/or</w:t>
      </w:r>
      <w:r w:rsidRPr="000E2006">
        <w:rPr>
          <w:color w:val="000000"/>
        </w:rPr>
        <w:t xml:space="preserve"> psychosocial disabilities</w:t>
      </w:r>
      <w:r w:rsidR="00BE7C53" w:rsidRPr="000E2006">
        <w:rPr>
          <w:sz w:val="22"/>
        </w:rPr>
        <w:t xml:space="preserve">. </w:t>
      </w:r>
      <w:r w:rsidRPr="000E2006">
        <w:rPr>
          <w:color w:val="000000"/>
        </w:rPr>
        <w:t>The Committee is particularly concerned at reports of poor health care in such places.</w:t>
      </w:r>
    </w:p>
    <w:p w:rsidR="00451BA6" w:rsidRPr="000E2006" w:rsidRDefault="000635BC" w:rsidP="00A94661">
      <w:pPr>
        <w:pStyle w:val="SingleTxtG"/>
        <w:numPr>
          <w:ilvl w:val="0"/>
          <w:numId w:val="9"/>
        </w:numPr>
        <w:tabs>
          <w:tab w:val="left" w:pos="1701"/>
        </w:tabs>
        <w:ind w:left="1134" w:firstLine="0"/>
        <w:rPr>
          <w:lang w:val="en-GB"/>
        </w:rPr>
      </w:pPr>
      <w:r w:rsidRPr="000E2006">
        <w:rPr>
          <w:b/>
          <w:color w:val="000000"/>
        </w:rPr>
        <w:t xml:space="preserve">The Committee urges the State party to </w:t>
      </w:r>
      <w:r w:rsidRPr="000E2006">
        <w:rPr>
          <w:b/>
          <w:szCs w:val="28"/>
          <w:lang w:val="en-GB"/>
        </w:rPr>
        <w:t>repeal laws and prohibit disability</w:t>
      </w:r>
      <w:r w:rsidR="00A94661" w:rsidRPr="000E2006">
        <w:rPr>
          <w:b/>
          <w:szCs w:val="28"/>
          <w:lang w:val="en-GB"/>
        </w:rPr>
        <w:t>-</w:t>
      </w:r>
      <w:r w:rsidRPr="000E2006">
        <w:rPr>
          <w:b/>
          <w:szCs w:val="28"/>
          <w:lang w:val="en-GB"/>
        </w:rPr>
        <w:t>based detention of children and adults with disabilities</w:t>
      </w:r>
      <w:r w:rsidR="004A2ECF" w:rsidRPr="000E2006">
        <w:rPr>
          <w:b/>
          <w:szCs w:val="28"/>
          <w:lang w:val="en-GB"/>
        </w:rPr>
        <w:t>,</w:t>
      </w:r>
      <w:r w:rsidRPr="000E2006">
        <w:rPr>
          <w:b/>
          <w:szCs w:val="28"/>
          <w:lang w:val="en-GB"/>
        </w:rPr>
        <w:t xml:space="preserve"> including involuntary hospitali</w:t>
      </w:r>
      <w:r w:rsidR="00A94661" w:rsidRPr="000E2006">
        <w:rPr>
          <w:b/>
          <w:szCs w:val="28"/>
          <w:lang w:val="en-GB"/>
        </w:rPr>
        <w:t>z</w:t>
      </w:r>
      <w:r w:rsidRPr="000E2006">
        <w:rPr>
          <w:b/>
          <w:szCs w:val="28"/>
          <w:lang w:val="en-GB"/>
        </w:rPr>
        <w:t>ation and forced institutionali</w:t>
      </w:r>
      <w:r w:rsidR="00A94661" w:rsidRPr="000E2006">
        <w:rPr>
          <w:b/>
          <w:szCs w:val="28"/>
          <w:lang w:val="en-GB"/>
        </w:rPr>
        <w:t>z</w:t>
      </w:r>
      <w:r w:rsidRPr="000E2006">
        <w:rPr>
          <w:b/>
          <w:szCs w:val="28"/>
          <w:lang w:val="en-GB"/>
        </w:rPr>
        <w:t>ation</w:t>
      </w:r>
      <w:r w:rsidR="004A2ECF" w:rsidRPr="000E2006">
        <w:rPr>
          <w:b/>
          <w:szCs w:val="28"/>
          <w:lang w:val="en-GB"/>
        </w:rPr>
        <w:t>,</w:t>
      </w:r>
      <w:r w:rsidRPr="000E2006">
        <w:rPr>
          <w:b/>
          <w:szCs w:val="28"/>
          <w:lang w:val="en-GB"/>
        </w:rPr>
        <w:t xml:space="preserve"> and </w:t>
      </w:r>
      <w:r w:rsidR="00BE7C53" w:rsidRPr="000E2006">
        <w:rPr>
          <w:b/>
          <w:szCs w:val="28"/>
          <w:lang w:val="en-GB"/>
        </w:rPr>
        <w:t>ensure that</w:t>
      </w:r>
      <w:r w:rsidRPr="000E2006">
        <w:rPr>
          <w:b/>
          <w:szCs w:val="28"/>
        </w:rPr>
        <w:t xml:space="preserve"> </w:t>
      </w:r>
      <w:r w:rsidR="00BE7C53" w:rsidRPr="000E2006">
        <w:rPr>
          <w:b/>
          <w:szCs w:val="28"/>
          <w:lang w:val="en-GB"/>
        </w:rPr>
        <w:t xml:space="preserve">all </w:t>
      </w:r>
      <w:r w:rsidR="0049109C" w:rsidRPr="000E2006">
        <w:rPr>
          <w:b/>
          <w:szCs w:val="28"/>
          <w:lang w:val="en-GB"/>
        </w:rPr>
        <w:t xml:space="preserve">relevant </w:t>
      </w:r>
      <w:r w:rsidRPr="000E2006">
        <w:rPr>
          <w:b/>
          <w:szCs w:val="28"/>
        </w:rPr>
        <w:t>legislation and polic</w:t>
      </w:r>
      <w:r w:rsidR="00B02BF8" w:rsidRPr="000E2006">
        <w:rPr>
          <w:b/>
          <w:szCs w:val="28"/>
          <w:lang w:val="en-GB"/>
        </w:rPr>
        <w:t>i</w:t>
      </w:r>
      <w:r w:rsidRPr="000E2006">
        <w:rPr>
          <w:b/>
          <w:szCs w:val="28"/>
        </w:rPr>
        <w:t>es</w:t>
      </w:r>
      <w:r w:rsidR="0049109C" w:rsidRPr="000E2006">
        <w:rPr>
          <w:b/>
          <w:szCs w:val="28"/>
          <w:lang w:val="en-GB"/>
        </w:rPr>
        <w:t xml:space="preserve"> in this area</w:t>
      </w:r>
      <w:r w:rsidR="00BE7C53" w:rsidRPr="000E2006">
        <w:rPr>
          <w:b/>
          <w:szCs w:val="28"/>
          <w:lang w:val="en-GB"/>
        </w:rPr>
        <w:t xml:space="preserve"> are in line with the Convention</w:t>
      </w:r>
      <w:r w:rsidR="00B02BF8" w:rsidRPr="000E2006">
        <w:rPr>
          <w:b/>
          <w:szCs w:val="28"/>
          <w:lang w:val="en-GB"/>
        </w:rPr>
        <w:t>. It should also</w:t>
      </w:r>
      <w:r w:rsidRPr="000E2006">
        <w:rPr>
          <w:b/>
          <w:szCs w:val="28"/>
          <w:lang w:val="en-GB"/>
        </w:rPr>
        <w:t xml:space="preserve"> develop support services in the community and accelerate deinstitutionali</w:t>
      </w:r>
      <w:r w:rsidR="00A94661" w:rsidRPr="000E2006">
        <w:rPr>
          <w:b/>
          <w:szCs w:val="28"/>
          <w:lang w:val="en-GB"/>
        </w:rPr>
        <w:t>z</w:t>
      </w:r>
      <w:r w:rsidRPr="000E2006">
        <w:rPr>
          <w:b/>
          <w:szCs w:val="28"/>
          <w:lang w:val="en-GB"/>
        </w:rPr>
        <w:t xml:space="preserve">ation strategies based on the human rights model of disability in consultation with </w:t>
      </w:r>
      <w:r w:rsidR="00CB550A" w:rsidRPr="000E2006">
        <w:rPr>
          <w:b/>
          <w:szCs w:val="28"/>
          <w:lang w:val="en-GB"/>
        </w:rPr>
        <w:t>organizations of persons with disabilities</w:t>
      </w:r>
      <w:r w:rsidRPr="000E2006">
        <w:rPr>
          <w:b/>
          <w:szCs w:val="28"/>
          <w:lang w:val="en-GB"/>
        </w:rPr>
        <w:t>.</w:t>
      </w:r>
      <w:r w:rsidR="000A5FD7" w:rsidRPr="000E2006">
        <w:rPr>
          <w:b/>
          <w:color w:val="000000"/>
        </w:rPr>
        <w:t xml:space="preserve"> </w:t>
      </w:r>
    </w:p>
    <w:p w:rsidR="00090B3D" w:rsidRPr="000E2006" w:rsidRDefault="00640C84" w:rsidP="008434A9">
      <w:pPr>
        <w:pStyle w:val="SingleTxtG"/>
        <w:numPr>
          <w:ilvl w:val="0"/>
          <w:numId w:val="9"/>
        </w:numPr>
        <w:tabs>
          <w:tab w:val="left" w:pos="1701"/>
        </w:tabs>
        <w:ind w:left="1134" w:firstLine="0"/>
        <w:rPr>
          <w:lang w:val="en-GB"/>
        </w:rPr>
      </w:pPr>
      <w:r w:rsidRPr="000E2006">
        <w:t>The Committee</w:t>
      </w:r>
      <w:r w:rsidR="000A5FD7" w:rsidRPr="000E2006">
        <w:t xml:space="preserve"> </w:t>
      </w:r>
      <w:r w:rsidR="00DA5F7C" w:rsidRPr="000E2006">
        <w:rPr>
          <w:lang w:val="en-GB"/>
        </w:rPr>
        <w:t xml:space="preserve">is </w:t>
      </w:r>
      <w:r w:rsidR="00E02059" w:rsidRPr="000E2006">
        <w:t>concerned at reports of poor living conditions of persons with disabilities in certain places of deprivation of liberty.</w:t>
      </w:r>
    </w:p>
    <w:p w:rsidR="00640C84" w:rsidRPr="000E2006" w:rsidRDefault="00640C84" w:rsidP="008434A9">
      <w:pPr>
        <w:pStyle w:val="SingleTxtG"/>
        <w:numPr>
          <w:ilvl w:val="0"/>
          <w:numId w:val="9"/>
        </w:numPr>
        <w:tabs>
          <w:tab w:val="left" w:pos="1701"/>
        </w:tabs>
        <w:ind w:left="1134" w:firstLine="0"/>
        <w:rPr>
          <w:b/>
          <w:color w:val="000000"/>
        </w:rPr>
      </w:pPr>
      <w:r w:rsidRPr="000E2006">
        <w:rPr>
          <w:b/>
          <w:color w:val="000000"/>
          <w:lang w:val="en-GB"/>
        </w:rPr>
        <w:t>The Committee calls upon the State party to ensure that all places of deprivation of liberty, particularly prisons, maintain accessible and humane living conditions in line with the Convention. In this regard, the State party should ensure that monitoring bodies such as the Office of the Ombudsman and the National Preventive Mechanism have sufficient resources and unimpeded access to all places of deprivation of liberty in the State party.</w:t>
      </w:r>
    </w:p>
    <w:p w:rsidR="000635BC" w:rsidRPr="000E2006" w:rsidRDefault="004F4B28" w:rsidP="000635BC">
      <w:pPr>
        <w:pStyle w:val="H23G"/>
        <w:jc w:val="both"/>
      </w:pPr>
      <w:r w:rsidRPr="000E2006">
        <w:tab/>
      </w:r>
      <w:r w:rsidRPr="000E2006">
        <w:tab/>
      </w:r>
      <w:r w:rsidR="000635BC" w:rsidRPr="000E2006">
        <w:t>Living independently and being included in the community (art. 19)</w:t>
      </w:r>
    </w:p>
    <w:p w:rsidR="00640C84" w:rsidRPr="000E2006" w:rsidRDefault="000635BC" w:rsidP="004A2ECF">
      <w:pPr>
        <w:pStyle w:val="SingleTxtG"/>
        <w:numPr>
          <w:ilvl w:val="0"/>
          <w:numId w:val="9"/>
        </w:numPr>
        <w:tabs>
          <w:tab w:val="left" w:pos="1701"/>
        </w:tabs>
        <w:ind w:left="1134" w:firstLine="0"/>
        <w:rPr>
          <w:lang w:val="en-US"/>
        </w:rPr>
      </w:pPr>
      <w:r w:rsidRPr="000E2006">
        <w:rPr>
          <w:color w:val="000000"/>
        </w:rPr>
        <w:t>The Committee is concerned that</w:t>
      </w:r>
      <w:r w:rsidR="003C24CE" w:rsidRPr="000E2006">
        <w:rPr>
          <w:color w:val="000000"/>
        </w:rPr>
        <w:t>,</w:t>
      </w:r>
      <w:r w:rsidRPr="000E2006">
        <w:rPr>
          <w:color w:val="000000"/>
        </w:rPr>
        <w:t xml:space="preserve"> notwithstanding the State party’s efforts to implement the State Programme on De-Institutionalisation and Alternative Care 2006-2015 and to reduce the number of people living in institutions, the level of institutionali</w:t>
      </w:r>
      <w:r w:rsidR="00A94661" w:rsidRPr="000E2006">
        <w:rPr>
          <w:color w:val="000000"/>
        </w:rPr>
        <w:t>z</w:t>
      </w:r>
      <w:r w:rsidRPr="000E2006">
        <w:rPr>
          <w:color w:val="000000"/>
        </w:rPr>
        <w:t>ation remains high</w:t>
      </w:r>
      <w:r w:rsidR="003C24CE" w:rsidRPr="000E2006">
        <w:rPr>
          <w:color w:val="000000"/>
        </w:rPr>
        <w:t>,</w:t>
      </w:r>
      <w:r w:rsidRPr="000E2006">
        <w:rPr>
          <w:color w:val="000000"/>
        </w:rPr>
        <w:t xml:space="preserve"> particularly among children.</w:t>
      </w:r>
      <w:r w:rsidR="00640C84" w:rsidRPr="000E2006">
        <w:rPr>
          <w:color w:val="000000"/>
          <w:lang w:val="en-GB"/>
        </w:rPr>
        <w:t xml:space="preserve"> The Committee is particularly concerned</w:t>
      </w:r>
      <w:r w:rsidR="00640C84" w:rsidRPr="000E2006">
        <w:rPr>
          <w:color w:val="000000"/>
        </w:rPr>
        <w:t xml:space="preserve"> at the lack of information on the promotion of independent living for persons with intellectual disabilities instead of their institutionali</w:t>
      </w:r>
      <w:r w:rsidR="004A2ECF" w:rsidRPr="000E2006">
        <w:rPr>
          <w:color w:val="000000"/>
        </w:rPr>
        <w:t>z</w:t>
      </w:r>
      <w:r w:rsidR="00640C84" w:rsidRPr="000E2006">
        <w:rPr>
          <w:color w:val="000000"/>
        </w:rPr>
        <w:t>ation in psychiatric institutions</w:t>
      </w:r>
      <w:r w:rsidR="003C24CE" w:rsidRPr="000E2006">
        <w:rPr>
          <w:color w:val="000000"/>
        </w:rPr>
        <w:t>.</w:t>
      </w:r>
    </w:p>
    <w:p w:rsidR="000635BC" w:rsidRPr="000E2006" w:rsidRDefault="000635BC" w:rsidP="003C24CE">
      <w:pPr>
        <w:pStyle w:val="SingleTxtG"/>
        <w:numPr>
          <w:ilvl w:val="0"/>
          <w:numId w:val="9"/>
        </w:numPr>
        <w:tabs>
          <w:tab w:val="left" w:pos="1701"/>
        </w:tabs>
        <w:ind w:left="1134" w:firstLine="0"/>
        <w:rPr>
          <w:b/>
        </w:rPr>
      </w:pPr>
      <w:r w:rsidRPr="000E2006">
        <w:rPr>
          <w:b/>
          <w:color w:val="000000"/>
        </w:rPr>
        <w:t xml:space="preserve">The Committee recommends that the State party </w:t>
      </w:r>
      <w:r w:rsidR="00A94661" w:rsidRPr="000E2006">
        <w:rPr>
          <w:b/>
          <w:color w:val="000000"/>
        </w:rPr>
        <w:t xml:space="preserve">step up </w:t>
      </w:r>
      <w:r w:rsidRPr="000E2006">
        <w:rPr>
          <w:b/>
          <w:color w:val="000000"/>
        </w:rPr>
        <w:t>the implementation of its de-institutionalization programme strategies with a vi</w:t>
      </w:r>
      <w:r w:rsidR="008D2A19" w:rsidRPr="000E2006">
        <w:rPr>
          <w:b/>
          <w:color w:val="000000"/>
        </w:rPr>
        <w:t>ew to promoting community</w:t>
      </w:r>
      <w:r w:rsidR="003C24CE" w:rsidRPr="000E2006">
        <w:rPr>
          <w:b/>
          <w:color w:val="000000"/>
        </w:rPr>
        <w:t>-</w:t>
      </w:r>
      <w:r w:rsidR="008D2A19" w:rsidRPr="000E2006">
        <w:rPr>
          <w:b/>
          <w:color w:val="000000"/>
        </w:rPr>
        <w:t>based</w:t>
      </w:r>
      <w:r w:rsidRPr="000E2006">
        <w:rPr>
          <w:b/>
          <w:color w:val="000000"/>
        </w:rPr>
        <w:t xml:space="preserve"> services and support</w:t>
      </w:r>
      <w:r w:rsidR="003C24CE" w:rsidRPr="000E2006">
        <w:rPr>
          <w:b/>
          <w:color w:val="000000"/>
        </w:rPr>
        <w:t>ing</w:t>
      </w:r>
      <w:r w:rsidRPr="000E2006">
        <w:rPr>
          <w:b/>
          <w:color w:val="000000"/>
        </w:rPr>
        <w:t xml:space="preserve"> indep</w:t>
      </w:r>
      <w:r w:rsidR="00E04133" w:rsidRPr="000E2006">
        <w:rPr>
          <w:b/>
          <w:color w:val="000000"/>
        </w:rPr>
        <w:t>endent living.</w:t>
      </w:r>
      <w:r w:rsidR="00E04133" w:rsidRPr="000E2006">
        <w:rPr>
          <w:b/>
          <w:color w:val="000000"/>
          <w:lang w:val="en-GB"/>
        </w:rPr>
        <w:t xml:space="preserve"> </w:t>
      </w:r>
      <w:r w:rsidRPr="000E2006">
        <w:rPr>
          <w:b/>
        </w:rPr>
        <w:t>The Committee further recommends that the State party ensure that social assistance programmes provide sufficient financial assistance to facilitate independent living in the community.</w:t>
      </w:r>
    </w:p>
    <w:p w:rsidR="000635BC" w:rsidRPr="000E2006" w:rsidRDefault="000A5FD7" w:rsidP="000A5FD7">
      <w:pPr>
        <w:pStyle w:val="H23G"/>
      </w:pPr>
      <w:r w:rsidRPr="000E2006">
        <w:tab/>
      </w:r>
      <w:r w:rsidRPr="000E2006">
        <w:tab/>
      </w:r>
      <w:r w:rsidR="000635BC" w:rsidRPr="000E2006">
        <w:t>Freedom of expression and opinion, and access to information (art. 21)</w:t>
      </w:r>
    </w:p>
    <w:p w:rsidR="000635BC" w:rsidRPr="000E2006" w:rsidRDefault="000635BC" w:rsidP="00A65BCE">
      <w:pPr>
        <w:pStyle w:val="SingleTxtG"/>
        <w:numPr>
          <w:ilvl w:val="0"/>
          <w:numId w:val="9"/>
        </w:numPr>
        <w:tabs>
          <w:tab w:val="left" w:pos="1701"/>
        </w:tabs>
        <w:ind w:left="1134" w:firstLine="0"/>
        <w:rPr>
          <w:b/>
        </w:rPr>
      </w:pPr>
      <w:r w:rsidRPr="000E2006">
        <w:t>The Committee also notes that</w:t>
      </w:r>
      <w:r w:rsidR="003C24CE" w:rsidRPr="000E2006">
        <w:t>,</w:t>
      </w:r>
      <w:r w:rsidRPr="000E2006">
        <w:t xml:space="preserve"> while progress has been made </w:t>
      </w:r>
      <w:r w:rsidR="00A65BCE" w:rsidRPr="000E2006">
        <w:t xml:space="preserve">in </w:t>
      </w:r>
      <w:r w:rsidRPr="000E2006">
        <w:t>provid</w:t>
      </w:r>
      <w:r w:rsidR="00A65BCE" w:rsidRPr="000E2006">
        <w:t>ing</w:t>
      </w:r>
      <w:r w:rsidRPr="000E2006">
        <w:t xml:space="preserve"> information in accessible formats and </w:t>
      </w:r>
      <w:r w:rsidR="00A65BCE" w:rsidRPr="000E2006">
        <w:t xml:space="preserve">in </w:t>
      </w:r>
      <w:r w:rsidRPr="000E2006">
        <w:t>effectively promot</w:t>
      </w:r>
      <w:r w:rsidR="00A65BCE" w:rsidRPr="000E2006">
        <w:t>ing</w:t>
      </w:r>
      <w:r w:rsidRPr="000E2006">
        <w:t xml:space="preserve"> </w:t>
      </w:r>
      <w:r w:rsidR="003C24CE" w:rsidRPr="000E2006">
        <w:t>and</w:t>
      </w:r>
      <w:r w:rsidR="00BE7C53" w:rsidRPr="000E2006">
        <w:rPr>
          <w:lang w:val="en-GB"/>
        </w:rPr>
        <w:t xml:space="preserve"> </w:t>
      </w:r>
      <w:r w:rsidRPr="000E2006">
        <w:t>facilitat</w:t>
      </w:r>
      <w:r w:rsidR="00A65BCE" w:rsidRPr="000E2006">
        <w:t>ing</w:t>
      </w:r>
      <w:r w:rsidRPr="000E2006">
        <w:t xml:space="preserve"> the use of braille and sign language, gaps still persist.</w:t>
      </w:r>
    </w:p>
    <w:p w:rsidR="000635BC" w:rsidRPr="000E2006" w:rsidRDefault="00CB550A" w:rsidP="005856B2">
      <w:pPr>
        <w:pStyle w:val="SingleTxtG"/>
        <w:numPr>
          <w:ilvl w:val="0"/>
          <w:numId w:val="9"/>
        </w:numPr>
        <w:tabs>
          <w:tab w:val="left" w:pos="1701"/>
        </w:tabs>
        <w:ind w:left="1134" w:firstLine="0"/>
        <w:rPr>
          <w:b/>
        </w:rPr>
      </w:pPr>
      <w:r w:rsidRPr="000E2006">
        <w:rPr>
          <w:b/>
          <w:lang w:val="en-GB"/>
        </w:rPr>
        <w:t>The Committee recommends that the State party</w:t>
      </w:r>
      <w:r w:rsidR="000635BC" w:rsidRPr="000E2006">
        <w:rPr>
          <w:b/>
        </w:rPr>
        <w:t xml:space="preserve"> develop the use of other accessible communication </w:t>
      </w:r>
      <w:r w:rsidR="003C24CE" w:rsidRPr="000E2006">
        <w:rPr>
          <w:b/>
        </w:rPr>
        <w:t xml:space="preserve">formats </w:t>
      </w:r>
      <w:r w:rsidR="000635BC" w:rsidRPr="000E2006">
        <w:rPr>
          <w:b/>
        </w:rPr>
        <w:t>in line with international standards by allocating adequate funding for their development, promotion and use</w:t>
      </w:r>
      <w:r w:rsidR="003C24CE" w:rsidRPr="000E2006">
        <w:rPr>
          <w:b/>
        </w:rPr>
        <w:t>,</w:t>
      </w:r>
      <w:r w:rsidR="000635BC" w:rsidRPr="000E2006">
        <w:rPr>
          <w:b/>
        </w:rPr>
        <w:t xml:space="preserve"> as well as for professional training </w:t>
      </w:r>
      <w:r w:rsidR="003C24CE" w:rsidRPr="000E2006">
        <w:rPr>
          <w:b/>
        </w:rPr>
        <w:t xml:space="preserve">for </w:t>
      </w:r>
      <w:r w:rsidR="000635BC" w:rsidRPr="000E2006">
        <w:rPr>
          <w:b/>
        </w:rPr>
        <w:t xml:space="preserve">sign language interpreters and teachers including </w:t>
      </w:r>
      <w:r w:rsidR="005856B2" w:rsidRPr="000E2006">
        <w:rPr>
          <w:b/>
        </w:rPr>
        <w:t>those in</w:t>
      </w:r>
      <w:r w:rsidR="000635BC" w:rsidRPr="000E2006">
        <w:rPr>
          <w:b/>
        </w:rPr>
        <w:t xml:space="preserve"> public service, in accordance with articles 9</w:t>
      </w:r>
      <w:r w:rsidR="003C24CE" w:rsidRPr="000E2006">
        <w:rPr>
          <w:b/>
        </w:rPr>
        <w:t>;</w:t>
      </w:r>
      <w:r w:rsidR="000635BC" w:rsidRPr="000E2006">
        <w:rPr>
          <w:b/>
        </w:rPr>
        <w:t xml:space="preserve"> 21</w:t>
      </w:r>
      <w:r w:rsidR="003C24CE" w:rsidRPr="000E2006">
        <w:rPr>
          <w:b/>
        </w:rPr>
        <w:t>;</w:t>
      </w:r>
      <w:r w:rsidR="000635BC" w:rsidRPr="000E2006">
        <w:rPr>
          <w:b/>
        </w:rPr>
        <w:t xml:space="preserve"> 24, paragraph 3</w:t>
      </w:r>
      <w:r w:rsidR="003C24CE" w:rsidRPr="000E2006">
        <w:rPr>
          <w:b/>
        </w:rPr>
        <w:t>;</w:t>
      </w:r>
      <w:r w:rsidR="000635BC" w:rsidRPr="000E2006">
        <w:rPr>
          <w:b/>
        </w:rPr>
        <w:t xml:space="preserve"> and 29 (b) of the Convention in cooperation with </w:t>
      </w:r>
      <w:r w:rsidRPr="000E2006">
        <w:rPr>
          <w:b/>
          <w:lang w:val="en-GB"/>
        </w:rPr>
        <w:t>organization</w:t>
      </w:r>
      <w:r w:rsidR="00A515FC" w:rsidRPr="000E2006">
        <w:rPr>
          <w:b/>
          <w:lang w:val="en-GB"/>
        </w:rPr>
        <w:t>s</w:t>
      </w:r>
      <w:r w:rsidRPr="000E2006">
        <w:rPr>
          <w:b/>
          <w:lang w:val="en-GB"/>
        </w:rPr>
        <w:t xml:space="preserve"> of persons with disabilities,</w:t>
      </w:r>
      <w:r w:rsidRPr="000E2006">
        <w:rPr>
          <w:b/>
        </w:rPr>
        <w:t xml:space="preserve"> </w:t>
      </w:r>
      <w:r w:rsidR="000635BC" w:rsidRPr="000E2006">
        <w:rPr>
          <w:b/>
        </w:rPr>
        <w:t>including deaf persons’ organi</w:t>
      </w:r>
      <w:r w:rsidR="00A515FC" w:rsidRPr="000E2006">
        <w:rPr>
          <w:b/>
        </w:rPr>
        <w:t>z</w:t>
      </w:r>
      <w:r w:rsidR="000635BC" w:rsidRPr="000E2006">
        <w:rPr>
          <w:b/>
        </w:rPr>
        <w:t>ations.</w:t>
      </w:r>
    </w:p>
    <w:p w:rsidR="002C427F" w:rsidRPr="000E2006" w:rsidRDefault="000A5FD7" w:rsidP="000A5FD7">
      <w:pPr>
        <w:pStyle w:val="H23G"/>
      </w:pPr>
      <w:r w:rsidRPr="000E2006">
        <w:tab/>
      </w:r>
      <w:r w:rsidRPr="000E2006">
        <w:tab/>
      </w:r>
      <w:r w:rsidR="002E094E" w:rsidRPr="000E2006">
        <w:t xml:space="preserve">Respect for home and family (art. 23) </w:t>
      </w:r>
    </w:p>
    <w:p w:rsidR="003E047D" w:rsidRPr="000E2006" w:rsidRDefault="003E047D" w:rsidP="00A515FC">
      <w:pPr>
        <w:pStyle w:val="SingleTxtG"/>
        <w:numPr>
          <w:ilvl w:val="0"/>
          <w:numId w:val="9"/>
        </w:numPr>
        <w:tabs>
          <w:tab w:val="left" w:pos="1701"/>
        </w:tabs>
        <w:ind w:left="1134" w:firstLine="0"/>
      </w:pPr>
      <w:r w:rsidRPr="000E2006">
        <w:t xml:space="preserve">The Committee is concerned about existing laws that prevent persons with specific forms of disability </w:t>
      </w:r>
      <w:r w:rsidR="00A515FC" w:rsidRPr="000E2006">
        <w:t>from</w:t>
      </w:r>
      <w:r w:rsidRPr="000E2006">
        <w:t xml:space="preserve"> adopt</w:t>
      </w:r>
      <w:r w:rsidR="00A515FC" w:rsidRPr="000E2006">
        <w:t>ing</w:t>
      </w:r>
      <w:r w:rsidRPr="000E2006">
        <w:t xml:space="preserve"> children and hav</w:t>
      </w:r>
      <w:r w:rsidR="00A515FC" w:rsidRPr="000E2006">
        <w:t>ing</w:t>
      </w:r>
      <w:r w:rsidRPr="000E2006">
        <w:t xml:space="preserve"> a family.</w:t>
      </w:r>
    </w:p>
    <w:p w:rsidR="003E047D" w:rsidRPr="000E2006" w:rsidRDefault="003E047D" w:rsidP="008434A9">
      <w:pPr>
        <w:pStyle w:val="SingleTxtG"/>
        <w:numPr>
          <w:ilvl w:val="0"/>
          <w:numId w:val="9"/>
        </w:numPr>
        <w:tabs>
          <w:tab w:val="left" w:pos="1701"/>
        </w:tabs>
        <w:ind w:left="1134" w:firstLine="0"/>
        <w:rPr>
          <w:rStyle w:val="SingleTxtGChar"/>
          <w:b/>
        </w:rPr>
      </w:pPr>
      <w:r w:rsidRPr="000E2006">
        <w:rPr>
          <w:rStyle w:val="SingleTxtGChar"/>
          <w:b/>
        </w:rPr>
        <w:t xml:space="preserve">The Committee urges the State party to repeal all existing legislation that prevents persons with disabilities from adopting children and provide a new legislative framework that includes support for parenting. </w:t>
      </w:r>
    </w:p>
    <w:p w:rsidR="003E047D" w:rsidRPr="000E2006" w:rsidRDefault="00925939" w:rsidP="003C24CE">
      <w:pPr>
        <w:pStyle w:val="SingleTxtG"/>
        <w:numPr>
          <w:ilvl w:val="0"/>
          <w:numId w:val="9"/>
        </w:numPr>
        <w:tabs>
          <w:tab w:val="left" w:pos="1701"/>
        </w:tabs>
        <w:ind w:left="1134" w:firstLine="0"/>
      </w:pPr>
      <w:r w:rsidRPr="000E2006">
        <w:t xml:space="preserve">The Committee also expresses its concern about the legislation in force in the State party which allows </w:t>
      </w:r>
      <w:r w:rsidR="00A80A93" w:rsidRPr="000E2006">
        <w:t xml:space="preserve">the </w:t>
      </w:r>
      <w:r w:rsidRPr="000E2006">
        <w:t xml:space="preserve">parents of a newborn boy or girl to place </w:t>
      </w:r>
      <w:r w:rsidR="003C24CE" w:rsidRPr="000E2006">
        <w:t>him/her</w:t>
      </w:r>
      <w:r w:rsidRPr="000E2006">
        <w:t xml:space="preserve"> </w:t>
      </w:r>
      <w:r w:rsidR="009A5489" w:rsidRPr="000E2006">
        <w:t>in</w:t>
      </w:r>
      <w:r w:rsidRPr="000E2006">
        <w:t xml:space="preserve"> the custody of the State solely on the basis of </w:t>
      </w:r>
      <w:r w:rsidR="003C24CE" w:rsidRPr="000E2006">
        <w:t>his/her</w:t>
      </w:r>
      <w:r w:rsidRPr="000E2006">
        <w:t xml:space="preserve"> disability</w:t>
      </w:r>
      <w:r w:rsidR="002F5375" w:rsidRPr="000E2006">
        <w:t>,</w:t>
      </w:r>
      <w:r w:rsidRPr="000E2006">
        <w:t xml:space="preserve"> without taking into account the best interest</w:t>
      </w:r>
      <w:r w:rsidR="002F5375" w:rsidRPr="000E2006">
        <w:t>s</w:t>
      </w:r>
      <w:r w:rsidRPr="000E2006">
        <w:t xml:space="preserve"> of the child. The Committee is further concerned that legislation in the State only allows for the </w:t>
      </w:r>
      <w:r w:rsidR="00F16F93" w:rsidRPr="000E2006">
        <w:t>adoption of children who are</w:t>
      </w:r>
      <w:r w:rsidRPr="000E2006">
        <w:t xml:space="preserve"> under five years old, which limits their rights</w:t>
      </w:r>
      <w:r w:rsidR="00F16F93" w:rsidRPr="000E2006">
        <w:t xml:space="preserve"> under article</w:t>
      </w:r>
      <w:r w:rsidR="00464C2C" w:rsidRPr="000E2006">
        <w:t> </w:t>
      </w:r>
      <w:r w:rsidR="00F16F93" w:rsidRPr="000E2006">
        <w:t>23</w:t>
      </w:r>
      <w:r w:rsidRPr="000E2006">
        <w:t>.</w:t>
      </w:r>
    </w:p>
    <w:p w:rsidR="00640C84" w:rsidRPr="000E2006" w:rsidRDefault="00F16F93" w:rsidP="000A097D">
      <w:pPr>
        <w:pStyle w:val="SingleTxtG"/>
        <w:numPr>
          <w:ilvl w:val="0"/>
          <w:numId w:val="9"/>
        </w:numPr>
        <w:tabs>
          <w:tab w:val="left" w:pos="1701"/>
        </w:tabs>
        <w:ind w:left="1134" w:firstLine="0"/>
      </w:pPr>
      <w:r w:rsidRPr="000E2006">
        <w:rPr>
          <w:b/>
        </w:rPr>
        <w:t xml:space="preserve">The Committee recommends that the State party prohibit the placement </w:t>
      </w:r>
      <w:r w:rsidR="00E56E4C" w:rsidRPr="000E2006">
        <w:rPr>
          <w:b/>
        </w:rPr>
        <w:t xml:space="preserve">by their fathers and mothers </w:t>
      </w:r>
      <w:r w:rsidRPr="000E2006">
        <w:rPr>
          <w:b/>
        </w:rPr>
        <w:t xml:space="preserve">of newborn boys and girls with disabilities </w:t>
      </w:r>
      <w:r w:rsidR="00974443" w:rsidRPr="000E2006">
        <w:rPr>
          <w:b/>
        </w:rPr>
        <w:t>in</w:t>
      </w:r>
      <w:r w:rsidRPr="000E2006">
        <w:rPr>
          <w:b/>
        </w:rPr>
        <w:t xml:space="preserve"> the custody of the State </w:t>
      </w:r>
      <w:r w:rsidR="002F5375" w:rsidRPr="000E2006">
        <w:rPr>
          <w:b/>
        </w:rPr>
        <w:t xml:space="preserve">solely </w:t>
      </w:r>
      <w:r w:rsidRPr="000E2006">
        <w:rPr>
          <w:b/>
        </w:rPr>
        <w:t>on</w:t>
      </w:r>
      <w:r w:rsidR="00CB550A" w:rsidRPr="000E2006">
        <w:rPr>
          <w:b/>
          <w:lang w:val="en-GB"/>
        </w:rPr>
        <w:t xml:space="preserve"> the basis of</w:t>
      </w:r>
      <w:r w:rsidRPr="000E2006">
        <w:rPr>
          <w:b/>
        </w:rPr>
        <w:t xml:space="preserve"> their disability. It further recommends that prohibition be complemented </w:t>
      </w:r>
      <w:r w:rsidR="00974443" w:rsidRPr="000E2006">
        <w:rPr>
          <w:b/>
        </w:rPr>
        <w:t>by</w:t>
      </w:r>
      <w:r w:rsidRPr="000E2006">
        <w:rPr>
          <w:b/>
        </w:rPr>
        <w:t xml:space="preserve"> the strengthening of support measures </w:t>
      </w:r>
      <w:r w:rsidR="009327F7" w:rsidRPr="000E2006">
        <w:rPr>
          <w:b/>
        </w:rPr>
        <w:t>to enable</w:t>
      </w:r>
      <w:r w:rsidRPr="000E2006">
        <w:rPr>
          <w:b/>
        </w:rPr>
        <w:t xml:space="preserve"> mothers and fathers </w:t>
      </w:r>
      <w:r w:rsidR="009327F7" w:rsidRPr="000E2006">
        <w:rPr>
          <w:b/>
        </w:rPr>
        <w:t>to</w:t>
      </w:r>
      <w:r w:rsidRPr="000E2006">
        <w:rPr>
          <w:b/>
        </w:rPr>
        <w:t xml:space="preserve"> take care of their children with disabilities, and that in those cases in which the possibility of placement is considered as a measure of protection, the best interest</w:t>
      </w:r>
      <w:r w:rsidR="002F5375" w:rsidRPr="000E2006">
        <w:rPr>
          <w:b/>
        </w:rPr>
        <w:t>s</w:t>
      </w:r>
      <w:r w:rsidRPr="000E2006">
        <w:rPr>
          <w:b/>
        </w:rPr>
        <w:t xml:space="preserve"> of the child should be duly respected. Furthermore, the Committee urges the State party to </w:t>
      </w:r>
      <w:r w:rsidR="009A5489" w:rsidRPr="000E2006">
        <w:rPr>
          <w:b/>
        </w:rPr>
        <w:t>increase</w:t>
      </w:r>
      <w:r w:rsidRPr="000E2006">
        <w:rPr>
          <w:b/>
        </w:rPr>
        <w:t xml:space="preserve"> the age limit for adoption purposes.</w:t>
      </w:r>
    </w:p>
    <w:p w:rsidR="000635BC" w:rsidRPr="000E2006" w:rsidRDefault="00CA7E8A" w:rsidP="000635BC">
      <w:pPr>
        <w:pStyle w:val="H23G"/>
        <w:jc w:val="both"/>
      </w:pPr>
      <w:r w:rsidRPr="000E2006">
        <w:tab/>
      </w:r>
      <w:r w:rsidRPr="000E2006">
        <w:tab/>
      </w:r>
      <w:r w:rsidR="000635BC" w:rsidRPr="000E2006">
        <w:t>Education (art. 24)</w:t>
      </w:r>
    </w:p>
    <w:p w:rsidR="000635BC" w:rsidRPr="000E2006" w:rsidRDefault="000635BC" w:rsidP="00974443">
      <w:pPr>
        <w:pStyle w:val="SingleTxtG"/>
        <w:numPr>
          <w:ilvl w:val="0"/>
          <w:numId w:val="9"/>
        </w:numPr>
        <w:tabs>
          <w:tab w:val="left" w:pos="1701"/>
        </w:tabs>
        <w:ind w:left="1134" w:firstLine="0"/>
        <w:rPr>
          <w:lang w:val="en-US"/>
        </w:rPr>
      </w:pPr>
      <w:r w:rsidRPr="000E2006">
        <w:t xml:space="preserve">The Committee </w:t>
      </w:r>
      <w:r w:rsidR="001C5C0E" w:rsidRPr="000E2006">
        <w:rPr>
          <w:lang w:val="en-GB"/>
        </w:rPr>
        <w:t xml:space="preserve">is </w:t>
      </w:r>
      <w:r w:rsidRPr="000E2006">
        <w:t>concerned that children with disabilities continue to be placed in special boarding and other speciali</w:t>
      </w:r>
      <w:r w:rsidR="00974443" w:rsidRPr="000E2006">
        <w:t>z</w:t>
      </w:r>
      <w:r w:rsidRPr="000E2006">
        <w:t>ed schools.</w:t>
      </w:r>
      <w:r w:rsidR="000A5FD7" w:rsidRPr="000E2006">
        <w:t xml:space="preserve"> </w:t>
      </w:r>
    </w:p>
    <w:p w:rsidR="000635BC" w:rsidRPr="000E2006" w:rsidRDefault="000635BC" w:rsidP="008434A9">
      <w:pPr>
        <w:pStyle w:val="SingleTxtG"/>
        <w:numPr>
          <w:ilvl w:val="0"/>
          <w:numId w:val="9"/>
        </w:numPr>
        <w:tabs>
          <w:tab w:val="left" w:pos="1701"/>
        </w:tabs>
        <w:ind w:left="1134" w:firstLine="0"/>
        <w:rPr>
          <w:b/>
          <w:lang w:val="en-US"/>
        </w:rPr>
      </w:pPr>
      <w:r w:rsidRPr="000E2006">
        <w:rPr>
          <w:b/>
          <w:lang w:val="en-US"/>
        </w:rPr>
        <w:t>The Committee recommends that the State party:</w:t>
      </w:r>
    </w:p>
    <w:p w:rsidR="000635BC" w:rsidRPr="000E2006" w:rsidRDefault="000635BC" w:rsidP="00464C2C">
      <w:pPr>
        <w:pStyle w:val="SingleTxtG"/>
        <w:tabs>
          <w:tab w:val="left" w:pos="1701"/>
        </w:tabs>
        <w:ind w:firstLine="567"/>
        <w:rPr>
          <w:b/>
          <w:lang w:val="en-US"/>
        </w:rPr>
      </w:pPr>
      <w:r w:rsidRPr="000E2006">
        <w:rPr>
          <w:b/>
          <w:lang w:val="en-US"/>
        </w:rPr>
        <w:t>(a)</w:t>
      </w:r>
      <w:r w:rsidRPr="000E2006">
        <w:rPr>
          <w:b/>
          <w:lang w:val="en-US"/>
        </w:rPr>
        <w:tab/>
        <w:t xml:space="preserve">Step up efforts to provide inclusive education and reasonable accommodation in schools and other </w:t>
      </w:r>
      <w:r w:rsidR="00F82BDB" w:rsidRPr="000E2006">
        <w:rPr>
          <w:b/>
          <w:lang w:val="en-US"/>
        </w:rPr>
        <w:t xml:space="preserve">learning </w:t>
      </w:r>
      <w:r w:rsidRPr="000E2006">
        <w:rPr>
          <w:b/>
          <w:lang w:val="en-US"/>
        </w:rPr>
        <w:t>institutions by providing, inter alia, assistive technology and support in classrooms, accessible and adapted educational materials and curricula</w:t>
      </w:r>
      <w:r w:rsidR="0033303D" w:rsidRPr="000E2006">
        <w:rPr>
          <w:b/>
          <w:lang w:val="en-US"/>
        </w:rPr>
        <w:t>,</w:t>
      </w:r>
      <w:r w:rsidRPr="000E2006">
        <w:rPr>
          <w:b/>
          <w:lang w:val="en-US"/>
        </w:rPr>
        <w:t xml:space="preserve"> a</w:t>
      </w:r>
      <w:r w:rsidR="0069535D" w:rsidRPr="000E2006">
        <w:rPr>
          <w:b/>
          <w:lang w:val="en-US"/>
        </w:rPr>
        <w:t>s well as</w:t>
      </w:r>
      <w:r w:rsidRPr="000E2006">
        <w:rPr>
          <w:b/>
          <w:lang w:val="en-US"/>
        </w:rPr>
        <w:t xml:space="preserve"> accessible school environments;</w:t>
      </w:r>
    </w:p>
    <w:p w:rsidR="000635BC" w:rsidRPr="000E2006" w:rsidRDefault="000635BC" w:rsidP="00464C2C">
      <w:pPr>
        <w:pStyle w:val="SingleTxtG"/>
        <w:tabs>
          <w:tab w:val="left" w:pos="1701"/>
        </w:tabs>
        <w:ind w:firstLine="567"/>
        <w:rPr>
          <w:b/>
          <w:lang w:val="en-US"/>
        </w:rPr>
      </w:pPr>
      <w:r w:rsidRPr="000E2006">
        <w:rPr>
          <w:b/>
          <w:lang w:val="en-US"/>
        </w:rPr>
        <w:t>(b)</w:t>
      </w:r>
      <w:r w:rsidRPr="000E2006">
        <w:rPr>
          <w:b/>
          <w:lang w:val="en-US"/>
        </w:rPr>
        <w:tab/>
        <w:t xml:space="preserve">Allocate sufficient financial and human resources to implement the State Programme on Inclusive Education; </w:t>
      </w:r>
    </w:p>
    <w:p w:rsidR="000635BC" w:rsidRPr="000E2006" w:rsidRDefault="000635BC" w:rsidP="009327F7">
      <w:pPr>
        <w:pStyle w:val="SingleTxtG"/>
        <w:tabs>
          <w:tab w:val="left" w:pos="1701"/>
        </w:tabs>
        <w:ind w:firstLine="567"/>
        <w:rPr>
          <w:b/>
          <w:lang w:val="en-US"/>
        </w:rPr>
      </w:pPr>
      <w:r w:rsidRPr="000E2006">
        <w:rPr>
          <w:b/>
          <w:lang w:val="en-US"/>
        </w:rPr>
        <w:t>(c)</w:t>
      </w:r>
      <w:r w:rsidRPr="000E2006">
        <w:rPr>
          <w:b/>
          <w:lang w:val="en-US"/>
        </w:rPr>
        <w:tab/>
        <w:t>Step up efforts to provide quality training for</w:t>
      </w:r>
      <w:r w:rsidRPr="000E2006">
        <w:rPr>
          <w:b/>
          <w:color w:val="FF0000"/>
          <w:lang w:val="en-US"/>
        </w:rPr>
        <w:t xml:space="preserve"> </w:t>
      </w:r>
      <w:r w:rsidRPr="000E2006">
        <w:rPr>
          <w:b/>
          <w:lang w:val="en-US"/>
        </w:rPr>
        <w:t>teachers</w:t>
      </w:r>
      <w:r w:rsidR="00CA7CA8" w:rsidRPr="000E2006">
        <w:rPr>
          <w:b/>
          <w:lang w:val="en-US"/>
        </w:rPr>
        <w:t>,</w:t>
      </w:r>
      <w:r w:rsidRPr="000E2006">
        <w:rPr>
          <w:b/>
          <w:lang w:val="en-US"/>
        </w:rPr>
        <w:t xml:space="preserve"> including</w:t>
      </w:r>
      <w:r w:rsidRPr="000E2006">
        <w:rPr>
          <w:b/>
          <w:color w:val="FF0000"/>
          <w:lang w:val="en-US"/>
        </w:rPr>
        <w:t xml:space="preserve"> </w:t>
      </w:r>
      <w:r w:rsidRPr="000E2006">
        <w:rPr>
          <w:b/>
          <w:lang w:val="en-US"/>
        </w:rPr>
        <w:t>teachers with disabilities</w:t>
      </w:r>
      <w:r w:rsidR="00CA7CA8" w:rsidRPr="000E2006">
        <w:rPr>
          <w:b/>
          <w:lang w:val="en-US"/>
        </w:rPr>
        <w:t>,</w:t>
      </w:r>
      <w:r w:rsidRPr="000E2006">
        <w:rPr>
          <w:b/>
          <w:lang w:val="en-US"/>
        </w:rPr>
        <w:t xml:space="preserve"> in the use of braille and sign language with a view </w:t>
      </w:r>
      <w:r w:rsidR="00CA7CA8" w:rsidRPr="000E2006">
        <w:rPr>
          <w:b/>
          <w:lang w:val="en-US"/>
        </w:rPr>
        <w:t xml:space="preserve">to </w:t>
      </w:r>
      <w:r w:rsidRPr="000E2006">
        <w:rPr>
          <w:b/>
          <w:lang w:val="en-US"/>
        </w:rPr>
        <w:t>enhancing the education of all categories of children with disabilities</w:t>
      </w:r>
      <w:r w:rsidR="00344FEE" w:rsidRPr="000E2006">
        <w:rPr>
          <w:b/>
          <w:lang w:val="en-US"/>
        </w:rPr>
        <w:t>,</w:t>
      </w:r>
      <w:r w:rsidRPr="000E2006">
        <w:rPr>
          <w:b/>
          <w:lang w:val="en-US"/>
        </w:rPr>
        <w:t xml:space="preserve"> including</w:t>
      </w:r>
      <w:r w:rsidRPr="000E2006">
        <w:rPr>
          <w:b/>
          <w:color w:val="FF0000"/>
          <w:lang w:val="en-US"/>
        </w:rPr>
        <w:t xml:space="preserve"> </w:t>
      </w:r>
      <w:r w:rsidRPr="000E2006">
        <w:rPr>
          <w:b/>
          <w:lang w:val="en-US"/>
        </w:rPr>
        <w:t>deaf and hard</w:t>
      </w:r>
      <w:r w:rsidR="009327F7" w:rsidRPr="000E2006">
        <w:rPr>
          <w:b/>
          <w:lang w:val="en-US"/>
        </w:rPr>
        <w:t>-</w:t>
      </w:r>
      <w:r w:rsidRPr="000E2006">
        <w:rPr>
          <w:b/>
          <w:lang w:val="en-US"/>
        </w:rPr>
        <w:t>of</w:t>
      </w:r>
      <w:r w:rsidR="009327F7" w:rsidRPr="000E2006">
        <w:rPr>
          <w:b/>
          <w:lang w:val="en-US"/>
        </w:rPr>
        <w:t>-</w:t>
      </w:r>
      <w:r w:rsidRPr="000E2006">
        <w:rPr>
          <w:b/>
          <w:lang w:val="en-US"/>
        </w:rPr>
        <w:t>hearing girls and boys</w:t>
      </w:r>
      <w:r w:rsidR="00344FEE" w:rsidRPr="000E2006">
        <w:rPr>
          <w:b/>
          <w:lang w:val="en-US"/>
        </w:rPr>
        <w:t>; and ensure that inclusive education i</w:t>
      </w:r>
      <w:r w:rsidRPr="000E2006">
        <w:rPr>
          <w:b/>
          <w:lang w:val="en-US"/>
        </w:rPr>
        <w:t xml:space="preserve">s an integral part of core teacher training in universities; </w:t>
      </w:r>
    </w:p>
    <w:p w:rsidR="000635BC" w:rsidRPr="000E2006" w:rsidRDefault="000635BC" w:rsidP="00464C2C">
      <w:pPr>
        <w:pStyle w:val="SingleTxtG"/>
        <w:tabs>
          <w:tab w:val="left" w:pos="1701"/>
        </w:tabs>
        <w:ind w:firstLine="567"/>
        <w:rPr>
          <w:b/>
          <w:lang w:val="en-US"/>
        </w:rPr>
      </w:pPr>
      <w:r w:rsidRPr="000E2006">
        <w:rPr>
          <w:b/>
          <w:lang w:val="en-US"/>
        </w:rPr>
        <w:t>(d)</w:t>
      </w:r>
      <w:r w:rsidRPr="000E2006">
        <w:rPr>
          <w:b/>
          <w:lang w:val="en-US"/>
        </w:rPr>
        <w:tab/>
        <w:t>Conduct research into the effectiveness of the current inclusive education programme and the extent to which accessibility standards are being complied with in the State party; and</w:t>
      </w:r>
    </w:p>
    <w:p w:rsidR="000635BC" w:rsidRPr="000E2006" w:rsidRDefault="000635BC" w:rsidP="00CA7CA8">
      <w:pPr>
        <w:pStyle w:val="SingleTxtG"/>
        <w:tabs>
          <w:tab w:val="left" w:pos="1701"/>
        </w:tabs>
        <w:ind w:firstLine="567"/>
        <w:rPr>
          <w:b/>
          <w:lang w:val="en-US"/>
        </w:rPr>
      </w:pPr>
      <w:r w:rsidRPr="000E2006">
        <w:rPr>
          <w:b/>
          <w:lang w:val="en-US"/>
        </w:rPr>
        <w:t>(e)</w:t>
      </w:r>
      <w:r w:rsidRPr="000E2006">
        <w:rPr>
          <w:b/>
          <w:lang w:val="en-US"/>
        </w:rPr>
        <w:tab/>
        <w:t>Include in its next periodic report data</w:t>
      </w:r>
      <w:r w:rsidR="00CA7CA8" w:rsidRPr="000E2006">
        <w:rPr>
          <w:b/>
          <w:lang w:val="en-US"/>
        </w:rPr>
        <w:t>, disaggregated by academic year, sex and disability as well as region,</w:t>
      </w:r>
      <w:r w:rsidRPr="000E2006">
        <w:rPr>
          <w:b/>
          <w:lang w:val="en-US"/>
        </w:rPr>
        <w:t xml:space="preserve"> on the number of inclusive schools that </w:t>
      </w:r>
      <w:r w:rsidR="00CA7CA8" w:rsidRPr="000E2006">
        <w:rPr>
          <w:b/>
          <w:lang w:val="en-US"/>
        </w:rPr>
        <w:t xml:space="preserve">have </w:t>
      </w:r>
      <w:r w:rsidRPr="000E2006">
        <w:rPr>
          <w:b/>
          <w:lang w:val="en-US"/>
        </w:rPr>
        <w:t>enrolled students with disabilities.</w:t>
      </w:r>
    </w:p>
    <w:p w:rsidR="000635BC" w:rsidRPr="000E2006" w:rsidRDefault="000635BC" w:rsidP="000635BC">
      <w:pPr>
        <w:pStyle w:val="H23G"/>
        <w:jc w:val="both"/>
      </w:pPr>
      <w:r w:rsidRPr="000E2006">
        <w:tab/>
      </w:r>
      <w:r w:rsidRPr="000E2006">
        <w:tab/>
        <w:t>Work and employment (art. 27)</w:t>
      </w:r>
    </w:p>
    <w:p w:rsidR="000635BC" w:rsidRPr="000E2006" w:rsidRDefault="000635BC" w:rsidP="008061D8">
      <w:pPr>
        <w:pStyle w:val="SingleTxtG"/>
        <w:numPr>
          <w:ilvl w:val="0"/>
          <w:numId w:val="9"/>
        </w:numPr>
        <w:tabs>
          <w:tab w:val="left" w:pos="1701"/>
        </w:tabs>
        <w:ind w:left="1134" w:firstLine="0"/>
      </w:pPr>
      <w:r w:rsidRPr="000E2006">
        <w:t xml:space="preserve">The Committee notes that the State party has a quota system for employing persons with </w:t>
      </w:r>
      <w:r w:rsidRPr="000E2006">
        <w:rPr>
          <w:lang w:val="ca-ES"/>
        </w:rPr>
        <w:t>disabilities. However,</w:t>
      </w:r>
      <w:r w:rsidRPr="000E2006">
        <w:t xml:space="preserve"> the Committee is concerned that the number of persons benefiting from these quotas is very low. The Committee is further concerned at the lack of adequate employment </w:t>
      </w:r>
      <w:r w:rsidR="0054293B" w:rsidRPr="000E2006">
        <w:t xml:space="preserve">programmes </w:t>
      </w:r>
      <w:r w:rsidRPr="000E2006">
        <w:t xml:space="preserve">to complement the use of quotas </w:t>
      </w:r>
      <w:r w:rsidR="008061D8" w:rsidRPr="000E2006">
        <w:t>to enable</w:t>
      </w:r>
      <w:r w:rsidRPr="000E2006">
        <w:t xml:space="preserve"> persons with disabilities </w:t>
      </w:r>
      <w:r w:rsidR="008061D8" w:rsidRPr="000E2006">
        <w:t xml:space="preserve">to participate </w:t>
      </w:r>
      <w:r w:rsidRPr="000E2006">
        <w:t xml:space="preserve">effectively in </w:t>
      </w:r>
      <w:r w:rsidR="00F82BDB" w:rsidRPr="000E2006">
        <w:t>the</w:t>
      </w:r>
      <w:r w:rsidR="00F82BDB" w:rsidRPr="000E2006">
        <w:rPr>
          <w:lang w:val="en-GB"/>
        </w:rPr>
        <w:t xml:space="preserve"> open </w:t>
      </w:r>
      <w:r w:rsidRPr="000E2006">
        <w:t>labour market.</w:t>
      </w:r>
    </w:p>
    <w:p w:rsidR="000635BC" w:rsidRPr="000E2006" w:rsidRDefault="000635BC" w:rsidP="008061D8">
      <w:pPr>
        <w:pStyle w:val="SingleTxtG"/>
        <w:numPr>
          <w:ilvl w:val="0"/>
          <w:numId w:val="9"/>
        </w:numPr>
        <w:tabs>
          <w:tab w:val="left" w:pos="1701"/>
        </w:tabs>
        <w:ind w:left="1134" w:firstLine="0"/>
        <w:rPr>
          <w:b/>
        </w:rPr>
      </w:pPr>
      <w:r w:rsidRPr="000E2006">
        <w:rPr>
          <w:b/>
        </w:rPr>
        <w:t xml:space="preserve">The State party </w:t>
      </w:r>
      <w:r w:rsidR="00721BED" w:rsidRPr="000E2006">
        <w:rPr>
          <w:b/>
          <w:lang w:val="en-GB"/>
        </w:rPr>
        <w:t xml:space="preserve">should </w:t>
      </w:r>
      <w:r w:rsidRPr="000E2006">
        <w:rPr>
          <w:b/>
        </w:rPr>
        <w:t>ensure that the quota system significantly enhances the participation of persons with disabilities in the labour market by ensuring enforcement through effective sanctions for non-compliance. The State party should also expand its existing programmes, including vocational training programmes, with a view to enhanc</w:t>
      </w:r>
      <w:r w:rsidR="001C5C0E" w:rsidRPr="000E2006">
        <w:rPr>
          <w:b/>
          <w:lang w:val="en-GB"/>
        </w:rPr>
        <w:t>ing</w:t>
      </w:r>
      <w:r w:rsidRPr="000E2006">
        <w:rPr>
          <w:b/>
        </w:rPr>
        <w:t xml:space="preserve"> the skills of persons with disabilities </w:t>
      </w:r>
      <w:r w:rsidR="008061D8" w:rsidRPr="000E2006">
        <w:rPr>
          <w:b/>
        </w:rPr>
        <w:t>to enable them to</w:t>
      </w:r>
      <w:r w:rsidRPr="000E2006">
        <w:rPr>
          <w:b/>
        </w:rPr>
        <w:t xml:space="preserve"> participate </w:t>
      </w:r>
      <w:r w:rsidR="008061D8" w:rsidRPr="000E2006">
        <w:rPr>
          <w:b/>
        </w:rPr>
        <w:t xml:space="preserve">competitively </w:t>
      </w:r>
      <w:r w:rsidRPr="000E2006">
        <w:rPr>
          <w:b/>
        </w:rPr>
        <w:t>in the open labour market. The State party should further step up its efforts in the provision and enforcement of reasonable accommodation in the labour sector.</w:t>
      </w:r>
    </w:p>
    <w:p w:rsidR="000635BC" w:rsidRPr="000E2006" w:rsidRDefault="000635BC" w:rsidP="000635BC">
      <w:pPr>
        <w:pStyle w:val="H23G"/>
      </w:pPr>
      <w:r w:rsidRPr="000E2006">
        <w:tab/>
      </w:r>
      <w:r w:rsidRPr="000E2006">
        <w:tab/>
        <w:t>Participation in political and public life (art. 29)</w:t>
      </w:r>
    </w:p>
    <w:p w:rsidR="000635BC" w:rsidRPr="000E2006" w:rsidRDefault="000635BC" w:rsidP="000D4CBA">
      <w:pPr>
        <w:pStyle w:val="SingleTxtG"/>
        <w:numPr>
          <w:ilvl w:val="0"/>
          <w:numId w:val="9"/>
        </w:numPr>
        <w:tabs>
          <w:tab w:val="left" w:pos="1701"/>
        </w:tabs>
        <w:ind w:left="1134" w:firstLine="0"/>
      </w:pPr>
      <w:r w:rsidRPr="000E2006">
        <w:t xml:space="preserve">The Committee is concerned at the lack of information on the participation of persons with disabilities as candidates in elections and their representation in elected and appointed bodies. The Committee is further concerned about the exclusion </w:t>
      </w:r>
      <w:r w:rsidR="000D4CBA" w:rsidRPr="000E2006">
        <w:t xml:space="preserve">from </w:t>
      </w:r>
      <w:r w:rsidRPr="000E2006">
        <w:t>the right to vote of persons with disabilities who are under guardianship</w:t>
      </w:r>
      <w:r w:rsidR="005A3581" w:rsidRPr="000E2006">
        <w:rPr>
          <w:lang w:val="en-GB"/>
        </w:rPr>
        <w:t>.</w:t>
      </w:r>
    </w:p>
    <w:p w:rsidR="000635BC" w:rsidRPr="000E2006" w:rsidRDefault="000635BC" w:rsidP="00DB5822">
      <w:pPr>
        <w:pStyle w:val="SingleTxtG"/>
        <w:numPr>
          <w:ilvl w:val="0"/>
          <w:numId w:val="9"/>
        </w:numPr>
        <w:tabs>
          <w:tab w:val="left" w:pos="1701"/>
        </w:tabs>
        <w:ind w:left="1134" w:firstLine="0"/>
        <w:rPr>
          <w:b/>
        </w:rPr>
      </w:pPr>
      <w:r w:rsidRPr="000E2006">
        <w:rPr>
          <w:b/>
        </w:rPr>
        <w:t xml:space="preserve">The Committee </w:t>
      </w:r>
      <w:r w:rsidR="00C83A89" w:rsidRPr="000E2006">
        <w:rPr>
          <w:b/>
          <w:lang w:val="en-GB"/>
        </w:rPr>
        <w:t>ur</w:t>
      </w:r>
      <w:r w:rsidR="00C83A89" w:rsidRPr="000E2006">
        <w:rPr>
          <w:b/>
        </w:rPr>
        <w:t xml:space="preserve">ges </w:t>
      </w:r>
      <w:r w:rsidRPr="000E2006">
        <w:rPr>
          <w:b/>
        </w:rPr>
        <w:t xml:space="preserve">the State party to remove </w:t>
      </w:r>
      <w:r w:rsidR="00CD08B1" w:rsidRPr="000E2006">
        <w:rPr>
          <w:b/>
          <w:lang w:val="en-GB"/>
        </w:rPr>
        <w:t>restriction</w:t>
      </w:r>
      <w:r w:rsidR="00CD08B1" w:rsidRPr="000E2006">
        <w:rPr>
          <w:b/>
        </w:rPr>
        <w:t xml:space="preserve">s </w:t>
      </w:r>
      <w:r w:rsidR="00CD08B1" w:rsidRPr="000E2006">
        <w:rPr>
          <w:b/>
          <w:lang w:val="en-GB"/>
        </w:rPr>
        <w:t xml:space="preserve">and immediately restore </w:t>
      </w:r>
      <w:r w:rsidRPr="000E2006">
        <w:rPr>
          <w:b/>
        </w:rPr>
        <w:t xml:space="preserve">the right to vote </w:t>
      </w:r>
      <w:r w:rsidR="00CD08B1" w:rsidRPr="000E2006">
        <w:rPr>
          <w:b/>
          <w:lang w:val="en-GB"/>
        </w:rPr>
        <w:t>for</w:t>
      </w:r>
      <w:r w:rsidR="00CD08B1" w:rsidRPr="000E2006">
        <w:rPr>
          <w:b/>
        </w:rPr>
        <w:t xml:space="preserve"> </w:t>
      </w:r>
      <w:r w:rsidRPr="000E2006">
        <w:rPr>
          <w:b/>
        </w:rPr>
        <w:t xml:space="preserve">persons deprived of legal capacity and to continue to improve its efforts to ensure that voting is fully accessible to all persons, irrespective of disability, and that voting information is provided in all accessible formats. It further recommends </w:t>
      </w:r>
      <w:r w:rsidR="000D4CBA" w:rsidRPr="000E2006">
        <w:rPr>
          <w:b/>
        </w:rPr>
        <w:t xml:space="preserve">that </w:t>
      </w:r>
      <w:r w:rsidRPr="000E2006">
        <w:rPr>
          <w:b/>
        </w:rPr>
        <w:t>the State party take specific measures to promote the participation of persons with disabilities in elected bodies. In this regard, the State party should provide information in its next periodic report on the representation of persons with disabilities in all elected and appointed bodies of the State party.</w:t>
      </w:r>
    </w:p>
    <w:p w:rsidR="000C07C0" w:rsidRPr="000E2006" w:rsidRDefault="008434A9" w:rsidP="008434A9">
      <w:pPr>
        <w:pStyle w:val="H23G"/>
      </w:pPr>
      <w:r w:rsidRPr="000E2006">
        <w:tab/>
      </w:r>
      <w:r w:rsidRPr="000E2006">
        <w:tab/>
      </w:r>
      <w:r w:rsidR="000C07C0" w:rsidRPr="000E2006">
        <w:t>Participation in cultural life, recreation, leisure and sport (art. 30)</w:t>
      </w:r>
    </w:p>
    <w:p w:rsidR="000C07C0" w:rsidRPr="000E2006" w:rsidRDefault="000C07C0" w:rsidP="00523616">
      <w:pPr>
        <w:pStyle w:val="SingleTxtG"/>
        <w:numPr>
          <w:ilvl w:val="0"/>
          <w:numId w:val="9"/>
        </w:numPr>
        <w:tabs>
          <w:tab w:val="left" w:pos="1701"/>
        </w:tabs>
        <w:ind w:left="1134" w:firstLine="0"/>
      </w:pPr>
      <w:r w:rsidRPr="000E2006">
        <w:t xml:space="preserve">The Committee is concerned </w:t>
      </w:r>
      <w:r w:rsidR="00132C64" w:rsidRPr="000E2006">
        <w:t>at</w:t>
      </w:r>
      <w:r w:rsidRPr="000E2006">
        <w:t xml:space="preserve"> the fact that the State party has not signed or ratified the World Intellectual Property Organization Marrakesh Treaty to Facilitate Access to Published Works for Persons Who Are Blind, Visually Impaired, or Otherwise Print Disabled which allows access to published material </w:t>
      </w:r>
      <w:r w:rsidR="00574081" w:rsidRPr="000E2006">
        <w:t>for</w:t>
      </w:r>
      <w:r w:rsidRPr="000E2006">
        <w:t xml:space="preserve"> blind persons, persons with visual impairments or persons with other difficulties in access</w:t>
      </w:r>
      <w:r w:rsidR="00523616" w:rsidRPr="000E2006">
        <w:t>ing</w:t>
      </w:r>
      <w:r w:rsidRPr="000E2006">
        <w:t xml:space="preserve"> printed materials.</w:t>
      </w:r>
    </w:p>
    <w:p w:rsidR="000C07C0" w:rsidRPr="000E2006" w:rsidRDefault="000C07C0" w:rsidP="000D4CBA">
      <w:pPr>
        <w:pStyle w:val="SingleTxtG"/>
        <w:numPr>
          <w:ilvl w:val="0"/>
          <w:numId w:val="9"/>
        </w:numPr>
        <w:tabs>
          <w:tab w:val="left" w:pos="1701"/>
        </w:tabs>
        <w:ind w:left="1134" w:firstLine="0"/>
        <w:rPr>
          <w:b/>
        </w:rPr>
      </w:pPr>
      <w:r w:rsidRPr="000E2006">
        <w:rPr>
          <w:b/>
        </w:rPr>
        <w:t xml:space="preserve">The Committee encourages the State party to adopt all appropriate measures </w:t>
      </w:r>
      <w:r w:rsidR="00181F06" w:rsidRPr="000E2006">
        <w:rPr>
          <w:b/>
        </w:rPr>
        <w:t xml:space="preserve">in order </w:t>
      </w:r>
      <w:r w:rsidRPr="000E2006">
        <w:rPr>
          <w:b/>
        </w:rPr>
        <w:t xml:space="preserve">to sign, ratify and implement the Marrakesh </w:t>
      </w:r>
      <w:r w:rsidR="000D4CBA" w:rsidRPr="000E2006">
        <w:rPr>
          <w:b/>
        </w:rPr>
        <w:t>T</w:t>
      </w:r>
      <w:r w:rsidRPr="000E2006">
        <w:rPr>
          <w:b/>
        </w:rPr>
        <w:t xml:space="preserve">reaty as </w:t>
      </w:r>
      <w:r w:rsidR="00B7338E" w:rsidRPr="000E2006">
        <w:rPr>
          <w:b/>
        </w:rPr>
        <w:t>soon</w:t>
      </w:r>
      <w:r w:rsidRPr="000E2006">
        <w:rPr>
          <w:b/>
        </w:rPr>
        <w:t xml:space="preserve"> as possible</w:t>
      </w:r>
      <w:r w:rsidR="00274F6C" w:rsidRPr="000E2006">
        <w:rPr>
          <w:b/>
          <w:lang w:val="en-GB"/>
        </w:rPr>
        <w:t>.</w:t>
      </w:r>
    </w:p>
    <w:p w:rsidR="000C07C0" w:rsidRPr="000E2006" w:rsidRDefault="00464C2C" w:rsidP="00464C2C">
      <w:pPr>
        <w:pStyle w:val="H23G"/>
      </w:pPr>
      <w:r w:rsidRPr="000E2006">
        <w:tab/>
      </w:r>
      <w:r w:rsidRPr="000E2006">
        <w:tab/>
      </w:r>
      <w:r w:rsidR="00925939" w:rsidRPr="000E2006">
        <w:t>Cooperation between State</w:t>
      </w:r>
      <w:r w:rsidR="008D1176" w:rsidRPr="000E2006">
        <w:t>s</w:t>
      </w:r>
      <w:r w:rsidR="00925939" w:rsidRPr="000E2006">
        <w:t xml:space="preserve"> parties and the Committee (art. 37)</w:t>
      </w:r>
    </w:p>
    <w:p w:rsidR="00925939" w:rsidRPr="000E2006" w:rsidRDefault="002A560D" w:rsidP="00135431">
      <w:pPr>
        <w:pStyle w:val="SingleTxtG"/>
        <w:numPr>
          <w:ilvl w:val="0"/>
          <w:numId w:val="9"/>
        </w:numPr>
        <w:tabs>
          <w:tab w:val="left" w:pos="1701"/>
        </w:tabs>
        <w:ind w:left="1134" w:firstLine="0"/>
        <w:rPr>
          <w:b/>
          <w:lang w:val="en-GB"/>
        </w:rPr>
      </w:pPr>
      <w:r w:rsidRPr="000E2006">
        <w:rPr>
          <w:b/>
          <w:lang w:val="en-GB"/>
        </w:rPr>
        <w:t>By virtue of article 37 of the Convention, the Committee offers technical assistance to the State party</w:t>
      </w:r>
      <w:r w:rsidR="00132C64" w:rsidRPr="000E2006">
        <w:rPr>
          <w:b/>
          <w:lang w:val="en-GB"/>
        </w:rPr>
        <w:t>,</w:t>
      </w:r>
      <w:r w:rsidRPr="000E2006">
        <w:rPr>
          <w:b/>
          <w:lang w:val="en-GB"/>
        </w:rPr>
        <w:t xml:space="preserve"> to be facilitated by the expert </w:t>
      </w:r>
      <w:r w:rsidR="00135431" w:rsidRPr="000E2006">
        <w:rPr>
          <w:b/>
          <w:lang w:val="en-GB"/>
        </w:rPr>
        <w:t>advice</w:t>
      </w:r>
      <w:r w:rsidRPr="000E2006">
        <w:rPr>
          <w:b/>
          <w:lang w:val="en-GB"/>
        </w:rPr>
        <w:t xml:space="preserve"> of its members, through the Secretariat. </w:t>
      </w:r>
      <w:r w:rsidR="002F5375" w:rsidRPr="000E2006">
        <w:rPr>
          <w:b/>
          <w:lang w:val="en-GB"/>
        </w:rPr>
        <w:t>Furthermore</w:t>
      </w:r>
      <w:r w:rsidRPr="000E2006">
        <w:rPr>
          <w:b/>
          <w:lang w:val="en-GB"/>
        </w:rPr>
        <w:t>, the State party may likewise request technical assistance from specialized agencies of the United Nations based in the State party or in the region.</w:t>
      </w:r>
    </w:p>
    <w:p w:rsidR="000635BC" w:rsidRPr="000E2006" w:rsidRDefault="000635BC" w:rsidP="000635BC">
      <w:pPr>
        <w:pStyle w:val="H1G"/>
        <w:jc w:val="both"/>
      </w:pPr>
      <w:r w:rsidRPr="000E2006">
        <w:tab/>
        <w:t>C.</w:t>
      </w:r>
      <w:r w:rsidRPr="000E2006">
        <w:tab/>
        <w:t>Specific obligations (arts. 31–33)</w:t>
      </w:r>
    </w:p>
    <w:p w:rsidR="000635BC" w:rsidRPr="000E2006" w:rsidRDefault="000635BC" w:rsidP="000635BC">
      <w:pPr>
        <w:pStyle w:val="H23G"/>
        <w:jc w:val="both"/>
      </w:pPr>
      <w:r w:rsidRPr="000E2006">
        <w:tab/>
      </w:r>
      <w:r w:rsidRPr="000E2006">
        <w:tab/>
        <w:t>Statistics and data collection (art. 31)</w:t>
      </w:r>
    </w:p>
    <w:p w:rsidR="000635BC" w:rsidRPr="000E2006" w:rsidRDefault="000635BC" w:rsidP="008434A9">
      <w:pPr>
        <w:pStyle w:val="SingleTxtG"/>
        <w:numPr>
          <w:ilvl w:val="0"/>
          <w:numId w:val="9"/>
        </w:numPr>
        <w:tabs>
          <w:tab w:val="left" w:pos="1701"/>
        </w:tabs>
        <w:ind w:left="1134" w:firstLine="0"/>
      </w:pPr>
      <w:r w:rsidRPr="000E2006">
        <w:t>While noting that the State party is in the process of developing a database on issues affecting persons</w:t>
      </w:r>
      <w:r w:rsidR="00D6441C" w:rsidRPr="000E2006">
        <w:rPr>
          <w:lang w:val="en-GB"/>
        </w:rPr>
        <w:t xml:space="preserve"> with disabilities </w:t>
      </w:r>
      <w:r w:rsidRPr="000E2006">
        <w:t xml:space="preserve">and </w:t>
      </w:r>
      <w:r w:rsidR="009047E2" w:rsidRPr="000E2006">
        <w:t xml:space="preserve">also noting </w:t>
      </w:r>
      <w:r w:rsidR="00D6441C" w:rsidRPr="000E2006">
        <w:rPr>
          <w:lang w:val="en-GB"/>
        </w:rPr>
        <w:t xml:space="preserve">its </w:t>
      </w:r>
      <w:r w:rsidRPr="000E2006">
        <w:t xml:space="preserve">efforts to collect data, the Committee is concerned at the lack of </w:t>
      </w:r>
      <w:r w:rsidR="00D6441C" w:rsidRPr="000E2006">
        <w:rPr>
          <w:lang w:val="en-GB"/>
        </w:rPr>
        <w:t>disaggregated</w:t>
      </w:r>
      <w:r w:rsidRPr="000E2006">
        <w:t xml:space="preserve"> data</w:t>
      </w:r>
      <w:r w:rsidR="0097177C" w:rsidRPr="000E2006">
        <w:t xml:space="preserve"> </w:t>
      </w:r>
      <w:r w:rsidR="0097177C" w:rsidRPr="000E2006">
        <w:rPr>
          <w:lang w:val="en-GB"/>
        </w:rPr>
        <w:t xml:space="preserve">on persons with </w:t>
      </w:r>
      <w:r w:rsidR="0097177C" w:rsidRPr="000E2006">
        <w:t>disabilit</w:t>
      </w:r>
      <w:r w:rsidR="0097177C" w:rsidRPr="000E2006">
        <w:rPr>
          <w:lang w:val="en-GB"/>
        </w:rPr>
        <w:t>ies</w:t>
      </w:r>
      <w:r w:rsidRPr="000E2006">
        <w:t>.</w:t>
      </w:r>
    </w:p>
    <w:p w:rsidR="000635BC" w:rsidRPr="000E2006" w:rsidRDefault="000635BC" w:rsidP="008434A9">
      <w:pPr>
        <w:pStyle w:val="SingleTxtG"/>
        <w:numPr>
          <w:ilvl w:val="0"/>
          <w:numId w:val="9"/>
        </w:numPr>
        <w:tabs>
          <w:tab w:val="left" w:pos="1701"/>
        </w:tabs>
        <w:ind w:left="1134" w:firstLine="0"/>
        <w:rPr>
          <w:b/>
        </w:rPr>
      </w:pPr>
      <w:r w:rsidRPr="000E2006">
        <w:rPr>
          <w:b/>
        </w:rPr>
        <w:t>The Committee recommends that the State party expedite the creation of a database and systematize the collection, analysis and dissemination of data, disaggregated by sex, age and disability</w:t>
      </w:r>
      <w:r w:rsidR="006A50D6" w:rsidRPr="000E2006">
        <w:rPr>
          <w:b/>
          <w:lang w:val="en-GB"/>
        </w:rPr>
        <w:t xml:space="preserve"> as well as </w:t>
      </w:r>
      <w:r w:rsidRPr="000E2006">
        <w:rPr>
          <w:b/>
        </w:rPr>
        <w:t>region; enhance capacity-building in this regard; and develop gender- and age-sensitive indicators to support legislative developments, policymaking and institutional strengthening for monitoring and reporting on progress made with regard to the implementation of the various provisions of the Convention, taking into consideration the changes from the medical</w:t>
      </w:r>
      <w:r w:rsidR="00132C64" w:rsidRPr="000E2006">
        <w:rPr>
          <w:b/>
        </w:rPr>
        <w:t>-</w:t>
      </w:r>
      <w:r w:rsidRPr="000E2006">
        <w:rPr>
          <w:b/>
        </w:rPr>
        <w:t xml:space="preserve"> to the human rights-based approach to disability.</w:t>
      </w:r>
    </w:p>
    <w:p w:rsidR="000635BC" w:rsidRPr="000E2006" w:rsidRDefault="00FA080C" w:rsidP="00FA080C">
      <w:pPr>
        <w:pStyle w:val="H23G"/>
      </w:pPr>
      <w:r w:rsidRPr="000E2006">
        <w:tab/>
      </w:r>
      <w:r w:rsidRPr="000E2006">
        <w:tab/>
      </w:r>
      <w:r w:rsidR="000635BC" w:rsidRPr="000E2006">
        <w:t>International cooperation (art. 32)</w:t>
      </w:r>
    </w:p>
    <w:p w:rsidR="000635BC" w:rsidRPr="000E2006" w:rsidRDefault="000635BC" w:rsidP="008434A9">
      <w:pPr>
        <w:pStyle w:val="SingleTxtG"/>
        <w:numPr>
          <w:ilvl w:val="0"/>
          <w:numId w:val="9"/>
        </w:numPr>
        <w:tabs>
          <w:tab w:val="left" w:pos="1701"/>
        </w:tabs>
        <w:ind w:left="1134" w:firstLine="0"/>
        <w:rPr>
          <w:b/>
        </w:rPr>
      </w:pPr>
      <w:r w:rsidRPr="000E2006">
        <w:rPr>
          <w:b/>
        </w:rPr>
        <w:t>The Committee encourages the State party to ensure that all international cooperation carried out on its territory, or in partnership with it, is fully inclusive of persons with disabilities, and promotes their active participation in international cooperation projects.</w:t>
      </w:r>
    </w:p>
    <w:p w:rsidR="000635BC" w:rsidRPr="000E2006" w:rsidRDefault="000635BC" w:rsidP="00132C64">
      <w:pPr>
        <w:pStyle w:val="SingleTxtG"/>
        <w:numPr>
          <w:ilvl w:val="0"/>
          <w:numId w:val="9"/>
        </w:numPr>
        <w:tabs>
          <w:tab w:val="left" w:pos="1701"/>
        </w:tabs>
        <w:ind w:left="1134" w:firstLine="0"/>
        <w:rPr>
          <w:b/>
        </w:rPr>
      </w:pPr>
      <w:r w:rsidRPr="000E2006">
        <w:rPr>
          <w:b/>
        </w:rPr>
        <w:t xml:space="preserve">The </w:t>
      </w:r>
      <w:r w:rsidR="00F82BDB" w:rsidRPr="000E2006">
        <w:rPr>
          <w:b/>
          <w:lang w:val="en-GB"/>
        </w:rPr>
        <w:t>C</w:t>
      </w:r>
      <w:r w:rsidR="00F82BDB" w:rsidRPr="000E2006">
        <w:rPr>
          <w:b/>
        </w:rPr>
        <w:t xml:space="preserve">ommittee </w:t>
      </w:r>
      <w:r w:rsidRPr="000E2006">
        <w:rPr>
          <w:b/>
        </w:rPr>
        <w:t xml:space="preserve">calls for the integration of </w:t>
      </w:r>
      <w:r w:rsidR="001E74AB" w:rsidRPr="000E2006">
        <w:rPr>
          <w:b/>
          <w:lang w:val="en-GB"/>
        </w:rPr>
        <w:t xml:space="preserve">a </w:t>
      </w:r>
      <w:r w:rsidRPr="000E2006">
        <w:rPr>
          <w:b/>
        </w:rPr>
        <w:t>disability rights</w:t>
      </w:r>
      <w:r w:rsidR="001202B9" w:rsidRPr="000E2006">
        <w:rPr>
          <w:b/>
        </w:rPr>
        <w:t>-</w:t>
      </w:r>
      <w:r w:rsidRPr="000E2006">
        <w:rPr>
          <w:b/>
        </w:rPr>
        <w:t xml:space="preserve">based perspective, in accordance with the provisions of the Convention, into all efforts aimed at the achievement of the Millennium Development Goals and into the </w:t>
      </w:r>
      <w:r w:rsidR="00132C64" w:rsidRPr="000E2006">
        <w:rPr>
          <w:b/>
          <w:lang w:val="en-GB"/>
        </w:rPr>
        <w:t>p</w:t>
      </w:r>
      <w:r w:rsidRPr="000E2006">
        <w:rPr>
          <w:b/>
        </w:rPr>
        <w:t>ost</w:t>
      </w:r>
      <w:r w:rsidR="00132C64" w:rsidRPr="000E2006">
        <w:rPr>
          <w:b/>
        </w:rPr>
        <w:t>-</w:t>
      </w:r>
      <w:r w:rsidRPr="000E2006">
        <w:rPr>
          <w:b/>
        </w:rPr>
        <w:t>2015 Development</w:t>
      </w:r>
      <w:r w:rsidR="00DC3E76" w:rsidRPr="000E2006">
        <w:rPr>
          <w:b/>
          <w:lang w:val="en-GB"/>
        </w:rPr>
        <w:t xml:space="preserve"> Agenda</w:t>
      </w:r>
      <w:r w:rsidRPr="000E2006">
        <w:rPr>
          <w:b/>
        </w:rPr>
        <w:t>.</w:t>
      </w:r>
    </w:p>
    <w:p w:rsidR="000635BC" w:rsidRPr="000E2006" w:rsidRDefault="000635BC" w:rsidP="000635BC">
      <w:pPr>
        <w:pStyle w:val="H23G"/>
        <w:jc w:val="both"/>
      </w:pPr>
      <w:r w:rsidRPr="000E2006">
        <w:tab/>
      </w:r>
      <w:r w:rsidRPr="000E2006">
        <w:tab/>
        <w:t>Follow-up and dissemination</w:t>
      </w:r>
    </w:p>
    <w:p w:rsidR="00B3459D" w:rsidRPr="000E2006" w:rsidRDefault="00B3459D" w:rsidP="001202B9">
      <w:pPr>
        <w:pStyle w:val="SingleTxtG"/>
        <w:numPr>
          <w:ilvl w:val="0"/>
          <w:numId w:val="9"/>
        </w:numPr>
        <w:tabs>
          <w:tab w:val="left" w:pos="1701"/>
        </w:tabs>
        <w:ind w:left="1134" w:firstLine="0"/>
      </w:pPr>
      <w:r w:rsidRPr="000E2006">
        <w:t xml:space="preserve">The Committee </w:t>
      </w:r>
      <w:r w:rsidR="001202B9" w:rsidRPr="000E2006">
        <w:t xml:space="preserve">requests that </w:t>
      </w:r>
      <w:r w:rsidRPr="000E2006">
        <w:t>the State party, within 12 months and in accordance with article</w:t>
      </w:r>
      <w:r w:rsidR="000831BE" w:rsidRPr="000E2006">
        <w:t> </w:t>
      </w:r>
      <w:r w:rsidRPr="000E2006">
        <w:t xml:space="preserve">35, paragraph 2, of the Convention, provide information on the measures taken to implement the Committee’s recommendations as set forth in paragraph </w:t>
      </w:r>
      <w:r w:rsidR="00F4435E" w:rsidRPr="000E2006">
        <w:rPr>
          <w:lang w:val="en-GB"/>
        </w:rPr>
        <w:t>3</w:t>
      </w:r>
      <w:r w:rsidR="00546BE2" w:rsidRPr="000E2006">
        <w:rPr>
          <w:lang w:val="en-GB"/>
        </w:rPr>
        <w:t>7</w:t>
      </w:r>
      <w:r w:rsidR="0056794E" w:rsidRPr="000E2006">
        <w:rPr>
          <w:lang w:val="en-GB"/>
        </w:rPr>
        <w:t xml:space="preserve"> </w:t>
      </w:r>
      <w:r w:rsidRPr="000E2006">
        <w:t>above.</w:t>
      </w:r>
    </w:p>
    <w:p w:rsidR="000635BC" w:rsidRPr="000E2006" w:rsidRDefault="000635BC" w:rsidP="001202B9">
      <w:pPr>
        <w:pStyle w:val="SingleTxtG"/>
        <w:numPr>
          <w:ilvl w:val="0"/>
          <w:numId w:val="9"/>
        </w:numPr>
        <w:tabs>
          <w:tab w:val="left" w:pos="1701"/>
        </w:tabs>
        <w:ind w:left="1134" w:firstLine="0"/>
      </w:pPr>
      <w:r w:rsidRPr="000E2006">
        <w:t xml:space="preserve">The Committee requests </w:t>
      </w:r>
      <w:r w:rsidR="001202B9" w:rsidRPr="000E2006">
        <w:t xml:space="preserve">that </w:t>
      </w:r>
      <w:r w:rsidRPr="000E2006">
        <w:t xml:space="preserve">the State party implement the recommendations of the Committee as contained in the present concluding observations. It recommends that the State party transmit the concluding observations for consideration and action to members of the Government and </w:t>
      </w:r>
      <w:r w:rsidR="001202B9" w:rsidRPr="000E2006">
        <w:t>p</w:t>
      </w:r>
      <w:r w:rsidRPr="000E2006">
        <w:t xml:space="preserve">arliament, officials in relevant </w:t>
      </w:r>
      <w:r w:rsidR="001202B9" w:rsidRPr="000E2006">
        <w:t>m</w:t>
      </w:r>
      <w:r w:rsidRPr="000E2006">
        <w:t>inistries, members of relevant professional groups, such as education, medical and legal professionals, as well as local authorities and the media, using modern social communication strategies.</w:t>
      </w:r>
    </w:p>
    <w:p w:rsidR="000635BC" w:rsidRPr="000E2006" w:rsidRDefault="000635BC" w:rsidP="00B76525">
      <w:pPr>
        <w:pStyle w:val="SingleTxtG"/>
        <w:numPr>
          <w:ilvl w:val="0"/>
          <w:numId w:val="9"/>
        </w:numPr>
        <w:tabs>
          <w:tab w:val="left" w:pos="1701"/>
        </w:tabs>
        <w:ind w:left="1134" w:firstLine="0"/>
      </w:pPr>
      <w:r w:rsidRPr="000E2006">
        <w:t>The Committee strongly encourages the State party to involve civil society organizations, in particular disabled persons’ organizations, in the preparation of its periodic report.</w:t>
      </w:r>
    </w:p>
    <w:p w:rsidR="000635BC" w:rsidRPr="000E2006" w:rsidRDefault="000635BC" w:rsidP="00B76525">
      <w:pPr>
        <w:pStyle w:val="SingleTxtG"/>
        <w:numPr>
          <w:ilvl w:val="0"/>
          <w:numId w:val="9"/>
        </w:numPr>
        <w:tabs>
          <w:tab w:val="left" w:pos="1701"/>
        </w:tabs>
        <w:ind w:left="1134" w:firstLine="0"/>
      </w:pPr>
      <w:r w:rsidRPr="000E2006">
        <w:t>The Committee requests the State party to disseminate these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accessible formats.</w:t>
      </w:r>
    </w:p>
    <w:p w:rsidR="000635BC" w:rsidRPr="000E2006" w:rsidRDefault="000635BC" w:rsidP="000635BC">
      <w:pPr>
        <w:pStyle w:val="H23G"/>
      </w:pPr>
      <w:r w:rsidRPr="000E2006">
        <w:tab/>
      </w:r>
      <w:r w:rsidRPr="000E2006">
        <w:tab/>
        <w:t>Next report</w:t>
      </w:r>
    </w:p>
    <w:p w:rsidR="004A532A" w:rsidRPr="000E2006" w:rsidRDefault="004A532A" w:rsidP="001202B9">
      <w:pPr>
        <w:pStyle w:val="SingleTxtG"/>
        <w:numPr>
          <w:ilvl w:val="0"/>
          <w:numId w:val="9"/>
        </w:numPr>
        <w:tabs>
          <w:tab w:val="left" w:pos="1701"/>
        </w:tabs>
        <w:ind w:left="1134" w:firstLine="0"/>
      </w:pPr>
      <w:r w:rsidRPr="000E2006">
        <w:t xml:space="preserve">The Committee requests the State party to submit its combined second and third periodic reports no later than </w:t>
      </w:r>
      <w:r w:rsidRPr="000E2006">
        <w:rPr>
          <w:lang w:val="en-GB"/>
        </w:rPr>
        <w:t xml:space="preserve">28 February </w:t>
      </w:r>
      <w:r w:rsidRPr="000E2006">
        <w:t>201</w:t>
      </w:r>
      <w:r w:rsidRPr="000E2006">
        <w:rPr>
          <w:lang w:val="en-GB"/>
        </w:rPr>
        <w:t>9</w:t>
      </w:r>
      <w:r w:rsidRPr="000E2006">
        <w:t xml:space="preserve"> and to include therein information on the implementation of the present concluding observations</w:t>
      </w:r>
      <w:r w:rsidRPr="000E2006">
        <w:rPr>
          <w:lang w:val="en-GB"/>
        </w:rPr>
        <w:t>.</w:t>
      </w:r>
      <w:r w:rsidRPr="000E2006">
        <w:t xml:space="preserve"> Likewise, the Committee offers to the State party the </w:t>
      </w:r>
      <w:r w:rsidR="001202B9" w:rsidRPr="000E2006">
        <w:t>option of submitting</w:t>
      </w:r>
      <w:r w:rsidRPr="000E2006">
        <w:t xml:space="preserve"> the above-mentioned reports under the Committee</w:t>
      </w:r>
      <w:r w:rsidR="000831BE" w:rsidRPr="000E2006">
        <w:t>’</w:t>
      </w:r>
      <w:r w:rsidRPr="000E2006">
        <w:t xml:space="preserve">s simplified reporting procedure, </w:t>
      </w:r>
      <w:r w:rsidR="001202B9" w:rsidRPr="000E2006">
        <w:t>whereby</w:t>
      </w:r>
      <w:r w:rsidRPr="000E2006">
        <w:t xml:space="preserve"> the Committee prepares a list of issues at least one year prior to the date when the combined reports are due. The replies of the State party to this list of issues </w:t>
      </w:r>
      <w:r w:rsidR="002722B8" w:rsidRPr="000E2006">
        <w:rPr>
          <w:lang w:val="en-GB"/>
        </w:rPr>
        <w:t>are</w:t>
      </w:r>
      <w:r w:rsidR="002722B8" w:rsidRPr="000E2006">
        <w:t xml:space="preserve"> </w:t>
      </w:r>
      <w:r w:rsidRPr="000E2006">
        <w:t>considered as the report of the State party.</w:t>
      </w:r>
    </w:p>
    <w:p w:rsidR="000635BC" w:rsidRPr="000831BE" w:rsidRDefault="000635BC" w:rsidP="000635BC">
      <w:pPr>
        <w:spacing w:before="240"/>
        <w:ind w:left="1134" w:right="1134"/>
        <w:jc w:val="center"/>
        <w:rPr>
          <w:bCs/>
          <w:color w:val="000000"/>
          <w:sz w:val="18"/>
        </w:rPr>
      </w:pPr>
      <w:r>
        <w:rPr>
          <w:u w:val="single"/>
        </w:rPr>
        <w:tab/>
      </w:r>
      <w:r>
        <w:rPr>
          <w:u w:val="single"/>
        </w:rPr>
        <w:tab/>
      </w:r>
      <w:r>
        <w:rPr>
          <w:u w:val="single"/>
        </w:rPr>
        <w:tab/>
      </w:r>
    </w:p>
    <w:sectPr w:rsidR="000635BC" w:rsidRPr="000831BE" w:rsidSect="000635B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D07" w:rsidRDefault="00EC3D07"/>
  </w:endnote>
  <w:endnote w:type="continuationSeparator" w:id="0">
    <w:p w:rsidR="00EC3D07" w:rsidRDefault="00EC3D07"/>
  </w:endnote>
  <w:endnote w:type="continuationNotice" w:id="1">
    <w:p w:rsidR="00EC3D07" w:rsidRDefault="00EC3D0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E81" w:rsidRPr="008B38C0" w:rsidRDefault="00057E81" w:rsidP="000635BC">
    <w:pPr>
      <w:pStyle w:val="Footer"/>
      <w:tabs>
        <w:tab w:val="right" w:pos="9638"/>
      </w:tabs>
    </w:pPr>
    <w:r w:rsidRPr="008B38C0">
      <w:rPr>
        <w:b/>
        <w:sz w:val="18"/>
      </w:rPr>
      <w:fldChar w:fldCharType="begin"/>
    </w:r>
    <w:r w:rsidRPr="008B38C0">
      <w:rPr>
        <w:b/>
        <w:sz w:val="18"/>
      </w:rPr>
      <w:instrText xml:space="preserve"> </w:instrText>
    </w:r>
    <w:r>
      <w:rPr>
        <w:b/>
        <w:sz w:val="18"/>
      </w:rPr>
      <w:instrText>PAGE</w:instrText>
    </w:r>
    <w:r w:rsidRPr="008B38C0">
      <w:rPr>
        <w:b/>
        <w:sz w:val="18"/>
      </w:rPr>
      <w:instrText xml:space="preserve">  \* MERGEFORMAT </w:instrText>
    </w:r>
    <w:r w:rsidRPr="008B38C0">
      <w:rPr>
        <w:b/>
        <w:sz w:val="18"/>
      </w:rPr>
      <w:fldChar w:fldCharType="separate"/>
    </w:r>
    <w:r w:rsidR="00170F79">
      <w:rPr>
        <w:b/>
        <w:noProof/>
        <w:sz w:val="18"/>
      </w:rPr>
      <w:t>8</w:t>
    </w:r>
    <w:r w:rsidRPr="008B38C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E81" w:rsidRPr="008B38C0" w:rsidRDefault="00057E81" w:rsidP="000635BC">
    <w:pPr>
      <w:pStyle w:val="Footer"/>
      <w:tabs>
        <w:tab w:val="right" w:pos="9638"/>
      </w:tabs>
      <w:rPr>
        <w:b/>
        <w:sz w:val="18"/>
      </w:rPr>
    </w:pPr>
    <w:r>
      <w:tab/>
    </w:r>
    <w:r w:rsidRPr="008B38C0">
      <w:rPr>
        <w:b/>
        <w:sz w:val="18"/>
      </w:rPr>
      <w:fldChar w:fldCharType="begin"/>
    </w:r>
    <w:r w:rsidRPr="008B38C0">
      <w:rPr>
        <w:b/>
        <w:sz w:val="18"/>
      </w:rPr>
      <w:instrText xml:space="preserve"> </w:instrText>
    </w:r>
    <w:r>
      <w:rPr>
        <w:b/>
        <w:sz w:val="18"/>
      </w:rPr>
      <w:instrText>PAGE</w:instrText>
    </w:r>
    <w:r w:rsidRPr="008B38C0">
      <w:rPr>
        <w:b/>
        <w:sz w:val="18"/>
      </w:rPr>
      <w:instrText xml:space="preserve">  \* MERGEFORMAT </w:instrText>
    </w:r>
    <w:r w:rsidRPr="008B38C0">
      <w:rPr>
        <w:b/>
        <w:sz w:val="18"/>
      </w:rPr>
      <w:fldChar w:fldCharType="separate"/>
    </w:r>
    <w:r w:rsidR="00170F79">
      <w:rPr>
        <w:b/>
        <w:noProof/>
        <w:sz w:val="18"/>
      </w:rPr>
      <w:t>7</w:t>
    </w:r>
    <w:r w:rsidRPr="008B38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E81" w:rsidRDefault="00057E81" w:rsidP="0083088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t>GE.14-43366</w:t>
    </w:r>
    <w:r>
      <w:br/>
    </w:r>
    <w:r w:rsidRPr="00057E81">
      <w:rPr>
        <w:rFonts w:ascii="C39T30Lfz" w:hAnsi="C39T30Lfz"/>
        <w:sz w:val="56"/>
      </w:rPr>
      <w:t></w:t>
    </w:r>
    <w:r w:rsidRPr="00057E81">
      <w:rPr>
        <w:rFonts w:ascii="C39T30Lfz" w:hAnsi="C39T30Lfz"/>
        <w:sz w:val="56"/>
      </w:rPr>
      <w:t></w:t>
    </w:r>
    <w:r w:rsidRPr="00057E81">
      <w:rPr>
        <w:rFonts w:ascii="C39T30Lfz" w:hAnsi="C39T30Lfz"/>
        <w:sz w:val="56"/>
      </w:rPr>
      <w:t></w:t>
    </w:r>
    <w:r w:rsidRPr="00057E81">
      <w:rPr>
        <w:rFonts w:ascii="C39T30Lfz" w:hAnsi="C39T30Lfz"/>
        <w:sz w:val="56"/>
      </w:rPr>
      <w:t></w:t>
    </w:r>
    <w:r w:rsidRPr="00057E81">
      <w:rPr>
        <w:rFonts w:ascii="C39T30Lfz" w:hAnsi="C39T30Lfz"/>
        <w:sz w:val="56"/>
      </w:rPr>
      <w:t></w:t>
    </w:r>
    <w:r w:rsidRPr="00057E81">
      <w:rPr>
        <w:rFonts w:ascii="C39T30Lfz" w:hAnsi="C39T30Lfz"/>
        <w:sz w:val="56"/>
      </w:rPr>
      <w:t></w:t>
    </w:r>
    <w:r w:rsidRPr="00057E81">
      <w:rPr>
        <w:rFonts w:ascii="C39T30Lfz" w:hAnsi="C39T30Lfz"/>
        <w:sz w:val="56"/>
      </w:rPr>
      <w:t></w:t>
    </w:r>
    <w:r w:rsidRPr="00057E81">
      <w:rPr>
        <w:rFonts w:ascii="C39T30Lfz" w:hAnsi="C39T30Lfz"/>
        <w:sz w:val="56"/>
      </w:rPr>
      <w:t></w:t>
    </w:r>
    <w:r w:rsidRPr="00057E8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D07" w:rsidRPr="000B175B" w:rsidRDefault="00EC3D07" w:rsidP="000635BC">
      <w:pPr>
        <w:tabs>
          <w:tab w:val="right" w:pos="2155"/>
        </w:tabs>
        <w:spacing w:after="80"/>
        <w:ind w:left="680"/>
        <w:rPr>
          <w:u w:val="single"/>
        </w:rPr>
      </w:pPr>
      <w:r>
        <w:rPr>
          <w:u w:val="single"/>
        </w:rPr>
        <w:tab/>
      </w:r>
    </w:p>
  </w:footnote>
  <w:footnote w:type="continuationSeparator" w:id="0">
    <w:p w:rsidR="00EC3D07" w:rsidRPr="00FC68B7" w:rsidRDefault="00EC3D07" w:rsidP="000635BC">
      <w:pPr>
        <w:tabs>
          <w:tab w:val="left" w:pos="2155"/>
        </w:tabs>
        <w:spacing w:after="80"/>
        <w:ind w:left="680"/>
        <w:rPr>
          <w:u w:val="single"/>
        </w:rPr>
      </w:pPr>
      <w:r>
        <w:rPr>
          <w:u w:val="single"/>
        </w:rPr>
        <w:tab/>
      </w:r>
    </w:p>
  </w:footnote>
  <w:footnote w:type="continuationNotice" w:id="1">
    <w:p w:rsidR="00EC3D07" w:rsidRDefault="00EC3D07"/>
  </w:footnote>
  <w:footnote w:id="2">
    <w:p w:rsidR="00057E81" w:rsidRPr="00CC6CC5" w:rsidRDefault="00057E81" w:rsidP="008434A9">
      <w:pPr>
        <w:pStyle w:val="FootnoteText"/>
      </w:pPr>
      <w:r>
        <w:tab/>
      </w:r>
      <w:r w:rsidRPr="000E2006">
        <w:rPr>
          <w:rStyle w:val="FootnoteReference"/>
          <w:sz w:val="20"/>
          <w:vertAlign w:val="baseline"/>
        </w:rPr>
        <w:t>*</w:t>
      </w:r>
      <w:r w:rsidRPr="000E2006">
        <w:rPr>
          <w:sz w:val="20"/>
        </w:rPr>
        <w:tab/>
      </w:r>
      <w:r w:rsidRPr="000E2006">
        <w:t>Adopted by the Committee at its eleventh session (31 March–11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E81" w:rsidRPr="008B38C0" w:rsidRDefault="00057E81">
    <w:pPr>
      <w:pStyle w:val="Header"/>
    </w:pPr>
    <w:r>
      <w:t>CRPD/C/AZE/CO/1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E81" w:rsidRPr="008B38C0" w:rsidRDefault="00057E81" w:rsidP="000635BC">
    <w:pPr>
      <w:pStyle w:val="Header"/>
      <w:jc w:val="right"/>
    </w:pPr>
    <w:r>
      <w:t>CRPD/C/AZE/CO/1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BEA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Tahoma"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Tahoma"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3E23BA"/>
    <w:multiLevelType w:val="hybridMultilevel"/>
    <w:tmpl w:val="AD42373E"/>
    <w:lvl w:ilvl="0" w:tplc="7C94B2E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Tahom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40846A5"/>
    <w:multiLevelType w:val="hybridMultilevel"/>
    <w:tmpl w:val="7A7A02C8"/>
    <w:lvl w:ilvl="0" w:tplc="0E367116">
      <w:start w:val="1"/>
      <w:numFmt w:val="decimal"/>
      <w:lvlText w:val="%1."/>
      <w:lvlJc w:val="left"/>
      <w:pPr>
        <w:ind w:left="1494" w:hanging="360"/>
      </w:pPr>
      <w:rPr>
        <w:b w:val="0"/>
        <w:lang w:val="en-GB"/>
      </w:rPr>
    </w:lvl>
    <w:lvl w:ilvl="1" w:tplc="08090019" w:tentative="1">
      <w:start w:val="1"/>
      <w:numFmt w:val="lowerLetter"/>
      <w:lvlText w:val="%2."/>
      <w:lvlJc w:val="left"/>
      <w:pPr>
        <w:ind w:left="2431" w:hanging="360"/>
      </w:pPr>
    </w:lvl>
    <w:lvl w:ilvl="2" w:tplc="0809001B" w:tentative="1">
      <w:start w:val="1"/>
      <w:numFmt w:val="lowerRoman"/>
      <w:lvlText w:val="%3."/>
      <w:lvlJc w:val="right"/>
      <w:pPr>
        <w:ind w:left="3151" w:hanging="180"/>
      </w:pPr>
    </w:lvl>
    <w:lvl w:ilvl="3" w:tplc="0809000F" w:tentative="1">
      <w:start w:val="1"/>
      <w:numFmt w:val="decimal"/>
      <w:lvlText w:val="%4."/>
      <w:lvlJc w:val="left"/>
      <w:pPr>
        <w:ind w:left="3871" w:hanging="360"/>
      </w:pPr>
    </w:lvl>
    <w:lvl w:ilvl="4" w:tplc="08090019" w:tentative="1">
      <w:start w:val="1"/>
      <w:numFmt w:val="lowerLetter"/>
      <w:lvlText w:val="%5."/>
      <w:lvlJc w:val="left"/>
      <w:pPr>
        <w:ind w:left="4591" w:hanging="360"/>
      </w:pPr>
    </w:lvl>
    <w:lvl w:ilvl="5" w:tplc="0809001B" w:tentative="1">
      <w:start w:val="1"/>
      <w:numFmt w:val="lowerRoman"/>
      <w:lvlText w:val="%6."/>
      <w:lvlJc w:val="right"/>
      <w:pPr>
        <w:ind w:left="5311" w:hanging="180"/>
      </w:pPr>
    </w:lvl>
    <w:lvl w:ilvl="6" w:tplc="0809000F" w:tentative="1">
      <w:start w:val="1"/>
      <w:numFmt w:val="decimal"/>
      <w:lvlText w:val="%7."/>
      <w:lvlJc w:val="left"/>
      <w:pPr>
        <w:ind w:left="6031" w:hanging="360"/>
      </w:pPr>
    </w:lvl>
    <w:lvl w:ilvl="7" w:tplc="08090019" w:tentative="1">
      <w:start w:val="1"/>
      <w:numFmt w:val="lowerLetter"/>
      <w:lvlText w:val="%8."/>
      <w:lvlJc w:val="left"/>
      <w:pPr>
        <w:ind w:left="6751" w:hanging="360"/>
      </w:pPr>
    </w:lvl>
    <w:lvl w:ilvl="8" w:tplc="0809001B" w:tentative="1">
      <w:start w:val="1"/>
      <w:numFmt w:val="lowerRoman"/>
      <w:lvlText w:val="%9."/>
      <w:lvlJc w:val="right"/>
      <w:pPr>
        <w:ind w:left="7471" w:hanging="180"/>
      </w:pPr>
    </w:lvl>
  </w:abstractNum>
  <w:abstractNum w:abstractNumId="4">
    <w:nsid w:val="4334663D"/>
    <w:multiLevelType w:val="hybridMultilevel"/>
    <w:tmpl w:val="7D9416B4"/>
    <w:lvl w:ilvl="0" w:tplc="3820B2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A2F4471"/>
    <w:multiLevelType w:val="hybridMultilevel"/>
    <w:tmpl w:val="C680B1BA"/>
    <w:lvl w:ilvl="0" w:tplc="C9C88FC4">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7">
    <w:nsid w:val="63AB6C4A"/>
    <w:multiLevelType w:val="hybridMultilevel"/>
    <w:tmpl w:val="BA640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Tahom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Tahoma"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Tahoma"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F5E2A45"/>
    <w:multiLevelType w:val="hybridMultilevel"/>
    <w:tmpl w:val="BF2EC1E0"/>
    <w:lvl w:ilvl="0" w:tplc="66AAF2A2">
      <w:numFmt w:val="bullet"/>
      <w:lvlText w:val="-"/>
      <w:lvlJc w:val="left"/>
      <w:pPr>
        <w:ind w:left="720" w:hanging="360"/>
      </w:pPr>
      <w:rPr>
        <w:rFonts w:ascii="Times New Roman" w:eastAsia="Times New Roman" w:hAnsi="Times New Roman" w:hint="default"/>
        <w:strike/>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2"/>
  </w:num>
  <w:num w:numId="2">
    <w:abstractNumId w:val="8"/>
  </w:num>
  <w:num w:numId="3">
    <w:abstractNumId w:val="3"/>
  </w:num>
  <w:num w:numId="4">
    <w:abstractNumId w:val="4"/>
  </w:num>
  <w:num w:numId="5">
    <w:abstractNumId w:val="0"/>
  </w:num>
  <w:num w:numId="6">
    <w:abstractNumId w:val="6"/>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5"/>
  </w:num>
  <w:num w:numId="10">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38C0"/>
    <w:rsid w:val="00001B7B"/>
    <w:rsid w:val="00005380"/>
    <w:rsid w:val="000136BB"/>
    <w:rsid w:val="00022FE9"/>
    <w:rsid w:val="000231B3"/>
    <w:rsid w:val="000504F2"/>
    <w:rsid w:val="00057E81"/>
    <w:rsid w:val="000635BC"/>
    <w:rsid w:val="00064A8B"/>
    <w:rsid w:val="00082644"/>
    <w:rsid w:val="000831BE"/>
    <w:rsid w:val="00090B3D"/>
    <w:rsid w:val="00090CCD"/>
    <w:rsid w:val="000A097D"/>
    <w:rsid w:val="000A5FD7"/>
    <w:rsid w:val="000B6CCC"/>
    <w:rsid w:val="000C07C0"/>
    <w:rsid w:val="000C51F1"/>
    <w:rsid w:val="000D4CBA"/>
    <w:rsid w:val="000D51BF"/>
    <w:rsid w:val="000D625B"/>
    <w:rsid w:val="000E2006"/>
    <w:rsid w:val="000E28B1"/>
    <w:rsid w:val="000E413F"/>
    <w:rsid w:val="001010DE"/>
    <w:rsid w:val="00102FD5"/>
    <w:rsid w:val="00113C7F"/>
    <w:rsid w:val="00117F65"/>
    <w:rsid w:val="001202B9"/>
    <w:rsid w:val="00132C64"/>
    <w:rsid w:val="00135431"/>
    <w:rsid w:val="00140509"/>
    <w:rsid w:val="00152BA1"/>
    <w:rsid w:val="00170F79"/>
    <w:rsid w:val="00181F06"/>
    <w:rsid w:val="001876C5"/>
    <w:rsid w:val="00190140"/>
    <w:rsid w:val="00190B61"/>
    <w:rsid w:val="00192E21"/>
    <w:rsid w:val="00196F4F"/>
    <w:rsid w:val="001A59D0"/>
    <w:rsid w:val="001B51F5"/>
    <w:rsid w:val="001C5C0E"/>
    <w:rsid w:val="001E74AB"/>
    <w:rsid w:val="001F4369"/>
    <w:rsid w:val="00203125"/>
    <w:rsid w:val="002071A5"/>
    <w:rsid w:val="0022226A"/>
    <w:rsid w:val="002263EB"/>
    <w:rsid w:val="00247FE1"/>
    <w:rsid w:val="00251E16"/>
    <w:rsid w:val="00252FB0"/>
    <w:rsid w:val="00265AE0"/>
    <w:rsid w:val="002722B8"/>
    <w:rsid w:val="00274F6C"/>
    <w:rsid w:val="002A560D"/>
    <w:rsid w:val="002B5AD6"/>
    <w:rsid w:val="002C427F"/>
    <w:rsid w:val="002D3E66"/>
    <w:rsid w:val="002E094E"/>
    <w:rsid w:val="002E1A59"/>
    <w:rsid w:val="002E3812"/>
    <w:rsid w:val="002E6769"/>
    <w:rsid w:val="002F5375"/>
    <w:rsid w:val="002F697F"/>
    <w:rsid w:val="0033169D"/>
    <w:rsid w:val="0033303D"/>
    <w:rsid w:val="00337A42"/>
    <w:rsid w:val="00344FEE"/>
    <w:rsid w:val="0035734A"/>
    <w:rsid w:val="0036226B"/>
    <w:rsid w:val="003730E0"/>
    <w:rsid w:val="00385028"/>
    <w:rsid w:val="003957F5"/>
    <w:rsid w:val="003A0068"/>
    <w:rsid w:val="003C17A5"/>
    <w:rsid w:val="003C24CE"/>
    <w:rsid w:val="003D24FD"/>
    <w:rsid w:val="003E047D"/>
    <w:rsid w:val="00400828"/>
    <w:rsid w:val="00402B93"/>
    <w:rsid w:val="00405FD6"/>
    <w:rsid w:val="00442CCD"/>
    <w:rsid w:val="00451BA6"/>
    <w:rsid w:val="00464C2C"/>
    <w:rsid w:val="0049109C"/>
    <w:rsid w:val="004A2ECF"/>
    <w:rsid w:val="004A532A"/>
    <w:rsid w:val="004B319B"/>
    <w:rsid w:val="004B55CB"/>
    <w:rsid w:val="004B7176"/>
    <w:rsid w:val="004C613E"/>
    <w:rsid w:val="004F2A40"/>
    <w:rsid w:val="004F4B28"/>
    <w:rsid w:val="004F6B4E"/>
    <w:rsid w:val="0051222A"/>
    <w:rsid w:val="0051393C"/>
    <w:rsid w:val="00515660"/>
    <w:rsid w:val="00516EFB"/>
    <w:rsid w:val="00523616"/>
    <w:rsid w:val="00524B1F"/>
    <w:rsid w:val="00526B8B"/>
    <w:rsid w:val="0054293B"/>
    <w:rsid w:val="00546BE2"/>
    <w:rsid w:val="00561504"/>
    <w:rsid w:val="0056311E"/>
    <w:rsid w:val="0056794E"/>
    <w:rsid w:val="0057222B"/>
    <w:rsid w:val="00574081"/>
    <w:rsid w:val="005754E0"/>
    <w:rsid w:val="0058138A"/>
    <w:rsid w:val="005856B2"/>
    <w:rsid w:val="005A0AC4"/>
    <w:rsid w:val="005A1763"/>
    <w:rsid w:val="005A3581"/>
    <w:rsid w:val="005A67BB"/>
    <w:rsid w:val="005B56D6"/>
    <w:rsid w:val="005C1E23"/>
    <w:rsid w:val="005D7649"/>
    <w:rsid w:val="00600570"/>
    <w:rsid w:val="00633E8D"/>
    <w:rsid w:val="00640C84"/>
    <w:rsid w:val="006543D4"/>
    <w:rsid w:val="0065748C"/>
    <w:rsid w:val="00675812"/>
    <w:rsid w:val="00675D23"/>
    <w:rsid w:val="0069535D"/>
    <w:rsid w:val="006A026A"/>
    <w:rsid w:val="006A2150"/>
    <w:rsid w:val="006A50D6"/>
    <w:rsid w:val="006A7E08"/>
    <w:rsid w:val="006E1E88"/>
    <w:rsid w:val="00702215"/>
    <w:rsid w:val="00717BBC"/>
    <w:rsid w:val="00721BED"/>
    <w:rsid w:val="007366CF"/>
    <w:rsid w:val="007416D9"/>
    <w:rsid w:val="00746263"/>
    <w:rsid w:val="007545D9"/>
    <w:rsid w:val="007662D5"/>
    <w:rsid w:val="00776D10"/>
    <w:rsid w:val="007B36E7"/>
    <w:rsid w:val="007B71D6"/>
    <w:rsid w:val="007C6696"/>
    <w:rsid w:val="007E31FF"/>
    <w:rsid w:val="007E3DD6"/>
    <w:rsid w:val="007E6622"/>
    <w:rsid w:val="008061D8"/>
    <w:rsid w:val="00812E42"/>
    <w:rsid w:val="00813EF0"/>
    <w:rsid w:val="00821C35"/>
    <w:rsid w:val="0083088B"/>
    <w:rsid w:val="00842E57"/>
    <w:rsid w:val="008434A9"/>
    <w:rsid w:val="00862127"/>
    <w:rsid w:val="00863CDE"/>
    <w:rsid w:val="00866F9D"/>
    <w:rsid w:val="00866FA2"/>
    <w:rsid w:val="00871933"/>
    <w:rsid w:val="0087790A"/>
    <w:rsid w:val="008C6B77"/>
    <w:rsid w:val="008D1176"/>
    <w:rsid w:val="008D2A19"/>
    <w:rsid w:val="008D6808"/>
    <w:rsid w:val="008F0F00"/>
    <w:rsid w:val="008F31DB"/>
    <w:rsid w:val="009047E2"/>
    <w:rsid w:val="00925939"/>
    <w:rsid w:val="00927427"/>
    <w:rsid w:val="009327F7"/>
    <w:rsid w:val="009337E5"/>
    <w:rsid w:val="00942F7E"/>
    <w:rsid w:val="00947245"/>
    <w:rsid w:val="00952A8A"/>
    <w:rsid w:val="00957451"/>
    <w:rsid w:val="0097177C"/>
    <w:rsid w:val="00974443"/>
    <w:rsid w:val="00982E8A"/>
    <w:rsid w:val="009873D0"/>
    <w:rsid w:val="009A2977"/>
    <w:rsid w:val="009A2F43"/>
    <w:rsid w:val="009A5489"/>
    <w:rsid w:val="009A6450"/>
    <w:rsid w:val="009B2792"/>
    <w:rsid w:val="009D4A9D"/>
    <w:rsid w:val="009D5DC1"/>
    <w:rsid w:val="009D61F7"/>
    <w:rsid w:val="009E25FE"/>
    <w:rsid w:val="009E34CA"/>
    <w:rsid w:val="009F554F"/>
    <w:rsid w:val="00A0246A"/>
    <w:rsid w:val="00A078AF"/>
    <w:rsid w:val="00A23338"/>
    <w:rsid w:val="00A24FEC"/>
    <w:rsid w:val="00A26A7A"/>
    <w:rsid w:val="00A34BC0"/>
    <w:rsid w:val="00A46D71"/>
    <w:rsid w:val="00A515FC"/>
    <w:rsid w:val="00A51DDB"/>
    <w:rsid w:val="00A65BCE"/>
    <w:rsid w:val="00A80A93"/>
    <w:rsid w:val="00A94661"/>
    <w:rsid w:val="00AA7092"/>
    <w:rsid w:val="00AB7C73"/>
    <w:rsid w:val="00AE7907"/>
    <w:rsid w:val="00B02BF8"/>
    <w:rsid w:val="00B3459D"/>
    <w:rsid w:val="00B43238"/>
    <w:rsid w:val="00B7338E"/>
    <w:rsid w:val="00B76525"/>
    <w:rsid w:val="00BD7E4D"/>
    <w:rsid w:val="00BE0B24"/>
    <w:rsid w:val="00BE3790"/>
    <w:rsid w:val="00BE7C53"/>
    <w:rsid w:val="00C07A45"/>
    <w:rsid w:val="00C21E1A"/>
    <w:rsid w:val="00C241D8"/>
    <w:rsid w:val="00C2666C"/>
    <w:rsid w:val="00C34134"/>
    <w:rsid w:val="00C43422"/>
    <w:rsid w:val="00C45617"/>
    <w:rsid w:val="00C720B4"/>
    <w:rsid w:val="00C759BC"/>
    <w:rsid w:val="00C83A89"/>
    <w:rsid w:val="00C85DC5"/>
    <w:rsid w:val="00C96CC5"/>
    <w:rsid w:val="00CA7CA8"/>
    <w:rsid w:val="00CA7E8A"/>
    <w:rsid w:val="00CB4381"/>
    <w:rsid w:val="00CB550A"/>
    <w:rsid w:val="00CD0010"/>
    <w:rsid w:val="00CD08B1"/>
    <w:rsid w:val="00CD1DD4"/>
    <w:rsid w:val="00CD1EEB"/>
    <w:rsid w:val="00CD2B42"/>
    <w:rsid w:val="00CF6C60"/>
    <w:rsid w:val="00CF7B66"/>
    <w:rsid w:val="00D1192C"/>
    <w:rsid w:val="00D23DCC"/>
    <w:rsid w:val="00D35BBE"/>
    <w:rsid w:val="00D370EE"/>
    <w:rsid w:val="00D417DC"/>
    <w:rsid w:val="00D46AD9"/>
    <w:rsid w:val="00D6441C"/>
    <w:rsid w:val="00D67501"/>
    <w:rsid w:val="00D75BA7"/>
    <w:rsid w:val="00D9659A"/>
    <w:rsid w:val="00DA5F7C"/>
    <w:rsid w:val="00DB5822"/>
    <w:rsid w:val="00DC3E76"/>
    <w:rsid w:val="00DF2C66"/>
    <w:rsid w:val="00DF55A8"/>
    <w:rsid w:val="00E02059"/>
    <w:rsid w:val="00E0283E"/>
    <w:rsid w:val="00E04133"/>
    <w:rsid w:val="00E11A59"/>
    <w:rsid w:val="00E246BE"/>
    <w:rsid w:val="00E25181"/>
    <w:rsid w:val="00E30140"/>
    <w:rsid w:val="00E51D96"/>
    <w:rsid w:val="00E53B6D"/>
    <w:rsid w:val="00E56E4C"/>
    <w:rsid w:val="00E6233D"/>
    <w:rsid w:val="00E91D1F"/>
    <w:rsid w:val="00E975F8"/>
    <w:rsid w:val="00EA00F3"/>
    <w:rsid w:val="00EA3689"/>
    <w:rsid w:val="00EB718D"/>
    <w:rsid w:val="00EC3D07"/>
    <w:rsid w:val="00EE0EAD"/>
    <w:rsid w:val="00F16F93"/>
    <w:rsid w:val="00F261FB"/>
    <w:rsid w:val="00F2635B"/>
    <w:rsid w:val="00F35ECD"/>
    <w:rsid w:val="00F4435E"/>
    <w:rsid w:val="00F716C7"/>
    <w:rsid w:val="00F82BDB"/>
    <w:rsid w:val="00F8679F"/>
    <w:rsid w:val="00FA080C"/>
    <w:rsid w:val="00FA156D"/>
    <w:rsid w:val="00FB0A19"/>
    <w:rsid w:val="00FF36DF"/>
    <w:rsid w:val="00FF4545"/>
    <w:rsid w:val="00FF4C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7451"/>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B38C0"/>
    <w:rPr>
      <w:lang w:eastAsia="en-US"/>
    </w:rPr>
  </w:style>
  <w:style w:type="paragraph" w:styleId="BalloonText">
    <w:name w:val="Balloon Text"/>
    <w:basedOn w:val="Normal"/>
    <w:link w:val="BalloonTextChar"/>
    <w:rsid w:val="007A1621"/>
    <w:pPr>
      <w:spacing w:line="240" w:lineRule="auto"/>
    </w:pPr>
    <w:rPr>
      <w:rFonts w:ascii="Tahoma" w:hAnsi="Tahoma"/>
      <w:sz w:val="16"/>
      <w:szCs w:val="16"/>
      <w:lang/>
    </w:rPr>
  </w:style>
  <w:style w:type="character" w:customStyle="1" w:styleId="BalloonTextChar">
    <w:name w:val="Balloon Text Char"/>
    <w:link w:val="BalloonText"/>
    <w:rsid w:val="007A1621"/>
    <w:rPr>
      <w:rFonts w:ascii="Tahoma" w:hAnsi="Tahoma" w:cs="Tahoma"/>
      <w:sz w:val="16"/>
      <w:szCs w:val="16"/>
      <w:lang w:eastAsia="en-US"/>
    </w:rPr>
  </w:style>
  <w:style w:type="character" w:styleId="CommentReference">
    <w:name w:val="annotation reference"/>
    <w:semiHidden/>
    <w:rsid w:val="0039608E"/>
    <w:rPr>
      <w:sz w:val="16"/>
      <w:szCs w:val="16"/>
    </w:rPr>
  </w:style>
  <w:style w:type="paragraph" w:styleId="CommentText">
    <w:name w:val="annotation text"/>
    <w:basedOn w:val="Normal"/>
    <w:semiHidden/>
    <w:rsid w:val="0039608E"/>
  </w:style>
  <w:style w:type="paragraph" w:styleId="CommentSubject">
    <w:name w:val="annotation subject"/>
    <w:basedOn w:val="CommentText"/>
    <w:next w:val="CommentText"/>
    <w:semiHidden/>
    <w:rsid w:val="0039608E"/>
    <w:rPr>
      <w:b/>
      <w:bCs/>
    </w:rPr>
  </w:style>
  <w:style w:type="paragraph" w:customStyle="1" w:styleId="ColorfulList-Accent11">
    <w:name w:val="Colorful List - Accent 11"/>
    <w:basedOn w:val="Normal"/>
    <w:uiPriority w:val="34"/>
    <w:qFormat/>
    <w:rsid w:val="00B53122"/>
    <w:pPr>
      <w:ind w:left="720"/>
    </w:pPr>
  </w:style>
  <w:style w:type="character" w:customStyle="1" w:styleId="SingleTxtGCar">
    <w:name w:val="_ Single Txt_G Car"/>
    <w:locked/>
    <w:rsid w:val="00FA4C0F"/>
    <w:rPr>
      <w:rFonts w:ascii="Times New Roman" w:hAnsi="Times New Roman"/>
      <w:sz w:val="20"/>
      <w:lang w:val="en-GB"/>
    </w:rPr>
  </w:style>
  <w:style w:type="paragraph" w:styleId="Revision">
    <w:name w:val="Revision"/>
    <w:hidden/>
    <w:uiPriority w:val="99"/>
    <w:semiHidden/>
    <w:rsid w:val="00A24FEC"/>
    <w:rPr>
      <w:lang w:val="en-GB"/>
    </w:rPr>
  </w:style>
</w:styles>
</file>

<file path=word/webSettings.xml><?xml version="1.0" encoding="utf-8"?>
<w:webSettings xmlns:r="http://schemas.openxmlformats.org/officeDocument/2006/relationships" xmlns:w="http://schemas.openxmlformats.org/wordprocessingml/2006/main">
  <w:divs>
    <w:div w:id="605771019">
      <w:bodyDiv w:val="1"/>
      <w:marLeft w:val="0"/>
      <w:marRight w:val="0"/>
      <w:marTop w:val="0"/>
      <w:marBottom w:val="0"/>
      <w:divBdr>
        <w:top w:val="none" w:sz="0" w:space="0" w:color="auto"/>
        <w:left w:val="none" w:sz="0" w:space="0" w:color="auto"/>
        <w:bottom w:val="none" w:sz="0" w:space="0" w:color="auto"/>
        <w:right w:val="none" w:sz="0" w:space="0" w:color="auto"/>
      </w:divBdr>
      <w:divsChild>
        <w:div w:id="70421633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8</Pages>
  <Words>3977</Words>
  <Characters>21203</Characters>
  <Application>Microsoft Office Outlook</Application>
  <DocSecurity>4</DocSecurity>
  <Lines>371</Lines>
  <Paragraphs>137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Giltsoff</cp:lastModifiedBy>
  <cp:revision>2</cp:revision>
  <cp:lastPrinted>2014-04-17T07:31:00Z</cp:lastPrinted>
  <dcterms:created xsi:type="dcterms:W3CDTF">2014-05-13T13:06:00Z</dcterms:created>
  <dcterms:modified xsi:type="dcterms:W3CDTF">2014-05-13T13:06:00Z</dcterms:modified>
</cp:coreProperties>
</file>