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32565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325654" w:rsidP="00325654">
            <w:pPr>
              <w:jc w:val="right"/>
            </w:pPr>
            <w:r w:rsidRPr="00325654">
              <w:rPr>
                <w:sz w:val="40"/>
              </w:rPr>
              <w:t>A</w:t>
            </w:r>
            <w:r>
              <w:t>/HRC/</w:t>
            </w:r>
            <w:proofErr w:type="spellStart"/>
            <w:r>
              <w:t>RES</w:t>
            </w:r>
            <w:proofErr w:type="spellEnd"/>
            <w:r>
              <w:t>/36/10</w:t>
            </w:r>
          </w:p>
        </w:tc>
      </w:tr>
      <w:tr w:rsidR="002D5AAC" w:rsidRPr="00735916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325654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325654" w:rsidRDefault="000465A2" w:rsidP="0032565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9</w:t>
            </w:r>
            <w:r w:rsidR="00325654">
              <w:rPr>
                <w:lang w:val="en-US"/>
              </w:rPr>
              <w:t xml:space="preserve"> October 2017</w:t>
            </w:r>
          </w:p>
          <w:p w:rsidR="00325654" w:rsidRDefault="00325654" w:rsidP="0032565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325654" w:rsidRPr="00E71476" w:rsidRDefault="00325654" w:rsidP="0032565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DF71B9" w:rsidRPr="00DB35D4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DB35D4" w:rsidRPr="00DB35D4" w:rsidRDefault="00DB35D4" w:rsidP="00DB35D4">
      <w:pPr>
        <w:rPr>
          <w:b/>
          <w:bCs/>
        </w:rPr>
      </w:pPr>
      <w:r w:rsidRPr="00DB35D4">
        <w:rPr>
          <w:b/>
          <w:bCs/>
        </w:rPr>
        <w:t>Тридцать шестая сессия</w:t>
      </w:r>
    </w:p>
    <w:p w:rsidR="00DB35D4" w:rsidRPr="00DB35D4" w:rsidRDefault="00DB35D4" w:rsidP="00DB35D4">
      <w:r w:rsidRPr="00DB35D4">
        <w:t>11</w:t>
      </w:r>
      <w:r w:rsidRPr="00735916">
        <w:t>–</w:t>
      </w:r>
      <w:r w:rsidRPr="00DB35D4">
        <w:t>29 сентября 2017 года</w:t>
      </w:r>
    </w:p>
    <w:p w:rsidR="00DB35D4" w:rsidRPr="00DB35D4" w:rsidRDefault="00DB35D4" w:rsidP="00DB35D4">
      <w:r w:rsidRPr="00DB35D4">
        <w:t>Пункт 3 повестки дня</w:t>
      </w:r>
    </w:p>
    <w:p w:rsidR="00DB35D4" w:rsidRPr="00DB35D4" w:rsidRDefault="00DB35D4" w:rsidP="00646C70">
      <w:pPr>
        <w:pStyle w:val="SingleTxtGR"/>
        <w:spacing w:before="360"/>
        <w:jc w:val="center"/>
        <w:rPr>
          <w:b/>
          <w:sz w:val="28"/>
          <w:szCs w:val="28"/>
        </w:rPr>
      </w:pPr>
      <w:r w:rsidRPr="00DB35D4">
        <w:rPr>
          <w:b/>
          <w:bCs/>
          <w:sz w:val="28"/>
          <w:szCs w:val="28"/>
        </w:rPr>
        <w:t>Резолюция, принята</w:t>
      </w:r>
      <w:r>
        <w:rPr>
          <w:b/>
          <w:bCs/>
          <w:sz w:val="28"/>
          <w:szCs w:val="28"/>
        </w:rPr>
        <w:t>я Советом по правам человека 28</w:t>
      </w:r>
      <w:r>
        <w:rPr>
          <w:b/>
          <w:bCs/>
          <w:sz w:val="28"/>
          <w:szCs w:val="28"/>
          <w:lang w:val="en-US"/>
        </w:rPr>
        <w:t> </w:t>
      </w:r>
      <w:r w:rsidRPr="00DB35D4">
        <w:rPr>
          <w:b/>
          <w:bCs/>
          <w:sz w:val="28"/>
          <w:szCs w:val="28"/>
        </w:rPr>
        <w:t>сентября 2017 года</w:t>
      </w:r>
    </w:p>
    <w:p w:rsidR="00DB35D4" w:rsidRPr="00DB35D4" w:rsidRDefault="00DB35D4" w:rsidP="00DB35D4">
      <w:pPr>
        <w:pStyle w:val="H1GR"/>
      </w:pPr>
      <w:r w:rsidRPr="00DB35D4">
        <w:tab/>
      </w:r>
      <w:r w:rsidRPr="00DB35D4">
        <w:tab/>
        <w:t>36/10.</w:t>
      </w:r>
      <w:r w:rsidRPr="00DB35D4">
        <w:tab/>
        <w:t>Права человека и односторонние принудительные</w:t>
      </w:r>
      <w:r>
        <w:t xml:space="preserve"> </w:t>
      </w:r>
      <w:r w:rsidRPr="00DB35D4">
        <w:br/>
      </w:r>
      <w:r w:rsidRPr="00DB35D4">
        <w:tab/>
      </w:r>
      <w:r w:rsidRPr="00DB35D4">
        <w:tab/>
        <w:t>меры</w:t>
      </w:r>
    </w:p>
    <w:p w:rsidR="00DB35D4" w:rsidRPr="00DB35D4" w:rsidRDefault="00DB35D4" w:rsidP="00DB35D4">
      <w:pPr>
        <w:pStyle w:val="SingleTxtGR"/>
      </w:pPr>
      <w:r w:rsidRPr="00DB35D4">
        <w:tab/>
      </w:r>
      <w:r w:rsidRPr="00DB35D4">
        <w:rPr>
          <w:i/>
          <w:iCs/>
        </w:rPr>
        <w:t>Совет по правам человека</w:t>
      </w:r>
      <w:r w:rsidRPr="00DB35D4">
        <w:t>,</w:t>
      </w:r>
    </w:p>
    <w:p w:rsidR="00DB35D4" w:rsidRPr="00DB35D4" w:rsidRDefault="00DB35D4" w:rsidP="00DB35D4">
      <w:pPr>
        <w:pStyle w:val="SingleTxtGR"/>
      </w:pPr>
      <w:r w:rsidRPr="00DB35D4">
        <w:tab/>
      </w:r>
      <w:r w:rsidRPr="00DB35D4">
        <w:rPr>
          <w:i/>
          <w:iCs/>
        </w:rPr>
        <w:t>ссылаясь</w:t>
      </w:r>
      <w:r w:rsidRPr="00DB35D4">
        <w:t xml:space="preserve"> на цели и принципы Устава Организации Объединенных Наций,</w:t>
      </w:r>
    </w:p>
    <w:p w:rsidR="00DB35D4" w:rsidRPr="00DB35D4" w:rsidRDefault="00DB35D4" w:rsidP="00DB35D4">
      <w:pPr>
        <w:pStyle w:val="SingleTxtGR"/>
      </w:pPr>
      <w:r w:rsidRPr="00DB35D4">
        <w:tab/>
      </w:r>
      <w:r w:rsidRPr="00DB35D4">
        <w:rPr>
          <w:i/>
          <w:iCs/>
        </w:rPr>
        <w:t xml:space="preserve">ссылаясь также </w:t>
      </w:r>
      <w:r w:rsidRPr="00DB35D4">
        <w:t>на все предыдущие резолюции по вопросу о правах ч</w:t>
      </w:r>
      <w:r w:rsidRPr="00DB35D4">
        <w:t>е</w:t>
      </w:r>
      <w:r w:rsidRPr="00DB35D4">
        <w:t>ловека и односторонних принудительных мерах, принятые Комиссией по пр</w:t>
      </w:r>
      <w:r w:rsidRPr="00DB35D4">
        <w:t>а</w:t>
      </w:r>
      <w:r w:rsidRPr="00DB35D4">
        <w:t>вам человека, Советом по правам человека и Генеральной Ассамблеей,</w:t>
      </w:r>
    </w:p>
    <w:p w:rsidR="00DB35D4" w:rsidRPr="00DB35D4" w:rsidRDefault="00DB35D4" w:rsidP="00DB35D4">
      <w:pPr>
        <w:pStyle w:val="SingleTxtGR"/>
      </w:pPr>
      <w:r w:rsidRPr="00DB35D4">
        <w:tab/>
      </w:r>
      <w:r w:rsidRPr="00DB35D4">
        <w:rPr>
          <w:i/>
          <w:iCs/>
        </w:rPr>
        <w:t>вновь подтверждая</w:t>
      </w:r>
      <w:r w:rsidRPr="00DB35D4">
        <w:t xml:space="preserve"> резолюцию 34/13 Совета по п</w:t>
      </w:r>
      <w:r>
        <w:t>равам человека от 24</w:t>
      </w:r>
      <w:r>
        <w:rPr>
          <w:lang w:val="en-US"/>
        </w:rPr>
        <w:t> </w:t>
      </w:r>
      <w:r w:rsidRPr="00DB35D4">
        <w:t>марта 2017 года и резолюцию 71/193 Генеральной Ассамблеи от 19 декабря 2016 года,</w:t>
      </w:r>
    </w:p>
    <w:p w:rsidR="00DB35D4" w:rsidRPr="00DB35D4" w:rsidRDefault="00DB35D4" w:rsidP="00DB35D4">
      <w:pPr>
        <w:pStyle w:val="SingleTxtGR"/>
      </w:pPr>
      <w:r w:rsidRPr="00DB35D4">
        <w:tab/>
      </w:r>
      <w:r w:rsidRPr="00DB35D4">
        <w:rPr>
          <w:i/>
          <w:iCs/>
        </w:rPr>
        <w:t>подчеркивая</w:t>
      </w:r>
      <w:r w:rsidRPr="00DB35D4">
        <w:t>, что односторонние принудительные меры и законодател</w:t>
      </w:r>
      <w:r w:rsidRPr="00DB35D4">
        <w:t>ь</w:t>
      </w:r>
      <w:r w:rsidRPr="00DB35D4">
        <w:t>ные положения противоречат международному праву, международному гуман</w:t>
      </w:r>
      <w:r w:rsidRPr="00DB35D4">
        <w:t>и</w:t>
      </w:r>
      <w:r w:rsidRPr="00DB35D4">
        <w:t>тарному праву, Уставу и нормам и принципам, регулирующим мирные отнош</w:t>
      </w:r>
      <w:r w:rsidRPr="00DB35D4">
        <w:t>е</w:t>
      </w:r>
      <w:r w:rsidRPr="00DB35D4">
        <w:t>ния между государствами,</w:t>
      </w:r>
    </w:p>
    <w:p w:rsidR="00DB35D4" w:rsidRPr="00DB35D4" w:rsidRDefault="00DB35D4" w:rsidP="00DB35D4">
      <w:pPr>
        <w:pStyle w:val="SingleTxtGR"/>
      </w:pPr>
      <w:r w:rsidRPr="00DB35D4">
        <w:tab/>
      </w:r>
      <w:r w:rsidRPr="00DB35D4">
        <w:rPr>
          <w:i/>
          <w:iCs/>
        </w:rPr>
        <w:t>признавая</w:t>
      </w:r>
      <w:r w:rsidRPr="00DB35D4">
        <w:t xml:space="preserve"> универсальный, неделимый, взаимозависимый и взаимосв</w:t>
      </w:r>
      <w:r w:rsidRPr="00DB35D4">
        <w:t>я</w:t>
      </w:r>
      <w:r w:rsidRPr="00DB35D4">
        <w:t>занный характер всех прав человека и в этой связи вновь подтверждая право на развитие в качестве универсального и неотъемлемого права и составной части всех прав человека,</w:t>
      </w:r>
    </w:p>
    <w:p w:rsidR="00DB35D4" w:rsidRPr="00DB35D4" w:rsidRDefault="00DB35D4" w:rsidP="00DB35D4">
      <w:pPr>
        <w:pStyle w:val="SingleTxtGR"/>
      </w:pPr>
      <w:r w:rsidRPr="00DB35D4">
        <w:tab/>
      </w:r>
      <w:r w:rsidRPr="00DB35D4">
        <w:rPr>
          <w:i/>
          <w:iCs/>
        </w:rPr>
        <w:t>выражая свою серьезную обеспокоенность</w:t>
      </w:r>
      <w:r w:rsidRPr="00DB35D4">
        <w:t xml:space="preserve"> по поводу негативного во</w:t>
      </w:r>
      <w:r w:rsidRPr="00DB35D4">
        <w:t>з</w:t>
      </w:r>
      <w:r w:rsidRPr="00DB35D4">
        <w:t>действия односторонних принудительных мер на права человека, развитие, международные отношения, торговлю, инвестиции и сотрудничество,</w:t>
      </w:r>
    </w:p>
    <w:p w:rsidR="00DB35D4" w:rsidRPr="00DB35D4" w:rsidRDefault="00DB35D4" w:rsidP="00DB35D4">
      <w:pPr>
        <w:pStyle w:val="SingleTxtGR"/>
      </w:pPr>
      <w:r w:rsidRPr="00DB35D4">
        <w:tab/>
      </w:r>
      <w:r w:rsidRPr="00DB35D4">
        <w:rPr>
          <w:i/>
          <w:iCs/>
        </w:rPr>
        <w:t>вновь подтверждая</w:t>
      </w:r>
      <w:r w:rsidRPr="00DB35D4">
        <w:t>, что ни одно государство не может применять по о</w:t>
      </w:r>
      <w:r w:rsidRPr="00DB35D4">
        <w:t>т</w:t>
      </w:r>
      <w:r w:rsidRPr="00DB35D4">
        <w:t xml:space="preserve">ношению к другому государству или поощрять применение любого рода мер, включая экономические или политические меры, </w:t>
      </w:r>
      <w:proofErr w:type="gramStart"/>
      <w:r w:rsidRPr="00DB35D4">
        <w:t>но</w:t>
      </w:r>
      <w:proofErr w:type="gramEnd"/>
      <w:r w:rsidRPr="00DB35D4">
        <w:t xml:space="preserve"> не ограничиваясь ими, направленных на ущемление его суверенных прав и извлечение из этого какой-либо выгоды,</w:t>
      </w:r>
    </w:p>
    <w:p w:rsidR="00DB35D4" w:rsidRPr="00DB35D4" w:rsidRDefault="00DB35D4" w:rsidP="00DB35D4">
      <w:pPr>
        <w:pStyle w:val="SingleTxtGR"/>
      </w:pPr>
      <w:r w:rsidRPr="00DB35D4">
        <w:tab/>
      </w:r>
      <w:r w:rsidRPr="00DB35D4">
        <w:rPr>
          <w:i/>
          <w:iCs/>
        </w:rPr>
        <w:t>признавая</w:t>
      </w:r>
      <w:r w:rsidRPr="00DB35D4">
        <w:t>, что односторонние принудительные меры в форме экономич</w:t>
      </w:r>
      <w:r w:rsidRPr="00DB35D4">
        <w:t>е</w:t>
      </w:r>
      <w:r w:rsidRPr="00DB35D4">
        <w:t>ских санкций имеют далеко идущие последствия для прав человека всего нас</w:t>
      </w:r>
      <w:r w:rsidRPr="00DB35D4">
        <w:t>е</w:t>
      </w:r>
      <w:r w:rsidRPr="00DB35D4">
        <w:t xml:space="preserve">ления государств, против которых направлены такие меры, несоразмерно </w:t>
      </w:r>
      <w:proofErr w:type="gramStart"/>
      <w:r w:rsidRPr="00DB35D4">
        <w:t>затр</w:t>
      </w:r>
      <w:r w:rsidRPr="00DB35D4">
        <w:t>а</w:t>
      </w:r>
      <w:r w:rsidRPr="00DB35D4">
        <w:t>гивая</w:t>
      </w:r>
      <w:proofErr w:type="gramEnd"/>
      <w:r w:rsidRPr="00DB35D4">
        <w:t xml:space="preserve"> бедные и наиболее уязвимые слои населения,</w:t>
      </w:r>
    </w:p>
    <w:p w:rsidR="00DB35D4" w:rsidRPr="00DB35D4" w:rsidRDefault="00DB35D4" w:rsidP="00DB35D4">
      <w:pPr>
        <w:pStyle w:val="SingleTxtGR"/>
      </w:pPr>
      <w:r>
        <w:br w:type="page"/>
      </w:r>
      <w:r w:rsidRPr="00DB35D4">
        <w:lastRenderedPageBreak/>
        <w:tab/>
      </w:r>
      <w:r w:rsidRPr="00DB35D4">
        <w:rPr>
          <w:i/>
          <w:iCs/>
        </w:rPr>
        <w:t xml:space="preserve">будучи встревожен </w:t>
      </w:r>
      <w:r w:rsidRPr="00DB35D4">
        <w:t>тем фактом, что большинство действующих в наст</w:t>
      </w:r>
      <w:r w:rsidRPr="00DB35D4">
        <w:t>о</w:t>
      </w:r>
      <w:r w:rsidRPr="00DB35D4">
        <w:t>ящее время односторонних принудительных мер были приняты развитыми странами в отношении развивающихся стран при больших издержках с точки зрения прав человека беднейших и находящихся в уязвимом положении лиц,</w:t>
      </w:r>
    </w:p>
    <w:p w:rsidR="00DB35D4" w:rsidRPr="00DB35D4" w:rsidRDefault="00DB35D4" w:rsidP="00DB35D4">
      <w:pPr>
        <w:pStyle w:val="SingleTxtGR"/>
      </w:pPr>
      <w:r w:rsidRPr="00DB35D4">
        <w:tab/>
      </w:r>
      <w:r w:rsidRPr="00DB35D4">
        <w:rPr>
          <w:i/>
          <w:iCs/>
        </w:rPr>
        <w:t>особо отмечая</w:t>
      </w:r>
      <w:r w:rsidRPr="00DB35D4">
        <w:t>, что ни при каких обстоятельствах нельзя лишать народ принадлежащих ему основных средств существования,</w:t>
      </w:r>
    </w:p>
    <w:p w:rsidR="00DB35D4" w:rsidRPr="00DB35D4" w:rsidRDefault="00DB35D4" w:rsidP="00DB35D4">
      <w:pPr>
        <w:pStyle w:val="SingleTxtGR"/>
      </w:pPr>
      <w:r w:rsidRPr="00DB35D4">
        <w:tab/>
      </w:r>
      <w:r w:rsidRPr="00DB35D4">
        <w:rPr>
          <w:i/>
          <w:iCs/>
        </w:rPr>
        <w:t>признавая</w:t>
      </w:r>
      <w:r w:rsidRPr="00DB35D4">
        <w:t>, что долговременные односторонние принудительные меры могут приводить к социальным проблемам и вызывать трудности гуманитарн</w:t>
      </w:r>
      <w:r w:rsidRPr="00DB35D4">
        <w:t>о</w:t>
      </w:r>
      <w:r w:rsidRPr="00DB35D4">
        <w:t>го характера в государствах, против которых направлены такие меры,</w:t>
      </w:r>
    </w:p>
    <w:p w:rsidR="00DB35D4" w:rsidRPr="00DB35D4" w:rsidRDefault="00DB35D4" w:rsidP="00DB35D4">
      <w:pPr>
        <w:pStyle w:val="SingleTxtGR"/>
      </w:pPr>
      <w:r w:rsidRPr="00DB35D4">
        <w:tab/>
      </w:r>
      <w:r w:rsidRPr="00DB35D4">
        <w:rPr>
          <w:i/>
          <w:iCs/>
        </w:rPr>
        <w:t>обращая особое внимание</w:t>
      </w:r>
      <w:r w:rsidRPr="00DB35D4">
        <w:t xml:space="preserve"> на глубоко укоренившиеся проблемы и нед</w:t>
      </w:r>
      <w:r w:rsidRPr="00DB35D4">
        <w:t>о</w:t>
      </w:r>
      <w:r w:rsidRPr="00DB35D4">
        <w:t xml:space="preserve">вольство в рамках международной системы и </w:t>
      </w:r>
      <w:proofErr w:type="gramStart"/>
      <w:r w:rsidRPr="00DB35D4">
        <w:t>важное значение</w:t>
      </w:r>
      <w:proofErr w:type="gramEnd"/>
      <w:r w:rsidRPr="00DB35D4">
        <w:t xml:space="preserve"> того, чтобы О</w:t>
      </w:r>
      <w:r w:rsidRPr="00DB35D4">
        <w:t>р</w:t>
      </w:r>
      <w:r w:rsidRPr="00DB35D4">
        <w:t>ганизация Объединенных Наций предоставляла право голоса всем членам ме</w:t>
      </w:r>
      <w:r w:rsidRPr="00DB35D4">
        <w:t>ж</w:t>
      </w:r>
      <w:r w:rsidRPr="00DB35D4">
        <w:t>дународного сообщества для обеспечения многосторонности, взаимного уваж</w:t>
      </w:r>
      <w:r w:rsidRPr="00DB35D4">
        <w:t>е</w:t>
      </w:r>
      <w:r w:rsidRPr="00DB35D4">
        <w:t>ния и мирного урегулирования споров,</w:t>
      </w:r>
    </w:p>
    <w:p w:rsidR="00DB35D4" w:rsidRPr="00DB35D4" w:rsidRDefault="00DB35D4" w:rsidP="00DB35D4">
      <w:pPr>
        <w:pStyle w:val="SingleTxtGR"/>
      </w:pPr>
      <w:r w:rsidRPr="00DB35D4">
        <w:tab/>
      </w:r>
      <w:proofErr w:type="gramStart"/>
      <w:r w:rsidRPr="00DB35D4">
        <w:rPr>
          <w:i/>
          <w:iCs/>
        </w:rPr>
        <w:t>выражая свою серьезную обеспокоенность</w:t>
      </w:r>
      <w:r w:rsidRPr="00DB35D4">
        <w:t xml:space="preserve"> по поводу того, что законы и положения, предусматривающие принятие односторонних принудительных мер, в некоторых случаях имеют экстерриториальные последствия не только для стран, против которых направлены такие меры, но и для третьих стран в нарушение основополагающих принципов международного права, в результате чего последние будут вынуждены также принимать односторонние принуд</w:t>
      </w:r>
      <w:r w:rsidRPr="00DB35D4">
        <w:t>и</w:t>
      </w:r>
      <w:r w:rsidRPr="00DB35D4">
        <w:t>тельные меры,</w:t>
      </w:r>
      <w:proofErr w:type="gramEnd"/>
    </w:p>
    <w:p w:rsidR="00DB35D4" w:rsidRPr="00DB35D4" w:rsidRDefault="00DB35D4" w:rsidP="00DB35D4">
      <w:pPr>
        <w:pStyle w:val="SingleTxtGR"/>
      </w:pPr>
      <w:r w:rsidRPr="00DB35D4">
        <w:tab/>
      </w:r>
      <w:r w:rsidRPr="00DB35D4">
        <w:rPr>
          <w:i/>
          <w:iCs/>
        </w:rPr>
        <w:t>приветствуя</w:t>
      </w:r>
      <w:r w:rsidRPr="00DB35D4">
        <w:t xml:space="preserve"> заключительный документ и декларацию, принятые на се</w:t>
      </w:r>
      <w:r w:rsidRPr="00DB35D4">
        <w:t>м</w:t>
      </w:r>
      <w:r w:rsidRPr="00DB35D4">
        <w:t>надцатой Встрече глав государств и правительств Движения неприсоедини</w:t>
      </w:r>
      <w:r w:rsidRPr="00DB35D4">
        <w:t>в</w:t>
      </w:r>
      <w:r w:rsidRPr="00DB35D4">
        <w:t xml:space="preserve">шихся стран, состоявшейся на острове Маргарита, Боливарианская Республика Венесуэла, 17 и 18 сентября 2016 года, в которых Движение, среди прочего, подтвердило свою принципиальную позицию осуждения </w:t>
      </w:r>
      <w:proofErr w:type="gramStart"/>
      <w:r w:rsidRPr="00DB35D4">
        <w:t>принятия</w:t>
      </w:r>
      <w:proofErr w:type="gramEnd"/>
      <w:r w:rsidRPr="00DB35D4">
        <w:t xml:space="preserve"> и примен</w:t>
      </w:r>
      <w:r w:rsidRPr="00DB35D4">
        <w:t>е</w:t>
      </w:r>
      <w:r w:rsidRPr="00DB35D4">
        <w:t>ния односторонних принудительных мер против стран Движения, что является нарушением Устава и международного права и подрывает, среди прочего, при</w:t>
      </w:r>
      <w:r w:rsidRPr="00DB35D4">
        <w:t>н</w:t>
      </w:r>
      <w:r w:rsidRPr="00DB35D4">
        <w:t>ципы суверенитета, территориальной целостности, политической независим</w:t>
      </w:r>
      <w:r w:rsidRPr="00DB35D4">
        <w:t>о</w:t>
      </w:r>
      <w:r w:rsidRPr="00DB35D4">
        <w:t xml:space="preserve">сти, самоопределения и невмешательства, </w:t>
      </w:r>
    </w:p>
    <w:p w:rsidR="00DB35D4" w:rsidRPr="00DB35D4" w:rsidRDefault="00DB35D4" w:rsidP="00DB35D4">
      <w:pPr>
        <w:pStyle w:val="SingleTxtGR"/>
      </w:pPr>
      <w:r w:rsidRPr="00DB35D4">
        <w:tab/>
      </w:r>
      <w:r w:rsidRPr="00DB35D4">
        <w:rPr>
          <w:i/>
          <w:iCs/>
        </w:rPr>
        <w:t>вновь заявляя</w:t>
      </w:r>
      <w:r w:rsidRPr="00DB35D4">
        <w:t xml:space="preserve"> о том, что каждое государство обладает полным неотъе</w:t>
      </w:r>
      <w:r w:rsidRPr="00DB35D4">
        <w:t>м</w:t>
      </w:r>
      <w:r w:rsidRPr="00DB35D4">
        <w:t>лемым суверенитетом над всеми своими богатствами, природными ресурсами и видами хозяйственной деятельности и свободно осуществляет его в соотве</w:t>
      </w:r>
      <w:r w:rsidRPr="00DB35D4">
        <w:t>т</w:t>
      </w:r>
      <w:r w:rsidRPr="00DB35D4">
        <w:t>ствии с резолюцией 1803 (</w:t>
      </w:r>
      <w:proofErr w:type="spellStart"/>
      <w:r w:rsidRPr="00DB35D4">
        <w:t>XVII</w:t>
      </w:r>
      <w:proofErr w:type="spellEnd"/>
      <w:r w:rsidRPr="00DB35D4">
        <w:t>) Генеральной Ассамблеи от 14 декабря 1962 г</w:t>
      </w:r>
      <w:r w:rsidRPr="00DB35D4">
        <w:t>о</w:t>
      </w:r>
      <w:r w:rsidRPr="00DB35D4">
        <w:t>да,</w:t>
      </w:r>
    </w:p>
    <w:p w:rsidR="00DB35D4" w:rsidRPr="00DB35D4" w:rsidRDefault="00DB35D4" w:rsidP="00B5654B">
      <w:pPr>
        <w:pStyle w:val="SingleTxtGR"/>
      </w:pPr>
      <w:r w:rsidRPr="00DB35D4">
        <w:tab/>
      </w:r>
      <w:r w:rsidRPr="00DB35D4">
        <w:rPr>
          <w:i/>
          <w:iCs/>
        </w:rPr>
        <w:t xml:space="preserve">ссылаясь </w:t>
      </w:r>
      <w:r w:rsidRPr="00DB35D4">
        <w:t>на то, что Всемирная конференция по правам человека, сост</w:t>
      </w:r>
      <w:r w:rsidRPr="00DB35D4">
        <w:t>о</w:t>
      </w:r>
      <w:r w:rsidRPr="00DB35D4">
        <w:t>явшаяся в Вене 14−25 июня 1993 года, призвала государства воздерживаться от любых не соответствующих международному праву и Уставу односторонних мер, создающих препятствия для торговых отношений между государствами и препятствующих полной реализации всех прав человека, а также серьезно угрожающих свободе торговли,</w:t>
      </w:r>
    </w:p>
    <w:p w:rsidR="00DB35D4" w:rsidRPr="00DB35D4" w:rsidRDefault="00DB35D4" w:rsidP="00DB35D4">
      <w:pPr>
        <w:pStyle w:val="SingleTxtGR"/>
      </w:pPr>
      <w:r w:rsidRPr="00DB35D4">
        <w:tab/>
      </w:r>
      <w:proofErr w:type="gramStart"/>
      <w:r w:rsidRPr="00DB35D4">
        <w:rPr>
          <w:i/>
          <w:iCs/>
        </w:rPr>
        <w:t>будучи глубоко обеспокоен</w:t>
      </w:r>
      <w:r w:rsidRPr="00DB35D4">
        <w:t xml:space="preserve"> тем, что, несмотря на резолюции, принятые по этому вопросу Генеральной Ассамблеей, Советом по правам человека, Коми</w:t>
      </w:r>
      <w:r w:rsidRPr="00DB35D4">
        <w:t>с</w:t>
      </w:r>
      <w:r w:rsidRPr="00DB35D4">
        <w:t>сией по правам человека и конференциями Организации Объединенных Наций, состоявшимися в 1990-х годах, а также в ходе пятилетних обзоров их результ</w:t>
      </w:r>
      <w:r w:rsidRPr="00DB35D4">
        <w:t>а</w:t>
      </w:r>
      <w:r w:rsidRPr="00DB35D4">
        <w:t>тов, и вопреки нормам международного права и Уставу односторонние прин</w:t>
      </w:r>
      <w:r w:rsidRPr="00DB35D4">
        <w:t>у</w:t>
      </w:r>
      <w:r w:rsidRPr="00DB35D4">
        <w:t>дительные меры по-прежнему объявляются, осуществляются и приводятся в исполнение, в частности, с применением</w:t>
      </w:r>
      <w:proofErr w:type="gramEnd"/>
      <w:r w:rsidRPr="00DB35D4">
        <w:t xml:space="preserve"> таких средств, как война и милит</w:t>
      </w:r>
      <w:r w:rsidRPr="00DB35D4">
        <w:t>а</w:t>
      </w:r>
      <w:r w:rsidRPr="00DB35D4">
        <w:t>ризм, со всеми вытекающими негативными последствиями для социально-гуманитарной деятельности и социально-экономического развития развива</w:t>
      </w:r>
      <w:r w:rsidRPr="00DB35D4">
        <w:t>ю</w:t>
      </w:r>
      <w:r w:rsidRPr="00DB35D4">
        <w:t>щихся стран, включая их экстерриториальные последствия, что создает тем с</w:t>
      </w:r>
      <w:r w:rsidRPr="00DB35D4">
        <w:t>а</w:t>
      </w:r>
      <w:r w:rsidRPr="00DB35D4">
        <w:t>мым дополнительные препятствия на пути полного осуществления всех прав человека народами и отдельными лицами, находящимися под юрисдикцией других государств,</w:t>
      </w:r>
    </w:p>
    <w:p w:rsidR="00DB35D4" w:rsidRPr="00DB35D4" w:rsidRDefault="00DB35D4" w:rsidP="00DB35D4">
      <w:pPr>
        <w:pStyle w:val="SingleTxtGR"/>
      </w:pPr>
      <w:r w:rsidRPr="00DB35D4">
        <w:lastRenderedPageBreak/>
        <w:tab/>
      </w:r>
      <w:r w:rsidRPr="00DB35D4">
        <w:rPr>
          <w:i/>
          <w:iCs/>
        </w:rPr>
        <w:t>будучи серьезно озабочен</w:t>
      </w:r>
      <w:r w:rsidRPr="00DB35D4">
        <w:t xml:space="preserve"> негативным воздействием односторонних пр</w:t>
      </w:r>
      <w:r w:rsidRPr="00DB35D4">
        <w:t>и</w:t>
      </w:r>
      <w:r w:rsidRPr="00DB35D4">
        <w:t xml:space="preserve">нудительных мер </w:t>
      </w:r>
      <w:proofErr w:type="gramStart"/>
      <w:r w:rsidRPr="00DB35D4">
        <w:t>на право на</w:t>
      </w:r>
      <w:proofErr w:type="gramEnd"/>
      <w:r w:rsidRPr="00DB35D4">
        <w:t xml:space="preserve"> жизнь, права на здоровье и медицинское обсл</w:t>
      </w:r>
      <w:r w:rsidRPr="00DB35D4">
        <w:t>у</w:t>
      </w:r>
      <w:r w:rsidRPr="00DB35D4">
        <w:t>живание, право на свободу от голода и права на достаточный уровень жизни, питание, образование, труд и жилище,</w:t>
      </w:r>
    </w:p>
    <w:p w:rsidR="00DB35D4" w:rsidRPr="00DB35D4" w:rsidRDefault="00DB35D4" w:rsidP="00DB35D4">
      <w:pPr>
        <w:pStyle w:val="SingleTxtGR"/>
      </w:pPr>
      <w:r w:rsidRPr="00DB35D4">
        <w:tab/>
      </w:r>
      <w:r w:rsidRPr="00DB35D4">
        <w:rPr>
          <w:i/>
          <w:iCs/>
        </w:rPr>
        <w:t>будучи встревожен</w:t>
      </w:r>
      <w:r w:rsidRPr="00DB35D4">
        <w:t xml:space="preserve"> несоразмерными и неизбирательными издержками односторонних санкций для людей и их негативными последствиями для гра</w:t>
      </w:r>
      <w:r w:rsidRPr="00DB35D4">
        <w:t>ж</w:t>
      </w:r>
      <w:r w:rsidRPr="00DB35D4">
        <w:t>данского населения, в частности женщин и детей, государств, против которых направлены такие меры,</w:t>
      </w:r>
    </w:p>
    <w:p w:rsidR="00DB35D4" w:rsidRPr="00DB35D4" w:rsidRDefault="00DB35D4" w:rsidP="00DB35D4">
      <w:pPr>
        <w:pStyle w:val="SingleTxtGR"/>
      </w:pPr>
      <w:r w:rsidRPr="00DB35D4">
        <w:tab/>
      </w:r>
      <w:r w:rsidRPr="00DB35D4">
        <w:rPr>
          <w:i/>
          <w:iCs/>
        </w:rPr>
        <w:t>вновь подтверждая</w:t>
      </w:r>
      <w:r w:rsidRPr="00DB35D4">
        <w:t>, что односторонние принудительные меры являются серьезным препятствием на пути осуществления Декларации о праве на разв</w:t>
      </w:r>
      <w:r w:rsidRPr="00DB35D4">
        <w:t>и</w:t>
      </w:r>
      <w:r w:rsidRPr="00DB35D4">
        <w:t>тие,</w:t>
      </w:r>
    </w:p>
    <w:p w:rsidR="00DB35D4" w:rsidRPr="00DB35D4" w:rsidRDefault="00DB35D4" w:rsidP="00DB35D4">
      <w:pPr>
        <w:pStyle w:val="SingleTxtGR"/>
      </w:pPr>
      <w:r w:rsidRPr="00DB35D4">
        <w:tab/>
      </w:r>
      <w:r w:rsidRPr="00DB35D4">
        <w:rPr>
          <w:i/>
          <w:iCs/>
        </w:rPr>
        <w:t>будучи обеспокоен</w:t>
      </w:r>
      <w:r w:rsidRPr="00DB35D4">
        <w:t xml:space="preserve"> тем, что односторонние принудительные меры препя</w:t>
      </w:r>
      <w:r w:rsidRPr="00DB35D4">
        <w:t>т</w:t>
      </w:r>
      <w:r w:rsidRPr="00DB35D4">
        <w:t>ствуют осуществлению гуманитарными организациями финансовых переводов в государства, в которых они ведут свою деятельность,</w:t>
      </w:r>
    </w:p>
    <w:p w:rsidR="00DB35D4" w:rsidRPr="00DB35D4" w:rsidRDefault="00DB35D4" w:rsidP="00DB35D4">
      <w:pPr>
        <w:pStyle w:val="SingleTxtGR"/>
      </w:pPr>
      <w:r w:rsidRPr="00DB35D4">
        <w:tab/>
      </w:r>
      <w:r w:rsidRPr="00DB35D4">
        <w:rPr>
          <w:i/>
          <w:iCs/>
        </w:rPr>
        <w:t>подчеркивая</w:t>
      </w:r>
      <w:r w:rsidRPr="00DB35D4">
        <w:t>, что в каждой ситуации в мире односторонние принудител</w:t>
      </w:r>
      <w:r w:rsidRPr="00DB35D4">
        <w:t>ь</w:t>
      </w:r>
      <w:r w:rsidRPr="00DB35D4">
        <w:t>ные меры оказывают негативное воздействие на права человека,</w:t>
      </w:r>
    </w:p>
    <w:p w:rsidR="00DB35D4" w:rsidRPr="00DB35D4" w:rsidRDefault="00DB35D4" w:rsidP="00DB35D4">
      <w:pPr>
        <w:pStyle w:val="SingleTxtGR"/>
      </w:pPr>
      <w:r w:rsidRPr="00DB35D4">
        <w:tab/>
      </w:r>
      <w:r w:rsidRPr="00DB35D4">
        <w:rPr>
          <w:i/>
          <w:iCs/>
        </w:rPr>
        <w:t>подчеркивая также</w:t>
      </w:r>
      <w:r w:rsidRPr="00DB35D4">
        <w:t xml:space="preserve"> необходимость </w:t>
      </w:r>
      <w:proofErr w:type="gramStart"/>
      <w:r w:rsidRPr="00DB35D4">
        <w:t>изучения широкой совокупности в</w:t>
      </w:r>
      <w:r w:rsidRPr="00DB35D4">
        <w:t>и</w:t>
      </w:r>
      <w:r w:rsidRPr="00DB35D4">
        <w:t>дов воздействия односторонних принудительных мер</w:t>
      </w:r>
      <w:proofErr w:type="gramEnd"/>
      <w:r w:rsidRPr="00DB35D4">
        <w:t xml:space="preserve"> на международное гум</w:t>
      </w:r>
      <w:r w:rsidRPr="00DB35D4">
        <w:t>а</w:t>
      </w:r>
      <w:r w:rsidRPr="00DB35D4">
        <w:t>нитарное право и международное право прав человека, а также на экономику, мир, безопасность и общественное устройство государств,</w:t>
      </w:r>
    </w:p>
    <w:p w:rsidR="00DB35D4" w:rsidRPr="00DB35D4" w:rsidRDefault="00DB35D4" w:rsidP="00DB35D4">
      <w:pPr>
        <w:pStyle w:val="SingleTxtGR"/>
      </w:pPr>
      <w:r w:rsidRPr="00DB35D4">
        <w:tab/>
      </w:r>
      <w:r w:rsidRPr="00DB35D4">
        <w:rPr>
          <w:i/>
          <w:iCs/>
        </w:rPr>
        <w:t>обращая особое внимание</w:t>
      </w:r>
      <w:r w:rsidRPr="00DB35D4">
        <w:t xml:space="preserve"> на необходимость осуществления мониторинга нарушений прав человека, связанных с односторонними принудительными м</w:t>
      </w:r>
      <w:r w:rsidRPr="00DB35D4">
        <w:t>е</w:t>
      </w:r>
      <w:r w:rsidRPr="00DB35D4">
        <w:t>рами, и содействия привлечению к ответственности,</w:t>
      </w:r>
    </w:p>
    <w:p w:rsidR="00DB35D4" w:rsidRPr="00DB35D4" w:rsidRDefault="00DB35D4" w:rsidP="00DB35D4">
      <w:pPr>
        <w:pStyle w:val="SingleTxtGR"/>
      </w:pPr>
      <w:r w:rsidRPr="00DB35D4">
        <w:tab/>
      </w:r>
      <w:r w:rsidRPr="00DB35D4">
        <w:rPr>
          <w:i/>
          <w:iCs/>
        </w:rPr>
        <w:t xml:space="preserve">ссылаясь </w:t>
      </w:r>
      <w:r w:rsidRPr="00DB35D4">
        <w:t>на резолюции Совета по правам человека 5/1 об институци</w:t>
      </w:r>
      <w:r w:rsidRPr="00DB35D4">
        <w:t>о</w:t>
      </w:r>
      <w:r w:rsidRPr="00DB35D4">
        <w:t>нальном строительстве Совета и 5/2 о Кодексе поведения мандатариев спец</w:t>
      </w:r>
      <w:r w:rsidRPr="00DB35D4">
        <w:t>и</w:t>
      </w:r>
      <w:r w:rsidRPr="00DB35D4">
        <w:t>альных процедур Совета от 18 июня 2007 года и подчеркивая, что мандатарий должен выполнять свои обязанности в соответствии с этими резолюциями и приложениями к ним,</w:t>
      </w:r>
    </w:p>
    <w:p w:rsidR="00DB35D4" w:rsidRPr="00DB35D4" w:rsidRDefault="00DB35D4" w:rsidP="00DB35D4">
      <w:pPr>
        <w:pStyle w:val="SingleTxtGR"/>
      </w:pPr>
      <w:r w:rsidRPr="00DB35D4">
        <w:tab/>
      </w:r>
      <w:r w:rsidRPr="00DB35D4">
        <w:rPr>
          <w:i/>
          <w:iCs/>
        </w:rPr>
        <w:t>ссылаясь также</w:t>
      </w:r>
      <w:r w:rsidRPr="00DB35D4">
        <w:t xml:space="preserve"> на пункт 2 статьи 1, являющейся общей для Междун</w:t>
      </w:r>
      <w:r w:rsidRPr="00DB35D4">
        <w:t>а</w:t>
      </w:r>
      <w:r w:rsidRPr="00DB35D4">
        <w:t xml:space="preserve">родного пакта о гражданских и политических правах и Международного пакта об экономических, социальных и культурных правах, который предусматривает, в частности, что ни один </w:t>
      </w:r>
      <w:proofErr w:type="gramStart"/>
      <w:r w:rsidRPr="00DB35D4">
        <w:t>народ</w:t>
      </w:r>
      <w:proofErr w:type="gramEnd"/>
      <w:r w:rsidRPr="00DB35D4">
        <w:t xml:space="preserve"> ни в коем случае не может быть лишен прина</w:t>
      </w:r>
      <w:r w:rsidRPr="00DB35D4">
        <w:t>д</w:t>
      </w:r>
      <w:r w:rsidRPr="00DB35D4">
        <w:t>лежащих ему средств существования,</w:t>
      </w:r>
    </w:p>
    <w:p w:rsidR="00DB35D4" w:rsidRPr="00DB35D4" w:rsidRDefault="00DB35D4" w:rsidP="00DB35D4">
      <w:pPr>
        <w:pStyle w:val="SingleTxtGR"/>
      </w:pPr>
      <w:r w:rsidRPr="001539C5">
        <w:tab/>
      </w:r>
      <w:r w:rsidRPr="00DB35D4">
        <w:t>1.</w:t>
      </w:r>
      <w:r w:rsidRPr="00DB35D4">
        <w:tab/>
      </w:r>
      <w:r w:rsidRPr="00DB35D4">
        <w:rPr>
          <w:i/>
          <w:iCs/>
        </w:rPr>
        <w:t>приветствует</w:t>
      </w:r>
      <w:r w:rsidRPr="00DB35D4">
        <w:t xml:space="preserve"> работу Специального докладчика по вопросу о нег</w:t>
      </w:r>
      <w:r w:rsidRPr="00DB35D4">
        <w:t>а</w:t>
      </w:r>
      <w:r w:rsidRPr="00DB35D4">
        <w:t>тивном воздействии односторонних принудительных мер на осуществление прав человека, включая его тематические доклады и посещения стран;</w:t>
      </w:r>
    </w:p>
    <w:p w:rsidR="00DB35D4" w:rsidRPr="00E7680D" w:rsidRDefault="00DB35D4" w:rsidP="00E7680D">
      <w:pPr>
        <w:pStyle w:val="SingleTxtGR"/>
      </w:pPr>
      <w:r w:rsidRPr="00735916">
        <w:tab/>
      </w:r>
      <w:r w:rsidRPr="00DB35D4">
        <w:t>2.</w:t>
      </w:r>
      <w:r w:rsidRPr="00DB35D4">
        <w:tab/>
      </w:r>
      <w:r w:rsidRPr="00DB35D4">
        <w:rPr>
          <w:i/>
          <w:iCs/>
        </w:rPr>
        <w:t>приветствует также</w:t>
      </w:r>
      <w:r w:rsidRPr="00DB35D4">
        <w:t xml:space="preserve"> доклад Специального докладчика</w:t>
      </w:r>
      <w:r w:rsidRPr="00DB35D4">
        <w:rPr>
          <w:rStyle w:val="aa"/>
        </w:rPr>
        <w:footnoteReference w:id="1"/>
      </w:r>
      <w:r w:rsidR="00E7680D">
        <w:t>;</w:t>
      </w:r>
    </w:p>
    <w:p w:rsidR="00DB35D4" w:rsidRPr="00DB35D4" w:rsidRDefault="00DB35D4" w:rsidP="00DB35D4">
      <w:pPr>
        <w:pStyle w:val="SingleTxtGR"/>
      </w:pPr>
      <w:r w:rsidRPr="00E7680D">
        <w:tab/>
      </w:r>
      <w:r w:rsidRPr="00DB35D4">
        <w:t>3.</w:t>
      </w:r>
      <w:r w:rsidRPr="00DB35D4">
        <w:tab/>
      </w:r>
      <w:r w:rsidRPr="00DB35D4">
        <w:rPr>
          <w:i/>
          <w:iCs/>
        </w:rPr>
        <w:t xml:space="preserve">постановляет </w:t>
      </w:r>
      <w:r w:rsidRPr="00DB35D4">
        <w:t>продлить на три года мандат Специального докла</w:t>
      </w:r>
      <w:r w:rsidRPr="00DB35D4">
        <w:t>д</w:t>
      </w:r>
      <w:r w:rsidRPr="00DB35D4">
        <w:t>чика, изложенный в резолюции 27/21 Совета по правам человека от 26 сентября 2014 года;</w:t>
      </w:r>
    </w:p>
    <w:p w:rsidR="00DB35D4" w:rsidRPr="00DB35D4" w:rsidRDefault="00DB35D4" w:rsidP="00DB35D4">
      <w:pPr>
        <w:pStyle w:val="SingleTxtGR"/>
      </w:pPr>
      <w:r w:rsidRPr="00735916">
        <w:tab/>
      </w:r>
      <w:proofErr w:type="gramStart"/>
      <w:r w:rsidRPr="00DB35D4">
        <w:t>4.</w:t>
      </w:r>
      <w:r w:rsidRPr="00DB35D4">
        <w:tab/>
      </w:r>
      <w:r w:rsidRPr="00DB35D4">
        <w:rPr>
          <w:i/>
          <w:iCs/>
        </w:rPr>
        <w:t>просит</w:t>
      </w:r>
      <w:r w:rsidRPr="00DB35D4">
        <w:t xml:space="preserve"> Управление Верховного комиссара Организации Объед</w:t>
      </w:r>
      <w:r w:rsidRPr="00DB35D4">
        <w:t>и</w:t>
      </w:r>
      <w:r w:rsidRPr="00DB35D4">
        <w:t>ненных Наций по правам человека продолжать уделять первоочередное вним</w:t>
      </w:r>
      <w:r w:rsidRPr="00DB35D4">
        <w:t>а</w:t>
      </w:r>
      <w:r w:rsidRPr="00DB35D4">
        <w:t>ние вопросу о правах человека и односторонних принудительных мерах, пр</w:t>
      </w:r>
      <w:r w:rsidRPr="00DB35D4">
        <w:t>о</w:t>
      </w:r>
      <w:r w:rsidRPr="00DB35D4">
        <w:t>должать работу в этой области в условиях всестороннего сотрудничества со Специальным докладчиком по различным направлениям деятельности и пр</w:t>
      </w:r>
      <w:r w:rsidRPr="00DB35D4">
        <w:t>о</w:t>
      </w:r>
      <w:r w:rsidRPr="00DB35D4">
        <w:t>должать оказывать Специальному докладчику всю необходимую помощь для эффективного выполнения им своего мандата;</w:t>
      </w:r>
      <w:proofErr w:type="gramEnd"/>
    </w:p>
    <w:p w:rsidR="00DB35D4" w:rsidRPr="00DB35D4" w:rsidRDefault="00DB35D4" w:rsidP="00DB35D4">
      <w:pPr>
        <w:pStyle w:val="SingleTxtGR"/>
      </w:pPr>
      <w:r w:rsidRPr="001539C5">
        <w:tab/>
      </w:r>
      <w:r w:rsidRPr="00DB35D4">
        <w:t>5.</w:t>
      </w:r>
      <w:r w:rsidRPr="00DB35D4">
        <w:tab/>
      </w:r>
      <w:r w:rsidRPr="00DB35D4">
        <w:rPr>
          <w:i/>
          <w:iCs/>
        </w:rPr>
        <w:t>призывает</w:t>
      </w:r>
      <w:r w:rsidRPr="00DB35D4">
        <w:t xml:space="preserve"> все правительства сотрудничать со Специальным д</w:t>
      </w:r>
      <w:r w:rsidRPr="00DB35D4">
        <w:t>о</w:t>
      </w:r>
      <w:r w:rsidRPr="00DB35D4">
        <w:t>кладчиком и помогать ему в выполнении поставленных перед ним задач, пред</w:t>
      </w:r>
      <w:r w:rsidRPr="00DB35D4">
        <w:t>о</w:t>
      </w:r>
      <w:r w:rsidRPr="00DB35D4">
        <w:t>ставлять всю необходимую информацию, запрашиваемую мандатарием, и п</w:t>
      </w:r>
      <w:r w:rsidRPr="00DB35D4">
        <w:t>о</w:t>
      </w:r>
      <w:r w:rsidRPr="00DB35D4">
        <w:t xml:space="preserve">ложительно реагировать на просьбы Специального докладчика о посещении их стран, с </w:t>
      </w:r>
      <w:proofErr w:type="gramStart"/>
      <w:r w:rsidRPr="00DB35D4">
        <w:t>тем</w:t>
      </w:r>
      <w:proofErr w:type="gramEnd"/>
      <w:r w:rsidRPr="00DB35D4">
        <w:t xml:space="preserve"> чтобы он мог эффективно выполнять свой мандат;</w:t>
      </w:r>
    </w:p>
    <w:p w:rsidR="00DB35D4" w:rsidRPr="00DB35D4" w:rsidRDefault="00DB35D4" w:rsidP="00DB35D4">
      <w:pPr>
        <w:pStyle w:val="SingleTxtGR"/>
      </w:pPr>
      <w:r w:rsidRPr="001539C5">
        <w:tab/>
      </w:r>
      <w:r w:rsidRPr="00DB35D4">
        <w:t>6.</w:t>
      </w:r>
      <w:r w:rsidRPr="00DB35D4">
        <w:tab/>
      </w:r>
      <w:r w:rsidRPr="00DB35D4">
        <w:rPr>
          <w:i/>
          <w:iCs/>
        </w:rPr>
        <w:t>предлагает</w:t>
      </w:r>
      <w:r w:rsidRPr="00DB35D4">
        <w:t xml:space="preserve"> соответствующим учреждениям Организации Объед</w:t>
      </w:r>
      <w:r w:rsidRPr="00DB35D4">
        <w:t>и</w:t>
      </w:r>
      <w:r w:rsidRPr="00DB35D4">
        <w:t>ненных Наций, фондам и программам, договорным органам и представителям гражданского общества, включая неправительственные организации, а также частному сектору в полной мере сотрудничать со Специальным докладчиком в выполнении им своего мандата;</w:t>
      </w:r>
    </w:p>
    <w:p w:rsidR="00DB35D4" w:rsidRPr="00DB35D4" w:rsidRDefault="00DB35D4" w:rsidP="00DB35D4">
      <w:pPr>
        <w:pStyle w:val="SingleTxtGR"/>
      </w:pPr>
      <w:r w:rsidRPr="00735916">
        <w:tab/>
      </w:r>
      <w:r w:rsidRPr="00DB35D4">
        <w:t>7.</w:t>
      </w:r>
      <w:r w:rsidRPr="00DB35D4">
        <w:tab/>
      </w:r>
      <w:r w:rsidRPr="00DB35D4">
        <w:rPr>
          <w:i/>
          <w:iCs/>
        </w:rPr>
        <w:t>постановляет</w:t>
      </w:r>
      <w:r w:rsidRPr="00DB35D4">
        <w:t xml:space="preserve"> продолжить рассмотрение вопроса о правах челов</w:t>
      </w:r>
      <w:r w:rsidRPr="00DB35D4">
        <w:t>е</w:t>
      </w:r>
      <w:r w:rsidRPr="00DB35D4">
        <w:t>ка и негативном воздействии односторонних принудительных мер в соотве</w:t>
      </w:r>
      <w:r w:rsidRPr="00DB35D4">
        <w:t>т</w:t>
      </w:r>
      <w:r w:rsidRPr="00DB35D4">
        <w:t>ствии со своей программой работы.</w:t>
      </w:r>
    </w:p>
    <w:p w:rsidR="00DB35D4" w:rsidRPr="00DB35D4" w:rsidRDefault="00DB35D4" w:rsidP="00DB35D4">
      <w:pPr>
        <w:pStyle w:val="SingleTxtGR"/>
        <w:jc w:val="right"/>
        <w:rPr>
          <w:i/>
        </w:rPr>
      </w:pPr>
      <w:r w:rsidRPr="00DB35D4">
        <w:rPr>
          <w:i/>
          <w:iCs/>
        </w:rPr>
        <w:t>39-е заседание</w:t>
      </w:r>
      <w:r>
        <w:rPr>
          <w:i/>
          <w:iCs/>
        </w:rPr>
        <w:t xml:space="preserve"> </w:t>
      </w:r>
      <w:r w:rsidRPr="00DB35D4">
        <w:rPr>
          <w:i/>
          <w:iCs/>
        </w:rPr>
        <w:br/>
        <w:t>28 сентября 2017 года</w:t>
      </w:r>
    </w:p>
    <w:p w:rsidR="00DB35D4" w:rsidRPr="00686E18" w:rsidRDefault="00DB35D4" w:rsidP="00686E18">
      <w:pPr>
        <w:pStyle w:val="SingleTxtGR"/>
      </w:pPr>
      <w:proofErr w:type="gramStart"/>
      <w:r w:rsidRPr="00DB35D4">
        <w:t>[Принята в результате заносимого в отчет о заседании голосования 30 голосами против 15 при 1 воздержавшемся.</w:t>
      </w:r>
      <w:proofErr w:type="gramEnd"/>
      <w:r w:rsidRPr="00DB35D4">
        <w:t xml:space="preserve"> </w:t>
      </w:r>
      <w:r w:rsidRPr="00686E18">
        <w:t xml:space="preserve">Голоса распределились следующим образом: </w:t>
      </w:r>
    </w:p>
    <w:p w:rsidR="00DB35D4" w:rsidRPr="00DB35D4" w:rsidRDefault="00686E18" w:rsidP="001539C5">
      <w:pPr>
        <w:pStyle w:val="SingleTxtGR"/>
        <w:spacing w:after="0"/>
        <w:rPr>
          <w:i/>
        </w:rPr>
      </w:pPr>
      <w:r w:rsidRPr="00735916">
        <w:rPr>
          <w:i/>
          <w:iCs/>
        </w:rPr>
        <w:tab/>
      </w:r>
      <w:r w:rsidR="00DB35D4" w:rsidRPr="00DB35D4">
        <w:rPr>
          <w:i/>
          <w:iCs/>
        </w:rPr>
        <w:t>Голосовали за:</w:t>
      </w:r>
      <w:r w:rsidR="00DB35D4" w:rsidRPr="00DB35D4">
        <w:t xml:space="preserve"> </w:t>
      </w:r>
    </w:p>
    <w:p w:rsidR="00686E18" w:rsidRPr="00686E18" w:rsidRDefault="00686E18" w:rsidP="00686E18">
      <w:pPr>
        <w:pStyle w:val="SingleTxtGR"/>
        <w:ind w:left="2268" w:hanging="1134"/>
      </w:pPr>
      <w:r w:rsidRPr="00735916">
        <w:tab/>
      </w:r>
      <w:r w:rsidRPr="00735916">
        <w:tab/>
      </w:r>
      <w:r w:rsidRPr="00DB35D4">
        <w:t>Бангладеш, Боливия (Многонациональное Государство), Ботсвана, Бразилия, Бурунди</w:t>
      </w:r>
      <w:r w:rsidRPr="00686E18">
        <w:t xml:space="preserve">, </w:t>
      </w:r>
      <w:r w:rsidRPr="00DB35D4">
        <w:t>Венесуэла</w:t>
      </w:r>
      <w:r w:rsidRPr="00686E18">
        <w:t xml:space="preserve"> (</w:t>
      </w:r>
      <w:r w:rsidRPr="00DB35D4">
        <w:t>Боливарианская</w:t>
      </w:r>
      <w:r w:rsidRPr="00686E18">
        <w:t xml:space="preserve"> </w:t>
      </w:r>
      <w:r w:rsidRPr="00DB35D4">
        <w:t>Республика</w:t>
      </w:r>
      <w:r w:rsidRPr="00686E18">
        <w:t xml:space="preserve">), </w:t>
      </w:r>
      <w:r w:rsidRPr="00DB35D4">
        <w:t>Гана</w:t>
      </w:r>
      <w:r w:rsidRPr="00686E18">
        <w:t xml:space="preserve">, </w:t>
      </w:r>
      <w:r w:rsidRPr="00DB35D4">
        <w:t>Египет</w:t>
      </w:r>
      <w:r w:rsidRPr="00686E18">
        <w:t xml:space="preserve">, </w:t>
      </w:r>
      <w:r w:rsidRPr="00DB35D4">
        <w:t>Индия</w:t>
      </w:r>
      <w:r w:rsidRPr="00686E18">
        <w:t xml:space="preserve">, </w:t>
      </w:r>
      <w:r w:rsidRPr="00DB35D4">
        <w:t>Индонезия</w:t>
      </w:r>
      <w:r w:rsidRPr="00686E18">
        <w:t xml:space="preserve">, </w:t>
      </w:r>
      <w:r w:rsidRPr="00DB35D4">
        <w:t>Ирак</w:t>
      </w:r>
      <w:r w:rsidRPr="00686E18">
        <w:t xml:space="preserve">, </w:t>
      </w:r>
      <w:r w:rsidRPr="00DB35D4">
        <w:t>Катар</w:t>
      </w:r>
      <w:r w:rsidRPr="00686E18">
        <w:t xml:space="preserve">, </w:t>
      </w:r>
      <w:r w:rsidRPr="00DB35D4">
        <w:t>Кения</w:t>
      </w:r>
      <w:r w:rsidRPr="00686E18">
        <w:t xml:space="preserve">, </w:t>
      </w:r>
      <w:r w:rsidRPr="00DB35D4">
        <w:t>Китай</w:t>
      </w:r>
      <w:r w:rsidRPr="00686E18">
        <w:t xml:space="preserve">, </w:t>
      </w:r>
      <w:r w:rsidRPr="00DB35D4">
        <w:t>Конго</w:t>
      </w:r>
      <w:r w:rsidRPr="00686E18">
        <w:t xml:space="preserve">, </w:t>
      </w:r>
      <w:r w:rsidR="00E7680D">
        <w:br/>
      </w:r>
      <w:r w:rsidRPr="00DB35D4">
        <w:t>Кот</w:t>
      </w:r>
      <w:r w:rsidRPr="00686E18">
        <w:t>-</w:t>
      </w:r>
      <w:r w:rsidRPr="00DB35D4">
        <w:t>д</w:t>
      </w:r>
      <w:r w:rsidRPr="00686E18">
        <w:t>’</w:t>
      </w:r>
      <w:r w:rsidRPr="00DB35D4">
        <w:t>Ивуар</w:t>
      </w:r>
      <w:r w:rsidRPr="00686E18">
        <w:t xml:space="preserve">, </w:t>
      </w:r>
      <w:r w:rsidRPr="00DB35D4">
        <w:t>Куба</w:t>
      </w:r>
      <w:r w:rsidRPr="00686E18">
        <w:t xml:space="preserve">, </w:t>
      </w:r>
      <w:r w:rsidRPr="00DB35D4">
        <w:t>Кыргызстан</w:t>
      </w:r>
      <w:r w:rsidRPr="00686E18">
        <w:t xml:space="preserve">, </w:t>
      </w:r>
      <w:r w:rsidRPr="00DB35D4">
        <w:t>Монголия</w:t>
      </w:r>
      <w:r w:rsidRPr="00686E18">
        <w:t xml:space="preserve">, </w:t>
      </w:r>
      <w:r w:rsidRPr="00DB35D4">
        <w:t>Нигерия</w:t>
      </w:r>
      <w:r w:rsidRPr="00686E18">
        <w:t xml:space="preserve">, </w:t>
      </w:r>
      <w:r w:rsidRPr="00DB35D4">
        <w:t>Объедине</w:t>
      </w:r>
      <w:r w:rsidRPr="00DB35D4">
        <w:t>н</w:t>
      </w:r>
      <w:r w:rsidRPr="00DB35D4">
        <w:t>ные</w:t>
      </w:r>
      <w:r w:rsidRPr="00686E18">
        <w:t xml:space="preserve"> </w:t>
      </w:r>
      <w:r w:rsidRPr="00DB35D4">
        <w:t>Арабские</w:t>
      </w:r>
      <w:r w:rsidRPr="00686E18">
        <w:t xml:space="preserve"> </w:t>
      </w:r>
      <w:r w:rsidRPr="00DB35D4">
        <w:t>Эмираты</w:t>
      </w:r>
      <w:r w:rsidRPr="00686E18">
        <w:t xml:space="preserve">, </w:t>
      </w:r>
      <w:r w:rsidRPr="00DB35D4">
        <w:t>Парагвай</w:t>
      </w:r>
      <w:r w:rsidRPr="00686E18">
        <w:t xml:space="preserve">, </w:t>
      </w:r>
      <w:r w:rsidRPr="00DB35D4">
        <w:t>Руанда</w:t>
      </w:r>
      <w:r w:rsidRPr="00686E18">
        <w:t xml:space="preserve">, </w:t>
      </w:r>
      <w:r w:rsidRPr="00DB35D4">
        <w:t>Сальвадор</w:t>
      </w:r>
      <w:r w:rsidRPr="00686E18">
        <w:t xml:space="preserve">, </w:t>
      </w:r>
      <w:r w:rsidRPr="00DB35D4">
        <w:t>Саудовская</w:t>
      </w:r>
      <w:r w:rsidRPr="00686E18">
        <w:t xml:space="preserve"> </w:t>
      </w:r>
      <w:r w:rsidRPr="00DB35D4">
        <w:t>Аравия</w:t>
      </w:r>
      <w:r w:rsidRPr="00686E18">
        <w:t xml:space="preserve">, </w:t>
      </w:r>
      <w:r w:rsidRPr="00DB35D4">
        <w:t>Тунис</w:t>
      </w:r>
      <w:r w:rsidRPr="00686E18">
        <w:t xml:space="preserve">, </w:t>
      </w:r>
      <w:r w:rsidRPr="00DB35D4">
        <w:t>Филиппины</w:t>
      </w:r>
      <w:r w:rsidRPr="00686E18">
        <w:t xml:space="preserve">, </w:t>
      </w:r>
      <w:r w:rsidRPr="00DB35D4">
        <w:t>Эквадор</w:t>
      </w:r>
      <w:r w:rsidRPr="00686E18">
        <w:t xml:space="preserve">, </w:t>
      </w:r>
      <w:r w:rsidRPr="00DB35D4">
        <w:t>Эфиопия</w:t>
      </w:r>
      <w:r w:rsidRPr="00686E18">
        <w:t xml:space="preserve">, </w:t>
      </w:r>
      <w:r w:rsidRPr="00DB35D4">
        <w:t>Южная</w:t>
      </w:r>
      <w:r w:rsidRPr="00686E18">
        <w:t xml:space="preserve"> </w:t>
      </w:r>
      <w:r w:rsidRPr="00DB35D4">
        <w:t>Африка</w:t>
      </w:r>
      <w:r w:rsidRPr="00686E18">
        <w:t xml:space="preserve">. </w:t>
      </w:r>
    </w:p>
    <w:p w:rsidR="00DB35D4" w:rsidRPr="00DB35D4" w:rsidRDefault="00686E18" w:rsidP="001539C5">
      <w:pPr>
        <w:pStyle w:val="SingleTxtGR"/>
        <w:spacing w:after="0"/>
        <w:rPr>
          <w:i/>
        </w:rPr>
      </w:pPr>
      <w:r w:rsidRPr="00E7680D">
        <w:rPr>
          <w:i/>
          <w:iCs/>
        </w:rPr>
        <w:tab/>
      </w:r>
      <w:r w:rsidR="00DB35D4" w:rsidRPr="00DB35D4">
        <w:rPr>
          <w:i/>
          <w:iCs/>
        </w:rPr>
        <w:t>Голосовали против:</w:t>
      </w:r>
      <w:r w:rsidR="00DB35D4" w:rsidRPr="00DB35D4">
        <w:t xml:space="preserve"> </w:t>
      </w:r>
    </w:p>
    <w:p w:rsidR="00CD0664" w:rsidRPr="00CD0664" w:rsidRDefault="00CD0664" w:rsidP="00CD0664">
      <w:pPr>
        <w:pStyle w:val="SingleTxtGR"/>
        <w:ind w:left="2268" w:hanging="1134"/>
      </w:pPr>
      <w:r>
        <w:rPr>
          <w:lang w:val="en-US"/>
        </w:rPr>
        <w:tab/>
      </w:r>
      <w:r>
        <w:rPr>
          <w:lang w:val="en-US"/>
        </w:rPr>
        <w:tab/>
      </w:r>
      <w:proofErr w:type="gramStart"/>
      <w:r w:rsidRPr="00DB35D4">
        <w:t>Албания, Бельгия, Венгрия, Германия, Грузия, Латвия, Нидерла</w:t>
      </w:r>
      <w:r w:rsidRPr="00DB35D4">
        <w:t>н</w:t>
      </w:r>
      <w:r w:rsidRPr="00DB35D4">
        <w:t>ды, Португалия, Республика Корея, Словения, Соединенное Кор</w:t>
      </w:r>
      <w:r w:rsidRPr="00DB35D4">
        <w:t>о</w:t>
      </w:r>
      <w:r w:rsidRPr="00DB35D4">
        <w:t>левство Великобритании и Северной Ирландии, Соединенные Штаты Америки, Хорватия, Швейцария, Япо</w:t>
      </w:r>
      <w:r>
        <w:t>ния</w:t>
      </w:r>
      <w:r w:rsidRPr="00CD0664">
        <w:t xml:space="preserve">. </w:t>
      </w:r>
      <w:proofErr w:type="gramEnd"/>
    </w:p>
    <w:p w:rsidR="00DB35D4" w:rsidRPr="00CD0664" w:rsidRDefault="00CD0664" w:rsidP="001539C5">
      <w:pPr>
        <w:pStyle w:val="SingleTxtGR"/>
        <w:spacing w:after="0"/>
        <w:rPr>
          <w:i/>
        </w:rPr>
      </w:pPr>
      <w:r w:rsidRPr="001539C5">
        <w:rPr>
          <w:i/>
          <w:iCs/>
        </w:rPr>
        <w:tab/>
      </w:r>
      <w:r w:rsidR="00DB35D4" w:rsidRPr="00DB35D4">
        <w:rPr>
          <w:i/>
          <w:iCs/>
        </w:rPr>
        <w:t>Воздержал</w:t>
      </w:r>
      <w:bookmarkStart w:id="0" w:name="_GoBack"/>
      <w:bookmarkEnd w:id="0"/>
      <w:r w:rsidR="00DB35D4" w:rsidRPr="00DB35D4">
        <w:rPr>
          <w:i/>
          <w:iCs/>
        </w:rPr>
        <w:t>ись:</w:t>
      </w:r>
      <w:r w:rsidR="00DB35D4" w:rsidRPr="00DB35D4">
        <w:t xml:space="preserve"> </w:t>
      </w:r>
    </w:p>
    <w:p w:rsidR="00CB0692" w:rsidRDefault="00CD0664" w:rsidP="00DB35D4">
      <w:pPr>
        <w:pStyle w:val="SingleTxtGR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proofErr w:type="gramStart"/>
      <w:r w:rsidR="00DB35D4" w:rsidRPr="00DB35D4">
        <w:t>Того</w:t>
      </w:r>
      <w:r>
        <w:rPr>
          <w:lang w:val="en-US"/>
        </w:rPr>
        <w:t>.</w:t>
      </w:r>
      <w:r w:rsidR="00DB35D4" w:rsidRPr="00DB35D4">
        <w:t>]</w:t>
      </w:r>
      <w:proofErr w:type="gramEnd"/>
    </w:p>
    <w:p w:rsidR="00CD0664" w:rsidRPr="00CD0664" w:rsidRDefault="00CD0664" w:rsidP="00CD0664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D0664" w:rsidRPr="00CD0664" w:rsidSect="00325654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42BA" w:rsidRPr="00A312BC" w:rsidRDefault="000A42BA" w:rsidP="00A312BC"/>
  </w:endnote>
  <w:endnote w:type="continuationSeparator" w:id="0">
    <w:p w:rsidR="000A42BA" w:rsidRPr="00A312BC" w:rsidRDefault="000A42B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654" w:rsidRPr="00325654" w:rsidRDefault="00325654">
    <w:pPr>
      <w:pStyle w:val="a8"/>
    </w:pPr>
    <w:r w:rsidRPr="00325654">
      <w:rPr>
        <w:b/>
        <w:sz w:val="18"/>
      </w:rPr>
      <w:fldChar w:fldCharType="begin"/>
    </w:r>
    <w:r w:rsidRPr="00325654">
      <w:rPr>
        <w:b/>
        <w:sz w:val="18"/>
      </w:rPr>
      <w:instrText xml:space="preserve"> PAGE  \* MERGEFORMAT </w:instrText>
    </w:r>
    <w:r w:rsidRPr="00325654">
      <w:rPr>
        <w:b/>
        <w:sz w:val="18"/>
      </w:rPr>
      <w:fldChar w:fldCharType="separate"/>
    </w:r>
    <w:r w:rsidR="00735916">
      <w:rPr>
        <w:b/>
        <w:noProof/>
        <w:sz w:val="18"/>
      </w:rPr>
      <w:t>4</w:t>
    </w:r>
    <w:r w:rsidRPr="00325654">
      <w:rPr>
        <w:b/>
        <w:sz w:val="18"/>
      </w:rPr>
      <w:fldChar w:fldCharType="end"/>
    </w:r>
    <w:r>
      <w:rPr>
        <w:b/>
        <w:sz w:val="18"/>
      </w:rPr>
      <w:tab/>
    </w:r>
    <w:r>
      <w:t>GE.17-17639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654" w:rsidRPr="00325654" w:rsidRDefault="00325654" w:rsidP="00325654">
    <w:pPr>
      <w:pStyle w:val="a8"/>
      <w:tabs>
        <w:tab w:val="clear" w:pos="9639"/>
        <w:tab w:val="right" w:pos="9638"/>
      </w:tabs>
      <w:rPr>
        <w:b/>
        <w:sz w:val="18"/>
      </w:rPr>
    </w:pPr>
    <w:r>
      <w:t>GE.17-17639</w:t>
    </w:r>
    <w:r>
      <w:tab/>
    </w:r>
    <w:r w:rsidRPr="00325654">
      <w:rPr>
        <w:b/>
        <w:sz w:val="18"/>
      </w:rPr>
      <w:fldChar w:fldCharType="begin"/>
    </w:r>
    <w:r w:rsidRPr="00325654">
      <w:rPr>
        <w:b/>
        <w:sz w:val="18"/>
      </w:rPr>
      <w:instrText xml:space="preserve"> PAGE  \* MERGEFORMAT </w:instrText>
    </w:r>
    <w:r w:rsidRPr="00325654">
      <w:rPr>
        <w:b/>
        <w:sz w:val="18"/>
      </w:rPr>
      <w:fldChar w:fldCharType="separate"/>
    </w:r>
    <w:r w:rsidR="00735916">
      <w:rPr>
        <w:b/>
        <w:noProof/>
        <w:sz w:val="18"/>
      </w:rPr>
      <w:t>3</w:t>
    </w:r>
    <w:r w:rsidRPr="0032565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325654" w:rsidRDefault="00325654" w:rsidP="00325654">
    <w:pPr>
      <w:spacing w:before="120" w:line="240" w:lineRule="auto"/>
    </w:pPr>
    <w:r>
      <w:t>GE.</w:t>
    </w:r>
    <w:r w:rsidR="00DF71B9">
      <w:rPr>
        <w:b/>
        <w:noProof/>
        <w:lang w:eastAsia="zh-CN"/>
      </w:rPr>
      <w:drawing>
        <wp:anchor distT="0" distB="0" distL="114300" distR="114300" simplePos="0" relativeHeight="251658240" behindDoc="0" locked="0" layoutInCell="1" allowOverlap="1" wp14:anchorId="12BA90BE" wp14:editId="1A4F91EE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17-17639  (R)</w:t>
    </w:r>
    <w:r>
      <w:rPr>
        <w:lang w:val="en-US"/>
      </w:rPr>
      <w:t xml:space="preserve">  091017  091017</w:t>
    </w:r>
    <w:r>
      <w:br/>
    </w:r>
    <w:r w:rsidRPr="00325654">
      <w:rPr>
        <w:rFonts w:ascii="C39T30Lfz" w:hAnsi="C39T30Lfz"/>
        <w:spacing w:val="0"/>
        <w:w w:val="100"/>
        <w:sz w:val="56"/>
      </w:rPr>
      <w:t></w:t>
    </w:r>
    <w:r w:rsidRPr="00325654">
      <w:rPr>
        <w:rFonts w:ascii="C39T30Lfz" w:hAnsi="C39T30Lfz"/>
        <w:spacing w:val="0"/>
        <w:w w:val="100"/>
        <w:sz w:val="56"/>
      </w:rPr>
      <w:t></w:t>
    </w:r>
    <w:r w:rsidRPr="00325654">
      <w:rPr>
        <w:rFonts w:ascii="C39T30Lfz" w:hAnsi="C39T30Lfz"/>
        <w:spacing w:val="0"/>
        <w:w w:val="100"/>
        <w:sz w:val="56"/>
      </w:rPr>
      <w:t></w:t>
    </w:r>
    <w:r w:rsidRPr="00325654">
      <w:rPr>
        <w:rFonts w:ascii="C39T30Lfz" w:hAnsi="C39T30Lfz"/>
        <w:spacing w:val="0"/>
        <w:w w:val="100"/>
        <w:sz w:val="56"/>
      </w:rPr>
      <w:t></w:t>
    </w:r>
    <w:r w:rsidRPr="00325654">
      <w:rPr>
        <w:rFonts w:ascii="C39T30Lfz" w:hAnsi="C39T30Lfz"/>
        <w:spacing w:val="0"/>
        <w:w w:val="100"/>
        <w:sz w:val="56"/>
      </w:rPr>
      <w:t></w:t>
    </w:r>
    <w:r w:rsidRPr="00325654">
      <w:rPr>
        <w:rFonts w:ascii="C39T30Lfz" w:hAnsi="C39T30Lfz"/>
        <w:spacing w:val="0"/>
        <w:w w:val="100"/>
        <w:sz w:val="56"/>
      </w:rPr>
      <w:t></w:t>
    </w:r>
    <w:r w:rsidRPr="00325654">
      <w:rPr>
        <w:rFonts w:ascii="C39T30Lfz" w:hAnsi="C39T30Lfz"/>
        <w:spacing w:val="0"/>
        <w:w w:val="100"/>
        <w:sz w:val="56"/>
      </w:rPr>
      <w:t></w:t>
    </w:r>
    <w:r w:rsidRPr="00325654">
      <w:rPr>
        <w:rFonts w:ascii="C39T30Lfz" w:hAnsi="C39T30Lfz"/>
        <w:spacing w:val="0"/>
        <w:w w:val="100"/>
        <w:sz w:val="56"/>
      </w:rPr>
      <w:t></w:t>
    </w:r>
    <w:r w:rsidRPr="00325654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zh-CN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A/HRC/RES/36/10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36/10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42BA" w:rsidRPr="001075E9" w:rsidRDefault="000A42B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0A42BA" w:rsidRDefault="000A42B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DB35D4" w:rsidRPr="00DB35D4" w:rsidRDefault="00DB35D4" w:rsidP="00DB35D4">
      <w:pPr>
        <w:pStyle w:val="ad"/>
      </w:pPr>
      <w:r w:rsidRPr="00DB35D4">
        <w:tab/>
      </w:r>
      <w:r w:rsidRPr="00DB35D4">
        <w:rPr>
          <w:rStyle w:val="aa"/>
        </w:rPr>
        <w:footnoteRef/>
      </w:r>
      <w:r w:rsidRPr="00DB35D4">
        <w:tab/>
      </w:r>
      <w:hyperlink r:id="rId1" w:history="1">
        <w:proofErr w:type="gramStart"/>
        <w:r w:rsidRPr="00DB35D4">
          <w:rPr>
            <w:rStyle w:val="af1"/>
            <w:color w:val="auto"/>
          </w:rPr>
          <w:t>A/HRC/36/44</w:t>
        </w:r>
      </w:hyperlink>
      <w:r w:rsidRPr="00DB35D4">
        <w:t>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654" w:rsidRPr="00325654" w:rsidRDefault="00735916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A/HRC/RES/36/10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654" w:rsidRPr="00325654" w:rsidRDefault="00735916" w:rsidP="00325654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A/HRC/RES/36/10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2BA"/>
    <w:rsid w:val="00033EE1"/>
    <w:rsid w:val="00040272"/>
    <w:rsid w:val="00041EA6"/>
    <w:rsid w:val="00042B72"/>
    <w:rsid w:val="000465A2"/>
    <w:rsid w:val="000558BD"/>
    <w:rsid w:val="000842B4"/>
    <w:rsid w:val="000A42BA"/>
    <w:rsid w:val="000B57E7"/>
    <w:rsid w:val="000B6373"/>
    <w:rsid w:val="000F09DF"/>
    <w:rsid w:val="000F61B2"/>
    <w:rsid w:val="001075E9"/>
    <w:rsid w:val="001539C5"/>
    <w:rsid w:val="00180183"/>
    <w:rsid w:val="0018024D"/>
    <w:rsid w:val="0018649F"/>
    <w:rsid w:val="00196389"/>
    <w:rsid w:val="001B3EF6"/>
    <w:rsid w:val="001C01FB"/>
    <w:rsid w:val="001C7A89"/>
    <w:rsid w:val="002501D7"/>
    <w:rsid w:val="002A2EFC"/>
    <w:rsid w:val="002C0E18"/>
    <w:rsid w:val="002C355B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565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46C70"/>
    <w:rsid w:val="00681A10"/>
    <w:rsid w:val="00686E18"/>
    <w:rsid w:val="006A1ED8"/>
    <w:rsid w:val="006C2031"/>
    <w:rsid w:val="006D461A"/>
    <w:rsid w:val="006F0B59"/>
    <w:rsid w:val="006F35EE"/>
    <w:rsid w:val="007021FF"/>
    <w:rsid w:val="00712895"/>
    <w:rsid w:val="00735916"/>
    <w:rsid w:val="00757357"/>
    <w:rsid w:val="007653D6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51972"/>
    <w:rsid w:val="009604DF"/>
    <w:rsid w:val="009608F3"/>
    <w:rsid w:val="009675B6"/>
    <w:rsid w:val="009A24AC"/>
    <w:rsid w:val="00A312BC"/>
    <w:rsid w:val="00A84021"/>
    <w:rsid w:val="00A84D35"/>
    <w:rsid w:val="00A917B3"/>
    <w:rsid w:val="00AB4B51"/>
    <w:rsid w:val="00B10CC7"/>
    <w:rsid w:val="00B539E7"/>
    <w:rsid w:val="00B5654B"/>
    <w:rsid w:val="00B62458"/>
    <w:rsid w:val="00BC18B2"/>
    <w:rsid w:val="00BD33EE"/>
    <w:rsid w:val="00C106D6"/>
    <w:rsid w:val="00C60F0C"/>
    <w:rsid w:val="00C805C9"/>
    <w:rsid w:val="00C92939"/>
    <w:rsid w:val="00CA1679"/>
    <w:rsid w:val="00CB0692"/>
    <w:rsid w:val="00CB151C"/>
    <w:rsid w:val="00CD0664"/>
    <w:rsid w:val="00CE5A1A"/>
    <w:rsid w:val="00CF55F6"/>
    <w:rsid w:val="00D33D63"/>
    <w:rsid w:val="00D90028"/>
    <w:rsid w:val="00D90138"/>
    <w:rsid w:val="00DB35D4"/>
    <w:rsid w:val="00DD78D1"/>
    <w:rsid w:val="00DF71B9"/>
    <w:rsid w:val="00E71476"/>
    <w:rsid w:val="00E73F76"/>
    <w:rsid w:val="00E7680D"/>
    <w:rsid w:val="00EA2AAD"/>
    <w:rsid w:val="00EA2C9F"/>
    <w:rsid w:val="00EA420E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undocs.org/ru/A/HRC/36/4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4</Pages>
  <Words>1505</Words>
  <Characters>8582</Characters>
  <Application>Microsoft Office Word</Application>
  <DocSecurity>0</DocSecurity>
  <Lines>71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A/HRC/RES/36/10</vt:lpstr>
      <vt:lpstr>A/</vt:lpstr>
    </vt:vector>
  </TitlesOfParts>
  <Company>DCM</Company>
  <LinksUpToDate>false</LinksUpToDate>
  <CharactersWithSpaces>10067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A/HRC/RES/36/10</dc:title>
  <dc:subject/>
  <dc:creator>Ekaterina SALYNSKAYA</dc:creator>
  <cp:keywords/>
  <cp:lastModifiedBy>Ekaterina SALYNSKAYA</cp:lastModifiedBy>
  <cp:revision>3</cp:revision>
  <cp:lastPrinted>2017-10-09T11:16:00Z</cp:lastPrinted>
  <dcterms:created xsi:type="dcterms:W3CDTF">2017-10-09T11:16:00Z</dcterms:created>
  <dcterms:modified xsi:type="dcterms:W3CDTF">2017-10-09T11:17:00Z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