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422FA" w14:textId="77777777" w:rsidR="00145C3C" w:rsidRPr="00FA6550" w:rsidRDefault="00C32523" w:rsidP="00FA6550">
      <w:pPr>
        <w:spacing w:after="360"/>
        <w:jc w:val="right"/>
        <w:rPr>
          <w:bCs/>
          <w:lang w:val="fr-CH"/>
        </w:rPr>
      </w:pPr>
      <w:r>
        <w:rPr>
          <w:bCs/>
          <w:lang w:val="fr-CH"/>
        </w:rPr>
        <w:t>A/79/56</w:t>
      </w:r>
    </w:p>
    <w:p w14:paraId="3D7EBE24" w14:textId="77777777" w:rsidR="00145C3C" w:rsidRPr="005418B0" w:rsidRDefault="00145C3C" w:rsidP="00145C3C">
      <w:pPr>
        <w:ind w:left="1134"/>
      </w:pPr>
      <w:r w:rsidRPr="005418B0">
        <w:rPr>
          <w:noProof/>
          <w:lang w:val="fr-CH" w:eastAsia="fr-CH"/>
        </w:rPr>
        <w:drawing>
          <wp:inline distT="0" distB="0" distL="0" distR="0" wp14:anchorId="0C55C848" wp14:editId="51F12BDA">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42514571" w14:textId="77777777" w:rsidR="00145C3C" w:rsidRPr="005418B0" w:rsidRDefault="00145C3C" w:rsidP="009503CA">
      <w:pPr>
        <w:pStyle w:val="XLargeG"/>
        <w:spacing w:before="120" w:after="800"/>
      </w:pPr>
      <w:r w:rsidRPr="009145E4">
        <w:t>Организация Объединенных Наций</w:t>
      </w:r>
    </w:p>
    <w:p w14:paraId="42E1DC23" w14:textId="514689E1" w:rsidR="00145C3C" w:rsidRPr="005418B0" w:rsidRDefault="00145C3C" w:rsidP="009503CA">
      <w:pPr>
        <w:pStyle w:val="STitleLG"/>
        <w:spacing w:after="360"/>
      </w:pPr>
      <w:r w:rsidRPr="009145E4">
        <w:t>Доклад</w:t>
      </w:r>
      <w:r w:rsidRPr="005418B0">
        <w:t xml:space="preserve"> </w:t>
      </w:r>
      <w:r w:rsidR="00C32523">
        <w:rPr>
          <w:bCs/>
        </w:rPr>
        <w:t>Комитета по насильственным исчезновениям</w:t>
      </w:r>
    </w:p>
    <w:p w14:paraId="5BD2BF00" w14:textId="5E0F145F" w:rsidR="00C32523" w:rsidRPr="00EC0BC1" w:rsidRDefault="00C32523" w:rsidP="00C32523">
      <w:pPr>
        <w:spacing w:after="120"/>
        <w:ind w:left="1134" w:right="1134"/>
        <w:rPr>
          <w:b/>
          <w:sz w:val="40"/>
          <w:szCs w:val="40"/>
        </w:rPr>
      </w:pPr>
      <w:r w:rsidRPr="00B3148A">
        <w:rPr>
          <w:b/>
          <w:bCs/>
          <w:sz w:val="40"/>
          <w:szCs w:val="40"/>
        </w:rPr>
        <w:t xml:space="preserve">Двадцать пятая сессия </w:t>
      </w:r>
      <w:r>
        <w:rPr>
          <w:b/>
          <w:bCs/>
          <w:sz w:val="40"/>
          <w:szCs w:val="40"/>
        </w:rPr>
        <w:br/>
      </w:r>
      <w:r w:rsidRPr="00B3148A">
        <w:rPr>
          <w:b/>
          <w:bCs/>
          <w:sz w:val="40"/>
          <w:szCs w:val="40"/>
        </w:rPr>
        <w:t>(11–29 сентября 2023 года)</w:t>
      </w:r>
    </w:p>
    <w:p w14:paraId="08625D9D" w14:textId="038D685E" w:rsidR="00145C3C" w:rsidRPr="00C32523" w:rsidRDefault="00C32523" w:rsidP="00C32523">
      <w:pPr>
        <w:spacing w:after="120"/>
        <w:ind w:left="1134" w:right="1134"/>
        <w:rPr>
          <w:b/>
          <w:bCs/>
          <w:sz w:val="40"/>
          <w:szCs w:val="40"/>
        </w:rPr>
      </w:pPr>
      <w:r w:rsidRPr="00B3148A">
        <w:rPr>
          <w:b/>
          <w:bCs/>
          <w:sz w:val="40"/>
          <w:szCs w:val="40"/>
        </w:rPr>
        <w:t xml:space="preserve">Двадцать шестая сессия </w:t>
      </w:r>
      <w:r w:rsidRPr="00C32523">
        <w:rPr>
          <w:b/>
          <w:bCs/>
          <w:sz w:val="40"/>
          <w:szCs w:val="40"/>
        </w:rPr>
        <w:br/>
      </w:r>
      <w:r w:rsidRPr="00B3148A">
        <w:rPr>
          <w:b/>
          <w:bCs/>
          <w:sz w:val="40"/>
          <w:szCs w:val="40"/>
        </w:rPr>
        <w:t>(19 февраля — 1 марта 2024 года)</w:t>
      </w:r>
    </w:p>
    <w:p w14:paraId="40AE0336" w14:textId="77777777" w:rsidR="00145C3C" w:rsidRPr="008B1A6A" w:rsidRDefault="00145C3C" w:rsidP="00FA6550">
      <w:pPr>
        <w:pStyle w:val="XLargeG"/>
        <w:spacing w:before="4000" w:after="0"/>
      </w:pPr>
      <w:r w:rsidRPr="008B1A6A">
        <w:t>Генеральная Ассамблея</w:t>
      </w:r>
    </w:p>
    <w:p w14:paraId="6EBE0AC7" w14:textId="28E22645" w:rsidR="00FA6550" w:rsidRDefault="00145C3C" w:rsidP="00FA6550">
      <w:pPr>
        <w:pStyle w:val="HChG"/>
        <w:tabs>
          <w:tab w:val="clear" w:pos="851"/>
        </w:tabs>
        <w:spacing w:before="0"/>
        <w:ind w:firstLine="0"/>
        <w:rPr>
          <w:szCs w:val="28"/>
        </w:rPr>
      </w:pPr>
      <w:r w:rsidRPr="008B1A6A">
        <w:t>Официальные отчеты</w:t>
      </w:r>
      <w:r w:rsidR="00FA6550">
        <w:br/>
      </w:r>
      <w:r w:rsidR="00C32523">
        <w:rPr>
          <w:bCs/>
        </w:rPr>
        <w:t>Семьдесят девятая</w:t>
      </w:r>
      <w:r w:rsidRPr="005418B0">
        <w:rPr>
          <w:szCs w:val="28"/>
        </w:rPr>
        <w:t xml:space="preserve"> </w:t>
      </w:r>
      <w:r w:rsidRPr="008B1A6A">
        <w:rPr>
          <w:szCs w:val="28"/>
        </w:rPr>
        <w:t>сессия</w:t>
      </w:r>
      <w:r w:rsidR="00FA6550">
        <w:rPr>
          <w:szCs w:val="28"/>
        </w:rPr>
        <w:br/>
      </w:r>
      <w:r w:rsidRPr="00CC0FB4">
        <w:rPr>
          <w:szCs w:val="28"/>
        </w:rPr>
        <w:t>Дополнение №</w:t>
      </w:r>
      <w:r w:rsidRPr="005418B0">
        <w:rPr>
          <w:szCs w:val="28"/>
        </w:rPr>
        <w:t xml:space="preserve"> </w:t>
      </w:r>
      <w:r w:rsidR="00C32523">
        <w:rPr>
          <w:szCs w:val="28"/>
        </w:rPr>
        <w:t>56</w:t>
      </w:r>
    </w:p>
    <w:p w14:paraId="2310F396" w14:textId="77777777" w:rsidR="00E71EE3" w:rsidRDefault="00FA6550">
      <w:pPr>
        <w:suppressAutoHyphens w:val="0"/>
        <w:spacing w:line="240" w:lineRule="auto"/>
        <w:rPr>
          <w:rFonts w:eastAsia="Times New Roman" w:cs="Times New Roman"/>
          <w:b/>
          <w:sz w:val="28"/>
          <w:szCs w:val="28"/>
          <w:lang w:eastAsia="ru-RU"/>
        </w:rPr>
      </w:pPr>
      <w:r>
        <w:rPr>
          <w:szCs w:val="28"/>
        </w:rPr>
        <w:br w:type="page"/>
      </w:r>
    </w:p>
    <w:p w14:paraId="31EC131D" w14:textId="77777777" w:rsidR="009503CA" w:rsidRDefault="009503CA" w:rsidP="00FA6550">
      <w:pPr>
        <w:rPr>
          <w:lang w:eastAsia="ru-RU"/>
        </w:rPr>
      </w:pPr>
    </w:p>
    <w:p w14:paraId="512E640A" w14:textId="65BD1D11" w:rsidR="00BC052F" w:rsidRPr="006221EF" w:rsidRDefault="00BC052F" w:rsidP="00FA6550">
      <w:pPr>
        <w:rPr>
          <w:lang w:eastAsia="ru-RU"/>
        </w:rPr>
        <w:sectPr w:rsidR="00BC052F" w:rsidRPr="006221EF" w:rsidSect="00C32523">
          <w:headerReference w:type="even" r:id="rId9"/>
          <w:footerReference w:type="first" r:id="rId10"/>
          <w:type w:val="oddPage"/>
          <w:pgSz w:w="11906" w:h="16838" w:code="9"/>
          <w:pgMar w:top="1418" w:right="1134" w:bottom="1134" w:left="1134" w:header="851" w:footer="567" w:gutter="0"/>
          <w:cols w:space="708"/>
          <w:titlePg/>
          <w:docGrid w:linePitch="360"/>
        </w:sectPr>
      </w:pPr>
    </w:p>
    <w:p w14:paraId="756DA224" w14:textId="50832386" w:rsidR="00C32523" w:rsidRDefault="00C32523" w:rsidP="00C32523">
      <w:pPr>
        <w:spacing w:after="1200"/>
        <w:jc w:val="right"/>
        <w:rPr>
          <w:b/>
          <w:sz w:val="24"/>
          <w:szCs w:val="24"/>
        </w:rPr>
      </w:pPr>
      <w:r>
        <w:rPr>
          <w:bCs/>
        </w:rPr>
        <w:lastRenderedPageBreak/>
        <w:t>A/79/56</w:t>
      </w:r>
    </w:p>
    <w:p w14:paraId="76871370" w14:textId="366BFC2D" w:rsidR="00C32523" w:rsidRPr="005418B0" w:rsidRDefault="00C32523" w:rsidP="00FA6550">
      <w:pPr>
        <w:rPr>
          <w:b/>
          <w:sz w:val="24"/>
          <w:szCs w:val="24"/>
        </w:rPr>
      </w:pPr>
      <w:r w:rsidRPr="00CC0FB4">
        <w:rPr>
          <w:b/>
          <w:sz w:val="24"/>
          <w:szCs w:val="24"/>
        </w:rPr>
        <w:t>Генеральная Ассамблея</w:t>
      </w:r>
    </w:p>
    <w:p w14:paraId="3701A1BB" w14:textId="77777777" w:rsidR="00C32523" w:rsidRPr="005418B0" w:rsidRDefault="00C32523" w:rsidP="00FA6550">
      <w:pPr>
        <w:rPr>
          <w:sz w:val="24"/>
          <w:szCs w:val="24"/>
        </w:rPr>
      </w:pPr>
      <w:r w:rsidRPr="00CC0FB4">
        <w:rPr>
          <w:sz w:val="24"/>
          <w:szCs w:val="24"/>
        </w:rPr>
        <w:t>Официальные отчеты</w:t>
      </w:r>
    </w:p>
    <w:p w14:paraId="54A64817" w14:textId="77777777" w:rsidR="00C32523" w:rsidRPr="005418B0" w:rsidRDefault="00C32523" w:rsidP="00FA6550">
      <w:pPr>
        <w:rPr>
          <w:sz w:val="24"/>
          <w:szCs w:val="24"/>
        </w:rPr>
      </w:pPr>
      <w:r w:rsidRPr="00B3148A">
        <w:rPr>
          <w:sz w:val="24"/>
          <w:szCs w:val="24"/>
        </w:rPr>
        <w:t>Семьдесят девятая</w:t>
      </w:r>
      <w:r w:rsidRPr="005418B0">
        <w:rPr>
          <w:sz w:val="24"/>
          <w:szCs w:val="24"/>
        </w:rPr>
        <w:t xml:space="preserve"> </w:t>
      </w:r>
      <w:r w:rsidRPr="008B1A6A">
        <w:rPr>
          <w:sz w:val="24"/>
          <w:szCs w:val="24"/>
        </w:rPr>
        <w:t>сессия</w:t>
      </w:r>
    </w:p>
    <w:p w14:paraId="0A288D4D" w14:textId="4B1F4D7C" w:rsidR="00C32523" w:rsidRPr="003611F2" w:rsidRDefault="00C32523" w:rsidP="00FA6550">
      <w:pPr>
        <w:tabs>
          <w:tab w:val="left" w:pos="4814"/>
        </w:tabs>
        <w:rPr>
          <w:bCs/>
        </w:rPr>
      </w:pPr>
      <w:r w:rsidRPr="008B1A6A">
        <w:rPr>
          <w:sz w:val="24"/>
          <w:szCs w:val="24"/>
        </w:rPr>
        <w:t xml:space="preserve">Дополнение № </w:t>
      </w:r>
      <w:r>
        <w:rPr>
          <w:sz w:val="24"/>
          <w:szCs w:val="24"/>
        </w:rPr>
        <w:t>56</w:t>
      </w:r>
    </w:p>
    <w:p w14:paraId="1479E135" w14:textId="0645FBDB" w:rsidR="00145C3C" w:rsidRPr="005418B0" w:rsidRDefault="00145C3C" w:rsidP="009503CA">
      <w:pPr>
        <w:pStyle w:val="SMG"/>
        <w:spacing w:before="1200" w:after="1418"/>
        <w:rPr>
          <w:szCs w:val="40"/>
        </w:rPr>
      </w:pPr>
      <w:r w:rsidRPr="008B1A6A">
        <w:t>Доклад</w:t>
      </w:r>
      <w:r w:rsidRPr="005418B0">
        <w:rPr>
          <w:szCs w:val="40"/>
        </w:rPr>
        <w:t xml:space="preserve"> </w:t>
      </w:r>
      <w:r w:rsidR="00C32523">
        <w:rPr>
          <w:bCs/>
        </w:rPr>
        <w:t>Комитета по насильственным исчезновениям</w:t>
      </w:r>
    </w:p>
    <w:p w14:paraId="5A2F587D" w14:textId="0AEC6C76" w:rsidR="00C32523" w:rsidRPr="003611F2" w:rsidRDefault="00C32523" w:rsidP="009503CA">
      <w:pPr>
        <w:kinsoku w:val="0"/>
        <w:overflowPunct w:val="0"/>
        <w:autoSpaceDE w:val="0"/>
        <w:autoSpaceDN w:val="0"/>
        <w:adjustRightInd w:val="0"/>
        <w:snapToGrid w:val="0"/>
        <w:spacing w:after="120"/>
        <w:ind w:left="1134" w:right="1134"/>
        <w:rPr>
          <w:rFonts w:cs="Times New Roman"/>
          <w:b/>
          <w:sz w:val="28"/>
          <w:szCs w:val="28"/>
        </w:rPr>
      </w:pPr>
      <w:r w:rsidRPr="003611F2">
        <w:rPr>
          <w:rFonts w:cs="Times New Roman"/>
          <w:b/>
          <w:sz w:val="28"/>
          <w:szCs w:val="28"/>
        </w:rPr>
        <w:t xml:space="preserve">Двадцать пятая сессия </w:t>
      </w:r>
      <w:r w:rsidRPr="003611F2">
        <w:rPr>
          <w:rFonts w:cs="Times New Roman"/>
          <w:b/>
          <w:sz w:val="28"/>
          <w:szCs w:val="28"/>
        </w:rPr>
        <w:br/>
        <w:t>(11–29 сентября 2023 года)</w:t>
      </w:r>
    </w:p>
    <w:p w14:paraId="6FA6E1EA" w14:textId="05B7DC0C" w:rsidR="00145C3C" w:rsidRPr="003611F2" w:rsidRDefault="00C32523" w:rsidP="009503CA">
      <w:pPr>
        <w:kinsoku w:val="0"/>
        <w:overflowPunct w:val="0"/>
        <w:autoSpaceDE w:val="0"/>
        <w:autoSpaceDN w:val="0"/>
        <w:adjustRightInd w:val="0"/>
        <w:snapToGrid w:val="0"/>
        <w:spacing w:after="120"/>
        <w:ind w:left="1134" w:right="1134"/>
        <w:rPr>
          <w:rFonts w:cs="Times New Roman"/>
          <w:b/>
          <w:sz w:val="28"/>
          <w:szCs w:val="28"/>
        </w:rPr>
      </w:pPr>
      <w:r w:rsidRPr="003611F2">
        <w:rPr>
          <w:rFonts w:cs="Times New Roman"/>
          <w:b/>
          <w:sz w:val="28"/>
          <w:szCs w:val="28"/>
        </w:rPr>
        <w:t xml:space="preserve">Двадцать шестая сессия </w:t>
      </w:r>
      <w:r w:rsidRPr="003611F2">
        <w:rPr>
          <w:rFonts w:cs="Times New Roman"/>
          <w:b/>
          <w:sz w:val="28"/>
          <w:szCs w:val="28"/>
        </w:rPr>
        <w:br/>
        <w:t>(19 февраля</w:t>
      </w:r>
      <w:r w:rsidRPr="00C32523">
        <w:rPr>
          <w:rFonts w:cs="Times New Roman"/>
          <w:b/>
          <w:sz w:val="28"/>
          <w:szCs w:val="28"/>
          <w:lang w:val="en-GB"/>
        </w:rPr>
        <w:t> </w:t>
      </w:r>
      <w:r w:rsidRPr="003611F2">
        <w:rPr>
          <w:rFonts w:cs="Times New Roman"/>
          <w:b/>
          <w:sz w:val="28"/>
          <w:szCs w:val="28"/>
        </w:rPr>
        <w:t>—</w:t>
      </w:r>
      <w:r w:rsidR="007F3A04">
        <w:rPr>
          <w:rFonts w:cs="Times New Roman"/>
          <w:b/>
          <w:sz w:val="28"/>
          <w:szCs w:val="28"/>
          <w:lang w:val="en-US"/>
        </w:rPr>
        <w:t> </w:t>
      </w:r>
      <w:r w:rsidRPr="003611F2">
        <w:rPr>
          <w:rFonts w:cs="Times New Roman"/>
          <w:b/>
          <w:sz w:val="28"/>
          <w:szCs w:val="28"/>
        </w:rPr>
        <w:t>1 марта 2024 года)</w:t>
      </w:r>
    </w:p>
    <w:p w14:paraId="7035C960" w14:textId="77777777" w:rsidR="006C38EF" w:rsidRDefault="006C38EF" w:rsidP="009503CA">
      <w:pPr>
        <w:pStyle w:val="SingleTxtG"/>
        <w:spacing w:before="5280"/>
        <w:rPr>
          <w:b/>
          <w:sz w:val="26"/>
          <w:szCs w:val="26"/>
        </w:rPr>
      </w:pPr>
      <w:r w:rsidRPr="008B1A6A">
        <w:rPr>
          <w:b/>
          <w:noProof/>
          <w:sz w:val="26"/>
          <w:szCs w:val="26"/>
          <w:lang w:val="fr-CH" w:eastAsia="fr-CH"/>
        </w:rPr>
        <w:drawing>
          <wp:inline distT="0" distB="0" distL="0" distR="0" wp14:anchorId="3B03D5D4" wp14:editId="1D2EEA34">
            <wp:extent cx="536575" cy="4984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inline>
        </w:drawing>
      </w:r>
    </w:p>
    <w:p w14:paraId="5A7B57BE" w14:textId="4581D6C9" w:rsidR="00145C3C" w:rsidRPr="000D7A47" w:rsidRDefault="00145C3C" w:rsidP="00F17835">
      <w:pPr>
        <w:ind w:left="1134"/>
        <w:rPr>
          <w:sz w:val="28"/>
          <w:szCs w:val="28"/>
        </w:rPr>
      </w:pPr>
      <w:r w:rsidRPr="000D7A47">
        <w:rPr>
          <w:noProof/>
          <w:sz w:val="28"/>
          <w:szCs w:val="28"/>
          <w:lang w:val="fr-CH" w:eastAsia="fr-CH"/>
        </w:rPr>
        <w:drawing>
          <wp:anchor distT="0" distB="0" distL="114300" distR="114300" simplePos="0" relativeHeight="251659264" behindDoc="0" locked="1" layoutInCell="1" allowOverlap="0" wp14:anchorId="2BDB8B9B" wp14:editId="2087946C">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A47">
        <w:rPr>
          <w:sz w:val="28"/>
          <w:szCs w:val="28"/>
        </w:rPr>
        <w:t xml:space="preserve">Организация Объединенных Наций </w:t>
      </w:r>
      <w:r w:rsidRPr="00160E7A">
        <w:rPr>
          <w:sz w:val="24"/>
          <w:szCs w:val="24"/>
        </w:rPr>
        <w:sym w:font="Symbol" w:char="F0B7"/>
      </w:r>
      <w:r w:rsidRPr="000D7A47">
        <w:rPr>
          <w:sz w:val="28"/>
          <w:szCs w:val="28"/>
        </w:rPr>
        <w:t xml:space="preserve"> Нью</w:t>
      </w:r>
      <w:r w:rsidR="003611F2" w:rsidRPr="003611F2">
        <w:rPr>
          <w:rStyle w:val="a6"/>
        </w:rPr>
        <w:t>–</w:t>
      </w:r>
      <w:r w:rsidRPr="000D7A47">
        <w:rPr>
          <w:sz w:val="28"/>
          <w:szCs w:val="28"/>
        </w:rPr>
        <w:t>Йорк,</w:t>
      </w:r>
      <w:r w:rsidR="006C38EF" w:rsidRPr="00C32523">
        <w:rPr>
          <w:sz w:val="28"/>
          <w:szCs w:val="28"/>
        </w:rPr>
        <w:t xml:space="preserve"> </w:t>
      </w:r>
      <w:r w:rsidR="00C32523">
        <w:rPr>
          <w:sz w:val="28"/>
          <w:szCs w:val="28"/>
        </w:rPr>
        <w:t>2024 год</w:t>
      </w:r>
    </w:p>
    <w:p w14:paraId="7CD23931" w14:textId="77777777" w:rsidR="00E71EE3" w:rsidRDefault="00145C3C" w:rsidP="00145C3C">
      <w:pPr>
        <w:pStyle w:val="SingleTxtG"/>
        <w:spacing w:before="4000"/>
        <w:rPr>
          <w:b/>
          <w:sz w:val="28"/>
        </w:rPr>
      </w:pPr>
      <w:r w:rsidRPr="005418B0">
        <w:rPr>
          <w:b/>
          <w:sz w:val="28"/>
        </w:rPr>
        <w:br w:type="page"/>
      </w:r>
    </w:p>
    <w:p w14:paraId="4ACF4082" w14:textId="77777777" w:rsidR="00480EA8" w:rsidRPr="00BC052F" w:rsidRDefault="00480EA8" w:rsidP="00323E9D">
      <w:pPr>
        <w:pStyle w:val="SingleTxtG"/>
        <w:spacing w:before="4200"/>
        <w:rPr>
          <w:i/>
          <w:iCs/>
        </w:rPr>
      </w:pPr>
    </w:p>
    <w:p w14:paraId="5BAC01AD" w14:textId="75B20DFB" w:rsidR="00145C3C" w:rsidRPr="00C32523" w:rsidRDefault="00145C3C" w:rsidP="00323E9D">
      <w:pPr>
        <w:pStyle w:val="SingleTxtG"/>
        <w:spacing w:before="4200"/>
        <w:rPr>
          <w:i/>
          <w:iCs/>
        </w:rPr>
      </w:pPr>
      <w:r w:rsidRPr="00C32523">
        <w:rPr>
          <w:i/>
          <w:iCs/>
        </w:rPr>
        <w:t>Примечание</w:t>
      </w:r>
    </w:p>
    <w:p w14:paraId="2F65F690" w14:textId="77777777" w:rsidR="00E71EE3" w:rsidRDefault="002C385C" w:rsidP="00323E9D">
      <w:pPr>
        <w:pStyle w:val="SingleTxtG"/>
        <w:tabs>
          <w:tab w:val="clear" w:pos="1701"/>
        </w:tabs>
        <w:spacing w:after="8520"/>
        <w:ind w:firstLine="567"/>
      </w:pPr>
      <w:r w:rsidRPr="008A6A75">
        <w:rPr>
          <w:rFonts w:eastAsia="SimSun"/>
          <w:lang w:eastAsia="zh-CN"/>
        </w:rPr>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соответствующий документ Организации Объединенных Наций.</w:t>
      </w:r>
    </w:p>
    <w:p w14:paraId="732DDD48" w14:textId="27E8F75A" w:rsidR="00323E9D" w:rsidRPr="006221EF" w:rsidRDefault="00323E9D" w:rsidP="00145C3C">
      <w:pPr>
        <w:ind w:left="1134"/>
        <w:sectPr w:rsidR="00323E9D" w:rsidRPr="006221EF" w:rsidSect="00C32523">
          <w:headerReference w:type="even" r:id="rId12"/>
          <w:headerReference w:type="default" r:id="rId13"/>
          <w:footerReference w:type="even" r:id="rId14"/>
          <w:footerReference w:type="default" r:id="rId15"/>
          <w:headerReference w:type="first" r:id="rId16"/>
          <w:footerReference w:type="first" r:id="rId17"/>
          <w:type w:val="oddPage"/>
          <w:pgSz w:w="11906" w:h="16838" w:code="9"/>
          <w:pgMar w:top="1418" w:right="1134" w:bottom="1134" w:left="1134" w:header="851" w:footer="567" w:gutter="0"/>
          <w:cols w:space="708"/>
          <w:titlePg/>
          <w:docGrid w:linePitch="360"/>
        </w:sectPr>
      </w:pPr>
    </w:p>
    <w:p w14:paraId="418F1382" w14:textId="4158B791" w:rsidR="00150837" w:rsidRPr="00323E9D" w:rsidRDefault="00150837" w:rsidP="00323E9D">
      <w:pPr>
        <w:pStyle w:val="SingleTxtG"/>
        <w:ind w:right="0"/>
        <w:jc w:val="right"/>
      </w:pPr>
      <w:r w:rsidRPr="00323E9D">
        <w:lastRenderedPageBreak/>
        <w:t>[</w:t>
      </w:r>
      <w:r w:rsidR="005C5D1C" w:rsidRPr="00323E9D">
        <w:t>9 июля 2024 года</w:t>
      </w:r>
      <w:r w:rsidRPr="00323E9D">
        <w:t>]</w:t>
      </w:r>
    </w:p>
    <w:p w14:paraId="28EC41E9" w14:textId="77777777" w:rsidR="00150837" w:rsidRDefault="00150837" w:rsidP="00150837">
      <w:pPr>
        <w:spacing w:after="120"/>
        <w:rPr>
          <w:sz w:val="28"/>
        </w:rPr>
      </w:pPr>
      <w:r>
        <w:rPr>
          <w:sz w:val="28"/>
        </w:rPr>
        <w:t>Содержание</w:t>
      </w:r>
    </w:p>
    <w:p w14:paraId="0AA95FC4" w14:textId="424186FD" w:rsidR="00150837" w:rsidRDefault="005C5D1C" w:rsidP="00150837">
      <w:pPr>
        <w:tabs>
          <w:tab w:val="right" w:pos="9638"/>
        </w:tabs>
        <w:spacing w:after="120"/>
        <w:ind w:left="283"/>
        <w:rPr>
          <w:i/>
          <w:sz w:val="18"/>
        </w:rPr>
      </w:pPr>
      <w:r w:rsidRPr="006221EF">
        <w:rPr>
          <w:rFonts w:cs="Times New Roman"/>
          <w:i/>
          <w:sz w:val="18"/>
          <w:szCs w:val="20"/>
        </w:rPr>
        <w:t>Глава</w:t>
      </w:r>
      <w:r w:rsidR="00150837">
        <w:rPr>
          <w:i/>
          <w:sz w:val="18"/>
        </w:rPr>
        <w:tab/>
        <w:t>Стр.</w:t>
      </w:r>
    </w:p>
    <w:p w14:paraId="16496758" w14:textId="0F13AF50" w:rsidR="005C5D1C" w:rsidRPr="00E13AD5" w:rsidRDefault="005C5D1C" w:rsidP="005C5D1C">
      <w:pPr>
        <w:tabs>
          <w:tab w:val="right" w:pos="850"/>
          <w:tab w:val="left" w:pos="1134"/>
          <w:tab w:val="left" w:pos="1559"/>
          <w:tab w:val="left" w:pos="1984"/>
          <w:tab w:val="left" w:leader="dot" w:pos="8787"/>
          <w:tab w:val="right" w:pos="9638"/>
        </w:tabs>
        <w:spacing w:after="120"/>
        <w:rPr>
          <w:webHidden/>
        </w:rPr>
      </w:pPr>
      <w:r>
        <w:tab/>
        <w:t>I.</w:t>
      </w:r>
      <w:r>
        <w:tab/>
        <w:t>Организационные и другие вопросы</w:t>
      </w:r>
      <w:r w:rsidRPr="00C816F5">
        <w:rPr>
          <w:webHidden/>
        </w:rPr>
        <w:tab/>
      </w:r>
      <w:r w:rsidRPr="00C816F5">
        <w:rPr>
          <w:webHidden/>
        </w:rPr>
        <w:tab/>
      </w:r>
      <w:r w:rsidR="00E13AD5" w:rsidRPr="00E13AD5">
        <w:rPr>
          <w:webHidden/>
        </w:rPr>
        <w:t>1</w:t>
      </w:r>
    </w:p>
    <w:p w14:paraId="190E6108" w14:textId="57296CC3" w:rsidR="005C5D1C" w:rsidRPr="00E13AD5" w:rsidRDefault="005C5D1C" w:rsidP="005C5D1C">
      <w:pPr>
        <w:tabs>
          <w:tab w:val="right" w:pos="850"/>
          <w:tab w:val="left" w:pos="1134"/>
          <w:tab w:val="left" w:pos="1559"/>
          <w:tab w:val="left" w:pos="1984"/>
          <w:tab w:val="left" w:leader="dot" w:pos="8787"/>
          <w:tab w:val="right" w:pos="9638"/>
        </w:tabs>
        <w:spacing w:after="120"/>
      </w:pPr>
      <w:r>
        <w:tab/>
      </w:r>
      <w:r>
        <w:tab/>
        <w:t>A.</w:t>
      </w:r>
      <w:r>
        <w:tab/>
        <w:t>Государства —</w:t>
      </w:r>
      <w:r w:rsidR="00E13AD5">
        <w:rPr>
          <w:lang w:val="en-US"/>
        </w:rPr>
        <w:t> </w:t>
      </w:r>
      <w:r>
        <w:t>участники Конвенции,</w:t>
      </w:r>
      <w:r>
        <w:tab/>
      </w:r>
      <w:r>
        <w:tab/>
      </w:r>
      <w:r w:rsidR="00E13AD5" w:rsidRPr="00E13AD5">
        <w:t>1</w:t>
      </w:r>
    </w:p>
    <w:p w14:paraId="57AD1D03" w14:textId="0F33DC0A" w:rsidR="005C5D1C" w:rsidRPr="00E13AD5" w:rsidRDefault="005C5D1C" w:rsidP="005C5D1C">
      <w:pPr>
        <w:tabs>
          <w:tab w:val="right" w:pos="850"/>
          <w:tab w:val="left" w:pos="1134"/>
          <w:tab w:val="left" w:pos="1559"/>
          <w:tab w:val="left" w:pos="1984"/>
          <w:tab w:val="left" w:leader="dot" w:pos="8787"/>
          <w:tab w:val="right" w:pos="9638"/>
        </w:tabs>
        <w:spacing w:after="120"/>
      </w:pPr>
      <w:r>
        <w:tab/>
      </w:r>
      <w:r>
        <w:tab/>
        <w:t>B.</w:t>
      </w:r>
      <w:r>
        <w:tab/>
        <w:t>Заседания и сессии</w:t>
      </w:r>
      <w:r>
        <w:tab/>
      </w:r>
      <w:r>
        <w:tab/>
      </w:r>
      <w:r w:rsidR="00E13AD5" w:rsidRPr="00E13AD5">
        <w:t>1</w:t>
      </w:r>
    </w:p>
    <w:p w14:paraId="273EE345" w14:textId="538D1598" w:rsidR="005C5D1C" w:rsidRPr="00E13AD5" w:rsidRDefault="005C5D1C" w:rsidP="005C5D1C">
      <w:pPr>
        <w:tabs>
          <w:tab w:val="right" w:pos="850"/>
          <w:tab w:val="left" w:pos="1134"/>
          <w:tab w:val="left" w:pos="1559"/>
          <w:tab w:val="left" w:pos="1984"/>
          <w:tab w:val="left" w:leader="dot" w:pos="8787"/>
          <w:tab w:val="right" w:pos="9638"/>
        </w:tabs>
        <w:spacing w:after="120"/>
      </w:pPr>
      <w:r>
        <w:tab/>
      </w:r>
      <w:r>
        <w:tab/>
        <w:t>C.</w:t>
      </w:r>
      <w:r>
        <w:tab/>
        <w:t>Членский состав и участие</w:t>
      </w:r>
      <w:r>
        <w:tab/>
      </w:r>
      <w:r>
        <w:tab/>
      </w:r>
      <w:r w:rsidR="00E13AD5" w:rsidRPr="00E13AD5">
        <w:t>5</w:t>
      </w:r>
    </w:p>
    <w:p w14:paraId="32A1861D" w14:textId="668242C4" w:rsidR="005C5D1C" w:rsidRPr="00E13AD5" w:rsidRDefault="005C5D1C" w:rsidP="005C5D1C">
      <w:pPr>
        <w:tabs>
          <w:tab w:val="right" w:pos="850"/>
          <w:tab w:val="left" w:pos="1134"/>
          <w:tab w:val="left" w:pos="1559"/>
          <w:tab w:val="left" w:pos="1984"/>
          <w:tab w:val="left" w:leader="dot" w:pos="8787"/>
          <w:tab w:val="right" w:pos="9638"/>
        </w:tabs>
        <w:spacing w:after="120"/>
      </w:pPr>
      <w:r>
        <w:tab/>
      </w:r>
      <w:r>
        <w:tab/>
        <w:t>D.</w:t>
      </w:r>
      <w:r>
        <w:tab/>
        <w:t>Решения Комитета</w:t>
      </w:r>
      <w:r>
        <w:tab/>
      </w:r>
      <w:r>
        <w:tab/>
      </w:r>
      <w:r w:rsidR="00E13AD5" w:rsidRPr="00E13AD5">
        <w:t>5</w:t>
      </w:r>
    </w:p>
    <w:p w14:paraId="79A2DB47" w14:textId="2E4859EE" w:rsidR="005C5D1C" w:rsidRPr="00E13AD5" w:rsidRDefault="005C5D1C" w:rsidP="005C5D1C">
      <w:pPr>
        <w:tabs>
          <w:tab w:val="right" w:pos="850"/>
          <w:tab w:val="left" w:pos="1134"/>
          <w:tab w:val="left" w:pos="1559"/>
          <w:tab w:val="left" w:pos="1984"/>
          <w:tab w:val="left" w:leader="dot" w:pos="8787"/>
          <w:tab w:val="right" w:pos="9638"/>
        </w:tabs>
        <w:spacing w:after="120"/>
      </w:pPr>
      <w:r>
        <w:tab/>
      </w:r>
      <w:r>
        <w:tab/>
        <w:t>E.</w:t>
      </w:r>
      <w:r>
        <w:tab/>
        <w:t>Утверждение годового доклада</w:t>
      </w:r>
      <w:r>
        <w:tab/>
      </w:r>
      <w:r>
        <w:tab/>
      </w:r>
      <w:r w:rsidR="00E13AD5" w:rsidRPr="00E13AD5">
        <w:t>6</w:t>
      </w:r>
    </w:p>
    <w:p w14:paraId="77C31D57" w14:textId="6B3E6C0C" w:rsidR="005C5D1C" w:rsidRPr="006221EF" w:rsidRDefault="005C5D1C" w:rsidP="005C5D1C">
      <w:pPr>
        <w:tabs>
          <w:tab w:val="right" w:pos="850"/>
          <w:tab w:val="left" w:pos="1134"/>
          <w:tab w:val="left" w:pos="1559"/>
          <w:tab w:val="left" w:pos="1984"/>
          <w:tab w:val="left" w:leader="dot" w:pos="8787"/>
          <w:tab w:val="right" w:pos="9638"/>
        </w:tabs>
        <w:spacing w:after="120"/>
      </w:pPr>
      <w:r>
        <w:tab/>
        <w:t>II.</w:t>
      </w:r>
      <w:r>
        <w:tab/>
        <w:t>Методы работы</w:t>
      </w:r>
      <w:r w:rsidRPr="00C816F5">
        <w:rPr>
          <w:webHidden/>
        </w:rPr>
        <w:tab/>
      </w:r>
      <w:r>
        <w:rPr>
          <w:webHidden/>
        </w:rPr>
        <w:tab/>
      </w:r>
      <w:r w:rsidR="00E13AD5" w:rsidRPr="006221EF">
        <w:rPr>
          <w:webHidden/>
        </w:rPr>
        <w:t>7</w:t>
      </w:r>
    </w:p>
    <w:p w14:paraId="134977D6" w14:textId="54C40830" w:rsidR="005C5D1C" w:rsidRPr="00E13AD5" w:rsidRDefault="005C5D1C" w:rsidP="005C5D1C">
      <w:pPr>
        <w:tabs>
          <w:tab w:val="right" w:pos="850"/>
          <w:tab w:val="left" w:pos="1134"/>
          <w:tab w:val="left" w:pos="1559"/>
          <w:tab w:val="left" w:pos="1984"/>
          <w:tab w:val="left" w:leader="dot" w:pos="8787"/>
          <w:tab w:val="right" w:pos="9638"/>
        </w:tabs>
        <w:spacing w:after="120"/>
        <w:rPr>
          <w:webHidden/>
        </w:rPr>
      </w:pPr>
      <w:r>
        <w:tab/>
        <w:t xml:space="preserve">III. </w:t>
      </w:r>
      <w:r>
        <w:tab/>
        <w:t>Отношения с заинтересованными сторонами</w:t>
      </w:r>
      <w:r w:rsidRPr="00C816F5">
        <w:rPr>
          <w:webHidden/>
        </w:rPr>
        <w:tab/>
      </w:r>
      <w:r w:rsidRPr="00C816F5">
        <w:rPr>
          <w:webHidden/>
        </w:rPr>
        <w:tab/>
      </w:r>
      <w:r w:rsidR="00E13AD5" w:rsidRPr="00E13AD5">
        <w:rPr>
          <w:webHidden/>
        </w:rPr>
        <w:t>8</w:t>
      </w:r>
    </w:p>
    <w:p w14:paraId="04870F82" w14:textId="7F7AEEC7" w:rsidR="005C5D1C" w:rsidRPr="00E13AD5" w:rsidRDefault="005C5D1C" w:rsidP="005C5D1C">
      <w:pPr>
        <w:tabs>
          <w:tab w:val="right" w:pos="850"/>
          <w:tab w:val="left" w:pos="1134"/>
          <w:tab w:val="left" w:pos="1559"/>
          <w:tab w:val="left" w:pos="1984"/>
          <w:tab w:val="left" w:leader="dot" w:pos="8787"/>
          <w:tab w:val="right" w:pos="9638"/>
        </w:tabs>
        <w:spacing w:after="120"/>
      </w:pPr>
      <w:r>
        <w:tab/>
      </w:r>
      <w:r>
        <w:tab/>
        <w:t>A.</w:t>
      </w:r>
      <w:r>
        <w:tab/>
        <w:t>Взаимодействие с другими правозащитными механизмами</w:t>
      </w:r>
      <w:r>
        <w:tab/>
      </w:r>
      <w:r>
        <w:tab/>
      </w:r>
      <w:r w:rsidR="00E13AD5" w:rsidRPr="00E13AD5">
        <w:t>8</w:t>
      </w:r>
    </w:p>
    <w:p w14:paraId="4C6A9BA2" w14:textId="734B678F" w:rsidR="005C5D1C" w:rsidRPr="00E13AD5" w:rsidRDefault="005C5D1C" w:rsidP="005C5D1C">
      <w:pPr>
        <w:tabs>
          <w:tab w:val="right" w:pos="850"/>
          <w:tab w:val="left" w:pos="1134"/>
          <w:tab w:val="left" w:pos="1559"/>
          <w:tab w:val="left" w:pos="1984"/>
          <w:tab w:val="left" w:leader="dot" w:pos="8787"/>
          <w:tab w:val="right" w:pos="9638"/>
        </w:tabs>
        <w:spacing w:after="120"/>
      </w:pPr>
      <w:r>
        <w:tab/>
      </w:r>
      <w:r>
        <w:tab/>
        <w:t>B.</w:t>
      </w:r>
      <w:r>
        <w:tab/>
        <w:t>Взаимодействие с государствами</w:t>
      </w:r>
      <w:r w:rsidR="00E13AD5" w:rsidRPr="00E13AD5">
        <w:t>-</w:t>
      </w:r>
      <w:r>
        <w:t>членами</w:t>
      </w:r>
      <w:r>
        <w:tab/>
      </w:r>
      <w:r>
        <w:tab/>
      </w:r>
      <w:r w:rsidR="00E13AD5" w:rsidRPr="00E13AD5">
        <w:t>8</w:t>
      </w:r>
    </w:p>
    <w:p w14:paraId="30E1728A" w14:textId="1CBA43D5" w:rsidR="005C5D1C" w:rsidRPr="00E13AD5" w:rsidRDefault="005C5D1C" w:rsidP="005C5D1C">
      <w:pPr>
        <w:tabs>
          <w:tab w:val="right" w:pos="850"/>
          <w:tab w:val="left" w:pos="1134"/>
          <w:tab w:val="left" w:pos="1559"/>
          <w:tab w:val="left" w:pos="1984"/>
          <w:tab w:val="left" w:leader="dot" w:pos="8787"/>
          <w:tab w:val="right" w:pos="9638"/>
        </w:tabs>
        <w:spacing w:after="120"/>
      </w:pPr>
      <w:r>
        <w:tab/>
      </w:r>
      <w:r>
        <w:tab/>
        <w:t>C.</w:t>
      </w:r>
      <w:r>
        <w:tab/>
        <w:t>Взаимодействие со структурами Организации Объединенных Наций</w:t>
      </w:r>
      <w:r>
        <w:tab/>
      </w:r>
      <w:r>
        <w:tab/>
      </w:r>
      <w:r w:rsidR="00E13AD5" w:rsidRPr="00E13AD5">
        <w:t>10</w:t>
      </w:r>
    </w:p>
    <w:p w14:paraId="53F3E60F" w14:textId="29FF738D" w:rsidR="005C5D1C" w:rsidRPr="00E13AD5" w:rsidRDefault="005C5D1C" w:rsidP="005C5D1C">
      <w:pPr>
        <w:tabs>
          <w:tab w:val="right" w:pos="850"/>
          <w:tab w:val="left" w:pos="1134"/>
          <w:tab w:val="left" w:pos="1559"/>
          <w:tab w:val="left" w:pos="1984"/>
          <w:tab w:val="left" w:leader="dot" w:pos="8787"/>
          <w:tab w:val="right" w:pos="9638"/>
        </w:tabs>
        <w:spacing w:after="120"/>
      </w:pPr>
      <w:r>
        <w:tab/>
      </w:r>
      <w:r>
        <w:tab/>
        <w:t>D.</w:t>
      </w:r>
      <w:r>
        <w:tab/>
        <w:t>Взаимодействие с жертвами и другими субъектами гражданского общества</w:t>
      </w:r>
      <w:r>
        <w:tab/>
      </w:r>
      <w:r>
        <w:tab/>
      </w:r>
      <w:r w:rsidR="00E13AD5" w:rsidRPr="00E13AD5">
        <w:t>11</w:t>
      </w:r>
    </w:p>
    <w:p w14:paraId="4ECDA3B1" w14:textId="5B228B08" w:rsidR="005C5D1C" w:rsidRPr="00E13AD5" w:rsidRDefault="005C5D1C" w:rsidP="005C5D1C">
      <w:pPr>
        <w:tabs>
          <w:tab w:val="right" w:pos="850"/>
          <w:tab w:val="left" w:pos="1134"/>
          <w:tab w:val="left" w:pos="1559"/>
          <w:tab w:val="left" w:pos="1984"/>
          <w:tab w:val="left" w:leader="dot" w:pos="8787"/>
          <w:tab w:val="right" w:pos="9638"/>
        </w:tabs>
        <w:spacing w:after="120"/>
      </w:pPr>
      <w:r>
        <w:tab/>
      </w:r>
      <w:r>
        <w:tab/>
        <w:t>E.</w:t>
      </w:r>
      <w:r>
        <w:tab/>
        <w:t>Взаимодействие с национальными правозащитными учреждениями</w:t>
      </w:r>
      <w:r>
        <w:tab/>
      </w:r>
      <w:r>
        <w:tab/>
      </w:r>
      <w:r w:rsidR="00E13AD5" w:rsidRPr="00E13AD5">
        <w:t>12</w:t>
      </w:r>
    </w:p>
    <w:p w14:paraId="420D99C3" w14:textId="4D561BAE" w:rsidR="005C5D1C" w:rsidRPr="00E13AD5" w:rsidRDefault="005C5D1C" w:rsidP="005C5D1C">
      <w:pPr>
        <w:tabs>
          <w:tab w:val="right" w:pos="850"/>
          <w:tab w:val="left" w:pos="1134"/>
          <w:tab w:val="left" w:pos="1559"/>
          <w:tab w:val="left" w:pos="1984"/>
          <w:tab w:val="left" w:leader="dot" w:pos="8787"/>
          <w:tab w:val="right" w:pos="9638"/>
        </w:tabs>
        <w:spacing w:after="120"/>
      </w:pPr>
      <w:r>
        <w:tab/>
      </w:r>
      <w:r>
        <w:tab/>
        <w:t>F.</w:t>
      </w:r>
      <w:r>
        <w:tab/>
        <w:t>Взаимодействие с другими заинтересованными сторонами</w:t>
      </w:r>
      <w:r>
        <w:tab/>
      </w:r>
      <w:r>
        <w:tab/>
      </w:r>
      <w:r w:rsidR="00E13AD5" w:rsidRPr="00E13AD5">
        <w:t>12</w:t>
      </w:r>
    </w:p>
    <w:p w14:paraId="1ED0AD3A" w14:textId="1BA651D0" w:rsidR="005C5D1C" w:rsidRPr="00E13AD5" w:rsidRDefault="005C5D1C" w:rsidP="005C5D1C">
      <w:pPr>
        <w:tabs>
          <w:tab w:val="right" w:pos="850"/>
          <w:tab w:val="left" w:pos="1134"/>
          <w:tab w:val="left" w:pos="1559"/>
          <w:tab w:val="left" w:pos="1984"/>
          <w:tab w:val="left" w:leader="dot" w:pos="8787"/>
          <w:tab w:val="right" w:pos="9638"/>
        </w:tabs>
        <w:spacing w:after="120"/>
        <w:ind w:left="1128" w:hanging="1128"/>
      </w:pPr>
      <w:r>
        <w:tab/>
        <w:t xml:space="preserve">IV. </w:t>
      </w:r>
      <w:r>
        <w:tab/>
        <w:t>Рассмотрение докладов, представленных государствами</w:t>
      </w:r>
      <w:r w:rsidR="00E13AD5" w:rsidRPr="008A5911">
        <w:rPr>
          <w:rStyle w:val="a6"/>
          <w:sz w:val="20"/>
          <w:szCs w:val="20"/>
          <w:vertAlign w:val="baseline"/>
        </w:rPr>
        <w:t>-</w:t>
      </w:r>
      <w:r>
        <w:t xml:space="preserve">участниками в соответствии </w:t>
      </w:r>
      <w:r>
        <w:br/>
        <w:t>с пунктом 1 статьи 29 Конвенции</w:t>
      </w:r>
      <w:r>
        <w:tab/>
      </w:r>
      <w:r w:rsidRPr="00C816F5">
        <w:rPr>
          <w:webHidden/>
        </w:rPr>
        <w:tab/>
      </w:r>
      <w:r w:rsidR="00E13AD5" w:rsidRPr="00E13AD5">
        <w:rPr>
          <w:webHidden/>
        </w:rPr>
        <w:t>13</w:t>
      </w:r>
    </w:p>
    <w:p w14:paraId="46924650" w14:textId="1ED778D2" w:rsidR="005C5D1C" w:rsidRPr="00E13AD5" w:rsidRDefault="005C5D1C" w:rsidP="005C5D1C">
      <w:pPr>
        <w:tabs>
          <w:tab w:val="right" w:pos="850"/>
          <w:tab w:val="left" w:pos="1134"/>
          <w:tab w:val="left" w:pos="1559"/>
          <w:tab w:val="left" w:pos="1984"/>
          <w:tab w:val="left" w:leader="dot" w:pos="8787"/>
          <w:tab w:val="right" w:pos="9638"/>
        </w:tabs>
        <w:spacing w:after="120"/>
        <w:ind w:left="1128" w:hanging="1128"/>
      </w:pPr>
      <w:r>
        <w:tab/>
        <w:t xml:space="preserve">V. </w:t>
      </w:r>
      <w:r>
        <w:tab/>
        <w:t xml:space="preserve">Рассмотрение дополнительной информации, представленной </w:t>
      </w:r>
      <w:r>
        <w:br/>
        <w:t>государствами</w:t>
      </w:r>
      <w:r w:rsidR="00E13AD5" w:rsidRPr="00E13AD5">
        <w:t>-</w:t>
      </w:r>
      <w:r>
        <w:t>участниками в соответствии с пунктом 4 статьи 29 Конвенции</w:t>
      </w:r>
      <w:r w:rsidRPr="00C816F5">
        <w:rPr>
          <w:webHidden/>
        </w:rPr>
        <w:tab/>
      </w:r>
      <w:r w:rsidRPr="00C816F5">
        <w:rPr>
          <w:webHidden/>
        </w:rPr>
        <w:tab/>
      </w:r>
      <w:r w:rsidR="00E13AD5" w:rsidRPr="00E13AD5">
        <w:rPr>
          <w:webHidden/>
        </w:rPr>
        <w:t>14</w:t>
      </w:r>
    </w:p>
    <w:p w14:paraId="74A04666" w14:textId="4E37756A" w:rsidR="005C5D1C" w:rsidRPr="00BF5B05" w:rsidRDefault="005C5D1C" w:rsidP="005C5D1C">
      <w:pPr>
        <w:tabs>
          <w:tab w:val="right" w:pos="850"/>
          <w:tab w:val="left" w:pos="1134"/>
          <w:tab w:val="left" w:pos="1559"/>
          <w:tab w:val="left" w:pos="1984"/>
          <w:tab w:val="left" w:leader="dot" w:pos="8787"/>
          <w:tab w:val="right" w:pos="9638"/>
        </w:tabs>
        <w:spacing w:after="120"/>
      </w:pPr>
      <w:r>
        <w:tab/>
        <w:t xml:space="preserve">VI. </w:t>
      </w:r>
      <w:r>
        <w:tab/>
        <w:t>Последующая деятельность в связи с заключительными замечаниями</w:t>
      </w:r>
      <w:r w:rsidRPr="00C816F5">
        <w:rPr>
          <w:webHidden/>
        </w:rPr>
        <w:tab/>
      </w:r>
      <w:r w:rsidRPr="00C816F5">
        <w:rPr>
          <w:webHidden/>
        </w:rPr>
        <w:tab/>
      </w:r>
      <w:r w:rsidR="00BF5B05" w:rsidRPr="00BF5B05">
        <w:rPr>
          <w:webHidden/>
        </w:rPr>
        <w:t>16</w:t>
      </w:r>
    </w:p>
    <w:p w14:paraId="43B9A101" w14:textId="5D24FF19" w:rsidR="005C5D1C" w:rsidRPr="006221EF" w:rsidRDefault="005C5D1C" w:rsidP="005C5D1C">
      <w:pPr>
        <w:tabs>
          <w:tab w:val="right" w:pos="850"/>
          <w:tab w:val="left" w:pos="1134"/>
          <w:tab w:val="left" w:pos="1559"/>
          <w:tab w:val="left" w:pos="1984"/>
          <w:tab w:val="left" w:leader="dot" w:pos="8787"/>
          <w:tab w:val="right" w:pos="9638"/>
        </w:tabs>
        <w:spacing w:after="120"/>
      </w:pPr>
      <w:r>
        <w:tab/>
        <w:t xml:space="preserve">VII. </w:t>
      </w:r>
      <w:r>
        <w:tab/>
        <w:t>Утверждение перечней вопросов</w:t>
      </w:r>
      <w:r w:rsidRPr="00C816F5">
        <w:rPr>
          <w:webHidden/>
        </w:rPr>
        <w:tab/>
      </w:r>
      <w:r w:rsidRPr="00C816F5">
        <w:rPr>
          <w:webHidden/>
        </w:rPr>
        <w:tab/>
      </w:r>
      <w:r w:rsidR="00BF5B05" w:rsidRPr="006221EF">
        <w:rPr>
          <w:webHidden/>
        </w:rPr>
        <w:t>17</w:t>
      </w:r>
    </w:p>
    <w:p w14:paraId="43627735" w14:textId="1E18D03D" w:rsidR="005C5D1C" w:rsidRPr="00BF5B05" w:rsidRDefault="005C5D1C" w:rsidP="005C5D1C">
      <w:pPr>
        <w:tabs>
          <w:tab w:val="right" w:pos="850"/>
          <w:tab w:val="left" w:pos="1134"/>
          <w:tab w:val="left" w:pos="1559"/>
          <w:tab w:val="left" w:pos="1984"/>
          <w:tab w:val="left" w:leader="dot" w:pos="8787"/>
          <w:tab w:val="right" w:pos="9638"/>
        </w:tabs>
        <w:spacing w:after="120"/>
      </w:pPr>
      <w:r>
        <w:tab/>
        <w:t xml:space="preserve">VIII. </w:t>
      </w:r>
      <w:r>
        <w:tab/>
        <w:t>Представление докладов согласно Конвенции</w:t>
      </w:r>
      <w:r w:rsidRPr="00C816F5">
        <w:rPr>
          <w:webHidden/>
        </w:rPr>
        <w:tab/>
      </w:r>
      <w:r w:rsidRPr="00C816F5">
        <w:rPr>
          <w:webHidden/>
        </w:rPr>
        <w:tab/>
      </w:r>
      <w:r w:rsidR="00BF5B05" w:rsidRPr="00BF5B05">
        <w:rPr>
          <w:webHidden/>
        </w:rPr>
        <w:t>18</w:t>
      </w:r>
    </w:p>
    <w:p w14:paraId="33840FE9" w14:textId="56B87F77" w:rsidR="005C5D1C" w:rsidRPr="006221EF" w:rsidRDefault="005C5D1C" w:rsidP="005C5D1C">
      <w:pPr>
        <w:tabs>
          <w:tab w:val="right" w:pos="850"/>
          <w:tab w:val="left" w:pos="1134"/>
          <w:tab w:val="left" w:leader="dot" w:pos="8787"/>
          <w:tab w:val="right" w:pos="9638"/>
        </w:tabs>
        <w:spacing w:after="120"/>
      </w:pPr>
      <w:r>
        <w:tab/>
        <w:t>IX.</w:t>
      </w:r>
      <w:r>
        <w:tab/>
        <w:t>Репрессии</w:t>
      </w:r>
      <w:r w:rsidRPr="00C816F5">
        <w:rPr>
          <w:webHidden/>
        </w:rPr>
        <w:tab/>
      </w:r>
      <w:r w:rsidRPr="00C816F5">
        <w:rPr>
          <w:webHidden/>
        </w:rPr>
        <w:tab/>
      </w:r>
      <w:r w:rsidR="00BF5B05" w:rsidRPr="00BF5B05">
        <w:rPr>
          <w:webHidden/>
        </w:rPr>
        <w:t>1</w:t>
      </w:r>
      <w:r w:rsidR="00BF5B05" w:rsidRPr="006221EF">
        <w:rPr>
          <w:webHidden/>
        </w:rPr>
        <w:t>9</w:t>
      </w:r>
    </w:p>
    <w:p w14:paraId="6C632772" w14:textId="15F6898F" w:rsidR="005C5D1C" w:rsidRPr="006221EF" w:rsidRDefault="005C5D1C" w:rsidP="005C5D1C">
      <w:pPr>
        <w:tabs>
          <w:tab w:val="right" w:pos="850"/>
          <w:tab w:val="left" w:pos="1134"/>
          <w:tab w:val="left" w:pos="1559"/>
          <w:tab w:val="left" w:pos="1984"/>
          <w:tab w:val="left" w:leader="dot" w:pos="8787"/>
          <w:tab w:val="right" w:pos="9638"/>
        </w:tabs>
        <w:spacing w:after="120"/>
        <w:rPr>
          <w:webHidden/>
        </w:rPr>
      </w:pPr>
      <w:r>
        <w:tab/>
        <w:t xml:space="preserve">X. </w:t>
      </w:r>
      <w:r>
        <w:tab/>
        <w:t>Процедура принятия срочных мер в соответствии со статьей 30 Конвенции</w:t>
      </w:r>
      <w:r w:rsidRPr="00C816F5">
        <w:rPr>
          <w:webHidden/>
        </w:rPr>
        <w:tab/>
      </w:r>
      <w:r w:rsidRPr="00C816F5">
        <w:rPr>
          <w:webHidden/>
        </w:rPr>
        <w:tab/>
      </w:r>
      <w:r w:rsidR="00BF5B05" w:rsidRPr="00BF5B05">
        <w:rPr>
          <w:webHidden/>
        </w:rPr>
        <w:t>20</w:t>
      </w:r>
    </w:p>
    <w:p w14:paraId="32ED3D65" w14:textId="004DB334" w:rsidR="005C5D1C" w:rsidRPr="00BF5B05" w:rsidRDefault="005C5D1C" w:rsidP="005C5D1C">
      <w:pPr>
        <w:tabs>
          <w:tab w:val="right" w:pos="850"/>
          <w:tab w:val="left" w:pos="1134"/>
          <w:tab w:val="left" w:pos="1559"/>
          <w:tab w:val="left" w:pos="1984"/>
          <w:tab w:val="left" w:leader="dot" w:pos="8787"/>
          <w:tab w:val="right" w:pos="9638"/>
        </w:tabs>
        <w:spacing w:after="120"/>
      </w:pPr>
      <w:r>
        <w:tab/>
      </w:r>
      <w:r>
        <w:tab/>
        <w:t>A.</w:t>
      </w:r>
      <w:r>
        <w:tab/>
        <w:t>Полученные и зарегистрированные просьбы о принятии срочных мер</w:t>
      </w:r>
      <w:r>
        <w:tab/>
      </w:r>
      <w:r>
        <w:tab/>
      </w:r>
      <w:r w:rsidR="00BF5B05" w:rsidRPr="00BF5B05">
        <w:t>20</w:t>
      </w:r>
    </w:p>
    <w:p w14:paraId="525924A1" w14:textId="24F5E6FA" w:rsidR="005C5D1C" w:rsidRPr="006221EF" w:rsidRDefault="005C5D1C" w:rsidP="005C5D1C">
      <w:pPr>
        <w:tabs>
          <w:tab w:val="right" w:pos="850"/>
          <w:tab w:val="left" w:pos="1134"/>
          <w:tab w:val="left" w:pos="1559"/>
          <w:tab w:val="left" w:pos="1984"/>
          <w:tab w:val="left" w:leader="dot" w:pos="8787"/>
          <w:tab w:val="right" w:pos="9638"/>
        </w:tabs>
        <w:spacing w:after="120"/>
      </w:pPr>
      <w:r>
        <w:tab/>
      </w:r>
      <w:r>
        <w:tab/>
        <w:t>B.</w:t>
      </w:r>
      <w:r>
        <w:tab/>
      </w:r>
      <w:r w:rsidRPr="00792B33">
        <w:t>События</w:t>
      </w:r>
      <w:r>
        <w:tab/>
      </w:r>
      <w:r>
        <w:tab/>
      </w:r>
      <w:r w:rsidR="00BF5B05" w:rsidRPr="006221EF">
        <w:t>21</w:t>
      </w:r>
    </w:p>
    <w:p w14:paraId="40DF25A1" w14:textId="1B866997" w:rsidR="005C5D1C" w:rsidRPr="00BF5B05" w:rsidRDefault="005C5D1C" w:rsidP="005C5D1C">
      <w:pPr>
        <w:tabs>
          <w:tab w:val="right" w:pos="850"/>
          <w:tab w:val="left" w:pos="1134"/>
          <w:tab w:val="left" w:pos="1559"/>
          <w:tab w:val="left" w:pos="1984"/>
          <w:tab w:val="left" w:leader="dot" w:pos="8787"/>
          <w:tab w:val="right" w:pos="9638"/>
        </w:tabs>
        <w:spacing w:after="120"/>
      </w:pPr>
      <w:r>
        <w:tab/>
        <w:t xml:space="preserve">XI. </w:t>
      </w:r>
      <w:r>
        <w:tab/>
        <w:t>Процедура сообщений в соответствии со статьей 31 Конвенции</w:t>
      </w:r>
      <w:r w:rsidRPr="00C816F5">
        <w:rPr>
          <w:webHidden/>
        </w:rPr>
        <w:tab/>
      </w:r>
      <w:r w:rsidRPr="00C816F5">
        <w:rPr>
          <w:webHidden/>
        </w:rPr>
        <w:tab/>
      </w:r>
      <w:r w:rsidR="00BF5B05" w:rsidRPr="00BF5B05">
        <w:rPr>
          <w:webHidden/>
        </w:rPr>
        <w:t>28</w:t>
      </w:r>
    </w:p>
    <w:p w14:paraId="4BB375F7" w14:textId="6668AD0C" w:rsidR="005C5D1C" w:rsidRPr="00BF5B05" w:rsidRDefault="005C5D1C" w:rsidP="005C5D1C">
      <w:pPr>
        <w:tabs>
          <w:tab w:val="right" w:pos="850"/>
          <w:tab w:val="left" w:pos="1134"/>
          <w:tab w:val="left" w:pos="1559"/>
          <w:tab w:val="left" w:pos="1984"/>
          <w:tab w:val="left" w:leader="dot" w:pos="8787"/>
          <w:tab w:val="right" w:pos="9638"/>
        </w:tabs>
        <w:spacing w:after="120"/>
      </w:pPr>
      <w:r>
        <w:tab/>
        <w:t xml:space="preserve">XII. </w:t>
      </w:r>
      <w:r>
        <w:tab/>
        <w:t>Посещения в соответствии со статьей 33 Конвенции</w:t>
      </w:r>
      <w:r w:rsidRPr="00C816F5">
        <w:rPr>
          <w:webHidden/>
        </w:rPr>
        <w:tab/>
      </w:r>
      <w:r w:rsidRPr="00C816F5">
        <w:rPr>
          <w:webHidden/>
        </w:rPr>
        <w:tab/>
      </w:r>
      <w:r w:rsidR="00BF5B05" w:rsidRPr="00BF5B05">
        <w:rPr>
          <w:webHidden/>
        </w:rPr>
        <w:t>29</w:t>
      </w:r>
    </w:p>
    <w:p w14:paraId="3EC174D3" w14:textId="60A8858A" w:rsidR="005C5D1C" w:rsidRPr="00BF5B05" w:rsidRDefault="005C5D1C" w:rsidP="005C5D1C">
      <w:pPr>
        <w:tabs>
          <w:tab w:val="right" w:pos="850"/>
          <w:tab w:val="left" w:pos="1134"/>
          <w:tab w:val="left" w:pos="1559"/>
          <w:tab w:val="left" w:pos="1984"/>
          <w:tab w:val="left" w:leader="dot" w:pos="8787"/>
          <w:tab w:val="right" w:pos="9638"/>
        </w:tabs>
        <w:spacing w:after="120"/>
      </w:pPr>
      <w:r>
        <w:tab/>
        <w:t xml:space="preserve">XIII. </w:t>
      </w:r>
      <w:r>
        <w:tab/>
        <w:t>Замечания общего порядка</w:t>
      </w:r>
      <w:r w:rsidRPr="00C816F5">
        <w:rPr>
          <w:webHidden/>
        </w:rPr>
        <w:tab/>
      </w:r>
      <w:r w:rsidRPr="00C816F5">
        <w:rPr>
          <w:webHidden/>
        </w:rPr>
        <w:tab/>
      </w:r>
      <w:r w:rsidR="00BF5B05" w:rsidRPr="00BF5B05">
        <w:rPr>
          <w:webHidden/>
        </w:rPr>
        <w:t>30</w:t>
      </w:r>
    </w:p>
    <w:p w14:paraId="1EAB924E" w14:textId="7DB72E6A" w:rsidR="005C5D1C" w:rsidRPr="00BF5B05" w:rsidRDefault="005C5D1C" w:rsidP="005C5D1C">
      <w:pPr>
        <w:tabs>
          <w:tab w:val="right" w:pos="850"/>
          <w:tab w:val="left" w:pos="1134"/>
          <w:tab w:val="left" w:pos="1559"/>
          <w:tab w:val="left" w:pos="1984"/>
          <w:tab w:val="left" w:leader="dot" w:pos="8787"/>
          <w:tab w:val="right" w:pos="9638"/>
        </w:tabs>
        <w:spacing w:after="120"/>
        <w:ind w:left="1128" w:hanging="1128"/>
      </w:pPr>
      <w:r>
        <w:tab/>
        <w:t>XIV.</w:t>
      </w:r>
      <w:r>
        <w:tab/>
        <w:t xml:space="preserve">Другие проекты и мероприятия, осуществляемые членами Комитета </w:t>
      </w:r>
      <w:r>
        <w:br/>
        <w:t>в межсессионный период</w:t>
      </w:r>
      <w:r w:rsidRPr="00C816F5">
        <w:rPr>
          <w:webHidden/>
        </w:rPr>
        <w:tab/>
      </w:r>
      <w:r w:rsidRPr="00C816F5">
        <w:rPr>
          <w:webHidden/>
        </w:rPr>
        <w:tab/>
      </w:r>
      <w:r w:rsidR="00BF5B05" w:rsidRPr="00BF5B05">
        <w:rPr>
          <w:webHidden/>
        </w:rPr>
        <w:t>31</w:t>
      </w:r>
    </w:p>
    <w:p w14:paraId="37187109" w14:textId="6C7B1681" w:rsidR="005C5D1C" w:rsidRPr="00FA4821" w:rsidRDefault="005C5D1C" w:rsidP="005C5D1C">
      <w:pPr>
        <w:tabs>
          <w:tab w:val="left" w:pos="142"/>
          <w:tab w:val="right" w:pos="850"/>
          <w:tab w:val="left" w:pos="1134"/>
          <w:tab w:val="left" w:pos="1559"/>
          <w:tab w:val="left" w:pos="1984"/>
          <w:tab w:val="left" w:leader="dot" w:pos="8787"/>
          <w:tab w:val="right" w:pos="9638"/>
        </w:tabs>
        <w:spacing w:after="120"/>
      </w:pPr>
      <w:r>
        <w:tab/>
        <w:t>Приложение</w:t>
      </w:r>
    </w:p>
    <w:p w14:paraId="66C884CC" w14:textId="77777777" w:rsidR="00E71EE3" w:rsidRDefault="005C5D1C" w:rsidP="005C5D1C">
      <w:pPr>
        <w:tabs>
          <w:tab w:val="right" w:pos="850"/>
          <w:tab w:val="left" w:pos="1134"/>
          <w:tab w:val="left" w:pos="1559"/>
          <w:tab w:val="left" w:pos="1984"/>
          <w:tab w:val="left" w:leader="dot" w:pos="8787"/>
          <w:tab w:val="right" w:pos="9638"/>
        </w:tabs>
        <w:spacing w:after="120"/>
        <w:ind w:left="1134"/>
        <w:rPr>
          <w:webHidden/>
        </w:rPr>
      </w:pPr>
      <w:r>
        <w:t>Государства</w:t>
      </w:r>
      <w:r>
        <w:rPr>
          <w:lang w:val="en-US"/>
        </w:rPr>
        <w:t> </w:t>
      </w:r>
      <w:r>
        <w:t>—</w:t>
      </w:r>
      <w:r w:rsidR="00BF5B05">
        <w:rPr>
          <w:lang w:val="en-US"/>
        </w:rPr>
        <w:t> </w:t>
      </w:r>
      <w:r>
        <w:t xml:space="preserve">участники Конвенции по состоянию на 15 июня 2024 года </w:t>
      </w:r>
      <w:r>
        <w:br/>
        <w:t>и положение с представлением ими докладов</w:t>
      </w:r>
      <w:r w:rsidRPr="00C816F5">
        <w:rPr>
          <w:webHidden/>
        </w:rPr>
        <w:tab/>
      </w:r>
      <w:r w:rsidRPr="00C816F5">
        <w:rPr>
          <w:webHidden/>
        </w:rPr>
        <w:tab/>
      </w:r>
      <w:r w:rsidR="00BF5B05" w:rsidRPr="00BF5B05">
        <w:rPr>
          <w:webHidden/>
        </w:rPr>
        <w:t>32</w:t>
      </w:r>
    </w:p>
    <w:p w14:paraId="00FB1FC1" w14:textId="578D6780" w:rsidR="00C32523" w:rsidRDefault="00C32523">
      <w:pPr>
        <w:suppressAutoHyphens w:val="0"/>
        <w:spacing w:line="240" w:lineRule="auto"/>
        <w:sectPr w:rsidR="00C32523" w:rsidSect="005C5D1C">
          <w:headerReference w:type="even" r:id="rId18"/>
          <w:headerReference w:type="default" r:id="rId19"/>
          <w:footerReference w:type="even" r:id="rId20"/>
          <w:footerReference w:type="default" r:id="rId21"/>
          <w:headerReference w:type="first" r:id="rId22"/>
          <w:footerReference w:type="first" r:id="rId23"/>
          <w:type w:val="oddPage"/>
          <w:pgSz w:w="11906" w:h="16838" w:code="9"/>
          <w:pgMar w:top="1418" w:right="1134" w:bottom="1134" w:left="1134" w:header="851" w:footer="567" w:gutter="0"/>
          <w:pgNumType w:fmt="lowerRoman" w:start="3"/>
          <w:cols w:space="708"/>
          <w:titlePg/>
          <w:docGrid w:linePitch="360"/>
        </w:sectPr>
      </w:pPr>
    </w:p>
    <w:p w14:paraId="54E7A808" w14:textId="60FE4397" w:rsidR="00C32523" w:rsidRPr="00FA4821" w:rsidRDefault="00C32523" w:rsidP="00F03A07">
      <w:pPr>
        <w:pStyle w:val="HChG"/>
        <w:spacing w:after="0"/>
      </w:pPr>
      <w:r>
        <w:lastRenderedPageBreak/>
        <w:tab/>
      </w:r>
      <w:r>
        <w:tab/>
      </w:r>
      <w:r>
        <w:rPr>
          <w:bCs/>
        </w:rPr>
        <w:t>Глава I</w:t>
      </w:r>
      <w:bookmarkStart w:id="0" w:name="_Toc139286027"/>
      <w:r w:rsidR="00F03A07">
        <w:rPr>
          <w:bCs/>
        </w:rPr>
        <w:br/>
      </w:r>
      <w:r>
        <w:tab/>
      </w:r>
      <w:r>
        <w:rPr>
          <w:bCs/>
        </w:rPr>
        <w:t xml:space="preserve">Организационные и </w:t>
      </w:r>
      <w:r w:rsidRPr="00F57417">
        <w:rPr>
          <w:bCs/>
        </w:rPr>
        <w:t xml:space="preserve">другие </w:t>
      </w:r>
      <w:r>
        <w:rPr>
          <w:bCs/>
        </w:rPr>
        <w:t>вопросы</w:t>
      </w:r>
      <w:bookmarkEnd w:id="0"/>
    </w:p>
    <w:p w14:paraId="56262DEC" w14:textId="6727EBEB" w:rsidR="00C32523" w:rsidRPr="00FA4821" w:rsidRDefault="00C32523" w:rsidP="00F03A07">
      <w:pPr>
        <w:pStyle w:val="H1G"/>
      </w:pPr>
      <w:bookmarkStart w:id="1" w:name="_heading=h.2et92p0" w:colFirst="0" w:colLast="0"/>
      <w:bookmarkEnd w:id="1"/>
      <w:r>
        <w:tab/>
        <w:t>A.</w:t>
      </w:r>
      <w:r>
        <w:tab/>
        <w:t>Государства</w:t>
      </w:r>
      <w:r>
        <w:rPr>
          <w:lang w:val="fr-CH"/>
        </w:rPr>
        <w:t> </w:t>
      </w:r>
      <w:r w:rsidRPr="00B3148A">
        <w:t>—</w:t>
      </w:r>
      <w:r w:rsidR="00370C0C">
        <w:rPr>
          <w:lang w:val="en-US"/>
        </w:rPr>
        <w:t> </w:t>
      </w:r>
      <w:r>
        <w:t>участники Конвенции</w:t>
      </w:r>
      <w:bookmarkStart w:id="2" w:name="_Toc139286028"/>
      <w:bookmarkEnd w:id="2"/>
    </w:p>
    <w:p w14:paraId="11BC899C" w14:textId="75637175" w:rsidR="00C32523" w:rsidRPr="00FA4821" w:rsidRDefault="00C32523" w:rsidP="00C32523">
      <w:pPr>
        <w:pStyle w:val="SingleTxtG"/>
      </w:pPr>
      <w:r>
        <w:t>1.</w:t>
      </w:r>
      <w:r>
        <w:tab/>
        <w:t>Международная конвенция для защиты всех лиц от насильственных исчезновений вступила в силу 23 декабря 2010 года в соответствии с пунктом 1 статьи</w:t>
      </w:r>
      <w:r>
        <w:rPr>
          <w:lang w:val="fr-CH"/>
        </w:rPr>
        <w:t> </w:t>
      </w:r>
      <w:r>
        <w:t>39. По состоянию на 15 июня 2024 года насчитывалось 75</w:t>
      </w:r>
      <w:r w:rsidR="003C18F0">
        <w:rPr>
          <w:lang w:val="en-US"/>
        </w:rPr>
        <w:t> </w:t>
      </w:r>
      <w:r>
        <w:t>государств</w:t>
      </w:r>
      <w:r w:rsidR="00370C0C" w:rsidRPr="00370C0C">
        <w:t>-</w:t>
      </w:r>
      <w:r>
        <w:t>участников и 98</w:t>
      </w:r>
      <w:r w:rsidR="003C18F0">
        <w:rPr>
          <w:lang w:val="en-US"/>
        </w:rPr>
        <w:t> </w:t>
      </w:r>
      <w:r>
        <w:t>государств, подписавших Конвенцию. Из 75 государств — участников Конвенции 29 заявили, что они признают компетенцию Комитета получать и рассматривать индивидуальные сообщения (ст.</w:t>
      </w:r>
      <w:r w:rsidR="003C18F0">
        <w:rPr>
          <w:lang w:val="en-US"/>
        </w:rPr>
        <w:t> </w:t>
      </w:r>
      <w:r>
        <w:t>31), а 28 — его компетенцию получать и рассматривать межгосударственные сообщения (ст. 32).</w:t>
      </w:r>
    </w:p>
    <w:p w14:paraId="08F7D51B" w14:textId="14B3B4C5" w:rsidR="00C32523" w:rsidRPr="00FA4821" w:rsidRDefault="00C32523" w:rsidP="00C32523">
      <w:pPr>
        <w:pStyle w:val="SingleTxtG"/>
      </w:pPr>
      <w:r>
        <w:t>2.</w:t>
      </w:r>
      <w:r>
        <w:tab/>
        <w:t>Обновленный список государств —</w:t>
      </w:r>
      <w:r w:rsidR="002B41F4">
        <w:rPr>
          <w:lang w:val="en-US"/>
        </w:rPr>
        <w:t> </w:t>
      </w:r>
      <w:r>
        <w:t>участников Конвенции, а также информация о заявлениях, сделанных в соответствии со статьями 31 и 32, и оговорках размещены на веб</w:t>
      </w:r>
      <w:r w:rsidR="00370C0C" w:rsidRPr="00370C0C">
        <w:rPr>
          <w:rStyle w:val="a6"/>
          <w:vertAlign w:val="baseline"/>
        </w:rPr>
        <w:t>-</w:t>
      </w:r>
      <w:r>
        <w:t>сайте Управления по правовым вопросам Секретариата</w:t>
      </w:r>
      <w:r>
        <w:rPr>
          <w:lang w:val="en-US"/>
        </w:rPr>
        <w:t> </w:t>
      </w:r>
      <w:r w:rsidRPr="00C816F5">
        <w:rPr>
          <w:rStyle w:val="a6"/>
        </w:rPr>
        <w:footnoteReference w:id="1"/>
      </w:r>
      <w:r>
        <w:t>.</w:t>
      </w:r>
    </w:p>
    <w:p w14:paraId="26B71F76" w14:textId="77777777" w:rsidR="00C32523" w:rsidRPr="00FA4821" w:rsidRDefault="00C32523" w:rsidP="00F03A07">
      <w:pPr>
        <w:pStyle w:val="H1G"/>
      </w:pPr>
      <w:bookmarkStart w:id="3" w:name="_heading=h.tyjcwt" w:colFirst="0" w:colLast="0"/>
      <w:bookmarkEnd w:id="3"/>
      <w:r>
        <w:tab/>
        <w:t>B.</w:t>
      </w:r>
      <w:r>
        <w:tab/>
        <w:t>Заседания и сессии</w:t>
      </w:r>
      <w:bookmarkStart w:id="4" w:name="_Toc139286029"/>
      <w:bookmarkEnd w:id="4"/>
    </w:p>
    <w:p w14:paraId="5A3EC39D" w14:textId="77777777" w:rsidR="00C32523" w:rsidRPr="00FA4821" w:rsidRDefault="00C32523" w:rsidP="00C32523">
      <w:pPr>
        <w:pStyle w:val="SingleTxtG"/>
      </w:pPr>
      <w:r>
        <w:t>3.</w:t>
      </w:r>
      <w:r>
        <w:tab/>
        <w:t>Настоящий годовой доклад охватывает период с 1 апреля 2023 года по 15 июня 2024 года, в течение которого Комитет провел свои двадцать пятую и двадцать шестую сессии.</w:t>
      </w:r>
    </w:p>
    <w:p w14:paraId="34E33E65" w14:textId="77777777" w:rsidR="00C32523" w:rsidRPr="00FA4821" w:rsidRDefault="00C32523" w:rsidP="00C32523">
      <w:pPr>
        <w:pStyle w:val="H23G"/>
      </w:pPr>
      <w:r>
        <w:rPr>
          <w:bCs/>
        </w:rPr>
        <w:tab/>
        <w:t>1.</w:t>
      </w:r>
      <w:r>
        <w:tab/>
      </w:r>
      <w:r>
        <w:rPr>
          <w:bCs/>
        </w:rPr>
        <w:t>Двадцать пятая сессия</w:t>
      </w:r>
    </w:p>
    <w:p w14:paraId="0CDD72CD" w14:textId="1AAA1510" w:rsidR="00C32523" w:rsidRPr="00FA4821" w:rsidRDefault="00C32523" w:rsidP="00C32523">
      <w:pPr>
        <w:pStyle w:val="SingleTxtG"/>
      </w:pPr>
      <w:r>
        <w:t>4.</w:t>
      </w:r>
      <w:r>
        <w:tab/>
        <w:t>Комитет провел свою двадцать пятую сессию 11–29 сентября 2023 года. Он</w:t>
      </w:r>
      <w:r w:rsidR="007F3A04">
        <w:rPr>
          <w:lang w:val="en-US"/>
        </w:rPr>
        <w:t> </w:t>
      </w:r>
      <w:r>
        <w:t>провел 30 пленарных заседаний и 14 дополнительных заседаний вне официального графика. Повестка дня (</w:t>
      </w:r>
      <w:hyperlink r:id="rId24" w:history="1">
        <w:r w:rsidRPr="005B25B5">
          <w:rPr>
            <w:rStyle w:val="af"/>
          </w:rPr>
          <w:t>CED/C/25/1</w:t>
        </w:r>
      </w:hyperlink>
      <w:r>
        <w:t xml:space="preserve">) была утверждена Комитетом на его </w:t>
      </w:r>
      <w:r w:rsidR="00370C0C" w:rsidRPr="00370C0C">
        <w:br/>
      </w:r>
      <w:r>
        <w:t>442</w:t>
      </w:r>
      <w:r w:rsidR="00370C0C" w:rsidRPr="00370C0C">
        <w:t>-</w:t>
      </w:r>
      <w:r>
        <w:t>м заседании. Двадцать пятую сессию открыла руководитель Секции гражданских, политических, экономических, социальных и культурных прав Управления Верховного комиссара Организации Объединенных Наций по правам человека (УВКПЧ).</w:t>
      </w:r>
    </w:p>
    <w:p w14:paraId="2689C83D" w14:textId="5DD401D5" w:rsidR="00C32523" w:rsidRPr="00FA4821" w:rsidRDefault="00C32523" w:rsidP="00C32523">
      <w:pPr>
        <w:pStyle w:val="SingleTxtG"/>
      </w:pPr>
      <w:r>
        <w:t>5.</w:t>
      </w:r>
      <w:r>
        <w:tab/>
        <w:t>Руководитель Секции гражданских, политических, экономических, социальных и культурных прав заявила, что за прошедший год члены Комитета проделали достойную высокой оценки работу, зачастую сопряженную с личными трудностями, по сопровождению государств, жертв и других субъектов гражданского общества, а</w:t>
      </w:r>
      <w:r w:rsidR="003C18F0">
        <w:rPr>
          <w:lang w:val="en-US"/>
        </w:rPr>
        <w:t> </w:t>
      </w:r>
      <w:r>
        <w:t xml:space="preserve">также национальных правозащитных учреждений в их борьбе за предотвращение и искоренение насильственных исчезновений. Комитет укрепил свою координацию и </w:t>
      </w:r>
      <w:r w:rsidRPr="00401C68">
        <w:t>взаимодействие с партнерами:</w:t>
      </w:r>
      <w:r>
        <w:t xml:space="preserve"> например, 30 августа 2023 года, в Международный день жертв насильственных исчезновений, было опубликовано совместное заявление, в котором Комитет и другие организации призвали все государства в срочном порядке обеспечить жертвам насильственных исчезновений реальный доступ к правосудию </w:t>
      </w:r>
      <w:r w:rsidRPr="00C816F5">
        <w:rPr>
          <w:rStyle w:val="a6"/>
        </w:rPr>
        <w:footnoteReference w:id="2"/>
      </w:r>
      <w:r>
        <w:t>. Аналогичным образом Комитет открыто и в духе сотрудничества подготовил свое первое замечание общего порядка</w:t>
      </w:r>
      <w:r w:rsidR="00370C0C" w:rsidRPr="00370C0C">
        <w:t xml:space="preserve"> </w:t>
      </w:r>
      <w:r>
        <w:t>— о насильственных исчезновениях в контексте миграции.</w:t>
      </w:r>
    </w:p>
    <w:p w14:paraId="0ED3949F" w14:textId="45604D7F" w:rsidR="00C32523" w:rsidRPr="00FA4821" w:rsidRDefault="00C32523" w:rsidP="00C32523">
      <w:pPr>
        <w:pStyle w:val="SingleTxtG"/>
      </w:pPr>
      <w:r>
        <w:t>6.</w:t>
      </w:r>
      <w:r>
        <w:tab/>
        <w:t>В марте 2022 года Комитет утвердил доклад о своей поездке в Мексику </w:t>
      </w:r>
      <w:r w:rsidRPr="00C816F5">
        <w:rPr>
          <w:rStyle w:val="a6"/>
        </w:rPr>
        <w:footnoteReference w:id="3"/>
      </w:r>
      <w:r>
        <w:t xml:space="preserve">, </w:t>
      </w:r>
      <w:r w:rsidR="003C18F0" w:rsidRPr="006221EF">
        <w:br/>
      </w:r>
      <w:r>
        <w:t>а в марте 2023 года — доклад о посещении Ирака </w:t>
      </w:r>
      <w:r w:rsidRPr="00C816F5">
        <w:rPr>
          <w:rStyle w:val="a6"/>
        </w:rPr>
        <w:footnoteReference w:id="4"/>
      </w:r>
      <w:r>
        <w:t xml:space="preserve">. Оба доклада проливают свет на масштабы проблем, с которыми сталкиваются эти страны в связи с исчезновениями, </w:t>
      </w:r>
      <w:r>
        <w:lastRenderedPageBreak/>
        <w:t>в</w:t>
      </w:r>
      <w:r w:rsidR="003C18F0">
        <w:rPr>
          <w:lang w:val="en-US"/>
        </w:rPr>
        <w:t> </w:t>
      </w:r>
      <w:r>
        <w:t>том числе насильственными, и были положительно оценены в качестве справочных документов и руководящих инструментов по мерам, которые следует принимать для предотвращения и искоренения насильственных исчезновений. Выполнение этих рекомендаций является теперь одним из приоритетов. В заявлении, сделанном 9</w:t>
      </w:r>
      <w:r w:rsidR="00303808">
        <w:rPr>
          <w:lang w:val="en-US"/>
        </w:rPr>
        <w:t> </w:t>
      </w:r>
      <w:r>
        <w:t>августа по завершении визита в Ирак, Верховный комиссар Организации Объединенных Наций по правам человека настоятельно призвал Ирак выполнить рекомендации Комитета. Он подчеркнул важность принятия закона о насильственных исчезновениях, который соответствовал бы международным стандартам в области прав человека. Руководитель Секции гражданских, политических, экономических, социальных и культурных прав отметила, что Комитет уже предпринял шаги по поддержке этого процесса, в том числе посредством проведения 23 августа 2023 года онлайн</w:t>
      </w:r>
      <w:r w:rsidR="00E71EE3" w:rsidRPr="00E71EE3">
        <w:rPr>
          <w:rStyle w:val="a6"/>
          <w:vertAlign w:val="baseline"/>
        </w:rPr>
        <w:t>-</w:t>
      </w:r>
      <w:r>
        <w:t xml:space="preserve">мероприятия с участием парламента Ирака. Необходимы последующие действия и взаимодействие с государственными органами, осуществляемые при постоянной поддержке Комитета. Процедура рассмотрения докладов, содержащих дополнительную информацию, направлена на облегчение этой последующей деятельности и взаимодействия. Эта динамичная и гибкая процедура позволяет Комитету сосредоточить свое внимание и ресурсы на наиболее </w:t>
      </w:r>
      <w:r w:rsidRPr="00F47D85">
        <w:t xml:space="preserve">неотложных </w:t>
      </w:r>
      <w:r>
        <w:t xml:space="preserve">ситуациях. Информационную и образовательную ценность открытого рассмотрения не стоит недооценивать. Государствам следует также признать пользу процедуры принятия срочных мер. </w:t>
      </w:r>
      <w:r w:rsidRPr="00CD75AC">
        <w:t>После</w:t>
      </w:r>
      <w:r>
        <w:t xml:space="preserve"> двадцать четвертой сессии Комитета было зарегистрировано 54 новые просьбы о принятии срочных мер. В общей сложности остаются открытыми 916 просьб. Что касается закрытых дел, то было установлено местонахождение 484 исчезнувших лиц, при этом 438 из них были найдены живыми. Несмотря на постоянные усилия, предпринимаемые в рамках процесса укрепления договорных органов, сохраняется дисбаланс между имеющимися ресурсами и потребностями, связанными с работой договорных органов. Нехватка кадров заметно влияет на работу Комитета и пагубно отражается на сотрудниках. Необходимо объединить усилия, чтобы привлечь внимание к ограничениям существующей системы.</w:t>
      </w:r>
    </w:p>
    <w:p w14:paraId="65F93DAC" w14:textId="332CF6D1" w:rsidR="00C32523" w:rsidRPr="00FA4821" w:rsidRDefault="00C32523" w:rsidP="00C32523">
      <w:pPr>
        <w:pStyle w:val="SingleTxtG"/>
        <w:rPr>
          <w:color w:val="000000" w:themeColor="text1"/>
        </w:rPr>
      </w:pPr>
      <w:r>
        <w:t>7.</w:t>
      </w:r>
      <w:r>
        <w:tab/>
        <w:t>В своем вступительном слове Председатель Комитета Кармен Роса Вилья Кинтана приветствовала нового члена Комитета Фиделиса Каньонголо и приветствовала переизбранных членов Оливье де Фрувиля, Матара Дьопа и Барбару Лохбилер. Председатель заявила, что приступает к исполнению своих обязанностей с новыми силами. Касаясь предстоящей семьдесят пятой годовщины Всеобщей декларации прав человека, она напомнила что Конвенцию ратифицировали 72</w:t>
      </w:r>
      <w:r w:rsidR="005B25B5">
        <w:t> </w:t>
      </w:r>
      <w:r>
        <w:t>государства, и приветствовала недавнюю ратификацию Мальдивскими Островами. Достижение всеобщей ратификации, имеющей первостепенное значение для усилий по предотвращению и искоренению насильственных исчезновений, остается приоритетной задачей. В свете празднования семьдесят пятой годовщины Всеобщей декларации прав человека и тридцатой годовщины Венской декларации и Программы действий настало время завершить процесс укрепления договорных органов. На</w:t>
      </w:r>
      <w:r w:rsidR="005B25B5">
        <w:t> </w:t>
      </w:r>
      <w:r>
        <w:t>тридцать четвертом совещании председателей договорных органов по правам человека Комитет представил два документа, освещающих особенности его мандата, в том числе процедуру представления дополнительной информации и процедуру принятия срочных мер. Эта информация была включена в доклад председателей договорных органов по правам человека о работе их тридцать четвертого ежегодного совещания </w:t>
      </w:r>
      <w:r w:rsidRPr="00C816F5">
        <w:rPr>
          <w:rStyle w:val="a6"/>
        </w:rPr>
        <w:footnoteReference w:id="5"/>
      </w:r>
      <w:r>
        <w:t xml:space="preserve">, который был представлен Генеральной Ассамблее, и выявленные особенности должны приниматься во внимание. Настоятельно необходимо предоставить Комитету дополнительные ресурсы для осуществления предусмотренной его мандатом деятельности, в том числе в рамках процедуры принятия срочных мер. Поддержка секретариата имеет решающее значение для того, чтобы эта процедура, позволяющая спасать человеческие жизни, была успешной и актуальной. Задержки с приятием необходимых мер негативно сказываются на эффективности и надежности процедуры. Сотрудники секретариата перегружены, работают на пределе своих возможностей, сверх рабочего времени. Государствам следует внести необходимые коррективы в количество времени, выделенного </w:t>
      </w:r>
      <w:r>
        <w:lastRenderedPageBreak/>
        <w:t>в</w:t>
      </w:r>
      <w:r w:rsidR="00E71EE3">
        <w:rPr>
          <w:lang w:val="en-US"/>
        </w:rPr>
        <w:t> </w:t>
      </w:r>
      <w:r>
        <w:t xml:space="preserve">соответствии с пунктами 26 и 27 резолюции </w:t>
      </w:r>
      <w:hyperlink r:id="rId25" w:history="1">
        <w:r w:rsidRPr="00370C0C">
          <w:rPr>
            <w:rStyle w:val="af"/>
          </w:rPr>
          <w:t>68/268</w:t>
        </w:r>
      </w:hyperlink>
      <w:r>
        <w:t xml:space="preserve"> Генеральной Ассамблеи, и предоставить Комитету необходимые ресурсы и время для проведения заседаний.</w:t>
      </w:r>
    </w:p>
    <w:p w14:paraId="25BFEC3E" w14:textId="6FB73613" w:rsidR="00C32523" w:rsidRPr="00FA4821" w:rsidRDefault="00C32523" w:rsidP="00C32523">
      <w:pPr>
        <w:pStyle w:val="SingleTxtG"/>
      </w:pPr>
      <w:r>
        <w:t>8.</w:t>
      </w:r>
      <w:r>
        <w:tab/>
        <w:t>В ходе своей двадцать пятой сессии Комитет выступил одним из организаторов мероприятия, посвященного первой годовщине совместного заявления о незаконном международном усыновлении/</w:t>
      </w:r>
      <w:r w:rsidRPr="005B40CE">
        <w:t>удочерении</w:t>
      </w:r>
      <w:r>
        <w:t>, которое было сделано самим Комитетом, Комитетом по правам ребенка, Специальным докладчиком по вопросу о содействии установлению истины, правосудию, возмещению и гарантиям неповторения, Специальным докладчиком по вопросу о торговле детьми и сексуальной эксплуатации детей, включая детскую проституцию, детскую порнографию и изготовление прочих материалов о сексуальных надругательствах над детьми, Специальным докладчиком по вопросу о торговле людьми, особенно женщинами и детьми, и Рабочей группой по насильственным или недобровольным исчезновениям. Незаконные усыновления/</w:t>
      </w:r>
      <w:r w:rsidR="00110FD3" w:rsidRPr="00110FD3">
        <w:t xml:space="preserve"> </w:t>
      </w:r>
      <w:r>
        <w:t xml:space="preserve">удочерения происходят в результате широкого спектра незаконных или противоправных действий, таких как похищение и продажа детей, торговля ими, принуждение и отсутствие надлежащего согласия, что может быть равносильно насильственному исчезновению. Среди выступавших были представители </w:t>
      </w:r>
      <w:r w:rsidR="00E71EE3" w:rsidRPr="00E71EE3">
        <w:br/>
      </w:r>
      <w:r>
        <w:t>Украины и Франции, эксперты Организации Объединенных Наций, жертвы (усыновленные/удочеренные дети и биологические родители) и представители организаций гражданского общества. В показаниях и выступлениях подчеркивался всемирный масштаб этой проблемы и приводились примеры, касающиеся 10</w:t>
      </w:r>
      <w:r w:rsidR="005B25B5">
        <w:t> </w:t>
      </w:r>
      <w:r>
        <w:t>государств </w:t>
      </w:r>
      <w:r w:rsidRPr="00C816F5">
        <w:rPr>
          <w:rStyle w:val="a6"/>
        </w:rPr>
        <w:footnoteReference w:id="6"/>
      </w:r>
      <w:r>
        <w:t>.</w:t>
      </w:r>
    </w:p>
    <w:p w14:paraId="4ED6CA8F" w14:textId="77777777" w:rsidR="00C32523" w:rsidRPr="00FA4821" w:rsidRDefault="00C32523" w:rsidP="00C32523">
      <w:pPr>
        <w:pStyle w:val="H23G"/>
      </w:pPr>
      <w:r>
        <w:rPr>
          <w:bCs/>
        </w:rPr>
        <w:tab/>
        <w:t>2.</w:t>
      </w:r>
      <w:r>
        <w:tab/>
      </w:r>
      <w:r>
        <w:rPr>
          <w:bCs/>
        </w:rPr>
        <w:t>Двадцать шестая сессия</w:t>
      </w:r>
    </w:p>
    <w:p w14:paraId="2125A718" w14:textId="1AD785C0" w:rsidR="00C32523" w:rsidRPr="00FA4821" w:rsidRDefault="00C32523" w:rsidP="00C32523">
      <w:pPr>
        <w:pStyle w:val="SingleTxtG"/>
      </w:pPr>
      <w:r>
        <w:t>9.</w:t>
      </w:r>
      <w:r>
        <w:tab/>
        <w:t>Двадцать шестая сессия Комитета состоялась 19 февраля —</w:t>
      </w:r>
      <w:r w:rsidR="00E71EE3">
        <w:rPr>
          <w:lang w:val="en-US"/>
        </w:rPr>
        <w:t> </w:t>
      </w:r>
      <w:r>
        <w:t>1 марта 2024 года. Комитет провел 20 пленарных заседаний и 10 дополнительных заседаний вне официального графика. Повестка дня (</w:t>
      </w:r>
      <w:hyperlink r:id="rId26" w:history="1">
        <w:r w:rsidRPr="005B25B5">
          <w:rPr>
            <w:rStyle w:val="af"/>
          </w:rPr>
          <w:t>CED/C/26/1</w:t>
        </w:r>
      </w:hyperlink>
      <w:r>
        <w:t xml:space="preserve">) была утверждена Комитетом </w:t>
      </w:r>
      <w:r w:rsidR="00E71EE3" w:rsidRPr="006221EF">
        <w:br/>
      </w:r>
      <w:r>
        <w:t>на его 472</w:t>
      </w:r>
      <w:r w:rsidR="00E71EE3" w:rsidRPr="00E71EE3">
        <w:t>-</w:t>
      </w:r>
      <w:r>
        <w:t>м заседании. Двадцать шестую сессию открыл руководитель Секции по вопросам верховенства права и демократии УВКПЧ.</w:t>
      </w:r>
    </w:p>
    <w:p w14:paraId="3C8800B6" w14:textId="707F46EC" w:rsidR="00C32523" w:rsidRPr="00FA4821" w:rsidRDefault="00C32523" w:rsidP="00110FD3">
      <w:pPr>
        <w:pStyle w:val="SingleTxtG"/>
        <w:rPr>
          <w:color w:val="000000" w:themeColor="text1"/>
        </w:rPr>
      </w:pPr>
      <w:r>
        <w:t>10.</w:t>
      </w:r>
      <w:r>
        <w:tab/>
        <w:t>Руководитель Секции по вопросам верховенства права и демократии подчеркнул важность укрепления сотрудничества с договорными органами. В</w:t>
      </w:r>
      <w:r w:rsidR="00110FD3">
        <w:rPr>
          <w:lang w:val="en-US"/>
        </w:rPr>
        <w:t> </w:t>
      </w:r>
      <w:r>
        <w:t xml:space="preserve">последнее время Секция сотрудничала с комитетами по правозащитным аспектам наркополитики, цифровых технологий и вопросов, связанных с вооруженным конфликтом. Многие из вопросов, которыми занимается Секция, представляют интерес для Комитета по насильственным исчезновениям, и осуществление проектов, связанных с насильственными исчезновениями, продолжается. Секция также занимается подготовкой ежегодного доклада Генерального секретаря о пропавших без вести лицах, в котором используются, в частности, результаты работы Комитета по насильственным исчезновениям. Кроме того, она координировала в УВКПЧ тематическое обсуждение вопросов правосудия как главной темы августа в рамках мероприятий, посвященных празднованию семьдесят пятой годовщины Всеобщей декларации прав человека. Комитет внес вклад в обсуждение вопросов правосудия путем опубликования совместно с другими механизмами совместного заявления о доступе к правосудию для всех жертв насильственных исчезновений. Обстановка в мире стала еще менее безопасной, чем она была во время проведения сессии Комитета в 2023 году, что требует укрепления норм и стандартов, образующих международное право. В этом контексте особенно приветствуются обещания ратифицировать Конвенцию, прозвучавшие на мероприятии высокого уровня, проведенном в декабре в честь семьдесят пятой годовщины Всеобщей декларации прав человека. </w:t>
      </w:r>
      <w:r w:rsidRPr="00800EFC">
        <w:t>Всемирный</w:t>
      </w:r>
      <w:r>
        <w:t xml:space="preserve"> конгресс по насильственным исчезновениям, запланированный на январь 2025 года, станет прекрасной возможностью продвинуться вперед по пути к достижению цели всеобщей ратификации. Текущие обсуждения возможной разработки конвенции о преступлениях против человечности дают еще одну возможность укрепить международную защиту от насильственных исчезновений. Результатом этих дискуссий должна стать резолюция для рассмотрения Генеральной Ассамблеей </w:t>
      </w:r>
      <w:r>
        <w:lastRenderedPageBreak/>
        <w:t>в</w:t>
      </w:r>
      <w:r w:rsidR="00E71EE3">
        <w:rPr>
          <w:lang w:val="en-US"/>
        </w:rPr>
        <w:t> </w:t>
      </w:r>
      <w:r>
        <w:t>октябре следующего года, что позволит заполнить значительный пробел в существующей международной нормативной основе.</w:t>
      </w:r>
    </w:p>
    <w:p w14:paraId="48901A69" w14:textId="2B5B0852" w:rsidR="00C32523" w:rsidRPr="00FA4821" w:rsidRDefault="00C32523" w:rsidP="00C32523">
      <w:pPr>
        <w:pStyle w:val="SingleTxtG"/>
        <w:rPr>
          <w:color w:val="000000"/>
        </w:rPr>
      </w:pPr>
      <w:r>
        <w:t>11.</w:t>
      </w:r>
      <w:r>
        <w:tab/>
        <w:t>Что касается укрепления договорных органов, то руководитель Секции верховенства права и демократии сослался на рабочий документ об укреплении договорных органов, представленный в 2023 году; выводы, сделанные по итогам тридцать пятого совещания председателей договорных органов по правам человека; и неофициальный брифинг, проведенный Верховным комиссаром Организации Объединенных Наций по правам человека по вопросу о процессе укрепления договорных органов в ноябре 2023 года, в котором приняли участие 118 государств и многие эксперты договорных органов. Мнения, высказанные государствами в ходе неофициального брифинга, свидетельствовали о поддержке предсказуемого графика проведения обзоров государств</w:t>
      </w:r>
      <w:r w:rsidR="00E71EE3" w:rsidRPr="00E71EE3">
        <w:t>-</w:t>
      </w:r>
      <w:r>
        <w:t xml:space="preserve">участников, согласования методов работы и более широкого использования цифровых инструментов. Тем не менее бюджетные ограничения, с которыми сталкивается Организация Объединенных Наций, в сочетании с затяжным кризисом ликвидности, оказывают негативное влияние на надлежащее функционирование системы договорных органов и всей программы Организации Объединенных Наций в области прав человека. Этот кризис рискует еще больше увеличить отставание в работе договорных органов. Решения, принятые государствами в 2024 году, определят будущее системы договорных органов. Кульминацией этого процесса станет принятие Генеральной Ассамблеей в декабре 2024 года двухгодичной резолюции об укреплении договорных органов; руководитель выразил надежду на то, что будет принят также и </w:t>
      </w:r>
      <w:r w:rsidRPr="00604A85">
        <w:t xml:space="preserve">тщательно проработанный </w:t>
      </w:r>
      <w:r>
        <w:t>бюджет, который позволит Комитету по насильственным исчезновениям и другим комитетам выполнить свои мандаты.</w:t>
      </w:r>
    </w:p>
    <w:p w14:paraId="5B52153F" w14:textId="011F90D0" w:rsidR="00C32523" w:rsidRPr="00FA4821" w:rsidRDefault="00C32523" w:rsidP="00C32523">
      <w:pPr>
        <w:pStyle w:val="SingleTxtG"/>
        <w:rPr>
          <w:color w:val="000000"/>
        </w:rPr>
      </w:pPr>
      <w:r>
        <w:t>12.</w:t>
      </w:r>
      <w:r>
        <w:tab/>
        <w:t>С января 2024 года Отделение Организации Объединенных Наций в Женеве прекратило обслуживание гибридных заседаний. Это касается всех заседаний, проводимых в Отделении Организации Объединенных Наций в Женеве, за исключением предусмотренных мандатом гибридных заседаний, а именно диалогов с государствами. К сожалению, несмотря на все уроки, извлеченные из периода пандемии коронавирусной инфекции (COVID</w:t>
      </w:r>
      <w:r w:rsidR="00370C0C" w:rsidRPr="00370C0C">
        <w:rPr>
          <w:rStyle w:val="a6"/>
          <w:vertAlign w:val="baseline"/>
        </w:rPr>
        <w:t>-</w:t>
      </w:r>
      <w:r>
        <w:t>19), другие заседания договорных органов в гибридном формате обслуживаться не будут. Что касается перспектив на 2024 год, то общая стратегическая цель заключается в мобилизации поддержки со стороны государств для укрепления и дальнейшей гармонизации работы договорных органов.</w:t>
      </w:r>
    </w:p>
    <w:p w14:paraId="7705E953" w14:textId="77777777" w:rsidR="00C32523" w:rsidRPr="00FA4821" w:rsidRDefault="00C32523" w:rsidP="00C32523">
      <w:pPr>
        <w:pStyle w:val="SingleTxtG"/>
      </w:pPr>
      <w:r>
        <w:t>13.</w:t>
      </w:r>
      <w:r>
        <w:tab/>
        <w:t>В своем вступительном слове Председатель Комитета отметил, что по состоянию на день открытия сессии Комитет зарегистрировал в рамках процедуры принятия срочных мер 1734 случая, связанного в основном с исчезновениями в Ираке и Мексике, а также в 30 других странах мира. В соответствии с процедурой рассмотрения индивидуальных сообщений на рассмотрении Комитета находится одно дело. Государства необходимо поощрять к формулированию заявлений о признании процедуры, предусмотренной статьей 31.</w:t>
      </w:r>
    </w:p>
    <w:p w14:paraId="38D51462" w14:textId="4AA16C65" w:rsidR="00C32523" w:rsidRPr="00FA4821" w:rsidRDefault="00C32523" w:rsidP="00C32523">
      <w:pPr>
        <w:pStyle w:val="SingleTxtG"/>
      </w:pPr>
      <w:r>
        <w:t>14.</w:t>
      </w:r>
      <w:r>
        <w:tab/>
        <w:t>Комитет рассмотрит текущий процесс укрепления договорных органов. В</w:t>
      </w:r>
      <w:r w:rsidR="00110FD3">
        <w:rPr>
          <w:lang w:val="en-US"/>
        </w:rPr>
        <w:t> </w:t>
      </w:r>
      <w:r>
        <w:t xml:space="preserve">течение первой недели сессии состоится неофициальное совещание председателей договорных органов по правам человека, на котором будет присутствовать </w:t>
      </w:r>
      <w:r w:rsidR="00110FD3" w:rsidRPr="00110FD3">
        <w:br/>
      </w:r>
      <w:r>
        <w:t>г</w:t>
      </w:r>
      <w:r w:rsidR="00110FD3" w:rsidRPr="00110FD3">
        <w:t>-</w:t>
      </w:r>
      <w:r>
        <w:t>жа Колакович</w:t>
      </w:r>
      <w:r w:rsidR="00241E49" w:rsidRPr="00241E49">
        <w:t>-</w:t>
      </w:r>
      <w:r>
        <w:t xml:space="preserve">Бойович. </w:t>
      </w:r>
      <w:r w:rsidRPr="00247C48">
        <w:t xml:space="preserve">Текущий </w:t>
      </w:r>
      <w:r>
        <w:t xml:space="preserve">процесс имеет ключевое значение для будущего системы защиты прав человека Организации Объединенных Наций. Всеобщая декларация прав человека и основные международные договоры по правам человека содержат набор фундаментальных и универсальных правовых стандартов, которые служат гарантией справедливости и мира во всем мире. </w:t>
      </w:r>
      <w:r w:rsidRPr="00401C68">
        <w:t xml:space="preserve">Поэтому важно, чтобы комитеты работали оптимально, особенно тогда, когда </w:t>
      </w:r>
      <w:r>
        <w:t xml:space="preserve">снова проявляют себя </w:t>
      </w:r>
      <w:r w:rsidRPr="00401C68">
        <w:t>нетерпимость и ненависть к другим, а «бедствия войны»,</w:t>
      </w:r>
      <w:r>
        <w:t xml:space="preserve"> от которых, вопреки замыслу авторов Устава Организации Объединенных Наций, отнюдь не удалось избавить человечество, ежедневно уносят тысячи жизней.</w:t>
      </w:r>
    </w:p>
    <w:p w14:paraId="617BB78F" w14:textId="77777777" w:rsidR="00C32523" w:rsidRPr="00FA4821" w:rsidRDefault="00C32523" w:rsidP="00C32523">
      <w:pPr>
        <w:pStyle w:val="SingleTxtG"/>
      </w:pPr>
      <w:r>
        <w:t>15.</w:t>
      </w:r>
      <w:r>
        <w:tab/>
        <w:t xml:space="preserve">Комитету для выполнения предусмотренных его мандатом функций необходим минимальный объем ресурсов. Комитет сильно обеспокоен недавними заявлениями о кризисе ликвидности в Организации Объединенных Наций и тем, как он повлияет на программу в области прав человека. Комитет также встревожен решением Отделения </w:t>
      </w:r>
      <w:r>
        <w:lastRenderedPageBreak/>
        <w:t>Организации Объединенных Наций в Женеве прекратить практику проведения гибридных заседаний с участием жертв, организаций гражданского общества и других заинтересованных сторон на местах. Какова бы ни была причина, это решение представляет собой серьезный шаг назад для системы прав человека, которая должна быть открыта для участия гражданского общества и жертв по всему миру. Особенно это актуально для насильственных исчезновений. Комитет надеется, что эту серьезную проблему удастся быстро решить.</w:t>
      </w:r>
    </w:p>
    <w:p w14:paraId="623DDF7C" w14:textId="1C8C602B" w:rsidR="00C32523" w:rsidRPr="00FA4821" w:rsidRDefault="00C32523" w:rsidP="00C32523">
      <w:pPr>
        <w:pStyle w:val="SingleTxtG"/>
      </w:pPr>
      <w:r>
        <w:t>16.</w:t>
      </w:r>
      <w:r>
        <w:tab/>
        <w:t xml:space="preserve">В сегодняшние опасные времена ужас насильственных исчезновений продолжает распространяться. Важную роль в борьбе с использованием этой практики террора играют механизмы защиты. Конвенция </w:t>
      </w:r>
      <w:r w:rsidRPr="000C2046">
        <w:t xml:space="preserve">является краеугольным камнем </w:t>
      </w:r>
      <w:r>
        <w:t>этой глобальной борьбы. Присоединение к Конвенции</w:t>
      </w:r>
      <w:r w:rsidR="00370C0C" w:rsidRPr="006221EF">
        <w:t xml:space="preserve"> </w:t>
      </w:r>
      <w:r>
        <w:t>— лучший способ защиты этих коллективных интересов. Комитет вместе с другими партнерами привержен стратегии общей мобилизации, одним из основных этапов которой станет Всемирный конгресс по насильственным исчезновениям. Цели Всемирного конгресса включают содействие обмену опытом и передовой практикой государств, связанной с ратификацией и осуществлением Конвенции; инициирование процесса сотрудничества между заинтересованными сторонами для определения и реализации согласованных стратегий; и возвращение жертвам и организациям гражданского общества центральной роли в соответствующих процессах. Жертвы являются движущей силой действий Комитета, и их голоса должны звучать и быть услышаны.</w:t>
      </w:r>
    </w:p>
    <w:p w14:paraId="7AB37F85" w14:textId="77777777" w:rsidR="00C32523" w:rsidRPr="00FA4821" w:rsidRDefault="00C32523" w:rsidP="00C32523">
      <w:pPr>
        <w:pStyle w:val="H1G"/>
      </w:pPr>
      <w:r>
        <w:rPr>
          <w:bCs/>
        </w:rPr>
        <w:tab/>
        <w:t>C.</w:t>
      </w:r>
      <w:r>
        <w:tab/>
      </w:r>
      <w:r>
        <w:rPr>
          <w:bCs/>
        </w:rPr>
        <w:t>Членский состав и участие</w:t>
      </w:r>
      <w:bookmarkStart w:id="5" w:name="_Toc139286030"/>
      <w:bookmarkEnd w:id="5"/>
    </w:p>
    <w:p w14:paraId="53300B99" w14:textId="74F6F8FF" w:rsidR="00C32523" w:rsidRPr="00FA4821" w:rsidRDefault="00C32523" w:rsidP="00C32523">
      <w:pPr>
        <w:pStyle w:val="SingleTxtG"/>
      </w:pPr>
      <w:r>
        <w:t>17.</w:t>
      </w:r>
      <w:r>
        <w:tab/>
        <w:t>В работе двадцать пятой и двадцать шестой сессий приняли участие все члены Комитета. Список действующих членов Комитета с указанием сроков их полномочий размещен на веб</w:t>
      </w:r>
      <w:r w:rsidR="00241E49" w:rsidRPr="008A5911">
        <w:rPr>
          <w:rStyle w:val="a6"/>
          <w:sz w:val="20"/>
          <w:vertAlign w:val="baseline"/>
        </w:rPr>
        <w:t>-</w:t>
      </w:r>
      <w:r>
        <w:t>странице Комитета </w:t>
      </w:r>
      <w:r w:rsidRPr="00C816F5">
        <w:rPr>
          <w:rStyle w:val="a6"/>
        </w:rPr>
        <w:footnoteReference w:id="7"/>
      </w:r>
      <w:r>
        <w:t>.</w:t>
      </w:r>
    </w:p>
    <w:p w14:paraId="7539D734" w14:textId="7A7E396E" w:rsidR="00C32523" w:rsidRPr="00FA4821" w:rsidRDefault="00C32523" w:rsidP="00C32523">
      <w:pPr>
        <w:pStyle w:val="SingleTxtG"/>
        <w:rPr>
          <w:color w:val="000000"/>
        </w:rPr>
      </w:pPr>
      <w:r>
        <w:t>18.</w:t>
      </w:r>
      <w:r>
        <w:tab/>
        <w:t>На двадцать пятой сессии, на 445</w:t>
      </w:r>
      <w:r w:rsidR="00370C0C" w:rsidRPr="008A5911">
        <w:rPr>
          <w:rStyle w:val="a6"/>
          <w:sz w:val="20"/>
          <w:vertAlign w:val="baseline"/>
        </w:rPr>
        <w:t>-</w:t>
      </w:r>
      <w:r>
        <w:t>м заседании, Комитет избрал г</w:t>
      </w:r>
      <w:r w:rsidR="00110FD3" w:rsidRPr="00110FD3">
        <w:t>-</w:t>
      </w:r>
      <w:r>
        <w:t xml:space="preserve">на де Фрувиля Председателем Комитета. Он также избрал в состав Бюро Хуана Пабло </w:t>
      </w:r>
      <w:r w:rsidR="00110FD3" w:rsidRPr="00110FD3">
        <w:br/>
      </w:r>
      <w:r>
        <w:t>Альбана</w:t>
      </w:r>
      <w:r w:rsidR="009503CA" w:rsidRPr="009503CA">
        <w:t>-</w:t>
      </w:r>
      <w:r>
        <w:t xml:space="preserve">Аленкастро (докладчик) и </w:t>
      </w:r>
      <w:r w:rsidR="009503CA">
        <w:t>Матера</w:t>
      </w:r>
      <w:r>
        <w:t xml:space="preserve"> Дьопа, Милицу Колакович</w:t>
      </w:r>
      <w:r w:rsidR="009503CA" w:rsidRPr="009503CA">
        <w:t>-</w:t>
      </w:r>
      <w:r w:rsidR="009503CA">
        <w:t>Бобович</w:t>
      </w:r>
      <w:r>
        <w:t xml:space="preserve"> и </w:t>
      </w:r>
      <w:r w:rsidR="009503CA">
        <w:t>Оросило</w:t>
      </w:r>
      <w:r>
        <w:t xml:space="preserve"> Равенну (заместители Председателя).</w:t>
      </w:r>
    </w:p>
    <w:p w14:paraId="4701D1F0" w14:textId="77777777" w:rsidR="00C32523" w:rsidRPr="00FA4821" w:rsidRDefault="00C32523" w:rsidP="00C32523">
      <w:pPr>
        <w:pStyle w:val="H1G"/>
      </w:pPr>
      <w:bookmarkStart w:id="6" w:name="_heading=h.4d34og8" w:colFirst="0" w:colLast="0"/>
      <w:bookmarkEnd w:id="6"/>
      <w:r>
        <w:rPr>
          <w:bCs/>
        </w:rPr>
        <w:tab/>
        <w:t>D.</w:t>
      </w:r>
      <w:r>
        <w:tab/>
      </w:r>
      <w:r>
        <w:rPr>
          <w:bCs/>
        </w:rPr>
        <w:t>Решения Комитета</w:t>
      </w:r>
      <w:bookmarkStart w:id="7" w:name="_Toc139286031"/>
      <w:bookmarkEnd w:id="7"/>
    </w:p>
    <w:p w14:paraId="2BDFBB55" w14:textId="77777777" w:rsidR="00C32523" w:rsidRPr="00FA4821" w:rsidRDefault="00C32523" w:rsidP="00C32523">
      <w:pPr>
        <w:pStyle w:val="SingleTxtG"/>
      </w:pPr>
      <w:r>
        <w:t>19.</w:t>
      </w:r>
      <w:r>
        <w:tab/>
        <w:t>На своих двадцать пятой и двадцать шестой сессиях Комитет принял следующие документы:</w:t>
      </w:r>
    </w:p>
    <w:p w14:paraId="412268DF" w14:textId="72CCB97F" w:rsidR="00C32523" w:rsidRPr="00B0430D" w:rsidRDefault="00C32523" w:rsidP="00C32523">
      <w:pPr>
        <w:pStyle w:val="SingleTxtG"/>
      </w:pPr>
      <w:r>
        <w:tab/>
        <w:t>a)</w:t>
      </w:r>
      <w:r>
        <w:tab/>
        <w:t>перечни вопросов, касающихся пяти государств</w:t>
      </w:r>
      <w:r w:rsidR="00D674AB" w:rsidRPr="00D674AB">
        <w:rPr>
          <w:rStyle w:val="a6"/>
          <w:sz w:val="20"/>
          <w:vertAlign w:val="baseline"/>
        </w:rPr>
        <w:t>-</w:t>
      </w:r>
      <w:r>
        <w:t>участников (гл. VII);</w:t>
      </w:r>
      <w:bookmarkStart w:id="8" w:name="_Hlk139218968"/>
    </w:p>
    <w:p w14:paraId="601E074E" w14:textId="34F00A5B" w:rsidR="00C32523" w:rsidRPr="00B3148A" w:rsidRDefault="00C32523" w:rsidP="00C32523">
      <w:pPr>
        <w:pStyle w:val="SingleTxtG"/>
      </w:pPr>
      <w:r>
        <w:tab/>
        <w:t>b)</w:t>
      </w:r>
      <w:r>
        <w:tab/>
        <w:t>заключительные замечания в отношении семи государств</w:t>
      </w:r>
      <w:r w:rsidR="0047039D" w:rsidRPr="0047039D">
        <w:rPr>
          <w:rStyle w:val="a6"/>
          <w:sz w:val="20"/>
          <w:vertAlign w:val="baseline"/>
        </w:rPr>
        <w:t>-</w:t>
      </w:r>
      <w:r>
        <w:t>участников (гл. IV и V);</w:t>
      </w:r>
    </w:p>
    <w:p w14:paraId="7B0B226F" w14:textId="77777777" w:rsidR="00C32523" w:rsidRPr="00FA4821" w:rsidRDefault="00C32523" w:rsidP="00C32523">
      <w:pPr>
        <w:pStyle w:val="SingleTxtG"/>
      </w:pPr>
      <w:r>
        <w:tab/>
        <w:t>c)</w:t>
      </w:r>
      <w:r>
        <w:tab/>
        <w:t>замечание общего порядка № 1 (2023) о насильственных исчезновениях в контексте миграции;</w:t>
      </w:r>
      <w:bookmarkEnd w:id="8"/>
    </w:p>
    <w:p w14:paraId="7534FA20" w14:textId="77777777" w:rsidR="00C32523" w:rsidRPr="00B3148A" w:rsidRDefault="00C32523" w:rsidP="00C32523">
      <w:pPr>
        <w:pStyle w:val="SingleTxtG"/>
      </w:pPr>
      <w:r>
        <w:tab/>
        <w:t>d)</w:t>
      </w:r>
      <w:r>
        <w:tab/>
        <w:t>два доклада о просьбах о принятии срочных мер (гл. X).</w:t>
      </w:r>
    </w:p>
    <w:p w14:paraId="0C6C9CEF" w14:textId="4F6FCC2B" w:rsidR="00C32523" w:rsidRPr="00FA4821" w:rsidRDefault="00C32523" w:rsidP="00C32523">
      <w:pPr>
        <w:pStyle w:val="SingleTxtG"/>
      </w:pPr>
      <w:r>
        <w:t>20.</w:t>
      </w:r>
      <w:r>
        <w:tab/>
        <w:t>Комитет постановил, что на своей двадцать седьмой сессии он рассмотрит доклады, представленные Марокко, Норвегией и Украиной в соответствии с пунктом</w:t>
      </w:r>
      <w:r w:rsidR="0047039D">
        <w:rPr>
          <w:lang w:val="en-US"/>
        </w:rPr>
        <w:t> </w:t>
      </w:r>
      <w:r>
        <w:t>1</w:t>
      </w:r>
      <w:r w:rsidR="00370C0C">
        <w:rPr>
          <w:lang w:val="en-US"/>
        </w:rPr>
        <w:t> </w:t>
      </w:r>
      <w:r>
        <w:t>статьи 29, и утвердит перечни вопросов при отсутствии доклада для Лесото, Сейшельских Островов и Того. Поскольку Того представило свой доклад 6 июня 2024</w:t>
      </w:r>
      <w:r w:rsidR="00110FD3">
        <w:rPr>
          <w:lang w:val="en-US"/>
        </w:rPr>
        <w:t> </w:t>
      </w:r>
      <w:r>
        <w:t>года, Комитет принял решение утвердить на своей двадцать восьмой сессии перечень вопросов для Того.</w:t>
      </w:r>
      <w:bookmarkStart w:id="9" w:name="_heading=h.17dp8vu" w:colFirst="0" w:colLast="0"/>
      <w:bookmarkStart w:id="10" w:name="_Toc139286032"/>
      <w:bookmarkEnd w:id="9"/>
      <w:r w:rsidR="005B25B5">
        <w:t xml:space="preserve"> </w:t>
      </w:r>
    </w:p>
    <w:p w14:paraId="3DCD2151" w14:textId="77777777" w:rsidR="00C32523" w:rsidRPr="00B3148A" w:rsidRDefault="00C32523" w:rsidP="00C32523">
      <w:pPr>
        <w:pStyle w:val="H1G"/>
      </w:pPr>
      <w:r>
        <w:rPr>
          <w:bCs/>
        </w:rPr>
        <w:lastRenderedPageBreak/>
        <w:tab/>
        <w:t>E.</w:t>
      </w:r>
      <w:r>
        <w:tab/>
      </w:r>
      <w:r>
        <w:rPr>
          <w:bCs/>
        </w:rPr>
        <w:t>Утверждение годового доклада</w:t>
      </w:r>
      <w:bookmarkEnd w:id="10"/>
    </w:p>
    <w:p w14:paraId="0183E584" w14:textId="77777777" w:rsidR="00C32523" w:rsidRPr="00FA4821" w:rsidRDefault="00C32523" w:rsidP="00731AB4">
      <w:pPr>
        <w:pStyle w:val="SingleTxtG"/>
        <w:rPr>
          <w:color w:val="000000"/>
        </w:rPr>
      </w:pPr>
      <w:r>
        <w:t>21.</w:t>
      </w:r>
      <w:r>
        <w:tab/>
        <w:t>В конце двадцать шестой сессии Комитет утвердил свой тринадцатый доклад Генеральной Ассамблее о работе двадцать пятой и двадцать шестой сессий в соответствии с пунктом 1 статьи 36 Конвенции.</w:t>
      </w:r>
    </w:p>
    <w:p w14:paraId="3C089833" w14:textId="77777777" w:rsidR="00C32523" w:rsidRPr="00FA4821" w:rsidRDefault="00C32523" w:rsidP="00C32523">
      <w:pPr>
        <w:pStyle w:val="SingleTxtG"/>
      </w:pPr>
      <w:r w:rsidRPr="00FA4821">
        <w:br w:type="page"/>
      </w:r>
    </w:p>
    <w:p w14:paraId="5DBF8239" w14:textId="5D410C3A" w:rsidR="00C32523" w:rsidRPr="00FA4821" w:rsidRDefault="00C32523" w:rsidP="005B25B5">
      <w:pPr>
        <w:pStyle w:val="HChG"/>
      </w:pPr>
      <w:r>
        <w:lastRenderedPageBreak/>
        <w:tab/>
      </w:r>
      <w:r>
        <w:tab/>
      </w:r>
      <w:r w:rsidRPr="00C942FD">
        <w:t>Глава</w:t>
      </w:r>
      <w:r>
        <w:t xml:space="preserve"> II</w:t>
      </w:r>
      <w:bookmarkStart w:id="11" w:name="_Toc139286033"/>
      <w:r w:rsidR="005B25B5">
        <w:br/>
      </w:r>
      <w:r>
        <w:tab/>
        <w:t>Методы работы</w:t>
      </w:r>
      <w:bookmarkEnd w:id="11"/>
    </w:p>
    <w:p w14:paraId="16F3BF38" w14:textId="77777777" w:rsidR="00C32523" w:rsidRPr="00FA4821" w:rsidRDefault="00C32523" w:rsidP="005B25B5">
      <w:pPr>
        <w:pStyle w:val="SingleTxtG"/>
        <w:rPr>
          <w:color w:val="000000"/>
        </w:rPr>
      </w:pPr>
      <w:r>
        <w:t>22.</w:t>
      </w:r>
      <w:r>
        <w:tab/>
        <w:t>На двадцать пятой и двадцать шестой сессиях Комитета в качестве рабочих языков использовались английский, испанский и французский языки.</w:t>
      </w:r>
    </w:p>
    <w:p w14:paraId="1FFB7A26" w14:textId="77777777" w:rsidR="00C32523" w:rsidRPr="00FA4821" w:rsidRDefault="00C32523" w:rsidP="00C32523">
      <w:pPr>
        <w:pStyle w:val="SingleTxtG"/>
        <w:rPr>
          <w:color w:val="000000"/>
        </w:rPr>
      </w:pPr>
      <w:r>
        <w:t>23.</w:t>
      </w:r>
      <w:r>
        <w:tab/>
        <w:t>Комитет обсудил, в частности, следующие вопросы, связанные с его методами работы:</w:t>
      </w:r>
    </w:p>
    <w:p w14:paraId="0D89BD21" w14:textId="77777777" w:rsidR="00C32523" w:rsidRPr="00FA4821" w:rsidRDefault="00C32523" w:rsidP="00C32523">
      <w:pPr>
        <w:pStyle w:val="SingleTxtG"/>
      </w:pPr>
      <w:r>
        <w:tab/>
        <w:t>a)</w:t>
      </w:r>
      <w:r>
        <w:tab/>
        <w:t>пересмотр правил процедуры Комитета;</w:t>
      </w:r>
    </w:p>
    <w:p w14:paraId="78294CBD" w14:textId="77777777" w:rsidR="00C32523" w:rsidRPr="00FA4821" w:rsidRDefault="00C32523" w:rsidP="00C32523">
      <w:pPr>
        <w:pStyle w:val="SingleTxtG"/>
      </w:pPr>
      <w:r>
        <w:tab/>
        <w:t>b)</w:t>
      </w:r>
      <w:r>
        <w:tab/>
        <w:t>деятельность членов Комитета в межсессионный период;</w:t>
      </w:r>
    </w:p>
    <w:p w14:paraId="6371DFE0" w14:textId="77777777" w:rsidR="00C32523" w:rsidRPr="00FA4821" w:rsidRDefault="00C32523" w:rsidP="00C32523">
      <w:pPr>
        <w:pStyle w:val="SingleTxtG"/>
      </w:pPr>
      <w:r>
        <w:tab/>
        <w:t>c)</w:t>
      </w:r>
      <w:r>
        <w:tab/>
        <w:t>ход подготовки к Всемирному конгрессу по насильственным исчезновениям;</w:t>
      </w:r>
    </w:p>
    <w:p w14:paraId="22A67FE6" w14:textId="77777777" w:rsidR="00C32523" w:rsidRPr="00FA4821" w:rsidRDefault="00C32523" w:rsidP="00C32523">
      <w:pPr>
        <w:pStyle w:val="SingleTxtG"/>
      </w:pPr>
      <w:r>
        <w:tab/>
        <w:t>d)</w:t>
      </w:r>
      <w:r>
        <w:tab/>
        <w:t>презентацию публикации «Присоединение к Международной конвенции для защиты всех лиц от насильственных исчезновений: практическое руководство»;</w:t>
      </w:r>
    </w:p>
    <w:p w14:paraId="68856721" w14:textId="77777777" w:rsidR="00C32523" w:rsidRPr="00FA4821" w:rsidRDefault="00C32523" w:rsidP="00C32523">
      <w:pPr>
        <w:pStyle w:val="SingleTxtG"/>
      </w:pPr>
      <w:r>
        <w:tab/>
        <w:t>e)</w:t>
      </w:r>
      <w:r>
        <w:tab/>
        <w:t>ресурсы, выделяемые Комитету;</w:t>
      </w:r>
    </w:p>
    <w:p w14:paraId="60D24F41" w14:textId="77777777" w:rsidR="00C32523" w:rsidRPr="00FA4821" w:rsidRDefault="00C32523" w:rsidP="00C32523">
      <w:pPr>
        <w:pStyle w:val="SingleTxtG"/>
        <w:rPr>
          <w:color w:val="000000"/>
        </w:rPr>
      </w:pPr>
      <w:r>
        <w:tab/>
        <w:t>f)</w:t>
      </w:r>
      <w:r>
        <w:tab/>
        <w:t>проект по подготовке совместного заявления о так называемых «краткосрочных насильственных исчезновениях»;</w:t>
      </w:r>
    </w:p>
    <w:p w14:paraId="7F374A86" w14:textId="77777777" w:rsidR="00C32523" w:rsidRPr="00FA4821" w:rsidRDefault="00C32523" w:rsidP="00C32523">
      <w:pPr>
        <w:pStyle w:val="SingleTxtG"/>
        <w:rPr>
          <w:color w:val="000000"/>
        </w:rPr>
      </w:pPr>
      <w:r>
        <w:tab/>
        <w:t>g)</w:t>
      </w:r>
      <w:r>
        <w:tab/>
        <w:t>проект, касающийся женщин и насильственных исчезновений;</w:t>
      </w:r>
    </w:p>
    <w:p w14:paraId="0732F5B0" w14:textId="6D606C1C" w:rsidR="00C32523" w:rsidRPr="00FA4821" w:rsidRDefault="00C32523" w:rsidP="00C32523">
      <w:pPr>
        <w:pStyle w:val="SingleTxtG"/>
        <w:rPr>
          <w:color w:val="000000"/>
        </w:rPr>
      </w:pPr>
      <w:r>
        <w:tab/>
        <w:t>h)</w:t>
      </w:r>
      <w:r>
        <w:tab/>
        <w:t>стратегию последующей деятельности по замечанию общего порядка</w:t>
      </w:r>
      <w:r w:rsidR="0047039D">
        <w:rPr>
          <w:lang w:val="en-US"/>
        </w:rPr>
        <w:t> </w:t>
      </w:r>
      <w:r>
        <w:t>№ 1 (2023) о насильственных исчезновениях в контексте миграции;</w:t>
      </w:r>
    </w:p>
    <w:p w14:paraId="49080FEB" w14:textId="77777777" w:rsidR="00C32523" w:rsidRPr="00FA4821" w:rsidRDefault="00C32523" w:rsidP="00C32523">
      <w:pPr>
        <w:pStyle w:val="SingleTxtG"/>
        <w:rPr>
          <w:color w:val="000000"/>
        </w:rPr>
      </w:pPr>
      <w:r>
        <w:tab/>
        <w:t>i)</w:t>
      </w:r>
      <w:r>
        <w:tab/>
        <w:t>посещение Колумбии;</w:t>
      </w:r>
    </w:p>
    <w:p w14:paraId="55577FF0" w14:textId="77777777" w:rsidR="00C32523" w:rsidRPr="00FA4821" w:rsidRDefault="00C32523" w:rsidP="00C32523">
      <w:pPr>
        <w:pStyle w:val="SingleTxtG"/>
        <w:rPr>
          <w:color w:val="000000"/>
        </w:rPr>
      </w:pPr>
      <w:r>
        <w:tab/>
        <w:t>j)</w:t>
      </w:r>
      <w:r>
        <w:tab/>
        <w:t>последующую деятельность, связанную с докладами о посещении Мексики и Ирака;</w:t>
      </w:r>
    </w:p>
    <w:p w14:paraId="18D404AA" w14:textId="77777777" w:rsidR="00C32523" w:rsidRPr="00FA4821" w:rsidRDefault="00C32523" w:rsidP="00C32523">
      <w:pPr>
        <w:pStyle w:val="SingleTxtG"/>
        <w:rPr>
          <w:color w:val="000000"/>
        </w:rPr>
      </w:pPr>
      <w:r>
        <w:tab/>
        <w:t>k)</w:t>
      </w:r>
      <w:r>
        <w:tab/>
        <w:t>координацию деятельности с Рабочей группой по насильственным или недобровольным исчезновениям и другими специальными процедурами, другими договорными органами и региональными механизмами;</w:t>
      </w:r>
    </w:p>
    <w:p w14:paraId="18C3A582" w14:textId="77777777" w:rsidR="00C32523" w:rsidRPr="00FA4821" w:rsidRDefault="00C32523" w:rsidP="00C32523">
      <w:pPr>
        <w:pStyle w:val="SingleTxtG"/>
        <w:rPr>
          <w:color w:val="000000"/>
        </w:rPr>
      </w:pPr>
      <w:r>
        <w:tab/>
        <w:t>l)</w:t>
      </w:r>
      <w:r>
        <w:tab/>
        <w:t>процесс обзора договорных органов.</w:t>
      </w:r>
    </w:p>
    <w:p w14:paraId="24B12519" w14:textId="218D922E" w:rsidR="00C32523" w:rsidRPr="00FA4821" w:rsidRDefault="00C32523" w:rsidP="00C32523">
      <w:pPr>
        <w:pStyle w:val="SingleTxtG"/>
        <w:rPr>
          <w:color w:val="000000"/>
        </w:rPr>
      </w:pPr>
      <w:r>
        <w:t>24.</w:t>
      </w:r>
      <w:r>
        <w:tab/>
        <w:t>На своих двадцать пятой и двадцать шестой сессиях Комитет рассмотрел и принял пересмотренный вариант своих правил процедуры </w:t>
      </w:r>
      <w:r w:rsidRPr="00C816F5">
        <w:rPr>
          <w:rStyle w:val="a6"/>
        </w:rPr>
        <w:footnoteReference w:id="8"/>
      </w:r>
      <w:r>
        <w:t xml:space="preserve"> с целью уточнения процедур Комитета, в частности в отношении рассмотрения дополнительной информации, представленной государствами</w:t>
      </w:r>
      <w:r w:rsidR="0047039D" w:rsidRPr="0047039D">
        <w:t>-</w:t>
      </w:r>
      <w:r>
        <w:t>участниками в соответствии с пунктом 4 статьи 29 Конвенции; процедуры принятия срочных мер в соответствии со статьей 30; и посещения стран в соответствии со статьей 33. Он также уточнил процедуры, касающиеся замечаний общего порядка и репрессий.</w:t>
      </w:r>
    </w:p>
    <w:p w14:paraId="3AE904C0" w14:textId="77777777" w:rsidR="00C32523" w:rsidRPr="00FA4821" w:rsidRDefault="00C32523" w:rsidP="00C32523">
      <w:pPr>
        <w:pStyle w:val="SingleTxtG"/>
      </w:pPr>
      <w:r w:rsidRPr="00FA4821">
        <w:br w:type="page"/>
      </w:r>
    </w:p>
    <w:p w14:paraId="6D3A08B6" w14:textId="6B72ED49" w:rsidR="00C32523" w:rsidRPr="00FA4821" w:rsidRDefault="00C32523" w:rsidP="003611F2">
      <w:pPr>
        <w:pStyle w:val="HChG"/>
      </w:pPr>
      <w:r>
        <w:lastRenderedPageBreak/>
        <w:tab/>
      </w:r>
      <w:r>
        <w:tab/>
        <w:t>Глава III</w:t>
      </w:r>
      <w:bookmarkStart w:id="12" w:name="_Toc139286034"/>
      <w:r w:rsidR="003611F2">
        <w:br/>
      </w:r>
      <w:r>
        <w:tab/>
        <w:t>Отношения с заинтересованными сторонами</w:t>
      </w:r>
      <w:bookmarkEnd w:id="12"/>
    </w:p>
    <w:p w14:paraId="666D2F37" w14:textId="77777777" w:rsidR="00C32523" w:rsidRPr="00FA4821" w:rsidRDefault="00C32523" w:rsidP="003611F2">
      <w:pPr>
        <w:pStyle w:val="H1G"/>
      </w:pPr>
      <w:bookmarkStart w:id="13" w:name="_heading=h.lnxbz9" w:colFirst="0" w:colLast="0"/>
      <w:bookmarkEnd w:id="13"/>
      <w:r>
        <w:tab/>
        <w:t>A.</w:t>
      </w:r>
      <w:r>
        <w:tab/>
        <w:t>Взаимодействие с другими правозащитными механизмами</w:t>
      </w:r>
      <w:bookmarkStart w:id="14" w:name="_Toc139286035"/>
      <w:bookmarkEnd w:id="14"/>
    </w:p>
    <w:p w14:paraId="05B94FFD" w14:textId="2FB44416" w:rsidR="00C32523" w:rsidRPr="00FA4821" w:rsidRDefault="00C32523" w:rsidP="00C32523">
      <w:pPr>
        <w:pStyle w:val="SingleTxtG"/>
      </w:pPr>
      <w:r>
        <w:t>25.</w:t>
      </w:r>
      <w:r>
        <w:tab/>
        <w:t xml:space="preserve">Комитет поддерживал постоянное сотрудничество с Рабочей группой по насильственным или недобровольным исчезновениям. В течение рассматриваемого периода эти два механизма провели три встречи для улучшения </w:t>
      </w:r>
      <w:r w:rsidRPr="000B5EE3">
        <w:t>координации их работы</w:t>
      </w:r>
      <w:r>
        <w:t xml:space="preserve"> и консультировали друг друга по своим соответствующим проектам. Они</w:t>
      </w:r>
      <w:r w:rsidR="00110FD3">
        <w:rPr>
          <w:lang w:val="en-US"/>
        </w:rPr>
        <w:t> </w:t>
      </w:r>
      <w:r>
        <w:t>также провели совместные учебные занятия и встречи с представителями государств и гражданского общества. Рабочая группа является активным партнером Комитета в подготовке к Всемирному конгрессу по насильственным исчезновениям.</w:t>
      </w:r>
    </w:p>
    <w:p w14:paraId="313E4BD1" w14:textId="77777777" w:rsidR="00C32523" w:rsidRPr="00FA4821" w:rsidRDefault="00C32523" w:rsidP="00C32523">
      <w:pPr>
        <w:pStyle w:val="SingleTxtG"/>
      </w:pPr>
      <w:r>
        <w:t>26.</w:t>
      </w:r>
      <w:r>
        <w:tab/>
        <w:t>В течение отчетного периода члены Комитета и его секретариат проводили совещания с членами всех региональных и международных правозащитных механизмов, чтобы проинформировать их о предстоящем Всемирном конгрессе и предложить им поддержать проект и принять в нем участие.</w:t>
      </w:r>
    </w:p>
    <w:p w14:paraId="3DEF5F87" w14:textId="39E32B54" w:rsidR="00C32523" w:rsidRPr="00FA4821" w:rsidRDefault="00C32523" w:rsidP="00C32523">
      <w:pPr>
        <w:pStyle w:val="SingleTxtG"/>
      </w:pPr>
      <w:r>
        <w:t>27.</w:t>
      </w:r>
      <w:r>
        <w:tab/>
        <w:t>30 августа 2023 года по случаю Международного дня жертв насильственных исчезновений и в ознаменование семьдесят пятой годовщины принятия Всеобщей декларации прав человека Комитет и Рабочая группа по насильственным или недобровольным исчезновениям совместно с Межамериканской комиссией по правам человека, Африканской комиссией по правам человека и народов (Председатель Рабочей группы Комиссии по смертной казни и внесудебным, суммарным или произвольным убийствам в Африке) и представителями Межправительственной комиссии по правам человека Ассоциации государств Юго</w:t>
      </w:r>
      <w:r w:rsidR="008A5911" w:rsidRPr="003D4390">
        <w:rPr>
          <w:rStyle w:val="a6"/>
          <w:sz w:val="20"/>
          <w:vertAlign w:val="baseline"/>
        </w:rPr>
        <w:t>-</w:t>
      </w:r>
      <w:r>
        <w:t>Восточной Азии выпустили совместное заявление </w:t>
      </w:r>
      <w:r w:rsidRPr="00C816F5">
        <w:rPr>
          <w:rStyle w:val="a6"/>
        </w:rPr>
        <w:footnoteReference w:id="9"/>
      </w:r>
      <w:r>
        <w:t>, в котором они призвали все государства активизировать доступ к правосудию на национальном уровне и обеспечить финансирование и поддержку цели 16 в области устойчивого развития во всем мире и напомнили, что неразрывная связь между правосудием и установлением истины имеет решающее значение в случаях насильственных исчезновений.</w:t>
      </w:r>
    </w:p>
    <w:p w14:paraId="23308647" w14:textId="77777777" w:rsidR="00C32523" w:rsidRPr="00FA4821" w:rsidRDefault="00C32523" w:rsidP="00C32523">
      <w:pPr>
        <w:pStyle w:val="SingleTxtG"/>
      </w:pPr>
      <w:r>
        <w:t>28.</w:t>
      </w:r>
      <w:r>
        <w:tab/>
        <w:t>При разработке своего первого замечания общего порядка Комитет обеспечил процесс всесторонних консультаций с Рабочей группой по насильственным или недобровольным исчезновениям и всеми региональными и международными правозащитными механизмами. Рабочая группа, Африканская комиссия по правам человека и народов и Межамериканская комиссия по правам человека также приняли участие в работе по введению в действие замечания общего порядка.</w:t>
      </w:r>
    </w:p>
    <w:p w14:paraId="179C092B" w14:textId="77777777" w:rsidR="00C32523" w:rsidRPr="00FA4821" w:rsidRDefault="00C32523" w:rsidP="00C32523">
      <w:pPr>
        <w:pStyle w:val="SingleTxtG"/>
      </w:pPr>
      <w:r>
        <w:t>29.</w:t>
      </w:r>
      <w:r>
        <w:tab/>
        <w:t>Были инициированы аналогичные консультации для подготовки совместного заявления Комитета и Рабочей группы по насильственным или недобровольным исчезновениям о так называемых «краткосрочных насильственных исчезновениях».</w:t>
      </w:r>
    </w:p>
    <w:p w14:paraId="58187303" w14:textId="1C3CF271" w:rsidR="00C32523" w:rsidRPr="00FA4821" w:rsidRDefault="00C32523" w:rsidP="00C32523">
      <w:pPr>
        <w:pStyle w:val="H1G"/>
      </w:pPr>
      <w:bookmarkStart w:id="15" w:name="_heading=h.35nkun2" w:colFirst="0" w:colLast="0"/>
      <w:bookmarkEnd w:id="15"/>
      <w:r>
        <w:rPr>
          <w:bCs/>
        </w:rPr>
        <w:tab/>
        <w:t>B.</w:t>
      </w:r>
      <w:r>
        <w:tab/>
      </w:r>
      <w:r>
        <w:rPr>
          <w:bCs/>
        </w:rPr>
        <w:t>Взаимодействие с государствами</w:t>
      </w:r>
      <w:r w:rsidR="00110FD3" w:rsidRPr="00731AB4">
        <w:rPr>
          <w:bCs/>
        </w:rPr>
        <w:t>-</w:t>
      </w:r>
      <w:r>
        <w:rPr>
          <w:bCs/>
        </w:rPr>
        <w:t>членами</w:t>
      </w:r>
      <w:bookmarkStart w:id="16" w:name="_Toc139286036"/>
      <w:bookmarkEnd w:id="16"/>
    </w:p>
    <w:p w14:paraId="3D01235D" w14:textId="11F2B340" w:rsidR="00C32523" w:rsidRPr="00FA4821" w:rsidRDefault="00C32523" w:rsidP="00C32523">
      <w:pPr>
        <w:pStyle w:val="SingleTxtG"/>
      </w:pPr>
      <w:r>
        <w:t>30.</w:t>
      </w:r>
      <w:r>
        <w:tab/>
        <w:t>27 сентября 2023 года Комитет провел открытое заседание с государствами</w:t>
      </w:r>
      <w:r w:rsidR="00731AB4" w:rsidRPr="00731AB4">
        <w:t>-</w:t>
      </w:r>
      <w:r>
        <w:t xml:space="preserve">членами, в котором приняли участие 11 государств: Азербайджан, Аргентина, Замбия, Израиль, Ирак, Испания, Панама, Перу, Соединенные Штаты Америки, Таиланд и Эквадор. В ходе этого заседания с заявлениями выступили </w:t>
      </w:r>
      <w:r w:rsidRPr="000F5C33">
        <w:t>Ирак, Аргентина, Азербайджан, Эквадор, Замбия, Панама и Гондурас</w:t>
      </w:r>
      <w:r>
        <w:t>.</w:t>
      </w:r>
    </w:p>
    <w:p w14:paraId="6FB6887D" w14:textId="144ACA4D" w:rsidR="00C32523" w:rsidRPr="00FA4821" w:rsidRDefault="00C32523" w:rsidP="00C32523">
      <w:pPr>
        <w:pStyle w:val="SingleTxtG"/>
      </w:pPr>
      <w:r>
        <w:t>31.</w:t>
      </w:r>
      <w:r>
        <w:tab/>
        <w:t>Представитель Ирака призвал государства ратифицировать Конвенцию и подтвердил приверженность государства выполнению своих обязательств по Конвенции, но просил обеспечить более гибкое и прозрачное сотрудничество. Выяснить судьбу исчезнувших людей</w:t>
      </w:r>
      <w:r w:rsidR="00731AB4" w:rsidRPr="00731AB4">
        <w:t xml:space="preserve"> </w:t>
      </w:r>
      <w:r>
        <w:t xml:space="preserve">— желание всех; давить на государства бесполезно. Ирак предпринял позитивные шаги по приведению своего </w:t>
      </w:r>
      <w:r>
        <w:lastRenderedPageBreak/>
        <w:t>законодательства в соответствие с Конвенцией и решительно поддержал посещение страны Комитетом в ноябре 2022 года.</w:t>
      </w:r>
    </w:p>
    <w:p w14:paraId="489F1E38" w14:textId="77777777" w:rsidR="00C32523" w:rsidRPr="00FA4821" w:rsidRDefault="00C32523" w:rsidP="00C32523">
      <w:pPr>
        <w:pStyle w:val="SingleTxtG"/>
      </w:pPr>
      <w:r>
        <w:t>32.</w:t>
      </w:r>
      <w:r>
        <w:tab/>
        <w:t>Представитель Аргентины заявил, что его страна продолжает прилагать усилия для выяснения правды о насильственных исчезновениях, произошедших в прошлом. Аргентина и Франция призвали все государства ратифицировать Конвенцию. В марте 2023 года Аргентина приняла участие в интерактивном диалоге с Комитетом для рассмотрения дополнительной информации государства. Государство было представлено большой делегацией. Межправительственный комитет по охране всемирного культурного и природного наследия открыл музей и мемориальный комплекс ЭСМА, подчеркнув тем самым важность сохранения памяти о нарушениях прав человека, имевших место в Аргентине.</w:t>
      </w:r>
    </w:p>
    <w:p w14:paraId="1B571919" w14:textId="6D763975" w:rsidR="00C32523" w:rsidRPr="00FA4821" w:rsidRDefault="00C32523" w:rsidP="00C32523">
      <w:pPr>
        <w:pStyle w:val="SingleTxtG"/>
      </w:pPr>
      <w:r>
        <w:t>33.</w:t>
      </w:r>
      <w:r>
        <w:tab/>
        <w:t>Представитель Азербайджана подтвердил твердый курс своей страны на присоединение к Конвенции. Азербайджан —</w:t>
      </w:r>
      <w:r w:rsidR="006221EF">
        <w:rPr>
          <w:lang w:val="en-US"/>
        </w:rPr>
        <w:t> </w:t>
      </w:r>
      <w:r>
        <w:t>один из основных авторов резолюций, принятых Генеральной Ассамблеей по вопросу о пропавших без вести лицах. В</w:t>
      </w:r>
      <w:r w:rsidR="00731AB4">
        <w:rPr>
          <w:lang w:val="en-US"/>
        </w:rPr>
        <w:t> </w:t>
      </w:r>
      <w:r>
        <w:t xml:space="preserve">Азербайджане жертвами насильственных исчезновений во время войны </w:t>
      </w:r>
      <w:r w:rsidR="00731AB4" w:rsidRPr="006221EF">
        <w:br/>
      </w:r>
      <w:r>
        <w:t>в 1990</w:t>
      </w:r>
      <w:r w:rsidR="00731AB4" w:rsidRPr="00731AB4">
        <w:t>-</w:t>
      </w:r>
      <w:r>
        <w:t>х годах стали почти 4</w:t>
      </w:r>
      <w:r w:rsidR="006221EF" w:rsidRPr="006221EF">
        <w:t>000</w:t>
      </w:r>
      <w:r>
        <w:t xml:space="preserve"> граждан, и их местонахождение остается неизвестным. В местах захоронений была проведена эксгумация. Для облегчения идентификации были взяты образцы ДНК родственников исчезнувших людей. Судебные разбирательства продолжаются.</w:t>
      </w:r>
    </w:p>
    <w:p w14:paraId="776A83E2" w14:textId="3AA2852E" w:rsidR="00C32523" w:rsidRPr="00FA4821" w:rsidRDefault="00C32523" w:rsidP="00C32523">
      <w:pPr>
        <w:pStyle w:val="SingleTxtG"/>
      </w:pPr>
      <w:r>
        <w:t>34.</w:t>
      </w:r>
      <w:r>
        <w:tab/>
        <w:t>Представитель Эквадора приветствовал работу Комитета, включая его совместную деятельность с Рабочей группой по насильственным или недобровольным исчезновениям и принятие замечания общего порядка № 1 (2023) о насильственных исчезновениях в контексте миграции. Представитель Эквадора призвал государства ратифицировать Конвенцию и признать компетенцию Комитета рассматривать индивидуальные жалобы. В Эквадоре действует органический закон о насильственных исчезновениях и были приняты меры по улучшению поддержки, оказываемой жертвам. Государство</w:t>
      </w:r>
      <w:r w:rsidR="006221EF" w:rsidRPr="006221EF">
        <w:t>-</w:t>
      </w:r>
      <w:r>
        <w:t>участник призвало все стороны максимально эффективно использовать новые технологии для розыска исчезнувших лиц.</w:t>
      </w:r>
    </w:p>
    <w:p w14:paraId="4C5270F5" w14:textId="77777777" w:rsidR="00C32523" w:rsidRPr="00FA4821" w:rsidRDefault="00C32523" w:rsidP="00C32523">
      <w:pPr>
        <w:pStyle w:val="SingleTxtG"/>
      </w:pPr>
      <w:r>
        <w:t>35.</w:t>
      </w:r>
      <w:r>
        <w:tab/>
        <w:t xml:space="preserve">Представитель Замбии поблагодарил Комитет за его работу. На своей двадцать четвертой сессии Комитет принял заключительные замечания при отсутствии доклада Замбии. В целях содействия доступу к правосудию в Замбии были приняты меры по предоставлению бесплатной юридической помощи всем членам общества, благодаря чему всем нуждающимся гражданам была обеспечена возможность иметь юридическое представительство. Инкорпорирование положений Конвенции в национальное законодательство все еще продолжается, поскольку проблема насильственных исчезновений </w:t>
      </w:r>
      <w:r w:rsidRPr="00AA5E03">
        <w:t xml:space="preserve">не является широко распространенной </w:t>
      </w:r>
      <w:r>
        <w:t>в стране.</w:t>
      </w:r>
    </w:p>
    <w:p w14:paraId="11C44A96" w14:textId="153DF428" w:rsidR="00C32523" w:rsidRPr="00FA4821" w:rsidRDefault="00C32523" w:rsidP="00C32523">
      <w:pPr>
        <w:pStyle w:val="SingleTxtG"/>
      </w:pPr>
      <w:r>
        <w:t>36.</w:t>
      </w:r>
      <w:r>
        <w:tab/>
        <w:t>Представитель Панамы поблагодарил Комитет за приглашение всех государств</w:t>
      </w:r>
      <w:r w:rsidR="00110FD3" w:rsidRPr="00110FD3">
        <w:t>-</w:t>
      </w:r>
      <w:r>
        <w:t>членов принять участие в заседании. Такие форумы важны для обеспечения лучшего понимания того, как работают механизмы и какие предпринимаются действия. Панама выступала за универсализацию Конвенции в контексте универсального периодического обзора. Она представила свой доклад Комитету в соответствии с пунктом 1 статьи 29 в сентябре 2021 года. Состоялся конструктивный обмен мнениями. Панама работает над тем, чтобы как можно скорее представить доклад о последующих мерах. Предпринимаются значительные усилия для синхронизации расписания сессий, чтобы избежать дублирования и накопления обзоров. Представитель Панамы предложил также учитывать программу работы Совета по правам человека.</w:t>
      </w:r>
    </w:p>
    <w:p w14:paraId="326E1F54" w14:textId="74D5F341" w:rsidR="00C32523" w:rsidRPr="00FA4821" w:rsidRDefault="00C32523" w:rsidP="00C32523">
      <w:pPr>
        <w:pStyle w:val="SingleTxtG"/>
      </w:pPr>
      <w:r>
        <w:t>37.</w:t>
      </w:r>
      <w:r>
        <w:tab/>
        <w:t>Представитель Гондураса подчеркнул, что насильственные исчезновения омрачают жизнь в стране на протяжении уже четырех десятилетий. Насильственное исчезновение было отнесено к категории уголовных преступлений в 1980</w:t>
      </w:r>
      <w:r w:rsidR="00110FD3" w:rsidRPr="00110FD3">
        <w:t>-</w:t>
      </w:r>
      <w:r>
        <w:t xml:space="preserve">х годах. Многие граждане Гондураса пропали без вести на миграционных маршрутах. </w:t>
      </w:r>
      <w:r w:rsidR="00CC3349" w:rsidRPr="006221EF">
        <w:br/>
      </w:r>
      <w:r>
        <w:t xml:space="preserve">В 2007 и 2013 годах Гондурас принял национальную политику, направленную на укрепление услуг по защите, предоставляемых его консульской сетью, а также закон о защите прав гондурасских мигрантов. В настоящее время разрабатывается протокол для совершенствования процедур розыска. Государственная прокуратура представила </w:t>
      </w:r>
      <w:r>
        <w:lastRenderedPageBreak/>
        <w:t>законопроект о создании судебно</w:t>
      </w:r>
      <w:r w:rsidR="00CC3349" w:rsidRPr="00CC3349">
        <w:t>-</w:t>
      </w:r>
      <w:r>
        <w:t>медицинской лаборатории для контроля за национальными базами данных ДНК.</w:t>
      </w:r>
    </w:p>
    <w:p w14:paraId="45B4B441" w14:textId="4F1B642C" w:rsidR="00C32523" w:rsidRPr="00FA4821" w:rsidRDefault="00C32523" w:rsidP="00C32523">
      <w:pPr>
        <w:pStyle w:val="SingleTxtG"/>
      </w:pPr>
      <w:r>
        <w:t>38.</w:t>
      </w:r>
      <w:r>
        <w:tab/>
        <w:t>За отчетный период Председатель Комитета провел двусторонние встречи в Женеве и Нью</w:t>
      </w:r>
      <w:r w:rsidR="003D4390" w:rsidRPr="003D4390">
        <w:rPr>
          <w:rStyle w:val="a6"/>
          <w:sz w:val="20"/>
          <w:vertAlign w:val="baseline"/>
        </w:rPr>
        <w:t>-</w:t>
      </w:r>
      <w:r>
        <w:t>Йорке с более чем 25 государствами</w:t>
      </w:r>
      <w:r w:rsidR="006221EF" w:rsidRPr="006221EF">
        <w:t>-</w:t>
      </w:r>
      <w:r>
        <w:t>членами, чтобы проинформировать их о деятельности Комитета, обсудить вопросы ратификации Конвенции и предложить им поддержать Всемирный конгресс 2025 года и принять в нем</w:t>
      </w:r>
      <w:r w:rsidRPr="00CA5F10">
        <w:t xml:space="preserve"> </w:t>
      </w:r>
      <w:r>
        <w:t>участие.</w:t>
      </w:r>
    </w:p>
    <w:p w14:paraId="4073FA2E" w14:textId="77777777" w:rsidR="00C32523" w:rsidRPr="00FA4821" w:rsidRDefault="00C32523" w:rsidP="00C32523">
      <w:pPr>
        <w:pStyle w:val="H1G"/>
      </w:pPr>
      <w:bookmarkStart w:id="17" w:name="_heading=h.1ksv4uv" w:colFirst="0" w:colLast="0"/>
      <w:bookmarkEnd w:id="17"/>
      <w:r>
        <w:rPr>
          <w:bCs/>
        </w:rPr>
        <w:tab/>
        <w:t>C.</w:t>
      </w:r>
      <w:r>
        <w:tab/>
      </w:r>
      <w:r>
        <w:rPr>
          <w:bCs/>
        </w:rPr>
        <w:t>Взаимодействие со структурами Организации Объединенных Наций</w:t>
      </w:r>
      <w:bookmarkStart w:id="18" w:name="_Toc139286037"/>
      <w:bookmarkEnd w:id="18"/>
    </w:p>
    <w:p w14:paraId="3C518503" w14:textId="0A131FEE" w:rsidR="00C32523" w:rsidRPr="00FA4821" w:rsidRDefault="00C32523" w:rsidP="00C32523">
      <w:pPr>
        <w:pStyle w:val="SingleTxtG"/>
      </w:pPr>
      <w:r>
        <w:t>39.</w:t>
      </w:r>
      <w:r>
        <w:tab/>
        <w:t>Комитет продолжал свое хорошо налаженное взаимодействие и сотрудничество со структурами Организации Объединенных Наций и ее отделениями на местах. В</w:t>
      </w:r>
      <w:r w:rsidR="00CC3349">
        <w:rPr>
          <w:lang w:val="en-US"/>
        </w:rPr>
        <w:t> </w:t>
      </w:r>
      <w:r>
        <w:t>преддверии каждой сессии секретариат Комитета рассылал референтам УВКПЧ и соответствующим отделениям на местах информацию о рассмотрении докладов государств</w:t>
      </w:r>
      <w:r w:rsidR="003D4390" w:rsidRPr="003D4390">
        <w:rPr>
          <w:rStyle w:val="a6"/>
          <w:sz w:val="20"/>
          <w:vertAlign w:val="baseline"/>
        </w:rPr>
        <w:t>-</w:t>
      </w:r>
      <w:r>
        <w:t>участников, о вопросах, представляющих интерес для Комитета, и о том, как внести вклад в этот процесс. В ходе обеих сессий большинство соответствующих отделений УВКПЧ на местах и других структур Организации Объединенных Наций представили письменные материалы и провели брифинги для Комитета. Комитет и отделения УВКПЧ на местах также продолжали сотрудничать в целях повышения осведомленности о насильственных исчезновениях и Конвенции и для содействия ратификации Конвенции. Отделения УВКПЧ в Бангкоке, Бейруте, Брюсселе, Дакаре и Мехико приняли участие в региональных консультациях относительно организации Всемирного конгресса по насильственным исчезновениям 2025 года.</w:t>
      </w:r>
    </w:p>
    <w:p w14:paraId="1E6896D0" w14:textId="77777777" w:rsidR="00C32523" w:rsidRPr="00FA4821" w:rsidRDefault="00C32523" w:rsidP="00C32523">
      <w:pPr>
        <w:pStyle w:val="SingleTxtG"/>
        <w:rPr>
          <w:bCs/>
          <w:color w:val="000000"/>
        </w:rPr>
      </w:pPr>
      <w:r>
        <w:t>40.</w:t>
      </w:r>
      <w:r>
        <w:tab/>
        <w:t>В консультации с секретариатом Комитета по насильственным исчезновениям Управление Верховного комиссара Организации Объединенных Наций по делам беженцев, Международная организация по миграции (МОМ) и Детский фонд Организации Объединенных Наций (ЮНИСЕФ) разработали стандартные механизмы и форматы для представления материалов отделениями на местах. За отчетный период такие материалы были получены в отношении большинства государств, по которым проводился обзор.</w:t>
      </w:r>
    </w:p>
    <w:p w14:paraId="2D6E716C" w14:textId="20B52BBC" w:rsidR="00C32523" w:rsidRPr="00FA4821" w:rsidRDefault="00C32523" w:rsidP="00C32523">
      <w:pPr>
        <w:pStyle w:val="SingleTxtG"/>
        <w:rPr>
          <w:bCs/>
          <w:color w:val="000000"/>
        </w:rPr>
      </w:pPr>
      <w:r>
        <w:t>41.</w:t>
      </w:r>
      <w:r>
        <w:tab/>
        <w:t>На двадцать шестой сессии Комитет провел встречу с представителями МОМ, чтобы определить и обсудить возможные стратегии содействия осуществлению принятого Комитетом замечания общего порядка № 1 (2023) о насильственных исчезновениях в контексте миграции. В марте 2024 года была проведена последующая онлайн</w:t>
      </w:r>
      <w:r w:rsidR="00731AB4" w:rsidRPr="00731AB4">
        <w:rPr>
          <w:rStyle w:val="a6"/>
          <w:vertAlign w:val="baseline"/>
        </w:rPr>
        <w:t>-</w:t>
      </w:r>
      <w:r>
        <w:t>встреча, на которой было решено организовать совместно с МОМ вебинар по замечанию общего порядка.</w:t>
      </w:r>
    </w:p>
    <w:p w14:paraId="0101F722" w14:textId="42EE9CCB" w:rsidR="00C32523" w:rsidRPr="00FA4821" w:rsidRDefault="00C32523" w:rsidP="00C32523">
      <w:pPr>
        <w:pStyle w:val="SingleTxtG"/>
      </w:pPr>
      <w:r>
        <w:t>42.</w:t>
      </w:r>
      <w:r>
        <w:tab/>
        <w:t xml:space="preserve">В декабре 2023 года Комитет принял участие в совместном заседании договорных органов с Комитетом экспертов МОТ по применению конвенций и рекомендаций в рамках празднования семьдесят пятой годовщины Всеобщей декларации прав человека и Конвенции МОТ о свободе объединений и защите права объединяться в профсоюзы 1948 года (№ 87). Он выступил с сообщением о </w:t>
      </w:r>
      <w:r w:rsidR="006221EF" w:rsidRPr="00BC052F">
        <w:br/>
      </w:r>
      <w:r>
        <w:t>важности пункта 7 статьи 24 Международной конвенции для защиты всех лиц от насильственных исчезновений, гарантирующего право создавать организации и ассоциации, которые занимаются содействием в установлении обстоятельств насильственных исчезновений и судьбы исчезнувших лиц и в оказании помощи жертвам насильственных исчезновений, и свободно участвовать в работе таких организаций и ассоциаций.</w:t>
      </w:r>
    </w:p>
    <w:p w14:paraId="43727DFC" w14:textId="77777777" w:rsidR="00C32523" w:rsidRPr="00FA4821" w:rsidRDefault="00C32523" w:rsidP="003611F2">
      <w:pPr>
        <w:pStyle w:val="H1G"/>
      </w:pPr>
      <w:r>
        <w:lastRenderedPageBreak/>
        <w:tab/>
        <w:t>D.</w:t>
      </w:r>
      <w:r>
        <w:tab/>
        <w:t>Взаимодействие с жертвами и другими субъектами гражданского общества</w:t>
      </w:r>
      <w:bookmarkStart w:id="19" w:name="_Toc139286038"/>
      <w:bookmarkEnd w:id="19"/>
    </w:p>
    <w:p w14:paraId="1A5813F4" w14:textId="23BCAEE7" w:rsidR="00C32523" w:rsidRPr="00FA4821" w:rsidRDefault="00C32523" w:rsidP="00C32523">
      <w:pPr>
        <w:pStyle w:val="SingleTxtG"/>
      </w:pPr>
      <w:r>
        <w:t>43.</w:t>
      </w:r>
      <w:r>
        <w:tab/>
        <w:t>Комитет продолжал вести базу данных заинтересованных лиц, которым он рассылает свой информационный бюллетень о предстоящих мероприятиях и принятых решениях</w:t>
      </w:r>
      <w:r w:rsidR="006221EF">
        <w:t xml:space="preserve">; </w:t>
      </w:r>
      <w:r>
        <w:t>сейчас она насчитывает более 1400 человек </w:t>
      </w:r>
      <w:r w:rsidRPr="00C816F5">
        <w:rPr>
          <w:rStyle w:val="a6"/>
        </w:rPr>
        <w:footnoteReference w:id="10"/>
      </w:r>
      <w:r>
        <w:t>.</w:t>
      </w:r>
    </w:p>
    <w:p w14:paraId="400229B1" w14:textId="33792AFD" w:rsidR="00C32523" w:rsidRPr="00FA4821" w:rsidRDefault="00C32523" w:rsidP="00C32523">
      <w:pPr>
        <w:pStyle w:val="SingleTxtG"/>
      </w:pPr>
      <w:r>
        <w:t>44.</w:t>
      </w:r>
      <w:r>
        <w:tab/>
        <w:t>На своих двадцать пятой и двадцать шестой сессиях Комитет заслушал свидетельства жертв насильственных исчезновений в рамках пункта повестки дня, посвященного солидарности с жертвами насильственных исчезновений. В сентябре 2023 года Комитет заслушал показания Асмы Абдулрахим Мохамед Отмане, сестры Мохамеда Абдулрахима Мохамеда Отмане, пропавшего без вести в августе 2023 года в Судане. Она заявила, что испытывает отчаяние из</w:t>
      </w:r>
      <w:r w:rsidR="00CC3349" w:rsidRPr="00CC3349">
        <w:t>-</w:t>
      </w:r>
      <w:r>
        <w:t>за того, что не получила информации о судьбе и местонахождении своего брата. Она отметила, что в государстве</w:t>
      </w:r>
      <w:r w:rsidR="006221EF">
        <w:t>-</w:t>
      </w:r>
      <w:r>
        <w:t xml:space="preserve">участнике сложилась такая ситуация, что случай ее брата является лишь одним из тысяч, и призвала национальные и международные субъекты принять меры и оказать поддержку родственникам исчезнувших лиц. В завершение заседания Алехандра Диас и Захара Гомес представили фотографический и литературный проект </w:t>
      </w:r>
      <w:r w:rsidR="00CC3349" w:rsidRPr="00CC3349">
        <w:t>«</w:t>
      </w:r>
      <w:r>
        <w:t>Recetario para la Memoria</w:t>
      </w:r>
      <w:r w:rsidR="00CC3349" w:rsidRPr="00CC3349">
        <w:t>»</w:t>
      </w:r>
      <w:r>
        <w:t xml:space="preserve"> (Сборник рецептов на память), </w:t>
      </w:r>
      <w:r w:rsidRPr="00401C68">
        <w:t xml:space="preserve">который </w:t>
      </w:r>
      <w:r>
        <w:t xml:space="preserve">позволяет вспомнить лица </w:t>
      </w:r>
      <w:r w:rsidRPr="00401C68">
        <w:t xml:space="preserve">жертв насильственных исчезновений и </w:t>
      </w:r>
      <w:r>
        <w:t xml:space="preserve">не забывать о них в повседенвной жизни их родных и близких благодаря </w:t>
      </w:r>
      <w:r w:rsidRPr="00401C68">
        <w:t>их любимы</w:t>
      </w:r>
      <w:r>
        <w:t>м</w:t>
      </w:r>
      <w:r w:rsidRPr="00401C68">
        <w:t xml:space="preserve"> рецепт</w:t>
      </w:r>
      <w:r>
        <w:t>ам</w:t>
      </w:r>
      <w:r w:rsidRPr="00401C68">
        <w:t>.</w:t>
      </w:r>
      <w:r>
        <w:t xml:space="preserve"> В ходе двадцать шестой сессии Комитет заслушал показания Андреи Торрес Баутисты из Колумбии. Она рассказала о роли, которую играет Фонд Нидии Эрики Баутисты, созданный ее семьей, в поддержке жертв насильственных исчезновений. Она также рассказала о законопроекте (принятом 4 апреля 2024 года) о признании и защите деятельности и прав женщин, занимающихся поиском жертв насильственных исчезновений, разработка которого проводилась при поддержке этого фонда. </w:t>
      </w:r>
      <w:r w:rsidR="00CC3349" w:rsidRPr="006221EF">
        <w:br/>
      </w:r>
      <w:r>
        <w:t>Г</w:t>
      </w:r>
      <w:r w:rsidR="00CC3349" w:rsidRPr="00CC3349">
        <w:t>-</w:t>
      </w:r>
      <w:r>
        <w:t>жа Вилья Кинтана подчеркнула важность этого законопроекта как положительного примера для всего мира.</w:t>
      </w:r>
    </w:p>
    <w:p w14:paraId="2E065207" w14:textId="200087F8" w:rsidR="00C32523" w:rsidRPr="00FA4821" w:rsidRDefault="00C32523" w:rsidP="00C32523">
      <w:pPr>
        <w:pStyle w:val="SingleTxtG"/>
      </w:pPr>
      <w:r>
        <w:t>45.</w:t>
      </w:r>
      <w:r>
        <w:tab/>
        <w:t>27 сентября 2023 года Комитет провел ежегодное закрытое заседание с представителями гражданского общества, в котором приняли участие представители 14 организаций. Обсуждались следующие вопросы: совместный проект Комитета по насильственным исчезновениям и Рабочей группы по насильственным или недобровольным исчезновениям, посвященный так называемым «краткосрочным насильственным исчезновениям»; ежемесячное тематическое обсуждение,</w:t>
      </w:r>
      <w:r w:rsidR="00CC3349">
        <w:t xml:space="preserve"> </w:t>
      </w:r>
      <w:r>
        <w:t>проведенное по вопросам правосудия в августе в рамках инициативы «Права человека</w:t>
      </w:r>
      <w:r w:rsidR="00CC3349">
        <w:rPr>
          <w:lang w:val="fr-CH"/>
        </w:rPr>
        <w:t> </w:t>
      </w:r>
      <w:r>
        <w:t>75»; текущие или будущие проекты партнеров гражданского общества, связанные с насильственными исчезновениями; планы по содействию ратификации Конвенции; насильственные исчезновения и негосударственные субъекты; и пути укрепления взаимодействия и синергии Комитета с его партнерами.</w:t>
      </w:r>
    </w:p>
    <w:p w14:paraId="4385B182" w14:textId="7A2B529D" w:rsidR="00C32523" w:rsidRPr="00FA4821" w:rsidRDefault="00C32523" w:rsidP="00C32523">
      <w:pPr>
        <w:pStyle w:val="SingleTxtG"/>
      </w:pPr>
      <w:r>
        <w:t>46.</w:t>
      </w:r>
      <w:r>
        <w:tab/>
      </w:r>
      <w:r w:rsidRPr="007F7167">
        <w:t>Комитет</w:t>
      </w:r>
      <w:r>
        <w:t xml:space="preserve"> давно практикует дистанционное участие в закрытых заседаниях с участием организаций гражданского общества, национальных правозащитных учреждений, национальных превентивных механизмов и других заинтересованных сторон, включая подразделения Организации Объединенных Наций. Прекращение этих гибридных заседаний в январе 2024 года существенно повлияло на способность гражданского общества и других субъектов участвовать в работе Комитета, а также сказалось на возможности Комитета получать важную информацию от заинтересованных сторон. Комитет просит сохранить возможность проведения всех многоязычных гибридных заседаний</w:t>
      </w:r>
      <w:r w:rsidR="00CC3349" w:rsidRPr="00CC3349">
        <w:t xml:space="preserve"> </w:t>
      </w:r>
      <w:r>
        <w:t>в качестве одного из элементов сессий Комитета и обеспечить их надлежащими ресурсами и обращается к государствам</w:t>
      </w:r>
      <w:r w:rsidR="006221EF">
        <w:t>-</w:t>
      </w:r>
      <w:r>
        <w:t>участникам с призывом поддержать эту просьбу.</w:t>
      </w:r>
    </w:p>
    <w:p w14:paraId="7AF78F55" w14:textId="77777777" w:rsidR="00C32523" w:rsidRPr="00FA4821" w:rsidRDefault="00C32523" w:rsidP="00C32523">
      <w:pPr>
        <w:pStyle w:val="H1G"/>
      </w:pPr>
      <w:r>
        <w:rPr>
          <w:bCs/>
        </w:rPr>
        <w:lastRenderedPageBreak/>
        <w:tab/>
        <w:t>E.</w:t>
      </w:r>
      <w:r>
        <w:tab/>
      </w:r>
      <w:r>
        <w:rPr>
          <w:bCs/>
        </w:rPr>
        <w:t>Взаимодействие с национальными правозащитными учреждениями</w:t>
      </w:r>
      <w:bookmarkStart w:id="20" w:name="_Toc139286039"/>
      <w:bookmarkEnd w:id="20"/>
    </w:p>
    <w:p w14:paraId="0642982F" w14:textId="77777777" w:rsidR="00C32523" w:rsidRPr="00FA4821" w:rsidRDefault="00C32523" w:rsidP="00C32523">
      <w:pPr>
        <w:pStyle w:val="SingleTxtG"/>
      </w:pPr>
      <w:r>
        <w:t>47.</w:t>
      </w:r>
      <w:r>
        <w:tab/>
        <w:t xml:space="preserve">Комитет продолжил практику направления перед каждой сессией национальным правозащитным учреждениям информационной записки о порядке и сроках представления материалов. </w:t>
      </w:r>
      <w:r w:rsidRPr="009F6D4F">
        <w:t>Глобальный альянс национальных правозащитных учреждений и несколько национальных правозащитных учреждений были в числе получателей информационного бюллетеня Комитета.</w:t>
      </w:r>
      <w:r w:rsidRPr="009F6D4F" w:rsidDel="009F6D4F">
        <w:t xml:space="preserve"> </w:t>
      </w:r>
      <w:r>
        <w:t>За отчетный период пять национальных правозащитных учреждений представили письменные материалы и провели устные брифинги.</w:t>
      </w:r>
    </w:p>
    <w:p w14:paraId="43D4F08E" w14:textId="77777777" w:rsidR="00C32523" w:rsidRPr="00FA4821" w:rsidRDefault="00C32523" w:rsidP="00C32523">
      <w:pPr>
        <w:pStyle w:val="SingleTxtG"/>
      </w:pPr>
      <w:r>
        <w:t>48.</w:t>
      </w:r>
      <w:r>
        <w:tab/>
        <w:t>26 сентября 2023 года Комитет провел с национальными правозащитными учреждениями ежегодное закрытое заседание, в котором приняли участие представители четырех учреждений. За отчетный период состоялись двусторонние заседания с представителями семи национальных правозащитных учреждений.</w:t>
      </w:r>
    </w:p>
    <w:p w14:paraId="5B1D5B3D" w14:textId="78B605B2" w:rsidR="00C32523" w:rsidRPr="00FA4821" w:rsidRDefault="00C32523" w:rsidP="00C32523">
      <w:pPr>
        <w:pStyle w:val="SingleTxtG"/>
      </w:pPr>
      <w:r>
        <w:t>49.</w:t>
      </w:r>
      <w:r>
        <w:tab/>
        <w:t>В марте и мае 2024 года соответственно секретариат Комитета и Секция по национальным учреждениям, региональным механизмам и гражданскому обществу УВКПЧ совместно организовали для национальных правозащитных учреждений в Азии, Африке, Европе и Латинской Америке четыре вебинара, посвященных вопросу о том, как национальные правозащитные учреждения могут внести вклад в работу Комитета и проведение Всемирного конгресса по насильственным исчезновениям 2025 года; и параллельное мероприятие, проведенное на полях ежегодной конференции Глобального альянса национальных правозащитных учреждений, посвященное предстоящему Всемирному конгрессу.</w:t>
      </w:r>
    </w:p>
    <w:p w14:paraId="10422355" w14:textId="77777777" w:rsidR="00C32523" w:rsidRPr="00FA4821" w:rsidRDefault="00C32523" w:rsidP="00C32523">
      <w:pPr>
        <w:pStyle w:val="H1G"/>
      </w:pPr>
      <w:bookmarkStart w:id="21" w:name="_heading=h.z337ya" w:colFirst="0" w:colLast="0"/>
      <w:bookmarkEnd w:id="21"/>
      <w:r>
        <w:rPr>
          <w:bCs/>
        </w:rPr>
        <w:tab/>
        <w:t>F.</w:t>
      </w:r>
      <w:r>
        <w:tab/>
      </w:r>
      <w:r>
        <w:rPr>
          <w:bCs/>
        </w:rPr>
        <w:t>Взаимодействие с другими заинтересованными сторонами</w:t>
      </w:r>
      <w:bookmarkStart w:id="22" w:name="_Toc139286040"/>
      <w:bookmarkEnd w:id="22"/>
    </w:p>
    <w:p w14:paraId="54522422" w14:textId="77777777" w:rsidR="00C32523" w:rsidRPr="00FA4821" w:rsidRDefault="00C32523" w:rsidP="00C32523">
      <w:pPr>
        <w:pStyle w:val="SingleTxtG"/>
      </w:pPr>
      <w:r>
        <w:t>50.</w:t>
      </w:r>
      <w:r>
        <w:tab/>
        <w:t xml:space="preserve">Комитет продолжил взаимодействие и координацию с Международным комитетом Красного Креста. Обе структуры обменивались информацией о своей деятельности и проектах и проводили консультации по конкретным вопросам, связанным с их соответствующими мандатами, в контексте призывов к </w:t>
      </w:r>
      <w:r w:rsidRPr="00445D79">
        <w:t xml:space="preserve">внесению вклада </w:t>
      </w:r>
      <w:r>
        <w:t>и во время закрытых заседаний.</w:t>
      </w:r>
    </w:p>
    <w:p w14:paraId="6E41054A" w14:textId="77777777" w:rsidR="00C32523" w:rsidRPr="00FA4821" w:rsidRDefault="00C32523" w:rsidP="00C32523">
      <w:pPr>
        <w:pStyle w:val="SingleTxtG"/>
      </w:pPr>
      <w:r>
        <w:t>51.</w:t>
      </w:r>
      <w:r>
        <w:tab/>
        <w:t>В ходе двадцать пятой сессии Комитет встретился с Международной комиссией по без вести пропавшим лицам для обмена информацией о текущей деятельности, а также для выявления и обсуждения операционных пробелов и возможностей для совместных действий.</w:t>
      </w:r>
    </w:p>
    <w:p w14:paraId="4F74D906" w14:textId="1134AE4C" w:rsidR="00C32523" w:rsidRPr="00FA4821" w:rsidRDefault="00C32523" w:rsidP="00C32523">
      <w:pPr>
        <w:pStyle w:val="SingleTxtG"/>
      </w:pPr>
      <w:r>
        <w:t>52.</w:t>
      </w:r>
      <w:r>
        <w:tab/>
        <w:t>Комитет участвовал в рабочем процессе по подготовке, в соответствии с пунктом</w:t>
      </w:r>
      <w:r w:rsidR="00731AB4">
        <w:rPr>
          <w:lang w:val="en-US"/>
        </w:rPr>
        <w:t> </w:t>
      </w:r>
      <w:r>
        <w:t>76 Декларации о прогрессе Форума по рассмотрению проблем международной миграции, практических рекомендаций по укреплению сотрудничества в решении проблемы пропавших без вести мигрантов и оказанию гуманитарной помощи мигрантам, оказавшимся в беде. Кроме того, Комитет принял участие в Глобальном форуме по миграции и развитию с целью продвижения замечания общего порядка № 1 (2023).</w:t>
      </w:r>
    </w:p>
    <w:p w14:paraId="50B69FCF" w14:textId="77777777" w:rsidR="00C32523" w:rsidRPr="00FA4821" w:rsidRDefault="00C32523" w:rsidP="00C32523">
      <w:pPr>
        <w:pStyle w:val="SingleTxtG"/>
      </w:pPr>
      <w:r w:rsidRPr="00FA4821">
        <w:br w:type="page"/>
      </w:r>
    </w:p>
    <w:p w14:paraId="508ACF0E" w14:textId="4027E7B3" w:rsidR="00C32523" w:rsidRPr="00FA4821" w:rsidRDefault="00C32523" w:rsidP="003611F2">
      <w:pPr>
        <w:pStyle w:val="HChG"/>
      </w:pPr>
      <w:r>
        <w:lastRenderedPageBreak/>
        <w:tab/>
      </w:r>
      <w:r>
        <w:tab/>
      </w:r>
      <w:r w:rsidRPr="009D0B19">
        <w:t>Глава</w:t>
      </w:r>
      <w:r>
        <w:t xml:space="preserve"> IV</w:t>
      </w:r>
      <w:bookmarkStart w:id="23" w:name="_Toc139286041"/>
      <w:r w:rsidR="003611F2">
        <w:br/>
      </w:r>
      <w:r>
        <w:tab/>
        <w:t xml:space="preserve">Рассмотрение докладов, представленных </w:t>
      </w:r>
      <w:r w:rsidR="00CC3349" w:rsidRPr="006221EF">
        <w:br/>
      </w:r>
      <w:r>
        <w:t>государствами</w:t>
      </w:r>
      <w:r w:rsidR="00CC3349" w:rsidRPr="00CC3349">
        <w:t>-</w:t>
      </w:r>
      <w:r>
        <w:t xml:space="preserve">участниками в соответствии </w:t>
      </w:r>
      <w:r w:rsidR="00CC3349" w:rsidRPr="006221EF">
        <w:br/>
      </w:r>
      <w:r>
        <w:t>с пунктом 1 статьи 29 Конвенции</w:t>
      </w:r>
      <w:bookmarkEnd w:id="23"/>
    </w:p>
    <w:p w14:paraId="783629E5" w14:textId="3D7B9943" w:rsidR="00C32523" w:rsidRPr="00FA4821" w:rsidRDefault="00C32523" w:rsidP="00C32523">
      <w:pPr>
        <w:pStyle w:val="SingleTxtG"/>
      </w:pPr>
      <w:r>
        <w:t>53.</w:t>
      </w:r>
      <w:r>
        <w:tab/>
        <w:t xml:space="preserve">На своей двадцать пятой сессии Комитет рассмотрел доклады Мавритании </w:t>
      </w:r>
      <w:r w:rsidRPr="00281EDE">
        <w:t>(</w:t>
      </w:r>
      <w:hyperlink r:id="rId27" w:history="1">
        <w:r w:rsidRPr="00C816F5">
          <w:rPr>
            <w:color w:val="0000FF"/>
          </w:rPr>
          <w:t>CED</w:t>
        </w:r>
        <w:r w:rsidRPr="00281EDE">
          <w:rPr>
            <w:color w:val="0000FF"/>
          </w:rPr>
          <w:t>/</w:t>
        </w:r>
        <w:r w:rsidRPr="00C816F5">
          <w:rPr>
            <w:color w:val="0000FF"/>
          </w:rPr>
          <w:t>C</w:t>
        </w:r>
        <w:r w:rsidRPr="00281EDE">
          <w:rPr>
            <w:color w:val="0000FF"/>
          </w:rPr>
          <w:t>/</w:t>
        </w:r>
        <w:r w:rsidRPr="00C816F5">
          <w:rPr>
            <w:color w:val="0000FF"/>
          </w:rPr>
          <w:t>MRT</w:t>
        </w:r>
        <w:r w:rsidRPr="00281EDE">
          <w:rPr>
            <w:color w:val="0000FF"/>
          </w:rPr>
          <w:t>/1</w:t>
        </w:r>
      </w:hyperlink>
      <w:r w:rsidRPr="00281EDE">
        <w:t xml:space="preserve">) </w:t>
      </w:r>
      <w:r>
        <w:t>и Нигерии (</w:t>
      </w:r>
      <w:hyperlink r:id="rId28" w:history="1">
        <w:r w:rsidRPr="005B25B5">
          <w:rPr>
            <w:rStyle w:val="af"/>
          </w:rPr>
          <w:t>CED/C/</w:t>
        </w:r>
        <w:r w:rsidRPr="005B25B5">
          <w:rPr>
            <w:rStyle w:val="af"/>
            <w:lang w:val="en-US"/>
          </w:rPr>
          <w:t>NGA</w:t>
        </w:r>
        <w:r w:rsidRPr="005B25B5">
          <w:rPr>
            <w:rStyle w:val="af"/>
          </w:rPr>
          <w:t>/1</w:t>
        </w:r>
      </w:hyperlink>
      <w:r>
        <w:t>) и принял по ним заключительные замечания (</w:t>
      </w:r>
      <w:hyperlink r:id="rId29" w:history="1">
        <w:r w:rsidRPr="005B25B5">
          <w:rPr>
            <w:rStyle w:val="af"/>
          </w:rPr>
          <w:t>CED/C/</w:t>
        </w:r>
        <w:r w:rsidRPr="005B25B5">
          <w:rPr>
            <w:rStyle w:val="af"/>
            <w:lang w:val="en-US"/>
          </w:rPr>
          <w:t>MRT</w:t>
        </w:r>
        <w:r w:rsidRPr="005B25B5">
          <w:rPr>
            <w:rStyle w:val="af"/>
          </w:rPr>
          <w:t>/CO/1</w:t>
        </w:r>
      </w:hyperlink>
      <w:r>
        <w:t xml:space="preserve"> и </w:t>
      </w:r>
      <w:hyperlink r:id="rId30" w:history="1">
        <w:r w:rsidRPr="005B25B5">
          <w:rPr>
            <w:rStyle w:val="af"/>
          </w:rPr>
          <w:t>CED/C/</w:t>
        </w:r>
        <w:r w:rsidRPr="005B25B5">
          <w:rPr>
            <w:rStyle w:val="af"/>
            <w:lang w:val="en-US"/>
          </w:rPr>
          <w:t>NGA</w:t>
        </w:r>
        <w:r w:rsidRPr="005B25B5">
          <w:rPr>
            <w:rStyle w:val="af"/>
          </w:rPr>
          <w:t>/CO/1</w:t>
        </w:r>
      </w:hyperlink>
      <w:r>
        <w:t>). Состоялся шестичасовой диалог с делегацией Мавритании. Диалог с делегацией Нигерии был ограничен одним часом по просьбе представителя государства</w:t>
      </w:r>
      <w:r w:rsidR="006221EF">
        <w:t>-</w:t>
      </w:r>
      <w:r>
        <w:t>участника, поскольку не удалось обеспечить присутствие полного состава делегации.</w:t>
      </w:r>
      <w:bookmarkStart w:id="24" w:name="_Hlk138984173"/>
      <w:bookmarkEnd w:id="24"/>
    </w:p>
    <w:p w14:paraId="50F21FEA" w14:textId="195CAC13" w:rsidR="00C32523" w:rsidRPr="00FA4821" w:rsidRDefault="00C32523" w:rsidP="00C32523">
      <w:pPr>
        <w:pStyle w:val="SingleTxtG"/>
      </w:pPr>
      <w:r>
        <w:t>54.</w:t>
      </w:r>
      <w:r>
        <w:tab/>
        <w:t>На своей двадцать шестой сессии Комитет рассмотрел доклад Камбоджи (</w:t>
      </w:r>
      <w:hyperlink r:id="rId31" w:history="1">
        <w:r w:rsidRPr="00CC3349">
          <w:rPr>
            <w:rStyle w:val="af"/>
          </w:rPr>
          <w:t>CED/C/KHM/1)</w:t>
        </w:r>
      </w:hyperlink>
      <w:r>
        <w:t xml:space="preserve"> и принял по нему заключительные замечания (</w:t>
      </w:r>
      <w:hyperlink r:id="rId32" w:history="1">
        <w:r w:rsidRPr="005B25B5">
          <w:rPr>
            <w:rStyle w:val="af"/>
          </w:rPr>
          <w:t>CED/C/KHM/CO/1</w:t>
        </w:r>
      </w:hyperlink>
      <w:r>
        <w:t>). Состоялся шестичасовой диалог.</w:t>
      </w:r>
    </w:p>
    <w:p w14:paraId="73BF393C" w14:textId="77777777" w:rsidR="00C32523" w:rsidRPr="00FA4821" w:rsidRDefault="00C32523" w:rsidP="00C32523">
      <w:pPr>
        <w:pStyle w:val="SingleTxtG"/>
      </w:pPr>
      <w:r w:rsidRPr="00FA4821">
        <w:br w:type="page"/>
      </w:r>
    </w:p>
    <w:p w14:paraId="477EA0C9" w14:textId="2F1B1B9F" w:rsidR="00C32523" w:rsidRPr="00FA4821" w:rsidRDefault="00C32523" w:rsidP="003611F2">
      <w:pPr>
        <w:pStyle w:val="HChG"/>
      </w:pPr>
      <w:r>
        <w:lastRenderedPageBreak/>
        <w:tab/>
      </w:r>
      <w:r>
        <w:tab/>
        <w:t>Глава V</w:t>
      </w:r>
      <w:bookmarkStart w:id="25" w:name="_Toc139286042"/>
      <w:r w:rsidR="003611F2">
        <w:br/>
      </w:r>
      <w:r>
        <w:tab/>
        <w:t>Рассмотрение дополнительной информации, представленной государствами</w:t>
      </w:r>
      <w:r w:rsidR="009D5D38" w:rsidRPr="009D5D38">
        <w:t>-</w:t>
      </w:r>
      <w:r>
        <w:t>участниками в</w:t>
      </w:r>
      <w:r w:rsidR="003611F2">
        <w:t> </w:t>
      </w:r>
      <w:r>
        <w:t>соответствии с пунктом 4 статьи 29 Конвенции</w:t>
      </w:r>
      <w:bookmarkEnd w:id="25"/>
    </w:p>
    <w:p w14:paraId="5FEB0766" w14:textId="5C7CE2E9" w:rsidR="00C32523" w:rsidRPr="00FA4821" w:rsidRDefault="00C32523" w:rsidP="00C32523">
      <w:pPr>
        <w:pStyle w:val="SingleTxtG"/>
      </w:pPr>
      <w:r>
        <w:t>55.</w:t>
      </w:r>
      <w:r>
        <w:tab/>
        <w:t>За отчетный период Комитет получил дополнительную информацию от Колумбии (</w:t>
      </w:r>
      <w:hyperlink r:id="rId33" w:history="1">
        <w:r w:rsidRPr="005B25B5">
          <w:rPr>
            <w:rStyle w:val="af"/>
          </w:rPr>
          <w:t>CED/C/COL/AI/2</w:t>
        </w:r>
      </w:hyperlink>
      <w:r>
        <w:t>) и Литвы (</w:t>
      </w:r>
      <w:hyperlink r:id="rId34" w:history="1">
        <w:r w:rsidRPr="005B25B5">
          <w:rPr>
            <w:rStyle w:val="af"/>
          </w:rPr>
          <w:t>CED/C/LTU/AI/1</w:t>
        </w:r>
      </w:hyperlink>
      <w:r>
        <w:t>).</w:t>
      </w:r>
    </w:p>
    <w:p w14:paraId="5687BFBA" w14:textId="40494870" w:rsidR="00C32523" w:rsidRPr="00FA4821" w:rsidRDefault="00C32523" w:rsidP="00C32523">
      <w:pPr>
        <w:pStyle w:val="SingleTxtG"/>
      </w:pPr>
      <w:r>
        <w:t>56.</w:t>
      </w:r>
      <w:r>
        <w:tab/>
        <w:t>В феврале 2024 года Комитет направил напоминания государствам</w:t>
      </w:r>
      <w:r w:rsidR="00731AB4" w:rsidRPr="00731AB4">
        <w:t>-</w:t>
      </w:r>
      <w:r>
        <w:t>участникам, просрочившим представление докладов, и продлил сроки их представления. Напоминания были направлены Боснии и Герцеговине, Кубе, Парагваю, Сенегалу и Тунису.</w:t>
      </w:r>
    </w:p>
    <w:p w14:paraId="30D31D16" w14:textId="566CD11F" w:rsidR="00C32523" w:rsidRPr="009D5D38" w:rsidRDefault="00C32523" w:rsidP="009D5D38">
      <w:pPr>
        <w:pStyle w:val="SingleTxtG"/>
      </w:pPr>
      <w:r>
        <w:t>57.</w:t>
      </w:r>
      <w:r>
        <w:tab/>
        <w:t xml:space="preserve">На своей двадцатой пятой сессии Комитет провел интерактивные диалоги </w:t>
      </w:r>
      <w:r w:rsidR="00731AB4" w:rsidRPr="00E13AD5">
        <w:br/>
      </w:r>
      <w:r>
        <w:t>для рассмотрения дополнительной информации, представленной Королевством Нидерландов (</w:t>
      </w:r>
      <w:hyperlink r:id="rId35" w:history="1">
        <w:r w:rsidRPr="005B25B5">
          <w:rPr>
            <w:rStyle w:val="af"/>
          </w:rPr>
          <w:t>CED/C/NLD/AI/1</w:t>
        </w:r>
      </w:hyperlink>
      <w:r w:rsidRPr="009D5D38">
        <w:t xml:space="preserve"> </w:t>
      </w:r>
      <w:r>
        <w:t>и</w:t>
      </w:r>
      <w:r w:rsidRPr="009D5D38">
        <w:t xml:space="preserve"> </w:t>
      </w:r>
      <w:hyperlink r:id="rId36" w:history="1">
        <w:r w:rsidRPr="009D5D38">
          <w:rPr>
            <w:rStyle w:val="af"/>
            <w:lang w:val="fr-CH"/>
          </w:rPr>
          <w:t>CED</w:t>
        </w:r>
        <w:r w:rsidRPr="009D5D38">
          <w:rPr>
            <w:rStyle w:val="af"/>
          </w:rPr>
          <w:t>/</w:t>
        </w:r>
        <w:r w:rsidRPr="009D5D38">
          <w:rPr>
            <w:rStyle w:val="af"/>
            <w:lang w:val="fr-CH"/>
          </w:rPr>
          <w:t>C</w:t>
        </w:r>
        <w:r w:rsidRPr="009D5D38">
          <w:rPr>
            <w:rStyle w:val="af"/>
          </w:rPr>
          <w:t>/</w:t>
        </w:r>
        <w:r w:rsidRPr="009D5D38">
          <w:rPr>
            <w:rStyle w:val="af"/>
            <w:lang w:val="fr-CH"/>
          </w:rPr>
          <w:t>NLD</w:t>
        </w:r>
        <w:r w:rsidRPr="009D5D38">
          <w:rPr>
            <w:rStyle w:val="af"/>
          </w:rPr>
          <w:t>/</w:t>
        </w:r>
        <w:r w:rsidRPr="009D5D38">
          <w:rPr>
            <w:rStyle w:val="af"/>
            <w:lang w:val="fr-CH"/>
          </w:rPr>
          <w:t>AI</w:t>
        </w:r>
        <w:r w:rsidRPr="009D5D38">
          <w:rPr>
            <w:rStyle w:val="af"/>
          </w:rPr>
          <w:t>/1/</w:t>
        </w:r>
        <w:r w:rsidRPr="009D5D38">
          <w:rPr>
            <w:rStyle w:val="af"/>
            <w:lang w:val="fr-CH"/>
          </w:rPr>
          <w:t>Add</w:t>
        </w:r>
        <w:r w:rsidRPr="009D5D38">
          <w:rPr>
            <w:rStyle w:val="af"/>
          </w:rPr>
          <w:t>.1</w:t>
        </w:r>
      </w:hyperlink>
      <w:r w:rsidRPr="009D5D38">
        <w:t xml:space="preserve">) </w:t>
      </w:r>
      <w:r>
        <w:t>и</w:t>
      </w:r>
      <w:r w:rsidRPr="009D5D38">
        <w:t xml:space="preserve"> </w:t>
      </w:r>
      <w:r>
        <w:t>Мексикой</w:t>
      </w:r>
      <w:r w:rsidRPr="009D5D38">
        <w:t xml:space="preserve"> (</w:t>
      </w:r>
      <w:hyperlink r:id="rId37" w:history="1">
        <w:r w:rsidRPr="009D5D38">
          <w:rPr>
            <w:rStyle w:val="af"/>
            <w:lang w:val="fr-CH"/>
          </w:rPr>
          <w:t>CED</w:t>
        </w:r>
        <w:r w:rsidRPr="009D5D38">
          <w:rPr>
            <w:rStyle w:val="af"/>
          </w:rPr>
          <w:t>/</w:t>
        </w:r>
        <w:r w:rsidRPr="009D5D38">
          <w:rPr>
            <w:rStyle w:val="af"/>
            <w:lang w:val="fr-CH"/>
          </w:rPr>
          <w:t>C</w:t>
        </w:r>
        <w:r w:rsidRPr="009D5D38">
          <w:rPr>
            <w:rStyle w:val="af"/>
          </w:rPr>
          <w:t>/</w:t>
        </w:r>
        <w:r w:rsidRPr="009D5D38">
          <w:rPr>
            <w:rStyle w:val="af"/>
            <w:lang w:val="fr-CH"/>
          </w:rPr>
          <w:t>MEX</w:t>
        </w:r>
        <w:r w:rsidRPr="009D5D38">
          <w:rPr>
            <w:rStyle w:val="af"/>
          </w:rPr>
          <w:t>/</w:t>
        </w:r>
        <w:r w:rsidRPr="009D5D38">
          <w:rPr>
            <w:rStyle w:val="af"/>
            <w:lang w:val="fr-CH"/>
          </w:rPr>
          <w:t>AI</w:t>
        </w:r>
        <w:r w:rsidRPr="009D5D38">
          <w:rPr>
            <w:rStyle w:val="af"/>
          </w:rPr>
          <w:t>/2</w:t>
        </w:r>
      </w:hyperlink>
      <w:r w:rsidRPr="009D5D38">
        <w:t>).</w:t>
      </w:r>
    </w:p>
    <w:p w14:paraId="2E0F98A7" w14:textId="77777777" w:rsidR="00C32523" w:rsidRPr="00FA4821" w:rsidRDefault="00C32523" w:rsidP="00C32523">
      <w:pPr>
        <w:pStyle w:val="SingleTxtG"/>
      </w:pPr>
      <w:r>
        <w:t>58.</w:t>
      </w:r>
      <w:r>
        <w:tab/>
        <w:t>В ходе шестичасового диалога с делегацией Мексики, проведенного в гибридном формате, Комитет сосредоточился на следующих темах: национальной политике по предотвращению и искоренению насильственных исчезновений; расследовании и судебном преследовании; розыске и эффективной координации; и идентификации и возвращении останков умерших.</w:t>
      </w:r>
    </w:p>
    <w:p w14:paraId="27601955" w14:textId="77777777" w:rsidR="00C32523" w:rsidRPr="00FA4821" w:rsidRDefault="00C32523" w:rsidP="00C32523">
      <w:pPr>
        <w:pStyle w:val="SingleTxtG"/>
      </w:pPr>
      <w:r>
        <w:t>59.</w:t>
      </w:r>
      <w:r>
        <w:tab/>
        <w:t>В ходе обзора по Королевству Нидерландов Комитет сосредоточил внимание на следующих темах: приведении национального законодательства в соответствие с Конвенцией; уголовном преследовании, проведении расследований и сотрудничестве в связи с насильственными исчезновениями; и предупреждении насильственных исчезновений.</w:t>
      </w:r>
    </w:p>
    <w:p w14:paraId="2CB8A37A" w14:textId="41CD65D0" w:rsidR="00C32523" w:rsidRPr="00FA4821" w:rsidRDefault="00C32523" w:rsidP="00C32523">
      <w:pPr>
        <w:pStyle w:val="SingleTxtG"/>
      </w:pPr>
      <w:r>
        <w:t>60.</w:t>
      </w:r>
      <w:r>
        <w:tab/>
        <w:t>Комитет принял заключительные замечания по обоим государствам. В</w:t>
      </w:r>
      <w:r w:rsidR="009D5D38">
        <w:rPr>
          <w:lang w:val="fr-CH"/>
        </w:rPr>
        <w:t> </w:t>
      </w:r>
      <w:r>
        <w:t>заключительных замечаниях по Королевству Нидерландов (</w:t>
      </w:r>
      <w:hyperlink r:id="rId38" w:history="1">
        <w:r w:rsidRPr="005B25B5">
          <w:rPr>
            <w:rStyle w:val="af"/>
          </w:rPr>
          <w:t>CED/C/NLD/OAI/1</w:t>
        </w:r>
      </w:hyperlink>
      <w:r>
        <w:t>), Комитет просил государство</w:t>
      </w:r>
      <w:r w:rsidR="006221EF">
        <w:t>-</w:t>
      </w:r>
      <w:r>
        <w:t xml:space="preserve">участник представить в течение трех лет конкретную и </w:t>
      </w:r>
      <w:r w:rsidRPr="005E24DF">
        <w:t xml:space="preserve">обновленную </w:t>
      </w:r>
      <w:r>
        <w:t>информацию о выполнении всех вынесенных рекомендаций, а также любую другую новую информацию о выполнении обязательств, предусмотренных Конвенцией. В заключительных замечаниях по Мексике (</w:t>
      </w:r>
      <w:hyperlink r:id="rId39" w:history="1">
        <w:r w:rsidRPr="005B25B5">
          <w:rPr>
            <w:rStyle w:val="af"/>
          </w:rPr>
          <w:t>CED/C/MEX/OAI/2</w:t>
        </w:r>
      </w:hyperlink>
      <w:r>
        <w:t>), Комитет просил государство</w:t>
      </w:r>
      <w:r w:rsidR="006221EF" w:rsidRPr="006221EF">
        <w:rPr>
          <w:rStyle w:val="a6"/>
          <w:sz w:val="20"/>
          <w:vertAlign w:val="baseline"/>
        </w:rPr>
        <w:t>-</w:t>
      </w:r>
      <w:r>
        <w:t xml:space="preserve">участник представить в течение трех лет дополнительную, конкретную и </w:t>
      </w:r>
      <w:r w:rsidRPr="005E24DF">
        <w:t xml:space="preserve">обновленную </w:t>
      </w:r>
      <w:r>
        <w:t>информацию о последующих мерах, принятых в связи со всеми рекомендациями, содержащимися в заключительных замечаниях.</w:t>
      </w:r>
    </w:p>
    <w:p w14:paraId="426451BE" w14:textId="66B7DDF3" w:rsidR="00C32523" w:rsidRPr="00FA4821" w:rsidRDefault="00C32523" w:rsidP="00C32523">
      <w:pPr>
        <w:pStyle w:val="SingleTxtG"/>
      </w:pPr>
      <w:r>
        <w:t>61.</w:t>
      </w:r>
      <w:r>
        <w:tab/>
        <w:t>На своей двадцатой шестой сессии Комитет провел интерактивные диалоги для рассмотрения дополнительной информации, представленной Буркина</w:t>
      </w:r>
      <w:r w:rsidR="006221EF" w:rsidRPr="006221EF">
        <w:rPr>
          <w:rStyle w:val="a6"/>
          <w:sz w:val="20"/>
          <w:vertAlign w:val="baseline"/>
        </w:rPr>
        <w:t>-</w:t>
      </w:r>
      <w:r>
        <w:t>Фасо (</w:t>
      </w:r>
      <w:hyperlink r:id="rId40" w:history="1">
        <w:r w:rsidRPr="005B25B5">
          <w:rPr>
            <w:rStyle w:val="af"/>
          </w:rPr>
          <w:t>CED/C/BFA/AI/1</w:t>
        </w:r>
      </w:hyperlink>
      <w:r>
        <w:t>) и Гондурасом (</w:t>
      </w:r>
      <w:hyperlink r:id="rId41" w:history="1">
        <w:r w:rsidRPr="005B25B5">
          <w:rPr>
            <w:rStyle w:val="af"/>
          </w:rPr>
          <w:t>CED/C/HND/AI/1</w:t>
        </w:r>
      </w:hyperlink>
      <w:r>
        <w:t>).</w:t>
      </w:r>
    </w:p>
    <w:p w14:paraId="1DA0B85F" w14:textId="019423F5" w:rsidR="00C32523" w:rsidRPr="00FA4821" w:rsidRDefault="00C32523" w:rsidP="00C32523">
      <w:pPr>
        <w:pStyle w:val="SingleTxtG"/>
      </w:pPr>
      <w:r>
        <w:t>62.</w:t>
      </w:r>
      <w:r>
        <w:tab/>
        <w:t>В ходе шестичасового диалога с делегацией Буркина</w:t>
      </w:r>
      <w:r w:rsidR="006221EF">
        <w:rPr>
          <w:rStyle w:val="a6"/>
          <w:sz w:val="20"/>
          <w:vertAlign w:val="baseline"/>
        </w:rPr>
        <w:t>-</w:t>
      </w:r>
      <w:r>
        <w:t>Фасо Комитет уделил основное внимание следующим темам: розыску пропавших без вести лиц и расследованию исчезновений; особенностям исчезновений, включая насильственные исчезновения, в стране; и возмещению ущерба, оказанию поддержки жертвам и защите их прав.</w:t>
      </w:r>
    </w:p>
    <w:p w14:paraId="39CDDFE4" w14:textId="77777777" w:rsidR="00C32523" w:rsidRPr="00FA4821" w:rsidRDefault="00C32523" w:rsidP="00C32523">
      <w:pPr>
        <w:pStyle w:val="SingleTxtG"/>
      </w:pPr>
      <w:r>
        <w:t>63.</w:t>
      </w:r>
      <w:r>
        <w:tab/>
        <w:t>В ходе трехчасового диалога с делегацией Гондураса Комитет сосредоточил внимание на следующих темах: гармонизации законодательства и институциональным рамкам; исчезновениям в контексте миграции; и расследованиям и розыску.</w:t>
      </w:r>
    </w:p>
    <w:p w14:paraId="2A12FD54" w14:textId="627854AF" w:rsidR="00C32523" w:rsidRPr="00FA4821" w:rsidRDefault="00C32523" w:rsidP="00C32523">
      <w:pPr>
        <w:pStyle w:val="SingleTxtG"/>
      </w:pPr>
      <w:r>
        <w:t>64.</w:t>
      </w:r>
      <w:r>
        <w:tab/>
        <w:t>Комитет принял заключительные замечания по дополнительной информации (</w:t>
      </w:r>
      <w:hyperlink r:id="rId42" w:history="1">
        <w:r w:rsidRPr="005B25B5">
          <w:rPr>
            <w:rStyle w:val="af"/>
          </w:rPr>
          <w:t>CED/C/BFA/OAI/1</w:t>
        </w:r>
      </w:hyperlink>
      <w:r>
        <w:t xml:space="preserve"> и </w:t>
      </w:r>
      <w:hyperlink r:id="rId43" w:history="1">
        <w:r w:rsidRPr="005B25B5">
          <w:rPr>
            <w:rStyle w:val="af"/>
          </w:rPr>
          <w:t>CED/C/HND/OAI/1</w:t>
        </w:r>
      </w:hyperlink>
      <w:r>
        <w:t>). В своих заключительных замечаниях по Буркина</w:t>
      </w:r>
      <w:r w:rsidR="003611F2" w:rsidRPr="003611F2">
        <w:rPr>
          <w:rStyle w:val="a6"/>
        </w:rPr>
        <w:t>–</w:t>
      </w:r>
      <w:r>
        <w:t>Фасо Комитет просил государство</w:t>
      </w:r>
      <w:r w:rsidR="006221EF">
        <w:t>-</w:t>
      </w:r>
      <w:r>
        <w:t>участник представить в течение года с целью рассмотрения в 2026 году конкретную и обновленную информацию о последующих мерах по выполнению его рекомендаций, сформулированных в заключительных замечаниях, и любую другую информацию, которую государство</w:t>
      </w:r>
      <w:r w:rsidR="009D5D38" w:rsidRPr="009D5D38">
        <w:t>-</w:t>
      </w:r>
      <w:r>
        <w:t xml:space="preserve">участник сочтет уместной в свете Конвенции. В своих заключительных замечаниях </w:t>
      </w:r>
      <w:r>
        <w:lastRenderedPageBreak/>
        <w:t>по</w:t>
      </w:r>
      <w:r w:rsidR="006221EF">
        <w:t> </w:t>
      </w:r>
      <w:r>
        <w:t>Гондурасу Комитет просил государство</w:t>
      </w:r>
      <w:r w:rsidR="006221EF">
        <w:rPr>
          <w:rStyle w:val="a6"/>
          <w:sz w:val="20"/>
          <w:vertAlign w:val="baseline"/>
        </w:rPr>
        <w:t>-</w:t>
      </w:r>
      <w:r>
        <w:t>участник представить в течение года конкретную и обновленную информацию о последующих мерах по выполнению его рекомендаций, сформулированных в заключительных замечаниях, и любую другую информацию, которую государство</w:t>
      </w:r>
      <w:r w:rsidR="006221EF">
        <w:rPr>
          <w:rStyle w:val="a6"/>
          <w:sz w:val="20"/>
          <w:vertAlign w:val="baseline"/>
        </w:rPr>
        <w:t>-</w:t>
      </w:r>
      <w:r>
        <w:t>участник сочтет уместной в свете Конвенции.</w:t>
      </w:r>
    </w:p>
    <w:p w14:paraId="358D4EA4" w14:textId="77777777" w:rsidR="00C32523" w:rsidRPr="00FA4821" w:rsidRDefault="00C32523" w:rsidP="00C32523">
      <w:pPr>
        <w:pStyle w:val="SingleTxtG"/>
        <w:rPr>
          <w:color w:val="000000"/>
        </w:rPr>
      </w:pPr>
      <w:r w:rsidRPr="00FA4821">
        <w:rPr>
          <w:color w:val="000000"/>
        </w:rPr>
        <w:br w:type="page"/>
      </w:r>
    </w:p>
    <w:p w14:paraId="1557BDF6" w14:textId="12FD037C" w:rsidR="00C32523" w:rsidRPr="00FA4821" w:rsidRDefault="00C32523" w:rsidP="003611F2">
      <w:pPr>
        <w:pStyle w:val="HChG"/>
      </w:pPr>
      <w:r>
        <w:lastRenderedPageBreak/>
        <w:tab/>
      </w:r>
      <w:r>
        <w:tab/>
        <w:t>Глава VI</w:t>
      </w:r>
      <w:bookmarkStart w:id="26" w:name="_Toc139286043"/>
      <w:r w:rsidR="003611F2">
        <w:br/>
      </w:r>
      <w:r>
        <w:tab/>
        <w:t>Последующая деятельность в связи с заключительными замечаниями</w:t>
      </w:r>
      <w:bookmarkEnd w:id="26"/>
    </w:p>
    <w:p w14:paraId="621F4561" w14:textId="4996FF38" w:rsidR="00C32523" w:rsidRPr="00FA4821" w:rsidRDefault="00C32523" w:rsidP="003611F2">
      <w:pPr>
        <w:pStyle w:val="SingleTxtG"/>
      </w:pPr>
      <w:r>
        <w:t>65.</w:t>
      </w:r>
      <w:r>
        <w:tab/>
        <w:t>Как отражено в правиле 51 правил процедуры Комитета, процедура последующих действий в связи с заключительными замечаниями была объединена с процедурой рассмотрения дополнительной информации. Панама представила свой доклад о последующих мерах 12 июня 2024 года (первоначально он подлежал представлению в сентябре 2022 года) и является последним государством</w:t>
      </w:r>
      <w:r w:rsidR="00C77DF4">
        <w:rPr>
          <w:rStyle w:val="a6"/>
          <w:sz w:val="20"/>
          <w:vertAlign w:val="baseline"/>
        </w:rPr>
        <w:t>-</w:t>
      </w:r>
      <w:r>
        <w:t>участником, в отношении которого процедура последующих действий в связи с заключительными замечаниями еще не завершена.</w:t>
      </w:r>
      <w:r w:rsidR="00C77DF4">
        <w:t xml:space="preserve"> </w:t>
      </w:r>
    </w:p>
    <w:p w14:paraId="64B59139" w14:textId="77777777" w:rsidR="00C32523" w:rsidRPr="00FA4821" w:rsidRDefault="00C32523" w:rsidP="00C32523">
      <w:pPr>
        <w:pStyle w:val="SingleTxtG"/>
      </w:pPr>
      <w:r w:rsidRPr="00FA4821">
        <w:br w:type="page"/>
      </w:r>
    </w:p>
    <w:p w14:paraId="6EEA5C0B" w14:textId="2957ABE9" w:rsidR="00C32523" w:rsidRPr="00FA4821" w:rsidRDefault="00C32523" w:rsidP="003611F2">
      <w:pPr>
        <w:pStyle w:val="HChG"/>
      </w:pPr>
      <w:r>
        <w:lastRenderedPageBreak/>
        <w:tab/>
      </w:r>
      <w:r>
        <w:tab/>
        <w:t>Глава VII</w:t>
      </w:r>
      <w:bookmarkStart w:id="27" w:name="_Toc139286044"/>
      <w:r w:rsidR="003611F2">
        <w:br/>
      </w:r>
      <w:r>
        <w:tab/>
        <w:t>Утверждение перечней вопросов</w:t>
      </w:r>
      <w:bookmarkEnd w:id="27"/>
    </w:p>
    <w:p w14:paraId="2FD9FEDE" w14:textId="2521A02A" w:rsidR="00C32523" w:rsidRPr="00FA4821" w:rsidRDefault="00C32523" w:rsidP="00C32523">
      <w:pPr>
        <w:pStyle w:val="SingleTxtG"/>
      </w:pPr>
      <w:r>
        <w:t>66.</w:t>
      </w:r>
      <w:r>
        <w:tab/>
        <w:t>На своей двадцать пятой сессии Комитет утвердил перечни вопросов по Самоа (</w:t>
      </w:r>
      <w:hyperlink r:id="rId44" w:history="1">
        <w:r w:rsidRPr="005B25B5">
          <w:rPr>
            <w:rStyle w:val="af"/>
          </w:rPr>
          <w:t>CED/C/WSM/Q/1</w:t>
        </w:r>
      </w:hyperlink>
      <w:r>
        <w:t>) и Шри</w:t>
      </w:r>
      <w:r w:rsidR="003D4390" w:rsidRPr="00AC0BBD">
        <w:rPr>
          <w:rStyle w:val="a6"/>
          <w:sz w:val="20"/>
          <w:vertAlign w:val="baseline"/>
        </w:rPr>
        <w:t>-</w:t>
      </w:r>
      <w:r>
        <w:t>Ланке (</w:t>
      </w:r>
      <w:hyperlink r:id="rId45" w:history="1">
        <w:r w:rsidRPr="005B25B5">
          <w:rPr>
            <w:rStyle w:val="af"/>
          </w:rPr>
          <w:t>CED/C/LKA/Q/1</w:t>
        </w:r>
      </w:hyperlink>
      <w:r>
        <w:t>) и перечень вопросов при отсутствии доклада Центральноафриканской Республики (</w:t>
      </w:r>
      <w:hyperlink r:id="rId46" w:history="1">
        <w:r w:rsidRPr="005B25B5">
          <w:rPr>
            <w:rStyle w:val="af"/>
          </w:rPr>
          <w:t>CED/C/CAF/QAR/1</w:t>
        </w:r>
      </w:hyperlink>
      <w:r>
        <w:t>).</w:t>
      </w:r>
    </w:p>
    <w:p w14:paraId="591361A4" w14:textId="70218D27" w:rsidR="00C32523" w:rsidRPr="00FA4821" w:rsidRDefault="00C32523" w:rsidP="00C32523">
      <w:pPr>
        <w:pStyle w:val="SingleTxtG"/>
      </w:pPr>
      <w:r>
        <w:t>67.</w:t>
      </w:r>
      <w:r>
        <w:tab/>
        <w:t>На своей двадцать шестой сессии Комитет утвердил перечень вопросов по Малави (</w:t>
      </w:r>
      <w:hyperlink r:id="rId47" w:history="1">
        <w:r w:rsidRPr="005B25B5">
          <w:rPr>
            <w:rStyle w:val="af"/>
          </w:rPr>
          <w:t>CED/C/MWI/Q/1</w:t>
        </w:r>
      </w:hyperlink>
      <w:r>
        <w:t>) и перечень вопросов при отсутствии доклада Белиза (</w:t>
      </w:r>
      <w:hyperlink r:id="rId48" w:history="1">
        <w:r w:rsidRPr="005B25B5">
          <w:rPr>
            <w:rStyle w:val="af"/>
          </w:rPr>
          <w:t>CED/C/BLZ/QAR/1</w:t>
        </w:r>
      </w:hyperlink>
      <w:r>
        <w:t>).</w:t>
      </w:r>
    </w:p>
    <w:p w14:paraId="5795A5FF" w14:textId="0B85AF6C" w:rsidR="00C32523" w:rsidRPr="00FA4821" w:rsidRDefault="00C32523" w:rsidP="00C32523">
      <w:pPr>
        <w:pStyle w:val="SingleTxtG"/>
      </w:pPr>
      <w:r>
        <w:t>68.</w:t>
      </w:r>
      <w:r>
        <w:tab/>
        <w:t>В феврале 2024 года Комитет направил напоминания государствам</w:t>
      </w:r>
      <w:r w:rsidR="00307AA2" w:rsidRPr="00C77DF4">
        <w:rPr>
          <w:rStyle w:val="a6"/>
          <w:sz w:val="20"/>
          <w:vertAlign w:val="baseline"/>
        </w:rPr>
        <w:t>-</w:t>
      </w:r>
      <w:r>
        <w:t>участникам, просрочившим представление ответов на перечень вопросов. Напоминания были направлены Бенину, Гамбии и Норвегии.</w:t>
      </w:r>
    </w:p>
    <w:p w14:paraId="230E042D" w14:textId="77777777" w:rsidR="00C32523" w:rsidRPr="00FA4821" w:rsidRDefault="00C32523" w:rsidP="00C32523">
      <w:pPr>
        <w:pStyle w:val="SingleTxtG"/>
      </w:pPr>
      <w:r w:rsidRPr="00FA4821">
        <w:br w:type="page"/>
      </w:r>
    </w:p>
    <w:p w14:paraId="30D7ABBA" w14:textId="57CF0465" w:rsidR="00C32523" w:rsidRPr="00FA4821" w:rsidRDefault="00C32523" w:rsidP="003611F2">
      <w:pPr>
        <w:pStyle w:val="HChG"/>
      </w:pPr>
      <w:r>
        <w:lastRenderedPageBreak/>
        <w:tab/>
      </w:r>
      <w:r>
        <w:tab/>
        <w:t>Глава VIII</w:t>
      </w:r>
      <w:bookmarkStart w:id="28" w:name="_Toc139286045"/>
      <w:r w:rsidR="003611F2">
        <w:br/>
      </w:r>
      <w:r>
        <w:tab/>
        <w:t>Представление докладов согласно Конвенции</w:t>
      </w:r>
      <w:bookmarkEnd w:id="28"/>
      <w:r w:rsidR="00AF2475">
        <w:t xml:space="preserve"> </w:t>
      </w:r>
    </w:p>
    <w:p w14:paraId="5CE3DA5B" w14:textId="68C690D6" w:rsidR="00C32523" w:rsidRPr="00FA4821" w:rsidRDefault="00C32523" w:rsidP="00C32523">
      <w:pPr>
        <w:pStyle w:val="SingleTxtG"/>
        <w:rPr>
          <w:color w:val="000000"/>
        </w:rPr>
      </w:pPr>
      <w:r>
        <w:t>69.</w:t>
      </w:r>
      <w:r>
        <w:tab/>
        <w:t>За отчетный период пять государств</w:t>
      </w:r>
      <w:r w:rsidR="00C77DF4">
        <w:rPr>
          <w:rStyle w:val="a6"/>
          <w:sz w:val="20"/>
          <w:vertAlign w:val="baseline"/>
        </w:rPr>
        <w:t>-</w:t>
      </w:r>
      <w:r>
        <w:t>участников представили доклады по пункту 1 статьи 29 Конвенции, а именно: Хорватия (</w:t>
      </w:r>
      <w:hyperlink r:id="rId49" w:history="1">
        <w:r w:rsidRPr="005B25B5">
          <w:rPr>
            <w:rStyle w:val="af"/>
          </w:rPr>
          <w:t>CED/C/HRV/1</w:t>
        </w:r>
      </w:hyperlink>
      <w:r>
        <w:t>) и Люксембург (</w:t>
      </w:r>
      <w:hyperlink r:id="rId50" w:history="1">
        <w:r w:rsidRPr="005B25B5">
          <w:rPr>
            <w:rStyle w:val="af"/>
          </w:rPr>
          <w:t>CED/C/LUX/1</w:t>
        </w:r>
      </w:hyperlink>
      <w:r>
        <w:t>) в мае 2024 года; Малави (</w:t>
      </w:r>
      <w:hyperlink r:id="rId51" w:history="1">
        <w:r w:rsidRPr="005B25B5">
          <w:rPr>
            <w:rStyle w:val="af"/>
          </w:rPr>
          <w:t>CED/C/MWI/1</w:t>
        </w:r>
      </w:hyperlink>
      <w:r>
        <w:t xml:space="preserve">) в ноябре 2023 года; </w:t>
      </w:r>
      <w:r w:rsidR="006D52F8" w:rsidRPr="006D52F8">
        <w:br/>
      </w:r>
      <w:r>
        <w:t>Шри</w:t>
      </w:r>
      <w:r w:rsidR="00AF2475">
        <w:rPr>
          <w:rStyle w:val="a6"/>
          <w:sz w:val="20"/>
          <w:vertAlign w:val="baseline"/>
        </w:rPr>
        <w:t>-</w:t>
      </w:r>
      <w:r>
        <w:t>Ланка (</w:t>
      </w:r>
      <w:hyperlink r:id="rId52" w:history="1">
        <w:r w:rsidRPr="005B25B5">
          <w:rPr>
            <w:rStyle w:val="af"/>
          </w:rPr>
          <w:t>CED/C/LKA/1</w:t>
        </w:r>
      </w:hyperlink>
      <w:r>
        <w:t>) в августе 2023 года; и Того (</w:t>
      </w:r>
      <w:hyperlink r:id="rId53" w:history="1">
        <w:r w:rsidRPr="005B25B5">
          <w:rPr>
            <w:rStyle w:val="af"/>
          </w:rPr>
          <w:t>CED/C/TGO/1</w:t>
        </w:r>
      </w:hyperlink>
      <w:r>
        <w:t>) в июне 2024</w:t>
      </w:r>
      <w:r w:rsidR="006D52F8">
        <w:rPr>
          <w:lang w:val="en-US"/>
        </w:rPr>
        <w:t> </w:t>
      </w:r>
      <w:r>
        <w:t>года. Полный перечень государств</w:t>
      </w:r>
      <w:r w:rsidR="00731AB4" w:rsidRPr="00AF2475">
        <w:rPr>
          <w:rStyle w:val="a6"/>
          <w:sz w:val="20"/>
          <w:vertAlign w:val="baseline"/>
        </w:rPr>
        <w:t>-</w:t>
      </w:r>
      <w:r>
        <w:t>участников и информация о положении дел с их докладами содержатся в приложении к настоящему докладу.</w:t>
      </w:r>
      <w:r w:rsidR="00AF2475">
        <w:t xml:space="preserve"> </w:t>
      </w:r>
    </w:p>
    <w:p w14:paraId="2C3CC275" w14:textId="1BF99E5E" w:rsidR="00C32523" w:rsidRPr="00FA4821" w:rsidRDefault="00C32523" w:rsidP="00C32523">
      <w:pPr>
        <w:pStyle w:val="SingleTxtG"/>
      </w:pPr>
      <w:r>
        <w:t>70.</w:t>
      </w:r>
      <w:r>
        <w:tab/>
        <w:t>В феврале 2024 года Комитет направил напоминания государствам</w:t>
      </w:r>
      <w:r w:rsidR="00AF2475">
        <w:rPr>
          <w:rStyle w:val="a6"/>
          <w:sz w:val="20"/>
          <w:vertAlign w:val="baseline"/>
        </w:rPr>
        <w:t>-</w:t>
      </w:r>
      <w:r>
        <w:t>участникам, просрочившим представление докладов, и продлил сроки их представления. Первое напоминание было направлено Словении и Судану, второе — Оману, третье — Доминике и Фиджи, пятое и шестое</w:t>
      </w:r>
      <w:r w:rsidR="006D52F8" w:rsidRPr="006D52F8">
        <w:t xml:space="preserve"> </w:t>
      </w:r>
      <w:r>
        <w:t>— Сейшельским Островам, седьмое</w:t>
      </w:r>
      <w:r w:rsidR="006D52F8" w:rsidRPr="006D52F8">
        <w:t xml:space="preserve"> </w:t>
      </w:r>
      <w:r>
        <w:t>— Лесото и Того.</w:t>
      </w:r>
      <w:r w:rsidR="00AF2475">
        <w:t xml:space="preserve"> </w:t>
      </w:r>
    </w:p>
    <w:p w14:paraId="31FCBD79" w14:textId="7AD90DEE" w:rsidR="00C32523" w:rsidRPr="00FA4821" w:rsidRDefault="00C32523" w:rsidP="00C32523">
      <w:pPr>
        <w:pStyle w:val="SingleTxtG"/>
      </w:pPr>
      <w:r>
        <w:t>71.</w:t>
      </w:r>
      <w:r>
        <w:tab/>
        <w:t>На своей двадцать шестой сессии Комитет отметил, что, несмотря на направленные напоминания, доклады Доминики, Лесото, Омана, Сейшельских Островов, Словении, Судана, Того и Фиджи по пункту 1 статьи 29 Конвенции так и не были представлены (доклад Того был представлен позднее, см. пункты 20 и 69 выше). Комитет также отметил, что просрочено представление дополнительной информации, которую он запросил у Боснии и Герцеговины, Парагвая и Туниса в соответствии с пунктом 4 статьи 29 Конвенции. Комитет направил напоминания этим государствам</w:t>
      </w:r>
      <w:r w:rsidR="00AF2475">
        <w:rPr>
          <w:rStyle w:val="a6"/>
          <w:sz w:val="20"/>
          <w:vertAlign w:val="baseline"/>
        </w:rPr>
        <w:t>-</w:t>
      </w:r>
      <w:r>
        <w:t>участникам.</w:t>
      </w:r>
    </w:p>
    <w:p w14:paraId="47FDA2EC" w14:textId="77777777" w:rsidR="00C32523" w:rsidRPr="00FA4821" w:rsidRDefault="00C32523" w:rsidP="00C32523">
      <w:pPr>
        <w:pStyle w:val="SingleTxtG"/>
        <w:rPr>
          <w:color w:val="000000"/>
        </w:rPr>
      </w:pPr>
      <w:r w:rsidRPr="00FA4821">
        <w:br w:type="page"/>
      </w:r>
    </w:p>
    <w:p w14:paraId="49F935C7" w14:textId="7E39AE86" w:rsidR="00C32523" w:rsidRPr="00FA4821" w:rsidRDefault="00C32523" w:rsidP="003611F2">
      <w:pPr>
        <w:pStyle w:val="HChG"/>
      </w:pPr>
      <w:r>
        <w:lastRenderedPageBreak/>
        <w:tab/>
      </w:r>
      <w:r>
        <w:tab/>
        <w:t>Глава IX</w:t>
      </w:r>
      <w:bookmarkStart w:id="29" w:name="_Toc139286046"/>
      <w:r w:rsidR="003611F2">
        <w:br/>
      </w:r>
      <w:r>
        <w:tab/>
        <w:t>Репрессии</w:t>
      </w:r>
      <w:bookmarkEnd w:id="29"/>
    </w:p>
    <w:p w14:paraId="7890FE83" w14:textId="784C0062" w:rsidR="00C32523" w:rsidRPr="00FA4821" w:rsidRDefault="00C32523" w:rsidP="00C32523">
      <w:pPr>
        <w:pStyle w:val="SingleTxtG"/>
      </w:pPr>
      <w:bookmarkStart w:id="30" w:name="_heading=h.3whwml4" w:colFirst="0" w:colLast="0"/>
      <w:bookmarkEnd w:id="30"/>
      <w:r>
        <w:t>72.</w:t>
      </w:r>
      <w:r>
        <w:tab/>
        <w:t>За отчетный период докладчик Комитета по вопросу о репрессиях не получил никаких заявлений о репрессиях за сотрудничество или попытки сотрудничества с Комитетом в связи с рассмотрением докладов государств</w:t>
      </w:r>
      <w:r w:rsidR="00731AB4" w:rsidRPr="00AF2475">
        <w:rPr>
          <w:rStyle w:val="a6"/>
          <w:sz w:val="20"/>
          <w:vertAlign w:val="baseline"/>
        </w:rPr>
        <w:t>-</w:t>
      </w:r>
      <w:r>
        <w:t>участников или дополнительной информации. Вместе с тем Комитет часто получает утверждения о репрессиях в контексте своей процедуры принятия срочных мер. Такие случаи связаны с угрозами и местью в адрес родственников исчезнувших людей или их представителей с целью отговорить их от дальнейших попыток установить местонахождение своих близких.</w:t>
      </w:r>
    </w:p>
    <w:p w14:paraId="6D80E504" w14:textId="24992226" w:rsidR="00C32523" w:rsidRPr="00FA4821" w:rsidRDefault="00C32523" w:rsidP="00C32523">
      <w:pPr>
        <w:pStyle w:val="SingleTxtG"/>
      </w:pPr>
      <w:r>
        <w:t>73.</w:t>
      </w:r>
      <w:r>
        <w:tab/>
        <w:t>В 26,2</w:t>
      </w:r>
      <w:r w:rsidR="00AB6D24">
        <w:rPr>
          <w:lang w:val="en-US"/>
        </w:rPr>
        <w:t> </w:t>
      </w:r>
      <w:r w:rsidR="00AB6D24" w:rsidRPr="00AB6D24">
        <w:t>%</w:t>
      </w:r>
      <w:r>
        <w:t xml:space="preserve"> случаев, которые в настоящее время по</w:t>
      </w:r>
      <w:r w:rsidR="00AF2475">
        <w:rPr>
          <w:rStyle w:val="a6"/>
          <w:sz w:val="20"/>
          <w:vertAlign w:val="baseline"/>
        </w:rPr>
        <w:t>-</w:t>
      </w:r>
      <w:r>
        <w:t>прежнему находятся на рассмотрении, Комитет просил соответствующие государства</w:t>
      </w:r>
      <w:r w:rsidR="00AF2475">
        <w:rPr>
          <w:rStyle w:val="a6"/>
          <w:sz w:val="20"/>
          <w:vertAlign w:val="baseline"/>
        </w:rPr>
        <w:t>-</w:t>
      </w:r>
      <w:r>
        <w:t>участники принять временные меры защиты. Комитет просил власти государств обеспечить, чтобы такие меры принимались по согласованию с лицами, нуждающимися в защите, и подлежали пересмотру. Если местонахождение исчезнувшего лица установлено, дело о принятии срочных мер закрывается в соответствии с пунктом 4 статьи 30 Конвенции, но передается докладчику Комитета по вопросу о репрессиях для принятия последующих мер в связи с принятыми временными мерами, если эти меры по</w:t>
      </w:r>
      <w:r w:rsidR="00731AB4" w:rsidRPr="00731AB4">
        <w:t>-</w:t>
      </w:r>
      <w:r>
        <w:t>прежнему необходимы.</w:t>
      </w:r>
      <w:r w:rsidR="00AF2475">
        <w:t xml:space="preserve"> </w:t>
      </w:r>
    </w:p>
    <w:p w14:paraId="04DECD5B" w14:textId="77777777" w:rsidR="00C32523" w:rsidRPr="00FA4821" w:rsidRDefault="00C32523" w:rsidP="00C32523">
      <w:pPr>
        <w:pStyle w:val="SingleTxtG"/>
        <w:rPr>
          <w:color w:val="000000"/>
        </w:rPr>
      </w:pPr>
      <w:r w:rsidRPr="00FA4821">
        <w:rPr>
          <w:color w:val="000000"/>
        </w:rPr>
        <w:br w:type="page"/>
      </w:r>
    </w:p>
    <w:p w14:paraId="21A176B8" w14:textId="28B77E74" w:rsidR="00C32523" w:rsidRPr="00FA4821" w:rsidRDefault="00C32523" w:rsidP="003611F2">
      <w:pPr>
        <w:pStyle w:val="HChG"/>
      </w:pPr>
      <w:r>
        <w:lastRenderedPageBreak/>
        <w:tab/>
      </w:r>
      <w:r>
        <w:tab/>
        <w:t>Глава X</w:t>
      </w:r>
      <w:r w:rsidR="003611F2">
        <w:br/>
      </w:r>
      <w:r>
        <w:tab/>
        <w:t>Процедура принятия срочных мер в соответствии со</w:t>
      </w:r>
      <w:r w:rsidR="003611F2">
        <w:t> </w:t>
      </w:r>
      <w:r>
        <w:t>статьей 30 Конвенции</w:t>
      </w:r>
    </w:p>
    <w:p w14:paraId="4A542239" w14:textId="77777777" w:rsidR="00C32523" w:rsidRPr="00FA4821" w:rsidRDefault="00C32523" w:rsidP="003611F2">
      <w:pPr>
        <w:pStyle w:val="H1G"/>
      </w:pPr>
      <w:r>
        <w:tab/>
        <w:t>A.</w:t>
      </w:r>
      <w:r>
        <w:tab/>
        <w:t>Полученные и зарегистрированные просьбы о принятии срочных мер</w:t>
      </w:r>
      <w:bookmarkStart w:id="31" w:name="_Toc139286048"/>
      <w:bookmarkEnd w:id="31"/>
    </w:p>
    <w:p w14:paraId="18B1B316" w14:textId="71877128" w:rsidR="00C32523" w:rsidRPr="00FA4821" w:rsidRDefault="00C32523" w:rsidP="00C32523">
      <w:pPr>
        <w:pStyle w:val="SingleTxtG"/>
      </w:pPr>
      <w:r>
        <w:t>74.</w:t>
      </w:r>
      <w:r>
        <w:tab/>
        <w:t xml:space="preserve">С 1 октября 2023 года ответственность за получение и регистрацию просьб о принятии срочных мер, направленных в Комитет, была передана из Секции петиций УВКПЧ в Секцию гражданских, политических, экономических, социальных, культурных прав и срочных мер (секретариат Комитета). Вся корреспонденция, связанная со </w:t>
      </w:r>
      <w:r w:rsidRPr="00051143">
        <w:t>срочны</w:t>
      </w:r>
      <w:r>
        <w:t>ми</w:t>
      </w:r>
      <w:r w:rsidRPr="00051143">
        <w:t xml:space="preserve"> мер</w:t>
      </w:r>
      <w:r>
        <w:t xml:space="preserve">ами, теперь должна направляться на следующий адрес электронной почты: </w:t>
      </w:r>
      <w:hyperlink r:id="rId54" w:history="1">
        <w:r w:rsidR="00AF2475" w:rsidRPr="00C816F5">
          <w:rPr>
            <w:rStyle w:val="af"/>
          </w:rPr>
          <w:t>ohchr-ced-ua@un.org</w:t>
        </w:r>
      </w:hyperlink>
      <w:r>
        <w:t>.</w:t>
      </w:r>
      <w:r w:rsidR="00AF2475">
        <w:t xml:space="preserve"> </w:t>
      </w:r>
    </w:p>
    <w:p w14:paraId="74300651" w14:textId="22C6B72B" w:rsidR="00C32523" w:rsidRPr="00FA4821" w:rsidRDefault="00C32523" w:rsidP="00C32523">
      <w:pPr>
        <w:pStyle w:val="SingleTxtG"/>
      </w:pPr>
      <w:r>
        <w:t>75.</w:t>
      </w:r>
      <w:r>
        <w:tab/>
        <w:t>По состоянию на 15 июня 2024 года Комитет зарегистрировал 1853 просьбы о принятии срочных мер, из которых 1806 являются исходными просьбами, а остальные</w:t>
      </w:r>
      <w:r w:rsidR="00AB6D24">
        <w:rPr>
          <w:lang w:val="en-US"/>
        </w:rPr>
        <w:t> </w:t>
      </w:r>
      <w:r>
        <w:t>—</w:t>
      </w:r>
      <w:r w:rsidR="00AB6D24">
        <w:rPr>
          <w:lang w:val="en-US"/>
        </w:rPr>
        <w:t> </w:t>
      </w:r>
      <w:r>
        <w:t>зарегистрированы параллельно (см. таблицы 1 и 2 ниже). Это представляет собой увеличение на 14,6</w:t>
      </w:r>
      <w:r w:rsidR="00731AB4">
        <w:rPr>
          <w:lang w:val="en-US"/>
        </w:rPr>
        <w:t> </w:t>
      </w:r>
      <w:r w:rsidR="00731AB4" w:rsidRPr="00731AB4">
        <w:t>%</w:t>
      </w:r>
      <w:r>
        <w:t xml:space="preserve"> зарегистрированных срочных мер с конца периода, охватываемого предыдущим докладом Комитета Генеральной Ассамблее. За</w:t>
      </w:r>
      <w:r w:rsidR="00731AB4">
        <w:rPr>
          <w:lang w:val="en-US"/>
        </w:rPr>
        <w:t> </w:t>
      </w:r>
      <w:r>
        <w:t>отчетный период Комитет принял два доклада по просьбам о принятии срочных мер (</w:t>
      </w:r>
      <w:hyperlink r:id="rId55" w:history="1">
        <w:r w:rsidRPr="005B25B5">
          <w:rPr>
            <w:rStyle w:val="af"/>
          </w:rPr>
          <w:t>CED/C/25/2</w:t>
        </w:r>
      </w:hyperlink>
      <w:r>
        <w:t xml:space="preserve"> и </w:t>
      </w:r>
      <w:hyperlink r:id="rId56" w:history="1">
        <w:r w:rsidRPr="005B25B5">
          <w:rPr>
            <w:rStyle w:val="af"/>
          </w:rPr>
          <w:t>CED/C/26/2</w:t>
        </w:r>
      </w:hyperlink>
      <w:r>
        <w:t>).</w:t>
      </w:r>
      <w:bookmarkStart w:id="32" w:name="_Hlk130815950"/>
    </w:p>
    <w:p w14:paraId="534B654F" w14:textId="25817BFA" w:rsidR="00C32523" w:rsidRPr="00B3148A" w:rsidRDefault="00C32523" w:rsidP="003611F2">
      <w:pPr>
        <w:pStyle w:val="H23G"/>
      </w:pPr>
      <w:r>
        <w:tab/>
      </w:r>
      <w:r>
        <w:tab/>
      </w:r>
      <w:r w:rsidRPr="003611F2">
        <w:rPr>
          <w:b w:val="0"/>
          <w:bCs/>
        </w:rPr>
        <w:t>Таблица 1</w:t>
      </w:r>
      <w:r w:rsidR="003611F2">
        <w:br/>
      </w:r>
      <w:r>
        <w:tab/>
        <w:t>Просьбы о принятии срочных мер, зарегистрированные по состоянию на</w:t>
      </w:r>
      <w:r w:rsidR="00731AB4">
        <w:rPr>
          <w:lang w:val="en-US"/>
        </w:rPr>
        <w:t> </w:t>
      </w:r>
      <w:r>
        <w:t>15</w:t>
      </w:r>
      <w:r w:rsidR="003611F2">
        <w:t> </w:t>
      </w:r>
      <w:r>
        <w:t>июня 2024 года, в разбивке по государствам</w:t>
      </w:r>
      <w:r w:rsidR="00731AB4" w:rsidRPr="00731AB4">
        <w:t>-</w:t>
      </w:r>
      <w:r>
        <w:t>участникам и по годам</w:t>
      </w:r>
      <w:bookmarkEnd w:id="32"/>
      <w:r w:rsidR="006924C0">
        <w:t xml:space="preserve"> </w:t>
      </w:r>
    </w:p>
    <w:tbl>
      <w:tblPr>
        <w:tblW w:w="0" w:type="auto"/>
        <w:tblInd w:w="1134" w:type="dxa"/>
        <w:tblLayout w:type="fixed"/>
        <w:tblCellMar>
          <w:left w:w="0" w:type="dxa"/>
          <w:right w:w="0" w:type="dxa"/>
        </w:tblCellMar>
        <w:tblLook w:val="04A0" w:firstRow="1" w:lastRow="0" w:firstColumn="1" w:lastColumn="0" w:noHBand="0" w:noVBand="1"/>
      </w:tblPr>
      <w:tblGrid>
        <w:gridCol w:w="2268"/>
        <w:gridCol w:w="408"/>
        <w:gridCol w:w="475"/>
        <w:gridCol w:w="437"/>
        <w:gridCol w:w="430"/>
        <w:gridCol w:w="430"/>
        <w:gridCol w:w="430"/>
        <w:gridCol w:w="430"/>
        <w:gridCol w:w="430"/>
        <w:gridCol w:w="430"/>
        <w:gridCol w:w="430"/>
        <w:gridCol w:w="430"/>
        <w:gridCol w:w="430"/>
        <w:gridCol w:w="480"/>
        <w:gridCol w:w="566"/>
      </w:tblGrid>
      <w:tr w:rsidR="003611F2" w:rsidRPr="003611F2" w14:paraId="047983DA" w14:textId="77777777" w:rsidTr="006924C0">
        <w:trPr>
          <w:tblHeader/>
        </w:trPr>
        <w:tc>
          <w:tcPr>
            <w:tcW w:w="2268" w:type="dxa"/>
            <w:tcBorders>
              <w:top w:val="single" w:sz="4" w:space="0" w:color="auto"/>
              <w:bottom w:val="single" w:sz="12" w:space="0" w:color="auto"/>
            </w:tcBorders>
            <w:shd w:val="clear" w:color="auto" w:fill="auto"/>
            <w:vAlign w:val="bottom"/>
            <w:hideMark/>
          </w:tcPr>
          <w:p w14:paraId="0E7A7B9E" w14:textId="45E23A63" w:rsidR="00C32523" w:rsidRPr="003611F2" w:rsidRDefault="00C32523" w:rsidP="003611F2">
            <w:pPr>
              <w:spacing w:before="80" w:after="80" w:line="200" w:lineRule="exact"/>
              <w:ind w:left="28" w:right="28"/>
              <w:rPr>
                <w:rFonts w:cs="Times New Roman"/>
                <w:i/>
                <w:sz w:val="16"/>
              </w:rPr>
            </w:pPr>
            <w:bookmarkStart w:id="33" w:name="_Hlk162008302"/>
            <w:r w:rsidRPr="003611F2">
              <w:rPr>
                <w:rFonts w:cs="Times New Roman"/>
                <w:i/>
                <w:sz w:val="16"/>
              </w:rPr>
              <w:t>Государство</w:t>
            </w:r>
            <w:r w:rsidR="006924C0">
              <w:rPr>
                <w:rStyle w:val="a6"/>
                <w:sz w:val="16"/>
                <w:szCs w:val="16"/>
                <w:vertAlign w:val="baseline"/>
              </w:rPr>
              <w:t>-</w:t>
            </w:r>
            <w:r w:rsidRPr="003611F2">
              <w:rPr>
                <w:rFonts w:cs="Times New Roman"/>
                <w:i/>
                <w:sz w:val="16"/>
              </w:rPr>
              <w:t>участник</w:t>
            </w:r>
          </w:p>
        </w:tc>
        <w:tc>
          <w:tcPr>
            <w:tcW w:w="408" w:type="dxa"/>
            <w:tcBorders>
              <w:top w:val="single" w:sz="4" w:space="0" w:color="auto"/>
              <w:bottom w:val="single" w:sz="12" w:space="0" w:color="auto"/>
            </w:tcBorders>
            <w:shd w:val="clear" w:color="auto" w:fill="auto"/>
            <w:vAlign w:val="bottom"/>
            <w:hideMark/>
          </w:tcPr>
          <w:p w14:paraId="0BE50FCE"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2012</w:t>
            </w:r>
          </w:p>
        </w:tc>
        <w:tc>
          <w:tcPr>
            <w:tcW w:w="475" w:type="dxa"/>
            <w:tcBorders>
              <w:top w:val="single" w:sz="4" w:space="0" w:color="auto"/>
              <w:bottom w:val="single" w:sz="12" w:space="0" w:color="auto"/>
            </w:tcBorders>
            <w:shd w:val="clear" w:color="auto" w:fill="auto"/>
            <w:vAlign w:val="bottom"/>
            <w:hideMark/>
          </w:tcPr>
          <w:p w14:paraId="6D9BF62C"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2013</w:t>
            </w:r>
          </w:p>
        </w:tc>
        <w:tc>
          <w:tcPr>
            <w:tcW w:w="437" w:type="dxa"/>
            <w:tcBorders>
              <w:top w:val="single" w:sz="4" w:space="0" w:color="auto"/>
              <w:bottom w:val="single" w:sz="12" w:space="0" w:color="auto"/>
            </w:tcBorders>
            <w:shd w:val="clear" w:color="auto" w:fill="auto"/>
            <w:vAlign w:val="bottom"/>
            <w:hideMark/>
          </w:tcPr>
          <w:p w14:paraId="133FF9DC"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2014</w:t>
            </w:r>
          </w:p>
        </w:tc>
        <w:tc>
          <w:tcPr>
            <w:tcW w:w="430" w:type="dxa"/>
            <w:tcBorders>
              <w:top w:val="single" w:sz="4" w:space="0" w:color="auto"/>
              <w:bottom w:val="single" w:sz="12" w:space="0" w:color="auto"/>
            </w:tcBorders>
            <w:shd w:val="clear" w:color="auto" w:fill="auto"/>
            <w:vAlign w:val="bottom"/>
            <w:hideMark/>
          </w:tcPr>
          <w:p w14:paraId="18613AC6"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2015</w:t>
            </w:r>
          </w:p>
        </w:tc>
        <w:tc>
          <w:tcPr>
            <w:tcW w:w="430" w:type="dxa"/>
            <w:tcBorders>
              <w:top w:val="single" w:sz="4" w:space="0" w:color="auto"/>
              <w:bottom w:val="single" w:sz="12" w:space="0" w:color="auto"/>
            </w:tcBorders>
            <w:shd w:val="clear" w:color="auto" w:fill="auto"/>
            <w:vAlign w:val="bottom"/>
            <w:hideMark/>
          </w:tcPr>
          <w:p w14:paraId="65188D34"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2016</w:t>
            </w:r>
          </w:p>
        </w:tc>
        <w:tc>
          <w:tcPr>
            <w:tcW w:w="430" w:type="dxa"/>
            <w:tcBorders>
              <w:top w:val="single" w:sz="4" w:space="0" w:color="auto"/>
              <w:bottom w:val="single" w:sz="12" w:space="0" w:color="auto"/>
            </w:tcBorders>
            <w:shd w:val="clear" w:color="auto" w:fill="auto"/>
            <w:vAlign w:val="bottom"/>
            <w:hideMark/>
          </w:tcPr>
          <w:p w14:paraId="79EDE478"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2017</w:t>
            </w:r>
          </w:p>
        </w:tc>
        <w:tc>
          <w:tcPr>
            <w:tcW w:w="430" w:type="dxa"/>
            <w:tcBorders>
              <w:top w:val="single" w:sz="4" w:space="0" w:color="auto"/>
              <w:bottom w:val="single" w:sz="12" w:space="0" w:color="auto"/>
            </w:tcBorders>
            <w:shd w:val="clear" w:color="auto" w:fill="auto"/>
            <w:vAlign w:val="bottom"/>
            <w:hideMark/>
          </w:tcPr>
          <w:p w14:paraId="3662D4F8"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2018</w:t>
            </w:r>
          </w:p>
        </w:tc>
        <w:tc>
          <w:tcPr>
            <w:tcW w:w="430" w:type="dxa"/>
            <w:tcBorders>
              <w:top w:val="single" w:sz="4" w:space="0" w:color="auto"/>
              <w:bottom w:val="single" w:sz="12" w:space="0" w:color="auto"/>
            </w:tcBorders>
            <w:shd w:val="clear" w:color="auto" w:fill="auto"/>
            <w:vAlign w:val="bottom"/>
            <w:hideMark/>
          </w:tcPr>
          <w:p w14:paraId="0890EDDD"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2019</w:t>
            </w:r>
          </w:p>
        </w:tc>
        <w:tc>
          <w:tcPr>
            <w:tcW w:w="430" w:type="dxa"/>
            <w:tcBorders>
              <w:top w:val="single" w:sz="4" w:space="0" w:color="auto"/>
              <w:bottom w:val="single" w:sz="12" w:space="0" w:color="auto"/>
            </w:tcBorders>
            <w:shd w:val="clear" w:color="auto" w:fill="auto"/>
            <w:vAlign w:val="bottom"/>
            <w:hideMark/>
          </w:tcPr>
          <w:p w14:paraId="3B01DA81"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2020</w:t>
            </w:r>
          </w:p>
        </w:tc>
        <w:tc>
          <w:tcPr>
            <w:tcW w:w="430" w:type="dxa"/>
            <w:tcBorders>
              <w:top w:val="single" w:sz="4" w:space="0" w:color="auto"/>
              <w:bottom w:val="single" w:sz="12" w:space="0" w:color="auto"/>
            </w:tcBorders>
            <w:shd w:val="clear" w:color="auto" w:fill="auto"/>
            <w:vAlign w:val="bottom"/>
            <w:hideMark/>
          </w:tcPr>
          <w:p w14:paraId="51284893"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2021</w:t>
            </w:r>
          </w:p>
        </w:tc>
        <w:tc>
          <w:tcPr>
            <w:tcW w:w="430" w:type="dxa"/>
            <w:tcBorders>
              <w:top w:val="single" w:sz="4" w:space="0" w:color="auto"/>
              <w:bottom w:val="single" w:sz="12" w:space="0" w:color="auto"/>
            </w:tcBorders>
            <w:shd w:val="clear" w:color="auto" w:fill="auto"/>
            <w:vAlign w:val="bottom"/>
            <w:hideMark/>
          </w:tcPr>
          <w:p w14:paraId="117514B5"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2022</w:t>
            </w:r>
          </w:p>
        </w:tc>
        <w:tc>
          <w:tcPr>
            <w:tcW w:w="430" w:type="dxa"/>
            <w:tcBorders>
              <w:top w:val="single" w:sz="4" w:space="0" w:color="auto"/>
              <w:bottom w:val="single" w:sz="12" w:space="0" w:color="auto"/>
            </w:tcBorders>
            <w:shd w:val="clear" w:color="auto" w:fill="auto"/>
            <w:vAlign w:val="bottom"/>
          </w:tcPr>
          <w:p w14:paraId="53A82D68"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2023</w:t>
            </w:r>
          </w:p>
        </w:tc>
        <w:tc>
          <w:tcPr>
            <w:tcW w:w="480" w:type="dxa"/>
            <w:tcBorders>
              <w:top w:val="single" w:sz="4" w:space="0" w:color="auto"/>
              <w:bottom w:val="single" w:sz="12" w:space="0" w:color="auto"/>
            </w:tcBorders>
            <w:shd w:val="clear" w:color="auto" w:fill="auto"/>
            <w:vAlign w:val="bottom"/>
          </w:tcPr>
          <w:p w14:paraId="75E2DDD2"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2024</w:t>
            </w:r>
            <w:r w:rsidRPr="006924C0">
              <w:rPr>
                <w:rFonts w:cs="Times New Roman"/>
                <w:i/>
                <w:sz w:val="18"/>
                <w:szCs w:val="18"/>
                <w:vertAlign w:val="superscript"/>
              </w:rPr>
              <w:t>a</w:t>
            </w:r>
          </w:p>
        </w:tc>
        <w:tc>
          <w:tcPr>
            <w:tcW w:w="566" w:type="dxa"/>
            <w:tcBorders>
              <w:top w:val="single" w:sz="4" w:space="0" w:color="auto"/>
              <w:bottom w:val="single" w:sz="12" w:space="0" w:color="auto"/>
            </w:tcBorders>
            <w:shd w:val="clear" w:color="auto" w:fill="auto"/>
            <w:vAlign w:val="bottom"/>
            <w:hideMark/>
          </w:tcPr>
          <w:p w14:paraId="1B64C8D6" w14:textId="77777777" w:rsidR="00C32523" w:rsidRPr="003611F2" w:rsidRDefault="00C32523" w:rsidP="003611F2">
            <w:pPr>
              <w:spacing w:before="80" w:after="80" w:line="200" w:lineRule="exact"/>
              <w:ind w:left="28" w:right="28"/>
              <w:jc w:val="right"/>
              <w:rPr>
                <w:rFonts w:cs="Times New Roman"/>
                <w:i/>
                <w:sz w:val="16"/>
              </w:rPr>
            </w:pPr>
            <w:r w:rsidRPr="003611F2">
              <w:rPr>
                <w:rFonts w:cs="Times New Roman"/>
                <w:i/>
                <w:sz w:val="16"/>
              </w:rPr>
              <w:t>Всего</w:t>
            </w:r>
          </w:p>
        </w:tc>
      </w:tr>
      <w:bookmarkEnd w:id="33"/>
      <w:tr w:rsidR="003611F2" w:rsidRPr="003611F2" w14:paraId="4A588DC4" w14:textId="77777777" w:rsidTr="006924C0">
        <w:tc>
          <w:tcPr>
            <w:tcW w:w="2268" w:type="dxa"/>
            <w:tcBorders>
              <w:top w:val="single" w:sz="12" w:space="0" w:color="auto"/>
            </w:tcBorders>
            <w:shd w:val="clear" w:color="auto" w:fill="auto"/>
            <w:hideMark/>
          </w:tcPr>
          <w:p w14:paraId="44C3E7F6"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Аргентина</w:t>
            </w:r>
          </w:p>
        </w:tc>
        <w:tc>
          <w:tcPr>
            <w:tcW w:w="408" w:type="dxa"/>
            <w:tcBorders>
              <w:top w:val="single" w:sz="12" w:space="0" w:color="auto"/>
            </w:tcBorders>
            <w:shd w:val="clear" w:color="auto" w:fill="auto"/>
            <w:hideMark/>
          </w:tcPr>
          <w:p w14:paraId="2AA690D3" w14:textId="05CB474E" w:rsidR="003611F2" w:rsidRPr="003611F2" w:rsidRDefault="003611F2" w:rsidP="003611F2">
            <w:pPr>
              <w:spacing w:before="40" w:after="40" w:line="220" w:lineRule="exact"/>
              <w:ind w:left="28" w:right="28"/>
              <w:jc w:val="right"/>
              <w:rPr>
                <w:rFonts w:cs="Times New Roman"/>
                <w:sz w:val="18"/>
              </w:rPr>
            </w:pPr>
            <w:r w:rsidRPr="00902166">
              <w:rPr>
                <w:rFonts w:cs="Times New Roman"/>
                <w:sz w:val="18"/>
              </w:rPr>
              <w:t>–</w:t>
            </w:r>
          </w:p>
        </w:tc>
        <w:tc>
          <w:tcPr>
            <w:tcW w:w="475" w:type="dxa"/>
            <w:tcBorders>
              <w:top w:val="single" w:sz="12" w:space="0" w:color="auto"/>
            </w:tcBorders>
            <w:shd w:val="clear" w:color="auto" w:fill="auto"/>
            <w:hideMark/>
          </w:tcPr>
          <w:p w14:paraId="530EBAEE" w14:textId="6C8B85DE" w:rsidR="003611F2" w:rsidRPr="003611F2" w:rsidRDefault="003611F2" w:rsidP="003611F2">
            <w:pPr>
              <w:spacing w:before="40" w:after="40" w:line="220" w:lineRule="exact"/>
              <w:ind w:left="28" w:right="28"/>
              <w:jc w:val="right"/>
              <w:rPr>
                <w:rFonts w:cs="Times New Roman"/>
                <w:sz w:val="18"/>
              </w:rPr>
            </w:pPr>
            <w:r w:rsidRPr="00902166">
              <w:rPr>
                <w:rFonts w:cs="Times New Roman"/>
                <w:sz w:val="18"/>
              </w:rPr>
              <w:t>–</w:t>
            </w:r>
          </w:p>
        </w:tc>
        <w:tc>
          <w:tcPr>
            <w:tcW w:w="437" w:type="dxa"/>
            <w:tcBorders>
              <w:top w:val="single" w:sz="12" w:space="0" w:color="auto"/>
            </w:tcBorders>
            <w:shd w:val="clear" w:color="auto" w:fill="auto"/>
            <w:hideMark/>
          </w:tcPr>
          <w:p w14:paraId="772612DA" w14:textId="25F2FC75" w:rsidR="003611F2" w:rsidRPr="003611F2" w:rsidRDefault="003611F2" w:rsidP="003611F2">
            <w:pPr>
              <w:spacing w:before="40" w:after="40" w:line="220" w:lineRule="exact"/>
              <w:ind w:left="28" w:right="28"/>
              <w:jc w:val="right"/>
              <w:rPr>
                <w:rFonts w:cs="Times New Roman"/>
                <w:sz w:val="18"/>
              </w:rPr>
            </w:pPr>
            <w:r w:rsidRPr="002013AD">
              <w:rPr>
                <w:rFonts w:cs="Times New Roman"/>
                <w:sz w:val="18"/>
              </w:rPr>
              <w:t>–</w:t>
            </w:r>
          </w:p>
        </w:tc>
        <w:tc>
          <w:tcPr>
            <w:tcW w:w="430" w:type="dxa"/>
            <w:tcBorders>
              <w:top w:val="single" w:sz="12" w:space="0" w:color="auto"/>
            </w:tcBorders>
            <w:shd w:val="clear" w:color="auto" w:fill="auto"/>
            <w:hideMark/>
          </w:tcPr>
          <w:p w14:paraId="0AAE1F99" w14:textId="7E5A03E8" w:rsidR="003611F2" w:rsidRPr="003611F2" w:rsidRDefault="003611F2" w:rsidP="003611F2">
            <w:pPr>
              <w:spacing w:before="40" w:after="40" w:line="220" w:lineRule="exact"/>
              <w:ind w:left="28" w:right="28"/>
              <w:jc w:val="right"/>
              <w:rPr>
                <w:rFonts w:cs="Times New Roman"/>
                <w:sz w:val="18"/>
              </w:rPr>
            </w:pPr>
            <w:r w:rsidRPr="002013AD">
              <w:rPr>
                <w:rFonts w:cs="Times New Roman"/>
                <w:sz w:val="18"/>
              </w:rPr>
              <w:t>–</w:t>
            </w:r>
          </w:p>
        </w:tc>
        <w:tc>
          <w:tcPr>
            <w:tcW w:w="430" w:type="dxa"/>
            <w:tcBorders>
              <w:top w:val="single" w:sz="12" w:space="0" w:color="auto"/>
            </w:tcBorders>
            <w:shd w:val="clear" w:color="auto" w:fill="auto"/>
            <w:hideMark/>
          </w:tcPr>
          <w:p w14:paraId="54FEE15C" w14:textId="0A8F8E60" w:rsidR="003611F2" w:rsidRPr="003611F2" w:rsidRDefault="003611F2" w:rsidP="003611F2">
            <w:pPr>
              <w:spacing w:before="40" w:after="40" w:line="220" w:lineRule="exact"/>
              <w:ind w:left="28" w:right="28"/>
              <w:jc w:val="right"/>
              <w:rPr>
                <w:rFonts w:cs="Times New Roman"/>
                <w:sz w:val="18"/>
              </w:rPr>
            </w:pPr>
            <w:r w:rsidRPr="002013AD">
              <w:rPr>
                <w:rFonts w:cs="Times New Roman"/>
                <w:sz w:val="18"/>
              </w:rPr>
              <w:t>–</w:t>
            </w:r>
          </w:p>
        </w:tc>
        <w:tc>
          <w:tcPr>
            <w:tcW w:w="430" w:type="dxa"/>
            <w:tcBorders>
              <w:top w:val="single" w:sz="12" w:space="0" w:color="auto"/>
            </w:tcBorders>
            <w:shd w:val="clear" w:color="auto" w:fill="auto"/>
            <w:vAlign w:val="bottom"/>
            <w:hideMark/>
          </w:tcPr>
          <w:p w14:paraId="511869C7"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w:t>
            </w:r>
          </w:p>
        </w:tc>
        <w:tc>
          <w:tcPr>
            <w:tcW w:w="430" w:type="dxa"/>
            <w:tcBorders>
              <w:top w:val="single" w:sz="12" w:space="0" w:color="auto"/>
            </w:tcBorders>
            <w:shd w:val="clear" w:color="auto" w:fill="auto"/>
            <w:hideMark/>
          </w:tcPr>
          <w:p w14:paraId="309ECB97" w14:textId="21369C21" w:rsidR="003611F2" w:rsidRPr="003611F2" w:rsidRDefault="003611F2" w:rsidP="003611F2">
            <w:pPr>
              <w:spacing w:before="40" w:after="40" w:line="220" w:lineRule="exact"/>
              <w:ind w:left="28" w:right="28"/>
              <w:jc w:val="right"/>
              <w:rPr>
                <w:rFonts w:cs="Times New Roman"/>
                <w:sz w:val="18"/>
              </w:rPr>
            </w:pPr>
            <w:r w:rsidRPr="00E52478">
              <w:rPr>
                <w:rFonts w:cs="Times New Roman"/>
                <w:sz w:val="18"/>
              </w:rPr>
              <w:t>–</w:t>
            </w:r>
          </w:p>
        </w:tc>
        <w:tc>
          <w:tcPr>
            <w:tcW w:w="430" w:type="dxa"/>
            <w:tcBorders>
              <w:top w:val="single" w:sz="12" w:space="0" w:color="auto"/>
            </w:tcBorders>
            <w:shd w:val="clear" w:color="auto" w:fill="auto"/>
            <w:hideMark/>
          </w:tcPr>
          <w:p w14:paraId="56F52098" w14:textId="6A4A1E5E" w:rsidR="003611F2" w:rsidRPr="003611F2" w:rsidRDefault="003611F2" w:rsidP="003611F2">
            <w:pPr>
              <w:spacing w:before="40" w:after="40" w:line="220" w:lineRule="exact"/>
              <w:ind w:left="28" w:right="28"/>
              <w:jc w:val="right"/>
              <w:rPr>
                <w:rFonts w:cs="Times New Roman"/>
                <w:sz w:val="18"/>
              </w:rPr>
            </w:pPr>
            <w:r w:rsidRPr="00E52478">
              <w:rPr>
                <w:rFonts w:cs="Times New Roman"/>
                <w:sz w:val="18"/>
              </w:rPr>
              <w:t>–</w:t>
            </w:r>
          </w:p>
        </w:tc>
        <w:tc>
          <w:tcPr>
            <w:tcW w:w="430" w:type="dxa"/>
            <w:tcBorders>
              <w:top w:val="single" w:sz="12" w:space="0" w:color="auto"/>
            </w:tcBorders>
            <w:shd w:val="clear" w:color="auto" w:fill="auto"/>
            <w:vAlign w:val="bottom"/>
            <w:hideMark/>
          </w:tcPr>
          <w:p w14:paraId="14F03EAA"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tcBorders>
              <w:top w:val="single" w:sz="12" w:space="0" w:color="auto"/>
            </w:tcBorders>
            <w:shd w:val="clear" w:color="auto" w:fill="auto"/>
            <w:hideMark/>
          </w:tcPr>
          <w:p w14:paraId="5FA0B242" w14:textId="55F81804" w:rsidR="003611F2" w:rsidRPr="003611F2" w:rsidRDefault="003611F2" w:rsidP="003611F2">
            <w:pPr>
              <w:spacing w:before="40" w:after="40" w:line="220" w:lineRule="exact"/>
              <w:ind w:left="28" w:right="28"/>
              <w:jc w:val="right"/>
              <w:rPr>
                <w:rFonts w:cs="Times New Roman"/>
                <w:sz w:val="18"/>
              </w:rPr>
            </w:pPr>
            <w:r w:rsidRPr="00AE7ED8">
              <w:rPr>
                <w:rFonts w:cs="Times New Roman"/>
                <w:sz w:val="18"/>
              </w:rPr>
              <w:t>–</w:t>
            </w:r>
          </w:p>
        </w:tc>
        <w:tc>
          <w:tcPr>
            <w:tcW w:w="430" w:type="dxa"/>
            <w:tcBorders>
              <w:top w:val="single" w:sz="12" w:space="0" w:color="auto"/>
            </w:tcBorders>
            <w:shd w:val="clear" w:color="auto" w:fill="auto"/>
            <w:hideMark/>
          </w:tcPr>
          <w:p w14:paraId="32E37827" w14:textId="010B1CDA" w:rsidR="003611F2" w:rsidRPr="003611F2" w:rsidRDefault="003611F2" w:rsidP="003611F2">
            <w:pPr>
              <w:spacing w:before="40" w:after="40" w:line="220" w:lineRule="exact"/>
              <w:ind w:left="28" w:right="28"/>
              <w:jc w:val="right"/>
              <w:rPr>
                <w:rFonts w:cs="Times New Roman"/>
                <w:sz w:val="18"/>
              </w:rPr>
            </w:pPr>
            <w:r w:rsidRPr="00AE7ED8">
              <w:rPr>
                <w:rFonts w:cs="Times New Roman"/>
                <w:sz w:val="18"/>
              </w:rPr>
              <w:t>–</w:t>
            </w:r>
          </w:p>
        </w:tc>
        <w:tc>
          <w:tcPr>
            <w:tcW w:w="430" w:type="dxa"/>
            <w:tcBorders>
              <w:top w:val="single" w:sz="12" w:space="0" w:color="auto"/>
            </w:tcBorders>
            <w:shd w:val="clear" w:color="auto" w:fill="auto"/>
          </w:tcPr>
          <w:p w14:paraId="5B853267" w14:textId="1EE106D5" w:rsidR="003611F2" w:rsidRPr="003611F2" w:rsidRDefault="003611F2" w:rsidP="003611F2">
            <w:pPr>
              <w:spacing w:before="40" w:after="40" w:line="220" w:lineRule="exact"/>
              <w:ind w:left="28" w:right="28"/>
              <w:jc w:val="right"/>
              <w:rPr>
                <w:rFonts w:cs="Times New Roman"/>
                <w:sz w:val="18"/>
              </w:rPr>
            </w:pPr>
            <w:r w:rsidRPr="00AE7ED8">
              <w:rPr>
                <w:rFonts w:cs="Times New Roman"/>
                <w:sz w:val="18"/>
              </w:rPr>
              <w:t>–</w:t>
            </w:r>
          </w:p>
        </w:tc>
        <w:tc>
          <w:tcPr>
            <w:tcW w:w="480" w:type="dxa"/>
            <w:tcBorders>
              <w:top w:val="single" w:sz="12" w:space="0" w:color="auto"/>
            </w:tcBorders>
            <w:shd w:val="clear" w:color="auto" w:fill="auto"/>
            <w:vAlign w:val="bottom"/>
          </w:tcPr>
          <w:p w14:paraId="1FEB8923"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566" w:type="dxa"/>
            <w:tcBorders>
              <w:top w:val="single" w:sz="12" w:space="0" w:color="auto"/>
            </w:tcBorders>
            <w:shd w:val="clear" w:color="auto" w:fill="auto"/>
            <w:vAlign w:val="bottom"/>
            <w:hideMark/>
          </w:tcPr>
          <w:p w14:paraId="29F8D6E3"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4</w:t>
            </w:r>
          </w:p>
        </w:tc>
      </w:tr>
      <w:tr w:rsidR="003611F2" w:rsidRPr="003611F2" w14:paraId="67639431" w14:textId="77777777" w:rsidTr="006924C0">
        <w:tc>
          <w:tcPr>
            <w:tcW w:w="2268" w:type="dxa"/>
            <w:shd w:val="clear" w:color="auto" w:fill="auto"/>
            <w:hideMark/>
          </w:tcPr>
          <w:p w14:paraId="42438719"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Армения</w:t>
            </w:r>
          </w:p>
        </w:tc>
        <w:tc>
          <w:tcPr>
            <w:tcW w:w="408" w:type="dxa"/>
            <w:shd w:val="clear" w:color="auto" w:fill="auto"/>
            <w:hideMark/>
          </w:tcPr>
          <w:p w14:paraId="33A29D54" w14:textId="2BD3A6D2" w:rsidR="003611F2" w:rsidRPr="003611F2" w:rsidRDefault="003611F2" w:rsidP="003611F2">
            <w:pPr>
              <w:spacing w:before="40" w:after="40" w:line="220" w:lineRule="exact"/>
              <w:ind w:left="28" w:right="28"/>
              <w:jc w:val="right"/>
              <w:rPr>
                <w:rFonts w:cs="Times New Roman"/>
                <w:sz w:val="18"/>
              </w:rPr>
            </w:pPr>
            <w:r w:rsidRPr="00902166">
              <w:rPr>
                <w:rFonts w:cs="Times New Roman"/>
                <w:sz w:val="18"/>
              </w:rPr>
              <w:t>–</w:t>
            </w:r>
          </w:p>
        </w:tc>
        <w:tc>
          <w:tcPr>
            <w:tcW w:w="475" w:type="dxa"/>
            <w:shd w:val="clear" w:color="auto" w:fill="auto"/>
            <w:hideMark/>
          </w:tcPr>
          <w:p w14:paraId="007A71CB" w14:textId="4E972087" w:rsidR="003611F2" w:rsidRPr="003611F2" w:rsidRDefault="003611F2" w:rsidP="003611F2">
            <w:pPr>
              <w:spacing w:before="40" w:after="40" w:line="220" w:lineRule="exact"/>
              <w:ind w:left="28" w:right="28"/>
              <w:jc w:val="right"/>
              <w:rPr>
                <w:rFonts w:cs="Times New Roman"/>
                <w:sz w:val="18"/>
              </w:rPr>
            </w:pPr>
            <w:r w:rsidRPr="00902166">
              <w:rPr>
                <w:rFonts w:cs="Times New Roman"/>
                <w:sz w:val="18"/>
              </w:rPr>
              <w:t>–</w:t>
            </w:r>
          </w:p>
        </w:tc>
        <w:tc>
          <w:tcPr>
            <w:tcW w:w="437" w:type="dxa"/>
            <w:shd w:val="clear" w:color="auto" w:fill="auto"/>
            <w:hideMark/>
          </w:tcPr>
          <w:p w14:paraId="746C16CA" w14:textId="271F8A35" w:rsidR="003611F2" w:rsidRPr="003611F2" w:rsidRDefault="003611F2" w:rsidP="003611F2">
            <w:pPr>
              <w:spacing w:before="40" w:after="40" w:line="220" w:lineRule="exact"/>
              <w:ind w:left="28" w:right="28"/>
              <w:jc w:val="right"/>
              <w:rPr>
                <w:rFonts w:cs="Times New Roman"/>
                <w:sz w:val="18"/>
              </w:rPr>
            </w:pPr>
            <w:r w:rsidRPr="002013AD">
              <w:rPr>
                <w:rFonts w:cs="Times New Roman"/>
                <w:sz w:val="18"/>
              </w:rPr>
              <w:t>–</w:t>
            </w:r>
          </w:p>
        </w:tc>
        <w:tc>
          <w:tcPr>
            <w:tcW w:w="430" w:type="dxa"/>
            <w:shd w:val="clear" w:color="auto" w:fill="auto"/>
            <w:hideMark/>
          </w:tcPr>
          <w:p w14:paraId="71B33D5D" w14:textId="751C6A1E" w:rsidR="003611F2" w:rsidRPr="003611F2" w:rsidRDefault="003611F2" w:rsidP="003611F2">
            <w:pPr>
              <w:spacing w:before="40" w:after="40" w:line="220" w:lineRule="exact"/>
              <w:ind w:left="28" w:right="28"/>
              <w:jc w:val="right"/>
              <w:rPr>
                <w:rFonts w:cs="Times New Roman"/>
                <w:sz w:val="18"/>
              </w:rPr>
            </w:pPr>
            <w:r w:rsidRPr="002013AD">
              <w:rPr>
                <w:rFonts w:cs="Times New Roman"/>
                <w:sz w:val="18"/>
              </w:rPr>
              <w:t>–</w:t>
            </w:r>
          </w:p>
        </w:tc>
        <w:tc>
          <w:tcPr>
            <w:tcW w:w="430" w:type="dxa"/>
            <w:shd w:val="clear" w:color="auto" w:fill="auto"/>
            <w:hideMark/>
          </w:tcPr>
          <w:p w14:paraId="04461971" w14:textId="3093F7F3" w:rsidR="003611F2" w:rsidRPr="003611F2" w:rsidRDefault="003611F2" w:rsidP="003611F2">
            <w:pPr>
              <w:spacing w:before="40" w:after="40" w:line="220" w:lineRule="exact"/>
              <w:ind w:left="28" w:right="28"/>
              <w:jc w:val="right"/>
              <w:rPr>
                <w:rFonts w:cs="Times New Roman"/>
                <w:sz w:val="18"/>
              </w:rPr>
            </w:pPr>
            <w:r w:rsidRPr="002013AD">
              <w:rPr>
                <w:rFonts w:cs="Times New Roman"/>
                <w:sz w:val="18"/>
              </w:rPr>
              <w:t>–</w:t>
            </w:r>
          </w:p>
        </w:tc>
        <w:tc>
          <w:tcPr>
            <w:tcW w:w="430" w:type="dxa"/>
            <w:shd w:val="clear" w:color="auto" w:fill="auto"/>
            <w:vAlign w:val="bottom"/>
            <w:hideMark/>
          </w:tcPr>
          <w:p w14:paraId="104AB2E2"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1CBD4FBC" w14:textId="5842F1B4" w:rsidR="003611F2" w:rsidRPr="003611F2" w:rsidRDefault="003611F2" w:rsidP="003611F2">
            <w:pPr>
              <w:spacing w:before="40" w:after="40" w:line="220" w:lineRule="exact"/>
              <w:ind w:left="28" w:right="28"/>
              <w:jc w:val="right"/>
              <w:rPr>
                <w:rFonts w:cs="Times New Roman"/>
                <w:sz w:val="18"/>
              </w:rPr>
            </w:pPr>
            <w:r w:rsidRPr="00E52478">
              <w:rPr>
                <w:rFonts w:cs="Times New Roman"/>
                <w:sz w:val="18"/>
              </w:rPr>
              <w:t>–</w:t>
            </w:r>
          </w:p>
        </w:tc>
        <w:tc>
          <w:tcPr>
            <w:tcW w:w="430" w:type="dxa"/>
            <w:shd w:val="clear" w:color="auto" w:fill="auto"/>
            <w:hideMark/>
          </w:tcPr>
          <w:p w14:paraId="25A8ABA7" w14:textId="07F73596" w:rsidR="003611F2" w:rsidRPr="003611F2" w:rsidRDefault="003611F2" w:rsidP="003611F2">
            <w:pPr>
              <w:spacing w:before="40" w:after="40" w:line="220" w:lineRule="exact"/>
              <w:ind w:left="28" w:right="28"/>
              <w:jc w:val="right"/>
              <w:rPr>
                <w:rFonts w:cs="Times New Roman"/>
                <w:sz w:val="18"/>
              </w:rPr>
            </w:pPr>
            <w:r w:rsidRPr="00E52478">
              <w:rPr>
                <w:rFonts w:cs="Times New Roman"/>
                <w:sz w:val="18"/>
              </w:rPr>
              <w:t>–</w:t>
            </w:r>
          </w:p>
        </w:tc>
        <w:tc>
          <w:tcPr>
            <w:tcW w:w="430" w:type="dxa"/>
            <w:shd w:val="clear" w:color="auto" w:fill="auto"/>
            <w:hideMark/>
          </w:tcPr>
          <w:p w14:paraId="52CDDCAA" w14:textId="2D4B1396" w:rsidR="003611F2" w:rsidRPr="003611F2" w:rsidRDefault="003611F2" w:rsidP="003611F2">
            <w:pPr>
              <w:spacing w:before="40" w:after="40" w:line="220" w:lineRule="exact"/>
              <w:ind w:left="28" w:right="28"/>
              <w:jc w:val="right"/>
              <w:rPr>
                <w:rFonts w:cs="Times New Roman"/>
                <w:sz w:val="18"/>
              </w:rPr>
            </w:pPr>
            <w:r w:rsidRPr="00940B6A">
              <w:rPr>
                <w:rFonts w:cs="Times New Roman"/>
                <w:sz w:val="18"/>
              </w:rPr>
              <w:t>–</w:t>
            </w:r>
          </w:p>
        </w:tc>
        <w:tc>
          <w:tcPr>
            <w:tcW w:w="430" w:type="dxa"/>
            <w:shd w:val="clear" w:color="auto" w:fill="auto"/>
            <w:hideMark/>
          </w:tcPr>
          <w:p w14:paraId="3E974C09" w14:textId="5AC85272" w:rsidR="003611F2" w:rsidRPr="003611F2" w:rsidRDefault="003611F2" w:rsidP="003611F2">
            <w:pPr>
              <w:spacing w:before="40" w:after="40" w:line="220" w:lineRule="exact"/>
              <w:ind w:left="28" w:right="28"/>
              <w:jc w:val="right"/>
              <w:rPr>
                <w:rFonts w:cs="Times New Roman"/>
                <w:sz w:val="18"/>
              </w:rPr>
            </w:pPr>
            <w:r w:rsidRPr="00940B6A">
              <w:rPr>
                <w:rFonts w:cs="Times New Roman"/>
                <w:sz w:val="18"/>
              </w:rPr>
              <w:t>–</w:t>
            </w:r>
          </w:p>
        </w:tc>
        <w:tc>
          <w:tcPr>
            <w:tcW w:w="430" w:type="dxa"/>
            <w:shd w:val="clear" w:color="auto" w:fill="auto"/>
            <w:hideMark/>
          </w:tcPr>
          <w:p w14:paraId="4D4CCCC9" w14:textId="3FD2A954" w:rsidR="003611F2" w:rsidRPr="003611F2" w:rsidRDefault="003611F2" w:rsidP="003611F2">
            <w:pPr>
              <w:spacing w:before="40" w:after="40" w:line="220" w:lineRule="exact"/>
              <w:ind w:left="28" w:right="28"/>
              <w:jc w:val="right"/>
              <w:rPr>
                <w:rFonts w:cs="Times New Roman"/>
                <w:sz w:val="18"/>
              </w:rPr>
            </w:pPr>
            <w:r w:rsidRPr="00940B6A">
              <w:rPr>
                <w:rFonts w:cs="Times New Roman"/>
                <w:sz w:val="18"/>
              </w:rPr>
              <w:t>–</w:t>
            </w:r>
          </w:p>
        </w:tc>
        <w:tc>
          <w:tcPr>
            <w:tcW w:w="430" w:type="dxa"/>
            <w:shd w:val="clear" w:color="auto" w:fill="auto"/>
          </w:tcPr>
          <w:p w14:paraId="16591ADB" w14:textId="752969F5" w:rsidR="003611F2" w:rsidRPr="003611F2" w:rsidRDefault="003611F2" w:rsidP="003611F2">
            <w:pPr>
              <w:spacing w:before="40" w:after="40" w:line="220" w:lineRule="exact"/>
              <w:ind w:left="28" w:right="28"/>
              <w:jc w:val="right"/>
              <w:rPr>
                <w:rFonts w:cs="Times New Roman"/>
                <w:sz w:val="18"/>
              </w:rPr>
            </w:pPr>
            <w:r w:rsidRPr="00940B6A">
              <w:rPr>
                <w:rFonts w:cs="Times New Roman"/>
                <w:sz w:val="18"/>
              </w:rPr>
              <w:t>–</w:t>
            </w:r>
          </w:p>
        </w:tc>
        <w:tc>
          <w:tcPr>
            <w:tcW w:w="480" w:type="dxa"/>
            <w:shd w:val="clear" w:color="auto" w:fill="auto"/>
          </w:tcPr>
          <w:p w14:paraId="7368033F" w14:textId="459000D4" w:rsidR="003611F2" w:rsidRPr="003611F2" w:rsidRDefault="003611F2" w:rsidP="003611F2">
            <w:pPr>
              <w:spacing w:before="40" w:after="40" w:line="220" w:lineRule="exact"/>
              <w:ind w:left="28" w:right="28"/>
              <w:jc w:val="right"/>
              <w:rPr>
                <w:rFonts w:cs="Times New Roman"/>
                <w:sz w:val="18"/>
              </w:rPr>
            </w:pPr>
            <w:r w:rsidRPr="00940B6A">
              <w:rPr>
                <w:rFonts w:cs="Times New Roman"/>
                <w:sz w:val="18"/>
              </w:rPr>
              <w:t>–</w:t>
            </w:r>
          </w:p>
        </w:tc>
        <w:tc>
          <w:tcPr>
            <w:tcW w:w="566" w:type="dxa"/>
            <w:shd w:val="clear" w:color="auto" w:fill="auto"/>
            <w:vAlign w:val="bottom"/>
            <w:hideMark/>
          </w:tcPr>
          <w:p w14:paraId="785170DC"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r>
      <w:tr w:rsidR="003611F2" w:rsidRPr="003611F2" w14:paraId="5DBC7CC1" w14:textId="77777777" w:rsidTr="006924C0">
        <w:tc>
          <w:tcPr>
            <w:tcW w:w="2268" w:type="dxa"/>
            <w:shd w:val="clear" w:color="auto" w:fill="auto"/>
            <w:hideMark/>
          </w:tcPr>
          <w:p w14:paraId="723907C5"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Боливия (Многонациональное Государство)</w:t>
            </w:r>
          </w:p>
        </w:tc>
        <w:tc>
          <w:tcPr>
            <w:tcW w:w="408" w:type="dxa"/>
            <w:shd w:val="clear" w:color="auto" w:fill="auto"/>
            <w:hideMark/>
          </w:tcPr>
          <w:p w14:paraId="10EC06F5" w14:textId="39F956D3" w:rsidR="003611F2" w:rsidRPr="003611F2" w:rsidRDefault="003611F2" w:rsidP="003611F2">
            <w:pPr>
              <w:spacing w:before="40" w:after="40" w:line="220" w:lineRule="exact"/>
              <w:ind w:left="28" w:right="28"/>
              <w:jc w:val="right"/>
              <w:rPr>
                <w:rFonts w:cs="Times New Roman"/>
                <w:sz w:val="18"/>
              </w:rPr>
            </w:pPr>
            <w:r w:rsidRPr="00740CBB">
              <w:rPr>
                <w:rFonts w:cs="Times New Roman"/>
                <w:sz w:val="18"/>
              </w:rPr>
              <w:t>–</w:t>
            </w:r>
          </w:p>
        </w:tc>
        <w:tc>
          <w:tcPr>
            <w:tcW w:w="475" w:type="dxa"/>
            <w:shd w:val="clear" w:color="auto" w:fill="auto"/>
            <w:hideMark/>
          </w:tcPr>
          <w:p w14:paraId="49D3982E" w14:textId="588A83BC" w:rsidR="003611F2" w:rsidRPr="003611F2" w:rsidRDefault="003611F2" w:rsidP="003611F2">
            <w:pPr>
              <w:spacing w:before="40" w:after="40" w:line="220" w:lineRule="exact"/>
              <w:ind w:left="28" w:right="28"/>
              <w:jc w:val="right"/>
              <w:rPr>
                <w:rFonts w:cs="Times New Roman"/>
                <w:sz w:val="18"/>
              </w:rPr>
            </w:pPr>
            <w:r w:rsidRPr="00740CBB">
              <w:rPr>
                <w:rFonts w:cs="Times New Roman"/>
                <w:sz w:val="18"/>
              </w:rPr>
              <w:t>–</w:t>
            </w:r>
          </w:p>
        </w:tc>
        <w:tc>
          <w:tcPr>
            <w:tcW w:w="437" w:type="dxa"/>
            <w:shd w:val="clear" w:color="auto" w:fill="auto"/>
            <w:hideMark/>
          </w:tcPr>
          <w:p w14:paraId="5581F8DF" w14:textId="17CA718F" w:rsidR="003611F2" w:rsidRPr="003611F2" w:rsidRDefault="003611F2" w:rsidP="003611F2">
            <w:pPr>
              <w:spacing w:before="40" w:after="40" w:line="220" w:lineRule="exact"/>
              <w:ind w:left="28" w:right="28"/>
              <w:jc w:val="right"/>
              <w:rPr>
                <w:rFonts w:cs="Times New Roman"/>
                <w:sz w:val="18"/>
              </w:rPr>
            </w:pPr>
            <w:r w:rsidRPr="00740CBB">
              <w:rPr>
                <w:rFonts w:cs="Times New Roman"/>
                <w:sz w:val="18"/>
              </w:rPr>
              <w:t>–</w:t>
            </w:r>
          </w:p>
        </w:tc>
        <w:tc>
          <w:tcPr>
            <w:tcW w:w="430" w:type="dxa"/>
            <w:shd w:val="clear" w:color="auto" w:fill="auto"/>
            <w:hideMark/>
          </w:tcPr>
          <w:p w14:paraId="76356CE2" w14:textId="793923BC" w:rsidR="003611F2" w:rsidRPr="003611F2" w:rsidRDefault="003611F2" w:rsidP="003611F2">
            <w:pPr>
              <w:spacing w:before="40" w:after="40" w:line="220" w:lineRule="exact"/>
              <w:ind w:left="28" w:right="28"/>
              <w:jc w:val="right"/>
              <w:rPr>
                <w:rFonts w:cs="Times New Roman"/>
                <w:sz w:val="18"/>
              </w:rPr>
            </w:pPr>
            <w:r w:rsidRPr="00740CBB">
              <w:rPr>
                <w:rFonts w:cs="Times New Roman"/>
                <w:sz w:val="18"/>
              </w:rPr>
              <w:t>–</w:t>
            </w:r>
          </w:p>
        </w:tc>
        <w:tc>
          <w:tcPr>
            <w:tcW w:w="430" w:type="dxa"/>
            <w:shd w:val="clear" w:color="auto" w:fill="auto"/>
            <w:hideMark/>
          </w:tcPr>
          <w:p w14:paraId="7A9F0D30" w14:textId="0BA1A1AB" w:rsidR="003611F2" w:rsidRPr="003611F2" w:rsidRDefault="003611F2" w:rsidP="003611F2">
            <w:pPr>
              <w:spacing w:before="40" w:after="40" w:line="220" w:lineRule="exact"/>
              <w:ind w:left="28" w:right="28"/>
              <w:jc w:val="right"/>
              <w:rPr>
                <w:rFonts w:cs="Times New Roman"/>
                <w:sz w:val="18"/>
              </w:rPr>
            </w:pPr>
            <w:r w:rsidRPr="00740CBB">
              <w:rPr>
                <w:rFonts w:cs="Times New Roman"/>
                <w:sz w:val="18"/>
              </w:rPr>
              <w:t>–</w:t>
            </w:r>
          </w:p>
        </w:tc>
        <w:tc>
          <w:tcPr>
            <w:tcW w:w="430" w:type="dxa"/>
            <w:shd w:val="clear" w:color="auto" w:fill="auto"/>
            <w:hideMark/>
          </w:tcPr>
          <w:p w14:paraId="42C9EAA4" w14:textId="3F79547C" w:rsidR="003611F2" w:rsidRPr="003611F2" w:rsidRDefault="003611F2" w:rsidP="003611F2">
            <w:pPr>
              <w:spacing w:before="40" w:after="40" w:line="220" w:lineRule="exact"/>
              <w:ind w:left="28" w:right="28"/>
              <w:jc w:val="right"/>
              <w:rPr>
                <w:rFonts w:cs="Times New Roman"/>
                <w:sz w:val="18"/>
              </w:rPr>
            </w:pPr>
            <w:r w:rsidRPr="00740CBB">
              <w:rPr>
                <w:rFonts w:cs="Times New Roman"/>
                <w:sz w:val="18"/>
              </w:rPr>
              <w:t>–</w:t>
            </w:r>
          </w:p>
        </w:tc>
        <w:tc>
          <w:tcPr>
            <w:tcW w:w="430" w:type="dxa"/>
            <w:shd w:val="clear" w:color="auto" w:fill="auto"/>
            <w:hideMark/>
          </w:tcPr>
          <w:p w14:paraId="573B6753" w14:textId="33C7B090" w:rsidR="003611F2" w:rsidRPr="003611F2" w:rsidRDefault="003611F2" w:rsidP="003611F2">
            <w:pPr>
              <w:spacing w:before="40" w:after="40" w:line="220" w:lineRule="exact"/>
              <w:ind w:left="28" w:right="28"/>
              <w:jc w:val="right"/>
              <w:rPr>
                <w:rFonts w:cs="Times New Roman"/>
                <w:sz w:val="18"/>
              </w:rPr>
            </w:pPr>
            <w:r w:rsidRPr="00740CBB">
              <w:rPr>
                <w:rFonts w:cs="Times New Roman"/>
                <w:sz w:val="18"/>
              </w:rPr>
              <w:t>–</w:t>
            </w:r>
          </w:p>
        </w:tc>
        <w:tc>
          <w:tcPr>
            <w:tcW w:w="430" w:type="dxa"/>
            <w:shd w:val="clear" w:color="auto" w:fill="auto"/>
            <w:vAlign w:val="bottom"/>
            <w:hideMark/>
          </w:tcPr>
          <w:p w14:paraId="1CF7BB83"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66E15AB1" w14:textId="214EFC89" w:rsidR="003611F2" w:rsidRPr="003611F2" w:rsidRDefault="003611F2" w:rsidP="003611F2">
            <w:pPr>
              <w:spacing w:before="40" w:after="40" w:line="220" w:lineRule="exact"/>
              <w:ind w:left="28" w:right="28"/>
              <w:jc w:val="right"/>
              <w:rPr>
                <w:rFonts w:cs="Times New Roman"/>
                <w:sz w:val="18"/>
              </w:rPr>
            </w:pPr>
            <w:r w:rsidRPr="00B2108C">
              <w:rPr>
                <w:rFonts w:cs="Times New Roman"/>
                <w:sz w:val="18"/>
              </w:rPr>
              <w:t>–</w:t>
            </w:r>
          </w:p>
        </w:tc>
        <w:tc>
          <w:tcPr>
            <w:tcW w:w="430" w:type="dxa"/>
            <w:shd w:val="clear" w:color="auto" w:fill="auto"/>
            <w:hideMark/>
          </w:tcPr>
          <w:p w14:paraId="6E612ACA" w14:textId="5F9E91B2" w:rsidR="003611F2" w:rsidRPr="003611F2" w:rsidRDefault="003611F2" w:rsidP="003611F2">
            <w:pPr>
              <w:spacing w:before="40" w:after="40" w:line="220" w:lineRule="exact"/>
              <w:ind w:left="28" w:right="28"/>
              <w:jc w:val="right"/>
              <w:rPr>
                <w:rFonts w:cs="Times New Roman"/>
                <w:sz w:val="18"/>
              </w:rPr>
            </w:pPr>
            <w:r w:rsidRPr="00B2108C">
              <w:rPr>
                <w:rFonts w:cs="Times New Roman"/>
                <w:sz w:val="18"/>
              </w:rPr>
              <w:t>–</w:t>
            </w:r>
          </w:p>
        </w:tc>
        <w:tc>
          <w:tcPr>
            <w:tcW w:w="430" w:type="dxa"/>
            <w:shd w:val="clear" w:color="auto" w:fill="auto"/>
            <w:hideMark/>
          </w:tcPr>
          <w:p w14:paraId="20B37634" w14:textId="2C651116" w:rsidR="003611F2" w:rsidRPr="003611F2" w:rsidRDefault="003611F2" w:rsidP="003611F2">
            <w:pPr>
              <w:spacing w:before="40" w:after="40" w:line="220" w:lineRule="exact"/>
              <w:ind w:left="28" w:right="28"/>
              <w:jc w:val="right"/>
              <w:rPr>
                <w:rFonts w:cs="Times New Roman"/>
                <w:sz w:val="18"/>
              </w:rPr>
            </w:pPr>
            <w:r w:rsidRPr="00B2108C">
              <w:rPr>
                <w:rFonts w:cs="Times New Roman"/>
                <w:sz w:val="18"/>
              </w:rPr>
              <w:t>–</w:t>
            </w:r>
          </w:p>
        </w:tc>
        <w:tc>
          <w:tcPr>
            <w:tcW w:w="430" w:type="dxa"/>
            <w:shd w:val="clear" w:color="auto" w:fill="auto"/>
          </w:tcPr>
          <w:p w14:paraId="1FCA753F" w14:textId="79BAF1BA" w:rsidR="003611F2" w:rsidRPr="003611F2" w:rsidRDefault="003611F2" w:rsidP="003611F2">
            <w:pPr>
              <w:spacing w:before="40" w:after="40" w:line="220" w:lineRule="exact"/>
              <w:ind w:left="28" w:right="28"/>
              <w:jc w:val="right"/>
              <w:rPr>
                <w:rFonts w:cs="Times New Roman"/>
                <w:sz w:val="18"/>
              </w:rPr>
            </w:pPr>
            <w:r w:rsidRPr="00B2108C">
              <w:rPr>
                <w:rFonts w:cs="Times New Roman"/>
                <w:sz w:val="18"/>
              </w:rPr>
              <w:t>–</w:t>
            </w:r>
          </w:p>
        </w:tc>
        <w:tc>
          <w:tcPr>
            <w:tcW w:w="480" w:type="dxa"/>
            <w:shd w:val="clear" w:color="auto" w:fill="auto"/>
          </w:tcPr>
          <w:p w14:paraId="3500A8E3" w14:textId="6D95DEEB" w:rsidR="003611F2" w:rsidRPr="003611F2" w:rsidRDefault="003611F2" w:rsidP="003611F2">
            <w:pPr>
              <w:spacing w:before="40" w:after="40" w:line="220" w:lineRule="exact"/>
              <w:ind w:left="28" w:right="28"/>
              <w:jc w:val="right"/>
              <w:rPr>
                <w:rFonts w:cs="Times New Roman"/>
                <w:sz w:val="18"/>
              </w:rPr>
            </w:pPr>
            <w:r w:rsidRPr="00B2108C">
              <w:rPr>
                <w:rFonts w:cs="Times New Roman"/>
                <w:sz w:val="18"/>
              </w:rPr>
              <w:t>–</w:t>
            </w:r>
          </w:p>
        </w:tc>
        <w:tc>
          <w:tcPr>
            <w:tcW w:w="566" w:type="dxa"/>
            <w:shd w:val="clear" w:color="auto" w:fill="auto"/>
            <w:vAlign w:val="bottom"/>
            <w:hideMark/>
          </w:tcPr>
          <w:p w14:paraId="755BCC60"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r>
      <w:tr w:rsidR="003611F2" w:rsidRPr="003611F2" w14:paraId="79A9DF14" w14:textId="77777777" w:rsidTr="006924C0">
        <w:tc>
          <w:tcPr>
            <w:tcW w:w="2268" w:type="dxa"/>
            <w:shd w:val="clear" w:color="auto" w:fill="auto"/>
            <w:hideMark/>
          </w:tcPr>
          <w:p w14:paraId="230AD7F3"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Бразилия</w:t>
            </w:r>
          </w:p>
        </w:tc>
        <w:tc>
          <w:tcPr>
            <w:tcW w:w="408" w:type="dxa"/>
            <w:shd w:val="clear" w:color="auto" w:fill="auto"/>
            <w:hideMark/>
          </w:tcPr>
          <w:p w14:paraId="720B44F7" w14:textId="47802296" w:rsidR="003611F2" w:rsidRPr="003611F2" w:rsidRDefault="003611F2" w:rsidP="003611F2">
            <w:pPr>
              <w:spacing w:before="40" w:after="40" w:line="220" w:lineRule="exact"/>
              <w:ind w:left="28" w:right="28"/>
              <w:jc w:val="right"/>
              <w:rPr>
                <w:rFonts w:cs="Times New Roman"/>
                <w:sz w:val="18"/>
              </w:rPr>
            </w:pPr>
            <w:r w:rsidRPr="00902166">
              <w:rPr>
                <w:rFonts w:cs="Times New Roman"/>
                <w:sz w:val="18"/>
              </w:rPr>
              <w:t>–</w:t>
            </w:r>
          </w:p>
        </w:tc>
        <w:tc>
          <w:tcPr>
            <w:tcW w:w="475" w:type="dxa"/>
            <w:shd w:val="clear" w:color="auto" w:fill="auto"/>
            <w:hideMark/>
          </w:tcPr>
          <w:p w14:paraId="3561A0B5" w14:textId="15416511" w:rsidR="003611F2" w:rsidRPr="003611F2" w:rsidRDefault="003611F2" w:rsidP="003611F2">
            <w:pPr>
              <w:spacing w:before="40" w:after="40" w:line="220" w:lineRule="exact"/>
              <w:ind w:left="28" w:right="28"/>
              <w:jc w:val="right"/>
              <w:rPr>
                <w:rFonts w:cs="Times New Roman"/>
                <w:sz w:val="18"/>
              </w:rPr>
            </w:pPr>
            <w:r w:rsidRPr="00902166">
              <w:rPr>
                <w:rFonts w:cs="Times New Roman"/>
                <w:sz w:val="18"/>
              </w:rPr>
              <w:t>–</w:t>
            </w:r>
          </w:p>
        </w:tc>
        <w:tc>
          <w:tcPr>
            <w:tcW w:w="437" w:type="dxa"/>
            <w:shd w:val="clear" w:color="auto" w:fill="auto"/>
            <w:vAlign w:val="bottom"/>
            <w:hideMark/>
          </w:tcPr>
          <w:p w14:paraId="7D5F05A9"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4169104B" w14:textId="183ECBA0" w:rsidR="003611F2" w:rsidRPr="003611F2" w:rsidRDefault="003611F2" w:rsidP="003611F2">
            <w:pPr>
              <w:spacing w:before="40" w:after="40" w:line="220" w:lineRule="exact"/>
              <w:ind w:left="28" w:right="28"/>
              <w:jc w:val="right"/>
              <w:rPr>
                <w:rFonts w:cs="Times New Roman"/>
                <w:sz w:val="18"/>
              </w:rPr>
            </w:pPr>
            <w:r w:rsidRPr="00E8514F">
              <w:rPr>
                <w:rFonts w:cs="Times New Roman"/>
                <w:sz w:val="18"/>
              </w:rPr>
              <w:t>–</w:t>
            </w:r>
          </w:p>
        </w:tc>
        <w:tc>
          <w:tcPr>
            <w:tcW w:w="430" w:type="dxa"/>
            <w:shd w:val="clear" w:color="auto" w:fill="auto"/>
            <w:hideMark/>
          </w:tcPr>
          <w:p w14:paraId="76A2D64C" w14:textId="492E8552" w:rsidR="003611F2" w:rsidRPr="003611F2" w:rsidRDefault="003611F2" w:rsidP="003611F2">
            <w:pPr>
              <w:spacing w:before="40" w:after="40" w:line="220" w:lineRule="exact"/>
              <w:ind w:left="28" w:right="28"/>
              <w:jc w:val="right"/>
              <w:rPr>
                <w:rFonts w:cs="Times New Roman"/>
                <w:sz w:val="18"/>
              </w:rPr>
            </w:pPr>
            <w:r w:rsidRPr="00E8514F">
              <w:rPr>
                <w:rFonts w:cs="Times New Roman"/>
                <w:sz w:val="18"/>
              </w:rPr>
              <w:t>–</w:t>
            </w:r>
          </w:p>
        </w:tc>
        <w:tc>
          <w:tcPr>
            <w:tcW w:w="430" w:type="dxa"/>
            <w:shd w:val="clear" w:color="auto" w:fill="auto"/>
            <w:hideMark/>
          </w:tcPr>
          <w:p w14:paraId="600425A2" w14:textId="5E73C16C" w:rsidR="003611F2" w:rsidRPr="003611F2" w:rsidRDefault="003611F2" w:rsidP="003611F2">
            <w:pPr>
              <w:spacing w:before="40" w:after="40" w:line="220" w:lineRule="exact"/>
              <w:ind w:left="28" w:right="28"/>
              <w:jc w:val="right"/>
              <w:rPr>
                <w:rFonts w:cs="Times New Roman"/>
                <w:sz w:val="18"/>
              </w:rPr>
            </w:pPr>
            <w:r w:rsidRPr="00E8514F">
              <w:rPr>
                <w:rFonts w:cs="Times New Roman"/>
                <w:sz w:val="18"/>
              </w:rPr>
              <w:t>–</w:t>
            </w:r>
          </w:p>
        </w:tc>
        <w:tc>
          <w:tcPr>
            <w:tcW w:w="430" w:type="dxa"/>
            <w:shd w:val="clear" w:color="auto" w:fill="auto"/>
            <w:hideMark/>
          </w:tcPr>
          <w:p w14:paraId="1A2493CB" w14:textId="7A09E1F0" w:rsidR="003611F2" w:rsidRPr="003611F2" w:rsidRDefault="003611F2" w:rsidP="003611F2">
            <w:pPr>
              <w:spacing w:before="40" w:after="40" w:line="220" w:lineRule="exact"/>
              <w:ind w:left="28" w:right="28"/>
              <w:jc w:val="right"/>
              <w:rPr>
                <w:rFonts w:cs="Times New Roman"/>
                <w:sz w:val="18"/>
              </w:rPr>
            </w:pPr>
            <w:r w:rsidRPr="00E8514F">
              <w:rPr>
                <w:rFonts w:cs="Times New Roman"/>
                <w:sz w:val="18"/>
              </w:rPr>
              <w:t>–</w:t>
            </w:r>
          </w:p>
        </w:tc>
        <w:tc>
          <w:tcPr>
            <w:tcW w:w="430" w:type="dxa"/>
            <w:shd w:val="clear" w:color="auto" w:fill="auto"/>
            <w:hideMark/>
          </w:tcPr>
          <w:p w14:paraId="0846815B" w14:textId="1FA31F68" w:rsidR="003611F2" w:rsidRPr="003611F2" w:rsidRDefault="003611F2" w:rsidP="003611F2">
            <w:pPr>
              <w:spacing w:before="40" w:after="40" w:line="220" w:lineRule="exact"/>
              <w:ind w:left="28" w:right="28"/>
              <w:jc w:val="right"/>
              <w:rPr>
                <w:rFonts w:cs="Times New Roman"/>
                <w:sz w:val="18"/>
              </w:rPr>
            </w:pPr>
            <w:r w:rsidRPr="0027234F">
              <w:rPr>
                <w:rFonts w:cs="Times New Roman"/>
                <w:sz w:val="18"/>
              </w:rPr>
              <w:t>–</w:t>
            </w:r>
          </w:p>
        </w:tc>
        <w:tc>
          <w:tcPr>
            <w:tcW w:w="430" w:type="dxa"/>
            <w:shd w:val="clear" w:color="auto" w:fill="auto"/>
            <w:hideMark/>
          </w:tcPr>
          <w:p w14:paraId="13DD32CA" w14:textId="11094509" w:rsidR="003611F2" w:rsidRPr="003611F2" w:rsidRDefault="003611F2" w:rsidP="003611F2">
            <w:pPr>
              <w:spacing w:before="40" w:after="40" w:line="220" w:lineRule="exact"/>
              <w:ind w:left="28" w:right="28"/>
              <w:jc w:val="right"/>
              <w:rPr>
                <w:rFonts w:cs="Times New Roman"/>
                <w:sz w:val="18"/>
              </w:rPr>
            </w:pPr>
            <w:r w:rsidRPr="0027234F">
              <w:rPr>
                <w:rFonts w:cs="Times New Roman"/>
                <w:sz w:val="18"/>
              </w:rPr>
              <w:t>–</w:t>
            </w:r>
          </w:p>
        </w:tc>
        <w:tc>
          <w:tcPr>
            <w:tcW w:w="430" w:type="dxa"/>
            <w:shd w:val="clear" w:color="auto" w:fill="auto"/>
            <w:hideMark/>
          </w:tcPr>
          <w:p w14:paraId="27F221BD" w14:textId="37D99ED8" w:rsidR="003611F2" w:rsidRPr="003611F2" w:rsidRDefault="003611F2" w:rsidP="003611F2">
            <w:pPr>
              <w:spacing w:before="40" w:after="40" w:line="220" w:lineRule="exact"/>
              <w:ind w:left="28" w:right="28"/>
              <w:jc w:val="right"/>
              <w:rPr>
                <w:rFonts w:cs="Times New Roman"/>
                <w:sz w:val="18"/>
              </w:rPr>
            </w:pPr>
            <w:r w:rsidRPr="0027234F">
              <w:rPr>
                <w:rFonts w:cs="Times New Roman"/>
                <w:sz w:val="18"/>
              </w:rPr>
              <w:t>–</w:t>
            </w:r>
          </w:p>
        </w:tc>
        <w:tc>
          <w:tcPr>
            <w:tcW w:w="430" w:type="dxa"/>
            <w:shd w:val="clear" w:color="auto" w:fill="auto"/>
            <w:hideMark/>
          </w:tcPr>
          <w:p w14:paraId="0F050589" w14:textId="162270D5" w:rsidR="003611F2" w:rsidRPr="003611F2" w:rsidRDefault="003611F2" w:rsidP="003611F2">
            <w:pPr>
              <w:spacing w:before="40" w:after="40" w:line="220" w:lineRule="exact"/>
              <w:ind w:left="28" w:right="28"/>
              <w:jc w:val="right"/>
              <w:rPr>
                <w:rFonts w:cs="Times New Roman"/>
                <w:sz w:val="18"/>
              </w:rPr>
            </w:pPr>
            <w:r w:rsidRPr="0027234F">
              <w:rPr>
                <w:rFonts w:cs="Times New Roman"/>
                <w:sz w:val="18"/>
              </w:rPr>
              <w:t>–</w:t>
            </w:r>
          </w:p>
        </w:tc>
        <w:tc>
          <w:tcPr>
            <w:tcW w:w="430" w:type="dxa"/>
            <w:shd w:val="clear" w:color="auto" w:fill="auto"/>
          </w:tcPr>
          <w:p w14:paraId="4EB2233F" w14:textId="77BC174A" w:rsidR="003611F2" w:rsidRPr="003611F2" w:rsidRDefault="003611F2" w:rsidP="003611F2">
            <w:pPr>
              <w:spacing w:before="40" w:after="40" w:line="220" w:lineRule="exact"/>
              <w:ind w:left="28" w:right="28"/>
              <w:jc w:val="right"/>
              <w:rPr>
                <w:rFonts w:cs="Times New Roman"/>
                <w:sz w:val="18"/>
              </w:rPr>
            </w:pPr>
            <w:r w:rsidRPr="0027234F">
              <w:rPr>
                <w:rFonts w:cs="Times New Roman"/>
                <w:sz w:val="18"/>
              </w:rPr>
              <w:t>–</w:t>
            </w:r>
          </w:p>
        </w:tc>
        <w:tc>
          <w:tcPr>
            <w:tcW w:w="480" w:type="dxa"/>
            <w:shd w:val="clear" w:color="auto" w:fill="auto"/>
          </w:tcPr>
          <w:p w14:paraId="22FF16DC" w14:textId="0B4E90EC" w:rsidR="003611F2" w:rsidRPr="003611F2" w:rsidRDefault="003611F2" w:rsidP="003611F2">
            <w:pPr>
              <w:spacing w:before="40" w:after="40" w:line="220" w:lineRule="exact"/>
              <w:ind w:left="28" w:right="28"/>
              <w:jc w:val="right"/>
              <w:rPr>
                <w:rFonts w:cs="Times New Roman"/>
                <w:sz w:val="18"/>
              </w:rPr>
            </w:pPr>
            <w:r w:rsidRPr="0027234F">
              <w:rPr>
                <w:rFonts w:cs="Times New Roman"/>
                <w:sz w:val="18"/>
              </w:rPr>
              <w:t>–</w:t>
            </w:r>
          </w:p>
        </w:tc>
        <w:tc>
          <w:tcPr>
            <w:tcW w:w="566" w:type="dxa"/>
            <w:shd w:val="clear" w:color="auto" w:fill="auto"/>
            <w:vAlign w:val="bottom"/>
            <w:hideMark/>
          </w:tcPr>
          <w:p w14:paraId="2F1CA9C6"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r>
      <w:tr w:rsidR="003611F2" w:rsidRPr="003611F2" w14:paraId="7DF40696" w14:textId="77777777" w:rsidTr="006924C0">
        <w:tc>
          <w:tcPr>
            <w:tcW w:w="2268" w:type="dxa"/>
            <w:shd w:val="clear" w:color="auto" w:fill="auto"/>
            <w:hideMark/>
          </w:tcPr>
          <w:p w14:paraId="04DFED6B" w14:textId="4708DD2E" w:rsidR="003611F2" w:rsidRPr="003611F2" w:rsidRDefault="003611F2" w:rsidP="003611F2">
            <w:pPr>
              <w:spacing w:before="40" w:after="40" w:line="220" w:lineRule="exact"/>
              <w:ind w:left="28" w:right="28"/>
              <w:rPr>
                <w:rFonts w:cs="Times New Roman"/>
                <w:sz w:val="18"/>
              </w:rPr>
            </w:pPr>
            <w:r w:rsidRPr="003611F2">
              <w:rPr>
                <w:rFonts w:cs="Times New Roman"/>
                <w:sz w:val="18"/>
              </w:rPr>
              <w:t>Буркина</w:t>
            </w:r>
            <w:r w:rsidRPr="003611F2">
              <w:rPr>
                <w:rStyle w:val="a6"/>
              </w:rPr>
              <w:t>–</w:t>
            </w:r>
            <w:r w:rsidRPr="003611F2">
              <w:rPr>
                <w:rFonts w:cs="Times New Roman"/>
                <w:sz w:val="18"/>
              </w:rPr>
              <w:t>Фасо</w:t>
            </w:r>
          </w:p>
        </w:tc>
        <w:tc>
          <w:tcPr>
            <w:tcW w:w="408" w:type="dxa"/>
            <w:shd w:val="clear" w:color="auto" w:fill="auto"/>
            <w:hideMark/>
          </w:tcPr>
          <w:p w14:paraId="1DA3CBC2" w14:textId="4F5E0D16" w:rsidR="003611F2" w:rsidRPr="003611F2" w:rsidRDefault="003611F2" w:rsidP="003611F2">
            <w:pPr>
              <w:spacing w:before="40" w:after="40" w:line="220" w:lineRule="exact"/>
              <w:ind w:left="28" w:right="28"/>
              <w:jc w:val="right"/>
              <w:rPr>
                <w:rFonts w:cs="Times New Roman"/>
                <w:sz w:val="18"/>
              </w:rPr>
            </w:pPr>
            <w:r w:rsidRPr="00902166">
              <w:rPr>
                <w:rFonts w:cs="Times New Roman"/>
                <w:sz w:val="18"/>
              </w:rPr>
              <w:t>–</w:t>
            </w:r>
          </w:p>
        </w:tc>
        <w:tc>
          <w:tcPr>
            <w:tcW w:w="475" w:type="dxa"/>
            <w:shd w:val="clear" w:color="auto" w:fill="auto"/>
            <w:hideMark/>
          </w:tcPr>
          <w:p w14:paraId="2FCC998F" w14:textId="09CCFBFC" w:rsidR="003611F2" w:rsidRPr="003611F2" w:rsidRDefault="003611F2" w:rsidP="003611F2">
            <w:pPr>
              <w:spacing w:before="40" w:after="40" w:line="220" w:lineRule="exact"/>
              <w:ind w:left="28" w:right="28"/>
              <w:jc w:val="right"/>
              <w:rPr>
                <w:rFonts w:cs="Times New Roman"/>
                <w:sz w:val="18"/>
              </w:rPr>
            </w:pPr>
            <w:r w:rsidRPr="00902166">
              <w:rPr>
                <w:rFonts w:cs="Times New Roman"/>
                <w:sz w:val="18"/>
              </w:rPr>
              <w:t>–</w:t>
            </w:r>
          </w:p>
        </w:tc>
        <w:tc>
          <w:tcPr>
            <w:tcW w:w="437" w:type="dxa"/>
            <w:shd w:val="clear" w:color="auto" w:fill="auto"/>
            <w:vAlign w:val="bottom"/>
            <w:hideMark/>
          </w:tcPr>
          <w:p w14:paraId="572BD2BF" w14:textId="31E39C9A" w:rsidR="003611F2" w:rsidRPr="003611F2" w:rsidRDefault="00FA2B21" w:rsidP="003611F2">
            <w:pPr>
              <w:spacing w:before="40" w:after="40" w:line="220" w:lineRule="exact"/>
              <w:ind w:left="28" w:right="28"/>
              <w:jc w:val="right"/>
              <w:rPr>
                <w:rFonts w:cs="Times New Roman"/>
                <w:sz w:val="18"/>
              </w:rPr>
            </w:pPr>
            <w:r w:rsidRPr="00902166">
              <w:rPr>
                <w:rFonts w:cs="Times New Roman"/>
                <w:sz w:val="18"/>
              </w:rPr>
              <w:t>–</w:t>
            </w:r>
          </w:p>
        </w:tc>
        <w:tc>
          <w:tcPr>
            <w:tcW w:w="430" w:type="dxa"/>
            <w:shd w:val="clear" w:color="auto" w:fill="auto"/>
            <w:hideMark/>
          </w:tcPr>
          <w:p w14:paraId="4740D462" w14:textId="46B53A90" w:rsidR="003611F2" w:rsidRPr="003611F2" w:rsidRDefault="003611F2" w:rsidP="003611F2">
            <w:pPr>
              <w:spacing w:before="40" w:after="40" w:line="220" w:lineRule="exact"/>
              <w:ind w:left="28" w:right="28"/>
              <w:jc w:val="right"/>
              <w:rPr>
                <w:rFonts w:cs="Times New Roman"/>
                <w:sz w:val="18"/>
              </w:rPr>
            </w:pPr>
            <w:r w:rsidRPr="00E8514F">
              <w:rPr>
                <w:rFonts w:cs="Times New Roman"/>
                <w:sz w:val="18"/>
              </w:rPr>
              <w:t>–</w:t>
            </w:r>
          </w:p>
        </w:tc>
        <w:tc>
          <w:tcPr>
            <w:tcW w:w="430" w:type="dxa"/>
            <w:shd w:val="clear" w:color="auto" w:fill="auto"/>
            <w:hideMark/>
          </w:tcPr>
          <w:p w14:paraId="1D209C21" w14:textId="36C89AD1" w:rsidR="003611F2" w:rsidRPr="003611F2" w:rsidRDefault="003611F2" w:rsidP="003611F2">
            <w:pPr>
              <w:spacing w:before="40" w:after="40" w:line="220" w:lineRule="exact"/>
              <w:ind w:left="28" w:right="28"/>
              <w:jc w:val="right"/>
              <w:rPr>
                <w:rFonts w:cs="Times New Roman"/>
                <w:sz w:val="18"/>
              </w:rPr>
            </w:pPr>
            <w:r w:rsidRPr="00E8514F">
              <w:rPr>
                <w:rFonts w:cs="Times New Roman"/>
                <w:sz w:val="18"/>
              </w:rPr>
              <w:t>–</w:t>
            </w:r>
          </w:p>
        </w:tc>
        <w:tc>
          <w:tcPr>
            <w:tcW w:w="430" w:type="dxa"/>
            <w:shd w:val="clear" w:color="auto" w:fill="auto"/>
            <w:hideMark/>
          </w:tcPr>
          <w:p w14:paraId="07126061" w14:textId="63C41C61" w:rsidR="003611F2" w:rsidRPr="003611F2" w:rsidRDefault="003611F2" w:rsidP="003611F2">
            <w:pPr>
              <w:spacing w:before="40" w:after="40" w:line="220" w:lineRule="exact"/>
              <w:ind w:left="28" w:right="28"/>
              <w:jc w:val="right"/>
              <w:rPr>
                <w:rFonts w:cs="Times New Roman"/>
                <w:sz w:val="18"/>
              </w:rPr>
            </w:pPr>
            <w:r w:rsidRPr="00E8514F">
              <w:rPr>
                <w:rFonts w:cs="Times New Roman"/>
                <w:sz w:val="18"/>
              </w:rPr>
              <w:t>–</w:t>
            </w:r>
          </w:p>
        </w:tc>
        <w:tc>
          <w:tcPr>
            <w:tcW w:w="430" w:type="dxa"/>
            <w:shd w:val="clear" w:color="auto" w:fill="auto"/>
            <w:hideMark/>
          </w:tcPr>
          <w:p w14:paraId="67081A2A" w14:textId="3A350BAF" w:rsidR="003611F2" w:rsidRPr="003611F2" w:rsidRDefault="003611F2" w:rsidP="003611F2">
            <w:pPr>
              <w:spacing w:before="40" w:after="40" w:line="220" w:lineRule="exact"/>
              <w:ind w:left="28" w:right="28"/>
              <w:jc w:val="right"/>
              <w:rPr>
                <w:rFonts w:cs="Times New Roman"/>
                <w:sz w:val="18"/>
              </w:rPr>
            </w:pPr>
            <w:r w:rsidRPr="00E8514F">
              <w:rPr>
                <w:rFonts w:cs="Times New Roman"/>
                <w:sz w:val="18"/>
              </w:rPr>
              <w:t>–</w:t>
            </w:r>
          </w:p>
        </w:tc>
        <w:tc>
          <w:tcPr>
            <w:tcW w:w="430" w:type="dxa"/>
            <w:shd w:val="clear" w:color="auto" w:fill="auto"/>
            <w:vAlign w:val="bottom"/>
            <w:hideMark/>
          </w:tcPr>
          <w:p w14:paraId="3CE0AE8D" w14:textId="7088B558" w:rsidR="003611F2" w:rsidRPr="003611F2" w:rsidRDefault="003611F2" w:rsidP="003611F2">
            <w:pPr>
              <w:spacing w:before="40" w:after="40" w:line="220" w:lineRule="exact"/>
              <w:ind w:left="28" w:right="28"/>
              <w:jc w:val="right"/>
              <w:rPr>
                <w:rFonts w:cs="Times New Roman"/>
                <w:sz w:val="18"/>
              </w:rPr>
            </w:pPr>
            <w:r>
              <w:rPr>
                <w:rFonts w:cs="Times New Roman"/>
                <w:sz w:val="18"/>
              </w:rPr>
              <w:t>–</w:t>
            </w:r>
          </w:p>
        </w:tc>
        <w:tc>
          <w:tcPr>
            <w:tcW w:w="430" w:type="dxa"/>
            <w:shd w:val="clear" w:color="auto" w:fill="auto"/>
            <w:vAlign w:val="bottom"/>
            <w:hideMark/>
          </w:tcPr>
          <w:p w14:paraId="12952347"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7E771C47" w14:textId="60D65358" w:rsidR="003611F2" w:rsidRPr="003611F2" w:rsidRDefault="003611F2" w:rsidP="003611F2">
            <w:pPr>
              <w:spacing w:before="40" w:after="40" w:line="220" w:lineRule="exact"/>
              <w:ind w:left="28" w:right="28"/>
              <w:jc w:val="right"/>
              <w:rPr>
                <w:rFonts w:cs="Times New Roman"/>
                <w:sz w:val="18"/>
              </w:rPr>
            </w:pPr>
            <w:r w:rsidRPr="00070A33">
              <w:rPr>
                <w:rFonts w:cs="Times New Roman"/>
                <w:sz w:val="18"/>
              </w:rPr>
              <w:t>–</w:t>
            </w:r>
          </w:p>
        </w:tc>
        <w:tc>
          <w:tcPr>
            <w:tcW w:w="430" w:type="dxa"/>
            <w:shd w:val="clear" w:color="auto" w:fill="auto"/>
            <w:hideMark/>
          </w:tcPr>
          <w:p w14:paraId="3A84C68E" w14:textId="16A03D95" w:rsidR="003611F2" w:rsidRPr="003611F2" w:rsidRDefault="003611F2" w:rsidP="003611F2">
            <w:pPr>
              <w:spacing w:before="40" w:after="40" w:line="220" w:lineRule="exact"/>
              <w:ind w:left="28" w:right="28"/>
              <w:jc w:val="right"/>
              <w:rPr>
                <w:rFonts w:cs="Times New Roman"/>
                <w:sz w:val="18"/>
              </w:rPr>
            </w:pPr>
            <w:r w:rsidRPr="00070A33">
              <w:rPr>
                <w:rFonts w:cs="Times New Roman"/>
                <w:sz w:val="18"/>
              </w:rPr>
              <w:t>–</w:t>
            </w:r>
          </w:p>
        </w:tc>
        <w:tc>
          <w:tcPr>
            <w:tcW w:w="430" w:type="dxa"/>
            <w:shd w:val="clear" w:color="auto" w:fill="auto"/>
            <w:vAlign w:val="bottom"/>
          </w:tcPr>
          <w:p w14:paraId="12C20BAE"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80" w:type="dxa"/>
            <w:shd w:val="clear" w:color="auto" w:fill="auto"/>
            <w:vAlign w:val="bottom"/>
          </w:tcPr>
          <w:p w14:paraId="3946E0BD"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566" w:type="dxa"/>
            <w:shd w:val="clear" w:color="auto" w:fill="auto"/>
            <w:vAlign w:val="bottom"/>
            <w:hideMark/>
          </w:tcPr>
          <w:p w14:paraId="6F2873EC"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3</w:t>
            </w:r>
          </w:p>
        </w:tc>
      </w:tr>
      <w:tr w:rsidR="003611F2" w:rsidRPr="003611F2" w14:paraId="7C35F692" w14:textId="77777777" w:rsidTr="006924C0">
        <w:tc>
          <w:tcPr>
            <w:tcW w:w="2268" w:type="dxa"/>
            <w:shd w:val="clear" w:color="auto" w:fill="auto"/>
            <w:hideMark/>
          </w:tcPr>
          <w:p w14:paraId="15ADB164"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Камбоджа</w:t>
            </w:r>
          </w:p>
        </w:tc>
        <w:tc>
          <w:tcPr>
            <w:tcW w:w="408" w:type="dxa"/>
            <w:shd w:val="clear" w:color="auto" w:fill="auto"/>
            <w:hideMark/>
          </w:tcPr>
          <w:p w14:paraId="437AF769" w14:textId="496C5DE1" w:rsidR="003611F2" w:rsidRPr="003611F2" w:rsidRDefault="003611F2" w:rsidP="003611F2">
            <w:pPr>
              <w:spacing w:before="40" w:after="40" w:line="220" w:lineRule="exact"/>
              <w:ind w:left="28" w:right="28"/>
              <w:jc w:val="right"/>
              <w:rPr>
                <w:rFonts w:cs="Times New Roman"/>
                <w:sz w:val="18"/>
              </w:rPr>
            </w:pPr>
            <w:r w:rsidRPr="00902166">
              <w:rPr>
                <w:rFonts w:cs="Times New Roman"/>
                <w:sz w:val="18"/>
              </w:rPr>
              <w:t>–</w:t>
            </w:r>
          </w:p>
        </w:tc>
        <w:tc>
          <w:tcPr>
            <w:tcW w:w="475" w:type="dxa"/>
            <w:shd w:val="clear" w:color="auto" w:fill="auto"/>
            <w:hideMark/>
          </w:tcPr>
          <w:p w14:paraId="5F7245D1" w14:textId="471EDC69" w:rsidR="003611F2" w:rsidRPr="003611F2" w:rsidRDefault="003611F2" w:rsidP="003611F2">
            <w:pPr>
              <w:spacing w:before="40" w:after="40" w:line="220" w:lineRule="exact"/>
              <w:ind w:left="28" w:right="28"/>
              <w:jc w:val="right"/>
              <w:rPr>
                <w:rFonts w:cs="Times New Roman"/>
                <w:sz w:val="18"/>
              </w:rPr>
            </w:pPr>
            <w:r w:rsidRPr="00902166">
              <w:rPr>
                <w:rFonts w:cs="Times New Roman"/>
                <w:sz w:val="18"/>
              </w:rPr>
              <w:t>–</w:t>
            </w:r>
          </w:p>
        </w:tc>
        <w:tc>
          <w:tcPr>
            <w:tcW w:w="437" w:type="dxa"/>
            <w:shd w:val="clear" w:color="auto" w:fill="auto"/>
            <w:vAlign w:val="bottom"/>
            <w:hideMark/>
          </w:tcPr>
          <w:p w14:paraId="3DED587D"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55688D06" w14:textId="266A47D8" w:rsidR="003611F2" w:rsidRPr="003611F2" w:rsidRDefault="003611F2" w:rsidP="003611F2">
            <w:pPr>
              <w:spacing w:before="40" w:after="40" w:line="220" w:lineRule="exact"/>
              <w:ind w:left="28" w:right="28"/>
              <w:jc w:val="right"/>
              <w:rPr>
                <w:rFonts w:cs="Times New Roman"/>
                <w:sz w:val="18"/>
              </w:rPr>
            </w:pPr>
            <w:r w:rsidRPr="00E8514F">
              <w:rPr>
                <w:rFonts w:cs="Times New Roman"/>
                <w:sz w:val="18"/>
              </w:rPr>
              <w:t>–</w:t>
            </w:r>
          </w:p>
        </w:tc>
        <w:tc>
          <w:tcPr>
            <w:tcW w:w="430" w:type="dxa"/>
            <w:shd w:val="clear" w:color="auto" w:fill="auto"/>
            <w:hideMark/>
          </w:tcPr>
          <w:p w14:paraId="26F70250" w14:textId="0AF60373" w:rsidR="003611F2" w:rsidRPr="003611F2" w:rsidRDefault="003611F2" w:rsidP="003611F2">
            <w:pPr>
              <w:spacing w:before="40" w:after="40" w:line="220" w:lineRule="exact"/>
              <w:ind w:left="28" w:right="28"/>
              <w:jc w:val="right"/>
              <w:rPr>
                <w:rFonts w:cs="Times New Roman"/>
                <w:sz w:val="18"/>
              </w:rPr>
            </w:pPr>
            <w:r w:rsidRPr="00E8514F">
              <w:rPr>
                <w:rFonts w:cs="Times New Roman"/>
                <w:sz w:val="18"/>
              </w:rPr>
              <w:t>–</w:t>
            </w:r>
          </w:p>
        </w:tc>
        <w:tc>
          <w:tcPr>
            <w:tcW w:w="430" w:type="dxa"/>
            <w:shd w:val="clear" w:color="auto" w:fill="auto"/>
            <w:hideMark/>
          </w:tcPr>
          <w:p w14:paraId="6D207673" w14:textId="09A21E2E" w:rsidR="003611F2" w:rsidRPr="003611F2" w:rsidRDefault="003611F2" w:rsidP="003611F2">
            <w:pPr>
              <w:spacing w:before="40" w:after="40" w:line="220" w:lineRule="exact"/>
              <w:ind w:left="28" w:right="28"/>
              <w:jc w:val="right"/>
              <w:rPr>
                <w:rFonts w:cs="Times New Roman"/>
                <w:sz w:val="18"/>
              </w:rPr>
            </w:pPr>
            <w:r w:rsidRPr="00E8514F">
              <w:rPr>
                <w:rFonts w:cs="Times New Roman"/>
                <w:sz w:val="18"/>
              </w:rPr>
              <w:t>–</w:t>
            </w:r>
          </w:p>
        </w:tc>
        <w:tc>
          <w:tcPr>
            <w:tcW w:w="430" w:type="dxa"/>
            <w:shd w:val="clear" w:color="auto" w:fill="auto"/>
            <w:hideMark/>
          </w:tcPr>
          <w:p w14:paraId="116D0D3F" w14:textId="53AC434C" w:rsidR="003611F2" w:rsidRPr="003611F2" w:rsidRDefault="003611F2" w:rsidP="003611F2">
            <w:pPr>
              <w:spacing w:before="40" w:after="40" w:line="220" w:lineRule="exact"/>
              <w:ind w:left="28" w:right="28"/>
              <w:jc w:val="right"/>
              <w:rPr>
                <w:rFonts w:cs="Times New Roman"/>
                <w:sz w:val="18"/>
              </w:rPr>
            </w:pPr>
            <w:r w:rsidRPr="00E8514F">
              <w:rPr>
                <w:rFonts w:cs="Times New Roman"/>
                <w:sz w:val="18"/>
              </w:rPr>
              <w:t>–</w:t>
            </w:r>
          </w:p>
        </w:tc>
        <w:tc>
          <w:tcPr>
            <w:tcW w:w="430" w:type="dxa"/>
            <w:shd w:val="clear" w:color="auto" w:fill="auto"/>
            <w:vAlign w:val="bottom"/>
            <w:hideMark/>
          </w:tcPr>
          <w:p w14:paraId="1FA1D9EB"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w:t>
            </w:r>
          </w:p>
        </w:tc>
        <w:tc>
          <w:tcPr>
            <w:tcW w:w="430" w:type="dxa"/>
            <w:shd w:val="clear" w:color="auto" w:fill="auto"/>
            <w:vAlign w:val="bottom"/>
            <w:hideMark/>
          </w:tcPr>
          <w:p w14:paraId="1F31D069"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5514FCEC" w14:textId="0481E479" w:rsidR="003611F2" w:rsidRPr="003611F2" w:rsidRDefault="003611F2" w:rsidP="003611F2">
            <w:pPr>
              <w:spacing w:before="40" w:after="40" w:line="220" w:lineRule="exact"/>
              <w:ind w:left="28" w:right="28"/>
              <w:jc w:val="right"/>
              <w:rPr>
                <w:rFonts w:cs="Times New Roman"/>
                <w:sz w:val="18"/>
              </w:rPr>
            </w:pPr>
            <w:r w:rsidRPr="00070A33">
              <w:rPr>
                <w:rFonts w:cs="Times New Roman"/>
                <w:sz w:val="18"/>
              </w:rPr>
              <w:t>–</w:t>
            </w:r>
          </w:p>
        </w:tc>
        <w:tc>
          <w:tcPr>
            <w:tcW w:w="430" w:type="dxa"/>
            <w:shd w:val="clear" w:color="auto" w:fill="auto"/>
            <w:hideMark/>
          </w:tcPr>
          <w:p w14:paraId="2137CD17" w14:textId="3EFCADC1" w:rsidR="003611F2" w:rsidRPr="003611F2" w:rsidRDefault="003611F2" w:rsidP="003611F2">
            <w:pPr>
              <w:spacing w:before="40" w:after="40" w:line="220" w:lineRule="exact"/>
              <w:ind w:left="28" w:right="28"/>
              <w:jc w:val="right"/>
              <w:rPr>
                <w:rFonts w:cs="Times New Roman"/>
                <w:sz w:val="18"/>
              </w:rPr>
            </w:pPr>
            <w:r w:rsidRPr="00070A33">
              <w:rPr>
                <w:rFonts w:cs="Times New Roman"/>
                <w:sz w:val="18"/>
              </w:rPr>
              <w:t>–</w:t>
            </w:r>
          </w:p>
        </w:tc>
        <w:tc>
          <w:tcPr>
            <w:tcW w:w="430" w:type="dxa"/>
            <w:shd w:val="clear" w:color="auto" w:fill="auto"/>
          </w:tcPr>
          <w:p w14:paraId="74C3BFA6" w14:textId="752F48B1" w:rsidR="003611F2" w:rsidRPr="003611F2" w:rsidRDefault="003611F2" w:rsidP="003611F2">
            <w:pPr>
              <w:spacing w:before="40" w:after="40" w:line="220" w:lineRule="exact"/>
              <w:ind w:left="28" w:right="28"/>
              <w:jc w:val="right"/>
              <w:rPr>
                <w:rFonts w:cs="Times New Roman"/>
                <w:sz w:val="18"/>
              </w:rPr>
            </w:pPr>
            <w:r w:rsidRPr="001D70E5">
              <w:rPr>
                <w:rFonts w:cs="Times New Roman"/>
                <w:sz w:val="18"/>
              </w:rPr>
              <w:t>–</w:t>
            </w:r>
          </w:p>
        </w:tc>
        <w:tc>
          <w:tcPr>
            <w:tcW w:w="480" w:type="dxa"/>
            <w:shd w:val="clear" w:color="auto" w:fill="auto"/>
          </w:tcPr>
          <w:p w14:paraId="149C2A69" w14:textId="75A7DF10" w:rsidR="003611F2" w:rsidRPr="003611F2" w:rsidRDefault="003611F2" w:rsidP="003611F2">
            <w:pPr>
              <w:spacing w:before="40" w:after="40" w:line="220" w:lineRule="exact"/>
              <w:ind w:left="28" w:right="28"/>
              <w:jc w:val="right"/>
              <w:rPr>
                <w:rFonts w:cs="Times New Roman"/>
                <w:sz w:val="18"/>
              </w:rPr>
            </w:pPr>
            <w:r w:rsidRPr="001D70E5">
              <w:rPr>
                <w:rFonts w:cs="Times New Roman"/>
                <w:sz w:val="18"/>
              </w:rPr>
              <w:t>–</w:t>
            </w:r>
          </w:p>
        </w:tc>
        <w:tc>
          <w:tcPr>
            <w:tcW w:w="566" w:type="dxa"/>
            <w:shd w:val="clear" w:color="auto" w:fill="auto"/>
            <w:vAlign w:val="bottom"/>
            <w:hideMark/>
          </w:tcPr>
          <w:p w14:paraId="4613AF39"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4</w:t>
            </w:r>
          </w:p>
        </w:tc>
      </w:tr>
      <w:tr w:rsidR="003611F2" w:rsidRPr="003611F2" w14:paraId="0045F99E" w14:textId="77777777" w:rsidTr="006924C0">
        <w:tc>
          <w:tcPr>
            <w:tcW w:w="2268" w:type="dxa"/>
            <w:shd w:val="clear" w:color="auto" w:fill="auto"/>
            <w:hideMark/>
          </w:tcPr>
          <w:p w14:paraId="3D412937" w14:textId="77777777" w:rsidR="00C32523" w:rsidRPr="003611F2" w:rsidRDefault="00C32523" w:rsidP="003611F2">
            <w:pPr>
              <w:spacing w:before="40" w:after="40" w:line="220" w:lineRule="exact"/>
              <w:ind w:left="28" w:right="28"/>
              <w:rPr>
                <w:rFonts w:cs="Times New Roman"/>
                <w:sz w:val="18"/>
              </w:rPr>
            </w:pPr>
            <w:r w:rsidRPr="003611F2">
              <w:rPr>
                <w:rFonts w:cs="Times New Roman"/>
                <w:sz w:val="18"/>
              </w:rPr>
              <w:t>Колумбия</w:t>
            </w:r>
          </w:p>
        </w:tc>
        <w:tc>
          <w:tcPr>
            <w:tcW w:w="408" w:type="dxa"/>
            <w:shd w:val="clear" w:color="auto" w:fill="auto"/>
            <w:vAlign w:val="bottom"/>
            <w:hideMark/>
          </w:tcPr>
          <w:p w14:paraId="07D6E54C" w14:textId="63E3413C" w:rsidR="00C32523" w:rsidRPr="003611F2" w:rsidRDefault="00FA2B21" w:rsidP="003611F2">
            <w:pPr>
              <w:spacing w:before="40" w:after="40" w:line="220" w:lineRule="exact"/>
              <w:ind w:left="28" w:right="28"/>
              <w:jc w:val="right"/>
              <w:rPr>
                <w:rFonts w:cs="Times New Roman"/>
                <w:sz w:val="18"/>
              </w:rPr>
            </w:pPr>
            <w:r w:rsidRPr="00902166">
              <w:rPr>
                <w:rFonts w:cs="Times New Roman"/>
                <w:sz w:val="18"/>
              </w:rPr>
              <w:t>–</w:t>
            </w:r>
          </w:p>
        </w:tc>
        <w:tc>
          <w:tcPr>
            <w:tcW w:w="475" w:type="dxa"/>
            <w:shd w:val="clear" w:color="auto" w:fill="auto"/>
            <w:vAlign w:val="bottom"/>
            <w:hideMark/>
          </w:tcPr>
          <w:p w14:paraId="5A273E91"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1</w:t>
            </w:r>
          </w:p>
        </w:tc>
        <w:tc>
          <w:tcPr>
            <w:tcW w:w="437" w:type="dxa"/>
            <w:shd w:val="clear" w:color="auto" w:fill="auto"/>
            <w:vAlign w:val="bottom"/>
            <w:hideMark/>
          </w:tcPr>
          <w:p w14:paraId="2E983617"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vAlign w:val="bottom"/>
            <w:hideMark/>
          </w:tcPr>
          <w:p w14:paraId="205FDC09"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3</w:t>
            </w:r>
          </w:p>
        </w:tc>
        <w:tc>
          <w:tcPr>
            <w:tcW w:w="430" w:type="dxa"/>
            <w:shd w:val="clear" w:color="auto" w:fill="auto"/>
            <w:vAlign w:val="bottom"/>
            <w:hideMark/>
          </w:tcPr>
          <w:p w14:paraId="18890A48"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4</w:t>
            </w:r>
          </w:p>
        </w:tc>
        <w:tc>
          <w:tcPr>
            <w:tcW w:w="430" w:type="dxa"/>
            <w:shd w:val="clear" w:color="auto" w:fill="auto"/>
            <w:vAlign w:val="bottom"/>
            <w:hideMark/>
          </w:tcPr>
          <w:p w14:paraId="5C5C2ACB"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3</w:t>
            </w:r>
          </w:p>
        </w:tc>
        <w:tc>
          <w:tcPr>
            <w:tcW w:w="430" w:type="dxa"/>
            <w:shd w:val="clear" w:color="auto" w:fill="auto"/>
            <w:vAlign w:val="bottom"/>
            <w:hideMark/>
          </w:tcPr>
          <w:p w14:paraId="56E2A841"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9</w:t>
            </w:r>
          </w:p>
        </w:tc>
        <w:tc>
          <w:tcPr>
            <w:tcW w:w="430" w:type="dxa"/>
            <w:shd w:val="clear" w:color="auto" w:fill="auto"/>
            <w:vAlign w:val="bottom"/>
            <w:hideMark/>
          </w:tcPr>
          <w:p w14:paraId="505D9EC7"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3</w:t>
            </w:r>
          </w:p>
        </w:tc>
        <w:tc>
          <w:tcPr>
            <w:tcW w:w="430" w:type="dxa"/>
            <w:shd w:val="clear" w:color="auto" w:fill="auto"/>
            <w:vAlign w:val="bottom"/>
            <w:hideMark/>
          </w:tcPr>
          <w:p w14:paraId="32A117FA"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2</w:t>
            </w:r>
          </w:p>
        </w:tc>
        <w:tc>
          <w:tcPr>
            <w:tcW w:w="430" w:type="dxa"/>
            <w:shd w:val="clear" w:color="auto" w:fill="auto"/>
            <w:vAlign w:val="bottom"/>
            <w:hideMark/>
          </w:tcPr>
          <w:p w14:paraId="6921A9EF"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153</w:t>
            </w:r>
          </w:p>
        </w:tc>
        <w:tc>
          <w:tcPr>
            <w:tcW w:w="430" w:type="dxa"/>
            <w:shd w:val="clear" w:color="auto" w:fill="auto"/>
            <w:vAlign w:val="bottom"/>
            <w:hideMark/>
          </w:tcPr>
          <w:p w14:paraId="4B81270A" w14:textId="16E72C58" w:rsidR="00C32523" w:rsidRPr="003611F2" w:rsidRDefault="003611F2" w:rsidP="003611F2">
            <w:pPr>
              <w:spacing w:before="40" w:after="40" w:line="220" w:lineRule="exact"/>
              <w:ind w:left="28" w:right="28"/>
              <w:jc w:val="right"/>
              <w:rPr>
                <w:rFonts w:cs="Times New Roman"/>
                <w:sz w:val="18"/>
              </w:rPr>
            </w:pPr>
            <w:r>
              <w:rPr>
                <w:rFonts w:cs="Times New Roman"/>
                <w:sz w:val="18"/>
              </w:rPr>
              <w:t>–</w:t>
            </w:r>
          </w:p>
        </w:tc>
        <w:tc>
          <w:tcPr>
            <w:tcW w:w="430" w:type="dxa"/>
            <w:shd w:val="clear" w:color="auto" w:fill="auto"/>
            <w:vAlign w:val="bottom"/>
          </w:tcPr>
          <w:p w14:paraId="34C39615"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4</w:t>
            </w:r>
          </w:p>
        </w:tc>
        <w:tc>
          <w:tcPr>
            <w:tcW w:w="480" w:type="dxa"/>
            <w:shd w:val="clear" w:color="auto" w:fill="auto"/>
            <w:vAlign w:val="bottom"/>
          </w:tcPr>
          <w:p w14:paraId="4E61693D" w14:textId="77777777" w:rsidR="00C32523" w:rsidRPr="003611F2" w:rsidRDefault="00C32523" w:rsidP="003611F2">
            <w:pPr>
              <w:spacing w:before="40" w:after="40" w:line="220" w:lineRule="exact"/>
              <w:ind w:left="28" w:right="28"/>
              <w:jc w:val="right"/>
              <w:rPr>
                <w:rFonts w:cs="Times New Roman"/>
                <w:sz w:val="18"/>
                <w:szCs w:val="18"/>
              </w:rPr>
            </w:pPr>
            <w:r w:rsidRPr="003611F2">
              <w:rPr>
                <w:rFonts w:cs="Times New Roman"/>
                <w:sz w:val="18"/>
              </w:rPr>
              <w:t>49</w:t>
            </w:r>
            <w:r w:rsidRPr="00AB6D24">
              <w:rPr>
                <w:rFonts w:cs="Times New Roman"/>
                <w:i/>
                <w:iCs/>
                <w:sz w:val="18"/>
                <w:vertAlign w:val="superscript"/>
              </w:rPr>
              <w:t>b</w:t>
            </w:r>
            <w:r w:rsidRPr="003611F2">
              <w:rPr>
                <w:rFonts w:cs="Times New Roman"/>
                <w:sz w:val="18"/>
              </w:rPr>
              <w:t xml:space="preserve"> </w:t>
            </w:r>
          </w:p>
        </w:tc>
        <w:tc>
          <w:tcPr>
            <w:tcW w:w="566" w:type="dxa"/>
            <w:shd w:val="clear" w:color="auto" w:fill="auto"/>
            <w:vAlign w:val="bottom"/>
            <w:hideMark/>
          </w:tcPr>
          <w:p w14:paraId="0A0F1930" w14:textId="77777777" w:rsidR="00C32523" w:rsidRPr="003611F2" w:rsidRDefault="00C32523" w:rsidP="003611F2">
            <w:pPr>
              <w:spacing w:before="40" w:after="40" w:line="220" w:lineRule="exact"/>
              <w:ind w:left="28" w:right="28"/>
              <w:jc w:val="right"/>
              <w:rPr>
                <w:rFonts w:cs="Times New Roman"/>
                <w:sz w:val="18"/>
                <w:szCs w:val="18"/>
              </w:rPr>
            </w:pPr>
            <w:r w:rsidRPr="003611F2">
              <w:rPr>
                <w:rFonts w:cs="Times New Roman"/>
                <w:sz w:val="18"/>
              </w:rPr>
              <w:t>232</w:t>
            </w:r>
          </w:p>
        </w:tc>
      </w:tr>
      <w:tr w:rsidR="003611F2" w:rsidRPr="003611F2" w14:paraId="7A19DAE5" w14:textId="77777777" w:rsidTr="006924C0">
        <w:tc>
          <w:tcPr>
            <w:tcW w:w="2268" w:type="dxa"/>
            <w:shd w:val="clear" w:color="auto" w:fill="auto"/>
          </w:tcPr>
          <w:p w14:paraId="1785D833"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Хорватия</w:t>
            </w:r>
          </w:p>
        </w:tc>
        <w:tc>
          <w:tcPr>
            <w:tcW w:w="408" w:type="dxa"/>
            <w:shd w:val="clear" w:color="auto" w:fill="auto"/>
          </w:tcPr>
          <w:p w14:paraId="04C3E00B" w14:textId="00933541" w:rsidR="003611F2" w:rsidRPr="003611F2" w:rsidRDefault="003611F2" w:rsidP="003611F2">
            <w:pPr>
              <w:spacing w:before="40" w:after="40" w:line="220" w:lineRule="exact"/>
              <w:ind w:left="28" w:right="28"/>
              <w:jc w:val="right"/>
              <w:rPr>
                <w:rFonts w:cs="Times New Roman"/>
                <w:sz w:val="18"/>
              </w:rPr>
            </w:pPr>
            <w:r w:rsidRPr="0055700F">
              <w:rPr>
                <w:rFonts w:cs="Times New Roman"/>
                <w:sz w:val="18"/>
              </w:rPr>
              <w:t>–</w:t>
            </w:r>
          </w:p>
        </w:tc>
        <w:tc>
          <w:tcPr>
            <w:tcW w:w="475" w:type="dxa"/>
            <w:shd w:val="clear" w:color="auto" w:fill="auto"/>
          </w:tcPr>
          <w:p w14:paraId="6976BABA" w14:textId="06A7C9F2" w:rsidR="003611F2" w:rsidRPr="003611F2" w:rsidRDefault="003611F2" w:rsidP="003611F2">
            <w:pPr>
              <w:spacing w:before="40" w:after="40" w:line="220" w:lineRule="exact"/>
              <w:ind w:left="28" w:right="28"/>
              <w:jc w:val="right"/>
              <w:rPr>
                <w:rFonts w:cs="Times New Roman"/>
                <w:sz w:val="18"/>
              </w:rPr>
            </w:pPr>
            <w:r w:rsidRPr="0055700F">
              <w:rPr>
                <w:rFonts w:cs="Times New Roman"/>
                <w:sz w:val="18"/>
              </w:rPr>
              <w:t>–</w:t>
            </w:r>
          </w:p>
        </w:tc>
        <w:tc>
          <w:tcPr>
            <w:tcW w:w="437" w:type="dxa"/>
            <w:shd w:val="clear" w:color="auto" w:fill="auto"/>
          </w:tcPr>
          <w:p w14:paraId="0AE64E77" w14:textId="694C835B" w:rsidR="003611F2" w:rsidRPr="003611F2" w:rsidRDefault="003611F2" w:rsidP="003611F2">
            <w:pPr>
              <w:spacing w:before="40" w:after="40" w:line="220" w:lineRule="exact"/>
              <w:ind w:left="28" w:right="28"/>
              <w:jc w:val="right"/>
              <w:rPr>
                <w:rFonts w:cs="Times New Roman"/>
                <w:sz w:val="18"/>
              </w:rPr>
            </w:pPr>
            <w:r w:rsidRPr="0055700F">
              <w:rPr>
                <w:rFonts w:cs="Times New Roman"/>
                <w:sz w:val="18"/>
              </w:rPr>
              <w:t>–</w:t>
            </w:r>
          </w:p>
        </w:tc>
        <w:tc>
          <w:tcPr>
            <w:tcW w:w="430" w:type="dxa"/>
            <w:shd w:val="clear" w:color="auto" w:fill="auto"/>
          </w:tcPr>
          <w:p w14:paraId="405CEF91" w14:textId="2FD019C0" w:rsidR="003611F2" w:rsidRPr="003611F2" w:rsidRDefault="003611F2" w:rsidP="003611F2">
            <w:pPr>
              <w:spacing w:before="40" w:after="40" w:line="220" w:lineRule="exact"/>
              <w:ind w:left="28" w:right="28"/>
              <w:jc w:val="right"/>
              <w:rPr>
                <w:rFonts w:cs="Times New Roman"/>
                <w:sz w:val="18"/>
              </w:rPr>
            </w:pPr>
            <w:r w:rsidRPr="0055700F">
              <w:rPr>
                <w:rFonts w:cs="Times New Roman"/>
                <w:sz w:val="18"/>
              </w:rPr>
              <w:t>–</w:t>
            </w:r>
          </w:p>
        </w:tc>
        <w:tc>
          <w:tcPr>
            <w:tcW w:w="430" w:type="dxa"/>
            <w:shd w:val="clear" w:color="auto" w:fill="auto"/>
          </w:tcPr>
          <w:p w14:paraId="485F5A54" w14:textId="158316E7" w:rsidR="003611F2" w:rsidRPr="003611F2" w:rsidRDefault="003611F2" w:rsidP="003611F2">
            <w:pPr>
              <w:spacing w:before="40" w:after="40" w:line="220" w:lineRule="exact"/>
              <w:ind w:left="28" w:right="28"/>
              <w:jc w:val="right"/>
              <w:rPr>
                <w:rFonts w:cs="Times New Roman"/>
                <w:sz w:val="18"/>
              </w:rPr>
            </w:pPr>
            <w:r w:rsidRPr="0055700F">
              <w:rPr>
                <w:rFonts w:cs="Times New Roman"/>
                <w:sz w:val="18"/>
              </w:rPr>
              <w:t>–</w:t>
            </w:r>
          </w:p>
        </w:tc>
        <w:tc>
          <w:tcPr>
            <w:tcW w:w="430" w:type="dxa"/>
            <w:shd w:val="clear" w:color="auto" w:fill="auto"/>
          </w:tcPr>
          <w:p w14:paraId="0D191B64" w14:textId="573ED1D8" w:rsidR="003611F2" w:rsidRPr="003611F2" w:rsidRDefault="003611F2" w:rsidP="003611F2">
            <w:pPr>
              <w:spacing w:before="40" w:after="40" w:line="220" w:lineRule="exact"/>
              <w:ind w:left="28" w:right="28"/>
              <w:jc w:val="right"/>
              <w:rPr>
                <w:rFonts w:cs="Times New Roman"/>
                <w:sz w:val="18"/>
              </w:rPr>
            </w:pPr>
            <w:r w:rsidRPr="0055700F">
              <w:rPr>
                <w:rFonts w:cs="Times New Roman"/>
                <w:sz w:val="18"/>
              </w:rPr>
              <w:t>–</w:t>
            </w:r>
          </w:p>
        </w:tc>
        <w:tc>
          <w:tcPr>
            <w:tcW w:w="430" w:type="dxa"/>
            <w:shd w:val="clear" w:color="auto" w:fill="auto"/>
          </w:tcPr>
          <w:p w14:paraId="173C7AC3" w14:textId="1E94F07E" w:rsidR="003611F2" w:rsidRPr="003611F2" w:rsidRDefault="003611F2" w:rsidP="003611F2">
            <w:pPr>
              <w:spacing w:before="40" w:after="40" w:line="220" w:lineRule="exact"/>
              <w:ind w:left="28" w:right="28"/>
              <w:jc w:val="right"/>
              <w:rPr>
                <w:rFonts w:cs="Times New Roman"/>
                <w:sz w:val="18"/>
              </w:rPr>
            </w:pPr>
            <w:r w:rsidRPr="00773AC5">
              <w:rPr>
                <w:rFonts w:cs="Times New Roman"/>
                <w:sz w:val="18"/>
              </w:rPr>
              <w:t>–</w:t>
            </w:r>
          </w:p>
        </w:tc>
        <w:tc>
          <w:tcPr>
            <w:tcW w:w="430" w:type="dxa"/>
            <w:shd w:val="clear" w:color="auto" w:fill="auto"/>
          </w:tcPr>
          <w:p w14:paraId="063E3D7F" w14:textId="2F5AA814" w:rsidR="003611F2" w:rsidRPr="003611F2" w:rsidRDefault="003611F2" w:rsidP="003611F2">
            <w:pPr>
              <w:spacing w:before="40" w:after="40" w:line="220" w:lineRule="exact"/>
              <w:ind w:left="28" w:right="28"/>
              <w:jc w:val="right"/>
              <w:rPr>
                <w:rFonts w:cs="Times New Roman"/>
                <w:sz w:val="18"/>
              </w:rPr>
            </w:pPr>
            <w:r w:rsidRPr="00773AC5">
              <w:rPr>
                <w:rFonts w:cs="Times New Roman"/>
                <w:sz w:val="18"/>
              </w:rPr>
              <w:t>–</w:t>
            </w:r>
          </w:p>
        </w:tc>
        <w:tc>
          <w:tcPr>
            <w:tcW w:w="430" w:type="dxa"/>
            <w:shd w:val="clear" w:color="auto" w:fill="auto"/>
          </w:tcPr>
          <w:p w14:paraId="1CC9DC86" w14:textId="397051D5" w:rsidR="003611F2" w:rsidRPr="003611F2" w:rsidRDefault="003611F2" w:rsidP="003611F2">
            <w:pPr>
              <w:spacing w:before="40" w:after="40" w:line="220" w:lineRule="exact"/>
              <w:ind w:left="28" w:right="28"/>
              <w:jc w:val="right"/>
              <w:rPr>
                <w:rFonts w:cs="Times New Roman"/>
                <w:sz w:val="18"/>
              </w:rPr>
            </w:pPr>
            <w:r w:rsidRPr="00773AC5">
              <w:rPr>
                <w:rFonts w:cs="Times New Roman"/>
                <w:sz w:val="18"/>
              </w:rPr>
              <w:t>–</w:t>
            </w:r>
          </w:p>
        </w:tc>
        <w:tc>
          <w:tcPr>
            <w:tcW w:w="430" w:type="dxa"/>
            <w:shd w:val="clear" w:color="auto" w:fill="auto"/>
          </w:tcPr>
          <w:p w14:paraId="071DBAAE" w14:textId="135FA259" w:rsidR="003611F2" w:rsidRPr="003611F2" w:rsidRDefault="003611F2" w:rsidP="003611F2">
            <w:pPr>
              <w:spacing w:before="40" w:after="40" w:line="220" w:lineRule="exact"/>
              <w:ind w:left="28" w:right="28"/>
              <w:jc w:val="right"/>
              <w:rPr>
                <w:rFonts w:cs="Times New Roman"/>
                <w:sz w:val="18"/>
              </w:rPr>
            </w:pPr>
            <w:r w:rsidRPr="00773AC5">
              <w:rPr>
                <w:rFonts w:cs="Times New Roman"/>
                <w:sz w:val="18"/>
              </w:rPr>
              <w:t>–</w:t>
            </w:r>
          </w:p>
        </w:tc>
        <w:tc>
          <w:tcPr>
            <w:tcW w:w="430" w:type="dxa"/>
            <w:shd w:val="clear" w:color="auto" w:fill="auto"/>
          </w:tcPr>
          <w:p w14:paraId="1A8F48F4" w14:textId="7F34530A" w:rsidR="003611F2" w:rsidRPr="003611F2" w:rsidRDefault="003611F2" w:rsidP="003611F2">
            <w:pPr>
              <w:spacing w:before="40" w:after="40" w:line="220" w:lineRule="exact"/>
              <w:ind w:left="28" w:right="28"/>
              <w:jc w:val="right"/>
              <w:rPr>
                <w:rFonts w:cs="Times New Roman"/>
                <w:sz w:val="18"/>
              </w:rPr>
            </w:pPr>
            <w:r w:rsidRPr="00773AC5">
              <w:rPr>
                <w:rFonts w:cs="Times New Roman"/>
                <w:sz w:val="18"/>
              </w:rPr>
              <w:t>–</w:t>
            </w:r>
          </w:p>
        </w:tc>
        <w:tc>
          <w:tcPr>
            <w:tcW w:w="430" w:type="dxa"/>
            <w:shd w:val="clear" w:color="auto" w:fill="auto"/>
            <w:vAlign w:val="bottom"/>
          </w:tcPr>
          <w:p w14:paraId="05EE84C6"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80" w:type="dxa"/>
            <w:shd w:val="clear" w:color="auto" w:fill="auto"/>
            <w:vAlign w:val="bottom"/>
          </w:tcPr>
          <w:p w14:paraId="2A684206" w14:textId="54AAAEF2" w:rsidR="003611F2" w:rsidRPr="003611F2" w:rsidRDefault="003611F2" w:rsidP="003611F2">
            <w:pPr>
              <w:spacing w:before="40" w:after="40" w:line="220" w:lineRule="exact"/>
              <w:ind w:left="28" w:right="28"/>
              <w:jc w:val="right"/>
              <w:rPr>
                <w:rFonts w:cs="Times New Roman"/>
                <w:sz w:val="18"/>
              </w:rPr>
            </w:pPr>
            <w:r>
              <w:rPr>
                <w:rFonts w:cs="Times New Roman"/>
                <w:sz w:val="18"/>
              </w:rPr>
              <w:t>–</w:t>
            </w:r>
          </w:p>
        </w:tc>
        <w:tc>
          <w:tcPr>
            <w:tcW w:w="566" w:type="dxa"/>
            <w:shd w:val="clear" w:color="auto" w:fill="auto"/>
            <w:vAlign w:val="bottom"/>
          </w:tcPr>
          <w:p w14:paraId="7CB9AC74"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r>
      <w:tr w:rsidR="003611F2" w:rsidRPr="003611F2" w14:paraId="4D19D5E5" w14:textId="77777777" w:rsidTr="006924C0">
        <w:tc>
          <w:tcPr>
            <w:tcW w:w="2268" w:type="dxa"/>
            <w:shd w:val="clear" w:color="auto" w:fill="auto"/>
            <w:hideMark/>
          </w:tcPr>
          <w:p w14:paraId="4CEF6DAA"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Куба</w:t>
            </w:r>
          </w:p>
        </w:tc>
        <w:tc>
          <w:tcPr>
            <w:tcW w:w="408" w:type="dxa"/>
            <w:shd w:val="clear" w:color="auto" w:fill="auto"/>
            <w:hideMark/>
          </w:tcPr>
          <w:p w14:paraId="184EF0F2" w14:textId="757359DA" w:rsidR="003611F2" w:rsidRPr="003611F2" w:rsidRDefault="003611F2" w:rsidP="003611F2">
            <w:pPr>
              <w:spacing w:before="40" w:after="40" w:line="220" w:lineRule="exact"/>
              <w:ind w:left="28" w:right="28"/>
              <w:jc w:val="right"/>
              <w:rPr>
                <w:rFonts w:cs="Times New Roman"/>
                <w:sz w:val="18"/>
              </w:rPr>
            </w:pPr>
            <w:r w:rsidRPr="0055700F">
              <w:rPr>
                <w:rFonts w:cs="Times New Roman"/>
                <w:sz w:val="18"/>
              </w:rPr>
              <w:t>–</w:t>
            </w:r>
          </w:p>
        </w:tc>
        <w:tc>
          <w:tcPr>
            <w:tcW w:w="475" w:type="dxa"/>
            <w:shd w:val="clear" w:color="auto" w:fill="auto"/>
            <w:hideMark/>
          </w:tcPr>
          <w:p w14:paraId="277E33C1" w14:textId="513E33AA" w:rsidR="003611F2" w:rsidRPr="003611F2" w:rsidRDefault="003611F2" w:rsidP="003611F2">
            <w:pPr>
              <w:spacing w:before="40" w:after="40" w:line="220" w:lineRule="exact"/>
              <w:ind w:left="28" w:right="28"/>
              <w:jc w:val="right"/>
              <w:rPr>
                <w:rFonts w:cs="Times New Roman"/>
                <w:sz w:val="18"/>
              </w:rPr>
            </w:pPr>
            <w:r w:rsidRPr="0055700F">
              <w:rPr>
                <w:rFonts w:cs="Times New Roman"/>
                <w:sz w:val="18"/>
              </w:rPr>
              <w:t>–</w:t>
            </w:r>
          </w:p>
        </w:tc>
        <w:tc>
          <w:tcPr>
            <w:tcW w:w="437" w:type="dxa"/>
            <w:shd w:val="clear" w:color="auto" w:fill="auto"/>
            <w:hideMark/>
          </w:tcPr>
          <w:p w14:paraId="2F9443AA" w14:textId="4EE82C33" w:rsidR="003611F2" w:rsidRPr="003611F2" w:rsidRDefault="003611F2" w:rsidP="003611F2">
            <w:pPr>
              <w:spacing w:before="40" w:after="40" w:line="220" w:lineRule="exact"/>
              <w:ind w:left="28" w:right="28"/>
              <w:jc w:val="right"/>
              <w:rPr>
                <w:rFonts w:cs="Times New Roman"/>
                <w:sz w:val="18"/>
              </w:rPr>
            </w:pPr>
            <w:r w:rsidRPr="0055700F">
              <w:rPr>
                <w:rFonts w:cs="Times New Roman"/>
                <w:sz w:val="18"/>
              </w:rPr>
              <w:t>–</w:t>
            </w:r>
          </w:p>
        </w:tc>
        <w:tc>
          <w:tcPr>
            <w:tcW w:w="430" w:type="dxa"/>
            <w:shd w:val="clear" w:color="auto" w:fill="auto"/>
            <w:hideMark/>
          </w:tcPr>
          <w:p w14:paraId="65F48E59" w14:textId="76F4C1B8" w:rsidR="003611F2" w:rsidRPr="003611F2" w:rsidRDefault="003611F2" w:rsidP="003611F2">
            <w:pPr>
              <w:spacing w:before="40" w:after="40" w:line="220" w:lineRule="exact"/>
              <w:ind w:left="28" w:right="28"/>
              <w:jc w:val="right"/>
              <w:rPr>
                <w:rFonts w:cs="Times New Roman"/>
                <w:sz w:val="18"/>
              </w:rPr>
            </w:pPr>
            <w:r w:rsidRPr="0055700F">
              <w:rPr>
                <w:rFonts w:cs="Times New Roman"/>
                <w:sz w:val="18"/>
              </w:rPr>
              <w:t>–</w:t>
            </w:r>
          </w:p>
        </w:tc>
        <w:tc>
          <w:tcPr>
            <w:tcW w:w="430" w:type="dxa"/>
            <w:shd w:val="clear" w:color="auto" w:fill="auto"/>
            <w:hideMark/>
          </w:tcPr>
          <w:p w14:paraId="7205D202" w14:textId="193727F1" w:rsidR="003611F2" w:rsidRPr="003611F2" w:rsidRDefault="003611F2" w:rsidP="003611F2">
            <w:pPr>
              <w:spacing w:before="40" w:after="40" w:line="220" w:lineRule="exact"/>
              <w:ind w:left="28" w:right="28"/>
              <w:jc w:val="right"/>
              <w:rPr>
                <w:rFonts w:cs="Times New Roman"/>
                <w:sz w:val="18"/>
              </w:rPr>
            </w:pPr>
            <w:r w:rsidRPr="0055700F">
              <w:rPr>
                <w:rFonts w:cs="Times New Roman"/>
                <w:sz w:val="18"/>
              </w:rPr>
              <w:t>–</w:t>
            </w:r>
          </w:p>
        </w:tc>
        <w:tc>
          <w:tcPr>
            <w:tcW w:w="430" w:type="dxa"/>
            <w:shd w:val="clear" w:color="auto" w:fill="auto"/>
            <w:hideMark/>
          </w:tcPr>
          <w:p w14:paraId="64568339" w14:textId="025803A6" w:rsidR="003611F2" w:rsidRPr="003611F2" w:rsidRDefault="003611F2" w:rsidP="003611F2">
            <w:pPr>
              <w:spacing w:before="40" w:after="40" w:line="220" w:lineRule="exact"/>
              <w:ind w:left="28" w:right="28"/>
              <w:jc w:val="right"/>
              <w:rPr>
                <w:rFonts w:cs="Times New Roman"/>
                <w:sz w:val="18"/>
              </w:rPr>
            </w:pPr>
            <w:r w:rsidRPr="0055700F">
              <w:rPr>
                <w:rFonts w:cs="Times New Roman"/>
                <w:sz w:val="18"/>
              </w:rPr>
              <w:t>–</w:t>
            </w:r>
          </w:p>
        </w:tc>
        <w:tc>
          <w:tcPr>
            <w:tcW w:w="430" w:type="dxa"/>
            <w:shd w:val="clear" w:color="auto" w:fill="auto"/>
            <w:vAlign w:val="bottom"/>
            <w:hideMark/>
          </w:tcPr>
          <w:p w14:paraId="65F4FC25"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vAlign w:val="bottom"/>
            <w:hideMark/>
          </w:tcPr>
          <w:p w14:paraId="0279FA80"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3</w:t>
            </w:r>
          </w:p>
        </w:tc>
        <w:tc>
          <w:tcPr>
            <w:tcW w:w="430" w:type="dxa"/>
            <w:shd w:val="clear" w:color="auto" w:fill="auto"/>
            <w:vAlign w:val="bottom"/>
            <w:hideMark/>
          </w:tcPr>
          <w:p w14:paraId="1C8BB8EC" w14:textId="064ADE9C" w:rsidR="003611F2" w:rsidRPr="003611F2" w:rsidRDefault="003611F2" w:rsidP="003611F2">
            <w:pPr>
              <w:spacing w:before="40" w:after="40" w:line="220" w:lineRule="exact"/>
              <w:ind w:left="28" w:right="28"/>
              <w:jc w:val="right"/>
              <w:rPr>
                <w:rFonts w:cs="Times New Roman"/>
                <w:sz w:val="18"/>
              </w:rPr>
            </w:pPr>
            <w:r>
              <w:rPr>
                <w:rFonts w:cs="Times New Roman"/>
                <w:sz w:val="18"/>
              </w:rPr>
              <w:t>–</w:t>
            </w:r>
          </w:p>
        </w:tc>
        <w:tc>
          <w:tcPr>
            <w:tcW w:w="430" w:type="dxa"/>
            <w:shd w:val="clear" w:color="auto" w:fill="auto"/>
            <w:vAlign w:val="bottom"/>
            <w:hideMark/>
          </w:tcPr>
          <w:p w14:paraId="374206F6"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188</w:t>
            </w:r>
          </w:p>
        </w:tc>
        <w:tc>
          <w:tcPr>
            <w:tcW w:w="430" w:type="dxa"/>
            <w:shd w:val="clear" w:color="auto" w:fill="auto"/>
            <w:hideMark/>
          </w:tcPr>
          <w:p w14:paraId="7B11D1F2" w14:textId="7622E57F" w:rsidR="003611F2" w:rsidRPr="003611F2" w:rsidRDefault="003611F2" w:rsidP="003611F2">
            <w:pPr>
              <w:spacing w:before="40" w:after="40" w:line="220" w:lineRule="exact"/>
              <w:ind w:left="28" w:right="28"/>
              <w:jc w:val="right"/>
              <w:rPr>
                <w:rFonts w:cs="Times New Roman"/>
                <w:sz w:val="18"/>
              </w:rPr>
            </w:pPr>
            <w:r w:rsidRPr="00C4289C">
              <w:rPr>
                <w:rFonts w:cs="Times New Roman"/>
                <w:sz w:val="18"/>
              </w:rPr>
              <w:t>–</w:t>
            </w:r>
          </w:p>
        </w:tc>
        <w:tc>
          <w:tcPr>
            <w:tcW w:w="430" w:type="dxa"/>
            <w:shd w:val="clear" w:color="auto" w:fill="auto"/>
          </w:tcPr>
          <w:p w14:paraId="75B03529" w14:textId="1438C964" w:rsidR="003611F2" w:rsidRPr="003611F2" w:rsidRDefault="003611F2" w:rsidP="003611F2">
            <w:pPr>
              <w:spacing w:before="40" w:after="40" w:line="220" w:lineRule="exact"/>
              <w:ind w:left="28" w:right="28"/>
              <w:jc w:val="right"/>
              <w:rPr>
                <w:rFonts w:cs="Times New Roman"/>
                <w:sz w:val="18"/>
              </w:rPr>
            </w:pPr>
            <w:r w:rsidRPr="00C4289C">
              <w:rPr>
                <w:rFonts w:cs="Times New Roman"/>
                <w:sz w:val="18"/>
              </w:rPr>
              <w:t>–</w:t>
            </w:r>
          </w:p>
        </w:tc>
        <w:tc>
          <w:tcPr>
            <w:tcW w:w="480" w:type="dxa"/>
            <w:shd w:val="clear" w:color="auto" w:fill="auto"/>
            <w:vAlign w:val="bottom"/>
          </w:tcPr>
          <w:p w14:paraId="03F456AA" w14:textId="77777777" w:rsidR="003611F2" w:rsidRPr="003611F2" w:rsidRDefault="003611F2" w:rsidP="003611F2">
            <w:pPr>
              <w:spacing w:before="40" w:after="40" w:line="220" w:lineRule="exact"/>
              <w:ind w:left="28" w:right="28"/>
              <w:jc w:val="right"/>
              <w:rPr>
                <w:rFonts w:eastAsia="Times New Roman" w:cs="Times New Roman"/>
                <w:sz w:val="18"/>
                <w:szCs w:val="18"/>
              </w:rPr>
            </w:pPr>
            <w:r w:rsidRPr="003611F2">
              <w:rPr>
                <w:rFonts w:cs="Times New Roman"/>
                <w:sz w:val="18"/>
              </w:rPr>
              <w:t>1</w:t>
            </w:r>
          </w:p>
        </w:tc>
        <w:tc>
          <w:tcPr>
            <w:tcW w:w="566" w:type="dxa"/>
            <w:shd w:val="clear" w:color="auto" w:fill="auto"/>
            <w:vAlign w:val="bottom"/>
            <w:hideMark/>
          </w:tcPr>
          <w:p w14:paraId="4FAD7978" w14:textId="77777777" w:rsidR="003611F2" w:rsidRPr="003611F2" w:rsidRDefault="003611F2" w:rsidP="003611F2">
            <w:pPr>
              <w:spacing w:before="40" w:after="40" w:line="220" w:lineRule="exact"/>
              <w:ind w:left="28" w:right="28"/>
              <w:jc w:val="right"/>
              <w:rPr>
                <w:rFonts w:cs="Times New Roman"/>
                <w:sz w:val="18"/>
                <w:szCs w:val="18"/>
              </w:rPr>
            </w:pPr>
            <w:r w:rsidRPr="003611F2">
              <w:rPr>
                <w:rFonts w:cs="Times New Roman"/>
                <w:sz w:val="18"/>
              </w:rPr>
              <w:t>193</w:t>
            </w:r>
          </w:p>
        </w:tc>
      </w:tr>
      <w:tr w:rsidR="003611F2" w:rsidRPr="003611F2" w14:paraId="4F0B1FAA" w14:textId="77777777" w:rsidTr="006924C0">
        <w:tc>
          <w:tcPr>
            <w:tcW w:w="2268" w:type="dxa"/>
            <w:shd w:val="clear" w:color="auto" w:fill="auto"/>
          </w:tcPr>
          <w:p w14:paraId="732FA235"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Эквадор</w:t>
            </w:r>
          </w:p>
        </w:tc>
        <w:tc>
          <w:tcPr>
            <w:tcW w:w="408" w:type="dxa"/>
            <w:shd w:val="clear" w:color="auto" w:fill="auto"/>
          </w:tcPr>
          <w:p w14:paraId="056EBA4D" w14:textId="61E592AF" w:rsidR="003611F2" w:rsidRPr="003611F2" w:rsidRDefault="003611F2" w:rsidP="003611F2">
            <w:pPr>
              <w:spacing w:before="40" w:after="40" w:line="220" w:lineRule="exact"/>
              <w:ind w:left="28" w:right="28"/>
              <w:jc w:val="right"/>
              <w:rPr>
                <w:rFonts w:cs="Times New Roman"/>
                <w:sz w:val="18"/>
              </w:rPr>
            </w:pPr>
            <w:r w:rsidRPr="00994E75">
              <w:rPr>
                <w:rFonts w:cs="Times New Roman"/>
                <w:sz w:val="18"/>
              </w:rPr>
              <w:t>–</w:t>
            </w:r>
          </w:p>
        </w:tc>
        <w:tc>
          <w:tcPr>
            <w:tcW w:w="475" w:type="dxa"/>
            <w:shd w:val="clear" w:color="auto" w:fill="auto"/>
          </w:tcPr>
          <w:p w14:paraId="03EDD6F2" w14:textId="0DE234E8" w:rsidR="003611F2" w:rsidRPr="003611F2" w:rsidRDefault="003611F2" w:rsidP="003611F2">
            <w:pPr>
              <w:spacing w:before="40" w:after="40" w:line="220" w:lineRule="exact"/>
              <w:ind w:left="28" w:right="28"/>
              <w:jc w:val="right"/>
              <w:rPr>
                <w:rFonts w:cs="Times New Roman"/>
                <w:sz w:val="18"/>
              </w:rPr>
            </w:pPr>
            <w:r w:rsidRPr="00994E75">
              <w:rPr>
                <w:rFonts w:cs="Times New Roman"/>
                <w:sz w:val="18"/>
              </w:rPr>
              <w:t>–</w:t>
            </w:r>
          </w:p>
        </w:tc>
        <w:tc>
          <w:tcPr>
            <w:tcW w:w="437" w:type="dxa"/>
            <w:shd w:val="clear" w:color="auto" w:fill="auto"/>
          </w:tcPr>
          <w:p w14:paraId="565BB384" w14:textId="3AB7ABA6" w:rsidR="003611F2" w:rsidRPr="003611F2" w:rsidRDefault="003611F2" w:rsidP="003611F2">
            <w:pPr>
              <w:spacing w:before="40" w:after="40" w:line="220" w:lineRule="exact"/>
              <w:ind w:left="28" w:right="28"/>
              <w:jc w:val="right"/>
              <w:rPr>
                <w:rFonts w:cs="Times New Roman"/>
                <w:sz w:val="18"/>
              </w:rPr>
            </w:pPr>
            <w:r w:rsidRPr="00994E75">
              <w:rPr>
                <w:rFonts w:cs="Times New Roman"/>
                <w:sz w:val="18"/>
              </w:rPr>
              <w:t>–</w:t>
            </w:r>
          </w:p>
        </w:tc>
        <w:tc>
          <w:tcPr>
            <w:tcW w:w="430" w:type="dxa"/>
            <w:shd w:val="clear" w:color="auto" w:fill="auto"/>
          </w:tcPr>
          <w:p w14:paraId="1702B23C" w14:textId="5872C226" w:rsidR="003611F2" w:rsidRPr="003611F2" w:rsidRDefault="003611F2" w:rsidP="003611F2">
            <w:pPr>
              <w:spacing w:before="40" w:after="40" w:line="220" w:lineRule="exact"/>
              <w:ind w:left="28" w:right="28"/>
              <w:jc w:val="right"/>
              <w:rPr>
                <w:rFonts w:cs="Times New Roman"/>
                <w:sz w:val="18"/>
              </w:rPr>
            </w:pPr>
            <w:r w:rsidRPr="00994E75">
              <w:rPr>
                <w:rFonts w:cs="Times New Roman"/>
                <w:sz w:val="18"/>
              </w:rPr>
              <w:t>–</w:t>
            </w:r>
          </w:p>
        </w:tc>
        <w:tc>
          <w:tcPr>
            <w:tcW w:w="430" w:type="dxa"/>
            <w:shd w:val="clear" w:color="auto" w:fill="auto"/>
          </w:tcPr>
          <w:p w14:paraId="5D7C751F" w14:textId="1C9E882F" w:rsidR="003611F2" w:rsidRPr="003611F2" w:rsidRDefault="003611F2" w:rsidP="003611F2">
            <w:pPr>
              <w:spacing w:before="40" w:after="40" w:line="220" w:lineRule="exact"/>
              <w:ind w:left="28" w:right="28"/>
              <w:jc w:val="right"/>
              <w:rPr>
                <w:rFonts w:cs="Times New Roman"/>
                <w:sz w:val="18"/>
              </w:rPr>
            </w:pPr>
            <w:r w:rsidRPr="00994E75">
              <w:rPr>
                <w:rFonts w:cs="Times New Roman"/>
                <w:sz w:val="18"/>
              </w:rPr>
              <w:t>–</w:t>
            </w:r>
          </w:p>
        </w:tc>
        <w:tc>
          <w:tcPr>
            <w:tcW w:w="430" w:type="dxa"/>
            <w:shd w:val="clear" w:color="auto" w:fill="auto"/>
          </w:tcPr>
          <w:p w14:paraId="0AA6117D" w14:textId="5A79BFDC" w:rsidR="003611F2" w:rsidRPr="003611F2" w:rsidRDefault="003611F2" w:rsidP="003611F2">
            <w:pPr>
              <w:spacing w:before="40" w:after="40" w:line="220" w:lineRule="exact"/>
              <w:ind w:left="28" w:right="28"/>
              <w:jc w:val="right"/>
              <w:rPr>
                <w:rFonts w:cs="Times New Roman"/>
                <w:sz w:val="18"/>
              </w:rPr>
            </w:pPr>
            <w:r w:rsidRPr="00994E75">
              <w:rPr>
                <w:rFonts w:cs="Times New Roman"/>
                <w:sz w:val="18"/>
              </w:rPr>
              <w:t>–</w:t>
            </w:r>
          </w:p>
        </w:tc>
        <w:tc>
          <w:tcPr>
            <w:tcW w:w="430" w:type="dxa"/>
            <w:shd w:val="clear" w:color="auto" w:fill="auto"/>
          </w:tcPr>
          <w:p w14:paraId="1FF9991E" w14:textId="352CA5FA" w:rsidR="003611F2" w:rsidRPr="003611F2" w:rsidRDefault="003611F2" w:rsidP="003611F2">
            <w:pPr>
              <w:spacing w:before="40" w:after="40" w:line="220" w:lineRule="exact"/>
              <w:ind w:left="28" w:right="28"/>
              <w:jc w:val="right"/>
              <w:rPr>
                <w:rFonts w:cs="Times New Roman"/>
                <w:sz w:val="18"/>
              </w:rPr>
            </w:pPr>
            <w:r w:rsidRPr="00994E75">
              <w:rPr>
                <w:rFonts w:cs="Times New Roman"/>
                <w:sz w:val="18"/>
              </w:rPr>
              <w:t>–</w:t>
            </w:r>
          </w:p>
        </w:tc>
        <w:tc>
          <w:tcPr>
            <w:tcW w:w="430" w:type="dxa"/>
            <w:shd w:val="clear" w:color="auto" w:fill="auto"/>
          </w:tcPr>
          <w:p w14:paraId="4573C9EC" w14:textId="449648CB" w:rsidR="003611F2" w:rsidRPr="003611F2" w:rsidRDefault="003611F2" w:rsidP="003611F2">
            <w:pPr>
              <w:spacing w:before="40" w:after="40" w:line="220" w:lineRule="exact"/>
              <w:ind w:left="28" w:right="28"/>
              <w:jc w:val="right"/>
              <w:rPr>
                <w:rFonts w:cs="Times New Roman"/>
                <w:sz w:val="18"/>
              </w:rPr>
            </w:pPr>
            <w:r w:rsidRPr="00994E75">
              <w:rPr>
                <w:rFonts w:cs="Times New Roman"/>
                <w:sz w:val="18"/>
              </w:rPr>
              <w:t>–</w:t>
            </w:r>
          </w:p>
        </w:tc>
        <w:tc>
          <w:tcPr>
            <w:tcW w:w="430" w:type="dxa"/>
            <w:shd w:val="clear" w:color="auto" w:fill="auto"/>
          </w:tcPr>
          <w:p w14:paraId="06163B27" w14:textId="68CD415B" w:rsidR="003611F2" w:rsidRPr="003611F2" w:rsidRDefault="003611F2" w:rsidP="003611F2">
            <w:pPr>
              <w:spacing w:before="40" w:after="40" w:line="220" w:lineRule="exact"/>
              <w:ind w:left="28" w:right="28"/>
              <w:jc w:val="right"/>
              <w:rPr>
                <w:rFonts w:cs="Times New Roman"/>
                <w:sz w:val="18"/>
              </w:rPr>
            </w:pPr>
            <w:r w:rsidRPr="00994E75">
              <w:rPr>
                <w:rFonts w:cs="Times New Roman"/>
                <w:sz w:val="18"/>
              </w:rPr>
              <w:t>–</w:t>
            </w:r>
          </w:p>
        </w:tc>
        <w:tc>
          <w:tcPr>
            <w:tcW w:w="430" w:type="dxa"/>
            <w:shd w:val="clear" w:color="auto" w:fill="auto"/>
          </w:tcPr>
          <w:p w14:paraId="1DE80789" w14:textId="35B14354" w:rsidR="003611F2" w:rsidRPr="003611F2" w:rsidRDefault="003611F2" w:rsidP="003611F2">
            <w:pPr>
              <w:spacing w:before="40" w:after="40" w:line="220" w:lineRule="exact"/>
              <w:ind w:left="28" w:right="28"/>
              <w:jc w:val="right"/>
              <w:rPr>
                <w:rFonts w:cs="Times New Roman"/>
                <w:sz w:val="18"/>
              </w:rPr>
            </w:pPr>
            <w:r w:rsidRPr="00994E75">
              <w:rPr>
                <w:rFonts w:cs="Times New Roman"/>
                <w:sz w:val="18"/>
              </w:rPr>
              <w:t>–</w:t>
            </w:r>
          </w:p>
        </w:tc>
        <w:tc>
          <w:tcPr>
            <w:tcW w:w="430" w:type="dxa"/>
            <w:shd w:val="clear" w:color="auto" w:fill="auto"/>
          </w:tcPr>
          <w:p w14:paraId="6975C75E" w14:textId="3B919745" w:rsidR="003611F2" w:rsidRPr="003611F2" w:rsidRDefault="003611F2" w:rsidP="003611F2">
            <w:pPr>
              <w:spacing w:before="40" w:after="40" w:line="220" w:lineRule="exact"/>
              <w:ind w:left="28" w:right="28"/>
              <w:jc w:val="right"/>
              <w:rPr>
                <w:rFonts w:cs="Times New Roman"/>
                <w:sz w:val="18"/>
              </w:rPr>
            </w:pPr>
            <w:r w:rsidRPr="00994E75">
              <w:rPr>
                <w:rFonts w:cs="Times New Roman"/>
                <w:sz w:val="18"/>
              </w:rPr>
              <w:t>–</w:t>
            </w:r>
          </w:p>
        </w:tc>
        <w:tc>
          <w:tcPr>
            <w:tcW w:w="430" w:type="dxa"/>
            <w:shd w:val="clear" w:color="auto" w:fill="auto"/>
          </w:tcPr>
          <w:p w14:paraId="666E4E9E" w14:textId="4BE03379" w:rsidR="003611F2" w:rsidRPr="003611F2" w:rsidRDefault="003611F2" w:rsidP="003611F2">
            <w:pPr>
              <w:spacing w:before="40" w:after="40" w:line="220" w:lineRule="exact"/>
              <w:ind w:left="28" w:right="28"/>
              <w:jc w:val="right"/>
              <w:rPr>
                <w:rFonts w:cs="Times New Roman"/>
                <w:sz w:val="18"/>
              </w:rPr>
            </w:pPr>
            <w:r w:rsidRPr="00994E75">
              <w:rPr>
                <w:rFonts w:cs="Times New Roman"/>
                <w:sz w:val="18"/>
              </w:rPr>
              <w:t>–</w:t>
            </w:r>
          </w:p>
        </w:tc>
        <w:tc>
          <w:tcPr>
            <w:tcW w:w="480" w:type="dxa"/>
            <w:shd w:val="clear" w:color="auto" w:fill="auto"/>
            <w:vAlign w:val="bottom"/>
          </w:tcPr>
          <w:p w14:paraId="30CAEBB3" w14:textId="77777777" w:rsidR="003611F2" w:rsidRPr="003611F2" w:rsidRDefault="003611F2" w:rsidP="003611F2">
            <w:pPr>
              <w:spacing w:before="40" w:after="40" w:line="220" w:lineRule="exact"/>
              <w:ind w:left="28" w:right="28"/>
              <w:jc w:val="right"/>
              <w:rPr>
                <w:rFonts w:cs="Times New Roman"/>
                <w:sz w:val="18"/>
                <w:szCs w:val="18"/>
              </w:rPr>
            </w:pPr>
            <w:r w:rsidRPr="003611F2">
              <w:rPr>
                <w:rFonts w:cs="Times New Roman"/>
                <w:sz w:val="18"/>
              </w:rPr>
              <w:t>1</w:t>
            </w:r>
          </w:p>
        </w:tc>
        <w:tc>
          <w:tcPr>
            <w:tcW w:w="566" w:type="dxa"/>
            <w:shd w:val="clear" w:color="auto" w:fill="auto"/>
            <w:vAlign w:val="bottom"/>
          </w:tcPr>
          <w:p w14:paraId="73C105DF" w14:textId="77777777" w:rsidR="003611F2" w:rsidRPr="003611F2" w:rsidRDefault="003611F2" w:rsidP="003611F2">
            <w:pPr>
              <w:spacing w:before="40" w:after="40" w:line="220" w:lineRule="exact"/>
              <w:ind w:left="28" w:right="28"/>
              <w:jc w:val="right"/>
              <w:rPr>
                <w:rFonts w:cs="Times New Roman"/>
                <w:sz w:val="18"/>
                <w:szCs w:val="18"/>
              </w:rPr>
            </w:pPr>
            <w:r w:rsidRPr="003611F2">
              <w:rPr>
                <w:rFonts w:cs="Times New Roman"/>
                <w:sz w:val="18"/>
              </w:rPr>
              <w:t>1</w:t>
            </w:r>
          </w:p>
        </w:tc>
      </w:tr>
      <w:tr w:rsidR="003611F2" w:rsidRPr="003611F2" w14:paraId="5CD087DA" w14:textId="77777777" w:rsidTr="006924C0">
        <w:tc>
          <w:tcPr>
            <w:tcW w:w="2268" w:type="dxa"/>
            <w:shd w:val="clear" w:color="auto" w:fill="auto"/>
          </w:tcPr>
          <w:p w14:paraId="78CAAD12"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Габон</w:t>
            </w:r>
          </w:p>
        </w:tc>
        <w:tc>
          <w:tcPr>
            <w:tcW w:w="408" w:type="dxa"/>
            <w:shd w:val="clear" w:color="auto" w:fill="auto"/>
          </w:tcPr>
          <w:p w14:paraId="125E9676" w14:textId="16C258D8" w:rsidR="003611F2" w:rsidRPr="003611F2" w:rsidRDefault="003611F2" w:rsidP="003611F2">
            <w:pPr>
              <w:spacing w:before="40" w:after="40" w:line="220" w:lineRule="exact"/>
              <w:ind w:left="28" w:right="28"/>
              <w:jc w:val="right"/>
              <w:rPr>
                <w:rFonts w:cs="Times New Roman"/>
                <w:sz w:val="18"/>
              </w:rPr>
            </w:pPr>
            <w:r w:rsidRPr="00912E61">
              <w:rPr>
                <w:rFonts w:cs="Times New Roman"/>
                <w:sz w:val="18"/>
              </w:rPr>
              <w:t>–</w:t>
            </w:r>
          </w:p>
        </w:tc>
        <w:tc>
          <w:tcPr>
            <w:tcW w:w="475" w:type="dxa"/>
            <w:shd w:val="clear" w:color="auto" w:fill="auto"/>
          </w:tcPr>
          <w:p w14:paraId="51BED75A" w14:textId="2FE13557" w:rsidR="003611F2" w:rsidRPr="003611F2" w:rsidRDefault="003611F2" w:rsidP="003611F2">
            <w:pPr>
              <w:spacing w:before="40" w:after="40" w:line="220" w:lineRule="exact"/>
              <w:ind w:left="28" w:right="28"/>
              <w:jc w:val="right"/>
              <w:rPr>
                <w:rFonts w:cs="Times New Roman"/>
                <w:sz w:val="18"/>
              </w:rPr>
            </w:pPr>
            <w:r w:rsidRPr="00912E61">
              <w:rPr>
                <w:rFonts w:cs="Times New Roman"/>
                <w:sz w:val="18"/>
              </w:rPr>
              <w:t>–</w:t>
            </w:r>
          </w:p>
        </w:tc>
        <w:tc>
          <w:tcPr>
            <w:tcW w:w="437" w:type="dxa"/>
            <w:shd w:val="clear" w:color="auto" w:fill="auto"/>
          </w:tcPr>
          <w:p w14:paraId="21587129" w14:textId="3275B7B9" w:rsidR="003611F2" w:rsidRPr="003611F2" w:rsidRDefault="003611F2" w:rsidP="003611F2">
            <w:pPr>
              <w:spacing w:before="40" w:after="40" w:line="220" w:lineRule="exact"/>
              <w:ind w:left="28" w:right="28"/>
              <w:jc w:val="right"/>
              <w:rPr>
                <w:rFonts w:cs="Times New Roman"/>
                <w:sz w:val="18"/>
              </w:rPr>
            </w:pPr>
            <w:r w:rsidRPr="00912E61">
              <w:rPr>
                <w:rFonts w:cs="Times New Roman"/>
                <w:sz w:val="18"/>
              </w:rPr>
              <w:t>–</w:t>
            </w:r>
          </w:p>
        </w:tc>
        <w:tc>
          <w:tcPr>
            <w:tcW w:w="430" w:type="dxa"/>
            <w:shd w:val="clear" w:color="auto" w:fill="auto"/>
          </w:tcPr>
          <w:p w14:paraId="58FA0716" w14:textId="0F45271A" w:rsidR="003611F2" w:rsidRPr="003611F2" w:rsidRDefault="003611F2" w:rsidP="003611F2">
            <w:pPr>
              <w:spacing w:before="40" w:after="40" w:line="220" w:lineRule="exact"/>
              <w:ind w:left="28" w:right="28"/>
              <w:jc w:val="right"/>
              <w:rPr>
                <w:rFonts w:cs="Times New Roman"/>
                <w:sz w:val="18"/>
              </w:rPr>
            </w:pPr>
            <w:r w:rsidRPr="00912E61">
              <w:rPr>
                <w:rFonts w:cs="Times New Roman"/>
                <w:sz w:val="18"/>
              </w:rPr>
              <w:t>–</w:t>
            </w:r>
          </w:p>
        </w:tc>
        <w:tc>
          <w:tcPr>
            <w:tcW w:w="430" w:type="dxa"/>
            <w:shd w:val="clear" w:color="auto" w:fill="auto"/>
          </w:tcPr>
          <w:p w14:paraId="0AEEC4FE" w14:textId="0C48361D" w:rsidR="003611F2" w:rsidRPr="003611F2" w:rsidRDefault="003611F2" w:rsidP="003611F2">
            <w:pPr>
              <w:spacing w:before="40" w:after="40" w:line="220" w:lineRule="exact"/>
              <w:ind w:left="28" w:right="28"/>
              <w:jc w:val="right"/>
              <w:rPr>
                <w:rFonts w:cs="Times New Roman"/>
                <w:sz w:val="18"/>
              </w:rPr>
            </w:pPr>
            <w:r w:rsidRPr="00912E61">
              <w:rPr>
                <w:rFonts w:cs="Times New Roman"/>
                <w:sz w:val="18"/>
              </w:rPr>
              <w:t>–</w:t>
            </w:r>
          </w:p>
        </w:tc>
        <w:tc>
          <w:tcPr>
            <w:tcW w:w="430" w:type="dxa"/>
            <w:shd w:val="clear" w:color="auto" w:fill="auto"/>
          </w:tcPr>
          <w:p w14:paraId="0507EA44" w14:textId="3931E8C2" w:rsidR="003611F2" w:rsidRPr="003611F2" w:rsidRDefault="003611F2" w:rsidP="003611F2">
            <w:pPr>
              <w:spacing w:before="40" w:after="40" w:line="220" w:lineRule="exact"/>
              <w:ind w:left="28" w:right="28"/>
              <w:jc w:val="right"/>
              <w:rPr>
                <w:rFonts w:cs="Times New Roman"/>
                <w:sz w:val="18"/>
              </w:rPr>
            </w:pPr>
            <w:r w:rsidRPr="00912E61">
              <w:rPr>
                <w:rFonts w:cs="Times New Roman"/>
                <w:sz w:val="18"/>
              </w:rPr>
              <w:t>–</w:t>
            </w:r>
          </w:p>
        </w:tc>
        <w:tc>
          <w:tcPr>
            <w:tcW w:w="430" w:type="dxa"/>
            <w:shd w:val="clear" w:color="auto" w:fill="auto"/>
          </w:tcPr>
          <w:p w14:paraId="1BB2E9B4" w14:textId="0B3494B4" w:rsidR="003611F2" w:rsidRPr="003611F2" w:rsidRDefault="003611F2" w:rsidP="003611F2">
            <w:pPr>
              <w:spacing w:before="40" w:after="40" w:line="220" w:lineRule="exact"/>
              <w:ind w:left="28" w:right="28"/>
              <w:jc w:val="right"/>
              <w:rPr>
                <w:rFonts w:cs="Times New Roman"/>
                <w:sz w:val="18"/>
              </w:rPr>
            </w:pPr>
            <w:r w:rsidRPr="00912E61">
              <w:rPr>
                <w:rFonts w:cs="Times New Roman"/>
                <w:sz w:val="18"/>
              </w:rPr>
              <w:t>–</w:t>
            </w:r>
          </w:p>
        </w:tc>
        <w:tc>
          <w:tcPr>
            <w:tcW w:w="430" w:type="dxa"/>
            <w:shd w:val="clear" w:color="auto" w:fill="auto"/>
          </w:tcPr>
          <w:p w14:paraId="39BC5E4E" w14:textId="679A3013" w:rsidR="003611F2" w:rsidRPr="003611F2" w:rsidRDefault="003611F2" w:rsidP="003611F2">
            <w:pPr>
              <w:spacing w:before="40" w:after="40" w:line="220" w:lineRule="exact"/>
              <w:ind w:left="28" w:right="28"/>
              <w:jc w:val="right"/>
              <w:rPr>
                <w:rFonts w:cs="Times New Roman"/>
                <w:sz w:val="18"/>
              </w:rPr>
            </w:pPr>
            <w:r w:rsidRPr="00912E61">
              <w:rPr>
                <w:rFonts w:cs="Times New Roman"/>
                <w:sz w:val="18"/>
              </w:rPr>
              <w:t>–</w:t>
            </w:r>
          </w:p>
        </w:tc>
        <w:tc>
          <w:tcPr>
            <w:tcW w:w="430" w:type="dxa"/>
            <w:shd w:val="clear" w:color="auto" w:fill="auto"/>
          </w:tcPr>
          <w:p w14:paraId="0A7AADDB" w14:textId="44BF828E" w:rsidR="003611F2" w:rsidRPr="003611F2" w:rsidRDefault="003611F2" w:rsidP="003611F2">
            <w:pPr>
              <w:spacing w:before="40" w:after="40" w:line="220" w:lineRule="exact"/>
              <w:ind w:left="28" w:right="28"/>
              <w:jc w:val="right"/>
              <w:rPr>
                <w:rFonts w:cs="Times New Roman"/>
                <w:sz w:val="18"/>
              </w:rPr>
            </w:pPr>
            <w:r w:rsidRPr="00912E61">
              <w:rPr>
                <w:rFonts w:cs="Times New Roman"/>
                <w:sz w:val="18"/>
              </w:rPr>
              <w:t>–</w:t>
            </w:r>
          </w:p>
        </w:tc>
        <w:tc>
          <w:tcPr>
            <w:tcW w:w="430" w:type="dxa"/>
            <w:shd w:val="clear" w:color="auto" w:fill="auto"/>
          </w:tcPr>
          <w:p w14:paraId="1F6C6408" w14:textId="609E0ED7" w:rsidR="003611F2" w:rsidRPr="003611F2" w:rsidRDefault="003611F2" w:rsidP="003611F2">
            <w:pPr>
              <w:spacing w:before="40" w:after="40" w:line="220" w:lineRule="exact"/>
              <w:ind w:left="28" w:right="28"/>
              <w:jc w:val="right"/>
              <w:rPr>
                <w:rFonts w:cs="Times New Roman"/>
                <w:sz w:val="18"/>
              </w:rPr>
            </w:pPr>
            <w:r w:rsidRPr="00912E61">
              <w:rPr>
                <w:rFonts w:cs="Times New Roman"/>
                <w:sz w:val="18"/>
              </w:rPr>
              <w:t>–</w:t>
            </w:r>
          </w:p>
        </w:tc>
        <w:tc>
          <w:tcPr>
            <w:tcW w:w="430" w:type="dxa"/>
            <w:shd w:val="clear" w:color="auto" w:fill="auto"/>
          </w:tcPr>
          <w:p w14:paraId="1C464699" w14:textId="2562539E" w:rsidR="003611F2" w:rsidRPr="003611F2" w:rsidRDefault="003611F2" w:rsidP="003611F2">
            <w:pPr>
              <w:spacing w:before="40" w:after="40" w:line="220" w:lineRule="exact"/>
              <w:ind w:left="28" w:right="28"/>
              <w:jc w:val="right"/>
              <w:rPr>
                <w:rFonts w:cs="Times New Roman"/>
                <w:sz w:val="18"/>
              </w:rPr>
            </w:pPr>
            <w:r w:rsidRPr="00413935">
              <w:rPr>
                <w:rFonts w:cs="Times New Roman"/>
                <w:sz w:val="18"/>
              </w:rPr>
              <w:t>–</w:t>
            </w:r>
          </w:p>
        </w:tc>
        <w:tc>
          <w:tcPr>
            <w:tcW w:w="430" w:type="dxa"/>
            <w:shd w:val="clear" w:color="auto" w:fill="auto"/>
            <w:vAlign w:val="bottom"/>
          </w:tcPr>
          <w:p w14:paraId="4F0F1E31" w14:textId="77777777" w:rsidR="003611F2" w:rsidRPr="003611F2" w:rsidDel="0020703B" w:rsidRDefault="003611F2" w:rsidP="003611F2">
            <w:pPr>
              <w:spacing w:before="40" w:after="40" w:line="220" w:lineRule="exact"/>
              <w:ind w:left="28" w:right="28"/>
              <w:jc w:val="right"/>
              <w:rPr>
                <w:rFonts w:cs="Times New Roman"/>
                <w:sz w:val="18"/>
              </w:rPr>
            </w:pPr>
            <w:r w:rsidRPr="003611F2">
              <w:rPr>
                <w:rFonts w:cs="Times New Roman"/>
                <w:sz w:val="18"/>
              </w:rPr>
              <w:t>8</w:t>
            </w:r>
          </w:p>
        </w:tc>
        <w:tc>
          <w:tcPr>
            <w:tcW w:w="480" w:type="dxa"/>
            <w:shd w:val="clear" w:color="auto" w:fill="auto"/>
            <w:vAlign w:val="bottom"/>
          </w:tcPr>
          <w:p w14:paraId="12062A00" w14:textId="50036D93" w:rsidR="003611F2" w:rsidRPr="003611F2" w:rsidRDefault="003611F2" w:rsidP="003611F2">
            <w:pPr>
              <w:spacing w:before="40" w:after="40" w:line="220" w:lineRule="exact"/>
              <w:ind w:left="28" w:right="28"/>
              <w:jc w:val="right"/>
              <w:rPr>
                <w:rFonts w:cs="Times New Roman"/>
                <w:sz w:val="18"/>
              </w:rPr>
            </w:pPr>
            <w:r>
              <w:rPr>
                <w:rFonts w:cs="Times New Roman"/>
                <w:sz w:val="18"/>
              </w:rPr>
              <w:t>–</w:t>
            </w:r>
          </w:p>
        </w:tc>
        <w:tc>
          <w:tcPr>
            <w:tcW w:w="566" w:type="dxa"/>
            <w:shd w:val="clear" w:color="auto" w:fill="auto"/>
            <w:vAlign w:val="bottom"/>
          </w:tcPr>
          <w:p w14:paraId="11860091"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8</w:t>
            </w:r>
          </w:p>
        </w:tc>
      </w:tr>
      <w:tr w:rsidR="003611F2" w:rsidRPr="003611F2" w14:paraId="5AA8B59A" w14:textId="77777777" w:rsidTr="006924C0">
        <w:tc>
          <w:tcPr>
            <w:tcW w:w="2268" w:type="dxa"/>
            <w:shd w:val="clear" w:color="auto" w:fill="auto"/>
            <w:hideMark/>
          </w:tcPr>
          <w:p w14:paraId="46F8937B"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Гондурас</w:t>
            </w:r>
          </w:p>
        </w:tc>
        <w:tc>
          <w:tcPr>
            <w:tcW w:w="408" w:type="dxa"/>
            <w:shd w:val="clear" w:color="auto" w:fill="auto"/>
            <w:hideMark/>
          </w:tcPr>
          <w:p w14:paraId="493EB4FE" w14:textId="3D5DF932" w:rsidR="003611F2" w:rsidRPr="003611F2" w:rsidRDefault="003611F2" w:rsidP="003611F2">
            <w:pPr>
              <w:spacing w:before="40" w:after="40" w:line="220" w:lineRule="exact"/>
              <w:ind w:left="28" w:right="28"/>
              <w:jc w:val="right"/>
              <w:rPr>
                <w:rFonts w:cs="Times New Roman"/>
                <w:sz w:val="18"/>
              </w:rPr>
            </w:pPr>
            <w:r w:rsidRPr="00C02D58">
              <w:rPr>
                <w:rFonts w:cs="Times New Roman"/>
                <w:sz w:val="18"/>
              </w:rPr>
              <w:t>–</w:t>
            </w:r>
          </w:p>
        </w:tc>
        <w:tc>
          <w:tcPr>
            <w:tcW w:w="475" w:type="dxa"/>
            <w:shd w:val="clear" w:color="auto" w:fill="auto"/>
            <w:hideMark/>
          </w:tcPr>
          <w:p w14:paraId="05B24FEA" w14:textId="4B07C917" w:rsidR="003611F2" w:rsidRPr="003611F2" w:rsidRDefault="003611F2" w:rsidP="003611F2">
            <w:pPr>
              <w:spacing w:before="40" w:after="40" w:line="220" w:lineRule="exact"/>
              <w:ind w:left="28" w:right="28"/>
              <w:jc w:val="right"/>
              <w:rPr>
                <w:rFonts w:cs="Times New Roman"/>
                <w:sz w:val="18"/>
              </w:rPr>
            </w:pPr>
            <w:r w:rsidRPr="00C02D58">
              <w:rPr>
                <w:rFonts w:cs="Times New Roman"/>
                <w:sz w:val="18"/>
              </w:rPr>
              <w:t>–</w:t>
            </w:r>
          </w:p>
        </w:tc>
        <w:tc>
          <w:tcPr>
            <w:tcW w:w="437" w:type="dxa"/>
            <w:shd w:val="clear" w:color="auto" w:fill="auto"/>
            <w:hideMark/>
          </w:tcPr>
          <w:p w14:paraId="24B07D1B" w14:textId="7A9BBEE7" w:rsidR="003611F2" w:rsidRPr="003611F2" w:rsidRDefault="003611F2" w:rsidP="003611F2">
            <w:pPr>
              <w:spacing w:before="40" w:after="40" w:line="220" w:lineRule="exact"/>
              <w:ind w:left="28" w:right="28"/>
              <w:jc w:val="right"/>
              <w:rPr>
                <w:rFonts w:cs="Times New Roman"/>
                <w:sz w:val="18"/>
              </w:rPr>
            </w:pPr>
            <w:r w:rsidRPr="00C02D58">
              <w:rPr>
                <w:rFonts w:cs="Times New Roman"/>
                <w:sz w:val="18"/>
              </w:rPr>
              <w:t>–</w:t>
            </w:r>
          </w:p>
        </w:tc>
        <w:tc>
          <w:tcPr>
            <w:tcW w:w="430" w:type="dxa"/>
            <w:shd w:val="clear" w:color="auto" w:fill="auto"/>
            <w:hideMark/>
          </w:tcPr>
          <w:p w14:paraId="21BC3805" w14:textId="0CB0DE69" w:rsidR="003611F2" w:rsidRPr="003611F2" w:rsidRDefault="003611F2" w:rsidP="003611F2">
            <w:pPr>
              <w:spacing w:before="40" w:after="40" w:line="220" w:lineRule="exact"/>
              <w:ind w:left="28" w:right="28"/>
              <w:jc w:val="right"/>
              <w:rPr>
                <w:rFonts w:cs="Times New Roman"/>
                <w:sz w:val="18"/>
              </w:rPr>
            </w:pPr>
            <w:r w:rsidRPr="00C02D58">
              <w:rPr>
                <w:rFonts w:cs="Times New Roman"/>
                <w:sz w:val="18"/>
              </w:rPr>
              <w:t>–</w:t>
            </w:r>
          </w:p>
        </w:tc>
        <w:tc>
          <w:tcPr>
            <w:tcW w:w="430" w:type="dxa"/>
            <w:shd w:val="clear" w:color="auto" w:fill="auto"/>
            <w:hideMark/>
          </w:tcPr>
          <w:p w14:paraId="4CBDEF08" w14:textId="5B5813AE" w:rsidR="003611F2" w:rsidRPr="003611F2" w:rsidRDefault="003611F2" w:rsidP="003611F2">
            <w:pPr>
              <w:spacing w:before="40" w:after="40" w:line="220" w:lineRule="exact"/>
              <w:ind w:left="28" w:right="28"/>
              <w:jc w:val="right"/>
              <w:rPr>
                <w:rFonts w:cs="Times New Roman"/>
                <w:sz w:val="18"/>
              </w:rPr>
            </w:pPr>
            <w:r w:rsidRPr="00C02D58">
              <w:rPr>
                <w:rFonts w:cs="Times New Roman"/>
                <w:sz w:val="18"/>
              </w:rPr>
              <w:t>–</w:t>
            </w:r>
          </w:p>
        </w:tc>
        <w:tc>
          <w:tcPr>
            <w:tcW w:w="430" w:type="dxa"/>
            <w:shd w:val="clear" w:color="auto" w:fill="auto"/>
            <w:hideMark/>
          </w:tcPr>
          <w:p w14:paraId="2D87F03B" w14:textId="2CF02CFB" w:rsidR="003611F2" w:rsidRPr="003611F2" w:rsidRDefault="003611F2" w:rsidP="003611F2">
            <w:pPr>
              <w:spacing w:before="40" w:after="40" w:line="220" w:lineRule="exact"/>
              <w:ind w:left="28" w:right="28"/>
              <w:jc w:val="right"/>
              <w:rPr>
                <w:rFonts w:cs="Times New Roman"/>
                <w:sz w:val="18"/>
              </w:rPr>
            </w:pPr>
            <w:r w:rsidRPr="00C02D58">
              <w:rPr>
                <w:rFonts w:cs="Times New Roman"/>
                <w:sz w:val="18"/>
              </w:rPr>
              <w:t>–</w:t>
            </w:r>
          </w:p>
        </w:tc>
        <w:tc>
          <w:tcPr>
            <w:tcW w:w="430" w:type="dxa"/>
            <w:shd w:val="clear" w:color="auto" w:fill="auto"/>
            <w:vAlign w:val="bottom"/>
            <w:hideMark/>
          </w:tcPr>
          <w:p w14:paraId="5317D79B"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14</w:t>
            </w:r>
          </w:p>
        </w:tc>
        <w:tc>
          <w:tcPr>
            <w:tcW w:w="430" w:type="dxa"/>
            <w:shd w:val="clear" w:color="auto" w:fill="auto"/>
            <w:vAlign w:val="bottom"/>
            <w:hideMark/>
          </w:tcPr>
          <w:p w14:paraId="54B73CC9" w14:textId="6297F2D7" w:rsidR="003611F2" w:rsidRPr="003611F2" w:rsidRDefault="003611F2" w:rsidP="003611F2">
            <w:pPr>
              <w:spacing w:before="40" w:after="40" w:line="220" w:lineRule="exact"/>
              <w:ind w:left="28" w:right="28"/>
              <w:jc w:val="right"/>
              <w:rPr>
                <w:rFonts w:cs="Times New Roman"/>
                <w:sz w:val="18"/>
              </w:rPr>
            </w:pPr>
            <w:r>
              <w:rPr>
                <w:rFonts w:cs="Times New Roman"/>
                <w:sz w:val="18"/>
              </w:rPr>
              <w:t>–</w:t>
            </w:r>
          </w:p>
        </w:tc>
        <w:tc>
          <w:tcPr>
            <w:tcW w:w="430" w:type="dxa"/>
            <w:shd w:val="clear" w:color="auto" w:fill="auto"/>
            <w:vAlign w:val="bottom"/>
            <w:hideMark/>
          </w:tcPr>
          <w:p w14:paraId="14A3BEF1"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9</w:t>
            </w:r>
          </w:p>
        </w:tc>
        <w:tc>
          <w:tcPr>
            <w:tcW w:w="430" w:type="dxa"/>
            <w:shd w:val="clear" w:color="auto" w:fill="auto"/>
            <w:vAlign w:val="bottom"/>
            <w:hideMark/>
          </w:tcPr>
          <w:p w14:paraId="68E0E7CF"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w:t>
            </w:r>
          </w:p>
        </w:tc>
        <w:tc>
          <w:tcPr>
            <w:tcW w:w="430" w:type="dxa"/>
            <w:shd w:val="clear" w:color="auto" w:fill="auto"/>
            <w:hideMark/>
          </w:tcPr>
          <w:p w14:paraId="1729DC40" w14:textId="3F5E28AC" w:rsidR="003611F2" w:rsidRPr="003611F2" w:rsidRDefault="003611F2" w:rsidP="003611F2">
            <w:pPr>
              <w:spacing w:before="40" w:after="40" w:line="220" w:lineRule="exact"/>
              <w:ind w:left="28" w:right="28"/>
              <w:jc w:val="right"/>
              <w:rPr>
                <w:rFonts w:cs="Times New Roman"/>
                <w:sz w:val="18"/>
              </w:rPr>
            </w:pPr>
            <w:r w:rsidRPr="00413935">
              <w:rPr>
                <w:rFonts w:cs="Times New Roman"/>
                <w:sz w:val="18"/>
              </w:rPr>
              <w:t>–</w:t>
            </w:r>
          </w:p>
        </w:tc>
        <w:tc>
          <w:tcPr>
            <w:tcW w:w="430" w:type="dxa"/>
            <w:shd w:val="clear" w:color="auto" w:fill="auto"/>
            <w:vAlign w:val="bottom"/>
          </w:tcPr>
          <w:p w14:paraId="3BF333E1"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7</w:t>
            </w:r>
          </w:p>
        </w:tc>
        <w:tc>
          <w:tcPr>
            <w:tcW w:w="480" w:type="dxa"/>
            <w:shd w:val="clear" w:color="auto" w:fill="auto"/>
            <w:vAlign w:val="bottom"/>
          </w:tcPr>
          <w:p w14:paraId="7C1A1427" w14:textId="77777777" w:rsidR="003611F2" w:rsidRPr="003611F2" w:rsidRDefault="003611F2" w:rsidP="003611F2">
            <w:pPr>
              <w:spacing w:before="40" w:after="40" w:line="220" w:lineRule="exact"/>
              <w:ind w:left="28" w:right="28"/>
              <w:jc w:val="right"/>
              <w:rPr>
                <w:rFonts w:eastAsia="Times New Roman" w:cs="Times New Roman"/>
                <w:sz w:val="18"/>
                <w:szCs w:val="18"/>
              </w:rPr>
            </w:pPr>
            <w:r w:rsidRPr="003611F2">
              <w:rPr>
                <w:rFonts w:cs="Times New Roman"/>
                <w:sz w:val="18"/>
              </w:rPr>
              <w:t>3</w:t>
            </w:r>
          </w:p>
        </w:tc>
        <w:tc>
          <w:tcPr>
            <w:tcW w:w="566" w:type="dxa"/>
            <w:shd w:val="clear" w:color="auto" w:fill="auto"/>
            <w:vAlign w:val="bottom"/>
            <w:hideMark/>
          </w:tcPr>
          <w:p w14:paraId="0F841F12" w14:textId="77777777" w:rsidR="003611F2" w:rsidRPr="003611F2" w:rsidRDefault="003611F2" w:rsidP="003611F2">
            <w:pPr>
              <w:spacing w:before="40" w:after="40" w:line="220" w:lineRule="exact"/>
              <w:ind w:left="28" w:right="28"/>
              <w:jc w:val="right"/>
              <w:rPr>
                <w:rFonts w:cs="Times New Roman"/>
                <w:sz w:val="18"/>
                <w:szCs w:val="18"/>
              </w:rPr>
            </w:pPr>
            <w:r w:rsidRPr="003611F2">
              <w:rPr>
                <w:rFonts w:cs="Times New Roman"/>
                <w:sz w:val="18"/>
              </w:rPr>
              <w:t>35</w:t>
            </w:r>
          </w:p>
        </w:tc>
      </w:tr>
      <w:tr w:rsidR="003611F2" w:rsidRPr="003611F2" w14:paraId="05A004FC" w14:textId="77777777" w:rsidTr="006924C0">
        <w:tc>
          <w:tcPr>
            <w:tcW w:w="2268" w:type="dxa"/>
            <w:shd w:val="clear" w:color="auto" w:fill="auto"/>
            <w:hideMark/>
          </w:tcPr>
          <w:p w14:paraId="154BBA67"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Ирак</w:t>
            </w:r>
          </w:p>
        </w:tc>
        <w:tc>
          <w:tcPr>
            <w:tcW w:w="408" w:type="dxa"/>
            <w:shd w:val="clear" w:color="auto" w:fill="auto"/>
            <w:hideMark/>
          </w:tcPr>
          <w:p w14:paraId="153AB2A6" w14:textId="04E34632" w:rsidR="003611F2" w:rsidRPr="003611F2" w:rsidRDefault="003611F2" w:rsidP="003611F2">
            <w:pPr>
              <w:spacing w:before="40" w:after="40" w:line="220" w:lineRule="exact"/>
              <w:ind w:left="28" w:right="28"/>
              <w:jc w:val="right"/>
              <w:rPr>
                <w:rFonts w:cs="Times New Roman"/>
                <w:sz w:val="18"/>
              </w:rPr>
            </w:pPr>
            <w:r w:rsidRPr="00AA4863">
              <w:rPr>
                <w:rFonts w:cs="Times New Roman"/>
                <w:sz w:val="18"/>
              </w:rPr>
              <w:t>–</w:t>
            </w:r>
          </w:p>
        </w:tc>
        <w:tc>
          <w:tcPr>
            <w:tcW w:w="475" w:type="dxa"/>
            <w:shd w:val="clear" w:color="auto" w:fill="auto"/>
            <w:hideMark/>
          </w:tcPr>
          <w:p w14:paraId="07E44ABF" w14:textId="49D5FFC9" w:rsidR="003611F2" w:rsidRPr="003611F2" w:rsidRDefault="003611F2" w:rsidP="003611F2">
            <w:pPr>
              <w:spacing w:before="40" w:after="40" w:line="220" w:lineRule="exact"/>
              <w:ind w:left="28" w:right="28"/>
              <w:jc w:val="right"/>
              <w:rPr>
                <w:rFonts w:cs="Times New Roman"/>
                <w:sz w:val="18"/>
              </w:rPr>
            </w:pPr>
            <w:r w:rsidRPr="00AA4863">
              <w:rPr>
                <w:rFonts w:cs="Times New Roman"/>
                <w:sz w:val="18"/>
              </w:rPr>
              <w:t>–</w:t>
            </w:r>
          </w:p>
        </w:tc>
        <w:tc>
          <w:tcPr>
            <w:tcW w:w="437" w:type="dxa"/>
            <w:shd w:val="clear" w:color="auto" w:fill="auto"/>
            <w:vAlign w:val="bottom"/>
            <w:hideMark/>
          </w:tcPr>
          <w:p w14:paraId="5C143CF4"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5</w:t>
            </w:r>
          </w:p>
        </w:tc>
        <w:tc>
          <w:tcPr>
            <w:tcW w:w="430" w:type="dxa"/>
            <w:shd w:val="clear" w:color="auto" w:fill="auto"/>
            <w:vAlign w:val="bottom"/>
            <w:hideMark/>
          </w:tcPr>
          <w:p w14:paraId="0F7345FE"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42</w:t>
            </w:r>
          </w:p>
        </w:tc>
        <w:tc>
          <w:tcPr>
            <w:tcW w:w="430" w:type="dxa"/>
            <w:shd w:val="clear" w:color="auto" w:fill="auto"/>
            <w:vAlign w:val="bottom"/>
            <w:hideMark/>
          </w:tcPr>
          <w:p w14:paraId="5450E396"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22</w:t>
            </w:r>
          </w:p>
        </w:tc>
        <w:tc>
          <w:tcPr>
            <w:tcW w:w="430" w:type="dxa"/>
            <w:shd w:val="clear" w:color="auto" w:fill="auto"/>
            <w:vAlign w:val="bottom"/>
            <w:hideMark/>
          </w:tcPr>
          <w:p w14:paraId="3E37C1D1"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43</w:t>
            </w:r>
          </w:p>
        </w:tc>
        <w:tc>
          <w:tcPr>
            <w:tcW w:w="430" w:type="dxa"/>
            <w:shd w:val="clear" w:color="auto" w:fill="auto"/>
            <w:vAlign w:val="bottom"/>
            <w:hideMark/>
          </w:tcPr>
          <w:p w14:paraId="7C133DF9"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55</w:t>
            </w:r>
          </w:p>
        </w:tc>
        <w:tc>
          <w:tcPr>
            <w:tcW w:w="430" w:type="dxa"/>
            <w:shd w:val="clear" w:color="auto" w:fill="auto"/>
            <w:vAlign w:val="bottom"/>
            <w:hideMark/>
          </w:tcPr>
          <w:p w14:paraId="093D6B80"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226</w:t>
            </w:r>
          </w:p>
        </w:tc>
        <w:tc>
          <w:tcPr>
            <w:tcW w:w="430" w:type="dxa"/>
            <w:shd w:val="clear" w:color="auto" w:fill="auto"/>
            <w:vAlign w:val="bottom"/>
            <w:hideMark/>
          </w:tcPr>
          <w:p w14:paraId="1451D2A9"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103</w:t>
            </w:r>
          </w:p>
        </w:tc>
        <w:tc>
          <w:tcPr>
            <w:tcW w:w="430" w:type="dxa"/>
            <w:shd w:val="clear" w:color="auto" w:fill="auto"/>
            <w:vAlign w:val="bottom"/>
            <w:hideMark/>
          </w:tcPr>
          <w:p w14:paraId="220B69F9"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41</w:t>
            </w:r>
          </w:p>
        </w:tc>
        <w:tc>
          <w:tcPr>
            <w:tcW w:w="430" w:type="dxa"/>
            <w:shd w:val="clear" w:color="auto" w:fill="auto"/>
            <w:vAlign w:val="bottom"/>
            <w:hideMark/>
          </w:tcPr>
          <w:p w14:paraId="2AED415C"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42</w:t>
            </w:r>
          </w:p>
        </w:tc>
        <w:tc>
          <w:tcPr>
            <w:tcW w:w="430" w:type="dxa"/>
            <w:shd w:val="clear" w:color="auto" w:fill="auto"/>
            <w:vAlign w:val="bottom"/>
          </w:tcPr>
          <w:p w14:paraId="6AF14055"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8</w:t>
            </w:r>
          </w:p>
        </w:tc>
        <w:tc>
          <w:tcPr>
            <w:tcW w:w="480" w:type="dxa"/>
            <w:shd w:val="clear" w:color="auto" w:fill="auto"/>
            <w:vAlign w:val="bottom"/>
          </w:tcPr>
          <w:p w14:paraId="443DFBE2" w14:textId="77777777" w:rsidR="003611F2" w:rsidRPr="003611F2" w:rsidRDefault="003611F2" w:rsidP="003611F2">
            <w:pPr>
              <w:spacing w:before="40" w:after="40" w:line="220" w:lineRule="exact"/>
              <w:ind w:left="28" w:right="28"/>
              <w:jc w:val="right"/>
              <w:rPr>
                <w:rFonts w:cs="Times New Roman"/>
                <w:sz w:val="18"/>
                <w:szCs w:val="18"/>
              </w:rPr>
            </w:pPr>
            <w:r w:rsidRPr="003611F2">
              <w:rPr>
                <w:rFonts w:cs="Times New Roman"/>
                <w:sz w:val="18"/>
              </w:rPr>
              <w:t>11</w:t>
            </w:r>
          </w:p>
        </w:tc>
        <w:tc>
          <w:tcPr>
            <w:tcW w:w="566" w:type="dxa"/>
            <w:shd w:val="clear" w:color="auto" w:fill="auto"/>
            <w:vAlign w:val="bottom"/>
            <w:hideMark/>
          </w:tcPr>
          <w:p w14:paraId="18F4E273" w14:textId="77777777" w:rsidR="003611F2" w:rsidRPr="003611F2" w:rsidRDefault="003611F2" w:rsidP="003611F2">
            <w:pPr>
              <w:spacing w:before="40" w:after="40" w:line="220" w:lineRule="exact"/>
              <w:ind w:left="28" w:right="28"/>
              <w:jc w:val="right"/>
              <w:rPr>
                <w:rFonts w:cs="Times New Roman"/>
                <w:sz w:val="18"/>
                <w:szCs w:val="18"/>
              </w:rPr>
            </w:pPr>
            <w:r w:rsidRPr="003611F2">
              <w:rPr>
                <w:rFonts w:cs="Times New Roman"/>
                <w:sz w:val="18"/>
              </w:rPr>
              <w:t>598</w:t>
            </w:r>
          </w:p>
        </w:tc>
      </w:tr>
      <w:tr w:rsidR="003611F2" w:rsidRPr="003611F2" w14:paraId="0ABEC8A2" w14:textId="77777777" w:rsidTr="006924C0">
        <w:tc>
          <w:tcPr>
            <w:tcW w:w="2268" w:type="dxa"/>
            <w:shd w:val="clear" w:color="auto" w:fill="auto"/>
          </w:tcPr>
          <w:p w14:paraId="66EBFBA8"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Япония</w:t>
            </w:r>
          </w:p>
        </w:tc>
        <w:tc>
          <w:tcPr>
            <w:tcW w:w="408" w:type="dxa"/>
            <w:shd w:val="clear" w:color="auto" w:fill="auto"/>
          </w:tcPr>
          <w:p w14:paraId="06223A25" w14:textId="5F90CC9D" w:rsidR="003611F2" w:rsidRPr="003611F2" w:rsidRDefault="003611F2" w:rsidP="003611F2">
            <w:pPr>
              <w:spacing w:before="40" w:after="40" w:line="220" w:lineRule="exact"/>
              <w:ind w:left="28" w:right="28"/>
              <w:jc w:val="right"/>
              <w:rPr>
                <w:rFonts w:cs="Times New Roman"/>
                <w:sz w:val="18"/>
              </w:rPr>
            </w:pPr>
            <w:r w:rsidRPr="0056539F">
              <w:rPr>
                <w:rFonts w:cs="Times New Roman"/>
                <w:sz w:val="18"/>
              </w:rPr>
              <w:t>–</w:t>
            </w:r>
          </w:p>
        </w:tc>
        <w:tc>
          <w:tcPr>
            <w:tcW w:w="475" w:type="dxa"/>
            <w:shd w:val="clear" w:color="auto" w:fill="auto"/>
          </w:tcPr>
          <w:p w14:paraId="6A1D564F" w14:textId="0186E853" w:rsidR="003611F2" w:rsidRPr="003611F2" w:rsidRDefault="003611F2" w:rsidP="003611F2">
            <w:pPr>
              <w:spacing w:before="40" w:after="40" w:line="220" w:lineRule="exact"/>
              <w:ind w:left="28" w:right="28"/>
              <w:jc w:val="right"/>
              <w:rPr>
                <w:rFonts w:cs="Times New Roman"/>
                <w:sz w:val="18"/>
              </w:rPr>
            </w:pPr>
            <w:r w:rsidRPr="0056539F">
              <w:rPr>
                <w:rFonts w:cs="Times New Roman"/>
                <w:sz w:val="18"/>
              </w:rPr>
              <w:t>–</w:t>
            </w:r>
          </w:p>
        </w:tc>
        <w:tc>
          <w:tcPr>
            <w:tcW w:w="437" w:type="dxa"/>
            <w:shd w:val="clear" w:color="auto" w:fill="auto"/>
          </w:tcPr>
          <w:p w14:paraId="02850FBC" w14:textId="14FCF686" w:rsidR="003611F2" w:rsidRPr="003611F2" w:rsidRDefault="003611F2" w:rsidP="003611F2">
            <w:pPr>
              <w:spacing w:before="40" w:after="40" w:line="220" w:lineRule="exact"/>
              <w:ind w:left="28" w:right="28"/>
              <w:jc w:val="right"/>
              <w:rPr>
                <w:rFonts w:cs="Times New Roman"/>
                <w:sz w:val="18"/>
              </w:rPr>
            </w:pPr>
            <w:r w:rsidRPr="0056539F">
              <w:rPr>
                <w:rFonts w:cs="Times New Roman"/>
                <w:sz w:val="18"/>
              </w:rPr>
              <w:t>–</w:t>
            </w:r>
          </w:p>
        </w:tc>
        <w:tc>
          <w:tcPr>
            <w:tcW w:w="430" w:type="dxa"/>
            <w:shd w:val="clear" w:color="auto" w:fill="auto"/>
          </w:tcPr>
          <w:p w14:paraId="45B95C83" w14:textId="1AD0E3AA" w:rsidR="003611F2" w:rsidRPr="003611F2" w:rsidRDefault="003611F2" w:rsidP="003611F2">
            <w:pPr>
              <w:spacing w:before="40" w:after="40" w:line="220" w:lineRule="exact"/>
              <w:ind w:left="28" w:right="28"/>
              <w:jc w:val="right"/>
              <w:rPr>
                <w:rFonts w:cs="Times New Roman"/>
                <w:sz w:val="18"/>
              </w:rPr>
            </w:pPr>
            <w:r w:rsidRPr="0056539F">
              <w:rPr>
                <w:rFonts w:cs="Times New Roman"/>
                <w:sz w:val="18"/>
              </w:rPr>
              <w:t>–</w:t>
            </w:r>
          </w:p>
        </w:tc>
        <w:tc>
          <w:tcPr>
            <w:tcW w:w="430" w:type="dxa"/>
            <w:shd w:val="clear" w:color="auto" w:fill="auto"/>
          </w:tcPr>
          <w:p w14:paraId="731EF6CA" w14:textId="497152F9" w:rsidR="003611F2" w:rsidRPr="003611F2" w:rsidRDefault="003611F2" w:rsidP="003611F2">
            <w:pPr>
              <w:spacing w:before="40" w:after="40" w:line="220" w:lineRule="exact"/>
              <w:ind w:left="28" w:right="28"/>
              <w:jc w:val="right"/>
              <w:rPr>
                <w:rFonts w:cs="Times New Roman"/>
                <w:sz w:val="18"/>
              </w:rPr>
            </w:pPr>
            <w:r w:rsidRPr="0056539F">
              <w:rPr>
                <w:rFonts w:cs="Times New Roman"/>
                <w:sz w:val="18"/>
              </w:rPr>
              <w:t>–</w:t>
            </w:r>
          </w:p>
        </w:tc>
        <w:tc>
          <w:tcPr>
            <w:tcW w:w="430" w:type="dxa"/>
            <w:shd w:val="clear" w:color="auto" w:fill="auto"/>
          </w:tcPr>
          <w:p w14:paraId="05EE9521" w14:textId="6E5ECCCF" w:rsidR="003611F2" w:rsidRPr="003611F2" w:rsidRDefault="003611F2" w:rsidP="003611F2">
            <w:pPr>
              <w:spacing w:before="40" w:after="40" w:line="220" w:lineRule="exact"/>
              <w:ind w:left="28" w:right="28"/>
              <w:jc w:val="right"/>
              <w:rPr>
                <w:rFonts w:cs="Times New Roman"/>
                <w:sz w:val="18"/>
              </w:rPr>
            </w:pPr>
            <w:r w:rsidRPr="0056539F">
              <w:rPr>
                <w:rFonts w:cs="Times New Roman"/>
                <w:sz w:val="18"/>
              </w:rPr>
              <w:t>–</w:t>
            </w:r>
          </w:p>
        </w:tc>
        <w:tc>
          <w:tcPr>
            <w:tcW w:w="430" w:type="dxa"/>
            <w:shd w:val="clear" w:color="auto" w:fill="auto"/>
          </w:tcPr>
          <w:p w14:paraId="2CDBBC46" w14:textId="5756129E" w:rsidR="003611F2" w:rsidRPr="003611F2" w:rsidRDefault="003611F2" w:rsidP="003611F2">
            <w:pPr>
              <w:spacing w:before="40" w:after="40" w:line="220" w:lineRule="exact"/>
              <w:ind w:left="28" w:right="28"/>
              <w:jc w:val="right"/>
              <w:rPr>
                <w:rFonts w:cs="Times New Roman"/>
                <w:sz w:val="18"/>
              </w:rPr>
            </w:pPr>
            <w:r w:rsidRPr="0056539F">
              <w:rPr>
                <w:rFonts w:cs="Times New Roman"/>
                <w:sz w:val="18"/>
              </w:rPr>
              <w:t>–</w:t>
            </w:r>
          </w:p>
        </w:tc>
        <w:tc>
          <w:tcPr>
            <w:tcW w:w="430" w:type="dxa"/>
            <w:shd w:val="clear" w:color="auto" w:fill="auto"/>
          </w:tcPr>
          <w:p w14:paraId="04D2A67F" w14:textId="6E714C45" w:rsidR="003611F2" w:rsidRPr="003611F2" w:rsidRDefault="003611F2" w:rsidP="003611F2">
            <w:pPr>
              <w:spacing w:before="40" w:after="40" w:line="220" w:lineRule="exact"/>
              <w:ind w:left="28" w:right="28"/>
              <w:jc w:val="right"/>
              <w:rPr>
                <w:rFonts w:cs="Times New Roman"/>
                <w:sz w:val="18"/>
              </w:rPr>
            </w:pPr>
            <w:r w:rsidRPr="0056539F">
              <w:rPr>
                <w:rFonts w:cs="Times New Roman"/>
                <w:sz w:val="18"/>
              </w:rPr>
              <w:t>–</w:t>
            </w:r>
          </w:p>
        </w:tc>
        <w:tc>
          <w:tcPr>
            <w:tcW w:w="430" w:type="dxa"/>
            <w:shd w:val="clear" w:color="auto" w:fill="auto"/>
          </w:tcPr>
          <w:p w14:paraId="2049FA2E" w14:textId="78925AFD" w:rsidR="003611F2" w:rsidRPr="003611F2" w:rsidRDefault="003611F2" w:rsidP="003611F2">
            <w:pPr>
              <w:spacing w:before="40" w:after="40" w:line="220" w:lineRule="exact"/>
              <w:ind w:left="28" w:right="28"/>
              <w:jc w:val="right"/>
              <w:rPr>
                <w:rFonts w:cs="Times New Roman"/>
                <w:sz w:val="18"/>
              </w:rPr>
            </w:pPr>
            <w:r w:rsidRPr="0056539F">
              <w:rPr>
                <w:rFonts w:cs="Times New Roman"/>
                <w:sz w:val="18"/>
              </w:rPr>
              <w:t>–</w:t>
            </w:r>
          </w:p>
        </w:tc>
        <w:tc>
          <w:tcPr>
            <w:tcW w:w="430" w:type="dxa"/>
            <w:shd w:val="clear" w:color="auto" w:fill="auto"/>
          </w:tcPr>
          <w:p w14:paraId="510F7859" w14:textId="64D2A274" w:rsidR="003611F2" w:rsidRPr="003611F2" w:rsidRDefault="003611F2" w:rsidP="003611F2">
            <w:pPr>
              <w:spacing w:before="40" w:after="40" w:line="220" w:lineRule="exact"/>
              <w:ind w:left="28" w:right="28"/>
              <w:jc w:val="right"/>
              <w:rPr>
                <w:rFonts w:cs="Times New Roman"/>
                <w:sz w:val="18"/>
              </w:rPr>
            </w:pPr>
            <w:r w:rsidRPr="0056539F">
              <w:rPr>
                <w:rFonts w:cs="Times New Roman"/>
                <w:sz w:val="18"/>
              </w:rPr>
              <w:t>–</w:t>
            </w:r>
          </w:p>
        </w:tc>
        <w:tc>
          <w:tcPr>
            <w:tcW w:w="430" w:type="dxa"/>
            <w:shd w:val="clear" w:color="auto" w:fill="auto"/>
          </w:tcPr>
          <w:p w14:paraId="5988CCAA" w14:textId="0090EECF" w:rsidR="003611F2" w:rsidRPr="003611F2" w:rsidRDefault="003611F2" w:rsidP="003611F2">
            <w:pPr>
              <w:spacing w:before="40" w:after="40" w:line="220" w:lineRule="exact"/>
              <w:ind w:left="28" w:right="28"/>
              <w:jc w:val="right"/>
              <w:rPr>
                <w:rFonts w:cs="Times New Roman"/>
                <w:sz w:val="18"/>
              </w:rPr>
            </w:pPr>
            <w:r w:rsidRPr="0056539F">
              <w:rPr>
                <w:rFonts w:cs="Times New Roman"/>
                <w:sz w:val="18"/>
              </w:rPr>
              <w:t>–</w:t>
            </w:r>
          </w:p>
        </w:tc>
        <w:tc>
          <w:tcPr>
            <w:tcW w:w="430" w:type="dxa"/>
            <w:shd w:val="clear" w:color="auto" w:fill="auto"/>
            <w:vAlign w:val="bottom"/>
          </w:tcPr>
          <w:p w14:paraId="702089E5"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r w:rsidRPr="00AB6D24">
              <w:rPr>
                <w:rFonts w:cs="Times New Roman"/>
                <w:i/>
                <w:iCs/>
                <w:sz w:val="18"/>
                <w:vertAlign w:val="superscript"/>
              </w:rPr>
              <w:t>b</w:t>
            </w:r>
          </w:p>
        </w:tc>
        <w:tc>
          <w:tcPr>
            <w:tcW w:w="480" w:type="dxa"/>
            <w:shd w:val="clear" w:color="auto" w:fill="auto"/>
            <w:vAlign w:val="bottom"/>
          </w:tcPr>
          <w:p w14:paraId="2B5704DD" w14:textId="7A9A375D" w:rsidR="003611F2" w:rsidRPr="003611F2" w:rsidRDefault="003611F2" w:rsidP="003611F2">
            <w:pPr>
              <w:spacing w:before="40" w:after="40" w:line="220" w:lineRule="exact"/>
              <w:ind w:left="28" w:right="28"/>
              <w:jc w:val="right"/>
              <w:rPr>
                <w:rFonts w:cs="Times New Roman"/>
                <w:sz w:val="18"/>
              </w:rPr>
            </w:pPr>
            <w:r>
              <w:rPr>
                <w:rFonts w:cs="Times New Roman"/>
                <w:sz w:val="18"/>
              </w:rPr>
              <w:t>–</w:t>
            </w:r>
          </w:p>
        </w:tc>
        <w:tc>
          <w:tcPr>
            <w:tcW w:w="566" w:type="dxa"/>
            <w:shd w:val="clear" w:color="auto" w:fill="auto"/>
            <w:vAlign w:val="bottom"/>
          </w:tcPr>
          <w:p w14:paraId="446250B3"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r>
      <w:tr w:rsidR="003611F2" w:rsidRPr="003611F2" w14:paraId="45296663" w14:textId="77777777" w:rsidTr="006924C0">
        <w:tc>
          <w:tcPr>
            <w:tcW w:w="2268" w:type="dxa"/>
            <w:shd w:val="clear" w:color="auto" w:fill="auto"/>
            <w:hideMark/>
          </w:tcPr>
          <w:p w14:paraId="5423AE04"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Казахстан</w:t>
            </w:r>
          </w:p>
        </w:tc>
        <w:tc>
          <w:tcPr>
            <w:tcW w:w="408" w:type="dxa"/>
            <w:shd w:val="clear" w:color="auto" w:fill="auto"/>
            <w:hideMark/>
          </w:tcPr>
          <w:p w14:paraId="77D7AE02" w14:textId="6B120282" w:rsidR="003611F2" w:rsidRPr="003611F2" w:rsidRDefault="003611F2" w:rsidP="003611F2">
            <w:pPr>
              <w:spacing w:before="40" w:after="40" w:line="220" w:lineRule="exact"/>
              <w:ind w:left="28" w:right="28"/>
              <w:jc w:val="right"/>
              <w:rPr>
                <w:rFonts w:cs="Times New Roman"/>
                <w:sz w:val="18"/>
              </w:rPr>
            </w:pPr>
            <w:r w:rsidRPr="003675B5">
              <w:rPr>
                <w:rFonts w:cs="Times New Roman"/>
                <w:sz w:val="18"/>
              </w:rPr>
              <w:t>–</w:t>
            </w:r>
          </w:p>
        </w:tc>
        <w:tc>
          <w:tcPr>
            <w:tcW w:w="475" w:type="dxa"/>
            <w:shd w:val="clear" w:color="auto" w:fill="auto"/>
            <w:hideMark/>
          </w:tcPr>
          <w:p w14:paraId="283B8BC6" w14:textId="20D84529" w:rsidR="003611F2" w:rsidRPr="003611F2" w:rsidRDefault="003611F2" w:rsidP="003611F2">
            <w:pPr>
              <w:spacing w:before="40" w:after="40" w:line="220" w:lineRule="exact"/>
              <w:ind w:left="28" w:right="28"/>
              <w:jc w:val="right"/>
              <w:rPr>
                <w:rFonts w:cs="Times New Roman"/>
                <w:sz w:val="18"/>
              </w:rPr>
            </w:pPr>
            <w:r w:rsidRPr="003675B5">
              <w:rPr>
                <w:rFonts w:cs="Times New Roman"/>
                <w:sz w:val="18"/>
              </w:rPr>
              <w:t>–</w:t>
            </w:r>
          </w:p>
        </w:tc>
        <w:tc>
          <w:tcPr>
            <w:tcW w:w="437" w:type="dxa"/>
            <w:shd w:val="clear" w:color="auto" w:fill="auto"/>
            <w:hideMark/>
          </w:tcPr>
          <w:p w14:paraId="0F6DE6F3" w14:textId="2C63D774" w:rsidR="003611F2" w:rsidRPr="003611F2" w:rsidRDefault="003611F2" w:rsidP="003611F2">
            <w:pPr>
              <w:spacing w:before="40" w:after="40" w:line="220" w:lineRule="exact"/>
              <w:ind w:left="28" w:right="28"/>
              <w:jc w:val="right"/>
              <w:rPr>
                <w:rFonts w:cs="Times New Roman"/>
                <w:sz w:val="18"/>
              </w:rPr>
            </w:pPr>
            <w:r w:rsidRPr="003675B5">
              <w:rPr>
                <w:rFonts w:cs="Times New Roman"/>
                <w:sz w:val="18"/>
              </w:rPr>
              <w:t>–</w:t>
            </w:r>
          </w:p>
        </w:tc>
        <w:tc>
          <w:tcPr>
            <w:tcW w:w="430" w:type="dxa"/>
            <w:shd w:val="clear" w:color="auto" w:fill="auto"/>
            <w:hideMark/>
          </w:tcPr>
          <w:p w14:paraId="0641BEB7" w14:textId="685FABC3" w:rsidR="003611F2" w:rsidRPr="003611F2" w:rsidRDefault="003611F2" w:rsidP="003611F2">
            <w:pPr>
              <w:spacing w:before="40" w:after="40" w:line="220" w:lineRule="exact"/>
              <w:ind w:left="28" w:right="28"/>
              <w:jc w:val="right"/>
              <w:rPr>
                <w:rFonts w:cs="Times New Roman"/>
                <w:sz w:val="18"/>
              </w:rPr>
            </w:pPr>
            <w:r w:rsidRPr="003675B5">
              <w:rPr>
                <w:rFonts w:cs="Times New Roman"/>
                <w:sz w:val="18"/>
              </w:rPr>
              <w:t>–</w:t>
            </w:r>
          </w:p>
        </w:tc>
        <w:tc>
          <w:tcPr>
            <w:tcW w:w="430" w:type="dxa"/>
            <w:shd w:val="clear" w:color="auto" w:fill="auto"/>
            <w:hideMark/>
          </w:tcPr>
          <w:p w14:paraId="233E1C11" w14:textId="6546260A" w:rsidR="003611F2" w:rsidRPr="003611F2" w:rsidRDefault="003611F2" w:rsidP="003611F2">
            <w:pPr>
              <w:spacing w:before="40" w:after="40" w:line="220" w:lineRule="exact"/>
              <w:ind w:left="28" w:right="28"/>
              <w:jc w:val="right"/>
              <w:rPr>
                <w:rFonts w:cs="Times New Roman"/>
                <w:sz w:val="18"/>
              </w:rPr>
            </w:pPr>
            <w:r w:rsidRPr="003675B5">
              <w:rPr>
                <w:rFonts w:cs="Times New Roman"/>
                <w:sz w:val="18"/>
              </w:rPr>
              <w:t>–</w:t>
            </w:r>
          </w:p>
        </w:tc>
        <w:tc>
          <w:tcPr>
            <w:tcW w:w="430" w:type="dxa"/>
            <w:shd w:val="clear" w:color="auto" w:fill="auto"/>
            <w:vAlign w:val="bottom"/>
            <w:hideMark/>
          </w:tcPr>
          <w:p w14:paraId="20C78AC0"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w:t>
            </w:r>
          </w:p>
        </w:tc>
        <w:tc>
          <w:tcPr>
            <w:tcW w:w="430" w:type="dxa"/>
            <w:shd w:val="clear" w:color="auto" w:fill="auto"/>
            <w:hideMark/>
          </w:tcPr>
          <w:p w14:paraId="2222A1AC" w14:textId="7CC4074C" w:rsidR="003611F2" w:rsidRPr="003611F2" w:rsidRDefault="003611F2" w:rsidP="003611F2">
            <w:pPr>
              <w:spacing w:before="40" w:after="40" w:line="220" w:lineRule="exact"/>
              <w:ind w:left="28" w:right="28"/>
              <w:jc w:val="right"/>
              <w:rPr>
                <w:rFonts w:cs="Times New Roman"/>
                <w:sz w:val="18"/>
              </w:rPr>
            </w:pPr>
            <w:r w:rsidRPr="00136BFC">
              <w:rPr>
                <w:rFonts w:cs="Times New Roman"/>
                <w:sz w:val="18"/>
              </w:rPr>
              <w:t>–</w:t>
            </w:r>
          </w:p>
        </w:tc>
        <w:tc>
          <w:tcPr>
            <w:tcW w:w="430" w:type="dxa"/>
            <w:shd w:val="clear" w:color="auto" w:fill="auto"/>
            <w:hideMark/>
          </w:tcPr>
          <w:p w14:paraId="25A1069F" w14:textId="7A8F0AB7" w:rsidR="003611F2" w:rsidRPr="003611F2" w:rsidRDefault="003611F2" w:rsidP="003611F2">
            <w:pPr>
              <w:spacing w:before="40" w:after="40" w:line="220" w:lineRule="exact"/>
              <w:ind w:left="28" w:right="28"/>
              <w:jc w:val="right"/>
              <w:rPr>
                <w:rFonts w:cs="Times New Roman"/>
                <w:sz w:val="18"/>
              </w:rPr>
            </w:pPr>
            <w:r w:rsidRPr="00136BFC">
              <w:rPr>
                <w:rFonts w:cs="Times New Roman"/>
                <w:sz w:val="18"/>
              </w:rPr>
              <w:t>–</w:t>
            </w:r>
          </w:p>
        </w:tc>
        <w:tc>
          <w:tcPr>
            <w:tcW w:w="430" w:type="dxa"/>
            <w:shd w:val="clear" w:color="auto" w:fill="auto"/>
            <w:hideMark/>
          </w:tcPr>
          <w:p w14:paraId="2D87D203" w14:textId="4472372E" w:rsidR="003611F2" w:rsidRPr="003611F2" w:rsidRDefault="003611F2" w:rsidP="003611F2">
            <w:pPr>
              <w:spacing w:before="40" w:after="40" w:line="220" w:lineRule="exact"/>
              <w:ind w:left="28" w:right="28"/>
              <w:jc w:val="right"/>
              <w:rPr>
                <w:rFonts w:cs="Times New Roman"/>
                <w:sz w:val="18"/>
              </w:rPr>
            </w:pPr>
            <w:r w:rsidRPr="00136BFC">
              <w:rPr>
                <w:rFonts w:cs="Times New Roman"/>
                <w:sz w:val="18"/>
              </w:rPr>
              <w:t>–</w:t>
            </w:r>
          </w:p>
        </w:tc>
        <w:tc>
          <w:tcPr>
            <w:tcW w:w="430" w:type="dxa"/>
            <w:shd w:val="clear" w:color="auto" w:fill="auto"/>
            <w:hideMark/>
          </w:tcPr>
          <w:p w14:paraId="4E90852C" w14:textId="7803D0D1" w:rsidR="003611F2" w:rsidRPr="003611F2" w:rsidRDefault="003611F2" w:rsidP="003611F2">
            <w:pPr>
              <w:spacing w:before="40" w:after="40" w:line="220" w:lineRule="exact"/>
              <w:ind w:left="28" w:right="28"/>
              <w:jc w:val="right"/>
              <w:rPr>
                <w:rFonts w:cs="Times New Roman"/>
                <w:sz w:val="18"/>
              </w:rPr>
            </w:pPr>
            <w:r w:rsidRPr="00136BFC">
              <w:rPr>
                <w:rFonts w:cs="Times New Roman"/>
                <w:sz w:val="18"/>
              </w:rPr>
              <w:t>–</w:t>
            </w:r>
          </w:p>
        </w:tc>
        <w:tc>
          <w:tcPr>
            <w:tcW w:w="430" w:type="dxa"/>
            <w:shd w:val="clear" w:color="auto" w:fill="auto"/>
            <w:hideMark/>
          </w:tcPr>
          <w:p w14:paraId="1951B8C9" w14:textId="4676454F" w:rsidR="003611F2" w:rsidRPr="003611F2" w:rsidRDefault="003611F2" w:rsidP="003611F2">
            <w:pPr>
              <w:spacing w:before="40" w:after="40" w:line="220" w:lineRule="exact"/>
              <w:ind w:left="28" w:right="28"/>
              <w:jc w:val="right"/>
              <w:rPr>
                <w:rFonts w:cs="Times New Roman"/>
                <w:sz w:val="18"/>
              </w:rPr>
            </w:pPr>
            <w:r w:rsidRPr="00136BFC">
              <w:rPr>
                <w:rFonts w:cs="Times New Roman"/>
                <w:sz w:val="18"/>
              </w:rPr>
              <w:t>–</w:t>
            </w:r>
          </w:p>
        </w:tc>
        <w:tc>
          <w:tcPr>
            <w:tcW w:w="430" w:type="dxa"/>
            <w:shd w:val="clear" w:color="auto" w:fill="auto"/>
          </w:tcPr>
          <w:p w14:paraId="6F2ABBA7" w14:textId="3C42FA17" w:rsidR="003611F2" w:rsidRPr="003611F2" w:rsidRDefault="003611F2" w:rsidP="003611F2">
            <w:pPr>
              <w:spacing w:before="40" w:after="40" w:line="220" w:lineRule="exact"/>
              <w:ind w:left="28" w:right="28"/>
              <w:jc w:val="right"/>
              <w:rPr>
                <w:rFonts w:cs="Times New Roman"/>
                <w:sz w:val="18"/>
              </w:rPr>
            </w:pPr>
            <w:r w:rsidRPr="00136BFC">
              <w:rPr>
                <w:rFonts w:cs="Times New Roman"/>
                <w:sz w:val="18"/>
              </w:rPr>
              <w:t>–</w:t>
            </w:r>
          </w:p>
        </w:tc>
        <w:tc>
          <w:tcPr>
            <w:tcW w:w="480" w:type="dxa"/>
            <w:shd w:val="clear" w:color="auto" w:fill="auto"/>
          </w:tcPr>
          <w:p w14:paraId="556DDE31" w14:textId="22E6678E" w:rsidR="003611F2" w:rsidRPr="003611F2" w:rsidRDefault="003611F2" w:rsidP="003611F2">
            <w:pPr>
              <w:spacing w:before="40" w:after="40" w:line="220" w:lineRule="exact"/>
              <w:ind w:left="28" w:right="28"/>
              <w:jc w:val="right"/>
              <w:rPr>
                <w:rFonts w:cs="Times New Roman"/>
                <w:sz w:val="18"/>
              </w:rPr>
            </w:pPr>
            <w:r w:rsidRPr="00136BFC">
              <w:rPr>
                <w:rFonts w:cs="Times New Roman"/>
                <w:sz w:val="18"/>
              </w:rPr>
              <w:t>–</w:t>
            </w:r>
          </w:p>
        </w:tc>
        <w:tc>
          <w:tcPr>
            <w:tcW w:w="566" w:type="dxa"/>
            <w:shd w:val="clear" w:color="auto" w:fill="auto"/>
            <w:vAlign w:val="bottom"/>
            <w:hideMark/>
          </w:tcPr>
          <w:p w14:paraId="72F1E69F"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w:t>
            </w:r>
          </w:p>
        </w:tc>
      </w:tr>
      <w:tr w:rsidR="003611F2" w:rsidRPr="003611F2" w14:paraId="765C0D00" w14:textId="77777777" w:rsidTr="006924C0">
        <w:tc>
          <w:tcPr>
            <w:tcW w:w="2268" w:type="dxa"/>
            <w:shd w:val="clear" w:color="auto" w:fill="auto"/>
            <w:hideMark/>
          </w:tcPr>
          <w:p w14:paraId="6049AAEC"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Литва</w:t>
            </w:r>
          </w:p>
        </w:tc>
        <w:tc>
          <w:tcPr>
            <w:tcW w:w="408" w:type="dxa"/>
            <w:shd w:val="clear" w:color="auto" w:fill="auto"/>
            <w:hideMark/>
          </w:tcPr>
          <w:p w14:paraId="052EFA1A" w14:textId="320A9738" w:rsidR="003611F2" w:rsidRPr="003611F2" w:rsidRDefault="003611F2" w:rsidP="003611F2">
            <w:pPr>
              <w:spacing w:before="40" w:after="40" w:line="220" w:lineRule="exact"/>
              <w:ind w:left="28" w:right="28"/>
              <w:jc w:val="right"/>
              <w:rPr>
                <w:rFonts w:cs="Times New Roman"/>
                <w:sz w:val="18"/>
              </w:rPr>
            </w:pPr>
            <w:r w:rsidRPr="00110339">
              <w:rPr>
                <w:rFonts w:cs="Times New Roman"/>
                <w:sz w:val="18"/>
              </w:rPr>
              <w:t>–</w:t>
            </w:r>
          </w:p>
        </w:tc>
        <w:tc>
          <w:tcPr>
            <w:tcW w:w="475" w:type="dxa"/>
            <w:shd w:val="clear" w:color="auto" w:fill="auto"/>
            <w:hideMark/>
          </w:tcPr>
          <w:p w14:paraId="763D6D2A" w14:textId="59670450" w:rsidR="003611F2" w:rsidRPr="003611F2" w:rsidRDefault="003611F2" w:rsidP="003611F2">
            <w:pPr>
              <w:spacing w:before="40" w:after="40" w:line="220" w:lineRule="exact"/>
              <w:ind w:left="28" w:right="28"/>
              <w:jc w:val="right"/>
              <w:rPr>
                <w:rFonts w:cs="Times New Roman"/>
                <w:sz w:val="18"/>
              </w:rPr>
            </w:pPr>
            <w:r w:rsidRPr="00110339">
              <w:rPr>
                <w:rFonts w:cs="Times New Roman"/>
                <w:sz w:val="18"/>
              </w:rPr>
              <w:t>–</w:t>
            </w:r>
          </w:p>
        </w:tc>
        <w:tc>
          <w:tcPr>
            <w:tcW w:w="437" w:type="dxa"/>
            <w:shd w:val="clear" w:color="auto" w:fill="auto"/>
            <w:hideMark/>
          </w:tcPr>
          <w:p w14:paraId="2D91ED87" w14:textId="5EC0F23C" w:rsidR="003611F2" w:rsidRPr="003611F2" w:rsidRDefault="003611F2" w:rsidP="003611F2">
            <w:pPr>
              <w:spacing w:before="40" w:after="40" w:line="220" w:lineRule="exact"/>
              <w:ind w:left="28" w:right="28"/>
              <w:jc w:val="right"/>
              <w:rPr>
                <w:rFonts w:cs="Times New Roman"/>
                <w:sz w:val="18"/>
              </w:rPr>
            </w:pPr>
            <w:r w:rsidRPr="00110339">
              <w:rPr>
                <w:rFonts w:cs="Times New Roman"/>
                <w:sz w:val="18"/>
              </w:rPr>
              <w:t>–</w:t>
            </w:r>
          </w:p>
        </w:tc>
        <w:tc>
          <w:tcPr>
            <w:tcW w:w="430" w:type="dxa"/>
            <w:shd w:val="clear" w:color="auto" w:fill="auto"/>
            <w:hideMark/>
          </w:tcPr>
          <w:p w14:paraId="525224E4" w14:textId="192B991A" w:rsidR="003611F2" w:rsidRPr="003611F2" w:rsidRDefault="003611F2" w:rsidP="003611F2">
            <w:pPr>
              <w:spacing w:before="40" w:after="40" w:line="220" w:lineRule="exact"/>
              <w:ind w:left="28" w:right="28"/>
              <w:jc w:val="right"/>
              <w:rPr>
                <w:rFonts w:cs="Times New Roman"/>
                <w:sz w:val="18"/>
              </w:rPr>
            </w:pPr>
            <w:r w:rsidRPr="00110339">
              <w:rPr>
                <w:rFonts w:cs="Times New Roman"/>
                <w:sz w:val="18"/>
              </w:rPr>
              <w:t>–</w:t>
            </w:r>
          </w:p>
        </w:tc>
        <w:tc>
          <w:tcPr>
            <w:tcW w:w="430" w:type="dxa"/>
            <w:shd w:val="clear" w:color="auto" w:fill="auto"/>
            <w:hideMark/>
          </w:tcPr>
          <w:p w14:paraId="345E184B" w14:textId="017EA255" w:rsidR="003611F2" w:rsidRPr="003611F2" w:rsidRDefault="003611F2" w:rsidP="003611F2">
            <w:pPr>
              <w:spacing w:before="40" w:after="40" w:line="220" w:lineRule="exact"/>
              <w:ind w:left="28" w:right="28"/>
              <w:jc w:val="right"/>
              <w:rPr>
                <w:rFonts w:cs="Times New Roman"/>
                <w:sz w:val="18"/>
              </w:rPr>
            </w:pPr>
            <w:r w:rsidRPr="00110339">
              <w:rPr>
                <w:rFonts w:cs="Times New Roman"/>
                <w:sz w:val="18"/>
              </w:rPr>
              <w:t>–</w:t>
            </w:r>
          </w:p>
        </w:tc>
        <w:tc>
          <w:tcPr>
            <w:tcW w:w="430" w:type="dxa"/>
            <w:shd w:val="clear" w:color="auto" w:fill="auto"/>
            <w:hideMark/>
          </w:tcPr>
          <w:p w14:paraId="18D6CA71" w14:textId="41A63ABE" w:rsidR="003611F2" w:rsidRPr="003611F2" w:rsidRDefault="003611F2" w:rsidP="003611F2">
            <w:pPr>
              <w:spacing w:before="40" w:after="40" w:line="220" w:lineRule="exact"/>
              <w:ind w:left="28" w:right="28"/>
              <w:jc w:val="right"/>
              <w:rPr>
                <w:rFonts w:cs="Times New Roman"/>
                <w:sz w:val="18"/>
              </w:rPr>
            </w:pPr>
            <w:r w:rsidRPr="00110339">
              <w:rPr>
                <w:rFonts w:cs="Times New Roman"/>
                <w:sz w:val="18"/>
              </w:rPr>
              <w:t>–</w:t>
            </w:r>
          </w:p>
        </w:tc>
        <w:tc>
          <w:tcPr>
            <w:tcW w:w="430" w:type="dxa"/>
            <w:shd w:val="clear" w:color="auto" w:fill="auto"/>
            <w:hideMark/>
          </w:tcPr>
          <w:p w14:paraId="032118B0" w14:textId="23849D0C" w:rsidR="003611F2" w:rsidRPr="003611F2" w:rsidRDefault="003611F2" w:rsidP="003611F2">
            <w:pPr>
              <w:spacing w:before="40" w:after="40" w:line="220" w:lineRule="exact"/>
              <w:ind w:left="28" w:right="28"/>
              <w:jc w:val="right"/>
              <w:rPr>
                <w:rFonts w:cs="Times New Roman"/>
                <w:sz w:val="18"/>
              </w:rPr>
            </w:pPr>
            <w:r w:rsidRPr="00110339">
              <w:rPr>
                <w:rFonts w:cs="Times New Roman"/>
                <w:sz w:val="18"/>
              </w:rPr>
              <w:t>–</w:t>
            </w:r>
          </w:p>
        </w:tc>
        <w:tc>
          <w:tcPr>
            <w:tcW w:w="430" w:type="dxa"/>
            <w:shd w:val="clear" w:color="auto" w:fill="auto"/>
            <w:vAlign w:val="bottom"/>
            <w:hideMark/>
          </w:tcPr>
          <w:p w14:paraId="27BCBDEE"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w:t>
            </w:r>
          </w:p>
        </w:tc>
        <w:tc>
          <w:tcPr>
            <w:tcW w:w="430" w:type="dxa"/>
            <w:shd w:val="clear" w:color="auto" w:fill="auto"/>
            <w:hideMark/>
          </w:tcPr>
          <w:p w14:paraId="0ECF0A77" w14:textId="6D5A1D8C" w:rsidR="003611F2" w:rsidRPr="003611F2" w:rsidRDefault="003611F2" w:rsidP="003611F2">
            <w:pPr>
              <w:spacing w:before="40" w:after="40" w:line="220" w:lineRule="exact"/>
              <w:ind w:left="28" w:right="28"/>
              <w:jc w:val="right"/>
              <w:rPr>
                <w:rFonts w:cs="Times New Roman"/>
                <w:sz w:val="18"/>
              </w:rPr>
            </w:pPr>
            <w:r w:rsidRPr="001F078A">
              <w:rPr>
                <w:rFonts w:cs="Times New Roman"/>
                <w:sz w:val="18"/>
              </w:rPr>
              <w:t>–</w:t>
            </w:r>
          </w:p>
        </w:tc>
        <w:tc>
          <w:tcPr>
            <w:tcW w:w="430" w:type="dxa"/>
            <w:shd w:val="clear" w:color="auto" w:fill="auto"/>
            <w:hideMark/>
          </w:tcPr>
          <w:p w14:paraId="37D127C9" w14:textId="07EA2A87" w:rsidR="003611F2" w:rsidRPr="003611F2" w:rsidRDefault="003611F2" w:rsidP="003611F2">
            <w:pPr>
              <w:spacing w:before="40" w:after="40" w:line="220" w:lineRule="exact"/>
              <w:ind w:left="28" w:right="28"/>
              <w:jc w:val="right"/>
              <w:rPr>
                <w:rFonts w:cs="Times New Roman"/>
                <w:sz w:val="18"/>
              </w:rPr>
            </w:pPr>
            <w:r w:rsidRPr="001F078A">
              <w:rPr>
                <w:rFonts w:cs="Times New Roman"/>
                <w:sz w:val="18"/>
              </w:rPr>
              <w:t>–</w:t>
            </w:r>
          </w:p>
        </w:tc>
        <w:tc>
          <w:tcPr>
            <w:tcW w:w="430" w:type="dxa"/>
            <w:shd w:val="clear" w:color="auto" w:fill="auto"/>
            <w:hideMark/>
          </w:tcPr>
          <w:p w14:paraId="6DF01878" w14:textId="49113B6D" w:rsidR="003611F2" w:rsidRPr="003611F2" w:rsidRDefault="003611F2" w:rsidP="003611F2">
            <w:pPr>
              <w:spacing w:before="40" w:after="40" w:line="220" w:lineRule="exact"/>
              <w:ind w:left="28" w:right="28"/>
              <w:jc w:val="right"/>
              <w:rPr>
                <w:rFonts w:cs="Times New Roman"/>
                <w:sz w:val="18"/>
              </w:rPr>
            </w:pPr>
            <w:r w:rsidRPr="001F078A">
              <w:rPr>
                <w:rFonts w:cs="Times New Roman"/>
                <w:sz w:val="18"/>
              </w:rPr>
              <w:t>–</w:t>
            </w:r>
          </w:p>
        </w:tc>
        <w:tc>
          <w:tcPr>
            <w:tcW w:w="430" w:type="dxa"/>
            <w:shd w:val="clear" w:color="auto" w:fill="auto"/>
          </w:tcPr>
          <w:p w14:paraId="2EE79441" w14:textId="6540E670" w:rsidR="003611F2" w:rsidRPr="003611F2" w:rsidRDefault="003611F2" w:rsidP="003611F2">
            <w:pPr>
              <w:spacing w:before="40" w:after="40" w:line="220" w:lineRule="exact"/>
              <w:ind w:left="28" w:right="28"/>
              <w:jc w:val="right"/>
              <w:rPr>
                <w:rFonts w:cs="Times New Roman"/>
                <w:sz w:val="18"/>
              </w:rPr>
            </w:pPr>
            <w:r w:rsidRPr="001F078A">
              <w:rPr>
                <w:rFonts w:cs="Times New Roman"/>
                <w:sz w:val="18"/>
              </w:rPr>
              <w:t>–</w:t>
            </w:r>
          </w:p>
        </w:tc>
        <w:tc>
          <w:tcPr>
            <w:tcW w:w="480" w:type="dxa"/>
            <w:shd w:val="clear" w:color="auto" w:fill="auto"/>
          </w:tcPr>
          <w:p w14:paraId="052F4162" w14:textId="5EEA1A42" w:rsidR="003611F2" w:rsidRPr="003611F2" w:rsidRDefault="003611F2" w:rsidP="003611F2">
            <w:pPr>
              <w:spacing w:before="40" w:after="40" w:line="220" w:lineRule="exact"/>
              <w:ind w:left="28" w:right="28"/>
              <w:jc w:val="right"/>
              <w:rPr>
                <w:rFonts w:cs="Times New Roman"/>
                <w:sz w:val="18"/>
              </w:rPr>
            </w:pPr>
            <w:r w:rsidRPr="001F078A">
              <w:rPr>
                <w:rFonts w:cs="Times New Roman"/>
                <w:sz w:val="18"/>
              </w:rPr>
              <w:t>–</w:t>
            </w:r>
          </w:p>
        </w:tc>
        <w:tc>
          <w:tcPr>
            <w:tcW w:w="566" w:type="dxa"/>
            <w:shd w:val="clear" w:color="auto" w:fill="auto"/>
            <w:vAlign w:val="bottom"/>
            <w:hideMark/>
          </w:tcPr>
          <w:p w14:paraId="00EBEFD2"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w:t>
            </w:r>
          </w:p>
        </w:tc>
      </w:tr>
      <w:tr w:rsidR="003611F2" w:rsidRPr="003611F2" w14:paraId="533935D1" w14:textId="77777777" w:rsidTr="006924C0">
        <w:tc>
          <w:tcPr>
            <w:tcW w:w="2268" w:type="dxa"/>
            <w:shd w:val="clear" w:color="auto" w:fill="auto"/>
            <w:hideMark/>
          </w:tcPr>
          <w:p w14:paraId="446B9E4E"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Мали</w:t>
            </w:r>
          </w:p>
        </w:tc>
        <w:tc>
          <w:tcPr>
            <w:tcW w:w="408" w:type="dxa"/>
            <w:shd w:val="clear" w:color="auto" w:fill="auto"/>
            <w:hideMark/>
          </w:tcPr>
          <w:p w14:paraId="6FA4EB87" w14:textId="225E7811" w:rsidR="003611F2" w:rsidRPr="003611F2" w:rsidRDefault="003611F2" w:rsidP="003611F2">
            <w:pPr>
              <w:spacing w:before="40" w:after="40" w:line="220" w:lineRule="exact"/>
              <w:ind w:left="28" w:right="28"/>
              <w:jc w:val="right"/>
              <w:rPr>
                <w:rFonts w:cs="Times New Roman"/>
                <w:sz w:val="18"/>
              </w:rPr>
            </w:pPr>
            <w:r w:rsidRPr="008A558F">
              <w:rPr>
                <w:rFonts w:cs="Times New Roman"/>
                <w:sz w:val="18"/>
              </w:rPr>
              <w:t>–</w:t>
            </w:r>
          </w:p>
        </w:tc>
        <w:tc>
          <w:tcPr>
            <w:tcW w:w="475" w:type="dxa"/>
            <w:shd w:val="clear" w:color="auto" w:fill="auto"/>
            <w:hideMark/>
          </w:tcPr>
          <w:p w14:paraId="24EC880A" w14:textId="79BC0613" w:rsidR="003611F2" w:rsidRPr="003611F2" w:rsidRDefault="003611F2" w:rsidP="003611F2">
            <w:pPr>
              <w:spacing w:before="40" w:after="40" w:line="220" w:lineRule="exact"/>
              <w:ind w:left="28" w:right="28"/>
              <w:jc w:val="right"/>
              <w:rPr>
                <w:rFonts w:cs="Times New Roman"/>
                <w:sz w:val="18"/>
              </w:rPr>
            </w:pPr>
            <w:r w:rsidRPr="008A558F">
              <w:rPr>
                <w:rFonts w:cs="Times New Roman"/>
                <w:sz w:val="18"/>
              </w:rPr>
              <w:t>–</w:t>
            </w:r>
          </w:p>
        </w:tc>
        <w:tc>
          <w:tcPr>
            <w:tcW w:w="437" w:type="dxa"/>
            <w:shd w:val="clear" w:color="auto" w:fill="auto"/>
            <w:hideMark/>
          </w:tcPr>
          <w:p w14:paraId="212BB3FD" w14:textId="259690E8" w:rsidR="003611F2" w:rsidRPr="003611F2" w:rsidRDefault="003611F2" w:rsidP="003611F2">
            <w:pPr>
              <w:spacing w:before="40" w:after="40" w:line="220" w:lineRule="exact"/>
              <w:ind w:left="28" w:right="28"/>
              <w:jc w:val="right"/>
              <w:rPr>
                <w:rFonts w:cs="Times New Roman"/>
                <w:sz w:val="18"/>
              </w:rPr>
            </w:pPr>
            <w:r w:rsidRPr="008A558F">
              <w:rPr>
                <w:rFonts w:cs="Times New Roman"/>
                <w:sz w:val="18"/>
              </w:rPr>
              <w:t>–</w:t>
            </w:r>
          </w:p>
        </w:tc>
        <w:tc>
          <w:tcPr>
            <w:tcW w:w="430" w:type="dxa"/>
            <w:shd w:val="clear" w:color="auto" w:fill="auto"/>
            <w:hideMark/>
          </w:tcPr>
          <w:p w14:paraId="24A4A7E9" w14:textId="268A21C2" w:rsidR="003611F2" w:rsidRPr="003611F2" w:rsidRDefault="003611F2" w:rsidP="003611F2">
            <w:pPr>
              <w:spacing w:before="40" w:after="40" w:line="220" w:lineRule="exact"/>
              <w:ind w:left="28" w:right="28"/>
              <w:jc w:val="right"/>
              <w:rPr>
                <w:rFonts w:cs="Times New Roman"/>
                <w:sz w:val="18"/>
              </w:rPr>
            </w:pPr>
            <w:r w:rsidRPr="008A558F">
              <w:rPr>
                <w:rFonts w:cs="Times New Roman"/>
                <w:sz w:val="18"/>
              </w:rPr>
              <w:t>–</w:t>
            </w:r>
          </w:p>
        </w:tc>
        <w:tc>
          <w:tcPr>
            <w:tcW w:w="430" w:type="dxa"/>
            <w:shd w:val="clear" w:color="auto" w:fill="auto"/>
            <w:hideMark/>
          </w:tcPr>
          <w:p w14:paraId="5BCA558F" w14:textId="0A0DA990" w:rsidR="003611F2" w:rsidRPr="003611F2" w:rsidRDefault="003611F2" w:rsidP="003611F2">
            <w:pPr>
              <w:spacing w:before="40" w:after="40" w:line="220" w:lineRule="exact"/>
              <w:ind w:left="28" w:right="28"/>
              <w:jc w:val="right"/>
              <w:rPr>
                <w:rFonts w:cs="Times New Roman"/>
                <w:sz w:val="18"/>
              </w:rPr>
            </w:pPr>
            <w:r w:rsidRPr="008A558F">
              <w:rPr>
                <w:rFonts w:cs="Times New Roman"/>
                <w:sz w:val="18"/>
              </w:rPr>
              <w:t>–</w:t>
            </w:r>
          </w:p>
        </w:tc>
        <w:tc>
          <w:tcPr>
            <w:tcW w:w="430" w:type="dxa"/>
            <w:shd w:val="clear" w:color="auto" w:fill="auto"/>
            <w:hideMark/>
          </w:tcPr>
          <w:p w14:paraId="7C412676" w14:textId="210617C5" w:rsidR="003611F2" w:rsidRPr="003611F2" w:rsidRDefault="003611F2" w:rsidP="003611F2">
            <w:pPr>
              <w:spacing w:before="40" w:after="40" w:line="220" w:lineRule="exact"/>
              <w:ind w:left="28" w:right="28"/>
              <w:jc w:val="right"/>
              <w:rPr>
                <w:rFonts w:cs="Times New Roman"/>
                <w:sz w:val="18"/>
              </w:rPr>
            </w:pPr>
            <w:r w:rsidRPr="008A558F">
              <w:rPr>
                <w:rFonts w:cs="Times New Roman"/>
                <w:sz w:val="18"/>
              </w:rPr>
              <w:t>–</w:t>
            </w:r>
          </w:p>
        </w:tc>
        <w:tc>
          <w:tcPr>
            <w:tcW w:w="430" w:type="dxa"/>
            <w:shd w:val="clear" w:color="auto" w:fill="auto"/>
            <w:hideMark/>
          </w:tcPr>
          <w:p w14:paraId="6A6D8310" w14:textId="55788654" w:rsidR="003611F2" w:rsidRPr="003611F2" w:rsidRDefault="003611F2" w:rsidP="003611F2">
            <w:pPr>
              <w:spacing w:before="40" w:after="40" w:line="220" w:lineRule="exact"/>
              <w:ind w:left="28" w:right="28"/>
              <w:jc w:val="right"/>
              <w:rPr>
                <w:rFonts w:cs="Times New Roman"/>
                <w:sz w:val="18"/>
              </w:rPr>
            </w:pPr>
            <w:r w:rsidRPr="008A558F">
              <w:rPr>
                <w:rFonts w:cs="Times New Roman"/>
                <w:sz w:val="18"/>
              </w:rPr>
              <w:t>–</w:t>
            </w:r>
          </w:p>
        </w:tc>
        <w:tc>
          <w:tcPr>
            <w:tcW w:w="430" w:type="dxa"/>
            <w:shd w:val="clear" w:color="auto" w:fill="auto"/>
            <w:hideMark/>
          </w:tcPr>
          <w:p w14:paraId="0649E2F2" w14:textId="4C0B8046" w:rsidR="003611F2" w:rsidRPr="003611F2" w:rsidRDefault="003611F2" w:rsidP="003611F2">
            <w:pPr>
              <w:spacing w:before="40" w:after="40" w:line="220" w:lineRule="exact"/>
              <w:ind w:left="28" w:right="28"/>
              <w:jc w:val="right"/>
              <w:rPr>
                <w:rFonts w:cs="Times New Roman"/>
                <w:sz w:val="18"/>
              </w:rPr>
            </w:pPr>
            <w:r w:rsidRPr="008A558F">
              <w:rPr>
                <w:rFonts w:cs="Times New Roman"/>
                <w:sz w:val="18"/>
              </w:rPr>
              <w:t>–</w:t>
            </w:r>
          </w:p>
        </w:tc>
        <w:tc>
          <w:tcPr>
            <w:tcW w:w="430" w:type="dxa"/>
            <w:shd w:val="clear" w:color="auto" w:fill="auto"/>
            <w:vAlign w:val="bottom"/>
            <w:hideMark/>
          </w:tcPr>
          <w:p w14:paraId="5B940121"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vAlign w:val="bottom"/>
            <w:hideMark/>
          </w:tcPr>
          <w:p w14:paraId="57FC3710"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11</w:t>
            </w:r>
          </w:p>
        </w:tc>
        <w:tc>
          <w:tcPr>
            <w:tcW w:w="430" w:type="dxa"/>
            <w:shd w:val="clear" w:color="auto" w:fill="auto"/>
            <w:hideMark/>
          </w:tcPr>
          <w:p w14:paraId="01D9461F" w14:textId="6F5559B4" w:rsidR="003611F2" w:rsidRPr="003611F2" w:rsidRDefault="003611F2" w:rsidP="003611F2">
            <w:pPr>
              <w:spacing w:before="40" w:after="40" w:line="220" w:lineRule="exact"/>
              <w:ind w:left="28" w:right="28"/>
              <w:jc w:val="right"/>
              <w:rPr>
                <w:rFonts w:cs="Times New Roman"/>
                <w:sz w:val="18"/>
              </w:rPr>
            </w:pPr>
            <w:r w:rsidRPr="007E1FBF">
              <w:rPr>
                <w:rFonts w:cs="Times New Roman"/>
                <w:sz w:val="18"/>
              </w:rPr>
              <w:t>–</w:t>
            </w:r>
          </w:p>
        </w:tc>
        <w:tc>
          <w:tcPr>
            <w:tcW w:w="430" w:type="dxa"/>
            <w:shd w:val="clear" w:color="auto" w:fill="auto"/>
          </w:tcPr>
          <w:p w14:paraId="0763B68F" w14:textId="37E47698" w:rsidR="003611F2" w:rsidRPr="003611F2" w:rsidRDefault="003611F2" w:rsidP="003611F2">
            <w:pPr>
              <w:spacing w:before="40" w:after="40" w:line="220" w:lineRule="exact"/>
              <w:ind w:left="28" w:right="28"/>
              <w:jc w:val="right"/>
              <w:rPr>
                <w:rFonts w:cs="Times New Roman"/>
                <w:sz w:val="18"/>
              </w:rPr>
            </w:pPr>
            <w:r w:rsidRPr="007E1FBF">
              <w:rPr>
                <w:rFonts w:cs="Times New Roman"/>
                <w:sz w:val="18"/>
              </w:rPr>
              <w:t>–</w:t>
            </w:r>
          </w:p>
        </w:tc>
        <w:tc>
          <w:tcPr>
            <w:tcW w:w="480" w:type="dxa"/>
            <w:shd w:val="clear" w:color="auto" w:fill="auto"/>
          </w:tcPr>
          <w:p w14:paraId="175F2E46" w14:textId="58345652" w:rsidR="003611F2" w:rsidRPr="003611F2" w:rsidRDefault="003611F2" w:rsidP="003611F2">
            <w:pPr>
              <w:spacing w:before="40" w:after="40" w:line="220" w:lineRule="exact"/>
              <w:ind w:left="28" w:right="28"/>
              <w:jc w:val="right"/>
              <w:rPr>
                <w:rFonts w:cs="Times New Roman"/>
                <w:sz w:val="18"/>
              </w:rPr>
            </w:pPr>
            <w:r w:rsidRPr="007E1FBF">
              <w:rPr>
                <w:rFonts w:cs="Times New Roman"/>
                <w:sz w:val="18"/>
              </w:rPr>
              <w:t>–</w:t>
            </w:r>
          </w:p>
        </w:tc>
        <w:tc>
          <w:tcPr>
            <w:tcW w:w="566" w:type="dxa"/>
            <w:shd w:val="clear" w:color="auto" w:fill="auto"/>
            <w:vAlign w:val="bottom"/>
            <w:hideMark/>
          </w:tcPr>
          <w:p w14:paraId="397EDEE1"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12</w:t>
            </w:r>
          </w:p>
        </w:tc>
      </w:tr>
      <w:tr w:rsidR="003611F2" w:rsidRPr="003611F2" w14:paraId="47968AA1" w14:textId="77777777" w:rsidTr="006924C0">
        <w:tc>
          <w:tcPr>
            <w:tcW w:w="2268" w:type="dxa"/>
            <w:shd w:val="clear" w:color="auto" w:fill="auto"/>
            <w:hideMark/>
          </w:tcPr>
          <w:p w14:paraId="54D26D70"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Мавритания</w:t>
            </w:r>
          </w:p>
        </w:tc>
        <w:tc>
          <w:tcPr>
            <w:tcW w:w="408" w:type="dxa"/>
            <w:shd w:val="clear" w:color="auto" w:fill="auto"/>
            <w:hideMark/>
          </w:tcPr>
          <w:p w14:paraId="27BD4BB6" w14:textId="1FD26014" w:rsidR="003611F2" w:rsidRPr="003611F2" w:rsidRDefault="003611F2" w:rsidP="003611F2">
            <w:pPr>
              <w:spacing w:before="40" w:after="40" w:line="220" w:lineRule="exact"/>
              <w:ind w:left="28" w:right="28"/>
              <w:jc w:val="right"/>
              <w:rPr>
                <w:rFonts w:cs="Times New Roman"/>
                <w:sz w:val="18"/>
              </w:rPr>
            </w:pPr>
            <w:r w:rsidRPr="000C223B">
              <w:rPr>
                <w:rFonts w:cs="Times New Roman"/>
                <w:sz w:val="18"/>
              </w:rPr>
              <w:t>–</w:t>
            </w:r>
          </w:p>
        </w:tc>
        <w:tc>
          <w:tcPr>
            <w:tcW w:w="475" w:type="dxa"/>
            <w:shd w:val="clear" w:color="auto" w:fill="auto"/>
            <w:hideMark/>
          </w:tcPr>
          <w:p w14:paraId="240E5FC8" w14:textId="33E5B736" w:rsidR="003611F2" w:rsidRPr="003611F2" w:rsidRDefault="003611F2" w:rsidP="003611F2">
            <w:pPr>
              <w:spacing w:before="40" w:after="40" w:line="220" w:lineRule="exact"/>
              <w:ind w:left="28" w:right="28"/>
              <w:jc w:val="right"/>
              <w:rPr>
                <w:rFonts w:cs="Times New Roman"/>
                <w:sz w:val="18"/>
              </w:rPr>
            </w:pPr>
            <w:r w:rsidRPr="000C223B">
              <w:rPr>
                <w:rFonts w:cs="Times New Roman"/>
                <w:sz w:val="18"/>
              </w:rPr>
              <w:t>–</w:t>
            </w:r>
          </w:p>
        </w:tc>
        <w:tc>
          <w:tcPr>
            <w:tcW w:w="437" w:type="dxa"/>
            <w:shd w:val="clear" w:color="auto" w:fill="auto"/>
            <w:hideMark/>
          </w:tcPr>
          <w:p w14:paraId="567D4D41" w14:textId="6B11F78A" w:rsidR="003611F2" w:rsidRPr="003611F2" w:rsidRDefault="003611F2" w:rsidP="003611F2">
            <w:pPr>
              <w:spacing w:before="40" w:after="40" w:line="220" w:lineRule="exact"/>
              <w:ind w:left="28" w:right="28"/>
              <w:jc w:val="right"/>
              <w:rPr>
                <w:rFonts w:cs="Times New Roman"/>
                <w:sz w:val="18"/>
              </w:rPr>
            </w:pPr>
            <w:r w:rsidRPr="000C223B">
              <w:rPr>
                <w:rFonts w:cs="Times New Roman"/>
                <w:sz w:val="18"/>
              </w:rPr>
              <w:t>–</w:t>
            </w:r>
          </w:p>
        </w:tc>
        <w:tc>
          <w:tcPr>
            <w:tcW w:w="430" w:type="dxa"/>
            <w:shd w:val="clear" w:color="auto" w:fill="auto"/>
            <w:hideMark/>
          </w:tcPr>
          <w:p w14:paraId="20098909" w14:textId="11EAEDA6" w:rsidR="003611F2" w:rsidRPr="003611F2" w:rsidRDefault="003611F2" w:rsidP="003611F2">
            <w:pPr>
              <w:spacing w:before="40" w:after="40" w:line="220" w:lineRule="exact"/>
              <w:ind w:left="28" w:right="28"/>
              <w:jc w:val="right"/>
              <w:rPr>
                <w:rFonts w:cs="Times New Roman"/>
                <w:sz w:val="18"/>
              </w:rPr>
            </w:pPr>
            <w:r w:rsidRPr="000C223B">
              <w:rPr>
                <w:rFonts w:cs="Times New Roman"/>
                <w:sz w:val="18"/>
              </w:rPr>
              <w:t>–</w:t>
            </w:r>
          </w:p>
        </w:tc>
        <w:tc>
          <w:tcPr>
            <w:tcW w:w="430" w:type="dxa"/>
            <w:shd w:val="clear" w:color="auto" w:fill="auto"/>
            <w:hideMark/>
          </w:tcPr>
          <w:p w14:paraId="28DAF09E" w14:textId="63ED4559" w:rsidR="003611F2" w:rsidRPr="003611F2" w:rsidRDefault="003611F2" w:rsidP="003611F2">
            <w:pPr>
              <w:spacing w:before="40" w:after="40" w:line="220" w:lineRule="exact"/>
              <w:ind w:left="28" w:right="28"/>
              <w:jc w:val="right"/>
              <w:rPr>
                <w:rFonts w:cs="Times New Roman"/>
                <w:sz w:val="18"/>
              </w:rPr>
            </w:pPr>
            <w:r w:rsidRPr="000C223B">
              <w:rPr>
                <w:rFonts w:cs="Times New Roman"/>
                <w:sz w:val="18"/>
              </w:rPr>
              <w:t>–</w:t>
            </w:r>
          </w:p>
        </w:tc>
        <w:tc>
          <w:tcPr>
            <w:tcW w:w="430" w:type="dxa"/>
            <w:shd w:val="clear" w:color="auto" w:fill="auto"/>
            <w:vAlign w:val="bottom"/>
            <w:hideMark/>
          </w:tcPr>
          <w:p w14:paraId="724DA8C6"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2850A9CB" w14:textId="26C2572D" w:rsidR="003611F2" w:rsidRPr="003611F2" w:rsidRDefault="003611F2" w:rsidP="003611F2">
            <w:pPr>
              <w:spacing w:before="40" w:after="40" w:line="220" w:lineRule="exact"/>
              <w:ind w:left="28" w:right="28"/>
              <w:jc w:val="right"/>
              <w:rPr>
                <w:rFonts w:cs="Times New Roman"/>
                <w:sz w:val="18"/>
              </w:rPr>
            </w:pPr>
            <w:r w:rsidRPr="007D3446">
              <w:rPr>
                <w:rFonts w:cs="Times New Roman"/>
                <w:sz w:val="18"/>
              </w:rPr>
              <w:t>–</w:t>
            </w:r>
          </w:p>
        </w:tc>
        <w:tc>
          <w:tcPr>
            <w:tcW w:w="430" w:type="dxa"/>
            <w:shd w:val="clear" w:color="auto" w:fill="auto"/>
            <w:hideMark/>
          </w:tcPr>
          <w:p w14:paraId="398E9FF2" w14:textId="2B34AE61" w:rsidR="003611F2" w:rsidRPr="003611F2" w:rsidRDefault="003611F2" w:rsidP="003611F2">
            <w:pPr>
              <w:spacing w:before="40" w:after="40" w:line="220" w:lineRule="exact"/>
              <w:ind w:left="28" w:right="28"/>
              <w:jc w:val="right"/>
              <w:rPr>
                <w:rFonts w:cs="Times New Roman"/>
                <w:sz w:val="18"/>
              </w:rPr>
            </w:pPr>
            <w:r w:rsidRPr="007D3446">
              <w:rPr>
                <w:rFonts w:cs="Times New Roman"/>
                <w:sz w:val="18"/>
              </w:rPr>
              <w:t>–</w:t>
            </w:r>
          </w:p>
        </w:tc>
        <w:tc>
          <w:tcPr>
            <w:tcW w:w="430" w:type="dxa"/>
            <w:shd w:val="clear" w:color="auto" w:fill="auto"/>
            <w:hideMark/>
          </w:tcPr>
          <w:p w14:paraId="2F9AE088" w14:textId="24D864D9" w:rsidR="003611F2" w:rsidRPr="003611F2" w:rsidRDefault="003611F2" w:rsidP="003611F2">
            <w:pPr>
              <w:spacing w:before="40" w:after="40" w:line="220" w:lineRule="exact"/>
              <w:ind w:left="28" w:right="28"/>
              <w:jc w:val="right"/>
              <w:rPr>
                <w:rFonts w:cs="Times New Roman"/>
                <w:sz w:val="18"/>
              </w:rPr>
            </w:pPr>
            <w:r w:rsidRPr="007D3446">
              <w:rPr>
                <w:rFonts w:cs="Times New Roman"/>
                <w:sz w:val="18"/>
              </w:rPr>
              <w:t>–</w:t>
            </w:r>
          </w:p>
        </w:tc>
        <w:tc>
          <w:tcPr>
            <w:tcW w:w="430" w:type="dxa"/>
            <w:shd w:val="clear" w:color="auto" w:fill="auto"/>
            <w:hideMark/>
          </w:tcPr>
          <w:p w14:paraId="63A47E2C" w14:textId="005EF889" w:rsidR="003611F2" w:rsidRPr="003611F2" w:rsidRDefault="003611F2" w:rsidP="003611F2">
            <w:pPr>
              <w:spacing w:before="40" w:after="40" w:line="220" w:lineRule="exact"/>
              <w:ind w:left="28" w:right="28"/>
              <w:jc w:val="right"/>
              <w:rPr>
                <w:rFonts w:cs="Times New Roman"/>
                <w:sz w:val="18"/>
              </w:rPr>
            </w:pPr>
            <w:r w:rsidRPr="007D3446">
              <w:rPr>
                <w:rFonts w:cs="Times New Roman"/>
                <w:sz w:val="18"/>
              </w:rPr>
              <w:t>–</w:t>
            </w:r>
          </w:p>
        </w:tc>
        <w:tc>
          <w:tcPr>
            <w:tcW w:w="430" w:type="dxa"/>
            <w:shd w:val="clear" w:color="auto" w:fill="auto"/>
            <w:hideMark/>
          </w:tcPr>
          <w:p w14:paraId="388943BD" w14:textId="521DE5E2" w:rsidR="003611F2" w:rsidRPr="003611F2" w:rsidRDefault="003611F2" w:rsidP="003611F2">
            <w:pPr>
              <w:spacing w:before="40" w:after="40" w:line="220" w:lineRule="exact"/>
              <w:ind w:left="28" w:right="28"/>
              <w:jc w:val="right"/>
              <w:rPr>
                <w:rFonts w:cs="Times New Roman"/>
                <w:sz w:val="18"/>
              </w:rPr>
            </w:pPr>
            <w:r w:rsidRPr="007D3446">
              <w:rPr>
                <w:rFonts w:cs="Times New Roman"/>
                <w:sz w:val="18"/>
              </w:rPr>
              <w:t>–</w:t>
            </w:r>
          </w:p>
        </w:tc>
        <w:tc>
          <w:tcPr>
            <w:tcW w:w="430" w:type="dxa"/>
            <w:shd w:val="clear" w:color="auto" w:fill="auto"/>
          </w:tcPr>
          <w:p w14:paraId="04F876C4" w14:textId="50395E98" w:rsidR="003611F2" w:rsidRPr="003611F2" w:rsidRDefault="003611F2" w:rsidP="003611F2">
            <w:pPr>
              <w:spacing w:before="40" w:after="40" w:line="220" w:lineRule="exact"/>
              <w:ind w:left="28" w:right="28"/>
              <w:jc w:val="right"/>
              <w:rPr>
                <w:rFonts w:cs="Times New Roman"/>
                <w:sz w:val="18"/>
              </w:rPr>
            </w:pPr>
            <w:r w:rsidRPr="007D3446">
              <w:rPr>
                <w:rFonts w:cs="Times New Roman"/>
                <w:sz w:val="18"/>
              </w:rPr>
              <w:t>–</w:t>
            </w:r>
          </w:p>
        </w:tc>
        <w:tc>
          <w:tcPr>
            <w:tcW w:w="480" w:type="dxa"/>
            <w:shd w:val="clear" w:color="auto" w:fill="auto"/>
          </w:tcPr>
          <w:p w14:paraId="4AF0ED28" w14:textId="3AFB34C0" w:rsidR="003611F2" w:rsidRPr="003611F2" w:rsidRDefault="003611F2" w:rsidP="003611F2">
            <w:pPr>
              <w:spacing w:before="40" w:after="40" w:line="220" w:lineRule="exact"/>
              <w:ind w:left="28" w:right="28"/>
              <w:jc w:val="right"/>
              <w:rPr>
                <w:rFonts w:cs="Times New Roman"/>
                <w:sz w:val="18"/>
              </w:rPr>
            </w:pPr>
            <w:r w:rsidRPr="007D3446">
              <w:rPr>
                <w:rFonts w:cs="Times New Roman"/>
                <w:sz w:val="18"/>
              </w:rPr>
              <w:t>–</w:t>
            </w:r>
          </w:p>
        </w:tc>
        <w:tc>
          <w:tcPr>
            <w:tcW w:w="566" w:type="dxa"/>
            <w:shd w:val="clear" w:color="auto" w:fill="auto"/>
            <w:vAlign w:val="bottom"/>
            <w:hideMark/>
          </w:tcPr>
          <w:p w14:paraId="17C6FAF7"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r>
      <w:tr w:rsidR="003611F2" w:rsidRPr="003611F2" w14:paraId="6E1F8C48" w14:textId="77777777" w:rsidTr="006924C0">
        <w:tc>
          <w:tcPr>
            <w:tcW w:w="2268" w:type="dxa"/>
            <w:shd w:val="clear" w:color="auto" w:fill="auto"/>
            <w:hideMark/>
          </w:tcPr>
          <w:p w14:paraId="75512577" w14:textId="77777777" w:rsidR="00C32523" w:rsidRPr="003611F2" w:rsidRDefault="00C32523" w:rsidP="003611F2">
            <w:pPr>
              <w:spacing w:before="40" w:after="40" w:line="220" w:lineRule="exact"/>
              <w:ind w:left="28" w:right="28"/>
              <w:rPr>
                <w:rFonts w:cs="Times New Roman"/>
                <w:sz w:val="18"/>
              </w:rPr>
            </w:pPr>
            <w:r w:rsidRPr="003611F2">
              <w:rPr>
                <w:rFonts w:cs="Times New Roman"/>
                <w:sz w:val="18"/>
              </w:rPr>
              <w:t>Мексика</w:t>
            </w:r>
          </w:p>
        </w:tc>
        <w:tc>
          <w:tcPr>
            <w:tcW w:w="408" w:type="dxa"/>
            <w:shd w:val="clear" w:color="auto" w:fill="auto"/>
            <w:vAlign w:val="bottom"/>
            <w:hideMark/>
          </w:tcPr>
          <w:p w14:paraId="45174469"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5</w:t>
            </w:r>
          </w:p>
        </w:tc>
        <w:tc>
          <w:tcPr>
            <w:tcW w:w="475" w:type="dxa"/>
            <w:shd w:val="clear" w:color="auto" w:fill="auto"/>
            <w:vAlign w:val="bottom"/>
            <w:hideMark/>
          </w:tcPr>
          <w:p w14:paraId="28A8457D"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4</w:t>
            </w:r>
          </w:p>
        </w:tc>
        <w:tc>
          <w:tcPr>
            <w:tcW w:w="437" w:type="dxa"/>
            <w:shd w:val="clear" w:color="auto" w:fill="auto"/>
            <w:vAlign w:val="bottom"/>
            <w:hideMark/>
          </w:tcPr>
          <w:p w14:paraId="5A7EA1FA"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43</w:t>
            </w:r>
          </w:p>
        </w:tc>
        <w:tc>
          <w:tcPr>
            <w:tcW w:w="430" w:type="dxa"/>
            <w:shd w:val="clear" w:color="auto" w:fill="auto"/>
            <w:vAlign w:val="bottom"/>
            <w:hideMark/>
          </w:tcPr>
          <w:p w14:paraId="4718DE4B"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166</w:t>
            </w:r>
          </w:p>
        </w:tc>
        <w:tc>
          <w:tcPr>
            <w:tcW w:w="430" w:type="dxa"/>
            <w:shd w:val="clear" w:color="auto" w:fill="auto"/>
            <w:vAlign w:val="bottom"/>
            <w:hideMark/>
          </w:tcPr>
          <w:p w14:paraId="2014C15C"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58</w:t>
            </w:r>
          </w:p>
        </w:tc>
        <w:tc>
          <w:tcPr>
            <w:tcW w:w="430" w:type="dxa"/>
            <w:shd w:val="clear" w:color="auto" w:fill="auto"/>
            <w:vAlign w:val="bottom"/>
            <w:hideMark/>
          </w:tcPr>
          <w:p w14:paraId="574A9F4B"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31</w:t>
            </w:r>
          </w:p>
        </w:tc>
        <w:tc>
          <w:tcPr>
            <w:tcW w:w="430" w:type="dxa"/>
            <w:shd w:val="clear" w:color="auto" w:fill="auto"/>
            <w:vAlign w:val="bottom"/>
            <w:hideMark/>
          </w:tcPr>
          <w:p w14:paraId="64CDD4EA"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42</w:t>
            </w:r>
          </w:p>
        </w:tc>
        <w:tc>
          <w:tcPr>
            <w:tcW w:w="430" w:type="dxa"/>
            <w:shd w:val="clear" w:color="auto" w:fill="auto"/>
            <w:vAlign w:val="bottom"/>
            <w:hideMark/>
          </w:tcPr>
          <w:p w14:paraId="476DF896"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10</w:t>
            </w:r>
          </w:p>
        </w:tc>
        <w:tc>
          <w:tcPr>
            <w:tcW w:w="430" w:type="dxa"/>
            <w:shd w:val="clear" w:color="auto" w:fill="auto"/>
            <w:vAlign w:val="bottom"/>
            <w:hideMark/>
          </w:tcPr>
          <w:p w14:paraId="60E67BB1"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57</w:t>
            </w:r>
          </w:p>
        </w:tc>
        <w:tc>
          <w:tcPr>
            <w:tcW w:w="430" w:type="dxa"/>
            <w:shd w:val="clear" w:color="auto" w:fill="auto"/>
            <w:vAlign w:val="bottom"/>
            <w:hideMark/>
          </w:tcPr>
          <w:p w14:paraId="0524100B"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60</w:t>
            </w:r>
          </w:p>
        </w:tc>
        <w:tc>
          <w:tcPr>
            <w:tcW w:w="430" w:type="dxa"/>
            <w:shd w:val="clear" w:color="auto" w:fill="auto"/>
            <w:vAlign w:val="bottom"/>
            <w:hideMark/>
          </w:tcPr>
          <w:p w14:paraId="53882832"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52</w:t>
            </w:r>
          </w:p>
        </w:tc>
        <w:tc>
          <w:tcPr>
            <w:tcW w:w="430" w:type="dxa"/>
            <w:shd w:val="clear" w:color="auto" w:fill="auto"/>
            <w:vAlign w:val="bottom"/>
          </w:tcPr>
          <w:p w14:paraId="297AFAD4" w14:textId="77777777" w:rsidR="00C32523" w:rsidRPr="003611F2" w:rsidRDefault="00C32523" w:rsidP="003611F2">
            <w:pPr>
              <w:spacing w:before="40" w:after="40" w:line="220" w:lineRule="exact"/>
              <w:ind w:left="28" w:right="28"/>
              <w:jc w:val="right"/>
              <w:rPr>
                <w:rFonts w:cs="Times New Roman"/>
                <w:sz w:val="18"/>
              </w:rPr>
            </w:pPr>
            <w:r w:rsidRPr="003611F2">
              <w:rPr>
                <w:rFonts w:cs="Times New Roman"/>
                <w:sz w:val="18"/>
              </w:rPr>
              <w:t>90</w:t>
            </w:r>
            <w:r w:rsidRPr="00091394">
              <w:rPr>
                <w:rFonts w:cs="Times New Roman"/>
                <w:i/>
                <w:iCs/>
                <w:sz w:val="18"/>
                <w:vertAlign w:val="superscript"/>
              </w:rPr>
              <w:t>b</w:t>
            </w:r>
          </w:p>
        </w:tc>
        <w:tc>
          <w:tcPr>
            <w:tcW w:w="480" w:type="dxa"/>
            <w:shd w:val="clear" w:color="auto" w:fill="auto"/>
            <w:vAlign w:val="bottom"/>
          </w:tcPr>
          <w:p w14:paraId="6DF569BC" w14:textId="77777777" w:rsidR="00C32523" w:rsidRPr="003611F2" w:rsidRDefault="00C32523" w:rsidP="003611F2">
            <w:pPr>
              <w:spacing w:before="40" w:after="40" w:line="220" w:lineRule="exact"/>
              <w:ind w:left="28" w:right="28"/>
              <w:jc w:val="right"/>
              <w:rPr>
                <w:rFonts w:cs="Times New Roman"/>
                <w:sz w:val="18"/>
                <w:szCs w:val="18"/>
              </w:rPr>
            </w:pPr>
            <w:r w:rsidRPr="003611F2">
              <w:rPr>
                <w:rFonts w:cs="Times New Roman"/>
                <w:sz w:val="18"/>
              </w:rPr>
              <w:t>46</w:t>
            </w:r>
          </w:p>
        </w:tc>
        <w:tc>
          <w:tcPr>
            <w:tcW w:w="566" w:type="dxa"/>
            <w:shd w:val="clear" w:color="auto" w:fill="auto"/>
            <w:vAlign w:val="bottom"/>
            <w:hideMark/>
          </w:tcPr>
          <w:p w14:paraId="7AE63F83" w14:textId="77777777" w:rsidR="00C32523" w:rsidRPr="003611F2" w:rsidRDefault="00C32523" w:rsidP="003611F2">
            <w:pPr>
              <w:spacing w:before="40" w:after="40" w:line="220" w:lineRule="exact"/>
              <w:ind w:left="28" w:right="28"/>
              <w:jc w:val="right"/>
              <w:rPr>
                <w:rFonts w:cs="Times New Roman"/>
                <w:sz w:val="18"/>
                <w:szCs w:val="18"/>
              </w:rPr>
            </w:pPr>
            <w:r w:rsidRPr="003611F2">
              <w:rPr>
                <w:rFonts w:cs="Times New Roman"/>
                <w:sz w:val="18"/>
              </w:rPr>
              <w:t>664</w:t>
            </w:r>
          </w:p>
        </w:tc>
      </w:tr>
      <w:tr w:rsidR="003611F2" w:rsidRPr="003611F2" w14:paraId="040072C6" w14:textId="77777777" w:rsidTr="006924C0">
        <w:tc>
          <w:tcPr>
            <w:tcW w:w="2268" w:type="dxa"/>
            <w:shd w:val="clear" w:color="auto" w:fill="auto"/>
            <w:hideMark/>
          </w:tcPr>
          <w:p w14:paraId="4B55A48F"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Марокко</w:t>
            </w:r>
          </w:p>
        </w:tc>
        <w:tc>
          <w:tcPr>
            <w:tcW w:w="408" w:type="dxa"/>
            <w:shd w:val="clear" w:color="auto" w:fill="auto"/>
            <w:hideMark/>
          </w:tcPr>
          <w:p w14:paraId="2F96EC46" w14:textId="6B41026E" w:rsidR="003611F2" w:rsidRPr="003611F2" w:rsidRDefault="003611F2" w:rsidP="003611F2">
            <w:pPr>
              <w:spacing w:before="40" w:after="40" w:line="220" w:lineRule="exact"/>
              <w:ind w:left="28" w:right="28"/>
              <w:jc w:val="right"/>
              <w:rPr>
                <w:rFonts w:cs="Times New Roman"/>
                <w:sz w:val="18"/>
              </w:rPr>
            </w:pPr>
            <w:r w:rsidRPr="00094D28">
              <w:rPr>
                <w:rFonts w:cs="Times New Roman"/>
                <w:sz w:val="18"/>
              </w:rPr>
              <w:t>–</w:t>
            </w:r>
          </w:p>
        </w:tc>
        <w:tc>
          <w:tcPr>
            <w:tcW w:w="475" w:type="dxa"/>
            <w:shd w:val="clear" w:color="auto" w:fill="auto"/>
            <w:hideMark/>
          </w:tcPr>
          <w:p w14:paraId="4BF3099A" w14:textId="068228C5" w:rsidR="003611F2" w:rsidRPr="003611F2" w:rsidRDefault="003611F2" w:rsidP="003611F2">
            <w:pPr>
              <w:spacing w:before="40" w:after="40" w:line="220" w:lineRule="exact"/>
              <w:ind w:left="28" w:right="28"/>
              <w:jc w:val="right"/>
              <w:rPr>
                <w:rFonts w:cs="Times New Roman"/>
                <w:sz w:val="18"/>
              </w:rPr>
            </w:pPr>
            <w:r w:rsidRPr="00094D28">
              <w:rPr>
                <w:rFonts w:cs="Times New Roman"/>
                <w:sz w:val="18"/>
              </w:rPr>
              <w:t>–</w:t>
            </w:r>
          </w:p>
        </w:tc>
        <w:tc>
          <w:tcPr>
            <w:tcW w:w="437" w:type="dxa"/>
            <w:shd w:val="clear" w:color="auto" w:fill="auto"/>
            <w:hideMark/>
          </w:tcPr>
          <w:p w14:paraId="45C4406C" w14:textId="4C5A94B9" w:rsidR="003611F2" w:rsidRPr="003611F2" w:rsidRDefault="003611F2" w:rsidP="003611F2">
            <w:pPr>
              <w:spacing w:before="40" w:after="40" w:line="220" w:lineRule="exact"/>
              <w:ind w:left="28" w:right="28"/>
              <w:jc w:val="right"/>
              <w:rPr>
                <w:rFonts w:cs="Times New Roman"/>
                <w:sz w:val="18"/>
              </w:rPr>
            </w:pPr>
            <w:r w:rsidRPr="00094D28">
              <w:rPr>
                <w:rFonts w:cs="Times New Roman"/>
                <w:sz w:val="18"/>
              </w:rPr>
              <w:t>–</w:t>
            </w:r>
          </w:p>
        </w:tc>
        <w:tc>
          <w:tcPr>
            <w:tcW w:w="430" w:type="dxa"/>
            <w:shd w:val="clear" w:color="auto" w:fill="auto"/>
            <w:hideMark/>
          </w:tcPr>
          <w:p w14:paraId="14E84328" w14:textId="3F9DFAE6" w:rsidR="003611F2" w:rsidRPr="003611F2" w:rsidRDefault="003611F2" w:rsidP="003611F2">
            <w:pPr>
              <w:spacing w:before="40" w:after="40" w:line="220" w:lineRule="exact"/>
              <w:ind w:left="28" w:right="28"/>
              <w:jc w:val="right"/>
              <w:rPr>
                <w:rFonts w:cs="Times New Roman"/>
                <w:sz w:val="18"/>
              </w:rPr>
            </w:pPr>
            <w:r w:rsidRPr="00094D28">
              <w:rPr>
                <w:rFonts w:cs="Times New Roman"/>
                <w:sz w:val="18"/>
              </w:rPr>
              <w:t>–</w:t>
            </w:r>
          </w:p>
        </w:tc>
        <w:tc>
          <w:tcPr>
            <w:tcW w:w="430" w:type="dxa"/>
            <w:shd w:val="clear" w:color="auto" w:fill="auto"/>
            <w:vAlign w:val="bottom"/>
            <w:hideMark/>
          </w:tcPr>
          <w:p w14:paraId="2D6519CB"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vAlign w:val="bottom"/>
            <w:hideMark/>
          </w:tcPr>
          <w:p w14:paraId="1A9B466F"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w:t>
            </w:r>
          </w:p>
        </w:tc>
        <w:tc>
          <w:tcPr>
            <w:tcW w:w="430" w:type="dxa"/>
            <w:shd w:val="clear" w:color="auto" w:fill="auto"/>
            <w:hideMark/>
          </w:tcPr>
          <w:p w14:paraId="51E9C0F4" w14:textId="5D7A1062" w:rsidR="003611F2" w:rsidRPr="003611F2" w:rsidRDefault="003611F2" w:rsidP="003611F2">
            <w:pPr>
              <w:spacing w:before="40" w:after="40" w:line="220" w:lineRule="exact"/>
              <w:ind w:left="28" w:right="28"/>
              <w:jc w:val="right"/>
              <w:rPr>
                <w:rFonts w:cs="Times New Roman"/>
                <w:sz w:val="18"/>
              </w:rPr>
            </w:pPr>
            <w:r w:rsidRPr="00886274">
              <w:rPr>
                <w:rFonts w:cs="Times New Roman"/>
                <w:sz w:val="18"/>
              </w:rPr>
              <w:t>–</w:t>
            </w:r>
          </w:p>
        </w:tc>
        <w:tc>
          <w:tcPr>
            <w:tcW w:w="430" w:type="dxa"/>
            <w:shd w:val="clear" w:color="auto" w:fill="auto"/>
            <w:hideMark/>
          </w:tcPr>
          <w:p w14:paraId="0F9C2610" w14:textId="00C42B91" w:rsidR="003611F2" w:rsidRPr="003611F2" w:rsidRDefault="003611F2" w:rsidP="003611F2">
            <w:pPr>
              <w:spacing w:before="40" w:after="40" w:line="220" w:lineRule="exact"/>
              <w:ind w:left="28" w:right="28"/>
              <w:jc w:val="right"/>
              <w:rPr>
                <w:rFonts w:cs="Times New Roman"/>
                <w:sz w:val="18"/>
              </w:rPr>
            </w:pPr>
            <w:r w:rsidRPr="00886274">
              <w:rPr>
                <w:rFonts w:cs="Times New Roman"/>
                <w:sz w:val="18"/>
              </w:rPr>
              <w:t>–</w:t>
            </w:r>
          </w:p>
        </w:tc>
        <w:tc>
          <w:tcPr>
            <w:tcW w:w="430" w:type="dxa"/>
            <w:shd w:val="clear" w:color="auto" w:fill="auto"/>
            <w:hideMark/>
          </w:tcPr>
          <w:p w14:paraId="746CE9FC" w14:textId="157F64EA" w:rsidR="003611F2" w:rsidRPr="003611F2" w:rsidRDefault="003611F2" w:rsidP="003611F2">
            <w:pPr>
              <w:spacing w:before="40" w:after="40" w:line="220" w:lineRule="exact"/>
              <w:ind w:left="28" w:right="28"/>
              <w:jc w:val="right"/>
              <w:rPr>
                <w:rFonts w:cs="Times New Roman"/>
                <w:sz w:val="18"/>
              </w:rPr>
            </w:pPr>
            <w:r w:rsidRPr="00886274">
              <w:rPr>
                <w:rFonts w:cs="Times New Roman"/>
                <w:sz w:val="18"/>
              </w:rPr>
              <w:t>–</w:t>
            </w:r>
          </w:p>
        </w:tc>
        <w:tc>
          <w:tcPr>
            <w:tcW w:w="430" w:type="dxa"/>
            <w:shd w:val="clear" w:color="auto" w:fill="auto"/>
            <w:vAlign w:val="bottom"/>
            <w:hideMark/>
          </w:tcPr>
          <w:p w14:paraId="11594EE7"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w:t>
            </w:r>
          </w:p>
        </w:tc>
        <w:tc>
          <w:tcPr>
            <w:tcW w:w="430" w:type="dxa"/>
            <w:shd w:val="clear" w:color="auto" w:fill="auto"/>
            <w:vAlign w:val="bottom"/>
            <w:hideMark/>
          </w:tcPr>
          <w:p w14:paraId="2A34AC31"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w:t>
            </w:r>
            <w:r w:rsidRPr="00091394">
              <w:rPr>
                <w:rFonts w:cs="Times New Roman"/>
                <w:i/>
                <w:iCs/>
                <w:sz w:val="18"/>
                <w:vertAlign w:val="superscript"/>
              </w:rPr>
              <w:t>b</w:t>
            </w:r>
            <w:r w:rsidRPr="003611F2">
              <w:rPr>
                <w:rFonts w:cs="Times New Roman"/>
                <w:sz w:val="18"/>
              </w:rPr>
              <w:t xml:space="preserve"> </w:t>
            </w:r>
          </w:p>
        </w:tc>
        <w:tc>
          <w:tcPr>
            <w:tcW w:w="430" w:type="dxa"/>
            <w:shd w:val="clear" w:color="auto" w:fill="auto"/>
          </w:tcPr>
          <w:p w14:paraId="41BE9716" w14:textId="4C9806E9" w:rsidR="003611F2" w:rsidRPr="003611F2" w:rsidRDefault="003611F2" w:rsidP="003611F2">
            <w:pPr>
              <w:spacing w:before="40" w:after="40" w:line="220" w:lineRule="exact"/>
              <w:ind w:left="28" w:right="28"/>
              <w:jc w:val="right"/>
              <w:rPr>
                <w:rFonts w:cs="Times New Roman"/>
                <w:sz w:val="18"/>
              </w:rPr>
            </w:pPr>
            <w:r w:rsidRPr="008D617C">
              <w:rPr>
                <w:rFonts w:cs="Times New Roman"/>
                <w:sz w:val="18"/>
              </w:rPr>
              <w:t>–</w:t>
            </w:r>
          </w:p>
        </w:tc>
        <w:tc>
          <w:tcPr>
            <w:tcW w:w="480" w:type="dxa"/>
            <w:shd w:val="clear" w:color="auto" w:fill="auto"/>
          </w:tcPr>
          <w:p w14:paraId="47B7052D" w14:textId="6CE64A82" w:rsidR="003611F2" w:rsidRPr="003611F2" w:rsidRDefault="003611F2" w:rsidP="003611F2">
            <w:pPr>
              <w:spacing w:before="40" w:after="40" w:line="220" w:lineRule="exact"/>
              <w:ind w:left="28" w:right="28"/>
              <w:jc w:val="right"/>
              <w:rPr>
                <w:rFonts w:cs="Times New Roman"/>
                <w:sz w:val="18"/>
              </w:rPr>
            </w:pPr>
            <w:r w:rsidRPr="008D617C">
              <w:rPr>
                <w:rFonts w:cs="Times New Roman"/>
                <w:sz w:val="18"/>
              </w:rPr>
              <w:t>–</w:t>
            </w:r>
          </w:p>
        </w:tc>
        <w:tc>
          <w:tcPr>
            <w:tcW w:w="566" w:type="dxa"/>
            <w:shd w:val="clear" w:color="auto" w:fill="auto"/>
            <w:vAlign w:val="bottom"/>
            <w:hideMark/>
          </w:tcPr>
          <w:p w14:paraId="534E758D"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7</w:t>
            </w:r>
          </w:p>
        </w:tc>
      </w:tr>
      <w:tr w:rsidR="003611F2" w:rsidRPr="003611F2" w14:paraId="6466E1CB" w14:textId="77777777" w:rsidTr="006924C0">
        <w:tc>
          <w:tcPr>
            <w:tcW w:w="2268" w:type="dxa"/>
            <w:shd w:val="clear" w:color="auto" w:fill="auto"/>
            <w:hideMark/>
          </w:tcPr>
          <w:p w14:paraId="203FD386"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Нигер</w:t>
            </w:r>
          </w:p>
        </w:tc>
        <w:tc>
          <w:tcPr>
            <w:tcW w:w="408" w:type="dxa"/>
            <w:shd w:val="clear" w:color="auto" w:fill="auto"/>
            <w:hideMark/>
          </w:tcPr>
          <w:p w14:paraId="4BA27AFE" w14:textId="3EDDD2CC"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75" w:type="dxa"/>
            <w:shd w:val="clear" w:color="auto" w:fill="auto"/>
            <w:hideMark/>
          </w:tcPr>
          <w:p w14:paraId="33554EC5" w14:textId="18A1F1FE"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7" w:type="dxa"/>
            <w:shd w:val="clear" w:color="auto" w:fill="auto"/>
            <w:hideMark/>
          </w:tcPr>
          <w:p w14:paraId="6ABBB601" w14:textId="25DF76EE"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3E42276B" w14:textId="7AC0B20C"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0AEF12A9" w14:textId="5B3329AB"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10AB8842" w14:textId="074F5A65"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1F96FB8F" w14:textId="5AFE86CA"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7E3D5D89" w14:textId="56B41CDE"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vAlign w:val="bottom"/>
            <w:hideMark/>
          </w:tcPr>
          <w:p w14:paraId="133A40A4"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3CCE8E66" w14:textId="23676731" w:rsidR="003611F2" w:rsidRPr="003611F2" w:rsidRDefault="003611F2" w:rsidP="003611F2">
            <w:pPr>
              <w:spacing w:before="40" w:after="40" w:line="220" w:lineRule="exact"/>
              <w:ind w:left="28" w:right="28"/>
              <w:jc w:val="right"/>
              <w:rPr>
                <w:rFonts w:cs="Times New Roman"/>
                <w:sz w:val="18"/>
              </w:rPr>
            </w:pPr>
            <w:r w:rsidRPr="005427D8">
              <w:rPr>
                <w:rFonts w:cs="Times New Roman"/>
                <w:sz w:val="18"/>
              </w:rPr>
              <w:t>–</w:t>
            </w:r>
          </w:p>
        </w:tc>
        <w:tc>
          <w:tcPr>
            <w:tcW w:w="430" w:type="dxa"/>
            <w:shd w:val="clear" w:color="auto" w:fill="auto"/>
            <w:hideMark/>
          </w:tcPr>
          <w:p w14:paraId="5B39A915" w14:textId="3E22C641" w:rsidR="003611F2" w:rsidRPr="003611F2" w:rsidRDefault="003611F2" w:rsidP="003611F2">
            <w:pPr>
              <w:spacing w:before="40" w:after="40" w:line="220" w:lineRule="exact"/>
              <w:ind w:left="28" w:right="28"/>
              <w:jc w:val="right"/>
              <w:rPr>
                <w:rFonts w:cs="Times New Roman"/>
                <w:sz w:val="18"/>
              </w:rPr>
            </w:pPr>
            <w:r w:rsidRPr="00BE4AEB">
              <w:rPr>
                <w:rFonts w:cs="Times New Roman"/>
                <w:sz w:val="18"/>
              </w:rPr>
              <w:t>–</w:t>
            </w:r>
          </w:p>
        </w:tc>
        <w:tc>
          <w:tcPr>
            <w:tcW w:w="430" w:type="dxa"/>
            <w:shd w:val="clear" w:color="auto" w:fill="auto"/>
          </w:tcPr>
          <w:p w14:paraId="4E187627" w14:textId="4BCCEC51" w:rsidR="003611F2" w:rsidRPr="003611F2" w:rsidRDefault="003611F2" w:rsidP="003611F2">
            <w:pPr>
              <w:spacing w:before="40" w:after="40" w:line="220" w:lineRule="exact"/>
              <w:ind w:left="28" w:right="28"/>
              <w:jc w:val="right"/>
              <w:rPr>
                <w:rFonts w:cs="Times New Roman"/>
                <w:sz w:val="18"/>
              </w:rPr>
            </w:pPr>
            <w:r w:rsidRPr="00BE4AEB">
              <w:rPr>
                <w:rFonts w:cs="Times New Roman"/>
                <w:sz w:val="18"/>
              </w:rPr>
              <w:t>–</w:t>
            </w:r>
          </w:p>
        </w:tc>
        <w:tc>
          <w:tcPr>
            <w:tcW w:w="480" w:type="dxa"/>
            <w:shd w:val="clear" w:color="auto" w:fill="auto"/>
          </w:tcPr>
          <w:p w14:paraId="1B7982BF" w14:textId="11AA31AE" w:rsidR="003611F2" w:rsidRPr="003611F2" w:rsidRDefault="003611F2" w:rsidP="003611F2">
            <w:pPr>
              <w:spacing w:before="40" w:after="40" w:line="220" w:lineRule="exact"/>
              <w:ind w:left="28" w:right="28"/>
              <w:jc w:val="right"/>
              <w:rPr>
                <w:rFonts w:cs="Times New Roman"/>
                <w:sz w:val="18"/>
              </w:rPr>
            </w:pPr>
            <w:r w:rsidRPr="00BE4AEB">
              <w:rPr>
                <w:rFonts w:cs="Times New Roman"/>
                <w:sz w:val="18"/>
              </w:rPr>
              <w:t>–</w:t>
            </w:r>
          </w:p>
        </w:tc>
        <w:tc>
          <w:tcPr>
            <w:tcW w:w="566" w:type="dxa"/>
            <w:shd w:val="clear" w:color="auto" w:fill="auto"/>
            <w:vAlign w:val="bottom"/>
            <w:hideMark/>
          </w:tcPr>
          <w:p w14:paraId="1F99A54B"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r>
      <w:tr w:rsidR="003611F2" w:rsidRPr="003611F2" w14:paraId="0F7ABE69" w14:textId="77777777" w:rsidTr="006924C0">
        <w:tc>
          <w:tcPr>
            <w:tcW w:w="2268" w:type="dxa"/>
            <w:shd w:val="clear" w:color="auto" w:fill="auto"/>
            <w:hideMark/>
          </w:tcPr>
          <w:p w14:paraId="59F127C0"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Оман</w:t>
            </w:r>
          </w:p>
        </w:tc>
        <w:tc>
          <w:tcPr>
            <w:tcW w:w="408" w:type="dxa"/>
            <w:shd w:val="clear" w:color="auto" w:fill="auto"/>
            <w:hideMark/>
          </w:tcPr>
          <w:p w14:paraId="138EC605" w14:textId="3B20F089"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75" w:type="dxa"/>
            <w:shd w:val="clear" w:color="auto" w:fill="auto"/>
            <w:hideMark/>
          </w:tcPr>
          <w:p w14:paraId="674F7C6A" w14:textId="39E1EFF5"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7" w:type="dxa"/>
            <w:shd w:val="clear" w:color="auto" w:fill="auto"/>
            <w:hideMark/>
          </w:tcPr>
          <w:p w14:paraId="6F64DD19" w14:textId="6FA8783A"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0B830C2F" w14:textId="15BF55C8"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3D77238B" w14:textId="289CD1FE"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1E9B5561" w14:textId="111ACF9F"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48272176" w14:textId="38C22B7A"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203B80B0" w14:textId="4261FAFB"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25C4AB18" w14:textId="1EAA7F77" w:rsidR="003611F2" w:rsidRPr="003611F2" w:rsidRDefault="003611F2" w:rsidP="003611F2">
            <w:pPr>
              <w:spacing w:before="40" w:after="40" w:line="220" w:lineRule="exact"/>
              <w:ind w:left="28" w:right="28"/>
              <w:jc w:val="right"/>
              <w:rPr>
                <w:rFonts w:cs="Times New Roman"/>
                <w:sz w:val="18"/>
              </w:rPr>
            </w:pPr>
            <w:r w:rsidRPr="0002432A">
              <w:rPr>
                <w:rFonts w:cs="Times New Roman"/>
                <w:sz w:val="18"/>
              </w:rPr>
              <w:t>–</w:t>
            </w:r>
          </w:p>
        </w:tc>
        <w:tc>
          <w:tcPr>
            <w:tcW w:w="430" w:type="dxa"/>
            <w:shd w:val="clear" w:color="auto" w:fill="auto"/>
            <w:vAlign w:val="bottom"/>
            <w:hideMark/>
          </w:tcPr>
          <w:p w14:paraId="04E47251"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r w:rsidRPr="00091394">
              <w:rPr>
                <w:rFonts w:cs="Times New Roman"/>
                <w:i/>
                <w:iCs/>
                <w:sz w:val="18"/>
                <w:vertAlign w:val="superscript"/>
              </w:rPr>
              <w:t>b</w:t>
            </w:r>
          </w:p>
        </w:tc>
        <w:tc>
          <w:tcPr>
            <w:tcW w:w="430" w:type="dxa"/>
            <w:shd w:val="clear" w:color="auto" w:fill="auto"/>
            <w:hideMark/>
          </w:tcPr>
          <w:p w14:paraId="4B02428D" w14:textId="7E04701E" w:rsidR="003611F2" w:rsidRPr="003611F2" w:rsidRDefault="003611F2" w:rsidP="003611F2">
            <w:pPr>
              <w:spacing w:before="40" w:after="40" w:line="220" w:lineRule="exact"/>
              <w:ind w:left="28" w:right="28"/>
              <w:jc w:val="right"/>
              <w:rPr>
                <w:rFonts w:cs="Times New Roman"/>
                <w:sz w:val="18"/>
              </w:rPr>
            </w:pPr>
            <w:r w:rsidRPr="00BE4AEB">
              <w:rPr>
                <w:rFonts w:cs="Times New Roman"/>
                <w:sz w:val="18"/>
              </w:rPr>
              <w:t>–</w:t>
            </w:r>
          </w:p>
        </w:tc>
        <w:tc>
          <w:tcPr>
            <w:tcW w:w="430" w:type="dxa"/>
            <w:shd w:val="clear" w:color="auto" w:fill="auto"/>
          </w:tcPr>
          <w:p w14:paraId="30BFECBF" w14:textId="0AE2D6FE" w:rsidR="003611F2" w:rsidRPr="003611F2" w:rsidRDefault="003611F2" w:rsidP="003611F2">
            <w:pPr>
              <w:spacing w:before="40" w:after="40" w:line="220" w:lineRule="exact"/>
              <w:ind w:left="28" w:right="28"/>
              <w:jc w:val="right"/>
              <w:rPr>
                <w:rFonts w:cs="Times New Roman"/>
                <w:sz w:val="18"/>
              </w:rPr>
            </w:pPr>
            <w:r w:rsidRPr="00BE4AEB">
              <w:rPr>
                <w:rFonts w:cs="Times New Roman"/>
                <w:sz w:val="18"/>
              </w:rPr>
              <w:t>–</w:t>
            </w:r>
          </w:p>
        </w:tc>
        <w:tc>
          <w:tcPr>
            <w:tcW w:w="480" w:type="dxa"/>
            <w:shd w:val="clear" w:color="auto" w:fill="auto"/>
          </w:tcPr>
          <w:p w14:paraId="4DEA26D7" w14:textId="4F5462C1" w:rsidR="003611F2" w:rsidRPr="003611F2" w:rsidRDefault="003611F2" w:rsidP="003611F2">
            <w:pPr>
              <w:spacing w:before="40" w:after="40" w:line="220" w:lineRule="exact"/>
              <w:ind w:left="28" w:right="28"/>
              <w:jc w:val="right"/>
              <w:rPr>
                <w:rFonts w:cs="Times New Roman"/>
                <w:sz w:val="18"/>
              </w:rPr>
            </w:pPr>
            <w:r w:rsidRPr="00BE4AEB">
              <w:rPr>
                <w:rFonts w:cs="Times New Roman"/>
                <w:sz w:val="18"/>
              </w:rPr>
              <w:t>–</w:t>
            </w:r>
          </w:p>
        </w:tc>
        <w:tc>
          <w:tcPr>
            <w:tcW w:w="566" w:type="dxa"/>
            <w:shd w:val="clear" w:color="auto" w:fill="auto"/>
            <w:vAlign w:val="bottom"/>
            <w:hideMark/>
          </w:tcPr>
          <w:p w14:paraId="2AE0DC93"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r>
      <w:tr w:rsidR="003611F2" w:rsidRPr="003611F2" w14:paraId="133A9541" w14:textId="77777777" w:rsidTr="006924C0">
        <w:tc>
          <w:tcPr>
            <w:tcW w:w="2268" w:type="dxa"/>
            <w:shd w:val="clear" w:color="auto" w:fill="auto"/>
            <w:hideMark/>
          </w:tcPr>
          <w:p w14:paraId="72E76ECD"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Парагвай</w:t>
            </w:r>
          </w:p>
        </w:tc>
        <w:tc>
          <w:tcPr>
            <w:tcW w:w="408" w:type="dxa"/>
            <w:shd w:val="clear" w:color="auto" w:fill="auto"/>
            <w:hideMark/>
          </w:tcPr>
          <w:p w14:paraId="33929234" w14:textId="36D9B4D0"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75" w:type="dxa"/>
            <w:shd w:val="clear" w:color="auto" w:fill="auto"/>
            <w:hideMark/>
          </w:tcPr>
          <w:p w14:paraId="18FFA5BE" w14:textId="68D921F7"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7" w:type="dxa"/>
            <w:shd w:val="clear" w:color="auto" w:fill="auto"/>
            <w:hideMark/>
          </w:tcPr>
          <w:p w14:paraId="22861D20" w14:textId="3EE60B20"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0E1829D2" w14:textId="118AA6B4"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500924EB" w14:textId="23042D5B"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09DA3E17" w14:textId="0D4487D6"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148CAF5B" w14:textId="14B50727"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742FF5F8" w14:textId="73CE8562" w:rsidR="003611F2" w:rsidRPr="003611F2" w:rsidRDefault="003611F2" w:rsidP="003611F2">
            <w:pPr>
              <w:spacing w:before="40" w:after="40" w:line="220" w:lineRule="exact"/>
              <w:ind w:left="28" w:right="28"/>
              <w:jc w:val="right"/>
              <w:rPr>
                <w:rFonts w:cs="Times New Roman"/>
                <w:sz w:val="18"/>
              </w:rPr>
            </w:pPr>
            <w:r w:rsidRPr="00DA3B64">
              <w:rPr>
                <w:rFonts w:cs="Times New Roman"/>
                <w:sz w:val="18"/>
              </w:rPr>
              <w:t>–</w:t>
            </w:r>
          </w:p>
        </w:tc>
        <w:tc>
          <w:tcPr>
            <w:tcW w:w="430" w:type="dxa"/>
            <w:shd w:val="clear" w:color="auto" w:fill="auto"/>
            <w:hideMark/>
          </w:tcPr>
          <w:p w14:paraId="6EFC28F9" w14:textId="32CAE805" w:rsidR="003611F2" w:rsidRPr="003611F2" w:rsidRDefault="003611F2" w:rsidP="003611F2">
            <w:pPr>
              <w:spacing w:before="40" w:after="40" w:line="220" w:lineRule="exact"/>
              <w:ind w:left="28" w:right="28"/>
              <w:jc w:val="right"/>
              <w:rPr>
                <w:rFonts w:cs="Times New Roman"/>
                <w:sz w:val="18"/>
              </w:rPr>
            </w:pPr>
            <w:r w:rsidRPr="0002432A">
              <w:rPr>
                <w:rFonts w:cs="Times New Roman"/>
                <w:sz w:val="18"/>
              </w:rPr>
              <w:t>–</w:t>
            </w:r>
          </w:p>
        </w:tc>
        <w:tc>
          <w:tcPr>
            <w:tcW w:w="430" w:type="dxa"/>
            <w:shd w:val="clear" w:color="auto" w:fill="auto"/>
            <w:vAlign w:val="bottom"/>
            <w:hideMark/>
          </w:tcPr>
          <w:p w14:paraId="5ABCB84A"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14F6D503" w14:textId="504C9762" w:rsidR="003611F2" w:rsidRPr="003611F2" w:rsidRDefault="003611F2" w:rsidP="003611F2">
            <w:pPr>
              <w:spacing w:before="40" w:after="40" w:line="220" w:lineRule="exact"/>
              <w:ind w:left="28" w:right="28"/>
              <w:jc w:val="right"/>
              <w:rPr>
                <w:rFonts w:cs="Times New Roman"/>
                <w:sz w:val="18"/>
              </w:rPr>
            </w:pPr>
            <w:r w:rsidRPr="00BE4AEB">
              <w:rPr>
                <w:rFonts w:cs="Times New Roman"/>
                <w:sz w:val="18"/>
              </w:rPr>
              <w:t>–</w:t>
            </w:r>
          </w:p>
        </w:tc>
        <w:tc>
          <w:tcPr>
            <w:tcW w:w="430" w:type="dxa"/>
            <w:shd w:val="clear" w:color="auto" w:fill="auto"/>
          </w:tcPr>
          <w:p w14:paraId="5C569DAB" w14:textId="31B8EA8A" w:rsidR="003611F2" w:rsidRPr="003611F2" w:rsidRDefault="003611F2" w:rsidP="003611F2">
            <w:pPr>
              <w:spacing w:before="40" w:after="40" w:line="220" w:lineRule="exact"/>
              <w:ind w:left="28" w:right="28"/>
              <w:jc w:val="right"/>
              <w:rPr>
                <w:rFonts w:cs="Times New Roman"/>
                <w:sz w:val="18"/>
              </w:rPr>
            </w:pPr>
            <w:r w:rsidRPr="00BE4AEB">
              <w:rPr>
                <w:rFonts w:cs="Times New Roman"/>
                <w:sz w:val="18"/>
              </w:rPr>
              <w:t>–</w:t>
            </w:r>
          </w:p>
        </w:tc>
        <w:tc>
          <w:tcPr>
            <w:tcW w:w="480" w:type="dxa"/>
            <w:shd w:val="clear" w:color="auto" w:fill="auto"/>
          </w:tcPr>
          <w:p w14:paraId="01EB9133" w14:textId="5F42904E" w:rsidR="003611F2" w:rsidRPr="003611F2" w:rsidRDefault="003611F2" w:rsidP="003611F2">
            <w:pPr>
              <w:spacing w:before="40" w:after="40" w:line="220" w:lineRule="exact"/>
              <w:ind w:left="28" w:right="28"/>
              <w:jc w:val="right"/>
              <w:rPr>
                <w:rFonts w:cs="Times New Roman"/>
                <w:sz w:val="18"/>
              </w:rPr>
            </w:pPr>
            <w:r w:rsidRPr="00BE4AEB">
              <w:rPr>
                <w:rFonts w:cs="Times New Roman"/>
                <w:sz w:val="18"/>
              </w:rPr>
              <w:t>–</w:t>
            </w:r>
          </w:p>
        </w:tc>
        <w:tc>
          <w:tcPr>
            <w:tcW w:w="566" w:type="dxa"/>
            <w:shd w:val="clear" w:color="auto" w:fill="auto"/>
            <w:vAlign w:val="bottom"/>
            <w:hideMark/>
          </w:tcPr>
          <w:p w14:paraId="452E1078"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r>
      <w:tr w:rsidR="003611F2" w:rsidRPr="003611F2" w14:paraId="61645BE8" w14:textId="77777777" w:rsidTr="006924C0">
        <w:tc>
          <w:tcPr>
            <w:tcW w:w="2268" w:type="dxa"/>
            <w:shd w:val="clear" w:color="auto" w:fill="auto"/>
            <w:hideMark/>
          </w:tcPr>
          <w:p w14:paraId="497C97EF"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lastRenderedPageBreak/>
              <w:t>Перу</w:t>
            </w:r>
          </w:p>
        </w:tc>
        <w:tc>
          <w:tcPr>
            <w:tcW w:w="408" w:type="dxa"/>
            <w:shd w:val="clear" w:color="auto" w:fill="auto"/>
            <w:hideMark/>
          </w:tcPr>
          <w:p w14:paraId="4BDD83F1" w14:textId="62FCF2A5" w:rsidR="003611F2" w:rsidRPr="003611F2" w:rsidRDefault="003611F2" w:rsidP="003611F2">
            <w:pPr>
              <w:spacing w:before="40" w:after="40" w:line="220" w:lineRule="exact"/>
              <w:ind w:left="28" w:right="28"/>
              <w:jc w:val="right"/>
              <w:rPr>
                <w:rFonts w:cs="Times New Roman"/>
                <w:sz w:val="18"/>
              </w:rPr>
            </w:pPr>
            <w:r w:rsidRPr="00883ABA">
              <w:rPr>
                <w:rFonts w:cs="Times New Roman"/>
                <w:sz w:val="18"/>
              </w:rPr>
              <w:t>–</w:t>
            </w:r>
          </w:p>
        </w:tc>
        <w:tc>
          <w:tcPr>
            <w:tcW w:w="475" w:type="dxa"/>
            <w:shd w:val="clear" w:color="auto" w:fill="auto"/>
            <w:hideMark/>
          </w:tcPr>
          <w:p w14:paraId="0C1B7F68" w14:textId="11CA491D" w:rsidR="003611F2" w:rsidRPr="003611F2" w:rsidRDefault="003611F2" w:rsidP="003611F2">
            <w:pPr>
              <w:spacing w:before="40" w:after="40" w:line="220" w:lineRule="exact"/>
              <w:ind w:left="28" w:right="28"/>
              <w:jc w:val="right"/>
              <w:rPr>
                <w:rFonts w:cs="Times New Roman"/>
                <w:sz w:val="18"/>
              </w:rPr>
            </w:pPr>
            <w:r w:rsidRPr="00883ABA">
              <w:rPr>
                <w:rFonts w:cs="Times New Roman"/>
                <w:sz w:val="18"/>
              </w:rPr>
              <w:t>–</w:t>
            </w:r>
          </w:p>
        </w:tc>
        <w:tc>
          <w:tcPr>
            <w:tcW w:w="437" w:type="dxa"/>
            <w:shd w:val="clear" w:color="auto" w:fill="auto"/>
            <w:hideMark/>
          </w:tcPr>
          <w:p w14:paraId="15F37DDE" w14:textId="41A1B086" w:rsidR="003611F2" w:rsidRPr="003611F2" w:rsidRDefault="003611F2" w:rsidP="003611F2">
            <w:pPr>
              <w:spacing w:before="40" w:after="40" w:line="220" w:lineRule="exact"/>
              <w:ind w:left="28" w:right="28"/>
              <w:jc w:val="right"/>
              <w:rPr>
                <w:rFonts w:cs="Times New Roman"/>
                <w:sz w:val="18"/>
              </w:rPr>
            </w:pPr>
            <w:r w:rsidRPr="00883ABA">
              <w:rPr>
                <w:rFonts w:cs="Times New Roman"/>
                <w:sz w:val="18"/>
              </w:rPr>
              <w:t>–</w:t>
            </w:r>
          </w:p>
        </w:tc>
        <w:tc>
          <w:tcPr>
            <w:tcW w:w="430" w:type="dxa"/>
            <w:shd w:val="clear" w:color="auto" w:fill="auto"/>
            <w:hideMark/>
          </w:tcPr>
          <w:p w14:paraId="39307342" w14:textId="127EECC6" w:rsidR="003611F2" w:rsidRPr="003611F2" w:rsidRDefault="003611F2" w:rsidP="003611F2">
            <w:pPr>
              <w:spacing w:before="40" w:after="40" w:line="220" w:lineRule="exact"/>
              <w:ind w:left="28" w:right="28"/>
              <w:jc w:val="right"/>
              <w:rPr>
                <w:rFonts w:cs="Times New Roman"/>
                <w:sz w:val="18"/>
              </w:rPr>
            </w:pPr>
            <w:r w:rsidRPr="00883ABA">
              <w:rPr>
                <w:rFonts w:cs="Times New Roman"/>
                <w:sz w:val="18"/>
              </w:rPr>
              <w:t>–</w:t>
            </w:r>
          </w:p>
        </w:tc>
        <w:tc>
          <w:tcPr>
            <w:tcW w:w="430" w:type="dxa"/>
            <w:shd w:val="clear" w:color="auto" w:fill="auto"/>
            <w:hideMark/>
          </w:tcPr>
          <w:p w14:paraId="12C27B01" w14:textId="11BD739C" w:rsidR="003611F2" w:rsidRPr="003611F2" w:rsidRDefault="003611F2" w:rsidP="003611F2">
            <w:pPr>
              <w:spacing w:before="40" w:after="40" w:line="220" w:lineRule="exact"/>
              <w:ind w:left="28" w:right="28"/>
              <w:jc w:val="right"/>
              <w:rPr>
                <w:rFonts w:cs="Times New Roman"/>
                <w:sz w:val="18"/>
              </w:rPr>
            </w:pPr>
            <w:r w:rsidRPr="00883ABA">
              <w:rPr>
                <w:rFonts w:cs="Times New Roman"/>
                <w:sz w:val="18"/>
              </w:rPr>
              <w:t>–</w:t>
            </w:r>
          </w:p>
        </w:tc>
        <w:tc>
          <w:tcPr>
            <w:tcW w:w="430" w:type="dxa"/>
            <w:shd w:val="clear" w:color="auto" w:fill="auto"/>
            <w:hideMark/>
          </w:tcPr>
          <w:p w14:paraId="49F5888A" w14:textId="6E63E917" w:rsidR="003611F2" w:rsidRPr="003611F2" w:rsidRDefault="003611F2" w:rsidP="003611F2">
            <w:pPr>
              <w:spacing w:before="40" w:after="40" w:line="220" w:lineRule="exact"/>
              <w:ind w:left="28" w:right="28"/>
              <w:jc w:val="right"/>
              <w:rPr>
                <w:rFonts w:cs="Times New Roman"/>
                <w:sz w:val="18"/>
              </w:rPr>
            </w:pPr>
            <w:r w:rsidRPr="00883ABA">
              <w:rPr>
                <w:rFonts w:cs="Times New Roman"/>
                <w:sz w:val="18"/>
              </w:rPr>
              <w:t>–</w:t>
            </w:r>
          </w:p>
        </w:tc>
        <w:tc>
          <w:tcPr>
            <w:tcW w:w="430" w:type="dxa"/>
            <w:shd w:val="clear" w:color="auto" w:fill="auto"/>
            <w:hideMark/>
          </w:tcPr>
          <w:p w14:paraId="6B83F24B" w14:textId="2545744E" w:rsidR="003611F2" w:rsidRPr="003611F2" w:rsidRDefault="003611F2" w:rsidP="003611F2">
            <w:pPr>
              <w:spacing w:before="40" w:after="40" w:line="220" w:lineRule="exact"/>
              <w:ind w:left="28" w:right="28"/>
              <w:jc w:val="right"/>
              <w:rPr>
                <w:rFonts w:cs="Times New Roman"/>
                <w:sz w:val="18"/>
              </w:rPr>
            </w:pPr>
            <w:r w:rsidRPr="00883ABA">
              <w:rPr>
                <w:rFonts w:cs="Times New Roman"/>
                <w:sz w:val="18"/>
              </w:rPr>
              <w:t>–</w:t>
            </w:r>
          </w:p>
        </w:tc>
        <w:tc>
          <w:tcPr>
            <w:tcW w:w="430" w:type="dxa"/>
            <w:shd w:val="clear" w:color="auto" w:fill="auto"/>
            <w:hideMark/>
          </w:tcPr>
          <w:p w14:paraId="3FF3111F" w14:textId="2A6CCB23" w:rsidR="003611F2" w:rsidRPr="003611F2" w:rsidRDefault="003611F2" w:rsidP="003611F2">
            <w:pPr>
              <w:spacing w:before="40" w:after="40" w:line="220" w:lineRule="exact"/>
              <w:ind w:left="28" w:right="28"/>
              <w:jc w:val="right"/>
              <w:rPr>
                <w:rFonts w:cs="Times New Roman"/>
                <w:sz w:val="18"/>
              </w:rPr>
            </w:pPr>
            <w:r w:rsidRPr="00883ABA">
              <w:rPr>
                <w:rFonts w:cs="Times New Roman"/>
                <w:sz w:val="18"/>
              </w:rPr>
              <w:t>–</w:t>
            </w:r>
          </w:p>
        </w:tc>
        <w:tc>
          <w:tcPr>
            <w:tcW w:w="430" w:type="dxa"/>
            <w:shd w:val="clear" w:color="auto" w:fill="auto"/>
            <w:vAlign w:val="bottom"/>
            <w:hideMark/>
          </w:tcPr>
          <w:p w14:paraId="6AE49F10"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14</w:t>
            </w:r>
          </w:p>
        </w:tc>
        <w:tc>
          <w:tcPr>
            <w:tcW w:w="430" w:type="dxa"/>
            <w:shd w:val="clear" w:color="auto" w:fill="auto"/>
            <w:vAlign w:val="bottom"/>
            <w:hideMark/>
          </w:tcPr>
          <w:p w14:paraId="5FB7099E" w14:textId="3586C028" w:rsidR="003611F2" w:rsidRPr="003611F2" w:rsidRDefault="003611F2" w:rsidP="003611F2">
            <w:pPr>
              <w:spacing w:before="40" w:after="40" w:line="220" w:lineRule="exact"/>
              <w:ind w:left="28" w:right="28"/>
              <w:jc w:val="right"/>
              <w:rPr>
                <w:rFonts w:cs="Times New Roman"/>
                <w:sz w:val="18"/>
              </w:rPr>
            </w:pPr>
            <w:r>
              <w:rPr>
                <w:rFonts w:cs="Times New Roman"/>
                <w:sz w:val="18"/>
              </w:rPr>
              <w:t>–</w:t>
            </w:r>
          </w:p>
        </w:tc>
        <w:tc>
          <w:tcPr>
            <w:tcW w:w="430" w:type="dxa"/>
            <w:shd w:val="clear" w:color="auto" w:fill="auto"/>
            <w:vAlign w:val="bottom"/>
            <w:hideMark/>
          </w:tcPr>
          <w:p w14:paraId="0BF8E651"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tcPr>
          <w:p w14:paraId="66A864D3" w14:textId="7DE5C723" w:rsidR="003611F2" w:rsidRPr="003611F2" w:rsidRDefault="003611F2" w:rsidP="003611F2">
            <w:pPr>
              <w:spacing w:before="40" w:after="40" w:line="220" w:lineRule="exact"/>
              <w:ind w:left="28" w:right="28"/>
              <w:jc w:val="right"/>
              <w:rPr>
                <w:rFonts w:cs="Times New Roman"/>
                <w:sz w:val="18"/>
              </w:rPr>
            </w:pPr>
            <w:r w:rsidRPr="00B97177">
              <w:rPr>
                <w:rFonts w:cs="Times New Roman"/>
                <w:sz w:val="18"/>
              </w:rPr>
              <w:t>–</w:t>
            </w:r>
          </w:p>
        </w:tc>
        <w:tc>
          <w:tcPr>
            <w:tcW w:w="480" w:type="dxa"/>
            <w:shd w:val="clear" w:color="auto" w:fill="auto"/>
          </w:tcPr>
          <w:p w14:paraId="6530E3B8" w14:textId="1D390408" w:rsidR="003611F2" w:rsidRPr="003611F2" w:rsidRDefault="003611F2" w:rsidP="003611F2">
            <w:pPr>
              <w:spacing w:before="40" w:after="40" w:line="220" w:lineRule="exact"/>
              <w:ind w:left="28" w:right="28"/>
              <w:jc w:val="right"/>
              <w:rPr>
                <w:rFonts w:cs="Times New Roman"/>
                <w:sz w:val="18"/>
              </w:rPr>
            </w:pPr>
            <w:r w:rsidRPr="00B97177">
              <w:rPr>
                <w:rFonts w:cs="Times New Roman"/>
                <w:sz w:val="18"/>
              </w:rPr>
              <w:t>–</w:t>
            </w:r>
          </w:p>
        </w:tc>
        <w:tc>
          <w:tcPr>
            <w:tcW w:w="566" w:type="dxa"/>
            <w:shd w:val="clear" w:color="auto" w:fill="auto"/>
            <w:vAlign w:val="bottom"/>
            <w:hideMark/>
          </w:tcPr>
          <w:p w14:paraId="1F9CE75B"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15</w:t>
            </w:r>
          </w:p>
        </w:tc>
      </w:tr>
      <w:tr w:rsidR="003611F2" w:rsidRPr="003611F2" w14:paraId="145DF95C" w14:textId="77777777" w:rsidTr="006924C0">
        <w:tc>
          <w:tcPr>
            <w:tcW w:w="2268" w:type="dxa"/>
            <w:shd w:val="clear" w:color="auto" w:fill="auto"/>
            <w:hideMark/>
          </w:tcPr>
          <w:p w14:paraId="6226C8EB" w14:textId="6B26EE93" w:rsidR="003611F2" w:rsidRPr="003611F2" w:rsidRDefault="003611F2" w:rsidP="003611F2">
            <w:pPr>
              <w:spacing w:before="40" w:after="40" w:line="220" w:lineRule="exact"/>
              <w:ind w:left="28" w:right="28"/>
              <w:rPr>
                <w:rFonts w:cs="Times New Roman"/>
                <w:sz w:val="18"/>
              </w:rPr>
            </w:pPr>
            <w:r w:rsidRPr="003611F2">
              <w:rPr>
                <w:rFonts w:cs="Times New Roman"/>
                <w:sz w:val="18"/>
              </w:rPr>
              <w:t>Шри</w:t>
            </w:r>
            <w:r w:rsidRPr="003611F2">
              <w:rPr>
                <w:rStyle w:val="a6"/>
              </w:rPr>
              <w:t>–</w:t>
            </w:r>
            <w:r w:rsidRPr="003611F2">
              <w:rPr>
                <w:rFonts w:cs="Times New Roman"/>
                <w:sz w:val="18"/>
              </w:rPr>
              <w:t>Ланка</w:t>
            </w:r>
          </w:p>
        </w:tc>
        <w:tc>
          <w:tcPr>
            <w:tcW w:w="408" w:type="dxa"/>
            <w:shd w:val="clear" w:color="auto" w:fill="auto"/>
            <w:hideMark/>
          </w:tcPr>
          <w:p w14:paraId="04F6BFF5" w14:textId="483322EF" w:rsidR="003611F2" w:rsidRPr="003611F2" w:rsidRDefault="003611F2" w:rsidP="003611F2">
            <w:pPr>
              <w:spacing w:before="40" w:after="40" w:line="220" w:lineRule="exact"/>
              <w:ind w:left="28" w:right="28"/>
              <w:jc w:val="right"/>
              <w:rPr>
                <w:rFonts w:cs="Times New Roman"/>
                <w:sz w:val="18"/>
              </w:rPr>
            </w:pPr>
            <w:r w:rsidRPr="001556E5">
              <w:rPr>
                <w:rFonts w:cs="Times New Roman"/>
                <w:sz w:val="18"/>
              </w:rPr>
              <w:t>–</w:t>
            </w:r>
          </w:p>
        </w:tc>
        <w:tc>
          <w:tcPr>
            <w:tcW w:w="475" w:type="dxa"/>
            <w:shd w:val="clear" w:color="auto" w:fill="auto"/>
            <w:hideMark/>
          </w:tcPr>
          <w:p w14:paraId="092ED2A7" w14:textId="048071BA" w:rsidR="003611F2" w:rsidRPr="003611F2" w:rsidRDefault="003611F2" w:rsidP="003611F2">
            <w:pPr>
              <w:spacing w:before="40" w:after="40" w:line="220" w:lineRule="exact"/>
              <w:ind w:left="28" w:right="28"/>
              <w:jc w:val="right"/>
              <w:rPr>
                <w:rFonts w:cs="Times New Roman"/>
                <w:sz w:val="18"/>
              </w:rPr>
            </w:pPr>
            <w:r w:rsidRPr="001556E5">
              <w:rPr>
                <w:rFonts w:cs="Times New Roman"/>
                <w:sz w:val="18"/>
              </w:rPr>
              <w:t>–</w:t>
            </w:r>
          </w:p>
        </w:tc>
        <w:tc>
          <w:tcPr>
            <w:tcW w:w="437" w:type="dxa"/>
            <w:shd w:val="clear" w:color="auto" w:fill="auto"/>
            <w:hideMark/>
          </w:tcPr>
          <w:p w14:paraId="6454106E" w14:textId="2799586A" w:rsidR="003611F2" w:rsidRPr="003611F2" w:rsidRDefault="003611F2" w:rsidP="003611F2">
            <w:pPr>
              <w:spacing w:before="40" w:after="40" w:line="220" w:lineRule="exact"/>
              <w:ind w:left="28" w:right="28"/>
              <w:jc w:val="right"/>
              <w:rPr>
                <w:rFonts w:cs="Times New Roman"/>
                <w:sz w:val="18"/>
              </w:rPr>
            </w:pPr>
            <w:r w:rsidRPr="001556E5">
              <w:rPr>
                <w:rFonts w:cs="Times New Roman"/>
                <w:sz w:val="18"/>
              </w:rPr>
              <w:t>–</w:t>
            </w:r>
          </w:p>
        </w:tc>
        <w:tc>
          <w:tcPr>
            <w:tcW w:w="430" w:type="dxa"/>
            <w:shd w:val="clear" w:color="auto" w:fill="auto"/>
            <w:hideMark/>
          </w:tcPr>
          <w:p w14:paraId="08073BE8" w14:textId="2D40D279" w:rsidR="003611F2" w:rsidRPr="003611F2" w:rsidRDefault="003611F2" w:rsidP="003611F2">
            <w:pPr>
              <w:spacing w:before="40" w:after="40" w:line="220" w:lineRule="exact"/>
              <w:ind w:left="28" w:right="28"/>
              <w:jc w:val="right"/>
              <w:rPr>
                <w:rFonts w:cs="Times New Roman"/>
                <w:sz w:val="18"/>
              </w:rPr>
            </w:pPr>
            <w:r w:rsidRPr="001556E5">
              <w:rPr>
                <w:rFonts w:cs="Times New Roman"/>
                <w:sz w:val="18"/>
              </w:rPr>
              <w:t>–</w:t>
            </w:r>
          </w:p>
        </w:tc>
        <w:tc>
          <w:tcPr>
            <w:tcW w:w="430" w:type="dxa"/>
            <w:shd w:val="clear" w:color="auto" w:fill="auto"/>
            <w:hideMark/>
          </w:tcPr>
          <w:p w14:paraId="1891F4FF" w14:textId="1BEE9F34" w:rsidR="003611F2" w:rsidRPr="003611F2" w:rsidRDefault="003611F2" w:rsidP="003611F2">
            <w:pPr>
              <w:spacing w:before="40" w:after="40" w:line="220" w:lineRule="exact"/>
              <w:ind w:left="28" w:right="28"/>
              <w:jc w:val="right"/>
              <w:rPr>
                <w:rFonts w:cs="Times New Roman"/>
                <w:sz w:val="18"/>
              </w:rPr>
            </w:pPr>
            <w:r w:rsidRPr="001556E5">
              <w:rPr>
                <w:rFonts w:cs="Times New Roman"/>
                <w:sz w:val="18"/>
              </w:rPr>
              <w:t>–</w:t>
            </w:r>
          </w:p>
        </w:tc>
        <w:tc>
          <w:tcPr>
            <w:tcW w:w="430" w:type="dxa"/>
            <w:shd w:val="clear" w:color="auto" w:fill="auto"/>
            <w:vAlign w:val="bottom"/>
            <w:hideMark/>
          </w:tcPr>
          <w:p w14:paraId="32709994"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24C08C6C" w14:textId="5394E762" w:rsidR="003611F2" w:rsidRPr="003611F2" w:rsidRDefault="003611F2" w:rsidP="003611F2">
            <w:pPr>
              <w:spacing w:before="40" w:after="40" w:line="220" w:lineRule="exact"/>
              <w:ind w:left="28" w:right="28"/>
              <w:jc w:val="right"/>
              <w:rPr>
                <w:rFonts w:cs="Times New Roman"/>
                <w:sz w:val="18"/>
              </w:rPr>
            </w:pPr>
            <w:r w:rsidRPr="0094178B">
              <w:rPr>
                <w:rFonts w:cs="Times New Roman"/>
                <w:sz w:val="18"/>
              </w:rPr>
              <w:t>–</w:t>
            </w:r>
          </w:p>
        </w:tc>
        <w:tc>
          <w:tcPr>
            <w:tcW w:w="430" w:type="dxa"/>
            <w:shd w:val="clear" w:color="auto" w:fill="auto"/>
            <w:hideMark/>
          </w:tcPr>
          <w:p w14:paraId="09D7D3EB" w14:textId="75E556CF" w:rsidR="003611F2" w:rsidRPr="003611F2" w:rsidRDefault="003611F2" w:rsidP="003611F2">
            <w:pPr>
              <w:spacing w:before="40" w:after="40" w:line="220" w:lineRule="exact"/>
              <w:ind w:left="28" w:right="28"/>
              <w:jc w:val="right"/>
              <w:rPr>
                <w:rFonts w:cs="Times New Roman"/>
                <w:sz w:val="18"/>
              </w:rPr>
            </w:pPr>
            <w:r w:rsidRPr="0094178B">
              <w:rPr>
                <w:rFonts w:cs="Times New Roman"/>
                <w:sz w:val="18"/>
              </w:rPr>
              <w:t>–</w:t>
            </w:r>
          </w:p>
        </w:tc>
        <w:tc>
          <w:tcPr>
            <w:tcW w:w="430" w:type="dxa"/>
            <w:shd w:val="clear" w:color="auto" w:fill="auto"/>
            <w:hideMark/>
          </w:tcPr>
          <w:p w14:paraId="37E99931" w14:textId="0D8F01CB" w:rsidR="003611F2" w:rsidRPr="003611F2" w:rsidRDefault="003611F2" w:rsidP="003611F2">
            <w:pPr>
              <w:spacing w:before="40" w:after="40" w:line="220" w:lineRule="exact"/>
              <w:ind w:left="28" w:right="28"/>
              <w:jc w:val="right"/>
              <w:rPr>
                <w:rFonts w:cs="Times New Roman"/>
                <w:sz w:val="18"/>
              </w:rPr>
            </w:pPr>
            <w:r w:rsidRPr="0094178B">
              <w:rPr>
                <w:rFonts w:cs="Times New Roman"/>
                <w:sz w:val="18"/>
              </w:rPr>
              <w:t>–</w:t>
            </w:r>
          </w:p>
        </w:tc>
        <w:tc>
          <w:tcPr>
            <w:tcW w:w="430" w:type="dxa"/>
            <w:shd w:val="clear" w:color="auto" w:fill="auto"/>
            <w:hideMark/>
          </w:tcPr>
          <w:p w14:paraId="17A6B6D5" w14:textId="58A36546" w:rsidR="003611F2" w:rsidRPr="003611F2" w:rsidRDefault="003611F2" w:rsidP="003611F2">
            <w:pPr>
              <w:spacing w:before="40" w:after="40" w:line="220" w:lineRule="exact"/>
              <w:ind w:left="28" w:right="28"/>
              <w:jc w:val="right"/>
              <w:rPr>
                <w:rFonts w:cs="Times New Roman"/>
                <w:sz w:val="18"/>
              </w:rPr>
            </w:pPr>
            <w:r w:rsidRPr="0094178B">
              <w:rPr>
                <w:rFonts w:cs="Times New Roman"/>
                <w:sz w:val="18"/>
              </w:rPr>
              <w:t>–</w:t>
            </w:r>
          </w:p>
        </w:tc>
        <w:tc>
          <w:tcPr>
            <w:tcW w:w="430" w:type="dxa"/>
            <w:shd w:val="clear" w:color="auto" w:fill="auto"/>
            <w:hideMark/>
          </w:tcPr>
          <w:p w14:paraId="71C0CE89" w14:textId="00B2B596" w:rsidR="003611F2" w:rsidRPr="003611F2" w:rsidRDefault="003611F2" w:rsidP="003611F2">
            <w:pPr>
              <w:spacing w:before="40" w:after="40" w:line="220" w:lineRule="exact"/>
              <w:ind w:left="28" w:right="28"/>
              <w:jc w:val="right"/>
              <w:rPr>
                <w:rFonts w:cs="Times New Roman"/>
                <w:sz w:val="18"/>
              </w:rPr>
            </w:pPr>
            <w:r w:rsidRPr="0094178B">
              <w:rPr>
                <w:rFonts w:cs="Times New Roman"/>
                <w:sz w:val="18"/>
              </w:rPr>
              <w:t>–</w:t>
            </w:r>
          </w:p>
        </w:tc>
        <w:tc>
          <w:tcPr>
            <w:tcW w:w="430" w:type="dxa"/>
            <w:shd w:val="clear" w:color="auto" w:fill="auto"/>
          </w:tcPr>
          <w:p w14:paraId="0CC050B7" w14:textId="33511788" w:rsidR="003611F2" w:rsidRPr="003611F2" w:rsidRDefault="003611F2" w:rsidP="003611F2">
            <w:pPr>
              <w:spacing w:before="40" w:after="40" w:line="220" w:lineRule="exact"/>
              <w:ind w:left="28" w:right="28"/>
              <w:jc w:val="right"/>
              <w:rPr>
                <w:rFonts w:cs="Times New Roman"/>
                <w:sz w:val="18"/>
              </w:rPr>
            </w:pPr>
            <w:r w:rsidRPr="0094178B">
              <w:rPr>
                <w:rFonts w:cs="Times New Roman"/>
                <w:sz w:val="18"/>
              </w:rPr>
              <w:t>–</w:t>
            </w:r>
          </w:p>
        </w:tc>
        <w:tc>
          <w:tcPr>
            <w:tcW w:w="480" w:type="dxa"/>
            <w:shd w:val="clear" w:color="auto" w:fill="auto"/>
            <w:vAlign w:val="bottom"/>
          </w:tcPr>
          <w:p w14:paraId="48E5222B" w14:textId="77777777" w:rsidR="003611F2" w:rsidRPr="003611F2" w:rsidRDefault="003611F2" w:rsidP="003611F2">
            <w:pPr>
              <w:spacing w:before="40" w:after="40" w:line="220" w:lineRule="exact"/>
              <w:ind w:left="28" w:right="28"/>
              <w:jc w:val="right"/>
              <w:rPr>
                <w:rFonts w:cs="Times New Roman"/>
                <w:sz w:val="18"/>
                <w:szCs w:val="18"/>
              </w:rPr>
            </w:pPr>
            <w:r w:rsidRPr="003611F2">
              <w:rPr>
                <w:rFonts w:cs="Times New Roman"/>
                <w:sz w:val="18"/>
              </w:rPr>
              <w:t>1</w:t>
            </w:r>
          </w:p>
        </w:tc>
        <w:tc>
          <w:tcPr>
            <w:tcW w:w="566" w:type="dxa"/>
            <w:shd w:val="clear" w:color="auto" w:fill="auto"/>
            <w:vAlign w:val="bottom"/>
            <w:hideMark/>
          </w:tcPr>
          <w:p w14:paraId="195CB379" w14:textId="77777777" w:rsidR="003611F2" w:rsidRPr="003611F2" w:rsidRDefault="003611F2" w:rsidP="003611F2">
            <w:pPr>
              <w:spacing w:before="40" w:after="40" w:line="220" w:lineRule="exact"/>
              <w:ind w:left="28" w:right="28"/>
              <w:jc w:val="right"/>
              <w:rPr>
                <w:rFonts w:cs="Times New Roman"/>
                <w:sz w:val="18"/>
                <w:szCs w:val="18"/>
              </w:rPr>
            </w:pPr>
            <w:r w:rsidRPr="003611F2">
              <w:rPr>
                <w:rFonts w:cs="Times New Roman"/>
                <w:sz w:val="18"/>
              </w:rPr>
              <w:t>2</w:t>
            </w:r>
          </w:p>
        </w:tc>
      </w:tr>
      <w:tr w:rsidR="003611F2" w:rsidRPr="003611F2" w14:paraId="301CC4BB" w14:textId="77777777" w:rsidTr="006924C0">
        <w:tc>
          <w:tcPr>
            <w:tcW w:w="2268" w:type="dxa"/>
            <w:shd w:val="clear" w:color="auto" w:fill="auto"/>
            <w:hideMark/>
          </w:tcPr>
          <w:p w14:paraId="7433EE13"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Словакия</w:t>
            </w:r>
          </w:p>
        </w:tc>
        <w:tc>
          <w:tcPr>
            <w:tcW w:w="408" w:type="dxa"/>
            <w:shd w:val="clear" w:color="auto" w:fill="auto"/>
            <w:hideMark/>
          </w:tcPr>
          <w:p w14:paraId="07413CD3" w14:textId="7A85C407" w:rsidR="003611F2" w:rsidRPr="003611F2" w:rsidRDefault="003611F2" w:rsidP="003611F2">
            <w:pPr>
              <w:spacing w:before="40" w:after="40" w:line="220" w:lineRule="exact"/>
              <w:ind w:left="28" w:right="28"/>
              <w:jc w:val="right"/>
              <w:rPr>
                <w:rFonts w:cs="Times New Roman"/>
                <w:sz w:val="18"/>
              </w:rPr>
            </w:pPr>
            <w:r w:rsidRPr="00B52340">
              <w:rPr>
                <w:rFonts w:cs="Times New Roman"/>
                <w:sz w:val="18"/>
              </w:rPr>
              <w:t>–</w:t>
            </w:r>
          </w:p>
        </w:tc>
        <w:tc>
          <w:tcPr>
            <w:tcW w:w="475" w:type="dxa"/>
            <w:shd w:val="clear" w:color="auto" w:fill="auto"/>
            <w:hideMark/>
          </w:tcPr>
          <w:p w14:paraId="6CC7301C" w14:textId="3342CE1B" w:rsidR="003611F2" w:rsidRPr="003611F2" w:rsidRDefault="003611F2" w:rsidP="003611F2">
            <w:pPr>
              <w:spacing w:before="40" w:after="40" w:line="220" w:lineRule="exact"/>
              <w:ind w:left="28" w:right="28"/>
              <w:jc w:val="right"/>
              <w:rPr>
                <w:rFonts w:cs="Times New Roman"/>
                <w:sz w:val="18"/>
              </w:rPr>
            </w:pPr>
            <w:r w:rsidRPr="00B52340">
              <w:rPr>
                <w:rFonts w:cs="Times New Roman"/>
                <w:sz w:val="18"/>
              </w:rPr>
              <w:t>–</w:t>
            </w:r>
          </w:p>
        </w:tc>
        <w:tc>
          <w:tcPr>
            <w:tcW w:w="437" w:type="dxa"/>
            <w:shd w:val="clear" w:color="auto" w:fill="auto"/>
            <w:hideMark/>
          </w:tcPr>
          <w:p w14:paraId="308D8AA0" w14:textId="3169D3AC" w:rsidR="003611F2" w:rsidRPr="003611F2" w:rsidRDefault="003611F2" w:rsidP="003611F2">
            <w:pPr>
              <w:spacing w:before="40" w:after="40" w:line="220" w:lineRule="exact"/>
              <w:ind w:left="28" w:right="28"/>
              <w:jc w:val="right"/>
              <w:rPr>
                <w:rFonts w:cs="Times New Roman"/>
                <w:sz w:val="18"/>
              </w:rPr>
            </w:pPr>
            <w:r w:rsidRPr="00B52340">
              <w:rPr>
                <w:rFonts w:cs="Times New Roman"/>
                <w:sz w:val="18"/>
              </w:rPr>
              <w:t>–</w:t>
            </w:r>
          </w:p>
        </w:tc>
        <w:tc>
          <w:tcPr>
            <w:tcW w:w="430" w:type="dxa"/>
            <w:shd w:val="clear" w:color="auto" w:fill="auto"/>
            <w:hideMark/>
          </w:tcPr>
          <w:p w14:paraId="410BD7B1" w14:textId="0E4EC65C" w:rsidR="003611F2" w:rsidRPr="003611F2" w:rsidRDefault="003611F2" w:rsidP="003611F2">
            <w:pPr>
              <w:spacing w:before="40" w:after="40" w:line="220" w:lineRule="exact"/>
              <w:ind w:left="28" w:right="28"/>
              <w:jc w:val="right"/>
              <w:rPr>
                <w:rFonts w:cs="Times New Roman"/>
                <w:sz w:val="18"/>
              </w:rPr>
            </w:pPr>
            <w:r w:rsidRPr="00B52340">
              <w:rPr>
                <w:rFonts w:cs="Times New Roman"/>
                <w:sz w:val="18"/>
              </w:rPr>
              <w:t>–</w:t>
            </w:r>
          </w:p>
        </w:tc>
        <w:tc>
          <w:tcPr>
            <w:tcW w:w="430" w:type="dxa"/>
            <w:shd w:val="clear" w:color="auto" w:fill="auto"/>
            <w:hideMark/>
          </w:tcPr>
          <w:p w14:paraId="7E5E8AA5" w14:textId="03CA225D" w:rsidR="003611F2" w:rsidRPr="003611F2" w:rsidRDefault="003611F2" w:rsidP="003611F2">
            <w:pPr>
              <w:spacing w:before="40" w:after="40" w:line="220" w:lineRule="exact"/>
              <w:ind w:left="28" w:right="28"/>
              <w:jc w:val="right"/>
              <w:rPr>
                <w:rFonts w:cs="Times New Roman"/>
                <w:sz w:val="18"/>
              </w:rPr>
            </w:pPr>
            <w:r w:rsidRPr="00B52340">
              <w:rPr>
                <w:rFonts w:cs="Times New Roman"/>
                <w:sz w:val="18"/>
              </w:rPr>
              <w:t>–</w:t>
            </w:r>
          </w:p>
        </w:tc>
        <w:tc>
          <w:tcPr>
            <w:tcW w:w="430" w:type="dxa"/>
            <w:shd w:val="clear" w:color="auto" w:fill="auto"/>
            <w:hideMark/>
          </w:tcPr>
          <w:p w14:paraId="0BF9EAFC" w14:textId="7B09C1E8" w:rsidR="003611F2" w:rsidRPr="003611F2" w:rsidRDefault="003611F2" w:rsidP="003611F2">
            <w:pPr>
              <w:spacing w:before="40" w:after="40" w:line="220" w:lineRule="exact"/>
              <w:ind w:left="28" w:right="28"/>
              <w:jc w:val="right"/>
              <w:rPr>
                <w:rFonts w:cs="Times New Roman"/>
                <w:sz w:val="18"/>
              </w:rPr>
            </w:pPr>
            <w:r w:rsidRPr="00B52340">
              <w:rPr>
                <w:rFonts w:cs="Times New Roman"/>
                <w:sz w:val="18"/>
              </w:rPr>
              <w:t>–</w:t>
            </w:r>
          </w:p>
        </w:tc>
        <w:tc>
          <w:tcPr>
            <w:tcW w:w="430" w:type="dxa"/>
            <w:shd w:val="clear" w:color="auto" w:fill="auto"/>
            <w:hideMark/>
          </w:tcPr>
          <w:p w14:paraId="0DB86F96" w14:textId="5C58CA97" w:rsidR="003611F2" w:rsidRPr="003611F2" w:rsidRDefault="003611F2" w:rsidP="003611F2">
            <w:pPr>
              <w:spacing w:before="40" w:after="40" w:line="220" w:lineRule="exact"/>
              <w:ind w:left="28" w:right="28"/>
              <w:jc w:val="right"/>
              <w:rPr>
                <w:rFonts w:cs="Times New Roman"/>
                <w:sz w:val="18"/>
              </w:rPr>
            </w:pPr>
            <w:r w:rsidRPr="00B52340">
              <w:rPr>
                <w:rFonts w:cs="Times New Roman"/>
                <w:sz w:val="18"/>
              </w:rPr>
              <w:t>–</w:t>
            </w:r>
          </w:p>
        </w:tc>
        <w:tc>
          <w:tcPr>
            <w:tcW w:w="430" w:type="dxa"/>
            <w:shd w:val="clear" w:color="auto" w:fill="auto"/>
            <w:hideMark/>
          </w:tcPr>
          <w:p w14:paraId="779D7D25" w14:textId="0246F016" w:rsidR="003611F2" w:rsidRPr="003611F2" w:rsidRDefault="003611F2" w:rsidP="003611F2">
            <w:pPr>
              <w:spacing w:before="40" w:after="40" w:line="220" w:lineRule="exact"/>
              <w:ind w:left="28" w:right="28"/>
              <w:jc w:val="right"/>
              <w:rPr>
                <w:rFonts w:cs="Times New Roman"/>
                <w:sz w:val="18"/>
              </w:rPr>
            </w:pPr>
            <w:r w:rsidRPr="00B52340">
              <w:rPr>
                <w:rFonts w:cs="Times New Roman"/>
                <w:sz w:val="18"/>
              </w:rPr>
              <w:t>–</w:t>
            </w:r>
          </w:p>
        </w:tc>
        <w:tc>
          <w:tcPr>
            <w:tcW w:w="430" w:type="dxa"/>
            <w:shd w:val="clear" w:color="auto" w:fill="auto"/>
            <w:vAlign w:val="bottom"/>
            <w:hideMark/>
          </w:tcPr>
          <w:p w14:paraId="6FD6E25C"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21B6CF3F" w14:textId="59C36072" w:rsidR="003611F2" w:rsidRPr="003611F2" w:rsidRDefault="003611F2" w:rsidP="003611F2">
            <w:pPr>
              <w:spacing w:before="40" w:after="40" w:line="220" w:lineRule="exact"/>
              <w:ind w:left="28" w:right="28"/>
              <w:jc w:val="right"/>
              <w:rPr>
                <w:rFonts w:cs="Times New Roman"/>
                <w:sz w:val="18"/>
              </w:rPr>
            </w:pPr>
            <w:r w:rsidRPr="00FE29A0">
              <w:rPr>
                <w:rFonts w:cs="Times New Roman"/>
                <w:sz w:val="18"/>
              </w:rPr>
              <w:t>–</w:t>
            </w:r>
          </w:p>
        </w:tc>
        <w:tc>
          <w:tcPr>
            <w:tcW w:w="430" w:type="dxa"/>
            <w:shd w:val="clear" w:color="auto" w:fill="auto"/>
            <w:hideMark/>
          </w:tcPr>
          <w:p w14:paraId="7D39660C" w14:textId="3ED940BC" w:rsidR="003611F2" w:rsidRPr="003611F2" w:rsidRDefault="003611F2" w:rsidP="003611F2">
            <w:pPr>
              <w:spacing w:before="40" w:after="40" w:line="220" w:lineRule="exact"/>
              <w:ind w:left="28" w:right="28"/>
              <w:jc w:val="right"/>
              <w:rPr>
                <w:rFonts w:cs="Times New Roman"/>
                <w:sz w:val="18"/>
              </w:rPr>
            </w:pPr>
            <w:r w:rsidRPr="00FE29A0">
              <w:rPr>
                <w:rFonts w:cs="Times New Roman"/>
                <w:sz w:val="18"/>
              </w:rPr>
              <w:t>–</w:t>
            </w:r>
          </w:p>
        </w:tc>
        <w:tc>
          <w:tcPr>
            <w:tcW w:w="430" w:type="dxa"/>
            <w:shd w:val="clear" w:color="auto" w:fill="auto"/>
          </w:tcPr>
          <w:p w14:paraId="1E0CC31D" w14:textId="0AF5D24E" w:rsidR="003611F2" w:rsidRPr="003611F2" w:rsidRDefault="003611F2" w:rsidP="003611F2">
            <w:pPr>
              <w:spacing w:before="40" w:after="40" w:line="220" w:lineRule="exact"/>
              <w:ind w:left="28" w:right="28"/>
              <w:jc w:val="right"/>
              <w:rPr>
                <w:rFonts w:cs="Times New Roman"/>
                <w:sz w:val="18"/>
              </w:rPr>
            </w:pPr>
            <w:r w:rsidRPr="00FE29A0">
              <w:rPr>
                <w:rFonts w:cs="Times New Roman"/>
                <w:sz w:val="18"/>
              </w:rPr>
              <w:t>–</w:t>
            </w:r>
          </w:p>
        </w:tc>
        <w:tc>
          <w:tcPr>
            <w:tcW w:w="480" w:type="dxa"/>
            <w:shd w:val="clear" w:color="auto" w:fill="auto"/>
          </w:tcPr>
          <w:p w14:paraId="6AA5E09C" w14:textId="59D3B30E" w:rsidR="003611F2" w:rsidRPr="003611F2" w:rsidRDefault="003611F2" w:rsidP="003611F2">
            <w:pPr>
              <w:spacing w:before="40" w:after="40" w:line="220" w:lineRule="exact"/>
              <w:ind w:left="28" w:right="28"/>
              <w:jc w:val="right"/>
              <w:rPr>
                <w:rFonts w:cs="Times New Roman"/>
                <w:sz w:val="18"/>
              </w:rPr>
            </w:pPr>
            <w:r w:rsidRPr="00FE29A0">
              <w:rPr>
                <w:rFonts w:cs="Times New Roman"/>
                <w:sz w:val="18"/>
              </w:rPr>
              <w:t>–</w:t>
            </w:r>
          </w:p>
        </w:tc>
        <w:tc>
          <w:tcPr>
            <w:tcW w:w="566" w:type="dxa"/>
            <w:shd w:val="clear" w:color="auto" w:fill="auto"/>
            <w:vAlign w:val="bottom"/>
            <w:hideMark/>
          </w:tcPr>
          <w:p w14:paraId="78A6BFE6"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r>
      <w:tr w:rsidR="003611F2" w:rsidRPr="003611F2" w14:paraId="02C52554" w14:textId="77777777" w:rsidTr="006924C0">
        <w:tc>
          <w:tcPr>
            <w:tcW w:w="2268" w:type="dxa"/>
            <w:shd w:val="clear" w:color="auto" w:fill="auto"/>
            <w:hideMark/>
          </w:tcPr>
          <w:p w14:paraId="5AB3FC3E"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Судан</w:t>
            </w:r>
          </w:p>
        </w:tc>
        <w:tc>
          <w:tcPr>
            <w:tcW w:w="408" w:type="dxa"/>
            <w:shd w:val="clear" w:color="auto" w:fill="auto"/>
            <w:hideMark/>
          </w:tcPr>
          <w:p w14:paraId="45E0CD36" w14:textId="7BA34AE8" w:rsidR="003611F2" w:rsidRPr="003611F2" w:rsidRDefault="003611F2" w:rsidP="003611F2">
            <w:pPr>
              <w:spacing w:before="40" w:after="40" w:line="220" w:lineRule="exact"/>
              <w:ind w:left="28" w:right="28"/>
              <w:jc w:val="right"/>
              <w:rPr>
                <w:rFonts w:cs="Times New Roman"/>
                <w:sz w:val="18"/>
              </w:rPr>
            </w:pPr>
            <w:r w:rsidRPr="004C2A4D">
              <w:rPr>
                <w:rFonts w:cs="Times New Roman"/>
                <w:sz w:val="18"/>
              </w:rPr>
              <w:t>–</w:t>
            </w:r>
          </w:p>
        </w:tc>
        <w:tc>
          <w:tcPr>
            <w:tcW w:w="475" w:type="dxa"/>
            <w:shd w:val="clear" w:color="auto" w:fill="auto"/>
            <w:hideMark/>
          </w:tcPr>
          <w:p w14:paraId="5C2D5FAA" w14:textId="67019078" w:rsidR="003611F2" w:rsidRPr="003611F2" w:rsidRDefault="003611F2" w:rsidP="003611F2">
            <w:pPr>
              <w:spacing w:before="40" w:after="40" w:line="220" w:lineRule="exact"/>
              <w:ind w:left="28" w:right="28"/>
              <w:jc w:val="right"/>
              <w:rPr>
                <w:rFonts w:cs="Times New Roman"/>
                <w:sz w:val="18"/>
              </w:rPr>
            </w:pPr>
            <w:r w:rsidRPr="004C2A4D">
              <w:rPr>
                <w:rFonts w:cs="Times New Roman"/>
                <w:sz w:val="18"/>
              </w:rPr>
              <w:t>–</w:t>
            </w:r>
          </w:p>
        </w:tc>
        <w:tc>
          <w:tcPr>
            <w:tcW w:w="437" w:type="dxa"/>
            <w:shd w:val="clear" w:color="auto" w:fill="auto"/>
            <w:hideMark/>
          </w:tcPr>
          <w:p w14:paraId="53BBEECC" w14:textId="0161BA86" w:rsidR="003611F2" w:rsidRPr="003611F2" w:rsidRDefault="003611F2" w:rsidP="003611F2">
            <w:pPr>
              <w:spacing w:before="40" w:after="40" w:line="220" w:lineRule="exact"/>
              <w:ind w:left="28" w:right="28"/>
              <w:jc w:val="right"/>
              <w:rPr>
                <w:rFonts w:cs="Times New Roman"/>
                <w:sz w:val="18"/>
              </w:rPr>
            </w:pPr>
            <w:r w:rsidRPr="004C2A4D">
              <w:rPr>
                <w:rFonts w:cs="Times New Roman"/>
                <w:sz w:val="18"/>
              </w:rPr>
              <w:t>–</w:t>
            </w:r>
          </w:p>
        </w:tc>
        <w:tc>
          <w:tcPr>
            <w:tcW w:w="430" w:type="dxa"/>
            <w:shd w:val="clear" w:color="auto" w:fill="auto"/>
            <w:hideMark/>
          </w:tcPr>
          <w:p w14:paraId="6BC4F37B" w14:textId="575F0F31" w:rsidR="003611F2" w:rsidRPr="003611F2" w:rsidRDefault="003611F2" w:rsidP="003611F2">
            <w:pPr>
              <w:spacing w:before="40" w:after="40" w:line="220" w:lineRule="exact"/>
              <w:ind w:left="28" w:right="28"/>
              <w:jc w:val="right"/>
              <w:rPr>
                <w:rFonts w:cs="Times New Roman"/>
                <w:sz w:val="18"/>
              </w:rPr>
            </w:pPr>
            <w:r w:rsidRPr="004C2A4D">
              <w:rPr>
                <w:rFonts w:cs="Times New Roman"/>
                <w:sz w:val="18"/>
              </w:rPr>
              <w:t>–</w:t>
            </w:r>
          </w:p>
        </w:tc>
        <w:tc>
          <w:tcPr>
            <w:tcW w:w="430" w:type="dxa"/>
            <w:shd w:val="clear" w:color="auto" w:fill="auto"/>
            <w:hideMark/>
          </w:tcPr>
          <w:p w14:paraId="7DBD9AAF" w14:textId="6C52884C" w:rsidR="003611F2" w:rsidRPr="003611F2" w:rsidRDefault="003611F2" w:rsidP="003611F2">
            <w:pPr>
              <w:spacing w:before="40" w:after="40" w:line="220" w:lineRule="exact"/>
              <w:ind w:left="28" w:right="28"/>
              <w:jc w:val="right"/>
              <w:rPr>
                <w:rFonts w:cs="Times New Roman"/>
                <w:sz w:val="18"/>
              </w:rPr>
            </w:pPr>
            <w:r w:rsidRPr="004C2A4D">
              <w:rPr>
                <w:rFonts w:cs="Times New Roman"/>
                <w:sz w:val="18"/>
              </w:rPr>
              <w:t>–</w:t>
            </w:r>
          </w:p>
        </w:tc>
        <w:tc>
          <w:tcPr>
            <w:tcW w:w="430" w:type="dxa"/>
            <w:shd w:val="clear" w:color="auto" w:fill="auto"/>
            <w:hideMark/>
          </w:tcPr>
          <w:p w14:paraId="6DE42614" w14:textId="026AD948" w:rsidR="003611F2" w:rsidRPr="003611F2" w:rsidRDefault="003611F2" w:rsidP="003611F2">
            <w:pPr>
              <w:spacing w:before="40" w:after="40" w:line="220" w:lineRule="exact"/>
              <w:ind w:left="28" w:right="28"/>
              <w:jc w:val="right"/>
              <w:rPr>
                <w:rFonts w:cs="Times New Roman"/>
                <w:sz w:val="18"/>
              </w:rPr>
            </w:pPr>
            <w:r w:rsidRPr="004C2A4D">
              <w:rPr>
                <w:rFonts w:cs="Times New Roman"/>
                <w:sz w:val="18"/>
              </w:rPr>
              <w:t>–</w:t>
            </w:r>
          </w:p>
        </w:tc>
        <w:tc>
          <w:tcPr>
            <w:tcW w:w="430" w:type="dxa"/>
            <w:shd w:val="clear" w:color="auto" w:fill="auto"/>
            <w:hideMark/>
          </w:tcPr>
          <w:p w14:paraId="6495CCDE" w14:textId="1FAAF323" w:rsidR="003611F2" w:rsidRPr="003611F2" w:rsidRDefault="003611F2" w:rsidP="003611F2">
            <w:pPr>
              <w:spacing w:before="40" w:after="40" w:line="220" w:lineRule="exact"/>
              <w:ind w:left="28" w:right="28"/>
              <w:jc w:val="right"/>
              <w:rPr>
                <w:rFonts w:cs="Times New Roman"/>
                <w:sz w:val="18"/>
              </w:rPr>
            </w:pPr>
            <w:r w:rsidRPr="004C2A4D">
              <w:rPr>
                <w:rFonts w:cs="Times New Roman"/>
                <w:sz w:val="18"/>
              </w:rPr>
              <w:t>–</w:t>
            </w:r>
          </w:p>
        </w:tc>
        <w:tc>
          <w:tcPr>
            <w:tcW w:w="430" w:type="dxa"/>
            <w:shd w:val="clear" w:color="auto" w:fill="auto"/>
            <w:hideMark/>
          </w:tcPr>
          <w:p w14:paraId="61E14760" w14:textId="7EC52930" w:rsidR="003611F2" w:rsidRPr="003611F2" w:rsidRDefault="003611F2" w:rsidP="003611F2">
            <w:pPr>
              <w:spacing w:before="40" w:after="40" w:line="220" w:lineRule="exact"/>
              <w:ind w:left="28" w:right="28"/>
              <w:jc w:val="right"/>
              <w:rPr>
                <w:rFonts w:cs="Times New Roman"/>
                <w:sz w:val="18"/>
              </w:rPr>
            </w:pPr>
            <w:r w:rsidRPr="004C2A4D">
              <w:rPr>
                <w:rFonts w:cs="Times New Roman"/>
                <w:sz w:val="18"/>
              </w:rPr>
              <w:t>–</w:t>
            </w:r>
          </w:p>
        </w:tc>
        <w:tc>
          <w:tcPr>
            <w:tcW w:w="430" w:type="dxa"/>
            <w:shd w:val="clear" w:color="auto" w:fill="auto"/>
            <w:hideMark/>
          </w:tcPr>
          <w:p w14:paraId="1A7C08D7" w14:textId="1E4C74EA" w:rsidR="003611F2" w:rsidRPr="003611F2" w:rsidRDefault="003611F2" w:rsidP="003611F2">
            <w:pPr>
              <w:spacing w:before="40" w:after="40" w:line="220" w:lineRule="exact"/>
              <w:ind w:left="28" w:right="28"/>
              <w:jc w:val="right"/>
              <w:rPr>
                <w:rFonts w:cs="Times New Roman"/>
                <w:sz w:val="18"/>
              </w:rPr>
            </w:pPr>
            <w:r w:rsidRPr="004C2A4D">
              <w:rPr>
                <w:rFonts w:cs="Times New Roman"/>
                <w:sz w:val="18"/>
              </w:rPr>
              <w:t>–</w:t>
            </w:r>
          </w:p>
        </w:tc>
        <w:tc>
          <w:tcPr>
            <w:tcW w:w="430" w:type="dxa"/>
            <w:shd w:val="clear" w:color="auto" w:fill="auto"/>
            <w:hideMark/>
          </w:tcPr>
          <w:p w14:paraId="236BE737" w14:textId="5EBA7AFD" w:rsidR="003611F2" w:rsidRPr="003611F2" w:rsidRDefault="003611F2" w:rsidP="003611F2">
            <w:pPr>
              <w:spacing w:before="40" w:after="40" w:line="220" w:lineRule="exact"/>
              <w:ind w:left="28" w:right="28"/>
              <w:jc w:val="right"/>
              <w:rPr>
                <w:rFonts w:cs="Times New Roman"/>
                <w:sz w:val="18"/>
              </w:rPr>
            </w:pPr>
            <w:r w:rsidRPr="004C2A4D">
              <w:rPr>
                <w:rFonts w:cs="Times New Roman"/>
                <w:sz w:val="18"/>
              </w:rPr>
              <w:t>–</w:t>
            </w:r>
          </w:p>
        </w:tc>
        <w:tc>
          <w:tcPr>
            <w:tcW w:w="430" w:type="dxa"/>
            <w:shd w:val="clear" w:color="auto" w:fill="auto"/>
            <w:vAlign w:val="bottom"/>
            <w:hideMark/>
          </w:tcPr>
          <w:p w14:paraId="7D91EAEA"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vAlign w:val="bottom"/>
          </w:tcPr>
          <w:p w14:paraId="61EE0D37"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80" w:type="dxa"/>
            <w:shd w:val="clear" w:color="auto" w:fill="auto"/>
            <w:vAlign w:val="bottom"/>
          </w:tcPr>
          <w:p w14:paraId="047DDAB7" w14:textId="77777777" w:rsidR="003611F2" w:rsidRPr="003611F2" w:rsidRDefault="003611F2" w:rsidP="003611F2">
            <w:pPr>
              <w:spacing w:before="40" w:after="40" w:line="220" w:lineRule="exact"/>
              <w:ind w:left="28" w:right="28"/>
              <w:jc w:val="right"/>
              <w:rPr>
                <w:rFonts w:eastAsia="Times New Roman" w:cs="Times New Roman"/>
                <w:sz w:val="18"/>
                <w:szCs w:val="18"/>
              </w:rPr>
            </w:pPr>
            <w:r w:rsidRPr="003611F2">
              <w:rPr>
                <w:rFonts w:cs="Times New Roman"/>
                <w:sz w:val="18"/>
              </w:rPr>
              <w:t>5</w:t>
            </w:r>
          </w:p>
        </w:tc>
        <w:tc>
          <w:tcPr>
            <w:tcW w:w="566" w:type="dxa"/>
            <w:shd w:val="clear" w:color="auto" w:fill="auto"/>
            <w:vAlign w:val="bottom"/>
            <w:hideMark/>
          </w:tcPr>
          <w:p w14:paraId="6B3C48E3" w14:textId="77777777" w:rsidR="003611F2" w:rsidRPr="003611F2" w:rsidRDefault="003611F2" w:rsidP="003611F2">
            <w:pPr>
              <w:spacing w:before="40" w:after="40" w:line="220" w:lineRule="exact"/>
              <w:ind w:left="28" w:right="28"/>
              <w:jc w:val="right"/>
              <w:rPr>
                <w:rFonts w:eastAsia="Times New Roman" w:cs="Times New Roman"/>
                <w:sz w:val="18"/>
                <w:szCs w:val="18"/>
              </w:rPr>
            </w:pPr>
            <w:r w:rsidRPr="003611F2">
              <w:rPr>
                <w:rFonts w:cs="Times New Roman"/>
                <w:sz w:val="18"/>
              </w:rPr>
              <w:t>7</w:t>
            </w:r>
          </w:p>
        </w:tc>
      </w:tr>
      <w:tr w:rsidR="003611F2" w:rsidRPr="003611F2" w14:paraId="3C5AE972" w14:textId="77777777" w:rsidTr="006924C0">
        <w:tc>
          <w:tcPr>
            <w:tcW w:w="2268" w:type="dxa"/>
            <w:shd w:val="clear" w:color="auto" w:fill="auto"/>
            <w:hideMark/>
          </w:tcPr>
          <w:p w14:paraId="6035BA8A"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Того</w:t>
            </w:r>
          </w:p>
        </w:tc>
        <w:tc>
          <w:tcPr>
            <w:tcW w:w="408" w:type="dxa"/>
            <w:shd w:val="clear" w:color="auto" w:fill="auto"/>
            <w:hideMark/>
          </w:tcPr>
          <w:p w14:paraId="084234BA" w14:textId="2F19F5AE" w:rsidR="003611F2" w:rsidRPr="003611F2" w:rsidRDefault="003611F2" w:rsidP="003611F2">
            <w:pPr>
              <w:spacing w:before="40" w:after="40" w:line="220" w:lineRule="exact"/>
              <w:ind w:left="28" w:right="28"/>
              <w:jc w:val="right"/>
              <w:rPr>
                <w:rFonts w:cs="Times New Roman"/>
                <w:sz w:val="18"/>
              </w:rPr>
            </w:pPr>
            <w:r w:rsidRPr="000063CA">
              <w:rPr>
                <w:rFonts w:cs="Times New Roman"/>
                <w:sz w:val="18"/>
              </w:rPr>
              <w:t>–</w:t>
            </w:r>
          </w:p>
        </w:tc>
        <w:tc>
          <w:tcPr>
            <w:tcW w:w="475" w:type="dxa"/>
            <w:shd w:val="clear" w:color="auto" w:fill="auto"/>
            <w:hideMark/>
          </w:tcPr>
          <w:p w14:paraId="6EED7FF6" w14:textId="2EDA0373" w:rsidR="003611F2" w:rsidRPr="003611F2" w:rsidRDefault="003611F2" w:rsidP="003611F2">
            <w:pPr>
              <w:spacing w:before="40" w:after="40" w:line="220" w:lineRule="exact"/>
              <w:ind w:left="28" w:right="28"/>
              <w:jc w:val="right"/>
              <w:rPr>
                <w:rFonts w:cs="Times New Roman"/>
                <w:sz w:val="18"/>
              </w:rPr>
            </w:pPr>
            <w:r w:rsidRPr="000063CA">
              <w:rPr>
                <w:rFonts w:cs="Times New Roman"/>
                <w:sz w:val="18"/>
              </w:rPr>
              <w:t>–</w:t>
            </w:r>
          </w:p>
        </w:tc>
        <w:tc>
          <w:tcPr>
            <w:tcW w:w="437" w:type="dxa"/>
            <w:shd w:val="clear" w:color="auto" w:fill="auto"/>
            <w:hideMark/>
          </w:tcPr>
          <w:p w14:paraId="2852E9A5" w14:textId="63BF1BA9" w:rsidR="003611F2" w:rsidRPr="003611F2" w:rsidRDefault="003611F2" w:rsidP="003611F2">
            <w:pPr>
              <w:spacing w:before="40" w:after="40" w:line="220" w:lineRule="exact"/>
              <w:ind w:left="28" w:right="28"/>
              <w:jc w:val="right"/>
              <w:rPr>
                <w:rFonts w:cs="Times New Roman"/>
                <w:sz w:val="18"/>
              </w:rPr>
            </w:pPr>
            <w:r w:rsidRPr="000063CA">
              <w:rPr>
                <w:rFonts w:cs="Times New Roman"/>
                <w:sz w:val="18"/>
              </w:rPr>
              <w:t>–</w:t>
            </w:r>
          </w:p>
        </w:tc>
        <w:tc>
          <w:tcPr>
            <w:tcW w:w="430" w:type="dxa"/>
            <w:shd w:val="clear" w:color="auto" w:fill="auto"/>
            <w:hideMark/>
          </w:tcPr>
          <w:p w14:paraId="0FDA1A5D" w14:textId="2FF95755" w:rsidR="003611F2" w:rsidRPr="003611F2" w:rsidRDefault="003611F2" w:rsidP="003611F2">
            <w:pPr>
              <w:spacing w:before="40" w:after="40" w:line="220" w:lineRule="exact"/>
              <w:ind w:left="28" w:right="28"/>
              <w:jc w:val="right"/>
              <w:rPr>
                <w:rFonts w:cs="Times New Roman"/>
                <w:sz w:val="18"/>
              </w:rPr>
            </w:pPr>
            <w:r w:rsidRPr="000063CA">
              <w:rPr>
                <w:rFonts w:cs="Times New Roman"/>
                <w:sz w:val="18"/>
              </w:rPr>
              <w:t>–</w:t>
            </w:r>
          </w:p>
        </w:tc>
        <w:tc>
          <w:tcPr>
            <w:tcW w:w="430" w:type="dxa"/>
            <w:shd w:val="clear" w:color="auto" w:fill="auto"/>
            <w:hideMark/>
          </w:tcPr>
          <w:p w14:paraId="3D3216D6" w14:textId="66230F42" w:rsidR="003611F2" w:rsidRPr="003611F2" w:rsidRDefault="003611F2" w:rsidP="003611F2">
            <w:pPr>
              <w:spacing w:before="40" w:after="40" w:line="220" w:lineRule="exact"/>
              <w:ind w:left="28" w:right="28"/>
              <w:jc w:val="right"/>
              <w:rPr>
                <w:rFonts w:cs="Times New Roman"/>
                <w:sz w:val="18"/>
              </w:rPr>
            </w:pPr>
            <w:r w:rsidRPr="000063CA">
              <w:rPr>
                <w:rFonts w:cs="Times New Roman"/>
                <w:sz w:val="18"/>
              </w:rPr>
              <w:t>–</w:t>
            </w:r>
          </w:p>
        </w:tc>
        <w:tc>
          <w:tcPr>
            <w:tcW w:w="430" w:type="dxa"/>
            <w:shd w:val="clear" w:color="auto" w:fill="auto"/>
            <w:hideMark/>
          </w:tcPr>
          <w:p w14:paraId="45A2DA4C" w14:textId="1B15E58F" w:rsidR="003611F2" w:rsidRPr="003611F2" w:rsidRDefault="003611F2" w:rsidP="003611F2">
            <w:pPr>
              <w:spacing w:before="40" w:after="40" w:line="220" w:lineRule="exact"/>
              <w:ind w:left="28" w:right="28"/>
              <w:jc w:val="right"/>
              <w:rPr>
                <w:rFonts w:cs="Times New Roman"/>
                <w:sz w:val="18"/>
              </w:rPr>
            </w:pPr>
            <w:r w:rsidRPr="000063CA">
              <w:rPr>
                <w:rFonts w:cs="Times New Roman"/>
                <w:sz w:val="18"/>
              </w:rPr>
              <w:t>–</w:t>
            </w:r>
          </w:p>
        </w:tc>
        <w:tc>
          <w:tcPr>
            <w:tcW w:w="430" w:type="dxa"/>
            <w:shd w:val="clear" w:color="auto" w:fill="auto"/>
            <w:vAlign w:val="bottom"/>
            <w:hideMark/>
          </w:tcPr>
          <w:p w14:paraId="139D6530"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2</w:t>
            </w:r>
          </w:p>
        </w:tc>
        <w:tc>
          <w:tcPr>
            <w:tcW w:w="430" w:type="dxa"/>
            <w:shd w:val="clear" w:color="auto" w:fill="auto"/>
            <w:vAlign w:val="bottom"/>
            <w:hideMark/>
          </w:tcPr>
          <w:p w14:paraId="183F922B" w14:textId="54F4FFDE" w:rsidR="003611F2" w:rsidRPr="003611F2" w:rsidRDefault="003611F2" w:rsidP="003611F2">
            <w:pPr>
              <w:spacing w:before="40" w:after="40" w:line="220" w:lineRule="exact"/>
              <w:ind w:left="28" w:right="28"/>
              <w:jc w:val="right"/>
              <w:rPr>
                <w:rFonts w:cs="Times New Roman"/>
                <w:sz w:val="18"/>
              </w:rPr>
            </w:pPr>
            <w:r>
              <w:rPr>
                <w:rFonts w:cs="Times New Roman"/>
                <w:sz w:val="18"/>
              </w:rPr>
              <w:t>–</w:t>
            </w:r>
          </w:p>
        </w:tc>
        <w:tc>
          <w:tcPr>
            <w:tcW w:w="430" w:type="dxa"/>
            <w:shd w:val="clear" w:color="auto" w:fill="auto"/>
            <w:vAlign w:val="bottom"/>
            <w:hideMark/>
          </w:tcPr>
          <w:p w14:paraId="59D74A25"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33445511" w14:textId="6B0BD08F" w:rsidR="003611F2" w:rsidRPr="003611F2" w:rsidRDefault="003611F2" w:rsidP="003611F2">
            <w:pPr>
              <w:spacing w:before="40" w:after="40" w:line="220" w:lineRule="exact"/>
              <w:ind w:left="28" w:right="28"/>
              <w:jc w:val="right"/>
              <w:rPr>
                <w:rFonts w:cs="Times New Roman"/>
                <w:sz w:val="18"/>
              </w:rPr>
            </w:pPr>
            <w:r w:rsidRPr="00366261">
              <w:rPr>
                <w:rFonts w:cs="Times New Roman"/>
                <w:sz w:val="18"/>
              </w:rPr>
              <w:t>–</w:t>
            </w:r>
          </w:p>
        </w:tc>
        <w:tc>
          <w:tcPr>
            <w:tcW w:w="430" w:type="dxa"/>
            <w:shd w:val="clear" w:color="auto" w:fill="auto"/>
            <w:hideMark/>
          </w:tcPr>
          <w:p w14:paraId="5F804F08" w14:textId="0585C986" w:rsidR="003611F2" w:rsidRPr="003611F2" w:rsidRDefault="003611F2" w:rsidP="003611F2">
            <w:pPr>
              <w:spacing w:before="40" w:after="40" w:line="220" w:lineRule="exact"/>
              <w:ind w:left="28" w:right="28"/>
              <w:jc w:val="right"/>
              <w:rPr>
                <w:rFonts w:cs="Times New Roman"/>
                <w:sz w:val="18"/>
              </w:rPr>
            </w:pPr>
            <w:r w:rsidRPr="00366261">
              <w:rPr>
                <w:rFonts w:cs="Times New Roman"/>
                <w:sz w:val="18"/>
              </w:rPr>
              <w:t>–</w:t>
            </w:r>
          </w:p>
        </w:tc>
        <w:tc>
          <w:tcPr>
            <w:tcW w:w="430" w:type="dxa"/>
            <w:shd w:val="clear" w:color="auto" w:fill="auto"/>
          </w:tcPr>
          <w:p w14:paraId="5864C849" w14:textId="68A20C1A" w:rsidR="003611F2" w:rsidRPr="003611F2" w:rsidRDefault="003611F2" w:rsidP="003611F2">
            <w:pPr>
              <w:spacing w:before="40" w:after="40" w:line="220" w:lineRule="exact"/>
              <w:ind w:left="28" w:right="28"/>
              <w:jc w:val="right"/>
              <w:rPr>
                <w:rFonts w:cs="Times New Roman"/>
                <w:sz w:val="18"/>
              </w:rPr>
            </w:pPr>
            <w:r w:rsidRPr="00366261">
              <w:rPr>
                <w:rFonts w:cs="Times New Roman"/>
                <w:sz w:val="18"/>
              </w:rPr>
              <w:t>–</w:t>
            </w:r>
          </w:p>
        </w:tc>
        <w:tc>
          <w:tcPr>
            <w:tcW w:w="480" w:type="dxa"/>
            <w:shd w:val="clear" w:color="auto" w:fill="auto"/>
          </w:tcPr>
          <w:p w14:paraId="2D648551" w14:textId="2F55DAE0" w:rsidR="003611F2" w:rsidRPr="003611F2" w:rsidRDefault="003611F2" w:rsidP="003611F2">
            <w:pPr>
              <w:spacing w:before="40" w:after="40" w:line="220" w:lineRule="exact"/>
              <w:ind w:left="28" w:right="28"/>
              <w:jc w:val="right"/>
              <w:rPr>
                <w:rFonts w:cs="Times New Roman"/>
                <w:sz w:val="18"/>
              </w:rPr>
            </w:pPr>
            <w:r w:rsidRPr="00366261">
              <w:rPr>
                <w:rFonts w:cs="Times New Roman"/>
                <w:sz w:val="18"/>
              </w:rPr>
              <w:t>–</w:t>
            </w:r>
          </w:p>
        </w:tc>
        <w:tc>
          <w:tcPr>
            <w:tcW w:w="566" w:type="dxa"/>
            <w:shd w:val="clear" w:color="auto" w:fill="auto"/>
            <w:vAlign w:val="bottom"/>
            <w:hideMark/>
          </w:tcPr>
          <w:p w14:paraId="045B4461"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3</w:t>
            </w:r>
          </w:p>
        </w:tc>
      </w:tr>
      <w:tr w:rsidR="003611F2" w:rsidRPr="003611F2" w14:paraId="7AA61EC7" w14:textId="77777777" w:rsidTr="006924C0">
        <w:tc>
          <w:tcPr>
            <w:tcW w:w="2268" w:type="dxa"/>
            <w:shd w:val="clear" w:color="auto" w:fill="auto"/>
            <w:hideMark/>
          </w:tcPr>
          <w:p w14:paraId="06BA9AB3"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Тунис</w:t>
            </w:r>
          </w:p>
        </w:tc>
        <w:tc>
          <w:tcPr>
            <w:tcW w:w="408" w:type="dxa"/>
            <w:shd w:val="clear" w:color="auto" w:fill="auto"/>
            <w:hideMark/>
          </w:tcPr>
          <w:p w14:paraId="3FCD882A" w14:textId="4F1A8138" w:rsidR="003611F2" w:rsidRPr="003611F2" w:rsidRDefault="003611F2" w:rsidP="003611F2">
            <w:pPr>
              <w:spacing w:before="40" w:after="40" w:line="220" w:lineRule="exact"/>
              <w:ind w:left="28" w:right="28"/>
              <w:jc w:val="right"/>
              <w:rPr>
                <w:rFonts w:cs="Times New Roman"/>
                <w:sz w:val="18"/>
              </w:rPr>
            </w:pPr>
            <w:r w:rsidRPr="007771A6">
              <w:rPr>
                <w:rFonts w:cs="Times New Roman"/>
                <w:sz w:val="18"/>
              </w:rPr>
              <w:t>–</w:t>
            </w:r>
          </w:p>
        </w:tc>
        <w:tc>
          <w:tcPr>
            <w:tcW w:w="475" w:type="dxa"/>
            <w:shd w:val="clear" w:color="auto" w:fill="auto"/>
            <w:hideMark/>
          </w:tcPr>
          <w:p w14:paraId="4AED8381" w14:textId="07954E86" w:rsidR="003611F2" w:rsidRPr="003611F2" w:rsidRDefault="003611F2" w:rsidP="003611F2">
            <w:pPr>
              <w:spacing w:before="40" w:after="40" w:line="220" w:lineRule="exact"/>
              <w:ind w:left="28" w:right="28"/>
              <w:jc w:val="right"/>
              <w:rPr>
                <w:rFonts w:cs="Times New Roman"/>
                <w:sz w:val="18"/>
              </w:rPr>
            </w:pPr>
            <w:r w:rsidRPr="007771A6">
              <w:rPr>
                <w:rFonts w:cs="Times New Roman"/>
                <w:sz w:val="18"/>
              </w:rPr>
              <w:t>–</w:t>
            </w:r>
          </w:p>
        </w:tc>
        <w:tc>
          <w:tcPr>
            <w:tcW w:w="437" w:type="dxa"/>
            <w:shd w:val="clear" w:color="auto" w:fill="auto"/>
            <w:hideMark/>
          </w:tcPr>
          <w:p w14:paraId="14DADA4F" w14:textId="32D24958" w:rsidR="003611F2" w:rsidRPr="003611F2" w:rsidRDefault="003611F2" w:rsidP="003611F2">
            <w:pPr>
              <w:spacing w:before="40" w:after="40" w:line="220" w:lineRule="exact"/>
              <w:ind w:left="28" w:right="28"/>
              <w:jc w:val="right"/>
              <w:rPr>
                <w:rFonts w:cs="Times New Roman"/>
                <w:sz w:val="18"/>
              </w:rPr>
            </w:pPr>
            <w:r w:rsidRPr="007771A6">
              <w:rPr>
                <w:rFonts w:cs="Times New Roman"/>
                <w:sz w:val="18"/>
              </w:rPr>
              <w:t>–</w:t>
            </w:r>
          </w:p>
        </w:tc>
        <w:tc>
          <w:tcPr>
            <w:tcW w:w="430" w:type="dxa"/>
            <w:shd w:val="clear" w:color="auto" w:fill="auto"/>
            <w:hideMark/>
          </w:tcPr>
          <w:p w14:paraId="2AF5D880" w14:textId="6E50B45F" w:rsidR="003611F2" w:rsidRPr="003611F2" w:rsidRDefault="003611F2" w:rsidP="003611F2">
            <w:pPr>
              <w:spacing w:before="40" w:after="40" w:line="220" w:lineRule="exact"/>
              <w:ind w:left="28" w:right="28"/>
              <w:jc w:val="right"/>
              <w:rPr>
                <w:rFonts w:cs="Times New Roman"/>
                <w:sz w:val="18"/>
              </w:rPr>
            </w:pPr>
            <w:r w:rsidRPr="007771A6">
              <w:rPr>
                <w:rFonts w:cs="Times New Roman"/>
                <w:sz w:val="18"/>
              </w:rPr>
              <w:t>–</w:t>
            </w:r>
          </w:p>
        </w:tc>
        <w:tc>
          <w:tcPr>
            <w:tcW w:w="430" w:type="dxa"/>
            <w:shd w:val="clear" w:color="auto" w:fill="auto"/>
            <w:hideMark/>
          </w:tcPr>
          <w:p w14:paraId="347F6B23" w14:textId="78B891F4" w:rsidR="003611F2" w:rsidRPr="003611F2" w:rsidRDefault="003611F2" w:rsidP="003611F2">
            <w:pPr>
              <w:spacing w:before="40" w:after="40" w:line="220" w:lineRule="exact"/>
              <w:ind w:left="28" w:right="28"/>
              <w:jc w:val="right"/>
              <w:rPr>
                <w:rFonts w:cs="Times New Roman"/>
                <w:sz w:val="18"/>
              </w:rPr>
            </w:pPr>
            <w:r w:rsidRPr="007771A6">
              <w:rPr>
                <w:rFonts w:cs="Times New Roman"/>
                <w:sz w:val="18"/>
              </w:rPr>
              <w:t>–</w:t>
            </w:r>
          </w:p>
        </w:tc>
        <w:tc>
          <w:tcPr>
            <w:tcW w:w="430" w:type="dxa"/>
            <w:shd w:val="clear" w:color="auto" w:fill="auto"/>
            <w:hideMark/>
          </w:tcPr>
          <w:p w14:paraId="173DDFE1" w14:textId="1351701D" w:rsidR="003611F2" w:rsidRPr="003611F2" w:rsidRDefault="003611F2" w:rsidP="003611F2">
            <w:pPr>
              <w:spacing w:before="40" w:after="40" w:line="220" w:lineRule="exact"/>
              <w:ind w:left="28" w:right="28"/>
              <w:jc w:val="right"/>
              <w:rPr>
                <w:rFonts w:cs="Times New Roman"/>
                <w:sz w:val="18"/>
              </w:rPr>
            </w:pPr>
            <w:r w:rsidRPr="007771A6">
              <w:rPr>
                <w:rFonts w:cs="Times New Roman"/>
                <w:sz w:val="18"/>
              </w:rPr>
              <w:t>–</w:t>
            </w:r>
          </w:p>
        </w:tc>
        <w:tc>
          <w:tcPr>
            <w:tcW w:w="430" w:type="dxa"/>
            <w:shd w:val="clear" w:color="auto" w:fill="auto"/>
            <w:hideMark/>
          </w:tcPr>
          <w:p w14:paraId="3BC27D20" w14:textId="511242FF" w:rsidR="003611F2" w:rsidRPr="003611F2" w:rsidRDefault="003611F2" w:rsidP="003611F2">
            <w:pPr>
              <w:spacing w:before="40" w:after="40" w:line="220" w:lineRule="exact"/>
              <w:ind w:left="28" w:right="28"/>
              <w:jc w:val="right"/>
              <w:rPr>
                <w:rFonts w:cs="Times New Roman"/>
                <w:sz w:val="18"/>
              </w:rPr>
            </w:pPr>
            <w:r w:rsidRPr="007771A6">
              <w:rPr>
                <w:rFonts w:cs="Times New Roman"/>
                <w:sz w:val="18"/>
              </w:rPr>
              <w:t>–</w:t>
            </w:r>
          </w:p>
        </w:tc>
        <w:tc>
          <w:tcPr>
            <w:tcW w:w="430" w:type="dxa"/>
            <w:shd w:val="clear" w:color="auto" w:fill="auto"/>
            <w:vAlign w:val="bottom"/>
            <w:hideMark/>
          </w:tcPr>
          <w:p w14:paraId="2F470BEB"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c>
          <w:tcPr>
            <w:tcW w:w="430" w:type="dxa"/>
            <w:shd w:val="clear" w:color="auto" w:fill="auto"/>
            <w:hideMark/>
          </w:tcPr>
          <w:p w14:paraId="53A1014C" w14:textId="26A5EAE7" w:rsidR="003611F2" w:rsidRPr="003611F2" w:rsidRDefault="003611F2" w:rsidP="003611F2">
            <w:pPr>
              <w:spacing w:before="40" w:after="40" w:line="220" w:lineRule="exact"/>
              <w:ind w:left="28" w:right="28"/>
              <w:jc w:val="right"/>
              <w:rPr>
                <w:rFonts w:cs="Times New Roman"/>
                <w:sz w:val="18"/>
              </w:rPr>
            </w:pPr>
            <w:r w:rsidRPr="00023BA0">
              <w:rPr>
                <w:rFonts w:cs="Times New Roman"/>
                <w:sz w:val="18"/>
              </w:rPr>
              <w:t>–</w:t>
            </w:r>
          </w:p>
        </w:tc>
        <w:tc>
          <w:tcPr>
            <w:tcW w:w="430" w:type="dxa"/>
            <w:shd w:val="clear" w:color="auto" w:fill="auto"/>
            <w:hideMark/>
          </w:tcPr>
          <w:p w14:paraId="62BBB306" w14:textId="6D84396C" w:rsidR="003611F2" w:rsidRPr="003611F2" w:rsidRDefault="003611F2" w:rsidP="003611F2">
            <w:pPr>
              <w:spacing w:before="40" w:after="40" w:line="220" w:lineRule="exact"/>
              <w:ind w:left="28" w:right="28"/>
              <w:jc w:val="right"/>
              <w:rPr>
                <w:rFonts w:cs="Times New Roman"/>
                <w:sz w:val="18"/>
              </w:rPr>
            </w:pPr>
            <w:r w:rsidRPr="00023BA0">
              <w:rPr>
                <w:rFonts w:cs="Times New Roman"/>
                <w:sz w:val="18"/>
              </w:rPr>
              <w:t>–</w:t>
            </w:r>
          </w:p>
        </w:tc>
        <w:tc>
          <w:tcPr>
            <w:tcW w:w="430" w:type="dxa"/>
            <w:shd w:val="clear" w:color="auto" w:fill="auto"/>
            <w:hideMark/>
          </w:tcPr>
          <w:p w14:paraId="55CFD507" w14:textId="6802779D" w:rsidR="003611F2" w:rsidRPr="003611F2" w:rsidRDefault="003611F2" w:rsidP="003611F2">
            <w:pPr>
              <w:spacing w:before="40" w:after="40" w:line="220" w:lineRule="exact"/>
              <w:ind w:left="28" w:right="28"/>
              <w:jc w:val="right"/>
              <w:rPr>
                <w:rFonts w:cs="Times New Roman"/>
                <w:sz w:val="18"/>
              </w:rPr>
            </w:pPr>
            <w:r w:rsidRPr="00023BA0">
              <w:rPr>
                <w:rFonts w:cs="Times New Roman"/>
                <w:sz w:val="18"/>
              </w:rPr>
              <w:t>–</w:t>
            </w:r>
          </w:p>
        </w:tc>
        <w:tc>
          <w:tcPr>
            <w:tcW w:w="430" w:type="dxa"/>
            <w:shd w:val="clear" w:color="auto" w:fill="auto"/>
          </w:tcPr>
          <w:p w14:paraId="212C644E" w14:textId="23E8411B" w:rsidR="003611F2" w:rsidRPr="003611F2" w:rsidRDefault="003611F2" w:rsidP="003611F2">
            <w:pPr>
              <w:spacing w:before="40" w:after="40" w:line="220" w:lineRule="exact"/>
              <w:ind w:left="28" w:right="28"/>
              <w:jc w:val="right"/>
              <w:rPr>
                <w:rFonts w:cs="Times New Roman"/>
                <w:sz w:val="18"/>
              </w:rPr>
            </w:pPr>
            <w:r w:rsidRPr="00023BA0">
              <w:rPr>
                <w:rFonts w:cs="Times New Roman"/>
                <w:sz w:val="18"/>
              </w:rPr>
              <w:t>–</w:t>
            </w:r>
          </w:p>
        </w:tc>
        <w:tc>
          <w:tcPr>
            <w:tcW w:w="480" w:type="dxa"/>
            <w:shd w:val="clear" w:color="auto" w:fill="auto"/>
          </w:tcPr>
          <w:p w14:paraId="3F10DA5B" w14:textId="1A23518A" w:rsidR="003611F2" w:rsidRPr="003611F2" w:rsidRDefault="003611F2" w:rsidP="003611F2">
            <w:pPr>
              <w:spacing w:before="40" w:after="40" w:line="220" w:lineRule="exact"/>
              <w:ind w:left="28" w:right="28"/>
              <w:jc w:val="right"/>
              <w:rPr>
                <w:rFonts w:cs="Times New Roman"/>
                <w:sz w:val="18"/>
              </w:rPr>
            </w:pPr>
            <w:r w:rsidRPr="00023BA0">
              <w:rPr>
                <w:rFonts w:cs="Times New Roman"/>
                <w:sz w:val="18"/>
              </w:rPr>
              <w:t>–</w:t>
            </w:r>
          </w:p>
        </w:tc>
        <w:tc>
          <w:tcPr>
            <w:tcW w:w="566" w:type="dxa"/>
            <w:shd w:val="clear" w:color="auto" w:fill="auto"/>
            <w:vAlign w:val="bottom"/>
            <w:hideMark/>
          </w:tcPr>
          <w:p w14:paraId="04959C9E"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1</w:t>
            </w:r>
          </w:p>
        </w:tc>
      </w:tr>
      <w:tr w:rsidR="00091394" w:rsidRPr="003611F2" w14:paraId="3ED124D2" w14:textId="77777777" w:rsidTr="006924C0">
        <w:tc>
          <w:tcPr>
            <w:tcW w:w="2268" w:type="dxa"/>
            <w:tcBorders>
              <w:bottom w:val="single" w:sz="4" w:space="0" w:color="auto"/>
            </w:tcBorders>
            <w:shd w:val="clear" w:color="auto" w:fill="auto"/>
          </w:tcPr>
          <w:p w14:paraId="51F7C023" w14:textId="77777777" w:rsidR="003611F2" w:rsidRPr="003611F2" w:rsidRDefault="003611F2" w:rsidP="003611F2">
            <w:pPr>
              <w:spacing w:before="40" w:after="40" w:line="220" w:lineRule="exact"/>
              <w:ind w:left="28" w:right="28"/>
              <w:rPr>
                <w:rFonts w:cs="Times New Roman"/>
                <w:sz w:val="18"/>
              </w:rPr>
            </w:pPr>
            <w:r w:rsidRPr="003611F2">
              <w:rPr>
                <w:rFonts w:cs="Times New Roman"/>
                <w:sz w:val="18"/>
              </w:rPr>
              <w:t>Украина</w:t>
            </w:r>
          </w:p>
        </w:tc>
        <w:tc>
          <w:tcPr>
            <w:tcW w:w="408" w:type="dxa"/>
            <w:tcBorders>
              <w:bottom w:val="single" w:sz="4" w:space="0" w:color="auto"/>
            </w:tcBorders>
            <w:shd w:val="clear" w:color="auto" w:fill="auto"/>
            <w:vAlign w:val="bottom"/>
          </w:tcPr>
          <w:p w14:paraId="2892E4B2" w14:textId="2286E4D2" w:rsidR="003611F2" w:rsidRPr="003611F2" w:rsidRDefault="003611F2" w:rsidP="003611F2">
            <w:pPr>
              <w:spacing w:before="40" w:after="40" w:line="220" w:lineRule="exact"/>
              <w:ind w:left="28" w:right="28"/>
              <w:jc w:val="right"/>
              <w:rPr>
                <w:rFonts w:cs="Times New Roman"/>
                <w:sz w:val="18"/>
              </w:rPr>
            </w:pPr>
            <w:r>
              <w:rPr>
                <w:rFonts w:cs="Times New Roman"/>
                <w:sz w:val="18"/>
              </w:rPr>
              <w:t>–</w:t>
            </w:r>
          </w:p>
        </w:tc>
        <w:tc>
          <w:tcPr>
            <w:tcW w:w="475" w:type="dxa"/>
            <w:tcBorders>
              <w:bottom w:val="single" w:sz="4" w:space="0" w:color="auto"/>
            </w:tcBorders>
            <w:shd w:val="clear" w:color="auto" w:fill="auto"/>
            <w:vAlign w:val="bottom"/>
          </w:tcPr>
          <w:p w14:paraId="265C3C4F" w14:textId="58E2DC35" w:rsidR="003611F2" w:rsidRPr="003611F2" w:rsidRDefault="003611F2" w:rsidP="003611F2">
            <w:pPr>
              <w:spacing w:before="40" w:after="40" w:line="220" w:lineRule="exact"/>
              <w:ind w:left="28" w:right="28"/>
              <w:jc w:val="right"/>
              <w:rPr>
                <w:rFonts w:cs="Times New Roman"/>
                <w:sz w:val="18"/>
              </w:rPr>
            </w:pPr>
            <w:r>
              <w:rPr>
                <w:rFonts w:cs="Times New Roman"/>
                <w:sz w:val="18"/>
              </w:rPr>
              <w:t>–</w:t>
            </w:r>
          </w:p>
        </w:tc>
        <w:tc>
          <w:tcPr>
            <w:tcW w:w="437" w:type="dxa"/>
            <w:tcBorders>
              <w:bottom w:val="single" w:sz="4" w:space="0" w:color="auto"/>
            </w:tcBorders>
            <w:shd w:val="clear" w:color="auto" w:fill="auto"/>
          </w:tcPr>
          <w:p w14:paraId="3B826CA7" w14:textId="49BA1385" w:rsidR="003611F2" w:rsidRPr="003611F2" w:rsidRDefault="003611F2" w:rsidP="003611F2">
            <w:pPr>
              <w:spacing w:before="40" w:after="40" w:line="220" w:lineRule="exact"/>
              <w:ind w:left="28" w:right="28"/>
              <w:jc w:val="right"/>
              <w:rPr>
                <w:rFonts w:cs="Times New Roman"/>
                <w:sz w:val="18"/>
              </w:rPr>
            </w:pPr>
            <w:r w:rsidRPr="00CE4C07">
              <w:rPr>
                <w:rFonts w:cs="Times New Roman"/>
                <w:sz w:val="18"/>
              </w:rPr>
              <w:t>–</w:t>
            </w:r>
          </w:p>
        </w:tc>
        <w:tc>
          <w:tcPr>
            <w:tcW w:w="430" w:type="dxa"/>
            <w:tcBorders>
              <w:bottom w:val="single" w:sz="4" w:space="0" w:color="auto"/>
            </w:tcBorders>
            <w:shd w:val="clear" w:color="auto" w:fill="auto"/>
          </w:tcPr>
          <w:p w14:paraId="158F273A" w14:textId="450D54B8" w:rsidR="003611F2" w:rsidRPr="003611F2" w:rsidRDefault="003611F2" w:rsidP="003611F2">
            <w:pPr>
              <w:spacing w:before="40" w:after="40" w:line="220" w:lineRule="exact"/>
              <w:ind w:left="28" w:right="28"/>
              <w:jc w:val="right"/>
              <w:rPr>
                <w:rFonts w:cs="Times New Roman"/>
                <w:sz w:val="18"/>
              </w:rPr>
            </w:pPr>
            <w:r w:rsidRPr="00CE4C07">
              <w:rPr>
                <w:rFonts w:cs="Times New Roman"/>
                <w:sz w:val="18"/>
              </w:rPr>
              <w:t>–</w:t>
            </w:r>
          </w:p>
        </w:tc>
        <w:tc>
          <w:tcPr>
            <w:tcW w:w="430" w:type="dxa"/>
            <w:tcBorders>
              <w:bottom w:val="single" w:sz="4" w:space="0" w:color="auto"/>
            </w:tcBorders>
            <w:shd w:val="clear" w:color="auto" w:fill="auto"/>
          </w:tcPr>
          <w:p w14:paraId="2FE08668" w14:textId="331A1518" w:rsidR="003611F2" w:rsidRPr="003611F2" w:rsidRDefault="003611F2" w:rsidP="003611F2">
            <w:pPr>
              <w:spacing w:before="40" w:after="40" w:line="220" w:lineRule="exact"/>
              <w:ind w:left="28" w:right="28"/>
              <w:jc w:val="right"/>
              <w:rPr>
                <w:rFonts w:cs="Times New Roman"/>
                <w:sz w:val="18"/>
              </w:rPr>
            </w:pPr>
            <w:r w:rsidRPr="00CE4C07">
              <w:rPr>
                <w:rFonts w:cs="Times New Roman"/>
                <w:sz w:val="18"/>
              </w:rPr>
              <w:t>–</w:t>
            </w:r>
          </w:p>
        </w:tc>
        <w:tc>
          <w:tcPr>
            <w:tcW w:w="430" w:type="dxa"/>
            <w:tcBorders>
              <w:bottom w:val="single" w:sz="4" w:space="0" w:color="auto"/>
            </w:tcBorders>
            <w:shd w:val="clear" w:color="auto" w:fill="auto"/>
          </w:tcPr>
          <w:p w14:paraId="53910F4F" w14:textId="6DACBEFD" w:rsidR="003611F2" w:rsidRPr="003611F2" w:rsidRDefault="003611F2" w:rsidP="003611F2">
            <w:pPr>
              <w:spacing w:before="40" w:after="40" w:line="220" w:lineRule="exact"/>
              <w:ind w:left="28" w:right="28"/>
              <w:jc w:val="right"/>
              <w:rPr>
                <w:rFonts w:cs="Times New Roman"/>
                <w:sz w:val="18"/>
              </w:rPr>
            </w:pPr>
            <w:r w:rsidRPr="00CE4C07">
              <w:rPr>
                <w:rFonts w:cs="Times New Roman"/>
                <w:sz w:val="18"/>
              </w:rPr>
              <w:t>–</w:t>
            </w:r>
          </w:p>
        </w:tc>
        <w:tc>
          <w:tcPr>
            <w:tcW w:w="430" w:type="dxa"/>
            <w:tcBorders>
              <w:bottom w:val="single" w:sz="4" w:space="0" w:color="auto"/>
            </w:tcBorders>
            <w:shd w:val="clear" w:color="auto" w:fill="auto"/>
          </w:tcPr>
          <w:p w14:paraId="7F052722" w14:textId="7030D15B" w:rsidR="003611F2" w:rsidRPr="003611F2" w:rsidRDefault="003611F2" w:rsidP="003611F2">
            <w:pPr>
              <w:spacing w:before="40" w:after="40" w:line="220" w:lineRule="exact"/>
              <w:ind w:left="28" w:right="28"/>
              <w:jc w:val="right"/>
              <w:rPr>
                <w:rFonts w:cs="Times New Roman"/>
                <w:sz w:val="18"/>
              </w:rPr>
            </w:pPr>
            <w:r w:rsidRPr="00CE4C07">
              <w:rPr>
                <w:rFonts w:cs="Times New Roman"/>
                <w:sz w:val="18"/>
              </w:rPr>
              <w:t>–</w:t>
            </w:r>
          </w:p>
        </w:tc>
        <w:tc>
          <w:tcPr>
            <w:tcW w:w="430" w:type="dxa"/>
            <w:tcBorders>
              <w:bottom w:val="single" w:sz="4" w:space="0" w:color="auto"/>
            </w:tcBorders>
            <w:shd w:val="clear" w:color="auto" w:fill="auto"/>
          </w:tcPr>
          <w:p w14:paraId="03BB309A" w14:textId="73168005" w:rsidR="003611F2" w:rsidRPr="003611F2" w:rsidRDefault="003611F2" w:rsidP="003611F2">
            <w:pPr>
              <w:spacing w:before="40" w:after="40" w:line="220" w:lineRule="exact"/>
              <w:ind w:left="28" w:right="28"/>
              <w:jc w:val="right"/>
              <w:rPr>
                <w:rFonts w:cs="Times New Roman"/>
                <w:sz w:val="18"/>
              </w:rPr>
            </w:pPr>
            <w:r w:rsidRPr="00CE4C07">
              <w:rPr>
                <w:rFonts w:cs="Times New Roman"/>
                <w:sz w:val="18"/>
              </w:rPr>
              <w:t>–</w:t>
            </w:r>
          </w:p>
        </w:tc>
        <w:tc>
          <w:tcPr>
            <w:tcW w:w="430" w:type="dxa"/>
            <w:tcBorders>
              <w:bottom w:val="single" w:sz="4" w:space="0" w:color="auto"/>
            </w:tcBorders>
            <w:shd w:val="clear" w:color="auto" w:fill="auto"/>
          </w:tcPr>
          <w:p w14:paraId="3F443121" w14:textId="6F6C9787" w:rsidR="003611F2" w:rsidRPr="003611F2" w:rsidRDefault="003611F2" w:rsidP="003611F2">
            <w:pPr>
              <w:spacing w:before="40" w:after="40" w:line="220" w:lineRule="exact"/>
              <w:ind w:left="28" w:right="28"/>
              <w:jc w:val="right"/>
              <w:rPr>
                <w:rFonts w:cs="Times New Roman"/>
                <w:sz w:val="18"/>
              </w:rPr>
            </w:pPr>
            <w:r w:rsidRPr="00CE4C07">
              <w:rPr>
                <w:rFonts w:cs="Times New Roman"/>
                <w:sz w:val="18"/>
              </w:rPr>
              <w:t>–</w:t>
            </w:r>
          </w:p>
        </w:tc>
        <w:tc>
          <w:tcPr>
            <w:tcW w:w="430" w:type="dxa"/>
            <w:tcBorders>
              <w:bottom w:val="single" w:sz="4" w:space="0" w:color="auto"/>
            </w:tcBorders>
            <w:shd w:val="clear" w:color="auto" w:fill="auto"/>
          </w:tcPr>
          <w:p w14:paraId="361D86C5" w14:textId="34A86C38" w:rsidR="003611F2" w:rsidRPr="003611F2" w:rsidRDefault="003611F2" w:rsidP="003611F2">
            <w:pPr>
              <w:spacing w:before="40" w:after="40" w:line="220" w:lineRule="exact"/>
              <w:ind w:left="28" w:right="28"/>
              <w:jc w:val="right"/>
              <w:rPr>
                <w:rFonts w:cs="Times New Roman"/>
                <w:sz w:val="18"/>
              </w:rPr>
            </w:pPr>
            <w:r w:rsidRPr="00CE4C07">
              <w:rPr>
                <w:rFonts w:cs="Times New Roman"/>
                <w:sz w:val="18"/>
              </w:rPr>
              <w:t>–</w:t>
            </w:r>
          </w:p>
        </w:tc>
        <w:tc>
          <w:tcPr>
            <w:tcW w:w="430" w:type="dxa"/>
            <w:tcBorders>
              <w:bottom w:val="single" w:sz="4" w:space="0" w:color="auto"/>
            </w:tcBorders>
            <w:shd w:val="clear" w:color="auto" w:fill="auto"/>
            <w:vAlign w:val="bottom"/>
          </w:tcPr>
          <w:p w14:paraId="25C80DDB"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3</w:t>
            </w:r>
          </w:p>
        </w:tc>
        <w:tc>
          <w:tcPr>
            <w:tcW w:w="430" w:type="dxa"/>
            <w:tcBorders>
              <w:bottom w:val="single" w:sz="4" w:space="0" w:color="auto"/>
            </w:tcBorders>
            <w:shd w:val="clear" w:color="auto" w:fill="auto"/>
          </w:tcPr>
          <w:p w14:paraId="06C85FAE" w14:textId="1D5702FA" w:rsidR="003611F2" w:rsidRPr="003611F2" w:rsidRDefault="003611F2" w:rsidP="003611F2">
            <w:pPr>
              <w:spacing w:before="40" w:after="40" w:line="220" w:lineRule="exact"/>
              <w:ind w:left="28" w:right="28"/>
              <w:jc w:val="right"/>
              <w:rPr>
                <w:rFonts w:cs="Times New Roman"/>
                <w:sz w:val="18"/>
              </w:rPr>
            </w:pPr>
            <w:r w:rsidRPr="00C41773">
              <w:rPr>
                <w:rFonts w:cs="Times New Roman"/>
                <w:sz w:val="18"/>
              </w:rPr>
              <w:t>–</w:t>
            </w:r>
          </w:p>
        </w:tc>
        <w:tc>
          <w:tcPr>
            <w:tcW w:w="480" w:type="dxa"/>
            <w:tcBorders>
              <w:bottom w:val="single" w:sz="4" w:space="0" w:color="auto"/>
            </w:tcBorders>
            <w:shd w:val="clear" w:color="auto" w:fill="auto"/>
          </w:tcPr>
          <w:p w14:paraId="500B56E0" w14:textId="36405C47" w:rsidR="003611F2" w:rsidRPr="003611F2" w:rsidRDefault="003611F2" w:rsidP="003611F2">
            <w:pPr>
              <w:spacing w:before="40" w:after="40" w:line="220" w:lineRule="exact"/>
              <w:ind w:left="28" w:right="28"/>
              <w:jc w:val="right"/>
              <w:rPr>
                <w:rFonts w:cs="Times New Roman"/>
                <w:sz w:val="18"/>
              </w:rPr>
            </w:pPr>
            <w:r w:rsidRPr="00C41773">
              <w:rPr>
                <w:rFonts w:cs="Times New Roman"/>
                <w:sz w:val="18"/>
              </w:rPr>
              <w:t>–</w:t>
            </w:r>
          </w:p>
        </w:tc>
        <w:tc>
          <w:tcPr>
            <w:tcW w:w="566" w:type="dxa"/>
            <w:tcBorders>
              <w:bottom w:val="single" w:sz="4" w:space="0" w:color="auto"/>
            </w:tcBorders>
            <w:shd w:val="clear" w:color="auto" w:fill="auto"/>
            <w:vAlign w:val="bottom"/>
          </w:tcPr>
          <w:p w14:paraId="5E109FD9" w14:textId="77777777" w:rsidR="003611F2" w:rsidRPr="003611F2" w:rsidRDefault="003611F2" w:rsidP="003611F2">
            <w:pPr>
              <w:spacing w:before="40" w:after="40" w:line="220" w:lineRule="exact"/>
              <w:ind w:left="28" w:right="28"/>
              <w:jc w:val="right"/>
              <w:rPr>
                <w:rFonts w:cs="Times New Roman"/>
                <w:sz w:val="18"/>
              </w:rPr>
            </w:pPr>
            <w:r w:rsidRPr="003611F2">
              <w:rPr>
                <w:rFonts w:cs="Times New Roman"/>
                <w:sz w:val="18"/>
              </w:rPr>
              <w:t>3</w:t>
            </w:r>
          </w:p>
        </w:tc>
      </w:tr>
      <w:tr w:rsidR="00091394" w:rsidRPr="003611F2" w14:paraId="3F015DE7" w14:textId="77777777" w:rsidTr="006924C0">
        <w:tc>
          <w:tcPr>
            <w:tcW w:w="2268" w:type="dxa"/>
            <w:tcBorders>
              <w:top w:val="single" w:sz="4" w:space="0" w:color="auto"/>
              <w:bottom w:val="single" w:sz="12" w:space="0" w:color="auto"/>
            </w:tcBorders>
            <w:shd w:val="clear" w:color="auto" w:fill="auto"/>
          </w:tcPr>
          <w:p w14:paraId="787E4FB9" w14:textId="6CB11DF9" w:rsidR="00C32523" w:rsidRPr="003611F2" w:rsidRDefault="00091394" w:rsidP="00A852D0">
            <w:pPr>
              <w:spacing w:before="80" w:after="80" w:line="220" w:lineRule="exact"/>
              <w:ind w:left="198" w:right="28" w:hanging="170"/>
              <w:rPr>
                <w:rFonts w:cs="Times New Roman"/>
                <w:b/>
                <w:bCs/>
                <w:sz w:val="18"/>
              </w:rPr>
            </w:pPr>
            <w:bookmarkStart w:id="34" w:name="_Hlk162008352"/>
            <w:r>
              <w:rPr>
                <w:rFonts w:cs="Times New Roman"/>
                <w:b/>
                <w:bCs/>
                <w:sz w:val="18"/>
              </w:rPr>
              <w:tab/>
            </w:r>
            <w:r w:rsidR="00C32523" w:rsidRPr="003611F2">
              <w:rPr>
                <w:rFonts w:cs="Times New Roman"/>
                <w:b/>
                <w:bCs/>
                <w:sz w:val="18"/>
              </w:rPr>
              <w:t>Всего</w:t>
            </w:r>
          </w:p>
        </w:tc>
        <w:tc>
          <w:tcPr>
            <w:tcW w:w="408" w:type="dxa"/>
            <w:tcBorders>
              <w:top w:val="single" w:sz="4" w:space="0" w:color="auto"/>
              <w:bottom w:val="single" w:sz="12" w:space="0" w:color="auto"/>
            </w:tcBorders>
            <w:shd w:val="clear" w:color="auto" w:fill="auto"/>
            <w:vAlign w:val="bottom"/>
          </w:tcPr>
          <w:p w14:paraId="20C55855" w14:textId="77777777" w:rsidR="00C32523" w:rsidRPr="003611F2" w:rsidRDefault="00C32523" w:rsidP="00091394">
            <w:pPr>
              <w:spacing w:before="80" w:after="80" w:line="220" w:lineRule="exact"/>
              <w:ind w:left="28" w:right="28"/>
              <w:jc w:val="right"/>
              <w:rPr>
                <w:rFonts w:cs="Times New Roman"/>
                <w:b/>
                <w:bCs/>
                <w:sz w:val="18"/>
              </w:rPr>
            </w:pPr>
            <w:r w:rsidRPr="003611F2">
              <w:rPr>
                <w:rFonts w:cs="Times New Roman"/>
                <w:b/>
                <w:bCs/>
                <w:sz w:val="18"/>
              </w:rPr>
              <w:t>5</w:t>
            </w:r>
          </w:p>
        </w:tc>
        <w:tc>
          <w:tcPr>
            <w:tcW w:w="475" w:type="dxa"/>
            <w:tcBorders>
              <w:top w:val="single" w:sz="4" w:space="0" w:color="auto"/>
              <w:bottom w:val="single" w:sz="12" w:space="0" w:color="auto"/>
            </w:tcBorders>
            <w:shd w:val="clear" w:color="auto" w:fill="auto"/>
            <w:vAlign w:val="bottom"/>
          </w:tcPr>
          <w:p w14:paraId="4DDA6C8D" w14:textId="77777777" w:rsidR="00C32523" w:rsidRPr="003611F2" w:rsidRDefault="00C32523" w:rsidP="00091394">
            <w:pPr>
              <w:spacing w:before="80" w:after="80" w:line="220" w:lineRule="exact"/>
              <w:ind w:left="28" w:right="28"/>
              <w:jc w:val="right"/>
              <w:rPr>
                <w:rFonts w:cs="Times New Roman"/>
                <w:b/>
                <w:bCs/>
                <w:sz w:val="18"/>
              </w:rPr>
            </w:pPr>
            <w:r w:rsidRPr="003611F2">
              <w:rPr>
                <w:rFonts w:cs="Times New Roman"/>
                <w:b/>
                <w:bCs/>
                <w:sz w:val="18"/>
              </w:rPr>
              <w:t>5</w:t>
            </w:r>
          </w:p>
        </w:tc>
        <w:tc>
          <w:tcPr>
            <w:tcW w:w="437" w:type="dxa"/>
            <w:tcBorders>
              <w:top w:val="single" w:sz="4" w:space="0" w:color="auto"/>
              <w:bottom w:val="single" w:sz="12" w:space="0" w:color="auto"/>
            </w:tcBorders>
            <w:shd w:val="clear" w:color="auto" w:fill="auto"/>
            <w:vAlign w:val="bottom"/>
          </w:tcPr>
          <w:p w14:paraId="4F83357D" w14:textId="77777777" w:rsidR="00C32523" w:rsidRPr="003611F2" w:rsidRDefault="00C32523" w:rsidP="00091394">
            <w:pPr>
              <w:spacing w:before="80" w:after="80" w:line="220" w:lineRule="exact"/>
              <w:ind w:left="28" w:right="28"/>
              <w:jc w:val="right"/>
              <w:rPr>
                <w:rFonts w:cs="Times New Roman"/>
                <w:b/>
                <w:bCs/>
                <w:sz w:val="18"/>
              </w:rPr>
            </w:pPr>
            <w:r w:rsidRPr="003611F2">
              <w:rPr>
                <w:rFonts w:cs="Times New Roman"/>
                <w:b/>
                <w:bCs/>
                <w:sz w:val="18"/>
              </w:rPr>
              <w:t>51</w:t>
            </w:r>
          </w:p>
        </w:tc>
        <w:tc>
          <w:tcPr>
            <w:tcW w:w="430" w:type="dxa"/>
            <w:tcBorders>
              <w:top w:val="single" w:sz="4" w:space="0" w:color="auto"/>
              <w:bottom w:val="single" w:sz="12" w:space="0" w:color="auto"/>
            </w:tcBorders>
            <w:shd w:val="clear" w:color="auto" w:fill="auto"/>
            <w:vAlign w:val="bottom"/>
          </w:tcPr>
          <w:p w14:paraId="77A7D532" w14:textId="77777777" w:rsidR="00C32523" w:rsidRPr="003611F2" w:rsidRDefault="00C32523" w:rsidP="00091394">
            <w:pPr>
              <w:spacing w:before="80" w:after="80" w:line="220" w:lineRule="exact"/>
              <w:ind w:left="28" w:right="28"/>
              <w:jc w:val="right"/>
              <w:rPr>
                <w:rFonts w:cs="Times New Roman"/>
                <w:b/>
                <w:bCs/>
                <w:sz w:val="18"/>
              </w:rPr>
            </w:pPr>
            <w:r w:rsidRPr="003611F2">
              <w:rPr>
                <w:rFonts w:cs="Times New Roman"/>
                <w:b/>
                <w:bCs/>
                <w:sz w:val="18"/>
              </w:rPr>
              <w:t>211</w:t>
            </w:r>
          </w:p>
        </w:tc>
        <w:tc>
          <w:tcPr>
            <w:tcW w:w="430" w:type="dxa"/>
            <w:tcBorders>
              <w:top w:val="single" w:sz="4" w:space="0" w:color="auto"/>
              <w:bottom w:val="single" w:sz="12" w:space="0" w:color="auto"/>
            </w:tcBorders>
            <w:shd w:val="clear" w:color="auto" w:fill="auto"/>
            <w:vAlign w:val="bottom"/>
          </w:tcPr>
          <w:p w14:paraId="7CAAE8BB" w14:textId="77777777" w:rsidR="00C32523" w:rsidRPr="003611F2" w:rsidRDefault="00C32523" w:rsidP="00091394">
            <w:pPr>
              <w:spacing w:before="80" w:after="80" w:line="220" w:lineRule="exact"/>
              <w:ind w:left="28" w:right="28"/>
              <w:jc w:val="right"/>
              <w:rPr>
                <w:rFonts w:cs="Times New Roman"/>
                <w:b/>
                <w:bCs/>
                <w:sz w:val="18"/>
              </w:rPr>
            </w:pPr>
            <w:r w:rsidRPr="003611F2">
              <w:rPr>
                <w:rFonts w:cs="Times New Roman"/>
                <w:b/>
                <w:bCs/>
                <w:sz w:val="18"/>
              </w:rPr>
              <w:t>85</w:t>
            </w:r>
          </w:p>
        </w:tc>
        <w:tc>
          <w:tcPr>
            <w:tcW w:w="430" w:type="dxa"/>
            <w:tcBorders>
              <w:top w:val="single" w:sz="4" w:space="0" w:color="auto"/>
              <w:bottom w:val="single" w:sz="12" w:space="0" w:color="auto"/>
            </w:tcBorders>
            <w:shd w:val="clear" w:color="auto" w:fill="auto"/>
            <w:vAlign w:val="bottom"/>
          </w:tcPr>
          <w:p w14:paraId="43AF3AA8" w14:textId="77777777" w:rsidR="00C32523" w:rsidRPr="003611F2" w:rsidRDefault="00C32523" w:rsidP="00091394">
            <w:pPr>
              <w:spacing w:before="80" w:after="80" w:line="220" w:lineRule="exact"/>
              <w:ind w:left="28" w:right="28"/>
              <w:jc w:val="right"/>
              <w:rPr>
                <w:rFonts w:cs="Times New Roman"/>
                <w:b/>
                <w:bCs/>
                <w:sz w:val="18"/>
              </w:rPr>
            </w:pPr>
            <w:r w:rsidRPr="003611F2">
              <w:rPr>
                <w:rFonts w:cs="Times New Roman"/>
                <w:b/>
                <w:bCs/>
                <w:sz w:val="18"/>
              </w:rPr>
              <w:t>86</w:t>
            </w:r>
          </w:p>
        </w:tc>
        <w:tc>
          <w:tcPr>
            <w:tcW w:w="430" w:type="dxa"/>
            <w:tcBorders>
              <w:top w:val="single" w:sz="4" w:space="0" w:color="auto"/>
              <w:bottom w:val="single" w:sz="12" w:space="0" w:color="auto"/>
            </w:tcBorders>
            <w:shd w:val="clear" w:color="auto" w:fill="auto"/>
            <w:vAlign w:val="bottom"/>
          </w:tcPr>
          <w:p w14:paraId="346A0816" w14:textId="77777777" w:rsidR="00C32523" w:rsidRPr="003611F2" w:rsidRDefault="00C32523" w:rsidP="00091394">
            <w:pPr>
              <w:spacing w:before="80" w:after="80" w:line="220" w:lineRule="exact"/>
              <w:ind w:left="28" w:right="28"/>
              <w:jc w:val="right"/>
              <w:rPr>
                <w:rFonts w:cs="Times New Roman"/>
                <w:b/>
                <w:bCs/>
                <w:sz w:val="18"/>
              </w:rPr>
            </w:pPr>
            <w:r w:rsidRPr="003611F2">
              <w:rPr>
                <w:rFonts w:cs="Times New Roman"/>
                <w:b/>
                <w:bCs/>
                <w:sz w:val="18"/>
              </w:rPr>
              <w:t>123</w:t>
            </w:r>
          </w:p>
        </w:tc>
        <w:tc>
          <w:tcPr>
            <w:tcW w:w="430" w:type="dxa"/>
            <w:tcBorders>
              <w:top w:val="single" w:sz="4" w:space="0" w:color="auto"/>
              <w:bottom w:val="single" w:sz="12" w:space="0" w:color="auto"/>
            </w:tcBorders>
            <w:shd w:val="clear" w:color="auto" w:fill="auto"/>
            <w:vAlign w:val="bottom"/>
          </w:tcPr>
          <w:p w14:paraId="62C511A7" w14:textId="77777777" w:rsidR="00C32523" w:rsidRPr="003611F2" w:rsidRDefault="00C32523" w:rsidP="00091394">
            <w:pPr>
              <w:spacing w:before="80" w:after="80" w:line="220" w:lineRule="exact"/>
              <w:ind w:left="28" w:right="28"/>
              <w:jc w:val="right"/>
              <w:rPr>
                <w:rFonts w:cs="Times New Roman"/>
                <w:b/>
                <w:bCs/>
                <w:sz w:val="18"/>
              </w:rPr>
            </w:pPr>
            <w:r w:rsidRPr="003611F2">
              <w:rPr>
                <w:rFonts w:cs="Times New Roman"/>
                <w:b/>
                <w:bCs/>
                <w:sz w:val="18"/>
              </w:rPr>
              <w:t>248</w:t>
            </w:r>
          </w:p>
        </w:tc>
        <w:tc>
          <w:tcPr>
            <w:tcW w:w="430" w:type="dxa"/>
            <w:tcBorders>
              <w:top w:val="single" w:sz="4" w:space="0" w:color="auto"/>
              <w:bottom w:val="single" w:sz="12" w:space="0" w:color="auto"/>
            </w:tcBorders>
            <w:shd w:val="clear" w:color="auto" w:fill="auto"/>
            <w:vAlign w:val="bottom"/>
          </w:tcPr>
          <w:p w14:paraId="3D430F75" w14:textId="77777777" w:rsidR="00C32523" w:rsidRPr="003611F2" w:rsidRDefault="00C32523" w:rsidP="00091394">
            <w:pPr>
              <w:spacing w:before="80" w:after="80" w:line="220" w:lineRule="exact"/>
              <w:ind w:left="28" w:right="28"/>
              <w:jc w:val="right"/>
              <w:rPr>
                <w:rFonts w:cs="Times New Roman"/>
                <w:b/>
                <w:bCs/>
                <w:sz w:val="18"/>
              </w:rPr>
            </w:pPr>
            <w:r w:rsidRPr="003611F2">
              <w:rPr>
                <w:rFonts w:cs="Times New Roman"/>
                <w:b/>
                <w:bCs/>
                <w:sz w:val="18"/>
              </w:rPr>
              <w:t>192</w:t>
            </w:r>
          </w:p>
        </w:tc>
        <w:tc>
          <w:tcPr>
            <w:tcW w:w="430" w:type="dxa"/>
            <w:tcBorders>
              <w:top w:val="single" w:sz="4" w:space="0" w:color="auto"/>
              <w:bottom w:val="single" w:sz="12" w:space="0" w:color="auto"/>
            </w:tcBorders>
            <w:shd w:val="clear" w:color="auto" w:fill="auto"/>
            <w:vAlign w:val="bottom"/>
          </w:tcPr>
          <w:p w14:paraId="50B4C289" w14:textId="77777777" w:rsidR="00C32523" w:rsidRPr="003611F2" w:rsidRDefault="00C32523" w:rsidP="00091394">
            <w:pPr>
              <w:spacing w:before="80" w:after="80" w:line="220" w:lineRule="exact"/>
              <w:ind w:left="28" w:right="28"/>
              <w:jc w:val="right"/>
              <w:rPr>
                <w:rFonts w:cs="Times New Roman"/>
                <w:b/>
                <w:bCs/>
                <w:sz w:val="18"/>
              </w:rPr>
            </w:pPr>
            <w:r w:rsidRPr="003611F2">
              <w:rPr>
                <w:rFonts w:cs="Times New Roman"/>
                <w:b/>
                <w:bCs/>
                <w:sz w:val="18"/>
              </w:rPr>
              <w:t>459</w:t>
            </w:r>
          </w:p>
        </w:tc>
        <w:tc>
          <w:tcPr>
            <w:tcW w:w="430" w:type="dxa"/>
            <w:tcBorders>
              <w:top w:val="single" w:sz="4" w:space="0" w:color="auto"/>
              <w:bottom w:val="single" w:sz="12" w:space="0" w:color="auto"/>
            </w:tcBorders>
            <w:shd w:val="clear" w:color="auto" w:fill="auto"/>
            <w:vAlign w:val="bottom"/>
          </w:tcPr>
          <w:p w14:paraId="4197E31A" w14:textId="77777777" w:rsidR="00C32523" w:rsidRPr="003611F2" w:rsidRDefault="00C32523" w:rsidP="00091394">
            <w:pPr>
              <w:spacing w:before="80" w:after="80" w:line="220" w:lineRule="exact"/>
              <w:ind w:left="28" w:right="28"/>
              <w:jc w:val="right"/>
              <w:rPr>
                <w:rFonts w:cs="Times New Roman"/>
                <w:b/>
                <w:bCs/>
                <w:sz w:val="18"/>
              </w:rPr>
            </w:pPr>
            <w:r w:rsidRPr="003611F2">
              <w:rPr>
                <w:rFonts w:cs="Times New Roman"/>
                <w:b/>
                <w:bCs/>
                <w:sz w:val="18"/>
              </w:rPr>
              <w:t>101</w:t>
            </w:r>
          </w:p>
        </w:tc>
        <w:tc>
          <w:tcPr>
            <w:tcW w:w="430" w:type="dxa"/>
            <w:tcBorders>
              <w:top w:val="single" w:sz="4" w:space="0" w:color="auto"/>
              <w:bottom w:val="single" w:sz="12" w:space="0" w:color="auto"/>
            </w:tcBorders>
            <w:shd w:val="clear" w:color="auto" w:fill="auto"/>
            <w:vAlign w:val="bottom"/>
          </w:tcPr>
          <w:p w14:paraId="7AF03468" w14:textId="77777777" w:rsidR="00C32523" w:rsidRPr="003611F2" w:rsidRDefault="00C32523" w:rsidP="00091394">
            <w:pPr>
              <w:spacing w:before="80" w:after="80" w:line="220" w:lineRule="exact"/>
              <w:ind w:left="28" w:right="28"/>
              <w:jc w:val="right"/>
              <w:rPr>
                <w:rFonts w:cs="Times New Roman"/>
                <w:b/>
                <w:bCs/>
                <w:sz w:val="18"/>
                <w:szCs w:val="18"/>
              </w:rPr>
            </w:pPr>
            <w:r w:rsidRPr="003611F2">
              <w:rPr>
                <w:rFonts w:cs="Times New Roman"/>
                <w:b/>
                <w:bCs/>
                <w:sz w:val="18"/>
              </w:rPr>
              <w:t>121</w:t>
            </w:r>
          </w:p>
        </w:tc>
        <w:tc>
          <w:tcPr>
            <w:tcW w:w="480" w:type="dxa"/>
            <w:tcBorders>
              <w:top w:val="single" w:sz="4" w:space="0" w:color="auto"/>
              <w:bottom w:val="single" w:sz="12" w:space="0" w:color="auto"/>
            </w:tcBorders>
            <w:shd w:val="clear" w:color="auto" w:fill="auto"/>
            <w:vAlign w:val="bottom"/>
          </w:tcPr>
          <w:p w14:paraId="6C17836C" w14:textId="77777777" w:rsidR="00C32523" w:rsidRPr="003611F2" w:rsidRDefault="00C32523" w:rsidP="00091394">
            <w:pPr>
              <w:spacing w:before="80" w:after="80" w:line="220" w:lineRule="exact"/>
              <w:ind w:left="28" w:right="28"/>
              <w:jc w:val="right"/>
              <w:rPr>
                <w:rFonts w:cs="Times New Roman"/>
                <w:b/>
                <w:bCs/>
                <w:sz w:val="18"/>
                <w:szCs w:val="18"/>
              </w:rPr>
            </w:pPr>
            <w:r w:rsidRPr="003611F2">
              <w:rPr>
                <w:rFonts w:cs="Times New Roman"/>
                <w:b/>
                <w:bCs/>
                <w:sz w:val="18"/>
              </w:rPr>
              <w:t>119</w:t>
            </w:r>
          </w:p>
        </w:tc>
        <w:tc>
          <w:tcPr>
            <w:tcW w:w="566" w:type="dxa"/>
            <w:tcBorders>
              <w:top w:val="single" w:sz="4" w:space="0" w:color="auto"/>
              <w:bottom w:val="single" w:sz="12" w:space="0" w:color="auto"/>
            </w:tcBorders>
            <w:shd w:val="clear" w:color="auto" w:fill="auto"/>
            <w:vAlign w:val="bottom"/>
          </w:tcPr>
          <w:p w14:paraId="5D19B9FF" w14:textId="77777777" w:rsidR="00C32523" w:rsidRPr="003611F2" w:rsidRDefault="00C32523" w:rsidP="00091394">
            <w:pPr>
              <w:spacing w:before="80" w:after="80" w:line="220" w:lineRule="exact"/>
              <w:ind w:left="28" w:right="28"/>
              <w:jc w:val="right"/>
              <w:rPr>
                <w:rFonts w:cs="Times New Roman"/>
                <w:b/>
                <w:bCs/>
                <w:sz w:val="18"/>
                <w:szCs w:val="18"/>
              </w:rPr>
            </w:pPr>
            <w:r w:rsidRPr="003611F2">
              <w:rPr>
                <w:rFonts w:cs="Times New Roman"/>
                <w:b/>
                <w:bCs/>
                <w:sz w:val="18"/>
              </w:rPr>
              <w:t>1 806</w:t>
            </w:r>
          </w:p>
        </w:tc>
      </w:tr>
    </w:tbl>
    <w:p w14:paraId="327C40D5" w14:textId="737DF145" w:rsidR="00C32523" w:rsidRPr="00091394" w:rsidRDefault="00C32523" w:rsidP="0065430E">
      <w:pPr>
        <w:spacing w:before="120" w:line="220" w:lineRule="atLeast"/>
        <w:ind w:left="1134" w:right="1134" w:firstLine="170"/>
        <w:rPr>
          <w:sz w:val="18"/>
          <w:szCs w:val="18"/>
        </w:rPr>
      </w:pPr>
      <w:r w:rsidRPr="00091394">
        <w:rPr>
          <w:i/>
          <w:iCs/>
          <w:sz w:val="18"/>
          <w:szCs w:val="18"/>
          <w:vertAlign w:val="superscript"/>
        </w:rPr>
        <w:t>a</w:t>
      </w:r>
      <w:r w:rsidR="00E71EE3">
        <w:rPr>
          <w:sz w:val="18"/>
          <w:szCs w:val="18"/>
        </w:rPr>
        <w:t xml:space="preserve"> </w:t>
      </w:r>
      <w:r w:rsidR="006924C0">
        <w:rPr>
          <w:sz w:val="18"/>
          <w:szCs w:val="18"/>
        </w:rPr>
        <w:t xml:space="preserve"> </w:t>
      </w:r>
      <w:r w:rsidRPr="00091394">
        <w:rPr>
          <w:sz w:val="18"/>
          <w:szCs w:val="18"/>
        </w:rPr>
        <w:t>По состоянию на 15 июня 2024 года.</w:t>
      </w:r>
    </w:p>
    <w:p w14:paraId="63D00404" w14:textId="419DE0E6" w:rsidR="00C32523" w:rsidRPr="00091394" w:rsidRDefault="00C32523" w:rsidP="00091394">
      <w:pPr>
        <w:spacing w:line="220" w:lineRule="atLeast"/>
        <w:ind w:left="1134" w:right="567" w:firstLine="170"/>
        <w:rPr>
          <w:sz w:val="18"/>
          <w:szCs w:val="18"/>
        </w:rPr>
      </w:pPr>
      <w:r w:rsidRPr="00091394">
        <w:rPr>
          <w:i/>
          <w:iCs/>
          <w:sz w:val="18"/>
          <w:szCs w:val="18"/>
          <w:vertAlign w:val="superscript"/>
        </w:rPr>
        <w:t>b</w:t>
      </w:r>
      <w:r w:rsidR="006924C0">
        <w:rPr>
          <w:i/>
          <w:iCs/>
          <w:sz w:val="18"/>
          <w:szCs w:val="18"/>
          <w:vertAlign w:val="superscript"/>
        </w:rPr>
        <w:t xml:space="preserve"> </w:t>
      </w:r>
      <w:r w:rsidR="00E71EE3">
        <w:rPr>
          <w:sz w:val="18"/>
          <w:szCs w:val="18"/>
        </w:rPr>
        <w:t xml:space="preserve"> </w:t>
      </w:r>
      <w:r w:rsidRPr="00091394">
        <w:rPr>
          <w:sz w:val="18"/>
          <w:szCs w:val="18"/>
        </w:rPr>
        <w:t>Просьбы о принятии срочных мер, подлежащие параллельной регистрации на основе принципа международной правовой помощи.</w:t>
      </w:r>
    </w:p>
    <w:p w14:paraId="60645F97" w14:textId="797A076C" w:rsidR="00C32523" w:rsidRPr="00FA4821" w:rsidRDefault="00C32523" w:rsidP="00863DC2">
      <w:pPr>
        <w:pStyle w:val="H23G"/>
        <w:rPr>
          <w:w w:val="103"/>
        </w:rPr>
      </w:pPr>
      <w:r>
        <w:tab/>
      </w:r>
      <w:r>
        <w:tab/>
      </w:r>
      <w:r w:rsidRPr="00863DC2">
        <w:rPr>
          <w:b w:val="0"/>
        </w:rPr>
        <w:t>Таблица 2</w:t>
      </w:r>
      <w:r w:rsidR="00863DC2">
        <w:br/>
      </w:r>
      <w:r>
        <w:tab/>
        <w:t xml:space="preserve">Просьбы, зарегистрированные параллельно на основе принципа международной правовой помощи (статьи 14 и 15 Конвенции), </w:t>
      </w:r>
      <w:r w:rsidR="00863DC2">
        <w:br/>
      </w:r>
      <w:r>
        <w:t>в разбивке по государствам</w:t>
      </w:r>
      <w:r w:rsidR="006924C0">
        <w:rPr>
          <w:rStyle w:val="a6"/>
          <w:sz w:val="20"/>
          <w:vertAlign w:val="baseline"/>
        </w:rPr>
        <w:t>-</w:t>
      </w:r>
      <w:r>
        <w:t>участникам и по годам</w:t>
      </w:r>
    </w:p>
    <w:tbl>
      <w:tblPr>
        <w:tblW w:w="0" w:type="auto"/>
        <w:tblInd w:w="1134" w:type="dxa"/>
        <w:tblLayout w:type="fixed"/>
        <w:tblCellMar>
          <w:left w:w="0" w:type="dxa"/>
          <w:right w:w="0" w:type="dxa"/>
        </w:tblCellMar>
        <w:tblLook w:val="04A0" w:firstRow="1" w:lastRow="0" w:firstColumn="1" w:lastColumn="0" w:noHBand="0" w:noVBand="1"/>
      </w:tblPr>
      <w:tblGrid>
        <w:gridCol w:w="2064"/>
        <w:gridCol w:w="488"/>
        <w:gridCol w:w="567"/>
        <w:gridCol w:w="425"/>
        <w:gridCol w:w="567"/>
        <w:gridCol w:w="425"/>
        <w:gridCol w:w="426"/>
        <w:gridCol w:w="425"/>
        <w:gridCol w:w="425"/>
        <w:gridCol w:w="425"/>
        <w:gridCol w:w="426"/>
        <w:gridCol w:w="425"/>
        <w:gridCol w:w="430"/>
        <w:gridCol w:w="493"/>
        <w:gridCol w:w="493"/>
      </w:tblGrid>
      <w:tr w:rsidR="00863DC2" w:rsidRPr="00863DC2" w14:paraId="5F9D6861" w14:textId="77777777" w:rsidTr="00863DC2">
        <w:trPr>
          <w:tblHeader/>
        </w:trPr>
        <w:tc>
          <w:tcPr>
            <w:tcW w:w="2064" w:type="dxa"/>
            <w:tcBorders>
              <w:top w:val="single" w:sz="4" w:space="0" w:color="auto"/>
              <w:bottom w:val="single" w:sz="12" w:space="0" w:color="auto"/>
            </w:tcBorders>
            <w:shd w:val="clear" w:color="auto" w:fill="auto"/>
            <w:vAlign w:val="bottom"/>
            <w:hideMark/>
          </w:tcPr>
          <w:bookmarkEnd w:id="34"/>
          <w:p w14:paraId="05B41274" w14:textId="3B4C5A7F" w:rsidR="00C32523" w:rsidRPr="00863DC2" w:rsidRDefault="00C32523" w:rsidP="00863DC2">
            <w:pPr>
              <w:spacing w:before="80" w:after="80" w:line="200" w:lineRule="exact"/>
              <w:ind w:left="28" w:right="28"/>
              <w:rPr>
                <w:rFonts w:cs="Times New Roman"/>
                <w:i/>
                <w:sz w:val="16"/>
              </w:rPr>
            </w:pPr>
            <w:r w:rsidRPr="00863DC2">
              <w:rPr>
                <w:rFonts w:cs="Times New Roman"/>
                <w:i/>
                <w:sz w:val="16"/>
              </w:rPr>
              <w:t>Государство</w:t>
            </w:r>
            <w:r w:rsidR="006924C0">
              <w:rPr>
                <w:rFonts w:cs="Times New Roman"/>
                <w:i/>
                <w:sz w:val="16"/>
              </w:rPr>
              <w:t>-</w:t>
            </w:r>
            <w:r w:rsidRPr="00863DC2">
              <w:rPr>
                <w:rFonts w:cs="Times New Roman"/>
                <w:i/>
                <w:sz w:val="16"/>
              </w:rPr>
              <w:t>участник</w:t>
            </w:r>
          </w:p>
        </w:tc>
        <w:tc>
          <w:tcPr>
            <w:tcW w:w="488" w:type="dxa"/>
            <w:tcBorders>
              <w:top w:val="single" w:sz="4" w:space="0" w:color="auto"/>
              <w:bottom w:val="single" w:sz="12" w:space="0" w:color="auto"/>
            </w:tcBorders>
            <w:shd w:val="clear" w:color="auto" w:fill="auto"/>
            <w:vAlign w:val="bottom"/>
            <w:hideMark/>
          </w:tcPr>
          <w:p w14:paraId="6834A383"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2012</w:t>
            </w:r>
          </w:p>
        </w:tc>
        <w:tc>
          <w:tcPr>
            <w:tcW w:w="567" w:type="dxa"/>
            <w:tcBorders>
              <w:top w:val="single" w:sz="4" w:space="0" w:color="auto"/>
              <w:bottom w:val="single" w:sz="12" w:space="0" w:color="auto"/>
            </w:tcBorders>
            <w:shd w:val="clear" w:color="auto" w:fill="auto"/>
            <w:vAlign w:val="bottom"/>
            <w:hideMark/>
          </w:tcPr>
          <w:p w14:paraId="4671BB58"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2013</w:t>
            </w:r>
          </w:p>
        </w:tc>
        <w:tc>
          <w:tcPr>
            <w:tcW w:w="425" w:type="dxa"/>
            <w:tcBorders>
              <w:top w:val="single" w:sz="4" w:space="0" w:color="auto"/>
              <w:bottom w:val="single" w:sz="12" w:space="0" w:color="auto"/>
            </w:tcBorders>
            <w:shd w:val="clear" w:color="auto" w:fill="auto"/>
            <w:vAlign w:val="bottom"/>
            <w:hideMark/>
          </w:tcPr>
          <w:p w14:paraId="142D083F"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2014</w:t>
            </w:r>
          </w:p>
        </w:tc>
        <w:tc>
          <w:tcPr>
            <w:tcW w:w="567" w:type="dxa"/>
            <w:tcBorders>
              <w:top w:val="single" w:sz="4" w:space="0" w:color="auto"/>
              <w:bottom w:val="single" w:sz="12" w:space="0" w:color="auto"/>
            </w:tcBorders>
            <w:shd w:val="clear" w:color="auto" w:fill="auto"/>
            <w:vAlign w:val="bottom"/>
            <w:hideMark/>
          </w:tcPr>
          <w:p w14:paraId="1EA2143B"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2015</w:t>
            </w:r>
          </w:p>
        </w:tc>
        <w:tc>
          <w:tcPr>
            <w:tcW w:w="425" w:type="dxa"/>
            <w:tcBorders>
              <w:top w:val="single" w:sz="4" w:space="0" w:color="auto"/>
              <w:bottom w:val="single" w:sz="12" w:space="0" w:color="auto"/>
            </w:tcBorders>
            <w:shd w:val="clear" w:color="auto" w:fill="auto"/>
            <w:vAlign w:val="bottom"/>
            <w:hideMark/>
          </w:tcPr>
          <w:p w14:paraId="4AEEEFE1"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2016</w:t>
            </w:r>
          </w:p>
        </w:tc>
        <w:tc>
          <w:tcPr>
            <w:tcW w:w="426" w:type="dxa"/>
            <w:tcBorders>
              <w:top w:val="single" w:sz="4" w:space="0" w:color="auto"/>
              <w:bottom w:val="single" w:sz="12" w:space="0" w:color="auto"/>
            </w:tcBorders>
            <w:shd w:val="clear" w:color="auto" w:fill="auto"/>
            <w:vAlign w:val="bottom"/>
            <w:hideMark/>
          </w:tcPr>
          <w:p w14:paraId="4B75596A"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2017</w:t>
            </w:r>
          </w:p>
        </w:tc>
        <w:tc>
          <w:tcPr>
            <w:tcW w:w="425" w:type="dxa"/>
            <w:tcBorders>
              <w:top w:val="single" w:sz="4" w:space="0" w:color="auto"/>
              <w:bottom w:val="single" w:sz="12" w:space="0" w:color="auto"/>
            </w:tcBorders>
            <w:shd w:val="clear" w:color="auto" w:fill="auto"/>
            <w:vAlign w:val="bottom"/>
            <w:hideMark/>
          </w:tcPr>
          <w:p w14:paraId="6FF406B4"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2018</w:t>
            </w:r>
          </w:p>
        </w:tc>
        <w:tc>
          <w:tcPr>
            <w:tcW w:w="425" w:type="dxa"/>
            <w:tcBorders>
              <w:top w:val="single" w:sz="4" w:space="0" w:color="auto"/>
              <w:bottom w:val="single" w:sz="12" w:space="0" w:color="auto"/>
            </w:tcBorders>
            <w:shd w:val="clear" w:color="auto" w:fill="auto"/>
            <w:vAlign w:val="bottom"/>
            <w:hideMark/>
          </w:tcPr>
          <w:p w14:paraId="7FB2275D"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2019</w:t>
            </w:r>
          </w:p>
        </w:tc>
        <w:tc>
          <w:tcPr>
            <w:tcW w:w="425" w:type="dxa"/>
            <w:tcBorders>
              <w:top w:val="single" w:sz="4" w:space="0" w:color="auto"/>
              <w:bottom w:val="single" w:sz="12" w:space="0" w:color="auto"/>
            </w:tcBorders>
            <w:shd w:val="clear" w:color="auto" w:fill="auto"/>
            <w:vAlign w:val="bottom"/>
            <w:hideMark/>
          </w:tcPr>
          <w:p w14:paraId="709D2447"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2020</w:t>
            </w:r>
          </w:p>
        </w:tc>
        <w:tc>
          <w:tcPr>
            <w:tcW w:w="426" w:type="dxa"/>
            <w:tcBorders>
              <w:top w:val="single" w:sz="4" w:space="0" w:color="auto"/>
              <w:bottom w:val="single" w:sz="12" w:space="0" w:color="auto"/>
            </w:tcBorders>
            <w:shd w:val="clear" w:color="auto" w:fill="auto"/>
            <w:vAlign w:val="bottom"/>
            <w:hideMark/>
          </w:tcPr>
          <w:p w14:paraId="57859D9F"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2021</w:t>
            </w:r>
          </w:p>
        </w:tc>
        <w:tc>
          <w:tcPr>
            <w:tcW w:w="425" w:type="dxa"/>
            <w:tcBorders>
              <w:top w:val="single" w:sz="4" w:space="0" w:color="auto"/>
              <w:bottom w:val="single" w:sz="12" w:space="0" w:color="auto"/>
            </w:tcBorders>
            <w:shd w:val="clear" w:color="auto" w:fill="auto"/>
            <w:vAlign w:val="bottom"/>
            <w:hideMark/>
          </w:tcPr>
          <w:p w14:paraId="3BFCB0E8"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2022</w:t>
            </w:r>
          </w:p>
        </w:tc>
        <w:tc>
          <w:tcPr>
            <w:tcW w:w="430" w:type="dxa"/>
            <w:tcBorders>
              <w:top w:val="single" w:sz="4" w:space="0" w:color="auto"/>
              <w:bottom w:val="single" w:sz="12" w:space="0" w:color="auto"/>
            </w:tcBorders>
            <w:shd w:val="clear" w:color="auto" w:fill="auto"/>
            <w:vAlign w:val="bottom"/>
          </w:tcPr>
          <w:p w14:paraId="681B8D72"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2023</w:t>
            </w:r>
          </w:p>
        </w:tc>
        <w:tc>
          <w:tcPr>
            <w:tcW w:w="493" w:type="dxa"/>
            <w:tcBorders>
              <w:top w:val="single" w:sz="4" w:space="0" w:color="auto"/>
              <w:bottom w:val="single" w:sz="12" w:space="0" w:color="auto"/>
            </w:tcBorders>
            <w:shd w:val="clear" w:color="auto" w:fill="auto"/>
            <w:vAlign w:val="bottom"/>
          </w:tcPr>
          <w:p w14:paraId="040E2E1A"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2024</w:t>
            </w:r>
            <w:r w:rsidRPr="006924C0">
              <w:rPr>
                <w:rFonts w:cs="Times New Roman"/>
                <w:i/>
                <w:sz w:val="18"/>
                <w:szCs w:val="18"/>
                <w:vertAlign w:val="superscript"/>
              </w:rPr>
              <w:t>a</w:t>
            </w:r>
          </w:p>
        </w:tc>
        <w:tc>
          <w:tcPr>
            <w:tcW w:w="493" w:type="dxa"/>
            <w:tcBorders>
              <w:top w:val="single" w:sz="4" w:space="0" w:color="auto"/>
              <w:bottom w:val="single" w:sz="12" w:space="0" w:color="auto"/>
            </w:tcBorders>
            <w:shd w:val="clear" w:color="auto" w:fill="auto"/>
            <w:vAlign w:val="bottom"/>
            <w:hideMark/>
          </w:tcPr>
          <w:p w14:paraId="2F0B4D33" w14:textId="77777777" w:rsidR="00C32523" w:rsidRPr="00863DC2" w:rsidRDefault="00C32523" w:rsidP="00863DC2">
            <w:pPr>
              <w:spacing w:before="80" w:after="80" w:line="200" w:lineRule="exact"/>
              <w:ind w:left="28" w:right="28"/>
              <w:jc w:val="right"/>
              <w:rPr>
                <w:rFonts w:cs="Times New Roman"/>
                <w:i/>
                <w:sz w:val="16"/>
              </w:rPr>
            </w:pPr>
            <w:r w:rsidRPr="00863DC2">
              <w:rPr>
                <w:rFonts w:cs="Times New Roman"/>
                <w:i/>
                <w:sz w:val="16"/>
              </w:rPr>
              <w:t>Всего</w:t>
            </w:r>
          </w:p>
        </w:tc>
      </w:tr>
      <w:tr w:rsidR="008235BB" w:rsidRPr="00863DC2" w14:paraId="7874D9EA" w14:textId="77777777" w:rsidTr="00DB53DC">
        <w:tc>
          <w:tcPr>
            <w:tcW w:w="2064" w:type="dxa"/>
            <w:tcBorders>
              <w:top w:val="single" w:sz="12" w:space="0" w:color="auto"/>
            </w:tcBorders>
            <w:shd w:val="clear" w:color="auto" w:fill="auto"/>
          </w:tcPr>
          <w:p w14:paraId="34BA3CB0" w14:textId="77E91AA2" w:rsidR="008235BB" w:rsidRPr="00863DC2" w:rsidRDefault="008235BB" w:rsidP="008235BB">
            <w:pPr>
              <w:spacing w:before="40" w:after="40" w:line="220" w:lineRule="exact"/>
              <w:ind w:left="28" w:right="28"/>
              <w:rPr>
                <w:rFonts w:cs="Times New Roman"/>
                <w:sz w:val="18"/>
              </w:rPr>
            </w:pPr>
            <w:r w:rsidRPr="00863DC2">
              <w:rPr>
                <w:rFonts w:cs="Times New Roman"/>
                <w:sz w:val="18"/>
              </w:rPr>
              <w:t>Коста</w:t>
            </w:r>
            <w:r w:rsidR="006924C0">
              <w:rPr>
                <w:rStyle w:val="a6"/>
                <w:rFonts w:cs="Times New Roman"/>
                <w:vertAlign w:val="baseline"/>
              </w:rPr>
              <w:t>-</w:t>
            </w:r>
            <w:r w:rsidRPr="00863DC2">
              <w:rPr>
                <w:rFonts w:cs="Times New Roman"/>
                <w:sz w:val="18"/>
              </w:rPr>
              <w:t>Рика</w:t>
            </w:r>
          </w:p>
        </w:tc>
        <w:tc>
          <w:tcPr>
            <w:tcW w:w="488" w:type="dxa"/>
            <w:tcBorders>
              <w:top w:val="single" w:sz="12" w:space="0" w:color="auto"/>
            </w:tcBorders>
            <w:shd w:val="clear" w:color="auto" w:fill="auto"/>
          </w:tcPr>
          <w:p w14:paraId="67B6F18B" w14:textId="2E580BAA"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567" w:type="dxa"/>
            <w:tcBorders>
              <w:top w:val="single" w:sz="12" w:space="0" w:color="auto"/>
            </w:tcBorders>
            <w:shd w:val="clear" w:color="auto" w:fill="auto"/>
          </w:tcPr>
          <w:p w14:paraId="705D57E1" w14:textId="73DCE784"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tcBorders>
              <w:top w:val="single" w:sz="12" w:space="0" w:color="auto"/>
            </w:tcBorders>
            <w:shd w:val="clear" w:color="auto" w:fill="auto"/>
          </w:tcPr>
          <w:p w14:paraId="480152A4" w14:textId="65898D2A"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567" w:type="dxa"/>
            <w:tcBorders>
              <w:top w:val="single" w:sz="12" w:space="0" w:color="auto"/>
            </w:tcBorders>
            <w:shd w:val="clear" w:color="auto" w:fill="auto"/>
          </w:tcPr>
          <w:p w14:paraId="75CC39D0" w14:textId="2FDFDA37"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tcBorders>
              <w:top w:val="single" w:sz="12" w:space="0" w:color="auto"/>
            </w:tcBorders>
            <w:shd w:val="clear" w:color="auto" w:fill="auto"/>
          </w:tcPr>
          <w:p w14:paraId="36D2D168" w14:textId="4F8D8C08"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6" w:type="dxa"/>
            <w:tcBorders>
              <w:top w:val="single" w:sz="12" w:space="0" w:color="auto"/>
            </w:tcBorders>
            <w:shd w:val="clear" w:color="auto" w:fill="auto"/>
          </w:tcPr>
          <w:p w14:paraId="50B84B89" w14:textId="39DFCB8A"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tcBorders>
              <w:top w:val="single" w:sz="12" w:space="0" w:color="auto"/>
            </w:tcBorders>
            <w:shd w:val="clear" w:color="auto" w:fill="auto"/>
          </w:tcPr>
          <w:p w14:paraId="4936AEEB" w14:textId="37D29636"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tcBorders>
              <w:top w:val="single" w:sz="12" w:space="0" w:color="auto"/>
            </w:tcBorders>
            <w:shd w:val="clear" w:color="auto" w:fill="auto"/>
          </w:tcPr>
          <w:p w14:paraId="51E159A4" w14:textId="3335EB12"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tcBorders>
              <w:top w:val="single" w:sz="12" w:space="0" w:color="auto"/>
            </w:tcBorders>
            <w:shd w:val="clear" w:color="auto" w:fill="auto"/>
          </w:tcPr>
          <w:p w14:paraId="4D38D479" w14:textId="1851AC52"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6" w:type="dxa"/>
            <w:tcBorders>
              <w:top w:val="single" w:sz="12" w:space="0" w:color="auto"/>
            </w:tcBorders>
            <w:shd w:val="clear" w:color="auto" w:fill="auto"/>
          </w:tcPr>
          <w:p w14:paraId="183C1561" w14:textId="2D30E403" w:rsidR="008235BB" w:rsidRPr="00863DC2" w:rsidRDefault="008235BB" w:rsidP="008235BB">
            <w:pPr>
              <w:spacing w:before="40" w:after="40" w:line="220" w:lineRule="exact"/>
              <w:ind w:left="28" w:right="28"/>
              <w:jc w:val="right"/>
              <w:rPr>
                <w:rFonts w:cs="Times New Roman"/>
                <w:sz w:val="18"/>
              </w:rPr>
            </w:pPr>
            <w:r w:rsidRPr="007F4103">
              <w:rPr>
                <w:rFonts w:cs="Times New Roman"/>
                <w:sz w:val="18"/>
              </w:rPr>
              <w:t>–</w:t>
            </w:r>
          </w:p>
        </w:tc>
        <w:tc>
          <w:tcPr>
            <w:tcW w:w="425" w:type="dxa"/>
            <w:tcBorders>
              <w:top w:val="single" w:sz="12" w:space="0" w:color="auto"/>
            </w:tcBorders>
            <w:shd w:val="clear" w:color="auto" w:fill="auto"/>
          </w:tcPr>
          <w:p w14:paraId="540CE189" w14:textId="49451414" w:rsidR="008235BB" w:rsidRPr="00863DC2" w:rsidRDefault="008235BB" w:rsidP="008235BB">
            <w:pPr>
              <w:spacing w:before="40" w:after="40" w:line="220" w:lineRule="exact"/>
              <w:ind w:left="28" w:right="28"/>
              <w:jc w:val="right"/>
              <w:rPr>
                <w:rFonts w:cs="Times New Roman"/>
                <w:sz w:val="18"/>
              </w:rPr>
            </w:pPr>
            <w:r w:rsidRPr="007753F9">
              <w:rPr>
                <w:rFonts w:cs="Times New Roman"/>
                <w:sz w:val="18"/>
              </w:rPr>
              <w:t>–</w:t>
            </w:r>
          </w:p>
        </w:tc>
        <w:tc>
          <w:tcPr>
            <w:tcW w:w="430" w:type="dxa"/>
            <w:tcBorders>
              <w:top w:val="single" w:sz="12" w:space="0" w:color="auto"/>
            </w:tcBorders>
            <w:shd w:val="clear" w:color="auto" w:fill="auto"/>
          </w:tcPr>
          <w:p w14:paraId="0D35208F" w14:textId="3D2D97A7" w:rsidR="008235BB" w:rsidRPr="00863DC2" w:rsidRDefault="008235BB" w:rsidP="008235BB">
            <w:pPr>
              <w:spacing w:before="40" w:after="40" w:line="220" w:lineRule="exact"/>
              <w:ind w:left="28" w:right="28"/>
              <w:jc w:val="right"/>
              <w:rPr>
                <w:rFonts w:cs="Times New Roman"/>
                <w:sz w:val="18"/>
              </w:rPr>
            </w:pPr>
            <w:r w:rsidRPr="00D417F2">
              <w:rPr>
                <w:rFonts w:cs="Times New Roman"/>
                <w:sz w:val="18"/>
              </w:rPr>
              <w:t>–</w:t>
            </w:r>
          </w:p>
        </w:tc>
        <w:tc>
          <w:tcPr>
            <w:tcW w:w="493" w:type="dxa"/>
            <w:tcBorders>
              <w:top w:val="single" w:sz="12" w:space="0" w:color="auto"/>
            </w:tcBorders>
            <w:shd w:val="clear" w:color="auto" w:fill="auto"/>
            <w:vAlign w:val="bottom"/>
          </w:tcPr>
          <w:p w14:paraId="4A2ED4FB" w14:textId="77777777" w:rsidR="008235BB" w:rsidRPr="00863DC2" w:rsidRDefault="008235BB" w:rsidP="008235BB">
            <w:pPr>
              <w:spacing w:before="40" w:after="40" w:line="220" w:lineRule="exact"/>
              <w:ind w:left="28" w:right="28"/>
              <w:jc w:val="right"/>
              <w:rPr>
                <w:rFonts w:eastAsia="Times New Roman" w:cs="Times New Roman"/>
                <w:sz w:val="18"/>
                <w:szCs w:val="18"/>
              </w:rPr>
            </w:pPr>
            <w:r w:rsidRPr="00863DC2">
              <w:rPr>
                <w:rFonts w:cs="Times New Roman"/>
                <w:sz w:val="18"/>
              </w:rPr>
              <w:t>46</w:t>
            </w:r>
          </w:p>
        </w:tc>
        <w:tc>
          <w:tcPr>
            <w:tcW w:w="493" w:type="dxa"/>
            <w:tcBorders>
              <w:top w:val="single" w:sz="12" w:space="0" w:color="auto"/>
            </w:tcBorders>
            <w:shd w:val="clear" w:color="auto" w:fill="auto"/>
            <w:vAlign w:val="bottom"/>
          </w:tcPr>
          <w:p w14:paraId="01AD8285" w14:textId="77777777" w:rsidR="008235BB" w:rsidRPr="00863DC2" w:rsidRDefault="008235BB" w:rsidP="008235BB">
            <w:pPr>
              <w:spacing w:before="40" w:after="40" w:line="220" w:lineRule="exact"/>
              <w:ind w:left="28" w:right="28"/>
              <w:jc w:val="right"/>
              <w:rPr>
                <w:rFonts w:eastAsia="Times New Roman" w:cs="Times New Roman"/>
                <w:sz w:val="18"/>
                <w:szCs w:val="18"/>
              </w:rPr>
            </w:pPr>
            <w:r w:rsidRPr="00863DC2">
              <w:rPr>
                <w:rFonts w:cs="Times New Roman"/>
                <w:sz w:val="18"/>
              </w:rPr>
              <w:t>46</w:t>
            </w:r>
          </w:p>
        </w:tc>
      </w:tr>
      <w:tr w:rsidR="008235BB" w:rsidRPr="00863DC2" w14:paraId="0B4DDC16" w14:textId="77777777" w:rsidTr="00DB53DC">
        <w:tc>
          <w:tcPr>
            <w:tcW w:w="2064" w:type="dxa"/>
            <w:shd w:val="clear" w:color="auto" w:fill="auto"/>
          </w:tcPr>
          <w:p w14:paraId="35D8EFA8" w14:textId="77777777" w:rsidR="008235BB" w:rsidRPr="00863DC2" w:rsidRDefault="008235BB" w:rsidP="008235BB">
            <w:pPr>
              <w:spacing w:before="40" w:after="40" w:line="220" w:lineRule="exact"/>
              <w:ind w:left="28" w:right="28"/>
              <w:rPr>
                <w:rFonts w:cs="Times New Roman"/>
                <w:sz w:val="18"/>
              </w:rPr>
            </w:pPr>
            <w:r w:rsidRPr="00863DC2">
              <w:rPr>
                <w:rFonts w:cs="Times New Roman"/>
                <w:sz w:val="18"/>
              </w:rPr>
              <w:t>Эквадор</w:t>
            </w:r>
          </w:p>
        </w:tc>
        <w:tc>
          <w:tcPr>
            <w:tcW w:w="488" w:type="dxa"/>
            <w:shd w:val="clear" w:color="auto" w:fill="auto"/>
          </w:tcPr>
          <w:p w14:paraId="5E6EBDFF" w14:textId="3E48C449"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567" w:type="dxa"/>
            <w:shd w:val="clear" w:color="auto" w:fill="auto"/>
          </w:tcPr>
          <w:p w14:paraId="597BC1CB" w14:textId="38B9991C"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7BC660A2" w14:textId="45252E04"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567" w:type="dxa"/>
            <w:shd w:val="clear" w:color="auto" w:fill="auto"/>
          </w:tcPr>
          <w:p w14:paraId="04762988" w14:textId="1286BF63"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4423F17D" w14:textId="6F45BC29"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6" w:type="dxa"/>
            <w:shd w:val="clear" w:color="auto" w:fill="auto"/>
          </w:tcPr>
          <w:p w14:paraId="31F43342" w14:textId="0B425B33"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005F4592" w14:textId="42036ACB"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61FC964D" w14:textId="141EFF4A"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321F04E1" w14:textId="645E6EA3"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6" w:type="dxa"/>
            <w:shd w:val="clear" w:color="auto" w:fill="auto"/>
          </w:tcPr>
          <w:p w14:paraId="6B0B0C18" w14:textId="14B9E207" w:rsidR="008235BB" w:rsidRPr="00863DC2" w:rsidRDefault="008235BB" w:rsidP="008235BB">
            <w:pPr>
              <w:spacing w:before="40" w:after="40" w:line="220" w:lineRule="exact"/>
              <w:ind w:left="28" w:right="28"/>
              <w:jc w:val="right"/>
              <w:rPr>
                <w:rFonts w:cs="Times New Roman"/>
                <w:sz w:val="18"/>
              </w:rPr>
            </w:pPr>
            <w:r w:rsidRPr="007F4103">
              <w:rPr>
                <w:rFonts w:cs="Times New Roman"/>
                <w:sz w:val="18"/>
              </w:rPr>
              <w:t>–</w:t>
            </w:r>
          </w:p>
        </w:tc>
        <w:tc>
          <w:tcPr>
            <w:tcW w:w="425" w:type="dxa"/>
            <w:shd w:val="clear" w:color="auto" w:fill="auto"/>
          </w:tcPr>
          <w:p w14:paraId="21DBE530" w14:textId="3CDE486C" w:rsidR="008235BB" w:rsidRPr="00863DC2" w:rsidRDefault="008235BB" w:rsidP="008235BB">
            <w:pPr>
              <w:spacing w:before="40" w:after="40" w:line="220" w:lineRule="exact"/>
              <w:ind w:left="28" w:right="28"/>
              <w:jc w:val="right"/>
              <w:rPr>
                <w:rFonts w:cs="Times New Roman"/>
                <w:sz w:val="18"/>
              </w:rPr>
            </w:pPr>
            <w:r w:rsidRPr="007753F9">
              <w:rPr>
                <w:rFonts w:cs="Times New Roman"/>
                <w:sz w:val="18"/>
              </w:rPr>
              <w:t>–</w:t>
            </w:r>
          </w:p>
        </w:tc>
        <w:tc>
          <w:tcPr>
            <w:tcW w:w="430" w:type="dxa"/>
            <w:shd w:val="clear" w:color="auto" w:fill="auto"/>
          </w:tcPr>
          <w:p w14:paraId="0BF42EA5" w14:textId="6DF9A378" w:rsidR="008235BB" w:rsidRPr="00863DC2" w:rsidRDefault="008235BB" w:rsidP="008235BB">
            <w:pPr>
              <w:spacing w:before="40" w:after="40" w:line="220" w:lineRule="exact"/>
              <w:ind w:left="28" w:right="28"/>
              <w:jc w:val="right"/>
              <w:rPr>
                <w:rFonts w:cs="Times New Roman"/>
                <w:sz w:val="18"/>
              </w:rPr>
            </w:pPr>
            <w:r w:rsidRPr="00D417F2">
              <w:rPr>
                <w:rFonts w:cs="Times New Roman"/>
                <w:sz w:val="18"/>
              </w:rPr>
              <w:t>–</w:t>
            </w:r>
          </w:p>
        </w:tc>
        <w:tc>
          <w:tcPr>
            <w:tcW w:w="493" w:type="dxa"/>
            <w:shd w:val="clear" w:color="auto" w:fill="auto"/>
            <w:vAlign w:val="bottom"/>
          </w:tcPr>
          <w:p w14:paraId="31AE1901" w14:textId="77777777" w:rsidR="008235BB" w:rsidRPr="00863DC2" w:rsidRDefault="008235BB" w:rsidP="008235BB">
            <w:pPr>
              <w:spacing w:before="40" w:after="40" w:line="220" w:lineRule="exact"/>
              <w:ind w:left="28" w:right="28"/>
              <w:jc w:val="right"/>
              <w:rPr>
                <w:rFonts w:cs="Times New Roman"/>
                <w:sz w:val="18"/>
              </w:rPr>
            </w:pPr>
            <w:r w:rsidRPr="00863DC2">
              <w:rPr>
                <w:rFonts w:cs="Times New Roman"/>
                <w:sz w:val="18"/>
              </w:rPr>
              <w:t xml:space="preserve">3 </w:t>
            </w:r>
          </w:p>
        </w:tc>
        <w:tc>
          <w:tcPr>
            <w:tcW w:w="493" w:type="dxa"/>
            <w:shd w:val="clear" w:color="auto" w:fill="auto"/>
            <w:vAlign w:val="bottom"/>
          </w:tcPr>
          <w:p w14:paraId="7F020384" w14:textId="77777777" w:rsidR="008235BB" w:rsidRPr="00863DC2" w:rsidRDefault="008235BB" w:rsidP="008235BB">
            <w:pPr>
              <w:spacing w:before="40" w:after="40" w:line="220" w:lineRule="exact"/>
              <w:ind w:left="28" w:right="28"/>
              <w:jc w:val="right"/>
              <w:rPr>
                <w:rFonts w:cs="Times New Roman"/>
                <w:sz w:val="18"/>
              </w:rPr>
            </w:pPr>
            <w:r w:rsidRPr="00863DC2">
              <w:rPr>
                <w:rFonts w:cs="Times New Roman"/>
                <w:sz w:val="18"/>
              </w:rPr>
              <w:t>3</w:t>
            </w:r>
          </w:p>
        </w:tc>
      </w:tr>
      <w:tr w:rsidR="008235BB" w:rsidRPr="00863DC2" w14:paraId="33C3E528" w14:textId="77777777" w:rsidTr="00DB53DC">
        <w:tc>
          <w:tcPr>
            <w:tcW w:w="2064" w:type="dxa"/>
            <w:shd w:val="clear" w:color="auto" w:fill="auto"/>
          </w:tcPr>
          <w:p w14:paraId="4500F8A8" w14:textId="77777777" w:rsidR="008235BB" w:rsidRPr="00863DC2" w:rsidRDefault="008235BB" w:rsidP="008235BB">
            <w:pPr>
              <w:spacing w:before="40" w:after="40" w:line="220" w:lineRule="exact"/>
              <w:ind w:left="28" w:right="28"/>
              <w:rPr>
                <w:rFonts w:cs="Times New Roman"/>
                <w:sz w:val="18"/>
              </w:rPr>
            </w:pPr>
            <w:r w:rsidRPr="00863DC2">
              <w:rPr>
                <w:rFonts w:cs="Times New Roman"/>
                <w:sz w:val="18"/>
              </w:rPr>
              <w:t>Франция</w:t>
            </w:r>
          </w:p>
        </w:tc>
        <w:tc>
          <w:tcPr>
            <w:tcW w:w="488" w:type="dxa"/>
            <w:shd w:val="clear" w:color="auto" w:fill="auto"/>
          </w:tcPr>
          <w:p w14:paraId="51501581" w14:textId="5357FD36"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567" w:type="dxa"/>
            <w:shd w:val="clear" w:color="auto" w:fill="auto"/>
          </w:tcPr>
          <w:p w14:paraId="0855D2DA" w14:textId="2B33EA1D"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5F86B8A1" w14:textId="7E1149F5"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567" w:type="dxa"/>
            <w:shd w:val="clear" w:color="auto" w:fill="auto"/>
          </w:tcPr>
          <w:p w14:paraId="4E65E49C" w14:textId="15E3F2F4"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360012A2" w14:textId="63917A8A"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6" w:type="dxa"/>
            <w:shd w:val="clear" w:color="auto" w:fill="auto"/>
          </w:tcPr>
          <w:p w14:paraId="3BD7A226" w14:textId="2E67D2F2"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5A7468B7" w14:textId="53AB1273"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3EE21750" w14:textId="6A8511E5"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02A521F2" w14:textId="185B69CD"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6" w:type="dxa"/>
            <w:shd w:val="clear" w:color="auto" w:fill="auto"/>
          </w:tcPr>
          <w:p w14:paraId="1413F824" w14:textId="1C0204D7" w:rsidR="008235BB" w:rsidRPr="00863DC2" w:rsidRDefault="008235BB" w:rsidP="008235BB">
            <w:pPr>
              <w:spacing w:before="40" w:after="40" w:line="220" w:lineRule="exact"/>
              <w:ind w:left="28" w:right="28"/>
              <w:jc w:val="right"/>
              <w:rPr>
                <w:rFonts w:cs="Times New Roman"/>
                <w:sz w:val="18"/>
              </w:rPr>
            </w:pPr>
            <w:r w:rsidRPr="007F4103">
              <w:rPr>
                <w:rFonts w:cs="Times New Roman"/>
                <w:sz w:val="18"/>
              </w:rPr>
              <w:t>–</w:t>
            </w:r>
          </w:p>
        </w:tc>
        <w:tc>
          <w:tcPr>
            <w:tcW w:w="425" w:type="dxa"/>
            <w:shd w:val="clear" w:color="auto" w:fill="auto"/>
          </w:tcPr>
          <w:p w14:paraId="5D232B89" w14:textId="5F5611F4" w:rsidR="008235BB" w:rsidRPr="00863DC2" w:rsidRDefault="008235BB" w:rsidP="008235BB">
            <w:pPr>
              <w:spacing w:before="40" w:after="40" w:line="220" w:lineRule="exact"/>
              <w:ind w:left="28" w:right="28"/>
              <w:jc w:val="right"/>
              <w:rPr>
                <w:rFonts w:cs="Times New Roman"/>
                <w:sz w:val="18"/>
              </w:rPr>
            </w:pPr>
            <w:r w:rsidRPr="007753F9">
              <w:rPr>
                <w:rFonts w:cs="Times New Roman"/>
                <w:sz w:val="18"/>
              </w:rPr>
              <w:t>–</w:t>
            </w:r>
          </w:p>
        </w:tc>
        <w:tc>
          <w:tcPr>
            <w:tcW w:w="430" w:type="dxa"/>
            <w:shd w:val="clear" w:color="auto" w:fill="auto"/>
            <w:vAlign w:val="bottom"/>
          </w:tcPr>
          <w:p w14:paraId="294A08ED" w14:textId="77777777" w:rsidR="008235BB" w:rsidRPr="00863DC2" w:rsidRDefault="008235BB" w:rsidP="008235BB">
            <w:pPr>
              <w:spacing w:before="40" w:after="40" w:line="220" w:lineRule="exact"/>
              <w:ind w:left="28" w:right="28"/>
              <w:jc w:val="right"/>
              <w:rPr>
                <w:rFonts w:cs="Times New Roman"/>
                <w:sz w:val="18"/>
              </w:rPr>
            </w:pPr>
            <w:r w:rsidRPr="00863DC2">
              <w:rPr>
                <w:rFonts w:cs="Times New Roman"/>
                <w:sz w:val="18"/>
              </w:rPr>
              <w:t>1</w:t>
            </w:r>
          </w:p>
        </w:tc>
        <w:tc>
          <w:tcPr>
            <w:tcW w:w="493" w:type="dxa"/>
            <w:shd w:val="clear" w:color="auto" w:fill="auto"/>
            <w:vAlign w:val="bottom"/>
          </w:tcPr>
          <w:p w14:paraId="184543FE" w14:textId="5137972B" w:rsidR="008235BB" w:rsidRPr="00863DC2" w:rsidRDefault="008235BB" w:rsidP="008235BB">
            <w:pPr>
              <w:spacing w:before="40" w:after="40" w:line="220" w:lineRule="exact"/>
              <w:ind w:left="28" w:right="28"/>
              <w:jc w:val="right"/>
              <w:rPr>
                <w:rFonts w:cs="Times New Roman"/>
                <w:sz w:val="18"/>
              </w:rPr>
            </w:pPr>
            <w:r>
              <w:rPr>
                <w:rFonts w:cs="Times New Roman"/>
                <w:sz w:val="18"/>
              </w:rPr>
              <w:t>–</w:t>
            </w:r>
          </w:p>
        </w:tc>
        <w:tc>
          <w:tcPr>
            <w:tcW w:w="493" w:type="dxa"/>
            <w:shd w:val="clear" w:color="auto" w:fill="auto"/>
            <w:vAlign w:val="bottom"/>
          </w:tcPr>
          <w:p w14:paraId="344E1D39" w14:textId="77777777" w:rsidR="008235BB" w:rsidRPr="00863DC2" w:rsidRDefault="008235BB" w:rsidP="008235BB">
            <w:pPr>
              <w:spacing w:before="40" w:after="40" w:line="220" w:lineRule="exact"/>
              <w:ind w:left="28" w:right="28"/>
              <w:jc w:val="right"/>
              <w:rPr>
                <w:rFonts w:cs="Times New Roman"/>
                <w:sz w:val="18"/>
              </w:rPr>
            </w:pPr>
            <w:r w:rsidRPr="00863DC2">
              <w:rPr>
                <w:rFonts w:cs="Times New Roman"/>
                <w:sz w:val="18"/>
              </w:rPr>
              <w:t>1</w:t>
            </w:r>
          </w:p>
        </w:tc>
      </w:tr>
      <w:tr w:rsidR="008235BB" w:rsidRPr="00863DC2" w14:paraId="2524AA54" w14:textId="77777777" w:rsidTr="00DB53DC">
        <w:tc>
          <w:tcPr>
            <w:tcW w:w="2064" w:type="dxa"/>
            <w:shd w:val="clear" w:color="auto" w:fill="auto"/>
            <w:hideMark/>
          </w:tcPr>
          <w:p w14:paraId="7D3AF403" w14:textId="77777777" w:rsidR="008235BB" w:rsidRPr="00863DC2" w:rsidRDefault="008235BB" w:rsidP="008235BB">
            <w:pPr>
              <w:spacing w:before="40" w:after="40" w:line="220" w:lineRule="exact"/>
              <w:ind w:left="28" w:right="28"/>
              <w:rPr>
                <w:rFonts w:cs="Times New Roman"/>
                <w:sz w:val="18"/>
              </w:rPr>
            </w:pPr>
            <w:r w:rsidRPr="00863DC2">
              <w:rPr>
                <w:rFonts w:cs="Times New Roman"/>
                <w:sz w:val="18"/>
              </w:rPr>
              <w:t>Перу</w:t>
            </w:r>
          </w:p>
        </w:tc>
        <w:tc>
          <w:tcPr>
            <w:tcW w:w="488" w:type="dxa"/>
            <w:shd w:val="clear" w:color="auto" w:fill="auto"/>
            <w:hideMark/>
          </w:tcPr>
          <w:p w14:paraId="59B0180A" w14:textId="39B725A3"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567" w:type="dxa"/>
            <w:shd w:val="clear" w:color="auto" w:fill="auto"/>
            <w:hideMark/>
          </w:tcPr>
          <w:p w14:paraId="539728B3" w14:textId="5070F965"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hideMark/>
          </w:tcPr>
          <w:p w14:paraId="69013889" w14:textId="1124C1D5"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567" w:type="dxa"/>
            <w:shd w:val="clear" w:color="auto" w:fill="auto"/>
            <w:hideMark/>
          </w:tcPr>
          <w:p w14:paraId="6EE2D3FB" w14:textId="555E534D"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hideMark/>
          </w:tcPr>
          <w:p w14:paraId="0EEB39D3" w14:textId="0ACED5F8"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6" w:type="dxa"/>
            <w:shd w:val="clear" w:color="auto" w:fill="auto"/>
            <w:hideMark/>
          </w:tcPr>
          <w:p w14:paraId="71160E05" w14:textId="05457DAF"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hideMark/>
          </w:tcPr>
          <w:p w14:paraId="7624C2C2" w14:textId="5B8E36BF"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hideMark/>
          </w:tcPr>
          <w:p w14:paraId="7B5090DF" w14:textId="0B8891D9"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hideMark/>
          </w:tcPr>
          <w:p w14:paraId="5CD2B9B7" w14:textId="63427C7C"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6" w:type="dxa"/>
            <w:shd w:val="clear" w:color="auto" w:fill="auto"/>
            <w:hideMark/>
          </w:tcPr>
          <w:p w14:paraId="1B2B8151" w14:textId="1EEAA5C1" w:rsidR="008235BB" w:rsidRPr="00863DC2" w:rsidRDefault="008235BB" w:rsidP="008235BB">
            <w:pPr>
              <w:spacing w:before="40" w:after="40" w:line="220" w:lineRule="exact"/>
              <w:ind w:left="28" w:right="28"/>
              <w:jc w:val="right"/>
              <w:rPr>
                <w:rFonts w:cs="Times New Roman"/>
                <w:sz w:val="18"/>
              </w:rPr>
            </w:pPr>
            <w:r w:rsidRPr="007F4103">
              <w:rPr>
                <w:rFonts w:cs="Times New Roman"/>
                <w:sz w:val="18"/>
              </w:rPr>
              <w:t>–</w:t>
            </w:r>
          </w:p>
        </w:tc>
        <w:tc>
          <w:tcPr>
            <w:tcW w:w="425" w:type="dxa"/>
            <w:shd w:val="clear" w:color="auto" w:fill="auto"/>
            <w:hideMark/>
          </w:tcPr>
          <w:p w14:paraId="6F0CC01D" w14:textId="6B1F1F9B" w:rsidR="008235BB" w:rsidRPr="00863DC2" w:rsidRDefault="008235BB" w:rsidP="008235BB">
            <w:pPr>
              <w:spacing w:before="40" w:after="40" w:line="220" w:lineRule="exact"/>
              <w:ind w:left="28" w:right="28"/>
              <w:jc w:val="right"/>
              <w:rPr>
                <w:rFonts w:cs="Times New Roman"/>
                <w:sz w:val="18"/>
              </w:rPr>
            </w:pPr>
            <w:r w:rsidRPr="007753F9">
              <w:rPr>
                <w:rFonts w:cs="Times New Roman"/>
                <w:sz w:val="18"/>
              </w:rPr>
              <w:t>–</w:t>
            </w:r>
          </w:p>
        </w:tc>
        <w:tc>
          <w:tcPr>
            <w:tcW w:w="430" w:type="dxa"/>
            <w:shd w:val="clear" w:color="auto" w:fill="auto"/>
            <w:vAlign w:val="bottom"/>
          </w:tcPr>
          <w:p w14:paraId="57330182" w14:textId="56FCE8DE" w:rsidR="008235BB" w:rsidRPr="00863DC2" w:rsidRDefault="008235BB" w:rsidP="008235BB">
            <w:pPr>
              <w:spacing w:before="40" w:after="40" w:line="220" w:lineRule="exact"/>
              <w:ind w:left="28" w:right="28"/>
              <w:jc w:val="right"/>
              <w:rPr>
                <w:rFonts w:cs="Times New Roman"/>
                <w:sz w:val="18"/>
              </w:rPr>
            </w:pPr>
            <w:r>
              <w:rPr>
                <w:rFonts w:cs="Times New Roman"/>
                <w:sz w:val="18"/>
              </w:rPr>
              <w:t>–</w:t>
            </w:r>
          </w:p>
        </w:tc>
        <w:tc>
          <w:tcPr>
            <w:tcW w:w="493" w:type="dxa"/>
            <w:shd w:val="clear" w:color="auto" w:fill="auto"/>
            <w:vAlign w:val="bottom"/>
          </w:tcPr>
          <w:p w14:paraId="5ACDC47F" w14:textId="77777777" w:rsidR="008235BB" w:rsidRPr="00863DC2" w:rsidRDefault="008235BB" w:rsidP="008235BB">
            <w:pPr>
              <w:spacing w:before="40" w:after="40" w:line="220" w:lineRule="exact"/>
              <w:ind w:left="28" w:right="28"/>
              <w:jc w:val="right"/>
              <w:rPr>
                <w:rFonts w:cs="Times New Roman"/>
                <w:sz w:val="18"/>
                <w:szCs w:val="18"/>
              </w:rPr>
            </w:pPr>
            <w:r w:rsidRPr="00863DC2">
              <w:rPr>
                <w:rFonts w:cs="Times New Roman"/>
                <w:sz w:val="18"/>
              </w:rPr>
              <w:t>2</w:t>
            </w:r>
          </w:p>
        </w:tc>
        <w:tc>
          <w:tcPr>
            <w:tcW w:w="493" w:type="dxa"/>
            <w:shd w:val="clear" w:color="auto" w:fill="auto"/>
            <w:vAlign w:val="bottom"/>
            <w:hideMark/>
          </w:tcPr>
          <w:p w14:paraId="22F82809" w14:textId="77777777" w:rsidR="008235BB" w:rsidRPr="00863DC2" w:rsidRDefault="008235BB" w:rsidP="008235BB">
            <w:pPr>
              <w:spacing w:before="40" w:after="40" w:line="220" w:lineRule="exact"/>
              <w:ind w:left="28" w:right="28"/>
              <w:jc w:val="right"/>
              <w:rPr>
                <w:rFonts w:cs="Times New Roman"/>
                <w:sz w:val="18"/>
              </w:rPr>
            </w:pPr>
            <w:r w:rsidRPr="00863DC2">
              <w:rPr>
                <w:rFonts w:cs="Times New Roman"/>
                <w:sz w:val="18"/>
              </w:rPr>
              <w:t>2</w:t>
            </w:r>
          </w:p>
        </w:tc>
      </w:tr>
      <w:tr w:rsidR="008235BB" w:rsidRPr="00863DC2" w14:paraId="5A810611" w14:textId="77777777" w:rsidTr="00DB53DC">
        <w:tc>
          <w:tcPr>
            <w:tcW w:w="2064" w:type="dxa"/>
            <w:shd w:val="clear" w:color="auto" w:fill="auto"/>
          </w:tcPr>
          <w:p w14:paraId="0AA70FD1" w14:textId="77777777" w:rsidR="008235BB" w:rsidRPr="00863DC2" w:rsidRDefault="008235BB" w:rsidP="008235BB">
            <w:pPr>
              <w:spacing w:before="40" w:after="40" w:line="220" w:lineRule="exact"/>
              <w:ind w:left="28" w:right="28"/>
              <w:rPr>
                <w:rFonts w:cs="Times New Roman"/>
                <w:sz w:val="18"/>
              </w:rPr>
            </w:pPr>
            <w:r w:rsidRPr="00863DC2">
              <w:rPr>
                <w:rFonts w:cs="Times New Roman"/>
                <w:sz w:val="18"/>
              </w:rPr>
              <w:t>Испания</w:t>
            </w:r>
          </w:p>
        </w:tc>
        <w:tc>
          <w:tcPr>
            <w:tcW w:w="488" w:type="dxa"/>
            <w:shd w:val="clear" w:color="auto" w:fill="auto"/>
          </w:tcPr>
          <w:p w14:paraId="46167A5A" w14:textId="221E4450"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567" w:type="dxa"/>
            <w:shd w:val="clear" w:color="auto" w:fill="auto"/>
          </w:tcPr>
          <w:p w14:paraId="676095BA" w14:textId="74CEB96F"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7F5CE1E6" w14:textId="30C816E3"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567" w:type="dxa"/>
            <w:shd w:val="clear" w:color="auto" w:fill="auto"/>
          </w:tcPr>
          <w:p w14:paraId="295332E3" w14:textId="28F64066"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77D3EB87" w14:textId="7DD3D749"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6" w:type="dxa"/>
            <w:shd w:val="clear" w:color="auto" w:fill="auto"/>
          </w:tcPr>
          <w:p w14:paraId="17FF9BAC" w14:textId="72C8E76F"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4403D240" w14:textId="4BA5BD9D"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61A5C700" w14:textId="41873496"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shd w:val="clear" w:color="auto" w:fill="auto"/>
          </w:tcPr>
          <w:p w14:paraId="2FD03E77" w14:textId="2BEBE2C3"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6" w:type="dxa"/>
            <w:shd w:val="clear" w:color="auto" w:fill="auto"/>
          </w:tcPr>
          <w:p w14:paraId="62F9318C" w14:textId="48F36876" w:rsidR="008235BB" w:rsidRPr="00863DC2" w:rsidRDefault="008235BB" w:rsidP="008235BB">
            <w:pPr>
              <w:spacing w:before="40" w:after="40" w:line="220" w:lineRule="exact"/>
              <w:ind w:left="28" w:right="28"/>
              <w:jc w:val="right"/>
              <w:rPr>
                <w:rFonts w:cs="Times New Roman"/>
                <w:sz w:val="18"/>
              </w:rPr>
            </w:pPr>
            <w:r w:rsidRPr="007F4103">
              <w:rPr>
                <w:rFonts w:cs="Times New Roman"/>
                <w:sz w:val="18"/>
              </w:rPr>
              <w:t>–</w:t>
            </w:r>
          </w:p>
        </w:tc>
        <w:tc>
          <w:tcPr>
            <w:tcW w:w="425" w:type="dxa"/>
            <w:shd w:val="clear" w:color="auto" w:fill="auto"/>
            <w:vAlign w:val="bottom"/>
          </w:tcPr>
          <w:p w14:paraId="0CEEAB4B" w14:textId="77777777" w:rsidR="008235BB" w:rsidRPr="00863DC2" w:rsidRDefault="008235BB" w:rsidP="008235BB">
            <w:pPr>
              <w:spacing w:before="40" w:after="40" w:line="220" w:lineRule="exact"/>
              <w:ind w:left="28" w:right="28"/>
              <w:jc w:val="right"/>
              <w:rPr>
                <w:rFonts w:cs="Times New Roman"/>
                <w:sz w:val="18"/>
              </w:rPr>
            </w:pPr>
            <w:r w:rsidRPr="00863DC2">
              <w:rPr>
                <w:rFonts w:cs="Times New Roman"/>
                <w:sz w:val="18"/>
              </w:rPr>
              <w:t>2</w:t>
            </w:r>
          </w:p>
        </w:tc>
        <w:tc>
          <w:tcPr>
            <w:tcW w:w="430" w:type="dxa"/>
            <w:shd w:val="clear" w:color="auto" w:fill="auto"/>
            <w:vAlign w:val="bottom"/>
          </w:tcPr>
          <w:p w14:paraId="3B2E1125" w14:textId="77777777" w:rsidR="008235BB" w:rsidRPr="00863DC2" w:rsidRDefault="008235BB" w:rsidP="008235BB">
            <w:pPr>
              <w:spacing w:before="40" w:after="40" w:line="220" w:lineRule="exact"/>
              <w:ind w:left="28" w:right="28"/>
              <w:jc w:val="right"/>
              <w:rPr>
                <w:rFonts w:cs="Times New Roman"/>
                <w:sz w:val="18"/>
              </w:rPr>
            </w:pPr>
            <w:r w:rsidRPr="00863DC2">
              <w:rPr>
                <w:rFonts w:cs="Times New Roman"/>
                <w:sz w:val="18"/>
              </w:rPr>
              <w:t>2</w:t>
            </w:r>
          </w:p>
        </w:tc>
        <w:tc>
          <w:tcPr>
            <w:tcW w:w="493" w:type="dxa"/>
            <w:shd w:val="clear" w:color="auto" w:fill="auto"/>
            <w:vAlign w:val="bottom"/>
          </w:tcPr>
          <w:p w14:paraId="71549B6B" w14:textId="77777777" w:rsidR="008235BB" w:rsidRPr="00863DC2" w:rsidRDefault="008235BB" w:rsidP="008235BB">
            <w:pPr>
              <w:spacing w:before="40" w:after="40" w:line="220" w:lineRule="exact"/>
              <w:ind w:left="28" w:right="28"/>
              <w:jc w:val="right"/>
              <w:rPr>
                <w:rFonts w:cs="Times New Roman"/>
                <w:sz w:val="18"/>
              </w:rPr>
            </w:pPr>
            <w:r w:rsidRPr="00863DC2">
              <w:rPr>
                <w:rFonts w:cs="Times New Roman"/>
                <w:sz w:val="18"/>
              </w:rPr>
              <w:t>1</w:t>
            </w:r>
          </w:p>
        </w:tc>
        <w:tc>
          <w:tcPr>
            <w:tcW w:w="493" w:type="dxa"/>
            <w:shd w:val="clear" w:color="auto" w:fill="auto"/>
            <w:vAlign w:val="bottom"/>
          </w:tcPr>
          <w:p w14:paraId="55DB560D" w14:textId="77777777" w:rsidR="008235BB" w:rsidRPr="00863DC2" w:rsidRDefault="008235BB" w:rsidP="008235BB">
            <w:pPr>
              <w:spacing w:before="40" w:after="40" w:line="220" w:lineRule="exact"/>
              <w:ind w:left="28" w:right="28"/>
              <w:jc w:val="right"/>
              <w:rPr>
                <w:rFonts w:cs="Times New Roman"/>
                <w:sz w:val="18"/>
                <w:szCs w:val="18"/>
              </w:rPr>
            </w:pPr>
            <w:r w:rsidRPr="00863DC2">
              <w:rPr>
                <w:rFonts w:cs="Times New Roman"/>
                <w:sz w:val="18"/>
              </w:rPr>
              <w:t>5</w:t>
            </w:r>
          </w:p>
        </w:tc>
      </w:tr>
      <w:tr w:rsidR="008235BB" w:rsidRPr="00863DC2" w14:paraId="7283B30C" w14:textId="77777777" w:rsidTr="009929D4">
        <w:tc>
          <w:tcPr>
            <w:tcW w:w="2064" w:type="dxa"/>
            <w:tcBorders>
              <w:bottom w:val="single" w:sz="12" w:space="0" w:color="auto"/>
            </w:tcBorders>
            <w:shd w:val="clear" w:color="auto" w:fill="auto"/>
          </w:tcPr>
          <w:p w14:paraId="22D28FBF" w14:textId="26EFE1ED" w:rsidR="008235BB" w:rsidRPr="00863DC2" w:rsidRDefault="008235BB" w:rsidP="008235BB">
            <w:pPr>
              <w:spacing w:before="40" w:after="40" w:line="220" w:lineRule="exact"/>
              <w:ind w:left="28" w:right="28"/>
              <w:rPr>
                <w:rFonts w:cs="Times New Roman"/>
                <w:sz w:val="18"/>
              </w:rPr>
            </w:pPr>
            <w:r w:rsidRPr="00863DC2">
              <w:rPr>
                <w:rFonts w:cs="Times New Roman"/>
                <w:sz w:val="18"/>
              </w:rPr>
              <w:t>Шри</w:t>
            </w:r>
            <w:r w:rsidR="006924C0">
              <w:rPr>
                <w:rStyle w:val="a6"/>
                <w:rFonts w:cs="Times New Roman"/>
                <w:vertAlign w:val="baseline"/>
              </w:rPr>
              <w:t>-</w:t>
            </w:r>
            <w:r w:rsidRPr="00863DC2">
              <w:rPr>
                <w:rFonts w:cs="Times New Roman"/>
                <w:sz w:val="18"/>
              </w:rPr>
              <w:t>Ланка</w:t>
            </w:r>
          </w:p>
        </w:tc>
        <w:tc>
          <w:tcPr>
            <w:tcW w:w="488" w:type="dxa"/>
            <w:tcBorders>
              <w:bottom w:val="single" w:sz="12" w:space="0" w:color="auto"/>
            </w:tcBorders>
            <w:shd w:val="clear" w:color="auto" w:fill="auto"/>
          </w:tcPr>
          <w:p w14:paraId="02E15680" w14:textId="7CC90170"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567" w:type="dxa"/>
            <w:tcBorders>
              <w:bottom w:val="single" w:sz="12" w:space="0" w:color="auto"/>
            </w:tcBorders>
            <w:shd w:val="clear" w:color="auto" w:fill="auto"/>
          </w:tcPr>
          <w:p w14:paraId="19C02440" w14:textId="3556D911"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tcBorders>
              <w:bottom w:val="single" w:sz="12" w:space="0" w:color="auto"/>
            </w:tcBorders>
            <w:shd w:val="clear" w:color="auto" w:fill="auto"/>
          </w:tcPr>
          <w:p w14:paraId="7B3B641F" w14:textId="5E95B794"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567" w:type="dxa"/>
            <w:tcBorders>
              <w:bottom w:val="single" w:sz="12" w:space="0" w:color="auto"/>
            </w:tcBorders>
            <w:shd w:val="clear" w:color="auto" w:fill="auto"/>
          </w:tcPr>
          <w:p w14:paraId="307CE4EF" w14:textId="57C99FD6"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tcBorders>
              <w:bottom w:val="single" w:sz="12" w:space="0" w:color="auto"/>
            </w:tcBorders>
            <w:shd w:val="clear" w:color="auto" w:fill="auto"/>
          </w:tcPr>
          <w:p w14:paraId="42677F6A" w14:textId="196CF6AF"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6" w:type="dxa"/>
            <w:tcBorders>
              <w:bottom w:val="single" w:sz="12" w:space="0" w:color="auto"/>
            </w:tcBorders>
            <w:shd w:val="clear" w:color="auto" w:fill="auto"/>
          </w:tcPr>
          <w:p w14:paraId="178FD024" w14:textId="273EDA19"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tcBorders>
              <w:bottom w:val="single" w:sz="12" w:space="0" w:color="auto"/>
            </w:tcBorders>
            <w:shd w:val="clear" w:color="auto" w:fill="auto"/>
          </w:tcPr>
          <w:p w14:paraId="0330A543" w14:textId="21A32FCF"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tcBorders>
              <w:bottom w:val="single" w:sz="12" w:space="0" w:color="auto"/>
            </w:tcBorders>
            <w:shd w:val="clear" w:color="auto" w:fill="auto"/>
          </w:tcPr>
          <w:p w14:paraId="7C40A6F2" w14:textId="460705A5"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5" w:type="dxa"/>
            <w:tcBorders>
              <w:bottom w:val="single" w:sz="12" w:space="0" w:color="auto"/>
            </w:tcBorders>
            <w:shd w:val="clear" w:color="auto" w:fill="auto"/>
          </w:tcPr>
          <w:p w14:paraId="5751872E" w14:textId="77D684A1" w:rsidR="008235BB" w:rsidRPr="00863DC2" w:rsidRDefault="008235BB" w:rsidP="008235BB">
            <w:pPr>
              <w:spacing w:before="40" w:after="40" w:line="220" w:lineRule="exact"/>
              <w:ind w:left="28" w:right="28"/>
              <w:jc w:val="right"/>
              <w:rPr>
                <w:rFonts w:cs="Times New Roman"/>
                <w:sz w:val="18"/>
              </w:rPr>
            </w:pPr>
            <w:r w:rsidRPr="008C7794">
              <w:rPr>
                <w:rFonts w:cs="Times New Roman"/>
                <w:sz w:val="18"/>
              </w:rPr>
              <w:t>–</w:t>
            </w:r>
          </w:p>
        </w:tc>
        <w:tc>
          <w:tcPr>
            <w:tcW w:w="426" w:type="dxa"/>
            <w:tcBorders>
              <w:bottom w:val="single" w:sz="12" w:space="0" w:color="auto"/>
            </w:tcBorders>
            <w:shd w:val="clear" w:color="auto" w:fill="auto"/>
            <w:vAlign w:val="bottom"/>
          </w:tcPr>
          <w:p w14:paraId="6DBBC474" w14:textId="77777777" w:rsidR="008235BB" w:rsidRPr="00863DC2" w:rsidRDefault="008235BB" w:rsidP="008235BB">
            <w:pPr>
              <w:spacing w:before="40" w:after="40" w:line="220" w:lineRule="exact"/>
              <w:ind w:left="28" w:right="28"/>
              <w:jc w:val="right"/>
              <w:rPr>
                <w:rFonts w:cs="Times New Roman"/>
                <w:sz w:val="18"/>
              </w:rPr>
            </w:pPr>
            <w:r w:rsidRPr="00863DC2">
              <w:rPr>
                <w:rFonts w:cs="Times New Roman"/>
                <w:sz w:val="18"/>
              </w:rPr>
              <w:t>1</w:t>
            </w:r>
          </w:p>
        </w:tc>
        <w:tc>
          <w:tcPr>
            <w:tcW w:w="425" w:type="dxa"/>
            <w:tcBorders>
              <w:bottom w:val="single" w:sz="12" w:space="0" w:color="auto"/>
            </w:tcBorders>
            <w:shd w:val="clear" w:color="auto" w:fill="auto"/>
          </w:tcPr>
          <w:p w14:paraId="576C80B0" w14:textId="2A4CE3B5" w:rsidR="008235BB" w:rsidRPr="00863DC2" w:rsidRDefault="008235BB" w:rsidP="008235BB">
            <w:pPr>
              <w:spacing w:before="40" w:after="40" w:line="220" w:lineRule="exact"/>
              <w:ind w:left="28" w:right="28"/>
              <w:jc w:val="right"/>
              <w:rPr>
                <w:rFonts w:cs="Times New Roman"/>
                <w:sz w:val="18"/>
              </w:rPr>
            </w:pPr>
            <w:r w:rsidRPr="00817A65">
              <w:rPr>
                <w:rFonts w:cs="Times New Roman"/>
                <w:sz w:val="18"/>
              </w:rPr>
              <w:t>–</w:t>
            </w:r>
          </w:p>
        </w:tc>
        <w:tc>
          <w:tcPr>
            <w:tcW w:w="430" w:type="dxa"/>
            <w:tcBorders>
              <w:bottom w:val="single" w:sz="12" w:space="0" w:color="auto"/>
            </w:tcBorders>
            <w:shd w:val="clear" w:color="auto" w:fill="auto"/>
          </w:tcPr>
          <w:p w14:paraId="7891C52A" w14:textId="39D8AF67" w:rsidR="008235BB" w:rsidRPr="00863DC2" w:rsidRDefault="008235BB" w:rsidP="008235BB">
            <w:pPr>
              <w:spacing w:before="40" w:after="40" w:line="220" w:lineRule="exact"/>
              <w:ind w:left="28" w:right="28"/>
              <w:jc w:val="right"/>
              <w:rPr>
                <w:rFonts w:cs="Times New Roman"/>
                <w:sz w:val="18"/>
              </w:rPr>
            </w:pPr>
            <w:r w:rsidRPr="00817A65">
              <w:rPr>
                <w:rFonts w:cs="Times New Roman"/>
                <w:sz w:val="18"/>
              </w:rPr>
              <w:t>–</w:t>
            </w:r>
          </w:p>
        </w:tc>
        <w:tc>
          <w:tcPr>
            <w:tcW w:w="493" w:type="dxa"/>
            <w:tcBorders>
              <w:bottom w:val="single" w:sz="12" w:space="0" w:color="auto"/>
            </w:tcBorders>
            <w:shd w:val="clear" w:color="auto" w:fill="auto"/>
          </w:tcPr>
          <w:p w14:paraId="0B45C550" w14:textId="1B31910A" w:rsidR="008235BB" w:rsidRPr="00863DC2" w:rsidRDefault="008235BB" w:rsidP="008235BB">
            <w:pPr>
              <w:spacing w:before="40" w:after="40" w:line="220" w:lineRule="exact"/>
              <w:ind w:left="28" w:right="28"/>
              <w:jc w:val="right"/>
              <w:rPr>
                <w:rFonts w:cs="Times New Roman"/>
                <w:sz w:val="18"/>
              </w:rPr>
            </w:pPr>
            <w:r w:rsidRPr="00817A65">
              <w:rPr>
                <w:rFonts w:cs="Times New Roman"/>
                <w:sz w:val="18"/>
              </w:rPr>
              <w:t>–</w:t>
            </w:r>
          </w:p>
        </w:tc>
        <w:tc>
          <w:tcPr>
            <w:tcW w:w="493" w:type="dxa"/>
            <w:tcBorders>
              <w:bottom w:val="single" w:sz="12" w:space="0" w:color="auto"/>
            </w:tcBorders>
            <w:shd w:val="clear" w:color="auto" w:fill="auto"/>
            <w:vAlign w:val="bottom"/>
          </w:tcPr>
          <w:p w14:paraId="0EAF34A7" w14:textId="77777777" w:rsidR="008235BB" w:rsidRPr="00863DC2" w:rsidRDefault="008235BB" w:rsidP="008235BB">
            <w:pPr>
              <w:spacing w:before="40" w:after="40" w:line="220" w:lineRule="exact"/>
              <w:ind w:left="28" w:right="28"/>
              <w:jc w:val="right"/>
              <w:rPr>
                <w:rFonts w:cs="Times New Roman"/>
                <w:sz w:val="18"/>
              </w:rPr>
            </w:pPr>
            <w:r w:rsidRPr="00863DC2">
              <w:rPr>
                <w:rFonts w:cs="Times New Roman"/>
                <w:sz w:val="18"/>
              </w:rPr>
              <w:t>1</w:t>
            </w:r>
          </w:p>
        </w:tc>
      </w:tr>
      <w:tr w:rsidR="008235BB" w:rsidRPr="00863DC2" w14:paraId="08A7873D" w14:textId="77777777" w:rsidTr="009929D4">
        <w:tc>
          <w:tcPr>
            <w:tcW w:w="2064" w:type="dxa"/>
            <w:tcBorders>
              <w:top w:val="single" w:sz="12" w:space="0" w:color="auto"/>
              <w:bottom w:val="single" w:sz="12" w:space="0" w:color="auto"/>
            </w:tcBorders>
            <w:shd w:val="clear" w:color="auto" w:fill="auto"/>
          </w:tcPr>
          <w:p w14:paraId="4178BF08" w14:textId="1D4C7FCF" w:rsidR="008235BB" w:rsidRPr="00863DC2" w:rsidRDefault="009929D4" w:rsidP="00A852D0">
            <w:pPr>
              <w:spacing w:before="80" w:after="80" w:line="220" w:lineRule="exact"/>
              <w:ind w:left="198" w:right="28" w:hanging="170"/>
              <w:rPr>
                <w:rFonts w:cs="Times New Roman"/>
                <w:b/>
                <w:bCs/>
                <w:sz w:val="18"/>
              </w:rPr>
            </w:pPr>
            <w:r>
              <w:rPr>
                <w:rFonts w:cs="Times New Roman"/>
                <w:b/>
                <w:bCs/>
                <w:sz w:val="18"/>
              </w:rPr>
              <w:tab/>
            </w:r>
            <w:r w:rsidR="008235BB" w:rsidRPr="00863DC2">
              <w:rPr>
                <w:rFonts w:cs="Times New Roman"/>
                <w:b/>
                <w:bCs/>
                <w:sz w:val="18"/>
              </w:rPr>
              <w:t>Всего</w:t>
            </w:r>
          </w:p>
        </w:tc>
        <w:tc>
          <w:tcPr>
            <w:tcW w:w="488" w:type="dxa"/>
            <w:tcBorders>
              <w:top w:val="single" w:sz="12" w:space="0" w:color="auto"/>
              <w:bottom w:val="single" w:sz="12" w:space="0" w:color="auto"/>
            </w:tcBorders>
            <w:shd w:val="clear" w:color="auto" w:fill="auto"/>
          </w:tcPr>
          <w:p w14:paraId="5045707E" w14:textId="7DB87F29" w:rsidR="008235BB" w:rsidRPr="006924C0" w:rsidRDefault="008235BB" w:rsidP="009929D4">
            <w:pPr>
              <w:spacing w:before="80" w:after="80" w:line="220" w:lineRule="exact"/>
              <w:ind w:left="28" w:right="28"/>
              <w:jc w:val="right"/>
              <w:rPr>
                <w:rFonts w:cs="Times New Roman"/>
                <w:b/>
                <w:bCs/>
                <w:sz w:val="18"/>
              </w:rPr>
            </w:pPr>
            <w:r w:rsidRPr="006924C0">
              <w:rPr>
                <w:rFonts w:cs="Times New Roman"/>
                <w:b/>
                <w:bCs/>
                <w:sz w:val="18"/>
              </w:rPr>
              <w:t>–</w:t>
            </w:r>
          </w:p>
        </w:tc>
        <w:tc>
          <w:tcPr>
            <w:tcW w:w="567" w:type="dxa"/>
            <w:tcBorders>
              <w:top w:val="single" w:sz="12" w:space="0" w:color="auto"/>
              <w:bottom w:val="single" w:sz="12" w:space="0" w:color="auto"/>
            </w:tcBorders>
            <w:shd w:val="clear" w:color="auto" w:fill="auto"/>
          </w:tcPr>
          <w:p w14:paraId="12F982C5" w14:textId="1D1B120D" w:rsidR="008235BB" w:rsidRPr="006924C0" w:rsidRDefault="008235BB" w:rsidP="009929D4">
            <w:pPr>
              <w:spacing w:before="80" w:after="80" w:line="220" w:lineRule="exact"/>
              <w:ind w:left="28" w:right="28"/>
              <w:jc w:val="right"/>
              <w:rPr>
                <w:rFonts w:cs="Times New Roman"/>
                <w:b/>
                <w:bCs/>
                <w:sz w:val="18"/>
              </w:rPr>
            </w:pPr>
            <w:r w:rsidRPr="006924C0">
              <w:rPr>
                <w:rFonts w:cs="Times New Roman"/>
                <w:b/>
                <w:bCs/>
                <w:sz w:val="18"/>
              </w:rPr>
              <w:t>–</w:t>
            </w:r>
          </w:p>
        </w:tc>
        <w:tc>
          <w:tcPr>
            <w:tcW w:w="425" w:type="dxa"/>
            <w:tcBorders>
              <w:top w:val="single" w:sz="12" w:space="0" w:color="auto"/>
              <w:bottom w:val="single" w:sz="12" w:space="0" w:color="auto"/>
            </w:tcBorders>
            <w:shd w:val="clear" w:color="auto" w:fill="auto"/>
          </w:tcPr>
          <w:p w14:paraId="091A6FC0" w14:textId="7E334A1E" w:rsidR="008235BB" w:rsidRPr="006924C0" w:rsidRDefault="008235BB" w:rsidP="009929D4">
            <w:pPr>
              <w:spacing w:before="80" w:after="80" w:line="220" w:lineRule="exact"/>
              <w:ind w:left="28" w:right="28"/>
              <w:jc w:val="right"/>
              <w:rPr>
                <w:rFonts w:cs="Times New Roman"/>
                <w:b/>
                <w:bCs/>
                <w:sz w:val="18"/>
              </w:rPr>
            </w:pPr>
            <w:r w:rsidRPr="006924C0">
              <w:rPr>
                <w:rFonts w:cs="Times New Roman"/>
                <w:b/>
                <w:bCs/>
                <w:sz w:val="18"/>
              </w:rPr>
              <w:t>–</w:t>
            </w:r>
          </w:p>
        </w:tc>
        <w:tc>
          <w:tcPr>
            <w:tcW w:w="567" w:type="dxa"/>
            <w:tcBorders>
              <w:top w:val="single" w:sz="12" w:space="0" w:color="auto"/>
              <w:bottom w:val="single" w:sz="12" w:space="0" w:color="auto"/>
            </w:tcBorders>
            <w:shd w:val="clear" w:color="auto" w:fill="auto"/>
          </w:tcPr>
          <w:p w14:paraId="563DC45B" w14:textId="10AADD6A" w:rsidR="008235BB" w:rsidRPr="006924C0" w:rsidRDefault="008235BB" w:rsidP="009929D4">
            <w:pPr>
              <w:spacing w:before="80" w:after="80" w:line="220" w:lineRule="exact"/>
              <w:ind w:left="28" w:right="28"/>
              <w:jc w:val="right"/>
              <w:rPr>
                <w:rFonts w:cs="Times New Roman"/>
                <w:b/>
                <w:bCs/>
                <w:sz w:val="18"/>
              </w:rPr>
            </w:pPr>
            <w:r w:rsidRPr="006924C0">
              <w:rPr>
                <w:rFonts w:cs="Times New Roman"/>
                <w:b/>
                <w:bCs/>
                <w:sz w:val="18"/>
              </w:rPr>
              <w:t>–</w:t>
            </w:r>
          </w:p>
        </w:tc>
        <w:tc>
          <w:tcPr>
            <w:tcW w:w="425" w:type="dxa"/>
            <w:tcBorders>
              <w:top w:val="single" w:sz="12" w:space="0" w:color="auto"/>
              <w:bottom w:val="single" w:sz="12" w:space="0" w:color="auto"/>
            </w:tcBorders>
            <w:shd w:val="clear" w:color="auto" w:fill="auto"/>
          </w:tcPr>
          <w:p w14:paraId="1AA2CC53" w14:textId="3520FA24" w:rsidR="008235BB" w:rsidRPr="006924C0" w:rsidRDefault="008235BB" w:rsidP="009929D4">
            <w:pPr>
              <w:spacing w:before="80" w:after="80" w:line="220" w:lineRule="exact"/>
              <w:ind w:left="28" w:right="28"/>
              <w:jc w:val="right"/>
              <w:rPr>
                <w:rFonts w:cs="Times New Roman"/>
                <w:b/>
                <w:bCs/>
                <w:sz w:val="18"/>
              </w:rPr>
            </w:pPr>
            <w:r w:rsidRPr="006924C0">
              <w:rPr>
                <w:rFonts w:cs="Times New Roman"/>
                <w:b/>
                <w:bCs/>
                <w:sz w:val="18"/>
              </w:rPr>
              <w:t>–</w:t>
            </w:r>
          </w:p>
        </w:tc>
        <w:tc>
          <w:tcPr>
            <w:tcW w:w="426" w:type="dxa"/>
            <w:tcBorders>
              <w:top w:val="single" w:sz="12" w:space="0" w:color="auto"/>
              <w:bottom w:val="single" w:sz="12" w:space="0" w:color="auto"/>
            </w:tcBorders>
            <w:shd w:val="clear" w:color="auto" w:fill="auto"/>
          </w:tcPr>
          <w:p w14:paraId="728549E4" w14:textId="41A2CD78" w:rsidR="008235BB" w:rsidRPr="006924C0" w:rsidRDefault="008235BB" w:rsidP="009929D4">
            <w:pPr>
              <w:spacing w:before="80" w:after="80" w:line="220" w:lineRule="exact"/>
              <w:ind w:left="28" w:right="28"/>
              <w:jc w:val="right"/>
              <w:rPr>
                <w:rFonts w:cs="Times New Roman"/>
                <w:b/>
                <w:bCs/>
                <w:sz w:val="18"/>
              </w:rPr>
            </w:pPr>
            <w:r w:rsidRPr="006924C0">
              <w:rPr>
                <w:rFonts w:cs="Times New Roman"/>
                <w:b/>
                <w:bCs/>
                <w:sz w:val="18"/>
              </w:rPr>
              <w:t>–</w:t>
            </w:r>
          </w:p>
        </w:tc>
        <w:tc>
          <w:tcPr>
            <w:tcW w:w="425" w:type="dxa"/>
            <w:tcBorders>
              <w:top w:val="single" w:sz="12" w:space="0" w:color="auto"/>
              <w:bottom w:val="single" w:sz="12" w:space="0" w:color="auto"/>
            </w:tcBorders>
            <w:shd w:val="clear" w:color="auto" w:fill="auto"/>
          </w:tcPr>
          <w:p w14:paraId="7E70A370" w14:textId="6DA9A0CF" w:rsidR="008235BB" w:rsidRPr="006924C0" w:rsidRDefault="008235BB" w:rsidP="009929D4">
            <w:pPr>
              <w:spacing w:before="80" w:after="80" w:line="220" w:lineRule="exact"/>
              <w:ind w:left="28" w:right="28"/>
              <w:jc w:val="right"/>
              <w:rPr>
                <w:rFonts w:cs="Times New Roman"/>
                <w:b/>
                <w:bCs/>
                <w:sz w:val="18"/>
              </w:rPr>
            </w:pPr>
            <w:r w:rsidRPr="006924C0">
              <w:rPr>
                <w:rFonts w:cs="Times New Roman"/>
                <w:b/>
                <w:bCs/>
                <w:sz w:val="18"/>
              </w:rPr>
              <w:t>–</w:t>
            </w:r>
          </w:p>
        </w:tc>
        <w:tc>
          <w:tcPr>
            <w:tcW w:w="425" w:type="dxa"/>
            <w:tcBorders>
              <w:top w:val="single" w:sz="12" w:space="0" w:color="auto"/>
              <w:bottom w:val="single" w:sz="12" w:space="0" w:color="auto"/>
            </w:tcBorders>
            <w:shd w:val="clear" w:color="auto" w:fill="auto"/>
          </w:tcPr>
          <w:p w14:paraId="423B0A61" w14:textId="7235CE8C" w:rsidR="008235BB" w:rsidRPr="006924C0" w:rsidRDefault="008235BB" w:rsidP="009929D4">
            <w:pPr>
              <w:spacing w:before="80" w:after="80" w:line="220" w:lineRule="exact"/>
              <w:ind w:left="28" w:right="28"/>
              <w:jc w:val="right"/>
              <w:rPr>
                <w:rFonts w:cs="Times New Roman"/>
                <w:b/>
                <w:bCs/>
                <w:sz w:val="18"/>
              </w:rPr>
            </w:pPr>
            <w:r w:rsidRPr="006924C0">
              <w:rPr>
                <w:rFonts w:cs="Times New Roman"/>
                <w:b/>
                <w:bCs/>
                <w:sz w:val="18"/>
              </w:rPr>
              <w:t>–</w:t>
            </w:r>
          </w:p>
        </w:tc>
        <w:tc>
          <w:tcPr>
            <w:tcW w:w="425" w:type="dxa"/>
            <w:tcBorders>
              <w:top w:val="single" w:sz="12" w:space="0" w:color="auto"/>
              <w:bottom w:val="single" w:sz="12" w:space="0" w:color="auto"/>
            </w:tcBorders>
            <w:shd w:val="clear" w:color="auto" w:fill="auto"/>
          </w:tcPr>
          <w:p w14:paraId="6E0A0D77" w14:textId="6DDDF51E" w:rsidR="008235BB" w:rsidRPr="006924C0" w:rsidRDefault="008235BB" w:rsidP="009929D4">
            <w:pPr>
              <w:spacing w:before="80" w:after="80" w:line="220" w:lineRule="exact"/>
              <w:ind w:left="28" w:right="28"/>
              <w:jc w:val="right"/>
              <w:rPr>
                <w:rFonts w:cs="Times New Roman"/>
                <w:b/>
                <w:bCs/>
                <w:sz w:val="18"/>
              </w:rPr>
            </w:pPr>
            <w:r w:rsidRPr="006924C0">
              <w:rPr>
                <w:rFonts w:cs="Times New Roman"/>
                <w:b/>
                <w:bCs/>
                <w:sz w:val="18"/>
              </w:rPr>
              <w:t>–</w:t>
            </w:r>
          </w:p>
        </w:tc>
        <w:tc>
          <w:tcPr>
            <w:tcW w:w="426" w:type="dxa"/>
            <w:tcBorders>
              <w:top w:val="single" w:sz="12" w:space="0" w:color="auto"/>
              <w:bottom w:val="single" w:sz="12" w:space="0" w:color="auto"/>
            </w:tcBorders>
            <w:shd w:val="clear" w:color="auto" w:fill="auto"/>
            <w:vAlign w:val="bottom"/>
          </w:tcPr>
          <w:p w14:paraId="12B39375" w14:textId="77777777" w:rsidR="008235BB" w:rsidRPr="00863DC2" w:rsidRDefault="008235BB" w:rsidP="009929D4">
            <w:pPr>
              <w:spacing w:before="80" w:after="80" w:line="220" w:lineRule="exact"/>
              <w:ind w:left="28" w:right="28"/>
              <w:jc w:val="right"/>
              <w:rPr>
                <w:rFonts w:cs="Times New Roman"/>
                <w:b/>
                <w:bCs/>
                <w:sz w:val="18"/>
              </w:rPr>
            </w:pPr>
            <w:r w:rsidRPr="00863DC2">
              <w:rPr>
                <w:rFonts w:cs="Times New Roman"/>
                <w:b/>
                <w:bCs/>
                <w:sz w:val="18"/>
              </w:rPr>
              <w:t>1</w:t>
            </w:r>
          </w:p>
        </w:tc>
        <w:tc>
          <w:tcPr>
            <w:tcW w:w="425" w:type="dxa"/>
            <w:tcBorders>
              <w:top w:val="single" w:sz="12" w:space="0" w:color="auto"/>
              <w:bottom w:val="single" w:sz="12" w:space="0" w:color="auto"/>
            </w:tcBorders>
            <w:shd w:val="clear" w:color="auto" w:fill="auto"/>
            <w:vAlign w:val="bottom"/>
          </w:tcPr>
          <w:p w14:paraId="0E2CA17C" w14:textId="77777777" w:rsidR="008235BB" w:rsidRPr="00863DC2" w:rsidRDefault="008235BB" w:rsidP="009929D4">
            <w:pPr>
              <w:spacing w:before="80" w:after="80" w:line="220" w:lineRule="exact"/>
              <w:ind w:left="28" w:right="28"/>
              <w:jc w:val="right"/>
              <w:rPr>
                <w:rFonts w:cs="Times New Roman"/>
                <w:b/>
                <w:bCs/>
                <w:sz w:val="18"/>
              </w:rPr>
            </w:pPr>
            <w:r w:rsidRPr="00863DC2">
              <w:rPr>
                <w:rFonts w:cs="Times New Roman"/>
                <w:b/>
                <w:bCs/>
                <w:sz w:val="18"/>
              </w:rPr>
              <w:t>2</w:t>
            </w:r>
          </w:p>
        </w:tc>
        <w:tc>
          <w:tcPr>
            <w:tcW w:w="430" w:type="dxa"/>
            <w:tcBorders>
              <w:top w:val="single" w:sz="12" w:space="0" w:color="auto"/>
              <w:bottom w:val="single" w:sz="12" w:space="0" w:color="auto"/>
            </w:tcBorders>
            <w:shd w:val="clear" w:color="auto" w:fill="auto"/>
            <w:vAlign w:val="bottom"/>
          </w:tcPr>
          <w:p w14:paraId="613BCB71" w14:textId="77777777" w:rsidR="008235BB" w:rsidRPr="00863DC2" w:rsidRDefault="008235BB" w:rsidP="009929D4">
            <w:pPr>
              <w:spacing w:before="80" w:after="80" w:line="220" w:lineRule="exact"/>
              <w:ind w:left="28" w:right="28"/>
              <w:jc w:val="right"/>
              <w:rPr>
                <w:rFonts w:cs="Times New Roman"/>
                <w:b/>
                <w:bCs/>
                <w:sz w:val="18"/>
              </w:rPr>
            </w:pPr>
            <w:r w:rsidRPr="00863DC2">
              <w:rPr>
                <w:rFonts w:cs="Times New Roman"/>
                <w:b/>
                <w:bCs/>
                <w:sz w:val="18"/>
              </w:rPr>
              <w:t>3</w:t>
            </w:r>
          </w:p>
        </w:tc>
        <w:tc>
          <w:tcPr>
            <w:tcW w:w="493" w:type="dxa"/>
            <w:tcBorders>
              <w:top w:val="single" w:sz="12" w:space="0" w:color="auto"/>
              <w:bottom w:val="single" w:sz="12" w:space="0" w:color="auto"/>
            </w:tcBorders>
            <w:shd w:val="clear" w:color="auto" w:fill="auto"/>
            <w:vAlign w:val="bottom"/>
          </w:tcPr>
          <w:p w14:paraId="4DF88D22" w14:textId="77777777" w:rsidR="008235BB" w:rsidRPr="00863DC2" w:rsidRDefault="008235BB" w:rsidP="009929D4">
            <w:pPr>
              <w:spacing w:before="80" w:after="80" w:line="220" w:lineRule="exact"/>
              <w:ind w:left="28" w:right="28"/>
              <w:jc w:val="right"/>
              <w:rPr>
                <w:rFonts w:cs="Times New Roman"/>
                <w:b/>
                <w:bCs/>
                <w:sz w:val="18"/>
                <w:szCs w:val="18"/>
              </w:rPr>
            </w:pPr>
            <w:r w:rsidRPr="00863DC2">
              <w:rPr>
                <w:rFonts w:cs="Times New Roman"/>
                <w:b/>
                <w:bCs/>
                <w:sz w:val="18"/>
              </w:rPr>
              <w:t>52</w:t>
            </w:r>
          </w:p>
        </w:tc>
        <w:tc>
          <w:tcPr>
            <w:tcW w:w="493" w:type="dxa"/>
            <w:tcBorders>
              <w:top w:val="single" w:sz="12" w:space="0" w:color="auto"/>
              <w:bottom w:val="single" w:sz="12" w:space="0" w:color="auto"/>
            </w:tcBorders>
            <w:shd w:val="clear" w:color="auto" w:fill="auto"/>
            <w:vAlign w:val="bottom"/>
          </w:tcPr>
          <w:p w14:paraId="534B3E72" w14:textId="77777777" w:rsidR="008235BB" w:rsidRPr="00863DC2" w:rsidRDefault="008235BB" w:rsidP="009929D4">
            <w:pPr>
              <w:spacing w:before="80" w:after="80" w:line="220" w:lineRule="exact"/>
              <w:ind w:left="28" w:right="28"/>
              <w:jc w:val="right"/>
              <w:rPr>
                <w:rFonts w:cs="Times New Roman"/>
                <w:b/>
                <w:bCs/>
                <w:sz w:val="18"/>
                <w:szCs w:val="18"/>
              </w:rPr>
            </w:pPr>
            <w:r w:rsidRPr="00863DC2">
              <w:rPr>
                <w:rFonts w:cs="Times New Roman"/>
                <w:b/>
                <w:bCs/>
                <w:sz w:val="18"/>
              </w:rPr>
              <w:t>58</w:t>
            </w:r>
          </w:p>
        </w:tc>
      </w:tr>
    </w:tbl>
    <w:p w14:paraId="1DFBF140" w14:textId="5BBB0821" w:rsidR="00C32523" w:rsidRPr="0065430E" w:rsidRDefault="00C32523" w:rsidP="0065430E">
      <w:pPr>
        <w:pStyle w:val="SingleTxtG"/>
        <w:spacing w:before="120"/>
        <w:ind w:firstLine="170"/>
        <w:rPr>
          <w:sz w:val="18"/>
          <w:szCs w:val="18"/>
        </w:rPr>
      </w:pPr>
      <w:r w:rsidRPr="0065430E">
        <w:rPr>
          <w:i/>
          <w:iCs/>
          <w:sz w:val="18"/>
          <w:szCs w:val="18"/>
          <w:vertAlign w:val="superscript"/>
        </w:rPr>
        <w:t>a</w:t>
      </w:r>
      <w:r w:rsidR="00E71EE3">
        <w:rPr>
          <w:sz w:val="18"/>
          <w:szCs w:val="18"/>
        </w:rPr>
        <w:t xml:space="preserve"> </w:t>
      </w:r>
      <w:r w:rsidR="006924C0">
        <w:rPr>
          <w:sz w:val="18"/>
          <w:szCs w:val="18"/>
        </w:rPr>
        <w:t xml:space="preserve"> </w:t>
      </w:r>
      <w:r w:rsidRPr="0065430E">
        <w:rPr>
          <w:sz w:val="18"/>
          <w:szCs w:val="18"/>
        </w:rPr>
        <w:t>По состоянию на 15 июня 2024 года.</w:t>
      </w:r>
    </w:p>
    <w:p w14:paraId="6562DFAB" w14:textId="385342EA" w:rsidR="00C32523" w:rsidRPr="00FA4821" w:rsidRDefault="00C32523" w:rsidP="0065430E">
      <w:pPr>
        <w:pStyle w:val="SingleTxtG"/>
      </w:pPr>
      <w:bookmarkStart w:id="35" w:name="_Hlk170853275"/>
      <w:r>
        <w:t>76.</w:t>
      </w:r>
      <w:r>
        <w:tab/>
        <w:t>В период с 1 октября 2023 года (дата передачи процедуры секретариату Комитета) по 15 июня 2024 года Комитет направил 83 записки, касающиеся зарегистрированных просьб о принятии срочных мер, с тем чтобы проследить за выполнением своих рекомендаций и вынести новые рекомендации соответствующим государствам</w:t>
      </w:r>
      <w:r w:rsidR="00DD2238">
        <w:t>-</w:t>
      </w:r>
      <w:r>
        <w:t>участникам. По состоянию на 15 июня 2024 года в Комитете накопилось 297 срочных мер, по которым необходимо принять последующие меры.</w:t>
      </w:r>
    </w:p>
    <w:bookmarkEnd w:id="35"/>
    <w:p w14:paraId="1D2B7E89" w14:textId="77777777" w:rsidR="00C32523" w:rsidRPr="00FA4821" w:rsidRDefault="00C32523" w:rsidP="00C32523">
      <w:pPr>
        <w:pStyle w:val="H1G"/>
      </w:pPr>
      <w:r>
        <w:rPr>
          <w:bCs/>
        </w:rPr>
        <w:tab/>
        <w:t>B.</w:t>
      </w:r>
      <w:r>
        <w:tab/>
        <w:t>События</w:t>
      </w:r>
    </w:p>
    <w:p w14:paraId="28A21853" w14:textId="0868FE14" w:rsidR="00C32523" w:rsidRPr="00FA4821" w:rsidRDefault="00C32523" w:rsidP="00C32523">
      <w:pPr>
        <w:pStyle w:val="SingleTxtG"/>
      </w:pPr>
      <w:bookmarkStart w:id="36" w:name="_Hlk159190752"/>
      <w:r>
        <w:t>77.</w:t>
      </w:r>
      <w:r>
        <w:tab/>
      </w:r>
      <w:r w:rsidRPr="00845CE2">
        <w:t>По состоянию</w:t>
      </w:r>
      <w:r>
        <w:t xml:space="preserve"> на 15 июня 2024 года Комитет прекратил действие срочных мер в отношении 459 лиц и признал истекшим их действие в отношении 43 лиц. Комитет также приостановил рассмотрение 264 дел о принятии срочных мер, в которых авторы не ответили на запросы о предоставлении информации, несмотря на напоминания. В</w:t>
      </w:r>
      <w:r w:rsidR="00AB6D24">
        <w:rPr>
          <w:lang w:val="en-US"/>
        </w:rPr>
        <w:t> </w:t>
      </w:r>
      <w:r>
        <w:t>таких случаях Комитет отслеживает развитие дела с соответствующими государствами</w:t>
      </w:r>
      <w:r w:rsidR="00AB6D24" w:rsidRPr="00AB6D24">
        <w:t>-</w:t>
      </w:r>
      <w:r>
        <w:t>участниками в соответствии с пунктом 4 статьи 30 Конвенции и возобновляет процедуру последующих действий в полном объеме после получения необходимой информации. Комитет приветствует тот факт, что на сегодняшний день удалось установить местонахождение 502 исчезнувших лиц, в отношении которых были приняты срочные меры, и что 452 из них были найдены живыми.</w:t>
      </w:r>
      <w:bookmarkStart w:id="37" w:name="_Hlk127358588"/>
      <w:bookmarkEnd w:id="36"/>
      <w:bookmarkEnd w:id="37"/>
    </w:p>
    <w:p w14:paraId="6D8BF7B9" w14:textId="6740C009" w:rsidR="00C32523" w:rsidRPr="00FA4821" w:rsidRDefault="00C32523" w:rsidP="00C32523">
      <w:pPr>
        <w:pStyle w:val="SingleTxtG"/>
      </w:pPr>
      <w:r>
        <w:t>78.</w:t>
      </w:r>
      <w:r>
        <w:tab/>
        <w:t>Комитет поддерживал постоянные контакты с государствами</w:t>
      </w:r>
      <w:r w:rsidR="00AB6D24" w:rsidRPr="00AB6D24">
        <w:t>-</w:t>
      </w:r>
      <w:r>
        <w:t>участниками и с авторами просьб о принятии срочных мер, а также сотрудничал с различными партнерами, включая УВКПЧ и структуры Организации Объединенных Наций на местах, для прояснения ситуаций, проверки некоторой представленной информации и поиска дополнительных данных.</w:t>
      </w:r>
    </w:p>
    <w:p w14:paraId="2DAB70AA" w14:textId="07EC4AB6" w:rsidR="00C32523" w:rsidRPr="00FA4821" w:rsidRDefault="00C32523" w:rsidP="00C32523">
      <w:pPr>
        <w:pStyle w:val="H23G"/>
      </w:pPr>
      <w:r>
        <w:rPr>
          <w:bCs/>
        </w:rPr>
        <w:lastRenderedPageBreak/>
        <w:tab/>
        <w:t>1.</w:t>
      </w:r>
      <w:r>
        <w:tab/>
      </w:r>
      <w:r>
        <w:rPr>
          <w:bCs/>
        </w:rPr>
        <w:t xml:space="preserve">Сотрудничество авторов просьб о принятии срочных мер </w:t>
      </w:r>
      <w:r w:rsidR="00AB6D24" w:rsidRPr="006221EF">
        <w:rPr>
          <w:bCs/>
        </w:rPr>
        <w:br/>
      </w:r>
      <w:r>
        <w:rPr>
          <w:bCs/>
        </w:rPr>
        <w:t xml:space="preserve">и </w:t>
      </w:r>
      <w:r w:rsidRPr="002B35D6">
        <w:rPr>
          <w:bCs/>
        </w:rPr>
        <w:t>государств</w:t>
      </w:r>
      <w:r w:rsidR="00AB6D24" w:rsidRPr="00AB6D24">
        <w:rPr>
          <w:bCs/>
        </w:rPr>
        <w:t>-</w:t>
      </w:r>
      <w:r w:rsidRPr="002B35D6">
        <w:rPr>
          <w:bCs/>
        </w:rPr>
        <w:t>участник</w:t>
      </w:r>
      <w:r>
        <w:rPr>
          <w:bCs/>
        </w:rPr>
        <w:t>ов с Комитетом</w:t>
      </w:r>
    </w:p>
    <w:p w14:paraId="250DF85C" w14:textId="39BE4E78" w:rsidR="00C32523" w:rsidRPr="00FA4821" w:rsidRDefault="00C32523" w:rsidP="00C32523">
      <w:pPr>
        <w:pStyle w:val="SingleTxtG"/>
      </w:pPr>
      <w:r>
        <w:t>79.</w:t>
      </w:r>
      <w:r>
        <w:tab/>
        <w:t xml:space="preserve">Комитет подчеркивает </w:t>
      </w:r>
      <w:r w:rsidRPr="00755705">
        <w:t xml:space="preserve">центральную </w:t>
      </w:r>
      <w:r>
        <w:t>роль авторов просьб о принятии срочных мер в обеспечении эффективности процедуры. Если в какой</w:t>
      </w:r>
      <w:r w:rsidR="00DD2238">
        <w:rPr>
          <w:rStyle w:val="a6"/>
          <w:sz w:val="20"/>
          <w:vertAlign w:val="baseline"/>
        </w:rPr>
        <w:t>-</w:t>
      </w:r>
      <w:r>
        <w:t xml:space="preserve">то момент они больше не могут представлять ответы, они должны сообщить об этом Комитету, чтобы можно было рассмотреть различные возможные варианты. В противном случае </w:t>
      </w:r>
      <w:r w:rsidRPr="00880267">
        <w:t xml:space="preserve">рассмотрение </w:t>
      </w:r>
      <w:r>
        <w:t>дела приостанавливается до представления запрошенной информации.</w:t>
      </w:r>
    </w:p>
    <w:p w14:paraId="23FDA9A8" w14:textId="307FF23B" w:rsidR="00C32523" w:rsidRPr="00FA4821" w:rsidRDefault="00C32523" w:rsidP="00C32523">
      <w:pPr>
        <w:pStyle w:val="SingleTxtG"/>
      </w:pPr>
      <w:r>
        <w:t>80.</w:t>
      </w:r>
      <w:r>
        <w:tab/>
        <w:t>В соответствии с пунктом 3 статьи 30 Конвенции государства</w:t>
      </w:r>
      <w:r w:rsidR="00AB6D24" w:rsidRPr="00AB6D24">
        <w:t>-</w:t>
      </w:r>
      <w:r>
        <w:t>участники обязаны информировать Комитет в течение определенного периода времени о мерах, принятых для установления местонахождения и защиты соответствующего лица. За</w:t>
      </w:r>
      <w:r w:rsidR="00AB6D24">
        <w:rPr>
          <w:lang w:val="en-US"/>
        </w:rPr>
        <w:t> </w:t>
      </w:r>
      <w:r>
        <w:t>отчетный период большинство соответствующих государств</w:t>
      </w:r>
      <w:r w:rsidR="00731AB4" w:rsidRPr="00DD2238">
        <w:rPr>
          <w:rStyle w:val="a6"/>
          <w:sz w:val="20"/>
          <w:vertAlign w:val="baseline"/>
        </w:rPr>
        <w:t>-</w:t>
      </w:r>
      <w:r>
        <w:t>участников ответили на просьбы о принятии срочных мер. Если государство</w:t>
      </w:r>
      <w:r w:rsidR="00731AB4" w:rsidRPr="00731AB4">
        <w:rPr>
          <w:rStyle w:val="a6"/>
          <w:vertAlign w:val="baseline"/>
        </w:rPr>
        <w:t>-</w:t>
      </w:r>
      <w:r>
        <w:t>участник не предоставляет информацию после трех напоминаний, Комитет информирует это государство о том, что отсутствие сотрудничества с его стороны будет доведено до сведения Генеральной Ассамблеи.</w:t>
      </w:r>
    </w:p>
    <w:p w14:paraId="55624967" w14:textId="1A684069" w:rsidR="00C32523" w:rsidRPr="00FA4821" w:rsidRDefault="00C32523" w:rsidP="00C32523">
      <w:pPr>
        <w:pStyle w:val="SingleTxtG"/>
      </w:pPr>
      <w:bookmarkStart w:id="38" w:name="_Hlk127360819"/>
      <w:r>
        <w:t>81.</w:t>
      </w:r>
      <w:r>
        <w:tab/>
        <w:t>По состоянию на 15 июня 2024 года государства</w:t>
      </w:r>
      <w:r w:rsidR="00DD2238">
        <w:rPr>
          <w:rStyle w:val="a6"/>
          <w:sz w:val="20"/>
          <w:vertAlign w:val="baseline"/>
        </w:rPr>
        <w:t>-</w:t>
      </w:r>
      <w:r>
        <w:t>участники представили ответы по 194 просьбам о принятии срочных мер, в отношении которых было направлено последнее напоминание. Тем не менее Комитет подчеркивает, что он все еще ожидает ответа от соответствующих государств</w:t>
      </w:r>
      <w:r w:rsidR="00731AB4" w:rsidRPr="00731AB4">
        <w:t>-</w:t>
      </w:r>
      <w:r>
        <w:t>участников на 200 просьб о принятии срочных мер, включая 173 просьбы, касающиеся Ирака (см. таблицу 3).</w:t>
      </w:r>
      <w:bookmarkEnd w:id="38"/>
    </w:p>
    <w:p w14:paraId="39999C42" w14:textId="1D428BBC" w:rsidR="00C32523" w:rsidRPr="00FA4821" w:rsidRDefault="00C32523" w:rsidP="00A852D0">
      <w:pPr>
        <w:pStyle w:val="H23G"/>
      </w:pPr>
      <w:r>
        <w:tab/>
      </w:r>
      <w:r>
        <w:tab/>
      </w:r>
      <w:r w:rsidRPr="00A852D0">
        <w:rPr>
          <w:b w:val="0"/>
          <w:bCs/>
        </w:rPr>
        <w:t>Таблица 3</w:t>
      </w:r>
      <w:r w:rsidR="00A852D0" w:rsidRPr="00AB6D24">
        <w:br/>
      </w:r>
      <w:r>
        <w:tab/>
        <w:t xml:space="preserve">Количество просьб о принятии срочных мер, в отношении которых истек </w:t>
      </w:r>
      <w:r w:rsidR="00AB6D24" w:rsidRPr="00AB6D24">
        <w:br/>
      </w:r>
      <w:r>
        <w:t>срок действия последнего напоминания, направленного соответствующему государству</w:t>
      </w:r>
      <w:r w:rsidR="00AB6D24" w:rsidRPr="00AB6D24">
        <w:t>-</w:t>
      </w:r>
      <w:r>
        <w:t>участнику, по состоянию на 15 июня 2024 года</w:t>
      </w:r>
    </w:p>
    <w:tbl>
      <w:tblPr>
        <w:tblW w:w="7370" w:type="dxa"/>
        <w:tblInd w:w="1134" w:type="dxa"/>
        <w:tblLayout w:type="fixed"/>
        <w:tblCellMar>
          <w:left w:w="0" w:type="dxa"/>
          <w:right w:w="0" w:type="dxa"/>
        </w:tblCellMar>
        <w:tblLook w:val="04A0" w:firstRow="1" w:lastRow="0" w:firstColumn="1" w:lastColumn="0" w:noHBand="0" w:noVBand="1"/>
      </w:tblPr>
      <w:tblGrid>
        <w:gridCol w:w="3477"/>
        <w:gridCol w:w="3893"/>
      </w:tblGrid>
      <w:tr w:rsidR="00A852D0" w:rsidRPr="00A852D0" w14:paraId="09835D7F" w14:textId="77777777" w:rsidTr="00A852D0">
        <w:trPr>
          <w:tblHeader/>
        </w:trPr>
        <w:tc>
          <w:tcPr>
            <w:tcW w:w="3477" w:type="dxa"/>
            <w:tcBorders>
              <w:top w:val="single" w:sz="4" w:space="0" w:color="auto"/>
              <w:bottom w:val="single" w:sz="12" w:space="0" w:color="auto"/>
            </w:tcBorders>
            <w:shd w:val="clear" w:color="auto" w:fill="auto"/>
            <w:vAlign w:val="bottom"/>
          </w:tcPr>
          <w:p w14:paraId="550C71AF" w14:textId="419C42D8" w:rsidR="00C32523" w:rsidRPr="00A852D0" w:rsidRDefault="00C32523" w:rsidP="00A852D0">
            <w:pPr>
              <w:spacing w:before="80" w:after="80" w:line="200" w:lineRule="exact"/>
              <w:ind w:left="28" w:right="28"/>
              <w:rPr>
                <w:rFonts w:cs="Times New Roman"/>
                <w:i/>
                <w:sz w:val="16"/>
              </w:rPr>
            </w:pPr>
            <w:r w:rsidRPr="00A852D0">
              <w:rPr>
                <w:rFonts w:cs="Times New Roman"/>
                <w:i/>
                <w:sz w:val="16"/>
              </w:rPr>
              <w:t>Государств</w:t>
            </w:r>
            <w:r w:rsidR="00A852D0">
              <w:rPr>
                <w:rFonts w:cs="Times New Roman"/>
                <w:i/>
                <w:sz w:val="16"/>
                <w:lang w:val="en-US"/>
              </w:rPr>
              <w:t>-</w:t>
            </w:r>
            <w:r w:rsidRPr="00A852D0">
              <w:rPr>
                <w:rFonts w:cs="Times New Roman"/>
                <w:i/>
                <w:sz w:val="16"/>
              </w:rPr>
              <w:t>участник</w:t>
            </w:r>
          </w:p>
        </w:tc>
        <w:tc>
          <w:tcPr>
            <w:tcW w:w="3893" w:type="dxa"/>
            <w:tcBorders>
              <w:top w:val="single" w:sz="4" w:space="0" w:color="auto"/>
              <w:bottom w:val="single" w:sz="12" w:space="0" w:color="auto"/>
            </w:tcBorders>
            <w:shd w:val="clear" w:color="auto" w:fill="auto"/>
            <w:vAlign w:val="bottom"/>
          </w:tcPr>
          <w:p w14:paraId="59721B04" w14:textId="77777777" w:rsidR="00C32523" w:rsidRPr="00A852D0" w:rsidRDefault="00C32523" w:rsidP="00A852D0">
            <w:pPr>
              <w:spacing w:before="80" w:after="80" w:line="200" w:lineRule="exact"/>
              <w:ind w:left="28" w:right="28"/>
              <w:jc w:val="right"/>
              <w:rPr>
                <w:rFonts w:cs="Times New Roman"/>
                <w:i/>
                <w:sz w:val="16"/>
              </w:rPr>
            </w:pPr>
            <w:r w:rsidRPr="00A852D0">
              <w:rPr>
                <w:rFonts w:cs="Times New Roman"/>
                <w:i/>
                <w:sz w:val="16"/>
              </w:rPr>
              <w:t>Количество</w:t>
            </w:r>
          </w:p>
        </w:tc>
      </w:tr>
      <w:tr w:rsidR="00C32523" w:rsidRPr="00A852D0" w14:paraId="668ED8AB" w14:textId="77777777" w:rsidTr="00A852D0">
        <w:tc>
          <w:tcPr>
            <w:tcW w:w="3477" w:type="dxa"/>
            <w:tcBorders>
              <w:top w:val="single" w:sz="12" w:space="0" w:color="auto"/>
            </w:tcBorders>
            <w:shd w:val="clear" w:color="auto" w:fill="auto"/>
          </w:tcPr>
          <w:p w14:paraId="0FA679FA" w14:textId="77777777" w:rsidR="00C32523" w:rsidRPr="00A852D0" w:rsidRDefault="00C32523" w:rsidP="00A852D0">
            <w:pPr>
              <w:spacing w:before="40" w:after="40" w:line="220" w:lineRule="exact"/>
              <w:ind w:left="28" w:right="28"/>
              <w:rPr>
                <w:rFonts w:cs="Times New Roman"/>
                <w:sz w:val="18"/>
              </w:rPr>
            </w:pPr>
            <w:r w:rsidRPr="00A852D0">
              <w:rPr>
                <w:rFonts w:cs="Times New Roman"/>
                <w:sz w:val="18"/>
              </w:rPr>
              <w:t>Камбоджа</w:t>
            </w:r>
          </w:p>
        </w:tc>
        <w:tc>
          <w:tcPr>
            <w:tcW w:w="3893" w:type="dxa"/>
            <w:tcBorders>
              <w:top w:val="single" w:sz="12" w:space="0" w:color="auto"/>
            </w:tcBorders>
            <w:shd w:val="clear" w:color="auto" w:fill="auto"/>
            <w:vAlign w:val="bottom"/>
          </w:tcPr>
          <w:p w14:paraId="00A21F13" w14:textId="77777777" w:rsidR="00C32523" w:rsidRPr="00A852D0" w:rsidRDefault="00C32523" w:rsidP="00A852D0">
            <w:pPr>
              <w:spacing w:before="40" w:after="40" w:line="220" w:lineRule="exact"/>
              <w:ind w:left="28" w:right="28"/>
              <w:jc w:val="right"/>
              <w:rPr>
                <w:rFonts w:cs="Times New Roman"/>
                <w:sz w:val="18"/>
              </w:rPr>
            </w:pPr>
            <w:r w:rsidRPr="00A852D0">
              <w:rPr>
                <w:rFonts w:cs="Times New Roman"/>
                <w:sz w:val="18"/>
              </w:rPr>
              <w:t>1</w:t>
            </w:r>
          </w:p>
        </w:tc>
      </w:tr>
      <w:tr w:rsidR="00C32523" w:rsidRPr="00A852D0" w14:paraId="7C9CB5D9" w14:textId="77777777" w:rsidTr="00A852D0">
        <w:tc>
          <w:tcPr>
            <w:tcW w:w="3477" w:type="dxa"/>
            <w:shd w:val="clear" w:color="auto" w:fill="auto"/>
          </w:tcPr>
          <w:p w14:paraId="111AFDE1" w14:textId="77777777" w:rsidR="00C32523" w:rsidRPr="00A852D0" w:rsidRDefault="00C32523" w:rsidP="00A852D0">
            <w:pPr>
              <w:spacing w:before="40" w:after="40" w:line="220" w:lineRule="exact"/>
              <w:ind w:left="28" w:right="28"/>
              <w:rPr>
                <w:rFonts w:cs="Times New Roman"/>
                <w:sz w:val="18"/>
              </w:rPr>
            </w:pPr>
            <w:r w:rsidRPr="00A852D0">
              <w:rPr>
                <w:rFonts w:cs="Times New Roman"/>
                <w:sz w:val="18"/>
              </w:rPr>
              <w:t>Ирак</w:t>
            </w:r>
          </w:p>
        </w:tc>
        <w:tc>
          <w:tcPr>
            <w:tcW w:w="3893" w:type="dxa"/>
            <w:shd w:val="clear" w:color="auto" w:fill="auto"/>
            <w:vAlign w:val="bottom"/>
          </w:tcPr>
          <w:p w14:paraId="538A52F0" w14:textId="77777777" w:rsidR="00C32523" w:rsidRPr="00A852D0" w:rsidRDefault="00C32523" w:rsidP="00A852D0">
            <w:pPr>
              <w:spacing w:before="40" w:after="40" w:line="220" w:lineRule="exact"/>
              <w:ind w:left="28" w:right="28"/>
              <w:jc w:val="right"/>
              <w:rPr>
                <w:rFonts w:cs="Times New Roman"/>
                <w:sz w:val="18"/>
              </w:rPr>
            </w:pPr>
            <w:r w:rsidRPr="00A852D0">
              <w:rPr>
                <w:rFonts w:cs="Times New Roman"/>
                <w:sz w:val="18"/>
              </w:rPr>
              <w:t>173</w:t>
            </w:r>
          </w:p>
        </w:tc>
      </w:tr>
      <w:tr w:rsidR="00C32523" w:rsidRPr="00A852D0" w14:paraId="55D6E354" w14:textId="77777777" w:rsidTr="00A852D0">
        <w:tc>
          <w:tcPr>
            <w:tcW w:w="3477" w:type="dxa"/>
            <w:shd w:val="clear" w:color="auto" w:fill="auto"/>
          </w:tcPr>
          <w:p w14:paraId="22F93EEB" w14:textId="77777777" w:rsidR="00C32523" w:rsidRPr="00A852D0" w:rsidRDefault="00C32523" w:rsidP="00A852D0">
            <w:pPr>
              <w:spacing w:before="40" w:after="40" w:line="220" w:lineRule="exact"/>
              <w:ind w:left="28" w:right="28"/>
              <w:rPr>
                <w:rFonts w:cs="Times New Roman"/>
                <w:sz w:val="18"/>
              </w:rPr>
            </w:pPr>
            <w:r w:rsidRPr="00A852D0">
              <w:rPr>
                <w:rFonts w:cs="Times New Roman"/>
                <w:sz w:val="18"/>
              </w:rPr>
              <w:t>Мексика</w:t>
            </w:r>
          </w:p>
        </w:tc>
        <w:tc>
          <w:tcPr>
            <w:tcW w:w="3893" w:type="dxa"/>
            <w:shd w:val="clear" w:color="auto" w:fill="auto"/>
            <w:vAlign w:val="bottom"/>
          </w:tcPr>
          <w:p w14:paraId="4EEF853A" w14:textId="77777777" w:rsidR="00C32523" w:rsidRPr="00A852D0" w:rsidRDefault="00C32523" w:rsidP="00A852D0">
            <w:pPr>
              <w:spacing w:before="40" w:after="40" w:line="220" w:lineRule="exact"/>
              <w:ind w:left="28" w:right="28"/>
              <w:jc w:val="right"/>
              <w:rPr>
                <w:rFonts w:cs="Times New Roman"/>
                <w:sz w:val="18"/>
              </w:rPr>
            </w:pPr>
            <w:r w:rsidRPr="00A852D0">
              <w:rPr>
                <w:rFonts w:cs="Times New Roman"/>
                <w:sz w:val="18"/>
              </w:rPr>
              <w:t>18</w:t>
            </w:r>
          </w:p>
        </w:tc>
      </w:tr>
      <w:tr w:rsidR="00C32523" w:rsidRPr="00A852D0" w14:paraId="52BB9339" w14:textId="77777777" w:rsidTr="00A852D0">
        <w:tc>
          <w:tcPr>
            <w:tcW w:w="3477" w:type="dxa"/>
            <w:shd w:val="clear" w:color="auto" w:fill="auto"/>
          </w:tcPr>
          <w:p w14:paraId="2FDBDE84" w14:textId="77777777" w:rsidR="00C32523" w:rsidRPr="00A852D0" w:rsidRDefault="00C32523" w:rsidP="00A852D0">
            <w:pPr>
              <w:spacing w:before="40" w:after="40" w:line="220" w:lineRule="exact"/>
              <w:ind w:left="28" w:right="28"/>
              <w:rPr>
                <w:rFonts w:cs="Times New Roman"/>
                <w:sz w:val="18"/>
              </w:rPr>
            </w:pPr>
            <w:r w:rsidRPr="00A852D0">
              <w:rPr>
                <w:rFonts w:cs="Times New Roman"/>
                <w:sz w:val="18"/>
              </w:rPr>
              <w:t>Судан</w:t>
            </w:r>
          </w:p>
        </w:tc>
        <w:tc>
          <w:tcPr>
            <w:tcW w:w="3893" w:type="dxa"/>
            <w:shd w:val="clear" w:color="auto" w:fill="auto"/>
            <w:vAlign w:val="bottom"/>
          </w:tcPr>
          <w:p w14:paraId="20F42EFE" w14:textId="77777777" w:rsidR="00C32523" w:rsidRPr="00A852D0" w:rsidRDefault="00C32523" w:rsidP="00A852D0">
            <w:pPr>
              <w:spacing w:before="40" w:after="40" w:line="220" w:lineRule="exact"/>
              <w:ind w:left="28" w:right="28"/>
              <w:jc w:val="right"/>
              <w:rPr>
                <w:rFonts w:cs="Times New Roman"/>
                <w:sz w:val="18"/>
              </w:rPr>
            </w:pPr>
            <w:r w:rsidRPr="00A852D0">
              <w:rPr>
                <w:rFonts w:cs="Times New Roman"/>
                <w:sz w:val="18"/>
              </w:rPr>
              <w:t>7</w:t>
            </w:r>
          </w:p>
        </w:tc>
      </w:tr>
      <w:tr w:rsidR="00A852D0" w:rsidRPr="00A852D0" w14:paraId="258F214B" w14:textId="77777777" w:rsidTr="00A852D0">
        <w:tc>
          <w:tcPr>
            <w:tcW w:w="3477" w:type="dxa"/>
            <w:tcBorders>
              <w:bottom w:val="single" w:sz="4" w:space="0" w:color="auto"/>
            </w:tcBorders>
            <w:shd w:val="clear" w:color="auto" w:fill="auto"/>
          </w:tcPr>
          <w:p w14:paraId="010BE075" w14:textId="77777777" w:rsidR="00C32523" w:rsidRPr="00A852D0" w:rsidRDefault="00C32523" w:rsidP="00A852D0">
            <w:pPr>
              <w:spacing w:before="40" w:after="40" w:line="220" w:lineRule="exact"/>
              <w:ind w:left="28" w:right="28"/>
              <w:rPr>
                <w:rFonts w:cs="Times New Roman"/>
                <w:sz w:val="18"/>
              </w:rPr>
            </w:pPr>
            <w:r w:rsidRPr="00A852D0">
              <w:rPr>
                <w:rFonts w:cs="Times New Roman"/>
                <w:sz w:val="18"/>
              </w:rPr>
              <w:t>Украина</w:t>
            </w:r>
          </w:p>
        </w:tc>
        <w:tc>
          <w:tcPr>
            <w:tcW w:w="3893" w:type="dxa"/>
            <w:tcBorders>
              <w:bottom w:val="single" w:sz="4" w:space="0" w:color="auto"/>
            </w:tcBorders>
            <w:shd w:val="clear" w:color="auto" w:fill="auto"/>
            <w:vAlign w:val="bottom"/>
          </w:tcPr>
          <w:p w14:paraId="3FAE8773" w14:textId="77777777" w:rsidR="00C32523" w:rsidRPr="00A852D0" w:rsidRDefault="00C32523" w:rsidP="00A852D0">
            <w:pPr>
              <w:spacing w:before="40" w:after="40" w:line="220" w:lineRule="exact"/>
              <w:ind w:left="28" w:right="28"/>
              <w:jc w:val="right"/>
              <w:rPr>
                <w:rFonts w:cs="Times New Roman"/>
                <w:sz w:val="18"/>
              </w:rPr>
            </w:pPr>
            <w:r w:rsidRPr="00A852D0">
              <w:rPr>
                <w:rFonts w:cs="Times New Roman"/>
                <w:sz w:val="18"/>
              </w:rPr>
              <w:t>1</w:t>
            </w:r>
          </w:p>
        </w:tc>
      </w:tr>
      <w:tr w:rsidR="00A852D0" w:rsidRPr="00A852D0" w14:paraId="337269DC" w14:textId="77777777" w:rsidTr="00A852D0">
        <w:tc>
          <w:tcPr>
            <w:tcW w:w="3477" w:type="dxa"/>
            <w:tcBorders>
              <w:top w:val="single" w:sz="4" w:space="0" w:color="auto"/>
              <w:bottom w:val="single" w:sz="12" w:space="0" w:color="auto"/>
            </w:tcBorders>
            <w:shd w:val="clear" w:color="auto" w:fill="auto"/>
          </w:tcPr>
          <w:p w14:paraId="7EFD095E" w14:textId="63F49A29" w:rsidR="00C32523" w:rsidRPr="00A852D0" w:rsidRDefault="00C32523" w:rsidP="00A852D0">
            <w:pPr>
              <w:tabs>
                <w:tab w:val="left" w:pos="141"/>
              </w:tabs>
              <w:spacing w:before="80" w:after="80" w:line="220" w:lineRule="exact"/>
              <w:ind w:left="28" w:right="28" w:firstLine="170"/>
              <w:rPr>
                <w:rFonts w:cs="Times New Roman"/>
                <w:b/>
                <w:bCs/>
                <w:sz w:val="18"/>
              </w:rPr>
            </w:pPr>
            <w:r w:rsidRPr="00A852D0">
              <w:rPr>
                <w:rFonts w:cs="Times New Roman"/>
                <w:b/>
                <w:bCs/>
                <w:sz w:val="18"/>
              </w:rPr>
              <w:t>Всего</w:t>
            </w:r>
          </w:p>
        </w:tc>
        <w:tc>
          <w:tcPr>
            <w:tcW w:w="3893" w:type="dxa"/>
            <w:tcBorders>
              <w:top w:val="single" w:sz="4" w:space="0" w:color="auto"/>
              <w:bottom w:val="single" w:sz="12" w:space="0" w:color="auto"/>
            </w:tcBorders>
            <w:shd w:val="clear" w:color="auto" w:fill="auto"/>
            <w:vAlign w:val="bottom"/>
          </w:tcPr>
          <w:p w14:paraId="4C5D5428" w14:textId="77777777" w:rsidR="00C32523" w:rsidRPr="00A852D0" w:rsidRDefault="00C32523" w:rsidP="00A852D0">
            <w:pPr>
              <w:spacing w:before="80" w:after="80" w:line="220" w:lineRule="exact"/>
              <w:ind w:left="28" w:right="28"/>
              <w:jc w:val="right"/>
              <w:rPr>
                <w:rFonts w:cs="Times New Roman"/>
                <w:b/>
                <w:bCs/>
                <w:sz w:val="18"/>
              </w:rPr>
            </w:pPr>
            <w:r w:rsidRPr="00A852D0">
              <w:rPr>
                <w:rFonts w:cs="Times New Roman"/>
                <w:b/>
                <w:bCs/>
                <w:sz w:val="18"/>
              </w:rPr>
              <w:t>200</w:t>
            </w:r>
          </w:p>
        </w:tc>
      </w:tr>
    </w:tbl>
    <w:p w14:paraId="4753E2E8" w14:textId="31CCF99F" w:rsidR="00C32523" w:rsidRPr="00FA4821" w:rsidRDefault="00C32523" w:rsidP="00A852D0">
      <w:pPr>
        <w:pStyle w:val="SingleTxtG"/>
        <w:spacing w:before="120"/>
      </w:pPr>
      <w:r>
        <w:t>82.</w:t>
      </w:r>
      <w:r>
        <w:tab/>
        <w:t>Комитет особенно обеспокоен ситуациями, в которых государства не предоставили никакой информации с момента регистрации соответствующей просьбы о принятии срочных мер. Это значительно снижает эффективность процедуры и представляет собой нарушение обязательств государств</w:t>
      </w:r>
      <w:r w:rsidR="003611F2" w:rsidRPr="003611F2">
        <w:rPr>
          <w:rStyle w:val="a6"/>
        </w:rPr>
        <w:t>–</w:t>
      </w:r>
      <w:r>
        <w:t>участников по статье 30 Конвенции.</w:t>
      </w:r>
    </w:p>
    <w:p w14:paraId="7834AAC8" w14:textId="77777777" w:rsidR="00C32523" w:rsidRPr="00FA4821" w:rsidRDefault="00C32523" w:rsidP="00C32523">
      <w:pPr>
        <w:pStyle w:val="H23G"/>
      </w:pPr>
      <w:r>
        <w:rPr>
          <w:bCs/>
        </w:rPr>
        <w:tab/>
        <w:t>2.</w:t>
      </w:r>
      <w:r>
        <w:tab/>
      </w:r>
      <w:r>
        <w:rPr>
          <w:bCs/>
        </w:rPr>
        <w:t>Извлеченные уроки и сложившаяся практика за отчетный период</w:t>
      </w:r>
    </w:p>
    <w:p w14:paraId="1788A5F5" w14:textId="3BDA5E66" w:rsidR="00C32523" w:rsidRPr="00FA4821" w:rsidRDefault="00C32523" w:rsidP="00C32523">
      <w:pPr>
        <w:pStyle w:val="SingleTxtG"/>
      </w:pPr>
      <w:r>
        <w:t>83.</w:t>
      </w:r>
      <w:r>
        <w:tab/>
        <w:t>Комитет поделился извлеченными уроками с целью</w:t>
      </w:r>
      <w:r w:rsidR="00A852D0" w:rsidRPr="00A852D0">
        <w:t xml:space="preserve"> </w:t>
      </w:r>
      <w:r>
        <w:t xml:space="preserve">повышения эффективности, </w:t>
      </w:r>
      <w:r w:rsidRPr="00295988">
        <w:t>действенност</w:t>
      </w:r>
      <w:r>
        <w:t>и</w:t>
      </w:r>
      <w:r w:rsidRPr="00295988">
        <w:t xml:space="preserve"> </w:t>
      </w:r>
      <w:r>
        <w:t>и актуальности процедуры принятия срочных мер.</w:t>
      </w:r>
    </w:p>
    <w:p w14:paraId="70535FAC" w14:textId="5AE37A41" w:rsidR="00C32523" w:rsidRPr="00FA4821" w:rsidRDefault="00C32523" w:rsidP="00A852D0">
      <w:pPr>
        <w:pStyle w:val="H23G"/>
      </w:pPr>
      <w:r>
        <w:tab/>
        <w:t>a)</w:t>
      </w:r>
      <w:r>
        <w:tab/>
        <w:t>Необходимость получения от государств</w:t>
      </w:r>
      <w:r w:rsidR="006E3610" w:rsidRPr="00EB10B5">
        <w:rPr>
          <w:rStyle w:val="a6"/>
          <w:sz w:val="20"/>
          <w:vertAlign w:val="baseline"/>
        </w:rPr>
        <w:t>-</w:t>
      </w:r>
      <w:r>
        <w:t>участников подробной информации о</w:t>
      </w:r>
      <w:r w:rsidR="00A852D0">
        <w:rPr>
          <w:lang w:val="en-US"/>
        </w:rPr>
        <w:t> </w:t>
      </w:r>
      <w:r>
        <w:t>принятых мерах</w:t>
      </w:r>
    </w:p>
    <w:p w14:paraId="498A481D" w14:textId="4BF1869B" w:rsidR="00C32523" w:rsidRPr="00FA4821" w:rsidRDefault="00C32523" w:rsidP="00C32523">
      <w:pPr>
        <w:pStyle w:val="SingleTxtG"/>
      </w:pPr>
      <w:r>
        <w:t>84.</w:t>
      </w:r>
      <w:r>
        <w:tab/>
      </w:r>
      <w:r w:rsidRPr="00901C92">
        <w:t>Комитет основывает свои озабоченности и рекомендации на широком круге конфиденциальных источников с целью предоставления конкретной информации для поддержки соответствующих государств</w:t>
      </w:r>
      <w:r w:rsidR="00731AB4" w:rsidRPr="00731AB4">
        <w:t>-</w:t>
      </w:r>
      <w:r w:rsidRPr="00901C92">
        <w:t>участников в их усилиях по розыску исчезнувших лиц</w:t>
      </w:r>
      <w:r>
        <w:t>.</w:t>
      </w:r>
    </w:p>
    <w:p w14:paraId="58FD5979" w14:textId="532E620D" w:rsidR="00C32523" w:rsidRPr="00FA4821" w:rsidRDefault="00C32523" w:rsidP="00C32523">
      <w:pPr>
        <w:pStyle w:val="SingleTxtG"/>
      </w:pPr>
      <w:r>
        <w:t>85.</w:t>
      </w:r>
      <w:r>
        <w:tab/>
        <w:t>Комитет по</w:t>
      </w:r>
      <w:r w:rsidR="00731AB4" w:rsidRPr="00DD2238">
        <w:rPr>
          <w:rStyle w:val="a6"/>
          <w:sz w:val="20"/>
          <w:vertAlign w:val="baseline"/>
        </w:rPr>
        <w:t>-</w:t>
      </w:r>
      <w:r>
        <w:t>прежнему особенно обеспокоен ответами, полученными от Ирака, поскольку они не содержат информации о мерах, принятых для розыска исчезнувшего человека и расследования предполагаемого исчезновения, и лишь воспроизводят один или несколько пунктов. В таких случаях Комитет напоминал государству</w:t>
      </w:r>
      <w:r w:rsidR="00AB6D24" w:rsidRPr="0074211C">
        <w:rPr>
          <w:rStyle w:val="a6"/>
          <w:sz w:val="20"/>
          <w:vertAlign w:val="baseline"/>
        </w:rPr>
        <w:t>-</w:t>
      </w:r>
      <w:r>
        <w:t xml:space="preserve">участнику, </w:t>
      </w:r>
      <w:r>
        <w:lastRenderedPageBreak/>
        <w:t>что его бездействие и непредоставление конкретной информации противоречат положениям Конвенции.</w:t>
      </w:r>
    </w:p>
    <w:p w14:paraId="0A5E681A" w14:textId="77777777" w:rsidR="00C32523" w:rsidRPr="00FA4821" w:rsidRDefault="00C32523" w:rsidP="00A852D0">
      <w:pPr>
        <w:pStyle w:val="H23G"/>
      </w:pPr>
      <w:r>
        <w:tab/>
        <w:t>b)</w:t>
      </w:r>
      <w:r>
        <w:tab/>
        <w:t>Необходимость принятия соответствующих стратегий в каждом конкретном случае и содействие систематической координации между учреждениями, отвечающими за розыск и расследование</w:t>
      </w:r>
    </w:p>
    <w:p w14:paraId="62CC6B8F" w14:textId="0099F0E9" w:rsidR="00C32523" w:rsidRPr="00FA4821" w:rsidRDefault="00C32523" w:rsidP="00C32523">
      <w:pPr>
        <w:pStyle w:val="SingleTxtG"/>
      </w:pPr>
      <w:r>
        <w:t>86.</w:t>
      </w:r>
      <w:r>
        <w:tab/>
        <w:t>Во всех нотах о регистрации просьб Комитет предлагал соответствующим государствам</w:t>
      </w:r>
      <w:r w:rsidR="00AB6D24" w:rsidRPr="00EB10B5">
        <w:rPr>
          <w:rStyle w:val="a6"/>
          <w:sz w:val="20"/>
          <w:vertAlign w:val="baseline"/>
        </w:rPr>
        <w:t>-</w:t>
      </w:r>
      <w:r>
        <w:t xml:space="preserve">участникам безотлагательно разработать всеобъемлющую стратегию, включающую план действий и сроки для безотлагательного розыска исчезнувших лиц и проведения исчерпывающего и беспристрастного расследования их предполагаемого исчезновения. В такой стратегии должна учитываться вся имеющаяся информация, включая контекст исчезновения; она должна быть разработана в полном соответствии с их обязательствами по Конвенции и в свете Руководящих принципов поиска пропавших без вести лиц. Тем не менее Комитет </w:t>
      </w:r>
      <w:r w:rsidR="00AB6D24" w:rsidRPr="00AB6D24">
        <w:br/>
      </w:r>
      <w:r>
        <w:t>по</w:t>
      </w:r>
      <w:r w:rsidR="00AB6D24" w:rsidRPr="00AB6D24">
        <w:t>-</w:t>
      </w:r>
      <w:r>
        <w:t>прежнему обеспокоен тем, что государства</w:t>
      </w:r>
      <w:r w:rsidR="00AB6D24" w:rsidRPr="00AB6D24">
        <w:t>-</w:t>
      </w:r>
      <w:r>
        <w:t>участники в основном не принимают мер в этом отношении.</w:t>
      </w:r>
    </w:p>
    <w:p w14:paraId="57473D0A" w14:textId="3D9CD8E4" w:rsidR="00C32523" w:rsidRPr="00FA4821" w:rsidRDefault="00C32523" w:rsidP="00A852D0">
      <w:pPr>
        <w:pStyle w:val="SingleTxtG"/>
      </w:pPr>
      <w:r>
        <w:t>87.</w:t>
      </w:r>
      <w:r>
        <w:tab/>
        <w:t>О такой тенденции свидетельствуют две общие характеристики большинства ответов государств</w:t>
      </w:r>
      <w:r w:rsidR="00AB6D24" w:rsidRPr="00AB6D24">
        <w:t>-</w:t>
      </w:r>
      <w:r>
        <w:t>участников:</w:t>
      </w:r>
    </w:p>
    <w:p w14:paraId="62FD9EA5" w14:textId="06AE0CF6" w:rsidR="00C32523" w:rsidRPr="00FA4821" w:rsidRDefault="00C32523" w:rsidP="00A852D0">
      <w:pPr>
        <w:pStyle w:val="SingleTxtG"/>
      </w:pPr>
      <w:r>
        <w:tab/>
        <w:t>a)</w:t>
      </w:r>
      <w:r>
        <w:tab/>
        <w:t xml:space="preserve">компетентные органы обычно сообщают о разрозненных и нескоординированных действиях по розыску и расследованию, не упоминая о </w:t>
      </w:r>
      <w:r w:rsidR="00644242" w:rsidRPr="00644242">
        <w:br/>
      </w:r>
      <w:r>
        <w:t>каких</w:t>
      </w:r>
      <w:r w:rsidR="00644242" w:rsidRPr="00644242">
        <w:rPr>
          <w:rStyle w:val="a6"/>
          <w:sz w:val="20"/>
          <w:vertAlign w:val="baseline"/>
        </w:rPr>
        <w:t>-</w:t>
      </w:r>
      <w:r>
        <w:t>либо мерах по укреплению межведомственного сотрудничества и обмена информацией;</w:t>
      </w:r>
    </w:p>
    <w:p w14:paraId="36BBFD01" w14:textId="77777777" w:rsidR="00C32523" w:rsidRPr="00FA4821" w:rsidRDefault="00C32523" w:rsidP="00C32523">
      <w:pPr>
        <w:pStyle w:val="SingleTxtG"/>
      </w:pPr>
      <w:r>
        <w:tab/>
        <w:t>b)</w:t>
      </w:r>
      <w:r>
        <w:tab/>
        <w:t xml:space="preserve">имеющаяся информация часто свидетельствует о том, что эти органы не делятся информацией и доказательствами, полученными ими в ходе выполнения своих соответствующих </w:t>
      </w:r>
      <w:r w:rsidRPr="00590939">
        <w:t>мандатов</w:t>
      </w:r>
      <w:r>
        <w:t>.</w:t>
      </w:r>
    </w:p>
    <w:p w14:paraId="64E5D9C4" w14:textId="77777777" w:rsidR="00C32523" w:rsidRPr="00FA4821" w:rsidRDefault="00C32523" w:rsidP="00C32523">
      <w:pPr>
        <w:pStyle w:val="SingleTxtG"/>
      </w:pPr>
      <w:r>
        <w:t>88.</w:t>
      </w:r>
      <w:r>
        <w:tab/>
        <w:t>В некоторых случаях такая практика приводит к дублированию деятельности и информационным пробелам, в результате чего процессы тормозятся или же возникают необоснованные задержки в определении местонахождения исчезнувших людей и установлении виновных. В таких случаях Комитет неизменно напоминает соответствующим государствам об их обязанности содействовать межведомственной координации как одному из компонентов их обязательства по розыску исчезнувших лиц и расследованию их исчезновения.</w:t>
      </w:r>
    </w:p>
    <w:p w14:paraId="60E01C34" w14:textId="77777777" w:rsidR="00C32523" w:rsidRPr="00FA4821" w:rsidRDefault="00C32523" w:rsidP="00C32523">
      <w:pPr>
        <w:pStyle w:val="H23G"/>
      </w:pPr>
      <w:r>
        <w:rPr>
          <w:bCs/>
        </w:rPr>
        <w:tab/>
        <w:t>c)</w:t>
      </w:r>
      <w:r>
        <w:tab/>
      </w:r>
      <w:r>
        <w:rPr>
          <w:bCs/>
        </w:rPr>
        <w:t>Необходимость учета всех версий в процессе расследования</w:t>
      </w:r>
    </w:p>
    <w:p w14:paraId="10A6D53B" w14:textId="77777777" w:rsidR="00C32523" w:rsidRPr="00FA4821" w:rsidRDefault="00C32523" w:rsidP="00C32523">
      <w:pPr>
        <w:pStyle w:val="SingleTxtG"/>
      </w:pPr>
      <w:r>
        <w:t>89.</w:t>
      </w:r>
      <w:r>
        <w:tab/>
        <w:t>Комитет выразил обеспокоенность тем, что некоторые из случаев исчезновения, доведенные до его сведения, не расследуются как возможные насильственные исчезновения. В случае с большинством просьб о принятии срочных мер предоставленная информация не позволяет сделать вывод о том, что при разработке стратегии розыска и расследования были рассмотрены все возможные версии событий. Характер преступления обычно означает практически полное отсутствие информации о преступниках и их возможных связях с представителями государства. Однако необходимо рассмотреть все версии и тщательно изучить всю имеющуюся информацию.</w:t>
      </w:r>
    </w:p>
    <w:p w14:paraId="6B4EDFD8" w14:textId="475B45BF" w:rsidR="00C32523" w:rsidRPr="00FA4821" w:rsidRDefault="00C32523" w:rsidP="00C32523">
      <w:pPr>
        <w:pStyle w:val="SingleTxtG"/>
      </w:pPr>
      <w:r>
        <w:t>90.</w:t>
      </w:r>
      <w:r>
        <w:tab/>
        <w:t>Комитет выразил обеспокоенность в связи с полученными утверждениями о том, что во многих случаях версия насильственного исчезновения отвергается, даже когда родственники жертв просят возбудить уголовное преследование именно за это преступление, а власти предпочитают отнести случившееся к другой категории уголовных деяний. Другая наблюдаемая тенденция</w:t>
      </w:r>
      <w:r w:rsidR="00AB6D24" w:rsidRPr="00AB6D24">
        <w:t xml:space="preserve"> </w:t>
      </w:r>
      <w:r>
        <w:t>— не передавать дело в следственные органы, которые занимаются расследованием случаев исчезновения, что ограничивает возможности властей по проведению розыска и расследования в соответствии с национальными и международными стандартами. В течение отчетного периода такую картину можно было наблюдать в Ираке, Колумбии, Мексике и Японии.</w:t>
      </w:r>
    </w:p>
    <w:p w14:paraId="4BEE5023" w14:textId="77777777" w:rsidR="00C32523" w:rsidRPr="00FA4821" w:rsidRDefault="00C32523" w:rsidP="00A852D0">
      <w:pPr>
        <w:pStyle w:val="H23G"/>
      </w:pPr>
      <w:r>
        <w:lastRenderedPageBreak/>
        <w:tab/>
        <w:t>d)</w:t>
      </w:r>
      <w:r>
        <w:tab/>
        <w:t>Просьба осуществить конкретные действия по розыску и расследованию, включая сбор и анализ генетических образцов</w:t>
      </w:r>
    </w:p>
    <w:p w14:paraId="1085337F" w14:textId="0682438B" w:rsidR="00C32523" w:rsidRPr="00FA4821" w:rsidRDefault="00C32523" w:rsidP="00C32523">
      <w:pPr>
        <w:pStyle w:val="SingleTxtG"/>
      </w:pPr>
      <w:r>
        <w:t>91.</w:t>
      </w:r>
      <w:r>
        <w:tab/>
        <w:t>Во всех случаях, когда Комитет получал достоверную информацию, имеющую отношение к розыску и расследованию, он доводил ее до сведения соответствующих государств</w:t>
      </w:r>
      <w:r w:rsidR="003611F2" w:rsidRPr="003611F2">
        <w:rPr>
          <w:rStyle w:val="a6"/>
        </w:rPr>
        <w:t>–</w:t>
      </w:r>
      <w:r>
        <w:t>участников и предлагал им обеспечить, чтобы стратегия и план действий по розыску исчезнувшего лица и расследованию исчезновения включали конкретные следственные действия, такие как:</w:t>
      </w:r>
    </w:p>
    <w:p w14:paraId="61154E60" w14:textId="77777777" w:rsidR="00C32523" w:rsidRPr="00FA4821" w:rsidRDefault="00C32523" w:rsidP="00C32523">
      <w:pPr>
        <w:pStyle w:val="SingleTxtG"/>
      </w:pPr>
      <w:r>
        <w:tab/>
        <w:t>a)</w:t>
      </w:r>
      <w:r>
        <w:tab/>
        <w:t>посещение установленных мест лишения свободы;</w:t>
      </w:r>
    </w:p>
    <w:p w14:paraId="096C9E68" w14:textId="77777777" w:rsidR="00C32523" w:rsidRPr="00FA4821" w:rsidRDefault="00C32523" w:rsidP="00C32523">
      <w:pPr>
        <w:pStyle w:val="SingleTxtG"/>
      </w:pPr>
      <w:r>
        <w:tab/>
        <w:t>b)</w:t>
      </w:r>
      <w:r>
        <w:tab/>
        <w:t>обеспечение сохранности и анализ доказательств;</w:t>
      </w:r>
    </w:p>
    <w:p w14:paraId="2705B3FB" w14:textId="77777777" w:rsidR="00C32523" w:rsidRPr="00FA4821" w:rsidRDefault="00C32523" w:rsidP="00C32523">
      <w:pPr>
        <w:pStyle w:val="SingleTxtG"/>
      </w:pPr>
      <w:r>
        <w:tab/>
        <w:t>c)</w:t>
      </w:r>
      <w:r>
        <w:tab/>
        <w:t>опрос свидетелей и возможных виновных.</w:t>
      </w:r>
    </w:p>
    <w:p w14:paraId="20D66081" w14:textId="43DB9F16" w:rsidR="00C32523" w:rsidRPr="00FA4821" w:rsidRDefault="00C32523" w:rsidP="00C32523">
      <w:pPr>
        <w:pStyle w:val="SingleTxtG"/>
      </w:pPr>
      <w:r>
        <w:t>92.</w:t>
      </w:r>
      <w:r>
        <w:tab/>
        <w:t>Комитет получил несколько утверждений о том, что компетентные национальные органы не провели судебно</w:t>
      </w:r>
      <w:r w:rsidR="001958F1" w:rsidRPr="001958F1">
        <w:t>-</w:t>
      </w:r>
      <w:r>
        <w:t>медицинскую экспертизу имеющихся генетических образцов и не взяли соответствующие образцы ДНК, которые могли бы помочь в установлении личности исчезнувшего человека. В таких случаях Комитет предлагал соответствующим государствам обеспечивать сохранность имеющихся генетических образцов, собирать соответствующие образцы ДНК и проводить перекрестную проверку по соответствующим базам данных национальных учреждений, таких как места лишения свободы, больницы и судебно</w:t>
      </w:r>
      <w:r w:rsidR="001958F1" w:rsidRPr="001958F1">
        <w:t>-</w:t>
      </w:r>
      <w:r>
        <w:t>медицинские службы, в том числе когда семья исчезнувшего лица находилась за границей. Такие рекомендации были даны Аргентине, Бразилии, Гондурасу, Камбодже, Колумбии, Марокко, Мексике, Перу и Японии.</w:t>
      </w:r>
    </w:p>
    <w:p w14:paraId="5B40F0CE" w14:textId="302D74F5" w:rsidR="00C32523" w:rsidRPr="00FA4821" w:rsidRDefault="00C32523" w:rsidP="00C32523">
      <w:pPr>
        <w:pStyle w:val="H23G"/>
      </w:pPr>
      <w:r>
        <w:rPr>
          <w:bCs/>
        </w:rPr>
        <w:tab/>
        <w:t>e)</w:t>
      </w:r>
      <w:r>
        <w:tab/>
      </w:r>
      <w:r>
        <w:rPr>
          <w:bCs/>
        </w:rPr>
        <w:t>Необходимость вести розыск и расследование, независимо от обстоятельств и</w:t>
      </w:r>
      <w:r w:rsidR="00A852D0">
        <w:rPr>
          <w:bCs/>
          <w:lang w:val="en-US"/>
        </w:rPr>
        <w:t> </w:t>
      </w:r>
      <w:r>
        <w:rPr>
          <w:bCs/>
        </w:rPr>
        <w:t>личных данных жертвы</w:t>
      </w:r>
    </w:p>
    <w:p w14:paraId="6562F4A9" w14:textId="60051FF3" w:rsidR="00C32523" w:rsidRPr="00A852D0" w:rsidRDefault="00C32523" w:rsidP="00A852D0">
      <w:pPr>
        <w:pStyle w:val="SingleTxtG"/>
      </w:pPr>
      <w:r>
        <w:t>93.</w:t>
      </w:r>
      <w:r>
        <w:tab/>
        <w:t>В соответствии со статьей 1 Конвенции 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насильственного исчезновения. Согласно этому принципу государства</w:t>
      </w:r>
      <w:r w:rsidR="001958F1" w:rsidRPr="00644242">
        <w:rPr>
          <w:rStyle w:val="a6"/>
          <w:sz w:val="20"/>
          <w:vertAlign w:val="baseline"/>
        </w:rPr>
        <w:t>-</w:t>
      </w:r>
      <w:r>
        <w:t>участники обязаны вести розыск исчезнувшего лица и расследовать факт исчезно</w:t>
      </w:r>
      <w:r w:rsidRPr="00A852D0">
        <w:t>вения, независимо от этнического, религиозного или национального происхождения этого лица, личных данных и национального происхождения предполагаемых преступников, а также места и обстоятельств исчезновения.</w:t>
      </w:r>
      <w:bookmarkStart w:id="39" w:name="_Hlk126925793"/>
      <w:bookmarkEnd w:id="39"/>
    </w:p>
    <w:p w14:paraId="2050F1D4" w14:textId="5B0457E9" w:rsidR="00C32523" w:rsidRPr="00A852D0" w:rsidRDefault="00C32523" w:rsidP="00A852D0">
      <w:pPr>
        <w:pStyle w:val="SingleTxtG"/>
      </w:pPr>
      <w:r w:rsidRPr="00A852D0">
        <w:t>94.</w:t>
      </w:r>
      <w:r w:rsidRPr="00A852D0">
        <w:tab/>
        <w:t>Признавая сложную ситуацию, с которой сталкиваются</w:t>
      </w:r>
      <w:r w:rsidR="00A852D0" w:rsidRPr="00A852D0">
        <w:t xml:space="preserve"> </w:t>
      </w:r>
      <w:r w:rsidRPr="00A852D0">
        <w:t>власти стран, находящихся в состоянии войны или внутреннего конфликта, Комитет напоминает об обязательствах соответствующих государств</w:t>
      </w:r>
      <w:r w:rsidR="00644242" w:rsidRPr="00644242">
        <w:rPr>
          <w:rStyle w:val="a6"/>
          <w:sz w:val="20"/>
          <w:vertAlign w:val="baseline"/>
        </w:rPr>
        <w:t>-</w:t>
      </w:r>
      <w:r w:rsidRPr="00A852D0">
        <w:t>участников по розыску исчезнувших лиц, расследованию их исчезновения и привлечению виновных к ответственности.</w:t>
      </w:r>
    </w:p>
    <w:p w14:paraId="5C5A2436" w14:textId="2900A985" w:rsidR="00C32523" w:rsidRPr="00FA4821" w:rsidRDefault="00C32523" w:rsidP="00A852D0">
      <w:pPr>
        <w:pStyle w:val="SingleTxtG"/>
      </w:pPr>
      <w:r w:rsidRPr="00A852D0">
        <w:t>95.</w:t>
      </w:r>
      <w:r w:rsidRPr="00A852D0">
        <w:tab/>
        <w:t>Комитет особенно обеспокоен различными тенденциями, которые наблюдаются в связи с просьбами о срочных мерах, касающимися Ирака, и, как представляется, отражают отказ от проведения оперативно</w:t>
      </w:r>
      <w:r w:rsidR="00644242" w:rsidRPr="00644242">
        <w:t>-</w:t>
      </w:r>
      <w:r w:rsidRPr="00A852D0">
        <w:t>розыскных мероприятий на основании следующего: наличия постановления о задержании в соответствии с Законом о борьбе с терроризмом; приговора соответствующего лица к смертной казни; аргумента о том, что родственники исчезнувшего лица не сообщили о случившемся во все инстанции государства</w:t>
      </w:r>
      <w:r w:rsidR="001958F1" w:rsidRPr="001958F1">
        <w:t>-</w:t>
      </w:r>
      <w:r w:rsidRPr="00A852D0">
        <w:t>участника; неудовлетворительного состояния предоставленного документа, удо</w:t>
      </w:r>
      <w:r>
        <w:t>стоверяющего личность.</w:t>
      </w:r>
    </w:p>
    <w:p w14:paraId="092C0F6D" w14:textId="1C729008" w:rsidR="00C32523" w:rsidRPr="00FA4821" w:rsidRDefault="00C32523" w:rsidP="00C32523">
      <w:pPr>
        <w:pStyle w:val="SingleTxtG"/>
      </w:pPr>
      <w:r>
        <w:t>96.</w:t>
      </w:r>
      <w:r>
        <w:tab/>
        <w:t>Когда государство ставит под сомнение правомерность просьбы о принятии срочных мер, утверждая, что жертвы не представили доказательств того, что они сообщили об исчезновении компетентным национальным органам, Комитет напоминает, что Конвенция не устанавливает каких</w:t>
      </w:r>
      <w:r w:rsidR="00644242" w:rsidRPr="00644242">
        <w:rPr>
          <w:rStyle w:val="a6"/>
          <w:sz w:val="20"/>
          <w:vertAlign w:val="baseline"/>
        </w:rPr>
        <w:t>-</w:t>
      </w:r>
      <w:r>
        <w:t>либо конкретных требований в отношении того, в какой орган должна направляться жалоба на насильственное исчезновение. Согласно статье 12 Конвенции, когда существуют разумные основания полагать, что имело место насильственное исчезновение какого</w:t>
      </w:r>
      <w:r w:rsidR="001958F1" w:rsidRPr="00644242">
        <w:rPr>
          <w:rStyle w:val="a6"/>
          <w:sz w:val="20"/>
          <w:vertAlign w:val="baseline"/>
        </w:rPr>
        <w:t>-</w:t>
      </w:r>
      <w:r>
        <w:t>либо лица, компетентные органы государства</w:t>
      </w:r>
      <w:r w:rsidR="003611F2" w:rsidRPr="003611F2">
        <w:rPr>
          <w:rStyle w:val="a6"/>
        </w:rPr>
        <w:t>–</w:t>
      </w:r>
      <w:r>
        <w:t xml:space="preserve">участника проводят расследование даже при отсутствии официальной жалобы. Кроме того, жертвы не несут бремени доказывания фактов подачи жалоб и тем более не обязаны предоставлять заверенные копии таких </w:t>
      </w:r>
      <w:r>
        <w:lastRenderedPageBreak/>
        <w:t>жалоб, поскольку подобные доказательства зачастую находятся исключительно в руках государственных органов.</w:t>
      </w:r>
    </w:p>
    <w:p w14:paraId="7A5879F9" w14:textId="77777777" w:rsidR="00C32523" w:rsidRPr="00FA4821" w:rsidRDefault="00C32523" w:rsidP="00A852D0">
      <w:pPr>
        <w:pStyle w:val="H23G"/>
      </w:pPr>
      <w:r>
        <w:tab/>
        <w:t>f)</w:t>
      </w:r>
      <w:r>
        <w:tab/>
        <w:t>Необходимость продвижения дифференцированного подхода во всех процессах розыска и расследования и учета работы правозащитников и политических активистов при проведении контекстуального анализа и разработке стратегий розыска</w:t>
      </w:r>
    </w:p>
    <w:p w14:paraId="2F4C3A32" w14:textId="73842BBA" w:rsidR="00C32523" w:rsidRPr="00644242" w:rsidRDefault="00C32523" w:rsidP="00C32523">
      <w:pPr>
        <w:pStyle w:val="SingleTxtG"/>
      </w:pPr>
      <w:r>
        <w:t>97.</w:t>
      </w:r>
      <w:r>
        <w:tab/>
        <w:t>Во всех случаях, связанных с женщинами, детьми, людьми с инвалидностью, представителями коренных народов или других этнических или культурных групп, а</w:t>
      </w:r>
      <w:r w:rsidR="00644242">
        <w:rPr>
          <w:lang w:val="en-US"/>
        </w:rPr>
        <w:t> </w:t>
      </w:r>
      <w:r>
        <w:t>также ЛГБТИК+ людей, Комитет напоминает, что власти государств</w:t>
      </w:r>
      <w:r w:rsidR="001958F1" w:rsidRPr="001958F1">
        <w:t>-</w:t>
      </w:r>
      <w:r>
        <w:t>участников должны в обязательном порядке применять дифференцированный подход при проведении оперативно</w:t>
      </w:r>
      <w:r w:rsidR="00A94756" w:rsidRPr="00A94756">
        <w:t>-</w:t>
      </w:r>
      <w:r>
        <w:t>розыскных мероприятий и оказании помощи жертвам. За</w:t>
      </w:r>
      <w:r w:rsidR="001958F1">
        <w:rPr>
          <w:lang w:val="en-US"/>
        </w:rPr>
        <w:t> </w:t>
      </w:r>
      <w:r>
        <w:t>отчетный период были зарегистрированы просьбы о принятии срочных мер от имени 45 женщин и 23 детей или подростков.</w:t>
      </w:r>
      <w:r w:rsidR="00644242" w:rsidRPr="00644242">
        <w:t xml:space="preserve"> </w:t>
      </w:r>
    </w:p>
    <w:p w14:paraId="1A616A01" w14:textId="745634A3" w:rsidR="00C32523" w:rsidRPr="00FA4821" w:rsidRDefault="00C32523" w:rsidP="00C32523">
      <w:pPr>
        <w:pStyle w:val="SingleTxtG"/>
      </w:pPr>
      <w:r>
        <w:t>98.</w:t>
      </w:r>
      <w:r>
        <w:tab/>
        <w:t>Комитет также напоминает государствам</w:t>
      </w:r>
      <w:r w:rsidR="00644242" w:rsidRPr="00644242">
        <w:rPr>
          <w:rStyle w:val="a6"/>
          <w:sz w:val="20"/>
          <w:vertAlign w:val="baseline"/>
        </w:rPr>
        <w:t>-</w:t>
      </w:r>
      <w:r>
        <w:t>участникам о необходимости принимать во внимание политическую деятельность исчезнувшего лица во всех случаях, когда такая деятельность имеет отношение к делу. Когда правозащитники, их представители или адвокаты жертв просили в подобных случаях принять меры защиты, Комитет обращался к соответствующим государствам</w:t>
      </w:r>
      <w:r w:rsidR="00644242" w:rsidRPr="00644242">
        <w:rPr>
          <w:rStyle w:val="a6"/>
          <w:sz w:val="20"/>
          <w:vertAlign w:val="baseline"/>
        </w:rPr>
        <w:t>-</w:t>
      </w:r>
      <w:r>
        <w:t>участникам с просьбой обеспечить, чтобы работа и деятельность лиц, в отношении которых испрашиваются меры защиты, учитывалась при оценке риска и определении соответствующих мер защиты.</w:t>
      </w:r>
    </w:p>
    <w:p w14:paraId="262C7A09" w14:textId="77777777" w:rsidR="00C32523" w:rsidRPr="00FA4821" w:rsidRDefault="00C32523" w:rsidP="00A852D0">
      <w:pPr>
        <w:pStyle w:val="H23G"/>
      </w:pPr>
      <w:r>
        <w:tab/>
        <w:t>g)</w:t>
      </w:r>
      <w:r>
        <w:tab/>
        <w:t>Необходимость обеспечить незамедлительное посещение мест лишения свободы и проверку соответствующих баз данных</w:t>
      </w:r>
    </w:p>
    <w:p w14:paraId="135284A9" w14:textId="6485BE83" w:rsidR="00C32523" w:rsidRPr="00FA4821" w:rsidRDefault="00C32523" w:rsidP="00C32523">
      <w:pPr>
        <w:pStyle w:val="SingleTxtG"/>
      </w:pPr>
      <w:r>
        <w:t>99.</w:t>
      </w:r>
      <w:r>
        <w:tab/>
        <w:t>Авторы просьб о принятии срочных мер часто представляют утверждения о том, что исчезнувший человек может содержаться в конкретном месте лишения свободы. В таких случаях Комитет делится всей имеющейся информацией с государством</w:t>
      </w:r>
      <w:r w:rsidR="001958F1" w:rsidRPr="001958F1">
        <w:t>-</w:t>
      </w:r>
      <w:r>
        <w:t>участником и просит его проверить эту информацию.</w:t>
      </w:r>
    </w:p>
    <w:p w14:paraId="5FB8159E" w14:textId="77777777" w:rsidR="00C32523" w:rsidRPr="00FA4821" w:rsidRDefault="00C32523" w:rsidP="00C32523">
      <w:pPr>
        <w:pStyle w:val="SingleTxtG"/>
      </w:pPr>
      <w:r>
        <w:t>100.</w:t>
      </w:r>
      <w:r>
        <w:tab/>
        <w:t>В случае, когда название места лишения свободы неизвестно, Комитет рекомендует государству проверить, находятся ли исчезнувшие лица в одном из мест лишения свободы, где они могли бы находиться.</w:t>
      </w:r>
    </w:p>
    <w:p w14:paraId="34224084" w14:textId="4CD6D48D" w:rsidR="00C32523" w:rsidRPr="00FA4821" w:rsidRDefault="00C32523" w:rsidP="00A852D0">
      <w:pPr>
        <w:pStyle w:val="SingleTxtG"/>
        <w:rPr>
          <w:vertAlign w:val="superscript"/>
        </w:rPr>
      </w:pPr>
      <w:r>
        <w:t>101.</w:t>
      </w:r>
      <w:r>
        <w:tab/>
        <w:t>В отношении дел, касающихся Ирака, Комитет повторил свою рекомендацию, содержащуюся в его докладе о посещении этой страны, о том, чтобы государство</w:t>
      </w:r>
      <w:r w:rsidR="00644242" w:rsidRPr="00644242">
        <w:t>-</w:t>
      </w:r>
      <w:r>
        <w:t>участник проверило потенциальные случаи задержания путем немедленного создания независимой целевой группы, ответственной за систематическую перекрестную проверку реестров всех мест лишения свободы, независимо от того, в ведении какого учреждения они находятся, с указанием имен всех задержанных </w:t>
      </w:r>
      <w:r w:rsidRPr="00C816F5">
        <w:rPr>
          <w:rStyle w:val="a6"/>
        </w:rPr>
        <w:footnoteReference w:id="11"/>
      </w:r>
      <w:r>
        <w:t xml:space="preserve"> и исчезнувших лиц, включая имя исчезнувшего лица, от имени которого была зарегистрирована просьба о принятии срочных мер.</w:t>
      </w:r>
    </w:p>
    <w:p w14:paraId="2111D3EF" w14:textId="77777777" w:rsidR="00C32523" w:rsidRPr="00FA4821" w:rsidRDefault="00C32523" w:rsidP="00C32523">
      <w:pPr>
        <w:pStyle w:val="H23G"/>
      </w:pPr>
      <w:r>
        <w:rPr>
          <w:bCs/>
        </w:rPr>
        <w:tab/>
        <w:t>h)</w:t>
      </w:r>
      <w:r>
        <w:tab/>
      </w:r>
      <w:r>
        <w:rPr>
          <w:bCs/>
        </w:rPr>
        <w:t>Необходимость поощрения международной взаимной правовой помощи</w:t>
      </w:r>
    </w:p>
    <w:p w14:paraId="43FC3258" w14:textId="1E66C027" w:rsidR="00C32523" w:rsidRPr="00FA4821" w:rsidRDefault="00C32523" w:rsidP="00C32523">
      <w:pPr>
        <w:pStyle w:val="SingleTxtG"/>
      </w:pPr>
      <w:r>
        <w:t>102.</w:t>
      </w:r>
      <w:r>
        <w:tab/>
        <w:t>Комитет неоднократно подчеркивал в просьбах о принятии срочных мер необходимость поощрения международной взаимной правовой помощи между соответствующими государствами. С 2012 года было зарегистрировано 50 срочных мер в отношении более чем одного государства</w:t>
      </w:r>
      <w:r w:rsidR="001958F1" w:rsidRPr="001958F1">
        <w:t>-</w:t>
      </w:r>
      <w:r>
        <w:t>участника; в таких случаях Комитет считал, что государство</w:t>
      </w:r>
      <w:r w:rsidR="001958F1" w:rsidRPr="001958F1">
        <w:t xml:space="preserve"> </w:t>
      </w:r>
      <w:r>
        <w:t>— участник Конвенции может получить поддержку соответствующих органов других государств в розыске и установлении местонахождения исчезнувших лиц, от имени которых была зарегистрирована просьба о принятии срочных мер. Комитет принимает такие решения о регистрации на основании гражданства исчезнувшего лица, места, где предположительно произошло исчезновение, и/или местонахождения соответствующих доказательств на национальной территории государства</w:t>
      </w:r>
      <w:r w:rsidR="009503CA" w:rsidRPr="003E2E70">
        <w:rPr>
          <w:rStyle w:val="a6"/>
          <w:sz w:val="20"/>
          <w:vertAlign w:val="baseline"/>
        </w:rPr>
        <w:t>-</w:t>
      </w:r>
      <w:r>
        <w:t>участника.</w:t>
      </w:r>
    </w:p>
    <w:p w14:paraId="3D242E7D" w14:textId="2B8B484E" w:rsidR="00C32523" w:rsidRPr="00FA4821" w:rsidRDefault="00C32523" w:rsidP="00C32523">
      <w:pPr>
        <w:pStyle w:val="SingleTxtG"/>
      </w:pPr>
      <w:r>
        <w:lastRenderedPageBreak/>
        <w:t>103.</w:t>
      </w:r>
      <w:r>
        <w:tab/>
        <w:t>В тех случаях, когда просьба о принятии срочных мер касается различных стран, в том числе и тех, которые не являются участницами Конвенции, Комитет предлагает соответствующим государствам</w:t>
      </w:r>
      <w:r w:rsidR="003E2E70" w:rsidRPr="003E2E70">
        <w:rPr>
          <w:rStyle w:val="a6"/>
          <w:sz w:val="20"/>
          <w:vertAlign w:val="baseline"/>
        </w:rPr>
        <w:t>-</w:t>
      </w:r>
      <w:r>
        <w:t>участникам рассмотреть возможность разработки механизмов взаимопомощи с этими странами.</w:t>
      </w:r>
    </w:p>
    <w:p w14:paraId="3018470E" w14:textId="77777777" w:rsidR="00C32523" w:rsidRPr="00FA4821" w:rsidRDefault="00C32523" w:rsidP="00C32523">
      <w:pPr>
        <w:pStyle w:val="H23G"/>
      </w:pPr>
      <w:r>
        <w:rPr>
          <w:bCs/>
        </w:rPr>
        <w:tab/>
        <w:t>i)</w:t>
      </w:r>
      <w:r>
        <w:tab/>
      </w:r>
      <w:r>
        <w:rPr>
          <w:bCs/>
        </w:rPr>
        <w:t>Участие родственников исчезнувших лиц и доступ к информации</w:t>
      </w:r>
    </w:p>
    <w:p w14:paraId="2E6AAF2A" w14:textId="68FA8583" w:rsidR="00C32523" w:rsidRPr="00A852D0" w:rsidRDefault="00C32523" w:rsidP="00A852D0">
      <w:pPr>
        <w:pStyle w:val="SingleTxtG"/>
      </w:pPr>
      <w:r>
        <w:t>104.</w:t>
      </w:r>
      <w:r>
        <w:tab/>
        <w:t>Во всех нотах о регистр</w:t>
      </w:r>
      <w:r w:rsidRPr="00A852D0">
        <w:t>ации просьбы о принятии срочных мер Комитет просит соответствующее государство</w:t>
      </w:r>
      <w:r w:rsidR="00A852D0" w:rsidRPr="00A852D0">
        <w:rPr>
          <w:rStyle w:val="a6"/>
          <w:sz w:val="20"/>
          <w:vertAlign w:val="baseline"/>
        </w:rPr>
        <w:t>-</w:t>
      </w:r>
      <w:r w:rsidRPr="00A852D0">
        <w:t>участник:</w:t>
      </w:r>
    </w:p>
    <w:p w14:paraId="4DCEB83F" w14:textId="77777777" w:rsidR="00C32523" w:rsidRPr="00A852D0" w:rsidRDefault="00C32523" w:rsidP="00A852D0">
      <w:pPr>
        <w:pStyle w:val="SingleTxtG"/>
      </w:pPr>
      <w:r w:rsidRPr="00A852D0">
        <w:tab/>
        <w:t>a)</w:t>
      </w:r>
      <w:r w:rsidRPr="00A852D0">
        <w:tab/>
        <w:t>создать и внедрить четкий и официальный механизм информирования родственников и представителей исчезнувших лиц о действиях, предпринятых для их розыска и расследования предполагаемого исчезновения, о достигнутом прогрессе и возникших проблемах;</w:t>
      </w:r>
    </w:p>
    <w:p w14:paraId="0E7F2880" w14:textId="77777777" w:rsidR="00C32523" w:rsidRPr="00A852D0" w:rsidRDefault="00C32523" w:rsidP="00A852D0">
      <w:pPr>
        <w:pStyle w:val="SingleTxtG"/>
      </w:pPr>
      <w:r w:rsidRPr="00A852D0">
        <w:tab/>
        <w:t>b)</w:t>
      </w:r>
      <w:r w:rsidRPr="00A852D0">
        <w:tab/>
        <w:t>обеспечить полноценное участие родственников и представителей исчезнувших лиц в процессе розыска и в расследовании предполагаемого исчезновения, а также предоставить им прямой доступ к имеющейся информации о ходе и результатах проводимого расследования.</w:t>
      </w:r>
    </w:p>
    <w:p w14:paraId="3F416149" w14:textId="670C073B" w:rsidR="00C32523" w:rsidRPr="00FA4821" w:rsidRDefault="00C32523" w:rsidP="00A852D0">
      <w:pPr>
        <w:pStyle w:val="SingleTxtG"/>
      </w:pPr>
      <w:r w:rsidRPr="00A852D0">
        <w:t>105.</w:t>
      </w:r>
      <w:r w:rsidRPr="00A852D0">
        <w:tab/>
        <w:t>Если родственники исчезнувших лиц проживают не в той стране, где предположительно произошло исчезновение, Комитет обращается к соответствующим государствам</w:t>
      </w:r>
      <w:r w:rsidR="00A852D0" w:rsidRPr="00A852D0">
        <w:t>-</w:t>
      </w:r>
      <w:r w:rsidRPr="00A852D0">
        <w:t>учас</w:t>
      </w:r>
      <w:r>
        <w:t>тникам с просьбой обеспечить, чтобы такие механизмы были доступны для этих родственников.</w:t>
      </w:r>
    </w:p>
    <w:p w14:paraId="4A3DFC7E" w14:textId="77777777" w:rsidR="00C32523" w:rsidRPr="00FA4821" w:rsidRDefault="00C32523" w:rsidP="00A852D0">
      <w:pPr>
        <w:pStyle w:val="H23G"/>
      </w:pPr>
      <w:r>
        <w:tab/>
        <w:t>j)</w:t>
      </w:r>
      <w:r>
        <w:tab/>
        <w:t>Репрессии и временные меры</w:t>
      </w:r>
    </w:p>
    <w:p w14:paraId="470C58D9" w14:textId="7A2F328C" w:rsidR="00C32523" w:rsidRPr="00FA4821" w:rsidRDefault="00C32523" w:rsidP="00A852D0">
      <w:pPr>
        <w:pStyle w:val="SingleTxtG"/>
      </w:pPr>
      <w:bookmarkStart w:id="40" w:name="_Hlk125036548"/>
      <w:r>
        <w:t>106.</w:t>
      </w:r>
      <w:r>
        <w:tab/>
        <w:t xml:space="preserve">Комитет обеспокоен утверждениями о репрессиях, которые обычно включают угрозы и меры возмездия в адрес родственников исчезнувших лиц или их представителей, с тем чтобы удержать их от участия в процессах розыска и расследования или их инициирования. В 278 открытых </w:t>
      </w:r>
      <w:r w:rsidRPr="005568B8">
        <w:t xml:space="preserve">в настоящее время </w:t>
      </w:r>
      <w:r>
        <w:t>делах</w:t>
      </w:r>
      <w:r w:rsidR="00A94756" w:rsidRPr="00A94756">
        <w:t xml:space="preserve"> </w:t>
      </w:r>
      <w:r w:rsidR="00A94756" w:rsidRPr="00A94756">
        <w:br/>
      </w:r>
      <w:r>
        <w:t>(что составляет 26,2</w:t>
      </w:r>
      <w:r w:rsidR="009503CA">
        <w:rPr>
          <w:lang w:val="en-US"/>
        </w:rPr>
        <w:t> </w:t>
      </w:r>
      <w:r w:rsidR="009503CA" w:rsidRPr="009503CA">
        <w:t>%</w:t>
      </w:r>
      <w:r>
        <w:t xml:space="preserve"> открытых дел) Комитет просил соответствующие государства</w:t>
      </w:r>
      <w:r w:rsidR="00A94756" w:rsidRPr="00A94756">
        <w:t>-</w:t>
      </w:r>
      <w:r>
        <w:t>участники принять временные меры защиты, чтобы сохранить жизнь и личную неприкосновенность авторов просьб и дать им возможность продолжать свою деятельность</w:t>
      </w:r>
      <w:r w:rsidRPr="00B3148A">
        <w:t xml:space="preserve"> </w:t>
      </w:r>
      <w:r w:rsidRPr="00EC4D74">
        <w:t>по розыску</w:t>
      </w:r>
      <w:r>
        <w:t xml:space="preserve">, не подвергаясь насилию, запугиванию или преследованиям. Эти дела касаются 222 человек, которые считаются исчезнувшими в Мексике, </w:t>
      </w:r>
      <w:r w:rsidR="009503CA" w:rsidRPr="006221EF">
        <w:br/>
      </w:r>
      <w:r>
        <w:t>20</w:t>
      </w:r>
      <w:r w:rsidR="003E2E70" w:rsidRPr="003E2E70">
        <w:t xml:space="preserve"> </w:t>
      </w:r>
      <w:r>
        <w:t>— в Ираке, 13</w:t>
      </w:r>
      <w:r w:rsidR="003E2E70" w:rsidRPr="003E2E70">
        <w:t xml:space="preserve"> </w:t>
      </w:r>
      <w:r>
        <w:t>— в Гондурасе, 8</w:t>
      </w:r>
      <w:r w:rsidR="003E2E70" w:rsidRPr="003E2E70">
        <w:t xml:space="preserve"> </w:t>
      </w:r>
      <w:r>
        <w:t>— в Габоне, 6</w:t>
      </w:r>
      <w:r w:rsidR="003E2E70" w:rsidRPr="003E2E70">
        <w:t xml:space="preserve"> </w:t>
      </w:r>
      <w:r>
        <w:t>— в Колумбии, 1</w:t>
      </w:r>
      <w:r w:rsidR="003E2E70" w:rsidRPr="003E2E70">
        <w:t xml:space="preserve"> </w:t>
      </w:r>
      <w:r>
        <w:t xml:space="preserve">— в Аргентине, </w:t>
      </w:r>
      <w:r w:rsidR="003E2E70" w:rsidRPr="003E2E70">
        <w:br/>
      </w:r>
      <w:r>
        <w:t>1</w:t>
      </w:r>
      <w:r w:rsidR="003E2E70" w:rsidRPr="003E2E70">
        <w:t xml:space="preserve"> </w:t>
      </w:r>
      <w:r>
        <w:t>— в Армении, 1</w:t>
      </w:r>
      <w:r w:rsidR="003E2E70" w:rsidRPr="003E2E70">
        <w:t xml:space="preserve"> </w:t>
      </w:r>
      <w:r>
        <w:t>— в Бразилии, 1</w:t>
      </w:r>
      <w:r w:rsidR="003E2E70" w:rsidRPr="003E2E70">
        <w:t xml:space="preserve"> </w:t>
      </w:r>
      <w:r>
        <w:t>— в Буркина</w:t>
      </w:r>
      <w:r w:rsidR="003E2E70" w:rsidRPr="003E2E70">
        <w:rPr>
          <w:rStyle w:val="a6"/>
          <w:sz w:val="20"/>
          <w:vertAlign w:val="baseline"/>
        </w:rPr>
        <w:t>-</w:t>
      </w:r>
      <w:r>
        <w:t>Фасо, 1</w:t>
      </w:r>
      <w:r w:rsidR="003E2E70" w:rsidRPr="003E2E70">
        <w:t xml:space="preserve"> </w:t>
      </w:r>
      <w:r>
        <w:t xml:space="preserve">— в Камбодже, </w:t>
      </w:r>
      <w:r w:rsidR="009503CA" w:rsidRPr="006221EF">
        <w:br/>
      </w:r>
      <w:r>
        <w:t>1</w:t>
      </w:r>
      <w:r w:rsidR="003E2E70" w:rsidRPr="00BC3D6B">
        <w:t xml:space="preserve"> </w:t>
      </w:r>
      <w:r>
        <w:t>— в Хорватии, 1</w:t>
      </w:r>
      <w:r w:rsidR="003E2E70" w:rsidRPr="00BC3D6B">
        <w:t xml:space="preserve"> </w:t>
      </w:r>
      <w:r>
        <w:t>— в Марокко, 1</w:t>
      </w:r>
      <w:r w:rsidR="003E2E70" w:rsidRPr="00BC3D6B">
        <w:t xml:space="preserve"> </w:t>
      </w:r>
      <w:r>
        <w:t>— в Парагвае и 1</w:t>
      </w:r>
      <w:r w:rsidR="003E2E70" w:rsidRPr="00BC3D6B">
        <w:t xml:space="preserve"> </w:t>
      </w:r>
      <w:r>
        <w:t>—</w:t>
      </w:r>
      <w:r w:rsidR="00EB10B5" w:rsidRPr="00EB10B5">
        <w:t xml:space="preserve"> </w:t>
      </w:r>
      <w:r>
        <w:t xml:space="preserve">в Испании. Комитет просил также </w:t>
      </w:r>
      <w:r w:rsidRPr="005F3893">
        <w:t>соответствующие государства</w:t>
      </w:r>
      <w:r w:rsidR="003611F2" w:rsidRPr="003611F2">
        <w:rPr>
          <w:rStyle w:val="a6"/>
        </w:rPr>
        <w:t>–</w:t>
      </w:r>
      <w:r w:rsidRPr="005F3893">
        <w:t>участники</w:t>
      </w:r>
      <w:r w:rsidRPr="005F3893" w:rsidDel="005F3893">
        <w:t xml:space="preserve"> </w:t>
      </w:r>
      <w:r>
        <w:t>обеспечить, чтобы такие меры принимались по согласованию с лицами, нуждающимися в защите, и подлежали пересмотру</w:t>
      </w:r>
      <w:r w:rsidRPr="00B3148A">
        <w:t xml:space="preserve"> </w:t>
      </w:r>
      <w:r w:rsidRPr="008E12AE">
        <w:t>по их просьбе</w:t>
      </w:r>
      <w:r>
        <w:t>. Также были запрошены меры по обеспечению сохранности вещественных доказательств.</w:t>
      </w:r>
      <w:bookmarkStart w:id="41" w:name="_Hlk127361252"/>
      <w:bookmarkEnd w:id="40"/>
      <w:bookmarkEnd w:id="41"/>
    </w:p>
    <w:p w14:paraId="3FB945F6" w14:textId="6231D9FB" w:rsidR="00C32523" w:rsidRPr="00FA4821" w:rsidRDefault="00C32523" w:rsidP="00C32523">
      <w:pPr>
        <w:pStyle w:val="H23G"/>
      </w:pPr>
      <w:r>
        <w:rPr>
          <w:bCs/>
        </w:rPr>
        <w:tab/>
        <w:t>k)</w:t>
      </w:r>
      <w:r>
        <w:tab/>
      </w:r>
      <w:r>
        <w:rPr>
          <w:bCs/>
        </w:rPr>
        <w:t>Отдельные просьбы государств</w:t>
      </w:r>
      <w:r w:rsidR="00BC3D6B" w:rsidRPr="00BC3D6B">
        <w:rPr>
          <w:rStyle w:val="a6"/>
          <w:sz w:val="20"/>
          <w:vertAlign w:val="baseline"/>
        </w:rPr>
        <w:t>-</w:t>
      </w:r>
      <w:r>
        <w:rPr>
          <w:bCs/>
        </w:rPr>
        <w:t>участников, связанные с прекращением срочных мер</w:t>
      </w:r>
    </w:p>
    <w:p w14:paraId="41BDD2FF" w14:textId="1B2A4213" w:rsidR="00C32523" w:rsidRPr="00FA4821" w:rsidRDefault="00C32523" w:rsidP="00A852D0">
      <w:pPr>
        <w:pStyle w:val="SingleTxtG"/>
      </w:pPr>
      <w:r>
        <w:t>107.</w:t>
      </w:r>
      <w:r>
        <w:tab/>
        <w:t xml:space="preserve">За отчетный период Комитет получил от Мексики просьбу прекратить </w:t>
      </w:r>
      <w:r w:rsidR="00A94756" w:rsidRPr="006221EF">
        <w:br/>
      </w:r>
      <w:r>
        <w:t xml:space="preserve">действие просьбы о принятии срочных мер 225/2015, поскольку дело Иветт </w:t>
      </w:r>
      <w:r w:rsidR="00A94756" w:rsidRPr="006221EF">
        <w:br/>
      </w:r>
      <w:r>
        <w:t>Мелиссы Флорес Роман также было рассмотрено Комитетом по ликвидации дискриминации в отношении женщин </w:t>
      </w:r>
      <w:r w:rsidRPr="00C816F5">
        <w:rPr>
          <w:rStyle w:val="a6"/>
        </w:rPr>
        <w:footnoteReference w:id="12"/>
      </w:r>
      <w:r>
        <w:t>. Комитет напомнил государству</w:t>
      </w:r>
      <w:r w:rsidR="009503CA" w:rsidRPr="009503CA">
        <w:t>-</w:t>
      </w:r>
      <w:r>
        <w:t xml:space="preserve">участнику, что индивидуальные жалобы и срочные меры не являются процедурами того же характера, что и процедуры международного расследования или урегулирования, и что принятие решения Комитетом по ликвидации дискриминации в отношении женщин, таким образом, не является основанием для прекращения или приостановления рассмотрения просьбы о принятии срочных мер. В соответствии с пунктом 4 статьи 30 Международной конвенции для защиты всех лиц от насильственных исчезновений Комитет должен продолжать прилагать усилия </w:t>
      </w:r>
      <w:r w:rsidR="00A94756" w:rsidRPr="006221EF">
        <w:br/>
      </w:r>
      <w:r>
        <w:lastRenderedPageBreak/>
        <w:t>по работе с соответствующим государством</w:t>
      </w:r>
      <w:r w:rsidR="00A94756" w:rsidRPr="00A94756">
        <w:t>-</w:t>
      </w:r>
      <w:r>
        <w:t>участником до тех пор, пока не будет выяснена судьба разыскиваемого лица.</w:t>
      </w:r>
    </w:p>
    <w:p w14:paraId="2A54584E" w14:textId="77777777" w:rsidR="00C32523" w:rsidRPr="00FA4821" w:rsidRDefault="00C32523" w:rsidP="00C32523">
      <w:pPr>
        <w:pStyle w:val="SingleTxtG"/>
        <w:rPr>
          <w:color w:val="000000"/>
        </w:rPr>
      </w:pPr>
      <w:r w:rsidRPr="00FA4821">
        <w:br w:type="page"/>
      </w:r>
    </w:p>
    <w:p w14:paraId="3DE7A9D6" w14:textId="44FCE14F" w:rsidR="00C32523" w:rsidRPr="00FA4821" w:rsidRDefault="00C32523" w:rsidP="00A852D0">
      <w:pPr>
        <w:pStyle w:val="HChG"/>
      </w:pPr>
      <w:r>
        <w:lastRenderedPageBreak/>
        <w:tab/>
      </w:r>
      <w:r>
        <w:tab/>
        <w:t>Глава XI</w:t>
      </w:r>
      <w:bookmarkStart w:id="42" w:name="_Toc139286052"/>
      <w:r w:rsidR="00A852D0" w:rsidRPr="006221EF">
        <w:br/>
      </w:r>
      <w:r>
        <w:tab/>
        <w:t>Процедура сообщений в соответствии со статьей 31 Конвенции</w:t>
      </w:r>
      <w:bookmarkEnd w:id="42"/>
    </w:p>
    <w:p w14:paraId="7B6B3A1A" w14:textId="77777777" w:rsidR="00C32523" w:rsidRPr="00A852D0" w:rsidRDefault="00C32523" w:rsidP="00A852D0">
      <w:pPr>
        <w:pStyle w:val="SingleTxtG"/>
      </w:pPr>
      <w:r>
        <w:t>108.</w:t>
      </w:r>
      <w:r>
        <w:tab/>
        <w:t xml:space="preserve">За отчетный период Комитет </w:t>
      </w:r>
      <w:r w:rsidRPr="00A852D0">
        <w:t>зарегистрировал одно новое индивидуальное сообщение.</w:t>
      </w:r>
    </w:p>
    <w:p w14:paraId="5BA0E810" w14:textId="77777777" w:rsidR="00C32523" w:rsidRPr="00B3148A" w:rsidRDefault="00C32523" w:rsidP="00A852D0">
      <w:pPr>
        <w:pStyle w:val="SingleTxtG"/>
      </w:pPr>
      <w:r w:rsidRPr="00A852D0">
        <w:t>109.</w:t>
      </w:r>
      <w:r w:rsidRPr="00A852D0">
        <w:tab/>
        <w:t>Еще одно сообщение в настоящее</w:t>
      </w:r>
      <w:r w:rsidRPr="00E0029C">
        <w:t xml:space="preserve"> время </w:t>
      </w:r>
      <w:r>
        <w:t>находится в производстве, и его планируется рассмотреть на двадцать седьмой сессии Комитета.</w:t>
      </w:r>
    </w:p>
    <w:p w14:paraId="46F387F3" w14:textId="77777777" w:rsidR="00C32523" w:rsidRPr="00B3148A" w:rsidRDefault="00C32523" w:rsidP="00C32523">
      <w:pPr>
        <w:pStyle w:val="SingleTxtG"/>
        <w:rPr>
          <w:color w:val="000000"/>
        </w:rPr>
      </w:pPr>
      <w:bookmarkStart w:id="43" w:name="_heading=h.3as4poj" w:colFirst="0" w:colLast="0"/>
      <w:bookmarkEnd w:id="43"/>
      <w:r w:rsidRPr="00B3148A">
        <w:br w:type="page"/>
      </w:r>
    </w:p>
    <w:p w14:paraId="07E30190" w14:textId="29EBEE19" w:rsidR="00C32523" w:rsidRPr="00FA4821" w:rsidRDefault="00C32523" w:rsidP="00A852D0">
      <w:pPr>
        <w:pStyle w:val="HChG"/>
      </w:pPr>
      <w:r>
        <w:lastRenderedPageBreak/>
        <w:tab/>
      </w:r>
      <w:r>
        <w:tab/>
        <w:t>Глава XII</w:t>
      </w:r>
      <w:bookmarkStart w:id="44" w:name="_Toc139286053"/>
      <w:r w:rsidR="00A852D0" w:rsidRPr="006221EF">
        <w:br/>
      </w:r>
      <w:r>
        <w:tab/>
        <w:t>Посещения в соответствии со статьей 33 Конвенции</w:t>
      </w:r>
      <w:bookmarkEnd w:id="44"/>
    </w:p>
    <w:p w14:paraId="2ABF9AAD" w14:textId="77777777" w:rsidR="00C32523" w:rsidRPr="00A852D0" w:rsidRDefault="00C32523" w:rsidP="00A852D0">
      <w:pPr>
        <w:pStyle w:val="SingleTxtG"/>
      </w:pPr>
      <w:r>
        <w:t>110.</w:t>
      </w:r>
      <w:r>
        <w:tab/>
        <w:t>Комитет осуществляет посл</w:t>
      </w:r>
      <w:r w:rsidRPr="00A852D0">
        <w:t>едующую деятельность в связи с докладами о своих поездках в Мексику и Ирак, проводя закрытые встречи с представителями государственных органов и другими заинтересованными сторонами.</w:t>
      </w:r>
    </w:p>
    <w:p w14:paraId="139D9C84" w14:textId="511249D6" w:rsidR="00C32523" w:rsidRPr="00FA4821" w:rsidRDefault="00C32523" w:rsidP="00A852D0">
      <w:pPr>
        <w:pStyle w:val="SingleTxtG"/>
      </w:pPr>
      <w:r w:rsidRPr="00A852D0">
        <w:t>111.</w:t>
      </w:r>
      <w:r w:rsidRPr="00A852D0">
        <w:tab/>
        <w:t>В марте 2024 года Колумбия проинформировала Комитет о том, что она дает свое согласие на посещение Комите</w:t>
      </w:r>
      <w:r>
        <w:t>том в соответствии со статьей 33. Эта поездка состоится 25 ноября</w:t>
      </w:r>
      <w:r w:rsidR="00B646A3">
        <w:rPr>
          <w:lang w:val="en-US"/>
        </w:rPr>
        <w:t xml:space="preserve"> </w:t>
      </w:r>
      <w:r>
        <w:t>— 6 декабря 2024 года.</w:t>
      </w:r>
    </w:p>
    <w:p w14:paraId="208A3A3D" w14:textId="77777777" w:rsidR="00C32523" w:rsidRPr="00FA4821" w:rsidRDefault="00C32523" w:rsidP="00C32523">
      <w:pPr>
        <w:pStyle w:val="SingleTxtG"/>
        <w:rPr>
          <w:color w:val="000000"/>
        </w:rPr>
      </w:pPr>
      <w:bookmarkStart w:id="45" w:name="_heading=h.147n2zr" w:colFirst="0" w:colLast="0"/>
      <w:bookmarkStart w:id="46" w:name="_heading=h.49x2ik5" w:colFirst="0" w:colLast="0"/>
      <w:bookmarkStart w:id="47" w:name="_heading=h.3o7alnk" w:colFirst="0" w:colLast="0"/>
      <w:bookmarkEnd w:id="45"/>
      <w:bookmarkEnd w:id="46"/>
      <w:bookmarkEnd w:id="47"/>
      <w:r w:rsidRPr="00FA4821">
        <w:br w:type="page"/>
      </w:r>
      <w:bookmarkStart w:id="48" w:name="_heading=h.23ckvvd" w:colFirst="0" w:colLast="0"/>
      <w:bookmarkStart w:id="49" w:name="_heading=h.ihv636" w:colFirst="0" w:colLast="0"/>
      <w:bookmarkEnd w:id="48"/>
      <w:bookmarkEnd w:id="49"/>
    </w:p>
    <w:p w14:paraId="11858ACD" w14:textId="0C07F27C" w:rsidR="00C32523" w:rsidRPr="00FA4821" w:rsidRDefault="00C32523" w:rsidP="00A852D0">
      <w:pPr>
        <w:pStyle w:val="HChG"/>
      </w:pPr>
      <w:r>
        <w:lastRenderedPageBreak/>
        <w:tab/>
      </w:r>
      <w:r>
        <w:tab/>
        <w:t>Глава XIII</w:t>
      </w:r>
      <w:bookmarkStart w:id="50" w:name="_Toc139286054"/>
      <w:r w:rsidR="00A852D0" w:rsidRPr="006221EF">
        <w:br/>
      </w:r>
      <w:r>
        <w:tab/>
        <w:t>Замечания общего порядка</w:t>
      </w:r>
      <w:bookmarkEnd w:id="50"/>
    </w:p>
    <w:p w14:paraId="4B2A93A5" w14:textId="42942171" w:rsidR="00C32523" w:rsidRPr="00FA4821" w:rsidRDefault="00C32523" w:rsidP="00A852D0">
      <w:pPr>
        <w:pStyle w:val="SingleTxtG"/>
      </w:pPr>
      <w:r>
        <w:t>112.</w:t>
      </w:r>
      <w:r>
        <w:tab/>
        <w:t>После широкого процесса консультаций Комитет на своей двадцать пятой сессии принял и ввел в действие замечание общего порядка №</w:t>
      </w:r>
      <w:r w:rsidR="00B646A3">
        <w:rPr>
          <w:lang w:val="en-US"/>
        </w:rPr>
        <w:t> </w:t>
      </w:r>
      <w:r>
        <w:t>1 (2023) о насильственных исчезновениях в контексте миграции. Тысячи мигрантов ежегодно исчезают, пытаясь добраться до других стран. Жесткая миграционная политика, связанная с «вытеснениями», высылкой и задержанием, повышает риск насильственных исчезновений. Это замечание общего порядка поможет государствам определить и выполнить свои обязательства, вытекающие из Конвенции, в отношении таких ситуаций. Официальная церемония введения этого замечания общего порядка в действие </w:t>
      </w:r>
      <w:r w:rsidRPr="00C816F5">
        <w:rPr>
          <w:rStyle w:val="a6"/>
        </w:rPr>
        <w:footnoteReference w:id="13"/>
      </w:r>
      <w:r>
        <w:t xml:space="preserve"> включала в себя обращение Верховного комиссара Организации Объединенных Наций по правам человека, выступления ученых, представителей государств (Мексики и Марокко), экспертов Организации Объединенных Наций и представителей гражданского общества. Вместе они определили существующие и будущие проекты, способствующие реализации этого замечания общего порядка.</w:t>
      </w:r>
    </w:p>
    <w:p w14:paraId="3B6EEB1F" w14:textId="77777777" w:rsidR="00C32523" w:rsidRPr="00FA4821" w:rsidRDefault="00C32523" w:rsidP="00C32523">
      <w:pPr>
        <w:pStyle w:val="SingleTxtG"/>
      </w:pPr>
      <w:r>
        <w:t>113.</w:t>
      </w:r>
      <w:r>
        <w:tab/>
        <w:t>В рамках пересмотра своих правил процедуры Комитет включил новые пункты, определяющие процедуру разработки и принятия замечаний общего порядка.</w:t>
      </w:r>
    </w:p>
    <w:p w14:paraId="293ED75C" w14:textId="77777777" w:rsidR="00C32523" w:rsidRPr="00FA4821" w:rsidRDefault="00C32523" w:rsidP="00C32523">
      <w:pPr>
        <w:pStyle w:val="SingleTxtG"/>
        <w:rPr>
          <w:color w:val="000000"/>
        </w:rPr>
      </w:pPr>
      <w:r w:rsidRPr="00FA4821">
        <w:br w:type="page"/>
      </w:r>
    </w:p>
    <w:p w14:paraId="14CEE722" w14:textId="262329D1" w:rsidR="00C32523" w:rsidRPr="00FA4821" w:rsidRDefault="00C32523" w:rsidP="00A852D0">
      <w:pPr>
        <w:pStyle w:val="HChG"/>
      </w:pPr>
      <w:r>
        <w:lastRenderedPageBreak/>
        <w:tab/>
      </w:r>
      <w:r>
        <w:tab/>
        <w:t>Глава XIV</w:t>
      </w:r>
      <w:bookmarkStart w:id="51" w:name="_Toc139286055"/>
      <w:r w:rsidR="00A852D0" w:rsidRPr="006221EF">
        <w:br/>
      </w:r>
      <w:r>
        <w:tab/>
        <w:t>Другие проекты и мероприятия, осуществляемые членами Комитета в межсессионный период</w:t>
      </w:r>
      <w:bookmarkEnd w:id="51"/>
    </w:p>
    <w:p w14:paraId="6085AFEF" w14:textId="77777777" w:rsidR="00C32523" w:rsidRPr="00B3148A" w:rsidRDefault="00C32523" w:rsidP="00A852D0">
      <w:pPr>
        <w:pStyle w:val="SingleTxtG"/>
      </w:pPr>
      <w:r>
        <w:t>114.</w:t>
      </w:r>
      <w:r>
        <w:tab/>
        <w:t>Члены Комитета приняли участие в широком спектре межсессионных мероприятий, направленных на популяризацию Конвенции и работы Комитета </w:t>
      </w:r>
      <w:r w:rsidRPr="00C816F5">
        <w:rPr>
          <w:rStyle w:val="a6"/>
        </w:rPr>
        <w:footnoteReference w:id="14"/>
      </w:r>
      <w:r>
        <w:t>.</w:t>
      </w:r>
    </w:p>
    <w:p w14:paraId="03BB4097" w14:textId="77777777" w:rsidR="00C32523" w:rsidRPr="00B3148A" w:rsidRDefault="00C32523" w:rsidP="00C32523">
      <w:pPr>
        <w:pStyle w:val="SingleTxtG"/>
        <w:rPr>
          <w:color w:val="000000"/>
        </w:rPr>
      </w:pPr>
      <w:r w:rsidRPr="00B3148A">
        <w:br w:type="page"/>
      </w:r>
    </w:p>
    <w:p w14:paraId="41A98F63" w14:textId="77777777" w:rsidR="00C32523" w:rsidRPr="00A852D0" w:rsidRDefault="00C32523" w:rsidP="00A852D0">
      <w:pPr>
        <w:pStyle w:val="HChG"/>
      </w:pPr>
      <w:bookmarkStart w:id="52" w:name="_Toc139286056"/>
      <w:r>
        <w:lastRenderedPageBreak/>
        <w:tab/>
        <w:t>Приложение</w:t>
      </w:r>
      <w:bookmarkEnd w:id="52"/>
    </w:p>
    <w:p w14:paraId="20EE9B17" w14:textId="707B29AE" w:rsidR="00C32523" w:rsidRPr="00FA4821" w:rsidRDefault="00C32523" w:rsidP="00C32523">
      <w:pPr>
        <w:pStyle w:val="HChG"/>
      </w:pPr>
      <w:bookmarkStart w:id="53" w:name="_heading=h.1hmsyys" w:colFirst="0" w:colLast="0"/>
      <w:bookmarkEnd w:id="53"/>
      <w:r>
        <w:tab/>
      </w:r>
      <w:r>
        <w:tab/>
      </w:r>
      <w:r>
        <w:rPr>
          <w:bCs/>
        </w:rPr>
        <w:t>Государства</w:t>
      </w:r>
      <w:r w:rsidR="005D688D" w:rsidRPr="005D688D">
        <w:rPr>
          <w:bCs/>
        </w:rPr>
        <w:t xml:space="preserve"> </w:t>
      </w:r>
      <w:r>
        <w:rPr>
          <w:bCs/>
        </w:rPr>
        <w:t xml:space="preserve">— участники Конвенции по состоянию </w:t>
      </w:r>
      <w:r w:rsidR="00A852D0" w:rsidRPr="005D688D">
        <w:rPr>
          <w:bCs/>
        </w:rPr>
        <w:br/>
      </w:r>
      <w:r>
        <w:rPr>
          <w:bCs/>
        </w:rPr>
        <w:t xml:space="preserve">на 15 июня 2024 года и положение с представлением </w:t>
      </w:r>
      <w:r w:rsidR="00A852D0" w:rsidRPr="006221EF">
        <w:rPr>
          <w:bCs/>
        </w:rPr>
        <w:br/>
      </w:r>
      <w:r>
        <w:rPr>
          <w:bCs/>
        </w:rPr>
        <w:t>ими докладов</w:t>
      </w:r>
      <w:bookmarkStart w:id="54" w:name="_Toc139286057"/>
      <w:bookmarkEnd w:id="54"/>
    </w:p>
    <w:tbl>
      <w:tblPr>
        <w:tblW w:w="0" w:type="auto"/>
        <w:tblInd w:w="1134" w:type="dxa"/>
        <w:tblLayout w:type="fixed"/>
        <w:tblCellMar>
          <w:left w:w="0" w:type="dxa"/>
          <w:right w:w="0" w:type="dxa"/>
        </w:tblCellMar>
        <w:tblLook w:val="0400" w:firstRow="0" w:lastRow="0" w:firstColumn="0" w:lastColumn="0" w:noHBand="0" w:noVBand="1"/>
      </w:tblPr>
      <w:tblGrid>
        <w:gridCol w:w="2410"/>
        <w:gridCol w:w="1701"/>
        <w:gridCol w:w="1434"/>
        <w:gridCol w:w="1694"/>
        <w:gridCol w:w="1265"/>
      </w:tblGrid>
      <w:tr w:rsidR="007F3A04" w:rsidRPr="00A852D0" w14:paraId="73F6E8B1" w14:textId="77777777" w:rsidTr="007F3A04">
        <w:trPr>
          <w:tblHeader/>
        </w:trPr>
        <w:tc>
          <w:tcPr>
            <w:tcW w:w="2410" w:type="dxa"/>
            <w:tcBorders>
              <w:top w:val="single" w:sz="4" w:space="0" w:color="auto"/>
              <w:bottom w:val="single" w:sz="12" w:space="0" w:color="auto"/>
            </w:tcBorders>
            <w:shd w:val="clear" w:color="auto" w:fill="auto"/>
            <w:vAlign w:val="bottom"/>
          </w:tcPr>
          <w:p w14:paraId="7CC077D3" w14:textId="226DCCB7" w:rsidR="00C32523" w:rsidRPr="00A852D0" w:rsidRDefault="00C32523" w:rsidP="00A852D0">
            <w:pPr>
              <w:spacing w:before="80" w:after="80" w:line="200" w:lineRule="exact"/>
              <w:ind w:left="28" w:right="113"/>
              <w:rPr>
                <w:rFonts w:cs="Times New Roman"/>
                <w:i/>
                <w:sz w:val="16"/>
                <w:szCs w:val="16"/>
              </w:rPr>
            </w:pPr>
            <w:r w:rsidRPr="00A852D0">
              <w:rPr>
                <w:rFonts w:cs="Times New Roman"/>
                <w:i/>
                <w:sz w:val="16"/>
              </w:rPr>
              <w:t>Государство</w:t>
            </w:r>
            <w:r w:rsidR="00B646A3" w:rsidRPr="00B646A3">
              <w:rPr>
                <w:rStyle w:val="a6"/>
                <w:rFonts w:cs="Times New Roman"/>
                <w:i/>
                <w:sz w:val="16"/>
                <w:szCs w:val="16"/>
                <w:vertAlign w:val="baseline"/>
              </w:rPr>
              <w:t>-</w:t>
            </w:r>
            <w:r w:rsidRPr="00A852D0">
              <w:rPr>
                <w:rFonts w:cs="Times New Roman"/>
                <w:i/>
                <w:sz w:val="16"/>
              </w:rPr>
              <w:t xml:space="preserve">участник </w:t>
            </w:r>
            <w:r w:rsidR="00A852D0" w:rsidRPr="00A852D0">
              <w:rPr>
                <w:rFonts w:cs="Times New Roman"/>
                <w:i/>
                <w:sz w:val="16"/>
              </w:rPr>
              <w:br/>
            </w:r>
            <w:r w:rsidRPr="00A852D0">
              <w:rPr>
                <w:rFonts w:cs="Times New Roman"/>
                <w:i/>
                <w:sz w:val="16"/>
              </w:rPr>
              <w:t>(в порядке ратификации)</w:t>
            </w:r>
          </w:p>
        </w:tc>
        <w:tc>
          <w:tcPr>
            <w:tcW w:w="1701" w:type="dxa"/>
            <w:tcBorders>
              <w:top w:val="single" w:sz="4" w:space="0" w:color="auto"/>
              <w:bottom w:val="single" w:sz="12" w:space="0" w:color="auto"/>
            </w:tcBorders>
            <w:shd w:val="clear" w:color="auto" w:fill="auto"/>
            <w:vAlign w:val="bottom"/>
          </w:tcPr>
          <w:p w14:paraId="7EC1DBE0" w14:textId="77777777" w:rsidR="00C32523" w:rsidRPr="00A852D0" w:rsidRDefault="00C32523" w:rsidP="00A852D0">
            <w:pPr>
              <w:spacing w:before="80" w:after="80" w:line="200" w:lineRule="exact"/>
              <w:ind w:left="28" w:right="113"/>
              <w:rPr>
                <w:rFonts w:cs="Times New Roman"/>
                <w:i/>
                <w:sz w:val="16"/>
                <w:szCs w:val="16"/>
              </w:rPr>
            </w:pPr>
            <w:r w:rsidRPr="00A852D0">
              <w:rPr>
                <w:rFonts w:cs="Times New Roman"/>
                <w:i/>
                <w:sz w:val="16"/>
              </w:rPr>
              <w:t>Ратификация/ присоединение</w:t>
            </w:r>
          </w:p>
        </w:tc>
        <w:tc>
          <w:tcPr>
            <w:tcW w:w="1434" w:type="dxa"/>
            <w:tcBorders>
              <w:top w:val="single" w:sz="4" w:space="0" w:color="auto"/>
              <w:bottom w:val="single" w:sz="12" w:space="0" w:color="auto"/>
            </w:tcBorders>
            <w:shd w:val="clear" w:color="auto" w:fill="auto"/>
            <w:vAlign w:val="bottom"/>
          </w:tcPr>
          <w:p w14:paraId="6E1D14E3" w14:textId="1C528A4F" w:rsidR="00C32523" w:rsidRPr="00A852D0" w:rsidRDefault="00C32523" w:rsidP="00A852D0">
            <w:pPr>
              <w:spacing w:before="80" w:after="80" w:line="200" w:lineRule="exact"/>
              <w:ind w:left="28" w:right="113"/>
              <w:rPr>
                <w:rFonts w:cs="Times New Roman"/>
                <w:i/>
                <w:sz w:val="16"/>
                <w:szCs w:val="16"/>
              </w:rPr>
            </w:pPr>
            <w:r w:rsidRPr="00A852D0">
              <w:rPr>
                <w:rFonts w:cs="Times New Roman"/>
                <w:i/>
                <w:sz w:val="16"/>
              </w:rPr>
              <w:t xml:space="preserve">Вступление </w:t>
            </w:r>
            <w:r w:rsidR="00A852D0">
              <w:rPr>
                <w:rFonts w:cs="Times New Roman"/>
                <w:i/>
                <w:sz w:val="16"/>
                <w:lang w:val="en-US"/>
              </w:rPr>
              <w:br/>
            </w:r>
            <w:r w:rsidRPr="00A852D0">
              <w:rPr>
                <w:rFonts w:cs="Times New Roman"/>
                <w:i/>
                <w:sz w:val="16"/>
              </w:rPr>
              <w:t>в силу</w:t>
            </w:r>
          </w:p>
        </w:tc>
        <w:tc>
          <w:tcPr>
            <w:tcW w:w="1694" w:type="dxa"/>
            <w:tcBorders>
              <w:top w:val="single" w:sz="4" w:space="0" w:color="auto"/>
              <w:bottom w:val="single" w:sz="12" w:space="0" w:color="auto"/>
            </w:tcBorders>
            <w:shd w:val="clear" w:color="auto" w:fill="auto"/>
            <w:vAlign w:val="bottom"/>
          </w:tcPr>
          <w:p w14:paraId="6CB733AF" w14:textId="77777777" w:rsidR="00C32523" w:rsidRPr="00A852D0" w:rsidRDefault="00C32523" w:rsidP="00A852D0">
            <w:pPr>
              <w:spacing w:before="80" w:after="80" w:line="200" w:lineRule="exact"/>
              <w:ind w:left="28" w:right="113"/>
              <w:rPr>
                <w:rFonts w:cs="Times New Roman"/>
                <w:i/>
                <w:sz w:val="16"/>
                <w:szCs w:val="16"/>
              </w:rPr>
            </w:pPr>
            <w:r w:rsidRPr="00A852D0">
              <w:rPr>
                <w:rFonts w:cs="Times New Roman"/>
                <w:i/>
                <w:sz w:val="16"/>
              </w:rPr>
              <w:t>Срок представления доклада согласно пункту 1 статьи 29</w:t>
            </w:r>
          </w:p>
        </w:tc>
        <w:tc>
          <w:tcPr>
            <w:tcW w:w="1265" w:type="dxa"/>
            <w:tcBorders>
              <w:top w:val="single" w:sz="4" w:space="0" w:color="auto"/>
              <w:bottom w:val="single" w:sz="12" w:space="0" w:color="auto"/>
            </w:tcBorders>
            <w:shd w:val="clear" w:color="auto" w:fill="auto"/>
            <w:vAlign w:val="bottom"/>
          </w:tcPr>
          <w:p w14:paraId="4B46BE14" w14:textId="77777777" w:rsidR="00C32523" w:rsidRPr="00A852D0" w:rsidRDefault="00C32523" w:rsidP="00A852D0">
            <w:pPr>
              <w:spacing w:before="80" w:after="80" w:line="200" w:lineRule="exact"/>
              <w:ind w:left="28" w:right="113"/>
              <w:rPr>
                <w:rFonts w:cs="Times New Roman"/>
                <w:i/>
                <w:sz w:val="16"/>
                <w:szCs w:val="16"/>
              </w:rPr>
            </w:pPr>
            <w:r w:rsidRPr="00A852D0">
              <w:rPr>
                <w:rFonts w:cs="Times New Roman"/>
                <w:i/>
                <w:sz w:val="16"/>
              </w:rPr>
              <w:t>Доклад представлен</w:t>
            </w:r>
          </w:p>
        </w:tc>
      </w:tr>
      <w:tr w:rsidR="007F3A04" w:rsidRPr="00A852D0" w14:paraId="29A77044" w14:textId="77777777" w:rsidTr="007F3A04">
        <w:trPr>
          <w:trHeight w:hRule="exact" w:val="113"/>
          <w:tblHeader/>
        </w:trPr>
        <w:tc>
          <w:tcPr>
            <w:tcW w:w="2410" w:type="dxa"/>
            <w:tcBorders>
              <w:top w:val="single" w:sz="12" w:space="0" w:color="auto"/>
            </w:tcBorders>
            <w:shd w:val="clear" w:color="auto" w:fill="auto"/>
          </w:tcPr>
          <w:p w14:paraId="67AC410C" w14:textId="77777777" w:rsidR="00A852D0" w:rsidRPr="00A852D0" w:rsidRDefault="00A852D0" w:rsidP="00A852D0">
            <w:pPr>
              <w:spacing w:before="40" w:after="120"/>
              <w:ind w:left="28" w:right="113"/>
              <w:rPr>
                <w:rFonts w:cs="Times New Roman"/>
              </w:rPr>
            </w:pPr>
          </w:p>
        </w:tc>
        <w:tc>
          <w:tcPr>
            <w:tcW w:w="1701" w:type="dxa"/>
            <w:tcBorders>
              <w:top w:val="single" w:sz="12" w:space="0" w:color="auto"/>
            </w:tcBorders>
            <w:shd w:val="clear" w:color="auto" w:fill="auto"/>
          </w:tcPr>
          <w:p w14:paraId="56485541" w14:textId="77777777" w:rsidR="00A852D0" w:rsidRPr="00A852D0" w:rsidRDefault="00A852D0" w:rsidP="00A852D0">
            <w:pPr>
              <w:spacing w:before="40" w:after="120"/>
              <w:ind w:left="28" w:right="113"/>
              <w:rPr>
                <w:rFonts w:cs="Times New Roman"/>
              </w:rPr>
            </w:pPr>
          </w:p>
        </w:tc>
        <w:tc>
          <w:tcPr>
            <w:tcW w:w="1434" w:type="dxa"/>
            <w:tcBorders>
              <w:top w:val="single" w:sz="12" w:space="0" w:color="auto"/>
            </w:tcBorders>
            <w:shd w:val="clear" w:color="auto" w:fill="auto"/>
          </w:tcPr>
          <w:p w14:paraId="2FFB8E08" w14:textId="77777777" w:rsidR="00A852D0" w:rsidRPr="00A852D0" w:rsidRDefault="00A852D0" w:rsidP="00A852D0">
            <w:pPr>
              <w:spacing w:before="40" w:after="120"/>
              <w:ind w:left="28" w:right="113"/>
              <w:rPr>
                <w:rFonts w:cs="Times New Roman"/>
              </w:rPr>
            </w:pPr>
          </w:p>
        </w:tc>
        <w:tc>
          <w:tcPr>
            <w:tcW w:w="1694" w:type="dxa"/>
            <w:tcBorders>
              <w:top w:val="single" w:sz="12" w:space="0" w:color="auto"/>
            </w:tcBorders>
            <w:shd w:val="clear" w:color="auto" w:fill="auto"/>
          </w:tcPr>
          <w:p w14:paraId="6084A691" w14:textId="77777777" w:rsidR="00A852D0" w:rsidRPr="00A852D0" w:rsidRDefault="00A852D0" w:rsidP="00A852D0">
            <w:pPr>
              <w:spacing w:before="40" w:after="120"/>
              <w:ind w:left="28" w:right="113"/>
              <w:rPr>
                <w:rFonts w:cs="Times New Roman"/>
              </w:rPr>
            </w:pPr>
          </w:p>
        </w:tc>
        <w:tc>
          <w:tcPr>
            <w:tcW w:w="1265" w:type="dxa"/>
            <w:tcBorders>
              <w:top w:val="single" w:sz="12" w:space="0" w:color="auto"/>
            </w:tcBorders>
            <w:shd w:val="clear" w:color="auto" w:fill="auto"/>
          </w:tcPr>
          <w:p w14:paraId="5BF6E476" w14:textId="77777777" w:rsidR="00A852D0" w:rsidRPr="00A852D0" w:rsidRDefault="00A852D0" w:rsidP="00A852D0">
            <w:pPr>
              <w:spacing w:before="40" w:after="120"/>
              <w:ind w:left="28" w:right="113"/>
              <w:rPr>
                <w:rFonts w:cs="Times New Roman"/>
              </w:rPr>
            </w:pPr>
          </w:p>
        </w:tc>
      </w:tr>
      <w:tr w:rsidR="007F3A04" w:rsidRPr="00A852D0" w14:paraId="401BAA09" w14:textId="77777777" w:rsidTr="007F3A04">
        <w:tc>
          <w:tcPr>
            <w:tcW w:w="2410" w:type="dxa"/>
            <w:shd w:val="clear" w:color="auto" w:fill="auto"/>
          </w:tcPr>
          <w:p w14:paraId="052CCB98" w14:textId="77777777" w:rsidR="00C32523" w:rsidRPr="00A852D0" w:rsidRDefault="00C32523" w:rsidP="00A852D0">
            <w:pPr>
              <w:spacing w:before="40" w:after="120"/>
              <w:ind w:left="28" w:right="113"/>
              <w:rPr>
                <w:rFonts w:cs="Times New Roman"/>
              </w:rPr>
            </w:pPr>
            <w:r w:rsidRPr="00A852D0">
              <w:rPr>
                <w:rFonts w:cs="Times New Roman"/>
              </w:rPr>
              <w:t>Албания*</w:t>
            </w:r>
          </w:p>
        </w:tc>
        <w:tc>
          <w:tcPr>
            <w:tcW w:w="1701" w:type="dxa"/>
            <w:shd w:val="clear" w:color="auto" w:fill="auto"/>
          </w:tcPr>
          <w:p w14:paraId="228B42D6" w14:textId="09FC783C" w:rsidR="00C32523" w:rsidRPr="00A852D0" w:rsidRDefault="00C32523" w:rsidP="00A852D0">
            <w:pPr>
              <w:spacing w:before="40" w:after="120"/>
              <w:ind w:left="28" w:right="113"/>
              <w:rPr>
                <w:rFonts w:cs="Times New Roman"/>
              </w:rPr>
            </w:pPr>
            <w:r w:rsidRPr="00A852D0">
              <w:rPr>
                <w:rFonts w:cs="Times New Roman"/>
              </w:rPr>
              <w:t xml:space="preserve">8 ноября </w:t>
            </w:r>
            <w:r w:rsidR="00A852D0">
              <w:rPr>
                <w:rFonts w:cs="Times New Roman"/>
                <w:lang w:val="en-US"/>
              </w:rPr>
              <w:br/>
            </w:r>
            <w:r w:rsidRPr="00A852D0">
              <w:rPr>
                <w:rFonts w:cs="Times New Roman"/>
              </w:rPr>
              <w:t>2007 года</w:t>
            </w:r>
          </w:p>
        </w:tc>
        <w:tc>
          <w:tcPr>
            <w:tcW w:w="1434" w:type="dxa"/>
            <w:shd w:val="clear" w:color="auto" w:fill="auto"/>
          </w:tcPr>
          <w:p w14:paraId="538FE38F"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5219BA4B" w14:textId="77F3D035"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400CA4D1" w14:textId="69FFDBB7" w:rsidR="00C32523" w:rsidRPr="00A852D0" w:rsidRDefault="00C32523" w:rsidP="00A852D0">
            <w:pPr>
              <w:spacing w:before="40" w:after="120"/>
              <w:ind w:left="28" w:right="113"/>
              <w:rPr>
                <w:rFonts w:cs="Times New Roman"/>
              </w:rPr>
            </w:pPr>
            <w:r w:rsidRPr="00A852D0">
              <w:rPr>
                <w:rFonts w:cs="Times New Roman"/>
              </w:rPr>
              <w:t xml:space="preserve">11 ноября </w:t>
            </w:r>
            <w:r w:rsidR="00A852D0">
              <w:rPr>
                <w:rFonts w:cs="Times New Roman"/>
                <w:lang w:val="en-US"/>
              </w:rPr>
              <w:br/>
            </w:r>
            <w:r w:rsidRPr="00A852D0">
              <w:rPr>
                <w:rFonts w:cs="Times New Roman"/>
              </w:rPr>
              <w:t>2015 года</w:t>
            </w:r>
          </w:p>
        </w:tc>
      </w:tr>
      <w:tr w:rsidR="007F3A04" w:rsidRPr="00A852D0" w14:paraId="1279C09B" w14:textId="77777777" w:rsidTr="007F3A04">
        <w:tc>
          <w:tcPr>
            <w:tcW w:w="2410" w:type="dxa"/>
            <w:shd w:val="clear" w:color="auto" w:fill="auto"/>
          </w:tcPr>
          <w:p w14:paraId="0056F962" w14:textId="77777777" w:rsidR="00C32523" w:rsidRPr="00A852D0" w:rsidRDefault="00C32523" w:rsidP="00A852D0">
            <w:pPr>
              <w:spacing w:before="40" w:after="120"/>
              <w:ind w:left="28" w:right="113"/>
              <w:rPr>
                <w:rFonts w:cs="Times New Roman"/>
              </w:rPr>
            </w:pPr>
            <w:r w:rsidRPr="00A852D0">
              <w:rPr>
                <w:rFonts w:cs="Times New Roman"/>
              </w:rPr>
              <w:t>Аргентина*</w:t>
            </w:r>
          </w:p>
        </w:tc>
        <w:tc>
          <w:tcPr>
            <w:tcW w:w="1701" w:type="dxa"/>
            <w:shd w:val="clear" w:color="auto" w:fill="auto"/>
          </w:tcPr>
          <w:p w14:paraId="23A9DD79" w14:textId="5B36123B" w:rsidR="00C32523" w:rsidRPr="00A852D0" w:rsidRDefault="00C32523" w:rsidP="00A852D0">
            <w:pPr>
              <w:spacing w:before="40" w:after="120"/>
              <w:ind w:left="28" w:right="113"/>
              <w:rPr>
                <w:rFonts w:cs="Times New Roman"/>
              </w:rPr>
            </w:pPr>
            <w:r w:rsidRPr="00A852D0">
              <w:rPr>
                <w:rFonts w:cs="Times New Roman"/>
              </w:rPr>
              <w:t xml:space="preserve">14 декабря </w:t>
            </w:r>
            <w:r w:rsidR="00A852D0">
              <w:rPr>
                <w:rFonts w:cs="Times New Roman"/>
                <w:lang w:val="en-US"/>
              </w:rPr>
              <w:br/>
            </w:r>
            <w:r w:rsidRPr="00A852D0">
              <w:rPr>
                <w:rFonts w:cs="Times New Roman"/>
              </w:rPr>
              <w:t>2007 года</w:t>
            </w:r>
          </w:p>
        </w:tc>
        <w:tc>
          <w:tcPr>
            <w:tcW w:w="1434" w:type="dxa"/>
            <w:shd w:val="clear" w:color="auto" w:fill="auto"/>
          </w:tcPr>
          <w:p w14:paraId="46A23FA1"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596FCF17" w14:textId="0346DC54"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316889C3" w14:textId="179CFA0A" w:rsidR="00C32523" w:rsidRPr="00A852D0" w:rsidRDefault="00C32523" w:rsidP="00A852D0">
            <w:pPr>
              <w:spacing w:before="40" w:after="120"/>
              <w:ind w:left="28" w:right="113"/>
              <w:rPr>
                <w:rFonts w:cs="Times New Roman"/>
              </w:rPr>
            </w:pPr>
            <w:r w:rsidRPr="00A852D0">
              <w:rPr>
                <w:rFonts w:cs="Times New Roman"/>
              </w:rPr>
              <w:t xml:space="preserve">21 декабря </w:t>
            </w:r>
            <w:r w:rsidR="00A852D0">
              <w:rPr>
                <w:rFonts w:cs="Times New Roman"/>
                <w:lang w:val="en-US"/>
              </w:rPr>
              <w:br/>
            </w:r>
            <w:r w:rsidRPr="00A852D0">
              <w:rPr>
                <w:rFonts w:cs="Times New Roman"/>
              </w:rPr>
              <w:t>2012 года</w:t>
            </w:r>
          </w:p>
        </w:tc>
      </w:tr>
      <w:tr w:rsidR="007F3A04" w:rsidRPr="00A852D0" w14:paraId="196548AB" w14:textId="77777777" w:rsidTr="007F3A04">
        <w:tc>
          <w:tcPr>
            <w:tcW w:w="2410" w:type="dxa"/>
            <w:shd w:val="clear" w:color="auto" w:fill="auto"/>
          </w:tcPr>
          <w:p w14:paraId="63DEA7B7" w14:textId="77777777" w:rsidR="00C32523" w:rsidRPr="00A852D0" w:rsidRDefault="00C32523" w:rsidP="00A852D0">
            <w:pPr>
              <w:spacing w:before="40" w:after="120"/>
              <w:ind w:left="28" w:right="113"/>
              <w:rPr>
                <w:rFonts w:cs="Times New Roman"/>
              </w:rPr>
            </w:pPr>
            <w:r w:rsidRPr="00A852D0">
              <w:rPr>
                <w:rFonts w:cs="Times New Roman"/>
              </w:rPr>
              <w:t>Мексика*</w:t>
            </w:r>
          </w:p>
        </w:tc>
        <w:tc>
          <w:tcPr>
            <w:tcW w:w="1701" w:type="dxa"/>
            <w:shd w:val="clear" w:color="auto" w:fill="auto"/>
          </w:tcPr>
          <w:p w14:paraId="6FD4F42A" w14:textId="25EAE287" w:rsidR="00C32523" w:rsidRPr="00A852D0" w:rsidRDefault="00C32523" w:rsidP="00A852D0">
            <w:pPr>
              <w:spacing w:before="40" w:after="120"/>
              <w:ind w:left="28" w:right="113"/>
              <w:rPr>
                <w:rFonts w:cs="Times New Roman"/>
              </w:rPr>
            </w:pPr>
            <w:r w:rsidRPr="00A852D0">
              <w:rPr>
                <w:rFonts w:cs="Times New Roman"/>
              </w:rPr>
              <w:t xml:space="preserve">18 марта </w:t>
            </w:r>
            <w:r w:rsidR="00A852D0">
              <w:rPr>
                <w:rFonts w:cs="Times New Roman"/>
                <w:lang w:val="en-US"/>
              </w:rPr>
              <w:br/>
            </w:r>
            <w:r w:rsidRPr="00A852D0">
              <w:rPr>
                <w:rFonts w:cs="Times New Roman"/>
              </w:rPr>
              <w:t>2008 года</w:t>
            </w:r>
          </w:p>
        </w:tc>
        <w:tc>
          <w:tcPr>
            <w:tcW w:w="1434" w:type="dxa"/>
            <w:shd w:val="clear" w:color="auto" w:fill="auto"/>
          </w:tcPr>
          <w:p w14:paraId="57A7E38C"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5ED1481A" w14:textId="015AB097"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1DC7E9E9" w14:textId="7C30FD16" w:rsidR="00C32523" w:rsidRPr="00A852D0" w:rsidRDefault="00C32523" w:rsidP="00A852D0">
            <w:pPr>
              <w:spacing w:before="40" w:after="120"/>
              <w:ind w:left="28" w:right="113"/>
              <w:rPr>
                <w:rFonts w:cs="Times New Roman"/>
              </w:rPr>
            </w:pPr>
            <w:r w:rsidRPr="00A852D0">
              <w:rPr>
                <w:rFonts w:cs="Times New Roman"/>
              </w:rPr>
              <w:t xml:space="preserve">11 марта </w:t>
            </w:r>
            <w:r w:rsidR="00A852D0">
              <w:rPr>
                <w:rFonts w:cs="Times New Roman"/>
                <w:lang w:val="en-US"/>
              </w:rPr>
              <w:br/>
            </w:r>
            <w:r w:rsidRPr="00A852D0">
              <w:rPr>
                <w:rFonts w:cs="Times New Roman"/>
              </w:rPr>
              <w:t>2014 года</w:t>
            </w:r>
          </w:p>
        </w:tc>
      </w:tr>
      <w:tr w:rsidR="007F3A04" w:rsidRPr="00A852D0" w14:paraId="145A51B5" w14:textId="77777777" w:rsidTr="007F3A04">
        <w:tc>
          <w:tcPr>
            <w:tcW w:w="2410" w:type="dxa"/>
            <w:shd w:val="clear" w:color="auto" w:fill="auto"/>
          </w:tcPr>
          <w:p w14:paraId="5DA1845D" w14:textId="77777777" w:rsidR="00C32523" w:rsidRPr="00A852D0" w:rsidRDefault="00C32523" w:rsidP="00A852D0">
            <w:pPr>
              <w:spacing w:before="40" w:after="120"/>
              <w:ind w:left="28" w:right="113"/>
              <w:rPr>
                <w:rFonts w:cs="Times New Roman"/>
              </w:rPr>
            </w:pPr>
            <w:r w:rsidRPr="00A852D0">
              <w:rPr>
                <w:rFonts w:cs="Times New Roman"/>
              </w:rPr>
              <w:t>Гондурас</w:t>
            </w:r>
          </w:p>
        </w:tc>
        <w:tc>
          <w:tcPr>
            <w:tcW w:w="1701" w:type="dxa"/>
            <w:shd w:val="clear" w:color="auto" w:fill="auto"/>
          </w:tcPr>
          <w:p w14:paraId="185FBF20" w14:textId="16E0F23B" w:rsidR="00C32523" w:rsidRPr="00A852D0" w:rsidRDefault="00C32523" w:rsidP="00A852D0">
            <w:pPr>
              <w:spacing w:before="40" w:after="120"/>
              <w:ind w:left="28" w:right="113"/>
              <w:rPr>
                <w:rFonts w:cs="Times New Roman"/>
              </w:rPr>
            </w:pPr>
            <w:r w:rsidRPr="00A852D0">
              <w:rPr>
                <w:rFonts w:cs="Times New Roman"/>
              </w:rPr>
              <w:t xml:space="preserve">1 апреля </w:t>
            </w:r>
            <w:r w:rsidR="00A852D0">
              <w:rPr>
                <w:rFonts w:cs="Times New Roman"/>
                <w:lang w:val="en-US"/>
              </w:rPr>
              <w:br/>
            </w:r>
            <w:r w:rsidRPr="00A852D0">
              <w:rPr>
                <w:rFonts w:cs="Times New Roman"/>
              </w:rPr>
              <w:t>2008 года</w:t>
            </w:r>
          </w:p>
        </w:tc>
        <w:tc>
          <w:tcPr>
            <w:tcW w:w="1434" w:type="dxa"/>
            <w:shd w:val="clear" w:color="auto" w:fill="auto"/>
          </w:tcPr>
          <w:p w14:paraId="2C33F236"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5FDFD54F" w14:textId="40EE76BD"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290733C8" w14:textId="7E6A42AE" w:rsidR="00C32523" w:rsidRPr="00A852D0" w:rsidRDefault="00C32523" w:rsidP="00A852D0">
            <w:pPr>
              <w:spacing w:before="40" w:after="120"/>
              <w:ind w:left="28" w:right="113"/>
              <w:rPr>
                <w:rFonts w:cs="Times New Roman"/>
              </w:rPr>
            </w:pPr>
            <w:r w:rsidRPr="00A852D0">
              <w:rPr>
                <w:rFonts w:cs="Times New Roman"/>
              </w:rPr>
              <w:t xml:space="preserve">4 февраля </w:t>
            </w:r>
            <w:r w:rsidR="00A852D0">
              <w:rPr>
                <w:rFonts w:cs="Times New Roman"/>
                <w:lang w:val="en-US"/>
              </w:rPr>
              <w:br/>
            </w:r>
            <w:r w:rsidRPr="00A852D0">
              <w:rPr>
                <w:rFonts w:cs="Times New Roman"/>
              </w:rPr>
              <w:t>2016 года</w:t>
            </w:r>
          </w:p>
        </w:tc>
      </w:tr>
      <w:tr w:rsidR="007F3A04" w:rsidRPr="00A852D0" w14:paraId="43E9E596" w14:textId="77777777" w:rsidTr="007F3A04">
        <w:tc>
          <w:tcPr>
            <w:tcW w:w="2410" w:type="dxa"/>
            <w:shd w:val="clear" w:color="auto" w:fill="auto"/>
          </w:tcPr>
          <w:p w14:paraId="67FD3C42" w14:textId="77777777" w:rsidR="00C32523" w:rsidRPr="00A852D0" w:rsidRDefault="00C32523" w:rsidP="00A852D0">
            <w:pPr>
              <w:spacing w:before="40" w:after="120"/>
              <w:ind w:left="28" w:right="113"/>
              <w:rPr>
                <w:rFonts w:cs="Times New Roman"/>
              </w:rPr>
            </w:pPr>
            <w:r w:rsidRPr="00A852D0">
              <w:rPr>
                <w:rFonts w:cs="Times New Roman"/>
              </w:rPr>
              <w:t>Франция*</w:t>
            </w:r>
          </w:p>
        </w:tc>
        <w:tc>
          <w:tcPr>
            <w:tcW w:w="1701" w:type="dxa"/>
            <w:shd w:val="clear" w:color="auto" w:fill="auto"/>
          </w:tcPr>
          <w:p w14:paraId="78FD8FF5" w14:textId="33571D83" w:rsidR="00C32523" w:rsidRPr="00A852D0" w:rsidRDefault="00C32523" w:rsidP="00A852D0">
            <w:pPr>
              <w:spacing w:before="40" w:after="120"/>
              <w:ind w:left="28" w:right="113"/>
              <w:rPr>
                <w:rFonts w:cs="Times New Roman"/>
              </w:rPr>
            </w:pPr>
            <w:r w:rsidRPr="00A852D0">
              <w:rPr>
                <w:rFonts w:cs="Times New Roman"/>
              </w:rPr>
              <w:t xml:space="preserve">23 сентября </w:t>
            </w:r>
            <w:r w:rsidR="00A852D0">
              <w:rPr>
                <w:rFonts w:cs="Times New Roman"/>
                <w:lang w:val="en-US"/>
              </w:rPr>
              <w:br/>
            </w:r>
            <w:r w:rsidRPr="00A852D0">
              <w:rPr>
                <w:rFonts w:cs="Times New Roman"/>
              </w:rPr>
              <w:t>2008 года</w:t>
            </w:r>
          </w:p>
        </w:tc>
        <w:tc>
          <w:tcPr>
            <w:tcW w:w="1434" w:type="dxa"/>
            <w:shd w:val="clear" w:color="auto" w:fill="auto"/>
          </w:tcPr>
          <w:p w14:paraId="32889DFE"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3E21FA02" w14:textId="201D9D52"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3880E54F" w14:textId="4D8CF9A2" w:rsidR="00C32523" w:rsidRPr="00A852D0" w:rsidRDefault="00C32523" w:rsidP="00A852D0">
            <w:pPr>
              <w:spacing w:before="40" w:after="120"/>
              <w:ind w:left="28" w:right="113"/>
              <w:rPr>
                <w:rFonts w:cs="Times New Roman"/>
              </w:rPr>
            </w:pPr>
            <w:r w:rsidRPr="00A852D0">
              <w:rPr>
                <w:rFonts w:cs="Times New Roman"/>
              </w:rPr>
              <w:t xml:space="preserve">21 декабря </w:t>
            </w:r>
            <w:r w:rsidR="00A852D0">
              <w:rPr>
                <w:rFonts w:cs="Times New Roman"/>
                <w:lang w:val="en-US"/>
              </w:rPr>
              <w:br/>
            </w:r>
            <w:r w:rsidRPr="00A852D0">
              <w:rPr>
                <w:rFonts w:cs="Times New Roman"/>
              </w:rPr>
              <w:t>2012 года</w:t>
            </w:r>
          </w:p>
        </w:tc>
      </w:tr>
      <w:tr w:rsidR="007F3A04" w:rsidRPr="00A852D0" w14:paraId="734EC714" w14:textId="77777777" w:rsidTr="007F3A04">
        <w:tc>
          <w:tcPr>
            <w:tcW w:w="2410" w:type="dxa"/>
            <w:shd w:val="clear" w:color="auto" w:fill="auto"/>
          </w:tcPr>
          <w:p w14:paraId="7F1975D1" w14:textId="77777777" w:rsidR="00C32523" w:rsidRPr="00A852D0" w:rsidRDefault="00C32523" w:rsidP="00A852D0">
            <w:pPr>
              <w:spacing w:before="40" w:after="120"/>
              <w:ind w:left="28" w:right="113"/>
              <w:rPr>
                <w:rFonts w:cs="Times New Roman"/>
              </w:rPr>
            </w:pPr>
            <w:r w:rsidRPr="00A852D0">
              <w:rPr>
                <w:rFonts w:cs="Times New Roman"/>
              </w:rPr>
              <w:t>Сенегал</w:t>
            </w:r>
          </w:p>
        </w:tc>
        <w:tc>
          <w:tcPr>
            <w:tcW w:w="1701" w:type="dxa"/>
            <w:shd w:val="clear" w:color="auto" w:fill="auto"/>
          </w:tcPr>
          <w:p w14:paraId="0EC9DA53" w14:textId="234E3AB6" w:rsidR="00C32523" w:rsidRPr="00A852D0" w:rsidRDefault="00C32523" w:rsidP="00A852D0">
            <w:pPr>
              <w:spacing w:before="40" w:after="120"/>
              <w:ind w:left="28" w:right="113"/>
              <w:rPr>
                <w:rFonts w:cs="Times New Roman"/>
              </w:rPr>
            </w:pPr>
            <w:r w:rsidRPr="00A852D0">
              <w:rPr>
                <w:rFonts w:cs="Times New Roman"/>
              </w:rPr>
              <w:t xml:space="preserve">11 декабря </w:t>
            </w:r>
            <w:r w:rsidR="00A852D0">
              <w:rPr>
                <w:rFonts w:cs="Times New Roman"/>
                <w:lang w:val="en-US"/>
              </w:rPr>
              <w:br/>
            </w:r>
            <w:r w:rsidRPr="00A852D0">
              <w:rPr>
                <w:rFonts w:cs="Times New Roman"/>
              </w:rPr>
              <w:t>2008 года</w:t>
            </w:r>
          </w:p>
        </w:tc>
        <w:tc>
          <w:tcPr>
            <w:tcW w:w="1434" w:type="dxa"/>
            <w:shd w:val="clear" w:color="auto" w:fill="auto"/>
          </w:tcPr>
          <w:p w14:paraId="70C95E51"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78344428" w14:textId="20D716D5"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0827A0C1" w14:textId="34518F66" w:rsidR="00C32523" w:rsidRPr="00A852D0" w:rsidRDefault="00C32523" w:rsidP="00A852D0">
            <w:pPr>
              <w:spacing w:before="40" w:after="120"/>
              <w:ind w:left="28" w:right="113"/>
              <w:rPr>
                <w:rFonts w:cs="Times New Roman"/>
              </w:rPr>
            </w:pPr>
            <w:r w:rsidRPr="00A852D0">
              <w:rPr>
                <w:rFonts w:cs="Times New Roman"/>
              </w:rPr>
              <w:t xml:space="preserve">28 апреля </w:t>
            </w:r>
            <w:r w:rsidR="00A852D0">
              <w:rPr>
                <w:rFonts w:cs="Times New Roman"/>
                <w:lang w:val="en-US"/>
              </w:rPr>
              <w:br/>
            </w:r>
            <w:r w:rsidRPr="00A852D0">
              <w:rPr>
                <w:rFonts w:cs="Times New Roman"/>
              </w:rPr>
              <w:t>2015 года</w:t>
            </w:r>
          </w:p>
        </w:tc>
      </w:tr>
      <w:tr w:rsidR="007F3A04" w:rsidRPr="00A852D0" w14:paraId="458AFFF5" w14:textId="77777777" w:rsidTr="007F3A04">
        <w:tc>
          <w:tcPr>
            <w:tcW w:w="2410" w:type="dxa"/>
            <w:shd w:val="clear" w:color="auto" w:fill="auto"/>
          </w:tcPr>
          <w:p w14:paraId="30384899" w14:textId="77777777" w:rsidR="00C32523" w:rsidRPr="00A852D0" w:rsidRDefault="00C32523" w:rsidP="00A852D0">
            <w:pPr>
              <w:spacing w:before="40" w:after="120"/>
              <w:ind w:left="28" w:right="113"/>
              <w:rPr>
                <w:rFonts w:cs="Times New Roman"/>
              </w:rPr>
            </w:pPr>
            <w:r w:rsidRPr="00A852D0">
              <w:rPr>
                <w:rFonts w:cs="Times New Roman"/>
              </w:rPr>
              <w:t>Боливия (Многонациональное Государство)</w:t>
            </w:r>
          </w:p>
        </w:tc>
        <w:tc>
          <w:tcPr>
            <w:tcW w:w="1701" w:type="dxa"/>
            <w:shd w:val="clear" w:color="auto" w:fill="auto"/>
          </w:tcPr>
          <w:p w14:paraId="7A45D2A5" w14:textId="45994466" w:rsidR="00C32523" w:rsidRPr="00A852D0" w:rsidRDefault="00C32523" w:rsidP="00A852D0">
            <w:pPr>
              <w:spacing w:before="40" w:after="120"/>
              <w:ind w:left="28" w:right="113"/>
              <w:rPr>
                <w:rFonts w:cs="Times New Roman"/>
              </w:rPr>
            </w:pPr>
            <w:r w:rsidRPr="00A852D0">
              <w:rPr>
                <w:rFonts w:cs="Times New Roman"/>
              </w:rPr>
              <w:t xml:space="preserve">17 декабря </w:t>
            </w:r>
            <w:r w:rsidR="00A852D0">
              <w:rPr>
                <w:rFonts w:cs="Times New Roman"/>
                <w:lang w:val="en-US"/>
              </w:rPr>
              <w:br/>
            </w:r>
            <w:r w:rsidRPr="00A852D0">
              <w:rPr>
                <w:rFonts w:cs="Times New Roman"/>
              </w:rPr>
              <w:t>2008 года</w:t>
            </w:r>
          </w:p>
        </w:tc>
        <w:tc>
          <w:tcPr>
            <w:tcW w:w="1434" w:type="dxa"/>
            <w:shd w:val="clear" w:color="auto" w:fill="auto"/>
          </w:tcPr>
          <w:p w14:paraId="63AF0591"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4C756ECE" w14:textId="76CD362E"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5028BA97" w14:textId="77777777" w:rsidR="00C32523" w:rsidRPr="00A852D0" w:rsidRDefault="00C32523" w:rsidP="00A852D0">
            <w:pPr>
              <w:spacing w:before="40" w:after="120"/>
              <w:ind w:left="28" w:right="113"/>
              <w:rPr>
                <w:rFonts w:cs="Times New Roman"/>
              </w:rPr>
            </w:pPr>
            <w:r w:rsidRPr="00A852D0">
              <w:rPr>
                <w:rFonts w:cs="Times New Roman"/>
              </w:rPr>
              <w:t>28 сентября 2018 года</w:t>
            </w:r>
          </w:p>
        </w:tc>
      </w:tr>
      <w:tr w:rsidR="007F3A04" w:rsidRPr="00A852D0" w14:paraId="0D855463" w14:textId="77777777" w:rsidTr="007F3A04">
        <w:tc>
          <w:tcPr>
            <w:tcW w:w="2410" w:type="dxa"/>
            <w:shd w:val="clear" w:color="auto" w:fill="auto"/>
          </w:tcPr>
          <w:p w14:paraId="008A3053" w14:textId="77777777" w:rsidR="00C32523" w:rsidRPr="00A852D0" w:rsidRDefault="00C32523" w:rsidP="00A852D0">
            <w:pPr>
              <w:spacing w:before="40" w:after="120"/>
              <w:ind w:left="28" w:right="113"/>
              <w:rPr>
                <w:rFonts w:cs="Times New Roman"/>
              </w:rPr>
            </w:pPr>
            <w:r w:rsidRPr="00A852D0">
              <w:rPr>
                <w:rFonts w:cs="Times New Roman"/>
              </w:rPr>
              <w:t>Куба</w:t>
            </w:r>
          </w:p>
        </w:tc>
        <w:tc>
          <w:tcPr>
            <w:tcW w:w="1701" w:type="dxa"/>
            <w:shd w:val="clear" w:color="auto" w:fill="auto"/>
          </w:tcPr>
          <w:p w14:paraId="506C9D38" w14:textId="1B21DED0" w:rsidR="00C32523" w:rsidRPr="00A852D0" w:rsidRDefault="00C32523" w:rsidP="00A852D0">
            <w:pPr>
              <w:spacing w:before="40" w:after="120"/>
              <w:ind w:left="28" w:right="113"/>
              <w:rPr>
                <w:rFonts w:cs="Times New Roman"/>
              </w:rPr>
            </w:pPr>
            <w:r w:rsidRPr="00A852D0">
              <w:rPr>
                <w:rFonts w:cs="Times New Roman"/>
              </w:rPr>
              <w:t xml:space="preserve">2 февраля </w:t>
            </w:r>
            <w:r w:rsidR="00A852D0">
              <w:rPr>
                <w:rFonts w:cs="Times New Roman"/>
                <w:lang w:val="en-US"/>
              </w:rPr>
              <w:br/>
            </w:r>
            <w:r w:rsidRPr="00A852D0">
              <w:rPr>
                <w:rFonts w:cs="Times New Roman"/>
              </w:rPr>
              <w:t>2009 года</w:t>
            </w:r>
          </w:p>
        </w:tc>
        <w:tc>
          <w:tcPr>
            <w:tcW w:w="1434" w:type="dxa"/>
            <w:shd w:val="clear" w:color="auto" w:fill="auto"/>
          </w:tcPr>
          <w:p w14:paraId="71D8489B"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116650C2" w14:textId="5C4750AA"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1D34CC10" w14:textId="37F703D6" w:rsidR="00C32523" w:rsidRPr="00A852D0" w:rsidRDefault="00C32523" w:rsidP="00A852D0">
            <w:pPr>
              <w:spacing w:before="40" w:after="120"/>
              <w:ind w:left="28" w:right="113"/>
              <w:rPr>
                <w:rFonts w:cs="Times New Roman"/>
              </w:rPr>
            </w:pPr>
            <w:r w:rsidRPr="00A852D0">
              <w:rPr>
                <w:rFonts w:cs="Times New Roman"/>
              </w:rPr>
              <w:t xml:space="preserve">24 апреля </w:t>
            </w:r>
            <w:r w:rsidR="00A852D0">
              <w:rPr>
                <w:rFonts w:cs="Times New Roman"/>
                <w:lang w:val="en-US"/>
              </w:rPr>
              <w:br/>
            </w:r>
            <w:r w:rsidRPr="00A852D0">
              <w:rPr>
                <w:rFonts w:cs="Times New Roman"/>
              </w:rPr>
              <w:t>2015 года</w:t>
            </w:r>
          </w:p>
        </w:tc>
      </w:tr>
      <w:tr w:rsidR="007F3A04" w:rsidRPr="00A852D0" w14:paraId="6736DC92" w14:textId="77777777" w:rsidTr="007F3A04">
        <w:tc>
          <w:tcPr>
            <w:tcW w:w="2410" w:type="dxa"/>
            <w:shd w:val="clear" w:color="auto" w:fill="auto"/>
          </w:tcPr>
          <w:p w14:paraId="4F0313E2" w14:textId="77777777" w:rsidR="00C32523" w:rsidRPr="00A852D0" w:rsidRDefault="00C32523" w:rsidP="00A852D0">
            <w:pPr>
              <w:spacing w:before="40" w:after="120"/>
              <w:ind w:left="28" w:right="113"/>
              <w:rPr>
                <w:rFonts w:cs="Times New Roman"/>
              </w:rPr>
            </w:pPr>
            <w:r w:rsidRPr="00A852D0">
              <w:rPr>
                <w:rFonts w:cs="Times New Roman"/>
              </w:rPr>
              <w:t>Казахстан</w:t>
            </w:r>
          </w:p>
        </w:tc>
        <w:tc>
          <w:tcPr>
            <w:tcW w:w="1701" w:type="dxa"/>
            <w:shd w:val="clear" w:color="auto" w:fill="auto"/>
          </w:tcPr>
          <w:p w14:paraId="441EAE9A" w14:textId="75136A13" w:rsidR="00C32523" w:rsidRPr="00A852D0" w:rsidRDefault="00C32523" w:rsidP="00A852D0">
            <w:pPr>
              <w:spacing w:before="40" w:after="120"/>
              <w:ind w:left="28" w:right="113"/>
              <w:rPr>
                <w:rFonts w:cs="Times New Roman"/>
              </w:rPr>
            </w:pPr>
            <w:r w:rsidRPr="00A852D0">
              <w:rPr>
                <w:rFonts w:cs="Times New Roman"/>
              </w:rPr>
              <w:t xml:space="preserve">27 февраля </w:t>
            </w:r>
            <w:r w:rsidR="00A852D0">
              <w:rPr>
                <w:rFonts w:cs="Times New Roman"/>
                <w:lang w:val="en-US"/>
              </w:rPr>
              <w:br/>
            </w:r>
            <w:r w:rsidRPr="00A852D0">
              <w:rPr>
                <w:rFonts w:cs="Times New Roman"/>
              </w:rPr>
              <w:t>2009 года</w:t>
            </w:r>
          </w:p>
        </w:tc>
        <w:tc>
          <w:tcPr>
            <w:tcW w:w="1434" w:type="dxa"/>
            <w:shd w:val="clear" w:color="auto" w:fill="auto"/>
          </w:tcPr>
          <w:p w14:paraId="681D1A31"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3F82B83F" w14:textId="6594382D"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14E318B0" w14:textId="1A5B0309" w:rsidR="00C32523" w:rsidRPr="00A852D0" w:rsidRDefault="00C32523" w:rsidP="00A852D0">
            <w:pPr>
              <w:spacing w:before="40" w:after="120"/>
              <w:ind w:left="28" w:right="113"/>
              <w:rPr>
                <w:rFonts w:cs="Times New Roman"/>
              </w:rPr>
            </w:pPr>
            <w:r w:rsidRPr="00A852D0">
              <w:rPr>
                <w:rFonts w:cs="Times New Roman"/>
              </w:rPr>
              <w:t xml:space="preserve">3 июня </w:t>
            </w:r>
            <w:r w:rsidR="00A852D0">
              <w:rPr>
                <w:rFonts w:cs="Times New Roman"/>
                <w:lang w:val="en-US"/>
              </w:rPr>
              <w:br/>
            </w:r>
            <w:r w:rsidRPr="00A852D0">
              <w:rPr>
                <w:rFonts w:cs="Times New Roman"/>
              </w:rPr>
              <w:t>2014 года</w:t>
            </w:r>
          </w:p>
        </w:tc>
      </w:tr>
      <w:tr w:rsidR="007F3A04" w:rsidRPr="00A852D0" w14:paraId="0514E90C" w14:textId="77777777" w:rsidTr="007F3A04">
        <w:tc>
          <w:tcPr>
            <w:tcW w:w="2410" w:type="dxa"/>
            <w:shd w:val="clear" w:color="auto" w:fill="auto"/>
          </w:tcPr>
          <w:p w14:paraId="3EB8B590" w14:textId="77777777" w:rsidR="00C32523" w:rsidRPr="00A852D0" w:rsidRDefault="00C32523" w:rsidP="00A852D0">
            <w:pPr>
              <w:spacing w:before="40" w:after="120"/>
              <w:ind w:left="28" w:right="113"/>
              <w:rPr>
                <w:rFonts w:cs="Times New Roman"/>
              </w:rPr>
            </w:pPr>
            <w:r w:rsidRPr="00A852D0">
              <w:rPr>
                <w:rFonts w:cs="Times New Roman"/>
              </w:rPr>
              <w:t>Уругвай*</w:t>
            </w:r>
          </w:p>
        </w:tc>
        <w:tc>
          <w:tcPr>
            <w:tcW w:w="1701" w:type="dxa"/>
            <w:shd w:val="clear" w:color="auto" w:fill="auto"/>
          </w:tcPr>
          <w:p w14:paraId="4F1A3E10" w14:textId="17D641F7" w:rsidR="00C32523" w:rsidRPr="00A852D0" w:rsidRDefault="00C32523" w:rsidP="00A852D0">
            <w:pPr>
              <w:spacing w:before="40" w:after="120"/>
              <w:ind w:left="28" w:right="113"/>
              <w:rPr>
                <w:rFonts w:cs="Times New Roman"/>
              </w:rPr>
            </w:pPr>
            <w:r w:rsidRPr="00A852D0">
              <w:rPr>
                <w:rFonts w:cs="Times New Roman"/>
              </w:rPr>
              <w:t xml:space="preserve">4 марта </w:t>
            </w:r>
            <w:r w:rsidR="00A852D0">
              <w:rPr>
                <w:rFonts w:cs="Times New Roman"/>
                <w:lang w:val="en-US"/>
              </w:rPr>
              <w:br/>
            </w:r>
            <w:r w:rsidRPr="00A852D0">
              <w:rPr>
                <w:rFonts w:cs="Times New Roman"/>
              </w:rPr>
              <w:t>2009 года</w:t>
            </w:r>
          </w:p>
        </w:tc>
        <w:tc>
          <w:tcPr>
            <w:tcW w:w="1434" w:type="dxa"/>
            <w:shd w:val="clear" w:color="auto" w:fill="auto"/>
          </w:tcPr>
          <w:p w14:paraId="3CCBC31B"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7008ADBC" w14:textId="240AA4D6"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17FDF7B7" w14:textId="30901F07" w:rsidR="00C32523" w:rsidRPr="00A852D0" w:rsidRDefault="00C32523" w:rsidP="00A852D0">
            <w:pPr>
              <w:spacing w:before="40" w:after="120"/>
              <w:ind w:left="28" w:right="113"/>
              <w:rPr>
                <w:rFonts w:cs="Times New Roman"/>
              </w:rPr>
            </w:pPr>
            <w:r w:rsidRPr="00A852D0">
              <w:rPr>
                <w:rFonts w:cs="Times New Roman"/>
              </w:rPr>
              <w:t xml:space="preserve">4 сентября </w:t>
            </w:r>
            <w:r w:rsidR="00A852D0">
              <w:rPr>
                <w:rFonts w:cs="Times New Roman"/>
                <w:lang w:val="en-US"/>
              </w:rPr>
              <w:br/>
            </w:r>
            <w:r w:rsidRPr="00A852D0">
              <w:rPr>
                <w:rFonts w:cs="Times New Roman"/>
              </w:rPr>
              <w:t>2012 года</w:t>
            </w:r>
          </w:p>
        </w:tc>
      </w:tr>
      <w:tr w:rsidR="007F3A04" w:rsidRPr="00A852D0" w14:paraId="7D499735" w14:textId="77777777" w:rsidTr="007F3A04">
        <w:tc>
          <w:tcPr>
            <w:tcW w:w="2410" w:type="dxa"/>
            <w:shd w:val="clear" w:color="auto" w:fill="auto"/>
          </w:tcPr>
          <w:p w14:paraId="0E3D225E" w14:textId="77777777" w:rsidR="00C32523" w:rsidRPr="00A852D0" w:rsidRDefault="00C32523" w:rsidP="00A852D0">
            <w:pPr>
              <w:spacing w:before="40" w:after="120"/>
              <w:ind w:left="28" w:right="113"/>
              <w:rPr>
                <w:rFonts w:cs="Times New Roman"/>
              </w:rPr>
            </w:pPr>
            <w:r w:rsidRPr="00A852D0">
              <w:rPr>
                <w:rFonts w:cs="Times New Roman"/>
              </w:rPr>
              <w:t>Мали*</w:t>
            </w:r>
          </w:p>
        </w:tc>
        <w:tc>
          <w:tcPr>
            <w:tcW w:w="1701" w:type="dxa"/>
            <w:shd w:val="clear" w:color="auto" w:fill="auto"/>
          </w:tcPr>
          <w:p w14:paraId="5A5C1BAE" w14:textId="2B8F4117" w:rsidR="00C32523" w:rsidRPr="00A852D0" w:rsidRDefault="00C32523" w:rsidP="00A852D0">
            <w:pPr>
              <w:spacing w:before="40" w:after="120"/>
              <w:ind w:left="28" w:right="113"/>
              <w:rPr>
                <w:rFonts w:cs="Times New Roman"/>
              </w:rPr>
            </w:pPr>
            <w:r w:rsidRPr="00A852D0">
              <w:rPr>
                <w:rFonts w:cs="Times New Roman"/>
              </w:rPr>
              <w:t xml:space="preserve">1 июля </w:t>
            </w:r>
            <w:r w:rsidR="00A852D0">
              <w:rPr>
                <w:rFonts w:cs="Times New Roman"/>
                <w:lang w:val="en-US"/>
              </w:rPr>
              <w:br/>
            </w:r>
            <w:r w:rsidRPr="00A852D0">
              <w:rPr>
                <w:rFonts w:cs="Times New Roman"/>
              </w:rPr>
              <w:t>2009 года</w:t>
            </w:r>
          </w:p>
        </w:tc>
        <w:tc>
          <w:tcPr>
            <w:tcW w:w="1434" w:type="dxa"/>
            <w:shd w:val="clear" w:color="auto" w:fill="auto"/>
          </w:tcPr>
          <w:p w14:paraId="1A9ED082"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59B1CD16" w14:textId="47730EC6"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1515B83C" w14:textId="03116C2C" w:rsidR="00C32523" w:rsidRPr="00A852D0" w:rsidRDefault="00C32523" w:rsidP="00A852D0">
            <w:pPr>
              <w:spacing w:before="40" w:after="120"/>
              <w:ind w:left="28" w:right="113"/>
              <w:rPr>
                <w:rFonts w:cs="Times New Roman"/>
              </w:rPr>
            </w:pPr>
            <w:r w:rsidRPr="00A852D0">
              <w:rPr>
                <w:rFonts w:cs="Times New Roman"/>
              </w:rPr>
              <w:t xml:space="preserve">5 ноября </w:t>
            </w:r>
            <w:r w:rsidR="00A852D0">
              <w:rPr>
                <w:rFonts w:cs="Times New Roman"/>
                <w:lang w:val="en-US"/>
              </w:rPr>
              <w:br/>
            </w:r>
            <w:r w:rsidRPr="00A852D0">
              <w:rPr>
                <w:rFonts w:cs="Times New Roman"/>
              </w:rPr>
              <w:t>2020 года</w:t>
            </w:r>
          </w:p>
        </w:tc>
      </w:tr>
      <w:tr w:rsidR="007F3A04" w:rsidRPr="00A852D0" w14:paraId="2DFBECD0" w14:textId="77777777" w:rsidTr="007F3A04">
        <w:tc>
          <w:tcPr>
            <w:tcW w:w="2410" w:type="dxa"/>
            <w:shd w:val="clear" w:color="auto" w:fill="auto"/>
          </w:tcPr>
          <w:p w14:paraId="0B3ABC0D" w14:textId="77777777" w:rsidR="00C32523" w:rsidRPr="00A852D0" w:rsidRDefault="00C32523" w:rsidP="00A852D0">
            <w:pPr>
              <w:spacing w:before="40" w:after="120"/>
              <w:ind w:left="28" w:right="113"/>
              <w:rPr>
                <w:rFonts w:cs="Times New Roman"/>
              </w:rPr>
            </w:pPr>
            <w:r w:rsidRPr="00A852D0">
              <w:rPr>
                <w:rFonts w:cs="Times New Roman"/>
              </w:rPr>
              <w:t>Япония*</w:t>
            </w:r>
          </w:p>
        </w:tc>
        <w:tc>
          <w:tcPr>
            <w:tcW w:w="1701" w:type="dxa"/>
            <w:shd w:val="clear" w:color="auto" w:fill="auto"/>
          </w:tcPr>
          <w:p w14:paraId="674CF27F" w14:textId="52653FD8" w:rsidR="00C32523" w:rsidRPr="00A852D0" w:rsidRDefault="00C32523" w:rsidP="00A852D0">
            <w:pPr>
              <w:spacing w:before="40" w:after="120"/>
              <w:ind w:left="28" w:right="113"/>
              <w:rPr>
                <w:rFonts w:cs="Times New Roman"/>
              </w:rPr>
            </w:pPr>
            <w:r w:rsidRPr="00A852D0">
              <w:rPr>
                <w:rFonts w:cs="Times New Roman"/>
              </w:rPr>
              <w:t xml:space="preserve">23 июля </w:t>
            </w:r>
            <w:r w:rsidR="00A852D0">
              <w:rPr>
                <w:rFonts w:cs="Times New Roman"/>
                <w:lang w:val="en-US"/>
              </w:rPr>
              <w:br/>
            </w:r>
            <w:r w:rsidRPr="00A852D0">
              <w:rPr>
                <w:rFonts w:cs="Times New Roman"/>
              </w:rPr>
              <w:t>2009 года</w:t>
            </w:r>
          </w:p>
        </w:tc>
        <w:tc>
          <w:tcPr>
            <w:tcW w:w="1434" w:type="dxa"/>
            <w:shd w:val="clear" w:color="auto" w:fill="auto"/>
          </w:tcPr>
          <w:p w14:paraId="0DFFDFAF"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2C35057B" w14:textId="32689CE8"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09200F69" w14:textId="2145682A" w:rsidR="00C32523" w:rsidRPr="00A852D0" w:rsidRDefault="00C32523" w:rsidP="00A852D0">
            <w:pPr>
              <w:spacing w:before="40" w:after="120"/>
              <w:ind w:left="28" w:right="113"/>
              <w:rPr>
                <w:rFonts w:cs="Times New Roman"/>
              </w:rPr>
            </w:pPr>
            <w:r w:rsidRPr="00A852D0">
              <w:rPr>
                <w:rFonts w:cs="Times New Roman"/>
              </w:rPr>
              <w:t xml:space="preserve">22 июля </w:t>
            </w:r>
            <w:r w:rsidR="00A852D0">
              <w:rPr>
                <w:rFonts w:cs="Times New Roman"/>
                <w:lang w:val="en-US"/>
              </w:rPr>
              <w:br/>
            </w:r>
            <w:r w:rsidRPr="00A852D0">
              <w:rPr>
                <w:rFonts w:cs="Times New Roman"/>
              </w:rPr>
              <w:t>2016 года</w:t>
            </w:r>
          </w:p>
        </w:tc>
      </w:tr>
      <w:tr w:rsidR="007F3A04" w:rsidRPr="00A852D0" w14:paraId="252E85C9" w14:textId="77777777" w:rsidTr="007F3A04">
        <w:tc>
          <w:tcPr>
            <w:tcW w:w="2410" w:type="dxa"/>
            <w:shd w:val="clear" w:color="auto" w:fill="auto"/>
          </w:tcPr>
          <w:p w14:paraId="34B8ADD9" w14:textId="77777777" w:rsidR="00C32523" w:rsidRPr="00A852D0" w:rsidRDefault="00C32523" w:rsidP="00A852D0">
            <w:pPr>
              <w:spacing w:before="40" w:after="120"/>
              <w:ind w:left="28" w:right="113"/>
              <w:rPr>
                <w:rFonts w:cs="Times New Roman"/>
              </w:rPr>
            </w:pPr>
            <w:r w:rsidRPr="00A852D0">
              <w:rPr>
                <w:rFonts w:cs="Times New Roman"/>
              </w:rPr>
              <w:t>Нигерия</w:t>
            </w:r>
          </w:p>
        </w:tc>
        <w:tc>
          <w:tcPr>
            <w:tcW w:w="1701" w:type="dxa"/>
            <w:shd w:val="clear" w:color="auto" w:fill="auto"/>
          </w:tcPr>
          <w:p w14:paraId="2BF21FD8" w14:textId="3BC4EED4" w:rsidR="00C32523" w:rsidRPr="00A852D0" w:rsidRDefault="00C32523" w:rsidP="00A852D0">
            <w:pPr>
              <w:spacing w:before="40" w:after="120"/>
              <w:ind w:left="28" w:right="113"/>
              <w:rPr>
                <w:rFonts w:cs="Times New Roman"/>
              </w:rPr>
            </w:pPr>
            <w:r w:rsidRPr="00A852D0">
              <w:rPr>
                <w:rFonts w:cs="Times New Roman"/>
              </w:rPr>
              <w:t xml:space="preserve">27 июля </w:t>
            </w:r>
            <w:r w:rsidR="00A852D0">
              <w:rPr>
                <w:rFonts w:cs="Times New Roman"/>
                <w:lang w:val="en-US"/>
              </w:rPr>
              <w:br/>
            </w:r>
            <w:r w:rsidRPr="00A852D0">
              <w:rPr>
                <w:rFonts w:cs="Times New Roman"/>
              </w:rPr>
              <w:t>2009 года</w:t>
            </w:r>
          </w:p>
        </w:tc>
        <w:tc>
          <w:tcPr>
            <w:tcW w:w="1434" w:type="dxa"/>
            <w:shd w:val="clear" w:color="auto" w:fill="auto"/>
          </w:tcPr>
          <w:p w14:paraId="02BC7C49"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13F8B5B1" w14:textId="1D7074F4"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475F117B" w14:textId="01739978" w:rsidR="00C32523" w:rsidRPr="00A852D0" w:rsidRDefault="00C32523" w:rsidP="00A852D0">
            <w:pPr>
              <w:spacing w:before="40" w:after="120"/>
              <w:ind w:left="28" w:right="113"/>
              <w:rPr>
                <w:rFonts w:cs="Times New Roman"/>
              </w:rPr>
            </w:pPr>
            <w:r w:rsidRPr="00A852D0">
              <w:rPr>
                <w:rFonts w:cs="Times New Roman"/>
              </w:rPr>
              <w:t xml:space="preserve">26 марта </w:t>
            </w:r>
            <w:r w:rsidR="00A852D0">
              <w:rPr>
                <w:rFonts w:cs="Times New Roman"/>
                <w:lang w:val="en-US"/>
              </w:rPr>
              <w:br/>
            </w:r>
            <w:r w:rsidRPr="00A852D0">
              <w:rPr>
                <w:rFonts w:cs="Times New Roman"/>
              </w:rPr>
              <w:t>2021 года</w:t>
            </w:r>
          </w:p>
        </w:tc>
      </w:tr>
      <w:tr w:rsidR="007F3A04" w:rsidRPr="00A852D0" w14:paraId="380E43D9" w14:textId="77777777" w:rsidTr="007F3A04">
        <w:tc>
          <w:tcPr>
            <w:tcW w:w="2410" w:type="dxa"/>
            <w:shd w:val="clear" w:color="auto" w:fill="auto"/>
          </w:tcPr>
          <w:p w14:paraId="04CF2B4B" w14:textId="77777777" w:rsidR="00C32523" w:rsidRPr="00A852D0" w:rsidRDefault="00C32523" w:rsidP="00A852D0">
            <w:pPr>
              <w:spacing w:before="40" w:after="120"/>
              <w:ind w:left="28" w:right="113"/>
              <w:rPr>
                <w:rFonts w:cs="Times New Roman"/>
              </w:rPr>
            </w:pPr>
            <w:r w:rsidRPr="00A852D0">
              <w:rPr>
                <w:rFonts w:cs="Times New Roman"/>
              </w:rPr>
              <w:t>Испания*</w:t>
            </w:r>
          </w:p>
        </w:tc>
        <w:tc>
          <w:tcPr>
            <w:tcW w:w="1701" w:type="dxa"/>
            <w:shd w:val="clear" w:color="auto" w:fill="auto"/>
          </w:tcPr>
          <w:p w14:paraId="1ABC835C" w14:textId="6BA88D44" w:rsidR="00C32523" w:rsidRPr="00A852D0" w:rsidRDefault="00C32523" w:rsidP="00A852D0">
            <w:pPr>
              <w:spacing w:before="40" w:after="120"/>
              <w:ind w:left="28" w:right="113"/>
              <w:rPr>
                <w:rFonts w:cs="Times New Roman"/>
              </w:rPr>
            </w:pPr>
            <w:r w:rsidRPr="00A852D0">
              <w:rPr>
                <w:rFonts w:cs="Times New Roman"/>
              </w:rPr>
              <w:t xml:space="preserve">24 сентября </w:t>
            </w:r>
            <w:r w:rsidR="00A852D0">
              <w:rPr>
                <w:rFonts w:cs="Times New Roman"/>
                <w:lang w:val="en-US"/>
              </w:rPr>
              <w:br/>
            </w:r>
            <w:r w:rsidRPr="00A852D0">
              <w:rPr>
                <w:rFonts w:cs="Times New Roman"/>
              </w:rPr>
              <w:t>2009 года</w:t>
            </w:r>
          </w:p>
        </w:tc>
        <w:tc>
          <w:tcPr>
            <w:tcW w:w="1434" w:type="dxa"/>
            <w:shd w:val="clear" w:color="auto" w:fill="auto"/>
          </w:tcPr>
          <w:p w14:paraId="4D083338"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4EA1BA2B" w14:textId="41F8CE90"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2D6FE0C2" w14:textId="10EED1EE" w:rsidR="00C32523" w:rsidRPr="00A852D0" w:rsidRDefault="00C32523" w:rsidP="00A852D0">
            <w:pPr>
              <w:spacing w:before="40" w:after="120"/>
              <w:ind w:left="28" w:right="113"/>
              <w:rPr>
                <w:rFonts w:cs="Times New Roman"/>
              </w:rPr>
            </w:pPr>
            <w:r w:rsidRPr="00A852D0">
              <w:rPr>
                <w:rFonts w:cs="Times New Roman"/>
              </w:rPr>
              <w:t xml:space="preserve">26 декабря </w:t>
            </w:r>
            <w:r w:rsidR="00A852D0">
              <w:rPr>
                <w:rFonts w:cs="Times New Roman"/>
                <w:lang w:val="en-US"/>
              </w:rPr>
              <w:br/>
            </w:r>
            <w:r w:rsidRPr="00A852D0">
              <w:rPr>
                <w:rFonts w:cs="Times New Roman"/>
              </w:rPr>
              <w:t>2012 года</w:t>
            </w:r>
          </w:p>
        </w:tc>
      </w:tr>
      <w:tr w:rsidR="007F3A04" w:rsidRPr="00A852D0" w14:paraId="21267AB5" w14:textId="77777777" w:rsidTr="007F3A04">
        <w:tc>
          <w:tcPr>
            <w:tcW w:w="2410" w:type="dxa"/>
            <w:shd w:val="clear" w:color="auto" w:fill="auto"/>
          </w:tcPr>
          <w:p w14:paraId="164DBFB7" w14:textId="77777777" w:rsidR="00C32523" w:rsidRPr="00A852D0" w:rsidRDefault="00C32523" w:rsidP="00A852D0">
            <w:pPr>
              <w:spacing w:before="40" w:after="120"/>
              <w:ind w:left="28" w:right="113"/>
              <w:rPr>
                <w:rFonts w:cs="Times New Roman"/>
              </w:rPr>
            </w:pPr>
            <w:r w:rsidRPr="00A852D0">
              <w:rPr>
                <w:rFonts w:cs="Times New Roman"/>
              </w:rPr>
              <w:t>Германия*</w:t>
            </w:r>
          </w:p>
        </w:tc>
        <w:tc>
          <w:tcPr>
            <w:tcW w:w="1701" w:type="dxa"/>
            <w:shd w:val="clear" w:color="auto" w:fill="auto"/>
          </w:tcPr>
          <w:p w14:paraId="3FC087D4" w14:textId="5EAE41CE" w:rsidR="00C32523" w:rsidRPr="00A852D0" w:rsidRDefault="00C32523" w:rsidP="00A852D0">
            <w:pPr>
              <w:spacing w:before="40" w:after="120"/>
              <w:ind w:left="28" w:right="113"/>
              <w:rPr>
                <w:rFonts w:cs="Times New Roman"/>
              </w:rPr>
            </w:pPr>
            <w:r w:rsidRPr="00A852D0">
              <w:rPr>
                <w:rFonts w:cs="Times New Roman"/>
              </w:rPr>
              <w:t xml:space="preserve">24 сентября </w:t>
            </w:r>
            <w:r w:rsidR="00A852D0">
              <w:rPr>
                <w:rFonts w:cs="Times New Roman"/>
                <w:lang w:val="en-US"/>
              </w:rPr>
              <w:br/>
            </w:r>
            <w:r w:rsidRPr="00A852D0">
              <w:rPr>
                <w:rFonts w:cs="Times New Roman"/>
              </w:rPr>
              <w:t>2009 года</w:t>
            </w:r>
          </w:p>
        </w:tc>
        <w:tc>
          <w:tcPr>
            <w:tcW w:w="1434" w:type="dxa"/>
            <w:shd w:val="clear" w:color="auto" w:fill="auto"/>
          </w:tcPr>
          <w:p w14:paraId="58279A45"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02562322" w14:textId="3BE0F6FF"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3D8E8F91" w14:textId="051B8A1D" w:rsidR="00C32523" w:rsidRPr="00A852D0" w:rsidRDefault="00C32523" w:rsidP="00A852D0">
            <w:pPr>
              <w:spacing w:before="40" w:after="120"/>
              <w:ind w:left="28" w:right="113"/>
              <w:rPr>
                <w:rFonts w:cs="Times New Roman"/>
              </w:rPr>
            </w:pPr>
            <w:r w:rsidRPr="00A852D0">
              <w:rPr>
                <w:rFonts w:cs="Times New Roman"/>
              </w:rPr>
              <w:t xml:space="preserve">25 марта </w:t>
            </w:r>
            <w:r w:rsidR="00A852D0">
              <w:rPr>
                <w:rFonts w:cs="Times New Roman"/>
                <w:lang w:val="en-US"/>
              </w:rPr>
              <w:br/>
            </w:r>
            <w:r w:rsidRPr="00A852D0">
              <w:rPr>
                <w:rFonts w:cs="Times New Roman"/>
              </w:rPr>
              <w:t>2013 года</w:t>
            </w:r>
          </w:p>
        </w:tc>
      </w:tr>
      <w:tr w:rsidR="007F3A04" w:rsidRPr="00A852D0" w14:paraId="6A0B7D01" w14:textId="77777777" w:rsidTr="007F3A04">
        <w:tc>
          <w:tcPr>
            <w:tcW w:w="2410" w:type="dxa"/>
            <w:shd w:val="clear" w:color="auto" w:fill="auto"/>
          </w:tcPr>
          <w:p w14:paraId="5C3E31BE" w14:textId="77777777" w:rsidR="00C32523" w:rsidRPr="00A852D0" w:rsidRDefault="00C32523" w:rsidP="00A852D0">
            <w:pPr>
              <w:spacing w:before="40" w:after="120"/>
              <w:ind w:left="28" w:right="113"/>
              <w:rPr>
                <w:rFonts w:cs="Times New Roman"/>
              </w:rPr>
            </w:pPr>
            <w:r w:rsidRPr="00A852D0">
              <w:rPr>
                <w:rFonts w:cs="Times New Roman"/>
              </w:rPr>
              <w:t>Эквадор*</w:t>
            </w:r>
          </w:p>
        </w:tc>
        <w:tc>
          <w:tcPr>
            <w:tcW w:w="1701" w:type="dxa"/>
            <w:shd w:val="clear" w:color="auto" w:fill="auto"/>
          </w:tcPr>
          <w:p w14:paraId="59072482" w14:textId="4CD7DF97" w:rsidR="00C32523" w:rsidRPr="00A852D0" w:rsidRDefault="00C32523" w:rsidP="00A852D0">
            <w:pPr>
              <w:spacing w:before="40" w:after="120"/>
              <w:ind w:left="28" w:right="113"/>
              <w:rPr>
                <w:rFonts w:cs="Times New Roman"/>
              </w:rPr>
            </w:pPr>
            <w:r w:rsidRPr="00A852D0">
              <w:rPr>
                <w:rFonts w:cs="Times New Roman"/>
              </w:rPr>
              <w:t xml:space="preserve">20 октября </w:t>
            </w:r>
            <w:r w:rsidR="00A852D0">
              <w:rPr>
                <w:rFonts w:cs="Times New Roman"/>
                <w:lang w:val="en-US"/>
              </w:rPr>
              <w:br/>
            </w:r>
            <w:r w:rsidRPr="00A852D0">
              <w:rPr>
                <w:rFonts w:cs="Times New Roman"/>
              </w:rPr>
              <w:t>2009 года</w:t>
            </w:r>
          </w:p>
        </w:tc>
        <w:tc>
          <w:tcPr>
            <w:tcW w:w="1434" w:type="dxa"/>
            <w:shd w:val="clear" w:color="auto" w:fill="auto"/>
          </w:tcPr>
          <w:p w14:paraId="02106AF1"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4AE35F9D" w14:textId="49CF5D81"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0FD7EF7E" w14:textId="65686A78" w:rsidR="00C32523" w:rsidRPr="00A852D0" w:rsidRDefault="00C32523" w:rsidP="00A852D0">
            <w:pPr>
              <w:spacing w:before="40" w:after="120"/>
              <w:ind w:left="28" w:right="113"/>
              <w:rPr>
                <w:rFonts w:cs="Times New Roman"/>
              </w:rPr>
            </w:pPr>
            <w:r w:rsidRPr="00A852D0">
              <w:rPr>
                <w:rFonts w:cs="Times New Roman"/>
              </w:rPr>
              <w:t xml:space="preserve">5 июня </w:t>
            </w:r>
            <w:r w:rsidR="00A852D0">
              <w:rPr>
                <w:rFonts w:cs="Times New Roman"/>
                <w:lang w:val="en-US"/>
              </w:rPr>
              <w:br/>
            </w:r>
            <w:r w:rsidRPr="00A852D0">
              <w:rPr>
                <w:rFonts w:cs="Times New Roman"/>
              </w:rPr>
              <w:t>2015 года</w:t>
            </w:r>
          </w:p>
        </w:tc>
      </w:tr>
      <w:tr w:rsidR="007F3A04" w:rsidRPr="00A852D0" w14:paraId="22582148" w14:textId="77777777" w:rsidTr="007F3A04">
        <w:tc>
          <w:tcPr>
            <w:tcW w:w="2410" w:type="dxa"/>
            <w:shd w:val="clear" w:color="auto" w:fill="auto"/>
          </w:tcPr>
          <w:p w14:paraId="55C76D19" w14:textId="7A2646C9" w:rsidR="00C32523" w:rsidRPr="00A852D0" w:rsidRDefault="00C32523" w:rsidP="00A852D0">
            <w:pPr>
              <w:spacing w:before="40" w:after="120"/>
              <w:ind w:left="28" w:right="113"/>
              <w:rPr>
                <w:rFonts w:cs="Times New Roman"/>
              </w:rPr>
            </w:pPr>
            <w:r w:rsidRPr="00A852D0">
              <w:rPr>
                <w:rFonts w:cs="Times New Roman"/>
              </w:rPr>
              <w:t>Буркина</w:t>
            </w:r>
            <w:r w:rsidR="003F2548" w:rsidRPr="003F2548">
              <w:rPr>
                <w:rStyle w:val="a6"/>
                <w:rFonts w:cs="Times New Roman"/>
                <w:sz w:val="20"/>
                <w:vertAlign w:val="baseline"/>
                <w:lang w:val="en-US"/>
              </w:rPr>
              <w:t>-</w:t>
            </w:r>
            <w:r w:rsidRPr="00A852D0">
              <w:rPr>
                <w:rFonts w:cs="Times New Roman"/>
              </w:rPr>
              <w:t>Фасо</w:t>
            </w:r>
          </w:p>
        </w:tc>
        <w:tc>
          <w:tcPr>
            <w:tcW w:w="1701" w:type="dxa"/>
            <w:shd w:val="clear" w:color="auto" w:fill="auto"/>
          </w:tcPr>
          <w:p w14:paraId="5EB13AD6" w14:textId="6A68598F" w:rsidR="00C32523" w:rsidRPr="00A852D0" w:rsidRDefault="00C32523" w:rsidP="00A852D0">
            <w:pPr>
              <w:spacing w:before="40" w:after="120"/>
              <w:ind w:left="28" w:right="113"/>
              <w:rPr>
                <w:rFonts w:cs="Times New Roman"/>
              </w:rPr>
            </w:pPr>
            <w:r w:rsidRPr="00A852D0">
              <w:rPr>
                <w:rFonts w:cs="Times New Roman"/>
              </w:rPr>
              <w:t xml:space="preserve">3 декабря </w:t>
            </w:r>
            <w:r w:rsidR="00A852D0">
              <w:rPr>
                <w:rFonts w:cs="Times New Roman"/>
                <w:lang w:val="en-US"/>
              </w:rPr>
              <w:br/>
            </w:r>
            <w:r w:rsidRPr="00A852D0">
              <w:rPr>
                <w:rFonts w:cs="Times New Roman"/>
              </w:rPr>
              <w:t>2009 года</w:t>
            </w:r>
          </w:p>
        </w:tc>
        <w:tc>
          <w:tcPr>
            <w:tcW w:w="1434" w:type="dxa"/>
            <w:shd w:val="clear" w:color="auto" w:fill="auto"/>
          </w:tcPr>
          <w:p w14:paraId="502B0D04"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1E9F3429" w14:textId="51B444DF"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A852D0">
              <w:rPr>
                <w:rFonts w:cs="Times New Roman"/>
                <w:lang w:val="en-US"/>
              </w:rPr>
              <w:br/>
            </w:r>
            <w:r w:rsidRPr="00A852D0">
              <w:rPr>
                <w:rFonts w:cs="Times New Roman"/>
              </w:rPr>
              <w:t>2012 года</w:t>
            </w:r>
          </w:p>
        </w:tc>
        <w:tc>
          <w:tcPr>
            <w:tcW w:w="1265" w:type="dxa"/>
            <w:shd w:val="clear" w:color="auto" w:fill="auto"/>
          </w:tcPr>
          <w:p w14:paraId="5CA0DD56" w14:textId="4563D55F" w:rsidR="00C32523" w:rsidRPr="00A852D0" w:rsidRDefault="00C32523" w:rsidP="00A852D0">
            <w:pPr>
              <w:spacing w:before="40" w:after="120"/>
              <w:ind w:left="28" w:right="113"/>
              <w:rPr>
                <w:rFonts w:cs="Times New Roman"/>
              </w:rPr>
            </w:pPr>
            <w:r w:rsidRPr="00A852D0">
              <w:rPr>
                <w:rFonts w:cs="Times New Roman"/>
              </w:rPr>
              <w:t xml:space="preserve">7 октября </w:t>
            </w:r>
            <w:r w:rsidR="00A852D0">
              <w:rPr>
                <w:rFonts w:cs="Times New Roman"/>
                <w:lang w:val="en-US"/>
              </w:rPr>
              <w:br/>
            </w:r>
            <w:r w:rsidRPr="00A852D0">
              <w:rPr>
                <w:rFonts w:cs="Times New Roman"/>
              </w:rPr>
              <w:t>2014 года</w:t>
            </w:r>
          </w:p>
        </w:tc>
      </w:tr>
      <w:tr w:rsidR="007F3A04" w:rsidRPr="00A852D0" w14:paraId="76B7E81A" w14:textId="77777777" w:rsidTr="007F3A04">
        <w:tc>
          <w:tcPr>
            <w:tcW w:w="2410" w:type="dxa"/>
            <w:shd w:val="clear" w:color="auto" w:fill="auto"/>
          </w:tcPr>
          <w:p w14:paraId="2A01965B" w14:textId="77777777" w:rsidR="00C32523" w:rsidRPr="00A852D0" w:rsidRDefault="00C32523" w:rsidP="00A852D0">
            <w:pPr>
              <w:spacing w:before="40" w:after="120"/>
              <w:ind w:left="28" w:right="113"/>
              <w:rPr>
                <w:rFonts w:cs="Times New Roman"/>
              </w:rPr>
            </w:pPr>
            <w:r w:rsidRPr="00A852D0">
              <w:rPr>
                <w:rFonts w:cs="Times New Roman"/>
              </w:rPr>
              <w:lastRenderedPageBreak/>
              <w:t>Чили*</w:t>
            </w:r>
          </w:p>
        </w:tc>
        <w:tc>
          <w:tcPr>
            <w:tcW w:w="1701" w:type="dxa"/>
            <w:shd w:val="clear" w:color="auto" w:fill="auto"/>
          </w:tcPr>
          <w:p w14:paraId="19F1FAAD" w14:textId="1A60F6BF" w:rsidR="00C32523" w:rsidRPr="00A852D0" w:rsidRDefault="00C32523" w:rsidP="00A852D0">
            <w:pPr>
              <w:spacing w:before="40" w:after="120"/>
              <w:ind w:left="28" w:right="113"/>
              <w:rPr>
                <w:rFonts w:cs="Times New Roman"/>
              </w:rPr>
            </w:pPr>
            <w:r w:rsidRPr="00A852D0">
              <w:rPr>
                <w:rFonts w:cs="Times New Roman"/>
              </w:rPr>
              <w:t xml:space="preserve">8 декабря </w:t>
            </w:r>
            <w:r w:rsidR="00A852D0">
              <w:rPr>
                <w:rFonts w:cs="Times New Roman"/>
                <w:lang w:val="en-US"/>
              </w:rPr>
              <w:br/>
            </w:r>
            <w:r w:rsidRPr="00A852D0">
              <w:rPr>
                <w:rFonts w:cs="Times New Roman"/>
              </w:rPr>
              <w:t>2009 года</w:t>
            </w:r>
          </w:p>
        </w:tc>
        <w:tc>
          <w:tcPr>
            <w:tcW w:w="1434" w:type="dxa"/>
            <w:shd w:val="clear" w:color="auto" w:fill="auto"/>
          </w:tcPr>
          <w:p w14:paraId="732A7B9D"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3FD51BCA" w14:textId="172FCC4C"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7F3A04">
              <w:rPr>
                <w:rFonts w:cs="Times New Roman"/>
                <w:lang w:val="en-US"/>
              </w:rPr>
              <w:br/>
            </w:r>
            <w:r w:rsidRPr="00A852D0">
              <w:rPr>
                <w:rFonts w:cs="Times New Roman"/>
              </w:rPr>
              <w:t>2012 года</w:t>
            </w:r>
          </w:p>
        </w:tc>
        <w:tc>
          <w:tcPr>
            <w:tcW w:w="1265" w:type="dxa"/>
            <w:shd w:val="clear" w:color="auto" w:fill="auto"/>
          </w:tcPr>
          <w:p w14:paraId="6D97E1A2" w14:textId="54F413F5" w:rsidR="00C32523" w:rsidRPr="00A852D0" w:rsidRDefault="00C32523" w:rsidP="00A852D0">
            <w:pPr>
              <w:spacing w:before="40" w:after="120"/>
              <w:ind w:left="28" w:right="113"/>
              <w:rPr>
                <w:rFonts w:cs="Times New Roman"/>
              </w:rPr>
            </w:pPr>
            <w:r w:rsidRPr="00A852D0">
              <w:rPr>
                <w:rFonts w:cs="Times New Roman"/>
              </w:rPr>
              <w:t xml:space="preserve">1 декабря </w:t>
            </w:r>
            <w:r w:rsidR="007F3A04">
              <w:rPr>
                <w:rFonts w:cs="Times New Roman"/>
                <w:lang w:val="en-US"/>
              </w:rPr>
              <w:br/>
            </w:r>
            <w:r w:rsidRPr="00A852D0">
              <w:rPr>
                <w:rFonts w:cs="Times New Roman"/>
              </w:rPr>
              <w:t>2017 года</w:t>
            </w:r>
          </w:p>
        </w:tc>
      </w:tr>
      <w:tr w:rsidR="007F3A04" w:rsidRPr="00A852D0" w14:paraId="4C91110D" w14:textId="77777777" w:rsidTr="007F3A04">
        <w:tc>
          <w:tcPr>
            <w:tcW w:w="2410" w:type="dxa"/>
            <w:shd w:val="clear" w:color="auto" w:fill="auto"/>
          </w:tcPr>
          <w:p w14:paraId="08502F26" w14:textId="77777777" w:rsidR="00C32523" w:rsidRPr="00A852D0" w:rsidRDefault="00C32523" w:rsidP="00A852D0">
            <w:pPr>
              <w:spacing w:before="40" w:after="120"/>
              <w:ind w:left="28" w:right="113"/>
              <w:rPr>
                <w:rFonts w:cs="Times New Roman"/>
              </w:rPr>
            </w:pPr>
            <w:r w:rsidRPr="00A852D0">
              <w:rPr>
                <w:rFonts w:cs="Times New Roman"/>
              </w:rPr>
              <w:t>Парагвай</w:t>
            </w:r>
          </w:p>
        </w:tc>
        <w:tc>
          <w:tcPr>
            <w:tcW w:w="1701" w:type="dxa"/>
            <w:shd w:val="clear" w:color="auto" w:fill="auto"/>
          </w:tcPr>
          <w:p w14:paraId="072D8878" w14:textId="35A5B696" w:rsidR="00C32523" w:rsidRPr="00A852D0" w:rsidRDefault="00C32523" w:rsidP="00A852D0">
            <w:pPr>
              <w:spacing w:before="40" w:after="120"/>
              <w:ind w:left="28" w:right="113"/>
              <w:rPr>
                <w:rFonts w:cs="Times New Roman"/>
              </w:rPr>
            </w:pPr>
            <w:r w:rsidRPr="00A852D0">
              <w:rPr>
                <w:rFonts w:cs="Times New Roman"/>
              </w:rPr>
              <w:t xml:space="preserve">3 августа </w:t>
            </w:r>
            <w:r w:rsidR="00A852D0">
              <w:rPr>
                <w:rFonts w:cs="Times New Roman"/>
                <w:lang w:val="en-US"/>
              </w:rPr>
              <w:br/>
            </w:r>
            <w:r w:rsidRPr="00A852D0">
              <w:rPr>
                <w:rFonts w:cs="Times New Roman"/>
              </w:rPr>
              <w:t>2010 года</w:t>
            </w:r>
          </w:p>
        </w:tc>
        <w:tc>
          <w:tcPr>
            <w:tcW w:w="1434" w:type="dxa"/>
            <w:shd w:val="clear" w:color="auto" w:fill="auto"/>
          </w:tcPr>
          <w:p w14:paraId="78D917E4"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3B767DCA" w14:textId="783BD914"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7F3A04">
              <w:rPr>
                <w:rFonts w:cs="Times New Roman"/>
                <w:lang w:val="en-US"/>
              </w:rPr>
              <w:br/>
            </w:r>
            <w:r w:rsidRPr="00A852D0">
              <w:rPr>
                <w:rFonts w:cs="Times New Roman"/>
              </w:rPr>
              <w:t>2012 года</w:t>
            </w:r>
          </w:p>
        </w:tc>
        <w:tc>
          <w:tcPr>
            <w:tcW w:w="1265" w:type="dxa"/>
            <w:shd w:val="clear" w:color="auto" w:fill="auto"/>
          </w:tcPr>
          <w:p w14:paraId="4BC480E1" w14:textId="0B9E0A7A" w:rsidR="00C32523" w:rsidRPr="00A852D0" w:rsidRDefault="00C32523" w:rsidP="00A852D0">
            <w:pPr>
              <w:spacing w:before="40" w:after="120"/>
              <w:ind w:left="28" w:right="113"/>
              <w:rPr>
                <w:rFonts w:cs="Times New Roman"/>
              </w:rPr>
            </w:pPr>
            <w:r w:rsidRPr="00A852D0">
              <w:rPr>
                <w:rFonts w:cs="Times New Roman"/>
              </w:rPr>
              <w:t xml:space="preserve">28 августа </w:t>
            </w:r>
            <w:r w:rsidR="007F3A04">
              <w:rPr>
                <w:rFonts w:cs="Times New Roman"/>
                <w:lang w:val="en-US"/>
              </w:rPr>
              <w:br/>
            </w:r>
            <w:r w:rsidRPr="00A852D0">
              <w:rPr>
                <w:rFonts w:cs="Times New Roman"/>
              </w:rPr>
              <w:t>2013 года</w:t>
            </w:r>
          </w:p>
        </w:tc>
      </w:tr>
      <w:tr w:rsidR="007F3A04" w:rsidRPr="00A852D0" w14:paraId="3F316A86" w14:textId="77777777" w:rsidTr="007F3A04">
        <w:tc>
          <w:tcPr>
            <w:tcW w:w="2410" w:type="dxa"/>
            <w:shd w:val="clear" w:color="auto" w:fill="auto"/>
          </w:tcPr>
          <w:p w14:paraId="74480D57" w14:textId="77777777" w:rsidR="00C32523" w:rsidRPr="00A852D0" w:rsidRDefault="00C32523" w:rsidP="00A852D0">
            <w:pPr>
              <w:spacing w:before="40" w:after="120"/>
              <w:ind w:left="28" w:right="113"/>
              <w:rPr>
                <w:rFonts w:cs="Times New Roman"/>
              </w:rPr>
            </w:pPr>
            <w:r w:rsidRPr="00A852D0">
              <w:rPr>
                <w:rFonts w:cs="Times New Roman"/>
              </w:rPr>
              <w:t>Ирак</w:t>
            </w:r>
          </w:p>
        </w:tc>
        <w:tc>
          <w:tcPr>
            <w:tcW w:w="1701" w:type="dxa"/>
            <w:shd w:val="clear" w:color="auto" w:fill="auto"/>
          </w:tcPr>
          <w:p w14:paraId="0B34B8D9" w14:textId="537EDC97" w:rsidR="00C32523" w:rsidRPr="00A852D0" w:rsidRDefault="00C32523" w:rsidP="00A852D0">
            <w:pPr>
              <w:spacing w:before="40" w:after="120"/>
              <w:ind w:left="28" w:right="113"/>
              <w:rPr>
                <w:rFonts w:cs="Times New Roman"/>
              </w:rPr>
            </w:pPr>
            <w:r w:rsidRPr="00A852D0">
              <w:rPr>
                <w:rFonts w:cs="Times New Roman"/>
              </w:rPr>
              <w:t xml:space="preserve">23 ноября </w:t>
            </w:r>
            <w:r w:rsidR="00A852D0">
              <w:rPr>
                <w:rFonts w:cs="Times New Roman"/>
                <w:lang w:val="en-US"/>
              </w:rPr>
              <w:br/>
            </w:r>
            <w:r w:rsidRPr="00A852D0">
              <w:rPr>
                <w:rFonts w:cs="Times New Roman"/>
              </w:rPr>
              <w:t>2010 года</w:t>
            </w:r>
          </w:p>
        </w:tc>
        <w:tc>
          <w:tcPr>
            <w:tcW w:w="1434" w:type="dxa"/>
            <w:shd w:val="clear" w:color="auto" w:fill="auto"/>
          </w:tcPr>
          <w:p w14:paraId="00A4023A" w14:textId="77777777" w:rsidR="00C32523" w:rsidRPr="00A852D0" w:rsidRDefault="00C32523" w:rsidP="00A852D0">
            <w:pPr>
              <w:spacing w:before="40" w:after="120"/>
              <w:ind w:left="28" w:right="113"/>
              <w:rPr>
                <w:rFonts w:cs="Times New Roman"/>
              </w:rPr>
            </w:pPr>
            <w:r w:rsidRPr="00A852D0">
              <w:rPr>
                <w:rFonts w:cs="Times New Roman"/>
              </w:rPr>
              <w:t>23 декабря 2010 года</w:t>
            </w:r>
          </w:p>
        </w:tc>
        <w:tc>
          <w:tcPr>
            <w:tcW w:w="1694" w:type="dxa"/>
            <w:shd w:val="clear" w:color="auto" w:fill="auto"/>
          </w:tcPr>
          <w:p w14:paraId="2EF610B0" w14:textId="29F452B1" w:rsidR="00C32523" w:rsidRPr="00A852D0" w:rsidRDefault="00C32523" w:rsidP="00A852D0">
            <w:pPr>
              <w:spacing w:before="40" w:after="120"/>
              <w:ind w:left="28" w:right="113"/>
              <w:rPr>
                <w:rFonts w:cs="Times New Roman"/>
              </w:rPr>
            </w:pPr>
            <w:r w:rsidRPr="00A852D0">
              <w:rPr>
                <w:rFonts w:cs="Times New Roman"/>
              </w:rPr>
              <w:t xml:space="preserve">23 декабря </w:t>
            </w:r>
            <w:r w:rsidR="007F3A04">
              <w:rPr>
                <w:rFonts w:cs="Times New Roman"/>
                <w:lang w:val="en-US"/>
              </w:rPr>
              <w:br/>
            </w:r>
            <w:r w:rsidRPr="00A852D0">
              <w:rPr>
                <w:rFonts w:cs="Times New Roman"/>
              </w:rPr>
              <w:t>2012 года</w:t>
            </w:r>
          </w:p>
        </w:tc>
        <w:tc>
          <w:tcPr>
            <w:tcW w:w="1265" w:type="dxa"/>
            <w:shd w:val="clear" w:color="auto" w:fill="auto"/>
          </w:tcPr>
          <w:p w14:paraId="30EAEA75" w14:textId="237AD484" w:rsidR="00C32523" w:rsidRPr="00A852D0" w:rsidRDefault="00C32523" w:rsidP="00A852D0">
            <w:pPr>
              <w:spacing w:before="40" w:after="120"/>
              <w:ind w:left="28" w:right="113"/>
              <w:rPr>
                <w:rFonts w:cs="Times New Roman"/>
              </w:rPr>
            </w:pPr>
            <w:r w:rsidRPr="00A852D0">
              <w:rPr>
                <w:rFonts w:cs="Times New Roman"/>
              </w:rPr>
              <w:t xml:space="preserve">26 июня </w:t>
            </w:r>
            <w:r w:rsidR="007F3A04">
              <w:rPr>
                <w:rFonts w:cs="Times New Roman"/>
                <w:lang w:val="en-US"/>
              </w:rPr>
              <w:br/>
            </w:r>
            <w:r w:rsidRPr="00A852D0">
              <w:rPr>
                <w:rFonts w:cs="Times New Roman"/>
              </w:rPr>
              <w:t>2014 года</w:t>
            </w:r>
          </w:p>
        </w:tc>
      </w:tr>
      <w:tr w:rsidR="007F3A04" w:rsidRPr="00A852D0" w14:paraId="6865AD44" w14:textId="77777777" w:rsidTr="007F3A04">
        <w:tc>
          <w:tcPr>
            <w:tcW w:w="2410" w:type="dxa"/>
            <w:shd w:val="clear" w:color="auto" w:fill="auto"/>
          </w:tcPr>
          <w:p w14:paraId="65D07AF8" w14:textId="77777777" w:rsidR="00C32523" w:rsidRPr="00A852D0" w:rsidRDefault="00C32523" w:rsidP="00A852D0">
            <w:pPr>
              <w:spacing w:before="40" w:after="120"/>
              <w:ind w:left="28" w:right="113"/>
              <w:rPr>
                <w:rFonts w:cs="Times New Roman"/>
              </w:rPr>
            </w:pPr>
            <w:r w:rsidRPr="00A852D0">
              <w:rPr>
                <w:rFonts w:cs="Times New Roman"/>
              </w:rPr>
              <w:t>Бразилия</w:t>
            </w:r>
          </w:p>
        </w:tc>
        <w:tc>
          <w:tcPr>
            <w:tcW w:w="1701" w:type="dxa"/>
            <w:shd w:val="clear" w:color="auto" w:fill="auto"/>
          </w:tcPr>
          <w:p w14:paraId="0A0A6DFD" w14:textId="40A5F8E4" w:rsidR="00C32523" w:rsidRPr="00A852D0" w:rsidRDefault="00C32523" w:rsidP="00A852D0">
            <w:pPr>
              <w:spacing w:before="40" w:after="120"/>
              <w:ind w:left="28" w:right="113"/>
              <w:rPr>
                <w:rFonts w:cs="Times New Roman"/>
              </w:rPr>
            </w:pPr>
            <w:r w:rsidRPr="00A852D0">
              <w:rPr>
                <w:rFonts w:cs="Times New Roman"/>
              </w:rPr>
              <w:t xml:space="preserve">29 ноября </w:t>
            </w:r>
            <w:r w:rsidR="00A852D0">
              <w:rPr>
                <w:rFonts w:cs="Times New Roman"/>
                <w:lang w:val="en-US"/>
              </w:rPr>
              <w:br/>
            </w:r>
            <w:r w:rsidRPr="00A852D0">
              <w:rPr>
                <w:rFonts w:cs="Times New Roman"/>
              </w:rPr>
              <w:t>2010 года</w:t>
            </w:r>
          </w:p>
        </w:tc>
        <w:tc>
          <w:tcPr>
            <w:tcW w:w="1434" w:type="dxa"/>
            <w:shd w:val="clear" w:color="auto" w:fill="auto"/>
          </w:tcPr>
          <w:p w14:paraId="4D2A39FB" w14:textId="77777777" w:rsidR="00C32523" w:rsidRPr="00A852D0" w:rsidRDefault="00C32523" w:rsidP="00A852D0">
            <w:pPr>
              <w:spacing w:before="40" w:after="120"/>
              <w:ind w:left="28" w:right="113"/>
              <w:rPr>
                <w:rFonts w:cs="Times New Roman"/>
              </w:rPr>
            </w:pPr>
            <w:r w:rsidRPr="00A852D0">
              <w:rPr>
                <w:rFonts w:cs="Times New Roman"/>
              </w:rPr>
              <w:t>29 декабря 2010 года</w:t>
            </w:r>
          </w:p>
        </w:tc>
        <w:tc>
          <w:tcPr>
            <w:tcW w:w="1694" w:type="dxa"/>
            <w:shd w:val="clear" w:color="auto" w:fill="auto"/>
          </w:tcPr>
          <w:p w14:paraId="67FF3F6D" w14:textId="671BF393" w:rsidR="00C32523" w:rsidRPr="00A852D0" w:rsidRDefault="00C32523" w:rsidP="00A852D0">
            <w:pPr>
              <w:spacing w:before="40" w:after="120"/>
              <w:ind w:left="28" w:right="113"/>
              <w:rPr>
                <w:rFonts w:cs="Times New Roman"/>
              </w:rPr>
            </w:pPr>
            <w:r w:rsidRPr="00A852D0">
              <w:rPr>
                <w:rFonts w:cs="Times New Roman"/>
              </w:rPr>
              <w:t xml:space="preserve">29 декабря </w:t>
            </w:r>
            <w:r w:rsidR="007F3A04">
              <w:rPr>
                <w:rFonts w:cs="Times New Roman"/>
                <w:lang w:val="en-US"/>
              </w:rPr>
              <w:br/>
            </w:r>
            <w:r w:rsidRPr="00A852D0">
              <w:rPr>
                <w:rFonts w:cs="Times New Roman"/>
              </w:rPr>
              <w:t>2012 года</w:t>
            </w:r>
          </w:p>
        </w:tc>
        <w:tc>
          <w:tcPr>
            <w:tcW w:w="1265" w:type="dxa"/>
            <w:shd w:val="clear" w:color="auto" w:fill="auto"/>
          </w:tcPr>
          <w:p w14:paraId="4631325B" w14:textId="61471953" w:rsidR="00C32523" w:rsidRPr="00A852D0" w:rsidRDefault="00C32523" w:rsidP="00A852D0">
            <w:pPr>
              <w:spacing w:before="40" w:after="120"/>
              <w:ind w:left="28" w:right="113"/>
              <w:rPr>
                <w:rFonts w:cs="Times New Roman"/>
              </w:rPr>
            </w:pPr>
            <w:r w:rsidRPr="00A852D0">
              <w:rPr>
                <w:rFonts w:cs="Times New Roman"/>
              </w:rPr>
              <w:t xml:space="preserve">30 июня </w:t>
            </w:r>
            <w:r w:rsidR="007F3A04">
              <w:rPr>
                <w:rFonts w:cs="Times New Roman"/>
                <w:lang w:val="en-US"/>
              </w:rPr>
              <w:br/>
            </w:r>
            <w:r w:rsidRPr="00A852D0">
              <w:rPr>
                <w:rFonts w:cs="Times New Roman"/>
              </w:rPr>
              <w:t>2019 года</w:t>
            </w:r>
          </w:p>
        </w:tc>
      </w:tr>
      <w:tr w:rsidR="007F3A04" w:rsidRPr="00A852D0" w14:paraId="3F036BBA" w14:textId="77777777" w:rsidTr="007F3A04">
        <w:tc>
          <w:tcPr>
            <w:tcW w:w="2410" w:type="dxa"/>
            <w:shd w:val="clear" w:color="auto" w:fill="auto"/>
          </w:tcPr>
          <w:p w14:paraId="1FB4EC3C" w14:textId="77777777" w:rsidR="00C32523" w:rsidRPr="00A852D0" w:rsidRDefault="00C32523" w:rsidP="00A852D0">
            <w:pPr>
              <w:spacing w:before="40" w:after="120"/>
              <w:ind w:left="28" w:right="113"/>
              <w:rPr>
                <w:rFonts w:cs="Times New Roman"/>
              </w:rPr>
            </w:pPr>
            <w:r w:rsidRPr="00A852D0">
              <w:rPr>
                <w:rFonts w:cs="Times New Roman"/>
              </w:rPr>
              <w:t>Габон</w:t>
            </w:r>
          </w:p>
        </w:tc>
        <w:tc>
          <w:tcPr>
            <w:tcW w:w="1701" w:type="dxa"/>
            <w:shd w:val="clear" w:color="auto" w:fill="auto"/>
          </w:tcPr>
          <w:p w14:paraId="7AD78E2A" w14:textId="2B885989" w:rsidR="00C32523" w:rsidRPr="00A852D0" w:rsidRDefault="00C32523" w:rsidP="00A852D0">
            <w:pPr>
              <w:spacing w:before="40" w:after="120"/>
              <w:ind w:left="28" w:right="113"/>
              <w:rPr>
                <w:rFonts w:cs="Times New Roman"/>
              </w:rPr>
            </w:pPr>
            <w:r w:rsidRPr="00A852D0">
              <w:rPr>
                <w:rFonts w:cs="Times New Roman"/>
              </w:rPr>
              <w:t xml:space="preserve">19 января </w:t>
            </w:r>
            <w:r w:rsidR="00A852D0">
              <w:rPr>
                <w:rFonts w:cs="Times New Roman"/>
                <w:lang w:val="en-US"/>
              </w:rPr>
              <w:br/>
            </w:r>
            <w:r w:rsidRPr="00A852D0">
              <w:rPr>
                <w:rFonts w:cs="Times New Roman"/>
              </w:rPr>
              <w:t>2011 года</w:t>
            </w:r>
          </w:p>
        </w:tc>
        <w:tc>
          <w:tcPr>
            <w:tcW w:w="1434" w:type="dxa"/>
            <w:shd w:val="clear" w:color="auto" w:fill="auto"/>
          </w:tcPr>
          <w:p w14:paraId="3A75CF54" w14:textId="77777777" w:rsidR="00C32523" w:rsidRPr="00A852D0" w:rsidRDefault="00C32523" w:rsidP="00A852D0">
            <w:pPr>
              <w:spacing w:before="40" w:after="120"/>
              <w:ind w:left="28" w:right="113"/>
              <w:rPr>
                <w:rFonts w:cs="Times New Roman"/>
              </w:rPr>
            </w:pPr>
            <w:r w:rsidRPr="00A852D0">
              <w:rPr>
                <w:rFonts w:cs="Times New Roman"/>
              </w:rPr>
              <w:t>18 февраля 2011 года</w:t>
            </w:r>
          </w:p>
        </w:tc>
        <w:tc>
          <w:tcPr>
            <w:tcW w:w="1694" w:type="dxa"/>
            <w:shd w:val="clear" w:color="auto" w:fill="auto"/>
          </w:tcPr>
          <w:p w14:paraId="549F9CE9" w14:textId="5A728613" w:rsidR="00C32523" w:rsidRPr="00A852D0" w:rsidRDefault="00C32523" w:rsidP="00A852D0">
            <w:pPr>
              <w:spacing w:before="40" w:after="120"/>
              <w:ind w:left="28" w:right="113"/>
              <w:rPr>
                <w:rFonts w:cs="Times New Roman"/>
              </w:rPr>
            </w:pPr>
            <w:r w:rsidRPr="00A852D0">
              <w:rPr>
                <w:rFonts w:cs="Times New Roman"/>
              </w:rPr>
              <w:t xml:space="preserve">18 февраля </w:t>
            </w:r>
            <w:r w:rsidR="007F3A04">
              <w:rPr>
                <w:rFonts w:cs="Times New Roman"/>
                <w:lang w:val="en-US"/>
              </w:rPr>
              <w:br/>
            </w:r>
            <w:r w:rsidRPr="00A852D0">
              <w:rPr>
                <w:rFonts w:cs="Times New Roman"/>
              </w:rPr>
              <w:t>2013 года</w:t>
            </w:r>
          </w:p>
        </w:tc>
        <w:tc>
          <w:tcPr>
            <w:tcW w:w="1265" w:type="dxa"/>
            <w:shd w:val="clear" w:color="auto" w:fill="auto"/>
          </w:tcPr>
          <w:p w14:paraId="0A5376DB" w14:textId="12E2125F" w:rsidR="00C32523" w:rsidRPr="00A852D0" w:rsidRDefault="00C32523" w:rsidP="00A852D0">
            <w:pPr>
              <w:spacing w:before="40" w:after="120"/>
              <w:ind w:left="28" w:right="113"/>
              <w:rPr>
                <w:rFonts w:cs="Times New Roman"/>
              </w:rPr>
            </w:pPr>
            <w:r w:rsidRPr="00A852D0">
              <w:rPr>
                <w:rFonts w:cs="Times New Roman"/>
              </w:rPr>
              <w:t xml:space="preserve">10 июня </w:t>
            </w:r>
            <w:r w:rsidR="007F3A04">
              <w:rPr>
                <w:rFonts w:cs="Times New Roman"/>
                <w:lang w:val="en-US"/>
              </w:rPr>
              <w:br/>
            </w:r>
            <w:r w:rsidRPr="00A852D0">
              <w:rPr>
                <w:rFonts w:cs="Times New Roman"/>
              </w:rPr>
              <w:t>2015 года</w:t>
            </w:r>
          </w:p>
        </w:tc>
      </w:tr>
      <w:tr w:rsidR="007F3A04" w:rsidRPr="00A852D0" w14:paraId="60C85F50" w14:textId="77777777" w:rsidTr="007F3A04">
        <w:tc>
          <w:tcPr>
            <w:tcW w:w="2410" w:type="dxa"/>
            <w:shd w:val="clear" w:color="auto" w:fill="auto"/>
          </w:tcPr>
          <w:p w14:paraId="014892F2" w14:textId="77777777" w:rsidR="00C32523" w:rsidRPr="00A852D0" w:rsidRDefault="00C32523" w:rsidP="00A852D0">
            <w:pPr>
              <w:spacing w:before="40" w:after="120"/>
              <w:ind w:left="28" w:right="113"/>
              <w:rPr>
                <w:rFonts w:cs="Times New Roman"/>
              </w:rPr>
            </w:pPr>
            <w:r w:rsidRPr="00A852D0">
              <w:rPr>
                <w:rFonts w:cs="Times New Roman"/>
              </w:rPr>
              <w:t>Армения</w:t>
            </w:r>
          </w:p>
        </w:tc>
        <w:tc>
          <w:tcPr>
            <w:tcW w:w="1701" w:type="dxa"/>
            <w:shd w:val="clear" w:color="auto" w:fill="auto"/>
          </w:tcPr>
          <w:p w14:paraId="5839EF42" w14:textId="37DEB0D7" w:rsidR="00C32523" w:rsidRPr="00A852D0" w:rsidRDefault="00C32523" w:rsidP="00A852D0">
            <w:pPr>
              <w:spacing w:before="40" w:after="120"/>
              <w:ind w:left="28" w:right="113"/>
              <w:rPr>
                <w:rFonts w:cs="Times New Roman"/>
              </w:rPr>
            </w:pPr>
            <w:r w:rsidRPr="00A852D0">
              <w:rPr>
                <w:rFonts w:cs="Times New Roman"/>
              </w:rPr>
              <w:t xml:space="preserve">24 января </w:t>
            </w:r>
            <w:r w:rsidR="00A852D0">
              <w:rPr>
                <w:rFonts w:cs="Times New Roman"/>
                <w:lang w:val="en-US"/>
              </w:rPr>
              <w:br/>
            </w:r>
            <w:r w:rsidRPr="00A852D0">
              <w:rPr>
                <w:rFonts w:cs="Times New Roman"/>
              </w:rPr>
              <w:t>2011 года</w:t>
            </w:r>
          </w:p>
        </w:tc>
        <w:tc>
          <w:tcPr>
            <w:tcW w:w="1434" w:type="dxa"/>
            <w:shd w:val="clear" w:color="auto" w:fill="auto"/>
          </w:tcPr>
          <w:p w14:paraId="419C8A4C" w14:textId="77777777" w:rsidR="00C32523" w:rsidRPr="00A852D0" w:rsidRDefault="00C32523" w:rsidP="00A852D0">
            <w:pPr>
              <w:spacing w:before="40" w:after="120"/>
              <w:ind w:left="28" w:right="113"/>
              <w:rPr>
                <w:rFonts w:cs="Times New Roman"/>
              </w:rPr>
            </w:pPr>
            <w:r w:rsidRPr="00A852D0">
              <w:rPr>
                <w:rFonts w:cs="Times New Roman"/>
              </w:rPr>
              <w:t>23 февраля 2011 года</w:t>
            </w:r>
          </w:p>
        </w:tc>
        <w:tc>
          <w:tcPr>
            <w:tcW w:w="1694" w:type="dxa"/>
            <w:shd w:val="clear" w:color="auto" w:fill="auto"/>
          </w:tcPr>
          <w:p w14:paraId="2D726A51" w14:textId="604CB3B2" w:rsidR="00C32523" w:rsidRPr="00A852D0" w:rsidRDefault="00C32523" w:rsidP="00A852D0">
            <w:pPr>
              <w:spacing w:before="40" w:after="120"/>
              <w:ind w:left="28" w:right="113"/>
              <w:rPr>
                <w:rFonts w:cs="Times New Roman"/>
              </w:rPr>
            </w:pPr>
            <w:r w:rsidRPr="00A852D0">
              <w:rPr>
                <w:rFonts w:cs="Times New Roman"/>
              </w:rPr>
              <w:t xml:space="preserve">23 февраля </w:t>
            </w:r>
            <w:r w:rsidR="007F3A04">
              <w:rPr>
                <w:rFonts w:cs="Times New Roman"/>
                <w:lang w:val="en-US"/>
              </w:rPr>
              <w:br/>
            </w:r>
            <w:r w:rsidRPr="00A852D0">
              <w:rPr>
                <w:rFonts w:cs="Times New Roman"/>
              </w:rPr>
              <w:t>2013 года</w:t>
            </w:r>
          </w:p>
        </w:tc>
        <w:tc>
          <w:tcPr>
            <w:tcW w:w="1265" w:type="dxa"/>
            <w:shd w:val="clear" w:color="auto" w:fill="auto"/>
          </w:tcPr>
          <w:p w14:paraId="19655DB3" w14:textId="601CD912" w:rsidR="00C32523" w:rsidRPr="00A852D0" w:rsidRDefault="00C32523" w:rsidP="00A852D0">
            <w:pPr>
              <w:spacing w:before="40" w:after="120"/>
              <w:ind w:left="28" w:right="113"/>
              <w:rPr>
                <w:rFonts w:cs="Times New Roman"/>
              </w:rPr>
            </w:pPr>
            <w:r w:rsidRPr="00A852D0">
              <w:rPr>
                <w:rFonts w:cs="Times New Roman"/>
              </w:rPr>
              <w:t xml:space="preserve">14 октября </w:t>
            </w:r>
            <w:r w:rsidR="007F3A04">
              <w:rPr>
                <w:rFonts w:cs="Times New Roman"/>
                <w:lang w:val="en-US"/>
              </w:rPr>
              <w:br/>
            </w:r>
            <w:r w:rsidRPr="00A852D0">
              <w:rPr>
                <w:rFonts w:cs="Times New Roman"/>
              </w:rPr>
              <w:t>2013 года</w:t>
            </w:r>
          </w:p>
        </w:tc>
      </w:tr>
      <w:tr w:rsidR="007F3A04" w:rsidRPr="00A852D0" w14:paraId="2A8BF8DE" w14:textId="77777777" w:rsidTr="007F3A04">
        <w:tc>
          <w:tcPr>
            <w:tcW w:w="2410" w:type="dxa"/>
            <w:shd w:val="clear" w:color="auto" w:fill="auto"/>
          </w:tcPr>
          <w:p w14:paraId="01FD5E40" w14:textId="77777777" w:rsidR="00C32523" w:rsidRPr="00A852D0" w:rsidRDefault="00C32523" w:rsidP="00A852D0">
            <w:pPr>
              <w:spacing w:before="40" w:after="120"/>
              <w:ind w:left="28" w:right="113"/>
              <w:rPr>
                <w:rFonts w:cs="Times New Roman"/>
              </w:rPr>
            </w:pPr>
            <w:r w:rsidRPr="00A852D0">
              <w:rPr>
                <w:rFonts w:cs="Times New Roman"/>
              </w:rPr>
              <w:t>Нидерланды (Королевство)*</w:t>
            </w:r>
          </w:p>
        </w:tc>
        <w:tc>
          <w:tcPr>
            <w:tcW w:w="1701" w:type="dxa"/>
            <w:shd w:val="clear" w:color="auto" w:fill="auto"/>
          </w:tcPr>
          <w:p w14:paraId="70157D16" w14:textId="6C6D6B98" w:rsidR="00C32523" w:rsidRPr="00A852D0" w:rsidRDefault="00C32523" w:rsidP="00A852D0">
            <w:pPr>
              <w:spacing w:before="40" w:after="120"/>
              <w:ind w:left="28" w:right="113"/>
              <w:rPr>
                <w:rFonts w:cs="Times New Roman"/>
              </w:rPr>
            </w:pPr>
            <w:r w:rsidRPr="00A852D0">
              <w:rPr>
                <w:rFonts w:cs="Times New Roman"/>
              </w:rPr>
              <w:t xml:space="preserve">23 марта </w:t>
            </w:r>
            <w:r w:rsidR="00A852D0">
              <w:rPr>
                <w:rFonts w:cs="Times New Roman"/>
                <w:lang w:val="en-US"/>
              </w:rPr>
              <w:br/>
            </w:r>
            <w:r w:rsidRPr="00A852D0">
              <w:rPr>
                <w:rFonts w:cs="Times New Roman"/>
              </w:rPr>
              <w:t>2011 года</w:t>
            </w:r>
          </w:p>
        </w:tc>
        <w:tc>
          <w:tcPr>
            <w:tcW w:w="1434" w:type="dxa"/>
            <w:shd w:val="clear" w:color="auto" w:fill="auto"/>
          </w:tcPr>
          <w:p w14:paraId="036CABE9" w14:textId="0950AAC1" w:rsidR="00C32523" w:rsidRPr="00A852D0" w:rsidRDefault="00C32523" w:rsidP="00A852D0">
            <w:pPr>
              <w:spacing w:before="40" w:after="120"/>
              <w:ind w:left="28" w:right="113"/>
              <w:rPr>
                <w:rFonts w:cs="Times New Roman"/>
              </w:rPr>
            </w:pPr>
            <w:r w:rsidRPr="00A852D0">
              <w:rPr>
                <w:rFonts w:cs="Times New Roman"/>
              </w:rPr>
              <w:t xml:space="preserve">22 апреля </w:t>
            </w:r>
            <w:r w:rsidR="009503CA">
              <w:rPr>
                <w:rFonts w:cs="Times New Roman"/>
                <w:lang w:val="en-US"/>
              </w:rPr>
              <w:br/>
            </w:r>
            <w:r w:rsidRPr="00A852D0">
              <w:rPr>
                <w:rFonts w:cs="Times New Roman"/>
              </w:rPr>
              <w:t>2011 года</w:t>
            </w:r>
          </w:p>
        </w:tc>
        <w:tc>
          <w:tcPr>
            <w:tcW w:w="1694" w:type="dxa"/>
            <w:shd w:val="clear" w:color="auto" w:fill="auto"/>
          </w:tcPr>
          <w:p w14:paraId="7B0BB7DF" w14:textId="4A894F17" w:rsidR="00C32523" w:rsidRPr="00A852D0" w:rsidRDefault="00C32523" w:rsidP="00A852D0">
            <w:pPr>
              <w:spacing w:before="40" w:after="120"/>
              <w:ind w:left="28" w:right="113"/>
              <w:rPr>
                <w:rFonts w:cs="Times New Roman"/>
              </w:rPr>
            </w:pPr>
            <w:r w:rsidRPr="00A852D0">
              <w:rPr>
                <w:rFonts w:cs="Times New Roman"/>
              </w:rPr>
              <w:t xml:space="preserve">22 апреля </w:t>
            </w:r>
            <w:r w:rsidR="007F3A04">
              <w:rPr>
                <w:rFonts w:cs="Times New Roman"/>
                <w:lang w:val="en-US"/>
              </w:rPr>
              <w:br/>
            </w:r>
            <w:r w:rsidRPr="00A852D0">
              <w:rPr>
                <w:rFonts w:cs="Times New Roman"/>
              </w:rPr>
              <w:t>2013 года</w:t>
            </w:r>
          </w:p>
        </w:tc>
        <w:tc>
          <w:tcPr>
            <w:tcW w:w="1265" w:type="dxa"/>
            <w:shd w:val="clear" w:color="auto" w:fill="auto"/>
          </w:tcPr>
          <w:p w14:paraId="0B99E8FD" w14:textId="55DA8CBC" w:rsidR="00C32523" w:rsidRPr="00A852D0" w:rsidRDefault="00C32523" w:rsidP="00A852D0">
            <w:pPr>
              <w:spacing w:before="40" w:after="120"/>
              <w:ind w:left="28" w:right="113"/>
              <w:rPr>
                <w:rFonts w:cs="Times New Roman"/>
              </w:rPr>
            </w:pPr>
            <w:r w:rsidRPr="00A852D0">
              <w:rPr>
                <w:rFonts w:cs="Times New Roman"/>
              </w:rPr>
              <w:t xml:space="preserve">11 июня </w:t>
            </w:r>
            <w:r w:rsidR="007F3A04">
              <w:rPr>
                <w:rFonts w:cs="Times New Roman"/>
                <w:lang w:val="en-US"/>
              </w:rPr>
              <w:br/>
            </w:r>
            <w:r w:rsidRPr="00A852D0">
              <w:rPr>
                <w:rFonts w:cs="Times New Roman"/>
              </w:rPr>
              <w:t>2013 года</w:t>
            </w:r>
          </w:p>
        </w:tc>
      </w:tr>
      <w:tr w:rsidR="007F3A04" w:rsidRPr="00A852D0" w14:paraId="0F5F0713" w14:textId="77777777" w:rsidTr="007F3A04">
        <w:tc>
          <w:tcPr>
            <w:tcW w:w="2410" w:type="dxa"/>
            <w:shd w:val="clear" w:color="auto" w:fill="auto"/>
          </w:tcPr>
          <w:p w14:paraId="56D73703" w14:textId="77777777" w:rsidR="00C32523" w:rsidRPr="00A852D0" w:rsidRDefault="00C32523" w:rsidP="00A852D0">
            <w:pPr>
              <w:spacing w:before="40" w:after="120"/>
              <w:ind w:left="28" w:right="113"/>
              <w:rPr>
                <w:rFonts w:cs="Times New Roman"/>
              </w:rPr>
            </w:pPr>
            <w:r w:rsidRPr="00A852D0">
              <w:rPr>
                <w:rFonts w:cs="Times New Roman"/>
              </w:rPr>
              <w:t>Замбия</w:t>
            </w:r>
          </w:p>
        </w:tc>
        <w:tc>
          <w:tcPr>
            <w:tcW w:w="1701" w:type="dxa"/>
            <w:shd w:val="clear" w:color="auto" w:fill="auto"/>
          </w:tcPr>
          <w:p w14:paraId="19664A2E" w14:textId="583E5A72" w:rsidR="00C32523" w:rsidRPr="00A852D0" w:rsidRDefault="00C32523" w:rsidP="00A852D0">
            <w:pPr>
              <w:spacing w:before="40" w:after="120"/>
              <w:ind w:left="28" w:right="113"/>
              <w:rPr>
                <w:rFonts w:cs="Times New Roman"/>
              </w:rPr>
            </w:pPr>
            <w:r w:rsidRPr="00A852D0">
              <w:rPr>
                <w:rFonts w:cs="Times New Roman"/>
              </w:rPr>
              <w:t xml:space="preserve">4 апреля </w:t>
            </w:r>
            <w:r w:rsidR="00A852D0">
              <w:rPr>
                <w:rFonts w:cs="Times New Roman"/>
                <w:lang w:val="en-US"/>
              </w:rPr>
              <w:br/>
            </w:r>
            <w:r w:rsidRPr="00A852D0">
              <w:rPr>
                <w:rFonts w:cs="Times New Roman"/>
              </w:rPr>
              <w:t>2011 года</w:t>
            </w:r>
          </w:p>
        </w:tc>
        <w:tc>
          <w:tcPr>
            <w:tcW w:w="1434" w:type="dxa"/>
            <w:shd w:val="clear" w:color="auto" w:fill="auto"/>
          </w:tcPr>
          <w:p w14:paraId="04388342" w14:textId="74C801E6" w:rsidR="00C32523" w:rsidRPr="00A852D0" w:rsidRDefault="00C32523" w:rsidP="00A852D0">
            <w:pPr>
              <w:spacing w:before="40" w:after="120"/>
              <w:ind w:left="28" w:right="113"/>
              <w:rPr>
                <w:rFonts w:cs="Times New Roman"/>
              </w:rPr>
            </w:pPr>
            <w:r w:rsidRPr="00A852D0">
              <w:rPr>
                <w:rFonts w:cs="Times New Roman"/>
              </w:rPr>
              <w:t xml:space="preserve">4 мая </w:t>
            </w:r>
            <w:r w:rsidR="007F3A04">
              <w:rPr>
                <w:rFonts w:cs="Times New Roman"/>
                <w:lang w:val="en-US"/>
              </w:rPr>
              <w:br/>
            </w:r>
            <w:r w:rsidRPr="00A852D0">
              <w:rPr>
                <w:rFonts w:cs="Times New Roman"/>
              </w:rPr>
              <w:t>2011 года</w:t>
            </w:r>
          </w:p>
        </w:tc>
        <w:tc>
          <w:tcPr>
            <w:tcW w:w="1694" w:type="dxa"/>
            <w:shd w:val="clear" w:color="auto" w:fill="auto"/>
          </w:tcPr>
          <w:p w14:paraId="07102577" w14:textId="54798B1C" w:rsidR="00C32523" w:rsidRPr="00A852D0" w:rsidRDefault="00C32523" w:rsidP="00A852D0">
            <w:pPr>
              <w:spacing w:before="40" w:after="120"/>
              <w:ind w:left="28" w:right="113"/>
              <w:rPr>
                <w:rFonts w:cs="Times New Roman"/>
              </w:rPr>
            </w:pPr>
            <w:r w:rsidRPr="00A852D0">
              <w:rPr>
                <w:rFonts w:cs="Times New Roman"/>
              </w:rPr>
              <w:t xml:space="preserve">4 мая </w:t>
            </w:r>
            <w:r w:rsidR="007F3A04">
              <w:rPr>
                <w:rFonts w:cs="Times New Roman"/>
                <w:lang w:val="en-US"/>
              </w:rPr>
              <w:br/>
            </w:r>
            <w:r w:rsidRPr="00A852D0">
              <w:rPr>
                <w:rFonts w:cs="Times New Roman"/>
              </w:rPr>
              <w:t>2013 года</w:t>
            </w:r>
          </w:p>
        </w:tc>
        <w:tc>
          <w:tcPr>
            <w:tcW w:w="1265" w:type="dxa"/>
            <w:shd w:val="clear" w:color="auto" w:fill="auto"/>
          </w:tcPr>
          <w:p w14:paraId="1179F956" w14:textId="7C70A9BE" w:rsidR="00C32523" w:rsidRPr="007F3A04" w:rsidRDefault="007F3A04" w:rsidP="00A852D0">
            <w:pPr>
              <w:spacing w:before="40" w:after="120"/>
              <w:ind w:left="28" w:right="113"/>
              <w:rPr>
                <w:rFonts w:cs="Times New Roman"/>
                <w:lang w:val="en-US"/>
              </w:rPr>
            </w:pPr>
            <w:r>
              <w:rPr>
                <w:rFonts w:cs="Times New Roman"/>
                <w:lang w:val="en-US"/>
              </w:rPr>
              <w:t>–</w:t>
            </w:r>
          </w:p>
        </w:tc>
      </w:tr>
      <w:tr w:rsidR="007F3A04" w:rsidRPr="00A852D0" w14:paraId="4D3223A3" w14:textId="77777777" w:rsidTr="007F3A04">
        <w:tc>
          <w:tcPr>
            <w:tcW w:w="2410" w:type="dxa"/>
            <w:shd w:val="clear" w:color="auto" w:fill="auto"/>
          </w:tcPr>
          <w:p w14:paraId="4B9F2B89" w14:textId="77777777" w:rsidR="00C32523" w:rsidRPr="00A852D0" w:rsidRDefault="00C32523" w:rsidP="00A852D0">
            <w:pPr>
              <w:spacing w:before="40" w:after="120"/>
              <w:ind w:left="28" w:right="113"/>
              <w:rPr>
                <w:rFonts w:cs="Times New Roman"/>
              </w:rPr>
            </w:pPr>
            <w:r w:rsidRPr="00A852D0">
              <w:rPr>
                <w:rFonts w:cs="Times New Roman"/>
              </w:rPr>
              <w:t>Сербия*</w:t>
            </w:r>
          </w:p>
        </w:tc>
        <w:tc>
          <w:tcPr>
            <w:tcW w:w="1701" w:type="dxa"/>
            <w:shd w:val="clear" w:color="auto" w:fill="auto"/>
          </w:tcPr>
          <w:p w14:paraId="3455F31F" w14:textId="738A68AB" w:rsidR="00C32523" w:rsidRPr="00A852D0" w:rsidRDefault="00C32523" w:rsidP="00A852D0">
            <w:pPr>
              <w:spacing w:before="40" w:after="120"/>
              <w:ind w:left="28" w:right="113"/>
              <w:rPr>
                <w:rFonts w:cs="Times New Roman"/>
              </w:rPr>
            </w:pPr>
            <w:r w:rsidRPr="00A852D0">
              <w:rPr>
                <w:rFonts w:cs="Times New Roman"/>
              </w:rPr>
              <w:t xml:space="preserve">18 мая </w:t>
            </w:r>
            <w:r w:rsidR="00A852D0">
              <w:rPr>
                <w:rFonts w:cs="Times New Roman"/>
                <w:lang w:val="en-US"/>
              </w:rPr>
              <w:br/>
            </w:r>
            <w:r w:rsidRPr="00A852D0">
              <w:rPr>
                <w:rFonts w:cs="Times New Roman"/>
              </w:rPr>
              <w:t>2011 года</w:t>
            </w:r>
          </w:p>
        </w:tc>
        <w:tc>
          <w:tcPr>
            <w:tcW w:w="1434" w:type="dxa"/>
            <w:shd w:val="clear" w:color="auto" w:fill="auto"/>
          </w:tcPr>
          <w:p w14:paraId="605CC99F" w14:textId="1C948BB0" w:rsidR="00C32523" w:rsidRPr="00A852D0" w:rsidRDefault="00C32523" w:rsidP="00A852D0">
            <w:pPr>
              <w:spacing w:before="40" w:after="120"/>
              <w:ind w:left="28" w:right="113"/>
              <w:rPr>
                <w:rFonts w:cs="Times New Roman"/>
              </w:rPr>
            </w:pPr>
            <w:r w:rsidRPr="00A852D0">
              <w:rPr>
                <w:rFonts w:cs="Times New Roman"/>
              </w:rPr>
              <w:t xml:space="preserve">17 июня </w:t>
            </w:r>
            <w:r w:rsidR="009503CA">
              <w:rPr>
                <w:rFonts w:cs="Times New Roman"/>
                <w:lang w:val="en-US"/>
              </w:rPr>
              <w:br/>
            </w:r>
            <w:r w:rsidRPr="00A852D0">
              <w:rPr>
                <w:rFonts w:cs="Times New Roman"/>
              </w:rPr>
              <w:t>2011 года</w:t>
            </w:r>
          </w:p>
        </w:tc>
        <w:tc>
          <w:tcPr>
            <w:tcW w:w="1694" w:type="dxa"/>
            <w:shd w:val="clear" w:color="auto" w:fill="auto"/>
          </w:tcPr>
          <w:p w14:paraId="62AFBF09" w14:textId="69F09558" w:rsidR="00C32523" w:rsidRPr="00A852D0" w:rsidRDefault="00C32523" w:rsidP="00A852D0">
            <w:pPr>
              <w:spacing w:before="40" w:after="120"/>
              <w:ind w:left="28" w:right="113"/>
              <w:rPr>
                <w:rFonts w:cs="Times New Roman"/>
              </w:rPr>
            </w:pPr>
            <w:r w:rsidRPr="00A852D0">
              <w:rPr>
                <w:rFonts w:cs="Times New Roman"/>
              </w:rPr>
              <w:t xml:space="preserve">17 июня </w:t>
            </w:r>
            <w:r w:rsidR="007F3A04">
              <w:rPr>
                <w:rFonts w:cs="Times New Roman"/>
                <w:lang w:val="en-US"/>
              </w:rPr>
              <w:br/>
            </w:r>
            <w:r w:rsidRPr="00A852D0">
              <w:rPr>
                <w:rFonts w:cs="Times New Roman"/>
              </w:rPr>
              <w:t>2013 года</w:t>
            </w:r>
          </w:p>
        </w:tc>
        <w:tc>
          <w:tcPr>
            <w:tcW w:w="1265" w:type="dxa"/>
            <w:shd w:val="clear" w:color="auto" w:fill="auto"/>
          </w:tcPr>
          <w:p w14:paraId="0B40BA27" w14:textId="058E841C" w:rsidR="00C32523" w:rsidRPr="00A852D0" w:rsidRDefault="00C32523" w:rsidP="00A852D0">
            <w:pPr>
              <w:spacing w:before="40" w:after="120"/>
              <w:ind w:left="28" w:right="113"/>
              <w:rPr>
                <w:rFonts w:cs="Times New Roman"/>
              </w:rPr>
            </w:pPr>
            <w:r w:rsidRPr="00A852D0">
              <w:rPr>
                <w:rFonts w:cs="Times New Roman"/>
              </w:rPr>
              <w:t xml:space="preserve">30 декабря </w:t>
            </w:r>
            <w:r w:rsidR="007F3A04">
              <w:rPr>
                <w:rFonts w:cs="Times New Roman"/>
                <w:lang w:val="en-US"/>
              </w:rPr>
              <w:br/>
            </w:r>
            <w:r w:rsidRPr="00A852D0">
              <w:rPr>
                <w:rFonts w:cs="Times New Roman"/>
              </w:rPr>
              <w:t>2013 года</w:t>
            </w:r>
          </w:p>
        </w:tc>
      </w:tr>
      <w:tr w:rsidR="007F3A04" w:rsidRPr="00A852D0" w14:paraId="470309B7" w14:textId="77777777" w:rsidTr="007F3A04">
        <w:tc>
          <w:tcPr>
            <w:tcW w:w="2410" w:type="dxa"/>
            <w:shd w:val="clear" w:color="auto" w:fill="auto"/>
          </w:tcPr>
          <w:p w14:paraId="178E0A45" w14:textId="77777777" w:rsidR="00C32523" w:rsidRPr="00A852D0" w:rsidRDefault="00C32523" w:rsidP="00A852D0">
            <w:pPr>
              <w:spacing w:before="40" w:after="120"/>
              <w:ind w:left="28" w:right="113"/>
              <w:rPr>
                <w:rFonts w:cs="Times New Roman"/>
              </w:rPr>
            </w:pPr>
            <w:r w:rsidRPr="00A852D0">
              <w:rPr>
                <w:rFonts w:cs="Times New Roman"/>
              </w:rPr>
              <w:t>Бельгия*</w:t>
            </w:r>
          </w:p>
        </w:tc>
        <w:tc>
          <w:tcPr>
            <w:tcW w:w="1701" w:type="dxa"/>
            <w:shd w:val="clear" w:color="auto" w:fill="auto"/>
          </w:tcPr>
          <w:p w14:paraId="3F2CBBAE" w14:textId="5B6FCA2B" w:rsidR="00C32523" w:rsidRPr="00A852D0" w:rsidRDefault="00C32523" w:rsidP="00A852D0">
            <w:pPr>
              <w:spacing w:before="40" w:after="120"/>
              <w:ind w:left="28" w:right="113"/>
              <w:rPr>
                <w:rFonts w:cs="Times New Roman"/>
              </w:rPr>
            </w:pPr>
            <w:r w:rsidRPr="00A852D0">
              <w:rPr>
                <w:rFonts w:cs="Times New Roman"/>
              </w:rPr>
              <w:t xml:space="preserve">2 июня </w:t>
            </w:r>
            <w:r w:rsidR="00A852D0">
              <w:rPr>
                <w:rFonts w:cs="Times New Roman"/>
                <w:lang w:val="en-US"/>
              </w:rPr>
              <w:br/>
            </w:r>
            <w:r w:rsidRPr="00A852D0">
              <w:rPr>
                <w:rFonts w:cs="Times New Roman"/>
              </w:rPr>
              <w:t>2011 года</w:t>
            </w:r>
          </w:p>
        </w:tc>
        <w:tc>
          <w:tcPr>
            <w:tcW w:w="1434" w:type="dxa"/>
            <w:shd w:val="clear" w:color="auto" w:fill="auto"/>
          </w:tcPr>
          <w:p w14:paraId="3228C80C" w14:textId="15A1CD2F" w:rsidR="00C32523" w:rsidRPr="00A852D0" w:rsidRDefault="00C32523" w:rsidP="00A852D0">
            <w:pPr>
              <w:spacing w:before="40" w:after="120"/>
              <w:ind w:left="28" w:right="113"/>
              <w:rPr>
                <w:rFonts w:cs="Times New Roman"/>
              </w:rPr>
            </w:pPr>
            <w:r w:rsidRPr="00A852D0">
              <w:rPr>
                <w:rFonts w:cs="Times New Roman"/>
              </w:rPr>
              <w:t xml:space="preserve">2 июля </w:t>
            </w:r>
            <w:r w:rsidR="007F3A04">
              <w:rPr>
                <w:rFonts w:cs="Times New Roman"/>
                <w:lang w:val="en-US"/>
              </w:rPr>
              <w:br/>
            </w:r>
            <w:r w:rsidRPr="00A852D0">
              <w:rPr>
                <w:rFonts w:cs="Times New Roman"/>
              </w:rPr>
              <w:t>2011 года</w:t>
            </w:r>
          </w:p>
        </w:tc>
        <w:tc>
          <w:tcPr>
            <w:tcW w:w="1694" w:type="dxa"/>
            <w:shd w:val="clear" w:color="auto" w:fill="auto"/>
          </w:tcPr>
          <w:p w14:paraId="618F32EC" w14:textId="0AAF59DE" w:rsidR="00C32523" w:rsidRPr="00A852D0" w:rsidRDefault="00C32523" w:rsidP="00A852D0">
            <w:pPr>
              <w:spacing w:before="40" w:after="120"/>
              <w:ind w:left="28" w:right="113"/>
              <w:rPr>
                <w:rFonts w:cs="Times New Roman"/>
              </w:rPr>
            </w:pPr>
            <w:r w:rsidRPr="00A852D0">
              <w:rPr>
                <w:rFonts w:cs="Times New Roman"/>
              </w:rPr>
              <w:t xml:space="preserve">2 июля </w:t>
            </w:r>
            <w:r w:rsidR="007F3A04">
              <w:rPr>
                <w:rFonts w:cs="Times New Roman"/>
                <w:lang w:val="en-US"/>
              </w:rPr>
              <w:br/>
            </w:r>
            <w:r w:rsidRPr="00A852D0">
              <w:rPr>
                <w:rFonts w:cs="Times New Roman"/>
              </w:rPr>
              <w:t>2013 года</w:t>
            </w:r>
          </w:p>
        </w:tc>
        <w:tc>
          <w:tcPr>
            <w:tcW w:w="1265" w:type="dxa"/>
            <w:shd w:val="clear" w:color="auto" w:fill="auto"/>
          </w:tcPr>
          <w:p w14:paraId="4DA17B46" w14:textId="21B21554" w:rsidR="00C32523" w:rsidRPr="00A852D0" w:rsidRDefault="00C32523" w:rsidP="00A852D0">
            <w:pPr>
              <w:spacing w:before="40" w:after="120"/>
              <w:ind w:left="28" w:right="113"/>
              <w:rPr>
                <w:rFonts w:cs="Times New Roman"/>
              </w:rPr>
            </w:pPr>
            <w:r w:rsidRPr="00A852D0">
              <w:rPr>
                <w:rFonts w:cs="Times New Roman"/>
              </w:rPr>
              <w:t xml:space="preserve">8 июля </w:t>
            </w:r>
            <w:r w:rsidR="007F3A04">
              <w:rPr>
                <w:rFonts w:cs="Times New Roman"/>
                <w:lang w:val="en-US"/>
              </w:rPr>
              <w:br/>
            </w:r>
            <w:r w:rsidRPr="00A852D0">
              <w:rPr>
                <w:rFonts w:cs="Times New Roman"/>
              </w:rPr>
              <w:t>2013 года</w:t>
            </w:r>
          </w:p>
        </w:tc>
      </w:tr>
      <w:tr w:rsidR="007F3A04" w:rsidRPr="00A852D0" w14:paraId="6BCA3C16" w14:textId="77777777" w:rsidTr="007F3A04">
        <w:tc>
          <w:tcPr>
            <w:tcW w:w="2410" w:type="dxa"/>
            <w:shd w:val="clear" w:color="auto" w:fill="auto"/>
          </w:tcPr>
          <w:p w14:paraId="5A9890CA" w14:textId="77777777" w:rsidR="00C32523" w:rsidRPr="00A852D0" w:rsidRDefault="00C32523" w:rsidP="00A852D0">
            <w:pPr>
              <w:spacing w:before="40" w:after="120"/>
              <w:ind w:left="28" w:right="113"/>
              <w:rPr>
                <w:rFonts w:cs="Times New Roman"/>
              </w:rPr>
            </w:pPr>
            <w:r w:rsidRPr="00A852D0">
              <w:rPr>
                <w:rFonts w:cs="Times New Roman"/>
              </w:rPr>
              <w:t>Панама</w:t>
            </w:r>
          </w:p>
        </w:tc>
        <w:tc>
          <w:tcPr>
            <w:tcW w:w="1701" w:type="dxa"/>
            <w:shd w:val="clear" w:color="auto" w:fill="auto"/>
          </w:tcPr>
          <w:p w14:paraId="29F77106" w14:textId="36E5F228" w:rsidR="00C32523" w:rsidRPr="00A852D0" w:rsidRDefault="00C32523" w:rsidP="00A852D0">
            <w:pPr>
              <w:spacing w:before="40" w:after="120"/>
              <w:ind w:left="28" w:right="113"/>
              <w:rPr>
                <w:rFonts w:cs="Times New Roman"/>
              </w:rPr>
            </w:pPr>
            <w:r w:rsidRPr="00A852D0">
              <w:rPr>
                <w:rFonts w:cs="Times New Roman"/>
              </w:rPr>
              <w:t xml:space="preserve">24 июня </w:t>
            </w:r>
            <w:r w:rsidR="00A852D0">
              <w:rPr>
                <w:rFonts w:cs="Times New Roman"/>
                <w:lang w:val="en-US"/>
              </w:rPr>
              <w:br/>
            </w:r>
            <w:r w:rsidRPr="00A852D0">
              <w:rPr>
                <w:rFonts w:cs="Times New Roman"/>
              </w:rPr>
              <w:t>2011 года</w:t>
            </w:r>
          </w:p>
        </w:tc>
        <w:tc>
          <w:tcPr>
            <w:tcW w:w="1434" w:type="dxa"/>
            <w:shd w:val="clear" w:color="auto" w:fill="auto"/>
          </w:tcPr>
          <w:p w14:paraId="14B7AC47" w14:textId="08DC471B" w:rsidR="00C32523" w:rsidRPr="00A852D0" w:rsidRDefault="00C32523" w:rsidP="00A852D0">
            <w:pPr>
              <w:spacing w:before="40" w:after="120"/>
              <w:ind w:left="28" w:right="113"/>
              <w:rPr>
                <w:rFonts w:cs="Times New Roman"/>
              </w:rPr>
            </w:pPr>
            <w:r w:rsidRPr="00A852D0">
              <w:rPr>
                <w:rFonts w:cs="Times New Roman"/>
              </w:rPr>
              <w:t xml:space="preserve">24 июля </w:t>
            </w:r>
            <w:r w:rsidR="009503CA">
              <w:rPr>
                <w:rFonts w:cs="Times New Roman"/>
                <w:lang w:val="en-US"/>
              </w:rPr>
              <w:br/>
            </w:r>
            <w:r w:rsidRPr="00A852D0">
              <w:rPr>
                <w:rFonts w:cs="Times New Roman"/>
              </w:rPr>
              <w:t>2011 года</w:t>
            </w:r>
          </w:p>
        </w:tc>
        <w:tc>
          <w:tcPr>
            <w:tcW w:w="1694" w:type="dxa"/>
            <w:shd w:val="clear" w:color="auto" w:fill="auto"/>
          </w:tcPr>
          <w:p w14:paraId="6558E300" w14:textId="58A2CBF7" w:rsidR="00C32523" w:rsidRPr="00A852D0" w:rsidRDefault="00C32523" w:rsidP="00A852D0">
            <w:pPr>
              <w:spacing w:before="40" w:after="120"/>
              <w:ind w:left="28" w:right="113"/>
              <w:rPr>
                <w:rFonts w:cs="Times New Roman"/>
              </w:rPr>
            </w:pPr>
            <w:r w:rsidRPr="00A852D0">
              <w:rPr>
                <w:rFonts w:cs="Times New Roman"/>
              </w:rPr>
              <w:t xml:space="preserve">24 июля </w:t>
            </w:r>
            <w:r w:rsidR="007F3A04">
              <w:rPr>
                <w:rFonts w:cs="Times New Roman"/>
                <w:lang w:val="en-US"/>
              </w:rPr>
              <w:br/>
            </w:r>
            <w:r w:rsidRPr="00A852D0">
              <w:rPr>
                <w:rFonts w:cs="Times New Roman"/>
              </w:rPr>
              <w:t>2013 года</w:t>
            </w:r>
          </w:p>
        </w:tc>
        <w:tc>
          <w:tcPr>
            <w:tcW w:w="1265" w:type="dxa"/>
            <w:shd w:val="clear" w:color="auto" w:fill="auto"/>
          </w:tcPr>
          <w:p w14:paraId="1E097495" w14:textId="28BA9A37" w:rsidR="00C32523" w:rsidRPr="00A852D0" w:rsidRDefault="00C32523" w:rsidP="00A852D0">
            <w:pPr>
              <w:spacing w:before="40" w:after="120"/>
              <w:ind w:left="28" w:right="113"/>
              <w:rPr>
                <w:rFonts w:cs="Times New Roman"/>
              </w:rPr>
            </w:pPr>
            <w:r w:rsidRPr="00A852D0">
              <w:rPr>
                <w:rFonts w:cs="Times New Roman"/>
              </w:rPr>
              <w:t xml:space="preserve">30 июня </w:t>
            </w:r>
            <w:r w:rsidR="007F3A04">
              <w:rPr>
                <w:rFonts w:cs="Times New Roman"/>
                <w:lang w:val="en-US"/>
              </w:rPr>
              <w:br/>
            </w:r>
            <w:r w:rsidRPr="00A852D0">
              <w:rPr>
                <w:rFonts w:cs="Times New Roman"/>
              </w:rPr>
              <w:t>2019 года</w:t>
            </w:r>
          </w:p>
        </w:tc>
      </w:tr>
      <w:tr w:rsidR="007F3A04" w:rsidRPr="00A852D0" w14:paraId="749FEAF8" w14:textId="77777777" w:rsidTr="007F3A04">
        <w:tc>
          <w:tcPr>
            <w:tcW w:w="2410" w:type="dxa"/>
            <w:shd w:val="clear" w:color="auto" w:fill="auto"/>
          </w:tcPr>
          <w:p w14:paraId="48700E87" w14:textId="77777777" w:rsidR="00C32523" w:rsidRPr="00A852D0" w:rsidRDefault="00C32523" w:rsidP="00A852D0">
            <w:pPr>
              <w:spacing w:before="40" w:after="120"/>
              <w:ind w:left="28" w:right="113"/>
              <w:rPr>
                <w:rFonts w:cs="Times New Roman"/>
              </w:rPr>
            </w:pPr>
            <w:r w:rsidRPr="00A852D0">
              <w:rPr>
                <w:rFonts w:cs="Times New Roman"/>
              </w:rPr>
              <w:t>Тунис</w:t>
            </w:r>
          </w:p>
        </w:tc>
        <w:tc>
          <w:tcPr>
            <w:tcW w:w="1701" w:type="dxa"/>
            <w:shd w:val="clear" w:color="auto" w:fill="auto"/>
          </w:tcPr>
          <w:p w14:paraId="0DEA38AC" w14:textId="069C0280" w:rsidR="00C32523" w:rsidRPr="00A852D0" w:rsidRDefault="00C32523" w:rsidP="00A852D0">
            <w:pPr>
              <w:spacing w:before="40" w:after="120"/>
              <w:ind w:left="28" w:right="113"/>
              <w:rPr>
                <w:rFonts w:cs="Times New Roman"/>
              </w:rPr>
            </w:pPr>
            <w:r w:rsidRPr="00A852D0">
              <w:rPr>
                <w:rFonts w:cs="Times New Roman"/>
              </w:rPr>
              <w:t xml:space="preserve">29 июня </w:t>
            </w:r>
            <w:r w:rsidR="00A852D0">
              <w:rPr>
                <w:rFonts w:cs="Times New Roman"/>
                <w:lang w:val="en-US"/>
              </w:rPr>
              <w:br/>
            </w:r>
            <w:r w:rsidRPr="00A852D0">
              <w:rPr>
                <w:rFonts w:cs="Times New Roman"/>
              </w:rPr>
              <w:t>2011 года</w:t>
            </w:r>
          </w:p>
        </w:tc>
        <w:tc>
          <w:tcPr>
            <w:tcW w:w="1434" w:type="dxa"/>
            <w:shd w:val="clear" w:color="auto" w:fill="auto"/>
          </w:tcPr>
          <w:p w14:paraId="6D8CD9FA" w14:textId="19E85373" w:rsidR="00C32523" w:rsidRPr="00A852D0" w:rsidRDefault="00C32523" w:rsidP="00A852D0">
            <w:pPr>
              <w:spacing w:before="40" w:after="120"/>
              <w:ind w:left="28" w:right="113"/>
              <w:rPr>
                <w:rFonts w:cs="Times New Roman"/>
              </w:rPr>
            </w:pPr>
            <w:r w:rsidRPr="00A852D0">
              <w:rPr>
                <w:rFonts w:cs="Times New Roman"/>
              </w:rPr>
              <w:t xml:space="preserve">29 июля </w:t>
            </w:r>
            <w:r w:rsidR="009503CA">
              <w:rPr>
                <w:rFonts w:cs="Times New Roman"/>
                <w:lang w:val="en-US"/>
              </w:rPr>
              <w:br/>
            </w:r>
            <w:r w:rsidRPr="00A852D0">
              <w:rPr>
                <w:rFonts w:cs="Times New Roman"/>
              </w:rPr>
              <w:t>2011 года</w:t>
            </w:r>
          </w:p>
        </w:tc>
        <w:tc>
          <w:tcPr>
            <w:tcW w:w="1694" w:type="dxa"/>
            <w:shd w:val="clear" w:color="auto" w:fill="auto"/>
          </w:tcPr>
          <w:p w14:paraId="4F932E33" w14:textId="29784B15" w:rsidR="00C32523" w:rsidRPr="00A852D0" w:rsidRDefault="00C32523" w:rsidP="00A852D0">
            <w:pPr>
              <w:spacing w:before="40" w:after="120"/>
              <w:ind w:left="28" w:right="113"/>
              <w:rPr>
                <w:rFonts w:cs="Times New Roman"/>
              </w:rPr>
            </w:pPr>
            <w:r w:rsidRPr="00A852D0">
              <w:rPr>
                <w:rFonts w:cs="Times New Roman"/>
              </w:rPr>
              <w:t xml:space="preserve">29 июля </w:t>
            </w:r>
            <w:r w:rsidR="007F3A04">
              <w:rPr>
                <w:rFonts w:cs="Times New Roman"/>
                <w:lang w:val="en-US"/>
              </w:rPr>
              <w:br/>
            </w:r>
            <w:r w:rsidRPr="00A852D0">
              <w:rPr>
                <w:rFonts w:cs="Times New Roman"/>
              </w:rPr>
              <w:t>2013 года</w:t>
            </w:r>
          </w:p>
        </w:tc>
        <w:tc>
          <w:tcPr>
            <w:tcW w:w="1265" w:type="dxa"/>
            <w:shd w:val="clear" w:color="auto" w:fill="auto"/>
          </w:tcPr>
          <w:p w14:paraId="5C604766" w14:textId="77777777" w:rsidR="00C32523" w:rsidRPr="00A852D0" w:rsidRDefault="00C32523" w:rsidP="00A852D0">
            <w:pPr>
              <w:spacing w:before="40" w:after="120"/>
              <w:ind w:left="28" w:right="113"/>
              <w:rPr>
                <w:rFonts w:cs="Times New Roman"/>
              </w:rPr>
            </w:pPr>
            <w:r w:rsidRPr="00A852D0">
              <w:rPr>
                <w:rFonts w:cs="Times New Roman"/>
              </w:rPr>
              <w:t>25 сентября 2014 года</w:t>
            </w:r>
          </w:p>
        </w:tc>
      </w:tr>
      <w:tr w:rsidR="007F3A04" w:rsidRPr="00A852D0" w14:paraId="5B2BE4F4" w14:textId="77777777" w:rsidTr="007F3A04">
        <w:tc>
          <w:tcPr>
            <w:tcW w:w="2410" w:type="dxa"/>
            <w:shd w:val="clear" w:color="auto" w:fill="auto"/>
          </w:tcPr>
          <w:p w14:paraId="360620E8" w14:textId="77777777" w:rsidR="00C32523" w:rsidRPr="00A852D0" w:rsidRDefault="00C32523" w:rsidP="00A852D0">
            <w:pPr>
              <w:spacing w:before="40" w:after="120"/>
              <w:ind w:left="28" w:right="113"/>
              <w:rPr>
                <w:rFonts w:cs="Times New Roman"/>
              </w:rPr>
            </w:pPr>
            <w:r w:rsidRPr="00A852D0">
              <w:rPr>
                <w:rFonts w:cs="Times New Roman"/>
              </w:rPr>
              <w:t>Черногория*</w:t>
            </w:r>
          </w:p>
        </w:tc>
        <w:tc>
          <w:tcPr>
            <w:tcW w:w="1701" w:type="dxa"/>
            <w:shd w:val="clear" w:color="auto" w:fill="auto"/>
          </w:tcPr>
          <w:p w14:paraId="24294504" w14:textId="502721B8" w:rsidR="00C32523" w:rsidRPr="00A852D0" w:rsidRDefault="00C32523" w:rsidP="00A852D0">
            <w:pPr>
              <w:spacing w:before="40" w:after="120"/>
              <w:ind w:left="28" w:right="113"/>
              <w:rPr>
                <w:rFonts w:cs="Times New Roman"/>
              </w:rPr>
            </w:pPr>
            <w:r w:rsidRPr="00A852D0">
              <w:rPr>
                <w:rFonts w:cs="Times New Roman"/>
              </w:rPr>
              <w:t xml:space="preserve">20 сентября </w:t>
            </w:r>
            <w:r w:rsidR="00A852D0">
              <w:rPr>
                <w:rFonts w:cs="Times New Roman"/>
                <w:lang w:val="en-US"/>
              </w:rPr>
              <w:br/>
            </w:r>
            <w:r w:rsidRPr="00A852D0">
              <w:rPr>
                <w:rFonts w:cs="Times New Roman"/>
              </w:rPr>
              <w:t>2011 года</w:t>
            </w:r>
          </w:p>
        </w:tc>
        <w:tc>
          <w:tcPr>
            <w:tcW w:w="1434" w:type="dxa"/>
            <w:shd w:val="clear" w:color="auto" w:fill="auto"/>
          </w:tcPr>
          <w:p w14:paraId="5E497109" w14:textId="77777777" w:rsidR="00C32523" w:rsidRPr="00A852D0" w:rsidRDefault="00C32523" w:rsidP="00A852D0">
            <w:pPr>
              <w:spacing w:before="40" w:after="120"/>
              <w:ind w:left="28" w:right="113"/>
              <w:rPr>
                <w:rFonts w:cs="Times New Roman"/>
              </w:rPr>
            </w:pPr>
            <w:r w:rsidRPr="00A852D0">
              <w:rPr>
                <w:rFonts w:cs="Times New Roman"/>
              </w:rPr>
              <w:t>20 октября 2011 года</w:t>
            </w:r>
          </w:p>
        </w:tc>
        <w:tc>
          <w:tcPr>
            <w:tcW w:w="1694" w:type="dxa"/>
            <w:shd w:val="clear" w:color="auto" w:fill="auto"/>
          </w:tcPr>
          <w:p w14:paraId="42824428" w14:textId="34E54598" w:rsidR="00C32523" w:rsidRPr="00A852D0" w:rsidRDefault="00C32523" w:rsidP="00A852D0">
            <w:pPr>
              <w:spacing w:before="40" w:after="120"/>
              <w:ind w:left="28" w:right="113"/>
              <w:rPr>
                <w:rFonts w:cs="Times New Roman"/>
              </w:rPr>
            </w:pPr>
            <w:r w:rsidRPr="00A852D0">
              <w:rPr>
                <w:rFonts w:cs="Times New Roman"/>
              </w:rPr>
              <w:t xml:space="preserve">20 октября </w:t>
            </w:r>
            <w:r w:rsidR="007F3A04">
              <w:rPr>
                <w:rFonts w:cs="Times New Roman"/>
                <w:lang w:val="en-US"/>
              </w:rPr>
              <w:br/>
            </w:r>
            <w:r w:rsidRPr="00A852D0">
              <w:rPr>
                <w:rFonts w:cs="Times New Roman"/>
              </w:rPr>
              <w:t>2013 года</w:t>
            </w:r>
          </w:p>
        </w:tc>
        <w:tc>
          <w:tcPr>
            <w:tcW w:w="1265" w:type="dxa"/>
            <w:shd w:val="clear" w:color="auto" w:fill="auto"/>
          </w:tcPr>
          <w:p w14:paraId="1A7D7CDD" w14:textId="2C1499E3" w:rsidR="00C32523" w:rsidRPr="00A852D0" w:rsidRDefault="00C32523" w:rsidP="00A852D0">
            <w:pPr>
              <w:spacing w:before="40" w:after="120"/>
              <w:ind w:left="28" w:right="113"/>
              <w:rPr>
                <w:rFonts w:cs="Times New Roman"/>
              </w:rPr>
            </w:pPr>
            <w:r w:rsidRPr="00A852D0">
              <w:rPr>
                <w:rFonts w:cs="Times New Roman"/>
              </w:rPr>
              <w:t xml:space="preserve">30 января </w:t>
            </w:r>
            <w:r w:rsidR="007F3A04">
              <w:rPr>
                <w:rFonts w:cs="Times New Roman"/>
                <w:lang w:val="en-US"/>
              </w:rPr>
              <w:br/>
            </w:r>
            <w:r w:rsidRPr="00A852D0">
              <w:rPr>
                <w:rFonts w:cs="Times New Roman"/>
              </w:rPr>
              <w:t>2014 года</w:t>
            </w:r>
          </w:p>
        </w:tc>
      </w:tr>
      <w:tr w:rsidR="007F3A04" w:rsidRPr="00A852D0" w14:paraId="79612F1D" w14:textId="77777777" w:rsidTr="007F3A04">
        <w:tc>
          <w:tcPr>
            <w:tcW w:w="2410" w:type="dxa"/>
            <w:shd w:val="clear" w:color="auto" w:fill="auto"/>
          </w:tcPr>
          <w:p w14:paraId="3DFB4719" w14:textId="12ABC39E" w:rsidR="00C32523" w:rsidRPr="00A852D0" w:rsidRDefault="00C32523" w:rsidP="00A852D0">
            <w:pPr>
              <w:spacing w:before="40" w:after="120"/>
              <w:ind w:left="28" w:right="113"/>
              <w:rPr>
                <w:rFonts w:cs="Times New Roman"/>
              </w:rPr>
            </w:pPr>
            <w:r w:rsidRPr="00A852D0">
              <w:rPr>
                <w:rFonts w:cs="Times New Roman"/>
              </w:rPr>
              <w:t>Коста</w:t>
            </w:r>
            <w:r w:rsidR="001A6926">
              <w:rPr>
                <w:rFonts w:cs="Times New Roman"/>
                <w:lang w:val="en-US"/>
              </w:rPr>
              <w:t>-</w:t>
            </w:r>
            <w:r w:rsidRPr="00A852D0">
              <w:rPr>
                <w:rFonts w:cs="Times New Roman"/>
              </w:rPr>
              <w:t>Рика</w:t>
            </w:r>
          </w:p>
        </w:tc>
        <w:tc>
          <w:tcPr>
            <w:tcW w:w="1701" w:type="dxa"/>
            <w:shd w:val="clear" w:color="auto" w:fill="auto"/>
          </w:tcPr>
          <w:p w14:paraId="6BE3577B" w14:textId="2273992C" w:rsidR="00C32523" w:rsidRPr="00A852D0" w:rsidRDefault="00C32523" w:rsidP="00A852D0">
            <w:pPr>
              <w:spacing w:before="40" w:after="120"/>
              <w:ind w:left="28" w:right="113"/>
              <w:rPr>
                <w:rFonts w:cs="Times New Roman"/>
              </w:rPr>
            </w:pPr>
            <w:r w:rsidRPr="00A852D0">
              <w:rPr>
                <w:rFonts w:cs="Times New Roman"/>
              </w:rPr>
              <w:t xml:space="preserve">16 февраля </w:t>
            </w:r>
            <w:r w:rsidR="00A852D0">
              <w:rPr>
                <w:rFonts w:cs="Times New Roman"/>
                <w:lang w:val="en-US"/>
              </w:rPr>
              <w:br/>
            </w:r>
            <w:r w:rsidRPr="00A852D0">
              <w:rPr>
                <w:rFonts w:cs="Times New Roman"/>
              </w:rPr>
              <w:t>2012 года</w:t>
            </w:r>
          </w:p>
        </w:tc>
        <w:tc>
          <w:tcPr>
            <w:tcW w:w="1434" w:type="dxa"/>
            <w:shd w:val="clear" w:color="auto" w:fill="auto"/>
          </w:tcPr>
          <w:p w14:paraId="0B9FFBE1" w14:textId="5B68BB71" w:rsidR="00C32523" w:rsidRPr="00A852D0" w:rsidRDefault="00C32523" w:rsidP="00A852D0">
            <w:pPr>
              <w:spacing w:before="40" w:after="120"/>
              <w:ind w:left="28" w:right="113"/>
              <w:rPr>
                <w:rFonts w:cs="Times New Roman"/>
              </w:rPr>
            </w:pPr>
            <w:r w:rsidRPr="00A852D0">
              <w:rPr>
                <w:rFonts w:cs="Times New Roman"/>
              </w:rPr>
              <w:t xml:space="preserve">17 марта </w:t>
            </w:r>
            <w:r w:rsidR="009503CA">
              <w:rPr>
                <w:rFonts w:cs="Times New Roman"/>
                <w:lang w:val="en-US"/>
              </w:rPr>
              <w:br/>
            </w:r>
            <w:r w:rsidRPr="00A852D0">
              <w:rPr>
                <w:rFonts w:cs="Times New Roman"/>
              </w:rPr>
              <w:t>2012 года</w:t>
            </w:r>
          </w:p>
        </w:tc>
        <w:tc>
          <w:tcPr>
            <w:tcW w:w="1694" w:type="dxa"/>
            <w:shd w:val="clear" w:color="auto" w:fill="auto"/>
          </w:tcPr>
          <w:p w14:paraId="138E9353" w14:textId="3E055C23" w:rsidR="00C32523" w:rsidRPr="00A852D0" w:rsidRDefault="00C32523" w:rsidP="00A852D0">
            <w:pPr>
              <w:spacing w:before="40" w:after="120"/>
              <w:ind w:left="28" w:right="113"/>
              <w:rPr>
                <w:rFonts w:cs="Times New Roman"/>
              </w:rPr>
            </w:pPr>
            <w:r w:rsidRPr="00A852D0">
              <w:rPr>
                <w:rFonts w:cs="Times New Roman"/>
              </w:rPr>
              <w:t xml:space="preserve">17 марта </w:t>
            </w:r>
            <w:r w:rsidR="007F3A04">
              <w:rPr>
                <w:rFonts w:cs="Times New Roman"/>
                <w:lang w:val="en-US"/>
              </w:rPr>
              <w:br/>
            </w:r>
            <w:r w:rsidRPr="00A852D0">
              <w:rPr>
                <w:rFonts w:cs="Times New Roman"/>
              </w:rPr>
              <w:t>2014 года</w:t>
            </w:r>
          </w:p>
        </w:tc>
        <w:tc>
          <w:tcPr>
            <w:tcW w:w="1265" w:type="dxa"/>
            <w:shd w:val="clear" w:color="auto" w:fill="auto"/>
          </w:tcPr>
          <w:p w14:paraId="5FB68D8C" w14:textId="2BEFFD4B" w:rsidR="00C32523" w:rsidRPr="00A852D0" w:rsidRDefault="00C32523" w:rsidP="00A852D0">
            <w:pPr>
              <w:spacing w:before="40" w:after="120"/>
              <w:ind w:left="28" w:right="113"/>
              <w:rPr>
                <w:rFonts w:cs="Times New Roman"/>
              </w:rPr>
            </w:pPr>
            <w:r w:rsidRPr="00A852D0">
              <w:rPr>
                <w:rFonts w:cs="Times New Roman"/>
              </w:rPr>
              <w:t xml:space="preserve">7 мая </w:t>
            </w:r>
            <w:r w:rsidR="007F3A04">
              <w:rPr>
                <w:rFonts w:cs="Times New Roman"/>
                <w:lang w:val="en-US"/>
              </w:rPr>
              <w:br/>
            </w:r>
            <w:r w:rsidRPr="00A852D0">
              <w:rPr>
                <w:rFonts w:cs="Times New Roman"/>
              </w:rPr>
              <w:t>2020 года</w:t>
            </w:r>
          </w:p>
        </w:tc>
      </w:tr>
      <w:tr w:rsidR="007F3A04" w:rsidRPr="00A852D0" w14:paraId="1197737D" w14:textId="77777777" w:rsidTr="007F3A04">
        <w:tc>
          <w:tcPr>
            <w:tcW w:w="2410" w:type="dxa"/>
            <w:shd w:val="clear" w:color="auto" w:fill="auto"/>
          </w:tcPr>
          <w:p w14:paraId="20596406" w14:textId="77777777" w:rsidR="00C32523" w:rsidRPr="00A852D0" w:rsidRDefault="00C32523" w:rsidP="00A852D0">
            <w:pPr>
              <w:spacing w:before="40" w:after="120"/>
              <w:ind w:left="28" w:right="113"/>
              <w:rPr>
                <w:rFonts w:cs="Times New Roman"/>
              </w:rPr>
            </w:pPr>
            <w:r w:rsidRPr="00A852D0">
              <w:rPr>
                <w:rFonts w:cs="Times New Roman"/>
              </w:rPr>
              <w:t>Босния и Герцеговина*</w:t>
            </w:r>
          </w:p>
        </w:tc>
        <w:tc>
          <w:tcPr>
            <w:tcW w:w="1701" w:type="dxa"/>
            <w:shd w:val="clear" w:color="auto" w:fill="auto"/>
          </w:tcPr>
          <w:p w14:paraId="205EF0A8" w14:textId="3C548F91" w:rsidR="00C32523" w:rsidRPr="00A852D0" w:rsidRDefault="00C32523" w:rsidP="00A852D0">
            <w:pPr>
              <w:spacing w:before="40" w:after="120"/>
              <w:ind w:left="28" w:right="113"/>
              <w:rPr>
                <w:rFonts w:cs="Times New Roman"/>
              </w:rPr>
            </w:pPr>
            <w:r w:rsidRPr="00A852D0">
              <w:rPr>
                <w:rFonts w:cs="Times New Roman"/>
              </w:rPr>
              <w:t xml:space="preserve">30 марта </w:t>
            </w:r>
            <w:r w:rsidR="00A852D0">
              <w:rPr>
                <w:rFonts w:cs="Times New Roman"/>
                <w:lang w:val="en-US"/>
              </w:rPr>
              <w:br/>
            </w:r>
            <w:r w:rsidRPr="00A852D0">
              <w:rPr>
                <w:rFonts w:cs="Times New Roman"/>
              </w:rPr>
              <w:t>2012 года</w:t>
            </w:r>
          </w:p>
        </w:tc>
        <w:tc>
          <w:tcPr>
            <w:tcW w:w="1434" w:type="dxa"/>
            <w:shd w:val="clear" w:color="auto" w:fill="auto"/>
          </w:tcPr>
          <w:p w14:paraId="75431287" w14:textId="6AB569EA" w:rsidR="00C32523" w:rsidRPr="00A852D0" w:rsidRDefault="00C32523" w:rsidP="00A852D0">
            <w:pPr>
              <w:spacing w:before="40" w:after="120"/>
              <w:ind w:left="28" w:right="113"/>
              <w:rPr>
                <w:rFonts w:cs="Times New Roman"/>
              </w:rPr>
            </w:pPr>
            <w:r w:rsidRPr="00A852D0">
              <w:rPr>
                <w:rFonts w:cs="Times New Roman"/>
              </w:rPr>
              <w:t xml:space="preserve">29 апреля </w:t>
            </w:r>
            <w:r w:rsidR="009503CA">
              <w:rPr>
                <w:rFonts w:cs="Times New Roman"/>
                <w:lang w:val="en-US"/>
              </w:rPr>
              <w:br/>
            </w:r>
            <w:r w:rsidRPr="00A852D0">
              <w:rPr>
                <w:rFonts w:cs="Times New Roman"/>
              </w:rPr>
              <w:t>2012 года</w:t>
            </w:r>
          </w:p>
        </w:tc>
        <w:tc>
          <w:tcPr>
            <w:tcW w:w="1694" w:type="dxa"/>
            <w:shd w:val="clear" w:color="auto" w:fill="auto"/>
          </w:tcPr>
          <w:p w14:paraId="292AB969" w14:textId="5F372D61" w:rsidR="00C32523" w:rsidRPr="00A852D0" w:rsidRDefault="00C32523" w:rsidP="00A852D0">
            <w:pPr>
              <w:spacing w:before="40" w:after="120"/>
              <w:ind w:left="28" w:right="113"/>
              <w:rPr>
                <w:rFonts w:cs="Times New Roman"/>
              </w:rPr>
            </w:pPr>
            <w:r w:rsidRPr="00A852D0">
              <w:rPr>
                <w:rFonts w:cs="Times New Roman"/>
              </w:rPr>
              <w:t xml:space="preserve">29 апреля </w:t>
            </w:r>
            <w:r w:rsidR="007F3A04">
              <w:rPr>
                <w:rFonts w:cs="Times New Roman"/>
                <w:lang w:val="en-US"/>
              </w:rPr>
              <w:br/>
            </w:r>
            <w:r w:rsidRPr="00A852D0">
              <w:rPr>
                <w:rFonts w:cs="Times New Roman"/>
              </w:rPr>
              <w:t>2014 года</w:t>
            </w:r>
          </w:p>
        </w:tc>
        <w:tc>
          <w:tcPr>
            <w:tcW w:w="1265" w:type="dxa"/>
            <w:shd w:val="clear" w:color="auto" w:fill="auto"/>
          </w:tcPr>
          <w:p w14:paraId="6717A811" w14:textId="5176FCF3" w:rsidR="00C32523" w:rsidRPr="00A852D0" w:rsidRDefault="00C32523" w:rsidP="00A852D0">
            <w:pPr>
              <w:spacing w:before="40" w:after="120"/>
              <w:ind w:left="28" w:right="113"/>
              <w:rPr>
                <w:rFonts w:cs="Times New Roman"/>
              </w:rPr>
            </w:pPr>
            <w:r w:rsidRPr="00A852D0">
              <w:rPr>
                <w:rFonts w:cs="Times New Roman"/>
              </w:rPr>
              <w:t xml:space="preserve">26 января </w:t>
            </w:r>
            <w:r w:rsidR="007F3A04">
              <w:rPr>
                <w:rFonts w:cs="Times New Roman"/>
                <w:lang w:val="en-US"/>
              </w:rPr>
              <w:br/>
            </w:r>
            <w:r w:rsidRPr="00A852D0">
              <w:rPr>
                <w:rFonts w:cs="Times New Roman"/>
              </w:rPr>
              <w:t>2015 года</w:t>
            </w:r>
          </w:p>
        </w:tc>
      </w:tr>
      <w:tr w:rsidR="007F3A04" w:rsidRPr="00A852D0" w14:paraId="64977264" w14:textId="77777777" w:rsidTr="007F3A04">
        <w:tc>
          <w:tcPr>
            <w:tcW w:w="2410" w:type="dxa"/>
            <w:shd w:val="clear" w:color="auto" w:fill="auto"/>
          </w:tcPr>
          <w:p w14:paraId="7A3637AE" w14:textId="77777777" w:rsidR="00C32523" w:rsidRPr="00A852D0" w:rsidRDefault="00C32523" w:rsidP="00A852D0">
            <w:pPr>
              <w:spacing w:before="40" w:after="120"/>
              <w:ind w:left="28" w:right="113"/>
              <w:rPr>
                <w:rFonts w:cs="Times New Roman"/>
              </w:rPr>
            </w:pPr>
            <w:r w:rsidRPr="00A852D0">
              <w:rPr>
                <w:rFonts w:cs="Times New Roman"/>
              </w:rPr>
              <w:t>Австрия*</w:t>
            </w:r>
          </w:p>
        </w:tc>
        <w:tc>
          <w:tcPr>
            <w:tcW w:w="1701" w:type="dxa"/>
            <w:shd w:val="clear" w:color="auto" w:fill="auto"/>
          </w:tcPr>
          <w:p w14:paraId="0D031409" w14:textId="7DCC7175" w:rsidR="00C32523" w:rsidRPr="00A852D0" w:rsidRDefault="00C32523" w:rsidP="00A852D0">
            <w:pPr>
              <w:spacing w:before="40" w:after="120"/>
              <w:ind w:left="28" w:right="113"/>
              <w:rPr>
                <w:rFonts w:cs="Times New Roman"/>
              </w:rPr>
            </w:pPr>
            <w:r w:rsidRPr="00A852D0">
              <w:rPr>
                <w:rFonts w:cs="Times New Roman"/>
              </w:rPr>
              <w:t xml:space="preserve">7 июня </w:t>
            </w:r>
            <w:r w:rsidR="00A852D0">
              <w:rPr>
                <w:rFonts w:cs="Times New Roman"/>
                <w:lang w:val="en-US"/>
              </w:rPr>
              <w:br/>
            </w:r>
            <w:r w:rsidRPr="00A852D0">
              <w:rPr>
                <w:rFonts w:cs="Times New Roman"/>
              </w:rPr>
              <w:t>2012 года</w:t>
            </w:r>
          </w:p>
        </w:tc>
        <w:tc>
          <w:tcPr>
            <w:tcW w:w="1434" w:type="dxa"/>
            <w:shd w:val="clear" w:color="auto" w:fill="auto"/>
          </w:tcPr>
          <w:p w14:paraId="4A2460A1" w14:textId="0F67F56E" w:rsidR="00C32523" w:rsidRPr="00A852D0" w:rsidRDefault="00C32523" w:rsidP="00A852D0">
            <w:pPr>
              <w:spacing w:before="40" w:after="120"/>
              <w:ind w:left="28" w:right="113"/>
              <w:rPr>
                <w:rFonts w:cs="Times New Roman"/>
              </w:rPr>
            </w:pPr>
            <w:r w:rsidRPr="00A852D0">
              <w:rPr>
                <w:rFonts w:cs="Times New Roman"/>
              </w:rPr>
              <w:t xml:space="preserve">7 июля </w:t>
            </w:r>
            <w:r w:rsidR="007F3A04">
              <w:rPr>
                <w:rFonts w:cs="Times New Roman"/>
                <w:lang w:val="en-US"/>
              </w:rPr>
              <w:br/>
            </w:r>
            <w:r w:rsidRPr="00A852D0">
              <w:rPr>
                <w:rFonts w:cs="Times New Roman"/>
              </w:rPr>
              <w:t>2012 года</w:t>
            </w:r>
          </w:p>
        </w:tc>
        <w:tc>
          <w:tcPr>
            <w:tcW w:w="1694" w:type="dxa"/>
            <w:shd w:val="clear" w:color="auto" w:fill="auto"/>
          </w:tcPr>
          <w:p w14:paraId="709BE5A4" w14:textId="31230186" w:rsidR="00C32523" w:rsidRPr="00A852D0" w:rsidRDefault="00C32523" w:rsidP="00A852D0">
            <w:pPr>
              <w:spacing w:before="40" w:after="120"/>
              <w:ind w:left="28" w:right="113"/>
              <w:rPr>
                <w:rFonts w:cs="Times New Roman"/>
              </w:rPr>
            </w:pPr>
            <w:r w:rsidRPr="00A852D0">
              <w:rPr>
                <w:rFonts w:cs="Times New Roman"/>
              </w:rPr>
              <w:t xml:space="preserve">7 июля </w:t>
            </w:r>
            <w:r w:rsidR="007F3A04">
              <w:rPr>
                <w:rFonts w:cs="Times New Roman"/>
                <w:lang w:val="en-US"/>
              </w:rPr>
              <w:br/>
            </w:r>
            <w:r w:rsidRPr="00A852D0">
              <w:rPr>
                <w:rFonts w:cs="Times New Roman"/>
              </w:rPr>
              <w:t>2014 года</w:t>
            </w:r>
          </w:p>
        </w:tc>
        <w:tc>
          <w:tcPr>
            <w:tcW w:w="1265" w:type="dxa"/>
            <w:shd w:val="clear" w:color="auto" w:fill="auto"/>
          </w:tcPr>
          <w:p w14:paraId="27C5A6A9" w14:textId="0A237459" w:rsidR="00C32523" w:rsidRPr="00A852D0" w:rsidRDefault="00C32523" w:rsidP="00A852D0">
            <w:pPr>
              <w:spacing w:before="40" w:after="120"/>
              <w:ind w:left="28" w:right="113"/>
              <w:rPr>
                <w:rFonts w:cs="Times New Roman"/>
              </w:rPr>
            </w:pPr>
            <w:r w:rsidRPr="00A852D0">
              <w:rPr>
                <w:rFonts w:cs="Times New Roman"/>
              </w:rPr>
              <w:t xml:space="preserve">31 мая </w:t>
            </w:r>
            <w:r w:rsidR="007F3A04">
              <w:rPr>
                <w:rFonts w:cs="Times New Roman"/>
                <w:lang w:val="en-US"/>
              </w:rPr>
              <w:br/>
            </w:r>
            <w:r w:rsidRPr="00A852D0">
              <w:rPr>
                <w:rFonts w:cs="Times New Roman"/>
              </w:rPr>
              <w:t>2016 года</w:t>
            </w:r>
          </w:p>
        </w:tc>
      </w:tr>
      <w:tr w:rsidR="007F3A04" w:rsidRPr="00A852D0" w14:paraId="09E729AB" w14:textId="77777777" w:rsidTr="007F3A04">
        <w:tc>
          <w:tcPr>
            <w:tcW w:w="2410" w:type="dxa"/>
            <w:shd w:val="clear" w:color="auto" w:fill="auto"/>
          </w:tcPr>
          <w:p w14:paraId="210C4DBB" w14:textId="77777777" w:rsidR="00C32523" w:rsidRPr="00A852D0" w:rsidRDefault="00C32523" w:rsidP="00A852D0">
            <w:pPr>
              <w:spacing w:before="40" w:after="120"/>
              <w:ind w:left="28" w:right="113"/>
              <w:rPr>
                <w:rFonts w:cs="Times New Roman"/>
              </w:rPr>
            </w:pPr>
            <w:r w:rsidRPr="00A852D0">
              <w:rPr>
                <w:rFonts w:cs="Times New Roman"/>
              </w:rPr>
              <w:t>Колумбия*</w:t>
            </w:r>
          </w:p>
        </w:tc>
        <w:tc>
          <w:tcPr>
            <w:tcW w:w="1701" w:type="dxa"/>
            <w:shd w:val="clear" w:color="auto" w:fill="auto"/>
          </w:tcPr>
          <w:p w14:paraId="700ECBE2" w14:textId="3E5E5756" w:rsidR="00C32523" w:rsidRPr="00A852D0" w:rsidRDefault="00C32523" w:rsidP="00A852D0">
            <w:pPr>
              <w:spacing w:before="40" w:after="120"/>
              <w:ind w:left="28" w:right="113"/>
              <w:rPr>
                <w:rFonts w:cs="Times New Roman"/>
              </w:rPr>
            </w:pPr>
            <w:r w:rsidRPr="00A852D0">
              <w:rPr>
                <w:rFonts w:cs="Times New Roman"/>
              </w:rPr>
              <w:t xml:space="preserve">11 июля </w:t>
            </w:r>
            <w:r w:rsidR="00A852D0">
              <w:rPr>
                <w:rFonts w:cs="Times New Roman"/>
                <w:lang w:val="en-US"/>
              </w:rPr>
              <w:br/>
            </w:r>
            <w:r w:rsidRPr="00A852D0">
              <w:rPr>
                <w:rFonts w:cs="Times New Roman"/>
              </w:rPr>
              <w:t>2012 года</w:t>
            </w:r>
          </w:p>
        </w:tc>
        <w:tc>
          <w:tcPr>
            <w:tcW w:w="1434" w:type="dxa"/>
            <w:shd w:val="clear" w:color="auto" w:fill="auto"/>
          </w:tcPr>
          <w:p w14:paraId="02B08BDA" w14:textId="77777777" w:rsidR="00C32523" w:rsidRPr="00A852D0" w:rsidRDefault="00C32523" w:rsidP="00A852D0">
            <w:pPr>
              <w:spacing w:before="40" w:after="120"/>
              <w:ind w:left="28" w:right="113"/>
              <w:rPr>
                <w:rFonts w:cs="Times New Roman"/>
              </w:rPr>
            </w:pPr>
            <w:r w:rsidRPr="00A852D0">
              <w:rPr>
                <w:rFonts w:cs="Times New Roman"/>
              </w:rPr>
              <w:t>10 августа 2012 года</w:t>
            </w:r>
          </w:p>
        </w:tc>
        <w:tc>
          <w:tcPr>
            <w:tcW w:w="1694" w:type="dxa"/>
            <w:shd w:val="clear" w:color="auto" w:fill="auto"/>
          </w:tcPr>
          <w:p w14:paraId="49F1C94A" w14:textId="2AFDB1DE" w:rsidR="00C32523" w:rsidRPr="00A852D0" w:rsidRDefault="00C32523" w:rsidP="00A852D0">
            <w:pPr>
              <w:spacing w:before="40" w:after="120"/>
              <w:ind w:left="28" w:right="113"/>
              <w:rPr>
                <w:rFonts w:cs="Times New Roman"/>
              </w:rPr>
            </w:pPr>
            <w:r w:rsidRPr="00A852D0">
              <w:rPr>
                <w:rFonts w:cs="Times New Roman"/>
              </w:rPr>
              <w:t xml:space="preserve">10 августа </w:t>
            </w:r>
            <w:r w:rsidR="007F3A04">
              <w:rPr>
                <w:rFonts w:cs="Times New Roman"/>
                <w:lang w:val="en-US"/>
              </w:rPr>
              <w:br/>
            </w:r>
            <w:r w:rsidRPr="00A852D0">
              <w:rPr>
                <w:rFonts w:cs="Times New Roman"/>
              </w:rPr>
              <w:t>2014 года</w:t>
            </w:r>
          </w:p>
        </w:tc>
        <w:tc>
          <w:tcPr>
            <w:tcW w:w="1265" w:type="dxa"/>
            <w:shd w:val="clear" w:color="auto" w:fill="auto"/>
          </w:tcPr>
          <w:p w14:paraId="5BC40455" w14:textId="7D327C3B" w:rsidR="00C32523" w:rsidRPr="00A852D0" w:rsidRDefault="00C32523" w:rsidP="00A852D0">
            <w:pPr>
              <w:spacing w:before="40" w:after="120"/>
              <w:ind w:left="28" w:right="113"/>
              <w:rPr>
                <w:rFonts w:cs="Times New Roman"/>
              </w:rPr>
            </w:pPr>
            <w:r w:rsidRPr="00A852D0">
              <w:rPr>
                <w:rFonts w:cs="Times New Roman"/>
              </w:rPr>
              <w:t xml:space="preserve">17 декабря </w:t>
            </w:r>
            <w:r w:rsidR="007F3A04">
              <w:rPr>
                <w:rFonts w:cs="Times New Roman"/>
                <w:lang w:val="en-US"/>
              </w:rPr>
              <w:br/>
            </w:r>
            <w:r w:rsidRPr="00A852D0">
              <w:rPr>
                <w:rFonts w:cs="Times New Roman"/>
              </w:rPr>
              <w:t>2014 года</w:t>
            </w:r>
          </w:p>
        </w:tc>
      </w:tr>
      <w:tr w:rsidR="007F3A04" w:rsidRPr="00A852D0" w14:paraId="1E2A9402" w14:textId="77777777" w:rsidTr="007F3A04">
        <w:tc>
          <w:tcPr>
            <w:tcW w:w="2410" w:type="dxa"/>
            <w:shd w:val="clear" w:color="auto" w:fill="auto"/>
          </w:tcPr>
          <w:p w14:paraId="0436311C" w14:textId="77777777" w:rsidR="00C32523" w:rsidRPr="00A852D0" w:rsidRDefault="00C32523" w:rsidP="00A852D0">
            <w:pPr>
              <w:spacing w:before="40" w:after="120"/>
              <w:ind w:left="28" w:right="113"/>
              <w:rPr>
                <w:rFonts w:cs="Times New Roman"/>
              </w:rPr>
            </w:pPr>
            <w:r w:rsidRPr="00A852D0">
              <w:rPr>
                <w:rFonts w:cs="Times New Roman"/>
              </w:rPr>
              <w:t>Перу*</w:t>
            </w:r>
          </w:p>
        </w:tc>
        <w:tc>
          <w:tcPr>
            <w:tcW w:w="1701" w:type="dxa"/>
            <w:shd w:val="clear" w:color="auto" w:fill="auto"/>
          </w:tcPr>
          <w:p w14:paraId="2E06A430" w14:textId="6D9E2F5A" w:rsidR="00C32523" w:rsidRPr="00A852D0" w:rsidRDefault="00C32523" w:rsidP="00A852D0">
            <w:pPr>
              <w:spacing w:before="40" w:after="120"/>
              <w:ind w:left="28" w:right="113"/>
              <w:rPr>
                <w:rFonts w:cs="Times New Roman"/>
              </w:rPr>
            </w:pPr>
            <w:r w:rsidRPr="00A852D0">
              <w:rPr>
                <w:rFonts w:cs="Times New Roman"/>
              </w:rPr>
              <w:t xml:space="preserve">26 сентября </w:t>
            </w:r>
            <w:r w:rsidR="00A852D0">
              <w:rPr>
                <w:rFonts w:cs="Times New Roman"/>
                <w:lang w:val="en-US"/>
              </w:rPr>
              <w:br/>
            </w:r>
            <w:r w:rsidRPr="00A852D0">
              <w:rPr>
                <w:rFonts w:cs="Times New Roman"/>
              </w:rPr>
              <w:t>2012 года</w:t>
            </w:r>
          </w:p>
        </w:tc>
        <w:tc>
          <w:tcPr>
            <w:tcW w:w="1434" w:type="dxa"/>
            <w:shd w:val="clear" w:color="auto" w:fill="auto"/>
          </w:tcPr>
          <w:p w14:paraId="4FD594F0" w14:textId="77777777" w:rsidR="00C32523" w:rsidRPr="00A852D0" w:rsidRDefault="00C32523" w:rsidP="00A852D0">
            <w:pPr>
              <w:spacing w:before="40" w:after="120"/>
              <w:ind w:left="28" w:right="113"/>
              <w:rPr>
                <w:rFonts w:cs="Times New Roman"/>
              </w:rPr>
            </w:pPr>
            <w:r w:rsidRPr="00A852D0">
              <w:rPr>
                <w:rFonts w:cs="Times New Roman"/>
              </w:rPr>
              <w:t>26 октября 2012 года</w:t>
            </w:r>
          </w:p>
        </w:tc>
        <w:tc>
          <w:tcPr>
            <w:tcW w:w="1694" w:type="dxa"/>
            <w:shd w:val="clear" w:color="auto" w:fill="auto"/>
          </w:tcPr>
          <w:p w14:paraId="4FBF8A50" w14:textId="6020E478" w:rsidR="00C32523" w:rsidRPr="00A852D0" w:rsidRDefault="00C32523" w:rsidP="00A852D0">
            <w:pPr>
              <w:spacing w:before="40" w:after="120"/>
              <w:ind w:left="28" w:right="113"/>
              <w:rPr>
                <w:rFonts w:cs="Times New Roman"/>
              </w:rPr>
            </w:pPr>
            <w:r w:rsidRPr="00A852D0">
              <w:rPr>
                <w:rFonts w:cs="Times New Roman"/>
              </w:rPr>
              <w:t xml:space="preserve">26 октября </w:t>
            </w:r>
            <w:r w:rsidR="007F3A04">
              <w:rPr>
                <w:rFonts w:cs="Times New Roman"/>
                <w:lang w:val="en-US"/>
              </w:rPr>
              <w:br/>
            </w:r>
            <w:r w:rsidRPr="00A852D0">
              <w:rPr>
                <w:rFonts w:cs="Times New Roman"/>
              </w:rPr>
              <w:t>2014 года</w:t>
            </w:r>
          </w:p>
        </w:tc>
        <w:tc>
          <w:tcPr>
            <w:tcW w:w="1265" w:type="dxa"/>
            <w:shd w:val="clear" w:color="auto" w:fill="auto"/>
          </w:tcPr>
          <w:p w14:paraId="0229F1B6" w14:textId="01F2D024" w:rsidR="00C32523" w:rsidRPr="00A852D0" w:rsidRDefault="00C32523" w:rsidP="00A852D0">
            <w:pPr>
              <w:spacing w:before="40" w:after="120"/>
              <w:ind w:left="28" w:right="113"/>
              <w:rPr>
                <w:rFonts w:cs="Times New Roman"/>
              </w:rPr>
            </w:pPr>
            <w:r w:rsidRPr="00A852D0">
              <w:rPr>
                <w:rFonts w:cs="Times New Roman"/>
              </w:rPr>
              <w:t xml:space="preserve">8 августа </w:t>
            </w:r>
            <w:r w:rsidR="007F3A04">
              <w:rPr>
                <w:rFonts w:cs="Times New Roman"/>
                <w:lang w:val="en-US"/>
              </w:rPr>
              <w:br/>
            </w:r>
            <w:r w:rsidRPr="00A852D0">
              <w:rPr>
                <w:rFonts w:cs="Times New Roman"/>
              </w:rPr>
              <w:t>2016 года</w:t>
            </w:r>
          </w:p>
        </w:tc>
      </w:tr>
      <w:tr w:rsidR="007F3A04" w:rsidRPr="00A852D0" w14:paraId="3AB24F05" w14:textId="77777777" w:rsidTr="007F3A04">
        <w:tc>
          <w:tcPr>
            <w:tcW w:w="2410" w:type="dxa"/>
            <w:shd w:val="clear" w:color="auto" w:fill="auto"/>
          </w:tcPr>
          <w:p w14:paraId="627CCFBE" w14:textId="77777777" w:rsidR="00C32523" w:rsidRPr="00A852D0" w:rsidRDefault="00C32523" w:rsidP="00A852D0">
            <w:pPr>
              <w:spacing w:before="40" w:after="120"/>
              <w:ind w:left="28" w:right="113"/>
              <w:rPr>
                <w:rFonts w:cs="Times New Roman"/>
              </w:rPr>
            </w:pPr>
            <w:r w:rsidRPr="00A852D0">
              <w:rPr>
                <w:rFonts w:cs="Times New Roman"/>
              </w:rPr>
              <w:t>Мавритания</w:t>
            </w:r>
          </w:p>
        </w:tc>
        <w:tc>
          <w:tcPr>
            <w:tcW w:w="1701" w:type="dxa"/>
            <w:shd w:val="clear" w:color="auto" w:fill="auto"/>
          </w:tcPr>
          <w:p w14:paraId="693A93A6" w14:textId="029E58DA" w:rsidR="00C32523" w:rsidRPr="00A852D0" w:rsidRDefault="00C32523" w:rsidP="00A852D0">
            <w:pPr>
              <w:spacing w:before="40" w:after="120"/>
              <w:ind w:left="28" w:right="113"/>
              <w:rPr>
                <w:rFonts w:cs="Times New Roman"/>
              </w:rPr>
            </w:pPr>
            <w:r w:rsidRPr="00A852D0">
              <w:rPr>
                <w:rFonts w:cs="Times New Roman"/>
              </w:rPr>
              <w:t xml:space="preserve">3 октября </w:t>
            </w:r>
            <w:r w:rsidR="00A852D0">
              <w:rPr>
                <w:rFonts w:cs="Times New Roman"/>
                <w:lang w:val="en-US"/>
              </w:rPr>
              <w:br/>
            </w:r>
            <w:r w:rsidRPr="00A852D0">
              <w:rPr>
                <w:rFonts w:cs="Times New Roman"/>
              </w:rPr>
              <w:t>2012 года</w:t>
            </w:r>
          </w:p>
        </w:tc>
        <w:tc>
          <w:tcPr>
            <w:tcW w:w="1434" w:type="dxa"/>
            <w:shd w:val="clear" w:color="auto" w:fill="auto"/>
          </w:tcPr>
          <w:p w14:paraId="073F292A" w14:textId="0F5C805F" w:rsidR="00C32523" w:rsidRPr="00A852D0" w:rsidRDefault="00C32523" w:rsidP="00A852D0">
            <w:pPr>
              <w:spacing w:before="40" w:after="120"/>
              <w:ind w:left="28" w:right="113"/>
              <w:rPr>
                <w:rFonts w:cs="Times New Roman"/>
              </w:rPr>
            </w:pPr>
            <w:r w:rsidRPr="00A852D0">
              <w:rPr>
                <w:rFonts w:cs="Times New Roman"/>
              </w:rPr>
              <w:t xml:space="preserve">2 ноября </w:t>
            </w:r>
            <w:r w:rsidR="009503CA">
              <w:rPr>
                <w:rFonts w:cs="Times New Roman"/>
                <w:lang w:val="en-US"/>
              </w:rPr>
              <w:br/>
            </w:r>
            <w:r w:rsidRPr="00A852D0">
              <w:rPr>
                <w:rFonts w:cs="Times New Roman"/>
              </w:rPr>
              <w:t>2012 года</w:t>
            </w:r>
          </w:p>
        </w:tc>
        <w:tc>
          <w:tcPr>
            <w:tcW w:w="1694" w:type="dxa"/>
            <w:shd w:val="clear" w:color="auto" w:fill="auto"/>
          </w:tcPr>
          <w:p w14:paraId="1D1AEC47" w14:textId="0F7DF476" w:rsidR="00C32523" w:rsidRPr="00A852D0" w:rsidRDefault="00C32523" w:rsidP="00A852D0">
            <w:pPr>
              <w:spacing w:before="40" w:after="120"/>
              <w:ind w:left="28" w:right="113"/>
              <w:rPr>
                <w:rFonts w:cs="Times New Roman"/>
              </w:rPr>
            </w:pPr>
            <w:r w:rsidRPr="00A852D0">
              <w:rPr>
                <w:rFonts w:cs="Times New Roman"/>
              </w:rPr>
              <w:t xml:space="preserve">2 ноября </w:t>
            </w:r>
            <w:r w:rsidR="007F3A04">
              <w:rPr>
                <w:rFonts w:cs="Times New Roman"/>
                <w:lang w:val="en-US"/>
              </w:rPr>
              <w:br/>
            </w:r>
            <w:r w:rsidRPr="00A852D0">
              <w:rPr>
                <w:rFonts w:cs="Times New Roman"/>
              </w:rPr>
              <w:t>2014 года</w:t>
            </w:r>
          </w:p>
        </w:tc>
        <w:tc>
          <w:tcPr>
            <w:tcW w:w="1265" w:type="dxa"/>
            <w:shd w:val="clear" w:color="auto" w:fill="auto"/>
          </w:tcPr>
          <w:p w14:paraId="2CE7263A" w14:textId="46F9D341" w:rsidR="00C32523" w:rsidRPr="00A852D0" w:rsidRDefault="00C32523" w:rsidP="00A852D0">
            <w:pPr>
              <w:spacing w:before="40" w:after="120"/>
              <w:ind w:left="28" w:right="113"/>
              <w:rPr>
                <w:rFonts w:cs="Times New Roman"/>
              </w:rPr>
            </w:pPr>
            <w:r w:rsidRPr="00A852D0">
              <w:rPr>
                <w:rFonts w:cs="Times New Roman"/>
              </w:rPr>
              <w:t xml:space="preserve">29 декабря </w:t>
            </w:r>
            <w:r w:rsidR="007F3A04">
              <w:rPr>
                <w:rFonts w:cs="Times New Roman"/>
                <w:lang w:val="en-US"/>
              </w:rPr>
              <w:br/>
            </w:r>
            <w:r w:rsidRPr="00A852D0">
              <w:rPr>
                <w:rFonts w:cs="Times New Roman"/>
              </w:rPr>
              <w:t>2020 года</w:t>
            </w:r>
          </w:p>
        </w:tc>
      </w:tr>
      <w:tr w:rsidR="007F3A04" w:rsidRPr="00A852D0" w14:paraId="35D4F29D" w14:textId="77777777" w:rsidTr="007F3A04">
        <w:tc>
          <w:tcPr>
            <w:tcW w:w="2410" w:type="dxa"/>
            <w:shd w:val="clear" w:color="auto" w:fill="auto"/>
          </w:tcPr>
          <w:p w14:paraId="658E4563" w14:textId="77777777" w:rsidR="00C32523" w:rsidRPr="00A852D0" w:rsidRDefault="00C32523" w:rsidP="00A852D0">
            <w:pPr>
              <w:spacing w:before="40" w:after="120"/>
              <w:ind w:left="28" w:right="113"/>
              <w:rPr>
                <w:rFonts w:cs="Times New Roman"/>
              </w:rPr>
            </w:pPr>
            <w:r w:rsidRPr="00A852D0">
              <w:rPr>
                <w:rFonts w:cs="Times New Roman"/>
              </w:rPr>
              <w:t>Самоа</w:t>
            </w:r>
          </w:p>
        </w:tc>
        <w:tc>
          <w:tcPr>
            <w:tcW w:w="1701" w:type="dxa"/>
            <w:shd w:val="clear" w:color="auto" w:fill="auto"/>
          </w:tcPr>
          <w:p w14:paraId="1E08C740" w14:textId="23C30167" w:rsidR="00C32523" w:rsidRPr="00A852D0" w:rsidRDefault="00C32523" w:rsidP="00A852D0">
            <w:pPr>
              <w:spacing w:before="40" w:after="120"/>
              <w:ind w:left="28" w:right="113"/>
              <w:rPr>
                <w:rFonts w:cs="Times New Roman"/>
              </w:rPr>
            </w:pPr>
            <w:r w:rsidRPr="00A852D0">
              <w:rPr>
                <w:rFonts w:cs="Times New Roman"/>
              </w:rPr>
              <w:t xml:space="preserve">27 ноября </w:t>
            </w:r>
            <w:r w:rsidR="00A852D0">
              <w:rPr>
                <w:rFonts w:cs="Times New Roman"/>
                <w:lang w:val="en-US"/>
              </w:rPr>
              <w:br/>
            </w:r>
            <w:r w:rsidRPr="00A852D0">
              <w:rPr>
                <w:rFonts w:cs="Times New Roman"/>
              </w:rPr>
              <w:t>2012 года</w:t>
            </w:r>
          </w:p>
        </w:tc>
        <w:tc>
          <w:tcPr>
            <w:tcW w:w="1434" w:type="dxa"/>
            <w:shd w:val="clear" w:color="auto" w:fill="auto"/>
          </w:tcPr>
          <w:p w14:paraId="51D0A563" w14:textId="77777777" w:rsidR="00C32523" w:rsidRPr="00A852D0" w:rsidRDefault="00C32523" w:rsidP="00A852D0">
            <w:pPr>
              <w:spacing w:before="40" w:after="120"/>
              <w:ind w:left="28" w:right="113"/>
              <w:rPr>
                <w:rFonts w:cs="Times New Roman"/>
              </w:rPr>
            </w:pPr>
            <w:r w:rsidRPr="00A852D0">
              <w:rPr>
                <w:rFonts w:cs="Times New Roman"/>
              </w:rPr>
              <w:t>27 декабря 2012 года</w:t>
            </w:r>
          </w:p>
        </w:tc>
        <w:tc>
          <w:tcPr>
            <w:tcW w:w="1694" w:type="dxa"/>
            <w:shd w:val="clear" w:color="auto" w:fill="auto"/>
          </w:tcPr>
          <w:p w14:paraId="4C659736" w14:textId="1D386D2A" w:rsidR="00C32523" w:rsidRPr="00A852D0" w:rsidRDefault="00C32523" w:rsidP="00A852D0">
            <w:pPr>
              <w:spacing w:before="40" w:after="120"/>
              <w:ind w:left="28" w:right="113"/>
              <w:rPr>
                <w:rFonts w:cs="Times New Roman"/>
              </w:rPr>
            </w:pPr>
            <w:r w:rsidRPr="00A852D0">
              <w:rPr>
                <w:rFonts w:cs="Times New Roman"/>
              </w:rPr>
              <w:t xml:space="preserve">27 декабря </w:t>
            </w:r>
            <w:r w:rsidR="007F3A04">
              <w:rPr>
                <w:rFonts w:cs="Times New Roman"/>
                <w:lang w:val="en-US"/>
              </w:rPr>
              <w:br/>
            </w:r>
            <w:r w:rsidRPr="00A852D0">
              <w:rPr>
                <w:rFonts w:cs="Times New Roman"/>
              </w:rPr>
              <w:t>2014 года</w:t>
            </w:r>
          </w:p>
        </w:tc>
        <w:tc>
          <w:tcPr>
            <w:tcW w:w="1265" w:type="dxa"/>
            <w:shd w:val="clear" w:color="auto" w:fill="auto"/>
          </w:tcPr>
          <w:p w14:paraId="7066E10F" w14:textId="61D47205" w:rsidR="00C32523" w:rsidRPr="00A852D0" w:rsidRDefault="00C32523" w:rsidP="00A852D0">
            <w:pPr>
              <w:spacing w:before="40" w:after="120"/>
              <w:ind w:left="28" w:right="113"/>
              <w:rPr>
                <w:rFonts w:cs="Times New Roman"/>
              </w:rPr>
            </w:pPr>
            <w:r w:rsidRPr="00A852D0">
              <w:rPr>
                <w:rFonts w:cs="Times New Roman"/>
              </w:rPr>
              <w:t xml:space="preserve">14 марта </w:t>
            </w:r>
            <w:r w:rsidR="007F3A04">
              <w:rPr>
                <w:rFonts w:cs="Times New Roman"/>
                <w:lang w:val="en-US"/>
              </w:rPr>
              <w:br/>
            </w:r>
            <w:r w:rsidRPr="00A852D0">
              <w:rPr>
                <w:rFonts w:cs="Times New Roman"/>
              </w:rPr>
              <w:t>2023 года</w:t>
            </w:r>
          </w:p>
        </w:tc>
      </w:tr>
      <w:tr w:rsidR="007F3A04" w:rsidRPr="00A852D0" w14:paraId="2D3412C4" w14:textId="77777777" w:rsidTr="007F3A04">
        <w:tc>
          <w:tcPr>
            <w:tcW w:w="2410" w:type="dxa"/>
            <w:shd w:val="clear" w:color="auto" w:fill="auto"/>
          </w:tcPr>
          <w:p w14:paraId="456C35BF" w14:textId="77777777" w:rsidR="00C32523" w:rsidRPr="00A852D0" w:rsidRDefault="00C32523" w:rsidP="00A852D0">
            <w:pPr>
              <w:spacing w:before="40" w:after="120"/>
              <w:ind w:left="28" w:right="113"/>
              <w:rPr>
                <w:rFonts w:cs="Times New Roman"/>
              </w:rPr>
            </w:pPr>
            <w:r w:rsidRPr="00A852D0">
              <w:rPr>
                <w:rFonts w:cs="Times New Roman"/>
              </w:rPr>
              <w:lastRenderedPageBreak/>
              <w:t>Марокко</w:t>
            </w:r>
          </w:p>
        </w:tc>
        <w:tc>
          <w:tcPr>
            <w:tcW w:w="1701" w:type="dxa"/>
            <w:shd w:val="clear" w:color="auto" w:fill="auto"/>
          </w:tcPr>
          <w:p w14:paraId="6356A984" w14:textId="092CDD8E" w:rsidR="00C32523" w:rsidRPr="00A852D0" w:rsidRDefault="00C32523" w:rsidP="00A852D0">
            <w:pPr>
              <w:spacing w:before="40" w:after="120"/>
              <w:ind w:left="28" w:right="113"/>
              <w:rPr>
                <w:rFonts w:cs="Times New Roman"/>
              </w:rPr>
            </w:pPr>
            <w:r w:rsidRPr="00A852D0">
              <w:rPr>
                <w:rFonts w:cs="Times New Roman"/>
              </w:rPr>
              <w:t xml:space="preserve">14 мая </w:t>
            </w:r>
            <w:r w:rsidR="007F3A04">
              <w:rPr>
                <w:rFonts w:cs="Times New Roman"/>
                <w:lang w:val="en-US"/>
              </w:rPr>
              <w:br/>
            </w:r>
            <w:r w:rsidRPr="00A852D0">
              <w:rPr>
                <w:rFonts w:cs="Times New Roman"/>
              </w:rPr>
              <w:t>2013 года</w:t>
            </w:r>
          </w:p>
        </w:tc>
        <w:tc>
          <w:tcPr>
            <w:tcW w:w="1434" w:type="dxa"/>
            <w:shd w:val="clear" w:color="auto" w:fill="auto"/>
          </w:tcPr>
          <w:p w14:paraId="0EB21196" w14:textId="6CA82BB5" w:rsidR="00C32523" w:rsidRPr="00A852D0" w:rsidRDefault="00C32523" w:rsidP="00A852D0">
            <w:pPr>
              <w:spacing w:before="40" w:after="120"/>
              <w:ind w:left="28" w:right="113"/>
              <w:rPr>
                <w:rFonts w:cs="Times New Roman"/>
              </w:rPr>
            </w:pPr>
            <w:r w:rsidRPr="00A852D0">
              <w:rPr>
                <w:rFonts w:cs="Times New Roman"/>
              </w:rPr>
              <w:t xml:space="preserve">13 июня </w:t>
            </w:r>
            <w:r w:rsidR="009503CA">
              <w:rPr>
                <w:rFonts w:cs="Times New Roman"/>
                <w:lang w:val="en-US"/>
              </w:rPr>
              <w:br/>
            </w:r>
            <w:r w:rsidRPr="00A852D0">
              <w:rPr>
                <w:rFonts w:cs="Times New Roman"/>
              </w:rPr>
              <w:t>2013 года</w:t>
            </w:r>
          </w:p>
        </w:tc>
        <w:tc>
          <w:tcPr>
            <w:tcW w:w="1694" w:type="dxa"/>
            <w:shd w:val="clear" w:color="auto" w:fill="auto"/>
          </w:tcPr>
          <w:p w14:paraId="605958CB" w14:textId="3CFE93A2" w:rsidR="00C32523" w:rsidRPr="00A852D0" w:rsidRDefault="00C32523" w:rsidP="00A852D0">
            <w:pPr>
              <w:spacing w:before="40" w:after="120"/>
              <w:ind w:left="28" w:right="113"/>
              <w:rPr>
                <w:rFonts w:cs="Times New Roman"/>
              </w:rPr>
            </w:pPr>
            <w:r w:rsidRPr="00A852D0">
              <w:rPr>
                <w:rFonts w:cs="Times New Roman"/>
              </w:rPr>
              <w:t xml:space="preserve">13 июня </w:t>
            </w:r>
            <w:r w:rsidR="007F3A04">
              <w:rPr>
                <w:rFonts w:cs="Times New Roman"/>
                <w:lang w:val="en-US"/>
              </w:rPr>
              <w:br/>
            </w:r>
            <w:r w:rsidRPr="00A852D0">
              <w:rPr>
                <w:rFonts w:cs="Times New Roman"/>
              </w:rPr>
              <w:t>2015 года</w:t>
            </w:r>
          </w:p>
        </w:tc>
        <w:tc>
          <w:tcPr>
            <w:tcW w:w="1265" w:type="dxa"/>
            <w:shd w:val="clear" w:color="auto" w:fill="auto"/>
          </w:tcPr>
          <w:p w14:paraId="5EB05184" w14:textId="77777777" w:rsidR="00C32523" w:rsidRPr="00A852D0" w:rsidRDefault="00C32523" w:rsidP="00A852D0">
            <w:pPr>
              <w:spacing w:before="40" w:after="120"/>
              <w:ind w:left="28" w:right="113"/>
              <w:rPr>
                <w:rFonts w:cs="Times New Roman"/>
              </w:rPr>
            </w:pPr>
            <w:r w:rsidRPr="00A852D0">
              <w:rPr>
                <w:rFonts w:cs="Times New Roman"/>
              </w:rPr>
              <w:t>10 сентября 2021 года</w:t>
            </w:r>
          </w:p>
        </w:tc>
      </w:tr>
      <w:tr w:rsidR="007F3A04" w:rsidRPr="00A852D0" w14:paraId="50B03241" w14:textId="77777777" w:rsidTr="007F3A04">
        <w:tc>
          <w:tcPr>
            <w:tcW w:w="2410" w:type="dxa"/>
            <w:shd w:val="clear" w:color="auto" w:fill="auto"/>
          </w:tcPr>
          <w:p w14:paraId="41C0AC90" w14:textId="77777777" w:rsidR="00C32523" w:rsidRPr="00A852D0" w:rsidRDefault="00C32523" w:rsidP="00A852D0">
            <w:pPr>
              <w:spacing w:before="40" w:after="120"/>
              <w:ind w:left="28" w:right="113"/>
              <w:rPr>
                <w:rFonts w:cs="Times New Roman"/>
              </w:rPr>
            </w:pPr>
            <w:r w:rsidRPr="00A852D0">
              <w:rPr>
                <w:rFonts w:cs="Times New Roman"/>
              </w:rPr>
              <w:t>Камбоджа</w:t>
            </w:r>
          </w:p>
        </w:tc>
        <w:tc>
          <w:tcPr>
            <w:tcW w:w="1701" w:type="dxa"/>
            <w:shd w:val="clear" w:color="auto" w:fill="auto"/>
          </w:tcPr>
          <w:p w14:paraId="17A8F578" w14:textId="6EF7A054" w:rsidR="00C32523" w:rsidRPr="00A852D0" w:rsidRDefault="00C32523" w:rsidP="00A852D0">
            <w:pPr>
              <w:spacing w:before="40" w:after="120"/>
              <w:ind w:left="28" w:right="113"/>
              <w:rPr>
                <w:rFonts w:cs="Times New Roman"/>
              </w:rPr>
            </w:pPr>
            <w:r w:rsidRPr="00A852D0">
              <w:rPr>
                <w:rFonts w:cs="Times New Roman"/>
              </w:rPr>
              <w:t xml:space="preserve">27 июня </w:t>
            </w:r>
            <w:r w:rsidR="007F3A04">
              <w:rPr>
                <w:rFonts w:cs="Times New Roman"/>
                <w:lang w:val="en-US"/>
              </w:rPr>
              <w:br/>
            </w:r>
            <w:r w:rsidRPr="00A852D0">
              <w:rPr>
                <w:rFonts w:cs="Times New Roman"/>
              </w:rPr>
              <w:t>2013 года</w:t>
            </w:r>
          </w:p>
        </w:tc>
        <w:tc>
          <w:tcPr>
            <w:tcW w:w="1434" w:type="dxa"/>
            <w:shd w:val="clear" w:color="auto" w:fill="auto"/>
          </w:tcPr>
          <w:p w14:paraId="47DDB850" w14:textId="46B0125B" w:rsidR="00C32523" w:rsidRPr="00A852D0" w:rsidRDefault="00C32523" w:rsidP="00A852D0">
            <w:pPr>
              <w:spacing w:before="40" w:after="120"/>
              <w:ind w:left="28" w:right="113"/>
              <w:rPr>
                <w:rFonts w:cs="Times New Roman"/>
              </w:rPr>
            </w:pPr>
            <w:r w:rsidRPr="00A852D0">
              <w:rPr>
                <w:rFonts w:cs="Times New Roman"/>
              </w:rPr>
              <w:t xml:space="preserve">27 июля </w:t>
            </w:r>
            <w:r w:rsidR="009503CA">
              <w:rPr>
                <w:rFonts w:cs="Times New Roman"/>
                <w:lang w:val="en-US"/>
              </w:rPr>
              <w:br/>
            </w:r>
            <w:r w:rsidRPr="00A852D0">
              <w:rPr>
                <w:rFonts w:cs="Times New Roman"/>
              </w:rPr>
              <w:t>2013 года</w:t>
            </w:r>
          </w:p>
        </w:tc>
        <w:tc>
          <w:tcPr>
            <w:tcW w:w="1694" w:type="dxa"/>
            <w:shd w:val="clear" w:color="auto" w:fill="auto"/>
          </w:tcPr>
          <w:p w14:paraId="1FF4A5FD" w14:textId="599F76B1" w:rsidR="00C32523" w:rsidRPr="00A852D0" w:rsidRDefault="00C32523" w:rsidP="00A852D0">
            <w:pPr>
              <w:spacing w:before="40" w:after="120"/>
              <w:ind w:left="28" w:right="113"/>
              <w:rPr>
                <w:rFonts w:cs="Times New Roman"/>
              </w:rPr>
            </w:pPr>
            <w:r w:rsidRPr="00A852D0">
              <w:rPr>
                <w:rFonts w:cs="Times New Roman"/>
              </w:rPr>
              <w:t xml:space="preserve">27 июля </w:t>
            </w:r>
            <w:r w:rsidR="007F3A04">
              <w:rPr>
                <w:rFonts w:cs="Times New Roman"/>
                <w:lang w:val="en-US"/>
              </w:rPr>
              <w:br/>
            </w:r>
            <w:r w:rsidRPr="00A852D0">
              <w:rPr>
                <w:rFonts w:cs="Times New Roman"/>
              </w:rPr>
              <w:t>2015 года</w:t>
            </w:r>
          </w:p>
        </w:tc>
        <w:tc>
          <w:tcPr>
            <w:tcW w:w="1265" w:type="dxa"/>
            <w:shd w:val="clear" w:color="auto" w:fill="auto"/>
          </w:tcPr>
          <w:p w14:paraId="079094FC" w14:textId="7A699A72" w:rsidR="00C32523" w:rsidRPr="00A852D0" w:rsidRDefault="00C32523" w:rsidP="00A852D0">
            <w:pPr>
              <w:spacing w:before="40" w:after="120"/>
              <w:ind w:left="28" w:right="113"/>
              <w:rPr>
                <w:rFonts w:cs="Times New Roman"/>
              </w:rPr>
            </w:pPr>
            <w:r w:rsidRPr="00A852D0">
              <w:rPr>
                <w:rFonts w:cs="Times New Roman"/>
              </w:rPr>
              <w:t xml:space="preserve">15 июля </w:t>
            </w:r>
            <w:r w:rsidR="007F3A04">
              <w:rPr>
                <w:rFonts w:cs="Times New Roman"/>
                <w:lang w:val="en-US"/>
              </w:rPr>
              <w:br/>
            </w:r>
            <w:r w:rsidRPr="00A852D0">
              <w:rPr>
                <w:rFonts w:cs="Times New Roman"/>
              </w:rPr>
              <w:t>2021 года</w:t>
            </w:r>
          </w:p>
        </w:tc>
      </w:tr>
      <w:tr w:rsidR="007F3A04" w:rsidRPr="00A852D0" w14:paraId="6E9FD9C2" w14:textId="77777777" w:rsidTr="007F3A04">
        <w:tc>
          <w:tcPr>
            <w:tcW w:w="2410" w:type="dxa"/>
            <w:shd w:val="clear" w:color="auto" w:fill="auto"/>
          </w:tcPr>
          <w:p w14:paraId="1284D5FC" w14:textId="77777777" w:rsidR="00C32523" w:rsidRPr="00A852D0" w:rsidRDefault="00C32523" w:rsidP="00A852D0">
            <w:pPr>
              <w:spacing w:before="40" w:after="120"/>
              <w:ind w:left="28" w:right="113"/>
              <w:rPr>
                <w:rFonts w:cs="Times New Roman"/>
              </w:rPr>
            </w:pPr>
            <w:r w:rsidRPr="00A852D0">
              <w:rPr>
                <w:rFonts w:cs="Times New Roman"/>
              </w:rPr>
              <w:t>Литва*</w:t>
            </w:r>
          </w:p>
        </w:tc>
        <w:tc>
          <w:tcPr>
            <w:tcW w:w="1701" w:type="dxa"/>
            <w:shd w:val="clear" w:color="auto" w:fill="auto"/>
          </w:tcPr>
          <w:p w14:paraId="0D11ED61" w14:textId="18FB1A91" w:rsidR="00C32523" w:rsidRPr="00A852D0" w:rsidRDefault="00C32523" w:rsidP="00A852D0">
            <w:pPr>
              <w:spacing w:before="40" w:after="120"/>
              <w:ind w:left="28" w:right="113"/>
              <w:rPr>
                <w:rFonts w:cs="Times New Roman"/>
              </w:rPr>
            </w:pPr>
            <w:r w:rsidRPr="00A852D0">
              <w:rPr>
                <w:rFonts w:cs="Times New Roman"/>
              </w:rPr>
              <w:t xml:space="preserve">14 августа </w:t>
            </w:r>
            <w:r w:rsidR="007F3A04">
              <w:rPr>
                <w:rFonts w:cs="Times New Roman"/>
                <w:lang w:val="en-US"/>
              </w:rPr>
              <w:br/>
            </w:r>
            <w:r w:rsidRPr="00A852D0">
              <w:rPr>
                <w:rFonts w:cs="Times New Roman"/>
              </w:rPr>
              <w:t>2013 года</w:t>
            </w:r>
          </w:p>
        </w:tc>
        <w:tc>
          <w:tcPr>
            <w:tcW w:w="1434" w:type="dxa"/>
            <w:shd w:val="clear" w:color="auto" w:fill="auto"/>
          </w:tcPr>
          <w:p w14:paraId="03CC6AFF" w14:textId="77777777" w:rsidR="00C32523" w:rsidRPr="00A852D0" w:rsidRDefault="00C32523" w:rsidP="00A852D0">
            <w:pPr>
              <w:spacing w:before="40" w:after="120"/>
              <w:ind w:left="28" w:right="113"/>
              <w:rPr>
                <w:rFonts w:cs="Times New Roman"/>
              </w:rPr>
            </w:pPr>
            <w:r w:rsidRPr="00A852D0">
              <w:rPr>
                <w:rFonts w:cs="Times New Roman"/>
              </w:rPr>
              <w:t>13 сентября 2013 года</w:t>
            </w:r>
          </w:p>
        </w:tc>
        <w:tc>
          <w:tcPr>
            <w:tcW w:w="1694" w:type="dxa"/>
            <w:shd w:val="clear" w:color="auto" w:fill="auto"/>
          </w:tcPr>
          <w:p w14:paraId="54317A6C" w14:textId="1A0C2CDF" w:rsidR="00C32523" w:rsidRPr="00A852D0" w:rsidRDefault="00C32523" w:rsidP="00A852D0">
            <w:pPr>
              <w:spacing w:before="40" w:after="120"/>
              <w:ind w:left="28" w:right="113"/>
              <w:rPr>
                <w:rFonts w:cs="Times New Roman"/>
              </w:rPr>
            </w:pPr>
            <w:r w:rsidRPr="00A852D0">
              <w:rPr>
                <w:rFonts w:cs="Times New Roman"/>
              </w:rPr>
              <w:t xml:space="preserve">13 сентября </w:t>
            </w:r>
            <w:r w:rsidR="007F3A04">
              <w:rPr>
                <w:rFonts w:cs="Times New Roman"/>
                <w:lang w:val="en-US"/>
              </w:rPr>
              <w:br/>
            </w:r>
            <w:r w:rsidRPr="00A852D0">
              <w:rPr>
                <w:rFonts w:cs="Times New Roman"/>
              </w:rPr>
              <w:t>2015 года</w:t>
            </w:r>
          </w:p>
        </w:tc>
        <w:tc>
          <w:tcPr>
            <w:tcW w:w="1265" w:type="dxa"/>
            <w:shd w:val="clear" w:color="auto" w:fill="auto"/>
          </w:tcPr>
          <w:p w14:paraId="09326D82" w14:textId="6EA05F04" w:rsidR="00C32523" w:rsidRPr="00A852D0" w:rsidRDefault="00C32523" w:rsidP="00A852D0">
            <w:pPr>
              <w:spacing w:before="40" w:after="120"/>
              <w:ind w:left="28" w:right="113"/>
              <w:rPr>
                <w:rFonts w:cs="Times New Roman"/>
              </w:rPr>
            </w:pPr>
            <w:r w:rsidRPr="00A852D0">
              <w:rPr>
                <w:rFonts w:cs="Times New Roman"/>
              </w:rPr>
              <w:t xml:space="preserve">6 октября </w:t>
            </w:r>
            <w:r w:rsidR="007F3A04">
              <w:rPr>
                <w:rFonts w:cs="Times New Roman"/>
                <w:lang w:val="en-US"/>
              </w:rPr>
              <w:br/>
            </w:r>
            <w:r w:rsidRPr="00A852D0">
              <w:rPr>
                <w:rFonts w:cs="Times New Roman"/>
              </w:rPr>
              <w:t>2015 года</w:t>
            </w:r>
          </w:p>
        </w:tc>
      </w:tr>
      <w:tr w:rsidR="007F3A04" w:rsidRPr="00A852D0" w14:paraId="3DED3912" w14:textId="77777777" w:rsidTr="007F3A04">
        <w:tc>
          <w:tcPr>
            <w:tcW w:w="2410" w:type="dxa"/>
            <w:shd w:val="clear" w:color="auto" w:fill="auto"/>
          </w:tcPr>
          <w:p w14:paraId="0571D6E6" w14:textId="77777777" w:rsidR="00C32523" w:rsidRPr="00A852D0" w:rsidRDefault="00C32523" w:rsidP="00A852D0">
            <w:pPr>
              <w:spacing w:before="40" w:after="120"/>
              <w:ind w:left="28" w:right="113"/>
              <w:rPr>
                <w:rFonts w:cs="Times New Roman"/>
              </w:rPr>
            </w:pPr>
            <w:r w:rsidRPr="00A852D0">
              <w:rPr>
                <w:rFonts w:cs="Times New Roman"/>
              </w:rPr>
              <w:t>Лесото</w:t>
            </w:r>
          </w:p>
        </w:tc>
        <w:tc>
          <w:tcPr>
            <w:tcW w:w="1701" w:type="dxa"/>
            <w:shd w:val="clear" w:color="auto" w:fill="auto"/>
          </w:tcPr>
          <w:p w14:paraId="7B4DECEC" w14:textId="002F13F4" w:rsidR="00C32523" w:rsidRPr="00A852D0" w:rsidRDefault="00C32523" w:rsidP="00A852D0">
            <w:pPr>
              <w:spacing w:before="40" w:after="120"/>
              <w:ind w:left="28" w:right="113"/>
              <w:rPr>
                <w:rFonts w:cs="Times New Roman"/>
              </w:rPr>
            </w:pPr>
            <w:r w:rsidRPr="00A852D0">
              <w:rPr>
                <w:rFonts w:cs="Times New Roman"/>
              </w:rPr>
              <w:t xml:space="preserve">6 декабря </w:t>
            </w:r>
            <w:r w:rsidR="007F3A04">
              <w:rPr>
                <w:rFonts w:cs="Times New Roman"/>
                <w:lang w:val="en-US"/>
              </w:rPr>
              <w:br/>
            </w:r>
            <w:r w:rsidRPr="00A852D0">
              <w:rPr>
                <w:rFonts w:cs="Times New Roman"/>
              </w:rPr>
              <w:t>2013 года</w:t>
            </w:r>
          </w:p>
        </w:tc>
        <w:tc>
          <w:tcPr>
            <w:tcW w:w="1434" w:type="dxa"/>
            <w:shd w:val="clear" w:color="auto" w:fill="auto"/>
          </w:tcPr>
          <w:p w14:paraId="778722DA" w14:textId="333DF5EC" w:rsidR="00C32523" w:rsidRPr="00A852D0" w:rsidRDefault="00C32523" w:rsidP="00A852D0">
            <w:pPr>
              <w:spacing w:before="40" w:after="120"/>
              <w:ind w:left="28" w:right="113"/>
              <w:rPr>
                <w:rFonts w:cs="Times New Roman"/>
              </w:rPr>
            </w:pPr>
            <w:r w:rsidRPr="00A852D0">
              <w:rPr>
                <w:rFonts w:cs="Times New Roman"/>
              </w:rPr>
              <w:t xml:space="preserve">5 января </w:t>
            </w:r>
            <w:r w:rsidR="009503CA">
              <w:rPr>
                <w:rFonts w:cs="Times New Roman"/>
                <w:lang w:val="en-US"/>
              </w:rPr>
              <w:br/>
            </w:r>
            <w:r w:rsidRPr="00A852D0">
              <w:rPr>
                <w:rFonts w:cs="Times New Roman"/>
              </w:rPr>
              <w:t>2014 года</w:t>
            </w:r>
          </w:p>
        </w:tc>
        <w:tc>
          <w:tcPr>
            <w:tcW w:w="1694" w:type="dxa"/>
            <w:shd w:val="clear" w:color="auto" w:fill="auto"/>
          </w:tcPr>
          <w:p w14:paraId="1650EE9F" w14:textId="34C4C6EB" w:rsidR="00C32523" w:rsidRPr="00A852D0" w:rsidRDefault="00C32523" w:rsidP="00A852D0">
            <w:pPr>
              <w:spacing w:before="40" w:after="120"/>
              <w:ind w:left="28" w:right="113"/>
              <w:rPr>
                <w:rFonts w:cs="Times New Roman"/>
              </w:rPr>
            </w:pPr>
            <w:r w:rsidRPr="00A852D0">
              <w:rPr>
                <w:rFonts w:cs="Times New Roman"/>
              </w:rPr>
              <w:t xml:space="preserve">5 января </w:t>
            </w:r>
            <w:r w:rsidR="007F3A04">
              <w:rPr>
                <w:rFonts w:cs="Times New Roman"/>
                <w:lang w:val="en-US"/>
              </w:rPr>
              <w:br/>
            </w:r>
            <w:r w:rsidRPr="00A852D0">
              <w:rPr>
                <w:rFonts w:cs="Times New Roman"/>
              </w:rPr>
              <w:t>2016 года</w:t>
            </w:r>
          </w:p>
        </w:tc>
        <w:tc>
          <w:tcPr>
            <w:tcW w:w="1265" w:type="dxa"/>
            <w:shd w:val="clear" w:color="auto" w:fill="auto"/>
          </w:tcPr>
          <w:p w14:paraId="39DF131E" w14:textId="17EE054B" w:rsidR="00C32523" w:rsidRPr="005D688D" w:rsidRDefault="005D688D" w:rsidP="00A852D0">
            <w:pPr>
              <w:spacing w:before="40" w:after="120"/>
              <w:ind w:left="28" w:right="113"/>
              <w:rPr>
                <w:rFonts w:cs="Times New Roman"/>
                <w:lang w:val="en-US"/>
              </w:rPr>
            </w:pPr>
            <w:r w:rsidRPr="005D688D">
              <w:rPr>
                <w:rStyle w:val="a6"/>
                <w:vertAlign w:val="baseline"/>
              </w:rPr>
              <w:t>–</w:t>
            </w:r>
          </w:p>
        </w:tc>
      </w:tr>
      <w:tr w:rsidR="007F3A04" w:rsidRPr="00A852D0" w14:paraId="6AC203F4" w14:textId="77777777" w:rsidTr="007F3A04">
        <w:tc>
          <w:tcPr>
            <w:tcW w:w="2410" w:type="dxa"/>
            <w:shd w:val="clear" w:color="auto" w:fill="auto"/>
          </w:tcPr>
          <w:p w14:paraId="50B332D7" w14:textId="77777777" w:rsidR="00C32523" w:rsidRPr="00A852D0" w:rsidRDefault="00C32523" w:rsidP="00A852D0">
            <w:pPr>
              <w:spacing w:before="40" w:after="120"/>
              <w:ind w:left="28" w:right="113"/>
              <w:rPr>
                <w:rFonts w:cs="Times New Roman"/>
              </w:rPr>
            </w:pPr>
            <w:r w:rsidRPr="00A852D0">
              <w:rPr>
                <w:rFonts w:cs="Times New Roman"/>
              </w:rPr>
              <w:t>Португалия*</w:t>
            </w:r>
          </w:p>
        </w:tc>
        <w:tc>
          <w:tcPr>
            <w:tcW w:w="1701" w:type="dxa"/>
            <w:shd w:val="clear" w:color="auto" w:fill="auto"/>
          </w:tcPr>
          <w:p w14:paraId="05B25101" w14:textId="0FFDE3C2" w:rsidR="00C32523" w:rsidRPr="00A852D0" w:rsidRDefault="00C32523" w:rsidP="00A852D0">
            <w:pPr>
              <w:spacing w:before="40" w:after="120"/>
              <w:ind w:left="28" w:right="113"/>
              <w:rPr>
                <w:rFonts w:cs="Times New Roman"/>
              </w:rPr>
            </w:pPr>
            <w:r w:rsidRPr="00A852D0">
              <w:rPr>
                <w:rFonts w:cs="Times New Roman"/>
              </w:rPr>
              <w:t xml:space="preserve">27 января </w:t>
            </w:r>
            <w:r w:rsidR="007F3A04">
              <w:rPr>
                <w:rFonts w:cs="Times New Roman"/>
                <w:lang w:val="en-US"/>
              </w:rPr>
              <w:br/>
            </w:r>
            <w:r w:rsidRPr="00A852D0">
              <w:rPr>
                <w:rFonts w:cs="Times New Roman"/>
              </w:rPr>
              <w:t>2014 года</w:t>
            </w:r>
          </w:p>
        </w:tc>
        <w:tc>
          <w:tcPr>
            <w:tcW w:w="1434" w:type="dxa"/>
            <w:shd w:val="clear" w:color="auto" w:fill="auto"/>
          </w:tcPr>
          <w:p w14:paraId="24DA403F" w14:textId="77777777" w:rsidR="00C32523" w:rsidRPr="00A852D0" w:rsidRDefault="00C32523" w:rsidP="00A852D0">
            <w:pPr>
              <w:spacing w:before="40" w:after="120"/>
              <w:ind w:left="28" w:right="113"/>
              <w:rPr>
                <w:rFonts w:cs="Times New Roman"/>
              </w:rPr>
            </w:pPr>
            <w:r w:rsidRPr="00A852D0">
              <w:rPr>
                <w:rFonts w:cs="Times New Roman"/>
              </w:rPr>
              <w:t>26 февраля 2014 года</w:t>
            </w:r>
          </w:p>
        </w:tc>
        <w:tc>
          <w:tcPr>
            <w:tcW w:w="1694" w:type="dxa"/>
            <w:shd w:val="clear" w:color="auto" w:fill="auto"/>
          </w:tcPr>
          <w:p w14:paraId="63DF8328" w14:textId="57A0C7EC" w:rsidR="00C32523" w:rsidRPr="00A852D0" w:rsidRDefault="00C32523" w:rsidP="00A852D0">
            <w:pPr>
              <w:spacing w:before="40" w:after="120"/>
              <w:ind w:left="28" w:right="113"/>
              <w:rPr>
                <w:rFonts w:cs="Times New Roman"/>
              </w:rPr>
            </w:pPr>
            <w:r w:rsidRPr="00A852D0">
              <w:rPr>
                <w:rFonts w:cs="Times New Roman"/>
              </w:rPr>
              <w:t xml:space="preserve">26 февраля </w:t>
            </w:r>
            <w:r w:rsidR="007F3A04">
              <w:rPr>
                <w:rFonts w:cs="Times New Roman"/>
                <w:lang w:val="en-US"/>
              </w:rPr>
              <w:br/>
            </w:r>
            <w:r w:rsidRPr="00A852D0">
              <w:rPr>
                <w:rFonts w:cs="Times New Roman"/>
              </w:rPr>
              <w:t>2016 года</w:t>
            </w:r>
          </w:p>
        </w:tc>
        <w:tc>
          <w:tcPr>
            <w:tcW w:w="1265" w:type="dxa"/>
            <w:shd w:val="clear" w:color="auto" w:fill="auto"/>
          </w:tcPr>
          <w:p w14:paraId="10B7804F" w14:textId="75EDB266" w:rsidR="00C32523" w:rsidRPr="00A852D0" w:rsidRDefault="00C32523" w:rsidP="00A852D0">
            <w:pPr>
              <w:spacing w:before="40" w:after="120"/>
              <w:ind w:left="28" w:right="113"/>
              <w:rPr>
                <w:rFonts w:cs="Times New Roman"/>
              </w:rPr>
            </w:pPr>
            <w:r w:rsidRPr="00A852D0">
              <w:rPr>
                <w:rFonts w:cs="Times New Roman"/>
              </w:rPr>
              <w:t xml:space="preserve">22 июня </w:t>
            </w:r>
            <w:r w:rsidR="007F3A04">
              <w:rPr>
                <w:rFonts w:cs="Times New Roman"/>
                <w:lang w:val="en-US"/>
              </w:rPr>
              <w:br/>
            </w:r>
            <w:r w:rsidRPr="00A852D0">
              <w:rPr>
                <w:rFonts w:cs="Times New Roman"/>
              </w:rPr>
              <w:t>2016 года</w:t>
            </w:r>
          </w:p>
        </w:tc>
      </w:tr>
      <w:tr w:rsidR="007F3A04" w:rsidRPr="00A852D0" w14:paraId="7EB149D1" w14:textId="77777777" w:rsidTr="007F3A04">
        <w:tc>
          <w:tcPr>
            <w:tcW w:w="2410" w:type="dxa"/>
            <w:shd w:val="clear" w:color="auto" w:fill="auto"/>
          </w:tcPr>
          <w:p w14:paraId="301E9CC1" w14:textId="77777777" w:rsidR="00C32523" w:rsidRPr="00A852D0" w:rsidRDefault="00C32523" w:rsidP="00A852D0">
            <w:pPr>
              <w:spacing w:before="40" w:after="120"/>
              <w:ind w:left="28" w:right="113"/>
              <w:rPr>
                <w:rFonts w:cs="Times New Roman"/>
              </w:rPr>
            </w:pPr>
            <w:r w:rsidRPr="00A852D0">
              <w:rPr>
                <w:rFonts w:cs="Times New Roman"/>
              </w:rPr>
              <w:t>Того</w:t>
            </w:r>
          </w:p>
        </w:tc>
        <w:tc>
          <w:tcPr>
            <w:tcW w:w="1701" w:type="dxa"/>
            <w:shd w:val="clear" w:color="auto" w:fill="auto"/>
          </w:tcPr>
          <w:p w14:paraId="21706E48" w14:textId="6179E16D" w:rsidR="00C32523" w:rsidRPr="00A852D0" w:rsidRDefault="00C32523" w:rsidP="00A852D0">
            <w:pPr>
              <w:spacing w:before="40" w:after="120"/>
              <w:ind w:left="28" w:right="113"/>
              <w:rPr>
                <w:rFonts w:cs="Times New Roman"/>
              </w:rPr>
            </w:pPr>
            <w:r w:rsidRPr="00A852D0">
              <w:rPr>
                <w:rFonts w:cs="Times New Roman"/>
              </w:rPr>
              <w:t xml:space="preserve">21 июля </w:t>
            </w:r>
            <w:r w:rsidR="007F3A04">
              <w:rPr>
                <w:rFonts w:cs="Times New Roman"/>
                <w:lang w:val="en-US"/>
              </w:rPr>
              <w:br/>
            </w:r>
            <w:r w:rsidRPr="00A852D0">
              <w:rPr>
                <w:rFonts w:cs="Times New Roman"/>
              </w:rPr>
              <w:t>2014 года</w:t>
            </w:r>
          </w:p>
        </w:tc>
        <w:tc>
          <w:tcPr>
            <w:tcW w:w="1434" w:type="dxa"/>
            <w:shd w:val="clear" w:color="auto" w:fill="auto"/>
          </w:tcPr>
          <w:p w14:paraId="714395A6" w14:textId="77777777" w:rsidR="00C32523" w:rsidRPr="00A852D0" w:rsidRDefault="00C32523" w:rsidP="00A852D0">
            <w:pPr>
              <w:spacing w:before="40" w:after="120"/>
              <w:ind w:left="28" w:right="113"/>
              <w:rPr>
                <w:rFonts w:cs="Times New Roman"/>
              </w:rPr>
            </w:pPr>
            <w:r w:rsidRPr="00A852D0">
              <w:rPr>
                <w:rFonts w:cs="Times New Roman"/>
              </w:rPr>
              <w:t>20 августа 2014 года</w:t>
            </w:r>
          </w:p>
        </w:tc>
        <w:tc>
          <w:tcPr>
            <w:tcW w:w="1694" w:type="dxa"/>
            <w:shd w:val="clear" w:color="auto" w:fill="auto"/>
          </w:tcPr>
          <w:p w14:paraId="48D0E4CF" w14:textId="7DFB84B6" w:rsidR="00C32523" w:rsidRPr="00A852D0" w:rsidRDefault="00C32523" w:rsidP="00A852D0">
            <w:pPr>
              <w:spacing w:before="40" w:after="120"/>
              <w:ind w:left="28" w:right="113"/>
              <w:rPr>
                <w:rFonts w:cs="Times New Roman"/>
              </w:rPr>
            </w:pPr>
            <w:r w:rsidRPr="00A852D0">
              <w:rPr>
                <w:rFonts w:cs="Times New Roman"/>
              </w:rPr>
              <w:t xml:space="preserve">20 августа </w:t>
            </w:r>
            <w:r w:rsidR="007F3A04">
              <w:rPr>
                <w:rFonts w:cs="Times New Roman"/>
                <w:lang w:val="en-US"/>
              </w:rPr>
              <w:br/>
            </w:r>
            <w:r w:rsidRPr="00A852D0">
              <w:rPr>
                <w:rFonts w:cs="Times New Roman"/>
              </w:rPr>
              <w:t>2016 года</w:t>
            </w:r>
          </w:p>
        </w:tc>
        <w:tc>
          <w:tcPr>
            <w:tcW w:w="1265" w:type="dxa"/>
            <w:shd w:val="clear" w:color="auto" w:fill="auto"/>
          </w:tcPr>
          <w:p w14:paraId="10E6BB6F" w14:textId="7E5B9607" w:rsidR="00C32523" w:rsidRPr="00A852D0" w:rsidRDefault="00C32523" w:rsidP="00A852D0">
            <w:pPr>
              <w:spacing w:before="40" w:after="120"/>
              <w:ind w:left="28" w:right="113"/>
              <w:rPr>
                <w:rFonts w:cs="Times New Roman"/>
              </w:rPr>
            </w:pPr>
            <w:r w:rsidRPr="00A852D0">
              <w:rPr>
                <w:rFonts w:cs="Times New Roman"/>
              </w:rPr>
              <w:t xml:space="preserve">6 июня </w:t>
            </w:r>
            <w:r w:rsidR="007F3A04">
              <w:rPr>
                <w:rFonts w:cs="Times New Roman"/>
                <w:lang w:val="en-US"/>
              </w:rPr>
              <w:br/>
            </w:r>
            <w:r w:rsidRPr="00A852D0">
              <w:rPr>
                <w:rFonts w:cs="Times New Roman"/>
              </w:rPr>
              <w:t>2024 года</w:t>
            </w:r>
          </w:p>
        </w:tc>
      </w:tr>
      <w:tr w:rsidR="007F3A04" w:rsidRPr="00A852D0" w14:paraId="6DE5C22F" w14:textId="77777777" w:rsidTr="007F3A04">
        <w:tc>
          <w:tcPr>
            <w:tcW w:w="2410" w:type="dxa"/>
            <w:shd w:val="clear" w:color="auto" w:fill="auto"/>
          </w:tcPr>
          <w:p w14:paraId="7269D57A" w14:textId="77777777" w:rsidR="00C32523" w:rsidRPr="00A852D0" w:rsidRDefault="00C32523" w:rsidP="00A852D0">
            <w:pPr>
              <w:spacing w:before="40" w:after="120"/>
              <w:ind w:left="28" w:right="113"/>
              <w:rPr>
                <w:rFonts w:cs="Times New Roman"/>
              </w:rPr>
            </w:pPr>
            <w:r w:rsidRPr="00A852D0">
              <w:rPr>
                <w:rFonts w:cs="Times New Roman"/>
              </w:rPr>
              <w:t>Словакия*</w:t>
            </w:r>
          </w:p>
        </w:tc>
        <w:tc>
          <w:tcPr>
            <w:tcW w:w="1701" w:type="dxa"/>
            <w:shd w:val="clear" w:color="auto" w:fill="auto"/>
          </w:tcPr>
          <w:p w14:paraId="612FA194" w14:textId="74895533" w:rsidR="00C32523" w:rsidRPr="00A852D0" w:rsidRDefault="00C32523" w:rsidP="00A852D0">
            <w:pPr>
              <w:spacing w:before="40" w:after="120"/>
              <w:ind w:left="28" w:right="113"/>
              <w:rPr>
                <w:rFonts w:cs="Times New Roman"/>
              </w:rPr>
            </w:pPr>
            <w:r w:rsidRPr="00A852D0">
              <w:rPr>
                <w:rFonts w:cs="Times New Roman"/>
              </w:rPr>
              <w:t xml:space="preserve">15 декабря </w:t>
            </w:r>
            <w:r w:rsidR="007F3A04">
              <w:rPr>
                <w:rFonts w:cs="Times New Roman"/>
                <w:lang w:val="en-US"/>
              </w:rPr>
              <w:br/>
            </w:r>
            <w:r w:rsidRPr="00A852D0">
              <w:rPr>
                <w:rFonts w:cs="Times New Roman"/>
              </w:rPr>
              <w:t>2014 года</w:t>
            </w:r>
          </w:p>
        </w:tc>
        <w:tc>
          <w:tcPr>
            <w:tcW w:w="1434" w:type="dxa"/>
            <w:shd w:val="clear" w:color="auto" w:fill="auto"/>
          </w:tcPr>
          <w:p w14:paraId="7B569922" w14:textId="1A82529A" w:rsidR="00C32523" w:rsidRPr="00A852D0" w:rsidRDefault="00C32523" w:rsidP="00A852D0">
            <w:pPr>
              <w:spacing w:before="40" w:after="120"/>
              <w:ind w:left="28" w:right="113"/>
              <w:rPr>
                <w:rFonts w:cs="Times New Roman"/>
              </w:rPr>
            </w:pPr>
            <w:r w:rsidRPr="00A852D0">
              <w:rPr>
                <w:rFonts w:cs="Times New Roman"/>
              </w:rPr>
              <w:t xml:space="preserve">14 января </w:t>
            </w:r>
            <w:r w:rsidR="009503CA">
              <w:rPr>
                <w:rFonts w:cs="Times New Roman"/>
                <w:lang w:val="en-US"/>
              </w:rPr>
              <w:br/>
            </w:r>
            <w:r w:rsidRPr="00A852D0">
              <w:rPr>
                <w:rFonts w:cs="Times New Roman"/>
              </w:rPr>
              <w:t>2015 года</w:t>
            </w:r>
          </w:p>
        </w:tc>
        <w:tc>
          <w:tcPr>
            <w:tcW w:w="1694" w:type="dxa"/>
            <w:shd w:val="clear" w:color="auto" w:fill="auto"/>
          </w:tcPr>
          <w:p w14:paraId="443D9C8C" w14:textId="264416A3" w:rsidR="00C32523" w:rsidRPr="00A852D0" w:rsidRDefault="00C32523" w:rsidP="00A852D0">
            <w:pPr>
              <w:spacing w:before="40" w:after="120"/>
              <w:ind w:left="28" w:right="113"/>
              <w:rPr>
                <w:rFonts w:cs="Times New Roman"/>
              </w:rPr>
            </w:pPr>
            <w:r w:rsidRPr="00A852D0">
              <w:rPr>
                <w:rFonts w:cs="Times New Roman"/>
              </w:rPr>
              <w:t xml:space="preserve">14 января </w:t>
            </w:r>
            <w:r w:rsidR="007F3A04">
              <w:rPr>
                <w:rFonts w:cs="Times New Roman"/>
                <w:lang w:val="en-US"/>
              </w:rPr>
              <w:br/>
            </w:r>
            <w:r w:rsidRPr="00A852D0">
              <w:rPr>
                <w:rFonts w:cs="Times New Roman"/>
              </w:rPr>
              <w:t>2017 года</w:t>
            </w:r>
          </w:p>
        </w:tc>
        <w:tc>
          <w:tcPr>
            <w:tcW w:w="1265" w:type="dxa"/>
            <w:shd w:val="clear" w:color="auto" w:fill="auto"/>
          </w:tcPr>
          <w:p w14:paraId="0AAB6F9E" w14:textId="476B43D0" w:rsidR="00C32523" w:rsidRPr="00A852D0" w:rsidRDefault="00C32523" w:rsidP="00A852D0">
            <w:pPr>
              <w:spacing w:before="40" w:after="120"/>
              <w:ind w:left="28" w:right="113"/>
              <w:rPr>
                <w:rFonts w:cs="Times New Roman"/>
              </w:rPr>
            </w:pPr>
            <w:r w:rsidRPr="00A852D0">
              <w:rPr>
                <w:rFonts w:cs="Times New Roman"/>
              </w:rPr>
              <w:t xml:space="preserve">26 апреля </w:t>
            </w:r>
            <w:r w:rsidR="007F3A04">
              <w:rPr>
                <w:rFonts w:cs="Times New Roman"/>
                <w:lang w:val="en-US"/>
              </w:rPr>
              <w:br/>
            </w:r>
            <w:r w:rsidRPr="00A852D0">
              <w:rPr>
                <w:rFonts w:cs="Times New Roman"/>
              </w:rPr>
              <w:t>2018 года</w:t>
            </w:r>
          </w:p>
        </w:tc>
      </w:tr>
      <w:tr w:rsidR="007F3A04" w:rsidRPr="00A852D0" w14:paraId="57E3CDFD" w14:textId="77777777" w:rsidTr="007F3A04">
        <w:tc>
          <w:tcPr>
            <w:tcW w:w="2410" w:type="dxa"/>
            <w:shd w:val="clear" w:color="auto" w:fill="auto"/>
          </w:tcPr>
          <w:p w14:paraId="22577159" w14:textId="77777777" w:rsidR="00C32523" w:rsidRPr="00A852D0" w:rsidRDefault="00C32523" w:rsidP="00A852D0">
            <w:pPr>
              <w:spacing w:before="40" w:after="120"/>
              <w:ind w:left="28" w:right="113"/>
              <w:rPr>
                <w:rFonts w:cs="Times New Roman"/>
              </w:rPr>
            </w:pPr>
            <w:r w:rsidRPr="00A852D0">
              <w:rPr>
                <w:rFonts w:cs="Times New Roman"/>
              </w:rPr>
              <w:t>Монголия</w:t>
            </w:r>
          </w:p>
        </w:tc>
        <w:tc>
          <w:tcPr>
            <w:tcW w:w="1701" w:type="dxa"/>
            <w:shd w:val="clear" w:color="auto" w:fill="auto"/>
          </w:tcPr>
          <w:p w14:paraId="0FA428F2" w14:textId="27E1BA4C" w:rsidR="00C32523" w:rsidRPr="00A852D0" w:rsidRDefault="00C32523" w:rsidP="00A852D0">
            <w:pPr>
              <w:spacing w:before="40" w:after="120"/>
              <w:ind w:left="28" w:right="113"/>
              <w:rPr>
                <w:rFonts w:cs="Times New Roman"/>
              </w:rPr>
            </w:pPr>
            <w:r w:rsidRPr="00A852D0">
              <w:rPr>
                <w:rFonts w:cs="Times New Roman"/>
              </w:rPr>
              <w:t xml:space="preserve">12 февраля </w:t>
            </w:r>
            <w:r w:rsidR="007F3A04">
              <w:rPr>
                <w:rFonts w:cs="Times New Roman"/>
                <w:lang w:val="en-US"/>
              </w:rPr>
              <w:br/>
            </w:r>
            <w:r w:rsidRPr="00A852D0">
              <w:rPr>
                <w:rFonts w:cs="Times New Roman"/>
              </w:rPr>
              <w:t>2015 года</w:t>
            </w:r>
          </w:p>
        </w:tc>
        <w:tc>
          <w:tcPr>
            <w:tcW w:w="1434" w:type="dxa"/>
            <w:shd w:val="clear" w:color="auto" w:fill="auto"/>
          </w:tcPr>
          <w:p w14:paraId="27C37593" w14:textId="7E854404" w:rsidR="00C32523" w:rsidRPr="00A852D0" w:rsidRDefault="00C32523" w:rsidP="00A852D0">
            <w:pPr>
              <w:spacing w:before="40" w:after="120"/>
              <w:ind w:left="28" w:right="113"/>
              <w:rPr>
                <w:rFonts w:cs="Times New Roman"/>
              </w:rPr>
            </w:pPr>
            <w:r w:rsidRPr="00A852D0">
              <w:rPr>
                <w:rFonts w:cs="Times New Roman"/>
              </w:rPr>
              <w:t xml:space="preserve">14 марта </w:t>
            </w:r>
            <w:r w:rsidR="009503CA">
              <w:rPr>
                <w:rFonts w:cs="Times New Roman"/>
                <w:lang w:val="en-US"/>
              </w:rPr>
              <w:br/>
            </w:r>
            <w:r w:rsidRPr="00A852D0">
              <w:rPr>
                <w:rFonts w:cs="Times New Roman"/>
              </w:rPr>
              <w:t>2015 года</w:t>
            </w:r>
          </w:p>
        </w:tc>
        <w:tc>
          <w:tcPr>
            <w:tcW w:w="1694" w:type="dxa"/>
            <w:shd w:val="clear" w:color="auto" w:fill="auto"/>
          </w:tcPr>
          <w:p w14:paraId="108261F2" w14:textId="2B4F51DC" w:rsidR="00C32523" w:rsidRPr="00A852D0" w:rsidRDefault="00C32523" w:rsidP="00A852D0">
            <w:pPr>
              <w:spacing w:before="40" w:after="120"/>
              <w:ind w:left="28" w:right="113"/>
              <w:rPr>
                <w:rFonts w:cs="Times New Roman"/>
              </w:rPr>
            </w:pPr>
            <w:r w:rsidRPr="00A852D0">
              <w:rPr>
                <w:rFonts w:cs="Times New Roman"/>
              </w:rPr>
              <w:t xml:space="preserve">14 марта </w:t>
            </w:r>
            <w:r w:rsidR="007F3A04">
              <w:rPr>
                <w:rFonts w:cs="Times New Roman"/>
                <w:lang w:val="en-US"/>
              </w:rPr>
              <w:br/>
            </w:r>
            <w:r w:rsidRPr="00A852D0">
              <w:rPr>
                <w:rFonts w:cs="Times New Roman"/>
              </w:rPr>
              <w:t>2017 года</w:t>
            </w:r>
          </w:p>
        </w:tc>
        <w:tc>
          <w:tcPr>
            <w:tcW w:w="1265" w:type="dxa"/>
            <w:shd w:val="clear" w:color="auto" w:fill="auto"/>
          </w:tcPr>
          <w:p w14:paraId="74F436B6" w14:textId="5A0EC8D3" w:rsidR="00C32523" w:rsidRPr="00A852D0" w:rsidRDefault="00C32523" w:rsidP="00A852D0">
            <w:pPr>
              <w:spacing w:before="40" w:after="120"/>
              <w:ind w:left="28" w:right="113"/>
              <w:rPr>
                <w:rFonts w:cs="Times New Roman"/>
              </w:rPr>
            </w:pPr>
            <w:r w:rsidRPr="00A852D0">
              <w:rPr>
                <w:rFonts w:cs="Times New Roman"/>
              </w:rPr>
              <w:t xml:space="preserve">27 декабря </w:t>
            </w:r>
            <w:r w:rsidR="007F3A04">
              <w:rPr>
                <w:rFonts w:cs="Times New Roman"/>
                <w:lang w:val="en-US"/>
              </w:rPr>
              <w:br/>
            </w:r>
            <w:r w:rsidRPr="00A852D0">
              <w:rPr>
                <w:rFonts w:cs="Times New Roman"/>
              </w:rPr>
              <w:t>2018 года</w:t>
            </w:r>
          </w:p>
        </w:tc>
      </w:tr>
      <w:tr w:rsidR="007F3A04" w:rsidRPr="00A852D0" w14:paraId="636F8921" w14:textId="77777777" w:rsidTr="007F3A04">
        <w:tc>
          <w:tcPr>
            <w:tcW w:w="2410" w:type="dxa"/>
            <w:shd w:val="clear" w:color="auto" w:fill="auto"/>
          </w:tcPr>
          <w:p w14:paraId="59625613" w14:textId="77777777" w:rsidR="00C32523" w:rsidRPr="00A852D0" w:rsidRDefault="00C32523" w:rsidP="00A852D0">
            <w:pPr>
              <w:spacing w:before="40" w:after="120"/>
              <w:ind w:left="28" w:right="113"/>
              <w:rPr>
                <w:rFonts w:cs="Times New Roman"/>
              </w:rPr>
            </w:pPr>
            <w:r w:rsidRPr="00A852D0">
              <w:rPr>
                <w:rFonts w:cs="Times New Roman"/>
              </w:rPr>
              <w:t>Мальта</w:t>
            </w:r>
          </w:p>
        </w:tc>
        <w:tc>
          <w:tcPr>
            <w:tcW w:w="1701" w:type="dxa"/>
            <w:shd w:val="clear" w:color="auto" w:fill="auto"/>
          </w:tcPr>
          <w:p w14:paraId="2C8CF7B6" w14:textId="47C98270" w:rsidR="00C32523" w:rsidRPr="00A852D0" w:rsidRDefault="00C32523" w:rsidP="00A852D0">
            <w:pPr>
              <w:spacing w:before="40" w:after="120"/>
              <w:ind w:left="28" w:right="113"/>
              <w:rPr>
                <w:rFonts w:cs="Times New Roman"/>
              </w:rPr>
            </w:pPr>
            <w:r w:rsidRPr="00A852D0">
              <w:rPr>
                <w:rFonts w:cs="Times New Roman"/>
              </w:rPr>
              <w:t xml:space="preserve">27 марта </w:t>
            </w:r>
            <w:r w:rsidR="007F3A04">
              <w:rPr>
                <w:rFonts w:cs="Times New Roman"/>
                <w:lang w:val="en-US"/>
              </w:rPr>
              <w:br/>
            </w:r>
            <w:r w:rsidRPr="00A852D0">
              <w:rPr>
                <w:rFonts w:cs="Times New Roman"/>
              </w:rPr>
              <w:t>2015 года</w:t>
            </w:r>
          </w:p>
        </w:tc>
        <w:tc>
          <w:tcPr>
            <w:tcW w:w="1434" w:type="dxa"/>
            <w:shd w:val="clear" w:color="auto" w:fill="auto"/>
          </w:tcPr>
          <w:p w14:paraId="3707CEAB" w14:textId="125E32EE" w:rsidR="00C32523" w:rsidRPr="00A852D0" w:rsidRDefault="00C32523" w:rsidP="00A852D0">
            <w:pPr>
              <w:spacing w:before="40" w:after="120"/>
              <w:ind w:left="28" w:right="113"/>
              <w:rPr>
                <w:rFonts w:cs="Times New Roman"/>
              </w:rPr>
            </w:pPr>
            <w:r w:rsidRPr="00A852D0">
              <w:rPr>
                <w:rFonts w:cs="Times New Roman"/>
              </w:rPr>
              <w:t xml:space="preserve">26 апреля </w:t>
            </w:r>
            <w:r w:rsidR="009503CA">
              <w:rPr>
                <w:rFonts w:cs="Times New Roman"/>
                <w:lang w:val="en-US"/>
              </w:rPr>
              <w:br/>
            </w:r>
            <w:r w:rsidRPr="00A852D0">
              <w:rPr>
                <w:rFonts w:cs="Times New Roman"/>
              </w:rPr>
              <w:t>2015 года</w:t>
            </w:r>
          </w:p>
        </w:tc>
        <w:tc>
          <w:tcPr>
            <w:tcW w:w="1694" w:type="dxa"/>
            <w:shd w:val="clear" w:color="auto" w:fill="auto"/>
          </w:tcPr>
          <w:p w14:paraId="41904FE3" w14:textId="52E212E1" w:rsidR="00C32523" w:rsidRPr="00A852D0" w:rsidRDefault="00C32523" w:rsidP="00A852D0">
            <w:pPr>
              <w:spacing w:before="40" w:after="120"/>
              <w:ind w:left="28" w:right="113"/>
              <w:rPr>
                <w:rFonts w:cs="Times New Roman"/>
              </w:rPr>
            </w:pPr>
            <w:r w:rsidRPr="00A852D0">
              <w:rPr>
                <w:rFonts w:cs="Times New Roman"/>
              </w:rPr>
              <w:t xml:space="preserve">26 апреля </w:t>
            </w:r>
            <w:r w:rsidR="007F3A04">
              <w:rPr>
                <w:rFonts w:cs="Times New Roman"/>
                <w:lang w:val="en-US"/>
              </w:rPr>
              <w:br/>
            </w:r>
            <w:r w:rsidRPr="00A852D0">
              <w:rPr>
                <w:rFonts w:cs="Times New Roman"/>
              </w:rPr>
              <w:t>2017 года</w:t>
            </w:r>
          </w:p>
        </w:tc>
        <w:tc>
          <w:tcPr>
            <w:tcW w:w="1265" w:type="dxa"/>
            <w:shd w:val="clear" w:color="auto" w:fill="auto"/>
          </w:tcPr>
          <w:p w14:paraId="5855822B" w14:textId="55F98BFE" w:rsidR="00C32523" w:rsidRPr="00A852D0" w:rsidRDefault="00C32523" w:rsidP="00A852D0">
            <w:pPr>
              <w:spacing w:before="40" w:after="120"/>
              <w:ind w:left="28" w:right="113"/>
              <w:rPr>
                <w:rFonts w:cs="Times New Roman"/>
              </w:rPr>
            </w:pPr>
            <w:r w:rsidRPr="00A852D0">
              <w:rPr>
                <w:rFonts w:cs="Times New Roman"/>
              </w:rPr>
              <w:t xml:space="preserve">21 марта </w:t>
            </w:r>
            <w:r w:rsidR="007F3A04">
              <w:rPr>
                <w:rFonts w:cs="Times New Roman"/>
                <w:lang w:val="en-US"/>
              </w:rPr>
              <w:br/>
            </w:r>
            <w:r w:rsidRPr="00A852D0">
              <w:rPr>
                <w:rFonts w:cs="Times New Roman"/>
              </w:rPr>
              <w:t>2022 года</w:t>
            </w:r>
          </w:p>
        </w:tc>
      </w:tr>
      <w:tr w:rsidR="007F3A04" w:rsidRPr="00A852D0" w14:paraId="6B6DB869" w14:textId="77777777" w:rsidTr="007F3A04">
        <w:tc>
          <w:tcPr>
            <w:tcW w:w="2410" w:type="dxa"/>
            <w:shd w:val="clear" w:color="auto" w:fill="auto"/>
          </w:tcPr>
          <w:p w14:paraId="48ECAB34" w14:textId="77777777" w:rsidR="00C32523" w:rsidRPr="00A852D0" w:rsidRDefault="00C32523" w:rsidP="00A852D0">
            <w:pPr>
              <w:spacing w:before="40" w:after="120"/>
              <w:ind w:left="28" w:right="113"/>
              <w:rPr>
                <w:rFonts w:cs="Times New Roman"/>
              </w:rPr>
            </w:pPr>
            <w:r w:rsidRPr="00A852D0">
              <w:rPr>
                <w:rFonts w:cs="Times New Roman"/>
              </w:rPr>
              <w:t>Греция</w:t>
            </w:r>
          </w:p>
        </w:tc>
        <w:tc>
          <w:tcPr>
            <w:tcW w:w="1701" w:type="dxa"/>
            <w:shd w:val="clear" w:color="auto" w:fill="auto"/>
          </w:tcPr>
          <w:p w14:paraId="3A70B92A" w14:textId="164D226D" w:rsidR="00C32523" w:rsidRPr="00A852D0" w:rsidRDefault="00C32523" w:rsidP="00A852D0">
            <w:pPr>
              <w:spacing w:before="40" w:after="120"/>
              <w:ind w:left="28" w:right="113"/>
              <w:rPr>
                <w:rFonts w:cs="Times New Roman"/>
              </w:rPr>
            </w:pPr>
            <w:r w:rsidRPr="00A852D0">
              <w:rPr>
                <w:rFonts w:cs="Times New Roman"/>
              </w:rPr>
              <w:t xml:space="preserve">9 июля </w:t>
            </w:r>
            <w:r w:rsidR="007F3A04">
              <w:rPr>
                <w:rFonts w:cs="Times New Roman"/>
                <w:lang w:val="en-US"/>
              </w:rPr>
              <w:br/>
            </w:r>
            <w:r w:rsidRPr="00A852D0">
              <w:rPr>
                <w:rFonts w:cs="Times New Roman"/>
              </w:rPr>
              <w:t>2015 года</w:t>
            </w:r>
          </w:p>
        </w:tc>
        <w:tc>
          <w:tcPr>
            <w:tcW w:w="1434" w:type="dxa"/>
            <w:shd w:val="clear" w:color="auto" w:fill="auto"/>
          </w:tcPr>
          <w:p w14:paraId="117C60D8" w14:textId="30480CEE" w:rsidR="00C32523" w:rsidRPr="00A852D0" w:rsidRDefault="00C32523" w:rsidP="00A852D0">
            <w:pPr>
              <w:spacing w:before="40" w:after="120"/>
              <w:ind w:left="28" w:right="113"/>
              <w:rPr>
                <w:rFonts w:cs="Times New Roman"/>
              </w:rPr>
            </w:pPr>
            <w:r w:rsidRPr="00A852D0">
              <w:rPr>
                <w:rFonts w:cs="Times New Roman"/>
              </w:rPr>
              <w:t xml:space="preserve">8 августа </w:t>
            </w:r>
            <w:r w:rsidR="009503CA">
              <w:rPr>
                <w:rFonts w:cs="Times New Roman"/>
                <w:lang w:val="en-US"/>
              </w:rPr>
              <w:br/>
            </w:r>
            <w:r w:rsidRPr="00A852D0">
              <w:rPr>
                <w:rFonts w:cs="Times New Roman"/>
              </w:rPr>
              <w:t>2015 года</w:t>
            </w:r>
          </w:p>
        </w:tc>
        <w:tc>
          <w:tcPr>
            <w:tcW w:w="1694" w:type="dxa"/>
            <w:shd w:val="clear" w:color="auto" w:fill="auto"/>
          </w:tcPr>
          <w:p w14:paraId="6B9BF71D" w14:textId="77777777" w:rsidR="00C32523" w:rsidRPr="00A852D0" w:rsidRDefault="00C32523" w:rsidP="00A852D0">
            <w:pPr>
              <w:spacing w:before="40" w:after="120"/>
              <w:ind w:left="28" w:right="113"/>
              <w:rPr>
                <w:rFonts w:cs="Times New Roman"/>
              </w:rPr>
            </w:pPr>
            <w:r w:rsidRPr="00A852D0">
              <w:rPr>
                <w:rFonts w:cs="Times New Roman"/>
              </w:rPr>
              <w:t>8 августа 2015года</w:t>
            </w:r>
          </w:p>
        </w:tc>
        <w:tc>
          <w:tcPr>
            <w:tcW w:w="1265" w:type="dxa"/>
            <w:shd w:val="clear" w:color="auto" w:fill="auto"/>
          </w:tcPr>
          <w:p w14:paraId="5963F9A9" w14:textId="08C73BDD" w:rsidR="00C32523" w:rsidRPr="00A852D0" w:rsidRDefault="00C32523" w:rsidP="00A852D0">
            <w:pPr>
              <w:spacing w:before="40" w:after="120"/>
              <w:ind w:left="28" w:right="113"/>
              <w:rPr>
                <w:rFonts w:cs="Times New Roman"/>
              </w:rPr>
            </w:pPr>
            <w:r w:rsidRPr="00A852D0">
              <w:rPr>
                <w:rFonts w:cs="Times New Roman"/>
              </w:rPr>
              <w:t xml:space="preserve">1 февраля </w:t>
            </w:r>
            <w:r w:rsidR="007F3A04">
              <w:rPr>
                <w:rFonts w:cs="Times New Roman"/>
                <w:lang w:val="en-US"/>
              </w:rPr>
              <w:br/>
            </w:r>
            <w:r w:rsidRPr="00A852D0">
              <w:rPr>
                <w:rFonts w:cs="Times New Roman"/>
              </w:rPr>
              <w:t>2019 года</w:t>
            </w:r>
          </w:p>
        </w:tc>
      </w:tr>
      <w:tr w:rsidR="007F3A04" w:rsidRPr="00A852D0" w14:paraId="37168C95" w14:textId="77777777" w:rsidTr="007F3A04">
        <w:tc>
          <w:tcPr>
            <w:tcW w:w="2410" w:type="dxa"/>
            <w:shd w:val="clear" w:color="auto" w:fill="auto"/>
          </w:tcPr>
          <w:p w14:paraId="6B488330" w14:textId="77777777" w:rsidR="00C32523" w:rsidRPr="00A852D0" w:rsidRDefault="00C32523" w:rsidP="00A852D0">
            <w:pPr>
              <w:spacing w:before="40" w:after="120"/>
              <w:ind w:left="28" w:right="113"/>
              <w:rPr>
                <w:rFonts w:cs="Times New Roman"/>
              </w:rPr>
            </w:pPr>
            <w:r w:rsidRPr="00A852D0">
              <w:rPr>
                <w:rFonts w:cs="Times New Roman"/>
              </w:rPr>
              <w:t>Нигер</w:t>
            </w:r>
          </w:p>
        </w:tc>
        <w:tc>
          <w:tcPr>
            <w:tcW w:w="1701" w:type="dxa"/>
            <w:shd w:val="clear" w:color="auto" w:fill="auto"/>
          </w:tcPr>
          <w:p w14:paraId="57DDA9C5" w14:textId="7556E16B" w:rsidR="00C32523" w:rsidRPr="00A852D0" w:rsidRDefault="00C32523" w:rsidP="00A852D0">
            <w:pPr>
              <w:spacing w:before="40" w:after="120"/>
              <w:ind w:left="28" w:right="113"/>
              <w:rPr>
                <w:rFonts w:cs="Times New Roman"/>
              </w:rPr>
            </w:pPr>
            <w:r w:rsidRPr="00A852D0">
              <w:rPr>
                <w:rFonts w:cs="Times New Roman"/>
              </w:rPr>
              <w:t xml:space="preserve">24 июля </w:t>
            </w:r>
            <w:r w:rsidR="007F3A04">
              <w:rPr>
                <w:rFonts w:cs="Times New Roman"/>
                <w:lang w:val="en-US"/>
              </w:rPr>
              <w:br/>
            </w:r>
            <w:r w:rsidRPr="00A852D0">
              <w:rPr>
                <w:rFonts w:cs="Times New Roman"/>
              </w:rPr>
              <w:t>2015 года</w:t>
            </w:r>
          </w:p>
        </w:tc>
        <w:tc>
          <w:tcPr>
            <w:tcW w:w="1434" w:type="dxa"/>
            <w:shd w:val="clear" w:color="auto" w:fill="auto"/>
          </w:tcPr>
          <w:p w14:paraId="6DC6C29B" w14:textId="77777777" w:rsidR="00C32523" w:rsidRPr="00A852D0" w:rsidRDefault="00C32523" w:rsidP="00A852D0">
            <w:pPr>
              <w:spacing w:before="40" w:after="120"/>
              <w:ind w:left="28" w:right="113"/>
              <w:rPr>
                <w:rFonts w:cs="Times New Roman"/>
              </w:rPr>
            </w:pPr>
            <w:r w:rsidRPr="00A852D0">
              <w:rPr>
                <w:rFonts w:cs="Times New Roman"/>
              </w:rPr>
              <w:t>23 августа 2015 года</w:t>
            </w:r>
          </w:p>
        </w:tc>
        <w:tc>
          <w:tcPr>
            <w:tcW w:w="1694" w:type="dxa"/>
            <w:shd w:val="clear" w:color="auto" w:fill="auto"/>
          </w:tcPr>
          <w:p w14:paraId="7D249E8E" w14:textId="292B2F67" w:rsidR="00C32523" w:rsidRPr="00A852D0" w:rsidRDefault="00C32523" w:rsidP="00A852D0">
            <w:pPr>
              <w:spacing w:before="40" w:after="120"/>
              <w:ind w:left="28" w:right="113"/>
              <w:rPr>
                <w:rFonts w:cs="Times New Roman"/>
              </w:rPr>
            </w:pPr>
            <w:r w:rsidRPr="00A852D0">
              <w:rPr>
                <w:rFonts w:cs="Times New Roman"/>
              </w:rPr>
              <w:t xml:space="preserve">23 августа </w:t>
            </w:r>
            <w:r w:rsidR="007F3A04">
              <w:rPr>
                <w:rFonts w:cs="Times New Roman"/>
                <w:lang w:val="en-US"/>
              </w:rPr>
              <w:br/>
            </w:r>
            <w:r w:rsidRPr="00A852D0">
              <w:rPr>
                <w:rFonts w:cs="Times New Roman"/>
              </w:rPr>
              <w:t>2017 года</w:t>
            </w:r>
          </w:p>
        </w:tc>
        <w:tc>
          <w:tcPr>
            <w:tcW w:w="1265" w:type="dxa"/>
            <w:shd w:val="clear" w:color="auto" w:fill="auto"/>
          </w:tcPr>
          <w:p w14:paraId="00E39D4F" w14:textId="32AE8D1C" w:rsidR="00C32523" w:rsidRPr="00A852D0" w:rsidRDefault="00C32523" w:rsidP="00A852D0">
            <w:pPr>
              <w:spacing w:before="40" w:after="120"/>
              <w:ind w:left="28" w:right="113"/>
              <w:rPr>
                <w:rFonts w:cs="Times New Roman"/>
              </w:rPr>
            </w:pPr>
            <w:r w:rsidRPr="00A852D0">
              <w:rPr>
                <w:rFonts w:cs="Times New Roman"/>
              </w:rPr>
              <w:t xml:space="preserve">1 августа </w:t>
            </w:r>
            <w:r w:rsidR="007F3A04">
              <w:rPr>
                <w:rFonts w:cs="Times New Roman"/>
                <w:lang w:val="en-US"/>
              </w:rPr>
              <w:br/>
            </w:r>
            <w:r w:rsidRPr="00A852D0">
              <w:rPr>
                <w:rFonts w:cs="Times New Roman"/>
              </w:rPr>
              <w:t>2019 года</w:t>
            </w:r>
          </w:p>
        </w:tc>
      </w:tr>
      <w:tr w:rsidR="007F3A04" w:rsidRPr="00A852D0" w14:paraId="649441E8" w14:textId="77777777" w:rsidTr="007F3A04">
        <w:tc>
          <w:tcPr>
            <w:tcW w:w="2410" w:type="dxa"/>
            <w:shd w:val="clear" w:color="auto" w:fill="auto"/>
          </w:tcPr>
          <w:p w14:paraId="771C0266" w14:textId="77777777" w:rsidR="00C32523" w:rsidRPr="00A852D0" w:rsidRDefault="00C32523" w:rsidP="00A852D0">
            <w:pPr>
              <w:spacing w:before="40" w:after="120"/>
              <w:ind w:left="28" w:right="113"/>
              <w:rPr>
                <w:rFonts w:cs="Times New Roman"/>
              </w:rPr>
            </w:pPr>
            <w:r w:rsidRPr="00A852D0">
              <w:rPr>
                <w:rFonts w:cs="Times New Roman"/>
              </w:rPr>
              <w:t>Белиз</w:t>
            </w:r>
          </w:p>
        </w:tc>
        <w:tc>
          <w:tcPr>
            <w:tcW w:w="1701" w:type="dxa"/>
            <w:shd w:val="clear" w:color="auto" w:fill="auto"/>
          </w:tcPr>
          <w:p w14:paraId="0894F94C" w14:textId="43103B3B" w:rsidR="00C32523" w:rsidRPr="00A852D0" w:rsidRDefault="00C32523" w:rsidP="00A852D0">
            <w:pPr>
              <w:spacing w:before="40" w:after="120"/>
              <w:ind w:left="28" w:right="113"/>
              <w:rPr>
                <w:rFonts w:cs="Times New Roman"/>
              </w:rPr>
            </w:pPr>
            <w:r w:rsidRPr="00A852D0">
              <w:rPr>
                <w:rFonts w:cs="Times New Roman"/>
              </w:rPr>
              <w:t xml:space="preserve">14 августа </w:t>
            </w:r>
            <w:r w:rsidR="007F3A04">
              <w:rPr>
                <w:rFonts w:cs="Times New Roman"/>
                <w:lang w:val="en-US"/>
              </w:rPr>
              <w:br/>
            </w:r>
            <w:r w:rsidRPr="00A852D0">
              <w:rPr>
                <w:rFonts w:cs="Times New Roman"/>
              </w:rPr>
              <w:t>2015 года</w:t>
            </w:r>
          </w:p>
        </w:tc>
        <w:tc>
          <w:tcPr>
            <w:tcW w:w="1434" w:type="dxa"/>
            <w:shd w:val="clear" w:color="auto" w:fill="auto"/>
          </w:tcPr>
          <w:p w14:paraId="562C7DFF" w14:textId="77777777" w:rsidR="00C32523" w:rsidRPr="00A852D0" w:rsidRDefault="00C32523" w:rsidP="00A852D0">
            <w:pPr>
              <w:spacing w:before="40" w:after="120"/>
              <w:ind w:left="28" w:right="113"/>
              <w:rPr>
                <w:rFonts w:cs="Times New Roman"/>
              </w:rPr>
            </w:pPr>
            <w:r w:rsidRPr="00A852D0">
              <w:rPr>
                <w:rFonts w:cs="Times New Roman"/>
              </w:rPr>
              <w:t>13 сентября 2015 года</w:t>
            </w:r>
          </w:p>
        </w:tc>
        <w:tc>
          <w:tcPr>
            <w:tcW w:w="1694" w:type="dxa"/>
            <w:shd w:val="clear" w:color="auto" w:fill="auto"/>
          </w:tcPr>
          <w:p w14:paraId="03EA91FB" w14:textId="54CF3BF8" w:rsidR="00C32523" w:rsidRPr="00A852D0" w:rsidRDefault="00C32523" w:rsidP="00A852D0">
            <w:pPr>
              <w:spacing w:before="40" w:after="120"/>
              <w:ind w:left="28" w:right="113"/>
              <w:rPr>
                <w:rFonts w:cs="Times New Roman"/>
              </w:rPr>
            </w:pPr>
            <w:r w:rsidRPr="00A852D0">
              <w:rPr>
                <w:rFonts w:cs="Times New Roman"/>
              </w:rPr>
              <w:t xml:space="preserve">13 сентября </w:t>
            </w:r>
            <w:r w:rsidR="007F3A04">
              <w:rPr>
                <w:rFonts w:cs="Times New Roman"/>
                <w:lang w:val="en-US"/>
              </w:rPr>
              <w:br/>
            </w:r>
            <w:r w:rsidRPr="00A852D0">
              <w:rPr>
                <w:rFonts w:cs="Times New Roman"/>
              </w:rPr>
              <w:t>2017 года</w:t>
            </w:r>
          </w:p>
        </w:tc>
        <w:tc>
          <w:tcPr>
            <w:tcW w:w="1265" w:type="dxa"/>
            <w:shd w:val="clear" w:color="auto" w:fill="auto"/>
          </w:tcPr>
          <w:p w14:paraId="58EF04B4" w14:textId="3F894251" w:rsidR="00C32523" w:rsidRPr="005D688D" w:rsidRDefault="005D688D" w:rsidP="00A852D0">
            <w:pPr>
              <w:spacing w:before="40" w:after="120"/>
              <w:ind w:left="28" w:right="113"/>
              <w:rPr>
                <w:rFonts w:cs="Times New Roman"/>
                <w:lang w:val="en-US"/>
              </w:rPr>
            </w:pPr>
            <w:r w:rsidRPr="005D688D">
              <w:rPr>
                <w:rStyle w:val="a6"/>
                <w:rFonts w:cs="Times New Roman"/>
                <w:sz w:val="20"/>
                <w:vertAlign w:val="baseline"/>
                <w:lang w:val="en-US"/>
              </w:rPr>
              <w:t>–</w:t>
            </w:r>
          </w:p>
        </w:tc>
      </w:tr>
      <w:tr w:rsidR="007F3A04" w:rsidRPr="00A852D0" w14:paraId="495A0BEE" w14:textId="77777777" w:rsidTr="007F3A04">
        <w:tc>
          <w:tcPr>
            <w:tcW w:w="2410" w:type="dxa"/>
            <w:shd w:val="clear" w:color="auto" w:fill="auto"/>
          </w:tcPr>
          <w:p w14:paraId="26B15D4A" w14:textId="77777777" w:rsidR="00C32523" w:rsidRPr="00A852D0" w:rsidRDefault="00C32523" w:rsidP="00A852D0">
            <w:pPr>
              <w:spacing w:before="40" w:after="120"/>
              <w:ind w:left="28" w:right="113"/>
              <w:rPr>
                <w:rFonts w:cs="Times New Roman"/>
              </w:rPr>
            </w:pPr>
            <w:r w:rsidRPr="00A852D0">
              <w:rPr>
                <w:rFonts w:cs="Times New Roman"/>
              </w:rPr>
              <w:t>Украина*</w:t>
            </w:r>
          </w:p>
        </w:tc>
        <w:tc>
          <w:tcPr>
            <w:tcW w:w="1701" w:type="dxa"/>
            <w:shd w:val="clear" w:color="auto" w:fill="auto"/>
          </w:tcPr>
          <w:p w14:paraId="7D54AAF5" w14:textId="3FB40099" w:rsidR="00C32523" w:rsidRPr="00A852D0" w:rsidRDefault="00C32523" w:rsidP="00A852D0">
            <w:pPr>
              <w:spacing w:before="40" w:after="120"/>
              <w:ind w:left="28" w:right="113"/>
              <w:rPr>
                <w:rFonts w:cs="Times New Roman"/>
              </w:rPr>
            </w:pPr>
            <w:r w:rsidRPr="00A852D0">
              <w:rPr>
                <w:rFonts w:cs="Times New Roman"/>
              </w:rPr>
              <w:t xml:space="preserve">14 августа </w:t>
            </w:r>
            <w:r w:rsidR="007F3A04">
              <w:rPr>
                <w:rFonts w:cs="Times New Roman"/>
                <w:lang w:val="en-US"/>
              </w:rPr>
              <w:br/>
            </w:r>
            <w:r w:rsidRPr="00A852D0">
              <w:rPr>
                <w:rFonts w:cs="Times New Roman"/>
              </w:rPr>
              <w:t>2015 года</w:t>
            </w:r>
          </w:p>
        </w:tc>
        <w:tc>
          <w:tcPr>
            <w:tcW w:w="1434" w:type="dxa"/>
            <w:shd w:val="clear" w:color="auto" w:fill="auto"/>
          </w:tcPr>
          <w:p w14:paraId="342F795B" w14:textId="52658AB9" w:rsidR="00C32523" w:rsidRPr="00A852D0" w:rsidRDefault="00C32523" w:rsidP="00A852D0">
            <w:pPr>
              <w:spacing w:before="40" w:after="120"/>
              <w:ind w:left="28" w:right="113"/>
              <w:rPr>
                <w:rFonts w:cs="Times New Roman"/>
              </w:rPr>
            </w:pPr>
            <w:r w:rsidRPr="00A852D0">
              <w:rPr>
                <w:rFonts w:cs="Times New Roman"/>
              </w:rPr>
              <w:t>13 сентября</w:t>
            </w:r>
            <w:r w:rsidR="00CC3349">
              <w:rPr>
                <w:rFonts w:cs="Times New Roman"/>
              </w:rPr>
              <w:t xml:space="preserve"> </w:t>
            </w:r>
            <w:r w:rsidRPr="00A852D0">
              <w:rPr>
                <w:rFonts w:cs="Times New Roman"/>
              </w:rPr>
              <w:t>2015 года</w:t>
            </w:r>
          </w:p>
        </w:tc>
        <w:tc>
          <w:tcPr>
            <w:tcW w:w="1694" w:type="dxa"/>
            <w:shd w:val="clear" w:color="auto" w:fill="auto"/>
          </w:tcPr>
          <w:p w14:paraId="1C4F77BF" w14:textId="3D99F0F7" w:rsidR="00C32523" w:rsidRPr="00A852D0" w:rsidRDefault="00C32523" w:rsidP="00A852D0">
            <w:pPr>
              <w:spacing w:before="40" w:after="120"/>
              <w:ind w:left="28" w:right="113"/>
              <w:rPr>
                <w:rFonts w:cs="Times New Roman"/>
              </w:rPr>
            </w:pPr>
            <w:r w:rsidRPr="00A852D0">
              <w:rPr>
                <w:rFonts w:cs="Times New Roman"/>
              </w:rPr>
              <w:t xml:space="preserve">13 сентября </w:t>
            </w:r>
            <w:r w:rsidR="007F3A04">
              <w:rPr>
                <w:rFonts w:cs="Times New Roman"/>
                <w:lang w:val="en-US"/>
              </w:rPr>
              <w:br/>
            </w:r>
            <w:r w:rsidRPr="00A852D0">
              <w:rPr>
                <w:rFonts w:cs="Times New Roman"/>
              </w:rPr>
              <w:t xml:space="preserve">2017 года </w:t>
            </w:r>
          </w:p>
        </w:tc>
        <w:tc>
          <w:tcPr>
            <w:tcW w:w="1265" w:type="dxa"/>
            <w:shd w:val="clear" w:color="auto" w:fill="auto"/>
          </w:tcPr>
          <w:p w14:paraId="2FB18C24" w14:textId="1DD18EEB" w:rsidR="00C32523" w:rsidRPr="00A852D0" w:rsidRDefault="00C32523" w:rsidP="00A852D0">
            <w:pPr>
              <w:spacing w:before="40" w:after="120"/>
              <w:ind w:left="28" w:right="113"/>
              <w:rPr>
                <w:rFonts w:cs="Times New Roman"/>
              </w:rPr>
            </w:pPr>
            <w:r w:rsidRPr="00A852D0">
              <w:rPr>
                <w:rFonts w:cs="Times New Roman"/>
              </w:rPr>
              <w:t xml:space="preserve">3 августа </w:t>
            </w:r>
            <w:r w:rsidR="007F3A04">
              <w:rPr>
                <w:rFonts w:cs="Times New Roman"/>
                <w:lang w:val="en-US"/>
              </w:rPr>
              <w:br/>
            </w:r>
            <w:r w:rsidRPr="00A852D0">
              <w:rPr>
                <w:rFonts w:cs="Times New Roman"/>
              </w:rPr>
              <w:t>2021 года</w:t>
            </w:r>
          </w:p>
        </w:tc>
      </w:tr>
      <w:tr w:rsidR="007F3A04" w:rsidRPr="00A852D0" w14:paraId="235F7A75" w14:textId="77777777" w:rsidTr="007F3A04">
        <w:tc>
          <w:tcPr>
            <w:tcW w:w="2410" w:type="dxa"/>
            <w:shd w:val="clear" w:color="auto" w:fill="auto"/>
          </w:tcPr>
          <w:p w14:paraId="1E8894E9" w14:textId="77777777" w:rsidR="00C32523" w:rsidRPr="00A852D0" w:rsidRDefault="00C32523" w:rsidP="00A852D0">
            <w:pPr>
              <w:spacing w:before="40" w:after="120"/>
              <w:ind w:left="28" w:right="113"/>
              <w:rPr>
                <w:rFonts w:cs="Times New Roman"/>
              </w:rPr>
            </w:pPr>
            <w:r w:rsidRPr="00A852D0">
              <w:rPr>
                <w:rFonts w:cs="Times New Roman"/>
              </w:rPr>
              <w:t>Италия</w:t>
            </w:r>
          </w:p>
        </w:tc>
        <w:tc>
          <w:tcPr>
            <w:tcW w:w="1701" w:type="dxa"/>
            <w:shd w:val="clear" w:color="auto" w:fill="auto"/>
          </w:tcPr>
          <w:p w14:paraId="78C57440" w14:textId="5D1C2AF2" w:rsidR="00C32523" w:rsidRPr="00A852D0" w:rsidRDefault="00C32523" w:rsidP="00A852D0">
            <w:pPr>
              <w:spacing w:before="40" w:after="120"/>
              <w:ind w:left="28" w:right="113"/>
              <w:rPr>
                <w:rFonts w:cs="Times New Roman"/>
              </w:rPr>
            </w:pPr>
            <w:r w:rsidRPr="00A852D0">
              <w:rPr>
                <w:rFonts w:cs="Times New Roman"/>
              </w:rPr>
              <w:t xml:space="preserve">8 октября </w:t>
            </w:r>
            <w:r w:rsidR="007F3A04">
              <w:rPr>
                <w:rFonts w:cs="Times New Roman"/>
                <w:lang w:val="en-US"/>
              </w:rPr>
              <w:br/>
            </w:r>
            <w:r w:rsidRPr="00A852D0">
              <w:rPr>
                <w:rFonts w:cs="Times New Roman"/>
              </w:rPr>
              <w:t>2015 года</w:t>
            </w:r>
          </w:p>
        </w:tc>
        <w:tc>
          <w:tcPr>
            <w:tcW w:w="1434" w:type="dxa"/>
            <w:shd w:val="clear" w:color="auto" w:fill="auto"/>
          </w:tcPr>
          <w:p w14:paraId="4A09B1A3" w14:textId="35D2F72C" w:rsidR="00C32523" w:rsidRPr="00A852D0" w:rsidRDefault="00C32523" w:rsidP="00A852D0">
            <w:pPr>
              <w:spacing w:before="40" w:after="120"/>
              <w:ind w:left="28" w:right="113"/>
              <w:rPr>
                <w:rFonts w:cs="Times New Roman"/>
              </w:rPr>
            </w:pPr>
            <w:r w:rsidRPr="00A852D0">
              <w:rPr>
                <w:rFonts w:cs="Times New Roman"/>
              </w:rPr>
              <w:t xml:space="preserve">7 ноября </w:t>
            </w:r>
            <w:r w:rsidR="009503CA">
              <w:rPr>
                <w:rFonts w:cs="Times New Roman"/>
                <w:lang w:val="en-US"/>
              </w:rPr>
              <w:br/>
            </w:r>
            <w:r w:rsidRPr="00A852D0">
              <w:rPr>
                <w:rFonts w:cs="Times New Roman"/>
              </w:rPr>
              <w:t>2015 года</w:t>
            </w:r>
          </w:p>
        </w:tc>
        <w:tc>
          <w:tcPr>
            <w:tcW w:w="1694" w:type="dxa"/>
            <w:shd w:val="clear" w:color="auto" w:fill="auto"/>
          </w:tcPr>
          <w:p w14:paraId="70F093C0" w14:textId="22240E74" w:rsidR="00C32523" w:rsidRPr="00A852D0" w:rsidRDefault="00C32523" w:rsidP="00A852D0">
            <w:pPr>
              <w:spacing w:before="40" w:after="120"/>
              <w:ind w:left="28" w:right="113"/>
              <w:rPr>
                <w:rFonts w:cs="Times New Roman"/>
              </w:rPr>
            </w:pPr>
            <w:r w:rsidRPr="00A852D0">
              <w:rPr>
                <w:rFonts w:cs="Times New Roman"/>
              </w:rPr>
              <w:t xml:space="preserve">7 ноября </w:t>
            </w:r>
            <w:r w:rsidR="007F3A04">
              <w:rPr>
                <w:rFonts w:cs="Times New Roman"/>
                <w:lang w:val="en-US"/>
              </w:rPr>
              <w:br/>
            </w:r>
            <w:r w:rsidRPr="00A852D0">
              <w:rPr>
                <w:rFonts w:cs="Times New Roman"/>
              </w:rPr>
              <w:t>2017 года</w:t>
            </w:r>
          </w:p>
        </w:tc>
        <w:tc>
          <w:tcPr>
            <w:tcW w:w="1265" w:type="dxa"/>
            <w:shd w:val="clear" w:color="auto" w:fill="auto"/>
          </w:tcPr>
          <w:p w14:paraId="58612F46" w14:textId="76FB73E7" w:rsidR="00C32523" w:rsidRPr="00A852D0" w:rsidRDefault="00C32523" w:rsidP="00A852D0">
            <w:pPr>
              <w:spacing w:before="40" w:after="120"/>
              <w:ind w:left="28" w:right="113"/>
              <w:rPr>
                <w:rFonts w:cs="Times New Roman"/>
              </w:rPr>
            </w:pPr>
            <w:r w:rsidRPr="00A852D0">
              <w:rPr>
                <w:rFonts w:cs="Times New Roman"/>
              </w:rPr>
              <w:t xml:space="preserve">22 декабря </w:t>
            </w:r>
            <w:r w:rsidR="007F3A04">
              <w:rPr>
                <w:rFonts w:cs="Times New Roman"/>
                <w:lang w:val="en-US"/>
              </w:rPr>
              <w:br/>
            </w:r>
            <w:r w:rsidRPr="00A852D0">
              <w:rPr>
                <w:rFonts w:cs="Times New Roman"/>
              </w:rPr>
              <w:t>2017 года</w:t>
            </w:r>
          </w:p>
        </w:tc>
      </w:tr>
      <w:tr w:rsidR="007F3A04" w:rsidRPr="00A852D0" w14:paraId="31D79A59" w14:textId="77777777" w:rsidTr="007F3A04">
        <w:tc>
          <w:tcPr>
            <w:tcW w:w="2410" w:type="dxa"/>
            <w:shd w:val="clear" w:color="auto" w:fill="auto"/>
          </w:tcPr>
          <w:p w14:paraId="20E98ECE" w14:textId="5601D54F" w:rsidR="00C32523" w:rsidRPr="00A852D0" w:rsidRDefault="00C32523" w:rsidP="00A852D0">
            <w:pPr>
              <w:spacing w:before="40" w:after="120"/>
              <w:ind w:left="28" w:right="113"/>
              <w:rPr>
                <w:rFonts w:cs="Times New Roman"/>
              </w:rPr>
            </w:pPr>
            <w:r w:rsidRPr="00A852D0">
              <w:rPr>
                <w:rFonts w:cs="Times New Roman"/>
              </w:rPr>
              <w:t>Шри</w:t>
            </w:r>
            <w:r w:rsidR="001A6926">
              <w:rPr>
                <w:rFonts w:cs="Times New Roman"/>
                <w:lang w:val="en-US"/>
              </w:rPr>
              <w:t>-</w:t>
            </w:r>
            <w:r w:rsidRPr="00A852D0">
              <w:rPr>
                <w:rFonts w:cs="Times New Roman"/>
              </w:rPr>
              <w:t>Ланка</w:t>
            </w:r>
          </w:p>
        </w:tc>
        <w:tc>
          <w:tcPr>
            <w:tcW w:w="1701" w:type="dxa"/>
            <w:shd w:val="clear" w:color="auto" w:fill="auto"/>
          </w:tcPr>
          <w:p w14:paraId="3B18466F" w14:textId="6F2A6760" w:rsidR="00C32523" w:rsidRPr="00A852D0" w:rsidRDefault="00C32523" w:rsidP="00A852D0">
            <w:pPr>
              <w:spacing w:before="40" w:after="120"/>
              <w:ind w:left="28" w:right="113"/>
              <w:rPr>
                <w:rFonts w:cs="Times New Roman"/>
              </w:rPr>
            </w:pPr>
            <w:r w:rsidRPr="00A852D0">
              <w:rPr>
                <w:rFonts w:cs="Times New Roman"/>
              </w:rPr>
              <w:t xml:space="preserve">25 мая </w:t>
            </w:r>
            <w:r w:rsidR="007F3A04">
              <w:rPr>
                <w:rFonts w:cs="Times New Roman"/>
                <w:lang w:val="en-US"/>
              </w:rPr>
              <w:br/>
            </w:r>
            <w:r w:rsidRPr="00A852D0">
              <w:rPr>
                <w:rFonts w:cs="Times New Roman"/>
              </w:rPr>
              <w:t>2016 года</w:t>
            </w:r>
          </w:p>
        </w:tc>
        <w:tc>
          <w:tcPr>
            <w:tcW w:w="1434" w:type="dxa"/>
            <w:shd w:val="clear" w:color="auto" w:fill="auto"/>
          </w:tcPr>
          <w:p w14:paraId="2D52E2BF" w14:textId="1B5B5E64" w:rsidR="00C32523" w:rsidRPr="00A852D0" w:rsidRDefault="00C32523" w:rsidP="00A852D0">
            <w:pPr>
              <w:spacing w:before="40" w:after="120"/>
              <w:ind w:left="28" w:right="113"/>
              <w:rPr>
                <w:rFonts w:cs="Times New Roman"/>
              </w:rPr>
            </w:pPr>
            <w:r w:rsidRPr="00A852D0">
              <w:rPr>
                <w:rFonts w:cs="Times New Roman"/>
              </w:rPr>
              <w:t xml:space="preserve">24 июня </w:t>
            </w:r>
            <w:r w:rsidR="009503CA">
              <w:rPr>
                <w:rFonts w:cs="Times New Roman"/>
                <w:lang w:val="en-US"/>
              </w:rPr>
              <w:br/>
            </w:r>
            <w:r w:rsidRPr="00A852D0">
              <w:rPr>
                <w:rFonts w:cs="Times New Roman"/>
              </w:rPr>
              <w:t>2016 года</w:t>
            </w:r>
          </w:p>
        </w:tc>
        <w:tc>
          <w:tcPr>
            <w:tcW w:w="1694" w:type="dxa"/>
            <w:shd w:val="clear" w:color="auto" w:fill="auto"/>
          </w:tcPr>
          <w:p w14:paraId="5FD18BBB" w14:textId="30352EBE" w:rsidR="00C32523" w:rsidRPr="00A852D0" w:rsidRDefault="00C32523" w:rsidP="00A852D0">
            <w:pPr>
              <w:spacing w:before="40" w:after="120"/>
              <w:ind w:left="28" w:right="113"/>
              <w:rPr>
                <w:rFonts w:cs="Times New Roman"/>
              </w:rPr>
            </w:pPr>
            <w:r w:rsidRPr="00A852D0">
              <w:rPr>
                <w:rFonts w:cs="Times New Roman"/>
              </w:rPr>
              <w:t xml:space="preserve">24 июня </w:t>
            </w:r>
            <w:r w:rsidR="007F3A04">
              <w:rPr>
                <w:rFonts w:cs="Times New Roman"/>
                <w:lang w:val="en-US"/>
              </w:rPr>
              <w:br/>
            </w:r>
            <w:r w:rsidRPr="00A852D0">
              <w:rPr>
                <w:rFonts w:cs="Times New Roman"/>
              </w:rPr>
              <w:t>2018 года</w:t>
            </w:r>
          </w:p>
        </w:tc>
        <w:tc>
          <w:tcPr>
            <w:tcW w:w="1265" w:type="dxa"/>
            <w:shd w:val="clear" w:color="auto" w:fill="auto"/>
          </w:tcPr>
          <w:p w14:paraId="04EA76AE" w14:textId="0585C371" w:rsidR="00C32523" w:rsidRPr="00A852D0" w:rsidRDefault="00C32523" w:rsidP="00A852D0">
            <w:pPr>
              <w:spacing w:before="40" w:after="120"/>
              <w:ind w:left="28" w:right="113"/>
              <w:rPr>
                <w:rFonts w:cs="Times New Roman"/>
              </w:rPr>
            </w:pPr>
            <w:r w:rsidRPr="00A852D0">
              <w:rPr>
                <w:rFonts w:cs="Times New Roman"/>
              </w:rPr>
              <w:t xml:space="preserve">23 августа </w:t>
            </w:r>
            <w:r w:rsidR="007F3A04">
              <w:rPr>
                <w:rFonts w:cs="Times New Roman"/>
                <w:lang w:val="en-US"/>
              </w:rPr>
              <w:br/>
            </w:r>
            <w:r w:rsidRPr="00A852D0">
              <w:rPr>
                <w:rFonts w:cs="Times New Roman"/>
              </w:rPr>
              <w:t>2023 года</w:t>
            </w:r>
          </w:p>
        </w:tc>
      </w:tr>
      <w:tr w:rsidR="007F3A04" w:rsidRPr="00A852D0" w14:paraId="35F46811" w14:textId="77777777" w:rsidTr="007F3A04">
        <w:tc>
          <w:tcPr>
            <w:tcW w:w="2410" w:type="dxa"/>
            <w:shd w:val="clear" w:color="auto" w:fill="auto"/>
          </w:tcPr>
          <w:p w14:paraId="37491775" w14:textId="77777777" w:rsidR="00C32523" w:rsidRPr="00A852D0" w:rsidRDefault="00C32523" w:rsidP="00A852D0">
            <w:pPr>
              <w:spacing w:before="40" w:after="120"/>
              <w:ind w:left="28" w:right="113"/>
              <w:rPr>
                <w:rFonts w:cs="Times New Roman"/>
              </w:rPr>
            </w:pPr>
            <w:r w:rsidRPr="00A852D0">
              <w:rPr>
                <w:rFonts w:cs="Times New Roman"/>
              </w:rPr>
              <w:t>Центральноафриканская Республика</w:t>
            </w:r>
          </w:p>
        </w:tc>
        <w:tc>
          <w:tcPr>
            <w:tcW w:w="1701" w:type="dxa"/>
            <w:shd w:val="clear" w:color="auto" w:fill="auto"/>
          </w:tcPr>
          <w:p w14:paraId="0A15B627" w14:textId="5687BECD" w:rsidR="00C32523" w:rsidRPr="00A852D0" w:rsidRDefault="00C32523" w:rsidP="00A852D0">
            <w:pPr>
              <w:spacing w:before="40" w:after="120"/>
              <w:ind w:left="28" w:right="113"/>
              <w:rPr>
                <w:rFonts w:cs="Times New Roman"/>
              </w:rPr>
            </w:pPr>
            <w:r w:rsidRPr="00A852D0">
              <w:rPr>
                <w:rFonts w:cs="Times New Roman"/>
              </w:rPr>
              <w:t xml:space="preserve">11 октября </w:t>
            </w:r>
            <w:r w:rsidR="007F3A04">
              <w:rPr>
                <w:rFonts w:cs="Times New Roman"/>
                <w:lang w:val="en-US"/>
              </w:rPr>
              <w:br/>
            </w:r>
            <w:r w:rsidRPr="00A852D0">
              <w:rPr>
                <w:rFonts w:cs="Times New Roman"/>
              </w:rPr>
              <w:t>2016 года</w:t>
            </w:r>
          </w:p>
        </w:tc>
        <w:tc>
          <w:tcPr>
            <w:tcW w:w="1434" w:type="dxa"/>
            <w:shd w:val="clear" w:color="auto" w:fill="auto"/>
          </w:tcPr>
          <w:p w14:paraId="7DF9B70D" w14:textId="4AD47777" w:rsidR="00C32523" w:rsidRPr="00A852D0" w:rsidRDefault="00C32523" w:rsidP="00A852D0">
            <w:pPr>
              <w:spacing w:before="40" w:after="120"/>
              <w:ind w:left="28" w:right="113"/>
              <w:rPr>
                <w:rFonts w:cs="Times New Roman"/>
              </w:rPr>
            </w:pPr>
            <w:r w:rsidRPr="00A852D0">
              <w:rPr>
                <w:rFonts w:cs="Times New Roman"/>
              </w:rPr>
              <w:t xml:space="preserve">10 ноября </w:t>
            </w:r>
            <w:r w:rsidR="009503CA">
              <w:rPr>
                <w:rFonts w:cs="Times New Roman"/>
                <w:lang w:val="en-US"/>
              </w:rPr>
              <w:br/>
            </w:r>
            <w:r w:rsidRPr="00A852D0">
              <w:rPr>
                <w:rFonts w:cs="Times New Roman"/>
              </w:rPr>
              <w:t>2016 года</w:t>
            </w:r>
          </w:p>
        </w:tc>
        <w:tc>
          <w:tcPr>
            <w:tcW w:w="1694" w:type="dxa"/>
            <w:shd w:val="clear" w:color="auto" w:fill="auto"/>
          </w:tcPr>
          <w:p w14:paraId="6FF07976" w14:textId="60B8AF84" w:rsidR="00C32523" w:rsidRPr="00A852D0" w:rsidRDefault="00C32523" w:rsidP="00A852D0">
            <w:pPr>
              <w:spacing w:before="40" w:after="120"/>
              <w:ind w:left="28" w:right="113"/>
              <w:rPr>
                <w:rFonts w:cs="Times New Roman"/>
              </w:rPr>
            </w:pPr>
            <w:r w:rsidRPr="00A852D0">
              <w:rPr>
                <w:rFonts w:cs="Times New Roman"/>
              </w:rPr>
              <w:t xml:space="preserve">10 ноября </w:t>
            </w:r>
            <w:r w:rsidR="007F3A04">
              <w:rPr>
                <w:rFonts w:cs="Times New Roman"/>
                <w:lang w:val="en-US"/>
              </w:rPr>
              <w:br/>
            </w:r>
            <w:r w:rsidRPr="00A852D0">
              <w:rPr>
                <w:rFonts w:cs="Times New Roman"/>
              </w:rPr>
              <w:t>2018 года</w:t>
            </w:r>
          </w:p>
        </w:tc>
        <w:tc>
          <w:tcPr>
            <w:tcW w:w="1265" w:type="dxa"/>
            <w:shd w:val="clear" w:color="auto" w:fill="auto"/>
          </w:tcPr>
          <w:p w14:paraId="77709AED" w14:textId="297FC831" w:rsidR="00C32523" w:rsidRPr="005D688D" w:rsidRDefault="007F3A04" w:rsidP="00A852D0">
            <w:pPr>
              <w:spacing w:before="40" w:after="120"/>
              <w:ind w:left="28" w:right="113"/>
              <w:rPr>
                <w:rFonts w:cs="Times New Roman"/>
                <w:lang w:val="en-US"/>
              </w:rPr>
            </w:pPr>
            <w:r w:rsidRPr="005D688D">
              <w:rPr>
                <w:rStyle w:val="a6"/>
                <w:rFonts w:cs="Times New Roman"/>
                <w:sz w:val="20"/>
                <w:vertAlign w:val="baseline"/>
                <w:lang w:val="en-US"/>
              </w:rPr>
              <w:t>–</w:t>
            </w:r>
          </w:p>
        </w:tc>
      </w:tr>
      <w:tr w:rsidR="007F3A04" w:rsidRPr="00A852D0" w14:paraId="51D78B11" w14:textId="77777777" w:rsidTr="007F3A04">
        <w:tc>
          <w:tcPr>
            <w:tcW w:w="2410" w:type="dxa"/>
            <w:shd w:val="clear" w:color="auto" w:fill="auto"/>
          </w:tcPr>
          <w:p w14:paraId="7C49124A" w14:textId="77777777" w:rsidR="00C32523" w:rsidRPr="00A852D0" w:rsidRDefault="00C32523" w:rsidP="00A852D0">
            <w:pPr>
              <w:spacing w:before="40" w:after="120"/>
              <w:ind w:left="28" w:right="113"/>
              <w:rPr>
                <w:rFonts w:cs="Times New Roman"/>
              </w:rPr>
            </w:pPr>
            <w:r w:rsidRPr="00A852D0">
              <w:rPr>
                <w:rFonts w:cs="Times New Roman"/>
              </w:rPr>
              <w:t>Швейцария*</w:t>
            </w:r>
          </w:p>
        </w:tc>
        <w:tc>
          <w:tcPr>
            <w:tcW w:w="1701" w:type="dxa"/>
            <w:shd w:val="clear" w:color="auto" w:fill="auto"/>
          </w:tcPr>
          <w:p w14:paraId="1A4F90FA" w14:textId="23F9A7AA" w:rsidR="00C32523" w:rsidRPr="00A852D0" w:rsidRDefault="00C32523" w:rsidP="00A852D0">
            <w:pPr>
              <w:spacing w:before="40" w:after="120"/>
              <w:ind w:left="28" w:right="113"/>
              <w:rPr>
                <w:rFonts w:cs="Times New Roman"/>
              </w:rPr>
            </w:pPr>
            <w:r w:rsidRPr="00A852D0">
              <w:rPr>
                <w:rFonts w:cs="Times New Roman"/>
              </w:rPr>
              <w:t xml:space="preserve">2 декабря </w:t>
            </w:r>
            <w:r w:rsidR="007F3A04">
              <w:rPr>
                <w:rFonts w:cs="Times New Roman"/>
                <w:lang w:val="en-US"/>
              </w:rPr>
              <w:br/>
            </w:r>
            <w:r w:rsidRPr="00A852D0">
              <w:rPr>
                <w:rFonts w:cs="Times New Roman"/>
              </w:rPr>
              <w:t>2016 года</w:t>
            </w:r>
          </w:p>
        </w:tc>
        <w:tc>
          <w:tcPr>
            <w:tcW w:w="1434" w:type="dxa"/>
            <w:shd w:val="clear" w:color="auto" w:fill="auto"/>
          </w:tcPr>
          <w:p w14:paraId="79799677" w14:textId="06F125FC" w:rsidR="00C32523" w:rsidRPr="00A852D0" w:rsidRDefault="00C32523" w:rsidP="00A852D0">
            <w:pPr>
              <w:spacing w:before="40" w:after="120"/>
              <w:ind w:left="28" w:right="113"/>
              <w:rPr>
                <w:rFonts w:cs="Times New Roman"/>
              </w:rPr>
            </w:pPr>
            <w:r w:rsidRPr="00A852D0">
              <w:rPr>
                <w:rFonts w:cs="Times New Roman"/>
              </w:rPr>
              <w:t xml:space="preserve">1 января </w:t>
            </w:r>
            <w:r w:rsidR="009503CA">
              <w:rPr>
                <w:rFonts w:cs="Times New Roman"/>
                <w:lang w:val="en-US"/>
              </w:rPr>
              <w:br/>
            </w:r>
            <w:r w:rsidRPr="00A852D0">
              <w:rPr>
                <w:rFonts w:cs="Times New Roman"/>
              </w:rPr>
              <w:t>2017 года</w:t>
            </w:r>
          </w:p>
        </w:tc>
        <w:tc>
          <w:tcPr>
            <w:tcW w:w="1694" w:type="dxa"/>
            <w:shd w:val="clear" w:color="auto" w:fill="auto"/>
          </w:tcPr>
          <w:p w14:paraId="488E56A8" w14:textId="3CCCDA77" w:rsidR="00C32523" w:rsidRPr="00A852D0" w:rsidRDefault="00C32523" w:rsidP="00A852D0">
            <w:pPr>
              <w:spacing w:before="40" w:after="120"/>
              <w:ind w:left="28" w:right="113"/>
              <w:rPr>
                <w:rFonts w:cs="Times New Roman"/>
              </w:rPr>
            </w:pPr>
            <w:r w:rsidRPr="00A852D0">
              <w:rPr>
                <w:rFonts w:cs="Times New Roman"/>
              </w:rPr>
              <w:t xml:space="preserve">1 января </w:t>
            </w:r>
            <w:r w:rsidR="007F3A04">
              <w:rPr>
                <w:rFonts w:cs="Times New Roman"/>
                <w:lang w:val="en-US"/>
              </w:rPr>
              <w:br/>
            </w:r>
            <w:r w:rsidRPr="00A852D0">
              <w:rPr>
                <w:rFonts w:cs="Times New Roman"/>
              </w:rPr>
              <w:t>2019 года</w:t>
            </w:r>
          </w:p>
        </w:tc>
        <w:tc>
          <w:tcPr>
            <w:tcW w:w="1265" w:type="dxa"/>
            <w:shd w:val="clear" w:color="auto" w:fill="auto"/>
          </w:tcPr>
          <w:p w14:paraId="179F3596" w14:textId="23347A76" w:rsidR="00C32523" w:rsidRPr="00A852D0" w:rsidRDefault="00C32523" w:rsidP="00A852D0">
            <w:pPr>
              <w:spacing w:before="40" w:after="120"/>
              <w:ind w:left="28" w:right="113"/>
              <w:rPr>
                <w:rFonts w:cs="Times New Roman"/>
              </w:rPr>
            </w:pPr>
            <w:r w:rsidRPr="00A852D0">
              <w:rPr>
                <w:rFonts w:cs="Times New Roman"/>
              </w:rPr>
              <w:t xml:space="preserve">21 декабря </w:t>
            </w:r>
            <w:r w:rsidR="007F3A04">
              <w:rPr>
                <w:rFonts w:cs="Times New Roman"/>
                <w:lang w:val="en-US"/>
              </w:rPr>
              <w:br/>
            </w:r>
            <w:r w:rsidRPr="00A852D0">
              <w:rPr>
                <w:rFonts w:cs="Times New Roman"/>
              </w:rPr>
              <w:t>2018 года</w:t>
            </w:r>
          </w:p>
        </w:tc>
      </w:tr>
      <w:tr w:rsidR="007F3A04" w:rsidRPr="00A852D0" w14:paraId="4643D876" w14:textId="77777777" w:rsidTr="007F3A04">
        <w:tc>
          <w:tcPr>
            <w:tcW w:w="2410" w:type="dxa"/>
            <w:shd w:val="clear" w:color="auto" w:fill="auto"/>
          </w:tcPr>
          <w:p w14:paraId="54FEE144" w14:textId="77777777" w:rsidR="00C32523" w:rsidRPr="00A852D0" w:rsidRDefault="00C32523" w:rsidP="00A852D0">
            <w:pPr>
              <w:spacing w:before="40" w:after="120"/>
              <w:ind w:left="28" w:right="113"/>
              <w:rPr>
                <w:rFonts w:cs="Times New Roman"/>
              </w:rPr>
            </w:pPr>
            <w:r w:rsidRPr="00A852D0">
              <w:rPr>
                <w:rFonts w:cs="Times New Roman"/>
              </w:rPr>
              <w:t>Сейшельские Острова</w:t>
            </w:r>
          </w:p>
        </w:tc>
        <w:tc>
          <w:tcPr>
            <w:tcW w:w="1701" w:type="dxa"/>
            <w:shd w:val="clear" w:color="auto" w:fill="auto"/>
          </w:tcPr>
          <w:p w14:paraId="5114E297" w14:textId="448E4307" w:rsidR="00C32523" w:rsidRPr="00A852D0" w:rsidRDefault="00C32523" w:rsidP="00A852D0">
            <w:pPr>
              <w:spacing w:before="40" w:after="120"/>
              <w:ind w:left="28" w:right="113"/>
              <w:rPr>
                <w:rFonts w:cs="Times New Roman"/>
              </w:rPr>
            </w:pPr>
            <w:r w:rsidRPr="00A852D0">
              <w:rPr>
                <w:rFonts w:cs="Times New Roman"/>
              </w:rPr>
              <w:t xml:space="preserve">18 января </w:t>
            </w:r>
            <w:r w:rsidR="007F3A04">
              <w:rPr>
                <w:rFonts w:cs="Times New Roman"/>
                <w:lang w:val="en-US"/>
              </w:rPr>
              <w:br/>
            </w:r>
            <w:r w:rsidRPr="00A852D0">
              <w:rPr>
                <w:rFonts w:cs="Times New Roman"/>
              </w:rPr>
              <w:t>2017 года</w:t>
            </w:r>
          </w:p>
        </w:tc>
        <w:tc>
          <w:tcPr>
            <w:tcW w:w="1434" w:type="dxa"/>
            <w:shd w:val="clear" w:color="auto" w:fill="auto"/>
          </w:tcPr>
          <w:p w14:paraId="2945A27C" w14:textId="77777777" w:rsidR="00C32523" w:rsidRPr="00A852D0" w:rsidRDefault="00C32523" w:rsidP="00A852D0">
            <w:pPr>
              <w:spacing w:before="40" w:after="120"/>
              <w:ind w:left="28" w:right="113"/>
              <w:rPr>
                <w:rFonts w:cs="Times New Roman"/>
              </w:rPr>
            </w:pPr>
            <w:r w:rsidRPr="00A852D0">
              <w:rPr>
                <w:rFonts w:cs="Times New Roman"/>
              </w:rPr>
              <w:t>17 февраля 2017 года</w:t>
            </w:r>
          </w:p>
        </w:tc>
        <w:tc>
          <w:tcPr>
            <w:tcW w:w="1694" w:type="dxa"/>
            <w:shd w:val="clear" w:color="auto" w:fill="auto"/>
          </w:tcPr>
          <w:p w14:paraId="6F772A8A" w14:textId="7988C507" w:rsidR="00C32523" w:rsidRPr="00A852D0" w:rsidRDefault="00C32523" w:rsidP="00A852D0">
            <w:pPr>
              <w:spacing w:before="40" w:after="120"/>
              <w:ind w:left="28" w:right="113"/>
              <w:rPr>
                <w:rFonts w:cs="Times New Roman"/>
              </w:rPr>
            </w:pPr>
            <w:r w:rsidRPr="00A852D0">
              <w:rPr>
                <w:rFonts w:cs="Times New Roman"/>
              </w:rPr>
              <w:t xml:space="preserve">17 февраля </w:t>
            </w:r>
            <w:r w:rsidR="007F3A04">
              <w:rPr>
                <w:rFonts w:cs="Times New Roman"/>
                <w:lang w:val="en-US"/>
              </w:rPr>
              <w:br/>
            </w:r>
            <w:r w:rsidRPr="00A852D0">
              <w:rPr>
                <w:rFonts w:cs="Times New Roman"/>
              </w:rPr>
              <w:t>2019 года</w:t>
            </w:r>
          </w:p>
        </w:tc>
        <w:tc>
          <w:tcPr>
            <w:tcW w:w="1265" w:type="dxa"/>
            <w:shd w:val="clear" w:color="auto" w:fill="auto"/>
          </w:tcPr>
          <w:p w14:paraId="49A7D283" w14:textId="1213F8E7" w:rsidR="00C32523" w:rsidRPr="005D688D" w:rsidRDefault="007F3A04" w:rsidP="00A852D0">
            <w:pPr>
              <w:spacing w:before="40" w:after="120"/>
              <w:ind w:left="28" w:right="113"/>
              <w:rPr>
                <w:rFonts w:cs="Times New Roman"/>
                <w:lang w:val="en-US"/>
              </w:rPr>
            </w:pPr>
            <w:r w:rsidRPr="005D688D">
              <w:rPr>
                <w:rStyle w:val="a6"/>
                <w:rFonts w:cs="Times New Roman"/>
                <w:sz w:val="20"/>
                <w:vertAlign w:val="baseline"/>
                <w:lang w:val="en-US"/>
              </w:rPr>
              <w:t>–</w:t>
            </w:r>
          </w:p>
        </w:tc>
      </w:tr>
      <w:tr w:rsidR="007F3A04" w:rsidRPr="00A852D0" w14:paraId="71975738" w14:textId="77777777" w:rsidTr="007F3A04">
        <w:tc>
          <w:tcPr>
            <w:tcW w:w="2410" w:type="dxa"/>
            <w:shd w:val="clear" w:color="auto" w:fill="auto"/>
          </w:tcPr>
          <w:p w14:paraId="33D3FDC9" w14:textId="77777777" w:rsidR="00C32523" w:rsidRPr="00A852D0" w:rsidRDefault="00C32523" w:rsidP="00A852D0">
            <w:pPr>
              <w:spacing w:before="40" w:after="120"/>
              <w:ind w:left="28" w:right="113"/>
              <w:rPr>
                <w:rFonts w:cs="Times New Roman"/>
              </w:rPr>
            </w:pPr>
            <w:r w:rsidRPr="00A852D0">
              <w:rPr>
                <w:rFonts w:cs="Times New Roman"/>
              </w:rPr>
              <w:t>Чехия*</w:t>
            </w:r>
          </w:p>
        </w:tc>
        <w:tc>
          <w:tcPr>
            <w:tcW w:w="1701" w:type="dxa"/>
            <w:shd w:val="clear" w:color="auto" w:fill="auto"/>
          </w:tcPr>
          <w:p w14:paraId="66BBD678" w14:textId="1080FB77" w:rsidR="00C32523" w:rsidRPr="00A852D0" w:rsidRDefault="00C32523" w:rsidP="00A852D0">
            <w:pPr>
              <w:spacing w:before="40" w:after="120"/>
              <w:ind w:left="28" w:right="113"/>
              <w:rPr>
                <w:rFonts w:cs="Times New Roman"/>
              </w:rPr>
            </w:pPr>
            <w:r w:rsidRPr="00A852D0">
              <w:rPr>
                <w:rFonts w:cs="Times New Roman"/>
              </w:rPr>
              <w:t xml:space="preserve">8 февраля </w:t>
            </w:r>
            <w:r w:rsidR="007F3A04">
              <w:rPr>
                <w:rFonts w:cs="Times New Roman"/>
                <w:lang w:val="en-US"/>
              </w:rPr>
              <w:br/>
            </w:r>
            <w:r w:rsidRPr="00A852D0">
              <w:rPr>
                <w:rFonts w:cs="Times New Roman"/>
              </w:rPr>
              <w:t>2017 года</w:t>
            </w:r>
          </w:p>
        </w:tc>
        <w:tc>
          <w:tcPr>
            <w:tcW w:w="1434" w:type="dxa"/>
            <w:shd w:val="clear" w:color="auto" w:fill="auto"/>
          </w:tcPr>
          <w:p w14:paraId="4F1F9A40" w14:textId="4808B303" w:rsidR="00C32523" w:rsidRPr="00A852D0" w:rsidRDefault="00C32523" w:rsidP="00A852D0">
            <w:pPr>
              <w:spacing w:before="40" w:after="120"/>
              <w:ind w:left="28" w:right="113"/>
              <w:rPr>
                <w:rFonts w:cs="Times New Roman"/>
              </w:rPr>
            </w:pPr>
            <w:r w:rsidRPr="00A852D0">
              <w:rPr>
                <w:rFonts w:cs="Times New Roman"/>
              </w:rPr>
              <w:t xml:space="preserve">10 марта </w:t>
            </w:r>
            <w:r w:rsidR="009503CA">
              <w:rPr>
                <w:rFonts w:cs="Times New Roman"/>
                <w:lang w:val="en-US"/>
              </w:rPr>
              <w:br/>
            </w:r>
            <w:r w:rsidRPr="00A852D0">
              <w:rPr>
                <w:rFonts w:cs="Times New Roman"/>
              </w:rPr>
              <w:t>2017 года</w:t>
            </w:r>
          </w:p>
        </w:tc>
        <w:tc>
          <w:tcPr>
            <w:tcW w:w="1694" w:type="dxa"/>
            <w:shd w:val="clear" w:color="auto" w:fill="auto"/>
          </w:tcPr>
          <w:p w14:paraId="0A6D6F3B" w14:textId="75A1CEBE" w:rsidR="00C32523" w:rsidRPr="00A852D0" w:rsidRDefault="00C32523" w:rsidP="00A852D0">
            <w:pPr>
              <w:spacing w:before="40" w:after="120"/>
              <w:ind w:left="28" w:right="113"/>
              <w:rPr>
                <w:rFonts w:cs="Times New Roman"/>
              </w:rPr>
            </w:pPr>
            <w:r w:rsidRPr="00A852D0">
              <w:rPr>
                <w:rFonts w:cs="Times New Roman"/>
              </w:rPr>
              <w:t xml:space="preserve">10 марта </w:t>
            </w:r>
            <w:r w:rsidR="007F3A04">
              <w:rPr>
                <w:rFonts w:cs="Times New Roman"/>
                <w:lang w:val="en-US"/>
              </w:rPr>
              <w:br/>
            </w:r>
            <w:r w:rsidRPr="00A852D0">
              <w:rPr>
                <w:rFonts w:cs="Times New Roman"/>
              </w:rPr>
              <w:t>2019 года</w:t>
            </w:r>
          </w:p>
        </w:tc>
        <w:tc>
          <w:tcPr>
            <w:tcW w:w="1265" w:type="dxa"/>
            <w:shd w:val="clear" w:color="auto" w:fill="auto"/>
          </w:tcPr>
          <w:p w14:paraId="2350E614" w14:textId="35AAA1C3" w:rsidR="00C32523" w:rsidRPr="00A852D0" w:rsidRDefault="00C32523" w:rsidP="00A852D0">
            <w:pPr>
              <w:spacing w:before="40" w:after="120"/>
              <w:ind w:left="28" w:right="113"/>
              <w:rPr>
                <w:rFonts w:cs="Times New Roman"/>
              </w:rPr>
            </w:pPr>
            <w:r w:rsidRPr="00A852D0">
              <w:rPr>
                <w:rFonts w:cs="Times New Roman"/>
              </w:rPr>
              <w:t xml:space="preserve">22 мая </w:t>
            </w:r>
            <w:r w:rsidR="007F3A04">
              <w:rPr>
                <w:rFonts w:cs="Times New Roman"/>
                <w:lang w:val="en-US"/>
              </w:rPr>
              <w:br/>
            </w:r>
            <w:r w:rsidRPr="00A852D0">
              <w:rPr>
                <w:rFonts w:cs="Times New Roman"/>
              </w:rPr>
              <w:t>2019 года</w:t>
            </w:r>
          </w:p>
        </w:tc>
      </w:tr>
      <w:tr w:rsidR="007F3A04" w:rsidRPr="00A852D0" w14:paraId="59086BA8" w14:textId="77777777" w:rsidTr="007F3A04">
        <w:tc>
          <w:tcPr>
            <w:tcW w:w="2410" w:type="dxa"/>
            <w:shd w:val="clear" w:color="auto" w:fill="auto"/>
          </w:tcPr>
          <w:p w14:paraId="55F9E3E6" w14:textId="77777777" w:rsidR="00C32523" w:rsidRPr="00A852D0" w:rsidRDefault="00C32523" w:rsidP="00A852D0">
            <w:pPr>
              <w:spacing w:before="40" w:after="120"/>
              <w:ind w:left="28" w:right="113"/>
              <w:rPr>
                <w:rFonts w:cs="Times New Roman"/>
              </w:rPr>
            </w:pPr>
            <w:r w:rsidRPr="00A852D0">
              <w:rPr>
                <w:rFonts w:cs="Times New Roman"/>
              </w:rPr>
              <w:t>Малави*</w:t>
            </w:r>
          </w:p>
        </w:tc>
        <w:tc>
          <w:tcPr>
            <w:tcW w:w="1701" w:type="dxa"/>
            <w:shd w:val="clear" w:color="auto" w:fill="auto"/>
          </w:tcPr>
          <w:p w14:paraId="6EA8BF66" w14:textId="02DA5D77" w:rsidR="00C32523" w:rsidRPr="00A852D0" w:rsidRDefault="00C32523" w:rsidP="00A852D0">
            <w:pPr>
              <w:spacing w:before="40" w:after="120"/>
              <w:ind w:left="28" w:right="113"/>
              <w:rPr>
                <w:rFonts w:cs="Times New Roman"/>
              </w:rPr>
            </w:pPr>
            <w:r w:rsidRPr="00A852D0">
              <w:rPr>
                <w:rFonts w:cs="Times New Roman"/>
              </w:rPr>
              <w:t xml:space="preserve">14 июля </w:t>
            </w:r>
            <w:r w:rsidR="007F3A04">
              <w:rPr>
                <w:rFonts w:cs="Times New Roman"/>
                <w:lang w:val="en-US"/>
              </w:rPr>
              <w:br/>
            </w:r>
            <w:r w:rsidRPr="00A852D0">
              <w:rPr>
                <w:rFonts w:cs="Times New Roman"/>
              </w:rPr>
              <w:t>2017 года</w:t>
            </w:r>
          </w:p>
        </w:tc>
        <w:tc>
          <w:tcPr>
            <w:tcW w:w="1434" w:type="dxa"/>
            <w:shd w:val="clear" w:color="auto" w:fill="auto"/>
          </w:tcPr>
          <w:p w14:paraId="5AC3ABE2" w14:textId="77777777" w:rsidR="00C32523" w:rsidRPr="00A852D0" w:rsidRDefault="00C32523" w:rsidP="00A852D0">
            <w:pPr>
              <w:spacing w:before="40" w:after="120"/>
              <w:ind w:left="28" w:right="113"/>
              <w:rPr>
                <w:rFonts w:cs="Times New Roman"/>
              </w:rPr>
            </w:pPr>
            <w:r w:rsidRPr="00A852D0">
              <w:rPr>
                <w:rFonts w:cs="Times New Roman"/>
              </w:rPr>
              <w:t>13 августа 2017 года</w:t>
            </w:r>
          </w:p>
        </w:tc>
        <w:tc>
          <w:tcPr>
            <w:tcW w:w="1694" w:type="dxa"/>
            <w:shd w:val="clear" w:color="auto" w:fill="auto"/>
          </w:tcPr>
          <w:p w14:paraId="1FA5D272" w14:textId="281D79C1" w:rsidR="00C32523" w:rsidRPr="00A852D0" w:rsidRDefault="00C32523" w:rsidP="00A852D0">
            <w:pPr>
              <w:spacing w:before="40" w:after="120"/>
              <w:ind w:left="28" w:right="113"/>
              <w:rPr>
                <w:rFonts w:cs="Times New Roman"/>
              </w:rPr>
            </w:pPr>
            <w:r w:rsidRPr="00A852D0">
              <w:rPr>
                <w:rFonts w:cs="Times New Roman"/>
              </w:rPr>
              <w:t xml:space="preserve">3 августа </w:t>
            </w:r>
            <w:r w:rsidR="007F3A04">
              <w:rPr>
                <w:rFonts w:cs="Times New Roman"/>
                <w:lang w:val="en-US"/>
              </w:rPr>
              <w:br/>
            </w:r>
            <w:r w:rsidRPr="00A852D0">
              <w:rPr>
                <w:rFonts w:cs="Times New Roman"/>
              </w:rPr>
              <w:t>2019 года</w:t>
            </w:r>
          </w:p>
        </w:tc>
        <w:tc>
          <w:tcPr>
            <w:tcW w:w="1265" w:type="dxa"/>
            <w:shd w:val="clear" w:color="auto" w:fill="auto"/>
          </w:tcPr>
          <w:p w14:paraId="378734FC" w14:textId="44579A02" w:rsidR="00C32523" w:rsidRPr="00A852D0" w:rsidRDefault="00C32523" w:rsidP="00A852D0">
            <w:pPr>
              <w:spacing w:before="40" w:after="120"/>
              <w:ind w:left="28" w:right="113"/>
              <w:rPr>
                <w:rFonts w:cs="Times New Roman"/>
              </w:rPr>
            </w:pPr>
            <w:r w:rsidRPr="00A852D0">
              <w:rPr>
                <w:rFonts w:cs="Times New Roman"/>
              </w:rPr>
              <w:t xml:space="preserve">1 ноября </w:t>
            </w:r>
            <w:r w:rsidR="007F3A04">
              <w:rPr>
                <w:rFonts w:cs="Times New Roman"/>
                <w:lang w:val="en-US"/>
              </w:rPr>
              <w:br/>
            </w:r>
            <w:r w:rsidRPr="00A852D0">
              <w:rPr>
                <w:rFonts w:cs="Times New Roman"/>
              </w:rPr>
              <w:t>2023 года</w:t>
            </w:r>
          </w:p>
        </w:tc>
      </w:tr>
      <w:tr w:rsidR="007F3A04" w:rsidRPr="00A852D0" w14:paraId="75B56E1E" w14:textId="77777777" w:rsidTr="007F3A04">
        <w:tc>
          <w:tcPr>
            <w:tcW w:w="2410" w:type="dxa"/>
            <w:shd w:val="clear" w:color="auto" w:fill="auto"/>
          </w:tcPr>
          <w:p w14:paraId="3316EA24" w14:textId="77777777" w:rsidR="00C32523" w:rsidRPr="00A852D0" w:rsidRDefault="00C32523" w:rsidP="00A852D0">
            <w:pPr>
              <w:spacing w:before="40" w:after="120"/>
              <w:ind w:left="28" w:right="113"/>
              <w:rPr>
                <w:rFonts w:cs="Times New Roman"/>
              </w:rPr>
            </w:pPr>
            <w:r w:rsidRPr="00A852D0">
              <w:rPr>
                <w:rFonts w:cs="Times New Roman"/>
              </w:rPr>
              <w:lastRenderedPageBreak/>
              <w:t>Бенин</w:t>
            </w:r>
          </w:p>
        </w:tc>
        <w:tc>
          <w:tcPr>
            <w:tcW w:w="1701" w:type="dxa"/>
            <w:shd w:val="clear" w:color="auto" w:fill="auto"/>
          </w:tcPr>
          <w:p w14:paraId="11214651" w14:textId="5060E6E2" w:rsidR="00C32523" w:rsidRPr="00A852D0" w:rsidRDefault="00C32523" w:rsidP="00A852D0">
            <w:pPr>
              <w:spacing w:before="40" w:after="120"/>
              <w:ind w:left="28" w:right="113"/>
              <w:rPr>
                <w:rFonts w:cs="Times New Roman"/>
              </w:rPr>
            </w:pPr>
            <w:r w:rsidRPr="00A852D0">
              <w:rPr>
                <w:rFonts w:cs="Times New Roman"/>
              </w:rPr>
              <w:t xml:space="preserve">2 ноября </w:t>
            </w:r>
            <w:r w:rsidR="007F3A04">
              <w:rPr>
                <w:rFonts w:cs="Times New Roman"/>
                <w:lang w:val="en-US"/>
              </w:rPr>
              <w:br/>
            </w:r>
            <w:r w:rsidRPr="00A852D0">
              <w:rPr>
                <w:rFonts w:cs="Times New Roman"/>
              </w:rPr>
              <w:t>2017 года</w:t>
            </w:r>
          </w:p>
        </w:tc>
        <w:tc>
          <w:tcPr>
            <w:tcW w:w="1434" w:type="dxa"/>
            <w:shd w:val="clear" w:color="auto" w:fill="auto"/>
          </w:tcPr>
          <w:p w14:paraId="44933FBB" w14:textId="52C4A226" w:rsidR="00C32523" w:rsidRPr="00A852D0" w:rsidRDefault="00C32523" w:rsidP="00A852D0">
            <w:pPr>
              <w:spacing w:before="40" w:after="120"/>
              <w:ind w:left="28" w:right="113"/>
              <w:rPr>
                <w:rFonts w:cs="Times New Roman"/>
              </w:rPr>
            </w:pPr>
            <w:r w:rsidRPr="00A852D0">
              <w:rPr>
                <w:rFonts w:cs="Times New Roman"/>
              </w:rPr>
              <w:t xml:space="preserve">2 декабря </w:t>
            </w:r>
            <w:r w:rsidR="009503CA">
              <w:rPr>
                <w:rFonts w:cs="Times New Roman"/>
                <w:lang w:val="en-US"/>
              </w:rPr>
              <w:br/>
            </w:r>
            <w:r w:rsidRPr="00A852D0">
              <w:rPr>
                <w:rFonts w:cs="Times New Roman"/>
              </w:rPr>
              <w:t>2017 года</w:t>
            </w:r>
          </w:p>
        </w:tc>
        <w:tc>
          <w:tcPr>
            <w:tcW w:w="1694" w:type="dxa"/>
            <w:shd w:val="clear" w:color="auto" w:fill="auto"/>
          </w:tcPr>
          <w:p w14:paraId="6000CC83" w14:textId="2AEFBFDE" w:rsidR="00C32523" w:rsidRPr="00A852D0" w:rsidRDefault="00C32523" w:rsidP="00A852D0">
            <w:pPr>
              <w:spacing w:before="40" w:after="120"/>
              <w:ind w:left="28" w:right="113"/>
              <w:rPr>
                <w:rFonts w:cs="Times New Roman"/>
              </w:rPr>
            </w:pPr>
            <w:r w:rsidRPr="00A852D0">
              <w:rPr>
                <w:rFonts w:cs="Times New Roman"/>
              </w:rPr>
              <w:t xml:space="preserve">2 декабря </w:t>
            </w:r>
            <w:r w:rsidR="007F3A04">
              <w:rPr>
                <w:rFonts w:cs="Times New Roman"/>
                <w:lang w:val="en-US"/>
              </w:rPr>
              <w:br/>
            </w:r>
            <w:r w:rsidRPr="00A852D0">
              <w:rPr>
                <w:rFonts w:cs="Times New Roman"/>
              </w:rPr>
              <w:t>2019 года</w:t>
            </w:r>
          </w:p>
        </w:tc>
        <w:tc>
          <w:tcPr>
            <w:tcW w:w="1265" w:type="dxa"/>
            <w:shd w:val="clear" w:color="auto" w:fill="auto"/>
          </w:tcPr>
          <w:p w14:paraId="19B2A6CB" w14:textId="77777777" w:rsidR="00C32523" w:rsidRPr="00A852D0" w:rsidRDefault="00C32523" w:rsidP="00A852D0">
            <w:pPr>
              <w:spacing w:before="40" w:after="120"/>
              <w:ind w:left="28" w:right="113"/>
              <w:rPr>
                <w:rFonts w:cs="Times New Roman"/>
              </w:rPr>
            </w:pPr>
            <w:r w:rsidRPr="00A852D0">
              <w:rPr>
                <w:rFonts w:cs="Times New Roman"/>
              </w:rPr>
              <w:t>15 сентября 2021 года</w:t>
            </w:r>
          </w:p>
        </w:tc>
      </w:tr>
      <w:tr w:rsidR="007F3A04" w:rsidRPr="00A852D0" w14:paraId="6CAD872F" w14:textId="77777777" w:rsidTr="007F3A04">
        <w:tc>
          <w:tcPr>
            <w:tcW w:w="2410" w:type="dxa"/>
            <w:shd w:val="clear" w:color="auto" w:fill="auto"/>
          </w:tcPr>
          <w:p w14:paraId="4C4E73D4" w14:textId="77777777" w:rsidR="00C32523" w:rsidRPr="00A852D0" w:rsidRDefault="00C32523" w:rsidP="00A852D0">
            <w:pPr>
              <w:spacing w:before="40" w:after="120"/>
              <w:ind w:left="28" w:right="113"/>
              <w:rPr>
                <w:rFonts w:cs="Times New Roman"/>
              </w:rPr>
            </w:pPr>
            <w:r w:rsidRPr="00A852D0">
              <w:rPr>
                <w:rFonts w:cs="Times New Roman"/>
              </w:rPr>
              <w:t>Гамбия</w:t>
            </w:r>
          </w:p>
        </w:tc>
        <w:tc>
          <w:tcPr>
            <w:tcW w:w="1701" w:type="dxa"/>
            <w:shd w:val="clear" w:color="auto" w:fill="auto"/>
          </w:tcPr>
          <w:p w14:paraId="78BE5A76" w14:textId="347A01CD" w:rsidR="00C32523" w:rsidRPr="00A852D0" w:rsidRDefault="00C32523" w:rsidP="00A852D0">
            <w:pPr>
              <w:spacing w:before="40" w:after="120"/>
              <w:ind w:left="28" w:right="113"/>
              <w:rPr>
                <w:rFonts w:cs="Times New Roman"/>
              </w:rPr>
            </w:pPr>
            <w:r w:rsidRPr="00A852D0">
              <w:rPr>
                <w:rFonts w:cs="Times New Roman"/>
              </w:rPr>
              <w:t xml:space="preserve">28 сентября </w:t>
            </w:r>
            <w:r w:rsidR="007F3A04">
              <w:rPr>
                <w:rFonts w:cs="Times New Roman"/>
                <w:lang w:val="en-US"/>
              </w:rPr>
              <w:br/>
            </w:r>
            <w:r w:rsidRPr="00A852D0">
              <w:rPr>
                <w:rFonts w:cs="Times New Roman"/>
              </w:rPr>
              <w:t>2018 года</w:t>
            </w:r>
          </w:p>
        </w:tc>
        <w:tc>
          <w:tcPr>
            <w:tcW w:w="1434" w:type="dxa"/>
            <w:shd w:val="clear" w:color="auto" w:fill="auto"/>
          </w:tcPr>
          <w:p w14:paraId="39A167E4" w14:textId="77777777" w:rsidR="00C32523" w:rsidRPr="00A852D0" w:rsidRDefault="00C32523" w:rsidP="00A852D0">
            <w:pPr>
              <w:spacing w:before="40" w:after="120"/>
              <w:ind w:left="28" w:right="113"/>
              <w:rPr>
                <w:rFonts w:cs="Times New Roman"/>
              </w:rPr>
            </w:pPr>
            <w:r w:rsidRPr="00A852D0">
              <w:rPr>
                <w:rFonts w:cs="Times New Roman"/>
              </w:rPr>
              <w:t>28 октября 2018 года</w:t>
            </w:r>
          </w:p>
        </w:tc>
        <w:tc>
          <w:tcPr>
            <w:tcW w:w="1694" w:type="dxa"/>
            <w:shd w:val="clear" w:color="auto" w:fill="auto"/>
          </w:tcPr>
          <w:p w14:paraId="001B5599" w14:textId="27FEAE4A" w:rsidR="00C32523" w:rsidRPr="00A852D0" w:rsidRDefault="00C32523" w:rsidP="00A852D0">
            <w:pPr>
              <w:spacing w:before="40" w:after="120"/>
              <w:ind w:left="28" w:right="113"/>
              <w:rPr>
                <w:rFonts w:cs="Times New Roman"/>
              </w:rPr>
            </w:pPr>
            <w:r w:rsidRPr="00A852D0">
              <w:rPr>
                <w:rFonts w:cs="Times New Roman"/>
              </w:rPr>
              <w:t xml:space="preserve">28 октября </w:t>
            </w:r>
            <w:r w:rsidR="007F3A04">
              <w:rPr>
                <w:rFonts w:cs="Times New Roman"/>
                <w:lang w:val="en-US"/>
              </w:rPr>
              <w:br/>
            </w:r>
            <w:r w:rsidRPr="00A852D0">
              <w:rPr>
                <w:rFonts w:cs="Times New Roman"/>
              </w:rPr>
              <w:t>2020 года</w:t>
            </w:r>
          </w:p>
        </w:tc>
        <w:tc>
          <w:tcPr>
            <w:tcW w:w="1265" w:type="dxa"/>
            <w:shd w:val="clear" w:color="auto" w:fill="auto"/>
          </w:tcPr>
          <w:p w14:paraId="33AF71CD" w14:textId="23407A8E" w:rsidR="00C32523" w:rsidRPr="00A852D0" w:rsidRDefault="00C32523" w:rsidP="00A852D0">
            <w:pPr>
              <w:spacing w:before="40" w:after="120"/>
              <w:ind w:left="28" w:right="113"/>
              <w:rPr>
                <w:rFonts w:cs="Times New Roman"/>
              </w:rPr>
            </w:pPr>
            <w:r w:rsidRPr="00A852D0">
              <w:rPr>
                <w:rFonts w:cs="Times New Roman"/>
              </w:rPr>
              <w:t xml:space="preserve">15 марта </w:t>
            </w:r>
            <w:r w:rsidR="007F3A04">
              <w:rPr>
                <w:rFonts w:cs="Times New Roman"/>
                <w:lang w:val="en-US"/>
              </w:rPr>
              <w:br/>
            </w:r>
            <w:r w:rsidRPr="00A852D0">
              <w:rPr>
                <w:rFonts w:cs="Times New Roman"/>
              </w:rPr>
              <w:t>2021 года</w:t>
            </w:r>
          </w:p>
        </w:tc>
      </w:tr>
      <w:tr w:rsidR="007F3A04" w:rsidRPr="00A852D0" w14:paraId="5B61135C" w14:textId="77777777" w:rsidTr="007F3A04">
        <w:tc>
          <w:tcPr>
            <w:tcW w:w="2410" w:type="dxa"/>
            <w:shd w:val="clear" w:color="auto" w:fill="auto"/>
          </w:tcPr>
          <w:p w14:paraId="582809C3" w14:textId="77777777" w:rsidR="00C32523" w:rsidRPr="00A852D0" w:rsidRDefault="00C32523" w:rsidP="00A852D0">
            <w:pPr>
              <w:spacing w:before="40" w:after="120"/>
              <w:ind w:left="28" w:right="113"/>
              <w:rPr>
                <w:rFonts w:cs="Times New Roman"/>
              </w:rPr>
            </w:pPr>
            <w:r w:rsidRPr="00A852D0">
              <w:rPr>
                <w:rFonts w:cs="Times New Roman"/>
              </w:rPr>
              <w:t>Доминика</w:t>
            </w:r>
          </w:p>
        </w:tc>
        <w:tc>
          <w:tcPr>
            <w:tcW w:w="1701" w:type="dxa"/>
            <w:shd w:val="clear" w:color="auto" w:fill="auto"/>
          </w:tcPr>
          <w:p w14:paraId="130B6911" w14:textId="1846ECB8" w:rsidR="00C32523" w:rsidRPr="00A852D0" w:rsidRDefault="00C32523" w:rsidP="00A852D0">
            <w:pPr>
              <w:spacing w:before="40" w:after="120"/>
              <w:ind w:left="28" w:right="113"/>
              <w:rPr>
                <w:rFonts w:cs="Times New Roman"/>
              </w:rPr>
            </w:pPr>
            <w:r w:rsidRPr="00A852D0">
              <w:rPr>
                <w:rFonts w:cs="Times New Roman"/>
              </w:rPr>
              <w:t xml:space="preserve">13 мая </w:t>
            </w:r>
            <w:r w:rsidR="007F3A04">
              <w:rPr>
                <w:rFonts w:cs="Times New Roman"/>
                <w:lang w:val="en-US"/>
              </w:rPr>
              <w:br/>
            </w:r>
            <w:r w:rsidRPr="00A852D0">
              <w:rPr>
                <w:rFonts w:cs="Times New Roman"/>
              </w:rPr>
              <w:t>2019 года</w:t>
            </w:r>
          </w:p>
        </w:tc>
        <w:tc>
          <w:tcPr>
            <w:tcW w:w="1434" w:type="dxa"/>
            <w:shd w:val="clear" w:color="auto" w:fill="auto"/>
          </w:tcPr>
          <w:p w14:paraId="37CA61E1" w14:textId="35E4A2C4" w:rsidR="00C32523" w:rsidRPr="00A852D0" w:rsidRDefault="00C32523" w:rsidP="00A852D0">
            <w:pPr>
              <w:spacing w:before="40" w:after="120"/>
              <w:ind w:left="28" w:right="113"/>
              <w:rPr>
                <w:rFonts w:cs="Times New Roman"/>
              </w:rPr>
            </w:pPr>
            <w:r w:rsidRPr="00A852D0">
              <w:rPr>
                <w:rFonts w:cs="Times New Roman"/>
              </w:rPr>
              <w:t xml:space="preserve">12 июня </w:t>
            </w:r>
            <w:r w:rsidR="009503CA">
              <w:rPr>
                <w:rFonts w:cs="Times New Roman"/>
                <w:lang w:val="en-US"/>
              </w:rPr>
              <w:br/>
            </w:r>
            <w:r w:rsidRPr="00A852D0">
              <w:rPr>
                <w:rFonts w:cs="Times New Roman"/>
              </w:rPr>
              <w:t>2019 года</w:t>
            </w:r>
          </w:p>
        </w:tc>
        <w:tc>
          <w:tcPr>
            <w:tcW w:w="1694" w:type="dxa"/>
            <w:shd w:val="clear" w:color="auto" w:fill="auto"/>
          </w:tcPr>
          <w:p w14:paraId="6A19D11F" w14:textId="41907E89" w:rsidR="00C32523" w:rsidRPr="00A852D0" w:rsidRDefault="00C32523" w:rsidP="00A852D0">
            <w:pPr>
              <w:spacing w:before="40" w:after="120"/>
              <w:ind w:left="28" w:right="113"/>
              <w:rPr>
                <w:rFonts w:cs="Times New Roman"/>
              </w:rPr>
            </w:pPr>
            <w:r w:rsidRPr="00A852D0">
              <w:rPr>
                <w:rFonts w:cs="Times New Roman"/>
              </w:rPr>
              <w:t xml:space="preserve">12 июня </w:t>
            </w:r>
            <w:r w:rsidR="009503CA">
              <w:rPr>
                <w:rFonts w:cs="Times New Roman"/>
                <w:lang w:val="en-US"/>
              </w:rPr>
              <w:br/>
            </w:r>
            <w:r w:rsidRPr="00A852D0">
              <w:rPr>
                <w:rFonts w:cs="Times New Roman"/>
              </w:rPr>
              <w:t>2021 года</w:t>
            </w:r>
          </w:p>
        </w:tc>
        <w:tc>
          <w:tcPr>
            <w:tcW w:w="1265" w:type="dxa"/>
            <w:shd w:val="clear" w:color="auto" w:fill="auto"/>
          </w:tcPr>
          <w:p w14:paraId="7B789109" w14:textId="3B414E6C" w:rsidR="00C32523" w:rsidRPr="005D688D" w:rsidRDefault="007F3A04" w:rsidP="00A852D0">
            <w:pPr>
              <w:spacing w:before="40" w:after="120"/>
              <w:ind w:left="28" w:right="113"/>
              <w:rPr>
                <w:rFonts w:cs="Times New Roman"/>
                <w:lang w:val="en-US"/>
              </w:rPr>
            </w:pPr>
            <w:r w:rsidRPr="005D688D">
              <w:rPr>
                <w:rStyle w:val="a6"/>
                <w:rFonts w:cs="Times New Roman"/>
                <w:sz w:val="20"/>
                <w:vertAlign w:val="baseline"/>
                <w:lang w:val="en-US"/>
              </w:rPr>
              <w:t>–</w:t>
            </w:r>
          </w:p>
        </w:tc>
      </w:tr>
      <w:tr w:rsidR="007F3A04" w:rsidRPr="00A852D0" w14:paraId="1F09C16E" w14:textId="77777777" w:rsidTr="007F3A04">
        <w:tc>
          <w:tcPr>
            <w:tcW w:w="2410" w:type="dxa"/>
            <w:shd w:val="clear" w:color="auto" w:fill="auto"/>
          </w:tcPr>
          <w:p w14:paraId="36308B76" w14:textId="77777777" w:rsidR="00C32523" w:rsidRPr="00A852D0" w:rsidRDefault="00C32523" w:rsidP="00A852D0">
            <w:pPr>
              <w:spacing w:before="40" w:after="120"/>
              <w:ind w:left="28" w:right="113"/>
              <w:rPr>
                <w:rFonts w:cs="Times New Roman"/>
              </w:rPr>
            </w:pPr>
            <w:r w:rsidRPr="00A852D0">
              <w:rPr>
                <w:rFonts w:cs="Times New Roman"/>
              </w:rPr>
              <w:t>Фиджи</w:t>
            </w:r>
          </w:p>
        </w:tc>
        <w:tc>
          <w:tcPr>
            <w:tcW w:w="1701" w:type="dxa"/>
            <w:shd w:val="clear" w:color="auto" w:fill="auto"/>
          </w:tcPr>
          <w:p w14:paraId="7F62FBF0" w14:textId="5601A137" w:rsidR="00C32523" w:rsidRPr="00A852D0" w:rsidRDefault="00C32523" w:rsidP="00A852D0">
            <w:pPr>
              <w:spacing w:before="40" w:after="120"/>
              <w:ind w:left="28" w:right="113"/>
              <w:rPr>
                <w:rFonts w:cs="Times New Roman"/>
              </w:rPr>
            </w:pPr>
            <w:r w:rsidRPr="00A852D0">
              <w:rPr>
                <w:rFonts w:cs="Times New Roman"/>
              </w:rPr>
              <w:t xml:space="preserve">19 августа </w:t>
            </w:r>
            <w:r w:rsidR="007F3A04">
              <w:rPr>
                <w:rFonts w:cs="Times New Roman"/>
                <w:lang w:val="en-US"/>
              </w:rPr>
              <w:br/>
            </w:r>
            <w:r w:rsidRPr="00A852D0">
              <w:rPr>
                <w:rFonts w:cs="Times New Roman"/>
              </w:rPr>
              <w:t>2019 года</w:t>
            </w:r>
          </w:p>
        </w:tc>
        <w:tc>
          <w:tcPr>
            <w:tcW w:w="1434" w:type="dxa"/>
            <w:shd w:val="clear" w:color="auto" w:fill="auto"/>
          </w:tcPr>
          <w:p w14:paraId="136830BC" w14:textId="77777777" w:rsidR="00C32523" w:rsidRPr="00A852D0" w:rsidRDefault="00C32523" w:rsidP="00A852D0">
            <w:pPr>
              <w:spacing w:before="40" w:after="120"/>
              <w:ind w:left="28" w:right="113"/>
              <w:rPr>
                <w:rFonts w:cs="Times New Roman"/>
              </w:rPr>
            </w:pPr>
            <w:r w:rsidRPr="00A852D0">
              <w:rPr>
                <w:rFonts w:cs="Times New Roman"/>
              </w:rPr>
              <w:t>18 сентября 2019 года</w:t>
            </w:r>
          </w:p>
        </w:tc>
        <w:tc>
          <w:tcPr>
            <w:tcW w:w="1694" w:type="dxa"/>
            <w:shd w:val="clear" w:color="auto" w:fill="auto"/>
          </w:tcPr>
          <w:p w14:paraId="1F224A3B" w14:textId="5EC11AC0" w:rsidR="00C32523" w:rsidRPr="00A852D0" w:rsidRDefault="00C32523" w:rsidP="00A852D0">
            <w:pPr>
              <w:spacing w:before="40" w:after="120"/>
              <w:ind w:left="28" w:right="113"/>
              <w:rPr>
                <w:rFonts w:cs="Times New Roman"/>
              </w:rPr>
            </w:pPr>
            <w:r w:rsidRPr="00A852D0">
              <w:rPr>
                <w:rFonts w:cs="Times New Roman"/>
              </w:rPr>
              <w:t xml:space="preserve">18 сентября </w:t>
            </w:r>
            <w:r w:rsidR="007F3A04">
              <w:rPr>
                <w:rFonts w:cs="Times New Roman"/>
                <w:lang w:val="en-US"/>
              </w:rPr>
              <w:br/>
            </w:r>
            <w:r w:rsidRPr="00A852D0">
              <w:rPr>
                <w:rFonts w:cs="Times New Roman"/>
              </w:rPr>
              <w:t>2021 года</w:t>
            </w:r>
          </w:p>
        </w:tc>
        <w:tc>
          <w:tcPr>
            <w:tcW w:w="1265" w:type="dxa"/>
            <w:shd w:val="clear" w:color="auto" w:fill="auto"/>
          </w:tcPr>
          <w:p w14:paraId="01867A2D" w14:textId="2FB4D145" w:rsidR="00C32523" w:rsidRPr="005D688D" w:rsidRDefault="007F3A04" w:rsidP="00A852D0">
            <w:pPr>
              <w:spacing w:before="40" w:after="120"/>
              <w:ind w:left="28" w:right="113"/>
              <w:rPr>
                <w:rFonts w:cs="Times New Roman"/>
                <w:lang w:val="en-US"/>
              </w:rPr>
            </w:pPr>
            <w:r w:rsidRPr="005D688D">
              <w:rPr>
                <w:rStyle w:val="a6"/>
                <w:rFonts w:cs="Times New Roman"/>
                <w:sz w:val="20"/>
                <w:vertAlign w:val="baseline"/>
                <w:lang w:val="en-US"/>
              </w:rPr>
              <w:t>–</w:t>
            </w:r>
          </w:p>
        </w:tc>
      </w:tr>
      <w:tr w:rsidR="007F3A04" w:rsidRPr="00A852D0" w14:paraId="5C03BE05" w14:textId="77777777" w:rsidTr="007F3A04">
        <w:tc>
          <w:tcPr>
            <w:tcW w:w="2410" w:type="dxa"/>
            <w:shd w:val="clear" w:color="auto" w:fill="auto"/>
          </w:tcPr>
          <w:p w14:paraId="544E4B76" w14:textId="77777777" w:rsidR="00C32523" w:rsidRPr="00A852D0" w:rsidRDefault="00C32523" w:rsidP="00A852D0">
            <w:pPr>
              <w:spacing w:before="40" w:after="120"/>
              <w:ind w:left="28" w:right="113"/>
              <w:rPr>
                <w:rFonts w:cs="Times New Roman"/>
              </w:rPr>
            </w:pPr>
            <w:r w:rsidRPr="00A852D0">
              <w:rPr>
                <w:rFonts w:cs="Times New Roman"/>
              </w:rPr>
              <w:t>Норвегия</w:t>
            </w:r>
          </w:p>
        </w:tc>
        <w:tc>
          <w:tcPr>
            <w:tcW w:w="1701" w:type="dxa"/>
            <w:shd w:val="clear" w:color="auto" w:fill="auto"/>
          </w:tcPr>
          <w:p w14:paraId="5AB1E38A" w14:textId="14093E3C" w:rsidR="00C32523" w:rsidRPr="00A852D0" w:rsidRDefault="00C32523" w:rsidP="00A852D0">
            <w:pPr>
              <w:spacing w:before="40" w:after="120"/>
              <w:ind w:left="28" w:right="113"/>
              <w:rPr>
                <w:rFonts w:cs="Times New Roman"/>
              </w:rPr>
            </w:pPr>
            <w:r w:rsidRPr="00A852D0">
              <w:rPr>
                <w:rFonts w:cs="Times New Roman"/>
              </w:rPr>
              <w:t xml:space="preserve">22 августа </w:t>
            </w:r>
            <w:r w:rsidR="007F3A04">
              <w:rPr>
                <w:rFonts w:cs="Times New Roman"/>
                <w:lang w:val="en-US"/>
              </w:rPr>
              <w:br/>
            </w:r>
            <w:r w:rsidRPr="00A852D0">
              <w:rPr>
                <w:rFonts w:cs="Times New Roman"/>
              </w:rPr>
              <w:t>2019 года</w:t>
            </w:r>
          </w:p>
        </w:tc>
        <w:tc>
          <w:tcPr>
            <w:tcW w:w="1434" w:type="dxa"/>
            <w:shd w:val="clear" w:color="auto" w:fill="auto"/>
          </w:tcPr>
          <w:p w14:paraId="75731C6A" w14:textId="77777777" w:rsidR="00C32523" w:rsidRPr="00A852D0" w:rsidRDefault="00C32523" w:rsidP="00A852D0">
            <w:pPr>
              <w:spacing w:before="40" w:after="120"/>
              <w:ind w:left="28" w:right="113"/>
              <w:rPr>
                <w:rFonts w:cs="Times New Roman"/>
              </w:rPr>
            </w:pPr>
            <w:r w:rsidRPr="00A852D0">
              <w:rPr>
                <w:rFonts w:cs="Times New Roman"/>
              </w:rPr>
              <w:t>21 августа 2019 года</w:t>
            </w:r>
          </w:p>
        </w:tc>
        <w:tc>
          <w:tcPr>
            <w:tcW w:w="1694" w:type="dxa"/>
            <w:shd w:val="clear" w:color="auto" w:fill="auto"/>
          </w:tcPr>
          <w:p w14:paraId="5C16154D" w14:textId="78525A98" w:rsidR="00C32523" w:rsidRPr="00A852D0" w:rsidRDefault="00C32523" w:rsidP="00A852D0">
            <w:pPr>
              <w:spacing w:before="40" w:after="120"/>
              <w:ind w:left="28" w:right="113"/>
              <w:rPr>
                <w:rFonts w:cs="Times New Roman"/>
              </w:rPr>
            </w:pPr>
            <w:r w:rsidRPr="00A852D0">
              <w:rPr>
                <w:rFonts w:cs="Times New Roman"/>
              </w:rPr>
              <w:t xml:space="preserve">21 августа </w:t>
            </w:r>
            <w:r w:rsidR="007F3A04">
              <w:rPr>
                <w:rFonts w:cs="Times New Roman"/>
                <w:lang w:val="en-US"/>
              </w:rPr>
              <w:br/>
            </w:r>
            <w:r w:rsidRPr="00A852D0">
              <w:rPr>
                <w:rFonts w:cs="Times New Roman"/>
              </w:rPr>
              <w:t>2021 года</w:t>
            </w:r>
          </w:p>
        </w:tc>
        <w:tc>
          <w:tcPr>
            <w:tcW w:w="1265" w:type="dxa"/>
            <w:shd w:val="clear" w:color="auto" w:fill="auto"/>
          </w:tcPr>
          <w:p w14:paraId="563C227B" w14:textId="7643F4F9" w:rsidR="00C32523" w:rsidRPr="00A852D0" w:rsidRDefault="00C32523" w:rsidP="00A852D0">
            <w:pPr>
              <w:spacing w:before="40" w:after="120"/>
              <w:ind w:left="28" w:right="113"/>
              <w:rPr>
                <w:rFonts w:cs="Times New Roman"/>
              </w:rPr>
            </w:pPr>
            <w:r w:rsidRPr="00A852D0">
              <w:rPr>
                <w:rFonts w:cs="Times New Roman"/>
              </w:rPr>
              <w:t xml:space="preserve">18 ноября </w:t>
            </w:r>
            <w:r w:rsidR="007F3A04">
              <w:rPr>
                <w:rFonts w:cs="Times New Roman"/>
                <w:lang w:val="en-US"/>
              </w:rPr>
              <w:br/>
            </w:r>
            <w:r w:rsidRPr="00A852D0">
              <w:rPr>
                <w:rFonts w:cs="Times New Roman"/>
              </w:rPr>
              <w:t>2021 года</w:t>
            </w:r>
          </w:p>
        </w:tc>
      </w:tr>
      <w:tr w:rsidR="007F3A04" w:rsidRPr="00A852D0" w14:paraId="469DFFC2" w14:textId="77777777" w:rsidTr="007F3A04">
        <w:tc>
          <w:tcPr>
            <w:tcW w:w="2410" w:type="dxa"/>
            <w:shd w:val="clear" w:color="auto" w:fill="auto"/>
          </w:tcPr>
          <w:p w14:paraId="169DB0E4" w14:textId="77777777" w:rsidR="00C32523" w:rsidRPr="00A852D0" w:rsidRDefault="00C32523" w:rsidP="00A852D0">
            <w:pPr>
              <w:spacing w:before="40" w:after="120"/>
              <w:ind w:left="28" w:right="113"/>
              <w:rPr>
                <w:rFonts w:cs="Times New Roman"/>
              </w:rPr>
            </w:pPr>
            <w:r w:rsidRPr="00A852D0">
              <w:rPr>
                <w:rFonts w:cs="Times New Roman"/>
              </w:rPr>
              <w:t>Оман</w:t>
            </w:r>
          </w:p>
        </w:tc>
        <w:tc>
          <w:tcPr>
            <w:tcW w:w="1701" w:type="dxa"/>
            <w:shd w:val="clear" w:color="auto" w:fill="auto"/>
          </w:tcPr>
          <w:p w14:paraId="3A97E3F5" w14:textId="2BCA39D0" w:rsidR="00C32523" w:rsidRPr="00A852D0" w:rsidRDefault="00C32523" w:rsidP="00A852D0">
            <w:pPr>
              <w:spacing w:before="40" w:after="120"/>
              <w:ind w:left="28" w:right="113"/>
              <w:rPr>
                <w:rFonts w:cs="Times New Roman"/>
              </w:rPr>
            </w:pPr>
            <w:r w:rsidRPr="00A852D0">
              <w:rPr>
                <w:rFonts w:cs="Times New Roman"/>
              </w:rPr>
              <w:t xml:space="preserve">12 июня </w:t>
            </w:r>
            <w:r w:rsidR="007F3A04">
              <w:rPr>
                <w:rFonts w:cs="Times New Roman"/>
                <w:lang w:val="en-US"/>
              </w:rPr>
              <w:br/>
            </w:r>
            <w:r w:rsidRPr="00A852D0">
              <w:rPr>
                <w:rFonts w:cs="Times New Roman"/>
              </w:rPr>
              <w:t>2020 года</w:t>
            </w:r>
          </w:p>
        </w:tc>
        <w:tc>
          <w:tcPr>
            <w:tcW w:w="1434" w:type="dxa"/>
            <w:shd w:val="clear" w:color="auto" w:fill="auto"/>
          </w:tcPr>
          <w:p w14:paraId="701112A1" w14:textId="7D678E1B" w:rsidR="00C32523" w:rsidRPr="00A852D0" w:rsidRDefault="00C32523" w:rsidP="00A852D0">
            <w:pPr>
              <w:spacing w:before="40" w:after="120"/>
              <w:ind w:left="28" w:right="113"/>
              <w:rPr>
                <w:rFonts w:cs="Times New Roman"/>
              </w:rPr>
            </w:pPr>
            <w:r w:rsidRPr="00A852D0">
              <w:rPr>
                <w:rFonts w:cs="Times New Roman"/>
              </w:rPr>
              <w:t xml:space="preserve">12 июля </w:t>
            </w:r>
            <w:r w:rsidR="009503CA">
              <w:rPr>
                <w:rFonts w:cs="Times New Roman"/>
                <w:lang w:val="en-US"/>
              </w:rPr>
              <w:br/>
            </w:r>
            <w:r w:rsidRPr="00A852D0">
              <w:rPr>
                <w:rFonts w:cs="Times New Roman"/>
              </w:rPr>
              <w:t>2020 года</w:t>
            </w:r>
          </w:p>
        </w:tc>
        <w:tc>
          <w:tcPr>
            <w:tcW w:w="1694" w:type="dxa"/>
            <w:shd w:val="clear" w:color="auto" w:fill="auto"/>
          </w:tcPr>
          <w:p w14:paraId="5A04A884" w14:textId="329CE655" w:rsidR="00C32523" w:rsidRPr="00A852D0" w:rsidRDefault="00C32523" w:rsidP="00A852D0">
            <w:pPr>
              <w:spacing w:before="40" w:after="120"/>
              <w:ind w:left="28" w:right="113"/>
              <w:rPr>
                <w:rFonts w:cs="Times New Roman"/>
              </w:rPr>
            </w:pPr>
            <w:r w:rsidRPr="00A852D0">
              <w:rPr>
                <w:rFonts w:cs="Times New Roman"/>
              </w:rPr>
              <w:t xml:space="preserve">12 июля </w:t>
            </w:r>
            <w:r w:rsidR="007F3A04">
              <w:rPr>
                <w:rFonts w:cs="Times New Roman"/>
                <w:lang w:val="en-US"/>
              </w:rPr>
              <w:br/>
            </w:r>
            <w:r w:rsidRPr="00A852D0">
              <w:rPr>
                <w:rFonts w:cs="Times New Roman"/>
              </w:rPr>
              <w:t>2022 года</w:t>
            </w:r>
          </w:p>
        </w:tc>
        <w:tc>
          <w:tcPr>
            <w:tcW w:w="1265" w:type="dxa"/>
            <w:shd w:val="clear" w:color="auto" w:fill="auto"/>
          </w:tcPr>
          <w:p w14:paraId="7FC1BDDF" w14:textId="43EA7702" w:rsidR="00C32523" w:rsidRPr="005D688D" w:rsidRDefault="007F3A04" w:rsidP="00A852D0">
            <w:pPr>
              <w:spacing w:before="40" w:after="120"/>
              <w:ind w:left="28" w:right="113"/>
              <w:rPr>
                <w:rFonts w:cs="Times New Roman"/>
                <w:lang w:val="en-US"/>
              </w:rPr>
            </w:pPr>
            <w:r w:rsidRPr="005D688D">
              <w:rPr>
                <w:rStyle w:val="a6"/>
                <w:rFonts w:cs="Times New Roman"/>
                <w:sz w:val="20"/>
                <w:vertAlign w:val="baseline"/>
                <w:lang w:val="en-US"/>
              </w:rPr>
              <w:t>–</w:t>
            </w:r>
          </w:p>
        </w:tc>
      </w:tr>
      <w:tr w:rsidR="007F3A04" w:rsidRPr="00A852D0" w14:paraId="25EE4D44" w14:textId="77777777" w:rsidTr="007F3A04">
        <w:tc>
          <w:tcPr>
            <w:tcW w:w="2410" w:type="dxa"/>
            <w:shd w:val="clear" w:color="auto" w:fill="auto"/>
          </w:tcPr>
          <w:p w14:paraId="3669971C" w14:textId="77777777" w:rsidR="00C32523" w:rsidRPr="00A852D0" w:rsidRDefault="00C32523" w:rsidP="00A852D0">
            <w:pPr>
              <w:spacing w:before="40" w:after="120"/>
              <w:ind w:left="28" w:right="113"/>
              <w:rPr>
                <w:rFonts w:cs="Times New Roman"/>
              </w:rPr>
            </w:pPr>
            <w:r w:rsidRPr="00A852D0">
              <w:rPr>
                <w:rFonts w:cs="Times New Roman"/>
              </w:rPr>
              <w:t>Судан</w:t>
            </w:r>
          </w:p>
        </w:tc>
        <w:tc>
          <w:tcPr>
            <w:tcW w:w="1701" w:type="dxa"/>
            <w:shd w:val="clear" w:color="auto" w:fill="auto"/>
          </w:tcPr>
          <w:p w14:paraId="0BD6DAA7" w14:textId="46ADB3B8" w:rsidR="00C32523" w:rsidRPr="00A852D0" w:rsidRDefault="00C32523" w:rsidP="00A852D0">
            <w:pPr>
              <w:spacing w:before="40" w:after="120"/>
              <w:ind w:left="28" w:right="113"/>
              <w:rPr>
                <w:rFonts w:cs="Times New Roman"/>
              </w:rPr>
            </w:pPr>
            <w:r w:rsidRPr="00A852D0">
              <w:rPr>
                <w:rFonts w:cs="Times New Roman"/>
              </w:rPr>
              <w:t xml:space="preserve">10 августа </w:t>
            </w:r>
            <w:r w:rsidR="007F3A04">
              <w:rPr>
                <w:rFonts w:cs="Times New Roman"/>
                <w:lang w:val="en-US"/>
              </w:rPr>
              <w:br/>
            </w:r>
            <w:r w:rsidRPr="00A852D0">
              <w:rPr>
                <w:rFonts w:cs="Times New Roman"/>
              </w:rPr>
              <w:t>2021 года</w:t>
            </w:r>
          </w:p>
        </w:tc>
        <w:tc>
          <w:tcPr>
            <w:tcW w:w="1434" w:type="dxa"/>
            <w:shd w:val="clear" w:color="auto" w:fill="auto"/>
          </w:tcPr>
          <w:p w14:paraId="4C8EE51A" w14:textId="77777777" w:rsidR="00C32523" w:rsidRPr="00A852D0" w:rsidRDefault="00C32523" w:rsidP="00A852D0">
            <w:pPr>
              <w:spacing w:before="40" w:after="120"/>
              <w:ind w:left="28" w:right="113"/>
              <w:rPr>
                <w:rFonts w:cs="Times New Roman"/>
              </w:rPr>
            </w:pPr>
            <w:r w:rsidRPr="00A852D0">
              <w:rPr>
                <w:rFonts w:cs="Times New Roman"/>
              </w:rPr>
              <w:t>9 сентября 2021 года</w:t>
            </w:r>
          </w:p>
        </w:tc>
        <w:tc>
          <w:tcPr>
            <w:tcW w:w="1694" w:type="dxa"/>
            <w:shd w:val="clear" w:color="auto" w:fill="auto"/>
          </w:tcPr>
          <w:p w14:paraId="20F7E546" w14:textId="5E396795" w:rsidR="00C32523" w:rsidRPr="00A852D0" w:rsidRDefault="00C32523" w:rsidP="00A852D0">
            <w:pPr>
              <w:spacing w:before="40" w:after="120"/>
              <w:ind w:left="28" w:right="113"/>
              <w:rPr>
                <w:rFonts w:cs="Times New Roman"/>
              </w:rPr>
            </w:pPr>
            <w:r w:rsidRPr="00A852D0">
              <w:rPr>
                <w:rFonts w:cs="Times New Roman"/>
              </w:rPr>
              <w:t xml:space="preserve">9 сентября </w:t>
            </w:r>
            <w:r w:rsidR="007F3A04">
              <w:rPr>
                <w:rFonts w:cs="Times New Roman"/>
                <w:lang w:val="en-US"/>
              </w:rPr>
              <w:br/>
            </w:r>
            <w:r w:rsidRPr="00A852D0">
              <w:rPr>
                <w:rFonts w:cs="Times New Roman"/>
              </w:rPr>
              <w:t>2023 года</w:t>
            </w:r>
          </w:p>
        </w:tc>
        <w:tc>
          <w:tcPr>
            <w:tcW w:w="1265" w:type="dxa"/>
            <w:shd w:val="clear" w:color="auto" w:fill="auto"/>
          </w:tcPr>
          <w:p w14:paraId="61236533" w14:textId="1851CB6B" w:rsidR="00C32523" w:rsidRPr="005D688D" w:rsidRDefault="007F3A04" w:rsidP="00A852D0">
            <w:pPr>
              <w:spacing w:before="40" w:after="120"/>
              <w:ind w:left="28" w:right="113"/>
              <w:rPr>
                <w:rFonts w:cs="Times New Roman"/>
                <w:lang w:val="en-US"/>
              </w:rPr>
            </w:pPr>
            <w:r w:rsidRPr="005D688D">
              <w:rPr>
                <w:rStyle w:val="a6"/>
                <w:rFonts w:cs="Times New Roman"/>
                <w:sz w:val="20"/>
                <w:vertAlign w:val="baseline"/>
                <w:lang w:val="en-US"/>
              </w:rPr>
              <w:t>–</w:t>
            </w:r>
          </w:p>
        </w:tc>
      </w:tr>
      <w:tr w:rsidR="007F3A04" w:rsidRPr="00A852D0" w14:paraId="3FBF860E" w14:textId="77777777" w:rsidTr="007F3A04">
        <w:tc>
          <w:tcPr>
            <w:tcW w:w="2410" w:type="dxa"/>
            <w:shd w:val="clear" w:color="auto" w:fill="auto"/>
          </w:tcPr>
          <w:p w14:paraId="4216E738" w14:textId="77777777" w:rsidR="00C32523" w:rsidRPr="00A852D0" w:rsidRDefault="00C32523" w:rsidP="00A852D0">
            <w:pPr>
              <w:spacing w:before="40" w:after="120"/>
              <w:ind w:left="28" w:right="113"/>
              <w:rPr>
                <w:rFonts w:cs="Times New Roman"/>
              </w:rPr>
            </w:pPr>
            <w:r w:rsidRPr="00A852D0">
              <w:rPr>
                <w:rFonts w:cs="Times New Roman"/>
              </w:rPr>
              <w:t>Словения*</w:t>
            </w:r>
          </w:p>
        </w:tc>
        <w:tc>
          <w:tcPr>
            <w:tcW w:w="1701" w:type="dxa"/>
            <w:shd w:val="clear" w:color="auto" w:fill="auto"/>
          </w:tcPr>
          <w:p w14:paraId="03B12E0F" w14:textId="68032E47" w:rsidR="00C32523" w:rsidRPr="00A852D0" w:rsidRDefault="00C32523" w:rsidP="00A852D0">
            <w:pPr>
              <w:spacing w:before="40" w:after="120"/>
              <w:ind w:left="28" w:right="113"/>
              <w:rPr>
                <w:rFonts w:cs="Times New Roman"/>
              </w:rPr>
            </w:pPr>
            <w:r w:rsidRPr="00A852D0">
              <w:rPr>
                <w:rFonts w:cs="Times New Roman"/>
              </w:rPr>
              <w:t xml:space="preserve">15 декабря </w:t>
            </w:r>
            <w:r w:rsidR="007F3A04">
              <w:rPr>
                <w:rFonts w:cs="Times New Roman"/>
                <w:lang w:val="en-US"/>
              </w:rPr>
              <w:br/>
            </w:r>
            <w:r w:rsidRPr="00A852D0">
              <w:rPr>
                <w:rFonts w:cs="Times New Roman"/>
              </w:rPr>
              <w:t>2021 года</w:t>
            </w:r>
          </w:p>
        </w:tc>
        <w:tc>
          <w:tcPr>
            <w:tcW w:w="1434" w:type="dxa"/>
            <w:shd w:val="clear" w:color="auto" w:fill="auto"/>
          </w:tcPr>
          <w:p w14:paraId="3F409957" w14:textId="6148F84D" w:rsidR="00C32523" w:rsidRPr="00A852D0" w:rsidRDefault="00C32523" w:rsidP="00A852D0">
            <w:pPr>
              <w:spacing w:before="40" w:after="120"/>
              <w:ind w:left="28" w:right="113"/>
              <w:rPr>
                <w:rFonts w:cs="Times New Roman"/>
              </w:rPr>
            </w:pPr>
            <w:r w:rsidRPr="00A852D0">
              <w:rPr>
                <w:rFonts w:cs="Times New Roman"/>
              </w:rPr>
              <w:t xml:space="preserve">14 января </w:t>
            </w:r>
            <w:r w:rsidR="009503CA">
              <w:rPr>
                <w:rFonts w:cs="Times New Roman"/>
                <w:lang w:val="en-US"/>
              </w:rPr>
              <w:br/>
            </w:r>
            <w:r w:rsidRPr="00A852D0">
              <w:rPr>
                <w:rFonts w:cs="Times New Roman"/>
              </w:rPr>
              <w:t>2022 года</w:t>
            </w:r>
          </w:p>
        </w:tc>
        <w:tc>
          <w:tcPr>
            <w:tcW w:w="1694" w:type="dxa"/>
            <w:shd w:val="clear" w:color="auto" w:fill="auto"/>
          </w:tcPr>
          <w:p w14:paraId="2C4778AC" w14:textId="5C727B5C" w:rsidR="00C32523" w:rsidRPr="00A852D0" w:rsidRDefault="00C32523" w:rsidP="00A852D0">
            <w:pPr>
              <w:spacing w:before="40" w:after="120"/>
              <w:ind w:left="28" w:right="113"/>
              <w:rPr>
                <w:rFonts w:cs="Times New Roman"/>
              </w:rPr>
            </w:pPr>
            <w:r w:rsidRPr="00A852D0">
              <w:rPr>
                <w:rFonts w:cs="Times New Roman"/>
              </w:rPr>
              <w:t xml:space="preserve">14 января </w:t>
            </w:r>
            <w:r w:rsidR="007F3A04">
              <w:rPr>
                <w:rFonts w:cs="Times New Roman"/>
                <w:lang w:val="en-US"/>
              </w:rPr>
              <w:br/>
            </w:r>
            <w:r w:rsidRPr="00A852D0">
              <w:rPr>
                <w:rFonts w:cs="Times New Roman"/>
              </w:rPr>
              <w:t>2024 года</w:t>
            </w:r>
          </w:p>
        </w:tc>
        <w:tc>
          <w:tcPr>
            <w:tcW w:w="1265" w:type="dxa"/>
            <w:shd w:val="clear" w:color="auto" w:fill="auto"/>
          </w:tcPr>
          <w:p w14:paraId="4CED1EB3" w14:textId="2C9A6830" w:rsidR="00C32523" w:rsidRPr="005D688D" w:rsidRDefault="007F3A04" w:rsidP="00A852D0">
            <w:pPr>
              <w:spacing w:before="40" w:after="120"/>
              <w:ind w:left="28" w:right="113"/>
              <w:rPr>
                <w:rFonts w:cs="Times New Roman"/>
                <w:lang w:val="en-US"/>
              </w:rPr>
            </w:pPr>
            <w:r w:rsidRPr="005D688D">
              <w:rPr>
                <w:rStyle w:val="a6"/>
                <w:rFonts w:cs="Times New Roman"/>
                <w:sz w:val="20"/>
                <w:vertAlign w:val="baseline"/>
                <w:lang w:val="en-US"/>
              </w:rPr>
              <w:t>–</w:t>
            </w:r>
          </w:p>
        </w:tc>
      </w:tr>
      <w:tr w:rsidR="007F3A04" w:rsidRPr="00A852D0" w14:paraId="0B567121" w14:textId="77777777" w:rsidTr="007F3A04">
        <w:tc>
          <w:tcPr>
            <w:tcW w:w="2410" w:type="dxa"/>
            <w:shd w:val="clear" w:color="auto" w:fill="auto"/>
          </w:tcPr>
          <w:p w14:paraId="31869670" w14:textId="77777777" w:rsidR="00C32523" w:rsidRPr="00A852D0" w:rsidRDefault="00C32523" w:rsidP="00A852D0">
            <w:pPr>
              <w:spacing w:before="40" w:after="120"/>
              <w:ind w:left="28" w:right="113"/>
              <w:rPr>
                <w:rFonts w:cs="Times New Roman"/>
              </w:rPr>
            </w:pPr>
            <w:r w:rsidRPr="00A852D0">
              <w:rPr>
                <w:rFonts w:cs="Times New Roman"/>
              </w:rPr>
              <w:t>Дания</w:t>
            </w:r>
          </w:p>
        </w:tc>
        <w:tc>
          <w:tcPr>
            <w:tcW w:w="1701" w:type="dxa"/>
            <w:shd w:val="clear" w:color="auto" w:fill="auto"/>
          </w:tcPr>
          <w:p w14:paraId="134607E1" w14:textId="47E89002" w:rsidR="00C32523" w:rsidRPr="00A852D0" w:rsidRDefault="00C32523" w:rsidP="00A852D0">
            <w:pPr>
              <w:spacing w:before="40" w:after="120"/>
              <w:ind w:left="28" w:right="113"/>
              <w:rPr>
                <w:rFonts w:cs="Times New Roman"/>
              </w:rPr>
            </w:pPr>
            <w:r w:rsidRPr="00A852D0">
              <w:rPr>
                <w:rFonts w:cs="Times New Roman"/>
              </w:rPr>
              <w:t xml:space="preserve">13 января </w:t>
            </w:r>
            <w:r w:rsidR="007F3A04">
              <w:rPr>
                <w:rFonts w:cs="Times New Roman"/>
                <w:lang w:val="en-US"/>
              </w:rPr>
              <w:br/>
            </w:r>
            <w:r w:rsidRPr="00A852D0">
              <w:rPr>
                <w:rFonts w:cs="Times New Roman"/>
              </w:rPr>
              <w:t>2022 года</w:t>
            </w:r>
          </w:p>
        </w:tc>
        <w:tc>
          <w:tcPr>
            <w:tcW w:w="1434" w:type="dxa"/>
            <w:shd w:val="clear" w:color="auto" w:fill="auto"/>
          </w:tcPr>
          <w:p w14:paraId="00A8F744" w14:textId="77777777" w:rsidR="00C32523" w:rsidRPr="00A852D0" w:rsidRDefault="00C32523" w:rsidP="00A852D0">
            <w:pPr>
              <w:spacing w:before="40" w:after="120"/>
              <w:ind w:left="28" w:right="113"/>
              <w:rPr>
                <w:rFonts w:cs="Times New Roman"/>
              </w:rPr>
            </w:pPr>
            <w:r w:rsidRPr="00A852D0">
              <w:rPr>
                <w:rFonts w:cs="Times New Roman"/>
              </w:rPr>
              <w:t>12 февраля 2022 года</w:t>
            </w:r>
          </w:p>
        </w:tc>
        <w:tc>
          <w:tcPr>
            <w:tcW w:w="1694" w:type="dxa"/>
            <w:shd w:val="clear" w:color="auto" w:fill="auto"/>
          </w:tcPr>
          <w:p w14:paraId="6D22ABD7" w14:textId="0FCC3ED4" w:rsidR="00C32523" w:rsidRPr="00A852D0" w:rsidRDefault="00C32523" w:rsidP="00A852D0">
            <w:pPr>
              <w:spacing w:before="40" w:after="120"/>
              <w:ind w:left="28" w:right="113"/>
              <w:rPr>
                <w:rFonts w:cs="Times New Roman"/>
              </w:rPr>
            </w:pPr>
            <w:r w:rsidRPr="00A852D0">
              <w:rPr>
                <w:rFonts w:cs="Times New Roman"/>
              </w:rPr>
              <w:t xml:space="preserve">12 февраля </w:t>
            </w:r>
            <w:r w:rsidR="009503CA">
              <w:rPr>
                <w:rFonts w:cs="Times New Roman"/>
                <w:lang w:val="en-US"/>
              </w:rPr>
              <w:br/>
            </w:r>
            <w:r w:rsidRPr="00A852D0">
              <w:rPr>
                <w:rFonts w:cs="Times New Roman"/>
              </w:rPr>
              <w:t>2024 года</w:t>
            </w:r>
          </w:p>
        </w:tc>
        <w:tc>
          <w:tcPr>
            <w:tcW w:w="1265" w:type="dxa"/>
            <w:shd w:val="clear" w:color="auto" w:fill="auto"/>
          </w:tcPr>
          <w:p w14:paraId="66274387" w14:textId="079A95BE" w:rsidR="00C32523" w:rsidRPr="005D688D" w:rsidRDefault="007F3A04" w:rsidP="00A852D0">
            <w:pPr>
              <w:spacing w:before="40" w:after="120"/>
              <w:ind w:left="28" w:right="113"/>
              <w:rPr>
                <w:rFonts w:cs="Times New Roman"/>
                <w:lang w:val="en-US"/>
              </w:rPr>
            </w:pPr>
            <w:r w:rsidRPr="005D688D">
              <w:rPr>
                <w:rStyle w:val="a6"/>
                <w:rFonts w:cs="Times New Roman"/>
                <w:sz w:val="20"/>
                <w:vertAlign w:val="baseline"/>
                <w:lang w:val="en-US"/>
              </w:rPr>
              <w:t>–</w:t>
            </w:r>
          </w:p>
        </w:tc>
      </w:tr>
      <w:tr w:rsidR="007F3A04" w:rsidRPr="00A852D0" w14:paraId="4B049C00" w14:textId="77777777" w:rsidTr="007F3A04">
        <w:tc>
          <w:tcPr>
            <w:tcW w:w="2410" w:type="dxa"/>
            <w:shd w:val="clear" w:color="auto" w:fill="auto"/>
          </w:tcPr>
          <w:p w14:paraId="0E3EC5B9" w14:textId="77777777" w:rsidR="00C32523" w:rsidRPr="00A852D0" w:rsidRDefault="00C32523" w:rsidP="00A852D0">
            <w:pPr>
              <w:spacing w:before="40" w:after="120"/>
              <w:ind w:left="28" w:right="113"/>
              <w:rPr>
                <w:rFonts w:cs="Times New Roman"/>
              </w:rPr>
            </w:pPr>
            <w:r w:rsidRPr="00A852D0">
              <w:rPr>
                <w:rFonts w:cs="Times New Roman"/>
              </w:rPr>
              <w:t>Хорватия*</w:t>
            </w:r>
          </w:p>
        </w:tc>
        <w:tc>
          <w:tcPr>
            <w:tcW w:w="1701" w:type="dxa"/>
            <w:shd w:val="clear" w:color="auto" w:fill="auto"/>
          </w:tcPr>
          <w:p w14:paraId="19340FAB" w14:textId="0C9244A5" w:rsidR="00C32523" w:rsidRPr="00A852D0" w:rsidRDefault="00C32523" w:rsidP="00A852D0">
            <w:pPr>
              <w:spacing w:before="40" w:after="120"/>
              <w:ind w:left="28" w:right="113"/>
              <w:rPr>
                <w:rFonts w:cs="Times New Roman"/>
              </w:rPr>
            </w:pPr>
            <w:r w:rsidRPr="00A852D0">
              <w:rPr>
                <w:rFonts w:cs="Times New Roman"/>
              </w:rPr>
              <w:t xml:space="preserve">31 января </w:t>
            </w:r>
            <w:r w:rsidR="007F3A04">
              <w:rPr>
                <w:rFonts w:cs="Times New Roman"/>
                <w:lang w:val="en-US"/>
              </w:rPr>
              <w:br/>
            </w:r>
            <w:r w:rsidRPr="00A852D0">
              <w:rPr>
                <w:rFonts w:cs="Times New Roman"/>
              </w:rPr>
              <w:t>2022 года</w:t>
            </w:r>
          </w:p>
        </w:tc>
        <w:tc>
          <w:tcPr>
            <w:tcW w:w="1434" w:type="dxa"/>
            <w:shd w:val="clear" w:color="auto" w:fill="auto"/>
          </w:tcPr>
          <w:p w14:paraId="7D49D534" w14:textId="43CCF4AD" w:rsidR="00C32523" w:rsidRPr="00A852D0" w:rsidRDefault="00C32523" w:rsidP="00A852D0">
            <w:pPr>
              <w:spacing w:before="40" w:after="120"/>
              <w:ind w:left="28" w:right="113"/>
              <w:rPr>
                <w:rFonts w:cs="Times New Roman"/>
              </w:rPr>
            </w:pPr>
            <w:r w:rsidRPr="00A852D0">
              <w:rPr>
                <w:rFonts w:cs="Times New Roman"/>
              </w:rPr>
              <w:t xml:space="preserve">2 марта </w:t>
            </w:r>
            <w:r w:rsidR="009503CA">
              <w:rPr>
                <w:rFonts w:cs="Times New Roman"/>
                <w:lang w:val="en-US"/>
              </w:rPr>
              <w:br/>
            </w:r>
            <w:r w:rsidRPr="00A852D0">
              <w:rPr>
                <w:rFonts w:cs="Times New Roman"/>
              </w:rPr>
              <w:t>2022 года</w:t>
            </w:r>
          </w:p>
        </w:tc>
        <w:tc>
          <w:tcPr>
            <w:tcW w:w="1694" w:type="dxa"/>
            <w:shd w:val="clear" w:color="auto" w:fill="auto"/>
          </w:tcPr>
          <w:p w14:paraId="1485340A" w14:textId="4218BFAD" w:rsidR="00C32523" w:rsidRPr="00A852D0" w:rsidRDefault="00C32523" w:rsidP="00A852D0">
            <w:pPr>
              <w:spacing w:before="40" w:after="120"/>
              <w:ind w:left="28" w:right="113"/>
              <w:rPr>
                <w:rFonts w:cs="Times New Roman"/>
              </w:rPr>
            </w:pPr>
            <w:r w:rsidRPr="00A852D0">
              <w:rPr>
                <w:rFonts w:cs="Times New Roman"/>
              </w:rPr>
              <w:t xml:space="preserve">2 марта </w:t>
            </w:r>
            <w:r w:rsidR="007F3A04">
              <w:rPr>
                <w:rFonts w:cs="Times New Roman"/>
                <w:lang w:val="en-US"/>
              </w:rPr>
              <w:br/>
            </w:r>
            <w:r w:rsidRPr="00A852D0">
              <w:rPr>
                <w:rFonts w:cs="Times New Roman"/>
              </w:rPr>
              <w:t>2024 года</w:t>
            </w:r>
          </w:p>
        </w:tc>
        <w:tc>
          <w:tcPr>
            <w:tcW w:w="1265" w:type="dxa"/>
            <w:shd w:val="clear" w:color="auto" w:fill="auto"/>
          </w:tcPr>
          <w:p w14:paraId="552A18C2" w14:textId="506F5CEF" w:rsidR="00C32523" w:rsidRPr="00A852D0" w:rsidRDefault="00C32523" w:rsidP="00A852D0">
            <w:pPr>
              <w:spacing w:before="40" w:after="120"/>
              <w:ind w:left="28" w:right="113"/>
              <w:rPr>
                <w:rFonts w:cs="Times New Roman"/>
              </w:rPr>
            </w:pPr>
            <w:r w:rsidRPr="00A852D0">
              <w:rPr>
                <w:rFonts w:cs="Times New Roman"/>
              </w:rPr>
              <w:t xml:space="preserve">15 мая </w:t>
            </w:r>
            <w:r w:rsidR="007F3A04">
              <w:rPr>
                <w:rFonts w:cs="Times New Roman"/>
                <w:lang w:val="en-US"/>
              </w:rPr>
              <w:br/>
            </w:r>
            <w:r w:rsidRPr="00A852D0">
              <w:rPr>
                <w:rFonts w:cs="Times New Roman"/>
              </w:rPr>
              <w:t>2024 года</w:t>
            </w:r>
          </w:p>
        </w:tc>
      </w:tr>
      <w:tr w:rsidR="007F3A04" w:rsidRPr="00A852D0" w14:paraId="50DE9303" w14:textId="77777777" w:rsidTr="007F3A04">
        <w:tc>
          <w:tcPr>
            <w:tcW w:w="2410" w:type="dxa"/>
            <w:shd w:val="clear" w:color="auto" w:fill="auto"/>
          </w:tcPr>
          <w:p w14:paraId="0AE17775" w14:textId="77777777" w:rsidR="00C32523" w:rsidRPr="00A852D0" w:rsidRDefault="00C32523" w:rsidP="00A852D0">
            <w:pPr>
              <w:spacing w:before="40" w:after="120"/>
              <w:ind w:left="28" w:right="113"/>
              <w:rPr>
                <w:rFonts w:cs="Times New Roman"/>
              </w:rPr>
            </w:pPr>
            <w:r w:rsidRPr="00A852D0">
              <w:rPr>
                <w:rFonts w:cs="Times New Roman"/>
              </w:rPr>
              <w:t>Люксембург*</w:t>
            </w:r>
          </w:p>
        </w:tc>
        <w:tc>
          <w:tcPr>
            <w:tcW w:w="1701" w:type="dxa"/>
            <w:shd w:val="clear" w:color="auto" w:fill="auto"/>
          </w:tcPr>
          <w:p w14:paraId="06B0739D" w14:textId="3DB5D59A" w:rsidR="00C32523" w:rsidRPr="00A852D0" w:rsidRDefault="00C32523" w:rsidP="00A852D0">
            <w:pPr>
              <w:spacing w:before="40" w:after="120"/>
              <w:ind w:left="28" w:right="113"/>
              <w:rPr>
                <w:rFonts w:cs="Times New Roman"/>
              </w:rPr>
            </w:pPr>
            <w:r w:rsidRPr="00A852D0">
              <w:rPr>
                <w:rFonts w:cs="Times New Roman"/>
              </w:rPr>
              <w:t xml:space="preserve">1 апреля </w:t>
            </w:r>
            <w:r w:rsidR="007F3A04">
              <w:rPr>
                <w:rFonts w:cs="Times New Roman"/>
                <w:lang w:val="en-US"/>
              </w:rPr>
              <w:br/>
            </w:r>
            <w:r w:rsidRPr="00A852D0">
              <w:rPr>
                <w:rFonts w:cs="Times New Roman"/>
              </w:rPr>
              <w:t>2022 года</w:t>
            </w:r>
          </w:p>
        </w:tc>
        <w:tc>
          <w:tcPr>
            <w:tcW w:w="1434" w:type="dxa"/>
            <w:shd w:val="clear" w:color="auto" w:fill="auto"/>
          </w:tcPr>
          <w:p w14:paraId="3A4FF2AD" w14:textId="5578B430" w:rsidR="00C32523" w:rsidRPr="00A852D0" w:rsidRDefault="00C32523" w:rsidP="00A852D0">
            <w:pPr>
              <w:spacing w:before="40" w:after="120"/>
              <w:ind w:left="28" w:right="113"/>
              <w:rPr>
                <w:rFonts w:cs="Times New Roman"/>
              </w:rPr>
            </w:pPr>
            <w:r w:rsidRPr="00A852D0">
              <w:rPr>
                <w:rFonts w:cs="Times New Roman"/>
              </w:rPr>
              <w:t xml:space="preserve">1 мая </w:t>
            </w:r>
            <w:r w:rsidR="009503CA">
              <w:rPr>
                <w:rFonts w:cs="Times New Roman"/>
                <w:lang w:val="en-US"/>
              </w:rPr>
              <w:br/>
            </w:r>
            <w:r w:rsidRPr="00A852D0">
              <w:rPr>
                <w:rFonts w:cs="Times New Roman"/>
              </w:rPr>
              <w:t>2022 года</w:t>
            </w:r>
          </w:p>
        </w:tc>
        <w:tc>
          <w:tcPr>
            <w:tcW w:w="1694" w:type="dxa"/>
            <w:shd w:val="clear" w:color="auto" w:fill="auto"/>
          </w:tcPr>
          <w:p w14:paraId="281DA9DF" w14:textId="218D3AE2" w:rsidR="00C32523" w:rsidRPr="00A852D0" w:rsidRDefault="00C32523" w:rsidP="00A852D0">
            <w:pPr>
              <w:spacing w:before="40" w:after="120"/>
              <w:ind w:left="28" w:right="113"/>
              <w:rPr>
                <w:rFonts w:cs="Times New Roman"/>
              </w:rPr>
            </w:pPr>
            <w:r w:rsidRPr="00A852D0">
              <w:rPr>
                <w:rFonts w:cs="Times New Roman"/>
              </w:rPr>
              <w:t xml:space="preserve">1 мая </w:t>
            </w:r>
            <w:r w:rsidR="007F3A04">
              <w:rPr>
                <w:rFonts w:cs="Times New Roman"/>
                <w:lang w:val="en-US"/>
              </w:rPr>
              <w:br/>
            </w:r>
            <w:r w:rsidRPr="00A852D0">
              <w:rPr>
                <w:rFonts w:cs="Times New Roman"/>
              </w:rPr>
              <w:t>2024 года</w:t>
            </w:r>
          </w:p>
        </w:tc>
        <w:tc>
          <w:tcPr>
            <w:tcW w:w="1265" w:type="dxa"/>
            <w:shd w:val="clear" w:color="auto" w:fill="auto"/>
          </w:tcPr>
          <w:p w14:paraId="150A8D62" w14:textId="0FB80464" w:rsidR="00C32523" w:rsidRPr="00A852D0" w:rsidRDefault="00C32523" w:rsidP="00A852D0">
            <w:pPr>
              <w:spacing w:before="40" w:after="120"/>
              <w:ind w:left="28" w:right="113"/>
              <w:rPr>
                <w:rFonts w:cs="Times New Roman"/>
              </w:rPr>
            </w:pPr>
            <w:r w:rsidRPr="00A852D0">
              <w:rPr>
                <w:rFonts w:cs="Times New Roman"/>
              </w:rPr>
              <w:t xml:space="preserve">14 мая </w:t>
            </w:r>
            <w:r w:rsidR="007F3A04">
              <w:rPr>
                <w:rFonts w:cs="Times New Roman"/>
                <w:lang w:val="en-US"/>
              </w:rPr>
              <w:br/>
            </w:r>
            <w:r w:rsidRPr="00A852D0">
              <w:rPr>
                <w:rFonts w:cs="Times New Roman"/>
              </w:rPr>
              <w:t>2024 года</w:t>
            </w:r>
          </w:p>
        </w:tc>
      </w:tr>
      <w:tr w:rsidR="007F3A04" w:rsidRPr="00A852D0" w14:paraId="49F5B383" w14:textId="77777777" w:rsidTr="007F3A04">
        <w:tc>
          <w:tcPr>
            <w:tcW w:w="2410" w:type="dxa"/>
            <w:shd w:val="clear" w:color="auto" w:fill="auto"/>
          </w:tcPr>
          <w:p w14:paraId="05BAAC97" w14:textId="6AC802D8" w:rsidR="00C32523" w:rsidRPr="00A852D0" w:rsidRDefault="00C32523" w:rsidP="00A852D0">
            <w:pPr>
              <w:spacing w:before="40" w:after="120"/>
              <w:ind w:left="28" w:right="113"/>
              <w:rPr>
                <w:rFonts w:cs="Times New Roman"/>
              </w:rPr>
            </w:pPr>
            <w:r w:rsidRPr="00A852D0">
              <w:rPr>
                <w:rFonts w:cs="Times New Roman"/>
              </w:rPr>
              <w:t>Кабо</w:t>
            </w:r>
            <w:r w:rsidR="001A6926">
              <w:rPr>
                <w:rFonts w:cs="Times New Roman"/>
                <w:lang w:val="en-US"/>
              </w:rPr>
              <w:t>-</w:t>
            </w:r>
            <w:r w:rsidRPr="00A852D0">
              <w:rPr>
                <w:rFonts w:cs="Times New Roman"/>
              </w:rPr>
              <w:t>Верде</w:t>
            </w:r>
          </w:p>
        </w:tc>
        <w:tc>
          <w:tcPr>
            <w:tcW w:w="1701" w:type="dxa"/>
            <w:shd w:val="clear" w:color="auto" w:fill="auto"/>
          </w:tcPr>
          <w:p w14:paraId="657BCFCE" w14:textId="2942EA83" w:rsidR="00C32523" w:rsidRPr="00A852D0" w:rsidRDefault="00C32523" w:rsidP="00A852D0">
            <w:pPr>
              <w:spacing w:before="40" w:after="120"/>
              <w:ind w:left="28" w:right="113"/>
              <w:rPr>
                <w:rFonts w:cs="Times New Roman"/>
              </w:rPr>
            </w:pPr>
            <w:r w:rsidRPr="00A852D0">
              <w:rPr>
                <w:rFonts w:cs="Times New Roman"/>
              </w:rPr>
              <w:t xml:space="preserve">20 декабря </w:t>
            </w:r>
            <w:r w:rsidR="007F3A04">
              <w:rPr>
                <w:rFonts w:cs="Times New Roman"/>
                <w:lang w:val="en-US"/>
              </w:rPr>
              <w:br/>
            </w:r>
            <w:r w:rsidRPr="00A852D0">
              <w:rPr>
                <w:rFonts w:cs="Times New Roman"/>
              </w:rPr>
              <w:t>2022 года</w:t>
            </w:r>
          </w:p>
        </w:tc>
        <w:tc>
          <w:tcPr>
            <w:tcW w:w="1434" w:type="dxa"/>
            <w:shd w:val="clear" w:color="auto" w:fill="auto"/>
          </w:tcPr>
          <w:p w14:paraId="59DFFF74" w14:textId="682A1910" w:rsidR="00C32523" w:rsidRPr="00A852D0" w:rsidRDefault="00C32523" w:rsidP="00A852D0">
            <w:pPr>
              <w:spacing w:before="40" w:after="120"/>
              <w:ind w:left="28" w:right="113"/>
              <w:rPr>
                <w:rFonts w:cs="Times New Roman"/>
              </w:rPr>
            </w:pPr>
            <w:r w:rsidRPr="00A852D0">
              <w:rPr>
                <w:rFonts w:cs="Times New Roman"/>
              </w:rPr>
              <w:t xml:space="preserve">19 января </w:t>
            </w:r>
            <w:r w:rsidR="009503CA">
              <w:rPr>
                <w:rFonts w:cs="Times New Roman"/>
                <w:lang w:val="en-US"/>
              </w:rPr>
              <w:br/>
            </w:r>
            <w:r w:rsidRPr="00A852D0">
              <w:rPr>
                <w:rFonts w:cs="Times New Roman"/>
              </w:rPr>
              <w:t>2023 года</w:t>
            </w:r>
          </w:p>
        </w:tc>
        <w:tc>
          <w:tcPr>
            <w:tcW w:w="1694" w:type="dxa"/>
            <w:shd w:val="clear" w:color="auto" w:fill="auto"/>
          </w:tcPr>
          <w:p w14:paraId="0157FB62" w14:textId="217CFF85" w:rsidR="00C32523" w:rsidRPr="00A852D0" w:rsidRDefault="00C32523" w:rsidP="00A852D0">
            <w:pPr>
              <w:spacing w:before="40" w:after="120"/>
              <w:ind w:left="28" w:right="113"/>
              <w:rPr>
                <w:rFonts w:cs="Times New Roman"/>
              </w:rPr>
            </w:pPr>
            <w:r w:rsidRPr="00A852D0">
              <w:rPr>
                <w:rFonts w:cs="Times New Roman"/>
              </w:rPr>
              <w:t xml:space="preserve">19 января </w:t>
            </w:r>
            <w:r w:rsidR="007F3A04">
              <w:rPr>
                <w:rFonts w:cs="Times New Roman"/>
                <w:lang w:val="en-US"/>
              </w:rPr>
              <w:br/>
            </w:r>
            <w:r w:rsidRPr="00A852D0">
              <w:rPr>
                <w:rFonts w:cs="Times New Roman"/>
              </w:rPr>
              <w:t>2025 года</w:t>
            </w:r>
          </w:p>
        </w:tc>
        <w:tc>
          <w:tcPr>
            <w:tcW w:w="1265" w:type="dxa"/>
            <w:shd w:val="clear" w:color="auto" w:fill="auto"/>
          </w:tcPr>
          <w:p w14:paraId="275383D8" w14:textId="0C01D67E" w:rsidR="00C32523" w:rsidRPr="005D688D" w:rsidRDefault="003611F2" w:rsidP="00A852D0">
            <w:pPr>
              <w:spacing w:before="40" w:after="120"/>
              <w:ind w:left="28" w:right="113"/>
              <w:rPr>
                <w:rFonts w:cs="Times New Roman"/>
              </w:rPr>
            </w:pPr>
            <w:r w:rsidRPr="005D688D">
              <w:rPr>
                <w:rStyle w:val="a6"/>
                <w:rFonts w:cs="Times New Roman"/>
                <w:sz w:val="20"/>
                <w:vertAlign w:val="baseline"/>
              </w:rPr>
              <w:t>–</w:t>
            </w:r>
          </w:p>
        </w:tc>
      </w:tr>
      <w:tr w:rsidR="007F3A04" w:rsidRPr="00A852D0" w14:paraId="597727E2" w14:textId="77777777" w:rsidTr="007F3A04">
        <w:tc>
          <w:tcPr>
            <w:tcW w:w="2410" w:type="dxa"/>
            <w:shd w:val="clear" w:color="auto" w:fill="auto"/>
          </w:tcPr>
          <w:p w14:paraId="71F476DA" w14:textId="77777777" w:rsidR="00C32523" w:rsidRPr="00A852D0" w:rsidRDefault="00C32523" w:rsidP="00A852D0">
            <w:pPr>
              <w:spacing w:before="40" w:after="120"/>
              <w:ind w:left="28" w:right="113"/>
              <w:rPr>
                <w:rFonts w:cs="Times New Roman"/>
              </w:rPr>
            </w:pPr>
            <w:r w:rsidRPr="00A852D0">
              <w:rPr>
                <w:rFonts w:cs="Times New Roman"/>
              </w:rPr>
              <w:t>Республика Корея*</w:t>
            </w:r>
          </w:p>
        </w:tc>
        <w:tc>
          <w:tcPr>
            <w:tcW w:w="1701" w:type="dxa"/>
            <w:shd w:val="clear" w:color="auto" w:fill="auto"/>
          </w:tcPr>
          <w:p w14:paraId="4A806BA7" w14:textId="4BF55F0A" w:rsidR="00C32523" w:rsidRPr="00A852D0" w:rsidRDefault="00C32523" w:rsidP="00A852D0">
            <w:pPr>
              <w:spacing w:before="40" w:after="120"/>
              <w:ind w:left="28" w:right="113"/>
              <w:rPr>
                <w:rFonts w:cs="Times New Roman"/>
              </w:rPr>
            </w:pPr>
            <w:r w:rsidRPr="00A852D0">
              <w:rPr>
                <w:rFonts w:cs="Times New Roman"/>
              </w:rPr>
              <w:t xml:space="preserve">4 января </w:t>
            </w:r>
            <w:r w:rsidR="007F3A04">
              <w:rPr>
                <w:rFonts w:cs="Times New Roman"/>
                <w:lang w:val="en-US"/>
              </w:rPr>
              <w:br/>
            </w:r>
            <w:r w:rsidRPr="00A852D0">
              <w:rPr>
                <w:rFonts w:cs="Times New Roman"/>
              </w:rPr>
              <w:t>2023 года</w:t>
            </w:r>
          </w:p>
        </w:tc>
        <w:tc>
          <w:tcPr>
            <w:tcW w:w="1434" w:type="dxa"/>
            <w:shd w:val="clear" w:color="auto" w:fill="auto"/>
          </w:tcPr>
          <w:p w14:paraId="3BAEB338" w14:textId="77777777" w:rsidR="00C32523" w:rsidRPr="00A852D0" w:rsidRDefault="00C32523" w:rsidP="00A852D0">
            <w:pPr>
              <w:spacing w:before="40" w:after="120"/>
              <w:ind w:left="28" w:right="113"/>
              <w:rPr>
                <w:rFonts w:cs="Times New Roman"/>
              </w:rPr>
            </w:pPr>
            <w:r w:rsidRPr="00A852D0">
              <w:rPr>
                <w:rFonts w:cs="Times New Roman"/>
              </w:rPr>
              <w:t>3 февраля 2023 года</w:t>
            </w:r>
          </w:p>
        </w:tc>
        <w:tc>
          <w:tcPr>
            <w:tcW w:w="1694" w:type="dxa"/>
            <w:shd w:val="clear" w:color="auto" w:fill="auto"/>
          </w:tcPr>
          <w:p w14:paraId="381E451C" w14:textId="5E6B86A6" w:rsidR="00C32523" w:rsidRPr="00A852D0" w:rsidRDefault="00C32523" w:rsidP="00A852D0">
            <w:pPr>
              <w:spacing w:before="40" w:after="120"/>
              <w:ind w:left="28" w:right="113"/>
              <w:rPr>
                <w:rFonts w:cs="Times New Roman"/>
              </w:rPr>
            </w:pPr>
            <w:r w:rsidRPr="00A852D0">
              <w:rPr>
                <w:rFonts w:cs="Times New Roman"/>
              </w:rPr>
              <w:t xml:space="preserve">3 февраля </w:t>
            </w:r>
            <w:r w:rsidR="007F3A04">
              <w:rPr>
                <w:rFonts w:cs="Times New Roman"/>
                <w:lang w:val="en-US"/>
              </w:rPr>
              <w:br/>
            </w:r>
            <w:r w:rsidRPr="00A852D0">
              <w:rPr>
                <w:rFonts w:cs="Times New Roman"/>
              </w:rPr>
              <w:t>2025 года</w:t>
            </w:r>
          </w:p>
        </w:tc>
        <w:tc>
          <w:tcPr>
            <w:tcW w:w="1265" w:type="dxa"/>
            <w:shd w:val="clear" w:color="auto" w:fill="auto"/>
          </w:tcPr>
          <w:p w14:paraId="7C4E0DDF" w14:textId="166D6353" w:rsidR="00C32523" w:rsidRPr="005D688D" w:rsidRDefault="003611F2" w:rsidP="00A852D0">
            <w:pPr>
              <w:spacing w:before="40" w:after="120"/>
              <w:ind w:left="28" w:right="113"/>
              <w:rPr>
                <w:rFonts w:cs="Times New Roman"/>
              </w:rPr>
            </w:pPr>
            <w:r w:rsidRPr="005D688D">
              <w:rPr>
                <w:rStyle w:val="a6"/>
                <w:rFonts w:cs="Times New Roman"/>
                <w:sz w:val="20"/>
                <w:vertAlign w:val="baseline"/>
              </w:rPr>
              <w:t>–</w:t>
            </w:r>
          </w:p>
        </w:tc>
      </w:tr>
      <w:tr w:rsidR="007F3A04" w:rsidRPr="00A852D0" w14:paraId="696E092F" w14:textId="77777777" w:rsidTr="007F3A04">
        <w:tc>
          <w:tcPr>
            <w:tcW w:w="2410" w:type="dxa"/>
            <w:shd w:val="clear" w:color="auto" w:fill="auto"/>
          </w:tcPr>
          <w:p w14:paraId="4B41FD51" w14:textId="77777777" w:rsidR="00C32523" w:rsidRPr="00A852D0" w:rsidRDefault="00C32523" w:rsidP="00A852D0">
            <w:pPr>
              <w:spacing w:before="40" w:after="120"/>
              <w:ind w:left="28" w:right="113"/>
              <w:rPr>
                <w:rFonts w:cs="Times New Roman"/>
              </w:rPr>
            </w:pPr>
            <w:r w:rsidRPr="00A852D0">
              <w:rPr>
                <w:rFonts w:cs="Times New Roman"/>
              </w:rPr>
              <w:t>Финляндия*</w:t>
            </w:r>
          </w:p>
        </w:tc>
        <w:tc>
          <w:tcPr>
            <w:tcW w:w="1701" w:type="dxa"/>
            <w:shd w:val="clear" w:color="auto" w:fill="auto"/>
          </w:tcPr>
          <w:p w14:paraId="3D9FDBB3" w14:textId="0B615EAC" w:rsidR="00C32523" w:rsidRPr="00A852D0" w:rsidRDefault="00C32523" w:rsidP="00A852D0">
            <w:pPr>
              <w:spacing w:before="40" w:after="120"/>
              <w:ind w:left="28" w:right="113"/>
              <w:rPr>
                <w:rFonts w:cs="Times New Roman"/>
              </w:rPr>
            </w:pPr>
            <w:r w:rsidRPr="00A852D0">
              <w:rPr>
                <w:rFonts w:cs="Times New Roman"/>
              </w:rPr>
              <w:t xml:space="preserve">24 марта </w:t>
            </w:r>
            <w:r w:rsidR="007F3A04">
              <w:rPr>
                <w:rFonts w:cs="Times New Roman"/>
                <w:lang w:val="en-US"/>
              </w:rPr>
              <w:br/>
            </w:r>
            <w:r w:rsidRPr="00A852D0">
              <w:rPr>
                <w:rFonts w:cs="Times New Roman"/>
              </w:rPr>
              <w:t>2023 года</w:t>
            </w:r>
          </w:p>
        </w:tc>
        <w:tc>
          <w:tcPr>
            <w:tcW w:w="1434" w:type="dxa"/>
            <w:shd w:val="clear" w:color="auto" w:fill="auto"/>
          </w:tcPr>
          <w:p w14:paraId="38BC429C" w14:textId="109E0B51" w:rsidR="00C32523" w:rsidRPr="00A852D0" w:rsidRDefault="00C32523" w:rsidP="00A852D0">
            <w:pPr>
              <w:spacing w:before="40" w:after="120"/>
              <w:ind w:left="28" w:right="113"/>
              <w:rPr>
                <w:rFonts w:cs="Times New Roman"/>
              </w:rPr>
            </w:pPr>
            <w:r w:rsidRPr="00A852D0">
              <w:rPr>
                <w:rFonts w:cs="Times New Roman"/>
              </w:rPr>
              <w:t xml:space="preserve">23 апреля </w:t>
            </w:r>
            <w:r w:rsidR="009503CA">
              <w:rPr>
                <w:rFonts w:cs="Times New Roman"/>
                <w:lang w:val="en-US"/>
              </w:rPr>
              <w:br/>
            </w:r>
            <w:r w:rsidRPr="00A852D0">
              <w:rPr>
                <w:rFonts w:cs="Times New Roman"/>
              </w:rPr>
              <w:t>2023 года</w:t>
            </w:r>
          </w:p>
        </w:tc>
        <w:tc>
          <w:tcPr>
            <w:tcW w:w="1694" w:type="dxa"/>
            <w:shd w:val="clear" w:color="auto" w:fill="auto"/>
          </w:tcPr>
          <w:p w14:paraId="295439AF" w14:textId="5FB6DEE1" w:rsidR="00C32523" w:rsidRPr="00A852D0" w:rsidRDefault="00C32523" w:rsidP="00A852D0">
            <w:pPr>
              <w:spacing w:before="40" w:after="120"/>
              <w:ind w:left="28" w:right="113"/>
              <w:rPr>
                <w:rFonts w:cs="Times New Roman"/>
              </w:rPr>
            </w:pPr>
            <w:r w:rsidRPr="00A852D0">
              <w:rPr>
                <w:rFonts w:cs="Times New Roman"/>
              </w:rPr>
              <w:t xml:space="preserve">23 апреля </w:t>
            </w:r>
            <w:r w:rsidR="007F3A04">
              <w:rPr>
                <w:rFonts w:cs="Times New Roman"/>
                <w:lang w:val="en-US"/>
              </w:rPr>
              <w:br/>
            </w:r>
            <w:r w:rsidRPr="00A852D0">
              <w:rPr>
                <w:rFonts w:cs="Times New Roman"/>
              </w:rPr>
              <w:t>2025 года</w:t>
            </w:r>
          </w:p>
        </w:tc>
        <w:tc>
          <w:tcPr>
            <w:tcW w:w="1265" w:type="dxa"/>
            <w:shd w:val="clear" w:color="auto" w:fill="auto"/>
          </w:tcPr>
          <w:p w14:paraId="1F35AE57" w14:textId="6A07DD6F" w:rsidR="00C32523" w:rsidRPr="005D688D" w:rsidRDefault="003611F2" w:rsidP="00A852D0">
            <w:pPr>
              <w:spacing w:before="40" w:after="120"/>
              <w:ind w:left="28" w:right="113"/>
              <w:rPr>
                <w:rFonts w:cs="Times New Roman"/>
              </w:rPr>
            </w:pPr>
            <w:r w:rsidRPr="005D688D">
              <w:rPr>
                <w:rStyle w:val="a6"/>
                <w:rFonts w:cs="Times New Roman"/>
                <w:sz w:val="20"/>
                <w:vertAlign w:val="baseline"/>
              </w:rPr>
              <w:t>–</w:t>
            </w:r>
          </w:p>
        </w:tc>
      </w:tr>
      <w:tr w:rsidR="007F3A04" w:rsidRPr="00A852D0" w14:paraId="27E902AE" w14:textId="77777777" w:rsidTr="007F3A04">
        <w:tc>
          <w:tcPr>
            <w:tcW w:w="2410" w:type="dxa"/>
            <w:shd w:val="clear" w:color="auto" w:fill="auto"/>
          </w:tcPr>
          <w:p w14:paraId="3D633826" w14:textId="77777777" w:rsidR="00C32523" w:rsidRPr="00A852D0" w:rsidRDefault="00C32523" w:rsidP="00A852D0">
            <w:pPr>
              <w:spacing w:before="40" w:after="120"/>
              <w:ind w:left="28" w:right="113"/>
              <w:rPr>
                <w:rFonts w:cs="Times New Roman"/>
              </w:rPr>
            </w:pPr>
            <w:r w:rsidRPr="00A852D0">
              <w:rPr>
                <w:rFonts w:cs="Times New Roman"/>
              </w:rPr>
              <w:t>Мальдивские Острова</w:t>
            </w:r>
          </w:p>
        </w:tc>
        <w:tc>
          <w:tcPr>
            <w:tcW w:w="1701" w:type="dxa"/>
            <w:shd w:val="clear" w:color="auto" w:fill="auto"/>
          </w:tcPr>
          <w:p w14:paraId="226DEF1C" w14:textId="721C1137" w:rsidR="00C32523" w:rsidRPr="00A852D0" w:rsidRDefault="00C32523" w:rsidP="00A852D0">
            <w:pPr>
              <w:spacing w:before="40" w:after="120"/>
              <w:ind w:left="28" w:right="113"/>
              <w:rPr>
                <w:rFonts w:cs="Times New Roman"/>
              </w:rPr>
            </w:pPr>
            <w:r w:rsidRPr="00A852D0">
              <w:rPr>
                <w:rFonts w:cs="Times New Roman"/>
              </w:rPr>
              <w:t xml:space="preserve">31 июля </w:t>
            </w:r>
            <w:r w:rsidR="007F3A04">
              <w:rPr>
                <w:rFonts w:cs="Times New Roman"/>
                <w:lang w:val="en-US"/>
              </w:rPr>
              <w:br/>
            </w:r>
            <w:r w:rsidRPr="00A852D0">
              <w:rPr>
                <w:rFonts w:cs="Times New Roman"/>
              </w:rPr>
              <w:t>2023 года</w:t>
            </w:r>
          </w:p>
        </w:tc>
        <w:tc>
          <w:tcPr>
            <w:tcW w:w="1434" w:type="dxa"/>
            <w:shd w:val="clear" w:color="auto" w:fill="auto"/>
          </w:tcPr>
          <w:p w14:paraId="6E7ACED3" w14:textId="77777777" w:rsidR="00C32523" w:rsidRPr="00A852D0" w:rsidRDefault="00C32523" w:rsidP="00A852D0">
            <w:pPr>
              <w:spacing w:before="40" w:after="120"/>
              <w:ind w:left="28" w:right="113"/>
              <w:rPr>
                <w:rFonts w:cs="Times New Roman"/>
              </w:rPr>
            </w:pPr>
            <w:r w:rsidRPr="00A852D0">
              <w:rPr>
                <w:rFonts w:cs="Times New Roman"/>
              </w:rPr>
              <w:t>30 сентября 2023 года</w:t>
            </w:r>
          </w:p>
        </w:tc>
        <w:tc>
          <w:tcPr>
            <w:tcW w:w="1694" w:type="dxa"/>
            <w:shd w:val="clear" w:color="auto" w:fill="auto"/>
          </w:tcPr>
          <w:p w14:paraId="785D63B1" w14:textId="15975C1A" w:rsidR="00C32523" w:rsidRPr="00A852D0" w:rsidRDefault="00C32523" w:rsidP="00A852D0">
            <w:pPr>
              <w:spacing w:before="40" w:after="120"/>
              <w:ind w:left="28" w:right="113"/>
              <w:rPr>
                <w:rFonts w:cs="Times New Roman"/>
              </w:rPr>
            </w:pPr>
            <w:r w:rsidRPr="00A852D0">
              <w:rPr>
                <w:rFonts w:cs="Times New Roman"/>
              </w:rPr>
              <w:t xml:space="preserve">30 сентября </w:t>
            </w:r>
            <w:r w:rsidR="007F3A04">
              <w:rPr>
                <w:rFonts w:cs="Times New Roman"/>
                <w:lang w:val="en-US"/>
              </w:rPr>
              <w:br/>
            </w:r>
            <w:r w:rsidRPr="00A852D0">
              <w:rPr>
                <w:rFonts w:cs="Times New Roman"/>
              </w:rPr>
              <w:t>2025 года</w:t>
            </w:r>
          </w:p>
        </w:tc>
        <w:tc>
          <w:tcPr>
            <w:tcW w:w="1265" w:type="dxa"/>
            <w:shd w:val="clear" w:color="auto" w:fill="auto"/>
          </w:tcPr>
          <w:p w14:paraId="31C684FF" w14:textId="48DC9308" w:rsidR="00C32523" w:rsidRPr="005D688D" w:rsidRDefault="003611F2" w:rsidP="00A852D0">
            <w:pPr>
              <w:spacing w:before="40" w:after="120"/>
              <w:ind w:left="28" w:right="113"/>
              <w:rPr>
                <w:rFonts w:cs="Times New Roman"/>
              </w:rPr>
            </w:pPr>
            <w:r w:rsidRPr="005D688D">
              <w:rPr>
                <w:rStyle w:val="a6"/>
                <w:rFonts w:cs="Times New Roman"/>
                <w:sz w:val="20"/>
                <w:vertAlign w:val="baseline"/>
              </w:rPr>
              <w:t>–</w:t>
            </w:r>
          </w:p>
        </w:tc>
      </w:tr>
      <w:tr w:rsidR="007F3A04" w:rsidRPr="00A852D0" w14:paraId="66A79473" w14:textId="77777777" w:rsidTr="007F3A04">
        <w:tc>
          <w:tcPr>
            <w:tcW w:w="2410" w:type="dxa"/>
            <w:shd w:val="clear" w:color="auto" w:fill="auto"/>
          </w:tcPr>
          <w:p w14:paraId="31189119" w14:textId="77777777" w:rsidR="00C32523" w:rsidRPr="00A852D0" w:rsidRDefault="00C32523" w:rsidP="00A852D0">
            <w:pPr>
              <w:spacing w:before="40" w:after="120"/>
              <w:ind w:left="28" w:right="113"/>
              <w:rPr>
                <w:rFonts w:cs="Times New Roman"/>
              </w:rPr>
            </w:pPr>
            <w:r w:rsidRPr="00A852D0">
              <w:rPr>
                <w:rFonts w:cs="Times New Roman"/>
              </w:rPr>
              <w:t>Южная Африка</w:t>
            </w:r>
          </w:p>
        </w:tc>
        <w:tc>
          <w:tcPr>
            <w:tcW w:w="1701" w:type="dxa"/>
            <w:shd w:val="clear" w:color="auto" w:fill="auto"/>
          </w:tcPr>
          <w:p w14:paraId="1683354A" w14:textId="19F9EDBD" w:rsidR="00C32523" w:rsidRPr="00A852D0" w:rsidRDefault="00C32523" w:rsidP="00A852D0">
            <w:pPr>
              <w:spacing w:before="40" w:after="120"/>
              <w:ind w:left="28" w:right="113"/>
              <w:rPr>
                <w:rFonts w:cs="Times New Roman"/>
              </w:rPr>
            </w:pPr>
            <w:r w:rsidRPr="00A852D0">
              <w:rPr>
                <w:rFonts w:cs="Times New Roman"/>
              </w:rPr>
              <w:t xml:space="preserve">14 мая </w:t>
            </w:r>
            <w:r w:rsidR="007F3A04">
              <w:rPr>
                <w:rFonts w:cs="Times New Roman"/>
                <w:lang w:val="en-US"/>
              </w:rPr>
              <w:br/>
            </w:r>
            <w:r w:rsidRPr="00A852D0">
              <w:rPr>
                <w:rFonts w:cs="Times New Roman"/>
              </w:rPr>
              <w:t>2024 года</w:t>
            </w:r>
          </w:p>
        </w:tc>
        <w:tc>
          <w:tcPr>
            <w:tcW w:w="1434" w:type="dxa"/>
            <w:shd w:val="clear" w:color="auto" w:fill="auto"/>
          </w:tcPr>
          <w:p w14:paraId="42A01D1E" w14:textId="26755C7E" w:rsidR="00C32523" w:rsidRPr="00A852D0" w:rsidRDefault="00C32523" w:rsidP="00A852D0">
            <w:pPr>
              <w:spacing w:before="40" w:after="120"/>
              <w:ind w:left="28" w:right="113"/>
              <w:rPr>
                <w:rFonts w:cs="Times New Roman"/>
              </w:rPr>
            </w:pPr>
            <w:r w:rsidRPr="00A852D0">
              <w:rPr>
                <w:rFonts w:cs="Times New Roman"/>
              </w:rPr>
              <w:t xml:space="preserve">14 июня </w:t>
            </w:r>
            <w:r w:rsidR="009503CA">
              <w:rPr>
                <w:rFonts w:cs="Times New Roman"/>
                <w:lang w:val="en-US"/>
              </w:rPr>
              <w:br/>
            </w:r>
            <w:r w:rsidRPr="00A852D0">
              <w:rPr>
                <w:rFonts w:cs="Times New Roman"/>
              </w:rPr>
              <w:t>2024 года</w:t>
            </w:r>
          </w:p>
        </w:tc>
        <w:tc>
          <w:tcPr>
            <w:tcW w:w="1694" w:type="dxa"/>
            <w:shd w:val="clear" w:color="auto" w:fill="auto"/>
          </w:tcPr>
          <w:p w14:paraId="1389DB72" w14:textId="61132888" w:rsidR="00C32523" w:rsidRPr="00A852D0" w:rsidRDefault="00C32523" w:rsidP="00A852D0">
            <w:pPr>
              <w:spacing w:before="40" w:after="120"/>
              <w:ind w:left="28" w:right="113"/>
              <w:rPr>
                <w:rFonts w:cs="Times New Roman"/>
              </w:rPr>
            </w:pPr>
            <w:r w:rsidRPr="00A852D0">
              <w:rPr>
                <w:rFonts w:cs="Times New Roman"/>
              </w:rPr>
              <w:t xml:space="preserve">14 июня </w:t>
            </w:r>
            <w:r w:rsidR="007F3A04">
              <w:rPr>
                <w:rFonts w:cs="Times New Roman"/>
                <w:lang w:val="en-US"/>
              </w:rPr>
              <w:br/>
            </w:r>
            <w:r w:rsidRPr="00A852D0">
              <w:rPr>
                <w:rFonts w:cs="Times New Roman"/>
              </w:rPr>
              <w:t>2026 года</w:t>
            </w:r>
          </w:p>
        </w:tc>
        <w:tc>
          <w:tcPr>
            <w:tcW w:w="1265" w:type="dxa"/>
            <w:shd w:val="clear" w:color="auto" w:fill="auto"/>
          </w:tcPr>
          <w:p w14:paraId="2AB46C32" w14:textId="3DB70F99" w:rsidR="00C32523" w:rsidRPr="005D688D" w:rsidRDefault="003611F2" w:rsidP="00A852D0">
            <w:pPr>
              <w:spacing w:before="40" w:after="120"/>
              <w:ind w:left="28" w:right="113"/>
              <w:rPr>
                <w:rFonts w:cs="Times New Roman"/>
              </w:rPr>
            </w:pPr>
            <w:r w:rsidRPr="005D688D">
              <w:rPr>
                <w:rStyle w:val="a6"/>
                <w:rFonts w:cs="Times New Roman"/>
                <w:sz w:val="20"/>
                <w:vertAlign w:val="baseline"/>
              </w:rPr>
              <w:t>–</w:t>
            </w:r>
          </w:p>
        </w:tc>
      </w:tr>
      <w:tr w:rsidR="007F3A04" w:rsidRPr="00A852D0" w14:paraId="6D72CD44" w14:textId="77777777" w:rsidTr="007F3A04">
        <w:tc>
          <w:tcPr>
            <w:tcW w:w="2410" w:type="dxa"/>
            <w:shd w:val="clear" w:color="auto" w:fill="auto"/>
          </w:tcPr>
          <w:p w14:paraId="45F6FB42" w14:textId="77777777" w:rsidR="00C32523" w:rsidRPr="00A852D0" w:rsidRDefault="00C32523" w:rsidP="00A852D0">
            <w:pPr>
              <w:spacing w:before="40" w:after="120"/>
              <w:ind w:left="28" w:right="113"/>
              <w:rPr>
                <w:rFonts w:cs="Times New Roman"/>
              </w:rPr>
            </w:pPr>
            <w:r w:rsidRPr="00A852D0">
              <w:rPr>
                <w:rFonts w:cs="Times New Roman"/>
              </w:rPr>
              <w:t>Таиланд</w:t>
            </w:r>
          </w:p>
        </w:tc>
        <w:tc>
          <w:tcPr>
            <w:tcW w:w="1701" w:type="dxa"/>
            <w:shd w:val="clear" w:color="auto" w:fill="auto"/>
          </w:tcPr>
          <w:p w14:paraId="2F11FA01" w14:textId="6BF9FE34" w:rsidR="00C32523" w:rsidRPr="00A852D0" w:rsidRDefault="00C32523" w:rsidP="00A852D0">
            <w:pPr>
              <w:spacing w:before="40" w:after="120"/>
              <w:ind w:left="28" w:right="113"/>
              <w:rPr>
                <w:rFonts w:cs="Times New Roman"/>
              </w:rPr>
            </w:pPr>
            <w:r w:rsidRPr="00A852D0">
              <w:rPr>
                <w:rFonts w:cs="Times New Roman"/>
              </w:rPr>
              <w:t xml:space="preserve">14 мая </w:t>
            </w:r>
            <w:r w:rsidR="007F3A04">
              <w:rPr>
                <w:rFonts w:cs="Times New Roman"/>
                <w:lang w:val="en-US"/>
              </w:rPr>
              <w:br/>
            </w:r>
            <w:r w:rsidRPr="00A852D0">
              <w:rPr>
                <w:rFonts w:cs="Times New Roman"/>
              </w:rPr>
              <w:t>2024 года</w:t>
            </w:r>
          </w:p>
        </w:tc>
        <w:tc>
          <w:tcPr>
            <w:tcW w:w="1434" w:type="dxa"/>
            <w:shd w:val="clear" w:color="auto" w:fill="auto"/>
          </w:tcPr>
          <w:p w14:paraId="5FB0C8D6" w14:textId="4E9EA5F1" w:rsidR="00C32523" w:rsidRPr="00A852D0" w:rsidRDefault="00C32523" w:rsidP="00A852D0">
            <w:pPr>
              <w:spacing w:before="40" w:after="120"/>
              <w:ind w:left="28" w:right="113"/>
              <w:rPr>
                <w:rFonts w:cs="Times New Roman"/>
              </w:rPr>
            </w:pPr>
            <w:r w:rsidRPr="00A852D0">
              <w:rPr>
                <w:rFonts w:cs="Times New Roman"/>
              </w:rPr>
              <w:t xml:space="preserve">14 июня </w:t>
            </w:r>
            <w:r w:rsidR="009503CA">
              <w:rPr>
                <w:rFonts w:cs="Times New Roman"/>
                <w:lang w:val="en-US"/>
              </w:rPr>
              <w:br/>
            </w:r>
            <w:r w:rsidRPr="00A852D0">
              <w:rPr>
                <w:rFonts w:cs="Times New Roman"/>
              </w:rPr>
              <w:t>2024 года</w:t>
            </w:r>
          </w:p>
        </w:tc>
        <w:tc>
          <w:tcPr>
            <w:tcW w:w="1694" w:type="dxa"/>
            <w:shd w:val="clear" w:color="auto" w:fill="auto"/>
          </w:tcPr>
          <w:p w14:paraId="1C1596BB" w14:textId="6688FAD6" w:rsidR="00C32523" w:rsidRPr="00A852D0" w:rsidRDefault="00C32523" w:rsidP="00A852D0">
            <w:pPr>
              <w:spacing w:before="40" w:after="120"/>
              <w:ind w:left="28" w:right="113"/>
              <w:rPr>
                <w:rFonts w:cs="Times New Roman"/>
              </w:rPr>
            </w:pPr>
            <w:r w:rsidRPr="00A852D0">
              <w:rPr>
                <w:rFonts w:cs="Times New Roman"/>
              </w:rPr>
              <w:t xml:space="preserve">14 июня </w:t>
            </w:r>
            <w:r w:rsidR="007F3A04">
              <w:rPr>
                <w:rFonts w:cs="Times New Roman"/>
                <w:lang w:val="en-US"/>
              </w:rPr>
              <w:br/>
            </w:r>
            <w:r w:rsidRPr="00A852D0">
              <w:rPr>
                <w:rFonts w:cs="Times New Roman"/>
              </w:rPr>
              <w:t>2026 года</w:t>
            </w:r>
          </w:p>
        </w:tc>
        <w:tc>
          <w:tcPr>
            <w:tcW w:w="1265" w:type="dxa"/>
            <w:shd w:val="clear" w:color="auto" w:fill="auto"/>
          </w:tcPr>
          <w:p w14:paraId="03444760" w14:textId="0FCDB16E" w:rsidR="00C32523" w:rsidRPr="005D688D" w:rsidRDefault="003611F2" w:rsidP="00A852D0">
            <w:pPr>
              <w:spacing w:before="40" w:after="120"/>
              <w:ind w:left="28" w:right="113"/>
              <w:rPr>
                <w:rFonts w:cs="Times New Roman"/>
              </w:rPr>
            </w:pPr>
            <w:r w:rsidRPr="005D688D">
              <w:rPr>
                <w:rStyle w:val="a6"/>
                <w:rFonts w:cs="Times New Roman"/>
                <w:sz w:val="20"/>
                <w:vertAlign w:val="baseline"/>
              </w:rPr>
              <w:t>–</w:t>
            </w:r>
          </w:p>
        </w:tc>
      </w:tr>
      <w:tr w:rsidR="007F3A04" w:rsidRPr="00A852D0" w14:paraId="1EB01E4B" w14:textId="77777777" w:rsidTr="007F3A04">
        <w:tc>
          <w:tcPr>
            <w:tcW w:w="2410" w:type="dxa"/>
            <w:tcBorders>
              <w:bottom w:val="single" w:sz="12" w:space="0" w:color="auto"/>
            </w:tcBorders>
            <w:shd w:val="clear" w:color="auto" w:fill="auto"/>
          </w:tcPr>
          <w:p w14:paraId="6839AE07" w14:textId="3378830F" w:rsidR="00C32523" w:rsidRPr="00A852D0" w:rsidRDefault="00C32523" w:rsidP="00A852D0">
            <w:pPr>
              <w:spacing w:before="40" w:after="120"/>
              <w:ind w:left="28" w:right="113"/>
              <w:rPr>
                <w:rFonts w:cs="Times New Roman"/>
              </w:rPr>
            </w:pPr>
            <w:r w:rsidRPr="00A852D0">
              <w:rPr>
                <w:rFonts w:cs="Times New Roman"/>
              </w:rPr>
              <w:t>Кот</w:t>
            </w:r>
            <w:r w:rsidR="001A6926">
              <w:rPr>
                <w:rFonts w:cs="Times New Roman"/>
                <w:lang w:val="en-US"/>
              </w:rPr>
              <w:t>-</w:t>
            </w:r>
            <w:r w:rsidRPr="00A852D0">
              <w:rPr>
                <w:rFonts w:cs="Times New Roman"/>
              </w:rPr>
              <w:t>д'Ивуар</w:t>
            </w:r>
          </w:p>
        </w:tc>
        <w:tc>
          <w:tcPr>
            <w:tcW w:w="1701" w:type="dxa"/>
            <w:tcBorders>
              <w:bottom w:val="single" w:sz="12" w:space="0" w:color="auto"/>
            </w:tcBorders>
            <w:shd w:val="clear" w:color="auto" w:fill="auto"/>
          </w:tcPr>
          <w:p w14:paraId="07D62AEC" w14:textId="0814FED4" w:rsidR="00C32523" w:rsidRPr="00A852D0" w:rsidRDefault="00C32523" w:rsidP="00A852D0">
            <w:pPr>
              <w:spacing w:before="40" w:after="120"/>
              <w:ind w:left="28" w:right="113"/>
              <w:rPr>
                <w:rFonts w:cs="Times New Roman"/>
              </w:rPr>
            </w:pPr>
            <w:r w:rsidRPr="00A852D0">
              <w:rPr>
                <w:rFonts w:cs="Times New Roman"/>
              </w:rPr>
              <w:t xml:space="preserve">6 июня </w:t>
            </w:r>
            <w:r w:rsidR="007F3A04">
              <w:rPr>
                <w:rFonts w:cs="Times New Roman"/>
                <w:lang w:val="en-US"/>
              </w:rPr>
              <w:br/>
            </w:r>
            <w:r w:rsidRPr="00A852D0">
              <w:rPr>
                <w:rFonts w:cs="Times New Roman"/>
              </w:rPr>
              <w:t>2024 года</w:t>
            </w:r>
          </w:p>
        </w:tc>
        <w:tc>
          <w:tcPr>
            <w:tcW w:w="1434" w:type="dxa"/>
            <w:tcBorders>
              <w:bottom w:val="single" w:sz="12" w:space="0" w:color="auto"/>
            </w:tcBorders>
            <w:shd w:val="clear" w:color="auto" w:fill="auto"/>
          </w:tcPr>
          <w:p w14:paraId="3E39542F" w14:textId="3A72D399" w:rsidR="00C32523" w:rsidRPr="00A852D0" w:rsidRDefault="00C32523" w:rsidP="00A852D0">
            <w:pPr>
              <w:spacing w:before="40" w:after="120"/>
              <w:ind w:left="28" w:right="113"/>
              <w:rPr>
                <w:rFonts w:cs="Times New Roman"/>
              </w:rPr>
            </w:pPr>
            <w:r w:rsidRPr="00A852D0">
              <w:rPr>
                <w:rFonts w:cs="Times New Roman"/>
              </w:rPr>
              <w:t xml:space="preserve">6 июля </w:t>
            </w:r>
            <w:r w:rsidR="007F3A04">
              <w:rPr>
                <w:rFonts w:cs="Times New Roman"/>
                <w:lang w:val="en-US"/>
              </w:rPr>
              <w:br/>
            </w:r>
            <w:r w:rsidRPr="00A852D0">
              <w:rPr>
                <w:rFonts w:cs="Times New Roman"/>
              </w:rPr>
              <w:t>2024 года</w:t>
            </w:r>
          </w:p>
        </w:tc>
        <w:tc>
          <w:tcPr>
            <w:tcW w:w="1694" w:type="dxa"/>
            <w:tcBorders>
              <w:bottom w:val="single" w:sz="12" w:space="0" w:color="auto"/>
            </w:tcBorders>
            <w:shd w:val="clear" w:color="auto" w:fill="auto"/>
          </w:tcPr>
          <w:p w14:paraId="385F6E9C" w14:textId="2FB7FEA4" w:rsidR="00C32523" w:rsidRPr="00A852D0" w:rsidRDefault="00C32523" w:rsidP="00A852D0">
            <w:pPr>
              <w:spacing w:before="40" w:after="120"/>
              <w:ind w:left="28" w:right="113"/>
              <w:rPr>
                <w:rFonts w:cs="Times New Roman"/>
              </w:rPr>
            </w:pPr>
            <w:r w:rsidRPr="00A852D0">
              <w:rPr>
                <w:rFonts w:cs="Times New Roman"/>
              </w:rPr>
              <w:t xml:space="preserve">6 июля </w:t>
            </w:r>
            <w:r w:rsidR="007F3A04">
              <w:rPr>
                <w:rFonts w:cs="Times New Roman"/>
                <w:lang w:val="en-US"/>
              </w:rPr>
              <w:br/>
            </w:r>
            <w:r w:rsidRPr="00A852D0">
              <w:rPr>
                <w:rFonts w:cs="Times New Roman"/>
              </w:rPr>
              <w:t>2026 года</w:t>
            </w:r>
          </w:p>
        </w:tc>
        <w:tc>
          <w:tcPr>
            <w:tcW w:w="1265" w:type="dxa"/>
            <w:tcBorders>
              <w:bottom w:val="single" w:sz="12" w:space="0" w:color="auto"/>
            </w:tcBorders>
            <w:shd w:val="clear" w:color="auto" w:fill="auto"/>
          </w:tcPr>
          <w:p w14:paraId="402320DA" w14:textId="0B21AD13" w:rsidR="00C32523" w:rsidRPr="005D688D" w:rsidRDefault="003611F2" w:rsidP="00A852D0">
            <w:pPr>
              <w:spacing w:before="40" w:after="120"/>
              <w:ind w:left="28" w:right="113"/>
              <w:rPr>
                <w:rFonts w:cs="Times New Roman"/>
              </w:rPr>
            </w:pPr>
            <w:r w:rsidRPr="005D688D">
              <w:rPr>
                <w:rStyle w:val="a6"/>
                <w:rFonts w:cs="Times New Roman"/>
                <w:sz w:val="20"/>
                <w:vertAlign w:val="baseline"/>
              </w:rPr>
              <w:t>–</w:t>
            </w:r>
          </w:p>
        </w:tc>
      </w:tr>
    </w:tbl>
    <w:p w14:paraId="6586E794" w14:textId="4C357D57" w:rsidR="00C32523" w:rsidRPr="007F3A04" w:rsidRDefault="00C32523" w:rsidP="007F3A04">
      <w:pPr>
        <w:spacing w:before="120" w:line="220" w:lineRule="exact"/>
        <w:ind w:left="1134" w:right="1134" w:firstLine="170"/>
        <w:rPr>
          <w:sz w:val="18"/>
          <w:szCs w:val="18"/>
        </w:rPr>
      </w:pPr>
      <w:bookmarkStart w:id="55" w:name="_heading=h.2grqrue"/>
      <w:bookmarkEnd w:id="55"/>
      <w:r w:rsidRPr="007F3A04">
        <w:rPr>
          <w:i/>
          <w:iCs/>
          <w:sz w:val="18"/>
          <w:szCs w:val="18"/>
        </w:rPr>
        <w:t>Примечание.</w:t>
      </w:r>
      <w:r w:rsidRPr="007F3A04">
        <w:rPr>
          <w:sz w:val="18"/>
          <w:szCs w:val="18"/>
        </w:rPr>
        <w:t xml:space="preserve"> Государства</w:t>
      </w:r>
      <w:r w:rsidR="005D688D" w:rsidRPr="005D688D">
        <w:rPr>
          <w:szCs w:val="18"/>
        </w:rPr>
        <w:t>-</w:t>
      </w:r>
      <w:r w:rsidRPr="007F3A04">
        <w:rPr>
          <w:sz w:val="18"/>
          <w:szCs w:val="18"/>
        </w:rPr>
        <w:t xml:space="preserve">участники, помеченные </w:t>
      </w:r>
      <w:proofErr w:type="gramStart"/>
      <w:r w:rsidRPr="007F3A04">
        <w:rPr>
          <w:sz w:val="18"/>
          <w:szCs w:val="18"/>
        </w:rPr>
        <w:t>звездочкой</w:t>
      </w:r>
      <w:proofErr w:type="gramEnd"/>
      <w:r w:rsidRPr="007F3A04">
        <w:rPr>
          <w:sz w:val="18"/>
          <w:szCs w:val="18"/>
        </w:rPr>
        <w:t>, сделали заявления о признании компетенции Комитета в соответствии со статьями 31 и/или 32 Конвенции. Полный текст заявлений и оговорок, сделанных государствами</w:t>
      </w:r>
      <w:r w:rsidR="001A6926" w:rsidRPr="001A6926">
        <w:rPr>
          <w:szCs w:val="18"/>
        </w:rPr>
        <w:t>-</w:t>
      </w:r>
      <w:r w:rsidRPr="007F3A04">
        <w:rPr>
          <w:sz w:val="18"/>
          <w:szCs w:val="18"/>
        </w:rPr>
        <w:t xml:space="preserve">участниками, доступен по адресу </w:t>
      </w:r>
      <w:hyperlink r:id="rId57" w:history="1">
        <w:r w:rsidR="007F3A04" w:rsidRPr="003A7EEB">
          <w:rPr>
            <w:rStyle w:val="af"/>
            <w:sz w:val="18"/>
            <w:szCs w:val="18"/>
          </w:rPr>
          <w:t>https://treaties.un.org/Pages/ViewDetails.aspx?src=TREATY&amp;mtdsg_no=IV</w:t>
        </w:r>
        <w:r w:rsidR="007F3A04" w:rsidRPr="003A7EEB">
          <w:rPr>
            <w:rStyle w:val="af"/>
            <w:sz w:val="18"/>
            <w:szCs w:val="18"/>
            <w:vertAlign w:val="superscript"/>
          </w:rPr>
          <w:t>–</w:t>
        </w:r>
        <w:r w:rsidR="007F3A04" w:rsidRPr="003A7EEB">
          <w:rPr>
            <w:rStyle w:val="af"/>
            <w:sz w:val="18"/>
            <w:szCs w:val="18"/>
          </w:rPr>
          <w:t>16&amp;chapter=4&amp;clang=_en</w:t>
        </w:r>
      </w:hyperlink>
      <w:r w:rsidRPr="007F3A04">
        <w:rPr>
          <w:sz w:val="18"/>
          <w:szCs w:val="18"/>
        </w:rPr>
        <w:t>.</w:t>
      </w:r>
    </w:p>
    <w:p w14:paraId="3CFDCE5C" w14:textId="3750F02F" w:rsidR="00A02914" w:rsidRPr="009503CA" w:rsidRDefault="00C32523" w:rsidP="009503CA">
      <w:pPr>
        <w:spacing w:before="240"/>
        <w:jc w:val="center"/>
        <w:rPr>
          <w:u w:val="single"/>
        </w:rPr>
      </w:pPr>
      <w:r w:rsidRPr="00FA4821">
        <w:rPr>
          <w:u w:val="single"/>
        </w:rPr>
        <w:tab/>
      </w:r>
      <w:r w:rsidRPr="00FA4821">
        <w:rPr>
          <w:u w:val="single"/>
        </w:rPr>
        <w:tab/>
      </w:r>
      <w:r w:rsidRPr="00FA4821">
        <w:rPr>
          <w:u w:val="single"/>
        </w:rPr>
        <w:tab/>
      </w:r>
    </w:p>
    <w:sectPr w:rsidR="00A02914" w:rsidRPr="009503CA" w:rsidSect="00C32523">
      <w:headerReference w:type="default" r:id="rId58"/>
      <w:footerReference w:type="default" r:id="rId59"/>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27538" w14:textId="77777777" w:rsidR="003726C6" w:rsidRDefault="003726C6" w:rsidP="00B471C5">
      <w:r>
        <w:separator/>
      </w:r>
    </w:p>
  </w:endnote>
  <w:endnote w:type="continuationSeparator" w:id="0">
    <w:p w14:paraId="166A5251" w14:textId="77777777" w:rsidR="003726C6" w:rsidRDefault="003726C6"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9322" w14:textId="77777777" w:rsidR="00145C3C" w:rsidRDefault="00C32523">
    <w:pPr>
      <w:pStyle w:val="a7"/>
    </w:pPr>
    <w:r>
      <w:rPr>
        <w:b/>
        <w:noProof/>
        <w:lang w:val="fr-CH" w:eastAsia="fr-CH"/>
      </w:rPr>
      <w:drawing>
        <wp:anchor distT="0" distB="0" distL="114300" distR="114300" simplePos="0" relativeHeight="251660288" behindDoc="0" locked="0" layoutInCell="1" allowOverlap="1" wp14:anchorId="6078E262" wp14:editId="1891A8C4">
          <wp:simplePos x="0" y="0"/>
          <wp:positionH relativeFrom="margin">
            <wp:posOffset>5489575</wp:posOffset>
          </wp:positionH>
          <wp:positionV relativeFrom="margin">
            <wp:posOffset>8855710</wp:posOffset>
          </wp:positionV>
          <wp:extent cx="628650" cy="628650"/>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C3C" w:rsidRPr="00206282">
      <w:rPr>
        <w:b/>
        <w:noProof/>
        <w:lang w:val="fr-CH" w:eastAsia="fr-CH"/>
      </w:rPr>
      <w:drawing>
        <wp:anchor distT="0" distB="0" distL="114300" distR="114300" simplePos="0" relativeHeight="251659264" behindDoc="0" locked="0" layoutInCell="1" allowOverlap="1" wp14:anchorId="5264002E" wp14:editId="6167C5BE">
          <wp:simplePos x="0" y="0"/>
          <wp:positionH relativeFrom="margin">
            <wp:posOffset>2699385</wp:posOffset>
          </wp:positionH>
          <wp:positionV relativeFrom="margin">
            <wp:posOffset>9179560</wp:posOffset>
          </wp:positionV>
          <wp:extent cx="2707005" cy="233680"/>
          <wp:effectExtent l="0" t="0" r="0" b="0"/>
          <wp:wrapNone/>
          <wp:docPr id="1" name="Рисунок 1"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707005" cy="2336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117E4" w14:textId="77777777" w:rsidR="006C38EF" w:rsidRDefault="006C38EF">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6C2F6" w14:textId="77777777" w:rsidR="00145C3C" w:rsidRDefault="00145C3C">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ACCDC" w14:textId="77777777" w:rsidR="00145C3C" w:rsidRDefault="00145C3C">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0EFF7" w14:textId="77777777" w:rsidR="006C38EF" w:rsidRPr="00C32523" w:rsidRDefault="00C32523">
    <w:pPr>
      <w:pStyle w:val="a7"/>
    </w:pPr>
    <w:r w:rsidRPr="00C32523">
      <w:rPr>
        <w:b/>
        <w:sz w:val="18"/>
      </w:rPr>
      <w:fldChar w:fldCharType="begin"/>
    </w:r>
    <w:r w:rsidRPr="00C32523">
      <w:rPr>
        <w:b/>
        <w:sz w:val="18"/>
      </w:rPr>
      <w:instrText xml:space="preserve"> PAGE  \* MERGEFORMAT </w:instrText>
    </w:r>
    <w:r w:rsidRPr="00C32523">
      <w:rPr>
        <w:b/>
        <w:sz w:val="18"/>
      </w:rPr>
      <w:fldChar w:fldCharType="separate"/>
    </w:r>
    <w:r w:rsidRPr="00C32523">
      <w:rPr>
        <w:b/>
        <w:noProof/>
        <w:sz w:val="18"/>
      </w:rPr>
      <w:t>iv</w:t>
    </w:r>
    <w:r w:rsidRPr="00C32523">
      <w:rPr>
        <w:b/>
        <w:sz w:val="18"/>
      </w:rPr>
      <w:fldChar w:fldCharType="end"/>
    </w:r>
    <w:r>
      <w:rPr>
        <w:b/>
        <w:sz w:val="18"/>
      </w:rPr>
      <w:tab/>
    </w:r>
    <w:r>
      <w:t>GE.24-11420</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C00FA" w14:textId="77777777" w:rsidR="00145C3C" w:rsidRPr="00C32523" w:rsidRDefault="00C32523" w:rsidP="00C32523">
    <w:pPr>
      <w:pStyle w:val="a7"/>
      <w:tabs>
        <w:tab w:val="clear" w:pos="9639"/>
        <w:tab w:val="right" w:pos="9638"/>
      </w:tabs>
      <w:rPr>
        <w:b/>
        <w:sz w:val="18"/>
      </w:rPr>
    </w:pPr>
    <w:r>
      <w:t>GE.24-11420</w:t>
    </w:r>
    <w:r>
      <w:tab/>
    </w:r>
    <w:r w:rsidRPr="00C32523">
      <w:rPr>
        <w:b/>
        <w:sz w:val="18"/>
      </w:rPr>
      <w:fldChar w:fldCharType="begin"/>
    </w:r>
    <w:r w:rsidRPr="00C32523">
      <w:rPr>
        <w:b/>
        <w:sz w:val="18"/>
      </w:rPr>
      <w:instrText xml:space="preserve"> PAGE  \* MERGEFORMAT </w:instrText>
    </w:r>
    <w:r w:rsidRPr="00C32523">
      <w:rPr>
        <w:b/>
        <w:sz w:val="18"/>
      </w:rPr>
      <w:fldChar w:fldCharType="separate"/>
    </w:r>
    <w:r w:rsidRPr="00C32523">
      <w:rPr>
        <w:b/>
        <w:noProof/>
        <w:sz w:val="18"/>
      </w:rPr>
      <w:t>v</w:t>
    </w:r>
    <w:r w:rsidRPr="00C32523">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D3BCE" w14:textId="51F9F6AF" w:rsidR="006C38EF" w:rsidRPr="00C32523" w:rsidRDefault="00C32523" w:rsidP="00C32523">
    <w:pPr>
      <w:pStyle w:val="a7"/>
      <w:tabs>
        <w:tab w:val="clear" w:pos="9639"/>
        <w:tab w:val="right" w:pos="9638"/>
      </w:tabs>
      <w:spacing w:before="120" w:line="240" w:lineRule="auto"/>
      <w:rPr>
        <w:b/>
        <w:sz w:val="18"/>
      </w:rPr>
    </w:pPr>
    <w:r>
      <w:rPr>
        <w:sz w:val="20"/>
      </w:rPr>
      <w:t>GE.24-11420  (R)</w:t>
    </w:r>
    <w:r w:rsidR="005C5D1C">
      <w:rPr>
        <w:sz w:val="20"/>
        <w:lang w:val="ru-RU"/>
      </w:rPr>
      <w:t xml:space="preserve">  180724  300724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A623E" w14:textId="77777777" w:rsidR="0047039D" w:rsidRPr="009640F1" w:rsidRDefault="0047039D" w:rsidP="009640F1">
    <w:pPr>
      <w:pStyle w:val="a7"/>
      <w:tabs>
        <w:tab w:val="clear" w:pos="9639"/>
        <w:tab w:val="right" w:pos="9638"/>
      </w:tabs>
      <w:rPr>
        <w:b/>
        <w:sz w:val="18"/>
      </w:rPr>
    </w:pPr>
    <w:r>
      <w:t>GE.24-11420</w:t>
    </w:r>
    <w:r>
      <w:tab/>
    </w:r>
    <w:r w:rsidRPr="009640F1">
      <w:rPr>
        <w:b/>
        <w:sz w:val="18"/>
      </w:rPr>
      <w:fldChar w:fldCharType="begin"/>
    </w:r>
    <w:r w:rsidRPr="009640F1">
      <w:rPr>
        <w:b/>
        <w:sz w:val="18"/>
      </w:rPr>
      <w:instrText xml:space="preserve"> PAGE  \* MERGEFORMAT </w:instrText>
    </w:r>
    <w:r w:rsidRPr="009640F1">
      <w:rPr>
        <w:b/>
        <w:sz w:val="18"/>
      </w:rPr>
      <w:fldChar w:fldCharType="separate"/>
    </w:r>
    <w:r w:rsidRPr="009640F1">
      <w:rPr>
        <w:b/>
        <w:noProof/>
        <w:sz w:val="18"/>
      </w:rPr>
      <w:t>v</w:t>
    </w:r>
    <w:r w:rsidRPr="009640F1">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C1ECA" w14:textId="77777777" w:rsidR="003726C6" w:rsidRPr="009141DC" w:rsidRDefault="003726C6" w:rsidP="00D1261C">
      <w:pPr>
        <w:tabs>
          <w:tab w:val="left" w:pos="2268"/>
        </w:tabs>
        <w:spacing w:after="80"/>
        <w:ind w:left="680"/>
        <w:rPr>
          <w:u w:val="single"/>
          <w:lang w:val="en-US"/>
        </w:rPr>
      </w:pPr>
      <w:r>
        <w:rPr>
          <w:u w:val="single"/>
          <w:lang w:val="en-US"/>
        </w:rPr>
        <w:tab/>
      </w:r>
    </w:p>
  </w:footnote>
  <w:footnote w:type="continuationSeparator" w:id="0">
    <w:p w14:paraId="038D8899" w14:textId="77777777" w:rsidR="003726C6" w:rsidRPr="00D1261C" w:rsidRDefault="003726C6" w:rsidP="00D1261C">
      <w:pPr>
        <w:tabs>
          <w:tab w:val="left" w:pos="2268"/>
        </w:tabs>
        <w:spacing w:after="80"/>
        <w:rPr>
          <w:u w:val="single"/>
          <w:lang w:val="en-US"/>
        </w:rPr>
      </w:pPr>
      <w:r>
        <w:rPr>
          <w:u w:val="single"/>
          <w:lang w:val="en-US"/>
        </w:rPr>
        <w:tab/>
      </w:r>
    </w:p>
  </w:footnote>
  <w:footnote w:id="1">
    <w:p w14:paraId="361D72D6" w14:textId="2636A0BF" w:rsidR="00C32523" w:rsidRPr="00FA4821" w:rsidRDefault="00C32523" w:rsidP="005B25B5">
      <w:pPr>
        <w:pStyle w:val="aa"/>
        <w:rPr>
          <w:color w:val="000000"/>
          <w:szCs w:val="18"/>
        </w:rPr>
      </w:pPr>
      <w:r w:rsidRPr="00892439">
        <w:rPr>
          <w:color w:val="000000"/>
          <w:szCs w:val="18"/>
        </w:rPr>
        <w:tab/>
      </w:r>
      <w:r w:rsidRPr="005B25B5">
        <w:rPr>
          <w:rStyle w:val="a6"/>
        </w:rPr>
        <w:footnoteRef/>
      </w:r>
      <w:r>
        <w:tab/>
      </w:r>
      <w:r>
        <w:tab/>
      </w:r>
      <w:hyperlink r:id="rId1" w:history="1">
        <w:r w:rsidR="005B25B5" w:rsidRPr="006221EF">
          <w:rPr>
            <w:rStyle w:val="af"/>
          </w:rPr>
          <w:t>https://treaties.un.org/Pages/ViewDetails.aspx?src=TREATY&amp;mtdsg_no=IV-16&amp;chapter=4&amp;clang=_en</w:t>
        </w:r>
      </w:hyperlink>
      <w:r>
        <w:t>.</w:t>
      </w:r>
    </w:p>
  </w:footnote>
  <w:footnote w:id="2">
    <w:p w14:paraId="22CB54C2" w14:textId="487B4FD6" w:rsidR="00C32523" w:rsidRPr="006221EF" w:rsidRDefault="00C32523" w:rsidP="005B25B5">
      <w:pPr>
        <w:pStyle w:val="aa"/>
        <w:rPr>
          <w:lang w:val="ru-RU"/>
        </w:rPr>
      </w:pPr>
      <w:r>
        <w:tab/>
      </w:r>
      <w:r w:rsidRPr="005B25B5">
        <w:rPr>
          <w:rStyle w:val="a6"/>
        </w:rPr>
        <w:footnoteRef/>
      </w:r>
      <w:r w:rsidRPr="006221EF">
        <w:rPr>
          <w:lang w:val="ru-RU"/>
        </w:rPr>
        <w:tab/>
        <w:t xml:space="preserve">См. </w:t>
      </w:r>
      <w:hyperlink r:id="rId2" w:history="1">
        <w:r w:rsidR="005B25B5" w:rsidRPr="003A7EEB">
          <w:rPr>
            <w:rStyle w:val="af"/>
            <w:lang w:val="ru-RU"/>
          </w:rPr>
          <w:t>https://www.ohchr.org/sites/default/files/documents/issues/disappearances/statements/20230829-statement-IntDayDisappearances-ced-wgeid-EN.pdf</w:t>
        </w:r>
      </w:hyperlink>
      <w:r w:rsidRPr="006221EF">
        <w:rPr>
          <w:lang w:val="ru-RU"/>
        </w:rPr>
        <w:t>.</w:t>
      </w:r>
    </w:p>
  </w:footnote>
  <w:footnote w:id="3">
    <w:p w14:paraId="6D7F6839" w14:textId="00061AAD" w:rsidR="00C32523" w:rsidRPr="002326AB" w:rsidRDefault="00C32523" w:rsidP="005B25B5">
      <w:pPr>
        <w:pStyle w:val="aa"/>
      </w:pPr>
      <w:r w:rsidRPr="006221EF">
        <w:rPr>
          <w:lang w:val="ru-RU"/>
        </w:rPr>
        <w:tab/>
      </w:r>
      <w:r w:rsidRPr="005B25B5">
        <w:rPr>
          <w:rStyle w:val="a6"/>
        </w:rPr>
        <w:footnoteRef/>
      </w:r>
      <w:r w:rsidRPr="00FA4821">
        <w:rPr>
          <w:lang w:val="en-US"/>
        </w:rPr>
        <w:tab/>
      </w:r>
      <w:hyperlink r:id="rId3" w:history="1">
        <w:r w:rsidRPr="00303808">
          <w:rPr>
            <w:rStyle w:val="af"/>
            <w:lang w:val="en-US"/>
          </w:rPr>
          <w:t>CED/C/MEX/VR/1 (Findings)</w:t>
        </w:r>
      </w:hyperlink>
      <w:r w:rsidRPr="00FA4821">
        <w:rPr>
          <w:lang w:val="en-US"/>
        </w:rPr>
        <w:t xml:space="preserve"> </w:t>
      </w:r>
      <w:r>
        <w:t>и</w:t>
      </w:r>
      <w:r w:rsidRPr="00FA4821">
        <w:rPr>
          <w:lang w:val="en-US"/>
        </w:rPr>
        <w:t xml:space="preserve"> </w:t>
      </w:r>
      <w:hyperlink r:id="rId4" w:history="1">
        <w:r w:rsidRPr="00303808">
          <w:rPr>
            <w:rStyle w:val="af"/>
            <w:lang w:val="en-US"/>
          </w:rPr>
          <w:t>CED/C/MEX/VR/1 (Recommendations)</w:t>
        </w:r>
      </w:hyperlink>
      <w:r w:rsidRPr="00FA4821">
        <w:rPr>
          <w:lang w:val="en-US"/>
        </w:rPr>
        <w:t>.</w:t>
      </w:r>
    </w:p>
  </w:footnote>
  <w:footnote w:id="4">
    <w:p w14:paraId="4BCE3310" w14:textId="0689BC8B" w:rsidR="00C32523" w:rsidRPr="002326AB" w:rsidRDefault="00C32523" w:rsidP="005B25B5">
      <w:pPr>
        <w:pStyle w:val="aa"/>
      </w:pPr>
      <w:r w:rsidRPr="00FA4821">
        <w:rPr>
          <w:lang w:val="en-US"/>
        </w:rPr>
        <w:tab/>
      </w:r>
      <w:r w:rsidRPr="005B25B5">
        <w:rPr>
          <w:rStyle w:val="a6"/>
        </w:rPr>
        <w:footnoteRef/>
      </w:r>
      <w:r w:rsidRPr="00FA4821">
        <w:rPr>
          <w:lang w:val="en-US"/>
        </w:rPr>
        <w:tab/>
      </w:r>
      <w:hyperlink r:id="rId5" w:history="1">
        <w:r w:rsidRPr="00303808">
          <w:rPr>
            <w:rStyle w:val="af"/>
            <w:lang w:val="en-US"/>
          </w:rPr>
          <w:t>CED/C/IRQ/VR/1 (Findings)</w:t>
        </w:r>
      </w:hyperlink>
      <w:r w:rsidRPr="00FA4821">
        <w:rPr>
          <w:lang w:val="en-US"/>
        </w:rPr>
        <w:t xml:space="preserve"> </w:t>
      </w:r>
      <w:r>
        <w:t>и</w:t>
      </w:r>
      <w:r w:rsidRPr="00FA4821">
        <w:rPr>
          <w:lang w:val="en-US"/>
        </w:rPr>
        <w:t xml:space="preserve"> </w:t>
      </w:r>
      <w:hyperlink r:id="rId6" w:history="1">
        <w:r w:rsidRPr="00303808">
          <w:rPr>
            <w:rStyle w:val="af"/>
            <w:lang w:val="en-US"/>
          </w:rPr>
          <w:t>CED/C/IRQ/VR/1 (Recommendations)</w:t>
        </w:r>
      </w:hyperlink>
      <w:r w:rsidRPr="00FA4821">
        <w:rPr>
          <w:lang w:val="en-US"/>
        </w:rPr>
        <w:t>.</w:t>
      </w:r>
    </w:p>
  </w:footnote>
  <w:footnote w:id="5">
    <w:p w14:paraId="4089DD6E" w14:textId="074AE644" w:rsidR="00C32523" w:rsidRPr="002326AB" w:rsidRDefault="00C32523" w:rsidP="005B25B5">
      <w:pPr>
        <w:pStyle w:val="aa"/>
      </w:pPr>
      <w:r w:rsidRPr="00FA4821">
        <w:rPr>
          <w:lang w:val="en-US"/>
        </w:rPr>
        <w:tab/>
      </w:r>
      <w:r w:rsidRPr="005B25B5">
        <w:rPr>
          <w:rStyle w:val="a6"/>
        </w:rPr>
        <w:footnoteRef/>
      </w:r>
      <w:r w:rsidRPr="00FA4821">
        <w:rPr>
          <w:lang w:val="en-US"/>
        </w:rPr>
        <w:tab/>
      </w:r>
      <w:hyperlink r:id="rId7" w:history="1">
        <w:r w:rsidRPr="005B25B5">
          <w:rPr>
            <w:rStyle w:val="af"/>
            <w:lang w:val="en-US"/>
          </w:rPr>
          <w:t>A/77/228</w:t>
        </w:r>
      </w:hyperlink>
      <w:r w:rsidRPr="00FA4821">
        <w:rPr>
          <w:lang w:val="en-US"/>
        </w:rPr>
        <w:t>.</w:t>
      </w:r>
    </w:p>
  </w:footnote>
  <w:footnote w:id="6">
    <w:p w14:paraId="04009F07" w14:textId="29219B30" w:rsidR="00C32523" w:rsidRDefault="00C32523" w:rsidP="005B25B5">
      <w:pPr>
        <w:pStyle w:val="aa"/>
      </w:pPr>
      <w:r w:rsidRPr="00FA4821">
        <w:rPr>
          <w:lang w:val="en-US"/>
        </w:rPr>
        <w:tab/>
      </w:r>
      <w:r w:rsidRPr="005B25B5">
        <w:rPr>
          <w:rStyle w:val="a6"/>
        </w:rPr>
        <w:footnoteRef/>
      </w:r>
      <w:r w:rsidRPr="00FA4821">
        <w:rPr>
          <w:lang w:val="en-US"/>
        </w:rPr>
        <w:t xml:space="preserve"> </w:t>
      </w:r>
      <w:r w:rsidRPr="00FA4821">
        <w:rPr>
          <w:lang w:val="en-US"/>
        </w:rPr>
        <w:tab/>
      </w:r>
      <w:r>
        <w:t>См</w:t>
      </w:r>
      <w:r w:rsidRPr="00FA4821">
        <w:rPr>
          <w:lang w:val="en-US"/>
        </w:rPr>
        <w:t xml:space="preserve">. </w:t>
      </w:r>
      <w:hyperlink r:id="rId8" w:history="1">
        <w:r w:rsidR="005B25B5" w:rsidRPr="003A7EEB">
          <w:rPr>
            <w:rStyle w:val="af"/>
            <w:lang w:val="en-US"/>
          </w:rPr>
          <w:t>https://webtv.un.org/en/asset/k16/k16z33p1uc</w:t>
        </w:r>
      </w:hyperlink>
      <w:r w:rsidRPr="00FA4821">
        <w:rPr>
          <w:lang w:val="en-US"/>
        </w:rPr>
        <w:t>.</w:t>
      </w:r>
    </w:p>
  </w:footnote>
  <w:footnote w:id="7">
    <w:p w14:paraId="26E18FC2" w14:textId="1605E355" w:rsidR="00C32523" w:rsidRPr="006221EF" w:rsidRDefault="00C32523" w:rsidP="005B25B5">
      <w:pPr>
        <w:pStyle w:val="aa"/>
        <w:rPr>
          <w:lang w:val="ru-RU"/>
        </w:rPr>
      </w:pPr>
      <w:r w:rsidRPr="00FA4821">
        <w:rPr>
          <w:lang w:val="en-US"/>
        </w:rPr>
        <w:tab/>
      </w:r>
      <w:r w:rsidRPr="005B25B5">
        <w:rPr>
          <w:rStyle w:val="a6"/>
        </w:rPr>
        <w:footnoteRef/>
      </w:r>
      <w:r w:rsidRPr="005B25B5">
        <w:rPr>
          <w:lang w:val="ru-RU"/>
        </w:rPr>
        <w:tab/>
        <w:t xml:space="preserve">См. </w:t>
      </w:r>
      <w:hyperlink r:id="rId9" w:history="1">
        <w:r w:rsidR="005B25B5" w:rsidRPr="003A7EEB">
          <w:rPr>
            <w:rStyle w:val="af"/>
            <w:lang w:val="en-US"/>
          </w:rPr>
          <w:t>https</w:t>
        </w:r>
        <w:r w:rsidR="005B25B5" w:rsidRPr="006221EF">
          <w:rPr>
            <w:rStyle w:val="af"/>
            <w:lang w:val="ru-RU"/>
          </w:rPr>
          <w:t>://</w:t>
        </w:r>
        <w:r w:rsidR="005B25B5" w:rsidRPr="003A7EEB">
          <w:rPr>
            <w:rStyle w:val="af"/>
            <w:lang w:val="en-US"/>
          </w:rPr>
          <w:t>www</w:t>
        </w:r>
        <w:r w:rsidR="005B25B5" w:rsidRPr="006221EF">
          <w:rPr>
            <w:rStyle w:val="af"/>
            <w:lang w:val="ru-RU"/>
          </w:rPr>
          <w:t>.</w:t>
        </w:r>
        <w:r w:rsidR="005B25B5" w:rsidRPr="003A7EEB">
          <w:rPr>
            <w:rStyle w:val="af"/>
            <w:lang w:val="en-US"/>
          </w:rPr>
          <w:t>ohchr</w:t>
        </w:r>
        <w:r w:rsidR="005B25B5" w:rsidRPr="006221EF">
          <w:rPr>
            <w:rStyle w:val="af"/>
            <w:lang w:val="ru-RU"/>
          </w:rPr>
          <w:t>.</w:t>
        </w:r>
        <w:r w:rsidR="005B25B5" w:rsidRPr="003A7EEB">
          <w:rPr>
            <w:rStyle w:val="af"/>
            <w:lang w:val="en-US"/>
          </w:rPr>
          <w:t>org</w:t>
        </w:r>
        <w:r w:rsidR="005B25B5" w:rsidRPr="006221EF">
          <w:rPr>
            <w:rStyle w:val="af"/>
            <w:lang w:val="ru-RU"/>
          </w:rPr>
          <w:t>/</w:t>
        </w:r>
        <w:r w:rsidR="005B25B5" w:rsidRPr="003A7EEB">
          <w:rPr>
            <w:rStyle w:val="af"/>
            <w:lang w:val="en-US"/>
          </w:rPr>
          <w:t>en</w:t>
        </w:r>
        <w:r w:rsidR="005B25B5" w:rsidRPr="006221EF">
          <w:rPr>
            <w:rStyle w:val="af"/>
            <w:lang w:val="ru-RU"/>
          </w:rPr>
          <w:t>/</w:t>
        </w:r>
        <w:r w:rsidR="005B25B5" w:rsidRPr="003A7EEB">
          <w:rPr>
            <w:rStyle w:val="af"/>
            <w:lang w:val="en-US"/>
          </w:rPr>
          <w:t>treaty</w:t>
        </w:r>
        <w:r w:rsidR="005B25B5" w:rsidRPr="006221EF">
          <w:rPr>
            <w:rStyle w:val="af"/>
            <w:lang w:val="ru-RU"/>
          </w:rPr>
          <w:t>-</w:t>
        </w:r>
        <w:r w:rsidR="005B25B5" w:rsidRPr="003A7EEB">
          <w:rPr>
            <w:rStyle w:val="af"/>
            <w:lang w:val="en-US"/>
          </w:rPr>
          <w:t>bodies</w:t>
        </w:r>
        <w:r w:rsidR="005B25B5" w:rsidRPr="006221EF">
          <w:rPr>
            <w:rStyle w:val="af"/>
            <w:lang w:val="ru-RU"/>
          </w:rPr>
          <w:t>/</w:t>
        </w:r>
        <w:r w:rsidR="005B25B5" w:rsidRPr="003A7EEB">
          <w:rPr>
            <w:rStyle w:val="af"/>
            <w:lang w:val="en-US"/>
          </w:rPr>
          <w:t>ced</w:t>
        </w:r>
        <w:r w:rsidR="005B25B5" w:rsidRPr="006221EF">
          <w:rPr>
            <w:rStyle w:val="af"/>
            <w:lang w:val="ru-RU"/>
          </w:rPr>
          <w:t>/</w:t>
        </w:r>
        <w:r w:rsidR="005B25B5" w:rsidRPr="003A7EEB">
          <w:rPr>
            <w:rStyle w:val="af"/>
            <w:lang w:val="en-US"/>
          </w:rPr>
          <w:t>membership</w:t>
        </w:r>
      </w:hyperlink>
      <w:r w:rsidRPr="006221EF">
        <w:rPr>
          <w:lang w:val="ru-RU"/>
        </w:rPr>
        <w:t>.</w:t>
      </w:r>
    </w:p>
  </w:footnote>
  <w:footnote w:id="8">
    <w:p w14:paraId="3654D281" w14:textId="1D329623" w:rsidR="00C32523" w:rsidRDefault="00C32523" w:rsidP="005B25B5">
      <w:pPr>
        <w:pStyle w:val="aa"/>
      </w:pPr>
      <w:r w:rsidRPr="006221EF">
        <w:rPr>
          <w:lang w:val="ru-RU"/>
        </w:rPr>
        <w:tab/>
      </w:r>
      <w:r w:rsidRPr="005B25B5">
        <w:rPr>
          <w:rStyle w:val="a6"/>
        </w:rPr>
        <w:footnoteRef/>
      </w:r>
      <w:r w:rsidRPr="00FA4821">
        <w:rPr>
          <w:lang w:val="en-US"/>
        </w:rPr>
        <w:tab/>
      </w:r>
      <w:hyperlink r:id="rId10" w:history="1">
        <w:r w:rsidRPr="005B25B5">
          <w:rPr>
            <w:rStyle w:val="af"/>
            <w:lang w:val="en-US"/>
          </w:rPr>
          <w:t>CED/C/1/Rev.2</w:t>
        </w:r>
      </w:hyperlink>
      <w:r w:rsidRPr="00FA4821">
        <w:rPr>
          <w:lang w:val="en-US"/>
        </w:rPr>
        <w:t>.</w:t>
      </w:r>
    </w:p>
  </w:footnote>
  <w:footnote w:id="9">
    <w:p w14:paraId="6F1C6E36" w14:textId="57A5954C" w:rsidR="00C32523" w:rsidRPr="003611F2" w:rsidRDefault="00C32523" w:rsidP="005B25B5">
      <w:pPr>
        <w:pStyle w:val="aa"/>
        <w:rPr>
          <w:lang w:val="en-US"/>
        </w:rPr>
      </w:pPr>
      <w:r w:rsidRPr="00FA4821">
        <w:rPr>
          <w:lang w:val="en-US"/>
        </w:rPr>
        <w:tab/>
      </w:r>
      <w:r w:rsidRPr="005B25B5">
        <w:rPr>
          <w:rStyle w:val="a6"/>
        </w:rPr>
        <w:footnoteRef/>
      </w:r>
      <w:r w:rsidRPr="006221EF">
        <w:rPr>
          <w:lang w:val="en-US"/>
        </w:rPr>
        <w:tab/>
      </w:r>
      <w:r w:rsidRPr="003611F2">
        <w:rPr>
          <w:lang w:val="ru-RU"/>
        </w:rPr>
        <w:t>См</w:t>
      </w:r>
      <w:r w:rsidRPr="006221EF">
        <w:rPr>
          <w:lang w:val="en-US"/>
        </w:rPr>
        <w:t xml:space="preserve">. </w:t>
      </w:r>
      <w:hyperlink r:id="rId11" w:history="1">
        <w:r w:rsidR="003611F2" w:rsidRPr="003A7EEB">
          <w:rPr>
            <w:rStyle w:val="af"/>
            <w:lang w:val="en-US"/>
          </w:rPr>
          <w:t>https</w:t>
        </w:r>
        <w:r w:rsidR="003611F2" w:rsidRPr="003611F2">
          <w:rPr>
            <w:rStyle w:val="af"/>
            <w:lang w:val="en-US"/>
          </w:rPr>
          <w:t>://</w:t>
        </w:r>
        <w:r w:rsidR="003611F2" w:rsidRPr="003A7EEB">
          <w:rPr>
            <w:rStyle w:val="af"/>
            <w:lang w:val="en-US"/>
          </w:rPr>
          <w:t>www</w:t>
        </w:r>
        <w:r w:rsidR="003611F2" w:rsidRPr="003611F2">
          <w:rPr>
            <w:rStyle w:val="af"/>
            <w:lang w:val="en-US"/>
          </w:rPr>
          <w:t>.</w:t>
        </w:r>
        <w:r w:rsidR="003611F2" w:rsidRPr="003A7EEB">
          <w:rPr>
            <w:rStyle w:val="af"/>
            <w:lang w:val="en-US"/>
          </w:rPr>
          <w:t>ohchr</w:t>
        </w:r>
        <w:r w:rsidR="003611F2" w:rsidRPr="003611F2">
          <w:rPr>
            <w:rStyle w:val="af"/>
            <w:lang w:val="en-US"/>
          </w:rPr>
          <w:t>.</w:t>
        </w:r>
        <w:r w:rsidR="003611F2" w:rsidRPr="003A7EEB">
          <w:rPr>
            <w:rStyle w:val="af"/>
            <w:lang w:val="en-US"/>
          </w:rPr>
          <w:t>org</w:t>
        </w:r>
        <w:r w:rsidR="003611F2" w:rsidRPr="003611F2">
          <w:rPr>
            <w:rStyle w:val="af"/>
            <w:lang w:val="en-US"/>
          </w:rPr>
          <w:t>/</w:t>
        </w:r>
        <w:r w:rsidR="003611F2" w:rsidRPr="003A7EEB">
          <w:rPr>
            <w:rStyle w:val="af"/>
            <w:lang w:val="en-US"/>
          </w:rPr>
          <w:t>sites</w:t>
        </w:r>
        <w:r w:rsidR="003611F2" w:rsidRPr="003611F2">
          <w:rPr>
            <w:rStyle w:val="af"/>
            <w:lang w:val="en-US"/>
          </w:rPr>
          <w:t>/</w:t>
        </w:r>
        <w:r w:rsidR="003611F2" w:rsidRPr="003A7EEB">
          <w:rPr>
            <w:rStyle w:val="af"/>
            <w:lang w:val="en-US"/>
          </w:rPr>
          <w:t>default</w:t>
        </w:r>
        <w:r w:rsidR="003611F2" w:rsidRPr="003611F2">
          <w:rPr>
            <w:rStyle w:val="af"/>
            <w:lang w:val="en-US"/>
          </w:rPr>
          <w:t>/</w:t>
        </w:r>
        <w:r w:rsidR="003611F2" w:rsidRPr="003A7EEB">
          <w:rPr>
            <w:rStyle w:val="af"/>
            <w:lang w:val="en-US"/>
          </w:rPr>
          <w:t>files</w:t>
        </w:r>
        <w:r w:rsidR="003611F2" w:rsidRPr="003611F2">
          <w:rPr>
            <w:rStyle w:val="af"/>
            <w:lang w:val="en-US"/>
          </w:rPr>
          <w:t>/</w:t>
        </w:r>
        <w:r w:rsidR="003611F2" w:rsidRPr="003A7EEB">
          <w:rPr>
            <w:rStyle w:val="af"/>
            <w:lang w:val="en-US"/>
          </w:rPr>
          <w:t>documents</w:t>
        </w:r>
        <w:r w:rsidR="003611F2" w:rsidRPr="003611F2">
          <w:rPr>
            <w:rStyle w:val="af"/>
            <w:lang w:val="en-US"/>
          </w:rPr>
          <w:t>/</w:t>
        </w:r>
        <w:r w:rsidR="003611F2" w:rsidRPr="003A7EEB">
          <w:rPr>
            <w:rStyle w:val="af"/>
            <w:lang w:val="en-US"/>
          </w:rPr>
          <w:t>issues</w:t>
        </w:r>
        <w:r w:rsidR="003611F2" w:rsidRPr="003611F2">
          <w:rPr>
            <w:rStyle w:val="af"/>
            <w:lang w:val="en-US"/>
          </w:rPr>
          <w:t>/</w:t>
        </w:r>
        <w:r w:rsidR="003611F2" w:rsidRPr="003A7EEB">
          <w:rPr>
            <w:rStyle w:val="af"/>
            <w:lang w:val="en-US"/>
          </w:rPr>
          <w:t>disappearances</w:t>
        </w:r>
        <w:r w:rsidR="003611F2" w:rsidRPr="003611F2">
          <w:rPr>
            <w:rStyle w:val="af"/>
            <w:lang w:val="en-US"/>
          </w:rPr>
          <w:t>/</w:t>
        </w:r>
        <w:r w:rsidR="003611F2" w:rsidRPr="003A7EEB">
          <w:rPr>
            <w:rStyle w:val="af"/>
            <w:lang w:val="en-US"/>
          </w:rPr>
          <w:t>statements</w:t>
        </w:r>
        <w:r w:rsidR="003611F2" w:rsidRPr="003611F2">
          <w:rPr>
            <w:rStyle w:val="af"/>
            <w:lang w:val="en-US"/>
          </w:rPr>
          <w:t>/20230829-</w:t>
        </w:r>
        <w:r w:rsidR="003611F2" w:rsidRPr="003A7EEB">
          <w:rPr>
            <w:rStyle w:val="af"/>
            <w:lang w:val="en-US"/>
          </w:rPr>
          <w:t>statement</w:t>
        </w:r>
        <w:r w:rsidR="003611F2" w:rsidRPr="003611F2">
          <w:rPr>
            <w:rStyle w:val="af"/>
            <w:lang w:val="en-US"/>
          </w:rPr>
          <w:t>-</w:t>
        </w:r>
        <w:r w:rsidR="003611F2" w:rsidRPr="003A7EEB">
          <w:rPr>
            <w:rStyle w:val="af"/>
            <w:lang w:val="en-US"/>
          </w:rPr>
          <w:t>IntDayDisappearances</w:t>
        </w:r>
        <w:r w:rsidR="003611F2" w:rsidRPr="003611F2">
          <w:rPr>
            <w:rStyle w:val="af"/>
            <w:lang w:val="en-US"/>
          </w:rPr>
          <w:t>-</w:t>
        </w:r>
        <w:r w:rsidR="003611F2" w:rsidRPr="003A7EEB">
          <w:rPr>
            <w:rStyle w:val="af"/>
            <w:lang w:val="en-US"/>
          </w:rPr>
          <w:t>ced</w:t>
        </w:r>
        <w:r w:rsidR="003611F2" w:rsidRPr="003611F2">
          <w:rPr>
            <w:rStyle w:val="af"/>
            <w:lang w:val="en-US"/>
          </w:rPr>
          <w:t>-</w:t>
        </w:r>
        <w:r w:rsidR="003611F2" w:rsidRPr="003A7EEB">
          <w:rPr>
            <w:rStyle w:val="af"/>
            <w:lang w:val="en-US"/>
          </w:rPr>
          <w:t>wgeid</w:t>
        </w:r>
        <w:r w:rsidR="003611F2" w:rsidRPr="003611F2">
          <w:rPr>
            <w:rStyle w:val="af"/>
            <w:lang w:val="en-US"/>
          </w:rPr>
          <w:t>-</w:t>
        </w:r>
        <w:r w:rsidR="003611F2" w:rsidRPr="003A7EEB">
          <w:rPr>
            <w:rStyle w:val="af"/>
            <w:lang w:val="en-US"/>
          </w:rPr>
          <w:t>EN</w:t>
        </w:r>
        <w:r w:rsidR="003611F2" w:rsidRPr="003611F2">
          <w:rPr>
            <w:rStyle w:val="af"/>
            <w:lang w:val="en-US"/>
          </w:rPr>
          <w:t>.</w:t>
        </w:r>
        <w:r w:rsidR="003611F2" w:rsidRPr="003A7EEB">
          <w:rPr>
            <w:rStyle w:val="af"/>
            <w:lang w:val="en-US"/>
          </w:rPr>
          <w:t>pdf</w:t>
        </w:r>
      </w:hyperlink>
      <w:r w:rsidRPr="003611F2">
        <w:rPr>
          <w:lang w:val="en-US"/>
        </w:rPr>
        <w:t>.</w:t>
      </w:r>
      <w:r w:rsidR="003611F2" w:rsidRPr="003611F2">
        <w:rPr>
          <w:lang w:val="en-US"/>
        </w:rPr>
        <w:t xml:space="preserve"> </w:t>
      </w:r>
    </w:p>
  </w:footnote>
  <w:footnote w:id="10">
    <w:p w14:paraId="30BCF52B" w14:textId="43D426F6" w:rsidR="00C32523" w:rsidRPr="005B25B5" w:rsidRDefault="00C32523" w:rsidP="005B25B5">
      <w:pPr>
        <w:pStyle w:val="aa"/>
        <w:rPr>
          <w:lang w:val="ru-RU"/>
        </w:rPr>
      </w:pPr>
      <w:r w:rsidRPr="003611F2">
        <w:rPr>
          <w:lang w:val="en-US"/>
        </w:rPr>
        <w:tab/>
      </w:r>
      <w:r w:rsidRPr="005B25B5">
        <w:rPr>
          <w:rStyle w:val="a6"/>
        </w:rPr>
        <w:footnoteRef/>
      </w:r>
      <w:r w:rsidRPr="005B25B5">
        <w:rPr>
          <w:lang w:val="ru-RU"/>
        </w:rPr>
        <w:tab/>
        <w:t xml:space="preserve">См. </w:t>
      </w:r>
      <w:hyperlink r:id="rId12" w:history="1">
        <w:r w:rsidR="00CC3349" w:rsidRPr="003A7EEB">
          <w:rPr>
            <w:rStyle w:val="af"/>
          </w:rPr>
          <w:t>https</w:t>
        </w:r>
        <w:r w:rsidR="00CC3349" w:rsidRPr="003A7EEB">
          <w:rPr>
            <w:rStyle w:val="af"/>
            <w:lang w:val="ru-RU"/>
          </w:rPr>
          <w:t>://</w:t>
        </w:r>
        <w:r w:rsidR="00CC3349" w:rsidRPr="003A7EEB">
          <w:rPr>
            <w:rStyle w:val="af"/>
          </w:rPr>
          <w:t>www</w:t>
        </w:r>
        <w:r w:rsidR="00CC3349" w:rsidRPr="003A7EEB">
          <w:rPr>
            <w:rStyle w:val="af"/>
            <w:lang w:val="ru-RU"/>
          </w:rPr>
          <w:t>.</w:t>
        </w:r>
        <w:r w:rsidR="00CC3349" w:rsidRPr="003A7EEB">
          <w:rPr>
            <w:rStyle w:val="af"/>
          </w:rPr>
          <w:t>ohchr</w:t>
        </w:r>
        <w:r w:rsidR="00CC3349" w:rsidRPr="003A7EEB">
          <w:rPr>
            <w:rStyle w:val="af"/>
            <w:lang w:val="ru-RU"/>
          </w:rPr>
          <w:t>.</w:t>
        </w:r>
        <w:r w:rsidR="00CC3349" w:rsidRPr="003A7EEB">
          <w:rPr>
            <w:rStyle w:val="af"/>
          </w:rPr>
          <w:t>org</w:t>
        </w:r>
        <w:r w:rsidR="00CC3349" w:rsidRPr="003A7EEB">
          <w:rPr>
            <w:rStyle w:val="af"/>
            <w:lang w:val="ru-RU"/>
          </w:rPr>
          <w:t>/</w:t>
        </w:r>
        <w:r w:rsidR="00CC3349" w:rsidRPr="003A7EEB">
          <w:rPr>
            <w:rStyle w:val="af"/>
          </w:rPr>
          <w:t>en</w:t>
        </w:r>
        <w:r w:rsidR="00CC3349" w:rsidRPr="003A7EEB">
          <w:rPr>
            <w:rStyle w:val="af"/>
            <w:lang w:val="ru-RU"/>
          </w:rPr>
          <w:t>/</w:t>
        </w:r>
        <w:r w:rsidR="00CC3349" w:rsidRPr="003A7EEB">
          <w:rPr>
            <w:rStyle w:val="af"/>
          </w:rPr>
          <w:t>treaty</w:t>
        </w:r>
        <w:r w:rsidR="00CC3349" w:rsidRPr="003A7EEB">
          <w:rPr>
            <w:rStyle w:val="af"/>
            <w:lang w:val="ru-RU"/>
          </w:rPr>
          <w:t>-</w:t>
        </w:r>
        <w:r w:rsidR="00CC3349" w:rsidRPr="003A7EEB">
          <w:rPr>
            <w:rStyle w:val="af"/>
          </w:rPr>
          <w:t>bodies</w:t>
        </w:r>
        <w:r w:rsidR="00CC3349" w:rsidRPr="003A7EEB">
          <w:rPr>
            <w:rStyle w:val="af"/>
            <w:lang w:val="ru-RU"/>
          </w:rPr>
          <w:t>/</w:t>
        </w:r>
        <w:r w:rsidR="00CC3349" w:rsidRPr="003A7EEB">
          <w:rPr>
            <w:rStyle w:val="af"/>
          </w:rPr>
          <w:t>ced</w:t>
        </w:r>
        <w:r w:rsidR="00CC3349" w:rsidRPr="003A7EEB">
          <w:rPr>
            <w:rStyle w:val="af"/>
            <w:lang w:val="ru-RU"/>
          </w:rPr>
          <w:t>/</w:t>
        </w:r>
        <w:r w:rsidR="00CC3349" w:rsidRPr="003A7EEB">
          <w:rPr>
            <w:rStyle w:val="af"/>
          </w:rPr>
          <w:t>newsletters</w:t>
        </w:r>
      </w:hyperlink>
      <w:r w:rsidRPr="005B25B5">
        <w:rPr>
          <w:lang w:val="ru-RU"/>
        </w:rPr>
        <w:t>.</w:t>
      </w:r>
    </w:p>
  </w:footnote>
  <w:footnote w:id="11">
    <w:p w14:paraId="5C164DA8" w14:textId="26CBBB3F" w:rsidR="00C32523" w:rsidRPr="005B25B5" w:rsidRDefault="00C32523" w:rsidP="005B25B5">
      <w:pPr>
        <w:pStyle w:val="aa"/>
        <w:rPr>
          <w:lang w:val="ru-RU"/>
        </w:rPr>
      </w:pPr>
      <w:r w:rsidRPr="005B25B5">
        <w:rPr>
          <w:szCs w:val="18"/>
          <w:lang w:val="ru-RU"/>
        </w:rPr>
        <w:tab/>
      </w:r>
      <w:r w:rsidRPr="005B25B5">
        <w:rPr>
          <w:rStyle w:val="a6"/>
        </w:rPr>
        <w:footnoteRef/>
      </w:r>
      <w:r w:rsidRPr="005B25B5">
        <w:rPr>
          <w:lang w:val="ru-RU"/>
        </w:rPr>
        <w:tab/>
      </w:r>
      <w:hyperlink r:id="rId13" w:history="1">
        <w:r w:rsidRPr="009503CA">
          <w:rPr>
            <w:rStyle w:val="af"/>
          </w:rPr>
          <w:t>CED</w:t>
        </w:r>
        <w:r w:rsidRPr="009503CA">
          <w:rPr>
            <w:rStyle w:val="af"/>
            <w:lang w:val="ru-RU"/>
          </w:rPr>
          <w:t>/</w:t>
        </w:r>
        <w:r w:rsidRPr="009503CA">
          <w:rPr>
            <w:rStyle w:val="af"/>
          </w:rPr>
          <w:t>C</w:t>
        </w:r>
        <w:r w:rsidRPr="009503CA">
          <w:rPr>
            <w:rStyle w:val="af"/>
            <w:lang w:val="ru-RU"/>
          </w:rPr>
          <w:t>/</w:t>
        </w:r>
        <w:r w:rsidRPr="009503CA">
          <w:rPr>
            <w:rStyle w:val="af"/>
          </w:rPr>
          <w:t>IRQ</w:t>
        </w:r>
        <w:r w:rsidRPr="009503CA">
          <w:rPr>
            <w:rStyle w:val="af"/>
            <w:lang w:val="ru-RU"/>
          </w:rPr>
          <w:t>/</w:t>
        </w:r>
        <w:r w:rsidRPr="009503CA">
          <w:rPr>
            <w:rStyle w:val="af"/>
          </w:rPr>
          <w:t>VR</w:t>
        </w:r>
        <w:r w:rsidRPr="009503CA">
          <w:rPr>
            <w:rStyle w:val="af"/>
            <w:lang w:val="ru-RU"/>
          </w:rPr>
          <w:t>/1 (Рекомендации)</w:t>
        </w:r>
      </w:hyperlink>
      <w:r w:rsidRPr="005B25B5">
        <w:rPr>
          <w:lang w:val="ru-RU"/>
        </w:rPr>
        <w:t>, п. 67.</w:t>
      </w:r>
    </w:p>
  </w:footnote>
  <w:footnote w:id="12">
    <w:p w14:paraId="5EAE1A78" w14:textId="4D27AC63" w:rsidR="00C32523" w:rsidRPr="00B3148A" w:rsidRDefault="00C32523" w:rsidP="005B25B5">
      <w:pPr>
        <w:pStyle w:val="aa"/>
        <w:rPr>
          <w:lang w:val="en-US"/>
        </w:rPr>
      </w:pPr>
      <w:r w:rsidRPr="005B25B5">
        <w:rPr>
          <w:lang w:val="ru-RU"/>
        </w:rPr>
        <w:tab/>
      </w:r>
      <w:r w:rsidRPr="005B25B5">
        <w:rPr>
          <w:rStyle w:val="a6"/>
        </w:rPr>
        <w:footnoteRef/>
      </w:r>
      <w:r w:rsidRPr="00B3148A">
        <w:rPr>
          <w:lang w:val="en-US"/>
        </w:rPr>
        <w:t xml:space="preserve"> </w:t>
      </w:r>
      <w:r w:rsidRPr="00B3148A">
        <w:rPr>
          <w:lang w:val="en-US"/>
        </w:rPr>
        <w:tab/>
      </w:r>
      <w:hyperlink r:id="rId14" w:history="1">
        <w:r w:rsidRPr="005B25B5">
          <w:rPr>
            <w:rStyle w:val="af"/>
            <w:lang w:val="en-US"/>
          </w:rPr>
          <w:t>CEDAW/C/83/D/153/2020</w:t>
        </w:r>
      </w:hyperlink>
      <w:r w:rsidRPr="00B3148A">
        <w:rPr>
          <w:lang w:val="en-US"/>
        </w:rPr>
        <w:t>.</w:t>
      </w:r>
    </w:p>
  </w:footnote>
  <w:footnote w:id="13">
    <w:p w14:paraId="583A51C6" w14:textId="58ADDAE3" w:rsidR="00C32523" w:rsidRPr="00B3148A" w:rsidRDefault="00C32523" w:rsidP="005B25B5">
      <w:pPr>
        <w:pStyle w:val="aa"/>
        <w:rPr>
          <w:lang w:val="en-US"/>
        </w:rPr>
      </w:pPr>
      <w:r w:rsidRPr="00B3148A">
        <w:rPr>
          <w:lang w:val="en-US"/>
        </w:rPr>
        <w:tab/>
      </w:r>
      <w:r w:rsidRPr="005B25B5">
        <w:rPr>
          <w:rStyle w:val="a6"/>
        </w:rPr>
        <w:footnoteRef/>
      </w:r>
      <w:r w:rsidRPr="00B3148A">
        <w:rPr>
          <w:lang w:val="en-US"/>
        </w:rPr>
        <w:tab/>
      </w:r>
      <w:r>
        <w:t>См</w:t>
      </w:r>
      <w:r w:rsidRPr="00B3148A">
        <w:rPr>
          <w:lang w:val="en-US"/>
        </w:rPr>
        <w:t xml:space="preserve">. </w:t>
      </w:r>
      <w:hyperlink r:id="rId15" w:history="1">
        <w:r w:rsidR="00A852D0" w:rsidRPr="003A7EEB">
          <w:rPr>
            <w:rStyle w:val="af"/>
            <w:lang w:val="en-US"/>
          </w:rPr>
          <w:t>https://webtv.un.org/en/asset/k1f/k1fas16u7p</w:t>
        </w:r>
      </w:hyperlink>
      <w:r w:rsidRPr="00B3148A">
        <w:rPr>
          <w:lang w:val="en-US"/>
        </w:rPr>
        <w:t>.</w:t>
      </w:r>
    </w:p>
  </w:footnote>
  <w:footnote w:id="14">
    <w:p w14:paraId="505FED26" w14:textId="1424D86A" w:rsidR="00C32523" w:rsidRPr="00A852D0" w:rsidRDefault="00C32523" w:rsidP="005B25B5">
      <w:pPr>
        <w:pStyle w:val="aa"/>
        <w:rPr>
          <w:lang w:val="ru-RU"/>
        </w:rPr>
      </w:pPr>
      <w:r w:rsidRPr="00B3148A">
        <w:rPr>
          <w:lang w:val="en-US"/>
        </w:rPr>
        <w:tab/>
      </w:r>
      <w:r w:rsidRPr="005B25B5">
        <w:rPr>
          <w:rStyle w:val="a6"/>
        </w:rPr>
        <w:footnoteRef/>
      </w:r>
      <w:r w:rsidRPr="00A852D0">
        <w:rPr>
          <w:lang w:val="ru-RU"/>
        </w:rPr>
        <w:tab/>
      </w:r>
      <w:r w:rsidRPr="005B25B5">
        <w:rPr>
          <w:lang w:val="ru-RU"/>
        </w:rPr>
        <w:t>См</w:t>
      </w:r>
      <w:r w:rsidRPr="00A852D0">
        <w:rPr>
          <w:lang w:val="ru-RU"/>
        </w:rPr>
        <w:t xml:space="preserve">. </w:t>
      </w:r>
      <w:hyperlink r:id="rId16" w:history="1">
        <w:r w:rsidR="00A852D0" w:rsidRPr="003A7EEB">
          <w:rPr>
            <w:rStyle w:val="af"/>
          </w:rPr>
          <w:t>https</w:t>
        </w:r>
        <w:r w:rsidR="00A852D0" w:rsidRPr="003A7EEB">
          <w:rPr>
            <w:rStyle w:val="af"/>
            <w:lang w:val="ru-RU"/>
          </w:rPr>
          <w:t>://</w:t>
        </w:r>
        <w:r w:rsidR="00A852D0" w:rsidRPr="003A7EEB">
          <w:rPr>
            <w:rStyle w:val="af"/>
          </w:rPr>
          <w:t>www</w:t>
        </w:r>
        <w:r w:rsidR="00A852D0" w:rsidRPr="003A7EEB">
          <w:rPr>
            <w:rStyle w:val="af"/>
            <w:lang w:val="ru-RU"/>
          </w:rPr>
          <w:t>.</w:t>
        </w:r>
        <w:r w:rsidR="00A852D0" w:rsidRPr="003A7EEB">
          <w:rPr>
            <w:rStyle w:val="af"/>
          </w:rPr>
          <w:t>ohchr</w:t>
        </w:r>
        <w:r w:rsidR="00A852D0" w:rsidRPr="003A7EEB">
          <w:rPr>
            <w:rStyle w:val="af"/>
            <w:lang w:val="ru-RU"/>
          </w:rPr>
          <w:t>.</w:t>
        </w:r>
        <w:r w:rsidR="00A852D0" w:rsidRPr="003A7EEB">
          <w:rPr>
            <w:rStyle w:val="af"/>
          </w:rPr>
          <w:t>org</w:t>
        </w:r>
        <w:r w:rsidR="00A852D0" w:rsidRPr="003A7EEB">
          <w:rPr>
            <w:rStyle w:val="af"/>
            <w:lang w:val="ru-RU"/>
          </w:rPr>
          <w:t>/</w:t>
        </w:r>
        <w:r w:rsidR="00A852D0" w:rsidRPr="003A7EEB">
          <w:rPr>
            <w:rStyle w:val="af"/>
          </w:rPr>
          <w:t>en</w:t>
        </w:r>
        <w:r w:rsidR="00A852D0" w:rsidRPr="003A7EEB">
          <w:rPr>
            <w:rStyle w:val="af"/>
            <w:lang w:val="ru-RU"/>
          </w:rPr>
          <w:t>/</w:t>
        </w:r>
        <w:r w:rsidR="00A852D0" w:rsidRPr="003A7EEB">
          <w:rPr>
            <w:rStyle w:val="af"/>
          </w:rPr>
          <w:t>treaty</w:t>
        </w:r>
        <w:r w:rsidR="00A852D0" w:rsidRPr="003A7EEB">
          <w:rPr>
            <w:rStyle w:val="af"/>
            <w:lang w:val="ru-RU"/>
          </w:rPr>
          <w:t>-</w:t>
        </w:r>
        <w:r w:rsidR="00A852D0" w:rsidRPr="003A7EEB">
          <w:rPr>
            <w:rStyle w:val="af"/>
          </w:rPr>
          <w:t>bodies</w:t>
        </w:r>
        <w:r w:rsidR="00A852D0" w:rsidRPr="003A7EEB">
          <w:rPr>
            <w:rStyle w:val="af"/>
            <w:lang w:val="ru-RU"/>
          </w:rPr>
          <w:t>/</w:t>
        </w:r>
        <w:r w:rsidR="00A852D0" w:rsidRPr="003A7EEB">
          <w:rPr>
            <w:rStyle w:val="af"/>
          </w:rPr>
          <w:t>ced</w:t>
        </w:r>
        <w:r w:rsidR="00A852D0" w:rsidRPr="003A7EEB">
          <w:rPr>
            <w:rStyle w:val="af"/>
            <w:lang w:val="ru-RU"/>
          </w:rPr>
          <w:t>/</w:t>
        </w:r>
        <w:r w:rsidR="00A852D0" w:rsidRPr="003A7EEB">
          <w:rPr>
            <w:rStyle w:val="af"/>
          </w:rPr>
          <w:t>activities</w:t>
        </w:r>
      </w:hyperlink>
      <w:r w:rsidRPr="00A852D0">
        <w:rPr>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86C62" w14:textId="416E7495" w:rsidR="00FA6550" w:rsidRPr="00150837" w:rsidRDefault="00A02914" w:rsidP="00FA6550">
    <w:pPr>
      <w:framePr w:w="284" w:h="2835" w:hRule="exact" w:wrap="notBeside" w:vAnchor="page" w:hAnchor="page" w:x="11114" w:y="1475" w:anchorLock="1"/>
      <w:spacing w:line="240" w:lineRule="auto"/>
      <w:textDirection w:val="tbRl"/>
      <w:rPr>
        <w:sz w:val="17"/>
        <w:szCs w:val="17"/>
      </w:rPr>
    </w:pPr>
    <w:r w:rsidRPr="00150837">
      <w:rPr>
        <w:sz w:val="17"/>
        <w:szCs w:val="17"/>
      </w:rPr>
      <w:fldChar w:fldCharType="begin"/>
    </w:r>
    <w:r w:rsidRPr="00150837">
      <w:rPr>
        <w:sz w:val="17"/>
        <w:szCs w:val="17"/>
      </w:rPr>
      <w:instrText xml:space="preserve"> TITLE   \* MERGEFORMAT </w:instrText>
    </w:r>
    <w:r w:rsidRPr="00150837">
      <w:rPr>
        <w:sz w:val="17"/>
        <w:szCs w:val="17"/>
      </w:rPr>
      <w:fldChar w:fldCharType="separate"/>
    </w:r>
    <w:r w:rsidR="00DA6DF2">
      <w:rPr>
        <w:sz w:val="17"/>
        <w:szCs w:val="17"/>
      </w:rPr>
      <w:t>A/79/56</w:t>
    </w:r>
    <w:r w:rsidRPr="00150837">
      <w:rPr>
        <w:sz w:val="17"/>
        <w:szCs w:val="17"/>
      </w:rPr>
      <w:fldChar w:fldCharType="end"/>
    </w:r>
  </w:p>
  <w:p w14:paraId="5A52DA02" w14:textId="77777777" w:rsidR="00FA6550" w:rsidRPr="00150837" w:rsidRDefault="00FA6550" w:rsidP="00FA6550">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6E61B" w14:textId="77777777" w:rsidR="006C38EF" w:rsidRDefault="006C38EF" w:rsidP="00C3252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FC597" w14:textId="77777777" w:rsidR="00145C3C" w:rsidRDefault="00145C3C">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D98D" w14:textId="77777777" w:rsidR="00145C3C" w:rsidRDefault="00145C3C" w:rsidP="00C3252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490BF" w14:textId="274685CB" w:rsidR="006C38EF" w:rsidRPr="00C32523" w:rsidRDefault="00DA6DF2" w:rsidP="00C32523">
    <w:pPr>
      <w:pStyle w:val="a3"/>
    </w:pPr>
    <w:r>
      <w:fldChar w:fldCharType="begin"/>
    </w:r>
    <w:r>
      <w:instrText xml:space="preserve"> TITLE  \* MERGEFORMAT </w:instrText>
    </w:r>
    <w:r>
      <w:fldChar w:fldCharType="separate"/>
    </w:r>
    <w:r>
      <w:t>A/79/56</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16262" w14:textId="04E2CA1D" w:rsidR="00145C3C" w:rsidRDefault="00DA6DF2" w:rsidP="00C32523">
    <w:pPr>
      <w:pStyle w:val="a3"/>
      <w:jc w:val="right"/>
    </w:pPr>
    <w:r>
      <w:fldChar w:fldCharType="begin"/>
    </w:r>
    <w:r>
      <w:instrText xml:space="preserve"> TITLE  \* MERGEFORMAT </w:instrText>
    </w:r>
    <w:r>
      <w:fldChar w:fldCharType="separate"/>
    </w:r>
    <w:r>
      <w:t>A/79/56</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16F02" w14:textId="7078FA72" w:rsidR="006C38EF" w:rsidRDefault="00DA6DF2" w:rsidP="00C32523">
    <w:pPr>
      <w:pStyle w:val="a3"/>
      <w:jc w:val="right"/>
    </w:pPr>
    <w:r>
      <w:fldChar w:fldCharType="begin"/>
    </w:r>
    <w:r>
      <w:instrText xml:space="preserve"> TITLE  \* MERGEFORMAT </w:instrText>
    </w:r>
    <w:r>
      <w:fldChar w:fldCharType="separate"/>
    </w:r>
    <w:r>
      <w:t>A/79/56</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9AAF1" w14:textId="0DC1F7FC" w:rsidR="0047039D" w:rsidRPr="00523F74" w:rsidRDefault="003D449E" w:rsidP="009640F1">
    <w:pPr>
      <w:pStyle w:val="a3"/>
      <w:jc w:val="right"/>
    </w:pPr>
    <w:fldSimple w:instr=" TITLE  \* MERGEFORMAT ">
      <w:r w:rsidR="00DA6DF2">
        <w:t>A/79/56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10EA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E240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D29A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24B1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273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647EAD"/>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4C7DC4"/>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2002078530">
    <w:abstractNumId w:val="14"/>
  </w:num>
  <w:num w:numId="2" w16cid:durableId="673651712">
    <w:abstractNumId w:val="12"/>
  </w:num>
  <w:num w:numId="3" w16cid:durableId="1828551443">
    <w:abstractNumId w:val="13"/>
  </w:num>
  <w:num w:numId="4" w16cid:durableId="583799204">
    <w:abstractNumId w:val="9"/>
  </w:num>
  <w:num w:numId="5" w16cid:durableId="2075352338">
    <w:abstractNumId w:val="8"/>
  </w:num>
  <w:num w:numId="6" w16cid:durableId="618997962">
    <w:abstractNumId w:val="7"/>
  </w:num>
  <w:num w:numId="7" w16cid:durableId="320694182">
    <w:abstractNumId w:val="6"/>
  </w:num>
  <w:num w:numId="8" w16cid:durableId="1774594777">
    <w:abstractNumId w:val="5"/>
  </w:num>
  <w:num w:numId="9" w16cid:durableId="635372997">
    <w:abstractNumId w:val="4"/>
  </w:num>
  <w:num w:numId="10" w16cid:durableId="822963609">
    <w:abstractNumId w:val="3"/>
  </w:num>
  <w:num w:numId="11" w16cid:durableId="813910811">
    <w:abstractNumId w:val="2"/>
  </w:num>
  <w:num w:numId="12" w16cid:durableId="679504379">
    <w:abstractNumId w:val="1"/>
  </w:num>
  <w:num w:numId="13" w16cid:durableId="1116020249">
    <w:abstractNumId w:val="0"/>
  </w:num>
  <w:num w:numId="14" w16cid:durableId="1324241139">
    <w:abstractNumId w:val="10"/>
  </w:num>
  <w:num w:numId="15" w16cid:durableId="10385528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attachedTemplate r:id="rId1"/>
  <w:defaultTabStop w:val="567"/>
  <w:hyphenationZone w:val="357"/>
  <w:doNotHyphenateCaps/>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6C6"/>
    <w:rsid w:val="00022457"/>
    <w:rsid w:val="000450D1"/>
    <w:rsid w:val="00091394"/>
    <w:rsid w:val="00091DAE"/>
    <w:rsid w:val="000D7A47"/>
    <w:rsid w:val="000E0196"/>
    <w:rsid w:val="000F2A4F"/>
    <w:rsid w:val="00110FD3"/>
    <w:rsid w:val="00145C3C"/>
    <w:rsid w:val="00150837"/>
    <w:rsid w:val="00160E7A"/>
    <w:rsid w:val="001958F1"/>
    <w:rsid w:val="001A6926"/>
    <w:rsid w:val="00203F84"/>
    <w:rsid w:val="0023313F"/>
    <w:rsid w:val="00241E49"/>
    <w:rsid w:val="00275188"/>
    <w:rsid w:val="002763E5"/>
    <w:rsid w:val="0028687D"/>
    <w:rsid w:val="002B091C"/>
    <w:rsid w:val="002B3D40"/>
    <w:rsid w:val="002B41F4"/>
    <w:rsid w:val="002C385C"/>
    <w:rsid w:val="002D0CCB"/>
    <w:rsid w:val="002D1511"/>
    <w:rsid w:val="002E0466"/>
    <w:rsid w:val="002E319E"/>
    <w:rsid w:val="00303808"/>
    <w:rsid w:val="00307AA2"/>
    <w:rsid w:val="00320DEF"/>
    <w:rsid w:val="00323E9D"/>
    <w:rsid w:val="00345C79"/>
    <w:rsid w:val="003611F2"/>
    <w:rsid w:val="00366A39"/>
    <w:rsid w:val="00370C0C"/>
    <w:rsid w:val="003726C6"/>
    <w:rsid w:val="003910EB"/>
    <w:rsid w:val="003B4248"/>
    <w:rsid w:val="003C18F0"/>
    <w:rsid w:val="003D4331"/>
    <w:rsid w:val="003D4390"/>
    <w:rsid w:val="003D449E"/>
    <w:rsid w:val="003D5B60"/>
    <w:rsid w:val="003E2E70"/>
    <w:rsid w:val="003F2548"/>
    <w:rsid w:val="0047039D"/>
    <w:rsid w:val="0048005C"/>
    <w:rsid w:val="00480EA8"/>
    <w:rsid w:val="004E242B"/>
    <w:rsid w:val="004E7B88"/>
    <w:rsid w:val="00521494"/>
    <w:rsid w:val="00527909"/>
    <w:rsid w:val="00544379"/>
    <w:rsid w:val="00566944"/>
    <w:rsid w:val="00572A3B"/>
    <w:rsid w:val="00595DE3"/>
    <w:rsid w:val="005B25B5"/>
    <w:rsid w:val="005C5D1C"/>
    <w:rsid w:val="005D56BF"/>
    <w:rsid w:val="005D688D"/>
    <w:rsid w:val="005D6C91"/>
    <w:rsid w:val="00600ACC"/>
    <w:rsid w:val="006141EC"/>
    <w:rsid w:val="006221EF"/>
    <w:rsid w:val="0063391E"/>
    <w:rsid w:val="00644242"/>
    <w:rsid w:val="0065430E"/>
    <w:rsid w:val="00665D8D"/>
    <w:rsid w:val="006924C0"/>
    <w:rsid w:val="00692D3A"/>
    <w:rsid w:val="006A7A3B"/>
    <w:rsid w:val="006B6B57"/>
    <w:rsid w:val="006C38EF"/>
    <w:rsid w:val="006D52F8"/>
    <w:rsid w:val="006E3610"/>
    <w:rsid w:val="00705394"/>
    <w:rsid w:val="00720FCC"/>
    <w:rsid w:val="00731AB4"/>
    <w:rsid w:val="0074211C"/>
    <w:rsid w:val="00743F62"/>
    <w:rsid w:val="00760D3A"/>
    <w:rsid w:val="00773BA8"/>
    <w:rsid w:val="00790B99"/>
    <w:rsid w:val="007A1F42"/>
    <w:rsid w:val="007A4B4C"/>
    <w:rsid w:val="007D76DD"/>
    <w:rsid w:val="007F3A04"/>
    <w:rsid w:val="008235BB"/>
    <w:rsid w:val="00863DC2"/>
    <w:rsid w:val="008717E8"/>
    <w:rsid w:val="008A5911"/>
    <w:rsid w:val="008D01AE"/>
    <w:rsid w:val="008E0423"/>
    <w:rsid w:val="008E7DA0"/>
    <w:rsid w:val="009141DC"/>
    <w:rsid w:val="009174A1"/>
    <w:rsid w:val="009503CA"/>
    <w:rsid w:val="00951803"/>
    <w:rsid w:val="0098674D"/>
    <w:rsid w:val="009929D4"/>
    <w:rsid w:val="009945DC"/>
    <w:rsid w:val="00997ACA"/>
    <w:rsid w:val="009A04A1"/>
    <w:rsid w:val="009D5D38"/>
    <w:rsid w:val="00A02914"/>
    <w:rsid w:val="00A03FB7"/>
    <w:rsid w:val="00A42A6D"/>
    <w:rsid w:val="00A70D99"/>
    <w:rsid w:val="00A75A11"/>
    <w:rsid w:val="00A852D0"/>
    <w:rsid w:val="00A94756"/>
    <w:rsid w:val="00AB6D24"/>
    <w:rsid w:val="00AC0BBD"/>
    <w:rsid w:val="00AC168F"/>
    <w:rsid w:val="00AC6C4E"/>
    <w:rsid w:val="00AD7EAD"/>
    <w:rsid w:val="00AF2475"/>
    <w:rsid w:val="00B07090"/>
    <w:rsid w:val="00B12B8E"/>
    <w:rsid w:val="00B25353"/>
    <w:rsid w:val="00B35A32"/>
    <w:rsid w:val="00B432C6"/>
    <w:rsid w:val="00B471C5"/>
    <w:rsid w:val="00B646A3"/>
    <w:rsid w:val="00B6474A"/>
    <w:rsid w:val="00BB3A55"/>
    <w:rsid w:val="00BC052F"/>
    <w:rsid w:val="00BC3D6B"/>
    <w:rsid w:val="00BD31B5"/>
    <w:rsid w:val="00BE1742"/>
    <w:rsid w:val="00BF5B05"/>
    <w:rsid w:val="00C32523"/>
    <w:rsid w:val="00C45EC7"/>
    <w:rsid w:val="00C77DF4"/>
    <w:rsid w:val="00C811EA"/>
    <w:rsid w:val="00CA423C"/>
    <w:rsid w:val="00CB7D30"/>
    <w:rsid w:val="00CC3349"/>
    <w:rsid w:val="00CE1CCB"/>
    <w:rsid w:val="00CF3753"/>
    <w:rsid w:val="00D0150A"/>
    <w:rsid w:val="00D1261C"/>
    <w:rsid w:val="00D674AB"/>
    <w:rsid w:val="00D75DCE"/>
    <w:rsid w:val="00DA384D"/>
    <w:rsid w:val="00DA6DF2"/>
    <w:rsid w:val="00DD2238"/>
    <w:rsid w:val="00DD35AC"/>
    <w:rsid w:val="00DD479F"/>
    <w:rsid w:val="00DE1284"/>
    <w:rsid w:val="00E13AD5"/>
    <w:rsid w:val="00E15E48"/>
    <w:rsid w:val="00E240ED"/>
    <w:rsid w:val="00E71EE3"/>
    <w:rsid w:val="00E7448A"/>
    <w:rsid w:val="00E83607"/>
    <w:rsid w:val="00EB0723"/>
    <w:rsid w:val="00EB10B5"/>
    <w:rsid w:val="00EE514E"/>
    <w:rsid w:val="00EE6F37"/>
    <w:rsid w:val="00F03A07"/>
    <w:rsid w:val="00F05BD7"/>
    <w:rsid w:val="00F1599F"/>
    <w:rsid w:val="00F17835"/>
    <w:rsid w:val="00F31EF2"/>
    <w:rsid w:val="00F446E1"/>
    <w:rsid w:val="00FA2B21"/>
    <w:rsid w:val="00FA6550"/>
    <w:rsid w:val="00FE5FD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9EC7A"/>
  <w15:chartTrackingRefBased/>
  <w15:docId w15:val="{8B2C5181-B160-4A43-9ED7-677404F68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550"/>
    <w:pPr>
      <w:suppressAutoHyphens/>
      <w:spacing w:line="240" w:lineRule="atLeast"/>
    </w:pPr>
    <w:rPr>
      <w:rFonts w:ascii="Times New Roman" w:hAnsi="Times New Roman"/>
      <w:sz w:val="20"/>
    </w:rPr>
  </w:style>
  <w:style w:type="paragraph" w:styleId="1">
    <w:name w:val="heading 1"/>
    <w:aliases w:val="Table_G"/>
    <w:basedOn w:val="a"/>
    <w:next w:val="a"/>
    <w:link w:val="10"/>
    <w:qFormat/>
    <w:rsid w:val="00E7448A"/>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C32523"/>
    <w:pPr>
      <w:kinsoku w:val="0"/>
      <w:overflowPunct w:val="0"/>
      <w:autoSpaceDE w:val="0"/>
      <w:autoSpaceDN w:val="0"/>
      <w:adjustRightInd w:val="0"/>
      <w:snapToGrid w:val="0"/>
      <w:outlineLvl w:val="1"/>
    </w:pPr>
    <w:rPr>
      <w:rFonts w:cs="Times New Roman"/>
      <w:szCs w:val="20"/>
      <w:lang w:val="en-GB"/>
    </w:rPr>
  </w:style>
  <w:style w:type="paragraph" w:styleId="3">
    <w:name w:val="heading 3"/>
    <w:basedOn w:val="a"/>
    <w:next w:val="a"/>
    <w:link w:val="30"/>
    <w:qFormat/>
    <w:rsid w:val="00C32523"/>
    <w:pPr>
      <w:kinsoku w:val="0"/>
      <w:overflowPunct w:val="0"/>
      <w:autoSpaceDE w:val="0"/>
      <w:autoSpaceDN w:val="0"/>
      <w:adjustRightInd w:val="0"/>
      <w:snapToGrid w:val="0"/>
      <w:outlineLvl w:val="2"/>
    </w:pPr>
    <w:rPr>
      <w:rFonts w:cs="Times New Roman"/>
      <w:szCs w:val="20"/>
      <w:lang w:val="en-GB"/>
    </w:rPr>
  </w:style>
  <w:style w:type="paragraph" w:styleId="4">
    <w:name w:val="heading 4"/>
    <w:basedOn w:val="a"/>
    <w:next w:val="a"/>
    <w:link w:val="40"/>
    <w:qFormat/>
    <w:rsid w:val="00C32523"/>
    <w:pPr>
      <w:kinsoku w:val="0"/>
      <w:overflowPunct w:val="0"/>
      <w:autoSpaceDE w:val="0"/>
      <w:autoSpaceDN w:val="0"/>
      <w:adjustRightInd w:val="0"/>
      <w:snapToGrid w:val="0"/>
      <w:outlineLvl w:val="3"/>
    </w:pPr>
    <w:rPr>
      <w:rFonts w:cs="Times New Roman"/>
      <w:szCs w:val="20"/>
      <w:lang w:val="en-GB"/>
    </w:rPr>
  </w:style>
  <w:style w:type="paragraph" w:styleId="5">
    <w:name w:val="heading 5"/>
    <w:basedOn w:val="a"/>
    <w:next w:val="a"/>
    <w:link w:val="50"/>
    <w:qFormat/>
    <w:rsid w:val="00C32523"/>
    <w:pPr>
      <w:kinsoku w:val="0"/>
      <w:overflowPunct w:val="0"/>
      <w:autoSpaceDE w:val="0"/>
      <w:autoSpaceDN w:val="0"/>
      <w:adjustRightInd w:val="0"/>
      <w:snapToGrid w:val="0"/>
      <w:outlineLvl w:val="4"/>
    </w:pPr>
    <w:rPr>
      <w:rFonts w:cs="Times New Roman"/>
      <w:szCs w:val="20"/>
      <w:lang w:val="en-GB"/>
    </w:rPr>
  </w:style>
  <w:style w:type="paragraph" w:styleId="6">
    <w:name w:val="heading 6"/>
    <w:basedOn w:val="a"/>
    <w:next w:val="a"/>
    <w:link w:val="60"/>
    <w:qFormat/>
    <w:rsid w:val="00C32523"/>
    <w:pPr>
      <w:kinsoku w:val="0"/>
      <w:overflowPunct w:val="0"/>
      <w:autoSpaceDE w:val="0"/>
      <w:autoSpaceDN w:val="0"/>
      <w:adjustRightInd w:val="0"/>
      <w:snapToGrid w:val="0"/>
      <w:outlineLvl w:val="5"/>
    </w:pPr>
    <w:rPr>
      <w:rFonts w:cs="Times New Roman"/>
      <w:szCs w:val="20"/>
      <w:lang w:val="en-GB"/>
    </w:rPr>
  </w:style>
  <w:style w:type="paragraph" w:styleId="7">
    <w:name w:val="heading 7"/>
    <w:basedOn w:val="a"/>
    <w:next w:val="a"/>
    <w:link w:val="70"/>
    <w:qFormat/>
    <w:rsid w:val="00C32523"/>
    <w:pPr>
      <w:kinsoku w:val="0"/>
      <w:overflowPunct w:val="0"/>
      <w:autoSpaceDE w:val="0"/>
      <w:autoSpaceDN w:val="0"/>
      <w:adjustRightInd w:val="0"/>
      <w:snapToGrid w:val="0"/>
      <w:outlineLvl w:val="6"/>
    </w:pPr>
    <w:rPr>
      <w:rFonts w:cs="Times New Roman"/>
      <w:szCs w:val="20"/>
      <w:lang w:val="en-GB"/>
    </w:rPr>
  </w:style>
  <w:style w:type="paragraph" w:styleId="8">
    <w:name w:val="heading 8"/>
    <w:basedOn w:val="a"/>
    <w:next w:val="a"/>
    <w:link w:val="80"/>
    <w:qFormat/>
    <w:rsid w:val="00C32523"/>
    <w:pPr>
      <w:kinsoku w:val="0"/>
      <w:overflowPunct w:val="0"/>
      <w:autoSpaceDE w:val="0"/>
      <w:autoSpaceDN w:val="0"/>
      <w:adjustRightInd w:val="0"/>
      <w:snapToGrid w:val="0"/>
      <w:outlineLvl w:val="7"/>
    </w:pPr>
    <w:rPr>
      <w:rFonts w:cs="Times New Roman"/>
      <w:szCs w:val="20"/>
      <w:lang w:val="en-GB"/>
    </w:rPr>
  </w:style>
  <w:style w:type="paragraph" w:styleId="9">
    <w:name w:val="heading 9"/>
    <w:basedOn w:val="a"/>
    <w:next w:val="a"/>
    <w:link w:val="90"/>
    <w:qFormat/>
    <w:rsid w:val="00C32523"/>
    <w:pPr>
      <w:kinsoku w:val="0"/>
      <w:overflowPunct w:val="0"/>
      <w:autoSpaceDE w:val="0"/>
      <w:autoSpaceDN w:val="0"/>
      <w:adjustRightInd w:val="0"/>
      <w:snapToGrid w:val="0"/>
      <w:outlineLvl w:val="8"/>
    </w:pPr>
    <w:rPr>
      <w:rFonts w:cs="Times New Roman"/>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BE174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174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174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174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E128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174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E7448A"/>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FA6550"/>
    <w:pPr>
      <w:keepNext/>
      <w:keepLines/>
      <w:spacing w:before="240" w:after="240" w:line="580" w:lineRule="exact"/>
      <w:ind w:left="1134" w:right="1134"/>
      <w:outlineLvl w:val="0"/>
    </w:pPr>
    <w:rPr>
      <w:rFonts w:eastAsia="Times New Roman" w:cs="Times New Roman"/>
      <w:b/>
      <w:sz w:val="57"/>
      <w:szCs w:val="20"/>
      <w:lang w:eastAsia="ru-RU"/>
    </w:rPr>
  </w:style>
  <w:style w:type="paragraph" w:customStyle="1" w:styleId="SMG">
    <w:name w:val="__S_M_G"/>
    <w:basedOn w:val="a"/>
    <w:next w:val="a"/>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SSG">
    <w:name w:val="__S_S_G"/>
    <w:basedOn w:val="a"/>
    <w:next w:val="a"/>
    <w:qFormat/>
    <w:rsid w:val="00FA6550"/>
    <w:pPr>
      <w:keepNext/>
      <w:keepLines/>
      <w:spacing w:before="240" w:after="240" w:line="300" w:lineRule="exact"/>
      <w:ind w:left="1134" w:right="1134"/>
      <w:outlineLvl w:val="0"/>
    </w:pPr>
    <w:rPr>
      <w:rFonts w:eastAsia="Times New Roman" w:cs="Times New Roman"/>
      <w:b/>
      <w:sz w:val="28"/>
      <w:szCs w:val="20"/>
      <w:lang w:eastAsia="ru-RU"/>
    </w:rPr>
  </w:style>
  <w:style w:type="paragraph" w:customStyle="1" w:styleId="XLargeG">
    <w:name w:val="__XLarge_G"/>
    <w:basedOn w:val="a"/>
    <w:next w:val="a"/>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Bullet1G">
    <w:name w:val="_Bullet 1_G"/>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E7448A"/>
    <w:pPr>
      <w:numPr>
        <w:numId w:val="3"/>
      </w:numPr>
      <w:tabs>
        <w:tab w:val="clear" w:pos="1491"/>
      </w:tabs>
      <w:spacing w:after="120"/>
      <w:ind w:right="1134"/>
      <w:jc w:val="both"/>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BE1742"/>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 Знак"/>
    <w:basedOn w:val="a0"/>
    <w:link w:val="1"/>
    <w:rsid w:val="00E7448A"/>
    <w:rPr>
      <w:rFonts w:ascii="Times New Roman" w:eastAsia="Times New Roman" w:hAnsi="Times New Roman" w:cs="Arial"/>
      <w:b/>
      <w:bCs/>
      <w:sz w:val="20"/>
      <w:szCs w:val="32"/>
      <w:lang w:eastAsia="ru-RU"/>
    </w:rPr>
  </w:style>
  <w:style w:type="character" w:styleId="a5">
    <w:name w:val="endnote reference"/>
    <w:aliases w:val="1_G"/>
    <w:basedOn w:val="a6"/>
    <w:qFormat/>
    <w:rsid w:val="00BE1742"/>
    <w:rPr>
      <w:rFonts w:ascii="Times New Roman" w:hAnsi="Times New Roman"/>
      <w:dstrike w:val="0"/>
      <w:sz w:val="18"/>
      <w:vertAlign w:val="superscript"/>
    </w:rPr>
  </w:style>
  <w:style w:type="character" w:styleId="a6">
    <w:name w:val="footnote reference"/>
    <w:aliases w:val="4_G"/>
    <w:basedOn w:val="a0"/>
    <w:qFormat/>
    <w:rsid w:val="00BE1742"/>
    <w:rPr>
      <w:rFonts w:ascii="Times New Roman" w:hAnsi="Times New Roman"/>
      <w:dstrike w:val="0"/>
      <w:sz w:val="18"/>
      <w:vertAlign w:val="superscript"/>
    </w:rPr>
  </w:style>
  <w:style w:type="paragraph" w:styleId="a7">
    <w:name w:val="footer"/>
    <w:aliases w:val="3_G"/>
    <w:basedOn w:val="a"/>
    <w:link w:val="a8"/>
    <w:qFormat/>
    <w:rsid w:val="00BE1742"/>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
    <w:basedOn w:val="a0"/>
    <w:qFormat/>
    <w:rsid w:val="00BE1742"/>
    <w:rPr>
      <w:rFonts w:ascii="Times New Roman" w:hAnsi="Times New Roman"/>
      <w:b/>
      <w:sz w:val="18"/>
    </w:rPr>
  </w:style>
  <w:style w:type="paragraph" w:styleId="aa">
    <w:name w:val="footnote text"/>
    <w:aliases w:val="5_G"/>
    <w:basedOn w:val="a"/>
    <w:link w:val="ab"/>
    <w:qFormat/>
    <w:rsid w:val="00BE1742"/>
    <w:pPr>
      <w:tabs>
        <w:tab w:val="right" w:pos="1021"/>
      </w:tabs>
      <w:spacing w:line="220" w:lineRule="exact"/>
      <w:ind w:left="1134" w:right="1134" w:hanging="1134"/>
    </w:pPr>
    <w:rPr>
      <w:rFonts w:eastAsia="Times New Roman" w:cs="Times New Roman"/>
      <w:spacing w:val="5"/>
      <w:w w:val="104"/>
      <w:kern w:val="14"/>
      <w:sz w:val="18"/>
      <w:szCs w:val="20"/>
      <w:lang w:val="en-GB" w:eastAsia="ru-RU"/>
    </w:rPr>
  </w:style>
  <w:style w:type="character" w:customStyle="1" w:styleId="ab">
    <w:name w:val="Текст сноски Знак"/>
    <w:aliases w:val="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
    <w:basedOn w:val="aa"/>
    <w:link w:val="ad"/>
    <w:qFormat/>
    <w:rsid w:val="00BE1742"/>
  </w:style>
  <w:style w:type="character" w:customStyle="1" w:styleId="ad">
    <w:name w:val="Текст концевой сноски Знак"/>
    <w:aliases w:val="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521494"/>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
    <w:name w:val="Hyperlink"/>
    <w:basedOn w:val="a0"/>
    <w:rsid w:val="00A70D99"/>
    <w:rPr>
      <w:color w:val="0000FF" w:themeColor="hyperlink"/>
      <w:u w:val="none"/>
    </w:rPr>
  </w:style>
  <w:style w:type="character" w:styleId="af0">
    <w:name w:val="FollowedHyperlink"/>
    <w:basedOn w:val="a0"/>
    <w:rsid w:val="0023313F"/>
    <w:rPr>
      <w:color w:val="800080" w:themeColor="followedHyperlink"/>
      <w:u w:val="none"/>
    </w:rPr>
  </w:style>
  <w:style w:type="character" w:customStyle="1" w:styleId="SingleTxtGChar">
    <w:name w:val="_ Single Txt_G Char"/>
    <w:basedOn w:val="a0"/>
    <w:link w:val="SingleTxtG"/>
    <w:rsid w:val="00145C3C"/>
    <w:rPr>
      <w:rFonts w:ascii="Times New Roman" w:eastAsia="Times New Roman" w:hAnsi="Times New Roman" w:cs="Times New Roman"/>
      <w:sz w:val="20"/>
      <w:szCs w:val="20"/>
    </w:rPr>
  </w:style>
  <w:style w:type="paragraph" w:customStyle="1" w:styleId="STitleLG">
    <w:name w:val="S_Title_L_G"/>
    <w:basedOn w:val="SLG"/>
    <w:uiPriority w:val="2"/>
    <w:qFormat/>
    <w:rsid w:val="00FA6550"/>
  </w:style>
  <w:style w:type="paragraph" w:customStyle="1" w:styleId="STitleMG">
    <w:name w:val="S_Title_M_G"/>
    <w:basedOn w:val="SMG"/>
    <w:uiPriority w:val="2"/>
    <w:qFormat/>
    <w:rsid w:val="00FA6550"/>
  </w:style>
  <w:style w:type="character" w:customStyle="1" w:styleId="20">
    <w:name w:val="Заголовок 2 Знак"/>
    <w:basedOn w:val="a0"/>
    <w:link w:val="2"/>
    <w:rsid w:val="00C32523"/>
    <w:rPr>
      <w:rFonts w:ascii="Times New Roman" w:hAnsi="Times New Roman" w:cs="Times New Roman"/>
      <w:sz w:val="20"/>
      <w:szCs w:val="20"/>
      <w:lang w:val="en-GB"/>
    </w:rPr>
  </w:style>
  <w:style w:type="character" w:customStyle="1" w:styleId="30">
    <w:name w:val="Заголовок 3 Знак"/>
    <w:basedOn w:val="a0"/>
    <w:link w:val="3"/>
    <w:rsid w:val="00C32523"/>
    <w:rPr>
      <w:rFonts w:ascii="Times New Roman" w:hAnsi="Times New Roman" w:cs="Times New Roman"/>
      <w:sz w:val="20"/>
      <w:szCs w:val="20"/>
      <w:lang w:val="en-GB"/>
    </w:rPr>
  </w:style>
  <w:style w:type="character" w:customStyle="1" w:styleId="40">
    <w:name w:val="Заголовок 4 Знак"/>
    <w:basedOn w:val="a0"/>
    <w:link w:val="4"/>
    <w:rsid w:val="00C32523"/>
    <w:rPr>
      <w:rFonts w:ascii="Times New Roman" w:hAnsi="Times New Roman" w:cs="Times New Roman"/>
      <w:sz w:val="20"/>
      <w:szCs w:val="20"/>
      <w:lang w:val="en-GB"/>
    </w:rPr>
  </w:style>
  <w:style w:type="character" w:customStyle="1" w:styleId="50">
    <w:name w:val="Заголовок 5 Знак"/>
    <w:basedOn w:val="a0"/>
    <w:link w:val="5"/>
    <w:rsid w:val="00C32523"/>
    <w:rPr>
      <w:rFonts w:ascii="Times New Roman" w:hAnsi="Times New Roman" w:cs="Times New Roman"/>
      <w:sz w:val="20"/>
      <w:szCs w:val="20"/>
      <w:lang w:val="en-GB"/>
    </w:rPr>
  </w:style>
  <w:style w:type="character" w:customStyle="1" w:styleId="60">
    <w:name w:val="Заголовок 6 Знак"/>
    <w:basedOn w:val="a0"/>
    <w:link w:val="6"/>
    <w:rsid w:val="00C32523"/>
    <w:rPr>
      <w:rFonts w:ascii="Times New Roman" w:hAnsi="Times New Roman" w:cs="Times New Roman"/>
      <w:sz w:val="20"/>
      <w:szCs w:val="20"/>
      <w:lang w:val="en-GB"/>
    </w:rPr>
  </w:style>
  <w:style w:type="character" w:customStyle="1" w:styleId="70">
    <w:name w:val="Заголовок 7 Знак"/>
    <w:basedOn w:val="a0"/>
    <w:link w:val="7"/>
    <w:rsid w:val="00C32523"/>
    <w:rPr>
      <w:rFonts w:ascii="Times New Roman" w:hAnsi="Times New Roman" w:cs="Times New Roman"/>
      <w:sz w:val="20"/>
      <w:szCs w:val="20"/>
      <w:lang w:val="en-GB"/>
    </w:rPr>
  </w:style>
  <w:style w:type="character" w:customStyle="1" w:styleId="80">
    <w:name w:val="Заголовок 8 Знак"/>
    <w:basedOn w:val="a0"/>
    <w:link w:val="8"/>
    <w:rsid w:val="00C32523"/>
    <w:rPr>
      <w:rFonts w:ascii="Times New Roman" w:hAnsi="Times New Roman" w:cs="Times New Roman"/>
      <w:sz w:val="20"/>
      <w:szCs w:val="20"/>
      <w:lang w:val="en-GB"/>
    </w:rPr>
  </w:style>
  <w:style w:type="character" w:customStyle="1" w:styleId="90">
    <w:name w:val="Заголовок 9 Знак"/>
    <w:basedOn w:val="a0"/>
    <w:link w:val="9"/>
    <w:rsid w:val="00C32523"/>
    <w:rPr>
      <w:rFonts w:ascii="Times New Roman" w:hAnsi="Times New Roman" w:cs="Times New Roman"/>
      <w:sz w:val="20"/>
      <w:szCs w:val="20"/>
      <w:lang w:val="en-GB"/>
    </w:rPr>
  </w:style>
  <w:style w:type="character" w:customStyle="1" w:styleId="SingleTxtGCar">
    <w:name w:val="_ Single Txt_G Car"/>
    <w:basedOn w:val="a0"/>
    <w:rsid w:val="00C32523"/>
    <w:rPr>
      <w:rFonts w:eastAsia="SimSun"/>
      <w:lang w:eastAsia="zh-CN"/>
    </w:rPr>
  </w:style>
  <w:style w:type="paragraph" w:styleId="af1">
    <w:name w:val="Balloon Text"/>
    <w:basedOn w:val="a"/>
    <w:link w:val="af2"/>
    <w:uiPriority w:val="99"/>
    <w:semiHidden/>
    <w:rsid w:val="00C32523"/>
    <w:pPr>
      <w:kinsoku w:val="0"/>
      <w:overflowPunct w:val="0"/>
      <w:autoSpaceDE w:val="0"/>
      <w:autoSpaceDN w:val="0"/>
      <w:adjustRightInd w:val="0"/>
      <w:snapToGrid w:val="0"/>
      <w:spacing w:line="240" w:lineRule="auto"/>
    </w:pPr>
    <w:rPr>
      <w:rFonts w:ascii="Tahoma" w:hAnsi="Tahoma" w:cs="Tahoma"/>
      <w:sz w:val="16"/>
      <w:szCs w:val="16"/>
      <w:lang w:val="en-GB"/>
    </w:rPr>
  </w:style>
  <w:style w:type="character" w:customStyle="1" w:styleId="af2">
    <w:name w:val="Текст выноски Знак"/>
    <w:basedOn w:val="a0"/>
    <w:link w:val="af1"/>
    <w:uiPriority w:val="99"/>
    <w:semiHidden/>
    <w:rsid w:val="00C32523"/>
    <w:rPr>
      <w:rFonts w:ascii="Tahoma" w:hAnsi="Tahoma" w:cs="Tahoma"/>
      <w:sz w:val="16"/>
      <w:szCs w:val="16"/>
      <w:lang w:val="en-GB"/>
    </w:rPr>
  </w:style>
  <w:style w:type="paragraph" w:customStyle="1" w:styleId="STitleSG">
    <w:name w:val="S_Title_S_G"/>
    <w:basedOn w:val="SSG"/>
    <w:uiPriority w:val="2"/>
    <w:qFormat/>
    <w:rsid w:val="00C32523"/>
    <w:pPr>
      <w:kinsoku w:val="0"/>
      <w:overflowPunct w:val="0"/>
      <w:autoSpaceDE w:val="0"/>
      <w:autoSpaceDN w:val="0"/>
      <w:adjustRightInd w:val="0"/>
      <w:snapToGrid w:val="0"/>
      <w:spacing w:before="0" w:after="0"/>
    </w:pPr>
    <w:rPr>
      <w:rFonts w:eastAsiaTheme="minorHAnsi"/>
      <w:lang w:val="en-GB" w:eastAsia="en-US"/>
    </w:rPr>
  </w:style>
  <w:style w:type="character" w:styleId="af3">
    <w:name w:val="Unresolved Mention"/>
    <w:basedOn w:val="a0"/>
    <w:uiPriority w:val="99"/>
    <w:semiHidden/>
    <w:unhideWhenUsed/>
    <w:rsid w:val="00C32523"/>
    <w:rPr>
      <w:color w:val="605E5C"/>
      <w:shd w:val="clear" w:color="auto" w:fill="E1DFDD"/>
    </w:rPr>
  </w:style>
  <w:style w:type="numbering" w:styleId="111111">
    <w:name w:val="Outline List 2"/>
    <w:basedOn w:val="a2"/>
    <w:semiHidden/>
    <w:rsid w:val="00C32523"/>
    <w:pPr>
      <w:numPr>
        <w:numId w:val="14"/>
      </w:numPr>
    </w:pPr>
  </w:style>
  <w:style w:type="numbering" w:styleId="1ai">
    <w:name w:val="Outline List 1"/>
    <w:basedOn w:val="a2"/>
    <w:semiHidden/>
    <w:rsid w:val="00C32523"/>
    <w:pPr>
      <w:numPr>
        <w:numId w:val="15"/>
      </w:numPr>
    </w:pPr>
  </w:style>
  <w:style w:type="paragraph" w:styleId="af4">
    <w:name w:val="Revision"/>
    <w:hidden/>
    <w:uiPriority w:val="99"/>
    <w:semiHidden/>
    <w:rsid w:val="00C32523"/>
    <w:rPr>
      <w:rFonts w:ascii="Times New Roman" w:eastAsia="SimSun" w:hAnsi="Times New Roman" w:cs="Times New Roman"/>
      <w:sz w:val="20"/>
      <w:szCs w:val="20"/>
      <w:lang w:val="en-GB" w:eastAsia="zh-CN"/>
    </w:rPr>
  </w:style>
  <w:style w:type="character" w:styleId="af5">
    <w:name w:val="annotation reference"/>
    <w:basedOn w:val="a0"/>
    <w:uiPriority w:val="99"/>
    <w:semiHidden/>
    <w:unhideWhenUsed/>
    <w:rsid w:val="00C32523"/>
    <w:rPr>
      <w:sz w:val="16"/>
      <w:szCs w:val="16"/>
    </w:rPr>
  </w:style>
  <w:style w:type="paragraph" w:styleId="af6">
    <w:name w:val="annotation text"/>
    <w:basedOn w:val="a"/>
    <w:link w:val="af7"/>
    <w:uiPriority w:val="99"/>
    <w:unhideWhenUsed/>
    <w:rsid w:val="00C32523"/>
    <w:pPr>
      <w:kinsoku w:val="0"/>
      <w:overflowPunct w:val="0"/>
      <w:autoSpaceDE w:val="0"/>
      <w:autoSpaceDN w:val="0"/>
      <w:adjustRightInd w:val="0"/>
      <w:snapToGrid w:val="0"/>
      <w:spacing w:line="240" w:lineRule="auto"/>
    </w:pPr>
    <w:rPr>
      <w:rFonts w:cs="Times New Roman"/>
      <w:szCs w:val="20"/>
      <w:lang w:val="en-GB"/>
    </w:rPr>
  </w:style>
  <w:style w:type="character" w:customStyle="1" w:styleId="af7">
    <w:name w:val="Текст примечания Знак"/>
    <w:basedOn w:val="a0"/>
    <w:link w:val="af6"/>
    <w:uiPriority w:val="99"/>
    <w:rsid w:val="00C32523"/>
    <w:rPr>
      <w:rFonts w:ascii="Times New Roman" w:hAnsi="Times New Roman" w:cs="Times New Roman"/>
      <w:sz w:val="20"/>
      <w:szCs w:val="20"/>
      <w:lang w:val="en-GB"/>
    </w:rPr>
  </w:style>
  <w:style w:type="paragraph" w:styleId="af8">
    <w:name w:val="annotation subject"/>
    <w:basedOn w:val="af6"/>
    <w:next w:val="af6"/>
    <w:link w:val="af9"/>
    <w:uiPriority w:val="99"/>
    <w:semiHidden/>
    <w:unhideWhenUsed/>
    <w:rsid w:val="00C32523"/>
    <w:rPr>
      <w:b/>
      <w:bCs/>
    </w:rPr>
  </w:style>
  <w:style w:type="character" w:customStyle="1" w:styleId="af9">
    <w:name w:val="Тема примечания Знак"/>
    <w:basedOn w:val="af7"/>
    <w:link w:val="af8"/>
    <w:uiPriority w:val="99"/>
    <w:semiHidden/>
    <w:rsid w:val="00C32523"/>
    <w:rPr>
      <w:rFonts w:ascii="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en/CED/C/26/1" TargetMode="External"/><Relationship Id="rId39" Type="http://schemas.openxmlformats.org/officeDocument/2006/relationships/hyperlink" Target="http://undocs.org/ru/CED/C/MEX/OAI/2" TargetMode="External"/><Relationship Id="rId21" Type="http://schemas.openxmlformats.org/officeDocument/2006/relationships/footer" Target="footer6.xml"/><Relationship Id="rId34" Type="http://schemas.openxmlformats.org/officeDocument/2006/relationships/hyperlink" Target="http://undocs.org/en/CED/C/LTU/AI/1" TargetMode="External"/><Relationship Id="rId42" Type="http://schemas.openxmlformats.org/officeDocument/2006/relationships/hyperlink" Target="http://undocs.org/ru/CED/C/BFA/OAI/1" TargetMode="External"/><Relationship Id="rId47" Type="http://schemas.openxmlformats.org/officeDocument/2006/relationships/hyperlink" Target="http://undocs.org/en/CED/C/MWI/Q/1" TargetMode="External"/><Relationship Id="rId50" Type="http://schemas.openxmlformats.org/officeDocument/2006/relationships/hyperlink" Target="http://undocs.org/en/CED/C/LUX/1" TargetMode="External"/><Relationship Id="rId55" Type="http://schemas.openxmlformats.org/officeDocument/2006/relationships/hyperlink" Target="http://undocs.org/ru/CED/C/25/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hyperlink" Target="http://undocs.org/ru/CED/C/MRT/CO/1" TargetMode="External"/><Relationship Id="rId41" Type="http://schemas.openxmlformats.org/officeDocument/2006/relationships/hyperlink" Target="http://undocs.org/en/CED/C/HND/AI/1" TargetMode="External"/><Relationship Id="rId54" Type="http://schemas.openxmlformats.org/officeDocument/2006/relationships/hyperlink" Target="mailto:ohchr-ced-ua@un.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undocs.org/en/CED/C/25/1" TargetMode="External"/><Relationship Id="rId32" Type="http://schemas.openxmlformats.org/officeDocument/2006/relationships/hyperlink" Target="http://undocs.org/ru/CED/C/KHM/CO/1" TargetMode="External"/><Relationship Id="rId37" Type="http://schemas.openxmlformats.org/officeDocument/2006/relationships/hyperlink" Target="http://undocs.org/en/CED/C/MEX/AI/2" TargetMode="External"/><Relationship Id="rId40" Type="http://schemas.openxmlformats.org/officeDocument/2006/relationships/hyperlink" Target="http://undocs.org/en/CED/C/BFA/AI/1" TargetMode="External"/><Relationship Id="rId45" Type="http://schemas.openxmlformats.org/officeDocument/2006/relationships/hyperlink" Target="http://undocs.org/en/CED/C/LKA/Q/1" TargetMode="External"/><Relationship Id="rId53" Type="http://schemas.openxmlformats.org/officeDocument/2006/relationships/hyperlink" Target="http://undocs.org/en/CED/C/TGO/1" TargetMode="External"/><Relationship Id="rId58"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en/CED/C/NGA/1" TargetMode="External"/><Relationship Id="rId36" Type="http://schemas.openxmlformats.org/officeDocument/2006/relationships/hyperlink" Target="http://undocs.org/en/CED/C/NLD/AI/1/Add.1" TargetMode="External"/><Relationship Id="rId49" Type="http://schemas.openxmlformats.org/officeDocument/2006/relationships/hyperlink" Target="http://undocs.org/en/CED/C/HRV/1" TargetMode="External"/><Relationship Id="rId57" Type="http://schemas.openxmlformats.org/officeDocument/2006/relationships/hyperlink" Target="https://treaties.un.org/Pages/ViewDetails.aspx?src=TREATY&amp;mtdsg_no=IV&#8211;16&amp;chapter=4&amp;clang=_en" TargetMode="External"/><Relationship Id="rId61"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en/CED/C/KHM/1" TargetMode="External"/><Relationship Id="rId44" Type="http://schemas.openxmlformats.org/officeDocument/2006/relationships/hyperlink" Target="http://undocs.org/en/CED/C/WSM/Q/1" TargetMode="External"/><Relationship Id="rId52" Type="http://schemas.openxmlformats.org/officeDocument/2006/relationships/hyperlink" Target="http://undocs.org/en/CED/C/LKA/1"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en/CED/C/MRT/1" TargetMode="External"/><Relationship Id="rId30" Type="http://schemas.openxmlformats.org/officeDocument/2006/relationships/hyperlink" Target="http://undocs.org/ru/CED/C/NGA/CO/1" TargetMode="External"/><Relationship Id="rId35" Type="http://schemas.openxmlformats.org/officeDocument/2006/relationships/hyperlink" Target="http://undocs.org/en/CED/C/NLD/AI/1" TargetMode="External"/><Relationship Id="rId43" Type="http://schemas.openxmlformats.org/officeDocument/2006/relationships/hyperlink" Target="http://undocs.org/ru/CED/C/HND/OAI/1" TargetMode="External"/><Relationship Id="rId48" Type="http://schemas.openxmlformats.org/officeDocument/2006/relationships/hyperlink" Target="http://undocs.org/en/CED/C/BLZ/QAR/1" TargetMode="External"/><Relationship Id="rId56" Type="http://schemas.openxmlformats.org/officeDocument/2006/relationships/hyperlink" Target="http://undocs.org/ru/CED/C/26/2" TargetMode="External"/><Relationship Id="rId8" Type="http://schemas.openxmlformats.org/officeDocument/2006/relationships/image" Target="media/image1.png"/><Relationship Id="rId51" Type="http://schemas.openxmlformats.org/officeDocument/2006/relationships/hyperlink" Target="http://undocs.org/en/CED/C/MWI/1"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ru/A/RES/68/268" TargetMode="External"/><Relationship Id="rId33" Type="http://schemas.openxmlformats.org/officeDocument/2006/relationships/hyperlink" Target="http://undocs.org/en/CED/C/COL/AI/2" TargetMode="External"/><Relationship Id="rId38" Type="http://schemas.openxmlformats.org/officeDocument/2006/relationships/hyperlink" Target="http://undocs.org/ru/CED/C/NLD/OAI/1" TargetMode="External"/><Relationship Id="rId46" Type="http://schemas.openxmlformats.org/officeDocument/2006/relationships/hyperlink" Target="http://undocs.org/en/CED/C/CAF/QAR/1" TargetMode="External"/><Relationship Id="rId59" Type="http://schemas.openxmlformats.org/officeDocument/2006/relationships/footer" Target="footer8.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ebtv.un.org/en/asset/k16/k16z33p1uc" TargetMode="External"/><Relationship Id="rId13" Type="http://schemas.openxmlformats.org/officeDocument/2006/relationships/hyperlink" Target="https://documents.un.org/doc/undoc/gen/g23/070/35/pdf/g2307035.pdf?token=3IBenLBqyR7jY1N7qj&amp;fe=true" TargetMode="External"/><Relationship Id="rId3" Type="http://schemas.openxmlformats.org/officeDocument/2006/relationships/hyperlink" Target="https://documents.un.org/doc/undoc/gen/g22/342/99/pdf/g2234299.pdf?token=CVrw7qtHs0t0pf2W1h&amp;fe=true" TargetMode="External"/><Relationship Id="rId7" Type="http://schemas.openxmlformats.org/officeDocument/2006/relationships/hyperlink" Target="http://undocs.org/ru/A/77/228" TargetMode="External"/><Relationship Id="rId12" Type="http://schemas.openxmlformats.org/officeDocument/2006/relationships/hyperlink" Target="https://www.ohchr.org/en/treaty-bodies/ced/newsletters" TargetMode="External"/><Relationship Id="rId2" Type="http://schemas.openxmlformats.org/officeDocument/2006/relationships/hyperlink" Target="https://www.ohchr.org/sites/default/files/documents/issues/disappearances/statements/20230829-statement-IntDayDisappearances-ced-wgeid-EN.pdf" TargetMode="External"/><Relationship Id="rId16" Type="http://schemas.openxmlformats.org/officeDocument/2006/relationships/hyperlink" Target="https://www.ohchr.org/en/treaty-bodies/ced/activities"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s://documents.un.org/doc/undoc/gen/g23/070/35/pdf/g2307035.pdf?token=sMCMO4JT6HEkgVluSG&amp;fe=true" TargetMode="External"/><Relationship Id="rId11" Type="http://schemas.openxmlformats.org/officeDocument/2006/relationships/hyperlink" Target="https://www.ohchr.org/sites/default/files/documents/issues/disappearances/statements/20230829-statement-IntDayDisappearances-ced-wgeid-EN.pdf" TargetMode="External"/><Relationship Id="rId5" Type="http://schemas.openxmlformats.org/officeDocument/2006/relationships/hyperlink" Target="https://documents.un.org/doc/undoc/gen/g23/070/50/pdf/g2307050.pdf?token=M9WTMCNMfEXjtZRIUx&amp;fe=true" TargetMode="External"/><Relationship Id="rId15" Type="http://schemas.openxmlformats.org/officeDocument/2006/relationships/hyperlink" Target="https://webtv.un.org/en/asset/k1f/k1fas16u7p" TargetMode="External"/><Relationship Id="rId10" Type="http://schemas.openxmlformats.org/officeDocument/2006/relationships/hyperlink" Target="http://undocs.org/ru/CED/C/1/Rev.2" TargetMode="External"/><Relationship Id="rId4" Type="http://schemas.openxmlformats.org/officeDocument/2006/relationships/hyperlink" Target="https://documents.un.org/doc/undoc/gen/g22/343/16/pdf/g2234316.pdf?token=q3STrIhcIBvyorH9Ye&amp;fe=true" TargetMode="External"/><Relationship Id="rId9" Type="http://schemas.openxmlformats.org/officeDocument/2006/relationships/hyperlink" Target="https://www.ohchr.org/en/treaty-bodies/ced/membership" TargetMode="External"/><Relationship Id="rId14" Type="http://schemas.openxmlformats.org/officeDocument/2006/relationships/hyperlink" Target="http://undocs.org/ru/CEDAW/C/83/D/153/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GRepor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4F43EF-3611-4938-B53C-AA185298E1BD}">
  <we:reference id="a3b40b4f-8edf-490e-9df1-7e66f93912bf" version="1.1.0.0"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415C8-C5A6-4103-BE77-497814AD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AGReport.dotm</Template>
  <TotalTime>0</TotalTime>
  <Pages>41</Pages>
  <Words>11802</Words>
  <Characters>67277</Characters>
  <Application>Microsoft Office Word</Application>
  <DocSecurity>0</DocSecurity>
  <Lines>560</Lines>
  <Paragraphs>157</Paragraphs>
  <ScaleCrop>false</ScaleCrop>
  <HeadingPairs>
    <vt:vector size="4" baseType="variant">
      <vt:variant>
        <vt:lpstr>Название</vt:lpstr>
      </vt:variant>
      <vt:variant>
        <vt:i4>1</vt:i4>
      </vt:variant>
      <vt:variant>
        <vt:lpstr>Titre</vt:lpstr>
      </vt:variant>
      <vt:variant>
        <vt:i4>1</vt:i4>
      </vt:variant>
    </vt:vector>
  </HeadingPairs>
  <TitlesOfParts>
    <vt:vector size="2" baseType="lpstr">
      <vt:lpstr>A/79/56</vt:lpstr>
      <vt:lpstr/>
    </vt:vector>
  </TitlesOfParts>
  <Company>UNOG</Company>
  <LinksUpToDate>false</LinksUpToDate>
  <CharactersWithSpaces>78922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A/79/56</dc:title>
  <dc:subject/>
  <dc:creator>Elena IZOTOVA</dc:creator>
  <cp:keywords/>
  <dc:description/>
  <cp:lastModifiedBy>Elena Izotova</cp:lastModifiedBy>
  <cp:revision>3</cp:revision>
  <cp:lastPrinted>2024-07-30T12:58:00Z</cp:lastPrinted>
  <dcterms:created xsi:type="dcterms:W3CDTF">2024-07-30T12:58:00Z</dcterms:created>
  <dcterms:modified xsi:type="dcterms:W3CDTF">2024-07-30T12:58:00Z</dcterms:modified>
</cp:coreProperties>
</file>