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7217C3B0" w14:textId="77777777" w:rsidTr="00B614C4">
        <w:trPr>
          <w:trHeight w:hRule="exact" w:val="851"/>
        </w:trPr>
        <w:tc>
          <w:tcPr>
            <w:tcW w:w="1280" w:type="dxa"/>
            <w:tcBorders>
              <w:bottom w:val="single" w:sz="4" w:space="0" w:color="auto"/>
            </w:tcBorders>
          </w:tcPr>
          <w:p w14:paraId="39AFF3B1" w14:textId="77777777" w:rsidR="00CE1D1C" w:rsidRPr="00F124C6" w:rsidRDefault="00CE1D1C" w:rsidP="00B614C4">
            <w:pPr>
              <w:pStyle w:val="H23GC"/>
            </w:pPr>
          </w:p>
        </w:tc>
        <w:tc>
          <w:tcPr>
            <w:tcW w:w="2273" w:type="dxa"/>
            <w:tcBorders>
              <w:bottom w:val="single" w:sz="4" w:space="0" w:color="auto"/>
            </w:tcBorders>
            <w:vAlign w:val="bottom"/>
          </w:tcPr>
          <w:p w14:paraId="2E24AB90"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4FD67A1E" w14:textId="3101A394" w:rsidR="00CE1D1C" w:rsidRPr="001C0AAE" w:rsidRDefault="001C0AAE" w:rsidP="00B614C4">
            <w:pPr>
              <w:spacing w:line="240" w:lineRule="atLeast"/>
              <w:jc w:val="right"/>
              <w:rPr>
                <w:sz w:val="20"/>
                <w:szCs w:val="21"/>
              </w:rPr>
            </w:pPr>
            <w:proofErr w:type="spellStart"/>
            <w:r w:rsidRPr="003C7C0B">
              <w:rPr>
                <w:sz w:val="40"/>
                <w:szCs w:val="21"/>
              </w:rPr>
              <w:t>CCPR</w:t>
            </w:r>
            <w:proofErr w:type="spellEnd"/>
            <w:r w:rsidRPr="003C7C0B">
              <w:rPr>
                <w:sz w:val="20"/>
                <w:szCs w:val="21"/>
              </w:rPr>
              <w:t>/C/</w:t>
            </w:r>
            <w:proofErr w:type="spellStart"/>
            <w:r w:rsidRPr="003C7C0B">
              <w:rPr>
                <w:sz w:val="20"/>
                <w:szCs w:val="21"/>
              </w:rPr>
              <w:t>LKA</w:t>
            </w:r>
            <w:proofErr w:type="spellEnd"/>
            <w:r w:rsidRPr="003C7C0B">
              <w:rPr>
                <w:sz w:val="20"/>
                <w:szCs w:val="21"/>
              </w:rPr>
              <w:t>/CO/6</w:t>
            </w:r>
          </w:p>
        </w:tc>
      </w:tr>
      <w:tr w:rsidR="00CE1D1C" w:rsidRPr="00F124C6" w14:paraId="14E99866" w14:textId="77777777" w:rsidTr="00B614C4">
        <w:trPr>
          <w:trHeight w:hRule="exact" w:val="2835"/>
        </w:trPr>
        <w:tc>
          <w:tcPr>
            <w:tcW w:w="1280" w:type="dxa"/>
            <w:tcBorders>
              <w:top w:val="single" w:sz="4" w:space="0" w:color="auto"/>
              <w:bottom w:val="single" w:sz="12" w:space="0" w:color="auto"/>
            </w:tcBorders>
          </w:tcPr>
          <w:p w14:paraId="14BB1B45" w14:textId="77777777" w:rsidR="00CE1D1C" w:rsidRPr="00F124C6" w:rsidRDefault="00CE1D1C" w:rsidP="00B614C4">
            <w:pPr>
              <w:spacing w:line="120" w:lineRule="atLeast"/>
              <w:rPr>
                <w:sz w:val="10"/>
                <w:szCs w:val="10"/>
              </w:rPr>
            </w:pPr>
          </w:p>
          <w:p w14:paraId="6911E1EF"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67761E7F" wp14:editId="397CD756">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E156CAE"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46F74DC4" w14:textId="16711082" w:rsidR="00CE1D1C" w:rsidRPr="0004600B" w:rsidRDefault="00CE1D1C" w:rsidP="00B614C4">
            <w:pPr>
              <w:spacing w:before="240" w:line="240" w:lineRule="atLeast"/>
              <w:rPr>
                <w:sz w:val="20"/>
              </w:rPr>
            </w:pPr>
            <w:r w:rsidRPr="00F124C6">
              <w:rPr>
                <w:sz w:val="20"/>
              </w:rPr>
              <w:t xml:space="preserve">Distr.: </w:t>
            </w:r>
            <w:r w:rsidR="001C0AAE" w:rsidRPr="001C0AAE">
              <w:rPr>
                <w:sz w:val="20"/>
              </w:rPr>
              <w:t>General</w:t>
            </w:r>
          </w:p>
          <w:p w14:paraId="186F2A1A" w14:textId="65B114F1" w:rsidR="00CE1D1C" w:rsidRPr="00F124C6" w:rsidRDefault="001C0AAE" w:rsidP="00B614C4">
            <w:pPr>
              <w:spacing w:line="240" w:lineRule="atLeast"/>
              <w:rPr>
                <w:sz w:val="20"/>
              </w:rPr>
            </w:pPr>
            <w:r>
              <w:rPr>
                <w:sz w:val="20"/>
              </w:rPr>
              <w:t xml:space="preserve">26 </w:t>
            </w:r>
            <w:r w:rsidR="00AD7DB8" w:rsidRPr="00AD7DB8">
              <w:rPr>
                <w:sz w:val="20"/>
              </w:rPr>
              <w:t>April</w:t>
            </w:r>
            <w:r w:rsidR="00EA7E67">
              <w:rPr>
                <w:sz w:val="20"/>
              </w:rPr>
              <w:t xml:space="preserve"> 20</w:t>
            </w:r>
            <w:r w:rsidR="0060122D">
              <w:rPr>
                <w:sz w:val="20"/>
              </w:rPr>
              <w:t>2</w:t>
            </w:r>
            <w:r w:rsidR="002B5450">
              <w:rPr>
                <w:sz w:val="20"/>
              </w:rPr>
              <w:t>3</w:t>
            </w:r>
          </w:p>
          <w:p w14:paraId="7BAEEF60" w14:textId="77777777" w:rsidR="00CE1D1C" w:rsidRPr="00F124C6" w:rsidRDefault="00CE1D1C" w:rsidP="00B614C4">
            <w:pPr>
              <w:spacing w:line="240" w:lineRule="atLeast"/>
              <w:rPr>
                <w:sz w:val="20"/>
              </w:rPr>
            </w:pPr>
            <w:r w:rsidRPr="00F124C6">
              <w:rPr>
                <w:sz w:val="20"/>
              </w:rPr>
              <w:t xml:space="preserve">Chinese </w:t>
            </w:r>
          </w:p>
          <w:p w14:paraId="01221E1B" w14:textId="77777777" w:rsidR="00CE1D1C" w:rsidRPr="00F124C6" w:rsidRDefault="00CE1D1C" w:rsidP="00B614C4">
            <w:pPr>
              <w:spacing w:line="240" w:lineRule="atLeast"/>
            </w:pPr>
            <w:r w:rsidRPr="00F124C6">
              <w:rPr>
                <w:sz w:val="20"/>
              </w:rPr>
              <w:t>Original: English</w:t>
            </w:r>
          </w:p>
        </w:tc>
      </w:tr>
    </w:tbl>
    <w:p w14:paraId="25EF68E0" w14:textId="77777777" w:rsidR="00AD7DB8" w:rsidRPr="003C7C0B" w:rsidRDefault="00AD7DB8" w:rsidP="003C7C0B">
      <w:pPr>
        <w:spacing w:before="120"/>
        <w:rPr>
          <w:rFonts w:ascii="Time New Roman" w:eastAsia="黑体" w:hAnsi="Time New Roman" w:hint="eastAsia"/>
          <w:sz w:val="24"/>
        </w:rPr>
      </w:pPr>
      <w:r w:rsidRPr="003C7C0B">
        <w:rPr>
          <w:rFonts w:ascii="Time New Roman" w:eastAsia="黑体" w:hAnsi="Time New Roman"/>
          <w:sz w:val="24"/>
        </w:rPr>
        <w:t>人权事务委员会</w:t>
      </w:r>
    </w:p>
    <w:p w14:paraId="6C971B3C" w14:textId="77777777" w:rsidR="00AD7DB8" w:rsidRPr="001803C2" w:rsidRDefault="00AD7DB8" w:rsidP="003C7C0B">
      <w:pPr>
        <w:pStyle w:val="HChGC"/>
      </w:pPr>
      <w:r w:rsidRPr="001803C2">
        <w:rPr>
          <w:lang w:val="zh-CN"/>
        </w:rPr>
        <w:tab/>
      </w:r>
      <w:r w:rsidRPr="001803C2">
        <w:rPr>
          <w:lang w:val="zh-CN"/>
        </w:rPr>
        <w:tab/>
      </w:r>
      <w:r w:rsidRPr="001803C2">
        <w:rPr>
          <w:lang w:val="zh-CN"/>
        </w:rPr>
        <w:t>关于斯里兰卡第六次定期报告的结论性意见</w:t>
      </w:r>
      <w:r w:rsidRPr="001803C2">
        <w:rPr>
          <w:lang w:val="zh-CN"/>
        </w:rPr>
        <w:footnoteReference w:customMarkFollows="1" w:id="2"/>
        <w:t>*</w:t>
      </w:r>
    </w:p>
    <w:p w14:paraId="7BFCC009" w14:textId="77777777" w:rsidR="00AD7DB8" w:rsidRPr="001803C2" w:rsidRDefault="00AD7DB8" w:rsidP="00AD7DB8">
      <w:pPr>
        <w:pStyle w:val="SingleTxtGC"/>
      </w:pPr>
      <w:bookmarkStart w:id="0" w:name="_Hlk102133385"/>
      <w:r w:rsidRPr="001803C2">
        <w:rPr>
          <w:lang w:val="zh-CN"/>
        </w:rPr>
        <w:t>1.</w:t>
      </w:r>
      <w:r w:rsidRPr="001803C2">
        <w:rPr>
          <w:lang w:val="zh-CN"/>
        </w:rPr>
        <w:tab/>
      </w:r>
      <w:r w:rsidRPr="001803C2">
        <w:rPr>
          <w:lang w:val="zh-CN"/>
        </w:rPr>
        <w:t>委员会在</w:t>
      </w:r>
      <w:r w:rsidRPr="001803C2">
        <w:rPr>
          <w:lang w:val="zh-CN"/>
        </w:rPr>
        <w:t>2023</w:t>
      </w:r>
      <w:r w:rsidRPr="001803C2">
        <w:rPr>
          <w:lang w:val="zh-CN"/>
        </w:rPr>
        <w:t>年</w:t>
      </w:r>
      <w:r w:rsidRPr="001803C2">
        <w:rPr>
          <w:lang w:val="zh-CN"/>
        </w:rPr>
        <w:t>3</w:t>
      </w:r>
      <w:r w:rsidRPr="001803C2">
        <w:rPr>
          <w:lang w:val="zh-CN"/>
        </w:rPr>
        <w:t>月</w:t>
      </w:r>
      <w:r w:rsidRPr="001803C2">
        <w:rPr>
          <w:lang w:val="zh-CN"/>
        </w:rPr>
        <w:t>8</w:t>
      </w:r>
      <w:r w:rsidRPr="001803C2">
        <w:rPr>
          <w:lang w:val="zh-CN"/>
        </w:rPr>
        <w:t>日和</w:t>
      </w:r>
      <w:r w:rsidRPr="001803C2">
        <w:rPr>
          <w:lang w:val="zh-CN"/>
        </w:rPr>
        <w:t>9</w:t>
      </w:r>
      <w:r w:rsidRPr="001803C2">
        <w:rPr>
          <w:lang w:val="zh-CN"/>
        </w:rPr>
        <w:t>日举行的第</w:t>
      </w:r>
      <w:r w:rsidRPr="001803C2">
        <w:rPr>
          <w:lang w:val="zh-CN"/>
        </w:rPr>
        <w:t>3969</w:t>
      </w:r>
      <w:r w:rsidRPr="001803C2">
        <w:rPr>
          <w:lang w:val="zh-CN"/>
        </w:rPr>
        <w:t>次、</w:t>
      </w:r>
      <w:r w:rsidRPr="001803C2">
        <w:rPr>
          <w:lang w:val="zh-CN"/>
        </w:rPr>
        <w:t>3970</w:t>
      </w:r>
      <w:r w:rsidRPr="001803C2">
        <w:rPr>
          <w:lang w:val="zh-CN"/>
        </w:rPr>
        <w:t>次和</w:t>
      </w:r>
      <w:r w:rsidRPr="001803C2">
        <w:rPr>
          <w:lang w:val="zh-CN"/>
        </w:rPr>
        <w:t>3971</w:t>
      </w:r>
      <w:r w:rsidRPr="001803C2">
        <w:rPr>
          <w:lang w:val="zh-CN"/>
        </w:rPr>
        <w:t>次会议上</w:t>
      </w:r>
      <w:r w:rsidRPr="001803C2">
        <w:rPr>
          <w:rStyle w:val="a8"/>
          <w:rFonts w:eastAsia="宋体"/>
        </w:rPr>
        <w:footnoteReference w:id="3"/>
      </w:r>
      <w:r>
        <w:rPr>
          <w:rFonts w:hint="eastAsia"/>
          <w:lang w:val="zh-CN"/>
        </w:rPr>
        <w:t xml:space="preserve"> </w:t>
      </w:r>
      <w:r w:rsidRPr="001803C2">
        <w:rPr>
          <w:lang w:val="zh-CN"/>
        </w:rPr>
        <w:t>审议了斯里兰卡的第六次定期报告</w:t>
      </w:r>
      <w:r w:rsidRPr="001803C2">
        <w:rPr>
          <w:rStyle w:val="a8"/>
          <w:rFonts w:eastAsia="宋体"/>
        </w:rPr>
        <w:footnoteReference w:id="4"/>
      </w:r>
      <w:r w:rsidRPr="001803C2">
        <w:rPr>
          <w:lang w:val="zh-CN"/>
        </w:rPr>
        <w:t>。委员会在</w:t>
      </w:r>
      <w:r w:rsidRPr="001803C2">
        <w:rPr>
          <w:lang w:val="zh-CN"/>
        </w:rPr>
        <w:t>2023</w:t>
      </w:r>
      <w:r w:rsidRPr="001803C2">
        <w:rPr>
          <w:lang w:val="zh-CN"/>
        </w:rPr>
        <w:t>年</w:t>
      </w:r>
      <w:r w:rsidRPr="001803C2">
        <w:rPr>
          <w:lang w:val="zh-CN"/>
        </w:rPr>
        <w:t>3</w:t>
      </w:r>
      <w:r w:rsidRPr="001803C2">
        <w:rPr>
          <w:lang w:val="zh-CN"/>
        </w:rPr>
        <w:t>月</w:t>
      </w:r>
      <w:r w:rsidRPr="001803C2">
        <w:rPr>
          <w:lang w:val="zh-CN"/>
        </w:rPr>
        <w:t>21</w:t>
      </w:r>
      <w:r w:rsidRPr="001803C2">
        <w:rPr>
          <w:lang w:val="zh-CN"/>
        </w:rPr>
        <w:t>日举行的第</w:t>
      </w:r>
      <w:r w:rsidRPr="001803C2">
        <w:rPr>
          <w:lang w:val="zh-CN"/>
        </w:rPr>
        <w:t>3988</w:t>
      </w:r>
      <w:r w:rsidRPr="001803C2">
        <w:rPr>
          <w:lang w:val="zh-CN"/>
        </w:rPr>
        <w:t>次会议上通过了本结论性意见。</w:t>
      </w:r>
    </w:p>
    <w:p w14:paraId="2A600132" w14:textId="15FC9C74" w:rsidR="00AD7DB8" w:rsidRPr="001803C2" w:rsidRDefault="003C7C0B" w:rsidP="003C7C0B">
      <w:pPr>
        <w:pStyle w:val="H1GC"/>
      </w:pPr>
      <w:r>
        <w:rPr>
          <w:lang w:val="zh-CN"/>
        </w:rPr>
        <w:tab/>
      </w:r>
      <w:r w:rsidR="00AD7DB8" w:rsidRPr="001803C2">
        <w:rPr>
          <w:lang w:val="zh-CN"/>
        </w:rPr>
        <w:t>A.</w:t>
      </w:r>
      <w:r w:rsidR="00AD7DB8" w:rsidRPr="001803C2">
        <w:rPr>
          <w:lang w:val="zh-CN"/>
        </w:rPr>
        <w:tab/>
      </w:r>
      <w:r w:rsidR="00AD7DB8" w:rsidRPr="001803C2">
        <w:rPr>
          <w:lang w:val="zh-CN"/>
        </w:rPr>
        <w:t>导言</w:t>
      </w:r>
      <w:bookmarkEnd w:id="0"/>
    </w:p>
    <w:p w14:paraId="401AB29B" w14:textId="77777777" w:rsidR="00AD7DB8" w:rsidRPr="001803C2" w:rsidRDefault="00AD7DB8" w:rsidP="00AD7DB8">
      <w:pPr>
        <w:pStyle w:val="SingleTxtGC"/>
      </w:pPr>
      <w:r w:rsidRPr="001803C2">
        <w:rPr>
          <w:lang w:val="zh-CN"/>
        </w:rPr>
        <w:t>2.</w:t>
      </w:r>
      <w:r w:rsidRPr="001803C2">
        <w:rPr>
          <w:lang w:val="zh-CN"/>
        </w:rPr>
        <w:tab/>
      </w:r>
      <w:r w:rsidRPr="001803C2">
        <w:rPr>
          <w:lang w:val="zh-CN"/>
        </w:rPr>
        <w:t>委员会欢迎斯里兰卡提交第六次定期报告和其中所载资料。委员会赞赏有机会再次与缔约国代表团开展建设性对话，讨论缔约国在报告所</w:t>
      </w:r>
      <w:r w:rsidRPr="001803C2">
        <w:rPr>
          <w:rFonts w:hint="eastAsia"/>
          <w:lang w:val="zh-CN"/>
        </w:rPr>
        <w:t>涉</w:t>
      </w:r>
      <w:r w:rsidRPr="001803C2">
        <w:rPr>
          <w:lang w:val="zh-CN"/>
        </w:rPr>
        <w:t>期间为执行《公约》规定而采取的措施。委员会感谢缔约国对问题清单</w:t>
      </w:r>
      <w:r w:rsidRPr="001803C2">
        <w:rPr>
          <w:rStyle w:val="a8"/>
          <w:rFonts w:eastAsia="宋体"/>
        </w:rPr>
        <w:footnoteReference w:id="5"/>
      </w:r>
      <w:r w:rsidRPr="001803C2">
        <w:rPr>
          <w:rStyle w:val="SingleTxtGCChar"/>
        </w:rPr>
        <w:t xml:space="preserve"> </w:t>
      </w:r>
      <w:proofErr w:type="gramStart"/>
      <w:r w:rsidRPr="001803C2">
        <w:rPr>
          <w:lang w:val="zh-CN"/>
        </w:rPr>
        <w:t>作出</w:t>
      </w:r>
      <w:proofErr w:type="gramEnd"/>
      <w:r w:rsidRPr="001803C2">
        <w:rPr>
          <w:lang w:val="zh-CN"/>
        </w:rPr>
        <w:t>的书面答复</w:t>
      </w:r>
      <w:r w:rsidRPr="001803C2">
        <w:rPr>
          <w:rStyle w:val="a8"/>
          <w:rFonts w:eastAsia="宋体"/>
        </w:rPr>
        <w:footnoteReference w:id="6"/>
      </w:r>
      <w:r w:rsidRPr="001803C2">
        <w:rPr>
          <w:rStyle w:val="SingleTxtGCChar"/>
        </w:rPr>
        <w:t xml:space="preserve"> </w:t>
      </w:r>
      <w:r w:rsidRPr="001803C2">
        <w:rPr>
          <w:lang w:val="zh-CN"/>
        </w:rPr>
        <w:t>和代表团通过口头答复所作的补充以及提交的书面补充资料。</w:t>
      </w:r>
    </w:p>
    <w:p w14:paraId="5B42BD2C" w14:textId="6D172DBD" w:rsidR="00AD7DB8" w:rsidRPr="001803C2" w:rsidRDefault="003C7C0B" w:rsidP="003C7C0B">
      <w:pPr>
        <w:pStyle w:val="H1GC"/>
      </w:pPr>
      <w:r>
        <w:rPr>
          <w:lang w:val="zh-CN"/>
        </w:rPr>
        <w:tab/>
      </w:r>
      <w:r w:rsidR="00AD7DB8" w:rsidRPr="001803C2">
        <w:rPr>
          <w:lang w:val="zh-CN"/>
        </w:rPr>
        <w:t>B.</w:t>
      </w:r>
      <w:r w:rsidR="00AD7DB8" w:rsidRPr="001803C2">
        <w:rPr>
          <w:lang w:val="zh-CN"/>
        </w:rPr>
        <w:tab/>
      </w:r>
      <w:r w:rsidR="00AD7DB8" w:rsidRPr="001803C2">
        <w:rPr>
          <w:lang w:val="zh-CN"/>
        </w:rPr>
        <w:t>积极方面</w:t>
      </w:r>
    </w:p>
    <w:p w14:paraId="2A602B29" w14:textId="77777777" w:rsidR="00AD7DB8" w:rsidRPr="001803C2" w:rsidRDefault="00AD7DB8" w:rsidP="00AD7DB8">
      <w:pPr>
        <w:pStyle w:val="SingleTxtGC"/>
      </w:pPr>
      <w:r w:rsidRPr="001803C2">
        <w:rPr>
          <w:lang w:val="zh-CN"/>
        </w:rPr>
        <w:t>3.</w:t>
      </w:r>
      <w:r w:rsidRPr="001803C2">
        <w:rPr>
          <w:lang w:val="zh-CN"/>
        </w:rPr>
        <w:tab/>
      </w:r>
      <w:r w:rsidRPr="001803C2">
        <w:rPr>
          <w:lang w:val="zh-CN"/>
        </w:rPr>
        <w:t>委员会欢迎缔约国采取以下立法措施：</w:t>
      </w:r>
    </w:p>
    <w:p w14:paraId="46648622" w14:textId="4DC2C434" w:rsidR="00AD7DB8" w:rsidRPr="001803C2" w:rsidRDefault="005942A1" w:rsidP="00AD7DB8">
      <w:pPr>
        <w:pStyle w:val="SingleTxtGC"/>
      </w:pPr>
      <w:r>
        <w:rPr>
          <w:lang w:val="zh-CN"/>
        </w:rPr>
        <w:tab/>
      </w:r>
      <w:r w:rsidR="00AD7DB8" w:rsidRPr="001803C2">
        <w:rPr>
          <w:lang w:val="zh-CN"/>
        </w:rPr>
        <w:t>(a)</w:t>
      </w:r>
      <w:r w:rsidR="00AD7DB8" w:rsidRPr="001803C2">
        <w:rPr>
          <w:lang w:val="zh-CN"/>
        </w:rPr>
        <w:tab/>
      </w:r>
      <w:r w:rsidR="00AD7DB8" w:rsidRPr="001803C2">
        <w:rPr>
          <w:lang w:val="zh-CN"/>
        </w:rPr>
        <w:t>《失踪人员办公室法》</w:t>
      </w:r>
      <w:r w:rsidR="00AD7DB8" w:rsidRPr="001803C2">
        <w:rPr>
          <w:lang w:val="zh-CN"/>
        </w:rPr>
        <w:t>(2016</w:t>
      </w:r>
      <w:r w:rsidR="00AD7DB8" w:rsidRPr="001803C2">
        <w:rPr>
          <w:lang w:val="zh-CN"/>
        </w:rPr>
        <w:t>年第</w:t>
      </w:r>
      <w:r w:rsidR="00AD7DB8" w:rsidRPr="001803C2">
        <w:rPr>
          <w:lang w:val="zh-CN"/>
        </w:rPr>
        <w:t>14</w:t>
      </w:r>
      <w:r w:rsidR="00AD7DB8" w:rsidRPr="001803C2">
        <w:rPr>
          <w:lang w:val="zh-CN"/>
        </w:rPr>
        <w:t>号</w:t>
      </w:r>
      <w:r w:rsidR="00AD7DB8" w:rsidRPr="001803C2">
        <w:rPr>
          <w:lang w:val="zh-CN"/>
        </w:rPr>
        <w:t>)</w:t>
      </w:r>
      <w:r w:rsidR="00AD7DB8" w:rsidRPr="001803C2">
        <w:rPr>
          <w:lang w:val="zh-CN"/>
        </w:rPr>
        <w:t>；</w:t>
      </w:r>
    </w:p>
    <w:p w14:paraId="197A8FB6" w14:textId="43EDDE80" w:rsidR="00AD7DB8" w:rsidRPr="001803C2" w:rsidRDefault="005942A1" w:rsidP="00AD7DB8">
      <w:pPr>
        <w:pStyle w:val="SingleTxtGC"/>
      </w:pPr>
      <w:r>
        <w:rPr>
          <w:lang w:val="zh-CN"/>
        </w:rPr>
        <w:tab/>
      </w:r>
      <w:r w:rsidR="00AD7DB8" w:rsidRPr="001803C2">
        <w:rPr>
          <w:lang w:val="zh-CN"/>
        </w:rPr>
        <w:t>(b)</w:t>
      </w:r>
      <w:r w:rsidR="00AD7DB8" w:rsidRPr="001803C2">
        <w:rPr>
          <w:lang w:val="zh-CN"/>
        </w:rPr>
        <w:tab/>
      </w:r>
      <w:r w:rsidR="00AD7DB8" w:rsidRPr="001803C2">
        <w:rPr>
          <w:lang w:val="zh-CN"/>
        </w:rPr>
        <w:t>《地方机关选举法</w:t>
      </w:r>
      <w:r w:rsidR="00AD7DB8" w:rsidRPr="001803C2">
        <w:rPr>
          <w:lang w:val="zh-CN"/>
        </w:rPr>
        <w:t>(</w:t>
      </w:r>
      <w:r w:rsidR="00AD7DB8" w:rsidRPr="001803C2">
        <w:rPr>
          <w:lang w:val="zh-CN"/>
        </w:rPr>
        <w:t>修正案</w:t>
      </w:r>
      <w:r w:rsidR="00AD7DB8" w:rsidRPr="001803C2">
        <w:rPr>
          <w:lang w:val="zh-CN"/>
        </w:rPr>
        <w:t>)</w:t>
      </w:r>
      <w:r w:rsidR="00AD7DB8" w:rsidRPr="001803C2">
        <w:rPr>
          <w:lang w:val="zh-CN"/>
        </w:rPr>
        <w:t>》</w:t>
      </w:r>
      <w:r w:rsidR="00AD7DB8" w:rsidRPr="001803C2">
        <w:rPr>
          <w:lang w:val="zh-CN"/>
        </w:rPr>
        <w:t>(2017</w:t>
      </w:r>
      <w:r w:rsidR="00AD7DB8" w:rsidRPr="001803C2">
        <w:rPr>
          <w:lang w:val="zh-CN"/>
        </w:rPr>
        <w:t>年第</w:t>
      </w:r>
      <w:r w:rsidR="00AD7DB8" w:rsidRPr="001803C2">
        <w:rPr>
          <w:lang w:val="zh-CN"/>
        </w:rPr>
        <w:t>16</w:t>
      </w:r>
      <w:r w:rsidR="00AD7DB8" w:rsidRPr="001803C2">
        <w:rPr>
          <w:lang w:val="zh-CN"/>
        </w:rPr>
        <w:t>号</w:t>
      </w:r>
      <w:r w:rsidR="00AD7DB8" w:rsidRPr="001803C2">
        <w:rPr>
          <w:lang w:val="zh-CN"/>
        </w:rPr>
        <w:t>)</w:t>
      </w:r>
      <w:r w:rsidR="00AD7DB8" w:rsidRPr="001803C2">
        <w:rPr>
          <w:lang w:val="zh-CN"/>
        </w:rPr>
        <w:t>；</w:t>
      </w:r>
    </w:p>
    <w:p w14:paraId="0DE7E5ED" w14:textId="177DA5A6" w:rsidR="00AD7DB8" w:rsidRPr="001803C2" w:rsidRDefault="005942A1" w:rsidP="00AD7DB8">
      <w:pPr>
        <w:pStyle w:val="SingleTxtGC"/>
      </w:pPr>
      <w:r>
        <w:rPr>
          <w:lang w:val="zh-CN"/>
        </w:rPr>
        <w:tab/>
      </w:r>
      <w:r w:rsidR="00AD7DB8" w:rsidRPr="001803C2">
        <w:rPr>
          <w:lang w:val="zh-CN"/>
        </w:rPr>
        <w:t>(c)</w:t>
      </w:r>
      <w:r w:rsidR="00AD7DB8" w:rsidRPr="001803C2">
        <w:rPr>
          <w:lang w:val="zh-CN"/>
        </w:rPr>
        <w:tab/>
      </w:r>
      <w:r w:rsidR="00AD7DB8" w:rsidRPr="001803C2">
        <w:rPr>
          <w:lang w:val="zh-CN"/>
        </w:rPr>
        <w:t>《犯罪行为受害者和证人援助和保护法</w:t>
      </w:r>
      <w:r w:rsidR="00AD7DB8" w:rsidRPr="001803C2">
        <w:rPr>
          <w:lang w:val="zh-CN"/>
        </w:rPr>
        <w:t>(</w:t>
      </w:r>
      <w:r w:rsidR="00AD7DB8" w:rsidRPr="001803C2">
        <w:rPr>
          <w:lang w:val="zh-CN"/>
        </w:rPr>
        <w:t>修正案</w:t>
      </w:r>
      <w:r w:rsidR="00AD7DB8" w:rsidRPr="001803C2">
        <w:rPr>
          <w:lang w:val="zh-CN"/>
        </w:rPr>
        <w:t>)</w:t>
      </w:r>
      <w:r w:rsidR="00AD7DB8" w:rsidRPr="001803C2">
        <w:rPr>
          <w:lang w:val="zh-CN"/>
        </w:rPr>
        <w:t>》</w:t>
      </w:r>
      <w:r w:rsidR="00AD7DB8" w:rsidRPr="001803C2">
        <w:rPr>
          <w:lang w:val="zh-CN"/>
        </w:rPr>
        <w:t>(2017</w:t>
      </w:r>
      <w:r w:rsidR="00AD7DB8" w:rsidRPr="001803C2">
        <w:rPr>
          <w:lang w:val="zh-CN"/>
        </w:rPr>
        <w:t>年第</w:t>
      </w:r>
      <w:r w:rsidR="00AD7DB8" w:rsidRPr="001803C2">
        <w:rPr>
          <w:lang w:val="zh-CN"/>
        </w:rPr>
        <w:t>27</w:t>
      </w:r>
      <w:r w:rsidR="00AD7DB8" w:rsidRPr="001803C2">
        <w:rPr>
          <w:lang w:val="zh-CN"/>
        </w:rPr>
        <w:t>号</w:t>
      </w:r>
      <w:r w:rsidR="00AD7DB8" w:rsidRPr="001803C2">
        <w:rPr>
          <w:lang w:val="zh-CN"/>
        </w:rPr>
        <w:t>)</w:t>
      </w:r>
      <w:r w:rsidR="00AD7DB8" w:rsidRPr="001803C2">
        <w:rPr>
          <w:lang w:val="zh-CN"/>
        </w:rPr>
        <w:t>；</w:t>
      </w:r>
    </w:p>
    <w:p w14:paraId="146C8067" w14:textId="4A48A047" w:rsidR="00AD7DB8" w:rsidRPr="001803C2" w:rsidRDefault="005942A1" w:rsidP="00AD7DB8">
      <w:pPr>
        <w:pStyle w:val="SingleTxtGC"/>
      </w:pPr>
      <w:r>
        <w:rPr>
          <w:lang w:val="zh-CN"/>
        </w:rPr>
        <w:tab/>
      </w:r>
      <w:r w:rsidR="00AD7DB8" w:rsidRPr="001803C2">
        <w:rPr>
          <w:lang w:val="zh-CN"/>
        </w:rPr>
        <w:t>(d)</w:t>
      </w:r>
      <w:r w:rsidR="00AD7DB8" w:rsidRPr="001803C2">
        <w:rPr>
          <w:lang w:val="zh-CN"/>
        </w:rPr>
        <w:tab/>
      </w:r>
      <w:r w:rsidR="00AD7DB8" w:rsidRPr="001803C2">
        <w:rPr>
          <w:lang w:val="zh-CN"/>
        </w:rPr>
        <w:t>《赔偿办公室法》</w:t>
      </w:r>
      <w:r w:rsidR="00AD7DB8" w:rsidRPr="001803C2">
        <w:rPr>
          <w:lang w:val="zh-CN"/>
        </w:rPr>
        <w:t>(2018</w:t>
      </w:r>
      <w:r w:rsidR="00AD7DB8" w:rsidRPr="001803C2">
        <w:rPr>
          <w:lang w:val="zh-CN"/>
        </w:rPr>
        <w:t>年第</w:t>
      </w:r>
      <w:r w:rsidR="00AD7DB8" w:rsidRPr="001803C2">
        <w:rPr>
          <w:lang w:val="zh-CN"/>
        </w:rPr>
        <w:t>34</w:t>
      </w:r>
      <w:r w:rsidR="00AD7DB8" w:rsidRPr="001803C2">
        <w:rPr>
          <w:lang w:val="zh-CN"/>
        </w:rPr>
        <w:t>号</w:t>
      </w:r>
      <w:r w:rsidR="00AD7DB8" w:rsidRPr="001803C2">
        <w:rPr>
          <w:lang w:val="zh-CN"/>
        </w:rPr>
        <w:t>)</w:t>
      </w:r>
      <w:r w:rsidR="00AD7DB8" w:rsidRPr="001803C2">
        <w:rPr>
          <w:lang w:val="zh-CN"/>
        </w:rPr>
        <w:t>；</w:t>
      </w:r>
    </w:p>
    <w:p w14:paraId="2186B7F3" w14:textId="5F39AEDD" w:rsidR="00AD7DB8" w:rsidRPr="001803C2" w:rsidRDefault="005942A1" w:rsidP="00AD7DB8">
      <w:pPr>
        <w:pStyle w:val="SingleTxtGC"/>
      </w:pPr>
      <w:r>
        <w:rPr>
          <w:lang w:val="zh-CN"/>
        </w:rPr>
        <w:tab/>
      </w:r>
      <w:r w:rsidR="00AD7DB8" w:rsidRPr="001803C2">
        <w:rPr>
          <w:lang w:val="zh-CN"/>
        </w:rPr>
        <w:t>(e)</w:t>
      </w:r>
      <w:r w:rsidR="00AD7DB8" w:rsidRPr="001803C2">
        <w:rPr>
          <w:lang w:val="zh-CN"/>
        </w:rPr>
        <w:tab/>
      </w:r>
      <w:r w:rsidR="00AD7DB8" w:rsidRPr="001803C2">
        <w:rPr>
          <w:lang w:val="zh-CN"/>
        </w:rPr>
        <w:t>《保护所有人免遭强迫失踪国际公约法》</w:t>
      </w:r>
      <w:r w:rsidR="00AD7DB8" w:rsidRPr="001803C2">
        <w:rPr>
          <w:lang w:val="zh-CN"/>
        </w:rPr>
        <w:t>(2018</w:t>
      </w:r>
      <w:r w:rsidR="00AD7DB8" w:rsidRPr="001803C2">
        <w:rPr>
          <w:lang w:val="zh-CN"/>
        </w:rPr>
        <w:t>年第</w:t>
      </w:r>
      <w:r w:rsidR="00AD7DB8" w:rsidRPr="001803C2">
        <w:rPr>
          <w:lang w:val="zh-CN"/>
        </w:rPr>
        <w:t>5</w:t>
      </w:r>
      <w:r w:rsidR="00AD7DB8" w:rsidRPr="001803C2">
        <w:rPr>
          <w:lang w:val="zh-CN"/>
        </w:rPr>
        <w:t>号</w:t>
      </w:r>
      <w:r w:rsidR="00AD7DB8" w:rsidRPr="001803C2">
        <w:rPr>
          <w:lang w:val="zh-CN"/>
        </w:rPr>
        <w:t>)</w:t>
      </w:r>
      <w:r w:rsidR="00AD7DB8" w:rsidRPr="001803C2">
        <w:rPr>
          <w:lang w:val="zh-CN"/>
        </w:rPr>
        <w:t>；</w:t>
      </w:r>
    </w:p>
    <w:p w14:paraId="484BB886" w14:textId="42F643C7" w:rsidR="00AD7DB8" w:rsidRPr="001803C2" w:rsidRDefault="005942A1" w:rsidP="00AD7DB8">
      <w:pPr>
        <w:pStyle w:val="SingleTxtGC"/>
      </w:pPr>
      <w:r>
        <w:rPr>
          <w:lang w:val="zh-CN"/>
        </w:rPr>
        <w:tab/>
      </w:r>
      <w:r w:rsidR="00AD7DB8" w:rsidRPr="001803C2">
        <w:rPr>
          <w:lang w:val="zh-CN"/>
        </w:rPr>
        <w:t>(f)</w:t>
      </w:r>
      <w:r w:rsidR="00AD7DB8" w:rsidRPr="001803C2">
        <w:rPr>
          <w:lang w:val="zh-CN"/>
        </w:rPr>
        <w:tab/>
      </w:r>
      <w:r w:rsidR="00AD7DB8" w:rsidRPr="001803C2">
        <w:rPr>
          <w:lang w:val="zh-CN"/>
        </w:rPr>
        <w:t>《土地开发法</w:t>
      </w:r>
      <w:r w:rsidR="00AD7DB8" w:rsidRPr="001803C2">
        <w:rPr>
          <w:lang w:val="zh-CN"/>
        </w:rPr>
        <w:t>(</w:t>
      </w:r>
      <w:r w:rsidR="00AD7DB8" w:rsidRPr="001803C2">
        <w:rPr>
          <w:lang w:val="zh-CN"/>
        </w:rPr>
        <w:t>修正案</w:t>
      </w:r>
      <w:r w:rsidR="00AD7DB8" w:rsidRPr="001803C2">
        <w:rPr>
          <w:lang w:val="zh-CN"/>
        </w:rPr>
        <w:t>)</w:t>
      </w:r>
      <w:r w:rsidR="00AD7DB8" w:rsidRPr="001803C2">
        <w:rPr>
          <w:lang w:val="zh-CN"/>
        </w:rPr>
        <w:t>》</w:t>
      </w:r>
      <w:r w:rsidR="00AD7DB8" w:rsidRPr="001803C2">
        <w:rPr>
          <w:lang w:val="zh-CN"/>
        </w:rPr>
        <w:t>(2022</w:t>
      </w:r>
      <w:r w:rsidR="00AD7DB8" w:rsidRPr="001803C2">
        <w:rPr>
          <w:lang w:val="zh-CN"/>
        </w:rPr>
        <w:t>年第</w:t>
      </w:r>
      <w:r w:rsidR="00AD7DB8" w:rsidRPr="001803C2">
        <w:rPr>
          <w:lang w:val="zh-CN"/>
        </w:rPr>
        <w:t>11</w:t>
      </w:r>
      <w:r w:rsidR="00AD7DB8" w:rsidRPr="001803C2">
        <w:rPr>
          <w:lang w:val="zh-CN"/>
        </w:rPr>
        <w:t>号</w:t>
      </w:r>
      <w:r w:rsidR="00AD7DB8" w:rsidRPr="001803C2">
        <w:rPr>
          <w:lang w:val="zh-CN"/>
        </w:rPr>
        <w:t>)</w:t>
      </w:r>
      <w:r w:rsidR="00AD7DB8" w:rsidRPr="001803C2">
        <w:rPr>
          <w:lang w:val="zh-CN"/>
        </w:rPr>
        <w:t>。</w:t>
      </w:r>
      <w:bookmarkStart w:id="1" w:name="_Hlk129967809"/>
      <w:bookmarkEnd w:id="1"/>
    </w:p>
    <w:p w14:paraId="1BF2BEF4" w14:textId="77777777" w:rsidR="00AD7DB8" w:rsidRPr="005942A1" w:rsidRDefault="00AD7DB8" w:rsidP="005942A1">
      <w:pPr>
        <w:pStyle w:val="SingleTxtGC"/>
        <w:keepNext/>
      </w:pPr>
      <w:r w:rsidRPr="001803C2">
        <w:rPr>
          <w:lang w:val="zh-CN"/>
        </w:rPr>
        <w:lastRenderedPageBreak/>
        <w:t>4.</w:t>
      </w:r>
      <w:r w:rsidRPr="001803C2">
        <w:rPr>
          <w:lang w:val="zh-CN"/>
        </w:rPr>
        <w:tab/>
      </w:r>
      <w:r w:rsidRPr="001803C2">
        <w:rPr>
          <w:lang w:val="zh-CN"/>
        </w:rPr>
        <w:t>委员会又欢迎缔约国批准或加入以下国际文书：</w:t>
      </w:r>
    </w:p>
    <w:p w14:paraId="4A945B0D" w14:textId="34441D84" w:rsidR="00AD7DB8" w:rsidRPr="001803C2" w:rsidRDefault="005942A1" w:rsidP="00AD7DB8">
      <w:pPr>
        <w:pStyle w:val="SingleTxtGC"/>
      </w:pPr>
      <w:r>
        <w:rPr>
          <w:lang w:val="zh-CN"/>
        </w:rPr>
        <w:tab/>
      </w:r>
      <w:r w:rsidR="00AD7DB8" w:rsidRPr="001803C2">
        <w:rPr>
          <w:lang w:val="zh-CN"/>
        </w:rPr>
        <w:t>(a)</w:t>
      </w:r>
      <w:r w:rsidR="00AD7DB8" w:rsidRPr="001803C2">
        <w:rPr>
          <w:lang w:val="zh-CN"/>
        </w:rPr>
        <w:tab/>
      </w:r>
      <w:r w:rsidR="00AD7DB8" w:rsidRPr="001803C2">
        <w:rPr>
          <w:lang w:val="zh-CN"/>
        </w:rPr>
        <w:t>《保护所有人免遭强迫失踪国际公约》，</w:t>
      </w:r>
      <w:r w:rsidR="00AD7DB8" w:rsidRPr="001803C2">
        <w:rPr>
          <w:lang w:val="zh-CN"/>
        </w:rPr>
        <w:t>2016</w:t>
      </w:r>
      <w:r w:rsidR="00AD7DB8" w:rsidRPr="001803C2">
        <w:rPr>
          <w:lang w:val="zh-CN"/>
        </w:rPr>
        <w:t>年</w:t>
      </w:r>
      <w:r w:rsidR="00AD7DB8" w:rsidRPr="001803C2">
        <w:rPr>
          <w:lang w:val="zh-CN"/>
        </w:rPr>
        <w:t>5</w:t>
      </w:r>
      <w:r w:rsidR="00AD7DB8" w:rsidRPr="001803C2">
        <w:rPr>
          <w:lang w:val="zh-CN"/>
        </w:rPr>
        <w:t>月</w:t>
      </w:r>
      <w:r w:rsidR="00AD7DB8" w:rsidRPr="001803C2">
        <w:rPr>
          <w:lang w:val="zh-CN"/>
        </w:rPr>
        <w:t>25</w:t>
      </w:r>
      <w:r w:rsidR="00AD7DB8" w:rsidRPr="001803C2">
        <w:rPr>
          <w:lang w:val="zh-CN"/>
        </w:rPr>
        <w:t>日；</w:t>
      </w:r>
    </w:p>
    <w:p w14:paraId="3875D558" w14:textId="342D19B6" w:rsidR="00AD7DB8" w:rsidRPr="001803C2" w:rsidRDefault="005942A1" w:rsidP="00AD7DB8">
      <w:pPr>
        <w:pStyle w:val="SingleTxtGC"/>
      </w:pPr>
      <w:r>
        <w:rPr>
          <w:lang w:val="zh-CN"/>
        </w:rPr>
        <w:tab/>
      </w:r>
      <w:r w:rsidR="00AD7DB8" w:rsidRPr="001803C2">
        <w:rPr>
          <w:lang w:val="zh-CN"/>
        </w:rPr>
        <w:t>(b)</w:t>
      </w:r>
      <w:r w:rsidR="00AD7DB8" w:rsidRPr="001803C2">
        <w:rPr>
          <w:lang w:val="zh-CN"/>
        </w:rPr>
        <w:tab/>
      </w:r>
      <w:r w:rsidR="00AD7DB8" w:rsidRPr="001803C2">
        <w:rPr>
          <w:rFonts w:hint="eastAsia"/>
          <w:lang w:val="zh-CN"/>
        </w:rPr>
        <w:t>《</w:t>
      </w:r>
      <w:r w:rsidR="00AD7DB8" w:rsidRPr="001803C2">
        <w:rPr>
          <w:lang w:val="zh-CN"/>
        </w:rPr>
        <w:t>残疾人权利公约</w:t>
      </w:r>
      <w:r w:rsidR="00AD7DB8" w:rsidRPr="001803C2">
        <w:rPr>
          <w:rFonts w:hint="eastAsia"/>
          <w:lang w:val="zh-CN"/>
        </w:rPr>
        <w:t>》</w:t>
      </w:r>
      <w:r w:rsidR="00AD7DB8" w:rsidRPr="001803C2">
        <w:rPr>
          <w:lang w:val="zh-CN"/>
        </w:rPr>
        <w:t>，</w:t>
      </w:r>
      <w:r w:rsidR="00AD7DB8" w:rsidRPr="001803C2">
        <w:rPr>
          <w:lang w:val="zh-CN"/>
        </w:rPr>
        <w:t>2016</w:t>
      </w:r>
      <w:r w:rsidR="00AD7DB8" w:rsidRPr="001803C2">
        <w:rPr>
          <w:lang w:val="zh-CN"/>
        </w:rPr>
        <w:t>年</w:t>
      </w:r>
      <w:r w:rsidR="00AD7DB8" w:rsidRPr="001803C2">
        <w:rPr>
          <w:lang w:val="zh-CN"/>
        </w:rPr>
        <w:t>2</w:t>
      </w:r>
      <w:r w:rsidR="00AD7DB8" w:rsidRPr="001803C2">
        <w:rPr>
          <w:lang w:val="zh-CN"/>
        </w:rPr>
        <w:t>月</w:t>
      </w:r>
      <w:r w:rsidR="00AD7DB8" w:rsidRPr="001803C2">
        <w:rPr>
          <w:lang w:val="zh-CN"/>
        </w:rPr>
        <w:t>8</w:t>
      </w:r>
      <w:r w:rsidR="00AD7DB8" w:rsidRPr="001803C2">
        <w:rPr>
          <w:lang w:val="zh-CN"/>
        </w:rPr>
        <w:t>日；</w:t>
      </w:r>
    </w:p>
    <w:p w14:paraId="1B865FB9" w14:textId="41401CE8" w:rsidR="00AD7DB8" w:rsidRPr="001803C2" w:rsidRDefault="005942A1" w:rsidP="00AD7DB8">
      <w:pPr>
        <w:pStyle w:val="SingleTxtGC"/>
      </w:pPr>
      <w:r>
        <w:rPr>
          <w:lang w:val="zh-CN"/>
        </w:rPr>
        <w:tab/>
      </w:r>
      <w:r w:rsidR="00AD7DB8" w:rsidRPr="001803C2">
        <w:rPr>
          <w:lang w:val="zh-CN"/>
        </w:rPr>
        <w:t>(c)</w:t>
      </w:r>
      <w:r w:rsidR="00AD7DB8" w:rsidRPr="001803C2">
        <w:rPr>
          <w:lang w:val="zh-CN"/>
        </w:rPr>
        <w:tab/>
      </w:r>
      <w:r w:rsidR="00AD7DB8" w:rsidRPr="001803C2">
        <w:rPr>
          <w:lang w:val="zh-CN"/>
        </w:rPr>
        <w:t>《禁止酷刑和其他残忍、不人道或有辱人格的待遇或处罚公约任择议定书》，</w:t>
      </w:r>
      <w:r w:rsidR="00AD7DB8" w:rsidRPr="001803C2">
        <w:rPr>
          <w:lang w:val="zh-CN"/>
        </w:rPr>
        <w:t>2017</w:t>
      </w:r>
      <w:r w:rsidR="00AD7DB8" w:rsidRPr="001803C2">
        <w:rPr>
          <w:lang w:val="zh-CN"/>
        </w:rPr>
        <w:t>年</w:t>
      </w:r>
      <w:r w:rsidR="00AD7DB8" w:rsidRPr="001803C2">
        <w:rPr>
          <w:lang w:val="zh-CN"/>
        </w:rPr>
        <w:t>12</w:t>
      </w:r>
      <w:r w:rsidR="00AD7DB8" w:rsidRPr="001803C2">
        <w:rPr>
          <w:lang w:val="zh-CN"/>
        </w:rPr>
        <w:t>月</w:t>
      </w:r>
      <w:r w:rsidR="00AD7DB8" w:rsidRPr="001803C2">
        <w:rPr>
          <w:lang w:val="zh-CN"/>
        </w:rPr>
        <w:t>5</w:t>
      </w:r>
      <w:r w:rsidR="00AD7DB8" w:rsidRPr="001803C2">
        <w:rPr>
          <w:lang w:val="zh-CN"/>
        </w:rPr>
        <w:t>日。</w:t>
      </w:r>
    </w:p>
    <w:p w14:paraId="0D12EC04" w14:textId="53A1B630" w:rsidR="00AD7DB8" w:rsidRPr="001803C2" w:rsidRDefault="005942A1" w:rsidP="005942A1">
      <w:pPr>
        <w:pStyle w:val="H1GC"/>
      </w:pPr>
      <w:r>
        <w:rPr>
          <w:lang w:val="zh-CN"/>
        </w:rPr>
        <w:tab/>
      </w:r>
      <w:r w:rsidR="00AD7DB8" w:rsidRPr="001803C2">
        <w:rPr>
          <w:lang w:val="zh-CN"/>
        </w:rPr>
        <w:t>C.</w:t>
      </w:r>
      <w:r w:rsidR="00AD7DB8" w:rsidRPr="001803C2">
        <w:rPr>
          <w:lang w:val="zh-CN"/>
        </w:rPr>
        <w:tab/>
      </w:r>
      <w:r w:rsidR="00AD7DB8" w:rsidRPr="001803C2">
        <w:rPr>
          <w:lang w:val="zh-CN"/>
        </w:rPr>
        <w:t>关注的主要问题及建议</w:t>
      </w:r>
    </w:p>
    <w:p w14:paraId="29F50496" w14:textId="77777777" w:rsidR="00AD7DB8" w:rsidRPr="001803C2" w:rsidRDefault="00AD7DB8" w:rsidP="005942A1">
      <w:pPr>
        <w:pStyle w:val="H23GC"/>
      </w:pPr>
      <w:r w:rsidRPr="001803C2">
        <w:rPr>
          <w:lang w:val="zh-CN"/>
        </w:rPr>
        <w:tab/>
      </w:r>
      <w:r w:rsidRPr="001803C2">
        <w:rPr>
          <w:lang w:val="zh-CN"/>
        </w:rPr>
        <w:tab/>
      </w:r>
      <w:r w:rsidRPr="001803C2">
        <w:rPr>
          <w:lang w:val="zh-CN"/>
        </w:rPr>
        <w:t>宪法和法律框架</w:t>
      </w:r>
    </w:p>
    <w:p w14:paraId="37BDABA2" w14:textId="77777777" w:rsidR="00AD7DB8" w:rsidRPr="001803C2" w:rsidRDefault="00AD7DB8" w:rsidP="00AD7DB8">
      <w:pPr>
        <w:pStyle w:val="SingleTxtGC"/>
      </w:pPr>
      <w:r w:rsidRPr="001803C2">
        <w:rPr>
          <w:lang w:val="zh-CN"/>
        </w:rPr>
        <w:t>5.</w:t>
      </w:r>
      <w:r w:rsidRPr="001803C2">
        <w:rPr>
          <w:lang w:val="zh-CN"/>
        </w:rPr>
        <w:tab/>
      </w:r>
      <w:r w:rsidRPr="001803C2">
        <w:rPr>
          <w:lang w:val="zh-CN"/>
        </w:rPr>
        <w:t>委员会注意到缔约国</w:t>
      </w:r>
      <w:r w:rsidRPr="001803C2">
        <w:rPr>
          <w:rFonts w:hint="eastAsia"/>
          <w:lang w:val="zh-CN"/>
        </w:rPr>
        <w:t>的</w:t>
      </w:r>
      <w:r w:rsidRPr="001803C2">
        <w:rPr>
          <w:lang w:val="zh-CN"/>
        </w:rPr>
        <w:t>宪法改革仍在进行，但委员会关切的是，</w:t>
      </w:r>
      <w:r w:rsidRPr="001803C2">
        <w:rPr>
          <w:rFonts w:hint="eastAsia"/>
          <w:lang w:val="zh-CN"/>
        </w:rPr>
        <w:t>这一进程迟迟没有完成</w:t>
      </w:r>
      <w:r w:rsidRPr="001803C2">
        <w:rPr>
          <w:lang w:val="zh-CN"/>
        </w:rPr>
        <w:t>，而且缺乏关于其现状的资料。委员会感到关切的是，尽管斯里兰卡基本权利小组委员会于</w:t>
      </w:r>
      <w:r w:rsidRPr="001803C2">
        <w:rPr>
          <w:lang w:val="zh-CN"/>
        </w:rPr>
        <w:t>2019</w:t>
      </w:r>
      <w:r w:rsidRPr="001803C2">
        <w:rPr>
          <w:lang w:val="zh-CN"/>
        </w:rPr>
        <w:t>年提出了建议，但《宪法》没有</w:t>
      </w:r>
      <w:r w:rsidRPr="001803C2">
        <w:rPr>
          <w:rFonts w:hint="eastAsia"/>
          <w:lang w:val="zh-CN"/>
        </w:rPr>
        <w:t>纳入对</w:t>
      </w:r>
      <w:r w:rsidRPr="001803C2">
        <w:rPr>
          <w:lang w:val="zh-CN"/>
        </w:rPr>
        <w:t>《公约》权利</w:t>
      </w:r>
      <w:r w:rsidRPr="001803C2">
        <w:rPr>
          <w:rFonts w:hint="eastAsia"/>
          <w:lang w:val="zh-CN"/>
        </w:rPr>
        <w:t>的明确保障</w:t>
      </w:r>
      <w:r w:rsidRPr="001803C2">
        <w:rPr>
          <w:lang w:val="zh-CN"/>
        </w:rPr>
        <w:t>，如生命权、不遭受强迫失踪的权利、隐私权和人身安全权，也没有详细列明所禁止的歧视理由，包括性取向和性别认同。委员会欢迎缔约国于</w:t>
      </w:r>
      <w:r w:rsidRPr="001803C2">
        <w:rPr>
          <w:lang w:val="zh-CN"/>
        </w:rPr>
        <w:t>2022</w:t>
      </w:r>
      <w:r w:rsidRPr="001803C2">
        <w:rPr>
          <w:lang w:val="zh-CN"/>
        </w:rPr>
        <w:t>年</w:t>
      </w:r>
      <w:r w:rsidRPr="001803C2">
        <w:rPr>
          <w:lang w:val="zh-CN"/>
        </w:rPr>
        <w:t>10</w:t>
      </w:r>
      <w:r w:rsidRPr="001803C2">
        <w:rPr>
          <w:lang w:val="zh-CN"/>
        </w:rPr>
        <w:t>月通过《宪法》第二十一修正案，</w:t>
      </w:r>
      <w:r w:rsidRPr="001803C2">
        <w:rPr>
          <w:rFonts w:hint="eastAsia"/>
          <w:lang w:val="zh-CN"/>
        </w:rPr>
        <w:t>以期</w:t>
      </w:r>
      <w:r w:rsidRPr="001803C2">
        <w:rPr>
          <w:lang w:val="zh-CN"/>
        </w:rPr>
        <w:t>限制行政</w:t>
      </w:r>
      <w:r w:rsidRPr="001803C2">
        <w:rPr>
          <w:rFonts w:hint="eastAsia"/>
          <w:lang w:val="zh-CN"/>
        </w:rPr>
        <w:t>分支的</w:t>
      </w:r>
      <w:r w:rsidRPr="001803C2">
        <w:rPr>
          <w:lang w:val="zh-CN"/>
        </w:rPr>
        <w:t>总统在任命监督机构方面的权力，但委员会感到关切的是，由于宪法委员会仍然由议会中的政党成员主导，该修正案似乎仍</w:t>
      </w:r>
      <w:r w:rsidRPr="001803C2">
        <w:rPr>
          <w:rFonts w:hint="eastAsia"/>
          <w:lang w:val="zh-CN"/>
        </w:rPr>
        <w:t>能使</w:t>
      </w:r>
      <w:r w:rsidRPr="001803C2">
        <w:rPr>
          <w:lang w:val="zh-CN"/>
        </w:rPr>
        <w:t>总统对包括司法机构在内的监督机构的独立性施加不当影响。委员会还感到关切的是，缔约国频繁</w:t>
      </w:r>
      <w:r w:rsidRPr="001803C2">
        <w:rPr>
          <w:rFonts w:hint="eastAsia"/>
          <w:lang w:val="zh-CN"/>
        </w:rPr>
        <w:t>对</w:t>
      </w:r>
      <w:r w:rsidRPr="001803C2">
        <w:rPr>
          <w:lang w:val="zh-CN"/>
        </w:rPr>
        <w:t>《宪法》</w:t>
      </w:r>
      <w:r w:rsidRPr="001803C2">
        <w:rPr>
          <w:rFonts w:hint="eastAsia"/>
          <w:lang w:val="zh-CN"/>
        </w:rPr>
        <w:t>进行修正</w:t>
      </w:r>
      <w:r w:rsidRPr="001803C2">
        <w:rPr>
          <w:lang w:val="zh-CN"/>
        </w:rPr>
        <w:t>，</w:t>
      </w:r>
      <w:r w:rsidRPr="001803C2">
        <w:rPr>
          <w:rFonts w:hint="eastAsia"/>
          <w:lang w:val="zh-CN"/>
        </w:rPr>
        <w:t>以</w:t>
      </w:r>
      <w:r w:rsidRPr="001803C2">
        <w:rPr>
          <w:lang w:val="zh-CN"/>
        </w:rPr>
        <w:t>扩大和限制总统的权力，这</w:t>
      </w:r>
      <w:r w:rsidRPr="001803C2">
        <w:rPr>
          <w:rFonts w:hint="eastAsia"/>
          <w:lang w:val="zh-CN"/>
        </w:rPr>
        <w:t>影响了</w:t>
      </w:r>
      <w:r w:rsidRPr="001803C2">
        <w:rPr>
          <w:lang w:val="zh-CN"/>
        </w:rPr>
        <w:t>负责保护法治和人权的监督机构</w:t>
      </w:r>
      <w:r w:rsidRPr="001803C2">
        <w:rPr>
          <w:rFonts w:hint="eastAsia"/>
          <w:lang w:val="zh-CN"/>
        </w:rPr>
        <w:t>的独立性，</w:t>
      </w:r>
      <w:r w:rsidRPr="001803C2">
        <w:rPr>
          <w:lang w:val="zh-CN"/>
        </w:rPr>
        <w:t>包括斯里兰卡人权委员会的独立性。委员会感到遗憾的是，当前</w:t>
      </w:r>
      <w:r w:rsidRPr="001803C2">
        <w:rPr>
          <w:rFonts w:hint="eastAsia"/>
          <w:lang w:val="zh-CN"/>
        </w:rPr>
        <w:t>对立法</w:t>
      </w:r>
      <w:r w:rsidRPr="001803C2">
        <w:rPr>
          <w:lang w:val="zh-CN"/>
        </w:rPr>
        <w:t>的司法审查制度仅限于颁布前的审查，似乎没有计划就已颁布法律的合宪性问题设立司法审查机制</w:t>
      </w:r>
      <w:r w:rsidRPr="001803C2">
        <w:rPr>
          <w:lang w:val="zh-CN"/>
        </w:rPr>
        <w:t>(</w:t>
      </w:r>
      <w:r w:rsidRPr="001803C2">
        <w:rPr>
          <w:lang w:val="zh-CN"/>
        </w:rPr>
        <w:t>第二条</w:t>
      </w:r>
      <w:r w:rsidRPr="001803C2">
        <w:rPr>
          <w:lang w:val="zh-CN"/>
        </w:rPr>
        <w:t>)</w:t>
      </w:r>
      <w:r w:rsidRPr="001803C2">
        <w:rPr>
          <w:lang w:val="zh-CN"/>
        </w:rPr>
        <w:t>。</w:t>
      </w:r>
    </w:p>
    <w:p w14:paraId="026E4816" w14:textId="77777777" w:rsidR="00AD7DB8" w:rsidRPr="005942A1" w:rsidRDefault="00AD7DB8" w:rsidP="00AD7DB8">
      <w:pPr>
        <w:pStyle w:val="SingleTxtGC"/>
        <w:rPr>
          <w:rFonts w:ascii="Time New Roman" w:eastAsia="黑体" w:hAnsi="Time New Roman" w:hint="eastAsia"/>
        </w:rPr>
      </w:pPr>
      <w:r w:rsidRPr="005942A1">
        <w:rPr>
          <w:rFonts w:ascii="Time New Roman" w:eastAsia="黑体" w:hAnsi="Time New Roman"/>
          <w:lang w:val="zh-CN"/>
        </w:rPr>
        <w:t>6.</w:t>
      </w:r>
      <w:r w:rsidRPr="005942A1">
        <w:rPr>
          <w:rFonts w:ascii="Time New Roman" w:eastAsia="黑体" w:hAnsi="Time New Roman"/>
          <w:lang w:val="zh-CN"/>
        </w:rPr>
        <w:tab/>
      </w:r>
      <w:r w:rsidRPr="005942A1">
        <w:rPr>
          <w:rFonts w:ascii="Time New Roman" w:eastAsia="黑体" w:hAnsi="Time New Roman"/>
          <w:lang w:val="zh-CN"/>
        </w:rPr>
        <w:t>缔约国应：</w:t>
      </w:r>
    </w:p>
    <w:p w14:paraId="5BD02C7D" w14:textId="7DD73B55" w:rsidR="00AD7DB8" w:rsidRPr="005942A1" w:rsidRDefault="005942A1" w:rsidP="00AD7DB8">
      <w:pPr>
        <w:pStyle w:val="SingleTxtGC"/>
        <w:rPr>
          <w:rFonts w:ascii="Time New Roman" w:eastAsia="黑体" w:hAnsi="Time New Roman" w:hint="eastAsia"/>
        </w:rPr>
      </w:pPr>
      <w:r w:rsidRPr="005942A1">
        <w:rPr>
          <w:rFonts w:ascii="Time New Roman" w:eastAsia="黑体" w:hAnsi="Time New Roman"/>
          <w:lang w:val="zh-CN"/>
        </w:rPr>
        <w:tab/>
      </w:r>
      <w:r w:rsidR="00AD7DB8" w:rsidRPr="005942A1">
        <w:rPr>
          <w:rFonts w:ascii="Time New Roman" w:eastAsia="黑体" w:hAnsi="Time New Roman"/>
          <w:lang w:val="zh-CN"/>
        </w:rPr>
        <w:t>(a)</w:t>
      </w:r>
      <w:r w:rsidR="00AD7DB8" w:rsidRPr="005942A1">
        <w:rPr>
          <w:rFonts w:ascii="Time New Roman" w:eastAsia="黑体" w:hAnsi="Time New Roman"/>
          <w:lang w:val="zh-CN"/>
        </w:rPr>
        <w:tab/>
      </w:r>
      <w:r w:rsidR="00AD7DB8" w:rsidRPr="005942A1">
        <w:rPr>
          <w:rFonts w:ascii="Time New Roman" w:eastAsia="黑体" w:hAnsi="Time New Roman"/>
          <w:lang w:val="zh-CN"/>
        </w:rPr>
        <w:t>加快并完成宪法改革进程，以使宪法框架完全符合《公约》，并确保行政</w:t>
      </w:r>
      <w:r w:rsidR="00AD7DB8" w:rsidRPr="005942A1">
        <w:rPr>
          <w:rFonts w:ascii="Time New Roman" w:eastAsia="黑体" w:hAnsi="Time New Roman" w:hint="eastAsia"/>
          <w:lang w:val="zh-CN"/>
        </w:rPr>
        <w:t>机构与</w:t>
      </w:r>
      <w:r w:rsidR="00AD7DB8" w:rsidRPr="005942A1">
        <w:rPr>
          <w:rFonts w:ascii="Time New Roman" w:eastAsia="黑体" w:hAnsi="Time New Roman"/>
          <w:lang w:val="zh-CN"/>
        </w:rPr>
        <w:t>负责保护人权的监督机构</w:t>
      </w:r>
      <w:r w:rsidR="00AD7DB8" w:rsidRPr="005942A1">
        <w:rPr>
          <w:rFonts w:ascii="Time New Roman" w:eastAsia="黑体" w:hAnsi="Time New Roman"/>
          <w:lang w:val="zh-CN"/>
        </w:rPr>
        <w:t>(</w:t>
      </w:r>
      <w:r w:rsidR="00AD7DB8" w:rsidRPr="005942A1">
        <w:rPr>
          <w:rFonts w:ascii="Time New Roman" w:eastAsia="黑体" w:hAnsi="Time New Roman"/>
          <w:lang w:val="zh-CN"/>
        </w:rPr>
        <w:t>包括司法机构</w:t>
      </w:r>
      <w:r w:rsidR="00AD7DB8" w:rsidRPr="005942A1">
        <w:rPr>
          <w:rFonts w:ascii="Time New Roman" w:eastAsia="黑体" w:hAnsi="Time New Roman"/>
          <w:lang w:val="zh-CN"/>
        </w:rPr>
        <w:t>)</w:t>
      </w:r>
      <w:r w:rsidR="00AD7DB8" w:rsidRPr="005942A1">
        <w:rPr>
          <w:rFonts w:ascii="Time New Roman" w:eastAsia="黑体" w:hAnsi="Time New Roman"/>
          <w:lang w:val="zh-CN"/>
        </w:rPr>
        <w:t>之间的权力分立和体制制衡得到充分尊重，并且不因后续的修正案而被任意取消；</w:t>
      </w:r>
    </w:p>
    <w:p w14:paraId="5C478F9A" w14:textId="450C1B4C" w:rsidR="00AD7DB8" w:rsidRPr="005942A1" w:rsidRDefault="005942A1" w:rsidP="00AD7DB8">
      <w:pPr>
        <w:pStyle w:val="SingleTxtGC"/>
        <w:rPr>
          <w:rFonts w:ascii="Time New Roman" w:eastAsia="黑体" w:hAnsi="Time New Roman" w:hint="eastAsia"/>
        </w:rPr>
      </w:pPr>
      <w:r w:rsidRPr="005942A1">
        <w:rPr>
          <w:rFonts w:ascii="Time New Roman" w:eastAsia="黑体" w:hAnsi="Time New Roman"/>
          <w:lang w:val="zh-CN"/>
        </w:rPr>
        <w:tab/>
      </w:r>
      <w:r w:rsidR="00AD7DB8" w:rsidRPr="005942A1">
        <w:rPr>
          <w:rFonts w:ascii="Time New Roman" w:eastAsia="黑体" w:hAnsi="Time New Roman"/>
          <w:lang w:val="zh-CN"/>
        </w:rPr>
        <w:t>(b)</w:t>
      </w:r>
      <w:r w:rsidR="00AD7DB8" w:rsidRPr="005942A1">
        <w:rPr>
          <w:rFonts w:ascii="Time New Roman" w:eastAsia="黑体" w:hAnsi="Time New Roman"/>
          <w:lang w:val="zh-CN"/>
        </w:rPr>
        <w:tab/>
      </w:r>
      <w:r w:rsidR="00AD7DB8" w:rsidRPr="005942A1">
        <w:rPr>
          <w:rFonts w:ascii="Time New Roman" w:eastAsia="黑体" w:hAnsi="Time New Roman"/>
          <w:lang w:val="zh-CN"/>
        </w:rPr>
        <w:t>在法律和实践中保障宪法委员会成员和负责维护法治和人权的其他官员的充分独立性和公正性，包括确保他们的任命符合《公约》和相关国际标准；</w:t>
      </w:r>
    </w:p>
    <w:p w14:paraId="405CEFC5" w14:textId="7C801057" w:rsidR="00AD7DB8" w:rsidRPr="005942A1" w:rsidRDefault="005942A1" w:rsidP="00AD7DB8">
      <w:pPr>
        <w:pStyle w:val="SingleTxtGC"/>
        <w:rPr>
          <w:rFonts w:ascii="Time New Roman" w:eastAsia="黑体" w:hAnsi="Time New Roman" w:hint="eastAsia"/>
        </w:rPr>
      </w:pPr>
      <w:r w:rsidRPr="005942A1">
        <w:rPr>
          <w:rFonts w:ascii="Time New Roman" w:eastAsia="黑体" w:hAnsi="Time New Roman"/>
          <w:lang w:val="zh-CN"/>
        </w:rPr>
        <w:tab/>
      </w:r>
      <w:r w:rsidR="00AD7DB8" w:rsidRPr="005942A1">
        <w:rPr>
          <w:rFonts w:ascii="Time New Roman" w:eastAsia="黑体" w:hAnsi="Time New Roman"/>
          <w:lang w:val="zh-CN"/>
        </w:rPr>
        <w:t>(c)</w:t>
      </w:r>
      <w:r w:rsidR="00AD7DB8" w:rsidRPr="005942A1">
        <w:rPr>
          <w:rFonts w:ascii="Time New Roman" w:eastAsia="黑体" w:hAnsi="Time New Roman"/>
          <w:lang w:val="zh-CN"/>
        </w:rPr>
        <w:tab/>
      </w:r>
      <w:r w:rsidR="00AD7DB8" w:rsidRPr="005942A1">
        <w:rPr>
          <w:rFonts w:ascii="Time New Roman" w:eastAsia="黑体" w:hAnsi="Time New Roman" w:hint="eastAsia"/>
          <w:lang w:val="zh-CN"/>
        </w:rPr>
        <w:t>确立</w:t>
      </w:r>
      <w:r w:rsidR="00AD7DB8" w:rsidRPr="005942A1">
        <w:rPr>
          <w:rFonts w:ascii="Time New Roman" w:eastAsia="黑体" w:hAnsi="Time New Roman"/>
          <w:lang w:val="zh-CN"/>
        </w:rPr>
        <w:t>司法审查机制，</w:t>
      </w:r>
      <w:r w:rsidR="00AD7DB8" w:rsidRPr="005942A1">
        <w:rPr>
          <w:rFonts w:ascii="Time New Roman" w:eastAsia="黑体" w:hAnsi="Time New Roman" w:hint="eastAsia"/>
          <w:lang w:val="zh-CN"/>
        </w:rPr>
        <w:t>对</w:t>
      </w:r>
      <w:r w:rsidR="00AD7DB8" w:rsidRPr="005942A1">
        <w:rPr>
          <w:rFonts w:ascii="Time New Roman" w:eastAsia="黑体" w:hAnsi="Time New Roman"/>
          <w:lang w:val="zh-CN"/>
        </w:rPr>
        <w:t>法律草案和已颁布法律的合宪性</w:t>
      </w:r>
      <w:r w:rsidR="00AD7DB8" w:rsidRPr="005942A1">
        <w:rPr>
          <w:rFonts w:ascii="Time New Roman" w:eastAsia="黑体" w:hAnsi="Time New Roman" w:hint="eastAsia"/>
          <w:lang w:val="zh-CN"/>
        </w:rPr>
        <w:t>进行审查</w:t>
      </w:r>
      <w:r w:rsidR="00AD7DB8" w:rsidRPr="005942A1">
        <w:rPr>
          <w:rFonts w:ascii="Time New Roman" w:eastAsia="黑体" w:hAnsi="Time New Roman"/>
          <w:lang w:val="zh-CN"/>
        </w:rPr>
        <w:t>。</w:t>
      </w:r>
    </w:p>
    <w:p w14:paraId="486736D3" w14:textId="77777777" w:rsidR="00AD7DB8" w:rsidRPr="001803C2" w:rsidRDefault="00AD7DB8" w:rsidP="005942A1">
      <w:pPr>
        <w:pStyle w:val="H23GC"/>
      </w:pPr>
      <w:r w:rsidRPr="001803C2">
        <w:rPr>
          <w:lang w:val="zh-CN"/>
        </w:rPr>
        <w:tab/>
      </w:r>
      <w:r w:rsidRPr="001803C2">
        <w:rPr>
          <w:lang w:val="zh-CN"/>
        </w:rPr>
        <w:tab/>
      </w:r>
      <w:r w:rsidRPr="001803C2">
        <w:rPr>
          <w:lang w:val="zh-CN"/>
        </w:rPr>
        <w:t>《公约》及其任择议定书的执行情况</w:t>
      </w:r>
    </w:p>
    <w:p w14:paraId="3AAF29D3" w14:textId="77777777" w:rsidR="00AD7DB8" w:rsidRPr="001803C2" w:rsidRDefault="00AD7DB8" w:rsidP="00AD7DB8">
      <w:pPr>
        <w:pStyle w:val="SingleTxtGC"/>
      </w:pPr>
      <w:r w:rsidRPr="001803C2">
        <w:rPr>
          <w:lang w:val="zh-CN"/>
        </w:rPr>
        <w:t>7.</w:t>
      </w:r>
      <w:r w:rsidRPr="001803C2">
        <w:rPr>
          <w:lang w:val="zh-CN"/>
        </w:rPr>
        <w:tab/>
      </w:r>
      <w:r w:rsidRPr="001803C2">
        <w:rPr>
          <w:lang w:val="zh-CN"/>
        </w:rPr>
        <w:t>委员会参照关于《公约》缔约国的一般法律义务的性质的第</w:t>
      </w:r>
      <w:r w:rsidRPr="001803C2">
        <w:rPr>
          <w:lang w:val="zh-CN"/>
        </w:rPr>
        <w:t>31</w:t>
      </w:r>
      <w:r w:rsidRPr="001803C2">
        <w:rPr>
          <w:lang w:val="zh-CN"/>
        </w:rPr>
        <w:t>号一般性意见</w:t>
      </w:r>
      <w:r w:rsidRPr="001803C2">
        <w:rPr>
          <w:lang w:val="zh-CN"/>
        </w:rPr>
        <w:t>(2004</w:t>
      </w:r>
      <w:r w:rsidRPr="001803C2">
        <w:rPr>
          <w:lang w:val="zh-CN"/>
        </w:rPr>
        <w:t>年</w:t>
      </w:r>
      <w:r w:rsidRPr="001803C2">
        <w:rPr>
          <w:lang w:val="zh-CN"/>
        </w:rPr>
        <w:t>)</w:t>
      </w:r>
      <w:r w:rsidRPr="001803C2">
        <w:rPr>
          <w:lang w:val="zh-CN"/>
        </w:rPr>
        <w:t>，</w:t>
      </w:r>
      <w:r w:rsidRPr="001803C2">
        <w:rPr>
          <w:rFonts w:hint="eastAsia"/>
          <w:lang w:val="zh-CN"/>
        </w:rPr>
        <w:t>同时</w:t>
      </w:r>
      <w:r w:rsidRPr="001803C2">
        <w:rPr>
          <w:lang w:val="zh-CN"/>
        </w:rPr>
        <w:t>注意到缔约国于</w:t>
      </w:r>
      <w:r w:rsidRPr="001803C2">
        <w:rPr>
          <w:lang w:val="zh-CN"/>
        </w:rPr>
        <w:t>2016</w:t>
      </w:r>
      <w:r w:rsidRPr="001803C2">
        <w:rPr>
          <w:lang w:val="zh-CN"/>
        </w:rPr>
        <w:t>年</w:t>
      </w:r>
      <w:r w:rsidRPr="001803C2">
        <w:rPr>
          <w:lang w:val="zh-CN"/>
        </w:rPr>
        <w:t>1</w:t>
      </w:r>
      <w:r w:rsidRPr="001803C2">
        <w:rPr>
          <w:lang w:val="zh-CN"/>
        </w:rPr>
        <w:t>月宣布了承认</w:t>
      </w:r>
      <w:r w:rsidRPr="001803C2">
        <w:rPr>
          <w:rFonts w:hint="eastAsia"/>
          <w:lang w:val="zh-CN"/>
        </w:rPr>
        <w:t>接收</w:t>
      </w:r>
      <w:r w:rsidRPr="001803C2">
        <w:rPr>
          <w:lang w:val="zh-CN"/>
        </w:rPr>
        <w:t>并审议提交委员会的新个人来文的政策，但委员会重申</w:t>
      </w:r>
      <w:r w:rsidRPr="001803C2">
        <w:rPr>
          <w:rStyle w:val="a8"/>
          <w:rFonts w:eastAsia="宋体"/>
        </w:rPr>
        <w:footnoteReference w:id="7"/>
      </w:r>
      <w:r w:rsidRPr="001803C2">
        <w:rPr>
          <w:rStyle w:val="SingleTxtGCChar"/>
        </w:rPr>
        <w:t xml:space="preserve"> </w:t>
      </w:r>
      <w:r w:rsidRPr="001803C2">
        <w:rPr>
          <w:lang w:val="zh-CN"/>
        </w:rPr>
        <w:t>对最高法院</w:t>
      </w:r>
      <w:r w:rsidRPr="001803C2">
        <w:rPr>
          <w:lang w:val="zh-CN"/>
        </w:rPr>
        <w:t>2006</w:t>
      </w:r>
      <w:r w:rsidRPr="001803C2">
        <w:rPr>
          <w:lang w:val="zh-CN"/>
        </w:rPr>
        <w:t>年</w:t>
      </w:r>
      <w:r w:rsidRPr="001803C2">
        <w:rPr>
          <w:rFonts w:hint="eastAsia"/>
          <w:lang w:val="zh-CN"/>
        </w:rPr>
        <w:t>在</w:t>
      </w:r>
      <w:r w:rsidRPr="005942A1">
        <w:rPr>
          <w:rFonts w:ascii="Time New Roman" w:eastAsia="楷体" w:hAnsi="Time New Roman"/>
          <w:lang w:val="zh-CN"/>
        </w:rPr>
        <w:t>Singarasa</w:t>
      </w:r>
      <w:r w:rsidRPr="005942A1">
        <w:rPr>
          <w:rFonts w:ascii="Time New Roman" w:eastAsia="楷体" w:hAnsi="Time New Roman"/>
          <w:lang w:val="zh-CN"/>
        </w:rPr>
        <w:t>案</w:t>
      </w:r>
      <w:r w:rsidRPr="001803C2">
        <w:rPr>
          <w:rFonts w:hint="eastAsia"/>
          <w:lang w:val="zh-CN"/>
        </w:rPr>
        <w:t>中所作</w:t>
      </w:r>
      <w:r w:rsidRPr="001803C2">
        <w:rPr>
          <w:lang w:val="zh-CN"/>
        </w:rPr>
        <w:t>的裁决表示关切，</w:t>
      </w:r>
      <w:r w:rsidRPr="001803C2">
        <w:rPr>
          <w:rFonts w:hint="eastAsia"/>
          <w:lang w:val="zh-CN"/>
        </w:rPr>
        <w:t>最高</w:t>
      </w:r>
      <w:r w:rsidRPr="001803C2">
        <w:rPr>
          <w:lang w:val="zh-CN"/>
        </w:rPr>
        <w:t>法院</w:t>
      </w:r>
      <w:r w:rsidRPr="001803C2">
        <w:rPr>
          <w:rFonts w:hint="eastAsia"/>
          <w:lang w:val="zh-CN"/>
        </w:rPr>
        <w:t>在该案中</w:t>
      </w:r>
      <w:r w:rsidRPr="001803C2">
        <w:rPr>
          <w:lang w:val="zh-CN"/>
        </w:rPr>
        <w:t>认定缔约国加入任择议定书是违宪的。委员会还感到关切的是，缔约国没有提供资料说明</w:t>
      </w:r>
      <w:r w:rsidRPr="001803C2">
        <w:rPr>
          <w:rFonts w:hint="eastAsia"/>
          <w:lang w:val="zh-CN"/>
        </w:rPr>
        <w:t>对</w:t>
      </w:r>
      <w:r w:rsidRPr="001803C2">
        <w:rPr>
          <w:lang w:val="zh-CN"/>
        </w:rPr>
        <w:t>根据《公约》任择议定书通过的《意见》的</w:t>
      </w:r>
      <w:r w:rsidRPr="001803C2">
        <w:rPr>
          <w:rFonts w:hint="eastAsia"/>
          <w:lang w:val="zh-CN"/>
        </w:rPr>
        <w:t>执行</w:t>
      </w:r>
      <w:r w:rsidRPr="001803C2">
        <w:rPr>
          <w:lang w:val="zh-CN"/>
        </w:rPr>
        <w:t>情况，缔约国</w:t>
      </w:r>
      <w:r w:rsidRPr="001803C2">
        <w:rPr>
          <w:rFonts w:hint="eastAsia"/>
          <w:lang w:val="zh-CN"/>
        </w:rPr>
        <w:t>也没有</w:t>
      </w:r>
      <w:r w:rsidRPr="001803C2">
        <w:rPr>
          <w:lang w:val="zh-CN"/>
        </w:rPr>
        <w:t>执行</w:t>
      </w:r>
      <w:r w:rsidRPr="001803C2">
        <w:rPr>
          <w:rFonts w:hint="eastAsia"/>
          <w:lang w:val="zh-CN"/>
        </w:rPr>
        <w:t>这些</w:t>
      </w:r>
      <w:r w:rsidRPr="001803C2">
        <w:rPr>
          <w:lang w:val="zh-CN"/>
        </w:rPr>
        <w:t>《意见》的具体程序</w:t>
      </w:r>
      <w:r w:rsidRPr="001803C2">
        <w:rPr>
          <w:rFonts w:hint="eastAsia"/>
          <w:lang w:val="zh-CN"/>
        </w:rPr>
        <w:t>(</w:t>
      </w:r>
      <w:r w:rsidRPr="001803C2">
        <w:rPr>
          <w:rFonts w:hint="eastAsia"/>
          <w:lang w:val="zh-CN"/>
        </w:rPr>
        <w:t>第二条</w:t>
      </w:r>
      <w:r w:rsidRPr="001803C2">
        <w:rPr>
          <w:rFonts w:hint="eastAsia"/>
          <w:lang w:val="zh-CN"/>
        </w:rPr>
        <w:t>)</w:t>
      </w:r>
      <w:r w:rsidRPr="001803C2">
        <w:rPr>
          <w:lang w:val="zh-CN"/>
        </w:rPr>
        <w:t>。</w:t>
      </w:r>
    </w:p>
    <w:p w14:paraId="6CE45014" w14:textId="77777777" w:rsidR="00AD7DB8" w:rsidRPr="005942A1" w:rsidRDefault="00AD7DB8" w:rsidP="00AD7DB8">
      <w:pPr>
        <w:pStyle w:val="SingleTxtGC"/>
        <w:rPr>
          <w:rFonts w:ascii="Time New Roman" w:eastAsia="黑体" w:hAnsi="Time New Roman" w:hint="eastAsia"/>
        </w:rPr>
      </w:pPr>
      <w:r w:rsidRPr="005942A1">
        <w:rPr>
          <w:rFonts w:ascii="Time New Roman" w:eastAsia="黑体" w:hAnsi="Time New Roman"/>
          <w:lang w:val="zh-CN"/>
        </w:rPr>
        <w:lastRenderedPageBreak/>
        <w:t>8.</w:t>
      </w:r>
      <w:r w:rsidRPr="005942A1">
        <w:rPr>
          <w:rFonts w:ascii="Time New Roman" w:eastAsia="黑体" w:hAnsi="Time New Roman"/>
          <w:lang w:val="zh-CN"/>
        </w:rPr>
        <w:tab/>
      </w:r>
      <w:r w:rsidRPr="005942A1">
        <w:rPr>
          <w:rFonts w:ascii="Time New Roman" w:eastAsia="黑体" w:hAnsi="Time New Roman"/>
          <w:lang w:val="zh-CN"/>
        </w:rPr>
        <w:t>考虑到委员会以往的建议</w:t>
      </w:r>
      <w:r w:rsidRPr="005942A1">
        <w:rPr>
          <w:rStyle w:val="a8"/>
          <w:rFonts w:ascii="Time New Roman" w:eastAsia="黑体" w:hAnsi="Time New Roman"/>
        </w:rPr>
        <w:footnoteReference w:id="8"/>
      </w:r>
      <w:r w:rsidRPr="005942A1">
        <w:rPr>
          <w:rFonts w:ascii="Time New Roman" w:eastAsia="黑体" w:hAnsi="Time New Roman"/>
          <w:lang w:val="zh-CN"/>
        </w:rPr>
        <w:t>，缔约国应充分落实委员会的《意见》，并确保</w:t>
      </w:r>
      <w:r w:rsidRPr="005942A1">
        <w:rPr>
          <w:rFonts w:ascii="Time New Roman" w:eastAsia="黑体" w:hAnsi="Time New Roman" w:hint="eastAsia"/>
          <w:lang w:val="zh-CN"/>
        </w:rPr>
        <w:t>在</w:t>
      </w:r>
      <w:r w:rsidRPr="005942A1">
        <w:rPr>
          <w:rFonts w:ascii="Time New Roman" w:eastAsia="黑体" w:hAnsi="Time New Roman"/>
          <w:lang w:val="zh-CN"/>
        </w:rPr>
        <w:t>发生违反《公约》的行为时</w:t>
      </w:r>
      <w:r w:rsidRPr="005942A1">
        <w:rPr>
          <w:rFonts w:ascii="Time New Roman" w:eastAsia="黑体" w:hAnsi="Time New Roman" w:hint="eastAsia"/>
          <w:lang w:val="zh-CN"/>
        </w:rPr>
        <w:t>提供获得</w:t>
      </w:r>
      <w:r w:rsidRPr="005942A1">
        <w:rPr>
          <w:rFonts w:ascii="Time New Roman" w:eastAsia="黑体" w:hAnsi="Time New Roman"/>
          <w:lang w:val="zh-CN"/>
        </w:rPr>
        <w:t>有效补救的</w:t>
      </w:r>
      <w:r w:rsidRPr="005942A1">
        <w:rPr>
          <w:rFonts w:ascii="Time New Roman" w:eastAsia="黑体" w:hAnsi="Time New Roman" w:hint="eastAsia"/>
          <w:lang w:val="zh-CN"/>
        </w:rPr>
        <w:t>渠道</w:t>
      </w:r>
      <w:r w:rsidRPr="005942A1">
        <w:rPr>
          <w:rFonts w:ascii="Time New Roman" w:eastAsia="黑体" w:hAnsi="Time New Roman"/>
          <w:lang w:val="zh-CN"/>
        </w:rPr>
        <w:t>。为此，缔约国应设立专门机制，落实</w:t>
      </w:r>
      <w:r w:rsidRPr="005942A1">
        <w:rPr>
          <w:rFonts w:ascii="Time New Roman" w:eastAsia="黑体" w:hAnsi="Time New Roman" w:hint="eastAsia"/>
          <w:lang w:val="zh-CN"/>
        </w:rPr>
        <w:t>委员会</w:t>
      </w:r>
      <w:r w:rsidRPr="005942A1">
        <w:rPr>
          <w:rFonts w:ascii="Time New Roman" w:eastAsia="黑体" w:hAnsi="Time New Roman"/>
          <w:lang w:val="zh-CN"/>
        </w:rPr>
        <w:t>通过的《意见》。此外，缔约国应按照委员会《意见》后续行动程序的要求，及时向委员会提供所要求的资料，说明为执行</w:t>
      </w:r>
      <w:r w:rsidRPr="005942A1">
        <w:rPr>
          <w:rFonts w:ascii="Time New Roman" w:eastAsia="黑体" w:hAnsi="Time New Roman" w:hint="eastAsia"/>
          <w:lang w:val="zh-CN"/>
        </w:rPr>
        <w:t>委员会</w:t>
      </w:r>
      <w:r w:rsidRPr="005942A1">
        <w:rPr>
          <w:rFonts w:ascii="Time New Roman" w:eastAsia="黑体" w:hAnsi="Time New Roman"/>
          <w:lang w:val="zh-CN"/>
        </w:rPr>
        <w:t>通过的所有《意见》而采取的措施。</w:t>
      </w:r>
    </w:p>
    <w:p w14:paraId="0DE0F399" w14:textId="77777777" w:rsidR="00AD7DB8" w:rsidRPr="001803C2" w:rsidRDefault="00AD7DB8" w:rsidP="005942A1">
      <w:pPr>
        <w:pStyle w:val="H23GC"/>
      </w:pPr>
      <w:r w:rsidRPr="001803C2">
        <w:rPr>
          <w:lang w:val="zh-CN"/>
        </w:rPr>
        <w:tab/>
      </w:r>
      <w:r w:rsidRPr="001803C2">
        <w:rPr>
          <w:lang w:val="zh-CN"/>
        </w:rPr>
        <w:tab/>
      </w:r>
      <w:r w:rsidRPr="001803C2">
        <w:rPr>
          <w:lang w:val="zh-CN"/>
        </w:rPr>
        <w:t>斯里兰卡人权委员会</w:t>
      </w:r>
    </w:p>
    <w:p w14:paraId="09EDF074" w14:textId="77777777" w:rsidR="00AD7DB8" w:rsidRPr="001803C2" w:rsidRDefault="00AD7DB8" w:rsidP="00AD7DB8">
      <w:pPr>
        <w:pStyle w:val="SingleTxtGC"/>
      </w:pPr>
      <w:r w:rsidRPr="001803C2">
        <w:rPr>
          <w:lang w:val="zh-CN"/>
        </w:rPr>
        <w:t>9.</w:t>
      </w:r>
      <w:r w:rsidRPr="001803C2">
        <w:rPr>
          <w:lang w:val="zh-CN"/>
        </w:rPr>
        <w:tab/>
      </w:r>
      <w:r w:rsidRPr="001803C2">
        <w:rPr>
          <w:rFonts w:hint="eastAsia"/>
          <w:lang w:val="zh-CN"/>
        </w:rPr>
        <w:t>人权事务</w:t>
      </w:r>
      <w:r w:rsidRPr="001803C2">
        <w:rPr>
          <w:lang w:val="zh-CN"/>
        </w:rPr>
        <w:t>委员会注意到缔约国通过了《宪法》第二十一修正案，</w:t>
      </w:r>
      <w:r w:rsidRPr="001803C2">
        <w:rPr>
          <w:rFonts w:hint="eastAsia"/>
          <w:lang w:val="zh-CN"/>
        </w:rPr>
        <w:t>以期恢复</w:t>
      </w:r>
      <w:r w:rsidRPr="001803C2">
        <w:rPr>
          <w:lang w:val="zh-CN"/>
        </w:rPr>
        <w:t>斯里兰卡人权委员会</w:t>
      </w:r>
      <w:r w:rsidRPr="001803C2">
        <w:rPr>
          <w:rFonts w:hint="eastAsia"/>
          <w:lang w:val="zh-CN"/>
        </w:rPr>
        <w:t>的</w:t>
      </w:r>
      <w:r w:rsidRPr="001803C2">
        <w:rPr>
          <w:lang w:val="zh-CN"/>
        </w:rPr>
        <w:t>独立性和有效性</w:t>
      </w:r>
      <w:r w:rsidRPr="001803C2">
        <w:rPr>
          <w:rFonts w:hint="eastAsia"/>
          <w:lang w:val="zh-CN"/>
        </w:rPr>
        <w:t>，</w:t>
      </w:r>
      <w:r w:rsidRPr="001803C2">
        <w:rPr>
          <w:lang w:val="zh-CN"/>
        </w:rPr>
        <w:t>但</w:t>
      </w:r>
      <w:r w:rsidRPr="001803C2">
        <w:rPr>
          <w:rFonts w:hint="eastAsia"/>
          <w:lang w:val="zh-CN"/>
        </w:rPr>
        <w:t>人权事务委员会</w:t>
      </w:r>
      <w:r w:rsidRPr="001803C2">
        <w:rPr>
          <w:lang w:val="zh-CN"/>
        </w:rPr>
        <w:t>感到遗憾的是，国家人权机构全球联盟将</w:t>
      </w:r>
      <w:r w:rsidRPr="001803C2">
        <w:rPr>
          <w:rFonts w:hint="eastAsia"/>
          <w:lang w:val="zh-CN"/>
        </w:rPr>
        <w:t>斯里兰卡人权</w:t>
      </w:r>
      <w:r w:rsidRPr="001803C2">
        <w:rPr>
          <w:lang w:val="zh-CN"/>
        </w:rPr>
        <w:t>委员会降为</w:t>
      </w:r>
      <w:r w:rsidRPr="001803C2">
        <w:rPr>
          <w:lang w:val="zh-CN"/>
        </w:rPr>
        <w:t>B</w:t>
      </w:r>
      <w:r w:rsidRPr="001803C2">
        <w:rPr>
          <w:lang w:val="zh-CN"/>
        </w:rPr>
        <w:t>级，</w:t>
      </w:r>
      <w:r w:rsidRPr="001803C2">
        <w:rPr>
          <w:rFonts w:hint="eastAsia"/>
          <w:lang w:val="zh-CN"/>
        </w:rPr>
        <w:t>原因包括</w:t>
      </w:r>
      <w:r w:rsidRPr="001803C2">
        <w:rPr>
          <w:lang w:val="zh-CN"/>
        </w:rPr>
        <w:t>任命程序缺乏透明度，成员和工作人员缺乏多元性</w:t>
      </w:r>
      <w:r w:rsidRPr="001803C2">
        <w:rPr>
          <w:lang w:val="zh-CN"/>
        </w:rPr>
        <w:t>(</w:t>
      </w:r>
      <w:r w:rsidRPr="001803C2">
        <w:rPr>
          <w:lang w:val="zh-CN"/>
        </w:rPr>
        <w:t>第二条</w:t>
      </w:r>
      <w:r w:rsidRPr="001803C2">
        <w:rPr>
          <w:lang w:val="zh-CN"/>
        </w:rPr>
        <w:t>)</w:t>
      </w:r>
      <w:r w:rsidRPr="001803C2">
        <w:rPr>
          <w:lang w:val="zh-CN"/>
        </w:rPr>
        <w:t>。</w:t>
      </w:r>
    </w:p>
    <w:p w14:paraId="082E4AA4" w14:textId="77777777" w:rsidR="00AD7DB8" w:rsidRPr="005942A1" w:rsidRDefault="00AD7DB8" w:rsidP="00AD7DB8">
      <w:pPr>
        <w:pStyle w:val="SingleTxtGC"/>
        <w:rPr>
          <w:rFonts w:ascii="Time New Roman" w:eastAsia="黑体" w:hAnsi="Time New Roman" w:hint="eastAsia"/>
        </w:rPr>
      </w:pPr>
      <w:r w:rsidRPr="005942A1">
        <w:rPr>
          <w:rFonts w:ascii="Time New Roman" w:eastAsia="黑体" w:hAnsi="Time New Roman"/>
          <w:lang w:val="zh-CN"/>
        </w:rPr>
        <w:t>10.</w:t>
      </w:r>
      <w:r w:rsidRPr="005942A1">
        <w:rPr>
          <w:rFonts w:ascii="Time New Roman" w:eastAsia="黑体" w:hAnsi="Time New Roman"/>
          <w:lang w:val="zh-CN"/>
        </w:rPr>
        <w:tab/>
      </w:r>
      <w:r w:rsidRPr="005942A1">
        <w:rPr>
          <w:rFonts w:ascii="Time New Roman" w:eastAsia="黑体" w:hAnsi="Time New Roman"/>
          <w:lang w:val="zh-CN"/>
        </w:rPr>
        <w:t>缔约国应采取一切必要措施，确保斯里兰卡人权委员会充分遵守《关于促进和保护人权的国家机构的地位的原则》</w:t>
      </w:r>
      <w:r w:rsidRPr="005942A1">
        <w:rPr>
          <w:rFonts w:ascii="Time New Roman" w:eastAsia="黑体" w:hAnsi="Time New Roman"/>
          <w:lang w:val="zh-CN"/>
        </w:rPr>
        <w:t>(</w:t>
      </w:r>
      <w:r w:rsidRPr="005942A1">
        <w:rPr>
          <w:rFonts w:ascii="Time New Roman" w:eastAsia="黑体" w:hAnsi="Time New Roman"/>
          <w:lang w:val="zh-CN"/>
        </w:rPr>
        <w:t>《巴黎原则》</w:t>
      </w:r>
      <w:r w:rsidRPr="005942A1">
        <w:rPr>
          <w:rFonts w:ascii="Time New Roman" w:eastAsia="黑体" w:hAnsi="Time New Roman"/>
          <w:lang w:val="zh-CN"/>
        </w:rPr>
        <w:t>)</w:t>
      </w:r>
      <w:r w:rsidRPr="005942A1">
        <w:rPr>
          <w:rFonts w:ascii="Time New Roman" w:eastAsia="黑体" w:hAnsi="Time New Roman"/>
          <w:lang w:val="zh-CN"/>
        </w:rPr>
        <w:t>。缔约国应确保</w:t>
      </w:r>
      <w:r w:rsidRPr="005942A1">
        <w:rPr>
          <w:rFonts w:ascii="Time New Roman" w:eastAsia="黑体" w:hAnsi="Time New Roman" w:hint="eastAsia"/>
          <w:lang w:val="zh-CN"/>
        </w:rPr>
        <w:t>斯里兰卡人权</w:t>
      </w:r>
      <w:r w:rsidRPr="005942A1">
        <w:rPr>
          <w:rFonts w:ascii="Time New Roman" w:eastAsia="黑体" w:hAnsi="Time New Roman"/>
          <w:lang w:val="zh-CN"/>
        </w:rPr>
        <w:t>委员会成员任命程序的透明度，并</w:t>
      </w:r>
      <w:r w:rsidRPr="005942A1">
        <w:rPr>
          <w:rFonts w:ascii="Time New Roman" w:eastAsia="黑体" w:hAnsi="Time New Roman" w:hint="eastAsia"/>
          <w:lang w:val="zh-CN"/>
        </w:rPr>
        <w:t>为其</w:t>
      </w:r>
      <w:r w:rsidRPr="005942A1">
        <w:rPr>
          <w:rFonts w:ascii="Time New Roman" w:eastAsia="黑体" w:hAnsi="Time New Roman"/>
          <w:lang w:val="zh-CN"/>
        </w:rPr>
        <w:t>提供</w:t>
      </w:r>
      <w:r w:rsidRPr="005942A1">
        <w:rPr>
          <w:rFonts w:ascii="Time New Roman" w:eastAsia="黑体" w:hAnsi="Time New Roman" w:hint="eastAsia"/>
          <w:lang w:val="zh-CN"/>
        </w:rPr>
        <w:t>充足</w:t>
      </w:r>
      <w:r w:rsidRPr="005942A1">
        <w:rPr>
          <w:rFonts w:ascii="Time New Roman" w:eastAsia="黑体" w:hAnsi="Time New Roman"/>
          <w:lang w:val="zh-CN"/>
        </w:rPr>
        <w:t>的人力和财政资源，使其能够在全国各地有效和独立地执行任务。</w:t>
      </w:r>
    </w:p>
    <w:p w14:paraId="72F22767" w14:textId="77777777" w:rsidR="00AD7DB8" w:rsidRPr="001803C2" w:rsidRDefault="00AD7DB8" w:rsidP="005942A1">
      <w:pPr>
        <w:pStyle w:val="H23GC"/>
      </w:pPr>
      <w:r w:rsidRPr="001803C2">
        <w:rPr>
          <w:lang w:val="zh-CN"/>
        </w:rPr>
        <w:tab/>
      </w:r>
      <w:r w:rsidRPr="001803C2">
        <w:rPr>
          <w:lang w:val="zh-CN"/>
        </w:rPr>
        <w:tab/>
      </w:r>
      <w:r w:rsidRPr="001803C2">
        <w:rPr>
          <w:lang w:val="zh-CN"/>
        </w:rPr>
        <w:t>打击有罪不罚现象和以往的侵犯人权行为</w:t>
      </w:r>
    </w:p>
    <w:p w14:paraId="4EDE929A" w14:textId="77777777" w:rsidR="00AD7DB8" w:rsidRPr="001803C2" w:rsidRDefault="00AD7DB8" w:rsidP="00AD7DB8">
      <w:pPr>
        <w:pStyle w:val="SingleTxtGC"/>
      </w:pPr>
      <w:r w:rsidRPr="001803C2">
        <w:rPr>
          <w:lang w:val="zh-CN"/>
        </w:rPr>
        <w:t>11.</w:t>
      </w:r>
      <w:r w:rsidRPr="001803C2">
        <w:rPr>
          <w:lang w:val="zh-CN"/>
        </w:rPr>
        <w:tab/>
      </w:r>
      <w:r w:rsidRPr="001803C2">
        <w:rPr>
          <w:lang w:val="zh-CN"/>
        </w:rPr>
        <w:t>委员会深为关切的是，斯里兰卡迟迟未将过去在冲突期间实施侵犯人权行为的责任人绳之以法。委员会感到遗憾的是，国内</w:t>
      </w:r>
      <w:r w:rsidRPr="001803C2">
        <w:rPr>
          <w:rFonts w:hint="eastAsia"/>
          <w:lang w:val="zh-CN"/>
        </w:rPr>
        <w:t>法律</w:t>
      </w:r>
      <w:r w:rsidRPr="001803C2">
        <w:rPr>
          <w:lang w:val="zh-CN"/>
        </w:rPr>
        <w:t>没有将战争罪、危害人类罪或灭绝种族行为定为犯罪。委员会感到关切的是，尽管</w:t>
      </w:r>
      <w:r w:rsidRPr="001803C2">
        <w:rPr>
          <w:rFonts w:hint="eastAsia"/>
          <w:lang w:val="zh-CN"/>
        </w:rPr>
        <w:t>有</w:t>
      </w:r>
      <w:r w:rsidRPr="001803C2">
        <w:rPr>
          <w:lang w:val="zh-CN"/>
        </w:rPr>
        <w:t>战争罪的可信证据，但斯里兰卡军队</w:t>
      </w:r>
      <w:r w:rsidRPr="001803C2">
        <w:rPr>
          <w:rFonts w:hint="eastAsia"/>
          <w:lang w:val="zh-CN"/>
        </w:rPr>
        <w:t>组织</w:t>
      </w:r>
      <w:r w:rsidRPr="001803C2">
        <w:rPr>
          <w:lang w:val="zh-CN"/>
        </w:rPr>
        <w:t>的调查法庭认定，</w:t>
      </w:r>
      <w:r w:rsidRPr="001803C2">
        <w:rPr>
          <w:lang w:val="zh-CN"/>
        </w:rPr>
        <w:t>2006</w:t>
      </w:r>
      <w:r w:rsidRPr="001803C2">
        <w:rPr>
          <w:lang w:val="zh-CN"/>
        </w:rPr>
        <w:t>年至</w:t>
      </w:r>
      <w:r w:rsidRPr="001803C2">
        <w:rPr>
          <w:lang w:val="zh-CN"/>
        </w:rPr>
        <w:t>2009</w:t>
      </w:r>
      <w:r w:rsidRPr="001803C2">
        <w:rPr>
          <w:lang w:val="zh-CN"/>
        </w:rPr>
        <w:t>年期间的军事行动没有造成平民伤亡，而关于在瓦武尼亚</w:t>
      </w:r>
      <w:r w:rsidRPr="001803C2">
        <w:rPr>
          <w:lang w:val="zh-CN"/>
        </w:rPr>
        <w:t>Joseph</w:t>
      </w:r>
      <w:r w:rsidRPr="001803C2">
        <w:rPr>
          <w:lang w:val="zh-CN"/>
        </w:rPr>
        <w:t>营地系统性</w:t>
      </w:r>
      <w:r w:rsidRPr="001803C2">
        <w:rPr>
          <w:rFonts w:hint="eastAsia"/>
          <w:lang w:val="zh-CN"/>
        </w:rPr>
        <w:t>实施</w:t>
      </w:r>
      <w:r w:rsidRPr="001803C2">
        <w:rPr>
          <w:lang w:val="zh-CN"/>
        </w:rPr>
        <w:t>酷刑和性暴力的指称仍未得到处理。委员会表示关切的是，有报告称，政界人士和安全部队成员干涉和阻挠司法和调查程序。委员会特别关切的是，调查委员会建议调查</w:t>
      </w:r>
      <w:r w:rsidRPr="001803C2">
        <w:rPr>
          <w:rFonts w:hint="eastAsia"/>
          <w:lang w:val="zh-CN"/>
        </w:rPr>
        <w:t>有关</w:t>
      </w:r>
      <w:r w:rsidRPr="001803C2">
        <w:rPr>
          <w:lang w:val="zh-CN"/>
        </w:rPr>
        <w:t>政治迫害</w:t>
      </w:r>
      <w:r w:rsidRPr="001803C2">
        <w:rPr>
          <w:rFonts w:hint="eastAsia"/>
          <w:lang w:val="zh-CN"/>
        </w:rPr>
        <w:t>的</w:t>
      </w:r>
      <w:r w:rsidRPr="001803C2">
        <w:rPr>
          <w:lang w:val="zh-CN"/>
        </w:rPr>
        <w:t>指称，</w:t>
      </w:r>
      <w:r w:rsidRPr="001803C2">
        <w:rPr>
          <w:rFonts w:hint="eastAsia"/>
          <w:lang w:val="zh-CN"/>
        </w:rPr>
        <w:t>这</w:t>
      </w:r>
      <w:r w:rsidRPr="001803C2">
        <w:rPr>
          <w:lang w:val="zh-CN"/>
        </w:rPr>
        <w:t>导致许多典型案件的指控被撤销，包括</w:t>
      </w:r>
      <w:r w:rsidRPr="001803C2">
        <w:rPr>
          <w:lang w:val="zh-CN"/>
        </w:rPr>
        <w:t>2008</w:t>
      </w:r>
      <w:r w:rsidRPr="001803C2">
        <w:rPr>
          <w:lang w:val="zh-CN"/>
        </w:rPr>
        <w:t>年和</w:t>
      </w:r>
      <w:r w:rsidRPr="001803C2">
        <w:rPr>
          <w:lang w:val="zh-CN"/>
        </w:rPr>
        <w:t>2009</w:t>
      </w:r>
      <w:r w:rsidRPr="001803C2">
        <w:rPr>
          <w:lang w:val="zh-CN"/>
        </w:rPr>
        <w:t>年海军</w:t>
      </w:r>
      <w:r w:rsidRPr="001803C2">
        <w:rPr>
          <w:rFonts w:hint="eastAsia"/>
          <w:lang w:val="zh-CN"/>
        </w:rPr>
        <w:t>军官</w:t>
      </w:r>
      <w:r w:rsidRPr="001803C2">
        <w:rPr>
          <w:lang w:val="zh-CN"/>
        </w:rPr>
        <w:t>绑架</w:t>
      </w:r>
      <w:r w:rsidRPr="001803C2">
        <w:rPr>
          <w:lang w:val="zh-CN"/>
        </w:rPr>
        <w:t>11</w:t>
      </w:r>
      <w:r w:rsidRPr="001803C2">
        <w:rPr>
          <w:lang w:val="zh-CN"/>
        </w:rPr>
        <w:t>名泰米尔人</w:t>
      </w:r>
      <w:r w:rsidRPr="001803C2">
        <w:rPr>
          <w:rFonts w:hint="eastAsia"/>
          <w:lang w:val="zh-CN"/>
        </w:rPr>
        <w:t>的案件</w:t>
      </w:r>
      <w:r w:rsidRPr="001803C2">
        <w:rPr>
          <w:lang w:val="zh-CN"/>
        </w:rPr>
        <w:t>以及泰米尔议员</w:t>
      </w:r>
      <w:r w:rsidRPr="001803C2">
        <w:rPr>
          <w:lang w:val="zh-CN"/>
        </w:rPr>
        <w:t>Nadaraja Raviraj</w:t>
      </w:r>
      <w:r w:rsidRPr="001803C2">
        <w:rPr>
          <w:lang w:val="zh-CN"/>
        </w:rPr>
        <w:t>和</w:t>
      </w:r>
      <w:r w:rsidRPr="001803C2">
        <w:rPr>
          <w:lang w:val="zh-CN"/>
        </w:rPr>
        <w:t>Joseph Pararajasingham</w:t>
      </w:r>
      <w:r w:rsidRPr="001803C2">
        <w:rPr>
          <w:rFonts w:hint="eastAsia"/>
          <w:lang w:val="zh-CN"/>
        </w:rPr>
        <w:t>遇害</w:t>
      </w:r>
      <w:r w:rsidRPr="001803C2">
        <w:rPr>
          <w:lang w:val="zh-CN"/>
        </w:rPr>
        <w:t>的案件。委员会还感到关切的是，被控在冲突期间犯下战争罪的</w:t>
      </w:r>
      <w:r w:rsidRPr="001803C2">
        <w:rPr>
          <w:rFonts w:hint="eastAsia"/>
          <w:lang w:val="zh-CN"/>
        </w:rPr>
        <w:t>军方</w:t>
      </w:r>
      <w:r w:rsidRPr="001803C2">
        <w:rPr>
          <w:lang w:val="zh-CN"/>
        </w:rPr>
        <w:t>人员继续得到任命和晋升，助长了有罪不罚的气氛。</w:t>
      </w:r>
    </w:p>
    <w:p w14:paraId="4BAB0545" w14:textId="77777777" w:rsidR="00AD7DB8" w:rsidRPr="00136FA3" w:rsidRDefault="00AD7DB8" w:rsidP="00AD7DB8">
      <w:pPr>
        <w:pStyle w:val="SingleTxtGC"/>
        <w:rPr>
          <w:rFonts w:ascii="Time New Roman" w:eastAsia="黑体" w:hAnsi="Time New Roman" w:hint="eastAsia"/>
        </w:rPr>
      </w:pPr>
      <w:r w:rsidRPr="00136FA3">
        <w:rPr>
          <w:rFonts w:ascii="Time New Roman" w:eastAsia="黑体" w:hAnsi="Time New Roman"/>
          <w:lang w:val="zh-CN"/>
        </w:rPr>
        <w:t>12.</w:t>
      </w:r>
      <w:r w:rsidRPr="00136FA3">
        <w:rPr>
          <w:rFonts w:ascii="Time New Roman" w:eastAsia="黑体" w:hAnsi="Time New Roman"/>
          <w:lang w:val="zh-CN"/>
        </w:rPr>
        <w:tab/>
      </w:r>
      <w:r w:rsidRPr="00DB7D5B">
        <w:t>委员会注意到对</w:t>
      </w:r>
      <w:r w:rsidRPr="00DB7D5B">
        <w:t>2015</w:t>
      </w:r>
      <w:r w:rsidRPr="00DB7D5B">
        <w:t>年《犯罪行为受害者和证人援助和保护法》的修正，但仍关切的是，受害者</w:t>
      </w:r>
      <w:r w:rsidRPr="00DB7D5B">
        <w:rPr>
          <w:rFonts w:hint="eastAsia"/>
        </w:rPr>
        <w:t>及</w:t>
      </w:r>
      <w:r w:rsidRPr="00DB7D5B">
        <w:t>其亲属和证人没有得到有效保护，继续面临威胁、恐吓和骚扰。委员会还注意到赔偿办公室和失踪人员办公室得以设立和运作，但感到关切的是，在</w:t>
      </w:r>
      <w:r w:rsidRPr="00DB7D5B">
        <w:rPr>
          <w:rFonts w:hint="eastAsia"/>
        </w:rPr>
        <w:t>落实</w:t>
      </w:r>
      <w:r w:rsidRPr="00DB7D5B">
        <w:t>遭受强迫失踪者的下落和命运方面缺乏进展</w:t>
      </w:r>
      <w:r w:rsidRPr="00DB7D5B">
        <w:rPr>
          <w:rFonts w:hint="eastAsia"/>
        </w:rPr>
        <w:t>，牵</w:t>
      </w:r>
      <w:r w:rsidRPr="00DB7D5B">
        <w:t>涉过去侵犯人权行为的人员受命供职这些机构</w:t>
      </w:r>
      <w:r w:rsidRPr="00DB7D5B">
        <w:rPr>
          <w:rFonts w:hint="eastAsia"/>
        </w:rPr>
        <w:t>，</w:t>
      </w:r>
      <w:r w:rsidRPr="00DB7D5B">
        <w:t>此类案件的起诉</w:t>
      </w:r>
      <w:r w:rsidRPr="00DB7D5B">
        <w:rPr>
          <w:rFonts w:hint="eastAsia"/>
        </w:rPr>
        <w:t>受</w:t>
      </w:r>
      <w:r w:rsidRPr="00DB7D5B">
        <w:t>到干</w:t>
      </w:r>
      <w:r w:rsidRPr="00DB7D5B">
        <w:rPr>
          <w:rFonts w:hint="eastAsia"/>
        </w:rPr>
        <w:t>扰</w:t>
      </w:r>
      <w:r w:rsidRPr="00DB7D5B">
        <w:t>，阻碍了受害者及其亲属寻求正义。委员会注意到缔约国提供的资料表明，前战斗人员有资格根据《赔偿办公室法》</w:t>
      </w:r>
      <w:r w:rsidRPr="00DB7D5B">
        <w:t>(2018</w:t>
      </w:r>
      <w:r w:rsidRPr="00DB7D5B">
        <w:t>年第</w:t>
      </w:r>
      <w:r w:rsidRPr="00DB7D5B">
        <w:t>34</w:t>
      </w:r>
      <w:r w:rsidRPr="00DB7D5B">
        <w:t>号</w:t>
      </w:r>
      <w:r w:rsidRPr="00DB7D5B">
        <w:t>)</w:t>
      </w:r>
      <w:r w:rsidRPr="00DB7D5B">
        <w:t>获得赔偿并被</w:t>
      </w:r>
      <w:r w:rsidRPr="00DB7D5B">
        <w:rPr>
          <w:rFonts w:hint="eastAsia"/>
        </w:rPr>
        <w:t>纳入</w:t>
      </w:r>
      <w:r w:rsidRPr="00DB7D5B">
        <w:t>社会服务计划，但委员会感到遗憾的是，有报告称，他们无法充分获得此类信息和其他服务，包括医疗服务</w:t>
      </w:r>
      <w:r w:rsidRPr="00DB7D5B">
        <w:t>(</w:t>
      </w:r>
      <w:r w:rsidRPr="00DB7D5B">
        <w:t>第六、第七、第九、第十四和第二十六条</w:t>
      </w:r>
      <w:r w:rsidRPr="00DB7D5B">
        <w:t>)</w:t>
      </w:r>
      <w:r w:rsidRPr="00DB7D5B">
        <w:t>。</w:t>
      </w:r>
    </w:p>
    <w:p w14:paraId="7AF61469" w14:textId="77777777" w:rsidR="00AD7DB8" w:rsidRPr="00136FA3" w:rsidRDefault="00AD7DB8" w:rsidP="00AD7DB8">
      <w:pPr>
        <w:pStyle w:val="SingleTxtGC"/>
        <w:rPr>
          <w:rFonts w:ascii="Time New Roman" w:eastAsia="黑体" w:hAnsi="Time New Roman" w:hint="eastAsia"/>
        </w:rPr>
      </w:pPr>
      <w:r w:rsidRPr="00136FA3">
        <w:rPr>
          <w:rFonts w:ascii="Time New Roman" w:eastAsia="黑体" w:hAnsi="Time New Roman"/>
          <w:lang w:val="zh-CN"/>
        </w:rPr>
        <w:t>13.</w:t>
      </w:r>
      <w:r w:rsidRPr="00136FA3">
        <w:rPr>
          <w:rFonts w:ascii="Time New Roman" w:eastAsia="黑体" w:hAnsi="Time New Roman"/>
          <w:lang w:val="zh-CN"/>
        </w:rPr>
        <w:tab/>
      </w:r>
      <w:r w:rsidRPr="00136FA3">
        <w:rPr>
          <w:rFonts w:ascii="Time New Roman" w:eastAsia="黑体" w:hAnsi="Time New Roman"/>
          <w:lang w:val="zh-CN"/>
        </w:rPr>
        <w:t>缔约国应加紧努力，确保对过去所有侵犯人权行为进行</w:t>
      </w:r>
      <w:r w:rsidRPr="00136FA3">
        <w:rPr>
          <w:rFonts w:ascii="Time New Roman" w:eastAsia="黑体" w:hAnsi="Time New Roman" w:hint="eastAsia"/>
          <w:lang w:val="zh-CN"/>
        </w:rPr>
        <w:t>追</w:t>
      </w:r>
      <w:r w:rsidRPr="00136FA3">
        <w:rPr>
          <w:rFonts w:ascii="Time New Roman" w:eastAsia="黑体" w:hAnsi="Time New Roman"/>
          <w:lang w:val="zh-CN"/>
        </w:rPr>
        <w:t>责，包括冲突期间发生的法外处决、强迫失踪、酷刑和性暴力。为此，缔约国应采取一切必要措施：</w:t>
      </w:r>
    </w:p>
    <w:p w14:paraId="4D79F302" w14:textId="1D5E692D" w:rsidR="00AD7DB8" w:rsidRPr="00136FA3" w:rsidRDefault="00136FA3" w:rsidP="00AD7DB8">
      <w:pPr>
        <w:pStyle w:val="SingleTxtGC"/>
        <w:rPr>
          <w:rFonts w:ascii="Time New Roman" w:eastAsia="黑体" w:hAnsi="Time New Roman" w:hint="eastAsia"/>
        </w:rPr>
      </w:pPr>
      <w:r>
        <w:rPr>
          <w:rFonts w:ascii="Time New Roman" w:eastAsia="黑体" w:hAnsi="Time New Roman"/>
          <w:lang w:val="zh-CN"/>
        </w:rPr>
        <w:lastRenderedPageBreak/>
        <w:tab/>
      </w:r>
      <w:r w:rsidR="00AD7DB8" w:rsidRPr="00136FA3">
        <w:rPr>
          <w:rFonts w:ascii="Time New Roman" w:eastAsia="黑体" w:hAnsi="Time New Roman"/>
          <w:lang w:val="zh-CN"/>
        </w:rPr>
        <w:t>(a)</w:t>
      </w:r>
      <w:r w:rsidR="00AD7DB8" w:rsidRPr="00136FA3">
        <w:rPr>
          <w:rFonts w:ascii="Time New Roman" w:eastAsia="黑体" w:hAnsi="Time New Roman"/>
          <w:lang w:val="zh-CN"/>
        </w:rPr>
        <w:tab/>
      </w:r>
      <w:r w:rsidR="00AD7DB8" w:rsidRPr="00136FA3">
        <w:rPr>
          <w:rFonts w:ascii="Time New Roman" w:eastAsia="黑体" w:hAnsi="Time New Roman" w:hint="eastAsia"/>
          <w:lang w:val="zh-CN"/>
        </w:rPr>
        <w:t>及时</w:t>
      </w:r>
      <w:r w:rsidR="00AD7DB8" w:rsidRPr="00136FA3">
        <w:rPr>
          <w:rFonts w:ascii="Time New Roman" w:eastAsia="黑体" w:hAnsi="Time New Roman"/>
          <w:lang w:val="zh-CN"/>
        </w:rPr>
        <w:t>、独立和彻底调查过去所有侵犯人权的案件，起诉行为人，如判定有罪，则根据罪行的严重程度予以处罚。</w:t>
      </w:r>
      <w:r w:rsidR="00AD7DB8" w:rsidRPr="00136FA3">
        <w:rPr>
          <w:rFonts w:ascii="Time New Roman" w:eastAsia="黑体" w:hAnsi="Time New Roman" w:hint="eastAsia"/>
          <w:lang w:val="zh-CN"/>
        </w:rPr>
        <w:t>在此过程中</w:t>
      </w:r>
      <w:r w:rsidR="00AD7DB8" w:rsidRPr="00136FA3">
        <w:rPr>
          <w:rFonts w:ascii="Time New Roman" w:eastAsia="黑体" w:hAnsi="Time New Roman"/>
          <w:lang w:val="zh-CN"/>
        </w:rPr>
        <w:t>，缔约国应确保司法或调查程序不受政界人士和军</w:t>
      </w:r>
      <w:r w:rsidR="00AD7DB8" w:rsidRPr="00136FA3">
        <w:rPr>
          <w:rFonts w:ascii="Time New Roman" w:eastAsia="黑体" w:hAnsi="Time New Roman" w:hint="eastAsia"/>
          <w:lang w:val="zh-CN"/>
        </w:rPr>
        <w:t>方</w:t>
      </w:r>
      <w:r w:rsidR="00AD7DB8" w:rsidRPr="00136FA3">
        <w:rPr>
          <w:rFonts w:ascii="Time New Roman" w:eastAsia="黑体" w:hAnsi="Time New Roman"/>
          <w:lang w:val="zh-CN"/>
        </w:rPr>
        <w:t>人员的不当干预或阻挠；</w:t>
      </w:r>
    </w:p>
    <w:p w14:paraId="5A6C7F19" w14:textId="49F59C85" w:rsidR="00AD7DB8" w:rsidRPr="00136FA3" w:rsidRDefault="00136FA3" w:rsidP="00AD7DB8">
      <w:pPr>
        <w:pStyle w:val="SingleTxtGC"/>
        <w:rPr>
          <w:rFonts w:ascii="Time New Roman" w:eastAsia="黑体" w:hAnsi="Time New Roman" w:hint="eastAsia"/>
        </w:rPr>
      </w:pPr>
      <w:r>
        <w:rPr>
          <w:rFonts w:ascii="Time New Roman" w:eastAsia="黑体" w:hAnsi="Time New Roman"/>
          <w:lang w:val="zh-CN"/>
        </w:rPr>
        <w:tab/>
      </w:r>
      <w:r w:rsidR="00AD7DB8" w:rsidRPr="00136FA3">
        <w:rPr>
          <w:rFonts w:ascii="Time New Roman" w:eastAsia="黑体" w:hAnsi="Time New Roman"/>
          <w:lang w:val="zh-CN"/>
        </w:rPr>
        <w:t>(b)</w:t>
      </w:r>
      <w:r w:rsidR="00AD7DB8" w:rsidRPr="00136FA3">
        <w:rPr>
          <w:rFonts w:ascii="Time New Roman" w:eastAsia="黑体" w:hAnsi="Time New Roman"/>
          <w:lang w:val="zh-CN"/>
        </w:rPr>
        <w:tab/>
      </w:r>
      <w:r w:rsidR="00AD7DB8" w:rsidRPr="00136FA3">
        <w:rPr>
          <w:rFonts w:ascii="Time New Roman" w:eastAsia="黑体" w:hAnsi="Time New Roman"/>
          <w:lang w:val="zh-CN"/>
        </w:rPr>
        <w:t>通过赔偿办公室等</w:t>
      </w:r>
      <w:r w:rsidR="00AD7DB8" w:rsidRPr="00136FA3">
        <w:rPr>
          <w:rFonts w:ascii="Time New Roman" w:eastAsia="黑体" w:hAnsi="Time New Roman" w:hint="eastAsia"/>
          <w:lang w:val="zh-CN"/>
        </w:rPr>
        <w:t>方式</w:t>
      </w:r>
      <w:r w:rsidR="00AD7DB8" w:rsidRPr="00136FA3">
        <w:rPr>
          <w:rFonts w:ascii="Time New Roman" w:eastAsia="黑体" w:hAnsi="Time New Roman"/>
          <w:lang w:val="zh-CN"/>
        </w:rPr>
        <w:t>向过去侵犯人权行为的受害者或其亲属提供充分补偿，包括适足的赔偿以及其他法律、医疗、心理和康复服务，在法律和实践中保护受害者</w:t>
      </w:r>
      <w:r w:rsidR="00AD7DB8" w:rsidRPr="00136FA3">
        <w:rPr>
          <w:rFonts w:ascii="Time New Roman" w:eastAsia="黑体" w:hAnsi="Time New Roman" w:hint="eastAsia"/>
          <w:lang w:val="zh-CN"/>
        </w:rPr>
        <w:t>及</w:t>
      </w:r>
      <w:r w:rsidR="00AD7DB8" w:rsidRPr="00136FA3">
        <w:rPr>
          <w:rFonts w:ascii="Time New Roman" w:eastAsia="黑体" w:hAnsi="Time New Roman"/>
          <w:lang w:val="zh-CN"/>
        </w:rPr>
        <w:t>其亲属和证人免遭威胁、恐吓、骚扰和报复行为，并确保受害者及其家人能够充分获得有关</w:t>
      </w:r>
      <w:r w:rsidR="00AD7DB8" w:rsidRPr="00136FA3">
        <w:rPr>
          <w:rFonts w:ascii="Time New Roman" w:eastAsia="黑体" w:hAnsi="Time New Roman" w:hint="eastAsia"/>
          <w:lang w:val="zh-CN"/>
        </w:rPr>
        <w:t>自身</w:t>
      </w:r>
      <w:r w:rsidR="00AD7DB8" w:rsidRPr="00136FA3">
        <w:rPr>
          <w:rFonts w:ascii="Time New Roman" w:eastAsia="黑体" w:hAnsi="Time New Roman"/>
          <w:lang w:val="zh-CN"/>
        </w:rPr>
        <w:t>权利和可用补救办法的信息；</w:t>
      </w:r>
    </w:p>
    <w:p w14:paraId="0F54C717" w14:textId="6E82647E" w:rsidR="00AD7DB8" w:rsidRPr="00136FA3" w:rsidRDefault="00136FA3" w:rsidP="00AD7DB8">
      <w:pPr>
        <w:pStyle w:val="SingleTxtGC"/>
        <w:rPr>
          <w:rFonts w:ascii="Time New Roman" w:eastAsia="黑体" w:hAnsi="Time New Roman" w:hint="eastAsia"/>
        </w:rPr>
      </w:pPr>
      <w:r>
        <w:rPr>
          <w:rFonts w:ascii="Time New Roman" w:eastAsia="黑体" w:hAnsi="Time New Roman"/>
          <w:lang w:val="zh-CN"/>
        </w:rPr>
        <w:tab/>
      </w:r>
      <w:r w:rsidR="00AD7DB8" w:rsidRPr="00136FA3">
        <w:rPr>
          <w:rFonts w:ascii="Time New Roman" w:eastAsia="黑体" w:hAnsi="Time New Roman"/>
          <w:lang w:val="zh-CN"/>
        </w:rPr>
        <w:t>(c)</w:t>
      </w:r>
      <w:r w:rsidR="00AD7DB8" w:rsidRPr="00136FA3">
        <w:rPr>
          <w:rFonts w:ascii="Time New Roman" w:eastAsia="黑体" w:hAnsi="Time New Roman"/>
          <w:lang w:val="zh-CN"/>
        </w:rPr>
        <w:tab/>
      </w:r>
      <w:r w:rsidR="00AD7DB8" w:rsidRPr="00136FA3">
        <w:rPr>
          <w:rFonts w:ascii="Time New Roman" w:eastAsia="黑体" w:hAnsi="Time New Roman"/>
          <w:lang w:val="zh-CN"/>
        </w:rPr>
        <w:t>不任命或提拔涉嫌实施侵犯人权行为的施害者担任政府、安全部门和为实现过渡期正义和问责而设立的任何其他机构的高级职位；</w:t>
      </w:r>
    </w:p>
    <w:p w14:paraId="42666B23" w14:textId="1B562F3C" w:rsidR="00AD7DB8" w:rsidRPr="00136FA3" w:rsidRDefault="00136FA3" w:rsidP="00AD7DB8">
      <w:pPr>
        <w:pStyle w:val="SingleTxtGC"/>
        <w:rPr>
          <w:rFonts w:ascii="Time New Roman" w:eastAsia="黑体" w:hAnsi="Time New Roman" w:hint="eastAsia"/>
        </w:rPr>
      </w:pPr>
      <w:r>
        <w:rPr>
          <w:rFonts w:ascii="Time New Roman" w:eastAsia="黑体" w:hAnsi="Time New Roman"/>
          <w:lang w:val="zh-CN"/>
        </w:rPr>
        <w:tab/>
      </w:r>
      <w:r w:rsidR="00AD7DB8" w:rsidRPr="00136FA3">
        <w:rPr>
          <w:rFonts w:ascii="Time New Roman" w:eastAsia="黑体" w:hAnsi="Time New Roman"/>
          <w:lang w:val="zh-CN"/>
        </w:rPr>
        <w:t>(d)</w:t>
      </w:r>
      <w:r w:rsidR="00AD7DB8" w:rsidRPr="00136FA3">
        <w:rPr>
          <w:rFonts w:ascii="Time New Roman" w:eastAsia="黑体" w:hAnsi="Time New Roman"/>
          <w:lang w:val="zh-CN"/>
        </w:rPr>
        <w:tab/>
      </w:r>
      <w:r w:rsidR="00AD7DB8" w:rsidRPr="00136FA3">
        <w:rPr>
          <w:rFonts w:ascii="Time New Roman" w:eastAsia="黑体" w:hAnsi="Time New Roman"/>
          <w:lang w:val="zh-CN"/>
        </w:rPr>
        <w:t>设立完全独立、公正和透明的专门问责机制，调查涉嫌违反国际人权法和人道法的行为，并加强与联合国人权事务高级专员办事处等国际机构的合作，使受害者能够充分获得有效补救，实现过渡期正义和问责。</w:t>
      </w:r>
    </w:p>
    <w:p w14:paraId="6E28F6E1" w14:textId="77777777" w:rsidR="00AD7DB8" w:rsidRPr="001803C2" w:rsidRDefault="00AD7DB8" w:rsidP="00136FA3">
      <w:pPr>
        <w:pStyle w:val="H23GC"/>
      </w:pPr>
      <w:r w:rsidRPr="001803C2">
        <w:rPr>
          <w:lang w:val="zh-CN"/>
        </w:rPr>
        <w:tab/>
      </w:r>
      <w:r w:rsidRPr="001803C2">
        <w:rPr>
          <w:lang w:val="zh-CN"/>
        </w:rPr>
        <w:tab/>
      </w:r>
      <w:r w:rsidRPr="001803C2">
        <w:rPr>
          <w:lang w:val="zh-CN"/>
        </w:rPr>
        <w:t>紧急状态</w:t>
      </w:r>
    </w:p>
    <w:p w14:paraId="3493F56C" w14:textId="77777777" w:rsidR="00AD7DB8" w:rsidRPr="001803C2" w:rsidRDefault="00AD7DB8" w:rsidP="00AD7DB8">
      <w:pPr>
        <w:pStyle w:val="SingleTxtGC"/>
      </w:pPr>
      <w:r w:rsidRPr="001803C2">
        <w:rPr>
          <w:lang w:val="zh-CN"/>
        </w:rPr>
        <w:t>14.</w:t>
      </w:r>
      <w:r w:rsidRPr="001803C2">
        <w:rPr>
          <w:lang w:val="zh-CN"/>
        </w:rPr>
        <w:tab/>
      </w:r>
      <w:r w:rsidRPr="001803C2">
        <w:rPr>
          <w:lang w:val="zh-CN"/>
        </w:rPr>
        <w:t>鉴于缔约国时常宣布</w:t>
      </w:r>
      <w:r w:rsidRPr="001803C2">
        <w:rPr>
          <w:rFonts w:hint="eastAsia"/>
          <w:lang w:val="zh-CN"/>
        </w:rPr>
        <w:t>进入</w:t>
      </w:r>
      <w:r w:rsidRPr="001803C2">
        <w:rPr>
          <w:lang w:val="zh-CN"/>
        </w:rPr>
        <w:t>紧急状态，委员会感到关切的是，《公共安全条例》</w:t>
      </w:r>
      <w:r w:rsidRPr="001803C2">
        <w:rPr>
          <w:lang w:val="zh-CN"/>
        </w:rPr>
        <w:t>(1947</w:t>
      </w:r>
      <w:r w:rsidRPr="001803C2">
        <w:rPr>
          <w:lang w:val="zh-CN"/>
        </w:rPr>
        <w:t>年第</w:t>
      </w:r>
      <w:r w:rsidRPr="001803C2">
        <w:rPr>
          <w:lang w:val="zh-CN"/>
        </w:rPr>
        <w:t>25</w:t>
      </w:r>
      <w:r w:rsidRPr="001803C2">
        <w:rPr>
          <w:lang w:val="zh-CN"/>
        </w:rPr>
        <w:t>号</w:t>
      </w:r>
      <w:r w:rsidRPr="001803C2">
        <w:rPr>
          <w:lang w:val="zh-CN"/>
        </w:rPr>
        <w:t>)</w:t>
      </w:r>
      <w:r w:rsidRPr="001803C2">
        <w:rPr>
          <w:lang w:val="zh-CN"/>
        </w:rPr>
        <w:t>允许紧急状态法规优先于除《宪法》以外的任何法律，其中第</w:t>
      </w:r>
      <w:r w:rsidRPr="001803C2">
        <w:rPr>
          <w:lang w:val="zh-CN"/>
        </w:rPr>
        <w:t>8</w:t>
      </w:r>
      <w:r w:rsidRPr="001803C2">
        <w:rPr>
          <w:lang w:val="zh-CN"/>
        </w:rPr>
        <w:t>条禁止</w:t>
      </w:r>
      <w:r w:rsidRPr="001803C2">
        <w:rPr>
          <w:rFonts w:hint="eastAsia"/>
          <w:lang w:val="zh-CN"/>
        </w:rPr>
        <w:t>就</w:t>
      </w:r>
      <w:r w:rsidRPr="001803C2">
        <w:rPr>
          <w:lang w:val="zh-CN"/>
        </w:rPr>
        <w:t>任何</w:t>
      </w:r>
      <w:r w:rsidRPr="001803C2">
        <w:rPr>
          <w:rFonts w:hint="eastAsia"/>
          <w:lang w:val="zh-CN"/>
        </w:rPr>
        <w:t>紧急状态的宣布向法庭提告</w:t>
      </w:r>
      <w:r w:rsidRPr="001803C2">
        <w:rPr>
          <w:lang w:val="zh-CN"/>
        </w:rPr>
        <w:t>，第</w:t>
      </w:r>
      <w:r w:rsidRPr="001803C2">
        <w:rPr>
          <w:lang w:val="zh-CN"/>
        </w:rPr>
        <w:t>9</w:t>
      </w:r>
      <w:r w:rsidRPr="001803C2">
        <w:rPr>
          <w:lang w:val="zh-CN"/>
        </w:rPr>
        <w:t>条和第</w:t>
      </w:r>
      <w:r w:rsidRPr="001803C2">
        <w:rPr>
          <w:lang w:val="zh-CN"/>
        </w:rPr>
        <w:t>23</w:t>
      </w:r>
      <w:r w:rsidRPr="001803C2">
        <w:rPr>
          <w:lang w:val="zh-CN"/>
        </w:rPr>
        <w:t>条保障秉持</w:t>
      </w:r>
      <w:r w:rsidRPr="001803C2">
        <w:rPr>
          <w:rFonts w:hint="eastAsia"/>
          <w:lang w:val="zh-CN"/>
        </w:rPr>
        <w:t>“</w:t>
      </w:r>
      <w:r w:rsidRPr="001803C2">
        <w:rPr>
          <w:lang w:val="zh-CN"/>
        </w:rPr>
        <w:t>善意</w:t>
      </w:r>
      <w:r w:rsidRPr="001803C2">
        <w:rPr>
          <w:rFonts w:hint="eastAsia"/>
          <w:lang w:val="zh-CN"/>
        </w:rPr>
        <w:t>”</w:t>
      </w:r>
      <w:r w:rsidRPr="001803C2">
        <w:rPr>
          <w:lang w:val="zh-CN"/>
        </w:rPr>
        <w:t>行事的官员享有豁免权。委员会还感到关切的是，在</w:t>
      </w:r>
      <w:r w:rsidRPr="001803C2">
        <w:rPr>
          <w:lang w:val="zh-CN"/>
        </w:rPr>
        <w:t>2019</w:t>
      </w:r>
      <w:r w:rsidRPr="001803C2">
        <w:rPr>
          <w:lang w:val="zh-CN"/>
        </w:rPr>
        <w:t>年</w:t>
      </w:r>
      <w:r w:rsidRPr="001803C2">
        <w:rPr>
          <w:lang w:val="zh-CN"/>
        </w:rPr>
        <w:t>4</w:t>
      </w:r>
      <w:r w:rsidRPr="001803C2">
        <w:rPr>
          <w:lang w:val="zh-CN"/>
        </w:rPr>
        <w:t>月复活节星期日爆炸事件后的紧急状态期间和</w:t>
      </w:r>
      <w:r w:rsidRPr="001803C2">
        <w:rPr>
          <w:lang w:val="zh-CN"/>
        </w:rPr>
        <w:t>2022</w:t>
      </w:r>
      <w:r w:rsidRPr="001803C2">
        <w:rPr>
          <w:lang w:val="zh-CN"/>
        </w:rPr>
        <w:t>年</w:t>
      </w:r>
      <w:r w:rsidRPr="001803C2">
        <w:rPr>
          <w:lang w:val="zh-CN"/>
        </w:rPr>
        <w:t>4</w:t>
      </w:r>
      <w:r w:rsidRPr="001803C2">
        <w:rPr>
          <w:lang w:val="zh-CN"/>
        </w:rPr>
        <w:t>月至</w:t>
      </w:r>
      <w:r w:rsidRPr="001803C2">
        <w:rPr>
          <w:lang w:val="zh-CN"/>
        </w:rPr>
        <w:t>5</w:t>
      </w:r>
      <w:r w:rsidRPr="001803C2">
        <w:rPr>
          <w:lang w:val="zh-CN"/>
        </w:rPr>
        <w:t>月的大规模抗议期间，发生了严重侵犯人权的行为，包括</w:t>
      </w:r>
      <w:r w:rsidRPr="001803C2">
        <w:rPr>
          <w:rFonts w:hint="eastAsia"/>
          <w:lang w:val="zh-CN"/>
        </w:rPr>
        <w:t>造成抗议者死</w:t>
      </w:r>
      <w:r w:rsidRPr="001803C2">
        <w:rPr>
          <w:lang w:val="zh-CN"/>
        </w:rPr>
        <w:t>伤</w:t>
      </w:r>
      <w:r w:rsidRPr="001803C2">
        <w:rPr>
          <w:rFonts w:hint="eastAsia"/>
          <w:lang w:val="zh-CN"/>
        </w:rPr>
        <w:t>和被</w:t>
      </w:r>
      <w:r w:rsidRPr="001803C2">
        <w:rPr>
          <w:lang w:val="zh-CN"/>
        </w:rPr>
        <w:t>任意逮捕和拘留以及全面禁止社交媒体</w:t>
      </w:r>
      <w:r w:rsidRPr="001803C2">
        <w:rPr>
          <w:lang w:val="zh-CN"/>
        </w:rPr>
        <w:t>(</w:t>
      </w:r>
      <w:r w:rsidRPr="001803C2">
        <w:rPr>
          <w:lang w:val="zh-CN"/>
        </w:rPr>
        <w:t>第四和第六条</w:t>
      </w:r>
      <w:r w:rsidRPr="001803C2">
        <w:rPr>
          <w:lang w:val="zh-CN"/>
        </w:rPr>
        <w:t>)</w:t>
      </w:r>
      <w:r w:rsidRPr="001803C2">
        <w:rPr>
          <w:lang w:val="zh-CN"/>
        </w:rPr>
        <w:t>。</w:t>
      </w:r>
    </w:p>
    <w:p w14:paraId="2B3B086D" w14:textId="77777777" w:rsidR="00AD7DB8" w:rsidRPr="00136FA3" w:rsidRDefault="00AD7DB8" w:rsidP="00AD7DB8">
      <w:pPr>
        <w:pStyle w:val="SingleTxtGC"/>
        <w:rPr>
          <w:rFonts w:ascii="Time New Roman" w:eastAsia="黑体" w:hAnsi="Time New Roman" w:hint="eastAsia"/>
        </w:rPr>
      </w:pPr>
      <w:r w:rsidRPr="00136FA3">
        <w:rPr>
          <w:rFonts w:ascii="Time New Roman" w:eastAsia="黑体" w:hAnsi="Time New Roman"/>
          <w:lang w:val="zh-CN"/>
        </w:rPr>
        <w:t>15.</w:t>
      </w:r>
      <w:r w:rsidRPr="00136FA3">
        <w:rPr>
          <w:rFonts w:ascii="Time New Roman" w:eastAsia="黑体" w:hAnsi="Time New Roman"/>
          <w:lang w:val="zh-CN"/>
        </w:rPr>
        <w:tab/>
      </w:r>
      <w:r w:rsidRPr="00136FA3">
        <w:rPr>
          <w:rFonts w:ascii="Time New Roman" w:eastAsia="黑体" w:hAnsi="Time New Roman"/>
          <w:lang w:val="zh-CN"/>
        </w:rPr>
        <w:t>缔约国应按照委员会关于紧急状态期间的《公约》</w:t>
      </w:r>
      <w:proofErr w:type="gramStart"/>
      <w:r w:rsidRPr="00136FA3">
        <w:rPr>
          <w:rFonts w:ascii="Time New Roman" w:eastAsia="黑体" w:hAnsi="Time New Roman"/>
          <w:lang w:val="zh-CN"/>
        </w:rPr>
        <w:t>条款克减问题</w:t>
      </w:r>
      <w:proofErr w:type="gramEnd"/>
      <w:r w:rsidRPr="00136FA3">
        <w:rPr>
          <w:rFonts w:ascii="Time New Roman" w:eastAsia="黑体" w:hAnsi="Time New Roman"/>
          <w:lang w:val="zh-CN"/>
        </w:rPr>
        <w:t>的第</w:t>
      </w:r>
      <w:r w:rsidRPr="00136FA3">
        <w:rPr>
          <w:rFonts w:ascii="Time New Roman" w:eastAsia="黑体" w:hAnsi="Time New Roman"/>
          <w:lang w:val="zh-CN"/>
        </w:rPr>
        <w:t>29</w:t>
      </w:r>
      <w:r w:rsidRPr="00136FA3">
        <w:rPr>
          <w:rFonts w:ascii="Time New Roman" w:eastAsia="黑体" w:hAnsi="Time New Roman"/>
          <w:lang w:val="zh-CN"/>
        </w:rPr>
        <w:t>号一般性意见</w:t>
      </w:r>
      <w:r w:rsidRPr="00136FA3">
        <w:rPr>
          <w:rFonts w:ascii="Time New Roman" w:eastAsia="黑体" w:hAnsi="Time New Roman"/>
          <w:lang w:val="zh-CN"/>
        </w:rPr>
        <w:t>(2001</w:t>
      </w:r>
      <w:r w:rsidRPr="00136FA3">
        <w:rPr>
          <w:rFonts w:ascii="Time New Roman" w:eastAsia="黑体" w:hAnsi="Time New Roman"/>
          <w:lang w:val="zh-CN"/>
        </w:rPr>
        <w:t>年</w:t>
      </w:r>
      <w:r w:rsidRPr="00136FA3">
        <w:rPr>
          <w:rFonts w:ascii="Time New Roman" w:eastAsia="黑体" w:hAnsi="Time New Roman"/>
          <w:lang w:val="zh-CN"/>
        </w:rPr>
        <w:t>)</w:t>
      </w:r>
      <w:r w:rsidRPr="00136FA3">
        <w:rPr>
          <w:rFonts w:ascii="Time New Roman" w:eastAsia="黑体" w:hAnsi="Time New Roman"/>
          <w:lang w:val="zh-CN"/>
        </w:rPr>
        <w:t>所作的解释，确保其有关紧急状态的国家法律框架，包括《公共安全条例》</w:t>
      </w:r>
      <w:r w:rsidRPr="00136FA3">
        <w:rPr>
          <w:rFonts w:ascii="Time New Roman" w:eastAsia="黑体" w:hAnsi="Time New Roman"/>
          <w:lang w:val="zh-CN"/>
        </w:rPr>
        <w:t>(1947</w:t>
      </w:r>
      <w:r w:rsidRPr="00136FA3">
        <w:rPr>
          <w:rFonts w:ascii="Time New Roman" w:eastAsia="黑体" w:hAnsi="Time New Roman"/>
          <w:lang w:val="zh-CN"/>
        </w:rPr>
        <w:t>年第</w:t>
      </w:r>
      <w:r w:rsidRPr="00136FA3">
        <w:rPr>
          <w:rFonts w:ascii="Time New Roman" w:eastAsia="黑体" w:hAnsi="Time New Roman"/>
          <w:lang w:val="zh-CN"/>
        </w:rPr>
        <w:t>25</w:t>
      </w:r>
      <w:r w:rsidRPr="00136FA3">
        <w:rPr>
          <w:rFonts w:ascii="Time New Roman" w:eastAsia="黑体" w:hAnsi="Time New Roman"/>
          <w:lang w:val="zh-CN"/>
        </w:rPr>
        <w:t>号</w:t>
      </w:r>
      <w:r w:rsidRPr="00136FA3">
        <w:rPr>
          <w:rFonts w:ascii="Time New Roman" w:eastAsia="黑体" w:hAnsi="Time New Roman"/>
          <w:lang w:val="zh-CN"/>
        </w:rPr>
        <w:t>)</w:t>
      </w:r>
      <w:r w:rsidRPr="00136FA3">
        <w:rPr>
          <w:rFonts w:ascii="Time New Roman" w:eastAsia="黑体" w:hAnsi="Time New Roman"/>
          <w:lang w:val="zh-CN"/>
        </w:rPr>
        <w:t>符合《公约》，特别是《公约》第四条。缔约国还应确保所采取的措施严格符合紧急情况的需要并与之相称，并限定持续时间、地理覆盖面和实质范围。如援用</w:t>
      </w:r>
      <w:proofErr w:type="gramStart"/>
      <w:r w:rsidRPr="00136FA3">
        <w:rPr>
          <w:rFonts w:ascii="Time New Roman" w:eastAsia="黑体" w:hAnsi="Time New Roman"/>
          <w:lang w:val="zh-CN"/>
        </w:rPr>
        <w:t>克减权</w:t>
      </w:r>
      <w:proofErr w:type="gramEnd"/>
      <w:r w:rsidRPr="00136FA3">
        <w:rPr>
          <w:rFonts w:ascii="Time New Roman" w:eastAsia="黑体" w:hAnsi="Time New Roman"/>
          <w:lang w:val="zh-CN"/>
        </w:rPr>
        <w:t>，缔约国应根据《公约》第四条第三款，通过秘书长立即告知《公约》其他缔约国在社会紧急状态</w:t>
      </w:r>
      <w:proofErr w:type="gramStart"/>
      <w:r w:rsidRPr="00136FA3">
        <w:rPr>
          <w:rFonts w:ascii="Time New Roman" w:eastAsia="黑体" w:hAnsi="Time New Roman"/>
          <w:lang w:val="zh-CN"/>
        </w:rPr>
        <w:t>期间克减</w:t>
      </w:r>
      <w:proofErr w:type="gramEnd"/>
      <w:r w:rsidRPr="00136FA3">
        <w:rPr>
          <w:rFonts w:ascii="Time New Roman" w:eastAsia="黑体" w:hAnsi="Time New Roman"/>
          <w:lang w:val="zh-CN"/>
        </w:rPr>
        <w:t>的权利及其理由。</w:t>
      </w:r>
    </w:p>
    <w:p w14:paraId="12BF0F6C" w14:textId="77777777" w:rsidR="00AD7DB8" w:rsidRPr="001803C2" w:rsidRDefault="00AD7DB8" w:rsidP="00136FA3">
      <w:pPr>
        <w:pStyle w:val="H23GC"/>
      </w:pPr>
      <w:r w:rsidRPr="001803C2">
        <w:rPr>
          <w:lang w:val="zh-CN"/>
        </w:rPr>
        <w:tab/>
      </w:r>
      <w:r w:rsidRPr="001803C2">
        <w:rPr>
          <w:lang w:val="zh-CN"/>
        </w:rPr>
        <w:tab/>
      </w:r>
      <w:r w:rsidRPr="001803C2">
        <w:rPr>
          <w:lang w:val="zh-CN"/>
        </w:rPr>
        <w:t>反恐怖主义措施</w:t>
      </w:r>
    </w:p>
    <w:p w14:paraId="46BF6332" w14:textId="77777777" w:rsidR="00AD7DB8" w:rsidRPr="001803C2" w:rsidRDefault="00AD7DB8" w:rsidP="00AD7DB8">
      <w:pPr>
        <w:pStyle w:val="SingleTxtGC"/>
      </w:pPr>
      <w:r w:rsidRPr="001803C2">
        <w:rPr>
          <w:lang w:val="zh-CN"/>
        </w:rPr>
        <w:t>16.</w:t>
      </w:r>
      <w:r w:rsidRPr="001803C2">
        <w:rPr>
          <w:lang w:val="zh-CN"/>
        </w:rPr>
        <w:tab/>
      </w:r>
      <w:r w:rsidRPr="001803C2">
        <w:rPr>
          <w:lang w:val="zh-CN"/>
        </w:rPr>
        <w:t>委员会注意到</w:t>
      </w:r>
      <w:r w:rsidRPr="001803C2">
        <w:rPr>
          <w:lang w:val="zh-CN"/>
        </w:rPr>
        <w:t>2022</w:t>
      </w:r>
      <w:r w:rsidRPr="001803C2">
        <w:rPr>
          <w:lang w:val="zh-CN"/>
        </w:rPr>
        <w:t>年对《防止恐怖主义法》进行的修正，但仍然关切的是，该法仍然允许在没有指控的情况下</w:t>
      </w:r>
      <w:r w:rsidRPr="001803C2">
        <w:rPr>
          <w:rFonts w:hint="eastAsia"/>
          <w:lang w:val="zh-CN"/>
        </w:rPr>
        <w:t>实施</w:t>
      </w:r>
      <w:r w:rsidRPr="001803C2">
        <w:rPr>
          <w:lang w:val="zh-CN"/>
        </w:rPr>
        <w:t>长达</w:t>
      </w:r>
      <w:r w:rsidRPr="001803C2">
        <w:rPr>
          <w:lang w:val="zh-CN"/>
        </w:rPr>
        <w:t>12</w:t>
      </w:r>
      <w:r w:rsidRPr="001803C2">
        <w:rPr>
          <w:lang w:val="zh-CN"/>
        </w:rPr>
        <w:t>个月的长期审前拘留，对恐怖主义定义宽泛，被用以合法化针对少数群体，特别是穆斯林和</w:t>
      </w:r>
      <w:proofErr w:type="gramStart"/>
      <w:r w:rsidRPr="001803C2">
        <w:rPr>
          <w:lang w:val="zh-CN"/>
        </w:rPr>
        <w:t>泰米</w:t>
      </w:r>
      <w:proofErr w:type="gramEnd"/>
      <w:r w:rsidRPr="001803C2">
        <w:rPr>
          <w:lang w:val="zh-CN"/>
        </w:rPr>
        <w:t>尔人、政府批评者以及男女同性恋、双性恋和跨性别者，并被用</w:t>
      </w:r>
      <w:r w:rsidRPr="001803C2">
        <w:rPr>
          <w:rFonts w:hint="eastAsia"/>
          <w:lang w:val="zh-CN"/>
        </w:rPr>
        <w:t>来</w:t>
      </w:r>
      <w:r w:rsidRPr="001803C2">
        <w:rPr>
          <w:lang w:val="zh-CN"/>
        </w:rPr>
        <w:t>刑讯逼供。委员会还感到关切的是，有报告称，依据该法被拘留的人员在拘留期间死亡，</w:t>
      </w:r>
      <w:r w:rsidRPr="001803C2">
        <w:rPr>
          <w:rFonts w:hint="eastAsia"/>
          <w:lang w:val="zh-CN"/>
        </w:rPr>
        <w:t>对</w:t>
      </w:r>
      <w:r w:rsidRPr="001803C2">
        <w:rPr>
          <w:lang w:val="zh-CN"/>
        </w:rPr>
        <w:t>此</w:t>
      </w:r>
      <w:r w:rsidRPr="001803C2">
        <w:rPr>
          <w:rFonts w:hint="eastAsia"/>
          <w:lang w:val="zh-CN"/>
        </w:rPr>
        <w:t>没有任何追究</w:t>
      </w:r>
      <w:r w:rsidRPr="001803C2">
        <w:rPr>
          <w:lang w:val="zh-CN"/>
        </w:rPr>
        <w:t>(</w:t>
      </w:r>
      <w:r w:rsidRPr="001803C2">
        <w:rPr>
          <w:lang w:val="zh-CN"/>
        </w:rPr>
        <w:t>第四、第七、第十七、第十九、第二十一和第二十二条</w:t>
      </w:r>
      <w:r w:rsidRPr="001803C2">
        <w:rPr>
          <w:lang w:val="zh-CN"/>
        </w:rPr>
        <w:t>)</w:t>
      </w:r>
      <w:r w:rsidRPr="001803C2">
        <w:rPr>
          <w:lang w:val="zh-CN"/>
        </w:rPr>
        <w:t>。</w:t>
      </w:r>
    </w:p>
    <w:p w14:paraId="374D6183" w14:textId="77777777" w:rsidR="00AD7DB8" w:rsidRPr="00136FA3" w:rsidRDefault="00AD7DB8" w:rsidP="00AD7DB8">
      <w:pPr>
        <w:pStyle w:val="SingleTxtGC"/>
        <w:rPr>
          <w:rFonts w:ascii="Time New Roman" w:eastAsia="黑体" w:hAnsi="Time New Roman" w:hint="eastAsia"/>
        </w:rPr>
      </w:pPr>
      <w:r w:rsidRPr="00136FA3">
        <w:rPr>
          <w:rFonts w:ascii="Time New Roman" w:eastAsia="黑体" w:hAnsi="Time New Roman"/>
          <w:lang w:val="zh-CN"/>
        </w:rPr>
        <w:t>17.</w:t>
      </w:r>
      <w:r w:rsidRPr="00136FA3">
        <w:rPr>
          <w:rFonts w:ascii="Time New Roman" w:eastAsia="黑体" w:hAnsi="Time New Roman"/>
          <w:lang w:val="zh-CN"/>
        </w:rPr>
        <w:tab/>
      </w:r>
      <w:r w:rsidRPr="00136FA3">
        <w:rPr>
          <w:rFonts w:ascii="Time New Roman" w:eastAsia="黑体" w:hAnsi="Time New Roman"/>
          <w:lang w:val="zh-CN"/>
        </w:rPr>
        <w:t>缔约国应采取具体措施：</w:t>
      </w:r>
    </w:p>
    <w:p w14:paraId="2EA2AB18" w14:textId="545ED535" w:rsidR="00AD7DB8" w:rsidRPr="00136FA3" w:rsidRDefault="00136FA3" w:rsidP="00AD7DB8">
      <w:pPr>
        <w:pStyle w:val="SingleTxtGC"/>
        <w:rPr>
          <w:rFonts w:ascii="Time New Roman" w:eastAsia="黑体" w:hAnsi="Time New Roman" w:hint="eastAsia"/>
        </w:rPr>
      </w:pPr>
      <w:r w:rsidRPr="00136FA3">
        <w:rPr>
          <w:rFonts w:ascii="Time New Roman" w:eastAsia="黑体" w:hAnsi="Time New Roman"/>
          <w:lang w:val="zh-CN"/>
        </w:rPr>
        <w:tab/>
      </w:r>
      <w:r w:rsidR="00AD7DB8" w:rsidRPr="00136FA3">
        <w:rPr>
          <w:rFonts w:ascii="Time New Roman" w:eastAsia="黑体" w:hAnsi="Time New Roman"/>
          <w:lang w:val="zh-CN"/>
        </w:rPr>
        <w:t>(a)</w:t>
      </w:r>
      <w:r w:rsidR="00AD7DB8" w:rsidRPr="00136FA3">
        <w:rPr>
          <w:rFonts w:ascii="Time New Roman" w:eastAsia="黑体" w:hAnsi="Time New Roman"/>
          <w:lang w:val="zh-CN"/>
        </w:rPr>
        <w:tab/>
      </w:r>
      <w:r w:rsidR="00AD7DB8" w:rsidRPr="00136FA3">
        <w:rPr>
          <w:rFonts w:ascii="Time New Roman" w:eastAsia="黑体" w:hAnsi="Time New Roman"/>
          <w:lang w:val="zh-CN"/>
        </w:rPr>
        <w:t>废除《防止恐怖主义法》，代之以缩小恐怖主义定义且符合《公约》和法律确定性、可预测性和相称性原则的法律；</w:t>
      </w:r>
    </w:p>
    <w:p w14:paraId="318A7CA7" w14:textId="552625DF" w:rsidR="00AD7DB8" w:rsidRPr="00136FA3" w:rsidRDefault="00136FA3" w:rsidP="00AD7DB8">
      <w:pPr>
        <w:pStyle w:val="SingleTxtGC"/>
        <w:rPr>
          <w:rFonts w:ascii="Time New Roman" w:eastAsia="黑体" w:hAnsi="Time New Roman" w:hint="eastAsia"/>
        </w:rPr>
      </w:pPr>
      <w:r w:rsidRPr="00136FA3">
        <w:rPr>
          <w:rFonts w:ascii="Time New Roman" w:eastAsia="黑体" w:hAnsi="Time New Roman"/>
          <w:lang w:val="zh-CN"/>
        </w:rPr>
        <w:lastRenderedPageBreak/>
        <w:tab/>
      </w:r>
      <w:r w:rsidR="00AD7DB8" w:rsidRPr="00136FA3">
        <w:rPr>
          <w:rFonts w:ascii="Time New Roman" w:eastAsia="黑体" w:hAnsi="Time New Roman"/>
          <w:lang w:val="zh-CN"/>
        </w:rPr>
        <w:t>(b)</w:t>
      </w:r>
      <w:r w:rsidR="00AD7DB8" w:rsidRPr="00136FA3">
        <w:rPr>
          <w:rFonts w:ascii="Time New Roman" w:eastAsia="黑体" w:hAnsi="Time New Roman"/>
          <w:lang w:val="zh-CN"/>
        </w:rPr>
        <w:tab/>
      </w:r>
      <w:r w:rsidR="00AD7DB8" w:rsidRPr="00136FA3">
        <w:rPr>
          <w:rFonts w:ascii="Time New Roman" w:eastAsia="黑体" w:hAnsi="Time New Roman"/>
          <w:lang w:val="zh-CN"/>
        </w:rPr>
        <w:t>确保颁布新</w:t>
      </w:r>
      <w:proofErr w:type="gramStart"/>
      <w:r w:rsidR="00AD7DB8" w:rsidRPr="00136FA3">
        <w:rPr>
          <w:rFonts w:ascii="Time New Roman" w:eastAsia="黑体" w:hAnsi="Time New Roman"/>
          <w:lang w:val="zh-CN"/>
        </w:rPr>
        <w:t>反恐法或</w:t>
      </w:r>
      <w:proofErr w:type="gramEnd"/>
      <w:r w:rsidR="00AD7DB8" w:rsidRPr="00136FA3">
        <w:rPr>
          <w:rFonts w:ascii="Time New Roman" w:eastAsia="黑体" w:hAnsi="Time New Roman"/>
          <w:lang w:val="zh-CN"/>
        </w:rPr>
        <w:t>国家安全法的立法进程包容、透明，并促进包括斯里兰卡人权委员会、民间社会和公众在内的广泛利益攸关方自由、公开和</w:t>
      </w:r>
      <w:r w:rsidR="00AD7DB8" w:rsidRPr="00136FA3">
        <w:rPr>
          <w:rFonts w:ascii="Time New Roman" w:eastAsia="黑体" w:hAnsi="Time New Roman" w:hint="eastAsia"/>
          <w:lang w:val="zh-CN"/>
        </w:rPr>
        <w:t>切实</w:t>
      </w:r>
      <w:r w:rsidR="00AD7DB8" w:rsidRPr="00136FA3">
        <w:rPr>
          <w:rFonts w:ascii="Time New Roman" w:eastAsia="黑体" w:hAnsi="Time New Roman"/>
          <w:lang w:val="zh-CN"/>
        </w:rPr>
        <w:t>参与；</w:t>
      </w:r>
    </w:p>
    <w:p w14:paraId="28DCF0B4" w14:textId="3387D120" w:rsidR="00AD7DB8" w:rsidRPr="00136FA3" w:rsidRDefault="00136FA3" w:rsidP="00AD7DB8">
      <w:pPr>
        <w:pStyle w:val="SingleTxtGC"/>
        <w:rPr>
          <w:rFonts w:ascii="Time New Roman" w:eastAsia="黑体" w:hAnsi="Time New Roman" w:hint="eastAsia"/>
        </w:rPr>
      </w:pPr>
      <w:r w:rsidRPr="00136FA3">
        <w:rPr>
          <w:rFonts w:ascii="Time New Roman" w:eastAsia="黑体" w:hAnsi="Time New Roman"/>
          <w:lang w:val="zh-CN"/>
        </w:rPr>
        <w:tab/>
      </w:r>
      <w:r w:rsidR="00AD7DB8" w:rsidRPr="00136FA3">
        <w:rPr>
          <w:rFonts w:ascii="Time New Roman" w:eastAsia="黑体" w:hAnsi="Time New Roman"/>
          <w:lang w:val="zh-CN"/>
        </w:rPr>
        <w:t>(c)</w:t>
      </w:r>
      <w:r w:rsidR="00AD7DB8" w:rsidRPr="00136FA3">
        <w:rPr>
          <w:rFonts w:ascii="Time New Roman" w:eastAsia="黑体" w:hAnsi="Time New Roman"/>
          <w:lang w:val="zh-CN"/>
        </w:rPr>
        <w:tab/>
      </w:r>
      <w:r w:rsidR="00AD7DB8" w:rsidRPr="00136FA3">
        <w:rPr>
          <w:rFonts w:ascii="Time New Roman" w:eastAsia="黑体" w:hAnsi="Time New Roman"/>
          <w:lang w:val="zh-CN"/>
        </w:rPr>
        <w:t>确保根据《公约》第九条和</w:t>
      </w:r>
      <w:r w:rsidR="00AD7DB8" w:rsidRPr="00136FA3">
        <w:rPr>
          <w:rFonts w:ascii="Time New Roman" w:eastAsia="黑体" w:hAnsi="Time New Roman" w:hint="eastAsia"/>
          <w:lang w:val="zh-CN"/>
        </w:rPr>
        <w:t>人权事务</w:t>
      </w:r>
      <w:r w:rsidR="00AD7DB8" w:rsidRPr="00136FA3">
        <w:rPr>
          <w:rFonts w:ascii="Time New Roman" w:eastAsia="黑体" w:hAnsi="Time New Roman"/>
          <w:lang w:val="zh-CN"/>
        </w:rPr>
        <w:t>委员会关于人身自由和安全的第</w:t>
      </w:r>
      <w:r w:rsidR="00AD7DB8" w:rsidRPr="00136FA3">
        <w:rPr>
          <w:rFonts w:ascii="Time New Roman" w:eastAsia="黑体" w:hAnsi="Time New Roman"/>
          <w:lang w:val="zh-CN"/>
        </w:rPr>
        <w:t>35</w:t>
      </w:r>
      <w:r w:rsidR="00AD7DB8" w:rsidRPr="00136FA3">
        <w:rPr>
          <w:rFonts w:ascii="Time New Roman" w:eastAsia="黑体" w:hAnsi="Time New Roman"/>
          <w:lang w:val="zh-CN"/>
        </w:rPr>
        <w:t>号一般性意见</w:t>
      </w:r>
      <w:r w:rsidR="00AD7DB8" w:rsidRPr="00136FA3">
        <w:rPr>
          <w:rFonts w:ascii="Time New Roman" w:eastAsia="黑体" w:hAnsi="Time New Roman"/>
          <w:lang w:val="zh-CN"/>
        </w:rPr>
        <w:t>(2014</w:t>
      </w:r>
      <w:r w:rsidR="00AD7DB8" w:rsidRPr="00136FA3">
        <w:rPr>
          <w:rFonts w:ascii="Time New Roman" w:eastAsia="黑体" w:hAnsi="Time New Roman"/>
          <w:lang w:val="zh-CN"/>
        </w:rPr>
        <w:t>年</w:t>
      </w:r>
      <w:r w:rsidR="00AD7DB8" w:rsidRPr="00136FA3">
        <w:rPr>
          <w:rFonts w:ascii="Time New Roman" w:eastAsia="黑体" w:hAnsi="Time New Roman"/>
          <w:lang w:val="zh-CN"/>
        </w:rPr>
        <w:t>)</w:t>
      </w:r>
      <w:r w:rsidR="00AD7DB8" w:rsidRPr="00136FA3">
        <w:rPr>
          <w:rFonts w:ascii="Time New Roman" w:eastAsia="黑体" w:hAnsi="Time New Roman"/>
          <w:lang w:val="zh-CN"/>
        </w:rPr>
        <w:t>，在法律和实践中向涉嫌或被控实施恐怖主义行为或</w:t>
      </w:r>
      <w:r w:rsidR="00AD7DB8" w:rsidRPr="00136FA3">
        <w:rPr>
          <w:rFonts w:ascii="Time New Roman" w:eastAsia="黑体" w:hAnsi="Time New Roman" w:hint="eastAsia"/>
          <w:lang w:val="zh-CN"/>
        </w:rPr>
        <w:t>相关</w:t>
      </w:r>
      <w:r w:rsidR="00AD7DB8" w:rsidRPr="00136FA3">
        <w:rPr>
          <w:rFonts w:ascii="Time New Roman" w:eastAsia="黑体" w:hAnsi="Time New Roman"/>
          <w:lang w:val="zh-CN"/>
        </w:rPr>
        <w:t>罪行的</w:t>
      </w:r>
      <w:r w:rsidR="00AD7DB8" w:rsidRPr="00136FA3">
        <w:rPr>
          <w:rFonts w:ascii="Time New Roman" w:eastAsia="黑体" w:hAnsi="Time New Roman" w:hint="eastAsia"/>
          <w:lang w:val="zh-CN"/>
        </w:rPr>
        <w:t>人员</w:t>
      </w:r>
      <w:r w:rsidR="00AD7DB8" w:rsidRPr="00136FA3">
        <w:rPr>
          <w:rFonts w:ascii="Time New Roman" w:eastAsia="黑体" w:hAnsi="Time New Roman"/>
          <w:lang w:val="zh-CN"/>
        </w:rPr>
        <w:t>提供一切适当的法律保障，特别是被告知所指控罪名、被</w:t>
      </w:r>
      <w:proofErr w:type="gramStart"/>
      <w:r w:rsidR="00AD7DB8" w:rsidRPr="00136FA3">
        <w:rPr>
          <w:rFonts w:ascii="Time New Roman" w:eastAsia="黑体" w:hAnsi="Time New Roman"/>
          <w:lang w:val="zh-CN"/>
        </w:rPr>
        <w:t>迅速带见法官</w:t>
      </w:r>
      <w:proofErr w:type="gramEnd"/>
      <w:r w:rsidR="00AD7DB8" w:rsidRPr="00136FA3">
        <w:rPr>
          <w:rFonts w:ascii="Time New Roman" w:eastAsia="黑体" w:hAnsi="Time New Roman"/>
          <w:lang w:val="zh-CN"/>
        </w:rPr>
        <w:t>和</w:t>
      </w:r>
      <w:r w:rsidR="00AD7DB8" w:rsidRPr="00136FA3">
        <w:rPr>
          <w:rFonts w:ascii="Time New Roman" w:eastAsia="黑体" w:hAnsi="Time New Roman" w:hint="eastAsia"/>
          <w:lang w:val="zh-CN"/>
        </w:rPr>
        <w:t>获得</w:t>
      </w:r>
      <w:r w:rsidR="00AD7DB8" w:rsidRPr="00136FA3">
        <w:rPr>
          <w:rFonts w:ascii="Time New Roman" w:eastAsia="黑体" w:hAnsi="Time New Roman"/>
          <w:lang w:val="zh-CN"/>
        </w:rPr>
        <w:t>律师</w:t>
      </w:r>
      <w:r w:rsidR="00AD7DB8" w:rsidRPr="00136FA3">
        <w:rPr>
          <w:rFonts w:ascii="Time New Roman" w:eastAsia="黑体" w:hAnsi="Time New Roman" w:hint="eastAsia"/>
          <w:lang w:val="zh-CN"/>
        </w:rPr>
        <w:t>援助</w:t>
      </w:r>
      <w:r w:rsidR="00AD7DB8" w:rsidRPr="00136FA3">
        <w:rPr>
          <w:rFonts w:ascii="Time New Roman" w:eastAsia="黑体" w:hAnsi="Time New Roman"/>
          <w:lang w:val="zh-CN"/>
        </w:rPr>
        <w:t>的权利；</w:t>
      </w:r>
    </w:p>
    <w:p w14:paraId="3F0B01A8" w14:textId="7C6E8ECA" w:rsidR="00AD7DB8" w:rsidRPr="00136FA3" w:rsidRDefault="00136FA3" w:rsidP="00AD7DB8">
      <w:pPr>
        <w:pStyle w:val="SingleTxtGC"/>
        <w:rPr>
          <w:rFonts w:ascii="Time New Roman" w:eastAsia="黑体" w:hAnsi="Time New Roman" w:hint="eastAsia"/>
        </w:rPr>
      </w:pPr>
      <w:r w:rsidRPr="00136FA3">
        <w:rPr>
          <w:rFonts w:ascii="Time New Roman" w:eastAsia="黑体" w:hAnsi="Time New Roman"/>
          <w:lang w:val="zh-CN"/>
        </w:rPr>
        <w:tab/>
      </w:r>
      <w:r w:rsidR="00AD7DB8" w:rsidRPr="00136FA3">
        <w:rPr>
          <w:rFonts w:ascii="Time New Roman" w:eastAsia="黑体" w:hAnsi="Time New Roman"/>
          <w:lang w:val="zh-CN"/>
        </w:rPr>
        <w:t>(d)</w:t>
      </w:r>
      <w:r w:rsidR="00AD7DB8" w:rsidRPr="00136FA3">
        <w:rPr>
          <w:rFonts w:ascii="Time New Roman" w:eastAsia="黑体" w:hAnsi="Time New Roman"/>
          <w:lang w:val="zh-CN"/>
        </w:rPr>
        <w:tab/>
      </w:r>
      <w:r w:rsidR="00AD7DB8" w:rsidRPr="00136FA3">
        <w:rPr>
          <w:rFonts w:ascii="Time New Roman" w:eastAsia="黑体" w:hAnsi="Time New Roman"/>
          <w:lang w:val="zh-CN"/>
        </w:rPr>
        <w:t>便利人权委员会等</w:t>
      </w:r>
      <w:r w:rsidR="00AD7DB8" w:rsidRPr="00136FA3">
        <w:rPr>
          <w:rFonts w:ascii="Time New Roman" w:eastAsia="黑体" w:hAnsi="Time New Roman" w:hint="eastAsia"/>
          <w:lang w:val="zh-CN"/>
        </w:rPr>
        <w:t>机构</w:t>
      </w:r>
      <w:r w:rsidR="00AD7DB8" w:rsidRPr="00136FA3">
        <w:rPr>
          <w:rFonts w:ascii="Time New Roman" w:eastAsia="黑体" w:hAnsi="Time New Roman"/>
          <w:lang w:val="zh-CN"/>
        </w:rPr>
        <w:t>在不事先通知和不受监督的情况下，对所有拘留场所进行独立、有效和定期的监督</w:t>
      </w:r>
      <w:r w:rsidR="00AD7DB8" w:rsidRPr="00136FA3">
        <w:rPr>
          <w:rFonts w:ascii="Time New Roman" w:eastAsia="黑体" w:hAnsi="Time New Roman" w:hint="eastAsia"/>
          <w:lang w:val="zh-CN"/>
        </w:rPr>
        <w:t>，</w:t>
      </w:r>
      <w:proofErr w:type="gramStart"/>
      <w:r w:rsidR="00AD7DB8" w:rsidRPr="00136FA3">
        <w:rPr>
          <w:rFonts w:ascii="Time New Roman" w:eastAsia="黑体" w:hAnsi="Time New Roman" w:hint="eastAsia"/>
          <w:lang w:val="zh-CN"/>
        </w:rPr>
        <w:t>视察因</w:t>
      </w:r>
      <w:proofErr w:type="gramEnd"/>
      <w:r w:rsidR="00AD7DB8" w:rsidRPr="00136FA3">
        <w:rPr>
          <w:rFonts w:ascii="Time New Roman" w:eastAsia="黑体" w:hAnsi="Time New Roman"/>
          <w:lang w:val="zh-CN"/>
        </w:rPr>
        <w:t>《反恐怖主义法》被拘留</w:t>
      </w:r>
      <w:r w:rsidR="00AD7DB8" w:rsidRPr="00136FA3">
        <w:rPr>
          <w:rFonts w:ascii="Time New Roman" w:eastAsia="黑体" w:hAnsi="Time New Roman" w:hint="eastAsia"/>
          <w:lang w:val="zh-CN"/>
        </w:rPr>
        <w:t>人员的状况</w:t>
      </w:r>
      <w:r w:rsidR="00AD7DB8" w:rsidRPr="00136FA3">
        <w:rPr>
          <w:rFonts w:ascii="Time New Roman" w:eastAsia="黑体" w:hAnsi="Time New Roman"/>
          <w:lang w:val="zh-CN"/>
        </w:rPr>
        <w:t>；</w:t>
      </w:r>
    </w:p>
    <w:p w14:paraId="244B62D3" w14:textId="3868D73D" w:rsidR="00AD7DB8" w:rsidRPr="00136FA3" w:rsidRDefault="00136FA3" w:rsidP="00AD7DB8">
      <w:pPr>
        <w:pStyle w:val="SingleTxtGC"/>
        <w:rPr>
          <w:rFonts w:ascii="Time New Roman" w:eastAsia="黑体" w:hAnsi="Time New Roman" w:hint="eastAsia"/>
        </w:rPr>
      </w:pPr>
      <w:r w:rsidRPr="00136FA3">
        <w:rPr>
          <w:rFonts w:ascii="Time New Roman" w:eastAsia="黑体" w:hAnsi="Time New Roman"/>
          <w:lang w:val="zh-CN"/>
        </w:rPr>
        <w:tab/>
      </w:r>
      <w:r w:rsidR="00AD7DB8" w:rsidRPr="00136FA3">
        <w:rPr>
          <w:rFonts w:ascii="Time New Roman" w:eastAsia="黑体" w:hAnsi="Time New Roman"/>
          <w:lang w:val="zh-CN"/>
        </w:rPr>
        <w:t>(e)</w:t>
      </w:r>
      <w:r w:rsidR="00AD7DB8" w:rsidRPr="00136FA3">
        <w:rPr>
          <w:rFonts w:ascii="Time New Roman" w:eastAsia="黑体" w:hAnsi="Time New Roman"/>
          <w:lang w:val="zh-CN"/>
        </w:rPr>
        <w:tab/>
      </w:r>
      <w:r w:rsidR="00AD7DB8" w:rsidRPr="00136FA3">
        <w:rPr>
          <w:rFonts w:ascii="Time New Roman" w:eastAsia="黑体" w:hAnsi="Time New Roman"/>
          <w:lang w:val="zh-CN"/>
        </w:rPr>
        <w:t>确保所有拘留期间死亡案件得到</w:t>
      </w:r>
      <w:r w:rsidR="00AD7DB8" w:rsidRPr="00136FA3">
        <w:rPr>
          <w:rFonts w:ascii="Time New Roman" w:eastAsia="黑体" w:hAnsi="Time New Roman" w:hint="eastAsia"/>
          <w:lang w:val="zh-CN"/>
        </w:rPr>
        <w:t>及时</w:t>
      </w:r>
      <w:r w:rsidR="00AD7DB8" w:rsidRPr="00136FA3">
        <w:rPr>
          <w:rFonts w:ascii="Time New Roman" w:eastAsia="黑体" w:hAnsi="Time New Roman"/>
          <w:lang w:val="zh-CN"/>
        </w:rPr>
        <w:t>、独立和有效的调查，追究行为人的责任，给予其与罪行严重程度相称的惩罚，并向受害者家属提供充分补偿。</w:t>
      </w:r>
    </w:p>
    <w:p w14:paraId="7B1AF57E" w14:textId="77777777" w:rsidR="00AD7DB8" w:rsidRPr="001803C2" w:rsidRDefault="00AD7DB8" w:rsidP="00136FA3">
      <w:pPr>
        <w:pStyle w:val="H23GC"/>
      </w:pPr>
      <w:r w:rsidRPr="001803C2">
        <w:rPr>
          <w:lang w:val="zh-CN"/>
        </w:rPr>
        <w:tab/>
      </w:r>
      <w:r w:rsidRPr="001803C2">
        <w:rPr>
          <w:lang w:val="zh-CN"/>
        </w:rPr>
        <w:tab/>
      </w:r>
      <w:r w:rsidRPr="001803C2">
        <w:rPr>
          <w:lang w:val="zh-CN"/>
        </w:rPr>
        <w:t>基于性取向和性别认同的歧视</w:t>
      </w:r>
    </w:p>
    <w:p w14:paraId="5448CF7E" w14:textId="77777777" w:rsidR="00AD7DB8" w:rsidRPr="001803C2" w:rsidRDefault="00AD7DB8" w:rsidP="00AD7DB8">
      <w:pPr>
        <w:pStyle w:val="SingleTxtGC"/>
      </w:pPr>
      <w:r w:rsidRPr="001803C2">
        <w:rPr>
          <w:lang w:val="zh-CN"/>
        </w:rPr>
        <w:t>18.</w:t>
      </w:r>
      <w:r w:rsidRPr="001803C2">
        <w:rPr>
          <w:lang w:val="zh-CN"/>
        </w:rPr>
        <w:tab/>
      </w:r>
      <w:r w:rsidRPr="001803C2">
        <w:rPr>
          <w:lang w:val="zh-CN"/>
        </w:rPr>
        <w:t>委员会注意到最高法院发布声明称，双方同意的同性性活动不应被判处监禁，但委员会仍然关切的是，男女同性恋、双性恋和跨性别者仍然面临《刑法》第</w:t>
      </w:r>
      <w:r w:rsidRPr="001803C2">
        <w:rPr>
          <w:lang w:val="zh-CN"/>
        </w:rPr>
        <w:t>365</w:t>
      </w:r>
      <w:r w:rsidRPr="001803C2">
        <w:rPr>
          <w:lang w:val="zh-CN"/>
        </w:rPr>
        <w:t>、</w:t>
      </w:r>
      <w:r w:rsidRPr="001803C2">
        <w:rPr>
          <w:lang w:val="zh-CN"/>
        </w:rPr>
        <w:t>365A</w:t>
      </w:r>
      <w:r w:rsidRPr="001803C2">
        <w:rPr>
          <w:lang w:val="zh-CN"/>
        </w:rPr>
        <w:t>和</w:t>
      </w:r>
      <w:r w:rsidRPr="001803C2">
        <w:rPr>
          <w:lang w:val="zh-CN"/>
        </w:rPr>
        <w:t>399</w:t>
      </w:r>
      <w:r w:rsidRPr="001803C2">
        <w:rPr>
          <w:lang w:val="zh-CN"/>
        </w:rPr>
        <w:t>条</w:t>
      </w:r>
      <w:r w:rsidRPr="001803C2">
        <w:rPr>
          <w:rFonts w:hint="eastAsia"/>
          <w:lang w:val="zh-CN"/>
        </w:rPr>
        <w:t>下</w:t>
      </w:r>
      <w:r w:rsidRPr="001803C2">
        <w:rPr>
          <w:lang w:val="zh-CN"/>
        </w:rPr>
        <w:t>的刑事定罪，并且</w:t>
      </w:r>
      <w:r w:rsidRPr="001803C2">
        <w:rPr>
          <w:rFonts w:hint="eastAsia"/>
          <w:lang w:val="zh-CN"/>
        </w:rPr>
        <w:t>在</w:t>
      </w:r>
      <w:r w:rsidRPr="001803C2">
        <w:rPr>
          <w:lang w:val="zh-CN"/>
        </w:rPr>
        <w:t>日常</w:t>
      </w:r>
      <w:r w:rsidRPr="001803C2">
        <w:rPr>
          <w:rFonts w:hint="eastAsia"/>
          <w:lang w:val="zh-CN"/>
        </w:rPr>
        <w:t>生活中</w:t>
      </w:r>
      <w:r w:rsidRPr="001803C2">
        <w:rPr>
          <w:lang w:val="zh-CN"/>
        </w:rPr>
        <w:t>受到歧视，包括在获得医疗、就业和住房方面。委员会还感到关切的是，有报告称，男女同性恋、双性恋和跨性别者遭到任意逮捕和拘留，并被迫接受肛门检查</w:t>
      </w:r>
      <w:r w:rsidRPr="001803C2">
        <w:rPr>
          <w:rFonts w:hint="eastAsia"/>
          <w:lang w:val="zh-CN"/>
        </w:rPr>
        <w:t>以为</w:t>
      </w:r>
      <w:r w:rsidRPr="001803C2">
        <w:rPr>
          <w:lang w:val="zh-CN"/>
        </w:rPr>
        <w:t>起诉同性性行为收集证据。委员会感到遗憾的是，处理暴力侵害男女同性恋、双性恋和跨性别</w:t>
      </w:r>
      <w:proofErr w:type="gramStart"/>
      <w:r w:rsidRPr="001803C2">
        <w:rPr>
          <w:lang w:val="zh-CN"/>
        </w:rPr>
        <w:t>者案件</w:t>
      </w:r>
      <w:proofErr w:type="gramEnd"/>
      <w:r w:rsidRPr="001803C2">
        <w:rPr>
          <w:lang w:val="zh-CN"/>
        </w:rPr>
        <w:t>的警察往往将受害者</w:t>
      </w:r>
      <w:r w:rsidRPr="001803C2">
        <w:rPr>
          <w:rFonts w:hint="eastAsia"/>
          <w:lang w:val="zh-CN"/>
        </w:rPr>
        <w:t>当作</w:t>
      </w:r>
      <w:r w:rsidRPr="001803C2">
        <w:rPr>
          <w:lang w:val="zh-CN"/>
        </w:rPr>
        <w:t>犯罪者对待</w:t>
      </w:r>
      <w:r w:rsidRPr="001803C2">
        <w:rPr>
          <w:lang w:val="zh-CN"/>
        </w:rPr>
        <w:t>(</w:t>
      </w:r>
      <w:r w:rsidRPr="001803C2">
        <w:rPr>
          <w:lang w:val="zh-CN"/>
        </w:rPr>
        <w:t>第二、第七、第九、第十七和第二十六条</w:t>
      </w:r>
      <w:r w:rsidRPr="001803C2">
        <w:rPr>
          <w:lang w:val="zh-CN"/>
        </w:rPr>
        <w:t>)</w:t>
      </w:r>
      <w:r w:rsidRPr="001803C2">
        <w:rPr>
          <w:lang w:val="zh-CN"/>
        </w:rPr>
        <w:t>。</w:t>
      </w:r>
    </w:p>
    <w:p w14:paraId="084D0432" w14:textId="77777777" w:rsidR="00AD7DB8" w:rsidRPr="001A20D4" w:rsidRDefault="00AD7DB8" w:rsidP="00AD7DB8">
      <w:pPr>
        <w:pStyle w:val="SingleTxtGC"/>
        <w:rPr>
          <w:rFonts w:ascii="Time New Roman" w:eastAsia="黑体" w:hAnsi="Time New Roman" w:hint="eastAsia"/>
        </w:rPr>
      </w:pPr>
      <w:r w:rsidRPr="001A20D4">
        <w:rPr>
          <w:rFonts w:ascii="Time New Roman" w:eastAsia="黑体" w:hAnsi="Time New Roman"/>
          <w:lang w:val="zh-CN"/>
        </w:rPr>
        <w:t>19.</w:t>
      </w:r>
      <w:r w:rsidRPr="001A20D4">
        <w:rPr>
          <w:rFonts w:ascii="Time New Roman" w:eastAsia="黑体" w:hAnsi="Time New Roman"/>
          <w:lang w:val="zh-CN"/>
        </w:rPr>
        <w:tab/>
      </w:r>
      <w:r w:rsidRPr="001A20D4">
        <w:rPr>
          <w:rFonts w:ascii="Time New Roman" w:eastAsia="黑体" w:hAnsi="Time New Roman"/>
          <w:lang w:val="zh-CN"/>
        </w:rPr>
        <w:t>铭记委员会以往的建议</w:t>
      </w:r>
      <w:r w:rsidRPr="001A20D4">
        <w:rPr>
          <w:rStyle w:val="a8"/>
          <w:rFonts w:ascii="Time New Roman" w:eastAsia="黑体" w:hAnsi="Time New Roman"/>
        </w:rPr>
        <w:footnoteReference w:id="9"/>
      </w:r>
      <w:r w:rsidRPr="001A20D4">
        <w:rPr>
          <w:rFonts w:ascii="Time New Roman" w:eastAsia="黑体" w:hAnsi="Time New Roman"/>
          <w:lang w:val="zh-CN"/>
        </w:rPr>
        <w:t>，缔约国应加紧努力：</w:t>
      </w:r>
    </w:p>
    <w:p w14:paraId="0DA6A977" w14:textId="291622BE" w:rsidR="00AD7DB8" w:rsidRPr="001A20D4" w:rsidRDefault="00136FA3" w:rsidP="00AD7DB8">
      <w:pPr>
        <w:pStyle w:val="SingleTxtGC"/>
        <w:rPr>
          <w:rFonts w:ascii="Time New Roman" w:eastAsia="黑体" w:hAnsi="Time New Roman" w:hint="eastAsia"/>
        </w:rPr>
      </w:pPr>
      <w:r w:rsidRPr="001A20D4">
        <w:rPr>
          <w:rFonts w:ascii="Time New Roman" w:eastAsia="黑体" w:hAnsi="Time New Roman"/>
          <w:lang w:val="zh-CN"/>
        </w:rPr>
        <w:tab/>
      </w:r>
      <w:r w:rsidR="00AD7DB8" w:rsidRPr="001A20D4">
        <w:rPr>
          <w:rFonts w:ascii="Time New Roman" w:eastAsia="黑体" w:hAnsi="Time New Roman"/>
          <w:lang w:val="zh-CN"/>
        </w:rPr>
        <w:t>(a)</w:t>
      </w:r>
      <w:r w:rsidR="00AD7DB8" w:rsidRPr="001A20D4">
        <w:rPr>
          <w:rFonts w:ascii="Time New Roman" w:eastAsia="黑体" w:hAnsi="Time New Roman"/>
          <w:lang w:val="zh-CN"/>
        </w:rPr>
        <w:tab/>
      </w:r>
      <w:r w:rsidR="00AD7DB8" w:rsidRPr="001A20D4">
        <w:rPr>
          <w:rFonts w:ascii="Time New Roman" w:eastAsia="黑体" w:hAnsi="Time New Roman"/>
          <w:lang w:val="zh-CN"/>
        </w:rPr>
        <w:t>废除包括第</w:t>
      </w:r>
      <w:r w:rsidR="00AD7DB8" w:rsidRPr="001A20D4">
        <w:rPr>
          <w:rFonts w:ascii="Time New Roman" w:eastAsia="黑体" w:hAnsi="Time New Roman"/>
          <w:lang w:val="zh-CN"/>
        </w:rPr>
        <w:t>365</w:t>
      </w:r>
      <w:r w:rsidR="00AD7DB8" w:rsidRPr="001A20D4">
        <w:rPr>
          <w:rFonts w:ascii="Time New Roman" w:eastAsia="黑体" w:hAnsi="Time New Roman"/>
          <w:lang w:val="zh-CN"/>
        </w:rPr>
        <w:t>、</w:t>
      </w:r>
      <w:r w:rsidR="00AD7DB8" w:rsidRPr="001A20D4">
        <w:rPr>
          <w:rFonts w:ascii="Time New Roman" w:eastAsia="黑体" w:hAnsi="Time New Roman"/>
          <w:lang w:val="zh-CN"/>
        </w:rPr>
        <w:t>365A</w:t>
      </w:r>
      <w:r w:rsidR="00AD7DB8" w:rsidRPr="001A20D4">
        <w:rPr>
          <w:rFonts w:ascii="Time New Roman" w:eastAsia="黑体" w:hAnsi="Time New Roman"/>
          <w:lang w:val="zh-CN"/>
        </w:rPr>
        <w:t>和</w:t>
      </w:r>
      <w:r w:rsidR="00AD7DB8" w:rsidRPr="001A20D4">
        <w:rPr>
          <w:rFonts w:ascii="Time New Roman" w:eastAsia="黑体" w:hAnsi="Time New Roman"/>
          <w:lang w:val="zh-CN"/>
        </w:rPr>
        <w:t>399</w:t>
      </w:r>
      <w:r w:rsidR="00AD7DB8" w:rsidRPr="001A20D4">
        <w:rPr>
          <w:rFonts w:ascii="Time New Roman" w:eastAsia="黑体" w:hAnsi="Time New Roman"/>
          <w:lang w:val="zh-CN"/>
        </w:rPr>
        <w:t>条在内的《刑法》条款；</w:t>
      </w:r>
    </w:p>
    <w:p w14:paraId="4DBFEFA7" w14:textId="513F95DC" w:rsidR="00AD7DB8" w:rsidRPr="001A20D4" w:rsidRDefault="00136FA3" w:rsidP="00AD7DB8">
      <w:pPr>
        <w:pStyle w:val="SingleTxtGC"/>
        <w:rPr>
          <w:rFonts w:ascii="Time New Roman" w:eastAsia="黑体" w:hAnsi="Time New Roman" w:hint="eastAsia"/>
        </w:rPr>
      </w:pPr>
      <w:r w:rsidRPr="001A20D4">
        <w:rPr>
          <w:rFonts w:ascii="Time New Roman" w:eastAsia="黑体" w:hAnsi="Time New Roman"/>
          <w:lang w:val="zh-CN"/>
        </w:rPr>
        <w:tab/>
      </w:r>
      <w:r w:rsidR="00AD7DB8" w:rsidRPr="001A20D4">
        <w:rPr>
          <w:rFonts w:ascii="Time New Roman" w:eastAsia="黑体" w:hAnsi="Time New Roman"/>
          <w:lang w:val="zh-CN"/>
        </w:rPr>
        <w:t>(b)</w:t>
      </w:r>
      <w:r w:rsidR="00AD7DB8" w:rsidRPr="001A20D4">
        <w:rPr>
          <w:rFonts w:ascii="Time New Roman" w:eastAsia="黑体" w:hAnsi="Time New Roman"/>
          <w:lang w:val="zh-CN"/>
        </w:rPr>
        <w:tab/>
      </w:r>
      <w:r w:rsidR="00AD7DB8" w:rsidRPr="001A20D4">
        <w:rPr>
          <w:rFonts w:ascii="Time New Roman" w:eastAsia="黑体" w:hAnsi="Time New Roman"/>
          <w:lang w:val="zh-CN"/>
        </w:rPr>
        <w:t>在法律和实践中提供有效保护，防止基于性取向和性别认同的一切形式的歧视和暴力，包括警察实施的</w:t>
      </w:r>
      <w:r w:rsidR="00AD7DB8" w:rsidRPr="001A20D4">
        <w:rPr>
          <w:rFonts w:ascii="Time New Roman" w:eastAsia="黑体" w:hAnsi="Time New Roman" w:hint="eastAsia"/>
          <w:lang w:val="zh-CN"/>
        </w:rPr>
        <w:t>侵害</w:t>
      </w:r>
      <w:r w:rsidR="00AD7DB8" w:rsidRPr="001A20D4">
        <w:rPr>
          <w:rFonts w:ascii="Time New Roman" w:eastAsia="黑体" w:hAnsi="Time New Roman"/>
          <w:lang w:val="zh-CN"/>
        </w:rPr>
        <w:t>，确保</w:t>
      </w:r>
      <w:r w:rsidR="00AD7DB8" w:rsidRPr="001A20D4">
        <w:rPr>
          <w:rFonts w:ascii="Time New Roman" w:eastAsia="黑体" w:hAnsi="Time New Roman" w:hint="eastAsia"/>
          <w:lang w:val="zh-CN"/>
        </w:rPr>
        <w:t>及时</w:t>
      </w:r>
      <w:r w:rsidR="00AD7DB8" w:rsidRPr="001A20D4">
        <w:rPr>
          <w:rFonts w:ascii="Time New Roman" w:eastAsia="黑体" w:hAnsi="Time New Roman"/>
          <w:lang w:val="zh-CN"/>
        </w:rPr>
        <w:t>有效地调查这类侵权行为，追究犯罪者的责任，给予</w:t>
      </w:r>
      <w:r w:rsidR="00AD7DB8" w:rsidRPr="001A20D4">
        <w:rPr>
          <w:rFonts w:ascii="Time New Roman" w:eastAsia="黑体" w:hAnsi="Time New Roman" w:hint="eastAsia"/>
          <w:lang w:val="zh-CN"/>
        </w:rPr>
        <w:t>其</w:t>
      </w:r>
      <w:r w:rsidR="00AD7DB8" w:rsidRPr="001A20D4">
        <w:rPr>
          <w:rFonts w:ascii="Time New Roman" w:eastAsia="黑体" w:hAnsi="Time New Roman"/>
          <w:lang w:val="zh-CN"/>
        </w:rPr>
        <w:t>与罪行严重程度相称的惩罚，并确保受害者获得充分补偿；</w:t>
      </w:r>
    </w:p>
    <w:p w14:paraId="5759C710" w14:textId="0F64F3AA" w:rsidR="00AD7DB8" w:rsidRPr="001A20D4" w:rsidRDefault="00136FA3" w:rsidP="00AD7DB8">
      <w:pPr>
        <w:pStyle w:val="SingleTxtGC"/>
        <w:rPr>
          <w:rFonts w:ascii="Time New Roman" w:eastAsia="黑体" w:hAnsi="Time New Roman" w:hint="eastAsia"/>
        </w:rPr>
      </w:pPr>
      <w:r w:rsidRPr="001A20D4">
        <w:rPr>
          <w:rFonts w:ascii="Time New Roman" w:eastAsia="黑体" w:hAnsi="Time New Roman"/>
          <w:lang w:val="zh-CN"/>
        </w:rPr>
        <w:tab/>
      </w:r>
      <w:r w:rsidR="00AD7DB8" w:rsidRPr="001A20D4">
        <w:rPr>
          <w:rFonts w:ascii="Time New Roman" w:eastAsia="黑体" w:hAnsi="Time New Roman"/>
          <w:lang w:val="zh-CN"/>
        </w:rPr>
        <w:t>(c)</w:t>
      </w:r>
      <w:r w:rsidR="00AD7DB8" w:rsidRPr="001A20D4">
        <w:rPr>
          <w:rFonts w:ascii="Time New Roman" w:eastAsia="黑体" w:hAnsi="Time New Roman"/>
          <w:lang w:val="zh-CN"/>
        </w:rPr>
        <w:tab/>
      </w:r>
      <w:r w:rsidR="00AD7DB8" w:rsidRPr="001A20D4">
        <w:rPr>
          <w:rFonts w:ascii="Time New Roman" w:eastAsia="黑体" w:hAnsi="Time New Roman"/>
          <w:lang w:val="zh-CN"/>
        </w:rPr>
        <w:t>消除对男女同性恋、双性恋和跨性别者的负面成见和偏见，</w:t>
      </w:r>
      <w:r w:rsidR="00AD7DB8" w:rsidRPr="001A20D4">
        <w:rPr>
          <w:rFonts w:ascii="Time New Roman" w:eastAsia="黑体" w:hAnsi="Time New Roman" w:hint="eastAsia"/>
          <w:lang w:val="zh-CN"/>
        </w:rPr>
        <w:t>包括为此</w:t>
      </w:r>
      <w:r w:rsidR="00AD7DB8" w:rsidRPr="001A20D4">
        <w:rPr>
          <w:rFonts w:ascii="Time New Roman" w:eastAsia="黑体" w:hAnsi="Time New Roman"/>
          <w:lang w:val="zh-CN"/>
        </w:rPr>
        <w:t>对法官、检察官、执法人员和公众进行培训和宣传。</w:t>
      </w:r>
    </w:p>
    <w:p w14:paraId="2A369225" w14:textId="77777777" w:rsidR="00AD7DB8" w:rsidRPr="001803C2" w:rsidRDefault="00AD7DB8" w:rsidP="001A20D4">
      <w:pPr>
        <w:pStyle w:val="H23GC"/>
      </w:pPr>
      <w:r w:rsidRPr="001803C2">
        <w:rPr>
          <w:lang w:val="zh-CN"/>
        </w:rPr>
        <w:tab/>
      </w:r>
      <w:r w:rsidRPr="001803C2">
        <w:rPr>
          <w:lang w:val="zh-CN"/>
        </w:rPr>
        <w:tab/>
      </w:r>
      <w:r w:rsidRPr="001803C2">
        <w:rPr>
          <w:lang w:val="zh-CN"/>
        </w:rPr>
        <w:t>性别平等</w:t>
      </w:r>
    </w:p>
    <w:p w14:paraId="0A916D69" w14:textId="77777777" w:rsidR="00AD7DB8" w:rsidRPr="001803C2" w:rsidRDefault="00AD7DB8" w:rsidP="00AD7DB8">
      <w:pPr>
        <w:pStyle w:val="SingleTxtGC"/>
      </w:pPr>
      <w:r w:rsidRPr="001803C2">
        <w:rPr>
          <w:lang w:val="zh-CN"/>
        </w:rPr>
        <w:t>20.</w:t>
      </w:r>
      <w:r w:rsidRPr="001803C2">
        <w:rPr>
          <w:lang w:val="zh-CN"/>
        </w:rPr>
        <w:tab/>
      </w:r>
      <w:r w:rsidRPr="001803C2">
        <w:rPr>
          <w:lang w:val="zh-CN"/>
        </w:rPr>
        <w:t>委员会注意到</w:t>
      </w:r>
      <w:r w:rsidRPr="001803C2">
        <w:rPr>
          <w:lang w:val="zh-CN"/>
        </w:rPr>
        <w:t>1935</w:t>
      </w:r>
      <w:r w:rsidRPr="001803C2">
        <w:rPr>
          <w:lang w:val="zh-CN"/>
        </w:rPr>
        <w:t>年</w:t>
      </w:r>
      <w:r w:rsidRPr="001803C2">
        <w:rPr>
          <w:rFonts w:hint="eastAsia"/>
          <w:lang w:val="zh-CN"/>
        </w:rPr>
        <w:t>的</w:t>
      </w:r>
      <w:r w:rsidRPr="001803C2">
        <w:rPr>
          <w:lang w:val="zh-CN"/>
        </w:rPr>
        <w:t>《土地开发条例》</w:t>
      </w:r>
      <w:r w:rsidRPr="001803C2">
        <w:rPr>
          <w:rFonts w:hint="eastAsia"/>
          <w:lang w:val="zh-CN"/>
        </w:rPr>
        <w:t>得到</w:t>
      </w:r>
      <w:r w:rsidRPr="001803C2">
        <w:rPr>
          <w:lang w:val="zh-CN"/>
        </w:rPr>
        <w:t>修正，删除了某些歧视性规定，但委员会关切的是，在婚姻、继承和财产方面，包括</w:t>
      </w:r>
      <w:r w:rsidRPr="001803C2">
        <w:rPr>
          <w:lang w:val="zh-CN"/>
        </w:rPr>
        <w:t>1951</w:t>
      </w:r>
      <w:r w:rsidRPr="001803C2">
        <w:rPr>
          <w:lang w:val="zh-CN"/>
        </w:rPr>
        <w:t>年《穆斯林结婚和离婚法》和</w:t>
      </w:r>
      <w:r w:rsidRPr="001803C2">
        <w:rPr>
          <w:lang w:val="zh-CN"/>
        </w:rPr>
        <w:t>1911</w:t>
      </w:r>
      <w:r w:rsidRPr="001803C2">
        <w:rPr>
          <w:lang w:val="zh-CN"/>
        </w:rPr>
        <w:t>年《贾夫纳婚姻权利和继承条例》在内的属人法中仍然存在对妇女的歧视性规定。委员会注意到</w:t>
      </w:r>
      <w:r w:rsidRPr="001803C2">
        <w:rPr>
          <w:rFonts w:hint="eastAsia"/>
          <w:lang w:val="zh-CN"/>
        </w:rPr>
        <w:t>在</w:t>
      </w:r>
      <w:r w:rsidRPr="001803C2">
        <w:rPr>
          <w:lang w:val="zh-CN"/>
        </w:rPr>
        <w:t>地方政府职位中</w:t>
      </w:r>
      <w:r w:rsidRPr="001803C2">
        <w:rPr>
          <w:rFonts w:hint="eastAsia"/>
          <w:lang w:val="zh-CN"/>
        </w:rPr>
        <w:t>给予妇女的</w:t>
      </w:r>
      <w:r w:rsidRPr="001803C2">
        <w:rPr>
          <w:lang w:val="zh-CN"/>
        </w:rPr>
        <w:t>强制性配额产生了积极影响，但感到遗憾的是，妇女在国家</w:t>
      </w:r>
      <w:r w:rsidRPr="001803C2">
        <w:rPr>
          <w:rFonts w:hint="eastAsia"/>
          <w:lang w:val="zh-CN"/>
        </w:rPr>
        <w:t>级</w:t>
      </w:r>
      <w:r w:rsidRPr="001803C2">
        <w:rPr>
          <w:lang w:val="zh-CN"/>
        </w:rPr>
        <w:t>和省级的政治代表性很低，</w:t>
      </w:r>
      <w:r w:rsidRPr="001803C2">
        <w:rPr>
          <w:rFonts w:hint="eastAsia"/>
          <w:lang w:val="zh-CN"/>
        </w:rPr>
        <w:t>还</w:t>
      </w:r>
      <w:r w:rsidRPr="001803C2">
        <w:rPr>
          <w:lang w:val="zh-CN"/>
        </w:rPr>
        <w:t>有说法称，政界人士和高级公职人员对女议员和女候选人进行骚扰和</w:t>
      </w:r>
      <w:r w:rsidRPr="001803C2">
        <w:rPr>
          <w:rFonts w:hint="eastAsia"/>
          <w:lang w:val="zh-CN"/>
        </w:rPr>
        <w:t>言语</w:t>
      </w:r>
      <w:r w:rsidRPr="001803C2">
        <w:rPr>
          <w:lang w:val="zh-CN"/>
        </w:rPr>
        <w:t>攻击，包</w:t>
      </w:r>
      <w:r w:rsidRPr="001803C2">
        <w:rPr>
          <w:lang w:val="zh-CN"/>
        </w:rPr>
        <w:lastRenderedPageBreak/>
        <w:t>括诽谤和性别歧视言论。委员会关切地注意到，在男女角色和媒体对妇女的描述方面，仍然</w:t>
      </w:r>
      <w:r w:rsidRPr="001803C2">
        <w:rPr>
          <w:rFonts w:hint="eastAsia"/>
          <w:lang w:val="zh-CN"/>
        </w:rPr>
        <w:t>存在</w:t>
      </w:r>
      <w:r w:rsidRPr="001803C2">
        <w:rPr>
          <w:lang w:val="zh-CN"/>
        </w:rPr>
        <w:t>父权态度和歧视性</w:t>
      </w:r>
      <w:r w:rsidRPr="001803C2">
        <w:rPr>
          <w:rFonts w:hint="eastAsia"/>
          <w:lang w:val="zh-CN"/>
        </w:rPr>
        <w:t>成见</w:t>
      </w:r>
      <w:r w:rsidRPr="001803C2">
        <w:rPr>
          <w:lang w:val="zh-CN"/>
        </w:rPr>
        <w:t>(</w:t>
      </w:r>
      <w:r w:rsidRPr="001803C2">
        <w:rPr>
          <w:lang w:val="zh-CN"/>
        </w:rPr>
        <w:t>第二、第三、第二十五和第二十六条</w:t>
      </w:r>
      <w:r w:rsidRPr="001803C2">
        <w:rPr>
          <w:lang w:val="zh-CN"/>
        </w:rPr>
        <w:t>)</w:t>
      </w:r>
      <w:r w:rsidRPr="001803C2">
        <w:rPr>
          <w:lang w:val="zh-CN"/>
        </w:rPr>
        <w:t>。</w:t>
      </w:r>
    </w:p>
    <w:p w14:paraId="081F1211" w14:textId="77777777" w:rsidR="00AD7DB8" w:rsidRPr="001A20D4" w:rsidRDefault="00AD7DB8" w:rsidP="00AD7DB8">
      <w:pPr>
        <w:pStyle w:val="SingleTxtGC"/>
        <w:rPr>
          <w:rFonts w:ascii="Time New Roman" w:eastAsia="黑体" w:hAnsi="Time New Roman" w:hint="eastAsia"/>
        </w:rPr>
      </w:pPr>
      <w:r w:rsidRPr="001A20D4">
        <w:rPr>
          <w:rFonts w:ascii="Time New Roman" w:eastAsia="黑体" w:hAnsi="Time New Roman"/>
          <w:lang w:val="zh-CN"/>
        </w:rPr>
        <w:t>21.</w:t>
      </w:r>
      <w:r w:rsidRPr="001A20D4">
        <w:rPr>
          <w:rFonts w:ascii="Time New Roman" w:eastAsia="黑体" w:hAnsi="Time New Roman"/>
          <w:lang w:val="zh-CN"/>
        </w:rPr>
        <w:tab/>
      </w:r>
      <w:r w:rsidRPr="001A20D4">
        <w:rPr>
          <w:rFonts w:ascii="Time New Roman" w:eastAsia="黑体" w:hAnsi="Time New Roman"/>
          <w:lang w:val="zh-CN"/>
        </w:rPr>
        <w:t>缔约国应加紧努力，在法律和实践中保障性别平等。特别是，缔约国应采取一切必要措施：</w:t>
      </w:r>
    </w:p>
    <w:p w14:paraId="2B04BD24" w14:textId="286D0A69" w:rsidR="00AD7DB8" w:rsidRPr="001A20D4" w:rsidRDefault="001A20D4" w:rsidP="00AD7DB8">
      <w:pPr>
        <w:pStyle w:val="SingleTxtGC"/>
        <w:rPr>
          <w:rFonts w:ascii="Time New Roman" w:eastAsia="黑体" w:hAnsi="Time New Roman" w:hint="eastAsia"/>
        </w:rPr>
      </w:pPr>
      <w:r w:rsidRPr="001A20D4">
        <w:rPr>
          <w:rFonts w:ascii="Time New Roman" w:eastAsia="黑体" w:hAnsi="Time New Roman"/>
          <w:lang w:val="zh-CN"/>
        </w:rPr>
        <w:tab/>
      </w:r>
      <w:r w:rsidR="00AD7DB8" w:rsidRPr="001A20D4">
        <w:rPr>
          <w:rFonts w:ascii="Time New Roman" w:eastAsia="黑体" w:hAnsi="Time New Roman"/>
          <w:lang w:val="zh-CN"/>
        </w:rPr>
        <w:t>(a)</w:t>
      </w:r>
      <w:r w:rsidR="00AD7DB8" w:rsidRPr="001A20D4">
        <w:rPr>
          <w:rFonts w:ascii="Time New Roman" w:eastAsia="黑体" w:hAnsi="Time New Roman"/>
          <w:lang w:val="zh-CN"/>
        </w:rPr>
        <w:tab/>
      </w:r>
      <w:r w:rsidR="00AD7DB8" w:rsidRPr="001A20D4">
        <w:rPr>
          <w:rFonts w:ascii="Time New Roman" w:eastAsia="黑体" w:hAnsi="Time New Roman"/>
          <w:lang w:val="zh-CN"/>
        </w:rPr>
        <w:t>废除和修正成文法和习惯法中的歧视性规定，特别是属人法中的歧视性规定，包括《穆斯林结婚和离婚法》和《贾夫纳婚姻权利和继承条例》；</w:t>
      </w:r>
    </w:p>
    <w:p w14:paraId="6FD8D2EF" w14:textId="7A352F24" w:rsidR="00AD7DB8" w:rsidRPr="001A20D4" w:rsidRDefault="001A20D4" w:rsidP="00AD7DB8">
      <w:pPr>
        <w:pStyle w:val="SingleTxtGC"/>
        <w:rPr>
          <w:rFonts w:ascii="Time New Roman" w:eastAsia="黑体" w:hAnsi="Time New Roman" w:hint="eastAsia"/>
        </w:rPr>
      </w:pPr>
      <w:r w:rsidRPr="001A20D4">
        <w:rPr>
          <w:rFonts w:ascii="Time New Roman" w:eastAsia="黑体" w:hAnsi="Time New Roman"/>
          <w:lang w:val="zh-CN"/>
        </w:rPr>
        <w:tab/>
      </w:r>
      <w:r w:rsidR="00AD7DB8" w:rsidRPr="001A20D4">
        <w:rPr>
          <w:rFonts w:ascii="Time New Roman" w:eastAsia="黑体" w:hAnsi="Time New Roman"/>
          <w:lang w:val="zh-CN"/>
        </w:rPr>
        <w:t>(b)</w:t>
      </w:r>
      <w:r w:rsidR="00AD7DB8" w:rsidRPr="001A20D4">
        <w:rPr>
          <w:rFonts w:ascii="Time New Roman" w:eastAsia="黑体" w:hAnsi="Time New Roman"/>
          <w:lang w:val="zh-CN"/>
        </w:rPr>
        <w:tab/>
      </w:r>
      <w:r w:rsidR="00AD7DB8" w:rsidRPr="001A20D4">
        <w:rPr>
          <w:rFonts w:ascii="Time New Roman" w:eastAsia="黑体" w:hAnsi="Time New Roman"/>
          <w:lang w:val="zh-CN"/>
        </w:rPr>
        <w:t>采取</w:t>
      </w:r>
      <w:r w:rsidR="00AD7DB8" w:rsidRPr="001A20D4">
        <w:rPr>
          <w:rFonts w:ascii="Time New Roman" w:eastAsia="黑体" w:hAnsi="Time New Roman" w:hint="eastAsia"/>
          <w:lang w:val="zh-CN"/>
        </w:rPr>
        <w:t>设定</w:t>
      </w:r>
      <w:r w:rsidR="00AD7DB8" w:rsidRPr="001A20D4">
        <w:rPr>
          <w:rFonts w:ascii="Time New Roman" w:eastAsia="黑体" w:hAnsi="Time New Roman"/>
          <w:lang w:val="zh-CN"/>
        </w:rPr>
        <w:t>配额等暂行特别措施，使妇女充分和平等地参与政治和公共生活，包括国家</w:t>
      </w:r>
      <w:r w:rsidR="00AD7DB8" w:rsidRPr="001A20D4">
        <w:rPr>
          <w:rFonts w:ascii="Time New Roman" w:eastAsia="黑体" w:hAnsi="Time New Roman" w:hint="eastAsia"/>
          <w:lang w:val="zh-CN"/>
        </w:rPr>
        <w:t>级</w:t>
      </w:r>
      <w:r w:rsidR="00AD7DB8" w:rsidRPr="001A20D4">
        <w:rPr>
          <w:rFonts w:ascii="Time New Roman" w:eastAsia="黑体" w:hAnsi="Time New Roman"/>
          <w:lang w:val="zh-CN"/>
        </w:rPr>
        <w:t>和省级的行政、司法和立法机构，特别是担任决策职位；</w:t>
      </w:r>
    </w:p>
    <w:p w14:paraId="6C211840" w14:textId="655E5F7A" w:rsidR="00AD7DB8" w:rsidRPr="001A20D4" w:rsidRDefault="001A20D4" w:rsidP="00AD7DB8">
      <w:pPr>
        <w:pStyle w:val="SingleTxtGC"/>
        <w:rPr>
          <w:rFonts w:ascii="Time New Roman" w:eastAsia="黑体" w:hAnsi="Time New Roman" w:hint="eastAsia"/>
        </w:rPr>
      </w:pPr>
      <w:r w:rsidRPr="001A20D4">
        <w:rPr>
          <w:rFonts w:ascii="Time New Roman" w:eastAsia="黑体" w:hAnsi="Time New Roman"/>
          <w:lang w:val="zh-CN"/>
        </w:rPr>
        <w:tab/>
      </w:r>
      <w:r w:rsidR="00AD7DB8" w:rsidRPr="001A20D4">
        <w:rPr>
          <w:rFonts w:ascii="Time New Roman" w:eastAsia="黑体" w:hAnsi="Time New Roman"/>
          <w:lang w:val="zh-CN"/>
        </w:rPr>
        <w:t>(c)</w:t>
      </w:r>
      <w:r w:rsidR="00AD7DB8" w:rsidRPr="001A20D4">
        <w:rPr>
          <w:rFonts w:ascii="Time New Roman" w:eastAsia="黑体" w:hAnsi="Time New Roman"/>
          <w:lang w:val="zh-CN"/>
        </w:rPr>
        <w:tab/>
      </w:r>
      <w:r w:rsidR="00AD7DB8" w:rsidRPr="001A20D4">
        <w:rPr>
          <w:rFonts w:ascii="Time New Roman" w:eastAsia="黑体" w:hAnsi="Time New Roman"/>
          <w:lang w:val="zh-CN"/>
        </w:rPr>
        <w:t>保护女</w:t>
      </w:r>
      <w:r w:rsidR="00AD7DB8" w:rsidRPr="001A20D4">
        <w:rPr>
          <w:rFonts w:ascii="Time New Roman" w:eastAsia="黑体" w:hAnsi="Time New Roman" w:hint="eastAsia"/>
          <w:lang w:val="zh-CN"/>
        </w:rPr>
        <w:t>性</w:t>
      </w:r>
      <w:r w:rsidR="00AD7DB8" w:rsidRPr="001A20D4">
        <w:rPr>
          <w:rFonts w:ascii="Time New Roman" w:eastAsia="黑体" w:hAnsi="Time New Roman"/>
          <w:lang w:val="zh-CN"/>
        </w:rPr>
        <w:t>候选人和</w:t>
      </w:r>
      <w:r w:rsidR="00AD7DB8" w:rsidRPr="001A20D4">
        <w:rPr>
          <w:rFonts w:ascii="Time New Roman" w:eastAsia="黑体" w:hAnsi="Time New Roman" w:hint="eastAsia"/>
          <w:lang w:val="zh-CN"/>
        </w:rPr>
        <w:t>政界人士</w:t>
      </w:r>
      <w:r w:rsidR="00AD7DB8" w:rsidRPr="001A20D4">
        <w:rPr>
          <w:rFonts w:ascii="Time New Roman" w:eastAsia="黑体" w:hAnsi="Time New Roman"/>
          <w:lang w:val="zh-CN"/>
        </w:rPr>
        <w:t>免遭骚扰、言语攻击和暴力，包括谴责和惩罚此类行为；</w:t>
      </w:r>
    </w:p>
    <w:p w14:paraId="4CAC5226" w14:textId="7081BEA2" w:rsidR="00AD7DB8" w:rsidRPr="001A20D4" w:rsidRDefault="001A20D4" w:rsidP="00AD7DB8">
      <w:pPr>
        <w:pStyle w:val="SingleTxtGC"/>
        <w:rPr>
          <w:rFonts w:ascii="Time New Roman" w:eastAsia="黑体" w:hAnsi="Time New Roman" w:hint="eastAsia"/>
        </w:rPr>
      </w:pPr>
      <w:r w:rsidRPr="001A20D4">
        <w:rPr>
          <w:rFonts w:ascii="Time New Roman" w:eastAsia="黑体" w:hAnsi="Time New Roman"/>
          <w:lang w:val="zh-CN"/>
        </w:rPr>
        <w:tab/>
      </w:r>
      <w:r w:rsidR="00AD7DB8" w:rsidRPr="001A20D4">
        <w:rPr>
          <w:rFonts w:ascii="Time New Roman" w:eastAsia="黑体" w:hAnsi="Time New Roman"/>
          <w:lang w:val="zh-CN"/>
        </w:rPr>
        <w:t>(d)</w:t>
      </w:r>
      <w:r w:rsidR="00AD7DB8" w:rsidRPr="001A20D4">
        <w:rPr>
          <w:rFonts w:ascii="Time New Roman" w:eastAsia="黑体" w:hAnsi="Time New Roman"/>
          <w:lang w:val="zh-CN"/>
        </w:rPr>
        <w:tab/>
      </w:r>
      <w:r w:rsidR="00AD7DB8" w:rsidRPr="001A20D4">
        <w:rPr>
          <w:rFonts w:ascii="Time New Roman" w:eastAsia="黑体" w:hAnsi="Time New Roman"/>
          <w:lang w:val="zh-CN"/>
        </w:rPr>
        <w:t>消除关于男女在家庭和社会中的角色和责任的性别成见，包括开展宣传</w:t>
      </w:r>
      <w:r w:rsidR="00AD7DB8" w:rsidRPr="001A20D4">
        <w:rPr>
          <w:rFonts w:ascii="Time New Roman" w:eastAsia="黑体" w:hAnsi="Time New Roman" w:hint="eastAsia"/>
          <w:lang w:val="zh-CN"/>
        </w:rPr>
        <w:t>活动，</w:t>
      </w:r>
      <w:r w:rsidR="00AD7DB8" w:rsidRPr="001A20D4">
        <w:rPr>
          <w:rFonts w:ascii="Time New Roman" w:eastAsia="黑体" w:hAnsi="Time New Roman"/>
          <w:lang w:val="zh-CN"/>
        </w:rPr>
        <w:t>鼓励媒体将妇女</w:t>
      </w:r>
      <w:r w:rsidR="00AD7DB8" w:rsidRPr="001A20D4">
        <w:rPr>
          <w:rFonts w:ascii="Time New Roman" w:eastAsia="黑体" w:hAnsi="Time New Roman" w:hint="eastAsia"/>
          <w:lang w:val="zh-CN"/>
        </w:rPr>
        <w:t>塑造</w:t>
      </w:r>
      <w:r w:rsidR="00AD7DB8" w:rsidRPr="001A20D4">
        <w:rPr>
          <w:rFonts w:ascii="Time New Roman" w:eastAsia="黑体" w:hAnsi="Time New Roman"/>
          <w:lang w:val="zh-CN"/>
        </w:rPr>
        <w:t>为公共和政治生活的积极参与者。</w:t>
      </w:r>
    </w:p>
    <w:p w14:paraId="09D8623C" w14:textId="77777777" w:rsidR="00AD7DB8" w:rsidRPr="001803C2" w:rsidRDefault="00AD7DB8" w:rsidP="001A20D4">
      <w:pPr>
        <w:pStyle w:val="H23GC"/>
      </w:pPr>
      <w:r w:rsidRPr="001803C2">
        <w:rPr>
          <w:lang w:val="zh-CN"/>
        </w:rPr>
        <w:tab/>
      </w:r>
      <w:r w:rsidRPr="001803C2">
        <w:rPr>
          <w:lang w:val="zh-CN"/>
        </w:rPr>
        <w:tab/>
      </w:r>
      <w:r w:rsidRPr="001803C2">
        <w:rPr>
          <w:lang w:val="zh-CN"/>
        </w:rPr>
        <w:t>暴力侵害妇女行为，包括家庭暴力</w:t>
      </w:r>
    </w:p>
    <w:p w14:paraId="4D3D56E3" w14:textId="77777777" w:rsidR="00AD7DB8" w:rsidRPr="001803C2" w:rsidRDefault="00AD7DB8" w:rsidP="00AD7DB8">
      <w:pPr>
        <w:pStyle w:val="SingleTxtGC"/>
      </w:pPr>
      <w:r w:rsidRPr="001803C2">
        <w:rPr>
          <w:lang w:val="zh-CN"/>
        </w:rPr>
        <w:t>22.</w:t>
      </w:r>
      <w:r w:rsidRPr="001803C2">
        <w:rPr>
          <w:lang w:val="zh-CN"/>
        </w:rPr>
        <w:tab/>
      </w:r>
      <w:r w:rsidRPr="001803C2">
        <w:rPr>
          <w:lang w:val="zh-CN"/>
        </w:rPr>
        <w:t>委员会感到关切的是，暴力侵害妇女行为普遍存在，包括家庭暴力和性暴力，有时是以性贿赂的形式，尤其是针对丧偶妇女、离婚妇女以及</w:t>
      </w:r>
      <w:r w:rsidRPr="001803C2">
        <w:rPr>
          <w:rFonts w:hint="eastAsia"/>
          <w:lang w:val="zh-CN"/>
        </w:rPr>
        <w:t>想要了解</w:t>
      </w:r>
      <w:r w:rsidRPr="001803C2">
        <w:rPr>
          <w:lang w:val="zh-CN"/>
        </w:rPr>
        <w:t>被拘留者或政府服务信息的妇女。委员会特别关切的是，暴力侵害妇女行为的报案率一直偏低，</w:t>
      </w:r>
      <w:r w:rsidRPr="001803C2">
        <w:rPr>
          <w:rFonts w:hint="eastAsia"/>
          <w:lang w:val="zh-CN"/>
        </w:rPr>
        <w:t>原因在于</w:t>
      </w:r>
      <w:r w:rsidRPr="001803C2">
        <w:rPr>
          <w:lang w:val="zh-CN"/>
        </w:rPr>
        <w:t>社会文化习俗纵容暴力侵害妇女行为，对警察和司法机构缺乏信任，以及在有效诉诸司法方面存在障碍，例如</w:t>
      </w:r>
      <w:r w:rsidRPr="001803C2">
        <w:rPr>
          <w:rFonts w:hint="eastAsia"/>
          <w:lang w:val="zh-CN"/>
        </w:rPr>
        <w:t>强制要求</w:t>
      </w:r>
      <w:r w:rsidRPr="001803C2">
        <w:rPr>
          <w:lang w:val="zh-CN"/>
        </w:rPr>
        <w:t>受害者参与调解。委员会还感到关切的是，有报告称，对暴力侵害妇女案件的调查长期拖延，结</w:t>
      </w:r>
      <w:r w:rsidRPr="001803C2">
        <w:rPr>
          <w:rFonts w:hint="eastAsia"/>
          <w:lang w:val="zh-CN"/>
        </w:rPr>
        <w:t>论武断</w:t>
      </w:r>
      <w:r w:rsidRPr="001803C2">
        <w:rPr>
          <w:lang w:val="zh-CN"/>
        </w:rPr>
        <w:t>，定罪率很低，施害者未得到有效处罚。委员会注意到缔约国提供资料说明</w:t>
      </w:r>
      <w:r w:rsidRPr="001803C2">
        <w:rPr>
          <w:rFonts w:hint="eastAsia"/>
          <w:lang w:val="zh-CN"/>
        </w:rPr>
        <w:t>“</w:t>
      </w:r>
      <w:r w:rsidRPr="001803C2">
        <w:rPr>
          <w:lang w:val="zh-CN"/>
        </w:rPr>
        <w:t>2016-2020</w:t>
      </w:r>
      <w:r w:rsidRPr="001803C2">
        <w:rPr>
          <w:lang w:val="zh-CN"/>
        </w:rPr>
        <w:t>年解决性暴力和性别暴力问题国家行动计划</w:t>
      </w:r>
      <w:r w:rsidRPr="001803C2">
        <w:rPr>
          <w:rFonts w:hint="eastAsia"/>
          <w:lang w:val="zh-CN"/>
        </w:rPr>
        <w:t>”</w:t>
      </w:r>
      <w:r w:rsidRPr="001803C2">
        <w:rPr>
          <w:lang w:val="zh-CN"/>
        </w:rPr>
        <w:t>得到部分执行，但委员会感到遗憾的是，缺乏具体资料说明该计划</w:t>
      </w:r>
      <w:r w:rsidRPr="001803C2">
        <w:rPr>
          <w:rFonts w:hint="eastAsia"/>
          <w:lang w:val="zh-CN"/>
        </w:rPr>
        <w:t>对于减少</w:t>
      </w:r>
      <w:r w:rsidRPr="001803C2">
        <w:rPr>
          <w:lang w:val="zh-CN"/>
        </w:rPr>
        <w:t>暴力侵害妇女行为或</w:t>
      </w:r>
      <w:r w:rsidRPr="001803C2">
        <w:rPr>
          <w:rFonts w:hint="eastAsia"/>
          <w:lang w:val="zh-CN"/>
        </w:rPr>
        <w:t>增加</w:t>
      </w:r>
      <w:r w:rsidRPr="001803C2">
        <w:rPr>
          <w:lang w:val="zh-CN"/>
        </w:rPr>
        <w:t>对此类案件起诉的</w:t>
      </w:r>
      <w:r w:rsidRPr="001803C2">
        <w:rPr>
          <w:rFonts w:hint="eastAsia"/>
          <w:lang w:val="zh-CN"/>
        </w:rPr>
        <w:t>效果</w:t>
      </w:r>
      <w:r w:rsidRPr="001803C2">
        <w:rPr>
          <w:lang w:val="zh-CN"/>
        </w:rPr>
        <w:t>(</w:t>
      </w:r>
      <w:r w:rsidRPr="001803C2">
        <w:rPr>
          <w:lang w:val="zh-CN"/>
        </w:rPr>
        <w:t>第二、第三、第六、第七和第二十六条</w:t>
      </w:r>
      <w:r w:rsidRPr="001803C2">
        <w:rPr>
          <w:lang w:val="zh-CN"/>
        </w:rPr>
        <w:t>)</w:t>
      </w:r>
      <w:r w:rsidRPr="001803C2">
        <w:rPr>
          <w:lang w:val="zh-CN"/>
        </w:rPr>
        <w:t>。</w:t>
      </w:r>
    </w:p>
    <w:p w14:paraId="453B1A0E" w14:textId="77777777" w:rsidR="00AD7DB8" w:rsidRPr="001A20D4" w:rsidRDefault="00AD7DB8" w:rsidP="00AD7DB8">
      <w:pPr>
        <w:pStyle w:val="SingleTxtGC"/>
        <w:rPr>
          <w:rFonts w:ascii="Time New Roman" w:eastAsia="黑体" w:hAnsi="Time New Roman" w:hint="eastAsia"/>
        </w:rPr>
      </w:pPr>
      <w:r w:rsidRPr="001A20D4">
        <w:rPr>
          <w:rFonts w:ascii="Time New Roman" w:eastAsia="黑体" w:hAnsi="Time New Roman"/>
          <w:lang w:val="zh-CN"/>
        </w:rPr>
        <w:t>23.</w:t>
      </w:r>
      <w:r w:rsidRPr="001A20D4">
        <w:rPr>
          <w:rFonts w:ascii="Time New Roman" w:eastAsia="黑体" w:hAnsi="Time New Roman"/>
          <w:lang w:val="zh-CN"/>
        </w:rPr>
        <w:tab/>
      </w:r>
      <w:r w:rsidRPr="001A20D4">
        <w:rPr>
          <w:rFonts w:ascii="Time New Roman" w:eastAsia="黑体" w:hAnsi="Time New Roman"/>
          <w:lang w:val="zh-CN"/>
        </w:rPr>
        <w:t>缔约国应加紧努力：</w:t>
      </w:r>
    </w:p>
    <w:p w14:paraId="076371E4" w14:textId="3C7B3B99" w:rsidR="00AD7DB8" w:rsidRPr="001A20D4" w:rsidRDefault="001A20D4" w:rsidP="00AD7DB8">
      <w:pPr>
        <w:pStyle w:val="SingleTxtGC"/>
        <w:rPr>
          <w:rFonts w:ascii="Time New Roman" w:eastAsia="黑体" w:hAnsi="Time New Roman" w:hint="eastAsia"/>
        </w:rPr>
      </w:pPr>
      <w:r w:rsidRPr="001A20D4">
        <w:rPr>
          <w:rFonts w:ascii="Time New Roman" w:eastAsia="黑体" w:hAnsi="Time New Roman"/>
          <w:lang w:val="zh-CN"/>
        </w:rPr>
        <w:tab/>
      </w:r>
      <w:r w:rsidR="00AD7DB8" w:rsidRPr="001A20D4">
        <w:rPr>
          <w:rFonts w:ascii="Time New Roman" w:eastAsia="黑体" w:hAnsi="Time New Roman"/>
          <w:lang w:val="zh-CN"/>
        </w:rPr>
        <w:t>(a)</w:t>
      </w:r>
      <w:r w:rsidR="00AD7DB8" w:rsidRPr="001A20D4">
        <w:rPr>
          <w:rFonts w:ascii="Time New Roman" w:eastAsia="黑体" w:hAnsi="Time New Roman"/>
          <w:lang w:val="zh-CN"/>
        </w:rPr>
        <w:tab/>
      </w:r>
      <w:r w:rsidR="00AD7DB8" w:rsidRPr="001A20D4">
        <w:rPr>
          <w:rFonts w:ascii="Time New Roman" w:eastAsia="黑体" w:hAnsi="Time New Roman"/>
          <w:lang w:val="zh-CN"/>
        </w:rPr>
        <w:t>鼓励报告暴力侵害妇女行为案件，包括确保所有妇女能</w:t>
      </w:r>
      <w:r w:rsidR="00AD7DB8" w:rsidRPr="001A20D4">
        <w:rPr>
          <w:rFonts w:ascii="Time New Roman" w:eastAsia="黑体" w:hAnsi="Time New Roman" w:hint="eastAsia"/>
          <w:lang w:val="zh-CN"/>
        </w:rPr>
        <w:t>通过</w:t>
      </w:r>
      <w:r w:rsidR="00AD7DB8" w:rsidRPr="001A20D4">
        <w:rPr>
          <w:rFonts w:ascii="Time New Roman" w:eastAsia="黑体" w:hAnsi="Time New Roman"/>
          <w:lang w:val="zh-CN"/>
        </w:rPr>
        <w:t>多种形式进行报告，并获得关于</w:t>
      </w:r>
      <w:r w:rsidR="00AD7DB8" w:rsidRPr="001A20D4">
        <w:rPr>
          <w:rFonts w:ascii="Time New Roman" w:eastAsia="黑体" w:hAnsi="Time New Roman" w:hint="eastAsia"/>
          <w:lang w:val="zh-CN"/>
        </w:rPr>
        <w:t>自身</w:t>
      </w:r>
      <w:r w:rsidR="00AD7DB8" w:rsidRPr="001A20D4">
        <w:rPr>
          <w:rFonts w:ascii="Time New Roman" w:eastAsia="黑体" w:hAnsi="Time New Roman"/>
          <w:lang w:val="zh-CN"/>
        </w:rPr>
        <w:t>权利和现有补救措施的信息；鼓励纠正社会上对报案的消极态度，包括为此开展宣传运动；</w:t>
      </w:r>
    </w:p>
    <w:p w14:paraId="0D14F366" w14:textId="5EAA220A" w:rsidR="00AD7DB8" w:rsidRPr="001A20D4" w:rsidRDefault="001A20D4" w:rsidP="00AD7DB8">
      <w:pPr>
        <w:pStyle w:val="SingleTxtGC"/>
        <w:rPr>
          <w:rFonts w:ascii="Time New Roman" w:eastAsia="黑体" w:hAnsi="Time New Roman" w:hint="eastAsia"/>
        </w:rPr>
      </w:pPr>
      <w:r w:rsidRPr="001A20D4">
        <w:rPr>
          <w:rFonts w:ascii="Time New Roman" w:eastAsia="黑体" w:hAnsi="Time New Roman"/>
          <w:lang w:val="zh-CN"/>
        </w:rPr>
        <w:tab/>
      </w:r>
      <w:r w:rsidR="00AD7DB8" w:rsidRPr="001A20D4">
        <w:rPr>
          <w:rFonts w:ascii="Time New Roman" w:eastAsia="黑体" w:hAnsi="Time New Roman"/>
          <w:lang w:val="zh-CN"/>
        </w:rPr>
        <w:t>(b)</w:t>
      </w:r>
      <w:r w:rsidR="00AD7DB8" w:rsidRPr="001A20D4">
        <w:rPr>
          <w:rFonts w:ascii="Time New Roman" w:eastAsia="黑体" w:hAnsi="Time New Roman"/>
          <w:lang w:val="zh-CN"/>
        </w:rPr>
        <w:tab/>
      </w:r>
      <w:r w:rsidR="00AD7DB8" w:rsidRPr="001A20D4">
        <w:rPr>
          <w:rFonts w:ascii="Time New Roman" w:eastAsia="黑体" w:hAnsi="Time New Roman"/>
          <w:lang w:val="zh-CN"/>
        </w:rPr>
        <w:t>调查所有关于暴力侵害妇女行为的指称，包括家庭暴力和性暴力、婚内强奸和性贿赂，起诉行为人，如判定有罪，则根据罪行的严重程度予以惩罚，并向受害者提供充分补偿、其他法律、医疗、心理和康复服务及保护手段，包括在缔约国各地提供资源充足的庇护所；</w:t>
      </w:r>
    </w:p>
    <w:p w14:paraId="77CA530A" w14:textId="3FE8C215" w:rsidR="00AD7DB8" w:rsidRPr="001A20D4" w:rsidRDefault="001A20D4" w:rsidP="00AD7DB8">
      <w:pPr>
        <w:pStyle w:val="SingleTxtGC"/>
        <w:rPr>
          <w:rFonts w:ascii="Time New Roman" w:eastAsia="黑体" w:hAnsi="Time New Roman" w:hint="eastAsia"/>
        </w:rPr>
      </w:pPr>
      <w:r w:rsidRPr="001A20D4">
        <w:rPr>
          <w:rFonts w:ascii="Time New Roman" w:eastAsia="黑体" w:hAnsi="Time New Roman"/>
          <w:lang w:val="zh-CN"/>
        </w:rPr>
        <w:tab/>
      </w:r>
      <w:r w:rsidR="00AD7DB8" w:rsidRPr="001A20D4">
        <w:rPr>
          <w:rFonts w:ascii="Time New Roman" w:eastAsia="黑体" w:hAnsi="Time New Roman"/>
          <w:lang w:val="zh-CN"/>
        </w:rPr>
        <w:t>(c)</w:t>
      </w:r>
      <w:r w:rsidR="00AD7DB8" w:rsidRPr="001A20D4">
        <w:rPr>
          <w:rFonts w:ascii="Time New Roman" w:eastAsia="黑体" w:hAnsi="Time New Roman"/>
          <w:lang w:val="zh-CN"/>
        </w:rPr>
        <w:tab/>
      </w:r>
      <w:r w:rsidR="00AD7DB8" w:rsidRPr="001A20D4">
        <w:rPr>
          <w:rFonts w:ascii="Time New Roman" w:eastAsia="黑体" w:hAnsi="Time New Roman"/>
          <w:lang w:val="zh-CN"/>
        </w:rPr>
        <w:t>对包括法官、检察官、律师和执法人员在内的公职人员进行有关</w:t>
      </w:r>
      <w:r w:rsidR="00AD7DB8" w:rsidRPr="001A20D4">
        <w:rPr>
          <w:rFonts w:ascii="Time New Roman" w:eastAsia="黑体" w:hAnsi="Time New Roman" w:hint="eastAsia"/>
          <w:lang w:val="zh-CN"/>
        </w:rPr>
        <w:t>识别</w:t>
      </w:r>
      <w:r w:rsidR="00AD7DB8" w:rsidRPr="001A20D4">
        <w:rPr>
          <w:rFonts w:ascii="Time New Roman" w:eastAsia="黑体" w:hAnsi="Time New Roman"/>
          <w:lang w:val="zh-CN"/>
        </w:rPr>
        <w:t>和处理暴力侵害妇女案件，包括家庭暴力和性暴力案件的适当培训；</w:t>
      </w:r>
    </w:p>
    <w:p w14:paraId="27E08F4F" w14:textId="5F6A8169" w:rsidR="00AD7DB8" w:rsidRPr="001A20D4" w:rsidRDefault="001A20D4" w:rsidP="00AD7DB8">
      <w:pPr>
        <w:pStyle w:val="SingleTxtGC"/>
        <w:rPr>
          <w:rFonts w:ascii="Time New Roman" w:eastAsia="黑体" w:hAnsi="Time New Roman" w:hint="eastAsia"/>
        </w:rPr>
      </w:pPr>
      <w:r w:rsidRPr="001A20D4">
        <w:rPr>
          <w:rFonts w:ascii="Time New Roman" w:eastAsia="黑体" w:hAnsi="Time New Roman"/>
          <w:lang w:val="zh-CN"/>
        </w:rPr>
        <w:tab/>
      </w:r>
      <w:r w:rsidR="00AD7DB8" w:rsidRPr="001A20D4">
        <w:rPr>
          <w:rFonts w:ascii="Time New Roman" w:eastAsia="黑体" w:hAnsi="Time New Roman"/>
          <w:lang w:val="zh-CN"/>
        </w:rPr>
        <w:t>(d)</w:t>
      </w:r>
      <w:r w:rsidR="00AD7DB8" w:rsidRPr="001A20D4">
        <w:rPr>
          <w:rFonts w:ascii="Time New Roman" w:eastAsia="黑体" w:hAnsi="Time New Roman"/>
          <w:lang w:val="zh-CN"/>
        </w:rPr>
        <w:tab/>
      </w:r>
      <w:r w:rsidR="00AD7DB8" w:rsidRPr="001A20D4">
        <w:rPr>
          <w:rFonts w:ascii="Time New Roman" w:eastAsia="黑体" w:hAnsi="Time New Roman"/>
          <w:lang w:val="zh-CN"/>
        </w:rPr>
        <w:t>通过明确禁止婚内强奸的法律。</w:t>
      </w:r>
    </w:p>
    <w:p w14:paraId="6CE69A18" w14:textId="77777777" w:rsidR="00AD7DB8" w:rsidRPr="001803C2" w:rsidRDefault="00AD7DB8" w:rsidP="001A20D4">
      <w:pPr>
        <w:pStyle w:val="H23GC"/>
      </w:pPr>
      <w:r w:rsidRPr="001803C2">
        <w:rPr>
          <w:lang w:val="zh-CN"/>
        </w:rPr>
        <w:tab/>
      </w:r>
      <w:r w:rsidRPr="001803C2">
        <w:rPr>
          <w:lang w:val="zh-CN"/>
        </w:rPr>
        <w:tab/>
      </w:r>
      <w:r w:rsidRPr="001803C2">
        <w:rPr>
          <w:lang w:val="zh-CN"/>
        </w:rPr>
        <w:t>死刑</w:t>
      </w:r>
    </w:p>
    <w:p w14:paraId="65B28719" w14:textId="77777777" w:rsidR="00AD7DB8" w:rsidRPr="001803C2" w:rsidRDefault="00AD7DB8" w:rsidP="00AD7DB8">
      <w:pPr>
        <w:pStyle w:val="SingleTxtGC"/>
      </w:pPr>
      <w:r w:rsidRPr="001803C2">
        <w:rPr>
          <w:lang w:val="zh-CN"/>
        </w:rPr>
        <w:t>24.</w:t>
      </w:r>
      <w:r w:rsidRPr="001803C2">
        <w:rPr>
          <w:lang w:val="zh-CN"/>
        </w:rPr>
        <w:tab/>
      </w:r>
      <w:r w:rsidRPr="001803C2">
        <w:rPr>
          <w:lang w:val="zh-CN"/>
        </w:rPr>
        <w:t>委员会注意到缔约国长期暂停执行死刑，但对继续和频繁适用死刑表示关切。委员会还感到关切的是，缔约国仍然对某些罪行强制判处死刑，将死刑适用于未达到《公约》第六条第二款意义上</w:t>
      </w:r>
      <w:r w:rsidRPr="001803C2">
        <w:rPr>
          <w:rFonts w:hint="eastAsia"/>
          <w:lang w:val="zh-CN"/>
        </w:rPr>
        <w:t>“</w:t>
      </w:r>
      <w:r w:rsidRPr="001803C2">
        <w:rPr>
          <w:lang w:val="zh-CN"/>
        </w:rPr>
        <w:t>情节最重大之罪</w:t>
      </w:r>
      <w:r w:rsidRPr="001803C2">
        <w:rPr>
          <w:rFonts w:hint="eastAsia"/>
          <w:lang w:val="zh-CN"/>
        </w:rPr>
        <w:t>”</w:t>
      </w:r>
      <w:r w:rsidRPr="001803C2">
        <w:rPr>
          <w:lang w:val="zh-CN"/>
        </w:rPr>
        <w:t>门槛的罪行，并且明</w:t>
      </w:r>
      <w:r w:rsidRPr="001803C2">
        <w:rPr>
          <w:lang w:val="zh-CN"/>
        </w:rPr>
        <w:lastRenderedPageBreak/>
        <w:t>确规定某些可被判处死刑的罪行不得特赦或减刑。委员会关切地注意到，缔约国</w:t>
      </w:r>
      <w:r w:rsidRPr="001803C2">
        <w:rPr>
          <w:rFonts w:hint="eastAsia"/>
          <w:lang w:val="zh-CN"/>
        </w:rPr>
        <w:t>没有</w:t>
      </w:r>
      <w:r w:rsidRPr="001803C2">
        <w:rPr>
          <w:lang w:val="zh-CN"/>
        </w:rPr>
        <w:t>提供所要求的资料，说明为废除死刑和批准《旨在废除死刑的〈公约〉第二项任意议定书》所采取的步骤</w:t>
      </w:r>
      <w:r w:rsidRPr="001803C2">
        <w:rPr>
          <w:lang w:val="zh-CN"/>
        </w:rPr>
        <w:t>(</w:t>
      </w:r>
      <w:r w:rsidRPr="001803C2">
        <w:rPr>
          <w:lang w:val="zh-CN"/>
        </w:rPr>
        <w:t>第六条</w:t>
      </w:r>
      <w:r w:rsidRPr="001803C2">
        <w:rPr>
          <w:lang w:val="zh-CN"/>
        </w:rPr>
        <w:t>)</w:t>
      </w:r>
      <w:r w:rsidRPr="001803C2">
        <w:rPr>
          <w:lang w:val="zh-CN"/>
        </w:rPr>
        <w:t>。</w:t>
      </w:r>
    </w:p>
    <w:p w14:paraId="0CF5B801" w14:textId="77777777" w:rsidR="00AD7DB8" w:rsidRPr="001A20D4" w:rsidRDefault="00AD7DB8" w:rsidP="00AD7DB8">
      <w:pPr>
        <w:pStyle w:val="SingleTxtGC"/>
        <w:rPr>
          <w:rFonts w:ascii="Time New Roman" w:eastAsia="黑体" w:hAnsi="Time New Roman" w:hint="eastAsia"/>
        </w:rPr>
      </w:pPr>
      <w:r w:rsidRPr="001A20D4">
        <w:rPr>
          <w:rFonts w:ascii="Time New Roman" w:eastAsia="黑体" w:hAnsi="Time New Roman"/>
          <w:lang w:val="zh-CN"/>
        </w:rPr>
        <w:t>25.</w:t>
      </w:r>
      <w:r w:rsidRPr="001A20D4">
        <w:rPr>
          <w:rFonts w:ascii="Time New Roman" w:eastAsia="黑体" w:hAnsi="Time New Roman"/>
          <w:lang w:val="zh-CN"/>
        </w:rPr>
        <w:tab/>
      </w:r>
      <w:r w:rsidRPr="001A20D4">
        <w:rPr>
          <w:rFonts w:ascii="Time New Roman" w:eastAsia="黑体" w:hAnsi="Time New Roman"/>
          <w:lang w:val="zh-CN"/>
        </w:rPr>
        <w:t>回顾委员会关于生命权的第</w:t>
      </w:r>
      <w:r w:rsidRPr="001A20D4">
        <w:rPr>
          <w:rFonts w:ascii="Time New Roman" w:eastAsia="黑体" w:hAnsi="Time New Roman"/>
          <w:lang w:val="zh-CN"/>
        </w:rPr>
        <w:t>36</w:t>
      </w:r>
      <w:r w:rsidRPr="001A20D4">
        <w:rPr>
          <w:rFonts w:ascii="Time New Roman" w:eastAsia="黑体" w:hAnsi="Time New Roman"/>
          <w:lang w:val="zh-CN"/>
        </w:rPr>
        <w:t>号一般性意见</w:t>
      </w:r>
      <w:r w:rsidRPr="001A20D4">
        <w:rPr>
          <w:rFonts w:ascii="Time New Roman" w:eastAsia="黑体" w:hAnsi="Time New Roman"/>
          <w:lang w:val="zh-CN"/>
        </w:rPr>
        <w:t>(2018</w:t>
      </w:r>
      <w:r w:rsidRPr="001A20D4">
        <w:rPr>
          <w:rFonts w:ascii="Time New Roman" w:eastAsia="黑体" w:hAnsi="Time New Roman"/>
          <w:lang w:val="zh-CN"/>
        </w:rPr>
        <w:t>年</w:t>
      </w:r>
      <w:r w:rsidRPr="001A20D4">
        <w:rPr>
          <w:rFonts w:ascii="Time New Roman" w:eastAsia="黑体" w:hAnsi="Time New Roman"/>
          <w:lang w:val="zh-CN"/>
        </w:rPr>
        <w:t>)</w:t>
      </w:r>
      <w:r w:rsidRPr="001A20D4">
        <w:rPr>
          <w:rFonts w:ascii="Time New Roman" w:eastAsia="黑体" w:hAnsi="Time New Roman"/>
          <w:lang w:val="zh-CN"/>
        </w:rPr>
        <w:t>，缔约国应采取立法行动</w:t>
      </w:r>
      <w:r w:rsidRPr="001A20D4">
        <w:rPr>
          <w:rFonts w:ascii="Time New Roman" w:eastAsia="黑体" w:hAnsi="Time New Roman" w:hint="eastAsia"/>
          <w:lang w:val="zh-CN"/>
        </w:rPr>
        <w:t>等</w:t>
      </w:r>
      <w:r w:rsidRPr="001A20D4">
        <w:rPr>
          <w:rFonts w:ascii="Time New Roman" w:eastAsia="黑体" w:hAnsi="Time New Roman"/>
          <w:lang w:val="zh-CN"/>
        </w:rPr>
        <w:t>一切必要措施，确保死刑只适用于最严重的罪行，绝不强制判处死刑</w:t>
      </w:r>
      <w:r w:rsidRPr="001A20D4">
        <w:rPr>
          <w:rFonts w:ascii="Time New Roman" w:eastAsia="黑体" w:hAnsi="Time New Roman" w:hint="eastAsia"/>
          <w:lang w:val="zh-CN"/>
        </w:rPr>
        <w:t>；</w:t>
      </w:r>
      <w:r w:rsidRPr="001A20D4">
        <w:rPr>
          <w:rFonts w:ascii="Time New Roman" w:eastAsia="黑体" w:hAnsi="Time New Roman"/>
          <w:lang w:val="zh-CN"/>
        </w:rPr>
        <w:t>在所有案件中，无论所犯罪行如何，均可适用特赦或减刑。缔约国还应确保，如要判处死刑，也绝不违反《公约》，包括绝不违反公正审判程序。委员会鼓励缔约国适当考虑废除死刑，继续暂停执行死刑，并加入《旨在废除死刑的〈公约〉第二项任意议定书》。</w:t>
      </w:r>
    </w:p>
    <w:p w14:paraId="49A0C3BF" w14:textId="77777777" w:rsidR="00AD7DB8" w:rsidRPr="001803C2" w:rsidRDefault="00AD7DB8" w:rsidP="001A20D4">
      <w:pPr>
        <w:pStyle w:val="H23GC"/>
      </w:pPr>
      <w:r w:rsidRPr="001803C2">
        <w:rPr>
          <w:lang w:val="zh-CN"/>
        </w:rPr>
        <w:tab/>
      </w:r>
      <w:r w:rsidRPr="001803C2">
        <w:rPr>
          <w:lang w:val="zh-CN"/>
        </w:rPr>
        <w:tab/>
      </w:r>
      <w:r w:rsidRPr="001803C2">
        <w:rPr>
          <w:lang w:val="zh-CN"/>
        </w:rPr>
        <w:t>禁止酷刑和其他残忍、不人道或有辱人格的待遇</w:t>
      </w:r>
    </w:p>
    <w:p w14:paraId="378257DF" w14:textId="77777777" w:rsidR="00AD7DB8" w:rsidRPr="001803C2" w:rsidRDefault="00AD7DB8" w:rsidP="00AD7DB8">
      <w:pPr>
        <w:pStyle w:val="SingleTxtGC"/>
      </w:pPr>
      <w:r w:rsidRPr="001803C2">
        <w:rPr>
          <w:lang w:val="zh-CN"/>
        </w:rPr>
        <w:t>26.</w:t>
      </w:r>
      <w:r w:rsidRPr="001803C2">
        <w:rPr>
          <w:lang w:val="zh-CN"/>
        </w:rPr>
        <w:tab/>
      </w:r>
      <w:r w:rsidRPr="001803C2">
        <w:rPr>
          <w:lang w:val="zh-CN"/>
        </w:rPr>
        <w:t>委员会深为关切的是，警察和安全部队在拘留场所</w:t>
      </w:r>
      <w:r w:rsidRPr="001803C2">
        <w:rPr>
          <w:rFonts w:hint="eastAsia"/>
          <w:lang w:val="zh-CN"/>
        </w:rPr>
        <w:t>大量</w:t>
      </w:r>
      <w:r w:rsidRPr="001803C2">
        <w:rPr>
          <w:lang w:val="zh-CN"/>
        </w:rPr>
        <w:t>实施酷刑和虐待，特别是对根据《防止恐怖主义法》被逮捕和拘留的人员实施酷刑和虐待，造成在押人员死亡。委员会感到关切的是，通过酷刑获得的供词被法庭接受为证据，地方法官有权但无义务将报告酷刑或虐待的被拘留者转移到安全地点。委员会感到遗憾的是，缔约国</w:t>
      </w:r>
      <w:r w:rsidRPr="001803C2">
        <w:rPr>
          <w:rFonts w:hint="eastAsia"/>
          <w:lang w:val="zh-CN"/>
        </w:rPr>
        <w:t>没有</w:t>
      </w:r>
      <w:r w:rsidRPr="001803C2">
        <w:rPr>
          <w:lang w:val="zh-CN"/>
        </w:rPr>
        <w:t>提供所要求的资料，说明报告所涉期间提出的酷刑和虐待指称的数量及其结果</w:t>
      </w:r>
      <w:r w:rsidRPr="001803C2">
        <w:rPr>
          <w:lang w:val="zh-CN"/>
        </w:rPr>
        <w:t>(</w:t>
      </w:r>
      <w:r w:rsidRPr="001803C2">
        <w:rPr>
          <w:lang w:val="zh-CN"/>
        </w:rPr>
        <w:t>第二和第七条</w:t>
      </w:r>
      <w:r w:rsidRPr="001803C2">
        <w:rPr>
          <w:lang w:val="zh-CN"/>
        </w:rPr>
        <w:t>)</w:t>
      </w:r>
      <w:r w:rsidRPr="001803C2">
        <w:rPr>
          <w:lang w:val="zh-CN"/>
        </w:rPr>
        <w:t>。</w:t>
      </w:r>
    </w:p>
    <w:p w14:paraId="1E71C58E" w14:textId="77777777" w:rsidR="00AD7DB8" w:rsidRPr="001A20D4" w:rsidRDefault="00AD7DB8" w:rsidP="00AD7DB8">
      <w:pPr>
        <w:pStyle w:val="SingleTxtGC"/>
        <w:rPr>
          <w:rFonts w:ascii="Time New Roman" w:eastAsia="黑体" w:hAnsi="Time New Roman" w:hint="eastAsia"/>
        </w:rPr>
      </w:pPr>
      <w:r w:rsidRPr="001A20D4">
        <w:rPr>
          <w:rFonts w:ascii="Time New Roman" w:eastAsia="黑体" w:hAnsi="Time New Roman"/>
          <w:lang w:val="zh-CN"/>
        </w:rPr>
        <w:t>27.</w:t>
      </w:r>
      <w:r w:rsidRPr="001A20D4">
        <w:rPr>
          <w:rFonts w:ascii="Time New Roman" w:eastAsia="黑体" w:hAnsi="Time New Roman"/>
          <w:lang w:val="zh-CN"/>
        </w:rPr>
        <w:tab/>
      </w:r>
      <w:r w:rsidRPr="001A20D4">
        <w:rPr>
          <w:rFonts w:ascii="Time New Roman" w:eastAsia="黑体" w:hAnsi="Time New Roman"/>
          <w:lang w:val="zh-CN"/>
        </w:rPr>
        <w:t>缔约国应立即采取措施根除酷刑和虐待行为，包括确保：</w:t>
      </w:r>
    </w:p>
    <w:p w14:paraId="0DB48D44" w14:textId="13F3748F" w:rsidR="00AD7DB8" w:rsidRPr="001A20D4" w:rsidRDefault="001A20D4" w:rsidP="00AD7DB8">
      <w:pPr>
        <w:pStyle w:val="SingleTxtGC"/>
        <w:rPr>
          <w:rFonts w:ascii="Time New Roman" w:eastAsia="黑体" w:hAnsi="Time New Roman" w:hint="eastAsia"/>
        </w:rPr>
      </w:pPr>
      <w:r w:rsidRPr="001A20D4">
        <w:rPr>
          <w:rFonts w:ascii="Time New Roman" w:eastAsia="黑体" w:hAnsi="Time New Roman"/>
          <w:lang w:val="zh-CN"/>
        </w:rPr>
        <w:tab/>
      </w:r>
      <w:r w:rsidR="00AD7DB8" w:rsidRPr="001A20D4">
        <w:rPr>
          <w:rFonts w:ascii="Time New Roman" w:eastAsia="黑体" w:hAnsi="Time New Roman"/>
          <w:lang w:val="zh-CN"/>
        </w:rPr>
        <w:t>(a)</w:t>
      </w:r>
      <w:r w:rsidR="00AD7DB8" w:rsidRPr="001A20D4">
        <w:rPr>
          <w:rFonts w:ascii="Time New Roman" w:eastAsia="黑体" w:hAnsi="Time New Roman"/>
          <w:lang w:val="zh-CN"/>
        </w:rPr>
        <w:tab/>
      </w:r>
      <w:r w:rsidR="00AD7DB8" w:rsidRPr="001A20D4">
        <w:rPr>
          <w:rFonts w:ascii="Time New Roman" w:eastAsia="黑体" w:hAnsi="Time New Roman"/>
          <w:lang w:val="zh-CN"/>
        </w:rPr>
        <w:t>及时、独立和彻底地调查所有拘留期间酷刑、虐待和死亡案件，将行为人绳之以法并给予适当</w:t>
      </w:r>
      <w:r w:rsidR="00AD7DB8" w:rsidRPr="001A20D4">
        <w:rPr>
          <w:rFonts w:ascii="Time New Roman" w:eastAsia="黑体" w:hAnsi="Time New Roman" w:hint="eastAsia"/>
          <w:lang w:val="zh-CN"/>
        </w:rPr>
        <w:t>处罚</w:t>
      </w:r>
      <w:r w:rsidR="00AD7DB8" w:rsidRPr="001A20D4">
        <w:rPr>
          <w:rFonts w:ascii="Time New Roman" w:eastAsia="黑体" w:hAnsi="Time New Roman"/>
          <w:lang w:val="zh-CN"/>
        </w:rPr>
        <w:t>，并让受害者得到充分补偿；</w:t>
      </w:r>
    </w:p>
    <w:p w14:paraId="629C116A" w14:textId="7DCB5C80" w:rsidR="00AD7DB8" w:rsidRPr="001A20D4" w:rsidRDefault="001A20D4" w:rsidP="00AD7DB8">
      <w:pPr>
        <w:pStyle w:val="SingleTxtGC"/>
        <w:rPr>
          <w:rFonts w:ascii="Time New Roman" w:eastAsia="黑体" w:hAnsi="Time New Roman" w:hint="eastAsia"/>
        </w:rPr>
      </w:pPr>
      <w:r w:rsidRPr="001A20D4">
        <w:rPr>
          <w:rFonts w:ascii="Time New Roman" w:eastAsia="黑体" w:hAnsi="Time New Roman"/>
          <w:lang w:val="zh-CN"/>
        </w:rPr>
        <w:tab/>
      </w:r>
      <w:r w:rsidR="00AD7DB8" w:rsidRPr="001A20D4">
        <w:rPr>
          <w:rFonts w:ascii="Time New Roman" w:eastAsia="黑体" w:hAnsi="Time New Roman"/>
          <w:lang w:val="zh-CN"/>
        </w:rPr>
        <w:t>(b)</w:t>
      </w:r>
      <w:r w:rsidR="00AD7DB8" w:rsidRPr="001A20D4">
        <w:rPr>
          <w:rFonts w:ascii="Time New Roman" w:eastAsia="黑体" w:hAnsi="Time New Roman"/>
          <w:lang w:val="zh-CN"/>
        </w:rPr>
        <w:tab/>
      </w:r>
      <w:r w:rsidR="00AD7DB8" w:rsidRPr="001A20D4">
        <w:rPr>
          <w:rFonts w:ascii="Time New Roman" w:eastAsia="黑体" w:hAnsi="Time New Roman"/>
          <w:lang w:val="zh-CN"/>
        </w:rPr>
        <w:t>保护申诉人免遭报复，对所有报复案件进行</w:t>
      </w:r>
      <w:r w:rsidR="00AD7DB8" w:rsidRPr="001A20D4">
        <w:rPr>
          <w:rFonts w:ascii="Time New Roman" w:eastAsia="黑体" w:hAnsi="Time New Roman" w:hint="eastAsia"/>
          <w:lang w:val="zh-CN"/>
        </w:rPr>
        <w:t>及时</w:t>
      </w:r>
      <w:r w:rsidR="00AD7DB8" w:rsidRPr="001A20D4">
        <w:rPr>
          <w:rFonts w:ascii="Time New Roman" w:eastAsia="黑体" w:hAnsi="Time New Roman"/>
          <w:lang w:val="zh-CN"/>
        </w:rPr>
        <w:t>、独立和彻底的调查，起诉行为人，如判定有罪则予以适当</w:t>
      </w:r>
      <w:r w:rsidR="00AD7DB8" w:rsidRPr="001A20D4">
        <w:rPr>
          <w:rFonts w:ascii="Time New Roman" w:eastAsia="黑体" w:hAnsi="Time New Roman" w:hint="eastAsia"/>
          <w:lang w:val="zh-CN"/>
        </w:rPr>
        <w:t>处罚</w:t>
      </w:r>
      <w:r w:rsidR="00AD7DB8" w:rsidRPr="001A20D4">
        <w:rPr>
          <w:rFonts w:ascii="Time New Roman" w:eastAsia="黑体" w:hAnsi="Time New Roman"/>
          <w:lang w:val="zh-CN"/>
        </w:rPr>
        <w:t>；</w:t>
      </w:r>
    </w:p>
    <w:p w14:paraId="1854F3B1" w14:textId="7DA8906F" w:rsidR="00AD7DB8" w:rsidRPr="001A20D4" w:rsidRDefault="001A20D4" w:rsidP="00AD7DB8">
      <w:pPr>
        <w:pStyle w:val="SingleTxtGC"/>
        <w:rPr>
          <w:rFonts w:ascii="Time New Roman" w:eastAsia="黑体" w:hAnsi="Time New Roman" w:hint="eastAsia"/>
        </w:rPr>
      </w:pPr>
      <w:r w:rsidRPr="001A20D4">
        <w:rPr>
          <w:rFonts w:ascii="Time New Roman" w:eastAsia="黑体" w:hAnsi="Time New Roman"/>
          <w:lang w:val="zh-CN"/>
        </w:rPr>
        <w:tab/>
      </w:r>
      <w:r w:rsidR="00AD7DB8" w:rsidRPr="001A20D4">
        <w:rPr>
          <w:rFonts w:ascii="Time New Roman" w:eastAsia="黑体" w:hAnsi="Time New Roman"/>
          <w:lang w:val="zh-CN"/>
        </w:rPr>
        <w:t>(c)</w:t>
      </w:r>
      <w:r w:rsidR="00AD7DB8" w:rsidRPr="001A20D4">
        <w:rPr>
          <w:rFonts w:ascii="Time New Roman" w:eastAsia="黑体" w:hAnsi="Time New Roman"/>
          <w:lang w:val="zh-CN"/>
        </w:rPr>
        <w:tab/>
      </w:r>
      <w:r w:rsidR="00AD7DB8" w:rsidRPr="001A20D4">
        <w:rPr>
          <w:rFonts w:ascii="Time New Roman" w:eastAsia="黑体" w:hAnsi="Time New Roman"/>
          <w:lang w:val="zh-CN"/>
        </w:rPr>
        <w:t>法院在任何情况下都不采信以违反《公约》第七条的方式</w:t>
      </w:r>
      <w:r w:rsidR="00AD7DB8" w:rsidRPr="001A20D4">
        <w:rPr>
          <w:rFonts w:ascii="Time New Roman" w:eastAsia="黑体" w:hAnsi="Time New Roman" w:hint="eastAsia"/>
          <w:lang w:val="zh-CN"/>
        </w:rPr>
        <w:t>而</w:t>
      </w:r>
      <w:r w:rsidR="00AD7DB8" w:rsidRPr="001A20D4">
        <w:rPr>
          <w:rFonts w:ascii="Time New Roman" w:eastAsia="黑体" w:hAnsi="Time New Roman"/>
          <w:lang w:val="zh-CN"/>
        </w:rPr>
        <w:t>通过酷刑和虐待取得的供词</w:t>
      </w:r>
      <w:r w:rsidR="00AD7DB8" w:rsidRPr="001A20D4">
        <w:rPr>
          <w:rFonts w:ascii="Time New Roman" w:eastAsia="黑体" w:hAnsi="Time New Roman" w:hint="eastAsia"/>
          <w:lang w:val="zh-CN"/>
        </w:rPr>
        <w:t>，</w:t>
      </w:r>
      <w:r w:rsidR="00AD7DB8" w:rsidRPr="001A20D4">
        <w:rPr>
          <w:rFonts w:ascii="Time New Roman" w:eastAsia="黑体" w:hAnsi="Time New Roman"/>
          <w:lang w:val="zh-CN"/>
        </w:rPr>
        <w:t>证明供词是自愿</w:t>
      </w:r>
      <w:proofErr w:type="gramStart"/>
      <w:r w:rsidR="00AD7DB8" w:rsidRPr="001A20D4">
        <w:rPr>
          <w:rFonts w:ascii="Time New Roman" w:eastAsia="黑体" w:hAnsi="Time New Roman"/>
          <w:lang w:val="zh-CN"/>
        </w:rPr>
        <w:t>作出</w:t>
      </w:r>
      <w:proofErr w:type="gramEnd"/>
      <w:r w:rsidR="00AD7DB8" w:rsidRPr="001A20D4">
        <w:rPr>
          <w:rFonts w:ascii="Time New Roman" w:eastAsia="黑体" w:hAnsi="Time New Roman"/>
          <w:lang w:val="zh-CN"/>
        </w:rPr>
        <w:t>的责任由检方承担；</w:t>
      </w:r>
    </w:p>
    <w:p w14:paraId="0E157B29" w14:textId="46B9EEEE" w:rsidR="00AD7DB8" w:rsidRPr="001A20D4" w:rsidRDefault="001A20D4" w:rsidP="00AD7DB8">
      <w:pPr>
        <w:pStyle w:val="SingleTxtGC"/>
        <w:rPr>
          <w:rFonts w:ascii="Time New Roman" w:eastAsia="黑体" w:hAnsi="Time New Roman" w:hint="eastAsia"/>
        </w:rPr>
      </w:pPr>
      <w:r w:rsidRPr="001A20D4">
        <w:rPr>
          <w:rFonts w:ascii="Time New Roman" w:eastAsia="黑体" w:hAnsi="Time New Roman"/>
          <w:lang w:val="zh-CN"/>
        </w:rPr>
        <w:tab/>
      </w:r>
      <w:r w:rsidR="00AD7DB8" w:rsidRPr="001A20D4">
        <w:rPr>
          <w:rFonts w:ascii="Time New Roman" w:eastAsia="黑体" w:hAnsi="Time New Roman"/>
          <w:lang w:val="zh-CN"/>
        </w:rPr>
        <w:t>(d)</w:t>
      </w:r>
      <w:r w:rsidR="00AD7DB8" w:rsidRPr="001A20D4">
        <w:rPr>
          <w:rFonts w:ascii="Time New Roman" w:eastAsia="黑体" w:hAnsi="Time New Roman"/>
          <w:lang w:val="zh-CN"/>
        </w:rPr>
        <w:tab/>
      </w:r>
      <w:r w:rsidR="00AD7DB8" w:rsidRPr="001A20D4">
        <w:rPr>
          <w:rFonts w:ascii="Time New Roman" w:eastAsia="黑体" w:hAnsi="Time New Roman"/>
          <w:lang w:val="zh-CN"/>
        </w:rPr>
        <w:t>警察局和其他剥夺自由场所的审讯室配备录音和录像设备，将这些设备用于防止酷刑和虐待；</w:t>
      </w:r>
    </w:p>
    <w:p w14:paraId="69228DA9" w14:textId="660FFCFF" w:rsidR="00AD7DB8" w:rsidRPr="001A20D4" w:rsidRDefault="001A20D4" w:rsidP="00AD7DB8">
      <w:pPr>
        <w:pStyle w:val="SingleTxtGC"/>
        <w:rPr>
          <w:rFonts w:ascii="Time New Roman" w:eastAsia="黑体" w:hAnsi="Time New Roman" w:hint="eastAsia"/>
        </w:rPr>
      </w:pPr>
      <w:r w:rsidRPr="001A20D4">
        <w:rPr>
          <w:rFonts w:ascii="Time New Roman" w:eastAsia="黑体" w:hAnsi="Time New Roman"/>
          <w:lang w:val="zh-CN"/>
        </w:rPr>
        <w:tab/>
      </w:r>
      <w:r w:rsidR="00AD7DB8" w:rsidRPr="001A20D4">
        <w:rPr>
          <w:rFonts w:ascii="Time New Roman" w:eastAsia="黑体" w:hAnsi="Time New Roman"/>
          <w:lang w:val="zh-CN"/>
        </w:rPr>
        <w:t>(e)</w:t>
      </w:r>
      <w:r w:rsidR="00AD7DB8" w:rsidRPr="001A20D4">
        <w:rPr>
          <w:rFonts w:ascii="Time New Roman" w:eastAsia="黑体" w:hAnsi="Time New Roman"/>
          <w:lang w:val="zh-CN"/>
        </w:rPr>
        <w:tab/>
      </w:r>
      <w:r w:rsidR="00AD7DB8" w:rsidRPr="001A20D4">
        <w:rPr>
          <w:rFonts w:ascii="Time New Roman" w:eastAsia="黑体" w:hAnsi="Time New Roman"/>
          <w:lang w:val="zh-CN"/>
        </w:rPr>
        <w:t>法官、检察官、律师、安全人员和执法官员定期接受人权领域的培训，包括关于《酷刑和其他残忍、不人道或有辱人格的待遇或处罚的有效调查和文件记录手册》</w:t>
      </w:r>
      <w:r w:rsidR="00AD7DB8" w:rsidRPr="001A20D4">
        <w:rPr>
          <w:rFonts w:ascii="Time New Roman" w:eastAsia="黑体" w:hAnsi="Time New Roman"/>
          <w:lang w:val="zh-CN"/>
        </w:rPr>
        <w:t>(</w:t>
      </w:r>
      <w:r w:rsidR="00AD7DB8" w:rsidRPr="001A20D4">
        <w:rPr>
          <w:rFonts w:ascii="Time New Roman" w:eastAsia="黑体" w:hAnsi="Time New Roman"/>
          <w:lang w:val="zh-CN"/>
        </w:rPr>
        <w:t>《伊斯坦布尔</w:t>
      </w:r>
      <w:r w:rsidR="00AD7DB8" w:rsidRPr="001A20D4">
        <w:rPr>
          <w:rFonts w:ascii="Time New Roman" w:eastAsia="黑体" w:hAnsi="Time New Roman" w:hint="eastAsia"/>
          <w:lang w:val="zh-CN"/>
        </w:rPr>
        <w:t>规程</w:t>
      </w:r>
      <w:r w:rsidR="00AD7DB8" w:rsidRPr="001A20D4">
        <w:rPr>
          <w:rFonts w:ascii="Time New Roman" w:eastAsia="黑体" w:hAnsi="Time New Roman"/>
          <w:lang w:val="zh-CN"/>
        </w:rPr>
        <w:t>》</w:t>
      </w:r>
      <w:r w:rsidR="00AD7DB8" w:rsidRPr="001A20D4">
        <w:rPr>
          <w:rFonts w:ascii="Time New Roman" w:eastAsia="黑体" w:hAnsi="Time New Roman"/>
          <w:lang w:val="zh-CN"/>
        </w:rPr>
        <w:t>)</w:t>
      </w:r>
      <w:r w:rsidR="00AD7DB8" w:rsidRPr="001A20D4">
        <w:rPr>
          <w:rFonts w:ascii="Time New Roman" w:eastAsia="黑体" w:hAnsi="Time New Roman"/>
          <w:lang w:val="zh-CN"/>
        </w:rPr>
        <w:t>的培训。</w:t>
      </w:r>
    </w:p>
    <w:p w14:paraId="6DA18E51" w14:textId="77777777" w:rsidR="00AD7DB8" w:rsidRPr="001803C2" w:rsidRDefault="00AD7DB8" w:rsidP="001A20D4">
      <w:pPr>
        <w:pStyle w:val="H23GC"/>
      </w:pPr>
      <w:r w:rsidRPr="001803C2">
        <w:rPr>
          <w:lang w:val="zh-CN"/>
        </w:rPr>
        <w:tab/>
      </w:r>
      <w:r w:rsidRPr="001803C2">
        <w:rPr>
          <w:lang w:val="zh-CN"/>
        </w:rPr>
        <w:tab/>
      </w:r>
      <w:r w:rsidRPr="001803C2">
        <w:rPr>
          <w:lang w:val="zh-CN"/>
        </w:rPr>
        <w:t>自由和人身安全</w:t>
      </w:r>
    </w:p>
    <w:p w14:paraId="69DDB847" w14:textId="77777777" w:rsidR="00AD7DB8" w:rsidRPr="001803C2" w:rsidRDefault="00AD7DB8" w:rsidP="00AD7DB8">
      <w:pPr>
        <w:pStyle w:val="SingleTxtGC"/>
      </w:pPr>
      <w:r w:rsidRPr="001803C2">
        <w:rPr>
          <w:lang w:val="zh-CN"/>
        </w:rPr>
        <w:t>28.</w:t>
      </w:r>
      <w:r w:rsidRPr="001803C2">
        <w:rPr>
          <w:lang w:val="zh-CN"/>
        </w:rPr>
        <w:tab/>
      </w:r>
      <w:r w:rsidRPr="001803C2">
        <w:rPr>
          <w:lang w:val="zh-CN"/>
        </w:rPr>
        <w:t>委员会感到关切的是，有报告称，反政府示威者、工会成员、泰米尔人和穆斯林，包括佩戴面纱的穆斯林妇女遭到任意逮捕和拘留。委员会还感到关切的是，被逮捕或被拘留者并</w:t>
      </w:r>
      <w:r w:rsidRPr="001803C2">
        <w:rPr>
          <w:rFonts w:hint="eastAsia"/>
          <w:lang w:val="zh-CN"/>
        </w:rPr>
        <w:t>不总能</w:t>
      </w:r>
      <w:r w:rsidRPr="001803C2">
        <w:rPr>
          <w:lang w:val="zh-CN"/>
        </w:rPr>
        <w:t>从被拘留开始就享有</w:t>
      </w:r>
      <w:r w:rsidRPr="001803C2">
        <w:rPr>
          <w:rFonts w:hint="eastAsia"/>
          <w:lang w:val="zh-CN"/>
        </w:rPr>
        <w:t>所有</w:t>
      </w:r>
      <w:r w:rsidRPr="001803C2">
        <w:rPr>
          <w:lang w:val="zh-CN"/>
        </w:rPr>
        <w:t>基本法律保障，包括迅速与律师联系、自行选择医生</w:t>
      </w:r>
      <w:r w:rsidRPr="001803C2">
        <w:rPr>
          <w:rFonts w:hint="eastAsia"/>
          <w:lang w:val="zh-CN"/>
        </w:rPr>
        <w:t>问诊</w:t>
      </w:r>
      <w:r w:rsidRPr="001803C2">
        <w:rPr>
          <w:lang w:val="zh-CN"/>
        </w:rPr>
        <w:t>以及被</w:t>
      </w:r>
      <w:proofErr w:type="gramStart"/>
      <w:r w:rsidRPr="001803C2">
        <w:rPr>
          <w:lang w:val="zh-CN"/>
        </w:rPr>
        <w:t>迅速带见法官</w:t>
      </w:r>
      <w:proofErr w:type="gramEnd"/>
      <w:r w:rsidRPr="001803C2">
        <w:rPr>
          <w:lang w:val="zh-CN"/>
        </w:rPr>
        <w:t>的权利。委员会还感到关切的是，审前长期拘留</w:t>
      </w:r>
      <w:r w:rsidRPr="001803C2">
        <w:rPr>
          <w:rFonts w:hint="eastAsia"/>
          <w:lang w:val="zh-CN"/>
        </w:rPr>
        <w:t>得到广泛采用</w:t>
      </w:r>
      <w:r w:rsidRPr="001803C2">
        <w:rPr>
          <w:lang w:val="zh-CN"/>
        </w:rPr>
        <w:t>、保释规定不一致、</w:t>
      </w:r>
      <w:r w:rsidRPr="001803C2">
        <w:rPr>
          <w:rFonts w:hint="eastAsia"/>
          <w:lang w:val="zh-CN"/>
        </w:rPr>
        <w:t>不能切实获得</w:t>
      </w:r>
      <w:r w:rsidRPr="001803C2">
        <w:rPr>
          <w:lang w:val="zh-CN"/>
        </w:rPr>
        <w:t>非拘禁替代</w:t>
      </w:r>
      <w:r w:rsidRPr="001803C2">
        <w:rPr>
          <w:rFonts w:hint="eastAsia"/>
          <w:lang w:val="zh-CN"/>
        </w:rPr>
        <w:t>措施</w:t>
      </w:r>
      <w:r w:rsidRPr="001803C2">
        <w:rPr>
          <w:lang w:val="zh-CN"/>
        </w:rPr>
        <w:t>以及有关部门在确定最终刑期时不考虑审前拘留的时间</w:t>
      </w:r>
      <w:r w:rsidRPr="001803C2">
        <w:rPr>
          <w:lang w:val="zh-CN"/>
        </w:rPr>
        <w:t>(</w:t>
      </w:r>
      <w:r w:rsidRPr="001803C2">
        <w:rPr>
          <w:lang w:val="zh-CN"/>
        </w:rPr>
        <w:t>第九和第十四条</w:t>
      </w:r>
      <w:r w:rsidRPr="001803C2">
        <w:rPr>
          <w:lang w:val="zh-CN"/>
        </w:rPr>
        <w:t>)</w:t>
      </w:r>
      <w:r w:rsidRPr="001803C2">
        <w:rPr>
          <w:lang w:val="zh-CN"/>
        </w:rPr>
        <w:t>。</w:t>
      </w:r>
    </w:p>
    <w:p w14:paraId="79F3698F" w14:textId="77777777" w:rsidR="00AD7DB8" w:rsidRPr="001A20D4" w:rsidRDefault="00AD7DB8" w:rsidP="001A20D4">
      <w:pPr>
        <w:pStyle w:val="SingleTxtGC"/>
        <w:keepNext/>
        <w:rPr>
          <w:rFonts w:ascii="Time New Roman" w:eastAsia="黑体" w:hAnsi="Time New Roman" w:hint="eastAsia"/>
        </w:rPr>
      </w:pPr>
      <w:r w:rsidRPr="001A20D4">
        <w:rPr>
          <w:rFonts w:ascii="Time New Roman" w:eastAsia="黑体" w:hAnsi="Time New Roman"/>
          <w:lang w:val="zh-CN"/>
        </w:rPr>
        <w:lastRenderedPageBreak/>
        <w:t>29.</w:t>
      </w:r>
      <w:r w:rsidRPr="001A20D4">
        <w:rPr>
          <w:rFonts w:ascii="Time New Roman" w:eastAsia="黑体" w:hAnsi="Time New Roman"/>
          <w:lang w:val="zh-CN"/>
        </w:rPr>
        <w:tab/>
      </w:r>
      <w:r w:rsidRPr="001A20D4">
        <w:rPr>
          <w:rFonts w:ascii="Time New Roman" w:eastAsia="黑体" w:hAnsi="Time New Roman"/>
          <w:lang w:val="zh-CN"/>
        </w:rPr>
        <w:t>缔约国应加倍努力确保：</w:t>
      </w:r>
    </w:p>
    <w:p w14:paraId="0A259720" w14:textId="7236835E" w:rsidR="00AD7DB8" w:rsidRPr="001A20D4" w:rsidRDefault="001A20D4" w:rsidP="00AD7DB8">
      <w:pPr>
        <w:pStyle w:val="SingleTxtGC"/>
        <w:rPr>
          <w:rFonts w:ascii="Time New Roman" w:eastAsia="黑体" w:hAnsi="Time New Roman" w:hint="eastAsia"/>
        </w:rPr>
      </w:pPr>
      <w:r w:rsidRPr="001A20D4">
        <w:rPr>
          <w:rFonts w:ascii="Time New Roman" w:eastAsia="黑体" w:hAnsi="Time New Roman"/>
          <w:lang w:val="zh-CN"/>
        </w:rPr>
        <w:tab/>
      </w:r>
      <w:r w:rsidR="00AD7DB8" w:rsidRPr="001A20D4">
        <w:rPr>
          <w:rFonts w:ascii="Time New Roman" w:eastAsia="黑体" w:hAnsi="Time New Roman"/>
          <w:lang w:val="zh-CN"/>
        </w:rPr>
        <w:t>(a)</w:t>
      </w:r>
      <w:r w:rsidR="00AD7DB8" w:rsidRPr="001A20D4">
        <w:rPr>
          <w:rFonts w:ascii="Time New Roman" w:eastAsia="黑体" w:hAnsi="Time New Roman"/>
          <w:lang w:val="zh-CN"/>
        </w:rPr>
        <w:tab/>
      </w:r>
      <w:r w:rsidR="00AD7DB8" w:rsidRPr="001A20D4">
        <w:rPr>
          <w:rFonts w:ascii="Time New Roman" w:eastAsia="黑体" w:hAnsi="Time New Roman"/>
          <w:lang w:val="zh-CN"/>
        </w:rPr>
        <w:t>及时、有效和独立地调查所有关于任意逮捕和拘留的指称，特别是关于批评政府者、抗议者、工会成员和少数群体成员</w:t>
      </w:r>
      <w:r w:rsidR="00AD7DB8" w:rsidRPr="001A20D4">
        <w:rPr>
          <w:rFonts w:ascii="Time New Roman" w:eastAsia="黑体" w:hAnsi="Time New Roman" w:hint="eastAsia"/>
          <w:lang w:val="zh-CN"/>
        </w:rPr>
        <w:t>遭到</w:t>
      </w:r>
      <w:r w:rsidR="00AD7DB8" w:rsidRPr="001A20D4">
        <w:rPr>
          <w:rFonts w:ascii="Time New Roman" w:eastAsia="黑体" w:hAnsi="Time New Roman"/>
          <w:lang w:val="zh-CN"/>
        </w:rPr>
        <w:t>任意逮捕和拘留的指称，将责任人绳之以法，并向受害者提供充分补偿；</w:t>
      </w:r>
    </w:p>
    <w:p w14:paraId="5F2369FC" w14:textId="305AAC9A" w:rsidR="00AD7DB8" w:rsidRPr="001A20D4" w:rsidRDefault="001A20D4" w:rsidP="00AD7DB8">
      <w:pPr>
        <w:pStyle w:val="SingleTxtGC"/>
        <w:rPr>
          <w:rFonts w:ascii="Time New Roman" w:eastAsia="黑体" w:hAnsi="Time New Roman" w:hint="eastAsia"/>
        </w:rPr>
      </w:pPr>
      <w:r w:rsidRPr="001A20D4">
        <w:rPr>
          <w:rFonts w:ascii="Time New Roman" w:eastAsia="黑体" w:hAnsi="Time New Roman"/>
          <w:lang w:val="zh-CN"/>
        </w:rPr>
        <w:tab/>
      </w:r>
      <w:r w:rsidR="00AD7DB8" w:rsidRPr="001A20D4">
        <w:rPr>
          <w:rFonts w:ascii="Time New Roman" w:eastAsia="黑体" w:hAnsi="Time New Roman"/>
          <w:lang w:val="zh-CN"/>
        </w:rPr>
        <w:t>(b)</w:t>
      </w:r>
      <w:r w:rsidR="00AD7DB8" w:rsidRPr="001A20D4">
        <w:rPr>
          <w:rFonts w:ascii="Time New Roman" w:eastAsia="黑体" w:hAnsi="Time New Roman"/>
          <w:lang w:val="zh-CN"/>
        </w:rPr>
        <w:tab/>
      </w:r>
      <w:r w:rsidR="00AD7DB8" w:rsidRPr="001A20D4">
        <w:rPr>
          <w:rFonts w:ascii="Time New Roman" w:eastAsia="黑体" w:hAnsi="Time New Roman"/>
          <w:lang w:val="zh-CN"/>
        </w:rPr>
        <w:t>所有被剥夺自由</w:t>
      </w:r>
      <w:r w:rsidR="00AD7DB8" w:rsidRPr="001A20D4">
        <w:rPr>
          <w:rFonts w:ascii="Time New Roman" w:eastAsia="黑体" w:hAnsi="Time New Roman" w:hint="eastAsia"/>
          <w:lang w:val="zh-CN"/>
        </w:rPr>
        <w:t>者</w:t>
      </w:r>
      <w:r w:rsidR="00AD7DB8" w:rsidRPr="001A20D4">
        <w:rPr>
          <w:rFonts w:ascii="Time New Roman" w:eastAsia="黑体" w:hAnsi="Time New Roman"/>
          <w:lang w:val="zh-CN"/>
        </w:rPr>
        <w:t>从被拘留之时起，在法律和实践中均享有一切基本法律和程序保障，特别是有权迅速联系家属或自己选择的任何其他人员，有权立即以保密方式聘请合格、独立的律师，或在必要时，根据《关于律师作用的基本原则》获得免费法律援助，有权由独立医生进行体检，并有权在</w:t>
      </w:r>
      <w:r w:rsidR="00AD7DB8" w:rsidRPr="001A20D4">
        <w:rPr>
          <w:rFonts w:ascii="Time New Roman" w:eastAsia="黑体" w:hAnsi="Time New Roman"/>
          <w:lang w:val="zh-CN"/>
        </w:rPr>
        <w:t>48</w:t>
      </w:r>
      <w:r w:rsidR="00AD7DB8" w:rsidRPr="001A20D4">
        <w:rPr>
          <w:rFonts w:ascii="Time New Roman" w:eastAsia="黑体" w:hAnsi="Time New Roman"/>
          <w:lang w:val="zh-CN"/>
        </w:rPr>
        <w:t>小时内迅速被送交</w:t>
      </w:r>
      <w:r w:rsidR="00AD7DB8" w:rsidRPr="001A20D4">
        <w:rPr>
          <w:rFonts w:ascii="Time New Roman" w:eastAsia="黑体" w:hAnsi="Time New Roman" w:hint="eastAsia"/>
          <w:lang w:val="zh-CN"/>
        </w:rPr>
        <w:t>称职</w:t>
      </w:r>
      <w:r w:rsidR="00AD7DB8" w:rsidRPr="001A20D4">
        <w:rPr>
          <w:rFonts w:ascii="Time New Roman" w:eastAsia="黑体" w:hAnsi="Time New Roman"/>
          <w:lang w:val="zh-CN"/>
        </w:rPr>
        <w:t>、独立和公正的法院；</w:t>
      </w:r>
    </w:p>
    <w:p w14:paraId="6CA5CDB3" w14:textId="219C68BD" w:rsidR="00AD7DB8" w:rsidRPr="001A20D4" w:rsidRDefault="001A20D4" w:rsidP="00AD7DB8">
      <w:pPr>
        <w:pStyle w:val="SingleTxtGC"/>
        <w:rPr>
          <w:rFonts w:ascii="Time New Roman" w:eastAsia="黑体" w:hAnsi="Time New Roman" w:hint="eastAsia"/>
        </w:rPr>
      </w:pPr>
      <w:r w:rsidRPr="001A20D4">
        <w:rPr>
          <w:rFonts w:ascii="Time New Roman" w:eastAsia="黑体" w:hAnsi="Time New Roman"/>
          <w:lang w:val="zh-CN"/>
        </w:rPr>
        <w:tab/>
      </w:r>
      <w:r w:rsidR="00AD7DB8" w:rsidRPr="001A20D4">
        <w:rPr>
          <w:rFonts w:ascii="Time New Roman" w:eastAsia="黑体" w:hAnsi="Time New Roman"/>
          <w:lang w:val="zh-CN"/>
        </w:rPr>
        <w:t>(c)</w:t>
      </w:r>
      <w:r w:rsidR="00AD7DB8" w:rsidRPr="001A20D4">
        <w:rPr>
          <w:rFonts w:ascii="Time New Roman" w:eastAsia="黑体" w:hAnsi="Time New Roman"/>
          <w:lang w:val="zh-CN"/>
        </w:rPr>
        <w:tab/>
      </w:r>
      <w:r w:rsidR="00AD7DB8" w:rsidRPr="001A20D4">
        <w:rPr>
          <w:rFonts w:ascii="Time New Roman" w:eastAsia="黑体" w:hAnsi="Time New Roman"/>
          <w:lang w:val="zh-CN"/>
        </w:rPr>
        <w:t>审前</w:t>
      </w:r>
      <w:proofErr w:type="gramStart"/>
      <w:r w:rsidR="00AD7DB8" w:rsidRPr="001A20D4">
        <w:rPr>
          <w:rFonts w:ascii="Time New Roman" w:eastAsia="黑体" w:hAnsi="Time New Roman"/>
          <w:lang w:val="zh-CN"/>
        </w:rPr>
        <w:t>拘留仅</w:t>
      </w:r>
      <w:proofErr w:type="gramEnd"/>
      <w:r w:rsidR="00AD7DB8" w:rsidRPr="001A20D4">
        <w:rPr>
          <w:rFonts w:ascii="Time New Roman" w:eastAsia="黑体" w:hAnsi="Time New Roman"/>
          <w:lang w:val="zh-CN"/>
        </w:rPr>
        <w:t>作为一种例外措施，而且只在有限的时间内使用；根据《联合国非拘禁措施最低限度标准规则》</w:t>
      </w:r>
      <w:r w:rsidR="00AD7DB8" w:rsidRPr="001A20D4">
        <w:rPr>
          <w:rFonts w:ascii="Time New Roman" w:eastAsia="黑体" w:hAnsi="Time New Roman"/>
          <w:lang w:val="zh-CN"/>
        </w:rPr>
        <w:t>(</w:t>
      </w:r>
      <w:r w:rsidR="00AD7DB8" w:rsidRPr="001A20D4">
        <w:rPr>
          <w:rFonts w:ascii="Time New Roman" w:eastAsia="黑体" w:hAnsi="Time New Roman"/>
          <w:lang w:val="zh-CN"/>
        </w:rPr>
        <w:t>《东京规则》</w:t>
      </w:r>
      <w:r w:rsidR="00AD7DB8" w:rsidRPr="001A20D4">
        <w:rPr>
          <w:rFonts w:ascii="Time New Roman" w:eastAsia="黑体" w:hAnsi="Time New Roman"/>
          <w:lang w:val="zh-CN"/>
        </w:rPr>
        <w:t>)</w:t>
      </w:r>
      <w:r w:rsidR="00AD7DB8" w:rsidRPr="001A20D4">
        <w:rPr>
          <w:rFonts w:ascii="Time New Roman" w:eastAsia="黑体" w:hAnsi="Time New Roman"/>
          <w:lang w:val="zh-CN"/>
        </w:rPr>
        <w:t>的规定，更多采用审前拘留</w:t>
      </w:r>
      <w:r w:rsidR="00AD7DB8" w:rsidRPr="001A20D4">
        <w:rPr>
          <w:rFonts w:ascii="Time New Roman" w:eastAsia="黑体" w:hAnsi="Time New Roman" w:hint="eastAsia"/>
          <w:lang w:val="zh-CN"/>
        </w:rPr>
        <w:t>的</w:t>
      </w:r>
      <w:r w:rsidR="00AD7DB8" w:rsidRPr="001A20D4">
        <w:rPr>
          <w:rFonts w:ascii="Time New Roman" w:eastAsia="黑体" w:hAnsi="Time New Roman"/>
          <w:lang w:val="zh-CN"/>
        </w:rPr>
        <w:t>替代措施；在确定最终刑期时</w:t>
      </w:r>
      <w:r w:rsidR="00AD7DB8" w:rsidRPr="001A20D4">
        <w:rPr>
          <w:rFonts w:ascii="Time New Roman" w:eastAsia="黑体" w:hAnsi="Time New Roman" w:hint="eastAsia"/>
          <w:lang w:val="zh-CN"/>
        </w:rPr>
        <w:t>恰当地将</w:t>
      </w:r>
      <w:r w:rsidR="00AD7DB8" w:rsidRPr="001A20D4">
        <w:rPr>
          <w:rFonts w:ascii="Time New Roman" w:eastAsia="黑体" w:hAnsi="Time New Roman"/>
          <w:lang w:val="zh-CN"/>
        </w:rPr>
        <w:t>审前拘留时间</w:t>
      </w:r>
      <w:r w:rsidR="00AD7DB8" w:rsidRPr="001A20D4">
        <w:rPr>
          <w:rFonts w:ascii="Time New Roman" w:eastAsia="黑体" w:hAnsi="Time New Roman" w:hint="eastAsia"/>
          <w:lang w:val="zh-CN"/>
        </w:rPr>
        <w:t>考虑在内</w:t>
      </w:r>
      <w:r w:rsidR="00AD7DB8" w:rsidRPr="001A20D4">
        <w:rPr>
          <w:rFonts w:ascii="Time New Roman" w:eastAsia="黑体" w:hAnsi="Time New Roman"/>
          <w:lang w:val="zh-CN"/>
        </w:rPr>
        <w:t>。</w:t>
      </w:r>
    </w:p>
    <w:p w14:paraId="2FD12E1C" w14:textId="77777777" w:rsidR="00AD7DB8" w:rsidRPr="001803C2" w:rsidRDefault="00AD7DB8" w:rsidP="001A20D4">
      <w:pPr>
        <w:pStyle w:val="H23GC"/>
      </w:pPr>
      <w:r w:rsidRPr="001803C2">
        <w:rPr>
          <w:lang w:val="zh-CN"/>
        </w:rPr>
        <w:tab/>
      </w:r>
      <w:r w:rsidRPr="001803C2">
        <w:rPr>
          <w:lang w:val="zh-CN"/>
        </w:rPr>
        <w:tab/>
      </w:r>
      <w:r w:rsidRPr="001803C2">
        <w:rPr>
          <w:lang w:val="zh-CN"/>
        </w:rPr>
        <w:t>司法独立</w:t>
      </w:r>
    </w:p>
    <w:p w14:paraId="06E2B92C" w14:textId="77777777" w:rsidR="00AD7DB8" w:rsidRPr="001803C2" w:rsidRDefault="00AD7DB8" w:rsidP="00AD7DB8">
      <w:pPr>
        <w:pStyle w:val="SingleTxtGC"/>
      </w:pPr>
      <w:r w:rsidRPr="001803C2">
        <w:rPr>
          <w:lang w:val="zh-CN"/>
        </w:rPr>
        <w:t>30.</w:t>
      </w:r>
      <w:r w:rsidRPr="001803C2">
        <w:rPr>
          <w:lang w:val="zh-CN"/>
        </w:rPr>
        <w:tab/>
      </w:r>
      <w:r w:rsidRPr="001803C2">
        <w:rPr>
          <w:lang w:val="zh-CN"/>
        </w:rPr>
        <w:t>委员会感到关切的是，负责初审法院法官的任命、晋升和调动的司法事务委员会由总统任命的三名最高法院法官组成，这给了行政部门施加不当影响的空间。委员会还感到关切的是，有报告称，通过政治化和模糊不清的免职程序对最高法院和上诉法院的法官实施报复或施加压力。委员会感到遗憾的是，缔约国没有提供资料，说明采取了哪些具体保护措施</w:t>
      </w:r>
      <w:r w:rsidRPr="001803C2">
        <w:rPr>
          <w:rFonts w:hint="eastAsia"/>
          <w:lang w:val="zh-CN"/>
        </w:rPr>
        <w:t>以</w:t>
      </w:r>
      <w:r w:rsidRPr="001803C2">
        <w:rPr>
          <w:lang w:val="zh-CN"/>
        </w:rPr>
        <w:t>防止法官被任意免职</w:t>
      </w:r>
      <w:r w:rsidRPr="001803C2">
        <w:rPr>
          <w:lang w:val="zh-CN"/>
        </w:rPr>
        <w:t>(</w:t>
      </w:r>
      <w:r w:rsidRPr="001803C2">
        <w:rPr>
          <w:lang w:val="zh-CN"/>
        </w:rPr>
        <w:t>第十四条</w:t>
      </w:r>
      <w:r w:rsidRPr="001803C2">
        <w:rPr>
          <w:lang w:val="zh-CN"/>
        </w:rPr>
        <w:t>)</w:t>
      </w:r>
      <w:r w:rsidRPr="001803C2">
        <w:rPr>
          <w:lang w:val="zh-CN"/>
        </w:rPr>
        <w:t>。</w:t>
      </w:r>
    </w:p>
    <w:p w14:paraId="42E68E06" w14:textId="77777777" w:rsidR="00AD7DB8" w:rsidRPr="001A20D4" w:rsidRDefault="00AD7DB8" w:rsidP="00AD7DB8">
      <w:pPr>
        <w:pStyle w:val="SingleTxtGC"/>
        <w:rPr>
          <w:rFonts w:ascii="Time New Roman" w:eastAsia="黑体" w:hAnsi="Time New Roman" w:hint="eastAsia"/>
        </w:rPr>
      </w:pPr>
      <w:r w:rsidRPr="001A20D4">
        <w:rPr>
          <w:rFonts w:ascii="Time New Roman" w:eastAsia="黑体" w:hAnsi="Time New Roman"/>
          <w:lang w:val="zh-CN"/>
        </w:rPr>
        <w:t>31.</w:t>
      </w:r>
      <w:r w:rsidRPr="001A20D4">
        <w:rPr>
          <w:rFonts w:ascii="Time New Roman" w:eastAsia="黑体" w:hAnsi="Time New Roman"/>
          <w:lang w:val="zh-CN"/>
        </w:rPr>
        <w:tab/>
      </w:r>
      <w:r w:rsidRPr="001A20D4">
        <w:rPr>
          <w:rFonts w:ascii="Time New Roman" w:eastAsia="黑体" w:hAnsi="Time New Roman"/>
          <w:lang w:val="zh-CN"/>
        </w:rPr>
        <w:t>缔约国应采取一切必要措施，确保司法部门和公诉机关的充分独立性和公正性，并保证其自由运作，不受行政和立法部门</w:t>
      </w:r>
      <w:r w:rsidRPr="001A20D4">
        <w:rPr>
          <w:rFonts w:ascii="Time New Roman" w:eastAsia="黑体" w:hAnsi="Time New Roman" w:hint="eastAsia"/>
          <w:lang w:val="zh-CN"/>
        </w:rPr>
        <w:t>的</w:t>
      </w:r>
      <w:r w:rsidRPr="001A20D4">
        <w:rPr>
          <w:rFonts w:ascii="Time New Roman" w:eastAsia="黑体" w:hAnsi="Time New Roman"/>
          <w:lang w:val="zh-CN"/>
        </w:rPr>
        <w:t>任何不当压力或干预。为此，缔约国应：</w:t>
      </w:r>
    </w:p>
    <w:p w14:paraId="21E34922" w14:textId="086AD781" w:rsidR="00AD7DB8" w:rsidRPr="001A20D4" w:rsidRDefault="001A20D4" w:rsidP="00AD7DB8">
      <w:pPr>
        <w:pStyle w:val="SingleTxtGC"/>
        <w:rPr>
          <w:rFonts w:ascii="Time New Roman" w:eastAsia="黑体" w:hAnsi="Time New Roman" w:hint="eastAsia"/>
        </w:rPr>
      </w:pPr>
      <w:r w:rsidRPr="001A20D4">
        <w:rPr>
          <w:rFonts w:ascii="Time New Roman" w:eastAsia="黑体" w:hAnsi="Time New Roman"/>
          <w:lang w:val="zh-CN"/>
        </w:rPr>
        <w:tab/>
      </w:r>
      <w:r w:rsidR="00AD7DB8" w:rsidRPr="001A20D4">
        <w:rPr>
          <w:rFonts w:ascii="Time New Roman" w:eastAsia="黑体" w:hAnsi="Time New Roman"/>
          <w:lang w:val="zh-CN"/>
        </w:rPr>
        <w:t>(a)</w:t>
      </w:r>
      <w:r w:rsidR="00AD7DB8" w:rsidRPr="001A20D4">
        <w:rPr>
          <w:rFonts w:ascii="Time New Roman" w:eastAsia="黑体" w:hAnsi="Time New Roman"/>
          <w:lang w:val="zh-CN"/>
        </w:rPr>
        <w:tab/>
      </w:r>
      <w:r w:rsidR="00AD7DB8" w:rsidRPr="001A20D4">
        <w:rPr>
          <w:rFonts w:ascii="Time New Roman" w:eastAsia="黑体" w:hAnsi="Time New Roman"/>
          <w:lang w:val="zh-CN"/>
        </w:rPr>
        <w:t>确保法官和检察官的甄选、任命、停职、调动、免职和纪律处分程序符合《公约》和相关国际标准，包括《关于司法机关独立的基本原则》和《关于检察官作用的准则》，并确保司法事务委员会等负责此类程序的实体能够在不受政治干预的情况下独立公正地履行职责；</w:t>
      </w:r>
    </w:p>
    <w:p w14:paraId="277965BC" w14:textId="05DA363A" w:rsidR="00AD7DB8" w:rsidRPr="001A20D4" w:rsidRDefault="001A20D4" w:rsidP="00AD7DB8">
      <w:pPr>
        <w:pStyle w:val="SingleTxtGC"/>
        <w:rPr>
          <w:rFonts w:ascii="Time New Roman" w:eastAsia="黑体" w:hAnsi="Time New Roman" w:hint="eastAsia"/>
        </w:rPr>
      </w:pPr>
      <w:r w:rsidRPr="001A20D4">
        <w:rPr>
          <w:rFonts w:ascii="Time New Roman" w:eastAsia="黑体" w:hAnsi="Time New Roman"/>
          <w:lang w:val="zh-CN"/>
        </w:rPr>
        <w:tab/>
      </w:r>
      <w:r w:rsidR="00AD7DB8" w:rsidRPr="001A20D4">
        <w:rPr>
          <w:rFonts w:ascii="Time New Roman" w:eastAsia="黑体" w:hAnsi="Time New Roman"/>
          <w:lang w:val="zh-CN"/>
        </w:rPr>
        <w:t>(b)</w:t>
      </w:r>
      <w:r w:rsidR="00AD7DB8" w:rsidRPr="001A20D4">
        <w:rPr>
          <w:rFonts w:ascii="Time New Roman" w:eastAsia="黑体" w:hAnsi="Time New Roman"/>
          <w:lang w:val="zh-CN"/>
        </w:rPr>
        <w:tab/>
      </w:r>
      <w:r w:rsidR="00AD7DB8" w:rsidRPr="001A20D4">
        <w:rPr>
          <w:rFonts w:ascii="Time New Roman" w:eastAsia="黑体" w:hAnsi="Time New Roman"/>
          <w:lang w:val="zh-CN"/>
        </w:rPr>
        <w:t>审查和调整现行的法官免职程序，以确保不利用免职来报复法官或对法官施加不当压力。</w:t>
      </w:r>
    </w:p>
    <w:p w14:paraId="7740A29A" w14:textId="77777777" w:rsidR="00AD7DB8" w:rsidRPr="001803C2" w:rsidRDefault="00AD7DB8" w:rsidP="001A20D4">
      <w:pPr>
        <w:pStyle w:val="H23GC"/>
      </w:pPr>
      <w:r w:rsidRPr="001803C2">
        <w:rPr>
          <w:lang w:val="zh-CN"/>
        </w:rPr>
        <w:tab/>
      </w:r>
      <w:r w:rsidRPr="001803C2">
        <w:rPr>
          <w:lang w:val="zh-CN"/>
        </w:rPr>
        <w:tab/>
      </w:r>
      <w:r w:rsidRPr="001803C2">
        <w:rPr>
          <w:lang w:val="zh-CN"/>
        </w:rPr>
        <w:t>司法</w:t>
      </w:r>
    </w:p>
    <w:p w14:paraId="05AAEED3" w14:textId="77777777" w:rsidR="00AD7DB8" w:rsidRPr="001803C2" w:rsidRDefault="00AD7DB8" w:rsidP="00AD7DB8">
      <w:pPr>
        <w:pStyle w:val="SingleTxtGC"/>
      </w:pPr>
      <w:r w:rsidRPr="001803C2">
        <w:rPr>
          <w:lang w:val="zh-CN"/>
        </w:rPr>
        <w:t>32.</w:t>
      </w:r>
      <w:r w:rsidRPr="001803C2">
        <w:rPr>
          <w:lang w:val="zh-CN"/>
        </w:rPr>
        <w:tab/>
      </w:r>
      <w:r w:rsidRPr="001803C2">
        <w:rPr>
          <w:lang w:val="zh-CN"/>
        </w:rPr>
        <w:t>委员会感到关切的是，审判进程过度拖延并由此导致案件积压，包括侵害儿童的严重犯罪案件。委员会还感到遗憾的是，由于在司法程序中泰米尔</w:t>
      </w:r>
      <w:proofErr w:type="gramStart"/>
      <w:r w:rsidRPr="001803C2">
        <w:rPr>
          <w:lang w:val="zh-CN"/>
        </w:rPr>
        <w:t>语使用</w:t>
      </w:r>
      <w:proofErr w:type="gramEnd"/>
      <w:r w:rsidRPr="001803C2">
        <w:rPr>
          <w:lang w:val="zh-CN"/>
        </w:rPr>
        <w:t>有限，且缺乏口译和笔译服务，讲泰米尔语的人员无法平等地诉诸司法</w:t>
      </w:r>
      <w:r w:rsidRPr="001803C2">
        <w:rPr>
          <w:lang w:val="zh-CN"/>
        </w:rPr>
        <w:t>(</w:t>
      </w:r>
      <w:r w:rsidRPr="001803C2">
        <w:rPr>
          <w:lang w:val="zh-CN"/>
        </w:rPr>
        <w:t>第十四条</w:t>
      </w:r>
      <w:r w:rsidRPr="001803C2">
        <w:rPr>
          <w:lang w:val="zh-CN"/>
        </w:rPr>
        <w:t>)</w:t>
      </w:r>
      <w:r w:rsidRPr="001803C2">
        <w:rPr>
          <w:lang w:val="zh-CN"/>
        </w:rPr>
        <w:t>。</w:t>
      </w:r>
    </w:p>
    <w:p w14:paraId="0998D851" w14:textId="77777777" w:rsidR="00AD7DB8" w:rsidRPr="00807CA5" w:rsidRDefault="00AD7DB8" w:rsidP="00AD7DB8">
      <w:pPr>
        <w:pStyle w:val="SingleTxtGC"/>
        <w:rPr>
          <w:rFonts w:ascii="Time New Roman" w:eastAsia="黑体" w:hAnsi="Time New Roman" w:hint="eastAsia"/>
        </w:rPr>
      </w:pPr>
      <w:r w:rsidRPr="00807CA5">
        <w:rPr>
          <w:rFonts w:ascii="Time New Roman" w:eastAsia="黑体" w:hAnsi="Time New Roman"/>
          <w:lang w:val="zh-CN"/>
        </w:rPr>
        <w:t>33.</w:t>
      </w:r>
      <w:r w:rsidRPr="00807CA5">
        <w:rPr>
          <w:rFonts w:ascii="Time New Roman" w:eastAsia="黑体" w:hAnsi="Time New Roman"/>
          <w:lang w:val="zh-CN"/>
        </w:rPr>
        <w:tab/>
      </w:r>
      <w:r w:rsidRPr="00807CA5">
        <w:rPr>
          <w:rFonts w:ascii="Time New Roman" w:eastAsia="黑体" w:hAnsi="Time New Roman"/>
          <w:lang w:val="zh-CN"/>
        </w:rPr>
        <w:t>缔约国应采取一切必要措施：</w:t>
      </w:r>
    </w:p>
    <w:p w14:paraId="47AF4FBA" w14:textId="1FB124FC" w:rsidR="00AD7DB8" w:rsidRPr="00807CA5" w:rsidRDefault="00807CA5" w:rsidP="00AD7DB8">
      <w:pPr>
        <w:pStyle w:val="SingleTxtGC"/>
        <w:rPr>
          <w:rFonts w:ascii="Time New Roman" w:eastAsia="黑体" w:hAnsi="Time New Roman" w:hint="eastAsia"/>
        </w:rPr>
      </w:pPr>
      <w:r w:rsidRPr="00807CA5">
        <w:rPr>
          <w:rFonts w:ascii="Time New Roman" w:eastAsia="黑体" w:hAnsi="Time New Roman"/>
          <w:lang w:val="zh-CN"/>
        </w:rPr>
        <w:tab/>
      </w:r>
      <w:r w:rsidR="00AD7DB8" w:rsidRPr="00807CA5">
        <w:rPr>
          <w:rFonts w:ascii="Time New Roman" w:eastAsia="黑体" w:hAnsi="Time New Roman"/>
          <w:lang w:val="zh-CN"/>
        </w:rPr>
        <w:t>(a)</w:t>
      </w:r>
      <w:r w:rsidR="00AD7DB8" w:rsidRPr="00807CA5">
        <w:rPr>
          <w:rFonts w:ascii="Time New Roman" w:eastAsia="黑体" w:hAnsi="Time New Roman"/>
          <w:lang w:val="zh-CN"/>
        </w:rPr>
        <w:tab/>
      </w:r>
      <w:r w:rsidR="00AD7DB8" w:rsidRPr="00807CA5">
        <w:rPr>
          <w:rFonts w:ascii="Time New Roman" w:eastAsia="黑体" w:hAnsi="Time New Roman"/>
          <w:lang w:val="zh-CN"/>
        </w:rPr>
        <w:t>有效减少法院积压案件，包括为此增加分配给司法机构的财政资源，增加训练有素的法官、检察官和公设辩护律师；</w:t>
      </w:r>
    </w:p>
    <w:p w14:paraId="2B92642B" w14:textId="69E489D2" w:rsidR="00AD7DB8" w:rsidRPr="00807CA5" w:rsidRDefault="00807CA5" w:rsidP="00AD7DB8">
      <w:pPr>
        <w:pStyle w:val="SingleTxtGC"/>
        <w:rPr>
          <w:rFonts w:ascii="Time New Roman" w:eastAsia="黑体" w:hAnsi="Time New Roman" w:hint="eastAsia"/>
        </w:rPr>
      </w:pPr>
      <w:r w:rsidRPr="00807CA5">
        <w:rPr>
          <w:rFonts w:ascii="Time New Roman" w:eastAsia="黑体" w:hAnsi="Time New Roman"/>
          <w:lang w:val="zh-CN"/>
        </w:rPr>
        <w:tab/>
      </w:r>
      <w:r w:rsidR="00AD7DB8" w:rsidRPr="00807CA5">
        <w:rPr>
          <w:rFonts w:ascii="Time New Roman" w:eastAsia="黑体" w:hAnsi="Time New Roman"/>
          <w:lang w:val="zh-CN"/>
        </w:rPr>
        <w:t>(b)</w:t>
      </w:r>
      <w:r w:rsidR="00AD7DB8" w:rsidRPr="00807CA5">
        <w:rPr>
          <w:rFonts w:ascii="Time New Roman" w:eastAsia="黑体" w:hAnsi="Time New Roman"/>
          <w:lang w:val="zh-CN"/>
        </w:rPr>
        <w:tab/>
      </w:r>
      <w:r w:rsidR="00AD7DB8" w:rsidRPr="00807CA5">
        <w:rPr>
          <w:rFonts w:ascii="Time New Roman" w:eastAsia="黑体" w:hAnsi="Time New Roman"/>
          <w:lang w:val="zh-CN"/>
        </w:rPr>
        <w:t>为所有不懂或不会说法庭所用语言的被告提供免费笔译和口译服务。</w:t>
      </w:r>
    </w:p>
    <w:p w14:paraId="2A19980B" w14:textId="77777777" w:rsidR="00AD7DB8" w:rsidRPr="001803C2" w:rsidRDefault="00AD7DB8" w:rsidP="00807CA5">
      <w:pPr>
        <w:pStyle w:val="H23GC"/>
      </w:pPr>
      <w:r w:rsidRPr="001803C2">
        <w:rPr>
          <w:lang w:val="zh-CN"/>
        </w:rPr>
        <w:lastRenderedPageBreak/>
        <w:tab/>
      </w:r>
      <w:r w:rsidRPr="001803C2">
        <w:rPr>
          <w:lang w:val="zh-CN"/>
        </w:rPr>
        <w:tab/>
      </w:r>
      <w:r w:rsidRPr="001803C2">
        <w:rPr>
          <w:lang w:val="zh-CN"/>
        </w:rPr>
        <w:t>境内流离失所者</w:t>
      </w:r>
    </w:p>
    <w:p w14:paraId="32EAB058" w14:textId="77777777" w:rsidR="00AD7DB8" w:rsidRPr="001803C2" w:rsidRDefault="00AD7DB8" w:rsidP="00AD7DB8">
      <w:pPr>
        <w:pStyle w:val="SingleTxtGC"/>
      </w:pPr>
      <w:r w:rsidRPr="001803C2">
        <w:rPr>
          <w:lang w:val="zh-CN"/>
        </w:rPr>
        <w:t>34.</w:t>
      </w:r>
      <w:r w:rsidRPr="001803C2">
        <w:rPr>
          <w:lang w:val="zh-CN"/>
        </w:rPr>
        <w:tab/>
      </w:r>
      <w:r w:rsidRPr="001803C2">
        <w:rPr>
          <w:lang w:val="zh-CN"/>
        </w:rPr>
        <w:t>委员会注意到缔约国努力重新安置</w:t>
      </w:r>
      <w:r w:rsidRPr="001803C2">
        <w:rPr>
          <w:rFonts w:hint="eastAsia"/>
          <w:lang w:val="zh-CN"/>
        </w:rPr>
        <w:t>境内</w:t>
      </w:r>
      <w:r w:rsidRPr="001803C2">
        <w:rPr>
          <w:lang w:val="zh-CN"/>
        </w:rPr>
        <w:t>流离失所者及向平民所有者归还军方</w:t>
      </w:r>
      <w:r w:rsidRPr="001803C2">
        <w:rPr>
          <w:rFonts w:hint="eastAsia"/>
          <w:lang w:val="zh-CN"/>
        </w:rPr>
        <w:t>持有</w:t>
      </w:r>
      <w:r w:rsidRPr="001803C2">
        <w:rPr>
          <w:lang w:val="zh-CN"/>
        </w:rPr>
        <w:t>的私有土地，但委员会仍然关切的是，有报告称，军方使用威胁和恐吓手段侵占新的土地，</w:t>
      </w:r>
      <w:r w:rsidRPr="001803C2">
        <w:rPr>
          <w:rFonts w:hint="eastAsia"/>
          <w:lang w:val="zh-CN"/>
        </w:rPr>
        <w:t>只有部分</w:t>
      </w:r>
      <w:r w:rsidRPr="001803C2">
        <w:rPr>
          <w:lang w:val="zh-CN"/>
        </w:rPr>
        <w:t>土地</w:t>
      </w:r>
      <w:r w:rsidRPr="001803C2">
        <w:rPr>
          <w:rFonts w:hint="eastAsia"/>
          <w:lang w:val="zh-CN"/>
        </w:rPr>
        <w:t>得到释放</w:t>
      </w:r>
      <w:r w:rsidRPr="001803C2">
        <w:rPr>
          <w:lang w:val="zh-CN"/>
        </w:rPr>
        <w:t>，</w:t>
      </w:r>
      <w:r w:rsidRPr="001803C2">
        <w:rPr>
          <w:rFonts w:hint="eastAsia"/>
          <w:lang w:val="zh-CN"/>
        </w:rPr>
        <w:t>军方</w:t>
      </w:r>
      <w:r w:rsidRPr="001803C2">
        <w:rPr>
          <w:lang w:val="zh-CN"/>
        </w:rPr>
        <w:t>仍然控制着邻近的土地。委员会还感到关切的是，当局为灌溉和开发目的强占泰米尔社区的传统土地，</w:t>
      </w:r>
      <w:r w:rsidRPr="001803C2">
        <w:rPr>
          <w:rFonts w:hint="eastAsia"/>
          <w:lang w:val="zh-CN"/>
        </w:rPr>
        <w:t>致使其被迫</w:t>
      </w:r>
      <w:r w:rsidRPr="001803C2">
        <w:rPr>
          <w:lang w:val="zh-CN"/>
        </w:rPr>
        <w:t>移居，而且没有向受影响的社区提供补偿。委员会关切地注意到，有报告称，经常发生与佛教考古遗址和森林保护地</w:t>
      </w:r>
      <w:r w:rsidRPr="001803C2">
        <w:rPr>
          <w:rFonts w:hint="eastAsia"/>
          <w:lang w:val="zh-CN"/>
        </w:rPr>
        <w:t>建设</w:t>
      </w:r>
      <w:r w:rsidRPr="001803C2">
        <w:rPr>
          <w:lang w:val="zh-CN"/>
        </w:rPr>
        <w:t>有关的土地纠纷，尤其是在泰米尔人和穆斯林居民居多的省份，这破坏了和解进程，引发了新的冲突。委员会表示关切的是，尽管缔约国承诺减少北部省和东部省的军事</w:t>
      </w:r>
      <w:r w:rsidRPr="001803C2">
        <w:rPr>
          <w:rFonts w:hint="eastAsia"/>
          <w:lang w:val="zh-CN"/>
        </w:rPr>
        <w:t>活动</w:t>
      </w:r>
      <w:r w:rsidRPr="001803C2">
        <w:rPr>
          <w:lang w:val="zh-CN"/>
        </w:rPr>
        <w:t>，但这些省份的军事区、安全相关基础设施和军方拥有的企业仍在扩大和增加</w:t>
      </w:r>
      <w:r w:rsidRPr="001803C2">
        <w:rPr>
          <w:lang w:val="zh-CN"/>
        </w:rPr>
        <w:t>(</w:t>
      </w:r>
      <w:r w:rsidRPr="001803C2">
        <w:rPr>
          <w:lang w:val="zh-CN"/>
        </w:rPr>
        <w:t>第二、第七、第十二和第二十六条</w:t>
      </w:r>
      <w:r w:rsidRPr="001803C2">
        <w:rPr>
          <w:lang w:val="zh-CN"/>
        </w:rPr>
        <w:t>)</w:t>
      </w:r>
      <w:r w:rsidRPr="001803C2">
        <w:rPr>
          <w:lang w:val="zh-CN"/>
        </w:rPr>
        <w:t>。</w:t>
      </w:r>
    </w:p>
    <w:p w14:paraId="707BEB58" w14:textId="77777777" w:rsidR="00AD7DB8" w:rsidRPr="00807CA5" w:rsidRDefault="00AD7DB8" w:rsidP="00AD7DB8">
      <w:pPr>
        <w:pStyle w:val="SingleTxtGC"/>
        <w:rPr>
          <w:rFonts w:ascii="Time New Roman" w:eastAsia="黑体" w:hAnsi="Time New Roman" w:hint="eastAsia"/>
        </w:rPr>
      </w:pPr>
      <w:r w:rsidRPr="00807CA5">
        <w:rPr>
          <w:rFonts w:ascii="Time New Roman" w:eastAsia="黑体" w:hAnsi="Time New Roman"/>
          <w:lang w:val="zh-CN"/>
        </w:rPr>
        <w:t>35.</w:t>
      </w:r>
      <w:r w:rsidRPr="00807CA5">
        <w:rPr>
          <w:rFonts w:ascii="Time New Roman" w:eastAsia="黑体" w:hAnsi="Time New Roman"/>
          <w:lang w:val="zh-CN"/>
        </w:rPr>
        <w:tab/>
      </w:r>
      <w:r w:rsidRPr="00807CA5">
        <w:rPr>
          <w:rFonts w:ascii="Time New Roman" w:eastAsia="黑体" w:hAnsi="Time New Roman"/>
          <w:lang w:val="zh-CN"/>
        </w:rPr>
        <w:t>缔约国应加紧努力，承认和保护境内流离失所者的权利，</w:t>
      </w:r>
      <w:r w:rsidRPr="00807CA5">
        <w:rPr>
          <w:rFonts w:ascii="Time New Roman" w:eastAsia="黑体" w:hAnsi="Time New Roman" w:hint="eastAsia"/>
          <w:lang w:val="zh-CN"/>
        </w:rPr>
        <w:t>通过</w:t>
      </w:r>
      <w:r w:rsidRPr="00807CA5">
        <w:rPr>
          <w:rFonts w:ascii="Time New Roman" w:eastAsia="黑体" w:hAnsi="Time New Roman"/>
          <w:lang w:val="zh-CN"/>
        </w:rPr>
        <w:t>与他们协商</w:t>
      </w:r>
      <w:r w:rsidRPr="00807CA5">
        <w:rPr>
          <w:rFonts w:ascii="Time New Roman" w:eastAsia="黑体" w:hAnsi="Time New Roman" w:hint="eastAsia"/>
          <w:lang w:val="zh-CN"/>
        </w:rPr>
        <w:t>并依照</w:t>
      </w:r>
      <w:r w:rsidRPr="00807CA5">
        <w:rPr>
          <w:rFonts w:ascii="Time New Roman" w:eastAsia="黑体" w:hAnsi="Time New Roman"/>
          <w:lang w:val="zh-CN"/>
        </w:rPr>
        <w:t>《公约》、《关于境内流离失所问题的指导原则》和其他相关国际标准，为他们提供持久解决办法，如适当住房。特别是，缔约国应采取一切必要措施：</w:t>
      </w:r>
    </w:p>
    <w:p w14:paraId="5D0084D4" w14:textId="7F8838EB" w:rsidR="00AD7DB8" w:rsidRPr="00807CA5" w:rsidRDefault="00807CA5" w:rsidP="00AD7DB8">
      <w:pPr>
        <w:pStyle w:val="SingleTxtGC"/>
        <w:rPr>
          <w:rFonts w:ascii="Time New Roman" w:eastAsia="黑体" w:hAnsi="Time New Roman" w:hint="eastAsia"/>
        </w:rPr>
      </w:pPr>
      <w:r w:rsidRPr="00807CA5">
        <w:rPr>
          <w:rFonts w:ascii="Time New Roman" w:eastAsia="黑体" w:hAnsi="Time New Roman"/>
          <w:lang w:val="zh-CN"/>
        </w:rPr>
        <w:tab/>
      </w:r>
      <w:r w:rsidR="00AD7DB8" w:rsidRPr="00807CA5">
        <w:rPr>
          <w:rFonts w:ascii="Time New Roman" w:eastAsia="黑体" w:hAnsi="Time New Roman"/>
          <w:lang w:val="zh-CN"/>
        </w:rPr>
        <w:t>(a)</w:t>
      </w:r>
      <w:r w:rsidR="00AD7DB8" w:rsidRPr="00807CA5">
        <w:rPr>
          <w:rFonts w:ascii="Time New Roman" w:eastAsia="黑体" w:hAnsi="Time New Roman"/>
          <w:lang w:val="zh-CN"/>
        </w:rPr>
        <w:tab/>
      </w:r>
      <w:r w:rsidR="00AD7DB8" w:rsidRPr="00807CA5">
        <w:rPr>
          <w:rFonts w:ascii="Time New Roman" w:eastAsia="黑体" w:hAnsi="Time New Roman"/>
          <w:lang w:val="zh-CN"/>
        </w:rPr>
        <w:t>确保将军队持有的私有土地完全归还其合法的平民所有者；</w:t>
      </w:r>
    </w:p>
    <w:p w14:paraId="77F4AE93" w14:textId="27FC8456" w:rsidR="00AD7DB8" w:rsidRPr="00807CA5" w:rsidRDefault="00807CA5" w:rsidP="00AD7DB8">
      <w:pPr>
        <w:pStyle w:val="SingleTxtGC"/>
        <w:rPr>
          <w:rFonts w:ascii="Time New Roman" w:eastAsia="黑体" w:hAnsi="Time New Roman" w:hint="eastAsia"/>
        </w:rPr>
      </w:pPr>
      <w:r w:rsidRPr="00807CA5">
        <w:rPr>
          <w:rFonts w:ascii="Time New Roman" w:eastAsia="黑体" w:hAnsi="Time New Roman"/>
          <w:lang w:val="zh-CN"/>
        </w:rPr>
        <w:tab/>
      </w:r>
      <w:r w:rsidR="00AD7DB8" w:rsidRPr="00807CA5">
        <w:rPr>
          <w:rFonts w:ascii="Time New Roman" w:eastAsia="黑体" w:hAnsi="Time New Roman"/>
          <w:lang w:val="zh-CN"/>
        </w:rPr>
        <w:t>(b)</w:t>
      </w:r>
      <w:r w:rsidR="00AD7DB8" w:rsidRPr="00807CA5">
        <w:rPr>
          <w:rFonts w:ascii="Time New Roman" w:eastAsia="黑体" w:hAnsi="Time New Roman"/>
          <w:lang w:val="zh-CN"/>
        </w:rPr>
        <w:tab/>
      </w:r>
      <w:r w:rsidR="00AD7DB8" w:rsidRPr="00807CA5">
        <w:rPr>
          <w:rFonts w:ascii="Time New Roman" w:eastAsia="黑体" w:hAnsi="Time New Roman"/>
          <w:lang w:val="zh-CN"/>
        </w:rPr>
        <w:t>停止军方掠夺和强占土地，</w:t>
      </w:r>
      <w:r w:rsidR="00AD7DB8" w:rsidRPr="00807CA5">
        <w:rPr>
          <w:rFonts w:ascii="Time New Roman" w:eastAsia="黑体" w:hAnsi="Time New Roman" w:hint="eastAsia"/>
          <w:lang w:val="zh-CN"/>
        </w:rPr>
        <w:t>尤其</w:t>
      </w:r>
      <w:r w:rsidR="00AD7DB8" w:rsidRPr="00807CA5">
        <w:rPr>
          <w:rFonts w:ascii="Time New Roman" w:eastAsia="黑体" w:hAnsi="Time New Roman"/>
          <w:lang w:val="zh-CN"/>
        </w:rPr>
        <w:t>是泰米尔人土地的行为，以避免泰米尔社区</w:t>
      </w:r>
      <w:r w:rsidR="00AD7DB8" w:rsidRPr="00807CA5">
        <w:rPr>
          <w:rFonts w:ascii="Time New Roman" w:eastAsia="黑体" w:hAnsi="Time New Roman" w:hint="eastAsia"/>
          <w:lang w:val="zh-CN"/>
        </w:rPr>
        <w:t>被迫</w:t>
      </w:r>
      <w:r w:rsidR="00AD7DB8" w:rsidRPr="00807CA5">
        <w:rPr>
          <w:rFonts w:ascii="Time New Roman" w:eastAsia="黑体" w:hAnsi="Time New Roman"/>
          <w:lang w:val="zh-CN"/>
        </w:rPr>
        <w:t>移居，并向受影响社区成员提供充分补偿；</w:t>
      </w:r>
    </w:p>
    <w:p w14:paraId="00DA3D62" w14:textId="1D6D9F8D" w:rsidR="00AD7DB8" w:rsidRPr="00807CA5" w:rsidRDefault="00807CA5" w:rsidP="00AD7DB8">
      <w:pPr>
        <w:pStyle w:val="SingleTxtGC"/>
        <w:rPr>
          <w:rFonts w:ascii="Time New Roman" w:eastAsia="黑体" w:hAnsi="Time New Roman" w:hint="eastAsia"/>
        </w:rPr>
      </w:pPr>
      <w:r w:rsidRPr="00807CA5">
        <w:rPr>
          <w:rFonts w:ascii="Time New Roman" w:eastAsia="黑体" w:hAnsi="Time New Roman"/>
          <w:lang w:val="zh-CN"/>
        </w:rPr>
        <w:tab/>
      </w:r>
      <w:r w:rsidR="00AD7DB8" w:rsidRPr="00807CA5">
        <w:rPr>
          <w:rFonts w:ascii="Time New Roman" w:eastAsia="黑体" w:hAnsi="Time New Roman"/>
          <w:lang w:val="zh-CN"/>
        </w:rPr>
        <w:t>(c)</w:t>
      </w:r>
      <w:r w:rsidR="00AD7DB8" w:rsidRPr="00807CA5">
        <w:rPr>
          <w:rFonts w:ascii="Time New Roman" w:eastAsia="黑体" w:hAnsi="Time New Roman"/>
          <w:lang w:val="zh-CN"/>
        </w:rPr>
        <w:tab/>
      </w:r>
      <w:r w:rsidR="00AD7DB8" w:rsidRPr="00807CA5">
        <w:rPr>
          <w:rFonts w:ascii="Time New Roman" w:eastAsia="黑体" w:hAnsi="Time New Roman"/>
          <w:lang w:val="zh-CN"/>
        </w:rPr>
        <w:t>确保公正地裁决土地纠纷，以防止族裔宗教紧张关系和冲突持续和升级；</w:t>
      </w:r>
    </w:p>
    <w:p w14:paraId="4F71955E" w14:textId="118EA291" w:rsidR="00AD7DB8" w:rsidRPr="00807CA5" w:rsidRDefault="00807CA5" w:rsidP="00AD7DB8">
      <w:pPr>
        <w:pStyle w:val="SingleTxtGC"/>
        <w:rPr>
          <w:rFonts w:ascii="Time New Roman" w:eastAsia="黑体" w:hAnsi="Time New Roman" w:hint="eastAsia"/>
        </w:rPr>
      </w:pPr>
      <w:r w:rsidRPr="00807CA5">
        <w:rPr>
          <w:rFonts w:ascii="Time New Roman" w:eastAsia="黑体" w:hAnsi="Time New Roman"/>
          <w:lang w:val="zh-CN"/>
        </w:rPr>
        <w:tab/>
      </w:r>
      <w:r w:rsidR="00AD7DB8" w:rsidRPr="00807CA5">
        <w:rPr>
          <w:rFonts w:ascii="Time New Roman" w:eastAsia="黑体" w:hAnsi="Time New Roman"/>
          <w:lang w:val="zh-CN"/>
        </w:rPr>
        <w:t>(d)</w:t>
      </w:r>
      <w:r w:rsidR="00AD7DB8" w:rsidRPr="00807CA5">
        <w:rPr>
          <w:rFonts w:ascii="Time New Roman" w:eastAsia="黑体" w:hAnsi="Time New Roman"/>
          <w:lang w:val="zh-CN"/>
        </w:rPr>
        <w:tab/>
      </w:r>
      <w:r w:rsidR="00AD7DB8" w:rsidRPr="00807CA5">
        <w:rPr>
          <w:rFonts w:ascii="Time New Roman" w:eastAsia="黑体" w:hAnsi="Time New Roman"/>
          <w:lang w:val="zh-CN"/>
        </w:rPr>
        <w:t>减少在北部省和东部省的军事行动和存在，以尽量减少对境内流离失所者和回返者生计的不利影响。</w:t>
      </w:r>
    </w:p>
    <w:p w14:paraId="537C1CE7" w14:textId="77777777" w:rsidR="00AD7DB8" w:rsidRPr="001803C2" w:rsidRDefault="00AD7DB8" w:rsidP="00807CA5">
      <w:pPr>
        <w:pStyle w:val="H23GC"/>
      </w:pPr>
      <w:r w:rsidRPr="001803C2">
        <w:rPr>
          <w:lang w:val="zh-CN"/>
        </w:rPr>
        <w:tab/>
      </w:r>
      <w:r w:rsidRPr="001803C2">
        <w:rPr>
          <w:lang w:val="zh-CN"/>
        </w:rPr>
        <w:tab/>
      </w:r>
      <w:r w:rsidRPr="001803C2">
        <w:rPr>
          <w:lang w:val="zh-CN"/>
        </w:rPr>
        <w:t>难民和寻求庇护者的待遇</w:t>
      </w:r>
    </w:p>
    <w:p w14:paraId="5B6DA27B" w14:textId="77777777" w:rsidR="00AD7DB8" w:rsidRPr="001803C2" w:rsidRDefault="00AD7DB8" w:rsidP="00AD7DB8">
      <w:pPr>
        <w:pStyle w:val="SingleTxtGC"/>
      </w:pPr>
      <w:r w:rsidRPr="001803C2">
        <w:rPr>
          <w:lang w:val="zh-CN"/>
        </w:rPr>
        <w:t>36.</w:t>
      </w:r>
      <w:r w:rsidRPr="001803C2">
        <w:rPr>
          <w:lang w:val="zh-CN"/>
        </w:rPr>
        <w:tab/>
      </w:r>
      <w:r w:rsidRPr="001803C2">
        <w:rPr>
          <w:lang w:val="zh-CN"/>
        </w:rPr>
        <w:t>委员会注意到缔约国提供资料，说明了在</w:t>
      </w:r>
      <w:r w:rsidRPr="001803C2">
        <w:rPr>
          <w:lang w:val="zh-CN"/>
        </w:rPr>
        <w:t>2019</w:t>
      </w:r>
      <w:r w:rsidRPr="001803C2">
        <w:rPr>
          <w:lang w:val="zh-CN"/>
        </w:rPr>
        <w:t>年复活节星期日爆炸事件发生后立即为难民和寻求庇护者采取的保护措施，但委员会仍然感到关切的是，有报告称，难民和寻求庇护者面临的歧视和敌意有所增加，继续遭到任意逮捕、拘留和遣返，并且没有得到充分的保护</w:t>
      </w:r>
      <w:r w:rsidRPr="001803C2">
        <w:rPr>
          <w:lang w:val="zh-CN"/>
        </w:rPr>
        <w:t>(</w:t>
      </w:r>
      <w:r w:rsidRPr="001803C2">
        <w:rPr>
          <w:lang w:val="zh-CN"/>
        </w:rPr>
        <w:t>第二、第七、第十二和第二十六条</w:t>
      </w:r>
      <w:r w:rsidRPr="001803C2">
        <w:rPr>
          <w:lang w:val="zh-CN"/>
        </w:rPr>
        <w:t>)</w:t>
      </w:r>
      <w:r w:rsidRPr="001803C2">
        <w:rPr>
          <w:lang w:val="zh-CN"/>
        </w:rPr>
        <w:t>。</w:t>
      </w:r>
    </w:p>
    <w:p w14:paraId="17FF3D5A" w14:textId="77777777" w:rsidR="00AD7DB8" w:rsidRPr="00807CA5" w:rsidRDefault="00AD7DB8" w:rsidP="00AD7DB8">
      <w:pPr>
        <w:pStyle w:val="SingleTxtGC"/>
        <w:rPr>
          <w:rFonts w:ascii="Time New Roman" w:eastAsia="黑体" w:hAnsi="Time New Roman" w:hint="eastAsia"/>
        </w:rPr>
      </w:pPr>
      <w:r w:rsidRPr="00807CA5">
        <w:rPr>
          <w:rFonts w:ascii="Time New Roman" w:eastAsia="黑体" w:hAnsi="Time New Roman"/>
          <w:lang w:val="zh-CN"/>
        </w:rPr>
        <w:t>37.</w:t>
      </w:r>
      <w:r w:rsidRPr="00807CA5">
        <w:rPr>
          <w:rFonts w:ascii="Time New Roman" w:eastAsia="黑体" w:hAnsi="Time New Roman"/>
          <w:lang w:val="zh-CN"/>
        </w:rPr>
        <w:tab/>
      </w:r>
      <w:r w:rsidRPr="00807CA5">
        <w:rPr>
          <w:rFonts w:ascii="Time New Roman" w:eastAsia="黑体" w:hAnsi="Time New Roman"/>
          <w:lang w:val="zh-CN"/>
        </w:rPr>
        <w:t>缔约国应采取一切必要措施，加强对难民和寻求庇护者的保护。为此，缔约国应：</w:t>
      </w:r>
    </w:p>
    <w:p w14:paraId="35E1520E" w14:textId="27FF4CF3" w:rsidR="00AD7DB8" w:rsidRPr="00807CA5" w:rsidRDefault="00807CA5" w:rsidP="00AD7DB8">
      <w:pPr>
        <w:pStyle w:val="SingleTxtGC"/>
        <w:rPr>
          <w:rFonts w:ascii="Time New Roman" w:eastAsia="黑体" w:hAnsi="Time New Roman" w:hint="eastAsia"/>
        </w:rPr>
      </w:pPr>
      <w:r w:rsidRPr="00807CA5">
        <w:rPr>
          <w:rFonts w:ascii="Time New Roman" w:eastAsia="黑体" w:hAnsi="Time New Roman"/>
          <w:lang w:val="zh-CN"/>
        </w:rPr>
        <w:tab/>
      </w:r>
      <w:r w:rsidR="00AD7DB8" w:rsidRPr="00807CA5">
        <w:rPr>
          <w:rFonts w:ascii="Time New Roman" w:eastAsia="黑体" w:hAnsi="Time New Roman"/>
          <w:lang w:val="zh-CN"/>
        </w:rPr>
        <w:t>(a)</w:t>
      </w:r>
      <w:r w:rsidR="00AD7DB8" w:rsidRPr="00807CA5">
        <w:rPr>
          <w:rFonts w:ascii="Time New Roman" w:eastAsia="黑体" w:hAnsi="Time New Roman"/>
          <w:lang w:val="zh-CN"/>
        </w:rPr>
        <w:tab/>
      </w:r>
      <w:r w:rsidR="00AD7DB8" w:rsidRPr="00807CA5">
        <w:rPr>
          <w:rFonts w:ascii="Time New Roman" w:eastAsia="黑体" w:hAnsi="Time New Roman"/>
          <w:lang w:val="zh-CN"/>
        </w:rPr>
        <w:t>按照《公约》和包括</w:t>
      </w:r>
      <w:proofErr w:type="gramStart"/>
      <w:r w:rsidR="00AD7DB8" w:rsidRPr="00807CA5">
        <w:rPr>
          <w:rFonts w:ascii="Time New Roman" w:eastAsia="黑体" w:hAnsi="Time New Roman"/>
          <w:lang w:val="zh-CN"/>
        </w:rPr>
        <w:t>不</w:t>
      </w:r>
      <w:proofErr w:type="gramEnd"/>
      <w:r w:rsidR="00AD7DB8" w:rsidRPr="00807CA5">
        <w:rPr>
          <w:rFonts w:ascii="Time New Roman" w:eastAsia="黑体" w:hAnsi="Time New Roman"/>
          <w:lang w:val="zh-CN"/>
        </w:rPr>
        <w:t>推回原则在内的其他国际标准，制定关于难民和寻求庇护者权利及相关程序的专门法律，并考虑批准《关于难民地位的公约》和《减少无国籍状态公约》；</w:t>
      </w:r>
    </w:p>
    <w:p w14:paraId="2015AAF2" w14:textId="0837C991" w:rsidR="00AD7DB8" w:rsidRPr="00807CA5" w:rsidRDefault="00807CA5" w:rsidP="00AD7DB8">
      <w:pPr>
        <w:pStyle w:val="SingleTxtGC"/>
        <w:rPr>
          <w:rFonts w:ascii="Time New Roman" w:eastAsia="黑体" w:hAnsi="Time New Roman" w:hint="eastAsia"/>
        </w:rPr>
      </w:pPr>
      <w:r w:rsidRPr="00807CA5">
        <w:rPr>
          <w:rFonts w:ascii="Time New Roman" w:eastAsia="黑体" w:hAnsi="Time New Roman"/>
          <w:lang w:val="zh-CN"/>
        </w:rPr>
        <w:tab/>
      </w:r>
      <w:r w:rsidR="00AD7DB8" w:rsidRPr="00807CA5">
        <w:rPr>
          <w:rFonts w:ascii="Time New Roman" w:eastAsia="黑体" w:hAnsi="Time New Roman"/>
          <w:lang w:val="zh-CN"/>
        </w:rPr>
        <w:t>(b)</w:t>
      </w:r>
      <w:r w:rsidR="00AD7DB8" w:rsidRPr="00807CA5">
        <w:rPr>
          <w:rFonts w:ascii="Time New Roman" w:eastAsia="黑体" w:hAnsi="Time New Roman"/>
          <w:lang w:val="zh-CN"/>
        </w:rPr>
        <w:tab/>
      </w:r>
      <w:r w:rsidR="00AD7DB8" w:rsidRPr="00807CA5">
        <w:rPr>
          <w:rFonts w:ascii="Time New Roman" w:eastAsia="黑体" w:hAnsi="Time New Roman"/>
          <w:lang w:val="zh-CN"/>
        </w:rPr>
        <w:t>确保所有关于歧视和暴力侵害难民和寻求庇护者的指称得到及时、彻底和公正的调查，确保起诉据称责任人，如判定有罪，则予以惩罚，并确保受害者获得补救；</w:t>
      </w:r>
    </w:p>
    <w:p w14:paraId="7A4BC0CE" w14:textId="5F3C777F" w:rsidR="00AD7DB8" w:rsidRPr="00807CA5" w:rsidRDefault="00807CA5" w:rsidP="00AD7DB8">
      <w:pPr>
        <w:pStyle w:val="SingleTxtGC"/>
        <w:rPr>
          <w:rFonts w:ascii="Time New Roman" w:eastAsia="黑体" w:hAnsi="Time New Roman" w:hint="eastAsia"/>
        </w:rPr>
      </w:pPr>
      <w:r w:rsidRPr="00807CA5">
        <w:rPr>
          <w:rFonts w:ascii="Time New Roman" w:eastAsia="黑体" w:hAnsi="Time New Roman"/>
          <w:lang w:val="zh-CN"/>
        </w:rPr>
        <w:tab/>
      </w:r>
      <w:r w:rsidR="00AD7DB8" w:rsidRPr="00807CA5">
        <w:rPr>
          <w:rFonts w:ascii="Time New Roman" w:eastAsia="黑体" w:hAnsi="Time New Roman"/>
          <w:lang w:val="zh-CN"/>
        </w:rPr>
        <w:t>(c)</w:t>
      </w:r>
      <w:r w:rsidR="00AD7DB8" w:rsidRPr="00807CA5">
        <w:rPr>
          <w:rFonts w:ascii="Time New Roman" w:eastAsia="黑体" w:hAnsi="Time New Roman"/>
          <w:lang w:val="zh-CN"/>
        </w:rPr>
        <w:tab/>
      </w:r>
      <w:r w:rsidR="00AD7DB8" w:rsidRPr="00807CA5">
        <w:rPr>
          <w:rFonts w:ascii="Time New Roman" w:eastAsia="黑体" w:hAnsi="Time New Roman"/>
          <w:lang w:val="zh-CN"/>
        </w:rPr>
        <w:t>通过宣传运动等，提高公众</w:t>
      </w:r>
      <w:r w:rsidR="00AD7DB8" w:rsidRPr="00807CA5">
        <w:rPr>
          <w:rFonts w:ascii="Time New Roman" w:eastAsia="黑体" w:hAnsi="Time New Roman" w:hint="eastAsia"/>
          <w:lang w:val="zh-CN"/>
        </w:rPr>
        <w:t>以及</w:t>
      </w:r>
      <w:r w:rsidR="00AD7DB8" w:rsidRPr="00807CA5">
        <w:rPr>
          <w:rFonts w:ascii="Time New Roman" w:eastAsia="黑体" w:hAnsi="Time New Roman"/>
          <w:lang w:val="zh-CN"/>
        </w:rPr>
        <w:t>法官、检察官、律师、执法人员和移民事务工作人员</w:t>
      </w:r>
      <w:r w:rsidR="00AD7DB8" w:rsidRPr="00807CA5">
        <w:rPr>
          <w:rFonts w:ascii="Time New Roman" w:eastAsia="黑体" w:hAnsi="Time New Roman" w:hint="eastAsia"/>
          <w:lang w:val="zh-CN"/>
        </w:rPr>
        <w:t>等</w:t>
      </w:r>
      <w:r w:rsidR="00AD7DB8" w:rsidRPr="00807CA5">
        <w:rPr>
          <w:rFonts w:ascii="Time New Roman" w:eastAsia="黑体" w:hAnsi="Time New Roman"/>
          <w:lang w:val="zh-CN"/>
        </w:rPr>
        <w:t>有关</w:t>
      </w:r>
      <w:r w:rsidR="00AD7DB8" w:rsidRPr="00807CA5">
        <w:rPr>
          <w:rFonts w:ascii="Time New Roman" w:eastAsia="黑体" w:hAnsi="Time New Roman" w:hint="eastAsia"/>
          <w:lang w:val="zh-CN"/>
        </w:rPr>
        <w:t>公职人员</w:t>
      </w:r>
      <w:r w:rsidR="00AD7DB8" w:rsidRPr="00807CA5">
        <w:rPr>
          <w:rFonts w:ascii="Time New Roman" w:eastAsia="黑体" w:hAnsi="Time New Roman"/>
          <w:lang w:val="zh-CN"/>
        </w:rPr>
        <w:t>的认识，消除对难民和寻求庇护者的成见和消极态度，特别是基于族裔和宗教的成见和消极态度。</w:t>
      </w:r>
    </w:p>
    <w:p w14:paraId="47309632" w14:textId="77777777" w:rsidR="00AD7DB8" w:rsidRPr="001803C2" w:rsidRDefault="00AD7DB8" w:rsidP="00807CA5">
      <w:pPr>
        <w:pStyle w:val="H23GC"/>
      </w:pPr>
      <w:r w:rsidRPr="001803C2">
        <w:rPr>
          <w:lang w:val="zh-CN"/>
        </w:rPr>
        <w:lastRenderedPageBreak/>
        <w:tab/>
      </w:r>
      <w:r w:rsidRPr="001803C2">
        <w:rPr>
          <w:lang w:val="zh-CN"/>
        </w:rPr>
        <w:tab/>
      </w:r>
      <w:r w:rsidRPr="001803C2">
        <w:rPr>
          <w:lang w:val="zh-CN"/>
        </w:rPr>
        <w:t>良心自由和宗教信仰自由</w:t>
      </w:r>
    </w:p>
    <w:p w14:paraId="2DFEE3A4" w14:textId="77777777" w:rsidR="00AD7DB8" w:rsidRPr="001803C2" w:rsidRDefault="00AD7DB8" w:rsidP="00AD7DB8">
      <w:pPr>
        <w:pStyle w:val="SingleTxtGC"/>
      </w:pPr>
      <w:r w:rsidRPr="001803C2">
        <w:rPr>
          <w:lang w:val="zh-CN"/>
        </w:rPr>
        <w:t>38.</w:t>
      </w:r>
      <w:r w:rsidRPr="001803C2">
        <w:rPr>
          <w:lang w:val="zh-CN"/>
        </w:rPr>
        <w:tab/>
      </w:r>
      <w:r w:rsidRPr="001803C2">
        <w:rPr>
          <w:lang w:val="zh-CN"/>
        </w:rPr>
        <w:t>委员会注意到《宪法》承认佛教、伊斯兰教、印度教和基督教，但关切地注意到，《宪法》第</w:t>
      </w:r>
      <w:r w:rsidRPr="001803C2">
        <w:rPr>
          <w:lang w:val="zh-CN"/>
        </w:rPr>
        <w:t>9</w:t>
      </w:r>
      <w:r w:rsidRPr="001803C2">
        <w:rPr>
          <w:lang w:val="zh-CN"/>
        </w:rPr>
        <w:t>条继续赋予佛教</w:t>
      </w:r>
      <w:r w:rsidRPr="001803C2">
        <w:rPr>
          <w:rFonts w:hint="eastAsia"/>
          <w:lang w:val="zh-CN"/>
        </w:rPr>
        <w:t>“</w:t>
      </w:r>
      <w:r w:rsidRPr="001803C2">
        <w:rPr>
          <w:lang w:val="zh-CN"/>
        </w:rPr>
        <w:t>首要地位</w:t>
      </w:r>
      <w:r w:rsidRPr="001803C2">
        <w:rPr>
          <w:rFonts w:hint="eastAsia"/>
          <w:lang w:val="zh-CN"/>
        </w:rPr>
        <w:t>”</w:t>
      </w:r>
      <w:r w:rsidRPr="001803C2">
        <w:rPr>
          <w:lang w:val="zh-CN"/>
        </w:rPr>
        <w:t>。委员会感到关切的是，针对宗教少数群体的族裔宗教敌意持续存在，歧视、暴力、仇恨言论和线上线下的错误信息层出不穷，以及煽动针对这些群体的仇恨和暴力的行为不断出现。委员会还关切的是，有报告称，宗教少数群体的礼拜场所受到歧视和攻击</w:t>
      </w:r>
      <w:r w:rsidRPr="001803C2">
        <w:rPr>
          <w:lang w:val="zh-CN"/>
        </w:rPr>
        <w:t>(</w:t>
      </w:r>
      <w:r w:rsidRPr="001803C2">
        <w:rPr>
          <w:lang w:val="zh-CN"/>
        </w:rPr>
        <w:t>第二、第十九、第二十和第二十六条</w:t>
      </w:r>
      <w:r w:rsidRPr="001803C2">
        <w:rPr>
          <w:lang w:val="zh-CN"/>
        </w:rPr>
        <w:t>)</w:t>
      </w:r>
      <w:r w:rsidRPr="001803C2">
        <w:rPr>
          <w:lang w:val="zh-CN"/>
        </w:rPr>
        <w:t>。</w:t>
      </w:r>
    </w:p>
    <w:p w14:paraId="266FDE80" w14:textId="77777777" w:rsidR="00AD7DB8" w:rsidRPr="00807CA5" w:rsidRDefault="00AD7DB8" w:rsidP="00AD7DB8">
      <w:pPr>
        <w:pStyle w:val="SingleTxtGC"/>
        <w:rPr>
          <w:rFonts w:ascii="Time New Roman" w:eastAsia="黑体" w:hAnsi="Time New Roman" w:hint="eastAsia"/>
        </w:rPr>
      </w:pPr>
      <w:r w:rsidRPr="00807CA5">
        <w:rPr>
          <w:rFonts w:ascii="Time New Roman" w:eastAsia="黑体" w:hAnsi="Time New Roman"/>
          <w:lang w:val="zh-CN"/>
        </w:rPr>
        <w:t>39.</w:t>
      </w:r>
      <w:r w:rsidRPr="00807CA5">
        <w:rPr>
          <w:rFonts w:ascii="Time New Roman" w:eastAsia="黑体" w:hAnsi="Time New Roman"/>
          <w:lang w:val="zh-CN"/>
        </w:rPr>
        <w:tab/>
      </w:r>
      <w:r w:rsidRPr="00807CA5">
        <w:rPr>
          <w:rFonts w:ascii="Time New Roman" w:eastAsia="黑体" w:hAnsi="Time New Roman"/>
          <w:lang w:val="zh-CN"/>
        </w:rPr>
        <w:t>缔约国应加紧努力，保障人人享有宗教或信仰自由的权利，并处理族裔和宗教社区之间的紧张关系。为此，缔约国应：</w:t>
      </w:r>
    </w:p>
    <w:p w14:paraId="2CB798C3" w14:textId="2DC12957" w:rsidR="00AD7DB8" w:rsidRPr="00807CA5" w:rsidRDefault="00807CA5" w:rsidP="00AD7DB8">
      <w:pPr>
        <w:pStyle w:val="SingleTxtGC"/>
        <w:rPr>
          <w:rFonts w:ascii="Time New Roman" w:eastAsia="黑体" w:hAnsi="Time New Roman" w:hint="eastAsia"/>
        </w:rPr>
      </w:pPr>
      <w:r w:rsidRPr="00807CA5">
        <w:rPr>
          <w:rFonts w:ascii="Time New Roman" w:eastAsia="黑体" w:hAnsi="Time New Roman"/>
          <w:lang w:val="zh-CN"/>
        </w:rPr>
        <w:tab/>
      </w:r>
      <w:r w:rsidR="00AD7DB8" w:rsidRPr="00807CA5">
        <w:rPr>
          <w:rFonts w:ascii="Time New Roman" w:eastAsia="黑体" w:hAnsi="Time New Roman"/>
          <w:lang w:val="zh-CN"/>
        </w:rPr>
        <w:t>(a)</w:t>
      </w:r>
      <w:r w:rsidR="00AD7DB8" w:rsidRPr="00807CA5">
        <w:rPr>
          <w:rFonts w:ascii="Time New Roman" w:eastAsia="黑体" w:hAnsi="Time New Roman"/>
          <w:lang w:val="zh-CN"/>
        </w:rPr>
        <w:tab/>
      </w:r>
      <w:r w:rsidR="00AD7DB8" w:rsidRPr="00807CA5">
        <w:rPr>
          <w:rFonts w:ascii="Time New Roman" w:eastAsia="黑体" w:hAnsi="Time New Roman"/>
          <w:lang w:val="zh-CN"/>
        </w:rPr>
        <w:t>打击构成迫害的针对族裔和宗教少数群体的歧视、仇恨言论以及煽动仇恨和暴力的行为，确保对任何此类行为进行及时、独立和有效的调查，确保追究行为人的责任，给予</w:t>
      </w:r>
      <w:r w:rsidR="00AD7DB8" w:rsidRPr="00807CA5">
        <w:rPr>
          <w:rFonts w:ascii="Time New Roman" w:eastAsia="黑体" w:hAnsi="Time New Roman" w:hint="eastAsia"/>
          <w:lang w:val="zh-CN"/>
        </w:rPr>
        <w:t>其</w:t>
      </w:r>
      <w:r w:rsidR="00AD7DB8" w:rsidRPr="00807CA5">
        <w:rPr>
          <w:rFonts w:ascii="Time New Roman" w:eastAsia="黑体" w:hAnsi="Time New Roman"/>
          <w:lang w:val="zh-CN"/>
        </w:rPr>
        <w:t>与罪行严重程度相称的惩罚，并确保受害者获得充分补偿；</w:t>
      </w:r>
    </w:p>
    <w:p w14:paraId="1A6C3687" w14:textId="665BBF27" w:rsidR="00AD7DB8" w:rsidRPr="00807CA5" w:rsidRDefault="00807CA5" w:rsidP="00AD7DB8">
      <w:pPr>
        <w:pStyle w:val="SingleTxtGC"/>
        <w:rPr>
          <w:rFonts w:ascii="Time New Roman" w:eastAsia="黑体" w:hAnsi="Time New Roman" w:hint="eastAsia"/>
        </w:rPr>
      </w:pPr>
      <w:r w:rsidRPr="00807CA5">
        <w:rPr>
          <w:rFonts w:ascii="Time New Roman" w:eastAsia="黑体" w:hAnsi="Time New Roman"/>
          <w:lang w:val="zh-CN"/>
        </w:rPr>
        <w:tab/>
      </w:r>
      <w:r w:rsidR="00AD7DB8" w:rsidRPr="00807CA5">
        <w:rPr>
          <w:rFonts w:ascii="Time New Roman" w:eastAsia="黑体" w:hAnsi="Time New Roman"/>
          <w:lang w:val="zh-CN"/>
        </w:rPr>
        <w:t>(b)</w:t>
      </w:r>
      <w:r w:rsidR="00AD7DB8" w:rsidRPr="00807CA5">
        <w:rPr>
          <w:rFonts w:ascii="Time New Roman" w:eastAsia="黑体" w:hAnsi="Time New Roman"/>
          <w:lang w:val="zh-CN"/>
        </w:rPr>
        <w:tab/>
      </w:r>
      <w:r w:rsidR="00AD7DB8" w:rsidRPr="00807CA5">
        <w:rPr>
          <w:rFonts w:ascii="Time New Roman" w:eastAsia="黑体" w:hAnsi="Time New Roman"/>
          <w:lang w:val="zh-CN"/>
        </w:rPr>
        <w:t>采取措施减少当下的族裔宗教紧张关系，包括创造机会实现各族裔和宗教群体之间的公开对话，允许公开讨论当下的紧张关系和冲突，促进族裔间和宗教间的和谐与包容，克服偏见和负面成见，包括在学校、大学并通过媒体采取这些措施。</w:t>
      </w:r>
    </w:p>
    <w:p w14:paraId="447489AC" w14:textId="77777777" w:rsidR="00AD7DB8" w:rsidRPr="001803C2" w:rsidRDefault="00AD7DB8" w:rsidP="00807CA5">
      <w:pPr>
        <w:pStyle w:val="H23GC"/>
      </w:pPr>
      <w:r w:rsidRPr="001803C2">
        <w:rPr>
          <w:lang w:val="zh-CN"/>
        </w:rPr>
        <w:tab/>
      </w:r>
      <w:r w:rsidRPr="001803C2">
        <w:rPr>
          <w:lang w:val="zh-CN"/>
        </w:rPr>
        <w:tab/>
      </w:r>
      <w:r w:rsidRPr="001803C2">
        <w:rPr>
          <w:lang w:val="zh-CN"/>
        </w:rPr>
        <w:t>表达自由</w:t>
      </w:r>
    </w:p>
    <w:p w14:paraId="45D260E7" w14:textId="77777777" w:rsidR="00AD7DB8" w:rsidRPr="001803C2" w:rsidRDefault="00AD7DB8" w:rsidP="00AD7DB8">
      <w:pPr>
        <w:pStyle w:val="SingleTxtGC"/>
      </w:pPr>
      <w:r w:rsidRPr="001803C2">
        <w:rPr>
          <w:lang w:val="zh-CN"/>
        </w:rPr>
        <w:t>40.</w:t>
      </w:r>
      <w:r w:rsidRPr="001803C2">
        <w:rPr>
          <w:lang w:val="zh-CN"/>
        </w:rPr>
        <w:tab/>
      </w:r>
      <w:r w:rsidRPr="001803C2">
        <w:rPr>
          <w:lang w:val="zh-CN"/>
        </w:rPr>
        <w:t>委员会感到关切的是，有报告称</w:t>
      </w:r>
      <w:r w:rsidRPr="001803C2">
        <w:rPr>
          <w:rFonts w:hint="eastAsia"/>
          <w:lang w:val="zh-CN"/>
        </w:rPr>
        <w:t>在</w:t>
      </w:r>
      <w:r w:rsidRPr="001803C2">
        <w:rPr>
          <w:lang w:val="zh-CN"/>
        </w:rPr>
        <w:t>缔约国</w:t>
      </w:r>
      <w:r w:rsidRPr="001803C2">
        <w:rPr>
          <w:rFonts w:hint="eastAsia"/>
          <w:lang w:val="zh-CN"/>
        </w:rPr>
        <w:t>存在对</w:t>
      </w:r>
      <w:r w:rsidRPr="001803C2">
        <w:rPr>
          <w:lang w:val="zh-CN"/>
        </w:rPr>
        <w:t>意见和表达自由</w:t>
      </w:r>
      <w:r w:rsidRPr="001803C2">
        <w:rPr>
          <w:rFonts w:hint="eastAsia"/>
          <w:lang w:val="zh-CN"/>
        </w:rPr>
        <w:t>的严重限制</w:t>
      </w:r>
      <w:r w:rsidRPr="001803C2">
        <w:rPr>
          <w:lang w:val="zh-CN"/>
        </w:rPr>
        <w:t>，例如：</w:t>
      </w:r>
    </w:p>
    <w:p w14:paraId="32DC5A75" w14:textId="68C11F1F" w:rsidR="00AD7DB8" w:rsidRPr="001803C2" w:rsidRDefault="00807CA5" w:rsidP="00AD7DB8">
      <w:pPr>
        <w:pStyle w:val="SingleTxtGC"/>
      </w:pPr>
      <w:r>
        <w:rPr>
          <w:lang w:val="zh-CN"/>
        </w:rPr>
        <w:tab/>
      </w:r>
      <w:r w:rsidR="00AD7DB8" w:rsidRPr="001803C2">
        <w:rPr>
          <w:lang w:val="zh-CN"/>
        </w:rPr>
        <w:t>(a)</w:t>
      </w:r>
      <w:r w:rsidR="00AD7DB8" w:rsidRPr="001803C2">
        <w:rPr>
          <w:lang w:val="zh-CN"/>
        </w:rPr>
        <w:tab/>
      </w:r>
      <w:r w:rsidR="00AD7DB8" w:rsidRPr="001803C2">
        <w:rPr>
          <w:lang w:val="zh-CN"/>
        </w:rPr>
        <w:t>对记者、人权活动者和其他媒体工作者实施骚扰、恐吓、监视、强迫失踪和杀害</w:t>
      </w:r>
      <w:r w:rsidR="00AD7DB8" w:rsidRPr="001803C2">
        <w:rPr>
          <w:rFonts w:hint="eastAsia"/>
          <w:lang w:val="zh-CN"/>
        </w:rPr>
        <w:t>，</w:t>
      </w:r>
      <w:r w:rsidR="00AD7DB8" w:rsidRPr="001803C2">
        <w:rPr>
          <w:lang w:val="zh-CN"/>
        </w:rPr>
        <w:t>而不受惩罚，包括</w:t>
      </w:r>
      <w:r w:rsidR="00AD7DB8" w:rsidRPr="001803C2">
        <w:rPr>
          <w:lang w:val="zh-CN"/>
        </w:rPr>
        <w:t>2010</w:t>
      </w:r>
      <w:r w:rsidR="00AD7DB8" w:rsidRPr="001803C2">
        <w:rPr>
          <w:lang w:val="zh-CN"/>
        </w:rPr>
        <w:t>年记者</w:t>
      </w:r>
      <w:proofErr w:type="gramStart"/>
      <w:r w:rsidR="00AD7DB8" w:rsidRPr="001803C2">
        <w:rPr>
          <w:rFonts w:hint="eastAsia"/>
          <w:lang w:val="zh-CN"/>
        </w:rPr>
        <w:t>兼</w:t>
      </w:r>
      <w:r w:rsidR="00AD7DB8" w:rsidRPr="001803C2">
        <w:rPr>
          <w:lang w:val="zh-CN"/>
        </w:rPr>
        <w:t>活动</w:t>
      </w:r>
      <w:proofErr w:type="gramEnd"/>
      <w:r w:rsidR="00AD7DB8" w:rsidRPr="001803C2">
        <w:rPr>
          <w:lang w:val="zh-CN"/>
        </w:rPr>
        <w:t>人士</w:t>
      </w:r>
      <w:r w:rsidR="00AD7DB8" w:rsidRPr="001803C2">
        <w:rPr>
          <w:lang w:val="zh-CN"/>
        </w:rPr>
        <w:t>Prageeth Ekneligoda</w:t>
      </w:r>
      <w:r w:rsidR="00AD7DB8" w:rsidRPr="001803C2">
        <w:rPr>
          <w:lang w:val="zh-CN"/>
        </w:rPr>
        <w:t>失踪、</w:t>
      </w:r>
      <w:r w:rsidR="00AD7DB8" w:rsidRPr="001803C2">
        <w:rPr>
          <w:lang w:val="zh-CN"/>
        </w:rPr>
        <w:t>2009</w:t>
      </w:r>
      <w:r w:rsidR="00AD7DB8" w:rsidRPr="001803C2">
        <w:rPr>
          <w:lang w:val="zh-CN"/>
        </w:rPr>
        <w:t>年记者</w:t>
      </w:r>
      <w:r w:rsidR="00AD7DB8" w:rsidRPr="001803C2">
        <w:rPr>
          <w:lang w:val="zh-CN"/>
        </w:rPr>
        <w:t>Lasantha Wickrematunge</w:t>
      </w:r>
      <w:r w:rsidR="00AD7DB8" w:rsidRPr="001803C2">
        <w:rPr>
          <w:lang w:val="zh-CN"/>
        </w:rPr>
        <w:t>被谋杀、</w:t>
      </w:r>
      <w:r w:rsidR="00AD7DB8" w:rsidRPr="001803C2">
        <w:rPr>
          <w:lang w:val="zh-CN"/>
        </w:rPr>
        <w:t>2006</w:t>
      </w:r>
      <w:r w:rsidR="00AD7DB8" w:rsidRPr="001803C2">
        <w:rPr>
          <w:lang w:val="zh-CN"/>
        </w:rPr>
        <w:t>年非政府组织消除饥饿行动的</w:t>
      </w:r>
      <w:r w:rsidR="00AD7DB8" w:rsidRPr="001803C2">
        <w:rPr>
          <w:lang w:val="zh-CN"/>
        </w:rPr>
        <w:t>17</w:t>
      </w:r>
      <w:r w:rsidR="00AD7DB8" w:rsidRPr="001803C2">
        <w:rPr>
          <w:lang w:val="zh-CN"/>
        </w:rPr>
        <w:t>名雇员被杀害；</w:t>
      </w:r>
    </w:p>
    <w:p w14:paraId="4A86FA7E" w14:textId="53D3CDF0" w:rsidR="00AD7DB8" w:rsidRPr="001803C2" w:rsidRDefault="00807CA5" w:rsidP="00AD7DB8">
      <w:pPr>
        <w:pStyle w:val="SingleTxtGC"/>
      </w:pPr>
      <w:r>
        <w:rPr>
          <w:lang w:val="zh-CN"/>
        </w:rPr>
        <w:tab/>
      </w:r>
      <w:r w:rsidR="00AD7DB8" w:rsidRPr="001803C2">
        <w:rPr>
          <w:lang w:val="zh-CN"/>
        </w:rPr>
        <w:t>(b)</w:t>
      </w:r>
      <w:r w:rsidR="00AD7DB8" w:rsidRPr="001803C2">
        <w:rPr>
          <w:lang w:val="zh-CN"/>
        </w:rPr>
        <w:tab/>
      </w:r>
      <w:r w:rsidR="00AD7DB8" w:rsidRPr="001803C2">
        <w:rPr>
          <w:lang w:val="zh-CN"/>
        </w:rPr>
        <w:t>滥用《公民及政治权利国际公约法》</w:t>
      </w:r>
      <w:r w:rsidR="00AD7DB8" w:rsidRPr="001803C2">
        <w:rPr>
          <w:lang w:val="zh-CN"/>
        </w:rPr>
        <w:t>(2007</w:t>
      </w:r>
      <w:r w:rsidR="00AD7DB8" w:rsidRPr="001803C2">
        <w:rPr>
          <w:lang w:val="zh-CN"/>
        </w:rPr>
        <w:t>年第</w:t>
      </w:r>
      <w:r w:rsidR="00AD7DB8" w:rsidRPr="001803C2">
        <w:rPr>
          <w:lang w:val="zh-CN"/>
        </w:rPr>
        <w:t>56</w:t>
      </w:r>
      <w:r w:rsidR="00AD7DB8" w:rsidRPr="001803C2">
        <w:rPr>
          <w:lang w:val="zh-CN"/>
        </w:rPr>
        <w:t>号</w:t>
      </w:r>
      <w:r w:rsidR="00AD7DB8" w:rsidRPr="001803C2">
        <w:rPr>
          <w:lang w:val="zh-CN"/>
        </w:rPr>
        <w:t>)</w:t>
      </w:r>
      <w:r w:rsidR="00AD7DB8" w:rsidRPr="001803C2">
        <w:rPr>
          <w:lang w:val="zh-CN"/>
        </w:rPr>
        <w:t>，扼杀表达自由；有关部门</w:t>
      </w:r>
      <w:r w:rsidR="00AD7DB8" w:rsidRPr="001803C2">
        <w:rPr>
          <w:rFonts w:hint="eastAsia"/>
          <w:lang w:val="zh-CN"/>
        </w:rPr>
        <w:t>没有</w:t>
      </w:r>
      <w:r w:rsidR="00AD7DB8" w:rsidRPr="001803C2">
        <w:rPr>
          <w:lang w:val="zh-CN"/>
        </w:rPr>
        <w:t>及时</w:t>
      </w:r>
      <w:r w:rsidR="00AD7DB8" w:rsidRPr="001803C2">
        <w:rPr>
          <w:rFonts w:hint="eastAsia"/>
          <w:lang w:val="zh-CN"/>
        </w:rPr>
        <w:t>批准对</w:t>
      </w:r>
      <w:r w:rsidR="00AD7DB8" w:rsidRPr="001803C2">
        <w:rPr>
          <w:lang w:val="zh-CN"/>
        </w:rPr>
        <w:t>被控</w:t>
      </w:r>
      <w:r w:rsidR="00AD7DB8" w:rsidRPr="001803C2">
        <w:rPr>
          <w:rFonts w:hint="eastAsia"/>
          <w:lang w:val="zh-CN"/>
        </w:rPr>
        <w:t>违反</w:t>
      </w:r>
      <w:r w:rsidR="00AD7DB8" w:rsidRPr="001803C2">
        <w:rPr>
          <w:lang w:val="zh-CN"/>
        </w:rPr>
        <w:t>该法的人保释；</w:t>
      </w:r>
    </w:p>
    <w:p w14:paraId="37449242" w14:textId="7F905CAE" w:rsidR="00AD7DB8" w:rsidRPr="001803C2" w:rsidRDefault="00807CA5" w:rsidP="00AD7DB8">
      <w:pPr>
        <w:pStyle w:val="SingleTxtGC"/>
      </w:pPr>
      <w:r>
        <w:rPr>
          <w:lang w:val="zh-CN"/>
        </w:rPr>
        <w:tab/>
      </w:r>
      <w:r w:rsidR="00AD7DB8" w:rsidRPr="001803C2">
        <w:rPr>
          <w:lang w:val="zh-CN"/>
        </w:rPr>
        <w:t>(c)</w:t>
      </w:r>
      <w:r w:rsidR="00AD7DB8" w:rsidRPr="001803C2">
        <w:rPr>
          <w:lang w:val="zh-CN"/>
        </w:rPr>
        <w:tab/>
        <w:t>2022</w:t>
      </w:r>
      <w:r w:rsidR="00AD7DB8" w:rsidRPr="001803C2">
        <w:rPr>
          <w:lang w:val="zh-CN"/>
        </w:rPr>
        <w:t>年反政府抗议活动之前及</w:t>
      </w:r>
      <w:r w:rsidR="00AD7DB8" w:rsidRPr="001803C2">
        <w:rPr>
          <w:rFonts w:hint="eastAsia"/>
          <w:lang w:val="zh-CN"/>
        </w:rPr>
        <w:t>活动</w:t>
      </w:r>
      <w:r w:rsidR="00AD7DB8" w:rsidRPr="001803C2">
        <w:rPr>
          <w:lang w:val="zh-CN"/>
        </w:rPr>
        <w:t>期间禁止公众使用社交媒体平台，内阁于</w:t>
      </w:r>
      <w:r w:rsidR="00AD7DB8" w:rsidRPr="001803C2">
        <w:rPr>
          <w:lang w:val="zh-CN"/>
        </w:rPr>
        <w:t>2021</w:t>
      </w:r>
      <w:r w:rsidR="00AD7DB8" w:rsidRPr="001803C2">
        <w:rPr>
          <w:lang w:val="zh-CN"/>
        </w:rPr>
        <w:t>年</w:t>
      </w:r>
      <w:r w:rsidR="00AD7DB8" w:rsidRPr="001803C2">
        <w:rPr>
          <w:lang w:val="zh-CN"/>
        </w:rPr>
        <w:t>4</w:t>
      </w:r>
      <w:r w:rsidR="00AD7DB8" w:rsidRPr="001803C2">
        <w:rPr>
          <w:lang w:val="zh-CN"/>
        </w:rPr>
        <w:t>月批准的提案可能限制网上</w:t>
      </w:r>
      <w:r w:rsidR="00AD7DB8" w:rsidRPr="001803C2">
        <w:rPr>
          <w:rFonts w:hint="eastAsia"/>
          <w:lang w:val="zh-CN"/>
        </w:rPr>
        <w:t>的</w:t>
      </w:r>
      <w:r w:rsidR="00AD7DB8" w:rsidRPr="001803C2">
        <w:rPr>
          <w:lang w:val="zh-CN"/>
        </w:rPr>
        <w:t>表达自由，该提案旨在起草有关</w:t>
      </w:r>
      <w:r w:rsidR="00AD7DB8" w:rsidRPr="001803C2">
        <w:rPr>
          <w:rFonts w:hint="eastAsia"/>
          <w:lang w:val="zh-CN"/>
        </w:rPr>
        <w:t>网络</w:t>
      </w:r>
      <w:r w:rsidR="00AD7DB8" w:rsidRPr="001803C2">
        <w:rPr>
          <w:lang w:val="zh-CN"/>
        </w:rPr>
        <w:t>虚假和误导性言论的法律</w:t>
      </w:r>
      <w:r w:rsidR="00AD7DB8" w:rsidRPr="001803C2">
        <w:rPr>
          <w:lang w:val="zh-CN"/>
        </w:rPr>
        <w:t>(</w:t>
      </w:r>
      <w:r w:rsidR="00AD7DB8" w:rsidRPr="001803C2">
        <w:rPr>
          <w:lang w:val="zh-CN"/>
        </w:rPr>
        <w:t>第六、第九和第十九条</w:t>
      </w:r>
      <w:r w:rsidR="00AD7DB8" w:rsidRPr="001803C2">
        <w:rPr>
          <w:lang w:val="zh-CN"/>
        </w:rPr>
        <w:t>)</w:t>
      </w:r>
      <w:r w:rsidR="00AD7DB8" w:rsidRPr="001803C2">
        <w:rPr>
          <w:lang w:val="zh-CN"/>
        </w:rPr>
        <w:t>。</w:t>
      </w:r>
    </w:p>
    <w:p w14:paraId="5CABC9B0" w14:textId="77777777" w:rsidR="00AD7DB8" w:rsidRPr="00807CA5" w:rsidRDefault="00AD7DB8" w:rsidP="00AD7DB8">
      <w:pPr>
        <w:pStyle w:val="SingleTxtGC"/>
        <w:rPr>
          <w:rFonts w:ascii="Time New Roman" w:eastAsia="黑体" w:hAnsi="Time New Roman" w:hint="eastAsia"/>
        </w:rPr>
      </w:pPr>
      <w:r w:rsidRPr="00807CA5">
        <w:rPr>
          <w:rFonts w:ascii="Time New Roman" w:eastAsia="黑体" w:hAnsi="Time New Roman"/>
          <w:lang w:val="zh-CN"/>
        </w:rPr>
        <w:t>41.</w:t>
      </w:r>
      <w:r w:rsidRPr="00807CA5">
        <w:rPr>
          <w:rFonts w:ascii="Time New Roman" w:eastAsia="黑体" w:hAnsi="Time New Roman"/>
          <w:lang w:val="zh-CN"/>
        </w:rPr>
        <w:tab/>
      </w:r>
      <w:r w:rsidRPr="00807CA5">
        <w:rPr>
          <w:rFonts w:ascii="Time New Roman" w:eastAsia="黑体" w:hAnsi="Time New Roman"/>
          <w:lang w:val="zh-CN"/>
        </w:rPr>
        <w:t>缔约国应立即采取措施，确保人人都能根据《公约》第十九条和委员会关于意见和表达自由的第</w:t>
      </w:r>
      <w:r w:rsidRPr="00807CA5">
        <w:rPr>
          <w:rFonts w:ascii="Time New Roman" w:eastAsia="黑体" w:hAnsi="Time New Roman"/>
          <w:lang w:val="zh-CN"/>
        </w:rPr>
        <w:t>34</w:t>
      </w:r>
      <w:r w:rsidRPr="00807CA5">
        <w:rPr>
          <w:rFonts w:ascii="Time New Roman" w:eastAsia="黑体" w:hAnsi="Time New Roman"/>
          <w:lang w:val="zh-CN"/>
        </w:rPr>
        <w:t>号一般性意见</w:t>
      </w:r>
      <w:r w:rsidRPr="00807CA5">
        <w:rPr>
          <w:rFonts w:ascii="Time New Roman" w:eastAsia="黑体" w:hAnsi="Time New Roman"/>
          <w:lang w:val="zh-CN"/>
        </w:rPr>
        <w:t>(2011</w:t>
      </w:r>
      <w:r w:rsidRPr="00807CA5">
        <w:rPr>
          <w:rFonts w:ascii="Time New Roman" w:eastAsia="黑体" w:hAnsi="Time New Roman"/>
          <w:lang w:val="zh-CN"/>
        </w:rPr>
        <w:t>年</w:t>
      </w:r>
      <w:r w:rsidRPr="00807CA5">
        <w:rPr>
          <w:rFonts w:ascii="Time New Roman" w:eastAsia="黑体" w:hAnsi="Time New Roman"/>
          <w:lang w:val="zh-CN"/>
        </w:rPr>
        <w:t>)</w:t>
      </w:r>
      <w:r w:rsidRPr="00807CA5">
        <w:rPr>
          <w:rFonts w:ascii="Time New Roman" w:eastAsia="黑体" w:hAnsi="Time New Roman"/>
          <w:lang w:val="zh-CN"/>
        </w:rPr>
        <w:t>自由行使表达自由权，并确保对行使表达自由的任何限制都符合《公约》第十九条第三款的严格要求。为此，缔约国应：</w:t>
      </w:r>
    </w:p>
    <w:p w14:paraId="45654B5D" w14:textId="60408003" w:rsidR="00AD7DB8" w:rsidRPr="00807CA5" w:rsidRDefault="00807CA5" w:rsidP="00AD7DB8">
      <w:pPr>
        <w:pStyle w:val="SingleTxtGC"/>
        <w:rPr>
          <w:rFonts w:ascii="Time New Roman" w:eastAsia="黑体" w:hAnsi="Time New Roman" w:hint="eastAsia"/>
        </w:rPr>
      </w:pPr>
      <w:r w:rsidRPr="00807CA5">
        <w:rPr>
          <w:rFonts w:ascii="Time New Roman" w:eastAsia="黑体" w:hAnsi="Time New Roman"/>
          <w:lang w:val="zh-CN"/>
        </w:rPr>
        <w:tab/>
      </w:r>
      <w:r w:rsidR="00AD7DB8" w:rsidRPr="00807CA5">
        <w:rPr>
          <w:rFonts w:ascii="Time New Roman" w:eastAsia="黑体" w:hAnsi="Time New Roman"/>
          <w:lang w:val="zh-CN"/>
        </w:rPr>
        <w:t>(a)</w:t>
      </w:r>
      <w:r w:rsidR="00AD7DB8" w:rsidRPr="00807CA5">
        <w:rPr>
          <w:rFonts w:ascii="Time New Roman" w:eastAsia="黑体" w:hAnsi="Time New Roman"/>
          <w:lang w:val="zh-CN"/>
        </w:rPr>
        <w:tab/>
      </w:r>
      <w:r w:rsidR="00AD7DB8" w:rsidRPr="00807CA5">
        <w:rPr>
          <w:rFonts w:ascii="Time New Roman" w:eastAsia="黑体" w:hAnsi="Time New Roman"/>
          <w:lang w:val="zh-CN"/>
        </w:rPr>
        <w:t>有效防止和打击针对记者、媒体工作者、人权维护者和其他民间社会行为者的骚扰、恐吓和暴力行为，包括法外处决和强迫失踪，以确保他们能够自由地开展工作，而不必担心</w:t>
      </w:r>
      <w:r w:rsidR="00AD7DB8" w:rsidRPr="00807CA5">
        <w:rPr>
          <w:rFonts w:ascii="Time New Roman" w:eastAsia="黑体" w:hAnsi="Time New Roman" w:hint="eastAsia"/>
          <w:lang w:val="zh-CN"/>
        </w:rPr>
        <w:t>受到</w:t>
      </w:r>
      <w:r w:rsidR="00AD7DB8" w:rsidRPr="00807CA5">
        <w:rPr>
          <w:rFonts w:ascii="Time New Roman" w:eastAsia="黑体" w:hAnsi="Time New Roman"/>
          <w:lang w:val="zh-CN"/>
        </w:rPr>
        <w:t>暴力袭击或报复；</w:t>
      </w:r>
    </w:p>
    <w:p w14:paraId="5A09143D" w14:textId="257BD639" w:rsidR="00AD7DB8" w:rsidRPr="00807CA5" w:rsidRDefault="00807CA5" w:rsidP="00AD7DB8">
      <w:pPr>
        <w:pStyle w:val="SingleTxtGC"/>
        <w:rPr>
          <w:rFonts w:ascii="Time New Roman" w:eastAsia="黑体" w:hAnsi="Time New Roman" w:hint="eastAsia"/>
        </w:rPr>
      </w:pPr>
      <w:r w:rsidRPr="00807CA5">
        <w:rPr>
          <w:rFonts w:ascii="Time New Roman" w:eastAsia="黑体" w:hAnsi="Time New Roman"/>
          <w:lang w:val="zh-CN"/>
        </w:rPr>
        <w:tab/>
      </w:r>
      <w:r w:rsidR="00AD7DB8" w:rsidRPr="00807CA5">
        <w:rPr>
          <w:rFonts w:ascii="Time New Roman" w:eastAsia="黑体" w:hAnsi="Time New Roman"/>
          <w:lang w:val="zh-CN"/>
        </w:rPr>
        <w:t>(b)</w:t>
      </w:r>
      <w:r w:rsidR="00AD7DB8" w:rsidRPr="00807CA5">
        <w:rPr>
          <w:rFonts w:ascii="Time New Roman" w:eastAsia="黑体" w:hAnsi="Time New Roman"/>
          <w:lang w:val="zh-CN"/>
        </w:rPr>
        <w:tab/>
      </w:r>
      <w:r w:rsidR="00AD7DB8" w:rsidRPr="00807CA5">
        <w:rPr>
          <w:rFonts w:ascii="Time New Roman" w:eastAsia="黑体" w:hAnsi="Time New Roman"/>
          <w:lang w:val="zh-CN"/>
        </w:rPr>
        <w:t>对威胁或暴力侵害记者、媒体工作者、人权维护者和其他民间社会行为者的指称进行及时、有效和公正的调查，将行为人绳之以法，并向受害者提供包括赔偿在内的有效补救；</w:t>
      </w:r>
    </w:p>
    <w:p w14:paraId="295A3FC1" w14:textId="1AD60819" w:rsidR="00AD7DB8" w:rsidRPr="00807CA5" w:rsidRDefault="00807CA5" w:rsidP="00AD7DB8">
      <w:pPr>
        <w:pStyle w:val="SingleTxtGC"/>
        <w:rPr>
          <w:rFonts w:ascii="Time New Roman" w:eastAsia="黑体" w:hAnsi="Time New Roman" w:hint="eastAsia"/>
        </w:rPr>
      </w:pPr>
      <w:r w:rsidRPr="00807CA5">
        <w:rPr>
          <w:rFonts w:ascii="Time New Roman" w:eastAsia="黑体" w:hAnsi="Time New Roman"/>
          <w:lang w:val="zh-CN"/>
        </w:rPr>
        <w:lastRenderedPageBreak/>
        <w:tab/>
      </w:r>
      <w:r w:rsidR="00AD7DB8" w:rsidRPr="00807CA5">
        <w:rPr>
          <w:rFonts w:ascii="Time New Roman" w:eastAsia="黑体" w:hAnsi="Time New Roman"/>
          <w:lang w:val="zh-CN"/>
        </w:rPr>
        <w:t>(c)</w:t>
      </w:r>
      <w:r w:rsidR="00AD7DB8" w:rsidRPr="00807CA5">
        <w:rPr>
          <w:rFonts w:ascii="Time New Roman" w:eastAsia="黑体" w:hAnsi="Time New Roman"/>
          <w:lang w:val="zh-CN"/>
        </w:rPr>
        <w:tab/>
      </w:r>
      <w:r w:rsidR="00AD7DB8" w:rsidRPr="00807CA5">
        <w:rPr>
          <w:rFonts w:ascii="Time New Roman" w:eastAsia="黑体" w:hAnsi="Time New Roman"/>
          <w:lang w:val="zh-CN"/>
        </w:rPr>
        <w:t>不利用《公民及政治权利国际公约法》等起诉和监禁</w:t>
      </w:r>
      <w:r w:rsidR="00AD7DB8" w:rsidRPr="00807CA5">
        <w:rPr>
          <w:rFonts w:ascii="Time New Roman" w:eastAsia="黑体" w:hAnsi="Time New Roman" w:hint="eastAsia"/>
          <w:lang w:val="zh-CN"/>
        </w:rPr>
        <w:t>记者</w:t>
      </w:r>
      <w:r w:rsidR="00AD7DB8" w:rsidRPr="00807CA5">
        <w:rPr>
          <w:rFonts w:ascii="Time New Roman" w:eastAsia="黑体" w:hAnsi="Time New Roman"/>
          <w:lang w:val="zh-CN"/>
        </w:rPr>
        <w:t>、</w:t>
      </w:r>
      <w:r w:rsidR="00AD7DB8" w:rsidRPr="00807CA5">
        <w:rPr>
          <w:rFonts w:ascii="Time New Roman" w:eastAsia="黑体" w:hAnsi="Time New Roman" w:hint="eastAsia"/>
          <w:lang w:val="zh-CN"/>
        </w:rPr>
        <w:t>媒体工作者、</w:t>
      </w:r>
      <w:r w:rsidR="00AD7DB8" w:rsidRPr="00807CA5">
        <w:rPr>
          <w:rFonts w:ascii="Time New Roman" w:eastAsia="黑体" w:hAnsi="Time New Roman"/>
          <w:lang w:val="zh-CN"/>
        </w:rPr>
        <w:t>人权维护者和其他民间社会</w:t>
      </w:r>
      <w:r w:rsidR="00AD7DB8" w:rsidRPr="00807CA5">
        <w:rPr>
          <w:rFonts w:ascii="Time New Roman" w:eastAsia="黑体" w:hAnsi="Time New Roman" w:hint="eastAsia"/>
          <w:lang w:val="zh-CN"/>
        </w:rPr>
        <w:t>行为者</w:t>
      </w:r>
      <w:r w:rsidR="00AD7DB8" w:rsidRPr="00807CA5">
        <w:rPr>
          <w:rFonts w:ascii="Time New Roman" w:eastAsia="黑体" w:hAnsi="Time New Roman"/>
          <w:lang w:val="zh-CN"/>
        </w:rPr>
        <w:t>，</w:t>
      </w:r>
      <w:r w:rsidR="00AD7DB8" w:rsidRPr="00807CA5">
        <w:rPr>
          <w:rFonts w:ascii="Time New Roman" w:eastAsia="黑体" w:hAnsi="Time New Roman" w:hint="eastAsia"/>
          <w:lang w:val="zh-CN"/>
        </w:rPr>
        <w:t>以此威慑</w:t>
      </w:r>
      <w:r w:rsidR="00AD7DB8" w:rsidRPr="00807CA5">
        <w:rPr>
          <w:rFonts w:ascii="Time New Roman" w:eastAsia="黑体" w:hAnsi="Time New Roman"/>
          <w:lang w:val="zh-CN"/>
        </w:rPr>
        <w:t>或阻拦他们自由表达意见；</w:t>
      </w:r>
    </w:p>
    <w:p w14:paraId="064C8F8E" w14:textId="2001742F" w:rsidR="00AD7DB8" w:rsidRPr="00807CA5" w:rsidRDefault="00807CA5" w:rsidP="00AD7DB8">
      <w:pPr>
        <w:pStyle w:val="SingleTxtGC"/>
        <w:rPr>
          <w:rFonts w:ascii="Time New Roman" w:eastAsia="黑体" w:hAnsi="Time New Roman" w:hint="eastAsia"/>
        </w:rPr>
      </w:pPr>
      <w:r w:rsidRPr="00807CA5">
        <w:rPr>
          <w:rFonts w:ascii="Time New Roman" w:eastAsia="黑体" w:hAnsi="Time New Roman"/>
          <w:lang w:val="zh-CN"/>
        </w:rPr>
        <w:tab/>
      </w:r>
      <w:r w:rsidR="00AD7DB8" w:rsidRPr="00807CA5">
        <w:rPr>
          <w:rFonts w:ascii="Time New Roman" w:eastAsia="黑体" w:hAnsi="Time New Roman"/>
          <w:lang w:val="zh-CN"/>
        </w:rPr>
        <w:t>(d)</w:t>
      </w:r>
      <w:r w:rsidR="00AD7DB8" w:rsidRPr="00807CA5">
        <w:rPr>
          <w:rFonts w:ascii="Time New Roman" w:eastAsia="黑体" w:hAnsi="Time New Roman"/>
          <w:lang w:val="zh-CN"/>
        </w:rPr>
        <w:tab/>
      </w:r>
      <w:r w:rsidR="00AD7DB8" w:rsidRPr="00807CA5">
        <w:rPr>
          <w:rFonts w:ascii="Time New Roman" w:eastAsia="黑体" w:hAnsi="Time New Roman"/>
          <w:lang w:val="zh-CN"/>
        </w:rPr>
        <w:t>确保在法律和实践中对网上表达自由施加的任何限制符合《公约》，特别是第十九条第三款和第二十条。</w:t>
      </w:r>
    </w:p>
    <w:p w14:paraId="422BF627" w14:textId="77777777" w:rsidR="00AD7DB8" w:rsidRPr="001803C2" w:rsidRDefault="00AD7DB8" w:rsidP="00807CA5">
      <w:pPr>
        <w:pStyle w:val="H23GC"/>
      </w:pPr>
      <w:r w:rsidRPr="001803C2">
        <w:rPr>
          <w:lang w:val="zh-CN"/>
        </w:rPr>
        <w:tab/>
      </w:r>
      <w:r w:rsidRPr="001803C2">
        <w:rPr>
          <w:lang w:val="zh-CN"/>
        </w:rPr>
        <w:tab/>
      </w:r>
      <w:r w:rsidRPr="001803C2">
        <w:rPr>
          <w:lang w:val="zh-CN"/>
        </w:rPr>
        <w:t>和平集会和结社权</w:t>
      </w:r>
    </w:p>
    <w:p w14:paraId="2B8F1F85" w14:textId="77777777" w:rsidR="00AD7DB8" w:rsidRPr="001803C2" w:rsidRDefault="00AD7DB8" w:rsidP="00AD7DB8">
      <w:pPr>
        <w:pStyle w:val="SingleTxtGC"/>
      </w:pPr>
      <w:r w:rsidRPr="001803C2">
        <w:rPr>
          <w:lang w:val="zh-CN"/>
        </w:rPr>
        <w:t>42.</w:t>
      </w:r>
      <w:r w:rsidRPr="001803C2">
        <w:rPr>
          <w:lang w:val="zh-CN"/>
        </w:rPr>
        <w:tab/>
      </w:r>
      <w:r w:rsidRPr="001803C2">
        <w:rPr>
          <w:lang w:val="zh-CN"/>
        </w:rPr>
        <w:t>委员会感到关切的是，缔约国的《宪法》以种族和宗教和谐为由对和平集会和结社自由权施加了额外限制，这种限制被用</w:t>
      </w:r>
      <w:r w:rsidRPr="001803C2">
        <w:rPr>
          <w:rFonts w:hint="eastAsia"/>
          <w:lang w:val="zh-CN"/>
        </w:rPr>
        <w:t>来</w:t>
      </w:r>
      <w:r w:rsidRPr="001803C2">
        <w:rPr>
          <w:lang w:val="zh-CN"/>
        </w:rPr>
        <w:t>针对族裔和宗教少数群体，限制他们</w:t>
      </w:r>
      <w:r w:rsidRPr="001803C2">
        <w:rPr>
          <w:rFonts w:hint="eastAsia"/>
          <w:lang w:val="zh-CN"/>
        </w:rPr>
        <w:t>行使</w:t>
      </w:r>
      <w:r w:rsidRPr="001803C2">
        <w:rPr>
          <w:lang w:val="zh-CN"/>
        </w:rPr>
        <w:t>和平集会和结社自由。委员会关切地注意到在驱散和平集会时过度使用武力，对抗议者适用反恐法，以及没有对这些案件进行有效的调查和起诉。委员会感到关切的是，非政府组织的注册要求十分</w:t>
      </w:r>
      <w:r w:rsidRPr="001803C2">
        <w:rPr>
          <w:rFonts w:hint="eastAsia"/>
          <w:lang w:val="zh-CN"/>
        </w:rPr>
        <w:t>严苛</w:t>
      </w:r>
      <w:r w:rsidRPr="001803C2">
        <w:rPr>
          <w:lang w:val="zh-CN"/>
        </w:rPr>
        <w:t>，</w:t>
      </w:r>
      <w:r w:rsidRPr="001803C2">
        <w:rPr>
          <w:rFonts w:hint="eastAsia"/>
          <w:lang w:val="zh-CN"/>
        </w:rPr>
        <w:t>涉足</w:t>
      </w:r>
      <w:r w:rsidRPr="001803C2">
        <w:rPr>
          <w:lang w:val="zh-CN"/>
        </w:rPr>
        <w:t>政治敏感问题的组织提出的请求经常遭到拒绝。委员会还感到遗憾的是，有说法称，民间社会成员</w:t>
      </w:r>
      <w:r w:rsidRPr="001803C2">
        <w:rPr>
          <w:rFonts w:hint="eastAsia"/>
          <w:lang w:val="zh-CN"/>
        </w:rPr>
        <w:t>遭到</w:t>
      </w:r>
      <w:r w:rsidRPr="001803C2">
        <w:rPr>
          <w:lang w:val="zh-CN"/>
        </w:rPr>
        <w:t>警察和情报部门</w:t>
      </w:r>
      <w:r w:rsidRPr="001803C2">
        <w:rPr>
          <w:rFonts w:hint="eastAsia"/>
          <w:lang w:val="zh-CN"/>
        </w:rPr>
        <w:t>的</w:t>
      </w:r>
      <w:r w:rsidRPr="001803C2">
        <w:rPr>
          <w:lang w:val="zh-CN"/>
        </w:rPr>
        <w:t>骚扰和监视</w:t>
      </w:r>
      <w:r w:rsidRPr="001803C2">
        <w:rPr>
          <w:lang w:val="zh-CN"/>
        </w:rPr>
        <w:t>(</w:t>
      </w:r>
      <w:r w:rsidRPr="001803C2">
        <w:rPr>
          <w:lang w:val="zh-CN"/>
        </w:rPr>
        <w:t>第二十一、第二十二和第二十六条</w:t>
      </w:r>
      <w:r w:rsidRPr="001803C2">
        <w:rPr>
          <w:lang w:val="zh-CN"/>
        </w:rPr>
        <w:t>)</w:t>
      </w:r>
      <w:r w:rsidRPr="001803C2">
        <w:rPr>
          <w:lang w:val="zh-CN"/>
        </w:rPr>
        <w:t>。</w:t>
      </w:r>
    </w:p>
    <w:p w14:paraId="2CB8F3A1" w14:textId="77777777" w:rsidR="00AD7DB8" w:rsidRPr="00807CA5" w:rsidRDefault="00AD7DB8" w:rsidP="00AD7DB8">
      <w:pPr>
        <w:pStyle w:val="SingleTxtGC"/>
        <w:rPr>
          <w:rFonts w:ascii="Time New Roman" w:eastAsia="黑体" w:hAnsi="Time New Roman" w:hint="eastAsia"/>
        </w:rPr>
      </w:pPr>
      <w:r w:rsidRPr="00807CA5">
        <w:rPr>
          <w:rFonts w:ascii="Time New Roman" w:eastAsia="黑体" w:hAnsi="Time New Roman"/>
          <w:lang w:val="zh-CN"/>
        </w:rPr>
        <w:t>43.</w:t>
      </w:r>
      <w:r w:rsidRPr="00807CA5">
        <w:rPr>
          <w:rFonts w:ascii="Time New Roman" w:eastAsia="黑体" w:hAnsi="Time New Roman"/>
          <w:lang w:val="zh-CN"/>
        </w:rPr>
        <w:tab/>
      </w:r>
      <w:r w:rsidRPr="00807CA5">
        <w:rPr>
          <w:rFonts w:ascii="Time New Roman" w:eastAsia="黑体" w:hAnsi="Time New Roman"/>
          <w:lang w:val="zh-CN"/>
        </w:rPr>
        <w:t>缔约国应：</w:t>
      </w:r>
    </w:p>
    <w:p w14:paraId="4E6737D0" w14:textId="72D30564" w:rsidR="00AD7DB8" w:rsidRPr="00807CA5" w:rsidRDefault="00807CA5" w:rsidP="00AD7DB8">
      <w:pPr>
        <w:pStyle w:val="SingleTxtGC"/>
        <w:rPr>
          <w:rFonts w:ascii="Time New Roman" w:eastAsia="黑体" w:hAnsi="Time New Roman" w:hint="eastAsia"/>
        </w:rPr>
      </w:pPr>
      <w:r w:rsidRPr="00807CA5">
        <w:rPr>
          <w:rFonts w:ascii="Time New Roman" w:eastAsia="黑体" w:hAnsi="Time New Roman"/>
          <w:lang w:val="zh-CN"/>
        </w:rPr>
        <w:tab/>
      </w:r>
      <w:r w:rsidR="00AD7DB8" w:rsidRPr="00807CA5">
        <w:rPr>
          <w:rFonts w:ascii="Time New Roman" w:eastAsia="黑体" w:hAnsi="Time New Roman"/>
          <w:lang w:val="zh-CN"/>
        </w:rPr>
        <w:t>(a)</w:t>
      </w:r>
      <w:r w:rsidR="00AD7DB8" w:rsidRPr="00807CA5">
        <w:rPr>
          <w:rFonts w:ascii="Time New Roman" w:eastAsia="黑体" w:hAnsi="Time New Roman"/>
          <w:lang w:val="zh-CN"/>
        </w:rPr>
        <w:tab/>
      </w:r>
      <w:r w:rsidR="00AD7DB8" w:rsidRPr="00807CA5">
        <w:rPr>
          <w:rFonts w:ascii="Time New Roman" w:eastAsia="黑体" w:hAnsi="Time New Roman"/>
          <w:lang w:val="zh-CN"/>
        </w:rPr>
        <w:t>审查和修正其法律和做法，以确保个人充分享有和平集会和结社的权利，并确保在所有修订工作中与民间社会组织和任何其他相关的利益攸关方进行切实、公开和透明的协商；</w:t>
      </w:r>
    </w:p>
    <w:p w14:paraId="68D4F59C" w14:textId="2482B0C3" w:rsidR="00AD7DB8" w:rsidRPr="00807CA5" w:rsidRDefault="00807CA5" w:rsidP="00AD7DB8">
      <w:pPr>
        <w:pStyle w:val="SingleTxtGC"/>
        <w:rPr>
          <w:rFonts w:ascii="Time New Roman" w:eastAsia="黑体" w:hAnsi="Time New Roman" w:hint="eastAsia"/>
        </w:rPr>
      </w:pPr>
      <w:r w:rsidRPr="00807CA5">
        <w:rPr>
          <w:rFonts w:ascii="Time New Roman" w:eastAsia="黑体" w:hAnsi="Time New Roman"/>
          <w:lang w:val="zh-CN"/>
        </w:rPr>
        <w:tab/>
      </w:r>
      <w:r w:rsidR="00AD7DB8" w:rsidRPr="00807CA5">
        <w:rPr>
          <w:rFonts w:ascii="Time New Roman" w:eastAsia="黑体" w:hAnsi="Time New Roman"/>
          <w:lang w:val="zh-CN"/>
        </w:rPr>
        <w:t>(b)</w:t>
      </w:r>
      <w:r w:rsidR="00AD7DB8" w:rsidRPr="00807CA5">
        <w:rPr>
          <w:rFonts w:ascii="Time New Roman" w:eastAsia="黑体" w:hAnsi="Time New Roman"/>
          <w:lang w:val="zh-CN"/>
        </w:rPr>
        <w:tab/>
      </w:r>
      <w:r w:rsidR="00AD7DB8" w:rsidRPr="00807CA5">
        <w:rPr>
          <w:rFonts w:ascii="Time New Roman" w:eastAsia="黑体" w:hAnsi="Time New Roman"/>
          <w:lang w:val="zh-CN"/>
        </w:rPr>
        <w:t>确保对和平集会和结社权的任何限制，包括对行使这项权利的个人适用行政和刑事处罚</w:t>
      </w:r>
      <w:r w:rsidR="00AD7DB8" w:rsidRPr="00807CA5">
        <w:rPr>
          <w:rFonts w:ascii="Time New Roman" w:eastAsia="黑体" w:hAnsi="Time New Roman" w:hint="eastAsia"/>
          <w:lang w:val="zh-CN"/>
        </w:rPr>
        <w:t>的做法</w:t>
      </w:r>
      <w:r w:rsidR="00AD7DB8" w:rsidRPr="00807CA5">
        <w:rPr>
          <w:rFonts w:ascii="Time New Roman" w:eastAsia="黑体" w:hAnsi="Time New Roman"/>
          <w:lang w:val="zh-CN"/>
        </w:rPr>
        <w:t>，都</w:t>
      </w:r>
      <w:r w:rsidR="00AD7DB8" w:rsidRPr="00807CA5">
        <w:rPr>
          <w:rFonts w:ascii="Time New Roman" w:eastAsia="黑体" w:hAnsi="Time New Roman" w:hint="eastAsia"/>
          <w:lang w:val="zh-CN"/>
        </w:rPr>
        <w:t>应符合</w:t>
      </w:r>
      <w:r w:rsidR="00AD7DB8" w:rsidRPr="00807CA5">
        <w:rPr>
          <w:rFonts w:ascii="Time New Roman" w:eastAsia="黑体" w:hAnsi="Time New Roman"/>
          <w:lang w:val="zh-CN"/>
        </w:rPr>
        <w:t>《公约》第二十一和第二十二条的严格要求；</w:t>
      </w:r>
    </w:p>
    <w:p w14:paraId="4CDF53B6" w14:textId="44C3DDD0" w:rsidR="00AD7DB8" w:rsidRPr="00807CA5" w:rsidRDefault="00807CA5" w:rsidP="00AD7DB8">
      <w:pPr>
        <w:pStyle w:val="SingleTxtGC"/>
        <w:rPr>
          <w:rFonts w:ascii="Time New Roman" w:eastAsia="黑体" w:hAnsi="Time New Roman" w:hint="eastAsia"/>
        </w:rPr>
      </w:pPr>
      <w:r w:rsidRPr="00807CA5">
        <w:rPr>
          <w:rFonts w:ascii="Time New Roman" w:eastAsia="黑体" w:hAnsi="Time New Roman"/>
          <w:lang w:val="zh-CN"/>
        </w:rPr>
        <w:tab/>
      </w:r>
      <w:r w:rsidR="00AD7DB8" w:rsidRPr="00807CA5">
        <w:rPr>
          <w:rFonts w:ascii="Time New Roman" w:eastAsia="黑体" w:hAnsi="Time New Roman"/>
          <w:lang w:val="zh-CN"/>
        </w:rPr>
        <w:t>(c)</w:t>
      </w:r>
      <w:r w:rsidR="00AD7DB8" w:rsidRPr="00807CA5">
        <w:rPr>
          <w:rFonts w:ascii="Time New Roman" w:eastAsia="黑体" w:hAnsi="Time New Roman"/>
          <w:lang w:val="zh-CN"/>
        </w:rPr>
        <w:tab/>
      </w:r>
      <w:r w:rsidR="00AD7DB8" w:rsidRPr="00807CA5">
        <w:rPr>
          <w:rFonts w:ascii="Time New Roman" w:eastAsia="黑体" w:hAnsi="Time New Roman"/>
          <w:lang w:val="zh-CN"/>
        </w:rPr>
        <w:t>确保关于在和平集会中过度使用武力以及骚扰、暴力侵害和监视民间社会成员的所有指称得到及时、彻底和公正的调查，确保对据称责任人提起诉讼，认定有罪的予以惩处，并确保受害人获得补救；</w:t>
      </w:r>
    </w:p>
    <w:p w14:paraId="2E9B587E" w14:textId="29215E83" w:rsidR="00AD7DB8" w:rsidRPr="00807CA5" w:rsidRDefault="00807CA5" w:rsidP="00AD7DB8">
      <w:pPr>
        <w:pStyle w:val="SingleTxtGC"/>
        <w:rPr>
          <w:rFonts w:ascii="Time New Roman" w:eastAsia="黑体" w:hAnsi="Time New Roman" w:hint="eastAsia"/>
        </w:rPr>
      </w:pPr>
      <w:r w:rsidRPr="00807CA5">
        <w:rPr>
          <w:rFonts w:ascii="Time New Roman" w:eastAsia="黑体" w:hAnsi="Time New Roman"/>
          <w:lang w:val="zh-CN"/>
        </w:rPr>
        <w:tab/>
      </w:r>
      <w:r w:rsidR="00AD7DB8" w:rsidRPr="00807CA5">
        <w:rPr>
          <w:rFonts w:ascii="Time New Roman" w:eastAsia="黑体" w:hAnsi="Time New Roman"/>
          <w:lang w:val="zh-CN"/>
        </w:rPr>
        <w:t>(d)</w:t>
      </w:r>
      <w:r w:rsidR="00AD7DB8" w:rsidRPr="00807CA5">
        <w:rPr>
          <w:rFonts w:ascii="Time New Roman" w:eastAsia="黑体" w:hAnsi="Time New Roman"/>
          <w:lang w:val="zh-CN"/>
        </w:rPr>
        <w:tab/>
      </w:r>
      <w:r w:rsidR="00AD7DB8" w:rsidRPr="00807CA5">
        <w:rPr>
          <w:rFonts w:ascii="Time New Roman" w:eastAsia="黑体" w:hAnsi="Time New Roman"/>
          <w:lang w:val="zh-CN"/>
        </w:rPr>
        <w:t>确保定期向执法人员和安全人员提供有关和平集会和</w:t>
      </w:r>
      <w:r w:rsidR="00AD7DB8" w:rsidRPr="00807CA5">
        <w:rPr>
          <w:rFonts w:ascii="Time New Roman" w:eastAsia="黑体" w:hAnsi="Time New Roman" w:hint="eastAsia"/>
          <w:lang w:val="zh-CN"/>
        </w:rPr>
        <w:t>结社</w:t>
      </w:r>
      <w:r w:rsidR="00AD7DB8" w:rsidRPr="00807CA5">
        <w:rPr>
          <w:rFonts w:ascii="Time New Roman" w:eastAsia="黑体" w:hAnsi="Time New Roman"/>
          <w:lang w:val="zh-CN"/>
        </w:rPr>
        <w:t>权</w:t>
      </w:r>
      <w:r w:rsidR="00AD7DB8" w:rsidRPr="00807CA5">
        <w:rPr>
          <w:rFonts w:ascii="Time New Roman" w:eastAsia="黑体" w:hAnsi="Time New Roman" w:hint="eastAsia"/>
          <w:lang w:val="zh-CN"/>
        </w:rPr>
        <w:t>、</w:t>
      </w:r>
      <w:r w:rsidR="00AD7DB8" w:rsidRPr="00807CA5">
        <w:rPr>
          <w:rFonts w:ascii="Time New Roman" w:eastAsia="黑体" w:hAnsi="Time New Roman"/>
          <w:lang w:val="zh-CN"/>
        </w:rPr>
        <w:t>《执法人员使用武力和火器的基本原则》和《联合国关于在执法中使用低致命性武器的人权指南》的适当培训。</w:t>
      </w:r>
    </w:p>
    <w:p w14:paraId="189E986B" w14:textId="77777777" w:rsidR="00AD7DB8" w:rsidRPr="001803C2" w:rsidRDefault="00AD7DB8" w:rsidP="00807CA5">
      <w:pPr>
        <w:pStyle w:val="H23GC"/>
      </w:pPr>
      <w:r w:rsidRPr="001803C2">
        <w:rPr>
          <w:lang w:val="zh-CN"/>
        </w:rPr>
        <w:tab/>
      </w:r>
      <w:r w:rsidRPr="001803C2">
        <w:rPr>
          <w:lang w:val="zh-CN"/>
        </w:rPr>
        <w:tab/>
      </w:r>
      <w:r w:rsidRPr="001803C2">
        <w:rPr>
          <w:lang w:val="zh-CN"/>
        </w:rPr>
        <w:t>参与公共事务</w:t>
      </w:r>
    </w:p>
    <w:p w14:paraId="1749EEA8" w14:textId="77777777" w:rsidR="00AD7DB8" w:rsidRPr="001803C2" w:rsidRDefault="00AD7DB8" w:rsidP="00AD7DB8">
      <w:pPr>
        <w:pStyle w:val="SingleTxtGC"/>
      </w:pPr>
      <w:r w:rsidRPr="001803C2">
        <w:rPr>
          <w:lang w:val="zh-CN"/>
        </w:rPr>
        <w:t>44.</w:t>
      </w:r>
      <w:r w:rsidRPr="001803C2">
        <w:rPr>
          <w:lang w:val="zh-CN"/>
        </w:rPr>
        <w:tab/>
      </w:r>
      <w:r w:rsidRPr="001803C2">
        <w:rPr>
          <w:lang w:val="zh-CN"/>
        </w:rPr>
        <w:t>委员会感到关切的是，有报告称，公共机构中主要使用僧伽罗语的做法</w:t>
      </w:r>
      <w:r w:rsidRPr="001803C2">
        <w:rPr>
          <w:rFonts w:hint="eastAsia"/>
          <w:lang w:val="zh-CN"/>
        </w:rPr>
        <w:t>使</w:t>
      </w:r>
      <w:r w:rsidRPr="001803C2">
        <w:rPr>
          <w:lang w:val="zh-CN"/>
        </w:rPr>
        <w:t>穆斯林和</w:t>
      </w:r>
      <w:proofErr w:type="gramStart"/>
      <w:r w:rsidRPr="001803C2">
        <w:rPr>
          <w:lang w:val="zh-CN"/>
        </w:rPr>
        <w:t>泰米</w:t>
      </w:r>
      <w:proofErr w:type="gramEnd"/>
      <w:r w:rsidRPr="001803C2">
        <w:rPr>
          <w:lang w:val="zh-CN"/>
        </w:rPr>
        <w:t>尔人</w:t>
      </w:r>
      <w:r w:rsidRPr="001803C2">
        <w:rPr>
          <w:rFonts w:hint="eastAsia"/>
          <w:lang w:val="zh-CN"/>
        </w:rPr>
        <w:t>无法参与</w:t>
      </w:r>
      <w:r w:rsidRPr="001803C2">
        <w:rPr>
          <w:lang w:val="zh-CN"/>
        </w:rPr>
        <w:t>公共事务。委员会还感到关切的是，有报告称，在</w:t>
      </w:r>
      <w:r w:rsidRPr="001803C2">
        <w:rPr>
          <w:lang w:val="zh-CN"/>
        </w:rPr>
        <w:t>2015</w:t>
      </w:r>
      <w:r w:rsidRPr="001803C2">
        <w:rPr>
          <w:lang w:val="zh-CN"/>
        </w:rPr>
        <w:t>年和</w:t>
      </w:r>
      <w:r w:rsidRPr="001803C2">
        <w:rPr>
          <w:lang w:val="zh-CN"/>
        </w:rPr>
        <w:t>2019</w:t>
      </w:r>
      <w:r w:rsidRPr="001803C2">
        <w:rPr>
          <w:lang w:val="zh-CN"/>
        </w:rPr>
        <w:t>年总统选举期间，存在贿买选票、政治贿赂以及试图阻碍和</w:t>
      </w:r>
      <w:r w:rsidRPr="001803C2">
        <w:rPr>
          <w:rFonts w:hint="eastAsia"/>
          <w:lang w:val="zh-CN"/>
        </w:rPr>
        <w:t>威慑</w:t>
      </w:r>
      <w:r w:rsidRPr="001803C2">
        <w:rPr>
          <w:lang w:val="zh-CN"/>
        </w:rPr>
        <w:t>少数群体成员投票的行为，包括暴力袭击和未经授权设置路障。委员会关切地注意到，缔约国没有提供资料说明为保护选举委员会的独立性，使其能够依法独立履行任务而采取的具体步骤。委员会感到遗憾的是，原定于</w:t>
      </w:r>
      <w:r w:rsidRPr="001803C2">
        <w:rPr>
          <w:lang w:val="zh-CN"/>
        </w:rPr>
        <w:t>2023</w:t>
      </w:r>
      <w:r w:rsidRPr="001803C2">
        <w:rPr>
          <w:lang w:val="zh-CN"/>
        </w:rPr>
        <w:t>年</w:t>
      </w:r>
      <w:r w:rsidRPr="001803C2">
        <w:rPr>
          <w:lang w:val="zh-CN"/>
        </w:rPr>
        <w:t>3</w:t>
      </w:r>
      <w:r w:rsidRPr="001803C2">
        <w:rPr>
          <w:lang w:val="zh-CN"/>
        </w:rPr>
        <w:t>月</w:t>
      </w:r>
      <w:r w:rsidRPr="001803C2">
        <w:rPr>
          <w:lang w:val="zh-CN"/>
        </w:rPr>
        <w:t>9</w:t>
      </w:r>
      <w:r w:rsidRPr="001803C2">
        <w:rPr>
          <w:lang w:val="zh-CN"/>
        </w:rPr>
        <w:t>日举行的地方政府选举</w:t>
      </w:r>
      <w:r w:rsidRPr="001803C2">
        <w:rPr>
          <w:rFonts w:hint="eastAsia"/>
          <w:lang w:val="zh-CN"/>
        </w:rPr>
        <w:t>据悉</w:t>
      </w:r>
      <w:r w:rsidRPr="001803C2">
        <w:rPr>
          <w:lang w:val="zh-CN"/>
        </w:rPr>
        <w:t>因资金短缺而未能举行，并一再推迟</w:t>
      </w:r>
      <w:r w:rsidRPr="001803C2">
        <w:rPr>
          <w:lang w:val="zh-CN"/>
        </w:rPr>
        <w:t>(</w:t>
      </w:r>
      <w:r w:rsidRPr="001803C2">
        <w:rPr>
          <w:lang w:val="zh-CN"/>
        </w:rPr>
        <w:t>第二十五和第二十六条</w:t>
      </w:r>
      <w:r w:rsidRPr="001803C2">
        <w:rPr>
          <w:lang w:val="zh-CN"/>
        </w:rPr>
        <w:t>)</w:t>
      </w:r>
      <w:r w:rsidRPr="001803C2">
        <w:rPr>
          <w:lang w:val="zh-CN"/>
        </w:rPr>
        <w:t>。</w:t>
      </w:r>
    </w:p>
    <w:p w14:paraId="0A5555D6" w14:textId="77777777" w:rsidR="00AD7DB8" w:rsidRPr="00807CA5" w:rsidRDefault="00AD7DB8" w:rsidP="00AD7DB8">
      <w:pPr>
        <w:pStyle w:val="SingleTxtGC"/>
        <w:rPr>
          <w:rFonts w:ascii="Time New Roman" w:eastAsia="黑体" w:hAnsi="Time New Roman" w:hint="eastAsia"/>
        </w:rPr>
      </w:pPr>
      <w:r w:rsidRPr="00807CA5">
        <w:rPr>
          <w:rFonts w:ascii="Time New Roman" w:eastAsia="黑体" w:hAnsi="Time New Roman"/>
          <w:lang w:val="zh-CN"/>
        </w:rPr>
        <w:t>45.</w:t>
      </w:r>
      <w:r w:rsidRPr="00807CA5">
        <w:rPr>
          <w:rFonts w:ascii="Time New Roman" w:eastAsia="黑体" w:hAnsi="Time New Roman"/>
          <w:lang w:val="zh-CN"/>
        </w:rPr>
        <w:tab/>
      </w:r>
      <w:r w:rsidRPr="00807CA5">
        <w:rPr>
          <w:rFonts w:ascii="Time New Roman" w:eastAsia="黑体" w:hAnsi="Time New Roman"/>
          <w:lang w:val="zh-CN"/>
        </w:rPr>
        <w:t>缔约国应确保包括族裔、语言和宗教少数群体成员在内的</w:t>
      </w:r>
      <w:r w:rsidRPr="00807CA5">
        <w:rPr>
          <w:rFonts w:ascii="Time New Roman" w:eastAsia="黑体" w:hAnsi="Time New Roman" w:hint="eastAsia"/>
          <w:lang w:val="zh-CN"/>
        </w:rPr>
        <w:t>人员</w:t>
      </w:r>
      <w:r w:rsidRPr="00807CA5">
        <w:rPr>
          <w:rFonts w:ascii="Time New Roman" w:eastAsia="黑体" w:hAnsi="Time New Roman"/>
          <w:lang w:val="zh-CN"/>
        </w:rPr>
        <w:t>充分享有参与公共事务的权利，并使其选举法规和做法完全符合《公约》，包括《公约》第二十五条。特别是，缔约国应确保所有对选举中</w:t>
      </w:r>
      <w:r w:rsidRPr="00807CA5">
        <w:rPr>
          <w:rFonts w:ascii="Time New Roman" w:eastAsia="黑体" w:hAnsi="Time New Roman" w:hint="eastAsia"/>
          <w:lang w:val="zh-CN"/>
        </w:rPr>
        <w:t>违规</w:t>
      </w:r>
      <w:r w:rsidRPr="00807CA5">
        <w:rPr>
          <w:rFonts w:ascii="Time New Roman" w:eastAsia="黑体" w:hAnsi="Time New Roman"/>
          <w:lang w:val="zh-CN"/>
        </w:rPr>
        <w:t>行为的指称进行及时、有效和独立的调查，并将行为人绳之以法。在这方面，缔约国应确保选举委员会有效、独立运作，并确保</w:t>
      </w:r>
      <w:r w:rsidRPr="00807CA5">
        <w:rPr>
          <w:rFonts w:ascii="Time New Roman" w:eastAsia="黑体" w:hAnsi="Time New Roman" w:hint="eastAsia"/>
          <w:lang w:val="zh-CN"/>
        </w:rPr>
        <w:t>举行原定的</w:t>
      </w:r>
      <w:r w:rsidRPr="00807CA5">
        <w:rPr>
          <w:rFonts w:ascii="Time New Roman" w:eastAsia="黑体" w:hAnsi="Time New Roman"/>
          <w:lang w:val="zh-CN"/>
        </w:rPr>
        <w:t>地方政府选举。</w:t>
      </w:r>
    </w:p>
    <w:p w14:paraId="06CAAC11" w14:textId="36C3C641" w:rsidR="00AD7DB8" w:rsidRPr="001803C2" w:rsidRDefault="00807CA5" w:rsidP="00807CA5">
      <w:pPr>
        <w:pStyle w:val="H1GC"/>
      </w:pPr>
      <w:r>
        <w:rPr>
          <w:lang w:val="zh-CN"/>
        </w:rPr>
        <w:lastRenderedPageBreak/>
        <w:tab/>
      </w:r>
      <w:r w:rsidR="00AD7DB8" w:rsidRPr="001803C2">
        <w:rPr>
          <w:lang w:val="zh-CN"/>
        </w:rPr>
        <w:t>D.</w:t>
      </w:r>
      <w:r w:rsidR="00AD7DB8" w:rsidRPr="001803C2">
        <w:rPr>
          <w:lang w:val="zh-CN"/>
        </w:rPr>
        <w:tab/>
      </w:r>
      <w:r w:rsidR="00AD7DB8" w:rsidRPr="001803C2">
        <w:rPr>
          <w:lang w:val="zh-CN"/>
        </w:rPr>
        <w:t>传播和后续行动</w:t>
      </w:r>
    </w:p>
    <w:p w14:paraId="2837B9EE" w14:textId="77777777" w:rsidR="00AD7DB8" w:rsidRPr="009830CA" w:rsidRDefault="00AD7DB8" w:rsidP="00AD7DB8">
      <w:pPr>
        <w:pStyle w:val="SingleTxtGC"/>
        <w:rPr>
          <w:rFonts w:ascii="Time New Roman" w:eastAsia="黑体" w:hAnsi="Time New Roman" w:hint="eastAsia"/>
        </w:rPr>
      </w:pPr>
      <w:r w:rsidRPr="009830CA">
        <w:rPr>
          <w:rFonts w:ascii="Time New Roman" w:eastAsia="黑体" w:hAnsi="Time New Roman"/>
          <w:lang w:val="zh-CN"/>
        </w:rPr>
        <w:t>46.</w:t>
      </w:r>
      <w:r w:rsidRPr="009830CA">
        <w:rPr>
          <w:rFonts w:ascii="Time New Roman" w:eastAsia="黑体" w:hAnsi="Time New Roman"/>
          <w:lang w:val="zh-CN"/>
        </w:rPr>
        <w:tab/>
      </w:r>
      <w:r w:rsidRPr="009830CA">
        <w:rPr>
          <w:rFonts w:ascii="Time New Roman" w:eastAsia="黑体" w:hAnsi="Time New Roman"/>
          <w:lang w:val="zh-CN"/>
        </w:rPr>
        <w:t>缔约国应广泛传播《公约》及其第一项任择议定书、缔约国的第六次定期报告和本结论性意见，以提高司法、立法和行政部门以及在缔约国开展活动的民间社会团体和非政府组织及广大公众对《公约》所载权利的认识。缔约国应确保将定期报告和本结论性意见译成缔约国的其他官方语言。</w:t>
      </w:r>
    </w:p>
    <w:p w14:paraId="7CE4AA50" w14:textId="77777777" w:rsidR="00AD7DB8" w:rsidRPr="009830CA" w:rsidRDefault="00AD7DB8" w:rsidP="00AD7DB8">
      <w:pPr>
        <w:pStyle w:val="SingleTxtGC"/>
        <w:rPr>
          <w:rFonts w:ascii="Time New Roman" w:eastAsia="黑体" w:hAnsi="Time New Roman" w:hint="eastAsia"/>
        </w:rPr>
      </w:pPr>
      <w:r w:rsidRPr="009830CA">
        <w:rPr>
          <w:rFonts w:ascii="Time New Roman" w:eastAsia="黑体" w:hAnsi="Time New Roman"/>
          <w:lang w:val="zh-CN"/>
        </w:rPr>
        <w:t>47.</w:t>
      </w:r>
      <w:r w:rsidRPr="009830CA">
        <w:rPr>
          <w:rFonts w:ascii="Time New Roman" w:eastAsia="黑体" w:hAnsi="Time New Roman"/>
          <w:lang w:val="zh-CN"/>
        </w:rPr>
        <w:tab/>
      </w:r>
      <w:r w:rsidRPr="009830CA">
        <w:rPr>
          <w:rFonts w:ascii="Time New Roman" w:eastAsia="黑体" w:hAnsi="Time New Roman"/>
          <w:lang w:val="zh-CN"/>
        </w:rPr>
        <w:t>根据委员会议事规则第</w:t>
      </w:r>
      <w:r w:rsidRPr="009830CA">
        <w:rPr>
          <w:rFonts w:ascii="Time New Roman" w:eastAsia="黑体" w:hAnsi="Time New Roman"/>
          <w:lang w:val="zh-CN"/>
        </w:rPr>
        <w:t>75</w:t>
      </w:r>
      <w:r w:rsidRPr="009830CA">
        <w:rPr>
          <w:rFonts w:ascii="Time New Roman" w:eastAsia="黑体" w:hAnsi="Time New Roman"/>
          <w:lang w:val="zh-CN"/>
        </w:rPr>
        <w:t>条第</w:t>
      </w:r>
      <w:r w:rsidRPr="009830CA">
        <w:rPr>
          <w:rFonts w:ascii="Time New Roman" w:eastAsia="黑体" w:hAnsi="Time New Roman"/>
          <w:lang w:val="zh-CN"/>
        </w:rPr>
        <w:t>1</w:t>
      </w:r>
      <w:r w:rsidRPr="009830CA">
        <w:rPr>
          <w:rFonts w:ascii="Time New Roman" w:eastAsia="黑体" w:hAnsi="Time New Roman"/>
          <w:lang w:val="zh-CN"/>
        </w:rPr>
        <w:t>款，缔约国应在</w:t>
      </w:r>
      <w:r w:rsidRPr="009830CA">
        <w:rPr>
          <w:rFonts w:ascii="Time New Roman" w:eastAsia="黑体" w:hAnsi="Time New Roman"/>
          <w:lang w:val="zh-CN"/>
        </w:rPr>
        <w:t>2026</w:t>
      </w:r>
      <w:r w:rsidRPr="009830CA">
        <w:rPr>
          <w:rFonts w:ascii="Time New Roman" w:eastAsia="黑体" w:hAnsi="Time New Roman"/>
          <w:lang w:val="zh-CN"/>
        </w:rPr>
        <w:t>年</w:t>
      </w:r>
      <w:r w:rsidRPr="009830CA">
        <w:rPr>
          <w:rFonts w:ascii="Time New Roman" w:eastAsia="黑体" w:hAnsi="Time New Roman"/>
          <w:lang w:val="zh-CN"/>
        </w:rPr>
        <w:t>3</w:t>
      </w:r>
      <w:r w:rsidRPr="009830CA">
        <w:rPr>
          <w:rFonts w:ascii="Time New Roman" w:eastAsia="黑体" w:hAnsi="Time New Roman"/>
          <w:lang w:val="zh-CN"/>
        </w:rPr>
        <w:t>月</w:t>
      </w:r>
      <w:r w:rsidRPr="009830CA">
        <w:rPr>
          <w:rFonts w:ascii="Time New Roman" w:eastAsia="黑体" w:hAnsi="Time New Roman"/>
          <w:lang w:val="zh-CN"/>
        </w:rPr>
        <w:t>24</w:t>
      </w:r>
      <w:r w:rsidRPr="009830CA">
        <w:rPr>
          <w:rFonts w:ascii="Time New Roman" w:eastAsia="黑体" w:hAnsi="Time New Roman"/>
          <w:lang w:val="zh-CN"/>
        </w:rPr>
        <w:t>日之前提供资料，说明委员会在上文第</w:t>
      </w:r>
      <w:r w:rsidRPr="009830CA">
        <w:rPr>
          <w:rFonts w:ascii="Time New Roman" w:eastAsia="黑体" w:hAnsi="Time New Roman"/>
          <w:lang w:val="zh-CN"/>
        </w:rPr>
        <w:t>10</w:t>
      </w:r>
      <w:r w:rsidRPr="009830CA">
        <w:rPr>
          <w:rFonts w:ascii="Time New Roman" w:eastAsia="黑体" w:hAnsi="Time New Roman"/>
          <w:lang w:val="zh-CN"/>
        </w:rPr>
        <w:t>段</w:t>
      </w:r>
      <w:r w:rsidRPr="009830CA">
        <w:rPr>
          <w:rFonts w:ascii="Time New Roman" w:eastAsia="黑体" w:hAnsi="Time New Roman"/>
          <w:lang w:val="zh-CN"/>
        </w:rPr>
        <w:t>(</w:t>
      </w:r>
      <w:r w:rsidRPr="009830CA">
        <w:rPr>
          <w:rFonts w:ascii="Time New Roman" w:eastAsia="黑体" w:hAnsi="Time New Roman"/>
          <w:lang w:val="zh-CN"/>
        </w:rPr>
        <w:t>斯里兰卡人权委员会</w:t>
      </w:r>
      <w:r w:rsidRPr="009830CA">
        <w:rPr>
          <w:rFonts w:ascii="Time New Roman" w:eastAsia="黑体" w:hAnsi="Time New Roman"/>
          <w:lang w:val="zh-CN"/>
        </w:rPr>
        <w:t>)</w:t>
      </w:r>
      <w:r w:rsidRPr="009830CA">
        <w:rPr>
          <w:rFonts w:ascii="Time New Roman" w:eastAsia="黑体" w:hAnsi="Time New Roman"/>
          <w:lang w:val="zh-CN"/>
        </w:rPr>
        <w:t>、第</w:t>
      </w:r>
      <w:r w:rsidRPr="009830CA">
        <w:rPr>
          <w:rFonts w:ascii="Time New Roman" w:eastAsia="黑体" w:hAnsi="Time New Roman"/>
          <w:lang w:val="zh-CN"/>
        </w:rPr>
        <w:t>17</w:t>
      </w:r>
      <w:r w:rsidRPr="009830CA">
        <w:rPr>
          <w:rFonts w:ascii="Time New Roman" w:eastAsia="黑体" w:hAnsi="Time New Roman"/>
          <w:lang w:val="zh-CN"/>
        </w:rPr>
        <w:t>段</w:t>
      </w:r>
      <w:r w:rsidRPr="009830CA">
        <w:rPr>
          <w:rFonts w:ascii="Time New Roman" w:eastAsia="黑体" w:hAnsi="Time New Roman"/>
          <w:lang w:val="zh-CN"/>
        </w:rPr>
        <w:t>(</w:t>
      </w:r>
      <w:r w:rsidRPr="009830CA">
        <w:rPr>
          <w:rFonts w:ascii="Time New Roman" w:eastAsia="黑体" w:hAnsi="Time New Roman"/>
          <w:lang w:val="zh-CN"/>
        </w:rPr>
        <w:t>反恐怖主义措施</w:t>
      </w:r>
      <w:r w:rsidRPr="009830CA">
        <w:rPr>
          <w:rFonts w:ascii="Time New Roman" w:eastAsia="黑体" w:hAnsi="Time New Roman"/>
          <w:lang w:val="zh-CN"/>
        </w:rPr>
        <w:t>)</w:t>
      </w:r>
      <w:r w:rsidRPr="009830CA">
        <w:rPr>
          <w:rFonts w:ascii="Time New Roman" w:eastAsia="黑体" w:hAnsi="Time New Roman"/>
          <w:lang w:val="zh-CN"/>
        </w:rPr>
        <w:t>和第</w:t>
      </w:r>
      <w:r w:rsidRPr="009830CA">
        <w:rPr>
          <w:rFonts w:ascii="Time New Roman" w:eastAsia="黑体" w:hAnsi="Time New Roman"/>
          <w:lang w:val="zh-CN"/>
        </w:rPr>
        <w:t>29</w:t>
      </w:r>
      <w:r w:rsidRPr="009830CA">
        <w:rPr>
          <w:rFonts w:ascii="Time New Roman" w:eastAsia="黑体" w:hAnsi="Time New Roman"/>
          <w:lang w:val="zh-CN"/>
        </w:rPr>
        <w:t>段</w:t>
      </w:r>
      <w:r w:rsidRPr="009830CA">
        <w:rPr>
          <w:rFonts w:ascii="Time New Roman" w:eastAsia="黑体" w:hAnsi="Time New Roman"/>
          <w:lang w:val="zh-CN"/>
        </w:rPr>
        <w:t>(</w:t>
      </w:r>
      <w:r w:rsidRPr="009830CA">
        <w:rPr>
          <w:rFonts w:ascii="Time New Roman" w:eastAsia="黑体" w:hAnsi="Time New Roman"/>
          <w:lang w:val="zh-CN"/>
        </w:rPr>
        <w:t>自由和人身安全</w:t>
      </w:r>
      <w:r w:rsidRPr="009830CA">
        <w:rPr>
          <w:rFonts w:ascii="Time New Roman" w:eastAsia="黑体" w:hAnsi="Time New Roman"/>
          <w:lang w:val="zh-CN"/>
        </w:rPr>
        <w:t>)</w:t>
      </w:r>
      <w:r w:rsidRPr="009830CA">
        <w:rPr>
          <w:rFonts w:ascii="Time New Roman" w:eastAsia="黑体" w:hAnsi="Time New Roman"/>
          <w:lang w:val="zh-CN"/>
        </w:rPr>
        <w:t>所提建议的落实情况。</w:t>
      </w:r>
    </w:p>
    <w:p w14:paraId="6B66AA82" w14:textId="77777777" w:rsidR="00AD7DB8" w:rsidRPr="009830CA" w:rsidRDefault="00AD7DB8" w:rsidP="00AD7DB8">
      <w:pPr>
        <w:pStyle w:val="SingleTxtGC"/>
        <w:rPr>
          <w:rFonts w:ascii="Time New Roman" w:eastAsia="黑体" w:hAnsi="Time New Roman" w:hint="eastAsia"/>
        </w:rPr>
      </w:pPr>
      <w:r w:rsidRPr="009830CA">
        <w:rPr>
          <w:rFonts w:ascii="Time New Roman" w:eastAsia="黑体" w:hAnsi="Time New Roman"/>
          <w:lang w:val="zh-CN"/>
        </w:rPr>
        <w:t>48.</w:t>
      </w:r>
      <w:r w:rsidRPr="009830CA">
        <w:rPr>
          <w:rFonts w:ascii="Time New Roman" w:eastAsia="黑体" w:hAnsi="Time New Roman"/>
          <w:lang w:val="zh-CN"/>
        </w:rPr>
        <w:tab/>
      </w:r>
      <w:r w:rsidRPr="009830CA">
        <w:rPr>
          <w:rFonts w:ascii="Time New Roman" w:eastAsia="黑体" w:hAnsi="Time New Roman"/>
          <w:lang w:val="zh-CN"/>
        </w:rPr>
        <w:t>委员会请缔约国在</w:t>
      </w:r>
      <w:r w:rsidRPr="009830CA">
        <w:rPr>
          <w:rFonts w:ascii="Time New Roman" w:eastAsia="黑体" w:hAnsi="Time New Roman"/>
          <w:lang w:val="zh-CN"/>
        </w:rPr>
        <w:t>2029</w:t>
      </w:r>
      <w:r w:rsidRPr="009830CA">
        <w:rPr>
          <w:rFonts w:ascii="Time New Roman" w:eastAsia="黑体" w:hAnsi="Time New Roman"/>
          <w:lang w:val="zh-CN"/>
        </w:rPr>
        <w:t>年</w:t>
      </w:r>
      <w:r w:rsidRPr="009830CA">
        <w:rPr>
          <w:rFonts w:ascii="Time New Roman" w:eastAsia="黑体" w:hAnsi="Time New Roman"/>
          <w:lang w:val="zh-CN"/>
        </w:rPr>
        <w:t>3</w:t>
      </w:r>
      <w:r w:rsidRPr="009830CA">
        <w:rPr>
          <w:rFonts w:ascii="Time New Roman" w:eastAsia="黑体" w:hAnsi="Time New Roman"/>
          <w:lang w:val="zh-CN"/>
        </w:rPr>
        <w:t>月</w:t>
      </w:r>
      <w:r w:rsidRPr="009830CA">
        <w:rPr>
          <w:rFonts w:ascii="Time New Roman" w:eastAsia="黑体" w:hAnsi="Time New Roman"/>
          <w:lang w:val="zh-CN"/>
        </w:rPr>
        <w:t>26</w:t>
      </w:r>
      <w:r w:rsidRPr="009830CA">
        <w:rPr>
          <w:rFonts w:ascii="Time New Roman" w:eastAsia="黑体" w:hAnsi="Time New Roman"/>
          <w:lang w:val="zh-CN"/>
        </w:rPr>
        <w:t>日前提交下次定期报告，载</w:t>
      </w:r>
      <w:proofErr w:type="gramStart"/>
      <w:r w:rsidRPr="009830CA">
        <w:rPr>
          <w:rFonts w:ascii="Time New Roman" w:eastAsia="黑体" w:hAnsi="Time New Roman"/>
          <w:lang w:val="zh-CN"/>
        </w:rPr>
        <w:t>列具体</w:t>
      </w:r>
      <w:proofErr w:type="gramEnd"/>
      <w:r w:rsidRPr="009830CA">
        <w:rPr>
          <w:rFonts w:ascii="Time New Roman" w:eastAsia="黑体" w:hAnsi="Time New Roman"/>
          <w:lang w:val="zh-CN"/>
        </w:rPr>
        <w:t>和最新资料说明本结论性意见所提建议和《公约》</w:t>
      </w:r>
      <w:r w:rsidRPr="009830CA">
        <w:rPr>
          <w:rFonts w:ascii="Time New Roman" w:eastAsia="黑体" w:hAnsi="Time New Roman" w:hint="eastAsia"/>
          <w:lang w:val="zh-CN"/>
        </w:rPr>
        <w:t>整体</w:t>
      </w:r>
      <w:r w:rsidRPr="009830CA">
        <w:rPr>
          <w:rFonts w:ascii="Time New Roman" w:eastAsia="黑体" w:hAnsi="Time New Roman"/>
          <w:lang w:val="zh-CN"/>
        </w:rPr>
        <w:t>的</w:t>
      </w:r>
      <w:r w:rsidRPr="009830CA">
        <w:rPr>
          <w:rFonts w:ascii="Time New Roman" w:eastAsia="黑体" w:hAnsi="Time New Roman" w:hint="eastAsia"/>
          <w:lang w:val="zh-CN"/>
        </w:rPr>
        <w:t>落实</w:t>
      </w:r>
      <w:r w:rsidRPr="009830CA">
        <w:rPr>
          <w:rFonts w:ascii="Time New Roman" w:eastAsia="黑体" w:hAnsi="Time New Roman"/>
          <w:lang w:val="zh-CN"/>
        </w:rPr>
        <w:t>情况。委员会还请缔约国在编写报告时广泛征求在缔约国开展活动的民间社会团体和非政府组织的意见。按照大会第</w:t>
      </w:r>
      <w:r w:rsidRPr="009830CA">
        <w:rPr>
          <w:rFonts w:ascii="Time New Roman" w:eastAsia="黑体" w:hAnsi="Time New Roman"/>
          <w:lang w:val="zh-CN"/>
        </w:rPr>
        <w:t>68/268</w:t>
      </w:r>
      <w:r w:rsidRPr="009830CA">
        <w:rPr>
          <w:rFonts w:ascii="Time New Roman" w:eastAsia="黑体" w:hAnsi="Time New Roman"/>
          <w:lang w:val="zh-CN"/>
        </w:rPr>
        <w:t>号决议，报告字数应限制在</w:t>
      </w:r>
      <w:r w:rsidRPr="009830CA">
        <w:rPr>
          <w:rFonts w:ascii="Time New Roman" w:eastAsia="黑体" w:hAnsi="Time New Roman"/>
          <w:lang w:val="zh-CN"/>
        </w:rPr>
        <w:t>21,200</w:t>
      </w:r>
      <w:r w:rsidRPr="009830CA">
        <w:rPr>
          <w:rFonts w:ascii="Time New Roman" w:eastAsia="黑体" w:hAnsi="Time New Roman"/>
          <w:lang w:val="zh-CN"/>
        </w:rPr>
        <w:t>字以内。</w:t>
      </w:r>
    </w:p>
    <w:p w14:paraId="6088496F" w14:textId="617E14B7" w:rsidR="001C0AAE" w:rsidRPr="009830CA" w:rsidRDefault="009830CA" w:rsidP="009830C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1C0AAE" w:rsidRPr="009830CA"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6B7D86" w14:textId="77777777" w:rsidR="00640E29" w:rsidRPr="000D319F" w:rsidRDefault="00640E29" w:rsidP="000D319F">
      <w:pPr>
        <w:pStyle w:val="af0"/>
        <w:spacing w:after="240"/>
        <w:ind w:left="907"/>
        <w:rPr>
          <w:rFonts w:asciiTheme="majorBidi" w:eastAsia="宋体" w:hAnsiTheme="majorBidi" w:cstheme="majorBidi"/>
          <w:sz w:val="21"/>
          <w:szCs w:val="21"/>
          <w:lang w:val="en-US"/>
        </w:rPr>
      </w:pPr>
    </w:p>
    <w:p w14:paraId="0EBB45B0" w14:textId="77777777" w:rsidR="00640E29" w:rsidRPr="000D319F" w:rsidRDefault="00640E29"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64E0353" w14:textId="77777777" w:rsidR="00640E29" w:rsidRPr="000D319F" w:rsidRDefault="00640E29" w:rsidP="000D319F">
      <w:pPr>
        <w:pStyle w:val="af0"/>
      </w:pPr>
    </w:p>
  </w:endnote>
  <w:endnote w:type="continuationNotice" w:id="1">
    <w:p w14:paraId="09150B76" w14:textId="77777777" w:rsidR="00640E29" w:rsidRDefault="00640E2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8AFED" w14:textId="77777777" w:rsidR="00056632" w:rsidRPr="001C0AAE" w:rsidRDefault="001C0AAE" w:rsidP="001C0AAE">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1C0AAE">
      <w:rPr>
        <w:rStyle w:val="af2"/>
        <w:b w:val="0"/>
        <w:snapToGrid w:val="0"/>
        <w:sz w:val="16"/>
      </w:rPr>
      <w:t>GE.23</w:t>
    </w:r>
    <w:proofErr w:type="spellEnd"/>
    <w:r w:rsidRPr="001C0AAE">
      <w:rPr>
        <w:rStyle w:val="af2"/>
        <w:b w:val="0"/>
        <w:snapToGrid w:val="0"/>
        <w:sz w:val="16"/>
      </w:rPr>
      <w:t>-05706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0D1C18" w14:textId="77777777" w:rsidR="00056632" w:rsidRPr="001C0AAE" w:rsidRDefault="001C0AAE" w:rsidP="001C0AAE">
    <w:pPr>
      <w:pStyle w:val="af0"/>
      <w:tabs>
        <w:tab w:val="clear" w:pos="431"/>
        <w:tab w:val="right" w:pos="9638"/>
      </w:tabs>
      <w:rPr>
        <w:rStyle w:val="af2"/>
      </w:rPr>
    </w:pPr>
    <w:proofErr w:type="spellStart"/>
    <w:r>
      <w:t>GE.23</w:t>
    </w:r>
    <w:proofErr w:type="spellEnd"/>
    <w:r>
      <w:t>-05706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E9B39" w14:textId="1302B70B" w:rsidR="00056632" w:rsidRPr="00487939" w:rsidRDefault="001C0AAE"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5FFCBD2" wp14:editId="713B1E03">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-05706</w:t>
    </w:r>
    <w:r w:rsidR="00731A42" w:rsidRPr="00EE277A">
      <w:rPr>
        <w:sz w:val="20"/>
        <w:lang w:eastAsia="zh-CN"/>
      </w:rPr>
      <w:t xml:space="preserve"> (C)</w:t>
    </w:r>
    <w:r w:rsidR="00EA7E67">
      <w:rPr>
        <w:sz w:val="20"/>
        <w:lang w:eastAsia="zh-CN"/>
      </w:rPr>
      <w:tab/>
    </w:r>
    <w:r>
      <w:rPr>
        <w:sz w:val="20"/>
        <w:lang w:eastAsia="zh-CN"/>
      </w:rPr>
      <w:t>1206</w:t>
    </w:r>
    <w:r w:rsidR="0060122D">
      <w:rPr>
        <w:sz w:val="20"/>
        <w:lang w:eastAsia="zh-CN"/>
      </w:rPr>
      <w:t>2</w:t>
    </w:r>
    <w:r w:rsidR="002B5450">
      <w:rPr>
        <w:sz w:val="20"/>
        <w:lang w:eastAsia="zh-CN"/>
      </w:rPr>
      <w:t>3</w:t>
    </w:r>
    <w:r w:rsidR="00731A42">
      <w:rPr>
        <w:sz w:val="20"/>
        <w:lang w:eastAsia="zh-CN"/>
      </w:rPr>
      <w:tab/>
    </w:r>
    <w:r>
      <w:rPr>
        <w:sz w:val="20"/>
        <w:lang w:eastAsia="zh-CN"/>
      </w:rPr>
      <w:t>1506</w:t>
    </w:r>
    <w:r w:rsidR="0060122D">
      <w:rPr>
        <w:sz w:val="20"/>
        <w:lang w:eastAsia="zh-CN"/>
      </w:rPr>
      <w:t>2</w:t>
    </w:r>
    <w:r w:rsidR="002B5450">
      <w:rPr>
        <w:sz w:val="20"/>
        <w:lang w:eastAsia="zh-CN"/>
      </w:rPr>
      <w:t>3</w:t>
    </w:r>
    <w:r w:rsidR="00731A42">
      <w:rPr>
        <w:b/>
        <w:sz w:val="21"/>
      </w:rPr>
      <w:tab/>
    </w:r>
    <w:r w:rsidR="00A1364C">
      <w:rPr>
        <w:rFonts w:hint="eastAsia"/>
        <w:b/>
        <w:noProof/>
        <w:snapToGrid/>
        <w:sz w:val="21"/>
        <w:lang w:val="en-US" w:eastAsia="zh-CN"/>
      </w:rPr>
      <w:drawing>
        <wp:inline distT="0" distB="0" distL="0" distR="0" wp14:anchorId="03FB5A7F" wp14:editId="5CCB61EC">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EC50A7" w14:textId="77777777" w:rsidR="00640E29" w:rsidRPr="000157B1" w:rsidRDefault="00640E2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B1EE17B" w14:textId="77777777" w:rsidR="00640E29" w:rsidRPr="000157B1" w:rsidRDefault="00640E2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51C5E920" w14:textId="77777777" w:rsidR="00640E29" w:rsidRDefault="00640E29"/>
  </w:footnote>
  <w:footnote w:id="2">
    <w:p w14:paraId="54A5036A" w14:textId="2D42978F" w:rsidR="00AD7DB8" w:rsidRDefault="00AD7DB8" w:rsidP="00AD7DB8">
      <w:pPr>
        <w:pStyle w:val="a6"/>
      </w:pPr>
      <w:r>
        <w:rPr>
          <w:lang w:val="zh-CN"/>
        </w:rPr>
        <w:tab/>
      </w:r>
      <w:r w:rsidRPr="003C7C0B">
        <w:rPr>
          <w:rStyle w:val="a8"/>
          <w:rFonts w:eastAsia="宋体"/>
          <w:vertAlign w:val="baseline"/>
        </w:rPr>
        <w:t>*</w:t>
      </w:r>
      <w:r w:rsidR="003C7C0B">
        <w:rPr>
          <w:lang w:val="zh-CN"/>
        </w:rPr>
        <w:tab/>
      </w:r>
      <w:r>
        <w:rPr>
          <w:lang w:val="zh-CN"/>
        </w:rPr>
        <w:t>委员会第一三七届会议通过</w:t>
      </w:r>
      <w:r>
        <w:rPr>
          <w:lang w:val="zh-CN"/>
        </w:rPr>
        <w:t>(2023</w:t>
      </w:r>
      <w:r>
        <w:rPr>
          <w:lang w:val="zh-CN"/>
        </w:rPr>
        <w:t>年</w:t>
      </w:r>
      <w:r>
        <w:rPr>
          <w:lang w:val="zh-CN"/>
        </w:rPr>
        <w:t>2</w:t>
      </w:r>
      <w:r>
        <w:rPr>
          <w:lang w:val="zh-CN"/>
        </w:rPr>
        <w:t>月</w:t>
      </w:r>
      <w:r>
        <w:rPr>
          <w:lang w:val="zh-CN"/>
        </w:rPr>
        <w:t>27</w:t>
      </w:r>
      <w:r>
        <w:rPr>
          <w:lang w:val="zh-CN"/>
        </w:rPr>
        <w:t>日至</w:t>
      </w:r>
      <w:r>
        <w:rPr>
          <w:lang w:val="zh-CN"/>
        </w:rPr>
        <w:t>3</w:t>
      </w:r>
      <w:r>
        <w:rPr>
          <w:lang w:val="zh-CN"/>
        </w:rPr>
        <w:t>月</w:t>
      </w:r>
      <w:r>
        <w:rPr>
          <w:lang w:val="zh-CN"/>
        </w:rPr>
        <w:t>24</w:t>
      </w:r>
      <w:r>
        <w:rPr>
          <w:lang w:val="zh-CN"/>
        </w:rPr>
        <w:t>日</w:t>
      </w:r>
      <w:r>
        <w:rPr>
          <w:lang w:val="zh-CN"/>
        </w:rPr>
        <w:t>)</w:t>
      </w:r>
      <w:r>
        <w:rPr>
          <w:lang w:val="zh-CN"/>
        </w:rPr>
        <w:t>。</w:t>
      </w:r>
    </w:p>
  </w:footnote>
  <w:footnote w:id="3">
    <w:p w14:paraId="5980D24C" w14:textId="4C1E8BD3" w:rsidR="00AD7DB8" w:rsidRPr="00B62D31" w:rsidRDefault="00AD7DB8" w:rsidP="00AD7DB8">
      <w:pPr>
        <w:pStyle w:val="a6"/>
      </w:pPr>
      <w:r w:rsidRPr="00B62D31">
        <w:rPr>
          <w:lang w:val="zh-CN"/>
        </w:rPr>
        <w:tab/>
      </w:r>
      <w:r w:rsidRPr="001803C2">
        <w:rPr>
          <w:rStyle w:val="a8"/>
          <w:rFonts w:eastAsia="宋体"/>
        </w:rPr>
        <w:footnoteRef/>
      </w:r>
      <w:r>
        <w:rPr>
          <w:lang w:val="zh-CN"/>
        </w:rPr>
        <w:tab/>
      </w:r>
      <w:r>
        <w:rPr>
          <w:lang w:val="zh-CN"/>
        </w:rPr>
        <w:t>见</w:t>
      </w:r>
      <w:r w:rsidR="003C7C0B">
        <w:rPr>
          <w:lang w:val="zh-CN"/>
        </w:rPr>
        <w:fldChar w:fldCharType="begin"/>
      </w:r>
      <w:r w:rsidR="003C7C0B">
        <w:rPr>
          <w:lang w:val="zh-CN"/>
        </w:rPr>
        <w:instrText xml:space="preserve"> HYPERLINK "http://undocs.org/ch/CCPR/C/SR.3969" </w:instrText>
      </w:r>
      <w:r w:rsidR="003C7C0B">
        <w:rPr>
          <w:lang w:val="zh-CN"/>
        </w:rPr>
        <w:fldChar w:fldCharType="separate"/>
      </w:r>
      <w:r w:rsidRPr="003C7C0B">
        <w:rPr>
          <w:rStyle w:val="af5"/>
          <w:lang w:val="zh-CN"/>
        </w:rPr>
        <w:t>CCPR/C/SR.3969</w:t>
      </w:r>
      <w:r w:rsidR="003C7C0B">
        <w:rPr>
          <w:lang w:val="zh-CN"/>
        </w:rPr>
        <w:fldChar w:fldCharType="end"/>
      </w:r>
      <w:r>
        <w:rPr>
          <w:lang w:val="zh-CN"/>
        </w:rPr>
        <w:t>、</w:t>
      </w:r>
      <w:hyperlink r:id="rId1" w:history="1">
        <w:r w:rsidRPr="003C7C0B">
          <w:rPr>
            <w:rStyle w:val="af5"/>
            <w:lang w:val="zh-CN"/>
          </w:rPr>
          <w:t>CCPR/C/SR.3970</w:t>
        </w:r>
      </w:hyperlink>
      <w:r>
        <w:rPr>
          <w:lang w:val="zh-CN"/>
        </w:rPr>
        <w:t>和</w:t>
      </w:r>
      <w:hyperlink r:id="rId2" w:history="1">
        <w:r w:rsidRPr="003C7C0B">
          <w:rPr>
            <w:rStyle w:val="af5"/>
            <w:lang w:val="zh-CN"/>
          </w:rPr>
          <w:t>CCPR/C/SR.3971</w:t>
        </w:r>
      </w:hyperlink>
      <w:r>
        <w:rPr>
          <w:lang w:val="zh-CN"/>
        </w:rPr>
        <w:t>。</w:t>
      </w:r>
    </w:p>
  </w:footnote>
  <w:footnote w:id="4">
    <w:p w14:paraId="3E1090D1" w14:textId="5C18B9AA" w:rsidR="00AD7DB8" w:rsidRPr="00B62D31" w:rsidRDefault="00AD7DB8" w:rsidP="00AD7DB8">
      <w:pPr>
        <w:pStyle w:val="a6"/>
      </w:pPr>
      <w:r>
        <w:rPr>
          <w:lang w:val="zh-CN"/>
        </w:rPr>
        <w:tab/>
      </w:r>
      <w:r w:rsidRPr="001803C2">
        <w:rPr>
          <w:rStyle w:val="a8"/>
          <w:rFonts w:eastAsia="宋体"/>
        </w:rPr>
        <w:footnoteRef/>
      </w:r>
      <w:r>
        <w:rPr>
          <w:lang w:val="zh-CN"/>
        </w:rPr>
        <w:tab/>
      </w:r>
      <w:hyperlink r:id="rId3" w:history="1">
        <w:r w:rsidRPr="003C7C0B">
          <w:rPr>
            <w:rStyle w:val="af5"/>
            <w:lang w:val="zh-CN"/>
          </w:rPr>
          <w:t>CCPR/C/LKA/6</w:t>
        </w:r>
      </w:hyperlink>
      <w:r>
        <w:rPr>
          <w:lang w:val="zh-CN"/>
        </w:rPr>
        <w:t>.</w:t>
      </w:r>
    </w:p>
  </w:footnote>
  <w:footnote w:id="5">
    <w:p w14:paraId="1C906849" w14:textId="338EA137" w:rsidR="00AD7DB8" w:rsidRPr="00B62D31" w:rsidRDefault="00AD7DB8" w:rsidP="00AD7DB8">
      <w:pPr>
        <w:pStyle w:val="a6"/>
      </w:pPr>
      <w:r w:rsidRPr="00B62D31">
        <w:rPr>
          <w:lang w:val="zh-CN"/>
        </w:rPr>
        <w:tab/>
      </w:r>
      <w:r w:rsidRPr="001803C2">
        <w:rPr>
          <w:rStyle w:val="a8"/>
          <w:rFonts w:eastAsia="宋体"/>
        </w:rPr>
        <w:footnoteRef/>
      </w:r>
      <w:r>
        <w:rPr>
          <w:lang w:val="zh-CN"/>
        </w:rPr>
        <w:tab/>
      </w:r>
      <w:hyperlink r:id="rId4" w:history="1">
        <w:r w:rsidRPr="003C7C0B">
          <w:rPr>
            <w:rStyle w:val="af5"/>
            <w:lang w:val="zh-CN"/>
          </w:rPr>
          <w:t>CCPR/C/LKA/Q/6</w:t>
        </w:r>
      </w:hyperlink>
      <w:r>
        <w:rPr>
          <w:lang w:val="zh-CN"/>
        </w:rPr>
        <w:t>.</w:t>
      </w:r>
    </w:p>
  </w:footnote>
  <w:footnote w:id="6">
    <w:p w14:paraId="6AFD817F" w14:textId="159069FA" w:rsidR="00AD7DB8" w:rsidRPr="00B62D31" w:rsidRDefault="00AD7DB8" w:rsidP="00AD7DB8">
      <w:pPr>
        <w:pStyle w:val="a6"/>
      </w:pPr>
      <w:r w:rsidRPr="00B62D31">
        <w:rPr>
          <w:lang w:val="zh-CN"/>
        </w:rPr>
        <w:tab/>
      </w:r>
      <w:r w:rsidRPr="001803C2">
        <w:rPr>
          <w:rStyle w:val="a8"/>
          <w:rFonts w:eastAsia="宋体"/>
        </w:rPr>
        <w:footnoteRef/>
      </w:r>
      <w:r>
        <w:rPr>
          <w:lang w:val="zh-CN"/>
        </w:rPr>
        <w:tab/>
      </w:r>
      <w:hyperlink r:id="rId5" w:history="1">
        <w:r w:rsidRPr="003C7C0B">
          <w:rPr>
            <w:rStyle w:val="af5"/>
            <w:lang w:val="zh-CN"/>
          </w:rPr>
          <w:t>CCPR/C/LKA/RQ/6</w:t>
        </w:r>
      </w:hyperlink>
      <w:r>
        <w:rPr>
          <w:lang w:val="zh-CN"/>
        </w:rPr>
        <w:t>.</w:t>
      </w:r>
    </w:p>
  </w:footnote>
  <w:footnote w:id="7">
    <w:p w14:paraId="1A5DE232" w14:textId="0EBE5969" w:rsidR="00AD7DB8" w:rsidRPr="00C973D9" w:rsidRDefault="00AD7DB8" w:rsidP="00AD7DB8">
      <w:pPr>
        <w:pStyle w:val="a6"/>
      </w:pPr>
      <w:r w:rsidRPr="002A405B">
        <w:rPr>
          <w:lang w:val="zh-CN"/>
        </w:rPr>
        <w:tab/>
      </w:r>
      <w:r w:rsidRPr="001803C2">
        <w:rPr>
          <w:rStyle w:val="a8"/>
          <w:rFonts w:eastAsia="宋体"/>
        </w:rPr>
        <w:footnoteRef/>
      </w:r>
      <w:r w:rsidRPr="001803C2">
        <w:tab/>
      </w:r>
      <w:hyperlink r:id="rId6" w:history="1">
        <w:proofErr w:type="spellStart"/>
        <w:r w:rsidRPr="003C7C0B">
          <w:rPr>
            <w:rStyle w:val="af5"/>
          </w:rPr>
          <w:t>CCPR</w:t>
        </w:r>
        <w:proofErr w:type="spellEnd"/>
        <w:r w:rsidRPr="003C7C0B">
          <w:rPr>
            <w:rStyle w:val="af5"/>
          </w:rPr>
          <w:t>/C/</w:t>
        </w:r>
        <w:proofErr w:type="spellStart"/>
        <w:r w:rsidRPr="003C7C0B">
          <w:rPr>
            <w:rStyle w:val="af5"/>
          </w:rPr>
          <w:t>LKA</w:t>
        </w:r>
        <w:proofErr w:type="spellEnd"/>
        <w:r w:rsidRPr="003C7C0B">
          <w:rPr>
            <w:rStyle w:val="af5"/>
          </w:rPr>
          <w:t>/CO/5</w:t>
        </w:r>
      </w:hyperlink>
      <w:r w:rsidRPr="001803C2">
        <w:t>,</w:t>
      </w:r>
      <w:r>
        <w:t xml:space="preserve"> </w:t>
      </w:r>
      <w:r>
        <w:rPr>
          <w:lang w:val="zh-CN"/>
        </w:rPr>
        <w:t>第</w:t>
      </w:r>
      <w:r w:rsidRPr="001803C2">
        <w:t>6</w:t>
      </w:r>
      <w:r>
        <w:rPr>
          <w:lang w:val="zh-CN"/>
        </w:rPr>
        <w:t>段。</w:t>
      </w:r>
    </w:p>
  </w:footnote>
  <w:footnote w:id="8">
    <w:p w14:paraId="1EBB51C9" w14:textId="77777777" w:rsidR="00AD7DB8" w:rsidRPr="00C973D9" w:rsidRDefault="00AD7DB8" w:rsidP="00AD7DB8">
      <w:pPr>
        <w:pStyle w:val="a6"/>
      </w:pPr>
      <w:r w:rsidRPr="001803C2">
        <w:tab/>
      </w:r>
      <w:r w:rsidRPr="001803C2">
        <w:rPr>
          <w:rStyle w:val="a8"/>
          <w:rFonts w:eastAsia="宋体"/>
        </w:rPr>
        <w:footnoteRef/>
      </w:r>
      <w:r>
        <w:rPr>
          <w:lang w:val="zh-CN"/>
        </w:rPr>
        <w:tab/>
      </w:r>
      <w:r>
        <w:rPr>
          <w:lang w:val="zh-CN"/>
        </w:rPr>
        <w:t>同上。</w:t>
      </w:r>
    </w:p>
  </w:footnote>
  <w:footnote w:id="9">
    <w:p w14:paraId="133D59A6" w14:textId="77777777" w:rsidR="00AD7DB8" w:rsidRPr="00261486" w:rsidRDefault="00AD7DB8" w:rsidP="00AD7DB8">
      <w:pPr>
        <w:pStyle w:val="a6"/>
      </w:pPr>
      <w:r w:rsidRPr="00C973D9">
        <w:rPr>
          <w:lang w:val="zh-CN"/>
        </w:rPr>
        <w:tab/>
      </w:r>
      <w:r w:rsidRPr="001803C2">
        <w:rPr>
          <w:rStyle w:val="a8"/>
          <w:rFonts w:eastAsia="宋体"/>
        </w:rPr>
        <w:footnoteRef/>
      </w:r>
      <w:r>
        <w:rPr>
          <w:lang w:val="zh-CN"/>
        </w:rPr>
        <w:tab/>
      </w:r>
      <w:r>
        <w:rPr>
          <w:lang w:val="zh-CN"/>
        </w:rPr>
        <w:t>同上，第</w:t>
      </w:r>
      <w:r>
        <w:rPr>
          <w:lang w:val="zh-CN"/>
        </w:rPr>
        <w:t>8</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8FF79" w14:textId="77777777" w:rsidR="00056632" w:rsidRDefault="001C0AAE" w:rsidP="001C0AAE">
    <w:pPr>
      <w:pStyle w:val="af3"/>
    </w:pPr>
    <w:proofErr w:type="spellStart"/>
    <w:r>
      <w:t>CCPR</w:t>
    </w:r>
    <w:proofErr w:type="spellEnd"/>
    <w:r>
      <w:t>/C/</w:t>
    </w:r>
    <w:proofErr w:type="spellStart"/>
    <w:r>
      <w:t>LKA</w:t>
    </w:r>
    <w:proofErr w:type="spellEnd"/>
    <w:r>
      <w:t>/CO/6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46330" w14:textId="77777777" w:rsidR="00056632" w:rsidRPr="00202A30" w:rsidRDefault="001C0AAE" w:rsidP="001C0AAE">
    <w:pPr>
      <w:pStyle w:val="af3"/>
      <w:jc w:val="right"/>
    </w:pPr>
    <w:proofErr w:type="spellStart"/>
    <w:r>
      <w:t>CCPR</w:t>
    </w:r>
    <w:proofErr w:type="spellEnd"/>
    <w:r>
      <w:t>/C/</w:t>
    </w:r>
    <w:proofErr w:type="spellStart"/>
    <w:r>
      <w:t>LKA</w:t>
    </w:r>
    <w:proofErr w:type="spellEnd"/>
    <w:r>
      <w:t>/CO/6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5"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397942271">
    <w:abstractNumId w:val="10"/>
  </w:num>
  <w:num w:numId="2" w16cid:durableId="1488473444">
    <w:abstractNumId w:val="16"/>
  </w:num>
  <w:num w:numId="3" w16cid:durableId="1881046147">
    <w:abstractNumId w:val="11"/>
  </w:num>
  <w:num w:numId="4" w16cid:durableId="2042706911">
    <w:abstractNumId w:val="8"/>
  </w:num>
  <w:num w:numId="5" w16cid:durableId="17302258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18"/>
  </w:num>
  <w:num w:numId="8" w16cid:durableId="246697977">
    <w:abstractNumId w:val="12"/>
  </w:num>
  <w:num w:numId="9" w16cid:durableId="570771093">
    <w:abstractNumId w:val="14"/>
  </w:num>
  <w:num w:numId="10" w16cid:durableId="785077805">
    <w:abstractNumId w:val="3"/>
  </w:num>
  <w:num w:numId="11" w16cid:durableId="896666895">
    <w:abstractNumId w:val="2"/>
  </w:num>
  <w:num w:numId="12" w16cid:durableId="900168568">
    <w:abstractNumId w:val="1"/>
  </w:num>
  <w:num w:numId="13" w16cid:durableId="145362364">
    <w:abstractNumId w:val="0"/>
  </w:num>
  <w:num w:numId="14" w16cid:durableId="214781639">
    <w:abstractNumId w:val="9"/>
  </w:num>
  <w:num w:numId="15" w16cid:durableId="1682320745">
    <w:abstractNumId w:val="7"/>
  </w:num>
  <w:num w:numId="16" w16cid:durableId="1082726371">
    <w:abstractNumId w:val="6"/>
  </w:num>
  <w:num w:numId="17" w16cid:durableId="559174600">
    <w:abstractNumId w:val="5"/>
  </w:num>
  <w:num w:numId="18" w16cid:durableId="1515222422">
    <w:abstractNumId w:val="4"/>
  </w:num>
  <w:num w:numId="19" w16cid:durableId="1506822902">
    <w:abstractNumId w:val="13"/>
  </w:num>
  <w:num w:numId="20" w16cid:durableId="806451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E29"/>
    <w:rsid w:val="00011483"/>
    <w:rsid w:val="0004554F"/>
    <w:rsid w:val="000D319F"/>
    <w:rsid w:val="000E4D0E"/>
    <w:rsid w:val="000F5EB8"/>
    <w:rsid w:val="00126EB7"/>
    <w:rsid w:val="00136FA3"/>
    <w:rsid w:val="00144B69"/>
    <w:rsid w:val="00153E86"/>
    <w:rsid w:val="00172E04"/>
    <w:rsid w:val="001A20D4"/>
    <w:rsid w:val="001B1BD1"/>
    <w:rsid w:val="001C0AAE"/>
    <w:rsid w:val="001C3EF2"/>
    <w:rsid w:val="001D17F6"/>
    <w:rsid w:val="00204B42"/>
    <w:rsid w:val="0021265F"/>
    <w:rsid w:val="002231C3"/>
    <w:rsid w:val="0024417F"/>
    <w:rsid w:val="00250F8D"/>
    <w:rsid w:val="0025482B"/>
    <w:rsid w:val="002B5450"/>
    <w:rsid w:val="002E1C97"/>
    <w:rsid w:val="002F5834"/>
    <w:rsid w:val="003006AB"/>
    <w:rsid w:val="00326EBF"/>
    <w:rsid w:val="00327FE4"/>
    <w:rsid w:val="003333CC"/>
    <w:rsid w:val="00385347"/>
    <w:rsid w:val="003C7C0B"/>
    <w:rsid w:val="00427F63"/>
    <w:rsid w:val="00434D38"/>
    <w:rsid w:val="00494EB8"/>
    <w:rsid w:val="004C4A0A"/>
    <w:rsid w:val="004D0A00"/>
    <w:rsid w:val="004E473D"/>
    <w:rsid w:val="004F348E"/>
    <w:rsid w:val="00501220"/>
    <w:rsid w:val="0057615F"/>
    <w:rsid w:val="005942A1"/>
    <w:rsid w:val="005E403A"/>
    <w:rsid w:val="005E4086"/>
    <w:rsid w:val="0060122D"/>
    <w:rsid w:val="00604D91"/>
    <w:rsid w:val="006257FE"/>
    <w:rsid w:val="00640E29"/>
    <w:rsid w:val="00654DD9"/>
    <w:rsid w:val="00670DEE"/>
    <w:rsid w:val="00680656"/>
    <w:rsid w:val="006B1119"/>
    <w:rsid w:val="006D3757"/>
    <w:rsid w:val="006D37EB"/>
    <w:rsid w:val="006E3E46"/>
    <w:rsid w:val="006E71B1"/>
    <w:rsid w:val="006F1404"/>
    <w:rsid w:val="0070593B"/>
    <w:rsid w:val="00705D89"/>
    <w:rsid w:val="00727A82"/>
    <w:rsid w:val="00731A42"/>
    <w:rsid w:val="00755487"/>
    <w:rsid w:val="00767E69"/>
    <w:rsid w:val="0077079A"/>
    <w:rsid w:val="007710C4"/>
    <w:rsid w:val="00771504"/>
    <w:rsid w:val="007A5599"/>
    <w:rsid w:val="00807CA5"/>
    <w:rsid w:val="00856233"/>
    <w:rsid w:val="00860F27"/>
    <w:rsid w:val="008A1560"/>
    <w:rsid w:val="008B0560"/>
    <w:rsid w:val="008B2BFA"/>
    <w:rsid w:val="008D31F4"/>
    <w:rsid w:val="008E6A3F"/>
    <w:rsid w:val="008E6FEB"/>
    <w:rsid w:val="00923557"/>
    <w:rsid w:val="00936F03"/>
    <w:rsid w:val="00943B69"/>
    <w:rsid w:val="00944CB3"/>
    <w:rsid w:val="0096722F"/>
    <w:rsid w:val="009830CA"/>
    <w:rsid w:val="00986624"/>
    <w:rsid w:val="009B09D7"/>
    <w:rsid w:val="009D35ED"/>
    <w:rsid w:val="00A03CB6"/>
    <w:rsid w:val="00A1364C"/>
    <w:rsid w:val="00A21076"/>
    <w:rsid w:val="00A31BA8"/>
    <w:rsid w:val="00A3739A"/>
    <w:rsid w:val="00A52DAF"/>
    <w:rsid w:val="00A84072"/>
    <w:rsid w:val="00AD7DB8"/>
    <w:rsid w:val="00B16570"/>
    <w:rsid w:val="00B23B03"/>
    <w:rsid w:val="00B43EB7"/>
    <w:rsid w:val="00B53320"/>
    <w:rsid w:val="00B614C4"/>
    <w:rsid w:val="00B712F3"/>
    <w:rsid w:val="00BC6522"/>
    <w:rsid w:val="00BE1FFE"/>
    <w:rsid w:val="00C121D5"/>
    <w:rsid w:val="00C17349"/>
    <w:rsid w:val="00C323A4"/>
    <w:rsid w:val="00C351AA"/>
    <w:rsid w:val="00C43CF0"/>
    <w:rsid w:val="00C70852"/>
    <w:rsid w:val="00C7253F"/>
    <w:rsid w:val="00C829C3"/>
    <w:rsid w:val="00C90707"/>
    <w:rsid w:val="00CB521D"/>
    <w:rsid w:val="00CE1D1C"/>
    <w:rsid w:val="00D26A05"/>
    <w:rsid w:val="00D9309B"/>
    <w:rsid w:val="00D97B98"/>
    <w:rsid w:val="00DB0D94"/>
    <w:rsid w:val="00DB7D5B"/>
    <w:rsid w:val="00DC671F"/>
    <w:rsid w:val="00DE4DA7"/>
    <w:rsid w:val="00E02C13"/>
    <w:rsid w:val="00E33B38"/>
    <w:rsid w:val="00E442A1"/>
    <w:rsid w:val="00E47FE5"/>
    <w:rsid w:val="00E574AF"/>
    <w:rsid w:val="00E73B33"/>
    <w:rsid w:val="00EA7E67"/>
    <w:rsid w:val="00F13C30"/>
    <w:rsid w:val="00F24E6D"/>
    <w:rsid w:val="00F379B8"/>
    <w:rsid w:val="00F714DA"/>
    <w:rsid w:val="00F8791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9FC4CF"/>
  <w15:docId w15:val="{15C5FF94-CC41-44A9-AF35-9581DC84C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727A8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AD7DB8"/>
    <w:rPr>
      <w:color w:val="0000FF" w:themeColor="hyperlink"/>
      <w:u w:val="none"/>
    </w:rPr>
  </w:style>
  <w:style w:type="character" w:styleId="af6">
    <w:name w:val="FollowedHyperlink"/>
    <w:basedOn w:val="a0"/>
    <w:uiPriority w:val="99"/>
    <w:semiHidden/>
    <w:rsid w:val="00AD7DB8"/>
    <w:rPr>
      <w:color w:val="0000FF"/>
      <w:u w:val="none"/>
    </w:rPr>
  </w:style>
  <w:style w:type="paragraph" w:styleId="af7">
    <w:name w:val="macro"/>
    <w:link w:val="af8"/>
    <w:semiHidden/>
    <w:rsid w:val="00AD7DB8"/>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AD7DB8"/>
    <w:rPr>
      <w:kern w:val="24"/>
      <w:sz w:val="24"/>
      <w:szCs w:val="24"/>
    </w:rPr>
  </w:style>
  <w:style w:type="character" w:styleId="af9">
    <w:name w:val="Unresolved Mention"/>
    <w:basedOn w:val="a0"/>
    <w:uiPriority w:val="99"/>
    <w:semiHidden/>
    <w:unhideWhenUsed/>
    <w:rsid w:val="003C7C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CPR/C/LKA/6" TargetMode="External"/><Relationship Id="rId2" Type="http://schemas.openxmlformats.org/officeDocument/2006/relationships/hyperlink" Target="http://undocs.org/ch/CCPR/C/SR.3971" TargetMode="External"/><Relationship Id="rId1" Type="http://schemas.openxmlformats.org/officeDocument/2006/relationships/hyperlink" Target="http://undocs.org/ch/CCPR/C/SR.3970" TargetMode="External"/><Relationship Id="rId6" Type="http://schemas.openxmlformats.org/officeDocument/2006/relationships/hyperlink" Target="http://undocs.org/ch/CCPR/C/LKA/CO/5" TargetMode="External"/><Relationship Id="rId5" Type="http://schemas.openxmlformats.org/officeDocument/2006/relationships/hyperlink" Target="http://undocs.org/ch/CCPR/C/LKA/RQ/6" TargetMode="External"/><Relationship Id="rId4" Type="http://schemas.openxmlformats.org/officeDocument/2006/relationships/hyperlink" Target="http://undocs.org/ch/CCPR/C/LKA/Q/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12</Pages>
  <Words>11063</Words>
  <Characters>11649</Characters>
  <Application>Microsoft Office Word</Application>
  <DocSecurity>0</DocSecurity>
  <Lines>412</Lines>
  <Paragraphs>145</Paragraphs>
  <ScaleCrop>false</ScaleCrop>
  <Company>DCM</Company>
  <LinksUpToDate>false</LinksUpToDate>
  <CharactersWithSpaces>11895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CCPR/C/LKA/CO/6</dc:title>
  <dc:subject>2305706</dc:subject>
  <dc:creator>tang</dc:creator>
  <cp:keywords/>
  <dc:description/>
  <cp:lastModifiedBy>Ting TANG</cp:lastModifiedBy>
  <cp:revision>2</cp:revision>
  <cp:lastPrinted>2014-05-09T11:28:00Z</cp:lastPrinted>
  <dcterms:created xsi:type="dcterms:W3CDTF">2023-06-15T13:28:00Z</dcterms:created>
  <dcterms:modified xsi:type="dcterms:W3CDTF">2023-06-15T13:28:00Z</dcterms:modified>
</cp:coreProperties>
</file>