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szCs w:val="21"/>
              </w:rPr>
            </w:pPr>
            <w:r>
              <w:rPr>
                <w:sz w:val="40"/>
                <w:szCs w:val="40"/>
              </w:rPr>
              <w:t>CAT</w:t>
            </w:r>
            <w:r w:rsidRPr="00137BEA">
              <w:rPr>
                <w:sz w:val="20"/>
              </w:rPr>
              <w:t>/C</w:t>
            </w:r>
            <w:r w:rsidR="004A2D63">
              <w:rPr>
                <w:rFonts w:hint="eastAsia"/>
              </w:rPr>
              <w:t>/</w:t>
            </w:r>
            <w:proofErr w:type="spellStart"/>
            <w:r w:rsidR="004A2D63">
              <w:t>SYR</w:t>
            </w:r>
            <w:proofErr w:type="spellEnd"/>
            <w:r w:rsidR="004A2D63">
              <w:t>/CO/</w:t>
            </w:r>
            <w:r w:rsidR="00CD20A2">
              <w:t>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A7771" w:rsidP="00137BEA">
            <w:pPr>
              <w:spacing w:before="240" w:line="240" w:lineRule="atLeast"/>
              <w:rPr>
                <w:sz w:val="20"/>
              </w:rPr>
            </w:pPr>
            <w:r>
              <w:rPr>
                <w:sz w:val="20"/>
              </w:rPr>
              <w:t xml:space="preserve">Distr.: </w:t>
            </w:r>
            <w:r w:rsidR="00A879C2" w:rsidRPr="00137BEA">
              <w:rPr>
                <w:sz w:val="20"/>
              </w:rPr>
              <w:t>General</w:t>
            </w:r>
          </w:p>
          <w:p w:rsidR="00A879C2" w:rsidRPr="00137BEA" w:rsidRDefault="00CD20A2">
            <w:pPr>
              <w:spacing w:line="240" w:lineRule="atLeast"/>
              <w:rPr>
                <w:rFonts w:hint="eastAsia"/>
                <w:sz w:val="20"/>
              </w:rPr>
            </w:pPr>
            <w:r>
              <w:rPr>
                <w:sz w:val="20"/>
                <w:lang w:val="en-GB"/>
              </w:rPr>
              <w:t>2</w:t>
            </w:r>
            <w:r w:rsidR="004A2D63" w:rsidRPr="004A2D63">
              <w:rPr>
                <w:sz w:val="20"/>
                <w:lang w:val="en-GB"/>
              </w:rPr>
              <w:t>5 May</w:t>
            </w:r>
            <w:r w:rsidR="00D83B4B">
              <w:rPr>
                <w:sz w:val="20"/>
              </w:rPr>
              <w:t xml:space="preserve"> </w:t>
            </w:r>
            <w:r>
              <w:rPr>
                <w:sz w:val="20"/>
              </w:rPr>
              <w:t>2</w:t>
            </w:r>
            <w:r w:rsidR="00D83B4B">
              <w:rPr>
                <w:sz w:val="20"/>
              </w:rPr>
              <w:t>0</w:t>
            </w:r>
            <w:r>
              <w:rPr>
                <w:rFonts w:hint="eastAsia"/>
                <w:sz w:val="20"/>
              </w:rPr>
              <w:t>1</w:t>
            </w:r>
            <w:r w:rsidR="00D83B4B">
              <w:rPr>
                <w:rFonts w:hint="eastAsia"/>
                <w:sz w:val="20"/>
              </w:rPr>
              <w:t>0</w:t>
            </w:r>
          </w:p>
          <w:p w:rsidR="00A879C2" w:rsidRPr="00137BEA" w:rsidRDefault="00A879C2" w:rsidP="00626C95">
            <w:pPr>
              <w:spacing w:line="240" w:lineRule="atLeast"/>
              <w:rPr>
                <w:sz w:val="20"/>
              </w:rPr>
            </w:pPr>
            <w:r w:rsidRPr="00137BEA">
              <w:rPr>
                <w:sz w:val="20"/>
              </w:rPr>
              <w:t xml:space="preserve">Chinese </w:t>
            </w:r>
          </w:p>
          <w:p w:rsidR="00A879C2" w:rsidRPr="00137BEA" w:rsidRDefault="00AA7771"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4A2D63">
        <w:rPr>
          <w:rFonts w:ascii="Time New Roman" w:eastAsia="SimHei" w:hAnsi="Time New Roman" w:hint="eastAsia"/>
        </w:rPr>
        <w:t>四十四</w:t>
      </w:r>
      <w:r>
        <w:rPr>
          <w:rFonts w:ascii="Time New Roman" w:eastAsia="SimHei" w:hAnsi="Time New Roman" w:hint="eastAsia"/>
        </w:rPr>
        <w:t>届会议</w:t>
      </w:r>
    </w:p>
    <w:p w:rsidR="00A879C2" w:rsidRDefault="00CD20A2">
      <w:pPr>
        <w:rPr>
          <w:rFonts w:hint="eastAsia"/>
        </w:rPr>
      </w:pPr>
      <w:r>
        <w:rPr>
          <w:lang w:val="en-GB"/>
        </w:rPr>
        <w:t>2</w:t>
      </w:r>
      <w:r w:rsidR="004A2D63" w:rsidRPr="004A2D63">
        <w:rPr>
          <w:lang w:val="en-GB"/>
        </w:rPr>
        <w:t>0</w:t>
      </w:r>
      <w:r>
        <w:rPr>
          <w:lang w:val="en-GB"/>
        </w:rPr>
        <w:t>1</w:t>
      </w:r>
      <w:r w:rsidR="004A2D63" w:rsidRPr="004A2D63">
        <w:rPr>
          <w:lang w:val="en-GB"/>
        </w:rPr>
        <w:t>0</w:t>
      </w:r>
      <w:r w:rsidR="004A2D63" w:rsidRPr="004A2D63">
        <w:rPr>
          <w:rFonts w:hint="eastAsia"/>
          <w:lang w:val="en-GB"/>
        </w:rPr>
        <w:t>年</w:t>
      </w:r>
      <w:r w:rsidR="004A2D63" w:rsidRPr="004A2D63">
        <w:rPr>
          <w:rFonts w:hint="eastAsia"/>
          <w:lang w:val="en-GB"/>
        </w:rPr>
        <w:t>4</w:t>
      </w:r>
      <w:r w:rsidR="004A2D63" w:rsidRPr="004A2D63">
        <w:rPr>
          <w:rFonts w:hint="eastAsia"/>
          <w:lang w:val="en-GB"/>
        </w:rPr>
        <w:t>月</w:t>
      </w:r>
      <w:r>
        <w:rPr>
          <w:rFonts w:hint="eastAsia"/>
          <w:lang w:val="en-GB"/>
        </w:rPr>
        <w:t>26</w:t>
      </w:r>
      <w:r w:rsidR="004A2D63" w:rsidRPr="004A2D63">
        <w:rPr>
          <w:rFonts w:hint="eastAsia"/>
          <w:lang w:val="en-GB"/>
        </w:rPr>
        <w:t>日至</w:t>
      </w:r>
      <w:r w:rsidR="004A2D63" w:rsidRPr="004A2D63">
        <w:rPr>
          <w:rFonts w:hint="eastAsia"/>
          <w:lang w:val="en-GB"/>
        </w:rPr>
        <w:t>5</w:t>
      </w:r>
      <w:r w:rsidR="004A2D63" w:rsidRPr="004A2D63">
        <w:rPr>
          <w:rFonts w:hint="eastAsia"/>
          <w:lang w:val="en-GB"/>
        </w:rPr>
        <w:t>月</w:t>
      </w:r>
      <w:r>
        <w:rPr>
          <w:rFonts w:hint="eastAsia"/>
          <w:lang w:val="en-GB"/>
        </w:rPr>
        <w:t>1</w:t>
      </w:r>
      <w:r w:rsidR="004A2D63" w:rsidRPr="004A2D63">
        <w:rPr>
          <w:rFonts w:hint="eastAsia"/>
          <w:lang w:val="en-GB"/>
        </w:rPr>
        <w:t>4</w:t>
      </w:r>
      <w:r w:rsidR="004A2D63" w:rsidRPr="004A2D63">
        <w:rPr>
          <w:rFonts w:hint="eastAsia"/>
          <w:lang w:val="en-GB"/>
        </w:rPr>
        <w:t>日</w:t>
      </w:r>
    </w:p>
    <w:p w:rsidR="00A879C2" w:rsidRDefault="008D6116" w:rsidP="008D6116">
      <w:pPr>
        <w:pStyle w:val="HChGC"/>
        <w:rPr>
          <w:rFonts w:hint="eastAsia"/>
          <w:lang w:val="en-GB"/>
        </w:rPr>
      </w:pPr>
      <w:r w:rsidRPr="004A2D63">
        <w:rPr>
          <w:rFonts w:hint="eastAsia"/>
          <w:lang w:val="fr-CH"/>
        </w:rPr>
        <w:tab/>
      </w:r>
      <w:r w:rsidRPr="004A2D63">
        <w:rPr>
          <w:rFonts w:hint="eastAsia"/>
          <w:lang w:val="fr-CH"/>
        </w:rPr>
        <w:tab/>
      </w:r>
      <w:r w:rsidR="004A2D63" w:rsidRPr="004A2D63">
        <w:rPr>
          <w:rFonts w:hint="eastAsia"/>
          <w:lang w:val="en-GB"/>
        </w:rPr>
        <w:t>审议缔约国根据《公约》第</w:t>
      </w:r>
      <w:r w:rsidR="00CD20A2">
        <w:rPr>
          <w:rFonts w:hint="eastAsia"/>
          <w:lang w:val="en-GB"/>
        </w:rPr>
        <w:t>1</w:t>
      </w:r>
      <w:r w:rsidR="004A2D63" w:rsidRPr="004A2D63">
        <w:rPr>
          <w:rFonts w:hint="eastAsia"/>
          <w:lang w:val="en-GB"/>
        </w:rPr>
        <w:t>9</w:t>
      </w:r>
      <w:r w:rsidR="004A2D63" w:rsidRPr="004A2D63">
        <w:rPr>
          <w:rFonts w:hint="eastAsia"/>
          <w:lang w:val="en-GB"/>
        </w:rPr>
        <w:t>条提交的报告</w:t>
      </w:r>
    </w:p>
    <w:p w:rsidR="004A2D63" w:rsidRPr="004A2D63" w:rsidRDefault="007F358C" w:rsidP="007F358C">
      <w:pPr>
        <w:pStyle w:val="H1GC"/>
        <w:rPr>
          <w:rFonts w:hint="eastAsia"/>
          <w:lang w:val="en-GB"/>
        </w:rPr>
      </w:pPr>
      <w:r>
        <w:rPr>
          <w:rFonts w:hint="eastAsia"/>
          <w:lang w:val="en-GB"/>
        </w:rPr>
        <w:tab/>
      </w:r>
      <w:r>
        <w:rPr>
          <w:rFonts w:hint="eastAsia"/>
          <w:lang w:val="en-GB"/>
        </w:rPr>
        <w:tab/>
      </w:r>
      <w:r w:rsidR="004A2D63" w:rsidRPr="004A2D63">
        <w:rPr>
          <w:rFonts w:hint="eastAsia"/>
          <w:lang w:val="en-GB"/>
        </w:rPr>
        <w:t>禁止酷刑委员会的结论性意见</w:t>
      </w:r>
    </w:p>
    <w:p w:rsidR="004A2D63" w:rsidRDefault="007F358C" w:rsidP="007F358C">
      <w:pPr>
        <w:pStyle w:val="HChGC"/>
        <w:rPr>
          <w:rFonts w:hint="eastAsia"/>
          <w:lang w:val="en-GB"/>
        </w:rPr>
      </w:pPr>
      <w:r>
        <w:rPr>
          <w:rFonts w:hint="eastAsia"/>
          <w:lang w:val="en-GB"/>
        </w:rPr>
        <w:tab/>
      </w:r>
      <w:r>
        <w:rPr>
          <w:rFonts w:hint="eastAsia"/>
          <w:lang w:val="en-GB"/>
        </w:rPr>
        <w:tab/>
      </w:r>
      <w:r w:rsidR="004A2D63" w:rsidRPr="004A2D63">
        <w:rPr>
          <w:rFonts w:hint="eastAsia"/>
          <w:lang w:val="en-GB"/>
        </w:rPr>
        <w:t>阿拉伯叙利亚共和国</w:t>
      </w:r>
    </w:p>
    <w:p w:rsidR="004A2D63" w:rsidRPr="004A2D63" w:rsidRDefault="00CD20A2" w:rsidP="004A2D63">
      <w:pPr>
        <w:pStyle w:val="SingleTxtGC"/>
        <w:rPr>
          <w:lang w:val="en-GB"/>
        </w:rPr>
      </w:pPr>
      <w:r>
        <w:rPr>
          <w:lang w:val="en-GB"/>
        </w:rPr>
        <w:t>1</w:t>
      </w:r>
      <w:r w:rsidR="004A2D63" w:rsidRPr="004A2D63">
        <w:rPr>
          <w:lang w:val="en-GB"/>
        </w:rPr>
        <w:t>.</w:t>
      </w:r>
      <w:r w:rsidR="004A2D63">
        <w:rPr>
          <w:rFonts w:hint="eastAsia"/>
          <w:lang w:val="en-GB"/>
        </w:rPr>
        <w:t xml:space="preserve">  </w:t>
      </w:r>
      <w:r w:rsidR="004A2D63" w:rsidRPr="004A2D63">
        <w:rPr>
          <w:rFonts w:hint="eastAsia"/>
          <w:lang w:val="en-GB"/>
        </w:rPr>
        <w:t>禁止酷刑委员会在</w:t>
      </w:r>
      <w:r>
        <w:rPr>
          <w:rFonts w:hint="eastAsia"/>
          <w:lang w:val="en-GB"/>
        </w:rPr>
        <w:t>2</w:t>
      </w:r>
      <w:r w:rsidR="004A2D63" w:rsidRPr="004A2D63">
        <w:rPr>
          <w:rFonts w:hint="eastAsia"/>
          <w:lang w:val="en-GB"/>
        </w:rPr>
        <w:t>0</w:t>
      </w:r>
      <w:r>
        <w:rPr>
          <w:rFonts w:hint="eastAsia"/>
          <w:lang w:val="en-GB"/>
        </w:rPr>
        <w:t>1</w:t>
      </w:r>
      <w:r w:rsidR="004A2D63" w:rsidRPr="004A2D63">
        <w:rPr>
          <w:rFonts w:hint="eastAsia"/>
          <w:lang w:val="en-GB"/>
        </w:rPr>
        <w:t>0</w:t>
      </w:r>
      <w:r w:rsidR="004A2D63" w:rsidRPr="004A2D63">
        <w:rPr>
          <w:rFonts w:hint="eastAsia"/>
          <w:lang w:val="en-GB"/>
        </w:rPr>
        <w:t>年</w:t>
      </w:r>
      <w:r w:rsidR="004A2D63" w:rsidRPr="004A2D63">
        <w:rPr>
          <w:rFonts w:hint="eastAsia"/>
          <w:lang w:val="en-GB"/>
        </w:rPr>
        <w:t>5</w:t>
      </w:r>
      <w:r w:rsidR="004A2D63" w:rsidRPr="004A2D63">
        <w:rPr>
          <w:rFonts w:hint="eastAsia"/>
          <w:lang w:val="en-GB"/>
        </w:rPr>
        <w:t>月</w:t>
      </w:r>
      <w:r w:rsidR="004A2D63" w:rsidRPr="004A2D63">
        <w:rPr>
          <w:rFonts w:hint="eastAsia"/>
          <w:lang w:val="en-GB"/>
        </w:rPr>
        <w:t>3</w:t>
      </w:r>
      <w:r w:rsidR="004A2D63" w:rsidRPr="004A2D63">
        <w:rPr>
          <w:rFonts w:hint="eastAsia"/>
          <w:lang w:val="en-GB"/>
        </w:rPr>
        <w:t>日和</w:t>
      </w:r>
      <w:r w:rsidR="004A2D63" w:rsidRPr="004A2D63">
        <w:rPr>
          <w:rFonts w:hint="eastAsia"/>
          <w:lang w:val="en-GB"/>
        </w:rPr>
        <w:t>4</w:t>
      </w:r>
      <w:r w:rsidR="004A2D63" w:rsidRPr="004A2D63">
        <w:rPr>
          <w:rFonts w:hint="eastAsia"/>
          <w:lang w:val="en-GB"/>
        </w:rPr>
        <w:t>日举行的第</w:t>
      </w:r>
      <w:r w:rsidR="004A2D63" w:rsidRPr="004A2D63">
        <w:rPr>
          <w:rFonts w:hint="eastAsia"/>
          <w:lang w:val="en-GB"/>
        </w:rPr>
        <w:t>937</w:t>
      </w:r>
      <w:r w:rsidR="004A2D63" w:rsidRPr="004A2D63">
        <w:rPr>
          <w:rFonts w:hint="eastAsia"/>
          <w:lang w:val="en-GB"/>
        </w:rPr>
        <w:t>次和第</w:t>
      </w:r>
      <w:r w:rsidR="004A2D63" w:rsidRPr="004A2D63">
        <w:rPr>
          <w:rFonts w:hint="eastAsia"/>
          <w:lang w:val="en-GB"/>
        </w:rPr>
        <w:t>939</w:t>
      </w:r>
      <w:r w:rsidR="004A2D63" w:rsidRPr="004A2D63">
        <w:rPr>
          <w:rFonts w:hint="eastAsia"/>
          <w:lang w:val="en-GB"/>
        </w:rPr>
        <w:t>次会议</w:t>
      </w:r>
      <w:r w:rsidR="004A2D63" w:rsidRPr="004A2D63">
        <w:rPr>
          <w:lang w:val="en-GB"/>
        </w:rPr>
        <w:t>(CAT/C/</w:t>
      </w:r>
      <w:proofErr w:type="spellStart"/>
      <w:r w:rsidR="004A2D63" w:rsidRPr="004A2D63">
        <w:rPr>
          <w:lang w:val="en-GB"/>
        </w:rPr>
        <w:t>SR.937</w:t>
      </w:r>
      <w:proofErr w:type="spellEnd"/>
      <w:r w:rsidR="00B753F4" w:rsidRPr="00B753F4">
        <w:rPr>
          <w:rFonts w:hint="eastAsia"/>
          <w:sz w:val="6"/>
          <w:szCs w:val="6"/>
          <w:lang w:val="en-GB"/>
        </w:rPr>
        <w:t xml:space="preserve"> </w:t>
      </w:r>
      <w:r w:rsidR="00B753F4">
        <w:rPr>
          <w:rFonts w:hint="eastAsia"/>
          <w:lang w:val="en-GB"/>
        </w:rPr>
        <w:t>and</w:t>
      </w:r>
      <w:r w:rsidR="00B753F4" w:rsidRPr="00B753F4">
        <w:rPr>
          <w:rFonts w:hint="eastAsia"/>
          <w:sz w:val="6"/>
          <w:szCs w:val="6"/>
          <w:lang w:val="en-GB"/>
        </w:rPr>
        <w:t xml:space="preserve"> </w:t>
      </w:r>
      <w:r w:rsidR="004A2D63" w:rsidRPr="004A2D63">
        <w:rPr>
          <w:lang w:val="en-GB"/>
        </w:rPr>
        <w:t>939)</w:t>
      </w:r>
      <w:r w:rsidR="004A2D63" w:rsidRPr="004A2D63">
        <w:rPr>
          <w:rFonts w:hint="eastAsia"/>
          <w:lang w:val="en-GB"/>
        </w:rPr>
        <w:t>上审议了阿拉伯叙利亚共和国的初次报告</w:t>
      </w:r>
      <w:r w:rsidR="004A2D63" w:rsidRPr="004A2D63">
        <w:rPr>
          <w:lang w:val="en-GB"/>
        </w:rPr>
        <w:t>(CAT/C/</w:t>
      </w:r>
      <w:r>
        <w:rPr>
          <w:rFonts w:hint="eastAsia"/>
          <w:lang w:val="en-GB"/>
        </w:rPr>
        <w:t xml:space="preserve"> </w:t>
      </w:r>
      <w:proofErr w:type="spellStart"/>
      <w:r w:rsidR="004A2D63" w:rsidRPr="004A2D63">
        <w:rPr>
          <w:lang w:val="en-GB"/>
        </w:rPr>
        <w:t>SYR</w:t>
      </w:r>
      <w:proofErr w:type="spellEnd"/>
      <w:r w:rsidR="004A2D63" w:rsidRPr="004A2D63">
        <w:rPr>
          <w:lang w:val="en-GB"/>
        </w:rPr>
        <w:t>/</w:t>
      </w:r>
      <w:r>
        <w:rPr>
          <w:lang w:val="en-GB"/>
        </w:rPr>
        <w:t>1</w:t>
      </w:r>
      <w:r w:rsidR="004A2D63" w:rsidRPr="004A2D63">
        <w:rPr>
          <w:lang w:val="en-GB"/>
        </w:rPr>
        <w:t>)</w:t>
      </w:r>
      <w:r w:rsidR="004A2D63" w:rsidRPr="004A2D63">
        <w:rPr>
          <w:rFonts w:hint="eastAsia"/>
          <w:lang w:val="en-GB"/>
        </w:rPr>
        <w:t>，并在其第</w:t>
      </w:r>
      <w:r w:rsidR="004A2D63" w:rsidRPr="004A2D63">
        <w:rPr>
          <w:rFonts w:hint="eastAsia"/>
          <w:lang w:val="en-GB"/>
        </w:rPr>
        <w:t>95</w:t>
      </w:r>
      <w:r>
        <w:rPr>
          <w:rFonts w:hint="eastAsia"/>
          <w:lang w:val="en-GB"/>
        </w:rPr>
        <w:t>1</w:t>
      </w:r>
      <w:r w:rsidR="004A2D63" w:rsidRPr="004A2D63">
        <w:rPr>
          <w:rFonts w:hint="eastAsia"/>
          <w:lang w:val="en-GB"/>
        </w:rPr>
        <w:t>次会议</w:t>
      </w:r>
      <w:r w:rsidR="004A2D63" w:rsidRPr="004A2D63">
        <w:rPr>
          <w:lang w:val="en-GB"/>
        </w:rPr>
        <w:t>(CAT/C/</w:t>
      </w:r>
      <w:proofErr w:type="spellStart"/>
      <w:r w:rsidR="004A2D63" w:rsidRPr="004A2D63">
        <w:rPr>
          <w:lang w:val="en-GB"/>
        </w:rPr>
        <w:t>SR.95</w:t>
      </w:r>
      <w:r>
        <w:rPr>
          <w:lang w:val="en-GB"/>
        </w:rPr>
        <w:t>1</w:t>
      </w:r>
      <w:proofErr w:type="spellEnd"/>
      <w:r w:rsidR="004A2D63" w:rsidRPr="004A2D63">
        <w:rPr>
          <w:lang w:val="en-GB"/>
        </w:rPr>
        <w:t>)</w:t>
      </w:r>
      <w:r w:rsidR="004A2D63" w:rsidRPr="004A2D63">
        <w:rPr>
          <w:rFonts w:hint="eastAsia"/>
          <w:lang w:val="en-GB"/>
        </w:rPr>
        <w:t>上通过了下述结论性意见。</w:t>
      </w:r>
    </w:p>
    <w:p w:rsidR="004A2D63" w:rsidRPr="004A2D63" w:rsidRDefault="004A2D63" w:rsidP="004A2D63">
      <w:pPr>
        <w:pStyle w:val="H1GC"/>
        <w:rPr>
          <w:lang w:val="en-GB"/>
        </w:rPr>
      </w:pPr>
      <w:r w:rsidRPr="004A2D63">
        <w:rPr>
          <w:lang w:val="en-GB"/>
        </w:rPr>
        <w:tab/>
        <w:t>A.</w:t>
      </w:r>
      <w:r w:rsidRPr="004A2D63">
        <w:rPr>
          <w:lang w:val="en-GB"/>
        </w:rPr>
        <w:tab/>
      </w:r>
      <w:r w:rsidRPr="004A2D63">
        <w:rPr>
          <w:rFonts w:hint="eastAsia"/>
          <w:lang w:val="en-GB"/>
        </w:rPr>
        <w:t>导言</w:t>
      </w:r>
    </w:p>
    <w:p w:rsidR="004A2D63" w:rsidRPr="004A2D63" w:rsidRDefault="00CD20A2" w:rsidP="004A2D63">
      <w:pPr>
        <w:pStyle w:val="SingleTxtGC"/>
        <w:rPr>
          <w:lang w:val="en-GB"/>
        </w:rPr>
      </w:pPr>
      <w:r>
        <w:rPr>
          <w:lang w:val="en-GB"/>
        </w:rPr>
        <w:t>2</w:t>
      </w:r>
      <w:r w:rsidR="004A2D63" w:rsidRPr="004A2D63">
        <w:rPr>
          <w:lang w:val="en-GB"/>
        </w:rPr>
        <w:t>.</w:t>
      </w:r>
      <w:r w:rsidR="004A2D63">
        <w:rPr>
          <w:rFonts w:hint="eastAsia"/>
          <w:lang w:val="en-GB"/>
        </w:rPr>
        <w:t xml:space="preserve">  </w:t>
      </w:r>
      <w:r w:rsidR="004A2D63" w:rsidRPr="004A2D63">
        <w:rPr>
          <w:rFonts w:hint="eastAsia"/>
          <w:lang w:val="en-GB"/>
        </w:rPr>
        <w:t>委员会欢迎阿拉伯叙利亚共和国提交的初</w:t>
      </w:r>
      <w:r w:rsidR="004A2D63">
        <w:rPr>
          <w:rFonts w:hint="eastAsia"/>
          <w:lang w:val="en-GB"/>
        </w:rPr>
        <w:t>次</w:t>
      </w:r>
      <w:r w:rsidR="004A2D63" w:rsidRPr="004A2D63">
        <w:rPr>
          <w:rFonts w:hint="eastAsia"/>
          <w:lang w:val="en-GB"/>
        </w:rPr>
        <w:t>报告，它们虽然一般都遵循了委员会报告的准则</w:t>
      </w:r>
      <w:r w:rsidR="004A2D63">
        <w:rPr>
          <w:rFonts w:hint="eastAsia"/>
          <w:lang w:val="en-GB"/>
        </w:rPr>
        <w:t>，</w:t>
      </w:r>
      <w:r>
        <w:rPr>
          <w:rFonts w:hint="eastAsia"/>
          <w:lang w:val="en-GB"/>
        </w:rPr>
        <w:t>却缺乏与《公约》和有关国内立法的执行情况有关的统计数字和实际资料</w:t>
      </w:r>
      <w:r w:rsidR="004A2D63" w:rsidRPr="004A2D63">
        <w:rPr>
          <w:rFonts w:hint="eastAsia"/>
          <w:lang w:val="en-GB"/>
        </w:rPr>
        <w:t>。然而，委员会感到遗憾的是，报告提交的时间晚了五年，因此无法对缔约国于</w:t>
      </w:r>
      <w:r>
        <w:rPr>
          <w:rFonts w:hint="eastAsia"/>
          <w:lang w:val="en-GB"/>
        </w:rPr>
        <w:t>2</w:t>
      </w:r>
      <w:r w:rsidR="004A2D63" w:rsidRPr="004A2D63">
        <w:rPr>
          <w:rFonts w:hint="eastAsia"/>
          <w:lang w:val="en-GB"/>
        </w:rPr>
        <w:t>004</w:t>
      </w:r>
      <w:r w:rsidR="004A2D63" w:rsidRPr="004A2D63">
        <w:rPr>
          <w:rFonts w:hint="eastAsia"/>
          <w:lang w:val="en-GB"/>
        </w:rPr>
        <w:t>年批准该《公约》以来的执行情况进行分析。</w:t>
      </w:r>
    </w:p>
    <w:p w:rsidR="004A2D63" w:rsidRPr="004A2D63" w:rsidRDefault="004A2D63" w:rsidP="004A2D63">
      <w:pPr>
        <w:pStyle w:val="SingleTxtGC"/>
        <w:rPr>
          <w:lang w:val="en-GB"/>
        </w:rPr>
      </w:pPr>
      <w:r w:rsidRPr="004A2D63">
        <w:t>3.</w:t>
      </w:r>
      <w:r>
        <w:rPr>
          <w:rFonts w:hint="eastAsia"/>
        </w:rPr>
        <w:t xml:space="preserve">  </w:t>
      </w:r>
      <w:r w:rsidRPr="004A2D63">
        <w:rPr>
          <w:rFonts w:hint="eastAsia"/>
        </w:rPr>
        <w:t>委员会满意地注意到，缔约国的一个高级别代表团于第四十四届会议会见了委员会成员，也赞赏地注意到，双方有机会根据《公约》就相互关心的领域进行建设性的对话。</w:t>
      </w:r>
    </w:p>
    <w:p w:rsidR="004A2D63" w:rsidRPr="004A2D63" w:rsidRDefault="004A2D63" w:rsidP="00CD20A2">
      <w:pPr>
        <w:pStyle w:val="H1GC"/>
        <w:rPr>
          <w:lang w:val="en-GB"/>
        </w:rPr>
      </w:pPr>
      <w:r w:rsidRPr="004A2D63">
        <w:rPr>
          <w:lang w:val="en-GB"/>
        </w:rPr>
        <w:tab/>
        <w:t>B.</w:t>
      </w:r>
      <w:r w:rsidRPr="004A2D63">
        <w:rPr>
          <w:lang w:val="en-GB"/>
        </w:rPr>
        <w:tab/>
      </w:r>
      <w:r w:rsidRPr="004A2D63">
        <w:rPr>
          <w:rFonts w:hint="eastAsia"/>
          <w:lang w:val="en-GB"/>
        </w:rPr>
        <w:t>积极方面</w:t>
      </w:r>
    </w:p>
    <w:p w:rsidR="004A2D63" w:rsidRPr="004A2D63" w:rsidRDefault="004A2D63" w:rsidP="004A2D63">
      <w:pPr>
        <w:pStyle w:val="SingleTxtGC"/>
        <w:rPr>
          <w:lang w:val="en-GB"/>
        </w:rPr>
      </w:pPr>
      <w:r w:rsidRPr="004A2D63">
        <w:rPr>
          <w:lang w:val="en-GB"/>
        </w:rPr>
        <w:t>4.</w:t>
      </w:r>
      <w:r w:rsidRPr="004A2D63">
        <w:rPr>
          <w:lang w:val="en-GB"/>
        </w:rPr>
        <w:tab/>
      </w:r>
      <w:r w:rsidRPr="004A2D63">
        <w:rPr>
          <w:rFonts w:hint="eastAsia"/>
          <w:lang w:val="en-GB"/>
        </w:rPr>
        <w:t>委员会欢迎该缔约国已批准或加入了下列国际文书的事实：</w:t>
      </w:r>
    </w:p>
    <w:p w:rsidR="004A2D63" w:rsidRPr="004A2D63" w:rsidRDefault="004A2D63" w:rsidP="00CD20A2">
      <w:pPr>
        <w:pStyle w:val="SingleTxtGC"/>
        <w:numPr>
          <w:ilvl w:val="0"/>
          <w:numId w:val="35"/>
        </w:numPr>
        <w:rPr>
          <w:lang w:val="en-GB"/>
        </w:rPr>
      </w:pPr>
      <w:r w:rsidRPr="004A2D63">
        <w:rPr>
          <w:rFonts w:hint="eastAsia"/>
          <w:lang w:val="en-GB"/>
        </w:rPr>
        <w:t>《公民权利和政治权利国际公约》</w:t>
      </w:r>
      <w:r>
        <w:rPr>
          <w:rFonts w:hint="eastAsia"/>
          <w:lang w:val="en-GB"/>
        </w:rPr>
        <w:t>(</w:t>
      </w:r>
      <w:r w:rsidR="00CD20A2">
        <w:rPr>
          <w:rFonts w:hint="eastAsia"/>
          <w:lang w:val="en-GB"/>
        </w:rPr>
        <w:t>1</w:t>
      </w:r>
      <w:r w:rsidRPr="004A2D63">
        <w:rPr>
          <w:rFonts w:hint="eastAsia"/>
          <w:lang w:val="en-GB"/>
        </w:rPr>
        <w:t>9</w:t>
      </w:r>
      <w:r w:rsidR="00CD20A2">
        <w:rPr>
          <w:rFonts w:hint="eastAsia"/>
          <w:lang w:val="en-GB"/>
        </w:rPr>
        <w:t>6</w:t>
      </w:r>
      <w:r w:rsidRPr="004A2D63">
        <w:rPr>
          <w:rFonts w:hint="eastAsia"/>
          <w:lang w:val="en-GB"/>
        </w:rPr>
        <w:t>9</w:t>
      </w:r>
      <w:r w:rsidRPr="004A2D63">
        <w:rPr>
          <w:rFonts w:hint="eastAsia"/>
          <w:lang w:val="en-GB"/>
        </w:rPr>
        <w:t>年</w:t>
      </w:r>
      <w:r w:rsidRPr="004A2D63">
        <w:rPr>
          <w:rFonts w:hint="eastAsia"/>
          <w:lang w:val="en-GB"/>
        </w:rPr>
        <w:t>4</w:t>
      </w:r>
      <w:r w:rsidRPr="004A2D63">
        <w:rPr>
          <w:rFonts w:hint="eastAsia"/>
          <w:lang w:val="en-GB"/>
        </w:rPr>
        <w:t>月</w:t>
      </w:r>
      <w:r w:rsidR="00CD20A2">
        <w:rPr>
          <w:rFonts w:hint="eastAsia"/>
          <w:lang w:val="en-GB"/>
        </w:rPr>
        <w:t>21</w:t>
      </w:r>
      <w:r w:rsidRPr="004A2D63">
        <w:rPr>
          <w:rFonts w:hint="eastAsia"/>
          <w:lang w:val="en-GB"/>
        </w:rPr>
        <w:t>日</w:t>
      </w:r>
      <w:r>
        <w:rPr>
          <w:rFonts w:hint="eastAsia"/>
          <w:lang w:val="en-GB"/>
        </w:rPr>
        <w:t>)</w:t>
      </w:r>
      <w:r w:rsidRPr="004A2D63">
        <w:rPr>
          <w:rFonts w:hint="eastAsia"/>
          <w:lang w:val="en-GB"/>
        </w:rPr>
        <w:t>；</w:t>
      </w:r>
    </w:p>
    <w:p w:rsidR="004A2D63" w:rsidRPr="004A2D63" w:rsidRDefault="004A2D63" w:rsidP="00CD20A2">
      <w:pPr>
        <w:pStyle w:val="SingleTxtGC"/>
        <w:numPr>
          <w:ilvl w:val="0"/>
          <w:numId w:val="35"/>
        </w:numPr>
        <w:rPr>
          <w:lang w:val="en-GB"/>
        </w:rPr>
      </w:pPr>
      <w:r w:rsidRPr="004A2D63">
        <w:rPr>
          <w:rFonts w:hint="eastAsia"/>
          <w:lang w:val="en-GB"/>
        </w:rPr>
        <w:t>《经济、社会及文化权利国际公约》</w:t>
      </w:r>
      <w:r>
        <w:rPr>
          <w:rFonts w:hint="eastAsia"/>
          <w:lang w:val="en-GB"/>
        </w:rPr>
        <w:t>(</w:t>
      </w:r>
      <w:r w:rsidR="00CD20A2">
        <w:rPr>
          <w:rFonts w:hint="eastAsia"/>
          <w:lang w:val="en-GB"/>
        </w:rPr>
        <w:t>1</w:t>
      </w:r>
      <w:r w:rsidRPr="004A2D63">
        <w:rPr>
          <w:rFonts w:hint="eastAsia"/>
          <w:lang w:val="en-GB"/>
        </w:rPr>
        <w:t>9</w:t>
      </w:r>
      <w:r w:rsidR="00CD20A2">
        <w:rPr>
          <w:rFonts w:hint="eastAsia"/>
          <w:lang w:val="en-GB"/>
        </w:rPr>
        <w:t>6</w:t>
      </w:r>
      <w:r w:rsidRPr="004A2D63">
        <w:rPr>
          <w:rFonts w:hint="eastAsia"/>
          <w:lang w:val="en-GB"/>
        </w:rPr>
        <w:t>9</w:t>
      </w:r>
      <w:r w:rsidRPr="004A2D63">
        <w:rPr>
          <w:rFonts w:hint="eastAsia"/>
          <w:lang w:val="en-GB"/>
        </w:rPr>
        <w:t>年</w:t>
      </w:r>
      <w:r w:rsidRPr="004A2D63">
        <w:rPr>
          <w:rFonts w:hint="eastAsia"/>
          <w:lang w:val="en-GB"/>
        </w:rPr>
        <w:t>4</w:t>
      </w:r>
      <w:r w:rsidRPr="004A2D63">
        <w:rPr>
          <w:rFonts w:hint="eastAsia"/>
          <w:lang w:val="en-GB"/>
        </w:rPr>
        <w:t>月</w:t>
      </w:r>
      <w:r w:rsidR="00CD20A2">
        <w:rPr>
          <w:rFonts w:hint="eastAsia"/>
          <w:lang w:val="en-GB"/>
        </w:rPr>
        <w:t>21</w:t>
      </w:r>
      <w:r w:rsidRPr="004A2D63">
        <w:rPr>
          <w:rFonts w:hint="eastAsia"/>
          <w:lang w:val="en-GB"/>
        </w:rPr>
        <w:t>日</w:t>
      </w:r>
      <w:r>
        <w:rPr>
          <w:rFonts w:hint="eastAsia"/>
          <w:lang w:val="en-GB"/>
        </w:rPr>
        <w:t>)</w:t>
      </w:r>
      <w:r w:rsidRPr="004A2D63">
        <w:rPr>
          <w:rFonts w:hint="eastAsia"/>
          <w:lang w:val="en-GB"/>
        </w:rPr>
        <w:t>；</w:t>
      </w:r>
    </w:p>
    <w:p w:rsidR="004A2D63" w:rsidRPr="004A2D63" w:rsidRDefault="004A2D63" w:rsidP="00CD20A2">
      <w:pPr>
        <w:pStyle w:val="SingleTxtGC"/>
        <w:numPr>
          <w:ilvl w:val="0"/>
          <w:numId w:val="35"/>
        </w:numPr>
        <w:rPr>
          <w:lang w:val="en-GB"/>
        </w:rPr>
      </w:pPr>
      <w:r w:rsidRPr="004A2D63">
        <w:rPr>
          <w:rFonts w:hint="eastAsia"/>
          <w:lang w:val="en-GB"/>
        </w:rPr>
        <w:t>《消除一切形式种族歧视国际公约》</w:t>
      </w:r>
      <w:r>
        <w:rPr>
          <w:rFonts w:hint="eastAsia"/>
          <w:lang w:val="en-GB"/>
        </w:rPr>
        <w:t>(</w:t>
      </w:r>
      <w:r w:rsidR="00CD20A2">
        <w:rPr>
          <w:rFonts w:hint="eastAsia"/>
          <w:lang w:val="en-GB"/>
        </w:rPr>
        <w:t>1</w:t>
      </w:r>
      <w:r w:rsidRPr="004A2D63">
        <w:rPr>
          <w:rFonts w:hint="eastAsia"/>
          <w:lang w:val="en-GB"/>
        </w:rPr>
        <w:t>9</w:t>
      </w:r>
      <w:r w:rsidR="00CD20A2">
        <w:rPr>
          <w:rFonts w:hint="eastAsia"/>
          <w:lang w:val="en-GB"/>
        </w:rPr>
        <w:t>6</w:t>
      </w:r>
      <w:r w:rsidRPr="004A2D63">
        <w:rPr>
          <w:rFonts w:hint="eastAsia"/>
          <w:lang w:val="en-GB"/>
        </w:rPr>
        <w:t>9</w:t>
      </w:r>
      <w:r w:rsidRPr="004A2D63">
        <w:rPr>
          <w:rFonts w:hint="eastAsia"/>
          <w:lang w:val="en-GB"/>
        </w:rPr>
        <w:t>年</w:t>
      </w:r>
      <w:r w:rsidRPr="004A2D63">
        <w:rPr>
          <w:rFonts w:hint="eastAsia"/>
          <w:lang w:val="en-GB"/>
        </w:rPr>
        <w:t>4</w:t>
      </w:r>
      <w:r w:rsidRPr="004A2D63">
        <w:rPr>
          <w:rFonts w:hint="eastAsia"/>
          <w:lang w:val="en-GB"/>
        </w:rPr>
        <w:t>月</w:t>
      </w:r>
      <w:r w:rsidR="00CD20A2">
        <w:rPr>
          <w:rFonts w:hint="eastAsia"/>
          <w:lang w:val="en-GB"/>
        </w:rPr>
        <w:t>21</w:t>
      </w:r>
      <w:r w:rsidRPr="004A2D63">
        <w:rPr>
          <w:rFonts w:hint="eastAsia"/>
          <w:lang w:val="en-GB"/>
        </w:rPr>
        <w:t>日</w:t>
      </w:r>
      <w:r>
        <w:rPr>
          <w:rFonts w:hint="eastAsia"/>
          <w:lang w:val="en-GB"/>
        </w:rPr>
        <w:t>)</w:t>
      </w:r>
      <w:r w:rsidRPr="004A2D63">
        <w:rPr>
          <w:rFonts w:hint="eastAsia"/>
          <w:lang w:val="en-GB"/>
        </w:rPr>
        <w:t>；</w:t>
      </w:r>
    </w:p>
    <w:p w:rsidR="004A2D63" w:rsidRPr="004A2D63" w:rsidRDefault="004A2D63" w:rsidP="00CD20A2">
      <w:pPr>
        <w:pStyle w:val="SingleTxtGC"/>
        <w:numPr>
          <w:ilvl w:val="0"/>
          <w:numId w:val="35"/>
        </w:numPr>
        <w:rPr>
          <w:lang w:val="en-GB"/>
        </w:rPr>
      </w:pPr>
      <w:r w:rsidRPr="004A2D63">
        <w:rPr>
          <w:rFonts w:hint="eastAsia"/>
          <w:lang w:val="en-GB"/>
        </w:rPr>
        <w:t>《儿童权利公约》</w:t>
      </w:r>
      <w:r>
        <w:rPr>
          <w:rFonts w:hint="eastAsia"/>
          <w:lang w:val="en-GB"/>
        </w:rPr>
        <w:t>(</w:t>
      </w:r>
      <w:r w:rsidR="00CD20A2">
        <w:rPr>
          <w:lang w:val="en-GB"/>
        </w:rPr>
        <w:t>1</w:t>
      </w:r>
      <w:r w:rsidRPr="004A2D63">
        <w:rPr>
          <w:lang w:val="en-GB"/>
        </w:rPr>
        <w:t>993</w:t>
      </w:r>
      <w:r w:rsidRPr="004A2D63">
        <w:rPr>
          <w:rFonts w:hint="eastAsia"/>
          <w:lang w:val="en-GB"/>
        </w:rPr>
        <w:t>年</w:t>
      </w:r>
      <w:r w:rsidRPr="004A2D63">
        <w:rPr>
          <w:rFonts w:hint="eastAsia"/>
          <w:lang w:val="en-GB"/>
        </w:rPr>
        <w:t>7</w:t>
      </w:r>
      <w:r w:rsidRPr="004A2D63">
        <w:rPr>
          <w:rFonts w:hint="eastAsia"/>
          <w:lang w:val="en-GB"/>
        </w:rPr>
        <w:t>月</w:t>
      </w:r>
      <w:r w:rsidR="00CD20A2">
        <w:rPr>
          <w:rFonts w:hint="eastAsia"/>
          <w:lang w:val="en-GB"/>
        </w:rPr>
        <w:t>1</w:t>
      </w:r>
      <w:r w:rsidRPr="004A2D63">
        <w:rPr>
          <w:rFonts w:hint="eastAsia"/>
          <w:lang w:val="en-GB"/>
        </w:rPr>
        <w:t>5</w:t>
      </w:r>
      <w:r w:rsidRPr="004A2D63">
        <w:rPr>
          <w:rFonts w:hint="eastAsia"/>
          <w:lang w:val="en-GB"/>
        </w:rPr>
        <w:t>日</w:t>
      </w:r>
      <w:r>
        <w:rPr>
          <w:rFonts w:hint="eastAsia"/>
          <w:lang w:val="en-GB"/>
        </w:rPr>
        <w:t>)</w:t>
      </w:r>
      <w:r>
        <w:rPr>
          <w:lang w:val="en-GB"/>
        </w:rPr>
        <w:t>，</w:t>
      </w:r>
      <w:r w:rsidRPr="004A2D63">
        <w:rPr>
          <w:rFonts w:hint="eastAsia"/>
          <w:lang w:val="en-GB"/>
        </w:rPr>
        <w:t>及其两项《任择议定书》</w:t>
      </w:r>
      <w:r>
        <w:rPr>
          <w:lang w:val="en-GB"/>
        </w:rPr>
        <w:t>，</w:t>
      </w:r>
      <w:r w:rsidRPr="004A2D63">
        <w:rPr>
          <w:rFonts w:hint="eastAsia"/>
          <w:lang w:val="en-GB"/>
        </w:rPr>
        <w:t>即：《儿童权利公约》关于儿童卷入武装冲突问题的任择议定书和</w:t>
      </w:r>
      <w:r w:rsidRPr="004A2D63">
        <w:rPr>
          <w:lang w:val="en-GB"/>
        </w:rPr>
        <w:t>《儿童权利公约》关于买卖儿童、儿童卖淫和儿童色情制品的任择议定书</w:t>
      </w:r>
      <w:r>
        <w:rPr>
          <w:rFonts w:hint="eastAsia"/>
          <w:lang w:val="en-GB"/>
        </w:rPr>
        <w:t>(</w:t>
      </w:r>
      <w:r w:rsidR="00CD20A2">
        <w:rPr>
          <w:rFonts w:hint="eastAsia"/>
          <w:lang w:val="en-GB"/>
        </w:rPr>
        <w:t>2</w:t>
      </w:r>
      <w:r w:rsidRPr="004A2D63">
        <w:rPr>
          <w:rFonts w:hint="eastAsia"/>
          <w:lang w:val="en-GB"/>
        </w:rPr>
        <w:t>000</w:t>
      </w:r>
      <w:r w:rsidRPr="004A2D63">
        <w:rPr>
          <w:rFonts w:hint="eastAsia"/>
          <w:lang w:val="en-GB"/>
        </w:rPr>
        <w:t>年</w:t>
      </w:r>
      <w:r w:rsidRPr="004A2D63">
        <w:rPr>
          <w:rFonts w:hint="eastAsia"/>
          <w:lang w:val="en-GB"/>
        </w:rPr>
        <w:t>5</w:t>
      </w:r>
      <w:r w:rsidRPr="004A2D63">
        <w:rPr>
          <w:rFonts w:hint="eastAsia"/>
          <w:lang w:val="en-GB"/>
        </w:rPr>
        <w:t>月</w:t>
      </w:r>
      <w:r w:rsidR="00CD20A2">
        <w:rPr>
          <w:rFonts w:hint="eastAsia"/>
          <w:lang w:val="en-GB"/>
        </w:rPr>
        <w:t>2</w:t>
      </w:r>
      <w:r w:rsidRPr="004A2D63">
        <w:rPr>
          <w:rFonts w:hint="eastAsia"/>
          <w:lang w:val="en-GB"/>
        </w:rPr>
        <w:t>5</w:t>
      </w:r>
      <w:r w:rsidRPr="004A2D63">
        <w:rPr>
          <w:rFonts w:hint="eastAsia"/>
          <w:lang w:val="en-GB"/>
        </w:rPr>
        <w:t>日</w:t>
      </w:r>
      <w:r>
        <w:rPr>
          <w:rFonts w:hint="eastAsia"/>
          <w:lang w:val="en-GB"/>
        </w:rPr>
        <w:t>)</w:t>
      </w:r>
      <w:r>
        <w:rPr>
          <w:lang w:val="en-GB"/>
        </w:rPr>
        <w:t>；</w:t>
      </w:r>
    </w:p>
    <w:p w:rsidR="004A2D63" w:rsidRPr="004A2D63" w:rsidRDefault="004A2D63" w:rsidP="00CD20A2">
      <w:pPr>
        <w:pStyle w:val="SingleTxtGC"/>
        <w:numPr>
          <w:ilvl w:val="0"/>
          <w:numId w:val="35"/>
        </w:numPr>
        <w:rPr>
          <w:lang w:val="en-GB"/>
        </w:rPr>
      </w:pPr>
      <w:r w:rsidRPr="004A2D63">
        <w:rPr>
          <w:rFonts w:hint="eastAsia"/>
          <w:lang w:val="en-GB"/>
        </w:rPr>
        <w:t>《消除对妇女一切形式歧视公约》</w:t>
      </w:r>
      <w:r>
        <w:rPr>
          <w:rFonts w:hint="eastAsia"/>
          <w:lang w:val="en-GB"/>
        </w:rPr>
        <w:t>(</w:t>
      </w:r>
      <w:r w:rsidR="00CD20A2">
        <w:rPr>
          <w:rFonts w:hint="eastAsia"/>
          <w:lang w:val="en-GB"/>
        </w:rPr>
        <w:t>2</w:t>
      </w:r>
      <w:r w:rsidRPr="004A2D63">
        <w:rPr>
          <w:rFonts w:hint="eastAsia"/>
          <w:lang w:val="en-GB"/>
        </w:rPr>
        <w:t>003</w:t>
      </w:r>
      <w:r w:rsidRPr="004A2D63">
        <w:rPr>
          <w:rFonts w:hint="eastAsia"/>
          <w:lang w:val="en-GB"/>
        </w:rPr>
        <w:t>年</w:t>
      </w:r>
      <w:r w:rsidRPr="004A2D63">
        <w:rPr>
          <w:rFonts w:hint="eastAsia"/>
          <w:lang w:val="en-GB"/>
        </w:rPr>
        <w:t>3</w:t>
      </w:r>
      <w:r w:rsidRPr="004A2D63">
        <w:rPr>
          <w:rFonts w:hint="eastAsia"/>
          <w:lang w:val="en-GB"/>
        </w:rPr>
        <w:t>月</w:t>
      </w:r>
      <w:r w:rsidR="00CD20A2">
        <w:rPr>
          <w:rFonts w:hint="eastAsia"/>
          <w:lang w:val="en-GB"/>
        </w:rPr>
        <w:t>2</w:t>
      </w:r>
      <w:r w:rsidRPr="004A2D63">
        <w:rPr>
          <w:rFonts w:hint="eastAsia"/>
          <w:lang w:val="en-GB"/>
        </w:rPr>
        <w:t>8</w:t>
      </w:r>
      <w:r w:rsidRPr="004A2D63">
        <w:rPr>
          <w:rFonts w:hint="eastAsia"/>
          <w:lang w:val="en-GB"/>
        </w:rPr>
        <w:t>日</w:t>
      </w:r>
      <w:r>
        <w:rPr>
          <w:rFonts w:hint="eastAsia"/>
          <w:lang w:val="en-GB"/>
        </w:rPr>
        <w:t>)</w:t>
      </w:r>
      <w:r w:rsidRPr="004A2D63">
        <w:rPr>
          <w:rFonts w:hint="eastAsia"/>
          <w:lang w:val="en-GB"/>
        </w:rPr>
        <w:t>；</w:t>
      </w:r>
    </w:p>
    <w:p w:rsidR="004A2D63" w:rsidRPr="004A2D63" w:rsidRDefault="004A2D63" w:rsidP="00CD20A2">
      <w:pPr>
        <w:pStyle w:val="SingleTxtGC"/>
        <w:numPr>
          <w:ilvl w:val="0"/>
          <w:numId w:val="35"/>
        </w:numPr>
        <w:rPr>
          <w:lang w:val="en-GB"/>
        </w:rPr>
      </w:pPr>
      <w:r w:rsidRPr="004A2D63">
        <w:rPr>
          <w:rFonts w:hint="eastAsia"/>
          <w:lang w:val="en-GB"/>
        </w:rPr>
        <w:t>《</w:t>
      </w:r>
      <w:r w:rsidRPr="004A2D63">
        <w:rPr>
          <w:lang w:val="en-GB"/>
        </w:rPr>
        <w:t>保护所有移徙工人及其家庭成员权利国际公约</w:t>
      </w:r>
      <w:r w:rsidRPr="004A2D63">
        <w:rPr>
          <w:rFonts w:hint="eastAsia"/>
          <w:lang w:val="en-GB"/>
        </w:rPr>
        <w:t>》</w:t>
      </w:r>
      <w:r>
        <w:rPr>
          <w:rFonts w:hint="eastAsia"/>
          <w:lang w:val="en-GB"/>
        </w:rPr>
        <w:t>(</w:t>
      </w:r>
      <w:r w:rsidR="00CD20A2">
        <w:rPr>
          <w:rFonts w:hint="eastAsia"/>
          <w:lang w:val="en-GB"/>
        </w:rPr>
        <w:t>2</w:t>
      </w:r>
      <w:r w:rsidRPr="004A2D63">
        <w:rPr>
          <w:rFonts w:hint="eastAsia"/>
          <w:lang w:val="en-GB"/>
        </w:rPr>
        <w:t>005</w:t>
      </w:r>
      <w:r w:rsidRPr="004A2D63">
        <w:rPr>
          <w:rFonts w:hint="eastAsia"/>
          <w:lang w:val="en-GB"/>
        </w:rPr>
        <w:t>年</w:t>
      </w:r>
      <w:r w:rsidR="00CD20A2">
        <w:rPr>
          <w:rFonts w:hint="eastAsia"/>
          <w:lang w:val="en-GB"/>
        </w:rPr>
        <w:t>6</w:t>
      </w:r>
      <w:r w:rsidRPr="004A2D63">
        <w:rPr>
          <w:rFonts w:hint="eastAsia"/>
          <w:lang w:val="en-GB"/>
        </w:rPr>
        <w:t>月</w:t>
      </w:r>
      <w:r w:rsidR="00CD20A2">
        <w:rPr>
          <w:rFonts w:hint="eastAsia"/>
          <w:lang w:val="en-GB"/>
        </w:rPr>
        <w:t>2</w:t>
      </w:r>
      <w:r w:rsidRPr="004A2D63">
        <w:rPr>
          <w:rFonts w:hint="eastAsia"/>
          <w:lang w:val="en-GB"/>
        </w:rPr>
        <w:t>日</w:t>
      </w:r>
      <w:r>
        <w:rPr>
          <w:rFonts w:hint="eastAsia"/>
          <w:lang w:val="en-GB"/>
        </w:rPr>
        <w:t>)</w:t>
      </w:r>
      <w:r w:rsidRPr="004A2D63">
        <w:rPr>
          <w:rFonts w:hint="eastAsia"/>
          <w:lang w:val="en-GB"/>
        </w:rPr>
        <w:t>；</w:t>
      </w:r>
    </w:p>
    <w:p w:rsidR="004A2D63" w:rsidRPr="004A2D63" w:rsidRDefault="004A2D63" w:rsidP="00CD20A2">
      <w:pPr>
        <w:pStyle w:val="SingleTxtGC"/>
        <w:numPr>
          <w:ilvl w:val="0"/>
          <w:numId w:val="35"/>
        </w:numPr>
        <w:rPr>
          <w:lang w:val="en-GB"/>
        </w:rPr>
      </w:pPr>
      <w:r w:rsidRPr="004A2D63">
        <w:rPr>
          <w:rFonts w:hint="eastAsia"/>
          <w:lang w:val="en-GB"/>
        </w:rPr>
        <w:t>《残疾人权利公约》</w:t>
      </w:r>
      <w:r>
        <w:rPr>
          <w:rFonts w:hint="eastAsia"/>
          <w:lang w:val="en-GB"/>
        </w:rPr>
        <w:t>(</w:t>
      </w:r>
      <w:r w:rsidR="00CD20A2">
        <w:rPr>
          <w:rFonts w:hint="eastAsia"/>
          <w:lang w:val="en-GB"/>
        </w:rPr>
        <w:t>2009</w:t>
      </w:r>
      <w:r w:rsidRPr="004A2D63">
        <w:rPr>
          <w:rFonts w:hint="eastAsia"/>
          <w:lang w:val="en-GB"/>
        </w:rPr>
        <w:t>年</w:t>
      </w:r>
      <w:r w:rsidR="00B753F4">
        <w:rPr>
          <w:rFonts w:hint="eastAsia"/>
          <w:lang w:val="en-GB"/>
        </w:rPr>
        <w:t>7</w:t>
      </w:r>
      <w:r w:rsidRPr="004A2D63">
        <w:rPr>
          <w:rFonts w:hint="eastAsia"/>
          <w:lang w:val="en-GB"/>
        </w:rPr>
        <w:t>月</w:t>
      </w:r>
      <w:r w:rsidR="00CD20A2">
        <w:rPr>
          <w:rFonts w:hint="eastAsia"/>
          <w:lang w:val="en-GB"/>
        </w:rPr>
        <w:t>10</w:t>
      </w:r>
      <w:r w:rsidRPr="004A2D63">
        <w:rPr>
          <w:rFonts w:hint="eastAsia"/>
          <w:lang w:val="en-GB"/>
        </w:rPr>
        <w:t>日</w:t>
      </w:r>
      <w:r>
        <w:rPr>
          <w:rFonts w:hint="eastAsia"/>
          <w:lang w:val="en-GB"/>
        </w:rPr>
        <w:t>)</w:t>
      </w:r>
      <w:r w:rsidRPr="004A2D63">
        <w:rPr>
          <w:rFonts w:hint="eastAsia"/>
          <w:lang w:val="en-GB"/>
        </w:rPr>
        <w:t>。</w:t>
      </w:r>
    </w:p>
    <w:p w:rsidR="004A2D63" w:rsidRPr="004A2D63" w:rsidRDefault="004A2D63" w:rsidP="00CD20A2">
      <w:pPr>
        <w:pStyle w:val="H1GC"/>
        <w:rPr>
          <w:lang w:val="en-GB"/>
        </w:rPr>
      </w:pPr>
      <w:r w:rsidRPr="004A2D63">
        <w:rPr>
          <w:lang w:val="en-GB"/>
        </w:rPr>
        <w:tab/>
        <w:t>C.</w:t>
      </w:r>
      <w:r w:rsidRPr="004A2D63">
        <w:rPr>
          <w:lang w:val="en-GB"/>
        </w:rPr>
        <w:tab/>
      </w:r>
      <w:r w:rsidRPr="004A2D63">
        <w:rPr>
          <w:rFonts w:hint="eastAsia"/>
          <w:lang w:val="en-GB"/>
        </w:rPr>
        <w:t>主要关注的问题和建议</w:t>
      </w:r>
    </w:p>
    <w:p w:rsidR="004A2D63" w:rsidRPr="004A2D63" w:rsidRDefault="004A2D63" w:rsidP="00CD20A2">
      <w:pPr>
        <w:pStyle w:val="H23GC"/>
        <w:rPr>
          <w:lang w:val="en-GB"/>
        </w:rPr>
      </w:pPr>
      <w:r w:rsidRPr="004A2D63">
        <w:rPr>
          <w:lang w:val="en-GB"/>
        </w:rPr>
        <w:tab/>
      </w:r>
      <w:r w:rsidRPr="004A2D63">
        <w:rPr>
          <w:lang w:val="en-GB"/>
        </w:rPr>
        <w:tab/>
      </w:r>
      <w:r w:rsidRPr="004A2D63">
        <w:rPr>
          <w:rFonts w:hint="eastAsia"/>
          <w:lang w:val="en-GB"/>
        </w:rPr>
        <w:t>酷刑的定义</w:t>
      </w:r>
    </w:p>
    <w:p w:rsidR="004A2D63" w:rsidRPr="004A2D63" w:rsidRDefault="004A2D63" w:rsidP="004A2D63">
      <w:pPr>
        <w:pStyle w:val="SingleTxtGC"/>
        <w:rPr>
          <w:lang w:val="en-GB"/>
        </w:rPr>
      </w:pPr>
      <w:r w:rsidRPr="004A2D63">
        <w:rPr>
          <w:lang w:val="en-GB"/>
        </w:rPr>
        <w:t>5.</w:t>
      </w:r>
      <w:r w:rsidR="00CD20A2">
        <w:rPr>
          <w:rFonts w:hint="eastAsia"/>
          <w:lang w:val="en-GB"/>
        </w:rPr>
        <w:t xml:space="preserve">  </w:t>
      </w:r>
      <w:r w:rsidRPr="004A2D63">
        <w:rPr>
          <w:rFonts w:hint="eastAsia"/>
          <w:lang w:val="en-GB"/>
        </w:rPr>
        <w:t>虽然注意到，阿拉伯叙利亚共和国《宪法》第</w:t>
      </w:r>
      <w:r w:rsidR="00CD20A2">
        <w:rPr>
          <w:rFonts w:hint="eastAsia"/>
          <w:lang w:val="en-GB"/>
        </w:rPr>
        <w:t>2</w:t>
      </w:r>
      <w:r w:rsidRPr="004A2D63">
        <w:rPr>
          <w:rFonts w:hint="eastAsia"/>
          <w:lang w:val="en-GB"/>
        </w:rPr>
        <w:t>8</w:t>
      </w:r>
      <w:r w:rsidRPr="004A2D63">
        <w:rPr>
          <w:rFonts w:hint="eastAsia"/>
          <w:lang w:val="en-GB"/>
        </w:rPr>
        <w:t>条禁止施用酷刑，委员会却关切地注意到，在缔约国的国家法律制度中，其《宪法》第</w:t>
      </w:r>
      <w:r w:rsidR="00CD20A2">
        <w:rPr>
          <w:rFonts w:hint="eastAsia"/>
          <w:lang w:val="en-GB"/>
        </w:rPr>
        <w:t>1</w:t>
      </w:r>
      <w:r w:rsidRPr="004A2D63">
        <w:rPr>
          <w:rFonts w:hint="eastAsia"/>
          <w:lang w:val="en-GB"/>
        </w:rPr>
        <w:t>条并没有载述酷刑的定义，因此严重地阻碍了该《公约》在缔约国的执行</w:t>
      </w:r>
      <w:r>
        <w:rPr>
          <w:rFonts w:hint="eastAsia"/>
          <w:lang w:val="en-GB"/>
        </w:rPr>
        <w:t>(</w:t>
      </w:r>
      <w:r w:rsidRPr="004A2D63">
        <w:rPr>
          <w:rFonts w:hint="eastAsia"/>
          <w:lang w:val="en-GB"/>
        </w:rPr>
        <w:t>第</w:t>
      </w:r>
      <w:r w:rsidR="00CD20A2">
        <w:rPr>
          <w:rFonts w:hint="eastAsia"/>
          <w:lang w:val="en-GB"/>
        </w:rPr>
        <w:t>1</w:t>
      </w:r>
      <w:r w:rsidRPr="004A2D63">
        <w:rPr>
          <w:rFonts w:hint="eastAsia"/>
          <w:lang w:val="en-GB"/>
        </w:rPr>
        <w:t>条</w:t>
      </w:r>
      <w:r>
        <w:rPr>
          <w:rFonts w:hint="eastAsia"/>
          <w:lang w:val="en-GB"/>
        </w:rPr>
        <w:t>)</w:t>
      </w:r>
      <w:r w:rsidRPr="004A2D63">
        <w:rPr>
          <w:rFonts w:hint="eastAsia"/>
          <w:lang w:val="en-GB"/>
        </w:rPr>
        <w:t>。</w:t>
      </w:r>
    </w:p>
    <w:p w:rsidR="004A2D63" w:rsidRPr="00CD20A2" w:rsidRDefault="004A2D63" w:rsidP="004A2D63">
      <w:pPr>
        <w:pStyle w:val="SingleTxtGC"/>
        <w:rPr>
          <w:rFonts w:eastAsia="SimHei"/>
          <w:bCs/>
          <w:lang w:val="en-GB"/>
        </w:rPr>
      </w:pPr>
      <w:r w:rsidRPr="00CD20A2">
        <w:rPr>
          <w:rFonts w:eastAsia="SimHei" w:hint="eastAsia"/>
          <w:bCs/>
          <w:lang w:val="en-GB"/>
        </w:rPr>
        <w:t>缔约国应修改其立法，以便制定完全符合《</w:t>
      </w:r>
      <w:r w:rsidR="00CD20A2">
        <w:rPr>
          <w:rFonts w:eastAsia="SimHei" w:hint="eastAsia"/>
          <w:bCs/>
          <w:lang w:val="en-GB"/>
        </w:rPr>
        <w:t>公约</w:t>
      </w:r>
      <w:r w:rsidRPr="00CD20A2">
        <w:rPr>
          <w:rFonts w:eastAsia="SimHei" w:hint="eastAsia"/>
          <w:bCs/>
          <w:lang w:val="en-GB"/>
        </w:rPr>
        <w:t>》第</w:t>
      </w:r>
      <w:r w:rsidR="00CD20A2">
        <w:rPr>
          <w:rFonts w:eastAsia="SimHei" w:hint="eastAsia"/>
          <w:bCs/>
          <w:lang w:val="en-GB"/>
        </w:rPr>
        <w:t>1</w:t>
      </w:r>
      <w:r w:rsidRPr="00CD20A2">
        <w:rPr>
          <w:rFonts w:eastAsia="SimHei" w:hint="eastAsia"/>
          <w:bCs/>
          <w:lang w:val="en-GB"/>
        </w:rPr>
        <w:t>条的酷刑定义，使其涵盖这一定义的所有要素。按照《公约》第</w:t>
      </w:r>
      <w:r w:rsidR="00CD20A2">
        <w:rPr>
          <w:rFonts w:eastAsia="SimHei" w:hint="eastAsia"/>
          <w:bCs/>
          <w:lang w:val="en-GB"/>
        </w:rPr>
        <w:t>1</w:t>
      </w:r>
      <w:r w:rsidRPr="00CD20A2">
        <w:rPr>
          <w:rFonts w:eastAsia="SimHei" w:hint="eastAsia"/>
          <w:bCs/>
          <w:lang w:val="en-GB"/>
        </w:rPr>
        <w:t>和第</w:t>
      </w:r>
      <w:r w:rsidRPr="00CD20A2">
        <w:rPr>
          <w:rFonts w:eastAsia="SimHei" w:hint="eastAsia"/>
          <w:bCs/>
          <w:lang w:val="en-GB"/>
        </w:rPr>
        <w:t>4</w:t>
      </w:r>
      <w:r w:rsidRPr="00CD20A2">
        <w:rPr>
          <w:rFonts w:eastAsia="SimHei" w:hint="eastAsia"/>
          <w:bCs/>
          <w:lang w:val="en-GB"/>
        </w:rPr>
        <w:t>条的规定，确定酷刑罪行的名称和定义，使它有别于其他犯罪行为，委员会认为缔约国将直接推进《公约》关于防止酷刑的首要目标，尤其应该为此提醒每一个人，包括犯罪者、受害者和公众，注意酷刑罪行的特别严重性，并且</w:t>
      </w:r>
      <w:r w:rsidR="00CD20A2">
        <w:rPr>
          <w:rFonts w:eastAsia="SimHei" w:hint="eastAsia"/>
          <w:bCs/>
          <w:lang w:val="en-GB"/>
        </w:rPr>
        <w:t>增进</w:t>
      </w:r>
      <w:r w:rsidRPr="00CD20A2">
        <w:rPr>
          <w:rFonts w:eastAsia="SimHei" w:hint="eastAsia"/>
          <w:bCs/>
          <w:lang w:val="en-GB"/>
        </w:rPr>
        <w:t>禁令本身的阻吓作用。</w:t>
      </w:r>
    </w:p>
    <w:p w:rsidR="004A2D63" w:rsidRPr="004A2D63" w:rsidRDefault="004A2D63" w:rsidP="00CD20A2">
      <w:pPr>
        <w:pStyle w:val="H23GC"/>
        <w:rPr>
          <w:lang w:val="en-GB"/>
        </w:rPr>
      </w:pPr>
      <w:r w:rsidRPr="004A2D63">
        <w:rPr>
          <w:lang w:val="en-GB"/>
        </w:rPr>
        <w:tab/>
      </w:r>
      <w:r w:rsidRPr="004A2D63">
        <w:rPr>
          <w:lang w:val="en-GB"/>
        </w:rPr>
        <w:tab/>
      </w:r>
      <w:r w:rsidRPr="004A2D63">
        <w:rPr>
          <w:rFonts w:hint="eastAsia"/>
          <w:lang w:val="en-GB"/>
        </w:rPr>
        <w:t>酷刑的刑事定罪</w:t>
      </w:r>
    </w:p>
    <w:p w:rsidR="004A2D63" w:rsidRPr="004A2D63" w:rsidRDefault="00CD20A2" w:rsidP="004A2D63">
      <w:pPr>
        <w:pStyle w:val="SingleTxtGC"/>
        <w:rPr>
          <w:lang w:val="en-GB"/>
        </w:rPr>
      </w:pPr>
      <w:r>
        <w:rPr>
          <w:lang w:val="en-GB"/>
        </w:rPr>
        <w:t>6</w:t>
      </w:r>
      <w:r w:rsidR="004A2D63" w:rsidRPr="004A2D63">
        <w:rPr>
          <w:lang w:val="en-GB"/>
        </w:rPr>
        <w:t>.</w:t>
      </w:r>
      <w:r>
        <w:rPr>
          <w:rFonts w:hint="eastAsia"/>
          <w:lang w:val="en-GB"/>
        </w:rPr>
        <w:t xml:space="preserve">  </w:t>
      </w:r>
      <w:r w:rsidR="004A2D63" w:rsidRPr="004A2D63">
        <w:rPr>
          <w:rFonts w:hint="eastAsia"/>
          <w:lang w:val="en-GB"/>
        </w:rPr>
        <w:t>虽然注意到，酷刑是可以根据《刑法》第</w:t>
      </w:r>
      <w:r w:rsidR="004A2D63" w:rsidRPr="004A2D63">
        <w:rPr>
          <w:rFonts w:hint="eastAsia"/>
          <w:lang w:val="en-GB"/>
        </w:rPr>
        <w:t>39</w:t>
      </w:r>
      <w:r>
        <w:rPr>
          <w:rFonts w:hint="eastAsia"/>
          <w:lang w:val="en-GB"/>
        </w:rPr>
        <w:t>1</w:t>
      </w:r>
      <w:r w:rsidR="004A2D63" w:rsidRPr="004A2D63">
        <w:rPr>
          <w:rFonts w:hint="eastAsia"/>
          <w:lang w:val="en-GB"/>
        </w:rPr>
        <w:t>条第</w:t>
      </w:r>
      <w:r>
        <w:rPr>
          <w:rFonts w:hint="eastAsia"/>
          <w:lang w:val="en-GB"/>
        </w:rPr>
        <w:t>1</w:t>
      </w:r>
      <w:r w:rsidR="004A2D63" w:rsidRPr="004A2D63">
        <w:rPr>
          <w:rFonts w:hint="eastAsia"/>
          <w:lang w:val="en-GB"/>
        </w:rPr>
        <w:t>款予以惩处的罪行，而且若不根据《宪法》第</w:t>
      </w:r>
      <w:r>
        <w:rPr>
          <w:rFonts w:hint="eastAsia"/>
          <w:lang w:val="en-GB"/>
        </w:rPr>
        <w:t>29</w:t>
      </w:r>
      <w:r w:rsidR="004A2D63" w:rsidRPr="004A2D63">
        <w:rPr>
          <w:rFonts w:hint="eastAsia"/>
          <w:lang w:val="en-GB"/>
        </w:rPr>
        <w:t>条制定相应的法律规定，人们就无从认识这一罪行及其刑罚，委员会严重关切地注意到：这些规定未能确保适用于上述行为的适当惩罚，因为其中规定了最多监禁</w:t>
      </w:r>
      <w:r w:rsidR="004A2D63" w:rsidRPr="004A2D63">
        <w:rPr>
          <w:rFonts w:hint="eastAsia"/>
          <w:lang w:val="en-GB"/>
        </w:rPr>
        <w:t>3</w:t>
      </w:r>
      <w:r w:rsidR="004A2D63" w:rsidRPr="004A2D63">
        <w:rPr>
          <w:rFonts w:hint="eastAsia"/>
          <w:lang w:val="en-GB"/>
        </w:rPr>
        <w:t>年的刑罚</w:t>
      </w:r>
      <w:r w:rsidR="004A2D63">
        <w:rPr>
          <w:rFonts w:hint="eastAsia"/>
          <w:lang w:val="en-GB"/>
        </w:rPr>
        <w:t>(</w:t>
      </w:r>
      <w:r w:rsidR="004A2D63" w:rsidRPr="004A2D63">
        <w:rPr>
          <w:rFonts w:hint="eastAsia"/>
          <w:lang w:val="en-GB"/>
        </w:rPr>
        <w:t>第</w:t>
      </w:r>
      <w:r w:rsidR="004A2D63" w:rsidRPr="004A2D63">
        <w:rPr>
          <w:rFonts w:hint="eastAsia"/>
          <w:lang w:val="en-GB"/>
        </w:rPr>
        <w:t>4</w:t>
      </w:r>
      <w:r w:rsidR="004A2D63" w:rsidRPr="004A2D63">
        <w:rPr>
          <w:rFonts w:hint="eastAsia"/>
          <w:lang w:val="en-GB"/>
        </w:rPr>
        <w:t>条</w:t>
      </w:r>
      <w:r w:rsidR="004A2D63">
        <w:rPr>
          <w:rFonts w:hint="eastAsia"/>
          <w:lang w:val="en-GB"/>
        </w:rPr>
        <w:t>)</w:t>
      </w:r>
      <w:r w:rsidR="004A2D63" w:rsidRPr="004A2D63">
        <w:rPr>
          <w:rFonts w:hint="eastAsia"/>
          <w:lang w:val="en-GB"/>
        </w:rPr>
        <w:t>。</w:t>
      </w:r>
    </w:p>
    <w:p w:rsidR="004A2D63" w:rsidRPr="00CD20A2" w:rsidRDefault="004A2D63" w:rsidP="004A2D63">
      <w:pPr>
        <w:pStyle w:val="SingleTxtGC"/>
        <w:rPr>
          <w:rFonts w:eastAsia="SimHei"/>
          <w:bCs/>
          <w:lang w:val="en-GB"/>
        </w:rPr>
      </w:pPr>
      <w:r w:rsidRPr="00CD20A2">
        <w:rPr>
          <w:rFonts w:eastAsia="SimHei" w:hint="eastAsia"/>
          <w:bCs/>
          <w:lang w:val="en-GB"/>
        </w:rPr>
        <w:t>缔约国应修改其国内立法，以确保施用酷刑是《刑法》规定的罪行，并且可用适当刑罚予以惩处，同时按照《公约》第</w:t>
      </w:r>
      <w:r w:rsidR="00B753F4">
        <w:rPr>
          <w:rFonts w:eastAsia="SimHei" w:hint="eastAsia"/>
          <w:bCs/>
          <w:lang w:val="en-GB"/>
        </w:rPr>
        <w:t>4</w:t>
      </w:r>
      <w:r w:rsidRPr="00CD20A2">
        <w:rPr>
          <w:rFonts w:eastAsia="SimHei" w:hint="eastAsia"/>
          <w:bCs/>
          <w:lang w:val="en-GB"/>
        </w:rPr>
        <w:t>条第</w:t>
      </w:r>
      <w:r w:rsidR="00CD20A2">
        <w:rPr>
          <w:rFonts w:eastAsia="SimHei" w:hint="eastAsia"/>
          <w:bCs/>
          <w:lang w:val="en-GB"/>
        </w:rPr>
        <w:t>2</w:t>
      </w:r>
      <w:r w:rsidRPr="00CD20A2">
        <w:rPr>
          <w:rFonts w:eastAsia="SimHei" w:hint="eastAsia"/>
          <w:bCs/>
          <w:lang w:val="en-GB"/>
        </w:rPr>
        <w:t>款的规定考虑到这些行为的严重性质。</w:t>
      </w:r>
    </w:p>
    <w:p w:rsidR="004A2D63" w:rsidRPr="004A2D63" w:rsidRDefault="004A2D63" w:rsidP="00CD20A2">
      <w:pPr>
        <w:pStyle w:val="H23GC"/>
        <w:rPr>
          <w:lang w:val="en-GB"/>
        </w:rPr>
      </w:pPr>
      <w:r w:rsidRPr="004A2D63">
        <w:rPr>
          <w:lang w:val="en-GB"/>
        </w:rPr>
        <w:tab/>
      </w:r>
      <w:r w:rsidRPr="004A2D63">
        <w:rPr>
          <w:lang w:val="en-GB"/>
        </w:rPr>
        <w:tab/>
      </w:r>
      <w:r w:rsidRPr="004A2D63">
        <w:rPr>
          <w:rFonts w:hint="eastAsia"/>
          <w:lang w:val="en-GB"/>
        </w:rPr>
        <w:t>广泛使用酷刑</w:t>
      </w:r>
    </w:p>
    <w:p w:rsidR="004A2D63" w:rsidRPr="004A2D63" w:rsidRDefault="004A2D63" w:rsidP="004A2D63">
      <w:pPr>
        <w:pStyle w:val="SingleTxtGC"/>
      </w:pPr>
      <w:r w:rsidRPr="004A2D63">
        <w:t>7.</w:t>
      </w:r>
      <w:r w:rsidR="00CD20A2">
        <w:rPr>
          <w:rFonts w:hint="eastAsia"/>
        </w:rPr>
        <w:t xml:space="preserve">  </w:t>
      </w:r>
      <w:r w:rsidRPr="004A2D63">
        <w:rPr>
          <w:rFonts w:hint="eastAsia"/>
        </w:rPr>
        <w:t>委员会深切地关注：执法和调查人员在其教唆或经其同意的情况下在拘留所和其他地方经常使用酷刑的许多正在进行的一致性指控。它还关注，有可信的报告指出，这种行为通常发生在提出正式控告之前以及审前拘留期间，被拘留者被剥夺了基本的法律保障，特别是无法获得法律咨询。据报，有人使用内部规章，实际上允许使用违反已经公布的法律和《公约》的程序，因而加剧了这种情况。委员会还严重关切：缔约国没有在其司法管辖范围内的拘留所对所有被拘留者进行有系统的登记</w:t>
      </w:r>
      <w:r>
        <w:rPr>
          <w:rFonts w:hint="eastAsia"/>
        </w:rPr>
        <w:t>(</w:t>
      </w:r>
      <w:r w:rsidRPr="004A2D63">
        <w:rPr>
          <w:rFonts w:hint="eastAsia"/>
        </w:rPr>
        <w:t>第</w:t>
      </w:r>
      <w:r w:rsidR="00CD20A2">
        <w:rPr>
          <w:rFonts w:hint="eastAsia"/>
        </w:rPr>
        <w:t>2</w:t>
      </w:r>
      <w:r w:rsidRPr="004A2D63">
        <w:rPr>
          <w:rFonts w:hint="eastAsia"/>
        </w:rPr>
        <w:t>条、第</w:t>
      </w:r>
      <w:r w:rsidR="00CD20A2">
        <w:rPr>
          <w:rFonts w:hint="eastAsia"/>
        </w:rPr>
        <w:t>12</w:t>
      </w:r>
      <w:r w:rsidRPr="004A2D63">
        <w:rPr>
          <w:rFonts w:hint="eastAsia"/>
        </w:rPr>
        <w:t>条和</w:t>
      </w:r>
      <w:r w:rsidR="00CD20A2">
        <w:rPr>
          <w:rFonts w:hint="eastAsia"/>
        </w:rPr>
        <w:t>1</w:t>
      </w:r>
      <w:r w:rsidRPr="004A2D63">
        <w:rPr>
          <w:rFonts w:hint="eastAsia"/>
        </w:rPr>
        <w:t>3</w:t>
      </w:r>
      <w:r w:rsidRPr="004A2D63">
        <w:rPr>
          <w:rFonts w:hint="eastAsia"/>
        </w:rPr>
        <w:t>条</w:t>
      </w:r>
      <w:r>
        <w:rPr>
          <w:rFonts w:hint="eastAsia"/>
        </w:rPr>
        <w:t>)</w:t>
      </w:r>
      <w:r w:rsidRPr="004A2D63">
        <w:rPr>
          <w:rFonts w:hint="eastAsia"/>
        </w:rPr>
        <w:t>。</w:t>
      </w:r>
    </w:p>
    <w:p w:rsidR="004A2D63" w:rsidRPr="004A2D63" w:rsidRDefault="004A2D63" w:rsidP="00CD20A2">
      <w:pPr>
        <w:pStyle w:val="H23GC"/>
      </w:pPr>
      <w:r w:rsidRPr="004A2D63">
        <w:tab/>
      </w:r>
      <w:r w:rsidRPr="004A2D63">
        <w:tab/>
      </w:r>
      <w:r w:rsidRPr="004A2D63">
        <w:rPr>
          <w:rFonts w:hint="eastAsia"/>
        </w:rPr>
        <w:t>缔约国应</w:t>
      </w:r>
      <w:r>
        <w:t>：</w:t>
      </w:r>
    </w:p>
    <w:p w:rsidR="004A2D63" w:rsidRPr="00CD20A2" w:rsidRDefault="004A2D63" w:rsidP="00CD20A2">
      <w:pPr>
        <w:pStyle w:val="SingleTxtGC"/>
        <w:numPr>
          <w:ilvl w:val="0"/>
          <w:numId w:val="37"/>
        </w:numPr>
        <w:rPr>
          <w:rFonts w:eastAsia="SimHei"/>
        </w:rPr>
      </w:pPr>
      <w:r w:rsidRPr="00CD20A2">
        <w:rPr>
          <w:rFonts w:eastAsia="SimHei" w:hint="eastAsia"/>
        </w:rPr>
        <w:t>明确地重申：绝对禁止施用酷刑并公开谴责酷刑的做法，</w:t>
      </w:r>
      <w:r w:rsidR="00CD20A2">
        <w:rPr>
          <w:rFonts w:eastAsia="SimHei" w:hint="eastAsia"/>
        </w:rPr>
        <w:t>尤其禁止</w:t>
      </w:r>
      <w:r w:rsidRPr="00CD20A2">
        <w:rPr>
          <w:rFonts w:eastAsia="SimHei" w:hint="eastAsia"/>
        </w:rPr>
        <w:t>警察和监狱管理人员</w:t>
      </w:r>
      <w:r w:rsidR="00CD20A2">
        <w:rPr>
          <w:rFonts w:eastAsia="SimHei" w:hint="eastAsia"/>
        </w:rPr>
        <w:t>这样做</w:t>
      </w:r>
      <w:r w:rsidRPr="00CD20A2">
        <w:rPr>
          <w:rFonts w:eastAsia="SimHei" w:hint="eastAsia"/>
        </w:rPr>
        <w:t>，附带明确警告：凡是犯下这种行为的人、或与之同谋或参与施用酷刑的个人，将为这类行为承担法律责任，并且受到刑事起诉和适当的处罚；</w:t>
      </w:r>
    </w:p>
    <w:p w:rsidR="004A2D63" w:rsidRPr="00CD20A2" w:rsidRDefault="004A2D63" w:rsidP="00CD20A2">
      <w:pPr>
        <w:pStyle w:val="SingleTxtGC"/>
        <w:numPr>
          <w:ilvl w:val="0"/>
          <w:numId w:val="37"/>
        </w:numPr>
        <w:rPr>
          <w:rFonts w:eastAsia="SimHei"/>
        </w:rPr>
      </w:pPr>
      <w:r w:rsidRPr="00CD20A2">
        <w:rPr>
          <w:rFonts w:eastAsia="SimHei" w:hint="eastAsia"/>
        </w:rPr>
        <w:t>为了打击有罪不罚现象，立即采取一切必要措施，确保在实际上对所有酷刑的指控进行及时、公正和有效的调查，并应起诉和惩罚责任人</w:t>
      </w:r>
      <w:r w:rsidRPr="00CD20A2">
        <w:rPr>
          <w:rFonts w:eastAsia="SimHei"/>
        </w:rPr>
        <w:t>，</w:t>
      </w:r>
      <w:r w:rsidRPr="00CD20A2">
        <w:rPr>
          <w:rFonts w:eastAsia="SimHei" w:hint="eastAsia"/>
        </w:rPr>
        <w:t>包括执法和调查的官员，其刑罚应考虑到酷刑罪行的严重性。应该由完全独立的机构进行调查；</w:t>
      </w:r>
    </w:p>
    <w:p w:rsidR="004A2D63" w:rsidRPr="00CD20A2" w:rsidRDefault="004A2D63" w:rsidP="00CD20A2">
      <w:pPr>
        <w:pStyle w:val="SingleTxtGC"/>
        <w:numPr>
          <w:ilvl w:val="0"/>
          <w:numId w:val="37"/>
        </w:numPr>
        <w:rPr>
          <w:rFonts w:eastAsia="SimHei"/>
        </w:rPr>
      </w:pPr>
      <w:r w:rsidRPr="00CD20A2">
        <w:rPr>
          <w:rFonts w:eastAsia="SimHei" w:hint="eastAsia"/>
        </w:rPr>
        <w:t>确保及时在拘留所对所有被拘留的人进行充分和迅速的登记，作为一项防止施用酷刑的措施。登记应包含被拘留者的身份；拘留的日期、时间和地点；拘留该人的机关的身份；拘留的理由；被拘留所收押的日期和时间；被拘留者收押时的健康状况；以及任何变更情况；审讯的时间和地点与所有审讯人员的名字；以及释放或转移到另一拘留所的日期和时间。</w:t>
      </w:r>
    </w:p>
    <w:p w:rsidR="004A2D63" w:rsidRPr="004A2D63" w:rsidRDefault="004A2D63" w:rsidP="004A2D63">
      <w:pPr>
        <w:pStyle w:val="SingleTxtGC"/>
        <w:rPr>
          <w:rFonts w:hint="eastAsia"/>
        </w:rPr>
      </w:pPr>
      <w:r w:rsidRPr="004A2D63">
        <w:t>8.</w:t>
      </w:r>
      <w:r w:rsidR="00CD20A2">
        <w:rPr>
          <w:rFonts w:hint="eastAsia"/>
        </w:rPr>
        <w:t xml:space="preserve">  </w:t>
      </w:r>
      <w:r w:rsidRPr="004A2D63">
        <w:rPr>
          <w:rFonts w:hint="eastAsia"/>
        </w:rPr>
        <w:t>委员会深为关切</w:t>
      </w:r>
      <w:r w:rsidR="00CD20A2">
        <w:rPr>
          <w:rFonts w:hint="eastAsia"/>
        </w:rPr>
        <w:t>：有许多报告指出，</w:t>
      </w:r>
      <w:r w:rsidRPr="004A2D63">
        <w:rPr>
          <w:rFonts w:hint="eastAsia"/>
        </w:rPr>
        <w:t>属于库尔德少数民族、在很大程度上属于无国籍状态，特别是库尔德族出身的政治活动家，遭受酷刑、虐待、在拘留和隔离拘留中死亡。委员会还关注：军事法院对一些被拘留的库尔德人的定罪一直是对于“弱化民族感情”或“散布虚假或夸大的信息”等模糊控告的宣判。此外，委员会关切地注意到有些报</w:t>
      </w:r>
      <w:r w:rsidR="00CD20A2">
        <w:rPr>
          <w:rFonts w:hint="eastAsia"/>
        </w:rPr>
        <w:t>告显示：库尔德人义务兵在服强制性兵役期间死亡的人数日益增加</w:t>
      </w:r>
      <w:r w:rsidRPr="004A2D63">
        <w:rPr>
          <w:rFonts w:hint="eastAsia"/>
        </w:rPr>
        <w:t>，遗体被送还其家庭时有严重受伤的证据</w:t>
      </w:r>
      <w:r w:rsidRPr="004A2D63">
        <w:t>(</w:t>
      </w:r>
      <w:r w:rsidRPr="004A2D63">
        <w:rPr>
          <w:rFonts w:hint="eastAsia"/>
        </w:rPr>
        <w:t>第</w:t>
      </w:r>
      <w:r w:rsidR="00CD20A2">
        <w:rPr>
          <w:rFonts w:hint="eastAsia"/>
        </w:rPr>
        <w:t>1</w:t>
      </w:r>
      <w:r w:rsidRPr="004A2D63">
        <w:rPr>
          <w:rFonts w:hint="eastAsia"/>
        </w:rPr>
        <w:t>条、第</w:t>
      </w:r>
      <w:r w:rsidR="00CD20A2">
        <w:rPr>
          <w:rFonts w:hint="eastAsia"/>
        </w:rPr>
        <w:t>2</w:t>
      </w:r>
      <w:r w:rsidRPr="004A2D63">
        <w:rPr>
          <w:rFonts w:hint="eastAsia"/>
        </w:rPr>
        <w:t>条、第</w:t>
      </w:r>
      <w:r w:rsidR="00CD20A2">
        <w:rPr>
          <w:rFonts w:hint="eastAsia"/>
        </w:rPr>
        <w:t>12</w:t>
      </w:r>
      <w:r w:rsidRPr="004A2D63">
        <w:rPr>
          <w:rFonts w:hint="eastAsia"/>
        </w:rPr>
        <w:t>条和第</w:t>
      </w:r>
      <w:r w:rsidR="00CD20A2">
        <w:rPr>
          <w:rFonts w:hint="eastAsia"/>
        </w:rPr>
        <w:t>16</w:t>
      </w:r>
      <w:r w:rsidRPr="004A2D63">
        <w:rPr>
          <w:rFonts w:hint="eastAsia"/>
        </w:rPr>
        <w:t>条</w:t>
      </w:r>
      <w:r w:rsidRPr="004A2D63">
        <w:t>)</w:t>
      </w:r>
      <w:r w:rsidRPr="004A2D63">
        <w:rPr>
          <w:rFonts w:hint="eastAsia"/>
        </w:rPr>
        <w:t>。</w:t>
      </w:r>
    </w:p>
    <w:p w:rsidR="004A2D63" w:rsidRPr="00CD20A2" w:rsidRDefault="004A2D63" w:rsidP="004A2D63">
      <w:pPr>
        <w:pStyle w:val="SingleTxtGC"/>
        <w:rPr>
          <w:rFonts w:eastAsia="SimHei"/>
        </w:rPr>
      </w:pPr>
      <w:r w:rsidRPr="00CD20A2">
        <w:rPr>
          <w:rFonts w:eastAsia="SimHei" w:hint="eastAsia"/>
          <w:bCs/>
          <w:lang w:val="en"/>
        </w:rPr>
        <w:t>缔约国应采取紧急措施，确保对属于库尔德少数民族的人，尤其是库尔德族出身的活动家遭受酷刑、虐待、在拘留、服兵役和被隔离拘留期间死亡的所有指控，进行及时、彻底、公正和有效的调查，并起诉和惩罚执行、下令或默许这种做法的执法、安</w:t>
      </w:r>
      <w:r w:rsidR="00CD20A2">
        <w:rPr>
          <w:rFonts w:eastAsia="SimHei" w:hint="eastAsia"/>
          <w:bCs/>
          <w:lang w:val="en"/>
        </w:rPr>
        <w:t>全、情报和监狱官员。此外，缔约国应当修改或废除根据《叙利亚刑法</w:t>
      </w:r>
      <w:r w:rsidRPr="00CD20A2">
        <w:rPr>
          <w:rFonts w:eastAsia="SimHei" w:hint="eastAsia"/>
          <w:bCs/>
          <w:lang w:val="en"/>
        </w:rPr>
        <w:t>》非法限制自由言论、结社和集会的权利的含糊安全规定。</w:t>
      </w:r>
    </w:p>
    <w:p w:rsidR="004A2D63" w:rsidRPr="004A2D63" w:rsidRDefault="004A2D63" w:rsidP="00CD20A2">
      <w:pPr>
        <w:pStyle w:val="H23GC"/>
        <w:rPr>
          <w:lang w:val="en-GB"/>
        </w:rPr>
      </w:pPr>
      <w:r w:rsidRPr="004A2D63">
        <w:rPr>
          <w:lang w:val="en-GB"/>
        </w:rPr>
        <w:tab/>
      </w:r>
      <w:r w:rsidRPr="004A2D63">
        <w:rPr>
          <w:lang w:val="en-GB"/>
        </w:rPr>
        <w:tab/>
      </w:r>
      <w:r w:rsidRPr="004A2D63">
        <w:rPr>
          <w:rFonts w:hint="eastAsia"/>
          <w:lang w:val="en-GB"/>
        </w:rPr>
        <w:t>从被拘留起就有的基本法律保障</w:t>
      </w:r>
    </w:p>
    <w:p w:rsidR="004A2D63" w:rsidRPr="004A2D63" w:rsidRDefault="004A2D63" w:rsidP="004A2D63">
      <w:pPr>
        <w:pStyle w:val="SingleTxtGC"/>
        <w:rPr>
          <w:lang w:val="en-GB"/>
        </w:rPr>
      </w:pPr>
      <w:r w:rsidRPr="004A2D63">
        <w:rPr>
          <w:lang w:val="en-GB"/>
        </w:rPr>
        <w:t>9.</w:t>
      </w:r>
      <w:r w:rsidR="00430705">
        <w:rPr>
          <w:rFonts w:hint="eastAsia"/>
          <w:lang w:val="en-GB"/>
        </w:rPr>
        <w:t xml:space="preserve">  </w:t>
      </w:r>
      <w:r w:rsidRPr="004A2D63">
        <w:rPr>
          <w:rFonts w:hint="eastAsia"/>
          <w:lang w:val="en-GB"/>
        </w:rPr>
        <w:t>虽然注意到，《第</w:t>
      </w:r>
      <w:r w:rsidR="00CD20A2">
        <w:rPr>
          <w:rFonts w:hint="eastAsia"/>
          <w:lang w:val="en-GB"/>
        </w:rPr>
        <w:t>1222</w:t>
      </w:r>
      <w:r w:rsidRPr="004A2D63">
        <w:rPr>
          <w:rFonts w:hint="eastAsia"/>
          <w:lang w:val="en-GB"/>
        </w:rPr>
        <w:t>号监狱条例》保证：囚犯有与自己的律师和家庭成员</w:t>
      </w:r>
      <w:r w:rsidR="00430705">
        <w:rPr>
          <w:rFonts w:hint="eastAsia"/>
          <w:lang w:val="en-GB"/>
        </w:rPr>
        <w:t>联系</w:t>
      </w:r>
      <w:r w:rsidRPr="004A2D63">
        <w:rPr>
          <w:rFonts w:hint="eastAsia"/>
          <w:lang w:val="en-GB"/>
        </w:rPr>
        <w:t>的权利和接受探访的权利，委员会严重关切地注意到：实际上，这些规定并没有向所有被拘留者提供所有基本法律保障，从被拘留之日起，它们就没有被实施过。这样的法律保障包括被拘留者有权迅速获得一个律师、接受独立的医疗检查、通知亲属、在拘留时被告知他们的权利，包括对他们提出控诉的罪名、和按照国际标准在一个限期内接受法官审讯</w:t>
      </w:r>
      <w:r>
        <w:rPr>
          <w:rFonts w:hint="eastAsia"/>
          <w:lang w:val="en-GB"/>
        </w:rPr>
        <w:t>(</w:t>
      </w:r>
      <w:r w:rsidRPr="004A2D63">
        <w:rPr>
          <w:rFonts w:hint="eastAsia"/>
          <w:lang w:val="en-GB"/>
        </w:rPr>
        <w:t>第</w:t>
      </w:r>
      <w:r w:rsidR="00CD20A2">
        <w:rPr>
          <w:rFonts w:hint="eastAsia"/>
          <w:lang w:val="en-GB"/>
        </w:rPr>
        <w:t>2</w:t>
      </w:r>
      <w:r w:rsidRPr="004A2D63">
        <w:rPr>
          <w:rFonts w:hint="eastAsia"/>
          <w:lang w:val="en-GB"/>
        </w:rPr>
        <w:t>条</w:t>
      </w:r>
      <w:r>
        <w:rPr>
          <w:rFonts w:hint="eastAsia"/>
          <w:lang w:val="en-GB"/>
        </w:rPr>
        <w:t>)</w:t>
      </w:r>
      <w:r w:rsidRPr="004A2D63">
        <w:rPr>
          <w:rFonts w:hint="eastAsia"/>
          <w:lang w:val="en-GB"/>
        </w:rPr>
        <w:t>。</w:t>
      </w:r>
    </w:p>
    <w:p w:rsidR="004A2D63" w:rsidRPr="00430705" w:rsidRDefault="004A2D63" w:rsidP="00430705">
      <w:pPr>
        <w:pStyle w:val="SingleTxtGC"/>
        <w:rPr>
          <w:rFonts w:eastAsia="SimHei"/>
          <w:lang w:val="en-GB"/>
        </w:rPr>
      </w:pPr>
      <w:r w:rsidRPr="00430705">
        <w:rPr>
          <w:rFonts w:eastAsia="SimHei" w:hint="eastAsia"/>
          <w:lang w:val="en-GB"/>
        </w:rPr>
        <w:t>缔约国应立即采取有效措施，确保所有被拘留者在实际上从被拘留之</w:t>
      </w:r>
      <w:r w:rsidR="009C2A78">
        <w:rPr>
          <w:rFonts w:eastAsia="SimHei" w:hint="eastAsia"/>
          <w:lang w:val="en-GB"/>
        </w:rPr>
        <w:t>日起就获得所有基本的法律保障，包括有权迅速获得一个律师、获得</w:t>
      </w:r>
      <w:r w:rsidRPr="00430705">
        <w:rPr>
          <w:rFonts w:eastAsia="SimHei" w:hint="eastAsia"/>
          <w:lang w:val="en-GB"/>
        </w:rPr>
        <w:t>独立的医疗检查、通知亲属、在被拘留时被告</w:t>
      </w:r>
      <w:r w:rsidR="009C2A78">
        <w:rPr>
          <w:rFonts w:eastAsia="SimHei" w:hint="eastAsia"/>
          <w:lang w:val="en-GB"/>
        </w:rPr>
        <w:t>知他们的权利包括被控诉的罪名、并按照国际标准在一个限期内接受</w:t>
      </w:r>
      <w:r w:rsidRPr="00430705">
        <w:rPr>
          <w:rFonts w:eastAsia="SimHei" w:hint="eastAsia"/>
          <w:lang w:val="en-GB"/>
        </w:rPr>
        <w:t>法官审讯。</w:t>
      </w:r>
    </w:p>
    <w:p w:rsidR="004A2D63" w:rsidRPr="004A2D63" w:rsidRDefault="004A2D63" w:rsidP="00430705">
      <w:pPr>
        <w:pStyle w:val="H23GC"/>
        <w:rPr>
          <w:lang w:val="en-GB"/>
        </w:rPr>
      </w:pPr>
      <w:r w:rsidRPr="004A2D63">
        <w:rPr>
          <w:lang w:val="en-GB"/>
        </w:rPr>
        <w:tab/>
      </w:r>
      <w:r w:rsidRPr="004A2D63">
        <w:rPr>
          <w:lang w:val="en-GB"/>
        </w:rPr>
        <w:tab/>
      </w:r>
      <w:r w:rsidRPr="004A2D63">
        <w:rPr>
          <w:rFonts w:hint="eastAsia"/>
          <w:lang w:val="en-GB"/>
        </w:rPr>
        <w:t>紧急状态</w:t>
      </w:r>
    </w:p>
    <w:p w:rsidR="004A2D63" w:rsidRPr="004A2D63" w:rsidRDefault="00CD20A2" w:rsidP="004A2D63">
      <w:pPr>
        <w:pStyle w:val="SingleTxtGC"/>
        <w:rPr>
          <w:lang w:val="en-GB"/>
        </w:rPr>
      </w:pPr>
      <w:r>
        <w:rPr>
          <w:lang w:val="en-GB"/>
        </w:rPr>
        <w:t>1</w:t>
      </w:r>
      <w:r w:rsidR="004A2D63" w:rsidRPr="004A2D63">
        <w:rPr>
          <w:lang w:val="en-GB"/>
        </w:rPr>
        <w:t>0.</w:t>
      </w:r>
      <w:r w:rsidR="00430705">
        <w:rPr>
          <w:rFonts w:hint="eastAsia"/>
          <w:lang w:val="en-GB"/>
        </w:rPr>
        <w:t xml:space="preserve">  </w:t>
      </w:r>
      <w:r w:rsidR="004A2D63" w:rsidRPr="004A2D63">
        <w:rPr>
          <w:rFonts w:hint="eastAsia"/>
          <w:lang w:val="en-GB"/>
        </w:rPr>
        <w:t>尽管有缔约国代表团在对话期间提供的资料，委员会表示关注的是，根据</w:t>
      </w:r>
      <w:r>
        <w:rPr>
          <w:rFonts w:hint="eastAsia"/>
          <w:lang w:val="en-GB"/>
        </w:rPr>
        <w:t>1</w:t>
      </w:r>
      <w:r w:rsidR="004A2D63" w:rsidRPr="004A2D63">
        <w:rPr>
          <w:rFonts w:hint="eastAsia"/>
          <w:lang w:val="en-GB"/>
        </w:rPr>
        <w:t>9</w:t>
      </w:r>
      <w:r>
        <w:rPr>
          <w:rFonts w:hint="eastAsia"/>
          <w:lang w:val="en-GB"/>
        </w:rPr>
        <w:t>62</w:t>
      </w:r>
      <w:r w:rsidR="004A2D63" w:rsidRPr="004A2D63">
        <w:rPr>
          <w:rFonts w:hint="eastAsia"/>
          <w:lang w:val="en-GB"/>
        </w:rPr>
        <w:t>年</w:t>
      </w:r>
      <w:r>
        <w:rPr>
          <w:rFonts w:hint="eastAsia"/>
          <w:lang w:val="en-GB"/>
        </w:rPr>
        <w:t>12</w:t>
      </w:r>
      <w:r w:rsidR="004A2D63" w:rsidRPr="004A2D63">
        <w:rPr>
          <w:rFonts w:hint="eastAsia"/>
          <w:lang w:val="en-GB"/>
        </w:rPr>
        <w:t>月</w:t>
      </w:r>
      <w:r>
        <w:rPr>
          <w:rFonts w:hint="eastAsia"/>
          <w:lang w:val="en-GB"/>
        </w:rPr>
        <w:t>22</w:t>
      </w:r>
      <w:r w:rsidR="004A2D63" w:rsidRPr="004A2D63">
        <w:rPr>
          <w:rFonts w:hint="eastAsia"/>
          <w:lang w:val="en-GB"/>
        </w:rPr>
        <w:t>日《第</w:t>
      </w:r>
      <w:r w:rsidR="004A2D63" w:rsidRPr="004A2D63">
        <w:rPr>
          <w:rFonts w:hint="eastAsia"/>
          <w:lang w:val="en-GB"/>
        </w:rPr>
        <w:t>5</w:t>
      </w:r>
      <w:r>
        <w:rPr>
          <w:rFonts w:hint="eastAsia"/>
          <w:lang w:val="en-GB"/>
        </w:rPr>
        <w:t>1</w:t>
      </w:r>
      <w:r w:rsidR="004A2D63" w:rsidRPr="004A2D63">
        <w:rPr>
          <w:rFonts w:hint="eastAsia"/>
          <w:lang w:val="en-GB"/>
        </w:rPr>
        <w:t>号法令》</w:t>
      </w:r>
      <w:r w:rsidR="00430705">
        <w:rPr>
          <w:rFonts w:hint="eastAsia"/>
          <w:lang w:val="en-GB"/>
        </w:rPr>
        <w:t>经</w:t>
      </w:r>
      <w:r w:rsidR="00430705">
        <w:rPr>
          <w:rFonts w:hint="eastAsia"/>
          <w:lang w:val="en-GB"/>
        </w:rPr>
        <w:t>1</w:t>
      </w:r>
      <w:r w:rsidR="004A2D63" w:rsidRPr="004A2D63">
        <w:rPr>
          <w:rFonts w:hint="eastAsia"/>
          <w:lang w:val="en-GB"/>
        </w:rPr>
        <w:t>9</w:t>
      </w:r>
      <w:r>
        <w:rPr>
          <w:rFonts w:hint="eastAsia"/>
          <w:lang w:val="en-GB"/>
        </w:rPr>
        <w:t>6</w:t>
      </w:r>
      <w:r w:rsidR="004A2D63" w:rsidRPr="004A2D63">
        <w:rPr>
          <w:rFonts w:hint="eastAsia"/>
          <w:lang w:val="en-GB"/>
        </w:rPr>
        <w:t>3</w:t>
      </w:r>
      <w:r w:rsidR="004A2D63" w:rsidRPr="004A2D63">
        <w:rPr>
          <w:rFonts w:hint="eastAsia"/>
          <w:lang w:val="en-GB"/>
        </w:rPr>
        <w:t>年</w:t>
      </w:r>
      <w:r w:rsidR="004A2D63" w:rsidRPr="004A2D63">
        <w:rPr>
          <w:rFonts w:hint="eastAsia"/>
          <w:lang w:val="en-GB"/>
        </w:rPr>
        <w:t>3</w:t>
      </w:r>
      <w:r w:rsidR="004A2D63" w:rsidRPr="004A2D63">
        <w:rPr>
          <w:rFonts w:hint="eastAsia"/>
          <w:lang w:val="en-GB"/>
        </w:rPr>
        <w:t>月</w:t>
      </w:r>
      <w:r w:rsidR="004A2D63" w:rsidRPr="004A2D63">
        <w:rPr>
          <w:rFonts w:hint="eastAsia"/>
          <w:lang w:val="en-GB"/>
        </w:rPr>
        <w:t>9</w:t>
      </w:r>
      <w:r w:rsidR="004A2D63" w:rsidRPr="004A2D63">
        <w:rPr>
          <w:rFonts w:hint="eastAsia"/>
          <w:lang w:val="en-GB"/>
        </w:rPr>
        <w:t>日《第</w:t>
      </w:r>
      <w:r>
        <w:rPr>
          <w:rFonts w:hint="eastAsia"/>
          <w:lang w:val="en-GB"/>
        </w:rPr>
        <w:t>1</w:t>
      </w:r>
      <w:r w:rsidR="009B71EC">
        <w:rPr>
          <w:rFonts w:hint="eastAsia"/>
          <w:lang w:val="en-GB"/>
        </w:rPr>
        <w:t>号法令</w:t>
      </w:r>
      <w:r w:rsidR="00430705">
        <w:rPr>
          <w:rFonts w:hint="eastAsia"/>
          <w:lang w:val="en-GB"/>
        </w:rPr>
        <w:t>》修正过的</w:t>
      </w:r>
      <w:r w:rsidR="004A2D63" w:rsidRPr="004A2D63">
        <w:rPr>
          <w:rFonts w:hint="eastAsia"/>
          <w:lang w:val="en-GB"/>
        </w:rPr>
        <w:t>案文</w:t>
      </w:r>
      <w:r w:rsidR="00430705">
        <w:rPr>
          <w:rFonts w:hint="eastAsia"/>
          <w:lang w:val="en-GB"/>
        </w:rPr>
        <w:t>，</w:t>
      </w:r>
      <w:r w:rsidR="004A2D63" w:rsidRPr="004A2D63">
        <w:rPr>
          <w:rFonts w:hint="eastAsia"/>
          <w:lang w:val="en-GB"/>
        </w:rPr>
        <w:t>宣布全国进入紧急状态的目的是要将其适用于国家生存遭受内部或外部威胁的特殊情况，而现在却具有了准永久的性质并且允许中止基本权利和自由。委员会关切地注意到，紧急状态使得安全部队的许多部门获得广泛的不受任何司法控制的紧急权力，实际上导致国家当局严重违反《公约》。尤其，委员会关切的是，紧急状态与阿拉伯叙利亚共和国根据《公民权利和政治权利国际公约》第</w:t>
      </w:r>
      <w:r w:rsidR="004A2D63" w:rsidRPr="004A2D63">
        <w:rPr>
          <w:rFonts w:hint="eastAsia"/>
          <w:lang w:val="en-GB"/>
        </w:rPr>
        <w:t>4</w:t>
      </w:r>
      <w:r w:rsidR="004A2D63" w:rsidRPr="004A2D63">
        <w:rPr>
          <w:rFonts w:hint="eastAsia"/>
          <w:lang w:val="en-GB"/>
        </w:rPr>
        <w:t>条以及该《公约》第</w:t>
      </w:r>
      <w:r>
        <w:rPr>
          <w:rFonts w:hint="eastAsia"/>
          <w:lang w:val="en-GB"/>
        </w:rPr>
        <w:t>2</w:t>
      </w:r>
      <w:r w:rsidR="004A2D63" w:rsidRPr="004A2D63">
        <w:rPr>
          <w:rFonts w:hint="eastAsia"/>
          <w:lang w:val="en-GB"/>
        </w:rPr>
        <w:t>条和其他有关条款承担的义务不一致</w:t>
      </w:r>
      <w:r w:rsidR="004A2D63">
        <w:rPr>
          <w:rFonts w:hint="eastAsia"/>
          <w:lang w:val="en-GB"/>
        </w:rPr>
        <w:t>(</w:t>
      </w:r>
      <w:r w:rsidR="009B71EC">
        <w:rPr>
          <w:rFonts w:hint="eastAsia"/>
          <w:lang w:val="en-GB"/>
        </w:rPr>
        <w:t>第</w:t>
      </w:r>
      <w:r w:rsidR="009B71EC">
        <w:rPr>
          <w:rFonts w:hint="eastAsia"/>
          <w:lang w:val="en-GB"/>
        </w:rPr>
        <w:t>2</w:t>
      </w:r>
      <w:r w:rsidR="009B71EC">
        <w:rPr>
          <w:rFonts w:hint="eastAsia"/>
          <w:lang w:val="en-GB"/>
        </w:rPr>
        <w:t>条、</w:t>
      </w:r>
      <w:r w:rsidR="004A2D63" w:rsidRPr="004A2D63">
        <w:rPr>
          <w:rFonts w:hint="eastAsia"/>
          <w:lang w:val="en-GB"/>
        </w:rPr>
        <w:t>第</w:t>
      </w:r>
      <w:r w:rsidR="004A2D63" w:rsidRPr="004A2D63">
        <w:rPr>
          <w:rFonts w:hint="eastAsia"/>
          <w:lang w:val="en-GB"/>
        </w:rPr>
        <w:t>4</w:t>
      </w:r>
      <w:r w:rsidR="004A2D63" w:rsidRPr="004A2D63">
        <w:rPr>
          <w:rFonts w:hint="eastAsia"/>
          <w:lang w:val="en-GB"/>
        </w:rPr>
        <w:t>条、第</w:t>
      </w:r>
      <w:r>
        <w:rPr>
          <w:rFonts w:hint="eastAsia"/>
          <w:lang w:val="en-GB"/>
        </w:rPr>
        <w:t>11</w:t>
      </w:r>
      <w:r w:rsidR="004A2D63" w:rsidRPr="004A2D63">
        <w:rPr>
          <w:rFonts w:hint="eastAsia"/>
          <w:lang w:val="en-GB"/>
        </w:rPr>
        <w:t>条、第</w:t>
      </w:r>
      <w:r>
        <w:rPr>
          <w:rFonts w:hint="eastAsia"/>
          <w:lang w:val="en-GB"/>
        </w:rPr>
        <w:t>12</w:t>
      </w:r>
      <w:r w:rsidR="004A2D63" w:rsidRPr="004A2D63">
        <w:rPr>
          <w:rFonts w:hint="eastAsia"/>
          <w:lang w:val="en-GB"/>
        </w:rPr>
        <w:t>条、第</w:t>
      </w:r>
      <w:r>
        <w:rPr>
          <w:rFonts w:hint="eastAsia"/>
          <w:lang w:val="en-GB"/>
        </w:rPr>
        <w:t>1</w:t>
      </w:r>
      <w:r w:rsidR="004A2D63" w:rsidRPr="004A2D63">
        <w:rPr>
          <w:rFonts w:hint="eastAsia"/>
          <w:lang w:val="en-GB"/>
        </w:rPr>
        <w:t>3</w:t>
      </w:r>
      <w:r w:rsidR="004A2D63" w:rsidRPr="004A2D63">
        <w:rPr>
          <w:rFonts w:hint="eastAsia"/>
          <w:lang w:val="en-GB"/>
        </w:rPr>
        <w:t>条、第</w:t>
      </w:r>
      <w:r>
        <w:rPr>
          <w:rFonts w:hint="eastAsia"/>
          <w:lang w:val="en-GB"/>
        </w:rPr>
        <w:t>1</w:t>
      </w:r>
      <w:r w:rsidR="004A2D63" w:rsidRPr="004A2D63">
        <w:rPr>
          <w:rFonts w:hint="eastAsia"/>
          <w:lang w:val="en-GB"/>
        </w:rPr>
        <w:t>5</w:t>
      </w:r>
      <w:r w:rsidR="004A2D63" w:rsidRPr="004A2D63">
        <w:rPr>
          <w:rFonts w:hint="eastAsia"/>
          <w:lang w:val="en-GB"/>
        </w:rPr>
        <w:t>条第</w:t>
      </w:r>
      <w:r>
        <w:rPr>
          <w:rFonts w:hint="eastAsia"/>
          <w:lang w:val="en-GB"/>
        </w:rPr>
        <w:t>16</w:t>
      </w:r>
      <w:r w:rsidR="004A2D63" w:rsidRPr="004A2D63">
        <w:rPr>
          <w:rFonts w:hint="eastAsia"/>
          <w:lang w:val="en-GB"/>
        </w:rPr>
        <w:t>条</w:t>
      </w:r>
      <w:r w:rsidR="004A2D63">
        <w:rPr>
          <w:rFonts w:hint="eastAsia"/>
          <w:lang w:val="en-GB"/>
        </w:rPr>
        <w:t>)</w:t>
      </w:r>
      <w:r w:rsidR="004A2D63" w:rsidRPr="004A2D63">
        <w:rPr>
          <w:rFonts w:hint="eastAsia"/>
          <w:lang w:val="en-GB"/>
        </w:rPr>
        <w:t>。</w:t>
      </w:r>
    </w:p>
    <w:p w:rsidR="004A2D63" w:rsidRPr="00430705" w:rsidRDefault="004A2D63" w:rsidP="00430705">
      <w:pPr>
        <w:pStyle w:val="SingleTxtGC"/>
        <w:rPr>
          <w:rFonts w:eastAsia="SimHei" w:hint="eastAsia"/>
          <w:lang w:val="en-GB"/>
        </w:rPr>
      </w:pPr>
      <w:r w:rsidRPr="007F358C">
        <w:rPr>
          <w:rFonts w:eastAsia="SimHei" w:hint="eastAsia"/>
          <w:spacing w:val="4"/>
          <w:lang w:val="en-GB"/>
        </w:rPr>
        <w:t>缔约国应确保在其立法中列入绝对禁止酷刑的原则，并根</w:t>
      </w:r>
      <w:r w:rsidRPr="00430705">
        <w:rPr>
          <w:rFonts w:eastAsia="SimHei" w:hint="eastAsia"/>
          <w:lang w:val="en-GB"/>
        </w:rPr>
        <w:t>据该《公约》第</w:t>
      </w:r>
      <w:r w:rsidR="00CD20A2" w:rsidRPr="00430705">
        <w:rPr>
          <w:rFonts w:eastAsia="SimHei" w:hint="eastAsia"/>
          <w:lang w:val="en-GB"/>
        </w:rPr>
        <w:t>2</w:t>
      </w:r>
      <w:r w:rsidRPr="00430705">
        <w:rPr>
          <w:rFonts w:eastAsia="SimHei" w:hint="eastAsia"/>
          <w:lang w:val="en-GB"/>
        </w:rPr>
        <w:t>条第</w:t>
      </w:r>
      <w:r w:rsidR="00CD20A2" w:rsidRPr="00430705">
        <w:rPr>
          <w:rFonts w:eastAsia="SimHei" w:hint="eastAsia"/>
          <w:lang w:val="en-GB"/>
        </w:rPr>
        <w:t>2</w:t>
      </w:r>
      <w:r w:rsidRPr="00430705">
        <w:rPr>
          <w:rFonts w:eastAsia="SimHei" w:hint="eastAsia"/>
          <w:lang w:val="en-GB"/>
        </w:rPr>
        <w:t>款确保其严格的应用，其中规定：任何特殊情况，不论是战争状态或战争威胁，国内政局动荡或任何其他社会紧急状态，均不得援引为施行酷刑的理由。此外，缔约国应立即采取措施，使其立法完全符合《公民权利和政治权利国际公约》和该《</w:t>
      </w:r>
      <w:r w:rsidR="00430705">
        <w:rPr>
          <w:rFonts w:eastAsia="SimHei" w:hint="eastAsia"/>
          <w:lang w:val="en-GB"/>
        </w:rPr>
        <w:t>禁止酷刑</w:t>
      </w:r>
      <w:r w:rsidRPr="00430705">
        <w:rPr>
          <w:rFonts w:eastAsia="SimHei" w:hint="eastAsia"/>
          <w:lang w:val="en-GB"/>
        </w:rPr>
        <w:t>公约》的规定。</w:t>
      </w:r>
    </w:p>
    <w:p w:rsidR="004A2D63" w:rsidRPr="004A2D63" w:rsidRDefault="004A2D63" w:rsidP="00430705">
      <w:pPr>
        <w:pStyle w:val="H23GC"/>
        <w:rPr>
          <w:lang w:val="en-GB"/>
        </w:rPr>
      </w:pPr>
      <w:r w:rsidRPr="004A2D63">
        <w:rPr>
          <w:lang w:val="en-GB"/>
        </w:rPr>
        <w:tab/>
      </w:r>
      <w:r w:rsidRPr="004A2D63">
        <w:rPr>
          <w:lang w:val="en-GB"/>
        </w:rPr>
        <w:tab/>
      </w:r>
      <w:r w:rsidRPr="004A2D63">
        <w:rPr>
          <w:rFonts w:hint="eastAsia"/>
          <w:lang w:val="en-GB"/>
        </w:rPr>
        <w:t>最高国家安全法院</w:t>
      </w:r>
    </w:p>
    <w:p w:rsidR="004A2D63" w:rsidRPr="004A2D63" w:rsidRDefault="00CD20A2" w:rsidP="004A2D63">
      <w:pPr>
        <w:pStyle w:val="SingleTxtGC"/>
        <w:rPr>
          <w:lang w:val="en-GB"/>
        </w:rPr>
      </w:pPr>
      <w:r>
        <w:rPr>
          <w:lang w:val="en-GB"/>
        </w:rPr>
        <w:t>11</w:t>
      </w:r>
      <w:r w:rsidR="004A2D63" w:rsidRPr="004A2D63">
        <w:rPr>
          <w:lang w:val="en-GB"/>
        </w:rPr>
        <w:t>.</w:t>
      </w:r>
      <w:r w:rsidR="00430705">
        <w:rPr>
          <w:rFonts w:hint="eastAsia"/>
          <w:lang w:val="en-GB"/>
        </w:rPr>
        <w:t xml:space="preserve">  </w:t>
      </w:r>
      <w:r w:rsidR="004A2D63" w:rsidRPr="004A2D63">
        <w:rPr>
          <w:rFonts w:hint="eastAsia"/>
          <w:lang w:val="en-GB"/>
        </w:rPr>
        <w:t>虽然注意到缔约国向委员会提供的关于最高国家安全法院的组成、职能和程序的资料，委员会深为关切的是</w:t>
      </w:r>
      <w:r w:rsidR="00AA7771">
        <w:rPr>
          <w:rFonts w:hint="eastAsia"/>
          <w:lang w:val="en-GB"/>
        </w:rPr>
        <w:t>，</w:t>
      </w:r>
      <w:r w:rsidR="004A2D63" w:rsidRPr="004A2D63">
        <w:rPr>
          <w:rFonts w:hint="eastAsia"/>
          <w:lang w:val="en-GB"/>
        </w:rPr>
        <w:t>有众多一致和严重的指控，认为该法院没有按照法院的国际标准行使职能。委员会注意到，国家最高安全法院是根据</w:t>
      </w:r>
      <w:r>
        <w:rPr>
          <w:rFonts w:hint="eastAsia"/>
          <w:lang w:val="en-GB"/>
        </w:rPr>
        <w:t>1</w:t>
      </w:r>
      <w:r w:rsidR="004A2D63" w:rsidRPr="004A2D63">
        <w:rPr>
          <w:rFonts w:hint="eastAsia"/>
          <w:lang w:val="en-GB"/>
        </w:rPr>
        <w:t>9</w:t>
      </w:r>
      <w:r>
        <w:rPr>
          <w:rFonts w:hint="eastAsia"/>
          <w:lang w:val="en-GB"/>
        </w:rPr>
        <w:t>6</w:t>
      </w:r>
      <w:r w:rsidR="004A2D63" w:rsidRPr="004A2D63">
        <w:rPr>
          <w:rFonts w:hint="eastAsia"/>
          <w:lang w:val="en-GB"/>
        </w:rPr>
        <w:t>8</w:t>
      </w:r>
      <w:r w:rsidR="004A2D63" w:rsidRPr="004A2D63">
        <w:rPr>
          <w:rFonts w:hint="eastAsia"/>
          <w:lang w:val="en-GB"/>
        </w:rPr>
        <w:t>年第</w:t>
      </w:r>
      <w:r w:rsidR="004A2D63" w:rsidRPr="004A2D63">
        <w:rPr>
          <w:rFonts w:hint="eastAsia"/>
          <w:lang w:val="en-GB"/>
        </w:rPr>
        <w:t>47</w:t>
      </w:r>
      <w:r w:rsidR="004A2D63" w:rsidRPr="004A2D63">
        <w:rPr>
          <w:rFonts w:hint="eastAsia"/>
          <w:lang w:val="en-GB"/>
        </w:rPr>
        <w:t>号法令成立的，历来是普通刑事司法系统以外的一个特别法院，只向内政部长负责。该法院由两名法官、</w:t>
      </w:r>
      <w:r w:rsidR="003C1927">
        <w:rPr>
          <w:rFonts w:hint="eastAsia"/>
          <w:lang w:val="en-GB"/>
        </w:rPr>
        <w:t>一</w:t>
      </w:r>
      <w:r w:rsidR="004A2D63" w:rsidRPr="004A2D63">
        <w:rPr>
          <w:rFonts w:hint="eastAsia"/>
          <w:lang w:val="en-GB"/>
        </w:rPr>
        <w:t>名平民和一名军人组成，对“弱化的民族情绪”或“当阿拉伯叙利亚共和国在战争中或期待战争的情形下加剧种族或教派冲突的紧张局势”等定义极为广泛的罪行具有判决和施加刑事制裁的职权。委员会收到的资料显示，该法院可以不遵守《刑事诉讼规则》，并且允许使用不受司法监督的长期单独关押。此外，在审判开始以前，律师不得与诉讼委托人见面，而且不能对法院的决定提出上诉</w:t>
      </w:r>
      <w:r w:rsidR="004A2D63">
        <w:rPr>
          <w:rFonts w:hint="eastAsia"/>
          <w:lang w:val="en-GB"/>
        </w:rPr>
        <w:t>(</w:t>
      </w:r>
      <w:r w:rsidR="004A2D63" w:rsidRPr="004A2D63">
        <w:rPr>
          <w:rFonts w:hint="eastAsia"/>
          <w:lang w:val="en-GB"/>
        </w:rPr>
        <w:t>第</w:t>
      </w:r>
      <w:r>
        <w:rPr>
          <w:rFonts w:hint="eastAsia"/>
          <w:lang w:val="en-GB"/>
        </w:rPr>
        <w:t>2</w:t>
      </w:r>
      <w:r w:rsidR="004A2D63" w:rsidRPr="004A2D63">
        <w:rPr>
          <w:rFonts w:hint="eastAsia"/>
          <w:lang w:val="en-GB"/>
        </w:rPr>
        <w:t>条、第</w:t>
      </w:r>
      <w:r>
        <w:rPr>
          <w:rFonts w:hint="eastAsia"/>
          <w:lang w:val="en-GB"/>
        </w:rPr>
        <w:t>11</w:t>
      </w:r>
      <w:r w:rsidR="004A2D63" w:rsidRPr="004A2D63">
        <w:rPr>
          <w:rFonts w:hint="eastAsia"/>
          <w:lang w:val="en-GB"/>
        </w:rPr>
        <w:t>条和第</w:t>
      </w:r>
      <w:r>
        <w:rPr>
          <w:rFonts w:hint="eastAsia"/>
          <w:lang w:val="en-GB"/>
        </w:rPr>
        <w:t>12</w:t>
      </w:r>
      <w:r w:rsidR="004A2D63" w:rsidRPr="004A2D63">
        <w:rPr>
          <w:rFonts w:hint="eastAsia"/>
          <w:lang w:val="en-GB"/>
        </w:rPr>
        <w:t>条</w:t>
      </w:r>
      <w:r w:rsidR="004A2D63">
        <w:rPr>
          <w:rFonts w:hint="eastAsia"/>
          <w:lang w:val="en-GB"/>
        </w:rPr>
        <w:t>)</w:t>
      </w:r>
      <w:r w:rsidR="004A2D63" w:rsidRPr="004A2D63">
        <w:rPr>
          <w:rFonts w:hint="eastAsia"/>
          <w:lang w:val="en-GB"/>
        </w:rPr>
        <w:t>。</w:t>
      </w:r>
    </w:p>
    <w:p w:rsidR="004A2D63" w:rsidRPr="00430705" w:rsidRDefault="004A2D63" w:rsidP="00430705">
      <w:pPr>
        <w:pStyle w:val="SingleTxtGC"/>
        <w:rPr>
          <w:rFonts w:eastAsia="SimHei"/>
          <w:lang w:val="en-GB"/>
        </w:rPr>
      </w:pPr>
      <w:r w:rsidRPr="00430705">
        <w:rPr>
          <w:rFonts w:eastAsia="SimHei" w:hint="eastAsia"/>
          <w:lang w:val="en-GB"/>
        </w:rPr>
        <w:t>缔约国应立即采取措施，确保最高国家安全法院的组成和职能完全符合《公约》的规定和法庭的国际标准。尤其，在法院接受审讯的人</w:t>
      </w:r>
      <w:r w:rsidR="00430705">
        <w:rPr>
          <w:rFonts w:eastAsia="SimHei" w:hint="eastAsia"/>
          <w:lang w:val="en-GB"/>
        </w:rPr>
        <w:t>应</w:t>
      </w:r>
      <w:r w:rsidRPr="00430705">
        <w:rPr>
          <w:rFonts w:eastAsia="SimHei" w:hint="eastAsia"/>
          <w:lang w:val="en-GB"/>
        </w:rPr>
        <w:t>被授予所有的基本法律保障，包括有权对法院的决定提出上诉，否则即应考虑撤消该法院。</w:t>
      </w:r>
    </w:p>
    <w:p w:rsidR="004A2D63" w:rsidRPr="004A2D63" w:rsidRDefault="004A2D63" w:rsidP="00430705">
      <w:pPr>
        <w:pStyle w:val="H23GC"/>
        <w:rPr>
          <w:lang w:val="en-GB"/>
        </w:rPr>
      </w:pPr>
      <w:r w:rsidRPr="004A2D63">
        <w:rPr>
          <w:lang w:val="en-GB"/>
        </w:rPr>
        <w:tab/>
      </w:r>
      <w:r w:rsidRPr="004A2D63">
        <w:rPr>
          <w:lang w:val="en-GB"/>
        </w:rPr>
        <w:tab/>
      </w:r>
      <w:r w:rsidRPr="004A2D63">
        <w:rPr>
          <w:rFonts w:hint="eastAsia"/>
          <w:lang w:val="en-GB"/>
        </w:rPr>
        <w:t>法院和法庭的独立性</w:t>
      </w:r>
    </w:p>
    <w:p w:rsidR="004A2D63" w:rsidRPr="004A2D63" w:rsidRDefault="00CD20A2" w:rsidP="004A2D63">
      <w:pPr>
        <w:pStyle w:val="SingleTxtGC"/>
        <w:rPr>
          <w:rFonts w:hint="eastAsia"/>
          <w:lang w:val="en-GB"/>
        </w:rPr>
      </w:pPr>
      <w:r>
        <w:rPr>
          <w:lang w:val="en-GB"/>
        </w:rPr>
        <w:t>12</w:t>
      </w:r>
      <w:r w:rsidR="004A2D63" w:rsidRPr="004A2D63">
        <w:rPr>
          <w:lang w:val="en-GB"/>
        </w:rPr>
        <w:t>.</w:t>
      </w:r>
      <w:r w:rsidR="00430705">
        <w:rPr>
          <w:rFonts w:hint="eastAsia"/>
          <w:lang w:val="en-GB"/>
        </w:rPr>
        <w:t xml:space="preserve">  </w:t>
      </w:r>
      <w:r w:rsidR="004A2D63" w:rsidRPr="004A2D63">
        <w:rPr>
          <w:rFonts w:hint="eastAsia"/>
          <w:lang w:val="en-GB"/>
        </w:rPr>
        <w:t>委员会关注的是，司法独立的缺乏和任意性程序有系统地侵犯了公平审判的权利。此外，法官不享有</w:t>
      </w:r>
      <w:r>
        <w:rPr>
          <w:rFonts w:hint="eastAsia"/>
          <w:lang w:val="en-GB"/>
        </w:rPr>
        <w:t>1</w:t>
      </w:r>
      <w:r w:rsidR="004A2D63" w:rsidRPr="004A2D63">
        <w:rPr>
          <w:rFonts w:hint="eastAsia"/>
          <w:lang w:val="en-GB"/>
        </w:rPr>
        <w:t>9</w:t>
      </w:r>
      <w:r>
        <w:rPr>
          <w:rFonts w:hint="eastAsia"/>
          <w:lang w:val="en-GB"/>
        </w:rPr>
        <w:t>66</w:t>
      </w:r>
      <w:r w:rsidR="004A2D63" w:rsidRPr="004A2D63">
        <w:rPr>
          <w:rFonts w:hint="eastAsia"/>
          <w:lang w:val="en-GB"/>
        </w:rPr>
        <w:t>年</w:t>
      </w:r>
      <w:r w:rsidR="004A2D63" w:rsidRPr="004A2D63">
        <w:rPr>
          <w:rFonts w:hint="eastAsia"/>
          <w:lang w:val="en-GB"/>
        </w:rPr>
        <w:t>5</w:t>
      </w:r>
      <w:r w:rsidR="004A2D63" w:rsidRPr="004A2D63">
        <w:rPr>
          <w:rFonts w:hint="eastAsia"/>
          <w:lang w:val="en-GB"/>
        </w:rPr>
        <w:t>月</w:t>
      </w:r>
      <w:r>
        <w:rPr>
          <w:rFonts w:hint="eastAsia"/>
          <w:lang w:val="en-GB"/>
        </w:rPr>
        <w:t>21</w:t>
      </w:r>
      <w:r w:rsidR="004A2D63" w:rsidRPr="004A2D63">
        <w:rPr>
          <w:rFonts w:hint="eastAsia"/>
          <w:lang w:val="en-GB"/>
        </w:rPr>
        <w:t>日《第</w:t>
      </w:r>
      <w:r w:rsidR="004A2D63" w:rsidRPr="004A2D63">
        <w:rPr>
          <w:rFonts w:hint="eastAsia"/>
          <w:lang w:val="en-GB"/>
        </w:rPr>
        <w:t>40</w:t>
      </w:r>
      <w:r w:rsidR="004A2D63" w:rsidRPr="004A2D63">
        <w:rPr>
          <w:rFonts w:hint="eastAsia"/>
          <w:lang w:val="en-GB"/>
        </w:rPr>
        <w:t>号法令》所规定的豁免权，可以通过不经任何审查的命令</w:t>
      </w:r>
      <w:r w:rsidR="00430705">
        <w:rPr>
          <w:rFonts w:hint="eastAsia"/>
          <w:lang w:val="en-GB"/>
        </w:rPr>
        <w:t>被</w:t>
      </w:r>
      <w:r w:rsidR="004A2D63" w:rsidRPr="004A2D63">
        <w:rPr>
          <w:rFonts w:hint="eastAsia"/>
          <w:lang w:val="en-GB"/>
        </w:rPr>
        <w:t>调离岗位</w:t>
      </w:r>
      <w:r w:rsidR="004A2D63">
        <w:rPr>
          <w:rFonts w:hint="eastAsia"/>
          <w:lang w:val="en-GB"/>
        </w:rPr>
        <w:t>(</w:t>
      </w:r>
      <w:r w:rsidR="004A2D63" w:rsidRPr="004A2D63">
        <w:rPr>
          <w:rFonts w:hint="eastAsia"/>
          <w:lang w:val="en-GB"/>
        </w:rPr>
        <w:t>第</w:t>
      </w:r>
      <w:r>
        <w:rPr>
          <w:rFonts w:hint="eastAsia"/>
          <w:lang w:val="en-GB"/>
        </w:rPr>
        <w:t>2</w:t>
      </w:r>
      <w:r w:rsidR="004A2D63" w:rsidRPr="004A2D63">
        <w:rPr>
          <w:rFonts w:hint="eastAsia"/>
          <w:lang w:val="en-GB"/>
        </w:rPr>
        <w:t>条和第</w:t>
      </w:r>
      <w:r>
        <w:rPr>
          <w:rFonts w:hint="eastAsia"/>
          <w:lang w:val="en-GB"/>
        </w:rPr>
        <w:t>11</w:t>
      </w:r>
      <w:r w:rsidR="004A2D63" w:rsidRPr="004A2D63">
        <w:rPr>
          <w:rFonts w:hint="eastAsia"/>
          <w:lang w:val="en-GB"/>
        </w:rPr>
        <w:t>条</w:t>
      </w:r>
      <w:r w:rsidR="004A2D63">
        <w:rPr>
          <w:rFonts w:hint="eastAsia"/>
          <w:lang w:val="en-GB"/>
        </w:rPr>
        <w:t>)</w:t>
      </w:r>
      <w:r w:rsidR="004A2D63" w:rsidRPr="004A2D63">
        <w:rPr>
          <w:rFonts w:hint="eastAsia"/>
          <w:lang w:val="en-GB"/>
        </w:rPr>
        <w:t>。</w:t>
      </w:r>
    </w:p>
    <w:p w:rsidR="004A2D63" w:rsidRPr="00430705" w:rsidRDefault="004A2D63" w:rsidP="00430705">
      <w:pPr>
        <w:pStyle w:val="SingleTxtGC"/>
        <w:rPr>
          <w:rFonts w:eastAsia="SimHei"/>
          <w:lang w:val="en-GB"/>
        </w:rPr>
      </w:pPr>
      <w:r w:rsidRPr="00430705">
        <w:rPr>
          <w:rFonts w:eastAsia="SimHei" w:hint="eastAsia"/>
          <w:lang w:val="en-GB"/>
        </w:rPr>
        <w:t>缔约国应作为紧急事项，采取一切必要措施，按照国际标准保护其法院和法庭的独立性以及法官的独立和豁免权。</w:t>
      </w:r>
    </w:p>
    <w:p w:rsidR="004A2D63" w:rsidRPr="004A2D63" w:rsidRDefault="004A2D63" w:rsidP="00430705">
      <w:pPr>
        <w:pStyle w:val="H23GC"/>
      </w:pPr>
      <w:r w:rsidRPr="004A2D63">
        <w:rPr>
          <w:lang w:val="en-GB"/>
        </w:rPr>
        <w:tab/>
      </w:r>
      <w:r w:rsidRPr="004A2D63">
        <w:rPr>
          <w:lang w:val="en-GB"/>
        </w:rPr>
        <w:tab/>
      </w:r>
      <w:r w:rsidRPr="004A2D63">
        <w:rPr>
          <w:rFonts w:hint="eastAsia"/>
          <w:lang w:val="en-GB"/>
        </w:rPr>
        <w:t>豁免起诉</w:t>
      </w:r>
    </w:p>
    <w:p w:rsidR="004A2D63" w:rsidRPr="004A2D63" w:rsidRDefault="00CD20A2" w:rsidP="004A2D63">
      <w:pPr>
        <w:pStyle w:val="SingleTxtGC"/>
        <w:rPr>
          <w:lang w:val="en-GB"/>
        </w:rPr>
      </w:pPr>
      <w:r>
        <w:rPr>
          <w:lang w:val="en-GB"/>
        </w:rPr>
        <w:t>1</w:t>
      </w:r>
      <w:r w:rsidR="004A2D63" w:rsidRPr="004A2D63">
        <w:rPr>
          <w:lang w:val="en-GB"/>
        </w:rPr>
        <w:t>3.</w:t>
      </w:r>
      <w:r w:rsidR="00430705">
        <w:rPr>
          <w:rFonts w:hint="eastAsia"/>
          <w:lang w:val="en-GB"/>
        </w:rPr>
        <w:t xml:space="preserve">  </w:t>
      </w:r>
      <w:r w:rsidR="004A2D63" w:rsidRPr="004A2D63">
        <w:rPr>
          <w:rFonts w:hint="eastAsia"/>
          <w:lang w:val="en-GB"/>
        </w:rPr>
        <w:t>委员会收到的资料显示，</w:t>
      </w:r>
      <w:r>
        <w:rPr>
          <w:rFonts w:hint="eastAsia"/>
          <w:lang w:val="en-GB"/>
        </w:rPr>
        <w:t>1</w:t>
      </w:r>
      <w:r w:rsidR="004A2D63" w:rsidRPr="004A2D63">
        <w:rPr>
          <w:rFonts w:hint="eastAsia"/>
          <w:lang w:val="en-GB"/>
        </w:rPr>
        <w:t>950</w:t>
      </w:r>
      <w:r w:rsidR="004A2D63" w:rsidRPr="004A2D63">
        <w:rPr>
          <w:rFonts w:hint="eastAsia"/>
          <w:lang w:val="en-GB"/>
        </w:rPr>
        <w:t>年《第</w:t>
      </w:r>
      <w:r>
        <w:rPr>
          <w:rFonts w:hint="eastAsia"/>
          <w:lang w:val="en-GB"/>
        </w:rPr>
        <w:t>61</w:t>
      </w:r>
      <w:r w:rsidR="004A2D63" w:rsidRPr="004A2D63">
        <w:rPr>
          <w:rFonts w:hint="eastAsia"/>
          <w:lang w:val="en-GB"/>
        </w:rPr>
        <w:t>号法令》和</w:t>
      </w:r>
      <w:r>
        <w:rPr>
          <w:rFonts w:hint="eastAsia"/>
          <w:lang w:val="en-GB"/>
        </w:rPr>
        <w:t>2</w:t>
      </w:r>
      <w:r w:rsidR="004A2D63" w:rsidRPr="004A2D63">
        <w:rPr>
          <w:rFonts w:hint="eastAsia"/>
          <w:lang w:val="en-GB"/>
        </w:rPr>
        <w:t>008</w:t>
      </w:r>
      <w:r w:rsidR="004A2D63" w:rsidRPr="004A2D63">
        <w:rPr>
          <w:rFonts w:hint="eastAsia"/>
          <w:lang w:val="en-GB"/>
        </w:rPr>
        <w:t>年《第</w:t>
      </w:r>
      <w:r>
        <w:rPr>
          <w:rFonts w:hint="eastAsia"/>
          <w:lang w:val="en-GB"/>
        </w:rPr>
        <w:t>6</w:t>
      </w:r>
      <w:r w:rsidR="004A2D63" w:rsidRPr="004A2D63">
        <w:rPr>
          <w:rFonts w:hint="eastAsia"/>
          <w:lang w:val="en-GB"/>
        </w:rPr>
        <w:t>4</w:t>
      </w:r>
      <w:r w:rsidR="004A2D63" w:rsidRPr="004A2D63">
        <w:rPr>
          <w:rFonts w:hint="eastAsia"/>
          <w:lang w:val="en-GB"/>
        </w:rPr>
        <w:t>号法令》授予了情报部门的成员、包括军事、航空和公安部队的成员、有不必由于职务上的罪行被起诉的事实豁免权。委员会深为关切：由于普遍的有罪不罚，无法就职务上的犯罪行为、包括酷刑和虐待行为予以起诉，彻底违反了《公约》的规定</w:t>
      </w:r>
      <w:r w:rsidR="004A2D63">
        <w:rPr>
          <w:rFonts w:hint="eastAsia"/>
          <w:lang w:val="en-GB"/>
        </w:rPr>
        <w:t>(</w:t>
      </w:r>
      <w:r w:rsidR="004A2D63" w:rsidRPr="004A2D63">
        <w:rPr>
          <w:rFonts w:hint="eastAsia"/>
          <w:lang w:val="en-GB"/>
        </w:rPr>
        <w:t>第</w:t>
      </w:r>
      <w:r>
        <w:rPr>
          <w:rFonts w:hint="eastAsia"/>
          <w:lang w:val="en-GB"/>
        </w:rPr>
        <w:t>2</w:t>
      </w:r>
      <w:r w:rsidR="004A2D63" w:rsidRPr="004A2D63">
        <w:rPr>
          <w:rFonts w:hint="eastAsia"/>
          <w:lang w:val="en-GB"/>
        </w:rPr>
        <w:t>条、第</w:t>
      </w:r>
      <w:r w:rsidR="004A2D63" w:rsidRPr="004A2D63">
        <w:rPr>
          <w:rFonts w:hint="eastAsia"/>
          <w:lang w:val="en-GB"/>
        </w:rPr>
        <w:t>4</w:t>
      </w:r>
      <w:r w:rsidR="004A2D63" w:rsidRPr="004A2D63">
        <w:rPr>
          <w:rFonts w:hint="eastAsia"/>
          <w:lang w:val="en-GB"/>
        </w:rPr>
        <w:t>条、第</w:t>
      </w:r>
      <w:r>
        <w:rPr>
          <w:rFonts w:hint="eastAsia"/>
          <w:lang w:val="en-GB"/>
        </w:rPr>
        <w:t>12</w:t>
      </w:r>
      <w:r w:rsidR="004A2D63" w:rsidRPr="004A2D63">
        <w:rPr>
          <w:rFonts w:hint="eastAsia"/>
          <w:lang w:val="en-GB"/>
        </w:rPr>
        <w:t>条、第</w:t>
      </w:r>
      <w:r>
        <w:rPr>
          <w:rFonts w:hint="eastAsia"/>
          <w:lang w:val="en-GB"/>
        </w:rPr>
        <w:t>1</w:t>
      </w:r>
      <w:r w:rsidR="004A2D63" w:rsidRPr="004A2D63">
        <w:rPr>
          <w:rFonts w:hint="eastAsia"/>
          <w:lang w:val="en-GB"/>
        </w:rPr>
        <w:t>5</w:t>
      </w:r>
      <w:r w:rsidR="004A2D63" w:rsidRPr="004A2D63">
        <w:rPr>
          <w:rFonts w:hint="eastAsia"/>
          <w:lang w:val="en-GB"/>
        </w:rPr>
        <w:t>条和第</w:t>
      </w:r>
      <w:r>
        <w:rPr>
          <w:rFonts w:hint="eastAsia"/>
          <w:lang w:val="en-GB"/>
        </w:rPr>
        <w:t>16</w:t>
      </w:r>
      <w:r w:rsidR="004A2D63" w:rsidRPr="004A2D63">
        <w:rPr>
          <w:rFonts w:hint="eastAsia"/>
          <w:lang w:val="en-GB"/>
        </w:rPr>
        <w:t>条</w:t>
      </w:r>
      <w:r w:rsidR="004A2D63">
        <w:rPr>
          <w:rFonts w:hint="eastAsia"/>
          <w:lang w:val="en-GB"/>
        </w:rPr>
        <w:t>)</w:t>
      </w:r>
      <w:r w:rsidR="004A2D63" w:rsidRPr="004A2D63">
        <w:rPr>
          <w:rFonts w:hint="eastAsia"/>
          <w:lang w:val="en-GB"/>
        </w:rPr>
        <w:t>。</w:t>
      </w:r>
    </w:p>
    <w:p w:rsidR="004A2D63" w:rsidRPr="00430705" w:rsidRDefault="004A2D63" w:rsidP="00430705">
      <w:pPr>
        <w:pStyle w:val="SingleTxtGC"/>
        <w:rPr>
          <w:rFonts w:eastAsia="SimHei"/>
          <w:lang w:val="en-GB"/>
        </w:rPr>
      </w:pPr>
      <w:r w:rsidRPr="00430705">
        <w:rPr>
          <w:rFonts w:eastAsia="SimHei" w:hint="eastAsia"/>
          <w:lang w:val="en-GB"/>
        </w:rPr>
        <w:t>作为紧急事项，缔约国应采取有力措施，撤销实际上使得安全部门、情报部门的成员和警察在职务上施加酷刑的罪行不受惩罚的豁免合法化的法令。此外，缔约国应进行及时、公正和彻底的调查，把这些行为的</w:t>
      </w:r>
      <w:r w:rsidR="00430705">
        <w:rPr>
          <w:rFonts w:eastAsia="SimHei" w:hint="eastAsia"/>
          <w:lang w:val="en-GB"/>
        </w:rPr>
        <w:t>案犯</w:t>
      </w:r>
      <w:r w:rsidRPr="00430705">
        <w:rPr>
          <w:rFonts w:eastAsia="SimHei" w:hint="eastAsia"/>
          <w:lang w:val="en-GB"/>
        </w:rPr>
        <w:t>绳之以法，并在他们被定罪时，判处与所犯罪行的严重性相称的刑罚。</w:t>
      </w:r>
    </w:p>
    <w:p w:rsidR="004A2D63" w:rsidRPr="004A2D63" w:rsidRDefault="004A2D63" w:rsidP="00430705">
      <w:pPr>
        <w:pStyle w:val="H23GC"/>
        <w:rPr>
          <w:lang w:val="en-GB"/>
        </w:rPr>
      </w:pPr>
      <w:r w:rsidRPr="004A2D63">
        <w:rPr>
          <w:lang w:val="en-GB"/>
        </w:rPr>
        <w:tab/>
      </w:r>
      <w:r w:rsidRPr="004A2D63">
        <w:rPr>
          <w:lang w:val="en-GB"/>
        </w:rPr>
        <w:tab/>
      </w:r>
      <w:r w:rsidRPr="004A2D63">
        <w:rPr>
          <w:rFonts w:hint="eastAsia"/>
          <w:lang w:val="en-GB"/>
        </w:rPr>
        <w:t>剥夺自由场所的监测和检查</w:t>
      </w:r>
    </w:p>
    <w:p w:rsidR="004A2D63" w:rsidRPr="004A2D63" w:rsidRDefault="00CD20A2" w:rsidP="004A2D63">
      <w:pPr>
        <w:pStyle w:val="SingleTxtGC"/>
        <w:rPr>
          <w:lang w:val="en-GB"/>
        </w:rPr>
      </w:pPr>
      <w:r>
        <w:rPr>
          <w:lang w:val="en-GB"/>
        </w:rPr>
        <w:t>1</w:t>
      </w:r>
      <w:r w:rsidR="004A2D63" w:rsidRPr="004A2D63">
        <w:rPr>
          <w:lang w:val="en-GB"/>
        </w:rPr>
        <w:t>4.</w:t>
      </w:r>
      <w:r w:rsidR="00430705">
        <w:rPr>
          <w:rFonts w:hint="eastAsia"/>
          <w:lang w:val="en-GB"/>
        </w:rPr>
        <w:t xml:space="preserve">  </w:t>
      </w:r>
      <w:r w:rsidR="004A2D63" w:rsidRPr="004A2D63">
        <w:rPr>
          <w:rFonts w:hint="eastAsia"/>
          <w:lang w:val="en-GB"/>
        </w:rPr>
        <w:t>委员会指出，司法部、内政部和总检察长有权检查监狱，以确认囚犯受到人道待遇。但委员会关切的是，所有拘留地点</w:t>
      </w:r>
      <w:r w:rsidR="00430705">
        <w:rPr>
          <w:rFonts w:hint="eastAsia"/>
          <w:lang w:val="en-GB"/>
        </w:rPr>
        <w:t>都</w:t>
      </w:r>
      <w:r w:rsidR="004A2D63" w:rsidRPr="004A2D63">
        <w:rPr>
          <w:rFonts w:hint="eastAsia"/>
          <w:lang w:val="en-GB"/>
        </w:rPr>
        <w:t>缺乏系统、有效和独立的监督与检查</w:t>
      </w:r>
      <w:r w:rsidR="004A2D63">
        <w:rPr>
          <w:rFonts w:hint="eastAsia"/>
          <w:lang w:val="en-GB"/>
        </w:rPr>
        <w:t>(</w:t>
      </w:r>
      <w:r w:rsidR="004A2D63" w:rsidRPr="004A2D63">
        <w:rPr>
          <w:rFonts w:hint="eastAsia"/>
          <w:lang w:val="en-GB"/>
        </w:rPr>
        <w:t>第</w:t>
      </w:r>
      <w:r>
        <w:rPr>
          <w:rFonts w:hint="eastAsia"/>
          <w:lang w:val="en-GB"/>
        </w:rPr>
        <w:t>11</w:t>
      </w:r>
      <w:r w:rsidR="004A2D63" w:rsidRPr="004A2D63">
        <w:rPr>
          <w:rFonts w:hint="eastAsia"/>
          <w:lang w:val="en-GB"/>
        </w:rPr>
        <w:t>条和第</w:t>
      </w:r>
      <w:r>
        <w:rPr>
          <w:rFonts w:hint="eastAsia"/>
          <w:lang w:val="en-GB"/>
        </w:rPr>
        <w:t>12</w:t>
      </w:r>
      <w:r w:rsidR="004A2D63" w:rsidRPr="004A2D63">
        <w:rPr>
          <w:rFonts w:hint="eastAsia"/>
          <w:lang w:val="en-GB"/>
        </w:rPr>
        <w:t>条</w:t>
      </w:r>
      <w:r w:rsidR="004A2D63">
        <w:rPr>
          <w:rFonts w:hint="eastAsia"/>
          <w:lang w:val="en-GB"/>
        </w:rPr>
        <w:t>)</w:t>
      </w:r>
      <w:r w:rsidR="004A2D63" w:rsidRPr="004A2D63">
        <w:rPr>
          <w:rFonts w:hint="eastAsia"/>
          <w:lang w:val="en-GB"/>
        </w:rPr>
        <w:t>。</w:t>
      </w:r>
    </w:p>
    <w:p w:rsidR="004A2D63" w:rsidRPr="00430705" w:rsidRDefault="004A2D63" w:rsidP="00430705">
      <w:pPr>
        <w:pStyle w:val="SingleTxtGC"/>
        <w:rPr>
          <w:rFonts w:eastAsia="SimHei"/>
          <w:lang w:val="en-GB"/>
        </w:rPr>
      </w:pPr>
      <w:r w:rsidRPr="00430705">
        <w:rPr>
          <w:rFonts w:eastAsia="SimHei" w:hint="eastAsia"/>
          <w:lang w:val="en-GB"/>
        </w:rPr>
        <w:t>委员会呼吁缔约国建立一个国家系统，以有效监测和检查所有拘留地点，并按照这种系统的监测结果采取后续措施。这一制度应包括由国家和国际观察员实行的定期和突击访问，以防止酷刑和其他残忍、不人道或有辱人格的待遇或处罚。</w:t>
      </w:r>
    </w:p>
    <w:p w:rsidR="004A2D63" w:rsidRPr="004A2D63" w:rsidRDefault="004A2D63" w:rsidP="00430705">
      <w:pPr>
        <w:pStyle w:val="H23GC"/>
        <w:rPr>
          <w:lang w:val="en-GB"/>
        </w:rPr>
      </w:pPr>
      <w:r w:rsidRPr="004A2D63">
        <w:rPr>
          <w:lang w:val="en-GB"/>
        </w:rPr>
        <w:tab/>
      </w:r>
      <w:r w:rsidRPr="004A2D63">
        <w:rPr>
          <w:lang w:val="en-GB"/>
        </w:rPr>
        <w:tab/>
      </w:r>
      <w:r w:rsidRPr="004A2D63">
        <w:rPr>
          <w:rFonts w:hint="eastAsia"/>
          <w:lang w:val="en-GB"/>
        </w:rPr>
        <w:t>秘密拘留中心</w:t>
      </w:r>
    </w:p>
    <w:p w:rsidR="004A2D63" w:rsidRPr="004A2D63" w:rsidRDefault="00CD20A2" w:rsidP="004A2D63">
      <w:pPr>
        <w:pStyle w:val="SingleTxtGC"/>
        <w:rPr>
          <w:lang w:val="en-GB"/>
        </w:rPr>
      </w:pPr>
      <w:r>
        <w:rPr>
          <w:lang w:val="en-GB"/>
        </w:rPr>
        <w:t>1</w:t>
      </w:r>
      <w:r w:rsidR="004A2D63" w:rsidRPr="004A2D63">
        <w:rPr>
          <w:lang w:val="en-GB"/>
        </w:rPr>
        <w:t>5.</w:t>
      </w:r>
      <w:r w:rsidR="00430705">
        <w:rPr>
          <w:rFonts w:hint="eastAsia"/>
          <w:lang w:val="en-GB"/>
        </w:rPr>
        <w:t xml:space="preserve">  </w:t>
      </w:r>
      <w:r w:rsidR="004A2D63" w:rsidRPr="004A2D63">
        <w:rPr>
          <w:rFonts w:hint="eastAsia"/>
          <w:lang w:val="en-GB"/>
        </w:rPr>
        <w:t>委员会还关切地注意到，有些报告指出：缔约国在军事情报局、政治安全局、情报服务总局和空军情报服务局</w:t>
      </w:r>
      <w:r w:rsidR="00430705">
        <w:rPr>
          <w:rFonts w:hint="eastAsia"/>
          <w:lang w:val="en-GB"/>
        </w:rPr>
        <w:t>等情报部门的指挥之下成立了秘密拘留设施。由上述部门控制的</w:t>
      </w:r>
      <w:r w:rsidR="009C2A78">
        <w:rPr>
          <w:rFonts w:hint="eastAsia"/>
          <w:lang w:val="en-GB"/>
        </w:rPr>
        <w:t>一</w:t>
      </w:r>
      <w:r w:rsidR="00430705" w:rsidRPr="004A2D63">
        <w:rPr>
          <w:rFonts w:hint="eastAsia"/>
          <w:lang w:val="en-GB"/>
        </w:rPr>
        <w:t>些中心</w:t>
      </w:r>
      <w:r w:rsidR="00430705">
        <w:rPr>
          <w:rFonts w:hint="eastAsia"/>
          <w:lang w:val="en-GB"/>
        </w:rPr>
        <w:t>不接受独立的监督和检查机构的访问</w:t>
      </w:r>
      <w:r w:rsidR="004A2D63" w:rsidRPr="004A2D63">
        <w:rPr>
          <w:rFonts w:hint="eastAsia"/>
          <w:lang w:val="en-GB"/>
        </w:rPr>
        <w:t>，也不必接受当局的审查。委员会还关切地注意到：被拘留者被剥夺了基本的法律保障、包括关于其拘留的待遇和审查程序的监督机制。委员会也关切地注意到：被拘留</w:t>
      </w:r>
      <w:r w:rsidR="005C7C0F" w:rsidRPr="004A2D63">
        <w:rPr>
          <w:rFonts w:hint="eastAsia"/>
          <w:lang w:val="en-GB"/>
        </w:rPr>
        <w:t>在这些设施</w:t>
      </w:r>
      <w:r w:rsidR="004A2D63" w:rsidRPr="004A2D63">
        <w:rPr>
          <w:rFonts w:hint="eastAsia"/>
          <w:lang w:val="en-GB"/>
        </w:rPr>
        <w:t>的人可能在不受任何司法审查的情形下实际上</w:t>
      </w:r>
      <w:r w:rsidR="005C7C0F">
        <w:rPr>
          <w:rFonts w:hint="eastAsia"/>
          <w:lang w:val="en-GB"/>
        </w:rPr>
        <w:t>被</w:t>
      </w:r>
      <w:r w:rsidR="004A2D63" w:rsidRPr="004A2D63">
        <w:rPr>
          <w:rFonts w:hint="eastAsia"/>
          <w:lang w:val="en-GB"/>
        </w:rPr>
        <w:t>长期单独关押并且受到酷刑或残忍、不人道或有辱人格的待遇</w:t>
      </w:r>
      <w:r w:rsidR="004A2D63">
        <w:rPr>
          <w:rFonts w:hint="eastAsia"/>
          <w:lang w:val="en-GB"/>
        </w:rPr>
        <w:t>(</w:t>
      </w:r>
      <w:r w:rsidR="004A2D63" w:rsidRPr="004A2D63">
        <w:rPr>
          <w:rFonts w:hint="eastAsia"/>
          <w:lang w:val="en-GB"/>
        </w:rPr>
        <w:t>第</w:t>
      </w:r>
      <w:r>
        <w:rPr>
          <w:rFonts w:hint="eastAsia"/>
          <w:lang w:val="en-GB"/>
        </w:rPr>
        <w:t>2</w:t>
      </w:r>
      <w:r w:rsidR="004A2D63" w:rsidRPr="004A2D63">
        <w:rPr>
          <w:rFonts w:hint="eastAsia"/>
          <w:lang w:val="en-GB"/>
        </w:rPr>
        <w:t>条、第</w:t>
      </w:r>
      <w:r>
        <w:rPr>
          <w:rFonts w:hint="eastAsia"/>
          <w:lang w:val="en-GB"/>
        </w:rPr>
        <w:t>11</w:t>
      </w:r>
      <w:r w:rsidR="004A2D63" w:rsidRPr="004A2D63">
        <w:rPr>
          <w:rFonts w:hint="eastAsia"/>
          <w:lang w:val="en-GB"/>
        </w:rPr>
        <w:t>条和第</w:t>
      </w:r>
      <w:r>
        <w:rPr>
          <w:rFonts w:hint="eastAsia"/>
          <w:lang w:val="en-GB"/>
        </w:rPr>
        <w:t>16</w:t>
      </w:r>
      <w:r w:rsidR="004A2D63" w:rsidRPr="004A2D63">
        <w:rPr>
          <w:rFonts w:hint="eastAsia"/>
          <w:lang w:val="en-GB"/>
        </w:rPr>
        <w:t>条</w:t>
      </w:r>
      <w:r w:rsidR="004A2D63">
        <w:rPr>
          <w:rFonts w:hint="eastAsia"/>
          <w:lang w:val="en-GB"/>
        </w:rPr>
        <w:t>)</w:t>
      </w:r>
      <w:r w:rsidR="004A2D63" w:rsidRPr="004A2D63">
        <w:rPr>
          <w:rFonts w:hint="eastAsia"/>
          <w:lang w:val="en-GB"/>
        </w:rPr>
        <w:t>。</w:t>
      </w:r>
    </w:p>
    <w:p w:rsidR="004A2D63" w:rsidRPr="000B3132" w:rsidRDefault="004A2D63" w:rsidP="000B3132">
      <w:pPr>
        <w:pStyle w:val="SingleTxtGC"/>
        <w:rPr>
          <w:rFonts w:eastAsia="SimHei"/>
          <w:lang w:val="en-GB"/>
        </w:rPr>
      </w:pPr>
      <w:r w:rsidRPr="000B3132">
        <w:rPr>
          <w:rFonts w:eastAsia="SimHei" w:hint="eastAsia"/>
          <w:lang w:val="en-GB"/>
        </w:rPr>
        <w:t>缔约国应确保没有人被关押在</w:t>
      </w:r>
      <w:r w:rsidR="000B3132">
        <w:rPr>
          <w:rFonts w:eastAsia="SimHei" w:hint="eastAsia"/>
          <w:lang w:val="en-GB"/>
        </w:rPr>
        <w:t>事实上由它有效控制的</w:t>
      </w:r>
      <w:r w:rsidRPr="000B3132">
        <w:rPr>
          <w:rFonts w:eastAsia="SimHei" w:hint="eastAsia"/>
          <w:lang w:val="en-GB"/>
        </w:rPr>
        <w:t>秘密拘留所。如同委员会经常重申的，在这种情况下关押任何人的行为本身就构成了违反《公约》的行为。缔约国也应调查和披露任何此类设施的存在、建立这些设施的机构和在这些设施对</w:t>
      </w:r>
      <w:r w:rsidR="000B3132">
        <w:rPr>
          <w:rFonts w:eastAsia="SimHei" w:hint="eastAsia"/>
          <w:lang w:val="en-GB"/>
        </w:rPr>
        <w:t>待</w:t>
      </w:r>
      <w:r w:rsidRPr="000B3132">
        <w:rPr>
          <w:rFonts w:eastAsia="SimHei" w:hint="eastAsia"/>
          <w:lang w:val="en-GB"/>
        </w:rPr>
        <w:t>被拘留者的方式。委员会敦促缔约国关闭所有这些设施。</w:t>
      </w:r>
    </w:p>
    <w:p w:rsidR="004A2D63" w:rsidRPr="004A2D63" w:rsidRDefault="004A2D63" w:rsidP="000B3132">
      <w:pPr>
        <w:pStyle w:val="H23GC"/>
        <w:rPr>
          <w:lang w:val="en-GB"/>
        </w:rPr>
      </w:pPr>
      <w:r w:rsidRPr="004A2D63">
        <w:rPr>
          <w:lang w:val="en-GB"/>
        </w:rPr>
        <w:tab/>
      </w:r>
      <w:r w:rsidRPr="004A2D63">
        <w:rPr>
          <w:lang w:val="en-GB"/>
        </w:rPr>
        <w:tab/>
      </w:r>
      <w:r w:rsidRPr="004A2D63">
        <w:rPr>
          <w:rFonts w:hint="eastAsia"/>
          <w:lang w:val="en-GB"/>
        </w:rPr>
        <w:t>申诉机制</w:t>
      </w:r>
    </w:p>
    <w:p w:rsidR="004A2D63" w:rsidRPr="004A2D63" w:rsidRDefault="00CD20A2" w:rsidP="004A2D63">
      <w:pPr>
        <w:pStyle w:val="SingleTxtGC"/>
        <w:rPr>
          <w:rFonts w:hint="eastAsia"/>
          <w:lang w:val="en-GB"/>
        </w:rPr>
      </w:pPr>
      <w:r>
        <w:rPr>
          <w:lang w:val="en-GB"/>
        </w:rPr>
        <w:t>16</w:t>
      </w:r>
      <w:r w:rsidR="004A2D63" w:rsidRPr="004A2D63">
        <w:rPr>
          <w:lang w:val="en-GB"/>
        </w:rPr>
        <w:t>.</w:t>
      </w:r>
      <w:r w:rsidR="000B3132">
        <w:rPr>
          <w:rFonts w:hint="eastAsia"/>
          <w:lang w:val="en-GB"/>
        </w:rPr>
        <w:t xml:space="preserve">  </w:t>
      </w:r>
      <w:r w:rsidR="004A2D63" w:rsidRPr="004A2D63">
        <w:rPr>
          <w:rFonts w:hint="eastAsia"/>
          <w:lang w:val="en-GB"/>
        </w:rPr>
        <w:t>尽管缔约国提交委员会的报告中提到能否就一个公职人员涉嫌施加酷刑情事向检察厅提出申诉，委员会感到遗憾的是，缺乏独立的投诉机制，以便接受向当局举报的关于酷刑的许多指控，并进行公正和全面的调查，从而确保那些被发现有罪的人得到适当的惩罚。委员会还感到遗憾的是，缺乏资料、包括在刑事和纪律层面就酷刑和虐待行为提出申诉的统计数据和所有</w:t>
      </w:r>
      <w:r w:rsidR="000B3132">
        <w:rPr>
          <w:rFonts w:hint="eastAsia"/>
          <w:lang w:val="en-GB"/>
        </w:rPr>
        <w:t>诉讼</w:t>
      </w:r>
      <w:r w:rsidR="004A2D63" w:rsidRPr="004A2D63">
        <w:rPr>
          <w:rFonts w:hint="eastAsia"/>
          <w:lang w:val="en-GB"/>
        </w:rPr>
        <w:t>的结果</w:t>
      </w:r>
      <w:r w:rsidR="004A2D63" w:rsidRPr="004A2D63">
        <w:rPr>
          <w:lang w:val="en-GB"/>
        </w:rPr>
        <w:t>(</w:t>
      </w:r>
      <w:r w:rsidR="004A2D63" w:rsidRPr="004A2D63">
        <w:rPr>
          <w:rFonts w:hint="eastAsia"/>
          <w:lang w:val="en-GB"/>
        </w:rPr>
        <w:t>第</w:t>
      </w:r>
      <w:r>
        <w:rPr>
          <w:lang w:val="en-GB"/>
        </w:rPr>
        <w:t>2</w:t>
      </w:r>
      <w:r w:rsidR="004A2D63" w:rsidRPr="004A2D63">
        <w:rPr>
          <w:rFonts w:hint="eastAsia"/>
          <w:lang w:val="en-GB"/>
        </w:rPr>
        <w:t>、第</w:t>
      </w:r>
      <w:r w:rsidR="004A2D63" w:rsidRPr="004A2D63">
        <w:rPr>
          <w:lang w:val="en-GB"/>
        </w:rPr>
        <w:t>5</w:t>
      </w:r>
      <w:r w:rsidR="004A2D63" w:rsidRPr="004A2D63">
        <w:rPr>
          <w:rFonts w:hint="eastAsia"/>
          <w:lang w:val="en-GB"/>
        </w:rPr>
        <w:t>、第</w:t>
      </w:r>
      <w:r>
        <w:rPr>
          <w:lang w:val="en-GB"/>
        </w:rPr>
        <w:t>12</w:t>
      </w:r>
      <w:r w:rsidR="004A2D63" w:rsidRPr="004A2D63">
        <w:rPr>
          <w:rFonts w:hint="eastAsia"/>
          <w:lang w:val="en-GB"/>
        </w:rPr>
        <w:t>、第</w:t>
      </w:r>
      <w:r>
        <w:rPr>
          <w:lang w:val="en-GB"/>
        </w:rPr>
        <w:t>1</w:t>
      </w:r>
      <w:r w:rsidR="004A2D63" w:rsidRPr="004A2D63">
        <w:rPr>
          <w:lang w:val="en-GB"/>
        </w:rPr>
        <w:t>3</w:t>
      </w:r>
      <w:r w:rsidR="004A2D63" w:rsidRPr="004A2D63">
        <w:rPr>
          <w:rFonts w:hint="eastAsia"/>
          <w:lang w:val="en-GB"/>
        </w:rPr>
        <w:t>和第</w:t>
      </w:r>
      <w:r>
        <w:rPr>
          <w:lang w:val="en-GB"/>
        </w:rPr>
        <w:t>16</w:t>
      </w:r>
      <w:r w:rsidR="004A2D63" w:rsidRPr="004A2D63">
        <w:rPr>
          <w:rFonts w:hint="eastAsia"/>
          <w:lang w:val="en-GB"/>
        </w:rPr>
        <w:t>条</w:t>
      </w:r>
      <w:r w:rsidR="004A2D63" w:rsidRPr="004A2D63">
        <w:rPr>
          <w:lang w:val="en-GB"/>
        </w:rPr>
        <w:t>)</w:t>
      </w:r>
      <w:r w:rsidR="004A2D63" w:rsidRPr="004A2D63">
        <w:rPr>
          <w:rFonts w:hint="eastAsia"/>
          <w:lang w:val="en-GB"/>
        </w:rPr>
        <w:t>。</w:t>
      </w:r>
    </w:p>
    <w:p w:rsidR="004A2D63" w:rsidRPr="000B3132" w:rsidRDefault="004A2D63" w:rsidP="000B3132">
      <w:pPr>
        <w:pStyle w:val="SingleTxtGC"/>
        <w:rPr>
          <w:rFonts w:eastAsia="SimHei"/>
          <w:lang w:val="en-GB"/>
        </w:rPr>
      </w:pPr>
      <w:r w:rsidRPr="000B3132">
        <w:rPr>
          <w:rFonts w:eastAsia="SimHei" w:hint="eastAsia"/>
          <w:lang w:val="en-GB"/>
        </w:rPr>
        <w:t>缔约国应当采取紧急和有效措施以建立一个完全独立的投诉机制；应确保对施加酷刑的许多指控进行及时、公正和全面的调查；并应起诉被指控的罪犯和给予适当的惩罚。缔约国应实际确保申诉人不致由于其申诉或提供证据而受到任何虐待或恐吓。委员会要求缔约国同时在刑事和纪律的层面，提供资料、包括统计数据，说明对政府官员施加的酷刑和虐待提出多少申诉，并且提供资料，说明这些</w:t>
      </w:r>
      <w:r w:rsidR="000B3132">
        <w:rPr>
          <w:rFonts w:eastAsia="SimHei" w:hint="eastAsia"/>
          <w:lang w:val="en-GB"/>
        </w:rPr>
        <w:t>诉讼</w:t>
      </w:r>
      <w:r w:rsidRPr="000B3132">
        <w:rPr>
          <w:rFonts w:eastAsia="SimHei" w:hint="eastAsia"/>
          <w:lang w:val="en-GB"/>
        </w:rPr>
        <w:t>的结果。</w:t>
      </w:r>
    </w:p>
    <w:p w:rsidR="004A2D63" w:rsidRPr="004A2D63" w:rsidRDefault="004A2D63" w:rsidP="000B3132">
      <w:pPr>
        <w:pStyle w:val="H23GC"/>
        <w:rPr>
          <w:lang w:val="en-GB"/>
        </w:rPr>
      </w:pPr>
      <w:r w:rsidRPr="004A2D63">
        <w:rPr>
          <w:lang w:val="en-GB"/>
        </w:rPr>
        <w:tab/>
      </w:r>
      <w:r w:rsidRPr="004A2D63">
        <w:rPr>
          <w:lang w:val="en-GB"/>
        </w:rPr>
        <w:tab/>
      </w:r>
      <w:r w:rsidRPr="004A2D63">
        <w:rPr>
          <w:rFonts w:hint="eastAsia"/>
          <w:lang w:val="en-GB"/>
        </w:rPr>
        <w:t>难民和寻求庇护者</w:t>
      </w:r>
    </w:p>
    <w:p w:rsidR="004A2D63" w:rsidRPr="004A2D63" w:rsidRDefault="00CD20A2" w:rsidP="004A2D63">
      <w:pPr>
        <w:pStyle w:val="SingleTxtGC"/>
        <w:rPr>
          <w:rFonts w:hint="eastAsia"/>
          <w:lang w:val="en-GB"/>
        </w:rPr>
      </w:pPr>
      <w:r>
        <w:rPr>
          <w:lang w:val="en-GB"/>
        </w:rPr>
        <w:t>1</w:t>
      </w:r>
      <w:r w:rsidR="004A2D63" w:rsidRPr="004A2D63">
        <w:rPr>
          <w:lang w:val="en-GB"/>
        </w:rPr>
        <w:t>7.</w:t>
      </w:r>
      <w:r w:rsidR="000B3132">
        <w:rPr>
          <w:rFonts w:hint="eastAsia"/>
          <w:lang w:val="en-GB"/>
        </w:rPr>
        <w:t xml:space="preserve">  </w:t>
      </w:r>
      <w:r w:rsidR="004A2D63" w:rsidRPr="004A2D63">
        <w:rPr>
          <w:rFonts w:hint="eastAsia"/>
          <w:lang w:val="en-GB"/>
        </w:rPr>
        <w:t>虽然赞赏地注意到：缔约国实行慷慨的政策，接纳和允许许多伊拉克国民和被占领的巴勒斯坦领土的人民居留下来，委员会却关切地注意到，缔约国缺乏确定难民地位的国家程序，关于外国人的国家立法并不承认由联合国难民事务高级专员办事处</w:t>
      </w:r>
      <w:r w:rsidR="004A2D63">
        <w:rPr>
          <w:rFonts w:hint="eastAsia"/>
          <w:lang w:val="en-GB"/>
        </w:rPr>
        <w:t>(</w:t>
      </w:r>
      <w:r w:rsidR="004A2D63" w:rsidRPr="004A2D63">
        <w:rPr>
          <w:rFonts w:hint="eastAsia"/>
          <w:lang w:val="en-GB"/>
        </w:rPr>
        <w:t>难民署</w:t>
      </w:r>
      <w:r w:rsidR="004A2D63">
        <w:rPr>
          <w:rFonts w:hint="eastAsia"/>
          <w:lang w:val="en-GB"/>
        </w:rPr>
        <w:t>)</w:t>
      </w:r>
      <w:r w:rsidR="004A2D63" w:rsidRPr="004A2D63">
        <w:rPr>
          <w:rFonts w:hint="eastAsia"/>
          <w:lang w:val="en-GB"/>
        </w:rPr>
        <w:t>认定的任何特殊地位。委员会关切地注意到，缔约国尚未加入《关于难民地位的公约》</w:t>
      </w:r>
      <w:r w:rsidR="004A2D63">
        <w:rPr>
          <w:rFonts w:hint="eastAsia"/>
          <w:lang w:val="en-GB"/>
        </w:rPr>
        <w:t>(</w:t>
      </w:r>
      <w:r>
        <w:rPr>
          <w:rFonts w:hint="eastAsia"/>
          <w:lang w:val="en-GB"/>
        </w:rPr>
        <w:t>1</w:t>
      </w:r>
      <w:r w:rsidR="004A2D63" w:rsidRPr="004A2D63">
        <w:rPr>
          <w:rFonts w:hint="eastAsia"/>
          <w:lang w:val="en-GB"/>
        </w:rPr>
        <w:t>95</w:t>
      </w:r>
      <w:r>
        <w:rPr>
          <w:rFonts w:hint="eastAsia"/>
          <w:lang w:val="en-GB"/>
        </w:rPr>
        <w:t>1</w:t>
      </w:r>
      <w:r w:rsidR="004A2D63" w:rsidRPr="004A2D63">
        <w:rPr>
          <w:rFonts w:hint="eastAsia"/>
          <w:lang w:val="en-GB"/>
        </w:rPr>
        <w:t>年</w:t>
      </w:r>
      <w:r w:rsidR="004A2D63">
        <w:rPr>
          <w:rFonts w:hint="eastAsia"/>
          <w:lang w:val="en-GB"/>
        </w:rPr>
        <w:t>)</w:t>
      </w:r>
      <w:r w:rsidR="004A2D63" w:rsidRPr="004A2D63">
        <w:rPr>
          <w:rFonts w:hint="eastAsia"/>
          <w:lang w:val="en-GB"/>
        </w:rPr>
        <w:t>及其任择议定书</w:t>
      </w:r>
      <w:r w:rsidR="004A2D63" w:rsidRPr="004A2D63">
        <w:rPr>
          <w:lang w:val="en-GB"/>
        </w:rPr>
        <w:t>(</w:t>
      </w:r>
      <w:r>
        <w:rPr>
          <w:lang w:val="en-GB"/>
        </w:rPr>
        <w:t>1</w:t>
      </w:r>
      <w:r w:rsidR="004A2D63" w:rsidRPr="004A2D63">
        <w:rPr>
          <w:lang w:val="en-GB"/>
        </w:rPr>
        <w:t>9</w:t>
      </w:r>
      <w:r>
        <w:rPr>
          <w:lang w:val="en-GB"/>
        </w:rPr>
        <w:t>6</w:t>
      </w:r>
      <w:r w:rsidR="004A2D63" w:rsidRPr="004A2D63">
        <w:rPr>
          <w:lang w:val="en-GB"/>
        </w:rPr>
        <w:t>7</w:t>
      </w:r>
      <w:r w:rsidR="004A2D63" w:rsidRPr="004A2D63">
        <w:rPr>
          <w:rFonts w:hint="eastAsia"/>
          <w:lang w:val="en-GB"/>
        </w:rPr>
        <w:t>年</w:t>
      </w:r>
      <w:r w:rsidR="004A2D63" w:rsidRPr="004A2D63">
        <w:rPr>
          <w:lang w:val="en-GB"/>
        </w:rPr>
        <w:t>)</w:t>
      </w:r>
      <w:r w:rsidR="004A2D63" w:rsidRPr="004A2D63">
        <w:rPr>
          <w:rFonts w:hint="eastAsia"/>
          <w:lang w:val="en-GB"/>
        </w:rPr>
        <w:t>，也不曾加入《关于无国籍人地位的公约》</w:t>
      </w:r>
      <w:r w:rsidR="004A2D63" w:rsidRPr="004A2D63">
        <w:rPr>
          <w:lang w:val="en-GB"/>
        </w:rPr>
        <w:t>(</w:t>
      </w:r>
      <w:r>
        <w:rPr>
          <w:lang w:val="en-GB"/>
        </w:rPr>
        <w:t>1</w:t>
      </w:r>
      <w:r w:rsidR="004A2D63" w:rsidRPr="004A2D63">
        <w:rPr>
          <w:lang w:val="en-GB"/>
        </w:rPr>
        <w:t>954</w:t>
      </w:r>
      <w:r w:rsidR="004A2D63" w:rsidRPr="004A2D63">
        <w:rPr>
          <w:rFonts w:hint="eastAsia"/>
          <w:lang w:val="en-GB"/>
        </w:rPr>
        <w:t>年</w:t>
      </w:r>
      <w:r w:rsidR="004A2D63" w:rsidRPr="004A2D63">
        <w:rPr>
          <w:lang w:val="en-GB"/>
        </w:rPr>
        <w:t>)</w:t>
      </w:r>
      <w:r w:rsidR="004A2D63" w:rsidRPr="004A2D63">
        <w:rPr>
          <w:rFonts w:hint="eastAsia"/>
          <w:lang w:val="en-GB"/>
        </w:rPr>
        <w:t>或《减少无国籍状态公约》</w:t>
      </w:r>
      <w:r w:rsidR="004A2D63" w:rsidRPr="004A2D63">
        <w:rPr>
          <w:lang w:val="en-GB"/>
        </w:rPr>
        <w:t>(</w:t>
      </w:r>
      <w:r>
        <w:rPr>
          <w:lang w:val="en-GB"/>
        </w:rPr>
        <w:t>1</w:t>
      </w:r>
      <w:r w:rsidR="004A2D63" w:rsidRPr="004A2D63">
        <w:rPr>
          <w:lang w:val="en-GB"/>
        </w:rPr>
        <w:t>9</w:t>
      </w:r>
      <w:r>
        <w:rPr>
          <w:lang w:val="en-GB"/>
        </w:rPr>
        <w:t>61</w:t>
      </w:r>
      <w:r w:rsidR="004A2D63" w:rsidRPr="004A2D63">
        <w:rPr>
          <w:rFonts w:hint="eastAsia"/>
          <w:lang w:val="en-GB"/>
        </w:rPr>
        <w:t>年</w:t>
      </w:r>
      <w:r w:rsidR="000B3132">
        <w:rPr>
          <w:lang w:val="en-GB"/>
        </w:rPr>
        <w:t>)</w:t>
      </w:r>
      <w:r w:rsidR="004A2D63" w:rsidRPr="004A2D63">
        <w:rPr>
          <w:lang w:val="en-GB"/>
        </w:rPr>
        <w:t>(</w:t>
      </w:r>
      <w:r w:rsidR="004A2D63" w:rsidRPr="004A2D63">
        <w:rPr>
          <w:rFonts w:hint="eastAsia"/>
          <w:lang w:val="en-GB"/>
        </w:rPr>
        <w:t>第</w:t>
      </w:r>
      <w:r>
        <w:rPr>
          <w:lang w:val="en-GB"/>
        </w:rPr>
        <w:t>2</w:t>
      </w:r>
      <w:r w:rsidR="000B3132">
        <w:rPr>
          <w:rFonts w:hint="eastAsia"/>
          <w:lang w:val="en-GB"/>
        </w:rPr>
        <w:t>条</w:t>
      </w:r>
      <w:r w:rsidR="004A2D63" w:rsidRPr="004A2D63">
        <w:rPr>
          <w:rFonts w:hint="eastAsia"/>
          <w:lang w:val="en-GB"/>
        </w:rPr>
        <w:t>、第</w:t>
      </w:r>
      <w:r w:rsidR="004A2D63" w:rsidRPr="004A2D63">
        <w:rPr>
          <w:rFonts w:hint="eastAsia"/>
          <w:lang w:val="en-GB"/>
        </w:rPr>
        <w:t>3</w:t>
      </w:r>
      <w:r w:rsidR="004A2D63" w:rsidRPr="004A2D63">
        <w:rPr>
          <w:rFonts w:hint="eastAsia"/>
          <w:lang w:val="en-GB"/>
        </w:rPr>
        <w:t>条、第</w:t>
      </w:r>
      <w:r>
        <w:rPr>
          <w:rFonts w:hint="eastAsia"/>
          <w:lang w:val="en-GB"/>
        </w:rPr>
        <w:t>11</w:t>
      </w:r>
      <w:r w:rsidR="004A2D63" w:rsidRPr="004A2D63">
        <w:rPr>
          <w:rFonts w:hint="eastAsia"/>
          <w:lang w:val="en-GB"/>
        </w:rPr>
        <w:t>条和第</w:t>
      </w:r>
      <w:r>
        <w:rPr>
          <w:rFonts w:hint="eastAsia"/>
          <w:lang w:val="en-GB"/>
        </w:rPr>
        <w:t>16</w:t>
      </w:r>
      <w:r w:rsidR="004A2D63" w:rsidRPr="004A2D63">
        <w:rPr>
          <w:rFonts w:hint="eastAsia"/>
          <w:lang w:val="en-GB"/>
        </w:rPr>
        <w:t>条</w:t>
      </w:r>
      <w:r w:rsidR="004A2D63" w:rsidRPr="004A2D63">
        <w:rPr>
          <w:lang w:val="en-GB"/>
        </w:rPr>
        <w:t>)</w:t>
      </w:r>
      <w:r w:rsidR="004A2D63" w:rsidRPr="004A2D63">
        <w:rPr>
          <w:rFonts w:hint="eastAsia"/>
          <w:lang w:val="en-GB"/>
        </w:rPr>
        <w:t>。</w:t>
      </w:r>
    </w:p>
    <w:p w:rsidR="004A2D63" w:rsidRPr="000B3132" w:rsidRDefault="004A2D63" w:rsidP="000B3132">
      <w:pPr>
        <w:pStyle w:val="SingleTxtGC"/>
        <w:rPr>
          <w:rFonts w:eastAsia="SimHei"/>
          <w:lang w:val="en-GB"/>
        </w:rPr>
      </w:pPr>
      <w:r w:rsidRPr="000B3132">
        <w:rPr>
          <w:rFonts w:eastAsia="SimHei" w:hint="eastAsia"/>
          <w:lang w:val="en-GB"/>
        </w:rPr>
        <w:t>缔约国应</w:t>
      </w:r>
      <w:r w:rsidR="000B3132">
        <w:rPr>
          <w:rFonts w:eastAsia="SimHei" w:hint="eastAsia"/>
          <w:lang w:val="en-GB"/>
        </w:rPr>
        <w:t>设置</w:t>
      </w:r>
      <w:r w:rsidRPr="000B3132">
        <w:rPr>
          <w:rFonts w:eastAsia="SimHei" w:hint="eastAsia"/>
          <w:lang w:val="en-GB"/>
        </w:rPr>
        <w:t>一个确定难民地位的国家程序和修改其国内立法以便承认难民署认定的特殊地位。委员会建议缔约国考虑成为《难民公约》及其《任择议定书》和其他有关国际法律文书的缔约国。</w:t>
      </w:r>
    </w:p>
    <w:p w:rsidR="004A2D63" w:rsidRPr="004A2D63" w:rsidRDefault="004A2D63" w:rsidP="000B3132">
      <w:pPr>
        <w:pStyle w:val="H23GC"/>
        <w:rPr>
          <w:rFonts w:hint="eastAsia"/>
          <w:lang w:val="en-GB"/>
        </w:rPr>
      </w:pPr>
      <w:r w:rsidRPr="004A2D63">
        <w:rPr>
          <w:lang w:val="en-GB"/>
        </w:rPr>
        <w:tab/>
      </w:r>
      <w:r w:rsidRPr="004A2D63">
        <w:rPr>
          <w:lang w:val="en-GB"/>
        </w:rPr>
        <w:tab/>
      </w:r>
      <w:r w:rsidRPr="004A2D63">
        <w:rPr>
          <w:rFonts w:hint="eastAsia"/>
          <w:lang w:val="en-GB"/>
        </w:rPr>
        <w:t>不驱回</w:t>
      </w:r>
    </w:p>
    <w:p w:rsidR="004A2D63" w:rsidRPr="004A2D63" w:rsidRDefault="00CD20A2" w:rsidP="004A2D63">
      <w:pPr>
        <w:pStyle w:val="SingleTxtGC"/>
        <w:rPr>
          <w:lang w:val="en-GB"/>
        </w:rPr>
      </w:pPr>
      <w:r>
        <w:rPr>
          <w:lang w:val="en-GB"/>
        </w:rPr>
        <w:t>1</w:t>
      </w:r>
      <w:r w:rsidR="004A2D63" w:rsidRPr="004A2D63">
        <w:rPr>
          <w:lang w:val="en-GB"/>
        </w:rPr>
        <w:t>8.</w:t>
      </w:r>
      <w:r w:rsidR="000B3132">
        <w:rPr>
          <w:rFonts w:hint="eastAsia"/>
          <w:lang w:val="en-GB"/>
        </w:rPr>
        <w:t xml:space="preserve">  </w:t>
      </w:r>
      <w:r w:rsidR="004A2D63" w:rsidRPr="004A2D63">
        <w:rPr>
          <w:rFonts w:hint="eastAsia"/>
          <w:lang w:val="en-GB"/>
        </w:rPr>
        <w:t>委员会严重关切地注意到</w:t>
      </w:r>
      <w:r w:rsidR="000B3132">
        <w:rPr>
          <w:rFonts w:hint="eastAsia"/>
          <w:lang w:val="en-GB"/>
        </w:rPr>
        <w:t>有许多报告指出</w:t>
      </w:r>
      <w:r w:rsidR="004A2D63" w:rsidRPr="004A2D63">
        <w:rPr>
          <w:rFonts w:hint="eastAsia"/>
          <w:lang w:val="en-GB"/>
        </w:rPr>
        <w:t>违反《公约》第</w:t>
      </w:r>
      <w:r w:rsidR="004A2D63" w:rsidRPr="004A2D63">
        <w:rPr>
          <w:rFonts w:hint="eastAsia"/>
          <w:lang w:val="en-GB"/>
        </w:rPr>
        <w:t>3</w:t>
      </w:r>
      <w:r w:rsidR="004A2D63" w:rsidRPr="004A2D63">
        <w:rPr>
          <w:rFonts w:hint="eastAsia"/>
          <w:lang w:val="en-GB"/>
        </w:rPr>
        <w:t>条中所载不驱回原则的驱逐、</w:t>
      </w:r>
      <w:r w:rsidR="000B3132">
        <w:rPr>
          <w:rFonts w:hint="eastAsia"/>
          <w:lang w:val="en-GB"/>
        </w:rPr>
        <w:t>遣返</w:t>
      </w:r>
      <w:r w:rsidR="004A2D63" w:rsidRPr="004A2D63">
        <w:rPr>
          <w:rFonts w:hint="eastAsia"/>
          <w:lang w:val="en-GB"/>
        </w:rPr>
        <w:t>或</w:t>
      </w:r>
      <w:r w:rsidR="000B3132">
        <w:rPr>
          <w:rFonts w:hint="eastAsia"/>
          <w:lang w:val="en-GB"/>
        </w:rPr>
        <w:t>引渡、包括得到难民署承认的难民或向难民署登记的寻求庇护者</w:t>
      </w:r>
      <w:r w:rsidR="004A2D63" w:rsidRPr="004A2D63">
        <w:rPr>
          <w:rFonts w:hint="eastAsia"/>
          <w:lang w:val="en-GB"/>
        </w:rPr>
        <w:t>。委员会还注意到有些报告指出，阿拉伯叙利亚共和国参加所谓“反恐战争”的结果已经引起违反不驱回原则的秘密拘留和引渡恐怖主义者行为</w:t>
      </w:r>
      <w:r w:rsidR="004A2D63">
        <w:rPr>
          <w:rFonts w:hint="eastAsia"/>
          <w:lang w:val="en-GB"/>
        </w:rPr>
        <w:t>(</w:t>
      </w:r>
      <w:r w:rsidR="004A2D63" w:rsidRPr="004A2D63">
        <w:rPr>
          <w:rFonts w:hint="eastAsia"/>
          <w:lang w:val="en-GB"/>
        </w:rPr>
        <w:t>第</w:t>
      </w:r>
      <w:r w:rsidR="004A2D63" w:rsidRPr="004A2D63">
        <w:rPr>
          <w:rFonts w:hint="eastAsia"/>
          <w:lang w:val="en-GB"/>
        </w:rPr>
        <w:t>3</w:t>
      </w:r>
      <w:r w:rsidR="004A2D63" w:rsidRPr="004A2D63">
        <w:rPr>
          <w:rFonts w:hint="eastAsia"/>
          <w:lang w:val="en-GB"/>
        </w:rPr>
        <w:t>条</w:t>
      </w:r>
      <w:r w:rsidR="004A2D63">
        <w:rPr>
          <w:rFonts w:hint="eastAsia"/>
          <w:lang w:val="en-GB"/>
        </w:rPr>
        <w:t>)</w:t>
      </w:r>
      <w:r w:rsidR="004A2D63" w:rsidRPr="004A2D63">
        <w:rPr>
          <w:rFonts w:hint="eastAsia"/>
          <w:lang w:val="en-GB"/>
        </w:rPr>
        <w:t>。</w:t>
      </w:r>
    </w:p>
    <w:p w:rsidR="004A2D63" w:rsidRPr="000B3132" w:rsidRDefault="004A2D63" w:rsidP="000B3132">
      <w:pPr>
        <w:pStyle w:val="SingleTxtGC"/>
        <w:rPr>
          <w:rFonts w:eastAsia="SimHei"/>
        </w:rPr>
      </w:pPr>
      <w:r w:rsidRPr="000B3132">
        <w:rPr>
          <w:rFonts w:eastAsia="SimHei" w:hint="eastAsia"/>
          <w:lang w:val="en-GB"/>
        </w:rPr>
        <w:t>缔约国应按照《公约》第</w:t>
      </w:r>
      <w:r w:rsidRPr="000B3132">
        <w:rPr>
          <w:rFonts w:eastAsia="SimHei" w:hint="eastAsia"/>
          <w:lang w:val="en-GB"/>
        </w:rPr>
        <w:t>3</w:t>
      </w:r>
      <w:r w:rsidRPr="000B3132">
        <w:rPr>
          <w:rFonts w:eastAsia="SimHei" w:hint="eastAsia"/>
          <w:lang w:val="en-GB"/>
        </w:rPr>
        <w:t>条制定法律条款、将其纳入国内法律并切实予以执行、包括保证在诉讼的所有阶段给予公平待遇，并且有机会对有关驱逐、遣返或引渡的决定进行有效的、独立和公正的审查。在任何情况下，缔约国均不得把任何人驱逐、遣返或引渡到有充分的理由相信他会有遭受酷刑或虐待之危险的国家。此外，缔约国应确保不驱回、包括避免驱逐或强行驱回持有难民署难民证书或寻求庇护者证书的人。而且，缔约国应对它参加“特殊引渡”的指控进行独立的后续调查，并在其下一次定期报告中通知这种调查结果。</w:t>
      </w:r>
    </w:p>
    <w:p w:rsidR="004A2D63" w:rsidRPr="004A2D63" w:rsidRDefault="00CD20A2" w:rsidP="004A2D63">
      <w:pPr>
        <w:pStyle w:val="SingleTxtGC"/>
      </w:pPr>
      <w:r>
        <w:t>1</w:t>
      </w:r>
      <w:r w:rsidR="004A2D63" w:rsidRPr="004A2D63">
        <w:t>9.</w:t>
      </w:r>
      <w:r w:rsidR="000B3132">
        <w:rPr>
          <w:rFonts w:hint="eastAsia"/>
        </w:rPr>
        <w:t xml:space="preserve">  </w:t>
      </w:r>
      <w:r w:rsidR="004A2D63" w:rsidRPr="004A2D63">
        <w:rPr>
          <w:rFonts w:hint="eastAsia"/>
        </w:rPr>
        <w:t>委员会还关切地注意到，等候驱逐出境的阿拉伯族裔伊朗国民</w:t>
      </w:r>
      <w:r w:rsidR="004A2D63">
        <w:rPr>
          <w:rFonts w:hint="eastAsia"/>
        </w:rPr>
        <w:t>(</w:t>
      </w:r>
      <w:proofErr w:type="spellStart"/>
      <w:r w:rsidR="004A2D63" w:rsidRPr="004A2D63">
        <w:rPr>
          <w:rFonts w:hint="eastAsia"/>
        </w:rPr>
        <w:t>Ahwazi</w:t>
      </w:r>
      <w:proofErr w:type="spellEnd"/>
      <w:r w:rsidR="004A2D63">
        <w:rPr>
          <w:rFonts w:hint="eastAsia"/>
        </w:rPr>
        <w:t>)</w:t>
      </w:r>
      <w:r w:rsidR="004A2D63" w:rsidRPr="004A2D63">
        <w:rPr>
          <w:rFonts w:hint="eastAsia"/>
        </w:rPr>
        <w:t>持续遭受行政拘留，认为这是无限期</w:t>
      </w:r>
      <w:r w:rsidR="007F358C">
        <w:rPr>
          <w:rFonts w:hint="eastAsia"/>
          <w:spacing w:val="-50"/>
        </w:rPr>
        <w:t>―</w:t>
      </w:r>
      <w:r w:rsidR="007F358C">
        <w:rPr>
          <w:rFonts w:hint="eastAsia"/>
        </w:rPr>
        <w:t>―</w:t>
      </w:r>
      <w:r w:rsidR="004A2D63" w:rsidRPr="004A2D63">
        <w:rPr>
          <w:rFonts w:hint="eastAsia"/>
        </w:rPr>
        <w:t>因而也是任意的拘留</w:t>
      </w:r>
      <w:r w:rsidR="004A2D63">
        <w:rPr>
          <w:rFonts w:hint="eastAsia"/>
        </w:rPr>
        <w:t>(</w:t>
      </w:r>
      <w:r w:rsidR="004A2D63" w:rsidRPr="004A2D63">
        <w:rPr>
          <w:rFonts w:hint="eastAsia"/>
        </w:rPr>
        <w:t>第</w:t>
      </w:r>
      <w:r w:rsidR="004A2D63" w:rsidRPr="004A2D63">
        <w:rPr>
          <w:rFonts w:hint="eastAsia"/>
        </w:rPr>
        <w:t>3</w:t>
      </w:r>
      <w:r w:rsidR="004A2D63" w:rsidRPr="004A2D63">
        <w:rPr>
          <w:rFonts w:hint="eastAsia"/>
        </w:rPr>
        <w:t>条</w:t>
      </w:r>
      <w:r w:rsidR="004A2D63">
        <w:rPr>
          <w:rFonts w:hint="eastAsia"/>
        </w:rPr>
        <w:t>)</w:t>
      </w:r>
      <w:r w:rsidR="004A2D63" w:rsidRPr="004A2D63">
        <w:rPr>
          <w:rFonts w:hint="eastAsia"/>
        </w:rPr>
        <w:t>。</w:t>
      </w:r>
    </w:p>
    <w:p w:rsidR="004A2D63" w:rsidRPr="000B3132" w:rsidRDefault="004A2D63" w:rsidP="000B3132">
      <w:pPr>
        <w:pStyle w:val="SingleTxtGC"/>
        <w:rPr>
          <w:rFonts w:eastAsia="SimHei"/>
        </w:rPr>
      </w:pPr>
      <w:r w:rsidRPr="000B3132">
        <w:rPr>
          <w:rFonts w:eastAsia="SimHei" w:hint="eastAsia"/>
        </w:rPr>
        <w:t>缔约国应提供资料，说明阿拉伯族裔伊朗国民</w:t>
      </w:r>
      <w:r w:rsidRPr="007F358C">
        <w:rPr>
          <w:rFonts w:eastAsia="SimHei" w:hint="eastAsia"/>
          <w:b/>
        </w:rPr>
        <w:t>(</w:t>
      </w:r>
      <w:proofErr w:type="spellStart"/>
      <w:r w:rsidRPr="007F358C">
        <w:rPr>
          <w:rFonts w:eastAsia="SimHei" w:hint="eastAsia"/>
          <w:b/>
        </w:rPr>
        <w:t>Ahwazi</w:t>
      </w:r>
      <w:proofErr w:type="spellEnd"/>
      <w:r w:rsidRPr="007F358C">
        <w:rPr>
          <w:rFonts w:eastAsia="SimHei" w:hint="eastAsia"/>
          <w:b/>
        </w:rPr>
        <w:t>)</w:t>
      </w:r>
      <w:r w:rsidRPr="000B3132">
        <w:rPr>
          <w:rFonts w:eastAsia="SimHei" w:hint="eastAsia"/>
        </w:rPr>
        <w:t>的情况，并采取措施，以确保他们不被驱回。</w:t>
      </w:r>
    </w:p>
    <w:p w:rsidR="004A2D63" w:rsidRPr="004A2D63" w:rsidRDefault="000B3132" w:rsidP="000B3132">
      <w:pPr>
        <w:pStyle w:val="H23GC"/>
        <w:rPr>
          <w:lang w:val="en-GB"/>
        </w:rPr>
      </w:pPr>
      <w:r>
        <w:rPr>
          <w:rFonts w:hint="eastAsia"/>
          <w:lang w:val="en-GB"/>
        </w:rPr>
        <w:tab/>
      </w:r>
      <w:r>
        <w:rPr>
          <w:rFonts w:hint="eastAsia"/>
          <w:lang w:val="en-GB"/>
        </w:rPr>
        <w:tab/>
      </w:r>
      <w:r w:rsidR="004A2D63" w:rsidRPr="004A2D63">
        <w:rPr>
          <w:rFonts w:hint="eastAsia"/>
          <w:lang w:val="en-GB"/>
        </w:rPr>
        <w:t>培训</w:t>
      </w:r>
    </w:p>
    <w:p w:rsidR="004A2D63" w:rsidRPr="004A2D63" w:rsidRDefault="00CD20A2" w:rsidP="004A2D63">
      <w:pPr>
        <w:pStyle w:val="SingleTxtGC"/>
        <w:rPr>
          <w:lang w:val="en-GB"/>
        </w:rPr>
      </w:pPr>
      <w:r>
        <w:rPr>
          <w:lang w:val="en-GB"/>
        </w:rPr>
        <w:t>2</w:t>
      </w:r>
      <w:r w:rsidR="004A2D63" w:rsidRPr="004A2D63">
        <w:rPr>
          <w:lang w:val="en-GB"/>
        </w:rPr>
        <w:t>0.</w:t>
      </w:r>
      <w:r w:rsidR="000B3132">
        <w:rPr>
          <w:rFonts w:hint="eastAsia"/>
          <w:lang w:val="en-GB"/>
        </w:rPr>
        <w:t xml:space="preserve">  </w:t>
      </w:r>
      <w:r w:rsidR="004A2D63" w:rsidRPr="004A2D63">
        <w:rPr>
          <w:rFonts w:hint="eastAsia"/>
          <w:lang w:val="en-GB"/>
        </w:rPr>
        <w:t>委员会注意到，缔约国在其国家报告和口头介绍中说明了对警务人员的培训、研讨会和人权课程。然而，委员会感到遗憾的是</w:t>
      </w:r>
      <w:r w:rsidR="004A2D63">
        <w:rPr>
          <w:rFonts w:hint="eastAsia"/>
          <w:lang w:val="en-GB"/>
        </w:rPr>
        <w:t>，</w:t>
      </w:r>
      <w:r w:rsidR="004A2D63" w:rsidRPr="004A2D63">
        <w:rPr>
          <w:rFonts w:hint="eastAsia"/>
          <w:lang w:val="en-GB"/>
        </w:rPr>
        <w:t>对安全和情报人员，以及法官、检察官、法医和和同被拘留者打交道的医务人员的培训方案所作的介绍极为稀少，不足以阐明《公约》的规定和说明如何对身体和心理后遗症方面受到的折磨进行检测并留下存证记录。委员会还感到遗憾的是，缔约国没有提供资料，说明它对减少酷刑和虐待事件的培训方案之影响进行监测和评价的情况</w:t>
      </w:r>
      <w:r w:rsidR="004A2D63">
        <w:rPr>
          <w:rFonts w:hint="eastAsia"/>
          <w:lang w:val="en-GB"/>
        </w:rPr>
        <w:t>(</w:t>
      </w:r>
      <w:r w:rsidR="004A2D63" w:rsidRPr="004A2D63">
        <w:rPr>
          <w:rFonts w:hint="eastAsia"/>
          <w:lang w:val="en-GB"/>
        </w:rPr>
        <w:t>第</w:t>
      </w:r>
      <w:r>
        <w:rPr>
          <w:rFonts w:hint="eastAsia"/>
          <w:lang w:val="en-GB"/>
        </w:rPr>
        <w:t>1</w:t>
      </w:r>
      <w:r w:rsidR="004A2D63" w:rsidRPr="004A2D63">
        <w:rPr>
          <w:rFonts w:hint="eastAsia"/>
          <w:lang w:val="en-GB"/>
        </w:rPr>
        <w:t>0</w:t>
      </w:r>
      <w:r w:rsidR="004A2D63" w:rsidRPr="004A2D63">
        <w:rPr>
          <w:rFonts w:hint="eastAsia"/>
          <w:lang w:val="en-GB"/>
        </w:rPr>
        <w:t>条</w:t>
      </w:r>
      <w:r w:rsidR="004A2D63">
        <w:rPr>
          <w:rFonts w:hint="eastAsia"/>
          <w:lang w:val="en-GB"/>
        </w:rPr>
        <w:t>)</w:t>
      </w:r>
      <w:r w:rsidR="004A2D63" w:rsidRPr="004A2D63">
        <w:rPr>
          <w:rFonts w:hint="eastAsia"/>
          <w:lang w:val="en-GB"/>
        </w:rPr>
        <w:t>。</w:t>
      </w:r>
    </w:p>
    <w:p w:rsidR="004A2D63" w:rsidRPr="000B3132" w:rsidRDefault="004A2D63" w:rsidP="000B3132">
      <w:pPr>
        <w:pStyle w:val="SingleTxtGC"/>
        <w:rPr>
          <w:rFonts w:eastAsia="SimHei"/>
          <w:lang w:val="en-GB"/>
        </w:rPr>
      </w:pPr>
      <w:r w:rsidRPr="000B3132">
        <w:rPr>
          <w:rFonts w:eastAsia="SimHei" w:hint="eastAsia"/>
          <w:lang w:val="en-GB"/>
        </w:rPr>
        <w:t>缔约国应进一步研拟和加强教育方案，以确保所有官员、包括执法、安全、情报和监狱官员完全了解《公约》的规定：违反《公约》情事不会被容忍、会及时和有效地进行调查、并且起诉违规者。此外，所有相关人员、包括医务人员应接受关于如何确定酷刑和虐待迹象的培训、包括使用《酷刑和其他残忍、不人道或有辱人格的待遇或处罚的有效调查和文件记录手册；伊斯坦布尔议定书》</w:t>
      </w:r>
      <w:r w:rsidR="009C2A78">
        <w:rPr>
          <w:rFonts w:eastAsia="SimHei" w:hint="eastAsia"/>
          <w:lang w:val="en-GB"/>
        </w:rPr>
        <w:t>，</w:t>
      </w:r>
      <w:r w:rsidRPr="000B3132">
        <w:rPr>
          <w:rFonts w:eastAsia="SimHei" w:hint="eastAsia"/>
          <w:lang w:val="en-GB"/>
        </w:rPr>
        <w:t>应该有效利用这一文件。此外，缔约国应评估这种培训</w:t>
      </w:r>
      <w:r w:rsidRPr="000B3132">
        <w:rPr>
          <w:rFonts w:eastAsia="SimHei" w:hint="eastAsia"/>
          <w:lang w:val="en-GB"/>
        </w:rPr>
        <w:t>/</w:t>
      </w:r>
      <w:r w:rsidRPr="000B3132">
        <w:rPr>
          <w:rFonts w:eastAsia="SimHei" w:hint="eastAsia"/>
          <w:lang w:val="en-GB"/>
        </w:rPr>
        <w:t>教育方案的有效性和影响。</w:t>
      </w:r>
    </w:p>
    <w:p w:rsidR="004A2D63" w:rsidRPr="004A2D63" w:rsidRDefault="004A2D63" w:rsidP="000B3132">
      <w:pPr>
        <w:pStyle w:val="H23GC"/>
      </w:pPr>
      <w:r w:rsidRPr="004A2D63">
        <w:tab/>
      </w:r>
      <w:r w:rsidRPr="004A2D63">
        <w:tab/>
      </w:r>
      <w:r w:rsidRPr="004A2D63">
        <w:rPr>
          <w:rFonts w:hint="eastAsia"/>
        </w:rPr>
        <w:t>强迫失踪</w:t>
      </w:r>
    </w:p>
    <w:p w:rsidR="004A2D63" w:rsidRPr="004A2D63" w:rsidRDefault="00CD20A2" w:rsidP="004A2D63">
      <w:pPr>
        <w:pStyle w:val="SingleTxtGC"/>
        <w:rPr>
          <w:lang w:val="en-GB"/>
        </w:rPr>
      </w:pPr>
      <w:r>
        <w:t>21</w:t>
      </w:r>
      <w:r w:rsidR="004A2D63" w:rsidRPr="004A2D63">
        <w:t>.</w:t>
      </w:r>
      <w:r w:rsidR="000B3132">
        <w:rPr>
          <w:rFonts w:hint="eastAsia"/>
        </w:rPr>
        <w:t xml:space="preserve">  </w:t>
      </w:r>
      <w:r w:rsidR="004A2D63" w:rsidRPr="004A2D63">
        <w:rPr>
          <w:rFonts w:hint="eastAsia"/>
        </w:rPr>
        <w:t>委员会深为关切地注意到许多报告指出，缔约国有许多人非自愿失踪。强迫或非自愿失踪问题工作组</w:t>
      </w:r>
      <w:r>
        <w:rPr>
          <w:rFonts w:hint="eastAsia"/>
        </w:rPr>
        <w:t>2</w:t>
      </w:r>
      <w:r w:rsidR="004A2D63" w:rsidRPr="004A2D63">
        <w:rPr>
          <w:rFonts w:hint="eastAsia"/>
        </w:rPr>
        <w:t>009</w:t>
      </w:r>
      <w:r w:rsidR="004A2D63" w:rsidRPr="004A2D63">
        <w:rPr>
          <w:rFonts w:hint="eastAsia"/>
        </w:rPr>
        <w:t>年的报告</w:t>
      </w:r>
      <w:r w:rsidR="004A2D63">
        <w:rPr>
          <w:rFonts w:hint="eastAsia"/>
        </w:rPr>
        <w:t>(</w:t>
      </w:r>
      <w:r w:rsidR="004A2D63" w:rsidRPr="004A2D63">
        <w:rPr>
          <w:rFonts w:hint="eastAsia"/>
        </w:rPr>
        <w:t>A/</w:t>
      </w:r>
      <w:proofErr w:type="spellStart"/>
      <w:r w:rsidR="004A2D63" w:rsidRPr="004A2D63">
        <w:rPr>
          <w:rFonts w:hint="eastAsia"/>
        </w:rPr>
        <w:t>HRC</w:t>
      </w:r>
      <w:proofErr w:type="spellEnd"/>
      <w:r w:rsidR="004A2D63" w:rsidRPr="004A2D63">
        <w:rPr>
          <w:rFonts w:hint="eastAsia"/>
        </w:rPr>
        <w:t>/</w:t>
      </w:r>
      <w:r>
        <w:rPr>
          <w:rFonts w:hint="eastAsia"/>
        </w:rPr>
        <w:t>1</w:t>
      </w:r>
      <w:r w:rsidR="004A2D63" w:rsidRPr="004A2D63">
        <w:rPr>
          <w:rFonts w:hint="eastAsia"/>
        </w:rPr>
        <w:t>3/3</w:t>
      </w:r>
      <w:r>
        <w:rPr>
          <w:rFonts w:hint="eastAsia"/>
        </w:rPr>
        <w:t>1</w:t>
      </w:r>
      <w:r w:rsidR="004A2D63">
        <w:rPr>
          <w:rFonts w:hint="eastAsia"/>
        </w:rPr>
        <w:t>)</w:t>
      </w:r>
      <w:r w:rsidR="004A2D63" w:rsidRPr="004A2D63">
        <w:rPr>
          <w:rFonts w:hint="eastAsia"/>
        </w:rPr>
        <w:t>提到</w:t>
      </w:r>
      <w:r>
        <w:rPr>
          <w:rFonts w:hint="eastAsia"/>
        </w:rPr>
        <w:t>2</w:t>
      </w:r>
      <w:r w:rsidR="004A2D63" w:rsidRPr="004A2D63">
        <w:rPr>
          <w:rFonts w:hint="eastAsia"/>
        </w:rPr>
        <w:t>8</w:t>
      </w:r>
      <w:r w:rsidR="004A2D63" w:rsidRPr="004A2D63">
        <w:rPr>
          <w:rFonts w:hint="eastAsia"/>
        </w:rPr>
        <w:t>人被强迫失踪的指控，该代表团未能对此提供足够和准确的解释和说明。此外，委员会已收到了许多可信的报告，其中指出失踪的人比这个数字多得多。这些指控尤其涉及穆斯林兄弟会成员的失踪以及</w:t>
      </w:r>
      <w:r>
        <w:rPr>
          <w:rFonts w:hint="eastAsia"/>
        </w:rPr>
        <w:t>2</w:t>
      </w:r>
      <w:r w:rsidR="004A2D63" w:rsidRPr="004A2D63">
        <w:rPr>
          <w:rFonts w:hint="eastAsia"/>
        </w:rPr>
        <w:t>0</w:t>
      </w:r>
      <w:r w:rsidR="004A2D63" w:rsidRPr="004A2D63">
        <w:rPr>
          <w:rFonts w:hint="eastAsia"/>
        </w:rPr>
        <w:t>世纪</w:t>
      </w:r>
      <w:r w:rsidR="004A2D63" w:rsidRPr="004A2D63">
        <w:rPr>
          <w:rFonts w:hint="eastAsia"/>
        </w:rPr>
        <w:t>70</w:t>
      </w:r>
      <w:r w:rsidR="004A2D63" w:rsidRPr="004A2D63">
        <w:rPr>
          <w:rFonts w:hint="eastAsia"/>
        </w:rPr>
        <w:t>年代初阿拉伯叙利亚共和国在黎巴嫩军事存在期间发生的事件。委员会已通知为了探讨叙利亚人在黎巴嫩失踪和黎巴嫩人在阿拉伯叙利亚共和国失踪问题于</w:t>
      </w:r>
      <w:r>
        <w:rPr>
          <w:rFonts w:hint="eastAsia"/>
        </w:rPr>
        <w:t>2</w:t>
      </w:r>
      <w:r w:rsidR="004A2D63" w:rsidRPr="004A2D63">
        <w:rPr>
          <w:rFonts w:hint="eastAsia"/>
        </w:rPr>
        <w:t>005</w:t>
      </w:r>
      <w:r w:rsidR="004A2D63" w:rsidRPr="004A2D63">
        <w:rPr>
          <w:rFonts w:hint="eastAsia"/>
        </w:rPr>
        <w:t>年</w:t>
      </w:r>
      <w:r w:rsidR="004A2D63" w:rsidRPr="004A2D63">
        <w:rPr>
          <w:rFonts w:hint="eastAsia"/>
        </w:rPr>
        <w:t>7</w:t>
      </w:r>
      <w:r w:rsidR="004A2D63" w:rsidRPr="004A2D63">
        <w:rPr>
          <w:rFonts w:hint="eastAsia"/>
        </w:rPr>
        <w:t>月</w:t>
      </w:r>
      <w:r w:rsidR="004A2D63" w:rsidRPr="004A2D63">
        <w:rPr>
          <w:rFonts w:hint="eastAsia"/>
        </w:rPr>
        <w:t>3</w:t>
      </w:r>
      <w:r>
        <w:rPr>
          <w:rFonts w:hint="eastAsia"/>
        </w:rPr>
        <w:t>1</w:t>
      </w:r>
      <w:r w:rsidR="004A2D63" w:rsidRPr="004A2D63">
        <w:rPr>
          <w:rFonts w:hint="eastAsia"/>
        </w:rPr>
        <w:t>日成立的黎巴嫩和叙利亚官方委员会。一共向该委员会提交了</w:t>
      </w:r>
      <w:r>
        <w:rPr>
          <w:rFonts w:hint="eastAsia"/>
        </w:rPr>
        <w:t>6</w:t>
      </w:r>
      <w:r w:rsidR="004A2D63" w:rsidRPr="004A2D63">
        <w:rPr>
          <w:rFonts w:hint="eastAsia"/>
        </w:rPr>
        <w:t>40</w:t>
      </w:r>
      <w:r w:rsidR="004A2D63" w:rsidRPr="004A2D63">
        <w:rPr>
          <w:rFonts w:hint="eastAsia"/>
        </w:rPr>
        <w:t>个案件，但没有为调查这些案件采取进一步的行动。此外，黎巴嫩人权事务中心秘书长，也担任欧洲地中海人权网络执行委员会委员，却未能获准进入缔约国研究这些问题。委员会表示关注的是，主管当局没有着手调查失踪人员的下落并查明、起诉和惩罚强迫失踪案件的罪犯，构成了违反《公约》</w:t>
      </w:r>
      <w:r w:rsidR="004A2D63">
        <w:rPr>
          <w:rFonts w:hint="eastAsia"/>
        </w:rPr>
        <w:t>(</w:t>
      </w:r>
      <w:r w:rsidR="004A2D63" w:rsidRPr="004A2D63">
        <w:rPr>
          <w:rFonts w:hint="eastAsia"/>
        </w:rPr>
        <w:t>第</w:t>
      </w:r>
      <w:r>
        <w:rPr>
          <w:rFonts w:hint="eastAsia"/>
        </w:rPr>
        <w:t>1</w:t>
      </w:r>
      <w:r w:rsidR="004A2D63" w:rsidRPr="004A2D63">
        <w:rPr>
          <w:rFonts w:hint="eastAsia"/>
        </w:rPr>
        <w:t>、第</w:t>
      </w:r>
      <w:r>
        <w:rPr>
          <w:rFonts w:hint="eastAsia"/>
        </w:rPr>
        <w:t>2</w:t>
      </w:r>
      <w:r w:rsidR="004A2D63" w:rsidRPr="004A2D63">
        <w:rPr>
          <w:rFonts w:hint="eastAsia"/>
        </w:rPr>
        <w:t>、第</w:t>
      </w:r>
      <w:r>
        <w:rPr>
          <w:rFonts w:hint="eastAsia"/>
        </w:rPr>
        <w:t>11</w:t>
      </w:r>
      <w:r w:rsidR="004A2D63" w:rsidRPr="004A2D63">
        <w:rPr>
          <w:rFonts w:hint="eastAsia"/>
        </w:rPr>
        <w:t>、第</w:t>
      </w:r>
      <w:r>
        <w:rPr>
          <w:rFonts w:hint="eastAsia"/>
        </w:rPr>
        <w:t>12</w:t>
      </w:r>
      <w:r w:rsidR="004A2D63" w:rsidRPr="004A2D63">
        <w:rPr>
          <w:rFonts w:hint="eastAsia"/>
        </w:rPr>
        <w:t>、第</w:t>
      </w:r>
      <w:r>
        <w:rPr>
          <w:rFonts w:hint="eastAsia"/>
        </w:rPr>
        <w:t>1</w:t>
      </w:r>
      <w:r w:rsidR="004A2D63" w:rsidRPr="004A2D63">
        <w:rPr>
          <w:rFonts w:hint="eastAsia"/>
        </w:rPr>
        <w:t>3</w:t>
      </w:r>
      <w:r w:rsidR="004A2D63" w:rsidRPr="004A2D63">
        <w:rPr>
          <w:rFonts w:hint="eastAsia"/>
        </w:rPr>
        <w:t>、第</w:t>
      </w:r>
      <w:r>
        <w:rPr>
          <w:rFonts w:hint="eastAsia"/>
        </w:rPr>
        <w:t>1</w:t>
      </w:r>
      <w:r w:rsidR="004A2D63" w:rsidRPr="004A2D63">
        <w:rPr>
          <w:rFonts w:hint="eastAsia"/>
        </w:rPr>
        <w:t>4</w:t>
      </w:r>
      <w:r w:rsidR="004A2D63" w:rsidRPr="004A2D63">
        <w:rPr>
          <w:rFonts w:hint="eastAsia"/>
        </w:rPr>
        <w:t>和第</w:t>
      </w:r>
      <w:r>
        <w:rPr>
          <w:rFonts w:hint="eastAsia"/>
        </w:rPr>
        <w:t>16</w:t>
      </w:r>
      <w:r w:rsidR="004A2D63" w:rsidRPr="004A2D63">
        <w:rPr>
          <w:rFonts w:hint="eastAsia"/>
        </w:rPr>
        <w:t>条</w:t>
      </w:r>
      <w:r w:rsidR="004A2D63">
        <w:rPr>
          <w:rFonts w:hint="eastAsia"/>
        </w:rPr>
        <w:t>)</w:t>
      </w:r>
      <w:r w:rsidR="004A2D63" w:rsidRPr="004A2D63">
        <w:rPr>
          <w:rFonts w:hint="eastAsia"/>
        </w:rPr>
        <w:t>的行为。</w:t>
      </w:r>
    </w:p>
    <w:p w:rsidR="004A2D63" w:rsidRPr="000B3132" w:rsidRDefault="000B3132" w:rsidP="000B3132">
      <w:pPr>
        <w:pStyle w:val="SingleTxtGC"/>
        <w:rPr>
          <w:rFonts w:eastAsia="SimHei"/>
          <w:lang w:val="en-GB"/>
        </w:rPr>
      </w:pPr>
      <w:r>
        <w:rPr>
          <w:rFonts w:eastAsia="SimHei" w:hint="eastAsia"/>
        </w:rPr>
        <w:t>缔约国应作为紧急事项调查已经报</w:t>
      </w:r>
      <w:r w:rsidR="004A2D63" w:rsidRPr="000B3132">
        <w:rPr>
          <w:rFonts w:eastAsia="SimHei" w:hint="eastAsia"/>
        </w:rPr>
        <w:t>道的每一个强迫失踪案件，并将调查的结果通知失踪人员的家属。委员会敦促缔约国在适当的时限内成立一个独立委员会，调查所有失踪案件，包括穆斯林兄弟会成员和</w:t>
      </w:r>
      <w:r w:rsidR="00CD20A2" w:rsidRPr="000B3132">
        <w:rPr>
          <w:rFonts w:eastAsia="SimHei" w:hint="eastAsia"/>
        </w:rPr>
        <w:t>2</w:t>
      </w:r>
      <w:r w:rsidR="004A2D63" w:rsidRPr="000B3132">
        <w:rPr>
          <w:rFonts w:eastAsia="SimHei" w:hint="eastAsia"/>
        </w:rPr>
        <w:t>0</w:t>
      </w:r>
      <w:r w:rsidR="004A2D63" w:rsidRPr="000B3132">
        <w:rPr>
          <w:rFonts w:eastAsia="SimHei" w:hint="eastAsia"/>
        </w:rPr>
        <w:t>世纪</w:t>
      </w:r>
      <w:r w:rsidR="004A2D63" w:rsidRPr="000B3132">
        <w:rPr>
          <w:rFonts w:eastAsia="SimHei" w:hint="eastAsia"/>
        </w:rPr>
        <w:t>70</w:t>
      </w:r>
      <w:r>
        <w:rPr>
          <w:rFonts w:eastAsia="SimHei" w:hint="eastAsia"/>
        </w:rPr>
        <w:t>年代初阿拉伯叙利亚共和国在黎巴嫩军事存在期间</w:t>
      </w:r>
      <w:r w:rsidR="004A2D63" w:rsidRPr="000B3132">
        <w:rPr>
          <w:rFonts w:eastAsia="SimHei" w:hint="eastAsia"/>
        </w:rPr>
        <w:t>失踪的人员，起诉和惩罚案犯，并对受害者采取有效的补救和康复措施。委员会鼓励缔约国与</w:t>
      </w:r>
      <w:r>
        <w:rPr>
          <w:rFonts w:eastAsia="SimHei" w:hint="eastAsia"/>
        </w:rPr>
        <w:t>负责</w:t>
      </w:r>
      <w:r w:rsidR="004A2D63" w:rsidRPr="000B3132">
        <w:rPr>
          <w:rFonts w:eastAsia="SimHei" w:hint="eastAsia"/>
        </w:rPr>
        <w:t>处理强迫和非自愿失踪问题的国际组织合作。</w:t>
      </w:r>
    </w:p>
    <w:p w:rsidR="004A2D63" w:rsidRPr="004A2D63" w:rsidRDefault="004A2D63" w:rsidP="000B3132">
      <w:pPr>
        <w:pStyle w:val="H23GC"/>
        <w:rPr>
          <w:lang w:val="en-GB"/>
        </w:rPr>
      </w:pPr>
      <w:r w:rsidRPr="004A2D63">
        <w:rPr>
          <w:lang w:val="en-GB"/>
        </w:rPr>
        <w:tab/>
      </w:r>
      <w:r w:rsidRPr="004A2D63">
        <w:rPr>
          <w:lang w:val="en-GB"/>
        </w:rPr>
        <w:tab/>
      </w:r>
      <w:r w:rsidRPr="004A2D63">
        <w:rPr>
          <w:rFonts w:hint="eastAsia"/>
          <w:lang w:val="en-GB"/>
        </w:rPr>
        <w:t>调查</w:t>
      </w:r>
    </w:p>
    <w:p w:rsidR="004A2D63" w:rsidRPr="004A2D63" w:rsidRDefault="00CD20A2" w:rsidP="004A2D63">
      <w:pPr>
        <w:pStyle w:val="SingleTxtGC"/>
        <w:rPr>
          <w:lang w:val="en-GB"/>
        </w:rPr>
      </w:pPr>
      <w:r>
        <w:rPr>
          <w:lang w:val="en-GB"/>
        </w:rPr>
        <w:t>22</w:t>
      </w:r>
      <w:r w:rsidR="004A2D63" w:rsidRPr="004A2D63">
        <w:rPr>
          <w:lang w:val="en-GB"/>
        </w:rPr>
        <w:t>.</w:t>
      </w:r>
      <w:r w:rsidR="000B3132">
        <w:rPr>
          <w:rFonts w:hint="eastAsia"/>
          <w:lang w:val="en-GB"/>
        </w:rPr>
        <w:t xml:space="preserve">  </w:t>
      </w:r>
      <w:r w:rsidR="004A2D63" w:rsidRPr="004A2D63">
        <w:rPr>
          <w:rFonts w:hint="eastAsia"/>
          <w:lang w:val="en-GB"/>
        </w:rPr>
        <w:t>考虑到缔约国在对话期间提供的解释，委员会继续关注于</w:t>
      </w:r>
      <w:r>
        <w:rPr>
          <w:rFonts w:hint="eastAsia"/>
          <w:lang w:val="en-GB"/>
        </w:rPr>
        <w:t>2</w:t>
      </w:r>
      <w:r w:rsidR="004A2D63" w:rsidRPr="004A2D63">
        <w:rPr>
          <w:rFonts w:hint="eastAsia"/>
          <w:lang w:val="en-GB"/>
        </w:rPr>
        <w:t>008</w:t>
      </w:r>
      <w:r w:rsidR="004A2D63" w:rsidRPr="004A2D63">
        <w:rPr>
          <w:rFonts w:hint="eastAsia"/>
          <w:lang w:val="en-GB"/>
        </w:rPr>
        <w:t>年</w:t>
      </w:r>
      <w:r w:rsidR="004A2D63" w:rsidRPr="004A2D63">
        <w:rPr>
          <w:rFonts w:hint="eastAsia"/>
          <w:lang w:val="en-GB"/>
        </w:rPr>
        <w:t>7</w:t>
      </w:r>
      <w:r w:rsidR="004A2D63" w:rsidRPr="004A2D63">
        <w:rPr>
          <w:rFonts w:hint="eastAsia"/>
          <w:lang w:val="en-GB"/>
        </w:rPr>
        <w:t>月</w:t>
      </w:r>
      <w:r w:rsidR="004A2D63" w:rsidRPr="004A2D63">
        <w:rPr>
          <w:rFonts w:hint="eastAsia"/>
          <w:lang w:val="en-GB"/>
        </w:rPr>
        <w:t>4</w:t>
      </w:r>
      <w:r w:rsidR="004A2D63" w:rsidRPr="004A2D63">
        <w:rPr>
          <w:rFonts w:hint="eastAsia"/>
          <w:lang w:val="en-GB"/>
        </w:rPr>
        <w:t>日在</w:t>
      </w:r>
      <w:proofErr w:type="spellStart"/>
      <w:r w:rsidR="004A2D63" w:rsidRPr="004A2D63">
        <w:rPr>
          <w:rFonts w:hint="eastAsia"/>
          <w:lang w:val="en-GB"/>
        </w:rPr>
        <w:t>Sednaya</w:t>
      </w:r>
      <w:proofErr w:type="spellEnd"/>
      <w:r w:rsidR="004A2D63" w:rsidRPr="004A2D63">
        <w:rPr>
          <w:rFonts w:hint="eastAsia"/>
          <w:lang w:val="en-GB"/>
        </w:rPr>
        <w:t>监狱发生骚乱的报道，在发生监狱囚犯的抗议行动以后，警察采取了行动，结果有一些人受伤或死亡。尽管一再要求调查和确认死亡和受伤者的姓名和人数，但一直没有进行正式和独立的调查、或宣布死亡或受伤人员的身份、也没有提供任何资料，说明它采取了哪些行动，来澄清使用武力的情况和有关这个事件的其他情况</w:t>
      </w:r>
      <w:r w:rsidR="004A2D63">
        <w:rPr>
          <w:rFonts w:hint="eastAsia"/>
          <w:lang w:val="en-GB"/>
        </w:rPr>
        <w:t>(</w:t>
      </w:r>
      <w:r w:rsidR="004A2D63" w:rsidRPr="004A2D63">
        <w:rPr>
          <w:rFonts w:hint="eastAsia"/>
          <w:lang w:val="en-GB"/>
        </w:rPr>
        <w:t>第</w:t>
      </w:r>
      <w:r>
        <w:rPr>
          <w:rFonts w:hint="eastAsia"/>
          <w:lang w:val="en-GB"/>
        </w:rPr>
        <w:t>12</w:t>
      </w:r>
      <w:r w:rsidR="004A2D63" w:rsidRPr="004A2D63">
        <w:rPr>
          <w:rFonts w:hint="eastAsia"/>
          <w:lang w:val="en-GB"/>
        </w:rPr>
        <w:t>条</w:t>
      </w:r>
      <w:r w:rsidR="004A2D63">
        <w:rPr>
          <w:rFonts w:hint="eastAsia"/>
          <w:lang w:val="en-GB"/>
        </w:rPr>
        <w:t>)</w:t>
      </w:r>
      <w:r w:rsidR="004A2D63" w:rsidRPr="004A2D63">
        <w:rPr>
          <w:rFonts w:hint="eastAsia"/>
          <w:lang w:val="en-GB"/>
        </w:rPr>
        <w:t>。</w:t>
      </w:r>
    </w:p>
    <w:p w:rsidR="004A2D63" w:rsidRPr="000B3132" w:rsidRDefault="004A2D63" w:rsidP="000B3132">
      <w:pPr>
        <w:pStyle w:val="SingleTxtGC"/>
        <w:rPr>
          <w:rFonts w:eastAsia="SimHei"/>
          <w:lang w:val="en-GB"/>
        </w:rPr>
      </w:pPr>
      <w:r w:rsidRPr="000B3132">
        <w:rPr>
          <w:rFonts w:eastAsia="SimHei" w:hint="eastAsia"/>
          <w:lang w:val="en-GB"/>
        </w:rPr>
        <w:t>缔约国应立即对</w:t>
      </w:r>
      <w:r w:rsidR="00CD20A2" w:rsidRPr="000B3132">
        <w:rPr>
          <w:rFonts w:eastAsia="SimHei" w:hint="eastAsia"/>
          <w:lang w:val="en-GB"/>
        </w:rPr>
        <w:t>2</w:t>
      </w:r>
      <w:r w:rsidRPr="000B3132">
        <w:rPr>
          <w:rFonts w:eastAsia="SimHei" w:hint="eastAsia"/>
          <w:lang w:val="en-GB"/>
        </w:rPr>
        <w:t>008</w:t>
      </w:r>
      <w:r w:rsidRPr="000B3132">
        <w:rPr>
          <w:rFonts w:eastAsia="SimHei" w:hint="eastAsia"/>
          <w:lang w:val="en-GB"/>
        </w:rPr>
        <w:t>年</w:t>
      </w:r>
      <w:r w:rsidRPr="000B3132">
        <w:rPr>
          <w:rFonts w:eastAsia="SimHei" w:hint="eastAsia"/>
          <w:lang w:val="en-GB"/>
        </w:rPr>
        <w:t>7</w:t>
      </w:r>
      <w:r w:rsidRPr="000B3132">
        <w:rPr>
          <w:rFonts w:eastAsia="SimHei" w:hint="eastAsia"/>
          <w:lang w:val="en-GB"/>
        </w:rPr>
        <w:t>月</w:t>
      </w:r>
      <w:proofErr w:type="spellStart"/>
      <w:r w:rsidRPr="000B3132">
        <w:rPr>
          <w:rFonts w:eastAsia="SimHei" w:hint="eastAsia"/>
          <w:lang w:val="en-GB"/>
        </w:rPr>
        <w:t>Sednaya</w:t>
      </w:r>
      <w:proofErr w:type="spellEnd"/>
      <w:r w:rsidRPr="000B3132">
        <w:rPr>
          <w:rFonts w:eastAsia="SimHei" w:hint="eastAsia"/>
          <w:lang w:val="en-GB"/>
        </w:rPr>
        <w:t>监狱事件进行独立调查，并向委员会详细说明该</w:t>
      </w:r>
      <w:r w:rsidR="001646C3">
        <w:rPr>
          <w:rFonts w:eastAsia="SimHei" w:hint="eastAsia"/>
          <w:lang w:val="en-GB"/>
        </w:rPr>
        <w:t>监狱</w:t>
      </w:r>
      <w:r w:rsidRPr="000B3132">
        <w:rPr>
          <w:rFonts w:eastAsia="SimHei" w:hint="eastAsia"/>
          <w:lang w:val="en-GB"/>
        </w:rPr>
        <w:t>事件中囚</w:t>
      </w:r>
      <w:r w:rsidR="001646C3">
        <w:rPr>
          <w:rFonts w:eastAsia="SimHei" w:hint="eastAsia"/>
          <w:lang w:val="en-GB"/>
        </w:rPr>
        <w:t>犯</w:t>
      </w:r>
      <w:r w:rsidRPr="000B3132">
        <w:rPr>
          <w:rFonts w:eastAsia="SimHei" w:hint="eastAsia"/>
          <w:lang w:val="en-GB"/>
        </w:rPr>
        <w:t>死亡的情况。缔约国还应通知该事件涉案囚犯的亲属，告诉他们这些囚犯是否还活着、并且仍被关押在该监狱中。缔约国应进一步告知委员会：它是否对该监狱进行定期监测。</w:t>
      </w:r>
    </w:p>
    <w:p w:rsidR="004A2D63" w:rsidRPr="004A2D63" w:rsidRDefault="00CD20A2" w:rsidP="004A2D63">
      <w:pPr>
        <w:pStyle w:val="SingleTxtGC"/>
        <w:rPr>
          <w:lang w:val="en-GB"/>
        </w:rPr>
      </w:pPr>
      <w:r>
        <w:rPr>
          <w:lang w:val="en-GB"/>
        </w:rPr>
        <w:t>2</w:t>
      </w:r>
      <w:r w:rsidR="004A2D63" w:rsidRPr="004A2D63">
        <w:rPr>
          <w:lang w:val="en-GB"/>
        </w:rPr>
        <w:t>3.</w:t>
      </w:r>
      <w:r w:rsidR="001646C3">
        <w:rPr>
          <w:rFonts w:hint="eastAsia"/>
          <w:lang w:val="en-GB"/>
        </w:rPr>
        <w:t xml:space="preserve">  </w:t>
      </w:r>
      <w:r w:rsidR="004A2D63" w:rsidRPr="004A2D63">
        <w:rPr>
          <w:rFonts w:hint="eastAsia"/>
          <w:lang w:val="en-GB"/>
        </w:rPr>
        <w:t>委员会关注的是，三位加拿大国民：艾哈迈德·马提</w:t>
      </w:r>
      <w:r w:rsidR="004A2D63">
        <w:rPr>
          <w:rFonts w:hint="eastAsia"/>
          <w:lang w:val="en-GB"/>
        </w:rPr>
        <w:t>(</w:t>
      </w:r>
      <w:r w:rsidR="004A2D63" w:rsidRPr="004A2D63">
        <w:rPr>
          <w:rFonts w:hint="eastAsia"/>
          <w:lang w:val="en-GB"/>
        </w:rPr>
        <w:t>于</w:t>
      </w:r>
      <w:r>
        <w:rPr>
          <w:rFonts w:hint="eastAsia"/>
          <w:lang w:val="en-GB"/>
        </w:rPr>
        <w:t>2</w:t>
      </w:r>
      <w:r w:rsidR="004A2D63" w:rsidRPr="004A2D63">
        <w:rPr>
          <w:rFonts w:hint="eastAsia"/>
          <w:lang w:val="en-GB"/>
        </w:rPr>
        <w:t>00</w:t>
      </w:r>
      <w:r>
        <w:rPr>
          <w:rFonts w:hint="eastAsia"/>
          <w:lang w:val="en-GB"/>
        </w:rPr>
        <w:t>1</w:t>
      </w:r>
      <w:r w:rsidR="004A2D63" w:rsidRPr="004A2D63">
        <w:rPr>
          <w:rFonts w:hint="eastAsia"/>
          <w:lang w:val="en-GB"/>
        </w:rPr>
        <w:t>年</w:t>
      </w:r>
      <w:r>
        <w:rPr>
          <w:rFonts w:hint="eastAsia"/>
          <w:lang w:val="en-GB"/>
        </w:rPr>
        <w:t>11</w:t>
      </w:r>
      <w:r w:rsidR="004A2D63" w:rsidRPr="004A2D63">
        <w:rPr>
          <w:rFonts w:hint="eastAsia"/>
          <w:lang w:val="en-GB"/>
        </w:rPr>
        <w:t>月</w:t>
      </w:r>
      <w:r>
        <w:rPr>
          <w:rFonts w:hint="eastAsia"/>
          <w:lang w:val="en-GB"/>
        </w:rPr>
        <w:t>12</w:t>
      </w:r>
      <w:r w:rsidR="004A2D63" w:rsidRPr="004A2D63">
        <w:rPr>
          <w:rFonts w:hint="eastAsia"/>
          <w:lang w:val="en-GB"/>
        </w:rPr>
        <w:t>日抵达大马士革机场时被逮捕</w:t>
      </w:r>
      <w:r w:rsidR="004A2D63">
        <w:rPr>
          <w:rFonts w:hint="eastAsia"/>
          <w:lang w:val="en-GB"/>
        </w:rPr>
        <w:t>)</w:t>
      </w:r>
      <w:r w:rsidR="004A2D63" w:rsidRPr="004A2D63">
        <w:rPr>
          <w:rFonts w:hint="eastAsia"/>
          <w:lang w:val="en-GB"/>
        </w:rPr>
        <w:t>、阿卜杜拉·阿尔马尔基</w:t>
      </w:r>
      <w:r w:rsidR="004A2D63">
        <w:rPr>
          <w:rFonts w:hint="eastAsia"/>
          <w:lang w:val="en-GB"/>
        </w:rPr>
        <w:t>(</w:t>
      </w:r>
      <w:r w:rsidR="004A2D63" w:rsidRPr="004A2D63">
        <w:rPr>
          <w:rFonts w:hint="eastAsia"/>
          <w:lang w:val="en-GB"/>
        </w:rPr>
        <w:t>于</w:t>
      </w:r>
      <w:r>
        <w:rPr>
          <w:rFonts w:hint="eastAsia"/>
          <w:lang w:val="en-GB"/>
        </w:rPr>
        <w:t>2</w:t>
      </w:r>
      <w:r w:rsidR="004A2D63" w:rsidRPr="004A2D63">
        <w:rPr>
          <w:rFonts w:hint="eastAsia"/>
          <w:lang w:val="en-GB"/>
        </w:rPr>
        <w:t>00</w:t>
      </w:r>
      <w:r>
        <w:rPr>
          <w:rFonts w:hint="eastAsia"/>
          <w:lang w:val="en-GB"/>
        </w:rPr>
        <w:t>2</w:t>
      </w:r>
      <w:r w:rsidR="004A2D63" w:rsidRPr="004A2D63">
        <w:rPr>
          <w:rFonts w:hint="eastAsia"/>
          <w:lang w:val="en-GB"/>
        </w:rPr>
        <w:t>年</w:t>
      </w:r>
      <w:r w:rsidR="004A2D63" w:rsidRPr="004A2D63">
        <w:rPr>
          <w:rFonts w:hint="eastAsia"/>
          <w:lang w:val="en-GB"/>
        </w:rPr>
        <w:t>5</w:t>
      </w:r>
      <w:r w:rsidR="004A2D63" w:rsidRPr="004A2D63">
        <w:rPr>
          <w:rFonts w:hint="eastAsia"/>
          <w:lang w:val="en-GB"/>
        </w:rPr>
        <w:t>月</w:t>
      </w:r>
      <w:r w:rsidR="004A2D63" w:rsidRPr="004A2D63">
        <w:rPr>
          <w:rFonts w:hint="eastAsia"/>
          <w:lang w:val="en-GB"/>
        </w:rPr>
        <w:t>3</w:t>
      </w:r>
      <w:r w:rsidR="004A2D63" w:rsidRPr="004A2D63">
        <w:rPr>
          <w:rFonts w:hint="eastAsia"/>
          <w:lang w:val="en-GB"/>
        </w:rPr>
        <w:t>日抵达大马</w:t>
      </w:r>
      <w:r w:rsidR="004A2D63" w:rsidRPr="007F358C">
        <w:rPr>
          <w:rFonts w:hint="eastAsia"/>
          <w:spacing w:val="2"/>
          <w:lang w:val="en-GB"/>
        </w:rPr>
        <w:t>士革机场时被逮捕</w:t>
      </w:r>
      <w:r w:rsidR="004A2D63" w:rsidRPr="007F358C">
        <w:rPr>
          <w:rFonts w:hint="eastAsia"/>
          <w:spacing w:val="2"/>
          <w:lang w:val="en-GB"/>
        </w:rPr>
        <w:t>)</w:t>
      </w:r>
      <w:r w:rsidR="004A2D63" w:rsidRPr="007F358C">
        <w:rPr>
          <w:rFonts w:hint="eastAsia"/>
          <w:spacing w:val="2"/>
          <w:lang w:val="en-GB"/>
        </w:rPr>
        <w:t>和马希尔·阿拉尔</w:t>
      </w:r>
      <w:r w:rsidR="004A2D63" w:rsidRPr="007F358C">
        <w:rPr>
          <w:rFonts w:hint="eastAsia"/>
          <w:spacing w:val="2"/>
          <w:lang w:val="en-GB"/>
        </w:rPr>
        <w:t>(</w:t>
      </w:r>
      <w:r w:rsidR="004A2D63" w:rsidRPr="007F358C">
        <w:rPr>
          <w:rFonts w:hint="eastAsia"/>
          <w:spacing w:val="2"/>
          <w:lang w:val="en-GB"/>
        </w:rPr>
        <w:t>于</w:t>
      </w:r>
      <w:r w:rsidRPr="007F358C">
        <w:rPr>
          <w:rFonts w:hint="eastAsia"/>
          <w:spacing w:val="2"/>
          <w:lang w:val="en-GB"/>
        </w:rPr>
        <w:t>2</w:t>
      </w:r>
      <w:r w:rsidR="004A2D63" w:rsidRPr="007F358C">
        <w:rPr>
          <w:rFonts w:hint="eastAsia"/>
          <w:spacing w:val="2"/>
          <w:lang w:val="en-GB"/>
        </w:rPr>
        <w:t>00</w:t>
      </w:r>
      <w:r w:rsidRPr="007F358C">
        <w:rPr>
          <w:rFonts w:hint="eastAsia"/>
          <w:spacing w:val="2"/>
          <w:lang w:val="en-GB"/>
        </w:rPr>
        <w:t>2</w:t>
      </w:r>
      <w:r w:rsidR="004A2D63" w:rsidRPr="007F358C">
        <w:rPr>
          <w:rFonts w:hint="eastAsia"/>
          <w:spacing w:val="2"/>
          <w:lang w:val="en-GB"/>
        </w:rPr>
        <w:t>年</w:t>
      </w:r>
      <w:r w:rsidR="004A2D63" w:rsidRPr="007F358C">
        <w:rPr>
          <w:rFonts w:hint="eastAsia"/>
          <w:spacing w:val="2"/>
          <w:lang w:val="en-GB"/>
        </w:rPr>
        <w:t>9</w:t>
      </w:r>
      <w:r w:rsidR="004A2D63" w:rsidRPr="007F358C">
        <w:rPr>
          <w:rFonts w:hint="eastAsia"/>
          <w:spacing w:val="2"/>
          <w:lang w:val="en-GB"/>
        </w:rPr>
        <w:t>月在美国被逮捕，未经法定程序被拘</w:t>
      </w:r>
      <w:r w:rsidR="004A2D63" w:rsidRPr="007F358C">
        <w:rPr>
          <w:rFonts w:hint="eastAsia"/>
          <w:spacing w:val="4"/>
          <w:lang w:val="en-GB"/>
        </w:rPr>
        <w:t>留了</w:t>
      </w:r>
      <w:r w:rsidRPr="007F358C">
        <w:rPr>
          <w:rFonts w:hint="eastAsia"/>
          <w:spacing w:val="4"/>
          <w:lang w:val="en-GB"/>
        </w:rPr>
        <w:t>1</w:t>
      </w:r>
      <w:r w:rsidR="004A2D63" w:rsidRPr="007F358C">
        <w:rPr>
          <w:rFonts w:hint="eastAsia"/>
          <w:spacing w:val="4"/>
          <w:lang w:val="en-GB"/>
        </w:rPr>
        <w:t>5</w:t>
      </w:r>
      <w:r w:rsidR="004A2D63" w:rsidRPr="007F358C">
        <w:rPr>
          <w:rFonts w:hint="eastAsia"/>
          <w:spacing w:val="4"/>
          <w:lang w:val="en-GB"/>
        </w:rPr>
        <w:t>天以后被美国驱逐到约旦，然后到达阿拉伯叙利亚共和国</w:t>
      </w:r>
      <w:r w:rsidR="004A2D63" w:rsidRPr="007F358C">
        <w:rPr>
          <w:rFonts w:hint="eastAsia"/>
          <w:spacing w:val="4"/>
          <w:lang w:val="en-GB"/>
        </w:rPr>
        <w:t>)</w:t>
      </w:r>
      <w:r w:rsidR="004A2D63" w:rsidRPr="007F358C">
        <w:rPr>
          <w:rFonts w:hint="eastAsia"/>
          <w:spacing w:val="4"/>
          <w:lang w:val="en-GB"/>
        </w:rPr>
        <w:t>。委员会关注的是，他们被拘留，据称</w:t>
      </w:r>
      <w:r w:rsidR="004A2D63" w:rsidRPr="007F358C">
        <w:rPr>
          <w:rFonts w:hint="eastAsia"/>
          <w:spacing w:val="2"/>
          <w:lang w:val="en-GB"/>
        </w:rPr>
        <w:t>由于涉嫌与基地组织有联系，在情报部门控制的最大拘留中心</w:t>
      </w:r>
      <w:r w:rsidR="003C1927" w:rsidRPr="003C1927">
        <w:rPr>
          <w:rFonts w:hint="eastAsia"/>
          <w:spacing w:val="-50"/>
          <w:lang w:val="en-GB"/>
        </w:rPr>
        <w:t>―</w:t>
      </w:r>
      <w:r w:rsidR="003C1927" w:rsidRPr="003C1927">
        <w:rPr>
          <w:rFonts w:hint="eastAsia"/>
          <w:spacing w:val="2"/>
          <w:lang w:val="en-GB"/>
        </w:rPr>
        <w:t>―</w:t>
      </w:r>
      <w:r w:rsidR="004A2D63" w:rsidRPr="007F358C">
        <w:rPr>
          <w:rFonts w:hint="eastAsia"/>
          <w:spacing w:val="2"/>
          <w:lang w:val="en-GB"/>
        </w:rPr>
        <w:t>巴勒斯坦军事情报科中心遭受酷刑。委员会</w:t>
      </w:r>
      <w:r w:rsidR="004A2D63" w:rsidRPr="007F358C">
        <w:rPr>
          <w:rFonts w:hint="eastAsia"/>
          <w:spacing w:val="2"/>
        </w:rPr>
        <w:t>关切地</w:t>
      </w:r>
      <w:r w:rsidR="004A2D63" w:rsidRPr="004A2D63">
        <w:rPr>
          <w:rFonts w:hint="eastAsia"/>
        </w:rPr>
        <w:t>注意到，缔约国不曾对这宗案件开展任何调查，也没有给予受害者赔偿。委员会关</w:t>
      </w:r>
      <w:r w:rsidR="004A2D63" w:rsidRPr="007F358C">
        <w:rPr>
          <w:rFonts w:hint="eastAsia"/>
          <w:spacing w:val="4"/>
        </w:rPr>
        <w:t>切的是，缔约国未能就这一案件进行充分和有效的调查</w:t>
      </w:r>
      <w:r w:rsidR="004A2D63" w:rsidRPr="007F358C">
        <w:rPr>
          <w:rFonts w:hint="eastAsia"/>
          <w:spacing w:val="4"/>
        </w:rPr>
        <w:t>(</w:t>
      </w:r>
      <w:r w:rsidR="004A2D63" w:rsidRPr="004A2D63">
        <w:rPr>
          <w:rFonts w:hint="eastAsia"/>
        </w:rPr>
        <w:t>第</w:t>
      </w:r>
      <w:r>
        <w:rPr>
          <w:rFonts w:hint="eastAsia"/>
        </w:rPr>
        <w:t>12</w:t>
      </w:r>
      <w:r w:rsidR="004A2D63" w:rsidRPr="004A2D63">
        <w:rPr>
          <w:rFonts w:hint="eastAsia"/>
        </w:rPr>
        <w:t>、第</w:t>
      </w:r>
      <w:r>
        <w:rPr>
          <w:rFonts w:hint="eastAsia"/>
        </w:rPr>
        <w:t>1</w:t>
      </w:r>
      <w:r w:rsidR="004A2D63" w:rsidRPr="004A2D63">
        <w:rPr>
          <w:rFonts w:hint="eastAsia"/>
        </w:rPr>
        <w:t>3</w:t>
      </w:r>
      <w:r w:rsidR="004A2D63" w:rsidRPr="004A2D63">
        <w:rPr>
          <w:rFonts w:hint="eastAsia"/>
        </w:rPr>
        <w:t>和第</w:t>
      </w:r>
      <w:r>
        <w:rPr>
          <w:rFonts w:hint="eastAsia"/>
        </w:rPr>
        <w:t>1</w:t>
      </w:r>
      <w:r w:rsidR="004A2D63" w:rsidRPr="004A2D63">
        <w:rPr>
          <w:rFonts w:hint="eastAsia"/>
        </w:rPr>
        <w:t>4</w:t>
      </w:r>
      <w:r w:rsidR="004A2D63" w:rsidRPr="004A2D63">
        <w:rPr>
          <w:rFonts w:hint="eastAsia"/>
        </w:rPr>
        <w:t>条</w:t>
      </w:r>
      <w:r w:rsidR="004A2D63">
        <w:rPr>
          <w:rFonts w:hint="eastAsia"/>
        </w:rPr>
        <w:t>)</w:t>
      </w:r>
      <w:r w:rsidR="004A2D63" w:rsidRPr="004A2D63">
        <w:rPr>
          <w:rFonts w:hint="eastAsia"/>
        </w:rPr>
        <w:t>。</w:t>
      </w:r>
    </w:p>
    <w:p w:rsidR="004A2D63" w:rsidRPr="001646C3" w:rsidRDefault="004A2D63" w:rsidP="001646C3">
      <w:pPr>
        <w:pStyle w:val="SingleTxtGC"/>
        <w:rPr>
          <w:rFonts w:eastAsia="SimHei"/>
        </w:rPr>
      </w:pPr>
      <w:r w:rsidRPr="001646C3">
        <w:rPr>
          <w:rFonts w:eastAsia="SimHei" w:hint="eastAsia"/>
          <w:lang w:val="en-GB"/>
        </w:rPr>
        <w:t>委员会敦促缔约国对艾哈迈德</w:t>
      </w:r>
      <w:r w:rsidRPr="001646C3">
        <w:rPr>
          <w:rFonts w:hint="eastAsia"/>
        </w:rPr>
        <w:t>·</w:t>
      </w:r>
      <w:r w:rsidRPr="001646C3">
        <w:rPr>
          <w:rFonts w:eastAsia="SimHei" w:hint="eastAsia"/>
          <w:lang w:val="en-GB"/>
        </w:rPr>
        <w:t>马提、阿卜杜拉</w:t>
      </w:r>
      <w:r w:rsidRPr="001646C3">
        <w:rPr>
          <w:rFonts w:hint="eastAsia"/>
        </w:rPr>
        <w:t>·</w:t>
      </w:r>
      <w:r w:rsidRPr="001646C3">
        <w:rPr>
          <w:rFonts w:eastAsia="SimHei" w:hint="eastAsia"/>
          <w:lang w:val="en-GB"/>
        </w:rPr>
        <w:t>马希尔和阿拉尔</w:t>
      </w:r>
      <w:r w:rsidRPr="001646C3">
        <w:rPr>
          <w:rFonts w:hint="eastAsia"/>
        </w:rPr>
        <w:t>·</w:t>
      </w:r>
      <w:r w:rsidRPr="001646C3">
        <w:rPr>
          <w:rFonts w:eastAsia="SimHei" w:hint="eastAsia"/>
          <w:lang w:val="en-GB"/>
        </w:rPr>
        <w:t>阿尔马尔基的案件进行迅速、彻底和公正的调查，以确保据称违反《公约》的所有责任人受到调查并将其绳之以法。</w:t>
      </w:r>
      <w:r w:rsidRPr="001646C3">
        <w:rPr>
          <w:rFonts w:eastAsia="SimHei" w:hint="eastAsia"/>
        </w:rPr>
        <w:t>委员会建议，由独立的专家进行这种调查，以便彻底审查所有资料</w:t>
      </w:r>
      <w:r w:rsidR="001646C3">
        <w:rPr>
          <w:rFonts w:eastAsia="SimHei" w:hint="eastAsia"/>
        </w:rPr>
        <w:t>，</w:t>
      </w:r>
      <w:r w:rsidRPr="001646C3">
        <w:rPr>
          <w:rFonts w:eastAsia="SimHei" w:hint="eastAsia"/>
        </w:rPr>
        <w:t>就事实和采取哪些措施达成结论，并向受害者提供赔偿。</w:t>
      </w:r>
    </w:p>
    <w:p w:rsidR="004A2D63" w:rsidRPr="004A2D63" w:rsidRDefault="00CD20A2" w:rsidP="004A2D63">
      <w:pPr>
        <w:pStyle w:val="SingleTxtGC"/>
      </w:pPr>
      <w:r>
        <w:t>2</w:t>
      </w:r>
      <w:r w:rsidR="004A2D63" w:rsidRPr="004A2D63">
        <w:t>4.</w:t>
      </w:r>
      <w:r w:rsidR="001646C3">
        <w:rPr>
          <w:rFonts w:hint="eastAsia"/>
        </w:rPr>
        <w:t xml:space="preserve">  </w:t>
      </w:r>
      <w:r w:rsidR="004A2D63" w:rsidRPr="004A2D63">
        <w:rPr>
          <w:rFonts w:hint="eastAsia"/>
        </w:rPr>
        <w:t>委员会关注的是，已经服满刑期、应于</w:t>
      </w:r>
      <w:r>
        <w:rPr>
          <w:rFonts w:hint="eastAsia"/>
        </w:rPr>
        <w:t>1</w:t>
      </w:r>
      <w:r w:rsidR="004A2D63" w:rsidRPr="004A2D63">
        <w:rPr>
          <w:rFonts w:hint="eastAsia"/>
        </w:rPr>
        <w:t>979</w:t>
      </w:r>
      <w:r w:rsidR="004A2D63" w:rsidRPr="004A2D63">
        <w:rPr>
          <w:rFonts w:hint="eastAsia"/>
        </w:rPr>
        <w:t>年被释放的阿卜杜勒·卡迪尔·穆罕默德·谢赫·艾哈迈德仍被长期关押的情况，根据委员会收到的资料，他在</w:t>
      </w:r>
      <w:r>
        <w:rPr>
          <w:rFonts w:hint="eastAsia"/>
        </w:rPr>
        <w:t>2</w:t>
      </w:r>
      <w:r w:rsidR="004A2D63" w:rsidRPr="004A2D63">
        <w:rPr>
          <w:rFonts w:hint="eastAsia"/>
        </w:rPr>
        <w:t>004</w:t>
      </w:r>
      <w:r w:rsidR="004A2D63" w:rsidRPr="004A2D63">
        <w:rPr>
          <w:rFonts w:hint="eastAsia"/>
        </w:rPr>
        <w:t>年仍被关押在监狱中。委员会感到遗憾的是，缔约国没有在对话中就本案提供进一步的资料</w:t>
      </w:r>
      <w:r w:rsidR="004A2D63">
        <w:rPr>
          <w:rFonts w:hint="eastAsia"/>
        </w:rPr>
        <w:t>(</w:t>
      </w:r>
      <w:r w:rsidR="004A2D63" w:rsidRPr="004A2D63">
        <w:rPr>
          <w:rFonts w:hint="eastAsia"/>
        </w:rPr>
        <w:t>第</w:t>
      </w:r>
      <w:r>
        <w:rPr>
          <w:rFonts w:hint="eastAsia"/>
        </w:rPr>
        <w:t>12</w:t>
      </w:r>
      <w:r w:rsidR="004A2D63" w:rsidRPr="004A2D63">
        <w:rPr>
          <w:rFonts w:hint="eastAsia"/>
        </w:rPr>
        <w:t>条</w:t>
      </w:r>
      <w:r w:rsidR="004A2D63">
        <w:rPr>
          <w:rFonts w:hint="eastAsia"/>
        </w:rPr>
        <w:t>)</w:t>
      </w:r>
      <w:r w:rsidR="004A2D63" w:rsidRPr="004A2D63">
        <w:rPr>
          <w:rFonts w:hint="eastAsia"/>
        </w:rPr>
        <w:t>。</w:t>
      </w:r>
    </w:p>
    <w:p w:rsidR="004A2D63" w:rsidRPr="001646C3" w:rsidRDefault="004A2D63" w:rsidP="00E23F71">
      <w:pPr>
        <w:pStyle w:val="SingleTxtGC"/>
        <w:keepLines/>
        <w:rPr>
          <w:rFonts w:eastAsia="SimHei"/>
        </w:rPr>
      </w:pPr>
      <w:r w:rsidRPr="001646C3">
        <w:rPr>
          <w:rFonts w:eastAsia="SimHei" w:hint="eastAsia"/>
          <w:lang w:val="en-GB"/>
        </w:rPr>
        <w:t>委员会敦促缔约国提供有关资料，说明阿卜杜勒</w:t>
      </w:r>
      <w:r w:rsidR="001646C3" w:rsidRPr="001646C3">
        <w:rPr>
          <w:rFonts w:hint="eastAsia"/>
        </w:rPr>
        <w:t>·</w:t>
      </w:r>
      <w:r w:rsidRPr="001646C3">
        <w:rPr>
          <w:rFonts w:eastAsia="SimHei" w:hint="eastAsia"/>
          <w:lang w:val="en-GB"/>
        </w:rPr>
        <w:t>卡迪尔</w:t>
      </w:r>
      <w:r w:rsidRPr="001646C3">
        <w:rPr>
          <w:rFonts w:hint="eastAsia"/>
        </w:rPr>
        <w:t>·</w:t>
      </w:r>
      <w:r w:rsidRPr="001646C3">
        <w:rPr>
          <w:rFonts w:eastAsia="SimHei" w:hint="eastAsia"/>
        </w:rPr>
        <w:t>穆</w:t>
      </w:r>
      <w:r w:rsidRPr="001646C3">
        <w:rPr>
          <w:rFonts w:eastAsia="SimHei" w:hint="eastAsia"/>
          <w:lang w:val="en-GB"/>
        </w:rPr>
        <w:t>罕默德</w:t>
      </w:r>
      <w:r w:rsidRPr="001646C3">
        <w:rPr>
          <w:rFonts w:hint="eastAsia"/>
        </w:rPr>
        <w:t>·</w:t>
      </w:r>
      <w:r w:rsidRPr="001646C3">
        <w:rPr>
          <w:rFonts w:eastAsia="SimHei" w:hint="eastAsia"/>
          <w:lang w:val="en-GB"/>
        </w:rPr>
        <w:t>谢赫</w:t>
      </w:r>
      <w:r w:rsidRPr="001646C3">
        <w:rPr>
          <w:rFonts w:hint="eastAsia"/>
        </w:rPr>
        <w:t>·</w:t>
      </w:r>
      <w:r w:rsidRPr="001646C3">
        <w:rPr>
          <w:rFonts w:eastAsia="SimHei" w:hint="eastAsia"/>
          <w:lang w:val="en-GB"/>
        </w:rPr>
        <w:t>艾哈迈德的当前情况，对该案进行迅速、彻底和公正的调查，说明他在服满刑期以后不被释放的原因。委员会建议，由独立的专家进行这种调查，以便彻底审查所有资料，就事实和采取的措施达成结论，并确保对违法行为的责任人绳之以法。</w:t>
      </w:r>
    </w:p>
    <w:p w:rsidR="004A2D63" w:rsidRPr="004A2D63" w:rsidRDefault="004A2D63" w:rsidP="001646C3">
      <w:pPr>
        <w:pStyle w:val="H23GC"/>
        <w:rPr>
          <w:lang w:val="en-GB"/>
        </w:rPr>
      </w:pPr>
      <w:r w:rsidRPr="004A2D63">
        <w:rPr>
          <w:lang w:val="en-GB"/>
        </w:rPr>
        <w:tab/>
      </w:r>
      <w:r w:rsidRPr="004A2D63">
        <w:rPr>
          <w:lang w:val="en-GB"/>
        </w:rPr>
        <w:tab/>
      </w:r>
      <w:r w:rsidRPr="004A2D63">
        <w:rPr>
          <w:rFonts w:hint="eastAsia"/>
          <w:lang w:val="en-GB"/>
        </w:rPr>
        <w:t>缺乏对妇女的法律保护以及对</w:t>
      </w:r>
      <w:r w:rsidR="006B303F">
        <w:rPr>
          <w:rFonts w:hint="eastAsia"/>
          <w:lang w:val="en-GB"/>
        </w:rPr>
        <w:t>以</w:t>
      </w:r>
      <w:r w:rsidRPr="004A2D63">
        <w:rPr>
          <w:rFonts w:hint="eastAsia"/>
          <w:lang w:val="en-GB"/>
        </w:rPr>
        <w:t>“</w:t>
      </w:r>
      <w:r w:rsidR="001646C3">
        <w:rPr>
          <w:rFonts w:hint="eastAsia"/>
          <w:lang w:val="en-GB"/>
        </w:rPr>
        <w:t>名</w:t>
      </w:r>
      <w:r w:rsidRPr="004A2D63">
        <w:rPr>
          <w:rFonts w:hint="eastAsia"/>
          <w:lang w:val="en-GB"/>
        </w:rPr>
        <w:t>誉”的名义犯下的罪行有罪不罚</w:t>
      </w:r>
    </w:p>
    <w:p w:rsidR="004A2D63" w:rsidRPr="004A2D63" w:rsidRDefault="00CD20A2" w:rsidP="004A2D63">
      <w:pPr>
        <w:pStyle w:val="SingleTxtGC"/>
      </w:pPr>
      <w:r>
        <w:rPr>
          <w:lang w:val="en-GB"/>
        </w:rPr>
        <w:t>2</w:t>
      </w:r>
      <w:r w:rsidR="004A2D63" w:rsidRPr="004A2D63">
        <w:rPr>
          <w:lang w:val="en-GB"/>
        </w:rPr>
        <w:t>5.</w:t>
      </w:r>
      <w:r w:rsidR="001646C3">
        <w:rPr>
          <w:rFonts w:hint="eastAsia"/>
          <w:lang w:val="en-GB"/>
        </w:rPr>
        <w:t xml:space="preserve">  </w:t>
      </w:r>
      <w:r w:rsidR="004A2D63" w:rsidRPr="004A2D63">
        <w:rPr>
          <w:rFonts w:hint="eastAsia"/>
          <w:lang w:val="en-GB"/>
        </w:rPr>
        <w:t>委员会关切地注意到，缔约国的报告没有提到影响妇女的有关法律制度和做法。委员会对妇女遭受暴力行为的大量报道表示关注，这种暴力作为一种歧视形式，在缔约国是一个普遍存在的问题，而法律改革进程即：《个人地位法》、</w:t>
      </w:r>
      <w:r w:rsidR="001646C3">
        <w:rPr>
          <w:rFonts w:hint="eastAsia"/>
          <w:lang w:val="en-GB"/>
        </w:rPr>
        <w:t>《刑法</w:t>
      </w:r>
      <w:r w:rsidR="004A2D63" w:rsidRPr="004A2D63">
        <w:rPr>
          <w:rFonts w:hint="eastAsia"/>
          <w:lang w:val="en-GB"/>
        </w:rPr>
        <w:t>》和《国籍法》的修正案被推迟，结果演变为一种对家庭暴力和基于性别的暴力行为有罪不罚的文化。在这方面，委员会表示严重关切的是，在一个家庭的“名誉”被认为受到侵犯的情形下，有关罪行往往不受惩罚，即便予以惩罚，所判刑罚往往比对于没有这种“名誉”的同样暴力罪行的处罚轻微</w:t>
      </w:r>
      <w:r w:rsidR="004A2D63">
        <w:rPr>
          <w:rFonts w:hint="eastAsia"/>
          <w:lang w:val="en-GB"/>
        </w:rPr>
        <w:t>(</w:t>
      </w:r>
      <w:r w:rsidR="004A2D63" w:rsidRPr="004A2D63">
        <w:rPr>
          <w:rFonts w:hint="eastAsia"/>
          <w:lang w:val="en-GB"/>
        </w:rPr>
        <w:t>第</w:t>
      </w:r>
      <w:r>
        <w:rPr>
          <w:rFonts w:hint="eastAsia"/>
          <w:lang w:val="en-GB"/>
        </w:rPr>
        <w:t>1</w:t>
      </w:r>
      <w:r w:rsidR="004A2D63" w:rsidRPr="004A2D63">
        <w:rPr>
          <w:rFonts w:hint="eastAsia"/>
          <w:lang w:val="en-GB"/>
        </w:rPr>
        <w:t>、第</w:t>
      </w:r>
      <w:r>
        <w:rPr>
          <w:rFonts w:hint="eastAsia"/>
          <w:lang w:val="en-GB"/>
        </w:rPr>
        <w:t>2</w:t>
      </w:r>
      <w:r w:rsidR="004A2D63" w:rsidRPr="004A2D63">
        <w:rPr>
          <w:rFonts w:hint="eastAsia"/>
          <w:lang w:val="en-GB"/>
        </w:rPr>
        <w:t>、第</w:t>
      </w:r>
      <w:r w:rsidR="004A2D63" w:rsidRPr="004A2D63">
        <w:rPr>
          <w:rFonts w:hint="eastAsia"/>
          <w:lang w:val="en-GB"/>
        </w:rPr>
        <w:t>4</w:t>
      </w:r>
      <w:r w:rsidR="004A2D63" w:rsidRPr="004A2D63">
        <w:rPr>
          <w:rFonts w:hint="eastAsia"/>
          <w:lang w:val="en-GB"/>
        </w:rPr>
        <w:t>和第</w:t>
      </w:r>
      <w:r>
        <w:rPr>
          <w:rFonts w:hint="eastAsia"/>
          <w:lang w:val="en-GB"/>
        </w:rPr>
        <w:t>16</w:t>
      </w:r>
      <w:r w:rsidR="004A2D63" w:rsidRPr="004A2D63">
        <w:rPr>
          <w:rFonts w:hint="eastAsia"/>
          <w:lang w:val="en-GB"/>
        </w:rPr>
        <w:t>条</w:t>
      </w:r>
      <w:r w:rsidR="004A2D63">
        <w:rPr>
          <w:rFonts w:hint="eastAsia"/>
          <w:lang w:val="en-GB"/>
        </w:rPr>
        <w:t>)</w:t>
      </w:r>
      <w:r w:rsidR="004A2D63" w:rsidRPr="004A2D63">
        <w:rPr>
          <w:rFonts w:hint="eastAsia"/>
          <w:lang w:val="en-GB"/>
        </w:rPr>
        <w:t>。</w:t>
      </w:r>
    </w:p>
    <w:p w:rsidR="004A2D63" w:rsidRPr="001646C3" w:rsidRDefault="004A2D63" w:rsidP="001646C3">
      <w:pPr>
        <w:pStyle w:val="SingleTxtGC"/>
        <w:rPr>
          <w:rFonts w:eastAsia="SimHei"/>
        </w:rPr>
      </w:pPr>
      <w:r w:rsidRPr="001646C3">
        <w:rPr>
          <w:rFonts w:eastAsia="SimHei" w:hint="eastAsia"/>
        </w:rPr>
        <w:t>委员会呼吁缔约国制定全面的措施，以解决针对一切形式对妇女的暴力，并且尽快制定针对妇女的暴力、包括家庭暴力的立法。委员会还呼吁该缔约国毫不拖延地修正《刑法》的适用条款，以确保“名誉”罪行的案犯不能受益于第</w:t>
      </w:r>
      <w:r w:rsidRPr="001646C3">
        <w:rPr>
          <w:rFonts w:eastAsia="SimHei" w:hint="eastAsia"/>
        </w:rPr>
        <w:t>548</w:t>
      </w:r>
      <w:r w:rsidRPr="001646C3">
        <w:rPr>
          <w:rFonts w:eastAsia="SimHei" w:hint="eastAsia"/>
        </w:rPr>
        <w:t>条的减刑规定。委员会还敦促缔约国确保在调查和起诉“名誉”罪</w:t>
      </w:r>
      <w:r w:rsidR="001646C3">
        <w:rPr>
          <w:rFonts w:eastAsia="SimHei" w:hint="eastAsia"/>
        </w:rPr>
        <w:t>行</w:t>
      </w:r>
      <w:r w:rsidRPr="001646C3">
        <w:rPr>
          <w:rFonts w:eastAsia="SimHei" w:hint="eastAsia"/>
        </w:rPr>
        <w:t>时，将其视为同其他罪行同样严重的犯罪行为，并采取有效的预防措施。</w:t>
      </w:r>
    </w:p>
    <w:p w:rsidR="004A2D63" w:rsidRPr="004A2D63" w:rsidRDefault="00CD20A2" w:rsidP="004A2D63">
      <w:pPr>
        <w:pStyle w:val="SingleTxtGC"/>
      </w:pPr>
      <w:r>
        <w:t>26</w:t>
      </w:r>
      <w:r w:rsidR="004A2D63" w:rsidRPr="004A2D63">
        <w:t>.</w:t>
      </w:r>
      <w:r w:rsidR="001646C3">
        <w:rPr>
          <w:rFonts w:hint="eastAsia"/>
        </w:rPr>
        <w:t xml:space="preserve">  </w:t>
      </w:r>
      <w:r w:rsidR="004A2D63" w:rsidRPr="004A2D63">
        <w:rPr>
          <w:rFonts w:hint="eastAsia"/>
        </w:rPr>
        <w:t>虽然注意到缔约国代表团在对话中提供了资料，委员会严重关切的是，允许强奸者以同受害者结婚逃避起诉的做法</w:t>
      </w:r>
      <w:r w:rsidR="004A2D63" w:rsidRPr="004A2D63">
        <w:t>(</w:t>
      </w:r>
      <w:r w:rsidR="004A2D63" w:rsidRPr="004A2D63">
        <w:rPr>
          <w:rFonts w:hint="eastAsia"/>
        </w:rPr>
        <w:t>《刑法》第</w:t>
      </w:r>
      <w:r w:rsidR="004A2D63" w:rsidRPr="004A2D63">
        <w:t>508</w:t>
      </w:r>
      <w:r w:rsidR="004A2D63" w:rsidRPr="004A2D63">
        <w:rPr>
          <w:rFonts w:hint="eastAsia"/>
        </w:rPr>
        <w:t>条</w:t>
      </w:r>
      <w:r w:rsidR="004A2D63" w:rsidRPr="004A2D63">
        <w:t>)</w:t>
      </w:r>
      <w:r w:rsidR="004A2D63">
        <w:t>，</w:t>
      </w:r>
      <w:r w:rsidR="004A2D63" w:rsidRPr="004A2D63">
        <w:rPr>
          <w:rFonts w:hint="eastAsia"/>
        </w:rPr>
        <w:t>或允许家属放弃其“投诉权”</w:t>
      </w:r>
      <w:r w:rsidR="004A2D63" w:rsidRPr="004A2D63">
        <w:t>(</w:t>
      </w:r>
      <w:r w:rsidR="004A2D63" w:rsidRPr="004A2D63">
        <w:rPr>
          <w:rFonts w:hint="eastAsia"/>
        </w:rPr>
        <w:t>第</w:t>
      </w:r>
      <w:r>
        <w:rPr>
          <w:rFonts w:hint="eastAsia"/>
        </w:rPr>
        <w:t>2</w:t>
      </w:r>
      <w:r w:rsidR="004A2D63" w:rsidRPr="004A2D63">
        <w:rPr>
          <w:rFonts w:hint="eastAsia"/>
        </w:rPr>
        <w:t>、第</w:t>
      </w:r>
      <w:r>
        <w:rPr>
          <w:rFonts w:hint="eastAsia"/>
        </w:rPr>
        <w:t>1</w:t>
      </w:r>
      <w:r w:rsidR="004A2D63" w:rsidRPr="004A2D63">
        <w:rPr>
          <w:rFonts w:hint="eastAsia"/>
        </w:rPr>
        <w:t>3</w:t>
      </w:r>
      <w:r w:rsidR="004A2D63" w:rsidRPr="004A2D63">
        <w:rPr>
          <w:rFonts w:hint="eastAsia"/>
        </w:rPr>
        <w:t>和第</w:t>
      </w:r>
      <w:r>
        <w:rPr>
          <w:rFonts w:hint="eastAsia"/>
        </w:rPr>
        <w:t>16</w:t>
      </w:r>
      <w:r w:rsidR="004A2D63" w:rsidRPr="004A2D63">
        <w:rPr>
          <w:rFonts w:hint="eastAsia"/>
        </w:rPr>
        <w:t>条</w:t>
      </w:r>
      <w:r w:rsidR="004A2D63" w:rsidRPr="004A2D63">
        <w:t>)</w:t>
      </w:r>
      <w:r w:rsidR="004A2D63" w:rsidRPr="004A2D63">
        <w:rPr>
          <w:rFonts w:hint="eastAsia"/>
        </w:rPr>
        <w:t>。</w:t>
      </w:r>
    </w:p>
    <w:p w:rsidR="004A2D63" w:rsidRPr="001646C3" w:rsidRDefault="004A2D63" w:rsidP="001646C3">
      <w:pPr>
        <w:pStyle w:val="SingleTxtGC"/>
        <w:rPr>
          <w:rFonts w:eastAsia="SimHei"/>
        </w:rPr>
      </w:pPr>
      <w:r w:rsidRPr="001646C3">
        <w:rPr>
          <w:rFonts w:eastAsia="SimHei" w:hint="eastAsia"/>
        </w:rPr>
        <w:t>回顾许多国际司法和准司法机构已经确定强奸是一种酷刑，委员会要求缔约国撤销其《刑法》第</w:t>
      </w:r>
      <w:r w:rsidRPr="001646C3">
        <w:rPr>
          <w:rFonts w:eastAsia="SimHei" w:hint="eastAsia"/>
        </w:rPr>
        <w:t>508</w:t>
      </w:r>
      <w:r w:rsidRPr="001646C3">
        <w:rPr>
          <w:rFonts w:eastAsia="SimHei" w:hint="eastAsia"/>
        </w:rPr>
        <w:t>条中开脱罪责的规定，并确保不允许强奸犯以同受害者结婚作为逃避惩罚的办法。</w:t>
      </w:r>
    </w:p>
    <w:p w:rsidR="004A2D63" w:rsidRPr="004A2D63" w:rsidRDefault="004A2D63" w:rsidP="001646C3">
      <w:pPr>
        <w:pStyle w:val="H23GC"/>
      </w:pPr>
      <w:r w:rsidRPr="004A2D63">
        <w:tab/>
      </w:r>
      <w:r w:rsidRPr="004A2D63">
        <w:tab/>
      </w:r>
      <w:r w:rsidRPr="004A2D63">
        <w:rPr>
          <w:rFonts w:hint="eastAsia"/>
        </w:rPr>
        <w:t>家庭暴力</w:t>
      </w:r>
    </w:p>
    <w:p w:rsidR="004A2D63" w:rsidRPr="004A2D63" w:rsidRDefault="00CD20A2" w:rsidP="004A2D63">
      <w:pPr>
        <w:pStyle w:val="SingleTxtGC"/>
        <w:rPr>
          <w:lang w:val="en-GB"/>
        </w:rPr>
      </w:pPr>
      <w:r>
        <w:rPr>
          <w:lang w:val="en-GB"/>
        </w:rPr>
        <w:t>2</w:t>
      </w:r>
      <w:r w:rsidR="004A2D63" w:rsidRPr="004A2D63">
        <w:rPr>
          <w:lang w:val="en-GB"/>
        </w:rPr>
        <w:t>7.</w:t>
      </w:r>
      <w:r w:rsidR="001646C3">
        <w:rPr>
          <w:rFonts w:hint="eastAsia"/>
          <w:lang w:val="en-GB"/>
        </w:rPr>
        <w:t xml:space="preserve">  </w:t>
      </w:r>
      <w:r w:rsidR="004A2D63" w:rsidRPr="004A2D63">
        <w:rPr>
          <w:rFonts w:hint="eastAsia"/>
          <w:lang w:val="en-GB"/>
        </w:rPr>
        <w:t>委员会关注的是，缔约国没有在其报告中说明：它为了取缔酷刑和虐待行为等影响妇女和女童的暴力行为，采取了哪些措施，鉴于缔约国普遍存在家庭暴力和其他形式基于性别的暴力，尤其必须办到这一点。在这方面，委员会关切地注意到，婚内强奸不是缔约国法律规定的刑事罪行。委员会还关切地注意到，缔约国的立法没有明确规定家庭暴力为刑事犯罪行为、或为起诉案犯作出充分的规定，它尤其关注的是，《刑法》第</w:t>
      </w:r>
      <w:r w:rsidR="004A2D63" w:rsidRPr="004A2D63">
        <w:rPr>
          <w:rFonts w:hint="eastAsia"/>
          <w:lang w:val="en-GB"/>
        </w:rPr>
        <w:t>489</w:t>
      </w:r>
      <w:r w:rsidR="004A2D63" w:rsidRPr="004A2D63">
        <w:rPr>
          <w:rFonts w:hint="eastAsia"/>
          <w:lang w:val="en-GB"/>
        </w:rPr>
        <w:t>条关于强奸的定义不包括婚内强奸，《刑法》第</w:t>
      </w:r>
      <w:r w:rsidR="004A2D63" w:rsidRPr="004A2D63">
        <w:rPr>
          <w:rFonts w:hint="eastAsia"/>
          <w:lang w:val="en-GB"/>
        </w:rPr>
        <w:t>508</w:t>
      </w:r>
      <w:r w:rsidR="004A2D63" w:rsidRPr="004A2D63">
        <w:rPr>
          <w:rFonts w:hint="eastAsia"/>
          <w:lang w:val="en-GB"/>
        </w:rPr>
        <w:t>条规定，如果强奸犯同受害者结婚，即可免除其刑罚，而《刑法》第</w:t>
      </w:r>
      <w:r w:rsidR="004A2D63" w:rsidRPr="004A2D63">
        <w:rPr>
          <w:rFonts w:hint="eastAsia"/>
          <w:lang w:val="en-GB"/>
        </w:rPr>
        <w:t>548</w:t>
      </w:r>
      <w:r w:rsidR="009B71EC">
        <w:rPr>
          <w:rFonts w:hint="eastAsia"/>
          <w:lang w:val="en-GB"/>
        </w:rPr>
        <w:t>条</w:t>
      </w:r>
      <w:r w:rsidR="004A2D63" w:rsidRPr="004A2D63">
        <w:rPr>
          <w:rFonts w:hint="eastAsia"/>
          <w:lang w:val="en-GB"/>
        </w:rPr>
        <w:t>规定可以免除对于“名誉”罪行的刑罚。委员会还关注地注意到，缔约国没有提出数据，说明对涉及家庭暴力的行为提出投诉以及予以起诉和判决的情况</w:t>
      </w:r>
      <w:r w:rsidR="004A2D63">
        <w:rPr>
          <w:rFonts w:hint="eastAsia"/>
          <w:lang w:val="en-GB"/>
        </w:rPr>
        <w:t>(</w:t>
      </w:r>
      <w:r w:rsidR="004A2D63" w:rsidRPr="004A2D63">
        <w:rPr>
          <w:rFonts w:hint="eastAsia"/>
          <w:lang w:val="en-GB"/>
        </w:rPr>
        <w:t>第</w:t>
      </w:r>
      <w:r>
        <w:rPr>
          <w:rFonts w:hint="eastAsia"/>
          <w:lang w:val="en-GB"/>
        </w:rPr>
        <w:t>1</w:t>
      </w:r>
      <w:r w:rsidR="004A2D63" w:rsidRPr="004A2D63">
        <w:rPr>
          <w:rFonts w:hint="eastAsia"/>
          <w:lang w:val="en-GB"/>
        </w:rPr>
        <w:t>、第</w:t>
      </w:r>
      <w:r>
        <w:rPr>
          <w:rFonts w:hint="eastAsia"/>
          <w:lang w:val="en-GB"/>
        </w:rPr>
        <w:t>2</w:t>
      </w:r>
      <w:r w:rsidR="004A2D63" w:rsidRPr="004A2D63">
        <w:rPr>
          <w:rFonts w:hint="eastAsia"/>
          <w:lang w:val="en-GB"/>
        </w:rPr>
        <w:t>、第</w:t>
      </w:r>
      <w:r w:rsidR="004A2D63" w:rsidRPr="004A2D63">
        <w:rPr>
          <w:rFonts w:hint="eastAsia"/>
          <w:lang w:val="en-GB"/>
        </w:rPr>
        <w:t>4</w:t>
      </w:r>
      <w:r w:rsidR="001646C3">
        <w:rPr>
          <w:rFonts w:hint="eastAsia"/>
          <w:lang w:val="en-GB"/>
        </w:rPr>
        <w:t>、第</w:t>
      </w:r>
      <w:r>
        <w:rPr>
          <w:rFonts w:hint="eastAsia"/>
          <w:lang w:val="en-GB"/>
        </w:rPr>
        <w:t>12</w:t>
      </w:r>
      <w:r w:rsidR="004A2D63" w:rsidRPr="004A2D63">
        <w:rPr>
          <w:rFonts w:hint="eastAsia"/>
          <w:lang w:val="en-GB"/>
        </w:rPr>
        <w:t>和第</w:t>
      </w:r>
      <w:r>
        <w:rPr>
          <w:rFonts w:hint="eastAsia"/>
          <w:lang w:val="en-GB"/>
        </w:rPr>
        <w:t>16</w:t>
      </w:r>
      <w:r w:rsidR="004A2D63" w:rsidRPr="004A2D63">
        <w:rPr>
          <w:rFonts w:hint="eastAsia"/>
          <w:lang w:val="en-GB"/>
        </w:rPr>
        <w:t>条</w:t>
      </w:r>
      <w:r w:rsidR="004A2D63">
        <w:rPr>
          <w:rFonts w:hint="eastAsia"/>
          <w:lang w:val="en-GB"/>
        </w:rPr>
        <w:t>)</w:t>
      </w:r>
      <w:r w:rsidR="004A2D63" w:rsidRPr="004A2D63">
        <w:rPr>
          <w:rFonts w:hint="eastAsia"/>
          <w:lang w:val="en-GB"/>
        </w:rPr>
        <w:t>。</w:t>
      </w:r>
    </w:p>
    <w:p w:rsidR="004A2D63" w:rsidRPr="001646C3" w:rsidRDefault="004A2D63" w:rsidP="001646C3">
      <w:pPr>
        <w:pStyle w:val="SingleTxtGC"/>
        <w:numPr>
          <w:ilvl w:val="0"/>
          <w:numId w:val="39"/>
        </w:numPr>
        <w:rPr>
          <w:rFonts w:eastAsia="SimHei"/>
          <w:lang w:val="en-GB"/>
        </w:rPr>
      </w:pPr>
      <w:r w:rsidRPr="001646C3">
        <w:rPr>
          <w:rFonts w:eastAsia="SimHei" w:hint="eastAsia"/>
        </w:rPr>
        <w:t>缔约国应立即采取行动，加强努力，防止和制止对妇女和儿童的暴力行为，并确保及时、公正和有效地开展对此类暴力行为的调查，起诉和惩罚其罪犯。委员会还敦促缔约国采取必要措施，确保其国内立法的法律规定将侵犯妇女的多种暴力形式、包括婚内强奸规定为刑事犯罪；</w:t>
      </w:r>
    </w:p>
    <w:p w:rsidR="004A2D63" w:rsidRPr="001646C3" w:rsidRDefault="004A2D63" w:rsidP="001646C3">
      <w:pPr>
        <w:pStyle w:val="SingleTxtGC"/>
        <w:numPr>
          <w:ilvl w:val="0"/>
          <w:numId w:val="39"/>
        </w:numPr>
        <w:rPr>
          <w:rFonts w:eastAsia="SimHei" w:hint="eastAsia"/>
        </w:rPr>
      </w:pPr>
      <w:r w:rsidRPr="001646C3">
        <w:rPr>
          <w:rFonts w:eastAsia="SimHei" w:hint="eastAsia"/>
        </w:rPr>
        <w:t>鼓励缔约国直接参与康复和法律援助方案，并为与受害者直接接触的官员</w:t>
      </w:r>
      <w:r w:rsidRPr="001646C3">
        <w:rPr>
          <w:rFonts w:eastAsia="SimHei" w:hint="eastAsia"/>
        </w:rPr>
        <w:t>(</w:t>
      </w:r>
      <w:r w:rsidRPr="001646C3">
        <w:rPr>
          <w:rFonts w:eastAsia="SimHei" w:hint="eastAsia"/>
        </w:rPr>
        <w:t>法官、司法人员、执法人员和福利工作者</w:t>
      </w:r>
      <w:r w:rsidRPr="001646C3">
        <w:rPr>
          <w:rFonts w:eastAsia="SimHei" w:hint="eastAsia"/>
        </w:rPr>
        <w:t>)</w:t>
      </w:r>
      <w:r w:rsidRPr="001646C3">
        <w:rPr>
          <w:rFonts w:eastAsia="SimHei" w:hint="eastAsia"/>
        </w:rPr>
        <w:t>开展广泛的宣传运动</w:t>
      </w:r>
      <w:r w:rsidRPr="001646C3">
        <w:rPr>
          <w:rFonts w:eastAsia="SimHei"/>
        </w:rPr>
        <w:t>；</w:t>
      </w:r>
    </w:p>
    <w:p w:rsidR="004A2D63" w:rsidRPr="001646C3" w:rsidRDefault="004A2D63" w:rsidP="001646C3">
      <w:pPr>
        <w:pStyle w:val="SingleTxtGC"/>
        <w:numPr>
          <w:ilvl w:val="0"/>
          <w:numId w:val="39"/>
        </w:numPr>
        <w:rPr>
          <w:rFonts w:eastAsia="SimHei"/>
        </w:rPr>
      </w:pPr>
      <w:r w:rsidRPr="001646C3">
        <w:rPr>
          <w:rFonts w:eastAsia="SimHei" w:hint="eastAsia"/>
        </w:rPr>
        <w:t>缔约国应在对强奸、虐待和其他形式基于性别的暴力行为提出投诉的过程中为受害者提供避免再度受到虐待的保护；</w:t>
      </w:r>
    </w:p>
    <w:p w:rsidR="004A2D63" w:rsidRPr="001646C3" w:rsidRDefault="004A2D63" w:rsidP="001646C3">
      <w:pPr>
        <w:pStyle w:val="SingleTxtGC"/>
        <w:numPr>
          <w:ilvl w:val="0"/>
          <w:numId w:val="39"/>
        </w:numPr>
        <w:rPr>
          <w:rFonts w:eastAsia="SimHei"/>
        </w:rPr>
      </w:pPr>
      <w:r w:rsidRPr="001646C3">
        <w:rPr>
          <w:rFonts w:eastAsia="SimHei" w:hint="eastAsia"/>
        </w:rPr>
        <w:t>缔约国也应加强对于家庭暴力严重程度的研究和数据收集工作，并且要求它在下一次定期报告中向委员会提供关于投诉、起诉和判刑的统计数据。</w:t>
      </w:r>
    </w:p>
    <w:p w:rsidR="004A2D63" w:rsidRPr="004A2D63" w:rsidRDefault="004A2D63" w:rsidP="001646C3">
      <w:pPr>
        <w:pStyle w:val="H23GC"/>
        <w:rPr>
          <w:lang w:val="en-GB"/>
        </w:rPr>
      </w:pPr>
      <w:r w:rsidRPr="004A2D63">
        <w:rPr>
          <w:lang w:val="en-GB"/>
        </w:rPr>
        <w:tab/>
      </w:r>
      <w:r w:rsidRPr="004A2D63">
        <w:rPr>
          <w:lang w:val="en-GB"/>
        </w:rPr>
        <w:tab/>
      </w:r>
      <w:r w:rsidRPr="004A2D63">
        <w:rPr>
          <w:rFonts w:hint="eastAsia"/>
          <w:lang w:val="en-GB"/>
        </w:rPr>
        <w:t>贩卖人口</w:t>
      </w:r>
    </w:p>
    <w:p w:rsidR="004A2D63" w:rsidRPr="004A2D63" w:rsidRDefault="00CD20A2" w:rsidP="004A2D63">
      <w:pPr>
        <w:pStyle w:val="SingleTxtGC"/>
        <w:rPr>
          <w:rFonts w:hint="eastAsia"/>
          <w:lang w:val="en-GB"/>
        </w:rPr>
      </w:pPr>
      <w:r>
        <w:rPr>
          <w:lang w:val="en-GB"/>
        </w:rPr>
        <w:t>2</w:t>
      </w:r>
      <w:r w:rsidR="004A2D63" w:rsidRPr="004A2D63">
        <w:rPr>
          <w:lang w:val="en-GB"/>
        </w:rPr>
        <w:t>8.</w:t>
      </w:r>
      <w:r w:rsidR="001646C3">
        <w:rPr>
          <w:rFonts w:hint="eastAsia"/>
          <w:lang w:val="en-GB"/>
        </w:rPr>
        <w:t xml:space="preserve">  </w:t>
      </w:r>
      <w:r w:rsidR="001646C3">
        <w:rPr>
          <w:rFonts w:hint="eastAsia"/>
          <w:lang w:val="en-GB"/>
        </w:rPr>
        <w:t>虽然</w:t>
      </w:r>
      <w:r w:rsidR="004A2D63" w:rsidRPr="004A2D63">
        <w:rPr>
          <w:rFonts w:hint="eastAsia"/>
          <w:lang w:val="en-GB"/>
        </w:rPr>
        <w:t>欢迎缔约国批准</w:t>
      </w:r>
      <w:r>
        <w:rPr>
          <w:rFonts w:hint="eastAsia"/>
          <w:lang w:val="en-GB"/>
        </w:rPr>
        <w:t>1</w:t>
      </w:r>
      <w:r w:rsidR="004A2D63" w:rsidRPr="004A2D63">
        <w:rPr>
          <w:rFonts w:hint="eastAsia"/>
          <w:lang w:val="en-GB"/>
        </w:rPr>
        <w:t>9</w:t>
      </w:r>
      <w:r>
        <w:rPr>
          <w:rFonts w:hint="eastAsia"/>
          <w:lang w:val="en-GB"/>
        </w:rPr>
        <w:t>21</w:t>
      </w:r>
      <w:r w:rsidR="004A2D63" w:rsidRPr="004A2D63">
        <w:rPr>
          <w:rFonts w:hint="eastAsia"/>
          <w:lang w:val="en-GB"/>
        </w:rPr>
        <w:t>年《禁止贩卖妇女和儿童国际公约》、</w:t>
      </w:r>
      <w:r>
        <w:rPr>
          <w:rFonts w:hint="eastAsia"/>
          <w:lang w:val="en-GB"/>
        </w:rPr>
        <w:t>1</w:t>
      </w:r>
      <w:r w:rsidR="004A2D63" w:rsidRPr="004A2D63">
        <w:rPr>
          <w:rFonts w:hint="eastAsia"/>
          <w:lang w:val="en-GB"/>
        </w:rPr>
        <w:t>933</w:t>
      </w:r>
      <w:r w:rsidR="004A2D63" w:rsidRPr="004A2D63">
        <w:rPr>
          <w:rFonts w:hint="eastAsia"/>
          <w:lang w:val="en-GB"/>
        </w:rPr>
        <w:t>年《禁止贩卖成年妇女国际公约》和</w:t>
      </w:r>
      <w:r>
        <w:rPr>
          <w:rFonts w:hint="eastAsia"/>
          <w:lang w:val="en-GB"/>
        </w:rPr>
        <w:t>1</w:t>
      </w:r>
      <w:r w:rsidR="004A2D63" w:rsidRPr="004A2D63">
        <w:rPr>
          <w:rFonts w:hint="eastAsia"/>
          <w:lang w:val="en-GB"/>
        </w:rPr>
        <w:t>950</w:t>
      </w:r>
      <w:r w:rsidR="009B71EC">
        <w:rPr>
          <w:rFonts w:hint="eastAsia"/>
          <w:lang w:val="en-GB"/>
        </w:rPr>
        <w:t>年《禁止贩卖人口和取缔意图营利使人卖淫</w:t>
      </w:r>
      <w:r w:rsidR="004A2D63" w:rsidRPr="004A2D63">
        <w:rPr>
          <w:rFonts w:hint="eastAsia"/>
          <w:lang w:val="en-GB"/>
        </w:rPr>
        <w:t>公约》，委员会表示关注的是，缔约国普遍缺乏贩卖人口严重程度的资料，包括由于贩运罪行被投诉、调查、起诉和定罪的人数，以及采取哪些措施以预防和制止这种现象</w:t>
      </w:r>
      <w:r w:rsidR="004A2D63" w:rsidRPr="004A2D63">
        <w:rPr>
          <w:lang w:val="en-GB"/>
        </w:rPr>
        <w:t>(</w:t>
      </w:r>
      <w:r w:rsidR="004A2D63" w:rsidRPr="004A2D63">
        <w:rPr>
          <w:rFonts w:hint="eastAsia"/>
          <w:lang w:val="en-GB"/>
        </w:rPr>
        <w:t>第</w:t>
      </w:r>
      <w:r>
        <w:rPr>
          <w:lang w:val="en-GB"/>
        </w:rPr>
        <w:t>1</w:t>
      </w:r>
      <w:r w:rsidR="004A2D63" w:rsidRPr="004A2D63">
        <w:rPr>
          <w:rFonts w:hint="eastAsia"/>
          <w:lang w:val="en-GB"/>
        </w:rPr>
        <w:t>、第</w:t>
      </w:r>
      <w:r>
        <w:rPr>
          <w:lang w:val="en-GB"/>
        </w:rPr>
        <w:t>2</w:t>
      </w:r>
      <w:r w:rsidR="004A2D63" w:rsidRPr="004A2D63">
        <w:rPr>
          <w:rFonts w:hint="eastAsia"/>
          <w:lang w:val="en-GB"/>
        </w:rPr>
        <w:t>、第</w:t>
      </w:r>
      <w:r w:rsidR="004A2D63" w:rsidRPr="004A2D63">
        <w:rPr>
          <w:lang w:val="en-GB"/>
        </w:rPr>
        <w:t>4</w:t>
      </w:r>
      <w:r w:rsidR="004A2D63" w:rsidRPr="004A2D63">
        <w:rPr>
          <w:rFonts w:hint="eastAsia"/>
          <w:lang w:val="en-GB"/>
        </w:rPr>
        <w:t>、第</w:t>
      </w:r>
      <w:r>
        <w:rPr>
          <w:rFonts w:hint="eastAsia"/>
          <w:lang w:val="en-GB"/>
        </w:rPr>
        <w:t>12</w:t>
      </w:r>
      <w:r w:rsidR="004A2D63" w:rsidRPr="004A2D63">
        <w:rPr>
          <w:rFonts w:hint="eastAsia"/>
          <w:lang w:val="en-GB"/>
        </w:rPr>
        <w:t>和第</w:t>
      </w:r>
      <w:r>
        <w:rPr>
          <w:lang w:val="en-GB"/>
        </w:rPr>
        <w:t>16</w:t>
      </w:r>
      <w:r w:rsidR="004A2D63" w:rsidRPr="004A2D63">
        <w:rPr>
          <w:rFonts w:hint="eastAsia"/>
          <w:lang w:val="en-GB"/>
        </w:rPr>
        <w:t>条</w:t>
      </w:r>
      <w:r w:rsidR="004A2D63" w:rsidRPr="004A2D63">
        <w:rPr>
          <w:lang w:val="en-GB"/>
        </w:rPr>
        <w:t>)</w:t>
      </w:r>
      <w:r w:rsidR="004A2D63" w:rsidRPr="004A2D63">
        <w:rPr>
          <w:rFonts w:hint="eastAsia"/>
          <w:lang w:val="en-GB"/>
        </w:rPr>
        <w:t>。</w:t>
      </w:r>
    </w:p>
    <w:p w:rsidR="004A2D63" w:rsidRPr="001646C3" w:rsidRDefault="004A2D63" w:rsidP="001646C3">
      <w:pPr>
        <w:pStyle w:val="SingleTxtGC"/>
        <w:rPr>
          <w:rFonts w:eastAsia="SimHei"/>
          <w:lang w:val="en-GB"/>
        </w:rPr>
      </w:pPr>
      <w:r w:rsidRPr="001646C3">
        <w:rPr>
          <w:rFonts w:eastAsia="SimHei" w:hint="eastAsia"/>
          <w:lang w:val="en-GB"/>
        </w:rPr>
        <w:t>委员会建议缔约国制定据以确定犯罪行为和适当刑罚的具体法律，以便打击贩运人口行为，并且预计它会采取措施，促使人口贩运的受害者康复和融入社会。缔约国应加强努力，以防止和打击对妇女和儿童的贩运行为，包括为此实施打击贩运的现行法律、为受害者提供保护、确保他们享有医疗、社会、康复和法律服务，包括适当的辅导服务。缔约国还应为受害者行使其投诉权</w:t>
      </w:r>
      <w:r w:rsidR="001646C3">
        <w:rPr>
          <w:rFonts w:eastAsia="SimHei" w:hint="eastAsia"/>
          <w:lang w:val="en-GB"/>
        </w:rPr>
        <w:t>创造</w:t>
      </w:r>
      <w:r w:rsidRPr="001646C3">
        <w:rPr>
          <w:rFonts w:eastAsia="SimHei" w:hint="eastAsia"/>
          <w:lang w:val="en-GB"/>
        </w:rPr>
        <w:t>充分的条件、对所有贩运的指控进行及时、公正和有效的调查，确保将案犯绳之以法，给予适合其罪行性质的惩罚。</w:t>
      </w:r>
    </w:p>
    <w:p w:rsidR="004A2D63" w:rsidRPr="004A2D63" w:rsidRDefault="004A2D63" w:rsidP="001646C3">
      <w:pPr>
        <w:pStyle w:val="H23GC"/>
        <w:rPr>
          <w:lang w:val="en-GB"/>
        </w:rPr>
      </w:pPr>
      <w:r w:rsidRPr="004A2D63">
        <w:rPr>
          <w:lang w:val="en-GB"/>
        </w:rPr>
        <w:tab/>
      </w:r>
      <w:r w:rsidRPr="004A2D63">
        <w:rPr>
          <w:lang w:val="en-GB"/>
        </w:rPr>
        <w:tab/>
      </w:r>
      <w:r w:rsidRPr="004A2D63">
        <w:rPr>
          <w:rFonts w:hint="eastAsia"/>
          <w:lang w:val="en-GB"/>
        </w:rPr>
        <w:t>对酷刑受害者的补救和赔偿，包括康复</w:t>
      </w:r>
    </w:p>
    <w:p w:rsidR="004A2D63" w:rsidRPr="004A2D63" w:rsidRDefault="00CD20A2" w:rsidP="004A2D63">
      <w:pPr>
        <w:pStyle w:val="SingleTxtGC"/>
        <w:rPr>
          <w:lang w:val="en-GB"/>
        </w:rPr>
      </w:pPr>
      <w:r>
        <w:rPr>
          <w:bCs/>
          <w:lang w:val="en-GB"/>
        </w:rPr>
        <w:t>2</w:t>
      </w:r>
      <w:r w:rsidR="004A2D63" w:rsidRPr="004A2D63">
        <w:rPr>
          <w:bCs/>
          <w:lang w:val="en-GB"/>
        </w:rPr>
        <w:t>9.</w:t>
      </w:r>
      <w:r w:rsidR="001646C3">
        <w:rPr>
          <w:rFonts w:hint="eastAsia"/>
          <w:bCs/>
          <w:lang w:val="en-GB"/>
        </w:rPr>
        <w:t xml:space="preserve">  </w:t>
      </w:r>
      <w:r w:rsidR="004A2D63" w:rsidRPr="004A2D63">
        <w:rPr>
          <w:rFonts w:hint="eastAsia"/>
          <w:bCs/>
          <w:lang w:val="en-GB"/>
        </w:rPr>
        <w:t>委员会指出，《刑事诉讼法》和《刑法》载有关于通过向主管法院提出申请，要求它作出公正裁决并给予适当赔偿的法律规定，同时考虑到所有相关的物质和心理损失费用。委员会关切地注意到，缔约国没有</w:t>
      </w:r>
      <w:r w:rsidR="001646C3">
        <w:rPr>
          <w:rFonts w:hint="eastAsia"/>
          <w:bCs/>
          <w:lang w:val="en-GB"/>
        </w:rPr>
        <w:t>提供</w:t>
      </w:r>
      <w:r w:rsidR="004A2D63" w:rsidRPr="004A2D63">
        <w:rPr>
          <w:rFonts w:hint="eastAsia"/>
          <w:bCs/>
          <w:lang w:val="en-GB"/>
        </w:rPr>
        <w:t>任何资料说明它在治疗和社会康复方面提供任何服务以及其他形式的援助，包括在医疗和心理康复方面帮助受害者</w:t>
      </w:r>
      <w:r w:rsidR="004A2D63">
        <w:rPr>
          <w:rFonts w:hint="eastAsia"/>
          <w:bCs/>
          <w:lang w:val="en-GB"/>
        </w:rPr>
        <w:t>(</w:t>
      </w:r>
      <w:r w:rsidR="004A2D63" w:rsidRPr="004A2D63">
        <w:rPr>
          <w:rFonts w:hint="eastAsia"/>
          <w:bCs/>
          <w:lang w:val="en-GB"/>
        </w:rPr>
        <w:t>第</w:t>
      </w:r>
      <w:r>
        <w:rPr>
          <w:rFonts w:hint="eastAsia"/>
          <w:bCs/>
          <w:lang w:val="en-GB"/>
        </w:rPr>
        <w:t>1</w:t>
      </w:r>
      <w:r w:rsidR="004A2D63" w:rsidRPr="004A2D63">
        <w:rPr>
          <w:rFonts w:hint="eastAsia"/>
          <w:bCs/>
          <w:lang w:val="en-GB"/>
        </w:rPr>
        <w:t>4</w:t>
      </w:r>
      <w:r w:rsidR="004A2D63" w:rsidRPr="004A2D63">
        <w:rPr>
          <w:rFonts w:hint="eastAsia"/>
          <w:bCs/>
          <w:lang w:val="en-GB"/>
        </w:rPr>
        <w:t>条</w:t>
      </w:r>
      <w:r w:rsidR="004A2D63">
        <w:rPr>
          <w:rFonts w:hint="eastAsia"/>
          <w:bCs/>
          <w:lang w:val="en-GB"/>
        </w:rPr>
        <w:t>)</w:t>
      </w:r>
      <w:r w:rsidR="004A2D63" w:rsidRPr="004A2D63">
        <w:rPr>
          <w:rFonts w:hint="eastAsia"/>
          <w:bCs/>
          <w:lang w:val="en-GB"/>
        </w:rPr>
        <w:t>。</w:t>
      </w:r>
    </w:p>
    <w:p w:rsidR="004A2D63" w:rsidRPr="001646C3" w:rsidRDefault="004A2D63" w:rsidP="001646C3">
      <w:pPr>
        <w:pStyle w:val="SingleTxtGC"/>
        <w:rPr>
          <w:rFonts w:eastAsia="SimHei"/>
          <w:lang w:val="en-GB"/>
        </w:rPr>
      </w:pPr>
      <w:r w:rsidRPr="001646C3">
        <w:rPr>
          <w:rFonts w:eastAsia="SimHei" w:hint="eastAsia"/>
          <w:lang w:val="en-GB"/>
        </w:rPr>
        <w:t>缔约国应采取必要措施，</w:t>
      </w:r>
      <w:r w:rsidR="001646C3">
        <w:rPr>
          <w:rFonts w:eastAsia="SimHei" w:hint="eastAsia"/>
          <w:lang w:val="en-GB"/>
        </w:rPr>
        <w:t>以</w:t>
      </w:r>
      <w:r w:rsidRPr="001646C3">
        <w:rPr>
          <w:rFonts w:eastAsia="SimHei" w:hint="eastAsia"/>
          <w:lang w:val="en-GB"/>
        </w:rPr>
        <w:t>确保法律的有效实施，并向酷刑和虐待的所有受害者提供处理办法，包括公平和充分的赔偿，和尽可能使其全面康复。缔约国应在其下次定期报告</w:t>
      </w:r>
      <w:r w:rsidR="001646C3">
        <w:rPr>
          <w:rFonts w:eastAsia="SimHei" w:hint="eastAsia"/>
          <w:lang w:val="en-GB"/>
        </w:rPr>
        <w:t>中</w:t>
      </w:r>
      <w:r w:rsidRPr="001646C3">
        <w:rPr>
          <w:rFonts w:eastAsia="SimHei" w:hint="eastAsia"/>
          <w:lang w:val="en-GB"/>
        </w:rPr>
        <w:t>提供资料，说明在</w:t>
      </w:r>
      <w:r w:rsidR="00F1104F">
        <w:rPr>
          <w:rFonts w:eastAsia="SimHei" w:hint="eastAsia"/>
          <w:lang w:val="en-GB"/>
        </w:rPr>
        <w:t>本报告所述</w:t>
      </w:r>
      <w:r w:rsidRPr="001646C3">
        <w:rPr>
          <w:rFonts w:eastAsia="SimHei" w:hint="eastAsia"/>
          <w:lang w:val="en-GB"/>
        </w:rPr>
        <w:t>期间法院下令采取</w:t>
      </w:r>
      <w:r w:rsidR="00F1104F">
        <w:rPr>
          <w:rFonts w:eastAsia="SimHei" w:hint="eastAsia"/>
          <w:lang w:val="en-GB"/>
        </w:rPr>
        <w:t>的</w:t>
      </w:r>
      <w:r w:rsidRPr="001646C3">
        <w:rPr>
          <w:rFonts w:eastAsia="SimHei" w:hint="eastAsia"/>
          <w:lang w:val="en-GB"/>
        </w:rPr>
        <w:t>处理办法和向酷刑的受害者或其家属提供的补偿措施。这种资料应包括提出请求的数目、批准的案件数目、下令</w:t>
      </w:r>
      <w:r w:rsidR="00F1104F">
        <w:rPr>
          <w:rFonts w:eastAsia="SimHei" w:hint="eastAsia"/>
          <w:lang w:val="en-GB"/>
        </w:rPr>
        <w:t>赔偿</w:t>
      </w:r>
      <w:r w:rsidRPr="001646C3">
        <w:rPr>
          <w:rFonts w:eastAsia="SimHei" w:hint="eastAsia"/>
          <w:lang w:val="en-GB"/>
        </w:rPr>
        <w:t>的数额和在每一个案件中实际给予的金额。此外，缔约国应提供资料，说明正在进行的任何赔偿方案，包括为酷刑和虐待的受害者治疗创伤和提供其他形式的康复服务，以及是否编列了充足的资源，以确保这些方案的有效运作。</w:t>
      </w:r>
    </w:p>
    <w:p w:rsidR="004A2D63" w:rsidRPr="004A2D63" w:rsidRDefault="004A2D63" w:rsidP="00F1104F">
      <w:pPr>
        <w:pStyle w:val="H23GC"/>
        <w:rPr>
          <w:lang w:val="en-GB"/>
        </w:rPr>
      </w:pPr>
      <w:r w:rsidRPr="004A2D63">
        <w:rPr>
          <w:lang w:val="en-GB"/>
        </w:rPr>
        <w:tab/>
      </w:r>
      <w:r w:rsidRPr="004A2D63">
        <w:rPr>
          <w:lang w:val="en-GB"/>
        </w:rPr>
        <w:tab/>
      </w:r>
      <w:r w:rsidRPr="004A2D63">
        <w:rPr>
          <w:rFonts w:hint="eastAsia"/>
          <w:lang w:val="en-GB"/>
        </w:rPr>
        <w:t>拘留条件</w:t>
      </w:r>
    </w:p>
    <w:p w:rsidR="004A2D63" w:rsidRPr="004A2D63" w:rsidRDefault="004A2D63" w:rsidP="004A2D63">
      <w:pPr>
        <w:pStyle w:val="SingleTxtGC"/>
        <w:rPr>
          <w:lang w:val="en-GB"/>
        </w:rPr>
      </w:pPr>
      <w:r w:rsidRPr="004A2D63">
        <w:rPr>
          <w:lang w:val="en-GB"/>
        </w:rPr>
        <w:t>30.</w:t>
      </w:r>
      <w:r w:rsidR="00F1104F">
        <w:rPr>
          <w:rFonts w:hint="eastAsia"/>
          <w:lang w:val="en-GB"/>
        </w:rPr>
        <w:t xml:space="preserve">  </w:t>
      </w:r>
      <w:r w:rsidRPr="004A2D63">
        <w:rPr>
          <w:rFonts w:hint="eastAsia"/>
          <w:lang w:val="en-GB"/>
        </w:rPr>
        <w:t>虽然注意到，阿拉伯叙利亚共和国的监狱规章规定必须向囚犯提供医疗照顾，委员会却关切地注意到有资料显示：拘留场所居住条件恶劣、监狱人满为患、缺乏卫生设施、食物不够、健康存在风险和保健服务不足。委员会还关切地注意到：缔约国未能将青少年人同成年人分开</w:t>
      </w:r>
      <w:r>
        <w:rPr>
          <w:rFonts w:hint="eastAsia"/>
          <w:lang w:val="en-GB"/>
        </w:rPr>
        <w:t>(</w:t>
      </w:r>
      <w:r w:rsidRPr="004A2D63">
        <w:rPr>
          <w:rFonts w:hint="eastAsia"/>
          <w:lang w:val="en-GB"/>
        </w:rPr>
        <w:t>第</w:t>
      </w:r>
      <w:r w:rsidR="00CD20A2">
        <w:rPr>
          <w:rFonts w:hint="eastAsia"/>
          <w:lang w:val="en-GB"/>
        </w:rPr>
        <w:t>11</w:t>
      </w:r>
      <w:r w:rsidRPr="004A2D63">
        <w:rPr>
          <w:rFonts w:hint="eastAsia"/>
          <w:lang w:val="en-GB"/>
        </w:rPr>
        <w:t>条和第</w:t>
      </w:r>
      <w:r w:rsidR="00CD20A2">
        <w:rPr>
          <w:rFonts w:hint="eastAsia"/>
          <w:lang w:val="en-GB"/>
        </w:rPr>
        <w:t>16</w:t>
      </w:r>
      <w:r w:rsidRPr="004A2D63">
        <w:rPr>
          <w:rFonts w:hint="eastAsia"/>
          <w:lang w:val="en-GB"/>
        </w:rPr>
        <w:t>条</w:t>
      </w:r>
      <w:r>
        <w:rPr>
          <w:rFonts w:hint="eastAsia"/>
          <w:lang w:val="en-GB"/>
        </w:rPr>
        <w:t>)</w:t>
      </w:r>
      <w:r w:rsidRPr="004A2D63">
        <w:rPr>
          <w:rFonts w:hint="eastAsia"/>
          <w:lang w:val="en-GB"/>
        </w:rPr>
        <w:t>。</w:t>
      </w:r>
    </w:p>
    <w:p w:rsidR="004A2D63" w:rsidRPr="00F1104F" w:rsidRDefault="004A2D63" w:rsidP="00F1104F">
      <w:pPr>
        <w:pStyle w:val="SingleTxtGC"/>
        <w:rPr>
          <w:rFonts w:eastAsia="SimHei"/>
          <w:lang w:val="en-GB"/>
        </w:rPr>
      </w:pPr>
      <w:r w:rsidRPr="00F1104F">
        <w:rPr>
          <w:rFonts w:eastAsia="SimHei" w:hint="eastAsia"/>
          <w:lang w:val="en-GB"/>
        </w:rPr>
        <w:t>缔约国应采取紧急措施，使</w:t>
      </w:r>
      <w:r w:rsidR="00F1104F">
        <w:rPr>
          <w:rFonts w:eastAsia="SimHei" w:hint="eastAsia"/>
          <w:lang w:val="en-GB"/>
        </w:rPr>
        <w:t>警察局</w:t>
      </w:r>
      <w:r w:rsidRPr="00F1104F">
        <w:rPr>
          <w:rFonts w:eastAsia="SimHei" w:hint="eastAsia"/>
          <w:lang w:val="en-GB"/>
        </w:rPr>
        <w:t>、监狱和其他拘留设施符合《囚犯待遇最低限度标准规则》，尤其应该为此：</w:t>
      </w:r>
    </w:p>
    <w:p w:rsidR="004A2D63" w:rsidRPr="00F1104F" w:rsidRDefault="004A2D63" w:rsidP="00F1104F">
      <w:pPr>
        <w:pStyle w:val="SingleTxtGC"/>
        <w:numPr>
          <w:ilvl w:val="0"/>
          <w:numId w:val="41"/>
        </w:numPr>
        <w:rPr>
          <w:rFonts w:eastAsia="SimHei"/>
          <w:lang w:val="en-GB"/>
        </w:rPr>
      </w:pPr>
      <w:r w:rsidRPr="00F1104F">
        <w:rPr>
          <w:rFonts w:eastAsia="SimHei" w:hint="eastAsia"/>
          <w:lang w:val="en-GB"/>
        </w:rPr>
        <w:t>考虑以非监禁的拘留形式减少监狱人满为患的情况，对于少年犯案件，确保拘留仅作为最后诉诸的手段使用；</w:t>
      </w:r>
    </w:p>
    <w:p w:rsidR="004A2D63" w:rsidRPr="00F1104F" w:rsidRDefault="004A2D63" w:rsidP="00F1104F">
      <w:pPr>
        <w:pStyle w:val="SingleTxtGC"/>
        <w:numPr>
          <w:ilvl w:val="0"/>
          <w:numId w:val="41"/>
        </w:numPr>
        <w:rPr>
          <w:rFonts w:eastAsia="SimHei"/>
          <w:lang w:val="en-GB"/>
        </w:rPr>
      </w:pPr>
      <w:r w:rsidRPr="00F1104F">
        <w:rPr>
          <w:rFonts w:eastAsia="SimHei" w:hint="eastAsia"/>
          <w:lang w:val="en-GB"/>
        </w:rPr>
        <w:t>改善为被拘留者提供的食品和保健服务；</w:t>
      </w:r>
    </w:p>
    <w:p w:rsidR="004A2D63" w:rsidRPr="00F1104F" w:rsidRDefault="004A2D63" w:rsidP="00F1104F">
      <w:pPr>
        <w:pStyle w:val="SingleTxtGC"/>
        <w:numPr>
          <w:ilvl w:val="0"/>
          <w:numId w:val="41"/>
        </w:numPr>
        <w:rPr>
          <w:rFonts w:eastAsia="SimHei"/>
          <w:lang w:val="en-GB"/>
        </w:rPr>
      </w:pPr>
      <w:r w:rsidRPr="00F1104F">
        <w:rPr>
          <w:rFonts w:eastAsia="SimHei" w:hint="eastAsia"/>
          <w:lang w:val="en-GB"/>
        </w:rPr>
        <w:t>改善</w:t>
      </w:r>
      <w:r w:rsidR="00F1104F">
        <w:rPr>
          <w:rFonts w:eastAsia="SimHei" w:hint="eastAsia"/>
          <w:lang w:val="en-GB"/>
        </w:rPr>
        <w:t>未</w:t>
      </w:r>
      <w:r w:rsidRPr="00F1104F">
        <w:rPr>
          <w:rFonts w:eastAsia="SimHei" w:hint="eastAsia"/>
          <w:lang w:val="en-GB"/>
        </w:rPr>
        <w:t>成年人的拘留条件，确保将他们与成年人分开拘留；</w:t>
      </w:r>
    </w:p>
    <w:p w:rsidR="004A2D63" w:rsidRPr="00F1104F" w:rsidRDefault="004A2D63" w:rsidP="00F1104F">
      <w:pPr>
        <w:pStyle w:val="SingleTxtGC"/>
        <w:numPr>
          <w:ilvl w:val="0"/>
          <w:numId w:val="41"/>
        </w:numPr>
        <w:rPr>
          <w:rFonts w:eastAsia="SimHei"/>
          <w:lang w:val="en-GB"/>
        </w:rPr>
      </w:pPr>
      <w:r w:rsidRPr="00F1104F">
        <w:rPr>
          <w:rFonts w:eastAsia="SimHei" w:hint="eastAsia"/>
          <w:lang w:val="en-GB"/>
        </w:rPr>
        <w:t>加强对拘留条件的司法监督。</w:t>
      </w:r>
    </w:p>
    <w:p w:rsidR="004A2D63" w:rsidRPr="004A2D63" w:rsidRDefault="004A2D63" w:rsidP="00F1104F">
      <w:pPr>
        <w:pStyle w:val="H23GC"/>
        <w:rPr>
          <w:lang w:val="en"/>
        </w:rPr>
      </w:pPr>
      <w:r w:rsidRPr="004A2D63">
        <w:rPr>
          <w:lang w:val="en"/>
        </w:rPr>
        <w:tab/>
      </w:r>
      <w:r w:rsidRPr="004A2D63">
        <w:rPr>
          <w:lang w:val="en"/>
        </w:rPr>
        <w:tab/>
      </w:r>
      <w:r w:rsidRPr="004A2D63">
        <w:rPr>
          <w:rFonts w:hint="eastAsia"/>
          <w:lang w:val="en"/>
        </w:rPr>
        <w:t>被拘留的儿童</w:t>
      </w:r>
    </w:p>
    <w:p w:rsidR="004A2D63" w:rsidRPr="004A2D63" w:rsidRDefault="004A2D63" w:rsidP="004A2D63">
      <w:pPr>
        <w:pStyle w:val="SingleTxtGC"/>
        <w:rPr>
          <w:b/>
          <w:bCs/>
          <w:lang w:val="en"/>
        </w:rPr>
      </w:pPr>
      <w:r w:rsidRPr="004A2D63">
        <w:rPr>
          <w:lang w:val="en"/>
        </w:rPr>
        <w:t>3</w:t>
      </w:r>
      <w:r w:rsidR="00CD20A2">
        <w:rPr>
          <w:lang w:val="en"/>
        </w:rPr>
        <w:t>1</w:t>
      </w:r>
      <w:r w:rsidRPr="004A2D63">
        <w:rPr>
          <w:lang w:val="en"/>
        </w:rPr>
        <w:t>.</w:t>
      </w:r>
      <w:r w:rsidR="00F1104F">
        <w:rPr>
          <w:rFonts w:hint="eastAsia"/>
          <w:lang w:val="en"/>
        </w:rPr>
        <w:t xml:space="preserve">  </w:t>
      </w:r>
      <w:r w:rsidRPr="004A2D63">
        <w:rPr>
          <w:rFonts w:hint="eastAsia"/>
          <w:lang w:val="en"/>
        </w:rPr>
        <w:t>虽然注意到缔约国提供的资料显示，少年犯没有犯罪纪录，不会被判处死刑，但委员会关注的是，《少年犯第</w:t>
      </w:r>
      <w:r w:rsidR="00CD20A2">
        <w:rPr>
          <w:rFonts w:hint="eastAsia"/>
          <w:lang w:val="en"/>
        </w:rPr>
        <w:t>1</w:t>
      </w:r>
      <w:r w:rsidRPr="004A2D63">
        <w:rPr>
          <w:rFonts w:hint="eastAsia"/>
          <w:lang w:val="en"/>
        </w:rPr>
        <w:t>8</w:t>
      </w:r>
      <w:r w:rsidRPr="004A2D63">
        <w:rPr>
          <w:rFonts w:hint="eastAsia"/>
          <w:lang w:val="en"/>
        </w:rPr>
        <w:t>号法》只适用于未满</w:t>
      </w:r>
      <w:r w:rsidR="00CD20A2">
        <w:rPr>
          <w:rFonts w:hint="eastAsia"/>
          <w:lang w:val="en"/>
        </w:rPr>
        <w:t>1</w:t>
      </w:r>
      <w:r w:rsidRPr="004A2D63">
        <w:rPr>
          <w:rFonts w:hint="eastAsia"/>
          <w:lang w:val="en"/>
        </w:rPr>
        <w:t>5</w:t>
      </w:r>
      <w:r w:rsidRPr="004A2D63">
        <w:rPr>
          <w:rFonts w:hint="eastAsia"/>
          <w:lang w:val="en"/>
        </w:rPr>
        <w:t>岁的儿童</w:t>
      </w:r>
      <w:r>
        <w:rPr>
          <w:rFonts w:hint="eastAsia"/>
          <w:lang w:val="en"/>
        </w:rPr>
        <w:t>(</w:t>
      </w:r>
      <w:r w:rsidRPr="004A2D63">
        <w:rPr>
          <w:rFonts w:hint="eastAsia"/>
          <w:lang w:val="en"/>
        </w:rPr>
        <w:t>第</w:t>
      </w:r>
      <w:r w:rsidR="00CD20A2">
        <w:rPr>
          <w:rFonts w:hint="eastAsia"/>
          <w:lang w:val="en"/>
        </w:rPr>
        <w:t>2</w:t>
      </w:r>
      <w:r w:rsidRPr="004A2D63">
        <w:rPr>
          <w:rFonts w:hint="eastAsia"/>
          <w:lang w:val="en"/>
        </w:rPr>
        <w:t>条、第</w:t>
      </w:r>
      <w:r w:rsidR="00CD20A2">
        <w:rPr>
          <w:rFonts w:hint="eastAsia"/>
          <w:lang w:val="en"/>
        </w:rPr>
        <w:t>11</w:t>
      </w:r>
      <w:r w:rsidRPr="004A2D63">
        <w:rPr>
          <w:rFonts w:hint="eastAsia"/>
          <w:lang w:val="en"/>
        </w:rPr>
        <w:t>条和第</w:t>
      </w:r>
      <w:r w:rsidR="00CD20A2">
        <w:rPr>
          <w:rFonts w:hint="eastAsia"/>
          <w:lang w:val="en"/>
        </w:rPr>
        <w:t>16</w:t>
      </w:r>
      <w:r w:rsidRPr="004A2D63">
        <w:rPr>
          <w:rFonts w:hint="eastAsia"/>
          <w:lang w:val="en"/>
        </w:rPr>
        <w:t>条</w:t>
      </w:r>
      <w:r>
        <w:rPr>
          <w:rFonts w:hint="eastAsia"/>
          <w:lang w:val="en"/>
        </w:rPr>
        <w:t>)</w:t>
      </w:r>
      <w:r w:rsidRPr="004A2D63">
        <w:rPr>
          <w:rFonts w:hint="eastAsia"/>
          <w:lang w:val="en"/>
        </w:rPr>
        <w:t>。</w:t>
      </w:r>
    </w:p>
    <w:p w:rsidR="004A2D63" w:rsidRPr="00F1104F" w:rsidRDefault="004A2D63" w:rsidP="00F1104F">
      <w:pPr>
        <w:pStyle w:val="SingleTxtGC"/>
        <w:rPr>
          <w:rFonts w:eastAsia="SimHei"/>
          <w:lang w:val="en"/>
        </w:rPr>
      </w:pPr>
      <w:r w:rsidRPr="00F1104F">
        <w:rPr>
          <w:rFonts w:eastAsia="SimHei" w:hint="eastAsia"/>
          <w:lang w:val="en"/>
        </w:rPr>
        <w:t>缔约国应将所有</w:t>
      </w:r>
      <w:r w:rsidR="00CD20A2" w:rsidRPr="00F1104F">
        <w:rPr>
          <w:rFonts w:eastAsia="SimHei" w:hint="eastAsia"/>
          <w:lang w:val="en"/>
        </w:rPr>
        <w:t>1</w:t>
      </w:r>
      <w:r w:rsidRPr="00F1104F">
        <w:rPr>
          <w:rFonts w:eastAsia="SimHei" w:hint="eastAsia"/>
          <w:lang w:val="en"/>
        </w:rPr>
        <w:t>8</w:t>
      </w:r>
      <w:r w:rsidRPr="00F1104F">
        <w:rPr>
          <w:rFonts w:eastAsia="SimHei" w:hint="eastAsia"/>
          <w:lang w:val="en"/>
        </w:rPr>
        <w:t>岁以下的青少年归类为少年人，以延长《少年犯法》所提供的保障。</w:t>
      </w:r>
    </w:p>
    <w:p w:rsidR="004A2D63" w:rsidRPr="004A2D63" w:rsidRDefault="004A2D63" w:rsidP="00F1104F">
      <w:pPr>
        <w:pStyle w:val="H23GC"/>
        <w:rPr>
          <w:lang w:val="en-GB"/>
        </w:rPr>
      </w:pPr>
      <w:r w:rsidRPr="004A2D63">
        <w:rPr>
          <w:lang w:val="en-GB"/>
        </w:rPr>
        <w:tab/>
      </w:r>
      <w:r w:rsidRPr="004A2D63">
        <w:rPr>
          <w:lang w:val="en-GB"/>
        </w:rPr>
        <w:tab/>
      </w:r>
      <w:r w:rsidRPr="004A2D63">
        <w:rPr>
          <w:rFonts w:hint="eastAsia"/>
          <w:lang w:val="en-GB"/>
        </w:rPr>
        <w:t>羁押中的死亡</w:t>
      </w:r>
    </w:p>
    <w:p w:rsidR="004A2D63" w:rsidRPr="004A2D63" w:rsidRDefault="004A2D63" w:rsidP="004A2D63">
      <w:pPr>
        <w:pStyle w:val="SingleTxtGC"/>
        <w:rPr>
          <w:lang w:val="en-GB"/>
        </w:rPr>
      </w:pPr>
      <w:r w:rsidRPr="004A2D63">
        <w:rPr>
          <w:lang w:val="en-GB"/>
        </w:rPr>
        <w:t>3</w:t>
      </w:r>
      <w:r w:rsidR="00CD20A2">
        <w:rPr>
          <w:lang w:val="en-GB"/>
        </w:rPr>
        <w:t>2</w:t>
      </w:r>
      <w:r w:rsidRPr="004A2D63">
        <w:rPr>
          <w:lang w:val="en-GB"/>
        </w:rPr>
        <w:t>.</w:t>
      </w:r>
      <w:r w:rsidR="00F1104F">
        <w:rPr>
          <w:rFonts w:hint="eastAsia"/>
          <w:lang w:val="en-GB"/>
        </w:rPr>
        <w:t xml:space="preserve">  </w:t>
      </w:r>
      <w:r w:rsidRPr="004A2D63">
        <w:rPr>
          <w:rFonts w:hint="eastAsia"/>
          <w:lang w:val="en-GB"/>
        </w:rPr>
        <w:t>委员会表示关注：</w:t>
      </w:r>
      <w:r w:rsidR="00F1104F">
        <w:rPr>
          <w:rFonts w:hint="eastAsia"/>
          <w:lang w:val="en-GB"/>
        </w:rPr>
        <w:t>一</w:t>
      </w:r>
      <w:r w:rsidRPr="004A2D63">
        <w:rPr>
          <w:rFonts w:hint="eastAsia"/>
          <w:lang w:val="en-GB"/>
        </w:rPr>
        <w:t>些可靠的报告指出，有些人在被拘留期间死亡，以及据称对于这类死亡案件的独立法医调查受到限制</w:t>
      </w:r>
      <w:r>
        <w:rPr>
          <w:rFonts w:hint="eastAsia"/>
          <w:lang w:val="en-GB"/>
        </w:rPr>
        <w:t>(</w:t>
      </w:r>
      <w:r w:rsidRPr="004A2D63">
        <w:rPr>
          <w:rFonts w:hint="eastAsia"/>
          <w:lang w:val="en-GB"/>
        </w:rPr>
        <w:t>第</w:t>
      </w:r>
      <w:r w:rsidR="00CD20A2">
        <w:rPr>
          <w:rFonts w:hint="eastAsia"/>
          <w:lang w:val="en-GB"/>
        </w:rPr>
        <w:t>12</w:t>
      </w:r>
      <w:r w:rsidRPr="004A2D63">
        <w:rPr>
          <w:rFonts w:hint="eastAsia"/>
          <w:lang w:val="en-GB"/>
        </w:rPr>
        <w:t>条和第</w:t>
      </w:r>
      <w:r w:rsidR="00CD20A2">
        <w:rPr>
          <w:rFonts w:hint="eastAsia"/>
          <w:lang w:val="en-GB"/>
        </w:rPr>
        <w:t>16</w:t>
      </w:r>
      <w:r w:rsidRPr="004A2D63">
        <w:rPr>
          <w:rFonts w:hint="eastAsia"/>
          <w:lang w:val="en-GB"/>
        </w:rPr>
        <w:t>条</w:t>
      </w:r>
      <w:r>
        <w:rPr>
          <w:rFonts w:hint="eastAsia"/>
          <w:lang w:val="en-GB"/>
        </w:rPr>
        <w:t>)</w:t>
      </w:r>
      <w:r w:rsidRPr="004A2D63">
        <w:rPr>
          <w:rFonts w:hint="eastAsia"/>
          <w:lang w:val="en-GB"/>
        </w:rPr>
        <w:t>。</w:t>
      </w:r>
    </w:p>
    <w:p w:rsidR="004A2D63" w:rsidRPr="00F1104F" w:rsidRDefault="004A2D63" w:rsidP="00F1104F">
      <w:pPr>
        <w:pStyle w:val="SingleTxtGC"/>
        <w:rPr>
          <w:rFonts w:eastAsia="SimHei"/>
          <w:lang w:val="en-GB"/>
        </w:rPr>
      </w:pPr>
      <w:r w:rsidRPr="00F1104F">
        <w:rPr>
          <w:rFonts w:eastAsia="SimHei" w:hint="eastAsia"/>
          <w:lang w:val="en-GB"/>
        </w:rPr>
        <w:t>缔约国应及时、彻底和公正地调查所有在羁押期间死亡的事件，并在所有这类案件中起诉责任人。缔约国应提供资料，说明在羁押期间由于酷刑、虐待或故意疏忽而死亡的任何案件。缔约国还应确保独立的法医检查，并接受其结论，作为刑事和民事案件的证据。</w:t>
      </w:r>
    </w:p>
    <w:p w:rsidR="004A2D63" w:rsidRPr="004A2D63" w:rsidRDefault="004A2D63" w:rsidP="00F1104F">
      <w:pPr>
        <w:pStyle w:val="H23GC"/>
        <w:rPr>
          <w:lang w:val="en-GB"/>
        </w:rPr>
      </w:pPr>
      <w:r w:rsidRPr="004A2D63">
        <w:tab/>
      </w:r>
      <w:r w:rsidRPr="004A2D63">
        <w:tab/>
      </w:r>
      <w:r w:rsidRPr="004A2D63">
        <w:rPr>
          <w:rFonts w:hint="eastAsia"/>
        </w:rPr>
        <w:t>逼供</w:t>
      </w:r>
    </w:p>
    <w:p w:rsidR="004A2D63" w:rsidRPr="004A2D63" w:rsidRDefault="004A2D63" w:rsidP="004A2D63">
      <w:pPr>
        <w:pStyle w:val="SingleTxtGC"/>
        <w:rPr>
          <w:lang w:val="en-GB"/>
        </w:rPr>
      </w:pPr>
      <w:r w:rsidRPr="004A2D63">
        <w:t>33.</w:t>
      </w:r>
      <w:r w:rsidR="00F1104F">
        <w:rPr>
          <w:rFonts w:hint="eastAsia"/>
        </w:rPr>
        <w:t xml:space="preserve">  </w:t>
      </w:r>
      <w:r w:rsidRPr="004A2D63">
        <w:rPr>
          <w:rFonts w:hint="eastAsia"/>
        </w:rPr>
        <w:t>委员会关注的是，仍然缺乏任何法律规定，明确禁止使用酷刑取得的供述和陈述作为司法程序中的证据。令</w:t>
      </w:r>
      <w:r w:rsidR="00F1104F">
        <w:rPr>
          <w:rFonts w:hint="eastAsia"/>
        </w:rPr>
        <w:t>委员会</w:t>
      </w:r>
      <w:r w:rsidRPr="004A2D63">
        <w:rPr>
          <w:rFonts w:hint="eastAsia"/>
        </w:rPr>
        <w:t>感到震惊的是，有一些报告指出，通过酷刑取得的口供被用来作为法律程序中的一种证据形式，最高国家安全法院和军事法院的</w:t>
      </w:r>
      <w:r w:rsidR="00F1104F">
        <w:rPr>
          <w:rFonts w:hint="eastAsia"/>
        </w:rPr>
        <w:t>做法</w:t>
      </w:r>
      <w:r w:rsidRPr="004A2D63">
        <w:rPr>
          <w:rFonts w:hint="eastAsia"/>
        </w:rPr>
        <w:t>更是这样，而被告关于曾经遭受酷刑的声称几乎从未受到调查</w:t>
      </w:r>
      <w:r>
        <w:rPr>
          <w:rFonts w:hint="eastAsia"/>
        </w:rPr>
        <w:t>(</w:t>
      </w:r>
      <w:r w:rsidRPr="004A2D63">
        <w:rPr>
          <w:rFonts w:hint="eastAsia"/>
        </w:rPr>
        <w:t>第</w:t>
      </w:r>
      <w:r w:rsidR="00CD20A2">
        <w:rPr>
          <w:rFonts w:hint="eastAsia"/>
        </w:rPr>
        <w:t>1</w:t>
      </w:r>
      <w:r w:rsidRPr="004A2D63">
        <w:rPr>
          <w:rFonts w:hint="eastAsia"/>
        </w:rPr>
        <w:t>5</w:t>
      </w:r>
      <w:r w:rsidRPr="004A2D63">
        <w:rPr>
          <w:rFonts w:hint="eastAsia"/>
        </w:rPr>
        <w:t>条</w:t>
      </w:r>
      <w:r>
        <w:rPr>
          <w:rFonts w:hint="eastAsia"/>
        </w:rPr>
        <w:t>)</w:t>
      </w:r>
      <w:r w:rsidRPr="004A2D63">
        <w:rPr>
          <w:rFonts w:hint="eastAsia"/>
        </w:rPr>
        <w:t>。</w:t>
      </w:r>
    </w:p>
    <w:p w:rsidR="004A2D63" w:rsidRPr="00F1104F" w:rsidRDefault="004A2D63" w:rsidP="00F1104F">
      <w:pPr>
        <w:pStyle w:val="SingleTxtGC"/>
        <w:rPr>
          <w:rFonts w:eastAsia="SimHei"/>
        </w:rPr>
      </w:pPr>
      <w:r w:rsidRPr="00F1104F">
        <w:rPr>
          <w:rFonts w:eastAsia="SimHei" w:hint="eastAsia"/>
        </w:rPr>
        <w:t>缔约国应修改《刑事诉讼法》，明确禁止以酷刑获得的任何陈述作为司法程序中的一种证据形式。缔约国还应采取必要措施，确保按照《公约》的规定，不在任何诉讼程序中援引以酷刑获得的陈述作为证据，除非是针对施用酷刑的人提出的诉讼。要求缔约国</w:t>
      </w:r>
      <w:r w:rsidR="00F1104F">
        <w:rPr>
          <w:rFonts w:eastAsia="SimHei" w:hint="eastAsia"/>
        </w:rPr>
        <w:t>审查</w:t>
      </w:r>
      <w:r w:rsidRPr="00F1104F">
        <w:rPr>
          <w:rFonts w:eastAsia="SimHei" w:hint="eastAsia"/>
        </w:rPr>
        <w:t>完全基于口供</w:t>
      </w:r>
      <w:r w:rsidR="00F1104F">
        <w:rPr>
          <w:rFonts w:eastAsia="SimHei" w:hint="eastAsia"/>
        </w:rPr>
        <w:t>的</w:t>
      </w:r>
      <w:r w:rsidRPr="00F1104F">
        <w:rPr>
          <w:rFonts w:eastAsia="SimHei" w:hint="eastAsia"/>
        </w:rPr>
        <w:t>刑事定罪，尤其是国家最高安全法院和军事法院，以</w:t>
      </w:r>
      <w:r w:rsidR="00F1104F">
        <w:rPr>
          <w:rFonts w:eastAsia="SimHei" w:hint="eastAsia"/>
        </w:rPr>
        <w:t>查明</w:t>
      </w:r>
      <w:r w:rsidRPr="00F1104F">
        <w:rPr>
          <w:rFonts w:eastAsia="SimHei" w:hint="eastAsia"/>
        </w:rPr>
        <w:t>通过酷刑或虐待行为取得的证据</w:t>
      </w:r>
      <w:r w:rsidR="00F1104F">
        <w:rPr>
          <w:rFonts w:eastAsia="SimHei" w:hint="eastAsia"/>
        </w:rPr>
        <w:t>不当</w:t>
      </w:r>
      <w:r w:rsidRPr="00F1104F">
        <w:rPr>
          <w:rFonts w:eastAsia="SimHei" w:hint="eastAsia"/>
        </w:rPr>
        <w:t>定罪的情况，并采取适当的补救措施。</w:t>
      </w:r>
    </w:p>
    <w:p w:rsidR="004A2D63" w:rsidRPr="004A2D63" w:rsidRDefault="00F1104F" w:rsidP="00F1104F">
      <w:pPr>
        <w:pStyle w:val="H23GC"/>
        <w:rPr>
          <w:lang w:val="en"/>
        </w:rPr>
      </w:pPr>
      <w:r>
        <w:rPr>
          <w:rFonts w:hint="eastAsia"/>
          <w:lang w:val="en"/>
        </w:rPr>
        <w:tab/>
      </w:r>
      <w:r>
        <w:rPr>
          <w:rFonts w:hint="eastAsia"/>
          <w:lang w:val="en"/>
        </w:rPr>
        <w:tab/>
      </w:r>
      <w:r w:rsidR="004A2D63" w:rsidRPr="004A2D63">
        <w:rPr>
          <w:rFonts w:hint="eastAsia"/>
          <w:lang w:val="en"/>
        </w:rPr>
        <w:t>人权维护者</w:t>
      </w:r>
    </w:p>
    <w:p w:rsidR="004A2D63" w:rsidRPr="004A2D63" w:rsidRDefault="004A2D63" w:rsidP="004A2D63">
      <w:pPr>
        <w:pStyle w:val="SingleTxtGC"/>
        <w:rPr>
          <w:b/>
          <w:bCs/>
          <w:lang w:val="en"/>
        </w:rPr>
      </w:pPr>
      <w:r w:rsidRPr="004A2D63">
        <w:rPr>
          <w:lang w:val="en"/>
        </w:rPr>
        <w:t>34.</w:t>
      </w:r>
      <w:r w:rsidR="00F1104F">
        <w:rPr>
          <w:rFonts w:hint="eastAsia"/>
          <w:lang w:val="en"/>
        </w:rPr>
        <w:t xml:space="preserve">  </w:t>
      </w:r>
      <w:r w:rsidRPr="004A2D63">
        <w:rPr>
          <w:rFonts w:hint="eastAsia"/>
          <w:lang w:val="en"/>
        </w:rPr>
        <w:t>委员会感到关切的是，人权维护者持续受到骚扰和迫害的报告，包括威胁和其他侵犯人权的行为，以及这种行为不受惩罚的事实</w:t>
      </w:r>
      <w:r>
        <w:rPr>
          <w:rFonts w:hint="eastAsia"/>
          <w:lang w:val="en"/>
        </w:rPr>
        <w:t>(</w:t>
      </w:r>
      <w:r w:rsidRPr="004A2D63">
        <w:rPr>
          <w:rFonts w:hint="eastAsia"/>
          <w:lang w:val="en"/>
        </w:rPr>
        <w:t>第</w:t>
      </w:r>
      <w:r w:rsidR="00CD20A2">
        <w:rPr>
          <w:rFonts w:hint="eastAsia"/>
          <w:lang w:val="en"/>
        </w:rPr>
        <w:t>12</w:t>
      </w:r>
      <w:r w:rsidRPr="004A2D63">
        <w:rPr>
          <w:rFonts w:hint="eastAsia"/>
          <w:lang w:val="en"/>
        </w:rPr>
        <w:t>条和第</w:t>
      </w:r>
      <w:r w:rsidR="00CD20A2">
        <w:rPr>
          <w:rFonts w:hint="eastAsia"/>
          <w:lang w:val="en"/>
        </w:rPr>
        <w:t>16</w:t>
      </w:r>
      <w:r w:rsidRPr="004A2D63">
        <w:rPr>
          <w:rFonts w:hint="eastAsia"/>
          <w:lang w:val="en"/>
        </w:rPr>
        <w:t>条</w:t>
      </w:r>
      <w:r>
        <w:rPr>
          <w:rFonts w:hint="eastAsia"/>
          <w:lang w:val="en"/>
        </w:rPr>
        <w:t>)</w:t>
      </w:r>
      <w:r w:rsidRPr="004A2D63">
        <w:rPr>
          <w:rFonts w:hint="eastAsia"/>
          <w:lang w:val="en"/>
        </w:rPr>
        <w:t>。</w:t>
      </w:r>
    </w:p>
    <w:p w:rsidR="004A2D63" w:rsidRPr="00F1104F" w:rsidRDefault="004A2D63" w:rsidP="00F1104F">
      <w:pPr>
        <w:pStyle w:val="SingleTxtGC"/>
        <w:rPr>
          <w:rFonts w:eastAsia="SimHei"/>
        </w:rPr>
      </w:pPr>
      <w:r w:rsidRPr="00F1104F">
        <w:rPr>
          <w:rFonts w:eastAsia="SimHei" w:hint="eastAsia"/>
          <w:lang w:val="en"/>
        </w:rPr>
        <w:t>缔约国应采取一切必要步骤，确保所有的人、其中包括监测人权的人都受到保护</w:t>
      </w:r>
      <w:r w:rsidR="00F1104F">
        <w:rPr>
          <w:rFonts w:eastAsia="SimHei" w:hint="eastAsia"/>
          <w:lang w:val="en"/>
        </w:rPr>
        <w:t>，不致由于他们的活动以及人权保障的行使而遭受恐吓或暴力，</w:t>
      </w:r>
      <w:r w:rsidRPr="00F1104F">
        <w:rPr>
          <w:rFonts w:eastAsia="SimHei" w:hint="eastAsia"/>
          <w:lang w:val="en"/>
        </w:rPr>
        <w:t>确保对这些行为进行及时、公正和有效的调查，起诉和惩罚肇事者，</w:t>
      </w:r>
      <w:r w:rsidR="00F1104F">
        <w:rPr>
          <w:rFonts w:eastAsia="SimHei" w:hint="eastAsia"/>
          <w:lang w:val="en"/>
        </w:rPr>
        <w:t>并</w:t>
      </w:r>
      <w:r w:rsidRPr="00F1104F">
        <w:rPr>
          <w:rFonts w:eastAsia="SimHei" w:hint="eastAsia"/>
          <w:lang w:val="en"/>
        </w:rPr>
        <w:t>向受害者提供赔偿。</w:t>
      </w:r>
    </w:p>
    <w:p w:rsidR="004A2D63" w:rsidRPr="004A2D63" w:rsidRDefault="004A2D63" w:rsidP="004A2D63">
      <w:pPr>
        <w:pStyle w:val="SingleTxtGC"/>
        <w:rPr>
          <w:b/>
          <w:bCs/>
          <w:lang w:val="en"/>
        </w:rPr>
      </w:pPr>
      <w:r w:rsidRPr="004A2D63">
        <w:rPr>
          <w:lang w:val="en"/>
        </w:rPr>
        <w:t>35.</w:t>
      </w:r>
      <w:r w:rsidR="00F1104F">
        <w:rPr>
          <w:rFonts w:hint="eastAsia"/>
          <w:lang w:val="en"/>
        </w:rPr>
        <w:t xml:space="preserve">  </w:t>
      </w:r>
      <w:r w:rsidRPr="004A2D63">
        <w:rPr>
          <w:rFonts w:hint="eastAsia"/>
          <w:lang w:val="en"/>
        </w:rPr>
        <w:t>委员会关注叙利亚人权组织</w:t>
      </w:r>
      <w:r>
        <w:rPr>
          <w:rFonts w:hint="eastAsia"/>
          <w:lang w:val="en"/>
        </w:rPr>
        <w:t>(</w:t>
      </w:r>
      <w:proofErr w:type="spellStart"/>
      <w:r w:rsidRPr="004A2D63">
        <w:rPr>
          <w:rFonts w:hint="eastAsia"/>
          <w:lang w:val="en"/>
        </w:rPr>
        <w:t>Swasiah</w:t>
      </w:r>
      <w:proofErr w:type="spellEnd"/>
      <w:r>
        <w:rPr>
          <w:rFonts w:hint="eastAsia"/>
          <w:lang w:val="en"/>
        </w:rPr>
        <w:t>)</w:t>
      </w:r>
      <w:r w:rsidRPr="004A2D63">
        <w:rPr>
          <w:rFonts w:hint="eastAsia"/>
          <w:lang w:val="en"/>
        </w:rPr>
        <w:t>主席穆罕纳德·哈桑尼由于他对国家最高法院的监测在</w:t>
      </w:r>
      <w:r w:rsidR="00CD20A2">
        <w:rPr>
          <w:rFonts w:hint="eastAsia"/>
          <w:lang w:val="en"/>
        </w:rPr>
        <w:t>2</w:t>
      </w:r>
      <w:r w:rsidRPr="004A2D63">
        <w:rPr>
          <w:rFonts w:hint="eastAsia"/>
          <w:lang w:val="en"/>
        </w:rPr>
        <w:t>009</w:t>
      </w:r>
      <w:r w:rsidRPr="004A2D63">
        <w:rPr>
          <w:rFonts w:hint="eastAsia"/>
          <w:lang w:val="en"/>
        </w:rPr>
        <w:t>年</w:t>
      </w:r>
      <w:r w:rsidRPr="004A2D63">
        <w:rPr>
          <w:rFonts w:hint="eastAsia"/>
          <w:lang w:val="en"/>
        </w:rPr>
        <w:t>7</w:t>
      </w:r>
      <w:r w:rsidRPr="004A2D63">
        <w:rPr>
          <w:rFonts w:hint="eastAsia"/>
          <w:lang w:val="en"/>
        </w:rPr>
        <w:t>月</w:t>
      </w:r>
      <w:r w:rsidR="00CD20A2">
        <w:rPr>
          <w:rFonts w:hint="eastAsia"/>
          <w:lang w:val="en"/>
        </w:rPr>
        <w:t>2</w:t>
      </w:r>
      <w:r w:rsidRPr="004A2D63">
        <w:rPr>
          <w:rFonts w:hint="eastAsia"/>
          <w:lang w:val="en"/>
        </w:rPr>
        <w:t>8</w:t>
      </w:r>
      <w:r w:rsidRPr="004A2D63">
        <w:rPr>
          <w:rFonts w:hint="eastAsia"/>
          <w:lang w:val="en"/>
        </w:rPr>
        <w:t>日被逮捕、并以“弱化民族感情”和“传播虚假或夸大信息”的罪名被控告。委员会还关注</w:t>
      </w:r>
      <w:r w:rsidRPr="004A2D63">
        <w:rPr>
          <w:rFonts w:hint="eastAsia"/>
          <w:lang w:val="en"/>
        </w:rPr>
        <w:t>79</w:t>
      </w:r>
      <w:r w:rsidRPr="004A2D63">
        <w:rPr>
          <w:rFonts w:hint="eastAsia"/>
          <w:lang w:val="en"/>
        </w:rPr>
        <w:t>岁的著名人权律师哈伊泰姆·马勒曾多次被监禁而且目前正被审判</w:t>
      </w:r>
      <w:r>
        <w:rPr>
          <w:rFonts w:hint="eastAsia"/>
          <w:lang w:val="en"/>
        </w:rPr>
        <w:t>(</w:t>
      </w:r>
      <w:r w:rsidRPr="004A2D63">
        <w:rPr>
          <w:rFonts w:hint="eastAsia"/>
          <w:lang w:val="en"/>
        </w:rPr>
        <w:t>第</w:t>
      </w:r>
      <w:r w:rsidR="00CD20A2">
        <w:rPr>
          <w:rFonts w:hint="eastAsia"/>
          <w:lang w:val="en"/>
        </w:rPr>
        <w:t>12</w:t>
      </w:r>
      <w:r w:rsidRPr="004A2D63">
        <w:rPr>
          <w:rFonts w:hint="eastAsia"/>
          <w:lang w:val="en"/>
        </w:rPr>
        <w:t>条和第</w:t>
      </w:r>
      <w:r w:rsidR="00CD20A2">
        <w:rPr>
          <w:rFonts w:hint="eastAsia"/>
          <w:lang w:val="en"/>
        </w:rPr>
        <w:t>16</w:t>
      </w:r>
      <w:r w:rsidRPr="004A2D63">
        <w:rPr>
          <w:rFonts w:hint="eastAsia"/>
          <w:lang w:val="en"/>
        </w:rPr>
        <w:t>条</w:t>
      </w:r>
      <w:r>
        <w:rPr>
          <w:rFonts w:hint="eastAsia"/>
          <w:lang w:val="en"/>
        </w:rPr>
        <w:t>)</w:t>
      </w:r>
      <w:r w:rsidRPr="004A2D63">
        <w:rPr>
          <w:rFonts w:hint="eastAsia"/>
          <w:lang w:val="en"/>
        </w:rPr>
        <w:t>。</w:t>
      </w:r>
    </w:p>
    <w:p w:rsidR="004A2D63" w:rsidRPr="00F1104F" w:rsidRDefault="004A2D63" w:rsidP="00F1104F">
      <w:pPr>
        <w:pStyle w:val="SingleTxtGC"/>
        <w:rPr>
          <w:rFonts w:eastAsia="SimHei"/>
          <w:lang w:val="en"/>
        </w:rPr>
      </w:pPr>
      <w:r w:rsidRPr="00F1104F">
        <w:rPr>
          <w:rFonts w:eastAsia="SimHei" w:hint="eastAsia"/>
          <w:lang w:val="en"/>
        </w:rPr>
        <w:t>委员会敦促缔约国提供资料，说明穆罕纳德</w:t>
      </w:r>
      <w:r w:rsidRPr="00F1104F">
        <w:rPr>
          <w:rFonts w:hint="eastAsia"/>
        </w:rPr>
        <w:t>·</w:t>
      </w:r>
      <w:r w:rsidRPr="00F1104F">
        <w:rPr>
          <w:rFonts w:eastAsia="SimHei" w:hint="eastAsia"/>
          <w:lang w:val="en"/>
        </w:rPr>
        <w:t>哈桑尼的法律状况及其身体和精神完整的情况，以及哈伊泰姆</w:t>
      </w:r>
      <w:r w:rsidRPr="00F1104F">
        <w:rPr>
          <w:rFonts w:hint="eastAsia"/>
        </w:rPr>
        <w:t>·</w:t>
      </w:r>
      <w:r w:rsidRPr="00F1104F">
        <w:rPr>
          <w:rFonts w:eastAsia="SimHei" w:hint="eastAsia"/>
          <w:lang w:val="en"/>
        </w:rPr>
        <w:t>马勒正在遭受审判的情况。</w:t>
      </w:r>
    </w:p>
    <w:p w:rsidR="004A2D63" w:rsidRPr="004A2D63" w:rsidRDefault="004A2D63" w:rsidP="00F1104F">
      <w:pPr>
        <w:pStyle w:val="H23GC"/>
        <w:rPr>
          <w:lang w:val="en-GB"/>
        </w:rPr>
      </w:pPr>
      <w:r w:rsidRPr="004A2D63">
        <w:rPr>
          <w:lang w:val="en-GB"/>
        </w:rPr>
        <w:tab/>
      </w:r>
      <w:r w:rsidRPr="004A2D63">
        <w:rPr>
          <w:lang w:val="en-GB"/>
        </w:rPr>
        <w:tab/>
      </w:r>
      <w:r w:rsidRPr="004A2D63">
        <w:rPr>
          <w:rFonts w:hint="eastAsia"/>
          <w:lang w:val="en-GB"/>
        </w:rPr>
        <w:t>国家人权机构</w:t>
      </w:r>
    </w:p>
    <w:p w:rsidR="004A2D63" w:rsidRPr="004A2D63" w:rsidRDefault="004A2D63" w:rsidP="004A2D63">
      <w:pPr>
        <w:pStyle w:val="SingleTxtGC"/>
        <w:rPr>
          <w:lang w:val="en-GB"/>
        </w:rPr>
      </w:pPr>
      <w:r w:rsidRPr="004A2D63">
        <w:rPr>
          <w:lang w:val="en-GB"/>
        </w:rPr>
        <w:t>3</w:t>
      </w:r>
      <w:r w:rsidR="00CD20A2">
        <w:rPr>
          <w:lang w:val="en-GB"/>
        </w:rPr>
        <w:t>6</w:t>
      </w:r>
      <w:r w:rsidRPr="004A2D63">
        <w:rPr>
          <w:lang w:val="en-GB"/>
        </w:rPr>
        <w:t>.</w:t>
      </w:r>
      <w:r w:rsidR="00F1104F">
        <w:rPr>
          <w:rFonts w:hint="eastAsia"/>
          <w:lang w:val="en-GB"/>
        </w:rPr>
        <w:t xml:space="preserve">  </w:t>
      </w:r>
      <w:r w:rsidRPr="004A2D63">
        <w:rPr>
          <w:rFonts w:hint="eastAsia"/>
          <w:lang w:val="en-GB"/>
        </w:rPr>
        <w:t>委员会关切地注意到，缔约国尚未设立一个国家人权机构，以便按照《巴黎原则》</w:t>
      </w:r>
      <w:r>
        <w:rPr>
          <w:rFonts w:hint="eastAsia"/>
          <w:lang w:val="en-GB"/>
        </w:rPr>
        <w:t>(</w:t>
      </w:r>
      <w:r w:rsidRPr="004A2D63">
        <w:rPr>
          <w:rFonts w:hint="eastAsia"/>
          <w:lang w:val="en-GB"/>
        </w:rPr>
        <w:t>第</w:t>
      </w:r>
      <w:r w:rsidR="00CD20A2">
        <w:rPr>
          <w:rFonts w:hint="eastAsia"/>
          <w:lang w:val="en-GB"/>
        </w:rPr>
        <w:t>2</w:t>
      </w:r>
      <w:r w:rsidRPr="004A2D63">
        <w:rPr>
          <w:rFonts w:hint="eastAsia"/>
          <w:lang w:val="en-GB"/>
        </w:rPr>
        <w:t>款</w:t>
      </w:r>
      <w:r>
        <w:rPr>
          <w:rFonts w:hint="eastAsia"/>
          <w:lang w:val="en-GB"/>
        </w:rPr>
        <w:t>)</w:t>
      </w:r>
      <w:r w:rsidRPr="004A2D63">
        <w:rPr>
          <w:rFonts w:hint="eastAsia"/>
          <w:lang w:val="en-GB"/>
        </w:rPr>
        <w:t>在缔约国促进和保护人权。</w:t>
      </w:r>
    </w:p>
    <w:p w:rsidR="004A2D63" w:rsidRPr="00F1104F" w:rsidRDefault="004A2D63" w:rsidP="00F1104F">
      <w:pPr>
        <w:pStyle w:val="SingleTxtGC"/>
        <w:rPr>
          <w:rFonts w:eastAsia="SimHei" w:hint="eastAsia"/>
          <w:lang w:val="en-GB"/>
        </w:rPr>
      </w:pPr>
      <w:r w:rsidRPr="00F1104F">
        <w:rPr>
          <w:rFonts w:eastAsia="SimHei" w:hint="eastAsia"/>
          <w:lang w:val="en-GB"/>
        </w:rPr>
        <w:t>缔约国应按照大会第</w:t>
      </w:r>
      <w:r w:rsidRPr="00F1104F">
        <w:rPr>
          <w:rFonts w:eastAsia="SimHei" w:hint="eastAsia"/>
          <w:lang w:val="en-GB"/>
        </w:rPr>
        <w:t>48/</w:t>
      </w:r>
      <w:r w:rsidR="00CD20A2" w:rsidRPr="00F1104F">
        <w:rPr>
          <w:rFonts w:eastAsia="SimHei" w:hint="eastAsia"/>
          <w:lang w:val="en-GB"/>
        </w:rPr>
        <w:t>1</w:t>
      </w:r>
      <w:r w:rsidRPr="00F1104F">
        <w:rPr>
          <w:rFonts w:eastAsia="SimHei" w:hint="eastAsia"/>
          <w:lang w:val="en-GB"/>
        </w:rPr>
        <w:t>34</w:t>
      </w:r>
      <w:r w:rsidRPr="00F1104F">
        <w:rPr>
          <w:rFonts w:eastAsia="SimHei" w:hint="eastAsia"/>
          <w:lang w:val="en-GB"/>
        </w:rPr>
        <w:t>号决议</w:t>
      </w:r>
      <w:r w:rsidR="00F1104F">
        <w:rPr>
          <w:rFonts w:eastAsia="SimHei" w:hint="eastAsia"/>
          <w:lang w:val="en-GB"/>
        </w:rPr>
        <w:t>附件</w:t>
      </w:r>
      <w:r w:rsidR="00B753F4">
        <w:rPr>
          <w:rFonts w:eastAsia="SimHei" w:hint="eastAsia"/>
          <w:lang w:val="en-GB"/>
        </w:rPr>
        <w:t>中</w:t>
      </w:r>
      <w:r w:rsidRPr="00F1104F">
        <w:rPr>
          <w:rFonts w:eastAsia="SimHei" w:hint="eastAsia"/>
          <w:lang w:val="en-GB"/>
        </w:rPr>
        <w:t>所载</w:t>
      </w:r>
      <w:r w:rsidR="00B753F4">
        <w:rPr>
          <w:rFonts w:eastAsia="SimHei" w:hint="eastAsia"/>
          <w:lang w:val="en-GB"/>
        </w:rPr>
        <w:t>述</w:t>
      </w:r>
      <w:r w:rsidR="009C2A78">
        <w:rPr>
          <w:rFonts w:eastAsia="SimHei" w:hint="eastAsia"/>
          <w:lang w:val="en-GB"/>
        </w:rPr>
        <w:t>的</w:t>
      </w:r>
      <w:r w:rsidRPr="00F1104F">
        <w:rPr>
          <w:rFonts w:eastAsia="SimHei" w:hint="eastAsia"/>
          <w:lang w:val="en-GB"/>
        </w:rPr>
        <w:t>与促进和保护人权的国家机构之地位有关的原则</w:t>
      </w:r>
      <w:r w:rsidR="00F1104F">
        <w:rPr>
          <w:rFonts w:eastAsia="SimHei" w:hint="eastAsia"/>
          <w:lang w:val="en-GB"/>
        </w:rPr>
        <w:t>(</w:t>
      </w:r>
      <w:r w:rsidRPr="00F1104F">
        <w:rPr>
          <w:rFonts w:eastAsia="SimHei" w:hint="eastAsia"/>
          <w:lang w:val="en-GB"/>
        </w:rPr>
        <w:t>《巴黎原则》</w:t>
      </w:r>
      <w:r w:rsidRPr="00F1104F">
        <w:rPr>
          <w:rFonts w:eastAsia="SimHei" w:hint="eastAsia"/>
          <w:lang w:val="en-GB"/>
        </w:rPr>
        <w:t>)</w:t>
      </w:r>
      <w:r w:rsidRPr="00F1104F">
        <w:rPr>
          <w:rFonts w:eastAsia="SimHei" w:hint="eastAsia"/>
          <w:lang w:val="en-GB"/>
        </w:rPr>
        <w:t>建立一个独立的国家人权机构。</w:t>
      </w:r>
    </w:p>
    <w:p w:rsidR="004A2D63" w:rsidRPr="004A2D63" w:rsidRDefault="004A2D63" w:rsidP="00B753F4">
      <w:pPr>
        <w:pStyle w:val="H23GC"/>
        <w:rPr>
          <w:lang w:val="en-GB"/>
        </w:rPr>
      </w:pPr>
      <w:r w:rsidRPr="004A2D63">
        <w:rPr>
          <w:lang w:val="en-GB"/>
        </w:rPr>
        <w:tab/>
      </w:r>
      <w:r w:rsidRPr="004A2D63">
        <w:rPr>
          <w:lang w:val="en-GB"/>
        </w:rPr>
        <w:tab/>
      </w:r>
      <w:r w:rsidRPr="004A2D63">
        <w:rPr>
          <w:rFonts w:hint="eastAsia"/>
          <w:lang w:val="en-GB"/>
        </w:rPr>
        <w:t>数据收集</w:t>
      </w:r>
    </w:p>
    <w:p w:rsidR="004A2D63" w:rsidRPr="004A2D63" w:rsidRDefault="00B753F4" w:rsidP="004A2D63">
      <w:pPr>
        <w:pStyle w:val="SingleTxtGC"/>
        <w:rPr>
          <w:lang w:val="en-GB"/>
        </w:rPr>
      </w:pPr>
      <w:r>
        <w:rPr>
          <w:lang w:val="en-GB"/>
        </w:rPr>
        <w:t>37.</w:t>
      </w:r>
      <w:r>
        <w:rPr>
          <w:rFonts w:hint="eastAsia"/>
          <w:lang w:val="en-GB"/>
        </w:rPr>
        <w:t xml:space="preserve">  </w:t>
      </w:r>
      <w:r w:rsidR="004A2D63" w:rsidRPr="004A2D63">
        <w:rPr>
          <w:rFonts w:hint="eastAsia"/>
          <w:lang w:val="en-GB"/>
        </w:rPr>
        <w:t>虽然注意到，缔约国已经提供一些统计数</w:t>
      </w:r>
      <w:r>
        <w:rPr>
          <w:rFonts w:hint="eastAsia"/>
          <w:lang w:val="en-GB"/>
        </w:rPr>
        <w:t>据，委员会感到遗憾的是，还缺乏全面和分类的有关数据，无法了解</w:t>
      </w:r>
      <w:r w:rsidR="004A2D63" w:rsidRPr="004A2D63">
        <w:rPr>
          <w:rFonts w:hint="eastAsia"/>
          <w:lang w:val="en-GB"/>
        </w:rPr>
        <w:t>对执法人员施用酷刑之案件的投诉、调查、起诉和定罪情况，以及关于贩卖人口、家庭暴力和性暴力的情况</w:t>
      </w:r>
      <w:r w:rsidR="004A2D63">
        <w:rPr>
          <w:rFonts w:hint="eastAsia"/>
          <w:lang w:val="en-GB"/>
        </w:rPr>
        <w:t>(</w:t>
      </w:r>
      <w:r w:rsidR="004A2D63" w:rsidRPr="004A2D63">
        <w:rPr>
          <w:rFonts w:hint="eastAsia"/>
          <w:lang w:val="en-GB"/>
        </w:rPr>
        <w:t>第</w:t>
      </w:r>
      <w:r w:rsidR="00CD20A2">
        <w:rPr>
          <w:rFonts w:hint="eastAsia"/>
          <w:lang w:val="en-GB"/>
        </w:rPr>
        <w:t>2</w:t>
      </w:r>
      <w:r w:rsidR="004A2D63" w:rsidRPr="004A2D63">
        <w:rPr>
          <w:rFonts w:hint="eastAsia"/>
          <w:lang w:val="en-GB"/>
        </w:rPr>
        <w:t>、第</w:t>
      </w:r>
      <w:r w:rsidR="00CD20A2">
        <w:rPr>
          <w:rFonts w:hint="eastAsia"/>
          <w:lang w:val="en-GB"/>
        </w:rPr>
        <w:t>12</w:t>
      </w:r>
      <w:r w:rsidR="004A2D63" w:rsidRPr="004A2D63">
        <w:rPr>
          <w:rFonts w:hint="eastAsia"/>
          <w:lang w:val="en-GB"/>
        </w:rPr>
        <w:t>、第</w:t>
      </w:r>
      <w:r>
        <w:rPr>
          <w:rFonts w:hint="eastAsia"/>
          <w:lang w:val="en-GB"/>
        </w:rPr>
        <w:t>13</w:t>
      </w:r>
      <w:r w:rsidR="004A2D63" w:rsidRPr="004A2D63">
        <w:rPr>
          <w:rFonts w:hint="eastAsia"/>
          <w:lang w:val="en-GB"/>
        </w:rPr>
        <w:t>和第</w:t>
      </w:r>
      <w:r w:rsidR="00CD20A2">
        <w:rPr>
          <w:rFonts w:hint="eastAsia"/>
          <w:lang w:val="en-GB"/>
        </w:rPr>
        <w:t>16</w:t>
      </w:r>
      <w:r w:rsidR="004A2D63" w:rsidRPr="004A2D63">
        <w:rPr>
          <w:rFonts w:hint="eastAsia"/>
          <w:lang w:val="en-GB"/>
        </w:rPr>
        <w:t>条</w:t>
      </w:r>
      <w:r w:rsidR="004A2D63">
        <w:rPr>
          <w:rFonts w:hint="eastAsia"/>
          <w:lang w:val="en-GB"/>
        </w:rPr>
        <w:t>)</w:t>
      </w:r>
      <w:r w:rsidR="004A2D63" w:rsidRPr="004A2D63">
        <w:rPr>
          <w:rFonts w:hint="eastAsia"/>
          <w:lang w:val="en-GB"/>
        </w:rPr>
        <w:t>。</w:t>
      </w:r>
    </w:p>
    <w:p w:rsidR="004A2D63" w:rsidRPr="00B753F4" w:rsidRDefault="004A2D63" w:rsidP="00B753F4">
      <w:pPr>
        <w:pStyle w:val="SingleTxtGC"/>
        <w:rPr>
          <w:rFonts w:eastAsia="SimHei"/>
          <w:lang w:val="en-GB"/>
        </w:rPr>
      </w:pPr>
      <w:r w:rsidRPr="00B753F4">
        <w:rPr>
          <w:rFonts w:eastAsia="SimHei" w:hint="eastAsia"/>
          <w:lang w:val="en-GB"/>
        </w:rPr>
        <w:t>缔约国应建立一个有效的制度，</w:t>
      </w:r>
      <w:r w:rsidR="00B753F4">
        <w:rPr>
          <w:rFonts w:eastAsia="SimHei" w:hint="eastAsia"/>
          <w:lang w:val="en-GB"/>
        </w:rPr>
        <w:t>来</w:t>
      </w:r>
      <w:r w:rsidRPr="00B753F4">
        <w:rPr>
          <w:rFonts w:eastAsia="SimHei" w:hint="eastAsia"/>
          <w:lang w:val="en-GB"/>
        </w:rPr>
        <w:t>收集所有有关的统计数据，以监测国家一级执行《公约》，包括对施用酷刑和虐待行为、贩卖人口以及家庭暴力和性暴力案件的投诉、调查、起诉和定罪情况。</w:t>
      </w:r>
    </w:p>
    <w:p w:rsidR="004A2D63" w:rsidRPr="004A2D63" w:rsidRDefault="004A2D63" w:rsidP="00B753F4">
      <w:pPr>
        <w:pStyle w:val="H23GC"/>
        <w:rPr>
          <w:lang w:val="en-GB"/>
        </w:rPr>
      </w:pPr>
      <w:r w:rsidRPr="004A2D63">
        <w:rPr>
          <w:lang w:val="en-GB"/>
        </w:rPr>
        <w:tab/>
      </w:r>
      <w:r w:rsidRPr="004A2D63">
        <w:rPr>
          <w:lang w:val="en-GB"/>
        </w:rPr>
        <w:tab/>
      </w:r>
      <w:r w:rsidRPr="004A2D63">
        <w:rPr>
          <w:rFonts w:hint="eastAsia"/>
          <w:lang w:val="en-GB"/>
        </w:rPr>
        <w:t>与联合国人权机制的合作</w:t>
      </w:r>
    </w:p>
    <w:p w:rsidR="004A2D63" w:rsidRPr="004A2D63" w:rsidRDefault="004A2D63" w:rsidP="004A2D63">
      <w:pPr>
        <w:pStyle w:val="SingleTxtGC"/>
        <w:rPr>
          <w:lang w:val="en-GB"/>
        </w:rPr>
      </w:pPr>
      <w:r w:rsidRPr="004A2D63">
        <w:rPr>
          <w:lang w:val="en-GB"/>
        </w:rPr>
        <w:t>38.</w:t>
      </w:r>
      <w:r w:rsidR="00B753F4">
        <w:rPr>
          <w:rFonts w:hint="eastAsia"/>
          <w:lang w:val="en-GB"/>
        </w:rPr>
        <w:t xml:space="preserve">  </w:t>
      </w:r>
      <w:r w:rsidRPr="004A2D63">
        <w:rPr>
          <w:rFonts w:hint="eastAsia"/>
          <w:lang w:val="en-GB"/>
        </w:rPr>
        <w:t>委员会建议缔约国加强其与联合国人权机制合作，除其他外，为此允许下列人员前往访问：酷刑和其他残忍、不人道或有辱人格的待遇或处罚问题特别报告员、在打击恐怖主义的同时促进和保护人权问题特别报告员、法外处决、即决处决或任意处决问题特别报告员、任意拘留问题工作组和人权维护者的情况特别报告员。</w:t>
      </w:r>
    </w:p>
    <w:p w:rsidR="004A2D63" w:rsidRPr="004A2D63" w:rsidRDefault="004A2D63" w:rsidP="004A2D63">
      <w:pPr>
        <w:pStyle w:val="SingleTxtGC"/>
        <w:rPr>
          <w:lang w:val="en-GB"/>
        </w:rPr>
      </w:pPr>
      <w:r w:rsidRPr="004A2D63">
        <w:rPr>
          <w:lang w:val="en-GB"/>
        </w:rPr>
        <w:t>39.</w:t>
      </w:r>
      <w:r w:rsidR="00B753F4">
        <w:rPr>
          <w:rFonts w:hint="eastAsia"/>
          <w:lang w:val="en-GB"/>
        </w:rPr>
        <w:t xml:space="preserve">  </w:t>
      </w:r>
      <w:r w:rsidRPr="004A2D63">
        <w:rPr>
          <w:rFonts w:hint="eastAsia"/>
          <w:lang w:val="en-GB"/>
        </w:rPr>
        <w:t>委员会建议缔约国考虑批准《禁止酷刑和其他残忍、不人道或有辱人格的待遇或处罚公约任择议定书》。</w:t>
      </w:r>
    </w:p>
    <w:p w:rsidR="004A2D63" w:rsidRPr="004A2D63" w:rsidRDefault="004A2D63" w:rsidP="004A2D63">
      <w:pPr>
        <w:pStyle w:val="SingleTxtGC"/>
        <w:rPr>
          <w:rFonts w:hint="eastAsia"/>
          <w:lang w:val="en-GB"/>
        </w:rPr>
      </w:pPr>
      <w:r w:rsidRPr="004A2D63">
        <w:rPr>
          <w:lang w:val="en-GB"/>
        </w:rPr>
        <w:t>40.</w:t>
      </w:r>
      <w:r w:rsidR="00B753F4">
        <w:rPr>
          <w:rFonts w:hint="eastAsia"/>
          <w:lang w:val="en-GB"/>
        </w:rPr>
        <w:t xml:space="preserve">  </w:t>
      </w:r>
      <w:r w:rsidRPr="004A2D63">
        <w:rPr>
          <w:rFonts w:hint="eastAsia"/>
          <w:lang w:val="en-GB"/>
        </w:rPr>
        <w:t>缔约国应考虑撤消其对该《公约》第</w:t>
      </w:r>
      <w:r w:rsidR="00CD20A2">
        <w:rPr>
          <w:rFonts w:hint="eastAsia"/>
          <w:lang w:val="en-GB"/>
        </w:rPr>
        <w:t>2</w:t>
      </w:r>
      <w:r w:rsidRPr="004A2D63">
        <w:rPr>
          <w:rFonts w:hint="eastAsia"/>
          <w:lang w:val="en-GB"/>
        </w:rPr>
        <w:t>0</w:t>
      </w:r>
      <w:r w:rsidRPr="004A2D63">
        <w:rPr>
          <w:rFonts w:hint="eastAsia"/>
          <w:lang w:val="en-GB"/>
        </w:rPr>
        <w:t>条的保留。</w:t>
      </w:r>
    </w:p>
    <w:p w:rsidR="004A2D63" w:rsidRPr="004A2D63" w:rsidRDefault="004A2D63" w:rsidP="004A2D63">
      <w:pPr>
        <w:pStyle w:val="SingleTxtGC"/>
        <w:rPr>
          <w:rFonts w:hint="eastAsia"/>
          <w:lang w:val="en-GB"/>
        </w:rPr>
      </w:pPr>
      <w:r w:rsidRPr="004A2D63">
        <w:rPr>
          <w:lang w:val="en-GB"/>
        </w:rPr>
        <w:t>4</w:t>
      </w:r>
      <w:r w:rsidR="00CD20A2">
        <w:rPr>
          <w:lang w:val="en-GB"/>
        </w:rPr>
        <w:t>1</w:t>
      </w:r>
      <w:r w:rsidRPr="004A2D63">
        <w:rPr>
          <w:lang w:val="en-GB"/>
        </w:rPr>
        <w:t>.</w:t>
      </w:r>
      <w:r w:rsidR="00B753F4">
        <w:rPr>
          <w:rFonts w:hint="eastAsia"/>
          <w:lang w:val="en-GB"/>
        </w:rPr>
        <w:t xml:space="preserve">  </w:t>
      </w:r>
      <w:r w:rsidRPr="004A2D63">
        <w:rPr>
          <w:rFonts w:hint="eastAsia"/>
          <w:lang w:val="en-GB"/>
        </w:rPr>
        <w:t>委员会建议缔约国考虑作出第</w:t>
      </w:r>
      <w:r w:rsidR="00CD20A2">
        <w:rPr>
          <w:rFonts w:hint="eastAsia"/>
          <w:lang w:val="en-GB"/>
        </w:rPr>
        <w:t>21</w:t>
      </w:r>
      <w:r w:rsidRPr="004A2D63">
        <w:rPr>
          <w:rFonts w:hint="eastAsia"/>
          <w:lang w:val="en-GB"/>
        </w:rPr>
        <w:t>条和第</w:t>
      </w:r>
      <w:r w:rsidR="00CD20A2">
        <w:rPr>
          <w:rFonts w:hint="eastAsia"/>
          <w:lang w:val="en-GB"/>
        </w:rPr>
        <w:t>22</w:t>
      </w:r>
      <w:r w:rsidRPr="004A2D63">
        <w:rPr>
          <w:rFonts w:hint="eastAsia"/>
          <w:lang w:val="en-GB"/>
        </w:rPr>
        <w:t>条中所</w:t>
      </w:r>
      <w:r w:rsidR="00B753F4">
        <w:rPr>
          <w:rFonts w:hint="eastAsia"/>
          <w:lang w:val="en-GB"/>
        </w:rPr>
        <w:t>拟议</w:t>
      </w:r>
      <w:r w:rsidRPr="004A2D63">
        <w:rPr>
          <w:rFonts w:hint="eastAsia"/>
          <w:lang w:val="en-GB"/>
        </w:rPr>
        <w:t>的声明。</w:t>
      </w:r>
    </w:p>
    <w:p w:rsidR="004A2D63" w:rsidRPr="004A2D63" w:rsidRDefault="004A2D63" w:rsidP="004A2D63">
      <w:pPr>
        <w:pStyle w:val="SingleTxtGC"/>
        <w:rPr>
          <w:lang w:val="en-GB"/>
        </w:rPr>
      </w:pPr>
      <w:r w:rsidRPr="004A2D63">
        <w:rPr>
          <w:lang w:val="en-GB"/>
        </w:rPr>
        <w:t>4</w:t>
      </w:r>
      <w:r w:rsidR="00CD20A2">
        <w:rPr>
          <w:lang w:val="en-GB"/>
        </w:rPr>
        <w:t>2</w:t>
      </w:r>
      <w:r w:rsidRPr="004A2D63">
        <w:rPr>
          <w:lang w:val="en-GB"/>
        </w:rPr>
        <w:t>.</w:t>
      </w:r>
      <w:r w:rsidR="00B753F4">
        <w:rPr>
          <w:rFonts w:hint="eastAsia"/>
          <w:lang w:val="en-GB"/>
        </w:rPr>
        <w:t xml:space="preserve">  </w:t>
      </w:r>
      <w:r w:rsidRPr="004A2D63">
        <w:rPr>
          <w:rFonts w:hint="eastAsia"/>
          <w:lang w:val="en-GB"/>
        </w:rPr>
        <w:t>委员会建议缔约国考虑批准《国际刑事法院罗马规约》。</w:t>
      </w:r>
    </w:p>
    <w:p w:rsidR="004A2D63" w:rsidRPr="004A2D63" w:rsidRDefault="004A2D63" w:rsidP="004A2D63">
      <w:pPr>
        <w:pStyle w:val="SingleTxtGC"/>
        <w:rPr>
          <w:lang w:val="en-GB"/>
        </w:rPr>
      </w:pPr>
      <w:r w:rsidRPr="004A2D63">
        <w:rPr>
          <w:lang w:val="en-GB"/>
        </w:rPr>
        <w:t>43.</w:t>
      </w:r>
      <w:r w:rsidR="00B753F4">
        <w:rPr>
          <w:rFonts w:hint="eastAsia"/>
          <w:lang w:val="en-GB"/>
        </w:rPr>
        <w:t xml:space="preserve">  </w:t>
      </w:r>
      <w:r w:rsidRPr="004A2D63">
        <w:rPr>
          <w:rFonts w:hint="eastAsia"/>
          <w:lang w:val="en-GB"/>
        </w:rPr>
        <w:t>委员会请缔约国批准它尚未成为缔约国的联合国核心人权条约，即《保护所有人免遭强迫失踪国际公约》。</w:t>
      </w:r>
    </w:p>
    <w:p w:rsidR="004A2D63" w:rsidRPr="004A2D63" w:rsidRDefault="004A2D63" w:rsidP="004A2D63">
      <w:pPr>
        <w:pStyle w:val="SingleTxtGC"/>
        <w:rPr>
          <w:rFonts w:hint="eastAsia"/>
          <w:lang w:val="en-GB"/>
        </w:rPr>
      </w:pPr>
      <w:r w:rsidRPr="004A2D63">
        <w:rPr>
          <w:lang w:val="en-GB"/>
        </w:rPr>
        <w:t>44.</w:t>
      </w:r>
      <w:r w:rsidR="00B753F4">
        <w:rPr>
          <w:rFonts w:hint="eastAsia"/>
          <w:lang w:val="en-GB"/>
        </w:rPr>
        <w:t xml:space="preserve">  </w:t>
      </w:r>
      <w:r w:rsidRPr="004A2D63">
        <w:rPr>
          <w:rFonts w:hint="eastAsia"/>
          <w:lang w:val="en-GB"/>
        </w:rPr>
        <w:t>委员会请缔约国按照国际人权条约机构批准的《报告的统一准则》</w:t>
      </w:r>
      <w:r>
        <w:rPr>
          <w:rFonts w:hint="eastAsia"/>
          <w:lang w:val="en-GB"/>
        </w:rPr>
        <w:t>(</w:t>
      </w:r>
      <w:proofErr w:type="spellStart"/>
      <w:r w:rsidRPr="004A2D63">
        <w:rPr>
          <w:rFonts w:hint="eastAsia"/>
          <w:lang w:val="en-GB"/>
        </w:rPr>
        <w:t>HRI</w:t>
      </w:r>
      <w:proofErr w:type="spellEnd"/>
      <w:r w:rsidRPr="004A2D63">
        <w:rPr>
          <w:rFonts w:hint="eastAsia"/>
          <w:lang w:val="en-GB"/>
        </w:rPr>
        <w:t>/</w:t>
      </w:r>
      <w:r w:rsidR="0008085D">
        <w:rPr>
          <w:rFonts w:hint="eastAsia"/>
          <w:lang w:val="en-GB"/>
        </w:rPr>
        <w:t xml:space="preserve"> </w:t>
      </w:r>
      <w:r w:rsidRPr="004A2D63">
        <w:rPr>
          <w:rFonts w:hint="eastAsia"/>
          <w:lang w:val="en-GB"/>
        </w:rPr>
        <w:t>GEN/</w:t>
      </w:r>
      <w:r w:rsidR="00CD20A2">
        <w:rPr>
          <w:rFonts w:hint="eastAsia"/>
          <w:lang w:val="en-GB"/>
        </w:rPr>
        <w:t>2</w:t>
      </w:r>
      <w:r w:rsidRPr="004A2D63">
        <w:rPr>
          <w:rFonts w:hint="eastAsia"/>
          <w:lang w:val="en-GB"/>
        </w:rPr>
        <w:t>/</w:t>
      </w:r>
      <w:proofErr w:type="spellStart"/>
      <w:r w:rsidRPr="004A2D63">
        <w:rPr>
          <w:rFonts w:hint="eastAsia"/>
          <w:lang w:val="en-GB"/>
        </w:rPr>
        <w:t>Rev.</w:t>
      </w:r>
      <w:r w:rsidR="00CD20A2">
        <w:rPr>
          <w:rFonts w:hint="eastAsia"/>
          <w:lang w:val="en-GB"/>
        </w:rPr>
        <w:t>6</w:t>
      </w:r>
      <w:proofErr w:type="spellEnd"/>
      <w:r>
        <w:rPr>
          <w:rFonts w:hint="eastAsia"/>
          <w:lang w:val="en-GB"/>
        </w:rPr>
        <w:t>)</w:t>
      </w:r>
      <w:r w:rsidRPr="004A2D63">
        <w:rPr>
          <w:rFonts w:hint="eastAsia"/>
          <w:lang w:val="en-GB"/>
        </w:rPr>
        <w:t>所载共同核心文件的新要求提交其核心文件。</w:t>
      </w:r>
    </w:p>
    <w:p w:rsidR="004A2D63" w:rsidRPr="004A2D63" w:rsidRDefault="004A2D63" w:rsidP="004A2D63">
      <w:pPr>
        <w:pStyle w:val="SingleTxtGC"/>
        <w:rPr>
          <w:rFonts w:hint="eastAsia"/>
          <w:lang w:val="en-GB"/>
        </w:rPr>
      </w:pPr>
      <w:r w:rsidRPr="004A2D63">
        <w:rPr>
          <w:lang w:val="en-GB"/>
        </w:rPr>
        <w:t>45.</w:t>
      </w:r>
      <w:r w:rsidR="00B753F4">
        <w:rPr>
          <w:rFonts w:hint="eastAsia"/>
          <w:lang w:val="en-GB"/>
        </w:rPr>
        <w:t xml:space="preserve">  </w:t>
      </w:r>
      <w:r w:rsidRPr="004A2D63">
        <w:rPr>
          <w:rFonts w:hint="eastAsia"/>
          <w:lang w:val="en-GB"/>
        </w:rPr>
        <w:t>鼓励缔约国以适当的语言、通过官方网站、媒体和非政府组织，广泛传播它向委员会提交的报告和本结论性意见。</w:t>
      </w:r>
    </w:p>
    <w:p w:rsidR="004A2D63" w:rsidRPr="004A2D63" w:rsidRDefault="004A2D63" w:rsidP="004A2D63">
      <w:pPr>
        <w:pStyle w:val="SingleTxtGC"/>
        <w:rPr>
          <w:lang w:val="en-GB"/>
        </w:rPr>
      </w:pPr>
      <w:r w:rsidRPr="004A2D63">
        <w:rPr>
          <w:lang w:val="en-GB"/>
        </w:rPr>
        <w:t>4</w:t>
      </w:r>
      <w:r w:rsidR="00CD20A2">
        <w:rPr>
          <w:lang w:val="en-GB"/>
        </w:rPr>
        <w:t>6</w:t>
      </w:r>
      <w:r w:rsidRPr="004A2D63">
        <w:rPr>
          <w:lang w:val="en-GB"/>
        </w:rPr>
        <w:t>.</w:t>
      </w:r>
      <w:r w:rsidR="00B753F4">
        <w:rPr>
          <w:rFonts w:hint="eastAsia"/>
          <w:lang w:val="en-GB"/>
        </w:rPr>
        <w:t xml:space="preserve">  </w:t>
      </w:r>
      <w:r w:rsidRPr="004A2D63">
        <w:rPr>
          <w:rFonts w:hint="eastAsia"/>
          <w:lang w:val="en-GB"/>
        </w:rPr>
        <w:t>委员会要求缔约国在一年内提供资料，对第</w:t>
      </w:r>
      <w:r w:rsidR="00CD20A2">
        <w:rPr>
          <w:rFonts w:hint="eastAsia"/>
          <w:lang w:val="en-GB"/>
        </w:rPr>
        <w:t>1</w:t>
      </w:r>
      <w:r w:rsidRPr="004A2D63">
        <w:rPr>
          <w:rFonts w:hint="eastAsia"/>
          <w:lang w:val="en-GB"/>
        </w:rPr>
        <w:t>5</w:t>
      </w:r>
      <w:r w:rsidRPr="004A2D63">
        <w:rPr>
          <w:rFonts w:hint="eastAsia"/>
          <w:lang w:val="en-GB"/>
        </w:rPr>
        <w:t>、第</w:t>
      </w:r>
      <w:r w:rsidR="00CD20A2">
        <w:rPr>
          <w:rFonts w:hint="eastAsia"/>
          <w:lang w:val="en-GB"/>
        </w:rPr>
        <w:t>2</w:t>
      </w:r>
      <w:r w:rsidRPr="004A2D63">
        <w:rPr>
          <w:rFonts w:hint="eastAsia"/>
          <w:lang w:val="en-GB"/>
        </w:rPr>
        <w:t>4</w:t>
      </w:r>
      <w:r w:rsidRPr="004A2D63">
        <w:rPr>
          <w:rFonts w:hint="eastAsia"/>
          <w:lang w:val="en-GB"/>
        </w:rPr>
        <w:t>、第</w:t>
      </w:r>
      <w:r w:rsidR="00CD20A2">
        <w:rPr>
          <w:rFonts w:hint="eastAsia"/>
          <w:lang w:val="en-GB"/>
        </w:rPr>
        <w:t>2</w:t>
      </w:r>
      <w:r w:rsidRPr="004A2D63">
        <w:rPr>
          <w:rFonts w:hint="eastAsia"/>
          <w:lang w:val="en-GB"/>
        </w:rPr>
        <w:t>5</w:t>
      </w:r>
      <w:r w:rsidRPr="004A2D63">
        <w:rPr>
          <w:rFonts w:hint="eastAsia"/>
          <w:lang w:val="en-GB"/>
        </w:rPr>
        <w:t>和第</w:t>
      </w:r>
      <w:r w:rsidRPr="004A2D63">
        <w:rPr>
          <w:rFonts w:hint="eastAsia"/>
          <w:lang w:val="en-GB"/>
        </w:rPr>
        <w:t>35</w:t>
      </w:r>
      <w:r w:rsidRPr="004A2D63">
        <w:rPr>
          <w:rFonts w:hint="eastAsia"/>
          <w:lang w:val="en-GB"/>
        </w:rPr>
        <w:t>段中所载委员会的建议提出答复。</w:t>
      </w:r>
    </w:p>
    <w:p w:rsidR="004A2D63" w:rsidRDefault="004A2D63" w:rsidP="004A2D63">
      <w:pPr>
        <w:pStyle w:val="SingleTxtGC"/>
        <w:rPr>
          <w:rFonts w:hint="eastAsia"/>
          <w:lang w:val="en-GB"/>
        </w:rPr>
      </w:pPr>
      <w:r w:rsidRPr="004A2D63">
        <w:rPr>
          <w:lang w:val="en-GB"/>
        </w:rPr>
        <w:t>47.</w:t>
      </w:r>
      <w:r w:rsidR="00B753F4">
        <w:rPr>
          <w:rFonts w:hint="eastAsia"/>
          <w:lang w:val="en-GB"/>
        </w:rPr>
        <w:t xml:space="preserve">  </w:t>
      </w:r>
      <w:r w:rsidRPr="004A2D63">
        <w:rPr>
          <w:rFonts w:hint="eastAsia"/>
          <w:lang w:val="en-GB"/>
        </w:rPr>
        <w:t>请缔约国于</w:t>
      </w:r>
      <w:r w:rsidR="00CD20A2">
        <w:rPr>
          <w:rFonts w:hint="eastAsia"/>
          <w:lang w:val="en-GB"/>
        </w:rPr>
        <w:t>2</w:t>
      </w:r>
      <w:r w:rsidR="00B753F4">
        <w:rPr>
          <w:rFonts w:hint="eastAsia"/>
          <w:lang w:val="en-GB"/>
        </w:rPr>
        <w:t>0</w:t>
      </w:r>
      <w:r w:rsidR="00CD20A2">
        <w:rPr>
          <w:rFonts w:hint="eastAsia"/>
          <w:lang w:val="en-GB"/>
        </w:rPr>
        <w:t>1</w:t>
      </w:r>
      <w:r w:rsidR="009B71EC">
        <w:rPr>
          <w:rFonts w:hint="eastAsia"/>
          <w:lang w:val="en-GB"/>
        </w:rPr>
        <w:t>4</w:t>
      </w:r>
      <w:r w:rsidRPr="004A2D63">
        <w:rPr>
          <w:rFonts w:hint="eastAsia"/>
          <w:lang w:val="en-GB"/>
        </w:rPr>
        <w:t>年</w:t>
      </w:r>
      <w:r w:rsidR="00B753F4">
        <w:rPr>
          <w:rFonts w:hint="eastAsia"/>
          <w:lang w:val="en-GB"/>
        </w:rPr>
        <w:t>5</w:t>
      </w:r>
      <w:r w:rsidRPr="004A2D63">
        <w:rPr>
          <w:rFonts w:hint="eastAsia"/>
          <w:lang w:val="en-GB"/>
        </w:rPr>
        <w:t>月</w:t>
      </w:r>
      <w:r w:rsidR="00B753F4">
        <w:rPr>
          <w:rFonts w:hint="eastAsia"/>
          <w:lang w:val="en-GB"/>
        </w:rPr>
        <w:t>14</w:t>
      </w:r>
      <w:r w:rsidRPr="004A2D63">
        <w:rPr>
          <w:rFonts w:hint="eastAsia"/>
          <w:lang w:val="en-GB"/>
        </w:rPr>
        <w:t>日提交下一次定期报告，这将是第二次报告。</w:t>
      </w:r>
    </w:p>
    <w:p w:rsidR="004A2D63" w:rsidRPr="00B753F4" w:rsidRDefault="004A2D63" w:rsidP="009502BD">
      <w:pPr>
        <w:pStyle w:val="SingleTxtGC"/>
        <w:rPr>
          <w:rFonts w:hint="eastAsia"/>
          <w:lang w:val="en-GB"/>
        </w:rPr>
      </w:pPr>
    </w:p>
    <w:p w:rsidR="00B753F4" w:rsidRPr="002D6A9C" w:rsidRDefault="00B753F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Pr="0008085D" w:rsidRDefault="00A879C2" w:rsidP="009502BD">
      <w:pPr>
        <w:pStyle w:val="SingleTxtGC"/>
        <w:rPr>
          <w:rFonts w:hint="eastAsia"/>
        </w:rPr>
      </w:pPr>
    </w:p>
    <w:sectPr w:rsidR="00A879C2" w:rsidRPr="0008085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771" w:rsidRPr="00EE3782" w:rsidRDefault="00AA7771"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AA7771" w:rsidRPr="00EE3782" w:rsidRDefault="00AA7771"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771" w:rsidRPr="004A2D63" w:rsidRDefault="00AA7771">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C407CF">
      <w:rPr>
        <w:rStyle w:val="PageNumber"/>
        <w:noProof/>
      </w:rPr>
      <w:t>12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4A2D63">
      <w:rPr>
        <w:rFonts w:eastAsia="SimSun"/>
        <w:lang w:val="en-US" w:eastAsia="zh-CN"/>
      </w:rPr>
      <w:t>GE.10-42622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771" w:rsidRDefault="00AA7771">
    <w:pPr>
      <w:pStyle w:val="Footer"/>
      <w:tabs>
        <w:tab w:val="right" w:pos="9639"/>
      </w:tabs>
    </w:pPr>
    <w:r w:rsidRPr="004A2D63">
      <w:rPr>
        <w:rFonts w:eastAsia="SimSun"/>
        <w:lang w:val="en-US" w:eastAsia="zh-CN"/>
      </w:rPr>
      <w:t>GE.10-42622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407CF">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771" w:rsidRPr="00800F27" w:rsidRDefault="00AA7771"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42622</w:t>
    </w:r>
    <w:r w:rsidRPr="00EE277A">
      <w:rPr>
        <w:rFonts w:eastAsia="SimSun"/>
        <w:sz w:val="20"/>
        <w:lang w:eastAsia="zh-CN"/>
      </w:rPr>
      <w:t xml:space="preserve"> (C)</w:t>
    </w:r>
    <w:r>
      <w:rPr>
        <w:rFonts w:eastAsia="SimSun"/>
        <w:sz w:val="20"/>
        <w:lang w:eastAsia="zh-CN"/>
      </w:rPr>
      <w:tab/>
    </w:r>
    <w:r>
      <w:rPr>
        <w:rFonts w:eastAsia="SimSun" w:hint="eastAsia"/>
        <w:sz w:val="20"/>
        <w:lang w:eastAsia="zh-CN"/>
      </w:rPr>
      <w:t>070610</w:t>
    </w:r>
    <w:r>
      <w:rPr>
        <w:rFonts w:eastAsia="SimSun"/>
        <w:sz w:val="20"/>
        <w:lang w:eastAsia="zh-CN"/>
      </w:rPr>
      <w:tab/>
    </w:r>
    <w:r>
      <w:rPr>
        <w:rFonts w:eastAsia="SimSun" w:hint="eastAsia"/>
        <w:sz w:val="20"/>
        <w:lang w:eastAsia="zh-CN"/>
      </w:rPr>
      <w:t>22</w:t>
    </w:r>
    <w:r w:rsidRPr="00EE277A">
      <w:rPr>
        <w:rFonts w:eastAsia="SimSun"/>
        <w:sz w:val="20"/>
        <w:lang w:eastAsia="zh-CN"/>
      </w:rPr>
      <w:t>0</w:t>
    </w:r>
    <w:r>
      <w:rPr>
        <w:rFonts w:eastAsia="SimSun" w:hint="eastAsia"/>
        <w:sz w:val="20"/>
        <w:lang w:eastAsia="zh-CN"/>
      </w:rPr>
      <w:t>610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771" w:rsidRPr="003126F9" w:rsidRDefault="00AA7771"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AA7771" w:rsidRPr="003126F9" w:rsidRDefault="00AA7771"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771" w:rsidRPr="004A2D63" w:rsidRDefault="00AA7771">
    <w:pPr>
      <w:pStyle w:val="Header"/>
    </w:pPr>
    <w:r w:rsidRPr="004A2D63">
      <w:t>CAT/C/SYR/CO/1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771" w:rsidRPr="004A2D63" w:rsidRDefault="00AA7771" w:rsidP="003843D8">
    <w:pPr>
      <w:pStyle w:val="Header"/>
      <w:jc w:val="right"/>
      <w:rPr>
        <w:rFonts w:hint="eastAsia"/>
        <w:lang w:eastAsia="zh-CN"/>
      </w:rPr>
    </w:pPr>
    <w:r w:rsidRPr="004A2D63">
      <w:rPr>
        <w:lang w:eastAsia="zh-CN"/>
      </w:rPr>
      <w:t>CAT/C/SYR/CO/1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771" w:rsidRDefault="00AA7771">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147107D"/>
    <w:multiLevelType w:val="hybridMultilevel"/>
    <w:tmpl w:val="A308F570"/>
    <w:lvl w:ilvl="0" w:tplc="9B32395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Header"/>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28250A8"/>
    <w:multiLevelType w:val="hybridMultilevel"/>
    <w:tmpl w:val="2FB23A14"/>
    <w:lvl w:ilvl="0" w:tplc="ACD01A8E">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56D5F82"/>
    <w:multiLevelType w:val="hybridMultilevel"/>
    <w:tmpl w:val="A2FACE10"/>
    <w:lvl w:ilvl="0" w:tplc="1250EA22">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1">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9CB2579"/>
    <w:multiLevelType w:val="hybridMultilevel"/>
    <w:tmpl w:val="861A38B2"/>
    <w:lvl w:ilvl="0" w:tplc="9B32395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C120D25"/>
    <w:multiLevelType w:val="hybridMultilevel"/>
    <w:tmpl w:val="EA8C9C52"/>
    <w:lvl w:ilvl="0" w:tplc="9B32395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E3F00E7"/>
    <w:multiLevelType w:val="hybridMultilevel"/>
    <w:tmpl w:val="08DE71B4"/>
    <w:lvl w:ilvl="0" w:tplc="95B00DA0">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60FD2557"/>
    <w:multiLevelType w:val="hybridMultilevel"/>
    <w:tmpl w:val="4C70DD0E"/>
    <w:lvl w:ilvl="0" w:tplc="9B32395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71861DB"/>
    <w:multiLevelType w:val="hybridMultilevel"/>
    <w:tmpl w:val="A9B633D4"/>
    <w:lvl w:ilvl="0" w:tplc="34446D32">
      <w:start w:val="1"/>
      <w:numFmt w:val="bullet"/>
      <w:pStyle w:val="Bullet1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78471482"/>
    <w:multiLevelType w:val="hybridMultilevel"/>
    <w:tmpl w:val="809EBFAA"/>
    <w:lvl w:ilvl="0" w:tplc="6D246544">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1"/>
  </w:num>
  <w:num w:numId="13">
    <w:abstractNumId w:val="21"/>
  </w:num>
  <w:num w:numId="14">
    <w:abstractNumId w:val="13"/>
  </w:num>
  <w:num w:numId="15">
    <w:abstractNumId w:val="14"/>
  </w:num>
  <w:num w:numId="16">
    <w:abstractNumId w:val="28"/>
  </w:num>
  <w:num w:numId="17">
    <w:abstractNumId w:val="13"/>
  </w:num>
  <w:num w:numId="18">
    <w:abstractNumId w:val="28"/>
  </w:num>
  <w:num w:numId="19">
    <w:abstractNumId w:val="14"/>
  </w:num>
  <w:num w:numId="20">
    <w:abstractNumId w:val="22"/>
  </w:num>
  <w:num w:numId="21">
    <w:abstractNumId w:val="10"/>
  </w:num>
  <w:num w:numId="22">
    <w:abstractNumId w:val="17"/>
  </w:num>
  <w:num w:numId="23">
    <w:abstractNumId w:val="14"/>
  </w:num>
  <w:num w:numId="24">
    <w:abstractNumId w:val="26"/>
  </w:num>
  <w:num w:numId="25">
    <w:abstractNumId w:val="19"/>
  </w:num>
  <w:num w:numId="26">
    <w:abstractNumId w:val="16"/>
  </w:num>
  <w:num w:numId="27">
    <w:abstractNumId w:val="30"/>
  </w:num>
  <w:num w:numId="28">
    <w:abstractNumId w:val="26"/>
  </w:num>
  <w:num w:numId="29">
    <w:abstractNumId w:val="19"/>
  </w:num>
  <w:num w:numId="30">
    <w:abstractNumId w:val="16"/>
  </w:num>
  <w:num w:numId="31">
    <w:abstractNumId w:val="22"/>
  </w:num>
  <w:num w:numId="32">
    <w:abstractNumId w:val="10"/>
  </w:num>
  <w:num w:numId="33">
    <w:abstractNumId w:val="17"/>
  </w:num>
  <w:num w:numId="34">
    <w:abstractNumId w:val="30"/>
  </w:num>
  <w:num w:numId="35">
    <w:abstractNumId w:val="24"/>
  </w:num>
  <w:num w:numId="36">
    <w:abstractNumId w:val="25"/>
  </w:num>
  <w:num w:numId="37">
    <w:abstractNumId w:val="12"/>
  </w:num>
  <w:num w:numId="38">
    <w:abstractNumId w:val="20"/>
  </w:num>
  <w:num w:numId="39">
    <w:abstractNumId w:val="23"/>
  </w:num>
  <w:num w:numId="40">
    <w:abstractNumId w:val="18"/>
  </w:num>
  <w:num w:numId="41">
    <w:abstractNumId w:val="27"/>
  </w:num>
  <w:num w:numId="42">
    <w:abstractNumId w:val="2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2D63"/>
    <w:rsid w:val="00027608"/>
    <w:rsid w:val="00055D21"/>
    <w:rsid w:val="00066D74"/>
    <w:rsid w:val="000725DD"/>
    <w:rsid w:val="00076F85"/>
    <w:rsid w:val="0008085D"/>
    <w:rsid w:val="000A01D8"/>
    <w:rsid w:val="000B3132"/>
    <w:rsid w:val="000C1A2F"/>
    <w:rsid w:val="000C4087"/>
    <w:rsid w:val="000C6070"/>
    <w:rsid w:val="000D1566"/>
    <w:rsid w:val="000F00DC"/>
    <w:rsid w:val="001011BD"/>
    <w:rsid w:val="0010791A"/>
    <w:rsid w:val="00122A56"/>
    <w:rsid w:val="001231E9"/>
    <w:rsid w:val="00137BEA"/>
    <w:rsid w:val="001520BA"/>
    <w:rsid w:val="001646C3"/>
    <w:rsid w:val="0017111A"/>
    <w:rsid w:val="001A068C"/>
    <w:rsid w:val="001A6F68"/>
    <w:rsid w:val="001B2918"/>
    <w:rsid w:val="001B3BF6"/>
    <w:rsid w:val="001B7160"/>
    <w:rsid w:val="002028FB"/>
    <w:rsid w:val="00252072"/>
    <w:rsid w:val="00296B09"/>
    <w:rsid w:val="002B6A04"/>
    <w:rsid w:val="002D5F56"/>
    <w:rsid w:val="002E5352"/>
    <w:rsid w:val="002E7181"/>
    <w:rsid w:val="003126F9"/>
    <w:rsid w:val="00325EF5"/>
    <w:rsid w:val="0033013D"/>
    <w:rsid w:val="00335C92"/>
    <w:rsid w:val="003412AD"/>
    <w:rsid w:val="003517C6"/>
    <w:rsid w:val="00355A94"/>
    <w:rsid w:val="003613F6"/>
    <w:rsid w:val="00376C5B"/>
    <w:rsid w:val="003843D8"/>
    <w:rsid w:val="0038638B"/>
    <w:rsid w:val="00391902"/>
    <w:rsid w:val="003C1927"/>
    <w:rsid w:val="003D29D0"/>
    <w:rsid w:val="00401C99"/>
    <w:rsid w:val="00430705"/>
    <w:rsid w:val="00496FA9"/>
    <w:rsid w:val="004A2D63"/>
    <w:rsid w:val="004D3F9C"/>
    <w:rsid w:val="004D5556"/>
    <w:rsid w:val="00515BE0"/>
    <w:rsid w:val="00516C7C"/>
    <w:rsid w:val="0053311A"/>
    <w:rsid w:val="00561C95"/>
    <w:rsid w:val="005A0E96"/>
    <w:rsid w:val="005C7C0F"/>
    <w:rsid w:val="005E4A08"/>
    <w:rsid w:val="005F1AF4"/>
    <w:rsid w:val="00606650"/>
    <w:rsid w:val="00626C95"/>
    <w:rsid w:val="00634C3D"/>
    <w:rsid w:val="006625DC"/>
    <w:rsid w:val="00673E9B"/>
    <w:rsid w:val="006B303F"/>
    <w:rsid w:val="00721E6D"/>
    <w:rsid w:val="00756374"/>
    <w:rsid w:val="0079383F"/>
    <w:rsid w:val="0079553A"/>
    <w:rsid w:val="007A32CB"/>
    <w:rsid w:val="007E208B"/>
    <w:rsid w:val="007F358C"/>
    <w:rsid w:val="00800F27"/>
    <w:rsid w:val="0083376D"/>
    <w:rsid w:val="00865F9A"/>
    <w:rsid w:val="00873C25"/>
    <w:rsid w:val="008D6116"/>
    <w:rsid w:val="008E7CA7"/>
    <w:rsid w:val="008F4B6E"/>
    <w:rsid w:val="008F5B7D"/>
    <w:rsid w:val="00931FFF"/>
    <w:rsid w:val="00932EAB"/>
    <w:rsid w:val="009502BD"/>
    <w:rsid w:val="009603B9"/>
    <w:rsid w:val="00977E0B"/>
    <w:rsid w:val="009A4D41"/>
    <w:rsid w:val="009B4331"/>
    <w:rsid w:val="009B71EC"/>
    <w:rsid w:val="009C2A78"/>
    <w:rsid w:val="00A02DA3"/>
    <w:rsid w:val="00A22F01"/>
    <w:rsid w:val="00A45F96"/>
    <w:rsid w:val="00A52C9E"/>
    <w:rsid w:val="00A74043"/>
    <w:rsid w:val="00A77115"/>
    <w:rsid w:val="00A879C2"/>
    <w:rsid w:val="00AA7771"/>
    <w:rsid w:val="00AC7CE6"/>
    <w:rsid w:val="00AD10BC"/>
    <w:rsid w:val="00B474CC"/>
    <w:rsid w:val="00B63E11"/>
    <w:rsid w:val="00B753F4"/>
    <w:rsid w:val="00B76457"/>
    <w:rsid w:val="00B918A5"/>
    <w:rsid w:val="00BB5427"/>
    <w:rsid w:val="00BB5FDE"/>
    <w:rsid w:val="00BB6622"/>
    <w:rsid w:val="00C407CF"/>
    <w:rsid w:val="00C47AAF"/>
    <w:rsid w:val="00C56016"/>
    <w:rsid w:val="00C80338"/>
    <w:rsid w:val="00C917CC"/>
    <w:rsid w:val="00CB38D9"/>
    <w:rsid w:val="00CC6728"/>
    <w:rsid w:val="00CD20A2"/>
    <w:rsid w:val="00D039EE"/>
    <w:rsid w:val="00D40281"/>
    <w:rsid w:val="00D71651"/>
    <w:rsid w:val="00D75B05"/>
    <w:rsid w:val="00D83B4B"/>
    <w:rsid w:val="00DA658B"/>
    <w:rsid w:val="00DC0297"/>
    <w:rsid w:val="00E11F54"/>
    <w:rsid w:val="00E23F71"/>
    <w:rsid w:val="00E25D5E"/>
    <w:rsid w:val="00EE195B"/>
    <w:rsid w:val="00EE3782"/>
    <w:rsid w:val="00F02747"/>
    <w:rsid w:val="00F03CC4"/>
    <w:rsid w:val="00F1104F"/>
    <w:rsid w:val="00F118F2"/>
    <w:rsid w:val="00F47ECF"/>
    <w:rsid w:val="00F77050"/>
    <w:rsid w:val="00F82D07"/>
    <w:rsid w:val="00F83010"/>
    <w:rsid w:val="00F85DFD"/>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aliases w:val="3_G"/>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aliases w:val="6_G"/>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customStyle="1" w:styleId="H23G">
    <w:name w:val="_ H_2/3_G"/>
    <w:basedOn w:val="Normal"/>
    <w:next w:val="Normal"/>
    <w:link w:val="H23GChar"/>
    <w:rsid w:val="004A2D63"/>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H23GChar">
    <w:name w:val="_ H_2/3_G Char"/>
    <w:link w:val="H23G"/>
    <w:rsid w:val="004A2D63"/>
    <w:rPr>
      <w:rFonts w:eastAsia="SimSun"/>
      <w:b/>
      <w:lang w:val="en-GB" w:eastAsia="en-US" w:bidi="ar-SA"/>
    </w:rPr>
  </w:style>
  <w:style w:type="paragraph" w:styleId="BalloonText">
    <w:name w:val="Balloon Text"/>
    <w:basedOn w:val="Normal"/>
    <w:semiHidden/>
    <w:rsid w:val="005A0E9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13</Pages>
  <Words>6111</Words>
  <Characters>6357</Characters>
  <Application>Microsoft Office Word</Application>
  <DocSecurity>4</DocSecurity>
  <Lines>227</Lines>
  <Paragraphs>144</Paragraphs>
  <ScaleCrop>false</ScaleCrop>
  <Company>CSD</Company>
  <LinksUpToDate>false</LinksUpToDate>
  <CharactersWithSpaces>12324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2</cp:revision>
  <cp:lastPrinted>2010-06-22T14:02:00Z</cp:lastPrinted>
  <dcterms:created xsi:type="dcterms:W3CDTF">2010-06-22T14:05:00Z</dcterms:created>
  <dcterms:modified xsi:type="dcterms:W3CDTF">2010-06-22T14:05:00Z</dcterms:modified>
</cp:coreProperties>
</file>