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93FAD" w:rsidRPr="00086BF8">
        <w:trPr>
          <w:cantSplit/>
          <w:trHeight w:hRule="exact" w:val="851"/>
        </w:trPr>
        <w:tc>
          <w:tcPr>
            <w:tcW w:w="1276" w:type="dxa"/>
            <w:tcBorders>
              <w:bottom w:val="single" w:sz="4" w:space="0" w:color="auto"/>
            </w:tcBorders>
            <w:shd w:val="clear" w:color="auto" w:fill="auto"/>
            <w:vAlign w:val="bottom"/>
          </w:tcPr>
          <w:p w:rsidR="00693FAD" w:rsidRPr="00086BF8" w:rsidRDefault="00693FAD" w:rsidP="00693FAD">
            <w:pPr>
              <w:pStyle w:val="SingleTxtG"/>
              <w:rPr>
                <w:lang w:val="fr-FR"/>
              </w:rPr>
            </w:pPr>
          </w:p>
        </w:tc>
        <w:tc>
          <w:tcPr>
            <w:tcW w:w="2268" w:type="dxa"/>
            <w:tcBorders>
              <w:bottom w:val="single" w:sz="4" w:space="0" w:color="auto"/>
            </w:tcBorders>
            <w:shd w:val="clear" w:color="auto" w:fill="auto"/>
            <w:vAlign w:val="bottom"/>
          </w:tcPr>
          <w:p w:rsidR="00693FAD" w:rsidRPr="00086BF8" w:rsidRDefault="00693FAD" w:rsidP="00693FAD">
            <w:pPr>
              <w:spacing w:after="80" w:line="300" w:lineRule="exact"/>
              <w:rPr>
                <w:b/>
                <w:sz w:val="24"/>
                <w:lang w:val="fr-FR"/>
              </w:rPr>
            </w:pPr>
            <w:r w:rsidRPr="00086BF8">
              <w:rPr>
                <w:sz w:val="28"/>
                <w:lang w:val="fr-FR"/>
              </w:rPr>
              <w:t>Nations Unies</w:t>
            </w:r>
          </w:p>
        </w:tc>
        <w:tc>
          <w:tcPr>
            <w:tcW w:w="6095" w:type="dxa"/>
            <w:gridSpan w:val="2"/>
            <w:tcBorders>
              <w:bottom w:val="single" w:sz="4" w:space="0" w:color="auto"/>
            </w:tcBorders>
            <w:shd w:val="clear" w:color="auto" w:fill="auto"/>
            <w:vAlign w:val="bottom"/>
          </w:tcPr>
          <w:p w:rsidR="00693FAD" w:rsidRPr="00086BF8" w:rsidRDefault="00693FAD" w:rsidP="00693FAD">
            <w:pPr>
              <w:suppressAutoHyphens w:val="0"/>
              <w:spacing w:after="20"/>
              <w:jc w:val="right"/>
              <w:rPr>
                <w:lang w:val="fr-FR"/>
              </w:rPr>
            </w:pPr>
            <w:r w:rsidRPr="00086BF8">
              <w:rPr>
                <w:sz w:val="40"/>
                <w:lang w:val="fr-FR"/>
              </w:rPr>
              <w:t>CERD</w:t>
            </w:r>
            <w:r w:rsidRPr="00086BF8">
              <w:rPr>
                <w:lang w:val="fr-FR"/>
              </w:rPr>
              <w:t>/C/EGY/17-22</w:t>
            </w:r>
          </w:p>
        </w:tc>
      </w:tr>
      <w:tr w:rsidR="00693FAD" w:rsidRPr="00086BF8">
        <w:trPr>
          <w:cantSplit/>
          <w:trHeight w:hRule="exact" w:val="2835"/>
        </w:trPr>
        <w:tc>
          <w:tcPr>
            <w:tcW w:w="1276" w:type="dxa"/>
            <w:tcBorders>
              <w:top w:val="single" w:sz="4" w:space="0" w:color="auto"/>
              <w:bottom w:val="single" w:sz="12" w:space="0" w:color="auto"/>
            </w:tcBorders>
            <w:shd w:val="clear" w:color="auto" w:fill="auto"/>
          </w:tcPr>
          <w:p w:rsidR="00693FAD" w:rsidRPr="00086BF8" w:rsidRDefault="00693FAD" w:rsidP="00693FAD">
            <w:pPr>
              <w:spacing w:before="120"/>
              <w:jc w:val="center"/>
              <w:rPr>
                <w:lang w:val="fr-FR"/>
              </w:rPr>
            </w:pPr>
            <w:r w:rsidRPr="00086BF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5.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693FAD" w:rsidRPr="00086BF8" w:rsidRDefault="007969A5" w:rsidP="007969A5">
            <w:pPr>
              <w:spacing w:before="120" w:line="380" w:lineRule="exact"/>
              <w:rPr>
                <w:b/>
                <w:sz w:val="34"/>
                <w:lang w:val="fr-FR"/>
              </w:rPr>
            </w:pPr>
            <w:r w:rsidRPr="00086BF8">
              <w:rPr>
                <w:b/>
                <w:sz w:val="34"/>
                <w:szCs w:val="34"/>
                <w:lang w:val="fr-FR"/>
              </w:rPr>
              <w:t>Convention internationale sur</w:t>
            </w:r>
            <w:r w:rsidRPr="00086BF8">
              <w:rPr>
                <w:b/>
                <w:sz w:val="34"/>
                <w:szCs w:val="34"/>
                <w:lang w:val="fr-FR"/>
              </w:rPr>
              <w:br/>
              <w:t>l</w:t>
            </w:r>
            <w:r w:rsidR="00D27C30" w:rsidRPr="00086BF8">
              <w:rPr>
                <w:b/>
                <w:sz w:val="34"/>
                <w:szCs w:val="34"/>
                <w:lang w:val="fr-FR"/>
              </w:rPr>
              <w:t>’</w:t>
            </w:r>
            <w:r w:rsidRPr="00086BF8">
              <w:rPr>
                <w:b/>
                <w:sz w:val="34"/>
                <w:szCs w:val="34"/>
                <w:lang w:val="fr-FR"/>
              </w:rPr>
              <w:t>élimination de toutes les formes</w:t>
            </w:r>
            <w:r w:rsidRPr="00086BF8">
              <w:rPr>
                <w:b/>
                <w:sz w:val="34"/>
                <w:szCs w:val="34"/>
                <w:lang w:val="fr-FR"/>
              </w:rPr>
              <w:br/>
              <w:t>de discrimination raciale</w:t>
            </w:r>
          </w:p>
          <w:p w:rsidR="00693FAD" w:rsidRPr="00086BF8" w:rsidRDefault="00693FAD" w:rsidP="00693FAD">
            <w:pPr>
              <w:spacing w:before="120" w:line="420" w:lineRule="exact"/>
              <w:rPr>
                <w:lang w:val="fr-FR"/>
              </w:rPr>
            </w:pPr>
          </w:p>
        </w:tc>
        <w:tc>
          <w:tcPr>
            <w:tcW w:w="2835" w:type="dxa"/>
            <w:tcBorders>
              <w:top w:val="single" w:sz="4" w:space="0" w:color="auto"/>
              <w:bottom w:val="single" w:sz="12" w:space="0" w:color="auto"/>
            </w:tcBorders>
            <w:shd w:val="clear" w:color="auto" w:fill="auto"/>
          </w:tcPr>
          <w:p w:rsidR="00693FAD" w:rsidRPr="00086BF8" w:rsidRDefault="00693FAD" w:rsidP="00693FAD">
            <w:pPr>
              <w:suppressAutoHyphens w:val="0"/>
              <w:spacing w:before="240" w:line="240" w:lineRule="exact"/>
              <w:rPr>
                <w:lang w:val="fr-FR"/>
              </w:rPr>
            </w:pPr>
            <w:r w:rsidRPr="00086BF8">
              <w:rPr>
                <w:lang w:val="fr-FR"/>
              </w:rPr>
              <w:t>Distr. générale</w:t>
            </w:r>
          </w:p>
          <w:p w:rsidR="00693FAD" w:rsidRPr="00086BF8" w:rsidRDefault="00693FAD" w:rsidP="00693FAD">
            <w:pPr>
              <w:suppressAutoHyphens w:val="0"/>
              <w:rPr>
                <w:lang w:val="fr-FR"/>
              </w:rPr>
            </w:pPr>
            <w:r w:rsidRPr="00086BF8">
              <w:rPr>
                <w:lang w:val="fr-FR"/>
              </w:rPr>
              <w:t>30 juin 2014</w:t>
            </w:r>
          </w:p>
          <w:p w:rsidR="00693FAD" w:rsidRPr="00086BF8" w:rsidRDefault="00693FAD" w:rsidP="00693FAD">
            <w:pPr>
              <w:suppressAutoHyphens w:val="0"/>
              <w:rPr>
                <w:lang w:val="fr-FR"/>
              </w:rPr>
            </w:pPr>
            <w:r w:rsidRPr="00086BF8">
              <w:rPr>
                <w:lang w:val="fr-FR"/>
              </w:rPr>
              <w:t>Français</w:t>
            </w:r>
          </w:p>
          <w:p w:rsidR="00693FAD" w:rsidRPr="00086BF8" w:rsidRDefault="00693FAD" w:rsidP="00693FAD">
            <w:pPr>
              <w:suppressAutoHyphens w:val="0"/>
              <w:rPr>
                <w:lang w:val="fr-FR"/>
              </w:rPr>
            </w:pPr>
            <w:r w:rsidRPr="00086BF8">
              <w:rPr>
                <w:lang w:val="fr-FR"/>
              </w:rPr>
              <w:t xml:space="preserve">Original: </w:t>
            </w:r>
            <w:r w:rsidR="00B36FC5" w:rsidRPr="00086BF8">
              <w:rPr>
                <w:lang w:val="fr-FR"/>
              </w:rPr>
              <w:t>arabe</w:t>
            </w:r>
          </w:p>
          <w:p w:rsidR="00E341C5" w:rsidRPr="00086BF8" w:rsidRDefault="00E341C5" w:rsidP="00693FAD">
            <w:pPr>
              <w:suppressAutoHyphens w:val="0"/>
              <w:rPr>
                <w:lang w:val="fr-FR"/>
              </w:rPr>
            </w:pPr>
          </w:p>
        </w:tc>
      </w:tr>
    </w:tbl>
    <w:p w:rsidR="00693FAD" w:rsidRPr="00086BF8" w:rsidRDefault="00693FAD" w:rsidP="00693FAD">
      <w:pPr>
        <w:spacing w:before="120"/>
        <w:rPr>
          <w:b/>
          <w:sz w:val="24"/>
          <w:lang w:val="fr-FR"/>
        </w:rPr>
      </w:pPr>
      <w:r w:rsidRPr="00086BF8">
        <w:rPr>
          <w:b/>
          <w:sz w:val="24"/>
          <w:lang w:val="fr-FR"/>
        </w:rPr>
        <w:t>Comité pour l</w:t>
      </w:r>
      <w:r w:rsidR="00D27C30" w:rsidRPr="00086BF8">
        <w:rPr>
          <w:b/>
          <w:sz w:val="24"/>
          <w:lang w:val="fr-FR"/>
        </w:rPr>
        <w:t>’</w:t>
      </w:r>
      <w:r w:rsidRPr="00086BF8">
        <w:rPr>
          <w:b/>
          <w:sz w:val="24"/>
          <w:lang w:val="fr-FR"/>
        </w:rPr>
        <w:t>élimination de la discrimination raciale</w:t>
      </w:r>
    </w:p>
    <w:p w:rsidR="00693FAD" w:rsidRPr="00086BF8" w:rsidRDefault="00693FAD" w:rsidP="00610B29">
      <w:pPr>
        <w:pStyle w:val="HMG"/>
        <w:rPr>
          <w:lang w:val="fr-FR"/>
        </w:rPr>
      </w:pPr>
      <w:r w:rsidRPr="00086BF8">
        <w:rPr>
          <w:lang w:val="fr-FR"/>
        </w:rPr>
        <w:tab/>
      </w:r>
      <w:r w:rsidRPr="00086BF8">
        <w:rPr>
          <w:lang w:val="fr-FR"/>
        </w:rPr>
        <w:tab/>
        <w:t>Examen des r</w:t>
      </w:r>
      <w:r w:rsidR="00610B29" w:rsidRPr="00086BF8">
        <w:rPr>
          <w:lang w:val="fr-FR"/>
        </w:rPr>
        <w:t>apports présentés</w:t>
      </w:r>
      <w:r w:rsidRPr="00086BF8">
        <w:rPr>
          <w:lang w:val="fr-FR"/>
        </w:rPr>
        <w:t xml:space="preserve"> par les États parties </w:t>
      </w:r>
      <w:r w:rsidR="00610B29" w:rsidRPr="00086BF8">
        <w:rPr>
          <w:lang w:val="fr-FR"/>
        </w:rPr>
        <w:t>conformément à</w:t>
      </w:r>
      <w:r w:rsidRPr="00086BF8">
        <w:rPr>
          <w:lang w:val="fr-FR"/>
        </w:rPr>
        <w:t xml:space="preserve"> l</w:t>
      </w:r>
      <w:r w:rsidR="00D27C30" w:rsidRPr="00086BF8">
        <w:rPr>
          <w:lang w:val="fr-FR"/>
        </w:rPr>
        <w:t>’</w:t>
      </w:r>
      <w:r w:rsidRPr="00086BF8">
        <w:rPr>
          <w:lang w:val="fr-FR"/>
        </w:rPr>
        <w:t>article 9 de la Convention</w:t>
      </w:r>
    </w:p>
    <w:p w:rsidR="00693FAD" w:rsidRPr="00086BF8" w:rsidRDefault="00693FAD" w:rsidP="00804BF4">
      <w:pPr>
        <w:pStyle w:val="HChG"/>
        <w:rPr>
          <w:lang w:val="fr-FR"/>
        </w:rPr>
      </w:pPr>
      <w:r w:rsidRPr="00086BF8">
        <w:rPr>
          <w:lang w:val="fr-FR"/>
        </w:rPr>
        <w:tab/>
      </w:r>
      <w:r w:rsidRPr="00086BF8">
        <w:rPr>
          <w:lang w:val="fr-FR"/>
        </w:rPr>
        <w:tab/>
        <w:t>Dix-septième à vingt-deuxième rapports périodiques des</w:t>
      </w:r>
      <w:r w:rsidR="00A41B5A" w:rsidRPr="00086BF8">
        <w:rPr>
          <w:lang w:val="fr-FR"/>
        </w:rPr>
        <w:t> </w:t>
      </w:r>
      <w:r w:rsidRPr="00086BF8">
        <w:rPr>
          <w:lang w:val="fr-FR"/>
        </w:rPr>
        <w:t xml:space="preserve">États parties </w:t>
      </w:r>
      <w:r w:rsidR="00804BF4" w:rsidRPr="00086BF8">
        <w:rPr>
          <w:lang w:val="fr-FR"/>
        </w:rPr>
        <w:t>attendus</w:t>
      </w:r>
      <w:r w:rsidRPr="00086BF8">
        <w:rPr>
          <w:lang w:val="fr-FR"/>
        </w:rPr>
        <w:t xml:space="preserve"> en 2012 </w:t>
      </w:r>
    </w:p>
    <w:p w:rsidR="00693FAD" w:rsidRPr="00086BF8" w:rsidRDefault="00693FAD" w:rsidP="00693FAD">
      <w:pPr>
        <w:pStyle w:val="HMG"/>
        <w:rPr>
          <w:lang w:val="fr-FR"/>
        </w:rPr>
      </w:pPr>
      <w:r w:rsidRPr="00086BF8">
        <w:rPr>
          <w:lang w:val="fr-FR"/>
        </w:rPr>
        <w:tab/>
      </w:r>
      <w:r w:rsidRPr="00086BF8">
        <w:rPr>
          <w:lang w:val="fr-FR"/>
        </w:rPr>
        <w:tab/>
        <w:t>Égypte</w:t>
      </w:r>
      <w:r w:rsidRPr="00086BF8">
        <w:rPr>
          <w:rStyle w:val="FootnoteReference"/>
          <w:b w:val="0"/>
          <w:position w:val="6"/>
          <w:sz w:val="20"/>
          <w:vertAlign w:val="baseline"/>
          <w:lang w:val="fr-FR"/>
        </w:rPr>
        <w:footnoteReference w:customMarkFollows="1" w:id="1"/>
        <w:t>*</w:t>
      </w:r>
    </w:p>
    <w:p w:rsidR="00693FAD" w:rsidRPr="00086BF8" w:rsidRDefault="00693FAD" w:rsidP="00693FAD">
      <w:pPr>
        <w:pStyle w:val="SingleTxtG"/>
        <w:jc w:val="right"/>
        <w:rPr>
          <w:lang w:val="fr-FR"/>
        </w:rPr>
      </w:pPr>
      <w:r w:rsidRPr="00086BF8">
        <w:rPr>
          <w:rFonts w:eastAsia="Times New Roman"/>
          <w:lang w:val="fr-FR"/>
        </w:rPr>
        <w:t>[Date de réception: 15 avril 2014]</w:t>
      </w:r>
    </w:p>
    <w:p w:rsidR="00693FAD" w:rsidRPr="00086BF8" w:rsidRDefault="00693FAD" w:rsidP="00693FAD">
      <w:pPr>
        <w:spacing w:after="120"/>
        <w:rPr>
          <w:lang w:val="fr-FR"/>
        </w:rPr>
      </w:pPr>
    </w:p>
    <w:p w:rsidR="007005F6" w:rsidRPr="00086BF8" w:rsidRDefault="00693FAD" w:rsidP="007005F6">
      <w:pPr>
        <w:spacing w:after="120"/>
        <w:rPr>
          <w:sz w:val="28"/>
          <w:lang w:val="fr-FR"/>
        </w:rPr>
      </w:pPr>
      <w:r w:rsidRPr="00086BF8">
        <w:rPr>
          <w:lang w:val="fr-FR"/>
        </w:rPr>
        <w:br w:type="page"/>
      </w:r>
      <w:r w:rsidR="007005F6" w:rsidRPr="00086BF8">
        <w:rPr>
          <w:sz w:val="28"/>
          <w:lang w:val="fr-FR"/>
        </w:rPr>
        <w:t>Table des matières</w:t>
      </w:r>
    </w:p>
    <w:p w:rsidR="007005F6" w:rsidRPr="00086BF8" w:rsidRDefault="007005F6" w:rsidP="007005F6">
      <w:pPr>
        <w:tabs>
          <w:tab w:val="right" w:pos="8929"/>
          <w:tab w:val="right" w:pos="9638"/>
        </w:tabs>
        <w:spacing w:after="120"/>
        <w:ind w:left="283"/>
        <w:rPr>
          <w:lang w:val="fr-FR"/>
        </w:rPr>
      </w:pPr>
      <w:r w:rsidRPr="00086BF8">
        <w:rPr>
          <w:i/>
          <w:sz w:val="18"/>
          <w:lang w:val="fr-FR"/>
        </w:rPr>
        <w:tab/>
        <w:t>Paragraphes</w:t>
      </w:r>
      <w:r w:rsidRPr="00086BF8">
        <w:rPr>
          <w:i/>
          <w:sz w:val="18"/>
          <w:lang w:val="fr-FR"/>
        </w:rPr>
        <w:tab/>
        <w:t>Page</w:t>
      </w:r>
    </w:p>
    <w:p w:rsidR="007005F6" w:rsidRPr="00086BF8" w:rsidRDefault="007005F6" w:rsidP="007005F6">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Pr="00086BF8">
        <w:rPr>
          <w:lang w:val="fr-FR"/>
        </w:rPr>
        <w:tab/>
        <w:t>Préambule</w:t>
      </w:r>
      <w:r w:rsidRPr="00086BF8">
        <w:rPr>
          <w:lang w:val="fr-FR"/>
        </w:rPr>
        <w:tab/>
      </w:r>
      <w:r w:rsidRPr="00086BF8">
        <w:rPr>
          <w:lang w:val="fr-FR"/>
        </w:rPr>
        <w:tab/>
        <w:t>1–13</w:t>
      </w:r>
      <w:r w:rsidRPr="00086BF8">
        <w:rPr>
          <w:lang w:val="fr-FR"/>
        </w:rPr>
        <w:tab/>
      </w:r>
      <w:r w:rsidR="009C4583" w:rsidRPr="00086BF8">
        <w:rPr>
          <w:lang w:val="fr-FR"/>
        </w:rPr>
        <w:t>4</w:t>
      </w:r>
    </w:p>
    <w:p w:rsidR="007005F6" w:rsidRPr="00086BF8" w:rsidRDefault="007005F6" w:rsidP="007005F6">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Pr="00086BF8">
        <w:rPr>
          <w:lang w:val="fr-FR"/>
        </w:rPr>
        <w:tab/>
        <w:t>Introduction</w:t>
      </w:r>
      <w:r w:rsidRPr="00086BF8">
        <w:rPr>
          <w:lang w:val="fr-FR"/>
        </w:rPr>
        <w:tab/>
      </w:r>
      <w:r w:rsidRPr="00086BF8">
        <w:rPr>
          <w:lang w:val="fr-FR"/>
        </w:rPr>
        <w:tab/>
        <w:t>4–9</w:t>
      </w:r>
      <w:r w:rsidRPr="00086BF8">
        <w:rPr>
          <w:lang w:val="fr-FR"/>
        </w:rPr>
        <w:tab/>
      </w:r>
      <w:r w:rsidR="009C4583" w:rsidRPr="00086BF8">
        <w:rPr>
          <w:lang w:val="fr-FR"/>
        </w:rPr>
        <w:t>4</w:t>
      </w:r>
    </w:p>
    <w:p w:rsidR="007005F6" w:rsidRPr="00086BF8" w:rsidRDefault="007005F6" w:rsidP="007005F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86BF8">
        <w:rPr>
          <w:lang w:val="fr-FR"/>
        </w:rPr>
        <w:tab/>
        <w:t>I.</w:t>
      </w:r>
      <w:r w:rsidRPr="00086BF8">
        <w:rPr>
          <w:lang w:val="fr-FR"/>
        </w:rPr>
        <w:tab/>
        <w:t>Présentation de l’État partie et informations générales sur la protection</w:t>
      </w:r>
      <w:r w:rsidRPr="00086BF8">
        <w:rPr>
          <w:lang w:val="fr-FR"/>
        </w:rPr>
        <w:br/>
        <w:t>et le respect des principes relatifs aux droits de l’homme en Égypte</w:t>
      </w:r>
      <w:r w:rsidRPr="00086BF8">
        <w:rPr>
          <w:lang w:val="fr-FR"/>
        </w:rPr>
        <w:tab/>
      </w:r>
      <w:r w:rsidRPr="00086BF8">
        <w:rPr>
          <w:lang w:val="fr-FR"/>
        </w:rPr>
        <w:tab/>
        <w:t>10–131</w:t>
      </w:r>
      <w:r w:rsidRPr="00086BF8">
        <w:rPr>
          <w:lang w:val="fr-FR"/>
        </w:rPr>
        <w:tab/>
      </w:r>
      <w:r w:rsidR="009C4583" w:rsidRPr="00086BF8">
        <w:rPr>
          <w:lang w:val="fr-FR"/>
        </w:rPr>
        <w:t>5</w:t>
      </w:r>
    </w:p>
    <w:p w:rsidR="007005F6" w:rsidRPr="00086BF8" w:rsidRDefault="007005F6" w:rsidP="007005F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86BF8">
        <w:rPr>
          <w:lang w:val="fr-FR"/>
        </w:rPr>
        <w:tab/>
      </w:r>
      <w:r w:rsidRPr="00086BF8">
        <w:rPr>
          <w:lang w:val="fr-FR"/>
        </w:rPr>
        <w:tab/>
        <w:t>A.</w:t>
      </w:r>
      <w:r w:rsidRPr="00086BF8">
        <w:rPr>
          <w:lang w:val="fr-FR"/>
        </w:rPr>
        <w:tab/>
        <w:t>Territoire et population</w:t>
      </w:r>
      <w:r w:rsidRPr="00086BF8">
        <w:rPr>
          <w:lang w:val="fr-FR"/>
        </w:rPr>
        <w:tab/>
      </w:r>
      <w:r w:rsidRPr="00086BF8">
        <w:rPr>
          <w:lang w:val="fr-FR"/>
        </w:rPr>
        <w:tab/>
        <w:t>11–16</w:t>
      </w:r>
      <w:r w:rsidRPr="00086BF8">
        <w:rPr>
          <w:lang w:val="fr-FR"/>
        </w:rPr>
        <w:tab/>
      </w:r>
      <w:r w:rsidR="009C4583" w:rsidRPr="00086BF8">
        <w:rPr>
          <w:lang w:val="fr-FR"/>
        </w:rPr>
        <w:t>5</w:t>
      </w:r>
    </w:p>
    <w:p w:rsidR="007005F6" w:rsidRPr="00086BF8" w:rsidRDefault="007005F6" w:rsidP="007005F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86BF8">
        <w:rPr>
          <w:lang w:val="fr-FR"/>
        </w:rPr>
        <w:tab/>
      </w:r>
      <w:r w:rsidRPr="00086BF8">
        <w:rPr>
          <w:lang w:val="fr-FR"/>
        </w:rPr>
        <w:tab/>
        <w:t>B.</w:t>
      </w:r>
      <w:r w:rsidRPr="00086BF8">
        <w:rPr>
          <w:lang w:val="fr-FR"/>
        </w:rPr>
        <w:tab/>
      </w:r>
      <w:r w:rsidR="00A65E24" w:rsidRPr="00086BF8">
        <w:rPr>
          <w:lang w:val="fr-FR"/>
        </w:rPr>
        <w:t>S</w:t>
      </w:r>
      <w:r w:rsidRPr="00086BF8">
        <w:rPr>
          <w:lang w:val="fr-FR"/>
        </w:rPr>
        <w:t>tructure politique de l’État</w:t>
      </w:r>
      <w:r w:rsidRPr="00086BF8">
        <w:rPr>
          <w:lang w:val="fr-FR"/>
        </w:rPr>
        <w:tab/>
      </w:r>
      <w:r w:rsidRPr="00086BF8">
        <w:rPr>
          <w:lang w:val="fr-FR"/>
        </w:rPr>
        <w:tab/>
        <w:t>17–34</w:t>
      </w:r>
      <w:r w:rsidRPr="00086BF8">
        <w:rPr>
          <w:lang w:val="fr-FR"/>
        </w:rPr>
        <w:tab/>
      </w:r>
      <w:r w:rsidR="009C4583" w:rsidRPr="00086BF8">
        <w:rPr>
          <w:lang w:val="fr-FR"/>
        </w:rPr>
        <w:t>6</w:t>
      </w:r>
    </w:p>
    <w:p w:rsidR="00A65E24" w:rsidRPr="00086BF8" w:rsidRDefault="00A65E24" w:rsidP="007005F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86BF8">
        <w:rPr>
          <w:lang w:val="fr-FR"/>
        </w:rPr>
        <w:tab/>
      </w:r>
      <w:r w:rsidRPr="00086BF8">
        <w:rPr>
          <w:lang w:val="fr-FR"/>
        </w:rPr>
        <w:tab/>
        <w:t>C.</w:t>
      </w:r>
      <w:r w:rsidRPr="00086BF8">
        <w:rPr>
          <w:lang w:val="fr-FR"/>
        </w:rPr>
        <w:tab/>
        <w:t>Indicateurs économiques et financiers</w:t>
      </w:r>
      <w:r w:rsidRPr="00086BF8">
        <w:rPr>
          <w:lang w:val="fr-FR"/>
        </w:rPr>
        <w:tab/>
      </w:r>
      <w:r w:rsidRPr="00086BF8">
        <w:rPr>
          <w:lang w:val="fr-FR"/>
        </w:rPr>
        <w:tab/>
        <w:t>35–36</w:t>
      </w:r>
      <w:r w:rsidRPr="00086BF8">
        <w:rPr>
          <w:lang w:val="fr-FR"/>
        </w:rPr>
        <w:tab/>
      </w:r>
      <w:r w:rsidR="009C4583" w:rsidRPr="00086BF8">
        <w:rPr>
          <w:lang w:val="fr-FR"/>
        </w:rPr>
        <w:t>10</w:t>
      </w:r>
    </w:p>
    <w:p w:rsidR="00A65E24" w:rsidRPr="00086BF8" w:rsidRDefault="00A65E24" w:rsidP="00355732">
      <w:pPr>
        <w:tabs>
          <w:tab w:val="right" w:pos="1008"/>
          <w:tab w:val="left" w:pos="1134"/>
          <w:tab w:val="left" w:pos="1559"/>
          <w:tab w:val="left" w:pos="1984"/>
          <w:tab w:val="left" w:leader="dot" w:pos="7654"/>
          <w:tab w:val="right" w:pos="8929"/>
          <w:tab w:val="right" w:pos="9638"/>
        </w:tabs>
        <w:spacing w:after="120"/>
        <w:ind w:left="1559" w:hanging="1559"/>
        <w:rPr>
          <w:lang w:val="fr-FR"/>
        </w:rPr>
      </w:pPr>
      <w:r w:rsidRPr="00086BF8">
        <w:rPr>
          <w:lang w:val="fr-FR"/>
        </w:rPr>
        <w:tab/>
      </w:r>
      <w:r w:rsidRPr="00086BF8">
        <w:rPr>
          <w:lang w:val="fr-FR"/>
        </w:rPr>
        <w:tab/>
        <w:t>D.</w:t>
      </w:r>
      <w:r w:rsidRPr="00086BF8">
        <w:rPr>
          <w:lang w:val="fr-FR"/>
        </w:rPr>
        <w:tab/>
        <w:t>Évolution du cadre juridique de la promotion et de la protection des droits</w:t>
      </w:r>
      <w:r w:rsidRPr="00086BF8">
        <w:rPr>
          <w:lang w:val="fr-FR"/>
        </w:rPr>
        <w:br/>
        <w:t>de l’homme en Égypte</w:t>
      </w:r>
      <w:r w:rsidRPr="00086BF8">
        <w:rPr>
          <w:lang w:val="fr-FR"/>
        </w:rPr>
        <w:tab/>
      </w:r>
      <w:r w:rsidRPr="00086BF8">
        <w:rPr>
          <w:lang w:val="fr-FR"/>
        </w:rPr>
        <w:tab/>
        <w:t>37–92</w:t>
      </w:r>
      <w:r w:rsidRPr="00086BF8">
        <w:rPr>
          <w:lang w:val="fr-FR"/>
        </w:rPr>
        <w:tab/>
      </w:r>
      <w:r w:rsidR="009C4583" w:rsidRPr="00086BF8">
        <w:rPr>
          <w:lang w:val="fr-FR"/>
        </w:rPr>
        <w:t>10</w:t>
      </w:r>
    </w:p>
    <w:p w:rsidR="00412323" w:rsidRPr="00086BF8" w:rsidRDefault="00412323" w:rsidP="00A65E24">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086BF8">
        <w:rPr>
          <w:lang w:val="fr-FR"/>
        </w:rPr>
        <w:tab/>
      </w:r>
      <w:r w:rsidRPr="00086BF8">
        <w:rPr>
          <w:lang w:val="fr-FR"/>
        </w:rPr>
        <w:tab/>
        <w:t>E.</w:t>
      </w:r>
      <w:r w:rsidRPr="00086BF8">
        <w:rPr>
          <w:lang w:val="fr-FR"/>
        </w:rPr>
        <w:tab/>
        <w:t>Information, diffusion, sensibilisation et éducation aux principes relatifs</w:t>
      </w:r>
      <w:r w:rsidRPr="00086BF8">
        <w:rPr>
          <w:lang w:val="fr-FR"/>
        </w:rPr>
        <w:br/>
        <w:t>aux droits de l’homme en Égypte</w:t>
      </w:r>
      <w:r w:rsidRPr="00086BF8">
        <w:rPr>
          <w:lang w:val="fr-FR"/>
        </w:rPr>
        <w:tab/>
      </w:r>
      <w:r w:rsidRPr="00086BF8">
        <w:rPr>
          <w:lang w:val="fr-FR"/>
        </w:rPr>
        <w:tab/>
        <w:t>93–131</w:t>
      </w:r>
      <w:r w:rsidRPr="00086BF8">
        <w:rPr>
          <w:lang w:val="fr-FR"/>
        </w:rPr>
        <w:tab/>
        <w:t>2</w:t>
      </w:r>
      <w:r w:rsidR="009C4583" w:rsidRPr="00086BF8">
        <w:rPr>
          <w:lang w:val="fr-FR"/>
        </w:rPr>
        <w:t>7</w:t>
      </w:r>
    </w:p>
    <w:p w:rsidR="00412323" w:rsidRPr="00086BF8" w:rsidRDefault="00412323" w:rsidP="00412323">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86BF8">
        <w:rPr>
          <w:lang w:val="fr-FR"/>
        </w:rPr>
        <w:tab/>
        <w:t>II.</w:t>
      </w:r>
      <w:r w:rsidRPr="00086BF8">
        <w:rPr>
          <w:lang w:val="fr-FR"/>
        </w:rPr>
        <w:tab/>
        <w:t xml:space="preserve">Examen approfondi des articles de la Convention internationale sur </w:t>
      </w:r>
      <w:r w:rsidRPr="00086BF8">
        <w:rPr>
          <w:lang w:val="fr-FR"/>
        </w:rPr>
        <w:br/>
        <w:t>l’élimination de toutes les formes de discrimination raciale</w:t>
      </w:r>
      <w:r w:rsidRPr="00086BF8">
        <w:rPr>
          <w:lang w:val="fr-FR"/>
        </w:rPr>
        <w:tab/>
      </w:r>
      <w:r w:rsidRPr="00086BF8">
        <w:rPr>
          <w:lang w:val="fr-FR"/>
        </w:rPr>
        <w:tab/>
        <w:t>132–266</w:t>
      </w:r>
      <w:r w:rsidRPr="00086BF8">
        <w:rPr>
          <w:lang w:val="fr-FR"/>
        </w:rPr>
        <w:tab/>
      </w:r>
      <w:r w:rsidR="009C4583" w:rsidRPr="00086BF8">
        <w:rPr>
          <w:lang w:val="fr-FR"/>
        </w:rPr>
        <w:t>37</w:t>
      </w:r>
    </w:p>
    <w:p w:rsidR="00412323" w:rsidRPr="00086BF8" w:rsidRDefault="00412323" w:rsidP="00412323">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86BF8">
        <w:rPr>
          <w:lang w:val="fr-FR"/>
        </w:rPr>
        <w:tab/>
      </w:r>
      <w:r w:rsidRPr="00086BF8">
        <w:rPr>
          <w:lang w:val="fr-FR"/>
        </w:rPr>
        <w:tab/>
        <w:t>Article premier</w:t>
      </w:r>
      <w:r w:rsidRPr="00086BF8">
        <w:rPr>
          <w:lang w:val="fr-FR"/>
        </w:rPr>
        <w:tab/>
      </w:r>
      <w:r w:rsidRPr="00086BF8">
        <w:rPr>
          <w:lang w:val="fr-FR"/>
        </w:rPr>
        <w:tab/>
        <w:t>132–</w:t>
      </w:r>
      <w:r w:rsidR="00F17618" w:rsidRPr="00086BF8">
        <w:rPr>
          <w:lang w:val="fr-FR"/>
        </w:rPr>
        <w:t>13</w:t>
      </w:r>
      <w:r w:rsidRPr="00086BF8">
        <w:rPr>
          <w:lang w:val="fr-FR"/>
        </w:rPr>
        <w:t>6</w:t>
      </w:r>
      <w:r w:rsidRPr="00086BF8">
        <w:rPr>
          <w:lang w:val="fr-FR"/>
        </w:rPr>
        <w:tab/>
      </w:r>
      <w:r w:rsidR="009C4583" w:rsidRPr="00086BF8">
        <w:rPr>
          <w:lang w:val="fr-FR"/>
        </w:rPr>
        <w:t>37</w:t>
      </w:r>
    </w:p>
    <w:p w:rsidR="00412323" w:rsidRPr="00086BF8" w:rsidRDefault="00412323" w:rsidP="00F17618">
      <w:pPr>
        <w:tabs>
          <w:tab w:val="right" w:pos="850"/>
          <w:tab w:val="left" w:pos="1134"/>
          <w:tab w:val="left" w:pos="1559"/>
          <w:tab w:val="left" w:leader="dot" w:pos="7654"/>
          <w:tab w:val="right" w:pos="8929"/>
          <w:tab w:val="right" w:pos="9638"/>
        </w:tabs>
        <w:spacing w:after="120"/>
        <w:rPr>
          <w:lang w:val="fr-FR"/>
        </w:rPr>
      </w:pPr>
      <w:r w:rsidRPr="00086BF8">
        <w:rPr>
          <w:lang w:val="fr-FR"/>
        </w:rPr>
        <w:tab/>
      </w:r>
      <w:r w:rsidRPr="00086BF8">
        <w:rPr>
          <w:lang w:val="fr-FR"/>
        </w:rPr>
        <w:tab/>
        <w:t>Article 2</w:t>
      </w:r>
      <w:r w:rsidRPr="00086BF8">
        <w:rPr>
          <w:lang w:val="fr-FR"/>
        </w:rPr>
        <w:tab/>
      </w:r>
      <w:r w:rsidRPr="00086BF8">
        <w:rPr>
          <w:lang w:val="fr-FR"/>
        </w:rPr>
        <w:tab/>
      </w:r>
      <w:r w:rsidR="00F17618" w:rsidRPr="00086BF8">
        <w:rPr>
          <w:lang w:val="fr-FR"/>
        </w:rPr>
        <w:t>137–147</w:t>
      </w:r>
      <w:r w:rsidR="00F17618" w:rsidRPr="00086BF8">
        <w:rPr>
          <w:lang w:val="fr-FR"/>
        </w:rPr>
        <w:tab/>
        <w:t>3</w:t>
      </w:r>
      <w:r w:rsidR="009C4583" w:rsidRPr="00086BF8">
        <w:rPr>
          <w:lang w:val="fr-FR"/>
        </w:rPr>
        <w:t>8</w:t>
      </w:r>
    </w:p>
    <w:p w:rsidR="00F17618" w:rsidRPr="00086BF8" w:rsidRDefault="00F17618" w:rsidP="00F17618">
      <w:pPr>
        <w:tabs>
          <w:tab w:val="right" w:pos="850"/>
          <w:tab w:val="left" w:pos="1134"/>
          <w:tab w:val="left" w:pos="1559"/>
          <w:tab w:val="left" w:leader="dot" w:pos="7654"/>
          <w:tab w:val="right" w:pos="8929"/>
          <w:tab w:val="right" w:pos="9638"/>
        </w:tabs>
        <w:spacing w:after="120"/>
        <w:rPr>
          <w:lang w:val="fr-FR"/>
        </w:rPr>
      </w:pPr>
      <w:r w:rsidRPr="00086BF8">
        <w:rPr>
          <w:lang w:val="fr-FR"/>
        </w:rPr>
        <w:tab/>
      </w:r>
      <w:r w:rsidRPr="00086BF8">
        <w:rPr>
          <w:lang w:val="fr-FR"/>
        </w:rPr>
        <w:tab/>
        <w:t>Article 3</w:t>
      </w:r>
      <w:r w:rsidRPr="00086BF8">
        <w:rPr>
          <w:lang w:val="fr-FR"/>
        </w:rPr>
        <w:tab/>
      </w:r>
      <w:r w:rsidRPr="00086BF8">
        <w:rPr>
          <w:lang w:val="fr-FR"/>
        </w:rPr>
        <w:tab/>
        <w:t>148</w:t>
      </w:r>
      <w:r w:rsidRPr="00086BF8">
        <w:rPr>
          <w:lang w:val="fr-FR"/>
        </w:rPr>
        <w:tab/>
      </w:r>
      <w:r w:rsidR="009C4583" w:rsidRPr="00086BF8">
        <w:rPr>
          <w:lang w:val="fr-FR"/>
        </w:rPr>
        <w:t>41</w:t>
      </w:r>
    </w:p>
    <w:p w:rsidR="00F17618" w:rsidRPr="00086BF8" w:rsidRDefault="00F17618" w:rsidP="00F17618">
      <w:pPr>
        <w:tabs>
          <w:tab w:val="right" w:pos="850"/>
          <w:tab w:val="left" w:pos="1134"/>
          <w:tab w:val="left" w:pos="1559"/>
          <w:tab w:val="left" w:leader="dot" w:pos="7654"/>
          <w:tab w:val="right" w:pos="8929"/>
          <w:tab w:val="right" w:pos="9638"/>
        </w:tabs>
        <w:spacing w:after="120"/>
        <w:rPr>
          <w:lang w:val="fr-FR"/>
        </w:rPr>
      </w:pPr>
      <w:r w:rsidRPr="00086BF8">
        <w:rPr>
          <w:lang w:val="fr-FR"/>
        </w:rPr>
        <w:tab/>
      </w:r>
      <w:r w:rsidRPr="00086BF8">
        <w:rPr>
          <w:lang w:val="fr-FR"/>
        </w:rPr>
        <w:tab/>
        <w:t>Article 4</w:t>
      </w:r>
      <w:r w:rsidRPr="00086BF8">
        <w:rPr>
          <w:lang w:val="fr-FR"/>
        </w:rPr>
        <w:tab/>
      </w:r>
      <w:r w:rsidRPr="00086BF8">
        <w:rPr>
          <w:lang w:val="fr-FR"/>
        </w:rPr>
        <w:tab/>
        <w:t>149–152</w:t>
      </w:r>
      <w:r w:rsidRPr="00086BF8">
        <w:rPr>
          <w:lang w:val="fr-FR"/>
        </w:rPr>
        <w:tab/>
      </w:r>
      <w:r w:rsidR="009C4583" w:rsidRPr="00086BF8">
        <w:rPr>
          <w:lang w:val="fr-FR"/>
        </w:rPr>
        <w:t>41</w:t>
      </w:r>
    </w:p>
    <w:p w:rsidR="00F17618" w:rsidRPr="00086BF8" w:rsidRDefault="00F17618" w:rsidP="00F17618">
      <w:pPr>
        <w:tabs>
          <w:tab w:val="right" w:pos="850"/>
          <w:tab w:val="left" w:pos="1134"/>
          <w:tab w:val="left" w:pos="1559"/>
          <w:tab w:val="left" w:leader="dot" w:pos="7654"/>
          <w:tab w:val="right" w:pos="8929"/>
          <w:tab w:val="right" w:pos="9638"/>
        </w:tabs>
        <w:spacing w:after="120"/>
        <w:rPr>
          <w:lang w:val="fr-FR"/>
        </w:rPr>
      </w:pPr>
      <w:r w:rsidRPr="00086BF8">
        <w:rPr>
          <w:lang w:val="fr-FR"/>
        </w:rPr>
        <w:tab/>
      </w:r>
      <w:r w:rsidRPr="00086BF8">
        <w:rPr>
          <w:lang w:val="fr-FR"/>
        </w:rPr>
        <w:tab/>
        <w:t>Article 5</w:t>
      </w:r>
      <w:r w:rsidRPr="00086BF8">
        <w:rPr>
          <w:lang w:val="fr-FR"/>
        </w:rPr>
        <w:tab/>
      </w:r>
      <w:r w:rsidRPr="00086BF8">
        <w:rPr>
          <w:lang w:val="fr-FR"/>
        </w:rPr>
        <w:tab/>
        <w:t>153–255</w:t>
      </w:r>
      <w:r w:rsidRPr="00086BF8">
        <w:rPr>
          <w:lang w:val="fr-FR"/>
        </w:rPr>
        <w:tab/>
        <w:t>4</w:t>
      </w:r>
      <w:r w:rsidR="009C4583" w:rsidRPr="00086BF8">
        <w:rPr>
          <w:lang w:val="fr-FR"/>
        </w:rPr>
        <w:t>2</w:t>
      </w:r>
    </w:p>
    <w:p w:rsidR="00F17618" w:rsidRPr="00086BF8" w:rsidRDefault="00F17618" w:rsidP="00F17618">
      <w:pPr>
        <w:tabs>
          <w:tab w:val="right" w:pos="850"/>
          <w:tab w:val="left" w:pos="1134"/>
          <w:tab w:val="left" w:pos="1559"/>
          <w:tab w:val="left" w:leader="dot" w:pos="7654"/>
          <w:tab w:val="right" w:pos="8929"/>
          <w:tab w:val="right" w:pos="9638"/>
        </w:tabs>
        <w:spacing w:after="120"/>
        <w:rPr>
          <w:lang w:val="fr-FR"/>
        </w:rPr>
      </w:pPr>
      <w:r w:rsidRPr="00086BF8">
        <w:rPr>
          <w:lang w:val="fr-FR"/>
        </w:rPr>
        <w:tab/>
      </w:r>
      <w:r w:rsidRPr="00086BF8">
        <w:rPr>
          <w:lang w:val="fr-FR"/>
        </w:rPr>
        <w:tab/>
        <w:t>Article 6</w:t>
      </w:r>
      <w:r w:rsidRPr="00086BF8">
        <w:rPr>
          <w:lang w:val="fr-FR"/>
        </w:rPr>
        <w:tab/>
      </w:r>
      <w:r w:rsidRPr="00086BF8">
        <w:rPr>
          <w:lang w:val="fr-FR"/>
        </w:rPr>
        <w:tab/>
        <w:t>256–265</w:t>
      </w:r>
      <w:r w:rsidRPr="00086BF8">
        <w:rPr>
          <w:lang w:val="fr-FR"/>
        </w:rPr>
        <w:tab/>
        <w:t>61</w:t>
      </w:r>
    </w:p>
    <w:p w:rsidR="00F17618" w:rsidRPr="00086BF8" w:rsidRDefault="00F17618" w:rsidP="00F17618">
      <w:pPr>
        <w:tabs>
          <w:tab w:val="right" w:pos="850"/>
          <w:tab w:val="left" w:pos="1134"/>
          <w:tab w:val="left" w:pos="1559"/>
          <w:tab w:val="left" w:leader="dot" w:pos="7654"/>
          <w:tab w:val="right" w:pos="8929"/>
          <w:tab w:val="right" w:pos="9638"/>
        </w:tabs>
        <w:spacing w:after="120"/>
        <w:rPr>
          <w:lang w:val="fr-FR"/>
        </w:rPr>
      </w:pPr>
      <w:r w:rsidRPr="00086BF8">
        <w:rPr>
          <w:lang w:val="fr-FR"/>
        </w:rPr>
        <w:tab/>
      </w:r>
      <w:r w:rsidRPr="00086BF8">
        <w:rPr>
          <w:lang w:val="fr-FR"/>
        </w:rPr>
        <w:tab/>
        <w:t>Article 7</w:t>
      </w:r>
      <w:r w:rsidRPr="00086BF8">
        <w:rPr>
          <w:lang w:val="fr-FR"/>
        </w:rPr>
        <w:tab/>
      </w:r>
      <w:r w:rsidRPr="00086BF8">
        <w:rPr>
          <w:lang w:val="fr-FR"/>
        </w:rPr>
        <w:tab/>
        <w:t>266</w:t>
      </w:r>
      <w:r w:rsidRPr="00086BF8">
        <w:rPr>
          <w:lang w:val="fr-FR"/>
        </w:rPr>
        <w:tab/>
        <w:t>6</w:t>
      </w:r>
      <w:r w:rsidR="009C4583" w:rsidRPr="00086BF8">
        <w:rPr>
          <w:lang w:val="fr-FR"/>
        </w:rPr>
        <w:t>6</w:t>
      </w:r>
    </w:p>
    <w:p w:rsidR="00F17618" w:rsidRPr="00086BF8" w:rsidRDefault="00F17618" w:rsidP="00F17618">
      <w:pPr>
        <w:tabs>
          <w:tab w:val="right" w:pos="850"/>
          <w:tab w:val="left" w:pos="1134"/>
          <w:tab w:val="left" w:pos="1559"/>
          <w:tab w:val="left" w:leader="dot" w:pos="7654"/>
          <w:tab w:val="right" w:pos="8929"/>
          <w:tab w:val="right" w:pos="9638"/>
        </w:tabs>
        <w:spacing w:after="120"/>
        <w:rPr>
          <w:lang w:val="fr-FR"/>
        </w:rPr>
      </w:pPr>
      <w:r w:rsidRPr="00086BF8">
        <w:rPr>
          <w:lang w:val="fr-FR"/>
        </w:rPr>
        <w:tab/>
        <w:t>III.</w:t>
      </w:r>
      <w:r w:rsidRPr="00086BF8">
        <w:rPr>
          <w:lang w:val="fr-FR"/>
        </w:rPr>
        <w:tab/>
        <w:t>Réponse aux recommandations du Comité</w:t>
      </w:r>
      <w:r w:rsidRPr="00086BF8">
        <w:rPr>
          <w:lang w:val="fr-FR"/>
        </w:rPr>
        <w:tab/>
      </w:r>
      <w:r w:rsidRPr="00086BF8">
        <w:rPr>
          <w:lang w:val="fr-FR"/>
        </w:rPr>
        <w:tab/>
        <w:t>267–297</w:t>
      </w:r>
      <w:r w:rsidRPr="00086BF8">
        <w:rPr>
          <w:lang w:val="fr-FR"/>
        </w:rPr>
        <w:tab/>
        <w:t>66</w:t>
      </w:r>
    </w:p>
    <w:p w:rsidR="00F17618" w:rsidRPr="00086BF8" w:rsidRDefault="00F17618" w:rsidP="00F17618">
      <w:pPr>
        <w:tabs>
          <w:tab w:val="right" w:pos="850"/>
          <w:tab w:val="left" w:pos="1134"/>
          <w:tab w:val="left" w:pos="1559"/>
          <w:tab w:val="left" w:leader="dot" w:pos="7654"/>
          <w:tab w:val="right" w:pos="8929"/>
          <w:tab w:val="right" w:pos="9638"/>
        </w:tabs>
        <w:spacing w:after="120"/>
        <w:rPr>
          <w:lang w:val="fr-FR"/>
        </w:rPr>
      </w:pPr>
      <w:r w:rsidRPr="00086BF8">
        <w:rPr>
          <w:lang w:val="fr-FR"/>
        </w:rPr>
        <w:tab/>
      </w:r>
      <w:r w:rsidRPr="00086BF8">
        <w:rPr>
          <w:lang w:val="fr-FR"/>
        </w:rPr>
        <w:tab/>
        <w:t>Conclusion</w:t>
      </w:r>
      <w:r w:rsidRPr="00086BF8">
        <w:rPr>
          <w:lang w:val="fr-FR"/>
        </w:rPr>
        <w:tab/>
      </w:r>
      <w:r w:rsidRPr="00086BF8">
        <w:rPr>
          <w:lang w:val="fr-FR"/>
        </w:rPr>
        <w:tab/>
        <w:t>298</w:t>
      </w:r>
      <w:r w:rsidRPr="00086BF8">
        <w:rPr>
          <w:lang w:val="fr-FR"/>
        </w:rPr>
        <w:tab/>
        <w:t>71</w:t>
      </w:r>
    </w:p>
    <w:p w:rsidR="00693FAD" w:rsidRPr="00086BF8" w:rsidRDefault="00355732" w:rsidP="00355732">
      <w:pPr>
        <w:tabs>
          <w:tab w:val="left" w:pos="154"/>
          <w:tab w:val="right" w:pos="900"/>
          <w:tab w:val="left" w:pos="1134"/>
          <w:tab w:val="left" w:pos="1559"/>
          <w:tab w:val="left" w:pos="1984"/>
          <w:tab w:val="left" w:leader="dot" w:pos="7654"/>
          <w:tab w:val="right" w:pos="8929"/>
          <w:tab w:val="right" w:pos="9638"/>
        </w:tabs>
        <w:spacing w:after="120"/>
        <w:rPr>
          <w:lang w:val="fr-FR"/>
        </w:rPr>
      </w:pPr>
      <w:r w:rsidRPr="00086BF8">
        <w:rPr>
          <w:lang w:val="fr-FR"/>
        </w:rPr>
        <w:tab/>
      </w:r>
      <w:r w:rsidR="00693FAD" w:rsidRPr="00086BF8">
        <w:rPr>
          <w:lang w:val="fr-FR"/>
        </w:rPr>
        <w:t>Annexes</w:t>
      </w:r>
      <w:r w:rsidR="00693FAD" w:rsidRPr="00086BF8">
        <w:rPr>
          <w:rStyle w:val="FootnoteReference"/>
          <w:sz w:val="20"/>
          <w:vertAlign w:val="baseline"/>
          <w:lang w:val="fr-FR"/>
        </w:rPr>
        <w:footnoteReference w:customMarkFollows="1" w:id="2"/>
        <w:t>**</w:t>
      </w:r>
      <w:r w:rsidR="00693FAD" w:rsidRPr="00086BF8">
        <w:rPr>
          <w:lang w:val="fr-FR"/>
        </w:rPr>
        <w:t xml:space="preserve">: </w:t>
      </w:r>
      <w:r w:rsidR="00BF43FE" w:rsidRPr="00086BF8">
        <w:rPr>
          <w:lang w:val="fr-FR"/>
        </w:rPr>
        <w:t xml:space="preserve">Données </w:t>
      </w:r>
      <w:r w:rsidR="00693FAD" w:rsidRPr="00086BF8">
        <w:rPr>
          <w:lang w:val="fr-FR"/>
        </w:rPr>
        <w:t xml:space="preserve">statistiques </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I</w:t>
      </w:r>
      <w:r w:rsidR="00355732" w:rsidRPr="00086BF8">
        <w:rPr>
          <w:lang w:val="fr-FR"/>
        </w:rPr>
        <w:t>.</w:t>
      </w:r>
      <w:r w:rsidRPr="00086BF8">
        <w:rPr>
          <w:lang w:val="fr-FR"/>
        </w:rPr>
        <w:tab/>
      </w:r>
      <w:r w:rsidR="00D674BC" w:rsidRPr="00086BF8">
        <w:rPr>
          <w:lang w:val="fr-FR"/>
        </w:rPr>
        <w:t>S</w:t>
      </w:r>
      <w:r w:rsidRPr="00086BF8">
        <w:rPr>
          <w:lang w:val="fr-FR"/>
        </w:rPr>
        <w:t xml:space="preserve">tatistiques </w:t>
      </w:r>
      <w:r w:rsidR="00D674BC" w:rsidRPr="00086BF8">
        <w:rPr>
          <w:lang w:val="fr-FR"/>
        </w:rPr>
        <w:t xml:space="preserve">relatives à </w:t>
      </w:r>
      <w:r w:rsidRPr="00086BF8">
        <w:rPr>
          <w:lang w:val="fr-FR"/>
        </w:rPr>
        <w:t>la population</w:t>
      </w:r>
    </w:p>
    <w:p w:rsidR="00693FAD" w:rsidRPr="00086BF8" w:rsidRDefault="008F6468"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II</w:t>
      </w:r>
      <w:r w:rsidR="00355732" w:rsidRPr="00086BF8">
        <w:rPr>
          <w:lang w:val="fr-FR"/>
        </w:rPr>
        <w:t>.</w:t>
      </w:r>
      <w:r w:rsidRPr="00086BF8">
        <w:rPr>
          <w:lang w:val="fr-FR"/>
        </w:rPr>
        <w:tab/>
      </w:r>
      <w:r w:rsidR="00693FAD" w:rsidRPr="00086BF8">
        <w:rPr>
          <w:lang w:val="fr-FR"/>
        </w:rPr>
        <w:t>a) Statistiques financières d</w:t>
      </w:r>
      <w:r w:rsidR="00D27C30" w:rsidRPr="00086BF8">
        <w:rPr>
          <w:lang w:val="fr-FR"/>
        </w:rPr>
        <w:t>’</w:t>
      </w:r>
      <w:r w:rsidR="00693FAD" w:rsidRPr="00086BF8">
        <w:rPr>
          <w:lang w:val="fr-FR"/>
        </w:rPr>
        <w:t xml:space="preserve">ordre général </w:t>
      </w:r>
      <w:r w:rsidR="00B57CAA" w:rsidRPr="00086BF8">
        <w:rPr>
          <w:lang w:val="fr-FR"/>
        </w:rPr>
        <w:t xml:space="preserve">– </w:t>
      </w:r>
      <w:r w:rsidR="00693FAD" w:rsidRPr="00086BF8">
        <w:rPr>
          <w:lang w:val="fr-FR"/>
        </w:rPr>
        <w:t xml:space="preserve">b) </w:t>
      </w:r>
      <w:r w:rsidR="00D674BC" w:rsidRPr="00086BF8">
        <w:rPr>
          <w:lang w:val="fr-FR"/>
        </w:rPr>
        <w:t>S</w:t>
      </w:r>
      <w:r w:rsidR="00693FAD" w:rsidRPr="00086BF8">
        <w:rPr>
          <w:lang w:val="fr-FR"/>
        </w:rPr>
        <w:t>tatistiques concernant la comptabilité nationale</w:t>
      </w:r>
    </w:p>
    <w:p w:rsidR="00693FAD" w:rsidRPr="00086BF8" w:rsidRDefault="00355732"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III</w:t>
      </w:r>
      <w:r w:rsidRPr="00086BF8">
        <w:rPr>
          <w:lang w:val="fr-FR"/>
        </w:rPr>
        <w:t>.</w:t>
      </w:r>
      <w:r w:rsidR="00693FAD" w:rsidRPr="00086BF8">
        <w:rPr>
          <w:lang w:val="fr-FR"/>
        </w:rPr>
        <w:tab/>
      </w:r>
      <w:r w:rsidR="00D674BC" w:rsidRPr="00086BF8">
        <w:rPr>
          <w:lang w:val="fr-FR"/>
        </w:rPr>
        <w:t>S</w:t>
      </w:r>
      <w:r w:rsidR="00693FAD" w:rsidRPr="00086BF8">
        <w:rPr>
          <w:lang w:val="fr-FR"/>
        </w:rPr>
        <w:t xml:space="preserve">tatistiques </w:t>
      </w:r>
      <w:r w:rsidR="00D674BC" w:rsidRPr="00086BF8">
        <w:rPr>
          <w:lang w:val="fr-FR"/>
        </w:rPr>
        <w:t>portant sur les</w:t>
      </w:r>
      <w:r w:rsidR="00693FAD" w:rsidRPr="00086BF8">
        <w:rPr>
          <w:lang w:val="fr-FR"/>
        </w:rPr>
        <w:t xml:space="preserve"> organisations de la société civile </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IV</w:t>
      </w:r>
      <w:r w:rsidR="00355732" w:rsidRPr="00086BF8">
        <w:rPr>
          <w:lang w:val="fr-FR"/>
        </w:rPr>
        <w:t>.</w:t>
      </w:r>
      <w:r w:rsidRPr="00086BF8">
        <w:rPr>
          <w:lang w:val="fr-FR"/>
        </w:rPr>
        <w:tab/>
      </w:r>
      <w:r w:rsidR="00D674BC" w:rsidRPr="00086BF8">
        <w:rPr>
          <w:lang w:val="fr-FR"/>
        </w:rPr>
        <w:t>S</w:t>
      </w:r>
      <w:r w:rsidRPr="00086BF8">
        <w:rPr>
          <w:lang w:val="fr-FR"/>
        </w:rPr>
        <w:t>tatistiques concernant les syndicats professionnels</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V</w:t>
      </w:r>
      <w:r w:rsidR="00355732" w:rsidRPr="00086BF8">
        <w:rPr>
          <w:lang w:val="fr-FR"/>
        </w:rPr>
        <w:t>.</w:t>
      </w:r>
      <w:r w:rsidRPr="00086BF8">
        <w:rPr>
          <w:lang w:val="fr-FR"/>
        </w:rPr>
        <w:tab/>
      </w:r>
      <w:r w:rsidR="00D674BC" w:rsidRPr="00086BF8">
        <w:rPr>
          <w:lang w:val="fr-FR"/>
        </w:rPr>
        <w:t>S</w:t>
      </w:r>
      <w:r w:rsidRPr="00086BF8">
        <w:rPr>
          <w:lang w:val="fr-FR"/>
        </w:rPr>
        <w:t xml:space="preserve">tatistiques </w:t>
      </w:r>
      <w:r w:rsidR="00D674BC" w:rsidRPr="00086BF8">
        <w:rPr>
          <w:lang w:val="fr-FR"/>
        </w:rPr>
        <w:t>relatives aux</w:t>
      </w:r>
      <w:r w:rsidR="00CA72A3" w:rsidRPr="00086BF8">
        <w:rPr>
          <w:lang w:val="fr-FR"/>
        </w:rPr>
        <w:t xml:space="preserve"> </w:t>
      </w:r>
      <w:r w:rsidRPr="00086BF8">
        <w:rPr>
          <w:lang w:val="fr-FR"/>
        </w:rPr>
        <w:t xml:space="preserve">médias et </w:t>
      </w:r>
      <w:r w:rsidR="00D674BC" w:rsidRPr="00086BF8">
        <w:rPr>
          <w:lang w:val="fr-FR"/>
        </w:rPr>
        <w:t xml:space="preserve">à </w:t>
      </w:r>
      <w:r w:rsidRPr="00086BF8">
        <w:rPr>
          <w:lang w:val="fr-FR"/>
        </w:rPr>
        <w:t>la presse</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VI</w:t>
      </w:r>
      <w:r w:rsidR="00355732" w:rsidRPr="00086BF8">
        <w:rPr>
          <w:lang w:val="fr-FR"/>
        </w:rPr>
        <w:t>.</w:t>
      </w:r>
      <w:r w:rsidRPr="00086BF8">
        <w:rPr>
          <w:lang w:val="fr-FR"/>
        </w:rPr>
        <w:tab/>
      </w:r>
      <w:r w:rsidR="00D674BC" w:rsidRPr="00086BF8">
        <w:rPr>
          <w:lang w:val="fr-FR"/>
        </w:rPr>
        <w:t>S</w:t>
      </w:r>
      <w:r w:rsidRPr="00086BF8">
        <w:rPr>
          <w:lang w:val="fr-FR"/>
        </w:rPr>
        <w:t>tatistiques concernant la main-d</w:t>
      </w:r>
      <w:r w:rsidR="00D27C30" w:rsidRPr="00086BF8">
        <w:rPr>
          <w:lang w:val="fr-FR"/>
        </w:rPr>
        <w:t>’</w:t>
      </w:r>
      <w:r w:rsidR="007D5787" w:rsidRPr="00086BF8">
        <w:rPr>
          <w:lang w:val="fr-FR"/>
        </w:rPr>
        <w:t xml:space="preserve">œuvre </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VII</w:t>
      </w:r>
      <w:r w:rsidR="00355732" w:rsidRPr="00086BF8">
        <w:rPr>
          <w:lang w:val="fr-FR"/>
        </w:rPr>
        <w:t>.</w:t>
      </w:r>
      <w:r w:rsidRPr="00086BF8">
        <w:rPr>
          <w:lang w:val="fr-FR"/>
        </w:rPr>
        <w:tab/>
      </w:r>
      <w:r w:rsidR="00D674BC" w:rsidRPr="00086BF8">
        <w:rPr>
          <w:lang w:val="fr-FR"/>
        </w:rPr>
        <w:t>S</w:t>
      </w:r>
      <w:r w:rsidRPr="00086BF8">
        <w:rPr>
          <w:lang w:val="fr-FR"/>
        </w:rPr>
        <w:t xml:space="preserve">tatistiques </w:t>
      </w:r>
      <w:r w:rsidR="00D674BC" w:rsidRPr="00086BF8">
        <w:rPr>
          <w:lang w:val="fr-FR"/>
        </w:rPr>
        <w:t>relatives au</w:t>
      </w:r>
      <w:r w:rsidRPr="00086BF8">
        <w:rPr>
          <w:lang w:val="fr-FR"/>
        </w:rPr>
        <w:t xml:space="preserve"> logement</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86BF8">
        <w:rPr>
          <w:lang w:val="fr-FR"/>
        </w:rPr>
        <w:tab/>
      </w:r>
      <w:r w:rsidR="00E92AEA" w:rsidRPr="00086BF8">
        <w:rPr>
          <w:lang w:val="fr-FR"/>
        </w:rPr>
        <w:t>VIII</w:t>
      </w:r>
      <w:r w:rsidR="00355732" w:rsidRPr="00086BF8">
        <w:rPr>
          <w:lang w:val="fr-FR"/>
        </w:rPr>
        <w:t>.</w:t>
      </w:r>
      <w:r w:rsidRPr="00086BF8">
        <w:rPr>
          <w:lang w:val="fr-FR"/>
        </w:rPr>
        <w:tab/>
      </w:r>
      <w:r w:rsidR="00D674BC" w:rsidRPr="00086BF8">
        <w:rPr>
          <w:lang w:val="fr-FR"/>
        </w:rPr>
        <w:t>S</w:t>
      </w:r>
      <w:r w:rsidRPr="00086BF8">
        <w:rPr>
          <w:lang w:val="fr-FR"/>
        </w:rPr>
        <w:t>tatistiques en matière de soins de santé</w:t>
      </w:r>
      <w:r w:rsidR="0090110A" w:rsidRPr="00086BF8">
        <w:rPr>
          <w:lang w:val="fr-FR"/>
        </w:rPr>
        <w:t>:</w:t>
      </w:r>
      <w:r w:rsidRPr="00086BF8">
        <w:rPr>
          <w:lang w:val="fr-FR"/>
        </w:rPr>
        <w:t xml:space="preserve"> a) M</w:t>
      </w:r>
      <w:r w:rsidR="008F6468" w:rsidRPr="00086BF8">
        <w:rPr>
          <w:lang w:val="fr-FR"/>
        </w:rPr>
        <w:t xml:space="preserve">inistère de la santé publique </w:t>
      </w:r>
      <w:r w:rsidR="00B57CAA" w:rsidRPr="00086BF8">
        <w:rPr>
          <w:lang w:val="fr-FR"/>
        </w:rPr>
        <w:t xml:space="preserve">– </w:t>
      </w:r>
      <w:r w:rsidRPr="00086BF8">
        <w:rPr>
          <w:lang w:val="fr-FR"/>
        </w:rPr>
        <w:t>b) Agence centrale [pour la mobilisation publique et les statistiques]</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IX</w:t>
      </w:r>
      <w:r w:rsidR="00355732" w:rsidRPr="00086BF8">
        <w:rPr>
          <w:lang w:val="fr-FR"/>
        </w:rPr>
        <w:t>.</w:t>
      </w:r>
      <w:r w:rsidRPr="00086BF8">
        <w:rPr>
          <w:lang w:val="fr-FR"/>
        </w:rPr>
        <w:tab/>
      </w:r>
      <w:r w:rsidR="00D674BC" w:rsidRPr="00086BF8">
        <w:rPr>
          <w:lang w:val="fr-FR"/>
        </w:rPr>
        <w:t>S</w:t>
      </w:r>
      <w:r w:rsidRPr="00086BF8">
        <w:rPr>
          <w:lang w:val="fr-FR"/>
        </w:rPr>
        <w:t>tatistiques en matière d</w:t>
      </w:r>
      <w:r w:rsidR="00D27C30" w:rsidRPr="00086BF8">
        <w:rPr>
          <w:lang w:val="fr-FR"/>
        </w:rPr>
        <w:t>’</w:t>
      </w:r>
      <w:r w:rsidR="00D674BC" w:rsidRPr="00086BF8">
        <w:rPr>
          <w:lang w:val="fr-FR"/>
        </w:rPr>
        <w:t xml:space="preserve">assurance </w:t>
      </w:r>
      <w:r w:rsidRPr="00086BF8">
        <w:rPr>
          <w:lang w:val="fr-FR"/>
        </w:rPr>
        <w:t xml:space="preserve">sociale </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X</w:t>
      </w:r>
      <w:r w:rsidR="00355732" w:rsidRPr="00086BF8">
        <w:rPr>
          <w:lang w:val="fr-FR"/>
        </w:rPr>
        <w:t>.</w:t>
      </w:r>
      <w:r w:rsidRPr="00086BF8">
        <w:rPr>
          <w:lang w:val="fr-FR"/>
        </w:rPr>
        <w:tab/>
      </w:r>
      <w:r w:rsidR="00D674BC" w:rsidRPr="00086BF8">
        <w:rPr>
          <w:lang w:val="fr-FR"/>
        </w:rPr>
        <w:t>S</w:t>
      </w:r>
      <w:r w:rsidRPr="00086BF8">
        <w:rPr>
          <w:lang w:val="fr-FR"/>
        </w:rPr>
        <w:t xml:space="preserve">tatistiques </w:t>
      </w:r>
      <w:r w:rsidR="00D674BC" w:rsidRPr="00086BF8">
        <w:rPr>
          <w:lang w:val="fr-FR"/>
        </w:rPr>
        <w:t>afférentes à la</w:t>
      </w:r>
      <w:r w:rsidR="00CA72A3" w:rsidRPr="00086BF8">
        <w:rPr>
          <w:lang w:val="fr-FR"/>
        </w:rPr>
        <w:t xml:space="preserve"> </w:t>
      </w:r>
      <w:r w:rsidR="00D674BC" w:rsidRPr="00086BF8">
        <w:rPr>
          <w:lang w:val="fr-FR"/>
        </w:rPr>
        <w:t xml:space="preserve">protection </w:t>
      </w:r>
      <w:r w:rsidRPr="00086BF8">
        <w:rPr>
          <w:lang w:val="fr-FR"/>
        </w:rPr>
        <w:t>sociale</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XI</w:t>
      </w:r>
      <w:r w:rsidR="00355732" w:rsidRPr="00086BF8">
        <w:rPr>
          <w:lang w:val="fr-FR"/>
        </w:rPr>
        <w:t>.</w:t>
      </w:r>
      <w:r w:rsidRPr="00086BF8">
        <w:rPr>
          <w:lang w:val="fr-FR"/>
        </w:rPr>
        <w:tab/>
      </w:r>
      <w:r w:rsidR="00D674BC" w:rsidRPr="00086BF8">
        <w:rPr>
          <w:lang w:val="fr-FR"/>
        </w:rPr>
        <w:t>St</w:t>
      </w:r>
      <w:r w:rsidRPr="00086BF8">
        <w:rPr>
          <w:lang w:val="fr-FR"/>
        </w:rPr>
        <w:t>atistiques en matière d</w:t>
      </w:r>
      <w:r w:rsidR="00D27C30" w:rsidRPr="00086BF8">
        <w:rPr>
          <w:lang w:val="fr-FR"/>
        </w:rPr>
        <w:t>’</w:t>
      </w:r>
      <w:r w:rsidRPr="00086BF8">
        <w:rPr>
          <w:lang w:val="fr-FR"/>
        </w:rPr>
        <w:t>éducation</w:t>
      </w:r>
    </w:p>
    <w:p w:rsidR="00693FAD" w:rsidRPr="00086BF8" w:rsidRDefault="00693FAD" w:rsidP="00D674BC">
      <w:pPr>
        <w:tabs>
          <w:tab w:val="right" w:pos="850"/>
          <w:tab w:val="left" w:pos="1134"/>
          <w:tab w:val="left" w:pos="1559"/>
          <w:tab w:val="left" w:pos="1984"/>
          <w:tab w:val="left" w:leader="dot" w:pos="7654"/>
          <w:tab w:val="right" w:pos="8929"/>
          <w:tab w:val="right" w:pos="9638"/>
        </w:tabs>
        <w:spacing w:after="120"/>
        <w:rPr>
          <w:lang w:val="fr-FR"/>
        </w:rPr>
      </w:pPr>
      <w:r w:rsidRPr="00086BF8">
        <w:rPr>
          <w:lang w:val="fr-FR"/>
        </w:rPr>
        <w:tab/>
      </w:r>
      <w:r w:rsidR="00E92AEA" w:rsidRPr="00086BF8">
        <w:rPr>
          <w:lang w:val="fr-FR"/>
        </w:rPr>
        <w:t>XII</w:t>
      </w:r>
      <w:r w:rsidR="00355732" w:rsidRPr="00086BF8">
        <w:rPr>
          <w:lang w:val="fr-FR"/>
        </w:rPr>
        <w:t>.</w:t>
      </w:r>
      <w:r w:rsidRPr="00086BF8">
        <w:rPr>
          <w:lang w:val="fr-FR"/>
        </w:rPr>
        <w:tab/>
      </w:r>
      <w:r w:rsidR="00D674BC" w:rsidRPr="00086BF8">
        <w:rPr>
          <w:lang w:val="fr-FR"/>
        </w:rPr>
        <w:t>S</w:t>
      </w:r>
      <w:r w:rsidRPr="00086BF8">
        <w:rPr>
          <w:lang w:val="fr-FR"/>
        </w:rPr>
        <w:t xml:space="preserve">tatistiques </w:t>
      </w:r>
      <w:r w:rsidR="00D674BC" w:rsidRPr="00086BF8">
        <w:rPr>
          <w:lang w:val="fr-FR"/>
        </w:rPr>
        <w:t>relatives aux</w:t>
      </w:r>
      <w:r w:rsidR="00CA72A3" w:rsidRPr="00086BF8">
        <w:rPr>
          <w:lang w:val="fr-FR"/>
        </w:rPr>
        <w:t xml:space="preserve"> </w:t>
      </w:r>
      <w:r w:rsidRPr="00086BF8">
        <w:rPr>
          <w:lang w:val="fr-FR"/>
        </w:rPr>
        <w:t>services culturels</w:t>
      </w:r>
    </w:p>
    <w:p w:rsidR="00693FAD" w:rsidRPr="00086BF8" w:rsidRDefault="00693FAD" w:rsidP="00D27C30">
      <w:pPr>
        <w:pStyle w:val="HChG"/>
        <w:rPr>
          <w:lang w:val="fr-FR"/>
        </w:rPr>
      </w:pPr>
      <w:r w:rsidRPr="00086BF8">
        <w:rPr>
          <w:lang w:val="fr-FR"/>
        </w:rPr>
        <w:br w:type="page"/>
      </w:r>
      <w:r w:rsidRPr="00086BF8">
        <w:rPr>
          <w:lang w:val="fr-FR"/>
        </w:rPr>
        <w:tab/>
      </w:r>
      <w:r w:rsidRPr="00086BF8">
        <w:rPr>
          <w:lang w:val="fr-FR"/>
        </w:rPr>
        <w:tab/>
      </w:r>
      <w:bookmarkStart w:id="0" w:name="_Toc408773026"/>
      <w:r w:rsidRPr="00086BF8">
        <w:rPr>
          <w:lang w:val="fr-FR"/>
        </w:rPr>
        <w:t>Préambule</w:t>
      </w:r>
      <w:bookmarkEnd w:id="0"/>
    </w:p>
    <w:p w:rsidR="00693FAD" w:rsidRPr="00086BF8" w:rsidRDefault="00693FAD" w:rsidP="008E48F3">
      <w:pPr>
        <w:pStyle w:val="SingleTxtG"/>
        <w:rPr>
          <w:lang w:val="fr-FR"/>
        </w:rPr>
      </w:pPr>
      <w:r w:rsidRPr="00086BF8">
        <w:rPr>
          <w:rFonts w:eastAsia="Times New Roman"/>
          <w:lang w:val="fr-FR"/>
        </w:rPr>
        <w:t>1.</w:t>
      </w:r>
      <w:r w:rsidRPr="00086BF8">
        <w:rPr>
          <w:rFonts w:eastAsia="Times New Roman"/>
          <w:lang w:val="fr-FR"/>
        </w:rPr>
        <w:tab/>
        <w:t>Conformément au paragraphe 1</w:t>
      </w:r>
      <w:r w:rsidR="008E48F3" w:rsidRPr="00086BF8">
        <w:rPr>
          <w:rFonts w:eastAsia="Times New Roman"/>
          <w:vertAlign w:val="superscript"/>
          <w:lang w:val="fr-FR"/>
        </w:rPr>
        <w:t>er</w:t>
      </w:r>
      <w:r w:rsidR="008E48F3" w:rsidRPr="00086BF8">
        <w:rPr>
          <w:rFonts w:eastAsia="Times New Roman"/>
          <w:lang w:val="fr-FR"/>
        </w:rPr>
        <w:t xml:space="preserve"> </w:t>
      </w:r>
      <w:r w:rsidRPr="00086BF8">
        <w:rPr>
          <w:rFonts w:eastAsia="Times New Roman"/>
          <w:lang w:val="fr-FR"/>
        </w:rPr>
        <w:t>de l</w:t>
      </w:r>
      <w:r w:rsidR="00D27C30" w:rsidRPr="00086BF8">
        <w:rPr>
          <w:rFonts w:eastAsia="Times New Roman"/>
          <w:lang w:val="fr-FR"/>
        </w:rPr>
        <w:t>’</w:t>
      </w:r>
      <w:r w:rsidRPr="00086BF8">
        <w:rPr>
          <w:rFonts w:eastAsia="Times New Roman"/>
          <w:lang w:val="fr-FR"/>
        </w:rPr>
        <w:t>article 9 de la Convention internationale sur l</w:t>
      </w:r>
      <w:r w:rsidR="00D27C30" w:rsidRPr="00086BF8">
        <w:rPr>
          <w:rFonts w:eastAsia="Times New Roman"/>
          <w:lang w:val="fr-FR"/>
        </w:rPr>
        <w:t>’</w:t>
      </w:r>
      <w:r w:rsidRPr="00086BF8">
        <w:rPr>
          <w:rFonts w:eastAsia="Times New Roman"/>
          <w:lang w:val="fr-FR"/>
        </w:rPr>
        <w:t>élimination de toutes les formes de discrimination raciale et aux directives générales relatives à la présentation des rapports adopté</w:t>
      </w:r>
      <w:r w:rsidR="0023390A" w:rsidRPr="00086BF8">
        <w:rPr>
          <w:rFonts w:eastAsia="Times New Roman"/>
          <w:lang w:val="fr-FR"/>
        </w:rPr>
        <w:t>e</w:t>
      </w:r>
      <w:r w:rsidRPr="00086BF8">
        <w:rPr>
          <w:rFonts w:eastAsia="Times New Roman"/>
          <w:lang w:val="fr-FR"/>
        </w:rPr>
        <w:t>s par le Comité pour l</w:t>
      </w:r>
      <w:r w:rsidR="00D27C30" w:rsidRPr="00086BF8">
        <w:rPr>
          <w:rFonts w:eastAsia="Times New Roman"/>
          <w:lang w:val="fr-FR"/>
        </w:rPr>
        <w:t>’</w:t>
      </w:r>
      <w:r w:rsidRPr="00086BF8">
        <w:rPr>
          <w:rFonts w:eastAsia="Times New Roman"/>
          <w:lang w:val="fr-FR"/>
        </w:rPr>
        <w:t xml:space="preserve">élimination de la discrimination raciale </w:t>
      </w:r>
      <w:r w:rsidR="0023390A" w:rsidRPr="00086BF8">
        <w:rPr>
          <w:rFonts w:eastAsia="Times New Roman"/>
          <w:lang w:val="fr-FR"/>
        </w:rPr>
        <w:t xml:space="preserve">créé </w:t>
      </w:r>
      <w:r w:rsidRPr="00086BF8">
        <w:rPr>
          <w:rFonts w:eastAsia="Times New Roman"/>
          <w:lang w:val="fr-FR"/>
        </w:rPr>
        <w:t xml:space="preserve">en vertu de cette même </w:t>
      </w:r>
      <w:r w:rsidR="0095411F" w:rsidRPr="00086BF8">
        <w:rPr>
          <w:rFonts w:eastAsia="Times New Roman"/>
          <w:lang w:val="fr-FR"/>
        </w:rPr>
        <w:t>convention</w:t>
      </w:r>
      <w:r w:rsidRPr="00086BF8">
        <w:rPr>
          <w:rFonts w:eastAsia="Times New Roman"/>
          <w:lang w:val="fr-FR"/>
        </w:rPr>
        <w:t>, l</w:t>
      </w:r>
      <w:r w:rsidR="00D27C30" w:rsidRPr="00086BF8">
        <w:rPr>
          <w:rFonts w:eastAsia="Times New Roman"/>
          <w:lang w:val="fr-FR"/>
        </w:rPr>
        <w:t>’</w:t>
      </w:r>
      <w:r w:rsidR="00F41C00" w:rsidRPr="00086BF8">
        <w:rPr>
          <w:rFonts w:eastAsia="Times New Roman"/>
          <w:lang w:val="fr-FR"/>
        </w:rPr>
        <w:t>É</w:t>
      </w:r>
      <w:r w:rsidRPr="00086BF8">
        <w:rPr>
          <w:rFonts w:eastAsia="Times New Roman"/>
          <w:lang w:val="fr-FR"/>
        </w:rPr>
        <w:t>gypte a l</w:t>
      </w:r>
      <w:r w:rsidR="00D27C30" w:rsidRPr="00086BF8">
        <w:rPr>
          <w:rFonts w:eastAsia="Times New Roman"/>
          <w:lang w:val="fr-FR"/>
        </w:rPr>
        <w:t>’</w:t>
      </w:r>
      <w:r w:rsidRPr="00086BF8">
        <w:rPr>
          <w:rFonts w:eastAsia="Times New Roman"/>
          <w:lang w:val="fr-FR"/>
        </w:rPr>
        <w:t>honneur de présenter au Comité ses dix-septième à vingt-deuxième rapports périodiques.</w:t>
      </w:r>
    </w:p>
    <w:p w:rsidR="00693FAD" w:rsidRPr="00086BF8" w:rsidRDefault="00693FAD" w:rsidP="00CF0739">
      <w:pPr>
        <w:pStyle w:val="SingleTxtG"/>
        <w:rPr>
          <w:lang w:val="fr-FR"/>
        </w:rPr>
      </w:pPr>
      <w:r w:rsidRPr="00086BF8">
        <w:rPr>
          <w:rFonts w:eastAsia="Times New Roman"/>
          <w:lang w:val="fr-FR"/>
        </w:rPr>
        <w:t>2.</w:t>
      </w:r>
      <w:r w:rsidRPr="00086BF8">
        <w:rPr>
          <w:rFonts w:eastAsia="Times New Roman"/>
          <w:lang w:val="fr-FR"/>
        </w:rPr>
        <w:tab/>
        <w:t>Le rapport comporte les trois parties suivantes</w:t>
      </w:r>
      <w:r w:rsidR="0090110A" w:rsidRPr="00086BF8">
        <w:rPr>
          <w:rFonts w:eastAsia="Times New Roman"/>
          <w:lang w:val="fr-FR"/>
        </w:rPr>
        <w:t>:</w:t>
      </w:r>
    </w:p>
    <w:p w:rsidR="00693FAD" w:rsidRPr="00086BF8" w:rsidRDefault="00693FAD" w:rsidP="00CF0739">
      <w:pPr>
        <w:pStyle w:val="SingleTxtG"/>
        <w:ind w:left="2268" w:hanging="567"/>
        <w:rPr>
          <w:lang w:val="fr-FR"/>
        </w:rPr>
      </w:pPr>
      <w:r w:rsidRPr="00086BF8">
        <w:rPr>
          <w:rFonts w:eastAsia="Times New Roman"/>
          <w:lang w:val="fr-FR"/>
        </w:rPr>
        <w:t>I.</w:t>
      </w:r>
      <w:r w:rsidRPr="00086BF8">
        <w:rPr>
          <w:rFonts w:eastAsia="Times New Roman"/>
          <w:lang w:val="fr-FR"/>
        </w:rPr>
        <w:tab/>
        <w:t>Informations générales sur la protection et le respect de</w:t>
      </w:r>
      <w:r w:rsidR="00CF0739" w:rsidRPr="00086BF8">
        <w:rPr>
          <w:rFonts w:eastAsia="Times New Roman"/>
          <w:lang w:val="fr-FR"/>
        </w:rPr>
        <w:t>s</w:t>
      </w:r>
      <w:r w:rsidRPr="00086BF8">
        <w:rPr>
          <w:rFonts w:eastAsia="Times New Roman"/>
          <w:lang w:val="fr-FR"/>
        </w:rPr>
        <w:t xml:space="preserve"> principes </w:t>
      </w:r>
      <w:r w:rsidR="00CF0739" w:rsidRPr="00086BF8">
        <w:rPr>
          <w:rFonts w:eastAsia="Times New Roman"/>
          <w:lang w:val="fr-FR"/>
        </w:rPr>
        <w:t>relatifs aux</w:t>
      </w:r>
      <w:r w:rsidRPr="00086BF8">
        <w:rPr>
          <w:rFonts w:eastAsia="Times New Roman"/>
          <w:lang w:val="fr-FR"/>
        </w:rPr>
        <w:t xml:space="preserve"> droits de l</w:t>
      </w:r>
      <w:r w:rsidR="00D27C30" w:rsidRPr="00086BF8">
        <w:rPr>
          <w:rFonts w:eastAsia="Times New Roman"/>
          <w:lang w:val="fr-FR"/>
        </w:rPr>
        <w:t>’</w:t>
      </w:r>
      <w:r w:rsidRPr="00086BF8">
        <w:rPr>
          <w:rFonts w:eastAsia="Times New Roman"/>
          <w:lang w:val="fr-FR"/>
        </w:rPr>
        <w:t xml:space="preserve">homme en </w:t>
      </w:r>
      <w:r w:rsidR="00F41C00" w:rsidRPr="00086BF8">
        <w:rPr>
          <w:rFonts w:eastAsia="Times New Roman"/>
          <w:lang w:val="fr-FR"/>
        </w:rPr>
        <w:t>É</w:t>
      </w:r>
      <w:r w:rsidRPr="00086BF8">
        <w:rPr>
          <w:rFonts w:eastAsia="Times New Roman"/>
          <w:lang w:val="fr-FR"/>
        </w:rPr>
        <w:t>gypte</w:t>
      </w:r>
    </w:p>
    <w:p w:rsidR="00693FAD" w:rsidRPr="00086BF8" w:rsidRDefault="00693FAD" w:rsidP="008C1227">
      <w:pPr>
        <w:pStyle w:val="SingleTxtG"/>
        <w:ind w:left="2268" w:hanging="567"/>
        <w:rPr>
          <w:lang w:val="fr-FR"/>
        </w:rPr>
      </w:pPr>
      <w:r w:rsidRPr="00086BF8">
        <w:rPr>
          <w:rFonts w:eastAsia="Times New Roman"/>
          <w:lang w:val="fr-FR"/>
        </w:rPr>
        <w:t>II.</w:t>
      </w:r>
      <w:r w:rsidRPr="00086BF8">
        <w:rPr>
          <w:rFonts w:eastAsia="Times New Roman"/>
          <w:lang w:val="fr-FR"/>
        </w:rPr>
        <w:tab/>
        <w:t xml:space="preserve">Commentaires </w:t>
      </w:r>
      <w:r w:rsidR="008C1227" w:rsidRPr="00086BF8">
        <w:rPr>
          <w:rFonts w:eastAsia="Times New Roman"/>
          <w:lang w:val="fr-FR"/>
        </w:rPr>
        <w:t>portant sur les</w:t>
      </w:r>
      <w:r w:rsidRPr="00086BF8">
        <w:rPr>
          <w:rFonts w:eastAsia="Times New Roman"/>
          <w:lang w:val="fr-FR"/>
        </w:rPr>
        <w:t xml:space="preserve"> </w:t>
      </w:r>
      <w:r w:rsidR="00CF0739" w:rsidRPr="00086BF8">
        <w:rPr>
          <w:rFonts w:eastAsia="Times New Roman"/>
          <w:lang w:val="fr-FR"/>
        </w:rPr>
        <w:t>articles 2 à 7 de la Convention</w:t>
      </w:r>
    </w:p>
    <w:p w:rsidR="00693FAD" w:rsidRPr="00086BF8" w:rsidRDefault="00693FAD" w:rsidP="00693FAD">
      <w:pPr>
        <w:pStyle w:val="SingleTxtG"/>
        <w:ind w:left="2268" w:hanging="567"/>
        <w:rPr>
          <w:lang w:val="fr-FR"/>
        </w:rPr>
      </w:pPr>
      <w:r w:rsidRPr="00086BF8">
        <w:rPr>
          <w:rFonts w:eastAsia="Times New Roman"/>
          <w:lang w:val="fr-FR"/>
        </w:rPr>
        <w:t>III.</w:t>
      </w:r>
      <w:r w:rsidRPr="00086BF8">
        <w:rPr>
          <w:rFonts w:eastAsia="Times New Roman"/>
          <w:lang w:val="fr-FR"/>
        </w:rPr>
        <w:tab/>
        <w:t>Réponse aux recommandations formulées par le Comité à l</w:t>
      </w:r>
      <w:r w:rsidR="00D27C30" w:rsidRPr="00086BF8">
        <w:rPr>
          <w:rFonts w:eastAsia="Times New Roman"/>
          <w:lang w:val="fr-FR"/>
        </w:rPr>
        <w:t>’</w:t>
      </w:r>
      <w:r w:rsidRPr="00086BF8">
        <w:rPr>
          <w:rFonts w:eastAsia="Times New Roman"/>
          <w:lang w:val="fr-FR"/>
        </w:rPr>
        <w:t>issue de l</w:t>
      </w:r>
      <w:r w:rsidR="00D27C30" w:rsidRPr="00086BF8">
        <w:rPr>
          <w:rFonts w:eastAsia="Times New Roman"/>
          <w:lang w:val="fr-FR"/>
        </w:rPr>
        <w:t>’</w:t>
      </w:r>
      <w:r w:rsidRPr="00086BF8">
        <w:rPr>
          <w:rFonts w:eastAsia="Times New Roman"/>
          <w:lang w:val="fr-FR"/>
        </w:rPr>
        <w:t>examen des précédent</w:t>
      </w:r>
      <w:r w:rsidR="00CF0739" w:rsidRPr="00086BF8">
        <w:rPr>
          <w:rFonts w:eastAsia="Times New Roman"/>
          <w:lang w:val="fr-FR"/>
        </w:rPr>
        <w:t>s</w:t>
      </w:r>
      <w:r w:rsidRPr="00086BF8">
        <w:rPr>
          <w:rFonts w:eastAsia="Times New Roman"/>
          <w:lang w:val="fr-FR"/>
        </w:rPr>
        <w:t xml:space="preserve"> rapports de l</w:t>
      </w:r>
      <w:r w:rsidR="00D27C30" w:rsidRPr="00086BF8">
        <w:rPr>
          <w:rFonts w:eastAsia="Times New Roman"/>
          <w:lang w:val="fr-FR"/>
        </w:rPr>
        <w:t>’</w:t>
      </w:r>
      <w:r w:rsidRPr="00086BF8">
        <w:rPr>
          <w:rFonts w:eastAsia="Times New Roman"/>
          <w:lang w:val="fr-FR"/>
        </w:rPr>
        <w:t>Égypte.</w:t>
      </w:r>
    </w:p>
    <w:p w:rsidR="00693FAD" w:rsidRPr="00086BF8" w:rsidRDefault="008C1227" w:rsidP="00CA72A3">
      <w:pPr>
        <w:pStyle w:val="SingleTxtG"/>
        <w:rPr>
          <w:lang w:val="fr-FR"/>
        </w:rPr>
      </w:pPr>
      <w:r w:rsidRPr="00086BF8">
        <w:rPr>
          <w:rFonts w:eastAsia="Times New Roman"/>
          <w:lang w:val="fr-FR"/>
        </w:rPr>
        <w:t>3.</w:t>
      </w:r>
      <w:r w:rsidRPr="00086BF8">
        <w:rPr>
          <w:rFonts w:eastAsia="Times New Roman"/>
          <w:lang w:val="fr-FR"/>
        </w:rPr>
        <w:tab/>
        <w:t>À cet égard, l</w:t>
      </w:r>
      <w:r w:rsidR="00D27C30" w:rsidRPr="00086BF8">
        <w:rPr>
          <w:rFonts w:eastAsia="Times New Roman"/>
          <w:lang w:val="fr-FR"/>
        </w:rPr>
        <w:t>’</w:t>
      </w:r>
      <w:r w:rsidR="00F41C00" w:rsidRPr="00086BF8">
        <w:rPr>
          <w:rFonts w:eastAsia="Times New Roman"/>
          <w:lang w:val="fr-FR"/>
        </w:rPr>
        <w:t>É</w:t>
      </w:r>
      <w:r w:rsidR="00693FAD" w:rsidRPr="00086BF8">
        <w:rPr>
          <w:rFonts w:eastAsia="Times New Roman"/>
          <w:lang w:val="fr-FR"/>
        </w:rPr>
        <w:t xml:space="preserve">gypte </w:t>
      </w:r>
      <w:r w:rsidR="00246385" w:rsidRPr="00086BF8">
        <w:rPr>
          <w:rFonts w:eastAsia="Times New Roman"/>
          <w:lang w:val="fr-FR"/>
        </w:rPr>
        <w:t xml:space="preserve">exprime </w:t>
      </w:r>
      <w:r w:rsidR="00693FAD" w:rsidRPr="00086BF8">
        <w:rPr>
          <w:rFonts w:eastAsia="Times New Roman"/>
          <w:lang w:val="fr-FR"/>
        </w:rPr>
        <w:t xml:space="preserve">sa ferme détermination à poursuivre ses efforts en vue de la mise en </w:t>
      </w:r>
      <w:r w:rsidR="007D5787" w:rsidRPr="00086BF8">
        <w:rPr>
          <w:rFonts w:eastAsia="Times New Roman"/>
          <w:lang w:val="fr-FR"/>
        </w:rPr>
        <w:t xml:space="preserve">œuvre </w:t>
      </w:r>
      <w:r w:rsidR="00693FAD" w:rsidRPr="00086BF8">
        <w:rPr>
          <w:rFonts w:eastAsia="Times New Roman"/>
          <w:lang w:val="fr-FR"/>
        </w:rPr>
        <w:t xml:space="preserve">pleine et effective de ses obligations internationales découlant de son adhésion aux </w:t>
      </w:r>
      <w:r w:rsidR="00246385" w:rsidRPr="00086BF8">
        <w:rPr>
          <w:rFonts w:eastAsia="Times New Roman"/>
          <w:lang w:val="fr-FR"/>
        </w:rPr>
        <w:t xml:space="preserve">instruments </w:t>
      </w:r>
      <w:r w:rsidR="00693FAD" w:rsidRPr="00086BF8">
        <w:rPr>
          <w:rFonts w:eastAsia="Times New Roman"/>
          <w:lang w:val="fr-FR"/>
        </w:rPr>
        <w:t>internationa</w:t>
      </w:r>
      <w:r w:rsidR="00246385" w:rsidRPr="00086BF8">
        <w:rPr>
          <w:rFonts w:eastAsia="Times New Roman"/>
          <w:lang w:val="fr-FR"/>
        </w:rPr>
        <w:t xml:space="preserve">ux </w:t>
      </w:r>
      <w:r w:rsidR="00693FAD" w:rsidRPr="00086BF8">
        <w:rPr>
          <w:rFonts w:eastAsia="Times New Roman"/>
          <w:lang w:val="fr-FR"/>
        </w:rPr>
        <w:t>relati</w:t>
      </w:r>
      <w:r w:rsidR="00246385" w:rsidRPr="00086BF8">
        <w:rPr>
          <w:rFonts w:eastAsia="Times New Roman"/>
          <w:lang w:val="fr-FR"/>
        </w:rPr>
        <w:t>f</w:t>
      </w:r>
      <w:r w:rsidR="00693FAD" w:rsidRPr="00086BF8">
        <w:rPr>
          <w:rFonts w:eastAsia="Times New Roman"/>
          <w:lang w:val="fr-FR"/>
        </w:rPr>
        <w:t>s aux droits de l</w:t>
      </w:r>
      <w:r w:rsidR="00D27C30" w:rsidRPr="00086BF8">
        <w:rPr>
          <w:rFonts w:eastAsia="Times New Roman"/>
          <w:lang w:val="fr-FR"/>
        </w:rPr>
        <w:t>’</w:t>
      </w:r>
      <w:r w:rsidR="00693FAD" w:rsidRPr="00086BF8">
        <w:rPr>
          <w:rFonts w:eastAsia="Times New Roman"/>
          <w:lang w:val="fr-FR"/>
        </w:rPr>
        <w:t xml:space="preserve">homme, y compris la Convention objet du présent rapport. En foi de quoi, elle </w:t>
      </w:r>
      <w:r w:rsidR="00CA72A3" w:rsidRPr="00086BF8">
        <w:rPr>
          <w:rFonts w:eastAsia="Times New Roman"/>
          <w:lang w:val="fr-FR"/>
        </w:rPr>
        <w:t>soumet</w:t>
      </w:r>
      <w:r w:rsidR="00693FAD" w:rsidRPr="00086BF8">
        <w:rPr>
          <w:rFonts w:eastAsia="Times New Roman"/>
          <w:lang w:val="fr-FR"/>
        </w:rPr>
        <w:t xml:space="preserve"> le présent rapport et assure qu</w:t>
      </w:r>
      <w:r w:rsidR="00D27C30" w:rsidRPr="00086BF8">
        <w:rPr>
          <w:rFonts w:eastAsia="Times New Roman"/>
          <w:lang w:val="fr-FR"/>
        </w:rPr>
        <w:t>’</w:t>
      </w:r>
      <w:r w:rsidR="00693FAD" w:rsidRPr="00086BF8">
        <w:rPr>
          <w:rFonts w:eastAsia="Times New Roman"/>
          <w:lang w:val="fr-FR"/>
        </w:rPr>
        <w:t xml:space="preserve">elle est toujours disposée à poursuivre un dialogue constructif avec le </w:t>
      </w:r>
      <w:r w:rsidR="00CA72A3" w:rsidRPr="00086BF8">
        <w:rPr>
          <w:rFonts w:eastAsia="Times New Roman"/>
          <w:lang w:val="fr-FR"/>
        </w:rPr>
        <w:t>C</w:t>
      </w:r>
      <w:r w:rsidR="00693FAD" w:rsidRPr="00086BF8">
        <w:rPr>
          <w:rFonts w:eastAsia="Times New Roman"/>
          <w:lang w:val="fr-FR"/>
        </w:rPr>
        <w:t>omité ainsi qu</w:t>
      </w:r>
      <w:r w:rsidR="00D27C30" w:rsidRPr="00086BF8">
        <w:rPr>
          <w:rFonts w:eastAsia="Times New Roman"/>
          <w:lang w:val="fr-FR"/>
        </w:rPr>
        <w:t>’</w:t>
      </w:r>
      <w:r w:rsidR="00693FAD" w:rsidRPr="00086BF8">
        <w:rPr>
          <w:rFonts w:eastAsia="Times New Roman"/>
          <w:lang w:val="fr-FR"/>
        </w:rPr>
        <w:t>à répondre à toute</w:t>
      </w:r>
      <w:r w:rsidR="00246385" w:rsidRPr="00086BF8">
        <w:rPr>
          <w:rFonts w:eastAsia="Times New Roman"/>
          <w:lang w:val="fr-FR"/>
        </w:rPr>
        <w:t>s</w:t>
      </w:r>
      <w:r w:rsidR="00693FAD" w:rsidRPr="00086BF8">
        <w:rPr>
          <w:rFonts w:eastAsia="Times New Roman"/>
          <w:lang w:val="fr-FR"/>
        </w:rPr>
        <w:t xml:space="preserve"> question</w:t>
      </w:r>
      <w:r w:rsidR="00246385" w:rsidRPr="00086BF8">
        <w:rPr>
          <w:rFonts w:eastAsia="Times New Roman"/>
          <w:lang w:val="fr-FR"/>
        </w:rPr>
        <w:t>s</w:t>
      </w:r>
      <w:r w:rsidR="00693FAD" w:rsidRPr="00086BF8">
        <w:rPr>
          <w:rFonts w:eastAsia="Times New Roman"/>
          <w:lang w:val="fr-FR"/>
        </w:rPr>
        <w:t xml:space="preserve"> </w:t>
      </w:r>
      <w:r w:rsidR="00CA72A3" w:rsidRPr="00086BF8">
        <w:rPr>
          <w:rFonts w:eastAsia="Times New Roman"/>
          <w:lang w:val="fr-FR"/>
        </w:rPr>
        <w:t>liée</w:t>
      </w:r>
      <w:r w:rsidR="00246385" w:rsidRPr="00086BF8">
        <w:rPr>
          <w:rFonts w:eastAsia="Times New Roman"/>
          <w:lang w:val="fr-FR"/>
        </w:rPr>
        <w:t>s</w:t>
      </w:r>
      <w:r w:rsidR="00693FAD" w:rsidRPr="00086BF8">
        <w:rPr>
          <w:rFonts w:eastAsia="Times New Roman"/>
          <w:lang w:val="fr-FR"/>
        </w:rPr>
        <w:t xml:space="preserve"> à l</w:t>
      </w:r>
      <w:r w:rsidR="00D27C30" w:rsidRPr="00086BF8">
        <w:rPr>
          <w:rFonts w:eastAsia="Times New Roman"/>
          <w:lang w:val="fr-FR"/>
        </w:rPr>
        <w:t>’</w:t>
      </w:r>
      <w:r w:rsidR="00693FAD" w:rsidRPr="00086BF8">
        <w:rPr>
          <w:rFonts w:eastAsia="Times New Roman"/>
          <w:lang w:val="fr-FR"/>
        </w:rPr>
        <w:t>application des dispositions de la Convention.</w:t>
      </w:r>
    </w:p>
    <w:p w:rsidR="00693FAD" w:rsidRPr="00086BF8" w:rsidRDefault="00693FAD" w:rsidP="00D27C30">
      <w:pPr>
        <w:pStyle w:val="HChG"/>
        <w:rPr>
          <w:lang w:val="fr-FR"/>
        </w:rPr>
      </w:pPr>
      <w:r w:rsidRPr="00086BF8">
        <w:rPr>
          <w:lang w:val="fr-FR"/>
        </w:rPr>
        <w:tab/>
      </w:r>
      <w:r w:rsidRPr="00086BF8">
        <w:rPr>
          <w:lang w:val="fr-FR"/>
        </w:rPr>
        <w:tab/>
      </w:r>
      <w:bookmarkStart w:id="1" w:name="_Toc408773027"/>
      <w:r w:rsidRPr="00086BF8">
        <w:rPr>
          <w:lang w:val="fr-FR"/>
        </w:rPr>
        <w:t>Introduction</w:t>
      </w:r>
      <w:bookmarkEnd w:id="1"/>
    </w:p>
    <w:p w:rsidR="00693FAD" w:rsidRPr="00086BF8" w:rsidRDefault="00693FAD" w:rsidP="007A215E">
      <w:pPr>
        <w:pStyle w:val="SingleTxtG"/>
        <w:rPr>
          <w:lang w:val="fr-FR"/>
        </w:rPr>
      </w:pPr>
      <w:r w:rsidRPr="00086BF8">
        <w:rPr>
          <w:rFonts w:eastAsia="Times New Roman"/>
          <w:lang w:val="fr-FR"/>
        </w:rPr>
        <w:t>4.</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a adhéré à la Convention internationale sur l</w:t>
      </w:r>
      <w:r w:rsidR="00D27C30" w:rsidRPr="00086BF8">
        <w:rPr>
          <w:rFonts w:eastAsia="Times New Roman"/>
          <w:lang w:val="fr-FR"/>
        </w:rPr>
        <w:t>’</w:t>
      </w:r>
      <w:r w:rsidRPr="00086BF8">
        <w:rPr>
          <w:rFonts w:eastAsia="Times New Roman"/>
          <w:lang w:val="fr-FR"/>
        </w:rPr>
        <w:t xml:space="preserve">élimination de toutes les formes de discrimination raciale par le décret présidentiel </w:t>
      </w:r>
      <w:r w:rsidR="00CA72A3" w:rsidRPr="00086BF8">
        <w:rPr>
          <w:rFonts w:eastAsia="Times New Roman"/>
          <w:lang w:val="fr-FR"/>
        </w:rPr>
        <w:t>n</w:t>
      </w:r>
      <w:r w:rsidR="00355732" w:rsidRPr="00086BF8">
        <w:rPr>
          <w:rFonts w:eastAsia="Times New Roman"/>
          <w:vertAlign w:val="superscript"/>
          <w:lang w:val="fr-FR"/>
        </w:rPr>
        <w:t>o</w:t>
      </w:r>
      <w:r w:rsidR="00355732" w:rsidRPr="00086BF8">
        <w:rPr>
          <w:rFonts w:eastAsia="Times New Roman"/>
          <w:lang w:val="fr-FR"/>
        </w:rPr>
        <w:t> </w:t>
      </w:r>
      <w:r w:rsidRPr="00086BF8">
        <w:rPr>
          <w:rFonts w:eastAsia="Times New Roman"/>
          <w:lang w:val="fr-FR"/>
        </w:rPr>
        <w:t>369 de 1967</w:t>
      </w:r>
      <w:r w:rsidR="00CA72A3" w:rsidRPr="00086BF8">
        <w:rPr>
          <w:rFonts w:eastAsia="Times New Roman"/>
          <w:lang w:val="fr-FR"/>
        </w:rPr>
        <w:t xml:space="preserve"> et l</w:t>
      </w:r>
      <w:r w:rsidR="00D27C30" w:rsidRPr="00086BF8">
        <w:rPr>
          <w:rFonts w:eastAsia="Times New Roman"/>
          <w:lang w:val="fr-FR"/>
        </w:rPr>
        <w:t>’</w:t>
      </w:r>
      <w:r w:rsidR="00CA72A3" w:rsidRPr="00086BF8">
        <w:rPr>
          <w:rFonts w:eastAsia="Times New Roman"/>
          <w:lang w:val="fr-FR"/>
        </w:rPr>
        <w:t xml:space="preserve">a </w:t>
      </w:r>
      <w:r w:rsidRPr="00086BF8">
        <w:rPr>
          <w:rFonts w:eastAsia="Times New Roman"/>
          <w:lang w:val="fr-FR"/>
        </w:rPr>
        <w:t>publiée au Jour</w:t>
      </w:r>
      <w:r w:rsidR="00CA72A3" w:rsidRPr="00086BF8">
        <w:rPr>
          <w:rFonts w:eastAsia="Times New Roman"/>
          <w:lang w:val="fr-FR"/>
        </w:rPr>
        <w:t xml:space="preserve">nal </w:t>
      </w:r>
      <w:r w:rsidR="007574FB" w:rsidRPr="00086BF8">
        <w:rPr>
          <w:rFonts w:eastAsia="Times New Roman"/>
          <w:lang w:val="fr-FR"/>
        </w:rPr>
        <w:t xml:space="preserve">officiel en langue arabe. </w:t>
      </w:r>
      <w:r w:rsidR="00246385" w:rsidRPr="00086BF8">
        <w:rPr>
          <w:rFonts w:eastAsia="Times New Roman"/>
          <w:lang w:val="fr-FR"/>
        </w:rPr>
        <w:t xml:space="preserve">La Convention </w:t>
      </w:r>
      <w:r w:rsidR="007574FB" w:rsidRPr="00086BF8">
        <w:rPr>
          <w:rFonts w:eastAsia="Times New Roman"/>
          <w:lang w:val="fr-FR"/>
        </w:rPr>
        <w:t xml:space="preserve">est entrée en vigueur le </w:t>
      </w:r>
      <w:r w:rsidRPr="00086BF8">
        <w:rPr>
          <w:rFonts w:eastAsia="Times New Roman"/>
          <w:lang w:val="fr-FR"/>
        </w:rPr>
        <w:t>4 janvier 1969</w:t>
      </w:r>
      <w:r w:rsidR="007574FB" w:rsidRPr="00086BF8">
        <w:rPr>
          <w:rFonts w:eastAsia="Times New Roman"/>
          <w:lang w:val="fr-FR"/>
        </w:rPr>
        <w:t xml:space="preserve"> en tant que partie intégrante du droit positif </w:t>
      </w:r>
      <w:r w:rsidR="007A215E" w:rsidRPr="00086BF8">
        <w:rPr>
          <w:rFonts w:eastAsia="Times New Roman"/>
          <w:lang w:val="fr-FR"/>
        </w:rPr>
        <w:t>égyptien</w:t>
      </w:r>
      <w:r w:rsidRPr="00086BF8">
        <w:rPr>
          <w:rFonts w:eastAsia="Times New Roman"/>
          <w:lang w:val="fr-FR"/>
        </w:rPr>
        <w:t>, conformément aux dispositions des Constitutions égyptiennes successives, y compris celle de</w:t>
      </w:r>
      <w:r w:rsidR="00CA72A3" w:rsidRPr="00086BF8">
        <w:rPr>
          <w:rFonts w:eastAsia="Times New Roman"/>
          <w:lang w:val="fr-FR"/>
        </w:rPr>
        <w:t xml:space="preserve"> </w:t>
      </w:r>
      <w:r w:rsidRPr="00086BF8">
        <w:rPr>
          <w:rFonts w:eastAsia="Times New Roman"/>
          <w:lang w:val="fr-FR"/>
        </w:rPr>
        <w:t>2014.</w:t>
      </w:r>
    </w:p>
    <w:p w:rsidR="00693FAD" w:rsidRPr="00086BF8" w:rsidRDefault="00693FAD" w:rsidP="00982796">
      <w:pPr>
        <w:pStyle w:val="SingleTxtG"/>
        <w:rPr>
          <w:lang w:val="fr-FR"/>
        </w:rPr>
      </w:pPr>
      <w:r w:rsidRPr="00086BF8">
        <w:rPr>
          <w:rFonts w:eastAsia="Times New Roman"/>
          <w:lang w:val="fr-FR"/>
        </w:rPr>
        <w:t>5.</w:t>
      </w:r>
      <w:r w:rsidRPr="00086BF8">
        <w:rPr>
          <w:rFonts w:eastAsia="Times New Roman"/>
          <w:lang w:val="fr-FR"/>
        </w:rPr>
        <w:tab/>
        <w:t>Conformément à l</w:t>
      </w:r>
      <w:r w:rsidR="00D27C30" w:rsidRPr="00086BF8">
        <w:rPr>
          <w:rFonts w:eastAsia="Times New Roman"/>
          <w:lang w:val="fr-FR"/>
        </w:rPr>
        <w:t>’</w:t>
      </w:r>
      <w:r w:rsidR="00982796" w:rsidRPr="00086BF8">
        <w:rPr>
          <w:rFonts w:eastAsia="Times New Roman"/>
          <w:lang w:val="fr-FR"/>
        </w:rPr>
        <w:t>a</w:t>
      </w:r>
      <w:r w:rsidRPr="00086BF8">
        <w:rPr>
          <w:rFonts w:eastAsia="Times New Roman"/>
          <w:lang w:val="fr-FR"/>
        </w:rPr>
        <w:t>rticle 9 de la Convention, l</w:t>
      </w:r>
      <w:r w:rsidR="00D27C30" w:rsidRPr="00086BF8">
        <w:rPr>
          <w:rFonts w:eastAsia="Times New Roman"/>
          <w:lang w:val="fr-FR"/>
        </w:rPr>
        <w:t>’</w:t>
      </w:r>
      <w:r w:rsidRPr="00086BF8">
        <w:rPr>
          <w:rFonts w:eastAsia="Times New Roman"/>
          <w:lang w:val="fr-FR"/>
        </w:rPr>
        <w:t xml:space="preserve">Égypte a soumis ses treizième à seizième rapports périodiques en un seul document examiné par le présent Comité </w:t>
      </w:r>
      <w:r w:rsidR="00246385" w:rsidRPr="00086BF8">
        <w:rPr>
          <w:rFonts w:eastAsia="Times New Roman"/>
          <w:lang w:val="fr-FR"/>
        </w:rPr>
        <w:t>à</w:t>
      </w:r>
      <w:r w:rsidRPr="00086BF8">
        <w:rPr>
          <w:rFonts w:eastAsia="Times New Roman"/>
          <w:lang w:val="fr-FR"/>
        </w:rPr>
        <w:t xml:space="preserve"> ses 1484</w:t>
      </w:r>
      <w:r w:rsidRPr="00086BF8">
        <w:rPr>
          <w:rFonts w:eastAsia="Times New Roman"/>
          <w:vertAlign w:val="superscript"/>
          <w:lang w:val="fr-FR"/>
        </w:rPr>
        <w:t>e</w:t>
      </w:r>
      <w:r w:rsidRPr="00086BF8">
        <w:rPr>
          <w:rFonts w:eastAsia="Times New Roman"/>
          <w:lang w:val="fr-FR"/>
        </w:rPr>
        <w:t xml:space="preserve"> et 1485</w:t>
      </w:r>
      <w:r w:rsidRPr="00086BF8">
        <w:rPr>
          <w:rFonts w:eastAsia="Times New Roman"/>
          <w:vertAlign w:val="superscript"/>
          <w:lang w:val="fr-FR"/>
        </w:rPr>
        <w:t>e</w:t>
      </w:r>
      <w:r w:rsidRPr="00086BF8">
        <w:rPr>
          <w:rFonts w:eastAsia="Times New Roman"/>
          <w:lang w:val="fr-FR"/>
        </w:rPr>
        <w:t xml:space="preserve"> séances (</w:t>
      </w:r>
      <w:r w:rsidR="00D42605" w:rsidRPr="00086BF8">
        <w:rPr>
          <w:rFonts w:eastAsia="Times New Roman"/>
          <w:lang w:val="fr-FR"/>
        </w:rPr>
        <w:t xml:space="preserve">tenues les </w:t>
      </w:r>
      <w:r w:rsidRPr="00086BF8">
        <w:rPr>
          <w:rFonts w:eastAsia="Times New Roman"/>
          <w:lang w:val="fr-FR"/>
        </w:rPr>
        <w:t>10 et 13 août 2001).</w:t>
      </w:r>
    </w:p>
    <w:p w:rsidR="00693FAD" w:rsidRPr="00086BF8" w:rsidRDefault="00693FAD" w:rsidP="00693FAD">
      <w:pPr>
        <w:pStyle w:val="SingleTxtG"/>
        <w:rPr>
          <w:lang w:val="fr-FR"/>
        </w:rPr>
      </w:pPr>
      <w:r w:rsidRPr="00086BF8">
        <w:rPr>
          <w:rFonts w:eastAsia="Times New Roman"/>
          <w:lang w:val="fr-FR"/>
        </w:rPr>
        <w:t>6.</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souhaite souligner que le présent rapport intègre des informations et situations nouvelles relatives à la période postérieure à la date d</w:t>
      </w:r>
      <w:r w:rsidR="00D27C30" w:rsidRPr="00086BF8">
        <w:rPr>
          <w:rFonts w:eastAsia="Times New Roman"/>
          <w:lang w:val="fr-FR"/>
        </w:rPr>
        <w:t>’</w:t>
      </w:r>
      <w:r w:rsidRPr="00086BF8">
        <w:rPr>
          <w:rFonts w:eastAsia="Times New Roman"/>
          <w:lang w:val="fr-FR"/>
        </w:rPr>
        <w:t>examen du précédent rapport et des efforts ont été déployés au cours de son élaboration pour éviter les répétitions afin d</w:t>
      </w:r>
      <w:r w:rsidR="00D27C30" w:rsidRPr="00086BF8">
        <w:rPr>
          <w:rFonts w:eastAsia="Times New Roman"/>
          <w:lang w:val="fr-FR"/>
        </w:rPr>
        <w:t>’</w:t>
      </w:r>
      <w:r w:rsidRPr="00086BF8">
        <w:rPr>
          <w:rFonts w:eastAsia="Times New Roman"/>
          <w:lang w:val="fr-FR"/>
        </w:rPr>
        <w:t>en faciliter l</w:t>
      </w:r>
      <w:r w:rsidR="00D27C30" w:rsidRPr="00086BF8">
        <w:rPr>
          <w:rFonts w:eastAsia="Times New Roman"/>
          <w:lang w:val="fr-FR"/>
        </w:rPr>
        <w:t>’</w:t>
      </w:r>
      <w:r w:rsidRPr="00086BF8">
        <w:rPr>
          <w:rFonts w:eastAsia="Times New Roman"/>
          <w:lang w:val="fr-FR"/>
        </w:rPr>
        <w:t>examen par le Comité. Le cas échéant, il est néanmoins fait brièvement référence aux informations pertinentes précédemment soumises.</w:t>
      </w:r>
    </w:p>
    <w:p w:rsidR="00693FAD" w:rsidRPr="00086BF8" w:rsidRDefault="00693FAD" w:rsidP="00693FAD">
      <w:pPr>
        <w:pStyle w:val="SingleTxtG"/>
        <w:rPr>
          <w:lang w:val="fr-FR"/>
        </w:rPr>
      </w:pPr>
      <w:r w:rsidRPr="00086BF8">
        <w:rPr>
          <w:rFonts w:eastAsia="Times New Roman"/>
          <w:lang w:val="fr-FR"/>
        </w:rPr>
        <w:t>7.</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met également l</w:t>
      </w:r>
      <w:r w:rsidR="00D27C30" w:rsidRPr="00086BF8">
        <w:rPr>
          <w:rFonts w:eastAsia="Times New Roman"/>
          <w:lang w:val="fr-FR"/>
        </w:rPr>
        <w:t>’</w:t>
      </w:r>
      <w:r w:rsidRPr="00086BF8">
        <w:rPr>
          <w:rFonts w:eastAsia="Times New Roman"/>
          <w:lang w:val="fr-FR"/>
        </w:rPr>
        <w:t>accent sur le fait que les données statistiques fournies dans le présent rapport et ses annexes (disponibles sur Internet à l</w:t>
      </w:r>
      <w:r w:rsidR="00D27C30" w:rsidRPr="00086BF8">
        <w:rPr>
          <w:rFonts w:eastAsia="Times New Roman"/>
          <w:lang w:val="fr-FR"/>
        </w:rPr>
        <w:t>’</w:t>
      </w:r>
      <w:r w:rsidRPr="00086BF8">
        <w:rPr>
          <w:rFonts w:eastAsia="Times New Roman"/>
          <w:lang w:val="fr-FR"/>
        </w:rPr>
        <w:t>échelle nationale et internationale) proviennent des organismes nationaux compétents en la matière, y compris l</w:t>
      </w:r>
      <w:r w:rsidR="00D27C30" w:rsidRPr="00086BF8">
        <w:rPr>
          <w:rFonts w:eastAsia="Times New Roman"/>
          <w:lang w:val="fr-FR"/>
        </w:rPr>
        <w:t>’</w:t>
      </w:r>
      <w:r w:rsidRPr="00086BF8">
        <w:rPr>
          <w:rFonts w:eastAsia="Times New Roman"/>
          <w:lang w:val="fr-FR"/>
        </w:rPr>
        <w:t xml:space="preserve">Agence </w:t>
      </w:r>
      <w:r w:rsidR="00963522" w:rsidRPr="00086BF8">
        <w:rPr>
          <w:rFonts w:eastAsia="Times New Roman"/>
          <w:lang w:val="fr-FR"/>
        </w:rPr>
        <w:t>c</w:t>
      </w:r>
      <w:r w:rsidRPr="00086BF8">
        <w:rPr>
          <w:rFonts w:eastAsia="Times New Roman"/>
          <w:lang w:val="fr-FR"/>
        </w:rPr>
        <w:t>entrale pour la mobilisation publique et les statistiques. Toutes les autres sources de données ou de statistiques sont indiquées au fur et à mesure de leur apparition.</w:t>
      </w:r>
    </w:p>
    <w:p w:rsidR="00693FAD" w:rsidRPr="00086BF8" w:rsidRDefault="00693FAD" w:rsidP="00693FAD">
      <w:pPr>
        <w:pStyle w:val="SingleTxtG"/>
        <w:rPr>
          <w:lang w:val="fr-FR"/>
        </w:rPr>
      </w:pPr>
      <w:r w:rsidRPr="00086BF8">
        <w:rPr>
          <w:rFonts w:eastAsia="Times New Roman"/>
          <w:lang w:val="fr-FR"/>
        </w:rPr>
        <w:t>8.</w:t>
      </w:r>
      <w:r w:rsidRPr="00086BF8">
        <w:rPr>
          <w:rFonts w:eastAsia="Times New Roman"/>
          <w:lang w:val="fr-FR"/>
        </w:rPr>
        <w:tab/>
        <w:t>Par ailleurs,</w:t>
      </w:r>
      <w:r w:rsidR="000D1916" w:rsidRPr="00086BF8">
        <w:rPr>
          <w:rFonts w:eastAsia="Times New Roman"/>
          <w:lang w:val="fr-FR"/>
        </w:rPr>
        <w:t xml:space="preserve"> </w:t>
      </w:r>
      <w:r w:rsidRPr="00086BF8">
        <w:rPr>
          <w:rFonts w:eastAsia="Times New Roman"/>
          <w:lang w:val="fr-FR"/>
        </w:rPr>
        <w:t>le présent rapport a été rédigé en collaboration avec les ministères concernés et les conseils nationaux spécialisés en matière de droits de l</w:t>
      </w:r>
      <w:r w:rsidR="00D27C30" w:rsidRPr="00086BF8">
        <w:rPr>
          <w:rFonts w:eastAsia="Times New Roman"/>
          <w:lang w:val="fr-FR"/>
        </w:rPr>
        <w:t>’</w:t>
      </w:r>
      <w:r w:rsidRPr="00086BF8">
        <w:rPr>
          <w:rFonts w:eastAsia="Times New Roman"/>
          <w:lang w:val="fr-FR"/>
        </w:rPr>
        <w:t>homme qui agissent depuis longtemps dans le pays conformément aux textes qui les ont mis en place et qui ont inclus parmi leurs membres des représentants d</w:t>
      </w:r>
      <w:r w:rsidR="00D27C30" w:rsidRPr="00086BF8">
        <w:rPr>
          <w:rFonts w:eastAsia="Times New Roman"/>
          <w:lang w:val="fr-FR"/>
        </w:rPr>
        <w:t>’</w:t>
      </w:r>
      <w:r w:rsidRPr="00086BF8">
        <w:rPr>
          <w:rFonts w:eastAsia="Times New Roman"/>
          <w:lang w:val="fr-FR"/>
        </w:rPr>
        <w:t xml:space="preserve">organisations non gouvernementales (ONG). Ces éléments sont détaillés dans la première partie du présent rapport </w:t>
      </w:r>
      <w:r w:rsidR="00355732" w:rsidRPr="00086BF8">
        <w:rPr>
          <w:rFonts w:eastAsia="Times New Roman"/>
          <w:lang w:val="fr-FR"/>
        </w:rPr>
        <w:t>(par.</w:t>
      </w:r>
      <w:r w:rsidRPr="00086BF8">
        <w:rPr>
          <w:rFonts w:eastAsia="Times New Roman"/>
          <w:lang w:val="fr-FR"/>
        </w:rPr>
        <w:t xml:space="preserve"> 56 à 84).</w:t>
      </w:r>
    </w:p>
    <w:p w:rsidR="00693FAD" w:rsidRPr="00086BF8" w:rsidRDefault="00693FAD" w:rsidP="003A5B4F">
      <w:pPr>
        <w:pStyle w:val="SingleTxtG"/>
        <w:rPr>
          <w:lang w:val="fr-FR"/>
        </w:rPr>
      </w:pPr>
      <w:r w:rsidRPr="00086BF8">
        <w:rPr>
          <w:rFonts w:eastAsia="Times New Roman"/>
          <w:lang w:val="fr-FR"/>
        </w:rPr>
        <w:t>9.</w:t>
      </w:r>
      <w:r w:rsidRPr="00086BF8">
        <w:rPr>
          <w:rFonts w:eastAsia="Times New Roman"/>
          <w:lang w:val="fr-FR"/>
        </w:rPr>
        <w:tab/>
        <w:t>Dans le cadre de l</w:t>
      </w:r>
      <w:r w:rsidR="00D27C30" w:rsidRPr="00086BF8">
        <w:rPr>
          <w:rFonts w:eastAsia="Times New Roman"/>
          <w:lang w:val="fr-FR"/>
        </w:rPr>
        <w:t>’</w:t>
      </w:r>
      <w:r w:rsidRPr="00086BF8">
        <w:rPr>
          <w:rFonts w:eastAsia="Times New Roman"/>
          <w:lang w:val="fr-FR"/>
        </w:rPr>
        <w:t>élaboration du présent rapport, une réunion de présentation des observations et commentaires du Comité suite à l</w:t>
      </w:r>
      <w:r w:rsidR="00D27C30" w:rsidRPr="00086BF8">
        <w:rPr>
          <w:rFonts w:eastAsia="Times New Roman"/>
          <w:lang w:val="fr-FR"/>
        </w:rPr>
        <w:t>’</w:t>
      </w:r>
      <w:r w:rsidRPr="00086BF8">
        <w:rPr>
          <w:rFonts w:eastAsia="Times New Roman"/>
          <w:lang w:val="fr-FR"/>
        </w:rPr>
        <w:t>examen du précédent rapport de l</w:t>
      </w:r>
      <w:r w:rsidR="00D27C30" w:rsidRPr="00086BF8">
        <w:rPr>
          <w:rFonts w:eastAsia="Times New Roman"/>
          <w:lang w:val="fr-FR"/>
        </w:rPr>
        <w:t>’</w:t>
      </w:r>
      <w:r w:rsidRPr="00086BF8">
        <w:rPr>
          <w:rFonts w:eastAsia="Times New Roman"/>
          <w:lang w:val="fr-FR"/>
        </w:rPr>
        <w:t>Égypte a été organisée avec la participation de nombreux représentants d</w:t>
      </w:r>
      <w:r w:rsidR="00D27C30" w:rsidRPr="00086BF8">
        <w:rPr>
          <w:rFonts w:eastAsia="Times New Roman"/>
          <w:lang w:val="fr-FR"/>
        </w:rPr>
        <w:t>’</w:t>
      </w:r>
      <w:r w:rsidRPr="00086BF8">
        <w:rPr>
          <w:rFonts w:eastAsia="Times New Roman"/>
          <w:lang w:val="fr-FR"/>
        </w:rPr>
        <w:t>organisations de la société civile. Les membres présents ont signalé l</w:t>
      </w:r>
      <w:r w:rsidR="00D27C30" w:rsidRPr="00086BF8">
        <w:rPr>
          <w:rFonts w:eastAsia="Times New Roman"/>
          <w:lang w:val="fr-FR"/>
        </w:rPr>
        <w:t>’</w:t>
      </w:r>
      <w:r w:rsidRPr="00086BF8">
        <w:rPr>
          <w:rFonts w:eastAsia="Times New Roman"/>
          <w:lang w:val="fr-FR"/>
        </w:rPr>
        <w:t>importance des progrès réalisés à ce niveau, grâce à la nouvelle Constitution de janvier 2014, notamment en matière d</w:t>
      </w:r>
      <w:r w:rsidR="00D27C30" w:rsidRPr="00086BF8">
        <w:rPr>
          <w:rFonts w:eastAsia="Times New Roman"/>
          <w:lang w:val="fr-FR"/>
        </w:rPr>
        <w:t>’</w:t>
      </w:r>
      <w:r w:rsidRPr="00086BF8">
        <w:rPr>
          <w:rFonts w:eastAsia="Times New Roman"/>
          <w:lang w:val="fr-FR"/>
        </w:rPr>
        <w:t>égalité, de non-discrimination, d</w:t>
      </w:r>
      <w:r w:rsidR="00D27C30" w:rsidRPr="00086BF8">
        <w:rPr>
          <w:rFonts w:eastAsia="Times New Roman"/>
          <w:lang w:val="fr-FR"/>
        </w:rPr>
        <w:t>’</w:t>
      </w:r>
      <w:r w:rsidR="00963522" w:rsidRPr="00086BF8">
        <w:rPr>
          <w:rFonts w:eastAsia="Times New Roman"/>
          <w:lang w:val="fr-FR"/>
        </w:rPr>
        <w:t xml:space="preserve">interdiction </w:t>
      </w:r>
      <w:r w:rsidRPr="00086BF8">
        <w:rPr>
          <w:rFonts w:eastAsia="Times New Roman"/>
          <w:lang w:val="fr-FR"/>
        </w:rPr>
        <w:t>de l</w:t>
      </w:r>
      <w:r w:rsidR="00D27C30" w:rsidRPr="00086BF8">
        <w:rPr>
          <w:rFonts w:eastAsia="Times New Roman"/>
          <w:lang w:val="fr-FR"/>
        </w:rPr>
        <w:t>’</w:t>
      </w:r>
      <w:r w:rsidRPr="00086BF8">
        <w:rPr>
          <w:rFonts w:eastAsia="Times New Roman"/>
          <w:lang w:val="fr-FR"/>
        </w:rPr>
        <w:t>incitation à la haine et d</w:t>
      </w:r>
      <w:r w:rsidR="00D27C30" w:rsidRPr="00086BF8">
        <w:rPr>
          <w:rFonts w:eastAsia="Times New Roman"/>
          <w:lang w:val="fr-FR"/>
        </w:rPr>
        <w:t>’</w:t>
      </w:r>
      <w:r w:rsidRPr="00086BF8">
        <w:rPr>
          <w:rFonts w:eastAsia="Times New Roman"/>
          <w:lang w:val="fr-FR"/>
        </w:rPr>
        <w:t xml:space="preserve">incrimination des actes correspondants. Les participants ont également souligné </w:t>
      </w:r>
      <w:r w:rsidR="00D27C30" w:rsidRPr="00086BF8">
        <w:rPr>
          <w:rFonts w:eastAsia="Times New Roman"/>
          <w:lang w:val="fr-FR"/>
        </w:rPr>
        <w:t xml:space="preserve">l’engagement </w:t>
      </w:r>
      <w:r w:rsidRPr="00086BF8">
        <w:rPr>
          <w:rFonts w:eastAsia="Times New Roman"/>
          <w:lang w:val="fr-FR"/>
        </w:rPr>
        <w:t>de l</w:t>
      </w:r>
      <w:r w:rsidR="000A3115" w:rsidRPr="00086BF8">
        <w:rPr>
          <w:rFonts w:eastAsia="Times New Roman"/>
          <w:lang w:val="fr-FR"/>
        </w:rPr>
        <w:t>’</w:t>
      </w:r>
      <w:r w:rsidRPr="00086BF8">
        <w:rPr>
          <w:rFonts w:eastAsia="Times New Roman"/>
          <w:lang w:val="fr-FR"/>
        </w:rPr>
        <w:t>État en matière de respect des instruments internationaux relatifs aux droits de l</w:t>
      </w:r>
      <w:r w:rsidR="000A3115" w:rsidRPr="00086BF8">
        <w:rPr>
          <w:rFonts w:eastAsia="Times New Roman"/>
          <w:lang w:val="fr-FR"/>
        </w:rPr>
        <w:t>’</w:t>
      </w:r>
      <w:r w:rsidRPr="00086BF8">
        <w:rPr>
          <w:rFonts w:eastAsia="Times New Roman"/>
          <w:lang w:val="fr-FR"/>
        </w:rPr>
        <w:t>homme auxquels l</w:t>
      </w:r>
      <w:r w:rsidR="00D27C30" w:rsidRPr="00086BF8">
        <w:rPr>
          <w:rFonts w:eastAsia="Times New Roman"/>
          <w:lang w:val="fr-FR"/>
        </w:rPr>
        <w:t>’</w:t>
      </w:r>
      <w:r w:rsidRPr="00086BF8">
        <w:rPr>
          <w:rFonts w:eastAsia="Times New Roman"/>
          <w:lang w:val="fr-FR"/>
        </w:rPr>
        <w:t xml:space="preserve">Égypte a adhéré </w:t>
      </w:r>
      <w:r w:rsidR="00355732" w:rsidRPr="00086BF8">
        <w:rPr>
          <w:rFonts w:eastAsia="Times New Roman"/>
          <w:lang w:val="fr-FR"/>
        </w:rPr>
        <w:t>(art.</w:t>
      </w:r>
      <w:r w:rsidRPr="00086BF8">
        <w:rPr>
          <w:rFonts w:eastAsia="Times New Roman"/>
          <w:lang w:val="fr-FR"/>
        </w:rPr>
        <w:t xml:space="preserve"> 93 de la Constitution), approuvé les principes énoncés à l</w:t>
      </w:r>
      <w:r w:rsidR="00D27C30" w:rsidRPr="00086BF8">
        <w:rPr>
          <w:rFonts w:eastAsia="Times New Roman"/>
          <w:lang w:val="fr-FR"/>
        </w:rPr>
        <w:t>’</w:t>
      </w:r>
      <w:r w:rsidRPr="00086BF8">
        <w:rPr>
          <w:rFonts w:eastAsia="Times New Roman"/>
          <w:lang w:val="fr-FR"/>
        </w:rPr>
        <w:t>article 236 de la Constitution proclamant clairement l</w:t>
      </w:r>
      <w:r w:rsidR="00D27C30" w:rsidRPr="00086BF8">
        <w:rPr>
          <w:rFonts w:eastAsia="Times New Roman"/>
          <w:lang w:val="fr-FR"/>
        </w:rPr>
        <w:t>’</w:t>
      </w:r>
      <w:r w:rsidRPr="00086BF8">
        <w:rPr>
          <w:rFonts w:eastAsia="Times New Roman"/>
          <w:lang w:val="fr-FR"/>
        </w:rPr>
        <w:t>objectif national d</w:t>
      </w:r>
      <w:r w:rsidR="00D27C30" w:rsidRPr="00086BF8">
        <w:rPr>
          <w:rFonts w:eastAsia="Times New Roman"/>
          <w:lang w:val="fr-FR"/>
        </w:rPr>
        <w:t>’</w:t>
      </w:r>
      <w:r w:rsidRPr="00086BF8">
        <w:rPr>
          <w:rFonts w:eastAsia="Times New Roman"/>
          <w:lang w:val="fr-FR"/>
        </w:rPr>
        <w:t>élimination de toute</w:t>
      </w:r>
      <w:r w:rsidR="003A5B4F" w:rsidRPr="00086BF8">
        <w:rPr>
          <w:rFonts w:eastAsia="Times New Roman"/>
          <w:lang w:val="fr-FR"/>
        </w:rPr>
        <w:t>s</w:t>
      </w:r>
      <w:r w:rsidRPr="00086BF8">
        <w:rPr>
          <w:rFonts w:eastAsia="Times New Roman"/>
          <w:lang w:val="fr-FR"/>
        </w:rPr>
        <w:t xml:space="preserve"> </w:t>
      </w:r>
      <w:r w:rsidR="00963522" w:rsidRPr="00086BF8">
        <w:rPr>
          <w:rFonts w:eastAsia="Times New Roman"/>
          <w:lang w:val="fr-FR"/>
        </w:rPr>
        <w:t xml:space="preserve">les </w:t>
      </w:r>
      <w:r w:rsidRPr="00086BF8">
        <w:rPr>
          <w:rFonts w:eastAsia="Times New Roman"/>
          <w:lang w:val="fr-FR"/>
        </w:rPr>
        <w:t>forme</w:t>
      </w:r>
      <w:r w:rsidR="003A5B4F" w:rsidRPr="00086BF8">
        <w:rPr>
          <w:rFonts w:eastAsia="Times New Roman"/>
          <w:lang w:val="fr-FR"/>
        </w:rPr>
        <w:t>s</w:t>
      </w:r>
      <w:r w:rsidRPr="00086BF8">
        <w:rPr>
          <w:rFonts w:eastAsia="Times New Roman"/>
          <w:lang w:val="fr-FR"/>
        </w:rPr>
        <w:t xml:space="preserve"> de discrimination à l</w:t>
      </w:r>
      <w:r w:rsidR="00D27C30" w:rsidRPr="00086BF8">
        <w:rPr>
          <w:rFonts w:eastAsia="Times New Roman"/>
          <w:lang w:val="fr-FR"/>
        </w:rPr>
        <w:t>’</w:t>
      </w:r>
      <w:r w:rsidRPr="00086BF8">
        <w:rPr>
          <w:rFonts w:eastAsia="Times New Roman"/>
          <w:lang w:val="fr-FR"/>
        </w:rPr>
        <w:t xml:space="preserve">égard des populations de </w:t>
      </w:r>
      <w:r w:rsidR="000D1916" w:rsidRPr="00086BF8">
        <w:rPr>
          <w:rFonts w:eastAsia="Times New Roman"/>
          <w:lang w:val="fr-FR"/>
        </w:rPr>
        <w:t>Haute</w:t>
      </w:r>
      <w:r w:rsidR="008967DD" w:rsidRPr="00086BF8">
        <w:rPr>
          <w:rFonts w:eastAsia="Times New Roman"/>
          <w:lang w:val="fr-FR"/>
        </w:rPr>
        <w:t>-</w:t>
      </w:r>
      <w:r w:rsidR="000D1916" w:rsidRPr="00086BF8">
        <w:rPr>
          <w:rFonts w:eastAsia="Times New Roman"/>
          <w:lang w:val="fr-FR"/>
        </w:rPr>
        <w:t>Égypte</w:t>
      </w:r>
      <w:r w:rsidRPr="00086BF8">
        <w:rPr>
          <w:rFonts w:eastAsia="Times New Roman"/>
          <w:lang w:val="fr-FR"/>
        </w:rPr>
        <w:t xml:space="preserve"> et du Sinaï et souligné la nécessité de transposer les dispositions constitutionnelles en droit positif.</w:t>
      </w:r>
    </w:p>
    <w:p w:rsidR="00693FAD" w:rsidRPr="00086BF8" w:rsidRDefault="00693FAD" w:rsidP="000A3115">
      <w:pPr>
        <w:pStyle w:val="HChG"/>
        <w:rPr>
          <w:lang w:val="fr-FR"/>
        </w:rPr>
      </w:pPr>
      <w:r w:rsidRPr="00086BF8">
        <w:rPr>
          <w:lang w:val="fr-FR"/>
        </w:rPr>
        <w:tab/>
      </w:r>
      <w:bookmarkStart w:id="2" w:name="_Toc408773028"/>
      <w:r w:rsidRPr="00086BF8">
        <w:rPr>
          <w:lang w:val="fr-FR"/>
        </w:rPr>
        <w:t>I.</w:t>
      </w:r>
      <w:r w:rsidRPr="00086BF8">
        <w:rPr>
          <w:lang w:val="fr-FR"/>
        </w:rPr>
        <w:tab/>
        <w:t>Présentation de l</w:t>
      </w:r>
      <w:r w:rsidR="00D27C30" w:rsidRPr="00086BF8">
        <w:rPr>
          <w:lang w:val="fr-FR"/>
        </w:rPr>
        <w:t>’</w:t>
      </w:r>
      <w:r w:rsidRPr="00086BF8">
        <w:rPr>
          <w:lang w:val="fr-FR"/>
        </w:rPr>
        <w:t xml:space="preserve">État partie et </w:t>
      </w:r>
      <w:r w:rsidR="003A5B4F" w:rsidRPr="00086BF8">
        <w:rPr>
          <w:lang w:val="fr-FR"/>
        </w:rPr>
        <w:t>i</w:t>
      </w:r>
      <w:r w:rsidRPr="00086BF8">
        <w:rPr>
          <w:lang w:val="fr-FR"/>
        </w:rPr>
        <w:t>nformations générales sur la</w:t>
      </w:r>
      <w:r w:rsidR="00F41C00" w:rsidRPr="00086BF8">
        <w:rPr>
          <w:lang w:val="fr-FR"/>
        </w:rPr>
        <w:t> </w:t>
      </w:r>
      <w:r w:rsidRPr="00086BF8">
        <w:rPr>
          <w:lang w:val="fr-FR"/>
        </w:rPr>
        <w:t>protection et le respect de</w:t>
      </w:r>
      <w:r w:rsidR="003A5B4F" w:rsidRPr="00086BF8">
        <w:rPr>
          <w:lang w:val="fr-FR"/>
        </w:rPr>
        <w:t>s</w:t>
      </w:r>
      <w:r w:rsidRPr="00086BF8">
        <w:rPr>
          <w:lang w:val="fr-FR"/>
        </w:rPr>
        <w:t xml:space="preserve"> principes </w:t>
      </w:r>
      <w:r w:rsidR="003A5B4F" w:rsidRPr="00086BF8">
        <w:rPr>
          <w:lang w:val="fr-FR"/>
        </w:rPr>
        <w:t>relatifs aux</w:t>
      </w:r>
      <w:r w:rsidRPr="00086BF8">
        <w:rPr>
          <w:lang w:val="fr-FR"/>
        </w:rPr>
        <w:t xml:space="preserve"> droits de</w:t>
      </w:r>
      <w:r w:rsidR="00F41C00" w:rsidRPr="00086BF8">
        <w:rPr>
          <w:lang w:val="fr-FR"/>
        </w:rPr>
        <w:t> </w:t>
      </w:r>
      <w:r w:rsidRPr="00086BF8">
        <w:rPr>
          <w:lang w:val="fr-FR"/>
        </w:rPr>
        <w:t>l</w:t>
      </w:r>
      <w:r w:rsidR="00D27C30" w:rsidRPr="00086BF8">
        <w:rPr>
          <w:lang w:val="fr-FR"/>
        </w:rPr>
        <w:t>’</w:t>
      </w:r>
      <w:r w:rsidRPr="00086BF8">
        <w:rPr>
          <w:lang w:val="fr-FR"/>
        </w:rPr>
        <w:t xml:space="preserve">homme en </w:t>
      </w:r>
      <w:r w:rsidR="00F41C00" w:rsidRPr="00086BF8">
        <w:rPr>
          <w:lang w:val="fr-FR"/>
        </w:rPr>
        <w:t>É</w:t>
      </w:r>
      <w:r w:rsidRPr="00086BF8">
        <w:rPr>
          <w:lang w:val="fr-FR"/>
        </w:rPr>
        <w:t>gypte</w:t>
      </w:r>
      <w:bookmarkEnd w:id="2"/>
      <w:r w:rsidRPr="00086BF8">
        <w:rPr>
          <w:lang w:val="fr-FR"/>
        </w:rPr>
        <w:t xml:space="preserve"> </w:t>
      </w:r>
    </w:p>
    <w:p w:rsidR="00693FAD" w:rsidRPr="00086BF8" w:rsidRDefault="00693FAD" w:rsidP="003A5B4F">
      <w:pPr>
        <w:pStyle w:val="SingleTxtG"/>
        <w:rPr>
          <w:lang w:val="fr-FR"/>
        </w:rPr>
      </w:pPr>
      <w:r w:rsidRPr="00086BF8">
        <w:rPr>
          <w:rFonts w:eastAsia="Times New Roman"/>
          <w:lang w:val="fr-FR"/>
        </w:rPr>
        <w:t>10.</w:t>
      </w:r>
      <w:r w:rsidRPr="00086BF8">
        <w:rPr>
          <w:rFonts w:eastAsia="Times New Roman"/>
          <w:lang w:val="fr-FR"/>
        </w:rPr>
        <w:tab/>
        <w:t>La présente partie inclut les sections suivantes</w:t>
      </w:r>
      <w:r w:rsidR="0090110A" w:rsidRPr="00086BF8">
        <w:rPr>
          <w:rFonts w:eastAsia="Times New Roman"/>
          <w:lang w:val="fr-FR"/>
        </w:rPr>
        <w:t>:</w:t>
      </w:r>
      <w:r w:rsidR="003A5B4F" w:rsidRPr="00086BF8">
        <w:rPr>
          <w:rFonts w:eastAsia="Times New Roman"/>
          <w:lang w:val="fr-FR"/>
        </w:rPr>
        <w:t xml:space="preserve"> </w:t>
      </w:r>
    </w:p>
    <w:p w:rsidR="00693FAD" w:rsidRPr="00086BF8" w:rsidRDefault="00693FAD" w:rsidP="00693FAD">
      <w:pPr>
        <w:pStyle w:val="SingleTxtG"/>
        <w:ind w:left="2268" w:hanging="567"/>
        <w:rPr>
          <w:lang w:val="fr-FR"/>
        </w:rPr>
      </w:pPr>
      <w:r w:rsidRPr="00086BF8">
        <w:rPr>
          <w:rFonts w:eastAsia="Times New Roman"/>
          <w:lang w:val="fr-FR"/>
        </w:rPr>
        <w:t>A.</w:t>
      </w:r>
      <w:r w:rsidRPr="00086BF8">
        <w:rPr>
          <w:rFonts w:eastAsia="Times New Roman"/>
          <w:lang w:val="fr-FR"/>
        </w:rPr>
        <w:tab/>
        <w:t>Territoire et population</w:t>
      </w:r>
    </w:p>
    <w:p w:rsidR="00693FAD" w:rsidRPr="00086BF8" w:rsidRDefault="00693FAD" w:rsidP="00693FAD">
      <w:pPr>
        <w:pStyle w:val="SingleTxtG"/>
        <w:ind w:left="2268" w:hanging="567"/>
        <w:rPr>
          <w:lang w:val="fr-FR"/>
        </w:rPr>
      </w:pPr>
      <w:r w:rsidRPr="00086BF8">
        <w:rPr>
          <w:rFonts w:eastAsia="Times New Roman"/>
          <w:lang w:val="fr-FR"/>
        </w:rPr>
        <w:t>B.</w:t>
      </w:r>
      <w:r w:rsidRPr="00086BF8">
        <w:rPr>
          <w:rFonts w:eastAsia="Times New Roman"/>
          <w:lang w:val="fr-FR"/>
        </w:rPr>
        <w:tab/>
        <w:t>Structure politique de l</w:t>
      </w:r>
      <w:r w:rsidR="00D27C30" w:rsidRPr="00086BF8">
        <w:rPr>
          <w:rFonts w:eastAsia="Times New Roman"/>
          <w:lang w:val="fr-FR"/>
        </w:rPr>
        <w:t>’</w:t>
      </w:r>
      <w:r w:rsidRPr="00086BF8">
        <w:rPr>
          <w:rFonts w:eastAsia="Times New Roman"/>
          <w:lang w:val="fr-FR"/>
        </w:rPr>
        <w:t>État</w:t>
      </w:r>
    </w:p>
    <w:p w:rsidR="00693FAD" w:rsidRPr="00086BF8" w:rsidRDefault="00693FAD" w:rsidP="00693FAD">
      <w:pPr>
        <w:pStyle w:val="SingleTxtG"/>
        <w:ind w:left="2268" w:hanging="567"/>
        <w:rPr>
          <w:lang w:val="fr-FR"/>
        </w:rPr>
      </w:pPr>
      <w:r w:rsidRPr="00086BF8">
        <w:rPr>
          <w:rFonts w:eastAsia="Times New Roman"/>
          <w:lang w:val="fr-FR"/>
        </w:rPr>
        <w:t>C.</w:t>
      </w:r>
      <w:r w:rsidRPr="00086BF8">
        <w:rPr>
          <w:rFonts w:eastAsia="Times New Roman"/>
          <w:lang w:val="fr-FR"/>
        </w:rPr>
        <w:tab/>
        <w:t>Indicateurs économiques et financiers</w:t>
      </w:r>
    </w:p>
    <w:p w:rsidR="00693FAD" w:rsidRPr="00086BF8" w:rsidRDefault="00693FAD" w:rsidP="00026661">
      <w:pPr>
        <w:pStyle w:val="SingleTxtG"/>
        <w:ind w:left="2268" w:hanging="567"/>
        <w:rPr>
          <w:lang w:val="fr-FR"/>
        </w:rPr>
      </w:pPr>
      <w:r w:rsidRPr="00086BF8">
        <w:rPr>
          <w:rFonts w:eastAsia="Times New Roman"/>
          <w:lang w:val="fr-FR"/>
        </w:rPr>
        <w:t>D.</w:t>
      </w:r>
      <w:r w:rsidRPr="00086BF8">
        <w:rPr>
          <w:rFonts w:eastAsia="Times New Roman"/>
          <w:lang w:val="fr-FR"/>
        </w:rPr>
        <w:tab/>
      </w:r>
      <w:r w:rsidR="00026661" w:rsidRPr="00086BF8">
        <w:rPr>
          <w:lang w:val="fr-FR"/>
        </w:rPr>
        <w:t>Évolution du cadre juridique de la promotion et de la</w:t>
      </w:r>
      <w:r w:rsidRPr="00086BF8">
        <w:rPr>
          <w:rFonts w:eastAsia="Times New Roman"/>
          <w:lang w:val="fr-FR"/>
        </w:rPr>
        <w:t xml:space="preserve"> protection des droits de l</w:t>
      </w:r>
      <w:r w:rsidR="00D27C30" w:rsidRPr="00086BF8">
        <w:rPr>
          <w:rFonts w:eastAsia="Times New Roman"/>
          <w:lang w:val="fr-FR"/>
        </w:rPr>
        <w:t>’</w:t>
      </w:r>
      <w:r w:rsidRPr="00086BF8">
        <w:rPr>
          <w:rFonts w:eastAsia="Times New Roman"/>
          <w:lang w:val="fr-FR"/>
        </w:rPr>
        <w:t xml:space="preserve">homme </w:t>
      </w:r>
      <w:r w:rsidR="00026661" w:rsidRPr="00086BF8">
        <w:rPr>
          <w:rFonts w:eastAsia="Times New Roman"/>
          <w:lang w:val="fr-FR"/>
        </w:rPr>
        <w:t>e</w:t>
      </w:r>
      <w:r w:rsidRPr="00086BF8">
        <w:rPr>
          <w:rFonts w:eastAsia="Times New Roman"/>
          <w:lang w:val="fr-FR"/>
        </w:rPr>
        <w:t xml:space="preserve">n </w:t>
      </w:r>
      <w:r w:rsidR="00F41C00" w:rsidRPr="00086BF8">
        <w:rPr>
          <w:rFonts w:eastAsia="Times New Roman"/>
          <w:lang w:val="fr-FR"/>
        </w:rPr>
        <w:t>É</w:t>
      </w:r>
      <w:r w:rsidRPr="00086BF8">
        <w:rPr>
          <w:rFonts w:eastAsia="Times New Roman"/>
          <w:lang w:val="fr-FR"/>
        </w:rPr>
        <w:t>gypte</w:t>
      </w:r>
      <w:r w:rsidR="00026661" w:rsidRPr="00086BF8">
        <w:rPr>
          <w:rFonts w:eastAsia="Times New Roman"/>
          <w:lang w:val="fr-FR"/>
        </w:rPr>
        <w:t>, incluant les aspects suivants</w:t>
      </w:r>
      <w:r w:rsidR="0090110A" w:rsidRPr="00086BF8">
        <w:rPr>
          <w:rFonts w:eastAsia="Times New Roman"/>
          <w:lang w:val="fr-FR"/>
        </w:rPr>
        <w:t>:</w:t>
      </w:r>
    </w:p>
    <w:p w:rsidR="00693FAD" w:rsidRPr="00086BF8" w:rsidRDefault="00693FAD" w:rsidP="00693FAD">
      <w:pPr>
        <w:pStyle w:val="SingleTxtG"/>
        <w:ind w:left="2268" w:hanging="567"/>
        <w:rPr>
          <w:lang w:val="fr-FR"/>
        </w:rPr>
      </w:pPr>
      <w:r w:rsidRPr="00086BF8">
        <w:rPr>
          <w:rFonts w:eastAsia="Times New Roman"/>
          <w:lang w:val="fr-FR"/>
        </w:rPr>
        <w:tab/>
      </w:r>
      <w:r w:rsidR="00D27C30" w:rsidRPr="00086BF8">
        <w:rPr>
          <w:rFonts w:eastAsia="Times New Roman"/>
          <w:lang w:val="fr-FR"/>
        </w:rPr>
        <w:tab/>
      </w:r>
      <w:r w:rsidR="00D27C30" w:rsidRPr="00086BF8">
        <w:rPr>
          <w:rFonts w:eastAsia="Times New Roman"/>
          <w:lang w:val="fr-FR"/>
        </w:rPr>
        <w:tab/>
      </w:r>
      <w:r w:rsidRPr="00086BF8">
        <w:rPr>
          <w:rFonts w:eastAsia="Times New Roman"/>
          <w:lang w:val="fr-FR"/>
        </w:rPr>
        <w:t>a)</w:t>
      </w:r>
      <w:r w:rsidRPr="00086BF8">
        <w:rPr>
          <w:rFonts w:eastAsia="Times New Roman"/>
          <w:lang w:val="fr-FR"/>
        </w:rPr>
        <w:tab/>
        <w:t>La participation de l</w:t>
      </w:r>
      <w:r w:rsidR="00D27C30" w:rsidRPr="00086BF8">
        <w:rPr>
          <w:rFonts w:eastAsia="Times New Roman"/>
          <w:lang w:val="fr-FR"/>
        </w:rPr>
        <w:t>’</w:t>
      </w:r>
      <w:r w:rsidRPr="00086BF8">
        <w:rPr>
          <w:rFonts w:eastAsia="Times New Roman"/>
          <w:lang w:val="fr-FR"/>
        </w:rPr>
        <w:t>Égypte aux instruments internationaux et régionaux relatifs aux droits de l</w:t>
      </w:r>
      <w:r w:rsidR="00D27C30" w:rsidRPr="00086BF8">
        <w:rPr>
          <w:rFonts w:eastAsia="Times New Roman"/>
          <w:lang w:val="fr-FR"/>
        </w:rPr>
        <w:t>’</w:t>
      </w:r>
      <w:r w:rsidRPr="00086BF8">
        <w:rPr>
          <w:rFonts w:eastAsia="Times New Roman"/>
          <w:lang w:val="fr-FR"/>
        </w:rPr>
        <w:t>homme</w:t>
      </w:r>
      <w:r w:rsidR="00D27C30" w:rsidRPr="00086BF8">
        <w:rPr>
          <w:lang w:val="fr-FR"/>
        </w:rPr>
        <w:t>;</w:t>
      </w:r>
    </w:p>
    <w:p w:rsidR="00693FAD" w:rsidRPr="00086BF8" w:rsidRDefault="00693FAD" w:rsidP="00693FAD">
      <w:pPr>
        <w:pStyle w:val="SingleTxtG"/>
        <w:ind w:left="2268" w:hanging="567"/>
        <w:rPr>
          <w:lang w:val="fr-FR"/>
        </w:rPr>
      </w:pPr>
      <w:r w:rsidRPr="00086BF8">
        <w:rPr>
          <w:rFonts w:eastAsia="Times New Roman"/>
          <w:lang w:val="fr-FR"/>
        </w:rPr>
        <w:tab/>
      </w:r>
      <w:r w:rsidR="00D27C30" w:rsidRPr="00086BF8">
        <w:rPr>
          <w:rFonts w:eastAsia="Times New Roman"/>
          <w:lang w:val="fr-FR"/>
        </w:rPr>
        <w:tab/>
      </w:r>
      <w:r w:rsidR="00D27C30" w:rsidRPr="00086BF8">
        <w:rPr>
          <w:rFonts w:eastAsia="Times New Roman"/>
          <w:lang w:val="fr-FR"/>
        </w:rPr>
        <w:tab/>
      </w:r>
      <w:r w:rsidRPr="00086BF8">
        <w:rPr>
          <w:rFonts w:eastAsia="Times New Roman"/>
          <w:lang w:val="fr-FR"/>
        </w:rPr>
        <w:t>b)</w:t>
      </w:r>
      <w:r w:rsidRPr="00086BF8">
        <w:rPr>
          <w:rFonts w:eastAsia="Times New Roman"/>
          <w:lang w:val="fr-FR"/>
        </w:rPr>
        <w:tab/>
        <w:t>Les récentes évolutions du cadr</w:t>
      </w:r>
      <w:r w:rsidR="00405F24" w:rsidRPr="00086BF8">
        <w:rPr>
          <w:rFonts w:eastAsia="Times New Roman"/>
          <w:lang w:val="fr-FR"/>
        </w:rPr>
        <w:t>e constitutionnel et législatif</w:t>
      </w:r>
      <w:r w:rsidR="00D27C30" w:rsidRPr="00086BF8">
        <w:rPr>
          <w:lang w:val="fr-FR"/>
        </w:rPr>
        <w:t>;</w:t>
      </w:r>
    </w:p>
    <w:p w:rsidR="00693FAD" w:rsidRPr="00086BF8" w:rsidRDefault="00693FAD" w:rsidP="00693FAD">
      <w:pPr>
        <w:pStyle w:val="SingleTxtG"/>
        <w:ind w:left="2268" w:hanging="567"/>
        <w:rPr>
          <w:lang w:val="fr-FR"/>
        </w:rPr>
      </w:pPr>
      <w:r w:rsidRPr="00086BF8">
        <w:rPr>
          <w:rFonts w:eastAsia="Times New Roman"/>
          <w:lang w:val="fr-FR"/>
        </w:rPr>
        <w:tab/>
      </w:r>
      <w:r w:rsidR="00D27C30" w:rsidRPr="00086BF8">
        <w:rPr>
          <w:rFonts w:eastAsia="Times New Roman"/>
          <w:lang w:val="fr-FR"/>
        </w:rPr>
        <w:tab/>
      </w:r>
      <w:r w:rsidR="00D27C30" w:rsidRPr="00086BF8">
        <w:rPr>
          <w:rFonts w:eastAsia="Times New Roman"/>
          <w:lang w:val="fr-FR"/>
        </w:rPr>
        <w:tab/>
      </w:r>
      <w:r w:rsidRPr="00086BF8">
        <w:rPr>
          <w:rFonts w:eastAsia="Times New Roman"/>
          <w:lang w:val="fr-FR"/>
        </w:rPr>
        <w:t>c)</w:t>
      </w:r>
      <w:r w:rsidRPr="00086BF8">
        <w:rPr>
          <w:rFonts w:eastAsia="Times New Roman"/>
          <w:lang w:val="fr-FR"/>
        </w:rPr>
        <w:tab/>
        <w:t xml:space="preserve">Les instances nationales chargées de la mise en </w:t>
      </w:r>
      <w:r w:rsidR="007D5787" w:rsidRPr="00086BF8">
        <w:rPr>
          <w:rFonts w:eastAsia="Times New Roman"/>
          <w:lang w:val="fr-FR"/>
        </w:rPr>
        <w:t xml:space="preserve">œuvre </w:t>
      </w:r>
      <w:r w:rsidRPr="00086BF8">
        <w:rPr>
          <w:rFonts w:eastAsia="Times New Roman"/>
          <w:lang w:val="fr-FR"/>
        </w:rPr>
        <w:t>effective des instruments internationaux et régionaux</w:t>
      </w:r>
      <w:r w:rsidR="00405F24" w:rsidRPr="00086BF8">
        <w:rPr>
          <w:rFonts w:eastAsia="Times New Roman"/>
          <w:lang w:val="fr-FR"/>
        </w:rPr>
        <w:t xml:space="preserve"> relatifs aux droits de l</w:t>
      </w:r>
      <w:r w:rsidR="00D27C30" w:rsidRPr="00086BF8">
        <w:rPr>
          <w:rFonts w:eastAsia="Times New Roman"/>
          <w:lang w:val="fr-FR"/>
        </w:rPr>
        <w:t>’</w:t>
      </w:r>
      <w:r w:rsidR="00405F24" w:rsidRPr="00086BF8">
        <w:rPr>
          <w:rFonts w:eastAsia="Times New Roman"/>
          <w:lang w:val="fr-FR"/>
        </w:rPr>
        <w:t>homme</w:t>
      </w:r>
      <w:r w:rsidR="00D27C30" w:rsidRPr="00086BF8">
        <w:rPr>
          <w:lang w:val="fr-FR"/>
        </w:rPr>
        <w:t>;</w:t>
      </w:r>
    </w:p>
    <w:p w:rsidR="00693FAD" w:rsidRPr="00086BF8" w:rsidRDefault="00693FAD" w:rsidP="00693FAD">
      <w:pPr>
        <w:pStyle w:val="SingleTxtG"/>
        <w:ind w:left="2268" w:hanging="567"/>
        <w:rPr>
          <w:lang w:val="fr-FR"/>
        </w:rPr>
      </w:pPr>
      <w:r w:rsidRPr="00086BF8">
        <w:rPr>
          <w:rFonts w:eastAsia="Times New Roman"/>
          <w:lang w:val="fr-FR"/>
        </w:rPr>
        <w:tab/>
      </w:r>
      <w:r w:rsidR="00D27C30" w:rsidRPr="00086BF8">
        <w:rPr>
          <w:rFonts w:eastAsia="Times New Roman"/>
          <w:lang w:val="fr-FR"/>
        </w:rPr>
        <w:tab/>
      </w:r>
      <w:r w:rsidR="00D27C30" w:rsidRPr="00086BF8">
        <w:rPr>
          <w:rFonts w:eastAsia="Times New Roman"/>
          <w:lang w:val="fr-FR"/>
        </w:rPr>
        <w:tab/>
      </w:r>
      <w:r w:rsidRPr="00086BF8">
        <w:rPr>
          <w:rFonts w:eastAsia="Times New Roman"/>
          <w:lang w:val="fr-FR"/>
        </w:rPr>
        <w:t>d)</w:t>
      </w:r>
      <w:r w:rsidRPr="00086BF8">
        <w:rPr>
          <w:rFonts w:eastAsia="Times New Roman"/>
          <w:lang w:val="fr-FR"/>
        </w:rPr>
        <w:tab/>
      </w:r>
      <w:r w:rsidR="00D27C30" w:rsidRPr="00086BF8">
        <w:rPr>
          <w:rFonts w:eastAsia="Times New Roman"/>
          <w:lang w:val="fr-FR"/>
        </w:rPr>
        <w:t xml:space="preserve">Les </w:t>
      </w:r>
      <w:r w:rsidRPr="00086BF8">
        <w:rPr>
          <w:rFonts w:eastAsia="Times New Roman"/>
          <w:lang w:val="fr-FR"/>
        </w:rPr>
        <w:t>voies de recours nationales garantissant l</w:t>
      </w:r>
      <w:r w:rsidR="00D27C30" w:rsidRPr="00086BF8">
        <w:rPr>
          <w:rFonts w:eastAsia="Times New Roman"/>
          <w:lang w:val="fr-FR"/>
        </w:rPr>
        <w:t>’</w:t>
      </w:r>
      <w:r w:rsidRPr="00086BF8">
        <w:rPr>
          <w:rFonts w:eastAsia="Times New Roman"/>
          <w:lang w:val="fr-FR"/>
        </w:rPr>
        <w:t>application effective des principes relatifs aux droits de l</w:t>
      </w:r>
      <w:r w:rsidR="00D27C30" w:rsidRPr="00086BF8">
        <w:rPr>
          <w:rFonts w:eastAsia="Times New Roman"/>
          <w:lang w:val="fr-FR"/>
        </w:rPr>
        <w:t>’</w:t>
      </w:r>
      <w:r w:rsidRPr="00086BF8">
        <w:rPr>
          <w:rFonts w:eastAsia="Times New Roman"/>
          <w:lang w:val="fr-FR"/>
        </w:rPr>
        <w:t>homme en Égypte.</w:t>
      </w:r>
    </w:p>
    <w:p w:rsidR="00693FAD" w:rsidRPr="00086BF8" w:rsidRDefault="00693FAD" w:rsidP="00693FAD">
      <w:pPr>
        <w:pStyle w:val="SingleTxtG"/>
        <w:ind w:left="2268" w:hanging="567"/>
        <w:rPr>
          <w:lang w:val="fr-FR"/>
        </w:rPr>
      </w:pPr>
      <w:r w:rsidRPr="00086BF8">
        <w:rPr>
          <w:rFonts w:eastAsia="Times New Roman"/>
          <w:lang w:val="fr-FR"/>
        </w:rPr>
        <w:t>E.</w:t>
      </w:r>
      <w:r w:rsidRPr="00086BF8">
        <w:rPr>
          <w:rFonts w:eastAsia="Times New Roman"/>
          <w:lang w:val="fr-FR"/>
        </w:rPr>
        <w:tab/>
        <w:t>Information, diffusion, sensibilisation et éducation en matière de principes relatifs aux droits de l</w:t>
      </w:r>
      <w:r w:rsidR="00D27C30" w:rsidRPr="00086BF8">
        <w:rPr>
          <w:rFonts w:eastAsia="Times New Roman"/>
          <w:lang w:val="fr-FR"/>
        </w:rPr>
        <w:t>’</w:t>
      </w:r>
      <w:r w:rsidRPr="00086BF8">
        <w:rPr>
          <w:rFonts w:eastAsia="Times New Roman"/>
          <w:lang w:val="fr-FR"/>
        </w:rPr>
        <w:t>homme en Égypte</w:t>
      </w:r>
    </w:p>
    <w:p w:rsidR="00693FAD" w:rsidRPr="00086BF8" w:rsidRDefault="00693FAD" w:rsidP="00673A21">
      <w:pPr>
        <w:pStyle w:val="H1G"/>
        <w:rPr>
          <w:lang w:val="fr-FR"/>
        </w:rPr>
      </w:pPr>
      <w:r w:rsidRPr="00086BF8">
        <w:rPr>
          <w:lang w:val="fr-FR"/>
        </w:rPr>
        <w:tab/>
      </w:r>
      <w:bookmarkStart w:id="3" w:name="_Toc408773029"/>
      <w:r w:rsidRPr="00086BF8">
        <w:rPr>
          <w:lang w:val="fr-FR"/>
        </w:rPr>
        <w:t>A.</w:t>
      </w:r>
      <w:r w:rsidRPr="00086BF8">
        <w:rPr>
          <w:lang w:val="fr-FR"/>
        </w:rPr>
        <w:tab/>
        <w:t>Territoire et population</w:t>
      </w:r>
      <w:bookmarkEnd w:id="3"/>
      <w:r w:rsidRPr="00086BF8">
        <w:rPr>
          <w:lang w:val="fr-FR"/>
        </w:rPr>
        <w:t xml:space="preserve"> </w:t>
      </w:r>
    </w:p>
    <w:p w:rsidR="00693FAD" w:rsidRPr="00086BF8" w:rsidRDefault="00693FAD" w:rsidP="00693FAD">
      <w:pPr>
        <w:pStyle w:val="H23G"/>
        <w:rPr>
          <w:lang w:val="fr-FR"/>
        </w:rPr>
      </w:pPr>
      <w:r w:rsidRPr="00086BF8">
        <w:rPr>
          <w:lang w:val="fr-FR"/>
        </w:rPr>
        <w:tab/>
      </w:r>
      <w:r w:rsidRPr="00086BF8">
        <w:rPr>
          <w:lang w:val="fr-FR"/>
        </w:rPr>
        <w:tab/>
        <w:t xml:space="preserve">Situation géographique </w:t>
      </w:r>
    </w:p>
    <w:p w:rsidR="00693FAD" w:rsidRPr="00086BF8" w:rsidRDefault="00693FAD" w:rsidP="00405F24">
      <w:pPr>
        <w:pStyle w:val="SingleTxtG"/>
        <w:rPr>
          <w:lang w:val="fr-FR"/>
        </w:rPr>
      </w:pPr>
      <w:r w:rsidRPr="00086BF8">
        <w:rPr>
          <w:rFonts w:eastAsia="Times New Roman"/>
          <w:lang w:val="fr-FR"/>
        </w:rPr>
        <w:t>11.</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est située au Nord-</w:t>
      </w:r>
      <w:r w:rsidR="00673A21" w:rsidRPr="00086BF8">
        <w:rPr>
          <w:rFonts w:eastAsia="Times New Roman"/>
          <w:lang w:val="fr-FR"/>
        </w:rPr>
        <w:t xml:space="preserve">Est </w:t>
      </w:r>
      <w:r w:rsidRPr="00086BF8">
        <w:rPr>
          <w:rFonts w:eastAsia="Times New Roman"/>
          <w:lang w:val="fr-FR"/>
        </w:rPr>
        <w:t>du continent africain et occupe une partie du continent asiatique</w:t>
      </w:r>
      <w:r w:rsidR="0090110A" w:rsidRPr="00086BF8">
        <w:rPr>
          <w:rFonts w:eastAsia="Times New Roman"/>
          <w:lang w:val="fr-FR"/>
        </w:rPr>
        <w:t>;</w:t>
      </w:r>
      <w:r w:rsidRPr="00086BF8">
        <w:rPr>
          <w:rFonts w:eastAsia="Times New Roman"/>
          <w:lang w:val="fr-FR"/>
        </w:rPr>
        <w:t xml:space="preserve"> elle </w:t>
      </w:r>
      <w:r w:rsidR="00405F24" w:rsidRPr="00086BF8">
        <w:rPr>
          <w:rFonts w:eastAsia="Times New Roman"/>
          <w:lang w:val="fr-FR"/>
        </w:rPr>
        <w:t>dispose de</w:t>
      </w:r>
      <w:r w:rsidRPr="00086BF8">
        <w:rPr>
          <w:rFonts w:eastAsia="Times New Roman"/>
          <w:lang w:val="fr-FR"/>
        </w:rPr>
        <w:t xml:space="preserve"> deux façades maritimes</w:t>
      </w:r>
      <w:r w:rsidR="00405F24" w:rsidRPr="00086BF8">
        <w:rPr>
          <w:rFonts w:eastAsia="Times New Roman"/>
          <w:lang w:val="fr-FR"/>
        </w:rPr>
        <w:t xml:space="preserve">, à savoir </w:t>
      </w:r>
      <w:r w:rsidRPr="00086BF8">
        <w:rPr>
          <w:rFonts w:eastAsia="Times New Roman"/>
          <w:lang w:val="fr-FR"/>
        </w:rPr>
        <w:t>la mer Méditerranée au nord et la mer Rouge à l</w:t>
      </w:r>
      <w:r w:rsidR="00D27C30" w:rsidRPr="00086BF8">
        <w:rPr>
          <w:rFonts w:eastAsia="Times New Roman"/>
          <w:lang w:val="fr-FR"/>
        </w:rPr>
        <w:t>’</w:t>
      </w:r>
      <w:r w:rsidRPr="00086BF8">
        <w:rPr>
          <w:rFonts w:eastAsia="Times New Roman"/>
          <w:lang w:val="fr-FR"/>
        </w:rPr>
        <w:t>est</w:t>
      </w:r>
      <w:r w:rsidR="0090110A" w:rsidRPr="00086BF8">
        <w:rPr>
          <w:rFonts w:eastAsia="Times New Roman"/>
          <w:lang w:val="fr-FR"/>
        </w:rPr>
        <w:t>;</w:t>
      </w:r>
      <w:r w:rsidRPr="00086BF8">
        <w:rPr>
          <w:rFonts w:eastAsia="Times New Roman"/>
          <w:lang w:val="fr-FR"/>
        </w:rPr>
        <w:t xml:space="preserve"> sa superficie est de 977</w:t>
      </w:r>
      <w:r w:rsidR="00405F24" w:rsidRPr="00086BF8">
        <w:rPr>
          <w:rFonts w:eastAsia="Times New Roman"/>
          <w:lang w:val="fr-FR"/>
        </w:rPr>
        <w:t> </w:t>
      </w:r>
      <w:r w:rsidRPr="00086BF8">
        <w:rPr>
          <w:rFonts w:eastAsia="Times New Roman"/>
          <w:lang w:val="fr-FR"/>
        </w:rPr>
        <w:t>700</w:t>
      </w:r>
      <w:r w:rsidR="00405F24" w:rsidRPr="00086BF8">
        <w:rPr>
          <w:rFonts w:eastAsia="Times New Roman"/>
          <w:lang w:val="fr-FR"/>
        </w:rPr>
        <w:t xml:space="preserve"> </w:t>
      </w:r>
      <w:r w:rsidRPr="00086BF8">
        <w:rPr>
          <w:rFonts w:eastAsia="Times New Roman"/>
          <w:lang w:val="fr-FR"/>
        </w:rPr>
        <w:t>km</w:t>
      </w:r>
      <w:r w:rsidRPr="00086BF8">
        <w:rPr>
          <w:rFonts w:eastAsia="Times New Roman"/>
          <w:vertAlign w:val="superscript"/>
          <w:lang w:val="fr-FR"/>
        </w:rPr>
        <w:t>2</w:t>
      </w:r>
      <w:r w:rsidRPr="00086BF8">
        <w:rPr>
          <w:rFonts w:eastAsia="Times New Roman"/>
          <w:lang w:val="fr-FR"/>
        </w:rPr>
        <w:t>.</w:t>
      </w:r>
    </w:p>
    <w:p w:rsidR="00693FAD" w:rsidRPr="00086BF8" w:rsidRDefault="00693FAD" w:rsidP="00405F24">
      <w:pPr>
        <w:pStyle w:val="SingleTxtG"/>
        <w:rPr>
          <w:lang w:val="fr-FR"/>
        </w:rPr>
      </w:pPr>
      <w:r w:rsidRPr="00086BF8">
        <w:rPr>
          <w:rFonts w:eastAsia="Times New Roman"/>
          <w:lang w:val="fr-FR"/>
        </w:rPr>
        <w:t>12.</w:t>
      </w:r>
      <w:r w:rsidRPr="00086BF8">
        <w:rPr>
          <w:rFonts w:eastAsia="Times New Roman"/>
          <w:lang w:val="fr-FR"/>
        </w:rPr>
        <w:tab/>
        <w:t>Elle est divisée en quatre zones géographiques</w:t>
      </w:r>
      <w:r w:rsidR="0090110A" w:rsidRPr="00086BF8">
        <w:rPr>
          <w:rFonts w:eastAsia="Times New Roman"/>
          <w:lang w:val="fr-FR"/>
        </w:rPr>
        <w:t>:</w:t>
      </w:r>
    </w:p>
    <w:p w:rsidR="00693FAD" w:rsidRPr="00086BF8" w:rsidRDefault="000D1916" w:rsidP="006A7F4B">
      <w:pPr>
        <w:pStyle w:val="Bullet1G"/>
        <w:rPr>
          <w:lang w:val="fr-FR"/>
        </w:rPr>
      </w:pPr>
      <w:r w:rsidRPr="00086BF8">
        <w:rPr>
          <w:lang w:val="fr-FR"/>
        </w:rPr>
        <w:t>L</w:t>
      </w:r>
      <w:r w:rsidR="00693FAD" w:rsidRPr="00086BF8">
        <w:rPr>
          <w:lang w:val="fr-FR"/>
        </w:rPr>
        <w:t>a région de la vallée et du delta du Nil qui couvre une superficie d</w:t>
      </w:r>
      <w:r w:rsidR="00D27C30" w:rsidRPr="00086BF8">
        <w:rPr>
          <w:lang w:val="fr-FR"/>
        </w:rPr>
        <w:t>’</w:t>
      </w:r>
      <w:r w:rsidR="00693FAD" w:rsidRPr="00086BF8">
        <w:rPr>
          <w:lang w:val="fr-FR"/>
        </w:rPr>
        <w:t>environ 33</w:t>
      </w:r>
      <w:r w:rsidRPr="00086BF8">
        <w:rPr>
          <w:lang w:val="fr-FR"/>
        </w:rPr>
        <w:t> </w:t>
      </w:r>
      <w:r w:rsidR="00693FAD" w:rsidRPr="00086BF8">
        <w:rPr>
          <w:lang w:val="fr-FR"/>
        </w:rPr>
        <w:t>000</w:t>
      </w:r>
      <w:r w:rsidR="00673A21" w:rsidRPr="00086BF8">
        <w:rPr>
          <w:lang w:val="fr-FR"/>
        </w:rPr>
        <w:t> </w:t>
      </w:r>
      <w:r w:rsidR="00693FAD" w:rsidRPr="00086BF8">
        <w:rPr>
          <w:lang w:val="fr-FR"/>
        </w:rPr>
        <w:t>m</w:t>
      </w:r>
      <w:r w:rsidR="00693FAD" w:rsidRPr="00086BF8">
        <w:rPr>
          <w:vertAlign w:val="superscript"/>
          <w:lang w:val="fr-FR"/>
        </w:rPr>
        <w:t>2</w:t>
      </w:r>
      <w:r w:rsidR="006A7F4B" w:rsidRPr="00086BF8">
        <w:rPr>
          <w:lang w:val="fr-FR"/>
        </w:rPr>
        <w:t>;</w:t>
      </w:r>
    </w:p>
    <w:p w:rsidR="00693FAD" w:rsidRPr="00086BF8" w:rsidRDefault="000D1916" w:rsidP="006A7F4B">
      <w:pPr>
        <w:pStyle w:val="Bullet1G"/>
        <w:rPr>
          <w:lang w:val="fr-FR"/>
        </w:rPr>
      </w:pPr>
      <w:r w:rsidRPr="00086BF8">
        <w:rPr>
          <w:lang w:val="fr-FR"/>
        </w:rPr>
        <w:t>L</w:t>
      </w:r>
      <w:r w:rsidR="00693FAD" w:rsidRPr="00086BF8">
        <w:rPr>
          <w:lang w:val="fr-FR"/>
        </w:rPr>
        <w:t>a région du désert libyque, à l</w:t>
      </w:r>
      <w:r w:rsidR="00D27C30" w:rsidRPr="00086BF8">
        <w:rPr>
          <w:lang w:val="fr-FR"/>
        </w:rPr>
        <w:t>’</w:t>
      </w:r>
      <w:r w:rsidR="00693FAD" w:rsidRPr="00086BF8">
        <w:rPr>
          <w:lang w:val="fr-FR"/>
        </w:rPr>
        <w:t>ouest, d</w:t>
      </w:r>
      <w:r w:rsidR="00D27C30" w:rsidRPr="00086BF8">
        <w:rPr>
          <w:lang w:val="fr-FR"/>
        </w:rPr>
        <w:t>’</w:t>
      </w:r>
      <w:r w:rsidR="00693FAD" w:rsidRPr="00086BF8">
        <w:rPr>
          <w:lang w:val="fr-FR"/>
        </w:rPr>
        <w:t>une superficie d</w:t>
      </w:r>
      <w:r w:rsidR="00D27C30" w:rsidRPr="00086BF8">
        <w:rPr>
          <w:lang w:val="fr-FR"/>
        </w:rPr>
        <w:t>’</w:t>
      </w:r>
      <w:r w:rsidR="00693FAD" w:rsidRPr="00086BF8">
        <w:rPr>
          <w:lang w:val="fr-FR"/>
        </w:rPr>
        <w:t>environ 680</w:t>
      </w:r>
      <w:r w:rsidRPr="00086BF8">
        <w:rPr>
          <w:lang w:val="fr-FR"/>
        </w:rPr>
        <w:t> </w:t>
      </w:r>
      <w:r w:rsidR="00693FAD" w:rsidRPr="00086BF8">
        <w:rPr>
          <w:lang w:val="fr-FR"/>
        </w:rPr>
        <w:t>000</w:t>
      </w:r>
      <w:r w:rsidRPr="00086BF8">
        <w:rPr>
          <w:lang w:val="fr-FR"/>
        </w:rPr>
        <w:t xml:space="preserve"> </w:t>
      </w:r>
      <w:r w:rsidR="00693FAD" w:rsidRPr="00086BF8">
        <w:rPr>
          <w:lang w:val="fr-FR"/>
        </w:rPr>
        <w:t>km</w:t>
      </w:r>
      <w:r w:rsidRPr="00086BF8">
        <w:rPr>
          <w:vertAlign w:val="superscript"/>
          <w:lang w:val="fr-FR"/>
        </w:rPr>
        <w:t>2</w:t>
      </w:r>
      <w:r w:rsidR="006A7F4B" w:rsidRPr="00086BF8">
        <w:rPr>
          <w:lang w:val="fr-FR"/>
        </w:rPr>
        <w:t>;</w:t>
      </w:r>
    </w:p>
    <w:p w:rsidR="00693FAD" w:rsidRPr="00086BF8" w:rsidRDefault="000D1916" w:rsidP="006A7F4B">
      <w:pPr>
        <w:pStyle w:val="Bullet1G"/>
        <w:rPr>
          <w:lang w:val="fr-FR"/>
        </w:rPr>
      </w:pPr>
      <w:r w:rsidRPr="00086BF8">
        <w:rPr>
          <w:lang w:val="fr-FR"/>
        </w:rPr>
        <w:t>L</w:t>
      </w:r>
      <w:r w:rsidR="00693FAD" w:rsidRPr="00086BF8">
        <w:rPr>
          <w:lang w:val="fr-FR"/>
        </w:rPr>
        <w:t>a région du désert arabique, à l</w:t>
      </w:r>
      <w:r w:rsidR="00D27C30" w:rsidRPr="00086BF8">
        <w:rPr>
          <w:lang w:val="fr-FR"/>
        </w:rPr>
        <w:t>’</w:t>
      </w:r>
      <w:r w:rsidR="00693FAD" w:rsidRPr="00086BF8">
        <w:rPr>
          <w:lang w:val="fr-FR"/>
        </w:rPr>
        <w:t>est, d</w:t>
      </w:r>
      <w:r w:rsidR="00D27C30" w:rsidRPr="00086BF8">
        <w:rPr>
          <w:lang w:val="fr-FR"/>
        </w:rPr>
        <w:t>’</w:t>
      </w:r>
      <w:r w:rsidR="00693FAD" w:rsidRPr="00086BF8">
        <w:rPr>
          <w:lang w:val="fr-FR"/>
        </w:rPr>
        <w:t xml:space="preserve">une superficie </w:t>
      </w:r>
      <w:r w:rsidR="00405F24" w:rsidRPr="00086BF8">
        <w:rPr>
          <w:lang w:val="fr-FR"/>
        </w:rPr>
        <w:t>approximative de</w:t>
      </w:r>
      <w:r w:rsidR="00693FAD" w:rsidRPr="00086BF8">
        <w:rPr>
          <w:lang w:val="fr-FR"/>
        </w:rPr>
        <w:t xml:space="preserve"> 225</w:t>
      </w:r>
      <w:r w:rsidRPr="00086BF8">
        <w:rPr>
          <w:lang w:val="fr-FR"/>
        </w:rPr>
        <w:t> </w:t>
      </w:r>
      <w:r w:rsidR="00693FAD" w:rsidRPr="00086BF8">
        <w:rPr>
          <w:lang w:val="fr-FR"/>
        </w:rPr>
        <w:t>000</w:t>
      </w:r>
      <w:r w:rsidRPr="00086BF8">
        <w:rPr>
          <w:lang w:val="fr-FR"/>
        </w:rPr>
        <w:t xml:space="preserve"> </w:t>
      </w:r>
      <w:r w:rsidR="00693FAD" w:rsidRPr="00086BF8">
        <w:rPr>
          <w:lang w:val="fr-FR"/>
        </w:rPr>
        <w:t>km</w:t>
      </w:r>
      <w:r w:rsidRPr="00086BF8">
        <w:rPr>
          <w:vertAlign w:val="superscript"/>
          <w:lang w:val="fr-FR"/>
        </w:rPr>
        <w:t>2</w:t>
      </w:r>
      <w:r w:rsidR="006A7F4B" w:rsidRPr="00086BF8">
        <w:rPr>
          <w:lang w:val="fr-FR"/>
        </w:rPr>
        <w:t>;</w:t>
      </w:r>
    </w:p>
    <w:p w:rsidR="00693FAD" w:rsidRPr="00086BF8" w:rsidRDefault="000D1916" w:rsidP="006A7F4B">
      <w:pPr>
        <w:pStyle w:val="Bullet1G"/>
        <w:rPr>
          <w:lang w:val="fr-FR"/>
        </w:rPr>
      </w:pPr>
      <w:r w:rsidRPr="00086BF8">
        <w:rPr>
          <w:lang w:val="fr-FR"/>
        </w:rPr>
        <w:t>L</w:t>
      </w:r>
      <w:r w:rsidR="00693FAD" w:rsidRPr="00086BF8">
        <w:rPr>
          <w:lang w:val="fr-FR"/>
        </w:rPr>
        <w:t>a péninsule du Sinaï, d</w:t>
      </w:r>
      <w:r w:rsidR="00D27C30" w:rsidRPr="00086BF8">
        <w:rPr>
          <w:lang w:val="fr-FR"/>
        </w:rPr>
        <w:t>’</w:t>
      </w:r>
      <w:r w:rsidR="00693FAD" w:rsidRPr="00086BF8">
        <w:rPr>
          <w:lang w:val="fr-FR"/>
        </w:rPr>
        <w:t>une superficie d</w:t>
      </w:r>
      <w:r w:rsidR="00D27C30" w:rsidRPr="00086BF8">
        <w:rPr>
          <w:lang w:val="fr-FR"/>
        </w:rPr>
        <w:t>’</w:t>
      </w:r>
      <w:r w:rsidR="00693FAD" w:rsidRPr="00086BF8">
        <w:rPr>
          <w:lang w:val="fr-FR"/>
        </w:rPr>
        <w:t>environ 61</w:t>
      </w:r>
      <w:r w:rsidRPr="00086BF8">
        <w:rPr>
          <w:lang w:val="fr-FR"/>
        </w:rPr>
        <w:t> </w:t>
      </w:r>
      <w:r w:rsidR="00693FAD" w:rsidRPr="00086BF8">
        <w:rPr>
          <w:lang w:val="fr-FR"/>
        </w:rPr>
        <w:t>000</w:t>
      </w:r>
      <w:r w:rsidRPr="00086BF8">
        <w:rPr>
          <w:lang w:val="fr-FR"/>
        </w:rPr>
        <w:t xml:space="preserve"> </w:t>
      </w:r>
      <w:r w:rsidR="00693FAD" w:rsidRPr="00086BF8">
        <w:rPr>
          <w:lang w:val="fr-FR"/>
        </w:rPr>
        <w:t>km</w:t>
      </w:r>
      <w:r w:rsidR="00693FAD" w:rsidRPr="00086BF8">
        <w:rPr>
          <w:vertAlign w:val="superscript"/>
          <w:lang w:val="fr-FR"/>
        </w:rPr>
        <w:t>2</w:t>
      </w:r>
      <w:r w:rsidR="00693FAD" w:rsidRPr="00086BF8">
        <w:rPr>
          <w:lang w:val="fr-FR"/>
        </w:rPr>
        <w:t>.</w:t>
      </w:r>
    </w:p>
    <w:p w:rsidR="00693FAD" w:rsidRPr="00086BF8" w:rsidRDefault="00693FAD" w:rsidP="000D1916">
      <w:pPr>
        <w:pStyle w:val="SingleTxtG"/>
        <w:rPr>
          <w:lang w:val="fr-FR"/>
        </w:rPr>
      </w:pPr>
      <w:r w:rsidRPr="00086BF8">
        <w:rPr>
          <w:rFonts w:eastAsia="Times New Roman"/>
          <w:lang w:val="fr-FR"/>
        </w:rPr>
        <w:t>13.</w:t>
      </w:r>
      <w:r w:rsidRPr="00086BF8">
        <w:rPr>
          <w:rFonts w:eastAsia="Times New Roman"/>
          <w:lang w:val="fr-FR"/>
        </w:rPr>
        <w:tab/>
        <w:t>Les régions désertiques représentent environ deux tiers de la superficie totale du pays. Les terres culti</w:t>
      </w:r>
      <w:r w:rsidR="000D1916" w:rsidRPr="00086BF8">
        <w:rPr>
          <w:rFonts w:eastAsia="Times New Roman"/>
          <w:lang w:val="fr-FR"/>
        </w:rPr>
        <w:t>vables saisonnières couvrent 13 </w:t>
      </w:r>
      <w:r w:rsidRPr="00086BF8">
        <w:rPr>
          <w:rFonts w:eastAsia="Times New Roman"/>
          <w:lang w:val="fr-FR"/>
        </w:rPr>
        <w:t>628</w:t>
      </w:r>
      <w:r w:rsidR="000D1916" w:rsidRPr="00086BF8">
        <w:rPr>
          <w:rFonts w:eastAsia="Times New Roman"/>
          <w:lang w:val="fr-FR"/>
        </w:rPr>
        <w:t> </w:t>
      </w:r>
      <w:r w:rsidRPr="00086BF8">
        <w:rPr>
          <w:rFonts w:eastAsia="Times New Roman"/>
          <w:lang w:val="fr-FR"/>
        </w:rPr>
        <w:t>000</w:t>
      </w:r>
      <w:r w:rsidR="000D1916" w:rsidRPr="00086BF8">
        <w:rPr>
          <w:rFonts w:eastAsia="Times New Roman"/>
          <w:lang w:val="fr-FR"/>
        </w:rPr>
        <w:t xml:space="preserve"> </w:t>
      </w:r>
      <w:r w:rsidRPr="00086BF8">
        <w:rPr>
          <w:rFonts w:eastAsia="Times New Roman"/>
          <w:lang w:val="fr-FR"/>
        </w:rPr>
        <w:t>feddans et la superficie des terres récupérées sur le désert atteignait 2</w:t>
      </w:r>
      <w:r w:rsidR="000D1916" w:rsidRPr="00086BF8">
        <w:rPr>
          <w:rFonts w:eastAsia="Times New Roman"/>
          <w:lang w:val="fr-FR"/>
        </w:rPr>
        <w:t> </w:t>
      </w:r>
      <w:r w:rsidRPr="00086BF8">
        <w:rPr>
          <w:rFonts w:eastAsia="Times New Roman"/>
          <w:lang w:val="fr-FR"/>
        </w:rPr>
        <w:t>773</w:t>
      </w:r>
      <w:r w:rsidR="000D1916" w:rsidRPr="00086BF8">
        <w:rPr>
          <w:rFonts w:eastAsia="Times New Roman"/>
          <w:lang w:val="fr-FR"/>
        </w:rPr>
        <w:t xml:space="preserve"> </w:t>
      </w:r>
      <w:r w:rsidRPr="00086BF8">
        <w:rPr>
          <w:rFonts w:eastAsia="Times New Roman"/>
          <w:lang w:val="fr-FR"/>
        </w:rPr>
        <w:t>feddans en 2006.</w:t>
      </w:r>
    </w:p>
    <w:p w:rsidR="00693FAD" w:rsidRPr="00086BF8" w:rsidRDefault="00693FAD" w:rsidP="004E5D84">
      <w:pPr>
        <w:pStyle w:val="SingleTxtG"/>
        <w:rPr>
          <w:lang w:val="fr-FR"/>
        </w:rPr>
      </w:pPr>
      <w:r w:rsidRPr="00086BF8">
        <w:rPr>
          <w:rFonts w:eastAsia="Times New Roman"/>
          <w:lang w:val="fr-FR"/>
        </w:rPr>
        <w:t>14.</w:t>
      </w:r>
      <w:r w:rsidRPr="00086BF8">
        <w:rPr>
          <w:rFonts w:eastAsia="Times New Roman"/>
          <w:lang w:val="fr-FR"/>
        </w:rPr>
        <w:tab/>
        <w:t xml:space="preserve">Il </w:t>
      </w:r>
      <w:r w:rsidR="004E5D84" w:rsidRPr="00086BF8">
        <w:rPr>
          <w:rFonts w:eastAsia="Times New Roman"/>
          <w:lang w:val="fr-FR"/>
        </w:rPr>
        <w:t>existe</w:t>
      </w:r>
      <w:r w:rsidRPr="00086BF8">
        <w:rPr>
          <w:rFonts w:eastAsia="Times New Roman"/>
          <w:lang w:val="fr-FR"/>
        </w:rPr>
        <w:t xml:space="preserve"> 27 </w:t>
      </w:r>
      <w:r w:rsidR="004E5D84" w:rsidRPr="00086BF8">
        <w:rPr>
          <w:rFonts w:eastAsia="Times New Roman"/>
          <w:lang w:val="fr-FR"/>
        </w:rPr>
        <w:t>réserves naturelles</w:t>
      </w:r>
      <w:r w:rsidRPr="00086BF8">
        <w:rPr>
          <w:rFonts w:eastAsia="Times New Roman"/>
          <w:lang w:val="fr-FR"/>
        </w:rPr>
        <w:t xml:space="preserve"> </w:t>
      </w:r>
      <w:r w:rsidR="004E5D84" w:rsidRPr="00086BF8">
        <w:rPr>
          <w:rFonts w:eastAsia="Times New Roman"/>
          <w:lang w:val="fr-FR"/>
        </w:rPr>
        <w:t xml:space="preserve">dans le pays, réparties entre </w:t>
      </w:r>
      <w:r w:rsidRPr="00086BF8">
        <w:rPr>
          <w:rFonts w:eastAsia="Times New Roman"/>
          <w:lang w:val="fr-FR"/>
        </w:rPr>
        <w:t>espaces maritimes</w:t>
      </w:r>
      <w:r w:rsidR="004E5D84" w:rsidRPr="00086BF8">
        <w:rPr>
          <w:rFonts w:eastAsia="Times New Roman"/>
          <w:lang w:val="fr-FR"/>
        </w:rPr>
        <w:t xml:space="preserve">, </w:t>
      </w:r>
      <w:r w:rsidRPr="00086BF8">
        <w:rPr>
          <w:rFonts w:eastAsia="Times New Roman"/>
          <w:lang w:val="fr-FR"/>
        </w:rPr>
        <w:t>zones humides</w:t>
      </w:r>
      <w:r w:rsidR="004E5D84" w:rsidRPr="00086BF8">
        <w:rPr>
          <w:rFonts w:eastAsia="Times New Roman"/>
          <w:lang w:val="fr-FR"/>
        </w:rPr>
        <w:t xml:space="preserve">, régions </w:t>
      </w:r>
      <w:r w:rsidRPr="00086BF8">
        <w:rPr>
          <w:rFonts w:eastAsia="Times New Roman"/>
          <w:lang w:val="fr-FR"/>
        </w:rPr>
        <w:t>désertiques</w:t>
      </w:r>
      <w:r w:rsidR="004E5D84" w:rsidRPr="00086BF8">
        <w:rPr>
          <w:rFonts w:eastAsia="Times New Roman"/>
          <w:lang w:val="fr-FR"/>
        </w:rPr>
        <w:t xml:space="preserve"> et aires </w:t>
      </w:r>
      <w:r w:rsidRPr="00086BF8">
        <w:rPr>
          <w:rFonts w:eastAsia="Times New Roman"/>
          <w:lang w:val="fr-FR"/>
        </w:rPr>
        <w:t>géologiques</w:t>
      </w:r>
      <w:r w:rsidR="004E5D84" w:rsidRPr="00086BF8">
        <w:rPr>
          <w:rFonts w:eastAsia="Times New Roman"/>
          <w:lang w:val="fr-FR"/>
        </w:rPr>
        <w:t>, d</w:t>
      </w:r>
      <w:r w:rsidR="00D27C30" w:rsidRPr="00086BF8">
        <w:rPr>
          <w:rFonts w:eastAsia="Times New Roman"/>
          <w:lang w:val="fr-FR"/>
        </w:rPr>
        <w:t>’</w:t>
      </w:r>
      <w:r w:rsidR="004E5D84" w:rsidRPr="00086BF8">
        <w:rPr>
          <w:rFonts w:eastAsia="Times New Roman"/>
          <w:lang w:val="fr-FR"/>
        </w:rPr>
        <w:t>u</w:t>
      </w:r>
      <w:r w:rsidRPr="00086BF8">
        <w:rPr>
          <w:rFonts w:eastAsia="Times New Roman"/>
          <w:lang w:val="fr-FR"/>
        </w:rPr>
        <w:t>ne superficie totale de 149</w:t>
      </w:r>
      <w:r w:rsidR="004E5D84" w:rsidRPr="00086BF8">
        <w:rPr>
          <w:rFonts w:eastAsia="Times New Roman"/>
          <w:lang w:val="fr-FR"/>
        </w:rPr>
        <w:t> </w:t>
      </w:r>
      <w:r w:rsidRPr="00086BF8">
        <w:rPr>
          <w:rFonts w:eastAsia="Times New Roman"/>
          <w:lang w:val="fr-FR"/>
        </w:rPr>
        <w:t>000</w:t>
      </w:r>
      <w:r w:rsidR="004E5D84" w:rsidRPr="00086BF8">
        <w:rPr>
          <w:rFonts w:eastAsia="Times New Roman"/>
          <w:lang w:val="fr-FR"/>
        </w:rPr>
        <w:t xml:space="preserve"> </w:t>
      </w:r>
      <w:r w:rsidRPr="00086BF8">
        <w:rPr>
          <w:rFonts w:eastAsia="Times New Roman"/>
          <w:lang w:val="fr-FR"/>
        </w:rPr>
        <w:t>km</w:t>
      </w:r>
      <w:r w:rsidRPr="00086BF8">
        <w:rPr>
          <w:rFonts w:eastAsia="Times New Roman"/>
          <w:vertAlign w:val="superscript"/>
          <w:lang w:val="fr-FR"/>
        </w:rPr>
        <w:t>2</w:t>
      </w:r>
      <w:r w:rsidRPr="00086BF8">
        <w:rPr>
          <w:rFonts w:eastAsia="Times New Roman"/>
          <w:lang w:val="fr-FR"/>
        </w:rPr>
        <w:t>, soit 15 % de la su</w:t>
      </w:r>
      <w:r w:rsidR="004E5D84" w:rsidRPr="00086BF8">
        <w:rPr>
          <w:rFonts w:eastAsia="Times New Roman"/>
          <w:lang w:val="fr-FR"/>
        </w:rPr>
        <w:t>rface</w:t>
      </w:r>
      <w:r w:rsidRPr="00086BF8">
        <w:rPr>
          <w:rFonts w:eastAsia="Times New Roman"/>
          <w:lang w:val="fr-FR"/>
        </w:rPr>
        <w:t xml:space="preserve"> totale de l</w:t>
      </w:r>
      <w:r w:rsidR="00D27C30" w:rsidRPr="00086BF8">
        <w:rPr>
          <w:rFonts w:eastAsia="Times New Roman"/>
          <w:lang w:val="fr-FR"/>
        </w:rPr>
        <w:t>’</w:t>
      </w:r>
      <w:r w:rsidRPr="00086BF8">
        <w:rPr>
          <w:rFonts w:eastAsia="Times New Roman"/>
          <w:lang w:val="fr-FR"/>
        </w:rPr>
        <w:t>Égypte.</w:t>
      </w:r>
    </w:p>
    <w:p w:rsidR="00693FAD" w:rsidRPr="00086BF8" w:rsidRDefault="00693FAD" w:rsidP="00693FAD">
      <w:pPr>
        <w:pStyle w:val="H23G"/>
        <w:rPr>
          <w:lang w:val="fr-FR"/>
        </w:rPr>
      </w:pPr>
      <w:r w:rsidRPr="00086BF8">
        <w:rPr>
          <w:lang w:val="fr-FR"/>
        </w:rPr>
        <w:tab/>
      </w:r>
      <w:r w:rsidRPr="00086BF8">
        <w:rPr>
          <w:lang w:val="fr-FR"/>
        </w:rPr>
        <w:tab/>
        <w:t>Population</w:t>
      </w:r>
    </w:p>
    <w:p w:rsidR="00693FAD" w:rsidRPr="00086BF8" w:rsidRDefault="00693FAD" w:rsidP="00693FAD">
      <w:pPr>
        <w:pStyle w:val="SingleTxtG"/>
        <w:rPr>
          <w:lang w:val="fr-FR"/>
        </w:rPr>
      </w:pPr>
      <w:r w:rsidRPr="00086BF8">
        <w:rPr>
          <w:rFonts w:eastAsia="Times New Roman"/>
          <w:lang w:val="fr-FR"/>
        </w:rPr>
        <w:t>15.</w:t>
      </w:r>
      <w:r w:rsidRPr="00086BF8">
        <w:rPr>
          <w:rFonts w:eastAsia="Times New Roman"/>
          <w:lang w:val="fr-FR"/>
        </w:rPr>
        <w:tab/>
        <w:t>Les recensements de la population ont débuté en Égypte en 1882 et à cette époque sa population était de 6,7 millions d</w:t>
      </w:r>
      <w:r w:rsidR="00D27C30" w:rsidRPr="00086BF8">
        <w:rPr>
          <w:rFonts w:eastAsia="Times New Roman"/>
          <w:lang w:val="fr-FR"/>
        </w:rPr>
        <w:t>’</w:t>
      </w:r>
      <w:r w:rsidRPr="00086BF8">
        <w:rPr>
          <w:rFonts w:eastAsia="Times New Roman"/>
          <w:lang w:val="fr-FR"/>
        </w:rPr>
        <w:t xml:space="preserve">habitants. Depuis 1996, des recensements exhaustifs ont lieu tous les </w:t>
      </w:r>
      <w:r w:rsidR="00673A21" w:rsidRPr="00086BF8">
        <w:rPr>
          <w:rFonts w:eastAsia="Times New Roman"/>
          <w:lang w:val="fr-FR"/>
        </w:rPr>
        <w:t xml:space="preserve">dix </w:t>
      </w:r>
      <w:r w:rsidRPr="00086BF8">
        <w:rPr>
          <w:rFonts w:eastAsia="Times New Roman"/>
          <w:lang w:val="fr-FR"/>
        </w:rPr>
        <w:t>ans et le dernier a été réalisé en 2006.</w:t>
      </w:r>
    </w:p>
    <w:p w:rsidR="00693FAD" w:rsidRPr="00086BF8" w:rsidRDefault="00693FAD" w:rsidP="004E5D84">
      <w:pPr>
        <w:pStyle w:val="SingleTxtG"/>
        <w:rPr>
          <w:lang w:val="fr-FR"/>
        </w:rPr>
      </w:pPr>
      <w:r w:rsidRPr="00086BF8">
        <w:rPr>
          <w:rFonts w:eastAsia="Times New Roman"/>
          <w:lang w:val="fr-FR"/>
        </w:rPr>
        <w:t>16.</w:t>
      </w:r>
      <w:r w:rsidRPr="00086BF8">
        <w:rPr>
          <w:rFonts w:eastAsia="Times New Roman"/>
          <w:lang w:val="fr-FR"/>
        </w:rPr>
        <w:tab/>
        <w:t>Ces indicateurs statistiques démographiques montrent clairement les progrès significatifs accomplis par l</w:t>
      </w:r>
      <w:r w:rsidR="00D27C30" w:rsidRPr="00086BF8">
        <w:rPr>
          <w:rFonts w:eastAsia="Times New Roman"/>
          <w:lang w:val="fr-FR"/>
        </w:rPr>
        <w:t>’</w:t>
      </w:r>
      <w:r w:rsidRPr="00086BF8">
        <w:rPr>
          <w:rFonts w:eastAsia="Times New Roman"/>
          <w:lang w:val="fr-FR"/>
        </w:rPr>
        <w:t xml:space="preserve">Égypte pour la mise en </w:t>
      </w:r>
      <w:r w:rsidR="007D5787" w:rsidRPr="00086BF8">
        <w:rPr>
          <w:rFonts w:eastAsia="Times New Roman"/>
          <w:lang w:val="fr-FR"/>
        </w:rPr>
        <w:t xml:space="preserve">œuvre </w:t>
      </w:r>
      <w:r w:rsidR="004E5D84" w:rsidRPr="00086BF8">
        <w:rPr>
          <w:rFonts w:eastAsia="Times New Roman"/>
          <w:lang w:val="fr-FR"/>
        </w:rPr>
        <w:t>d</w:t>
      </w:r>
      <w:r w:rsidRPr="00086BF8">
        <w:rPr>
          <w:rFonts w:eastAsia="Times New Roman"/>
          <w:lang w:val="fr-FR"/>
        </w:rPr>
        <w:t>es droits consacrés par la Convention et l</w:t>
      </w:r>
      <w:r w:rsidR="004E5D84" w:rsidRPr="00086BF8">
        <w:rPr>
          <w:rFonts w:eastAsia="Times New Roman"/>
          <w:lang w:val="fr-FR"/>
        </w:rPr>
        <w:t>a garantie de l</w:t>
      </w:r>
      <w:r w:rsidRPr="00086BF8">
        <w:rPr>
          <w:rFonts w:eastAsia="Times New Roman"/>
          <w:lang w:val="fr-FR"/>
        </w:rPr>
        <w:t>eur pleine jouissance par tous ses citoyens, mais ils font également ressortir les immenses difficultés et défis auxquels l</w:t>
      </w:r>
      <w:r w:rsidR="00D27C30" w:rsidRPr="00086BF8">
        <w:rPr>
          <w:rFonts w:eastAsia="Times New Roman"/>
          <w:lang w:val="fr-FR"/>
        </w:rPr>
        <w:t>’</w:t>
      </w:r>
      <w:r w:rsidRPr="00086BF8">
        <w:rPr>
          <w:rFonts w:eastAsia="Times New Roman"/>
          <w:lang w:val="fr-FR"/>
        </w:rPr>
        <w:t>Égypte doit faire face du fait de cette croissance démographique. L</w:t>
      </w:r>
      <w:r w:rsidR="00D27C30" w:rsidRPr="00086BF8">
        <w:rPr>
          <w:rFonts w:eastAsia="Times New Roman"/>
          <w:lang w:val="fr-FR"/>
        </w:rPr>
        <w:t>’</w:t>
      </w:r>
      <w:r w:rsidRPr="00086BF8">
        <w:rPr>
          <w:rFonts w:eastAsia="Times New Roman"/>
          <w:lang w:val="fr-FR"/>
        </w:rPr>
        <w:t xml:space="preserve">Égypte </w:t>
      </w:r>
      <w:r w:rsidR="007D5787" w:rsidRPr="00086BF8">
        <w:rPr>
          <w:rFonts w:eastAsia="Times New Roman"/>
          <w:lang w:val="fr-FR"/>
        </w:rPr>
        <w:t xml:space="preserve">œuvre </w:t>
      </w:r>
      <w:r w:rsidRPr="00086BF8">
        <w:rPr>
          <w:rFonts w:eastAsia="Times New Roman"/>
          <w:lang w:val="fr-FR"/>
        </w:rPr>
        <w:t>sans relâche pour surmonter ces difficultés et prend à cet effet d</w:t>
      </w:r>
      <w:r w:rsidR="00D27C30" w:rsidRPr="00086BF8">
        <w:rPr>
          <w:rFonts w:eastAsia="Times New Roman"/>
          <w:lang w:val="fr-FR"/>
        </w:rPr>
        <w:t>’</w:t>
      </w:r>
      <w:r w:rsidRPr="00086BF8">
        <w:rPr>
          <w:rFonts w:eastAsia="Times New Roman"/>
          <w:lang w:val="fr-FR"/>
        </w:rPr>
        <w:t>importantes mesures s</w:t>
      </w:r>
      <w:r w:rsidR="00D27C30" w:rsidRPr="00086BF8">
        <w:rPr>
          <w:rFonts w:eastAsia="Times New Roman"/>
          <w:lang w:val="fr-FR"/>
        </w:rPr>
        <w:t>’</w:t>
      </w:r>
      <w:r w:rsidRPr="00086BF8">
        <w:rPr>
          <w:rFonts w:eastAsia="Times New Roman"/>
          <w:lang w:val="fr-FR"/>
        </w:rPr>
        <w:t>appuyant sur des plans quinquennaux ambitieux destinés à optimiser l</w:t>
      </w:r>
      <w:r w:rsidR="00D27C30" w:rsidRPr="00086BF8">
        <w:rPr>
          <w:rFonts w:eastAsia="Times New Roman"/>
          <w:lang w:val="fr-FR"/>
        </w:rPr>
        <w:t>’</w:t>
      </w:r>
      <w:r w:rsidRPr="00086BF8">
        <w:rPr>
          <w:rFonts w:eastAsia="Times New Roman"/>
          <w:lang w:val="fr-FR"/>
        </w:rPr>
        <w:t xml:space="preserve">utilisation des ressources nationales et à renforcer la coopération internationale pour atteindre les objectifs escomptés dans les délais prescrits. </w:t>
      </w:r>
    </w:p>
    <w:p w:rsidR="00693FAD" w:rsidRPr="00086BF8" w:rsidRDefault="00693FAD" w:rsidP="006A7F4B">
      <w:pPr>
        <w:pStyle w:val="H1G"/>
        <w:rPr>
          <w:lang w:val="fr-FR"/>
        </w:rPr>
      </w:pPr>
      <w:r w:rsidRPr="00086BF8">
        <w:rPr>
          <w:lang w:val="fr-FR"/>
        </w:rPr>
        <w:tab/>
      </w:r>
      <w:bookmarkStart w:id="4" w:name="_Toc408773030"/>
      <w:r w:rsidRPr="00086BF8">
        <w:rPr>
          <w:lang w:val="fr-FR"/>
        </w:rPr>
        <w:t>B.</w:t>
      </w:r>
      <w:r w:rsidRPr="00086BF8">
        <w:rPr>
          <w:lang w:val="fr-FR"/>
        </w:rPr>
        <w:tab/>
        <w:t>Structure politique de l</w:t>
      </w:r>
      <w:r w:rsidR="00D27C30" w:rsidRPr="00086BF8">
        <w:rPr>
          <w:lang w:val="fr-FR"/>
        </w:rPr>
        <w:t>’</w:t>
      </w:r>
      <w:r w:rsidRPr="00086BF8">
        <w:rPr>
          <w:lang w:val="fr-FR"/>
        </w:rPr>
        <w:t>État</w:t>
      </w:r>
      <w:bookmarkEnd w:id="4"/>
    </w:p>
    <w:p w:rsidR="00693FAD" w:rsidRPr="00086BF8" w:rsidRDefault="00693FAD" w:rsidP="004E5D84">
      <w:pPr>
        <w:pStyle w:val="SingleTxtG"/>
        <w:rPr>
          <w:lang w:val="fr-FR"/>
        </w:rPr>
      </w:pPr>
      <w:r w:rsidRPr="00086BF8">
        <w:rPr>
          <w:rFonts w:eastAsia="Times New Roman"/>
          <w:lang w:val="fr-FR"/>
        </w:rPr>
        <w:t>17.</w:t>
      </w:r>
      <w:r w:rsidRPr="00086BF8">
        <w:rPr>
          <w:rFonts w:eastAsia="Times New Roman"/>
          <w:lang w:val="fr-FR"/>
        </w:rPr>
        <w:tab/>
        <w:t>Après la révolution du 25 janvier 2011, d</w:t>
      </w:r>
      <w:r w:rsidR="00D27C30" w:rsidRPr="00086BF8">
        <w:rPr>
          <w:rFonts w:eastAsia="Times New Roman"/>
          <w:lang w:val="fr-FR"/>
        </w:rPr>
        <w:t>’</w:t>
      </w:r>
      <w:r w:rsidRPr="00086BF8">
        <w:rPr>
          <w:rFonts w:eastAsia="Times New Roman"/>
          <w:lang w:val="fr-FR"/>
        </w:rPr>
        <w:t>importants changements politiques ont touché le pays</w:t>
      </w:r>
      <w:r w:rsidR="004E5D84" w:rsidRPr="00086BF8">
        <w:rPr>
          <w:rFonts w:eastAsia="Times New Roman"/>
          <w:lang w:val="fr-FR"/>
        </w:rPr>
        <w:t xml:space="preserve">, </w:t>
      </w:r>
      <w:r w:rsidRPr="00086BF8">
        <w:rPr>
          <w:rFonts w:eastAsia="Times New Roman"/>
          <w:lang w:val="fr-FR"/>
        </w:rPr>
        <w:t xml:space="preserve">de nombreuses déclarations constitutionnelles ont été prononcées, les premières élections présidentielles ont eu lieu en juin 2012 et une </w:t>
      </w:r>
      <w:r w:rsidR="004B50BD" w:rsidRPr="00086BF8">
        <w:rPr>
          <w:rFonts w:eastAsia="Times New Roman"/>
          <w:lang w:val="fr-FR"/>
        </w:rPr>
        <w:t>c</w:t>
      </w:r>
      <w:r w:rsidRPr="00086BF8">
        <w:rPr>
          <w:rFonts w:eastAsia="Times New Roman"/>
          <w:lang w:val="fr-FR"/>
        </w:rPr>
        <w:t>onstitution a été proclamée le 25 décembre 2012 sans avoir fait l</w:t>
      </w:r>
      <w:r w:rsidR="00D27C30" w:rsidRPr="00086BF8">
        <w:rPr>
          <w:rFonts w:eastAsia="Times New Roman"/>
          <w:lang w:val="fr-FR"/>
        </w:rPr>
        <w:t>’</w:t>
      </w:r>
      <w:r w:rsidRPr="00086BF8">
        <w:rPr>
          <w:rFonts w:eastAsia="Times New Roman"/>
          <w:lang w:val="fr-FR"/>
        </w:rPr>
        <w:t>objet d</w:t>
      </w:r>
      <w:r w:rsidR="00D27C30" w:rsidRPr="00086BF8">
        <w:rPr>
          <w:rFonts w:eastAsia="Times New Roman"/>
          <w:lang w:val="fr-FR"/>
        </w:rPr>
        <w:t>’</w:t>
      </w:r>
      <w:r w:rsidRPr="00086BF8">
        <w:rPr>
          <w:rFonts w:eastAsia="Times New Roman"/>
          <w:lang w:val="fr-FR"/>
        </w:rPr>
        <w:t>un consensus national. À l</w:t>
      </w:r>
      <w:r w:rsidR="00D27C30" w:rsidRPr="00086BF8">
        <w:rPr>
          <w:rFonts w:eastAsia="Times New Roman"/>
          <w:lang w:val="fr-FR"/>
        </w:rPr>
        <w:t>’</w:t>
      </w:r>
      <w:r w:rsidRPr="00086BF8">
        <w:rPr>
          <w:rFonts w:eastAsia="Times New Roman"/>
          <w:lang w:val="fr-FR"/>
        </w:rPr>
        <w:t xml:space="preserve">issue de la révolution du 30 juin 2013, une feuille de route a été approuvée, en vertu de laquelle la Constitution de </w:t>
      </w:r>
      <w:smartTag w:uri="urn:schemas-microsoft-com:office:smarttags" w:element="metricconverter">
        <w:smartTagPr>
          <w:attr w:name="ProductID" w:val="2012 a"/>
        </w:smartTagPr>
        <w:r w:rsidRPr="00086BF8">
          <w:rPr>
            <w:rFonts w:eastAsia="Times New Roman"/>
            <w:lang w:val="fr-FR"/>
          </w:rPr>
          <w:t>2012 a</w:t>
        </w:r>
      </w:smartTag>
      <w:r w:rsidRPr="00086BF8">
        <w:rPr>
          <w:rFonts w:eastAsia="Times New Roman"/>
          <w:lang w:val="fr-FR"/>
        </w:rPr>
        <w:t xml:space="preserve"> été suspendue, donnant ainsi lieu à l</w:t>
      </w:r>
      <w:r w:rsidR="00D27C30" w:rsidRPr="00086BF8">
        <w:rPr>
          <w:rFonts w:eastAsia="Times New Roman"/>
          <w:lang w:val="fr-FR"/>
        </w:rPr>
        <w:t>’</w:t>
      </w:r>
      <w:r w:rsidRPr="00086BF8">
        <w:rPr>
          <w:rFonts w:eastAsia="Times New Roman"/>
          <w:lang w:val="fr-FR"/>
        </w:rPr>
        <w:t>élaboration d</w:t>
      </w:r>
      <w:r w:rsidR="00D27C30" w:rsidRPr="00086BF8">
        <w:rPr>
          <w:rFonts w:eastAsia="Times New Roman"/>
          <w:lang w:val="fr-FR"/>
        </w:rPr>
        <w:t>’</w:t>
      </w:r>
      <w:r w:rsidRPr="00086BF8">
        <w:rPr>
          <w:rFonts w:eastAsia="Times New Roman"/>
          <w:lang w:val="fr-FR"/>
        </w:rPr>
        <w:t xml:space="preserve">une nouvelle </w:t>
      </w:r>
      <w:r w:rsidR="004B50BD" w:rsidRPr="00086BF8">
        <w:rPr>
          <w:rFonts w:eastAsia="Times New Roman"/>
          <w:lang w:val="fr-FR"/>
        </w:rPr>
        <w:t>c</w:t>
      </w:r>
      <w:r w:rsidRPr="00086BF8">
        <w:rPr>
          <w:rFonts w:eastAsia="Times New Roman"/>
          <w:lang w:val="fr-FR"/>
        </w:rPr>
        <w:t>onstitution pour le pays. En vertu des dispositions de la nouvelle Constitution promulguée en janvier 2014, la structure politique du pays a été remarquablement et radicalement modifiée, tout comme le contexte politique et les pouvoirs des autorités nationales, conformément aux aspirations du peuple égyptien en vertu des sacrifices consentis et des objectifs sous-jacents des révolutions de janvier 2011 et de juin 2013, concrétisant ainsi l</w:t>
      </w:r>
      <w:r w:rsidR="00D27C30" w:rsidRPr="00086BF8">
        <w:rPr>
          <w:rFonts w:eastAsia="Times New Roman"/>
          <w:lang w:val="fr-FR"/>
        </w:rPr>
        <w:t>’</w:t>
      </w:r>
      <w:r w:rsidRPr="00086BF8">
        <w:rPr>
          <w:rFonts w:eastAsia="Times New Roman"/>
          <w:lang w:val="fr-FR"/>
        </w:rPr>
        <w:t>espoir d</w:t>
      </w:r>
      <w:r w:rsidR="00D27C30" w:rsidRPr="00086BF8">
        <w:rPr>
          <w:rFonts w:eastAsia="Times New Roman"/>
          <w:lang w:val="fr-FR"/>
        </w:rPr>
        <w:t>’</w:t>
      </w:r>
      <w:r w:rsidRPr="00086BF8">
        <w:rPr>
          <w:rFonts w:eastAsia="Times New Roman"/>
          <w:lang w:val="fr-FR"/>
        </w:rPr>
        <w:t>un avenir meilleur grâce à l</w:t>
      </w:r>
      <w:r w:rsidR="00D27C30" w:rsidRPr="00086BF8">
        <w:rPr>
          <w:rFonts w:eastAsia="Times New Roman"/>
          <w:lang w:val="fr-FR"/>
        </w:rPr>
        <w:t>’</w:t>
      </w:r>
      <w:r w:rsidRPr="00086BF8">
        <w:rPr>
          <w:rFonts w:eastAsia="Times New Roman"/>
          <w:lang w:val="fr-FR"/>
        </w:rPr>
        <w:t>implantation des piliers de la démocratie et de la bonne gouvernance, ainsi qu</w:t>
      </w:r>
      <w:r w:rsidR="00D27C30" w:rsidRPr="00086BF8">
        <w:rPr>
          <w:rFonts w:eastAsia="Times New Roman"/>
          <w:lang w:val="fr-FR"/>
        </w:rPr>
        <w:t>’</w:t>
      </w:r>
      <w:r w:rsidRPr="00086BF8">
        <w:rPr>
          <w:rFonts w:eastAsia="Times New Roman"/>
          <w:lang w:val="fr-FR"/>
        </w:rPr>
        <w:t>à la consécration de solutions constitutionnelles destinées à mettre un terme aux épreuves traversées par le pays. Le contenu détaillé de ces mesures est présenté ci-après.</w:t>
      </w:r>
    </w:p>
    <w:p w:rsidR="00693FAD" w:rsidRPr="00086BF8" w:rsidRDefault="00693FAD" w:rsidP="00693FAD">
      <w:pPr>
        <w:pStyle w:val="H23G"/>
        <w:rPr>
          <w:lang w:val="fr-FR"/>
        </w:rPr>
      </w:pPr>
      <w:r w:rsidRPr="00086BF8">
        <w:rPr>
          <w:lang w:val="fr-FR"/>
        </w:rPr>
        <w:tab/>
      </w:r>
      <w:r w:rsidRPr="00086BF8">
        <w:rPr>
          <w:lang w:val="fr-FR"/>
        </w:rPr>
        <w:tab/>
        <w:t>Le pouvoir exécutif</w:t>
      </w:r>
    </w:p>
    <w:p w:rsidR="00693FAD" w:rsidRPr="00086BF8" w:rsidRDefault="00693FAD" w:rsidP="00693FAD">
      <w:pPr>
        <w:pStyle w:val="SingleTxtG"/>
        <w:rPr>
          <w:lang w:val="fr-FR"/>
        </w:rPr>
      </w:pPr>
      <w:r w:rsidRPr="00086BF8">
        <w:rPr>
          <w:rFonts w:eastAsia="Times New Roman"/>
          <w:lang w:val="fr-FR"/>
        </w:rPr>
        <w:t>18.</w:t>
      </w:r>
      <w:r w:rsidRPr="00086BF8">
        <w:rPr>
          <w:rFonts w:eastAsia="Times New Roman"/>
          <w:lang w:val="fr-FR"/>
        </w:rPr>
        <w:tab/>
        <w:t>Il est fait référence ci-dessous au</w:t>
      </w:r>
      <w:r w:rsidR="00EE41C9" w:rsidRPr="00086BF8">
        <w:rPr>
          <w:rFonts w:eastAsia="Times New Roman"/>
          <w:lang w:val="fr-FR"/>
        </w:rPr>
        <w:t>x différentes branches du</w:t>
      </w:r>
      <w:r w:rsidRPr="00086BF8">
        <w:rPr>
          <w:rFonts w:eastAsia="Times New Roman"/>
          <w:lang w:val="fr-FR"/>
        </w:rPr>
        <w:t xml:space="preserve"> pouvoir exécutif </w:t>
      </w:r>
      <w:r w:rsidR="00EE41C9" w:rsidRPr="00086BF8">
        <w:rPr>
          <w:rFonts w:eastAsia="Times New Roman"/>
          <w:lang w:val="fr-FR"/>
        </w:rPr>
        <w:t xml:space="preserve">telles que définies dans </w:t>
      </w:r>
      <w:r w:rsidRPr="00086BF8">
        <w:rPr>
          <w:rFonts w:eastAsia="Times New Roman"/>
          <w:lang w:val="fr-FR"/>
        </w:rPr>
        <w:t>l</w:t>
      </w:r>
      <w:r w:rsidR="00EE41C9" w:rsidRPr="00086BF8">
        <w:rPr>
          <w:rFonts w:eastAsia="Times New Roman"/>
          <w:lang w:val="fr-FR"/>
        </w:rPr>
        <w:t>a</w:t>
      </w:r>
      <w:r w:rsidRPr="00086BF8">
        <w:rPr>
          <w:rFonts w:eastAsia="Times New Roman"/>
          <w:lang w:val="fr-FR"/>
        </w:rPr>
        <w:t xml:space="preserve"> nouve</w:t>
      </w:r>
      <w:r w:rsidR="00EE41C9" w:rsidRPr="00086BF8">
        <w:rPr>
          <w:rFonts w:eastAsia="Times New Roman"/>
          <w:lang w:val="fr-FR"/>
        </w:rPr>
        <w:t>lle Constitution</w:t>
      </w:r>
      <w:r w:rsidRPr="00086BF8">
        <w:rPr>
          <w:rFonts w:eastAsia="Times New Roman"/>
          <w:lang w:val="fr-FR"/>
        </w:rPr>
        <w:t>, à savoir le Président de la République, le Gouvernement et l</w:t>
      </w:r>
      <w:r w:rsidR="00D27C30" w:rsidRPr="00086BF8">
        <w:rPr>
          <w:rFonts w:eastAsia="Times New Roman"/>
          <w:lang w:val="fr-FR"/>
        </w:rPr>
        <w:t>’</w:t>
      </w:r>
      <w:r w:rsidRPr="00086BF8">
        <w:rPr>
          <w:rFonts w:eastAsia="Times New Roman"/>
          <w:lang w:val="fr-FR"/>
        </w:rPr>
        <w:t>administration locale.</w:t>
      </w:r>
    </w:p>
    <w:p w:rsidR="00693FAD" w:rsidRPr="00086BF8" w:rsidRDefault="00693FAD" w:rsidP="00693FAD">
      <w:pPr>
        <w:pStyle w:val="H4G"/>
        <w:rPr>
          <w:lang w:val="fr-FR"/>
        </w:rPr>
      </w:pPr>
      <w:r w:rsidRPr="00086BF8">
        <w:rPr>
          <w:lang w:val="fr-FR"/>
        </w:rPr>
        <w:tab/>
      </w:r>
      <w:r w:rsidR="00B93031" w:rsidRPr="00086BF8">
        <w:rPr>
          <w:lang w:val="fr-FR"/>
        </w:rPr>
        <w:tab/>
        <w:t xml:space="preserve">Le Président de la République </w:t>
      </w:r>
    </w:p>
    <w:p w:rsidR="00693FAD" w:rsidRPr="00086BF8" w:rsidRDefault="00693FAD" w:rsidP="00693FAD">
      <w:pPr>
        <w:pStyle w:val="SingleTxtG"/>
        <w:rPr>
          <w:lang w:val="fr-FR"/>
        </w:rPr>
      </w:pPr>
      <w:r w:rsidRPr="00086BF8">
        <w:rPr>
          <w:rFonts w:eastAsia="Times New Roman"/>
          <w:lang w:val="fr-FR"/>
        </w:rPr>
        <w:t>19.</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139 de la Constitution dispose que le Président de la République est le chef de l</w:t>
      </w:r>
      <w:r w:rsidR="00D27C30" w:rsidRPr="00086BF8">
        <w:rPr>
          <w:rFonts w:eastAsia="Times New Roman"/>
          <w:lang w:val="fr-FR"/>
        </w:rPr>
        <w:t>’</w:t>
      </w:r>
      <w:r w:rsidRPr="00086BF8">
        <w:rPr>
          <w:rFonts w:eastAsia="Times New Roman"/>
          <w:lang w:val="fr-FR"/>
        </w:rPr>
        <w:t>État et de l</w:t>
      </w:r>
      <w:r w:rsidR="00D27C30" w:rsidRPr="00086BF8">
        <w:rPr>
          <w:rFonts w:eastAsia="Times New Roman"/>
          <w:lang w:val="fr-FR"/>
        </w:rPr>
        <w:t>’</w:t>
      </w:r>
      <w:r w:rsidRPr="00086BF8">
        <w:rPr>
          <w:rFonts w:eastAsia="Times New Roman"/>
          <w:lang w:val="fr-FR"/>
        </w:rPr>
        <w:t>Exécutif, qu</w:t>
      </w:r>
      <w:r w:rsidR="00D27C30" w:rsidRPr="00086BF8">
        <w:rPr>
          <w:rFonts w:eastAsia="Times New Roman"/>
          <w:lang w:val="fr-FR"/>
        </w:rPr>
        <w:t>’</w:t>
      </w:r>
      <w:r w:rsidRPr="00086BF8">
        <w:rPr>
          <w:rFonts w:eastAsia="Times New Roman"/>
          <w:lang w:val="fr-FR"/>
        </w:rPr>
        <w:t>il veille aux intérêts du peuple, qu</w:t>
      </w:r>
      <w:r w:rsidR="00D27C30" w:rsidRPr="00086BF8">
        <w:rPr>
          <w:rFonts w:eastAsia="Times New Roman"/>
          <w:lang w:val="fr-FR"/>
        </w:rPr>
        <w:t>’</w:t>
      </w:r>
      <w:r w:rsidRPr="00086BF8">
        <w:rPr>
          <w:rFonts w:eastAsia="Times New Roman"/>
          <w:lang w:val="fr-FR"/>
        </w:rPr>
        <w:t>il est le garant de l</w:t>
      </w:r>
      <w:r w:rsidR="00D27C30" w:rsidRPr="00086BF8">
        <w:rPr>
          <w:rFonts w:eastAsia="Times New Roman"/>
          <w:lang w:val="fr-FR"/>
        </w:rPr>
        <w:t>’</w:t>
      </w:r>
      <w:r w:rsidRPr="00086BF8">
        <w:rPr>
          <w:rFonts w:eastAsia="Times New Roman"/>
          <w:lang w:val="fr-FR"/>
        </w:rPr>
        <w:t>indépendance, de l</w:t>
      </w:r>
      <w:r w:rsidR="00D27C30" w:rsidRPr="00086BF8">
        <w:rPr>
          <w:rFonts w:eastAsia="Times New Roman"/>
          <w:lang w:val="fr-FR"/>
        </w:rPr>
        <w:t>’</w:t>
      </w:r>
      <w:r w:rsidRPr="00086BF8">
        <w:rPr>
          <w:rFonts w:eastAsia="Times New Roman"/>
          <w:lang w:val="fr-FR"/>
        </w:rPr>
        <w:t>unité territoriale et de l</w:t>
      </w:r>
      <w:r w:rsidR="00D27C30" w:rsidRPr="00086BF8">
        <w:rPr>
          <w:rFonts w:eastAsia="Times New Roman"/>
          <w:lang w:val="fr-FR"/>
        </w:rPr>
        <w:t>’</w:t>
      </w:r>
      <w:r w:rsidRPr="00086BF8">
        <w:rPr>
          <w:rFonts w:eastAsia="Times New Roman"/>
          <w:lang w:val="fr-FR"/>
        </w:rPr>
        <w:t>intégrité de la nation, qu</w:t>
      </w:r>
      <w:r w:rsidR="00D27C30" w:rsidRPr="00086BF8">
        <w:rPr>
          <w:rFonts w:eastAsia="Times New Roman"/>
          <w:lang w:val="fr-FR"/>
        </w:rPr>
        <w:t>’</w:t>
      </w:r>
      <w:r w:rsidRPr="00086BF8">
        <w:rPr>
          <w:rFonts w:eastAsia="Times New Roman"/>
          <w:lang w:val="fr-FR"/>
        </w:rPr>
        <w:t xml:space="preserve">il respecte la Constitution et exerce son autorité conformément aux dispositions de ladite </w:t>
      </w:r>
      <w:r w:rsidR="00B045E4" w:rsidRPr="00086BF8">
        <w:rPr>
          <w:rFonts w:eastAsia="Times New Roman"/>
          <w:lang w:val="fr-FR"/>
        </w:rPr>
        <w:t>constitution</w:t>
      </w:r>
      <w:r w:rsidRPr="00086BF8">
        <w:rPr>
          <w:rFonts w:eastAsia="Times New Roman"/>
          <w:lang w:val="fr-FR"/>
        </w:rPr>
        <w:t>. Le candidat à la Présidence de la République doit être égyptien, né de parents égyptiens et ni lui ni ses parents ni son conjoint ne doivent avoir eu d</w:t>
      </w:r>
      <w:r w:rsidR="00D27C30" w:rsidRPr="00086BF8">
        <w:rPr>
          <w:rFonts w:eastAsia="Times New Roman"/>
          <w:lang w:val="fr-FR"/>
        </w:rPr>
        <w:t>’</w:t>
      </w:r>
      <w:r w:rsidRPr="00086BF8">
        <w:rPr>
          <w:rFonts w:eastAsia="Times New Roman"/>
          <w:lang w:val="fr-FR"/>
        </w:rPr>
        <w:t>autre citoyenneté. Il doit jouir de ses droits civils et politiques, avoir effectué son service militaire ou en avoir été exempté par la loi et être âgé d</w:t>
      </w:r>
      <w:r w:rsidR="00D27C30" w:rsidRPr="00086BF8">
        <w:rPr>
          <w:rFonts w:eastAsia="Times New Roman"/>
          <w:lang w:val="fr-FR"/>
        </w:rPr>
        <w:t>’</w:t>
      </w:r>
      <w:r w:rsidRPr="00086BF8">
        <w:rPr>
          <w:rFonts w:eastAsia="Times New Roman"/>
          <w:lang w:val="fr-FR"/>
        </w:rPr>
        <w:t>au moins 40 ans au jour de l</w:t>
      </w:r>
      <w:r w:rsidR="00D27C30" w:rsidRPr="00086BF8">
        <w:rPr>
          <w:rFonts w:eastAsia="Times New Roman"/>
          <w:lang w:val="fr-FR"/>
        </w:rPr>
        <w:t>’</w:t>
      </w:r>
      <w:r w:rsidRPr="00086BF8">
        <w:rPr>
          <w:rFonts w:eastAsia="Times New Roman"/>
          <w:lang w:val="fr-FR"/>
        </w:rPr>
        <w:t>enregistrement de sa candidature. D</w:t>
      </w:r>
      <w:r w:rsidR="00D27C30" w:rsidRPr="00086BF8">
        <w:rPr>
          <w:rFonts w:eastAsia="Times New Roman"/>
          <w:lang w:val="fr-FR"/>
        </w:rPr>
        <w:t>’</w:t>
      </w:r>
      <w:r w:rsidRPr="00086BF8">
        <w:rPr>
          <w:rFonts w:eastAsia="Times New Roman"/>
          <w:lang w:val="fr-FR"/>
        </w:rPr>
        <w:t>autres conditions relatives aux candidatures à la Présidence de la République sont déterminées par la loi.</w:t>
      </w:r>
    </w:p>
    <w:p w:rsidR="00693FAD" w:rsidRPr="00086BF8" w:rsidRDefault="00693FAD" w:rsidP="00B93031">
      <w:pPr>
        <w:pStyle w:val="SingleTxtG"/>
        <w:rPr>
          <w:lang w:val="fr-FR"/>
        </w:rPr>
      </w:pPr>
      <w:r w:rsidRPr="00086BF8">
        <w:rPr>
          <w:rFonts w:eastAsia="Times New Roman"/>
          <w:lang w:val="fr-FR"/>
        </w:rPr>
        <w:t>20.</w:t>
      </w:r>
      <w:r w:rsidRPr="00086BF8">
        <w:rPr>
          <w:rFonts w:eastAsia="Times New Roman"/>
          <w:lang w:val="fr-FR"/>
        </w:rPr>
        <w:tab/>
        <w:t>Le Président de la République est élu pour un mandat de quatre (4) ans renouvelable une seule fois (art</w:t>
      </w:r>
      <w:r w:rsidR="006A7F4B" w:rsidRPr="00086BF8">
        <w:rPr>
          <w:rFonts w:eastAsia="Times New Roman"/>
          <w:lang w:val="fr-FR"/>
        </w:rPr>
        <w:t>.</w:t>
      </w:r>
      <w:r w:rsidRPr="00086BF8">
        <w:rPr>
          <w:rFonts w:eastAsia="Times New Roman"/>
          <w:lang w:val="fr-FR"/>
        </w:rPr>
        <w:t xml:space="preserve"> 140). Pour que sa candidature à la présidence puisse être retenue, tout candidat doit être recommandé par au moins vingt (20) membres de la Chambre des représentants ou parrainé par au moins vingt-cinq mille (25</w:t>
      </w:r>
      <w:r w:rsidR="00B93031" w:rsidRPr="00086BF8">
        <w:rPr>
          <w:rFonts w:eastAsia="Times New Roman"/>
          <w:lang w:val="fr-FR"/>
        </w:rPr>
        <w:t> </w:t>
      </w:r>
      <w:r w:rsidRPr="00086BF8">
        <w:rPr>
          <w:rFonts w:eastAsia="Times New Roman"/>
          <w:lang w:val="fr-FR"/>
        </w:rPr>
        <w:t>000</w:t>
      </w:r>
      <w:r w:rsidR="00B93031" w:rsidRPr="00086BF8">
        <w:rPr>
          <w:rFonts w:eastAsia="Times New Roman"/>
          <w:lang w:val="fr-FR"/>
        </w:rPr>
        <w:t>)</w:t>
      </w:r>
      <w:r w:rsidRPr="00086BF8">
        <w:rPr>
          <w:rFonts w:eastAsia="Times New Roman"/>
          <w:lang w:val="fr-FR"/>
        </w:rPr>
        <w:t xml:space="preserve"> citoyens jouissant de leurs droits électoraux, répartis dans </w:t>
      </w:r>
      <w:r w:rsidR="00B045E4" w:rsidRPr="00086BF8">
        <w:rPr>
          <w:rFonts w:eastAsia="Times New Roman"/>
          <w:lang w:val="fr-FR"/>
        </w:rPr>
        <w:t xml:space="preserve">15 </w:t>
      </w:r>
      <w:r w:rsidRPr="00086BF8">
        <w:rPr>
          <w:rFonts w:eastAsia="Times New Roman"/>
          <w:lang w:val="fr-FR"/>
        </w:rPr>
        <w:t xml:space="preserve">gouvernorats au moins, avec un minimum de </w:t>
      </w:r>
      <w:r w:rsidR="00B045E4" w:rsidRPr="00086BF8">
        <w:rPr>
          <w:rFonts w:eastAsia="Times New Roman"/>
          <w:lang w:val="fr-FR"/>
        </w:rPr>
        <w:t xml:space="preserve">1 000 </w:t>
      </w:r>
      <w:r w:rsidRPr="00086BF8">
        <w:rPr>
          <w:rFonts w:eastAsia="Times New Roman"/>
          <w:lang w:val="fr-FR"/>
        </w:rPr>
        <w:t>soutiens. Conformément à la Constitution (art</w:t>
      </w:r>
      <w:r w:rsidR="006A7F4B" w:rsidRPr="00086BF8">
        <w:rPr>
          <w:rFonts w:eastAsia="Times New Roman"/>
          <w:lang w:val="fr-FR"/>
        </w:rPr>
        <w:t>.</w:t>
      </w:r>
      <w:r w:rsidRPr="00086BF8">
        <w:rPr>
          <w:rFonts w:eastAsia="Times New Roman"/>
          <w:lang w:val="fr-FR"/>
        </w:rPr>
        <w:t xml:space="preserve"> 142), nul ne peut soutenir plus d</w:t>
      </w:r>
      <w:r w:rsidR="00D27C30" w:rsidRPr="00086BF8">
        <w:rPr>
          <w:rFonts w:eastAsia="Times New Roman"/>
          <w:lang w:val="fr-FR"/>
        </w:rPr>
        <w:t>’</w:t>
      </w:r>
      <w:r w:rsidRPr="00086BF8">
        <w:rPr>
          <w:rFonts w:eastAsia="Times New Roman"/>
          <w:lang w:val="fr-FR"/>
        </w:rPr>
        <w:t xml:space="preserve">un candidat. Le Président est élu au suffrage universel direct et secret, à la majorité absolue du nombre des suffrages exprimés </w:t>
      </w:r>
      <w:r w:rsidR="00355732" w:rsidRPr="00086BF8">
        <w:rPr>
          <w:rFonts w:eastAsia="Times New Roman"/>
          <w:lang w:val="fr-FR"/>
        </w:rPr>
        <w:t>(art.</w:t>
      </w:r>
      <w:r w:rsidRPr="00086BF8">
        <w:rPr>
          <w:rFonts w:eastAsia="Times New Roman"/>
          <w:lang w:val="fr-FR"/>
        </w:rPr>
        <w:t xml:space="preserve"> 143).</w:t>
      </w:r>
    </w:p>
    <w:p w:rsidR="00693FAD" w:rsidRPr="00086BF8" w:rsidRDefault="00693FAD" w:rsidP="00E01009">
      <w:pPr>
        <w:pStyle w:val="SingleTxtG"/>
        <w:rPr>
          <w:lang w:val="fr-FR"/>
        </w:rPr>
      </w:pPr>
      <w:r w:rsidRPr="00086BF8">
        <w:rPr>
          <w:rFonts w:eastAsia="Times New Roman"/>
          <w:lang w:val="fr-FR"/>
        </w:rPr>
        <w:t>21.</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145 de la Constitution dispose qu</w:t>
      </w:r>
      <w:r w:rsidR="00D27C30" w:rsidRPr="00086BF8">
        <w:rPr>
          <w:rFonts w:eastAsia="Times New Roman"/>
          <w:lang w:val="fr-FR"/>
        </w:rPr>
        <w:t>’</w:t>
      </w:r>
      <w:r w:rsidRPr="00086BF8">
        <w:rPr>
          <w:rFonts w:eastAsia="Times New Roman"/>
          <w:lang w:val="fr-FR"/>
        </w:rPr>
        <w:t xml:space="preserve">à son entrée en fonction, </w:t>
      </w:r>
      <w:r w:rsidR="00F20903" w:rsidRPr="00086BF8">
        <w:rPr>
          <w:rFonts w:eastAsia="Times New Roman"/>
          <w:lang w:val="fr-FR"/>
        </w:rPr>
        <w:t>à la fin de son mandat ainsi qu</w:t>
      </w:r>
      <w:r w:rsidR="00D27C30" w:rsidRPr="00086BF8">
        <w:rPr>
          <w:rFonts w:eastAsia="Times New Roman"/>
          <w:lang w:val="fr-FR"/>
        </w:rPr>
        <w:t>’</w:t>
      </w:r>
      <w:r w:rsidRPr="00086BF8">
        <w:rPr>
          <w:rFonts w:eastAsia="Times New Roman"/>
          <w:lang w:val="fr-FR"/>
        </w:rPr>
        <w:t>à la fin de chaque année, le Président de la République présente une déclaration de sa situation patrimoniale, qui fait l</w:t>
      </w:r>
      <w:r w:rsidR="00D27C30" w:rsidRPr="00086BF8">
        <w:rPr>
          <w:rFonts w:eastAsia="Times New Roman"/>
          <w:lang w:val="fr-FR"/>
        </w:rPr>
        <w:t>’</w:t>
      </w:r>
      <w:r w:rsidRPr="00086BF8">
        <w:rPr>
          <w:rFonts w:eastAsia="Times New Roman"/>
          <w:lang w:val="fr-FR"/>
        </w:rPr>
        <w:t>objet d</w:t>
      </w:r>
      <w:r w:rsidR="00D27C30" w:rsidRPr="00086BF8">
        <w:rPr>
          <w:rFonts w:eastAsia="Times New Roman"/>
          <w:lang w:val="fr-FR"/>
        </w:rPr>
        <w:t>’</w:t>
      </w:r>
      <w:r w:rsidRPr="00086BF8">
        <w:rPr>
          <w:rFonts w:eastAsia="Times New Roman"/>
          <w:lang w:val="fr-FR"/>
        </w:rPr>
        <w:t>une publication au Journal officiel. La Constitution précise également que le Président de la République ne peut se décerner de médailles, de décorations ou de récompenses pendant toute la durée de son mandat et que tout don reçu en raison de sa fonction, en espèces ou en nature, est la propriété de l</w:t>
      </w:r>
      <w:r w:rsidR="00D27C30" w:rsidRPr="00086BF8">
        <w:rPr>
          <w:rFonts w:eastAsia="Times New Roman"/>
          <w:lang w:val="fr-FR"/>
        </w:rPr>
        <w:t>’</w:t>
      </w:r>
      <w:r w:rsidRPr="00086BF8">
        <w:rPr>
          <w:rFonts w:eastAsia="Times New Roman"/>
          <w:lang w:val="fr-FR"/>
        </w:rPr>
        <w:t xml:space="preserve">État. </w:t>
      </w:r>
    </w:p>
    <w:p w:rsidR="00693FAD" w:rsidRPr="00086BF8" w:rsidRDefault="00693FAD" w:rsidP="00E01009">
      <w:pPr>
        <w:pStyle w:val="SingleTxtG"/>
        <w:rPr>
          <w:lang w:val="fr-FR"/>
        </w:rPr>
      </w:pPr>
      <w:r w:rsidRPr="00086BF8">
        <w:rPr>
          <w:rFonts w:eastAsia="Times New Roman"/>
          <w:lang w:val="fr-FR"/>
        </w:rPr>
        <w:t>22.</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159 de la Constitution a créé un régime de responsabilité spécifique applicable au Président de la République si la majorité des membres de la Chambre des représentants signe une motion l</w:t>
      </w:r>
      <w:r w:rsidR="00D27C30" w:rsidRPr="00086BF8">
        <w:rPr>
          <w:rFonts w:eastAsia="Times New Roman"/>
          <w:lang w:val="fr-FR"/>
        </w:rPr>
        <w:t>’</w:t>
      </w:r>
      <w:r w:rsidRPr="00086BF8">
        <w:rPr>
          <w:rFonts w:eastAsia="Times New Roman"/>
          <w:lang w:val="fr-FR"/>
        </w:rPr>
        <w:t>accusant de violation de la Constitution, de haute trahison ou de tout autre crime. En vertu de ce régime, le Président de la République peut faire l</w:t>
      </w:r>
      <w:r w:rsidR="00D27C30" w:rsidRPr="00086BF8">
        <w:rPr>
          <w:rFonts w:eastAsia="Times New Roman"/>
          <w:lang w:val="fr-FR"/>
        </w:rPr>
        <w:t>’</w:t>
      </w:r>
      <w:r w:rsidRPr="00086BF8">
        <w:rPr>
          <w:rFonts w:eastAsia="Times New Roman"/>
          <w:lang w:val="fr-FR"/>
        </w:rPr>
        <w:t>objet d</w:t>
      </w:r>
      <w:r w:rsidR="00D27C30" w:rsidRPr="00086BF8">
        <w:rPr>
          <w:rFonts w:eastAsia="Times New Roman"/>
          <w:lang w:val="fr-FR"/>
        </w:rPr>
        <w:t>’</w:t>
      </w:r>
      <w:r w:rsidRPr="00086BF8">
        <w:rPr>
          <w:rFonts w:eastAsia="Times New Roman"/>
          <w:lang w:val="fr-FR"/>
        </w:rPr>
        <w:t>un acte d</w:t>
      </w:r>
      <w:r w:rsidR="00D27C30" w:rsidRPr="00086BF8">
        <w:rPr>
          <w:rFonts w:eastAsia="Times New Roman"/>
          <w:lang w:val="fr-FR"/>
        </w:rPr>
        <w:t>’</w:t>
      </w:r>
      <w:r w:rsidRPr="00086BF8">
        <w:rPr>
          <w:rFonts w:eastAsia="Times New Roman"/>
          <w:lang w:val="fr-FR"/>
        </w:rPr>
        <w:t>accusation validé à la majorité des deux tiers des membres de la Chambre à l</w:t>
      </w:r>
      <w:r w:rsidR="00D27C30" w:rsidRPr="00086BF8">
        <w:rPr>
          <w:rFonts w:eastAsia="Times New Roman"/>
          <w:lang w:val="fr-FR"/>
        </w:rPr>
        <w:t>’</w:t>
      </w:r>
      <w:r w:rsidRPr="00086BF8">
        <w:rPr>
          <w:rFonts w:eastAsia="Times New Roman"/>
          <w:lang w:val="fr-FR"/>
        </w:rPr>
        <w:t>issue d</w:t>
      </w:r>
      <w:r w:rsidR="00D27C30" w:rsidRPr="00086BF8">
        <w:rPr>
          <w:rFonts w:eastAsia="Times New Roman"/>
          <w:lang w:val="fr-FR"/>
        </w:rPr>
        <w:t>’</w:t>
      </w:r>
      <w:r w:rsidRPr="00086BF8">
        <w:rPr>
          <w:rFonts w:eastAsia="Times New Roman"/>
          <w:lang w:val="fr-FR"/>
        </w:rPr>
        <w:t>une enquête menée par le Procureur général</w:t>
      </w:r>
      <w:r w:rsidR="0090110A" w:rsidRPr="00086BF8">
        <w:rPr>
          <w:rFonts w:eastAsia="Times New Roman"/>
          <w:lang w:val="fr-FR"/>
        </w:rPr>
        <w:t>;</w:t>
      </w:r>
      <w:r w:rsidRPr="00086BF8">
        <w:rPr>
          <w:rFonts w:eastAsia="Times New Roman"/>
          <w:lang w:val="fr-FR"/>
        </w:rPr>
        <w:t xml:space="preserve"> il peut ensuite être traduit en jugement devant un tribunal spécial présidé par le </w:t>
      </w:r>
      <w:r w:rsidR="00E01009" w:rsidRPr="00086BF8">
        <w:rPr>
          <w:rFonts w:eastAsia="Times New Roman"/>
          <w:lang w:val="fr-FR"/>
        </w:rPr>
        <w:t>P</w:t>
      </w:r>
      <w:r w:rsidRPr="00086BF8">
        <w:rPr>
          <w:rFonts w:eastAsia="Times New Roman"/>
          <w:lang w:val="fr-FR"/>
        </w:rPr>
        <w:t xml:space="preserve">résident du Conseil supérieur de la magistrature et ayant comme membres le vice-président de la Haute </w:t>
      </w:r>
      <w:r w:rsidR="008967DD" w:rsidRPr="00086BF8">
        <w:rPr>
          <w:rFonts w:eastAsia="Times New Roman"/>
          <w:lang w:val="fr-FR"/>
        </w:rPr>
        <w:t xml:space="preserve">Cour </w:t>
      </w:r>
      <w:r w:rsidRPr="00086BF8">
        <w:rPr>
          <w:rFonts w:eastAsia="Times New Roman"/>
          <w:lang w:val="fr-FR"/>
        </w:rPr>
        <w:t>constitutionnelle, le vice-président le plus ancien du Conseil d</w:t>
      </w:r>
      <w:r w:rsidR="00D27C30" w:rsidRPr="00086BF8">
        <w:rPr>
          <w:rFonts w:eastAsia="Times New Roman"/>
          <w:lang w:val="fr-FR"/>
        </w:rPr>
        <w:t>’</w:t>
      </w:r>
      <w:r w:rsidRPr="00086BF8">
        <w:rPr>
          <w:rFonts w:eastAsia="Times New Roman"/>
          <w:lang w:val="fr-FR"/>
        </w:rPr>
        <w:t>État et les deux plus anciens présidents de cours d</w:t>
      </w:r>
      <w:r w:rsidR="00D27C30" w:rsidRPr="00086BF8">
        <w:rPr>
          <w:rFonts w:eastAsia="Times New Roman"/>
          <w:lang w:val="fr-FR"/>
        </w:rPr>
        <w:t>’</w:t>
      </w:r>
      <w:r w:rsidRPr="00086BF8">
        <w:rPr>
          <w:rFonts w:eastAsia="Times New Roman"/>
          <w:lang w:val="fr-FR"/>
        </w:rPr>
        <w:t>appel. Le Procureur général est chargé des poursuites devant ce tribunal dont les décisions sont définitives et sans appel. Si le Président de la République est condamné, il est relevé de ses fonctions, sans préjudice d</w:t>
      </w:r>
      <w:r w:rsidR="00D27C30" w:rsidRPr="00086BF8">
        <w:rPr>
          <w:rFonts w:eastAsia="Times New Roman"/>
          <w:lang w:val="fr-FR"/>
        </w:rPr>
        <w:t>’</w:t>
      </w:r>
      <w:r w:rsidRPr="00086BF8">
        <w:rPr>
          <w:rFonts w:eastAsia="Times New Roman"/>
          <w:lang w:val="fr-FR"/>
        </w:rPr>
        <w:t>autres sanctions.</w:t>
      </w:r>
    </w:p>
    <w:p w:rsidR="00693FAD" w:rsidRPr="00086BF8" w:rsidRDefault="00693FAD" w:rsidP="00A5000F">
      <w:pPr>
        <w:pStyle w:val="SingleTxtG"/>
        <w:rPr>
          <w:lang w:val="fr-FR"/>
        </w:rPr>
      </w:pPr>
      <w:r w:rsidRPr="00086BF8">
        <w:rPr>
          <w:rFonts w:eastAsia="Times New Roman"/>
          <w:lang w:val="fr-FR"/>
        </w:rPr>
        <w:t>23.</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161 de la Constitution a introduit pour la première fois en Égypte la possibilité de retirer la confiance au Président de la République au moyen d</w:t>
      </w:r>
      <w:r w:rsidR="00D27C30" w:rsidRPr="00086BF8">
        <w:rPr>
          <w:rFonts w:eastAsia="Times New Roman"/>
          <w:lang w:val="fr-FR"/>
        </w:rPr>
        <w:t>’</w:t>
      </w:r>
      <w:r w:rsidRPr="00086BF8">
        <w:rPr>
          <w:rFonts w:eastAsia="Times New Roman"/>
          <w:lang w:val="fr-FR"/>
        </w:rPr>
        <w:t xml:space="preserve">une motion signée </w:t>
      </w:r>
      <w:r w:rsidR="00A5000F" w:rsidRPr="00086BF8">
        <w:rPr>
          <w:rFonts w:eastAsia="Times New Roman"/>
          <w:lang w:val="fr-FR"/>
        </w:rPr>
        <w:t xml:space="preserve">au moins </w:t>
      </w:r>
      <w:r w:rsidRPr="00086BF8">
        <w:rPr>
          <w:rFonts w:eastAsia="Times New Roman"/>
          <w:lang w:val="fr-FR"/>
        </w:rPr>
        <w:t>par la majorité des membres de la Chambre des représentants</w:t>
      </w:r>
      <w:r w:rsidR="00E01009" w:rsidRPr="00086BF8">
        <w:rPr>
          <w:rFonts w:eastAsia="Times New Roman"/>
          <w:lang w:val="fr-FR"/>
        </w:rPr>
        <w:t xml:space="preserve"> et </w:t>
      </w:r>
      <w:r w:rsidRPr="00086BF8">
        <w:rPr>
          <w:rFonts w:eastAsia="Times New Roman"/>
          <w:lang w:val="fr-FR"/>
        </w:rPr>
        <w:t xml:space="preserve">approuvée par les deux tiers de ses membres. Une fois la proposition </w:t>
      </w:r>
      <w:r w:rsidR="00B045E4" w:rsidRPr="00086BF8">
        <w:rPr>
          <w:rFonts w:eastAsia="Times New Roman"/>
          <w:lang w:val="fr-FR"/>
        </w:rPr>
        <w:t>approuvée</w:t>
      </w:r>
      <w:r w:rsidRPr="00086BF8">
        <w:rPr>
          <w:rFonts w:eastAsia="Times New Roman"/>
          <w:lang w:val="fr-FR"/>
        </w:rPr>
        <w:t>, la question du retrait de la confiance au Président de la République et de la tenue d</w:t>
      </w:r>
      <w:r w:rsidR="00D27C30" w:rsidRPr="00086BF8">
        <w:rPr>
          <w:rFonts w:eastAsia="Times New Roman"/>
          <w:lang w:val="fr-FR"/>
        </w:rPr>
        <w:t>’</w:t>
      </w:r>
      <w:r w:rsidRPr="00086BF8">
        <w:rPr>
          <w:rFonts w:eastAsia="Times New Roman"/>
          <w:lang w:val="fr-FR"/>
        </w:rPr>
        <w:t>élections présidentielles anticipées est soumise au référendum. Si le retrait de la confiance est approuvé par le référendum, des élections présidentielles anticipées doivent avoir lieu dans les soixante (60) jours</w:t>
      </w:r>
      <w:r w:rsidR="0090110A" w:rsidRPr="00086BF8">
        <w:rPr>
          <w:rFonts w:eastAsia="Times New Roman"/>
          <w:lang w:val="fr-FR"/>
        </w:rPr>
        <w:t>;</w:t>
      </w:r>
      <w:r w:rsidR="00A5000F" w:rsidRPr="00086BF8">
        <w:rPr>
          <w:rFonts w:eastAsia="Times New Roman"/>
          <w:lang w:val="fr-FR"/>
        </w:rPr>
        <w:t xml:space="preserve"> </w:t>
      </w:r>
      <w:r w:rsidRPr="00086BF8">
        <w:rPr>
          <w:rFonts w:eastAsia="Times New Roman"/>
          <w:lang w:val="fr-FR"/>
        </w:rPr>
        <w:t>mais si le référendum conduit au rejet de la proposition, la Chambre des représentants est réputée dissoute et le Président de la République appelle à l</w:t>
      </w:r>
      <w:r w:rsidR="00D27C30" w:rsidRPr="00086BF8">
        <w:rPr>
          <w:rFonts w:eastAsia="Times New Roman"/>
          <w:lang w:val="fr-FR"/>
        </w:rPr>
        <w:t>’</w:t>
      </w:r>
      <w:r w:rsidRPr="00086BF8">
        <w:rPr>
          <w:rFonts w:eastAsia="Times New Roman"/>
          <w:lang w:val="fr-FR"/>
        </w:rPr>
        <w:t>élection d</w:t>
      </w:r>
      <w:r w:rsidR="00D27C30" w:rsidRPr="00086BF8">
        <w:rPr>
          <w:rFonts w:eastAsia="Times New Roman"/>
          <w:lang w:val="fr-FR"/>
        </w:rPr>
        <w:t>’</w:t>
      </w:r>
      <w:r w:rsidRPr="00086BF8">
        <w:rPr>
          <w:rFonts w:eastAsia="Times New Roman"/>
          <w:lang w:val="fr-FR"/>
        </w:rPr>
        <w:t>une nouvelle Chambre dans les trente (30) jours de la dissolution. Les élections présidentielles doivent être organisées conformément aux dispositions de la nouvelle Constitution.</w:t>
      </w:r>
    </w:p>
    <w:p w:rsidR="00693FAD" w:rsidRPr="00086BF8" w:rsidRDefault="00693FAD" w:rsidP="00693FAD">
      <w:pPr>
        <w:pStyle w:val="SingleTxtG"/>
        <w:rPr>
          <w:lang w:val="fr-FR"/>
        </w:rPr>
      </w:pPr>
      <w:r w:rsidRPr="00086BF8">
        <w:rPr>
          <w:rFonts w:eastAsia="Times New Roman"/>
          <w:lang w:val="fr-FR"/>
        </w:rPr>
        <w:t>24.</w:t>
      </w:r>
      <w:r w:rsidRPr="00086BF8">
        <w:rPr>
          <w:rFonts w:eastAsia="Times New Roman"/>
          <w:lang w:val="fr-FR"/>
        </w:rPr>
        <w:tab/>
        <w:t>Le paragraphe II de la section II du chapitre V de la Constitution (art</w:t>
      </w:r>
      <w:r w:rsidR="006A7F4B" w:rsidRPr="00086BF8">
        <w:rPr>
          <w:rFonts w:eastAsia="Times New Roman"/>
          <w:lang w:val="fr-FR"/>
        </w:rPr>
        <w:t>.</w:t>
      </w:r>
      <w:r w:rsidRPr="00086BF8">
        <w:rPr>
          <w:rFonts w:eastAsia="Times New Roman"/>
          <w:lang w:val="fr-FR"/>
        </w:rPr>
        <w:t xml:space="preserve"> 163 à 174) est consacré au Gouvernement, organe exécutif et administratif suprême de l</w:t>
      </w:r>
      <w:r w:rsidR="00D27C30" w:rsidRPr="00086BF8">
        <w:rPr>
          <w:rFonts w:eastAsia="Times New Roman"/>
          <w:lang w:val="fr-FR"/>
        </w:rPr>
        <w:t>’</w:t>
      </w:r>
      <w:r w:rsidRPr="00086BF8">
        <w:rPr>
          <w:rFonts w:eastAsia="Times New Roman"/>
          <w:lang w:val="fr-FR"/>
        </w:rPr>
        <w:t xml:space="preserve">État, composé du Premier </w:t>
      </w:r>
      <w:r w:rsidR="00B045E4" w:rsidRPr="00086BF8">
        <w:rPr>
          <w:rFonts w:eastAsia="Times New Roman"/>
          <w:lang w:val="fr-FR"/>
        </w:rPr>
        <w:t>Ministre</w:t>
      </w:r>
      <w:r w:rsidRPr="00086BF8">
        <w:rPr>
          <w:rFonts w:eastAsia="Times New Roman"/>
          <w:lang w:val="fr-FR"/>
        </w:rPr>
        <w:t>, de ses adjoints, des ministres et de leurs adjoints et chargé de l</w:t>
      </w:r>
      <w:r w:rsidR="00D27C30" w:rsidRPr="00086BF8">
        <w:rPr>
          <w:rFonts w:eastAsia="Times New Roman"/>
          <w:lang w:val="fr-FR"/>
        </w:rPr>
        <w:t>’</w:t>
      </w:r>
      <w:r w:rsidRPr="00086BF8">
        <w:rPr>
          <w:rFonts w:eastAsia="Times New Roman"/>
          <w:lang w:val="fr-FR"/>
        </w:rPr>
        <w:t>élaboration de la politique générale de l</w:t>
      </w:r>
      <w:r w:rsidR="00D27C30" w:rsidRPr="00086BF8">
        <w:rPr>
          <w:rFonts w:eastAsia="Times New Roman"/>
          <w:lang w:val="fr-FR"/>
        </w:rPr>
        <w:t>’</w:t>
      </w:r>
      <w:r w:rsidR="00B045E4" w:rsidRPr="00086BF8">
        <w:rPr>
          <w:rFonts w:eastAsia="Times New Roman"/>
          <w:lang w:val="fr-FR"/>
        </w:rPr>
        <w:t>É</w:t>
      </w:r>
      <w:r w:rsidRPr="00086BF8">
        <w:rPr>
          <w:rFonts w:eastAsia="Times New Roman"/>
          <w:lang w:val="fr-FR"/>
        </w:rPr>
        <w:t xml:space="preserve">tat, ainsi que du suivi de sa mise en </w:t>
      </w:r>
      <w:r w:rsidR="007D5787" w:rsidRPr="00086BF8">
        <w:rPr>
          <w:rFonts w:eastAsia="Times New Roman"/>
          <w:lang w:val="fr-FR"/>
        </w:rPr>
        <w:t xml:space="preserve">œuvre </w:t>
      </w:r>
      <w:r w:rsidRPr="00086BF8">
        <w:rPr>
          <w:rFonts w:eastAsia="Times New Roman"/>
          <w:lang w:val="fr-FR"/>
        </w:rPr>
        <w:t>conformément aux lois et décrets de la République. Les membres du Gouvernement sont nommés par le Président de la République. Le Gouvernement exerce les fonctions qui lui ont été dévolues par l</w:t>
      </w:r>
      <w:r w:rsidR="00D27C30" w:rsidRPr="00086BF8">
        <w:rPr>
          <w:rFonts w:eastAsia="Times New Roman"/>
          <w:lang w:val="fr-FR"/>
        </w:rPr>
        <w:t>’</w:t>
      </w:r>
      <w:r w:rsidRPr="00086BF8">
        <w:rPr>
          <w:rFonts w:eastAsia="Times New Roman"/>
          <w:lang w:val="fr-FR"/>
        </w:rPr>
        <w:t>article 167 de la Constitution, dont les plus importantes sont la collaboration avec le Président de la République en matière d</w:t>
      </w:r>
      <w:r w:rsidR="00D27C30" w:rsidRPr="00086BF8">
        <w:rPr>
          <w:rFonts w:eastAsia="Times New Roman"/>
          <w:lang w:val="fr-FR"/>
        </w:rPr>
        <w:t>’</w:t>
      </w:r>
      <w:r w:rsidRPr="00086BF8">
        <w:rPr>
          <w:rFonts w:eastAsia="Times New Roman"/>
          <w:lang w:val="fr-FR"/>
        </w:rPr>
        <w:t>élaboration de la politique générale de l</w:t>
      </w:r>
      <w:r w:rsidR="00D27C30" w:rsidRPr="00086BF8">
        <w:rPr>
          <w:rFonts w:eastAsia="Times New Roman"/>
          <w:lang w:val="fr-FR"/>
        </w:rPr>
        <w:t>’</w:t>
      </w:r>
      <w:r w:rsidRPr="00086BF8">
        <w:rPr>
          <w:rFonts w:eastAsia="Times New Roman"/>
          <w:lang w:val="fr-FR"/>
        </w:rPr>
        <w:t>État et de contrôle de son exécution, ainsi que la préparation des projets de lois et des projets de plans et de budget général de l</w:t>
      </w:r>
      <w:r w:rsidR="00D27C30" w:rsidRPr="00086BF8">
        <w:rPr>
          <w:rFonts w:eastAsia="Times New Roman"/>
          <w:lang w:val="fr-FR"/>
        </w:rPr>
        <w:t>’</w:t>
      </w:r>
      <w:r w:rsidRPr="00086BF8">
        <w:rPr>
          <w:rFonts w:eastAsia="Times New Roman"/>
          <w:lang w:val="fr-FR"/>
        </w:rPr>
        <w:t>État, auxquelles s</w:t>
      </w:r>
      <w:r w:rsidR="00D27C30" w:rsidRPr="00086BF8">
        <w:rPr>
          <w:rFonts w:eastAsia="Times New Roman"/>
          <w:lang w:val="fr-FR"/>
        </w:rPr>
        <w:t>’</w:t>
      </w:r>
      <w:r w:rsidRPr="00086BF8">
        <w:rPr>
          <w:rFonts w:eastAsia="Times New Roman"/>
          <w:lang w:val="fr-FR"/>
        </w:rPr>
        <w:t>ajoute la mission de contracter des emprunts et d</w:t>
      </w:r>
      <w:r w:rsidR="00D27C30" w:rsidRPr="00086BF8">
        <w:rPr>
          <w:rFonts w:eastAsia="Times New Roman"/>
          <w:lang w:val="fr-FR"/>
        </w:rPr>
        <w:t>’</w:t>
      </w:r>
      <w:r w:rsidRPr="00086BF8">
        <w:rPr>
          <w:rFonts w:eastAsia="Times New Roman"/>
          <w:lang w:val="fr-FR"/>
        </w:rPr>
        <w:t xml:space="preserve">accorder des prêts. La Constitution précise les conditions de nomination du Premier </w:t>
      </w:r>
      <w:r w:rsidR="006A7F4B" w:rsidRPr="00086BF8">
        <w:rPr>
          <w:rFonts w:eastAsia="Times New Roman"/>
          <w:lang w:val="fr-FR"/>
        </w:rPr>
        <w:t xml:space="preserve">Ministre </w:t>
      </w:r>
      <w:r w:rsidRPr="00086BF8">
        <w:rPr>
          <w:rFonts w:eastAsia="Times New Roman"/>
          <w:lang w:val="fr-FR"/>
        </w:rPr>
        <w:t>et des ministres et prévoit que les fonctions gouvernementales ne sont pas cumulables avec un mandat à la Chambre des représentants. Elle indique également que tous les membres du Gouvernement sont soumis aux règles processuelles de droit commun en matière d</w:t>
      </w:r>
      <w:r w:rsidR="00D27C30" w:rsidRPr="00086BF8">
        <w:rPr>
          <w:rFonts w:eastAsia="Times New Roman"/>
          <w:lang w:val="fr-FR"/>
        </w:rPr>
        <w:t>’</w:t>
      </w:r>
      <w:r w:rsidRPr="00086BF8">
        <w:rPr>
          <w:rFonts w:eastAsia="Times New Roman"/>
          <w:lang w:val="fr-FR"/>
        </w:rPr>
        <w:t>enquête et de procès en cas de crimes commis à l</w:t>
      </w:r>
      <w:r w:rsidR="00D27C30" w:rsidRPr="00086BF8">
        <w:rPr>
          <w:rFonts w:eastAsia="Times New Roman"/>
          <w:lang w:val="fr-FR"/>
        </w:rPr>
        <w:t>’</w:t>
      </w:r>
      <w:r w:rsidRPr="00086BF8">
        <w:rPr>
          <w:rFonts w:eastAsia="Times New Roman"/>
          <w:lang w:val="fr-FR"/>
        </w:rPr>
        <w:t>occasion de l</w:t>
      </w:r>
      <w:r w:rsidR="00D27C30" w:rsidRPr="00086BF8">
        <w:rPr>
          <w:rFonts w:eastAsia="Times New Roman"/>
          <w:lang w:val="fr-FR"/>
        </w:rPr>
        <w:t>’</w:t>
      </w:r>
      <w:r w:rsidRPr="00086BF8">
        <w:rPr>
          <w:rFonts w:eastAsia="Times New Roman"/>
          <w:lang w:val="fr-FR"/>
        </w:rPr>
        <w:t>exercice de leurs fonctions. La démission n</w:t>
      </w:r>
      <w:r w:rsidR="00D27C30" w:rsidRPr="00086BF8">
        <w:rPr>
          <w:rFonts w:eastAsia="Times New Roman"/>
          <w:lang w:val="fr-FR"/>
        </w:rPr>
        <w:t>’</w:t>
      </w:r>
      <w:r w:rsidRPr="00086BF8">
        <w:rPr>
          <w:rFonts w:eastAsia="Times New Roman"/>
          <w:lang w:val="fr-FR"/>
        </w:rPr>
        <w:t>exclut pas l</w:t>
      </w:r>
      <w:r w:rsidR="00D27C30" w:rsidRPr="00086BF8">
        <w:rPr>
          <w:rFonts w:eastAsia="Times New Roman"/>
          <w:lang w:val="fr-FR"/>
        </w:rPr>
        <w:t>’</w:t>
      </w:r>
      <w:r w:rsidRPr="00086BF8">
        <w:rPr>
          <w:rFonts w:eastAsia="Times New Roman"/>
          <w:lang w:val="fr-FR"/>
        </w:rPr>
        <w:t>engagement ou la continuation des poursuites à l</w:t>
      </w:r>
      <w:r w:rsidR="00D27C30" w:rsidRPr="00086BF8">
        <w:rPr>
          <w:rFonts w:eastAsia="Times New Roman"/>
          <w:lang w:val="fr-FR"/>
        </w:rPr>
        <w:t>’</w:t>
      </w:r>
      <w:r w:rsidRPr="00086BF8">
        <w:rPr>
          <w:rFonts w:eastAsia="Times New Roman"/>
          <w:lang w:val="fr-FR"/>
        </w:rPr>
        <w:t>égard des membres du Gouvernement et, en cas de haute trahison, ils peuvent faire l</w:t>
      </w:r>
      <w:r w:rsidR="00D27C30" w:rsidRPr="00086BF8">
        <w:rPr>
          <w:rFonts w:eastAsia="Times New Roman"/>
          <w:lang w:val="fr-FR"/>
        </w:rPr>
        <w:t>’</w:t>
      </w:r>
      <w:r w:rsidRPr="00086BF8">
        <w:rPr>
          <w:rFonts w:eastAsia="Times New Roman"/>
          <w:lang w:val="fr-FR"/>
        </w:rPr>
        <w:t>objet de la procédure spéciale prévue à l</w:t>
      </w:r>
      <w:r w:rsidR="00D27C30" w:rsidRPr="00086BF8">
        <w:rPr>
          <w:rFonts w:eastAsia="Times New Roman"/>
          <w:lang w:val="fr-FR"/>
        </w:rPr>
        <w:t>’</w:t>
      </w:r>
      <w:r w:rsidRPr="00086BF8">
        <w:rPr>
          <w:rFonts w:eastAsia="Times New Roman"/>
          <w:lang w:val="fr-FR"/>
        </w:rPr>
        <w:t>encontre du Président de la République par l</w:t>
      </w:r>
      <w:r w:rsidR="00D27C30" w:rsidRPr="00086BF8">
        <w:rPr>
          <w:rFonts w:eastAsia="Times New Roman"/>
          <w:lang w:val="fr-FR"/>
        </w:rPr>
        <w:t>’</w:t>
      </w:r>
      <w:r w:rsidRPr="00086BF8">
        <w:rPr>
          <w:rFonts w:eastAsia="Times New Roman"/>
          <w:lang w:val="fr-FR"/>
        </w:rPr>
        <w:t xml:space="preserve">article 159 de la Constitution. </w:t>
      </w:r>
    </w:p>
    <w:p w:rsidR="00693FAD" w:rsidRPr="00086BF8" w:rsidRDefault="00693FAD" w:rsidP="00693FAD">
      <w:pPr>
        <w:pStyle w:val="H4G"/>
        <w:rPr>
          <w:lang w:val="fr-FR"/>
        </w:rPr>
      </w:pPr>
      <w:r w:rsidRPr="00086BF8">
        <w:rPr>
          <w:lang w:val="fr-FR"/>
        </w:rPr>
        <w:tab/>
      </w:r>
      <w:r w:rsidRPr="00086BF8">
        <w:rPr>
          <w:lang w:val="fr-FR"/>
        </w:rPr>
        <w:tab/>
        <w:t>L</w:t>
      </w:r>
      <w:r w:rsidR="00D27C30" w:rsidRPr="00086BF8">
        <w:rPr>
          <w:lang w:val="fr-FR"/>
        </w:rPr>
        <w:t>’</w:t>
      </w:r>
      <w:r w:rsidRPr="00086BF8">
        <w:rPr>
          <w:lang w:val="fr-FR"/>
        </w:rPr>
        <w:t>administration locale</w:t>
      </w:r>
    </w:p>
    <w:p w:rsidR="00693FAD" w:rsidRPr="00086BF8" w:rsidRDefault="00693FAD" w:rsidP="003D78FB">
      <w:pPr>
        <w:pStyle w:val="SingleTxtG"/>
        <w:rPr>
          <w:lang w:val="fr-FR"/>
        </w:rPr>
      </w:pPr>
      <w:r w:rsidRPr="00086BF8">
        <w:rPr>
          <w:rFonts w:eastAsia="Times New Roman"/>
          <w:lang w:val="fr-FR"/>
        </w:rPr>
        <w:t>25.</w:t>
      </w:r>
      <w:r w:rsidRPr="00086BF8">
        <w:rPr>
          <w:rFonts w:eastAsia="Times New Roman"/>
          <w:lang w:val="fr-FR"/>
        </w:rPr>
        <w:tab/>
        <w:t xml:space="preserve">Le paragraphe 3 de la section II du chapitre V de la </w:t>
      </w:r>
      <w:r w:rsidR="00A5000F" w:rsidRPr="00086BF8">
        <w:rPr>
          <w:rFonts w:eastAsia="Times New Roman"/>
          <w:lang w:val="fr-FR"/>
        </w:rPr>
        <w:t>n</w:t>
      </w:r>
      <w:r w:rsidRPr="00086BF8">
        <w:rPr>
          <w:rFonts w:eastAsia="Times New Roman"/>
          <w:lang w:val="fr-FR"/>
        </w:rPr>
        <w:t xml:space="preserve">ouvelle Constitution </w:t>
      </w:r>
      <w:r w:rsidR="00355732" w:rsidRPr="00086BF8">
        <w:rPr>
          <w:rFonts w:eastAsia="Times New Roman"/>
          <w:lang w:val="fr-FR"/>
        </w:rPr>
        <w:t>(art.</w:t>
      </w:r>
      <w:r w:rsidRPr="00086BF8">
        <w:rPr>
          <w:rFonts w:eastAsia="Times New Roman"/>
          <w:lang w:val="fr-FR"/>
        </w:rPr>
        <w:t xml:space="preserve"> 175 à 183) est consacré à l</w:t>
      </w:r>
      <w:r w:rsidR="00D27C30" w:rsidRPr="00086BF8">
        <w:rPr>
          <w:rFonts w:eastAsia="Times New Roman"/>
          <w:lang w:val="fr-FR"/>
        </w:rPr>
        <w:t>’</w:t>
      </w:r>
      <w:r w:rsidRPr="00086BF8">
        <w:rPr>
          <w:rFonts w:eastAsia="Times New Roman"/>
          <w:lang w:val="fr-FR"/>
        </w:rPr>
        <w:t>administration locale</w:t>
      </w:r>
      <w:r w:rsidR="00A5000F" w:rsidRPr="00086BF8">
        <w:rPr>
          <w:rFonts w:eastAsia="Times New Roman"/>
          <w:lang w:val="fr-FR"/>
        </w:rPr>
        <w:t xml:space="preserve"> et</w:t>
      </w:r>
      <w:r w:rsidRPr="00086BF8">
        <w:rPr>
          <w:rFonts w:eastAsia="Times New Roman"/>
          <w:lang w:val="fr-FR"/>
        </w:rPr>
        <w:t xml:space="preserve"> dispos</w:t>
      </w:r>
      <w:r w:rsidR="00A5000F" w:rsidRPr="00086BF8">
        <w:rPr>
          <w:rFonts w:eastAsia="Times New Roman"/>
          <w:lang w:val="fr-FR"/>
        </w:rPr>
        <w:t xml:space="preserve">e </w:t>
      </w:r>
      <w:r w:rsidRPr="00086BF8">
        <w:rPr>
          <w:rFonts w:eastAsia="Times New Roman"/>
          <w:lang w:val="fr-FR"/>
        </w:rPr>
        <w:t>que l</w:t>
      </w:r>
      <w:r w:rsidR="00D27C30" w:rsidRPr="00086BF8">
        <w:rPr>
          <w:rFonts w:eastAsia="Times New Roman"/>
          <w:lang w:val="fr-FR"/>
        </w:rPr>
        <w:t>’</w:t>
      </w:r>
      <w:r w:rsidRPr="00086BF8">
        <w:rPr>
          <w:rFonts w:eastAsia="Times New Roman"/>
          <w:lang w:val="fr-FR"/>
        </w:rPr>
        <w:t>État est divisé en unités administratives locales, à savoir les gouvernorats, les villes et les villages</w:t>
      </w:r>
      <w:r w:rsidR="00A5000F" w:rsidRPr="00086BF8">
        <w:rPr>
          <w:rFonts w:eastAsia="Times New Roman"/>
          <w:lang w:val="fr-FR"/>
        </w:rPr>
        <w:t xml:space="preserve">, étant précisé </w:t>
      </w:r>
      <w:r w:rsidRPr="00086BF8">
        <w:rPr>
          <w:rFonts w:eastAsia="Times New Roman"/>
          <w:lang w:val="fr-FR"/>
        </w:rPr>
        <w:t>que d</w:t>
      </w:r>
      <w:r w:rsidR="00D27C30" w:rsidRPr="00086BF8">
        <w:rPr>
          <w:rFonts w:eastAsia="Times New Roman"/>
          <w:lang w:val="fr-FR"/>
        </w:rPr>
        <w:t>’</w:t>
      </w:r>
      <w:r w:rsidRPr="00086BF8">
        <w:rPr>
          <w:rFonts w:eastAsia="Times New Roman"/>
          <w:lang w:val="fr-FR"/>
        </w:rPr>
        <w:t>autres unités administratives ayant la personnalité juridique peuvent être créées si l</w:t>
      </w:r>
      <w:r w:rsidR="00D27C30" w:rsidRPr="00086BF8">
        <w:rPr>
          <w:rFonts w:eastAsia="Times New Roman"/>
          <w:lang w:val="fr-FR"/>
        </w:rPr>
        <w:t>’</w:t>
      </w:r>
      <w:r w:rsidRPr="00086BF8">
        <w:rPr>
          <w:rFonts w:eastAsia="Times New Roman"/>
          <w:lang w:val="fr-FR"/>
        </w:rPr>
        <w:t xml:space="preserve">intérêt </w:t>
      </w:r>
      <w:r w:rsidR="00A5000F" w:rsidRPr="00086BF8">
        <w:rPr>
          <w:rFonts w:eastAsia="Times New Roman"/>
          <w:lang w:val="fr-FR"/>
        </w:rPr>
        <w:t>général</w:t>
      </w:r>
      <w:r w:rsidRPr="00086BF8">
        <w:rPr>
          <w:rFonts w:eastAsia="Times New Roman"/>
          <w:lang w:val="fr-FR"/>
        </w:rPr>
        <w:t xml:space="preserve"> l</w:t>
      </w:r>
      <w:r w:rsidR="00D27C30" w:rsidRPr="00086BF8">
        <w:rPr>
          <w:rFonts w:eastAsia="Times New Roman"/>
          <w:lang w:val="fr-FR"/>
        </w:rPr>
        <w:t>’</w:t>
      </w:r>
      <w:r w:rsidRPr="00086BF8">
        <w:rPr>
          <w:rFonts w:eastAsia="Times New Roman"/>
          <w:lang w:val="fr-FR"/>
        </w:rPr>
        <w:t>exige. Il est également indiqué que l</w:t>
      </w:r>
      <w:r w:rsidR="00D27C30" w:rsidRPr="00086BF8">
        <w:rPr>
          <w:rFonts w:eastAsia="Times New Roman"/>
          <w:lang w:val="fr-FR"/>
        </w:rPr>
        <w:t>’</w:t>
      </w:r>
      <w:r w:rsidRPr="00086BF8">
        <w:rPr>
          <w:rFonts w:eastAsia="Times New Roman"/>
          <w:lang w:val="fr-FR"/>
        </w:rPr>
        <w:t xml:space="preserve">État garantit les ressources de ces unités locales, y compris les taxes et impôts locaux. La Constitution </w:t>
      </w:r>
      <w:r w:rsidR="003D78FB" w:rsidRPr="00086BF8">
        <w:rPr>
          <w:rFonts w:eastAsia="Times New Roman"/>
          <w:lang w:val="fr-FR"/>
        </w:rPr>
        <w:t>prévoit aussi</w:t>
      </w:r>
      <w:r w:rsidRPr="00086BF8">
        <w:rPr>
          <w:rFonts w:eastAsia="Times New Roman"/>
          <w:lang w:val="fr-FR"/>
        </w:rPr>
        <w:t xml:space="preserve"> que la loi détermine les modalités de nomination des gouverneurs et des dirigeants des autres unités administratives locales, ainsi que leurs fonctions. </w:t>
      </w:r>
    </w:p>
    <w:p w:rsidR="00693FAD" w:rsidRPr="00086BF8" w:rsidRDefault="00E92AEA" w:rsidP="003D78FB">
      <w:pPr>
        <w:pStyle w:val="SingleTxtG"/>
        <w:rPr>
          <w:lang w:val="fr-FR"/>
        </w:rPr>
      </w:pPr>
      <w:r w:rsidRPr="00086BF8">
        <w:rPr>
          <w:rFonts w:eastAsia="Times New Roman"/>
          <w:lang w:val="fr-FR"/>
        </w:rPr>
        <w:t>26</w:t>
      </w:r>
      <w:r w:rsidR="00693FAD" w:rsidRPr="00086BF8">
        <w:rPr>
          <w:rFonts w:eastAsia="Times New Roman"/>
          <w:lang w:val="fr-FR"/>
        </w:rPr>
        <w:t>.</w:t>
      </w:r>
      <w:r w:rsidR="00693FAD" w:rsidRPr="00086BF8">
        <w:rPr>
          <w:rFonts w:eastAsia="Times New Roman"/>
          <w:lang w:val="fr-FR"/>
        </w:rPr>
        <w:tab/>
        <w:t xml:space="preserve">Plus précisément, la Constitution </w:t>
      </w:r>
      <w:r w:rsidR="003D78FB" w:rsidRPr="00086BF8">
        <w:rPr>
          <w:rFonts w:eastAsia="Times New Roman"/>
          <w:lang w:val="fr-FR"/>
        </w:rPr>
        <w:t xml:space="preserve">indique </w:t>
      </w:r>
      <w:r w:rsidR="00693FAD" w:rsidRPr="00086BF8">
        <w:rPr>
          <w:rFonts w:eastAsia="Times New Roman"/>
          <w:lang w:val="fr-FR"/>
        </w:rPr>
        <w:t xml:space="preserve">que des </w:t>
      </w:r>
      <w:r w:rsidR="00B85E69" w:rsidRPr="00086BF8">
        <w:rPr>
          <w:rFonts w:eastAsia="Times New Roman"/>
          <w:lang w:val="fr-FR"/>
        </w:rPr>
        <w:t xml:space="preserve">conseils </w:t>
      </w:r>
      <w:r w:rsidR="00693FAD" w:rsidRPr="00086BF8">
        <w:rPr>
          <w:rFonts w:eastAsia="Times New Roman"/>
          <w:lang w:val="fr-FR"/>
        </w:rPr>
        <w:t>locaux sont élus pour un mandat de quatre ans et incluent obligatoirement parmi leurs membres 25</w:t>
      </w:r>
      <w:r w:rsidR="006A7F4B" w:rsidRPr="00086BF8">
        <w:rPr>
          <w:rFonts w:eastAsia="Times New Roman"/>
          <w:lang w:val="fr-FR"/>
        </w:rPr>
        <w:t> </w:t>
      </w:r>
      <w:r w:rsidR="00693FAD" w:rsidRPr="00086BF8">
        <w:rPr>
          <w:rFonts w:eastAsia="Times New Roman"/>
          <w:lang w:val="fr-FR"/>
        </w:rPr>
        <w:t>% de jeunes âgés de moins de trente-cinq (35) ans et 25</w:t>
      </w:r>
      <w:r w:rsidR="006A7F4B" w:rsidRPr="00086BF8">
        <w:rPr>
          <w:rFonts w:eastAsia="Times New Roman"/>
          <w:lang w:val="fr-FR"/>
        </w:rPr>
        <w:t> </w:t>
      </w:r>
      <w:r w:rsidR="00693FAD" w:rsidRPr="00086BF8">
        <w:rPr>
          <w:rFonts w:eastAsia="Times New Roman"/>
          <w:lang w:val="fr-FR"/>
        </w:rPr>
        <w:t>% de femmes, la moitié (50</w:t>
      </w:r>
      <w:r w:rsidR="00B85E69" w:rsidRPr="00086BF8">
        <w:rPr>
          <w:rFonts w:eastAsia="Times New Roman"/>
          <w:lang w:val="fr-FR"/>
        </w:rPr>
        <w:t> </w:t>
      </w:r>
      <w:r w:rsidR="00693FAD" w:rsidRPr="00086BF8">
        <w:rPr>
          <w:rFonts w:eastAsia="Times New Roman"/>
          <w:lang w:val="fr-FR"/>
        </w:rPr>
        <w:t xml:space="preserve">%) des sièges étant par ailleurs réservée aux travailleurs et aux agriculteurs, sachant que ces pourcentages impliquent en tout état de cause une représentation appropriée des chrétiens et des personnes handicapées. Selon la Constitution, les </w:t>
      </w:r>
      <w:r w:rsidR="00B85E69" w:rsidRPr="00086BF8">
        <w:rPr>
          <w:rFonts w:eastAsia="Times New Roman"/>
          <w:lang w:val="fr-FR"/>
        </w:rPr>
        <w:t xml:space="preserve">conseils </w:t>
      </w:r>
      <w:r w:rsidR="00693FAD" w:rsidRPr="00086BF8">
        <w:rPr>
          <w:rFonts w:eastAsia="Times New Roman"/>
          <w:lang w:val="fr-FR"/>
        </w:rPr>
        <w:t>locaux sont responsables de l</w:t>
      </w:r>
      <w:r w:rsidR="00D27C30" w:rsidRPr="00086BF8">
        <w:rPr>
          <w:rFonts w:eastAsia="Times New Roman"/>
          <w:lang w:val="fr-FR"/>
        </w:rPr>
        <w:t>’</w:t>
      </w:r>
      <w:r w:rsidR="00693FAD" w:rsidRPr="00086BF8">
        <w:rPr>
          <w:rFonts w:eastAsia="Times New Roman"/>
          <w:lang w:val="fr-FR"/>
        </w:rPr>
        <w:t xml:space="preserve">élaboration et de la mise en </w:t>
      </w:r>
      <w:r w:rsidR="007D5787" w:rsidRPr="00086BF8">
        <w:rPr>
          <w:rFonts w:eastAsia="Times New Roman"/>
          <w:lang w:val="fr-FR"/>
        </w:rPr>
        <w:t xml:space="preserve">œuvre </w:t>
      </w:r>
      <w:r w:rsidR="00693FAD" w:rsidRPr="00086BF8">
        <w:rPr>
          <w:rFonts w:eastAsia="Times New Roman"/>
          <w:lang w:val="fr-FR"/>
        </w:rPr>
        <w:t>des plans de développement, du suivi des activités et du contrôle de l</w:t>
      </w:r>
      <w:r w:rsidR="00D27C30" w:rsidRPr="00086BF8">
        <w:rPr>
          <w:rFonts w:eastAsia="Times New Roman"/>
          <w:lang w:val="fr-FR"/>
        </w:rPr>
        <w:t>’</w:t>
      </w:r>
      <w:r w:rsidR="00693FAD" w:rsidRPr="00086BF8">
        <w:rPr>
          <w:rFonts w:eastAsia="Times New Roman"/>
          <w:lang w:val="fr-FR"/>
        </w:rPr>
        <w:t>action des pouvoirs exécutifs locaux, par exemple au moyen de propositions, questions, demandes d</w:t>
      </w:r>
      <w:r w:rsidR="00D27C30" w:rsidRPr="00086BF8">
        <w:rPr>
          <w:rFonts w:eastAsia="Times New Roman"/>
          <w:lang w:val="fr-FR"/>
        </w:rPr>
        <w:t>’</w:t>
      </w:r>
      <w:r w:rsidR="00693FAD" w:rsidRPr="00086BF8">
        <w:rPr>
          <w:rFonts w:eastAsia="Times New Roman"/>
          <w:lang w:val="fr-FR"/>
        </w:rPr>
        <w:t>informations, interpellations et entretiens ou par le retrait de leur confiance aux dirigeants des unités locales. D</w:t>
      </w:r>
      <w:r w:rsidR="00D27C30" w:rsidRPr="00086BF8">
        <w:rPr>
          <w:rFonts w:eastAsia="Times New Roman"/>
          <w:lang w:val="fr-FR"/>
        </w:rPr>
        <w:t>’</w:t>
      </w:r>
      <w:r w:rsidR="00693FAD" w:rsidRPr="00086BF8">
        <w:rPr>
          <w:rFonts w:eastAsia="Times New Roman"/>
          <w:lang w:val="fr-FR"/>
        </w:rPr>
        <w:t>autres fonctions sont déterminées par la loi.</w:t>
      </w:r>
    </w:p>
    <w:p w:rsidR="00693FAD" w:rsidRPr="00086BF8" w:rsidRDefault="00693FAD" w:rsidP="00693FAD">
      <w:pPr>
        <w:pStyle w:val="SingleTxtG"/>
        <w:rPr>
          <w:lang w:val="fr-FR"/>
        </w:rPr>
      </w:pPr>
      <w:r w:rsidRPr="00086BF8">
        <w:rPr>
          <w:rFonts w:eastAsia="Times New Roman"/>
          <w:lang w:val="fr-FR"/>
        </w:rPr>
        <w:t>27.</w:t>
      </w:r>
      <w:r w:rsidRPr="00086BF8">
        <w:rPr>
          <w:rFonts w:eastAsia="Times New Roman"/>
          <w:lang w:val="fr-FR"/>
        </w:rPr>
        <w:tab/>
        <w:t xml:space="preserve">La Constitution dispose en outre que les décisions des </w:t>
      </w:r>
      <w:r w:rsidR="00264FE5" w:rsidRPr="00086BF8">
        <w:rPr>
          <w:rFonts w:eastAsia="Times New Roman"/>
          <w:lang w:val="fr-FR"/>
        </w:rPr>
        <w:t xml:space="preserve">conseils </w:t>
      </w:r>
      <w:r w:rsidRPr="00086BF8">
        <w:rPr>
          <w:rFonts w:eastAsia="Times New Roman"/>
          <w:lang w:val="fr-FR"/>
        </w:rPr>
        <w:t xml:space="preserve">locaux sont définitives et que chaque </w:t>
      </w:r>
      <w:r w:rsidR="00264FE5" w:rsidRPr="00086BF8">
        <w:rPr>
          <w:rFonts w:eastAsia="Times New Roman"/>
          <w:lang w:val="fr-FR"/>
        </w:rPr>
        <w:t xml:space="preserve">conseil </w:t>
      </w:r>
      <w:r w:rsidRPr="00086BF8">
        <w:rPr>
          <w:rFonts w:eastAsia="Times New Roman"/>
          <w:lang w:val="fr-FR"/>
        </w:rPr>
        <w:t>local doit élaborer son propre budget et son compte de règlement. Elle prévoit également qu</w:t>
      </w:r>
      <w:r w:rsidR="00D27C30" w:rsidRPr="00086BF8">
        <w:rPr>
          <w:rFonts w:eastAsia="Times New Roman"/>
          <w:lang w:val="fr-FR"/>
        </w:rPr>
        <w:t>’</w:t>
      </w:r>
      <w:r w:rsidRPr="00086BF8">
        <w:rPr>
          <w:rFonts w:eastAsia="Times New Roman"/>
          <w:lang w:val="fr-FR"/>
        </w:rPr>
        <w:t xml:space="preserve">il est interdit de dissoudre les </w:t>
      </w:r>
      <w:r w:rsidR="00264FE5" w:rsidRPr="00086BF8">
        <w:rPr>
          <w:rFonts w:eastAsia="Times New Roman"/>
          <w:lang w:val="fr-FR"/>
        </w:rPr>
        <w:t xml:space="preserve">conseils </w:t>
      </w:r>
      <w:r w:rsidRPr="00086BF8">
        <w:rPr>
          <w:rFonts w:eastAsia="Times New Roman"/>
          <w:lang w:val="fr-FR"/>
        </w:rPr>
        <w:t>locaux dans le cadre de procédures administratives ordinaires et que c</w:t>
      </w:r>
      <w:r w:rsidR="00D27C30" w:rsidRPr="00086BF8">
        <w:rPr>
          <w:rFonts w:eastAsia="Times New Roman"/>
          <w:lang w:val="fr-FR"/>
        </w:rPr>
        <w:t>’</w:t>
      </w:r>
      <w:r w:rsidRPr="00086BF8">
        <w:rPr>
          <w:rFonts w:eastAsia="Times New Roman"/>
          <w:lang w:val="fr-FR"/>
        </w:rPr>
        <w:t xml:space="preserve">est la loi qui réglemente leur dissolution et leur réélection. </w:t>
      </w:r>
    </w:p>
    <w:p w:rsidR="00693FAD" w:rsidRPr="00086BF8" w:rsidRDefault="00693FAD" w:rsidP="00693FAD">
      <w:pPr>
        <w:pStyle w:val="SingleTxtG"/>
        <w:rPr>
          <w:lang w:val="fr-FR"/>
        </w:rPr>
      </w:pPr>
      <w:r w:rsidRPr="00086BF8">
        <w:rPr>
          <w:rFonts w:eastAsia="Times New Roman"/>
          <w:lang w:val="fr-FR"/>
        </w:rPr>
        <w:t>28.</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compte actuellement 27 gouvernorats.</w:t>
      </w:r>
    </w:p>
    <w:p w:rsidR="00693FAD" w:rsidRPr="00086BF8" w:rsidRDefault="00693FAD" w:rsidP="00693FAD">
      <w:pPr>
        <w:pStyle w:val="H23G"/>
        <w:rPr>
          <w:lang w:val="fr-FR"/>
        </w:rPr>
      </w:pPr>
      <w:r w:rsidRPr="00086BF8">
        <w:rPr>
          <w:lang w:val="fr-FR"/>
        </w:rPr>
        <w:tab/>
      </w:r>
      <w:r w:rsidRPr="00086BF8">
        <w:rPr>
          <w:lang w:val="fr-FR"/>
        </w:rPr>
        <w:tab/>
        <w:t>Le pouvoir législatif</w:t>
      </w:r>
    </w:p>
    <w:p w:rsidR="00693FAD" w:rsidRPr="00086BF8" w:rsidRDefault="00693FAD" w:rsidP="003D78FB">
      <w:pPr>
        <w:pStyle w:val="SingleTxtG"/>
        <w:rPr>
          <w:lang w:val="fr-FR"/>
        </w:rPr>
      </w:pPr>
      <w:r w:rsidRPr="00086BF8">
        <w:rPr>
          <w:rFonts w:eastAsia="Times New Roman"/>
          <w:lang w:val="fr-FR"/>
        </w:rPr>
        <w:t>29.</w:t>
      </w:r>
      <w:r w:rsidRPr="00086BF8">
        <w:rPr>
          <w:rFonts w:eastAsia="Times New Roman"/>
          <w:lang w:val="fr-FR"/>
        </w:rPr>
        <w:tab/>
        <w:t>La section I du chapitre V de la</w:t>
      </w:r>
      <w:r w:rsidR="003D78FB" w:rsidRPr="00086BF8">
        <w:rPr>
          <w:rFonts w:eastAsia="Times New Roman"/>
          <w:lang w:val="fr-FR"/>
        </w:rPr>
        <w:t xml:space="preserve"> </w:t>
      </w:r>
      <w:r w:rsidRPr="00086BF8">
        <w:rPr>
          <w:rFonts w:eastAsia="Times New Roman"/>
          <w:lang w:val="fr-FR"/>
        </w:rPr>
        <w:t>Constitution (art</w:t>
      </w:r>
      <w:r w:rsidR="006A7F4B" w:rsidRPr="00086BF8">
        <w:rPr>
          <w:rFonts w:eastAsia="Times New Roman"/>
          <w:lang w:val="fr-FR"/>
        </w:rPr>
        <w:t>.</w:t>
      </w:r>
      <w:r w:rsidRPr="00086BF8">
        <w:rPr>
          <w:rFonts w:eastAsia="Times New Roman"/>
          <w:lang w:val="fr-FR"/>
        </w:rPr>
        <w:t xml:space="preserve"> 101 à 138) est consacrée au pouvoir législatif, confié à la Chambre des représentants, qui se compose d</w:t>
      </w:r>
      <w:r w:rsidR="00D27C30" w:rsidRPr="00086BF8">
        <w:rPr>
          <w:rFonts w:eastAsia="Times New Roman"/>
          <w:lang w:val="fr-FR"/>
        </w:rPr>
        <w:t>’</w:t>
      </w:r>
      <w:r w:rsidRPr="00086BF8">
        <w:rPr>
          <w:rFonts w:eastAsia="Times New Roman"/>
          <w:lang w:val="fr-FR"/>
        </w:rPr>
        <w:t>au moins quatre cent cinquante (450) membres élus au suffrage universel direct et secret pour un mandat de cinq (5) ans. Le pouvoir législatif est chargé de légiférer, d</w:t>
      </w:r>
      <w:r w:rsidR="00D27C30" w:rsidRPr="00086BF8">
        <w:rPr>
          <w:rFonts w:eastAsia="Times New Roman"/>
          <w:lang w:val="fr-FR"/>
        </w:rPr>
        <w:t>’</w:t>
      </w:r>
      <w:r w:rsidRPr="00086BF8">
        <w:rPr>
          <w:rFonts w:eastAsia="Times New Roman"/>
          <w:lang w:val="fr-FR"/>
        </w:rPr>
        <w:t>approuver la politique générale de l</w:t>
      </w:r>
      <w:r w:rsidR="00D27C30" w:rsidRPr="00086BF8">
        <w:rPr>
          <w:rFonts w:eastAsia="Times New Roman"/>
          <w:lang w:val="fr-FR"/>
        </w:rPr>
        <w:t>’</w:t>
      </w:r>
      <w:r w:rsidRPr="00086BF8">
        <w:rPr>
          <w:rFonts w:eastAsia="Times New Roman"/>
          <w:lang w:val="fr-FR"/>
        </w:rPr>
        <w:t>État, le plan général de développement et le budget, ainsi que d</w:t>
      </w:r>
      <w:r w:rsidR="00D27C30" w:rsidRPr="00086BF8">
        <w:rPr>
          <w:rFonts w:eastAsia="Times New Roman"/>
          <w:lang w:val="fr-FR"/>
        </w:rPr>
        <w:t>’</w:t>
      </w:r>
      <w:r w:rsidRPr="00086BF8">
        <w:rPr>
          <w:rFonts w:eastAsia="Times New Roman"/>
          <w:lang w:val="fr-FR"/>
        </w:rPr>
        <w:t xml:space="preserve">exercer un contrôle sur les actions du pouvoir exécutif. La Chambre des représentants peut retirer sa confiance au Premier </w:t>
      </w:r>
      <w:r w:rsidR="00264FE5" w:rsidRPr="00086BF8">
        <w:rPr>
          <w:rFonts w:eastAsia="Times New Roman"/>
          <w:lang w:val="fr-FR"/>
        </w:rPr>
        <w:t>Ministre</w:t>
      </w:r>
      <w:r w:rsidRPr="00086BF8">
        <w:rPr>
          <w:rFonts w:eastAsia="Times New Roman"/>
          <w:lang w:val="fr-FR"/>
        </w:rPr>
        <w:t>, aux ministres ou à leurs adjoints et si le Gouvernement se déclare solidaire de la personne ayant fait l</w:t>
      </w:r>
      <w:r w:rsidR="00D27C30" w:rsidRPr="00086BF8">
        <w:rPr>
          <w:rFonts w:eastAsia="Times New Roman"/>
          <w:lang w:val="fr-FR"/>
        </w:rPr>
        <w:t>’</w:t>
      </w:r>
      <w:r w:rsidRPr="00086BF8">
        <w:rPr>
          <w:rFonts w:eastAsia="Times New Roman"/>
          <w:lang w:val="fr-FR"/>
        </w:rPr>
        <w:t>objet d</w:t>
      </w:r>
      <w:r w:rsidR="00D27C30" w:rsidRPr="00086BF8">
        <w:rPr>
          <w:rFonts w:eastAsia="Times New Roman"/>
          <w:lang w:val="fr-FR"/>
        </w:rPr>
        <w:t>’</w:t>
      </w:r>
      <w:r w:rsidRPr="00086BF8">
        <w:rPr>
          <w:rFonts w:eastAsia="Times New Roman"/>
          <w:lang w:val="fr-FR"/>
        </w:rPr>
        <w:t xml:space="preserve">une telle mesure, il doit présenter sa démission. </w:t>
      </w:r>
    </w:p>
    <w:p w:rsidR="00693FAD" w:rsidRPr="00086BF8" w:rsidRDefault="00693FAD" w:rsidP="00693FAD">
      <w:pPr>
        <w:pStyle w:val="SingleTxtG"/>
        <w:rPr>
          <w:lang w:val="fr-FR"/>
        </w:rPr>
      </w:pPr>
      <w:r w:rsidRPr="00086BF8">
        <w:rPr>
          <w:rFonts w:eastAsia="Times New Roman"/>
          <w:lang w:val="fr-FR"/>
        </w:rPr>
        <w:t>30.</w:t>
      </w:r>
      <w:r w:rsidRPr="00086BF8">
        <w:rPr>
          <w:rFonts w:eastAsia="Times New Roman"/>
          <w:lang w:val="fr-FR"/>
        </w:rPr>
        <w:tab/>
        <w:t>Le Président de la République ne peut dissoudre la Chambre des représentants que par un décret motivé pris à l</w:t>
      </w:r>
      <w:r w:rsidR="00D27C30" w:rsidRPr="00086BF8">
        <w:rPr>
          <w:rFonts w:eastAsia="Times New Roman"/>
          <w:lang w:val="fr-FR"/>
        </w:rPr>
        <w:t>’</w:t>
      </w:r>
      <w:r w:rsidRPr="00086BF8">
        <w:rPr>
          <w:rFonts w:eastAsia="Times New Roman"/>
          <w:lang w:val="fr-FR"/>
        </w:rPr>
        <w:t>issue d</w:t>
      </w:r>
      <w:r w:rsidR="00D27C30" w:rsidRPr="00086BF8">
        <w:rPr>
          <w:rFonts w:eastAsia="Times New Roman"/>
          <w:lang w:val="fr-FR"/>
        </w:rPr>
        <w:t>’</w:t>
      </w:r>
      <w:r w:rsidRPr="00086BF8">
        <w:rPr>
          <w:rFonts w:eastAsia="Times New Roman"/>
          <w:lang w:val="fr-FR"/>
        </w:rPr>
        <w:t>un référendum populaire. Si le référendum n</w:t>
      </w:r>
      <w:r w:rsidR="00D27C30" w:rsidRPr="00086BF8">
        <w:rPr>
          <w:rFonts w:eastAsia="Times New Roman"/>
          <w:lang w:val="fr-FR"/>
        </w:rPr>
        <w:t>’</w:t>
      </w:r>
      <w:r w:rsidRPr="00086BF8">
        <w:rPr>
          <w:rFonts w:eastAsia="Times New Roman"/>
          <w:lang w:val="fr-FR"/>
        </w:rPr>
        <w:t>approuve pas la dissolution, le Président de la République doit démissionner (art</w:t>
      </w:r>
      <w:r w:rsidR="006A7F4B" w:rsidRPr="00086BF8">
        <w:rPr>
          <w:rFonts w:eastAsia="Times New Roman"/>
          <w:lang w:val="fr-FR"/>
        </w:rPr>
        <w:t>.</w:t>
      </w:r>
      <w:r w:rsidRPr="00086BF8">
        <w:rPr>
          <w:rFonts w:eastAsia="Times New Roman"/>
          <w:lang w:val="fr-FR"/>
        </w:rPr>
        <w:t xml:space="preserve"> 137). Les candidats à la Chambre des représentants doivent être des citoyens égyptiens jouissant de leurs droits civiques et politiques faisant au moins état d</w:t>
      </w:r>
      <w:r w:rsidR="00D27C30" w:rsidRPr="00086BF8">
        <w:rPr>
          <w:rFonts w:eastAsia="Times New Roman"/>
          <w:lang w:val="fr-FR"/>
        </w:rPr>
        <w:t>’</w:t>
      </w:r>
      <w:r w:rsidRPr="00086BF8">
        <w:rPr>
          <w:rFonts w:eastAsia="Times New Roman"/>
          <w:lang w:val="fr-FR"/>
        </w:rPr>
        <w:t>un certificat de fin d</w:t>
      </w:r>
      <w:r w:rsidR="00D27C30" w:rsidRPr="00086BF8">
        <w:rPr>
          <w:rFonts w:eastAsia="Times New Roman"/>
          <w:lang w:val="fr-FR"/>
        </w:rPr>
        <w:t>’</w:t>
      </w:r>
      <w:r w:rsidRPr="00086BF8">
        <w:rPr>
          <w:rFonts w:eastAsia="Times New Roman"/>
          <w:lang w:val="fr-FR"/>
        </w:rPr>
        <w:t>études primaires et âgés d</w:t>
      </w:r>
      <w:r w:rsidR="00D27C30" w:rsidRPr="00086BF8">
        <w:rPr>
          <w:rFonts w:eastAsia="Times New Roman"/>
          <w:lang w:val="fr-FR"/>
        </w:rPr>
        <w:t>’</w:t>
      </w:r>
      <w:r w:rsidRPr="00086BF8">
        <w:rPr>
          <w:rFonts w:eastAsia="Times New Roman"/>
          <w:lang w:val="fr-FR"/>
        </w:rPr>
        <w:t>au moins vingt-cinq ans (25) au jour de l</w:t>
      </w:r>
      <w:r w:rsidR="00D27C30" w:rsidRPr="00086BF8">
        <w:rPr>
          <w:rFonts w:eastAsia="Times New Roman"/>
          <w:lang w:val="fr-FR"/>
        </w:rPr>
        <w:t>’</w:t>
      </w:r>
      <w:r w:rsidRPr="00086BF8">
        <w:rPr>
          <w:rFonts w:eastAsia="Times New Roman"/>
          <w:lang w:val="fr-FR"/>
        </w:rPr>
        <w:t>enregistrement de leur candidature. Le système électoral et la répartition des circonscriptions sont déterminés par la loi,</w:t>
      </w:r>
      <w:r w:rsidR="00CA72A3" w:rsidRPr="00086BF8">
        <w:rPr>
          <w:rFonts w:eastAsia="Times New Roman"/>
          <w:lang w:val="fr-FR"/>
        </w:rPr>
        <w:t xml:space="preserve"> </w:t>
      </w:r>
      <w:r w:rsidRPr="00086BF8">
        <w:rPr>
          <w:rFonts w:eastAsia="Times New Roman"/>
          <w:lang w:val="fr-FR"/>
        </w:rPr>
        <w:t>en tenant compte d</w:t>
      </w:r>
      <w:r w:rsidR="00D27C30" w:rsidRPr="00086BF8">
        <w:rPr>
          <w:rFonts w:eastAsia="Times New Roman"/>
          <w:lang w:val="fr-FR"/>
        </w:rPr>
        <w:t>’</w:t>
      </w:r>
      <w:r w:rsidRPr="00086BF8">
        <w:rPr>
          <w:rFonts w:eastAsia="Times New Roman"/>
          <w:lang w:val="fr-FR"/>
        </w:rPr>
        <w:t>une représentation équitable de la population et des gouvernorats, ainsi que d</w:t>
      </w:r>
      <w:r w:rsidR="00D27C30" w:rsidRPr="00086BF8">
        <w:rPr>
          <w:rFonts w:eastAsia="Times New Roman"/>
          <w:lang w:val="fr-FR"/>
        </w:rPr>
        <w:t>’</w:t>
      </w:r>
      <w:r w:rsidRPr="00086BF8">
        <w:rPr>
          <w:rFonts w:eastAsia="Times New Roman"/>
          <w:lang w:val="fr-FR"/>
        </w:rPr>
        <w:t>une représentation égale des électeurs.</w:t>
      </w:r>
    </w:p>
    <w:p w:rsidR="00693FAD" w:rsidRPr="00086BF8" w:rsidRDefault="00693FAD" w:rsidP="00693FAD">
      <w:pPr>
        <w:pStyle w:val="H23G"/>
        <w:rPr>
          <w:lang w:val="fr-FR"/>
        </w:rPr>
      </w:pPr>
      <w:r w:rsidRPr="00086BF8">
        <w:rPr>
          <w:lang w:val="fr-FR"/>
        </w:rPr>
        <w:tab/>
      </w:r>
      <w:r w:rsidRPr="00086BF8">
        <w:rPr>
          <w:lang w:val="fr-FR"/>
        </w:rPr>
        <w:tab/>
        <w:t>Le pouvoir judiciaire</w:t>
      </w:r>
    </w:p>
    <w:p w:rsidR="00693FAD" w:rsidRPr="00086BF8" w:rsidRDefault="00693FAD" w:rsidP="00693FAD">
      <w:pPr>
        <w:pStyle w:val="SingleTxtG"/>
        <w:rPr>
          <w:lang w:val="fr-FR"/>
        </w:rPr>
      </w:pPr>
      <w:r w:rsidRPr="00086BF8">
        <w:rPr>
          <w:rFonts w:eastAsia="Times New Roman"/>
          <w:lang w:val="fr-FR"/>
        </w:rPr>
        <w:t>31.</w:t>
      </w:r>
      <w:r w:rsidRPr="00086BF8">
        <w:rPr>
          <w:rFonts w:eastAsia="Times New Roman"/>
          <w:lang w:val="fr-FR"/>
        </w:rPr>
        <w:tab/>
        <w:t>La section III du chapitre V de la Constitution (art</w:t>
      </w:r>
      <w:r w:rsidR="006A7F4B" w:rsidRPr="00086BF8">
        <w:rPr>
          <w:rFonts w:eastAsia="Times New Roman"/>
          <w:lang w:val="fr-FR"/>
        </w:rPr>
        <w:t>.</w:t>
      </w:r>
      <w:r w:rsidRPr="00086BF8">
        <w:rPr>
          <w:rFonts w:eastAsia="Times New Roman"/>
          <w:lang w:val="fr-FR"/>
        </w:rPr>
        <w:t xml:space="preserve"> 184 à 190) est consacrée au pouvoir judiciaire, qui se compose de la magistrature, du </w:t>
      </w:r>
      <w:r w:rsidR="00264FE5" w:rsidRPr="00086BF8">
        <w:rPr>
          <w:rFonts w:eastAsia="Times New Roman"/>
          <w:lang w:val="fr-FR"/>
        </w:rPr>
        <w:t xml:space="preserve">ministère </w:t>
      </w:r>
      <w:r w:rsidRPr="00086BF8">
        <w:rPr>
          <w:rFonts w:eastAsia="Times New Roman"/>
          <w:lang w:val="fr-FR"/>
        </w:rPr>
        <w:t>public et du Conseil d</w:t>
      </w:r>
      <w:r w:rsidR="00D27C30" w:rsidRPr="00086BF8">
        <w:rPr>
          <w:rFonts w:eastAsia="Times New Roman"/>
          <w:lang w:val="fr-FR"/>
        </w:rPr>
        <w:t>’</w:t>
      </w:r>
      <w:r w:rsidRPr="00086BF8">
        <w:rPr>
          <w:rFonts w:eastAsia="Times New Roman"/>
          <w:lang w:val="fr-FR"/>
        </w:rPr>
        <w:t>État (tribunaux administratifs). Des dispositions générales précisent que chaque organe ou corps judiciaire est indépendant dans la gestion de ses propres affaires, doit être consulté sur les projets de lois régissant son domaine d</w:t>
      </w:r>
      <w:r w:rsidR="00D27C30" w:rsidRPr="00086BF8">
        <w:rPr>
          <w:rFonts w:eastAsia="Times New Roman"/>
          <w:lang w:val="fr-FR"/>
        </w:rPr>
        <w:t>’</w:t>
      </w:r>
      <w:r w:rsidRPr="00086BF8">
        <w:rPr>
          <w:rFonts w:eastAsia="Times New Roman"/>
          <w:lang w:val="fr-FR"/>
        </w:rPr>
        <w:t>activité et dispose de son propre budget, tout en insistant sur l</w:t>
      </w:r>
      <w:r w:rsidR="00D27C30" w:rsidRPr="00086BF8">
        <w:rPr>
          <w:rFonts w:eastAsia="Times New Roman"/>
          <w:lang w:val="fr-FR"/>
        </w:rPr>
        <w:t>’</w:t>
      </w:r>
      <w:r w:rsidRPr="00086BF8">
        <w:rPr>
          <w:rFonts w:eastAsia="Times New Roman"/>
          <w:lang w:val="fr-FR"/>
        </w:rPr>
        <w:t>indépendance des magistrats qui ne sauraient être destitués et sur l</w:t>
      </w:r>
      <w:r w:rsidR="00D27C30" w:rsidRPr="00086BF8">
        <w:rPr>
          <w:rFonts w:eastAsia="Times New Roman"/>
          <w:lang w:val="fr-FR"/>
        </w:rPr>
        <w:t>’</w:t>
      </w:r>
      <w:r w:rsidRPr="00086BF8">
        <w:rPr>
          <w:rFonts w:eastAsia="Times New Roman"/>
          <w:lang w:val="fr-FR"/>
        </w:rPr>
        <w:t xml:space="preserve">incrimination de toute ingérence dans les affaires du pouvoir judiciaire ou dans les procès en cours, qui est érigée en infraction imprescriptible. </w:t>
      </w:r>
    </w:p>
    <w:p w:rsidR="00693FAD" w:rsidRPr="00086BF8" w:rsidRDefault="00693FAD" w:rsidP="008F25C0">
      <w:pPr>
        <w:pStyle w:val="SingleTxtG"/>
        <w:rPr>
          <w:lang w:val="fr-FR"/>
        </w:rPr>
      </w:pPr>
      <w:r w:rsidRPr="00086BF8">
        <w:rPr>
          <w:rFonts w:eastAsia="Times New Roman"/>
          <w:lang w:val="fr-FR"/>
        </w:rPr>
        <w:t>32.</w:t>
      </w:r>
      <w:r w:rsidRPr="00086BF8">
        <w:rPr>
          <w:rFonts w:eastAsia="Times New Roman"/>
          <w:lang w:val="fr-FR"/>
        </w:rPr>
        <w:tab/>
        <w:t>La section IV du même chapitre (art</w:t>
      </w:r>
      <w:r w:rsidR="006A7F4B" w:rsidRPr="00086BF8">
        <w:rPr>
          <w:rFonts w:eastAsia="Times New Roman"/>
          <w:lang w:val="fr-FR"/>
        </w:rPr>
        <w:t>.</w:t>
      </w:r>
      <w:r w:rsidRPr="00086BF8">
        <w:rPr>
          <w:rFonts w:eastAsia="Times New Roman"/>
          <w:lang w:val="fr-FR"/>
        </w:rPr>
        <w:t xml:space="preserve"> 190 à 191) est consacrée à la Haute Cour constitutionnelle, qui a compétence exclusive pour statuer sur la constitutionnalité des lois et règlements, interpréter les textes législatifs et statuer sur les conflits de compétences, outre d</w:t>
      </w:r>
      <w:r w:rsidR="00D27C30" w:rsidRPr="00086BF8">
        <w:rPr>
          <w:rFonts w:eastAsia="Times New Roman"/>
          <w:lang w:val="fr-FR"/>
        </w:rPr>
        <w:t>’</w:t>
      </w:r>
      <w:r w:rsidRPr="00086BF8">
        <w:rPr>
          <w:rFonts w:eastAsia="Times New Roman"/>
          <w:lang w:val="fr-FR"/>
        </w:rPr>
        <w:t xml:space="preserve">autres pouvoirs déterminés par la loi. Les membres de la Haute </w:t>
      </w:r>
      <w:r w:rsidR="006A7F4B" w:rsidRPr="00086BF8">
        <w:rPr>
          <w:rFonts w:eastAsia="Times New Roman"/>
          <w:lang w:val="fr-FR"/>
        </w:rPr>
        <w:t xml:space="preserve">Cour </w:t>
      </w:r>
      <w:r w:rsidRPr="00086BF8">
        <w:rPr>
          <w:rFonts w:eastAsia="Times New Roman"/>
          <w:lang w:val="fr-FR"/>
        </w:rPr>
        <w:t>et l</w:t>
      </w:r>
      <w:r w:rsidR="00D27C30" w:rsidRPr="00086BF8">
        <w:rPr>
          <w:rFonts w:eastAsia="Times New Roman"/>
          <w:lang w:val="fr-FR"/>
        </w:rPr>
        <w:t>’</w:t>
      </w:r>
      <w:r w:rsidRPr="00086BF8">
        <w:rPr>
          <w:rFonts w:eastAsia="Times New Roman"/>
          <w:lang w:val="fr-FR"/>
        </w:rPr>
        <w:t xml:space="preserve">ensemble de ses commissaires bénéficient des mêmes garanties que celles reconnues aux autres représentants de la magistrature. Les décisions de la Haute </w:t>
      </w:r>
      <w:r w:rsidR="008967DD" w:rsidRPr="00086BF8">
        <w:rPr>
          <w:rFonts w:eastAsia="Times New Roman"/>
          <w:lang w:val="fr-FR"/>
        </w:rPr>
        <w:t xml:space="preserve">Cour </w:t>
      </w:r>
      <w:r w:rsidRPr="00086BF8">
        <w:rPr>
          <w:rFonts w:eastAsia="Times New Roman"/>
          <w:lang w:val="fr-FR"/>
        </w:rPr>
        <w:t>constitutionnelle ont force de chose jugée et s</w:t>
      </w:r>
      <w:r w:rsidR="00D27C30" w:rsidRPr="00086BF8">
        <w:rPr>
          <w:rFonts w:eastAsia="Times New Roman"/>
          <w:lang w:val="fr-FR"/>
        </w:rPr>
        <w:t>’</w:t>
      </w:r>
      <w:r w:rsidRPr="00086BF8">
        <w:rPr>
          <w:rFonts w:eastAsia="Times New Roman"/>
          <w:lang w:val="fr-FR"/>
        </w:rPr>
        <w:t>imposent à toutes les autorités publiques</w:t>
      </w:r>
      <w:r w:rsidR="008F25C0" w:rsidRPr="00086BF8">
        <w:rPr>
          <w:rFonts w:eastAsia="Times New Roman"/>
          <w:lang w:val="fr-FR"/>
        </w:rPr>
        <w:t xml:space="preserve">; </w:t>
      </w:r>
      <w:r w:rsidRPr="00086BF8">
        <w:rPr>
          <w:rFonts w:eastAsia="Times New Roman"/>
          <w:lang w:val="fr-FR"/>
        </w:rPr>
        <w:t xml:space="preserve">elles sont publiées au Journal officiel. La loi réglemente les </w:t>
      </w:r>
      <w:r w:rsidR="008F25C0" w:rsidRPr="00086BF8">
        <w:rPr>
          <w:rFonts w:eastAsia="Times New Roman"/>
          <w:lang w:val="fr-FR"/>
        </w:rPr>
        <w:t xml:space="preserve">effets </w:t>
      </w:r>
      <w:r w:rsidRPr="00086BF8">
        <w:rPr>
          <w:rFonts w:eastAsia="Times New Roman"/>
          <w:lang w:val="fr-FR"/>
        </w:rPr>
        <w:t>d</w:t>
      </w:r>
      <w:r w:rsidR="00D27C30" w:rsidRPr="00086BF8">
        <w:rPr>
          <w:rFonts w:eastAsia="Times New Roman"/>
          <w:lang w:val="fr-FR"/>
        </w:rPr>
        <w:t>’</w:t>
      </w:r>
      <w:r w:rsidRPr="00086BF8">
        <w:rPr>
          <w:rFonts w:eastAsia="Times New Roman"/>
          <w:lang w:val="fr-FR"/>
        </w:rPr>
        <w:t>une décision d</w:t>
      </w:r>
      <w:r w:rsidR="00D27C30" w:rsidRPr="00086BF8">
        <w:rPr>
          <w:rFonts w:eastAsia="Times New Roman"/>
          <w:lang w:val="fr-FR"/>
        </w:rPr>
        <w:t>’</w:t>
      </w:r>
      <w:r w:rsidRPr="00086BF8">
        <w:rPr>
          <w:rFonts w:eastAsia="Times New Roman"/>
          <w:lang w:val="fr-FR"/>
        </w:rPr>
        <w:t xml:space="preserve">inconstitutionnalité prononcée par la Haute </w:t>
      </w:r>
      <w:r w:rsidR="008967DD" w:rsidRPr="00086BF8">
        <w:rPr>
          <w:rFonts w:eastAsia="Times New Roman"/>
          <w:lang w:val="fr-FR"/>
        </w:rPr>
        <w:t xml:space="preserve">Cour </w:t>
      </w:r>
      <w:r w:rsidRPr="00086BF8">
        <w:rPr>
          <w:rFonts w:eastAsia="Times New Roman"/>
          <w:lang w:val="fr-FR"/>
        </w:rPr>
        <w:t>constitutionnelle.</w:t>
      </w:r>
    </w:p>
    <w:p w:rsidR="00693FAD" w:rsidRPr="00086BF8" w:rsidRDefault="00693FAD" w:rsidP="007D0B74">
      <w:pPr>
        <w:pStyle w:val="SingleTxtG"/>
        <w:rPr>
          <w:lang w:val="fr-FR"/>
        </w:rPr>
      </w:pPr>
      <w:r w:rsidRPr="00086BF8">
        <w:rPr>
          <w:rFonts w:eastAsia="Times New Roman"/>
          <w:lang w:val="fr-FR"/>
        </w:rPr>
        <w:t>33.</w:t>
      </w:r>
      <w:r w:rsidRPr="00086BF8">
        <w:rPr>
          <w:rFonts w:eastAsia="Times New Roman"/>
          <w:lang w:val="fr-FR"/>
        </w:rPr>
        <w:tab/>
        <w:t xml:space="preserve">La section V du chapitre V est consacrée aux autres </w:t>
      </w:r>
      <w:r w:rsidR="007D0B74" w:rsidRPr="00086BF8">
        <w:rPr>
          <w:rFonts w:eastAsia="Times New Roman"/>
          <w:lang w:val="fr-FR"/>
        </w:rPr>
        <w:t>organes judiciaires, à savoir l</w:t>
      </w:r>
      <w:r w:rsidR="00D27C30" w:rsidRPr="00086BF8">
        <w:rPr>
          <w:rFonts w:eastAsia="Times New Roman"/>
          <w:lang w:val="fr-FR"/>
        </w:rPr>
        <w:t>’</w:t>
      </w:r>
      <w:r w:rsidR="007D0B74" w:rsidRPr="00086BF8">
        <w:rPr>
          <w:rFonts w:eastAsia="Times New Roman"/>
          <w:lang w:val="fr-FR"/>
        </w:rPr>
        <w:t>Autorité du contentieux de l</w:t>
      </w:r>
      <w:r w:rsidR="00D27C30" w:rsidRPr="00086BF8">
        <w:rPr>
          <w:rFonts w:eastAsia="Times New Roman"/>
          <w:lang w:val="fr-FR"/>
        </w:rPr>
        <w:t>’</w:t>
      </w:r>
      <w:r w:rsidRPr="00086BF8">
        <w:rPr>
          <w:rFonts w:eastAsia="Times New Roman"/>
          <w:lang w:val="fr-FR"/>
        </w:rPr>
        <w:t>État et le Parquet administratif. La Constitution précise leurs fonctions et accorde à leurs membres les mêmes garanties que celles reconnues aux autres représentants du pouvoir judiciaire.</w:t>
      </w:r>
    </w:p>
    <w:p w:rsidR="00693FAD" w:rsidRPr="00086BF8" w:rsidRDefault="00693FAD" w:rsidP="007D0B74">
      <w:pPr>
        <w:pStyle w:val="SingleTxtG"/>
        <w:rPr>
          <w:lang w:val="fr-FR"/>
        </w:rPr>
      </w:pPr>
      <w:r w:rsidRPr="00086BF8">
        <w:rPr>
          <w:rFonts w:eastAsia="Times New Roman"/>
          <w:lang w:val="fr-FR"/>
        </w:rPr>
        <w:t>34.</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alinéa 4 de l</w:t>
      </w:r>
      <w:r w:rsidR="00D27C30" w:rsidRPr="00086BF8">
        <w:rPr>
          <w:rFonts w:eastAsia="Times New Roman"/>
          <w:lang w:val="fr-FR"/>
        </w:rPr>
        <w:t>’</w:t>
      </w:r>
      <w:r w:rsidRPr="00086BF8">
        <w:rPr>
          <w:rFonts w:eastAsia="Times New Roman"/>
          <w:lang w:val="fr-FR"/>
        </w:rPr>
        <w:t>article 121 de la Constitution exige une majorité renforcée pour l</w:t>
      </w:r>
      <w:r w:rsidR="00D27C30" w:rsidRPr="00086BF8">
        <w:rPr>
          <w:rFonts w:eastAsia="Times New Roman"/>
          <w:lang w:val="fr-FR"/>
        </w:rPr>
        <w:t>’</w:t>
      </w:r>
      <w:r w:rsidRPr="00086BF8">
        <w:rPr>
          <w:rFonts w:eastAsia="Times New Roman"/>
          <w:lang w:val="fr-FR"/>
        </w:rPr>
        <w:t xml:space="preserve">adoption des lois de mise en </w:t>
      </w:r>
      <w:r w:rsidR="007D5787" w:rsidRPr="00086BF8">
        <w:rPr>
          <w:rFonts w:eastAsia="Times New Roman"/>
          <w:lang w:val="fr-FR"/>
        </w:rPr>
        <w:t>œuvre</w:t>
      </w:r>
      <w:r w:rsidRPr="00086BF8">
        <w:rPr>
          <w:rFonts w:eastAsia="Times New Roman"/>
          <w:lang w:val="fr-FR"/>
        </w:rPr>
        <w:t xml:space="preserve"> </w:t>
      </w:r>
      <w:r w:rsidR="00264FE5" w:rsidRPr="00086BF8">
        <w:rPr>
          <w:rFonts w:eastAsia="Times New Roman"/>
          <w:lang w:val="fr-FR"/>
        </w:rPr>
        <w:t xml:space="preserve">de </w:t>
      </w:r>
      <w:r w:rsidRPr="00086BF8">
        <w:rPr>
          <w:rFonts w:eastAsia="Times New Roman"/>
          <w:lang w:val="fr-FR"/>
        </w:rPr>
        <w:t>la Constitution en disposant ce qui suit</w:t>
      </w:r>
      <w:r w:rsidR="007D0B74" w:rsidRPr="00086BF8">
        <w:rPr>
          <w:rFonts w:eastAsia="Times New Roman"/>
          <w:lang w:val="fr-FR"/>
        </w:rPr>
        <w:t>: «</w:t>
      </w:r>
      <w:r w:rsidRPr="00086BF8">
        <w:rPr>
          <w:rFonts w:eastAsia="Times New Roman"/>
          <w:lang w:val="fr-FR"/>
        </w:rPr>
        <w:t xml:space="preserve">Les lois complétant la Constitution sont votées aux deux tiers des membres de la Chambre des représentants. Les lois organisant les élections présidentielles, parlementaires et locales, les partis politiques et le pouvoir judiciaire, ainsi que celles qui mettent en </w:t>
      </w:r>
      <w:r w:rsidR="007D5787" w:rsidRPr="00086BF8">
        <w:rPr>
          <w:rFonts w:eastAsia="Times New Roman"/>
          <w:lang w:val="fr-FR"/>
        </w:rPr>
        <w:t>œuvre</w:t>
      </w:r>
      <w:r w:rsidRPr="00086BF8">
        <w:rPr>
          <w:rFonts w:eastAsia="Times New Roman"/>
          <w:lang w:val="fr-FR"/>
        </w:rPr>
        <w:t xml:space="preserve"> les droits et les libertés énoncés dans la Constitution sont considérées complét</w:t>
      </w:r>
      <w:r w:rsidR="007D0B74" w:rsidRPr="00086BF8">
        <w:rPr>
          <w:rFonts w:eastAsia="Times New Roman"/>
          <w:lang w:val="fr-FR"/>
        </w:rPr>
        <w:t xml:space="preserve">er </w:t>
      </w:r>
      <w:r w:rsidRPr="00086BF8">
        <w:rPr>
          <w:rFonts w:eastAsia="Times New Roman"/>
          <w:lang w:val="fr-FR"/>
        </w:rPr>
        <w:t>la Constitution</w:t>
      </w:r>
      <w:r w:rsidR="007D0B74" w:rsidRPr="00086BF8">
        <w:rPr>
          <w:rFonts w:eastAsia="Times New Roman"/>
          <w:lang w:val="fr-FR"/>
        </w:rPr>
        <w:t>»</w:t>
      </w:r>
      <w:r w:rsidRPr="00086BF8">
        <w:rPr>
          <w:rFonts w:eastAsia="Times New Roman"/>
          <w:lang w:val="fr-FR"/>
        </w:rPr>
        <w:t>. Il s</w:t>
      </w:r>
      <w:r w:rsidR="00D27C30" w:rsidRPr="00086BF8">
        <w:rPr>
          <w:rFonts w:eastAsia="Times New Roman"/>
          <w:lang w:val="fr-FR"/>
        </w:rPr>
        <w:t>’</w:t>
      </w:r>
      <w:r w:rsidRPr="00086BF8">
        <w:rPr>
          <w:rFonts w:eastAsia="Times New Roman"/>
          <w:lang w:val="fr-FR"/>
        </w:rPr>
        <w:t>agit d</w:t>
      </w:r>
      <w:r w:rsidR="00D27C30" w:rsidRPr="00086BF8">
        <w:rPr>
          <w:rFonts w:eastAsia="Times New Roman"/>
          <w:lang w:val="fr-FR"/>
        </w:rPr>
        <w:t>’</w:t>
      </w:r>
      <w:r w:rsidRPr="00086BF8">
        <w:rPr>
          <w:rFonts w:eastAsia="Times New Roman"/>
          <w:lang w:val="fr-FR"/>
        </w:rPr>
        <w:t>une garantie essentielle dans la mesure où les instances et autorités judiciaires concernées doivent être consultées à propos de tout projet de loi les concernant, sachant qu</w:t>
      </w:r>
      <w:r w:rsidR="00D27C30" w:rsidRPr="00086BF8">
        <w:rPr>
          <w:rFonts w:eastAsia="Times New Roman"/>
          <w:lang w:val="fr-FR"/>
        </w:rPr>
        <w:t>’</w:t>
      </w:r>
      <w:r w:rsidRPr="00086BF8">
        <w:rPr>
          <w:rFonts w:eastAsia="Times New Roman"/>
          <w:lang w:val="fr-FR"/>
        </w:rPr>
        <w:t>une majorité spéciale est requise pour l</w:t>
      </w:r>
      <w:r w:rsidR="00D27C30" w:rsidRPr="00086BF8">
        <w:rPr>
          <w:rFonts w:eastAsia="Times New Roman"/>
          <w:lang w:val="fr-FR"/>
        </w:rPr>
        <w:t>’</w:t>
      </w:r>
      <w:r w:rsidRPr="00086BF8">
        <w:rPr>
          <w:rFonts w:eastAsia="Times New Roman"/>
          <w:lang w:val="fr-FR"/>
        </w:rPr>
        <w:t>adoption de tout amendement auxdits textes, du fait de leur importance. La finalité de la consolidation de ces textes est donc atteinte et le statut de ces instances s</w:t>
      </w:r>
      <w:r w:rsidR="00D27C30" w:rsidRPr="00086BF8">
        <w:rPr>
          <w:rFonts w:eastAsia="Times New Roman"/>
          <w:lang w:val="fr-FR"/>
        </w:rPr>
        <w:t>’</w:t>
      </w:r>
      <w:r w:rsidRPr="00086BF8">
        <w:rPr>
          <w:rFonts w:eastAsia="Times New Roman"/>
          <w:lang w:val="fr-FR"/>
        </w:rPr>
        <w:t>en trouve renforcé, conformément au principe de l</w:t>
      </w:r>
      <w:r w:rsidR="00D27C30" w:rsidRPr="00086BF8">
        <w:rPr>
          <w:rFonts w:eastAsia="Times New Roman"/>
          <w:lang w:val="fr-FR"/>
        </w:rPr>
        <w:t>’</w:t>
      </w:r>
      <w:r w:rsidRPr="00086BF8">
        <w:rPr>
          <w:rFonts w:eastAsia="Times New Roman"/>
          <w:lang w:val="fr-FR"/>
        </w:rPr>
        <w:t>indépendance du pouvoir judiciaire qui est ainsi protégé contre tout bouleversement politique résultant éventuellement de la majorité parlementaire ordinaire requise pour voter d</w:t>
      </w:r>
      <w:r w:rsidR="00D27C30" w:rsidRPr="00086BF8">
        <w:rPr>
          <w:rFonts w:eastAsia="Times New Roman"/>
          <w:lang w:val="fr-FR"/>
        </w:rPr>
        <w:t>’</w:t>
      </w:r>
      <w:r w:rsidRPr="00086BF8">
        <w:rPr>
          <w:rFonts w:eastAsia="Times New Roman"/>
          <w:lang w:val="fr-FR"/>
        </w:rPr>
        <w:t xml:space="preserve">autres types de lois. </w:t>
      </w:r>
    </w:p>
    <w:p w:rsidR="00693FAD" w:rsidRPr="00086BF8" w:rsidRDefault="00693FAD" w:rsidP="006A7F4B">
      <w:pPr>
        <w:pStyle w:val="H1G"/>
        <w:rPr>
          <w:lang w:val="fr-FR"/>
        </w:rPr>
      </w:pPr>
      <w:r w:rsidRPr="00086BF8">
        <w:rPr>
          <w:lang w:val="fr-FR"/>
        </w:rPr>
        <w:tab/>
      </w:r>
      <w:bookmarkStart w:id="5" w:name="_Toc408773031"/>
      <w:r w:rsidRPr="00086BF8">
        <w:rPr>
          <w:lang w:val="fr-FR"/>
        </w:rPr>
        <w:t>C.</w:t>
      </w:r>
      <w:r w:rsidRPr="00086BF8">
        <w:rPr>
          <w:lang w:val="fr-FR"/>
        </w:rPr>
        <w:tab/>
        <w:t>Indicateurs économiques et financiers</w:t>
      </w:r>
      <w:bookmarkEnd w:id="5"/>
    </w:p>
    <w:p w:rsidR="00693FAD" w:rsidRPr="00086BF8" w:rsidRDefault="00693FAD" w:rsidP="00693FAD">
      <w:pPr>
        <w:pStyle w:val="SingleTxtG"/>
        <w:spacing w:after="240"/>
        <w:rPr>
          <w:lang w:val="fr-FR"/>
        </w:rPr>
      </w:pPr>
      <w:r w:rsidRPr="00086BF8">
        <w:rPr>
          <w:rFonts w:eastAsia="Times New Roman"/>
          <w:lang w:val="fr-FR"/>
        </w:rPr>
        <w:t>35.</w:t>
      </w:r>
      <w:r w:rsidRPr="00086BF8">
        <w:rPr>
          <w:rFonts w:eastAsia="Times New Roman"/>
          <w:lang w:val="fr-FR"/>
        </w:rPr>
        <w:tab/>
        <w:t>Le tableau ci-dessous compare différents indicateurs du produit intérieur brut (PIB) et des dépenses publiques de l</w:t>
      </w:r>
      <w:r w:rsidR="00D27C30" w:rsidRPr="00086BF8">
        <w:rPr>
          <w:rFonts w:eastAsia="Times New Roman"/>
          <w:lang w:val="fr-FR"/>
        </w:rPr>
        <w:t>’</w:t>
      </w:r>
      <w:r w:rsidRPr="00086BF8">
        <w:rPr>
          <w:rFonts w:eastAsia="Times New Roman"/>
          <w:lang w:val="fr-FR"/>
        </w:rPr>
        <w:t>exercice 2010/11 avec ceux de l</w:t>
      </w:r>
      <w:r w:rsidR="00D27C30" w:rsidRPr="00086BF8">
        <w:rPr>
          <w:rFonts w:eastAsia="Times New Roman"/>
          <w:lang w:val="fr-FR"/>
        </w:rPr>
        <w:t>’</w:t>
      </w:r>
      <w:r w:rsidRPr="00086BF8">
        <w:rPr>
          <w:rFonts w:eastAsia="Times New Roman"/>
          <w:lang w:val="fr-FR"/>
        </w:rPr>
        <w:t>exercice 2011/12. Des données statistiques complètes sont fournies au niveau des annexes.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006"/>
        <w:gridCol w:w="2182"/>
        <w:gridCol w:w="2182"/>
      </w:tblGrid>
      <w:tr w:rsidR="00693FAD" w:rsidRPr="00086BF8">
        <w:trPr>
          <w:tblHeader/>
        </w:trPr>
        <w:tc>
          <w:tcPr>
            <w:tcW w:w="3006" w:type="dxa"/>
            <w:tcBorders>
              <w:top w:val="single" w:sz="4" w:space="0" w:color="auto"/>
              <w:bottom w:val="single" w:sz="12" w:space="0" w:color="auto"/>
            </w:tcBorders>
            <w:shd w:val="clear" w:color="auto" w:fill="auto"/>
            <w:vAlign w:val="bottom"/>
          </w:tcPr>
          <w:p w:rsidR="00693FAD" w:rsidRPr="00086BF8" w:rsidRDefault="00693FAD" w:rsidP="00693FAD">
            <w:pPr>
              <w:pStyle w:val="SingleTxtG"/>
              <w:suppressAutoHyphens w:val="0"/>
              <w:spacing w:before="80" w:after="80" w:line="200" w:lineRule="exact"/>
              <w:ind w:left="0" w:right="113"/>
              <w:jc w:val="left"/>
              <w:rPr>
                <w:i/>
                <w:sz w:val="16"/>
                <w:lang w:val="fr-FR"/>
              </w:rPr>
            </w:pPr>
          </w:p>
        </w:tc>
        <w:tc>
          <w:tcPr>
            <w:tcW w:w="2182" w:type="dxa"/>
            <w:tcBorders>
              <w:top w:val="single" w:sz="4" w:space="0" w:color="auto"/>
              <w:bottom w:val="single" w:sz="12" w:space="0" w:color="auto"/>
            </w:tcBorders>
            <w:shd w:val="clear" w:color="auto" w:fill="auto"/>
            <w:vAlign w:val="bottom"/>
          </w:tcPr>
          <w:p w:rsidR="00693FAD" w:rsidRPr="00086BF8" w:rsidRDefault="00693FAD" w:rsidP="0097672E">
            <w:pPr>
              <w:pStyle w:val="SingleTxtG"/>
              <w:suppressAutoHyphens w:val="0"/>
              <w:spacing w:before="80" w:after="80" w:line="200" w:lineRule="exact"/>
              <w:ind w:left="0" w:right="0"/>
              <w:jc w:val="right"/>
              <w:rPr>
                <w:i/>
                <w:sz w:val="16"/>
                <w:lang w:val="fr-FR"/>
              </w:rPr>
            </w:pPr>
            <w:r w:rsidRPr="00086BF8">
              <w:rPr>
                <w:rFonts w:eastAsia="Times New Roman"/>
                <w:i/>
                <w:sz w:val="16"/>
                <w:lang w:val="fr-FR"/>
              </w:rPr>
              <w:t>Année 2010/11</w:t>
            </w:r>
          </w:p>
        </w:tc>
        <w:tc>
          <w:tcPr>
            <w:tcW w:w="2182" w:type="dxa"/>
            <w:tcBorders>
              <w:top w:val="single" w:sz="4" w:space="0" w:color="auto"/>
              <w:bottom w:val="single" w:sz="12" w:space="0" w:color="auto"/>
            </w:tcBorders>
            <w:shd w:val="clear" w:color="auto" w:fill="auto"/>
            <w:vAlign w:val="bottom"/>
          </w:tcPr>
          <w:p w:rsidR="00693FAD" w:rsidRPr="00086BF8" w:rsidRDefault="00693FAD" w:rsidP="0097672E">
            <w:pPr>
              <w:pStyle w:val="SingleTxtG"/>
              <w:suppressAutoHyphens w:val="0"/>
              <w:spacing w:before="80" w:after="80" w:line="200" w:lineRule="exact"/>
              <w:ind w:left="0" w:right="0"/>
              <w:jc w:val="right"/>
              <w:rPr>
                <w:i/>
                <w:sz w:val="16"/>
                <w:lang w:val="fr-FR"/>
              </w:rPr>
            </w:pPr>
            <w:r w:rsidRPr="00086BF8">
              <w:rPr>
                <w:rFonts w:eastAsia="Times New Roman"/>
                <w:i/>
                <w:sz w:val="16"/>
                <w:lang w:val="fr-FR"/>
              </w:rPr>
              <w:t>Année 2011/12</w:t>
            </w:r>
          </w:p>
        </w:tc>
      </w:tr>
      <w:tr w:rsidR="00693FAD" w:rsidRPr="00086BF8">
        <w:tc>
          <w:tcPr>
            <w:tcW w:w="3006" w:type="dxa"/>
            <w:tcBorders>
              <w:top w:val="single" w:sz="12" w:space="0" w:color="auto"/>
            </w:tcBorders>
            <w:shd w:val="clear" w:color="auto" w:fill="auto"/>
          </w:tcPr>
          <w:p w:rsidR="00693FAD" w:rsidRPr="00086BF8" w:rsidRDefault="00693FAD" w:rsidP="00693FAD">
            <w:pPr>
              <w:pStyle w:val="SingleTxtG"/>
              <w:suppressAutoHyphens w:val="0"/>
              <w:spacing w:before="40" w:after="40" w:line="220" w:lineRule="exact"/>
              <w:ind w:left="0" w:right="113"/>
              <w:jc w:val="left"/>
              <w:rPr>
                <w:sz w:val="18"/>
                <w:lang w:val="fr-FR"/>
              </w:rPr>
            </w:pPr>
            <w:r w:rsidRPr="00086BF8">
              <w:rPr>
                <w:rFonts w:eastAsia="Times New Roman"/>
                <w:sz w:val="18"/>
                <w:lang w:val="fr-FR"/>
              </w:rPr>
              <w:t>PIB au coût des facteurs (en millions)</w:t>
            </w:r>
          </w:p>
        </w:tc>
        <w:tc>
          <w:tcPr>
            <w:tcW w:w="2182" w:type="dxa"/>
            <w:tcBorders>
              <w:top w:val="single" w:sz="12" w:space="0" w:color="auto"/>
            </w:tcBorders>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853</w:t>
            </w:r>
            <w:r w:rsidR="000B5BE3" w:rsidRPr="00086BF8">
              <w:rPr>
                <w:rFonts w:eastAsia="Times New Roman"/>
                <w:sz w:val="18"/>
                <w:lang w:val="fr-FR"/>
              </w:rPr>
              <w:t> </w:t>
            </w:r>
            <w:r w:rsidRPr="00086BF8">
              <w:rPr>
                <w:rFonts w:eastAsia="Times New Roman"/>
                <w:sz w:val="18"/>
                <w:lang w:val="fr-FR"/>
              </w:rPr>
              <w:t>970,2</w:t>
            </w:r>
          </w:p>
        </w:tc>
        <w:tc>
          <w:tcPr>
            <w:tcW w:w="2182" w:type="dxa"/>
            <w:tcBorders>
              <w:top w:val="single" w:sz="12" w:space="0" w:color="auto"/>
            </w:tcBorders>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873</w:t>
            </w:r>
            <w:r w:rsidR="000B5BE3" w:rsidRPr="00086BF8">
              <w:rPr>
                <w:rFonts w:eastAsia="Times New Roman"/>
                <w:sz w:val="18"/>
                <w:lang w:val="fr-FR"/>
              </w:rPr>
              <w:t> </w:t>
            </w:r>
            <w:r w:rsidRPr="00086BF8">
              <w:rPr>
                <w:rFonts w:eastAsia="Times New Roman"/>
                <w:sz w:val="18"/>
                <w:lang w:val="fr-FR"/>
              </w:rPr>
              <w:t>054,3</w:t>
            </w:r>
          </w:p>
        </w:tc>
      </w:tr>
      <w:tr w:rsidR="00693FAD" w:rsidRPr="00086BF8">
        <w:tc>
          <w:tcPr>
            <w:tcW w:w="3006" w:type="dxa"/>
            <w:shd w:val="clear" w:color="auto" w:fill="auto"/>
          </w:tcPr>
          <w:p w:rsidR="00693FAD" w:rsidRPr="00086BF8" w:rsidRDefault="00693FAD" w:rsidP="00693FAD">
            <w:pPr>
              <w:pStyle w:val="SingleTxtG"/>
              <w:suppressAutoHyphens w:val="0"/>
              <w:spacing w:before="40" w:after="40" w:line="220" w:lineRule="exact"/>
              <w:ind w:left="0" w:right="113"/>
              <w:jc w:val="left"/>
              <w:rPr>
                <w:sz w:val="18"/>
                <w:lang w:val="fr-FR"/>
              </w:rPr>
            </w:pPr>
            <w:r w:rsidRPr="00086BF8">
              <w:rPr>
                <w:rFonts w:eastAsia="Times New Roman"/>
                <w:sz w:val="18"/>
                <w:lang w:val="fr-FR"/>
              </w:rPr>
              <w:t>Taux de croissance (%)</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1,9</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2,2</w:t>
            </w:r>
          </w:p>
        </w:tc>
      </w:tr>
      <w:tr w:rsidR="00693FAD" w:rsidRPr="00086BF8">
        <w:tc>
          <w:tcPr>
            <w:tcW w:w="3006" w:type="dxa"/>
            <w:shd w:val="clear" w:color="auto" w:fill="auto"/>
          </w:tcPr>
          <w:p w:rsidR="00693FAD" w:rsidRPr="00086BF8" w:rsidRDefault="00693FAD" w:rsidP="00693FAD">
            <w:pPr>
              <w:pStyle w:val="SingleTxtG"/>
              <w:suppressAutoHyphens w:val="0"/>
              <w:spacing w:before="40" w:after="40" w:line="220" w:lineRule="exact"/>
              <w:ind w:left="0" w:right="113"/>
              <w:jc w:val="left"/>
              <w:rPr>
                <w:sz w:val="18"/>
                <w:lang w:val="fr-FR"/>
              </w:rPr>
            </w:pPr>
            <w:r w:rsidRPr="00086BF8">
              <w:rPr>
                <w:rFonts w:eastAsia="Times New Roman"/>
                <w:sz w:val="18"/>
                <w:lang w:val="fr-FR"/>
              </w:rPr>
              <w:t>Dépenses publiques (en milliards)</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403,2</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490,6</w:t>
            </w:r>
          </w:p>
        </w:tc>
      </w:tr>
      <w:tr w:rsidR="00693FAD" w:rsidRPr="00086BF8">
        <w:tc>
          <w:tcPr>
            <w:tcW w:w="3006" w:type="dxa"/>
            <w:shd w:val="clear" w:color="auto" w:fill="auto"/>
          </w:tcPr>
          <w:p w:rsidR="00693FAD" w:rsidRPr="00086BF8" w:rsidRDefault="00693FAD" w:rsidP="000A3115">
            <w:pPr>
              <w:pStyle w:val="SingleTxtG"/>
              <w:tabs>
                <w:tab w:val="left" w:pos="420"/>
              </w:tabs>
              <w:suppressAutoHyphens w:val="0"/>
              <w:spacing w:before="40" w:after="40" w:line="220" w:lineRule="exact"/>
              <w:ind w:left="0" w:right="113" w:firstLine="170"/>
              <w:jc w:val="left"/>
              <w:rPr>
                <w:sz w:val="18"/>
                <w:lang w:val="fr-FR"/>
              </w:rPr>
            </w:pPr>
            <w:r w:rsidRPr="00086BF8">
              <w:rPr>
                <w:rFonts w:eastAsia="Times New Roman"/>
                <w:sz w:val="18"/>
                <w:lang w:val="fr-FR"/>
              </w:rPr>
              <w:t>1</w:t>
            </w:r>
            <w:r w:rsidR="006A7F4B" w:rsidRPr="00086BF8">
              <w:rPr>
                <w:rFonts w:eastAsia="Times New Roman"/>
                <w:sz w:val="18"/>
                <w:lang w:val="fr-FR"/>
              </w:rPr>
              <w:t>.</w:t>
            </w:r>
            <w:r w:rsidR="00B65EBD" w:rsidRPr="00086BF8">
              <w:rPr>
                <w:rFonts w:eastAsia="Times New Roman"/>
                <w:sz w:val="18"/>
                <w:lang w:val="fr-FR"/>
              </w:rPr>
              <w:tab/>
            </w:r>
            <w:r w:rsidRPr="00086BF8">
              <w:rPr>
                <w:rFonts w:eastAsia="Times New Roman"/>
                <w:sz w:val="18"/>
                <w:lang w:val="fr-FR"/>
              </w:rPr>
              <w:t xml:space="preserve">Enseignement préuniversitaire </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42 (10,4</w:t>
            </w:r>
            <w:r w:rsidR="0097672E" w:rsidRPr="00086BF8">
              <w:rPr>
                <w:rFonts w:eastAsia="Times New Roman"/>
                <w:sz w:val="18"/>
                <w:lang w:val="fr-FR"/>
              </w:rPr>
              <w:t> </w:t>
            </w:r>
            <w:r w:rsidRPr="00086BF8">
              <w:rPr>
                <w:rFonts w:eastAsia="Times New Roman"/>
                <w:sz w:val="18"/>
                <w:lang w:val="fr-FR"/>
              </w:rPr>
              <w:t>%)</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46,4 (9,5</w:t>
            </w:r>
            <w:r w:rsidR="0097672E" w:rsidRPr="00086BF8">
              <w:rPr>
                <w:rFonts w:eastAsia="Times New Roman"/>
                <w:sz w:val="18"/>
                <w:lang w:val="fr-FR"/>
              </w:rPr>
              <w:t> </w:t>
            </w:r>
            <w:r w:rsidRPr="00086BF8">
              <w:rPr>
                <w:rFonts w:eastAsia="Times New Roman"/>
                <w:sz w:val="18"/>
                <w:lang w:val="fr-FR"/>
              </w:rPr>
              <w:t>%)</w:t>
            </w:r>
          </w:p>
        </w:tc>
      </w:tr>
      <w:tr w:rsidR="00693FAD" w:rsidRPr="00086BF8">
        <w:tc>
          <w:tcPr>
            <w:tcW w:w="3006" w:type="dxa"/>
            <w:shd w:val="clear" w:color="auto" w:fill="auto"/>
          </w:tcPr>
          <w:p w:rsidR="00693FAD" w:rsidRPr="00086BF8" w:rsidRDefault="00693FAD" w:rsidP="000A3115">
            <w:pPr>
              <w:pStyle w:val="SingleTxtG"/>
              <w:tabs>
                <w:tab w:val="left" w:pos="420"/>
              </w:tabs>
              <w:suppressAutoHyphens w:val="0"/>
              <w:spacing w:before="40" w:after="40" w:line="220" w:lineRule="exact"/>
              <w:ind w:left="0" w:right="113" w:firstLine="170"/>
              <w:jc w:val="left"/>
              <w:rPr>
                <w:sz w:val="18"/>
                <w:lang w:val="fr-FR"/>
              </w:rPr>
            </w:pPr>
            <w:r w:rsidRPr="00086BF8">
              <w:rPr>
                <w:rFonts w:eastAsia="Times New Roman"/>
                <w:sz w:val="18"/>
                <w:lang w:val="fr-FR"/>
              </w:rPr>
              <w:t>2</w:t>
            </w:r>
            <w:r w:rsidR="006A7F4B" w:rsidRPr="00086BF8">
              <w:rPr>
                <w:rFonts w:eastAsia="Times New Roman"/>
                <w:sz w:val="18"/>
                <w:lang w:val="fr-FR"/>
              </w:rPr>
              <w:t>.</w:t>
            </w:r>
            <w:r w:rsidR="006A7F4B" w:rsidRPr="00086BF8">
              <w:rPr>
                <w:rFonts w:eastAsia="Times New Roman"/>
                <w:sz w:val="18"/>
                <w:lang w:val="fr-FR"/>
              </w:rPr>
              <w:tab/>
            </w:r>
            <w:r w:rsidRPr="00086BF8">
              <w:rPr>
                <w:rFonts w:eastAsia="Times New Roman"/>
                <w:sz w:val="18"/>
                <w:lang w:val="fr-FR"/>
              </w:rPr>
              <w:t xml:space="preserve">Enseignement universitaire </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10,2 (2,5</w:t>
            </w:r>
            <w:r w:rsidR="0097672E" w:rsidRPr="00086BF8">
              <w:rPr>
                <w:rFonts w:eastAsia="Times New Roman"/>
                <w:sz w:val="18"/>
                <w:lang w:val="fr-FR"/>
              </w:rPr>
              <w:t> </w:t>
            </w:r>
            <w:r w:rsidRPr="00086BF8">
              <w:rPr>
                <w:rFonts w:eastAsia="Times New Roman"/>
                <w:sz w:val="18"/>
                <w:lang w:val="fr-FR"/>
              </w:rPr>
              <w:t>%)</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11,1 (2,3</w:t>
            </w:r>
            <w:r w:rsidR="0097672E" w:rsidRPr="00086BF8">
              <w:rPr>
                <w:rFonts w:eastAsia="Times New Roman"/>
                <w:sz w:val="18"/>
                <w:lang w:val="fr-FR"/>
              </w:rPr>
              <w:t> </w:t>
            </w:r>
            <w:r w:rsidRPr="00086BF8">
              <w:rPr>
                <w:rFonts w:eastAsia="Times New Roman"/>
                <w:sz w:val="18"/>
                <w:lang w:val="fr-FR"/>
              </w:rPr>
              <w:t>%)</w:t>
            </w:r>
          </w:p>
        </w:tc>
      </w:tr>
      <w:tr w:rsidR="00693FAD" w:rsidRPr="00086BF8">
        <w:tc>
          <w:tcPr>
            <w:tcW w:w="3006" w:type="dxa"/>
            <w:shd w:val="clear" w:color="auto" w:fill="auto"/>
          </w:tcPr>
          <w:p w:rsidR="00693FAD" w:rsidRPr="00086BF8" w:rsidRDefault="00693FAD" w:rsidP="000A3115">
            <w:pPr>
              <w:pStyle w:val="SingleTxtG"/>
              <w:tabs>
                <w:tab w:val="left" w:pos="420"/>
              </w:tabs>
              <w:suppressAutoHyphens w:val="0"/>
              <w:spacing w:before="40" w:after="40" w:line="220" w:lineRule="exact"/>
              <w:ind w:left="0" w:right="113" w:firstLine="170"/>
              <w:jc w:val="left"/>
              <w:rPr>
                <w:sz w:val="18"/>
                <w:lang w:val="fr-FR"/>
              </w:rPr>
            </w:pPr>
            <w:r w:rsidRPr="00086BF8">
              <w:rPr>
                <w:rFonts w:eastAsia="Times New Roman"/>
                <w:sz w:val="18"/>
                <w:lang w:val="fr-FR"/>
              </w:rPr>
              <w:t>3</w:t>
            </w:r>
            <w:r w:rsidR="006A7F4B" w:rsidRPr="00086BF8">
              <w:rPr>
                <w:rFonts w:eastAsia="Times New Roman"/>
                <w:sz w:val="18"/>
                <w:lang w:val="fr-FR"/>
              </w:rPr>
              <w:t>.</w:t>
            </w:r>
            <w:r w:rsidR="006A7F4B" w:rsidRPr="00086BF8">
              <w:rPr>
                <w:rFonts w:eastAsia="Times New Roman"/>
                <w:sz w:val="18"/>
                <w:lang w:val="fr-FR"/>
              </w:rPr>
              <w:tab/>
            </w:r>
            <w:r w:rsidRPr="00086BF8">
              <w:rPr>
                <w:rFonts w:eastAsia="Times New Roman"/>
                <w:sz w:val="18"/>
                <w:lang w:val="fr-FR"/>
              </w:rPr>
              <w:t>Santé</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20,3 (5,04</w:t>
            </w:r>
            <w:r w:rsidR="0097672E" w:rsidRPr="00086BF8">
              <w:rPr>
                <w:rFonts w:eastAsia="Times New Roman"/>
                <w:sz w:val="18"/>
                <w:lang w:val="fr-FR"/>
              </w:rPr>
              <w:t> </w:t>
            </w:r>
            <w:r w:rsidRPr="00086BF8">
              <w:rPr>
                <w:rFonts w:eastAsia="Times New Roman"/>
                <w:sz w:val="18"/>
                <w:lang w:val="fr-FR"/>
              </w:rPr>
              <w:t>%)</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23,8 (4,84</w:t>
            </w:r>
            <w:r w:rsidR="0097672E" w:rsidRPr="00086BF8">
              <w:rPr>
                <w:rFonts w:eastAsia="Times New Roman"/>
                <w:sz w:val="18"/>
                <w:lang w:val="fr-FR"/>
              </w:rPr>
              <w:t> </w:t>
            </w:r>
            <w:r w:rsidRPr="00086BF8">
              <w:rPr>
                <w:rFonts w:eastAsia="Times New Roman"/>
                <w:sz w:val="18"/>
                <w:lang w:val="fr-FR"/>
              </w:rPr>
              <w:t>%)</w:t>
            </w:r>
          </w:p>
        </w:tc>
      </w:tr>
      <w:tr w:rsidR="00693FAD" w:rsidRPr="00086BF8">
        <w:tc>
          <w:tcPr>
            <w:tcW w:w="3006" w:type="dxa"/>
            <w:shd w:val="clear" w:color="auto" w:fill="auto"/>
          </w:tcPr>
          <w:p w:rsidR="00693FAD" w:rsidRPr="00086BF8" w:rsidRDefault="00693FAD" w:rsidP="000A3115">
            <w:pPr>
              <w:pStyle w:val="SingleTxtG"/>
              <w:tabs>
                <w:tab w:val="left" w:pos="420"/>
              </w:tabs>
              <w:suppressAutoHyphens w:val="0"/>
              <w:spacing w:before="40" w:after="40" w:line="220" w:lineRule="exact"/>
              <w:ind w:left="0" w:right="113" w:firstLine="170"/>
              <w:jc w:val="left"/>
              <w:rPr>
                <w:sz w:val="18"/>
                <w:lang w:val="fr-FR"/>
              </w:rPr>
            </w:pPr>
            <w:r w:rsidRPr="00086BF8">
              <w:rPr>
                <w:rFonts w:eastAsia="Times New Roman"/>
                <w:sz w:val="18"/>
                <w:lang w:val="fr-FR"/>
              </w:rPr>
              <w:t>4</w:t>
            </w:r>
            <w:r w:rsidR="006A7F4B" w:rsidRPr="00086BF8">
              <w:rPr>
                <w:rFonts w:eastAsia="Times New Roman"/>
                <w:sz w:val="18"/>
                <w:lang w:val="fr-FR"/>
              </w:rPr>
              <w:t>.</w:t>
            </w:r>
            <w:r w:rsidR="006A7F4B" w:rsidRPr="00086BF8">
              <w:rPr>
                <w:rFonts w:eastAsia="Times New Roman"/>
                <w:sz w:val="18"/>
                <w:lang w:val="fr-FR"/>
              </w:rPr>
              <w:tab/>
            </w:r>
            <w:r w:rsidRPr="00086BF8">
              <w:rPr>
                <w:rFonts w:eastAsia="Times New Roman"/>
                <w:sz w:val="18"/>
                <w:lang w:val="fr-FR"/>
              </w:rPr>
              <w:t>Assurance sociale</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(3,3</w:t>
            </w:r>
            <w:r w:rsidR="0097672E" w:rsidRPr="00086BF8">
              <w:rPr>
                <w:rFonts w:eastAsia="Times New Roman"/>
                <w:sz w:val="18"/>
                <w:lang w:val="fr-FR"/>
              </w:rPr>
              <w:t> </w:t>
            </w:r>
            <w:r w:rsidRPr="00086BF8">
              <w:rPr>
                <w:rFonts w:eastAsia="Times New Roman"/>
                <w:sz w:val="18"/>
                <w:lang w:val="fr-FR"/>
              </w:rPr>
              <w:t>%)</w:t>
            </w:r>
          </w:p>
        </w:tc>
        <w:tc>
          <w:tcPr>
            <w:tcW w:w="2182" w:type="dxa"/>
            <w:shd w:val="clear" w:color="auto" w:fill="auto"/>
            <w:vAlign w:val="bottom"/>
          </w:tcPr>
          <w:p w:rsidR="00693FAD" w:rsidRPr="00086BF8" w:rsidRDefault="00693FAD" w:rsidP="0097672E">
            <w:pPr>
              <w:pStyle w:val="SingleTxtG"/>
              <w:suppressAutoHyphens w:val="0"/>
              <w:spacing w:before="40" w:after="40" w:line="220" w:lineRule="exact"/>
              <w:ind w:left="0" w:right="0"/>
              <w:jc w:val="right"/>
              <w:rPr>
                <w:sz w:val="18"/>
                <w:lang w:val="fr-FR"/>
              </w:rPr>
            </w:pPr>
            <w:r w:rsidRPr="00086BF8">
              <w:rPr>
                <w:rFonts w:eastAsia="Times New Roman"/>
                <w:sz w:val="18"/>
                <w:lang w:val="fr-FR"/>
              </w:rPr>
              <w:t>(3,3</w:t>
            </w:r>
            <w:r w:rsidR="0097672E" w:rsidRPr="00086BF8">
              <w:rPr>
                <w:rFonts w:eastAsia="Times New Roman"/>
                <w:sz w:val="18"/>
                <w:lang w:val="fr-FR"/>
              </w:rPr>
              <w:t> </w:t>
            </w:r>
            <w:r w:rsidRPr="00086BF8">
              <w:rPr>
                <w:rFonts w:eastAsia="Times New Roman"/>
                <w:sz w:val="18"/>
                <w:lang w:val="fr-FR"/>
              </w:rPr>
              <w:t>%)</w:t>
            </w:r>
          </w:p>
        </w:tc>
      </w:tr>
    </w:tbl>
    <w:p w:rsidR="00693FAD" w:rsidRPr="00086BF8" w:rsidRDefault="00693FAD" w:rsidP="00693FAD">
      <w:pPr>
        <w:pStyle w:val="SingleTxtG"/>
        <w:spacing w:before="240"/>
        <w:rPr>
          <w:lang w:val="fr-FR"/>
        </w:rPr>
      </w:pPr>
      <w:r w:rsidRPr="00086BF8">
        <w:rPr>
          <w:rFonts w:eastAsia="Times New Roman"/>
          <w:lang w:val="fr-FR"/>
        </w:rPr>
        <w:t>36.</w:t>
      </w:r>
      <w:r w:rsidRPr="00086BF8">
        <w:rPr>
          <w:rFonts w:eastAsia="Times New Roman"/>
          <w:lang w:val="fr-FR"/>
        </w:rPr>
        <w:tab/>
        <w:t>L</w:t>
      </w:r>
      <w:r w:rsidR="00D27C30" w:rsidRPr="00086BF8">
        <w:rPr>
          <w:rFonts w:eastAsia="Times New Roman"/>
          <w:lang w:val="fr-FR"/>
        </w:rPr>
        <w:t>’</w:t>
      </w:r>
      <w:r w:rsidR="00F20903"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II </w:t>
      </w:r>
      <w:r w:rsidRPr="00086BF8">
        <w:rPr>
          <w:rFonts w:eastAsia="Times New Roman"/>
          <w:lang w:val="fr-FR"/>
        </w:rPr>
        <w:t>fournit des statistiques afférentes au PIB, à la croissance des revenus, aux sources de revenus et aux objectifs de développement au titre de l</w:t>
      </w:r>
      <w:r w:rsidR="00D27C30" w:rsidRPr="00086BF8">
        <w:rPr>
          <w:rFonts w:eastAsia="Times New Roman"/>
          <w:lang w:val="fr-FR"/>
        </w:rPr>
        <w:t>’</w:t>
      </w:r>
      <w:r w:rsidRPr="00086BF8">
        <w:rPr>
          <w:rFonts w:eastAsia="Times New Roman"/>
          <w:lang w:val="fr-FR"/>
        </w:rPr>
        <w:t xml:space="preserve">année 2013/14. </w:t>
      </w:r>
    </w:p>
    <w:p w:rsidR="00693FAD" w:rsidRPr="00086BF8" w:rsidRDefault="00693FAD" w:rsidP="006A7F4B">
      <w:pPr>
        <w:pStyle w:val="H1G"/>
        <w:rPr>
          <w:lang w:val="fr-FR"/>
        </w:rPr>
      </w:pPr>
      <w:r w:rsidRPr="00086BF8">
        <w:rPr>
          <w:lang w:val="fr-FR"/>
        </w:rPr>
        <w:tab/>
      </w:r>
      <w:bookmarkStart w:id="6" w:name="_Toc408773032"/>
      <w:r w:rsidRPr="00086BF8">
        <w:rPr>
          <w:lang w:val="fr-FR"/>
        </w:rPr>
        <w:t>D.</w:t>
      </w:r>
      <w:r w:rsidRPr="00086BF8">
        <w:rPr>
          <w:lang w:val="fr-FR"/>
        </w:rPr>
        <w:tab/>
        <w:t xml:space="preserve">Évolution du cadre juridique de </w:t>
      </w:r>
      <w:r w:rsidR="00B93031" w:rsidRPr="00086BF8">
        <w:rPr>
          <w:lang w:val="fr-FR"/>
        </w:rPr>
        <w:t xml:space="preserve">la </w:t>
      </w:r>
      <w:r w:rsidRPr="00086BF8">
        <w:rPr>
          <w:lang w:val="fr-FR"/>
        </w:rPr>
        <w:t xml:space="preserve">promotion et de </w:t>
      </w:r>
      <w:r w:rsidR="00B93031" w:rsidRPr="00086BF8">
        <w:rPr>
          <w:lang w:val="fr-FR"/>
        </w:rPr>
        <w:t xml:space="preserve">la </w:t>
      </w:r>
      <w:r w:rsidRPr="00086BF8">
        <w:rPr>
          <w:lang w:val="fr-FR"/>
        </w:rPr>
        <w:t>protection des droits de l</w:t>
      </w:r>
      <w:r w:rsidR="00D27C30" w:rsidRPr="00086BF8">
        <w:rPr>
          <w:lang w:val="fr-FR"/>
        </w:rPr>
        <w:t>’</w:t>
      </w:r>
      <w:r w:rsidRPr="00086BF8">
        <w:rPr>
          <w:lang w:val="fr-FR"/>
        </w:rPr>
        <w:t xml:space="preserve">homme en </w:t>
      </w:r>
      <w:r w:rsidR="00B93031" w:rsidRPr="00086BF8">
        <w:rPr>
          <w:lang w:val="fr-FR"/>
        </w:rPr>
        <w:t>É</w:t>
      </w:r>
      <w:r w:rsidRPr="00086BF8">
        <w:rPr>
          <w:lang w:val="fr-FR"/>
        </w:rPr>
        <w:t>gypte</w:t>
      </w:r>
      <w:bookmarkEnd w:id="6"/>
    </w:p>
    <w:p w:rsidR="00693FAD" w:rsidRPr="00086BF8" w:rsidRDefault="00693FAD" w:rsidP="00DC5388">
      <w:pPr>
        <w:pStyle w:val="SingleTxtG"/>
        <w:rPr>
          <w:lang w:val="fr-FR"/>
        </w:rPr>
      </w:pPr>
      <w:r w:rsidRPr="00086BF8">
        <w:rPr>
          <w:rFonts w:eastAsia="Times New Roman"/>
          <w:lang w:val="fr-FR"/>
        </w:rPr>
        <w:t>37.</w:t>
      </w:r>
      <w:r w:rsidRPr="00086BF8">
        <w:rPr>
          <w:rFonts w:eastAsia="Times New Roman"/>
          <w:lang w:val="fr-FR"/>
        </w:rPr>
        <w:tab/>
        <w:t>Les développements spécifiques ci-après soulignent les progrès du droit positif en matière de promotion et de protection des droits de l</w:t>
      </w:r>
      <w:r w:rsidR="00D27C30" w:rsidRPr="00086BF8">
        <w:rPr>
          <w:rFonts w:eastAsia="Times New Roman"/>
          <w:lang w:val="fr-FR"/>
        </w:rPr>
        <w:t>’</w:t>
      </w:r>
      <w:r w:rsidRPr="00086BF8">
        <w:rPr>
          <w:rFonts w:eastAsia="Times New Roman"/>
          <w:lang w:val="fr-FR"/>
        </w:rPr>
        <w:t xml:space="preserve">homme en Égypte à la lumière de la nouvelle Constitution, de la législation actuelle et de la législation mise à jour au cours de la période </w:t>
      </w:r>
      <w:r w:rsidR="00DC5388" w:rsidRPr="00086BF8">
        <w:rPr>
          <w:rFonts w:eastAsia="Times New Roman"/>
          <w:lang w:val="fr-FR"/>
        </w:rPr>
        <w:t xml:space="preserve">couverte par le présent rapport: </w:t>
      </w:r>
    </w:p>
    <w:p w:rsidR="00693FAD" w:rsidRPr="00086BF8" w:rsidRDefault="00693FAD" w:rsidP="00693FAD">
      <w:pPr>
        <w:pStyle w:val="SingleTxtG"/>
        <w:rPr>
          <w:lang w:val="fr-FR"/>
        </w:rPr>
      </w:pPr>
      <w:r w:rsidRPr="00086BF8">
        <w:rPr>
          <w:rFonts w:eastAsia="Times New Roman"/>
          <w:lang w:val="fr-FR"/>
        </w:rPr>
        <w:tab/>
        <w:t>a)</w:t>
      </w:r>
      <w:r w:rsidRPr="00086BF8">
        <w:rPr>
          <w:rFonts w:eastAsia="Times New Roman"/>
          <w:lang w:val="fr-FR"/>
        </w:rPr>
        <w:tab/>
        <w:t>Participation de l</w:t>
      </w:r>
      <w:r w:rsidR="00D27C30" w:rsidRPr="00086BF8">
        <w:rPr>
          <w:rFonts w:eastAsia="Times New Roman"/>
          <w:lang w:val="fr-FR"/>
        </w:rPr>
        <w:t>’</w:t>
      </w:r>
      <w:r w:rsidRPr="00086BF8">
        <w:rPr>
          <w:rFonts w:eastAsia="Times New Roman"/>
          <w:lang w:val="fr-FR"/>
        </w:rPr>
        <w:t>Égypte aux instruments internationaux et régionaux relatifs aux droits de l</w:t>
      </w:r>
      <w:r w:rsidR="00D27C30" w:rsidRPr="00086BF8">
        <w:rPr>
          <w:rFonts w:eastAsia="Times New Roman"/>
          <w:lang w:val="fr-FR"/>
        </w:rPr>
        <w:t>’</w:t>
      </w:r>
      <w:r w:rsidRPr="00086BF8">
        <w:rPr>
          <w:rFonts w:eastAsia="Times New Roman"/>
          <w:lang w:val="fr-FR"/>
        </w:rPr>
        <w:t>homme</w:t>
      </w:r>
      <w:r w:rsidR="006A7F4B" w:rsidRPr="00086BF8">
        <w:rPr>
          <w:lang w:val="fr-FR"/>
        </w:rPr>
        <w:t>;</w:t>
      </w:r>
    </w:p>
    <w:p w:rsidR="00693FAD" w:rsidRPr="00086BF8" w:rsidRDefault="00693FAD" w:rsidP="00693FAD">
      <w:pPr>
        <w:pStyle w:val="SingleTxtG"/>
        <w:rPr>
          <w:lang w:val="fr-FR"/>
        </w:rPr>
      </w:pPr>
      <w:r w:rsidRPr="00086BF8">
        <w:rPr>
          <w:rFonts w:eastAsia="Times New Roman"/>
          <w:lang w:val="fr-FR"/>
        </w:rPr>
        <w:tab/>
        <w:t>b)</w:t>
      </w:r>
      <w:r w:rsidRPr="00086BF8">
        <w:rPr>
          <w:rFonts w:eastAsia="Times New Roman"/>
          <w:lang w:val="fr-FR"/>
        </w:rPr>
        <w:tab/>
        <w:t>Récentes évolutions du cadr</w:t>
      </w:r>
      <w:r w:rsidR="00DC5388" w:rsidRPr="00086BF8">
        <w:rPr>
          <w:rFonts w:eastAsia="Times New Roman"/>
          <w:lang w:val="fr-FR"/>
        </w:rPr>
        <w:t>e constitutionnel et législatif</w:t>
      </w:r>
      <w:r w:rsidR="006A7F4B" w:rsidRPr="00086BF8">
        <w:rPr>
          <w:lang w:val="fr-FR"/>
        </w:rPr>
        <w:t>;</w:t>
      </w:r>
    </w:p>
    <w:p w:rsidR="00693FAD" w:rsidRPr="00086BF8" w:rsidRDefault="00693FAD" w:rsidP="00DC5388">
      <w:pPr>
        <w:pStyle w:val="SingleTxtG"/>
        <w:rPr>
          <w:lang w:val="fr-FR"/>
        </w:rPr>
      </w:pPr>
      <w:r w:rsidRPr="00086BF8">
        <w:rPr>
          <w:rFonts w:eastAsia="Times New Roman"/>
          <w:lang w:val="fr-FR"/>
        </w:rPr>
        <w:tab/>
        <w:t>c)</w:t>
      </w:r>
      <w:r w:rsidRPr="00086BF8">
        <w:rPr>
          <w:rFonts w:eastAsia="Times New Roman"/>
          <w:lang w:val="fr-FR"/>
        </w:rPr>
        <w:tab/>
        <w:t xml:space="preserve">Instances nationales chargées de la mise en </w:t>
      </w:r>
      <w:r w:rsidR="007D5787" w:rsidRPr="00086BF8">
        <w:rPr>
          <w:rFonts w:eastAsia="Times New Roman"/>
          <w:lang w:val="fr-FR"/>
        </w:rPr>
        <w:t>œuvre</w:t>
      </w:r>
      <w:r w:rsidRPr="00086BF8">
        <w:rPr>
          <w:rFonts w:eastAsia="Times New Roman"/>
          <w:lang w:val="fr-FR"/>
        </w:rPr>
        <w:t xml:space="preserve"> effective des instruments internationaux et régionaux</w:t>
      </w:r>
      <w:r w:rsidR="00DC5388" w:rsidRPr="00086BF8">
        <w:rPr>
          <w:rFonts w:eastAsia="Times New Roman"/>
          <w:lang w:val="fr-FR"/>
        </w:rPr>
        <w:t xml:space="preserve"> relatifs aux droits de l</w:t>
      </w:r>
      <w:r w:rsidR="00D27C30" w:rsidRPr="00086BF8">
        <w:rPr>
          <w:rFonts w:eastAsia="Times New Roman"/>
          <w:lang w:val="fr-FR"/>
        </w:rPr>
        <w:t>’</w:t>
      </w:r>
      <w:r w:rsidR="00DC5388" w:rsidRPr="00086BF8">
        <w:rPr>
          <w:rFonts w:eastAsia="Times New Roman"/>
          <w:lang w:val="fr-FR"/>
        </w:rPr>
        <w:t>homme</w:t>
      </w:r>
      <w:r w:rsidR="006A7F4B" w:rsidRPr="00086BF8">
        <w:rPr>
          <w:lang w:val="fr-FR"/>
        </w:rPr>
        <w:t>;</w:t>
      </w:r>
    </w:p>
    <w:p w:rsidR="00693FAD" w:rsidRPr="00086BF8" w:rsidRDefault="00693FAD" w:rsidP="00693FAD">
      <w:pPr>
        <w:pStyle w:val="SingleTxtG"/>
        <w:rPr>
          <w:lang w:val="fr-FR"/>
        </w:rPr>
      </w:pPr>
      <w:r w:rsidRPr="00086BF8">
        <w:rPr>
          <w:rFonts w:eastAsia="Times New Roman"/>
          <w:lang w:val="fr-FR"/>
        </w:rPr>
        <w:tab/>
        <w:t>d)</w:t>
      </w:r>
      <w:r w:rsidRPr="00086BF8">
        <w:rPr>
          <w:rFonts w:eastAsia="Times New Roman"/>
          <w:lang w:val="fr-FR"/>
        </w:rPr>
        <w:tab/>
        <w:t>Voies de recours nationales garantissant l</w:t>
      </w:r>
      <w:r w:rsidR="00D27C30" w:rsidRPr="00086BF8">
        <w:rPr>
          <w:rFonts w:eastAsia="Times New Roman"/>
          <w:lang w:val="fr-FR"/>
        </w:rPr>
        <w:t>’</w:t>
      </w:r>
      <w:r w:rsidRPr="00086BF8">
        <w:rPr>
          <w:rFonts w:eastAsia="Times New Roman"/>
          <w:lang w:val="fr-FR"/>
        </w:rPr>
        <w:t>application effective des principes relatifs aux droits de l</w:t>
      </w:r>
      <w:r w:rsidR="00D27C30" w:rsidRPr="00086BF8">
        <w:rPr>
          <w:rFonts w:eastAsia="Times New Roman"/>
          <w:lang w:val="fr-FR"/>
        </w:rPr>
        <w:t>’</w:t>
      </w:r>
      <w:r w:rsidRPr="00086BF8">
        <w:rPr>
          <w:rFonts w:eastAsia="Times New Roman"/>
          <w:lang w:val="fr-FR"/>
        </w:rPr>
        <w:t>homme en Égypte.</w:t>
      </w:r>
    </w:p>
    <w:p w:rsidR="00693FAD" w:rsidRPr="00086BF8" w:rsidRDefault="00693FAD" w:rsidP="00DC5388">
      <w:pPr>
        <w:pStyle w:val="H23G"/>
        <w:rPr>
          <w:lang w:val="fr-FR"/>
        </w:rPr>
      </w:pPr>
      <w:r w:rsidRPr="00086BF8">
        <w:rPr>
          <w:lang w:val="fr-FR"/>
        </w:rPr>
        <w:tab/>
        <w:t>a)</w:t>
      </w:r>
      <w:r w:rsidRPr="00086BF8">
        <w:rPr>
          <w:lang w:val="fr-FR"/>
        </w:rPr>
        <w:tab/>
      </w:r>
      <w:r w:rsidR="00DC5388" w:rsidRPr="00086BF8">
        <w:rPr>
          <w:lang w:val="fr-FR"/>
        </w:rPr>
        <w:t>P</w:t>
      </w:r>
      <w:r w:rsidRPr="00086BF8">
        <w:rPr>
          <w:lang w:val="fr-FR"/>
        </w:rPr>
        <w:t>articipation de l</w:t>
      </w:r>
      <w:r w:rsidR="00D27C30" w:rsidRPr="00086BF8">
        <w:rPr>
          <w:lang w:val="fr-FR"/>
        </w:rPr>
        <w:t>’</w:t>
      </w:r>
      <w:r w:rsidRPr="00086BF8">
        <w:rPr>
          <w:lang w:val="fr-FR"/>
        </w:rPr>
        <w:t>Égypte aux instruments internationaux et régionaux relatifs aux droits de l</w:t>
      </w:r>
      <w:r w:rsidR="00D27C30" w:rsidRPr="00086BF8">
        <w:rPr>
          <w:lang w:val="fr-FR"/>
        </w:rPr>
        <w:t>’</w:t>
      </w:r>
      <w:r w:rsidRPr="00086BF8">
        <w:rPr>
          <w:lang w:val="fr-FR"/>
        </w:rPr>
        <w:t>homme</w:t>
      </w:r>
    </w:p>
    <w:p w:rsidR="00693FAD" w:rsidRPr="00086BF8" w:rsidRDefault="00693FAD" w:rsidP="00463162">
      <w:pPr>
        <w:pStyle w:val="SingleTxtG"/>
        <w:rPr>
          <w:lang w:val="fr-FR"/>
        </w:rPr>
      </w:pPr>
      <w:r w:rsidRPr="00086BF8">
        <w:rPr>
          <w:rFonts w:eastAsia="Times New Roman"/>
          <w:lang w:val="fr-FR"/>
        </w:rPr>
        <w:t>38.</w:t>
      </w:r>
      <w:r w:rsidRPr="00086BF8">
        <w:rPr>
          <w:rFonts w:eastAsia="Times New Roman"/>
          <w:lang w:val="fr-FR"/>
        </w:rPr>
        <w:tab/>
        <w:t xml:space="preserve">Pour toute information supplémentaire, veuillez vous reporter au rapport précédent </w:t>
      </w:r>
      <w:r w:rsidR="009B47DD" w:rsidRPr="00086BF8">
        <w:rPr>
          <w:rFonts w:eastAsia="Times New Roman"/>
          <w:lang w:val="fr-FR"/>
        </w:rPr>
        <w:t xml:space="preserve">présenté </w:t>
      </w:r>
      <w:r w:rsidRPr="00086BF8">
        <w:rPr>
          <w:rFonts w:eastAsia="Times New Roman"/>
          <w:lang w:val="fr-FR"/>
        </w:rPr>
        <w:t>par l</w:t>
      </w:r>
      <w:r w:rsidR="00D27C30" w:rsidRPr="00086BF8">
        <w:rPr>
          <w:rFonts w:eastAsia="Times New Roman"/>
          <w:lang w:val="fr-FR"/>
        </w:rPr>
        <w:t>’</w:t>
      </w:r>
      <w:r w:rsidRPr="00086BF8">
        <w:rPr>
          <w:rFonts w:eastAsia="Times New Roman"/>
          <w:lang w:val="fr-FR"/>
        </w:rPr>
        <w:t>Égypte au Comité. Les instruments auxquels l</w:t>
      </w:r>
      <w:r w:rsidR="00D27C30" w:rsidRPr="00086BF8">
        <w:rPr>
          <w:rFonts w:eastAsia="Times New Roman"/>
          <w:lang w:val="fr-FR"/>
        </w:rPr>
        <w:t>’</w:t>
      </w:r>
      <w:r w:rsidRPr="00086BF8">
        <w:rPr>
          <w:rFonts w:eastAsia="Times New Roman"/>
          <w:lang w:val="fr-FR"/>
        </w:rPr>
        <w:t xml:space="preserve">Égypte a adhéré au cours de la période couverte par le présent rapport sont </w:t>
      </w:r>
      <w:r w:rsidR="00463162" w:rsidRPr="00086BF8">
        <w:rPr>
          <w:rFonts w:eastAsia="Times New Roman"/>
          <w:lang w:val="fr-FR"/>
        </w:rPr>
        <w:t>pour leur part</w:t>
      </w:r>
      <w:r w:rsidRPr="00086BF8">
        <w:rPr>
          <w:rFonts w:eastAsia="Times New Roman"/>
          <w:lang w:val="fr-FR"/>
        </w:rPr>
        <w:t xml:space="preserve"> énumérés ci-dessous. </w:t>
      </w:r>
    </w:p>
    <w:p w:rsidR="00693FAD" w:rsidRPr="00086BF8" w:rsidRDefault="00693FAD" w:rsidP="00693FAD">
      <w:pPr>
        <w:pStyle w:val="H4G"/>
        <w:rPr>
          <w:lang w:val="fr-FR"/>
        </w:rPr>
      </w:pPr>
      <w:r w:rsidRPr="00086BF8">
        <w:rPr>
          <w:lang w:val="fr-FR"/>
        </w:rPr>
        <w:tab/>
      </w:r>
      <w:r w:rsidRPr="00086BF8">
        <w:rPr>
          <w:lang w:val="fr-FR"/>
        </w:rPr>
        <w:tab/>
        <w:t>Instruments internationaux:</w:t>
      </w:r>
    </w:p>
    <w:p w:rsidR="00693FAD" w:rsidRPr="00086BF8" w:rsidRDefault="00693FAD" w:rsidP="00693FAD">
      <w:pPr>
        <w:pStyle w:val="Bullet1G"/>
        <w:rPr>
          <w:lang w:val="fr-FR"/>
        </w:rPr>
      </w:pPr>
      <w:r w:rsidRPr="00086BF8">
        <w:rPr>
          <w:lang w:val="fr-FR"/>
        </w:rPr>
        <w:t>La Convention n</w:t>
      </w:r>
      <w:r w:rsidR="00355732" w:rsidRPr="00086BF8">
        <w:rPr>
          <w:vertAlign w:val="superscript"/>
          <w:lang w:val="fr-FR"/>
        </w:rPr>
        <w:t>o</w:t>
      </w:r>
      <w:r w:rsidRPr="00086BF8">
        <w:rPr>
          <w:lang w:val="fr-FR"/>
        </w:rPr>
        <w:t>°138 de l</w:t>
      </w:r>
      <w:r w:rsidR="00D27C30" w:rsidRPr="00086BF8">
        <w:rPr>
          <w:lang w:val="fr-FR"/>
        </w:rPr>
        <w:t>’</w:t>
      </w:r>
      <w:r w:rsidRPr="00086BF8">
        <w:rPr>
          <w:lang w:val="fr-FR"/>
        </w:rPr>
        <w:t>Organisation internationale du Travail (OIT) (1973) concernant l</w:t>
      </w:r>
      <w:r w:rsidR="00D27C30" w:rsidRPr="00086BF8">
        <w:rPr>
          <w:lang w:val="fr-FR"/>
        </w:rPr>
        <w:t>’</w:t>
      </w:r>
      <w:r w:rsidRPr="00086BF8">
        <w:rPr>
          <w:lang w:val="fr-FR"/>
        </w:rPr>
        <w:t>âge minimal d</w:t>
      </w:r>
      <w:r w:rsidR="00D27C30" w:rsidRPr="00086BF8">
        <w:rPr>
          <w:lang w:val="fr-FR"/>
        </w:rPr>
        <w:t>’</w:t>
      </w:r>
      <w:r w:rsidRPr="00086BF8">
        <w:rPr>
          <w:lang w:val="fr-FR"/>
        </w:rPr>
        <w:t>admission au travail, à laquelle l</w:t>
      </w:r>
      <w:r w:rsidR="00D27C30" w:rsidRPr="00086BF8">
        <w:rPr>
          <w:lang w:val="fr-FR"/>
        </w:rPr>
        <w:t>’</w:t>
      </w:r>
      <w:r w:rsidRPr="00086BF8">
        <w:rPr>
          <w:lang w:val="fr-FR"/>
        </w:rPr>
        <w:t xml:space="preserve">Égypte a adhéré en vertu du décret présidentiel </w:t>
      </w:r>
      <w:r w:rsidR="00355732" w:rsidRPr="00086BF8">
        <w:rPr>
          <w:lang w:val="fr-FR"/>
        </w:rPr>
        <w:t>n</w:t>
      </w:r>
      <w:r w:rsidR="00355732" w:rsidRPr="00086BF8">
        <w:rPr>
          <w:vertAlign w:val="superscript"/>
          <w:lang w:val="fr-FR"/>
        </w:rPr>
        <w:t>o</w:t>
      </w:r>
      <w:r w:rsidRPr="00086BF8">
        <w:rPr>
          <w:lang w:val="fr-FR"/>
        </w:rPr>
        <w:t>°67 de 1999</w:t>
      </w:r>
      <w:r w:rsidR="0097672E" w:rsidRPr="00086BF8">
        <w:rPr>
          <w:lang w:val="fr-FR"/>
        </w:rPr>
        <w:t>;</w:t>
      </w:r>
    </w:p>
    <w:p w:rsidR="00693FAD" w:rsidRPr="00086BF8" w:rsidRDefault="00693FAD" w:rsidP="00693FAD">
      <w:pPr>
        <w:pStyle w:val="Bullet1G"/>
        <w:rPr>
          <w:lang w:val="fr-FR"/>
        </w:rPr>
      </w:pPr>
      <w:r w:rsidRPr="00086BF8">
        <w:rPr>
          <w:lang w:val="fr-FR"/>
        </w:rPr>
        <w:t xml:space="preserve">La Convention </w:t>
      </w:r>
      <w:r w:rsidR="00355732" w:rsidRPr="00086BF8">
        <w:rPr>
          <w:lang w:val="fr-FR"/>
        </w:rPr>
        <w:t>n</w:t>
      </w:r>
      <w:r w:rsidR="00355732" w:rsidRPr="00086BF8">
        <w:rPr>
          <w:vertAlign w:val="superscript"/>
          <w:lang w:val="fr-FR"/>
        </w:rPr>
        <w:t>o</w:t>
      </w:r>
      <w:r w:rsidRPr="00086BF8">
        <w:rPr>
          <w:lang w:val="fr-FR"/>
        </w:rPr>
        <w:t>°182 de l</w:t>
      </w:r>
      <w:r w:rsidR="00D27C30" w:rsidRPr="00086BF8">
        <w:rPr>
          <w:lang w:val="fr-FR"/>
        </w:rPr>
        <w:t>’</w:t>
      </w:r>
      <w:r w:rsidRPr="00086BF8">
        <w:rPr>
          <w:lang w:val="fr-FR"/>
        </w:rPr>
        <w:t>OIT (1999) concernant l</w:t>
      </w:r>
      <w:r w:rsidR="00D27C30" w:rsidRPr="00086BF8">
        <w:rPr>
          <w:lang w:val="fr-FR"/>
        </w:rPr>
        <w:t>’</w:t>
      </w:r>
      <w:r w:rsidRPr="00086BF8">
        <w:rPr>
          <w:lang w:val="fr-FR"/>
        </w:rPr>
        <w:t>interdiction des pires formes de travail des enfants et l</w:t>
      </w:r>
      <w:r w:rsidR="00D27C30" w:rsidRPr="00086BF8">
        <w:rPr>
          <w:lang w:val="fr-FR"/>
        </w:rPr>
        <w:t>’</w:t>
      </w:r>
      <w:r w:rsidRPr="00086BF8">
        <w:rPr>
          <w:lang w:val="fr-FR"/>
        </w:rPr>
        <w:t>action immédiate en vue de leur élimination, à laquelle l</w:t>
      </w:r>
      <w:r w:rsidR="00D27C30" w:rsidRPr="00086BF8">
        <w:rPr>
          <w:lang w:val="fr-FR"/>
        </w:rPr>
        <w:t>’</w:t>
      </w:r>
      <w:r w:rsidRPr="00086BF8">
        <w:rPr>
          <w:lang w:val="fr-FR"/>
        </w:rPr>
        <w:t xml:space="preserve">Égypte a adhéré en vertu du décret présidentiel </w:t>
      </w:r>
      <w:r w:rsidR="00355732" w:rsidRPr="00086BF8">
        <w:rPr>
          <w:lang w:val="fr-FR"/>
        </w:rPr>
        <w:t>n</w:t>
      </w:r>
      <w:r w:rsidR="00355732" w:rsidRPr="00086BF8">
        <w:rPr>
          <w:vertAlign w:val="superscript"/>
          <w:lang w:val="fr-FR"/>
        </w:rPr>
        <w:t>o</w:t>
      </w:r>
      <w:r w:rsidRPr="00086BF8">
        <w:rPr>
          <w:lang w:val="fr-FR"/>
        </w:rPr>
        <w:t xml:space="preserve"> 69 de 2002</w:t>
      </w:r>
      <w:r w:rsidR="0097672E" w:rsidRPr="00086BF8">
        <w:rPr>
          <w:lang w:val="fr-FR"/>
        </w:rPr>
        <w:t>;</w:t>
      </w:r>
      <w:r w:rsidRPr="00086BF8">
        <w:rPr>
          <w:lang w:val="fr-FR"/>
        </w:rPr>
        <w:t xml:space="preserve"> </w:t>
      </w:r>
    </w:p>
    <w:p w:rsidR="00693FAD" w:rsidRPr="00086BF8" w:rsidRDefault="00693FAD" w:rsidP="00D22E7B">
      <w:pPr>
        <w:pStyle w:val="Bullet1G"/>
        <w:rPr>
          <w:lang w:val="fr-FR"/>
        </w:rPr>
      </w:pPr>
      <w:r w:rsidRPr="00086BF8">
        <w:rPr>
          <w:lang w:val="fr-FR"/>
        </w:rPr>
        <w:t>Le Protocole facultatif à la Convention relative aux droits de l</w:t>
      </w:r>
      <w:r w:rsidR="00D27C30" w:rsidRPr="00086BF8">
        <w:rPr>
          <w:lang w:val="fr-FR"/>
        </w:rPr>
        <w:t>’</w:t>
      </w:r>
      <w:r w:rsidRPr="00086BF8">
        <w:rPr>
          <w:lang w:val="fr-FR"/>
        </w:rPr>
        <w:t>enfant (2000)</w:t>
      </w:r>
      <w:r w:rsidR="000A0941" w:rsidRPr="00086BF8">
        <w:rPr>
          <w:lang w:val="fr-FR"/>
        </w:rPr>
        <w:t>, concernant</w:t>
      </w:r>
      <w:r w:rsidRPr="00086BF8">
        <w:rPr>
          <w:lang w:val="fr-FR"/>
        </w:rPr>
        <w:t xml:space="preserve"> la vente d</w:t>
      </w:r>
      <w:r w:rsidR="00D27C30" w:rsidRPr="00086BF8">
        <w:rPr>
          <w:lang w:val="fr-FR"/>
        </w:rPr>
        <w:t>’</w:t>
      </w:r>
      <w:r w:rsidRPr="00086BF8">
        <w:rPr>
          <w:lang w:val="fr-FR"/>
        </w:rPr>
        <w:t>enfants, la prostitution des enfants et la pornographie mettant en scène des enfants</w:t>
      </w:r>
      <w:r w:rsidR="000A0941" w:rsidRPr="00086BF8">
        <w:rPr>
          <w:lang w:val="fr-FR"/>
        </w:rPr>
        <w:t>,</w:t>
      </w:r>
      <w:r w:rsidRPr="00086BF8">
        <w:rPr>
          <w:lang w:val="fr-FR"/>
        </w:rPr>
        <w:t xml:space="preserve"> auquel l</w:t>
      </w:r>
      <w:r w:rsidR="00D27C30" w:rsidRPr="00086BF8">
        <w:rPr>
          <w:lang w:val="fr-FR"/>
        </w:rPr>
        <w:t>’</w:t>
      </w:r>
      <w:r w:rsidRPr="00086BF8">
        <w:rPr>
          <w:lang w:val="fr-FR"/>
        </w:rPr>
        <w:t xml:space="preserve">Égypte a adhéré en vertu du décret présidentiel </w:t>
      </w:r>
      <w:r w:rsidR="0097672E" w:rsidRPr="00086BF8">
        <w:rPr>
          <w:lang w:val="fr-FR"/>
        </w:rPr>
        <w:t>n</w:t>
      </w:r>
      <w:r w:rsidR="0097672E" w:rsidRPr="00086BF8">
        <w:rPr>
          <w:vertAlign w:val="superscript"/>
          <w:lang w:val="fr-FR"/>
        </w:rPr>
        <w:t>o</w:t>
      </w:r>
      <w:r w:rsidR="0097672E" w:rsidRPr="00086BF8">
        <w:rPr>
          <w:lang w:val="fr-FR"/>
        </w:rPr>
        <w:t> </w:t>
      </w:r>
      <w:r w:rsidRPr="00086BF8">
        <w:rPr>
          <w:lang w:val="fr-FR"/>
        </w:rPr>
        <w:t>104 de 2002</w:t>
      </w:r>
      <w:r w:rsidR="0097672E" w:rsidRPr="00086BF8">
        <w:rPr>
          <w:lang w:val="fr-FR"/>
        </w:rPr>
        <w:t>;</w:t>
      </w:r>
    </w:p>
    <w:p w:rsidR="00693FAD" w:rsidRPr="00086BF8" w:rsidRDefault="00693FAD" w:rsidP="00693FAD">
      <w:pPr>
        <w:pStyle w:val="Bullet1G"/>
        <w:rPr>
          <w:lang w:val="fr-FR"/>
        </w:rPr>
      </w:pPr>
      <w:r w:rsidRPr="00086BF8">
        <w:rPr>
          <w:lang w:val="fr-FR"/>
        </w:rPr>
        <w:t>Le Protocole facultatif à la Convention relative aux droits de l</w:t>
      </w:r>
      <w:r w:rsidR="00D27C30" w:rsidRPr="00086BF8">
        <w:rPr>
          <w:lang w:val="fr-FR"/>
        </w:rPr>
        <w:t>’</w:t>
      </w:r>
      <w:r w:rsidRPr="00086BF8">
        <w:rPr>
          <w:lang w:val="fr-FR"/>
        </w:rPr>
        <w:t>enfant (2000)</w:t>
      </w:r>
      <w:r w:rsidR="000A0941" w:rsidRPr="00086BF8">
        <w:rPr>
          <w:lang w:val="fr-FR"/>
        </w:rPr>
        <w:t xml:space="preserve">, concernant </w:t>
      </w:r>
      <w:r w:rsidRPr="00086BF8">
        <w:rPr>
          <w:lang w:val="fr-FR"/>
        </w:rPr>
        <w:t>l</w:t>
      </w:r>
      <w:r w:rsidR="00D27C30" w:rsidRPr="00086BF8">
        <w:rPr>
          <w:lang w:val="fr-FR"/>
        </w:rPr>
        <w:t>’</w:t>
      </w:r>
      <w:r w:rsidRPr="00086BF8">
        <w:rPr>
          <w:lang w:val="fr-FR"/>
        </w:rPr>
        <w:t>implication d</w:t>
      </w:r>
      <w:r w:rsidR="00D27C30" w:rsidRPr="00086BF8">
        <w:rPr>
          <w:lang w:val="fr-FR"/>
        </w:rPr>
        <w:t>’</w:t>
      </w:r>
      <w:r w:rsidRPr="00086BF8">
        <w:rPr>
          <w:lang w:val="fr-FR"/>
        </w:rPr>
        <w:t>enfants dans les conflits armés, auquel l</w:t>
      </w:r>
      <w:r w:rsidR="00D27C30" w:rsidRPr="00086BF8">
        <w:rPr>
          <w:lang w:val="fr-FR"/>
        </w:rPr>
        <w:t>’</w:t>
      </w:r>
      <w:r w:rsidRPr="00086BF8">
        <w:rPr>
          <w:lang w:val="fr-FR"/>
        </w:rPr>
        <w:t xml:space="preserve">Égypte a adhéré en vertu du décret présidentiel </w:t>
      </w:r>
      <w:r w:rsidR="004A1F4C" w:rsidRPr="00086BF8">
        <w:rPr>
          <w:lang w:val="fr-FR"/>
        </w:rPr>
        <w:t>n</w:t>
      </w:r>
      <w:r w:rsidR="004A1F4C" w:rsidRPr="00086BF8">
        <w:rPr>
          <w:vertAlign w:val="superscript"/>
          <w:lang w:val="fr-FR"/>
        </w:rPr>
        <w:t>o</w:t>
      </w:r>
      <w:r w:rsidR="004A1F4C" w:rsidRPr="00086BF8" w:rsidDel="004A1F4C">
        <w:rPr>
          <w:lang w:val="fr-FR"/>
        </w:rPr>
        <w:t xml:space="preserve"> </w:t>
      </w:r>
      <w:r w:rsidRPr="00086BF8">
        <w:rPr>
          <w:lang w:val="fr-FR"/>
        </w:rPr>
        <w:t>105 de 2002</w:t>
      </w:r>
      <w:r w:rsidR="0097672E" w:rsidRPr="00086BF8">
        <w:rPr>
          <w:lang w:val="fr-FR"/>
        </w:rPr>
        <w:t>;</w:t>
      </w:r>
    </w:p>
    <w:p w:rsidR="00693FAD" w:rsidRPr="00086BF8" w:rsidRDefault="00693FAD" w:rsidP="00693FAD">
      <w:pPr>
        <w:pStyle w:val="Bullet1G"/>
        <w:rPr>
          <w:lang w:val="fr-FR"/>
        </w:rPr>
      </w:pPr>
      <w:r w:rsidRPr="00086BF8">
        <w:rPr>
          <w:lang w:val="fr-FR"/>
        </w:rPr>
        <w:t>La Convention des Nations Unies contre la criminalité transnationale organisée, à laquelle l</w:t>
      </w:r>
      <w:r w:rsidR="00D27C30" w:rsidRPr="00086BF8">
        <w:rPr>
          <w:lang w:val="fr-FR"/>
        </w:rPr>
        <w:t>’</w:t>
      </w:r>
      <w:r w:rsidRPr="00086BF8">
        <w:rPr>
          <w:lang w:val="fr-FR"/>
        </w:rPr>
        <w:t xml:space="preserve">Égypte a adhéré en vertu du décret présidentiel </w:t>
      </w:r>
      <w:r w:rsidR="004A1F4C" w:rsidRPr="00086BF8">
        <w:rPr>
          <w:lang w:val="fr-FR"/>
        </w:rPr>
        <w:t>n</w:t>
      </w:r>
      <w:r w:rsidR="004A1F4C" w:rsidRPr="00086BF8">
        <w:rPr>
          <w:vertAlign w:val="superscript"/>
          <w:lang w:val="fr-FR"/>
        </w:rPr>
        <w:t>o</w:t>
      </w:r>
      <w:r w:rsidRPr="00086BF8">
        <w:rPr>
          <w:lang w:val="fr-FR"/>
        </w:rPr>
        <w:t xml:space="preserve"> 294 de 2003</w:t>
      </w:r>
      <w:r w:rsidR="0097672E" w:rsidRPr="00086BF8">
        <w:rPr>
          <w:lang w:val="fr-FR"/>
        </w:rPr>
        <w:t>;</w:t>
      </w:r>
    </w:p>
    <w:p w:rsidR="00693FAD" w:rsidRPr="00086BF8" w:rsidRDefault="00693FAD" w:rsidP="00693FAD">
      <w:pPr>
        <w:pStyle w:val="Bullet1G"/>
        <w:rPr>
          <w:lang w:val="fr-FR"/>
        </w:rPr>
      </w:pPr>
      <w:r w:rsidRPr="00086BF8">
        <w:rPr>
          <w:lang w:val="fr-FR"/>
        </w:rPr>
        <w:t xml:space="preserve">Le Protocole </w:t>
      </w:r>
      <w:r w:rsidR="000A0941" w:rsidRPr="00086BF8">
        <w:rPr>
          <w:lang w:val="fr-FR"/>
        </w:rPr>
        <w:t xml:space="preserve">additionnel à la Convention des Nations Unies contre la criminalité transnationale organisée, </w:t>
      </w:r>
      <w:r w:rsidRPr="00086BF8">
        <w:rPr>
          <w:lang w:val="fr-FR"/>
        </w:rPr>
        <w:t>visant à prévenir, réprimer et punir la traite des personnes, en particulier des femmes et des enfants, auquel l</w:t>
      </w:r>
      <w:r w:rsidR="00D27C30" w:rsidRPr="00086BF8">
        <w:rPr>
          <w:lang w:val="fr-FR"/>
        </w:rPr>
        <w:t>’</w:t>
      </w:r>
      <w:r w:rsidRPr="00086BF8">
        <w:rPr>
          <w:lang w:val="fr-FR"/>
        </w:rPr>
        <w:t xml:space="preserve">Égypte a adhéré en vertu du décret présidentiel </w:t>
      </w:r>
      <w:r w:rsidR="004A1F4C" w:rsidRPr="00086BF8">
        <w:rPr>
          <w:lang w:val="fr-FR"/>
        </w:rPr>
        <w:t>n</w:t>
      </w:r>
      <w:r w:rsidR="004A1F4C" w:rsidRPr="00086BF8">
        <w:rPr>
          <w:vertAlign w:val="superscript"/>
          <w:lang w:val="fr-FR"/>
        </w:rPr>
        <w:t>o</w:t>
      </w:r>
      <w:r w:rsidRPr="00086BF8">
        <w:rPr>
          <w:lang w:val="fr-FR"/>
        </w:rPr>
        <w:t xml:space="preserve"> 295 de 2002</w:t>
      </w:r>
      <w:r w:rsidR="0097672E" w:rsidRPr="00086BF8">
        <w:rPr>
          <w:lang w:val="fr-FR"/>
        </w:rPr>
        <w:t>;</w:t>
      </w:r>
    </w:p>
    <w:p w:rsidR="00693FAD" w:rsidRPr="00086BF8" w:rsidRDefault="00693FAD" w:rsidP="00693FAD">
      <w:pPr>
        <w:pStyle w:val="Bullet1G"/>
        <w:rPr>
          <w:lang w:val="fr-FR"/>
        </w:rPr>
      </w:pPr>
      <w:r w:rsidRPr="00086BF8">
        <w:rPr>
          <w:lang w:val="fr-FR"/>
        </w:rPr>
        <w:t>Le Protocole contre le trafic illicite de migrants par terre, air et mer, additionnel à la Convention des Nations Unies contre la criminalité transnationale organisée, auquel l</w:t>
      </w:r>
      <w:r w:rsidR="00D27C30" w:rsidRPr="00086BF8">
        <w:rPr>
          <w:lang w:val="fr-FR"/>
        </w:rPr>
        <w:t>’</w:t>
      </w:r>
      <w:r w:rsidRPr="00086BF8">
        <w:rPr>
          <w:lang w:val="fr-FR"/>
        </w:rPr>
        <w:t xml:space="preserve">Égypte a adhéré en vertu du décret présidentiel </w:t>
      </w:r>
      <w:r w:rsidR="004A1F4C" w:rsidRPr="00086BF8">
        <w:rPr>
          <w:lang w:val="fr-FR"/>
        </w:rPr>
        <w:t>n</w:t>
      </w:r>
      <w:r w:rsidR="004A1F4C" w:rsidRPr="00086BF8">
        <w:rPr>
          <w:vertAlign w:val="superscript"/>
          <w:lang w:val="fr-FR"/>
        </w:rPr>
        <w:t>o</w:t>
      </w:r>
      <w:r w:rsidRPr="00086BF8">
        <w:rPr>
          <w:lang w:val="fr-FR"/>
        </w:rPr>
        <w:t xml:space="preserve"> 297 de 2004</w:t>
      </w:r>
      <w:r w:rsidR="0097672E" w:rsidRPr="00086BF8">
        <w:rPr>
          <w:lang w:val="fr-FR"/>
        </w:rPr>
        <w:t>;</w:t>
      </w:r>
    </w:p>
    <w:p w:rsidR="00693FAD" w:rsidRPr="00086BF8" w:rsidRDefault="00693FAD" w:rsidP="00D22E7B">
      <w:pPr>
        <w:pStyle w:val="Bullet1G"/>
        <w:rPr>
          <w:lang w:val="fr-FR"/>
        </w:rPr>
      </w:pPr>
      <w:r w:rsidRPr="00086BF8">
        <w:rPr>
          <w:lang w:val="fr-FR"/>
        </w:rPr>
        <w:t xml:space="preserve">Le décret présidentiel </w:t>
      </w:r>
      <w:r w:rsidR="004A1F4C" w:rsidRPr="00086BF8">
        <w:rPr>
          <w:lang w:val="fr-FR"/>
        </w:rPr>
        <w:t>n</w:t>
      </w:r>
      <w:r w:rsidR="004A1F4C" w:rsidRPr="00086BF8">
        <w:rPr>
          <w:vertAlign w:val="superscript"/>
          <w:lang w:val="fr-FR"/>
        </w:rPr>
        <w:t>o</w:t>
      </w:r>
      <w:r w:rsidR="00D22E7B" w:rsidRPr="00086BF8">
        <w:rPr>
          <w:lang w:val="fr-FR"/>
        </w:rPr>
        <w:t xml:space="preserve"> </w:t>
      </w:r>
      <w:r w:rsidRPr="00086BF8">
        <w:rPr>
          <w:lang w:val="fr-FR"/>
        </w:rPr>
        <w:t xml:space="preserve">145 de </w:t>
      </w:r>
      <w:smartTag w:uri="urn:schemas-microsoft-com:office:smarttags" w:element="metricconverter">
        <w:smartTagPr>
          <w:attr w:name="ProductID" w:val="2004 a"/>
        </w:smartTagPr>
        <w:r w:rsidRPr="00086BF8">
          <w:rPr>
            <w:lang w:val="fr-FR"/>
          </w:rPr>
          <w:t>2004 a</w:t>
        </w:r>
      </w:smartTag>
      <w:r w:rsidRPr="00086BF8">
        <w:rPr>
          <w:lang w:val="fr-FR"/>
        </w:rPr>
        <w:t xml:space="preserve"> levé des réserves portant sur les articles 20 et 21 de la Convention relative aux droits de l</w:t>
      </w:r>
      <w:r w:rsidR="00D27C30" w:rsidRPr="00086BF8">
        <w:rPr>
          <w:lang w:val="fr-FR"/>
        </w:rPr>
        <w:t>’</w:t>
      </w:r>
      <w:r w:rsidRPr="00086BF8">
        <w:rPr>
          <w:lang w:val="fr-FR"/>
        </w:rPr>
        <w:t>enfant de 1989</w:t>
      </w:r>
      <w:r w:rsidR="0097672E" w:rsidRPr="00086BF8">
        <w:rPr>
          <w:lang w:val="fr-FR"/>
        </w:rPr>
        <w:t>;</w:t>
      </w:r>
    </w:p>
    <w:p w:rsidR="00693FAD" w:rsidRPr="00086BF8" w:rsidRDefault="00693FAD" w:rsidP="00D22E7B">
      <w:pPr>
        <w:pStyle w:val="Bullet1G"/>
        <w:rPr>
          <w:lang w:val="fr-FR"/>
        </w:rPr>
      </w:pPr>
      <w:r w:rsidRPr="00086BF8">
        <w:rPr>
          <w:lang w:val="fr-FR"/>
        </w:rPr>
        <w:t xml:space="preserve">Le décret présidentiel </w:t>
      </w:r>
      <w:r w:rsidR="004A1F4C" w:rsidRPr="00086BF8">
        <w:rPr>
          <w:lang w:val="fr-FR"/>
        </w:rPr>
        <w:t>n</w:t>
      </w:r>
      <w:r w:rsidR="004A1F4C" w:rsidRPr="00086BF8">
        <w:rPr>
          <w:vertAlign w:val="superscript"/>
          <w:lang w:val="fr-FR"/>
        </w:rPr>
        <w:t>o</w:t>
      </w:r>
      <w:r w:rsidR="00D22E7B" w:rsidRPr="00086BF8">
        <w:rPr>
          <w:lang w:val="fr-FR"/>
        </w:rPr>
        <w:t xml:space="preserve"> </w:t>
      </w:r>
      <w:r w:rsidRPr="00086BF8">
        <w:rPr>
          <w:lang w:val="fr-FR"/>
        </w:rPr>
        <w:t xml:space="preserve">249 de </w:t>
      </w:r>
      <w:smartTag w:uri="urn:schemas-microsoft-com:office:smarttags" w:element="metricconverter">
        <w:smartTagPr>
          <w:attr w:name="ProductID" w:val="2007 a"/>
        </w:smartTagPr>
        <w:r w:rsidRPr="00086BF8">
          <w:rPr>
            <w:lang w:val="fr-FR"/>
          </w:rPr>
          <w:t>2007 a</w:t>
        </w:r>
      </w:smartTag>
      <w:r w:rsidRPr="00086BF8">
        <w:rPr>
          <w:lang w:val="fr-FR"/>
        </w:rPr>
        <w:t xml:space="preserve"> levé les réserves portant sur le deuxième paragraphe de l</w:t>
      </w:r>
      <w:r w:rsidR="00D27C30" w:rsidRPr="00086BF8">
        <w:rPr>
          <w:lang w:val="fr-FR"/>
        </w:rPr>
        <w:t>’</w:t>
      </w:r>
      <w:r w:rsidRPr="00086BF8">
        <w:rPr>
          <w:lang w:val="fr-FR"/>
        </w:rPr>
        <w:t>article 9 de la Convention sur l</w:t>
      </w:r>
      <w:r w:rsidR="00D27C30" w:rsidRPr="00086BF8">
        <w:rPr>
          <w:lang w:val="fr-FR"/>
        </w:rPr>
        <w:t>’</w:t>
      </w:r>
      <w:r w:rsidRPr="00086BF8">
        <w:rPr>
          <w:lang w:val="fr-FR"/>
        </w:rPr>
        <w:t>élimination de toutes les formes de discrimination à l</w:t>
      </w:r>
      <w:r w:rsidR="00D27C30" w:rsidRPr="00086BF8">
        <w:rPr>
          <w:lang w:val="fr-FR"/>
        </w:rPr>
        <w:t>’</w:t>
      </w:r>
      <w:r w:rsidRPr="00086BF8">
        <w:rPr>
          <w:lang w:val="fr-FR"/>
        </w:rPr>
        <w:t>égard des femmes de 1979</w:t>
      </w:r>
      <w:r w:rsidR="0097672E" w:rsidRPr="00086BF8">
        <w:rPr>
          <w:lang w:val="fr-FR"/>
        </w:rPr>
        <w:t>;</w:t>
      </w:r>
    </w:p>
    <w:p w:rsidR="00693FAD" w:rsidRPr="00086BF8" w:rsidRDefault="00693FAD" w:rsidP="00693FAD">
      <w:pPr>
        <w:pStyle w:val="Bullet1G"/>
        <w:rPr>
          <w:lang w:val="fr-FR"/>
        </w:rPr>
      </w:pPr>
      <w:r w:rsidRPr="00086BF8">
        <w:rPr>
          <w:lang w:val="fr-FR"/>
        </w:rPr>
        <w:t>La Convention relative aux droits des personnes handicapées, à laquelle l</w:t>
      </w:r>
      <w:r w:rsidR="00D27C30" w:rsidRPr="00086BF8">
        <w:rPr>
          <w:lang w:val="fr-FR"/>
        </w:rPr>
        <w:t>’</w:t>
      </w:r>
      <w:r w:rsidRPr="00086BF8">
        <w:rPr>
          <w:lang w:val="fr-FR"/>
        </w:rPr>
        <w:t xml:space="preserve">Égypte a adhéré en vertu du décret présidentiel </w:t>
      </w:r>
      <w:r w:rsidR="004A1F4C" w:rsidRPr="00086BF8">
        <w:rPr>
          <w:lang w:val="fr-FR"/>
        </w:rPr>
        <w:t>n</w:t>
      </w:r>
      <w:r w:rsidR="004A1F4C" w:rsidRPr="00086BF8">
        <w:rPr>
          <w:vertAlign w:val="superscript"/>
          <w:lang w:val="fr-FR"/>
        </w:rPr>
        <w:t>o</w:t>
      </w:r>
      <w:r w:rsidRPr="00086BF8">
        <w:rPr>
          <w:lang w:val="fr-FR"/>
        </w:rPr>
        <w:t xml:space="preserve"> 400 de 2007 et qui a fait l</w:t>
      </w:r>
      <w:r w:rsidR="00D27C30" w:rsidRPr="00086BF8">
        <w:rPr>
          <w:lang w:val="fr-FR"/>
        </w:rPr>
        <w:t>’</w:t>
      </w:r>
      <w:r w:rsidRPr="00086BF8">
        <w:rPr>
          <w:lang w:val="fr-FR"/>
        </w:rPr>
        <w:t>objet d</w:t>
      </w:r>
      <w:r w:rsidR="00D27C30" w:rsidRPr="00086BF8">
        <w:rPr>
          <w:lang w:val="fr-FR"/>
        </w:rPr>
        <w:t>’</w:t>
      </w:r>
      <w:r w:rsidRPr="00086BF8">
        <w:rPr>
          <w:lang w:val="fr-FR"/>
        </w:rPr>
        <w:t>une publication au Journal officiel</w:t>
      </w:r>
      <w:r w:rsidR="004A1F4C" w:rsidRPr="00086BF8">
        <w:rPr>
          <w:lang w:val="fr-FR"/>
        </w:rPr>
        <w:t xml:space="preserve"> n</w:t>
      </w:r>
      <w:r w:rsidR="004A1F4C" w:rsidRPr="00086BF8">
        <w:rPr>
          <w:vertAlign w:val="superscript"/>
          <w:lang w:val="fr-FR"/>
        </w:rPr>
        <w:t>o</w:t>
      </w:r>
      <w:r w:rsidRPr="00086BF8">
        <w:rPr>
          <w:lang w:val="fr-FR"/>
        </w:rPr>
        <w:t xml:space="preserve"> 27 du 3 juillet 2008. </w:t>
      </w:r>
    </w:p>
    <w:p w:rsidR="00693FAD" w:rsidRPr="00086BF8" w:rsidRDefault="00693FAD" w:rsidP="00693FAD">
      <w:pPr>
        <w:pStyle w:val="H4G"/>
        <w:rPr>
          <w:lang w:val="fr-FR"/>
        </w:rPr>
      </w:pPr>
      <w:r w:rsidRPr="00086BF8">
        <w:rPr>
          <w:lang w:val="fr-FR"/>
        </w:rPr>
        <w:tab/>
      </w:r>
      <w:r w:rsidRPr="00086BF8">
        <w:rPr>
          <w:lang w:val="fr-FR"/>
        </w:rPr>
        <w:tab/>
        <w:t>Instruments régionaux</w:t>
      </w:r>
      <w:r w:rsidR="0090110A" w:rsidRPr="00086BF8">
        <w:rPr>
          <w:lang w:val="fr-FR"/>
        </w:rPr>
        <w:t>:</w:t>
      </w:r>
    </w:p>
    <w:p w:rsidR="00693FAD" w:rsidRPr="00086BF8" w:rsidRDefault="00693FAD" w:rsidP="00693FAD">
      <w:pPr>
        <w:pStyle w:val="Bullet1G"/>
        <w:rPr>
          <w:lang w:val="fr-FR"/>
        </w:rPr>
      </w:pPr>
      <w:r w:rsidRPr="00086BF8">
        <w:rPr>
          <w:lang w:val="fr-FR"/>
        </w:rPr>
        <w:t>La Charte africaine des droits et du bien-être de l</w:t>
      </w:r>
      <w:r w:rsidR="00D27C30" w:rsidRPr="00086BF8">
        <w:rPr>
          <w:lang w:val="fr-FR"/>
        </w:rPr>
        <w:t>’</w:t>
      </w:r>
      <w:r w:rsidRPr="00086BF8">
        <w:rPr>
          <w:lang w:val="fr-FR"/>
        </w:rPr>
        <w:t>enfant (1990)</w:t>
      </w:r>
      <w:r w:rsidR="000A0941" w:rsidRPr="00086BF8">
        <w:rPr>
          <w:lang w:val="fr-FR"/>
        </w:rPr>
        <w:t>,</w:t>
      </w:r>
      <w:r w:rsidRPr="00086BF8">
        <w:rPr>
          <w:lang w:val="fr-FR"/>
        </w:rPr>
        <w:t xml:space="preserve"> à laquelle l</w:t>
      </w:r>
      <w:r w:rsidR="00D27C30" w:rsidRPr="00086BF8">
        <w:rPr>
          <w:lang w:val="fr-FR"/>
        </w:rPr>
        <w:t>’</w:t>
      </w:r>
      <w:r w:rsidRPr="00086BF8">
        <w:rPr>
          <w:lang w:val="fr-FR"/>
        </w:rPr>
        <w:t xml:space="preserve">Égypte a adhéré en vertu du décret présidentiel </w:t>
      </w:r>
      <w:r w:rsidR="004A1F4C" w:rsidRPr="00086BF8">
        <w:rPr>
          <w:lang w:val="fr-FR"/>
        </w:rPr>
        <w:t>n</w:t>
      </w:r>
      <w:r w:rsidR="004A1F4C" w:rsidRPr="00086BF8">
        <w:rPr>
          <w:vertAlign w:val="superscript"/>
          <w:lang w:val="fr-FR"/>
        </w:rPr>
        <w:t>o</w:t>
      </w:r>
      <w:r w:rsidR="004A1F4C" w:rsidRPr="00086BF8" w:rsidDel="004A1F4C">
        <w:rPr>
          <w:lang w:val="fr-FR"/>
        </w:rPr>
        <w:t xml:space="preserve"> </w:t>
      </w:r>
      <w:r w:rsidRPr="00086BF8">
        <w:rPr>
          <w:lang w:val="fr-FR"/>
        </w:rPr>
        <w:t>33 de 2001</w:t>
      </w:r>
      <w:r w:rsidR="0097672E" w:rsidRPr="00086BF8">
        <w:rPr>
          <w:lang w:val="fr-FR"/>
        </w:rPr>
        <w:t>;</w:t>
      </w:r>
    </w:p>
    <w:p w:rsidR="00693FAD" w:rsidRPr="00086BF8" w:rsidRDefault="00693FAD" w:rsidP="00693FAD">
      <w:pPr>
        <w:pStyle w:val="Bullet1G"/>
        <w:rPr>
          <w:lang w:val="fr-FR"/>
        </w:rPr>
      </w:pPr>
      <w:r w:rsidRPr="00086BF8">
        <w:rPr>
          <w:lang w:val="fr-FR"/>
        </w:rPr>
        <w:t>La Convention sur les associations des femmes arabes (2002)</w:t>
      </w:r>
      <w:r w:rsidR="000A0941" w:rsidRPr="00086BF8">
        <w:rPr>
          <w:lang w:val="fr-FR"/>
        </w:rPr>
        <w:t>,</w:t>
      </w:r>
      <w:r w:rsidRPr="00086BF8">
        <w:rPr>
          <w:lang w:val="fr-FR"/>
        </w:rPr>
        <w:t xml:space="preserve"> à laquelle l</w:t>
      </w:r>
      <w:r w:rsidR="00D27C30" w:rsidRPr="00086BF8">
        <w:rPr>
          <w:lang w:val="fr-FR"/>
        </w:rPr>
        <w:t>’</w:t>
      </w:r>
      <w:r w:rsidRPr="00086BF8">
        <w:rPr>
          <w:lang w:val="fr-FR"/>
        </w:rPr>
        <w:t xml:space="preserve">Égypte a adhéré en vertu du décret présidentiel </w:t>
      </w:r>
      <w:r w:rsidR="004A1F4C" w:rsidRPr="00086BF8">
        <w:rPr>
          <w:lang w:val="fr-FR"/>
        </w:rPr>
        <w:t>n</w:t>
      </w:r>
      <w:r w:rsidR="004A1F4C" w:rsidRPr="00086BF8">
        <w:rPr>
          <w:vertAlign w:val="superscript"/>
          <w:lang w:val="fr-FR"/>
        </w:rPr>
        <w:t>o</w:t>
      </w:r>
      <w:r w:rsidR="004A1F4C" w:rsidRPr="00086BF8" w:rsidDel="004A1F4C">
        <w:rPr>
          <w:lang w:val="fr-FR"/>
        </w:rPr>
        <w:t xml:space="preserve"> </w:t>
      </w:r>
      <w:r w:rsidRPr="00086BF8">
        <w:rPr>
          <w:lang w:val="fr-FR"/>
        </w:rPr>
        <w:t>133 de 2002.</w:t>
      </w:r>
    </w:p>
    <w:p w:rsidR="00693FAD" w:rsidRPr="00086BF8" w:rsidRDefault="00693FAD" w:rsidP="00D22E7B">
      <w:pPr>
        <w:pStyle w:val="SingleTxtG"/>
        <w:rPr>
          <w:lang w:val="fr-FR"/>
        </w:rPr>
      </w:pPr>
      <w:r w:rsidRPr="00086BF8">
        <w:rPr>
          <w:rFonts w:eastAsia="Times New Roman"/>
          <w:lang w:val="fr-FR"/>
        </w:rPr>
        <w:t>39.</w:t>
      </w:r>
      <w:r w:rsidRPr="00086BF8">
        <w:rPr>
          <w:rFonts w:eastAsia="Times New Roman"/>
          <w:lang w:val="fr-FR"/>
        </w:rPr>
        <w:tab/>
        <w:t>Ainsi, afin d</w:t>
      </w:r>
      <w:r w:rsidR="00D27C30" w:rsidRPr="00086BF8">
        <w:rPr>
          <w:rFonts w:eastAsia="Times New Roman"/>
          <w:lang w:val="fr-FR"/>
        </w:rPr>
        <w:t>’</w:t>
      </w:r>
      <w:r w:rsidRPr="00086BF8">
        <w:rPr>
          <w:rFonts w:eastAsia="Times New Roman"/>
          <w:lang w:val="fr-FR"/>
        </w:rPr>
        <w:t>honorer ses engagements et obligations, comme elle s</w:t>
      </w:r>
      <w:r w:rsidR="00D27C30" w:rsidRPr="00086BF8">
        <w:rPr>
          <w:rFonts w:eastAsia="Times New Roman"/>
          <w:lang w:val="fr-FR"/>
        </w:rPr>
        <w:t>’</w:t>
      </w:r>
      <w:r w:rsidRPr="00086BF8">
        <w:rPr>
          <w:rFonts w:eastAsia="Times New Roman"/>
          <w:lang w:val="fr-FR"/>
        </w:rPr>
        <w:t>y était engagée devant l</w:t>
      </w:r>
      <w:r w:rsidR="00D27C30" w:rsidRPr="00086BF8">
        <w:rPr>
          <w:rFonts w:eastAsia="Times New Roman"/>
          <w:lang w:val="fr-FR"/>
        </w:rPr>
        <w:t>’</w:t>
      </w:r>
      <w:r w:rsidRPr="00086BF8">
        <w:rPr>
          <w:rFonts w:eastAsia="Times New Roman"/>
          <w:lang w:val="fr-FR"/>
        </w:rPr>
        <w:t>Assemblée générale des Nations Unies en avril 2007 à l</w:t>
      </w:r>
      <w:r w:rsidR="00D27C30" w:rsidRPr="00086BF8">
        <w:rPr>
          <w:rFonts w:eastAsia="Times New Roman"/>
          <w:lang w:val="fr-FR"/>
        </w:rPr>
        <w:t>’</w:t>
      </w:r>
      <w:r w:rsidRPr="00086BF8">
        <w:rPr>
          <w:rFonts w:eastAsia="Times New Roman"/>
          <w:lang w:val="fr-FR"/>
        </w:rPr>
        <w:t>occasion de sa candidature au Conseil des droits de l</w:t>
      </w:r>
      <w:r w:rsidR="00D27C30" w:rsidRPr="00086BF8">
        <w:rPr>
          <w:rFonts w:eastAsia="Times New Roman"/>
          <w:lang w:val="fr-FR"/>
        </w:rPr>
        <w:t>’</w:t>
      </w:r>
      <w:r w:rsidRPr="00086BF8">
        <w:rPr>
          <w:rFonts w:eastAsia="Times New Roman"/>
          <w:lang w:val="fr-FR"/>
        </w:rPr>
        <w:t>homme et dans le cadre du suivi de l</w:t>
      </w:r>
      <w:r w:rsidR="00D27C30" w:rsidRPr="00086BF8">
        <w:rPr>
          <w:rFonts w:eastAsia="Times New Roman"/>
          <w:lang w:val="fr-FR"/>
        </w:rPr>
        <w:t>’</w:t>
      </w:r>
      <w:r w:rsidRPr="00086BF8">
        <w:rPr>
          <w:rFonts w:eastAsia="Times New Roman"/>
          <w:lang w:val="fr-FR"/>
        </w:rPr>
        <w:t xml:space="preserve">examen de son rapport </w:t>
      </w:r>
      <w:r w:rsidR="00D22E7B" w:rsidRPr="00086BF8">
        <w:rPr>
          <w:rFonts w:eastAsia="Times New Roman"/>
          <w:lang w:val="fr-FR"/>
        </w:rPr>
        <w:t>présenté</w:t>
      </w:r>
      <w:r w:rsidRPr="00086BF8">
        <w:rPr>
          <w:rFonts w:eastAsia="Times New Roman"/>
          <w:lang w:val="fr-FR"/>
        </w:rPr>
        <w:t xml:space="preserve"> audit </w:t>
      </w:r>
      <w:r w:rsidR="0097672E" w:rsidRPr="00086BF8">
        <w:rPr>
          <w:rFonts w:eastAsia="Times New Roman"/>
          <w:lang w:val="fr-FR"/>
        </w:rPr>
        <w:t xml:space="preserve">conseil </w:t>
      </w:r>
      <w:r w:rsidRPr="00086BF8">
        <w:rPr>
          <w:rFonts w:eastAsia="Times New Roman"/>
          <w:lang w:val="fr-FR"/>
        </w:rPr>
        <w:t>en février 2010, l</w:t>
      </w:r>
      <w:r w:rsidR="00D27C30" w:rsidRPr="00086BF8">
        <w:rPr>
          <w:rFonts w:eastAsia="Times New Roman"/>
          <w:lang w:val="fr-FR"/>
        </w:rPr>
        <w:t>’</w:t>
      </w:r>
      <w:r w:rsidRPr="00086BF8">
        <w:rPr>
          <w:rFonts w:eastAsia="Times New Roman"/>
          <w:lang w:val="fr-FR"/>
        </w:rPr>
        <w:t>Égypte a participé à l</w:t>
      </w:r>
      <w:r w:rsidR="00D27C30" w:rsidRPr="00086BF8">
        <w:rPr>
          <w:rFonts w:eastAsia="Times New Roman"/>
          <w:lang w:val="fr-FR"/>
        </w:rPr>
        <w:t>’</w:t>
      </w:r>
      <w:r w:rsidRPr="00086BF8">
        <w:rPr>
          <w:rFonts w:eastAsia="Times New Roman"/>
          <w:lang w:val="fr-FR"/>
        </w:rPr>
        <w:t>élaboration de plusieurs instruments internationaux et régionaux relatifs aux droits de l</w:t>
      </w:r>
      <w:r w:rsidR="00D27C30" w:rsidRPr="00086BF8">
        <w:rPr>
          <w:rFonts w:eastAsia="Times New Roman"/>
          <w:lang w:val="fr-FR"/>
        </w:rPr>
        <w:t>’</w:t>
      </w:r>
      <w:r w:rsidRPr="00086BF8">
        <w:rPr>
          <w:rFonts w:eastAsia="Times New Roman"/>
          <w:lang w:val="fr-FR"/>
        </w:rPr>
        <w:t>homme et notamment à la Charte arabe des droits de l</w:t>
      </w:r>
      <w:r w:rsidR="00D27C30" w:rsidRPr="00086BF8">
        <w:rPr>
          <w:rFonts w:eastAsia="Times New Roman"/>
          <w:lang w:val="fr-FR"/>
        </w:rPr>
        <w:t>’</w:t>
      </w:r>
      <w:r w:rsidRPr="00086BF8">
        <w:rPr>
          <w:rFonts w:eastAsia="Times New Roman"/>
          <w:lang w:val="fr-FR"/>
        </w:rPr>
        <w:t>homme (2004) et au Protocole à la Charte africaine des droits de l</w:t>
      </w:r>
      <w:r w:rsidR="00D27C30" w:rsidRPr="00086BF8">
        <w:rPr>
          <w:rFonts w:eastAsia="Times New Roman"/>
          <w:lang w:val="fr-FR"/>
        </w:rPr>
        <w:t>’</w:t>
      </w:r>
      <w:r w:rsidRPr="00086BF8">
        <w:rPr>
          <w:rFonts w:eastAsia="Times New Roman"/>
          <w:lang w:val="fr-FR"/>
        </w:rPr>
        <w:t xml:space="preserve">homme et des peuples portant création </w:t>
      </w:r>
      <w:r w:rsidR="000A0941" w:rsidRPr="00086BF8">
        <w:rPr>
          <w:rFonts w:eastAsia="Times New Roman"/>
          <w:lang w:val="fr-FR"/>
        </w:rPr>
        <w:t xml:space="preserve">de la </w:t>
      </w:r>
      <w:r w:rsidRPr="00086BF8">
        <w:rPr>
          <w:rFonts w:eastAsia="Times New Roman"/>
          <w:lang w:val="fr-FR"/>
        </w:rPr>
        <w:t>Cour africaine des droits de l</w:t>
      </w:r>
      <w:r w:rsidR="00D27C30" w:rsidRPr="00086BF8">
        <w:rPr>
          <w:rFonts w:eastAsia="Times New Roman"/>
          <w:lang w:val="fr-FR"/>
        </w:rPr>
        <w:t>’</w:t>
      </w:r>
      <w:r w:rsidRPr="00086BF8">
        <w:rPr>
          <w:rFonts w:eastAsia="Times New Roman"/>
          <w:lang w:val="fr-FR"/>
        </w:rPr>
        <w:t>homme et des peuples, ainsi qu</w:t>
      </w:r>
      <w:r w:rsidR="00D27C30" w:rsidRPr="00086BF8">
        <w:rPr>
          <w:rFonts w:eastAsia="Times New Roman"/>
          <w:lang w:val="fr-FR"/>
        </w:rPr>
        <w:t>’</w:t>
      </w:r>
      <w:r w:rsidRPr="00086BF8">
        <w:rPr>
          <w:rFonts w:eastAsia="Times New Roman"/>
          <w:lang w:val="fr-FR"/>
        </w:rPr>
        <w:t>au statut de la Cour pénale internationale. L</w:t>
      </w:r>
      <w:r w:rsidR="00D27C30" w:rsidRPr="00086BF8">
        <w:rPr>
          <w:rFonts w:eastAsia="Times New Roman"/>
          <w:lang w:val="fr-FR"/>
        </w:rPr>
        <w:t>’</w:t>
      </w:r>
      <w:r w:rsidRPr="00086BF8">
        <w:rPr>
          <w:rFonts w:eastAsia="Times New Roman"/>
          <w:lang w:val="fr-FR"/>
        </w:rPr>
        <w:t>Égypte a signé chacun de ces instruments et les procédures constitutionnelles de ratification et d</w:t>
      </w:r>
      <w:r w:rsidR="00D27C30" w:rsidRPr="00086BF8">
        <w:rPr>
          <w:rFonts w:eastAsia="Times New Roman"/>
          <w:lang w:val="fr-FR"/>
        </w:rPr>
        <w:t>’</w:t>
      </w:r>
      <w:r w:rsidRPr="00086BF8">
        <w:rPr>
          <w:rFonts w:eastAsia="Times New Roman"/>
          <w:lang w:val="fr-FR"/>
        </w:rPr>
        <w:t xml:space="preserve">adhésion sont en cours. </w:t>
      </w:r>
    </w:p>
    <w:p w:rsidR="00693FAD" w:rsidRPr="00086BF8" w:rsidRDefault="00693FAD" w:rsidP="002B764D">
      <w:pPr>
        <w:pStyle w:val="SingleTxtG"/>
        <w:rPr>
          <w:lang w:val="fr-FR"/>
        </w:rPr>
      </w:pPr>
      <w:r w:rsidRPr="00086BF8">
        <w:rPr>
          <w:rFonts w:eastAsia="Times New Roman"/>
          <w:lang w:val="fr-FR"/>
        </w:rPr>
        <w:t>40.</w:t>
      </w:r>
      <w:r w:rsidRPr="00086BF8">
        <w:rPr>
          <w:rFonts w:eastAsia="Times New Roman"/>
          <w:lang w:val="fr-FR"/>
        </w:rPr>
        <w:tab/>
        <w:t xml:space="preserve">En vertu de ce qui précède, on constate que </w:t>
      </w:r>
      <w:r w:rsidR="004A1F4C" w:rsidRPr="00086BF8">
        <w:rPr>
          <w:rFonts w:eastAsia="Times New Roman"/>
          <w:lang w:val="fr-FR"/>
        </w:rPr>
        <w:t>l’</w:t>
      </w:r>
      <w:r w:rsidRPr="00086BF8">
        <w:rPr>
          <w:rFonts w:eastAsia="Times New Roman"/>
          <w:lang w:val="fr-FR"/>
        </w:rPr>
        <w:t>Égypte a poursuivi sa participation active aux instruments internationaux et régionaux relatifs aux droits de l</w:t>
      </w:r>
      <w:r w:rsidR="00D27C30" w:rsidRPr="00086BF8">
        <w:rPr>
          <w:rFonts w:eastAsia="Times New Roman"/>
          <w:lang w:val="fr-FR"/>
        </w:rPr>
        <w:t>’</w:t>
      </w:r>
      <w:r w:rsidRPr="00086BF8">
        <w:rPr>
          <w:rFonts w:eastAsia="Times New Roman"/>
          <w:lang w:val="fr-FR"/>
        </w:rPr>
        <w:t>homme, ce qui confirme son implication constante pour que soit conférée une légitimité internationale aux droits consacrés par ce biais. Il apparaît ainsi que l</w:t>
      </w:r>
      <w:r w:rsidR="00D27C30" w:rsidRPr="00086BF8">
        <w:rPr>
          <w:rFonts w:eastAsia="Times New Roman"/>
          <w:lang w:val="fr-FR"/>
        </w:rPr>
        <w:t>’</w:t>
      </w:r>
      <w:r w:rsidRPr="00086BF8">
        <w:rPr>
          <w:rFonts w:eastAsia="Times New Roman"/>
          <w:lang w:val="fr-FR"/>
        </w:rPr>
        <w:t xml:space="preserve">Égypte </w:t>
      </w:r>
      <w:r w:rsidR="007D5787" w:rsidRPr="00086BF8">
        <w:rPr>
          <w:rFonts w:eastAsia="Times New Roman"/>
          <w:lang w:val="fr-FR"/>
        </w:rPr>
        <w:t>œuvre</w:t>
      </w:r>
      <w:r w:rsidRPr="00086BF8">
        <w:rPr>
          <w:rFonts w:eastAsia="Times New Roman"/>
          <w:lang w:val="fr-FR"/>
        </w:rPr>
        <w:t xml:space="preserve"> </w:t>
      </w:r>
      <w:r w:rsidR="000A0941" w:rsidRPr="00086BF8">
        <w:rPr>
          <w:rFonts w:eastAsia="Times New Roman"/>
          <w:lang w:val="fr-FR"/>
        </w:rPr>
        <w:t xml:space="preserve">sans relâche </w:t>
      </w:r>
      <w:r w:rsidRPr="00086BF8">
        <w:rPr>
          <w:rFonts w:eastAsia="Times New Roman"/>
          <w:lang w:val="fr-FR"/>
        </w:rPr>
        <w:t>à la codification de ces principes et à leur consécration dans des instruments internationaux clairs et non ambigus imposant à tous les États l</w:t>
      </w:r>
      <w:r w:rsidR="00D27C30" w:rsidRPr="00086BF8">
        <w:rPr>
          <w:rFonts w:eastAsia="Times New Roman"/>
          <w:lang w:val="fr-FR"/>
        </w:rPr>
        <w:t>’</w:t>
      </w:r>
      <w:r w:rsidRPr="00086BF8">
        <w:rPr>
          <w:rFonts w:eastAsia="Times New Roman"/>
          <w:lang w:val="fr-FR"/>
        </w:rPr>
        <w:t>obligation de respecter, protéger et promouvoir les droits de l</w:t>
      </w:r>
      <w:r w:rsidR="00D27C30" w:rsidRPr="00086BF8">
        <w:rPr>
          <w:rFonts w:eastAsia="Times New Roman"/>
          <w:lang w:val="fr-FR"/>
        </w:rPr>
        <w:t>’</w:t>
      </w:r>
      <w:r w:rsidRPr="00086BF8">
        <w:rPr>
          <w:rFonts w:eastAsia="Times New Roman"/>
          <w:lang w:val="fr-FR"/>
        </w:rPr>
        <w:t>homme, ainsi qu</w:t>
      </w:r>
      <w:r w:rsidR="00D27C30" w:rsidRPr="00086BF8">
        <w:rPr>
          <w:rFonts w:eastAsia="Times New Roman"/>
          <w:lang w:val="fr-FR"/>
        </w:rPr>
        <w:t>’</w:t>
      </w:r>
      <w:r w:rsidRPr="00086BF8">
        <w:rPr>
          <w:rFonts w:eastAsia="Times New Roman"/>
          <w:lang w:val="fr-FR"/>
        </w:rPr>
        <w:t xml:space="preserve">à mettre en place des instances appropriées de protection et de suivi de la mise en </w:t>
      </w:r>
      <w:r w:rsidR="007D5787" w:rsidRPr="00086BF8">
        <w:rPr>
          <w:rFonts w:eastAsia="Times New Roman"/>
          <w:lang w:val="fr-FR"/>
        </w:rPr>
        <w:t>œuvre</w:t>
      </w:r>
      <w:r w:rsidRPr="00086BF8">
        <w:rPr>
          <w:rFonts w:eastAsia="Times New Roman"/>
          <w:lang w:val="fr-FR"/>
        </w:rPr>
        <w:t xml:space="preserve"> de ces instruments à l</w:t>
      </w:r>
      <w:r w:rsidR="00D27C30" w:rsidRPr="00086BF8">
        <w:rPr>
          <w:rFonts w:eastAsia="Times New Roman"/>
          <w:lang w:val="fr-FR"/>
        </w:rPr>
        <w:t>’</w:t>
      </w:r>
      <w:r w:rsidRPr="00086BF8">
        <w:rPr>
          <w:rFonts w:eastAsia="Times New Roman"/>
          <w:lang w:val="fr-FR"/>
        </w:rPr>
        <w:t>échelle internationale. Cette légitimité est réaffirmée à l</w:t>
      </w:r>
      <w:r w:rsidR="00D27C30" w:rsidRPr="00086BF8">
        <w:rPr>
          <w:rFonts w:eastAsia="Times New Roman"/>
          <w:lang w:val="fr-FR"/>
        </w:rPr>
        <w:t>’</w:t>
      </w:r>
      <w:r w:rsidRPr="00086BF8">
        <w:rPr>
          <w:rFonts w:eastAsia="Times New Roman"/>
          <w:lang w:val="fr-FR"/>
        </w:rPr>
        <w:t xml:space="preserve">échelle nationale car une fois publiés au Journal officiel, ces instruments acquièrent force de loi en droit interne. </w:t>
      </w:r>
      <w:r w:rsidR="002B764D" w:rsidRPr="00086BF8">
        <w:rPr>
          <w:rFonts w:eastAsia="Times New Roman"/>
          <w:lang w:val="fr-FR"/>
        </w:rPr>
        <w:t>En outre</w:t>
      </w:r>
      <w:r w:rsidRPr="00086BF8">
        <w:rPr>
          <w:rFonts w:eastAsia="Times New Roman"/>
          <w:lang w:val="fr-FR"/>
        </w:rPr>
        <w:t>, l</w:t>
      </w:r>
      <w:r w:rsidR="00D27C30" w:rsidRPr="00086BF8">
        <w:rPr>
          <w:rFonts w:eastAsia="Times New Roman"/>
          <w:lang w:val="fr-FR"/>
        </w:rPr>
        <w:t>’</w:t>
      </w:r>
      <w:r w:rsidRPr="00086BF8">
        <w:rPr>
          <w:rFonts w:eastAsia="Times New Roman"/>
          <w:lang w:val="fr-FR"/>
        </w:rPr>
        <w:t>Égypte a levé un certain nombre de réserves précédemment émises à propos de la Convention sur l</w:t>
      </w:r>
      <w:r w:rsidR="00D27C30" w:rsidRPr="00086BF8">
        <w:rPr>
          <w:rFonts w:eastAsia="Times New Roman"/>
          <w:lang w:val="fr-FR"/>
        </w:rPr>
        <w:t>’</w:t>
      </w:r>
      <w:r w:rsidRPr="00086BF8">
        <w:rPr>
          <w:rFonts w:eastAsia="Times New Roman"/>
          <w:lang w:val="fr-FR"/>
        </w:rPr>
        <w:t>élimination de toutes les formes de discrimination à l</w:t>
      </w:r>
      <w:r w:rsidR="00D27C30" w:rsidRPr="00086BF8">
        <w:rPr>
          <w:rFonts w:eastAsia="Times New Roman"/>
          <w:lang w:val="fr-FR"/>
        </w:rPr>
        <w:t>’</w:t>
      </w:r>
      <w:r w:rsidRPr="00086BF8">
        <w:rPr>
          <w:rFonts w:eastAsia="Times New Roman"/>
          <w:lang w:val="fr-FR"/>
        </w:rPr>
        <w:t>égard des femmes et de la Convention relative aux droits de l</w:t>
      </w:r>
      <w:r w:rsidR="00D27C30" w:rsidRPr="00086BF8">
        <w:rPr>
          <w:rFonts w:eastAsia="Times New Roman"/>
          <w:lang w:val="fr-FR"/>
        </w:rPr>
        <w:t>’</w:t>
      </w:r>
      <w:r w:rsidRPr="00086BF8">
        <w:rPr>
          <w:rFonts w:eastAsia="Times New Roman"/>
          <w:lang w:val="fr-FR"/>
        </w:rPr>
        <w:t xml:space="preserve">enfant, affirmant ainsi la poursuite des efforts déployés pour la conciliation de ses engagements internationaux et de son droit interne en la matière. </w:t>
      </w:r>
    </w:p>
    <w:p w:rsidR="00693FAD" w:rsidRPr="00086BF8" w:rsidRDefault="00693FAD" w:rsidP="00693FAD">
      <w:pPr>
        <w:pStyle w:val="H23G"/>
        <w:rPr>
          <w:lang w:val="fr-FR"/>
        </w:rPr>
      </w:pPr>
      <w:r w:rsidRPr="00086BF8">
        <w:rPr>
          <w:lang w:val="fr-FR"/>
        </w:rPr>
        <w:tab/>
        <w:t>b)</w:t>
      </w:r>
      <w:r w:rsidRPr="00086BF8">
        <w:rPr>
          <w:lang w:val="fr-FR"/>
        </w:rPr>
        <w:tab/>
        <w:t xml:space="preserve">Récentes évolutions du cadre constitutionnel et législatif </w:t>
      </w:r>
    </w:p>
    <w:p w:rsidR="00693FAD" w:rsidRPr="00086BF8" w:rsidRDefault="00693FAD" w:rsidP="002B764D">
      <w:pPr>
        <w:pStyle w:val="SingleTxtG"/>
        <w:rPr>
          <w:lang w:val="fr-FR"/>
        </w:rPr>
      </w:pPr>
      <w:r w:rsidRPr="00086BF8">
        <w:rPr>
          <w:rFonts w:eastAsia="Times New Roman"/>
          <w:lang w:val="fr-FR"/>
        </w:rPr>
        <w:t>41.</w:t>
      </w:r>
      <w:r w:rsidRPr="00086BF8">
        <w:rPr>
          <w:rFonts w:eastAsia="Times New Roman"/>
          <w:lang w:val="fr-FR"/>
        </w:rPr>
        <w:tab/>
        <w:t>Les efforts déployés par l</w:t>
      </w:r>
      <w:r w:rsidR="00D27C30" w:rsidRPr="00086BF8">
        <w:rPr>
          <w:rFonts w:eastAsia="Times New Roman"/>
          <w:lang w:val="fr-FR"/>
        </w:rPr>
        <w:t>’</w:t>
      </w:r>
      <w:r w:rsidRPr="00086BF8">
        <w:rPr>
          <w:rFonts w:eastAsia="Times New Roman"/>
          <w:lang w:val="fr-FR"/>
        </w:rPr>
        <w:t>Égypte au cours de la période couverte par le présent rapport se sont globalement caractérisés par l</w:t>
      </w:r>
      <w:r w:rsidR="00D27C30" w:rsidRPr="00086BF8">
        <w:rPr>
          <w:rFonts w:eastAsia="Times New Roman"/>
          <w:lang w:val="fr-FR"/>
        </w:rPr>
        <w:t>’</w:t>
      </w:r>
      <w:r w:rsidRPr="00086BF8">
        <w:rPr>
          <w:rFonts w:eastAsia="Times New Roman"/>
          <w:lang w:val="fr-FR"/>
        </w:rPr>
        <w:t>adoption d</w:t>
      </w:r>
      <w:r w:rsidR="00D27C30" w:rsidRPr="00086BF8">
        <w:rPr>
          <w:rFonts w:eastAsia="Times New Roman"/>
          <w:lang w:val="fr-FR"/>
        </w:rPr>
        <w:t>’</w:t>
      </w:r>
      <w:r w:rsidRPr="00086BF8">
        <w:rPr>
          <w:rFonts w:eastAsia="Times New Roman"/>
          <w:lang w:val="fr-FR"/>
        </w:rPr>
        <w:t xml:space="preserve">un certain nombre de mesures rapidement mises en </w:t>
      </w:r>
      <w:r w:rsidR="007D5787" w:rsidRPr="00086BF8">
        <w:rPr>
          <w:rFonts w:eastAsia="Times New Roman"/>
          <w:lang w:val="fr-FR"/>
        </w:rPr>
        <w:t>œuvre</w:t>
      </w:r>
      <w:r w:rsidRPr="00086BF8">
        <w:rPr>
          <w:rFonts w:eastAsia="Times New Roman"/>
          <w:lang w:val="fr-FR"/>
        </w:rPr>
        <w:t xml:space="preserve"> pour une adaptation aux réformes politiques, économiques et sociale en cours. Ces efforts ont eu </w:t>
      </w:r>
      <w:r w:rsidR="00D56E20" w:rsidRPr="00086BF8">
        <w:rPr>
          <w:rFonts w:eastAsia="Times New Roman"/>
          <w:lang w:val="fr-FR"/>
        </w:rPr>
        <w:t>des effets</w:t>
      </w:r>
      <w:r w:rsidRPr="00086BF8">
        <w:rPr>
          <w:rFonts w:eastAsia="Times New Roman"/>
          <w:lang w:val="fr-FR"/>
        </w:rPr>
        <w:t xml:space="preserve"> important</w:t>
      </w:r>
      <w:r w:rsidR="00D56E20" w:rsidRPr="00086BF8">
        <w:rPr>
          <w:rFonts w:eastAsia="Times New Roman"/>
          <w:lang w:val="fr-FR"/>
        </w:rPr>
        <w:t>s</w:t>
      </w:r>
      <w:r w:rsidRPr="00086BF8">
        <w:rPr>
          <w:rFonts w:eastAsia="Times New Roman"/>
          <w:lang w:val="fr-FR"/>
        </w:rPr>
        <w:t xml:space="preserve"> sur les travaux constitutionnels et législatifs et l</w:t>
      </w:r>
      <w:r w:rsidR="00D27C30" w:rsidRPr="00086BF8">
        <w:rPr>
          <w:rFonts w:eastAsia="Times New Roman"/>
          <w:lang w:val="fr-FR"/>
        </w:rPr>
        <w:t>’</w:t>
      </w:r>
      <w:r w:rsidRPr="00086BF8">
        <w:rPr>
          <w:rFonts w:eastAsia="Times New Roman"/>
          <w:lang w:val="fr-FR"/>
        </w:rPr>
        <w:t>Égypte a réalisé de nombreuses avancées destinées à moderniser sa structure juridique et son cadre législatif, tant avant qu</w:t>
      </w:r>
      <w:r w:rsidR="00D27C30" w:rsidRPr="00086BF8">
        <w:rPr>
          <w:rFonts w:eastAsia="Times New Roman"/>
          <w:lang w:val="fr-FR"/>
        </w:rPr>
        <w:t>’</w:t>
      </w:r>
      <w:r w:rsidRPr="00086BF8">
        <w:rPr>
          <w:rFonts w:eastAsia="Times New Roman"/>
          <w:lang w:val="fr-FR"/>
        </w:rPr>
        <w:t>après la révolution. Les révolutions du 25</w:t>
      </w:r>
      <w:r w:rsidR="004A1F4C" w:rsidRPr="00086BF8">
        <w:rPr>
          <w:rFonts w:eastAsia="Times New Roman"/>
          <w:lang w:val="fr-FR"/>
        </w:rPr>
        <w:t> </w:t>
      </w:r>
      <w:r w:rsidRPr="00086BF8">
        <w:rPr>
          <w:rFonts w:eastAsia="Times New Roman"/>
          <w:lang w:val="fr-FR"/>
        </w:rPr>
        <w:t>janvier 2011 et du 30 juin 2013 ont également donné lieu à l</w:t>
      </w:r>
      <w:r w:rsidR="00D27C30" w:rsidRPr="00086BF8">
        <w:rPr>
          <w:rFonts w:eastAsia="Times New Roman"/>
          <w:lang w:val="fr-FR"/>
        </w:rPr>
        <w:t>’</w:t>
      </w:r>
      <w:r w:rsidRPr="00086BF8">
        <w:rPr>
          <w:rFonts w:eastAsia="Times New Roman"/>
          <w:lang w:val="fr-FR"/>
        </w:rPr>
        <w:t>adoption d</w:t>
      </w:r>
      <w:r w:rsidR="00D27C30" w:rsidRPr="00086BF8">
        <w:rPr>
          <w:rFonts w:eastAsia="Times New Roman"/>
          <w:lang w:val="fr-FR"/>
        </w:rPr>
        <w:t>’</w:t>
      </w:r>
      <w:r w:rsidRPr="00086BF8">
        <w:rPr>
          <w:rFonts w:eastAsia="Times New Roman"/>
          <w:lang w:val="fr-FR"/>
        </w:rPr>
        <w:t>une nouvelle Constitution pour le pays en janvier 2014. Toutes ces évolutions confirment de manière significative le respect par l</w:t>
      </w:r>
      <w:r w:rsidR="00D27C30" w:rsidRPr="00086BF8">
        <w:rPr>
          <w:rFonts w:eastAsia="Times New Roman"/>
          <w:lang w:val="fr-FR"/>
        </w:rPr>
        <w:t>’</w:t>
      </w:r>
      <w:r w:rsidRPr="00086BF8">
        <w:rPr>
          <w:rFonts w:eastAsia="Times New Roman"/>
          <w:lang w:val="fr-FR"/>
        </w:rPr>
        <w:t>Égypte de ses obligations conventionnelles au titre des instruments internationaux relatifs aux droits de l</w:t>
      </w:r>
      <w:r w:rsidR="00D27C30" w:rsidRPr="00086BF8">
        <w:rPr>
          <w:rFonts w:eastAsia="Times New Roman"/>
          <w:lang w:val="fr-FR"/>
        </w:rPr>
        <w:t>’</w:t>
      </w:r>
      <w:r w:rsidRPr="00086BF8">
        <w:rPr>
          <w:rFonts w:eastAsia="Times New Roman"/>
          <w:lang w:val="fr-FR"/>
        </w:rPr>
        <w:t>homme auxquels elle est partie. De ce fait, de nombreu</w:t>
      </w:r>
      <w:r w:rsidR="00D56E20" w:rsidRPr="00086BF8">
        <w:rPr>
          <w:rFonts w:eastAsia="Times New Roman"/>
          <w:lang w:val="fr-FR"/>
        </w:rPr>
        <w:t xml:space="preserve">ses modifications </w:t>
      </w:r>
      <w:r w:rsidRPr="00086BF8">
        <w:rPr>
          <w:rFonts w:eastAsia="Times New Roman"/>
          <w:lang w:val="fr-FR"/>
        </w:rPr>
        <w:t>ont été apporté</w:t>
      </w:r>
      <w:r w:rsidR="00D56E20" w:rsidRPr="00086BF8">
        <w:rPr>
          <w:rFonts w:eastAsia="Times New Roman"/>
          <w:lang w:val="fr-FR"/>
        </w:rPr>
        <w:t>e</w:t>
      </w:r>
      <w:r w:rsidRPr="00086BF8">
        <w:rPr>
          <w:rFonts w:eastAsia="Times New Roman"/>
          <w:lang w:val="fr-FR"/>
        </w:rPr>
        <w:t>s à la Constitution et aux lois en vigueur, de nouve</w:t>
      </w:r>
      <w:r w:rsidR="002B764D" w:rsidRPr="00086BF8">
        <w:rPr>
          <w:rFonts w:eastAsia="Times New Roman"/>
          <w:lang w:val="fr-FR"/>
        </w:rPr>
        <w:t xml:space="preserve">aux textes </w:t>
      </w:r>
      <w:r w:rsidRPr="00086BF8">
        <w:rPr>
          <w:rFonts w:eastAsia="Times New Roman"/>
          <w:lang w:val="fr-FR"/>
        </w:rPr>
        <w:t>ont été adoptés et des décrets présidentiels d</w:t>
      </w:r>
      <w:r w:rsidR="00D27C30" w:rsidRPr="00086BF8">
        <w:rPr>
          <w:rFonts w:eastAsia="Times New Roman"/>
          <w:lang w:val="fr-FR"/>
        </w:rPr>
        <w:t>’</w:t>
      </w:r>
      <w:r w:rsidRPr="00086BF8">
        <w:rPr>
          <w:rFonts w:eastAsia="Times New Roman"/>
          <w:lang w:val="fr-FR"/>
        </w:rPr>
        <w:t>adhésion aux instruments nationaux ou de mise en place d</w:t>
      </w:r>
      <w:r w:rsidR="00D27C30" w:rsidRPr="00086BF8">
        <w:rPr>
          <w:rFonts w:eastAsia="Times New Roman"/>
          <w:lang w:val="fr-FR"/>
        </w:rPr>
        <w:t>’</w:t>
      </w:r>
      <w:r w:rsidRPr="00086BF8">
        <w:rPr>
          <w:rFonts w:eastAsia="Times New Roman"/>
          <w:lang w:val="fr-FR"/>
        </w:rPr>
        <w:t>instances nationales de protection des droits de l</w:t>
      </w:r>
      <w:r w:rsidR="00D27C30" w:rsidRPr="00086BF8">
        <w:rPr>
          <w:rFonts w:eastAsia="Times New Roman"/>
          <w:lang w:val="fr-FR"/>
        </w:rPr>
        <w:t>’</w:t>
      </w:r>
      <w:r w:rsidRPr="00086BF8">
        <w:rPr>
          <w:rFonts w:eastAsia="Times New Roman"/>
          <w:lang w:val="fr-FR"/>
        </w:rPr>
        <w:t xml:space="preserve">homme </w:t>
      </w:r>
      <w:r w:rsidR="002B764D" w:rsidRPr="00086BF8">
        <w:rPr>
          <w:rFonts w:eastAsia="Times New Roman"/>
          <w:lang w:val="fr-FR"/>
        </w:rPr>
        <w:t xml:space="preserve">ont </w:t>
      </w:r>
      <w:r w:rsidRPr="00086BF8">
        <w:rPr>
          <w:rFonts w:eastAsia="Times New Roman"/>
          <w:lang w:val="fr-FR"/>
        </w:rPr>
        <w:t xml:space="preserve">été promulgués. </w:t>
      </w:r>
    </w:p>
    <w:p w:rsidR="00693FAD" w:rsidRPr="00086BF8" w:rsidRDefault="00693FAD" w:rsidP="00693FAD">
      <w:pPr>
        <w:pStyle w:val="SingleTxtG"/>
        <w:rPr>
          <w:lang w:val="fr-FR"/>
        </w:rPr>
      </w:pPr>
      <w:r w:rsidRPr="00086BF8">
        <w:rPr>
          <w:rFonts w:eastAsia="Times New Roman"/>
          <w:lang w:val="fr-FR"/>
        </w:rPr>
        <w:t>42.</w:t>
      </w:r>
      <w:r w:rsidRPr="00086BF8">
        <w:rPr>
          <w:rFonts w:eastAsia="Times New Roman"/>
          <w:lang w:val="fr-FR"/>
        </w:rPr>
        <w:tab/>
        <w:t xml:space="preserve">Les mesures en question sont présentées ci-après. </w:t>
      </w:r>
    </w:p>
    <w:p w:rsidR="00693FAD" w:rsidRPr="00086BF8" w:rsidRDefault="00693FAD" w:rsidP="00693FAD">
      <w:pPr>
        <w:pStyle w:val="H4G"/>
        <w:rPr>
          <w:lang w:val="fr-FR"/>
        </w:rPr>
      </w:pPr>
      <w:r w:rsidRPr="00086BF8">
        <w:rPr>
          <w:lang w:val="fr-FR"/>
        </w:rPr>
        <w:tab/>
      </w:r>
      <w:r w:rsidRPr="00086BF8">
        <w:rPr>
          <w:lang w:val="fr-FR"/>
        </w:rPr>
        <w:tab/>
        <w:t>La Constitution</w:t>
      </w:r>
    </w:p>
    <w:p w:rsidR="00693FAD" w:rsidRPr="00086BF8" w:rsidRDefault="00693FAD" w:rsidP="00AC3E79">
      <w:pPr>
        <w:pStyle w:val="SingleTxtG"/>
        <w:rPr>
          <w:lang w:val="fr-FR"/>
        </w:rPr>
      </w:pPr>
      <w:r w:rsidRPr="00086BF8">
        <w:rPr>
          <w:rFonts w:eastAsia="Times New Roman"/>
          <w:lang w:val="fr-FR"/>
        </w:rPr>
        <w:t>43.</w:t>
      </w:r>
      <w:r w:rsidRPr="00086BF8">
        <w:rPr>
          <w:rFonts w:eastAsia="Times New Roman"/>
          <w:lang w:val="fr-FR"/>
        </w:rPr>
        <w:tab/>
        <w:t>Après la révolution du 25 janvier 2011, d</w:t>
      </w:r>
      <w:r w:rsidR="00D27C30" w:rsidRPr="00086BF8">
        <w:rPr>
          <w:rFonts w:eastAsia="Times New Roman"/>
          <w:lang w:val="fr-FR"/>
        </w:rPr>
        <w:t>’</w:t>
      </w:r>
      <w:r w:rsidRPr="00086BF8">
        <w:rPr>
          <w:rFonts w:eastAsia="Times New Roman"/>
          <w:lang w:val="fr-FR"/>
        </w:rPr>
        <w:t>importants changements politiques sont survenus dans le pays,</w:t>
      </w:r>
      <w:r w:rsidR="00CA72A3" w:rsidRPr="00086BF8">
        <w:rPr>
          <w:rFonts w:eastAsia="Times New Roman"/>
          <w:lang w:val="fr-FR"/>
        </w:rPr>
        <w:t xml:space="preserve"> </w:t>
      </w:r>
      <w:r w:rsidRPr="00086BF8">
        <w:rPr>
          <w:rFonts w:eastAsia="Times New Roman"/>
          <w:lang w:val="fr-FR"/>
        </w:rPr>
        <w:t xml:space="preserve">de nombreuses déclarations constitutionnelles ont été prononcées, les premières élections présidentielles ont eu lieu en juin 2012 et une </w:t>
      </w:r>
      <w:r w:rsidR="00C507D0" w:rsidRPr="00086BF8">
        <w:rPr>
          <w:rFonts w:eastAsia="Times New Roman"/>
          <w:lang w:val="fr-FR"/>
        </w:rPr>
        <w:t>c</w:t>
      </w:r>
      <w:r w:rsidRPr="00086BF8">
        <w:rPr>
          <w:rFonts w:eastAsia="Times New Roman"/>
          <w:lang w:val="fr-FR"/>
        </w:rPr>
        <w:t>onstitution a été proclamée le 25 décembre 2012 sans avoir fait l</w:t>
      </w:r>
      <w:r w:rsidR="00D27C30" w:rsidRPr="00086BF8">
        <w:rPr>
          <w:rFonts w:eastAsia="Times New Roman"/>
          <w:lang w:val="fr-FR"/>
        </w:rPr>
        <w:t>’</w:t>
      </w:r>
      <w:r w:rsidRPr="00086BF8">
        <w:rPr>
          <w:rFonts w:eastAsia="Times New Roman"/>
          <w:lang w:val="fr-FR"/>
        </w:rPr>
        <w:t>objet d</w:t>
      </w:r>
      <w:r w:rsidR="00D27C30" w:rsidRPr="00086BF8">
        <w:rPr>
          <w:rFonts w:eastAsia="Times New Roman"/>
          <w:lang w:val="fr-FR"/>
        </w:rPr>
        <w:t>’</w:t>
      </w:r>
      <w:r w:rsidRPr="00086BF8">
        <w:rPr>
          <w:rFonts w:eastAsia="Times New Roman"/>
          <w:lang w:val="fr-FR"/>
        </w:rPr>
        <w:t>un consensus national. À l</w:t>
      </w:r>
      <w:r w:rsidR="00D27C30" w:rsidRPr="00086BF8">
        <w:rPr>
          <w:rFonts w:eastAsia="Times New Roman"/>
          <w:lang w:val="fr-FR"/>
        </w:rPr>
        <w:t>’</w:t>
      </w:r>
      <w:r w:rsidR="00AC3E79" w:rsidRPr="00086BF8">
        <w:rPr>
          <w:rFonts w:eastAsia="Times New Roman"/>
          <w:lang w:val="fr-FR"/>
        </w:rPr>
        <w:t>i</w:t>
      </w:r>
      <w:r w:rsidRPr="00086BF8">
        <w:rPr>
          <w:rFonts w:eastAsia="Times New Roman"/>
          <w:lang w:val="fr-FR"/>
        </w:rPr>
        <w:t xml:space="preserve">ssue de la révolution du 30 juin 2013, une feuille de route a été approuvée en vertu de laquelle la </w:t>
      </w:r>
      <w:r w:rsidR="00C507D0" w:rsidRPr="00086BF8">
        <w:rPr>
          <w:rFonts w:eastAsia="Times New Roman"/>
          <w:lang w:val="fr-FR"/>
        </w:rPr>
        <w:t>C</w:t>
      </w:r>
      <w:r w:rsidRPr="00086BF8">
        <w:rPr>
          <w:rFonts w:eastAsia="Times New Roman"/>
          <w:lang w:val="fr-FR"/>
        </w:rPr>
        <w:t xml:space="preserve">onstitution de </w:t>
      </w:r>
      <w:smartTag w:uri="urn:schemas-microsoft-com:office:smarttags" w:element="metricconverter">
        <w:smartTagPr>
          <w:attr w:name="ProductID" w:val="2012 a"/>
        </w:smartTagPr>
        <w:r w:rsidRPr="00086BF8">
          <w:rPr>
            <w:rFonts w:eastAsia="Times New Roman"/>
            <w:lang w:val="fr-FR"/>
          </w:rPr>
          <w:t>2012 a</w:t>
        </w:r>
      </w:smartTag>
      <w:r w:rsidRPr="00086BF8">
        <w:rPr>
          <w:rFonts w:eastAsia="Times New Roman"/>
          <w:lang w:val="fr-FR"/>
        </w:rPr>
        <w:t xml:space="preserve"> été suspendue et une nouvelle constitution a été élaborée puis proclamée en janvier 2014. </w:t>
      </w:r>
    </w:p>
    <w:p w:rsidR="00693FAD" w:rsidRPr="00086BF8" w:rsidRDefault="00693FAD" w:rsidP="00096104">
      <w:pPr>
        <w:pStyle w:val="SingleTxtG"/>
        <w:rPr>
          <w:lang w:val="fr-FR"/>
        </w:rPr>
      </w:pPr>
      <w:r w:rsidRPr="00086BF8">
        <w:rPr>
          <w:rFonts w:eastAsia="Times New Roman"/>
          <w:lang w:val="fr-FR"/>
        </w:rPr>
        <w:t>44.</w:t>
      </w:r>
      <w:r w:rsidRPr="00086BF8">
        <w:rPr>
          <w:rFonts w:eastAsia="Times New Roman"/>
          <w:lang w:val="fr-FR"/>
        </w:rPr>
        <w:tab/>
        <w:t xml:space="preserve">En vertu des dispositions de cette </w:t>
      </w:r>
      <w:r w:rsidR="0097672E" w:rsidRPr="00086BF8">
        <w:rPr>
          <w:rFonts w:eastAsia="Times New Roman"/>
          <w:lang w:val="fr-FR"/>
        </w:rPr>
        <w:t>constitution</w:t>
      </w:r>
      <w:r w:rsidRPr="00086BF8">
        <w:rPr>
          <w:rFonts w:eastAsia="Times New Roman"/>
          <w:lang w:val="fr-FR"/>
        </w:rPr>
        <w:t>, la structure politique du pays a été fortement et radicalement modifiée, conformément aux objectifs sous-jacents de la révolution égyptienne pour construire et consolider les piliers de la démocratie et la bonne gouvernance. L</w:t>
      </w:r>
      <w:r w:rsidR="00D27C30" w:rsidRPr="00086BF8">
        <w:rPr>
          <w:rFonts w:eastAsia="Times New Roman"/>
          <w:lang w:val="fr-FR"/>
        </w:rPr>
        <w:t>’</w:t>
      </w:r>
      <w:r w:rsidRPr="00086BF8">
        <w:rPr>
          <w:rFonts w:eastAsia="Times New Roman"/>
          <w:lang w:val="fr-FR"/>
        </w:rPr>
        <w:t>article 1</w:t>
      </w:r>
      <w:r w:rsidRPr="00086BF8">
        <w:rPr>
          <w:rFonts w:eastAsia="Times New Roman"/>
          <w:vertAlign w:val="superscript"/>
          <w:lang w:val="fr-FR"/>
        </w:rPr>
        <w:t>er</w:t>
      </w:r>
      <w:r w:rsidRPr="00086BF8">
        <w:rPr>
          <w:rFonts w:eastAsia="Times New Roman"/>
          <w:lang w:val="fr-FR"/>
        </w:rPr>
        <w:t xml:space="preserve"> dispose ainsi que l</w:t>
      </w:r>
      <w:r w:rsidR="00D27C30" w:rsidRPr="00086BF8">
        <w:rPr>
          <w:rFonts w:eastAsia="Times New Roman"/>
          <w:lang w:val="fr-FR"/>
        </w:rPr>
        <w:t>’</w:t>
      </w:r>
      <w:r w:rsidRPr="00086BF8">
        <w:rPr>
          <w:rFonts w:eastAsia="Times New Roman"/>
          <w:lang w:val="fr-FR"/>
        </w:rPr>
        <w:t>Égypte est une république démocratique fondée sur la citoyenneté et la primauté du droit. Selon l</w:t>
      </w:r>
      <w:r w:rsidR="00D27C30" w:rsidRPr="00086BF8">
        <w:rPr>
          <w:rFonts w:eastAsia="Times New Roman"/>
          <w:lang w:val="fr-FR"/>
        </w:rPr>
        <w:t>’</w:t>
      </w:r>
      <w:r w:rsidRPr="00086BF8">
        <w:rPr>
          <w:rFonts w:eastAsia="Times New Roman"/>
          <w:lang w:val="fr-FR"/>
        </w:rPr>
        <w:t>article 4, la souveraineté appartient au peuple seul, qui est la source du pouvoir et qui sauvegarde l</w:t>
      </w:r>
      <w:r w:rsidR="00D27C30" w:rsidRPr="00086BF8">
        <w:rPr>
          <w:rFonts w:eastAsia="Times New Roman"/>
          <w:lang w:val="fr-FR"/>
        </w:rPr>
        <w:t>’</w:t>
      </w:r>
      <w:r w:rsidRPr="00086BF8">
        <w:rPr>
          <w:rFonts w:eastAsia="Times New Roman"/>
          <w:lang w:val="fr-FR"/>
        </w:rPr>
        <w:t>unité nationale, fondée sur les principes d</w:t>
      </w:r>
      <w:r w:rsidR="003845BA" w:rsidRPr="00086BF8">
        <w:rPr>
          <w:rFonts w:eastAsia="Times New Roman"/>
          <w:lang w:val="fr-FR"/>
        </w:rPr>
        <w:t>e l</w:t>
      </w:r>
      <w:r w:rsidR="00D27C30" w:rsidRPr="00086BF8">
        <w:rPr>
          <w:rFonts w:eastAsia="Times New Roman"/>
          <w:lang w:val="fr-FR"/>
        </w:rPr>
        <w:t>’</w:t>
      </w:r>
      <w:r w:rsidRPr="00086BF8">
        <w:rPr>
          <w:rFonts w:eastAsia="Times New Roman"/>
          <w:lang w:val="fr-FR"/>
        </w:rPr>
        <w:t xml:space="preserve">égalité, de </w:t>
      </w:r>
      <w:r w:rsidR="003845BA" w:rsidRPr="00086BF8">
        <w:rPr>
          <w:rFonts w:eastAsia="Times New Roman"/>
          <w:lang w:val="fr-FR"/>
        </w:rPr>
        <w:t xml:space="preserve">la </w:t>
      </w:r>
      <w:r w:rsidRPr="00086BF8">
        <w:rPr>
          <w:rFonts w:eastAsia="Times New Roman"/>
          <w:lang w:val="fr-FR"/>
        </w:rPr>
        <w:t>justice et d</w:t>
      </w:r>
      <w:r w:rsidR="003845BA" w:rsidRPr="00086BF8">
        <w:rPr>
          <w:rFonts w:eastAsia="Times New Roman"/>
          <w:lang w:val="fr-FR"/>
        </w:rPr>
        <w:t>e l</w:t>
      </w:r>
      <w:r w:rsidR="00D27C30" w:rsidRPr="00086BF8">
        <w:rPr>
          <w:rFonts w:eastAsia="Times New Roman"/>
          <w:lang w:val="fr-FR"/>
        </w:rPr>
        <w:t>’</w:t>
      </w:r>
      <w:r w:rsidRPr="00086BF8">
        <w:rPr>
          <w:rFonts w:eastAsia="Times New Roman"/>
          <w:lang w:val="fr-FR"/>
        </w:rPr>
        <w:t>égalité des chances de tous les citoyens. Pour sa part, l</w:t>
      </w:r>
      <w:r w:rsidR="00D27C30" w:rsidRPr="00086BF8">
        <w:rPr>
          <w:rFonts w:eastAsia="Times New Roman"/>
          <w:lang w:val="fr-FR"/>
        </w:rPr>
        <w:t>’</w:t>
      </w:r>
      <w:r w:rsidRPr="00086BF8">
        <w:rPr>
          <w:rFonts w:eastAsia="Times New Roman"/>
          <w:lang w:val="fr-FR"/>
        </w:rPr>
        <w:t>article 5 prévoit que le régime politique est fondé sur le pluralisme politique et le multipartisme, l</w:t>
      </w:r>
      <w:r w:rsidR="00D27C30" w:rsidRPr="00086BF8">
        <w:rPr>
          <w:rFonts w:eastAsia="Times New Roman"/>
          <w:lang w:val="fr-FR"/>
        </w:rPr>
        <w:t>’</w:t>
      </w:r>
      <w:r w:rsidRPr="00086BF8">
        <w:rPr>
          <w:rFonts w:eastAsia="Times New Roman"/>
          <w:lang w:val="fr-FR"/>
        </w:rPr>
        <w:t xml:space="preserve">alternance pacifique </w:t>
      </w:r>
      <w:r w:rsidR="00096104" w:rsidRPr="00086BF8">
        <w:rPr>
          <w:rFonts w:eastAsia="Times New Roman"/>
          <w:lang w:val="fr-FR"/>
        </w:rPr>
        <w:t>a</w:t>
      </w:r>
      <w:r w:rsidRPr="00086BF8">
        <w:rPr>
          <w:rFonts w:eastAsia="Times New Roman"/>
          <w:lang w:val="fr-FR"/>
        </w:rPr>
        <w:t>u pouvoir, la séparation et l</w:t>
      </w:r>
      <w:r w:rsidR="00D27C30" w:rsidRPr="00086BF8">
        <w:rPr>
          <w:rFonts w:eastAsia="Times New Roman"/>
          <w:lang w:val="fr-FR"/>
        </w:rPr>
        <w:t>’</w:t>
      </w:r>
      <w:r w:rsidRPr="00086BF8">
        <w:rPr>
          <w:rFonts w:eastAsia="Times New Roman"/>
          <w:lang w:val="fr-FR"/>
        </w:rPr>
        <w:t>équilibre des pouvoirs, la corrélation entre la reddition des comptes et l</w:t>
      </w:r>
      <w:r w:rsidR="00D27C30" w:rsidRPr="00086BF8">
        <w:rPr>
          <w:rFonts w:eastAsia="Times New Roman"/>
          <w:lang w:val="fr-FR"/>
        </w:rPr>
        <w:t>’</w:t>
      </w:r>
      <w:r w:rsidRPr="00086BF8">
        <w:rPr>
          <w:rFonts w:eastAsia="Times New Roman"/>
          <w:lang w:val="fr-FR"/>
        </w:rPr>
        <w:t>exercice d</w:t>
      </w:r>
      <w:r w:rsidR="00D27C30" w:rsidRPr="00086BF8">
        <w:rPr>
          <w:rFonts w:eastAsia="Times New Roman"/>
          <w:lang w:val="fr-FR"/>
        </w:rPr>
        <w:t>’</w:t>
      </w:r>
      <w:r w:rsidRPr="00086BF8">
        <w:rPr>
          <w:rFonts w:eastAsia="Times New Roman"/>
          <w:lang w:val="fr-FR"/>
        </w:rPr>
        <w:t>une quelconque autorité et le respect des droits de l</w:t>
      </w:r>
      <w:r w:rsidR="00D27C30" w:rsidRPr="00086BF8">
        <w:rPr>
          <w:rFonts w:eastAsia="Times New Roman"/>
          <w:lang w:val="fr-FR"/>
        </w:rPr>
        <w:t>’</w:t>
      </w:r>
      <w:r w:rsidRPr="00086BF8">
        <w:rPr>
          <w:rFonts w:eastAsia="Times New Roman"/>
          <w:lang w:val="fr-FR"/>
        </w:rPr>
        <w:t xml:space="preserve">homme et de ses libertés. </w:t>
      </w:r>
    </w:p>
    <w:p w:rsidR="00693FAD" w:rsidRPr="00086BF8" w:rsidRDefault="00693FAD" w:rsidP="00096104">
      <w:pPr>
        <w:pStyle w:val="SingleTxtG"/>
        <w:rPr>
          <w:lang w:val="fr-FR"/>
        </w:rPr>
      </w:pPr>
      <w:r w:rsidRPr="00086BF8">
        <w:rPr>
          <w:rFonts w:eastAsia="Times New Roman"/>
          <w:lang w:val="fr-FR"/>
        </w:rPr>
        <w:t>45.</w:t>
      </w:r>
      <w:r w:rsidRPr="00086BF8">
        <w:rPr>
          <w:rFonts w:eastAsia="Times New Roman"/>
          <w:lang w:val="fr-FR"/>
        </w:rPr>
        <w:tab/>
        <w:t>La Constitution a introduit pour la première fois en droit positif égyptien de nombreuses dispositions relatives aux droits et libertés, en s</w:t>
      </w:r>
      <w:r w:rsidR="00D27C30" w:rsidRPr="00086BF8">
        <w:rPr>
          <w:rFonts w:eastAsia="Times New Roman"/>
          <w:lang w:val="fr-FR"/>
        </w:rPr>
        <w:t>’</w:t>
      </w:r>
      <w:r w:rsidRPr="00086BF8">
        <w:rPr>
          <w:rFonts w:eastAsia="Times New Roman"/>
          <w:lang w:val="fr-FR"/>
        </w:rPr>
        <w:t>inspirant des instruments internationaux pertinents et en accompagnant ces nouveaux droits et libertés d</w:t>
      </w:r>
      <w:r w:rsidR="00D27C30" w:rsidRPr="00086BF8">
        <w:rPr>
          <w:rFonts w:eastAsia="Times New Roman"/>
          <w:lang w:val="fr-FR"/>
        </w:rPr>
        <w:t>’</w:t>
      </w:r>
      <w:r w:rsidRPr="00086BF8">
        <w:rPr>
          <w:rFonts w:eastAsia="Times New Roman"/>
          <w:lang w:val="fr-FR"/>
        </w:rPr>
        <w:t>un ensemble de garanties destinées à les rendre effectifs, à savoir</w:t>
      </w:r>
      <w:r w:rsidR="0090110A" w:rsidRPr="00086BF8">
        <w:rPr>
          <w:rFonts w:eastAsia="Times New Roman"/>
          <w:lang w:val="fr-FR"/>
        </w:rPr>
        <w:t>:</w:t>
      </w:r>
    </w:p>
    <w:p w:rsidR="00693FAD" w:rsidRPr="00086BF8" w:rsidRDefault="00693FAD" w:rsidP="00693FAD">
      <w:pPr>
        <w:pStyle w:val="SingleTxtG"/>
        <w:rPr>
          <w:lang w:val="fr-FR"/>
        </w:rPr>
      </w:pPr>
      <w:r w:rsidRPr="00086BF8">
        <w:rPr>
          <w:rFonts w:eastAsia="Times New Roman"/>
          <w:lang w:val="fr-FR"/>
        </w:rPr>
        <w:tab/>
        <w:t>a)</w:t>
      </w:r>
      <w:r w:rsidRPr="00086BF8">
        <w:rPr>
          <w:rFonts w:eastAsia="Times New Roman"/>
          <w:lang w:val="fr-FR"/>
        </w:rPr>
        <w:tab/>
        <w:t>Le chapitre III</w:t>
      </w:r>
      <w:r w:rsidR="00C507D0" w:rsidRPr="00086BF8">
        <w:rPr>
          <w:rFonts w:eastAsia="Times New Roman"/>
          <w:lang w:val="fr-FR"/>
        </w:rPr>
        <w:t xml:space="preserve"> relatif </w:t>
      </w:r>
      <w:r w:rsidRPr="00086BF8">
        <w:rPr>
          <w:rFonts w:eastAsia="Times New Roman"/>
          <w:lang w:val="fr-FR"/>
        </w:rPr>
        <w:t xml:space="preserve">aux droits, libertés et devoirs publics, </w:t>
      </w:r>
      <w:r w:rsidR="00C507D0" w:rsidRPr="00086BF8">
        <w:rPr>
          <w:rFonts w:eastAsia="Times New Roman"/>
          <w:lang w:val="fr-FR"/>
        </w:rPr>
        <w:t xml:space="preserve">dont </w:t>
      </w:r>
      <w:r w:rsidRPr="00086BF8">
        <w:rPr>
          <w:rFonts w:eastAsia="Times New Roman"/>
          <w:lang w:val="fr-FR"/>
        </w:rPr>
        <w:t>l</w:t>
      </w:r>
      <w:r w:rsidR="00D27C30" w:rsidRPr="00086BF8">
        <w:rPr>
          <w:rFonts w:eastAsia="Times New Roman"/>
          <w:lang w:val="fr-FR"/>
        </w:rPr>
        <w:t>’</w:t>
      </w:r>
      <w:r w:rsidRPr="00086BF8">
        <w:rPr>
          <w:rFonts w:eastAsia="Times New Roman"/>
          <w:lang w:val="fr-FR"/>
        </w:rPr>
        <w:t>article 53 consacre l</w:t>
      </w:r>
      <w:r w:rsidR="00D27C30" w:rsidRPr="00086BF8">
        <w:rPr>
          <w:rFonts w:eastAsia="Times New Roman"/>
          <w:lang w:val="fr-FR"/>
        </w:rPr>
        <w:t>’</w:t>
      </w:r>
      <w:r w:rsidRPr="00086BF8">
        <w:rPr>
          <w:rFonts w:eastAsia="Times New Roman"/>
          <w:lang w:val="fr-FR"/>
        </w:rPr>
        <w:t xml:space="preserve">égalité des citoyens devant la loi, </w:t>
      </w:r>
      <w:r w:rsidR="00C507D0" w:rsidRPr="00086BF8">
        <w:rPr>
          <w:rFonts w:eastAsia="Times New Roman"/>
          <w:lang w:val="fr-FR"/>
        </w:rPr>
        <w:t xml:space="preserve">interdit </w:t>
      </w:r>
      <w:r w:rsidRPr="00086BF8">
        <w:rPr>
          <w:rFonts w:eastAsia="Times New Roman"/>
          <w:lang w:val="fr-FR"/>
        </w:rPr>
        <w:t>la discrimination fondée sur quelque raison que ce soit et incrimine tant la discrimination que l</w:t>
      </w:r>
      <w:r w:rsidR="00D27C30" w:rsidRPr="00086BF8">
        <w:rPr>
          <w:rFonts w:eastAsia="Times New Roman"/>
          <w:lang w:val="fr-FR"/>
        </w:rPr>
        <w:t>’</w:t>
      </w:r>
      <w:r w:rsidRPr="00086BF8">
        <w:rPr>
          <w:rFonts w:eastAsia="Times New Roman"/>
          <w:lang w:val="fr-FR"/>
        </w:rPr>
        <w:t>incitation à la haine, en imposant à l</w:t>
      </w:r>
      <w:r w:rsidR="00D27C30" w:rsidRPr="00086BF8">
        <w:rPr>
          <w:rFonts w:eastAsia="Times New Roman"/>
          <w:lang w:val="fr-FR"/>
        </w:rPr>
        <w:t>’</w:t>
      </w:r>
      <w:r w:rsidRPr="00086BF8">
        <w:rPr>
          <w:rFonts w:eastAsia="Times New Roman"/>
          <w:lang w:val="fr-FR"/>
        </w:rPr>
        <w:t>État l</w:t>
      </w:r>
      <w:r w:rsidR="00D27C30" w:rsidRPr="00086BF8">
        <w:rPr>
          <w:rFonts w:eastAsia="Times New Roman"/>
          <w:lang w:val="fr-FR"/>
        </w:rPr>
        <w:t>’</w:t>
      </w:r>
      <w:r w:rsidRPr="00086BF8">
        <w:rPr>
          <w:rFonts w:eastAsia="Times New Roman"/>
          <w:lang w:val="fr-FR"/>
        </w:rPr>
        <w:t>adoption des mesures nécessaires à l</w:t>
      </w:r>
      <w:r w:rsidR="00D27C30" w:rsidRPr="00086BF8">
        <w:rPr>
          <w:rFonts w:eastAsia="Times New Roman"/>
          <w:lang w:val="fr-FR"/>
        </w:rPr>
        <w:t>’</w:t>
      </w:r>
      <w:r w:rsidRPr="00086BF8">
        <w:rPr>
          <w:rFonts w:eastAsia="Times New Roman"/>
          <w:lang w:val="fr-FR"/>
        </w:rPr>
        <w:t>élimination de toutes les formes de discrimination. Il prévoit également la création par la loi d</w:t>
      </w:r>
      <w:r w:rsidR="00D27C30" w:rsidRPr="00086BF8">
        <w:rPr>
          <w:rFonts w:eastAsia="Times New Roman"/>
          <w:lang w:val="fr-FR"/>
        </w:rPr>
        <w:t>’</w:t>
      </w:r>
      <w:r w:rsidRPr="00086BF8">
        <w:rPr>
          <w:rFonts w:eastAsia="Times New Roman"/>
          <w:lang w:val="fr-FR"/>
        </w:rPr>
        <w:t>une commission indépendante à cet effet. Dans le même ordre d</w:t>
      </w:r>
      <w:r w:rsidR="00D27C30" w:rsidRPr="00086BF8">
        <w:rPr>
          <w:rFonts w:eastAsia="Times New Roman"/>
          <w:lang w:val="fr-FR"/>
        </w:rPr>
        <w:t>’</w:t>
      </w:r>
      <w:r w:rsidRPr="00086BF8">
        <w:rPr>
          <w:rFonts w:eastAsia="Times New Roman"/>
          <w:lang w:val="fr-FR"/>
        </w:rPr>
        <w:t>idée, l</w:t>
      </w:r>
      <w:r w:rsidR="00D27C30" w:rsidRPr="00086BF8">
        <w:rPr>
          <w:rFonts w:eastAsia="Times New Roman"/>
          <w:lang w:val="fr-FR"/>
        </w:rPr>
        <w:t>’</w:t>
      </w:r>
      <w:r w:rsidRPr="00086BF8">
        <w:rPr>
          <w:rFonts w:eastAsia="Times New Roman"/>
          <w:lang w:val="fr-FR"/>
        </w:rPr>
        <w:t>article 24 de la Constitution engage les universités à enseigner les droits de l</w:t>
      </w:r>
      <w:r w:rsidR="00D27C30" w:rsidRPr="00086BF8">
        <w:rPr>
          <w:rFonts w:eastAsia="Times New Roman"/>
          <w:lang w:val="fr-FR"/>
        </w:rPr>
        <w:t>’</w:t>
      </w:r>
      <w:r w:rsidRPr="00086BF8">
        <w:rPr>
          <w:rFonts w:eastAsia="Times New Roman"/>
          <w:lang w:val="fr-FR"/>
        </w:rPr>
        <w:t>homme, ainsi que les valeurs et éthiques professionnelles des différentes disciplines académiques</w:t>
      </w:r>
      <w:r w:rsidR="00726B0C"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b)</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92 limite les pouvoirs du législateur en matière de réglementation des droits et libertés, en disposant qu</w:t>
      </w:r>
      <w:r w:rsidR="00D27C30" w:rsidRPr="00086BF8">
        <w:rPr>
          <w:rFonts w:eastAsia="Times New Roman"/>
          <w:lang w:val="fr-FR"/>
        </w:rPr>
        <w:t>’</w:t>
      </w:r>
      <w:r w:rsidRPr="00086BF8">
        <w:rPr>
          <w:rFonts w:eastAsia="Times New Roman"/>
          <w:lang w:val="fr-FR"/>
        </w:rPr>
        <w:t>aucune loi ne saurait limiter ces droits et libertés de manière telle à porter atteinte à leur essence et à leur fondement. L</w:t>
      </w:r>
      <w:r w:rsidR="00D27C30" w:rsidRPr="00086BF8">
        <w:rPr>
          <w:rFonts w:eastAsia="Times New Roman"/>
          <w:lang w:val="fr-FR"/>
        </w:rPr>
        <w:t>’</w:t>
      </w:r>
      <w:r w:rsidRPr="00086BF8">
        <w:rPr>
          <w:rFonts w:eastAsia="Times New Roman"/>
          <w:lang w:val="fr-FR"/>
        </w:rPr>
        <w:t>article 93 impose à l</w:t>
      </w:r>
      <w:r w:rsidR="00D27C30" w:rsidRPr="00086BF8">
        <w:rPr>
          <w:rFonts w:eastAsia="Times New Roman"/>
          <w:lang w:val="fr-FR"/>
        </w:rPr>
        <w:t>’</w:t>
      </w:r>
      <w:r w:rsidRPr="00086BF8">
        <w:rPr>
          <w:rFonts w:eastAsia="Times New Roman"/>
          <w:lang w:val="fr-FR"/>
        </w:rPr>
        <w:t>État le respect des traités, accords et conventions internationales relatifs aux droits de l</w:t>
      </w:r>
      <w:r w:rsidR="00D27C30" w:rsidRPr="00086BF8">
        <w:rPr>
          <w:rFonts w:eastAsia="Times New Roman"/>
          <w:lang w:val="fr-FR"/>
        </w:rPr>
        <w:t>’</w:t>
      </w:r>
      <w:r w:rsidRPr="00086BF8">
        <w:rPr>
          <w:rFonts w:eastAsia="Times New Roman"/>
          <w:lang w:val="fr-FR"/>
        </w:rPr>
        <w:t>homme ratifiés par l</w:t>
      </w:r>
      <w:r w:rsidR="00D27C30" w:rsidRPr="00086BF8">
        <w:rPr>
          <w:rFonts w:eastAsia="Times New Roman"/>
          <w:lang w:val="fr-FR"/>
        </w:rPr>
        <w:t>’</w:t>
      </w:r>
      <w:r w:rsidRPr="00086BF8">
        <w:rPr>
          <w:rFonts w:eastAsia="Times New Roman"/>
          <w:lang w:val="fr-FR"/>
        </w:rPr>
        <w:t>Égypte, qui acquièrent force de loi après leur publication, conformément aux conditions prescrites à cet effet</w:t>
      </w:r>
      <w:r w:rsidR="00726B0C" w:rsidRPr="00086BF8">
        <w:rPr>
          <w:rFonts w:eastAsia="Times New Roman"/>
          <w:lang w:val="fr-FR"/>
        </w:rPr>
        <w:t>;</w:t>
      </w:r>
      <w:r w:rsidRPr="00086BF8">
        <w:rPr>
          <w:rFonts w:eastAsia="Times New Roman"/>
          <w:lang w:val="fr-FR"/>
        </w:rPr>
        <w:t xml:space="preserve"> </w:t>
      </w:r>
    </w:p>
    <w:p w:rsidR="00693FAD" w:rsidRPr="00086BF8" w:rsidRDefault="00693FAD" w:rsidP="00096104">
      <w:pPr>
        <w:pStyle w:val="SingleTxtG"/>
        <w:rPr>
          <w:lang w:val="fr-FR"/>
        </w:rPr>
      </w:pPr>
      <w:r w:rsidRPr="00086BF8">
        <w:rPr>
          <w:rFonts w:eastAsia="Times New Roman"/>
          <w:lang w:val="fr-FR"/>
        </w:rPr>
        <w:tab/>
        <w:t>c)</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99 dispose que toute atteinte aux droits et libertés garantis par la Constitution est une infraction imprescriptible tant sur le plan pénal que civil, tout en précisant que l</w:t>
      </w:r>
      <w:r w:rsidR="00D27C30" w:rsidRPr="00086BF8">
        <w:rPr>
          <w:rFonts w:eastAsia="Times New Roman"/>
          <w:lang w:val="fr-FR"/>
        </w:rPr>
        <w:t>’</w:t>
      </w:r>
      <w:r w:rsidRPr="00086BF8">
        <w:rPr>
          <w:rFonts w:eastAsia="Times New Roman"/>
          <w:lang w:val="fr-FR"/>
        </w:rPr>
        <w:t>État garantit une juste réparation aux victimes potentielles de telles violations. Il introduit également un certain nombre de nouvelles garanties, en accordant notamment aux personnes dont les droits et libertés constitutionnels auraient été violés la possibilité d</w:t>
      </w:r>
      <w:r w:rsidR="00D27C30" w:rsidRPr="00086BF8">
        <w:rPr>
          <w:rFonts w:eastAsia="Times New Roman"/>
          <w:lang w:val="fr-FR"/>
        </w:rPr>
        <w:t>’</w:t>
      </w:r>
      <w:r w:rsidRPr="00086BF8">
        <w:rPr>
          <w:rFonts w:eastAsia="Times New Roman"/>
          <w:lang w:val="fr-FR"/>
        </w:rPr>
        <w:t>engager directement une action devant le juge pénal</w:t>
      </w:r>
      <w:r w:rsidR="00096104" w:rsidRPr="00086BF8">
        <w:rPr>
          <w:rFonts w:eastAsia="Times New Roman"/>
          <w:lang w:val="fr-FR"/>
        </w:rPr>
        <w:t xml:space="preserve"> et</w:t>
      </w:r>
      <w:r w:rsidRPr="00086BF8">
        <w:rPr>
          <w:rFonts w:eastAsia="Times New Roman"/>
          <w:lang w:val="fr-FR"/>
        </w:rPr>
        <w:t xml:space="preserve"> en leur assurant une indemnisation par l</w:t>
      </w:r>
      <w:r w:rsidR="00D27C30" w:rsidRPr="00086BF8">
        <w:rPr>
          <w:rFonts w:eastAsia="Times New Roman"/>
          <w:lang w:val="fr-FR"/>
        </w:rPr>
        <w:t>’</w:t>
      </w:r>
      <w:r w:rsidRPr="00086BF8">
        <w:rPr>
          <w:rFonts w:eastAsia="Times New Roman"/>
          <w:lang w:val="fr-FR"/>
        </w:rPr>
        <w:t>État. Le Conseil national des droits de l</w:t>
      </w:r>
      <w:r w:rsidR="00D27C30" w:rsidRPr="00086BF8">
        <w:rPr>
          <w:rFonts w:eastAsia="Times New Roman"/>
          <w:lang w:val="fr-FR"/>
        </w:rPr>
        <w:t>’</w:t>
      </w:r>
      <w:r w:rsidRPr="00086BF8">
        <w:rPr>
          <w:rFonts w:eastAsia="Times New Roman"/>
          <w:lang w:val="fr-FR"/>
        </w:rPr>
        <w:t>homme peut intervenir dans une procédure civile aux côtés des victimes et agir en leur nom</w:t>
      </w:r>
      <w:r w:rsidR="00726B0C" w:rsidRPr="00086BF8">
        <w:rPr>
          <w:rFonts w:eastAsia="Times New Roman"/>
          <w:lang w:val="fr-FR"/>
        </w:rPr>
        <w:t>;</w:t>
      </w:r>
      <w:r w:rsidRPr="00086BF8">
        <w:rPr>
          <w:rFonts w:eastAsia="Times New Roman"/>
          <w:lang w:val="fr-FR"/>
        </w:rPr>
        <w:t xml:space="preserve"> </w:t>
      </w:r>
    </w:p>
    <w:p w:rsidR="00693FAD" w:rsidRPr="00086BF8" w:rsidRDefault="00693FAD" w:rsidP="00947770">
      <w:pPr>
        <w:pStyle w:val="SingleTxtG"/>
        <w:rPr>
          <w:lang w:val="fr-FR"/>
        </w:rPr>
      </w:pPr>
      <w:r w:rsidRPr="00086BF8">
        <w:rPr>
          <w:rFonts w:eastAsia="Times New Roman"/>
          <w:lang w:val="fr-FR"/>
        </w:rPr>
        <w:tab/>
        <w:t>d)</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alinéa 4 de l</w:t>
      </w:r>
      <w:r w:rsidR="00D27C30" w:rsidRPr="00086BF8">
        <w:rPr>
          <w:rFonts w:eastAsia="Times New Roman"/>
          <w:lang w:val="fr-FR"/>
        </w:rPr>
        <w:t>’</w:t>
      </w:r>
      <w:r w:rsidRPr="00086BF8">
        <w:rPr>
          <w:rFonts w:eastAsia="Times New Roman"/>
          <w:lang w:val="fr-FR"/>
        </w:rPr>
        <w:t>article 121 de la Constitution dispose ce qui suit</w:t>
      </w:r>
      <w:r w:rsidR="0090110A" w:rsidRPr="00086BF8">
        <w:rPr>
          <w:rFonts w:eastAsia="Times New Roman"/>
          <w:lang w:val="fr-FR"/>
        </w:rPr>
        <w:t>:</w:t>
      </w:r>
      <w:r w:rsidR="00947770" w:rsidRPr="00086BF8">
        <w:rPr>
          <w:rFonts w:eastAsia="Times New Roman"/>
          <w:lang w:val="fr-FR"/>
        </w:rPr>
        <w:t xml:space="preserve"> «</w:t>
      </w:r>
      <w:r w:rsidRPr="00086BF8">
        <w:rPr>
          <w:rFonts w:eastAsia="Times New Roman"/>
          <w:lang w:val="fr-FR"/>
        </w:rPr>
        <w:t xml:space="preserve">Les lois qui organisent les élections présidentielles, parlementaires et locales, les partis politiques et les instances judiciaires, ainsi que celles qui mettent en </w:t>
      </w:r>
      <w:r w:rsidR="007D5787" w:rsidRPr="00086BF8">
        <w:rPr>
          <w:rFonts w:eastAsia="Times New Roman"/>
          <w:lang w:val="fr-FR"/>
        </w:rPr>
        <w:t>œuvre</w:t>
      </w:r>
      <w:r w:rsidRPr="00086BF8">
        <w:rPr>
          <w:rFonts w:eastAsia="Times New Roman"/>
          <w:lang w:val="fr-FR"/>
        </w:rPr>
        <w:t xml:space="preserve"> les droits et libertés énoncés dans la Constitution sont considérées compléter la Constitution</w:t>
      </w:r>
      <w:r w:rsidR="00947770" w:rsidRPr="00086BF8">
        <w:rPr>
          <w:rFonts w:eastAsia="Times New Roman"/>
          <w:lang w:val="fr-FR"/>
        </w:rPr>
        <w:t>»</w:t>
      </w:r>
      <w:r w:rsidRPr="00086BF8">
        <w:rPr>
          <w:rFonts w:eastAsia="Times New Roman"/>
          <w:lang w:val="fr-FR"/>
        </w:rPr>
        <w:t>. Il s</w:t>
      </w:r>
      <w:r w:rsidR="00D27C30" w:rsidRPr="00086BF8">
        <w:rPr>
          <w:rFonts w:eastAsia="Times New Roman"/>
          <w:lang w:val="fr-FR"/>
        </w:rPr>
        <w:t>’</w:t>
      </w:r>
      <w:r w:rsidRPr="00086BF8">
        <w:rPr>
          <w:rFonts w:eastAsia="Times New Roman"/>
          <w:lang w:val="fr-FR"/>
        </w:rPr>
        <w:t>agit d</w:t>
      </w:r>
      <w:r w:rsidR="00D27C30" w:rsidRPr="00086BF8">
        <w:rPr>
          <w:rFonts w:eastAsia="Times New Roman"/>
          <w:lang w:val="fr-FR"/>
        </w:rPr>
        <w:t>’</w:t>
      </w:r>
      <w:r w:rsidRPr="00086BF8">
        <w:rPr>
          <w:rFonts w:eastAsia="Times New Roman"/>
          <w:lang w:val="fr-FR"/>
        </w:rPr>
        <w:t>une garantie essentielle dans la mesure où les instances et autorités judiciaires concernées doivent être consultées à propos de tout projet de loi les concernant, sachant qu</w:t>
      </w:r>
      <w:r w:rsidR="00D27C30" w:rsidRPr="00086BF8">
        <w:rPr>
          <w:rFonts w:eastAsia="Times New Roman"/>
          <w:lang w:val="fr-FR"/>
        </w:rPr>
        <w:t>’</w:t>
      </w:r>
      <w:r w:rsidRPr="00086BF8">
        <w:rPr>
          <w:rFonts w:eastAsia="Times New Roman"/>
          <w:lang w:val="fr-FR"/>
        </w:rPr>
        <w:t>une majorité spéciale est requise pour l</w:t>
      </w:r>
      <w:r w:rsidR="00D27C30" w:rsidRPr="00086BF8">
        <w:rPr>
          <w:rFonts w:eastAsia="Times New Roman"/>
          <w:lang w:val="fr-FR"/>
        </w:rPr>
        <w:t>’</w:t>
      </w:r>
      <w:r w:rsidRPr="00086BF8">
        <w:rPr>
          <w:rFonts w:eastAsia="Times New Roman"/>
          <w:lang w:val="fr-FR"/>
        </w:rPr>
        <w:t>adoption de tout amendement auxdits textes, du fait de leur importance. La finalité de la consolidation de ces textes est donc atteinte et le statut de ces instances s</w:t>
      </w:r>
      <w:r w:rsidR="00D27C30" w:rsidRPr="00086BF8">
        <w:rPr>
          <w:rFonts w:eastAsia="Times New Roman"/>
          <w:lang w:val="fr-FR"/>
        </w:rPr>
        <w:t>’</w:t>
      </w:r>
      <w:r w:rsidRPr="00086BF8">
        <w:rPr>
          <w:rFonts w:eastAsia="Times New Roman"/>
          <w:lang w:val="fr-FR"/>
        </w:rPr>
        <w:t>en trouve renforcé, conformément au principe de l</w:t>
      </w:r>
      <w:r w:rsidR="00D27C30" w:rsidRPr="00086BF8">
        <w:rPr>
          <w:rFonts w:eastAsia="Times New Roman"/>
          <w:lang w:val="fr-FR"/>
        </w:rPr>
        <w:t>’</w:t>
      </w:r>
      <w:r w:rsidRPr="00086BF8">
        <w:rPr>
          <w:rFonts w:eastAsia="Times New Roman"/>
          <w:lang w:val="fr-FR"/>
        </w:rPr>
        <w:t>indépendance du pouvoir judiciaire qui est ainsi protégé contre tout bouleversement politique résultant éventuellement de la majorité parlementaire ordinaire requise pour voter d</w:t>
      </w:r>
      <w:r w:rsidR="00D27C30" w:rsidRPr="00086BF8">
        <w:rPr>
          <w:rFonts w:eastAsia="Times New Roman"/>
          <w:lang w:val="fr-FR"/>
        </w:rPr>
        <w:t>’</w:t>
      </w:r>
      <w:r w:rsidRPr="00086BF8">
        <w:rPr>
          <w:rFonts w:eastAsia="Times New Roman"/>
          <w:lang w:val="fr-FR"/>
        </w:rPr>
        <w:t>autres types de lois</w:t>
      </w:r>
      <w:r w:rsidR="00726B0C"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e)</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214 de la nouvelle Constitution prévoit la mise en place de conseils nationaux pour les droits de l</w:t>
      </w:r>
      <w:r w:rsidR="00D27C30" w:rsidRPr="00086BF8">
        <w:rPr>
          <w:rFonts w:eastAsia="Times New Roman"/>
          <w:lang w:val="fr-FR"/>
        </w:rPr>
        <w:t>’</w:t>
      </w:r>
      <w:r w:rsidRPr="00086BF8">
        <w:rPr>
          <w:rFonts w:eastAsia="Times New Roman"/>
          <w:lang w:val="fr-FR"/>
        </w:rPr>
        <w:t>homme, des femmes, des enfants, des mères et des personnes handicapées, dont la composition, les fonctions et les garanties d</w:t>
      </w:r>
      <w:r w:rsidR="00D27C30" w:rsidRPr="00086BF8">
        <w:rPr>
          <w:rFonts w:eastAsia="Times New Roman"/>
          <w:lang w:val="fr-FR"/>
        </w:rPr>
        <w:t>’</w:t>
      </w:r>
      <w:r w:rsidRPr="00086BF8">
        <w:rPr>
          <w:rFonts w:eastAsia="Times New Roman"/>
          <w:lang w:val="fr-FR"/>
        </w:rPr>
        <w:t>indépendance et d</w:t>
      </w:r>
      <w:r w:rsidR="00D27C30" w:rsidRPr="00086BF8">
        <w:rPr>
          <w:rFonts w:eastAsia="Times New Roman"/>
          <w:lang w:val="fr-FR"/>
        </w:rPr>
        <w:t>’</w:t>
      </w:r>
      <w:r w:rsidRPr="00086BF8">
        <w:rPr>
          <w:rFonts w:eastAsia="Times New Roman"/>
          <w:lang w:val="fr-FR"/>
        </w:rPr>
        <w:t>impartialité des membres sont déterminés par la loi et qui sont chargés d</w:t>
      </w:r>
      <w:r w:rsidR="00D27C30" w:rsidRPr="00086BF8">
        <w:rPr>
          <w:rFonts w:eastAsia="Times New Roman"/>
          <w:lang w:val="fr-FR"/>
        </w:rPr>
        <w:t>’</w:t>
      </w:r>
      <w:r w:rsidRPr="00086BF8">
        <w:rPr>
          <w:rFonts w:eastAsia="Times New Roman"/>
          <w:lang w:val="fr-FR"/>
        </w:rPr>
        <w:t>informer les autorités publiques de toute infraction constatée dans le cadre de leurs domaines d</w:t>
      </w:r>
      <w:r w:rsidR="00D27C30" w:rsidRPr="00086BF8">
        <w:rPr>
          <w:rFonts w:eastAsia="Times New Roman"/>
          <w:lang w:val="fr-FR"/>
        </w:rPr>
        <w:t>’</w:t>
      </w:r>
      <w:r w:rsidRPr="00086BF8">
        <w:rPr>
          <w:rFonts w:eastAsia="Times New Roman"/>
          <w:lang w:val="fr-FR"/>
        </w:rPr>
        <w:t>activités respectifs. Ils jouissent de la personnalité morale, ainsi que de l</w:t>
      </w:r>
      <w:r w:rsidR="00D27C30" w:rsidRPr="00086BF8">
        <w:rPr>
          <w:rFonts w:eastAsia="Times New Roman"/>
          <w:lang w:val="fr-FR"/>
        </w:rPr>
        <w:t>’</w:t>
      </w:r>
      <w:r w:rsidRPr="00086BF8">
        <w:rPr>
          <w:rFonts w:eastAsia="Times New Roman"/>
          <w:lang w:val="fr-FR"/>
        </w:rPr>
        <w:t>autonomie administrative, technique et financière et doivent être consultés sur les projets de lois et de règlements relatifs à leurs domaines d</w:t>
      </w:r>
      <w:r w:rsidR="00D27C30" w:rsidRPr="00086BF8">
        <w:rPr>
          <w:rFonts w:eastAsia="Times New Roman"/>
          <w:lang w:val="fr-FR"/>
        </w:rPr>
        <w:t>’</w:t>
      </w:r>
      <w:r w:rsidRPr="00086BF8">
        <w:rPr>
          <w:rFonts w:eastAsia="Times New Roman"/>
          <w:lang w:val="fr-FR"/>
        </w:rPr>
        <w:t xml:space="preserve">activités respectifs. </w:t>
      </w:r>
    </w:p>
    <w:p w:rsidR="00693FAD" w:rsidRPr="00086BF8" w:rsidRDefault="00693FAD" w:rsidP="00693FAD">
      <w:pPr>
        <w:pStyle w:val="SingleTxtG"/>
        <w:rPr>
          <w:lang w:val="fr-FR"/>
        </w:rPr>
      </w:pPr>
      <w:r w:rsidRPr="00086BF8">
        <w:rPr>
          <w:rFonts w:eastAsia="Times New Roman"/>
          <w:lang w:val="fr-FR"/>
        </w:rPr>
        <w:t>46.</w:t>
      </w:r>
      <w:r w:rsidRPr="00086BF8">
        <w:rPr>
          <w:rFonts w:eastAsia="Times New Roman"/>
          <w:lang w:val="fr-FR"/>
        </w:rPr>
        <w:tab/>
        <w:t xml:space="preserve">Ces récentes évolutions constitutionnelles illustrent la nouvelle vision du législateur constituant, qui est pleinement conforme aux valeurs </w:t>
      </w:r>
      <w:r w:rsidR="006E1024" w:rsidRPr="00086BF8">
        <w:rPr>
          <w:rFonts w:eastAsia="Times New Roman"/>
          <w:lang w:val="fr-FR"/>
        </w:rPr>
        <w:t xml:space="preserve">consacrées </w:t>
      </w:r>
      <w:r w:rsidRPr="00086BF8">
        <w:rPr>
          <w:rFonts w:eastAsia="Times New Roman"/>
          <w:lang w:val="fr-FR"/>
        </w:rPr>
        <w:t>par les instruments internationaux relatifs aux droits de l</w:t>
      </w:r>
      <w:r w:rsidR="00D27C30" w:rsidRPr="00086BF8">
        <w:rPr>
          <w:rFonts w:eastAsia="Times New Roman"/>
          <w:lang w:val="fr-FR"/>
        </w:rPr>
        <w:t>’</w:t>
      </w:r>
      <w:r w:rsidRPr="00086BF8">
        <w:rPr>
          <w:rFonts w:eastAsia="Times New Roman"/>
          <w:lang w:val="fr-FR"/>
        </w:rPr>
        <w:t>homme en termes d</w:t>
      </w:r>
      <w:r w:rsidR="00D27C30" w:rsidRPr="00086BF8">
        <w:rPr>
          <w:rFonts w:eastAsia="Times New Roman"/>
          <w:lang w:val="fr-FR"/>
        </w:rPr>
        <w:t>’</w:t>
      </w:r>
      <w:r w:rsidRPr="00086BF8">
        <w:rPr>
          <w:rFonts w:eastAsia="Times New Roman"/>
          <w:lang w:val="fr-FR"/>
        </w:rPr>
        <w:t>instances nationales de protection et de suivi du respect des droits de l</w:t>
      </w:r>
      <w:r w:rsidR="00D27C30" w:rsidRPr="00086BF8">
        <w:rPr>
          <w:rFonts w:eastAsia="Times New Roman"/>
          <w:lang w:val="fr-FR"/>
        </w:rPr>
        <w:t>’</w:t>
      </w:r>
      <w:r w:rsidRPr="00086BF8">
        <w:rPr>
          <w:rFonts w:eastAsia="Times New Roman"/>
          <w:lang w:val="fr-FR"/>
        </w:rPr>
        <w:t>homme, ainsi qu</w:t>
      </w:r>
      <w:r w:rsidR="00D27C30" w:rsidRPr="00086BF8">
        <w:rPr>
          <w:rFonts w:eastAsia="Times New Roman"/>
          <w:lang w:val="fr-FR"/>
        </w:rPr>
        <w:t>’</w:t>
      </w:r>
      <w:r w:rsidRPr="00086BF8">
        <w:rPr>
          <w:rFonts w:eastAsia="Times New Roman"/>
          <w:lang w:val="fr-FR"/>
        </w:rPr>
        <w:t>en termes de règles et de normes régissant les droits et devoirs des gouvernants et gouvernés. Ces dispositions garantissent également la prise en compte renforcée des instruments internationaux relatifs aux droits de l</w:t>
      </w:r>
      <w:r w:rsidR="00D27C30" w:rsidRPr="00086BF8">
        <w:rPr>
          <w:rFonts w:eastAsia="Times New Roman"/>
          <w:lang w:val="fr-FR"/>
        </w:rPr>
        <w:t>’</w:t>
      </w:r>
      <w:r w:rsidRPr="00086BF8">
        <w:rPr>
          <w:rFonts w:eastAsia="Times New Roman"/>
          <w:lang w:val="fr-FR"/>
        </w:rPr>
        <w:t>homme par la Constitution, qui leur a conféré un statut particulier les élevant en pratique à un rang supérieur à celui de la loi. Il est en outre exigé de l</w:t>
      </w:r>
      <w:r w:rsidR="00D27C30" w:rsidRPr="00086BF8">
        <w:rPr>
          <w:rFonts w:eastAsia="Times New Roman"/>
          <w:lang w:val="fr-FR"/>
        </w:rPr>
        <w:t>’</w:t>
      </w:r>
      <w:r w:rsidRPr="00086BF8">
        <w:rPr>
          <w:rFonts w:eastAsia="Times New Roman"/>
          <w:lang w:val="fr-FR"/>
        </w:rPr>
        <w:t>État la mise en place d</w:t>
      </w:r>
      <w:r w:rsidR="00D27C30" w:rsidRPr="00086BF8">
        <w:rPr>
          <w:rFonts w:eastAsia="Times New Roman"/>
          <w:lang w:val="fr-FR"/>
        </w:rPr>
        <w:t>’</w:t>
      </w:r>
      <w:r w:rsidRPr="00086BF8">
        <w:rPr>
          <w:rFonts w:eastAsia="Times New Roman"/>
          <w:lang w:val="fr-FR"/>
        </w:rPr>
        <w:t>instances nationales de protection des droits de l</w:t>
      </w:r>
      <w:r w:rsidR="00D27C30" w:rsidRPr="00086BF8">
        <w:rPr>
          <w:rFonts w:eastAsia="Times New Roman"/>
          <w:lang w:val="fr-FR"/>
        </w:rPr>
        <w:t>’</w:t>
      </w:r>
      <w:r w:rsidRPr="00086BF8">
        <w:rPr>
          <w:rFonts w:eastAsia="Times New Roman"/>
          <w:lang w:val="fr-FR"/>
        </w:rPr>
        <w:t xml:space="preserve">homme indépendantes et impartiales, conformément aux </w:t>
      </w:r>
      <w:r w:rsidR="0056512B" w:rsidRPr="00086BF8">
        <w:rPr>
          <w:rFonts w:eastAsia="Times New Roman"/>
          <w:lang w:val="fr-FR"/>
        </w:rPr>
        <w:t>P</w:t>
      </w:r>
      <w:r w:rsidRPr="00086BF8">
        <w:rPr>
          <w:rFonts w:eastAsia="Times New Roman"/>
          <w:lang w:val="fr-FR"/>
        </w:rPr>
        <w:t xml:space="preserve">rincipes de Paris. </w:t>
      </w:r>
    </w:p>
    <w:p w:rsidR="00693FAD" w:rsidRPr="00086BF8" w:rsidRDefault="00693FAD" w:rsidP="00693FAD">
      <w:pPr>
        <w:pStyle w:val="H4G"/>
        <w:rPr>
          <w:lang w:val="fr-FR"/>
        </w:rPr>
      </w:pPr>
      <w:r w:rsidRPr="00086BF8">
        <w:rPr>
          <w:lang w:val="fr-FR"/>
        </w:rPr>
        <w:tab/>
      </w:r>
      <w:r w:rsidRPr="00086BF8">
        <w:rPr>
          <w:lang w:val="fr-FR"/>
        </w:rPr>
        <w:tab/>
        <w:t>Les lois</w:t>
      </w:r>
    </w:p>
    <w:p w:rsidR="00693FAD" w:rsidRPr="00086BF8" w:rsidRDefault="00693FAD" w:rsidP="00920411">
      <w:pPr>
        <w:pStyle w:val="SingleTxtG"/>
        <w:rPr>
          <w:lang w:val="fr-FR"/>
        </w:rPr>
      </w:pPr>
      <w:r w:rsidRPr="00086BF8">
        <w:rPr>
          <w:rFonts w:eastAsia="Times New Roman"/>
          <w:lang w:val="fr-FR"/>
        </w:rPr>
        <w:t>47.</w:t>
      </w:r>
      <w:r w:rsidRPr="00086BF8">
        <w:rPr>
          <w:rFonts w:eastAsia="Times New Roman"/>
          <w:lang w:val="fr-FR"/>
        </w:rPr>
        <w:tab/>
        <w:t>D</w:t>
      </w:r>
      <w:r w:rsidR="00D27C30" w:rsidRPr="00086BF8">
        <w:rPr>
          <w:rFonts w:eastAsia="Times New Roman"/>
          <w:lang w:val="fr-FR"/>
        </w:rPr>
        <w:t>’</w:t>
      </w:r>
      <w:r w:rsidRPr="00086BF8">
        <w:rPr>
          <w:rFonts w:eastAsia="Times New Roman"/>
          <w:lang w:val="fr-FR"/>
        </w:rPr>
        <w:t>importantes évolutions législatives ont marqué la période couverte par le présent rapport et il convient de les aborder en les subdivisant en deux étapes, la première couvrant tout</w:t>
      </w:r>
      <w:r w:rsidR="00C507D0" w:rsidRPr="00086BF8">
        <w:rPr>
          <w:rFonts w:eastAsia="Times New Roman"/>
          <w:lang w:val="fr-FR"/>
        </w:rPr>
        <w:t xml:space="preserve">e la période </w:t>
      </w:r>
      <w:r w:rsidRPr="00086BF8">
        <w:rPr>
          <w:rFonts w:eastAsia="Times New Roman"/>
          <w:lang w:val="fr-FR"/>
        </w:rPr>
        <w:t xml:space="preserve">précédant la révolution de janvier 2011 et la seconde étant postérieure aux révolutions de janvier 2011 et juin 2013. </w:t>
      </w:r>
    </w:p>
    <w:p w:rsidR="00693FAD" w:rsidRPr="00086BF8" w:rsidRDefault="00693FAD" w:rsidP="00693FAD">
      <w:pPr>
        <w:pStyle w:val="H4G"/>
        <w:rPr>
          <w:lang w:val="fr-FR"/>
        </w:rPr>
      </w:pPr>
      <w:r w:rsidRPr="00086BF8">
        <w:rPr>
          <w:lang w:val="fr-FR"/>
        </w:rPr>
        <w:tab/>
      </w:r>
      <w:r w:rsidRPr="00086BF8">
        <w:rPr>
          <w:lang w:val="fr-FR"/>
        </w:rPr>
        <w:tab/>
        <w:t xml:space="preserve">La période antérieure à la révolution </w:t>
      </w:r>
    </w:p>
    <w:p w:rsidR="00693FAD" w:rsidRPr="00086BF8" w:rsidRDefault="00693FAD" w:rsidP="00E10401">
      <w:pPr>
        <w:pStyle w:val="SingleTxtG"/>
        <w:rPr>
          <w:lang w:val="fr-FR"/>
        </w:rPr>
      </w:pPr>
      <w:r w:rsidRPr="00086BF8">
        <w:rPr>
          <w:rFonts w:eastAsia="Times New Roman"/>
          <w:lang w:val="fr-FR"/>
        </w:rPr>
        <w:t>48.</w:t>
      </w:r>
      <w:r w:rsidRPr="00086BF8">
        <w:rPr>
          <w:rFonts w:eastAsia="Times New Roman"/>
          <w:lang w:val="fr-FR"/>
        </w:rPr>
        <w:tab/>
        <w:t>Les lois dont il est question à ce stade concernent les droits et libertés de manière générale, ainsi que ceux auxquels il est fait référence à l</w:t>
      </w:r>
      <w:r w:rsidR="00D27C30" w:rsidRPr="00086BF8">
        <w:rPr>
          <w:rFonts w:eastAsia="Times New Roman"/>
          <w:lang w:val="fr-FR"/>
        </w:rPr>
        <w:t>’</w:t>
      </w:r>
      <w:r w:rsidR="00982796" w:rsidRPr="00086BF8">
        <w:rPr>
          <w:rFonts w:eastAsia="Times New Roman"/>
          <w:lang w:val="fr-FR"/>
        </w:rPr>
        <w:t>a</w:t>
      </w:r>
      <w:r w:rsidRPr="00086BF8">
        <w:rPr>
          <w:rFonts w:eastAsia="Times New Roman"/>
          <w:lang w:val="fr-FR"/>
        </w:rPr>
        <w:t>rticle 5 de la Convention objet du présent rapport. Ces textes démontrent clairement que le pouvoir législatif a poursuivi ses efforts pendant toute la période couverte par le présent</w:t>
      </w:r>
      <w:r w:rsidR="00CA72A3" w:rsidRPr="00086BF8">
        <w:rPr>
          <w:rFonts w:eastAsia="Times New Roman"/>
          <w:lang w:val="fr-FR"/>
        </w:rPr>
        <w:t xml:space="preserve"> </w:t>
      </w:r>
      <w:r w:rsidRPr="00086BF8">
        <w:rPr>
          <w:rFonts w:eastAsia="Times New Roman"/>
          <w:lang w:val="fr-FR"/>
        </w:rPr>
        <w:t>rapport en matière de consolidation de l</w:t>
      </w:r>
      <w:r w:rsidR="00D27C30" w:rsidRPr="00086BF8">
        <w:rPr>
          <w:rFonts w:eastAsia="Times New Roman"/>
          <w:lang w:val="fr-FR"/>
        </w:rPr>
        <w:t>’</w:t>
      </w:r>
      <w:r w:rsidRPr="00086BF8">
        <w:rPr>
          <w:rFonts w:eastAsia="Times New Roman"/>
          <w:lang w:val="fr-FR"/>
        </w:rPr>
        <w:t>égalité proprement dite et de l</w:t>
      </w:r>
      <w:r w:rsidR="00D27C30" w:rsidRPr="00086BF8">
        <w:rPr>
          <w:rFonts w:eastAsia="Times New Roman"/>
          <w:lang w:val="fr-FR"/>
        </w:rPr>
        <w:t>’</w:t>
      </w:r>
      <w:r w:rsidRPr="00086BF8">
        <w:rPr>
          <w:rFonts w:eastAsia="Times New Roman"/>
          <w:lang w:val="fr-FR"/>
        </w:rPr>
        <w:t>égalité des chances, ainsi qu</w:t>
      </w:r>
      <w:r w:rsidR="00D27C30" w:rsidRPr="00086BF8">
        <w:rPr>
          <w:rFonts w:eastAsia="Times New Roman"/>
          <w:lang w:val="fr-FR"/>
        </w:rPr>
        <w:t>’</w:t>
      </w:r>
      <w:r w:rsidRPr="00086BF8">
        <w:rPr>
          <w:rFonts w:eastAsia="Times New Roman"/>
          <w:lang w:val="fr-FR"/>
        </w:rPr>
        <w:t>en matière de promotion de l</w:t>
      </w:r>
      <w:r w:rsidR="00D27C30" w:rsidRPr="00086BF8">
        <w:rPr>
          <w:rFonts w:eastAsia="Times New Roman"/>
          <w:lang w:val="fr-FR"/>
        </w:rPr>
        <w:t>’</w:t>
      </w:r>
      <w:r w:rsidRPr="00086BF8">
        <w:rPr>
          <w:rFonts w:eastAsia="Times New Roman"/>
          <w:lang w:val="fr-FR"/>
        </w:rPr>
        <w:t>application de ces principes afin de garantir l</w:t>
      </w:r>
      <w:r w:rsidR="00D27C30" w:rsidRPr="00086BF8">
        <w:rPr>
          <w:rFonts w:eastAsia="Times New Roman"/>
          <w:lang w:val="fr-FR"/>
        </w:rPr>
        <w:t>’</w:t>
      </w:r>
      <w:r w:rsidRPr="00086BF8">
        <w:rPr>
          <w:rFonts w:eastAsia="Times New Roman"/>
          <w:lang w:val="fr-FR"/>
        </w:rPr>
        <w:t>effectivité de leur exercice. Il s</w:t>
      </w:r>
      <w:r w:rsidR="00D27C30" w:rsidRPr="00086BF8">
        <w:rPr>
          <w:rFonts w:eastAsia="Times New Roman"/>
          <w:lang w:val="fr-FR"/>
        </w:rPr>
        <w:t>’</w:t>
      </w:r>
      <w:r w:rsidRPr="00086BF8">
        <w:rPr>
          <w:rFonts w:eastAsia="Times New Roman"/>
          <w:lang w:val="fr-FR"/>
        </w:rPr>
        <w:t>agit des lois suivantes</w:t>
      </w:r>
      <w:r w:rsidR="0090110A" w:rsidRPr="00086BF8">
        <w:rPr>
          <w:rFonts w:eastAsia="Times New Roman"/>
          <w:lang w:val="fr-FR"/>
        </w:rPr>
        <w:t>:</w:t>
      </w:r>
    </w:p>
    <w:p w:rsidR="00693FAD" w:rsidRPr="00086BF8" w:rsidRDefault="00693FAD" w:rsidP="00E10401">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Pr="00086BF8">
        <w:rPr>
          <w:lang w:val="fr-FR"/>
        </w:rPr>
        <w:t>°1 de l</w:t>
      </w:r>
      <w:r w:rsidR="00D27C30" w:rsidRPr="00086BF8">
        <w:rPr>
          <w:lang w:val="fr-FR"/>
        </w:rPr>
        <w:t>’</w:t>
      </w:r>
      <w:r w:rsidRPr="00086BF8">
        <w:rPr>
          <w:lang w:val="fr-FR"/>
        </w:rPr>
        <w:t xml:space="preserve">année 2000 organisant certaines formes et procédures contentieuses </w:t>
      </w:r>
      <w:r w:rsidR="00E10401" w:rsidRPr="00086BF8">
        <w:rPr>
          <w:lang w:val="fr-FR"/>
        </w:rPr>
        <w:t xml:space="preserve">en matière de statut personnel </w:t>
      </w:r>
      <w:r w:rsidRPr="00086BF8">
        <w:rPr>
          <w:lang w:val="fr-FR"/>
        </w:rPr>
        <w:t>qui, pour renforcer les droits des femmes, donne</w:t>
      </w:r>
      <w:r w:rsidR="00E10401" w:rsidRPr="00086BF8">
        <w:rPr>
          <w:lang w:val="fr-FR"/>
        </w:rPr>
        <w:t>nt</w:t>
      </w:r>
      <w:r w:rsidRPr="00086BF8">
        <w:rPr>
          <w:lang w:val="fr-FR"/>
        </w:rPr>
        <w:t xml:space="preserve"> la possibilité à l</w:t>
      </w:r>
      <w:r w:rsidR="00D27C30" w:rsidRPr="00086BF8">
        <w:rPr>
          <w:lang w:val="fr-FR"/>
        </w:rPr>
        <w:t>’</w:t>
      </w:r>
      <w:r w:rsidRPr="00086BF8">
        <w:rPr>
          <w:lang w:val="fr-FR"/>
        </w:rPr>
        <w:t xml:space="preserve">épouse de mettre fin au mariage par la procédure du </w:t>
      </w:r>
      <w:r w:rsidRPr="00086BF8">
        <w:rPr>
          <w:i/>
          <w:lang w:val="fr-FR"/>
        </w:rPr>
        <w:t>khul</w:t>
      </w:r>
      <w:r w:rsidR="00A76EDC" w:rsidRPr="00086BF8">
        <w:rPr>
          <w:lang w:val="fr-FR"/>
        </w:rPr>
        <w:t>;</w:t>
      </w:r>
    </w:p>
    <w:p w:rsidR="00693FAD" w:rsidRPr="00086BF8" w:rsidRDefault="00693FAD" w:rsidP="00E10401">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 de 2001, portant création de la bibliothèque d</w:t>
      </w:r>
      <w:r w:rsidR="00D27C30" w:rsidRPr="00086BF8">
        <w:rPr>
          <w:lang w:val="fr-FR"/>
        </w:rPr>
        <w:t>’</w:t>
      </w:r>
      <w:r w:rsidRPr="00086BF8">
        <w:rPr>
          <w:lang w:val="fr-FR"/>
        </w:rPr>
        <w:t>Alexandrie afin de soutenir et de promouvoir les activités culturelles et la coopération internationale dans ce domaine</w:t>
      </w:r>
      <w:r w:rsidR="00A76EDC" w:rsidRPr="00086BF8">
        <w:rPr>
          <w:lang w:val="fr-FR"/>
        </w:rPr>
        <w:t>;</w:t>
      </w:r>
      <w:r w:rsidRPr="00086BF8">
        <w:rPr>
          <w:lang w:val="fr-FR"/>
        </w:rPr>
        <w:t xml:space="preserve"> </w:t>
      </w:r>
    </w:p>
    <w:p w:rsidR="00693FAD" w:rsidRPr="00086BF8" w:rsidRDefault="00693FAD" w:rsidP="00E10401">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148 de 2001 relative au crédit hypothécaire, visant à faciliter l</w:t>
      </w:r>
      <w:r w:rsidR="00D27C30" w:rsidRPr="00086BF8">
        <w:rPr>
          <w:lang w:val="fr-FR"/>
        </w:rPr>
        <w:t>’</w:t>
      </w:r>
      <w:r w:rsidRPr="00086BF8">
        <w:rPr>
          <w:lang w:val="fr-FR"/>
        </w:rPr>
        <w:t>accès au logement au</w:t>
      </w:r>
      <w:r w:rsidR="00E10401" w:rsidRPr="00086BF8">
        <w:rPr>
          <w:lang w:val="fr-FR"/>
        </w:rPr>
        <w:t xml:space="preserve"> profit des c</w:t>
      </w:r>
      <w:r w:rsidRPr="00086BF8">
        <w:rPr>
          <w:lang w:val="fr-FR"/>
        </w:rPr>
        <w:t>atégories à faible revenu</w:t>
      </w:r>
      <w:r w:rsidR="00A76EDC" w:rsidRPr="00086BF8">
        <w:rPr>
          <w:lang w:val="fr-FR"/>
        </w:rPr>
        <w:t>;</w:t>
      </w:r>
      <w:r w:rsidRPr="00086BF8">
        <w:rPr>
          <w:lang w:val="fr-FR"/>
        </w:rPr>
        <w:t xml:space="preserve"> </w:t>
      </w:r>
    </w:p>
    <w:p w:rsidR="00693FAD" w:rsidRPr="00086BF8" w:rsidRDefault="00693FAD" w:rsidP="00935812">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 xml:space="preserve">152 de 2001, modifiant 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 xml:space="preserve">396 de 1956 sur les prisons, portant abolition de la flagellation en tant que sanction disciplinaire </w:t>
      </w:r>
      <w:r w:rsidR="00D46FD4" w:rsidRPr="00086BF8">
        <w:rPr>
          <w:lang w:val="fr-FR"/>
        </w:rPr>
        <w:t>dans l</w:t>
      </w:r>
      <w:r w:rsidRPr="00086BF8">
        <w:rPr>
          <w:lang w:val="fr-FR"/>
        </w:rPr>
        <w:t>es prisons égyptienne</w:t>
      </w:r>
      <w:r w:rsidR="00E10401" w:rsidRPr="00086BF8">
        <w:rPr>
          <w:lang w:val="fr-FR"/>
        </w:rPr>
        <w:t>s</w:t>
      </w:r>
      <w:r w:rsidRPr="00086BF8">
        <w:rPr>
          <w:lang w:val="fr-FR"/>
        </w:rPr>
        <w:t>, dans la mesure où il s</w:t>
      </w:r>
      <w:r w:rsidR="00D27C30" w:rsidRPr="00086BF8">
        <w:rPr>
          <w:lang w:val="fr-FR"/>
        </w:rPr>
        <w:t>’</w:t>
      </w:r>
      <w:r w:rsidRPr="00086BF8">
        <w:rPr>
          <w:lang w:val="fr-FR"/>
        </w:rPr>
        <w:t>agit d</w:t>
      </w:r>
      <w:r w:rsidR="00D27C30" w:rsidRPr="00086BF8">
        <w:rPr>
          <w:lang w:val="fr-FR"/>
        </w:rPr>
        <w:t>’</w:t>
      </w:r>
      <w:r w:rsidRPr="00086BF8">
        <w:rPr>
          <w:lang w:val="fr-FR"/>
        </w:rPr>
        <w:t>un châtiment corporel incompatible avec les normes internationales en matière de droits de l</w:t>
      </w:r>
      <w:r w:rsidR="00D27C30" w:rsidRPr="00086BF8">
        <w:rPr>
          <w:lang w:val="fr-FR"/>
        </w:rPr>
        <w:t>’</w:t>
      </w:r>
      <w:r w:rsidRPr="00086BF8">
        <w:rPr>
          <w:lang w:val="fr-FR"/>
        </w:rPr>
        <w:t>homme</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80 de 2002 sur la lutte contre le blanchiment d</w:t>
      </w:r>
      <w:r w:rsidR="00D27C30" w:rsidRPr="00086BF8">
        <w:rPr>
          <w:lang w:val="fr-FR"/>
        </w:rPr>
        <w:t>’</w:t>
      </w:r>
      <w:r w:rsidRPr="00086BF8">
        <w:rPr>
          <w:lang w:val="fr-FR"/>
        </w:rPr>
        <w:t>argent, qui a érigé en infraction pénale le blanchiment d</w:t>
      </w:r>
      <w:r w:rsidR="00D27C30" w:rsidRPr="00086BF8">
        <w:rPr>
          <w:lang w:val="fr-FR"/>
        </w:rPr>
        <w:t>’</w:t>
      </w:r>
      <w:r w:rsidRPr="00086BF8">
        <w:rPr>
          <w:lang w:val="fr-FR"/>
        </w:rPr>
        <w:t>argent lié à des activités criminelles, telles que les infractions en matière de droits de propriété intellectuelle et la traite des femmes et des enfants, ainsi que le blanchiment d</w:t>
      </w:r>
      <w:r w:rsidR="00D27C30" w:rsidRPr="00086BF8">
        <w:rPr>
          <w:lang w:val="fr-FR"/>
        </w:rPr>
        <w:t>’</w:t>
      </w:r>
      <w:r w:rsidRPr="00086BF8">
        <w:rPr>
          <w:lang w:val="fr-FR"/>
        </w:rPr>
        <w:t>argent lié au crime organisé auquel font référence les instruments internationaux auxquels l</w:t>
      </w:r>
      <w:r w:rsidR="00D27C30" w:rsidRPr="00086BF8">
        <w:rPr>
          <w:lang w:val="fr-FR"/>
        </w:rPr>
        <w:t>’</w:t>
      </w:r>
      <w:r w:rsidRPr="00086BF8">
        <w:rPr>
          <w:lang w:val="fr-FR"/>
        </w:rPr>
        <w:t>Égypte est partie</w:t>
      </w:r>
      <w:r w:rsidR="00A76EDC" w:rsidRPr="00086BF8">
        <w:rPr>
          <w:lang w:val="fr-FR"/>
        </w:rPr>
        <w:t>;</w:t>
      </w:r>
      <w:r w:rsidRPr="00086BF8">
        <w:rPr>
          <w:lang w:val="fr-FR"/>
        </w:rPr>
        <w:t xml:space="preserve"> </w:t>
      </w:r>
    </w:p>
    <w:p w:rsidR="00693FAD" w:rsidRPr="00086BF8" w:rsidRDefault="00693FAD" w:rsidP="00935812">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82 de 2002 relative à la protection des droits de propriété intellectuelle</w:t>
      </w:r>
      <w:r w:rsidR="00A76EDC" w:rsidRPr="00086BF8">
        <w:rPr>
          <w:lang w:val="fr-FR"/>
        </w:rPr>
        <w:t>;</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84 de 2002 sur les organisations non gouvernementales, qui a étendu le champ d</w:t>
      </w:r>
      <w:r w:rsidR="00D27C30" w:rsidRPr="00086BF8">
        <w:rPr>
          <w:lang w:val="fr-FR"/>
        </w:rPr>
        <w:t>’</w:t>
      </w:r>
      <w:r w:rsidRPr="00086BF8">
        <w:rPr>
          <w:lang w:val="fr-FR"/>
        </w:rPr>
        <w:t>activité de ces instances et a autorisé les ONG internationales à exercer leurs activités en Égypte</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152 de 2002 relative au Fonds d</w:t>
      </w:r>
      <w:r w:rsidR="00D27C30" w:rsidRPr="00086BF8">
        <w:rPr>
          <w:lang w:val="fr-FR"/>
        </w:rPr>
        <w:t>’</w:t>
      </w:r>
      <w:r w:rsidRPr="00086BF8">
        <w:rPr>
          <w:lang w:val="fr-FR"/>
        </w:rPr>
        <w:t>aide d</w:t>
      </w:r>
      <w:r w:rsidR="00D27C30" w:rsidRPr="00086BF8">
        <w:rPr>
          <w:lang w:val="fr-FR"/>
        </w:rPr>
        <w:t>’</w:t>
      </w:r>
      <w:r w:rsidRPr="00086BF8">
        <w:rPr>
          <w:lang w:val="fr-FR"/>
        </w:rPr>
        <w:t>urgence des travailleurs, ayant pour finalité une prise en charge intégrée des soins apportés à ces derniers</w:t>
      </w:r>
      <w:r w:rsidR="00A76EDC" w:rsidRPr="00086BF8">
        <w:rPr>
          <w:lang w:val="fr-FR"/>
        </w:rPr>
        <w:t>;</w:t>
      </w:r>
      <w:r w:rsidRPr="00086BF8">
        <w:rPr>
          <w:lang w:val="fr-FR"/>
        </w:rPr>
        <w:t xml:space="preserve"> </w:t>
      </w:r>
    </w:p>
    <w:p w:rsidR="00693FAD" w:rsidRPr="00086BF8" w:rsidRDefault="00693FAD" w:rsidP="00BB5EDC">
      <w:pPr>
        <w:pStyle w:val="Bullet1G"/>
        <w:rPr>
          <w:lang w:val="fr-FR"/>
        </w:rPr>
      </w:pPr>
      <w:r w:rsidRPr="00086BF8">
        <w:rPr>
          <w:lang w:val="fr-FR"/>
        </w:rPr>
        <w:t>La loi n</w:t>
      </w:r>
      <w:r w:rsidR="008B775A" w:rsidRPr="00086BF8">
        <w:rPr>
          <w:vertAlign w:val="superscript"/>
          <w:lang w:val="fr-FR"/>
        </w:rPr>
        <w:t>o</w:t>
      </w:r>
      <w:r w:rsidR="008B775A" w:rsidRPr="00086BF8">
        <w:rPr>
          <w:lang w:val="fr-FR"/>
        </w:rPr>
        <w:t> </w:t>
      </w:r>
      <w:r w:rsidRPr="00086BF8">
        <w:rPr>
          <w:lang w:val="fr-FR"/>
        </w:rPr>
        <w:t xml:space="preserve">6 de 2003 </w:t>
      </w:r>
      <w:r w:rsidR="00935812" w:rsidRPr="00086BF8">
        <w:rPr>
          <w:lang w:val="fr-FR"/>
        </w:rPr>
        <w:t xml:space="preserve">relative aux </w:t>
      </w:r>
      <w:r w:rsidRPr="00086BF8">
        <w:rPr>
          <w:lang w:val="fr-FR"/>
        </w:rPr>
        <w:t xml:space="preserve">élections des membres des </w:t>
      </w:r>
      <w:r w:rsidR="00935812" w:rsidRPr="00086BF8">
        <w:rPr>
          <w:lang w:val="fr-FR"/>
        </w:rPr>
        <w:t>c</w:t>
      </w:r>
      <w:r w:rsidRPr="00086BF8">
        <w:rPr>
          <w:lang w:val="fr-FR"/>
        </w:rPr>
        <w:t>hambres de commerce</w:t>
      </w:r>
      <w:r w:rsidR="00BB5EDC" w:rsidRPr="00086BF8">
        <w:rPr>
          <w:lang w:val="fr-FR"/>
        </w:rPr>
        <w:t>,</w:t>
      </w:r>
      <w:r w:rsidRPr="00086BF8">
        <w:rPr>
          <w:lang w:val="fr-FR"/>
        </w:rPr>
        <w:t xml:space="preserve"> </w:t>
      </w:r>
      <w:r w:rsidR="00BB5EDC" w:rsidRPr="00086BF8">
        <w:rPr>
          <w:lang w:val="fr-FR"/>
        </w:rPr>
        <w:t xml:space="preserve">qui a </w:t>
      </w:r>
      <w:r w:rsidRPr="00086BF8">
        <w:rPr>
          <w:lang w:val="fr-FR"/>
        </w:rPr>
        <w:t>modifi</w:t>
      </w:r>
      <w:r w:rsidR="00BB5EDC" w:rsidRPr="00086BF8">
        <w:rPr>
          <w:lang w:val="fr-FR"/>
        </w:rPr>
        <w:t>é l</w:t>
      </w:r>
      <w:r w:rsidRPr="00086BF8">
        <w:rPr>
          <w:lang w:val="fr-FR"/>
        </w:rPr>
        <w:t>a loi n</w:t>
      </w:r>
      <w:r w:rsidR="008B775A" w:rsidRPr="00086BF8">
        <w:rPr>
          <w:vertAlign w:val="superscript"/>
          <w:lang w:val="fr-FR"/>
        </w:rPr>
        <w:t>o</w:t>
      </w:r>
      <w:r w:rsidR="008B775A" w:rsidRPr="00086BF8">
        <w:rPr>
          <w:lang w:val="fr-FR"/>
        </w:rPr>
        <w:t xml:space="preserve">  </w:t>
      </w:r>
      <w:r w:rsidRPr="00086BF8">
        <w:rPr>
          <w:lang w:val="fr-FR"/>
        </w:rPr>
        <w:t xml:space="preserve">189 de 1951 </w:t>
      </w:r>
      <w:r w:rsidR="00BB5EDC" w:rsidRPr="00086BF8">
        <w:rPr>
          <w:lang w:val="fr-FR"/>
        </w:rPr>
        <w:t>en</w:t>
      </w:r>
      <w:r w:rsidRPr="00086BF8">
        <w:rPr>
          <w:lang w:val="fr-FR"/>
        </w:rPr>
        <w:t xml:space="preserve"> </w:t>
      </w:r>
      <w:r w:rsidR="00BB5EDC" w:rsidRPr="00086BF8">
        <w:rPr>
          <w:lang w:val="fr-FR"/>
        </w:rPr>
        <w:t>supprimant</w:t>
      </w:r>
      <w:r w:rsidRPr="00086BF8">
        <w:rPr>
          <w:lang w:val="fr-FR"/>
        </w:rPr>
        <w:t xml:space="preserve"> </w:t>
      </w:r>
      <w:r w:rsidR="00BB5EDC" w:rsidRPr="00086BF8">
        <w:rPr>
          <w:lang w:val="fr-FR"/>
        </w:rPr>
        <w:t>la condition de masculinité des</w:t>
      </w:r>
      <w:r w:rsidRPr="00086BF8">
        <w:rPr>
          <w:lang w:val="fr-FR"/>
        </w:rPr>
        <w:t xml:space="preserve"> critères </w:t>
      </w:r>
      <w:r w:rsidR="00BB5EDC" w:rsidRPr="00086BF8">
        <w:rPr>
          <w:lang w:val="fr-FR"/>
        </w:rPr>
        <w:t>d</w:t>
      </w:r>
      <w:r w:rsidR="00D27C30" w:rsidRPr="00086BF8">
        <w:rPr>
          <w:lang w:val="fr-FR"/>
        </w:rPr>
        <w:t>’</w:t>
      </w:r>
      <w:r w:rsidR="00BB5EDC" w:rsidRPr="00086BF8">
        <w:rPr>
          <w:lang w:val="fr-FR"/>
        </w:rPr>
        <w:t>éligibilité</w:t>
      </w:r>
      <w:r w:rsidRPr="00086BF8">
        <w:rPr>
          <w:lang w:val="fr-FR"/>
        </w:rPr>
        <w:t xml:space="preserve"> à ces postes, </w:t>
      </w:r>
      <w:r w:rsidR="00BB5EDC" w:rsidRPr="00086BF8">
        <w:rPr>
          <w:lang w:val="fr-FR"/>
        </w:rPr>
        <w:t>donnant ainsi la possibilité aux femmes de se porter candidates</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10 de 2003 sur la réglementation du secteur des télécommunications, destinée à promouvoir la liberté de</w:t>
      </w:r>
      <w:r w:rsidR="0033068F" w:rsidRPr="00086BF8">
        <w:rPr>
          <w:lang w:val="fr-FR"/>
        </w:rPr>
        <w:t>s</w:t>
      </w:r>
      <w:r w:rsidRPr="00086BF8">
        <w:rPr>
          <w:lang w:val="fr-FR"/>
        </w:rPr>
        <w:t xml:space="preserve"> communication</w:t>
      </w:r>
      <w:r w:rsidR="0033068F" w:rsidRPr="00086BF8">
        <w:rPr>
          <w:lang w:val="fr-FR"/>
        </w:rPr>
        <w:t>s</w:t>
      </w:r>
      <w:r w:rsidRPr="00086BF8">
        <w:rPr>
          <w:lang w:val="fr-FR"/>
        </w:rPr>
        <w:t xml:space="preserve"> et la circulation de</w:t>
      </w:r>
      <w:r w:rsidR="00E833C0" w:rsidRPr="00086BF8">
        <w:rPr>
          <w:lang w:val="fr-FR"/>
        </w:rPr>
        <w:t xml:space="preserve"> l</w:t>
      </w:r>
      <w:r w:rsidR="00D27C30" w:rsidRPr="00086BF8">
        <w:rPr>
          <w:lang w:val="fr-FR"/>
        </w:rPr>
        <w:t>’</w:t>
      </w:r>
      <w:r w:rsidRPr="00086BF8">
        <w:rPr>
          <w:lang w:val="fr-FR"/>
        </w:rPr>
        <w:t>information</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12 de 2003 portant promulgation du Code du travail, qui autorise et réglemente le droit de grève pacifique</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94 de 2003 sur le Conseil national des droits de l</w:t>
      </w:r>
      <w:r w:rsidR="00D27C30" w:rsidRPr="00086BF8">
        <w:rPr>
          <w:lang w:val="fr-FR"/>
        </w:rPr>
        <w:t>’</w:t>
      </w:r>
      <w:r w:rsidRPr="00086BF8">
        <w:rPr>
          <w:lang w:val="fr-FR"/>
        </w:rPr>
        <w:t>homme</w:t>
      </w:r>
      <w:r w:rsidR="0033068F" w:rsidRPr="00086BF8">
        <w:rPr>
          <w:lang w:val="fr-FR"/>
        </w:rPr>
        <w:t>,</w:t>
      </w:r>
      <w:r w:rsidRPr="00086BF8">
        <w:rPr>
          <w:lang w:val="fr-FR"/>
        </w:rPr>
        <w:t xml:space="preserve"> qui a mis en place cet organe conformément aux normes internationales </w:t>
      </w:r>
      <w:r w:rsidR="00E833C0" w:rsidRPr="00086BF8">
        <w:rPr>
          <w:lang w:val="fr-FR"/>
        </w:rPr>
        <w:t xml:space="preserve">consacrées </w:t>
      </w:r>
      <w:r w:rsidRPr="00086BF8">
        <w:rPr>
          <w:lang w:val="fr-FR"/>
        </w:rPr>
        <w:t xml:space="preserve">par les </w:t>
      </w:r>
      <w:r w:rsidR="0056512B" w:rsidRPr="00086BF8">
        <w:rPr>
          <w:lang w:val="fr-FR"/>
        </w:rPr>
        <w:t>P</w:t>
      </w:r>
      <w:r w:rsidRPr="00086BF8">
        <w:rPr>
          <w:lang w:val="fr-FR"/>
        </w:rPr>
        <w:t>rincipes de Paris adoptés en 1990</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95 de 2003</w:t>
      </w:r>
      <w:r w:rsidR="0033068F" w:rsidRPr="00086BF8">
        <w:rPr>
          <w:lang w:val="fr-FR"/>
        </w:rPr>
        <w:t>,</w:t>
      </w:r>
      <w:r w:rsidRPr="00086BF8">
        <w:rPr>
          <w:lang w:val="fr-FR"/>
        </w:rPr>
        <w:t xml:space="preserve"> qui a aboli les travaux forcés à durée déterminée ou à perpétuité, ainsi que les </w:t>
      </w:r>
      <w:r w:rsidR="008B775A" w:rsidRPr="00086BF8">
        <w:rPr>
          <w:lang w:val="fr-FR"/>
        </w:rPr>
        <w:t xml:space="preserve">cours </w:t>
      </w:r>
      <w:r w:rsidRPr="00086BF8">
        <w:rPr>
          <w:lang w:val="fr-FR"/>
        </w:rPr>
        <w:t>suprêmes de sûreté de l</w:t>
      </w:r>
      <w:r w:rsidR="00D27C30" w:rsidRPr="00086BF8">
        <w:rPr>
          <w:lang w:val="fr-FR"/>
        </w:rPr>
        <w:t>’</w:t>
      </w:r>
      <w:r w:rsidRPr="00086BF8">
        <w:rPr>
          <w:lang w:val="fr-FR"/>
        </w:rPr>
        <w:t>État</w:t>
      </w:r>
      <w:r w:rsidR="00A76EDC" w:rsidRPr="00086BF8">
        <w:rPr>
          <w:lang w:val="fr-FR"/>
        </w:rPr>
        <w:t>;</w:t>
      </w:r>
      <w:r w:rsidR="00CA72A3"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10 de 2004 portant création des tribunaux des affaires familiales, afin de simplifier les procédures de règlement des conflits familiaux dans des délais raisonnables et préserver ainsi la vie familiale</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11 de 2004 portant création du Fonds de sécurité sociale de la famille</w:t>
      </w:r>
      <w:r w:rsidR="00A76EDC" w:rsidRPr="00086BF8">
        <w:rPr>
          <w:lang w:val="fr-FR"/>
        </w:rPr>
        <w:t>;</w:t>
      </w:r>
      <w:r w:rsidRPr="00086BF8">
        <w:rPr>
          <w:lang w:val="fr-FR"/>
        </w:rPr>
        <w:t xml:space="preserve"> </w:t>
      </w:r>
    </w:p>
    <w:p w:rsidR="00693FAD" w:rsidRPr="00086BF8" w:rsidRDefault="00693FAD" w:rsidP="0033068F">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154 de 2004 portant modification de la loi sur la nationalité, qui dispose que la femme égyptienne peut transmettre sa nationalité aux enfants nés d</w:t>
      </w:r>
      <w:r w:rsidR="00D27C30" w:rsidRPr="00086BF8">
        <w:rPr>
          <w:lang w:val="fr-FR"/>
        </w:rPr>
        <w:t>’</w:t>
      </w:r>
      <w:r w:rsidRPr="00086BF8">
        <w:rPr>
          <w:lang w:val="fr-FR"/>
        </w:rPr>
        <w:t>un mariage avec un étranger</w:t>
      </w:r>
      <w:r w:rsidR="00A76EDC" w:rsidRPr="00086BF8">
        <w:rPr>
          <w:lang w:val="fr-FR"/>
        </w:rPr>
        <w:t>;</w:t>
      </w:r>
    </w:p>
    <w:p w:rsidR="00693FAD" w:rsidRPr="00086BF8" w:rsidRDefault="00693FAD" w:rsidP="0033068F">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 xml:space="preserve">142 de 2004, portant modification de la loi relative aux </w:t>
      </w:r>
      <w:r w:rsidRPr="00086BF8">
        <w:rPr>
          <w:i/>
          <w:lang w:val="fr-FR"/>
        </w:rPr>
        <w:t>omdas</w:t>
      </w:r>
      <w:r w:rsidRPr="00086BF8">
        <w:rPr>
          <w:lang w:val="fr-FR"/>
        </w:rPr>
        <w:t xml:space="preserve"> et aux </w:t>
      </w:r>
      <w:r w:rsidRPr="00086BF8">
        <w:rPr>
          <w:i/>
          <w:lang w:val="fr-FR"/>
        </w:rPr>
        <w:t>cheikhs</w:t>
      </w:r>
      <w:r w:rsidRPr="00086BF8">
        <w:rPr>
          <w:lang w:val="fr-FR"/>
        </w:rPr>
        <w:t>, supprimant le critère de masculinité pour postuler à ces postes et permettant ainsi aux femmes d</w:t>
      </w:r>
      <w:r w:rsidR="00D27C30" w:rsidRPr="00086BF8">
        <w:rPr>
          <w:lang w:val="fr-FR"/>
        </w:rPr>
        <w:t>’</w:t>
      </w:r>
      <w:r w:rsidRPr="00086BF8">
        <w:rPr>
          <w:lang w:val="fr-FR"/>
        </w:rPr>
        <w:t>y accéder</w:t>
      </w:r>
      <w:r w:rsidR="00A76EDC" w:rsidRPr="00086BF8">
        <w:rPr>
          <w:lang w:val="fr-FR"/>
        </w:rPr>
        <w:t>;</w:t>
      </w:r>
      <w:r w:rsidRPr="00086BF8">
        <w:rPr>
          <w:lang w:val="fr-FR"/>
        </w:rPr>
        <w:t xml:space="preserve"> </w:t>
      </w:r>
    </w:p>
    <w:p w:rsidR="00693FAD" w:rsidRPr="00086BF8" w:rsidRDefault="00AA4640" w:rsidP="00AA4640">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00693FAD" w:rsidRPr="00086BF8">
        <w:rPr>
          <w:lang w:val="fr-FR"/>
        </w:rPr>
        <w:t>141 de 2004 relative au développement des petites entreprises, qui a attribué au Fonds social pour le développement la responsabilité de créer des petites entreprises et de mettre à leur disposition les ressources et services nécessaires à leur développement, afin qu</w:t>
      </w:r>
      <w:r w:rsidR="00D27C30" w:rsidRPr="00086BF8">
        <w:rPr>
          <w:lang w:val="fr-FR"/>
        </w:rPr>
        <w:t>’</w:t>
      </w:r>
      <w:r w:rsidR="00693FAD" w:rsidRPr="00086BF8">
        <w:rPr>
          <w:lang w:val="fr-FR"/>
        </w:rPr>
        <w:t xml:space="preserve">elles puissent participer à la mise en </w:t>
      </w:r>
      <w:r w:rsidR="007D5787" w:rsidRPr="00086BF8">
        <w:rPr>
          <w:lang w:val="fr-FR"/>
        </w:rPr>
        <w:t>œuvre</w:t>
      </w:r>
      <w:r w:rsidR="00693FAD" w:rsidRPr="00086BF8">
        <w:rPr>
          <w:lang w:val="fr-FR"/>
        </w:rPr>
        <w:t xml:space="preserve"> des plans de développement humains en vue d</w:t>
      </w:r>
      <w:r w:rsidR="00D27C30" w:rsidRPr="00086BF8">
        <w:rPr>
          <w:lang w:val="fr-FR"/>
        </w:rPr>
        <w:t>’</w:t>
      </w:r>
      <w:r w:rsidR="00693FAD" w:rsidRPr="00086BF8">
        <w:rPr>
          <w:lang w:val="fr-FR"/>
        </w:rPr>
        <w:t>augmenter les possibilités d</w:t>
      </w:r>
      <w:r w:rsidR="00D27C30" w:rsidRPr="00086BF8">
        <w:rPr>
          <w:lang w:val="fr-FR"/>
        </w:rPr>
        <w:t>’</w:t>
      </w:r>
      <w:r w:rsidR="00693FAD" w:rsidRPr="00086BF8">
        <w:rPr>
          <w:lang w:val="fr-FR"/>
        </w:rPr>
        <w:t>emploi, accroître les revenus et améliorer le niveau de vie</w:t>
      </w:r>
      <w:r w:rsidR="00A76EDC" w:rsidRPr="00086BF8">
        <w:rPr>
          <w:lang w:val="fr-FR"/>
        </w:rPr>
        <w:t>;</w:t>
      </w:r>
      <w:r w:rsidR="00693FAD"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 xml:space="preserve">2 de 2005 </w:t>
      </w:r>
      <w:r w:rsidR="00AB233A" w:rsidRPr="00086BF8">
        <w:rPr>
          <w:lang w:val="fr-FR"/>
        </w:rPr>
        <w:t xml:space="preserve">portant modification </w:t>
      </w:r>
      <w:r w:rsidRPr="00086BF8">
        <w:rPr>
          <w:lang w:val="fr-FR"/>
        </w:rPr>
        <w:t>de la loi n</w:t>
      </w:r>
      <w:r w:rsidR="008B775A" w:rsidRPr="00086BF8">
        <w:rPr>
          <w:vertAlign w:val="superscript"/>
          <w:lang w:val="fr-FR"/>
        </w:rPr>
        <w:t>o </w:t>
      </w:r>
      <w:r w:rsidRPr="00086BF8">
        <w:rPr>
          <w:lang w:val="fr-FR"/>
        </w:rPr>
        <w:t>37 de 1958 sur les prix attribués par l</w:t>
      </w:r>
      <w:r w:rsidR="00D27C30" w:rsidRPr="00086BF8">
        <w:rPr>
          <w:lang w:val="fr-FR"/>
        </w:rPr>
        <w:t>’</w:t>
      </w:r>
      <w:r w:rsidRPr="00086BF8">
        <w:rPr>
          <w:lang w:val="fr-FR"/>
        </w:rPr>
        <w:t>État au titre de l</w:t>
      </w:r>
      <w:r w:rsidR="00D27C30" w:rsidRPr="00086BF8">
        <w:rPr>
          <w:lang w:val="fr-FR"/>
        </w:rPr>
        <w:t>’</w:t>
      </w:r>
      <w:r w:rsidRPr="00086BF8">
        <w:rPr>
          <w:lang w:val="fr-FR"/>
        </w:rPr>
        <w:t>encouragement de la propriété intellectuelle qui, pour promouvoir les sciences, les arts et les lettres, a créé de nouvelles récompenses et réévalué leurs montants</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3 de 2005 relative à la protection de la concurrence et à l</w:t>
      </w:r>
      <w:r w:rsidR="00D27C30" w:rsidRPr="00086BF8">
        <w:rPr>
          <w:lang w:val="fr-FR"/>
        </w:rPr>
        <w:t>’</w:t>
      </w:r>
      <w:r w:rsidRPr="00086BF8">
        <w:rPr>
          <w:lang w:val="fr-FR"/>
        </w:rPr>
        <w:t>interdiction des pratiques monopolistiques, visant le renforcement de la transparence et la lutte contre la corruption</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4 de 2005 modifiant l</w:t>
      </w:r>
      <w:r w:rsidR="00D27C30" w:rsidRPr="00086BF8">
        <w:rPr>
          <w:lang w:val="fr-FR"/>
        </w:rPr>
        <w:t>’</w:t>
      </w:r>
      <w:r w:rsidRPr="00086BF8">
        <w:rPr>
          <w:lang w:val="fr-FR"/>
        </w:rPr>
        <w:t xml:space="preserve">article 20 du Code du statut personnel (promulgué par 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 xml:space="preserve">25 de 1929) en accordant aux femmes la possibilité de divorcer au moyen de la procédure du </w:t>
      </w:r>
      <w:r w:rsidRPr="00086BF8">
        <w:rPr>
          <w:i/>
          <w:lang w:val="fr-FR"/>
        </w:rPr>
        <w:t>khul</w:t>
      </w:r>
      <w:r w:rsidR="00A76EDC" w:rsidRPr="00086BF8">
        <w:rPr>
          <w:lang w:val="fr-FR"/>
        </w:rPr>
        <w:t>;</w:t>
      </w:r>
    </w:p>
    <w:p w:rsidR="00693FAD" w:rsidRPr="00086BF8" w:rsidRDefault="00693FAD" w:rsidP="00693FAD">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15 de 2005 relative à la réglementation de la signature électronique et à la mise en place de l</w:t>
      </w:r>
      <w:r w:rsidR="00D27C30" w:rsidRPr="00086BF8">
        <w:rPr>
          <w:lang w:val="fr-FR"/>
        </w:rPr>
        <w:t>’</w:t>
      </w:r>
      <w:r w:rsidRPr="00086BF8">
        <w:rPr>
          <w:lang w:val="fr-FR"/>
        </w:rPr>
        <w:t>Agence de développement de l</w:t>
      </w:r>
      <w:r w:rsidR="00D27C30" w:rsidRPr="00086BF8">
        <w:rPr>
          <w:lang w:val="fr-FR"/>
        </w:rPr>
        <w:t>’</w:t>
      </w:r>
      <w:r w:rsidRPr="00086BF8">
        <w:rPr>
          <w:lang w:val="fr-FR"/>
        </w:rPr>
        <w:t>industrie et des technologies de l</w:t>
      </w:r>
      <w:r w:rsidR="00D27C30" w:rsidRPr="00086BF8">
        <w:rPr>
          <w:lang w:val="fr-FR"/>
        </w:rPr>
        <w:t>’</w:t>
      </w:r>
      <w:r w:rsidRPr="00086BF8">
        <w:rPr>
          <w:lang w:val="fr-FR"/>
        </w:rPr>
        <w:t>information, conçue pour répondre aux exigences des nouvelles activités du commerce intérieur</w:t>
      </w:r>
      <w:r w:rsidR="00A76EDC" w:rsidRPr="00086BF8">
        <w:rPr>
          <w:lang w:val="fr-FR"/>
        </w:rPr>
        <w:t>;</w:t>
      </w:r>
      <w:r w:rsidRPr="00086BF8">
        <w:rPr>
          <w:lang w:val="fr-FR"/>
        </w:rPr>
        <w:t xml:space="preserve"> </w:t>
      </w:r>
    </w:p>
    <w:p w:rsidR="00693FAD" w:rsidRPr="00086BF8" w:rsidRDefault="00693FAD" w:rsidP="00A7175A">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91 de 2005 relative à l</w:t>
      </w:r>
      <w:r w:rsidR="00D27C30" w:rsidRPr="00086BF8">
        <w:rPr>
          <w:lang w:val="fr-FR"/>
        </w:rPr>
        <w:t>’</w:t>
      </w:r>
      <w:r w:rsidRPr="00086BF8">
        <w:rPr>
          <w:lang w:val="fr-FR"/>
        </w:rPr>
        <w:t>impôt sur le revenu, portant réforme du système fiscal, application d</w:t>
      </w:r>
      <w:r w:rsidR="00D27C30" w:rsidRPr="00086BF8">
        <w:rPr>
          <w:lang w:val="fr-FR"/>
        </w:rPr>
        <w:t>’</w:t>
      </w:r>
      <w:r w:rsidRPr="00086BF8">
        <w:rPr>
          <w:lang w:val="fr-FR"/>
        </w:rPr>
        <w:t>un système unifié d</w:t>
      </w:r>
      <w:r w:rsidR="00D27C30" w:rsidRPr="00086BF8">
        <w:rPr>
          <w:lang w:val="fr-FR"/>
        </w:rPr>
        <w:t>’</w:t>
      </w:r>
      <w:r w:rsidRPr="00086BF8">
        <w:rPr>
          <w:lang w:val="fr-FR"/>
        </w:rPr>
        <w:t>impôt sur le revenu, augmentation du plafond d</w:t>
      </w:r>
      <w:r w:rsidR="00D27C30" w:rsidRPr="00086BF8">
        <w:rPr>
          <w:lang w:val="fr-FR"/>
        </w:rPr>
        <w:t>’</w:t>
      </w:r>
      <w:r w:rsidRPr="00086BF8">
        <w:rPr>
          <w:lang w:val="fr-FR"/>
        </w:rPr>
        <w:t>exonération personnelle au profit des personnes ayant une famille à charge et simplification des procédures en matière d</w:t>
      </w:r>
      <w:r w:rsidR="00D27C30" w:rsidRPr="00086BF8">
        <w:rPr>
          <w:lang w:val="fr-FR"/>
        </w:rPr>
        <w:t>’</w:t>
      </w:r>
      <w:r w:rsidRPr="00086BF8">
        <w:rPr>
          <w:lang w:val="fr-FR"/>
        </w:rPr>
        <w:t>activités économiques</w:t>
      </w:r>
      <w:r w:rsidR="00A76EDC" w:rsidRPr="00086BF8">
        <w:rPr>
          <w:lang w:val="fr-FR"/>
        </w:rPr>
        <w:t>;</w:t>
      </w:r>
      <w:r w:rsidRPr="00086BF8">
        <w:rPr>
          <w:lang w:val="fr-FR"/>
        </w:rPr>
        <w:t xml:space="preserve"> </w:t>
      </w:r>
    </w:p>
    <w:p w:rsidR="00693FAD" w:rsidRPr="00086BF8" w:rsidRDefault="00693FAD" w:rsidP="00A7175A">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67 de 2006 sur la protection du consommateur, promulguée dans le but de promouvoir les droits et la sécurité du consommateur en matière d</w:t>
      </w:r>
      <w:r w:rsidR="00D27C30" w:rsidRPr="00086BF8">
        <w:rPr>
          <w:lang w:val="fr-FR"/>
        </w:rPr>
        <w:t>’</w:t>
      </w:r>
      <w:r w:rsidRPr="00086BF8">
        <w:rPr>
          <w:lang w:val="fr-FR"/>
        </w:rPr>
        <w:t>accès à des produits et services conformes aux normes de qualité</w:t>
      </w:r>
      <w:r w:rsidR="00A76EDC" w:rsidRPr="00086BF8">
        <w:rPr>
          <w:lang w:val="fr-FR"/>
        </w:rPr>
        <w:t>;</w:t>
      </w:r>
      <w:r w:rsidRPr="00086BF8">
        <w:rPr>
          <w:lang w:val="fr-FR"/>
        </w:rPr>
        <w:t xml:space="preserve"> </w:t>
      </w:r>
    </w:p>
    <w:p w:rsidR="00693FAD" w:rsidRPr="00086BF8" w:rsidRDefault="00693FAD" w:rsidP="00A7175A">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 xml:space="preserve">17 de 2007, portant modification de certaines dispositions de la loi </w:t>
      </w:r>
      <w:r w:rsidR="008B775A" w:rsidRPr="00086BF8">
        <w:rPr>
          <w:lang w:val="fr-FR"/>
        </w:rPr>
        <w:t>n</w:t>
      </w:r>
      <w:r w:rsidR="008B775A" w:rsidRPr="00086BF8">
        <w:rPr>
          <w:vertAlign w:val="superscript"/>
          <w:lang w:val="fr-FR"/>
        </w:rPr>
        <w:t>o</w:t>
      </w:r>
      <w:r w:rsidR="008B775A" w:rsidRPr="00086BF8">
        <w:rPr>
          <w:lang w:val="fr-FR"/>
        </w:rPr>
        <w:t> </w:t>
      </w:r>
      <w:r w:rsidRPr="00086BF8">
        <w:rPr>
          <w:lang w:val="fr-FR"/>
        </w:rPr>
        <w:t>46 de 1972 sur le pouvoir judiciaire, concernant le renforcement de l</w:t>
      </w:r>
      <w:r w:rsidR="00D27C30" w:rsidRPr="00086BF8">
        <w:rPr>
          <w:lang w:val="fr-FR"/>
        </w:rPr>
        <w:t>’</w:t>
      </w:r>
      <w:r w:rsidRPr="00086BF8">
        <w:rPr>
          <w:lang w:val="fr-FR"/>
        </w:rPr>
        <w:t>indépendance de la magistrature et l</w:t>
      </w:r>
      <w:r w:rsidR="00D27C30" w:rsidRPr="00086BF8">
        <w:rPr>
          <w:lang w:val="fr-FR"/>
        </w:rPr>
        <w:t>’</w:t>
      </w:r>
      <w:r w:rsidRPr="00086BF8">
        <w:rPr>
          <w:lang w:val="fr-FR"/>
        </w:rPr>
        <w:t>institution d</w:t>
      </w:r>
      <w:r w:rsidR="00D27C30" w:rsidRPr="00086BF8">
        <w:rPr>
          <w:lang w:val="fr-FR"/>
        </w:rPr>
        <w:t>’</w:t>
      </w:r>
      <w:r w:rsidRPr="00086BF8">
        <w:rPr>
          <w:lang w:val="fr-FR"/>
        </w:rPr>
        <w:t>un budget autonome</w:t>
      </w:r>
      <w:r w:rsidR="00A76EDC" w:rsidRPr="00086BF8">
        <w:rPr>
          <w:lang w:val="fr-FR"/>
        </w:rPr>
        <w:t>;</w:t>
      </w:r>
      <w:r w:rsidRPr="00086BF8">
        <w:rPr>
          <w:lang w:val="fr-FR"/>
        </w:rPr>
        <w:t xml:space="preserve"> </w:t>
      </w:r>
    </w:p>
    <w:p w:rsidR="00693FAD" w:rsidRPr="00086BF8" w:rsidRDefault="00693FAD" w:rsidP="00A7175A">
      <w:pPr>
        <w:pStyle w:val="Bullet1G"/>
        <w:rPr>
          <w:lang w:val="fr-FR"/>
        </w:rPr>
      </w:pPr>
      <w:r w:rsidRPr="00086BF8">
        <w:rPr>
          <w:lang w:val="fr-FR"/>
        </w:rPr>
        <w:t xml:space="preserve">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 xml:space="preserve">18 de 2007, portant modification de 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73 de 1956 relative à l</w:t>
      </w:r>
      <w:r w:rsidR="00D27C30" w:rsidRPr="00086BF8">
        <w:rPr>
          <w:lang w:val="fr-FR"/>
        </w:rPr>
        <w:t>’</w:t>
      </w:r>
      <w:r w:rsidRPr="00086BF8">
        <w:rPr>
          <w:lang w:val="fr-FR"/>
        </w:rPr>
        <w:t>exercice des droits politiques</w:t>
      </w:r>
      <w:r w:rsidR="00A76EDC" w:rsidRPr="00086BF8">
        <w:rPr>
          <w:lang w:val="fr-FR"/>
        </w:rPr>
        <w:t>;</w:t>
      </w:r>
      <w:r w:rsidRPr="00086BF8">
        <w:rPr>
          <w:lang w:val="fr-FR"/>
        </w:rPr>
        <w:t xml:space="preserve"> </w:t>
      </w:r>
    </w:p>
    <w:p w:rsidR="00693FAD" w:rsidRPr="00086BF8" w:rsidRDefault="00693FAD" w:rsidP="00A7175A">
      <w:pPr>
        <w:pStyle w:val="Bullet1G"/>
        <w:rPr>
          <w:lang w:val="fr-FR"/>
        </w:rPr>
      </w:pPr>
      <w:r w:rsidRPr="00086BF8">
        <w:rPr>
          <w:lang w:val="fr-FR"/>
        </w:rPr>
        <w:t>La loi</w:t>
      </w:r>
      <w:r w:rsidR="003916D5" w:rsidRPr="00086BF8">
        <w:rPr>
          <w:lang w:val="fr-FR"/>
        </w:rPr>
        <w:t xml:space="preserve"> n</w:t>
      </w:r>
      <w:r w:rsidR="0090110A" w:rsidRPr="00086BF8">
        <w:rPr>
          <w:vertAlign w:val="superscript"/>
          <w:lang w:val="fr-FR"/>
        </w:rPr>
        <w:t>o</w:t>
      </w:r>
      <w:r w:rsidRPr="00086BF8">
        <w:rPr>
          <w:lang w:val="fr-FR"/>
        </w:rPr>
        <w:t xml:space="preserve"> 72 de 2007 relative </w:t>
      </w:r>
      <w:r w:rsidR="00A7175A" w:rsidRPr="00086BF8">
        <w:rPr>
          <w:lang w:val="fr-FR"/>
        </w:rPr>
        <w:t xml:space="preserve">à </w:t>
      </w:r>
      <w:r w:rsidRPr="00086BF8">
        <w:rPr>
          <w:lang w:val="fr-FR"/>
        </w:rPr>
        <w:t>l</w:t>
      </w:r>
      <w:r w:rsidR="00D27C30" w:rsidRPr="00086BF8">
        <w:rPr>
          <w:lang w:val="fr-FR"/>
        </w:rPr>
        <w:t>’</w:t>
      </w:r>
      <w:r w:rsidRPr="00086BF8">
        <w:rPr>
          <w:lang w:val="fr-FR"/>
        </w:rPr>
        <w:t>assurance responsabilité civile obligatoire en cas d</w:t>
      </w:r>
      <w:r w:rsidR="00D27C30" w:rsidRPr="00086BF8">
        <w:rPr>
          <w:lang w:val="fr-FR"/>
        </w:rPr>
        <w:t>’</w:t>
      </w:r>
      <w:r w:rsidRPr="00086BF8">
        <w:rPr>
          <w:lang w:val="fr-FR"/>
        </w:rPr>
        <w:t>accident causé par des véhicules de transport à moteur, sauvegardant ainsi les droits des victimes de tels accidents</w:t>
      </w:r>
      <w:r w:rsidR="00A76EDC" w:rsidRPr="00086BF8">
        <w:rPr>
          <w:lang w:val="fr-FR"/>
        </w:rPr>
        <w:t>;</w:t>
      </w:r>
      <w:r w:rsidRPr="00086BF8">
        <w:rPr>
          <w:lang w:val="fr-FR"/>
        </w:rPr>
        <w:t xml:space="preserve"> </w:t>
      </w:r>
    </w:p>
    <w:p w:rsidR="00693FAD" w:rsidRPr="00086BF8" w:rsidRDefault="00693FAD" w:rsidP="003916D5">
      <w:pPr>
        <w:pStyle w:val="Bullet1G"/>
        <w:rPr>
          <w:lang w:val="fr-FR"/>
        </w:rPr>
      </w:pPr>
      <w:r w:rsidRPr="00086BF8">
        <w:rPr>
          <w:lang w:val="fr-FR"/>
        </w:rPr>
        <w:t>La loi n</w:t>
      </w:r>
      <w:r w:rsidR="0090110A" w:rsidRPr="00086BF8">
        <w:rPr>
          <w:vertAlign w:val="superscript"/>
          <w:lang w:val="fr-FR"/>
        </w:rPr>
        <w:t>o</w:t>
      </w:r>
      <w:r w:rsidR="0090110A" w:rsidRPr="00086BF8">
        <w:rPr>
          <w:lang w:val="fr-FR"/>
        </w:rPr>
        <w:t> </w:t>
      </w:r>
      <w:r w:rsidRPr="00086BF8">
        <w:rPr>
          <w:lang w:val="fr-FR"/>
        </w:rPr>
        <w:t>154 de 2007, po</w:t>
      </w:r>
      <w:r w:rsidR="003916D5" w:rsidRPr="00086BF8">
        <w:rPr>
          <w:lang w:val="fr-FR"/>
        </w:rPr>
        <w:t>rtant modification de la loi n</w:t>
      </w:r>
      <w:r w:rsidR="0090110A" w:rsidRPr="00086BF8">
        <w:rPr>
          <w:vertAlign w:val="superscript"/>
          <w:lang w:val="fr-FR"/>
        </w:rPr>
        <w:t>o</w:t>
      </w:r>
      <w:r w:rsidR="0090110A" w:rsidRPr="00086BF8">
        <w:rPr>
          <w:lang w:val="fr-FR"/>
        </w:rPr>
        <w:t> </w:t>
      </w:r>
      <w:r w:rsidRPr="00086BF8">
        <w:rPr>
          <w:lang w:val="fr-FR"/>
        </w:rPr>
        <w:t>52 de 1981 relative à la prévention contre les dangers du tabagisme</w:t>
      </w:r>
      <w:r w:rsidR="00A76EDC" w:rsidRPr="00086BF8">
        <w:rPr>
          <w:lang w:val="fr-FR"/>
        </w:rPr>
        <w:t>;</w:t>
      </w:r>
      <w:r w:rsidRPr="00086BF8">
        <w:rPr>
          <w:lang w:val="fr-FR"/>
        </w:rPr>
        <w:t xml:space="preserve"> </w:t>
      </w:r>
    </w:p>
    <w:p w:rsidR="00693FAD" w:rsidRPr="00086BF8" w:rsidRDefault="00693FAD" w:rsidP="003916D5">
      <w:pPr>
        <w:pStyle w:val="Bullet1G"/>
        <w:rPr>
          <w:lang w:val="fr-FR"/>
        </w:rPr>
      </w:pPr>
      <w:r w:rsidRPr="00086BF8">
        <w:rPr>
          <w:lang w:val="fr-FR"/>
        </w:rPr>
        <w:t>La loi n</w:t>
      </w:r>
      <w:r w:rsidR="0090110A" w:rsidRPr="00086BF8">
        <w:rPr>
          <w:vertAlign w:val="superscript"/>
          <w:lang w:val="fr-FR"/>
        </w:rPr>
        <w:t>o</w:t>
      </w:r>
      <w:r w:rsidR="0090110A" w:rsidRPr="00086BF8">
        <w:rPr>
          <w:lang w:val="fr-FR"/>
        </w:rPr>
        <w:t>°</w:t>
      </w:r>
      <w:r w:rsidRPr="00086BF8">
        <w:rPr>
          <w:lang w:val="fr-FR"/>
        </w:rPr>
        <w:t>113 de 2008 relative à la protection des lieux de culte</w:t>
      </w:r>
      <w:r w:rsidR="00A76EDC" w:rsidRPr="00086BF8">
        <w:rPr>
          <w:lang w:val="fr-FR"/>
        </w:rPr>
        <w:t>;</w:t>
      </w:r>
      <w:r w:rsidRPr="00086BF8">
        <w:rPr>
          <w:lang w:val="fr-FR"/>
        </w:rPr>
        <w:t xml:space="preserve"> </w:t>
      </w:r>
    </w:p>
    <w:p w:rsidR="00693FAD" w:rsidRPr="00086BF8" w:rsidRDefault="00693FAD" w:rsidP="003916D5">
      <w:pPr>
        <w:pStyle w:val="Bullet1G"/>
        <w:rPr>
          <w:lang w:val="fr-FR"/>
        </w:rPr>
      </w:pPr>
      <w:r w:rsidRPr="00086BF8">
        <w:rPr>
          <w:lang w:val="fr-FR"/>
        </w:rPr>
        <w:t xml:space="preserve">La loi </w:t>
      </w:r>
      <w:r w:rsidR="0090110A" w:rsidRPr="00086BF8">
        <w:rPr>
          <w:lang w:val="fr-FR"/>
        </w:rPr>
        <w:t>n</w:t>
      </w:r>
      <w:r w:rsidR="0090110A" w:rsidRPr="00086BF8">
        <w:rPr>
          <w:vertAlign w:val="superscript"/>
          <w:lang w:val="fr-FR"/>
        </w:rPr>
        <w:t>o</w:t>
      </w:r>
      <w:r w:rsidR="003916D5" w:rsidRPr="00086BF8">
        <w:rPr>
          <w:lang w:val="fr-FR"/>
        </w:rPr>
        <w:t xml:space="preserve"> </w:t>
      </w:r>
      <w:r w:rsidRPr="00086BF8">
        <w:rPr>
          <w:lang w:val="fr-FR"/>
        </w:rPr>
        <w:t>117 de 2008 po</w:t>
      </w:r>
      <w:r w:rsidR="003916D5" w:rsidRPr="00086BF8">
        <w:rPr>
          <w:lang w:val="fr-FR"/>
        </w:rPr>
        <w:t xml:space="preserve">rtant modification de la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37 de 1958 relative aux prix attribués par l</w:t>
      </w:r>
      <w:r w:rsidR="00D27C30" w:rsidRPr="00086BF8">
        <w:rPr>
          <w:lang w:val="fr-FR"/>
        </w:rPr>
        <w:t>’</w:t>
      </w:r>
      <w:r w:rsidRPr="00086BF8">
        <w:rPr>
          <w:lang w:val="fr-FR"/>
        </w:rPr>
        <w:t>État en vue de promouvoir la production intellectuelle, les sciences, les arts et les lettres, à travers la réévaluation monétaire des montants de ces récompenses</w:t>
      </w:r>
      <w:r w:rsidR="00A76EDC" w:rsidRPr="00086BF8">
        <w:rPr>
          <w:lang w:val="fr-FR"/>
        </w:rPr>
        <w:t>;</w:t>
      </w:r>
      <w:r w:rsidRPr="00086BF8">
        <w:rPr>
          <w:lang w:val="fr-FR"/>
        </w:rPr>
        <w:t xml:space="preserve"> </w:t>
      </w:r>
    </w:p>
    <w:p w:rsidR="00693FAD" w:rsidRPr="00086BF8" w:rsidRDefault="00693FAD" w:rsidP="003916D5">
      <w:pPr>
        <w:pStyle w:val="Bullet1G"/>
        <w:rPr>
          <w:lang w:val="fr-FR"/>
        </w:rPr>
      </w:pPr>
      <w:r w:rsidRPr="00086BF8">
        <w:rPr>
          <w:lang w:val="fr-FR"/>
        </w:rPr>
        <w:t xml:space="preserve">La loi </w:t>
      </w:r>
      <w:r w:rsidR="0090110A" w:rsidRPr="00086BF8">
        <w:rPr>
          <w:lang w:val="fr-FR"/>
        </w:rPr>
        <w:t>n</w:t>
      </w:r>
      <w:r w:rsidR="0090110A" w:rsidRPr="00086BF8">
        <w:rPr>
          <w:vertAlign w:val="superscript"/>
          <w:lang w:val="fr-FR"/>
        </w:rPr>
        <w:t>o</w:t>
      </w:r>
      <w:r w:rsidR="002D6E08" w:rsidRPr="00086BF8">
        <w:rPr>
          <w:lang w:val="fr-FR"/>
        </w:rPr>
        <w:t> </w:t>
      </w:r>
      <w:r w:rsidRPr="00086BF8">
        <w:rPr>
          <w:lang w:val="fr-FR"/>
        </w:rPr>
        <w:t>126 de 2008 portant modification des dispositions du Code de l</w:t>
      </w:r>
      <w:r w:rsidR="00D27C30" w:rsidRPr="00086BF8">
        <w:rPr>
          <w:lang w:val="fr-FR"/>
        </w:rPr>
        <w:t>’</w:t>
      </w:r>
      <w:r w:rsidRPr="00086BF8">
        <w:rPr>
          <w:lang w:val="fr-FR"/>
        </w:rPr>
        <w:t xml:space="preserve">enfance (loi </w:t>
      </w:r>
      <w:r w:rsidR="0090110A" w:rsidRPr="00086BF8">
        <w:rPr>
          <w:lang w:val="fr-FR"/>
        </w:rPr>
        <w:t>n</w:t>
      </w:r>
      <w:r w:rsidR="0090110A" w:rsidRPr="00086BF8">
        <w:rPr>
          <w:vertAlign w:val="superscript"/>
          <w:lang w:val="fr-FR"/>
        </w:rPr>
        <w:t>o</w:t>
      </w:r>
      <w:r w:rsidRPr="00086BF8">
        <w:rPr>
          <w:lang w:val="fr-FR"/>
        </w:rPr>
        <w:t xml:space="preserve">°12 de 1996), du Code du statut personnel (loi </w:t>
      </w:r>
      <w:r w:rsidR="002D6E08" w:rsidRPr="00086BF8">
        <w:rPr>
          <w:lang w:val="fr-FR"/>
        </w:rPr>
        <w:t>n</w:t>
      </w:r>
      <w:r w:rsidR="002D6E08" w:rsidRPr="00086BF8">
        <w:rPr>
          <w:vertAlign w:val="superscript"/>
          <w:lang w:val="fr-FR"/>
        </w:rPr>
        <w:t>o</w:t>
      </w:r>
      <w:r w:rsidR="002D6E08" w:rsidRPr="00086BF8">
        <w:rPr>
          <w:lang w:val="fr-FR"/>
        </w:rPr>
        <w:t> </w:t>
      </w:r>
      <w:r w:rsidRPr="00086BF8">
        <w:rPr>
          <w:lang w:val="fr-FR"/>
        </w:rPr>
        <w:t>143 de 1994) en matière de délivrance de documents d</w:t>
      </w:r>
      <w:r w:rsidR="00D27C30" w:rsidRPr="00086BF8">
        <w:rPr>
          <w:lang w:val="fr-FR"/>
        </w:rPr>
        <w:t>’</w:t>
      </w:r>
      <w:r w:rsidRPr="00086BF8">
        <w:rPr>
          <w:lang w:val="fr-FR"/>
        </w:rPr>
        <w:t>identité, ainsi que celles du Code pénal</w:t>
      </w:r>
      <w:r w:rsidR="00A76EDC" w:rsidRPr="00086BF8">
        <w:rPr>
          <w:lang w:val="fr-FR"/>
        </w:rPr>
        <w:t>;</w:t>
      </w:r>
      <w:r w:rsidRPr="00086BF8">
        <w:rPr>
          <w:lang w:val="fr-FR"/>
        </w:rPr>
        <w:t xml:space="preserve"> </w:t>
      </w:r>
    </w:p>
    <w:p w:rsidR="00693FAD" w:rsidRPr="00086BF8" w:rsidRDefault="00693FAD" w:rsidP="003916D5">
      <w:pPr>
        <w:pStyle w:val="Bullet1G"/>
        <w:rPr>
          <w:lang w:val="fr-FR"/>
        </w:rPr>
      </w:pPr>
      <w:r w:rsidRPr="00086BF8">
        <w:rPr>
          <w:lang w:val="fr-FR"/>
        </w:rPr>
        <w:t xml:space="preserve">La loi </w:t>
      </w:r>
      <w:r w:rsidR="0090110A" w:rsidRPr="00086BF8">
        <w:rPr>
          <w:lang w:val="fr-FR"/>
        </w:rPr>
        <w:t>n</w:t>
      </w:r>
      <w:r w:rsidR="0090110A" w:rsidRPr="00086BF8">
        <w:rPr>
          <w:vertAlign w:val="superscript"/>
          <w:lang w:val="fr-FR"/>
        </w:rPr>
        <w:t>o</w:t>
      </w:r>
      <w:r w:rsidR="002D6E08" w:rsidRPr="00086BF8">
        <w:rPr>
          <w:lang w:val="fr-FR"/>
        </w:rPr>
        <w:t> </w:t>
      </w:r>
      <w:r w:rsidRPr="00086BF8">
        <w:rPr>
          <w:lang w:val="fr-FR"/>
        </w:rPr>
        <w:t>180 de 2008 portant modification du Code du travail et supprimant les Comités administratifs auparavant mis en place pour assurer le règlement des conflits du travail, en application de l</w:t>
      </w:r>
      <w:r w:rsidR="00D27C30" w:rsidRPr="00086BF8">
        <w:rPr>
          <w:lang w:val="fr-FR"/>
        </w:rPr>
        <w:t>’</w:t>
      </w:r>
      <w:r w:rsidRPr="00086BF8">
        <w:rPr>
          <w:lang w:val="fr-FR"/>
        </w:rPr>
        <w:t>arrêt de la Cour constitutionnelle déclarant leur caractère inconstitutionnel</w:t>
      </w:r>
      <w:r w:rsidR="00A76EDC" w:rsidRPr="00086BF8">
        <w:rPr>
          <w:lang w:val="fr-FR"/>
        </w:rPr>
        <w:t>;</w:t>
      </w:r>
      <w:r w:rsidRPr="00086BF8">
        <w:rPr>
          <w:lang w:val="fr-FR"/>
        </w:rPr>
        <w:t xml:space="preserve"> </w:t>
      </w:r>
    </w:p>
    <w:p w:rsidR="00693FAD" w:rsidRPr="00086BF8" w:rsidRDefault="00693FAD" w:rsidP="0011190C">
      <w:pPr>
        <w:pStyle w:val="Bullet1G"/>
        <w:rPr>
          <w:lang w:val="fr-FR"/>
        </w:rPr>
      </w:pPr>
      <w:r w:rsidRPr="00086BF8">
        <w:rPr>
          <w:lang w:val="fr-FR"/>
        </w:rPr>
        <w:t xml:space="preserve">La loi </w:t>
      </w:r>
      <w:r w:rsidR="0090110A" w:rsidRPr="00086BF8">
        <w:rPr>
          <w:lang w:val="fr-FR"/>
        </w:rPr>
        <w:t>n</w:t>
      </w:r>
      <w:r w:rsidR="0090110A" w:rsidRPr="00086BF8">
        <w:rPr>
          <w:vertAlign w:val="superscript"/>
          <w:lang w:val="fr-FR"/>
        </w:rPr>
        <w:t>o</w:t>
      </w:r>
      <w:r w:rsidR="002D6E08" w:rsidRPr="00086BF8">
        <w:rPr>
          <w:lang w:val="fr-FR"/>
        </w:rPr>
        <w:t> </w:t>
      </w:r>
      <w:r w:rsidRPr="00086BF8">
        <w:rPr>
          <w:lang w:val="fr-FR"/>
        </w:rPr>
        <w:t>182 de 2008 instituant un budget autonome au profit des instances judiciaires (Conseil d</w:t>
      </w:r>
      <w:r w:rsidR="00D27C30" w:rsidRPr="00086BF8">
        <w:rPr>
          <w:lang w:val="fr-FR"/>
        </w:rPr>
        <w:t>’</w:t>
      </w:r>
      <w:r w:rsidRPr="00086BF8">
        <w:rPr>
          <w:lang w:val="fr-FR"/>
        </w:rPr>
        <w:t xml:space="preserve">État </w:t>
      </w:r>
      <w:r w:rsidR="002D6E08" w:rsidRPr="00086BF8">
        <w:rPr>
          <w:lang w:val="fr-FR"/>
        </w:rPr>
        <w:t xml:space="preserve">– </w:t>
      </w:r>
      <w:r w:rsidRPr="00086BF8">
        <w:rPr>
          <w:lang w:val="fr-FR"/>
        </w:rPr>
        <w:t xml:space="preserve">Parquet administratif </w:t>
      </w:r>
      <w:r w:rsidR="002D6E08" w:rsidRPr="00086BF8">
        <w:rPr>
          <w:lang w:val="fr-FR"/>
        </w:rPr>
        <w:t xml:space="preserve">– </w:t>
      </w:r>
      <w:r w:rsidRPr="00086BF8">
        <w:rPr>
          <w:lang w:val="fr-FR"/>
        </w:rPr>
        <w:t>Autorité du contentieux de l</w:t>
      </w:r>
      <w:r w:rsidR="00D27C30" w:rsidRPr="00086BF8">
        <w:rPr>
          <w:lang w:val="fr-FR"/>
        </w:rPr>
        <w:t>’</w:t>
      </w:r>
      <w:r w:rsidRPr="00086BF8">
        <w:rPr>
          <w:lang w:val="fr-FR"/>
        </w:rPr>
        <w:t>État) en vue de renforcer leur indépendance</w:t>
      </w:r>
      <w:r w:rsidR="00A76EDC" w:rsidRPr="00086BF8">
        <w:rPr>
          <w:lang w:val="fr-FR"/>
        </w:rPr>
        <w:t>;</w:t>
      </w:r>
      <w:r w:rsidRPr="00086BF8">
        <w:rPr>
          <w:lang w:val="fr-FR"/>
        </w:rPr>
        <w:t xml:space="preserve"> </w:t>
      </w:r>
    </w:p>
    <w:p w:rsidR="00693FAD" w:rsidRPr="00086BF8" w:rsidRDefault="00693FAD" w:rsidP="0011190C">
      <w:pPr>
        <w:pStyle w:val="Bullet1G"/>
        <w:rPr>
          <w:lang w:val="fr-FR"/>
        </w:rPr>
      </w:pPr>
      <w:r w:rsidRPr="00086BF8">
        <w:rPr>
          <w:lang w:val="fr-FR"/>
        </w:rPr>
        <w:t xml:space="preserve">La loi </w:t>
      </w:r>
      <w:r w:rsidR="0090110A" w:rsidRPr="00086BF8">
        <w:rPr>
          <w:lang w:val="fr-FR"/>
        </w:rPr>
        <w:t>n</w:t>
      </w:r>
      <w:r w:rsidR="0090110A" w:rsidRPr="00086BF8">
        <w:rPr>
          <w:vertAlign w:val="superscript"/>
          <w:lang w:val="fr-FR"/>
        </w:rPr>
        <w:t>o</w:t>
      </w:r>
      <w:r w:rsidR="00A76EDC" w:rsidRPr="00086BF8">
        <w:rPr>
          <w:lang w:val="fr-FR"/>
        </w:rPr>
        <w:t> </w:t>
      </w:r>
      <w:r w:rsidRPr="00086BF8">
        <w:rPr>
          <w:lang w:val="fr-FR"/>
        </w:rPr>
        <w:t>194 de 2008 mettant fin à la fonction du Procureur général socialiste et abrogeant la loi portant organisation de l</w:t>
      </w:r>
      <w:r w:rsidR="00D27C30" w:rsidRPr="00086BF8">
        <w:rPr>
          <w:lang w:val="fr-FR"/>
        </w:rPr>
        <w:t>’</w:t>
      </w:r>
      <w:r w:rsidRPr="00086BF8">
        <w:rPr>
          <w:lang w:val="fr-FR"/>
        </w:rPr>
        <w:t>imposition du séquestre, ainsi que la loi sur la préservation des valeurs morales dans le cadre d</w:t>
      </w:r>
      <w:r w:rsidR="00D27C30" w:rsidRPr="00086BF8">
        <w:rPr>
          <w:lang w:val="fr-FR"/>
        </w:rPr>
        <w:t>’</w:t>
      </w:r>
      <w:r w:rsidRPr="00086BF8">
        <w:rPr>
          <w:lang w:val="fr-FR"/>
        </w:rPr>
        <w:t>un train de mesures visant l</w:t>
      </w:r>
      <w:r w:rsidR="00D27C30" w:rsidRPr="00086BF8">
        <w:rPr>
          <w:lang w:val="fr-FR"/>
        </w:rPr>
        <w:t>’</w:t>
      </w:r>
      <w:r w:rsidRPr="00086BF8">
        <w:rPr>
          <w:lang w:val="fr-FR"/>
        </w:rPr>
        <w:t>adoption de réformes économiques et judiciaires</w:t>
      </w:r>
      <w:r w:rsidR="00A76EDC" w:rsidRPr="00086BF8">
        <w:rPr>
          <w:lang w:val="fr-FR"/>
        </w:rPr>
        <w:t>;</w:t>
      </w:r>
      <w:r w:rsidRPr="00086BF8">
        <w:rPr>
          <w:lang w:val="fr-FR"/>
        </w:rPr>
        <w:t xml:space="preserve"> </w:t>
      </w:r>
    </w:p>
    <w:p w:rsidR="00693FAD" w:rsidRPr="00086BF8" w:rsidRDefault="00693FAD" w:rsidP="0011190C">
      <w:pPr>
        <w:pStyle w:val="Bullet1G"/>
        <w:rPr>
          <w:lang w:val="fr-FR"/>
        </w:rPr>
      </w:pPr>
      <w:r w:rsidRPr="00086BF8">
        <w:rPr>
          <w:lang w:val="fr-FR"/>
        </w:rPr>
        <w:t xml:space="preserve">La loi </w:t>
      </w:r>
      <w:r w:rsidR="0090110A" w:rsidRPr="00086BF8">
        <w:rPr>
          <w:lang w:val="fr-FR"/>
        </w:rPr>
        <w:t>n</w:t>
      </w:r>
      <w:r w:rsidR="0090110A" w:rsidRPr="00086BF8">
        <w:rPr>
          <w:vertAlign w:val="superscript"/>
          <w:lang w:val="fr-FR"/>
        </w:rPr>
        <w:t>o</w:t>
      </w:r>
      <w:r w:rsidR="00A76EDC" w:rsidRPr="00086BF8">
        <w:rPr>
          <w:lang w:val="fr-FR"/>
        </w:rPr>
        <w:t> </w:t>
      </w:r>
      <w:r w:rsidRPr="00086BF8">
        <w:rPr>
          <w:lang w:val="fr-FR"/>
        </w:rPr>
        <w:t>71 de 2009 relative à la protection des personnes atteintes de maladies mentales</w:t>
      </w:r>
      <w:r w:rsidR="00A76EDC" w:rsidRPr="00086BF8">
        <w:rPr>
          <w:lang w:val="fr-FR"/>
        </w:rPr>
        <w:t>;</w:t>
      </w:r>
      <w:r w:rsidRPr="00086BF8">
        <w:rPr>
          <w:lang w:val="fr-FR"/>
        </w:rPr>
        <w:t xml:space="preserve"> </w:t>
      </w:r>
    </w:p>
    <w:p w:rsidR="00693FAD" w:rsidRPr="00086BF8" w:rsidRDefault="00693FAD" w:rsidP="0011190C">
      <w:pPr>
        <w:pStyle w:val="Bullet1G"/>
        <w:rPr>
          <w:lang w:val="fr-FR"/>
        </w:rPr>
      </w:pPr>
      <w:r w:rsidRPr="00086BF8">
        <w:rPr>
          <w:lang w:val="fr-FR"/>
        </w:rPr>
        <w:t xml:space="preserve">La loi </w:t>
      </w:r>
      <w:r w:rsidR="0090110A" w:rsidRPr="00086BF8">
        <w:rPr>
          <w:lang w:val="fr-FR"/>
        </w:rPr>
        <w:t>n</w:t>
      </w:r>
      <w:r w:rsidR="0090110A" w:rsidRPr="00086BF8">
        <w:rPr>
          <w:vertAlign w:val="superscript"/>
          <w:lang w:val="fr-FR"/>
        </w:rPr>
        <w:t>o</w:t>
      </w:r>
      <w:r w:rsidR="00A76EDC" w:rsidRPr="00086BF8">
        <w:rPr>
          <w:lang w:val="fr-FR"/>
        </w:rPr>
        <w:t> </w:t>
      </w:r>
      <w:r w:rsidRPr="00086BF8">
        <w:rPr>
          <w:lang w:val="fr-FR"/>
        </w:rPr>
        <w:t>149 de 2009 relative à l</w:t>
      </w:r>
      <w:r w:rsidR="00D27C30" w:rsidRPr="00086BF8">
        <w:rPr>
          <w:lang w:val="fr-FR"/>
        </w:rPr>
        <w:t>’</w:t>
      </w:r>
      <w:r w:rsidRPr="00086BF8">
        <w:rPr>
          <w:lang w:val="fr-FR"/>
        </w:rPr>
        <w:t>attribution aux femmes de 64 sièges supplémentaires répartis sur 32 circonscriptions électorales</w:t>
      </w:r>
      <w:r w:rsidR="00A76EDC" w:rsidRPr="00086BF8">
        <w:rPr>
          <w:lang w:val="fr-FR"/>
        </w:rPr>
        <w:t>;</w:t>
      </w:r>
    </w:p>
    <w:p w:rsidR="00693FAD" w:rsidRPr="00086BF8" w:rsidRDefault="00693FAD" w:rsidP="00693FAD">
      <w:pPr>
        <w:pStyle w:val="Bullet1G"/>
        <w:rPr>
          <w:lang w:val="fr-FR"/>
        </w:rPr>
      </w:pPr>
      <w:r w:rsidRPr="00086BF8">
        <w:rPr>
          <w:lang w:val="fr-FR"/>
        </w:rPr>
        <w:t xml:space="preserve">La loi </w:t>
      </w:r>
      <w:r w:rsidR="0090110A" w:rsidRPr="00086BF8">
        <w:rPr>
          <w:lang w:val="fr-FR"/>
        </w:rPr>
        <w:t>n</w:t>
      </w:r>
      <w:r w:rsidR="0090110A" w:rsidRPr="00086BF8">
        <w:rPr>
          <w:vertAlign w:val="superscript"/>
          <w:lang w:val="fr-FR"/>
        </w:rPr>
        <w:t>o</w:t>
      </w:r>
      <w:r w:rsidR="00A76EDC" w:rsidRPr="00086BF8">
        <w:rPr>
          <w:lang w:val="fr-FR"/>
        </w:rPr>
        <w:t> </w:t>
      </w:r>
      <w:r w:rsidRPr="00086BF8">
        <w:rPr>
          <w:lang w:val="fr-FR"/>
        </w:rPr>
        <w:t>64 de 2010 sur la traite d</w:t>
      </w:r>
      <w:r w:rsidR="00D27C30" w:rsidRPr="00086BF8">
        <w:rPr>
          <w:lang w:val="fr-FR"/>
        </w:rPr>
        <w:t>’</w:t>
      </w:r>
      <w:r w:rsidRPr="00086BF8">
        <w:rPr>
          <w:lang w:val="fr-FR"/>
        </w:rPr>
        <w:t xml:space="preserve">êtres humains. </w:t>
      </w:r>
    </w:p>
    <w:p w:rsidR="00693FAD" w:rsidRPr="00086BF8" w:rsidRDefault="00693FAD" w:rsidP="00693FAD">
      <w:pPr>
        <w:pStyle w:val="H4G"/>
        <w:rPr>
          <w:lang w:val="fr-FR"/>
        </w:rPr>
      </w:pPr>
      <w:r w:rsidRPr="00086BF8">
        <w:rPr>
          <w:lang w:val="fr-FR"/>
        </w:rPr>
        <w:tab/>
      </w:r>
      <w:r w:rsidRPr="00086BF8">
        <w:rPr>
          <w:lang w:val="fr-FR"/>
        </w:rPr>
        <w:tab/>
        <w:t>La période postrévolutionnaire</w:t>
      </w:r>
    </w:p>
    <w:p w:rsidR="00693FAD" w:rsidRPr="00086BF8" w:rsidRDefault="00693FAD" w:rsidP="00995818">
      <w:pPr>
        <w:pStyle w:val="SingleTxtG"/>
        <w:rPr>
          <w:lang w:val="fr-FR"/>
        </w:rPr>
      </w:pPr>
      <w:r w:rsidRPr="00086BF8">
        <w:rPr>
          <w:rFonts w:eastAsia="Times New Roman"/>
          <w:lang w:val="fr-FR"/>
        </w:rPr>
        <w:t>49.</w:t>
      </w:r>
      <w:r w:rsidRPr="00086BF8">
        <w:rPr>
          <w:rFonts w:eastAsia="Times New Roman"/>
          <w:lang w:val="fr-FR"/>
        </w:rPr>
        <w:tab/>
        <w:t>Suite aux deux révolutions du peuple égyptien (janvier 2011 et juin 2013), des changements fondamentaux ont touché le pays afin de répondre à la logique des objectifs poursuivis par ce biais. Au cours de la phase de transition, les efforts des juristes se sont concentrés sur l</w:t>
      </w:r>
      <w:r w:rsidR="00D27C30" w:rsidRPr="00086BF8">
        <w:rPr>
          <w:rFonts w:eastAsia="Times New Roman"/>
          <w:lang w:val="fr-FR"/>
        </w:rPr>
        <w:t>’</w:t>
      </w:r>
      <w:r w:rsidRPr="00086BF8">
        <w:rPr>
          <w:rFonts w:eastAsia="Times New Roman"/>
          <w:lang w:val="fr-FR"/>
        </w:rPr>
        <w:t>élaboration d</w:t>
      </w:r>
      <w:r w:rsidR="00D27C30" w:rsidRPr="00086BF8">
        <w:rPr>
          <w:rFonts w:eastAsia="Times New Roman"/>
          <w:lang w:val="fr-FR"/>
        </w:rPr>
        <w:t>’</w:t>
      </w:r>
      <w:r w:rsidRPr="00086BF8">
        <w:rPr>
          <w:rFonts w:eastAsia="Times New Roman"/>
          <w:lang w:val="fr-FR"/>
        </w:rPr>
        <w:t xml:space="preserve">une nouvelle </w:t>
      </w:r>
      <w:r w:rsidR="008B775A" w:rsidRPr="00086BF8">
        <w:rPr>
          <w:rFonts w:eastAsia="Times New Roman"/>
          <w:lang w:val="fr-FR"/>
        </w:rPr>
        <w:t xml:space="preserve">constitution </w:t>
      </w:r>
      <w:r w:rsidRPr="00086BF8">
        <w:rPr>
          <w:rFonts w:eastAsia="Times New Roman"/>
          <w:lang w:val="fr-FR"/>
        </w:rPr>
        <w:t>pour le pays, en tant que norme suprême s</w:t>
      </w:r>
      <w:r w:rsidR="00D27C30" w:rsidRPr="00086BF8">
        <w:rPr>
          <w:rFonts w:eastAsia="Times New Roman"/>
          <w:lang w:val="fr-FR"/>
        </w:rPr>
        <w:t>’</w:t>
      </w:r>
      <w:r w:rsidRPr="00086BF8">
        <w:rPr>
          <w:rFonts w:eastAsia="Times New Roman"/>
          <w:lang w:val="fr-FR"/>
        </w:rPr>
        <w:t>imposant au législateur dans le cadre de la promulgation des lois. Les travaux menés à cet égard ont abouti à l</w:t>
      </w:r>
      <w:r w:rsidR="00D27C30" w:rsidRPr="00086BF8">
        <w:rPr>
          <w:rFonts w:eastAsia="Times New Roman"/>
          <w:lang w:val="fr-FR"/>
        </w:rPr>
        <w:t>’</w:t>
      </w:r>
      <w:r w:rsidRPr="00086BF8">
        <w:rPr>
          <w:rFonts w:eastAsia="Times New Roman"/>
          <w:lang w:val="fr-FR"/>
        </w:rPr>
        <w:t>adoption de la Constitution de 2012, qui n</w:t>
      </w:r>
      <w:r w:rsidR="00D27C30" w:rsidRPr="00086BF8">
        <w:rPr>
          <w:rFonts w:eastAsia="Times New Roman"/>
          <w:lang w:val="fr-FR"/>
        </w:rPr>
        <w:t>’</w:t>
      </w:r>
      <w:r w:rsidRPr="00086BF8">
        <w:rPr>
          <w:rFonts w:eastAsia="Times New Roman"/>
          <w:lang w:val="fr-FR"/>
        </w:rPr>
        <w:t>a cependant pas obtenu l</w:t>
      </w:r>
      <w:r w:rsidR="00D27C30" w:rsidRPr="00086BF8">
        <w:rPr>
          <w:rFonts w:eastAsia="Times New Roman"/>
          <w:lang w:val="fr-FR"/>
        </w:rPr>
        <w:t>’</w:t>
      </w:r>
      <w:r w:rsidRPr="00086BF8">
        <w:rPr>
          <w:rFonts w:eastAsia="Times New Roman"/>
          <w:lang w:val="fr-FR"/>
        </w:rPr>
        <w:t>accord unanime du peuple égyptien. La nouvelle Constitution ultérieurement proclamée en janvier 2014, suite à la révolution de juin 2013, répond davantage aux aspirations du peuple égyptien en matière de démocratie, de bonne gouvernance, de justice sociale et de respect des droits de l</w:t>
      </w:r>
      <w:r w:rsidR="00D27C30" w:rsidRPr="00086BF8">
        <w:rPr>
          <w:rFonts w:eastAsia="Times New Roman"/>
          <w:lang w:val="fr-FR"/>
        </w:rPr>
        <w:t>’</w:t>
      </w:r>
      <w:r w:rsidRPr="00086BF8">
        <w:rPr>
          <w:rFonts w:eastAsia="Times New Roman"/>
          <w:lang w:val="fr-FR"/>
        </w:rPr>
        <w:t xml:space="preserve">homme. </w:t>
      </w:r>
    </w:p>
    <w:p w:rsidR="00693FAD" w:rsidRPr="00086BF8" w:rsidRDefault="00693FAD" w:rsidP="0072683C">
      <w:pPr>
        <w:pStyle w:val="SingleTxtG"/>
        <w:rPr>
          <w:lang w:val="fr-FR"/>
        </w:rPr>
      </w:pPr>
      <w:r w:rsidRPr="00086BF8">
        <w:rPr>
          <w:rFonts w:eastAsia="Times New Roman"/>
          <w:lang w:val="fr-FR"/>
        </w:rPr>
        <w:t>50.</w:t>
      </w:r>
      <w:r w:rsidRPr="00086BF8">
        <w:rPr>
          <w:rFonts w:eastAsia="Times New Roman"/>
          <w:lang w:val="fr-FR"/>
        </w:rPr>
        <w:tab/>
        <w:t xml:space="preserve">Au cours de cette période, un certain nombre de lois et de décrets ont été promulgués en urgence, compte tenu de la phase </w:t>
      </w:r>
      <w:r w:rsidR="00F3064F" w:rsidRPr="00086BF8">
        <w:rPr>
          <w:rFonts w:eastAsia="Times New Roman"/>
          <w:lang w:val="fr-FR"/>
        </w:rPr>
        <w:t xml:space="preserve">de </w:t>
      </w:r>
      <w:r w:rsidRPr="00086BF8">
        <w:rPr>
          <w:rFonts w:eastAsia="Times New Roman"/>
          <w:lang w:val="fr-FR"/>
        </w:rPr>
        <w:t>transition traversée par le pays. Il s</w:t>
      </w:r>
      <w:r w:rsidR="00D27C30" w:rsidRPr="00086BF8">
        <w:rPr>
          <w:rFonts w:eastAsia="Times New Roman"/>
          <w:lang w:val="fr-FR"/>
        </w:rPr>
        <w:t>’</w:t>
      </w:r>
      <w:r w:rsidRPr="00086BF8">
        <w:rPr>
          <w:rFonts w:eastAsia="Times New Roman"/>
          <w:lang w:val="fr-FR"/>
        </w:rPr>
        <w:t>agit des textes suivants</w:t>
      </w:r>
      <w:r w:rsidR="0090110A" w:rsidRPr="00086BF8">
        <w:rPr>
          <w:rFonts w:eastAsia="Times New Roman"/>
          <w:lang w:val="fr-FR"/>
        </w:rPr>
        <w:t>:</w:t>
      </w:r>
    </w:p>
    <w:p w:rsidR="00693FAD" w:rsidRPr="00086BF8" w:rsidRDefault="00693FAD" w:rsidP="0072683C">
      <w:pPr>
        <w:pStyle w:val="Bullet1G"/>
        <w:rPr>
          <w:lang w:val="fr-FR"/>
        </w:rPr>
      </w:pPr>
      <w:r w:rsidRPr="00086BF8">
        <w:rPr>
          <w:lang w:val="fr-FR"/>
        </w:rPr>
        <w:t xml:space="preserve">La loi </w:t>
      </w:r>
      <w:r w:rsidR="00A76EDC" w:rsidRPr="00086BF8">
        <w:rPr>
          <w:lang w:val="fr-FR"/>
        </w:rPr>
        <w:t>n</w:t>
      </w:r>
      <w:r w:rsidR="00A76EDC" w:rsidRPr="00086BF8">
        <w:rPr>
          <w:vertAlign w:val="superscript"/>
          <w:lang w:val="fr-FR"/>
        </w:rPr>
        <w:t>o</w:t>
      </w:r>
      <w:r w:rsidR="00A76EDC" w:rsidRPr="00086BF8">
        <w:rPr>
          <w:lang w:val="fr-FR"/>
        </w:rPr>
        <w:t> </w:t>
      </w:r>
      <w:r w:rsidRPr="00086BF8">
        <w:rPr>
          <w:lang w:val="fr-FR"/>
        </w:rPr>
        <w:t>10 de 2011 qui a aggravé les peines en cas d</w:t>
      </w:r>
      <w:r w:rsidR="00D27C30" w:rsidRPr="00086BF8">
        <w:rPr>
          <w:lang w:val="fr-FR"/>
        </w:rPr>
        <w:t>’</w:t>
      </w:r>
      <w:r w:rsidRPr="00086BF8">
        <w:rPr>
          <w:lang w:val="fr-FR"/>
        </w:rPr>
        <w:t xml:space="preserve">infractions </w:t>
      </w:r>
      <w:r w:rsidR="0072683C" w:rsidRPr="00086BF8">
        <w:rPr>
          <w:lang w:val="fr-FR"/>
        </w:rPr>
        <w:t>impliquant des actes de</w:t>
      </w:r>
      <w:r w:rsidRPr="00086BF8">
        <w:rPr>
          <w:lang w:val="fr-FR"/>
        </w:rPr>
        <w:t xml:space="preserve"> violence à l</w:t>
      </w:r>
      <w:r w:rsidR="00D27C30" w:rsidRPr="00086BF8">
        <w:rPr>
          <w:lang w:val="fr-FR"/>
        </w:rPr>
        <w:t>’</w:t>
      </w:r>
      <w:r w:rsidRPr="00086BF8">
        <w:rPr>
          <w:lang w:val="fr-FR"/>
        </w:rPr>
        <w:t>égard des femmes</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A76EDC" w:rsidRPr="00086BF8">
        <w:rPr>
          <w:lang w:val="fr-FR"/>
        </w:rPr>
        <w:t>n</w:t>
      </w:r>
      <w:r w:rsidR="00A76EDC" w:rsidRPr="00086BF8">
        <w:rPr>
          <w:vertAlign w:val="superscript"/>
          <w:lang w:val="fr-FR"/>
        </w:rPr>
        <w:t>o</w:t>
      </w:r>
      <w:r w:rsidR="00A76EDC" w:rsidRPr="00086BF8">
        <w:rPr>
          <w:lang w:val="fr-FR"/>
        </w:rPr>
        <w:t> </w:t>
      </w:r>
      <w:r w:rsidRPr="00086BF8">
        <w:rPr>
          <w:lang w:val="fr-FR"/>
        </w:rPr>
        <w:t>11 de 2011</w:t>
      </w:r>
      <w:r w:rsidR="000E176E" w:rsidRPr="00086BF8">
        <w:rPr>
          <w:lang w:val="fr-FR"/>
        </w:rPr>
        <w:t>,</w:t>
      </w:r>
      <w:r w:rsidRPr="00086BF8">
        <w:rPr>
          <w:lang w:val="fr-FR"/>
        </w:rPr>
        <w:t xml:space="preserve"> qui a incriminé les actes d</w:t>
      </w:r>
      <w:r w:rsidR="00D27C30" w:rsidRPr="00086BF8">
        <w:rPr>
          <w:lang w:val="fr-FR"/>
        </w:rPr>
        <w:t>’</w:t>
      </w:r>
      <w:r w:rsidRPr="00086BF8">
        <w:rPr>
          <w:lang w:val="fr-FR"/>
        </w:rPr>
        <w:t>intimidation/brutalité (</w:t>
      </w:r>
      <w:r w:rsidRPr="00086BF8">
        <w:rPr>
          <w:i/>
          <w:lang w:val="fr-FR"/>
        </w:rPr>
        <w:t>baltagah</w:t>
      </w:r>
      <w:r w:rsidRPr="00086BF8">
        <w:rPr>
          <w:lang w:val="fr-FR"/>
        </w:rPr>
        <w:t>) commis par des forces paramilitaires</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A76EDC" w:rsidRPr="00086BF8">
        <w:rPr>
          <w:lang w:val="fr-FR"/>
        </w:rPr>
        <w:t>n</w:t>
      </w:r>
      <w:r w:rsidR="00A76EDC" w:rsidRPr="00086BF8">
        <w:rPr>
          <w:vertAlign w:val="superscript"/>
          <w:lang w:val="fr-FR"/>
        </w:rPr>
        <w:t>o</w:t>
      </w:r>
      <w:r w:rsidR="00A76EDC" w:rsidRPr="00086BF8">
        <w:rPr>
          <w:lang w:val="fr-FR"/>
        </w:rPr>
        <w:t> </w:t>
      </w:r>
      <w:r w:rsidRPr="00086BF8">
        <w:rPr>
          <w:lang w:val="fr-FR"/>
        </w:rPr>
        <w:t>24 de 2011</w:t>
      </w:r>
      <w:r w:rsidR="000E176E" w:rsidRPr="00086BF8">
        <w:rPr>
          <w:lang w:val="fr-FR"/>
        </w:rPr>
        <w:t>,</w:t>
      </w:r>
      <w:r w:rsidRPr="00086BF8">
        <w:rPr>
          <w:lang w:val="fr-FR"/>
        </w:rPr>
        <w:t xml:space="preserve"> qui a érigé en infractions pénales les violations du droit au travail et les actes de destruction d</w:t>
      </w:r>
      <w:r w:rsidR="00D27C30" w:rsidRPr="00086BF8">
        <w:rPr>
          <w:lang w:val="fr-FR"/>
        </w:rPr>
        <w:t>’</w:t>
      </w:r>
      <w:r w:rsidRPr="00086BF8">
        <w:rPr>
          <w:lang w:val="fr-FR"/>
        </w:rPr>
        <w:t>installations</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A76EDC" w:rsidRPr="00086BF8">
        <w:rPr>
          <w:lang w:val="fr-FR"/>
        </w:rPr>
        <w:t>n</w:t>
      </w:r>
      <w:r w:rsidR="00A76EDC" w:rsidRPr="00086BF8">
        <w:rPr>
          <w:vertAlign w:val="superscript"/>
          <w:lang w:val="fr-FR"/>
        </w:rPr>
        <w:t>o</w:t>
      </w:r>
      <w:r w:rsidR="00A76EDC" w:rsidRPr="00086BF8">
        <w:rPr>
          <w:lang w:val="fr-FR"/>
        </w:rPr>
        <w:t> </w:t>
      </w:r>
      <w:r w:rsidRPr="00086BF8">
        <w:rPr>
          <w:lang w:val="fr-FR"/>
        </w:rPr>
        <w:t>111 de 2011</w:t>
      </w:r>
      <w:r w:rsidR="000E176E" w:rsidRPr="00086BF8">
        <w:rPr>
          <w:lang w:val="fr-FR"/>
        </w:rPr>
        <w:t>,</w:t>
      </w:r>
      <w:r w:rsidRPr="00086BF8">
        <w:rPr>
          <w:lang w:val="fr-FR"/>
        </w:rPr>
        <w:t xml:space="preserve"> qui a modifié les dispositions de la loi sur la presse dans le sens de la consécration du droit à l</w:t>
      </w:r>
      <w:r w:rsidR="00D27C30" w:rsidRPr="00086BF8">
        <w:rPr>
          <w:lang w:val="fr-FR"/>
        </w:rPr>
        <w:t>’</w:t>
      </w:r>
      <w:r w:rsidRPr="00086BF8">
        <w:rPr>
          <w:lang w:val="fr-FR"/>
        </w:rPr>
        <w:t>échange d</w:t>
      </w:r>
      <w:r w:rsidR="00D27C30" w:rsidRPr="00086BF8">
        <w:rPr>
          <w:lang w:val="fr-FR"/>
        </w:rPr>
        <w:t>’</w:t>
      </w:r>
      <w:r w:rsidRPr="00086BF8">
        <w:rPr>
          <w:lang w:val="fr-FR"/>
        </w:rPr>
        <w:t>informations</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A76EDC" w:rsidRPr="00086BF8">
        <w:rPr>
          <w:lang w:val="fr-FR"/>
        </w:rPr>
        <w:t>n</w:t>
      </w:r>
      <w:r w:rsidR="00A76EDC" w:rsidRPr="00086BF8">
        <w:rPr>
          <w:vertAlign w:val="superscript"/>
          <w:lang w:val="fr-FR"/>
        </w:rPr>
        <w:t>o</w:t>
      </w:r>
      <w:r w:rsidR="00A76EDC" w:rsidRPr="00086BF8">
        <w:rPr>
          <w:lang w:val="fr-FR"/>
        </w:rPr>
        <w:t> </w:t>
      </w:r>
      <w:r w:rsidRPr="00086BF8">
        <w:rPr>
          <w:lang w:val="fr-FR"/>
        </w:rPr>
        <w:t xml:space="preserve">130 de 2011 établissant un système permettant aux </w:t>
      </w:r>
      <w:r w:rsidR="00AF7A97" w:rsidRPr="00086BF8">
        <w:rPr>
          <w:lang w:val="fr-FR"/>
        </w:rPr>
        <w:t>É</w:t>
      </w:r>
      <w:r w:rsidRPr="00086BF8">
        <w:rPr>
          <w:lang w:val="fr-FR"/>
        </w:rPr>
        <w:t>gyptiens expatriés de voter lors des élections générales ou des référendums</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A76EDC" w:rsidRPr="00086BF8">
        <w:rPr>
          <w:lang w:val="fr-FR"/>
        </w:rPr>
        <w:t>n</w:t>
      </w:r>
      <w:r w:rsidR="00A76EDC" w:rsidRPr="00086BF8">
        <w:rPr>
          <w:vertAlign w:val="superscript"/>
          <w:lang w:val="fr-FR"/>
        </w:rPr>
        <w:t>o</w:t>
      </w:r>
      <w:r w:rsidR="00A76EDC" w:rsidRPr="00086BF8">
        <w:rPr>
          <w:lang w:val="fr-FR"/>
        </w:rPr>
        <w:t> </w:t>
      </w:r>
      <w:r w:rsidRPr="00086BF8">
        <w:rPr>
          <w:lang w:val="fr-FR"/>
        </w:rPr>
        <w:t>14 de 2014 sur le développement du Sinaï</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E357B9" w:rsidRPr="00086BF8">
        <w:rPr>
          <w:lang w:val="fr-FR"/>
        </w:rPr>
        <w:t>n</w:t>
      </w:r>
      <w:r w:rsidR="00E357B9" w:rsidRPr="00086BF8">
        <w:rPr>
          <w:vertAlign w:val="superscript"/>
          <w:lang w:val="fr-FR"/>
        </w:rPr>
        <w:t>o</w:t>
      </w:r>
      <w:r w:rsidR="00E357B9" w:rsidRPr="00086BF8">
        <w:rPr>
          <w:lang w:val="fr-FR"/>
        </w:rPr>
        <w:t> </w:t>
      </w:r>
      <w:r w:rsidRPr="00086BF8">
        <w:rPr>
          <w:lang w:val="fr-FR"/>
        </w:rPr>
        <w:t>21 de 2012 modifiant la loi sur la justice militaire en consacrant le droit de contester les décisions et en garantissant l</w:t>
      </w:r>
      <w:r w:rsidR="00D27C30" w:rsidRPr="00086BF8">
        <w:rPr>
          <w:lang w:val="fr-FR"/>
        </w:rPr>
        <w:t>’</w:t>
      </w:r>
      <w:r w:rsidRPr="00086BF8">
        <w:rPr>
          <w:lang w:val="fr-FR"/>
        </w:rPr>
        <w:t>indépendance des tribunaux militaires</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E357B9" w:rsidRPr="00086BF8">
        <w:rPr>
          <w:lang w:val="fr-FR"/>
        </w:rPr>
        <w:t>n</w:t>
      </w:r>
      <w:r w:rsidR="00E357B9" w:rsidRPr="00086BF8">
        <w:rPr>
          <w:vertAlign w:val="superscript"/>
          <w:lang w:val="fr-FR"/>
        </w:rPr>
        <w:t>o</w:t>
      </w:r>
      <w:r w:rsidR="00E357B9" w:rsidRPr="00086BF8">
        <w:rPr>
          <w:lang w:val="fr-FR"/>
        </w:rPr>
        <w:t> </w:t>
      </w:r>
      <w:r w:rsidRPr="00086BF8">
        <w:rPr>
          <w:lang w:val="fr-FR"/>
        </w:rPr>
        <w:t>23 de 2012</w:t>
      </w:r>
      <w:r w:rsidR="000F347B" w:rsidRPr="00086BF8">
        <w:rPr>
          <w:lang w:val="fr-FR"/>
        </w:rPr>
        <w:t>,</w:t>
      </w:r>
      <w:r w:rsidRPr="00086BF8">
        <w:rPr>
          <w:lang w:val="fr-FR"/>
        </w:rPr>
        <w:t xml:space="preserve"> qui a prévu une assurance maladie au profit des femmes chefs de famille</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E357B9" w:rsidRPr="00086BF8">
        <w:rPr>
          <w:lang w:val="fr-FR"/>
        </w:rPr>
        <w:t>n</w:t>
      </w:r>
      <w:r w:rsidR="00E357B9" w:rsidRPr="00086BF8">
        <w:rPr>
          <w:vertAlign w:val="superscript"/>
          <w:lang w:val="fr-FR"/>
        </w:rPr>
        <w:t>o</w:t>
      </w:r>
      <w:r w:rsidR="00E357B9" w:rsidRPr="00086BF8">
        <w:rPr>
          <w:lang w:val="fr-FR"/>
        </w:rPr>
        <w:t> </w:t>
      </w:r>
      <w:r w:rsidRPr="00086BF8">
        <w:rPr>
          <w:lang w:val="fr-FR"/>
        </w:rPr>
        <w:t>86 de 2012 concernant l</w:t>
      </w:r>
      <w:r w:rsidR="00D27C30" w:rsidRPr="00086BF8">
        <w:rPr>
          <w:lang w:val="fr-FR"/>
        </w:rPr>
        <w:t>’</w:t>
      </w:r>
      <w:r w:rsidRPr="00086BF8">
        <w:rPr>
          <w:lang w:val="fr-FR"/>
        </w:rPr>
        <w:t>assurance maladie au profit des enfants d</w:t>
      </w:r>
      <w:r w:rsidR="00D27C30" w:rsidRPr="00086BF8">
        <w:rPr>
          <w:lang w:val="fr-FR"/>
        </w:rPr>
        <w:t>’</w:t>
      </w:r>
      <w:r w:rsidRPr="00086BF8">
        <w:rPr>
          <w:lang w:val="fr-FR"/>
        </w:rPr>
        <w:t>âge préscolaire</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E357B9" w:rsidRPr="00086BF8">
        <w:rPr>
          <w:lang w:val="fr-FR"/>
        </w:rPr>
        <w:t>n</w:t>
      </w:r>
      <w:r w:rsidR="00E357B9" w:rsidRPr="00086BF8">
        <w:rPr>
          <w:vertAlign w:val="superscript"/>
          <w:lang w:val="fr-FR"/>
        </w:rPr>
        <w:t>o</w:t>
      </w:r>
      <w:r w:rsidR="00E357B9" w:rsidRPr="00086BF8">
        <w:rPr>
          <w:lang w:val="fr-FR"/>
        </w:rPr>
        <w:t> </w:t>
      </w:r>
      <w:r w:rsidRPr="00086BF8">
        <w:rPr>
          <w:lang w:val="fr-FR"/>
        </w:rPr>
        <w:t>106 de 2013</w:t>
      </w:r>
      <w:r w:rsidR="000F347B" w:rsidRPr="00086BF8">
        <w:rPr>
          <w:lang w:val="fr-FR"/>
        </w:rPr>
        <w:t>,</w:t>
      </w:r>
      <w:r w:rsidRPr="00086BF8">
        <w:rPr>
          <w:lang w:val="fr-FR"/>
        </w:rPr>
        <w:t xml:space="preserve"> qui a introduit l</w:t>
      </w:r>
      <w:r w:rsidR="00D27C30" w:rsidRPr="00086BF8">
        <w:rPr>
          <w:lang w:val="fr-FR"/>
        </w:rPr>
        <w:t>’</w:t>
      </w:r>
      <w:r w:rsidRPr="00086BF8">
        <w:rPr>
          <w:lang w:val="fr-FR"/>
        </w:rPr>
        <w:t>interdiction des situations de conflits d</w:t>
      </w:r>
      <w:r w:rsidR="00D27C30" w:rsidRPr="00086BF8">
        <w:rPr>
          <w:lang w:val="fr-FR"/>
        </w:rPr>
        <w:t>’</w:t>
      </w:r>
      <w:r w:rsidRPr="00086BF8">
        <w:rPr>
          <w:lang w:val="fr-FR"/>
        </w:rPr>
        <w:t>intérêts parmi les fonctionnaires, en tant que mesure de lutte contre la corruption</w:t>
      </w:r>
      <w:r w:rsidR="00A76EDC"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La loi </w:t>
      </w:r>
      <w:r w:rsidR="00E357B9" w:rsidRPr="00086BF8">
        <w:rPr>
          <w:lang w:val="fr-FR"/>
        </w:rPr>
        <w:t>n</w:t>
      </w:r>
      <w:r w:rsidR="00E357B9" w:rsidRPr="00086BF8">
        <w:rPr>
          <w:vertAlign w:val="superscript"/>
          <w:lang w:val="fr-FR"/>
        </w:rPr>
        <w:t>o</w:t>
      </w:r>
      <w:r w:rsidR="00E357B9" w:rsidRPr="00086BF8">
        <w:rPr>
          <w:lang w:val="fr-FR"/>
        </w:rPr>
        <w:t> </w:t>
      </w:r>
      <w:r w:rsidRPr="00086BF8">
        <w:rPr>
          <w:lang w:val="fr-FR"/>
        </w:rPr>
        <w:t>107 de 2013</w:t>
      </w:r>
      <w:r w:rsidR="000F347B" w:rsidRPr="00086BF8">
        <w:rPr>
          <w:lang w:val="fr-FR"/>
        </w:rPr>
        <w:t>,</w:t>
      </w:r>
      <w:r w:rsidRPr="00086BF8">
        <w:rPr>
          <w:lang w:val="fr-FR"/>
        </w:rPr>
        <w:t xml:space="preserve"> qui réglemente le droit de manifestation, de réunion publique et de procession. </w:t>
      </w:r>
    </w:p>
    <w:p w:rsidR="00693FAD" w:rsidRPr="00086BF8" w:rsidRDefault="00693FAD" w:rsidP="00693FAD">
      <w:pPr>
        <w:pStyle w:val="SingleTxtG"/>
        <w:rPr>
          <w:lang w:val="fr-FR"/>
        </w:rPr>
      </w:pPr>
      <w:r w:rsidRPr="00086BF8">
        <w:rPr>
          <w:rFonts w:eastAsia="Times New Roman"/>
          <w:lang w:val="fr-FR"/>
        </w:rPr>
        <w:t>51.</w:t>
      </w:r>
      <w:r w:rsidRPr="00086BF8">
        <w:rPr>
          <w:rFonts w:eastAsia="Times New Roman"/>
          <w:lang w:val="fr-FR"/>
        </w:rPr>
        <w:tab/>
        <w:t>La proclamation de la nouvelle Constitution, la mise en place des procédures constitutionnelles relatives aux élections présidentielles et parlementaires, ainsi que la formation de la nouvelle Chambre des représentants, vont inciter l</w:t>
      </w:r>
      <w:r w:rsidR="00D27C30" w:rsidRPr="00086BF8">
        <w:rPr>
          <w:rFonts w:eastAsia="Times New Roman"/>
          <w:lang w:val="fr-FR"/>
        </w:rPr>
        <w:t>’</w:t>
      </w:r>
      <w:r w:rsidRPr="00086BF8">
        <w:rPr>
          <w:rFonts w:eastAsia="Times New Roman"/>
          <w:lang w:val="fr-FR"/>
        </w:rPr>
        <w:t xml:space="preserve">organe législatif égyptien à </w:t>
      </w:r>
      <w:r w:rsidR="007D5787" w:rsidRPr="00086BF8">
        <w:rPr>
          <w:rFonts w:eastAsia="Times New Roman"/>
          <w:lang w:val="fr-FR"/>
        </w:rPr>
        <w:t>œuvre</w:t>
      </w:r>
      <w:r w:rsidRPr="00086BF8">
        <w:rPr>
          <w:rFonts w:eastAsia="Times New Roman"/>
          <w:lang w:val="fr-FR"/>
        </w:rPr>
        <w:t>r assidûment à l</w:t>
      </w:r>
      <w:r w:rsidR="00D27C30" w:rsidRPr="00086BF8">
        <w:rPr>
          <w:rFonts w:eastAsia="Times New Roman"/>
          <w:lang w:val="fr-FR"/>
        </w:rPr>
        <w:t>’</w:t>
      </w:r>
      <w:r w:rsidRPr="00086BF8">
        <w:rPr>
          <w:rFonts w:eastAsia="Times New Roman"/>
          <w:lang w:val="fr-FR"/>
        </w:rPr>
        <w:t>harmonisation de la législation nationale avec les nouvelles dispositions de la Constitution.</w:t>
      </w:r>
    </w:p>
    <w:p w:rsidR="00693FAD" w:rsidRPr="00086BF8" w:rsidRDefault="00693FAD" w:rsidP="00693FAD">
      <w:pPr>
        <w:pStyle w:val="H4G"/>
        <w:rPr>
          <w:lang w:val="fr-FR"/>
        </w:rPr>
      </w:pPr>
      <w:r w:rsidRPr="00086BF8">
        <w:rPr>
          <w:lang w:val="fr-FR"/>
        </w:rPr>
        <w:tab/>
      </w:r>
      <w:r w:rsidRPr="00086BF8">
        <w:rPr>
          <w:lang w:val="fr-FR"/>
        </w:rPr>
        <w:tab/>
        <w:t>Décrets républicains</w:t>
      </w:r>
    </w:p>
    <w:p w:rsidR="00693FAD" w:rsidRPr="00086BF8" w:rsidRDefault="00693FAD" w:rsidP="000F347B">
      <w:pPr>
        <w:pStyle w:val="SingleTxtG"/>
        <w:rPr>
          <w:lang w:val="fr-FR"/>
        </w:rPr>
      </w:pPr>
      <w:r w:rsidRPr="00086BF8">
        <w:rPr>
          <w:rFonts w:eastAsia="Times New Roman"/>
          <w:lang w:val="fr-FR"/>
        </w:rPr>
        <w:t>52.</w:t>
      </w:r>
      <w:r w:rsidRPr="00086BF8">
        <w:rPr>
          <w:rFonts w:eastAsia="Times New Roman"/>
          <w:lang w:val="fr-FR"/>
        </w:rPr>
        <w:tab/>
        <w:t>Un certain nombre d</w:t>
      </w:r>
      <w:r w:rsidR="00D27C30" w:rsidRPr="00086BF8">
        <w:rPr>
          <w:rFonts w:eastAsia="Times New Roman"/>
          <w:lang w:val="fr-FR"/>
        </w:rPr>
        <w:t>’</w:t>
      </w:r>
      <w:r w:rsidRPr="00086BF8">
        <w:rPr>
          <w:rFonts w:eastAsia="Times New Roman"/>
          <w:lang w:val="fr-FR"/>
        </w:rPr>
        <w:t>importants décrets présidentiels ont été promulgués dans différents domaines au cours de la période couverte par le présent rapport jusqu</w:t>
      </w:r>
      <w:r w:rsidR="00D27C30" w:rsidRPr="00086BF8">
        <w:rPr>
          <w:rFonts w:eastAsia="Times New Roman"/>
          <w:lang w:val="fr-FR"/>
        </w:rPr>
        <w:t>’</w:t>
      </w:r>
      <w:r w:rsidRPr="00086BF8">
        <w:rPr>
          <w:rFonts w:eastAsia="Times New Roman"/>
          <w:lang w:val="fr-FR"/>
        </w:rPr>
        <w:t>en 2010, afin de renforcer et de promouvoir l</w:t>
      </w:r>
      <w:r w:rsidR="00D27C30" w:rsidRPr="00086BF8">
        <w:rPr>
          <w:rFonts w:eastAsia="Times New Roman"/>
          <w:lang w:val="fr-FR"/>
        </w:rPr>
        <w:t>’</w:t>
      </w:r>
      <w:r w:rsidRPr="00086BF8">
        <w:rPr>
          <w:rFonts w:eastAsia="Times New Roman"/>
          <w:lang w:val="fr-FR"/>
        </w:rPr>
        <w:t>exercice des droits publics et des libertés, ainsi que la pratique de la coopération internationale, parmi lesquels les suivants</w:t>
      </w:r>
      <w:r w:rsidR="0090110A"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Bullet1G"/>
        <w:rPr>
          <w:lang w:val="fr-FR"/>
        </w:rPr>
      </w:pPr>
      <w:r w:rsidRPr="00086BF8">
        <w:rPr>
          <w:lang w:val="fr-FR"/>
        </w:rPr>
        <w:t>Le décret approuvant l</w:t>
      </w:r>
      <w:r w:rsidR="00D27C30" w:rsidRPr="00086BF8">
        <w:rPr>
          <w:lang w:val="fr-FR"/>
        </w:rPr>
        <w:t>’</w:t>
      </w:r>
      <w:r w:rsidRPr="00086BF8">
        <w:rPr>
          <w:lang w:val="fr-FR"/>
        </w:rPr>
        <w:t>établissement de plusieurs universités privées, afin que l</w:t>
      </w:r>
      <w:r w:rsidR="00D27C30" w:rsidRPr="00086BF8">
        <w:rPr>
          <w:lang w:val="fr-FR"/>
        </w:rPr>
        <w:t>’</w:t>
      </w:r>
      <w:r w:rsidRPr="00086BF8">
        <w:rPr>
          <w:lang w:val="fr-FR"/>
        </w:rPr>
        <w:t>enseignement universitaire soit aussi largement que possible accessible à tous les citoyens et disponible en des lieux plus faciles d</w:t>
      </w:r>
      <w:r w:rsidR="00D27C30" w:rsidRPr="00086BF8">
        <w:rPr>
          <w:lang w:val="fr-FR"/>
        </w:rPr>
        <w:t>’</w:t>
      </w:r>
      <w:r w:rsidRPr="00086BF8">
        <w:rPr>
          <w:lang w:val="fr-FR"/>
        </w:rPr>
        <w:t>accès pour les étudiants</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portant ratification de trois conventions internationales relatives à la protection de l</w:t>
      </w:r>
      <w:r w:rsidR="00D27C30" w:rsidRPr="00086BF8">
        <w:rPr>
          <w:lang w:val="fr-FR"/>
        </w:rPr>
        <w:t>’</w:t>
      </w:r>
      <w:r w:rsidRPr="00086BF8">
        <w:rPr>
          <w:lang w:val="fr-FR"/>
        </w:rPr>
        <w:t>environnement</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approuvant 11 accords bilatéraux dans le domaine de la coopération culturelle</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portant ratification de la Convention sur la protection et la promotion de la diversité des expressions culturelles, adoptée lors de la conférence du Fonds des Nations Unies pour l</w:t>
      </w:r>
      <w:r w:rsidR="00D27C30" w:rsidRPr="00086BF8">
        <w:rPr>
          <w:lang w:val="fr-FR"/>
        </w:rPr>
        <w:t>’</w:t>
      </w:r>
      <w:r w:rsidRPr="00086BF8">
        <w:rPr>
          <w:lang w:val="fr-FR"/>
        </w:rPr>
        <w:t>enfance (UNICEF)</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portant adhésion de l</w:t>
      </w:r>
      <w:r w:rsidR="00D27C30" w:rsidRPr="00086BF8">
        <w:rPr>
          <w:lang w:val="fr-FR"/>
        </w:rPr>
        <w:t>’</w:t>
      </w:r>
      <w:r w:rsidRPr="00086BF8">
        <w:rPr>
          <w:lang w:val="fr-FR"/>
        </w:rPr>
        <w:t>Égypte à la Convention internationale sur la lutte contre la corruption (9 décembre 2003)</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Le décret présidentiel </w:t>
      </w:r>
      <w:r w:rsidR="00E357B9" w:rsidRPr="00086BF8">
        <w:rPr>
          <w:lang w:val="fr-FR"/>
        </w:rPr>
        <w:t>n</w:t>
      </w:r>
      <w:r w:rsidR="00E357B9" w:rsidRPr="00086BF8">
        <w:rPr>
          <w:vertAlign w:val="superscript"/>
          <w:lang w:val="fr-FR"/>
        </w:rPr>
        <w:t>o</w:t>
      </w:r>
      <w:r w:rsidR="00E357B9" w:rsidRPr="00086BF8">
        <w:rPr>
          <w:lang w:val="fr-FR"/>
        </w:rPr>
        <w:t> </w:t>
      </w:r>
      <w:r w:rsidRPr="00086BF8">
        <w:rPr>
          <w:lang w:val="fr-FR"/>
        </w:rPr>
        <w:t>249/2007 approuvant le retrait des réserves de l</w:t>
      </w:r>
      <w:r w:rsidR="00D27C30" w:rsidRPr="00086BF8">
        <w:rPr>
          <w:lang w:val="fr-FR"/>
        </w:rPr>
        <w:t>’</w:t>
      </w:r>
      <w:r w:rsidRPr="00086BF8">
        <w:rPr>
          <w:lang w:val="fr-FR"/>
        </w:rPr>
        <w:t>Égypte au paragraphe 2 de l</w:t>
      </w:r>
      <w:r w:rsidR="00D27C30" w:rsidRPr="00086BF8">
        <w:rPr>
          <w:lang w:val="fr-FR"/>
        </w:rPr>
        <w:t>’</w:t>
      </w:r>
      <w:r w:rsidRPr="00086BF8">
        <w:rPr>
          <w:lang w:val="fr-FR"/>
        </w:rPr>
        <w:t>article 9 de la Convention sur l</w:t>
      </w:r>
      <w:r w:rsidR="00D27C30" w:rsidRPr="00086BF8">
        <w:rPr>
          <w:lang w:val="fr-FR"/>
        </w:rPr>
        <w:t>’</w:t>
      </w:r>
      <w:r w:rsidRPr="00086BF8">
        <w:rPr>
          <w:lang w:val="fr-FR"/>
        </w:rPr>
        <w:t>élimination de toutes les formes de discrimination à l</w:t>
      </w:r>
      <w:r w:rsidR="00D27C30" w:rsidRPr="00086BF8">
        <w:rPr>
          <w:lang w:val="fr-FR"/>
        </w:rPr>
        <w:t>’</w:t>
      </w:r>
      <w:r w:rsidRPr="00086BF8">
        <w:rPr>
          <w:lang w:val="fr-FR"/>
        </w:rPr>
        <w:t xml:space="preserve">égard des femmes, publié au Journal officiel </w:t>
      </w:r>
      <w:r w:rsidR="00E357B9" w:rsidRPr="00086BF8">
        <w:rPr>
          <w:lang w:val="fr-FR"/>
        </w:rPr>
        <w:t>n</w:t>
      </w:r>
      <w:r w:rsidR="00E357B9" w:rsidRPr="00086BF8">
        <w:rPr>
          <w:vertAlign w:val="superscript"/>
          <w:lang w:val="fr-FR"/>
        </w:rPr>
        <w:t>o</w:t>
      </w:r>
      <w:r w:rsidR="00E357B9" w:rsidRPr="00086BF8">
        <w:rPr>
          <w:lang w:val="fr-FR"/>
        </w:rPr>
        <w:t> </w:t>
      </w:r>
      <w:r w:rsidRPr="00086BF8">
        <w:rPr>
          <w:lang w:val="fr-FR"/>
        </w:rPr>
        <w:t>41 du 9 octobre 2008</w:t>
      </w:r>
      <w:r w:rsidR="00E357B9" w:rsidRPr="00086BF8">
        <w:rPr>
          <w:lang w:val="fr-FR"/>
        </w:rPr>
        <w:t>;</w:t>
      </w:r>
      <w:r w:rsidRPr="00086BF8">
        <w:rPr>
          <w:lang w:val="fr-FR"/>
        </w:rPr>
        <w:t xml:space="preserve"> </w:t>
      </w:r>
    </w:p>
    <w:p w:rsidR="00693FAD" w:rsidRPr="00086BF8" w:rsidRDefault="00693FAD" w:rsidP="001813FF">
      <w:pPr>
        <w:pStyle w:val="Bullet1G"/>
        <w:rPr>
          <w:lang w:val="fr-FR"/>
        </w:rPr>
      </w:pPr>
      <w:r w:rsidRPr="00086BF8">
        <w:rPr>
          <w:lang w:val="fr-FR"/>
        </w:rPr>
        <w:t>Le décret portant création du Conseil général de financement immobilier visant à accorder des crédits à hauteur de 10</w:t>
      </w:r>
      <w:r w:rsidR="00E357B9" w:rsidRPr="00086BF8">
        <w:rPr>
          <w:lang w:val="fr-FR"/>
        </w:rPr>
        <w:t> </w:t>
      </w:r>
      <w:r w:rsidRPr="00086BF8">
        <w:rPr>
          <w:lang w:val="fr-FR"/>
        </w:rPr>
        <w:t xml:space="preserve">% du montant du logement à acquérir. </w:t>
      </w:r>
    </w:p>
    <w:p w:rsidR="00693FAD" w:rsidRPr="00086BF8" w:rsidRDefault="00693FAD" w:rsidP="00693FAD">
      <w:pPr>
        <w:pStyle w:val="SingleTxtG"/>
        <w:rPr>
          <w:lang w:val="fr-FR"/>
        </w:rPr>
      </w:pPr>
      <w:r w:rsidRPr="00086BF8">
        <w:rPr>
          <w:rFonts w:eastAsia="Times New Roman"/>
          <w:lang w:val="fr-FR"/>
        </w:rPr>
        <w:t>53.</w:t>
      </w:r>
      <w:r w:rsidRPr="00086BF8">
        <w:rPr>
          <w:rFonts w:eastAsia="Times New Roman"/>
          <w:lang w:val="fr-FR"/>
        </w:rPr>
        <w:tab/>
        <w:t>Au cours de la période 2011-2012, de nombreux décrets présidentiels ont été promulgués dans le domaine des droits et libertés, de la vie politique, de la justice sociale, de l</w:t>
      </w:r>
      <w:r w:rsidR="00D27C30" w:rsidRPr="00086BF8">
        <w:rPr>
          <w:rFonts w:eastAsia="Times New Roman"/>
          <w:lang w:val="fr-FR"/>
        </w:rPr>
        <w:t>’</w:t>
      </w:r>
      <w:r w:rsidRPr="00086BF8">
        <w:rPr>
          <w:rFonts w:eastAsia="Times New Roman"/>
          <w:lang w:val="fr-FR"/>
        </w:rPr>
        <w:t xml:space="preserve">enseignement universitaire, de la protection du patrimoine archéologique, de la coopération internationale en matière de développement économique et de la protection sociale des </w:t>
      </w:r>
      <w:r w:rsidR="0021558C">
        <w:rPr>
          <w:rFonts w:eastAsia="Times New Roman"/>
          <w:lang w:val="fr-FR"/>
        </w:rPr>
        <w:t>É</w:t>
      </w:r>
      <w:r w:rsidR="0021558C" w:rsidRPr="00086BF8">
        <w:rPr>
          <w:rFonts w:eastAsia="Times New Roman"/>
          <w:lang w:val="fr-FR"/>
        </w:rPr>
        <w:t xml:space="preserve">gyptiens </w:t>
      </w:r>
      <w:r w:rsidRPr="00086BF8">
        <w:rPr>
          <w:rFonts w:eastAsia="Times New Roman"/>
          <w:lang w:val="fr-FR"/>
        </w:rPr>
        <w:t>expatriés, à savoir</w:t>
      </w:r>
      <w:r w:rsidR="0090110A" w:rsidRPr="00086BF8">
        <w:rPr>
          <w:rFonts w:eastAsia="Times New Roman"/>
          <w:lang w:val="fr-FR"/>
        </w:rPr>
        <w:t>:</w:t>
      </w:r>
    </w:p>
    <w:p w:rsidR="00693FAD" w:rsidRPr="00086BF8" w:rsidRDefault="00693FAD" w:rsidP="00AD0077">
      <w:pPr>
        <w:pStyle w:val="Bullet1G"/>
        <w:rPr>
          <w:lang w:val="fr-FR"/>
        </w:rPr>
      </w:pPr>
      <w:r w:rsidRPr="00086BF8">
        <w:rPr>
          <w:lang w:val="fr-FR"/>
        </w:rPr>
        <w:t>Le décret portant approbation de la création de 38 partis politiques par le Comité des partis politiques (constitué de membres du corps judiciaire) suite à la simplification de la procédure de création de</w:t>
      </w:r>
      <w:r w:rsidR="0077448F" w:rsidRPr="00086BF8">
        <w:rPr>
          <w:lang w:val="fr-FR"/>
        </w:rPr>
        <w:t xml:space="preserve"> ces instances </w:t>
      </w:r>
      <w:r w:rsidR="00AD0077" w:rsidRPr="00086BF8">
        <w:rPr>
          <w:lang w:val="fr-FR"/>
        </w:rPr>
        <w:t>sur</w:t>
      </w:r>
      <w:r w:rsidRPr="00086BF8">
        <w:rPr>
          <w:lang w:val="fr-FR"/>
        </w:rPr>
        <w:t xml:space="preserve"> simple </w:t>
      </w:r>
      <w:r w:rsidR="00AD0077" w:rsidRPr="00086BF8">
        <w:rPr>
          <w:lang w:val="fr-FR"/>
        </w:rPr>
        <w:t>déclara</w:t>
      </w:r>
      <w:r w:rsidRPr="00086BF8">
        <w:rPr>
          <w:lang w:val="fr-FR"/>
        </w:rPr>
        <w:t>tion au cours de la période 2011 à 2013</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portant création de 12 universités privées et approuvant la création d</w:t>
      </w:r>
      <w:r w:rsidR="00D27C30" w:rsidRPr="00086BF8">
        <w:rPr>
          <w:lang w:val="fr-FR"/>
        </w:rPr>
        <w:t>’</w:t>
      </w:r>
      <w:r w:rsidRPr="00086BF8">
        <w:rPr>
          <w:lang w:val="fr-FR"/>
        </w:rPr>
        <w:t>une école d</w:t>
      </w:r>
      <w:r w:rsidR="00D27C30" w:rsidRPr="00086BF8">
        <w:rPr>
          <w:lang w:val="fr-FR"/>
        </w:rPr>
        <w:t>’</w:t>
      </w:r>
      <w:r w:rsidRPr="00086BF8">
        <w:rPr>
          <w:lang w:val="fr-FR"/>
        </w:rPr>
        <w:t>infirmières à l</w:t>
      </w:r>
      <w:r w:rsidR="00D27C30" w:rsidRPr="00086BF8">
        <w:rPr>
          <w:lang w:val="fr-FR"/>
        </w:rPr>
        <w:t>’</w:t>
      </w:r>
      <w:r w:rsidRPr="00086BF8">
        <w:rPr>
          <w:lang w:val="fr-FR"/>
        </w:rPr>
        <w:t>Université Al-Azhar au cours de la période 2011 à 2013, afin de renforcer le droit à l</w:t>
      </w:r>
      <w:r w:rsidR="00D27C30" w:rsidRPr="00086BF8">
        <w:rPr>
          <w:lang w:val="fr-FR"/>
        </w:rPr>
        <w:t>’</w:t>
      </w:r>
      <w:r w:rsidRPr="00086BF8">
        <w:rPr>
          <w:lang w:val="fr-FR"/>
        </w:rPr>
        <w:t>éducation</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portant réorganisation de l</w:t>
      </w:r>
      <w:r w:rsidR="00D27C30" w:rsidRPr="00086BF8">
        <w:rPr>
          <w:lang w:val="fr-FR"/>
        </w:rPr>
        <w:t>’</w:t>
      </w:r>
      <w:r w:rsidRPr="00086BF8">
        <w:rPr>
          <w:lang w:val="fr-FR"/>
        </w:rPr>
        <w:t>Université Al-Azhar et de ses diverses entités afin d</w:t>
      </w:r>
      <w:r w:rsidR="00D27C30" w:rsidRPr="00086BF8">
        <w:rPr>
          <w:lang w:val="fr-FR"/>
        </w:rPr>
        <w:t>’</w:t>
      </w:r>
      <w:r w:rsidRPr="00086BF8">
        <w:rPr>
          <w:lang w:val="fr-FR"/>
        </w:rPr>
        <w:t>appuyer son approche libérale modérée en matière d</w:t>
      </w:r>
      <w:r w:rsidR="00D27C30" w:rsidRPr="00086BF8">
        <w:rPr>
          <w:lang w:val="fr-FR"/>
        </w:rPr>
        <w:t>’</w:t>
      </w:r>
      <w:r w:rsidRPr="00086BF8">
        <w:rPr>
          <w:lang w:val="fr-FR"/>
        </w:rPr>
        <w:t>Islam et de promouvoir la liberté de croyance et la citoyenneté</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 xml:space="preserve">Le décret approuvant le </w:t>
      </w:r>
      <w:r w:rsidR="00AF7A97" w:rsidRPr="00086BF8">
        <w:rPr>
          <w:lang w:val="fr-FR"/>
        </w:rPr>
        <w:t xml:space="preserve">troisième </w:t>
      </w:r>
      <w:r w:rsidRPr="00086BF8">
        <w:rPr>
          <w:lang w:val="fr-FR"/>
        </w:rPr>
        <w:t>amendement à la Convention arabe sur la répression du terrorisme en vue de renforcer son efficacité dans le domaine de la lutte contre ce phénomène</w:t>
      </w:r>
      <w:r w:rsidR="00E357B9" w:rsidRPr="00086BF8">
        <w:rPr>
          <w:lang w:val="fr-FR"/>
        </w:rPr>
        <w:t>;</w:t>
      </w:r>
      <w:r w:rsidRPr="00086BF8">
        <w:rPr>
          <w:lang w:val="fr-FR"/>
        </w:rPr>
        <w:t xml:space="preserve"> </w:t>
      </w:r>
    </w:p>
    <w:p w:rsidR="00693FAD" w:rsidRPr="00086BF8" w:rsidRDefault="00693FAD" w:rsidP="0077448F">
      <w:pPr>
        <w:pStyle w:val="Bullet1G"/>
        <w:rPr>
          <w:lang w:val="fr-FR"/>
        </w:rPr>
      </w:pPr>
      <w:r w:rsidRPr="00086BF8">
        <w:rPr>
          <w:lang w:val="fr-FR"/>
        </w:rPr>
        <w:t>Le décret portant création d</w:t>
      </w:r>
      <w:r w:rsidR="00D27C30" w:rsidRPr="00086BF8">
        <w:rPr>
          <w:lang w:val="fr-FR"/>
        </w:rPr>
        <w:t>’</w:t>
      </w:r>
      <w:r w:rsidRPr="00086BF8">
        <w:rPr>
          <w:lang w:val="fr-FR"/>
        </w:rPr>
        <w:t xml:space="preserve">un </w:t>
      </w:r>
      <w:r w:rsidR="00F762B4" w:rsidRPr="00086BF8">
        <w:rPr>
          <w:lang w:val="fr-FR"/>
        </w:rPr>
        <w:t>f</w:t>
      </w:r>
      <w:r w:rsidRPr="00086BF8">
        <w:rPr>
          <w:lang w:val="fr-FR"/>
        </w:rPr>
        <w:t>onds de protection sociale au profit des victimes de la révolution du 25 janvier et de leur famille</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portant octroi d</w:t>
      </w:r>
      <w:r w:rsidR="00D27C30" w:rsidRPr="00086BF8">
        <w:rPr>
          <w:lang w:val="fr-FR"/>
        </w:rPr>
        <w:t>’</w:t>
      </w:r>
      <w:r w:rsidRPr="00086BF8">
        <w:rPr>
          <w:lang w:val="fr-FR"/>
        </w:rPr>
        <w:t xml:space="preserve">indemnités civiles et militaires et de prestations spéciales aux fonctionnaires au titre de la période de 2011 à 2013 </w:t>
      </w:r>
      <w:r w:rsidR="00AF7A97" w:rsidRPr="00086BF8">
        <w:rPr>
          <w:lang w:val="fr-FR"/>
        </w:rPr>
        <w:t>d</w:t>
      </w:r>
      <w:r w:rsidRPr="00086BF8">
        <w:rPr>
          <w:lang w:val="fr-FR"/>
        </w:rPr>
        <w:t>ans le but de promouvoir la justice sociale</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approuvant la délimitation d</w:t>
      </w:r>
      <w:r w:rsidR="00D27C30" w:rsidRPr="00086BF8">
        <w:rPr>
          <w:lang w:val="fr-FR"/>
        </w:rPr>
        <w:t>’</w:t>
      </w:r>
      <w:r w:rsidRPr="00086BF8">
        <w:rPr>
          <w:lang w:val="fr-FR"/>
        </w:rPr>
        <w:t>une parcelle de terrain dans le gouvernorat d</w:t>
      </w:r>
      <w:r w:rsidR="00D27C30" w:rsidRPr="00086BF8">
        <w:rPr>
          <w:lang w:val="fr-FR"/>
        </w:rPr>
        <w:t>’</w:t>
      </w:r>
      <w:r w:rsidRPr="00086BF8">
        <w:rPr>
          <w:lang w:val="fr-FR"/>
        </w:rPr>
        <w:t>Assiout pour la construction d</w:t>
      </w:r>
      <w:r w:rsidR="00D27C30" w:rsidRPr="00086BF8">
        <w:rPr>
          <w:lang w:val="fr-FR"/>
        </w:rPr>
        <w:t>’</w:t>
      </w:r>
      <w:r w:rsidRPr="00086BF8">
        <w:rPr>
          <w:lang w:val="fr-FR"/>
        </w:rPr>
        <w:t>un complexe résidentiel intégré sur les pentes de la montagne de l</w:t>
      </w:r>
      <w:r w:rsidR="00D27C30" w:rsidRPr="00086BF8">
        <w:rPr>
          <w:lang w:val="fr-FR"/>
        </w:rPr>
        <w:t>’</w:t>
      </w:r>
      <w:r w:rsidRPr="00086BF8">
        <w:rPr>
          <w:lang w:val="fr-FR"/>
        </w:rPr>
        <w:t xml:space="preserve">ouest </w:t>
      </w:r>
      <w:r w:rsidR="009A1B00" w:rsidRPr="00086BF8">
        <w:rPr>
          <w:lang w:val="fr-FR"/>
        </w:rPr>
        <w:t xml:space="preserve">dans </w:t>
      </w:r>
      <w:r w:rsidRPr="00086BF8">
        <w:rPr>
          <w:lang w:val="fr-FR"/>
        </w:rPr>
        <w:t>le but de promouvoir le droit au logement</w:t>
      </w:r>
      <w:r w:rsidR="00E357B9" w:rsidRPr="00086BF8">
        <w:rPr>
          <w:lang w:val="fr-FR"/>
        </w:rPr>
        <w:t>;</w:t>
      </w:r>
      <w:r w:rsidRPr="00086BF8">
        <w:rPr>
          <w:lang w:val="fr-FR"/>
        </w:rPr>
        <w:t xml:space="preserve"> </w:t>
      </w:r>
    </w:p>
    <w:p w:rsidR="00693FAD" w:rsidRPr="00086BF8" w:rsidRDefault="00693FAD" w:rsidP="00DC5388">
      <w:pPr>
        <w:pStyle w:val="Bullet1G"/>
        <w:rPr>
          <w:lang w:val="fr-FR"/>
        </w:rPr>
      </w:pPr>
      <w:r w:rsidRPr="00086BF8">
        <w:rPr>
          <w:lang w:val="fr-FR"/>
        </w:rPr>
        <w:t>Le décret approuvant l</w:t>
      </w:r>
      <w:r w:rsidR="00D27C30" w:rsidRPr="00086BF8">
        <w:rPr>
          <w:lang w:val="fr-FR"/>
        </w:rPr>
        <w:t>’</w:t>
      </w:r>
      <w:r w:rsidRPr="00086BF8">
        <w:rPr>
          <w:lang w:val="fr-FR"/>
        </w:rPr>
        <w:t>octroi des subventions et de l</w:t>
      </w:r>
      <w:r w:rsidR="00D27C30" w:rsidRPr="00086BF8">
        <w:rPr>
          <w:lang w:val="fr-FR"/>
        </w:rPr>
        <w:t>’</w:t>
      </w:r>
      <w:r w:rsidRPr="00086BF8">
        <w:rPr>
          <w:lang w:val="fr-FR"/>
        </w:rPr>
        <w:t>aide du Fonds arabe pour le développement économique et social (FADES) et du Japon en tant que contribution aux efforts déployés par le Gouvernement égyptien en faveur du développement, ainsi que pour réparer, remettre en état et améliorer les installations endommagées lors de la dernière révolution</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approuvant l</w:t>
      </w:r>
      <w:r w:rsidR="00D27C30" w:rsidRPr="00086BF8">
        <w:rPr>
          <w:lang w:val="fr-FR"/>
        </w:rPr>
        <w:t>’</w:t>
      </w:r>
      <w:r w:rsidRPr="00086BF8">
        <w:rPr>
          <w:lang w:val="fr-FR"/>
        </w:rPr>
        <w:t>accord de coopération économique et technique conclu entre l</w:t>
      </w:r>
      <w:r w:rsidR="00D27C30" w:rsidRPr="00086BF8">
        <w:rPr>
          <w:lang w:val="fr-FR"/>
        </w:rPr>
        <w:t>’</w:t>
      </w:r>
      <w:r w:rsidRPr="00086BF8">
        <w:rPr>
          <w:lang w:val="fr-FR"/>
        </w:rPr>
        <w:t>Égypte et la Chine</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approuvant des accords bilatéraux (avec l</w:t>
      </w:r>
      <w:r w:rsidR="00D27C30" w:rsidRPr="00086BF8">
        <w:rPr>
          <w:lang w:val="fr-FR"/>
        </w:rPr>
        <w:t>’</w:t>
      </w:r>
      <w:r w:rsidRPr="00086BF8">
        <w:rPr>
          <w:lang w:val="fr-FR"/>
        </w:rPr>
        <w:t>Arabie Saoudite, la Chine et l</w:t>
      </w:r>
      <w:r w:rsidR="00D27C30" w:rsidRPr="00086BF8">
        <w:rPr>
          <w:lang w:val="fr-FR"/>
        </w:rPr>
        <w:t>’</w:t>
      </w:r>
      <w:r w:rsidRPr="00086BF8">
        <w:rPr>
          <w:lang w:val="fr-FR"/>
        </w:rPr>
        <w:t>Italie) ainsi qu</w:t>
      </w:r>
      <w:r w:rsidR="00D27C30" w:rsidRPr="00086BF8">
        <w:rPr>
          <w:lang w:val="fr-FR"/>
        </w:rPr>
        <w:t>’</w:t>
      </w:r>
      <w:r w:rsidRPr="00086BF8">
        <w:rPr>
          <w:lang w:val="fr-FR"/>
        </w:rPr>
        <w:t>un accord avec l</w:t>
      </w:r>
      <w:r w:rsidR="00D27C30" w:rsidRPr="00086BF8">
        <w:rPr>
          <w:lang w:val="fr-FR"/>
        </w:rPr>
        <w:t>’</w:t>
      </w:r>
      <w:r w:rsidRPr="00086BF8">
        <w:rPr>
          <w:lang w:val="fr-FR"/>
        </w:rPr>
        <w:t>Union européenne en vue de promouvoir le développement économique de l</w:t>
      </w:r>
      <w:r w:rsidR="00D27C30" w:rsidRPr="00086BF8">
        <w:rPr>
          <w:lang w:val="fr-FR"/>
        </w:rPr>
        <w:t>’</w:t>
      </w:r>
      <w:r w:rsidRPr="00086BF8">
        <w:rPr>
          <w:lang w:val="fr-FR"/>
        </w:rPr>
        <w:t>Égypte</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portant création d</w:t>
      </w:r>
      <w:r w:rsidR="00D27C30" w:rsidRPr="00086BF8">
        <w:rPr>
          <w:lang w:val="fr-FR"/>
        </w:rPr>
        <w:t>’</w:t>
      </w:r>
      <w:r w:rsidRPr="00086BF8">
        <w:rPr>
          <w:lang w:val="fr-FR"/>
        </w:rPr>
        <w:t xml:space="preserve">un </w:t>
      </w:r>
      <w:r w:rsidR="00F762B4" w:rsidRPr="00086BF8">
        <w:rPr>
          <w:lang w:val="fr-FR"/>
        </w:rPr>
        <w:t>c</w:t>
      </w:r>
      <w:r w:rsidRPr="00086BF8">
        <w:rPr>
          <w:lang w:val="fr-FR"/>
        </w:rPr>
        <w:t>onseil consultatif pour les expatriés égyptiens afin de veiller à leur protection sociale et favoriser leur engagement politique</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portant approbation d</w:t>
      </w:r>
      <w:r w:rsidR="00D27C30" w:rsidRPr="00086BF8">
        <w:rPr>
          <w:lang w:val="fr-FR"/>
        </w:rPr>
        <w:t>’</w:t>
      </w:r>
      <w:r w:rsidRPr="00086BF8">
        <w:rPr>
          <w:lang w:val="fr-FR"/>
        </w:rPr>
        <w:t>un accord-cadre entre l</w:t>
      </w:r>
      <w:r w:rsidR="00D27C30" w:rsidRPr="00086BF8">
        <w:rPr>
          <w:lang w:val="fr-FR"/>
        </w:rPr>
        <w:t>’</w:t>
      </w:r>
      <w:r w:rsidRPr="00086BF8">
        <w:rPr>
          <w:lang w:val="fr-FR"/>
        </w:rPr>
        <w:t>Égypte, l</w:t>
      </w:r>
      <w:r w:rsidR="00D27C30" w:rsidRPr="00086BF8">
        <w:rPr>
          <w:lang w:val="fr-FR"/>
        </w:rPr>
        <w:t>’</w:t>
      </w:r>
      <w:r w:rsidRPr="00086BF8">
        <w:rPr>
          <w:lang w:val="fr-FR"/>
        </w:rPr>
        <w:t>Union européenne et la Banque européenne d</w:t>
      </w:r>
      <w:r w:rsidR="00D27C30" w:rsidRPr="00086BF8">
        <w:rPr>
          <w:lang w:val="fr-FR"/>
        </w:rPr>
        <w:t>’</w:t>
      </w:r>
      <w:r w:rsidRPr="00086BF8">
        <w:rPr>
          <w:lang w:val="fr-FR"/>
        </w:rPr>
        <w:t>investissement (conjointement et individuellement en tant que partenaires européens de développement) relatif à un programme de développement commun apportant une aide au financement d</w:t>
      </w:r>
      <w:r w:rsidR="00D27C30" w:rsidRPr="00086BF8">
        <w:rPr>
          <w:lang w:val="fr-FR"/>
        </w:rPr>
        <w:t>’</w:t>
      </w:r>
      <w:r w:rsidRPr="00086BF8">
        <w:rPr>
          <w:lang w:val="fr-FR"/>
        </w:rPr>
        <w:t>un ensemble de projets en Égypte et couvrant tous les domaines du développement</w:t>
      </w:r>
      <w:r w:rsidR="00E357B9"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décret approuvant la coopération avec la Chine pour la protection et la récupération des biens culturels frauduleusement sortis de leur pays d</w:t>
      </w:r>
      <w:r w:rsidR="00D27C30" w:rsidRPr="00086BF8">
        <w:rPr>
          <w:lang w:val="fr-FR"/>
        </w:rPr>
        <w:t>’</w:t>
      </w:r>
      <w:r w:rsidRPr="00086BF8">
        <w:rPr>
          <w:lang w:val="fr-FR"/>
        </w:rPr>
        <w:t xml:space="preserve">origine. </w:t>
      </w:r>
    </w:p>
    <w:p w:rsidR="00693FAD" w:rsidRPr="00086BF8" w:rsidRDefault="00693FAD" w:rsidP="00693FAD">
      <w:pPr>
        <w:pStyle w:val="SingleTxtG"/>
        <w:rPr>
          <w:lang w:val="fr-FR"/>
        </w:rPr>
      </w:pPr>
      <w:r w:rsidRPr="00086BF8">
        <w:rPr>
          <w:rFonts w:eastAsia="Times New Roman"/>
          <w:lang w:val="fr-FR"/>
        </w:rPr>
        <w:t>54.</w:t>
      </w:r>
      <w:r w:rsidRPr="00086BF8">
        <w:rPr>
          <w:rFonts w:eastAsia="Times New Roman"/>
          <w:lang w:val="fr-FR"/>
        </w:rPr>
        <w:tab/>
        <w:t xml:space="preserve">Toutes ces avancées sur le plan constitutionnel, législatif et exécutif traduisent </w:t>
      </w:r>
      <w:r w:rsidR="00F762B4" w:rsidRPr="00086BF8">
        <w:rPr>
          <w:rFonts w:eastAsia="Times New Roman"/>
          <w:lang w:val="fr-FR"/>
        </w:rPr>
        <w:t>l</w:t>
      </w:r>
      <w:r w:rsidRPr="00086BF8">
        <w:rPr>
          <w:rFonts w:eastAsia="Times New Roman"/>
          <w:lang w:val="fr-FR"/>
        </w:rPr>
        <w:t xml:space="preserve">a détermination </w:t>
      </w:r>
      <w:r w:rsidR="00F762B4" w:rsidRPr="00086BF8">
        <w:rPr>
          <w:rFonts w:eastAsia="Times New Roman"/>
          <w:lang w:val="fr-FR"/>
        </w:rPr>
        <w:t>de l</w:t>
      </w:r>
      <w:r w:rsidR="00D27C30" w:rsidRPr="00086BF8">
        <w:rPr>
          <w:rFonts w:eastAsia="Times New Roman"/>
          <w:lang w:val="fr-FR"/>
        </w:rPr>
        <w:t>’</w:t>
      </w:r>
      <w:r w:rsidR="00F762B4" w:rsidRPr="00086BF8">
        <w:rPr>
          <w:rFonts w:eastAsia="Times New Roman"/>
          <w:lang w:val="fr-FR"/>
        </w:rPr>
        <w:t xml:space="preserve">Égypte </w:t>
      </w:r>
      <w:r w:rsidRPr="00086BF8">
        <w:rPr>
          <w:rFonts w:eastAsia="Times New Roman"/>
          <w:lang w:val="fr-FR"/>
        </w:rPr>
        <w:t>à honorer ses engagements internationaux grâce à l</w:t>
      </w:r>
      <w:r w:rsidR="00D27C30" w:rsidRPr="00086BF8">
        <w:rPr>
          <w:rFonts w:eastAsia="Times New Roman"/>
          <w:lang w:val="fr-FR"/>
        </w:rPr>
        <w:t>’</w:t>
      </w:r>
      <w:r w:rsidRPr="00086BF8">
        <w:rPr>
          <w:rFonts w:eastAsia="Times New Roman"/>
          <w:lang w:val="fr-FR"/>
        </w:rPr>
        <w:t>harmonisation de sa Constitution et de sa législation nationale avec les instruments internationaux relatifs aux droits de l</w:t>
      </w:r>
      <w:r w:rsidR="00D27C30" w:rsidRPr="00086BF8">
        <w:rPr>
          <w:rFonts w:eastAsia="Times New Roman"/>
          <w:lang w:val="fr-FR"/>
        </w:rPr>
        <w:t>’</w:t>
      </w:r>
      <w:r w:rsidRPr="00086BF8">
        <w:rPr>
          <w:rFonts w:eastAsia="Times New Roman"/>
          <w:lang w:val="fr-FR"/>
        </w:rPr>
        <w:t>homme auxquels elle est partie, ainsi que la création d</w:t>
      </w:r>
      <w:r w:rsidR="00D27C30" w:rsidRPr="00086BF8">
        <w:rPr>
          <w:rFonts w:eastAsia="Times New Roman"/>
          <w:lang w:val="fr-FR"/>
        </w:rPr>
        <w:t>’</w:t>
      </w:r>
      <w:r w:rsidRPr="00086BF8">
        <w:rPr>
          <w:rFonts w:eastAsia="Times New Roman"/>
          <w:lang w:val="fr-FR"/>
        </w:rPr>
        <w:t>instances nationales de protection des droits de l</w:t>
      </w:r>
      <w:r w:rsidR="00D27C30" w:rsidRPr="00086BF8">
        <w:rPr>
          <w:rFonts w:eastAsia="Times New Roman"/>
          <w:lang w:val="fr-FR"/>
        </w:rPr>
        <w:t>’</w:t>
      </w:r>
      <w:r w:rsidRPr="00086BF8">
        <w:rPr>
          <w:rFonts w:eastAsia="Times New Roman"/>
          <w:lang w:val="fr-FR"/>
        </w:rPr>
        <w:t xml:space="preserve">homme spécifiques visant à accélérer la réalisation et la mise en </w:t>
      </w:r>
      <w:r w:rsidR="007D5787" w:rsidRPr="00086BF8">
        <w:rPr>
          <w:rFonts w:eastAsia="Times New Roman"/>
          <w:lang w:val="fr-FR"/>
        </w:rPr>
        <w:t>œuvre</w:t>
      </w:r>
      <w:r w:rsidRPr="00086BF8">
        <w:rPr>
          <w:rFonts w:eastAsia="Times New Roman"/>
          <w:lang w:val="fr-FR"/>
        </w:rPr>
        <w:t xml:space="preserve"> d</w:t>
      </w:r>
      <w:r w:rsidR="00D27C30" w:rsidRPr="00086BF8">
        <w:rPr>
          <w:rFonts w:eastAsia="Times New Roman"/>
          <w:lang w:val="fr-FR"/>
        </w:rPr>
        <w:t>’</w:t>
      </w:r>
      <w:r w:rsidRPr="00086BF8">
        <w:rPr>
          <w:rFonts w:eastAsia="Times New Roman"/>
          <w:lang w:val="fr-FR"/>
        </w:rPr>
        <w:t>actions garantissant l</w:t>
      </w:r>
      <w:r w:rsidR="00D27C30" w:rsidRPr="00086BF8">
        <w:rPr>
          <w:rFonts w:eastAsia="Times New Roman"/>
          <w:lang w:val="fr-FR"/>
        </w:rPr>
        <w:t>’</w:t>
      </w:r>
      <w:r w:rsidRPr="00086BF8">
        <w:rPr>
          <w:rFonts w:eastAsia="Times New Roman"/>
          <w:lang w:val="fr-FR"/>
        </w:rPr>
        <w:t>absence de toute discrimination en matière d</w:t>
      </w:r>
      <w:r w:rsidR="00D27C30" w:rsidRPr="00086BF8">
        <w:rPr>
          <w:rFonts w:eastAsia="Times New Roman"/>
          <w:lang w:val="fr-FR"/>
        </w:rPr>
        <w:t>’</w:t>
      </w:r>
      <w:r w:rsidRPr="00086BF8">
        <w:rPr>
          <w:rFonts w:eastAsia="Times New Roman"/>
          <w:lang w:val="fr-FR"/>
        </w:rPr>
        <w:t>exercice des droits protégés tant par la Convention que par d</w:t>
      </w:r>
      <w:r w:rsidR="00D27C30" w:rsidRPr="00086BF8">
        <w:rPr>
          <w:rFonts w:eastAsia="Times New Roman"/>
          <w:lang w:val="fr-FR"/>
        </w:rPr>
        <w:t>’</w:t>
      </w:r>
      <w:r w:rsidRPr="00086BF8">
        <w:rPr>
          <w:rFonts w:eastAsia="Times New Roman"/>
          <w:lang w:val="fr-FR"/>
        </w:rPr>
        <w:t>autres instruments en matière de droits de l</w:t>
      </w:r>
      <w:r w:rsidR="00D27C30" w:rsidRPr="00086BF8">
        <w:rPr>
          <w:rFonts w:eastAsia="Times New Roman"/>
          <w:lang w:val="fr-FR"/>
        </w:rPr>
        <w:t>’</w:t>
      </w:r>
      <w:r w:rsidRPr="00086BF8">
        <w:rPr>
          <w:rFonts w:eastAsia="Times New Roman"/>
          <w:lang w:val="fr-FR"/>
        </w:rPr>
        <w:t xml:space="preserve">homme. </w:t>
      </w:r>
    </w:p>
    <w:p w:rsidR="00693FAD" w:rsidRPr="00086BF8" w:rsidRDefault="00693FAD" w:rsidP="00FA64B5">
      <w:pPr>
        <w:pStyle w:val="SingleTxtG"/>
        <w:rPr>
          <w:lang w:val="fr-FR"/>
        </w:rPr>
      </w:pPr>
      <w:r w:rsidRPr="00086BF8">
        <w:rPr>
          <w:rFonts w:eastAsia="Times New Roman"/>
          <w:lang w:val="fr-FR"/>
        </w:rPr>
        <w:t>55.</w:t>
      </w:r>
      <w:r w:rsidRPr="00086BF8">
        <w:rPr>
          <w:rFonts w:eastAsia="Times New Roman"/>
          <w:lang w:val="fr-FR"/>
        </w:rPr>
        <w:tab/>
        <w:t>Elles reflètent également les retombées politiques directes de la révolution et proclament</w:t>
      </w:r>
      <w:r w:rsidR="00CA72A3" w:rsidRPr="00086BF8">
        <w:rPr>
          <w:rFonts w:eastAsia="Times New Roman"/>
          <w:lang w:val="fr-FR"/>
        </w:rPr>
        <w:t xml:space="preserve"> </w:t>
      </w:r>
      <w:r w:rsidRPr="00086BF8">
        <w:rPr>
          <w:rFonts w:eastAsia="Times New Roman"/>
          <w:lang w:val="fr-FR"/>
        </w:rPr>
        <w:t>la liberté de constituer des partis politiques pour instaurer la démocratie</w:t>
      </w:r>
      <w:r w:rsidR="00372899" w:rsidRPr="00086BF8">
        <w:rPr>
          <w:rFonts w:eastAsia="Times New Roman"/>
          <w:lang w:val="fr-FR"/>
        </w:rPr>
        <w:t xml:space="preserve"> et</w:t>
      </w:r>
      <w:r w:rsidRPr="00086BF8">
        <w:rPr>
          <w:rFonts w:eastAsia="Times New Roman"/>
          <w:lang w:val="fr-FR"/>
        </w:rPr>
        <w:t xml:space="preserve"> promouvoir le développement, </w:t>
      </w:r>
      <w:r w:rsidR="00372899" w:rsidRPr="00086BF8">
        <w:rPr>
          <w:rFonts w:eastAsia="Times New Roman"/>
          <w:lang w:val="fr-FR"/>
        </w:rPr>
        <w:t xml:space="preserve">ainsi que </w:t>
      </w:r>
      <w:r w:rsidRPr="00086BF8">
        <w:rPr>
          <w:rFonts w:eastAsia="Times New Roman"/>
          <w:lang w:val="fr-FR"/>
        </w:rPr>
        <w:t>les principes d</w:t>
      </w:r>
      <w:r w:rsidR="00D27C30" w:rsidRPr="00086BF8">
        <w:rPr>
          <w:rFonts w:eastAsia="Times New Roman"/>
          <w:lang w:val="fr-FR"/>
        </w:rPr>
        <w:t>’</w:t>
      </w:r>
      <w:r w:rsidRPr="00086BF8">
        <w:rPr>
          <w:rFonts w:eastAsia="Times New Roman"/>
          <w:lang w:val="fr-FR"/>
        </w:rPr>
        <w:t xml:space="preserve">égalité, </w:t>
      </w:r>
      <w:r w:rsidR="00372899" w:rsidRPr="00086BF8">
        <w:rPr>
          <w:rFonts w:eastAsia="Times New Roman"/>
          <w:lang w:val="fr-FR"/>
        </w:rPr>
        <w:t xml:space="preserve">de </w:t>
      </w:r>
      <w:r w:rsidRPr="00086BF8">
        <w:rPr>
          <w:rFonts w:eastAsia="Times New Roman"/>
          <w:lang w:val="fr-FR"/>
        </w:rPr>
        <w:t>non-discrimination</w:t>
      </w:r>
      <w:r w:rsidR="00372899" w:rsidRPr="00086BF8">
        <w:rPr>
          <w:rFonts w:eastAsia="Times New Roman"/>
          <w:lang w:val="fr-FR"/>
        </w:rPr>
        <w:t xml:space="preserve"> et de</w:t>
      </w:r>
      <w:r w:rsidRPr="00086BF8">
        <w:rPr>
          <w:rFonts w:eastAsia="Times New Roman"/>
          <w:lang w:val="fr-FR"/>
        </w:rPr>
        <w:t xml:space="preserve"> citoyenneté </w:t>
      </w:r>
      <w:r w:rsidR="00372899" w:rsidRPr="00086BF8">
        <w:rPr>
          <w:rFonts w:eastAsia="Times New Roman"/>
          <w:lang w:val="fr-FR"/>
        </w:rPr>
        <w:t>afin de</w:t>
      </w:r>
      <w:r w:rsidRPr="00086BF8">
        <w:rPr>
          <w:rFonts w:eastAsia="Times New Roman"/>
          <w:lang w:val="fr-FR"/>
        </w:rPr>
        <w:t xml:space="preserve"> réaliser la justice sociale, la protection sociale des </w:t>
      </w:r>
      <w:r w:rsidR="00F762B4" w:rsidRPr="00086BF8">
        <w:rPr>
          <w:rFonts w:eastAsia="Times New Roman"/>
          <w:lang w:val="fr-FR"/>
        </w:rPr>
        <w:t>É</w:t>
      </w:r>
      <w:r w:rsidRPr="00086BF8">
        <w:rPr>
          <w:rFonts w:eastAsia="Times New Roman"/>
          <w:lang w:val="fr-FR"/>
        </w:rPr>
        <w:t xml:space="preserve">gyptiens expatriés, la lutte contre le terrorisme et le renforcement de la coopération internationale. </w:t>
      </w:r>
    </w:p>
    <w:p w:rsidR="00693FAD" w:rsidRPr="00086BF8" w:rsidRDefault="00693FAD" w:rsidP="00693FAD">
      <w:pPr>
        <w:pStyle w:val="H23G"/>
        <w:rPr>
          <w:lang w:val="fr-FR"/>
        </w:rPr>
      </w:pPr>
      <w:r w:rsidRPr="00086BF8">
        <w:rPr>
          <w:lang w:val="fr-FR"/>
        </w:rPr>
        <w:tab/>
        <w:t>c)</w:t>
      </w:r>
      <w:r w:rsidRPr="00086BF8">
        <w:rPr>
          <w:lang w:val="fr-FR"/>
        </w:rPr>
        <w:tab/>
        <w:t xml:space="preserve">Instances nationales de mise en </w:t>
      </w:r>
      <w:r w:rsidR="007D5787" w:rsidRPr="00086BF8">
        <w:rPr>
          <w:lang w:val="fr-FR"/>
        </w:rPr>
        <w:t>œuvre</w:t>
      </w:r>
      <w:r w:rsidRPr="00086BF8">
        <w:rPr>
          <w:lang w:val="fr-FR"/>
        </w:rPr>
        <w:t xml:space="preserve"> effective des instruments internationaux et régionaux relatifs aux droits de l</w:t>
      </w:r>
      <w:r w:rsidR="00D27C30" w:rsidRPr="00086BF8">
        <w:rPr>
          <w:lang w:val="fr-FR"/>
        </w:rPr>
        <w:t>’</w:t>
      </w:r>
      <w:r w:rsidRPr="00086BF8">
        <w:rPr>
          <w:lang w:val="fr-FR"/>
        </w:rPr>
        <w:t xml:space="preserve">homme </w:t>
      </w:r>
    </w:p>
    <w:p w:rsidR="00693FAD" w:rsidRPr="00086BF8" w:rsidRDefault="00693FAD" w:rsidP="00B95C14">
      <w:pPr>
        <w:pStyle w:val="SingleTxtG"/>
        <w:rPr>
          <w:lang w:val="fr-FR"/>
        </w:rPr>
      </w:pPr>
      <w:r w:rsidRPr="00086BF8">
        <w:rPr>
          <w:rFonts w:eastAsia="Times New Roman"/>
          <w:lang w:val="fr-FR"/>
        </w:rPr>
        <w:t>56.</w:t>
      </w:r>
      <w:r w:rsidRPr="00086BF8">
        <w:rPr>
          <w:rFonts w:eastAsia="Times New Roman"/>
          <w:lang w:val="fr-FR"/>
        </w:rPr>
        <w:tab/>
        <w:t xml:space="preserve">Pour </w:t>
      </w:r>
      <w:r w:rsidR="00682092" w:rsidRPr="00086BF8">
        <w:rPr>
          <w:rFonts w:eastAsia="Times New Roman"/>
          <w:lang w:val="fr-FR"/>
        </w:rPr>
        <w:t>se conformer aux</w:t>
      </w:r>
      <w:r w:rsidRPr="00086BF8">
        <w:rPr>
          <w:rFonts w:eastAsia="Times New Roman"/>
          <w:lang w:val="fr-FR"/>
        </w:rPr>
        <w:t xml:space="preserve"> </w:t>
      </w:r>
      <w:r w:rsidR="00883834" w:rsidRPr="00086BF8">
        <w:rPr>
          <w:rFonts w:eastAsia="Times New Roman"/>
          <w:lang w:val="fr-FR"/>
        </w:rPr>
        <w:t xml:space="preserve">initiatives </w:t>
      </w:r>
      <w:r w:rsidRPr="00086BF8">
        <w:rPr>
          <w:rFonts w:eastAsia="Times New Roman"/>
          <w:lang w:val="fr-FR"/>
        </w:rPr>
        <w:t xml:space="preserve">internationales </w:t>
      </w:r>
      <w:r w:rsidR="00883834" w:rsidRPr="00086BF8">
        <w:rPr>
          <w:rFonts w:eastAsia="Times New Roman"/>
          <w:lang w:val="fr-FR"/>
        </w:rPr>
        <w:t xml:space="preserve">découlant </w:t>
      </w:r>
      <w:r w:rsidRPr="00086BF8">
        <w:rPr>
          <w:rFonts w:eastAsia="Times New Roman"/>
          <w:lang w:val="fr-FR"/>
        </w:rPr>
        <w:t xml:space="preserve">des </w:t>
      </w:r>
      <w:r w:rsidR="0056512B" w:rsidRPr="00086BF8">
        <w:rPr>
          <w:rFonts w:eastAsia="Times New Roman"/>
          <w:lang w:val="fr-FR"/>
        </w:rPr>
        <w:t>P</w:t>
      </w:r>
      <w:r w:rsidRPr="00086BF8">
        <w:rPr>
          <w:rFonts w:eastAsia="Times New Roman"/>
          <w:lang w:val="fr-FR"/>
        </w:rPr>
        <w:t xml:space="preserve">rincipes de Paris (1990) et visant à </w:t>
      </w:r>
      <w:r w:rsidR="00B95C14" w:rsidRPr="00086BF8">
        <w:rPr>
          <w:rFonts w:eastAsia="Times New Roman"/>
          <w:lang w:val="fr-FR"/>
        </w:rPr>
        <w:t>instituer</w:t>
      </w:r>
      <w:r w:rsidR="00D1320F" w:rsidRPr="00086BF8">
        <w:rPr>
          <w:rFonts w:eastAsia="Times New Roman"/>
          <w:lang w:val="fr-FR"/>
        </w:rPr>
        <w:t xml:space="preserve"> des mécanismes nationaux </w:t>
      </w:r>
      <w:r w:rsidRPr="00086BF8">
        <w:rPr>
          <w:rFonts w:eastAsia="Times New Roman"/>
          <w:lang w:val="fr-FR"/>
        </w:rPr>
        <w:t xml:space="preserve">de mise en </w:t>
      </w:r>
      <w:r w:rsidR="007D5787" w:rsidRPr="00086BF8">
        <w:rPr>
          <w:rFonts w:eastAsia="Times New Roman"/>
          <w:lang w:val="fr-FR"/>
        </w:rPr>
        <w:t>œuvre</w:t>
      </w:r>
      <w:r w:rsidRPr="00086BF8">
        <w:rPr>
          <w:rFonts w:eastAsia="Times New Roman"/>
          <w:lang w:val="fr-FR"/>
        </w:rPr>
        <w:t xml:space="preserve"> des droits et libertés protégés par les instruments internationaux correspondants, l</w:t>
      </w:r>
      <w:r w:rsidR="00D27C30" w:rsidRPr="00086BF8">
        <w:rPr>
          <w:rFonts w:eastAsia="Times New Roman"/>
          <w:lang w:val="fr-FR"/>
        </w:rPr>
        <w:t>’</w:t>
      </w:r>
      <w:r w:rsidRPr="00086BF8">
        <w:rPr>
          <w:rFonts w:eastAsia="Times New Roman"/>
          <w:lang w:val="fr-FR"/>
        </w:rPr>
        <w:t xml:space="preserve">Égypte a </w:t>
      </w:r>
      <w:r w:rsidR="008E375B" w:rsidRPr="00086BF8">
        <w:rPr>
          <w:rFonts w:eastAsia="Times New Roman"/>
          <w:lang w:val="fr-FR"/>
        </w:rPr>
        <w:t>œ</w:t>
      </w:r>
      <w:r w:rsidRPr="00086BF8">
        <w:rPr>
          <w:rFonts w:eastAsia="Times New Roman"/>
          <w:lang w:val="fr-FR"/>
        </w:rPr>
        <w:t xml:space="preserve">uvré activement </w:t>
      </w:r>
      <w:r w:rsidR="00B95C14" w:rsidRPr="00086BF8">
        <w:rPr>
          <w:rFonts w:eastAsia="Times New Roman"/>
          <w:lang w:val="fr-FR"/>
        </w:rPr>
        <w:t>à la mise en place</w:t>
      </w:r>
      <w:r w:rsidRPr="00086BF8">
        <w:rPr>
          <w:rFonts w:eastAsia="Times New Roman"/>
          <w:lang w:val="fr-FR"/>
        </w:rPr>
        <w:t xml:space="preserve"> d</w:t>
      </w:r>
      <w:r w:rsidR="00D27C30" w:rsidRPr="00086BF8">
        <w:rPr>
          <w:rFonts w:eastAsia="Times New Roman"/>
          <w:lang w:val="fr-FR"/>
        </w:rPr>
        <w:t>’</w:t>
      </w:r>
      <w:r w:rsidRPr="00086BF8">
        <w:rPr>
          <w:rFonts w:eastAsia="Times New Roman"/>
          <w:lang w:val="fr-FR"/>
        </w:rPr>
        <w:t xml:space="preserve">instances nationales spécifiques </w:t>
      </w:r>
      <w:r w:rsidR="00B95C14" w:rsidRPr="00086BF8">
        <w:rPr>
          <w:rFonts w:eastAsia="Times New Roman"/>
          <w:lang w:val="fr-FR"/>
        </w:rPr>
        <w:t>et d</w:t>
      </w:r>
      <w:r w:rsidR="00D27C30" w:rsidRPr="00086BF8">
        <w:rPr>
          <w:rFonts w:eastAsia="Times New Roman"/>
          <w:lang w:val="fr-FR"/>
        </w:rPr>
        <w:t>’</w:t>
      </w:r>
      <w:r w:rsidR="00B95C14" w:rsidRPr="00086BF8">
        <w:rPr>
          <w:rFonts w:eastAsia="Times New Roman"/>
          <w:lang w:val="fr-FR"/>
        </w:rPr>
        <w:t xml:space="preserve">ONG </w:t>
      </w:r>
      <w:r w:rsidRPr="00086BF8">
        <w:rPr>
          <w:rFonts w:eastAsia="Times New Roman"/>
          <w:lang w:val="fr-FR"/>
        </w:rPr>
        <w:t xml:space="preserve">spécialisées </w:t>
      </w:r>
      <w:r w:rsidR="00B95C14" w:rsidRPr="00086BF8">
        <w:rPr>
          <w:rFonts w:eastAsia="Times New Roman"/>
          <w:lang w:val="fr-FR"/>
        </w:rPr>
        <w:t>en matière de</w:t>
      </w:r>
      <w:r w:rsidRPr="00086BF8">
        <w:rPr>
          <w:rFonts w:eastAsia="Times New Roman"/>
          <w:lang w:val="fr-FR"/>
        </w:rPr>
        <w:t xml:space="preserve"> protection des droits et libertés, illustrant ainsi sa volonté de</w:t>
      </w:r>
      <w:r w:rsidR="00CA72A3" w:rsidRPr="00086BF8">
        <w:rPr>
          <w:rFonts w:eastAsia="Times New Roman"/>
          <w:lang w:val="fr-FR"/>
        </w:rPr>
        <w:t xml:space="preserve"> </w:t>
      </w:r>
      <w:r w:rsidRPr="00086BF8">
        <w:rPr>
          <w:rFonts w:eastAsia="Times New Roman"/>
          <w:lang w:val="fr-FR"/>
        </w:rPr>
        <w:t>donner effet à ses obligations internationales découlant des instruments internationaux auxquels elle est partie. Elle a également cherché à consolider son action dans ce domaine en instituant des instances de suivi et de soutien</w:t>
      </w:r>
      <w:r w:rsidR="00B95C14" w:rsidRPr="00086BF8">
        <w:rPr>
          <w:rFonts w:eastAsia="Times New Roman"/>
          <w:lang w:val="fr-FR"/>
        </w:rPr>
        <w:t>,</w:t>
      </w:r>
      <w:r w:rsidRPr="00086BF8">
        <w:rPr>
          <w:rFonts w:eastAsia="Times New Roman"/>
          <w:lang w:val="fr-FR"/>
        </w:rPr>
        <w:t xml:space="preserve"> ainsi qu</w:t>
      </w:r>
      <w:r w:rsidR="00D27C30" w:rsidRPr="00086BF8">
        <w:rPr>
          <w:rFonts w:eastAsia="Times New Roman"/>
          <w:lang w:val="fr-FR"/>
        </w:rPr>
        <w:t>’</w:t>
      </w:r>
      <w:r w:rsidRPr="00086BF8">
        <w:rPr>
          <w:rFonts w:eastAsia="Times New Roman"/>
          <w:lang w:val="fr-FR"/>
        </w:rPr>
        <w:t>en élaborant d</w:t>
      </w:r>
      <w:r w:rsidR="00D27C30" w:rsidRPr="00086BF8">
        <w:rPr>
          <w:rFonts w:eastAsia="Times New Roman"/>
          <w:lang w:val="fr-FR"/>
        </w:rPr>
        <w:t>’</w:t>
      </w:r>
      <w:r w:rsidRPr="00086BF8">
        <w:rPr>
          <w:rFonts w:eastAsia="Times New Roman"/>
          <w:lang w:val="fr-FR"/>
        </w:rPr>
        <w:t>ambitieux plans de diffusion de la culture des droits de l</w:t>
      </w:r>
      <w:r w:rsidR="00D27C30" w:rsidRPr="00086BF8">
        <w:rPr>
          <w:rFonts w:eastAsia="Times New Roman"/>
          <w:lang w:val="fr-FR"/>
        </w:rPr>
        <w:t>’</w:t>
      </w:r>
      <w:r w:rsidRPr="00086BF8">
        <w:rPr>
          <w:rFonts w:eastAsia="Times New Roman"/>
          <w:lang w:val="fr-FR"/>
        </w:rPr>
        <w:t>homme et d</w:t>
      </w:r>
      <w:r w:rsidR="00D27C30" w:rsidRPr="00086BF8">
        <w:rPr>
          <w:rFonts w:eastAsia="Times New Roman"/>
          <w:lang w:val="fr-FR"/>
        </w:rPr>
        <w:t>’</w:t>
      </w:r>
      <w:r w:rsidRPr="00086BF8">
        <w:rPr>
          <w:rFonts w:eastAsia="Times New Roman"/>
          <w:lang w:val="fr-FR"/>
        </w:rPr>
        <w:t>intégration effective de cette culture dans la vie quotidienne des citoyens en termes de comportement, de mode de vie et d</w:t>
      </w:r>
      <w:r w:rsidR="00D27C30" w:rsidRPr="00086BF8">
        <w:rPr>
          <w:rFonts w:eastAsia="Times New Roman"/>
          <w:lang w:val="fr-FR"/>
        </w:rPr>
        <w:t>’</w:t>
      </w:r>
      <w:r w:rsidRPr="00086BF8">
        <w:rPr>
          <w:rFonts w:eastAsia="Times New Roman"/>
          <w:lang w:val="fr-FR"/>
        </w:rPr>
        <w:t>ouverture sur l</w:t>
      </w:r>
      <w:r w:rsidR="00D27C30" w:rsidRPr="00086BF8">
        <w:rPr>
          <w:rFonts w:eastAsia="Times New Roman"/>
          <w:lang w:val="fr-FR"/>
        </w:rPr>
        <w:t>’</w:t>
      </w:r>
      <w:r w:rsidRPr="00086BF8">
        <w:rPr>
          <w:rFonts w:eastAsia="Times New Roman"/>
          <w:lang w:val="fr-FR"/>
        </w:rPr>
        <w:t>avenir pour le bien-être de la société et de l</w:t>
      </w:r>
      <w:r w:rsidR="00D27C30" w:rsidRPr="00086BF8">
        <w:rPr>
          <w:rFonts w:eastAsia="Times New Roman"/>
          <w:lang w:val="fr-FR"/>
        </w:rPr>
        <w:t>’</w:t>
      </w:r>
      <w:r w:rsidRPr="00086BF8">
        <w:rPr>
          <w:rFonts w:eastAsia="Times New Roman"/>
          <w:lang w:val="fr-FR"/>
        </w:rPr>
        <w:t>humanité dans son ensemble. C</w:t>
      </w:r>
      <w:r w:rsidR="00D27C30" w:rsidRPr="00086BF8">
        <w:rPr>
          <w:rFonts w:eastAsia="Times New Roman"/>
          <w:lang w:val="fr-FR"/>
        </w:rPr>
        <w:t>’</w:t>
      </w:r>
      <w:r w:rsidRPr="00086BF8">
        <w:rPr>
          <w:rFonts w:eastAsia="Times New Roman"/>
          <w:lang w:val="fr-FR"/>
        </w:rPr>
        <w:t>est dans ce contexte que les instances nationales et gouvernementales suivantes ont été mises en place</w:t>
      </w:r>
      <w:r w:rsidR="00B95C14"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H23G"/>
        <w:rPr>
          <w:lang w:val="fr-FR"/>
        </w:rPr>
      </w:pPr>
      <w:r w:rsidRPr="00086BF8">
        <w:rPr>
          <w:lang w:val="fr-FR"/>
        </w:rPr>
        <w:tab/>
      </w:r>
      <w:r w:rsidRPr="00086BF8">
        <w:rPr>
          <w:lang w:val="fr-FR"/>
        </w:rPr>
        <w:tab/>
        <w:t>Le Conseil national des droits de l</w:t>
      </w:r>
      <w:r w:rsidR="00D27C30" w:rsidRPr="00086BF8">
        <w:rPr>
          <w:lang w:val="fr-FR"/>
        </w:rPr>
        <w:t>’</w:t>
      </w:r>
      <w:r w:rsidRPr="00086BF8">
        <w:rPr>
          <w:lang w:val="fr-FR"/>
        </w:rPr>
        <w:t>homme</w:t>
      </w:r>
    </w:p>
    <w:p w:rsidR="00693FAD" w:rsidRPr="00086BF8" w:rsidRDefault="00693FAD" w:rsidP="003518E0">
      <w:pPr>
        <w:pStyle w:val="SingleTxtG"/>
        <w:rPr>
          <w:lang w:val="fr-FR"/>
        </w:rPr>
      </w:pPr>
      <w:r w:rsidRPr="00086BF8">
        <w:rPr>
          <w:rFonts w:eastAsia="Times New Roman"/>
          <w:lang w:val="fr-FR"/>
        </w:rPr>
        <w:t>57.</w:t>
      </w:r>
      <w:r w:rsidRPr="00086BF8">
        <w:rPr>
          <w:rFonts w:eastAsia="Times New Roman"/>
          <w:lang w:val="fr-FR"/>
        </w:rPr>
        <w:tab/>
        <w:t>Le Conseil national des droits de l</w:t>
      </w:r>
      <w:r w:rsidR="00D27C30" w:rsidRPr="00086BF8">
        <w:rPr>
          <w:rFonts w:eastAsia="Times New Roman"/>
          <w:lang w:val="fr-FR"/>
        </w:rPr>
        <w:t>’</w:t>
      </w:r>
      <w:r w:rsidRPr="00086BF8">
        <w:rPr>
          <w:rFonts w:eastAsia="Times New Roman"/>
          <w:lang w:val="fr-FR"/>
        </w:rPr>
        <w:t xml:space="preserve">Homme a été institué par la loi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94 de 2003 en</w:t>
      </w:r>
      <w:r w:rsidR="00E357B9" w:rsidRPr="00086BF8">
        <w:rPr>
          <w:rFonts w:eastAsia="Times New Roman"/>
          <w:lang w:val="fr-FR"/>
        </w:rPr>
        <w:t> </w:t>
      </w:r>
      <w:r w:rsidRPr="00086BF8">
        <w:rPr>
          <w:rFonts w:eastAsia="Times New Roman"/>
          <w:lang w:val="fr-FR"/>
        </w:rPr>
        <w:t>tant qu</w:t>
      </w:r>
      <w:r w:rsidR="00D27C30" w:rsidRPr="00086BF8">
        <w:rPr>
          <w:rFonts w:eastAsia="Times New Roman"/>
          <w:lang w:val="fr-FR"/>
        </w:rPr>
        <w:t>’</w:t>
      </w:r>
      <w:r w:rsidRPr="00086BF8">
        <w:rPr>
          <w:rFonts w:eastAsia="Times New Roman"/>
          <w:lang w:val="fr-FR"/>
        </w:rPr>
        <w:t>instance nationale indépendante. Ce texte l</w:t>
      </w:r>
      <w:r w:rsidR="00D27C30" w:rsidRPr="00086BF8">
        <w:rPr>
          <w:rFonts w:eastAsia="Times New Roman"/>
          <w:lang w:val="fr-FR"/>
        </w:rPr>
        <w:t>’</w:t>
      </w:r>
      <w:r w:rsidRPr="00086BF8">
        <w:rPr>
          <w:rFonts w:eastAsia="Times New Roman"/>
          <w:lang w:val="fr-FR"/>
        </w:rPr>
        <w:t xml:space="preserve">a investi des pouvoirs internationalement reconnus </w:t>
      </w:r>
      <w:r w:rsidR="003518E0" w:rsidRPr="00086BF8">
        <w:rPr>
          <w:rFonts w:eastAsia="Times New Roman"/>
          <w:lang w:val="fr-FR"/>
        </w:rPr>
        <w:t xml:space="preserve">au profit </w:t>
      </w:r>
      <w:r w:rsidRPr="00086BF8">
        <w:rPr>
          <w:rFonts w:eastAsia="Times New Roman"/>
          <w:lang w:val="fr-FR"/>
        </w:rPr>
        <w:t xml:space="preserve">de tels organismes en vertu des Principes de Paris de 1990. Il a également organisé les activités du Conseil </w:t>
      </w:r>
      <w:r w:rsidR="003518E0" w:rsidRPr="00086BF8">
        <w:rPr>
          <w:rFonts w:eastAsia="Times New Roman"/>
          <w:lang w:val="fr-FR"/>
        </w:rPr>
        <w:t>concernant</w:t>
      </w:r>
      <w:r w:rsidRPr="00086BF8">
        <w:rPr>
          <w:rFonts w:eastAsia="Times New Roman"/>
          <w:lang w:val="fr-FR"/>
        </w:rPr>
        <w:t xml:space="preserve"> le traitement des plaintes dont il est saisi et a exigé que les organismes gouvernementaux répondent à ses requêtes et lui fournissent tous renseignements demandés. La loi impose également au Conseil d</w:t>
      </w:r>
      <w:r w:rsidR="00D27C30" w:rsidRPr="00086BF8">
        <w:rPr>
          <w:rFonts w:eastAsia="Times New Roman"/>
          <w:lang w:val="fr-FR"/>
        </w:rPr>
        <w:t>’</w:t>
      </w:r>
      <w:r w:rsidRPr="00086BF8">
        <w:rPr>
          <w:rFonts w:eastAsia="Times New Roman"/>
          <w:lang w:val="fr-FR"/>
        </w:rPr>
        <w:t>élaborer un rapport annuel sur la situation des droits de l</w:t>
      </w:r>
      <w:r w:rsidR="00D27C30" w:rsidRPr="00086BF8">
        <w:rPr>
          <w:rFonts w:eastAsia="Times New Roman"/>
          <w:lang w:val="fr-FR"/>
        </w:rPr>
        <w:t>’</w:t>
      </w:r>
      <w:r w:rsidRPr="00086BF8">
        <w:rPr>
          <w:rFonts w:eastAsia="Times New Roman"/>
          <w:lang w:val="fr-FR"/>
        </w:rPr>
        <w:t>homme en Égypte et à le soumettre au Président de la République ainsi qu</w:t>
      </w:r>
      <w:r w:rsidR="00D27C30" w:rsidRPr="00086BF8">
        <w:rPr>
          <w:rFonts w:eastAsia="Times New Roman"/>
          <w:lang w:val="fr-FR"/>
        </w:rPr>
        <w:t>’</w:t>
      </w:r>
      <w:r w:rsidRPr="00086BF8">
        <w:rPr>
          <w:rFonts w:eastAsia="Times New Roman"/>
          <w:lang w:val="fr-FR"/>
        </w:rPr>
        <w:t xml:space="preserve">aux deux chambres parlementaires. </w:t>
      </w:r>
    </w:p>
    <w:p w:rsidR="00693FAD" w:rsidRPr="00086BF8" w:rsidRDefault="00693FAD" w:rsidP="00C406BA">
      <w:pPr>
        <w:pStyle w:val="SingleTxtG"/>
        <w:rPr>
          <w:lang w:val="fr-FR"/>
        </w:rPr>
      </w:pPr>
      <w:r w:rsidRPr="00086BF8">
        <w:rPr>
          <w:rFonts w:eastAsia="Times New Roman"/>
          <w:lang w:val="fr-FR"/>
        </w:rPr>
        <w:t>58.</w:t>
      </w:r>
      <w:r w:rsidRPr="00086BF8">
        <w:rPr>
          <w:rFonts w:eastAsia="Times New Roman"/>
          <w:lang w:val="fr-FR"/>
        </w:rPr>
        <w:tab/>
        <w:t>En mars 2005, le Conseil a publié son premier rapport sur la situation des droits de l</w:t>
      </w:r>
      <w:r w:rsidR="00D27C30" w:rsidRPr="00086BF8">
        <w:rPr>
          <w:rFonts w:eastAsia="Times New Roman"/>
          <w:lang w:val="fr-FR"/>
        </w:rPr>
        <w:t>’</w:t>
      </w:r>
      <w:r w:rsidRPr="00086BF8">
        <w:rPr>
          <w:rFonts w:eastAsia="Times New Roman"/>
          <w:lang w:val="fr-FR"/>
        </w:rPr>
        <w:t>homme en Égypte auquel le Gouvernement a répondu en affirmant qu</w:t>
      </w:r>
      <w:r w:rsidR="00D27C30" w:rsidRPr="00086BF8">
        <w:rPr>
          <w:rFonts w:eastAsia="Times New Roman"/>
          <w:lang w:val="fr-FR"/>
        </w:rPr>
        <w:t>’</w:t>
      </w:r>
      <w:r w:rsidRPr="00086BF8">
        <w:rPr>
          <w:rFonts w:eastAsia="Times New Roman"/>
          <w:lang w:val="fr-FR"/>
        </w:rPr>
        <w:t xml:space="preserve">il </w:t>
      </w:r>
      <w:r w:rsidR="00C406BA" w:rsidRPr="00086BF8">
        <w:rPr>
          <w:rFonts w:eastAsia="Times New Roman"/>
          <w:lang w:val="fr-FR"/>
        </w:rPr>
        <w:t xml:space="preserve">en </w:t>
      </w:r>
      <w:r w:rsidRPr="00086BF8">
        <w:rPr>
          <w:rFonts w:eastAsia="Times New Roman"/>
          <w:lang w:val="fr-FR"/>
        </w:rPr>
        <w:t xml:space="preserve">étudierait toutes les recommandations </w:t>
      </w:r>
      <w:r w:rsidR="00C406BA" w:rsidRPr="00086BF8">
        <w:rPr>
          <w:rFonts w:eastAsia="Times New Roman"/>
          <w:lang w:val="fr-FR"/>
        </w:rPr>
        <w:t xml:space="preserve">afférentes à des aspects </w:t>
      </w:r>
      <w:r w:rsidRPr="00086BF8">
        <w:rPr>
          <w:rFonts w:eastAsia="Times New Roman"/>
          <w:lang w:val="fr-FR"/>
        </w:rPr>
        <w:t>législati</w:t>
      </w:r>
      <w:r w:rsidR="00C406BA" w:rsidRPr="00086BF8">
        <w:rPr>
          <w:rFonts w:eastAsia="Times New Roman"/>
          <w:lang w:val="fr-FR"/>
        </w:rPr>
        <w:t>fs</w:t>
      </w:r>
      <w:r w:rsidRPr="00086BF8">
        <w:rPr>
          <w:rFonts w:eastAsia="Times New Roman"/>
          <w:lang w:val="fr-FR"/>
        </w:rPr>
        <w:t>. Le Conseil a poursuivi la publication de ses rapports annuels qui ont grandement suscité l</w:t>
      </w:r>
      <w:r w:rsidR="00D27C30" w:rsidRPr="00086BF8">
        <w:rPr>
          <w:rFonts w:eastAsia="Times New Roman"/>
          <w:lang w:val="fr-FR"/>
        </w:rPr>
        <w:t>’</w:t>
      </w:r>
      <w:r w:rsidRPr="00086BF8">
        <w:rPr>
          <w:rFonts w:eastAsia="Times New Roman"/>
          <w:lang w:val="fr-FR"/>
        </w:rPr>
        <w:t>intérêt des médias et de la sphère politique. Ces rapports sont examinés par les instances gouvernementales compétentes, qui tiennent compte des propositions exprimées et les appliquent comme des recommandations dans le</w:t>
      </w:r>
      <w:r w:rsidR="005432F7" w:rsidRPr="00086BF8">
        <w:rPr>
          <w:rFonts w:eastAsia="Times New Roman"/>
          <w:lang w:val="fr-FR"/>
        </w:rPr>
        <w:t xml:space="preserve"> cadre de la poursuite de le</w:t>
      </w:r>
      <w:r w:rsidRPr="00086BF8">
        <w:rPr>
          <w:rFonts w:eastAsia="Times New Roman"/>
          <w:lang w:val="fr-FR"/>
        </w:rPr>
        <w:t xml:space="preserve">urs propres activités. </w:t>
      </w:r>
    </w:p>
    <w:p w:rsidR="00693FAD" w:rsidRPr="00086BF8" w:rsidRDefault="00693FAD" w:rsidP="002E3CF6">
      <w:pPr>
        <w:pStyle w:val="SingleTxtG"/>
        <w:rPr>
          <w:lang w:val="fr-FR"/>
        </w:rPr>
      </w:pPr>
      <w:r w:rsidRPr="00086BF8">
        <w:rPr>
          <w:rFonts w:eastAsia="Times New Roman"/>
          <w:lang w:val="fr-FR"/>
        </w:rPr>
        <w:t>59.</w:t>
      </w:r>
      <w:r w:rsidRPr="00086BF8">
        <w:rPr>
          <w:rFonts w:eastAsia="Times New Roman"/>
          <w:lang w:val="fr-FR"/>
        </w:rPr>
        <w:tab/>
        <w:t xml:space="preserve">Le Conseil a joué un rôle significatif </w:t>
      </w:r>
      <w:r w:rsidR="005432F7" w:rsidRPr="00086BF8">
        <w:rPr>
          <w:rFonts w:eastAsia="Times New Roman"/>
          <w:lang w:val="fr-FR"/>
        </w:rPr>
        <w:t>en matière d</w:t>
      </w:r>
      <w:r w:rsidR="00D27C30" w:rsidRPr="00086BF8">
        <w:rPr>
          <w:rFonts w:eastAsia="Times New Roman"/>
          <w:lang w:val="fr-FR"/>
        </w:rPr>
        <w:t>’</w:t>
      </w:r>
      <w:r w:rsidRPr="00086BF8">
        <w:rPr>
          <w:rFonts w:eastAsia="Times New Roman"/>
          <w:lang w:val="fr-FR"/>
        </w:rPr>
        <w:t>élaboration des procédures de recueil des plaintes des particuliers</w:t>
      </w:r>
      <w:r w:rsidR="00EC5DF3" w:rsidRPr="00086BF8">
        <w:rPr>
          <w:rFonts w:eastAsia="Times New Roman"/>
          <w:lang w:val="fr-FR"/>
        </w:rPr>
        <w:t xml:space="preserve"> et de </w:t>
      </w:r>
      <w:r w:rsidRPr="00086BF8">
        <w:rPr>
          <w:rFonts w:eastAsia="Times New Roman"/>
          <w:lang w:val="fr-FR"/>
        </w:rPr>
        <w:t>transmission aux organes compétents</w:t>
      </w:r>
      <w:r w:rsidR="00EC5DF3" w:rsidRPr="00086BF8">
        <w:rPr>
          <w:rFonts w:eastAsia="Times New Roman"/>
          <w:lang w:val="fr-FR"/>
        </w:rPr>
        <w:t xml:space="preserve">, ainsi que </w:t>
      </w:r>
      <w:r w:rsidRPr="00086BF8">
        <w:rPr>
          <w:rFonts w:eastAsia="Times New Roman"/>
          <w:lang w:val="fr-FR"/>
        </w:rPr>
        <w:t>pour s</w:t>
      </w:r>
      <w:r w:rsidR="00D27C30" w:rsidRPr="00086BF8">
        <w:rPr>
          <w:rFonts w:eastAsia="Times New Roman"/>
          <w:lang w:val="fr-FR"/>
        </w:rPr>
        <w:t>’</w:t>
      </w:r>
      <w:r w:rsidRPr="00086BF8">
        <w:rPr>
          <w:rFonts w:eastAsia="Times New Roman"/>
          <w:lang w:val="fr-FR"/>
        </w:rPr>
        <w:t>assurer de l</w:t>
      </w:r>
      <w:r w:rsidR="00D27C30" w:rsidRPr="00086BF8">
        <w:rPr>
          <w:rFonts w:eastAsia="Times New Roman"/>
          <w:lang w:val="fr-FR"/>
        </w:rPr>
        <w:t>’</w:t>
      </w:r>
      <w:r w:rsidRPr="00086BF8">
        <w:rPr>
          <w:rFonts w:eastAsia="Times New Roman"/>
          <w:lang w:val="fr-FR"/>
        </w:rPr>
        <w:t>obtention d</w:t>
      </w:r>
      <w:r w:rsidR="00D27C30" w:rsidRPr="00086BF8">
        <w:rPr>
          <w:rFonts w:eastAsia="Times New Roman"/>
          <w:lang w:val="fr-FR"/>
        </w:rPr>
        <w:t>’</w:t>
      </w:r>
      <w:r w:rsidRPr="00086BF8">
        <w:rPr>
          <w:rFonts w:eastAsia="Times New Roman"/>
          <w:lang w:val="fr-FR"/>
        </w:rPr>
        <w:t xml:space="preserve">une réponse dans le délai de </w:t>
      </w:r>
      <w:r w:rsidR="00E357B9" w:rsidRPr="00086BF8">
        <w:rPr>
          <w:rFonts w:eastAsia="Times New Roman"/>
          <w:lang w:val="fr-FR"/>
        </w:rPr>
        <w:t xml:space="preserve">trente </w:t>
      </w:r>
      <w:r w:rsidRPr="00086BF8">
        <w:rPr>
          <w:rFonts w:eastAsia="Times New Roman"/>
          <w:lang w:val="fr-FR"/>
        </w:rPr>
        <w:t>jours prévu dans l</w:t>
      </w:r>
      <w:r w:rsidR="00D27C30" w:rsidRPr="00086BF8">
        <w:rPr>
          <w:rFonts w:eastAsia="Times New Roman"/>
          <w:lang w:val="fr-FR"/>
        </w:rPr>
        <w:t>’</w:t>
      </w:r>
      <w:r w:rsidRPr="00086BF8">
        <w:rPr>
          <w:rFonts w:eastAsia="Times New Roman"/>
          <w:lang w:val="fr-FR"/>
        </w:rPr>
        <w:t>ordonnance ministérielle correspondante.</w:t>
      </w:r>
      <w:r w:rsidR="00BA7AED" w:rsidRPr="00086BF8">
        <w:rPr>
          <w:rFonts w:eastAsia="Times New Roman"/>
          <w:lang w:val="fr-FR"/>
        </w:rPr>
        <w:t xml:space="preserve"> </w:t>
      </w:r>
      <w:r w:rsidRPr="00086BF8">
        <w:rPr>
          <w:rFonts w:eastAsia="Times New Roman"/>
          <w:lang w:val="fr-FR"/>
        </w:rPr>
        <w:t>Les rapports du Conseil co</w:t>
      </w:r>
      <w:r w:rsidR="00EC5DF3" w:rsidRPr="00086BF8">
        <w:rPr>
          <w:rFonts w:eastAsia="Times New Roman"/>
          <w:lang w:val="fr-FR"/>
        </w:rPr>
        <w:t xml:space="preserve">mportent </w:t>
      </w:r>
      <w:r w:rsidRPr="00086BF8">
        <w:rPr>
          <w:rFonts w:eastAsia="Times New Roman"/>
          <w:lang w:val="fr-FR"/>
        </w:rPr>
        <w:t>des analyses qualitatives et quantitatives de ces plaintes et font état d</w:t>
      </w:r>
      <w:r w:rsidR="002E3CF6" w:rsidRPr="00086BF8">
        <w:rPr>
          <w:rFonts w:eastAsia="Times New Roman"/>
          <w:lang w:val="fr-FR"/>
        </w:rPr>
        <w:t>e la réponse d</w:t>
      </w:r>
      <w:r w:rsidRPr="00086BF8">
        <w:rPr>
          <w:rFonts w:eastAsia="Times New Roman"/>
          <w:lang w:val="fr-FR"/>
        </w:rPr>
        <w:t>es organismes gouvernementaux compétents</w:t>
      </w:r>
      <w:r w:rsidR="002E3CF6" w:rsidRPr="00086BF8">
        <w:rPr>
          <w:rFonts w:eastAsia="Times New Roman"/>
          <w:lang w:val="fr-FR"/>
        </w:rPr>
        <w:t xml:space="preserve"> aux plaintes ainsi formulées</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60.</w:t>
      </w:r>
      <w:r w:rsidRPr="00086BF8">
        <w:rPr>
          <w:rFonts w:eastAsia="Times New Roman"/>
          <w:lang w:val="fr-FR"/>
        </w:rPr>
        <w:tab/>
        <w:t>Le Conseil a joué un rôle efficace en matière de suivi des élections présidentielles, législatives et locales grâce aux réseaux de surveillance mis en place en collaboration avec les organisations de la société civile et à la désignation d</w:t>
      </w:r>
      <w:r w:rsidR="00D27C30" w:rsidRPr="00086BF8">
        <w:rPr>
          <w:rFonts w:eastAsia="Times New Roman"/>
          <w:lang w:val="fr-FR"/>
        </w:rPr>
        <w:t>’</w:t>
      </w:r>
      <w:r w:rsidRPr="00086BF8">
        <w:rPr>
          <w:rFonts w:eastAsia="Times New Roman"/>
          <w:lang w:val="fr-FR"/>
        </w:rPr>
        <w:t>observateurs chargés de superviser le processus électoral. Il publie des rapports faisant état des résultats de ces activités de supervision.</w:t>
      </w:r>
    </w:p>
    <w:p w:rsidR="00693FAD" w:rsidRPr="00086BF8" w:rsidRDefault="00693FAD" w:rsidP="00693FAD">
      <w:pPr>
        <w:pStyle w:val="SingleTxtG"/>
        <w:rPr>
          <w:lang w:val="fr-FR"/>
        </w:rPr>
      </w:pPr>
      <w:r w:rsidRPr="00086BF8">
        <w:rPr>
          <w:rFonts w:eastAsia="Times New Roman"/>
          <w:lang w:val="fr-FR"/>
        </w:rPr>
        <w:t>61.</w:t>
      </w:r>
      <w:r w:rsidRPr="00086BF8">
        <w:rPr>
          <w:rFonts w:eastAsia="Times New Roman"/>
          <w:lang w:val="fr-FR"/>
        </w:rPr>
        <w:tab/>
        <w:t>Le Conseil s</w:t>
      </w:r>
      <w:r w:rsidR="00D27C30" w:rsidRPr="00086BF8">
        <w:rPr>
          <w:rFonts w:eastAsia="Times New Roman"/>
          <w:lang w:val="fr-FR"/>
        </w:rPr>
        <w:t>’</w:t>
      </w:r>
      <w:r w:rsidRPr="00086BF8">
        <w:rPr>
          <w:rFonts w:eastAsia="Times New Roman"/>
          <w:lang w:val="fr-FR"/>
        </w:rPr>
        <w:t>appuie sur les divers comités qu</w:t>
      </w:r>
      <w:r w:rsidR="00D27C30" w:rsidRPr="00086BF8">
        <w:rPr>
          <w:rFonts w:eastAsia="Times New Roman"/>
          <w:lang w:val="fr-FR"/>
        </w:rPr>
        <w:t>’</w:t>
      </w:r>
      <w:r w:rsidRPr="00086BF8">
        <w:rPr>
          <w:rFonts w:eastAsia="Times New Roman"/>
          <w:lang w:val="fr-FR"/>
        </w:rPr>
        <w:t>il a mis en place pour mener à bien les tâches qui lui ont été assignées par la loi et poursuit ses activités d</w:t>
      </w:r>
      <w:r w:rsidR="00D27C30" w:rsidRPr="00086BF8">
        <w:rPr>
          <w:rFonts w:eastAsia="Times New Roman"/>
          <w:lang w:val="fr-FR"/>
        </w:rPr>
        <w:t>’</w:t>
      </w:r>
      <w:r w:rsidRPr="00086BF8">
        <w:rPr>
          <w:rFonts w:eastAsia="Times New Roman"/>
          <w:lang w:val="fr-FR"/>
        </w:rPr>
        <w:t>élaboration de plans d</w:t>
      </w:r>
      <w:r w:rsidR="00D27C30" w:rsidRPr="00086BF8">
        <w:rPr>
          <w:rFonts w:eastAsia="Times New Roman"/>
          <w:lang w:val="fr-FR"/>
        </w:rPr>
        <w:t>’</w:t>
      </w:r>
      <w:r w:rsidRPr="00086BF8">
        <w:rPr>
          <w:rFonts w:eastAsia="Times New Roman"/>
          <w:lang w:val="fr-FR"/>
        </w:rPr>
        <w:t xml:space="preserve">avenir pour améliorer ses performances au niveau national, régional et international. </w:t>
      </w:r>
    </w:p>
    <w:p w:rsidR="00693FAD" w:rsidRPr="00086BF8" w:rsidRDefault="00693FAD" w:rsidP="005432F7">
      <w:pPr>
        <w:pStyle w:val="SingleTxtG"/>
        <w:rPr>
          <w:lang w:val="fr-FR"/>
        </w:rPr>
      </w:pPr>
      <w:r w:rsidRPr="00086BF8">
        <w:rPr>
          <w:rFonts w:eastAsia="Times New Roman"/>
          <w:lang w:val="fr-FR"/>
        </w:rPr>
        <w:t>62.</w:t>
      </w:r>
      <w:r w:rsidRPr="00086BF8">
        <w:rPr>
          <w:rFonts w:eastAsia="Times New Roman"/>
          <w:lang w:val="fr-FR"/>
        </w:rPr>
        <w:tab/>
        <w:t>Le Conseil a intégré en son sein des organisations internationales et régionales compétentes en matière de droits de l</w:t>
      </w:r>
      <w:r w:rsidR="00D27C30" w:rsidRPr="00086BF8">
        <w:rPr>
          <w:rFonts w:eastAsia="Times New Roman"/>
          <w:lang w:val="fr-FR"/>
        </w:rPr>
        <w:t>’</w:t>
      </w:r>
      <w:r w:rsidRPr="00086BF8">
        <w:rPr>
          <w:rFonts w:eastAsia="Times New Roman"/>
          <w:lang w:val="fr-FR"/>
        </w:rPr>
        <w:t>homme et satisfaisant aux critères d</w:t>
      </w:r>
      <w:r w:rsidR="00D27C30" w:rsidRPr="00086BF8">
        <w:rPr>
          <w:rFonts w:eastAsia="Times New Roman"/>
          <w:lang w:val="fr-FR"/>
        </w:rPr>
        <w:t>’</w:t>
      </w:r>
      <w:r w:rsidRPr="00086BF8">
        <w:rPr>
          <w:rFonts w:eastAsia="Times New Roman"/>
          <w:lang w:val="fr-FR"/>
        </w:rPr>
        <w:t xml:space="preserve">adhésion requis. </w:t>
      </w:r>
    </w:p>
    <w:p w:rsidR="00693FAD" w:rsidRPr="00086BF8" w:rsidRDefault="00693FAD" w:rsidP="009277CA">
      <w:pPr>
        <w:pStyle w:val="SingleTxtG"/>
        <w:rPr>
          <w:lang w:val="fr-FR"/>
        </w:rPr>
      </w:pPr>
      <w:r w:rsidRPr="00086BF8">
        <w:rPr>
          <w:rFonts w:eastAsia="Times New Roman"/>
          <w:lang w:val="fr-FR"/>
        </w:rPr>
        <w:t>63.</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99 de la nouvelle Constitution charge le Conseil de soumettre les violations des droits et libertés au Bureau du Procureur général et lui donne la capacité d</w:t>
      </w:r>
      <w:r w:rsidR="00D27C30" w:rsidRPr="00086BF8">
        <w:rPr>
          <w:rFonts w:eastAsia="Times New Roman"/>
          <w:lang w:val="fr-FR"/>
        </w:rPr>
        <w:t>’</w:t>
      </w:r>
      <w:r w:rsidRPr="00086BF8">
        <w:rPr>
          <w:rFonts w:eastAsia="Times New Roman"/>
          <w:lang w:val="fr-FR"/>
        </w:rPr>
        <w:t>intervenir en tant que partie civile et d</w:t>
      </w:r>
      <w:r w:rsidR="00D27C30" w:rsidRPr="00086BF8">
        <w:rPr>
          <w:rFonts w:eastAsia="Times New Roman"/>
          <w:lang w:val="fr-FR"/>
        </w:rPr>
        <w:t>’</w:t>
      </w:r>
      <w:r w:rsidRPr="00086BF8">
        <w:rPr>
          <w:rFonts w:eastAsia="Times New Roman"/>
          <w:lang w:val="fr-FR"/>
        </w:rPr>
        <w:t>intenter des recours en justice</w:t>
      </w:r>
      <w:r w:rsidR="002E3CF6" w:rsidRPr="00086BF8">
        <w:rPr>
          <w:rFonts w:eastAsia="Times New Roman"/>
          <w:lang w:val="fr-FR"/>
        </w:rPr>
        <w:t xml:space="preserve"> au nom des victimes</w:t>
      </w:r>
      <w:r w:rsidRPr="00086BF8">
        <w:rPr>
          <w:rFonts w:eastAsia="Times New Roman"/>
          <w:lang w:val="fr-FR"/>
        </w:rPr>
        <w:t>. L</w:t>
      </w:r>
      <w:r w:rsidR="00D27C30" w:rsidRPr="00086BF8">
        <w:rPr>
          <w:rFonts w:eastAsia="Times New Roman"/>
          <w:lang w:val="fr-FR"/>
        </w:rPr>
        <w:t>’</w:t>
      </w:r>
      <w:r w:rsidRPr="00086BF8">
        <w:rPr>
          <w:rFonts w:eastAsia="Times New Roman"/>
          <w:lang w:val="fr-FR"/>
        </w:rPr>
        <w:t>article 214 prévoit la création du Conseil et d</w:t>
      </w:r>
      <w:r w:rsidR="00D27C30" w:rsidRPr="00086BF8">
        <w:rPr>
          <w:rFonts w:eastAsia="Times New Roman"/>
          <w:lang w:val="fr-FR"/>
        </w:rPr>
        <w:t>’</w:t>
      </w:r>
      <w:r w:rsidRPr="00086BF8">
        <w:rPr>
          <w:rFonts w:eastAsia="Times New Roman"/>
          <w:lang w:val="fr-FR"/>
        </w:rPr>
        <w:t>autres dispositifs de protection des droits de l</w:t>
      </w:r>
      <w:r w:rsidR="00D27C30" w:rsidRPr="00086BF8">
        <w:rPr>
          <w:rFonts w:eastAsia="Times New Roman"/>
          <w:lang w:val="fr-FR"/>
        </w:rPr>
        <w:t>’</w:t>
      </w:r>
      <w:r w:rsidRPr="00086BF8">
        <w:rPr>
          <w:rFonts w:eastAsia="Times New Roman"/>
          <w:lang w:val="fr-FR"/>
        </w:rPr>
        <w:t xml:space="preserve">homme, </w:t>
      </w:r>
      <w:r w:rsidR="009277CA" w:rsidRPr="00086BF8">
        <w:rPr>
          <w:rFonts w:eastAsia="Times New Roman"/>
          <w:lang w:val="fr-FR"/>
        </w:rPr>
        <w:t xml:space="preserve">lui </w:t>
      </w:r>
      <w:r w:rsidRPr="00086BF8">
        <w:rPr>
          <w:rFonts w:eastAsia="Times New Roman"/>
          <w:lang w:val="fr-FR"/>
        </w:rPr>
        <w:t>conférant ain</w:t>
      </w:r>
      <w:r w:rsidR="009277CA" w:rsidRPr="00086BF8">
        <w:rPr>
          <w:rFonts w:eastAsia="Times New Roman"/>
          <w:lang w:val="fr-FR"/>
        </w:rPr>
        <w:t>si un fondement constitutionnel, de même</w:t>
      </w:r>
      <w:r w:rsidRPr="00086BF8">
        <w:rPr>
          <w:rFonts w:eastAsia="Times New Roman"/>
          <w:lang w:val="fr-FR"/>
        </w:rPr>
        <w:t xml:space="preserve"> qu</w:t>
      </w:r>
      <w:r w:rsidR="00D27C30" w:rsidRPr="00086BF8">
        <w:rPr>
          <w:rFonts w:eastAsia="Times New Roman"/>
          <w:lang w:val="fr-FR"/>
        </w:rPr>
        <w:t>’</w:t>
      </w:r>
      <w:r w:rsidRPr="00086BF8">
        <w:rPr>
          <w:rFonts w:eastAsia="Times New Roman"/>
          <w:lang w:val="fr-FR"/>
        </w:rPr>
        <w:t>aux autres instances nationales appelées à intervenir en matière de protection des droits de l</w:t>
      </w:r>
      <w:r w:rsidR="00D27C30" w:rsidRPr="00086BF8">
        <w:rPr>
          <w:rFonts w:eastAsia="Times New Roman"/>
          <w:lang w:val="fr-FR"/>
        </w:rPr>
        <w:t>’</w:t>
      </w:r>
      <w:r w:rsidRPr="00086BF8">
        <w:rPr>
          <w:rFonts w:eastAsia="Times New Roman"/>
          <w:lang w:val="fr-FR"/>
        </w:rPr>
        <w:t>homme</w:t>
      </w:r>
      <w:r w:rsidR="0090110A" w:rsidRPr="00086BF8">
        <w:rPr>
          <w:rFonts w:eastAsia="Times New Roman"/>
          <w:lang w:val="fr-FR"/>
        </w:rPr>
        <w:t>;</w:t>
      </w:r>
      <w:r w:rsidR="009277CA" w:rsidRPr="00086BF8">
        <w:rPr>
          <w:rFonts w:eastAsia="Times New Roman"/>
          <w:lang w:val="fr-FR"/>
        </w:rPr>
        <w:t xml:space="preserve"> </w:t>
      </w:r>
      <w:r w:rsidRPr="00086BF8">
        <w:rPr>
          <w:rFonts w:eastAsia="Times New Roman"/>
          <w:lang w:val="fr-FR"/>
        </w:rPr>
        <w:t xml:space="preserve">tous ces organes </w:t>
      </w:r>
      <w:r w:rsidR="009277CA" w:rsidRPr="00086BF8">
        <w:rPr>
          <w:rFonts w:eastAsia="Times New Roman"/>
          <w:lang w:val="fr-FR"/>
        </w:rPr>
        <w:t xml:space="preserve">étant </w:t>
      </w:r>
      <w:r w:rsidRPr="00086BF8">
        <w:rPr>
          <w:rFonts w:eastAsia="Times New Roman"/>
          <w:lang w:val="fr-FR"/>
        </w:rPr>
        <w:t>dotés à ce</w:t>
      </w:r>
      <w:r w:rsidR="009277CA" w:rsidRPr="00086BF8">
        <w:rPr>
          <w:rFonts w:eastAsia="Times New Roman"/>
          <w:lang w:val="fr-FR"/>
        </w:rPr>
        <w:t xml:space="preserve">t effet </w:t>
      </w:r>
      <w:r w:rsidRPr="00086BF8">
        <w:rPr>
          <w:rFonts w:eastAsia="Times New Roman"/>
          <w:lang w:val="fr-FR"/>
        </w:rPr>
        <w:t>de la personnalité juridique et de l</w:t>
      </w:r>
      <w:r w:rsidR="00D27C30" w:rsidRPr="00086BF8">
        <w:rPr>
          <w:rFonts w:eastAsia="Times New Roman"/>
          <w:lang w:val="fr-FR"/>
        </w:rPr>
        <w:t>’</w:t>
      </w:r>
      <w:r w:rsidRPr="00086BF8">
        <w:rPr>
          <w:rFonts w:eastAsia="Times New Roman"/>
          <w:lang w:val="fr-FR"/>
        </w:rPr>
        <w:t xml:space="preserve">autonomie administrative, technique et financière </w:t>
      </w:r>
      <w:r w:rsidR="009277CA" w:rsidRPr="00086BF8">
        <w:rPr>
          <w:rFonts w:eastAsia="Times New Roman"/>
          <w:lang w:val="fr-FR"/>
        </w:rPr>
        <w:t xml:space="preserve">et </w:t>
      </w:r>
      <w:r w:rsidRPr="00086BF8">
        <w:rPr>
          <w:rFonts w:eastAsia="Times New Roman"/>
          <w:lang w:val="fr-FR"/>
        </w:rPr>
        <w:t>d</w:t>
      </w:r>
      <w:r w:rsidR="009277CA" w:rsidRPr="00086BF8">
        <w:rPr>
          <w:rFonts w:eastAsia="Times New Roman"/>
          <w:lang w:val="fr-FR"/>
        </w:rPr>
        <w:t>eva</w:t>
      </w:r>
      <w:r w:rsidRPr="00086BF8">
        <w:rPr>
          <w:rFonts w:eastAsia="Times New Roman"/>
          <w:lang w:val="fr-FR"/>
        </w:rPr>
        <w:t xml:space="preserve">nt </w:t>
      </w:r>
      <w:r w:rsidR="009277CA" w:rsidRPr="00086BF8">
        <w:rPr>
          <w:rFonts w:eastAsia="Times New Roman"/>
          <w:lang w:val="fr-FR"/>
        </w:rPr>
        <w:t>également</w:t>
      </w:r>
      <w:r w:rsidRPr="00086BF8">
        <w:rPr>
          <w:rFonts w:eastAsia="Times New Roman"/>
          <w:lang w:val="fr-FR"/>
        </w:rPr>
        <w:t xml:space="preserve"> être consultés sur les projets de lois et règlements les concernant, ainsi qu</w:t>
      </w:r>
      <w:r w:rsidR="00D27C30" w:rsidRPr="00086BF8">
        <w:rPr>
          <w:rFonts w:eastAsia="Times New Roman"/>
          <w:lang w:val="fr-FR"/>
        </w:rPr>
        <w:t>’</w:t>
      </w:r>
      <w:r w:rsidRPr="00086BF8">
        <w:rPr>
          <w:rFonts w:eastAsia="Times New Roman"/>
          <w:lang w:val="fr-FR"/>
        </w:rPr>
        <w:t>en toute matière afférente à leurs domaines d</w:t>
      </w:r>
      <w:r w:rsidR="00D27C30" w:rsidRPr="00086BF8">
        <w:rPr>
          <w:rFonts w:eastAsia="Times New Roman"/>
          <w:lang w:val="fr-FR"/>
        </w:rPr>
        <w:t>’</w:t>
      </w:r>
      <w:r w:rsidRPr="00086BF8">
        <w:rPr>
          <w:rFonts w:eastAsia="Times New Roman"/>
          <w:lang w:val="fr-FR"/>
        </w:rPr>
        <w:t xml:space="preserve">activités respectifs. </w:t>
      </w:r>
    </w:p>
    <w:p w:rsidR="00693FAD" w:rsidRPr="00086BF8" w:rsidRDefault="00693FAD" w:rsidP="009277CA">
      <w:pPr>
        <w:pStyle w:val="SingleTxtG"/>
        <w:rPr>
          <w:lang w:val="fr-FR"/>
        </w:rPr>
      </w:pPr>
      <w:r w:rsidRPr="00086BF8">
        <w:rPr>
          <w:rFonts w:eastAsia="Times New Roman"/>
          <w:lang w:val="fr-FR"/>
        </w:rPr>
        <w:t>64.</w:t>
      </w:r>
      <w:r w:rsidRPr="00086BF8">
        <w:rPr>
          <w:rFonts w:eastAsia="Times New Roman"/>
          <w:lang w:val="fr-FR"/>
        </w:rPr>
        <w:tab/>
        <w:t>La loi portant création du Conseil est actuellement à l</w:t>
      </w:r>
      <w:r w:rsidR="00D27C30" w:rsidRPr="00086BF8">
        <w:rPr>
          <w:rFonts w:eastAsia="Times New Roman"/>
          <w:lang w:val="fr-FR"/>
        </w:rPr>
        <w:t>’</w:t>
      </w:r>
      <w:r w:rsidRPr="00086BF8">
        <w:rPr>
          <w:rFonts w:eastAsia="Times New Roman"/>
          <w:lang w:val="fr-FR"/>
        </w:rPr>
        <w:t xml:space="preserve">étude </w:t>
      </w:r>
      <w:r w:rsidR="009277CA" w:rsidRPr="00086BF8">
        <w:rPr>
          <w:rFonts w:eastAsia="Times New Roman"/>
          <w:lang w:val="fr-FR"/>
        </w:rPr>
        <w:t xml:space="preserve">en vue de sa modification pour mise en conformité </w:t>
      </w:r>
      <w:r w:rsidRPr="00086BF8">
        <w:rPr>
          <w:rFonts w:eastAsia="Times New Roman"/>
          <w:lang w:val="fr-FR"/>
        </w:rPr>
        <w:t>avec la nouvelle Constitution.</w:t>
      </w:r>
    </w:p>
    <w:p w:rsidR="00693FAD" w:rsidRPr="00086BF8" w:rsidRDefault="00693FAD" w:rsidP="00693FAD">
      <w:pPr>
        <w:pStyle w:val="H23G"/>
        <w:rPr>
          <w:lang w:val="fr-FR"/>
        </w:rPr>
      </w:pPr>
      <w:r w:rsidRPr="00086BF8">
        <w:rPr>
          <w:lang w:val="fr-FR"/>
        </w:rPr>
        <w:tab/>
      </w:r>
      <w:r w:rsidRPr="00086BF8">
        <w:rPr>
          <w:lang w:val="fr-FR"/>
        </w:rPr>
        <w:tab/>
        <w:t>Le Conseil national de la femme</w:t>
      </w:r>
    </w:p>
    <w:p w:rsidR="00693FAD" w:rsidRPr="00086BF8" w:rsidRDefault="00693FAD" w:rsidP="0058429C">
      <w:pPr>
        <w:pStyle w:val="SingleTxtG"/>
        <w:rPr>
          <w:lang w:val="fr-FR"/>
        </w:rPr>
      </w:pPr>
      <w:r w:rsidRPr="00086BF8">
        <w:rPr>
          <w:rFonts w:eastAsia="Times New Roman"/>
          <w:lang w:val="fr-FR"/>
        </w:rPr>
        <w:t>65.</w:t>
      </w:r>
      <w:r w:rsidRPr="00086BF8">
        <w:rPr>
          <w:rFonts w:eastAsia="Times New Roman"/>
          <w:lang w:val="fr-FR"/>
        </w:rPr>
        <w:tab/>
        <w:t xml:space="preserve">Le Conseil national de la femme a été institué par le décret présidentiel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 xml:space="preserve">90 de </w:t>
      </w:r>
      <w:r w:rsidR="00556226" w:rsidRPr="00086BF8">
        <w:rPr>
          <w:rFonts w:eastAsia="Times New Roman"/>
          <w:lang w:val="fr-FR"/>
        </w:rPr>
        <w:t>l</w:t>
      </w:r>
      <w:r w:rsidR="00D27C30" w:rsidRPr="00086BF8">
        <w:rPr>
          <w:rFonts w:eastAsia="Times New Roman"/>
          <w:lang w:val="fr-FR"/>
        </w:rPr>
        <w:t>’</w:t>
      </w:r>
      <w:r w:rsidR="00556226" w:rsidRPr="00086BF8">
        <w:rPr>
          <w:rFonts w:eastAsia="Times New Roman"/>
          <w:lang w:val="fr-FR"/>
        </w:rPr>
        <w:t xml:space="preserve">année </w:t>
      </w:r>
      <w:r w:rsidRPr="00086BF8">
        <w:rPr>
          <w:rFonts w:eastAsia="Times New Roman"/>
          <w:lang w:val="fr-FR"/>
        </w:rPr>
        <w:t xml:space="preserve">2000 et déploie ses activités </w:t>
      </w:r>
      <w:r w:rsidR="00556226" w:rsidRPr="00086BF8">
        <w:rPr>
          <w:rFonts w:eastAsia="Times New Roman"/>
          <w:lang w:val="fr-FR"/>
        </w:rPr>
        <w:t xml:space="preserve">dans le cadre de la poursuite des </w:t>
      </w:r>
      <w:r w:rsidRPr="00086BF8">
        <w:rPr>
          <w:rFonts w:eastAsia="Times New Roman"/>
          <w:lang w:val="fr-FR"/>
        </w:rPr>
        <w:t>efforts de l</w:t>
      </w:r>
      <w:r w:rsidR="00D27C30" w:rsidRPr="00086BF8">
        <w:rPr>
          <w:rFonts w:eastAsia="Times New Roman"/>
          <w:lang w:val="fr-FR"/>
        </w:rPr>
        <w:t>’</w:t>
      </w:r>
      <w:r w:rsidRPr="00086BF8">
        <w:rPr>
          <w:rFonts w:eastAsia="Times New Roman"/>
          <w:lang w:val="fr-FR"/>
        </w:rPr>
        <w:t>Égypte pour promouvoir le statut des femmes et surmonter tous les obstacles qui les empêchent d</w:t>
      </w:r>
      <w:r w:rsidR="00D27C30" w:rsidRPr="00086BF8">
        <w:rPr>
          <w:rFonts w:eastAsia="Times New Roman"/>
          <w:lang w:val="fr-FR"/>
        </w:rPr>
        <w:t>’</w:t>
      </w:r>
      <w:r w:rsidRPr="00086BF8">
        <w:rPr>
          <w:rFonts w:eastAsia="Times New Roman"/>
          <w:lang w:val="fr-FR"/>
        </w:rPr>
        <w:t>assumer leur rôle au sein de la société. Dans cette optique, le Conseil e</w:t>
      </w:r>
      <w:r w:rsidR="0058429C" w:rsidRPr="00086BF8">
        <w:rPr>
          <w:rFonts w:eastAsia="Times New Roman"/>
          <w:lang w:val="fr-FR"/>
        </w:rPr>
        <w:t>xerce les compétences suivantes</w:t>
      </w:r>
      <w:r w:rsidR="0090110A" w:rsidRPr="00086BF8">
        <w:rPr>
          <w:rFonts w:eastAsia="Times New Roman"/>
          <w:lang w:val="fr-FR"/>
        </w:rPr>
        <w:t>:</w:t>
      </w:r>
    </w:p>
    <w:p w:rsidR="00693FAD" w:rsidRPr="00086BF8" w:rsidRDefault="00693FAD" w:rsidP="00617D15">
      <w:pPr>
        <w:pStyle w:val="SingleTxtG"/>
        <w:rPr>
          <w:lang w:val="fr-FR"/>
        </w:rPr>
      </w:pPr>
      <w:r w:rsidRPr="00086BF8">
        <w:rPr>
          <w:rFonts w:eastAsia="Times New Roman"/>
          <w:lang w:val="fr-FR"/>
        </w:rPr>
        <w:tab/>
        <w:t>a)</w:t>
      </w:r>
      <w:r w:rsidRPr="00086BF8">
        <w:rPr>
          <w:rFonts w:eastAsia="Times New Roman"/>
          <w:lang w:val="fr-FR"/>
        </w:rPr>
        <w:tab/>
      </w:r>
      <w:r w:rsidR="0058429C" w:rsidRPr="00086BF8">
        <w:rPr>
          <w:rFonts w:eastAsia="Times New Roman"/>
          <w:lang w:val="fr-FR"/>
        </w:rPr>
        <w:t xml:space="preserve">La </w:t>
      </w:r>
      <w:r w:rsidRPr="00086BF8">
        <w:rPr>
          <w:rFonts w:eastAsia="Times New Roman"/>
          <w:lang w:val="fr-FR"/>
        </w:rPr>
        <w:t>propos</w:t>
      </w:r>
      <w:r w:rsidR="0058429C" w:rsidRPr="00086BF8">
        <w:rPr>
          <w:rFonts w:eastAsia="Times New Roman"/>
          <w:lang w:val="fr-FR"/>
        </w:rPr>
        <w:t>ition d</w:t>
      </w:r>
      <w:r w:rsidRPr="00086BF8">
        <w:rPr>
          <w:rFonts w:eastAsia="Times New Roman"/>
          <w:lang w:val="fr-FR"/>
        </w:rPr>
        <w:t xml:space="preserve">es politiques </w:t>
      </w:r>
      <w:r w:rsidR="00617D15" w:rsidRPr="00086BF8">
        <w:rPr>
          <w:rFonts w:eastAsia="Times New Roman"/>
          <w:lang w:val="fr-FR"/>
        </w:rPr>
        <w:t xml:space="preserve">à déployer au sein de la société et destinées à orienter les activités des institutions constitutionnelles chargées des questions de genre </w:t>
      </w:r>
      <w:r w:rsidRPr="00086BF8">
        <w:rPr>
          <w:rFonts w:eastAsia="Times New Roman"/>
          <w:lang w:val="fr-FR"/>
        </w:rPr>
        <w:t>socioéconomique et d</w:t>
      </w:r>
      <w:r w:rsidR="00D27C30" w:rsidRPr="00086BF8">
        <w:rPr>
          <w:rFonts w:eastAsia="Times New Roman"/>
          <w:lang w:val="fr-FR"/>
        </w:rPr>
        <w:t>’</w:t>
      </w:r>
      <w:r w:rsidRPr="00086BF8">
        <w:rPr>
          <w:rFonts w:eastAsia="Times New Roman"/>
          <w:lang w:val="fr-FR"/>
        </w:rPr>
        <w:t>intégration des efforts des femmes dans les programmes de développement global</w:t>
      </w:r>
      <w:r w:rsidR="00E357B9" w:rsidRPr="00086BF8">
        <w:rPr>
          <w:rFonts w:eastAsia="Times New Roman"/>
          <w:lang w:val="fr-FR"/>
        </w:rPr>
        <w:t>;</w:t>
      </w:r>
      <w:r w:rsidRPr="00086BF8">
        <w:rPr>
          <w:rFonts w:eastAsia="Times New Roman"/>
          <w:lang w:val="fr-FR"/>
        </w:rPr>
        <w:t xml:space="preserve"> </w:t>
      </w:r>
    </w:p>
    <w:p w:rsidR="00693FAD" w:rsidRPr="00086BF8" w:rsidRDefault="00693FAD" w:rsidP="00617D15">
      <w:pPr>
        <w:pStyle w:val="SingleTxtG"/>
        <w:rPr>
          <w:lang w:val="fr-FR"/>
        </w:rPr>
      </w:pPr>
      <w:r w:rsidRPr="00086BF8">
        <w:rPr>
          <w:rFonts w:eastAsia="Times New Roman"/>
          <w:lang w:val="fr-FR"/>
        </w:rPr>
        <w:tab/>
        <w:t>b)</w:t>
      </w:r>
      <w:r w:rsidRPr="00086BF8">
        <w:rPr>
          <w:rFonts w:eastAsia="Times New Roman"/>
          <w:lang w:val="fr-FR"/>
        </w:rPr>
        <w:tab/>
      </w:r>
      <w:r w:rsidR="0058429C" w:rsidRPr="00086BF8">
        <w:rPr>
          <w:rFonts w:eastAsia="Times New Roman"/>
          <w:lang w:val="fr-FR"/>
        </w:rPr>
        <w:t>L</w:t>
      </w:r>
      <w:r w:rsidR="00D27C30" w:rsidRPr="00086BF8">
        <w:rPr>
          <w:rFonts w:eastAsia="Times New Roman"/>
          <w:lang w:val="fr-FR"/>
        </w:rPr>
        <w:t>’</w:t>
      </w:r>
      <w:r w:rsidR="0058429C" w:rsidRPr="00086BF8">
        <w:rPr>
          <w:rFonts w:eastAsia="Times New Roman"/>
          <w:lang w:val="fr-FR"/>
        </w:rPr>
        <w:t>é</w:t>
      </w:r>
      <w:r w:rsidRPr="00086BF8">
        <w:rPr>
          <w:rFonts w:eastAsia="Times New Roman"/>
          <w:lang w:val="fr-FR"/>
        </w:rPr>
        <w:t>labor</w:t>
      </w:r>
      <w:r w:rsidR="0058429C" w:rsidRPr="00086BF8">
        <w:rPr>
          <w:rFonts w:eastAsia="Times New Roman"/>
          <w:lang w:val="fr-FR"/>
        </w:rPr>
        <w:t>ation d</w:t>
      </w:r>
      <w:r w:rsidR="00D27C30" w:rsidRPr="00086BF8">
        <w:rPr>
          <w:rFonts w:eastAsia="Times New Roman"/>
          <w:lang w:val="fr-FR"/>
        </w:rPr>
        <w:t>’</w:t>
      </w:r>
      <w:r w:rsidRPr="00086BF8">
        <w:rPr>
          <w:rFonts w:eastAsia="Times New Roman"/>
          <w:lang w:val="fr-FR"/>
        </w:rPr>
        <w:t xml:space="preserve">un plan national de promotion des femmes et </w:t>
      </w:r>
      <w:r w:rsidR="00617D15" w:rsidRPr="00086BF8">
        <w:rPr>
          <w:rFonts w:eastAsia="Times New Roman"/>
          <w:lang w:val="fr-FR"/>
        </w:rPr>
        <w:t xml:space="preserve">la </w:t>
      </w:r>
      <w:r w:rsidRPr="00086BF8">
        <w:rPr>
          <w:rFonts w:eastAsia="Times New Roman"/>
          <w:lang w:val="fr-FR"/>
        </w:rPr>
        <w:t>propos</w:t>
      </w:r>
      <w:r w:rsidR="00617D15" w:rsidRPr="00086BF8">
        <w:rPr>
          <w:rFonts w:eastAsia="Times New Roman"/>
          <w:lang w:val="fr-FR"/>
        </w:rPr>
        <w:t xml:space="preserve">ition </w:t>
      </w:r>
      <w:r w:rsidRPr="00086BF8">
        <w:rPr>
          <w:rFonts w:eastAsia="Times New Roman"/>
          <w:lang w:val="fr-FR"/>
        </w:rPr>
        <w:t xml:space="preserve">de solutions aux problèmes auxquels elles sont confrontées. </w:t>
      </w:r>
    </w:p>
    <w:p w:rsidR="00693FAD" w:rsidRPr="00086BF8" w:rsidRDefault="00693FAD" w:rsidP="00617D15">
      <w:pPr>
        <w:pStyle w:val="SingleTxtG"/>
        <w:rPr>
          <w:lang w:val="fr-FR"/>
        </w:rPr>
      </w:pPr>
      <w:r w:rsidRPr="00086BF8">
        <w:rPr>
          <w:rFonts w:eastAsia="Times New Roman"/>
          <w:lang w:val="fr-FR"/>
        </w:rPr>
        <w:tab/>
        <w:t>c)</w:t>
      </w:r>
      <w:r w:rsidRPr="00086BF8">
        <w:rPr>
          <w:rFonts w:eastAsia="Times New Roman"/>
          <w:lang w:val="fr-FR"/>
        </w:rPr>
        <w:tab/>
      </w:r>
      <w:r w:rsidR="0058429C" w:rsidRPr="00086BF8">
        <w:rPr>
          <w:rFonts w:eastAsia="Times New Roman"/>
          <w:lang w:val="fr-FR"/>
        </w:rPr>
        <w:t>Le suivi et l</w:t>
      </w:r>
      <w:r w:rsidR="00D27C30" w:rsidRPr="00086BF8">
        <w:rPr>
          <w:rFonts w:eastAsia="Times New Roman"/>
          <w:lang w:val="fr-FR"/>
        </w:rPr>
        <w:t>’</w:t>
      </w:r>
      <w:r w:rsidR="0058429C" w:rsidRPr="00086BF8">
        <w:rPr>
          <w:rFonts w:eastAsia="Times New Roman"/>
          <w:lang w:val="fr-FR"/>
        </w:rPr>
        <w:t>évaluation de</w:t>
      </w:r>
      <w:r w:rsidRPr="00086BF8">
        <w:rPr>
          <w:rFonts w:eastAsia="Times New Roman"/>
          <w:lang w:val="fr-FR"/>
        </w:rPr>
        <w:t xml:space="preserve">s politiques publiques en matière de genre et </w:t>
      </w:r>
      <w:r w:rsidR="00617D15" w:rsidRPr="00086BF8">
        <w:rPr>
          <w:rFonts w:eastAsia="Times New Roman"/>
          <w:lang w:val="fr-FR"/>
        </w:rPr>
        <w:t xml:space="preserve">la soumission de </w:t>
      </w:r>
      <w:r w:rsidRPr="00086BF8">
        <w:rPr>
          <w:rFonts w:eastAsia="Times New Roman"/>
          <w:lang w:val="fr-FR"/>
        </w:rPr>
        <w:t xml:space="preserve">recommandations et </w:t>
      </w:r>
      <w:r w:rsidR="00617D15" w:rsidRPr="00086BF8">
        <w:rPr>
          <w:rFonts w:eastAsia="Times New Roman"/>
          <w:lang w:val="fr-FR"/>
        </w:rPr>
        <w:t>d</w:t>
      </w:r>
      <w:r w:rsidR="00D27C30" w:rsidRPr="00086BF8">
        <w:rPr>
          <w:rFonts w:eastAsia="Times New Roman"/>
          <w:lang w:val="fr-FR"/>
        </w:rPr>
        <w:t>’</w:t>
      </w:r>
      <w:r w:rsidRPr="00086BF8">
        <w:rPr>
          <w:rFonts w:eastAsia="Times New Roman"/>
          <w:lang w:val="fr-FR"/>
        </w:rPr>
        <w:t>observations à cet égard aux organismes compétents</w:t>
      </w:r>
      <w:r w:rsidR="00E357B9" w:rsidRPr="00086BF8">
        <w:rPr>
          <w:rFonts w:eastAsia="Times New Roman"/>
          <w:lang w:val="fr-FR"/>
        </w:rPr>
        <w:t>;</w:t>
      </w:r>
      <w:r w:rsidRPr="00086BF8">
        <w:rPr>
          <w:rFonts w:eastAsia="Times New Roman"/>
          <w:lang w:val="fr-FR"/>
        </w:rPr>
        <w:t xml:space="preserve"> </w:t>
      </w:r>
    </w:p>
    <w:p w:rsidR="00693FAD" w:rsidRPr="00086BF8" w:rsidRDefault="00693FAD" w:rsidP="00617D15">
      <w:pPr>
        <w:pStyle w:val="SingleTxtG"/>
        <w:rPr>
          <w:lang w:val="fr-FR"/>
        </w:rPr>
      </w:pPr>
      <w:r w:rsidRPr="00086BF8">
        <w:rPr>
          <w:rFonts w:eastAsia="Times New Roman"/>
          <w:lang w:val="fr-FR"/>
        </w:rPr>
        <w:tab/>
        <w:t>d)</w:t>
      </w:r>
      <w:r w:rsidRPr="00086BF8">
        <w:rPr>
          <w:rFonts w:eastAsia="Times New Roman"/>
          <w:lang w:val="fr-FR"/>
        </w:rPr>
        <w:tab/>
      </w:r>
      <w:r w:rsidR="0058429C" w:rsidRPr="00086BF8">
        <w:rPr>
          <w:rFonts w:eastAsia="Times New Roman"/>
          <w:lang w:val="fr-FR"/>
        </w:rPr>
        <w:t>L</w:t>
      </w:r>
      <w:r w:rsidR="00D27C30" w:rsidRPr="00086BF8">
        <w:rPr>
          <w:rFonts w:eastAsia="Times New Roman"/>
          <w:lang w:val="fr-FR"/>
        </w:rPr>
        <w:t>’</w:t>
      </w:r>
      <w:r w:rsidR="0058429C" w:rsidRPr="00086BF8">
        <w:rPr>
          <w:rFonts w:eastAsia="Times New Roman"/>
          <w:lang w:val="fr-FR"/>
        </w:rPr>
        <w:t xml:space="preserve">émission de son </w:t>
      </w:r>
      <w:r w:rsidRPr="00086BF8">
        <w:rPr>
          <w:rFonts w:eastAsia="Times New Roman"/>
          <w:lang w:val="fr-FR"/>
        </w:rPr>
        <w:t>avis sur les projets de lois relatifs aux femmes avant qu</w:t>
      </w:r>
      <w:r w:rsidR="00D27C30" w:rsidRPr="00086BF8">
        <w:rPr>
          <w:rFonts w:eastAsia="Times New Roman"/>
          <w:lang w:val="fr-FR"/>
        </w:rPr>
        <w:t>’</w:t>
      </w:r>
      <w:r w:rsidRPr="00086BF8">
        <w:rPr>
          <w:rFonts w:eastAsia="Times New Roman"/>
          <w:lang w:val="fr-FR"/>
        </w:rPr>
        <w:t xml:space="preserve">ils ne soient soumis aux autorités compétentes et </w:t>
      </w:r>
      <w:r w:rsidR="00617D15" w:rsidRPr="00086BF8">
        <w:rPr>
          <w:rFonts w:eastAsia="Times New Roman"/>
          <w:lang w:val="fr-FR"/>
        </w:rPr>
        <w:t xml:space="preserve">la proposition de </w:t>
      </w:r>
      <w:r w:rsidRPr="00086BF8">
        <w:rPr>
          <w:rFonts w:eastAsia="Times New Roman"/>
          <w:lang w:val="fr-FR"/>
        </w:rPr>
        <w:t>recommandations concernant les lois et décrets qui sont essentiels à l</w:t>
      </w:r>
      <w:r w:rsidR="00D27C30" w:rsidRPr="00086BF8">
        <w:rPr>
          <w:rFonts w:eastAsia="Times New Roman"/>
          <w:lang w:val="fr-FR"/>
        </w:rPr>
        <w:t>’</w:t>
      </w:r>
      <w:r w:rsidRPr="00086BF8">
        <w:rPr>
          <w:rFonts w:eastAsia="Times New Roman"/>
          <w:lang w:val="fr-FR"/>
        </w:rPr>
        <w:t>avancement du statut de la femme</w:t>
      </w:r>
      <w:r w:rsidR="00E357B9" w:rsidRPr="00086BF8">
        <w:rPr>
          <w:rFonts w:eastAsia="Times New Roman"/>
          <w:lang w:val="fr-FR"/>
        </w:rPr>
        <w:t xml:space="preserve">; </w:t>
      </w:r>
    </w:p>
    <w:p w:rsidR="00693FAD" w:rsidRPr="00086BF8" w:rsidRDefault="00693FAD" w:rsidP="0058429C">
      <w:pPr>
        <w:pStyle w:val="SingleTxtG"/>
        <w:rPr>
          <w:lang w:val="fr-FR"/>
        </w:rPr>
      </w:pPr>
      <w:r w:rsidRPr="00086BF8">
        <w:rPr>
          <w:rFonts w:eastAsia="Times New Roman"/>
          <w:lang w:val="fr-FR"/>
        </w:rPr>
        <w:tab/>
        <w:t>e)</w:t>
      </w:r>
      <w:r w:rsidRPr="00086BF8">
        <w:rPr>
          <w:rFonts w:eastAsia="Times New Roman"/>
          <w:lang w:val="fr-FR"/>
        </w:rPr>
        <w:tab/>
      </w:r>
      <w:r w:rsidR="0058429C" w:rsidRPr="00086BF8">
        <w:rPr>
          <w:rFonts w:eastAsia="Times New Roman"/>
          <w:lang w:val="fr-FR"/>
        </w:rPr>
        <w:t>L</w:t>
      </w:r>
      <w:r w:rsidR="00D27C30" w:rsidRPr="00086BF8">
        <w:rPr>
          <w:rFonts w:eastAsia="Times New Roman"/>
          <w:lang w:val="fr-FR"/>
        </w:rPr>
        <w:t>’</w:t>
      </w:r>
      <w:r w:rsidR="0058429C" w:rsidRPr="00086BF8">
        <w:rPr>
          <w:rFonts w:eastAsia="Times New Roman"/>
          <w:lang w:val="fr-FR"/>
        </w:rPr>
        <w:t xml:space="preserve">émission de son </w:t>
      </w:r>
      <w:r w:rsidRPr="00086BF8">
        <w:rPr>
          <w:rFonts w:eastAsia="Times New Roman"/>
          <w:lang w:val="fr-FR"/>
        </w:rPr>
        <w:t>avis sur tout accord ou convention lié à la question du genre</w:t>
      </w:r>
      <w:r w:rsidR="00E357B9" w:rsidRPr="00086BF8">
        <w:rPr>
          <w:rFonts w:eastAsia="Times New Roman"/>
          <w:lang w:val="fr-FR"/>
        </w:rPr>
        <w:t>;</w:t>
      </w:r>
      <w:r w:rsidRPr="00086BF8">
        <w:rPr>
          <w:rFonts w:eastAsia="Times New Roman"/>
          <w:lang w:val="fr-FR"/>
        </w:rPr>
        <w:t xml:space="preserve"> </w:t>
      </w:r>
    </w:p>
    <w:p w:rsidR="00693FAD" w:rsidRPr="00086BF8" w:rsidRDefault="00693FAD" w:rsidP="00A155AE">
      <w:pPr>
        <w:pStyle w:val="SingleTxtG"/>
        <w:rPr>
          <w:lang w:val="fr-FR"/>
        </w:rPr>
      </w:pPr>
      <w:r w:rsidRPr="00086BF8">
        <w:rPr>
          <w:rFonts w:eastAsia="Times New Roman"/>
          <w:lang w:val="fr-FR"/>
        </w:rPr>
        <w:tab/>
        <w:t>f)</w:t>
      </w:r>
      <w:r w:rsidRPr="00086BF8">
        <w:rPr>
          <w:rFonts w:eastAsia="Times New Roman"/>
          <w:lang w:val="fr-FR"/>
        </w:rPr>
        <w:tab/>
      </w:r>
      <w:r w:rsidR="00617D15" w:rsidRPr="00086BF8">
        <w:rPr>
          <w:rFonts w:eastAsia="Times New Roman"/>
          <w:lang w:val="fr-FR"/>
        </w:rPr>
        <w:t xml:space="preserve">La </w:t>
      </w:r>
      <w:r w:rsidRPr="00086BF8">
        <w:rPr>
          <w:rFonts w:eastAsia="Times New Roman"/>
          <w:lang w:val="fr-FR"/>
        </w:rPr>
        <w:t>représent</w:t>
      </w:r>
      <w:r w:rsidR="00617D15" w:rsidRPr="00086BF8">
        <w:rPr>
          <w:rFonts w:eastAsia="Times New Roman"/>
          <w:lang w:val="fr-FR"/>
        </w:rPr>
        <w:t>ation de</w:t>
      </w:r>
      <w:r w:rsidRPr="00086BF8">
        <w:rPr>
          <w:rFonts w:eastAsia="Times New Roman"/>
          <w:lang w:val="fr-FR"/>
        </w:rPr>
        <w:t xml:space="preserve">s femmes </w:t>
      </w:r>
      <w:r w:rsidR="00A155AE" w:rsidRPr="00086BF8">
        <w:rPr>
          <w:rFonts w:eastAsia="Times New Roman"/>
          <w:lang w:val="fr-FR"/>
        </w:rPr>
        <w:t>à l</w:t>
      </w:r>
      <w:r w:rsidR="00D27C30" w:rsidRPr="00086BF8">
        <w:rPr>
          <w:rFonts w:eastAsia="Times New Roman"/>
          <w:lang w:val="fr-FR"/>
        </w:rPr>
        <w:t>’</w:t>
      </w:r>
      <w:r w:rsidR="00A155AE" w:rsidRPr="00086BF8">
        <w:rPr>
          <w:rFonts w:eastAsia="Times New Roman"/>
          <w:lang w:val="fr-FR"/>
        </w:rPr>
        <w:t xml:space="preserve">échelle internationale au sein de forums spécialisés et </w:t>
      </w:r>
      <w:r w:rsidR="00617D15" w:rsidRPr="00086BF8">
        <w:rPr>
          <w:rFonts w:eastAsia="Times New Roman"/>
          <w:lang w:val="fr-FR"/>
        </w:rPr>
        <w:t>auprès d</w:t>
      </w:r>
      <w:r w:rsidR="00D27C30" w:rsidRPr="00086BF8">
        <w:rPr>
          <w:rFonts w:eastAsia="Times New Roman"/>
          <w:lang w:val="fr-FR"/>
        </w:rPr>
        <w:t>’</w:t>
      </w:r>
      <w:r w:rsidRPr="00086BF8">
        <w:rPr>
          <w:rFonts w:eastAsia="Times New Roman"/>
          <w:lang w:val="fr-FR"/>
        </w:rPr>
        <w:t xml:space="preserve">organisations internationales concernées par </w:t>
      </w:r>
      <w:r w:rsidR="00617D15" w:rsidRPr="00086BF8">
        <w:rPr>
          <w:rFonts w:eastAsia="Times New Roman"/>
          <w:lang w:val="fr-FR"/>
        </w:rPr>
        <w:t>c</w:t>
      </w:r>
      <w:r w:rsidRPr="00086BF8">
        <w:rPr>
          <w:rFonts w:eastAsia="Times New Roman"/>
          <w:lang w:val="fr-FR"/>
        </w:rPr>
        <w:t>es questions</w:t>
      </w:r>
      <w:r w:rsidR="00E357B9" w:rsidRPr="00086BF8">
        <w:rPr>
          <w:rFonts w:eastAsia="Times New Roman"/>
          <w:lang w:val="fr-FR"/>
        </w:rPr>
        <w:t xml:space="preserve">; </w:t>
      </w:r>
    </w:p>
    <w:p w:rsidR="00693FAD" w:rsidRPr="00086BF8" w:rsidRDefault="00693FAD" w:rsidP="00A155AE">
      <w:pPr>
        <w:pStyle w:val="SingleTxtG"/>
        <w:rPr>
          <w:lang w:val="fr-FR"/>
        </w:rPr>
      </w:pPr>
      <w:r w:rsidRPr="00086BF8">
        <w:rPr>
          <w:rFonts w:eastAsia="Times New Roman"/>
          <w:lang w:val="fr-FR"/>
        </w:rPr>
        <w:tab/>
        <w:t>g)</w:t>
      </w:r>
      <w:r w:rsidRPr="00086BF8">
        <w:rPr>
          <w:rFonts w:eastAsia="Times New Roman"/>
          <w:lang w:val="fr-FR"/>
        </w:rPr>
        <w:tab/>
      </w:r>
      <w:r w:rsidR="00A155AE" w:rsidRPr="00086BF8">
        <w:rPr>
          <w:rFonts w:eastAsia="Times New Roman"/>
          <w:lang w:val="fr-FR"/>
        </w:rPr>
        <w:t xml:space="preserve">La mise en </w:t>
      </w:r>
      <w:r w:rsidRPr="00086BF8">
        <w:rPr>
          <w:rFonts w:eastAsia="Times New Roman"/>
          <w:lang w:val="fr-FR"/>
        </w:rPr>
        <w:t xml:space="preserve">place </w:t>
      </w:r>
      <w:r w:rsidR="00A155AE" w:rsidRPr="00086BF8">
        <w:rPr>
          <w:rFonts w:eastAsia="Times New Roman"/>
          <w:lang w:val="fr-FR"/>
        </w:rPr>
        <w:t>d</w:t>
      </w:r>
      <w:r w:rsidR="00D27C30" w:rsidRPr="00086BF8">
        <w:rPr>
          <w:rFonts w:eastAsia="Times New Roman"/>
          <w:lang w:val="fr-FR"/>
        </w:rPr>
        <w:t>’</w:t>
      </w:r>
      <w:r w:rsidRPr="00086BF8">
        <w:rPr>
          <w:rFonts w:eastAsia="Times New Roman"/>
          <w:lang w:val="fr-FR"/>
        </w:rPr>
        <w:t>un centre de documentation pour la collecte d</w:t>
      </w:r>
      <w:r w:rsidR="00D27C30" w:rsidRPr="00086BF8">
        <w:rPr>
          <w:rFonts w:eastAsia="Times New Roman"/>
          <w:lang w:val="fr-FR"/>
        </w:rPr>
        <w:t>’</w:t>
      </w:r>
      <w:r w:rsidRPr="00086BF8">
        <w:rPr>
          <w:rFonts w:eastAsia="Times New Roman"/>
          <w:lang w:val="fr-FR"/>
        </w:rPr>
        <w:t>informations, de données, d</w:t>
      </w:r>
      <w:r w:rsidR="00D27C30" w:rsidRPr="00086BF8">
        <w:rPr>
          <w:rFonts w:eastAsia="Times New Roman"/>
          <w:lang w:val="fr-FR"/>
        </w:rPr>
        <w:t>’</w:t>
      </w:r>
      <w:r w:rsidRPr="00086BF8">
        <w:rPr>
          <w:rFonts w:eastAsia="Times New Roman"/>
          <w:lang w:val="fr-FR"/>
        </w:rPr>
        <w:t xml:space="preserve">études et de recherches sur les femmes et </w:t>
      </w:r>
      <w:r w:rsidR="00A155AE" w:rsidRPr="00086BF8">
        <w:rPr>
          <w:rFonts w:eastAsia="Times New Roman"/>
          <w:lang w:val="fr-FR"/>
        </w:rPr>
        <w:t>la poursuite d</w:t>
      </w:r>
      <w:r w:rsidR="00D27C30" w:rsidRPr="00086BF8">
        <w:rPr>
          <w:rFonts w:eastAsia="Times New Roman"/>
          <w:lang w:val="fr-FR"/>
        </w:rPr>
        <w:t>’</w:t>
      </w:r>
      <w:r w:rsidRPr="00086BF8">
        <w:rPr>
          <w:rFonts w:eastAsia="Times New Roman"/>
          <w:lang w:val="fr-FR"/>
        </w:rPr>
        <w:t>activités spécifiques dans ce domaine</w:t>
      </w:r>
      <w:r w:rsidR="00E357B9" w:rsidRPr="00086BF8">
        <w:rPr>
          <w:rFonts w:eastAsia="Times New Roman"/>
          <w:lang w:val="fr-FR"/>
        </w:rPr>
        <w:t>;</w:t>
      </w:r>
      <w:r w:rsidRPr="00086BF8">
        <w:rPr>
          <w:rFonts w:eastAsia="Times New Roman"/>
          <w:lang w:val="fr-FR"/>
        </w:rPr>
        <w:t xml:space="preserve"> </w:t>
      </w:r>
    </w:p>
    <w:p w:rsidR="00693FAD" w:rsidRPr="00086BF8" w:rsidRDefault="00693FAD" w:rsidP="00A155AE">
      <w:pPr>
        <w:pStyle w:val="SingleTxtG"/>
        <w:rPr>
          <w:lang w:val="fr-FR"/>
        </w:rPr>
      </w:pPr>
      <w:r w:rsidRPr="00086BF8">
        <w:rPr>
          <w:rFonts w:eastAsia="Times New Roman"/>
          <w:lang w:val="fr-FR"/>
        </w:rPr>
        <w:tab/>
        <w:t>h)</w:t>
      </w:r>
      <w:r w:rsidRPr="00086BF8">
        <w:rPr>
          <w:rFonts w:eastAsia="Times New Roman"/>
          <w:lang w:val="fr-FR"/>
        </w:rPr>
        <w:tab/>
      </w:r>
      <w:r w:rsidR="00A155AE" w:rsidRPr="00086BF8">
        <w:rPr>
          <w:rFonts w:eastAsia="Times New Roman"/>
          <w:lang w:val="fr-FR"/>
        </w:rPr>
        <w:t>L</w:t>
      </w:r>
      <w:r w:rsidR="00D27C30" w:rsidRPr="00086BF8">
        <w:rPr>
          <w:rFonts w:eastAsia="Times New Roman"/>
          <w:lang w:val="fr-FR"/>
        </w:rPr>
        <w:t>’</w:t>
      </w:r>
      <w:r w:rsidRPr="00086BF8">
        <w:rPr>
          <w:rFonts w:eastAsia="Times New Roman"/>
          <w:lang w:val="fr-FR"/>
        </w:rPr>
        <w:t>organis</w:t>
      </w:r>
      <w:r w:rsidR="00A155AE" w:rsidRPr="00086BF8">
        <w:rPr>
          <w:rFonts w:eastAsia="Times New Roman"/>
          <w:lang w:val="fr-FR"/>
        </w:rPr>
        <w:t>ation de</w:t>
      </w:r>
      <w:r w:rsidRPr="00086BF8">
        <w:rPr>
          <w:rFonts w:eastAsia="Times New Roman"/>
          <w:lang w:val="fr-FR"/>
        </w:rPr>
        <w:t xml:space="preserve"> conférences, </w:t>
      </w:r>
      <w:r w:rsidR="00A155AE" w:rsidRPr="00086BF8">
        <w:rPr>
          <w:rFonts w:eastAsia="Times New Roman"/>
          <w:lang w:val="fr-FR"/>
        </w:rPr>
        <w:t xml:space="preserve">séminaires, </w:t>
      </w:r>
      <w:r w:rsidRPr="00086BF8">
        <w:rPr>
          <w:rFonts w:eastAsia="Times New Roman"/>
          <w:lang w:val="fr-FR"/>
        </w:rPr>
        <w:t>tables rondes et débats sur des sujets présentant un intérêt pour les femmes</w:t>
      </w:r>
      <w:r w:rsidR="00E357B9" w:rsidRPr="00086BF8">
        <w:rPr>
          <w:rFonts w:eastAsia="Times New Roman"/>
          <w:lang w:val="fr-FR"/>
        </w:rPr>
        <w:t xml:space="preserve">; </w:t>
      </w:r>
    </w:p>
    <w:p w:rsidR="00693FAD" w:rsidRPr="00086BF8" w:rsidRDefault="00693FAD" w:rsidP="00A155AE">
      <w:pPr>
        <w:pStyle w:val="SingleTxtG"/>
        <w:rPr>
          <w:lang w:val="fr-FR"/>
        </w:rPr>
      </w:pPr>
      <w:r w:rsidRPr="00086BF8">
        <w:rPr>
          <w:rFonts w:eastAsia="Times New Roman"/>
          <w:lang w:val="fr-FR"/>
        </w:rPr>
        <w:tab/>
        <w:t>i)</w:t>
      </w:r>
      <w:r w:rsidRPr="00086BF8">
        <w:rPr>
          <w:rFonts w:eastAsia="Times New Roman"/>
          <w:lang w:val="fr-FR"/>
        </w:rPr>
        <w:tab/>
      </w:r>
      <w:r w:rsidR="00A155AE" w:rsidRPr="00086BF8">
        <w:rPr>
          <w:rFonts w:eastAsia="Times New Roman"/>
          <w:lang w:val="fr-FR"/>
        </w:rPr>
        <w:t>L</w:t>
      </w:r>
      <w:r w:rsidR="00D27C30" w:rsidRPr="00086BF8">
        <w:rPr>
          <w:rFonts w:eastAsia="Times New Roman"/>
          <w:lang w:val="fr-FR"/>
        </w:rPr>
        <w:t>’</w:t>
      </w:r>
      <w:r w:rsidRPr="00086BF8">
        <w:rPr>
          <w:rFonts w:eastAsia="Times New Roman"/>
          <w:lang w:val="fr-FR"/>
        </w:rPr>
        <w:t>organis</w:t>
      </w:r>
      <w:r w:rsidR="00A155AE" w:rsidRPr="00086BF8">
        <w:rPr>
          <w:rFonts w:eastAsia="Times New Roman"/>
          <w:lang w:val="fr-FR"/>
        </w:rPr>
        <w:t xml:space="preserve">ation </w:t>
      </w:r>
      <w:r w:rsidRPr="00086BF8">
        <w:rPr>
          <w:rFonts w:eastAsia="Times New Roman"/>
          <w:lang w:val="fr-FR"/>
        </w:rPr>
        <w:t>de sessions de formation afin de sensibiliser le public au rôle des femmes, ainsi qu</w:t>
      </w:r>
      <w:r w:rsidR="00D27C30" w:rsidRPr="00086BF8">
        <w:rPr>
          <w:rFonts w:eastAsia="Times New Roman"/>
          <w:lang w:val="fr-FR"/>
        </w:rPr>
        <w:t>’</w:t>
      </w:r>
      <w:r w:rsidRPr="00086BF8">
        <w:rPr>
          <w:rFonts w:eastAsia="Times New Roman"/>
          <w:lang w:val="fr-FR"/>
        </w:rPr>
        <w:t>à leurs droits et devoirs au sein de la société</w:t>
      </w:r>
      <w:r w:rsidR="00E357B9" w:rsidRPr="00086BF8">
        <w:rPr>
          <w:rFonts w:eastAsia="Times New Roman"/>
          <w:lang w:val="fr-FR"/>
        </w:rPr>
        <w:t>;</w:t>
      </w:r>
      <w:r w:rsidRPr="00086BF8">
        <w:rPr>
          <w:rFonts w:eastAsia="Times New Roman"/>
          <w:lang w:val="fr-FR"/>
        </w:rPr>
        <w:t xml:space="preserve"> </w:t>
      </w:r>
    </w:p>
    <w:p w:rsidR="00693FAD" w:rsidRPr="00086BF8" w:rsidRDefault="00693FAD" w:rsidP="00A155AE">
      <w:pPr>
        <w:pStyle w:val="SingleTxtG"/>
        <w:rPr>
          <w:lang w:val="fr-FR"/>
        </w:rPr>
      </w:pPr>
      <w:r w:rsidRPr="00086BF8">
        <w:rPr>
          <w:rFonts w:eastAsia="Times New Roman"/>
          <w:lang w:val="fr-FR"/>
        </w:rPr>
        <w:tab/>
        <w:t>j)</w:t>
      </w:r>
      <w:r w:rsidRPr="00086BF8">
        <w:rPr>
          <w:rFonts w:eastAsia="Times New Roman"/>
          <w:lang w:val="fr-FR"/>
        </w:rPr>
        <w:tab/>
      </w:r>
      <w:r w:rsidR="00A155AE" w:rsidRPr="00086BF8">
        <w:rPr>
          <w:rFonts w:eastAsia="Times New Roman"/>
          <w:lang w:val="fr-FR"/>
        </w:rPr>
        <w:t xml:space="preserve">La </w:t>
      </w:r>
      <w:r w:rsidRPr="00086BF8">
        <w:rPr>
          <w:rFonts w:eastAsia="Times New Roman"/>
          <w:lang w:val="fr-FR"/>
        </w:rPr>
        <w:t>publi</w:t>
      </w:r>
      <w:r w:rsidR="00A155AE" w:rsidRPr="00086BF8">
        <w:rPr>
          <w:rFonts w:eastAsia="Times New Roman"/>
          <w:lang w:val="fr-FR"/>
        </w:rPr>
        <w:t xml:space="preserve">cation </w:t>
      </w:r>
      <w:r w:rsidRPr="00086BF8">
        <w:rPr>
          <w:rFonts w:eastAsia="Times New Roman"/>
          <w:lang w:val="fr-FR"/>
        </w:rPr>
        <w:t xml:space="preserve">de bulletins, magazines et autres </w:t>
      </w:r>
      <w:r w:rsidR="00A155AE" w:rsidRPr="00086BF8">
        <w:rPr>
          <w:rFonts w:eastAsia="Times New Roman"/>
          <w:lang w:val="fr-FR"/>
        </w:rPr>
        <w:t>matériel</w:t>
      </w:r>
      <w:r w:rsidRPr="00086BF8">
        <w:rPr>
          <w:rFonts w:eastAsia="Times New Roman"/>
          <w:lang w:val="fr-FR"/>
        </w:rPr>
        <w:t>s en relation avec ses objectifs et fonctions</w:t>
      </w:r>
      <w:r w:rsidR="00E357B9" w:rsidRPr="00086BF8">
        <w:rPr>
          <w:rFonts w:eastAsia="Times New Roman"/>
          <w:lang w:val="fr-FR"/>
        </w:rPr>
        <w:t>;</w:t>
      </w:r>
      <w:r w:rsidRPr="00086BF8">
        <w:rPr>
          <w:rFonts w:eastAsia="Times New Roman"/>
          <w:lang w:val="fr-FR"/>
        </w:rPr>
        <w:t xml:space="preserve"> </w:t>
      </w:r>
    </w:p>
    <w:p w:rsidR="00693FAD" w:rsidRPr="00086BF8" w:rsidRDefault="00693FAD" w:rsidP="00A155AE">
      <w:pPr>
        <w:pStyle w:val="SingleTxtG"/>
        <w:rPr>
          <w:lang w:val="fr-FR"/>
        </w:rPr>
      </w:pPr>
      <w:r w:rsidRPr="00086BF8">
        <w:rPr>
          <w:rFonts w:eastAsia="Times New Roman"/>
          <w:lang w:val="fr-FR"/>
        </w:rPr>
        <w:tab/>
        <w:t>k)</w:t>
      </w:r>
      <w:r w:rsidRPr="00086BF8">
        <w:rPr>
          <w:rFonts w:eastAsia="Times New Roman"/>
          <w:lang w:val="fr-FR"/>
        </w:rPr>
        <w:tab/>
      </w:r>
      <w:r w:rsidR="00A155AE" w:rsidRPr="00086BF8">
        <w:rPr>
          <w:rFonts w:eastAsia="Times New Roman"/>
          <w:lang w:val="fr-FR"/>
        </w:rPr>
        <w:t>L</w:t>
      </w:r>
      <w:r w:rsidR="00D27C30" w:rsidRPr="00086BF8">
        <w:rPr>
          <w:rFonts w:eastAsia="Times New Roman"/>
          <w:lang w:val="fr-FR"/>
        </w:rPr>
        <w:t>’</w:t>
      </w:r>
      <w:r w:rsidRPr="00086BF8">
        <w:rPr>
          <w:rFonts w:eastAsia="Times New Roman"/>
          <w:lang w:val="fr-FR"/>
        </w:rPr>
        <w:t>i</w:t>
      </w:r>
      <w:r w:rsidR="00A155AE" w:rsidRPr="00086BF8">
        <w:rPr>
          <w:rFonts w:eastAsia="Times New Roman"/>
          <w:lang w:val="fr-FR"/>
        </w:rPr>
        <w:t xml:space="preserve">ntervention à propos de </w:t>
      </w:r>
      <w:r w:rsidRPr="00086BF8">
        <w:rPr>
          <w:rFonts w:eastAsia="Times New Roman"/>
          <w:lang w:val="fr-FR"/>
        </w:rPr>
        <w:t>tout autre sujet à la demande du Président de la République.</w:t>
      </w:r>
    </w:p>
    <w:p w:rsidR="00693FAD" w:rsidRPr="00086BF8" w:rsidRDefault="00693FAD" w:rsidP="000A6B8E">
      <w:pPr>
        <w:pStyle w:val="SingleTxtG"/>
        <w:rPr>
          <w:lang w:val="fr-FR"/>
        </w:rPr>
      </w:pPr>
      <w:r w:rsidRPr="00086BF8">
        <w:rPr>
          <w:rFonts w:eastAsia="Times New Roman"/>
          <w:lang w:val="fr-FR"/>
        </w:rPr>
        <w:t>66.</w:t>
      </w:r>
      <w:r w:rsidRPr="00086BF8">
        <w:rPr>
          <w:rFonts w:eastAsia="Times New Roman"/>
          <w:lang w:val="fr-FR"/>
        </w:rPr>
        <w:tab/>
        <w:t xml:space="preserve">À en juger par les programmes actuellement mis en </w:t>
      </w:r>
      <w:r w:rsidR="007D5787" w:rsidRPr="00086BF8">
        <w:rPr>
          <w:rFonts w:eastAsia="Times New Roman"/>
          <w:lang w:val="fr-FR"/>
        </w:rPr>
        <w:t>œuvre</w:t>
      </w:r>
      <w:r w:rsidRPr="00086BF8">
        <w:rPr>
          <w:rFonts w:eastAsia="Times New Roman"/>
          <w:lang w:val="fr-FR"/>
        </w:rPr>
        <w:t>, les efforts, travaux de recherche et études supervisés par le Conseil ont porté leurs fruits. En outre, le législateur a répondu favorablement au Conseil en décidant d</w:t>
      </w:r>
      <w:r w:rsidR="00D27C30" w:rsidRPr="00086BF8">
        <w:rPr>
          <w:rFonts w:eastAsia="Times New Roman"/>
          <w:lang w:val="fr-FR"/>
        </w:rPr>
        <w:t>’</w:t>
      </w:r>
      <w:r w:rsidRPr="00086BF8">
        <w:rPr>
          <w:rFonts w:eastAsia="Times New Roman"/>
          <w:lang w:val="fr-FR"/>
        </w:rPr>
        <w:t>appliquer nombre de ses recommandations, en abrogeant des dispositions législatives jugées incompatibles avec le principe d</w:t>
      </w:r>
      <w:r w:rsidR="00D27C30" w:rsidRPr="00086BF8">
        <w:rPr>
          <w:rFonts w:eastAsia="Times New Roman"/>
          <w:lang w:val="fr-FR"/>
        </w:rPr>
        <w:t>’</w:t>
      </w:r>
      <w:r w:rsidRPr="00086BF8">
        <w:rPr>
          <w:rFonts w:eastAsia="Times New Roman"/>
          <w:lang w:val="fr-FR"/>
        </w:rPr>
        <w:t>égalité ou en adoptant de nouveaux textes permettant aux femmes de saisir plus facilement les tribunaux. Parmi les principa</w:t>
      </w:r>
      <w:r w:rsidR="002005CB" w:rsidRPr="00086BF8">
        <w:rPr>
          <w:rFonts w:eastAsia="Times New Roman"/>
          <w:lang w:val="fr-FR"/>
        </w:rPr>
        <w:t xml:space="preserve">les modifications </w:t>
      </w:r>
      <w:r w:rsidRPr="00086BF8">
        <w:rPr>
          <w:rFonts w:eastAsia="Times New Roman"/>
          <w:lang w:val="fr-FR"/>
        </w:rPr>
        <w:t>législati</w:t>
      </w:r>
      <w:r w:rsidR="002005CB" w:rsidRPr="00086BF8">
        <w:rPr>
          <w:rFonts w:eastAsia="Times New Roman"/>
          <w:lang w:val="fr-FR"/>
        </w:rPr>
        <w:t>ve</w:t>
      </w:r>
      <w:r w:rsidRPr="00086BF8">
        <w:rPr>
          <w:rFonts w:eastAsia="Times New Roman"/>
          <w:lang w:val="fr-FR"/>
        </w:rPr>
        <w:t>s dans ce domaine figurent l</w:t>
      </w:r>
      <w:r w:rsidR="00D27C30" w:rsidRPr="00086BF8">
        <w:rPr>
          <w:rFonts w:eastAsia="Times New Roman"/>
          <w:lang w:val="fr-FR"/>
        </w:rPr>
        <w:t>’</w:t>
      </w:r>
      <w:r w:rsidRPr="00086BF8">
        <w:rPr>
          <w:rFonts w:eastAsia="Times New Roman"/>
          <w:lang w:val="fr-FR"/>
        </w:rPr>
        <w:t xml:space="preserve">abrogation du critère du genre (masculinité) auparavant exigé par la loi sur les élections à la </w:t>
      </w:r>
      <w:r w:rsidR="000A6B8E" w:rsidRPr="00086BF8">
        <w:rPr>
          <w:rFonts w:eastAsia="Times New Roman"/>
          <w:lang w:val="fr-FR"/>
        </w:rPr>
        <w:t>c</w:t>
      </w:r>
      <w:r w:rsidRPr="00086BF8">
        <w:rPr>
          <w:rFonts w:eastAsia="Times New Roman"/>
          <w:lang w:val="fr-FR"/>
        </w:rPr>
        <w:t>hambre de commerce, ainsi que par la loi sur les omdas et les cheikhs, la possibilité de transmettre la nationalité égyptienne aux enfants nés du mariage d</w:t>
      </w:r>
      <w:r w:rsidR="00D27C30" w:rsidRPr="00086BF8">
        <w:rPr>
          <w:rFonts w:eastAsia="Times New Roman"/>
          <w:lang w:val="fr-FR"/>
        </w:rPr>
        <w:t>’</w:t>
      </w:r>
      <w:r w:rsidRPr="00086BF8">
        <w:rPr>
          <w:rFonts w:eastAsia="Times New Roman"/>
          <w:lang w:val="fr-FR"/>
        </w:rPr>
        <w:t xml:space="preserve">une </w:t>
      </w:r>
      <w:r w:rsidR="002C7032" w:rsidRPr="00086BF8">
        <w:rPr>
          <w:rFonts w:eastAsia="Times New Roman"/>
          <w:lang w:val="fr-FR"/>
        </w:rPr>
        <w:t>É</w:t>
      </w:r>
      <w:r w:rsidRPr="00086BF8">
        <w:rPr>
          <w:rFonts w:eastAsia="Times New Roman"/>
          <w:lang w:val="fr-FR"/>
        </w:rPr>
        <w:t>gyptienne avec un étranger, la création de tribunaux de la famille afin d</w:t>
      </w:r>
      <w:r w:rsidR="00D27C30" w:rsidRPr="00086BF8">
        <w:rPr>
          <w:rFonts w:eastAsia="Times New Roman"/>
          <w:lang w:val="fr-FR"/>
        </w:rPr>
        <w:t>’</w:t>
      </w:r>
      <w:r w:rsidRPr="00086BF8">
        <w:rPr>
          <w:rFonts w:eastAsia="Times New Roman"/>
          <w:lang w:val="fr-FR"/>
        </w:rPr>
        <w:t>assurer le bon déroulement des procédures judiciaires en matière de statut personnel et la création d</w:t>
      </w:r>
      <w:r w:rsidR="00D27C30" w:rsidRPr="00086BF8">
        <w:rPr>
          <w:rFonts w:eastAsia="Times New Roman"/>
          <w:lang w:val="fr-FR"/>
        </w:rPr>
        <w:t>’</w:t>
      </w:r>
      <w:r w:rsidRPr="00086BF8">
        <w:rPr>
          <w:rFonts w:eastAsia="Times New Roman"/>
          <w:lang w:val="fr-FR"/>
        </w:rPr>
        <w:t xml:space="preserve">un Fonds de sécurité sociale de la famille. </w:t>
      </w:r>
    </w:p>
    <w:p w:rsidR="00693FAD" w:rsidRPr="00086BF8" w:rsidRDefault="00693FAD" w:rsidP="00592562">
      <w:pPr>
        <w:pStyle w:val="SingleTxtG"/>
        <w:rPr>
          <w:lang w:val="fr-FR"/>
        </w:rPr>
      </w:pPr>
      <w:r w:rsidRPr="00086BF8">
        <w:rPr>
          <w:rFonts w:eastAsia="Times New Roman"/>
          <w:lang w:val="fr-FR"/>
        </w:rPr>
        <w:t>67.</w:t>
      </w:r>
      <w:r w:rsidRPr="00086BF8">
        <w:rPr>
          <w:rFonts w:eastAsia="Times New Roman"/>
          <w:lang w:val="fr-FR"/>
        </w:rPr>
        <w:tab/>
        <w:t>Le Conseil poursuit actuellement ses efforts dans le sens de l</w:t>
      </w:r>
      <w:r w:rsidR="00D27C30" w:rsidRPr="00086BF8">
        <w:rPr>
          <w:rFonts w:eastAsia="Times New Roman"/>
          <w:lang w:val="fr-FR"/>
        </w:rPr>
        <w:t>’</w:t>
      </w:r>
      <w:r w:rsidRPr="00086BF8">
        <w:rPr>
          <w:rFonts w:eastAsia="Times New Roman"/>
          <w:lang w:val="fr-FR"/>
        </w:rPr>
        <w:t>élaboration d</w:t>
      </w:r>
      <w:r w:rsidR="00D27C30" w:rsidRPr="00086BF8">
        <w:rPr>
          <w:rFonts w:eastAsia="Times New Roman"/>
          <w:lang w:val="fr-FR"/>
        </w:rPr>
        <w:t>’</w:t>
      </w:r>
      <w:r w:rsidRPr="00086BF8">
        <w:rPr>
          <w:rFonts w:eastAsia="Times New Roman"/>
          <w:lang w:val="fr-FR"/>
        </w:rPr>
        <w:t xml:space="preserve">une nouvelle loi le concernant conforme aux exigences de la nouvelle Constitution afin </w:t>
      </w:r>
      <w:r w:rsidR="000A6B8E" w:rsidRPr="00086BF8">
        <w:rPr>
          <w:rFonts w:eastAsia="Times New Roman"/>
          <w:lang w:val="fr-FR"/>
        </w:rPr>
        <w:t>d</w:t>
      </w:r>
      <w:r w:rsidR="00D27C30" w:rsidRPr="00086BF8">
        <w:rPr>
          <w:rFonts w:eastAsia="Times New Roman"/>
          <w:lang w:val="fr-FR"/>
        </w:rPr>
        <w:t>’</w:t>
      </w:r>
      <w:r w:rsidR="000A6B8E" w:rsidRPr="00086BF8">
        <w:rPr>
          <w:rFonts w:eastAsia="Times New Roman"/>
          <w:lang w:val="fr-FR"/>
        </w:rPr>
        <w:t>h</w:t>
      </w:r>
      <w:r w:rsidRPr="00086BF8">
        <w:rPr>
          <w:rFonts w:eastAsia="Times New Roman"/>
          <w:lang w:val="fr-FR"/>
        </w:rPr>
        <w:t>armoni</w:t>
      </w:r>
      <w:r w:rsidR="000A6B8E" w:rsidRPr="00086BF8">
        <w:rPr>
          <w:rFonts w:eastAsia="Times New Roman"/>
          <w:lang w:val="fr-FR"/>
        </w:rPr>
        <w:t>ser ses règles d</w:t>
      </w:r>
      <w:r w:rsidR="00D27C30" w:rsidRPr="00086BF8">
        <w:rPr>
          <w:rFonts w:eastAsia="Times New Roman"/>
          <w:lang w:val="fr-FR"/>
        </w:rPr>
        <w:t>’</w:t>
      </w:r>
      <w:r w:rsidR="000A6B8E" w:rsidRPr="00086BF8">
        <w:rPr>
          <w:rFonts w:eastAsia="Times New Roman"/>
          <w:lang w:val="fr-FR"/>
        </w:rPr>
        <w:t xml:space="preserve">organisation et de fonctionnement </w:t>
      </w:r>
      <w:r w:rsidRPr="00086BF8">
        <w:rPr>
          <w:rFonts w:eastAsia="Times New Roman"/>
          <w:lang w:val="fr-FR"/>
        </w:rPr>
        <w:t>avec les critères substantiels posés par l</w:t>
      </w:r>
      <w:r w:rsidR="00D27C30" w:rsidRPr="00086BF8">
        <w:rPr>
          <w:rFonts w:eastAsia="Times New Roman"/>
          <w:lang w:val="fr-FR"/>
        </w:rPr>
        <w:t>’</w:t>
      </w:r>
      <w:r w:rsidRPr="00086BF8">
        <w:rPr>
          <w:rFonts w:eastAsia="Times New Roman"/>
          <w:lang w:val="fr-FR"/>
        </w:rPr>
        <w:t>article 214 du nouveau texte fondamental</w:t>
      </w:r>
      <w:r w:rsidR="00D26A26" w:rsidRPr="00086BF8">
        <w:rPr>
          <w:rFonts w:eastAsia="Times New Roman"/>
          <w:lang w:val="fr-FR"/>
        </w:rPr>
        <w:t xml:space="preserve"> et </w:t>
      </w:r>
      <w:r w:rsidR="000A6B8E" w:rsidRPr="00086BF8">
        <w:rPr>
          <w:rFonts w:eastAsia="Times New Roman"/>
          <w:lang w:val="fr-FR"/>
        </w:rPr>
        <w:t>tenant compte de la condition d</w:t>
      </w:r>
      <w:r w:rsidR="00D27C30" w:rsidRPr="00086BF8">
        <w:rPr>
          <w:rFonts w:eastAsia="Times New Roman"/>
          <w:lang w:val="fr-FR"/>
        </w:rPr>
        <w:t>’</w:t>
      </w:r>
      <w:r w:rsidR="000A6B8E" w:rsidRPr="00086BF8">
        <w:rPr>
          <w:rFonts w:eastAsia="Times New Roman"/>
          <w:lang w:val="fr-FR"/>
        </w:rPr>
        <w:t>indépendance</w:t>
      </w:r>
      <w:r w:rsidRPr="00086BF8">
        <w:rPr>
          <w:rFonts w:eastAsia="Times New Roman"/>
          <w:lang w:val="fr-FR"/>
        </w:rPr>
        <w:t>. De même il révise actuellement les lois électorales et prépare une loi visant à lutter contre la banalisation de la violence à l</w:t>
      </w:r>
      <w:r w:rsidR="00D27C30" w:rsidRPr="00086BF8">
        <w:rPr>
          <w:rFonts w:eastAsia="Times New Roman"/>
          <w:lang w:val="fr-FR"/>
        </w:rPr>
        <w:t>’</w:t>
      </w:r>
      <w:r w:rsidRPr="00086BF8">
        <w:rPr>
          <w:rFonts w:eastAsia="Times New Roman"/>
          <w:lang w:val="fr-FR"/>
        </w:rPr>
        <w:t xml:space="preserve">égard des femmes et à concevoir une nouvelle approche législative du code du statut personnel. </w:t>
      </w:r>
    </w:p>
    <w:p w:rsidR="00693FAD" w:rsidRPr="00086BF8" w:rsidRDefault="00693FAD" w:rsidP="00693FAD">
      <w:pPr>
        <w:pStyle w:val="H23G"/>
        <w:rPr>
          <w:lang w:val="fr-FR"/>
        </w:rPr>
      </w:pPr>
      <w:r w:rsidRPr="00086BF8">
        <w:rPr>
          <w:lang w:val="fr-FR"/>
        </w:rPr>
        <w:tab/>
      </w:r>
      <w:r w:rsidRPr="00086BF8">
        <w:rPr>
          <w:lang w:val="fr-FR"/>
        </w:rPr>
        <w:tab/>
        <w:t>Le Conseil national pour la protection de la mère et de l</w:t>
      </w:r>
      <w:r w:rsidR="00D27C30" w:rsidRPr="00086BF8">
        <w:rPr>
          <w:lang w:val="fr-FR"/>
        </w:rPr>
        <w:t>’</w:t>
      </w:r>
      <w:r w:rsidRPr="00086BF8">
        <w:rPr>
          <w:lang w:val="fr-FR"/>
        </w:rPr>
        <w:t>enfant</w:t>
      </w:r>
    </w:p>
    <w:p w:rsidR="00693FAD" w:rsidRPr="00086BF8" w:rsidRDefault="00693FAD" w:rsidP="00592562">
      <w:pPr>
        <w:pStyle w:val="SingleTxtG"/>
        <w:rPr>
          <w:lang w:val="fr-FR"/>
        </w:rPr>
      </w:pPr>
      <w:r w:rsidRPr="00086BF8">
        <w:rPr>
          <w:rFonts w:eastAsia="Times New Roman"/>
          <w:lang w:val="fr-FR"/>
        </w:rPr>
        <w:t>68.</w:t>
      </w:r>
      <w:r w:rsidRPr="00086BF8">
        <w:rPr>
          <w:rFonts w:eastAsia="Times New Roman"/>
          <w:lang w:val="fr-FR"/>
        </w:rPr>
        <w:tab/>
        <w:t>Le Conseil national pour la protection de la mère et de l</w:t>
      </w:r>
      <w:r w:rsidR="00D27C30" w:rsidRPr="00086BF8">
        <w:rPr>
          <w:rFonts w:eastAsia="Times New Roman"/>
          <w:lang w:val="fr-FR"/>
        </w:rPr>
        <w:t>’</w:t>
      </w:r>
      <w:r w:rsidRPr="00086BF8">
        <w:rPr>
          <w:rFonts w:eastAsia="Times New Roman"/>
          <w:lang w:val="fr-FR"/>
        </w:rPr>
        <w:t xml:space="preserve">enfant a été créé par le décret républicain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54 de 1988 qui dispose qu</w:t>
      </w:r>
      <w:r w:rsidR="00D27C30" w:rsidRPr="00086BF8">
        <w:rPr>
          <w:rFonts w:eastAsia="Times New Roman"/>
          <w:lang w:val="fr-FR"/>
        </w:rPr>
        <w:t>’</w:t>
      </w:r>
      <w:r w:rsidRPr="00086BF8">
        <w:rPr>
          <w:rFonts w:eastAsia="Times New Roman"/>
          <w:lang w:val="fr-FR"/>
        </w:rPr>
        <w:t>il s</w:t>
      </w:r>
      <w:r w:rsidR="00D27C30" w:rsidRPr="00086BF8">
        <w:rPr>
          <w:rFonts w:eastAsia="Times New Roman"/>
          <w:lang w:val="fr-FR"/>
        </w:rPr>
        <w:t>’</w:t>
      </w:r>
      <w:r w:rsidRPr="00086BF8">
        <w:rPr>
          <w:rFonts w:eastAsia="Times New Roman"/>
          <w:lang w:val="fr-FR"/>
        </w:rPr>
        <w:t>agit de la plus haute autorité chargée de formuler des propositions en matière de politique générale afférente à son objet, ainsi qu</w:t>
      </w:r>
      <w:r w:rsidR="00D27C30" w:rsidRPr="00086BF8">
        <w:rPr>
          <w:rFonts w:eastAsia="Times New Roman"/>
          <w:lang w:val="fr-FR"/>
        </w:rPr>
        <w:t>’</w:t>
      </w:r>
      <w:r w:rsidRPr="00086BF8">
        <w:rPr>
          <w:rFonts w:eastAsia="Times New Roman"/>
          <w:lang w:val="fr-FR"/>
        </w:rPr>
        <w:t>à prendre toute décision nécessaire à la réalisation des objectifs qui lui ont été fixés. Il a notamment été chargé de</w:t>
      </w:r>
      <w:r w:rsidR="00592562" w:rsidRPr="00086BF8">
        <w:rPr>
          <w:rFonts w:eastAsia="Times New Roman"/>
          <w:lang w:val="fr-FR"/>
        </w:rPr>
        <w:t>s missions suivantes</w:t>
      </w:r>
      <w:r w:rsidR="0090110A" w:rsidRPr="00086BF8">
        <w:rPr>
          <w:rFonts w:eastAsia="Times New Roman"/>
          <w:lang w:val="fr-FR"/>
        </w:rPr>
        <w:t>:</w:t>
      </w:r>
    </w:p>
    <w:p w:rsidR="00693FAD" w:rsidRPr="00086BF8" w:rsidRDefault="00693FAD" w:rsidP="00307798">
      <w:pPr>
        <w:pStyle w:val="SingleTxtG"/>
        <w:rPr>
          <w:lang w:val="fr-FR"/>
        </w:rPr>
      </w:pPr>
      <w:r w:rsidRPr="00086BF8">
        <w:rPr>
          <w:rFonts w:eastAsia="Times New Roman"/>
          <w:lang w:val="fr-FR"/>
        </w:rPr>
        <w:tab/>
        <w:t>a)</w:t>
      </w:r>
      <w:r w:rsidRPr="00086BF8">
        <w:rPr>
          <w:rFonts w:eastAsia="Times New Roman"/>
          <w:lang w:val="fr-FR"/>
        </w:rPr>
        <w:tab/>
      </w:r>
      <w:r w:rsidR="00307798" w:rsidRPr="00086BF8">
        <w:rPr>
          <w:rFonts w:eastAsia="Times New Roman"/>
          <w:lang w:val="fr-FR"/>
        </w:rPr>
        <w:t xml:space="preserve">La </w:t>
      </w:r>
      <w:r w:rsidRPr="00086BF8">
        <w:rPr>
          <w:rFonts w:eastAsia="Times New Roman"/>
          <w:lang w:val="fr-FR"/>
        </w:rPr>
        <w:t>propos</w:t>
      </w:r>
      <w:r w:rsidR="00307798" w:rsidRPr="00086BF8">
        <w:rPr>
          <w:rFonts w:eastAsia="Times New Roman"/>
          <w:lang w:val="fr-FR"/>
        </w:rPr>
        <w:t xml:space="preserve">ition de </w:t>
      </w:r>
      <w:r w:rsidRPr="00086BF8">
        <w:rPr>
          <w:rFonts w:eastAsia="Times New Roman"/>
          <w:lang w:val="fr-FR"/>
        </w:rPr>
        <w:t>politiques publiques dans le domaine de la protection de la mère et de l</w:t>
      </w:r>
      <w:r w:rsidR="00D27C30" w:rsidRPr="00086BF8">
        <w:rPr>
          <w:rFonts w:eastAsia="Times New Roman"/>
          <w:lang w:val="fr-FR"/>
        </w:rPr>
        <w:t>’</w:t>
      </w:r>
      <w:r w:rsidRPr="00086BF8">
        <w:rPr>
          <w:rFonts w:eastAsia="Times New Roman"/>
          <w:lang w:val="fr-FR"/>
        </w:rPr>
        <w:t>enfant</w:t>
      </w:r>
      <w:r w:rsidR="00E357B9" w:rsidRPr="00086BF8">
        <w:rPr>
          <w:rFonts w:eastAsia="Times New Roman"/>
          <w:lang w:val="fr-FR"/>
        </w:rPr>
        <w:t>;</w:t>
      </w:r>
    </w:p>
    <w:p w:rsidR="00693FAD" w:rsidRPr="00086BF8" w:rsidRDefault="00693FAD" w:rsidP="00307798">
      <w:pPr>
        <w:pStyle w:val="SingleTxtG"/>
        <w:rPr>
          <w:lang w:val="fr-FR"/>
        </w:rPr>
      </w:pPr>
      <w:r w:rsidRPr="00086BF8">
        <w:rPr>
          <w:rFonts w:eastAsia="Times New Roman"/>
          <w:lang w:val="fr-FR"/>
        </w:rPr>
        <w:tab/>
        <w:t>b)</w:t>
      </w:r>
      <w:r w:rsidRPr="00086BF8">
        <w:rPr>
          <w:rFonts w:eastAsia="Times New Roman"/>
          <w:lang w:val="fr-FR"/>
        </w:rPr>
        <w:tab/>
      </w:r>
      <w:r w:rsidR="00307798" w:rsidRPr="00086BF8">
        <w:rPr>
          <w:rFonts w:eastAsia="Times New Roman"/>
          <w:lang w:val="fr-FR"/>
        </w:rPr>
        <w:t>L</w:t>
      </w:r>
      <w:r w:rsidR="00D27C30" w:rsidRPr="00086BF8">
        <w:rPr>
          <w:rFonts w:eastAsia="Times New Roman"/>
          <w:lang w:val="fr-FR"/>
        </w:rPr>
        <w:t>’</w:t>
      </w:r>
      <w:r w:rsidRPr="00086BF8">
        <w:rPr>
          <w:rFonts w:eastAsia="Times New Roman"/>
          <w:lang w:val="fr-FR"/>
        </w:rPr>
        <w:t>élabor</w:t>
      </w:r>
      <w:r w:rsidR="00307798" w:rsidRPr="00086BF8">
        <w:rPr>
          <w:rFonts w:eastAsia="Times New Roman"/>
          <w:lang w:val="fr-FR"/>
        </w:rPr>
        <w:t>ation d</w:t>
      </w:r>
      <w:r w:rsidR="00D27C30" w:rsidRPr="00086BF8">
        <w:rPr>
          <w:rFonts w:eastAsia="Times New Roman"/>
          <w:lang w:val="fr-FR"/>
        </w:rPr>
        <w:t>’</w:t>
      </w:r>
      <w:r w:rsidRPr="00086BF8">
        <w:rPr>
          <w:rFonts w:eastAsia="Times New Roman"/>
          <w:lang w:val="fr-FR"/>
        </w:rPr>
        <w:t>un projet de plan national global en faveur de la mère et de l</w:t>
      </w:r>
      <w:r w:rsidR="00D27C30" w:rsidRPr="00086BF8">
        <w:rPr>
          <w:rFonts w:eastAsia="Times New Roman"/>
          <w:lang w:val="fr-FR"/>
        </w:rPr>
        <w:t>’</w:t>
      </w:r>
      <w:r w:rsidRPr="00086BF8">
        <w:rPr>
          <w:rFonts w:eastAsia="Times New Roman"/>
          <w:lang w:val="fr-FR"/>
        </w:rPr>
        <w:t>enfant, pour assurer leur protection dans divers domaines, notamment en matière sociale et familiale, ainsi qu</w:t>
      </w:r>
      <w:r w:rsidR="00D27C30" w:rsidRPr="00086BF8">
        <w:rPr>
          <w:rFonts w:eastAsia="Times New Roman"/>
          <w:lang w:val="fr-FR"/>
        </w:rPr>
        <w:t>’</w:t>
      </w:r>
      <w:r w:rsidRPr="00086BF8">
        <w:rPr>
          <w:rFonts w:eastAsia="Times New Roman"/>
          <w:lang w:val="fr-FR"/>
        </w:rPr>
        <w:t>en matière de santé, d</w:t>
      </w:r>
      <w:r w:rsidR="00D27C30" w:rsidRPr="00086BF8">
        <w:rPr>
          <w:rFonts w:eastAsia="Times New Roman"/>
          <w:lang w:val="fr-FR"/>
        </w:rPr>
        <w:t>’</w:t>
      </w:r>
      <w:r w:rsidRPr="00086BF8">
        <w:rPr>
          <w:rFonts w:eastAsia="Times New Roman"/>
          <w:lang w:val="fr-FR"/>
        </w:rPr>
        <w:t>éducation, de culture et d</w:t>
      </w:r>
      <w:r w:rsidR="00D27C30" w:rsidRPr="00086BF8">
        <w:rPr>
          <w:rFonts w:eastAsia="Times New Roman"/>
          <w:lang w:val="fr-FR"/>
        </w:rPr>
        <w:t>’</w:t>
      </w:r>
      <w:r w:rsidRPr="00086BF8">
        <w:rPr>
          <w:rFonts w:eastAsia="Times New Roman"/>
          <w:lang w:val="fr-FR"/>
        </w:rPr>
        <w:t>information</w:t>
      </w:r>
      <w:r w:rsidR="00E357B9" w:rsidRPr="00086BF8">
        <w:rPr>
          <w:rFonts w:eastAsia="Times New Roman"/>
          <w:lang w:val="fr-FR"/>
        </w:rPr>
        <w:t>;</w:t>
      </w:r>
      <w:r w:rsidRPr="00086BF8">
        <w:rPr>
          <w:rFonts w:eastAsia="Times New Roman"/>
          <w:lang w:val="fr-FR"/>
        </w:rPr>
        <w:t xml:space="preserve"> </w:t>
      </w:r>
    </w:p>
    <w:p w:rsidR="00693FAD" w:rsidRPr="00086BF8" w:rsidRDefault="00693FAD" w:rsidP="00307798">
      <w:pPr>
        <w:pStyle w:val="SingleTxtG"/>
        <w:rPr>
          <w:lang w:val="fr-FR"/>
        </w:rPr>
      </w:pPr>
      <w:r w:rsidRPr="00086BF8">
        <w:rPr>
          <w:rFonts w:eastAsia="Times New Roman"/>
          <w:lang w:val="fr-FR"/>
        </w:rPr>
        <w:tab/>
        <w:t>c)</w:t>
      </w:r>
      <w:r w:rsidRPr="00086BF8">
        <w:rPr>
          <w:rFonts w:eastAsia="Times New Roman"/>
          <w:lang w:val="fr-FR"/>
        </w:rPr>
        <w:tab/>
      </w:r>
      <w:r w:rsidR="00307798" w:rsidRPr="00086BF8">
        <w:rPr>
          <w:rFonts w:eastAsia="Times New Roman"/>
          <w:lang w:val="fr-FR"/>
        </w:rPr>
        <w:t>L</w:t>
      </w:r>
      <w:r w:rsidRPr="00086BF8">
        <w:rPr>
          <w:rFonts w:eastAsia="Times New Roman"/>
          <w:lang w:val="fr-FR"/>
        </w:rPr>
        <w:t>e suivi et l</w:t>
      </w:r>
      <w:r w:rsidR="00D27C30" w:rsidRPr="00086BF8">
        <w:rPr>
          <w:rFonts w:eastAsia="Times New Roman"/>
          <w:lang w:val="fr-FR"/>
        </w:rPr>
        <w:t>’</w:t>
      </w:r>
      <w:r w:rsidRPr="00086BF8">
        <w:rPr>
          <w:rFonts w:eastAsia="Times New Roman"/>
          <w:lang w:val="fr-FR"/>
        </w:rPr>
        <w:t xml:space="preserve">évaluation de la mise en </w:t>
      </w:r>
      <w:r w:rsidR="007D5787" w:rsidRPr="00086BF8">
        <w:rPr>
          <w:rFonts w:eastAsia="Times New Roman"/>
          <w:lang w:val="fr-FR"/>
        </w:rPr>
        <w:t>œuvre</w:t>
      </w:r>
      <w:r w:rsidRPr="00086BF8">
        <w:rPr>
          <w:rFonts w:eastAsia="Times New Roman"/>
          <w:lang w:val="fr-FR"/>
        </w:rPr>
        <w:t xml:space="preserve"> de la politique générale et du plan national pour la protection de la mère et de l</w:t>
      </w:r>
      <w:r w:rsidR="00D27C30" w:rsidRPr="00086BF8">
        <w:rPr>
          <w:rFonts w:eastAsia="Times New Roman"/>
          <w:lang w:val="fr-FR"/>
        </w:rPr>
        <w:t>’</w:t>
      </w:r>
      <w:r w:rsidRPr="00086BF8">
        <w:rPr>
          <w:rFonts w:eastAsia="Times New Roman"/>
          <w:lang w:val="fr-FR"/>
        </w:rPr>
        <w:t>enfant à la lumière des rapports qui lui sont soumis par les ministères et autres organismes, ainsi qu</w:t>
      </w:r>
      <w:r w:rsidR="00307798" w:rsidRPr="00086BF8">
        <w:rPr>
          <w:rFonts w:eastAsia="Times New Roman"/>
          <w:lang w:val="fr-FR"/>
        </w:rPr>
        <w:t xml:space="preserve">e la formulation de </w:t>
      </w:r>
      <w:r w:rsidRPr="00086BF8">
        <w:rPr>
          <w:rFonts w:eastAsia="Times New Roman"/>
          <w:lang w:val="fr-FR"/>
        </w:rPr>
        <w:t>lignes directrices visant à surmonter les obstacles existants</w:t>
      </w:r>
      <w:r w:rsidR="00E357B9" w:rsidRPr="00086BF8">
        <w:rPr>
          <w:rFonts w:eastAsia="Times New Roman"/>
          <w:lang w:val="fr-FR"/>
        </w:rPr>
        <w:t>;</w:t>
      </w:r>
      <w:r w:rsidRPr="00086BF8">
        <w:rPr>
          <w:rFonts w:eastAsia="Times New Roman"/>
          <w:lang w:val="fr-FR"/>
        </w:rPr>
        <w:t xml:space="preserve"> </w:t>
      </w:r>
    </w:p>
    <w:p w:rsidR="00693FAD" w:rsidRPr="00086BF8" w:rsidRDefault="00693FAD" w:rsidP="00065ABC">
      <w:pPr>
        <w:pStyle w:val="SingleTxtG"/>
        <w:rPr>
          <w:lang w:val="fr-FR"/>
        </w:rPr>
      </w:pPr>
      <w:r w:rsidRPr="00086BF8">
        <w:rPr>
          <w:rFonts w:eastAsia="Times New Roman"/>
          <w:lang w:val="fr-FR"/>
        </w:rPr>
        <w:tab/>
        <w:t>d)</w:t>
      </w:r>
      <w:r w:rsidRPr="00086BF8">
        <w:rPr>
          <w:rFonts w:eastAsia="Times New Roman"/>
          <w:lang w:val="fr-FR"/>
        </w:rPr>
        <w:tab/>
      </w:r>
      <w:r w:rsidR="00065ABC" w:rsidRPr="00086BF8">
        <w:rPr>
          <w:rFonts w:eastAsia="Times New Roman"/>
          <w:lang w:val="fr-FR"/>
        </w:rPr>
        <w:t xml:space="preserve">La </w:t>
      </w:r>
      <w:r w:rsidRPr="00086BF8">
        <w:rPr>
          <w:rFonts w:eastAsia="Times New Roman"/>
          <w:lang w:val="fr-FR"/>
        </w:rPr>
        <w:t xml:space="preserve">collecte </w:t>
      </w:r>
      <w:r w:rsidR="00065ABC" w:rsidRPr="00086BF8">
        <w:rPr>
          <w:rFonts w:eastAsia="Times New Roman"/>
          <w:lang w:val="fr-FR"/>
        </w:rPr>
        <w:t xml:space="preserve">de </w:t>
      </w:r>
      <w:r w:rsidRPr="00086BF8">
        <w:rPr>
          <w:rFonts w:eastAsia="Times New Roman"/>
          <w:lang w:val="fr-FR"/>
        </w:rPr>
        <w:t>toutes données, statistiques et études dans les domaines de la protection de la mère et de l</w:t>
      </w:r>
      <w:r w:rsidR="00D27C30" w:rsidRPr="00086BF8">
        <w:rPr>
          <w:rFonts w:eastAsia="Times New Roman"/>
          <w:lang w:val="fr-FR"/>
        </w:rPr>
        <w:t>’</w:t>
      </w:r>
      <w:r w:rsidRPr="00086BF8">
        <w:rPr>
          <w:rFonts w:eastAsia="Times New Roman"/>
          <w:lang w:val="fr-FR"/>
        </w:rPr>
        <w:t xml:space="preserve">enfant, </w:t>
      </w:r>
      <w:r w:rsidR="00065ABC" w:rsidRPr="00086BF8">
        <w:rPr>
          <w:rFonts w:eastAsia="Times New Roman"/>
          <w:lang w:val="fr-FR"/>
        </w:rPr>
        <w:t>l</w:t>
      </w:r>
      <w:r w:rsidR="00D27C30" w:rsidRPr="00086BF8">
        <w:rPr>
          <w:rFonts w:eastAsia="Times New Roman"/>
          <w:lang w:val="fr-FR"/>
        </w:rPr>
        <w:t>’</w:t>
      </w:r>
      <w:r w:rsidRPr="00086BF8">
        <w:rPr>
          <w:rFonts w:eastAsia="Times New Roman"/>
          <w:lang w:val="fr-FR"/>
        </w:rPr>
        <w:t>évalu</w:t>
      </w:r>
      <w:r w:rsidR="00065ABC" w:rsidRPr="00086BF8">
        <w:rPr>
          <w:rFonts w:eastAsia="Times New Roman"/>
          <w:lang w:val="fr-FR"/>
        </w:rPr>
        <w:t>ation d</w:t>
      </w:r>
      <w:r w:rsidRPr="00086BF8">
        <w:rPr>
          <w:rFonts w:eastAsia="Times New Roman"/>
          <w:lang w:val="fr-FR"/>
        </w:rPr>
        <w:t>es indicateurs et résultats obtenus</w:t>
      </w:r>
      <w:r w:rsidR="00065ABC" w:rsidRPr="00086BF8">
        <w:rPr>
          <w:rFonts w:eastAsia="Times New Roman"/>
          <w:lang w:val="fr-FR"/>
        </w:rPr>
        <w:t xml:space="preserve"> et</w:t>
      </w:r>
      <w:r w:rsidRPr="00086BF8">
        <w:rPr>
          <w:rFonts w:eastAsia="Times New Roman"/>
          <w:lang w:val="fr-FR"/>
        </w:rPr>
        <w:t xml:space="preserve"> </w:t>
      </w:r>
      <w:r w:rsidR="00065ABC" w:rsidRPr="00086BF8">
        <w:rPr>
          <w:rFonts w:eastAsia="Times New Roman"/>
          <w:lang w:val="fr-FR"/>
        </w:rPr>
        <w:t>l</w:t>
      </w:r>
      <w:r w:rsidR="00D27C30" w:rsidRPr="00086BF8">
        <w:rPr>
          <w:rFonts w:eastAsia="Times New Roman"/>
          <w:lang w:val="fr-FR"/>
        </w:rPr>
        <w:t>’</w:t>
      </w:r>
      <w:r w:rsidRPr="00086BF8">
        <w:rPr>
          <w:rFonts w:eastAsia="Times New Roman"/>
          <w:lang w:val="fr-FR"/>
        </w:rPr>
        <w:t>identifi</w:t>
      </w:r>
      <w:r w:rsidR="00065ABC" w:rsidRPr="00086BF8">
        <w:rPr>
          <w:rFonts w:eastAsia="Times New Roman"/>
          <w:lang w:val="fr-FR"/>
        </w:rPr>
        <w:t>cation d</w:t>
      </w:r>
      <w:r w:rsidRPr="00086BF8">
        <w:rPr>
          <w:rFonts w:eastAsia="Times New Roman"/>
          <w:lang w:val="fr-FR"/>
        </w:rPr>
        <w:t>es domaines dans lesquels ces informations peuvent être utiles</w:t>
      </w:r>
      <w:r w:rsidR="00E357B9" w:rsidRPr="00086BF8">
        <w:rPr>
          <w:rFonts w:eastAsia="Times New Roman"/>
          <w:lang w:val="fr-FR"/>
        </w:rPr>
        <w:t>;</w:t>
      </w:r>
      <w:r w:rsidRPr="00086BF8">
        <w:rPr>
          <w:rFonts w:eastAsia="Times New Roman"/>
          <w:lang w:val="fr-FR"/>
        </w:rPr>
        <w:t xml:space="preserve"> </w:t>
      </w:r>
    </w:p>
    <w:p w:rsidR="00693FAD" w:rsidRPr="00086BF8" w:rsidRDefault="00693FAD" w:rsidP="00065ABC">
      <w:pPr>
        <w:pStyle w:val="SingleTxtG"/>
        <w:rPr>
          <w:lang w:val="fr-FR"/>
        </w:rPr>
      </w:pPr>
      <w:r w:rsidRPr="00086BF8">
        <w:rPr>
          <w:rFonts w:eastAsia="Times New Roman"/>
          <w:lang w:val="fr-FR"/>
        </w:rPr>
        <w:tab/>
        <w:t>e)</w:t>
      </w:r>
      <w:r w:rsidRPr="00086BF8">
        <w:rPr>
          <w:rFonts w:eastAsia="Times New Roman"/>
          <w:lang w:val="fr-FR"/>
        </w:rPr>
        <w:tab/>
      </w:r>
      <w:r w:rsidR="00065ABC" w:rsidRPr="00086BF8">
        <w:rPr>
          <w:rFonts w:eastAsia="Times New Roman"/>
          <w:lang w:val="fr-FR"/>
        </w:rPr>
        <w:t>La proposition de</w:t>
      </w:r>
      <w:r w:rsidRPr="00086BF8">
        <w:rPr>
          <w:rFonts w:eastAsia="Times New Roman"/>
          <w:lang w:val="fr-FR"/>
        </w:rPr>
        <w:t xml:space="preserve"> programmes de formation pour renforcer les compétences et les performances réelles des activités relatives à la mère et à l</w:t>
      </w:r>
      <w:r w:rsidR="00D27C30" w:rsidRPr="00086BF8">
        <w:rPr>
          <w:rFonts w:eastAsia="Times New Roman"/>
          <w:lang w:val="fr-FR"/>
        </w:rPr>
        <w:t>’</w:t>
      </w:r>
      <w:r w:rsidRPr="00086BF8">
        <w:rPr>
          <w:rFonts w:eastAsia="Times New Roman"/>
          <w:lang w:val="fr-FR"/>
        </w:rPr>
        <w:t>enfant</w:t>
      </w:r>
      <w:r w:rsidR="00E357B9" w:rsidRPr="00086BF8">
        <w:rPr>
          <w:rFonts w:eastAsia="Times New Roman"/>
          <w:lang w:val="fr-FR"/>
        </w:rPr>
        <w:t>;</w:t>
      </w:r>
      <w:r w:rsidRPr="00086BF8">
        <w:rPr>
          <w:rFonts w:eastAsia="Times New Roman"/>
          <w:lang w:val="fr-FR"/>
        </w:rPr>
        <w:t xml:space="preserve"> </w:t>
      </w:r>
    </w:p>
    <w:p w:rsidR="00693FAD" w:rsidRPr="00086BF8" w:rsidRDefault="00693FAD" w:rsidP="00065ABC">
      <w:pPr>
        <w:pStyle w:val="SingleTxtG"/>
        <w:rPr>
          <w:lang w:val="fr-FR"/>
        </w:rPr>
      </w:pPr>
      <w:r w:rsidRPr="00086BF8">
        <w:rPr>
          <w:rFonts w:eastAsia="Times New Roman"/>
          <w:lang w:val="fr-FR"/>
        </w:rPr>
        <w:tab/>
        <w:t>f)</w:t>
      </w:r>
      <w:r w:rsidRPr="00086BF8">
        <w:rPr>
          <w:rFonts w:eastAsia="Times New Roman"/>
          <w:lang w:val="fr-FR"/>
        </w:rPr>
        <w:tab/>
      </w:r>
      <w:r w:rsidR="00065ABC" w:rsidRPr="00086BF8">
        <w:rPr>
          <w:rFonts w:eastAsia="Times New Roman"/>
          <w:lang w:val="fr-FR"/>
        </w:rPr>
        <w:t xml:space="preserve">La </w:t>
      </w:r>
      <w:r w:rsidRPr="00086BF8">
        <w:rPr>
          <w:rFonts w:eastAsia="Times New Roman"/>
          <w:lang w:val="fr-FR"/>
        </w:rPr>
        <w:t>proposition de programmes culturels, pédagogiques et médiatiques destinés à mobiliser l</w:t>
      </w:r>
      <w:r w:rsidR="00D27C30" w:rsidRPr="00086BF8">
        <w:rPr>
          <w:rFonts w:eastAsia="Times New Roman"/>
          <w:lang w:val="fr-FR"/>
        </w:rPr>
        <w:t>’</w:t>
      </w:r>
      <w:r w:rsidRPr="00086BF8">
        <w:rPr>
          <w:rFonts w:eastAsia="Times New Roman"/>
          <w:lang w:val="fr-FR"/>
        </w:rPr>
        <w:t>opinion publique et à la sensibiliser aux besoins et problèmes rencontrés par les enfants et les mères, ainsi qu</w:t>
      </w:r>
      <w:r w:rsidR="00D27C30" w:rsidRPr="00086BF8">
        <w:rPr>
          <w:rFonts w:eastAsia="Times New Roman"/>
          <w:lang w:val="fr-FR"/>
        </w:rPr>
        <w:t>’</w:t>
      </w:r>
      <w:r w:rsidRPr="00086BF8">
        <w:rPr>
          <w:rFonts w:eastAsia="Times New Roman"/>
          <w:lang w:val="fr-FR"/>
        </w:rPr>
        <w:t>aux méthodes pratiques et saines qui permettraient de les résoudre</w:t>
      </w:r>
      <w:r w:rsidR="00E357B9" w:rsidRPr="00086BF8">
        <w:rPr>
          <w:rFonts w:eastAsia="Times New Roman"/>
          <w:lang w:val="fr-FR"/>
        </w:rPr>
        <w:t>;</w:t>
      </w:r>
      <w:r w:rsidRPr="00086BF8">
        <w:rPr>
          <w:rFonts w:eastAsia="Times New Roman"/>
          <w:lang w:val="fr-FR"/>
        </w:rPr>
        <w:t xml:space="preserve"> </w:t>
      </w:r>
    </w:p>
    <w:p w:rsidR="00693FAD" w:rsidRPr="00086BF8" w:rsidRDefault="00693FAD" w:rsidP="00065ABC">
      <w:pPr>
        <w:pStyle w:val="SingleTxtG"/>
        <w:rPr>
          <w:lang w:val="fr-FR"/>
        </w:rPr>
      </w:pPr>
      <w:r w:rsidRPr="00086BF8">
        <w:rPr>
          <w:rFonts w:eastAsia="Times New Roman"/>
          <w:lang w:val="fr-FR"/>
        </w:rPr>
        <w:tab/>
        <w:t>g)</w:t>
      </w:r>
      <w:r w:rsidRPr="00086BF8">
        <w:rPr>
          <w:rFonts w:eastAsia="Times New Roman"/>
          <w:lang w:val="fr-FR"/>
        </w:rPr>
        <w:tab/>
      </w:r>
      <w:r w:rsidR="00065ABC" w:rsidRPr="00086BF8">
        <w:rPr>
          <w:rFonts w:eastAsia="Times New Roman"/>
          <w:lang w:val="fr-FR"/>
        </w:rPr>
        <w:t xml:space="preserve">La </w:t>
      </w:r>
      <w:r w:rsidRPr="00086BF8">
        <w:rPr>
          <w:rFonts w:eastAsia="Times New Roman"/>
          <w:lang w:val="fr-FR"/>
        </w:rPr>
        <w:t>promo</w:t>
      </w:r>
      <w:r w:rsidR="00065ABC" w:rsidRPr="00086BF8">
        <w:rPr>
          <w:rFonts w:eastAsia="Times New Roman"/>
          <w:lang w:val="fr-FR"/>
        </w:rPr>
        <w:t>tion et l</w:t>
      </w:r>
      <w:r w:rsidR="00D27C30" w:rsidRPr="00086BF8">
        <w:rPr>
          <w:rFonts w:eastAsia="Times New Roman"/>
          <w:lang w:val="fr-FR"/>
        </w:rPr>
        <w:t>’</w:t>
      </w:r>
      <w:r w:rsidR="00065ABC" w:rsidRPr="00086BF8">
        <w:rPr>
          <w:rFonts w:eastAsia="Times New Roman"/>
          <w:lang w:val="fr-FR"/>
        </w:rPr>
        <w:t xml:space="preserve">extension du </w:t>
      </w:r>
      <w:r w:rsidRPr="00086BF8">
        <w:rPr>
          <w:rFonts w:eastAsia="Times New Roman"/>
          <w:lang w:val="fr-FR"/>
        </w:rPr>
        <w:t>volontariat dans le domaine de la protection de la mère et de l</w:t>
      </w:r>
      <w:r w:rsidR="00D27C30" w:rsidRPr="00086BF8">
        <w:rPr>
          <w:rFonts w:eastAsia="Times New Roman"/>
          <w:lang w:val="fr-FR"/>
        </w:rPr>
        <w:t>’</w:t>
      </w:r>
      <w:r w:rsidRPr="00086BF8">
        <w:rPr>
          <w:rFonts w:eastAsia="Times New Roman"/>
          <w:lang w:val="fr-FR"/>
        </w:rPr>
        <w:t xml:space="preserve">enfant et </w:t>
      </w:r>
      <w:r w:rsidR="00065ABC" w:rsidRPr="00086BF8">
        <w:rPr>
          <w:rFonts w:eastAsia="Times New Roman"/>
          <w:lang w:val="fr-FR"/>
        </w:rPr>
        <w:t>l</w:t>
      </w:r>
      <w:r w:rsidR="00D27C30" w:rsidRPr="00086BF8">
        <w:rPr>
          <w:rFonts w:eastAsia="Times New Roman"/>
          <w:lang w:val="fr-FR"/>
        </w:rPr>
        <w:t>’</w:t>
      </w:r>
      <w:r w:rsidR="00065ABC" w:rsidRPr="00086BF8">
        <w:rPr>
          <w:rFonts w:eastAsia="Times New Roman"/>
          <w:lang w:val="fr-FR"/>
        </w:rPr>
        <w:t>élargissement de</w:t>
      </w:r>
      <w:r w:rsidRPr="00086BF8">
        <w:rPr>
          <w:rFonts w:eastAsia="Times New Roman"/>
          <w:lang w:val="fr-FR"/>
        </w:rPr>
        <w:t xml:space="preserve"> son champ d</w:t>
      </w:r>
      <w:r w:rsidR="00D27C30" w:rsidRPr="00086BF8">
        <w:rPr>
          <w:rFonts w:eastAsia="Times New Roman"/>
          <w:lang w:val="fr-FR"/>
        </w:rPr>
        <w:t>’</w:t>
      </w:r>
      <w:r w:rsidRPr="00086BF8">
        <w:rPr>
          <w:rFonts w:eastAsia="Times New Roman"/>
          <w:lang w:val="fr-FR"/>
        </w:rPr>
        <w:t>action</w:t>
      </w:r>
      <w:r w:rsidR="00E357B9" w:rsidRPr="00086BF8">
        <w:rPr>
          <w:rFonts w:eastAsia="Times New Roman"/>
          <w:lang w:val="fr-FR"/>
        </w:rPr>
        <w:t>;</w:t>
      </w:r>
      <w:r w:rsidRPr="00086BF8">
        <w:rPr>
          <w:rFonts w:eastAsia="Times New Roman"/>
          <w:lang w:val="fr-FR"/>
        </w:rPr>
        <w:t xml:space="preserve"> </w:t>
      </w:r>
    </w:p>
    <w:p w:rsidR="00693FAD" w:rsidRPr="00086BF8" w:rsidRDefault="00693FAD" w:rsidP="00065ABC">
      <w:pPr>
        <w:pStyle w:val="SingleTxtG"/>
        <w:rPr>
          <w:lang w:val="fr-FR"/>
        </w:rPr>
      </w:pPr>
      <w:r w:rsidRPr="00086BF8">
        <w:rPr>
          <w:rFonts w:eastAsia="Times New Roman"/>
          <w:lang w:val="fr-FR"/>
        </w:rPr>
        <w:tab/>
        <w:t>h)</w:t>
      </w:r>
      <w:r w:rsidRPr="00086BF8">
        <w:rPr>
          <w:rFonts w:eastAsia="Times New Roman"/>
          <w:lang w:val="fr-FR"/>
        </w:rPr>
        <w:tab/>
      </w:r>
      <w:r w:rsidR="00065ABC" w:rsidRPr="00086BF8">
        <w:rPr>
          <w:rFonts w:eastAsia="Times New Roman"/>
          <w:lang w:val="fr-FR"/>
        </w:rPr>
        <w:t>La collaboration a</w:t>
      </w:r>
      <w:r w:rsidRPr="00086BF8">
        <w:rPr>
          <w:rFonts w:eastAsia="Times New Roman"/>
          <w:lang w:val="fr-FR"/>
        </w:rPr>
        <w:t>vec les organismes gouvernementaux et les ONG agissant dans le domaine de la protection de la mère et de l</w:t>
      </w:r>
      <w:r w:rsidR="00D27C30" w:rsidRPr="00086BF8">
        <w:rPr>
          <w:rFonts w:eastAsia="Times New Roman"/>
          <w:lang w:val="fr-FR"/>
        </w:rPr>
        <w:t>’</w:t>
      </w:r>
      <w:r w:rsidRPr="00086BF8">
        <w:rPr>
          <w:rFonts w:eastAsia="Times New Roman"/>
          <w:lang w:val="fr-FR"/>
        </w:rPr>
        <w:t>enfant à l</w:t>
      </w:r>
      <w:r w:rsidR="00D27C30" w:rsidRPr="00086BF8">
        <w:rPr>
          <w:rFonts w:eastAsia="Times New Roman"/>
          <w:lang w:val="fr-FR"/>
        </w:rPr>
        <w:t>’</w:t>
      </w:r>
      <w:r w:rsidRPr="00086BF8">
        <w:rPr>
          <w:rFonts w:eastAsia="Times New Roman"/>
          <w:lang w:val="fr-FR"/>
        </w:rPr>
        <w:t>échelle régionale et internationale</w:t>
      </w:r>
      <w:r w:rsidR="00E357B9" w:rsidRPr="00086BF8">
        <w:rPr>
          <w:rFonts w:eastAsia="Times New Roman"/>
          <w:lang w:val="fr-FR"/>
        </w:rPr>
        <w:t>;</w:t>
      </w:r>
      <w:r w:rsidRPr="00086BF8">
        <w:rPr>
          <w:rFonts w:eastAsia="Times New Roman"/>
          <w:lang w:val="fr-FR"/>
        </w:rPr>
        <w:t xml:space="preserve"> </w:t>
      </w:r>
    </w:p>
    <w:p w:rsidR="00693FAD" w:rsidRPr="00086BF8" w:rsidRDefault="00693FAD" w:rsidP="00065ABC">
      <w:pPr>
        <w:pStyle w:val="SingleTxtG"/>
        <w:rPr>
          <w:lang w:val="fr-FR"/>
        </w:rPr>
      </w:pPr>
      <w:r w:rsidRPr="00086BF8">
        <w:rPr>
          <w:rFonts w:eastAsia="Times New Roman"/>
          <w:lang w:val="fr-FR"/>
        </w:rPr>
        <w:tab/>
        <w:t>i)</w:t>
      </w:r>
      <w:r w:rsidRPr="00086BF8">
        <w:rPr>
          <w:rFonts w:eastAsia="Times New Roman"/>
          <w:lang w:val="fr-FR"/>
        </w:rPr>
        <w:tab/>
      </w:r>
      <w:r w:rsidR="00065ABC" w:rsidRPr="00086BF8">
        <w:rPr>
          <w:rFonts w:eastAsia="Times New Roman"/>
          <w:lang w:val="fr-FR"/>
        </w:rPr>
        <w:t>L</w:t>
      </w:r>
      <w:r w:rsidR="00D27C30" w:rsidRPr="00086BF8">
        <w:rPr>
          <w:rFonts w:eastAsia="Times New Roman"/>
          <w:lang w:val="fr-FR"/>
        </w:rPr>
        <w:t>’</w:t>
      </w:r>
      <w:r w:rsidR="00065ABC" w:rsidRPr="00086BF8">
        <w:rPr>
          <w:rFonts w:eastAsia="Times New Roman"/>
          <w:lang w:val="fr-FR"/>
        </w:rPr>
        <w:t>émission d</w:t>
      </w:r>
      <w:r w:rsidR="00D27C30" w:rsidRPr="00086BF8">
        <w:rPr>
          <w:rFonts w:eastAsia="Times New Roman"/>
          <w:lang w:val="fr-FR"/>
        </w:rPr>
        <w:t>’</w:t>
      </w:r>
      <w:r w:rsidRPr="00086BF8">
        <w:rPr>
          <w:rFonts w:eastAsia="Times New Roman"/>
          <w:lang w:val="fr-FR"/>
        </w:rPr>
        <w:t>avis sur les accords relatifs à la protection de la mère et de l</w:t>
      </w:r>
      <w:r w:rsidR="00D27C30" w:rsidRPr="00086BF8">
        <w:rPr>
          <w:rFonts w:eastAsia="Times New Roman"/>
          <w:lang w:val="fr-FR"/>
        </w:rPr>
        <w:t>’</w:t>
      </w:r>
      <w:r w:rsidRPr="00086BF8">
        <w:rPr>
          <w:rFonts w:eastAsia="Times New Roman"/>
          <w:lang w:val="fr-FR"/>
        </w:rPr>
        <w:t xml:space="preserve">enfant et </w:t>
      </w:r>
      <w:r w:rsidR="00065ABC" w:rsidRPr="00086BF8">
        <w:rPr>
          <w:rFonts w:eastAsia="Times New Roman"/>
          <w:lang w:val="fr-FR"/>
        </w:rPr>
        <w:t xml:space="preserve">la </w:t>
      </w:r>
      <w:r w:rsidRPr="00086BF8">
        <w:rPr>
          <w:rFonts w:eastAsia="Times New Roman"/>
          <w:lang w:val="fr-FR"/>
        </w:rPr>
        <w:t>particip</w:t>
      </w:r>
      <w:r w:rsidR="00065ABC" w:rsidRPr="00086BF8">
        <w:rPr>
          <w:rFonts w:eastAsia="Times New Roman"/>
          <w:lang w:val="fr-FR"/>
        </w:rPr>
        <w:t xml:space="preserve">ation </w:t>
      </w:r>
      <w:r w:rsidRPr="00086BF8">
        <w:rPr>
          <w:rFonts w:eastAsia="Times New Roman"/>
          <w:lang w:val="fr-FR"/>
        </w:rPr>
        <w:t xml:space="preserve">à la mise en </w:t>
      </w:r>
      <w:r w:rsidR="007D5787" w:rsidRPr="00086BF8">
        <w:rPr>
          <w:rFonts w:eastAsia="Times New Roman"/>
          <w:lang w:val="fr-FR"/>
        </w:rPr>
        <w:t>œuvre</w:t>
      </w:r>
      <w:r w:rsidRPr="00086BF8">
        <w:rPr>
          <w:rFonts w:eastAsia="Times New Roman"/>
          <w:lang w:val="fr-FR"/>
        </w:rPr>
        <w:t xml:space="preserve"> des traités d</w:t>
      </w:r>
      <w:r w:rsidR="00D27C30" w:rsidRPr="00086BF8">
        <w:rPr>
          <w:rFonts w:eastAsia="Times New Roman"/>
          <w:lang w:val="fr-FR"/>
        </w:rPr>
        <w:t>’</w:t>
      </w:r>
      <w:r w:rsidRPr="00086BF8">
        <w:rPr>
          <w:rFonts w:eastAsia="Times New Roman"/>
          <w:lang w:val="fr-FR"/>
        </w:rPr>
        <w:t>aide et d</w:t>
      </w:r>
      <w:r w:rsidR="00D27C30" w:rsidRPr="00086BF8">
        <w:rPr>
          <w:rFonts w:eastAsia="Times New Roman"/>
          <w:lang w:val="fr-FR"/>
        </w:rPr>
        <w:t>’</w:t>
      </w:r>
      <w:r w:rsidRPr="00086BF8">
        <w:rPr>
          <w:rFonts w:eastAsia="Times New Roman"/>
          <w:lang w:val="fr-FR"/>
        </w:rPr>
        <w:t>assistance signés par l</w:t>
      </w:r>
      <w:r w:rsidR="00D27C30" w:rsidRPr="00086BF8">
        <w:rPr>
          <w:rFonts w:eastAsia="Times New Roman"/>
          <w:lang w:val="fr-FR"/>
        </w:rPr>
        <w:t>’</w:t>
      </w:r>
      <w:r w:rsidRPr="00086BF8">
        <w:rPr>
          <w:rFonts w:eastAsia="Times New Roman"/>
          <w:lang w:val="fr-FR"/>
        </w:rPr>
        <w:t>Égypte dans ce domaine avec les États et organisations étrangères</w:t>
      </w:r>
      <w:r w:rsidR="00E357B9" w:rsidRPr="00086BF8">
        <w:rPr>
          <w:rFonts w:eastAsia="Times New Roman"/>
          <w:lang w:val="fr-FR"/>
        </w:rPr>
        <w:t>;</w:t>
      </w:r>
      <w:r w:rsidRPr="00086BF8">
        <w:rPr>
          <w:rFonts w:eastAsia="Times New Roman"/>
          <w:lang w:val="fr-FR"/>
        </w:rPr>
        <w:t xml:space="preserve"> </w:t>
      </w:r>
    </w:p>
    <w:p w:rsidR="00693FAD" w:rsidRPr="00086BF8" w:rsidRDefault="00693FAD" w:rsidP="00065ABC">
      <w:pPr>
        <w:pStyle w:val="SingleTxtG"/>
        <w:rPr>
          <w:lang w:val="fr-FR"/>
        </w:rPr>
      </w:pPr>
      <w:r w:rsidRPr="00086BF8">
        <w:rPr>
          <w:rFonts w:eastAsia="Times New Roman"/>
          <w:lang w:val="fr-FR"/>
        </w:rPr>
        <w:tab/>
        <w:t>j)</w:t>
      </w:r>
      <w:r w:rsidRPr="00086BF8">
        <w:rPr>
          <w:rFonts w:eastAsia="Times New Roman"/>
          <w:lang w:val="fr-FR"/>
        </w:rPr>
        <w:tab/>
      </w:r>
      <w:r w:rsidR="00065ABC" w:rsidRPr="00086BF8">
        <w:rPr>
          <w:rFonts w:eastAsia="Times New Roman"/>
          <w:lang w:val="fr-FR"/>
        </w:rPr>
        <w:t>L</w:t>
      </w:r>
      <w:r w:rsidR="00D27C30" w:rsidRPr="00086BF8">
        <w:rPr>
          <w:rFonts w:eastAsia="Times New Roman"/>
          <w:lang w:val="fr-FR"/>
        </w:rPr>
        <w:t>’</w:t>
      </w:r>
      <w:r w:rsidRPr="00086BF8">
        <w:rPr>
          <w:rFonts w:eastAsia="Times New Roman"/>
          <w:lang w:val="fr-FR"/>
        </w:rPr>
        <w:t>adopt</w:t>
      </w:r>
      <w:r w:rsidR="00065ABC" w:rsidRPr="00086BF8">
        <w:rPr>
          <w:rFonts w:eastAsia="Times New Roman"/>
          <w:lang w:val="fr-FR"/>
        </w:rPr>
        <w:t xml:space="preserve">ion de </w:t>
      </w:r>
      <w:r w:rsidRPr="00086BF8">
        <w:rPr>
          <w:rFonts w:eastAsia="Times New Roman"/>
          <w:lang w:val="fr-FR"/>
        </w:rPr>
        <w:t xml:space="preserve">décisions et de règlements internes en matière financière, administrative et technique sans forcément se limiter à la réglementation nationale et </w:t>
      </w:r>
      <w:r w:rsidR="00065ABC" w:rsidRPr="00086BF8">
        <w:rPr>
          <w:rFonts w:eastAsia="Times New Roman"/>
          <w:lang w:val="fr-FR"/>
        </w:rPr>
        <w:t xml:space="preserve">la rédaction de </w:t>
      </w:r>
      <w:r w:rsidRPr="00086BF8">
        <w:rPr>
          <w:rFonts w:eastAsia="Times New Roman"/>
          <w:lang w:val="fr-FR"/>
        </w:rPr>
        <w:t>règlements de gestion du personnel après consultation de l</w:t>
      </w:r>
      <w:r w:rsidR="00D27C30" w:rsidRPr="00086BF8">
        <w:rPr>
          <w:rFonts w:eastAsia="Times New Roman"/>
          <w:lang w:val="fr-FR"/>
        </w:rPr>
        <w:t>’</w:t>
      </w:r>
      <w:r w:rsidRPr="00086BF8">
        <w:rPr>
          <w:rFonts w:eastAsia="Times New Roman"/>
          <w:lang w:val="fr-FR"/>
        </w:rPr>
        <w:t>Agence centrale pour l</w:t>
      </w:r>
      <w:r w:rsidR="00D27C30" w:rsidRPr="00086BF8">
        <w:rPr>
          <w:rFonts w:eastAsia="Times New Roman"/>
          <w:lang w:val="fr-FR"/>
        </w:rPr>
        <w:t>’</w:t>
      </w:r>
      <w:r w:rsidRPr="00086BF8">
        <w:rPr>
          <w:rFonts w:eastAsia="Times New Roman"/>
          <w:lang w:val="fr-FR"/>
        </w:rPr>
        <w:t>organisation et l</w:t>
      </w:r>
      <w:r w:rsidR="00D27C30" w:rsidRPr="00086BF8">
        <w:rPr>
          <w:rFonts w:eastAsia="Times New Roman"/>
          <w:lang w:val="fr-FR"/>
        </w:rPr>
        <w:t>’</w:t>
      </w:r>
      <w:r w:rsidRPr="00086BF8">
        <w:rPr>
          <w:rFonts w:eastAsia="Times New Roman"/>
          <w:lang w:val="fr-FR"/>
        </w:rPr>
        <w:t xml:space="preserve">administration. </w:t>
      </w:r>
    </w:p>
    <w:p w:rsidR="00693FAD" w:rsidRPr="00086BF8" w:rsidRDefault="00693FAD" w:rsidP="00693FAD">
      <w:pPr>
        <w:pStyle w:val="SingleTxtG"/>
        <w:rPr>
          <w:lang w:val="fr-FR"/>
        </w:rPr>
      </w:pPr>
      <w:r w:rsidRPr="00086BF8">
        <w:rPr>
          <w:rFonts w:eastAsia="Times New Roman"/>
          <w:lang w:val="fr-FR"/>
        </w:rPr>
        <w:t>69.</w:t>
      </w:r>
      <w:r w:rsidRPr="00086BF8">
        <w:rPr>
          <w:rFonts w:eastAsia="Times New Roman"/>
          <w:lang w:val="fr-FR"/>
        </w:rPr>
        <w:tab/>
        <w:t>Selon le décret portant création du Conseil national pour la protection de la mère et de l</w:t>
      </w:r>
      <w:r w:rsidR="00D27C30" w:rsidRPr="00086BF8">
        <w:rPr>
          <w:rFonts w:eastAsia="Times New Roman"/>
          <w:lang w:val="fr-FR"/>
        </w:rPr>
        <w:t>’</w:t>
      </w:r>
      <w:r w:rsidRPr="00086BF8">
        <w:rPr>
          <w:rFonts w:eastAsia="Times New Roman"/>
          <w:lang w:val="fr-FR"/>
        </w:rPr>
        <w:t xml:space="preserve">enfant, les </w:t>
      </w:r>
      <w:r w:rsidR="00DB10A5" w:rsidRPr="00086BF8">
        <w:rPr>
          <w:rFonts w:eastAsia="Times New Roman"/>
          <w:lang w:val="fr-FR"/>
        </w:rPr>
        <w:t>ministères</w:t>
      </w:r>
      <w:r w:rsidRPr="00086BF8">
        <w:rPr>
          <w:rFonts w:eastAsia="Times New Roman"/>
          <w:lang w:val="fr-FR"/>
        </w:rPr>
        <w:t>, les autorités des administrations locales et celles du secteur public sont tenus de lui fournir, ainsi qu</w:t>
      </w:r>
      <w:r w:rsidR="00D27C30" w:rsidRPr="00086BF8">
        <w:rPr>
          <w:rFonts w:eastAsia="Times New Roman"/>
          <w:lang w:val="fr-FR"/>
        </w:rPr>
        <w:t>’</w:t>
      </w:r>
      <w:r w:rsidRPr="00086BF8">
        <w:rPr>
          <w:rFonts w:eastAsia="Times New Roman"/>
          <w:lang w:val="fr-FR"/>
        </w:rPr>
        <w:t xml:space="preserve">à ses organes auxiliaires, les données, rapports et recherches ayant trait à ses activités et de lui soumettre des rapports périodiques sur les mesures adoptées pour la mise en </w:t>
      </w:r>
      <w:r w:rsidR="00DB10A5" w:rsidRPr="00086BF8">
        <w:rPr>
          <w:rFonts w:eastAsia="Times New Roman"/>
          <w:lang w:val="fr-FR"/>
        </w:rPr>
        <w:t>œ</w:t>
      </w:r>
      <w:r w:rsidRPr="00086BF8">
        <w:rPr>
          <w:rFonts w:eastAsia="Times New Roman"/>
          <w:lang w:val="fr-FR"/>
        </w:rPr>
        <w:t>uvre des politiques, plans et programmes du Conseil dans le domaine de la protection de la mère et de l</w:t>
      </w:r>
      <w:r w:rsidR="00D27C30" w:rsidRPr="00086BF8">
        <w:rPr>
          <w:rFonts w:eastAsia="Times New Roman"/>
          <w:lang w:val="fr-FR"/>
        </w:rPr>
        <w:t>’</w:t>
      </w:r>
      <w:r w:rsidRPr="00086BF8">
        <w:rPr>
          <w:rFonts w:eastAsia="Times New Roman"/>
          <w:lang w:val="fr-FR"/>
        </w:rPr>
        <w:t xml:space="preserve">enfant. </w:t>
      </w:r>
    </w:p>
    <w:p w:rsidR="00693FAD" w:rsidRPr="00086BF8" w:rsidRDefault="00693FAD" w:rsidP="00065ABC">
      <w:pPr>
        <w:pStyle w:val="SingleTxtG"/>
        <w:rPr>
          <w:lang w:val="fr-FR"/>
        </w:rPr>
      </w:pPr>
      <w:r w:rsidRPr="00086BF8">
        <w:rPr>
          <w:rFonts w:eastAsia="Times New Roman"/>
          <w:lang w:val="fr-FR"/>
        </w:rPr>
        <w:t>70.</w:t>
      </w:r>
      <w:r w:rsidRPr="00086BF8">
        <w:rPr>
          <w:rFonts w:eastAsia="Times New Roman"/>
          <w:lang w:val="fr-FR"/>
        </w:rPr>
        <w:tab/>
        <w:t>En outre, aux termes de ce décret, les décisions du Conseil sont exécutoires, définitives et sans appel</w:t>
      </w:r>
      <w:r w:rsidR="0090110A" w:rsidRPr="00086BF8">
        <w:rPr>
          <w:rFonts w:eastAsia="Times New Roman"/>
          <w:lang w:val="fr-FR"/>
        </w:rPr>
        <w:t>;</w:t>
      </w:r>
      <w:r w:rsidRPr="00086BF8">
        <w:rPr>
          <w:rFonts w:eastAsia="Times New Roman"/>
          <w:lang w:val="fr-FR"/>
        </w:rPr>
        <w:t xml:space="preserve"> les </w:t>
      </w:r>
      <w:r w:rsidR="00DB10A5" w:rsidRPr="00086BF8">
        <w:rPr>
          <w:rFonts w:eastAsia="Times New Roman"/>
          <w:lang w:val="fr-FR"/>
        </w:rPr>
        <w:t>ministères</w:t>
      </w:r>
      <w:r w:rsidRPr="00086BF8">
        <w:rPr>
          <w:rFonts w:eastAsia="Times New Roman"/>
          <w:lang w:val="fr-FR"/>
        </w:rPr>
        <w:t xml:space="preserve">, les autorités administratives centrales et locales et tous les organismes publics sont tenus, en collaboration avec le Conseil et ses organes auxiliaires, de mettre en </w:t>
      </w:r>
      <w:r w:rsidR="007D5787" w:rsidRPr="00086BF8">
        <w:rPr>
          <w:rFonts w:eastAsia="Times New Roman"/>
          <w:lang w:val="fr-FR"/>
        </w:rPr>
        <w:t>œuvre</w:t>
      </w:r>
      <w:r w:rsidRPr="00086BF8">
        <w:rPr>
          <w:rFonts w:eastAsia="Times New Roman"/>
          <w:lang w:val="fr-FR"/>
        </w:rPr>
        <w:t xml:space="preserve"> les plans, projets et programmes élaborés par le Conseil dans le domaine de la protection de la mère et de l</w:t>
      </w:r>
      <w:r w:rsidR="00D27C30" w:rsidRPr="00086BF8">
        <w:rPr>
          <w:rFonts w:eastAsia="Times New Roman"/>
          <w:lang w:val="fr-FR"/>
        </w:rPr>
        <w:t>’</w:t>
      </w:r>
      <w:r w:rsidRPr="00086BF8">
        <w:rPr>
          <w:rFonts w:eastAsia="Times New Roman"/>
          <w:lang w:val="fr-FR"/>
        </w:rPr>
        <w:t xml:space="preserve">enfant. </w:t>
      </w:r>
    </w:p>
    <w:p w:rsidR="00693FAD" w:rsidRPr="00086BF8" w:rsidRDefault="00693FAD" w:rsidP="00693FAD">
      <w:pPr>
        <w:pStyle w:val="SingleTxtG"/>
        <w:rPr>
          <w:lang w:val="fr-FR"/>
        </w:rPr>
      </w:pPr>
      <w:r w:rsidRPr="00086BF8">
        <w:rPr>
          <w:rFonts w:eastAsia="Times New Roman"/>
          <w:lang w:val="fr-FR"/>
        </w:rPr>
        <w:t>71.</w:t>
      </w:r>
      <w:r w:rsidRPr="00086BF8">
        <w:rPr>
          <w:rFonts w:eastAsia="Times New Roman"/>
          <w:lang w:val="fr-FR"/>
        </w:rPr>
        <w:tab/>
        <w:t>De ce fait, le Conseil a été inscrit à l</w:t>
      </w:r>
      <w:r w:rsidR="00D27C30" w:rsidRPr="00086BF8">
        <w:rPr>
          <w:rFonts w:eastAsia="Times New Roman"/>
          <w:lang w:val="fr-FR"/>
        </w:rPr>
        <w:t>’</w:t>
      </w:r>
      <w:r w:rsidRPr="00086BF8">
        <w:rPr>
          <w:rFonts w:eastAsia="Times New Roman"/>
          <w:lang w:val="fr-FR"/>
        </w:rPr>
        <w:t>article 144 du Code de l</w:t>
      </w:r>
      <w:r w:rsidR="00D27C30" w:rsidRPr="00086BF8">
        <w:rPr>
          <w:rFonts w:eastAsia="Times New Roman"/>
          <w:lang w:val="fr-FR"/>
        </w:rPr>
        <w:t>’</w:t>
      </w:r>
      <w:r w:rsidRPr="00086BF8">
        <w:rPr>
          <w:rFonts w:eastAsia="Times New Roman"/>
          <w:lang w:val="fr-FR"/>
        </w:rPr>
        <w:t xml:space="preserve">enfance (loi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12 de 1996) et a poursuivi ses activités en tant qu</w:t>
      </w:r>
      <w:r w:rsidR="00D27C30" w:rsidRPr="00086BF8">
        <w:rPr>
          <w:rFonts w:eastAsia="Times New Roman"/>
          <w:lang w:val="fr-FR"/>
        </w:rPr>
        <w:t>’</w:t>
      </w:r>
      <w:r w:rsidRPr="00086BF8">
        <w:rPr>
          <w:rFonts w:eastAsia="Times New Roman"/>
          <w:lang w:val="fr-FR"/>
        </w:rPr>
        <w:t>instance nationale de protection de l</w:t>
      </w:r>
      <w:r w:rsidR="00D27C30" w:rsidRPr="00086BF8">
        <w:rPr>
          <w:rFonts w:eastAsia="Times New Roman"/>
          <w:lang w:val="fr-FR"/>
        </w:rPr>
        <w:t>’</w:t>
      </w:r>
      <w:r w:rsidRPr="00086BF8">
        <w:rPr>
          <w:rFonts w:eastAsia="Times New Roman"/>
          <w:lang w:val="fr-FR"/>
        </w:rPr>
        <w:t xml:space="preserve">enfance et de la maternité. </w:t>
      </w:r>
    </w:p>
    <w:p w:rsidR="00693FAD" w:rsidRPr="00086BF8" w:rsidRDefault="00693FAD" w:rsidP="00065ABC">
      <w:pPr>
        <w:pStyle w:val="SingleTxtG"/>
        <w:rPr>
          <w:lang w:val="fr-FR"/>
        </w:rPr>
      </w:pPr>
      <w:r w:rsidRPr="00086BF8">
        <w:rPr>
          <w:rFonts w:eastAsia="Times New Roman"/>
          <w:lang w:val="fr-FR"/>
        </w:rPr>
        <w:t>72.</w:t>
      </w:r>
      <w:r w:rsidRPr="00086BF8">
        <w:rPr>
          <w:rFonts w:eastAsia="Times New Roman"/>
          <w:lang w:val="fr-FR"/>
        </w:rPr>
        <w:tab/>
        <w:t>Le Conseil a réalisé de nombreux travaux, tant théoriques que pratiques, et a notamment effectué des études scientifiques et des enquêtes sociales portant sur les questions relatives à la protection de la mère et de l</w:t>
      </w:r>
      <w:r w:rsidR="00D27C30" w:rsidRPr="00086BF8">
        <w:rPr>
          <w:rFonts w:eastAsia="Times New Roman"/>
          <w:lang w:val="fr-FR"/>
        </w:rPr>
        <w:t>’</w:t>
      </w:r>
      <w:r w:rsidRPr="00086BF8">
        <w:rPr>
          <w:rFonts w:eastAsia="Times New Roman"/>
          <w:lang w:val="fr-FR"/>
        </w:rPr>
        <w:t>enfant. Ces efforts ont notamment permis de réduire la prévalence des mutilations génitales féminines, puisqu</w:t>
      </w:r>
      <w:r w:rsidR="00D27C30" w:rsidRPr="00086BF8">
        <w:rPr>
          <w:rFonts w:eastAsia="Times New Roman"/>
          <w:lang w:val="fr-FR"/>
        </w:rPr>
        <w:t>’</w:t>
      </w:r>
      <w:r w:rsidRPr="00086BF8">
        <w:rPr>
          <w:rFonts w:eastAsia="Times New Roman"/>
          <w:lang w:val="fr-FR"/>
        </w:rPr>
        <w:t>à l</w:t>
      </w:r>
      <w:r w:rsidR="00D27C30" w:rsidRPr="00086BF8">
        <w:rPr>
          <w:rFonts w:eastAsia="Times New Roman"/>
          <w:lang w:val="fr-FR"/>
        </w:rPr>
        <w:t>’</w:t>
      </w:r>
      <w:r w:rsidRPr="00086BF8">
        <w:rPr>
          <w:rFonts w:eastAsia="Times New Roman"/>
          <w:lang w:val="fr-FR"/>
        </w:rPr>
        <w:t xml:space="preserve">issue de la campagne nationale </w:t>
      </w:r>
      <w:r w:rsidR="00065ABC" w:rsidRPr="00086BF8">
        <w:rPr>
          <w:rFonts w:eastAsia="Times New Roman"/>
          <w:lang w:val="fr-FR"/>
        </w:rPr>
        <w:t>lancée en faveur de la lutte contre cette pratique</w:t>
      </w:r>
      <w:r w:rsidRPr="00086BF8">
        <w:rPr>
          <w:rFonts w:eastAsia="Times New Roman"/>
          <w:lang w:val="fr-FR"/>
        </w:rPr>
        <w:t>, un décret interdisant l</w:t>
      </w:r>
      <w:r w:rsidR="00D27C30" w:rsidRPr="00086BF8">
        <w:rPr>
          <w:rFonts w:eastAsia="Times New Roman"/>
          <w:lang w:val="fr-FR"/>
        </w:rPr>
        <w:t>’</w:t>
      </w:r>
      <w:r w:rsidRPr="00086BF8">
        <w:rPr>
          <w:rFonts w:eastAsia="Times New Roman"/>
          <w:lang w:val="fr-FR"/>
        </w:rPr>
        <w:t xml:space="preserve">excision, </w:t>
      </w:r>
      <w:r w:rsidR="00065ABC" w:rsidRPr="00086BF8">
        <w:rPr>
          <w:rFonts w:eastAsia="Times New Roman"/>
          <w:lang w:val="fr-FR"/>
        </w:rPr>
        <w:t>sauf</w:t>
      </w:r>
      <w:r w:rsidR="00BA7AED" w:rsidRPr="00086BF8">
        <w:rPr>
          <w:rFonts w:eastAsia="Times New Roman"/>
          <w:lang w:val="fr-FR"/>
        </w:rPr>
        <w:t xml:space="preserve"> en cas de nécessité médicale</w:t>
      </w:r>
      <w:r w:rsidR="00065ABC" w:rsidRPr="00086BF8">
        <w:rPr>
          <w:rFonts w:eastAsia="Times New Roman"/>
          <w:lang w:val="fr-FR"/>
        </w:rPr>
        <w:t>, a été promulgué</w:t>
      </w:r>
      <w:r w:rsidR="00BA7AED" w:rsidRPr="00086BF8">
        <w:rPr>
          <w:rFonts w:eastAsia="Times New Roman"/>
          <w:lang w:val="fr-FR"/>
        </w:rPr>
        <w:t>. L</w:t>
      </w:r>
      <w:r w:rsidRPr="00086BF8">
        <w:rPr>
          <w:rFonts w:eastAsia="Times New Roman"/>
          <w:lang w:val="fr-FR"/>
        </w:rPr>
        <w:t>a modification la plus récente du Code de l</w:t>
      </w:r>
      <w:r w:rsidR="00D27C30" w:rsidRPr="00086BF8">
        <w:rPr>
          <w:rFonts w:eastAsia="Times New Roman"/>
          <w:lang w:val="fr-FR"/>
        </w:rPr>
        <w:t>’</w:t>
      </w:r>
      <w:r w:rsidRPr="00086BF8">
        <w:rPr>
          <w:rFonts w:eastAsia="Times New Roman"/>
          <w:lang w:val="fr-FR"/>
        </w:rPr>
        <w:t xml:space="preserve">enfance (loi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1256 de 2008) a également été proposé</w:t>
      </w:r>
      <w:r w:rsidR="00065ABC" w:rsidRPr="00086BF8">
        <w:rPr>
          <w:rFonts w:eastAsia="Times New Roman"/>
          <w:lang w:val="fr-FR"/>
        </w:rPr>
        <w:t>e</w:t>
      </w:r>
      <w:r w:rsidRPr="00086BF8">
        <w:rPr>
          <w:rFonts w:eastAsia="Times New Roman"/>
          <w:lang w:val="fr-FR"/>
        </w:rPr>
        <w:t xml:space="preserve"> par le Conseil</w:t>
      </w:r>
      <w:r w:rsidR="00065ABC" w:rsidRPr="00086BF8">
        <w:rPr>
          <w:rFonts w:eastAsia="Times New Roman"/>
          <w:lang w:val="fr-FR"/>
        </w:rPr>
        <w:t xml:space="preserve"> et</w:t>
      </w:r>
      <w:r w:rsidRPr="00086BF8">
        <w:rPr>
          <w:rFonts w:eastAsia="Times New Roman"/>
          <w:lang w:val="fr-FR"/>
        </w:rPr>
        <w:t xml:space="preserve"> s</w:t>
      </w:r>
      <w:r w:rsidR="00D27C30" w:rsidRPr="00086BF8">
        <w:rPr>
          <w:rFonts w:eastAsia="Times New Roman"/>
          <w:lang w:val="fr-FR"/>
        </w:rPr>
        <w:t>’</w:t>
      </w:r>
      <w:r w:rsidRPr="00086BF8">
        <w:rPr>
          <w:rFonts w:eastAsia="Times New Roman"/>
          <w:lang w:val="fr-FR"/>
        </w:rPr>
        <w:t>est traduite par un relèvement de l</w:t>
      </w:r>
      <w:r w:rsidR="00D27C30" w:rsidRPr="00086BF8">
        <w:rPr>
          <w:rFonts w:eastAsia="Times New Roman"/>
          <w:lang w:val="fr-FR"/>
        </w:rPr>
        <w:t>’</w:t>
      </w:r>
      <w:r w:rsidRPr="00086BF8">
        <w:rPr>
          <w:rFonts w:eastAsia="Times New Roman"/>
          <w:lang w:val="fr-FR"/>
        </w:rPr>
        <w:t>âge de la responsabilité pénale et du mariage des filles, par l</w:t>
      </w:r>
      <w:r w:rsidR="00D27C30" w:rsidRPr="00086BF8">
        <w:rPr>
          <w:rFonts w:eastAsia="Times New Roman"/>
          <w:lang w:val="fr-FR"/>
        </w:rPr>
        <w:t>’</w:t>
      </w:r>
      <w:r w:rsidR="00065ABC" w:rsidRPr="00086BF8">
        <w:rPr>
          <w:rFonts w:eastAsia="Times New Roman"/>
          <w:lang w:val="fr-FR"/>
        </w:rPr>
        <w:t xml:space="preserve">incrimination </w:t>
      </w:r>
      <w:r w:rsidRPr="00086BF8">
        <w:rPr>
          <w:rFonts w:eastAsia="Times New Roman"/>
          <w:lang w:val="fr-FR"/>
        </w:rPr>
        <w:t>des mutila</w:t>
      </w:r>
      <w:r w:rsidR="00065ABC" w:rsidRPr="00086BF8">
        <w:rPr>
          <w:rFonts w:eastAsia="Times New Roman"/>
          <w:lang w:val="fr-FR"/>
        </w:rPr>
        <w:t>tions génitales féminines</w:t>
      </w:r>
      <w:r w:rsidRPr="00086BF8">
        <w:rPr>
          <w:rFonts w:eastAsia="Times New Roman"/>
          <w:lang w:val="fr-FR"/>
        </w:rPr>
        <w:t xml:space="preserve"> et par l</w:t>
      </w:r>
      <w:r w:rsidR="00D27C30" w:rsidRPr="00086BF8">
        <w:rPr>
          <w:rFonts w:eastAsia="Times New Roman"/>
          <w:lang w:val="fr-FR"/>
        </w:rPr>
        <w:t>’</w:t>
      </w:r>
      <w:r w:rsidRPr="00086BF8">
        <w:rPr>
          <w:rFonts w:eastAsia="Times New Roman"/>
          <w:lang w:val="fr-FR"/>
        </w:rPr>
        <w:t>établissement de sanctions contre les comportements incriminés par les instruments internationaux auxquels l</w:t>
      </w:r>
      <w:r w:rsidR="00D27C30" w:rsidRPr="00086BF8">
        <w:rPr>
          <w:rFonts w:eastAsia="Times New Roman"/>
          <w:lang w:val="fr-FR"/>
        </w:rPr>
        <w:t>’</w:t>
      </w:r>
      <w:r w:rsidRPr="00086BF8">
        <w:rPr>
          <w:rFonts w:eastAsia="Times New Roman"/>
          <w:lang w:val="fr-FR"/>
        </w:rPr>
        <w:t xml:space="preserve">Égypte est partie. </w:t>
      </w:r>
    </w:p>
    <w:p w:rsidR="00693FAD" w:rsidRPr="00086BF8" w:rsidRDefault="00693FAD" w:rsidP="003E0B3F">
      <w:pPr>
        <w:pStyle w:val="SingleTxtG"/>
        <w:rPr>
          <w:lang w:val="fr-FR"/>
        </w:rPr>
      </w:pPr>
      <w:r w:rsidRPr="00086BF8">
        <w:rPr>
          <w:rFonts w:eastAsia="Times New Roman"/>
          <w:lang w:val="fr-FR"/>
        </w:rPr>
        <w:t>73.</w:t>
      </w:r>
      <w:r w:rsidRPr="00086BF8">
        <w:rPr>
          <w:rFonts w:eastAsia="Times New Roman"/>
          <w:lang w:val="fr-FR"/>
        </w:rPr>
        <w:tab/>
        <w:t>Une nouvelle loi est en cours d</w:t>
      </w:r>
      <w:r w:rsidR="00D27C30" w:rsidRPr="00086BF8">
        <w:rPr>
          <w:rFonts w:eastAsia="Times New Roman"/>
          <w:lang w:val="fr-FR"/>
        </w:rPr>
        <w:t>’</w:t>
      </w:r>
      <w:r w:rsidRPr="00086BF8">
        <w:rPr>
          <w:rFonts w:eastAsia="Times New Roman"/>
          <w:lang w:val="fr-FR"/>
        </w:rPr>
        <w:t>élaboration pour consacrer le Conseil en tant qu</w:t>
      </w:r>
      <w:r w:rsidR="00D27C30" w:rsidRPr="00086BF8">
        <w:rPr>
          <w:rFonts w:eastAsia="Times New Roman"/>
          <w:lang w:val="fr-FR"/>
        </w:rPr>
        <w:t>’</w:t>
      </w:r>
      <w:r w:rsidRPr="00086BF8">
        <w:rPr>
          <w:rFonts w:eastAsia="Times New Roman"/>
          <w:lang w:val="fr-FR"/>
        </w:rPr>
        <w:t>instance nationale de protection des droits de l</w:t>
      </w:r>
      <w:r w:rsidR="00D27C30" w:rsidRPr="00086BF8">
        <w:rPr>
          <w:rFonts w:eastAsia="Times New Roman"/>
          <w:lang w:val="fr-FR"/>
        </w:rPr>
        <w:t>’</w:t>
      </w:r>
      <w:r w:rsidRPr="00086BF8">
        <w:rPr>
          <w:rFonts w:eastAsia="Times New Roman"/>
          <w:lang w:val="fr-FR"/>
        </w:rPr>
        <w:t>homme</w:t>
      </w:r>
      <w:r w:rsidR="003E0B3F" w:rsidRPr="00086BF8">
        <w:rPr>
          <w:rFonts w:eastAsia="Times New Roman"/>
          <w:lang w:val="fr-FR"/>
        </w:rPr>
        <w:t>,</w:t>
      </w:r>
      <w:r w:rsidRPr="00086BF8">
        <w:rPr>
          <w:rFonts w:eastAsia="Times New Roman"/>
          <w:lang w:val="fr-FR"/>
        </w:rPr>
        <w:t xml:space="preserve"> conform</w:t>
      </w:r>
      <w:r w:rsidR="003E0B3F" w:rsidRPr="00086BF8">
        <w:rPr>
          <w:rFonts w:eastAsia="Times New Roman"/>
          <w:lang w:val="fr-FR"/>
        </w:rPr>
        <w:t xml:space="preserve">ément </w:t>
      </w:r>
      <w:r w:rsidRPr="00086BF8">
        <w:rPr>
          <w:rFonts w:eastAsia="Times New Roman"/>
          <w:lang w:val="fr-FR"/>
        </w:rPr>
        <w:t>à l</w:t>
      </w:r>
      <w:r w:rsidR="00D27C30" w:rsidRPr="00086BF8">
        <w:rPr>
          <w:rFonts w:eastAsia="Times New Roman"/>
          <w:lang w:val="fr-FR"/>
        </w:rPr>
        <w:t>’</w:t>
      </w:r>
      <w:r w:rsidRPr="00086BF8">
        <w:rPr>
          <w:rFonts w:eastAsia="Times New Roman"/>
          <w:lang w:val="fr-FR"/>
        </w:rPr>
        <w:t>article 214 de la nouvelle Constitution</w:t>
      </w:r>
      <w:r w:rsidR="003E0B3F" w:rsidRPr="00086BF8">
        <w:rPr>
          <w:rFonts w:eastAsia="Times New Roman"/>
          <w:lang w:val="fr-FR"/>
        </w:rPr>
        <w:t>, afin de l</w:t>
      </w:r>
      <w:r w:rsidRPr="00086BF8">
        <w:rPr>
          <w:rFonts w:eastAsia="Times New Roman"/>
          <w:lang w:val="fr-FR"/>
        </w:rPr>
        <w:t xml:space="preserve">ui conférer les pouvoirs énoncés </w:t>
      </w:r>
      <w:r w:rsidR="003E0B3F" w:rsidRPr="00086BF8">
        <w:rPr>
          <w:rFonts w:eastAsia="Times New Roman"/>
          <w:lang w:val="fr-FR"/>
        </w:rPr>
        <w:t xml:space="preserve">par cet </w:t>
      </w:r>
      <w:r w:rsidRPr="00086BF8">
        <w:rPr>
          <w:rFonts w:eastAsia="Times New Roman"/>
          <w:lang w:val="fr-FR"/>
        </w:rPr>
        <w:t xml:space="preserve">article. </w:t>
      </w:r>
    </w:p>
    <w:p w:rsidR="00693FAD" w:rsidRPr="00086BF8" w:rsidRDefault="00693FAD" w:rsidP="00693FAD">
      <w:pPr>
        <w:pStyle w:val="H23G"/>
        <w:rPr>
          <w:lang w:val="fr-FR"/>
        </w:rPr>
      </w:pPr>
      <w:r w:rsidRPr="00086BF8">
        <w:rPr>
          <w:lang w:val="fr-FR"/>
        </w:rPr>
        <w:tab/>
      </w:r>
      <w:r w:rsidRPr="00086BF8">
        <w:rPr>
          <w:lang w:val="fr-FR"/>
        </w:rPr>
        <w:tab/>
        <w:t>Le Conseil national des personnes handicapées</w:t>
      </w:r>
    </w:p>
    <w:p w:rsidR="00693FAD" w:rsidRPr="00086BF8" w:rsidRDefault="00693FAD" w:rsidP="004248A8">
      <w:pPr>
        <w:pStyle w:val="SingleTxtG"/>
        <w:rPr>
          <w:lang w:val="fr-FR"/>
        </w:rPr>
      </w:pPr>
      <w:r w:rsidRPr="00086BF8">
        <w:rPr>
          <w:rFonts w:eastAsia="Times New Roman"/>
          <w:lang w:val="fr-FR"/>
        </w:rPr>
        <w:t>74.</w:t>
      </w:r>
      <w:r w:rsidRPr="00086BF8">
        <w:rPr>
          <w:rFonts w:eastAsia="Times New Roman"/>
          <w:lang w:val="fr-FR"/>
        </w:rPr>
        <w:tab/>
        <w:t>L</w:t>
      </w:r>
      <w:r w:rsidR="00D27C30" w:rsidRPr="00086BF8">
        <w:rPr>
          <w:rFonts w:eastAsia="Times New Roman"/>
          <w:lang w:val="fr-FR"/>
        </w:rPr>
        <w:t>’</w:t>
      </w:r>
      <w:r w:rsidRPr="00086BF8">
        <w:rPr>
          <w:rFonts w:eastAsia="Times New Roman"/>
          <w:lang w:val="fr-FR"/>
        </w:rPr>
        <w:t xml:space="preserve">Égypte a adhéré à la Convention relative aux droits des personnes handicapées en vertu du décret présidentiel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400 de 2007, qui a fait l</w:t>
      </w:r>
      <w:r w:rsidR="00D27C30" w:rsidRPr="00086BF8">
        <w:rPr>
          <w:rFonts w:eastAsia="Times New Roman"/>
          <w:lang w:val="fr-FR"/>
        </w:rPr>
        <w:t>’</w:t>
      </w:r>
      <w:r w:rsidRPr="00086BF8">
        <w:rPr>
          <w:rFonts w:eastAsia="Times New Roman"/>
          <w:lang w:val="fr-FR"/>
        </w:rPr>
        <w:t>objet d</w:t>
      </w:r>
      <w:r w:rsidR="00D27C30" w:rsidRPr="00086BF8">
        <w:rPr>
          <w:rFonts w:eastAsia="Times New Roman"/>
          <w:lang w:val="fr-FR"/>
        </w:rPr>
        <w:t>’</w:t>
      </w:r>
      <w:r w:rsidRPr="00086BF8">
        <w:rPr>
          <w:rFonts w:eastAsia="Times New Roman"/>
          <w:lang w:val="fr-FR"/>
        </w:rPr>
        <w:t xml:space="preserve">une publication au Journal officiel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27 du 3 juillet 2008 comme mentionné précédemment. Sur cette base, les droits des personnes ayant des besoins spéciaux ont été abordés du point de vue des efforts des instances nationales de protection existantes à l</w:t>
      </w:r>
      <w:r w:rsidR="00D27C30" w:rsidRPr="00086BF8">
        <w:rPr>
          <w:rFonts w:eastAsia="Times New Roman"/>
          <w:lang w:val="fr-FR"/>
        </w:rPr>
        <w:t>’</w:t>
      </w:r>
      <w:r w:rsidRPr="00086BF8">
        <w:rPr>
          <w:rFonts w:eastAsia="Times New Roman"/>
          <w:lang w:val="fr-FR"/>
        </w:rPr>
        <w:t>époque, à savoir les trois organismes précités. L</w:t>
      </w:r>
      <w:r w:rsidR="00D27C30" w:rsidRPr="00086BF8">
        <w:rPr>
          <w:rFonts w:eastAsia="Times New Roman"/>
          <w:lang w:val="fr-FR"/>
        </w:rPr>
        <w:t>’</w:t>
      </w:r>
      <w:r w:rsidRPr="00086BF8">
        <w:rPr>
          <w:rFonts w:eastAsia="Times New Roman"/>
          <w:lang w:val="fr-FR"/>
        </w:rPr>
        <w:t>article 214 de la Constitution prévoit la création d</w:t>
      </w:r>
      <w:r w:rsidR="00D27C30" w:rsidRPr="00086BF8">
        <w:rPr>
          <w:rFonts w:eastAsia="Times New Roman"/>
          <w:lang w:val="fr-FR"/>
        </w:rPr>
        <w:t>’</w:t>
      </w:r>
      <w:r w:rsidRPr="00086BF8">
        <w:rPr>
          <w:rFonts w:eastAsia="Times New Roman"/>
          <w:lang w:val="fr-FR"/>
        </w:rPr>
        <w:t xml:space="preserve">un Conseil national pour les personnes handicapées aux côtés des </w:t>
      </w:r>
      <w:r w:rsidR="00DB10A5" w:rsidRPr="00086BF8">
        <w:rPr>
          <w:rFonts w:eastAsia="Times New Roman"/>
          <w:lang w:val="fr-FR"/>
        </w:rPr>
        <w:t xml:space="preserve">conseils </w:t>
      </w:r>
      <w:r w:rsidRPr="00086BF8">
        <w:rPr>
          <w:rFonts w:eastAsia="Times New Roman"/>
          <w:lang w:val="fr-FR"/>
        </w:rPr>
        <w:t xml:space="preserve">nationaux </w:t>
      </w:r>
      <w:r w:rsidR="00DB10A5" w:rsidRPr="00086BF8">
        <w:rPr>
          <w:rFonts w:eastAsia="Times New Roman"/>
          <w:lang w:val="fr-FR"/>
        </w:rPr>
        <w:t>œ</w:t>
      </w:r>
      <w:r w:rsidRPr="00086BF8">
        <w:rPr>
          <w:rFonts w:eastAsia="Times New Roman"/>
          <w:lang w:val="fr-FR"/>
        </w:rPr>
        <w:t>uvrant dans le domaine des droits de l</w:t>
      </w:r>
      <w:r w:rsidR="00D27C30" w:rsidRPr="00086BF8">
        <w:rPr>
          <w:rFonts w:eastAsia="Times New Roman"/>
          <w:lang w:val="fr-FR"/>
        </w:rPr>
        <w:t>’</w:t>
      </w:r>
      <w:r w:rsidRPr="00086BF8">
        <w:rPr>
          <w:rFonts w:eastAsia="Times New Roman"/>
          <w:lang w:val="fr-FR"/>
        </w:rPr>
        <w:t xml:space="preserve">homme précités. Ce </w:t>
      </w:r>
      <w:r w:rsidR="00DB10A5" w:rsidRPr="00086BF8">
        <w:rPr>
          <w:rFonts w:eastAsia="Times New Roman"/>
          <w:lang w:val="fr-FR"/>
        </w:rPr>
        <w:t xml:space="preserve">conseil </w:t>
      </w:r>
      <w:r w:rsidRPr="00086BF8">
        <w:rPr>
          <w:rFonts w:eastAsia="Times New Roman"/>
          <w:lang w:val="fr-FR"/>
        </w:rPr>
        <w:t>est appelé à bénéficier des mêmes garanties que celles prévues au profit des organes précédents. Une loi donnant effet à cette disposition constitutionnelle est en cours d</w:t>
      </w:r>
      <w:r w:rsidR="00D27C30" w:rsidRPr="00086BF8">
        <w:rPr>
          <w:rFonts w:eastAsia="Times New Roman"/>
          <w:lang w:val="fr-FR"/>
        </w:rPr>
        <w:t>’</w:t>
      </w:r>
      <w:r w:rsidRPr="00086BF8">
        <w:rPr>
          <w:rFonts w:eastAsia="Times New Roman"/>
          <w:lang w:val="fr-FR"/>
        </w:rPr>
        <w:t xml:space="preserve">élaboration. </w:t>
      </w:r>
    </w:p>
    <w:p w:rsidR="00693FAD" w:rsidRPr="00086BF8" w:rsidRDefault="00693FAD" w:rsidP="00693FAD">
      <w:pPr>
        <w:pStyle w:val="H23G"/>
        <w:rPr>
          <w:lang w:val="fr-FR"/>
        </w:rPr>
      </w:pPr>
      <w:r w:rsidRPr="00086BF8">
        <w:rPr>
          <w:lang w:val="fr-FR"/>
        </w:rPr>
        <w:tab/>
      </w:r>
      <w:r w:rsidRPr="00086BF8">
        <w:rPr>
          <w:lang w:val="fr-FR"/>
        </w:rPr>
        <w:tab/>
        <w:t>Instances gouvernementales</w:t>
      </w:r>
    </w:p>
    <w:p w:rsidR="00693FAD" w:rsidRPr="00086BF8" w:rsidRDefault="00693FAD" w:rsidP="00904DC9">
      <w:pPr>
        <w:pStyle w:val="SingleTxtG"/>
        <w:rPr>
          <w:lang w:val="fr-FR"/>
        </w:rPr>
      </w:pPr>
      <w:r w:rsidRPr="00086BF8">
        <w:rPr>
          <w:rFonts w:eastAsia="Times New Roman"/>
          <w:lang w:val="fr-FR"/>
        </w:rPr>
        <w:t>75.</w:t>
      </w:r>
      <w:r w:rsidRPr="00086BF8">
        <w:rPr>
          <w:rFonts w:eastAsia="Times New Roman"/>
          <w:lang w:val="fr-FR"/>
        </w:rPr>
        <w:tab/>
        <w:t>Un certain nombre de services spécialisés ont été créés auprès des Ministères des affaires étrangères, de la justice, de l</w:t>
      </w:r>
      <w:r w:rsidR="00D27C30" w:rsidRPr="00086BF8">
        <w:rPr>
          <w:rFonts w:eastAsia="Times New Roman"/>
          <w:lang w:val="fr-FR"/>
        </w:rPr>
        <w:t>’</w:t>
      </w:r>
      <w:r w:rsidRPr="00086BF8">
        <w:rPr>
          <w:rFonts w:eastAsia="Times New Roman"/>
          <w:lang w:val="fr-FR"/>
        </w:rPr>
        <w:t xml:space="preserve">intérieur et de la solidarité sociale </w:t>
      </w:r>
      <w:r w:rsidR="00904DC9" w:rsidRPr="00086BF8">
        <w:rPr>
          <w:rFonts w:eastAsia="Times New Roman"/>
          <w:lang w:val="fr-FR"/>
        </w:rPr>
        <w:t xml:space="preserve">pour mener les activités nécessaires à la concrétisation des </w:t>
      </w:r>
      <w:r w:rsidRPr="00086BF8">
        <w:rPr>
          <w:rFonts w:eastAsia="Times New Roman"/>
          <w:lang w:val="fr-FR"/>
        </w:rPr>
        <w:t>engagements internationaux découlant de l</w:t>
      </w:r>
      <w:r w:rsidR="00D27C30" w:rsidRPr="00086BF8">
        <w:rPr>
          <w:rFonts w:eastAsia="Times New Roman"/>
          <w:lang w:val="fr-FR"/>
        </w:rPr>
        <w:t>’</w:t>
      </w:r>
      <w:r w:rsidRPr="00086BF8">
        <w:rPr>
          <w:rFonts w:eastAsia="Times New Roman"/>
          <w:lang w:val="fr-FR"/>
        </w:rPr>
        <w:t>adhésion de l</w:t>
      </w:r>
      <w:r w:rsidR="00D27C30" w:rsidRPr="00086BF8">
        <w:rPr>
          <w:rFonts w:eastAsia="Times New Roman"/>
          <w:lang w:val="fr-FR"/>
        </w:rPr>
        <w:t>’</w:t>
      </w:r>
      <w:r w:rsidR="00B93031" w:rsidRPr="00086BF8">
        <w:rPr>
          <w:rFonts w:eastAsia="Times New Roman"/>
          <w:lang w:val="fr-FR"/>
        </w:rPr>
        <w:t>É</w:t>
      </w:r>
      <w:r w:rsidRPr="00086BF8">
        <w:rPr>
          <w:rFonts w:eastAsia="Times New Roman"/>
          <w:lang w:val="fr-FR"/>
        </w:rPr>
        <w:t>gypte aux instruments internationaux des droits de l</w:t>
      </w:r>
      <w:r w:rsidR="00D27C30" w:rsidRPr="00086BF8">
        <w:rPr>
          <w:rFonts w:eastAsia="Times New Roman"/>
          <w:lang w:val="fr-FR"/>
        </w:rPr>
        <w:t>’</w:t>
      </w:r>
      <w:r w:rsidRPr="00086BF8">
        <w:rPr>
          <w:rFonts w:eastAsia="Times New Roman"/>
          <w:lang w:val="fr-FR"/>
        </w:rPr>
        <w:t>homme en vue de les coordonner et d</w:t>
      </w:r>
      <w:r w:rsidR="00D27C30" w:rsidRPr="00086BF8">
        <w:rPr>
          <w:rFonts w:eastAsia="Times New Roman"/>
          <w:lang w:val="fr-FR"/>
        </w:rPr>
        <w:t>’</w:t>
      </w:r>
      <w:r w:rsidRPr="00086BF8">
        <w:rPr>
          <w:rFonts w:eastAsia="Times New Roman"/>
          <w:lang w:val="fr-FR"/>
        </w:rPr>
        <w:t>assurer le suivi des efforts destinés à leur donner effet. Ces services forment également leur personnel afin de renforcer leurs capacités et apporter les réponses requises aux instan</w:t>
      </w:r>
      <w:r w:rsidR="00F13AA7" w:rsidRPr="00086BF8">
        <w:rPr>
          <w:rFonts w:eastAsia="Times New Roman"/>
          <w:lang w:val="fr-FR"/>
        </w:rPr>
        <w:t>ces internationales compétentes</w:t>
      </w:r>
      <w:r w:rsidRPr="00086BF8">
        <w:rPr>
          <w:rFonts w:eastAsia="Times New Roman"/>
          <w:lang w:val="fr-FR"/>
        </w:rPr>
        <w:t xml:space="preserve">. </w:t>
      </w:r>
    </w:p>
    <w:p w:rsidR="00693FAD" w:rsidRPr="00086BF8" w:rsidRDefault="00693FAD" w:rsidP="00693FAD">
      <w:pPr>
        <w:pStyle w:val="H23G"/>
        <w:rPr>
          <w:lang w:val="fr-FR"/>
        </w:rPr>
      </w:pPr>
      <w:r w:rsidRPr="00086BF8">
        <w:rPr>
          <w:lang w:val="fr-FR"/>
        </w:rPr>
        <w:tab/>
      </w:r>
      <w:r w:rsidRPr="00086BF8">
        <w:rPr>
          <w:lang w:val="fr-FR"/>
        </w:rPr>
        <w:tab/>
        <w:t>La Commission des droits de l</w:t>
      </w:r>
      <w:r w:rsidR="00D27C30" w:rsidRPr="00086BF8">
        <w:rPr>
          <w:lang w:val="fr-FR"/>
        </w:rPr>
        <w:t>’</w:t>
      </w:r>
      <w:r w:rsidRPr="00086BF8">
        <w:rPr>
          <w:lang w:val="fr-FR"/>
        </w:rPr>
        <w:t>homme de l</w:t>
      </w:r>
      <w:r w:rsidR="00D27C30" w:rsidRPr="00086BF8">
        <w:rPr>
          <w:lang w:val="fr-FR"/>
        </w:rPr>
        <w:t>’</w:t>
      </w:r>
      <w:r w:rsidRPr="00086BF8">
        <w:rPr>
          <w:lang w:val="fr-FR"/>
        </w:rPr>
        <w:t>Assemblée du peuple</w:t>
      </w:r>
    </w:p>
    <w:p w:rsidR="00693FAD" w:rsidRPr="00086BF8" w:rsidRDefault="00693FAD" w:rsidP="00904DC9">
      <w:pPr>
        <w:pStyle w:val="SingleTxtG"/>
        <w:rPr>
          <w:lang w:val="fr-FR"/>
        </w:rPr>
      </w:pPr>
      <w:r w:rsidRPr="00086BF8">
        <w:rPr>
          <w:rFonts w:eastAsia="Times New Roman"/>
          <w:lang w:val="fr-FR"/>
        </w:rPr>
        <w:t>76.</w:t>
      </w:r>
      <w:r w:rsidRPr="00086BF8">
        <w:rPr>
          <w:rFonts w:eastAsia="Times New Roman"/>
          <w:lang w:val="fr-FR"/>
        </w:rPr>
        <w:tab/>
        <w:t>Dans le cadre du processus constant de renforcement et de consolidation des dispositifs nationaux de protection des droits de l</w:t>
      </w:r>
      <w:r w:rsidR="00D27C30" w:rsidRPr="00086BF8">
        <w:rPr>
          <w:rFonts w:eastAsia="Times New Roman"/>
          <w:lang w:val="fr-FR"/>
        </w:rPr>
        <w:t>’</w:t>
      </w:r>
      <w:r w:rsidRPr="00086BF8">
        <w:rPr>
          <w:rFonts w:eastAsia="Times New Roman"/>
          <w:lang w:val="fr-FR"/>
        </w:rPr>
        <w:t>homme, l</w:t>
      </w:r>
      <w:r w:rsidR="00D27C30" w:rsidRPr="00086BF8">
        <w:rPr>
          <w:rFonts w:eastAsia="Times New Roman"/>
          <w:lang w:val="fr-FR"/>
        </w:rPr>
        <w:t>’</w:t>
      </w:r>
      <w:r w:rsidRPr="00086BF8">
        <w:rPr>
          <w:rFonts w:eastAsia="Times New Roman"/>
          <w:lang w:val="fr-FR"/>
        </w:rPr>
        <w:t>Assemblée du peuple a mis en place une Commission spéciale des droits de l</w:t>
      </w:r>
      <w:r w:rsidR="00D27C30" w:rsidRPr="00086BF8">
        <w:rPr>
          <w:rFonts w:eastAsia="Times New Roman"/>
          <w:lang w:val="fr-FR"/>
        </w:rPr>
        <w:t>’</w:t>
      </w:r>
      <w:r w:rsidRPr="00086BF8">
        <w:rPr>
          <w:rFonts w:eastAsia="Times New Roman"/>
          <w:lang w:val="fr-FR"/>
        </w:rPr>
        <w:t>homme qui agit parallèlement aux instances nationales, au titre des pouvoirs parlementaires de l</w:t>
      </w:r>
      <w:r w:rsidR="00D27C30" w:rsidRPr="00086BF8">
        <w:rPr>
          <w:rFonts w:eastAsia="Times New Roman"/>
          <w:lang w:val="fr-FR"/>
        </w:rPr>
        <w:t>’</w:t>
      </w:r>
      <w:r w:rsidRPr="00086BF8">
        <w:rPr>
          <w:rFonts w:eastAsia="Times New Roman"/>
          <w:lang w:val="fr-FR"/>
        </w:rPr>
        <w:t>Assemblée. Constituée comme une nouvelle instance de contrôle des pouvoirs publics en matière de droits de l</w:t>
      </w:r>
      <w:r w:rsidR="00D27C30" w:rsidRPr="00086BF8">
        <w:rPr>
          <w:rFonts w:eastAsia="Times New Roman"/>
          <w:lang w:val="fr-FR"/>
        </w:rPr>
        <w:t>’</w:t>
      </w:r>
      <w:r w:rsidRPr="00086BF8">
        <w:rPr>
          <w:rFonts w:eastAsia="Times New Roman"/>
          <w:lang w:val="fr-FR"/>
        </w:rPr>
        <w:t xml:space="preserve">homme, cette </w:t>
      </w:r>
      <w:r w:rsidR="00C2735B" w:rsidRPr="00086BF8">
        <w:rPr>
          <w:rFonts w:eastAsia="Times New Roman"/>
          <w:lang w:val="fr-FR"/>
        </w:rPr>
        <w:t xml:space="preserve">commission </w:t>
      </w:r>
      <w:r w:rsidRPr="00086BF8">
        <w:rPr>
          <w:rFonts w:eastAsia="Times New Roman"/>
          <w:lang w:val="fr-FR"/>
        </w:rPr>
        <w:t>a notamment mené de nombreuses inspections de lieux de détention</w:t>
      </w:r>
      <w:r w:rsidR="00904DC9" w:rsidRPr="00086BF8">
        <w:rPr>
          <w:rFonts w:eastAsia="Times New Roman"/>
          <w:i/>
          <w:lang w:val="fr-FR"/>
        </w:rPr>
        <w:t xml:space="preserve"> in situ</w:t>
      </w:r>
      <w:r w:rsidRPr="00086BF8">
        <w:rPr>
          <w:rFonts w:eastAsia="Times New Roman"/>
          <w:lang w:val="fr-FR"/>
        </w:rPr>
        <w:t xml:space="preserve"> afin de s</w:t>
      </w:r>
      <w:r w:rsidR="00D27C30" w:rsidRPr="00086BF8">
        <w:rPr>
          <w:rFonts w:eastAsia="Times New Roman"/>
          <w:lang w:val="fr-FR"/>
        </w:rPr>
        <w:t>’</w:t>
      </w:r>
      <w:r w:rsidRPr="00086BF8">
        <w:rPr>
          <w:rFonts w:eastAsia="Times New Roman"/>
          <w:lang w:val="fr-FR"/>
        </w:rPr>
        <w:t>assurer du respect des droits de l</w:t>
      </w:r>
      <w:r w:rsidR="00D27C30" w:rsidRPr="00086BF8">
        <w:rPr>
          <w:rFonts w:eastAsia="Times New Roman"/>
          <w:lang w:val="fr-FR"/>
        </w:rPr>
        <w:t>’</w:t>
      </w:r>
      <w:r w:rsidRPr="00086BF8">
        <w:rPr>
          <w:rFonts w:eastAsia="Times New Roman"/>
          <w:lang w:val="fr-FR"/>
        </w:rPr>
        <w:t xml:space="preserve">homme en divers endroits et à cet égard elle a émis de nombreuses recommandations importantes. </w:t>
      </w:r>
    </w:p>
    <w:p w:rsidR="00693FAD" w:rsidRPr="00086BF8" w:rsidRDefault="00693FAD" w:rsidP="00693FAD">
      <w:pPr>
        <w:pStyle w:val="H23G"/>
        <w:rPr>
          <w:lang w:val="fr-FR"/>
        </w:rPr>
      </w:pPr>
      <w:r w:rsidRPr="00086BF8">
        <w:rPr>
          <w:lang w:val="fr-FR"/>
        </w:rPr>
        <w:tab/>
      </w:r>
      <w:r w:rsidRPr="00086BF8">
        <w:rPr>
          <w:lang w:val="fr-FR"/>
        </w:rPr>
        <w:tab/>
        <w:t>Les organisations de la société civile</w:t>
      </w:r>
    </w:p>
    <w:p w:rsidR="00693FAD" w:rsidRPr="00086BF8" w:rsidRDefault="00693FAD" w:rsidP="00EB03B9">
      <w:pPr>
        <w:pStyle w:val="SingleTxtG"/>
        <w:rPr>
          <w:lang w:val="fr-FR"/>
        </w:rPr>
      </w:pPr>
      <w:r w:rsidRPr="00086BF8">
        <w:rPr>
          <w:rFonts w:eastAsia="Times New Roman"/>
          <w:lang w:val="fr-FR"/>
        </w:rPr>
        <w:t>77.</w:t>
      </w:r>
      <w:r w:rsidRPr="00086BF8">
        <w:rPr>
          <w:rFonts w:eastAsia="Times New Roman"/>
          <w:lang w:val="fr-FR"/>
        </w:rPr>
        <w:tab/>
        <w:t>Les organisations de la société civile sont un pilier important du régime de protection des droits de l</w:t>
      </w:r>
      <w:r w:rsidR="00D27C30" w:rsidRPr="00086BF8">
        <w:rPr>
          <w:rFonts w:eastAsia="Times New Roman"/>
          <w:lang w:val="fr-FR"/>
        </w:rPr>
        <w:t>’</w:t>
      </w:r>
      <w:r w:rsidRPr="00086BF8">
        <w:rPr>
          <w:rFonts w:eastAsia="Times New Roman"/>
          <w:lang w:val="fr-FR"/>
        </w:rPr>
        <w:t>homme en Égypte. L</w:t>
      </w:r>
      <w:r w:rsidR="00D27C30" w:rsidRPr="00086BF8">
        <w:rPr>
          <w:rFonts w:eastAsia="Times New Roman"/>
          <w:lang w:val="fr-FR"/>
        </w:rPr>
        <w:t>’</w:t>
      </w:r>
      <w:r w:rsidRPr="00086BF8">
        <w:rPr>
          <w:rFonts w:eastAsia="Times New Roman"/>
          <w:lang w:val="fr-FR"/>
        </w:rPr>
        <w:t xml:space="preserve">article 75 de la nouvelle Constitution prévoit le droit pour les citoyens de créer, sur simple </w:t>
      </w:r>
      <w:r w:rsidR="00904DC9" w:rsidRPr="00086BF8">
        <w:rPr>
          <w:rFonts w:eastAsia="Times New Roman"/>
          <w:lang w:val="fr-FR"/>
        </w:rPr>
        <w:t>déclar</w:t>
      </w:r>
      <w:r w:rsidRPr="00086BF8">
        <w:rPr>
          <w:rFonts w:eastAsia="Times New Roman"/>
          <w:lang w:val="fr-FR"/>
        </w:rPr>
        <w:t>ation, des associations auxquelles est conférée d</w:t>
      </w:r>
      <w:r w:rsidR="00D27C30" w:rsidRPr="00086BF8">
        <w:rPr>
          <w:rFonts w:eastAsia="Times New Roman"/>
          <w:lang w:val="fr-FR"/>
        </w:rPr>
        <w:t>’</w:t>
      </w:r>
      <w:r w:rsidRPr="00086BF8">
        <w:rPr>
          <w:rFonts w:eastAsia="Times New Roman"/>
          <w:lang w:val="fr-FR"/>
        </w:rPr>
        <w:t xml:space="preserve">office la personnalité juridique. </w:t>
      </w:r>
      <w:r w:rsidR="0058583A" w:rsidRPr="00086BF8">
        <w:rPr>
          <w:rFonts w:eastAsia="Times New Roman"/>
          <w:lang w:val="fr-FR"/>
        </w:rPr>
        <w:t xml:space="preserve">Cet article leur </w:t>
      </w:r>
      <w:r w:rsidRPr="00086BF8">
        <w:rPr>
          <w:rFonts w:eastAsia="Times New Roman"/>
          <w:lang w:val="fr-FR"/>
        </w:rPr>
        <w:t xml:space="preserve">permet également de se livrer librement à leurs activités et interdit leur dissolution autrement que par une </w:t>
      </w:r>
      <w:r w:rsidR="00EB03B9" w:rsidRPr="00086BF8">
        <w:rPr>
          <w:rFonts w:eastAsia="Times New Roman"/>
          <w:lang w:val="fr-FR"/>
        </w:rPr>
        <w:t>décision de justice</w:t>
      </w:r>
      <w:r w:rsidRPr="00086BF8">
        <w:rPr>
          <w:rFonts w:eastAsia="Times New Roman"/>
          <w:lang w:val="fr-FR"/>
        </w:rPr>
        <w:t xml:space="preserve">. La loi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84 de 2002 sur les organisations non gouvernementales autorise la constitution d</w:t>
      </w:r>
      <w:r w:rsidR="00D27C30" w:rsidRPr="00086BF8">
        <w:rPr>
          <w:rFonts w:eastAsia="Times New Roman"/>
          <w:lang w:val="fr-FR"/>
        </w:rPr>
        <w:t>’</w:t>
      </w:r>
      <w:r w:rsidRPr="00086BF8">
        <w:rPr>
          <w:rFonts w:eastAsia="Times New Roman"/>
          <w:lang w:val="fr-FR"/>
        </w:rPr>
        <w:t>organisations de la société civile dans le domaine des droits de l</w:t>
      </w:r>
      <w:r w:rsidR="00D27C30" w:rsidRPr="00086BF8">
        <w:rPr>
          <w:rFonts w:eastAsia="Times New Roman"/>
          <w:lang w:val="fr-FR"/>
        </w:rPr>
        <w:t>’</w:t>
      </w:r>
      <w:r w:rsidRPr="00086BF8">
        <w:rPr>
          <w:rFonts w:eastAsia="Times New Roman"/>
          <w:lang w:val="fr-FR"/>
        </w:rPr>
        <w:t>homme en Égypte, ainsi que l</w:t>
      </w:r>
      <w:r w:rsidR="00D27C30" w:rsidRPr="00086BF8">
        <w:rPr>
          <w:rFonts w:eastAsia="Times New Roman"/>
          <w:lang w:val="fr-FR"/>
        </w:rPr>
        <w:t>’</w:t>
      </w:r>
      <w:r w:rsidRPr="00086BF8">
        <w:rPr>
          <w:rFonts w:eastAsia="Times New Roman"/>
          <w:lang w:val="fr-FR"/>
        </w:rPr>
        <w:t>établissement de représentations d</w:t>
      </w:r>
      <w:r w:rsidR="00D27C30" w:rsidRPr="00086BF8">
        <w:rPr>
          <w:rFonts w:eastAsia="Times New Roman"/>
          <w:lang w:val="fr-FR"/>
        </w:rPr>
        <w:t>’</w:t>
      </w:r>
      <w:r w:rsidRPr="00086BF8">
        <w:rPr>
          <w:rFonts w:eastAsia="Times New Roman"/>
          <w:lang w:val="fr-FR"/>
        </w:rPr>
        <w:t xml:space="preserve">ONG internationales dans le pays. Il </w:t>
      </w:r>
      <w:r w:rsidR="0058583A" w:rsidRPr="00086BF8">
        <w:rPr>
          <w:rFonts w:eastAsia="Times New Roman"/>
          <w:lang w:val="fr-FR"/>
        </w:rPr>
        <w:t>existe</w:t>
      </w:r>
      <w:r w:rsidRPr="00086BF8">
        <w:rPr>
          <w:rFonts w:eastAsia="Times New Roman"/>
          <w:lang w:val="fr-FR"/>
        </w:rPr>
        <w:t xml:space="preserve"> actuellement</w:t>
      </w:r>
      <w:r w:rsidR="0058583A" w:rsidRPr="00086BF8">
        <w:rPr>
          <w:rFonts w:eastAsia="Times New Roman"/>
          <w:lang w:val="fr-FR"/>
        </w:rPr>
        <w:t xml:space="preserve"> </w:t>
      </w:r>
      <w:r w:rsidRPr="00086BF8">
        <w:rPr>
          <w:rFonts w:eastAsia="Times New Roman"/>
          <w:lang w:val="fr-FR"/>
        </w:rPr>
        <w:t>81 organisations enregistrées actives dans le domaine des droits de l</w:t>
      </w:r>
      <w:r w:rsidR="00D27C30" w:rsidRPr="00086BF8">
        <w:rPr>
          <w:rFonts w:eastAsia="Times New Roman"/>
          <w:lang w:val="fr-FR"/>
        </w:rPr>
        <w:t>’</w:t>
      </w:r>
      <w:r w:rsidRPr="00086BF8">
        <w:rPr>
          <w:rFonts w:eastAsia="Times New Roman"/>
          <w:lang w:val="fr-FR"/>
        </w:rPr>
        <w:t>homme</w:t>
      </w:r>
      <w:r w:rsidR="0058583A" w:rsidRPr="00086BF8">
        <w:rPr>
          <w:rFonts w:eastAsia="Times New Roman"/>
          <w:lang w:val="fr-FR"/>
        </w:rPr>
        <w:t xml:space="preserve"> en Égypte</w:t>
      </w:r>
      <w:r w:rsidRPr="00086BF8">
        <w:rPr>
          <w:rFonts w:eastAsia="Times New Roman"/>
          <w:lang w:val="fr-FR"/>
        </w:rPr>
        <w:t xml:space="preserve">. </w:t>
      </w:r>
    </w:p>
    <w:p w:rsidR="00693FAD" w:rsidRPr="00086BF8" w:rsidRDefault="00693FAD" w:rsidP="00DF6F40">
      <w:pPr>
        <w:pStyle w:val="SingleTxtG"/>
        <w:rPr>
          <w:lang w:val="fr-FR"/>
        </w:rPr>
      </w:pPr>
      <w:r w:rsidRPr="00086BF8">
        <w:rPr>
          <w:rFonts w:eastAsia="Times New Roman"/>
          <w:lang w:val="fr-FR"/>
        </w:rPr>
        <w:t>78.</w:t>
      </w:r>
      <w:r w:rsidRPr="00086BF8">
        <w:rPr>
          <w:rFonts w:eastAsia="Times New Roman"/>
          <w:lang w:val="fr-FR"/>
        </w:rPr>
        <w:tab/>
        <w:t>Ces organisations jouent un rôle important en matière de diffusion de la culture des droits de l</w:t>
      </w:r>
      <w:r w:rsidR="00D27C30" w:rsidRPr="00086BF8">
        <w:rPr>
          <w:rFonts w:eastAsia="Times New Roman"/>
          <w:lang w:val="fr-FR"/>
        </w:rPr>
        <w:t>’</w:t>
      </w:r>
      <w:r w:rsidRPr="00086BF8">
        <w:rPr>
          <w:rFonts w:eastAsia="Times New Roman"/>
          <w:lang w:val="fr-FR"/>
        </w:rPr>
        <w:t>homme et de sensibilisation aux instruments internationaux</w:t>
      </w:r>
      <w:r w:rsidR="0090110A" w:rsidRPr="00086BF8">
        <w:rPr>
          <w:rFonts w:eastAsia="Times New Roman"/>
          <w:lang w:val="fr-FR"/>
        </w:rPr>
        <w:t>;</w:t>
      </w:r>
      <w:r w:rsidRPr="00086BF8">
        <w:rPr>
          <w:rFonts w:eastAsia="Times New Roman"/>
          <w:lang w:val="fr-FR"/>
        </w:rPr>
        <w:t xml:space="preserve"> elles organisent notamment des conférences et des séminaires et publient divers matériels d</w:t>
      </w:r>
      <w:r w:rsidR="00D27C30" w:rsidRPr="00086BF8">
        <w:rPr>
          <w:rFonts w:eastAsia="Times New Roman"/>
          <w:lang w:val="fr-FR"/>
        </w:rPr>
        <w:t>’</w:t>
      </w:r>
      <w:r w:rsidRPr="00086BF8">
        <w:rPr>
          <w:rFonts w:eastAsia="Times New Roman"/>
          <w:lang w:val="fr-FR"/>
        </w:rPr>
        <w:t>information. Plusieurs dirigeants d</w:t>
      </w:r>
      <w:r w:rsidR="00D27C30" w:rsidRPr="00086BF8">
        <w:rPr>
          <w:rFonts w:eastAsia="Times New Roman"/>
          <w:lang w:val="fr-FR"/>
        </w:rPr>
        <w:t>’</w:t>
      </w:r>
      <w:r w:rsidRPr="00086BF8">
        <w:rPr>
          <w:rFonts w:eastAsia="Times New Roman"/>
          <w:lang w:val="fr-FR"/>
        </w:rPr>
        <w:t>organisations de la société civile figurent parmi les fondateurs du Conseil national des droits de l</w:t>
      </w:r>
      <w:r w:rsidR="00D27C30" w:rsidRPr="00086BF8">
        <w:rPr>
          <w:rFonts w:eastAsia="Times New Roman"/>
          <w:lang w:val="fr-FR"/>
        </w:rPr>
        <w:t>’</w:t>
      </w:r>
      <w:r w:rsidRPr="00086BF8">
        <w:rPr>
          <w:rFonts w:eastAsia="Times New Roman"/>
          <w:lang w:val="fr-FR"/>
        </w:rPr>
        <w:t>homme et d</w:t>
      </w:r>
      <w:r w:rsidR="00D27C30" w:rsidRPr="00086BF8">
        <w:rPr>
          <w:rFonts w:eastAsia="Times New Roman"/>
          <w:lang w:val="fr-FR"/>
        </w:rPr>
        <w:t>’</w:t>
      </w:r>
      <w:r w:rsidRPr="00086BF8">
        <w:rPr>
          <w:rFonts w:eastAsia="Times New Roman"/>
          <w:lang w:val="fr-FR"/>
        </w:rPr>
        <w:t xml:space="preserve">autres conseils nationaux. </w:t>
      </w:r>
    </w:p>
    <w:p w:rsidR="00693FAD" w:rsidRPr="00086BF8" w:rsidRDefault="00693FAD" w:rsidP="00693FAD">
      <w:pPr>
        <w:pStyle w:val="SingleTxtG"/>
        <w:rPr>
          <w:lang w:val="fr-FR"/>
        </w:rPr>
      </w:pPr>
      <w:r w:rsidRPr="00086BF8">
        <w:rPr>
          <w:rFonts w:eastAsia="Times New Roman"/>
          <w:lang w:val="fr-FR"/>
        </w:rPr>
        <w:t>79.</w:t>
      </w:r>
      <w:r w:rsidRPr="00086BF8">
        <w:rPr>
          <w:rFonts w:eastAsia="Times New Roman"/>
          <w:lang w:val="fr-FR"/>
        </w:rPr>
        <w:tab/>
        <w:t>Une nouvelle loi sur les ONG est actuellement en cours d</w:t>
      </w:r>
      <w:r w:rsidR="00D27C30" w:rsidRPr="00086BF8">
        <w:rPr>
          <w:rFonts w:eastAsia="Times New Roman"/>
          <w:lang w:val="fr-FR"/>
        </w:rPr>
        <w:t>’</w:t>
      </w:r>
      <w:r w:rsidRPr="00086BF8">
        <w:rPr>
          <w:rFonts w:eastAsia="Times New Roman"/>
          <w:lang w:val="fr-FR"/>
        </w:rPr>
        <w:t xml:space="preserve">élaboration pour mise en conformité avec les nouvelles dispositions constitutionnelles relatives </w:t>
      </w:r>
      <w:r w:rsidR="00C2735B" w:rsidRPr="00086BF8">
        <w:rPr>
          <w:rFonts w:eastAsia="Times New Roman"/>
          <w:lang w:val="fr-FR"/>
        </w:rPr>
        <w:t>a</w:t>
      </w:r>
      <w:r w:rsidRPr="00086BF8">
        <w:rPr>
          <w:rFonts w:eastAsia="Times New Roman"/>
          <w:lang w:val="fr-FR"/>
        </w:rPr>
        <w:t>u droit de créer des associations. L</w:t>
      </w:r>
      <w:r w:rsidR="00D27C30" w:rsidRPr="00086BF8">
        <w:rPr>
          <w:rFonts w:eastAsia="Times New Roman"/>
          <w:lang w:val="fr-FR"/>
        </w:rPr>
        <w:t>’</w:t>
      </w:r>
      <w:r w:rsidR="00F20903"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III </w:t>
      </w:r>
      <w:r w:rsidRPr="00086BF8">
        <w:rPr>
          <w:rFonts w:eastAsia="Times New Roman"/>
          <w:lang w:val="fr-FR"/>
        </w:rPr>
        <w:t xml:space="preserve">fournit des données statistiques sur les organisations de la société civile accréditées en Égypte. </w:t>
      </w:r>
    </w:p>
    <w:p w:rsidR="00693FAD" w:rsidRPr="00086BF8" w:rsidRDefault="00693FAD" w:rsidP="00693FAD">
      <w:pPr>
        <w:pStyle w:val="H23G"/>
        <w:rPr>
          <w:lang w:val="fr-FR"/>
        </w:rPr>
      </w:pPr>
      <w:r w:rsidRPr="00086BF8">
        <w:rPr>
          <w:lang w:val="fr-FR"/>
        </w:rPr>
        <w:tab/>
      </w:r>
      <w:r w:rsidRPr="00086BF8">
        <w:rPr>
          <w:lang w:val="fr-FR"/>
        </w:rPr>
        <w:tab/>
        <w:t>Les syndicats professionnels</w:t>
      </w:r>
    </w:p>
    <w:p w:rsidR="00693FAD" w:rsidRPr="00086BF8" w:rsidRDefault="00693FAD" w:rsidP="00DF6F40">
      <w:pPr>
        <w:pStyle w:val="SingleTxtG"/>
        <w:rPr>
          <w:lang w:val="fr-FR"/>
        </w:rPr>
      </w:pPr>
      <w:r w:rsidRPr="00086BF8">
        <w:rPr>
          <w:rFonts w:eastAsia="Times New Roman"/>
          <w:lang w:val="fr-FR"/>
        </w:rPr>
        <w:t>80.</w:t>
      </w:r>
      <w:r w:rsidRPr="00086BF8">
        <w:rPr>
          <w:rFonts w:eastAsia="Times New Roman"/>
          <w:lang w:val="fr-FR"/>
        </w:rPr>
        <w:tab/>
        <w:t>Les syndicats professionnels sont des institutions importantes et influentes en matière de protection nationale des droits de l</w:t>
      </w:r>
      <w:r w:rsidR="00D27C30" w:rsidRPr="00086BF8">
        <w:rPr>
          <w:rFonts w:eastAsia="Times New Roman"/>
          <w:lang w:val="fr-FR"/>
        </w:rPr>
        <w:t>’</w:t>
      </w:r>
      <w:r w:rsidRPr="00086BF8">
        <w:rPr>
          <w:rFonts w:eastAsia="Times New Roman"/>
          <w:lang w:val="fr-FR"/>
        </w:rPr>
        <w:t>homme, dans la mesure où ils ont un lien direct avec un droit de l</w:t>
      </w:r>
      <w:r w:rsidR="00D27C30" w:rsidRPr="00086BF8">
        <w:rPr>
          <w:rFonts w:eastAsia="Times New Roman"/>
          <w:lang w:val="fr-FR"/>
        </w:rPr>
        <w:t>’</w:t>
      </w:r>
      <w:r w:rsidRPr="00086BF8">
        <w:rPr>
          <w:rFonts w:eastAsia="Times New Roman"/>
          <w:lang w:val="fr-FR"/>
        </w:rPr>
        <w:t>homme fondamental et qu</w:t>
      </w:r>
      <w:r w:rsidR="00D27C30" w:rsidRPr="00086BF8">
        <w:rPr>
          <w:rFonts w:eastAsia="Times New Roman"/>
          <w:lang w:val="fr-FR"/>
        </w:rPr>
        <w:t>’</w:t>
      </w:r>
      <w:r w:rsidRPr="00086BF8">
        <w:rPr>
          <w:rFonts w:eastAsia="Times New Roman"/>
          <w:lang w:val="fr-FR"/>
        </w:rPr>
        <w:t xml:space="preserve">ils représentent de nombreux groupes sociaux dans différents domaines. Les </w:t>
      </w:r>
      <w:r w:rsidR="00B658D8" w:rsidRPr="00086BF8">
        <w:rPr>
          <w:rFonts w:eastAsia="Times New Roman"/>
          <w:lang w:val="fr-FR"/>
        </w:rPr>
        <w:t xml:space="preserve">constitutions </w:t>
      </w:r>
      <w:r w:rsidRPr="00086BF8">
        <w:rPr>
          <w:rFonts w:eastAsia="Times New Roman"/>
          <w:lang w:val="fr-FR"/>
        </w:rPr>
        <w:t>égyptiennes successives ont toujours prévu des dispositions visant à garantir la liberté, l</w:t>
      </w:r>
      <w:r w:rsidR="00D27C30" w:rsidRPr="00086BF8">
        <w:rPr>
          <w:rFonts w:eastAsia="Times New Roman"/>
          <w:lang w:val="fr-FR"/>
        </w:rPr>
        <w:t>’</w:t>
      </w:r>
      <w:r w:rsidRPr="00086BF8">
        <w:rPr>
          <w:rFonts w:eastAsia="Times New Roman"/>
          <w:lang w:val="fr-FR"/>
        </w:rPr>
        <w:t>indépendance et la protection juridique des syndicats. En vertu des articles 78 et 77, la nouvelle Constitution prévoit la liberté du travail et le droit de former des syndicats professionnels, des fédérations et des coopératives auxquels est conférée d</w:t>
      </w:r>
      <w:r w:rsidR="00D27C30" w:rsidRPr="00086BF8">
        <w:rPr>
          <w:rFonts w:eastAsia="Times New Roman"/>
          <w:lang w:val="fr-FR"/>
        </w:rPr>
        <w:t>’</w:t>
      </w:r>
      <w:r w:rsidRPr="00086BF8">
        <w:rPr>
          <w:rFonts w:eastAsia="Times New Roman"/>
          <w:lang w:val="fr-FR"/>
        </w:rPr>
        <w:t>office la personnalité juridique. Elle prévoit que ces entités juridiques opèrent sur une base démocratique et qu</w:t>
      </w:r>
      <w:r w:rsidR="00D27C30" w:rsidRPr="00086BF8">
        <w:rPr>
          <w:rFonts w:eastAsia="Times New Roman"/>
          <w:lang w:val="fr-FR"/>
        </w:rPr>
        <w:t>’</w:t>
      </w:r>
      <w:r w:rsidRPr="00086BF8">
        <w:rPr>
          <w:rFonts w:eastAsia="Times New Roman"/>
          <w:lang w:val="fr-FR"/>
        </w:rPr>
        <w:t>elles exercent leurs activités de manière autonome et indépendante. En outre, leur dissolution par les autorités n</w:t>
      </w:r>
      <w:r w:rsidR="00D27C30" w:rsidRPr="00086BF8">
        <w:rPr>
          <w:rFonts w:eastAsia="Times New Roman"/>
          <w:lang w:val="fr-FR"/>
        </w:rPr>
        <w:t>’</w:t>
      </w:r>
      <w:r w:rsidRPr="00086BF8">
        <w:rPr>
          <w:rFonts w:eastAsia="Times New Roman"/>
          <w:lang w:val="fr-FR"/>
        </w:rPr>
        <w:t>est permise que sur la base d</w:t>
      </w:r>
      <w:r w:rsidR="00D27C30" w:rsidRPr="00086BF8">
        <w:rPr>
          <w:rFonts w:eastAsia="Times New Roman"/>
          <w:lang w:val="fr-FR"/>
        </w:rPr>
        <w:t>’</w:t>
      </w:r>
      <w:r w:rsidRPr="00086BF8">
        <w:rPr>
          <w:rFonts w:eastAsia="Times New Roman"/>
          <w:lang w:val="fr-FR"/>
        </w:rPr>
        <w:t xml:space="preserve">une </w:t>
      </w:r>
      <w:r w:rsidR="00DF6F40" w:rsidRPr="00086BF8">
        <w:rPr>
          <w:rFonts w:eastAsia="Times New Roman"/>
          <w:lang w:val="fr-FR"/>
        </w:rPr>
        <w:t>décision de justice</w:t>
      </w:r>
      <w:r w:rsidRPr="00086BF8">
        <w:rPr>
          <w:rFonts w:eastAsia="Times New Roman"/>
          <w:lang w:val="fr-FR"/>
        </w:rPr>
        <w:t xml:space="preserve">. </w:t>
      </w:r>
    </w:p>
    <w:p w:rsidR="00693FAD" w:rsidRPr="00086BF8" w:rsidRDefault="00693FAD" w:rsidP="00F9034B">
      <w:pPr>
        <w:pStyle w:val="SingleTxtG"/>
        <w:rPr>
          <w:lang w:val="fr-FR"/>
        </w:rPr>
      </w:pPr>
      <w:r w:rsidRPr="00086BF8">
        <w:rPr>
          <w:rFonts w:eastAsia="Times New Roman"/>
          <w:lang w:val="fr-FR"/>
        </w:rPr>
        <w:t>81.</w:t>
      </w:r>
      <w:r w:rsidRPr="00086BF8">
        <w:rPr>
          <w:rFonts w:eastAsia="Times New Roman"/>
          <w:lang w:val="fr-FR"/>
        </w:rPr>
        <w:tab/>
        <w:t>Des voies et moyens sont donc mis à leur disposition pour protéger les droits de leurs membres et assurer le suivi des violations constatées dans la pratique. Les responsables élus de ces syndicats sont réputés qualifiés pour effectuer les tâches liées à leur poste, à savoir défendre les droits et protéger les intérêts de leurs membres. Ces syndicats, ainsi que les associations, sont des instances importantes de promotion et de protection du droit à l</w:t>
      </w:r>
      <w:r w:rsidR="00D27C30" w:rsidRPr="00086BF8">
        <w:rPr>
          <w:rFonts w:eastAsia="Times New Roman"/>
          <w:lang w:val="fr-FR"/>
        </w:rPr>
        <w:t>’</w:t>
      </w:r>
      <w:r w:rsidRPr="00086BF8">
        <w:rPr>
          <w:rFonts w:eastAsia="Times New Roman"/>
          <w:lang w:val="fr-FR"/>
        </w:rPr>
        <w:t>égalité et de tous les autres droits énoncés dans la Convention. L</w:t>
      </w:r>
      <w:r w:rsidR="00D27C30" w:rsidRPr="00086BF8">
        <w:rPr>
          <w:rFonts w:eastAsia="Times New Roman"/>
          <w:lang w:val="fr-FR"/>
        </w:rPr>
        <w:t>’</w:t>
      </w:r>
      <w:r w:rsidR="00F20903"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IV </w:t>
      </w:r>
      <w:r w:rsidRPr="00086BF8">
        <w:rPr>
          <w:rFonts w:eastAsia="Times New Roman"/>
          <w:lang w:val="fr-FR"/>
        </w:rPr>
        <w:t>pré</w:t>
      </w:r>
      <w:r w:rsidR="00F9034B" w:rsidRPr="00086BF8">
        <w:rPr>
          <w:rFonts w:eastAsia="Times New Roman"/>
          <w:lang w:val="fr-FR"/>
        </w:rPr>
        <w:t>sente des données statistiques relatives</w:t>
      </w:r>
      <w:r w:rsidRPr="00086BF8">
        <w:rPr>
          <w:rFonts w:eastAsia="Times New Roman"/>
          <w:lang w:val="fr-FR"/>
        </w:rPr>
        <w:t xml:space="preserve"> aux syndicats professionnels. </w:t>
      </w:r>
    </w:p>
    <w:p w:rsidR="00693FAD" w:rsidRPr="00086BF8" w:rsidRDefault="00693FAD" w:rsidP="00693FAD">
      <w:pPr>
        <w:pStyle w:val="H23G"/>
        <w:rPr>
          <w:lang w:val="fr-FR"/>
        </w:rPr>
      </w:pPr>
      <w:r w:rsidRPr="00086BF8">
        <w:rPr>
          <w:lang w:val="fr-FR"/>
        </w:rPr>
        <w:tab/>
      </w:r>
      <w:r w:rsidRPr="00086BF8">
        <w:rPr>
          <w:lang w:val="fr-FR"/>
        </w:rPr>
        <w:tab/>
        <w:t>La presse et les médias</w:t>
      </w:r>
    </w:p>
    <w:p w:rsidR="00693FAD" w:rsidRPr="00086BF8" w:rsidRDefault="00693FAD" w:rsidP="00570FCA">
      <w:pPr>
        <w:pStyle w:val="SingleTxtG"/>
        <w:rPr>
          <w:lang w:val="fr-FR"/>
        </w:rPr>
      </w:pPr>
      <w:r w:rsidRPr="00086BF8">
        <w:rPr>
          <w:rFonts w:eastAsia="Times New Roman"/>
          <w:lang w:val="fr-FR"/>
        </w:rPr>
        <w:t>82.</w:t>
      </w:r>
      <w:r w:rsidRPr="00086BF8">
        <w:rPr>
          <w:rFonts w:eastAsia="Times New Roman"/>
          <w:lang w:val="fr-FR"/>
        </w:rPr>
        <w:tab/>
        <w:t>Les médias audiovisuels, la presse et les autres médias sont des dispositifs importants de protection des droits de l</w:t>
      </w:r>
      <w:r w:rsidR="00D27C30" w:rsidRPr="00086BF8">
        <w:rPr>
          <w:rFonts w:eastAsia="Times New Roman"/>
          <w:lang w:val="fr-FR"/>
        </w:rPr>
        <w:t>’</w:t>
      </w:r>
      <w:r w:rsidRPr="00086BF8">
        <w:rPr>
          <w:rFonts w:eastAsia="Times New Roman"/>
          <w:lang w:val="fr-FR"/>
        </w:rPr>
        <w:t>homme. L</w:t>
      </w:r>
      <w:r w:rsidR="00D27C30" w:rsidRPr="00086BF8">
        <w:rPr>
          <w:rFonts w:eastAsia="Times New Roman"/>
          <w:lang w:val="fr-FR"/>
        </w:rPr>
        <w:t>’</w:t>
      </w:r>
      <w:r w:rsidRPr="00086BF8">
        <w:rPr>
          <w:rFonts w:eastAsia="Times New Roman"/>
          <w:lang w:val="fr-FR"/>
        </w:rPr>
        <w:t>article 70 de la nouvelle Constitution consacre la liberté de la presse, de l</w:t>
      </w:r>
      <w:r w:rsidR="00D27C30" w:rsidRPr="00086BF8">
        <w:rPr>
          <w:rFonts w:eastAsia="Times New Roman"/>
          <w:lang w:val="fr-FR"/>
        </w:rPr>
        <w:t>’</w:t>
      </w:r>
      <w:r w:rsidRPr="00086BF8">
        <w:rPr>
          <w:rFonts w:eastAsia="Times New Roman"/>
          <w:lang w:val="fr-FR"/>
        </w:rPr>
        <w:t>impression et de la diffusion en format papier, audiovisuel et électronique, la liberté de publication d</w:t>
      </w:r>
      <w:r w:rsidR="00D27C30" w:rsidRPr="00086BF8">
        <w:rPr>
          <w:rFonts w:eastAsia="Times New Roman"/>
          <w:lang w:val="fr-FR"/>
        </w:rPr>
        <w:t>’</w:t>
      </w:r>
      <w:r w:rsidRPr="00086BF8">
        <w:rPr>
          <w:rFonts w:eastAsia="Times New Roman"/>
          <w:lang w:val="fr-FR"/>
        </w:rPr>
        <w:t xml:space="preserve">un journal sur simple </w:t>
      </w:r>
      <w:r w:rsidR="00AD0077" w:rsidRPr="00086BF8">
        <w:rPr>
          <w:rFonts w:eastAsia="Times New Roman"/>
          <w:lang w:val="fr-FR"/>
        </w:rPr>
        <w:t>déclara</w:t>
      </w:r>
      <w:r w:rsidRPr="00086BF8">
        <w:rPr>
          <w:rFonts w:eastAsia="Times New Roman"/>
          <w:lang w:val="fr-FR"/>
        </w:rPr>
        <w:t>tion, ainsi que le droit de propriété des journaux par toute personne égyptienne, physique ou morale, publique ou privée. La loi réglemente les procédures de création et d</w:t>
      </w:r>
      <w:r w:rsidR="00D27C30" w:rsidRPr="00086BF8">
        <w:rPr>
          <w:rFonts w:eastAsia="Times New Roman"/>
          <w:lang w:val="fr-FR"/>
        </w:rPr>
        <w:t>’</w:t>
      </w:r>
      <w:r w:rsidRPr="00086BF8">
        <w:rPr>
          <w:rFonts w:eastAsia="Times New Roman"/>
          <w:lang w:val="fr-FR"/>
        </w:rPr>
        <w:t>acquisition de la propriété des stations de radiodiffusion, des chaînes télévisées et des journaux électroniques. L</w:t>
      </w:r>
      <w:r w:rsidR="00D27C30" w:rsidRPr="00086BF8">
        <w:rPr>
          <w:rFonts w:eastAsia="Times New Roman"/>
          <w:lang w:val="fr-FR"/>
        </w:rPr>
        <w:t>’</w:t>
      </w:r>
      <w:r w:rsidRPr="00086BF8">
        <w:rPr>
          <w:rFonts w:eastAsia="Times New Roman"/>
          <w:lang w:val="fr-FR"/>
        </w:rPr>
        <w:t>article 71 de la Constitution prévoit également qu</w:t>
      </w:r>
      <w:r w:rsidR="00D27C30" w:rsidRPr="00086BF8">
        <w:rPr>
          <w:rFonts w:eastAsia="Times New Roman"/>
          <w:lang w:val="fr-FR"/>
        </w:rPr>
        <w:t>’</w:t>
      </w:r>
      <w:r w:rsidRPr="00086BF8">
        <w:rPr>
          <w:rFonts w:eastAsia="Times New Roman"/>
          <w:lang w:val="fr-FR"/>
        </w:rPr>
        <w:t xml:space="preserve">il est interdit de suspendre, fermer ou saisir ces médias, sauf sur </w:t>
      </w:r>
      <w:r w:rsidR="00570FCA" w:rsidRPr="00086BF8">
        <w:rPr>
          <w:rFonts w:eastAsia="Times New Roman"/>
          <w:lang w:val="fr-FR"/>
        </w:rPr>
        <w:t>la base d</w:t>
      </w:r>
      <w:r w:rsidR="00D27C30" w:rsidRPr="00086BF8">
        <w:rPr>
          <w:rFonts w:eastAsia="Times New Roman"/>
          <w:lang w:val="fr-FR"/>
        </w:rPr>
        <w:t>’</w:t>
      </w:r>
      <w:r w:rsidR="00570FCA" w:rsidRPr="00086BF8">
        <w:rPr>
          <w:rFonts w:eastAsia="Times New Roman"/>
          <w:lang w:val="fr-FR"/>
        </w:rPr>
        <w:t>une décision de justice</w:t>
      </w:r>
      <w:r w:rsidRPr="00086BF8">
        <w:rPr>
          <w:rFonts w:eastAsia="Times New Roman"/>
          <w:lang w:val="fr-FR"/>
        </w:rPr>
        <w:t>, de même qu</w:t>
      </w:r>
      <w:r w:rsidR="00D27C30" w:rsidRPr="00086BF8">
        <w:rPr>
          <w:rFonts w:eastAsia="Times New Roman"/>
          <w:lang w:val="fr-FR"/>
        </w:rPr>
        <w:t>’</w:t>
      </w:r>
      <w:r w:rsidRPr="00086BF8">
        <w:rPr>
          <w:rFonts w:eastAsia="Times New Roman"/>
          <w:lang w:val="fr-FR"/>
        </w:rPr>
        <w:t xml:space="preserve">il est interdit de censurer les informations qui y sont diffusées, sauf de manière limitée et uniquement en période de conflit armé ou de mobilisation générale. </w:t>
      </w:r>
    </w:p>
    <w:p w:rsidR="00693FAD" w:rsidRPr="00086BF8" w:rsidRDefault="00693FAD" w:rsidP="00693FAD">
      <w:pPr>
        <w:pStyle w:val="SingleTxtG"/>
        <w:rPr>
          <w:lang w:val="fr-FR"/>
        </w:rPr>
      </w:pPr>
      <w:r w:rsidRPr="00086BF8">
        <w:rPr>
          <w:rFonts w:eastAsia="Times New Roman"/>
          <w:lang w:val="fr-FR"/>
        </w:rPr>
        <w:t>83.</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72 prévoit que l</w:t>
      </w:r>
      <w:r w:rsidR="00D27C30" w:rsidRPr="00086BF8">
        <w:rPr>
          <w:rFonts w:eastAsia="Times New Roman"/>
          <w:lang w:val="fr-FR"/>
        </w:rPr>
        <w:t>’</w:t>
      </w:r>
      <w:r w:rsidR="00726B0C" w:rsidRPr="00086BF8">
        <w:rPr>
          <w:rFonts w:eastAsia="Times New Roman"/>
          <w:lang w:val="fr-FR"/>
        </w:rPr>
        <w:t>É</w:t>
      </w:r>
      <w:r w:rsidRPr="00086BF8">
        <w:rPr>
          <w:rFonts w:eastAsia="Times New Roman"/>
          <w:lang w:val="fr-FR"/>
        </w:rPr>
        <w:t>tat est tenu de garantir l</w:t>
      </w:r>
      <w:r w:rsidR="00D27C30" w:rsidRPr="00086BF8">
        <w:rPr>
          <w:rFonts w:eastAsia="Times New Roman"/>
          <w:lang w:val="fr-FR"/>
        </w:rPr>
        <w:t>’</w:t>
      </w:r>
      <w:r w:rsidRPr="00086BF8">
        <w:rPr>
          <w:rFonts w:eastAsia="Times New Roman"/>
          <w:lang w:val="fr-FR"/>
        </w:rPr>
        <w:t>indépendance de ses médias et organes de presse afin de s</w:t>
      </w:r>
      <w:r w:rsidR="00D27C30" w:rsidRPr="00086BF8">
        <w:rPr>
          <w:rFonts w:eastAsia="Times New Roman"/>
          <w:lang w:val="fr-FR"/>
        </w:rPr>
        <w:t>’</w:t>
      </w:r>
      <w:r w:rsidRPr="00086BF8">
        <w:rPr>
          <w:rFonts w:eastAsia="Times New Roman"/>
          <w:lang w:val="fr-FR"/>
        </w:rPr>
        <w:t>assurer de leur impartialité pour qu</w:t>
      </w:r>
      <w:r w:rsidR="00D27C30" w:rsidRPr="00086BF8">
        <w:rPr>
          <w:rFonts w:eastAsia="Times New Roman"/>
          <w:lang w:val="fr-FR"/>
        </w:rPr>
        <w:t>’</w:t>
      </w:r>
      <w:r w:rsidRPr="00086BF8">
        <w:rPr>
          <w:rFonts w:eastAsia="Times New Roman"/>
          <w:lang w:val="fr-FR"/>
        </w:rPr>
        <w:t>ils puissent rendre compte de toutes les opinions et tendances politiques et intellectuelles. Compte tenu de leur prévalence, les médias et la presse sont des dispositifs importants de diffusion de la culture des droits de l</w:t>
      </w:r>
      <w:r w:rsidR="00D27C30" w:rsidRPr="00086BF8">
        <w:rPr>
          <w:rFonts w:eastAsia="Times New Roman"/>
          <w:lang w:val="fr-FR"/>
        </w:rPr>
        <w:t>’</w:t>
      </w:r>
      <w:r w:rsidRPr="00086BF8">
        <w:rPr>
          <w:rFonts w:eastAsia="Times New Roman"/>
          <w:lang w:val="fr-FR"/>
        </w:rPr>
        <w:t>homme et de sensibilisation aux instruments internationaux relatifs aux droits de l</w:t>
      </w:r>
      <w:r w:rsidR="00D27C30" w:rsidRPr="00086BF8">
        <w:rPr>
          <w:rFonts w:eastAsia="Times New Roman"/>
          <w:lang w:val="fr-FR"/>
        </w:rPr>
        <w:t>’</w:t>
      </w:r>
      <w:r w:rsidRPr="00086BF8">
        <w:rPr>
          <w:rFonts w:eastAsia="Times New Roman"/>
          <w:lang w:val="fr-FR"/>
        </w:rPr>
        <w:t>homme, conformément aux conclusions de la deuxième Conférence mondiale sur les droits de l</w:t>
      </w:r>
      <w:r w:rsidR="00D27C30" w:rsidRPr="00086BF8">
        <w:rPr>
          <w:rFonts w:eastAsia="Times New Roman"/>
          <w:lang w:val="fr-FR"/>
        </w:rPr>
        <w:t>’</w:t>
      </w:r>
      <w:r w:rsidRPr="00086BF8">
        <w:rPr>
          <w:rFonts w:eastAsia="Times New Roman"/>
          <w:lang w:val="fr-FR"/>
        </w:rPr>
        <w:t>homme (Vienne, 1993). Il s</w:t>
      </w:r>
      <w:r w:rsidR="00D27C30" w:rsidRPr="00086BF8">
        <w:rPr>
          <w:rFonts w:eastAsia="Times New Roman"/>
          <w:lang w:val="fr-FR"/>
        </w:rPr>
        <w:t>’</w:t>
      </w:r>
      <w:r w:rsidRPr="00086BF8">
        <w:rPr>
          <w:rFonts w:eastAsia="Times New Roman"/>
          <w:lang w:val="fr-FR"/>
        </w:rPr>
        <w:t>agit en outre de mécanismes efficaces de suivi, d</w:t>
      </w:r>
      <w:r w:rsidR="00D27C30" w:rsidRPr="00086BF8">
        <w:rPr>
          <w:rFonts w:eastAsia="Times New Roman"/>
          <w:lang w:val="fr-FR"/>
        </w:rPr>
        <w:t>’</w:t>
      </w:r>
      <w:r w:rsidRPr="00086BF8">
        <w:rPr>
          <w:rFonts w:eastAsia="Times New Roman"/>
          <w:lang w:val="fr-FR"/>
        </w:rPr>
        <w:t>identification et de dénonciation des violations des droits de l</w:t>
      </w:r>
      <w:r w:rsidR="00D27C30" w:rsidRPr="00086BF8">
        <w:rPr>
          <w:rFonts w:eastAsia="Times New Roman"/>
          <w:lang w:val="fr-FR"/>
        </w:rPr>
        <w:t>’</w:t>
      </w:r>
      <w:r w:rsidRPr="00086BF8">
        <w:rPr>
          <w:rFonts w:eastAsia="Times New Roman"/>
          <w:lang w:val="fr-FR"/>
        </w:rPr>
        <w:t>homme à l</w:t>
      </w:r>
      <w:r w:rsidR="00D27C30" w:rsidRPr="00086BF8">
        <w:rPr>
          <w:rFonts w:eastAsia="Times New Roman"/>
          <w:lang w:val="fr-FR"/>
        </w:rPr>
        <w:t>’</w:t>
      </w:r>
      <w:r w:rsidRPr="00086BF8">
        <w:rPr>
          <w:rFonts w:eastAsia="Times New Roman"/>
          <w:lang w:val="fr-FR"/>
        </w:rPr>
        <w:t>échelle nationale, dans la mesure où ils apportent des éclaircissements sur ces violations et leurs auteurs et fournissent des informations sur les manifestations internationales, régionales et nationales en la matière. L</w:t>
      </w:r>
      <w:r w:rsidR="00D27C30" w:rsidRPr="00086BF8">
        <w:rPr>
          <w:rFonts w:eastAsia="Times New Roman"/>
          <w:lang w:val="fr-FR"/>
        </w:rPr>
        <w:t>’</w:t>
      </w:r>
      <w:r w:rsidR="00F20903"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IV </w:t>
      </w:r>
      <w:r w:rsidRPr="00086BF8">
        <w:rPr>
          <w:rFonts w:eastAsia="Times New Roman"/>
          <w:lang w:val="fr-FR"/>
        </w:rPr>
        <w:t xml:space="preserve">présente des données statistiques afférentes à la presse et aux autres médias. </w:t>
      </w:r>
    </w:p>
    <w:p w:rsidR="00693FAD" w:rsidRPr="00086BF8" w:rsidRDefault="00693FAD" w:rsidP="00570FCA">
      <w:pPr>
        <w:pStyle w:val="SingleTxtG"/>
        <w:rPr>
          <w:lang w:val="fr-FR"/>
        </w:rPr>
      </w:pPr>
      <w:r w:rsidRPr="00086BF8">
        <w:rPr>
          <w:rFonts w:eastAsia="Times New Roman"/>
          <w:lang w:val="fr-FR"/>
        </w:rPr>
        <w:t>84.</w:t>
      </w:r>
      <w:r w:rsidRPr="00086BF8">
        <w:rPr>
          <w:rFonts w:eastAsia="Times New Roman"/>
          <w:lang w:val="fr-FR"/>
        </w:rPr>
        <w:tab/>
        <w:t>Les données statistiques jointes en annexe présentent le nombre d</w:t>
      </w:r>
      <w:r w:rsidR="00D27C30" w:rsidRPr="00086BF8">
        <w:rPr>
          <w:rFonts w:eastAsia="Times New Roman"/>
          <w:lang w:val="fr-FR"/>
        </w:rPr>
        <w:t>’</w:t>
      </w:r>
      <w:r w:rsidRPr="00086BF8">
        <w:rPr>
          <w:rFonts w:eastAsia="Times New Roman"/>
          <w:lang w:val="fr-FR"/>
        </w:rPr>
        <w:t>associations, de syndicats et de médias, ainsi que l</w:t>
      </w:r>
      <w:r w:rsidR="00D27C30" w:rsidRPr="00086BF8">
        <w:rPr>
          <w:rFonts w:eastAsia="Times New Roman"/>
          <w:lang w:val="fr-FR"/>
        </w:rPr>
        <w:t>’</w:t>
      </w:r>
      <w:r w:rsidRPr="00086BF8">
        <w:rPr>
          <w:rFonts w:eastAsia="Times New Roman"/>
          <w:lang w:val="fr-FR"/>
        </w:rPr>
        <w:t>étendue de ce système intégré de dispositifs nationaux, qui représente un réseau de surveillance de grande envergure, en expansion constante et efficace, ayant de vastes pouvoirs à</w:t>
      </w:r>
      <w:r w:rsidR="00F13AA7" w:rsidRPr="00086BF8">
        <w:rPr>
          <w:rFonts w:eastAsia="Times New Roman"/>
          <w:lang w:val="fr-FR"/>
        </w:rPr>
        <w:t xml:space="preserve"> l</w:t>
      </w:r>
      <w:r w:rsidR="00D27C30" w:rsidRPr="00086BF8">
        <w:rPr>
          <w:rFonts w:eastAsia="Times New Roman"/>
          <w:lang w:val="fr-FR"/>
        </w:rPr>
        <w:t>’</w:t>
      </w:r>
      <w:r w:rsidR="00F13AA7" w:rsidRPr="00086BF8">
        <w:rPr>
          <w:rFonts w:eastAsia="Times New Roman"/>
          <w:lang w:val="fr-FR"/>
        </w:rPr>
        <w:t xml:space="preserve">échelle gouvernementale, non </w:t>
      </w:r>
      <w:r w:rsidRPr="00086BF8">
        <w:rPr>
          <w:rFonts w:eastAsia="Times New Roman"/>
          <w:lang w:val="fr-FR"/>
        </w:rPr>
        <w:t>gouvernementale, parlementaire</w:t>
      </w:r>
      <w:r w:rsidR="00570FCA" w:rsidRPr="00086BF8">
        <w:rPr>
          <w:rFonts w:eastAsia="Times New Roman"/>
          <w:lang w:val="fr-FR"/>
        </w:rPr>
        <w:t xml:space="preserve">, </w:t>
      </w:r>
      <w:r w:rsidRPr="00086BF8">
        <w:rPr>
          <w:rFonts w:eastAsia="Times New Roman"/>
          <w:lang w:val="fr-FR"/>
        </w:rPr>
        <w:t>syndicale</w:t>
      </w:r>
      <w:r w:rsidR="00570FCA" w:rsidRPr="00086BF8">
        <w:rPr>
          <w:rFonts w:eastAsia="Times New Roman"/>
          <w:lang w:val="fr-FR"/>
        </w:rPr>
        <w:t xml:space="preserve"> et médiatique</w:t>
      </w:r>
      <w:r w:rsidRPr="00086BF8">
        <w:rPr>
          <w:rFonts w:eastAsia="Times New Roman"/>
          <w:lang w:val="fr-FR"/>
        </w:rPr>
        <w:t>. Ceci permet aux diverses instances qui composent ce système de veiller au respect des droits de l</w:t>
      </w:r>
      <w:r w:rsidR="00D27C30" w:rsidRPr="00086BF8">
        <w:rPr>
          <w:rFonts w:eastAsia="Times New Roman"/>
          <w:lang w:val="fr-FR"/>
        </w:rPr>
        <w:t>’</w:t>
      </w:r>
      <w:r w:rsidRPr="00086BF8">
        <w:rPr>
          <w:rFonts w:eastAsia="Times New Roman"/>
          <w:lang w:val="fr-FR"/>
        </w:rPr>
        <w:t>homme et notamment de se pencher à tout moment sur la situation des droits de l</w:t>
      </w:r>
      <w:r w:rsidR="00D27C30" w:rsidRPr="00086BF8">
        <w:rPr>
          <w:rFonts w:eastAsia="Times New Roman"/>
          <w:lang w:val="fr-FR"/>
        </w:rPr>
        <w:t>’</w:t>
      </w:r>
      <w:r w:rsidRPr="00086BF8">
        <w:rPr>
          <w:rFonts w:eastAsia="Times New Roman"/>
          <w:lang w:val="fr-FR"/>
        </w:rPr>
        <w:t>homme dans le cadre de l</w:t>
      </w:r>
      <w:r w:rsidR="00D27C30" w:rsidRPr="00086BF8">
        <w:rPr>
          <w:rFonts w:eastAsia="Times New Roman"/>
          <w:lang w:val="fr-FR"/>
        </w:rPr>
        <w:t>’</w:t>
      </w:r>
      <w:r w:rsidRPr="00086BF8">
        <w:rPr>
          <w:rFonts w:eastAsia="Times New Roman"/>
          <w:lang w:val="fr-FR"/>
        </w:rPr>
        <w:t>exercice de leurs fonctions. La prise en compte par l</w:t>
      </w:r>
      <w:r w:rsidR="00D27C30" w:rsidRPr="00086BF8">
        <w:rPr>
          <w:rFonts w:eastAsia="Times New Roman"/>
          <w:lang w:val="fr-FR"/>
        </w:rPr>
        <w:t>’</w:t>
      </w:r>
      <w:r w:rsidRPr="00086BF8">
        <w:rPr>
          <w:rFonts w:eastAsia="Times New Roman"/>
          <w:lang w:val="fr-FR"/>
        </w:rPr>
        <w:t>État des données recueillies par ces instances et de leurs recommandations reflète sa volonté politique et sa détermination à renforcer et à développer tous les efforts nationaux visant à promouvoir le respect des droits de l</w:t>
      </w:r>
      <w:r w:rsidR="00D27C30" w:rsidRPr="00086BF8">
        <w:rPr>
          <w:rFonts w:eastAsia="Times New Roman"/>
          <w:lang w:val="fr-FR"/>
        </w:rPr>
        <w:t>’</w:t>
      </w:r>
      <w:r w:rsidRPr="00086BF8">
        <w:rPr>
          <w:rFonts w:eastAsia="Times New Roman"/>
          <w:lang w:val="fr-FR"/>
        </w:rPr>
        <w:t>homme, ainsi qu</w:t>
      </w:r>
      <w:r w:rsidR="00D27C30" w:rsidRPr="00086BF8">
        <w:rPr>
          <w:rFonts w:eastAsia="Times New Roman"/>
          <w:lang w:val="fr-FR"/>
        </w:rPr>
        <w:t>’</w:t>
      </w:r>
      <w:r w:rsidRPr="00086BF8">
        <w:rPr>
          <w:rFonts w:eastAsia="Times New Roman"/>
          <w:lang w:val="fr-FR"/>
        </w:rPr>
        <w:t>à réaliser les nobles objectifs de l</w:t>
      </w:r>
      <w:r w:rsidR="00D27C30" w:rsidRPr="00086BF8">
        <w:rPr>
          <w:rFonts w:eastAsia="Times New Roman"/>
          <w:lang w:val="fr-FR"/>
        </w:rPr>
        <w:t>’</w:t>
      </w:r>
      <w:r w:rsidRPr="00086BF8">
        <w:rPr>
          <w:rFonts w:eastAsia="Times New Roman"/>
          <w:lang w:val="fr-FR"/>
        </w:rPr>
        <w:t xml:space="preserve">humanité dans ce domaine. </w:t>
      </w:r>
    </w:p>
    <w:p w:rsidR="00693FAD" w:rsidRPr="00086BF8" w:rsidRDefault="00693FAD" w:rsidP="00693FAD">
      <w:pPr>
        <w:pStyle w:val="H23G"/>
        <w:rPr>
          <w:lang w:val="fr-FR"/>
        </w:rPr>
      </w:pPr>
      <w:r w:rsidRPr="00086BF8">
        <w:rPr>
          <w:lang w:val="fr-FR"/>
        </w:rPr>
        <w:tab/>
        <w:t>d)</w:t>
      </w:r>
      <w:r w:rsidRPr="00086BF8">
        <w:rPr>
          <w:lang w:val="fr-FR"/>
        </w:rPr>
        <w:tab/>
        <w:t>Voies de recours nationales garantissant l</w:t>
      </w:r>
      <w:r w:rsidR="00D27C30" w:rsidRPr="00086BF8">
        <w:rPr>
          <w:lang w:val="fr-FR"/>
        </w:rPr>
        <w:t>’</w:t>
      </w:r>
      <w:r w:rsidRPr="00086BF8">
        <w:rPr>
          <w:lang w:val="fr-FR"/>
        </w:rPr>
        <w:t>application effective des principes relatifs aux droits de l</w:t>
      </w:r>
      <w:r w:rsidR="00D27C30" w:rsidRPr="00086BF8">
        <w:rPr>
          <w:lang w:val="fr-FR"/>
        </w:rPr>
        <w:t>’</w:t>
      </w:r>
      <w:r w:rsidRPr="00086BF8">
        <w:rPr>
          <w:lang w:val="fr-FR"/>
        </w:rPr>
        <w:t>homme en Égypte</w:t>
      </w:r>
    </w:p>
    <w:p w:rsidR="00693FAD" w:rsidRPr="00086BF8" w:rsidRDefault="00693FAD" w:rsidP="00D04D20">
      <w:pPr>
        <w:pStyle w:val="SingleTxtG"/>
        <w:rPr>
          <w:lang w:val="fr-FR"/>
        </w:rPr>
      </w:pPr>
      <w:r w:rsidRPr="00086BF8">
        <w:rPr>
          <w:rFonts w:eastAsia="Times New Roman"/>
          <w:lang w:val="fr-FR"/>
        </w:rPr>
        <w:t>85.</w:t>
      </w:r>
      <w:r w:rsidRPr="00086BF8">
        <w:rPr>
          <w:rFonts w:eastAsia="Times New Roman"/>
          <w:lang w:val="fr-FR"/>
        </w:rPr>
        <w:tab/>
        <w:t>Pour toute information concernant ce sujet et afin d</w:t>
      </w:r>
      <w:r w:rsidR="00D27C30" w:rsidRPr="00086BF8">
        <w:rPr>
          <w:rFonts w:eastAsia="Times New Roman"/>
          <w:lang w:val="fr-FR"/>
        </w:rPr>
        <w:t>’</w:t>
      </w:r>
      <w:r w:rsidRPr="00086BF8">
        <w:rPr>
          <w:rFonts w:eastAsia="Times New Roman"/>
          <w:lang w:val="fr-FR"/>
        </w:rPr>
        <w:t xml:space="preserve">éviter les répétitions, veuillez vous reporter au précédent rapport </w:t>
      </w:r>
      <w:r w:rsidR="009B47DD" w:rsidRPr="00086BF8">
        <w:rPr>
          <w:rFonts w:eastAsia="Times New Roman"/>
          <w:lang w:val="fr-FR"/>
        </w:rPr>
        <w:t>présenté</w:t>
      </w:r>
      <w:r w:rsidRPr="00086BF8">
        <w:rPr>
          <w:rFonts w:eastAsia="Times New Roman"/>
          <w:lang w:val="fr-FR"/>
        </w:rPr>
        <w:t xml:space="preserve"> par l</w:t>
      </w:r>
      <w:r w:rsidR="00D27C30" w:rsidRPr="00086BF8">
        <w:rPr>
          <w:rFonts w:eastAsia="Times New Roman"/>
          <w:lang w:val="fr-FR"/>
        </w:rPr>
        <w:t>’</w:t>
      </w:r>
      <w:r w:rsidRPr="00086BF8">
        <w:rPr>
          <w:rFonts w:eastAsia="Times New Roman"/>
          <w:lang w:val="fr-FR"/>
        </w:rPr>
        <w:t>Égypte au Comité, ainsi qu</w:t>
      </w:r>
      <w:r w:rsidR="00D27C30" w:rsidRPr="00086BF8">
        <w:rPr>
          <w:rFonts w:eastAsia="Times New Roman"/>
          <w:lang w:val="fr-FR"/>
        </w:rPr>
        <w:t>’</w:t>
      </w:r>
      <w:r w:rsidRPr="00086BF8">
        <w:rPr>
          <w:rFonts w:eastAsia="Times New Roman"/>
          <w:lang w:val="fr-FR"/>
        </w:rPr>
        <w:t>aux paragraphes 31 à 34 du présent rapport, consacrés au pouvoir judiciaire. En outre, les efforts législatifs déployés en vue de renforcer l</w:t>
      </w:r>
      <w:r w:rsidR="00D27C30" w:rsidRPr="00086BF8">
        <w:rPr>
          <w:rFonts w:eastAsia="Times New Roman"/>
          <w:lang w:val="fr-FR"/>
        </w:rPr>
        <w:t>’</w:t>
      </w:r>
      <w:r w:rsidRPr="00086BF8">
        <w:rPr>
          <w:rFonts w:eastAsia="Times New Roman"/>
          <w:lang w:val="fr-FR"/>
        </w:rPr>
        <w:t>indépendance du système judiciaire et de diverses instances juridictionnelles, ainsi que le droit d</w:t>
      </w:r>
      <w:r w:rsidR="00D27C30" w:rsidRPr="00086BF8">
        <w:rPr>
          <w:rFonts w:eastAsia="Times New Roman"/>
          <w:lang w:val="fr-FR"/>
        </w:rPr>
        <w:t>’</w:t>
      </w:r>
      <w:r w:rsidRPr="00086BF8">
        <w:rPr>
          <w:rFonts w:eastAsia="Times New Roman"/>
          <w:lang w:val="fr-FR"/>
        </w:rPr>
        <w:t xml:space="preserve">accès à la justice se sont poursuivis par la promulgation de la loi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 xml:space="preserve">17 de 2007 portant modification de certaines dispositions de la loi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46 de 1972 visant à garantir cette indépendance et à lui conférer une autonomie budgétaire, ainsi que par l</w:t>
      </w:r>
      <w:r w:rsidR="00D27C30" w:rsidRPr="00086BF8">
        <w:rPr>
          <w:rFonts w:eastAsia="Times New Roman"/>
          <w:lang w:val="fr-FR"/>
        </w:rPr>
        <w:t>’</w:t>
      </w:r>
      <w:r w:rsidRPr="00086BF8">
        <w:rPr>
          <w:rFonts w:eastAsia="Times New Roman"/>
          <w:lang w:val="fr-FR"/>
        </w:rPr>
        <w:t xml:space="preserve">adoption de la loi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194 de 2008 mettant fin à l</w:t>
      </w:r>
      <w:r w:rsidR="00D27C30" w:rsidRPr="00086BF8">
        <w:rPr>
          <w:rFonts w:eastAsia="Times New Roman"/>
          <w:lang w:val="fr-FR"/>
        </w:rPr>
        <w:t>’</w:t>
      </w:r>
      <w:r w:rsidRPr="00086BF8">
        <w:rPr>
          <w:rFonts w:eastAsia="Times New Roman"/>
          <w:lang w:val="fr-FR"/>
        </w:rPr>
        <w:t xml:space="preserve">institution du Procureur général socialiste et abrogeant à la fois la loi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34 de 1971 portant organisation de l</w:t>
      </w:r>
      <w:r w:rsidR="00D27C30" w:rsidRPr="00086BF8">
        <w:rPr>
          <w:rFonts w:eastAsia="Times New Roman"/>
          <w:lang w:val="fr-FR"/>
        </w:rPr>
        <w:t>’</w:t>
      </w:r>
      <w:r w:rsidRPr="00086BF8">
        <w:rPr>
          <w:rFonts w:eastAsia="Times New Roman"/>
          <w:lang w:val="fr-FR"/>
        </w:rPr>
        <w:t xml:space="preserve">imposition du séquestre et la protection de la paix sociale et la loi </w:t>
      </w:r>
      <w:r w:rsidR="00E357B9" w:rsidRPr="00086BF8">
        <w:rPr>
          <w:lang w:val="fr-FR"/>
        </w:rPr>
        <w:t>n</w:t>
      </w:r>
      <w:r w:rsidR="00E357B9" w:rsidRPr="00086BF8">
        <w:rPr>
          <w:vertAlign w:val="superscript"/>
          <w:lang w:val="fr-FR"/>
        </w:rPr>
        <w:t>o</w:t>
      </w:r>
      <w:r w:rsidR="00E357B9" w:rsidRPr="00086BF8">
        <w:rPr>
          <w:rFonts w:eastAsia="Times New Roman"/>
          <w:lang w:val="fr-FR"/>
        </w:rPr>
        <w:t> </w:t>
      </w:r>
      <w:r w:rsidRPr="00086BF8">
        <w:rPr>
          <w:rFonts w:eastAsia="Times New Roman"/>
          <w:lang w:val="fr-FR"/>
        </w:rPr>
        <w:t>95 de 1980 sur la préservation des valeurs morales. Ces efforts ont abouti à l</w:t>
      </w:r>
      <w:r w:rsidR="00D27C30" w:rsidRPr="00086BF8">
        <w:rPr>
          <w:rFonts w:eastAsia="Times New Roman"/>
          <w:lang w:val="fr-FR"/>
        </w:rPr>
        <w:t>’</w:t>
      </w:r>
      <w:r w:rsidRPr="00086BF8">
        <w:rPr>
          <w:rFonts w:eastAsia="Times New Roman"/>
          <w:lang w:val="fr-FR"/>
        </w:rPr>
        <w:t xml:space="preserve">adoption des dispositions de la nouvelle Constitution, présentées ci-dessous. </w:t>
      </w:r>
    </w:p>
    <w:p w:rsidR="00693FAD" w:rsidRPr="00086BF8" w:rsidRDefault="00693FAD" w:rsidP="00693FAD">
      <w:pPr>
        <w:pStyle w:val="SingleTxtG"/>
        <w:rPr>
          <w:lang w:val="fr-FR"/>
        </w:rPr>
      </w:pPr>
      <w:r w:rsidRPr="00086BF8">
        <w:rPr>
          <w:rFonts w:eastAsia="Times New Roman"/>
          <w:lang w:val="fr-FR"/>
        </w:rPr>
        <w:t>86.</w:t>
      </w:r>
      <w:r w:rsidRPr="00086BF8">
        <w:rPr>
          <w:rFonts w:eastAsia="Times New Roman"/>
          <w:lang w:val="fr-FR"/>
        </w:rPr>
        <w:tab/>
        <w:t>À l</w:t>
      </w:r>
      <w:r w:rsidR="00D27C30" w:rsidRPr="00086BF8">
        <w:rPr>
          <w:rFonts w:eastAsia="Times New Roman"/>
          <w:lang w:val="fr-FR"/>
        </w:rPr>
        <w:t>’</w:t>
      </w:r>
      <w:r w:rsidRPr="00086BF8">
        <w:rPr>
          <w:rFonts w:eastAsia="Times New Roman"/>
          <w:lang w:val="fr-FR"/>
        </w:rPr>
        <w:t>image des constitutions antérieures, le nouveau texte suprême a consacré le droit d</w:t>
      </w:r>
      <w:r w:rsidR="00D27C30" w:rsidRPr="00086BF8">
        <w:rPr>
          <w:rFonts w:eastAsia="Times New Roman"/>
          <w:lang w:val="fr-FR"/>
        </w:rPr>
        <w:t>’</w:t>
      </w:r>
      <w:r w:rsidRPr="00086BF8">
        <w:rPr>
          <w:rFonts w:eastAsia="Times New Roman"/>
          <w:lang w:val="fr-FR"/>
        </w:rPr>
        <w:t>accès à la justice. En effet, en</w:t>
      </w:r>
      <w:r w:rsidR="00CA72A3" w:rsidRPr="00086BF8">
        <w:rPr>
          <w:rFonts w:eastAsia="Times New Roman"/>
          <w:lang w:val="fr-FR"/>
        </w:rPr>
        <w:t xml:space="preserve"> </w:t>
      </w:r>
      <w:r w:rsidRPr="00086BF8">
        <w:rPr>
          <w:rFonts w:eastAsia="Times New Roman"/>
          <w:lang w:val="fr-FR"/>
        </w:rPr>
        <w:t>vertu des articles 97 et 98, ce droit est protégé et garanti au profit de tous, l</w:t>
      </w:r>
      <w:r w:rsidR="00D27C30" w:rsidRPr="00086BF8">
        <w:rPr>
          <w:rFonts w:eastAsia="Times New Roman"/>
          <w:lang w:val="fr-FR"/>
        </w:rPr>
        <w:t>’</w:t>
      </w:r>
      <w:r w:rsidRPr="00086BF8">
        <w:rPr>
          <w:rFonts w:eastAsia="Times New Roman"/>
          <w:lang w:val="fr-FR"/>
        </w:rPr>
        <w:t>État garantit aux justiciables l</w:t>
      </w:r>
      <w:r w:rsidR="00D27C30" w:rsidRPr="00086BF8">
        <w:rPr>
          <w:rFonts w:eastAsia="Times New Roman"/>
          <w:lang w:val="fr-FR"/>
        </w:rPr>
        <w:t>’</w:t>
      </w:r>
      <w:r w:rsidRPr="00086BF8">
        <w:rPr>
          <w:rFonts w:eastAsia="Times New Roman"/>
          <w:lang w:val="fr-FR"/>
        </w:rPr>
        <w:t>accès aux organes judiciaires et veille au règlement rapide des litiges,</w:t>
      </w:r>
      <w:r w:rsidR="00F13AA7" w:rsidRPr="00086BF8">
        <w:rPr>
          <w:rFonts w:eastAsia="Times New Roman"/>
          <w:lang w:val="fr-FR"/>
        </w:rPr>
        <w:t xml:space="preserve"> </w:t>
      </w:r>
      <w:r w:rsidRPr="00086BF8">
        <w:rPr>
          <w:rFonts w:eastAsia="Times New Roman"/>
          <w:lang w:val="fr-FR"/>
        </w:rPr>
        <w:t>aucune mesure ou décision administrative ne saurait être dotée d</w:t>
      </w:r>
      <w:r w:rsidR="00D27C30" w:rsidRPr="00086BF8">
        <w:rPr>
          <w:rFonts w:eastAsia="Times New Roman"/>
          <w:lang w:val="fr-FR"/>
        </w:rPr>
        <w:t>’</w:t>
      </w:r>
      <w:r w:rsidRPr="00086BF8">
        <w:rPr>
          <w:rFonts w:eastAsia="Times New Roman"/>
          <w:lang w:val="fr-FR"/>
        </w:rPr>
        <w:t>une quelconque immunité contre un éventuel contrôle juridictionnel, nul ne peut être jugé que par des juridictions civiles et les juridictions d</w:t>
      </w:r>
      <w:r w:rsidR="00D27C30" w:rsidRPr="00086BF8">
        <w:rPr>
          <w:rFonts w:eastAsia="Times New Roman"/>
          <w:lang w:val="fr-FR"/>
        </w:rPr>
        <w:t>’</w:t>
      </w:r>
      <w:r w:rsidRPr="00086BF8">
        <w:rPr>
          <w:rFonts w:eastAsia="Times New Roman"/>
          <w:lang w:val="fr-FR"/>
        </w:rPr>
        <w:t>exception sont interdites. Les droits de la défense sont également garantis, ainsi que le droit des personnes financièrement indigentes à recevoir une assistance juridique pour ester en justice.</w:t>
      </w:r>
    </w:p>
    <w:p w:rsidR="00693FAD" w:rsidRPr="00086BF8" w:rsidRDefault="00693FAD" w:rsidP="000966D5">
      <w:pPr>
        <w:pStyle w:val="SingleTxtG"/>
        <w:rPr>
          <w:lang w:val="fr-FR"/>
        </w:rPr>
      </w:pPr>
      <w:r w:rsidRPr="00086BF8">
        <w:rPr>
          <w:rFonts w:eastAsia="Times New Roman"/>
          <w:lang w:val="fr-FR"/>
        </w:rPr>
        <w:t>87.</w:t>
      </w:r>
      <w:r w:rsidRPr="00086BF8">
        <w:rPr>
          <w:rFonts w:eastAsia="Times New Roman"/>
          <w:lang w:val="fr-FR"/>
        </w:rPr>
        <w:tab/>
        <w:t xml:space="preserve">Le pouvoir judiciaire est abordé en section III du chapitre IV de la nouvelle Constitution </w:t>
      </w:r>
      <w:r w:rsidR="00355732" w:rsidRPr="00086BF8">
        <w:rPr>
          <w:rFonts w:eastAsia="Times New Roman"/>
          <w:lang w:val="fr-FR"/>
        </w:rPr>
        <w:t>(art.</w:t>
      </w:r>
      <w:r w:rsidRPr="00086BF8">
        <w:rPr>
          <w:rFonts w:eastAsia="Times New Roman"/>
          <w:lang w:val="fr-FR"/>
        </w:rPr>
        <w:t xml:space="preserve"> 184 à 189) qui dispose que le pouvoir judiciaire est indépendant, qu</w:t>
      </w:r>
      <w:r w:rsidR="00D27C30" w:rsidRPr="00086BF8">
        <w:rPr>
          <w:rFonts w:eastAsia="Times New Roman"/>
          <w:lang w:val="fr-FR"/>
        </w:rPr>
        <w:t>’</w:t>
      </w:r>
      <w:r w:rsidRPr="00086BF8">
        <w:rPr>
          <w:rFonts w:eastAsia="Times New Roman"/>
          <w:lang w:val="fr-FR"/>
        </w:rPr>
        <w:t>il est exercé par des tribunaux de différents types et degrés qui prononcent des arrêts conformément à la loi. Les compétences des tribunaux sont définies par la loi et l</w:t>
      </w:r>
      <w:r w:rsidR="00D27C30" w:rsidRPr="00086BF8">
        <w:rPr>
          <w:rFonts w:eastAsia="Times New Roman"/>
          <w:lang w:val="fr-FR"/>
        </w:rPr>
        <w:t>’</w:t>
      </w:r>
      <w:r w:rsidRPr="00086BF8">
        <w:rPr>
          <w:rFonts w:eastAsia="Times New Roman"/>
          <w:lang w:val="fr-FR"/>
        </w:rPr>
        <w:t>ingérence dans les affaires du pouvoir judiciaire ou dans le déroulement d</w:t>
      </w:r>
      <w:r w:rsidR="00D27C30" w:rsidRPr="00086BF8">
        <w:rPr>
          <w:rFonts w:eastAsia="Times New Roman"/>
          <w:lang w:val="fr-FR"/>
        </w:rPr>
        <w:t>’</w:t>
      </w:r>
      <w:r w:rsidRPr="00086BF8">
        <w:rPr>
          <w:rFonts w:eastAsia="Times New Roman"/>
          <w:lang w:val="fr-FR"/>
        </w:rPr>
        <w:t>un procès est un crime imprescriptible. Les articles précités indiquent en outre que chaque organe ou corps judiciaire administre ses propres affaires et dispose de son propre budget indépendant, dont tous les éléments sont examinés par la Chambre des représentants. Après approbation du budget de chaque instance judiciaire, l</w:t>
      </w:r>
      <w:r w:rsidR="00D27C30" w:rsidRPr="00086BF8">
        <w:rPr>
          <w:rFonts w:eastAsia="Times New Roman"/>
          <w:lang w:val="fr-FR"/>
        </w:rPr>
        <w:t>’</w:t>
      </w:r>
      <w:r w:rsidRPr="00086BF8">
        <w:rPr>
          <w:rFonts w:eastAsia="Times New Roman"/>
          <w:lang w:val="fr-FR"/>
        </w:rPr>
        <w:t>ensemble est joint au budget général de l</w:t>
      </w:r>
      <w:r w:rsidR="00D27C30" w:rsidRPr="00086BF8">
        <w:rPr>
          <w:rFonts w:eastAsia="Times New Roman"/>
          <w:lang w:val="fr-FR"/>
        </w:rPr>
        <w:t>’</w:t>
      </w:r>
      <w:r w:rsidRPr="00086BF8">
        <w:rPr>
          <w:rFonts w:eastAsia="Times New Roman"/>
          <w:lang w:val="fr-FR"/>
        </w:rPr>
        <w:t>État. Toutes les instances judiciaires sont consultées sur les projets de lois régissant leur organisation et leur fonctionnement. Les juges sont indépendants et ne peuvent être destitués, ils n</w:t>
      </w:r>
      <w:r w:rsidR="00D27C30" w:rsidRPr="00086BF8">
        <w:rPr>
          <w:rFonts w:eastAsia="Times New Roman"/>
          <w:lang w:val="fr-FR"/>
        </w:rPr>
        <w:t>’</w:t>
      </w:r>
      <w:r w:rsidRPr="00086BF8">
        <w:rPr>
          <w:rFonts w:eastAsia="Times New Roman"/>
          <w:lang w:val="fr-FR"/>
        </w:rPr>
        <w:t>obéissent qu</w:t>
      </w:r>
      <w:r w:rsidR="00D27C30" w:rsidRPr="00086BF8">
        <w:rPr>
          <w:rFonts w:eastAsia="Times New Roman"/>
          <w:lang w:val="fr-FR"/>
        </w:rPr>
        <w:t>’</w:t>
      </w:r>
      <w:r w:rsidRPr="00086BF8">
        <w:rPr>
          <w:rFonts w:eastAsia="Times New Roman"/>
          <w:lang w:val="fr-FR"/>
        </w:rPr>
        <w:t>à la loi et sont égaux en droits et en devoirs. La loi définit les conditions et modalités de leur nomination, de leur détachement et de leur retraite, de même qu</w:t>
      </w:r>
      <w:r w:rsidR="00D27C30" w:rsidRPr="00086BF8">
        <w:rPr>
          <w:rFonts w:eastAsia="Times New Roman"/>
          <w:lang w:val="fr-FR"/>
        </w:rPr>
        <w:t>’</w:t>
      </w:r>
      <w:r w:rsidRPr="00086BF8">
        <w:rPr>
          <w:rFonts w:eastAsia="Times New Roman"/>
          <w:lang w:val="fr-FR"/>
        </w:rPr>
        <w:t>elle régit leur responsabilité disciplinaire. Ils ne peuvent être entièrement ou partiellement détachés, sauf à des organismes et pour des tâches prévus par la loi. Tout ce qui précède a pour but de préserver l</w:t>
      </w:r>
      <w:r w:rsidR="00D27C30" w:rsidRPr="00086BF8">
        <w:rPr>
          <w:rFonts w:eastAsia="Times New Roman"/>
          <w:lang w:val="fr-FR"/>
        </w:rPr>
        <w:t>’</w:t>
      </w:r>
      <w:r w:rsidRPr="00086BF8">
        <w:rPr>
          <w:rFonts w:eastAsia="Times New Roman"/>
          <w:lang w:val="fr-FR"/>
        </w:rPr>
        <w:t>indépendance du pouvoir judiciaire et l</w:t>
      </w:r>
      <w:r w:rsidR="00D27C30" w:rsidRPr="00086BF8">
        <w:rPr>
          <w:rFonts w:eastAsia="Times New Roman"/>
          <w:lang w:val="fr-FR"/>
        </w:rPr>
        <w:t>’</w:t>
      </w:r>
      <w:r w:rsidRPr="00086BF8">
        <w:rPr>
          <w:rFonts w:eastAsia="Times New Roman"/>
          <w:lang w:val="fr-FR"/>
        </w:rPr>
        <w:t>impartialité des juges, ainsi que de prévenir les conflits d</w:t>
      </w:r>
      <w:r w:rsidR="00D27C30" w:rsidRPr="00086BF8">
        <w:rPr>
          <w:rFonts w:eastAsia="Times New Roman"/>
          <w:lang w:val="fr-FR"/>
        </w:rPr>
        <w:t>’</w:t>
      </w:r>
      <w:r w:rsidRPr="00086BF8">
        <w:rPr>
          <w:rFonts w:eastAsia="Times New Roman"/>
          <w:lang w:val="fr-FR"/>
        </w:rPr>
        <w:t>intérêts. La loi précise les droits, devoirs et garanties des juges, sachant que les audiences des tribunaux sont publiques, sauf si, pour des raisons d</w:t>
      </w:r>
      <w:r w:rsidR="00D27C30" w:rsidRPr="00086BF8">
        <w:rPr>
          <w:rFonts w:eastAsia="Times New Roman"/>
          <w:lang w:val="fr-FR"/>
        </w:rPr>
        <w:t>’</w:t>
      </w:r>
      <w:r w:rsidRPr="00086BF8">
        <w:rPr>
          <w:rFonts w:eastAsia="Times New Roman"/>
          <w:lang w:val="fr-FR"/>
        </w:rPr>
        <w:t>ordre public ou de bonnes m</w:t>
      </w:r>
      <w:r w:rsidR="00B658D8" w:rsidRPr="00086BF8">
        <w:rPr>
          <w:rFonts w:eastAsia="Times New Roman"/>
          <w:lang w:val="fr-FR"/>
        </w:rPr>
        <w:t>œ</w:t>
      </w:r>
      <w:r w:rsidRPr="00086BF8">
        <w:rPr>
          <w:rFonts w:eastAsia="Times New Roman"/>
          <w:lang w:val="fr-FR"/>
        </w:rPr>
        <w:t xml:space="preserve">urs, le tribunal décide de siéger à </w:t>
      </w:r>
      <w:r w:rsidR="00F13AA7" w:rsidRPr="00086BF8">
        <w:rPr>
          <w:rFonts w:eastAsia="Times New Roman"/>
          <w:lang w:val="fr-FR"/>
        </w:rPr>
        <w:t>huis clos</w:t>
      </w:r>
      <w:r w:rsidRPr="00086BF8">
        <w:rPr>
          <w:rFonts w:eastAsia="Times New Roman"/>
          <w:lang w:val="fr-FR"/>
        </w:rPr>
        <w:t>. En tout état de cause, le verdict est prononcé en séance publique. Le pouvoir judiciaire statue sur tous les différends et crimes, à l</w:t>
      </w:r>
      <w:r w:rsidR="00D27C30" w:rsidRPr="00086BF8">
        <w:rPr>
          <w:rFonts w:eastAsia="Times New Roman"/>
          <w:lang w:val="fr-FR"/>
        </w:rPr>
        <w:t>’</w:t>
      </w:r>
      <w:r w:rsidRPr="00086BF8">
        <w:rPr>
          <w:rFonts w:eastAsia="Times New Roman"/>
          <w:lang w:val="fr-FR"/>
        </w:rPr>
        <w:t xml:space="preserve">exception des questions pour lesquelles un autre organe judiciaire est compétent. Il règle seul tous les différends impliquant ses membres et ses affaires sont gérées par un </w:t>
      </w:r>
      <w:r w:rsidR="00B658D8" w:rsidRPr="00086BF8">
        <w:rPr>
          <w:rFonts w:eastAsia="Times New Roman"/>
          <w:lang w:val="fr-FR"/>
        </w:rPr>
        <w:t xml:space="preserve">conseil </w:t>
      </w:r>
      <w:r w:rsidRPr="00086BF8">
        <w:rPr>
          <w:rFonts w:eastAsia="Times New Roman"/>
          <w:lang w:val="fr-FR"/>
        </w:rPr>
        <w:t>supérieur dont la structure et le mandat sont organisés par la loi. Le ministère public fait partie inté</w:t>
      </w:r>
      <w:r w:rsidR="000966D5" w:rsidRPr="00086BF8">
        <w:rPr>
          <w:rFonts w:eastAsia="Times New Roman"/>
          <w:lang w:val="fr-FR"/>
        </w:rPr>
        <w:t>grante de l</w:t>
      </w:r>
      <w:r w:rsidR="00D27C30" w:rsidRPr="00086BF8">
        <w:rPr>
          <w:rFonts w:eastAsia="Times New Roman"/>
          <w:lang w:val="fr-FR"/>
        </w:rPr>
        <w:t>’</w:t>
      </w:r>
      <w:r w:rsidR="000966D5" w:rsidRPr="00086BF8">
        <w:rPr>
          <w:rFonts w:eastAsia="Times New Roman"/>
          <w:lang w:val="fr-FR"/>
        </w:rPr>
        <w:t>appareil judiciaire</w:t>
      </w:r>
      <w:r w:rsidR="0090110A" w:rsidRPr="00086BF8">
        <w:rPr>
          <w:rFonts w:eastAsia="Times New Roman"/>
          <w:lang w:val="fr-FR"/>
        </w:rPr>
        <w:t>;</w:t>
      </w:r>
      <w:r w:rsidR="000966D5" w:rsidRPr="00086BF8">
        <w:rPr>
          <w:rFonts w:eastAsia="Times New Roman"/>
          <w:lang w:val="fr-FR"/>
        </w:rPr>
        <w:t xml:space="preserve"> </w:t>
      </w:r>
      <w:r w:rsidRPr="00086BF8">
        <w:rPr>
          <w:rFonts w:eastAsia="Times New Roman"/>
          <w:lang w:val="fr-FR"/>
        </w:rPr>
        <w:t xml:space="preserve">à cet égard, il est responsable des enquêtes, du lancement des poursuites et de la mise en </w:t>
      </w:r>
      <w:r w:rsidR="00E357B9" w:rsidRPr="00086BF8">
        <w:rPr>
          <w:rFonts w:eastAsia="Times New Roman"/>
          <w:lang w:val="fr-FR"/>
        </w:rPr>
        <w:t xml:space="preserve">œuvre </w:t>
      </w:r>
      <w:r w:rsidRPr="00086BF8">
        <w:rPr>
          <w:rFonts w:eastAsia="Times New Roman"/>
          <w:lang w:val="fr-FR"/>
        </w:rPr>
        <w:t xml:space="preserve">des procédures pénales, sauf exception prévue par la loi. Le ministère public est dirigé par un </w:t>
      </w:r>
      <w:r w:rsidR="00B658D8" w:rsidRPr="00086BF8">
        <w:rPr>
          <w:rFonts w:eastAsia="Times New Roman"/>
          <w:lang w:val="fr-FR"/>
        </w:rPr>
        <w:t xml:space="preserve">procureur </w:t>
      </w:r>
      <w:r w:rsidRPr="00086BF8">
        <w:rPr>
          <w:rFonts w:eastAsia="Times New Roman"/>
          <w:lang w:val="fr-FR"/>
        </w:rPr>
        <w:t>général nommé par décret présidentiel sur proposition du Conseil supérieur de la magistrature et choisi parmi les vice-présidents de la Cour de cassation, les présidents des cours d</w:t>
      </w:r>
      <w:r w:rsidR="00D27C30" w:rsidRPr="00086BF8">
        <w:rPr>
          <w:rFonts w:eastAsia="Times New Roman"/>
          <w:lang w:val="fr-FR"/>
        </w:rPr>
        <w:t>’</w:t>
      </w:r>
      <w:r w:rsidRPr="00086BF8">
        <w:rPr>
          <w:rFonts w:eastAsia="Times New Roman"/>
          <w:lang w:val="fr-FR"/>
        </w:rPr>
        <w:t>appel ou les procureurs généraux adjoints. Il est nommé pour quatre ans ou jusqu</w:t>
      </w:r>
      <w:r w:rsidR="00D27C30" w:rsidRPr="00086BF8">
        <w:rPr>
          <w:rFonts w:eastAsia="Times New Roman"/>
          <w:lang w:val="fr-FR"/>
        </w:rPr>
        <w:t>’</w:t>
      </w:r>
      <w:r w:rsidRPr="00086BF8">
        <w:rPr>
          <w:rFonts w:eastAsia="Times New Roman"/>
          <w:lang w:val="fr-FR"/>
        </w:rPr>
        <w:t>à sa retraite, selon que l</w:t>
      </w:r>
      <w:r w:rsidR="00D27C30" w:rsidRPr="00086BF8">
        <w:rPr>
          <w:rFonts w:eastAsia="Times New Roman"/>
          <w:lang w:val="fr-FR"/>
        </w:rPr>
        <w:t>’</w:t>
      </w:r>
      <w:r w:rsidRPr="00086BF8">
        <w:rPr>
          <w:rFonts w:eastAsia="Times New Roman"/>
          <w:lang w:val="fr-FR"/>
        </w:rPr>
        <w:t>un ou l</w:t>
      </w:r>
      <w:r w:rsidR="00D27C30" w:rsidRPr="00086BF8">
        <w:rPr>
          <w:rFonts w:eastAsia="Times New Roman"/>
          <w:lang w:val="fr-FR"/>
        </w:rPr>
        <w:t>’</w:t>
      </w:r>
      <w:r w:rsidRPr="00086BF8">
        <w:rPr>
          <w:rFonts w:eastAsia="Times New Roman"/>
          <w:lang w:val="fr-FR"/>
        </w:rPr>
        <w:t xml:space="preserve">autre événement survient en premier lieu et, dans le premier cas pour un seul mandat au cours de sa carrière. </w:t>
      </w:r>
    </w:p>
    <w:p w:rsidR="00693FAD" w:rsidRPr="00086BF8" w:rsidRDefault="00693FAD" w:rsidP="00693FAD">
      <w:pPr>
        <w:pStyle w:val="SingleTxtG"/>
        <w:rPr>
          <w:lang w:val="fr-FR"/>
        </w:rPr>
      </w:pPr>
      <w:r w:rsidRPr="00086BF8">
        <w:rPr>
          <w:rFonts w:eastAsia="Times New Roman"/>
          <w:lang w:val="fr-FR"/>
        </w:rPr>
        <w:t>88.</w:t>
      </w:r>
      <w:r w:rsidRPr="00086BF8">
        <w:rPr>
          <w:rFonts w:eastAsia="Times New Roman"/>
          <w:lang w:val="fr-FR"/>
        </w:rPr>
        <w:tab/>
        <w:t>Le Conseil d</w:t>
      </w:r>
      <w:r w:rsidR="00D27C30" w:rsidRPr="00086BF8">
        <w:rPr>
          <w:rFonts w:eastAsia="Times New Roman"/>
          <w:lang w:val="fr-FR"/>
        </w:rPr>
        <w:t>’</w:t>
      </w:r>
      <w:r w:rsidRPr="00086BF8">
        <w:rPr>
          <w:rFonts w:eastAsia="Times New Roman"/>
          <w:lang w:val="fr-FR"/>
        </w:rPr>
        <w:t>État est une juridiction indépendante ayant compétence exclusive pour statuer en matière de contentieux administratif et de contentieux lié à l</w:t>
      </w:r>
      <w:r w:rsidR="00D27C30" w:rsidRPr="00086BF8">
        <w:rPr>
          <w:rFonts w:eastAsia="Times New Roman"/>
          <w:lang w:val="fr-FR"/>
        </w:rPr>
        <w:t>’</w:t>
      </w:r>
      <w:r w:rsidRPr="00086BF8">
        <w:rPr>
          <w:rFonts w:eastAsia="Times New Roman"/>
          <w:lang w:val="fr-FR"/>
        </w:rPr>
        <w:t>application de ses décisions. Il est également chargé de statuer sur les questions disciplinaires impliquant ses membres et les voies de recours y afférentes, de même qu</w:t>
      </w:r>
      <w:r w:rsidR="00D27C30" w:rsidRPr="00086BF8">
        <w:rPr>
          <w:rFonts w:eastAsia="Times New Roman"/>
          <w:lang w:val="fr-FR"/>
        </w:rPr>
        <w:t>’</w:t>
      </w:r>
      <w:r w:rsidRPr="00086BF8">
        <w:rPr>
          <w:rFonts w:eastAsia="Times New Roman"/>
          <w:lang w:val="fr-FR"/>
        </w:rPr>
        <w:t>il est l</w:t>
      </w:r>
      <w:r w:rsidR="00D27C30" w:rsidRPr="00086BF8">
        <w:rPr>
          <w:rFonts w:eastAsia="Times New Roman"/>
          <w:lang w:val="fr-FR"/>
        </w:rPr>
        <w:t>’</w:t>
      </w:r>
      <w:r w:rsidRPr="00086BF8">
        <w:rPr>
          <w:rFonts w:eastAsia="Times New Roman"/>
          <w:lang w:val="fr-FR"/>
        </w:rPr>
        <w:t>unique autorité consultative compétente pour émettre des avis sur les questions juridiques posées par d</w:t>
      </w:r>
      <w:r w:rsidR="00D27C30" w:rsidRPr="00086BF8">
        <w:rPr>
          <w:rFonts w:eastAsia="Times New Roman"/>
          <w:lang w:val="fr-FR"/>
        </w:rPr>
        <w:t>’</w:t>
      </w:r>
      <w:r w:rsidRPr="00086BF8">
        <w:rPr>
          <w:rFonts w:eastAsia="Times New Roman"/>
          <w:lang w:val="fr-FR"/>
        </w:rPr>
        <w:t>autres instances déterminées par la loi. Il révise et élabore les projets de lois et de décrets-lois, tout comme il examine les projets de contrats auxquels l</w:t>
      </w:r>
      <w:r w:rsidR="00D27C30" w:rsidRPr="00086BF8">
        <w:rPr>
          <w:rFonts w:eastAsia="Times New Roman"/>
          <w:lang w:val="fr-FR"/>
        </w:rPr>
        <w:t>’</w:t>
      </w:r>
      <w:r w:rsidRPr="00086BF8">
        <w:rPr>
          <w:rFonts w:eastAsia="Times New Roman"/>
          <w:lang w:val="fr-FR"/>
        </w:rPr>
        <w:t xml:space="preserve">État ou toute autre personne publique est partie. La loi définit ses autres compétences. </w:t>
      </w:r>
    </w:p>
    <w:p w:rsidR="00693FAD" w:rsidRPr="00086BF8" w:rsidRDefault="00693FAD" w:rsidP="000966D5">
      <w:pPr>
        <w:pStyle w:val="SingleTxtG"/>
        <w:rPr>
          <w:lang w:val="fr-FR"/>
        </w:rPr>
      </w:pPr>
      <w:r w:rsidRPr="00086BF8">
        <w:rPr>
          <w:rFonts w:eastAsia="Times New Roman"/>
          <w:lang w:val="fr-FR"/>
        </w:rPr>
        <w:t>89.</w:t>
      </w:r>
      <w:r w:rsidRPr="00086BF8">
        <w:rPr>
          <w:rFonts w:eastAsia="Times New Roman"/>
          <w:lang w:val="fr-FR"/>
        </w:rPr>
        <w:tab/>
        <w:t>Les articles 191 à 195 de la Constitution sont consacrés à la Haute Cour constitutionnelle, décrite comme un organe judiciaire indépendant dont le siège est au Caire. Si nécessaire, elle peut siéger n</w:t>
      </w:r>
      <w:r w:rsidR="00D27C30" w:rsidRPr="00086BF8">
        <w:rPr>
          <w:rFonts w:eastAsia="Times New Roman"/>
          <w:lang w:val="fr-FR"/>
        </w:rPr>
        <w:t>’</w:t>
      </w:r>
      <w:r w:rsidRPr="00086BF8">
        <w:rPr>
          <w:rFonts w:eastAsia="Times New Roman"/>
          <w:lang w:val="fr-FR"/>
        </w:rPr>
        <w:t>importe où ailleurs dans le pays avec l</w:t>
      </w:r>
      <w:r w:rsidR="00D27C30" w:rsidRPr="00086BF8">
        <w:rPr>
          <w:rFonts w:eastAsia="Times New Roman"/>
          <w:lang w:val="fr-FR"/>
        </w:rPr>
        <w:t>’</w:t>
      </w:r>
      <w:r w:rsidRPr="00086BF8">
        <w:rPr>
          <w:rFonts w:eastAsia="Times New Roman"/>
          <w:lang w:val="fr-FR"/>
        </w:rPr>
        <w:t xml:space="preserve">accord de son </w:t>
      </w:r>
      <w:r w:rsidR="00D91C5F" w:rsidRPr="00086BF8">
        <w:rPr>
          <w:rFonts w:eastAsia="Times New Roman"/>
          <w:lang w:val="fr-FR"/>
        </w:rPr>
        <w:t xml:space="preserve">assemblée </w:t>
      </w:r>
      <w:r w:rsidRPr="00086BF8">
        <w:rPr>
          <w:rFonts w:eastAsia="Times New Roman"/>
          <w:lang w:val="fr-FR"/>
        </w:rPr>
        <w:t>générale. Elle a un budget indépendant, débattu par la Chambre des représentants. Après approbation, son montant total est inclus dans le budget général de l</w:t>
      </w:r>
      <w:r w:rsidR="00D27C30" w:rsidRPr="00086BF8">
        <w:rPr>
          <w:rFonts w:eastAsia="Times New Roman"/>
          <w:lang w:val="fr-FR"/>
        </w:rPr>
        <w:t>’</w:t>
      </w:r>
      <w:r w:rsidRPr="00086BF8">
        <w:rPr>
          <w:rFonts w:eastAsia="Times New Roman"/>
          <w:lang w:val="fr-FR"/>
        </w:rPr>
        <w:t xml:space="preserve">État. </w:t>
      </w:r>
      <w:r w:rsidR="00D91C5F" w:rsidRPr="00086BF8">
        <w:rPr>
          <w:rFonts w:eastAsia="Times New Roman"/>
          <w:lang w:val="fr-FR"/>
        </w:rPr>
        <w:t xml:space="preserve">L’assemblée </w:t>
      </w:r>
      <w:r w:rsidRPr="00086BF8">
        <w:rPr>
          <w:rFonts w:eastAsia="Times New Roman"/>
          <w:lang w:val="fr-FR"/>
        </w:rPr>
        <w:t>générale est chargée d</w:t>
      </w:r>
      <w:r w:rsidR="00D27C30" w:rsidRPr="00086BF8">
        <w:rPr>
          <w:rFonts w:eastAsia="Times New Roman"/>
          <w:lang w:val="fr-FR"/>
        </w:rPr>
        <w:t>’</w:t>
      </w:r>
      <w:r w:rsidRPr="00086BF8">
        <w:rPr>
          <w:rFonts w:eastAsia="Times New Roman"/>
          <w:lang w:val="fr-FR"/>
        </w:rPr>
        <w:t>administrer les affaires de la Haute Cour constitutionnelle, de même qu</w:t>
      </w:r>
      <w:r w:rsidR="00D27C30" w:rsidRPr="00086BF8">
        <w:rPr>
          <w:rFonts w:eastAsia="Times New Roman"/>
          <w:lang w:val="fr-FR"/>
        </w:rPr>
        <w:t>’</w:t>
      </w:r>
      <w:r w:rsidRPr="00086BF8">
        <w:rPr>
          <w:rFonts w:eastAsia="Times New Roman"/>
          <w:lang w:val="fr-FR"/>
        </w:rPr>
        <w:t>elle est consultée sur les projets de lois relatifs à l</w:t>
      </w:r>
      <w:r w:rsidR="00D27C30" w:rsidRPr="00086BF8">
        <w:rPr>
          <w:rFonts w:eastAsia="Times New Roman"/>
          <w:lang w:val="fr-FR"/>
        </w:rPr>
        <w:t>’</w:t>
      </w:r>
      <w:r w:rsidRPr="00086BF8">
        <w:rPr>
          <w:rFonts w:eastAsia="Times New Roman"/>
          <w:lang w:val="fr-FR"/>
        </w:rPr>
        <w:t>organisation et au fonctionnement de cette dernière. La Haute Cour constitutionnelle a compétence exclusive pour statuer sur la constitutionnalité des lois et règlements, interpréter les textes législatifs et statuer sur les différends impliquant ses membres, pour se prononcer sur les conflits de compétences entre les instances judiciaires et les entités ayant bénéficié de l</w:t>
      </w:r>
      <w:r w:rsidR="00D27C30" w:rsidRPr="00086BF8">
        <w:rPr>
          <w:rFonts w:eastAsia="Times New Roman"/>
          <w:lang w:val="fr-FR"/>
        </w:rPr>
        <w:t>’</w:t>
      </w:r>
      <w:r w:rsidRPr="00086BF8">
        <w:rPr>
          <w:rFonts w:eastAsia="Times New Roman"/>
          <w:lang w:val="fr-FR"/>
        </w:rPr>
        <w:t>attribution d</w:t>
      </w:r>
      <w:r w:rsidR="00D27C30" w:rsidRPr="00086BF8">
        <w:rPr>
          <w:rFonts w:eastAsia="Times New Roman"/>
          <w:lang w:val="fr-FR"/>
        </w:rPr>
        <w:t>’</w:t>
      </w:r>
      <w:r w:rsidRPr="00086BF8">
        <w:rPr>
          <w:rFonts w:eastAsia="Times New Roman"/>
          <w:lang w:val="fr-FR"/>
        </w:rPr>
        <w:t xml:space="preserve">une compétence judiciaire, de même que sur les litiges nés de la mise en </w:t>
      </w:r>
      <w:r w:rsidR="007D5787" w:rsidRPr="00086BF8">
        <w:rPr>
          <w:rFonts w:eastAsia="Times New Roman"/>
          <w:lang w:val="fr-FR"/>
        </w:rPr>
        <w:t>œuvre</w:t>
      </w:r>
      <w:r w:rsidRPr="00086BF8">
        <w:rPr>
          <w:rFonts w:eastAsia="Times New Roman"/>
          <w:lang w:val="fr-FR"/>
        </w:rPr>
        <w:t xml:space="preserve"> de décisions contradictoires lorsque l</w:t>
      </w:r>
      <w:r w:rsidR="00D27C30" w:rsidRPr="00086BF8">
        <w:rPr>
          <w:rFonts w:eastAsia="Times New Roman"/>
          <w:lang w:val="fr-FR"/>
        </w:rPr>
        <w:t>’</w:t>
      </w:r>
      <w:r w:rsidRPr="00086BF8">
        <w:rPr>
          <w:rFonts w:eastAsia="Times New Roman"/>
          <w:lang w:val="fr-FR"/>
        </w:rPr>
        <w:t>une émane d</w:t>
      </w:r>
      <w:r w:rsidR="00D27C30" w:rsidRPr="00086BF8">
        <w:rPr>
          <w:rFonts w:eastAsia="Times New Roman"/>
          <w:lang w:val="fr-FR"/>
        </w:rPr>
        <w:t>’</w:t>
      </w:r>
      <w:r w:rsidRPr="00086BF8">
        <w:rPr>
          <w:rFonts w:eastAsia="Times New Roman"/>
          <w:lang w:val="fr-FR"/>
        </w:rPr>
        <w:t>une autorité judiciaire ou d</w:t>
      </w:r>
      <w:r w:rsidR="00D27C30" w:rsidRPr="00086BF8">
        <w:rPr>
          <w:rFonts w:eastAsia="Times New Roman"/>
          <w:lang w:val="fr-FR"/>
        </w:rPr>
        <w:t>’</w:t>
      </w:r>
      <w:r w:rsidRPr="00086BF8">
        <w:rPr>
          <w:rFonts w:eastAsia="Times New Roman"/>
          <w:lang w:val="fr-FR"/>
        </w:rPr>
        <w:t>une entité ayant bénéficié d</w:t>
      </w:r>
      <w:r w:rsidR="00D27C30" w:rsidRPr="00086BF8">
        <w:rPr>
          <w:rFonts w:eastAsia="Times New Roman"/>
          <w:lang w:val="fr-FR"/>
        </w:rPr>
        <w:t>’</w:t>
      </w:r>
      <w:r w:rsidRPr="00086BF8">
        <w:rPr>
          <w:rFonts w:eastAsia="Times New Roman"/>
          <w:lang w:val="fr-FR"/>
        </w:rPr>
        <w:t>une compétence judiciaire et l</w:t>
      </w:r>
      <w:r w:rsidR="00D27C30" w:rsidRPr="00086BF8">
        <w:rPr>
          <w:rFonts w:eastAsia="Times New Roman"/>
          <w:lang w:val="fr-FR"/>
        </w:rPr>
        <w:t>’</w:t>
      </w:r>
      <w:r w:rsidRPr="00086BF8">
        <w:rPr>
          <w:rFonts w:eastAsia="Times New Roman"/>
          <w:lang w:val="fr-FR"/>
        </w:rPr>
        <w:t>autre d</w:t>
      </w:r>
      <w:r w:rsidR="00D27C30" w:rsidRPr="00086BF8">
        <w:rPr>
          <w:rFonts w:eastAsia="Times New Roman"/>
          <w:lang w:val="fr-FR"/>
        </w:rPr>
        <w:t>’</w:t>
      </w:r>
      <w:r w:rsidRPr="00086BF8">
        <w:rPr>
          <w:rFonts w:eastAsia="Times New Roman"/>
          <w:lang w:val="fr-FR"/>
        </w:rPr>
        <w:t xml:space="preserve">un autre organe, ainsi que sur le contentieux de la mise en </w:t>
      </w:r>
      <w:r w:rsidR="007D5787" w:rsidRPr="00086BF8">
        <w:rPr>
          <w:rFonts w:eastAsia="Times New Roman"/>
          <w:lang w:val="fr-FR"/>
        </w:rPr>
        <w:t>œuvre</w:t>
      </w:r>
      <w:r w:rsidRPr="00086BF8">
        <w:rPr>
          <w:rFonts w:eastAsia="Times New Roman"/>
          <w:lang w:val="fr-FR"/>
        </w:rPr>
        <w:t xml:space="preserve"> de ses décisions et sentences. La Cour est composée d</w:t>
      </w:r>
      <w:r w:rsidR="00D27C30" w:rsidRPr="00086BF8">
        <w:rPr>
          <w:rFonts w:eastAsia="Times New Roman"/>
          <w:lang w:val="fr-FR"/>
        </w:rPr>
        <w:t>’</w:t>
      </w:r>
      <w:r w:rsidRPr="00086BF8">
        <w:rPr>
          <w:rFonts w:eastAsia="Times New Roman"/>
          <w:lang w:val="fr-FR"/>
        </w:rPr>
        <w:t>un président, d</w:t>
      </w:r>
      <w:r w:rsidR="00D27C30" w:rsidRPr="00086BF8">
        <w:rPr>
          <w:rFonts w:eastAsia="Times New Roman"/>
          <w:lang w:val="fr-FR"/>
        </w:rPr>
        <w:t>’</w:t>
      </w:r>
      <w:r w:rsidRPr="00086BF8">
        <w:rPr>
          <w:rFonts w:eastAsia="Times New Roman"/>
          <w:lang w:val="fr-FR"/>
        </w:rPr>
        <w:t>un nombre suffisant de vice-présidents et d</w:t>
      </w:r>
      <w:r w:rsidR="00D27C30" w:rsidRPr="00086BF8">
        <w:rPr>
          <w:rFonts w:eastAsia="Times New Roman"/>
          <w:lang w:val="fr-FR"/>
        </w:rPr>
        <w:t>’</w:t>
      </w:r>
      <w:r w:rsidRPr="00086BF8">
        <w:rPr>
          <w:rFonts w:eastAsia="Times New Roman"/>
          <w:lang w:val="fr-FR"/>
        </w:rPr>
        <w:t>un conseil des commissaires, lui-même composé d</w:t>
      </w:r>
      <w:r w:rsidR="00D27C30" w:rsidRPr="00086BF8">
        <w:rPr>
          <w:rFonts w:eastAsia="Times New Roman"/>
          <w:lang w:val="fr-FR"/>
        </w:rPr>
        <w:t>’</w:t>
      </w:r>
      <w:r w:rsidRPr="00086BF8">
        <w:rPr>
          <w:rFonts w:eastAsia="Times New Roman"/>
          <w:lang w:val="fr-FR"/>
        </w:rPr>
        <w:t>un président et d</w:t>
      </w:r>
      <w:r w:rsidR="00D27C30" w:rsidRPr="00086BF8">
        <w:rPr>
          <w:rFonts w:eastAsia="Times New Roman"/>
          <w:lang w:val="fr-FR"/>
        </w:rPr>
        <w:t>’</w:t>
      </w:r>
      <w:r w:rsidRPr="00086BF8">
        <w:rPr>
          <w:rFonts w:eastAsia="Times New Roman"/>
          <w:lang w:val="fr-FR"/>
        </w:rPr>
        <w:t xml:space="preserve">un nombre suffisant de vice-présidents, de conseillers et de conseillers adjoints. </w:t>
      </w:r>
      <w:r w:rsidR="00D91C5F" w:rsidRPr="00086BF8">
        <w:rPr>
          <w:rFonts w:eastAsia="Times New Roman"/>
          <w:lang w:val="fr-FR"/>
        </w:rPr>
        <w:t xml:space="preserve">L’assemblée </w:t>
      </w:r>
      <w:r w:rsidRPr="00086BF8">
        <w:rPr>
          <w:rFonts w:eastAsia="Times New Roman"/>
          <w:lang w:val="fr-FR"/>
        </w:rPr>
        <w:t>générale de la Cour choisit le président de la Cour parmi les trois plus anciens vice-présidents de la Cour, de même qu</w:t>
      </w:r>
      <w:r w:rsidR="00D27C30" w:rsidRPr="00086BF8">
        <w:rPr>
          <w:rFonts w:eastAsia="Times New Roman"/>
          <w:lang w:val="fr-FR"/>
        </w:rPr>
        <w:t>’</w:t>
      </w:r>
      <w:r w:rsidRPr="00086BF8">
        <w:rPr>
          <w:rFonts w:eastAsia="Times New Roman"/>
          <w:lang w:val="fr-FR"/>
        </w:rPr>
        <w:t xml:space="preserve">elle désigne les vice-présidents et les membres du Conseil des commissaires, ensuite nommés par décret du Président de la République. Le président et les vice-présidents de la Haute </w:t>
      </w:r>
      <w:r w:rsidR="008967DD" w:rsidRPr="00086BF8">
        <w:rPr>
          <w:rFonts w:eastAsia="Times New Roman"/>
          <w:lang w:val="fr-FR"/>
        </w:rPr>
        <w:t xml:space="preserve">Cour </w:t>
      </w:r>
      <w:r w:rsidRPr="00086BF8">
        <w:rPr>
          <w:rFonts w:eastAsia="Times New Roman"/>
          <w:lang w:val="fr-FR"/>
        </w:rPr>
        <w:t>constitutionnelle, le président et les membres du Conseil des commissaires sont indépendants</w:t>
      </w:r>
      <w:r w:rsidR="0090110A" w:rsidRPr="00086BF8">
        <w:rPr>
          <w:rFonts w:eastAsia="Times New Roman"/>
          <w:lang w:val="fr-FR"/>
        </w:rPr>
        <w:t>;</w:t>
      </w:r>
      <w:r w:rsidR="000966D5" w:rsidRPr="00086BF8">
        <w:rPr>
          <w:rFonts w:eastAsia="Times New Roman"/>
          <w:lang w:val="fr-FR"/>
        </w:rPr>
        <w:t xml:space="preserve"> </w:t>
      </w:r>
      <w:r w:rsidRPr="00086BF8">
        <w:rPr>
          <w:rFonts w:eastAsia="Times New Roman"/>
          <w:lang w:val="fr-FR"/>
        </w:rPr>
        <w:t>ils ne peuvent être démis de leurs fonctions et n</w:t>
      </w:r>
      <w:r w:rsidR="00D27C30" w:rsidRPr="00086BF8">
        <w:rPr>
          <w:rFonts w:eastAsia="Times New Roman"/>
          <w:lang w:val="fr-FR"/>
        </w:rPr>
        <w:t>’</w:t>
      </w:r>
      <w:r w:rsidRPr="00086BF8">
        <w:rPr>
          <w:rFonts w:eastAsia="Times New Roman"/>
          <w:lang w:val="fr-FR"/>
        </w:rPr>
        <w:t>obéissent qu</w:t>
      </w:r>
      <w:r w:rsidR="00D27C30" w:rsidRPr="00086BF8">
        <w:rPr>
          <w:rFonts w:eastAsia="Times New Roman"/>
          <w:lang w:val="fr-FR"/>
        </w:rPr>
        <w:t>’</w:t>
      </w:r>
      <w:r w:rsidRPr="00086BF8">
        <w:rPr>
          <w:rFonts w:eastAsia="Times New Roman"/>
          <w:lang w:val="fr-FR"/>
        </w:rPr>
        <w:t xml:space="preserve">à la loi. La loi fixe les conditions que doivent remplir les membres de la Cour, détermine leurs responsabilités devant la Cour et régit le régime disciplinaire qui leur est applicable. Tous les droits, devoirs et garanties prévus au profit des autres membres de la magistrature sont applicables aux membres de la Cour. Les jugements et décisions de la Haute </w:t>
      </w:r>
      <w:r w:rsidR="008967DD" w:rsidRPr="00086BF8">
        <w:rPr>
          <w:rFonts w:eastAsia="Times New Roman"/>
          <w:lang w:val="fr-FR"/>
        </w:rPr>
        <w:t xml:space="preserve">Cour </w:t>
      </w:r>
      <w:r w:rsidRPr="00086BF8">
        <w:rPr>
          <w:rFonts w:eastAsia="Times New Roman"/>
          <w:lang w:val="fr-FR"/>
        </w:rPr>
        <w:t>constitutionnelle sont dotés d</w:t>
      </w:r>
      <w:r w:rsidR="00D27C30" w:rsidRPr="00086BF8">
        <w:rPr>
          <w:rFonts w:eastAsia="Times New Roman"/>
          <w:lang w:val="fr-FR"/>
        </w:rPr>
        <w:t>’</w:t>
      </w:r>
      <w:r w:rsidRPr="00086BF8">
        <w:rPr>
          <w:rFonts w:eastAsia="Times New Roman"/>
          <w:lang w:val="fr-FR"/>
        </w:rPr>
        <w:t>une autorité absolue à l</w:t>
      </w:r>
      <w:r w:rsidR="00D27C30" w:rsidRPr="00086BF8">
        <w:rPr>
          <w:rFonts w:eastAsia="Times New Roman"/>
          <w:lang w:val="fr-FR"/>
        </w:rPr>
        <w:t>’</w:t>
      </w:r>
      <w:r w:rsidRPr="00086BF8">
        <w:rPr>
          <w:rFonts w:eastAsia="Times New Roman"/>
          <w:lang w:val="fr-FR"/>
        </w:rPr>
        <w:t>égard de tous les pouvoirs publics, s</w:t>
      </w:r>
      <w:r w:rsidR="00D27C30" w:rsidRPr="00086BF8">
        <w:rPr>
          <w:rFonts w:eastAsia="Times New Roman"/>
          <w:lang w:val="fr-FR"/>
        </w:rPr>
        <w:t>’</w:t>
      </w:r>
      <w:r w:rsidRPr="00086BF8">
        <w:rPr>
          <w:rFonts w:eastAsia="Times New Roman"/>
          <w:lang w:val="fr-FR"/>
        </w:rPr>
        <w:t xml:space="preserve">appliquent </w:t>
      </w:r>
      <w:r w:rsidRPr="00086BF8">
        <w:rPr>
          <w:rFonts w:eastAsia="Times New Roman"/>
          <w:i/>
          <w:lang w:val="fr-FR"/>
        </w:rPr>
        <w:t xml:space="preserve">erga omnes </w:t>
      </w:r>
      <w:r w:rsidRPr="00086BF8">
        <w:rPr>
          <w:rFonts w:eastAsia="Times New Roman"/>
          <w:lang w:val="fr-FR"/>
        </w:rPr>
        <w:t>et sont publiés au Journal officiel. La loi réglemente les conséquences des effets d</w:t>
      </w:r>
      <w:r w:rsidR="00D27C30" w:rsidRPr="00086BF8">
        <w:rPr>
          <w:rFonts w:eastAsia="Times New Roman"/>
          <w:lang w:val="fr-FR"/>
        </w:rPr>
        <w:t>’</w:t>
      </w:r>
      <w:r w:rsidRPr="00086BF8">
        <w:rPr>
          <w:rFonts w:eastAsia="Times New Roman"/>
          <w:lang w:val="fr-FR"/>
        </w:rPr>
        <w:t>une décision sanctionnant l</w:t>
      </w:r>
      <w:r w:rsidR="00D27C30" w:rsidRPr="00086BF8">
        <w:rPr>
          <w:rFonts w:eastAsia="Times New Roman"/>
          <w:lang w:val="fr-FR"/>
        </w:rPr>
        <w:t>’</w:t>
      </w:r>
      <w:r w:rsidRPr="00086BF8">
        <w:rPr>
          <w:rFonts w:eastAsia="Times New Roman"/>
          <w:lang w:val="fr-FR"/>
        </w:rPr>
        <w:t>inconstitutionnalité d</w:t>
      </w:r>
      <w:r w:rsidR="00D27C30" w:rsidRPr="00086BF8">
        <w:rPr>
          <w:rFonts w:eastAsia="Times New Roman"/>
          <w:lang w:val="fr-FR"/>
        </w:rPr>
        <w:t>’</w:t>
      </w:r>
      <w:r w:rsidRPr="00086BF8">
        <w:rPr>
          <w:rFonts w:eastAsia="Times New Roman"/>
          <w:lang w:val="fr-FR"/>
        </w:rPr>
        <w:t>un texte législatif.</w:t>
      </w:r>
    </w:p>
    <w:p w:rsidR="00693FAD" w:rsidRPr="00086BF8" w:rsidRDefault="00693FAD" w:rsidP="00693FAD">
      <w:pPr>
        <w:pStyle w:val="SingleTxtG"/>
        <w:rPr>
          <w:lang w:val="fr-FR"/>
        </w:rPr>
      </w:pPr>
      <w:r w:rsidRPr="00086BF8">
        <w:rPr>
          <w:rFonts w:eastAsia="Times New Roman"/>
          <w:lang w:val="fr-FR"/>
        </w:rPr>
        <w:t>90.</w:t>
      </w:r>
      <w:r w:rsidRPr="00086BF8">
        <w:rPr>
          <w:rFonts w:eastAsia="Times New Roman"/>
          <w:lang w:val="fr-FR"/>
        </w:rPr>
        <w:tab/>
        <w:t xml:space="preserve">Ces dispositions constitutionnelles illustrent la conformité aux normes internationales en matière </w:t>
      </w:r>
      <w:r w:rsidR="00D91C5F" w:rsidRPr="00086BF8">
        <w:rPr>
          <w:rFonts w:eastAsia="Times New Roman"/>
          <w:lang w:val="fr-FR"/>
        </w:rPr>
        <w:t xml:space="preserve">de </w:t>
      </w:r>
      <w:r w:rsidRPr="00086BF8">
        <w:rPr>
          <w:rFonts w:eastAsia="Times New Roman"/>
          <w:lang w:val="fr-FR"/>
        </w:rPr>
        <w:t>l</w:t>
      </w:r>
      <w:r w:rsidR="00D27C30" w:rsidRPr="00086BF8">
        <w:rPr>
          <w:rFonts w:eastAsia="Times New Roman"/>
          <w:lang w:val="fr-FR"/>
        </w:rPr>
        <w:t>’</w:t>
      </w:r>
      <w:r w:rsidRPr="00086BF8">
        <w:rPr>
          <w:rFonts w:eastAsia="Times New Roman"/>
          <w:lang w:val="fr-FR"/>
        </w:rPr>
        <w:t>indépendance du pouvoir judiciaire et du Parquet, ainsi que l</w:t>
      </w:r>
      <w:r w:rsidR="00D27C30" w:rsidRPr="00086BF8">
        <w:rPr>
          <w:rFonts w:eastAsia="Times New Roman"/>
          <w:lang w:val="fr-FR"/>
        </w:rPr>
        <w:t>’</w:t>
      </w:r>
      <w:r w:rsidRPr="00086BF8">
        <w:rPr>
          <w:rFonts w:eastAsia="Times New Roman"/>
          <w:lang w:val="fr-FR"/>
        </w:rPr>
        <w:t>engagement du législateur constitutionnel à reconnaître dans ce domaine l</w:t>
      </w:r>
      <w:r w:rsidR="00D27C30" w:rsidRPr="00086BF8">
        <w:rPr>
          <w:rFonts w:eastAsia="Times New Roman"/>
          <w:lang w:val="fr-FR"/>
        </w:rPr>
        <w:t>’</w:t>
      </w:r>
      <w:r w:rsidRPr="00086BF8">
        <w:rPr>
          <w:rFonts w:eastAsia="Times New Roman"/>
          <w:lang w:val="fr-FR"/>
        </w:rPr>
        <w:t>immunité légale nécessaire à l</w:t>
      </w:r>
      <w:r w:rsidR="00D27C30" w:rsidRPr="00086BF8">
        <w:rPr>
          <w:rFonts w:eastAsia="Times New Roman"/>
          <w:lang w:val="fr-FR"/>
        </w:rPr>
        <w:t>’</w:t>
      </w:r>
      <w:r w:rsidRPr="00086BF8">
        <w:rPr>
          <w:rFonts w:eastAsia="Times New Roman"/>
          <w:lang w:val="fr-FR"/>
        </w:rPr>
        <w:t>exercice par les magistrats de leurs missions en toute impartialité et neutralité. Toute ingérence dans les affaires du pouvoir judiciaire ou dans le déroulement d</w:t>
      </w:r>
      <w:r w:rsidR="00D27C30" w:rsidRPr="00086BF8">
        <w:rPr>
          <w:rFonts w:eastAsia="Times New Roman"/>
          <w:lang w:val="fr-FR"/>
        </w:rPr>
        <w:t>’</w:t>
      </w:r>
      <w:r w:rsidRPr="00086BF8">
        <w:rPr>
          <w:rFonts w:eastAsia="Times New Roman"/>
          <w:lang w:val="fr-FR"/>
        </w:rPr>
        <w:t xml:space="preserve">un procès est un crime imprescriptible. </w:t>
      </w:r>
    </w:p>
    <w:p w:rsidR="00693FAD" w:rsidRPr="00086BF8" w:rsidRDefault="00693FAD" w:rsidP="00693FAD">
      <w:pPr>
        <w:pStyle w:val="SingleTxtG"/>
        <w:rPr>
          <w:lang w:val="fr-FR"/>
        </w:rPr>
      </w:pPr>
      <w:r w:rsidRPr="00086BF8">
        <w:rPr>
          <w:rFonts w:eastAsia="Times New Roman"/>
          <w:lang w:val="fr-FR"/>
        </w:rPr>
        <w:t>91.</w:t>
      </w:r>
      <w:r w:rsidRPr="00086BF8">
        <w:rPr>
          <w:rFonts w:eastAsia="Times New Roman"/>
          <w:lang w:val="fr-FR"/>
        </w:rPr>
        <w:tab/>
        <w:t>Dans la deuxième partie de ce document, qui comporte les commentaires relatifs aux articles de la Convention, il sera fait référence aux décisions rendues par la Haute Cour constitutionnelle pendant la période couverte par le présent rapport concernant les droits protégés par la Convention.</w:t>
      </w:r>
    </w:p>
    <w:p w:rsidR="00693FAD" w:rsidRPr="00086BF8" w:rsidRDefault="00693FAD" w:rsidP="000966D5">
      <w:pPr>
        <w:pStyle w:val="SingleTxtG"/>
        <w:rPr>
          <w:lang w:val="fr-FR"/>
        </w:rPr>
      </w:pPr>
      <w:r w:rsidRPr="00086BF8">
        <w:rPr>
          <w:rFonts w:eastAsia="Times New Roman"/>
          <w:lang w:val="fr-FR"/>
        </w:rPr>
        <w:t>92.</w:t>
      </w:r>
      <w:r w:rsidRPr="00086BF8">
        <w:rPr>
          <w:rFonts w:eastAsia="Times New Roman"/>
          <w:lang w:val="fr-FR"/>
        </w:rPr>
        <w:tab/>
        <w:t>Toutes les instances du système juridique et judiciaire égyptien (les juridictions constitutionnelle</w:t>
      </w:r>
      <w:r w:rsidR="00D91C5F" w:rsidRPr="00086BF8">
        <w:rPr>
          <w:rFonts w:eastAsia="Times New Roman"/>
          <w:lang w:val="fr-FR"/>
        </w:rPr>
        <w:t>s</w:t>
      </w:r>
      <w:r w:rsidRPr="00086BF8">
        <w:rPr>
          <w:rFonts w:eastAsia="Times New Roman"/>
          <w:lang w:val="fr-FR"/>
        </w:rPr>
        <w:t>, civiles et administratives) respectent le droit de chacun de recourir à la justice pour l</w:t>
      </w:r>
      <w:r w:rsidR="00D27C30" w:rsidRPr="00086BF8">
        <w:rPr>
          <w:rFonts w:eastAsia="Times New Roman"/>
          <w:lang w:val="fr-FR"/>
        </w:rPr>
        <w:t>’</w:t>
      </w:r>
      <w:r w:rsidRPr="00086BF8">
        <w:rPr>
          <w:rFonts w:eastAsia="Times New Roman"/>
          <w:lang w:val="fr-FR"/>
        </w:rPr>
        <w:t xml:space="preserve">examen de toute violation des droits et libertés protégés et les lois égyptiennes </w:t>
      </w:r>
      <w:r w:rsidR="000966D5" w:rsidRPr="00086BF8">
        <w:rPr>
          <w:rFonts w:eastAsia="Times New Roman"/>
          <w:lang w:val="fr-FR"/>
        </w:rPr>
        <w:t>prévoient la répression d</w:t>
      </w:r>
      <w:r w:rsidRPr="00086BF8">
        <w:rPr>
          <w:rFonts w:eastAsia="Times New Roman"/>
          <w:lang w:val="fr-FR"/>
        </w:rPr>
        <w:t>es violations constatées en imposant les sanctions pénales pr</w:t>
      </w:r>
      <w:r w:rsidR="000966D5" w:rsidRPr="00086BF8">
        <w:rPr>
          <w:rFonts w:eastAsia="Times New Roman"/>
          <w:lang w:val="fr-FR"/>
        </w:rPr>
        <w:t xml:space="preserve">évues aux délinquants condamnés et </w:t>
      </w:r>
      <w:r w:rsidRPr="00086BF8">
        <w:rPr>
          <w:rFonts w:eastAsia="Times New Roman"/>
          <w:lang w:val="fr-FR"/>
        </w:rPr>
        <w:t>en accordant aux victimes une indemnisation pour les dommages subis. Les tribunaux administratifs peuvent également prononcer l</w:t>
      </w:r>
      <w:r w:rsidR="00D27C30" w:rsidRPr="00086BF8">
        <w:rPr>
          <w:rFonts w:eastAsia="Times New Roman"/>
          <w:lang w:val="fr-FR"/>
        </w:rPr>
        <w:t>’</w:t>
      </w:r>
      <w:r w:rsidRPr="00086BF8">
        <w:rPr>
          <w:rFonts w:eastAsia="Times New Roman"/>
          <w:lang w:val="fr-FR"/>
        </w:rPr>
        <w:t>annulation de décisions administratives et accorder une indemnisation lorsque des violations découlent d</w:t>
      </w:r>
      <w:r w:rsidR="00D27C30" w:rsidRPr="00086BF8">
        <w:rPr>
          <w:rFonts w:eastAsia="Times New Roman"/>
          <w:lang w:val="fr-FR"/>
        </w:rPr>
        <w:t>’</w:t>
      </w:r>
      <w:r w:rsidRPr="00086BF8">
        <w:rPr>
          <w:rFonts w:eastAsia="Times New Roman"/>
          <w:lang w:val="fr-FR"/>
        </w:rPr>
        <w:t>un abus de pouvoir de l</w:t>
      </w:r>
      <w:r w:rsidR="00D27C30" w:rsidRPr="00086BF8">
        <w:rPr>
          <w:rFonts w:eastAsia="Times New Roman"/>
          <w:lang w:val="fr-FR"/>
        </w:rPr>
        <w:t>’</w:t>
      </w:r>
      <w:r w:rsidRPr="00086BF8">
        <w:rPr>
          <w:rFonts w:eastAsia="Times New Roman"/>
          <w:lang w:val="fr-FR"/>
        </w:rPr>
        <w:t>autorité ayant adopté la décision contestée ou de l</w:t>
      </w:r>
      <w:r w:rsidR="00D27C30" w:rsidRPr="00086BF8">
        <w:rPr>
          <w:rFonts w:eastAsia="Times New Roman"/>
          <w:lang w:val="fr-FR"/>
        </w:rPr>
        <w:t>’</w:t>
      </w:r>
      <w:r w:rsidRPr="00086BF8">
        <w:rPr>
          <w:rFonts w:eastAsia="Times New Roman"/>
          <w:lang w:val="fr-FR"/>
        </w:rPr>
        <w:t>adoption par ladite autorité d</w:t>
      </w:r>
      <w:r w:rsidR="00D27C30" w:rsidRPr="00086BF8">
        <w:rPr>
          <w:rFonts w:eastAsia="Times New Roman"/>
          <w:lang w:val="fr-FR"/>
        </w:rPr>
        <w:t>’</w:t>
      </w:r>
      <w:r w:rsidRPr="00086BF8">
        <w:rPr>
          <w:rFonts w:eastAsia="Times New Roman"/>
          <w:lang w:val="fr-FR"/>
        </w:rPr>
        <w:t xml:space="preserve">une décision arbitraire. Dans le système juridique égyptien, en outre, les individus et les tribunaux sont habilités à contester des dispositions juridiques devant la Haute Cour constitutionnelle dans les cas et selon les modalités prévues par la loi, en se fondant sur leur incompatibilité avec la Constitution. La décision rendue par la Haute </w:t>
      </w:r>
      <w:r w:rsidR="008967DD" w:rsidRPr="00086BF8">
        <w:rPr>
          <w:rFonts w:eastAsia="Times New Roman"/>
          <w:lang w:val="fr-FR"/>
        </w:rPr>
        <w:t xml:space="preserve">Cour </w:t>
      </w:r>
      <w:r w:rsidRPr="00086BF8">
        <w:rPr>
          <w:rFonts w:eastAsia="Times New Roman"/>
          <w:lang w:val="fr-FR"/>
        </w:rPr>
        <w:t>en la matière est exécu</w:t>
      </w:r>
      <w:r w:rsidR="000966D5" w:rsidRPr="00086BF8">
        <w:rPr>
          <w:rFonts w:eastAsia="Times New Roman"/>
          <w:lang w:val="fr-FR"/>
        </w:rPr>
        <w:t>toire, définitive et sans appel</w:t>
      </w:r>
      <w:r w:rsidR="0090110A" w:rsidRPr="00086BF8">
        <w:rPr>
          <w:rFonts w:eastAsia="Times New Roman"/>
          <w:lang w:val="fr-FR"/>
        </w:rPr>
        <w:t>;</w:t>
      </w:r>
      <w:r w:rsidR="000966D5" w:rsidRPr="00086BF8">
        <w:rPr>
          <w:rFonts w:eastAsia="Times New Roman"/>
          <w:lang w:val="fr-FR"/>
        </w:rPr>
        <w:t xml:space="preserve"> </w:t>
      </w:r>
      <w:r w:rsidRPr="00086BF8">
        <w:rPr>
          <w:rFonts w:eastAsia="Times New Roman"/>
          <w:lang w:val="fr-FR"/>
        </w:rPr>
        <w:t>elle s</w:t>
      </w:r>
      <w:r w:rsidR="00D27C30" w:rsidRPr="00086BF8">
        <w:rPr>
          <w:rFonts w:eastAsia="Times New Roman"/>
          <w:lang w:val="fr-FR"/>
        </w:rPr>
        <w:t>’</w:t>
      </w:r>
      <w:r w:rsidRPr="00086BF8">
        <w:rPr>
          <w:rFonts w:eastAsia="Times New Roman"/>
          <w:lang w:val="fr-FR"/>
        </w:rPr>
        <w:t xml:space="preserve">impose à tous les pouvoirs publics. </w:t>
      </w:r>
    </w:p>
    <w:p w:rsidR="00693FAD" w:rsidRPr="00086BF8" w:rsidRDefault="00693FAD" w:rsidP="00C72AB7">
      <w:pPr>
        <w:pStyle w:val="H1G"/>
        <w:rPr>
          <w:lang w:val="fr-FR"/>
        </w:rPr>
      </w:pPr>
      <w:r w:rsidRPr="00086BF8">
        <w:rPr>
          <w:lang w:val="fr-FR"/>
        </w:rPr>
        <w:tab/>
      </w:r>
      <w:bookmarkStart w:id="7" w:name="_Toc408773033"/>
      <w:r w:rsidRPr="00086BF8">
        <w:rPr>
          <w:lang w:val="fr-FR"/>
        </w:rPr>
        <w:t>E.</w:t>
      </w:r>
      <w:r w:rsidRPr="00086BF8">
        <w:rPr>
          <w:lang w:val="fr-FR"/>
        </w:rPr>
        <w:tab/>
        <w:t xml:space="preserve">Information, diffusion, sensibilisation et éducation </w:t>
      </w:r>
      <w:r w:rsidR="000118C6" w:rsidRPr="00086BF8">
        <w:rPr>
          <w:lang w:val="fr-FR"/>
        </w:rPr>
        <w:t>aux</w:t>
      </w:r>
      <w:r w:rsidRPr="00086BF8">
        <w:rPr>
          <w:lang w:val="fr-FR"/>
        </w:rPr>
        <w:t xml:space="preserve"> principes relatifs aux droits de l</w:t>
      </w:r>
      <w:r w:rsidR="00D27C30" w:rsidRPr="00086BF8">
        <w:rPr>
          <w:lang w:val="fr-FR"/>
        </w:rPr>
        <w:t>’</w:t>
      </w:r>
      <w:r w:rsidRPr="00086BF8">
        <w:rPr>
          <w:lang w:val="fr-FR"/>
        </w:rPr>
        <w:t>homme en Égypte</w:t>
      </w:r>
      <w:bookmarkEnd w:id="7"/>
    </w:p>
    <w:p w:rsidR="00693FAD" w:rsidRPr="00086BF8" w:rsidRDefault="00693FAD" w:rsidP="00371338">
      <w:pPr>
        <w:pStyle w:val="SingleTxtG"/>
        <w:rPr>
          <w:lang w:val="fr-FR"/>
        </w:rPr>
      </w:pPr>
      <w:r w:rsidRPr="00086BF8">
        <w:rPr>
          <w:rFonts w:eastAsia="Times New Roman"/>
          <w:lang w:val="fr-FR"/>
        </w:rPr>
        <w:t>93.</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est consciente que la sensibilisation aux droits de l</w:t>
      </w:r>
      <w:r w:rsidR="00D27C30" w:rsidRPr="00086BF8">
        <w:rPr>
          <w:rFonts w:eastAsia="Times New Roman"/>
          <w:lang w:val="fr-FR"/>
        </w:rPr>
        <w:t>’</w:t>
      </w:r>
      <w:r w:rsidRPr="00086BF8">
        <w:rPr>
          <w:rFonts w:eastAsia="Times New Roman"/>
          <w:lang w:val="fr-FR"/>
        </w:rPr>
        <w:t xml:space="preserve">homme est une condition préalable essentielle à une mise en </w:t>
      </w:r>
      <w:r w:rsidR="007D5787" w:rsidRPr="00086BF8">
        <w:rPr>
          <w:rFonts w:eastAsia="Times New Roman"/>
          <w:lang w:val="fr-FR"/>
        </w:rPr>
        <w:t>œuvre</w:t>
      </w:r>
      <w:r w:rsidRPr="00086BF8">
        <w:rPr>
          <w:rFonts w:eastAsia="Times New Roman"/>
          <w:lang w:val="fr-FR"/>
        </w:rPr>
        <w:t xml:space="preserve"> effective de ces droits à l</w:t>
      </w:r>
      <w:r w:rsidR="00D27C30" w:rsidRPr="00086BF8">
        <w:rPr>
          <w:rFonts w:eastAsia="Times New Roman"/>
          <w:lang w:val="fr-FR"/>
        </w:rPr>
        <w:t>’</w:t>
      </w:r>
      <w:r w:rsidRPr="00086BF8">
        <w:rPr>
          <w:rFonts w:eastAsia="Times New Roman"/>
          <w:lang w:val="fr-FR"/>
        </w:rPr>
        <w:t>échelle nationale et internationale. La deuxième Conférence mondiale sur les droits de l</w:t>
      </w:r>
      <w:r w:rsidR="00D27C30" w:rsidRPr="00086BF8">
        <w:rPr>
          <w:rFonts w:eastAsia="Times New Roman"/>
          <w:lang w:val="fr-FR"/>
        </w:rPr>
        <w:t>’</w:t>
      </w:r>
      <w:r w:rsidRPr="00086BF8">
        <w:rPr>
          <w:rFonts w:eastAsia="Times New Roman"/>
          <w:lang w:val="fr-FR"/>
        </w:rPr>
        <w:t>homme (Vienne, 1993) a mis l</w:t>
      </w:r>
      <w:r w:rsidR="00D27C30" w:rsidRPr="00086BF8">
        <w:rPr>
          <w:rFonts w:eastAsia="Times New Roman"/>
          <w:lang w:val="fr-FR"/>
        </w:rPr>
        <w:t>’</w:t>
      </w:r>
      <w:r w:rsidRPr="00086BF8">
        <w:rPr>
          <w:rFonts w:eastAsia="Times New Roman"/>
          <w:lang w:val="fr-FR"/>
        </w:rPr>
        <w:t>accent sur l</w:t>
      </w:r>
      <w:r w:rsidR="00D27C30" w:rsidRPr="00086BF8">
        <w:rPr>
          <w:rFonts w:eastAsia="Times New Roman"/>
          <w:lang w:val="fr-FR"/>
        </w:rPr>
        <w:t>’</w:t>
      </w:r>
      <w:r w:rsidRPr="00086BF8">
        <w:rPr>
          <w:rFonts w:eastAsia="Times New Roman"/>
          <w:lang w:val="fr-FR"/>
        </w:rPr>
        <w:t>importance de l</w:t>
      </w:r>
      <w:r w:rsidR="00D27C30" w:rsidRPr="00086BF8">
        <w:rPr>
          <w:rFonts w:eastAsia="Times New Roman"/>
          <w:lang w:val="fr-FR"/>
        </w:rPr>
        <w:t>’</w:t>
      </w:r>
      <w:r w:rsidRPr="00086BF8">
        <w:rPr>
          <w:rFonts w:eastAsia="Times New Roman"/>
          <w:lang w:val="fr-FR"/>
        </w:rPr>
        <w:t>éducation, de la formation et de l</w:t>
      </w:r>
      <w:r w:rsidR="00D27C30" w:rsidRPr="00086BF8">
        <w:rPr>
          <w:rFonts w:eastAsia="Times New Roman"/>
          <w:lang w:val="fr-FR"/>
        </w:rPr>
        <w:t>’</w:t>
      </w:r>
      <w:r w:rsidRPr="00086BF8">
        <w:rPr>
          <w:rFonts w:eastAsia="Times New Roman"/>
          <w:lang w:val="fr-FR"/>
        </w:rPr>
        <w:t>information en matière de droits de l</w:t>
      </w:r>
      <w:r w:rsidR="00D27C30" w:rsidRPr="00086BF8">
        <w:rPr>
          <w:rFonts w:eastAsia="Times New Roman"/>
          <w:lang w:val="fr-FR"/>
        </w:rPr>
        <w:t>’</w:t>
      </w:r>
      <w:r w:rsidRPr="00086BF8">
        <w:rPr>
          <w:rFonts w:eastAsia="Times New Roman"/>
          <w:lang w:val="fr-FR"/>
        </w:rPr>
        <w:t>homme, en tant qu</w:t>
      </w:r>
      <w:r w:rsidR="00D27C30" w:rsidRPr="00086BF8">
        <w:rPr>
          <w:rFonts w:eastAsia="Times New Roman"/>
          <w:lang w:val="fr-FR"/>
        </w:rPr>
        <w:t>’</w:t>
      </w:r>
      <w:r w:rsidRPr="00086BF8">
        <w:rPr>
          <w:rFonts w:eastAsia="Times New Roman"/>
          <w:lang w:val="fr-FR"/>
        </w:rPr>
        <w:t>étape fondamentale pour promouvoir et établir des relations stables et harmonieuses entre les communautés, ainsi que pour encourager une compréhension mutuelle des peuples, de même que pour promouvoir la paix et la tolérance. Elle a été suivie par la proclamation de la Décennie des Nations Unies pour l</w:t>
      </w:r>
      <w:r w:rsidR="00D27C30" w:rsidRPr="00086BF8">
        <w:rPr>
          <w:rFonts w:eastAsia="Times New Roman"/>
          <w:lang w:val="fr-FR"/>
        </w:rPr>
        <w:t>’</w:t>
      </w:r>
      <w:r w:rsidRPr="00086BF8">
        <w:rPr>
          <w:rFonts w:eastAsia="Times New Roman"/>
          <w:lang w:val="fr-FR"/>
        </w:rPr>
        <w:t>éducation dans le domaine des droits de l</w:t>
      </w:r>
      <w:r w:rsidR="00D27C30" w:rsidRPr="00086BF8">
        <w:rPr>
          <w:rFonts w:eastAsia="Times New Roman"/>
          <w:lang w:val="fr-FR"/>
        </w:rPr>
        <w:t>’</w:t>
      </w:r>
      <w:r w:rsidRPr="00086BF8">
        <w:rPr>
          <w:rFonts w:eastAsia="Times New Roman"/>
          <w:lang w:val="fr-FR"/>
        </w:rPr>
        <w:t xml:space="preserve">homme (1995-2004). </w:t>
      </w:r>
    </w:p>
    <w:p w:rsidR="00693FAD" w:rsidRPr="00086BF8" w:rsidRDefault="00693FAD" w:rsidP="00693FAD">
      <w:pPr>
        <w:pStyle w:val="SingleTxtG"/>
        <w:rPr>
          <w:lang w:val="fr-FR"/>
        </w:rPr>
      </w:pPr>
      <w:r w:rsidRPr="00086BF8">
        <w:rPr>
          <w:rFonts w:eastAsia="Times New Roman"/>
          <w:lang w:val="fr-FR"/>
        </w:rPr>
        <w:t>94.</w:t>
      </w:r>
      <w:r w:rsidRPr="00086BF8">
        <w:rPr>
          <w:rFonts w:eastAsia="Times New Roman"/>
          <w:lang w:val="fr-FR"/>
        </w:rPr>
        <w:tab/>
        <w:t xml:space="preserve">Dans la perspective de la consolidation des </w:t>
      </w:r>
      <w:r w:rsidR="00B0377C" w:rsidRPr="00086BF8">
        <w:rPr>
          <w:rFonts w:eastAsia="Times New Roman"/>
          <w:lang w:val="fr-FR"/>
        </w:rPr>
        <w:t xml:space="preserve">normes </w:t>
      </w:r>
      <w:r w:rsidRPr="00086BF8">
        <w:rPr>
          <w:rFonts w:eastAsia="Times New Roman"/>
          <w:lang w:val="fr-FR"/>
        </w:rPr>
        <w:t xml:space="preserve">et </w:t>
      </w:r>
      <w:r w:rsidR="00B0377C" w:rsidRPr="00086BF8">
        <w:rPr>
          <w:rFonts w:eastAsia="Times New Roman"/>
          <w:lang w:val="fr-FR"/>
        </w:rPr>
        <w:t xml:space="preserve">des </w:t>
      </w:r>
      <w:r w:rsidRPr="00086BF8">
        <w:rPr>
          <w:rFonts w:eastAsia="Times New Roman"/>
          <w:lang w:val="fr-FR"/>
        </w:rPr>
        <w:t>principes relatifs aux droits de l</w:t>
      </w:r>
      <w:r w:rsidR="00D27C30" w:rsidRPr="00086BF8">
        <w:rPr>
          <w:rFonts w:eastAsia="Times New Roman"/>
          <w:lang w:val="fr-FR"/>
        </w:rPr>
        <w:t>’</w:t>
      </w:r>
      <w:r w:rsidRPr="00086BF8">
        <w:rPr>
          <w:rFonts w:eastAsia="Times New Roman"/>
          <w:lang w:val="fr-FR"/>
        </w:rPr>
        <w:t>homme et de la promotion de modes de comportements et d</w:t>
      </w:r>
      <w:r w:rsidR="00D27C30" w:rsidRPr="00086BF8">
        <w:rPr>
          <w:rFonts w:eastAsia="Times New Roman"/>
          <w:lang w:val="fr-FR"/>
        </w:rPr>
        <w:t>’</w:t>
      </w:r>
      <w:r w:rsidRPr="00086BF8">
        <w:rPr>
          <w:rFonts w:eastAsia="Times New Roman"/>
          <w:lang w:val="fr-FR"/>
        </w:rPr>
        <w:t>attitudes qui respectent la dignité, ainsi que les droits et libertés de chacun dans la vie quotidienne, l</w:t>
      </w:r>
      <w:r w:rsidR="00D27C30" w:rsidRPr="00086BF8">
        <w:rPr>
          <w:rFonts w:eastAsia="Times New Roman"/>
          <w:lang w:val="fr-FR"/>
        </w:rPr>
        <w:t>’</w:t>
      </w:r>
      <w:r w:rsidRPr="00086BF8">
        <w:rPr>
          <w:rFonts w:eastAsia="Times New Roman"/>
          <w:lang w:val="fr-FR"/>
        </w:rPr>
        <w:t>Égypte n</w:t>
      </w:r>
      <w:r w:rsidR="00D27C30" w:rsidRPr="00086BF8">
        <w:rPr>
          <w:rFonts w:eastAsia="Times New Roman"/>
          <w:lang w:val="fr-FR"/>
        </w:rPr>
        <w:t>’</w:t>
      </w:r>
      <w:r w:rsidRPr="00086BF8">
        <w:rPr>
          <w:rFonts w:eastAsia="Times New Roman"/>
          <w:lang w:val="fr-FR"/>
        </w:rPr>
        <w:t xml:space="preserve">a épargné aucun effort pour enseigner et diffuser ces principes, de même que pour y sensibiliser la société tout entière en les intégrant dans les programmes scolaires à tous les niveaux et en dispensant des formations appropriées en la matière. À cet effet, elle a développé un ensemble cohérent et intégré de plans, programmes et mesures mis en </w:t>
      </w:r>
      <w:r w:rsidR="007D5787" w:rsidRPr="00086BF8">
        <w:rPr>
          <w:rFonts w:eastAsia="Times New Roman"/>
          <w:lang w:val="fr-FR"/>
        </w:rPr>
        <w:t>œuvre</w:t>
      </w:r>
      <w:r w:rsidRPr="00086BF8">
        <w:rPr>
          <w:rFonts w:eastAsia="Times New Roman"/>
          <w:lang w:val="fr-FR"/>
        </w:rPr>
        <w:t xml:space="preserve"> par étapes et conçus pour favoriser un développement humain, global et durable Les efforts déployés par l</w:t>
      </w:r>
      <w:r w:rsidR="00D27C30" w:rsidRPr="00086BF8">
        <w:rPr>
          <w:rFonts w:eastAsia="Times New Roman"/>
          <w:lang w:val="fr-FR"/>
        </w:rPr>
        <w:t>’</w:t>
      </w:r>
      <w:r w:rsidRPr="00086BF8">
        <w:rPr>
          <w:rFonts w:eastAsia="Times New Roman"/>
          <w:lang w:val="fr-FR"/>
        </w:rPr>
        <w:t>Égypte dans le domaine de la diffusion, de l</w:t>
      </w:r>
      <w:r w:rsidR="00D27C30" w:rsidRPr="00086BF8">
        <w:rPr>
          <w:rFonts w:eastAsia="Times New Roman"/>
          <w:lang w:val="fr-FR"/>
        </w:rPr>
        <w:t>’</w:t>
      </w:r>
      <w:r w:rsidRPr="00086BF8">
        <w:rPr>
          <w:rFonts w:eastAsia="Times New Roman"/>
          <w:lang w:val="fr-FR"/>
        </w:rPr>
        <w:t>éducation, de la formation et des médias en matière de droits de l</w:t>
      </w:r>
      <w:r w:rsidR="00D27C30" w:rsidRPr="00086BF8">
        <w:rPr>
          <w:rFonts w:eastAsia="Times New Roman"/>
          <w:lang w:val="fr-FR"/>
        </w:rPr>
        <w:t>’</w:t>
      </w:r>
      <w:r w:rsidRPr="00086BF8">
        <w:rPr>
          <w:rFonts w:eastAsia="Times New Roman"/>
          <w:lang w:val="fr-FR"/>
        </w:rPr>
        <w:t>homme sont décrits ci-après.</w:t>
      </w:r>
    </w:p>
    <w:p w:rsidR="00693FAD" w:rsidRPr="00086BF8" w:rsidRDefault="00693FAD" w:rsidP="00693FAD">
      <w:pPr>
        <w:pStyle w:val="H23G"/>
        <w:rPr>
          <w:lang w:val="fr-FR"/>
        </w:rPr>
      </w:pPr>
      <w:r w:rsidRPr="00086BF8">
        <w:rPr>
          <w:lang w:val="fr-FR"/>
        </w:rPr>
        <w:tab/>
      </w:r>
      <w:r w:rsidRPr="00086BF8">
        <w:rPr>
          <w:lang w:val="fr-FR"/>
        </w:rPr>
        <w:tab/>
        <w:t>Diffusion</w:t>
      </w:r>
    </w:p>
    <w:p w:rsidR="00693FAD" w:rsidRPr="00086BF8" w:rsidRDefault="00693FAD" w:rsidP="007E5FCF">
      <w:pPr>
        <w:pStyle w:val="SingleTxtG"/>
        <w:rPr>
          <w:lang w:val="fr-FR"/>
        </w:rPr>
      </w:pPr>
      <w:r w:rsidRPr="00086BF8">
        <w:rPr>
          <w:rFonts w:eastAsia="Times New Roman"/>
          <w:lang w:val="fr-FR"/>
        </w:rPr>
        <w:t>95.</w:t>
      </w:r>
      <w:r w:rsidRPr="00086BF8">
        <w:rPr>
          <w:rFonts w:eastAsia="Times New Roman"/>
          <w:lang w:val="fr-FR"/>
        </w:rPr>
        <w:tab/>
        <w:t>Conformément à la pratique précédemment décrite, la Convention objet du présent rapport a été publiée au Journal officiel dès achèvement des procédures d</w:t>
      </w:r>
      <w:r w:rsidR="00D27C30" w:rsidRPr="00086BF8">
        <w:rPr>
          <w:rFonts w:eastAsia="Times New Roman"/>
          <w:lang w:val="fr-FR"/>
        </w:rPr>
        <w:t>’</w:t>
      </w:r>
      <w:r w:rsidRPr="00086BF8">
        <w:rPr>
          <w:rFonts w:eastAsia="Times New Roman"/>
          <w:lang w:val="fr-FR"/>
        </w:rPr>
        <w:t>adhésion correspondantes. Le Journal officiel est une publication en langue arabe qui contient toutes les lois et décrets présidentiels du pays, ainsi que les instruments internationaux. La publication au Journal officiel vise à informer le public des lois du pays et de leur date d</w:t>
      </w:r>
      <w:r w:rsidR="00D27C30" w:rsidRPr="00086BF8">
        <w:rPr>
          <w:rFonts w:eastAsia="Times New Roman"/>
          <w:lang w:val="fr-FR"/>
        </w:rPr>
        <w:t>’</w:t>
      </w:r>
      <w:r w:rsidRPr="00086BF8">
        <w:rPr>
          <w:rFonts w:eastAsia="Times New Roman"/>
          <w:lang w:val="fr-FR"/>
        </w:rPr>
        <w:t>entrée en vigueur. Le Journal officiel est publié de manière régulière, tout comme il peut faire l</w:t>
      </w:r>
      <w:r w:rsidR="00D27C30" w:rsidRPr="00086BF8">
        <w:rPr>
          <w:rFonts w:eastAsia="Times New Roman"/>
          <w:lang w:val="fr-FR"/>
        </w:rPr>
        <w:t>’</w:t>
      </w:r>
      <w:r w:rsidRPr="00086BF8">
        <w:rPr>
          <w:rFonts w:eastAsia="Times New Roman"/>
          <w:lang w:val="fr-FR"/>
        </w:rPr>
        <w:t>objet de publications spéciales</w:t>
      </w:r>
      <w:r w:rsidR="0090110A" w:rsidRPr="00086BF8">
        <w:rPr>
          <w:rFonts w:eastAsia="Times New Roman"/>
          <w:lang w:val="fr-FR"/>
        </w:rPr>
        <w:t>;</w:t>
      </w:r>
      <w:r w:rsidR="007E5FCF" w:rsidRPr="00086BF8">
        <w:rPr>
          <w:rFonts w:eastAsia="Times New Roman"/>
          <w:lang w:val="fr-FR"/>
        </w:rPr>
        <w:t xml:space="preserve"> </w:t>
      </w:r>
      <w:r w:rsidRPr="00086BF8">
        <w:rPr>
          <w:rFonts w:eastAsia="Times New Roman"/>
          <w:lang w:val="fr-FR"/>
        </w:rPr>
        <w:t>il peut être acquis auprès des services spécialisés dans la vente des publications du Gouvernement. Il est également possible de s</w:t>
      </w:r>
      <w:r w:rsidR="00D27C30" w:rsidRPr="00086BF8">
        <w:rPr>
          <w:rFonts w:eastAsia="Times New Roman"/>
          <w:lang w:val="fr-FR"/>
        </w:rPr>
        <w:t>’</w:t>
      </w:r>
      <w:r w:rsidRPr="00086BF8">
        <w:rPr>
          <w:rFonts w:eastAsia="Times New Roman"/>
          <w:lang w:val="fr-FR"/>
        </w:rPr>
        <w:t>y abonner et de bénéficier d</w:t>
      </w:r>
      <w:r w:rsidR="00D27C30" w:rsidRPr="00086BF8">
        <w:rPr>
          <w:rFonts w:eastAsia="Times New Roman"/>
          <w:lang w:val="fr-FR"/>
        </w:rPr>
        <w:t>’</w:t>
      </w:r>
      <w:r w:rsidRPr="00086BF8">
        <w:rPr>
          <w:rFonts w:eastAsia="Times New Roman"/>
          <w:lang w:val="fr-FR"/>
        </w:rPr>
        <w:t xml:space="preserve">une distribution par les services postaux. Le Journal officiel est vendu à un prix symbolique afin de demeurer accessible. </w:t>
      </w:r>
    </w:p>
    <w:p w:rsidR="00693FAD" w:rsidRPr="00086BF8" w:rsidRDefault="00693FAD" w:rsidP="00693FAD">
      <w:pPr>
        <w:pStyle w:val="SingleTxtG"/>
        <w:rPr>
          <w:lang w:val="fr-FR"/>
        </w:rPr>
      </w:pPr>
      <w:r w:rsidRPr="00086BF8">
        <w:rPr>
          <w:rFonts w:eastAsia="Times New Roman"/>
          <w:lang w:val="fr-FR"/>
        </w:rPr>
        <w:t>96.</w:t>
      </w:r>
      <w:r w:rsidRPr="00086BF8">
        <w:rPr>
          <w:rFonts w:eastAsia="Times New Roman"/>
          <w:lang w:val="fr-FR"/>
        </w:rPr>
        <w:tab/>
        <w:t xml:space="preserve">Le Journal officiel est un périodique important qui constitue une référence, tant dans les bibliothèques publiques que privées. Sa lecture est également pertinente pour tous </w:t>
      </w:r>
      <w:r w:rsidR="00730830" w:rsidRPr="00086BF8">
        <w:rPr>
          <w:rFonts w:eastAsia="Times New Roman"/>
          <w:lang w:val="fr-FR"/>
        </w:rPr>
        <w:t xml:space="preserve">les </w:t>
      </w:r>
      <w:r w:rsidRPr="00086BF8">
        <w:rPr>
          <w:rFonts w:eastAsia="Times New Roman"/>
          <w:lang w:val="fr-FR"/>
        </w:rPr>
        <w:t>praticiens du droit, car il s</w:t>
      </w:r>
      <w:r w:rsidR="00D27C30" w:rsidRPr="00086BF8">
        <w:rPr>
          <w:rFonts w:eastAsia="Times New Roman"/>
          <w:lang w:val="fr-FR"/>
        </w:rPr>
        <w:t>’</w:t>
      </w:r>
      <w:r w:rsidRPr="00086BF8">
        <w:rPr>
          <w:rFonts w:eastAsia="Times New Roman"/>
          <w:lang w:val="fr-FR"/>
        </w:rPr>
        <w:t>agit d</w:t>
      </w:r>
      <w:r w:rsidR="00D27C30" w:rsidRPr="00086BF8">
        <w:rPr>
          <w:rFonts w:eastAsia="Times New Roman"/>
          <w:lang w:val="fr-FR"/>
        </w:rPr>
        <w:t>’</w:t>
      </w:r>
      <w:r w:rsidRPr="00086BF8">
        <w:rPr>
          <w:rFonts w:eastAsia="Times New Roman"/>
          <w:lang w:val="fr-FR"/>
        </w:rPr>
        <w:t>un périodique consacré à la publication des lois, conformément à l</w:t>
      </w:r>
      <w:r w:rsidR="00D27C30" w:rsidRPr="00086BF8">
        <w:rPr>
          <w:rFonts w:eastAsia="Times New Roman"/>
          <w:lang w:val="fr-FR"/>
        </w:rPr>
        <w:t>’</w:t>
      </w:r>
      <w:r w:rsidRPr="00086BF8">
        <w:rPr>
          <w:rFonts w:eastAsia="Times New Roman"/>
          <w:lang w:val="fr-FR"/>
        </w:rPr>
        <w:t>article 225 de la Constitution en vertu duquel les lois sont publiées au Journal officiel dans les quinze jours qui suivent la date de leur promulgation et entrent en vigueur trente (30) jours après la date de leur publication, à moins qu</w:t>
      </w:r>
      <w:r w:rsidR="00D27C30" w:rsidRPr="00086BF8">
        <w:rPr>
          <w:rFonts w:eastAsia="Times New Roman"/>
          <w:lang w:val="fr-FR"/>
        </w:rPr>
        <w:t>’</w:t>
      </w:r>
      <w:r w:rsidRPr="00086BF8">
        <w:rPr>
          <w:rFonts w:eastAsia="Times New Roman"/>
          <w:lang w:val="fr-FR"/>
        </w:rPr>
        <w:t>une date différente ne soit prévue dans le texte lui-même. De manière générale cependant, les dispositions légales ne sont pas rétroactives et les lois ne s</w:t>
      </w:r>
      <w:r w:rsidR="00D27C30" w:rsidRPr="00086BF8">
        <w:rPr>
          <w:rFonts w:eastAsia="Times New Roman"/>
          <w:lang w:val="fr-FR"/>
        </w:rPr>
        <w:t>’</w:t>
      </w:r>
      <w:r w:rsidRPr="00086BF8">
        <w:rPr>
          <w:rFonts w:eastAsia="Times New Roman"/>
          <w:lang w:val="fr-FR"/>
        </w:rPr>
        <w:t>appliquent qu</w:t>
      </w:r>
      <w:r w:rsidR="00D27C30" w:rsidRPr="00086BF8">
        <w:rPr>
          <w:rFonts w:eastAsia="Times New Roman"/>
          <w:lang w:val="fr-FR"/>
        </w:rPr>
        <w:t>’</w:t>
      </w:r>
      <w:r w:rsidRPr="00086BF8">
        <w:rPr>
          <w:rFonts w:eastAsia="Times New Roman"/>
          <w:lang w:val="fr-FR"/>
        </w:rPr>
        <w:t xml:space="preserve">à des faits postérieurs à la date de leur entrée en vigueur. </w:t>
      </w:r>
    </w:p>
    <w:p w:rsidR="00693FAD" w:rsidRPr="00086BF8" w:rsidRDefault="00693FAD" w:rsidP="00730830">
      <w:pPr>
        <w:pStyle w:val="SingleTxtG"/>
        <w:rPr>
          <w:lang w:val="fr-FR"/>
        </w:rPr>
      </w:pPr>
      <w:r w:rsidRPr="00086BF8">
        <w:rPr>
          <w:rFonts w:eastAsia="Times New Roman"/>
          <w:lang w:val="fr-FR"/>
        </w:rPr>
        <w:t>97.</w:t>
      </w:r>
      <w:r w:rsidRPr="00086BF8">
        <w:rPr>
          <w:rFonts w:eastAsia="Times New Roman"/>
          <w:lang w:val="fr-FR"/>
        </w:rPr>
        <w:tab/>
        <w:t>La publication au Journal officiel vise à informer le public des lois du pays et de leur date d</w:t>
      </w:r>
      <w:r w:rsidR="00D27C30" w:rsidRPr="00086BF8">
        <w:rPr>
          <w:rFonts w:eastAsia="Times New Roman"/>
          <w:lang w:val="fr-FR"/>
        </w:rPr>
        <w:t>’</w:t>
      </w:r>
      <w:r w:rsidRPr="00086BF8">
        <w:rPr>
          <w:rFonts w:eastAsia="Times New Roman"/>
          <w:lang w:val="fr-FR"/>
        </w:rPr>
        <w:t>entrée en vigueur, de leur champ d</w:t>
      </w:r>
      <w:r w:rsidR="00D27C30" w:rsidRPr="00086BF8">
        <w:rPr>
          <w:rFonts w:eastAsia="Times New Roman"/>
          <w:lang w:val="fr-FR"/>
        </w:rPr>
        <w:t>’</w:t>
      </w:r>
      <w:r w:rsidRPr="00086BF8">
        <w:rPr>
          <w:rFonts w:eastAsia="Times New Roman"/>
          <w:lang w:val="fr-FR"/>
        </w:rPr>
        <w:t>application et du domaine qu</w:t>
      </w:r>
      <w:r w:rsidR="00D27C30" w:rsidRPr="00086BF8">
        <w:rPr>
          <w:rFonts w:eastAsia="Times New Roman"/>
          <w:lang w:val="fr-FR"/>
        </w:rPr>
        <w:t>’</w:t>
      </w:r>
      <w:r w:rsidRPr="00086BF8">
        <w:rPr>
          <w:rFonts w:eastAsia="Times New Roman"/>
          <w:lang w:val="fr-FR"/>
        </w:rPr>
        <w:t>elles couvrent, étant précisé que ces questions présentent surtout un intérêt pour les juristes. Les instruments internationaux relatifs aux droits de l</w:t>
      </w:r>
      <w:r w:rsidR="00D27C30" w:rsidRPr="00086BF8">
        <w:rPr>
          <w:rFonts w:eastAsia="Times New Roman"/>
          <w:lang w:val="fr-FR"/>
        </w:rPr>
        <w:t>’</w:t>
      </w:r>
      <w:r w:rsidRPr="00086BF8">
        <w:rPr>
          <w:rFonts w:eastAsia="Times New Roman"/>
          <w:lang w:val="fr-FR"/>
        </w:rPr>
        <w:t>homme présentent toutefois également un grand intérêt pour toutes les couches de la population. Par conséquent, en conformité avec ces instruments internationaux et avec les résolutions adoptées dans le domaine des droits de l</w:t>
      </w:r>
      <w:r w:rsidR="00D27C30" w:rsidRPr="00086BF8">
        <w:rPr>
          <w:rFonts w:eastAsia="Times New Roman"/>
          <w:lang w:val="fr-FR"/>
        </w:rPr>
        <w:t>’</w:t>
      </w:r>
      <w:r w:rsidRPr="00086BF8">
        <w:rPr>
          <w:rFonts w:eastAsia="Times New Roman"/>
          <w:lang w:val="fr-FR"/>
        </w:rPr>
        <w:t xml:space="preserve">homme, le Gouvernement cherche à favoriser la sensibilisation et la compréhension dans ce domaine en </w:t>
      </w:r>
      <w:r w:rsidR="00C72AB7" w:rsidRPr="00086BF8">
        <w:rPr>
          <w:rFonts w:eastAsia="Times New Roman"/>
          <w:lang w:val="fr-FR"/>
        </w:rPr>
        <w:t>œ</w:t>
      </w:r>
      <w:r w:rsidRPr="00086BF8">
        <w:rPr>
          <w:rFonts w:eastAsia="Times New Roman"/>
          <w:lang w:val="fr-FR"/>
        </w:rPr>
        <w:t>uvrant à s</w:t>
      </w:r>
      <w:r w:rsidR="00D27C30" w:rsidRPr="00086BF8">
        <w:rPr>
          <w:rFonts w:eastAsia="Times New Roman"/>
          <w:lang w:val="fr-FR"/>
        </w:rPr>
        <w:t>’</w:t>
      </w:r>
      <w:r w:rsidRPr="00086BF8">
        <w:rPr>
          <w:rFonts w:eastAsia="Times New Roman"/>
          <w:lang w:val="fr-FR"/>
        </w:rPr>
        <w:t xml:space="preserve">assurer que leur mise en </w:t>
      </w:r>
      <w:r w:rsidR="007D5787" w:rsidRPr="00086BF8">
        <w:rPr>
          <w:rFonts w:eastAsia="Times New Roman"/>
          <w:lang w:val="fr-FR"/>
        </w:rPr>
        <w:t>œuvre</w:t>
      </w:r>
      <w:r w:rsidRPr="00086BF8">
        <w:rPr>
          <w:rFonts w:eastAsia="Times New Roman"/>
          <w:lang w:val="fr-FR"/>
        </w:rPr>
        <w:t xml:space="preserve"> illustre de manière exemplaire les nobles valeurs associées aux droits de l</w:t>
      </w:r>
      <w:r w:rsidR="00D27C30" w:rsidRPr="00086BF8">
        <w:rPr>
          <w:rFonts w:eastAsia="Times New Roman"/>
          <w:lang w:val="fr-FR"/>
        </w:rPr>
        <w:t>’</w:t>
      </w:r>
      <w:r w:rsidRPr="00086BF8">
        <w:rPr>
          <w:rFonts w:eastAsia="Times New Roman"/>
          <w:lang w:val="fr-FR"/>
        </w:rPr>
        <w:t xml:space="preserve">homme et aux libertés. Cet effort est fondamentalement lié au processus de transmission des valeurs sociales aux générations futures dans le but de les en imprégner et de leur faire prendre conscience de leurs droits </w:t>
      </w:r>
      <w:r w:rsidR="00730830" w:rsidRPr="00086BF8">
        <w:rPr>
          <w:rFonts w:eastAsia="Times New Roman"/>
          <w:lang w:val="fr-FR"/>
        </w:rPr>
        <w:t>pour qu</w:t>
      </w:r>
      <w:r w:rsidR="00D27C30" w:rsidRPr="00086BF8">
        <w:rPr>
          <w:rFonts w:eastAsia="Times New Roman"/>
          <w:lang w:val="fr-FR"/>
        </w:rPr>
        <w:t>’</w:t>
      </w:r>
      <w:r w:rsidR="00730830" w:rsidRPr="00086BF8">
        <w:rPr>
          <w:rFonts w:eastAsia="Times New Roman"/>
          <w:lang w:val="fr-FR"/>
        </w:rPr>
        <w:t xml:space="preserve">ils puissent </w:t>
      </w:r>
      <w:r w:rsidRPr="00086BF8">
        <w:rPr>
          <w:rFonts w:eastAsia="Times New Roman"/>
          <w:lang w:val="fr-FR"/>
        </w:rPr>
        <w:t xml:space="preserve">en jouir pleinement. </w:t>
      </w:r>
    </w:p>
    <w:p w:rsidR="00693FAD" w:rsidRPr="00086BF8" w:rsidRDefault="00693FAD" w:rsidP="00730830">
      <w:pPr>
        <w:pStyle w:val="SingleTxtG"/>
        <w:rPr>
          <w:lang w:val="fr-FR"/>
        </w:rPr>
      </w:pPr>
      <w:r w:rsidRPr="00086BF8">
        <w:rPr>
          <w:rFonts w:eastAsia="Times New Roman"/>
          <w:lang w:val="fr-FR"/>
        </w:rPr>
        <w:t>98.</w:t>
      </w:r>
      <w:r w:rsidRPr="00086BF8">
        <w:rPr>
          <w:rFonts w:eastAsia="Times New Roman"/>
          <w:lang w:val="fr-FR"/>
        </w:rPr>
        <w:tab/>
        <w:t>En conséquence, les instruments internationaux relatifs aux droits de l</w:t>
      </w:r>
      <w:r w:rsidR="00D27C30" w:rsidRPr="00086BF8">
        <w:rPr>
          <w:rFonts w:eastAsia="Times New Roman"/>
          <w:lang w:val="fr-FR"/>
        </w:rPr>
        <w:t>’</w:t>
      </w:r>
      <w:r w:rsidRPr="00086BF8">
        <w:rPr>
          <w:rFonts w:eastAsia="Times New Roman"/>
          <w:lang w:val="fr-FR"/>
        </w:rPr>
        <w:t xml:space="preserve">homme, y compris la Convention objet du présent rapport et les </w:t>
      </w:r>
      <w:r w:rsidR="007339B9" w:rsidRPr="00086BF8">
        <w:rPr>
          <w:rFonts w:eastAsia="Times New Roman"/>
          <w:lang w:val="fr-FR"/>
        </w:rPr>
        <w:t>principes</w:t>
      </w:r>
      <w:r w:rsidRPr="00086BF8">
        <w:rPr>
          <w:rFonts w:eastAsia="Times New Roman"/>
          <w:lang w:val="fr-FR"/>
        </w:rPr>
        <w:t>, définitions et valeurs qu</w:t>
      </w:r>
      <w:r w:rsidR="00D27C30" w:rsidRPr="00086BF8">
        <w:rPr>
          <w:rFonts w:eastAsia="Times New Roman"/>
          <w:lang w:val="fr-FR"/>
        </w:rPr>
        <w:t>’</w:t>
      </w:r>
      <w:r w:rsidRPr="00086BF8">
        <w:rPr>
          <w:rFonts w:eastAsia="Times New Roman"/>
          <w:lang w:val="fr-FR"/>
        </w:rPr>
        <w:t>elle véhicule, sont actuellement enseignés en Égypte en tant que matières principales des deux niveaux de l</w:t>
      </w:r>
      <w:r w:rsidR="00D27C30" w:rsidRPr="00086BF8">
        <w:rPr>
          <w:rFonts w:eastAsia="Times New Roman"/>
          <w:lang w:val="fr-FR"/>
        </w:rPr>
        <w:t>’</w:t>
      </w:r>
      <w:r w:rsidRPr="00086BF8">
        <w:rPr>
          <w:rFonts w:eastAsia="Times New Roman"/>
          <w:lang w:val="fr-FR"/>
        </w:rPr>
        <w:t>enseignement de base (primaire et préparatoire), ainsi qu</w:t>
      </w:r>
      <w:r w:rsidR="00D27C30" w:rsidRPr="00086BF8">
        <w:rPr>
          <w:rFonts w:eastAsia="Times New Roman"/>
          <w:lang w:val="fr-FR"/>
        </w:rPr>
        <w:t>’</w:t>
      </w:r>
      <w:r w:rsidRPr="00086BF8">
        <w:rPr>
          <w:rFonts w:eastAsia="Times New Roman"/>
          <w:lang w:val="fr-FR"/>
        </w:rPr>
        <w:t>au sein des collèges et des universités et notamment dans les facultés de droit (licences et mastères), à l</w:t>
      </w:r>
      <w:r w:rsidR="00D27C30" w:rsidRPr="00086BF8">
        <w:rPr>
          <w:rFonts w:eastAsia="Times New Roman"/>
          <w:lang w:val="fr-FR"/>
        </w:rPr>
        <w:t>’</w:t>
      </w:r>
      <w:r w:rsidRPr="00086BF8">
        <w:rPr>
          <w:rFonts w:eastAsia="Times New Roman"/>
          <w:lang w:val="fr-FR"/>
        </w:rPr>
        <w:t>Académie de police et dans les centres spécialisés de formation et de recherche. L</w:t>
      </w:r>
      <w:r w:rsidR="00D27C30" w:rsidRPr="00086BF8">
        <w:rPr>
          <w:rFonts w:eastAsia="Times New Roman"/>
          <w:lang w:val="fr-FR"/>
        </w:rPr>
        <w:t>’</w:t>
      </w:r>
      <w:r w:rsidRPr="00086BF8">
        <w:rPr>
          <w:rFonts w:eastAsia="Times New Roman"/>
          <w:lang w:val="fr-FR"/>
        </w:rPr>
        <w:t>objectif est d</w:t>
      </w:r>
      <w:r w:rsidR="00D27C30" w:rsidRPr="00086BF8">
        <w:rPr>
          <w:rFonts w:eastAsia="Times New Roman"/>
          <w:lang w:val="fr-FR"/>
        </w:rPr>
        <w:t>’</w:t>
      </w:r>
      <w:r w:rsidRPr="00086BF8">
        <w:rPr>
          <w:rFonts w:eastAsia="Times New Roman"/>
          <w:lang w:val="fr-FR"/>
        </w:rPr>
        <w:t xml:space="preserve">inculquer aux personnes qui fréquentent ces établissements un attachement certain aux valeurs </w:t>
      </w:r>
      <w:r w:rsidR="006E1024" w:rsidRPr="00086BF8">
        <w:rPr>
          <w:rFonts w:eastAsia="Times New Roman"/>
          <w:lang w:val="fr-FR"/>
        </w:rPr>
        <w:t xml:space="preserve">consacrées </w:t>
      </w:r>
      <w:r w:rsidR="00730830" w:rsidRPr="00086BF8">
        <w:rPr>
          <w:rFonts w:eastAsia="Times New Roman"/>
          <w:lang w:val="fr-FR"/>
        </w:rPr>
        <w:t xml:space="preserve">par les </w:t>
      </w:r>
      <w:r w:rsidRPr="00086BF8">
        <w:rPr>
          <w:rFonts w:eastAsia="Times New Roman"/>
          <w:lang w:val="fr-FR"/>
        </w:rPr>
        <w:t>instruments internationaux relatifs aux droits de l</w:t>
      </w:r>
      <w:r w:rsidR="00D27C30" w:rsidRPr="00086BF8">
        <w:rPr>
          <w:rFonts w:eastAsia="Times New Roman"/>
          <w:lang w:val="fr-FR"/>
        </w:rPr>
        <w:t>’</w:t>
      </w:r>
      <w:r w:rsidRPr="00086BF8">
        <w:rPr>
          <w:rFonts w:eastAsia="Times New Roman"/>
          <w:lang w:val="fr-FR"/>
        </w:rPr>
        <w:t>homme, à l</w:t>
      </w:r>
      <w:r w:rsidR="00D27C30" w:rsidRPr="00086BF8">
        <w:rPr>
          <w:rFonts w:eastAsia="Times New Roman"/>
          <w:lang w:val="fr-FR"/>
        </w:rPr>
        <w:t>’</w:t>
      </w:r>
      <w:r w:rsidRPr="00086BF8">
        <w:rPr>
          <w:rFonts w:eastAsia="Times New Roman"/>
          <w:lang w:val="fr-FR"/>
        </w:rPr>
        <w:t>application de leurs dispositions et à la protection des droits d</w:t>
      </w:r>
      <w:r w:rsidR="00D27C30" w:rsidRPr="00086BF8">
        <w:rPr>
          <w:rFonts w:eastAsia="Times New Roman"/>
          <w:lang w:val="fr-FR"/>
        </w:rPr>
        <w:t>’</w:t>
      </w:r>
      <w:r w:rsidRPr="00086BF8">
        <w:rPr>
          <w:rFonts w:eastAsia="Times New Roman"/>
          <w:lang w:val="fr-FR"/>
        </w:rPr>
        <w:t>autrui. Ces mêmes personnes pourront en outre promouvoir l</w:t>
      </w:r>
      <w:r w:rsidR="00D27C30" w:rsidRPr="00086BF8">
        <w:rPr>
          <w:rFonts w:eastAsia="Times New Roman"/>
          <w:lang w:val="fr-FR"/>
        </w:rPr>
        <w:t>’</w:t>
      </w:r>
      <w:r w:rsidRPr="00086BF8">
        <w:rPr>
          <w:rFonts w:eastAsia="Times New Roman"/>
          <w:lang w:val="fr-FR"/>
        </w:rPr>
        <w:t>extension du champ d</w:t>
      </w:r>
      <w:r w:rsidR="00D27C30" w:rsidRPr="00086BF8">
        <w:rPr>
          <w:rFonts w:eastAsia="Times New Roman"/>
          <w:lang w:val="fr-FR"/>
        </w:rPr>
        <w:t>’</w:t>
      </w:r>
      <w:r w:rsidRPr="00086BF8">
        <w:rPr>
          <w:rFonts w:eastAsia="Times New Roman"/>
          <w:lang w:val="fr-FR"/>
        </w:rPr>
        <w:t>application de ces dispositions grâce aux activités qu</w:t>
      </w:r>
      <w:r w:rsidR="00D27C30" w:rsidRPr="00086BF8">
        <w:rPr>
          <w:rFonts w:eastAsia="Times New Roman"/>
          <w:lang w:val="fr-FR"/>
        </w:rPr>
        <w:t>’</w:t>
      </w:r>
      <w:r w:rsidRPr="00086BF8">
        <w:rPr>
          <w:rFonts w:eastAsia="Times New Roman"/>
          <w:lang w:val="fr-FR"/>
        </w:rPr>
        <w:t>elle</w:t>
      </w:r>
      <w:r w:rsidR="00092F1C" w:rsidRPr="00086BF8">
        <w:rPr>
          <w:rFonts w:eastAsia="Times New Roman"/>
          <w:lang w:val="fr-FR"/>
        </w:rPr>
        <w:t>s</w:t>
      </w:r>
      <w:r w:rsidRPr="00086BF8">
        <w:rPr>
          <w:rFonts w:eastAsia="Times New Roman"/>
          <w:lang w:val="fr-FR"/>
        </w:rPr>
        <w:t xml:space="preserve"> seront habilitées à entreprendre dans ce domaine. Conformément à l</w:t>
      </w:r>
      <w:r w:rsidR="00D27C30" w:rsidRPr="00086BF8">
        <w:rPr>
          <w:rFonts w:eastAsia="Times New Roman"/>
          <w:lang w:val="fr-FR"/>
        </w:rPr>
        <w:t>’</w:t>
      </w:r>
      <w:r w:rsidRPr="00086BF8">
        <w:rPr>
          <w:rFonts w:eastAsia="Times New Roman"/>
          <w:lang w:val="fr-FR"/>
        </w:rPr>
        <w:t>article 24 de la Constitution, l</w:t>
      </w:r>
      <w:r w:rsidR="00D27C30" w:rsidRPr="00086BF8">
        <w:rPr>
          <w:rFonts w:eastAsia="Times New Roman"/>
          <w:lang w:val="fr-FR"/>
        </w:rPr>
        <w:t>’</w:t>
      </w:r>
      <w:r w:rsidRPr="00086BF8">
        <w:rPr>
          <w:rFonts w:eastAsia="Times New Roman"/>
          <w:lang w:val="fr-FR"/>
        </w:rPr>
        <w:t>enseignement des droits de l</w:t>
      </w:r>
      <w:r w:rsidR="00D27C30" w:rsidRPr="00086BF8">
        <w:rPr>
          <w:rFonts w:eastAsia="Times New Roman"/>
          <w:lang w:val="fr-FR"/>
        </w:rPr>
        <w:t>’</w:t>
      </w:r>
      <w:r w:rsidRPr="00086BF8">
        <w:rPr>
          <w:rFonts w:eastAsia="Times New Roman"/>
          <w:lang w:val="fr-FR"/>
        </w:rPr>
        <w:t xml:space="preserve">homme est désormais une matière obligatoire dans les universités. </w:t>
      </w:r>
    </w:p>
    <w:p w:rsidR="00693FAD" w:rsidRPr="00086BF8" w:rsidRDefault="00693FAD" w:rsidP="00730830">
      <w:pPr>
        <w:pStyle w:val="SingleTxtG"/>
        <w:rPr>
          <w:lang w:val="fr-FR"/>
        </w:rPr>
      </w:pPr>
      <w:r w:rsidRPr="00086BF8">
        <w:rPr>
          <w:rFonts w:eastAsia="Times New Roman"/>
          <w:lang w:val="fr-FR"/>
        </w:rPr>
        <w:t>99.</w:t>
      </w:r>
      <w:r w:rsidRPr="00086BF8">
        <w:rPr>
          <w:rFonts w:eastAsia="Times New Roman"/>
          <w:lang w:val="fr-FR"/>
        </w:rPr>
        <w:tab/>
        <w:t>Il va sans dire que les efforts déployés par l</w:t>
      </w:r>
      <w:r w:rsidR="00D27C30" w:rsidRPr="00086BF8">
        <w:rPr>
          <w:rFonts w:eastAsia="Times New Roman"/>
          <w:lang w:val="fr-FR"/>
        </w:rPr>
        <w:t>’</w:t>
      </w:r>
      <w:r w:rsidRPr="00086BF8">
        <w:rPr>
          <w:rFonts w:eastAsia="Times New Roman"/>
          <w:lang w:val="fr-FR"/>
        </w:rPr>
        <w:t>État pour l</w:t>
      </w:r>
      <w:r w:rsidR="00D27C30" w:rsidRPr="00086BF8">
        <w:rPr>
          <w:rFonts w:eastAsia="Times New Roman"/>
          <w:lang w:val="fr-FR"/>
        </w:rPr>
        <w:t>’</w:t>
      </w:r>
      <w:r w:rsidRPr="00086BF8">
        <w:rPr>
          <w:rFonts w:eastAsia="Times New Roman"/>
          <w:lang w:val="fr-FR"/>
        </w:rPr>
        <w:t>éradication de l</w:t>
      </w:r>
      <w:r w:rsidR="00D27C30" w:rsidRPr="00086BF8">
        <w:rPr>
          <w:rFonts w:eastAsia="Times New Roman"/>
          <w:lang w:val="fr-FR"/>
        </w:rPr>
        <w:t>’</w:t>
      </w:r>
      <w:r w:rsidRPr="00086BF8">
        <w:rPr>
          <w:rFonts w:eastAsia="Times New Roman"/>
          <w:lang w:val="fr-FR"/>
        </w:rPr>
        <w:t>analphabétisme des adultes, objectif qui constitue un devoir national dicté par la Constitution, représentent une contribution importante et efficace à la sensibilisation de la population aux principes consacrés par les instruments relatifs aux droits de l</w:t>
      </w:r>
      <w:r w:rsidR="00D27C30" w:rsidRPr="00086BF8">
        <w:rPr>
          <w:rFonts w:eastAsia="Times New Roman"/>
          <w:lang w:val="fr-FR"/>
        </w:rPr>
        <w:t>’</w:t>
      </w:r>
      <w:r w:rsidRPr="00086BF8">
        <w:rPr>
          <w:rFonts w:eastAsia="Times New Roman"/>
          <w:lang w:val="fr-FR"/>
        </w:rPr>
        <w:t>homme et aux libertés fondamentales. Ceci contribue sans conteste à l</w:t>
      </w:r>
      <w:r w:rsidR="00D27C30" w:rsidRPr="00086BF8">
        <w:rPr>
          <w:rFonts w:eastAsia="Times New Roman"/>
          <w:lang w:val="fr-FR"/>
        </w:rPr>
        <w:t>’</w:t>
      </w:r>
      <w:r w:rsidRPr="00086BF8">
        <w:rPr>
          <w:rFonts w:eastAsia="Times New Roman"/>
          <w:lang w:val="fr-FR"/>
        </w:rPr>
        <w:t>augmentation d</w:t>
      </w:r>
      <w:r w:rsidR="00730830" w:rsidRPr="00086BF8">
        <w:rPr>
          <w:rFonts w:eastAsia="Times New Roman"/>
          <w:lang w:val="fr-FR"/>
        </w:rPr>
        <w:t xml:space="preserve">u nombre de </w:t>
      </w:r>
      <w:r w:rsidRPr="00086BF8">
        <w:rPr>
          <w:rFonts w:eastAsia="Times New Roman"/>
          <w:lang w:val="fr-FR"/>
        </w:rPr>
        <w:t>personnes en mesure de connaître leurs droits et d</w:t>
      </w:r>
      <w:r w:rsidR="00D27C30" w:rsidRPr="00086BF8">
        <w:rPr>
          <w:rFonts w:eastAsia="Times New Roman"/>
          <w:lang w:val="fr-FR"/>
        </w:rPr>
        <w:t>’</w:t>
      </w:r>
      <w:r w:rsidRPr="00086BF8">
        <w:rPr>
          <w:rFonts w:eastAsia="Times New Roman"/>
          <w:lang w:val="fr-FR"/>
        </w:rPr>
        <w:t xml:space="preserve">en jouir pleinement. </w:t>
      </w:r>
    </w:p>
    <w:p w:rsidR="00693FAD" w:rsidRPr="00086BF8" w:rsidRDefault="00693FAD" w:rsidP="00873177">
      <w:pPr>
        <w:pStyle w:val="SingleTxtG"/>
        <w:rPr>
          <w:lang w:val="fr-FR"/>
        </w:rPr>
      </w:pPr>
      <w:r w:rsidRPr="00086BF8">
        <w:rPr>
          <w:rFonts w:eastAsia="Times New Roman"/>
          <w:lang w:val="fr-FR"/>
        </w:rPr>
        <w:t>100.</w:t>
      </w:r>
      <w:r w:rsidRPr="00086BF8">
        <w:rPr>
          <w:rFonts w:eastAsia="Times New Roman"/>
          <w:lang w:val="fr-FR"/>
        </w:rPr>
        <w:tab/>
        <w:t>Les partis politiques, les syndicats, les associations professionnelles et les organisations de la société civile en tant que personnes morales agissant dans l</w:t>
      </w:r>
      <w:r w:rsidR="00D27C30" w:rsidRPr="00086BF8">
        <w:rPr>
          <w:rFonts w:eastAsia="Times New Roman"/>
          <w:lang w:val="fr-FR"/>
        </w:rPr>
        <w:t>’</w:t>
      </w:r>
      <w:r w:rsidRPr="00086BF8">
        <w:rPr>
          <w:rFonts w:eastAsia="Times New Roman"/>
          <w:lang w:val="fr-FR"/>
        </w:rPr>
        <w:t>ensemble du pays, ainsi que la presse nationale, qu</w:t>
      </w:r>
      <w:r w:rsidR="00D27C30" w:rsidRPr="00086BF8">
        <w:rPr>
          <w:rFonts w:eastAsia="Times New Roman"/>
          <w:lang w:val="fr-FR"/>
        </w:rPr>
        <w:t>’</w:t>
      </w:r>
      <w:r w:rsidRPr="00086BF8">
        <w:rPr>
          <w:rFonts w:eastAsia="Times New Roman"/>
          <w:lang w:val="fr-FR"/>
        </w:rPr>
        <w:t>elle soit partisane ou indépendante, sont des acteurs de premier plan en matière de sensibilisation aux droits et libertés</w:t>
      </w:r>
      <w:r w:rsidR="0090110A" w:rsidRPr="00086BF8">
        <w:rPr>
          <w:rFonts w:eastAsia="Times New Roman"/>
          <w:lang w:val="fr-FR"/>
        </w:rPr>
        <w:t>;</w:t>
      </w:r>
      <w:r w:rsidR="00873177" w:rsidRPr="00086BF8">
        <w:rPr>
          <w:rFonts w:eastAsia="Times New Roman"/>
          <w:lang w:val="fr-FR"/>
        </w:rPr>
        <w:t xml:space="preserve"> </w:t>
      </w:r>
      <w:r w:rsidRPr="00086BF8">
        <w:rPr>
          <w:rFonts w:eastAsia="Times New Roman"/>
          <w:lang w:val="fr-FR"/>
        </w:rPr>
        <w:t>ils s</w:t>
      </w:r>
      <w:r w:rsidR="00D27C30" w:rsidRPr="00086BF8">
        <w:rPr>
          <w:rFonts w:eastAsia="Times New Roman"/>
          <w:lang w:val="fr-FR"/>
        </w:rPr>
        <w:t>’</w:t>
      </w:r>
      <w:r w:rsidRPr="00086BF8">
        <w:rPr>
          <w:rFonts w:eastAsia="Times New Roman"/>
          <w:lang w:val="fr-FR"/>
        </w:rPr>
        <w:t>appuient sur des méthodes adaptées aux circonstances et à la nature des objectifs qu</w:t>
      </w:r>
      <w:r w:rsidR="00D27C30" w:rsidRPr="00086BF8">
        <w:rPr>
          <w:rFonts w:eastAsia="Times New Roman"/>
          <w:lang w:val="fr-FR"/>
        </w:rPr>
        <w:t>’</w:t>
      </w:r>
      <w:r w:rsidRPr="00086BF8">
        <w:rPr>
          <w:rFonts w:eastAsia="Times New Roman"/>
          <w:lang w:val="fr-FR"/>
        </w:rPr>
        <w:t>ils poursuivent, en tenant compte de la culture de leurs membres, des métiers/professions concernés, ainsi que des domaines ou lieux d</w:t>
      </w:r>
      <w:r w:rsidR="00D27C30" w:rsidRPr="00086BF8">
        <w:rPr>
          <w:rFonts w:eastAsia="Times New Roman"/>
          <w:lang w:val="fr-FR"/>
        </w:rPr>
        <w:t>’</w:t>
      </w:r>
      <w:r w:rsidRPr="00086BF8">
        <w:rPr>
          <w:rFonts w:eastAsia="Times New Roman"/>
          <w:lang w:val="fr-FR"/>
        </w:rPr>
        <w:t>intervention. Les efforts déployés par le Gouvernement et les organisations de la société civile en matière d</w:t>
      </w:r>
      <w:r w:rsidR="00D27C30" w:rsidRPr="00086BF8">
        <w:rPr>
          <w:rFonts w:eastAsia="Times New Roman"/>
          <w:lang w:val="fr-FR"/>
        </w:rPr>
        <w:t>’</w:t>
      </w:r>
      <w:r w:rsidRPr="00086BF8">
        <w:rPr>
          <w:rFonts w:eastAsia="Times New Roman"/>
          <w:lang w:val="fr-FR"/>
        </w:rPr>
        <w:t>alphabétisation des adultes, de diffusion des informations et d</w:t>
      </w:r>
      <w:r w:rsidR="00D27C30" w:rsidRPr="00086BF8">
        <w:rPr>
          <w:rFonts w:eastAsia="Times New Roman"/>
          <w:lang w:val="fr-FR"/>
        </w:rPr>
        <w:t>’</w:t>
      </w:r>
      <w:r w:rsidRPr="00086BF8">
        <w:rPr>
          <w:rFonts w:eastAsia="Times New Roman"/>
          <w:lang w:val="fr-FR"/>
        </w:rPr>
        <w:t>offre de services culturels dans l</w:t>
      </w:r>
      <w:r w:rsidR="00D27C30" w:rsidRPr="00086BF8">
        <w:rPr>
          <w:rFonts w:eastAsia="Times New Roman"/>
          <w:lang w:val="fr-FR"/>
        </w:rPr>
        <w:t>’</w:t>
      </w:r>
      <w:r w:rsidRPr="00086BF8">
        <w:rPr>
          <w:rFonts w:eastAsia="Times New Roman"/>
          <w:lang w:val="fr-FR"/>
        </w:rPr>
        <w:t>ensemble du pays contribuent dans une large mesure, bien que d</w:t>
      </w:r>
      <w:r w:rsidR="00D27C30" w:rsidRPr="00086BF8">
        <w:rPr>
          <w:rFonts w:eastAsia="Times New Roman"/>
          <w:lang w:val="fr-FR"/>
        </w:rPr>
        <w:t>’</w:t>
      </w:r>
      <w:r w:rsidRPr="00086BF8">
        <w:rPr>
          <w:rFonts w:eastAsia="Times New Roman"/>
          <w:lang w:val="fr-FR"/>
        </w:rPr>
        <w:t>une manière indirecte, à mieux faire connaître les instruments internationaux relatifs aux droits de l</w:t>
      </w:r>
      <w:r w:rsidR="00D27C30" w:rsidRPr="00086BF8">
        <w:rPr>
          <w:rFonts w:eastAsia="Times New Roman"/>
          <w:lang w:val="fr-FR"/>
        </w:rPr>
        <w:t>’</w:t>
      </w:r>
      <w:r w:rsidRPr="00086BF8">
        <w:rPr>
          <w:rFonts w:eastAsia="Times New Roman"/>
          <w:lang w:val="fr-FR"/>
        </w:rPr>
        <w:t xml:space="preserve">homme et aux libertés fondamentales parmi les citoyens de tous horizons et de toutes confessions. </w:t>
      </w:r>
    </w:p>
    <w:p w:rsidR="00693FAD" w:rsidRPr="00086BF8" w:rsidRDefault="00693FAD" w:rsidP="00873177">
      <w:pPr>
        <w:pStyle w:val="SingleTxtG"/>
        <w:rPr>
          <w:lang w:val="fr-FR"/>
        </w:rPr>
      </w:pPr>
      <w:r w:rsidRPr="00086BF8">
        <w:rPr>
          <w:rFonts w:eastAsia="Times New Roman"/>
          <w:lang w:val="fr-FR"/>
        </w:rPr>
        <w:t>101.</w:t>
      </w:r>
      <w:r w:rsidRPr="00086BF8">
        <w:rPr>
          <w:rFonts w:eastAsia="Times New Roman"/>
          <w:lang w:val="fr-FR"/>
        </w:rPr>
        <w:tab/>
        <w:t>Les données statistiques de 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V </w:t>
      </w:r>
      <w:r w:rsidRPr="00086BF8">
        <w:rPr>
          <w:rFonts w:eastAsia="Times New Roman"/>
          <w:lang w:val="fr-FR"/>
        </w:rPr>
        <w:t>illustrent l</w:t>
      </w:r>
      <w:r w:rsidR="00D27C30" w:rsidRPr="00086BF8">
        <w:rPr>
          <w:rFonts w:eastAsia="Times New Roman"/>
          <w:lang w:val="fr-FR"/>
        </w:rPr>
        <w:t>’</w:t>
      </w:r>
      <w:r w:rsidRPr="00086BF8">
        <w:rPr>
          <w:rFonts w:eastAsia="Times New Roman"/>
          <w:lang w:val="fr-FR"/>
        </w:rPr>
        <w:t>évolution du secteur du journalisme</w:t>
      </w:r>
      <w:r w:rsidR="0090110A" w:rsidRPr="00086BF8">
        <w:rPr>
          <w:rFonts w:eastAsia="Times New Roman"/>
          <w:lang w:val="fr-FR"/>
        </w:rPr>
        <w:t>;</w:t>
      </w:r>
      <w:r w:rsidR="00873177" w:rsidRPr="00086BF8">
        <w:rPr>
          <w:rFonts w:eastAsia="Times New Roman"/>
          <w:lang w:val="fr-FR"/>
        </w:rPr>
        <w:t xml:space="preserve"> </w:t>
      </w:r>
      <w:r w:rsidRPr="00086BF8">
        <w:rPr>
          <w:rFonts w:eastAsia="Times New Roman"/>
          <w:lang w:val="fr-FR"/>
        </w:rPr>
        <w:t xml:space="preserve">elles indiquent le nombre de journaux et de périodiques publiés en </w:t>
      </w:r>
      <w:r w:rsidR="00B93031" w:rsidRPr="00086BF8">
        <w:rPr>
          <w:rFonts w:eastAsia="Times New Roman"/>
          <w:lang w:val="fr-FR"/>
        </w:rPr>
        <w:t>É</w:t>
      </w:r>
      <w:r w:rsidRPr="00086BF8">
        <w:rPr>
          <w:rFonts w:eastAsia="Times New Roman"/>
          <w:lang w:val="fr-FR"/>
        </w:rPr>
        <w:t>gypte, soulignant ainsi l</w:t>
      </w:r>
      <w:r w:rsidR="00D27C30" w:rsidRPr="00086BF8">
        <w:rPr>
          <w:rFonts w:eastAsia="Times New Roman"/>
          <w:lang w:val="fr-FR"/>
        </w:rPr>
        <w:t>’</w:t>
      </w:r>
      <w:r w:rsidRPr="00086BF8">
        <w:rPr>
          <w:rFonts w:eastAsia="Times New Roman"/>
          <w:lang w:val="fr-FR"/>
        </w:rPr>
        <w:t xml:space="preserve">ampleur et la diversité des domaines couverts par la presse afin de présenter les opinions et les idées des différents groupes </w:t>
      </w:r>
      <w:r w:rsidR="00F13AA7" w:rsidRPr="00086BF8">
        <w:rPr>
          <w:rFonts w:eastAsia="Times New Roman"/>
          <w:lang w:val="fr-FR"/>
        </w:rPr>
        <w:t>sociopolitiques</w:t>
      </w:r>
      <w:r w:rsidRPr="00086BF8">
        <w:rPr>
          <w:rFonts w:eastAsia="Times New Roman"/>
          <w:lang w:val="fr-FR"/>
        </w:rPr>
        <w:t xml:space="preserve">. </w:t>
      </w:r>
    </w:p>
    <w:p w:rsidR="00693FAD" w:rsidRPr="00086BF8" w:rsidRDefault="00693FAD" w:rsidP="00693FAD">
      <w:pPr>
        <w:pStyle w:val="H23G"/>
        <w:rPr>
          <w:lang w:val="fr-FR"/>
        </w:rPr>
      </w:pPr>
      <w:r w:rsidRPr="00086BF8">
        <w:rPr>
          <w:lang w:val="fr-FR"/>
        </w:rPr>
        <w:tab/>
      </w:r>
      <w:r w:rsidRPr="00086BF8">
        <w:rPr>
          <w:lang w:val="fr-FR"/>
        </w:rPr>
        <w:tab/>
        <w:t>Éducation</w:t>
      </w:r>
    </w:p>
    <w:p w:rsidR="00693FAD" w:rsidRPr="00086BF8" w:rsidRDefault="00693FAD" w:rsidP="00873177">
      <w:pPr>
        <w:pStyle w:val="SingleTxtG"/>
        <w:rPr>
          <w:lang w:val="fr-FR"/>
        </w:rPr>
      </w:pPr>
      <w:r w:rsidRPr="00086BF8">
        <w:rPr>
          <w:rFonts w:eastAsia="Times New Roman"/>
          <w:lang w:val="fr-FR"/>
        </w:rPr>
        <w:t>102.</w:t>
      </w:r>
      <w:r w:rsidRPr="00086BF8">
        <w:rPr>
          <w:rFonts w:eastAsia="Times New Roman"/>
          <w:lang w:val="fr-FR"/>
        </w:rPr>
        <w:tab/>
        <w:t>En ce qui concerne le système éducatif, l</w:t>
      </w:r>
      <w:r w:rsidR="00D27C30" w:rsidRPr="00086BF8">
        <w:rPr>
          <w:rFonts w:eastAsia="Times New Roman"/>
          <w:lang w:val="fr-FR"/>
        </w:rPr>
        <w:t>’</w:t>
      </w:r>
      <w:r w:rsidRPr="00086BF8">
        <w:rPr>
          <w:rFonts w:eastAsia="Times New Roman"/>
          <w:lang w:val="fr-FR"/>
        </w:rPr>
        <w:t>Égypte a concentré ses efforts sur l</w:t>
      </w:r>
      <w:r w:rsidR="00D27C30" w:rsidRPr="00086BF8">
        <w:rPr>
          <w:rFonts w:eastAsia="Times New Roman"/>
          <w:lang w:val="fr-FR"/>
        </w:rPr>
        <w:t>’</w:t>
      </w:r>
      <w:r w:rsidRPr="00086BF8">
        <w:rPr>
          <w:rFonts w:eastAsia="Times New Roman"/>
          <w:lang w:val="fr-FR"/>
        </w:rPr>
        <w:t>élaboration de programmes concernant les cycles de l</w:t>
      </w:r>
      <w:r w:rsidR="00D27C30" w:rsidRPr="00086BF8">
        <w:rPr>
          <w:rFonts w:eastAsia="Times New Roman"/>
          <w:lang w:val="fr-FR"/>
        </w:rPr>
        <w:t>’</w:t>
      </w:r>
      <w:r w:rsidRPr="00086BF8">
        <w:rPr>
          <w:rFonts w:eastAsia="Times New Roman"/>
          <w:lang w:val="fr-FR"/>
        </w:rPr>
        <w:t>enseignement de base, secondaire et universitaire permettant de garantir l</w:t>
      </w:r>
      <w:r w:rsidR="00D27C30" w:rsidRPr="00086BF8">
        <w:rPr>
          <w:rFonts w:eastAsia="Times New Roman"/>
          <w:lang w:val="fr-FR"/>
        </w:rPr>
        <w:t>’</w:t>
      </w:r>
      <w:r w:rsidRPr="00086BF8">
        <w:rPr>
          <w:rFonts w:eastAsia="Times New Roman"/>
          <w:lang w:val="fr-FR"/>
        </w:rPr>
        <w:t>adéquation de la matrice pédagogique à l</w:t>
      </w:r>
      <w:r w:rsidR="00D27C30" w:rsidRPr="00086BF8">
        <w:rPr>
          <w:rFonts w:eastAsia="Times New Roman"/>
          <w:lang w:val="fr-FR"/>
        </w:rPr>
        <w:t>’</w:t>
      </w:r>
      <w:r w:rsidRPr="00086BF8">
        <w:rPr>
          <w:rFonts w:eastAsia="Times New Roman"/>
          <w:lang w:val="fr-FR"/>
        </w:rPr>
        <w:t>âge des élèves/étudiants, au type d</w:t>
      </w:r>
      <w:r w:rsidR="00D27C30" w:rsidRPr="00086BF8">
        <w:rPr>
          <w:rFonts w:eastAsia="Times New Roman"/>
          <w:lang w:val="fr-FR"/>
        </w:rPr>
        <w:t>’</w:t>
      </w:r>
      <w:r w:rsidRPr="00086BF8">
        <w:rPr>
          <w:rFonts w:eastAsia="Times New Roman"/>
          <w:lang w:val="fr-FR"/>
        </w:rPr>
        <w:t>enseignement et à ses objectifs</w:t>
      </w:r>
      <w:r w:rsidR="0090110A" w:rsidRPr="00086BF8">
        <w:rPr>
          <w:rFonts w:eastAsia="Times New Roman"/>
          <w:lang w:val="fr-FR"/>
        </w:rPr>
        <w:t>;</w:t>
      </w:r>
      <w:r w:rsidR="00873177" w:rsidRPr="00086BF8">
        <w:rPr>
          <w:rFonts w:eastAsia="Times New Roman"/>
          <w:lang w:val="fr-FR"/>
        </w:rPr>
        <w:t xml:space="preserve"> l</w:t>
      </w:r>
      <w:r w:rsidRPr="00086BF8">
        <w:rPr>
          <w:rFonts w:eastAsia="Times New Roman"/>
          <w:lang w:val="fr-FR"/>
        </w:rPr>
        <w:t xml:space="preserve">es méthodes utilisées pour atteindre ce but étant décrites ci-après. </w:t>
      </w:r>
    </w:p>
    <w:p w:rsidR="00693FAD" w:rsidRPr="00086BF8" w:rsidRDefault="00693FAD" w:rsidP="00693FAD">
      <w:pPr>
        <w:pStyle w:val="H4G"/>
        <w:rPr>
          <w:lang w:val="fr-FR"/>
        </w:rPr>
      </w:pPr>
      <w:r w:rsidRPr="00086BF8">
        <w:rPr>
          <w:lang w:val="fr-FR"/>
        </w:rPr>
        <w:tab/>
        <w:t>a)</w:t>
      </w:r>
      <w:r w:rsidRPr="00086BF8">
        <w:rPr>
          <w:lang w:val="fr-FR"/>
        </w:rPr>
        <w:tab/>
        <w:t>Développement de programmes au profit des cycles de l</w:t>
      </w:r>
      <w:r w:rsidR="00D27C30" w:rsidRPr="00086BF8">
        <w:rPr>
          <w:lang w:val="fr-FR"/>
        </w:rPr>
        <w:t>’</w:t>
      </w:r>
      <w:r w:rsidRPr="00086BF8">
        <w:rPr>
          <w:lang w:val="fr-FR"/>
        </w:rPr>
        <w:t>enseignement de base et secondaire</w:t>
      </w:r>
    </w:p>
    <w:p w:rsidR="00693FAD" w:rsidRPr="00086BF8" w:rsidRDefault="00693FAD" w:rsidP="00873177">
      <w:pPr>
        <w:pStyle w:val="SingleTxtG"/>
        <w:rPr>
          <w:lang w:val="fr-FR"/>
        </w:rPr>
      </w:pPr>
      <w:r w:rsidRPr="00086BF8">
        <w:rPr>
          <w:rFonts w:eastAsia="Times New Roman"/>
          <w:lang w:val="fr-FR"/>
        </w:rPr>
        <w:t>103.</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est convaincue que les nobles principes, valeurs et objectifs des droits de l</w:t>
      </w:r>
      <w:r w:rsidR="00D27C30" w:rsidRPr="00086BF8">
        <w:rPr>
          <w:rFonts w:eastAsia="Times New Roman"/>
          <w:lang w:val="fr-FR"/>
        </w:rPr>
        <w:t>’</w:t>
      </w:r>
      <w:r w:rsidRPr="00086BF8">
        <w:rPr>
          <w:rFonts w:eastAsia="Times New Roman"/>
          <w:lang w:val="fr-FR"/>
        </w:rPr>
        <w:t>homme tels qu</w:t>
      </w:r>
      <w:r w:rsidR="00D27C30" w:rsidRPr="00086BF8">
        <w:rPr>
          <w:rFonts w:eastAsia="Times New Roman"/>
          <w:lang w:val="fr-FR"/>
        </w:rPr>
        <w:t>’</w:t>
      </w:r>
      <w:r w:rsidRPr="00086BF8">
        <w:rPr>
          <w:rFonts w:eastAsia="Times New Roman"/>
          <w:lang w:val="fr-FR"/>
        </w:rPr>
        <w:t>énoncés par les instruments internationaux constituent le fondement d</w:t>
      </w:r>
      <w:r w:rsidR="00D27C30" w:rsidRPr="00086BF8">
        <w:rPr>
          <w:rFonts w:eastAsia="Times New Roman"/>
          <w:lang w:val="fr-FR"/>
        </w:rPr>
        <w:t>’</w:t>
      </w:r>
      <w:r w:rsidRPr="00086BF8">
        <w:rPr>
          <w:rFonts w:eastAsia="Times New Roman"/>
          <w:lang w:val="fr-FR"/>
        </w:rPr>
        <w:t xml:space="preserve">un large programme éducatif incluant les modes de comportement et attitudes, ainsi que les </w:t>
      </w:r>
      <w:r w:rsidR="00B662C5" w:rsidRPr="00086BF8">
        <w:rPr>
          <w:rFonts w:eastAsia="Times New Roman"/>
          <w:lang w:val="fr-FR"/>
        </w:rPr>
        <w:t>principes</w:t>
      </w:r>
      <w:r w:rsidRPr="00086BF8">
        <w:rPr>
          <w:rFonts w:eastAsia="Times New Roman"/>
          <w:lang w:val="fr-FR"/>
        </w:rPr>
        <w:t>, valeurs et traditions qu</w:t>
      </w:r>
      <w:r w:rsidR="00D27C30" w:rsidRPr="00086BF8">
        <w:rPr>
          <w:rFonts w:eastAsia="Times New Roman"/>
          <w:lang w:val="fr-FR"/>
        </w:rPr>
        <w:t>’</w:t>
      </w:r>
      <w:r w:rsidRPr="00086BF8">
        <w:rPr>
          <w:rFonts w:eastAsia="Times New Roman"/>
          <w:lang w:val="fr-FR"/>
        </w:rPr>
        <w:t>il convient d</w:t>
      </w:r>
      <w:r w:rsidR="00D27C30" w:rsidRPr="00086BF8">
        <w:rPr>
          <w:rFonts w:eastAsia="Times New Roman"/>
          <w:lang w:val="fr-FR"/>
        </w:rPr>
        <w:t>’</w:t>
      </w:r>
      <w:r w:rsidRPr="00086BF8">
        <w:rPr>
          <w:rFonts w:eastAsia="Times New Roman"/>
          <w:lang w:val="fr-FR"/>
        </w:rPr>
        <w:t xml:space="preserve">inculquer aux enfants et aux jeunes en tant que meilleur moyen </w:t>
      </w:r>
      <w:r w:rsidR="00873177" w:rsidRPr="00086BF8">
        <w:rPr>
          <w:rFonts w:eastAsia="Times New Roman"/>
          <w:lang w:val="fr-FR"/>
        </w:rPr>
        <w:t>d</w:t>
      </w:r>
      <w:r w:rsidR="00D27C30" w:rsidRPr="00086BF8">
        <w:rPr>
          <w:rFonts w:eastAsia="Times New Roman"/>
          <w:lang w:val="fr-FR"/>
        </w:rPr>
        <w:t>’</w:t>
      </w:r>
      <w:r w:rsidRPr="00086BF8">
        <w:rPr>
          <w:rFonts w:eastAsia="Times New Roman"/>
          <w:lang w:val="fr-FR"/>
        </w:rPr>
        <w:t>assurer le progrès social. Dans le cadre de son engagement au titre de la Décennie des Nations Unies pour l</w:t>
      </w:r>
      <w:r w:rsidR="00D27C30" w:rsidRPr="00086BF8">
        <w:rPr>
          <w:rFonts w:eastAsia="Times New Roman"/>
          <w:lang w:val="fr-FR"/>
        </w:rPr>
        <w:t>’</w:t>
      </w:r>
      <w:r w:rsidRPr="00086BF8">
        <w:rPr>
          <w:rFonts w:eastAsia="Times New Roman"/>
          <w:lang w:val="fr-FR"/>
        </w:rPr>
        <w:t>éducation dans le domaine des droits de l</w:t>
      </w:r>
      <w:r w:rsidR="00D27C30" w:rsidRPr="00086BF8">
        <w:rPr>
          <w:rFonts w:eastAsia="Times New Roman"/>
          <w:lang w:val="fr-FR"/>
        </w:rPr>
        <w:t>’</w:t>
      </w:r>
      <w:r w:rsidRPr="00086BF8">
        <w:rPr>
          <w:rFonts w:eastAsia="Times New Roman"/>
          <w:lang w:val="fr-FR"/>
        </w:rPr>
        <w:t>homme, l</w:t>
      </w:r>
      <w:r w:rsidR="00D27C30" w:rsidRPr="00086BF8">
        <w:rPr>
          <w:rFonts w:eastAsia="Times New Roman"/>
          <w:lang w:val="fr-FR"/>
        </w:rPr>
        <w:t>’</w:t>
      </w:r>
      <w:r w:rsidRPr="00086BF8">
        <w:rPr>
          <w:rFonts w:eastAsia="Times New Roman"/>
          <w:lang w:val="fr-FR"/>
        </w:rPr>
        <w:t>Égypte a pris soin d</w:t>
      </w:r>
      <w:r w:rsidR="00D27C30" w:rsidRPr="00086BF8">
        <w:rPr>
          <w:rFonts w:eastAsia="Times New Roman"/>
          <w:lang w:val="fr-FR"/>
        </w:rPr>
        <w:t>’</w:t>
      </w:r>
      <w:r w:rsidRPr="00086BF8">
        <w:rPr>
          <w:rFonts w:eastAsia="Times New Roman"/>
          <w:lang w:val="fr-FR"/>
        </w:rPr>
        <w:t xml:space="preserve">intégrer les </w:t>
      </w:r>
      <w:r w:rsidR="00B662C5" w:rsidRPr="00086BF8">
        <w:rPr>
          <w:rFonts w:eastAsia="Times New Roman"/>
          <w:lang w:val="fr-FR"/>
        </w:rPr>
        <w:t xml:space="preserve">normes </w:t>
      </w:r>
      <w:r w:rsidRPr="00086BF8">
        <w:rPr>
          <w:rFonts w:eastAsia="Times New Roman"/>
          <w:lang w:val="fr-FR"/>
        </w:rPr>
        <w:t xml:space="preserve">et </w:t>
      </w:r>
      <w:r w:rsidR="00B662C5" w:rsidRPr="00086BF8">
        <w:rPr>
          <w:rFonts w:eastAsia="Times New Roman"/>
          <w:lang w:val="fr-FR"/>
        </w:rPr>
        <w:t xml:space="preserve">les </w:t>
      </w:r>
      <w:r w:rsidRPr="00086BF8">
        <w:rPr>
          <w:rFonts w:eastAsia="Times New Roman"/>
          <w:lang w:val="fr-FR"/>
        </w:rPr>
        <w:t>principes relatifs aux droits de l</w:t>
      </w:r>
      <w:r w:rsidR="00D27C30" w:rsidRPr="00086BF8">
        <w:rPr>
          <w:rFonts w:eastAsia="Times New Roman"/>
          <w:lang w:val="fr-FR"/>
        </w:rPr>
        <w:t>’</w:t>
      </w:r>
      <w:r w:rsidRPr="00086BF8">
        <w:rPr>
          <w:rFonts w:eastAsia="Times New Roman"/>
          <w:lang w:val="fr-FR"/>
        </w:rPr>
        <w:t>homme dans ses programmes scolaires au niveau de l</w:t>
      </w:r>
      <w:r w:rsidR="00D27C30" w:rsidRPr="00086BF8">
        <w:rPr>
          <w:rFonts w:eastAsia="Times New Roman"/>
          <w:lang w:val="fr-FR"/>
        </w:rPr>
        <w:t>’</w:t>
      </w:r>
      <w:r w:rsidRPr="00086BF8">
        <w:rPr>
          <w:rFonts w:eastAsia="Times New Roman"/>
          <w:lang w:val="fr-FR"/>
        </w:rPr>
        <w:t xml:space="preserve">enseignement de base. </w:t>
      </w:r>
    </w:p>
    <w:p w:rsidR="00693FAD" w:rsidRPr="00086BF8" w:rsidRDefault="00693FAD" w:rsidP="00693FAD">
      <w:pPr>
        <w:pStyle w:val="SingleTxtG"/>
        <w:rPr>
          <w:lang w:val="fr-FR"/>
        </w:rPr>
      </w:pPr>
      <w:r w:rsidRPr="00086BF8">
        <w:rPr>
          <w:rFonts w:eastAsia="Times New Roman"/>
          <w:lang w:val="fr-FR"/>
        </w:rPr>
        <w:t>104.</w:t>
      </w:r>
      <w:r w:rsidRPr="00086BF8">
        <w:rPr>
          <w:rFonts w:eastAsia="Times New Roman"/>
          <w:lang w:val="fr-FR"/>
        </w:rPr>
        <w:tab/>
        <w:t>À cet effet, plusieurs conférences sur l</w:t>
      </w:r>
      <w:r w:rsidR="00D27C30" w:rsidRPr="00086BF8">
        <w:rPr>
          <w:rFonts w:eastAsia="Times New Roman"/>
          <w:lang w:val="fr-FR"/>
        </w:rPr>
        <w:t>’</w:t>
      </w:r>
      <w:r w:rsidRPr="00086BF8">
        <w:rPr>
          <w:rFonts w:eastAsia="Times New Roman"/>
          <w:lang w:val="fr-FR"/>
        </w:rPr>
        <w:t>élaboration de programmes d</w:t>
      </w:r>
      <w:r w:rsidR="00D27C30" w:rsidRPr="00086BF8">
        <w:rPr>
          <w:rFonts w:eastAsia="Times New Roman"/>
          <w:lang w:val="fr-FR"/>
        </w:rPr>
        <w:t>’</w:t>
      </w:r>
      <w:r w:rsidRPr="00086BF8">
        <w:rPr>
          <w:rFonts w:eastAsia="Times New Roman"/>
          <w:lang w:val="fr-FR"/>
        </w:rPr>
        <w:t>enseignement ont été organisé</w:t>
      </w:r>
      <w:r w:rsidR="00451800" w:rsidRPr="00086BF8">
        <w:rPr>
          <w:rFonts w:eastAsia="Times New Roman"/>
          <w:lang w:val="fr-FR"/>
        </w:rPr>
        <w:t>e</w:t>
      </w:r>
      <w:r w:rsidRPr="00086BF8">
        <w:rPr>
          <w:rFonts w:eastAsia="Times New Roman"/>
          <w:lang w:val="fr-FR"/>
        </w:rPr>
        <w:t>s dans le but d</w:t>
      </w:r>
      <w:r w:rsidR="00D27C30" w:rsidRPr="00086BF8">
        <w:rPr>
          <w:rFonts w:eastAsia="Times New Roman"/>
          <w:lang w:val="fr-FR"/>
        </w:rPr>
        <w:t>’</w:t>
      </w:r>
      <w:r w:rsidRPr="00086BF8">
        <w:rPr>
          <w:rFonts w:eastAsia="Times New Roman"/>
          <w:lang w:val="fr-FR"/>
        </w:rPr>
        <w:t>intégrer les principes relatifs aux droits de l</w:t>
      </w:r>
      <w:r w:rsidR="00D27C30" w:rsidRPr="00086BF8">
        <w:rPr>
          <w:rFonts w:eastAsia="Times New Roman"/>
          <w:lang w:val="fr-FR"/>
        </w:rPr>
        <w:t>’</w:t>
      </w:r>
      <w:r w:rsidRPr="00086BF8">
        <w:rPr>
          <w:rFonts w:eastAsia="Times New Roman"/>
          <w:lang w:val="fr-FR"/>
        </w:rPr>
        <w:t>homme dans les programmes scolaires. Ainsi, deux conférences nationales ont porté sur l</w:t>
      </w:r>
      <w:r w:rsidR="00D27C30" w:rsidRPr="00086BF8">
        <w:rPr>
          <w:rFonts w:eastAsia="Times New Roman"/>
          <w:lang w:val="fr-FR"/>
        </w:rPr>
        <w:t>’</w:t>
      </w:r>
      <w:r w:rsidRPr="00086BF8">
        <w:rPr>
          <w:rFonts w:eastAsia="Times New Roman"/>
          <w:lang w:val="fr-FR"/>
        </w:rPr>
        <w:t>élaboration de programmes respectivement destinés à l</w:t>
      </w:r>
      <w:r w:rsidR="00D27C30" w:rsidRPr="00086BF8">
        <w:rPr>
          <w:rFonts w:eastAsia="Times New Roman"/>
          <w:lang w:val="fr-FR"/>
        </w:rPr>
        <w:t>’</w:t>
      </w:r>
      <w:r w:rsidRPr="00086BF8">
        <w:rPr>
          <w:rFonts w:eastAsia="Times New Roman"/>
          <w:lang w:val="fr-FR"/>
        </w:rPr>
        <w:t>enseignement primaire (1993) et préparatoire (1994) et il est actuellement prévu de modifier les programmes de l</w:t>
      </w:r>
      <w:r w:rsidR="00D27C30" w:rsidRPr="00086BF8">
        <w:rPr>
          <w:rFonts w:eastAsia="Times New Roman"/>
          <w:lang w:val="fr-FR"/>
        </w:rPr>
        <w:t>’</w:t>
      </w:r>
      <w:r w:rsidRPr="00086BF8">
        <w:rPr>
          <w:rFonts w:eastAsia="Times New Roman"/>
          <w:lang w:val="fr-FR"/>
        </w:rPr>
        <w:t xml:space="preserve">enseignement secondaire en organisant des conférences nationales à ce sujet. </w:t>
      </w:r>
    </w:p>
    <w:p w:rsidR="00693FAD" w:rsidRPr="00086BF8" w:rsidRDefault="00693FAD" w:rsidP="00693FAD">
      <w:pPr>
        <w:pStyle w:val="SingleTxtG"/>
        <w:rPr>
          <w:lang w:val="fr-FR"/>
        </w:rPr>
      </w:pPr>
      <w:r w:rsidRPr="00086BF8">
        <w:rPr>
          <w:rFonts w:eastAsia="Times New Roman"/>
          <w:lang w:val="fr-FR"/>
        </w:rPr>
        <w:t>105.</w:t>
      </w:r>
      <w:r w:rsidRPr="00086BF8">
        <w:rPr>
          <w:rFonts w:eastAsia="Times New Roman"/>
          <w:lang w:val="fr-FR"/>
        </w:rPr>
        <w:tab/>
        <w:t>Afin de concrétiser les résultats de ces conférences, les programmes de l</w:t>
      </w:r>
      <w:r w:rsidR="00D27C30" w:rsidRPr="00086BF8">
        <w:rPr>
          <w:rFonts w:eastAsia="Times New Roman"/>
          <w:lang w:val="fr-FR"/>
        </w:rPr>
        <w:t>’</w:t>
      </w:r>
      <w:r w:rsidRPr="00086BF8">
        <w:rPr>
          <w:rFonts w:eastAsia="Times New Roman"/>
          <w:lang w:val="fr-FR"/>
        </w:rPr>
        <w:t>enseignement de base (primaire et préparatoire) ont été remaniés et enrichis par l</w:t>
      </w:r>
      <w:r w:rsidR="00D27C30" w:rsidRPr="00086BF8">
        <w:rPr>
          <w:rFonts w:eastAsia="Times New Roman"/>
          <w:lang w:val="fr-FR"/>
        </w:rPr>
        <w:t>’</w:t>
      </w:r>
      <w:r w:rsidRPr="00086BF8">
        <w:rPr>
          <w:rFonts w:eastAsia="Times New Roman"/>
          <w:lang w:val="fr-FR"/>
        </w:rPr>
        <w:t>ajout des principes relatifs aux droits de l</w:t>
      </w:r>
      <w:r w:rsidR="00D27C30" w:rsidRPr="00086BF8">
        <w:rPr>
          <w:rFonts w:eastAsia="Times New Roman"/>
          <w:lang w:val="fr-FR"/>
        </w:rPr>
        <w:t>’</w:t>
      </w:r>
      <w:r w:rsidRPr="00086BF8">
        <w:rPr>
          <w:rFonts w:eastAsia="Times New Roman"/>
          <w:lang w:val="fr-FR"/>
        </w:rPr>
        <w:t>homme, notamment en mettant l</w:t>
      </w:r>
      <w:r w:rsidR="00D27C30" w:rsidRPr="00086BF8">
        <w:rPr>
          <w:rFonts w:eastAsia="Times New Roman"/>
          <w:lang w:val="fr-FR"/>
        </w:rPr>
        <w:t>’</w:t>
      </w:r>
      <w:r w:rsidRPr="00086BF8">
        <w:rPr>
          <w:rFonts w:eastAsia="Times New Roman"/>
          <w:lang w:val="fr-FR"/>
        </w:rPr>
        <w:t>accent sur les questions ayant une incidence directe sur la vie quotidienne et donnant ainsi la possibilité aux élèves de se familiariser avec les évolutions scientifiques, socioéconomiques, technologiques et politiques actuellement en cours. Les principaux sujets introduits et inscrits dans les programmes scolaires des différents niveaux de l</w:t>
      </w:r>
      <w:r w:rsidR="00D27C30" w:rsidRPr="00086BF8">
        <w:rPr>
          <w:rFonts w:eastAsia="Times New Roman"/>
          <w:lang w:val="fr-FR"/>
        </w:rPr>
        <w:t>’</w:t>
      </w:r>
      <w:r w:rsidRPr="00086BF8">
        <w:rPr>
          <w:rFonts w:eastAsia="Times New Roman"/>
          <w:lang w:val="fr-FR"/>
        </w:rPr>
        <w:t>enseignement couvrent les droits de l</w:t>
      </w:r>
      <w:r w:rsidR="00D27C30" w:rsidRPr="00086BF8">
        <w:rPr>
          <w:rFonts w:eastAsia="Times New Roman"/>
          <w:lang w:val="fr-FR"/>
        </w:rPr>
        <w:t>’</w:t>
      </w:r>
      <w:r w:rsidRPr="00086BF8">
        <w:rPr>
          <w:rFonts w:eastAsia="Times New Roman"/>
          <w:lang w:val="fr-FR"/>
        </w:rPr>
        <w:t>homme, les droits de l</w:t>
      </w:r>
      <w:r w:rsidR="00D27C30" w:rsidRPr="00086BF8">
        <w:rPr>
          <w:rFonts w:eastAsia="Times New Roman"/>
          <w:lang w:val="fr-FR"/>
        </w:rPr>
        <w:t>’</w:t>
      </w:r>
      <w:r w:rsidRPr="00086BF8">
        <w:rPr>
          <w:rFonts w:eastAsia="Times New Roman"/>
          <w:lang w:val="fr-FR"/>
        </w:rPr>
        <w:t>enfant, les droits des femmes, la non-discrimination à l</w:t>
      </w:r>
      <w:r w:rsidR="00D27C30" w:rsidRPr="00086BF8">
        <w:rPr>
          <w:rFonts w:eastAsia="Times New Roman"/>
          <w:lang w:val="fr-FR"/>
        </w:rPr>
        <w:t>’</w:t>
      </w:r>
      <w:r w:rsidRPr="00086BF8">
        <w:rPr>
          <w:rFonts w:eastAsia="Times New Roman"/>
          <w:lang w:val="fr-FR"/>
        </w:rPr>
        <w:t>égard des femmes, les soins de santé préventifs et curatifs, la santé génésique, le rapport entre l</w:t>
      </w:r>
      <w:r w:rsidR="00D27C30" w:rsidRPr="00086BF8">
        <w:rPr>
          <w:rFonts w:eastAsia="Times New Roman"/>
          <w:lang w:val="fr-FR"/>
        </w:rPr>
        <w:t>’</w:t>
      </w:r>
      <w:r w:rsidRPr="00086BF8">
        <w:rPr>
          <w:rFonts w:eastAsia="Times New Roman"/>
          <w:lang w:val="fr-FR"/>
        </w:rPr>
        <w:t>accroissement démographique et le développement, la tolérance religieuse, l</w:t>
      </w:r>
      <w:r w:rsidR="00D27C30" w:rsidRPr="00086BF8">
        <w:rPr>
          <w:rFonts w:eastAsia="Times New Roman"/>
          <w:lang w:val="fr-FR"/>
        </w:rPr>
        <w:t>’</w:t>
      </w:r>
      <w:r w:rsidRPr="00086BF8">
        <w:rPr>
          <w:rFonts w:eastAsia="Times New Roman"/>
          <w:lang w:val="fr-FR"/>
        </w:rPr>
        <w:t>éducation à la paix, l</w:t>
      </w:r>
      <w:r w:rsidR="00D27C30" w:rsidRPr="00086BF8">
        <w:rPr>
          <w:rFonts w:eastAsia="Times New Roman"/>
          <w:lang w:val="fr-FR"/>
        </w:rPr>
        <w:t>’</w:t>
      </w:r>
      <w:r w:rsidRPr="00086BF8">
        <w:rPr>
          <w:rFonts w:eastAsia="Times New Roman"/>
          <w:lang w:val="fr-FR"/>
        </w:rPr>
        <w:t>unité nationale, la protection de l</w:t>
      </w:r>
      <w:r w:rsidR="00D27C30" w:rsidRPr="00086BF8">
        <w:rPr>
          <w:rFonts w:eastAsia="Times New Roman"/>
          <w:lang w:val="fr-FR"/>
        </w:rPr>
        <w:t>’</w:t>
      </w:r>
      <w:r w:rsidRPr="00086BF8">
        <w:rPr>
          <w:rFonts w:eastAsia="Times New Roman"/>
          <w:lang w:val="fr-FR"/>
        </w:rPr>
        <w:t>environnement, la mondialisation et l</w:t>
      </w:r>
      <w:r w:rsidR="00D27C30" w:rsidRPr="00086BF8">
        <w:rPr>
          <w:rFonts w:eastAsia="Times New Roman"/>
          <w:lang w:val="fr-FR"/>
        </w:rPr>
        <w:t>’</w:t>
      </w:r>
      <w:r w:rsidRPr="00086BF8">
        <w:rPr>
          <w:rFonts w:eastAsia="Times New Roman"/>
          <w:lang w:val="fr-FR"/>
        </w:rPr>
        <w:t>intégration transnationales, ainsi que l</w:t>
      </w:r>
      <w:r w:rsidR="00D27C30" w:rsidRPr="00086BF8">
        <w:rPr>
          <w:rFonts w:eastAsia="Times New Roman"/>
          <w:lang w:val="fr-FR"/>
        </w:rPr>
        <w:t>’</w:t>
      </w:r>
      <w:r w:rsidRPr="00086BF8">
        <w:rPr>
          <w:rFonts w:eastAsia="Times New Roman"/>
          <w:lang w:val="fr-FR"/>
        </w:rPr>
        <w:t xml:space="preserve">éducation juridique aux droits et devoirs des citoyens. </w:t>
      </w:r>
    </w:p>
    <w:p w:rsidR="00693FAD" w:rsidRPr="00086BF8" w:rsidRDefault="00693FAD" w:rsidP="00693FAD">
      <w:pPr>
        <w:pStyle w:val="SingleTxtG"/>
        <w:rPr>
          <w:lang w:val="fr-FR"/>
        </w:rPr>
      </w:pPr>
      <w:r w:rsidRPr="00086BF8">
        <w:rPr>
          <w:rFonts w:eastAsia="Times New Roman"/>
          <w:lang w:val="fr-FR"/>
        </w:rPr>
        <w:t>106.</w:t>
      </w:r>
      <w:r w:rsidRPr="00086BF8">
        <w:rPr>
          <w:rFonts w:eastAsia="Times New Roman"/>
          <w:lang w:val="fr-FR"/>
        </w:rPr>
        <w:tab/>
        <w:t>Ce processus s</w:t>
      </w:r>
      <w:r w:rsidR="00D27C30" w:rsidRPr="00086BF8">
        <w:rPr>
          <w:rFonts w:eastAsia="Times New Roman"/>
          <w:lang w:val="fr-FR"/>
        </w:rPr>
        <w:t>’</w:t>
      </w:r>
      <w:r w:rsidRPr="00086BF8">
        <w:rPr>
          <w:rFonts w:eastAsia="Times New Roman"/>
          <w:lang w:val="fr-FR"/>
        </w:rPr>
        <w:t xml:space="preserve">est fondé sur une étude des instruments arabes, régionaux et internationaux définissant ces droits, afin de les analyser et de les classer de manière cohérente en tant que </w:t>
      </w:r>
      <w:r w:rsidR="00FD7DF4" w:rsidRPr="00086BF8">
        <w:rPr>
          <w:rFonts w:eastAsia="Times New Roman"/>
          <w:lang w:val="fr-FR"/>
        </w:rPr>
        <w:t xml:space="preserve">principes </w:t>
      </w:r>
      <w:r w:rsidRPr="00086BF8">
        <w:rPr>
          <w:rFonts w:eastAsia="Times New Roman"/>
          <w:lang w:val="fr-FR"/>
        </w:rPr>
        <w:t>fondamentaux ou subsidiaires allant du plus simple au plus complexe selon les divers groupes d</w:t>
      </w:r>
      <w:r w:rsidR="00D27C30" w:rsidRPr="00086BF8">
        <w:rPr>
          <w:rFonts w:eastAsia="Times New Roman"/>
          <w:lang w:val="fr-FR"/>
        </w:rPr>
        <w:t>’</w:t>
      </w:r>
      <w:r w:rsidRPr="00086BF8">
        <w:rPr>
          <w:rFonts w:eastAsia="Times New Roman"/>
          <w:lang w:val="fr-FR"/>
        </w:rPr>
        <w:t>âge et les différents niveaux d</w:t>
      </w:r>
      <w:r w:rsidR="00D27C30" w:rsidRPr="00086BF8">
        <w:rPr>
          <w:rFonts w:eastAsia="Times New Roman"/>
          <w:lang w:val="fr-FR"/>
        </w:rPr>
        <w:t>’</w:t>
      </w:r>
      <w:r w:rsidRPr="00086BF8">
        <w:rPr>
          <w:rFonts w:eastAsia="Times New Roman"/>
          <w:lang w:val="fr-FR"/>
        </w:rPr>
        <w:t xml:space="preserve">enseignement. </w:t>
      </w:r>
    </w:p>
    <w:p w:rsidR="00693FAD" w:rsidRPr="00086BF8" w:rsidRDefault="00693FAD" w:rsidP="00A61659">
      <w:pPr>
        <w:pStyle w:val="SingleTxtG"/>
        <w:rPr>
          <w:lang w:val="fr-FR"/>
        </w:rPr>
      </w:pPr>
      <w:r w:rsidRPr="00086BF8">
        <w:rPr>
          <w:rFonts w:eastAsia="Times New Roman"/>
          <w:lang w:val="fr-FR"/>
        </w:rPr>
        <w:t>107.</w:t>
      </w:r>
      <w:r w:rsidRPr="00086BF8">
        <w:rPr>
          <w:rFonts w:eastAsia="Times New Roman"/>
          <w:lang w:val="fr-FR"/>
        </w:rPr>
        <w:tab/>
        <w:t>Grâce à cet examen des questions relatives aux droits de l</w:t>
      </w:r>
      <w:r w:rsidR="00D27C30" w:rsidRPr="00086BF8">
        <w:rPr>
          <w:rFonts w:eastAsia="Times New Roman"/>
          <w:lang w:val="fr-FR"/>
        </w:rPr>
        <w:t>’</w:t>
      </w:r>
      <w:r w:rsidRPr="00086BF8">
        <w:rPr>
          <w:rFonts w:eastAsia="Times New Roman"/>
          <w:lang w:val="fr-FR"/>
        </w:rPr>
        <w:t xml:space="preserve">homme, les </w:t>
      </w:r>
      <w:r w:rsidR="00FD7DF4" w:rsidRPr="00086BF8">
        <w:rPr>
          <w:rFonts w:eastAsia="Times New Roman"/>
          <w:lang w:val="fr-FR"/>
        </w:rPr>
        <w:t xml:space="preserve">principes </w:t>
      </w:r>
      <w:r w:rsidRPr="00086BF8">
        <w:rPr>
          <w:rFonts w:eastAsia="Times New Roman"/>
          <w:lang w:val="fr-FR"/>
        </w:rPr>
        <w:t>suivants associés aux droits de l</w:t>
      </w:r>
      <w:r w:rsidR="00D27C30" w:rsidRPr="00086BF8">
        <w:rPr>
          <w:rFonts w:eastAsia="Times New Roman"/>
          <w:lang w:val="fr-FR"/>
        </w:rPr>
        <w:t>’</w:t>
      </w:r>
      <w:r w:rsidRPr="00086BF8">
        <w:rPr>
          <w:rFonts w:eastAsia="Times New Roman"/>
          <w:lang w:val="fr-FR"/>
        </w:rPr>
        <w:t>homme et aux libertés ont été identifiés</w:t>
      </w:r>
      <w:r w:rsidR="0090110A"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sectPr w:rsidR="00693FAD" w:rsidRPr="00086BF8" w:rsidSect="00693FA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une vie décente</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l</w:t>
      </w:r>
      <w:r w:rsidR="00D27C30" w:rsidRPr="00086BF8">
        <w:rPr>
          <w:lang w:val="fr-FR"/>
        </w:rPr>
        <w:t>’</w:t>
      </w:r>
      <w:r w:rsidR="00693FAD" w:rsidRPr="00086BF8">
        <w:rPr>
          <w:lang w:val="fr-FR"/>
        </w:rPr>
        <w:t>éducation et à la formation continue</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l</w:t>
      </w:r>
      <w:r w:rsidR="00D27C30" w:rsidRPr="00086BF8">
        <w:rPr>
          <w:lang w:val="fr-FR"/>
        </w:rPr>
        <w:t>’</w:t>
      </w:r>
      <w:r w:rsidR="00693FAD" w:rsidRPr="00086BF8">
        <w:rPr>
          <w:lang w:val="fr-FR"/>
        </w:rPr>
        <w:t>égalité et à la non-discrimination</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un logement convenable</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la liberté individuelle</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des civils dans </w:t>
      </w:r>
      <w:r w:rsidRPr="00086BF8">
        <w:rPr>
          <w:lang w:val="fr-FR"/>
        </w:rPr>
        <w:t>le</w:t>
      </w:r>
      <w:r w:rsidR="00693FAD" w:rsidRPr="00086BF8">
        <w:rPr>
          <w:lang w:val="fr-FR"/>
        </w:rPr>
        <w:t>s conflits armés</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s droits des enfants, des femmes et des personnes âgées dans les conflits armés</w:t>
      </w:r>
      <w:r w:rsidR="0095760B" w:rsidRPr="00086BF8">
        <w:rPr>
          <w:lang w:val="fr-FR"/>
        </w:rPr>
        <w:t>;</w:t>
      </w:r>
      <w:r w:rsidR="00693FAD" w:rsidRPr="00086BF8">
        <w:rPr>
          <w:lang w:val="fr-FR"/>
        </w:rPr>
        <w:t xml:space="preserve"> </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de se livrer à des pratiques religieuses</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de jouir de la paix et de la sécurité</w:t>
      </w:r>
      <w:r w:rsidR="0095760B" w:rsidRPr="00086BF8">
        <w:rPr>
          <w:lang w:val="fr-FR"/>
        </w:rPr>
        <w:t>;</w:t>
      </w:r>
      <w:r w:rsidR="00693FAD" w:rsidRPr="00086BF8">
        <w:rPr>
          <w:lang w:val="fr-FR"/>
        </w:rPr>
        <w:t xml:space="preserve"> </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une maternité sans risques</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de pratiquer une activité sportive;</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la dissidence</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de fonder une famille</w:t>
      </w:r>
      <w:r w:rsidR="0095760B" w:rsidRPr="00086BF8">
        <w:rPr>
          <w:lang w:val="fr-FR"/>
        </w:rPr>
        <w:t>;</w:t>
      </w:r>
      <w:r w:rsidR="00693FAD" w:rsidRPr="00086BF8">
        <w:rPr>
          <w:lang w:val="fr-FR"/>
        </w:rPr>
        <w:t xml:space="preserve"> </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la considération et au respect</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des soins de santé intégrés</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une alimentation saine</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à la liberté de circulation</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de participer à la vie politique et sociale</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s droits des prisonniers dans les conflits armés</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au travail</w:t>
      </w:r>
      <w:r w:rsidR="0095760B" w:rsidRPr="00086BF8">
        <w:rPr>
          <w:lang w:val="fr-FR"/>
        </w:rPr>
        <w:t>;</w:t>
      </w:r>
      <w:r w:rsidR="00693FAD" w:rsidRPr="00086BF8">
        <w:rPr>
          <w:lang w:val="fr-FR"/>
        </w:rPr>
        <w:t xml:space="preserve"> </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de réunion</w:t>
      </w:r>
      <w:r w:rsidR="0095760B" w:rsidRPr="00086BF8">
        <w:rPr>
          <w:lang w:val="fr-FR"/>
        </w:rPr>
        <w:t>;</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au repos et aux loisirs</w:t>
      </w:r>
      <w:r w:rsidR="0095760B" w:rsidRPr="00086BF8">
        <w:rPr>
          <w:lang w:val="fr-FR"/>
        </w:rPr>
        <w:t>;</w:t>
      </w:r>
      <w:r w:rsidR="00693FAD" w:rsidRPr="00086BF8">
        <w:rPr>
          <w:lang w:val="fr-FR"/>
        </w:rPr>
        <w:t xml:space="preserve"> </w:t>
      </w:r>
    </w:p>
    <w:p w:rsidR="00693FAD" w:rsidRPr="00086BF8" w:rsidRDefault="00C72AB7" w:rsidP="00693FAD">
      <w:pPr>
        <w:pStyle w:val="Bullet1G"/>
        <w:jc w:val="left"/>
        <w:rPr>
          <w:lang w:val="fr-FR"/>
        </w:rPr>
      </w:pPr>
      <w:r w:rsidRPr="00086BF8">
        <w:rPr>
          <w:lang w:val="fr-FR"/>
        </w:rPr>
        <w:t>Le</w:t>
      </w:r>
      <w:r w:rsidR="00693FAD" w:rsidRPr="00086BF8">
        <w:rPr>
          <w:lang w:val="fr-FR"/>
        </w:rPr>
        <w:t xml:space="preserve"> droit de choisir et de prendre des décisions;</w:t>
      </w:r>
    </w:p>
    <w:p w:rsidR="00693FAD" w:rsidRPr="00086BF8" w:rsidRDefault="00C72AB7" w:rsidP="00CD1779">
      <w:pPr>
        <w:pStyle w:val="Bullet1G"/>
        <w:jc w:val="left"/>
        <w:rPr>
          <w:lang w:val="fr-FR"/>
        </w:rPr>
        <w:sectPr w:rsidR="00693FAD" w:rsidRPr="00086BF8" w:rsidSect="00693FAD">
          <w:endnotePr>
            <w:numFmt w:val="decimal"/>
          </w:endnotePr>
          <w:type w:val="continuous"/>
          <w:pgSz w:w="11907" w:h="16840" w:code="9"/>
          <w:pgMar w:top="1701" w:right="1134" w:bottom="2268" w:left="1134" w:header="1134" w:footer="1701" w:gutter="0"/>
          <w:cols w:num="2" w:space="113"/>
          <w:titlePg/>
          <w:docGrid w:linePitch="272"/>
        </w:sectPr>
      </w:pPr>
      <w:r w:rsidRPr="00086BF8">
        <w:rPr>
          <w:lang w:val="fr-FR"/>
        </w:rPr>
        <w:t>Le</w:t>
      </w:r>
      <w:r w:rsidR="00693FAD" w:rsidRPr="00086BF8">
        <w:rPr>
          <w:lang w:val="fr-FR"/>
        </w:rPr>
        <w:t xml:space="preserve"> droit </w:t>
      </w:r>
      <w:r w:rsidR="00CD1779" w:rsidRPr="00086BF8">
        <w:rPr>
          <w:lang w:val="fr-FR"/>
        </w:rPr>
        <w:t>à la</w:t>
      </w:r>
      <w:r w:rsidR="00693FAD" w:rsidRPr="00086BF8">
        <w:rPr>
          <w:lang w:val="fr-FR"/>
        </w:rPr>
        <w:t xml:space="preserve"> propriété.</w:t>
      </w:r>
    </w:p>
    <w:p w:rsidR="00693FAD" w:rsidRPr="00086BF8" w:rsidRDefault="00693FAD" w:rsidP="00693FAD">
      <w:pPr>
        <w:pStyle w:val="SingleTxtG"/>
        <w:rPr>
          <w:lang w:val="fr-FR"/>
        </w:rPr>
        <w:sectPr w:rsidR="00693FAD" w:rsidRPr="00086BF8" w:rsidSect="00693FAD">
          <w:endnotePr>
            <w:numFmt w:val="decimal"/>
          </w:endnotePr>
          <w:type w:val="continuous"/>
          <w:pgSz w:w="11907" w:h="16840" w:code="9"/>
          <w:pgMar w:top="1701" w:right="1134" w:bottom="2268" w:left="1134" w:header="1134" w:footer="1701" w:gutter="0"/>
          <w:cols w:space="720"/>
          <w:titlePg/>
          <w:docGrid w:linePitch="272"/>
        </w:sectPr>
      </w:pPr>
    </w:p>
    <w:p w:rsidR="00693FAD" w:rsidRPr="00086BF8" w:rsidRDefault="00693FAD" w:rsidP="00693FAD">
      <w:pPr>
        <w:pStyle w:val="SingleTxtG"/>
        <w:rPr>
          <w:lang w:val="fr-FR"/>
        </w:rPr>
      </w:pPr>
      <w:r w:rsidRPr="00086BF8">
        <w:rPr>
          <w:rFonts w:eastAsia="Times New Roman"/>
          <w:lang w:val="fr-FR"/>
        </w:rPr>
        <w:t>108.</w:t>
      </w:r>
      <w:r w:rsidRPr="00086BF8">
        <w:rPr>
          <w:rFonts w:eastAsia="Times New Roman"/>
          <w:lang w:val="fr-FR"/>
        </w:rPr>
        <w:tab/>
        <w:t>Les nouveaux programmes éducatifs ont été élaborés jusqu</w:t>
      </w:r>
      <w:r w:rsidR="00D27C30" w:rsidRPr="00086BF8">
        <w:rPr>
          <w:rFonts w:eastAsia="Times New Roman"/>
          <w:lang w:val="fr-FR"/>
        </w:rPr>
        <w:t>’</w:t>
      </w:r>
      <w:r w:rsidRPr="00086BF8">
        <w:rPr>
          <w:rFonts w:eastAsia="Times New Roman"/>
          <w:lang w:val="fr-FR"/>
        </w:rPr>
        <w:t>à la troisième et dernière année préparatoire de l</w:t>
      </w:r>
      <w:r w:rsidR="00D27C30" w:rsidRPr="00086BF8">
        <w:rPr>
          <w:rFonts w:eastAsia="Times New Roman"/>
          <w:lang w:val="fr-FR"/>
        </w:rPr>
        <w:t>’</w:t>
      </w:r>
      <w:r w:rsidRPr="00086BF8">
        <w:rPr>
          <w:rFonts w:eastAsia="Times New Roman"/>
          <w:lang w:val="fr-FR"/>
        </w:rPr>
        <w:t>enseignement de base et sont en cours d</w:t>
      </w:r>
      <w:r w:rsidR="00D27C30" w:rsidRPr="00086BF8">
        <w:rPr>
          <w:rFonts w:eastAsia="Times New Roman"/>
          <w:lang w:val="fr-FR"/>
        </w:rPr>
        <w:t>’</w:t>
      </w:r>
      <w:r w:rsidRPr="00086BF8">
        <w:rPr>
          <w:rFonts w:eastAsia="Times New Roman"/>
          <w:lang w:val="fr-FR"/>
        </w:rPr>
        <w:t>établissement pour les classes allant jusqu</w:t>
      </w:r>
      <w:r w:rsidR="00D27C30" w:rsidRPr="00086BF8">
        <w:rPr>
          <w:rFonts w:eastAsia="Times New Roman"/>
          <w:lang w:val="fr-FR"/>
        </w:rPr>
        <w:t>’</w:t>
      </w:r>
      <w:r w:rsidRPr="00086BF8">
        <w:rPr>
          <w:rFonts w:eastAsia="Times New Roman"/>
          <w:lang w:val="fr-FR"/>
        </w:rPr>
        <w:t>à la fin de l</w:t>
      </w:r>
      <w:r w:rsidR="00D27C30" w:rsidRPr="00086BF8">
        <w:rPr>
          <w:rFonts w:eastAsia="Times New Roman"/>
          <w:lang w:val="fr-FR"/>
        </w:rPr>
        <w:t>’</w:t>
      </w:r>
      <w:r w:rsidRPr="00086BF8">
        <w:rPr>
          <w:rFonts w:eastAsia="Times New Roman"/>
          <w:lang w:val="fr-FR"/>
        </w:rPr>
        <w:t>enseignement secondaire. Il est prévu de poursuivre l</w:t>
      </w:r>
      <w:r w:rsidR="00D27C30" w:rsidRPr="00086BF8">
        <w:rPr>
          <w:rFonts w:eastAsia="Times New Roman"/>
          <w:lang w:val="fr-FR"/>
        </w:rPr>
        <w:t>’</w:t>
      </w:r>
      <w:r w:rsidRPr="00086BF8">
        <w:rPr>
          <w:rFonts w:eastAsia="Times New Roman"/>
          <w:lang w:val="fr-FR"/>
        </w:rPr>
        <w:t>enseignement des questions liées aux droits de l</w:t>
      </w:r>
      <w:r w:rsidR="00D27C30" w:rsidRPr="00086BF8">
        <w:rPr>
          <w:rFonts w:eastAsia="Times New Roman"/>
          <w:lang w:val="fr-FR"/>
        </w:rPr>
        <w:t>’</w:t>
      </w:r>
      <w:r w:rsidRPr="00086BF8">
        <w:rPr>
          <w:rFonts w:eastAsia="Times New Roman"/>
          <w:lang w:val="fr-FR"/>
        </w:rPr>
        <w:t xml:space="preserve">homme au moyen de leur intégration dans les programmes scolaires en se fondant sur la sélection des </w:t>
      </w:r>
      <w:r w:rsidR="00C50EF4" w:rsidRPr="00086BF8">
        <w:rPr>
          <w:rFonts w:eastAsia="Times New Roman"/>
          <w:lang w:val="fr-FR"/>
        </w:rPr>
        <w:t xml:space="preserve">notions </w:t>
      </w:r>
      <w:r w:rsidRPr="00086BF8">
        <w:rPr>
          <w:rFonts w:eastAsia="Times New Roman"/>
          <w:lang w:val="fr-FR"/>
        </w:rPr>
        <w:t>les plus approprié</w:t>
      </w:r>
      <w:r w:rsidR="00C50EF4" w:rsidRPr="00086BF8">
        <w:rPr>
          <w:rFonts w:eastAsia="Times New Roman"/>
          <w:lang w:val="fr-FR"/>
        </w:rPr>
        <w:t>e</w:t>
      </w:r>
      <w:r w:rsidRPr="00086BF8">
        <w:rPr>
          <w:rFonts w:eastAsia="Times New Roman"/>
          <w:lang w:val="fr-FR"/>
        </w:rPr>
        <w:t>s à chaque groupe d</w:t>
      </w:r>
      <w:r w:rsidR="00D27C30" w:rsidRPr="00086BF8">
        <w:rPr>
          <w:rFonts w:eastAsia="Times New Roman"/>
          <w:lang w:val="fr-FR"/>
        </w:rPr>
        <w:t>’</w:t>
      </w:r>
      <w:r w:rsidRPr="00086BF8">
        <w:rPr>
          <w:rFonts w:eastAsia="Times New Roman"/>
          <w:lang w:val="fr-FR"/>
        </w:rPr>
        <w:t>âge, ce qui nécessite une étude approfondie de la manière dont elles doivent être abordées. Il est également possible de dispenser un enseignement direct en la matière ou d</w:t>
      </w:r>
      <w:r w:rsidR="00D27C30" w:rsidRPr="00086BF8">
        <w:rPr>
          <w:rFonts w:eastAsia="Times New Roman"/>
          <w:lang w:val="fr-FR"/>
        </w:rPr>
        <w:t>’</w:t>
      </w:r>
      <w:r w:rsidRPr="00086BF8">
        <w:rPr>
          <w:rFonts w:eastAsia="Times New Roman"/>
          <w:lang w:val="fr-FR"/>
        </w:rPr>
        <w:t xml:space="preserve">avoir recours au tutorat. </w:t>
      </w:r>
    </w:p>
    <w:p w:rsidR="00693FAD" w:rsidRPr="00086BF8" w:rsidRDefault="00693FAD" w:rsidP="00CD1779">
      <w:pPr>
        <w:pStyle w:val="SingleTxtG"/>
        <w:rPr>
          <w:lang w:val="fr-FR"/>
        </w:rPr>
      </w:pPr>
      <w:r w:rsidRPr="00086BF8">
        <w:rPr>
          <w:rFonts w:eastAsia="Times New Roman"/>
          <w:lang w:val="fr-FR"/>
        </w:rPr>
        <w:t>109.</w:t>
      </w:r>
      <w:r w:rsidRPr="00086BF8">
        <w:rPr>
          <w:rFonts w:eastAsia="Times New Roman"/>
          <w:lang w:val="fr-FR"/>
        </w:rPr>
        <w:tab/>
        <w:t>Outre l</w:t>
      </w:r>
      <w:r w:rsidR="00D27C30" w:rsidRPr="00086BF8">
        <w:rPr>
          <w:rFonts w:eastAsia="Times New Roman"/>
          <w:lang w:val="fr-FR"/>
        </w:rPr>
        <w:t>’</w:t>
      </w:r>
      <w:r w:rsidRPr="00086BF8">
        <w:rPr>
          <w:rFonts w:eastAsia="Times New Roman"/>
          <w:lang w:val="fr-FR"/>
        </w:rPr>
        <w:t>intégration des droits de l</w:t>
      </w:r>
      <w:r w:rsidR="00D27C30" w:rsidRPr="00086BF8">
        <w:rPr>
          <w:rFonts w:eastAsia="Times New Roman"/>
          <w:lang w:val="fr-FR"/>
        </w:rPr>
        <w:t>’</w:t>
      </w:r>
      <w:r w:rsidRPr="00086BF8">
        <w:rPr>
          <w:rFonts w:eastAsia="Times New Roman"/>
          <w:lang w:val="fr-FR"/>
        </w:rPr>
        <w:t>homme dans les programmes scolaires, il a été proposé de concevoir les programmes du cycle de l</w:t>
      </w:r>
      <w:r w:rsidR="00D27C30" w:rsidRPr="00086BF8">
        <w:rPr>
          <w:rFonts w:eastAsia="Times New Roman"/>
          <w:lang w:val="fr-FR"/>
        </w:rPr>
        <w:t>’</w:t>
      </w:r>
      <w:r w:rsidRPr="00086BF8">
        <w:rPr>
          <w:rFonts w:eastAsia="Times New Roman"/>
          <w:lang w:val="fr-FR"/>
        </w:rPr>
        <w:t>enseignement secondaire autour d</w:t>
      </w:r>
      <w:r w:rsidR="00D27C30" w:rsidRPr="00086BF8">
        <w:rPr>
          <w:rFonts w:eastAsia="Times New Roman"/>
          <w:lang w:val="fr-FR"/>
        </w:rPr>
        <w:t>’</w:t>
      </w:r>
      <w:r w:rsidRPr="00086BF8">
        <w:rPr>
          <w:rFonts w:eastAsia="Times New Roman"/>
          <w:lang w:val="fr-FR"/>
        </w:rPr>
        <w:t>un module de base regroupant diverses matières liées aux droits de l</w:t>
      </w:r>
      <w:r w:rsidR="00D27C30" w:rsidRPr="00086BF8">
        <w:rPr>
          <w:rFonts w:eastAsia="Times New Roman"/>
          <w:lang w:val="fr-FR"/>
        </w:rPr>
        <w:t>’</w:t>
      </w:r>
      <w:r w:rsidRPr="00086BF8">
        <w:rPr>
          <w:rFonts w:eastAsia="Times New Roman"/>
          <w:lang w:val="fr-FR"/>
        </w:rPr>
        <w:t>homme et enseignées à tous les élèves, parallèlement à d</w:t>
      </w:r>
      <w:r w:rsidR="00D27C30" w:rsidRPr="00086BF8">
        <w:rPr>
          <w:rFonts w:eastAsia="Times New Roman"/>
          <w:lang w:val="fr-FR"/>
        </w:rPr>
        <w:t>’</w:t>
      </w:r>
      <w:r w:rsidRPr="00086BF8">
        <w:rPr>
          <w:rFonts w:eastAsia="Times New Roman"/>
          <w:lang w:val="fr-FR"/>
        </w:rPr>
        <w:t>autres matières optionnelles choisies par les élèves eux-mêmes en fonction de leurs souhaits et préférences. Un cursus distinct pour les droits de l</w:t>
      </w:r>
      <w:r w:rsidR="00D27C30" w:rsidRPr="00086BF8">
        <w:rPr>
          <w:rFonts w:eastAsia="Times New Roman"/>
          <w:lang w:val="fr-FR"/>
        </w:rPr>
        <w:t>’</w:t>
      </w:r>
      <w:r w:rsidRPr="00086BF8">
        <w:rPr>
          <w:rFonts w:eastAsia="Times New Roman"/>
          <w:lang w:val="fr-FR"/>
        </w:rPr>
        <w:t>homme, l</w:t>
      </w:r>
      <w:r w:rsidR="00D27C30" w:rsidRPr="00086BF8">
        <w:rPr>
          <w:rFonts w:eastAsia="Times New Roman"/>
          <w:lang w:val="fr-FR"/>
        </w:rPr>
        <w:t>’</w:t>
      </w:r>
      <w:r w:rsidRPr="00086BF8">
        <w:rPr>
          <w:rFonts w:eastAsia="Times New Roman"/>
          <w:lang w:val="fr-FR"/>
        </w:rPr>
        <w:t>éducation civique ou la préparation à la vie active en général pourrait être inscrit dans le cadre de ce module de base, tout comme il est également possible de concevoir un cursus inspiré des suggestions des élèves, traitant de questions importantes d</w:t>
      </w:r>
      <w:r w:rsidR="00D27C30" w:rsidRPr="00086BF8">
        <w:rPr>
          <w:rFonts w:eastAsia="Times New Roman"/>
          <w:lang w:val="fr-FR"/>
        </w:rPr>
        <w:t>’</w:t>
      </w:r>
      <w:r w:rsidRPr="00086BF8">
        <w:rPr>
          <w:rFonts w:eastAsia="Times New Roman"/>
          <w:lang w:val="fr-FR"/>
        </w:rPr>
        <w:t>une manière adaptée à leur âge. Il est en outre prévu de déployer des moyens supplémentaires dédiés à la</w:t>
      </w:r>
      <w:r w:rsidR="00CD1779" w:rsidRPr="00086BF8">
        <w:rPr>
          <w:rFonts w:eastAsia="Times New Roman"/>
          <w:lang w:val="fr-FR"/>
        </w:rPr>
        <w:t xml:space="preserve"> </w:t>
      </w:r>
      <w:r w:rsidRPr="00086BF8">
        <w:rPr>
          <w:rFonts w:eastAsia="Times New Roman"/>
          <w:lang w:val="fr-FR"/>
        </w:rPr>
        <w:t>préparation et à la formation des enseignants concernant la meilleure façon d</w:t>
      </w:r>
      <w:r w:rsidR="00D27C30" w:rsidRPr="00086BF8">
        <w:rPr>
          <w:rFonts w:eastAsia="Times New Roman"/>
          <w:lang w:val="fr-FR"/>
        </w:rPr>
        <w:t>’</w:t>
      </w:r>
      <w:r w:rsidRPr="00086BF8">
        <w:rPr>
          <w:rFonts w:eastAsia="Times New Roman"/>
          <w:lang w:val="fr-FR"/>
        </w:rPr>
        <w:t>aborder l</w:t>
      </w:r>
      <w:r w:rsidR="00D27C30" w:rsidRPr="00086BF8">
        <w:rPr>
          <w:rFonts w:eastAsia="Times New Roman"/>
          <w:lang w:val="fr-FR"/>
        </w:rPr>
        <w:t>’</w:t>
      </w:r>
      <w:r w:rsidRPr="00086BF8">
        <w:rPr>
          <w:rFonts w:eastAsia="Times New Roman"/>
          <w:lang w:val="fr-FR"/>
        </w:rPr>
        <w:t xml:space="preserve">enseignement de ces </w:t>
      </w:r>
      <w:r w:rsidR="00085826" w:rsidRPr="00086BF8">
        <w:rPr>
          <w:rFonts w:eastAsia="Times New Roman"/>
          <w:lang w:val="fr-FR"/>
        </w:rPr>
        <w:t xml:space="preserve">notions </w:t>
      </w:r>
      <w:r w:rsidRPr="00086BF8">
        <w:rPr>
          <w:rFonts w:eastAsia="Times New Roman"/>
          <w:lang w:val="fr-FR"/>
        </w:rPr>
        <w:t>au niveau secondaire, à l</w:t>
      </w:r>
      <w:r w:rsidR="00D27C30" w:rsidRPr="00086BF8">
        <w:rPr>
          <w:rFonts w:eastAsia="Times New Roman"/>
          <w:lang w:val="fr-FR"/>
        </w:rPr>
        <w:t>’</w:t>
      </w:r>
      <w:r w:rsidRPr="00086BF8">
        <w:rPr>
          <w:rFonts w:eastAsia="Times New Roman"/>
          <w:lang w:val="fr-FR"/>
        </w:rPr>
        <w:t>image de ce qui a été réalisé au profit des cycles de l</w:t>
      </w:r>
      <w:r w:rsidR="00D27C30" w:rsidRPr="00086BF8">
        <w:rPr>
          <w:rFonts w:eastAsia="Times New Roman"/>
          <w:lang w:val="fr-FR"/>
        </w:rPr>
        <w:t>’</w:t>
      </w:r>
      <w:r w:rsidRPr="00086BF8">
        <w:rPr>
          <w:rFonts w:eastAsia="Times New Roman"/>
          <w:lang w:val="fr-FR"/>
        </w:rPr>
        <w:t xml:space="preserve">enseignement primaire et préparatoire. </w:t>
      </w:r>
    </w:p>
    <w:p w:rsidR="00693FAD" w:rsidRPr="00086BF8" w:rsidRDefault="00693FAD" w:rsidP="00B71AEA">
      <w:pPr>
        <w:pStyle w:val="SingleTxtG"/>
        <w:rPr>
          <w:lang w:val="fr-FR"/>
        </w:rPr>
      </w:pPr>
      <w:r w:rsidRPr="00086BF8">
        <w:rPr>
          <w:rFonts w:eastAsia="Times New Roman"/>
          <w:lang w:val="fr-FR"/>
        </w:rPr>
        <w:t>110.</w:t>
      </w:r>
      <w:r w:rsidRPr="00086BF8">
        <w:rPr>
          <w:rFonts w:eastAsia="Times New Roman"/>
          <w:lang w:val="fr-FR"/>
        </w:rPr>
        <w:tab/>
        <w:t>Dans le cadre de la</w:t>
      </w:r>
      <w:r w:rsidR="000118C6" w:rsidRPr="00086BF8">
        <w:rPr>
          <w:rFonts w:eastAsia="Times New Roman"/>
          <w:lang w:val="fr-FR"/>
        </w:rPr>
        <w:t xml:space="preserve"> </w:t>
      </w:r>
      <w:r w:rsidRPr="00086BF8">
        <w:rPr>
          <w:rFonts w:eastAsia="Times New Roman"/>
          <w:lang w:val="fr-FR"/>
        </w:rPr>
        <w:t>poursuite de cet objectif, l</w:t>
      </w:r>
      <w:r w:rsidR="00D27C30" w:rsidRPr="00086BF8">
        <w:rPr>
          <w:rFonts w:eastAsia="Times New Roman"/>
          <w:lang w:val="fr-FR"/>
        </w:rPr>
        <w:t>’</w:t>
      </w:r>
      <w:r w:rsidRPr="00086BF8">
        <w:rPr>
          <w:rFonts w:eastAsia="Times New Roman"/>
          <w:lang w:val="fr-FR"/>
        </w:rPr>
        <w:t>Égypte a coopéré avec un certain nombre d</w:t>
      </w:r>
      <w:r w:rsidR="00D27C30" w:rsidRPr="00086BF8">
        <w:rPr>
          <w:rFonts w:eastAsia="Times New Roman"/>
          <w:lang w:val="fr-FR"/>
        </w:rPr>
        <w:t>’</w:t>
      </w:r>
      <w:r w:rsidRPr="00086BF8">
        <w:rPr>
          <w:rFonts w:eastAsia="Times New Roman"/>
          <w:lang w:val="fr-FR"/>
        </w:rPr>
        <w:t>organisations internationales ayant une expérience technique spécialisée dans ce domaine, telles que le Fonds des Nations Unies pour l</w:t>
      </w:r>
      <w:r w:rsidR="00D27C30" w:rsidRPr="00086BF8">
        <w:rPr>
          <w:rFonts w:eastAsia="Times New Roman"/>
          <w:lang w:val="fr-FR"/>
        </w:rPr>
        <w:t>’</w:t>
      </w:r>
      <w:r w:rsidRPr="00086BF8">
        <w:rPr>
          <w:rFonts w:eastAsia="Times New Roman"/>
          <w:lang w:val="fr-FR"/>
        </w:rPr>
        <w:t>éducation, la science et la culture (UNESCO) et</w:t>
      </w:r>
      <w:r w:rsidR="000118C6" w:rsidRPr="00086BF8">
        <w:rPr>
          <w:rFonts w:eastAsia="Times New Roman"/>
          <w:lang w:val="fr-FR"/>
        </w:rPr>
        <w:t xml:space="preserve"> </w:t>
      </w:r>
      <w:r w:rsidRPr="00086BF8">
        <w:rPr>
          <w:rFonts w:eastAsia="Times New Roman"/>
          <w:lang w:val="fr-FR"/>
        </w:rPr>
        <w:t>le Fonds des Nations Unies pour la population (FNUAP). Dans le cadre du processus éducatif, elle organise également, en collaboration avec l</w:t>
      </w:r>
      <w:r w:rsidR="00D27C30" w:rsidRPr="00086BF8">
        <w:rPr>
          <w:rFonts w:eastAsia="Times New Roman"/>
          <w:lang w:val="fr-FR"/>
        </w:rPr>
        <w:t>’</w:t>
      </w:r>
      <w:r w:rsidRPr="00086BF8">
        <w:rPr>
          <w:rFonts w:eastAsia="Times New Roman"/>
          <w:lang w:val="fr-FR"/>
        </w:rPr>
        <w:t xml:space="preserve">UNESCO, des concours de dessin créatif et de rédaction </w:t>
      </w:r>
      <w:r w:rsidR="00085826" w:rsidRPr="00086BF8">
        <w:rPr>
          <w:rFonts w:eastAsia="Times New Roman"/>
          <w:lang w:val="fr-FR"/>
        </w:rPr>
        <w:t xml:space="preserve">sur des thèmes tels que </w:t>
      </w:r>
      <w:r w:rsidRPr="00086BF8">
        <w:rPr>
          <w:rFonts w:eastAsia="Times New Roman"/>
          <w:lang w:val="fr-FR"/>
        </w:rPr>
        <w:t>la création d</w:t>
      </w:r>
      <w:r w:rsidR="00D27C30" w:rsidRPr="00086BF8">
        <w:rPr>
          <w:rFonts w:eastAsia="Times New Roman"/>
          <w:lang w:val="fr-FR"/>
        </w:rPr>
        <w:t>’</w:t>
      </w:r>
      <w:r w:rsidRPr="00086BF8">
        <w:rPr>
          <w:rFonts w:eastAsia="Times New Roman"/>
          <w:lang w:val="fr-FR"/>
        </w:rPr>
        <w:t xml:space="preserve">une culture de la paix, la tolérance et </w:t>
      </w:r>
      <w:r w:rsidR="00085826" w:rsidRPr="00086BF8">
        <w:rPr>
          <w:rFonts w:eastAsia="Times New Roman"/>
          <w:lang w:val="fr-FR"/>
        </w:rPr>
        <w:t xml:space="preserve">le </w:t>
      </w:r>
      <w:r w:rsidRPr="00086BF8">
        <w:rPr>
          <w:rFonts w:eastAsia="Times New Roman"/>
          <w:lang w:val="fr-FR"/>
        </w:rPr>
        <w:t>respect des opinions d</w:t>
      </w:r>
      <w:r w:rsidR="00D27C30" w:rsidRPr="00086BF8">
        <w:rPr>
          <w:rFonts w:eastAsia="Times New Roman"/>
          <w:lang w:val="fr-FR"/>
        </w:rPr>
        <w:t>’</w:t>
      </w:r>
      <w:r w:rsidR="00085826" w:rsidRPr="00086BF8">
        <w:rPr>
          <w:rFonts w:eastAsia="Times New Roman"/>
          <w:lang w:val="fr-FR"/>
        </w:rPr>
        <w:t>autrui</w:t>
      </w:r>
      <w:r w:rsidRPr="00086BF8">
        <w:rPr>
          <w:rFonts w:eastAsia="Times New Roman"/>
          <w:lang w:val="fr-FR"/>
        </w:rPr>
        <w:t>. Elle s</w:t>
      </w:r>
      <w:r w:rsidR="00D27C30" w:rsidRPr="00086BF8">
        <w:rPr>
          <w:rFonts w:eastAsia="Times New Roman"/>
          <w:lang w:val="fr-FR"/>
        </w:rPr>
        <w:t>’</w:t>
      </w:r>
      <w:r w:rsidRPr="00086BF8">
        <w:rPr>
          <w:rFonts w:eastAsia="Times New Roman"/>
          <w:lang w:val="fr-FR"/>
        </w:rPr>
        <w:t xml:space="preserve">efforce également de promouvoir le droit fondamental à un environnement sain en mettant en </w:t>
      </w:r>
      <w:r w:rsidR="007D5787" w:rsidRPr="00086BF8">
        <w:rPr>
          <w:rFonts w:eastAsia="Times New Roman"/>
          <w:lang w:val="fr-FR"/>
        </w:rPr>
        <w:t>œuvre</w:t>
      </w:r>
      <w:r w:rsidRPr="00086BF8">
        <w:rPr>
          <w:rFonts w:eastAsia="Times New Roman"/>
          <w:lang w:val="fr-FR"/>
        </w:rPr>
        <w:t xml:space="preserve"> à cet effet dans les écoles un projet intitulé </w:t>
      </w:r>
      <w:r w:rsidR="00B71AEA" w:rsidRPr="00086BF8">
        <w:rPr>
          <w:rFonts w:eastAsia="Times New Roman"/>
          <w:lang w:val="fr-FR"/>
        </w:rPr>
        <w:t>«</w:t>
      </w:r>
      <w:r w:rsidRPr="00086BF8">
        <w:rPr>
          <w:rFonts w:eastAsia="Times New Roman"/>
          <w:lang w:val="fr-FR"/>
        </w:rPr>
        <w:t>Espace environnement» et encourage les jeunes élèves à lire des ouvrages sur ce sujet afin qu</w:t>
      </w:r>
      <w:r w:rsidR="00D27C30" w:rsidRPr="00086BF8">
        <w:rPr>
          <w:rFonts w:eastAsia="Times New Roman"/>
          <w:lang w:val="fr-FR"/>
        </w:rPr>
        <w:t>’</w:t>
      </w:r>
      <w:r w:rsidRPr="00086BF8">
        <w:rPr>
          <w:rFonts w:eastAsia="Times New Roman"/>
          <w:lang w:val="fr-FR"/>
        </w:rPr>
        <w:t xml:space="preserve">ils développent un sens esthétique. </w:t>
      </w:r>
    </w:p>
    <w:p w:rsidR="00693FAD" w:rsidRPr="00086BF8" w:rsidRDefault="00693FAD" w:rsidP="00B71AEA">
      <w:pPr>
        <w:pStyle w:val="SingleTxtG"/>
        <w:rPr>
          <w:lang w:val="fr-FR"/>
        </w:rPr>
      </w:pPr>
      <w:r w:rsidRPr="00086BF8">
        <w:rPr>
          <w:rFonts w:eastAsia="Times New Roman"/>
          <w:lang w:val="fr-FR"/>
        </w:rPr>
        <w:t>111.</w:t>
      </w:r>
      <w:r w:rsidRPr="00086BF8">
        <w:rPr>
          <w:rFonts w:eastAsia="Times New Roman"/>
          <w:lang w:val="fr-FR"/>
        </w:rPr>
        <w:tab/>
        <w:t>Compte tenu des nouvelles dispositions constitutionnelles et des normes de qualité de l</w:t>
      </w:r>
      <w:r w:rsidR="00D27C30" w:rsidRPr="00086BF8">
        <w:rPr>
          <w:rFonts w:eastAsia="Times New Roman"/>
          <w:lang w:val="fr-FR"/>
        </w:rPr>
        <w:t>’</w:t>
      </w:r>
      <w:r w:rsidRPr="00086BF8">
        <w:rPr>
          <w:rFonts w:eastAsia="Times New Roman"/>
          <w:lang w:val="fr-FR"/>
        </w:rPr>
        <w:t>éducation, les programmes scolaires sont actuellement en cours de révision et le système éducati</w:t>
      </w:r>
      <w:r w:rsidR="00B71AEA" w:rsidRPr="00086BF8">
        <w:rPr>
          <w:rFonts w:eastAsia="Times New Roman"/>
          <w:lang w:val="fr-FR"/>
        </w:rPr>
        <w:t xml:space="preserve">f </w:t>
      </w:r>
      <w:r w:rsidRPr="00086BF8">
        <w:rPr>
          <w:rFonts w:eastAsia="Times New Roman"/>
          <w:lang w:val="fr-FR"/>
        </w:rPr>
        <w:t>est en cours d</w:t>
      </w:r>
      <w:r w:rsidR="00B71AEA" w:rsidRPr="00086BF8">
        <w:rPr>
          <w:rFonts w:eastAsia="Times New Roman"/>
          <w:lang w:val="fr-FR"/>
        </w:rPr>
        <w:t xml:space="preserve">e transformation </w:t>
      </w:r>
      <w:r w:rsidRPr="00086BF8">
        <w:rPr>
          <w:rFonts w:eastAsia="Times New Roman"/>
          <w:lang w:val="fr-FR"/>
        </w:rPr>
        <w:t xml:space="preserve">pour atteindre les objectifs des révolutions de janvier 2011 et juin 2013. </w:t>
      </w:r>
    </w:p>
    <w:p w:rsidR="00693FAD" w:rsidRPr="00086BF8" w:rsidRDefault="00693FAD" w:rsidP="00693FAD">
      <w:pPr>
        <w:pStyle w:val="H4G"/>
        <w:rPr>
          <w:lang w:val="fr-FR"/>
        </w:rPr>
      </w:pPr>
      <w:r w:rsidRPr="00086BF8">
        <w:rPr>
          <w:lang w:val="fr-FR"/>
        </w:rPr>
        <w:tab/>
        <w:t>b)</w:t>
      </w:r>
      <w:r w:rsidRPr="00086BF8">
        <w:rPr>
          <w:lang w:val="fr-FR"/>
        </w:rPr>
        <w:tab/>
        <w:t>Élaboration de programmes universitaires pour l</w:t>
      </w:r>
      <w:r w:rsidR="00D27C30" w:rsidRPr="00086BF8">
        <w:rPr>
          <w:lang w:val="fr-FR"/>
        </w:rPr>
        <w:t>’</w:t>
      </w:r>
      <w:r w:rsidRPr="00086BF8">
        <w:rPr>
          <w:lang w:val="fr-FR"/>
        </w:rPr>
        <w:t>enseignement des droits de l</w:t>
      </w:r>
      <w:r w:rsidR="00D27C30" w:rsidRPr="00086BF8">
        <w:rPr>
          <w:lang w:val="fr-FR"/>
        </w:rPr>
        <w:t>’</w:t>
      </w:r>
      <w:r w:rsidRPr="00086BF8">
        <w:rPr>
          <w:lang w:val="fr-FR"/>
        </w:rPr>
        <w:t xml:space="preserve">homme </w:t>
      </w:r>
    </w:p>
    <w:p w:rsidR="00693FAD" w:rsidRPr="00086BF8" w:rsidRDefault="00693FAD" w:rsidP="00693FAD">
      <w:pPr>
        <w:pStyle w:val="SingleTxtG"/>
        <w:rPr>
          <w:lang w:val="fr-FR"/>
        </w:rPr>
      </w:pPr>
      <w:r w:rsidRPr="00086BF8">
        <w:rPr>
          <w:rFonts w:eastAsia="Times New Roman"/>
          <w:lang w:val="fr-FR"/>
        </w:rPr>
        <w:t>112.</w:t>
      </w:r>
      <w:r w:rsidRPr="00086BF8">
        <w:rPr>
          <w:rFonts w:eastAsia="Times New Roman"/>
          <w:lang w:val="fr-FR"/>
        </w:rPr>
        <w:tab/>
        <w:t>Ces dernières années, d</w:t>
      </w:r>
      <w:r w:rsidR="00D27C30" w:rsidRPr="00086BF8">
        <w:rPr>
          <w:rFonts w:eastAsia="Times New Roman"/>
          <w:lang w:val="fr-FR"/>
        </w:rPr>
        <w:t>’</w:t>
      </w:r>
      <w:r w:rsidRPr="00086BF8">
        <w:rPr>
          <w:rFonts w:eastAsia="Times New Roman"/>
          <w:lang w:val="fr-FR"/>
        </w:rPr>
        <w:t>intenses efforts ont été déployés en vue d</w:t>
      </w:r>
      <w:r w:rsidR="00D27C30" w:rsidRPr="00086BF8">
        <w:rPr>
          <w:rFonts w:eastAsia="Times New Roman"/>
          <w:lang w:val="fr-FR"/>
        </w:rPr>
        <w:t>’</w:t>
      </w:r>
      <w:r w:rsidRPr="00086BF8">
        <w:rPr>
          <w:rFonts w:eastAsia="Times New Roman"/>
          <w:lang w:val="fr-FR"/>
        </w:rPr>
        <w:t>enseigner les droits de l</w:t>
      </w:r>
      <w:r w:rsidR="00D27C30" w:rsidRPr="00086BF8">
        <w:rPr>
          <w:rFonts w:eastAsia="Times New Roman"/>
          <w:lang w:val="fr-FR"/>
        </w:rPr>
        <w:t>’</w:t>
      </w:r>
      <w:r w:rsidRPr="00086BF8">
        <w:rPr>
          <w:rFonts w:eastAsia="Times New Roman"/>
          <w:lang w:val="fr-FR"/>
        </w:rPr>
        <w:t>homme dans de nombreuses universités égyptiennes. Ces efforts ont consisté à mener des études sur l</w:t>
      </w:r>
      <w:r w:rsidR="00D27C30" w:rsidRPr="00086BF8">
        <w:rPr>
          <w:rFonts w:eastAsia="Times New Roman"/>
          <w:lang w:val="fr-FR"/>
        </w:rPr>
        <w:t>’</w:t>
      </w:r>
      <w:r w:rsidRPr="00086BF8">
        <w:rPr>
          <w:rFonts w:eastAsia="Times New Roman"/>
          <w:lang w:val="fr-FR"/>
        </w:rPr>
        <w:t>intégration des droits de l</w:t>
      </w:r>
      <w:r w:rsidR="00D27C30" w:rsidRPr="00086BF8">
        <w:rPr>
          <w:rFonts w:eastAsia="Times New Roman"/>
          <w:lang w:val="fr-FR"/>
        </w:rPr>
        <w:t>’</w:t>
      </w:r>
      <w:r w:rsidRPr="00086BF8">
        <w:rPr>
          <w:rFonts w:eastAsia="Times New Roman"/>
          <w:lang w:val="fr-FR"/>
        </w:rPr>
        <w:t>homme dans les programmes d</w:t>
      </w:r>
      <w:r w:rsidR="00D27C30" w:rsidRPr="00086BF8">
        <w:rPr>
          <w:rFonts w:eastAsia="Times New Roman"/>
          <w:lang w:val="fr-FR"/>
        </w:rPr>
        <w:t>’</w:t>
      </w:r>
      <w:r w:rsidRPr="00086BF8">
        <w:rPr>
          <w:rFonts w:eastAsia="Times New Roman"/>
          <w:lang w:val="fr-FR"/>
        </w:rPr>
        <w:t>enseignement et à accorder des bourses aux étudiants et aux membres du corps enseignant pour leur permettre de participer à des sessions de formation aux droits de l</w:t>
      </w:r>
      <w:r w:rsidR="00D27C30" w:rsidRPr="00086BF8">
        <w:rPr>
          <w:rFonts w:eastAsia="Times New Roman"/>
          <w:lang w:val="fr-FR"/>
        </w:rPr>
        <w:t>’</w:t>
      </w:r>
      <w:r w:rsidRPr="00086BF8">
        <w:rPr>
          <w:rFonts w:eastAsia="Times New Roman"/>
          <w:lang w:val="fr-FR"/>
        </w:rPr>
        <w:t>homme en Égypte et à l</w:t>
      </w:r>
      <w:r w:rsidR="00D27C30" w:rsidRPr="00086BF8">
        <w:rPr>
          <w:rFonts w:eastAsia="Times New Roman"/>
          <w:lang w:val="fr-FR"/>
        </w:rPr>
        <w:t>’</w:t>
      </w:r>
      <w:r w:rsidRPr="00086BF8">
        <w:rPr>
          <w:rFonts w:eastAsia="Times New Roman"/>
          <w:lang w:val="fr-FR"/>
        </w:rPr>
        <w:t xml:space="preserve">étranger. </w:t>
      </w:r>
    </w:p>
    <w:p w:rsidR="00693FAD" w:rsidRPr="00086BF8" w:rsidRDefault="00693FAD" w:rsidP="00693FAD">
      <w:pPr>
        <w:pStyle w:val="SingleTxtG"/>
        <w:rPr>
          <w:lang w:val="fr-FR"/>
        </w:rPr>
      </w:pPr>
      <w:r w:rsidRPr="00086BF8">
        <w:rPr>
          <w:rFonts w:eastAsia="Times New Roman"/>
          <w:lang w:val="fr-FR"/>
        </w:rPr>
        <w:t>113.</w:t>
      </w:r>
      <w:r w:rsidRPr="00086BF8">
        <w:rPr>
          <w:rFonts w:eastAsia="Times New Roman"/>
          <w:lang w:val="fr-FR"/>
        </w:rPr>
        <w:tab/>
        <w:t xml:space="preserve">À cet égard, de nombreuses facultés ont </w:t>
      </w:r>
      <w:r w:rsidR="0095760B" w:rsidRPr="00086BF8">
        <w:rPr>
          <w:rFonts w:eastAsia="Times New Roman"/>
          <w:lang w:val="fr-FR"/>
        </w:rPr>
        <w:t xml:space="preserve">œuvré </w:t>
      </w:r>
      <w:r w:rsidRPr="00086BF8">
        <w:rPr>
          <w:rFonts w:eastAsia="Times New Roman"/>
          <w:lang w:val="fr-FR"/>
        </w:rPr>
        <w:t>en collaboration avec des organismes internationaux et des organisations non gouvernementales actives dans le domaine du droit et des droits de l</w:t>
      </w:r>
      <w:r w:rsidR="00D27C30" w:rsidRPr="00086BF8">
        <w:rPr>
          <w:rFonts w:eastAsia="Times New Roman"/>
          <w:lang w:val="fr-FR"/>
        </w:rPr>
        <w:t>’</w:t>
      </w:r>
      <w:r w:rsidRPr="00086BF8">
        <w:rPr>
          <w:rFonts w:eastAsia="Times New Roman"/>
          <w:lang w:val="fr-FR"/>
        </w:rPr>
        <w:t>homme en vue de développer l</w:t>
      </w:r>
      <w:r w:rsidR="00D27C30" w:rsidRPr="00086BF8">
        <w:rPr>
          <w:rFonts w:eastAsia="Times New Roman"/>
          <w:lang w:val="fr-FR"/>
        </w:rPr>
        <w:t>’</w:t>
      </w:r>
      <w:r w:rsidRPr="00086BF8">
        <w:rPr>
          <w:rFonts w:eastAsia="Times New Roman"/>
          <w:lang w:val="fr-FR"/>
        </w:rPr>
        <w:t>enseignement de ces notions. C</w:t>
      </w:r>
      <w:r w:rsidR="00D27C30" w:rsidRPr="00086BF8">
        <w:rPr>
          <w:rFonts w:eastAsia="Times New Roman"/>
          <w:lang w:val="fr-FR"/>
        </w:rPr>
        <w:t>’</w:t>
      </w:r>
      <w:r w:rsidRPr="00086BF8">
        <w:rPr>
          <w:rFonts w:eastAsia="Times New Roman"/>
          <w:lang w:val="fr-FR"/>
        </w:rPr>
        <w:t>est ainsi que des colloques et ateliers ont été consacrés à l</w:t>
      </w:r>
      <w:r w:rsidR="00D27C30" w:rsidRPr="00086BF8">
        <w:rPr>
          <w:rFonts w:eastAsia="Times New Roman"/>
          <w:lang w:val="fr-FR"/>
        </w:rPr>
        <w:t>’</w:t>
      </w:r>
      <w:r w:rsidRPr="00086BF8">
        <w:rPr>
          <w:rFonts w:eastAsia="Times New Roman"/>
          <w:lang w:val="fr-FR"/>
        </w:rPr>
        <w:t>examen des modalités d</w:t>
      </w:r>
      <w:r w:rsidR="00D27C30" w:rsidRPr="00086BF8">
        <w:rPr>
          <w:rFonts w:eastAsia="Times New Roman"/>
          <w:lang w:val="fr-FR"/>
        </w:rPr>
        <w:t>’</w:t>
      </w:r>
      <w:r w:rsidRPr="00086BF8">
        <w:rPr>
          <w:rFonts w:eastAsia="Times New Roman"/>
          <w:lang w:val="fr-FR"/>
        </w:rPr>
        <w:t>insertion des matières se rapportant aux droits de l</w:t>
      </w:r>
      <w:r w:rsidR="00D27C30" w:rsidRPr="00086BF8">
        <w:rPr>
          <w:rFonts w:eastAsia="Times New Roman"/>
          <w:lang w:val="fr-FR"/>
        </w:rPr>
        <w:t>’</w:t>
      </w:r>
      <w:r w:rsidRPr="00086BF8">
        <w:rPr>
          <w:rFonts w:eastAsia="Times New Roman"/>
          <w:lang w:val="fr-FR"/>
        </w:rPr>
        <w:t>homme dans les différents programmes</w:t>
      </w:r>
      <w:r w:rsidR="00956126" w:rsidRPr="00086BF8">
        <w:rPr>
          <w:rFonts w:eastAsia="Times New Roman"/>
          <w:lang w:val="fr-FR"/>
        </w:rPr>
        <w:t xml:space="preserve"> d</w:t>
      </w:r>
      <w:r w:rsidR="00D27C30" w:rsidRPr="00086BF8">
        <w:rPr>
          <w:rFonts w:eastAsia="Times New Roman"/>
          <w:lang w:val="fr-FR"/>
        </w:rPr>
        <w:t>’</w:t>
      </w:r>
      <w:r w:rsidR="00956126" w:rsidRPr="00086BF8">
        <w:rPr>
          <w:rFonts w:eastAsia="Times New Roman"/>
          <w:lang w:val="fr-FR"/>
        </w:rPr>
        <w:t>enseignement. En conséquence</w:t>
      </w:r>
      <w:r w:rsidRPr="00086BF8">
        <w:rPr>
          <w:rFonts w:eastAsia="Times New Roman"/>
          <w:lang w:val="fr-FR"/>
        </w:rPr>
        <w:t>, les droits de l</w:t>
      </w:r>
      <w:r w:rsidR="00D27C30" w:rsidRPr="00086BF8">
        <w:rPr>
          <w:rFonts w:eastAsia="Times New Roman"/>
          <w:lang w:val="fr-FR"/>
        </w:rPr>
        <w:t>’</w:t>
      </w:r>
      <w:r w:rsidRPr="00086BF8">
        <w:rPr>
          <w:rFonts w:eastAsia="Times New Roman"/>
          <w:lang w:val="fr-FR"/>
        </w:rPr>
        <w:t>homme sont désormais enseignés à l</w:t>
      </w:r>
      <w:r w:rsidR="00D27C30" w:rsidRPr="00086BF8">
        <w:rPr>
          <w:rFonts w:eastAsia="Times New Roman"/>
          <w:lang w:val="fr-FR"/>
        </w:rPr>
        <w:t>’</w:t>
      </w:r>
      <w:r w:rsidRPr="00086BF8">
        <w:rPr>
          <w:rFonts w:eastAsia="Times New Roman"/>
          <w:lang w:val="fr-FR"/>
        </w:rPr>
        <w:t>université, soit dans le cadre des sciences sociales et du droit public et notamment du droit international relatif aux droits de l</w:t>
      </w:r>
      <w:r w:rsidR="00D27C30" w:rsidRPr="00086BF8">
        <w:rPr>
          <w:rFonts w:eastAsia="Times New Roman"/>
          <w:lang w:val="fr-FR"/>
        </w:rPr>
        <w:t>’</w:t>
      </w:r>
      <w:r w:rsidRPr="00086BF8">
        <w:rPr>
          <w:rFonts w:eastAsia="Times New Roman"/>
          <w:lang w:val="fr-FR"/>
        </w:rPr>
        <w:t>homme et aux organisations internationales, soit dans le domaine des sciences politiques et plus particulièrement de la théorie politique, des relations internationales, de la philosophie, de la sociologie et de l</w:t>
      </w:r>
      <w:r w:rsidR="00D27C30" w:rsidRPr="00086BF8">
        <w:rPr>
          <w:rFonts w:eastAsia="Times New Roman"/>
          <w:lang w:val="fr-FR"/>
        </w:rPr>
        <w:t>’</w:t>
      </w:r>
      <w:r w:rsidRPr="00086BF8">
        <w:rPr>
          <w:rFonts w:eastAsia="Times New Roman"/>
          <w:lang w:val="fr-FR"/>
        </w:rPr>
        <w:t>histoire. De nouvelles disciplines sont venues s</w:t>
      </w:r>
      <w:r w:rsidR="00D27C30" w:rsidRPr="00086BF8">
        <w:rPr>
          <w:rFonts w:eastAsia="Times New Roman"/>
          <w:lang w:val="fr-FR"/>
        </w:rPr>
        <w:t>’</w:t>
      </w:r>
      <w:r w:rsidRPr="00086BF8">
        <w:rPr>
          <w:rFonts w:eastAsia="Times New Roman"/>
          <w:lang w:val="fr-FR"/>
        </w:rPr>
        <w:t>ajouter aux programmes d</w:t>
      </w:r>
      <w:r w:rsidR="00D27C30" w:rsidRPr="00086BF8">
        <w:rPr>
          <w:rFonts w:eastAsia="Times New Roman"/>
          <w:lang w:val="fr-FR"/>
        </w:rPr>
        <w:t>’</w:t>
      </w:r>
      <w:r w:rsidRPr="00086BF8">
        <w:rPr>
          <w:rFonts w:eastAsia="Times New Roman"/>
          <w:lang w:val="fr-FR"/>
        </w:rPr>
        <w:t>enseignement des facultés de droit et de science politique au niveau universitaire et postuniversitaire. Les étudiants sont incités à présenter des thèses de doctorat en la matière et les universités sont encouragées à créer des associations culturelles et scientifiques estudiantines et à organiser des conférences et colloques portant sur les droits de l</w:t>
      </w:r>
      <w:r w:rsidR="00D27C30" w:rsidRPr="00086BF8">
        <w:rPr>
          <w:rFonts w:eastAsia="Times New Roman"/>
          <w:lang w:val="fr-FR"/>
        </w:rPr>
        <w:t>’</w:t>
      </w:r>
      <w:r w:rsidRPr="00086BF8">
        <w:rPr>
          <w:rFonts w:eastAsia="Times New Roman"/>
          <w:lang w:val="fr-FR"/>
        </w:rPr>
        <w:t xml:space="preserve">homme. </w:t>
      </w:r>
    </w:p>
    <w:p w:rsidR="00693FAD" w:rsidRPr="00086BF8" w:rsidRDefault="00693FAD" w:rsidP="00693FAD">
      <w:pPr>
        <w:pStyle w:val="SingleTxtG"/>
        <w:rPr>
          <w:lang w:val="fr-FR"/>
        </w:rPr>
      </w:pPr>
      <w:r w:rsidRPr="00086BF8">
        <w:rPr>
          <w:rFonts w:eastAsia="Times New Roman"/>
          <w:lang w:val="fr-FR"/>
        </w:rPr>
        <w:t>114.</w:t>
      </w:r>
      <w:r w:rsidRPr="00086BF8">
        <w:rPr>
          <w:rFonts w:eastAsia="Times New Roman"/>
          <w:lang w:val="fr-FR"/>
        </w:rPr>
        <w:tab/>
        <w:t>Compte tenu de l</w:t>
      </w:r>
      <w:r w:rsidR="00D27C30" w:rsidRPr="00086BF8">
        <w:rPr>
          <w:rFonts w:eastAsia="Times New Roman"/>
          <w:lang w:val="fr-FR"/>
        </w:rPr>
        <w:t>’</w:t>
      </w:r>
      <w:r w:rsidRPr="00086BF8">
        <w:rPr>
          <w:rFonts w:eastAsia="Times New Roman"/>
          <w:lang w:val="fr-FR"/>
        </w:rPr>
        <w:t>intérêt croissant accordé au niveau international aux questions relatives aux droits de l</w:t>
      </w:r>
      <w:r w:rsidR="00D27C30" w:rsidRPr="00086BF8">
        <w:rPr>
          <w:rFonts w:eastAsia="Times New Roman"/>
          <w:lang w:val="fr-FR"/>
        </w:rPr>
        <w:t>’</w:t>
      </w:r>
      <w:r w:rsidRPr="00086BF8">
        <w:rPr>
          <w:rFonts w:eastAsia="Times New Roman"/>
          <w:lang w:val="fr-FR"/>
        </w:rPr>
        <w:t>homme, des programmes éducatifs, des cursus et des méthodes pédagogiques ont été conçus pour les besoins de l</w:t>
      </w:r>
      <w:r w:rsidR="00D27C30" w:rsidRPr="00086BF8">
        <w:rPr>
          <w:rFonts w:eastAsia="Times New Roman"/>
          <w:lang w:val="fr-FR"/>
        </w:rPr>
        <w:t>’</w:t>
      </w:r>
      <w:r w:rsidRPr="00086BF8">
        <w:rPr>
          <w:rFonts w:eastAsia="Times New Roman"/>
          <w:lang w:val="fr-FR"/>
        </w:rPr>
        <w:t>enseignement universitaire public et privé. En 1990, les droits de l</w:t>
      </w:r>
      <w:r w:rsidR="00D27C30" w:rsidRPr="00086BF8">
        <w:rPr>
          <w:rFonts w:eastAsia="Times New Roman"/>
          <w:lang w:val="fr-FR"/>
        </w:rPr>
        <w:t>’</w:t>
      </w:r>
      <w:r w:rsidRPr="00086BF8">
        <w:rPr>
          <w:rFonts w:eastAsia="Times New Roman"/>
          <w:lang w:val="fr-FR"/>
        </w:rPr>
        <w:t>homme ont commencé à être enseignés pour la première fois en tant que matière distincte aux étudiants de quatrième année de la faculté de droit et un diplôme d</w:t>
      </w:r>
      <w:r w:rsidR="00D27C30" w:rsidRPr="00086BF8">
        <w:rPr>
          <w:rFonts w:eastAsia="Times New Roman"/>
          <w:lang w:val="fr-FR"/>
        </w:rPr>
        <w:t>’</w:t>
      </w:r>
      <w:r w:rsidRPr="00086BF8">
        <w:rPr>
          <w:rFonts w:eastAsia="Times New Roman"/>
          <w:lang w:val="fr-FR"/>
        </w:rPr>
        <w:t xml:space="preserve">études universitaires supérieures a été créé en la matière. </w:t>
      </w:r>
      <w:r w:rsidR="00F334D5" w:rsidRPr="00086BF8">
        <w:rPr>
          <w:rFonts w:eastAsia="Times New Roman"/>
          <w:lang w:val="fr-FR"/>
        </w:rPr>
        <w:t>En outre</w:t>
      </w:r>
      <w:r w:rsidRPr="00086BF8">
        <w:rPr>
          <w:rFonts w:eastAsia="Times New Roman"/>
          <w:lang w:val="fr-FR"/>
        </w:rPr>
        <w:t>, les droits de l</w:t>
      </w:r>
      <w:r w:rsidR="00D27C30" w:rsidRPr="00086BF8">
        <w:rPr>
          <w:rFonts w:eastAsia="Times New Roman"/>
          <w:lang w:val="fr-FR"/>
        </w:rPr>
        <w:t>’</w:t>
      </w:r>
      <w:r w:rsidRPr="00086BF8">
        <w:rPr>
          <w:rFonts w:eastAsia="Times New Roman"/>
          <w:lang w:val="fr-FR"/>
        </w:rPr>
        <w:t>homme sont actuellement enseignés (au niveau pré et postuniversitaire) au sein de plusieurs établissements universitaires, tels que la faculté de droit, la faculté d</w:t>
      </w:r>
      <w:r w:rsidR="00D27C30" w:rsidRPr="00086BF8">
        <w:rPr>
          <w:rFonts w:eastAsia="Times New Roman"/>
          <w:lang w:val="fr-FR"/>
        </w:rPr>
        <w:t>’</w:t>
      </w:r>
      <w:r w:rsidRPr="00086BF8">
        <w:rPr>
          <w:rFonts w:eastAsia="Times New Roman"/>
          <w:lang w:val="fr-FR"/>
        </w:rPr>
        <w:t>économie et de science politique, l</w:t>
      </w:r>
      <w:r w:rsidR="00D27C30" w:rsidRPr="00086BF8">
        <w:rPr>
          <w:rFonts w:eastAsia="Times New Roman"/>
          <w:lang w:val="fr-FR"/>
        </w:rPr>
        <w:t>’</w:t>
      </w:r>
      <w:r w:rsidRPr="00086BF8">
        <w:rPr>
          <w:rFonts w:eastAsia="Times New Roman"/>
          <w:lang w:val="fr-FR"/>
        </w:rPr>
        <w:t>École de commerce et l</w:t>
      </w:r>
      <w:r w:rsidR="00D27C30" w:rsidRPr="00086BF8">
        <w:rPr>
          <w:rFonts w:eastAsia="Times New Roman"/>
          <w:lang w:val="fr-FR"/>
        </w:rPr>
        <w:t>’</w:t>
      </w:r>
      <w:r w:rsidRPr="00086BF8">
        <w:rPr>
          <w:rFonts w:eastAsia="Times New Roman"/>
          <w:lang w:val="fr-FR"/>
        </w:rPr>
        <w:t>Académie de police, et ce, en tant que matière distincte englobant l</w:t>
      </w:r>
      <w:r w:rsidR="00D27C30" w:rsidRPr="00086BF8">
        <w:rPr>
          <w:rFonts w:eastAsia="Times New Roman"/>
          <w:lang w:val="fr-FR"/>
        </w:rPr>
        <w:t>’</w:t>
      </w:r>
      <w:r w:rsidRPr="00086BF8">
        <w:rPr>
          <w:rFonts w:eastAsia="Times New Roman"/>
          <w:lang w:val="fr-FR"/>
        </w:rPr>
        <w:t>étude de la protection internationale des droits de l</w:t>
      </w:r>
      <w:r w:rsidR="00D27C30" w:rsidRPr="00086BF8">
        <w:rPr>
          <w:rFonts w:eastAsia="Times New Roman"/>
          <w:lang w:val="fr-FR"/>
        </w:rPr>
        <w:t>’</w:t>
      </w:r>
      <w:r w:rsidRPr="00086BF8">
        <w:rPr>
          <w:rFonts w:eastAsia="Times New Roman"/>
          <w:lang w:val="fr-FR"/>
        </w:rPr>
        <w:t>homme, des droits de l</w:t>
      </w:r>
      <w:r w:rsidR="00D27C30" w:rsidRPr="00086BF8">
        <w:rPr>
          <w:rFonts w:eastAsia="Times New Roman"/>
          <w:lang w:val="fr-FR"/>
        </w:rPr>
        <w:t>’</w:t>
      </w:r>
      <w:r w:rsidRPr="00086BF8">
        <w:rPr>
          <w:rFonts w:eastAsia="Times New Roman"/>
          <w:lang w:val="fr-FR"/>
        </w:rPr>
        <w:t>homme dans la charia islamique, de la protection juridique des droits de l</w:t>
      </w:r>
      <w:r w:rsidR="00D27C30" w:rsidRPr="00086BF8">
        <w:rPr>
          <w:rFonts w:eastAsia="Times New Roman"/>
          <w:lang w:val="fr-FR"/>
        </w:rPr>
        <w:t>’</w:t>
      </w:r>
      <w:r w:rsidRPr="00086BF8">
        <w:rPr>
          <w:rFonts w:eastAsia="Times New Roman"/>
          <w:lang w:val="fr-FR"/>
        </w:rPr>
        <w:t>homme, de la philosophie des droits de l</w:t>
      </w:r>
      <w:r w:rsidR="00D27C30" w:rsidRPr="00086BF8">
        <w:rPr>
          <w:rFonts w:eastAsia="Times New Roman"/>
          <w:lang w:val="fr-FR"/>
        </w:rPr>
        <w:t>’</w:t>
      </w:r>
      <w:r w:rsidRPr="00086BF8">
        <w:rPr>
          <w:rFonts w:eastAsia="Times New Roman"/>
          <w:lang w:val="fr-FR"/>
        </w:rPr>
        <w:t>homme et des divers types de droits. L</w:t>
      </w:r>
      <w:r w:rsidR="00D27C30" w:rsidRPr="00086BF8">
        <w:rPr>
          <w:rFonts w:eastAsia="Times New Roman"/>
          <w:lang w:val="fr-FR"/>
        </w:rPr>
        <w:t>’</w:t>
      </w:r>
      <w:r w:rsidRPr="00086BF8">
        <w:rPr>
          <w:rFonts w:eastAsia="Times New Roman"/>
          <w:lang w:val="fr-FR"/>
        </w:rPr>
        <w:t>importance des études portant sur les droits de l</w:t>
      </w:r>
      <w:r w:rsidR="00D27C30" w:rsidRPr="00086BF8">
        <w:rPr>
          <w:rFonts w:eastAsia="Times New Roman"/>
          <w:lang w:val="fr-FR"/>
        </w:rPr>
        <w:t>’</w:t>
      </w:r>
      <w:r w:rsidRPr="00086BF8">
        <w:rPr>
          <w:rFonts w:eastAsia="Times New Roman"/>
          <w:lang w:val="fr-FR"/>
        </w:rPr>
        <w:t>homme au niveau de l</w:t>
      </w:r>
      <w:r w:rsidR="00D27C30" w:rsidRPr="00086BF8">
        <w:rPr>
          <w:rFonts w:eastAsia="Times New Roman"/>
          <w:lang w:val="fr-FR"/>
        </w:rPr>
        <w:t>’</w:t>
      </w:r>
      <w:r w:rsidRPr="00086BF8">
        <w:rPr>
          <w:rFonts w:eastAsia="Times New Roman"/>
          <w:lang w:val="fr-FR"/>
        </w:rPr>
        <w:t>enseignement supérieur tient au fait que de nombreux étudiants de troisième cycle sont appelés à occuper des postes de procureur public, d</w:t>
      </w:r>
      <w:r w:rsidR="00D27C30" w:rsidRPr="00086BF8">
        <w:rPr>
          <w:rFonts w:eastAsia="Times New Roman"/>
          <w:lang w:val="fr-FR"/>
        </w:rPr>
        <w:t>’</w:t>
      </w:r>
      <w:r w:rsidRPr="00086BF8">
        <w:rPr>
          <w:rFonts w:eastAsia="Times New Roman"/>
          <w:lang w:val="fr-FR"/>
        </w:rPr>
        <w:t>officier de police, d</w:t>
      </w:r>
      <w:r w:rsidR="00D27C30" w:rsidRPr="00086BF8">
        <w:rPr>
          <w:rFonts w:eastAsia="Times New Roman"/>
          <w:lang w:val="fr-FR"/>
        </w:rPr>
        <w:t>’</w:t>
      </w:r>
      <w:r w:rsidRPr="00086BF8">
        <w:rPr>
          <w:rFonts w:eastAsia="Times New Roman"/>
          <w:lang w:val="fr-FR"/>
        </w:rPr>
        <w:t>enseignant ou de chargé de cours à l</w:t>
      </w:r>
      <w:r w:rsidR="00D27C30" w:rsidRPr="00086BF8">
        <w:rPr>
          <w:rFonts w:eastAsia="Times New Roman"/>
          <w:lang w:val="fr-FR"/>
        </w:rPr>
        <w:t>’</w:t>
      </w:r>
      <w:r w:rsidRPr="00086BF8">
        <w:rPr>
          <w:rFonts w:eastAsia="Times New Roman"/>
          <w:lang w:val="fr-FR"/>
        </w:rPr>
        <w:t>université et que les informations et l</w:t>
      </w:r>
      <w:r w:rsidR="00D27C30" w:rsidRPr="00086BF8">
        <w:rPr>
          <w:rFonts w:eastAsia="Times New Roman"/>
          <w:lang w:val="fr-FR"/>
        </w:rPr>
        <w:t>’</w:t>
      </w:r>
      <w:r w:rsidRPr="00086BF8">
        <w:rPr>
          <w:rFonts w:eastAsia="Times New Roman"/>
          <w:lang w:val="fr-FR"/>
        </w:rPr>
        <w:t>expérience d</w:t>
      </w:r>
      <w:r w:rsidR="00D27C30" w:rsidRPr="00086BF8">
        <w:rPr>
          <w:rFonts w:eastAsia="Times New Roman"/>
          <w:lang w:val="fr-FR"/>
        </w:rPr>
        <w:t>’</w:t>
      </w:r>
      <w:r w:rsidRPr="00086BF8">
        <w:rPr>
          <w:rFonts w:eastAsia="Times New Roman"/>
          <w:lang w:val="fr-FR"/>
        </w:rPr>
        <w:t>ordre juridique, politique et pratique qu</w:t>
      </w:r>
      <w:r w:rsidR="00D27C30" w:rsidRPr="00086BF8">
        <w:rPr>
          <w:rFonts w:eastAsia="Times New Roman"/>
          <w:lang w:val="fr-FR"/>
        </w:rPr>
        <w:t>’</w:t>
      </w:r>
      <w:r w:rsidRPr="00086BF8">
        <w:rPr>
          <w:rFonts w:eastAsia="Times New Roman"/>
          <w:lang w:val="fr-FR"/>
        </w:rPr>
        <w:t>ils acquièrent dans le cadre de ces cursus leur seront utiles dans l</w:t>
      </w:r>
      <w:r w:rsidR="00D27C30" w:rsidRPr="00086BF8">
        <w:rPr>
          <w:rFonts w:eastAsia="Times New Roman"/>
          <w:lang w:val="fr-FR"/>
        </w:rPr>
        <w:t>’</w:t>
      </w:r>
      <w:r w:rsidRPr="00086BF8">
        <w:rPr>
          <w:rFonts w:eastAsia="Times New Roman"/>
          <w:lang w:val="fr-FR"/>
        </w:rPr>
        <w:t xml:space="preserve">exercice de leurs fonctions. </w:t>
      </w:r>
    </w:p>
    <w:p w:rsidR="00693FAD" w:rsidRPr="00086BF8" w:rsidRDefault="00693FAD" w:rsidP="00693FAD">
      <w:pPr>
        <w:pStyle w:val="SingleTxtG"/>
        <w:rPr>
          <w:lang w:val="fr-FR"/>
        </w:rPr>
      </w:pPr>
      <w:r w:rsidRPr="00086BF8">
        <w:rPr>
          <w:rFonts w:eastAsia="Times New Roman"/>
          <w:lang w:val="fr-FR"/>
        </w:rPr>
        <w:t>115.</w:t>
      </w:r>
      <w:r w:rsidRPr="00086BF8">
        <w:rPr>
          <w:rFonts w:eastAsia="Times New Roman"/>
          <w:lang w:val="fr-FR"/>
        </w:rPr>
        <w:tab/>
        <w:t>Sur recommandation du Parlement égyptien, des mesures ont été adoptées pour intégrer l</w:t>
      </w:r>
      <w:r w:rsidR="00D27C30" w:rsidRPr="00086BF8">
        <w:rPr>
          <w:rFonts w:eastAsia="Times New Roman"/>
          <w:lang w:val="fr-FR"/>
        </w:rPr>
        <w:t>’</w:t>
      </w:r>
      <w:r w:rsidRPr="00086BF8">
        <w:rPr>
          <w:rFonts w:eastAsia="Times New Roman"/>
          <w:lang w:val="fr-FR"/>
        </w:rPr>
        <w:t>étude de la Convention relative aux droits de l</w:t>
      </w:r>
      <w:r w:rsidR="00D27C30" w:rsidRPr="00086BF8">
        <w:rPr>
          <w:rFonts w:eastAsia="Times New Roman"/>
          <w:lang w:val="fr-FR"/>
        </w:rPr>
        <w:t>’</w:t>
      </w:r>
      <w:r w:rsidRPr="00086BF8">
        <w:rPr>
          <w:rFonts w:eastAsia="Times New Roman"/>
          <w:lang w:val="fr-FR"/>
        </w:rPr>
        <w:t>enfant, ainsi que celle d</w:t>
      </w:r>
      <w:r w:rsidR="00D27C30" w:rsidRPr="00086BF8">
        <w:rPr>
          <w:rFonts w:eastAsia="Times New Roman"/>
          <w:lang w:val="fr-FR"/>
        </w:rPr>
        <w:t>’</w:t>
      </w:r>
      <w:r w:rsidRPr="00086BF8">
        <w:rPr>
          <w:rFonts w:eastAsia="Times New Roman"/>
          <w:lang w:val="fr-FR"/>
        </w:rPr>
        <w:t>autres instruments relatifs aux droits de l</w:t>
      </w:r>
      <w:r w:rsidR="00D27C30" w:rsidRPr="00086BF8">
        <w:rPr>
          <w:rFonts w:eastAsia="Times New Roman"/>
          <w:lang w:val="fr-FR"/>
        </w:rPr>
        <w:t>’</w:t>
      </w:r>
      <w:r w:rsidRPr="00086BF8">
        <w:rPr>
          <w:rFonts w:eastAsia="Times New Roman"/>
          <w:lang w:val="fr-FR"/>
        </w:rPr>
        <w:t>homme dans les programmes des facultés de droit et de lettres, ainsi que dans ceux des établissements de formation aux services sociaux et à l</w:t>
      </w:r>
      <w:r w:rsidR="00D27C30" w:rsidRPr="00086BF8">
        <w:rPr>
          <w:rFonts w:eastAsia="Times New Roman"/>
          <w:lang w:val="fr-FR"/>
        </w:rPr>
        <w:t>’</w:t>
      </w:r>
      <w:r w:rsidRPr="00086BF8">
        <w:rPr>
          <w:rFonts w:eastAsia="Times New Roman"/>
          <w:lang w:val="fr-FR"/>
        </w:rPr>
        <w:t>éducation de la petite enfance, illustrant ainsi l</w:t>
      </w:r>
      <w:r w:rsidR="00D27C30" w:rsidRPr="00086BF8">
        <w:rPr>
          <w:rFonts w:eastAsia="Times New Roman"/>
          <w:lang w:val="fr-FR"/>
        </w:rPr>
        <w:t>’</w:t>
      </w:r>
      <w:r w:rsidRPr="00086BF8">
        <w:rPr>
          <w:rFonts w:eastAsia="Times New Roman"/>
          <w:lang w:val="fr-FR"/>
        </w:rPr>
        <w:t>importance accordée par le pays à la diffusion d</w:t>
      </w:r>
      <w:r w:rsidR="00D27C30" w:rsidRPr="00086BF8">
        <w:rPr>
          <w:rFonts w:eastAsia="Times New Roman"/>
          <w:lang w:val="fr-FR"/>
        </w:rPr>
        <w:t>’</w:t>
      </w:r>
      <w:r w:rsidRPr="00086BF8">
        <w:rPr>
          <w:rFonts w:eastAsia="Times New Roman"/>
          <w:lang w:val="fr-FR"/>
        </w:rPr>
        <w:t xml:space="preserve">informations sur lesdits droits. Cela a été réalisé à différents niveaux, en fonction des programmes des différentes facultés. </w:t>
      </w:r>
    </w:p>
    <w:p w:rsidR="00693FAD" w:rsidRPr="00086BF8" w:rsidRDefault="00693FAD" w:rsidP="00693FAD">
      <w:pPr>
        <w:pStyle w:val="SingleTxtG"/>
        <w:rPr>
          <w:lang w:val="fr-FR"/>
        </w:rPr>
      </w:pPr>
      <w:r w:rsidRPr="00086BF8">
        <w:rPr>
          <w:rFonts w:eastAsia="Times New Roman"/>
          <w:lang w:val="fr-FR"/>
        </w:rPr>
        <w:t>116.</w:t>
      </w:r>
      <w:r w:rsidRPr="00086BF8">
        <w:rPr>
          <w:rFonts w:eastAsia="Times New Roman"/>
          <w:lang w:val="fr-FR"/>
        </w:rPr>
        <w:tab/>
        <w:t>Compte tenu de leur implication dans le développement des activités permettant de promouvoir la diffusion des droits de l</w:t>
      </w:r>
      <w:r w:rsidR="00D27C30" w:rsidRPr="00086BF8">
        <w:rPr>
          <w:rFonts w:eastAsia="Times New Roman"/>
          <w:lang w:val="fr-FR"/>
        </w:rPr>
        <w:t>’</w:t>
      </w:r>
      <w:r w:rsidRPr="00086BF8">
        <w:rPr>
          <w:rFonts w:eastAsia="Times New Roman"/>
          <w:lang w:val="fr-FR"/>
        </w:rPr>
        <w:t>homme et des valeurs qui y sont rattachées, les universités égyptiennes ont mis en place des centres de recherche et d</w:t>
      </w:r>
      <w:r w:rsidR="00D27C30" w:rsidRPr="00086BF8">
        <w:rPr>
          <w:rFonts w:eastAsia="Times New Roman"/>
          <w:lang w:val="fr-FR"/>
        </w:rPr>
        <w:t>’</w:t>
      </w:r>
      <w:r w:rsidRPr="00086BF8">
        <w:rPr>
          <w:rFonts w:eastAsia="Times New Roman"/>
          <w:lang w:val="fr-FR"/>
        </w:rPr>
        <w:t>études spécialisés en la matière, conscientes du fait que l</w:t>
      </w:r>
      <w:r w:rsidR="00D27C30" w:rsidRPr="00086BF8">
        <w:rPr>
          <w:rFonts w:eastAsia="Times New Roman"/>
          <w:lang w:val="fr-FR"/>
        </w:rPr>
        <w:t>’</w:t>
      </w:r>
      <w:r w:rsidRPr="00086BF8">
        <w:rPr>
          <w:rFonts w:eastAsia="Times New Roman"/>
          <w:lang w:val="fr-FR"/>
        </w:rPr>
        <w:t>enseignement et la recherche scientifique contribuent dans une large mesure à faire en sorte que les droits de l</w:t>
      </w:r>
      <w:r w:rsidR="00D27C30" w:rsidRPr="00086BF8">
        <w:rPr>
          <w:rFonts w:eastAsia="Times New Roman"/>
          <w:lang w:val="fr-FR"/>
        </w:rPr>
        <w:t>’</w:t>
      </w:r>
      <w:r w:rsidRPr="00086BF8">
        <w:rPr>
          <w:rFonts w:eastAsia="Times New Roman"/>
          <w:lang w:val="fr-FR"/>
        </w:rPr>
        <w:t>homme soient respectés et que les jeunes générations y adhèrent. Ces centres entreprennent des travaux de recherche et des études, publient des ouvrages et des brochures sur les droits de l</w:t>
      </w:r>
      <w:r w:rsidR="00D27C30" w:rsidRPr="00086BF8">
        <w:rPr>
          <w:rFonts w:eastAsia="Times New Roman"/>
          <w:lang w:val="fr-FR"/>
        </w:rPr>
        <w:t>’</w:t>
      </w:r>
      <w:r w:rsidRPr="00086BF8">
        <w:rPr>
          <w:rFonts w:eastAsia="Times New Roman"/>
          <w:lang w:val="fr-FR"/>
        </w:rPr>
        <w:t>homme, organisent des sessions et des programmes d</w:t>
      </w:r>
      <w:r w:rsidR="00D27C30" w:rsidRPr="00086BF8">
        <w:rPr>
          <w:rFonts w:eastAsia="Times New Roman"/>
          <w:lang w:val="fr-FR"/>
        </w:rPr>
        <w:t>’</w:t>
      </w:r>
      <w:r w:rsidRPr="00086BF8">
        <w:rPr>
          <w:rFonts w:eastAsia="Times New Roman"/>
          <w:lang w:val="fr-FR"/>
        </w:rPr>
        <w:t>éducation, de formation et d</w:t>
      </w:r>
      <w:r w:rsidR="00D27C30" w:rsidRPr="00086BF8">
        <w:rPr>
          <w:rFonts w:eastAsia="Times New Roman"/>
          <w:lang w:val="fr-FR"/>
        </w:rPr>
        <w:t>’</w:t>
      </w:r>
      <w:r w:rsidRPr="00086BF8">
        <w:rPr>
          <w:rFonts w:eastAsia="Times New Roman"/>
          <w:lang w:val="fr-FR"/>
        </w:rPr>
        <w:t>information pour faire largement connaître ces droits et les libertés fondamentales et diffuser une culture générale propice au respect des principes relatifs aux droits de l</w:t>
      </w:r>
      <w:r w:rsidR="00D27C30" w:rsidRPr="00086BF8">
        <w:rPr>
          <w:rFonts w:eastAsia="Times New Roman"/>
          <w:lang w:val="fr-FR"/>
        </w:rPr>
        <w:t>’</w:t>
      </w:r>
      <w:r w:rsidRPr="00086BF8">
        <w:rPr>
          <w:rFonts w:eastAsia="Times New Roman"/>
          <w:lang w:val="fr-FR"/>
        </w:rPr>
        <w:t xml:space="preserve">homme. </w:t>
      </w:r>
    </w:p>
    <w:p w:rsidR="00693FAD" w:rsidRPr="00086BF8" w:rsidRDefault="00693FAD" w:rsidP="00693FAD">
      <w:pPr>
        <w:pStyle w:val="SingleTxtG"/>
        <w:rPr>
          <w:lang w:val="fr-FR"/>
        </w:rPr>
      </w:pPr>
      <w:r w:rsidRPr="00086BF8">
        <w:rPr>
          <w:rFonts w:eastAsia="Times New Roman"/>
          <w:lang w:val="fr-FR"/>
        </w:rPr>
        <w:t>117.</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aboutissement de ce processus a donné lieu à l</w:t>
      </w:r>
      <w:r w:rsidR="00D27C30" w:rsidRPr="00086BF8">
        <w:rPr>
          <w:rFonts w:eastAsia="Times New Roman"/>
          <w:lang w:val="fr-FR"/>
        </w:rPr>
        <w:t>’</w:t>
      </w:r>
      <w:r w:rsidRPr="00086BF8">
        <w:rPr>
          <w:rFonts w:eastAsia="Times New Roman"/>
          <w:lang w:val="fr-FR"/>
        </w:rPr>
        <w:t>adoption de l</w:t>
      </w:r>
      <w:r w:rsidR="00D27C30" w:rsidRPr="00086BF8">
        <w:rPr>
          <w:rFonts w:eastAsia="Times New Roman"/>
          <w:lang w:val="fr-FR"/>
        </w:rPr>
        <w:t>’</w:t>
      </w:r>
      <w:r w:rsidRPr="00086BF8">
        <w:rPr>
          <w:rFonts w:eastAsia="Times New Roman"/>
          <w:lang w:val="fr-FR"/>
        </w:rPr>
        <w:t>article 24 de la nouvelle Constitution, qui impose l</w:t>
      </w:r>
      <w:r w:rsidR="00D27C30" w:rsidRPr="00086BF8">
        <w:rPr>
          <w:rFonts w:eastAsia="Times New Roman"/>
          <w:lang w:val="fr-FR"/>
        </w:rPr>
        <w:t>’</w:t>
      </w:r>
      <w:r w:rsidRPr="00086BF8">
        <w:rPr>
          <w:rFonts w:eastAsia="Times New Roman"/>
          <w:lang w:val="fr-FR"/>
        </w:rPr>
        <w:t>enseignement des droits de l</w:t>
      </w:r>
      <w:r w:rsidR="00D27C30" w:rsidRPr="00086BF8">
        <w:rPr>
          <w:rFonts w:eastAsia="Times New Roman"/>
          <w:lang w:val="fr-FR"/>
        </w:rPr>
        <w:t>’</w:t>
      </w:r>
      <w:r w:rsidRPr="00086BF8">
        <w:rPr>
          <w:rFonts w:eastAsia="Times New Roman"/>
          <w:lang w:val="fr-FR"/>
        </w:rPr>
        <w:t>homme au sein des universités publiques et privées en vue d</w:t>
      </w:r>
      <w:r w:rsidR="00D27C30" w:rsidRPr="00086BF8">
        <w:rPr>
          <w:rFonts w:eastAsia="Times New Roman"/>
          <w:lang w:val="fr-FR"/>
        </w:rPr>
        <w:t>’</w:t>
      </w:r>
      <w:r w:rsidRPr="00086BF8">
        <w:rPr>
          <w:rFonts w:eastAsia="Times New Roman"/>
          <w:lang w:val="fr-FR"/>
        </w:rPr>
        <w:t>améliorer la compréhension de la culture des droits de l</w:t>
      </w:r>
      <w:r w:rsidR="00D27C30" w:rsidRPr="00086BF8">
        <w:rPr>
          <w:rFonts w:eastAsia="Times New Roman"/>
          <w:lang w:val="fr-FR"/>
        </w:rPr>
        <w:t>’</w:t>
      </w:r>
      <w:r w:rsidRPr="00086BF8">
        <w:rPr>
          <w:rFonts w:eastAsia="Times New Roman"/>
          <w:lang w:val="fr-FR"/>
        </w:rPr>
        <w:t>homme au sein d</w:t>
      </w:r>
      <w:r w:rsidR="00D27C30" w:rsidRPr="00086BF8">
        <w:rPr>
          <w:rFonts w:eastAsia="Times New Roman"/>
          <w:lang w:val="fr-FR"/>
        </w:rPr>
        <w:t>’</w:t>
      </w:r>
      <w:r w:rsidRPr="00086BF8">
        <w:rPr>
          <w:rFonts w:eastAsia="Times New Roman"/>
          <w:lang w:val="fr-FR"/>
        </w:rPr>
        <w:t>un groupe important de la communauté, le but étant d</w:t>
      </w:r>
      <w:r w:rsidR="00D27C30" w:rsidRPr="00086BF8">
        <w:rPr>
          <w:rFonts w:eastAsia="Times New Roman"/>
          <w:lang w:val="fr-FR"/>
        </w:rPr>
        <w:t>’</w:t>
      </w:r>
      <w:r w:rsidRPr="00086BF8">
        <w:rPr>
          <w:rFonts w:eastAsia="Times New Roman"/>
          <w:lang w:val="fr-FR"/>
        </w:rPr>
        <w:t>orienter à l</w:t>
      </w:r>
      <w:r w:rsidR="00D27C30" w:rsidRPr="00086BF8">
        <w:rPr>
          <w:rFonts w:eastAsia="Times New Roman"/>
          <w:lang w:val="fr-FR"/>
        </w:rPr>
        <w:t>’</w:t>
      </w:r>
      <w:r w:rsidRPr="00086BF8">
        <w:rPr>
          <w:rFonts w:eastAsia="Times New Roman"/>
          <w:lang w:val="fr-FR"/>
        </w:rPr>
        <w:t xml:space="preserve">avenir les pratiques individuelles et les relations sociales globales. </w:t>
      </w:r>
    </w:p>
    <w:p w:rsidR="00693FAD" w:rsidRPr="00086BF8" w:rsidRDefault="00693FAD" w:rsidP="00693FAD">
      <w:pPr>
        <w:pStyle w:val="H23G"/>
        <w:rPr>
          <w:lang w:val="fr-FR"/>
        </w:rPr>
      </w:pPr>
      <w:r w:rsidRPr="00086BF8">
        <w:rPr>
          <w:lang w:val="fr-FR"/>
        </w:rPr>
        <w:tab/>
      </w:r>
      <w:r w:rsidRPr="00086BF8">
        <w:rPr>
          <w:lang w:val="fr-FR"/>
        </w:rPr>
        <w:tab/>
        <w:t>Formation</w:t>
      </w:r>
    </w:p>
    <w:p w:rsidR="00693FAD" w:rsidRPr="00086BF8" w:rsidRDefault="00693FAD" w:rsidP="00693FAD">
      <w:pPr>
        <w:pStyle w:val="SingleTxtG"/>
        <w:rPr>
          <w:lang w:val="fr-FR"/>
        </w:rPr>
      </w:pPr>
      <w:r w:rsidRPr="00086BF8">
        <w:rPr>
          <w:rFonts w:eastAsia="Times New Roman"/>
          <w:lang w:val="fr-FR"/>
        </w:rPr>
        <w:t>118.</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s</w:t>
      </w:r>
      <w:r w:rsidR="00D27C30" w:rsidRPr="00086BF8">
        <w:rPr>
          <w:rFonts w:eastAsia="Times New Roman"/>
          <w:lang w:val="fr-FR"/>
        </w:rPr>
        <w:t>’</w:t>
      </w:r>
      <w:r w:rsidRPr="00086BF8">
        <w:rPr>
          <w:rFonts w:eastAsia="Times New Roman"/>
          <w:lang w:val="fr-FR"/>
        </w:rPr>
        <w:t>emploie à assurer une formation aux droits de l</w:t>
      </w:r>
      <w:r w:rsidR="00D27C30" w:rsidRPr="00086BF8">
        <w:rPr>
          <w:rFonts w:eastAsia="Times New Roman"/>
          <w:lang w:val="fr-FR"/>
        </w:rPr>
        <w:t>’</w:t>
      </w:r>
      <w:r w:rsidRPr="00086BF8">
        <w:rPr>
          <w:rFonts w:eastAsia="Times New Roman"/>
          <w:lang w:val="fr-FR"/>
        </w:rPr>
        <w:t>homme au personnel des diverses administrations publiques et notamment à celui des services de la justice. Des programmes de formation intensifs internes et externes ont ainsi été organisés à leur profit, en collaboration avec les ministères concernés et les institutions compétentes en matière de droits de l</w:t>
      </w:r>
      <w:r w:rsidR="00D27C30" w:rsidRPr="00086BF8">
        <w:rPr>
          <w:rFonts w:eastAsia="Times New Roman"/>
          <w:lang w:val="fr-FR"/>
        </w:rPr>
        <w:t>’</w:t>
      </w:r>
      <w:r w:rsidRPr="00086BF8">
        <w:rPr>
          <w:rFonts w:eastAsia="Times New Roman"/>
          <w:lang w:val="fr-FR"/>
        </w:rPr>
        <w:t>homme. En outre, les élèves de l</w:t>
      </w:r>
      <w:r w:rsidR="00D27C30" w:rsidRPr="00086BF8">
        <w:rPr>
          <w:rFonts w:eastAsia="Times New Roman"/>
          <w:lang w:val="fr-FR"/>
        </w:rPr>
        <w:t>’</w:t>
      </w:r>
      <w:r w:rsidRPr="00086BF8">
        <w:rPr>
          <w:rFonts w:eastAsia="Times New Roman"/>
          <w:lang w:val="fr-FR"/>
        </w:rPr>
        <w:t>Académie de police suivent les programmes des facultés de droit tout au long de leurs études, ainsi que pendant leur cursus postuniversitaire au sein des établissements d</w:t>
      </w:r>
      <w:r w:rsidR="00D27C30" w:rsidRPr="00086BF8">
        <w:rPr>
          <w:rFonts w:eastAsia="Times New Roman"/>
          <w:lang w:val="fr-FR"/>
        </w:rPr>
        <w:t>’</w:t>
      </w:r>
      <w:r w:rsidRPr="00086BF8">
        <w:rPr>
          <w:rFonts w:eastAsia="Times New Roman"/>
          <w:lang w:val="fr-FR"/>
        </w:rPr>
        <w:t>enseignement supérieur. Les programmes de formation dispensés se fondent sur une introduction et une sensibilisation à tous les instruments internationaux relatifs aux droits de l</w:t>
      </w:r>
      <w:r w:rsidR="00D27C30" w:rsidRPr="00086BF8">
        <w:rPr>
          <w:rFonts w:eastAsia="Times New Roman"/>
          <w:lang w:val="fr-FR"/>
        </w:rPr>
        <w:t>’</w:t>
      </w:r>
      <w:r w:rsidRPr="00086BF8">
        <w:rPr>
          <w:rFonts w:eastAsia="Times New Roman"/>
          <w:lang w:val="fr-FR"/>
        </w:rPr>
        <w:t>homme, de même qu</w:t>
      </w:r>
      <w:r w:rsidR="00D27C30" w:rsidRPr="00086BF8">
        <w:rPr>
          <w:rFonts w:eastAsia="Times New Roman"/>
          <w:lang w:val="fr-FR"/>
        </w:rPr>
        <w:t>’</w:t>
      </w:r>
      <w:r w:rsidRPr="00086BF8">
        <w:rPr>
          <w:rFonts w:eastAsia="Times New Roman"/>
          <w:lang w:val="fr-FR"/>
        </w:rPr>
        <w:t>ils insistent sur le respect du contenu de ces instruments par les policiers lors de l</w:t>
      </w:r>
      <w:r w:rsidR="00D27C30" w:rsidRPr="00086BF8">
        <w:rPr>
          <w:rFonts w:eastAsia="Times New Roman"/>
          <w:lang w:val="fr-FR"/>
        </w:rPr>
        <w:t>’</w:t>
      </w:r>
      <w:r w:rsidRPr="00086BF8">
        <w:rPr>
          <w:rFonts w:eastAsia="Times New Roman"/>
          <w:lang w:val="fr-FR"/>
        </w:rPr>
        <w:t>accomplissement de leurs tâches quotidiennes.</w:t>
      </w:r>
    </w:p>
    <w:p w:rsidR="00693FAD" w:rsidRPr="00086BF8" w:rsidRDefault="00693FAD" w:rsidP="002403EF">
      <w:pPr>
        <w:pStyle w:val="SingleTxtG"/>
        <w:rPr>
          <w:lang w:val="fr-FR"/>
        </w:rPr>
      </w:pPr>
      <w:r w:rsidRPr="00086BF8">
        <w:rPr>
          <w:rFonts w:eastAsia="Times New Roman"/>
          <w:lang w:val="fr-FR"/>
        </w:rPr>
        <w:t>119.</w:t>
      </w:r>
      <w:r w:rsidRPr="00086BF8">
        <w:rPr>
          <w:rFonts w:eastAsia="Times New Roman"/>
          <w:lang w:val="fr-FR"/>
        </w:rPr>
        <w:tab/>
        <w:t>Dans ce contexte, l</w:t>
      </w:r>
      <w:r w:rsidR="00D27C30" w:rsidRPr="00086BF8">
        <w:rPr>
          <w:rFonts w:eastAsia="Times New Roman"/>
          <w:lang w:val="fr-FR"/>
        </w:rPr>
        <w:t>’</w:t>
      </w:r>
      <w:r w:rsidRPr="00086BF8">
        <w:rPr>
          <w:rFonts w:eastAsia="Times New Roman"/>
          <w:lang w:val="fr-FR"/>
        </w:rPr>
        <w:t>Égypte et le Programme des Nations Unies pour le développement (PNUD) ont conclu un accord de coopération</w:t>
      </w:r>
      <w:r w:rsidR="0090110A" w:rsidRPr="00086BF8">
        <w:rPr>
          <w:rFonts w:eastAsia="Times New Roman"/>
          <w:lang w:val="fr-FR"/>
        </w:rPr>
        <w:t xml:space="preserve"> </w:t>
      </w:r>
      <w:r w:rsidR="0092241B" w:rsidRPr="00086BF8">
        <w:rPr>
          <w:rFonts w:eastAsia="Times New Roman"/>
          <w:lang w:val="fr-FR"/>
        </w:rPr>
        <w:t>pour la réalisation d</w:t>
      </w:r>
      <w:r w:rsidR="00D27C30" w:rsidRPr="00086BF8">
        <w:rPr>
          <w:rFonts w:eastAsia="Times New Roman"/>
          <w:lang w:val="fr-FR"/>
        </w:rPr>
        <w:t>’</w:t>
      </w:r>
      <w:r w:rsidR="0092241B" w:rsidRPr="00086BF8">
        <w:rPr>
          <w:rFonts w:eastAsia="Times New Roman"/>
          <w:lang w:val="fr-FR"/>
        </w:rPr>
        <w:t xml:space="preserve">un </w:t>
      </w:r>
      <w:r w:rsidRPr="00086BF8">
        <w:rPr>
          <w:rFonts w:eastAsia="Times New Roman"/>
          <w:lang w:val="fr-FR"/>
        </w:rPr>
        <w:t>projet-pilote de promotion des droits de l</w:t>
      </w:r>
      <w:r w:rsidR="00D27C30" w:rsidRPr="00086BF8">
        <w:rPr>
          <w:rFonts w:eastAsia="Times New Roman"/>
          <w:lang w:val="fr-FR"/>
        </w:rPr>
        <w:t>’</w:t>
      </w:r>
      <w:r w:rsidRPr="00086BF8">
        <w:rPr>
          <w:rFonts w:eastAsia="Times New Roman"/>
          <w:lang w:val="fr-FR"/>
        </w:rPr>
        <w:t xml:space="preserve">homme, le premier du genre dans </w:t>
      </w:r>
      <w:smartTag w:uri="urn:schemas-microsoft-com:office:smarttags" w:element="PersonName">
        <w:smartTagPr>
          <w:attr w:name="ProductID" w:val="la r￩gion. Cet"/>
        </w:smartTagPr>
        <w:r w:rsidRPr="00086BF8">
          <w:rPr>
            <w:rFonts w:eastAsia="Times New Roman"/>
            <w:lang w:val="fr-FR"/>
          </w:rPr>
          <w:t>la région. Cet</w:t>
        </w:r>
      </w:smartTag>
      <w:r w:rsidRPr="00086BF8">
        <w:rPr>
          <w:rFonts w:eastAsia="Times New Roman"/>
          <w:lang w:val="fr-FR"/>
        </w:rPr>
        <w:t xml:space="preserve"> accord prévoyait le financement d</w:t>
      </w:r>
      <w:r w:rsidR="00D27C30" w:rsidRPr="00086BF8">
        <w:rPr>
          <w:rFonts w:eastAsia="Times New Roman"/>
          <w:lang w:val="fr-FR"/>
        </w:rPr>
        <w:t>’</w:t>
      </w:r>
      <w:r w:rsidRPr="00086BF8">
        <w:rPr>
          <w:rFonts w:eastAsia="Times New Roman"/>
          <w:lang w:val="fr-FR"/>
        </w:rPr>
        <w:t>un colloque lors de la célébration du cinquantième anniversaire de la Déclaration universelle des droits de l</w:t>
      </w:r>
      <w:r w:rsidR="00D27C30" w:rsidRPr="00086BF8">
        <w:rPr>
          <w:rFonts w:eastAsia="Times New Roman"/>
          <w:lang w:val="fr-FR"/>
        </w:rPr>
        <w:t>’</w:t>
      </w:r>
      <w:r w:rsidRPr="00086BF8">
        <w:rPr>
          <w:rFonts w:eastAsia="Times New Roman"/>
          <w:lang w:val="fr-FR"/>
        </w:rPr>
        <w:t>homme et l</w:t>
      </w:r>
      <w:r w:rsidR="00D27C30" w:rsidRPr="00086BF8">
        <w:rPr>
          <w:rFonts w:eastAsia="Times New Roman"/>
          <w:lang w:val="fr-FR"/>
        </w:rPr>
        <w:t>’</w:t>
      </w:r>
      <w:r w:rsidRPr="00086BF8">
        <w:rPr>
          <w:rFonts w:eastAsia="Times New Roman"/>
          <w:lang w:val="fr-FR"/>
        </w:rPr>
        <w:t>organisation de deux sessions de formation au profit de l</w:t>
      </w:r>
      <w:r w:rsidR="00D27C30" w:rsidRPr="00086BF8">
        <w:rPr>
          <w:rFonts w:eastAsia="Times New Roman"/>
          <w:lang w:val="fr-FR"/>
        </w:rPr>
        <w:t>’</w:t>
      </w:r>
      <w:r w:rsidRPr="00086BF8">
        <w:rPr>
          <w:rFonts w:eastAsia="Times New Roman"/>
          <w:lang w:val="fr-FR"/>
        </w:rPr>
        <w:t>administration de la justice à l</w:t>
      </w:r>
      <w:r w:rsidR="00D27C30" w:rsidRPr="00086BF8">
        <w:rPr>
          <w:rFonts w:eastAsia="Times New Roman"/>
          <w:lang w:val="fr-FR"/>
        </w:rPr>
        <w:t>’</w:t>
      </w:r>
      <w:r w:rsidRPr="00086BF8">
        <w:rPr>
          <w:rFonts w:eastAsia="Times New Roman"/>
          <w:lang w:val="fr-FR"/>
        </w:rPr>
        <w:t>intention du personnel des forces de police et du parquet.</w:t>
      </w:r>
      <w:r w:rsidR="00F13AA7" w:rsidRPr="00086BF8">
        <w:rPr>
          <w:rFonts w:eastAsia="Times New Roman"/>
          <w:lang w:val="fr-FR"/>
        </w:rPr>
        <w:t xml:space="preserve"> </w:t>
      </w:r>
      <w:r w:rsidRPr="00086BF8">
        <w:rPr>
          <w:rFonts w:eastAsia="Times New Roman"/>
          <w:lang w:val="fr-FR"/>
        </w:rPr>
        <w:t>La première phase du projet s</w:t>
      </w:r>
      <w:r w:rsidR="00D27C30" w:rsidRPr="00086BF8">
        <w:rPr>
          <w:rFonts w:eastAsia="Times New Roman"/>
          <w:lang w:val="fr-FR"/>
        </w:rPr>
        <w:t>’</w:t>
      </w:r>
      <w:r w:rsidRPr="00086BF8">
        <w:rPr>
          <w:rFonts w:eastAsia="Times New Roman"/>
          <w:lang w:val="fr-FR"/>
        </w:rPr>
        <w:t>est déroulée en juillet 2000. La durée du programme a ensuite été prolongée et l</w:t>
      </w:r>
      <w:r w:rsidR="00D27C30" w:rsidRPr="00086BF8">
        <w:rPr>
          <w:rFonts w:eastAsia="Times New Roman"/>
          <w:lang w:val="fr-FR"/>
        </w:rPr>
        <w:t>’</w:t>
      </w:r>
      <w:r w:rsidRPr="00086BF8">
        <w:rPr>
          <w:rFonts w:eastAsia="Times New Roman"/>
          <w:lang w:val="fr-FR"/>
        </w:rPr>
        <w:t>éventail de ses bénéficiaires élargi pour y inclure toutes les instances du pouvoir judiciaire (ministère public, tribunaux, Conseil d</w:t>
      </w:r>
      <w:r w:rsidR="00D27C30" w:rsidRPr="00086BF8">
        <w:rPr>
          <w:rFonts w:eastAsia="Times New Roman"/>
          <w:lang w:val="fr-FR"/>
        </w:rPr>
        <w:t>’</w:t>
      </w:r>
      <w:r w:rsidRPr="00086BF8">
        <w:rPr>
          <w:rFonts w:eastAsia="Times New Roman"/>
          <w:lang w:val="fr-FR"/>
        </w:rPr>
        <w:t>État, Parquet administratif, Autorité du contentieux de l</w:t>
      </w:r>
      <w:r w:rsidR="00D27C30" w:rsidRPr="00086BF8">
        <w:rPr>
          <w:rFonts w:eastAsia="Times New Roman"/>
          <w:lang w:val="fr-FR"/>
        </w:rPr>
        <w:t>’</w:t>
      </w:r>
      <w:r w:rsidRPr="00086BF8">
        <w:rPr>
          <w:rFonts w:eastAsia="Times New Roman"/>
          <w:lang w:val="fr-FR"/>
        </w:rPr>
        <w:t xml:space="preserve">État) et le personnel correspondant, mais également les journalistes, les avocats, les diplomates, les organisations de la société civile et les membres des syndicats estudiantins. La mise en </w:t>
      </w:r>
      <w:r w:rsidR="00C72AB7" w:rsidRPr="00086BF8">
        <w:rPr>
          <w:rFonts w:eastAsia="Times New Roman"/>
          <w:lang w:val="fr-FR"/>
        </w:rPr>
        <w:t xml:space="preserve">œuvre </w:t>
      </w:r>
      <w:r w:rsidRPr="00086BF8">
        <w:rPr>
          <w:rFonts w:eastAsia="Times New Roman"/>
          <w:lang w:val="fr-FR"/>
        </w:rPr>
        <w:t>de ce programme a permis d</w:t>
      </w:r>
      <w:r w:rsidR="00D27C30" w:rsidRPr="00086BF8">
        <w:rPr>
          <w:rFonts w:eastAsia="Times New Roman"/>
          <w:lang w:val="fr-FR"/>
        </w:rPr>
        <w:t>’</w:t>
      </w:r>
      <w:r w:rsidRPr="00086BF8">
        <w:rPr>
          <w:rFonts w:eastAsia="Times New Roman"/>
          <w:lang w:val="fr-FR"/>
        </w:rPr>
        <w:t>aboutir aux résultats suivants</w:t>
      </w:r>
      <w:r w:rsidR="0090110A" w:rsidRPr="00086BF8">
        <w:rPr>
          <w:rFonts w:eastAsia="Times New Roman"/>
          <w:lang w:val="fr-FR"/>
        </w:rPr>
        <w:t>:</w:t>
      </w:r>
      <w:r w:rsidRPr="00086BF8">
        <w:rPr>
          <w:rFonts w:eastAsia="Times New Roman"/>
          <w:lang w:val="fr-FR"/>
        </w:rPr>
        <w:t xml:space="preserve"> </w:t>
      </w:r>
    </w:p>
    <w:p w:rsidR="00693FAD" w:rsidRPr="00086BF8" w:rsidRDefault="00693FAD" w:rsidP="002403EF">
      <w:pPr>
        <w:pStyle w:val="Bullet1G"/>
        <w:rPr>
          <w:lang w:val="fr-FR"/>
        </w:rPr>
      </w:pPr>
      <w:r w:rsidRPr="00086BF8">
        <w:rPr>
          <w:lang w:val="fr-FR"/>
        </w:rPr>
        <w:t>Jusqu</w:t>
      </w:r>
      <w:r w:rsidR="00D27C30" w:rsidRPr="00086BF8">
        <w:rPr>
          <w:lang w:val="fr-FR"/>
        </w:rPr>
        <w:t>’</w:t>
      </w:r>
      <w:r w:rsidRPr="00086BF8">
        <w:rPr>
          <w:lang w:val="fr-FR"/>
        </w:rPr>
        <w:t>à fin 2005</w:t>
      </w:r>
      <w:r w:rsidR="0090110A" w:rsidRPr="00086BF8">
        <w:rPr>
          <w:lang w:val="fr-FR"/>
        </w:rPr>
        <w:t>:</w:t>
      </w:r>
      <w:r w:rsidRPr="00086BF8">
        <w:rPr>
          <w:lang w:val="fr-FR"/>
        </w:rPr>
        <w:t xml:space="preserve"> </w:t>
      </w:r>
    </w:p>
    <w:p w:rsidR="00693FAD" w:rsidRPr="00086BF8" w:rsidRDefault="00693FAD" w:rsidP="002403EF">
      <w:pPr>
        <w:pStyle w:val="SingleTxtG"/>
        <w:ind w:left="3402" w:hanging="1134"/>
        <w:rPr>
          <w:lang w:val="fr-FR"/>
        </w:rPr>
      </w:pPr>
      <w:r w:rsidRPr="00086BF8">
        <w:rPr>
          <w:rFonts w:eastAsia="Times New Roman"/>
          <w:lang w:val="fr-FR"/>
        </w:rPr>
        <w:t>Nombre des personnes bénéficiaires</w:t>
      </w:r>
      <w:r w:rsidR="0090110A" w:rsidRPr="00086BF8">
        <w:rPr>
          <w:rFonts w:eastAsia="Times New Roman"/>
          <w:lang w:val="fr-FR"/>
        </w:rPr>
        <w:t>:</w:t>
      </w:r>
      <w:r w:rsidRPr="00086BF8">
        <w:rPr>
          <w:rFonts w:eastAsia="Times New Roman"/>
          <w:lang w:val="fr-FR"/>
        </w:rPr>
        <w:t xml:space="preserve"> 1</w:t>
      </w:r>
      <w:r w:rsidR="002403EF" w:rsidRPr="00086BF8">
        <w:rPr>
          <w:rFonts w:eastAsia="Times New Roman"/>
          <w:lang w:val="fr-FR"/>
        </w:rPr>
        <w:t> </w:t>
      </w:r>
      <w:r w:rsidRPr="00086BF8">
        <w:rPr>
          <w:rFonts w:eastAsia="Times New Roman"/>
          <w:lang w:val="fr-FR"/>
        </w:rPr>
        <w:t>287</w:t>
      </w:r>
    </w:p>
    <w:p w:rsidR="00693FAD" w:rsidRPr="00086BF8" w:rsidRDefault="00693FAD" w:rsidP="00FB2694">
      <w:pPr>
        <w:pStyle w:val="Bullet1G"/>
        <w:rPr>
          <w:lang w:val="fr-FR"/>
        </w:rPr>
      </w:pPr>
      <w:r w:rsidRPr="00086BF8">
        <w:rPr>
          <w:lang w:val="fr-FR"/>
        </w:rPr>
        <w:t>De septembre 2006 à décembre 2007</w:t>
      </w:r>
      <w:r w:rsidR="0090110A" w:rsidRPr="00086BF8">
        <w:rPr>
          <w:lang w:val="fr-FR"/>
        </w:rPr>
        <w:t>:</w:t>
      </w:r>
    </w:p>
    <w:p w:rsidR="00693FAD" w:rsidRPr="00086BF8" w:rsidRDefault="00693FAD" w:rsidP="00FB2694">
      <w:pPr>
        <w:pStyle w:val="SingleTxtG"/>
        <w:ind w:left="2268"/>
        <w:rPr>
          <w:lang w:val="fr-FR"/>
        </w:rPr>
      </w:pPr>
      <w:r w:rsidRPr="00086BF8">
        <w:rPr>
          <w:rFonts w:eastAsia="Times New Roman"/>
          <w:lang w:val="fr-FR"/>
        </w:rPr>
        <w:t>Nombre d</w:t>
      </w:r>
      <w:r w:rsidR="00D27C30" w:rsidRPr="00086BF8">
        <w:rPr>
          <w:rFonts w:eastAsia="Times New Roman"/>
          <w:lang w:val="fr-FR"/>
        </w:rPr>
        <w:t>’</w:t>
      </w:r>
      <w:r w:rsidRPr="00086BF8">
        <w:rPr>
          <w:rFonts w:eastAsia="Times New Roman"/>
          <w:lang w:val="fr-FR"/>
        </w:rPr>
        <w:t>atelier</w:t>
      </w:r>
      <w:r w:rsidR="00B27C56" w:rsidRPr="00086BF8">
        <w:rPr>
          <w:rFonts w:eastAsia="Times New Roman"/>
          <w:lang w:val="fr-FR"/>
        </w:rPr>
        <w:t>s</w:t>
      </w:r>
      <w:r w:rsidR="0090110A" w:rsidRPr="00086BF8">
        <w:rPr>
          <w:rFonts w:eastAsia="Times New Roman"/>
          <w:lang w:val="fr-FR"/>
        </w:rPr>
        <w:t>:</w:t>
      </w:r>
      <w:r w:rsidRPr="00086BF8">
        <w:rPr>
          <w:rFonts w:eastAsia="Times New Roman"/>
          <w:lang w:val="fr-FR"/>
        </w:rPr>
        <w:t xml:space="preserve"> 78, dont 34 organisés hors du Caire</w:t>
      </w:r>
    </w:p>
    <w:p w:rsidR="00693FAD" w:rsidRPr="00086BF8" w:rsidRDefault="00693FAD" w:rsidP="00FB2694">
      <w:pPr>
        <w:pStyle w:val="SingleTxtG"/>
        <w:ind w:left="2268"/>
        <w:rPr>
          <w:lang w:val="fr-FR"/>
        </w:rPr>
      </w:pPr>
      <w:r w:rsidRPr="00086BF8">
        <w:rPr>
          <w:rFonts w:eastAsia="Times New Roman"/>
          <w:lang w:val="fr-FR"/>
        </w:rPr>
        <w:t>Nombre de participants</w:t>
      </w:r>
      <w:r w:rsidR="0090110A" w:rsidRPr="00086BF8">
        <w:rPr>
          <w:rFonts w:eastAsia="Times New Roman"/>
          <w:lang w:val="fr-FR"/>
        </w:rPr>
        <w:t>:</w:t>
      </w:r>
      <w:r w:rsidRPr="00086BF8">
        <w:rPr>
          <w:rFonts w:eastAsia="Times New Roman"/>
          <w:lang w:val="fr-FR"/>
        </w:rPr>
        <w:t xml:space="preserve"> 3</w:t>
      </w:r>
      <w:r w:rsidR="00FB2694" w:rsidRPr="00086BF8">
        <w:rPr>
          <w:rFonts w:eastAsia="Times New Roman"/>
          <w:lang w:val="fr-FR"/>
        </w:rPr>
        <w:t> </w:t>
      </w:r>
      <w:r w:rsidRPr="00086BF8">
        <w:rPr>
          <w:rFonts w:eastAsia="Times New Roman"/>
          <w:lang w:val="fr-FR"/>
        </w:rPr>
        <w:t>442, dont 1</w:t>
      </w:r>
      <w:r w:rsidR="00FB2694" w:rsidRPr="00086BF8">
        <w:rPr>
          <w:rFonts w:eastAsia="Times New Roman"/>
          <w:lang w:val="fr-FR"/>
        </w:rPr>
        <w:t> </w:t>
      </w:r>
      <w:r w:rsidRPr="00086BF8">
        <w:rPr>
          <w:rFonts w:eastAsia="Times New Roman"/>
          <w:lang w:val="fr-FR"/>
        </w:rPr>
        <w:t>324</w:t>
      </w:r>
      <w:r w:rsidR="00FB2694" w:rsidRPr="00086BF8">
        <w:rPr>
          <w:rFonts w:eastAsia="Times New Roman"/>
          <w:lang w:val="fr-FR"/>
        </w:rPr>
        <w:t xml:space="preserve"> </w:t>
      </w:r>
      <w:r w:rsidRPr="00086BF8">
        <w:rPr>
          <w:rFonts w:eastAsia="Times New Roman"/>
          <w:lang w:val="fr-FR"/>
        </w:rPr>
        <w:t>non cairotes</w:t>
      </w:r>
    </w:p>
    <w:p w:rsidR="00693FAD" w:rsidRPr="00086BF8" w:rsidRDefault="00693FAD" w:rsidP="00FB2694">
      <w:pPr>
        <w:pStyle w:val="SingleTxtG"/>
        <w:ind w:left="1701"/>
        <w:rPr>
          <w:lang w:val="fr-FR"/>
        </w:rPr>
      </w:pPr>
      <w:r w:rsidRPr="00086BF8">
        <w:rPr>
          <w:rFonts w:eastAsia="Times New Roman"/>
          <w:lang w:val="fr-FR"/>
        </w:rPr>
        <w:t>Étudiants</w:t>
      </w:r>
      <w:r w:rsidR="0090110A" w:rsidRPr="00086BF8">
        <w:rPr>
          <w:rFonts w:eastAsia="Times New Roman"/>
          <w:lang w:val="fr-FR"/>
        </w:rPr>
        <w:t>:</w:t>
      </w:r>
    </w:p>
    <w:p w:rsidR="00693FAD" w:rsidRPr="00086BF8" w:rsidRDefault="00693FAD" w:rsidP="00FB2694">
      <w:pPr>
        <w:pStyle w:val="SingleTxtG"/>
        <w:ind w:left="2268"/>
        <w:rPr>
          <w:lang w:val="fr-FR"/>
        </w:rPr>
      </w:pPr>
      <w:r w:rsidRPr="00086BF8">
        <w:rPr>
          <w:rFonts w:eastAsia="Times New Roman"/>
          <w:lang w:val="fr-FR"/>
        </w:rPr>
        <w:t>Nombre d</w:t>
      </w:r>
      <w:r w:rsidR="00D27C30" w:rsidRPr="00086BF8">
        <w:rPr>
          <w:rFonts w:eastAsia="Times New Roman"/>
          <w:lang w:val="fr-FR"/>
        </w:rPr>
        <w:t>’</w:t>
      </w:r>
      <w:r w:rsidRPr="00086BF8">
        <w:rPr>
          <w:rFonts w:eastAsia="Times New Roman"/>
          <w:lang w:val="fr-FR"/>
        </w:rPr>
        <w:t>ateliers</w:t>
      </w:r>
      <w:r w:rsidR="0090110A" w:rsidRPr="00086BF8">
        <w:rPr>
          <w:rFonts w:eastAsia="Times New Roman"/>
          <w:lang w:val="fr-FR"/>
        </w:rPr>
        <w:t>:</w:t>
      </w:r>
      <w:r w:rsidRPr="00086BF8">
        <w:rPr>
          <w:rFonts w:eastAsia="Times New Roman"/>
          <w:lang w:val="fr-FR"/>
        </w:rPr>
        <w:t xml:space="preserve"> 6</w:t>
      </w:r>
    </w:p>
    <w:p w:rsidR="00693FAD" w:rsidRPr="00086BF8" w:rsidRDefault="00693FAD" w:rsidP="00FB2694">
      <w:pPr>
        <w:pStyle w:val="SingleTxtG"/>
        <w:ind w:left="2268"/>
        <w:rPr>
          <w:lang w:val="fr-FR"/>
        </w:rPr>
      </w:pPr>
      <w:r w:rsidRPr="00086BF8">
        <w:rPr>
          <w:rFonts w:eastAsia="Times New Roman"/>
          <w:lang w:val="fr-FR"/>
        </w:rPr>
        <w:t>Nombre de participants</w:t>
      </w:r>
      <w:r w:rsidR="0090110A" w:rsidRPr="00086BF8">
        <w:rPr>
          <w:rFonts w:eastAsia="Times New Roman"/>
          <w:lang w:val="fr-FR"/>
        </w:rPr>
        <w:t>:</w:t>
      </w:r>
      <w:r w:rsidRPr="00086BF8">
        <w:rPr>
          <w:rFonts w:eastAsia="Times New Roman"/>
          <w:lang w:val="fr-FR"/>
        </w:rPr>
        <w:t xml:space="preserve"> 3</w:t>
      </w:r>
      <w:r w:rsidR="00FB2694" w:rsidRPr="00086BF8">
        <w:rPr>
          <w:rFonts w:eastAsia="Times New Roman"/>
          <w:lang w:val="fr-FR"/>
        </w:rPr>
        <w:t> </w:t>
      </w:r>
      <w:r w:rsidRPr="00086BF8">
        <w:rPr>
          <w:rFonts w:eastAsia="Times New Roman"/>
          <w:lang w:val="fr-FR"/>
        </w:rPr>
        <w:t>521</w:t>
      </w:r>
    </w:p>
    <w:p w:rsidR="00693FAD" w:rsidRPr="00086BF8" w:rsidRDefault="00693FAD" w:rsidP="00FB2694">
      <w:pPr>
        <w:pStyle w:val="Bullet1G"/>
        <w:rPr>
          <w:lang w:val="fr-FR"/>
        </w:rPr>
      </w:pPr>
      <w:r w:rsidRPr="00086BF8">
        <w:rPr>
          <w:lang w:val="fr-FR"/>
        </w:rPr>
        <w:t>À l</w:t>
      </w:r>
      <w:r w:rsidR="00D27C30" w:rsidRPr="00086BF8">
        <w:rPr>
          <w:lang w:val="fr-FR"/>
        </w:rPr>
        <w:t>’</w:t>
      </w:r>
      <w:r w:rsidRPr="00086BF8">
        <w:rPr>
          <w:lang w:val="fr-FR"/>
        </w:rPr>
        <w:t>échéance du premier semestre 2008</w:t>
      </w:r>
      <w:r w:rsidR="0090110A" w:rsidRPr="00086BF8">
        <w:rPr>
          <w:lang w:val="fr-FR"/>
        </w:rPr>
        <w:t>:</w:t>
      </w:r>
      <w:r w:rsidRPr="00086BF8">
        <w:rPr>
          <w:lang w:val="fr-FR"/>
        </w:rPr>
        <w:t xml:space="preserve"> </w:t>
      </w:r>
    </w:p>
    <w:p w:rsidR="00693FAD" w:rsidRPr="00086BF8" w:rsidRDefault="00693FAD" w:rsidP="00FB2694">
      <w:pPr>
        <w:pStyle w:val="SingleTxtG"/>
        <w:ind w:left="2268"/>
        <w:rPr>
          <w:lang w:val="fr-FR"/>
        </w:rPr>
      </w:pPr>
      <w:r w:rsidRPr="00086BF8">
        <w:rPr>
          <w:rFonts w:eastAsia="Times New Roman"/>
          <w:lang w:val="fr-FR"/>
        </w:rPr>
        <w:t>Nombre d</w:t>
      </w:r>
      <w:r w:rsidR="00D27C30" w:rsidRPr="00086BF8">
        <w:rPr>
          <w:rFonts w:eastAsia="Times New Roman"/>
          <w:lang w:val="fr-FR"/>
        </w:rPr>
        <w:t>’</w:t>
      </w:r>
      <w:r w:rsidRPr="00086BF8">
        <w:rPr>
          <w:rFonts w:eastAsia="Times New Roman"/>
          <w:lang w:val="fr-FR"/>
        </w:rPr>
        <w:t>ateliers</w:t>
      </w:r>
      <w:r w:rsidR="0090110A" w:rsidRPr="00086BF8">
        <w:rPr>
          <w:rFonts w:eastAsia="Times New Roman"/>
          <w:lang w:val="fr-FR"/>
        </w:rPr>
        <w:t>:</w:t>
      </w:r>
      <w:r w:rsidRPr="00086BF8">
        <w:rPr>
          <w:rFonts w:eastAsia="Times New Roman"/>
          <w:lang w:val="fr-FR"/>
        </w:rPr>
        <w:t xml:space="preserve"> 61</w:t>
      </w:r>
    </w:p>
    <w:p w:rsidR="00693FAD" w:rsidRPr="00086BF8" w:rsidRDefault="00693FAD" w:rsidP="00FB2694">
      <w:pPr>
        <w:pStyle w:val="SingleTxtG"/>
        <w:ind w:left="2268"/>
        <w:rPr>
          <w:lang w:val="fr-FR"/>
        </w:rPr>
      </w:pPr>
      <w:r w:rsidRPr="00086BF8">
        <w:rPr>
          <w:rFonts w:eastAsia="Times New Roman"/>
          <w:lang w:val="fr-FR"/>
        </w:rPr>
        <w:t>Nombre de participants</w:t>
      </w:r>
      <w:r w:rsidR="0090110A" w:rsidRPr="00086BF8">
        <w:rPr>
          <w:rFonts w:eastAsia="Times New Roman"/>
          <w:lang w:val="fr-FR"/>
        </w:rPr>
        <w:t>:</w:t>
      </w:r>
      <w:r w:rsidRPr="00086BF8">
        <w:rPr>
          <w:rFonts w:eastAsia="Times New Roman"/>
          <w:lang w:val="fr-FR"/>
        </w:rPr>
        <w:t xml:space="preserve"> 2</w:t>
      </w:r>
      <w:r w:rsidR="00FB2694" w:rsidRPr="00086BF8">
        <w:rPr>
          <w:rFonts w:eastAsia="Times New Roman"/>
          <w:lang w:val="fr-FR"/>
        </w:rPr>
        <w:t> </w:t>
      </w:r>
      <w:r w:rsidRPr="00086BF8">
        <w:rPr>
          <w:rFonts w:eastAsia="Times New Roman"/>
          <w:lang w:val="fr-FR"/>
        </w:rPr>
        <w:t>782</w:t>
      </w:r>
    </w:p>
    <w:p w:rsidR="00693FAD" w:rsidRPr="00086BF8" w:rsidRDefault="00C72AB7" w:rsidP="00C72AB7">
      <w:pPr>
        <w:pStyle w:val="SingleTxtG"/>
        <w:rPr>
          <w:rFonts w:eastAsia="Times New Roman"/>
          <w:lang w:val="fr-FR"/>
        </w:rPr>
      </w:pPr>
      <w:r w:rsidRPr="00086BF8">
        <w:rPr>
          <w:rFonts w:eastAsia="Times New Roman"/>
          <w:lang w:val="fr-FR"/>
        </w:rPr>
        <w:t>120.</w:t>
      </w:r>
      <w:r w:rsidRPr="00086BF8">
        <w:rPr>
          <w:rFonts w:eastAsia="Times New Roman"/>
          <w:lang w:val="fr-FR"/>
        </w:rPr>
        <w:tab/>
      </w:r>
      <w:r w:rsidR="00693FAD" w:rsidRPr="00086BF8">
        <w:rPr>
          <w:rFonts w:eastAsia="Times New Roman"/>
          <w:lang w:val="fr-FR"/>
        </w:rPr>
        <w:t>Les statistiques du Ministère de la justice concernant les sessions de formation organisées au profit des intervenants chargés de l</w:t>
      </w:r>
      <w:r w:rsidR="00D27C30" w:rsidRPr="00086BF8">
        <w:rPr>
          <w:rFonts w:eastAsia="Times New Roman"/>
          <w:lang w:val="fr-FR"/>
        </w:rPr>
        <w:t>’</w:t>
      </w:r>
      <w:r w:rsidR="00693FAD" w:rsidRPr="00086BF8">
        <w:rPr>
          <w:rFonts w:eastAsia="Times New Roman"/>
          <w:lang w:val="fr-FR"/>
        </w:rPr>
        <w:t>application des textes en matière de sensibilisation aux droits de l</w:t>
      </w:r>
      <w:r w:rsidR="00D27C30" w:rsidRPr="00086BF8">
        <w:rPr>
          <w:rFonts w:eastAsia="Times New Roman"/>
          <w:lang w:val="fr-FR"/>
        </w:rPr>
        <w:t>’</w:t>
      </w:r>
      <w:r w:rsidR="00693FAD" w:rsidRPr="00086BF8">
        <w:rPr>
          <w:rFonts w:eastAsia="Times New Roman"/>
          <w:lang w:val="fr-FR"/>
        </w:rPr>
        <w:t>homme, de traite des personnes et de violence à l</w:t>
      </w:r>
      <w:r w:rsidR="00D27C30" w:rsidRPr="00086BF8">
        <w:rPr>
          <w:rFonts w:eastAsia="Times New Roman"/>
          <w:lang w:val="fr-FR"/>
        </w:rPr>
        <w:t>’</w:t>
      </w:r>
      <w:r w:rsidR="00693FAD" w:rsidRPr="00086BF8">
        <w:rPr>
          <w:rFonts w:eastAsia="Times New Roman"/>
          <w:lang w:val="fr-FR"/>
        </w:rPr>
        <w:t xml:space="preserve">égard des femmes sont présentées ci-après. Ces sessions de formation ont été dispensées en collaboration avec des organismes internationaux et nationaux au cours de la période 2011 à 2014. Parmi les participants figuraient des juges, des membres du parquet et des services du </w:t>
      </w:r>
      <w:r w:rsidR="00556D83" w:rsidRPr="00086BF8">
        <w:rPr>
          <w:rFonts w:eastAsia="Times New Roman"/>
          <w:lang w:val="fr-FR"/>
        </w:rPr>
        <w:t xml:space="preserve">Ministère </w:t>
      </w:r>
      <w:r w:rsidR="00693FAD" w:rsidRPr="00086BF8">
        <w:rPr>
          <w:rFonts w:eastAsia="Times New Roman"/>
          <w:lang w:val="fr-FR"/>
        </w:rPr>
        <w:t xml:space="preserve">de la </w:t>
      </w:r>
      <w:r w:rsidR="00556D83" w:rsidRPr="00086BF8">
        <w:rPr>
          <w:rFonts w:eastAsia="Times New Roman"/>
          <w:lang w:val="fr-FR"/>
        </w:rPr>
        <w:t>justice</w:t>
      </w:r>
      <w:r w:rsidR="00693FAD" w:rsidRPr="00086BF8">
        <w:rPr>
          <w:rFonts w:eastAsia="Times New Roman"/>
          <w:lang w:val="fr-FR"/>
        </w:rPr>
        <w:t>, des officiers experts en médecine légale, des agents de probation, des travailleurs sociaux et des experts des gouvernorats du Caire, de Gizeh, d</w:t>
      </w:r>
      <w:r w:rsidR="00D27C30" w:rsidRPr="00086BF8">
        <w:rPr>
          <w:rFonts w:eastAsia="Times New Roman"/>
          <w:lang w:val="fr-FR"/>
        </w:rPr>
        <w:t>’</w:t>
      </w:r>
      <w:r w:rsidR="00693FAD" w:rsidRPr="00086BF8">
        <w:rPr>
          <w:rFonts w:eastAsia="Times New Roman"/>
          <w:lang w:val="fr-FR"/>
        </w:rPr>
        <w:t xml:space="preserve">Alexandrie et de Louxor. </w:t>
      </w:r>
    </w:p>
    <w:p w:rsidR="00693FAD" w:rsidRPr="00086BF8" w:rsidRDefault="00693FAD" w:rsidP="003E5DDE">
      <w:pPr>
        <w:pStyle w:val="Bullet1G"/>
        <w:rPr>
          <w:lang w:val="fr-FR"/>
        </w:rPr>
      </w:pPr>
      <w:r w:rsidRPr="00086BF8">
        <w:rPr>
          <w:lang w:val="fr-FR"/>
        </w:rPr>
        <w:t>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26"/>
        <w:gridCol w:w="2340"/>
        <w:gridCol w:w="2204"/>
      </w:tblGrid>
      <w:tr w:rsidR="00693FAD" w:rsidRPr="00086BF8">
        <w:trPr>
          <w:tblHeader/>
        </w:trPr>
        <w:tc>
          <w:tcPr>
            <w:tcW w:w="2826"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113"/>
              <w:jc w:val="left"/>
              <w:rPr>
                <w:i/>
                <w:sz w:val="16"/>
                <w:lang w:val="fr-FR"/>
              </w:rPr>
            </w:pPr>
          </w:p>
        </w:tc>
        <w:tc>
          <w:tcPr>
            <w:tcW w:w="2340"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0"/>
              <w:jc w:val="right"/>
              <w:rPr>
                <w:i/>
                <w:sz w:val="16"/>
                <w:lang w:val="fr-FR"/>
              </w:rPr>
            </w:pPr>
            <w:r w:rsidRPr="00086BF8">
              <w:rPr>
                <w:rFonts w:eastAsia="Times New Roman"/>
                <w:i/>
                <w:sz w:val="16"/>
                <w:lang w:val="fr-FR"/>
              </w:rPr>
              <w:t>Nombre de sessions de formation</w:t>
            </w:r>
          </w:p>
        </w:tc>
        <w:tc>
          <w:tcPr>
            <w:tcW w:w="2204"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0"/>
              <w:jc w:val="right"/>
              <w:rPr>
                <w:i/>
                <w:sz w:val="16"/>
                <w:lang w:val="fr-FR"/>
              </w:rPr>
            </w:pPr>
            <w:r w:rsidRPr="00086BF8">
              <w:rPr>
                <w:rFonts w:eastAsia="Times New Roman"/>
                <w:i/>
                <w:sz w:val="16"/>
                <w:lang w:val="fr-FR"/>
              </w:rPr>
              <w:t>Nombre de bénéficiaires</w:t>
            </w:r>
          </w:p>
        </w:tc>
      </w:tr>
      <w:tr w:rsidR="00693FAD" w:rsidRPr="00086BF8">
        <w:tc>
          <w:tcPr>
            <w:tcW w:w="2826" w:type="dxa"/>
            <w:tcBorders>
              <w:top w:val="single" w:sz="12" w:space="0" w:color="auto"/>
            </w:tcBorders>
            <w:shd w:val="clear" w:color="auto" w:fill="auto"/>
          </w:tcPr>
          <w:p w:rsidR="00693FAD" w:rsidRPr="00086BF8" w:rsidRDefault="00693FAD" w:rsidP="00693FAD">
            <w:pPr>
              <w:pStyle w:val="SingleTxtG"/>
              <w:suppressAutoHyphens w:val="0"/>
              <w:spacing w:before="40" w:after="40" w:line="220" w:lineRule="exact"/>
              <w:ind w:left="0" w:right="113"/>
              <w:jc w:val="left"/>
              <w:rPr>
                <w:sz w:val="18"/>
                <w:lang w:val="fr-FR"/>
              </w:rPr>
            </w:pPr>
            <w:r w:rsidRPr="00086BF8">
              <w:rPr>
                <w:rFonts w:eastAsia="Times New Roman"/>
                <w:sz w:val="18"/>
                <w:lang w:val="fr-FR"/>
              </w:rPr>
              <w:t>Juges</w:t>
            </w:r>
          </w:p>
        </w:tc>
        <w:tc>
          <w:tcPr>
            <w:tcW w:w="2340" w:type="dxa"/>
            <w:tcBorders>
              <w:top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sz w:val="18"/>
                <w:lang w:val="fr-FR"/>
              </w:rPr>
            </w:pPr>
            <w:r w:rsidRPr="00086BF8">
              <w:rPr>
                <w:rFonts w:eastAsia="Times New Roman"/>
                <w:sz w:val="18"/>
                <w:lang w:val="fr-FR"/>
              </w:rPr>
              <w:t>14</w:t>
            </w:r>
          </w:p>
        </w:tc>
        <w:tc>
          <w:tcPr>
            <w:tcW w:w="2204" w:type="dxa"/>
            <w:tcBorders>
              <w:top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sz w:val="18"/>
                <w:lang w:val="fr-FR"/>
              </w:rPr>
            </w:pPr>
            <w:r w:rsidRPr="00086BF8">
              <w:rPr>
                <w:rFonts w:eastAsia="Times New Roman"/>
                <w:sz w:val="18"/>
                <w:lang w:val="fr-FR"/>
              </w:rPr>
              <w:t>420</w:t>
            </w:r>
          </w:p>
        </w:tc>
      </w:tr>
      <w:tr w:rsidR="00693FAD" w:rsidRPr="00086BF8">
        <w:tc>
          <w:tcPr>
            <w:tcW w:w="2826" w:type="dxa"/>
            <w:tcBorders>
              <w:bottom w:val="single" w:sz="12" w:space="0" w:color="auto"/>
            </w:tcBorders>
            <w:shd w:val="clear" w:color="auto" w:fill="auto"/>
          </w:tcPr>
          <w:p w:rsidR="00693FAD" w:rsidRPr="00086BF8" w:rsidRDefault="00693FAD" w:rsidP="00693FAD">
            <w:pPr>
              <w:pStyle w:val="SingleTxtG"/>
              <w:suppressAutoHyphens w:val="0"/>
              <w:spacing w:before="40" w:after="40" w:line="220" w:lineRule="exact"/>
              <w:ind w:left="0" w:right="113"/>
              <w:jc w:val="left"/>
              <w:rPr>
                <w:sz w:val="18"/>
                <w:lang w:val="fr-FR"/>
              </w:rPr>
            </w:pPr>
            <w:r w:rsidRPr="00086BF8">
              <w:rPr>
                <w:rFonts w:eastAsia="Times New Roman"/>
                <w:sz w:val="18"/>
                <w:lang w:val="fr-FR"/>
              </w:rPr>
              <w:t>Personnel du Ministère de la justice</w:t>
            </w:r>
          </w:p>
        </w:tc>
        <w:tc>
          <w:tcPr>
            <w:tcW w:w="2340" w:type="dxa"/>
            <w:tcBorders>
              <w:bottom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sz w:val="18"/>
                <w:lang w:val="fr-FR"/>
              </w:rPr>
            </w:pPr>
            <w:r w:rsidRPr="00086BF8">
              <w:rPr>
                <w:rFonts w:eastAsia="Times New Roman"/>
                <w:sz w:val="18"/>
                <w:lang w:val="fr-FR"/>
              </w:rPr>
              <w:t>7</w:t>
            </w:r>
          </w:p>
        </w:tc>
        <w:tc>
          <w:tcPr>
            <w:tcW w:w="2204" w:type="dxa"/>
            <w:tcBorders>
              <w:bottom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sz w:val="18"/>
                <w:lang w:val="fr-FR"/>
              </w:rPr>
            </w:pPr>
            <w:r w:rsidRPr="00086BF8">
              <w:rPr>
                <w:rFonts w:eastAsia="Times New Roman"/>
                <w:sz w:val="18"/>
                <w:lang w:val="fr-FR"/>
              </w:rPr>
              <w:t>420</w:t>
            </w:r>
          </w:p>
        </w:tc>
      </w:tr>
      <w:tr w:rsidR="00693FAD" w:rsidRPr="00086BF8">
        <w:tc>
          <w:tcPr>
            <w:tcW w:w="2826" w:type="dxa"/>
            <w:tcBorders>
              <w:top w:val="single" w:sz="12" w:space="0" w:color="auto"/>
              <w:bottom w:val="single" w:sz="12" w:space="0" w:color="auto"/>
            </w:tcBorders>
            <w:shd w:val="clear" w:color="auto" w:fill="auto"/>
          </w:tcPr>
          <w:p w:rsidR="00693FAD" w:rsidRPr="00086BF8" w:rsidRDefault="00693FAD" w:rsidP="00693FAD">
            <w:pPr>
              <w:pStyle w:val="SingleTxtG"/>
              <w:suppressAutoHyphens w:val="0"/>
              <w:spacing w:before="80" w:after="80" w:line="220" w:lineRule="exact"/>
              <w:ind w:left="283" w:right="0"/>
              <w:jc w:val="left"/>
              <w:rPr>
                <w:b/>
                <w:sz w:val="18"/>
                <w:lang w:val="fr-FR"/>
              </w:rPr>
            </w:pPr>
            <w:r w:rsidRPr="00086BF8">
              <w:rPr>
                <w:rFonts w:eastAsia="Times New Roman"/>
                <w:b/>
                <w:sz w:val="18"/>
                <w:lang w:val="fr-FR"/>
              </w:rPr>
              <w:t>Total</w:t>
            </w:r>
          </w:p>
        </w:tc>
        <w:tc>
          <w:tcPr>
            <w:tcW w:w="2340" w:type="dxa"/>
            <w:tcBorders>
              <w:top w:val="single" w:sz="12"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20" w:lineRule="exact"/>
              <w:ind w:left="0" w:right="0"/>
              <w:jc w:val="right"/>
              <w:rPr>
                <w:b/>
                <w:sz w:val="18"/>
                <w:lang w:val="fr-FR"/>
              </w:rPr>
            </w:pPr>
          </w:p>
        </w:tc>
        <w:tc>
          <w:tcPr>
            <w:tcW w:w="2204" w:type="dxa"/>
            <w:tcBorders>
              <w:top w:val="single" w:sz="12"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20" w:lineRule="exact"/>
              <w:ind w:left="0" w:right="0"/>
              <w:jc w:val="right"/>
              <w:rPr>
                <w:b/>
                <w:sz w:val="18"/>
                <w:lang w:val="fr-FR"/>
              </w:rPr>
            </w:pPr>
            <w:r w:rsidRPr="00086BF8">
              <w:rPr>
                <w:rFonts w:eastAsia="Times New Roman"/>
                <w:b/>
                <w:sz w:val="18"/>
                <w:lang w:val="fr-FR"/>
              </w:rPr>
              <w:t>840</w:t>
            </w:r>
          </w:p>
        </w:tc>
      </w:tr>
    </w:tbl>
    <w:p w:rsidR="00693FAD" w:rsidRPr="00086BF8" w:rsidRDefault="00693FAD" w:rsidP="003E5DDE">
      <w:pPr>
        <w:pStyle w:val="Bullet1G"/>
        <w:spacing w:before="240"/>
        <w:rPr>
          <w:lang w:val="fr-FR"/>
        </w:rPr>
      </w:pPr>
      <w:r w:rsidRPr="00086BF8">
        <w:rPr>
          <w:lang w:val="fr-FR"/>
        </w:rPr>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26"/>
        <w:gridCol w:w="2339"/>
        <w:gridCol w:w="2205"/>
      </w:tblGrid>
      <w:tr w:rsidR="00693FAD" w:rsidRPr="00086BF8">
        <w:trPr>
          <w:tblHeader/>
        </w:trPr>
        <w:tc>
          <w:tcPr>
            <w:tcW w:w="2826"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113"/>
              <w:jc w:val="left"/>
              <w:rPr>
                <w:i/>
                <w:sz w:val="16"/>
                <w:lang w:val="fr-FR"/>
              </w:rPr>
            </w:pPr>
          </w:p>
        </w:tc>
        <w:tc>
          <w:tcPr>
            <w:tcW w:w="2339"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0"/>
              <w:jc w:val="right"/>
              <w:rPr>
                <w:i/>
                <w:sz w:val="16"/>
                <w:lang w:val="fr-FR"/>
              </w:rPr>
            </w:pPr>
            <w:r w:rsidRPr="00086BF8">
              <w:rPr>
                <w:rFonts w:eastAsia="Times New Roman"/>
                <w:i/>
                <w:sz w:val="16"/>
                <w:lang w:val="fr-FR"/>
              </w:rPr>
              <w:t>Nombre de sessions de formation</w:t>
            </w:r>
          </w:p>
        </w:tc>
        <w:tc>
          <w:tcPr>
            <w:tcW w:w="2205"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0"/>
              <w:jc w:val="right"/>
              <w:rPr>
                <w:i/>
                <w:sz w:val="16"/>
                <w:lang w:val="fr-FR"/>
              </w:rPr>
            </w:pPr>
            <w:r w:rsidRPr="00086BF8">
              <w:rPr>
                <w:rFonts w:eastAsia="Times New Roman"/>
                <w:i/>
                <w:sz w:val="16"/>
                <w:lang w:val="fr-FR"/>
              </w:rPr>
              <w:t>Nombre de bénéficiaires</w:t>
            </w:r>
          </w:p>
        </w:tc>
      </w:tr>
      <w:tr w:rsidR="00693FAD" w:rsidRPr="00086BF8">
        <w:tc>
          <w:tcPr>
            <w:tcW w:w="2826" w:type="dxa"/>
            <w:tcBorders>
              <w:top w:val="single" w:sz="12" w:space="0" w:color="auto"/>
            </w:tcBorders>
            <w:shd w:val="clear" w:color="auto" w:fill="auto"/>
          </w:tcPr>
          <w:p w:rsidR="00693FAD" w:rsidRPr="00086BF8" w:rsidRDefault="00693FAD" w:rsidP="00693FAD">
            <w:pPr>
              <w:pStyle w:val="SingleTxtG"/>
              <w:suppressAutoHyphens w:val="0"/>
              <w:spacing w:before="40" w:after="40" w:line="220" w:lineRule="exact"/>
              <w:ind w:left="0" w:right="113"/>
              <w:jc w:val="left"/>
              <w:rPr>
                <w:sz w:val="18"/>
                <w:lang w:val="fr-FR"/>
              </w:rPr>
            </w:pPr>
            <w:r w:rsidRPr="00086BF8">
              <w:rPr>
                <w:rFonts w:eastAsia="Times New Roman"/>
                <w:sz w:val="18"/>
                <w:lang w:val="fr-FR"/>
              </w:rPr>
              <w:t>Juges</w:t>
            </w:r>
          </w:p>
        </w:tc>
        <w:tc>
          <w:tcPr>
            <w:tcW w:w="2339" w:type="dxa"/>
            <w:tcBorders>
              <w:top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sz w:val="18"/>
                <w:lang w:val="fr-FR"/>
              </w:rPr>
            </w:pPr>
            <w:r w:rsidRPr="00086BF8">
              <w:rPr>
                <w:rFonts w:eastAsia="Times New Roman"/>
                <w:sz w:val="18"/>
                <w:lang w:val="fr-FR"/>
              </w:rPr>
              <w:t>3</w:t>
            </w:r>
          </w:p>
        </w:tc>
        <w:tc>
          <w:tcPr>
            <w:tcW w:w="2205" w:type="dxa"/>
            <w:tcBorders>
              <w:top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rFonts w:eastAsia="Times New Roman"/>
                <w:sz w:val="18"/>
                <w:lang w:val="fr-FR"/>
              </w:rPr>
            </w:pPr>
            <w:r w:rsidRPr="00086BF8">
              <w:rPr>
                <w:rFonts w:eastAsia="Times New Roman"/>
                <w:sz w:val="18"/>
                <w:lang w:val="fr-FR"/>
              </w:rPr>
              <w:t>90</w:t>
            </w:r>
          </w:p>
        </w:tc>
      </w:tr>
      <w:tr w:rsidR="00693FAD" w:rsidRPr="00086BF8">
        <w:tc>
          <w:tcPr>
            <w:tcW w:w="2826" w:type="dxa"/>
            <w:tcBorders>
              <w:bottom w:val="single" w:sz="12" w:space="0" w:color="auto"/>
            </w:tcBorders>
            <w:shd w:val="clear" w:color="auto" w:fill="auto"/>
          </w:tcPr>
          <w:p w:rsidR="00693FAD" w:rsidRPr="00086BF8" w:rsidRDefault="00693FAD" w:rsidP="00693FAD">
            <w:pPr>
              <w:pStyle w:val="SingleTxtG"/>
              <w:suppressAutoHyphens w:val="0"/>
              <w:spacing w:before="40" w:after="40" w:line="220" w:lineRule="exact"/>
              <w:ind w:left="0" w:right="113"/>
              <w:jc w:val="left"/>
              <w:rPr>
                <w:sz w:val="18"/>
                <w:lang w:val="fr-FR"/>
              </w:rPr>
            </w:pPr>
            <w:r w:rsidRPr="00086BF8">
              <w:rPr>
                <w:rFonts w:eastAsia="Times New Roman"/>
                <w:sz w:val="18"/>
                <w:lang w:val="fr-FR"/>
              </w:rPr>
              <w:t>Personnel du Ministère de la justice</w:t>
            </w:r>
          </w:p>
        </w:tc>
        <w:tc>
          <w:tcPr>
            <w:tcW w:w="2339" w:type="dxa"/>
            <w:tcBorders>
              <w:bottom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sz w:val="18"/>
                <w:lang w:val="fr-FR"/>
              </w:rPr>
            </w:pPr>
            <w:r w:rsidRPr="00086BF8">
              <w:rPr>
                <w:rFonts w:eastAsia="Times New Roman"/>
                <w:sz w:val="18"/>
                <w:lang w:val="fr-FR"/>
              </w:rPr>
              <w:t>20</w:t>
            </w:r>
          </w:p>
        </w:tc>
        <w:tc>
          <w:tcPr>
            <w:tcW w:w="2205" w:type="dxa"/>
            <w:tcBorders>
              <w:bottom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sz w:val="18"/>
                <w:lang w:val="fr-FR"/>
              </w:rPr>
            </w:pPr>
            <w:r w:rsidRPr="00086BF8">
              <w:rPr>
                <w:rFonts w:eastAsia="Times New Roman"/>
                <w:sz w:val="18"/>
                <w:lang w:val="fr-FR"/>
              </w:rPr>
              <w:t>600</w:t>
            </w:r>
          </w:p>
        </w:tc>
      </w:tr>
      <w:tr w:rsidR="00693FAD" w:rsidRPr="00086BF8">
        <w:tc>
          <w:tcPr>
            <w:tcW w:w="2826" w:type="dxa"/>
            <w:tcBorders>
              <w:top w:val="single" w:sz="12" w:space="0" w:color="auto"/>
              <w:bottom w:val="single" w:sz="12" w:space="0" w:color="auto"/>
            </w:tcBorders>
            <w:shd w:val="clear" w:color="auto" w:fill="auto"/>
          </w:tcPr>
          <w:p w:rsidR="00693FAD" w:rsidRPr="00086BF8" w:rsidRDefault="00693FAD" w:rsidP="00693FAD">
            <w:pPr>
              <w:pStyle w:val="SingleTxtG"/>
              <w:suppressAutoHyphens w:val="0"/>
              <w:spacing w:before="80" w:after="80" w:line="220" w:lineRule="exact"/>
              <w:ind w:left="283" w:right="0"/>
              <w:jc w:val="left"/>
              <w:rPr>
                <w:b/>
                <w:sz w:val="18"/>
                <w:lang w:val="fr-FR"/>
              </w:rPr>
            </w:pPr>
            <w:r w:rsidRPr="00086BF8">
              <w:rPr>
                <w:rFonts w:eastAsia="Times New Roman"/>
                <w:b/>
                <w:sz w:val="18"/>
                <w:lang w:val="fr-FR"/>
              </w:rPr>
              <w:t>Total</w:t>
            </w:r>
          </w:p>
        </w:tc>
        <w:tc>
          <w:tcPr>
            <w:tcW w:w="2339" w:type="dxa"/>
            <w:tcBorders>
              <w:top w:val="single" w:sz="12" w:space="0" w:color="auto"/>
              <w:bottom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b/>
                <w:sz w:val="18"/>
                <w:lang w:val="fr-FR"/>
              </w:rPr>
            </w:pPr>
          </w:p>
        </w:tc>
        <w:tc>
          <w:tcPr>
            <w:tcW w:w="2205" w:type="dxa"/>
            <w:tcBorders>
              <w:top w:val="single" w:sz="12" w:space="0" w:color="auto"/>
              <w:bottom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b/>
                <w:sz w:val="18"/>
                <w:lang w:val="fr-FR"/>
              </w:rPr>
            </w:pPr>
            <w:r w:rsidRPr="00086BF8">
              <w:rPr>
                <w:rFonts w:eastAsia="Times New Roman"/>
                <w:b/>
                <w:sz w:val="18"/>
                <w:lang w:val="fr-FR"/>
              </w:rPr>
              <w:t>690</w:t>
            </w:r>
          </w:p>
        </w:tc>
      </w:tr>
    </w:tbl>
    <w:p w:rsidR="00693FAD" w:rsidRPr="00086BF8" w:rsidRDefault="00693FAD" w:rsidP="003E5DDE">
      <w:pPr>
        <w:pStyle w:val="Bullet1G"/>
        <w:spacing w:before="600"/>
        <w:rPr>
          <w:lang w:val="fr-FR"/>
        </w:rPr>
      </w:pPr>
      <w:r w:rsidRPr="00086BF8">
        <w:rPr>
          <w:lang w:val="fr-FR"/>
        </w:rPr>
        <w:t>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26"/>
        <w:gridCol w:w="2309"/>
        <w:gridCol w:w="2235"/>
      </w:tblGrid>
      <w:tr w:rsidR="00693FAD" w:rsidRPr="00086BF8">
        <w:trPr>
          <w:tblHeader/>
        </w:trPr>
        <w:tc>
          <w:tcPr>
            <w:tcW w:w="2826"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113"/>
              <w:jc w:val="left"/>
              <w:rPr>
                <w:i/>
                <w:sz w:val="16"/>
                <w:lang w:val="fr-FR"/>
              </w:rPr>
            </w:pPr>
          </w:p>
        </w:tc>
        <w:tc>
          <w:tcPr>
            <w:tcW w:w="2309"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0"/>
              <w:jc w:val="right"/>
              <w:rPr>
                <w:i/>
                <w:sz w:val="16"/>
                <w:lang w:val="fr-FR"/>
              </w:rPr>
            </w:pPr>
            <w:r w:rsidRPr="00086BF8">
              <w:rPr>
                <w:rFonts w:eastAsia="Times New Roman"/>
                <w:i/>
                <w:sz w:val="16"/>
                <w:lang w:val="fr-FR"/>
              </w:rPr>
              <w:t>Nombre de sessions de formation</w:t>
            </w:r>
          </w:p>
        </w:tc>
        <w:tc>
          <w:tcPr>
            <w:tcW w:w="2235"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0"/>
              <w:jc w:val="right"/>
              <w:rPr>
                <w:i/>
                <w:sz w:val="16"/>
                <w:lang w:val="fr-FR"/>
              </w:rPr>
            </w:pPr>
            <w:r w:rsidRPr="00086BF8">
              <w:rPr>
                <w:rFonts w:eastAsia="Times New Roman"/>
                <w:i/>
                <w:sz w:val="16"/>
                <w:lang w:val="fr-FR"/>
              </w:rPr>
              <w:t>Nombre de bénéficiaires</w:t>
            </w:r>
          </w:p>
        </w:tc>
      </w:tr>
      <w:tr w:rsidR="00693FAD" w:rsidRPr="00086BF8">
        <w:tc>
          <w:tcPr>
            <w:tcW w:w="2826" w:type="dxa"/>
            <w:tcBorders>
              <w:top w:val="single" w:sz="12" w:space="0" w:color="auto"/>
            </w:tcBorders>
            <w:shd w:val="clear" w:color="auto" w:fill="auto"/>
          </w:tcPr>
          <w:p w:rsidR="00693FAD" w:rsidRPr="00086BF8" w:rsidRDefault="00693FAD" w:rsidP="00693FAD">
            <w:pPr>
              <w:pStyle w:val="SingleTxtG"/>
              <w:suppressAutoHyphens w:val="0"/>
              <w:spacing w:before="40" w:after="40" w:line="220" w:lineRule="exact"/>
              <w:ind w:left="0" w:right="113"/>
              <w:jc w:val="left"/>
              <w:rPr>
                <w:sz w:val="18"/>
                <w:lang w:val="fr-FR"/>
              </w:rPr>
            </w:pPr>
            <w:r w:rsidRPr="00086BF8">
              <w:rPr>
                <w:rFonts w:eastAsia="Times New Roman"/>
                <w:sz w:val="18"/>
                <w:lang w:val="fr-FR"/>
              </w:rPr>
              <w:t>Juges, membres du parquet, officiers de police et experts</w:t>
            </w:r>
          </w:p>
        </w:tc>
        <w:tc>
          <w:tcPr>
            <w:tcW w:w="2309" w:type="dxa"/>
            <w:tcBorders>
              <w:top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rFonts w:eastAsia="Times New Roman"/>
                <w:sz w:val="18"/>
                <w:lang w:val="fr-FR"/>
              </w:rPr>
            </w:pPr>
            <w:r w:rsidRPr="00086BF8">
              <w:rPr>
                <w:rFonts w:eastAsia="Times New Roman"/>
                <w:sz w:val="18"/>
                <w:lang w:val="fr-FR"/>
              </w:rPr>
              <w:t>7</w:t>
            </w:r>
          </w:p>
        </w:tc>
        <w:tc>
          <w:tcPr>
            <w:tcW w:w="2235" w:type="dxa"/>
            <w:tcBorders>
              <w:top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sz w:val="18"/>
                <w:lang w:val="fr-FR"/>
              </w:rPr>
            </w:pPr>
            <w:r w:rsidRPr="00086BF8">
              <w:rPr>
                <w:rFonts w:eastAsia="Times New Roman"/>
                <w:sz w:val="18"/>
                <w:lang w:val="fr-FR"/>
              </w:rPr>
              <w:t>197</w:t>
            </w:r>
          </w:p>
        </w:tc>
      </w:tr>
    </w:tbl>
    <w:p w:rsidR="00693FAD" w:rsidRPr="00086BF8" w:rsidRDefault="00693FAD" w:rsidP="003E5DDE">
      <w:pPr>
        <w:pStyle w:val="Bullet1G"/>
        <w:spacing w:before="240"/>
        <w:rPr>
          <w:lang w:val="fr-FR"/>
        </w:rPr>
      </w:pPr>
      <w:r w:rsidRPr="00086BF8">
        <w:rPr>
          <w:lang w:val="fr-FR"/>
        </w:rPr>
        <w:t>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26"/>
        <w:gridCol w:w="2309"/>
        <w:gridCol w:w="2235"/>
      </w:tblGrid>
      <w:tr w:rsidR="00693FAD" w:rsidRPr="00086BF8">
        <w:trPr>
          <w:tblHeader/>
        </w:trPr>
        <w:tc>
          <w:tcPr>
            <w:tcW w:w="2826"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113"/>
              <w:jc w:val="left"/>
              <w:rPr>
                <w:i/>
                <w:sz w:val="16"/>
                <w:lang w:val="fr-FR"/>
              </w:rPr>
            </w:pPr>
          </w:p>
        </w:tc>
        <w:tc>
          <w:tcPr>
            <w:tcW w:w="2309"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113"/>
              <w:jc w:val="right"/>
              <w:rPr>
                <w:i/>
                <w:sz w:val="16"/>
                <w:lang w:val="fr-FR"/>
              </w:rPr>
            </w:pPr>
            <w:r w:rsidRPr="00086BF8">
              <w:rPr>
                <w:rFonts w:eastAsia="Times New Roman"/>
                <w:i/>
                <w:sz w:val="16"/>
                <w:lang w:val="fr-FR"/>
              </w:rPr>
              <w:t>Nombre de sessions de formation</w:t>
            </w:r>
          </w:p>
        </w:tc>
        <w:tc>
          <w:tcPr>
            <w:tcW w:w="2235" w:type="dxa"/>
            <w:tcBorders>
              <w:top w:val="single" w:sz="4" w:space="0" w:color="auto"/>
              <w:bottom w:val="single" w:sz="12" w:space="0" w:color="auto"/>
            </w:tcBorders>
            <w:shd w:val="clear" w:color="auto" w:fill="auto"/>
            <w:vAlign w:val="bottom"/>
          </w:tcPr>
          <w:p w:rsidR="00693FAD" w:rsidRPr="00086BF8" w:rsidRDefault="00693FAD" w:rsidP="00BD2977">
            <w:pPr>
              <w:pStyle w:val="SingleTxtG"/>
              <w:suppressAutoHyphens w:val="0"/>
              <w:spacing w:before="80" w:after="80" w:line="200" w:lineRule="exact"/>
              <w:ind w:left="0" w:right="113"/>
              <w:jc w:val="right"/>
              <w:rPr>
                <w:i/>
                <w:sz w:val="16"/>
                <w:lang w:val="fr-FR"/>
              </w:rPr>
            </w:pPr>
            <w:r w:rsidRPr="00086BF8">
              <w:rPr>
                <w:rFonts w:eastAsia="Times New Roman"/>
                <w:i/>
                <w:sz w:val="16"/>
                <w:lang w:val="fr-FR"/>
              </w:rPr>
              <w:t>Nombre de bénéficiaires</w:t>
            </w:r>
          </w:p>
        </w:tc>
      </w:tr>
      <w:tr w:rsidR="00693FAD" w:rsidRPr="00086BF8">
        <w:tc>
          <w:tcPr>
            <w:tcW w:w="2826" w:type="dxa"/>
            <w:tcBorders>
              <w:top w:val="single" w:sz="12" w:space="0" w:color="auto"/>
            </w:tcBorders>
            <w:shd w:val="clear" w:color="auto" w:fill="auto"/>
          </w:tcPr>
          <w:p w:rsidR="00693FAD" w:rsidRPr="00086BF8" w:rsidRDefault="00693FAD" w:rsidP="00BD2977">
            <w:pPr>
              <w:pStyle w:val="SingleTxtG"/>
              <w:suppressAutoHyphens w:val="0"/>
              <w:spacing w:before="40" w:after="40" w:line="220" w:lineRule="exact"/>
              <w:ind w:left="0" w:right="0"/>
              <w:jc w:val="left"/>
              <w:rPr>
                <w:rFonts w:eastAsia="Times New Roman"/>
                <w:sz w:val="18"/>
                <w:lang w:val="fr-FR"/>
              </w:rPr>
            </w:pPr>
            <w:r w:rsidRPr="00086BF8">
              <w:rPr>
                <w:rFonts w:eastAsia="Times New Roman"/>
                <w:sz w:val="18"/>
                <w:lang w:val="fr-FR"/>
              </w:rPr>
              <w:t>Juges, membres du parquet, officiers de police et experts</w:t>
            </w:r>
          </w:p>
        </w:tc>
        <w:tc>
          <w:tcPr>
            <w:tcW w:w="2309" w:type="dxa"/>
            <w:tcBorders>
              <w:top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rFonts w:eastAsia="Times New Roman"/>
                <w:sz w:val="18"/>
                <w:lang w:val="fr-FR"/>
              </w:rPr>
            </w:pPr>
            <w:r w:rsidRPr="00086BF8">
              <w:rPr>
                <w:rFonts w:eastAsia="Times New Roman"/>
                <w:sz w:val="18"/>
                <w:lang w:val="fr-FR"/>
              </w:rPr>
              <w:t>2</w:t>
            </w:r>
          </w:p>
        </w:tc>
        <w:tc>
          <w:tcPr>
            <w:tcW w:w="2235" w:type="dxa"/>
            <w:tcBorders>
              <w:top w:val="single" w:sz="12" w:space="0" w:color="auto"/>
            </w:tcBorders>
            <w:shd w:val="clear" w:color="auto" w:fill="auto"/>
            <w:vAlign w:val="bottom"/>
          </w:tcPr>
          <w:p w:rsidR="00693FAD" w:rsidRPr="00086BF8" w:rsidRDefault="00693FAD" w:rsidP="00BD2977">
            <w:pPr>
              <w:pStyle w:val="SingleTxtG"/>
              <w:suppressAutoHyphens w:val="0"/>
              <w:spacing w:before="40" w:after="40" w:line="220" w:lineRule="exact"/>
              <w:ind w:left="0" w:right="0"/>
              <w:jc w:val="right"/>
              <w:rPr>
                <w:rFonts w:eastAsia="Times New Roman"/>
                <w:sz w:val="18"/>
                <w:lang w:val="fr-FR"/>
              </w:rPr>
            </w:pPr>
            <w:r w:rsidRPr="00086BF8">
              <w:rPr>
                <w:rFonts w:eastAsia="Times New Roman"/>
                <w:sz w:val="18"/>
                <w:lang w:val="fr-FR"/>
              </w:rPr>
              <w:t>55</w:t>
            </w:r>
          </w:p>
        </w:tc>
      </w:tr>
    </w:tbl>
    <w:p w:rsidR="00693FAD" w:rsidRPr="00086BF8" w:rsidRDefault="00693FAD" w:rsidP="00FB2694">
      <w:pPr>
        <w:pStyle w:val="SingleTxtG"/>
        <w:spacing w:before="240"/>
        <w:rPr>
          <w:lang w:val="fr-FR"/>
        </w:rPr>
      </w:pPr>
      <w:r w:rsidRPr="00086BF8">
        <w:rPr>
          <w:rFonts w:eastAsia="Times New Roman"/>
          <w:lang w:val="fr-FR"/>
        </w:rPr>
        <w:t>121.</w:t>
      </w:r>
      <w:r w:rsidRPr="00086BF8">
        <w:rPr>
          <w:rFonts w:eastAsia="Times New Roman"/>
          <w:lang w:val="fr-FR"/>
        </w:rPr>
        <w:tab/>
        <w:t>Pour sa part, le Ministère de l</w:t>
      </w:r>
      <w:r w:rsidR="00D27C30" w:rsidRPr="00086BF8">
        <w:rPr>
          <w:rFonts w:eastAsia="Times New Roman"/>
          <w:lang w:val="fr-FR"/>
        </w:rPr>
        <w:t>’</w:t>
      </w:r>
      <w:r w:rsidRPr="00086BF8">
        <w:rPr>
          <w:rFonts w:eastAsia="Times New Roman"/>
          <w:lang w:val="fr-FR"/>
        </w:rPr>
        <w:t>intérieur a organisé des sessions de formation au respect des principes relatifs aux droits de l</w:t>
      </w:r>
      <w:r w:rsidR="00D27C30" w:rsidRPr="00086BF8">
        <w:rPr>
          <w:rFonts w:eastAsia="Times New Roman"/>
          <w:lang w:val="fr-FR"/>
        </w:rPr>
        <w:t>’</w:t>
      </w:r>
      <w:r w:rsidRPr="00086BF8">
        <w:rPr>
          <w:rFonts w:eastAsia="Times New Roman"/>
          <w:lang w:val="fr-FR"/>
        </w:rPr>
        <w:t>homme</w:t>
      </w:r>
      <w:r w:rsidR="00FB2694" w:rsidRPr="00086BF8">
        <w:rPr>
          <w:rFonts w:eastAsia="Times New Roman"/>
          <w:lang w:val="fr-FR"/>
        </w:rPr>
        <w:t xml:space="preserve"> et aux libertés</w:t>
      </w:r>
      <w:r w:rsidRPr="00086BF8">
        <w:rPr>
          <w:rFonts w:eastAsia="Times New Roman"/>
          <w:lang w:val="fr-FR"/>
        </w:rPr>
        <w:t xml:space="preserve"> à l</w:t>
      </w:r>
      <w:r w:rsidR="00D27C30" w:rsidRPr="00086BF8">
        <w:rPr>
          <w:rFonts w:eastAsia="Times New Roman"/>
          <w:lang w:val="fr-FR"/>
        </w:rPr>
        <w:t>’</w:t>
      </w:r>
      <w:r w:rsidRPr="00086BF8">
        <w:rPr>
          <w:rFonts w:eastAsia="Times New Roman"/>
          <w:lang w:val="fr-FR"/>
        </w:rPr>
        <w:t xml:space="preserve">intention des hauts fonctionnaires de police et des directeurs des </w:t>
      </w:r>
      <w:r w:rsidR="000312BE" w:rsidRPr="00086BF8">
        <w:rPr>
          <w:rFonts w:eastAsia="Times New Roman"/>
          <w:lang w:val="fr-FR"/>
        </w:rPr>
        <w:t xml:space="preserve">académies </w:t>
      </w:r>
      <w:r w:rsidRPr="00086BF8">
        <w:rPr>
          <w:rFonts w:eastAsia="Times New Roman"/>
          <w:lang w:val="fr-FR"/>
        </w:rPr>
        <w:t>de police. Ces sessions ont été organisées au Centre de formation des leaders et avaient pour objectif de sensibiliser les participants aux questions liées aux droits de l</w:t>
      </w:r>
      <w:r w:rsidR="00D27C30" w:rsidRPr="00086BF8">
        <w:rPr>
          <w:rFonts w:eastAsia="Times New Roman"/>
          <w:lang w:val="fr-FR"/>
        </w:rPr>
        <w:t>’</w:t>
      </w:r>
      <w:r w:rsidRPr="00086BF8">
        <w:rPr>
          <w:rFonts w:eastAsia="Times New Roman"/>
          <w:lang w:val="fr-FR"/>
        </w:rPr>
        <w:t>homme et aux libertés fondamentales. Le Conseil supérieur de la police a décidé d</w:t>
      </w:r>
      <w:r w:rsidR="00D27C30" w:rsidRPr="00086BF8">
        <w:rPr>
          <w:rFonts w:eastAsia="Times New Roman"/>
          <w:lang w:val="fr-FR"/>
        </w:rPr>
        <w:t>’</w:t>
      </w:r>
      <w:r w:rsidRPr="00086BF8">
        <w:rPr>
          <w:rFonts w:eastAsia="Times New Roman"/>
          <w:lang w:val="fr-FR"/>
        </w:rPr>
        <w:t>inscrire l</w:t>
      </w:r>
      <w:r w:rsidR="00D27C30" w:rsidRPr="00086BF8">
        <w:rPr>
          <w:rFonts w:eastAsia="Times New Roman"/>
          <w:lang w:val="fr-FR"/>
        </w:rPr>
        <w:t>’</w:t>
      </w:r>
      <w:r w:rsidRPr="00086BF8">
        <w:rPr>
          <w:rFonts w:eastAsia="Times New Roman"/>
          <w:lang w:val="fr-FR"/>
        </w:rPr>
        <w:t>étude des droits de l</w:t>
      </w:r>
      <w:r w:rsidR="00D27C30" w:rsidRPr="00086BF8">
        <w:rPr>
          <w:rFonts w:eastAsia="Times New Roman"/>
          <w:lang w:val="fr-FR"/>
        </w:rPr>
        <w:t>’</w:t>
      </w:r>
      <w:r w:rsidRPr="00086BF8">
        <w:rPr>
          <w:rFonts w:eastAsia="Times New Roman"/>
          <w:lang w:val="fr-FR"/>
        </w:rPr>
        <w:t xml:space="preserve">homme parmi les matières de base du cursus avancé au profit des officiers de police. </w:t>
      </w:r>
      <w:r w:rsidR="000312BE" w:rsidRPr="00086BF8">
        <w:rPr>
          <w:rFonts w:eastAsia="Times New Roman"/>
          <w:lang w:val="fr-FR"/>
        </w:rPr>
        <w:t xml:space="preserve">L’académie </w:t>
      </w:r>
      <w:r w:rsidRPr="00086BF8">
        <w:rPr>
          <w:rFonts w:eastAsia="Times New Roman"/>
          <w:lang w:val="fr-FR"/>
        </w:rPr>
        <w:t>de police s</w:t>
      </w:r>
      <w:r w:rsidR="00D27C30" w:rsidRPr="00086BF8">
        <w:rPr>
          <w:rFonts w:eastAsia="Times New Roman"/>
          <w:lang w:val="fr-FR"/>
        </w:rPr>
        <w:t>’</w:t>
      </w:r>
      <w:r w:rsidRPr="00086BF8">
        <w:rPr>
          <w:rFonts w:eastAsia="Times New Roman"/>
          <w:lang w:val="fr-FR"/>
        </w:rPr>
        <w:t>emploie en outre, en collaboration avec plusieurs organismes internationaux, à développer ses programmes relatifs aux droits de l</w:t>
      </w:r>
      <w:r w:rsidR="00D27C30" w:rsidRPr="00086BF8">
        <w:rPr>
          <w:rFonts w:eastAsia="Times New Roman"/>
          <w:lang w:val="fr-FR"/>
        </w:rPr>
        <w:t>’</w:t>
      </w:r>
      <w:r w:rsidRPr="00086BF8">
        <w:rPr>
          <w:rFonts w:eastAsia="Times New Roman"/>
          <w:lang w:val="fr-FR"/>
        </w:rPr>
        <w:t xml:space="preserve">homme et encourage les étudiants à entreprendre des recherches approfondies dans ce domaine. À cet effet, la bibliothèque de </w:t>
      </w:r>
      <w:r w:rsidR="000312BE" w:rsidRPr="00086BF8">
        <w:rPr>
          <w:rFonts w:eastAsia="Times New Roman"/>
          <w:lang w:val="fr-FR"/>
        </w:rPr>
        <w:t xml:space="preserve">l’académie </w:t>
      </w:r>
      <w:r w:rsidRPr="00086BF8">
        <w:rPr>
          <w:rFonts w:eastAsia="Times New Roman"/>
          <w:lang w:val="fr-FR"/>
        </w:rPr>
        <w:t>a été dotée de nombreux ouvrages relatifs aux droits de l</w:t>
      </w:r>
      <w:r w:rsidR="00D27C30" w:rsidRPr="00086BF8">
        <w:rPr>
          <w:rFonts w:eastAsia="Times New Roman"/>
          <w:lang w:val="fr-FR"/>
        </w:rPr>
        <w:t>’</w:t>
      </w:r>
      <w:r w:rsidRPr="00086BF8">
        <w:rPr>
          <w:rFonts w:eastAsia="Times New Roman"/>
          <w:lang w:val="fr-FR"/>
        </w:rPr>
        <w:t>homme, l</w:t>
      </w:r>
      <w:r w:rsidR="00D27C30" w:rsidRPr="00086BF8">
        <w:rPr>
          <w:rFonts w:eastAsia="Times New Roman"/>
          <w:lang w:val="fr-FR"/>
        </w:rPr>
        <w:t>’</w:t>
      </w:r>
      <w:r w:rsidRPr="00086BF8">
        <w:rPr>
          <w:rFonts w:eastAsia="Times New Roman"/>
          <w:lang w:val="fr-FR"/>
        </w:rPr>
        <w:t>objectif étant d</w:t>
      </w:r>
      <w:r w:rsidR="00D27C30" w:rsidRPr="00086BF8">
        <w:rPr>
          <w:rFonts w:eastAsia="Times New Roman"/>
          <w:lang w:val="fr-FR"/>
        </w:rPr>
        <w:t>’</w:t>
      </w:r>
      <w:r w:rsidRPr="00086BF8">
        <w:rPr>
          <w:rFonts w:eastAsia="Times New Roman"/>
          <w:lang w:val="fr-FR"/>
        </w:rPr>
        <w:t>élargir l</w:t>
      </w:r>
      <w:r w:rsidR="00D27C30" w:rsidRPr="00086BF8">
        <w:rPr>
          <w:rFonts w:eastAsia="Times New Roman"/>
          <w:lang w:val="fr-FR"/>
        </w:rPr>
        <w:t>’</w:t>
      </w:r>
      <w:r w:rsidRPr="00086BF8">
        <w:rPr>
          <w:rFonts w:eastAsia="Times New Roman"/>
          <w:lang w:val="fr-FR"/>
        </w:rPr>
        <w:t>éventail des références dont disposent les chercheurs dans ce domaine. En collaboration avec l</w:t>
      </w:r>
      <w:r w:rsidR="00D27C30" w:rsidRPr="00086BF8">
        <w:rPr>
          <w:rFonts w:eastAsia="Times New Roman"/>
          <w:lang w:val="fr-FR"/>
        </w:rPr>
        <w:t>’</w:t>
      </w:r>
      <w:r w:rsidRPr="00086BF8">
        <w:rPr>
          <w:rFonts w:eastAsia="Times New Roman"/>
          <w:lang w:val="fr-FR"/>
        </w:rPr>
        <w:t>Organisation des Nations Unies, l</w:t>
      </w:r>
      <w:r w:rsidR="00D27C30" w:rsidRPr="00086BF8">
        <w:rPr>
          <w:rFonts w:eastAsia="Times New Roman"/>
          <w:lang w:val="fr-FR"/>
        </w:rPr>
        <w:t>’</w:t>
      </w:r>
      <w:r w:rsidRPr="00086BF8">
        <w:rPr>
          <w:rFonts w:eastAsia="Times New Roman"/>
          <w:lang w:val="fr-FR"/>
        </w:rPr>
        <w:t>Académie organise également des sessions de formation dans le domaine des droits de l</w:t>
      </w:r>
      <w:r w:rsidR="00D27C30" w:rsidRPr="00086BF8">
        <w:rPr>
          <w:rFonts w:eastAsia="Times New Roman"/>
          <w:lang w:val="fr-FR"/>
        </w:rPr>
        <w:t>’</w:t>
      </w:r>
      <w:r w:rsidRPr="00086BF8">
        <w:rPr>
          <w:rFonts w:eastAsia="Times New Roman"/>
          <w:lang w:val="fr-FR"/>
        </w:rPr>
        <w:t>homme pour permettre aux participants de se perfectionner en</w:t>
      </w:r>
      <w:r w:rsidR="00CA72A3" w:rsidRPr="00086BF8">
        <w:rPr>
          <w:rFonts w:eastAsia="Times New Roman"/>
          <w:lang w:val="fr-FR"/>
        </w:rPr>
        <w:t xml:space="preserve"> </w:t>
      </w:r>
      <w:r w:rsidRPr="00086BF8">
        <w:rPr>
          <w:rFonts w:eastAsia="Times New Roman"/>
          <w:lang w:val="fr-FR"/>
        </w:rPr>
        <w:t>la matière, l</w:t>
      </w:r>
      <w:r w:rsidR="00D27C30" w:rsidRPr="00086BF8">
        <w:rPr>
          <w:rFonts w:eastAsia="Times New Roman"/>
          <w:lang w:val="fr-FR"/>
        </w:rPr>
        <w:t>’</w:t>
      </w:r>
      <w:r w:rsidRPr="00086BF8">
        <w:rPr>
          <w:rFonts w:eastAsia="Times New Roman"/>
          <w:lang w:val="fr-FR"/>
        </w:rPr>
        <w:t>accent étant mis sur la nécessité de respecter les principes et normes relatifs aux droits de l</w:t>
      </w:r>
      <w:r w:rsidR="00D27C30" w:rsidRPr="00086BF8">
        <w:rPr>
          <w:rFonts w:eastAsia="Times New Roman"/>
          <w:lang w:val="fr-FR"/>
        </w:rPr>
        <w:t>’</w:t>
      </w:r>
      <w:r w:rsidRPr="00086BF8">
        <w:rPr>
          <w:rFonts w:eastAsia="Times New Roman"/>
          <w:lang w:val="fr-FR"/>
        </w:rPr>
        <w:t xml:space="preserve">homme internationalement reconnus. </w:t>
      </w:r>
    </w:p>
    <w:p w:rsidR="00693FAD" w:rsidRPr="00086BF8" w:rsidRDefault="00693FAD" w:rsidP="00693FAD">
      <w:pPr>
        <w:pStyle w:val="SingleTxtG"/>
        <w:rPr>
          <w:lang w:val="fr-FR"/>
        </w:rPr>
      </w:pPr>
      <w:r w:rsidRPr="00086BF8">
        <w:rPr>
          <w:rFonts w:eastAsia="Times New Roman"/>
          <w:lang w:val="fr-FR"/>
        </w:rPr>
        <w:t>122.</w:t>
      </w:r>
      <w:r w:rsidRPr="00086BF8">
        <w:rPr>
          <w:rFonts w:eastAsia="Times New Roman"/>
          <w:lang w:val="fr-FR"/>
        </w:rPr>
        <w:tab/>
        <w:t xml:space="preserve">Un </w:t>
      </w:r>
      <w:r w:rsidR="00B07137" w:rsidRPr="00086BF8">
        <w:rPr>
          <w:rFonts w:eastAsia="Times New Roman"/>
          <w:lang w:val="fr-FR"/>
        </w:rPr>
        <w:t xml:space="preserve">département </w:t>
      </w:r>
      <w:r w:rsidRPr="00086BF8">
        <w:rPr>
          <w:rFonts w:eastAsia="Times New Roman"/>
          <w:lang w:val="fr-FR"/>
        </w:rPr>
        <w:t>de la justice pénale et des droits de l</w:t>
      </w:r>
      <w:r w:rsidR="00D27C30" w:rsidRPr="00086BF8">
        <w:rPr>
          <w:rFonts w:eastAsia="Times New Roman"/>
          <w:lang w:val="fr-FR"/>
        </w:rPr>
        <w:t>’</w:t>
      </w:r>
      <w:r w:rsidRPr="00086BF8">
        <w:rPr>
          <w:rFonts w:eastAsia="Times New Roman"/>
          <w:lang w:val="fr-FR"/>
        </w:rPr>
        <w:t>homme a été créé au Centre de recherche de la police, aux fins d</w:t>
      </w:r>
      <w:r w:rsidR="00D27C30" w:rsidRPr="00086BF8">
        <w:rPr>
          <w:rFonts w:eastAsia="Times New Roman"/>
          <w:lang w:val="fr-FR"/>
        </w:rPr>
        <w:t>’</w:t>
      </w:r>
      <w:r w:rsidRPr="00086BF8">
        <w:rPr>
          <w:rFonts w:eastAsia="Times New Roman"/>
          <w:lang w:val="fr-FR"/>
        </w:rPr>
        <w:t>assurer le suivi des activités scientifiques se rapportant aux différents aspects et domaines de la justice pénale et de mener des travaux de recherche sur les droits de l</w:t>
      </w:r>
      <w:r w:rsidR="00D27C30" w:rsidRPr="00086BF8">
        <w:rPr>
          <w:rFonts w:eastAsia="Times New Roman"/>
          <w:lang w:val="fr-FR"/>
        </w:rPr>
        <w:t>’</w:t>
      </w:r>
      <w:r w:rsidRPr="00086BF8">
        <w:rPr>
          <w:rFonts w:eastAsia="Times New Roman"/>
          <w:lang w:val="fr-FR"/>
        </w:rPr>
        <w:t>homme et les libertés fondamentales. Le Ministère de l</w:t>
      </w:r>
      <w:r w:rsidR="00D27C30" w:rsidRPr="00086BF8">
        <w:rPr>
          <w:rFonts w:eastAsia="Times New Roman"/>
          <w:lang w:val="fr-FR"/>
        </w:rPr>
        <w:t>’</w:t>
      </w:r>
      <w:r w:rsidRPr="00086BF8">
        <w:rPr>
          <w:rFonts w:eastAsia="Times New Roman"/>
          <w:lang w:val="fr-FR"/>
        </w:rPr>
        <w:t>intérieur organise pour sa part des sessions de formation, des séminaires et concours dans le domaine des droits de l</w:t>
      </w:r>
      <w:r w:rsidR="00D27C30" w:rsidRPr="00086BF8">
        <w:rPr>
          <w:rFonts w:eastAsia="Times New Roman"/>
          <w:lang w:val="fr-FR"/>
        </w:rPr>
        <w:t>’</w:t>
      </w:r>
      <w:r w:rsidRPr="00086BF8">
        <w:rPr>
          <w:rFonts w:eastAsia="Times New Roman"/>
          <w:lang w:val="fr-FR"/>
        </w:rPr>
        <w:t>homme et met en place dans tous les gouvernorats des unités spécialisées à tous les niv</w:t>
      </w:r>
      <w:r w:rsidR="00086BF8">
        <w:rPr>
          <w:rFonts w:eastAsia="Times New Roman"/>
          <w:lang w:val="fr-FR"/>
        </w:rPr>
        <w:t>e</w:t>
      </w:r>
      <w:r w:rsidRPr="00086BF8">
        <w:rPr>
          <w:rFonts w:eastAsia="Times New Roman"/>
          <w:lang w:val="fr-FR"/>
        </w:rPr>
        <w:t>aux de l</w:t>
      </w:r>
      <w:r w:rsidR="00D27C30" w:rsidRPr="00086BF8">
        <w:rPr>
          <w:rFonts w:eastAsia="Times New Roman"/>
          <w:lang w:val="fr-FR"/>
        </w:rPr>
        <w:t>’</w:t>
      </w:r>
      <w:r w:rsidRPr="00086BF8">
        <w:rPr>
          <w:rFonts w:eastAsia="Times New Roman"/>
          <w:lang w:val="fr-FR"/>
        </w:rPr>
        <w:t>administration, de même qu</w:t>
      </w:r>
      <w:r w:rsidR="00D27C30" w:rsidRPr="00086BF8">
        <w:rPr>
          <w:rFonts w:eastAsia="Times New Roman"/>
          <w:lang w:val="fr-FR"/>
        </w:rPr>
        <w:t>’</w:t>
      </w:r>
      <w:r w:rsidRPr="00086BF8">
        <w:rPr>
          <w:rFonts w:eastAsia="Times New Roman"/>
          <w:lang w:val="fr-FR"/>
        </w:rPr>
        <w:t>il organise des concours auxquels prennent part l</w:t>
      </w:r>
      <w:r w:rsidR="00D27C30" w:rsidRPr="00086BF8">
        <w:rPr>
          <w:rFonts w:eastAsia="Times New Roman"/>
          <w:lang w:val="fr-FR"/>
        </w:rPr>
        <w:t>’</w:t>
      </w:r>
      <w:r w:rsidRPr="00086BF8">
        <w:rPr>
          <w:rFonts w:eastAsia="Times New Roman"/>
          <w:lang w:val="fr-FR"/>
        </w:rPr>
        <w:t>ensemble des agents de police, quel que soit leur grade, assortis d</w:t>
      </w:r>
      <w:r w:rsidR="00D27C30" w:rsidRPr="00086BF8">
        <w:rPr>
          <w:rFonts w:eastAsia="Times New Roman"/>
          <w:lang w:val="fr-FR"/>
        </w:rPr>
        <w:t>’</w:t>
      </w:r>
      <w:r w:rsidRPr="00086BF8">
        <w:rPr>
          <w:rFonts w:eastAsia="Times New Roman"/>
          <w:lang w:val="fr-FR"/>
        </w:rPr>
        <w:t xml:space="preserve">une récompense financière pour les lauréats. </w:t>
      </w:r>
    </w:p>
    <w:p w:rsidR="00693FAD" w:rsidRPr="00086BF8" w:rsidRDefault="00693FAD" w:rsidP="00693FAD">
      <w:pPr>
        <w:pStyle w:val="SingleTxtG"/>
        <w:rPr>
          <w:lang w:val="fr-FR"/>
        </w:rPr>
      </w:pPr>
      <w:r w:rsidRPr="00086BF8">
        <w:rPr>
          <w:rFonts w:eastAsia="Times New Roman"/>
          <w:lang w:val="fr-FR"/>
        </w:rPr>
        <w:t>123.</w:t>
      </w:r>
      <w:r w:rsidRPr="00086BF8">
        <w:rPr>
          <w:rFonts w:eastAsia="Times New Roman"/>
          <w:lang w:val="fr-FR"/>
        </w:rPr>
        <w:tab/>
        <w:t>Agissant de concert avec les organismes internationaux et régionaux, l</w:t>
      </w:r>
      <w:r w:rsidR="00D27C30" w:rsidRPr="00086BF8">
        <w:rPr>
          <w:rFonts w:eastAsia="Times New Roman"/>
          <w:lang w:val="fr-FR"/>
        </w:rPr>
        <w:t>’</w:t>
      </w:r>
      <w:r w:rsidRPr="00086BF8">
        <w:rPr>
          <w:rFonts w:eastAsia="Times New Roman"/>
          <w:lang w:val="fr-FR"/>
        </w:rPr>
        <w:t>Égypte poursuit ses efforts en la matière, notamment en adoptant des mesures contre la traite des personnes, l</w:t>
      </w:r>
      <w:r w:rsidR="00D27C30" w:rsidRPr="00086BF8">
        <w:rPr>
          <w:rFonts w:eastAsia="Times New Roman"/>
          <w:lang w:val="fr-FR"/>
        </w:rPr>
        <w:t>’</w:t>
      </w:r>
      <w:r w:rsidRPr="00086BF8">
        <w:rPr>
          <w:rFonts w:eastAsia="Times New Roman"/>
          <w:lang w:val="fr-FR"/>
        </w:rPr>
        <w:t xml:space="preserve">immigration clandestine et la lutte contre la corruption. </w:t>
      </w:r>
    </w:p>
    <w:p w:rsidR="00693FAD" w:rsidRPr="00086BF8" w:rsidRDefault="00693FAD" w:rsidP="00693FAD">
      <w:pPr>
        <w:pStyle w:val="H23G"/>
        <w:rPr>
          <w:lang w:val="fr-FR"/>
        </w:rPr>
      </w:pPr>
      <w:r w:rsidRPr="00086BF8">
        <w:rPr>
          <w:lang w:val="fr-FR"/>
        </w:rPr>
        <w:tab/>
      </w:r>
      <w:r w:rsidRPr="00086BF8">
        <w:rPr>
          <w:lang w:val="fr-FR"/>
        </w:rPr>
        <w:tab/>
        <w:t>Information et sensibilisation</w:t>
      </w:r>
    </w:p>
    <w:p w:rsidR="00693FAD" w:rsidRPr="00086BF8" w:rsidRDefault="00693FAD" w:rsidP="00693FAD">
      <w:pPr>
        <w:pStyle w:val="SingleTxtG"/>
        <w:rPr>
          <w:lang w:val="fr-FR"/>
        </w:rPr>
      </w:pPr>
      <w:r w:rsidRPr="00086BF8">
        <w:rPr>
          <w:rFonts w:eastAsia="Times New Roman"/>
          <w:lang w:val="fr-FR"/>
        </w:rPr>
        <w:t>124.</w:t>
      </w:r>
      <w:r w:rsidRPr="00086BF8">
        <w:rPr>
          <w:rFonts w:eastAsia="Times New Roman"/>
          <w:lang w:val="fr-FR"/>
        </w:rPr>
        <w:tab/>
        <w:t>Le préambule d</w:t>
      </w:r>
      <w:r w:rsidR="00D27C30" w:rsidRPr="00086BF8">
        <w:rPr>
          <w:rFonts w:eastAsia="Times New Roman"/>
          <w:lang w:val="fr-FR"/>
        </w:rPr>
        <w:t>’</w:t>
      </w:r>
      <w:r w:rsidRPr="00086BF8">
        <w:rPr>
          <w:rFonts w:eastAsia="Times New Roman"/>
          <w:lang w:val="fr-FR"/>
        </w:rPr>
        <w:t>une déclaration de l</w:t>
      </w:r>
      <w:r w:rsidR="00D27C30" w:rsidRPr="00086BF8">
        <w:rPr>
          <w:rFonts w:eastAsia="Times New Roman"/>
          <w:lang w:val="fr-FR"/>
        </w:rPr>
        <w:t>’</w:t>
      </w:r>
      <w:r w:rsidRPr="00086BF8">
        <w:rPr>
          <w:rFonts w:eastAsia="Times New Roman"/>
          <w:lang w:val="fr-FR"/>
        </w:rPr>
        <w:t>UNESCO affirme que la première étape visant à prévenir les violations des droits de l</w:t>
      </w:r>
      <w:r w:rsidR="00D27C30" w:rsidRPr="00086BF8">
        <w:rPr>
          <w:rFonts w:eastAsia="Times New Roman"/>
          <w:lang w:val="fr-FR"/>
        </w:rPr>
        <w:t>’</w:t>
      </w:r>
      <w:r w:rsidRPr="00086BF8">
        <w:rPr>
          <w:rFonts w:eastAsia="Times New Roman"/>
          <w:lang w:val="fr-FR"/>
        </w:rPr>
        <w:t>homme consiste à sensibiliser davantage le public au contenu de ces droits. Ce travail de sensibilisation consiste essentiellement à encourager les citoyens à adopter certains modes de comportement, de façon à agir dans leur vie quotidienne d</w:t>
      </w:r>
      <w:r w:rsidR="00D27C30" w:rsidRPr="00086BF8">
        <w:rPr>
          <w:rFonts w:eastAsia="Times New Roman"/>
          <w:lang w:val="fr-FR"/>
        </w:rPr>
        <w:t>’</w:t>
      </w:r>
      <w:r w:rsidRPr="00086BF8">
        <w:rPr>
          <w:rFonts w:eastAsia="Times New Roman"/>
          <w:lang w:val="fr-FR"/>
        </w:rPr>
        <w:t>une manière conforme aux principes relatifs aux droits de l</w:t>
      </w:r>
      <w:r w:rsidR="00D27C30" w:rsidRPr="00086BF8">
        <w:rPr>
          <w:rFonts w:eastAsia="Times New Roman"/>
          <w:lang w:val="fr-FR"/>
        </w:rPr>
        <w:t>’</w:t>
      </w:r>
      <w:r w:rsidRPr="00086BF8">
        <w:rPr>
          <w:rFonts w:eastAsia="Times New Roman"/>
          <w:lang w:val="fr-FR"/>
        </w:rPr>
        <w:t>homme, ainsi qu</w:t>
      </w:r>
      <w:r w:rsidR="00D27C30" w:rsidRPr="00086BF8">
        <w:rPr>
          <w:rFonts w:eastAsia="Times New Roman"/>
          <w:lang w:val="fr-FR"/>
        </w:rPr>
        <w:t>’</w:t>
      </w:r>
      <w:r w:rsidRPr="00086BF8">
        <w:rPr>
          <w:rFonts w:eastAsia="Times New Roman"/>
          <w:lang w:val="fr-FR"/>
        </w:rPr>
        <w:t>à inciter chacun à participer à la promotion des droits de l</w:t>
      </w:r>
      <w:r w:rsidR="00D27C30" w:rsidRPr="00086BF8">
        <w:rPr>
          <w:rFonts w:eastAsia="Times New Roman"/>
          <w:lang w:val="fr-FR"/>
        </w:rPr>
        <w:t>’</w:t>
      </w:r>
      <w:r w:rsidRPr="00086BF8">
        <w:rPr>
          <w:rFonts w:eastAsia="Times New Roman"/>
          <w:lang w:val="fr-FR"/>
        </w:rPr>
        <w:t xml:space="preserve">homme. </w:t>
      </w:r>
    </w:p>
    <w:p w:rsidR="00693FAD" w:rsidRPr="00086BF8" w:rsidRDefault="00693FAD" w:rsidP="00C358FB">
      <w:pPr>
        <w:pStyle w:val="SingleTxtG"/>
        <w:rPr>
          <w:lang w:val="fr-FR"/>
        </w:rPr>
      </w:pPr>
      <w:r w:rsidRPr="00086BF8">
        <w:rPr>
          <w:rFonts w:eastAsia="Times New Roman"/>
          <w:lang w:val="fr-FR"/>
        </w:rPr>
        <w:t>125.</w:t>
      </w:r>
      <w:r w:rsidRPr="00086BF8">
        <w:rPr>
          <w:rFonts w:eastAsia="Times New Roman"/>
          <w:lang w:val="fr-FR"/>
        </w:rPr>
        <w:tab/>
        <w:t>Dans cet ordre d</w:t>
      </w:r>
      <w:r w:rsidR="00D27C30" w:rsidRPr="00086BF8">
        <w:rPr>
          <w:rFonts w:eastAsia="Times New Roman"/>
          <w:lang w:val="fr-FR"/>
        </w:rPr>
        <w:t>’</w:t>
      </w:r>
      <w:r w:rsidRPr="00086BF8">
        <w:rPr>
          <w:rFonts w:eastAsia="Times New Roman"/>
          <w:lang w:val="fr-FR"/>
        </w:rPr>
        <w:t>idée</w:t>
      </w:r>
      <w:r w:rsidR="00B07137" w:rsidRPr="00086BF8">
        <w:rPr>
          <w:rFonts w:eastAsia="Times New Roman"/>
          <w:lang w:val="fr-FR"/>
        </w:rPr>
        <w:t>s</w:t>
      </w:r>
      <w:r w:rsidRPr="00086BF8">
        <w:rPr>
          <w:rFonts w:eastAsia="Times New Roman"/>
          <w:lang w:val="fr-FR"/>
        </w:rPr>
        <w:t>, l</w:t>
      </w:r>
      <w:r w:rsidR="00D27C30" w:rsidRPr="00086BF8">
        <w:rPr>
          <w:rFonts w:eastAsia="Times New Roman"/>
          <w:lang w:val="fr-FR"/>
        </w:rPr>
        <w:t>’</w:t>
      </w:r>
      <w:r w:rsidRPr="00086BF8">
        <w:rPr>
          <w:rFonts w:eastAsia="Times New Roman"/>
          <w:lang w:val="fr-FR"/>
        </w:rPr>
        <w:t>approche de l</w:t>
      </w:r>
      <w:r w:rsidR="00D27C30" w:rsidRPr="00086BF8">
        <w:rPr>
          <w:rFonts w:eastAsia="Times New Roman"/>
          <w:lang w:val="fr-FR"/>
        </w:rPr>
        <w:t>’</w:t>
      </w:r>
      <w:r w:rsidRPr="00086BF8">
        <w:rPr>
          <w:rFonts w:eastAsia="Times New Roman"/>
          <w:lang w:val="fr-FR"/>
        </w:rPr>
        <w:t>Égypte se fonde sur la conviction que les droits de l</w:t>
      </w:r>
      <w:r w:rsidR="00D27C30" w:rsidRPr="00086BF8">
        <w:rPr>
          <w:rFonts w:eastAsia="Times New Roman"/>
          <w:lang w:val="fr-FR"/>
        </w:rPr>
        <w:t>’</w:t>
      </w:r>
      <w:r w:rsidRPr="00086BF8">
        <w:rPr>
          <w:rFonts w:eastAsia="Times New Roman"/>
          <w:lang w:val="fr-FR"/>
        </w:rPr>
        <w:t>homme ne peuvent être respectés que si une culture des droits de l</w:t>
      </w:r>
      <w:r w:rsidR="00D27C30" w:rsidRPr="00086BF8">
        <w:rPr>
          <w:rFonts w:eastAsia="Times New Roman"/>
          <w:lang w:val="fr-FR"/>
        </w:rPr>
        <w:t>’</w:t>
      </w:r>
      <w:r w:rsidRPr="00086BF8">
        <w:rPr>
          <w:rFonts w:eastAsia="Times New Roman"/>
          <w:lang w:val="fr-FR"/>
        </w:rPr>
        <w:t>homme est inculquée aux enfants dès leur plus jeune âge et tout au long de leur formation académique et, au-delà</w:t>
      </w:r>
      <w:r w:rsidR="00B07137" w:rsidRPr="00086BF8">
        <w:rPr>
          <w:rFonts w:eastAsia="Times New Roman"/>
          <w:lang w:val="fr-FR"/>
        </w:rPr>
        <w:t>,</w:t>
      </w:r>
      <w:r w:rsidRPr="00086BF8">
        <w:rPr>
          <w:rFonts w:eastAsia="Times New Roman"/>
          <w:lang w:val="fr-FR"/>
        </w:rPr>
        <w:t xml:space="preserve"> aux personnes qui occupent des postes élevés dans ce domaine, ainsi qu</w:t>
      </w:r>
      <w:r w:rsidR="00D27C30" w:rsidRPr="00086BF8">
        <w:rPr>
          <w:rFonts w:eastAsia="Times New Roman"/>
          <w:lang w:val="fr-FR"/>
        </w:rPr>
        <w:t>’</w:t>
      </w:r>
      <w:r w:rsidRPr="00086BF8">
        <w:rPr>
          <w:rFonts w:eastAsia="Times New Roman"/>
          <w:lang w:val="fr-FR"/>
        </w:rPr>
        <w:t xml:space="preserve">à ceux qui élaborent les programmes éducatifs, aux journalistes et aux personnes travaillant dans les médias. </w:t>
      </w:r>
    </w:p>
    <w:p w:rsidR="00693FAD" w:rsidRPr="00086BF8" w:rsidRDefault="00693FAD" w:rsidP="00693FAD">
      <w:pPr>
        <w:pStyle w:val="SingleTxtG"/>
        <w:rPr>
          <w:lang w:val="fr-FR"/>
        </w:rPr>
      </w:pPr>
      <w:r w:rsidRPr="00086BF8">
        <w:rPr>
          <w:rFonts w:eastAsia="Times New Roman"/>
          <w:lang w:val="fr-FR"/>
        </w:rPr>
        <w:t>126.</w:t>
      </w:r>
      <w:r w:rsidRPr="00086BF8">
        <w:rPr>
          <w:rFonts w:eastAsia="Times New Roman"/>
          <w:lang w:val="fr-FR"/>
        </w:rPr>
        <w:tab/>
        <w:t>Dans ce contexte, les instituts de recherche scientifiques gouvernementaux et privés contribuent à la sensibilisation aux principes relatifs aux droits de l</w:t>
      </w:r>
      <w:r w:rsidR="00D27C30" w:rsidRPr="00086BF8">
        <w:rPr>
          <w:rFonts w:eastAsia="Times New Roman"/>
          <w:lang w:val="fr-FR"/>
        </w:rPr>
        <w:t>’</w:t>
      </w:r>
      <w:r w:rsidRPr="00086BF8">
        <w:rPr>
          <w:rFonts w:eastAsia="Times New Roman"/>
          <w:lang w:val="fr-FR"/>
        </w:rPr>
        <w:t>homme et aux libertés fondamentales en encourageant la recherche et la publication d</w:t>
      </w:r>
      <w:r w:rsidR="00D27C30" w:rsidRPr="00086BF8">
        <w:rPr>
          <w:rFonts w:eastAsia="Times New Roman"/>
          <w:lang w:val="fr-FR"/>
        </w:rPr>
        <w:t>’</w:t>
      </w:r>
      <w:r w:rsidRPr="00086BF8">
        <w:rPr>
          <w:rFonts w:eastAsia="Times New Roman"/>
          <w:lang w:val="fr-FR"/>
        </w:rPr>
        <w:t xml:space="preserve">ouvrages dans ce domaine et en organisant des conférences et colloques en la matière, afin de mieux les faire connaître au public et de favoriser le dialogue à ce sujet. </w:t>
      </w:r>
    </w:p>
    <w:p w:rsidR="00693FAD" w:rsidRPr="00086BF8" w:rsidRDefault="00693FAD" w:rsidP="00C358FB">
      <w:pPr>
        <w:pStyle w:val="SingleTxtG"/>
        <w:rPr>
          <w:lang w:val="fr-FR"/>
        </w:rPr>
      </w:pPr>
      <w:r w:rsidRPr="00086BF8">
        <w:rPr>
          <w:rFonts w:eastAsia="Times New Roman"/>
          <w:lang w:val="fr-FR"/>
        </w:rPr>
        <w:t>127.</w:t>
      </w:r>
      <w:r w:rsidRPr="00086BF8">
        <w:rPr>
          <w:rFonts w:eastAsia="Times New Roman"/>
          <w:lang w:val="fr-FR"/>
        </w:rPr>
        <w:tab/>
        <w:t>D</w:t>
      </w:r>
      <w:r w:rsidR="00D27C30" w:rsidRPr="00086BF8">
        <w:rPr>
          <w:rFonts w:eastAsia="Times New Roman"/>
          <w:lang w:val="fr-FR"/>
        </w:rPr>
        <w:t>’</w:t>
      </w:r>
      <w:r w:rsidRPr="00086BF8">
        <w:rPr>
          <w:rFonts w:eastAsia="Times New Roman"/>
          <w:lang w:val="fr-FR"/>
        </w:rPr>
        <w:t>autre part, les médias, la presse nationale, les organes de presse des partis politiques et la presse indépendante, ainsi que les partis politiques et les organisations de la société civile, y compris les syndicats et les organisations professionnelles, jouent un rôle important en matière de sensibilisation aux droits de l</w:t>
      </w:r>
      <w:r w:rsidR="00D27C30" w:rsidRPr="00086BF8">
        <w:rPr>
          <w:rFonts w:eastAsia="Times New Roman"/>
          <w:lang w:val="fr-FR"/>
        </w:rPr>
        <w:t>’</w:t>
      </w:r>
      <w:r w:rsidRPr="00086BF8">
        <w:rPr>
          <w:rFonts w:eastAsia="Times New Roman"/>
          <w:lang w:val="fr-FR"/>
        </w:rPr>
        <w:t>homme en dispensant une formation et en organisant, pour la diffusion des principes relatifs aux droits de l</w:t>
      </w:r>
      <w:r w:rsidR="00D27C30" w:rsidRPr="00086BF8">
        <w:rPr>
          <w:rFonts w:eastAsia="Times New Roman"/>
          <w:lang w:val="fr-FR"/>
        </w:rPr>
        <w:t>’</w:t>
      </w:r>
      <w:r w:rsidRPr="00086BF8">
        <w:rPr>
          <w:rFonts w:eastAsia="Times New Roman"/>
          <w:lang w:val="fr-FR"/>
        </w:rPr>
        <w:t>homme, des ateliers et des tables rondes auxquels la presse nationale et partisane font un large écho ou en publiant des travaux de recherche et des matériels de référence sur ces principes. Ces efforts visent différents groupes de la société, en particulier les étudiants et chercheurs, l</w:t>
      </w:r>
      <w:r w:rsidR="00D27C30" w:rsidRPr="00086BF8">
        <w:rPr>
          <w:rFonts w:eastAsia="Times New Roman"/>
          <w:lang w:val="fr-FR"/>
        </w:rPr>
        <w:t>’</w:t>
      </w:r>
      <w:r w:rsidRPr="00086BF8">
        <w:rPr>
          <w:rFonts w:eastAsia="Times New Roman"/>
          <w:lang w:val="fr-FR"/>
        </w:rPr>
        <w:t>objectif étant de les aider à développer leurs aptitudes à la recherche et à les encourager à mener une réflexion approfondie en la matière, compte tenu du rôle important qu</w:t>
      </w:r>
      <w:r w:rsidR="00D27C30" w:rsidRPr="00086BF8">
        <w:rPr>
          <w:rFonts w:eastAsia="Times New Roman"/>
          <w:lang w:val="fr-FR"/>
        </w:rPr>
        <w:t>’</w:t>
      </w:r>
      <w:r w:rsidRPr="00086BF8">
        <w:rPr>
          <w:rFonts w:eastAsia="Times New Roman"/>
          <w:lang w:val="fr-FR"/>
        </w:rPr>
        <w:t>ils seront appelés à jouer dans la diffusion de ces principes. Les sessions de formation et ateliers organisés en la matière portent notamment sur les fondements philosophiques et moraux des principes relatifs aux droits de l</w:t>
      </w:r>
      <w:r w:rsidR="00D27C30" w:rsidRPr="00086BF8">
        <w:rPr>
          <w:rFonts w:eastAsia="Times New Roman"/>
          <w:lang w:val="fr-FR"/>
        </w:rPr>
        <w:t>’</w:t>
      </w:r>
      <w:r w:rsidRPr="00086BF8">
        <w:rPr>
          <w:rFonts w:eastAsia="Times New Roman"/>
          <w:lang w:val="fr-FR"/>
        </w:rPr>
        <w:t>homme et aux libertés, ainsi que sur leur évolution historique et sur les activités de sensibilisation et la manière dont ces droits et libertés devraient être exercés. Ils permettent également d</w:t>
      </w:r>
      <w:r w:rsidR="00D27C30" w:rsidRPr="00086BF8">
        <w:rPr>
          <w:rFonts w:eastAsia="Times New Roman"/>
          <w:lang w:val="fr-FR"/>
        </w:rPr>
        <w:t>’</w:t>
      </w:r>
      <w:r w:rsidRPr="00086BF8">
        <w:rPr>
          <w:rFonts w:eastAsia="Times New Roman"/>
          <w:lang w:val="fr-FR"/>
        </w:rPr>
        <w:t>aborder des questions telles que l</w:t>
      </w:r>
      <w:r w:rsidR="00D27C30" w:rsidRPr="00086BF8">
        <w:rPr>
          <w:rFonts w:eastAsia="Times New Roman"/>
          <w:lang w:val="fr-FR"/>
        </w:rPr>
        <w:t>’</w:t>
      </w:r>
      <w:r w:rsidRPr="00086BF8">
        <w:rPr>
          <w:rFonts w:eastAsia="Times New Roman"/>
          <w:lang w:val="fr-FR"/>
        </w:rPr>
        <w:t>universalité des droits de l</w:t>
      </w:r>
      <w:r w:rsidR="00D27C30" w:rsidRPr="00086BF8">
        <w:rPr>
          <w:rFonts w:eastAsia="Times New Roman"/>
          <w:lang w:val="fr-FR"/>
        </w:rPr>
        <w:t>’</w:t>
      </w:r>
      <w:r w:rsidRPr="00086BF8">
        <w:rPr>
          <w:rFonts w:eastAsia="Times New Roman"/>
          <w:lang w:val="fr-FR"/>
        </w:rPr>
        <w:t>homme et la particularité de la culture arabe en la matière, ce qui conduit à focaliser l</w:t>
      </w:r>
      <w:r w:rsidR="00D27C30" w:rsidRPr="00086BF8">
        <w:rPr>
          <w:rFonts w:eastAsia="Times New Roman"/>
          <w:lang w:val="fr-FR"/>
        </w:rPr>
        <w:t>’</w:t>
      </w:r>
      <w:r w:rsidRPr="00086BF8">
        <w:rPr>
          <w:rFonts w:eastAsia="Times New Roman"/>
          <w:lang w:val="fr-FR"/>
        </w:rPr>
        <w:t xml:space="preserve">attention sur le rôle de la société civile et des ONG dans la promotion de ces </w:t>
      </w:r>
      <w:r w:rsidR="002C5028" w:rsidRPr="00086BF8">
        <w:rPr>
          <w:rFonts w:eastAsia="Times New Roman"/>
          <w:lang w:val="fr-FR"/>
        </w:rPr>
        <w:t>notions</w:t>
      </w:r>
      <w:r w:rsidRPr="00086BF8">
        <w:rPr>
          <w:rFonts w:eastAsia="Times New Roman"/>
          <w:lang w:val="fr-FR"/>
        </w:rPr>
        <w:t>. 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375F63" w:rsidRPr="00086BF8">
        <w:rPr>
          <w:rFonts w:eastAsia="Times New Roman"/>
          <w:lang w:val="fr-FR"/>
        </w:rPr>
        <w:t xml:space="preserve">V </w:t>
      </w:r>
      <w:r w:rsidRPr="00086BF8">
        <w:rPr>
          <w:rFonts w:eastAsia="Times New Roman"/>
          <w:lang w:val="fr-FR"/>
        </w:rPr>
        <w:t>fournit des informations sur le nombre d</w:t>
      </w:r>
      <w:r w:rsidR="00D27C30" w:rsidRPr="00086BF8">
        <w:rPr>
          <w:rFonts w:eastAsia="Times New Roman"/>
          <w:lang w:val="fr-FR"/>
        </w:rPr>
        <w:t>’</w:t>
      </w:r>
      <w:r w:rsidRPr="00086BF8">
        <w:rPr>
          <w:rFonts w:eastAsia="Times New Roman"/>
          <w:lang w:val="fr-FR"/>
        </w:rPr>
        <w:t>organes de presse et de médias en Égypte.</w:t>
      </w:r>
    </w:p>
    <w:p w:rsidR="00693FAD" w:rsidRPr="00086BF8" w:rsidRDefault="00693FAD" w:rsidP="00693FAD">
      <w:pPr>
        <w:pStyle w:val="SingleTxtG"/>
        <w:rPr>
          <w:lang w:val="fr-FR"/>
        </w:rPr>
      </w:pPr>
      <w:r w:rsidRPr="00086BF8">
        <w:rPr>
          <w:rFonts w:eastAsia="Times New Roman"/>
          <w:lang w:val="fr-FR"/>
        </w:rPr>
        <w:t>128.</w:t>
      </w:r>
      <w:r w:rsidRPr="00086BF8">
        <w:rPr>
          <w:rFonts w:eastAsia="Times New Roman"/>
          <w:lang w:val="fr-FR"/>
        </w:rPr>
        <w:tab/>
        <w:t xml:space="preserve">Dans le cadre de la mise en </w:t>
      </w:r>
      <w:r w:rsidR="007D5787" w:rsidRPr="00086BF8">
        <w:rPr>
          <w:rFonts w:eastAsia="Times New Roman"/>
          <w:lang w:val="fr-FR"/>
        </w:rPr>
        <w:t>œuvre</w:t>
      </w:r>
      <w:r w:rsidRPr="00086BF8">
        <w:rPr>
          <w:rFonts w:eastAsia="Times New Roman"/>
          <w:lang w:val="fr-FR"/>
        </w:rPr>
        <w:t xml:space="preserve"> de cet engagement, des conférences, colloques et ateliers portant sur les questions relatives aux droits de l</w:t>
      </w:r>
      <w:r w:rsidR="00D27C30" w:rsidRPr="00086BF8">
        <w:rPr>
          <w:rFonts w:eastAsia="Times New Roman"/>
          <w:lang w:val="fr-FR"/>
        </w:rPr>
        <w:t>’</w:t>
      </w:r>
      <w:r w:rsidRPr="00086BF8">
        <w:rPr>
          <w:rFonts w:eastAsia="Times New Roman"/>
          <w:lang w:val="fr-FR"/>
        </w:rPr>
        <w:t>homme, ont été organisés au</w:t>
      </w:r>
      <w:r w:rsidR="00375F63" w:rsidRPr="00086BF8">
        <w:rPr>
          <w:rFonts w:eastAsia="Times New Roman"/>
          <w:lang w:val="fr-FR"/>
        </w:rPr>
        <w:t>x</w:t>
      </w:r>
      <w:r w:rsidRPr="00086BF8">
        <w:rPr>
          <w:rFonts w:eastAsia="Times New Roman"/>
          <w:lang w:val="fr-FR"/>
        </w:rPr>
        <w:t xml:space="preserve"> niveau</w:t>
      </w:r>
      <w:r w:rsidR="00375F63" w:rsidRPr="00086BF8">
        <w:rPr>
          <w:rFonts w:eastAsia="Times New Roman"/>
          <w:lang w:val="fr-FR"/>
        </w:rPr>
        <w:t>x</w:t>
      </w:r>
      <w:r w:rsidRPr="00086BF8">
        <w:rPr>
          <w:rFonts w:eastAsia="Times New Roman"/>
          <w:lang w:val="fr-FR"/>
        </w:rPr>
        <w:t xml:space="preserve"> national et international, en collaboration avec des organisations nationales, régionales et internationales telles que l</w:t>
      </w:r>
      <w:r w:rsidR="00D27C30" w:rsidRPr="00086BF8">
        <w:rPr>
          <w:rFonts w:eastAsia="Times New Roman"/>
          <w:lang w:val="fr-FR"/>
        </w:rPr>
        <w:t>’</w:t>
      </w:r>
      <w:r w:rsidRPr="00086BF8">
        <w:rPr>
          <w:rFonts w:eastAsia="Times New Roman"/>
          <w:lang w:val="fr-FR"/>
        </w:rPr>
        <w:t xml:space="preserve">UNESCO, le PNUD et la Ligue des États arabes. </w:t>
      </w:r>
    </w:p>
    <w:p w:rsidR="00693FAD" w:rsidRPr="00086BF8" w:rsidRDefault="00693FAD" w:rsidP="00E9056E">
      <w:pPr>
        <w:pStyle w:val="SingleTxtG"/>
        <w:rPr>
          <w:lang w:val="fr-FR"/>
        </w:rPr>
      </w:pPr>
      <w:r w:rsidRPr="00086BF8">
        <w:rPr>
          <w:rFonts w:eastAsia="Times New Roman"/>
          <w:lang w:val="fr-FR"/>
        </w:rPr>
        <w:t>129.</w:t>
      </w:r>
      <w:r w:rsidRPr="00086BF8">
        <w:rPr>
          <w:rFonts w:eastAsia="Times New Roman"/>
          <w:lang w:val="fr-FR"/>
        </w:rPr>
        <w:tab/>
        <w:t>Dans le cadre de l</w:t>
      </w:r>
      <w:r w:rsidR="00D27C30" w:rsidRPr="00086BF8">
        <w:rPr>
          <w:rFonts w:eastAsia="Times New Roman"/>
          <w:lang w:val="fr-FR"/>
        </w:rPr>
        <w:t>’</w:t>
      </w:r>
      <w:r w:rsidRPr="00086BF8">
        <w:rPr>
          <w:rFonts w:eastAsia="Times New Roman"/>
          <w:lang w:val="fr-FR"/>
        </w:rPr>
        <w:t xml:space="preserve">action menée par les pouvoirs publics, des plans et programmes de sensibilisation sont mis en </w:t>
      </w:r>
      <w:r w:rsidR="007D5787" w:rsidRPr="00086BF8">
        <w:rPr>
          <w:rFonts w:eastAsia="Times New Roman"/>
          <w:lang w:val="fr-FR"/>
        </w:rPr>
        <w:t>œuvre</w:t>
      </w:r>
      <w:r w:rsidRPr="00086BF8">
        <w:rPr>
          <w:rFonts w:eastAsia="Times New Roman"/>
          <w:lang w:val="fr-FR"/>
        </w:rPr>
        <w:t xml:space="preserve"> par les différents médias, en application d</w:t>
      </w:r>
      <w:r w:rsidR="00D27C30" w:rsidRPr="00086BF8">
        <w:rPr>
          <w:rFonts w:eastAsia="Times New Roman"/>
          <w:lang w:val="fr-FR"/>
        </w:rPr>
        <w:t>’</w:t>
      </w:r>
      <w:r w:rsidRPr="00086BF8">
        <w:rPr>
          <w:rFonts w:eastAsia="Times New Roman"/>
          <w:lang w:val="fr-FR"/>
        </w:rPr>
        <w:t>une politique de l</w:t>
      </w:r>
      <w:r w:rsidR="00D27C30" w:rsidRPr="00086BF8">
        <w:rPr>
          <w:rFonts w:eastAsia="Times New Roman"/>
          <w:lang w:val="fr-FR"/>
        </w:rPr>
        <w:t>’</w:t>
      </w:r>
      <w:r w:rsidRPr="00086BF8">
        <w:rPr>
          <w:rFonts w:eastAsia="Times New Roman"/>
          <w:lang w:val="fr-FR"/>
        </w:rPr>
        <w:t>information visant à atteindre les objectifs suivants</w:t>
      </w:r>
      <w:r w:rsidR="0090110A" w:rsidRPr="00086BF8">
        <w:rPr>
          <w:rFonts w:eastAsia="Times New Roman"/>
          <w:lang w:val="fr-FR"/>
        </w:rPr>
        <w:t>:</w:t>
      </w:r>
    </w:p>
    <w:p w:rsidR="00693FAD" w:rsidRPr="00086BF8" w:rsidRDefault="004D2082" w:rsidP="00693FAD">
      <w:pPr>
        <w:pStyle w:val="Bullet1G"/>
        <w:rPr>
          <w:lang w:val="fr-FR"/>
        </w:rPr>
      </w:pPr>
      <w:r w:rsidRPr="00086BF8">
        <w:rPr>
          <w:lang w:val="fr-FR"/>
        </w:rPr>
        <w:t xml:space="preserve">Faire </w:t>
      </w:r>
      <w:r w:rsidR="00693FAD" w:rsidRPr="00086BF8">
        <w:rPr>
          <w:lang w:val="fr-FR"/>
        </w:rPr>
        <w:t>connaître les principes relatifs aux droits de l</w:t>
      </w:r>
      <w:r w:rsidR="00D27C30" w:rsidRPr="00086BF8">
        <w:rPr>
          <w:lang w:val="fr-FR"/>
        </w:rPr>
        <w:t>’</w:t>
      </w:r>
      <w:r w:rsidR="00693FAD" w:rsidRPr="00086BF8">
        <w:rPr>
          <w:lang w:val="fr-FR"/>
        </w:rPr>
        <w:t>homme proclamés par les Nations Unies et inscrits dans les instruments internationaux et régionaux y afférents, ainsi que les divers aspects de l</w:t>
      </w:r>
      <w:r w:rsidR="00D27C30" w:rsidRPr="00086BF8">
        <w:rPr>
          <w:lang w:val="fr-FR"/>
        </w:rPr>
        <w:t>’</w:t>
      </w:r>
      <w:r w:rsidR="00693FAD" w:rsidRPr="00086BF8">
        <w:rPr>
          <w:lang w:val="fr-FR"/>
        </w:rPr>
        <w:t>application de ces principes au sein de la société égyptienne, en mettant l</w:t>
      </w:r>
      <w:r w:rsidR="00D27C30" w:rsidRPr="00086BF8">
        <w:rPr>
          <w:lang w:val="fr-FR"/>
        </w:rPr>
        <w:t>’</w:t>
      </w:r>
      <w:r w:rsidR="00693FAD" w:rsidRPr="00086BF8">
        <w:rPr>
          <w:lang w:val="fr-FR"/>
        </w:rPr>
        <w:t>accent sur la ferme volonté de l</w:t>
      </w:r>
      <w:r w:rsidR="00D27C30" w:rsidRPr="00086BF8">
        <w:rPr>
          <w:lang w:val="fr-FR"/>
        </w:rPr>
        <w:t>’</w:t>
      </w:r>
      <w:r w:rsidR="00693FAD" w:rsidRPr="00086BF8">
        <w:rPr>
          <w:lang w:val="fr-FR"/>
        </w:rPr>
        <w:t>Égypte de les respecter et de se conformer aux normes qui leur sont associées, conformément aux dispositions constitutionnelles et législatives pertinentes</w:t>
      </w:r>
      <w:r w:rsidR="00F31849" w:rsidRPr="00086BF8">
        <w:rPr>
          <w:lang w:val="fr-FR"/>
        </w:rPr>
        <w:t>;</w:t>
      </w:r>
      <w:r w:rsidR="00693FAD" w:rsidRPr="00086BF8">
        <w:rPr>
          <w:lang w:val="fr-FR"/>
        </w:rPr>
        <w:t xml:space="preserve"> </w:t>
      </w:r>
    </w:p>
    <w:p w:rsidR="00693FAD" w:rsidRPr="00086BF8" w:rsidRDefault="004D2082" w:rsidP="00693FAD">
      <w:pPr>
        <w:pStyle w:val="Bullet1G"/>
        <w:rPr>
          <w:lang w:val="fr-FR"/>
        </w:rPr>
      </w:pPr>
      <w:r w:rsidRPr="00086BF8">
        <w:rPr>
          <w:lang w:val="fr-FR"/>
        </w:rPr>
        <w:t xml:space="preserve">Réaffirmer </w:t>
      </w:r>
      <w:r w:rsidR="00693FAD" w:rsidRPr="00086BF8">
        <w:rPr>
          <w:lang w:val="fr-FR"/>
        </w:rPr>
        <w:t>l</w:t>
      </w:r>
      <w:r w:rsidR="00D27C30" w:rsidRPr="00086BF8">
        <w:rPr>
          <w:lang w:val="fr-FR"/>
        </w:rPr>
        <w:t>’</w:t>
      </w:r>
      <w:r w:rsidR="00693FAD" w:rsidRPr="00086BF8">
        <w:rPr>
          <w:lang w:val="fr-FR"/>
        </w:rPr>
        <w:t>adhésion sans réserve de l</w:t>
      </w:r>
      <w:r w:rsidR="00D27C30" w:rsidRPr="00086BF8">
        <w:rPr>
          <w:lang w:val="fr-FR"/>
        </w:rPr>
        <w:t>’</w:t>
      </w:r>
      <w:r w:rsidR="00693FAD" w:rsidRPr="00086BF8">
        <w:rPr>
          <w:lang w:val="fr-FR"/>
        </w:rPr>
        <w:t>Égypte au principe du droit des peuples à l</w:t>
      </w:r>
      <w:r w:rsidR="00D27C30" w:rsidRPr="00086BF8">
        <w:rPr>
          <w:lang w:val="fr-FR"/>
        </w:rPr>
        <w:t>’</w:t>
      </w:r>
      <w:r w:rsidR="00693FAD" w:rsidRPr="00086BF8">
        <w:rPr>
          <w:lang w:val="fr-FR"/>
        </w:rPr>
        <w:t>autodétermination et de leur droit de disposer librement de leurs richesses et ressources naturelles</w:t>
      </w:r>
      <w:r w:rsidR="00F31849" w:rsidRPr="00086BF8">
        <w:rPr>
          <w:lang w:val="fr-FR"/>
        </w:rPr>
        <w:t>;</w:t>
      </w:r>
      <w:r w:rsidR="00693FAD" w:rsidRPr="00086BF8">
        <w:rPr>
          <w:lang w:val="fr-FR"/>
        </w:rPr>
        <w:t xml:space="preserve"> </w:t>
      </w:r>
    </w:p>
    <w:p w:rsidR="00693FAD" w:rsidRPr="00086BF8" w:rsidRDefault="004D2082" w:rsidP="00693FAD">
      <w:pPr>
        <w:pStyle w:val="Bullet1G"/>
        <w:rPr>
          <w:lang w:val="fr-FR"/>
        </w:rPr>
      </w:pPr>
      <w:r w:rsidRPr="00086BF8">
        <w:rPr>
          <w:lang w:val="fr-FR"/>
        </w:rPr>
        <w:t xml:space="preserve">Mettre </w:t>
      </w:r>
      <w:r w:rsidR="00693FAD" w:rsidRPr="00086BF8">
        <w:rPr>
          <w:lang w:val="fr-FR"/>
        </w:rPr>
        <w:t>en évidence la volonté de l</w:t>
      </w:r>
      <w:r w:rsidR="00D27C30" w:rsidRPr="00086BF8">
        <w:rPr>
          <w:lang w:val="fr-FR"/>
        </w:rPr>
        <w:t>’</w:t>
      </w:r>
      <w:r w:rsidR="00693FAD" w:rsidRPr="00086BF8">
        <w:rPr>
          <w:lang w:val="fr-FR"/>
        </w:rPr>
        <w:t>Égypte de respecter dans ses relations avec tous les peuples du monde leur liberté politique, leur identité culturelle et leur droit au développement économique, social et culturel</w:t>
      </w:r>
      <w:r w:rsidR="00F31849" w:rsidRPr="00086BF8">
        <w:rPr>
          <w:lang w:val="fr-FR"/>
        </w:rPr>
        <w:t>;</w:t>
      </w:r>
      <w:r w:rsidR="00693FAD" w:rsidRPr="00086BF8">
        <w:rPr>
          <w:lang w:val="fr-FR"/>
        </w:rPr>
        <w:t xml:space="preserve"> </w:t>
      </w:r>
    </w:p>
    <w:p w:rsidR="00693FAD" w:rsidRPr="00086BF8" w:rsidRDefault="004D2082" w:rsidP="00693FAD">
      <w:pPr>
        <w:pStyle w:val="Bullet1G"/>
        <w:rPr>
          <w:lang w:val="fr-FR"/>
        </w:rPr>
      </w:pPr>
      <w:r w:rsidRPr="00086BF8">
        <w:rPr>
          <w:lang w:val="fr-FR"/>
        </w:rPr>
        <w:t xml:space="preserve">Illustrer </w:t>
      </w:r>
      <w:r w:rsidR="00693FAD" w:rsidRPr="00086BF8">
        <w:rPr>
          <w:lang w:val="fr-FR"/>
        </w:rPr>
        <w:t>les efforts déployés par l</w:t>
      </w:r>
      <w:r w:rsidR="00D27C30" w:rsidRPr="00086BF8">
        <w:rPr>
          <w:lang w:val="fr-FR"/>
        </w:rPr>
        <w:t>’</w:t>
      </w:r>
      <w:r w:rsidR="00693FAD" w:rsidRPr="00086BF8">
        <w:rPr>
          <w:lang w:val="fr-FR"/>
        </w:rPr>
        <w:t>État pour promouvoir le respect des droits des femmes et du principe de leur égalité avec les hommes, comme cela est garanti par la Constitution</w:t>
      </w:r>
      <w:r w:rsidR="00F31849" w:rsidRPr="00086BF8">
        <w:rPr>
          <w:lang w:val="fr-FR"/>
        </w:rPr>
        <w:t>;</w:t>
      </w:r>
      <w:r w:rsidR="00693FAD" w:rsidRPr="00086BF8">
        <w:rPr>
          <w:lang w:val="fr-FR"/>
        </w:rPr>
        <w:t xml:space="preserve"> </w:t>
      </w:r>
    </w:p>
    <w:p w:rsidR="00693FAD" w:rsidRPr="00086BF8" w:rsidRDefault="004D2082" w:rsidP="00693FAD">
      <w:pPr>
        <w:pStyle w:val="Bullet1G"/>
        <w:rPr>
          <w:lang w:val="fr-FR"/>
        </w:rPr>
      </w:pPr>
      <w:r w:rsidRPr="00086BF8">
        <w:rPr>
          <w:lang w:val="fr-FR"/>
        </w:rPr>
        <w:t xml:space="preserve">Montrer </w:t>
      </w:r>
      <w:r w:rsidR="00693FAD" w:rsidRPr="00086BF8">
        <w:rPr>
          <w:lang w:val="fr-FR"/>
        </w:rPr>
        <w:t>que l</w:t>
      </w:r>
      <w:r w:rsidR="00D27C30" w:rsidRPr="00086BF8">
        <w:rPr>
          <w:lang w:val="fr-FR"/>
        </w:rPr>
        <w:t>’</w:t>
      </w:r>
      <w:r w:rsidR="00693FAD" w:rsidRPr="00086BF8">
        <w:rPr>
          <w:lang w:val="fr-FR"/>
        </w:rPr>
        <w:t>Égypte et son peuple reconnaissent et défendent le droit à la paix et celui de jouir du patrimoine commun de l</w:t>
      </w:r>
      <w:r w:rsidR="00D27C30" w:rsidRPr="00086BF8">
        <w:rPr>
          <w:lang w:val="fr-FR"/>
        </w:rPr>
        <w:t>’</w:t>
      </w:r>
      <w:r w:rsidR="00693FAD" w:rsidRPr="00086BF8">
        <w:rPr>
          <w:lang w:val="fr-FR"/>
        </w:rPr>
        <w:t>humanité en tant que valeurs proclamées par les différentes civilisations qui se sont succédé dans le pays en s</w:t>
      </w:r>
      <w:r w:rsidR="00D27C30" w:rsidRPr="00086BF8">
        <w:rPr>
          <w:lang w:val="fr-FR"/>
        </w:rPr>
        <w:t>’</w:t>
      </w:r>
      <w:r w:rsidR="00693FAD" w:rsidRPr="00086BF8">
        <w:rPr>
          <w:lang w:val="fr-FR"/>
        </w:rPr>
        <w:t>enrichissant mutuellement et confirmer le respect du dialogue intercivilisationnel</w:t>
      </w:r>
      <w:r w:rsidR="00F31849" w:rsidRPr="00086BF8">
        <w:rPr>
          <w:lang w:val="fr-FR"/>
        </w:rPr>
        <w:t>;</w:t>
      </w:r>
      <w:r w:rsidR="00693FAD" w:rsidRPr="00086BF8">
        <w:rPr>
          <w:lang w:val="fr-FR"/>
        </w:rPr>
        <w:t xml:space="preserve"> </w:t>
      </w:r>
    </w:p>
    <w:p w:rsidR="00693FAD" w:rsidRPr="00086BF8" w:rsidRDefault="004D2082" w:rsidP="00693FAD">
      <w:pPr>
        <w:pStyle w:val="Bullet1G"/>
        <w:rPr>
          <w:lang w:val="fr-FR"/>
        </w:rPr>
      </w:pPr>
      <w:r w:rsidRPr="00086BF8">
        <w:rPr>
          <w:lang w:val="fr-FR"/>
        </w:rPr>
        <w:t xml:space="preserve">Démontrer </w:t>
      </w:r>
      <w:r w:rsidR="00693FAD" w:rsidRPr="00086BF8">
        <w:rPr>
          <w:lang w:val="fr-FR"/>
        </w:rPr>
        <w:t>que la conformité aux principes relatifs aux droits de l</w:t>
      </w:r>
      <w:r w:rsidR="00D27C30" w:rsidRPr="00086BF8">
        <w:rPr>
          <w:lang w:val="fr-FR"/>
        </w:rPr>
        <w:t>’</w:t>
      </w:r>
      <w:r w:rsidR="00693FAD" w:rsidRPr="00086BF8">
        <w:rPr>
          <w:lang w:val="fr-FR"/>
        </w:rPr>
        <w:t>homme, ainsi que l</w:t>
      </w:r>
      <w:r w:rsidR="00D27C30" w:rsidRPr="00086BF8">
        <w:rPr>
          <w:lang w:val="fr-FR"/>
        </w:rPr>
        <w:t>’</w:t>
      </w:r>
      <w:r w:rsidR="00693FAD" w:rsidRPr="00086BF8">
        <w:rPr>
          <w:lang w:val="fr-FR"/>
        </w:rPr>
        <w:t>application des normes qui leur sont associées, ne peuvent être garanties que par les efforts conjoints des peuples, des nations et des institutions publiques et privées à tous les niveaux</w:t>
      </w:r>
      <w:r w:rsidR="00F31849" w:rsidRPr="00086BF8">
        <w:rPr>
          <w:lang w:val="fr-FR"/>
        </w:rPr>
        <w:t>;</w:t>
      </w:r>
      <w:r w:rsidR="00693FAD" w:rsidRPr="00086BF8">
        <w:rPr>
          <w:lang w:val="fr-FR"/>
        </w:rPr>
        <w:t xml:space="preserve"> </w:t>
      </w:r>
    </w:p>
    <w:p w:rsidR="00693FAD" w:rsidRPr="00086BF8" w:rsidRDefault="004D2082" w:rsidP="00693FAD">
      <w:pPr>
        <w:pStyle w:val="Bullet1G"/>
        <w:rPr>
          <w:lang w:val="fr-FR"/>
        </w:rPr>
      </w:pPr>
      <w:r w:rsidRPr="00086BF8">
        <w:rPr>
          <w:lang w:val="fr-FR"/>
        </w:rPr>
        <w:t xml:space="preserve">Montrer </w:t>
      </w:r>
      <w:r w:rsidR="00693FAD" w:rsidRPr="00086BF8">
        <w:rPr>
          <w:lang w:val="fr-FR"/>
        </w:rPr>
        <w:t>que, dans le cadre de la réalisation du droit fondamental de bénéficier des fruits du progrès scientifique, l</w:t>
      </w:r>
      <w:r w:rsidR="00D27C30" w:rsidRPr="00086BF8">
        <w:rPr>
          <w:lang w:val="fr-FR"/>
        </w:rPr>
        <w:t>’</w:t>
      </w:r>
      <w:r w:rsidR="00693FAD" w:rsidRPr="00086BF8">
        <w:rPr>
          <w:lang w:val="fr-FR"/>
        </w:rPr>
        <w:t xml:space="preserve">Égypte </w:t>
      </w:r>
      <w:r w:rsidR="007D5787" w:rsidRPr="00086BF8">
        <w:rPr>
          <w:lang w:val="fr-FR"/>
        </w:rPr>
        <w:t>œuvre</w:t>
      </w:r>
      <w:r w:rsidR="00693FAD" w:rsidRPr="00086BF8">
        <w:rPr>
          <w:lang w:val="fr-FR"/>
        </w:rPr>
        <w:t xml:space="preserve"> activement à rejoindre le cercle des pays développés et accorde, par conséquent, une attention particulière aux efforts nationaux en matière de recherche scientifique et technologique, l</w:t>
      </w:r>
      <w:r w:rsidR="00D27C30" w:rsidRPr="00086BF8">
        <w:rPr>
          <w:lang w:val="fr-FR"/>
        </w:rPr>
        <w:t>’</w:t>
      </w:r>
      <w:r w:rsidR="00693FAD" w:rsidRPr="00086BF8">
        <w:rPr>
          <w:lang w:val="fr-FR"/>
        </w:rPr>
        <w:t>objectif étant de promouvoir la prospérité, le progrès et le développement du pays</w:t>
      </w:r>
      <w:r w:rsidR="00F31849" w:rsidRPr="00086BF8">
        <w:rPr>
          <w:lang w:val="fr-FR"/>
        </w:rPr>
        <w:t>;</w:t>
      </w:r>
    </w:p>
    <w:p w:rsidR="00693FAD" w:rsidRPr="00086BF8" w:rsidRDefault="004D2082" w:rsidP="00693FAD">
      <w:pPr>
        <w:pStyle w:val="Bullet1G"/>
        <w:rPr>
          <w:lang w:val="fr-FR"/>
        </w:rPr>
      </w:pPr>
      <w:r w:rsidRPr="00086BF8">
        <w:rPr>
          <w:lang w:val="fr-FR"/>
        </w:rPr>
        <w:t xml:space="preserve">Montrer </w:t>
      </w:r>
      <w:r w:rsidR="00693FAD" w:rsidRPr="00086BF8">
        <w:rPr>
          <w:lang w:val="fr-FR"/>
        </w:rPr>
        <w:t>que l</w:t>
      </w:r>
      <w:r w:rsidR="00D27C30" w:rsidRPr="00086BF8">
        <w:rPr>
          <w:lang w:val="fr-FR"/>
        </w:rPr>
        <w:t>’</w:t>
      </w:r>
      <w:r w:rsidR="00693FAD" w:rsidRPr="00086BF8">
        <w:rPr>
          <w:lang w:val="fr-FR"/>
        </w:rPr>
        <w:t>Égypte et son peuple jouissent de la liberté de croyance et respectent les minorités, ainsi que les personnes de toute origine ethnique</w:t>
      </w:r>
      <w:r w:rsidR="00F31849" w:rsidRPr="00086BF8">
        <w:rPr>
          <w:lang w:val="fr-FR"/>
        </w:rPr>
        <w:t>;</w:t>
      </w:r>
      <w:r w:rsidR="00693FAD" w:rsidRPr="00086BF8">
        <w:rPr>
          <w:lang w:val="fr-FR"/>
        </w:rPr>
        <w:t xml:space="preserve"> </w:t>
      </w:r>
    </w:p>
    <w:p w:rsidR="00693FAD" w:rsidRPr="00086BF8" w:rsidRDefault="004D2082" w:rsidP="00693FAD">
      <w:pPr>
        <w:pStyle w:val="Bullet1G"/>
        <w:rPr>
          <w:lang w:val="fr-FR"/>
        </w:rPr>
      </w:pPr>
      <w:r w:rsidRPr="00086BF8">
        <w:rPr>
          <w:lang w:val="fr-FR"/>
        </w:rPr>
        <w:t xml:space="preserve">Mettre </w:t>
      </w:r>
      <w:r w:rsidR="00693FAD" w:rsidRPr="00086BF8">
        <w:rPr>
          <w:lang w:val="fr-FR"/>
        </w:rPr>
        <w:t>en lumière les efforts déployés par l</w:t>
      </w:r>
      <w:r w:rsidR="00D27C30" w:rsidRPr="00086BF8">
        <w:rPr>
          <w:lang w:val="fr-FR"/>
        </w:rPr>
        <w:t>’</w:t>
      </w:r>
      <w:r w:rsidR="00693FAD" w:rsidRPr="00086BF8">
        <w:rPr>
          <w:lang w:val="fr-FR"/>
        </w:rPr>
        <w:t>État, les institutions communautaires et les associations pour protéger l</w:t>
      </w:r>
      <w:r w:rsidR="00D27C30" w:rsidRPr="00086BF8">
        <w:rPr>
          <w:lang w:val="fr-FR"/>
        </w:rPr>
        <w:t>’</w:t>
      </w:r>
      <w:r w:rsidR="00693FAD" w:rsidRPr="00086BF8">
        <w:rPr>
          <w:lang w:val="fr-FR"/>
        </w:rPr>
        <w:t>environnement et garantir le droit à un environnement sain et sûr, qui est fait partie des droits de l</w:t>
      </w:r>
      <w:r w:rsidR="00D27C30" w:rsidRPr="00086BF8">
        <w:rPr>
          <w:lang w:val="fr-FR"/>
        </w:rPr>
        <w:t>’</w:t>
      </w:r>
      <w:r w:rsidR="00693FAD" w:rsidRPr="00086BF8">
        <w:rPr>
          <w:lang w:val="fr-FR"/>
        </w:rPr>
        <w:t>homme</w:t>
      </w:r>
      <w:r w:rsidR="00F31849" w:rsidRPr="00086BF8">
        <w:rPr>
          <w:lang w:val="fr-FR"/>
        </w:rPr>
        <w:t>;</w:t>
      </w:r>
      <w:r w:rsidR="00693FAD" w:rsidRPr="00086BF8">
        <w:rPr>
          <w:lang w:val="fr-FR"/>
        </w:rPr>
        <w:t xml:space="preserve"> </w:t>
      </w:r>
    </w:p>
    <w:p w:rsidR="00693FAD" w:rsidRPr="00086BF8" w:rsidRDefault="004D2082" w:rsidP="00693FAD">
      <w:pPr>
        <w:pStyle w:val="Bullet1G"/>
        <w:rPr>
          <w:lang w:val="fr-FR"/>
        </w:rPr>
      </w:pPr>
      <w:r w:rsidRPr="00086BF8">
        <w:rPr>
          <w:lang w:val="fr-FR"/>
        </w:rPr>
        <w:t xml:space="preserve">Montrer </w:t>
      </w:r>
      <w:r w:rsidR="00693FAD" w:rsidRPr="00086BF8">
        <w:rPr>
          <w:lang w:val="fr-FR"/>
        </w:rPr>
        <w:t>que l</w:t>
      </w:r>
      <w:r w:rsidR="00D27C30" w:rsidRPr="00086BF8">
        <w:rPr>
          <w:lang w:val="fr-FR"/>
        </w:rPr>
        <w:t>’</w:t>
      </w:r>
      <w:r w:rsidR="00693FAD" w:rsidRPr="00086BF8">
        <w:rPr>
          <w:lang w:val="fr-FR"/>
        </w:rPr>
        <w:t>Égypte vit actuellement à l</w:t>
      </w:r>
      <w:r w:rsidR="00D27C30" w:rsidRPr="00086BF8">
        <w:rPr>
          <w:lang w:val="fr-FR"/>
        </w:rPr>
        <w:t>’</w:t>
      </w:r>
      <w:r w:rsidR="00693FAD" w:rsidRPr="00086BF8">
        <w:rPr>
          <w:lang w:val="fr-FR"/>
        </w:rPr>
        <w:t>ère des libertés démocratiques et que la liberté d</w:t>
      </w:r>
      <w:r w:rsidR="00D27C30" w:rsidRPr="00086BF8">
        <w:rPr>
          <w:lang w:val="fr-FR"/>
        </w:rPr>
        <w:t>’</w:t>
      </w:r>
      <w:r w:rsidR="00693FAD" w:rsidRPr="00086BF8">
        <w:rPr>
          <w:lang w:val="fr-FR"/>
        </w:rPr>
        <w:t>opinion et le respect de la liberté d</w:t>
      </w:r>
      <w:r w:rsidR="00D27C30" w:rsidRPr="00086BF8">
        <w:rPr>
          <w:lang w:val="fr-FR"/>
        </w:rPr>
        <w:t>’</w:t>
      </w:r>
      <w:r w:rsidR="00693FAD" w:rsidRPr="00086BF8">
        <w:rPr>
          <w:lang w:val="fr-FR"/>
        </w:rPr>
        <w:t>opinion d</w:t>
      </w:r>
      <w:r w:rsidR="00D27C30" w:rsidRPr="00086BF8">
        <w:rPr>
          <w:lang w:val="fr-FR"/>
        </w:rPr>
        <w:t>’</w:t>
      </w:r>
      <w:r w:rsidR="00693FAD" w:rsidRPr="00086BF8">
        <w:rPr>
          <w:lang w:val="fr-FR"/>
        </w:rPr>
        <w:t>autrui sont assurés grâce au multipartisme et à la liberté de la presse</w:t>
      </w:r>
      <w:r w:rsidR="00F31849" w:rsidRPr="00086BF8">
        <w:rPr>
          <w:lang w:val="fr-FR"/>
        </w:rPr>
        <w:t>;</w:t>
      </w:r>
      <w:r w:rsidR="00693FAD" w:rsidRPr="00086BF8">
        <w:rPr>
          <w:lang w:val="fr-FR"/>
        </w:rPr>
        <w:t xml:space="preserve"> </w:t>
      </w:r>
    </w:p>
    <w:p w:rsidR="00693FAD" w:rsidRPr="00086BF8" w:rsidRDefault="004D2082" w:rsidP="00693FAD">
      <w:pPr>
        <w:pStyle w:val="Bullet1G"/>
        <w:rPr>
          <w:lang w:val="fr-FR"/>
        </w:rPr>
      </w:pPr>
      <w:r w:rsidRPr="00086BF8">
        <w:rPr>
          <w:lang w:val="fr-FR"/>
        </w:rPr>
        <w:t xml:space="preserve">Mettre </w:t>
      </w:r>
      <w:r w:rsidR="00693FAD" w:rsidRPr="00086BF8">
        <w:rPr>
          <w:lang w:val="fr-FR"/>
        </w:rPr>
        <w:t>en exergue l</w:t>
      </w:r>
      <w:r w:rsidR="00D27C30" w:rsidRPr="00086BF8">
        <w:rPr>
          <w:lang w:val="fr-FR"/>
        </w:rPr>
        <w:t>’</w:t>
      </w:r>
      <w:r w:rsidR="00693FAD" w:rsidRPr="00086BF8">
        <w:rPr>
          <w:lang w:val="fr-FR"/>
        </w:rPr>
        <w:t>intérêt accordé par l</w:t>
      </w:r>
      <w:r w:rsidR="00D27C30" w:rsidRPr="00086BF8">
        <w:rPr>
          <w:lang w:val="fr-FR"/>
        </w:rPr>
        <w:t>’</w:t>
      </w:r>
      <w:r w:rsidR="00693FAD" w:rsidRPr="00086BF8">
        <w:rPr>
          <w:lang w:val="fr-FR"/>
        </w:rPr>
        <w:t>État aux besoins sociaux des catégories vulnérables à faible revenu, à travers la poursuite d</w:t>
      </w:r>
      <w:r w:rsidR="00D27C30" w:rsidRPr="00086BF8">
        <w:rPr>
          <w:lang w:val="fr-FR"/>
        </w:rPr>
        <w:t>’</w:t>
      </w:r>
      <w:r w:rsidR="00693FAD" w:rsidRPr="00086BF8">
        <w:rPr>
          <w:lang w:val="fr-FR"/>
        </w:rPr>
        <w:t>actions de développement et l</w:t>
      </w:r>
      <w:r w:rsidR="00D27C30" w:rsidRPr="00086BF8">
        <w:rPr>
          <w:lang w:val="fr-FR"/>
        </w:rPr>
        <w:t>’</w:t>
      </w:r>
      <w:r w:rsidR="00693FAD" w:rsidRPr="00086BF8">
        <w:rPr>
          <w:lang w:val="fr-FR"/>
        </w:rPr>
        <w:t>adoption de lois et décisions pertinentes, afin de leur assurer une vie décente</w:t>
      </w:r>
      <w:r w:rsidR="00F31849" w:rsidRPr="00086BF8">
        <w:rPr>
          <w:lang w:val="fr-FR"/>
        </w:rPr>
        <w:t>;</w:t>
      </w:r>
    </w:p>
    <w:p w:rsidR="00693FAD" w:rsidRPr="00086BF8" w:rsidRDefault="004D2082" w:rsidP="00693FAD">
      <w:pPr>
        <w:pStyle w:val="Bullet1G"/>
        <w:rPr>
          <w:lang w:val="fr-FR"/>
        </w:rPr>
      </w:pPr>
      <w:r w:rsidRPr="00086BF8">
        <w:rPr>
          <w:lang w:val="fr-FR"/>
        </w:rPr>
        <w:t xml:space="preserve">Lancer </w:t>
      </w:r>
      <w:r w:rsidR="00693FAD" w:rsidRPr="00086BF8">
        <w:rPr>
          <w:lang w:val="fr-FR"/>
        </w:rPr>
        <w:t>un appel au règlement de certains problèmes relatifs aux droits de l</w:t>
      </w:r>
      <w:r w:rsidR="00D27C30" w:rsidRPr="00086BF8">
        <w:rPr>
          <w:lang w:val="fr-FR"/>
        </w:rPr>
        <w:t>’</w:t>
      </w:r>
      <w:r w:rsidR="00693FAD" w:rsidRPr="00086BF8">
        <w:rPr>
          <w:lang w:val="fr-FR"/>
        </w:rPr>
        <w:t>homme qui se posent à la société égyptienne, tels que l</w:t>
      </w:r>
      <w:r w:rsidR="00D27C30" w:rsidRPr="00086BF8">
        <w:rPr>
          <w:lang w:val="fr-FR"/>
        </w:rPr>
        <w:t>’</w:t>
      </w:r>
      <w:r w:rsidR="00693FAD" w:rsidRPr="00086BF8">
        <w:rPr>
          <w:lang w:val="fr-FR"/>
        </w:rPr>
        <w:t>analphabétisme et le chômage, l</w:t>
      </w:r>
      <w:r w:rsidR="00D27C30" w:rsidRPr="00086BF8">
        <w:rPr>
          <w:lang w:val="fr-FR"/>
        </w:rPr>
        <w:t>’</w:t>
      </w:r>
      <w:r w:rsidR="00693FAD" w:rsidRPr="00086BF8">
        <w:rPr>
          <w:lang w:val="fr-FR"/>
        </w:rPr>
        <w:t>élargissement des prestations d</w:t>
      </w:r>
      <w:r w:rsidR="00D27C30" w:rsidRPr="00086BF8">
        <w:rPr>
          <w:lang w:val="fr-FR"/>
        </w:rPr>
        <w:t>’</w:t>
      </w:r>
      <w:r w:rsidR="00693FAD" w:rsidRPr="00086BF8">
        <w:rPr>
          <w:lang w:val="fr-FR"/>
        </w:rPr>
        <w:t>assurance maladie, la lutte contre la pauvreté et la baisse des revenus dans certains secteurs, la prise en compte de certaines questions environnementales et la gestion de l</w:t>
      </w:r>
      <w:r w:rsidR="00D27C30" w:rsidRPr="00086BF8">
        <w:rPr>
          <w:lang w:val="fr-FR"/>
        </w:rPr>
        <w:t>’</w:t>
      </w:r>
      <w:r w:rsidR="00693FAD" w:rsidRPr="00086BF8">
        <w:rPr>
          <w:lang w:val="fr-FR"/>
        </w:rPr>
        <w:t>accroissement démographique, de même que le traitement du problème des mines terrestres, en particulier dans la région d</w:t>
      </w:r>
      <w:r w:rsidR="00D27C30" w:rsidRPr="00086BF8">
        <w:rPr>
          <w:lang w:val="fr-FR"/>
        </w:rPr>
        <w:t>’</w:t>
      </w:r>
      <w:r w:rsidR="00693FAD" w:rsidRPr="00086BF8">
        <w:rPr>
          <w:lang w:val="fr-FR"/>
        </w:rPr>
        <w:t xml:space="preserve">El-Alamein. </w:t>
      </w:r>
    </w:p>
    <w:p w:rsidR="00693FAD" w:rsidRPr="00086BF8" w:rsidRDefault="00693FAD" w:rsidP="00693FAD">
      <w:pPr>
        <w:pStyle w:val="SingleTxtG"/>
        <w:rPr>
          <w:lang w:val="fr-FR"/>
        </w:rPr>
      </w:pPr>
      <w:r w:rsidRPr="00086BF8">
        <w:rPr>
          <w:rFonts w:eastAsia="Times New Roman"/>
          <w:lang w:val="fr-FR"/>
        </w:rPr>
        <w:t>130.</w:t>
      </w:r>
      <w:r w:rsidRPr="00086BF8">
        <w:rPr>
          <w:rFonts w:eastAsia="Times New Roman"/>
          <w:lang w:val="fr-FR"/>
        </w:rPr>
        <w:tab/>
        <w:t>Comme indiqué précédemment, les efforts croissants déployés par l</w:t>
      </w:r>
      <w:r w:rsidR="00D27C30" w:rsidRPr="00086BF8">
        <w:rPr>
          <w:rFonts w:eastAsia="Times New Roman"/>
          <w:lang w:val="fr-FR"/>
        </w:rPr>
        <w:t>’</w:t>
      </w:r>
      <w:r w:rsidRPr="00086BF8">
        <w:rPr>
          <w:rFonts w:eastAsia="Times New Roman"/>
          <w:lang w:val="fr-FR"/>
        </w:rPr>
        <w:t>Égypte au</w:t>
      </w:r>
      <w:r w:rsidR="00375F63" w:rsidRPr="00086BF8">
        <w:rPr>
          <w:rFonts w:eastAsia="Times New Roman"/>
          <w:lang w:val="fr-FR"/>
        </w:rPr>
        <w:t>x</w:t>
      </w:r>
      <w:r w:rsidRPr="00086BF8">
        <w:rPr>
          <w:rFonts w:eastAsia="Times New Roman"/>
          <w:lang w:val="fr-FR"/>
        </w:rPr>
        <w:t xml:space="preserve"> niveau</w:t>
      </w:r>
      <w:r w:rsidR="00375F63" w:rsidRPr="00086BF8">
        <w:rPr>
          <w:rFonts w:eastAsia="Times New Roman"/>
          <w:lang w:val="fr-FR"/>
        </w:rPr>
        <w:t>x</w:t>
      </w:r>
      <w:r w:rsidRPr="00086BF8">
        <w:rPr>
          <w:rFonts w:eastAsia="Times New Roman"/>
          <w:lang w:val="fr-FR"/>
        </w:rPr>
        <w:t xml:space="preserve"> local et international en vue de promouvoir la sensibilisation, l</w:t>
      </w:r>
      <w:r w:rsidR="00D27C30" w:rsidRPr="00086BF8">
        <w:rPr>
          <w:rFonts w:eastAsia="Times New Roman"/>
          <w:lang w:val="fr-FR"/>
        </w:rPr>
        <w:t>’</w:t>
      </w:r>
      <w:r w:rsidRPr="00086BF8">
        <w:rPr>
          <w:rFonts w:eastAsia="Times New Roman"/>
          <w:lang w:val="fr-FR"/>
        </w:rPr>
        <w:t>information, l</w:t>
      </w:r>
      <w:r w:rsidR="00D27C30" w:rsidRPr="00086BF8">
        <w:rPr>
          <w:rFonts w:eastAsia="Times New Roman"/>
          <w:lang w:val="fr-FR"/>
        </w:rPr>
        <w:t>’</w:t>
      </w:r>
      <w:r w:rsidRPr="00086BF8">
        <w:rPr>
          <w:rFonts w:eastAsia="Times New Roman"/>
          <w:lang w:val="fr-FR"/>
        </w:rPr>
        <w:t>éducation et la formation aux droits de l</w:t>
      </w:r>
      <w:r w:rsidR="00D27C30" w:rsidRPr="00086BF8">
        <w:rPr>
          <w:rFonts w:eastAsia="Times New Roman"/>
          <w:lang w:val="fr-FR"/>
        </w:rPr>
        <w:t>’</w:t>
      </w:r>
      <w:r w:rsidRPr="00086BF8">
        <w:rPr>
          <w:rFonts w:eastAsia="Times New Roman"/>
          <w:lang w:val="fr-FR"/>
        </w:rPr>
        <w:t>homme et aux instruments internationaux pertinents mettent en évidence l</w:t>
      </w:r>
      <w:r w:rsidR="00D27C30" w:rsidRPr="00086BF8">
        <w:rPr>
          <w:rFonts w:eastAsia="Times New Roman"/>
          <w:lang w:val="fr-FR"/>
        </w:rPr>
        <w:t>’</w:t>
      </w:r>
      <w:r w:rsidRPr="00086BF8">
        <w:rPr>
          <w:rFonts w:eastAsia="Times New Roman"/>
          <w:lang w:val="fr-FR"/>
        </w:rPr>
        <w:t>intérêt accordé à cette question à l</w:t>
      </w:r>
      <w:r w:rsidR="00D27C30" w:rsidRPr="00086BF8">
        <w:rPr>
          <w:rFonts w:eastAsia="Times New Roman"/>
          <w:lang w:val="fr-FR"/>
        </w:rPr>
        <w:t>’</w:t>
      </w:r>
      <w:r w:rsidRPr="00086BF8">
        <w:rPr>
          <w:rFonts w:eastAsia="Times New Roman"/>
          <w:lang w:val="fr-FR"/>
        </w:rPr>
        <w:t>échelle gouvernementale et non gouvernementale, ainsi que le degré d</w:t>
      </w:r>
      <w:r w:rsidR="00D27C30" w:rsidRPr="00086BF8">
        <w:rPr>
          <w:rFonts w:eastAsia="Times New Roman"/>
          <w:lang w:val="fr-FR"/>
        </w:rPr>
        <w:t>’</w:t>
      </w:r>
      <w:r w:rsidRPr="00086BF8">
        <w:rPr>
          <w:rFonts w:eastAsia="Times New Roman"/>
          <w:lang w:val="fr-FR"/>
        </w:rPr>
        <w:t>attachement et de conformité de l</w:t>
      </w:r>
      <w:r w:rsidR="00D27C30" w:rsidRPr="00086BF8">
        <w:rPr>
          <w:rFonts w:eastAsia="Times New Roman"/>
          <w:lang w:val="fr-FR"/>
        </w:rPr>
        <w:t>’</w:t>
      </w:r>
      <w:r w:rsidRPr="00086BF8">
        <w:rPr>
          <w:rFonts w:eastAsia="Times New Roman"/>
          <w:lang w:val="fr-FR"/>
        </w:rPr>
        <w:t>Égypte à ces droits, en harmonie avec les dispositions des instruments internationaux et des résolutions des Nations Unies en la matière. Ces efforts ont permis de sensibiliser davantage le public à ces questions et de diffuser une culture générale des droits de l</w:t>
      </w:r>
      <w:r w:rsidR="00D27C30" w:rsidRPr="00086BF8">
        <w:rPr>
          <w:rFonts w:eastAsia="Times New Roman"/>
          <w:lang w:val="fr-FR"/>
        </w:rPr>
        <w:t>’</w:t>
      </w:r>
      <w:r w:rsidRPr="00086BF8">
        <w:rPr>
          <w:rFonts w:eastAsia="Times New Roman"/>
          <w:lang w:val="fr-FR"/>
        </w:rPr>
        <w:t xml:space="preserve">homme auprès de toutes les catégories et groupes sociaux. Ils ont également contribué de manière significative à améliorer les relations entre les organismes publics et les citoyens dans le cadre de la mise en </w:t>
      </w:r>
      <w:r w:rsidR="007D5787" w:rsidRPr="00086BF8">
        <w:rPr>
          <w:rFonts w:eastAsia="Times New Roman"/>
          <w:lang w:val="fr-FR"/>
        </w:rPr>
        <w:t>œuvre</w:t>
      </w:r>
      <w:r w:rsidRPr="00086BF8">
        <w:rPr>
          <w:rFonts w:eastAsia="Times New Roman"/>
          <w:lang w:val="fr-FR"/>
        </w:rPr>
        <w:t xml:space="preserve"> des droits de l</w:t>
      </w:r>
      <w:r w:rsidR="00D27C30" w:rsidRPr="00086BF8">
        <w:rPr>
          <w:rFonts w:eastAsia="Times New Roman"/>
          <w:lang w:val="fr-FR"/>
        </w:rPr>
        <w:t>’</w:t>
      </w:r>
      <w:r w:rsidRPr="00086BF8">
        <w:rPr>
          <w:rFonts w:eastAsia="Times New Roman"/>
          <w:lang w:val="fr-FR"/>
        </w:rPr>
        <w:t>homme à l</w:t>
      </w:r>
      <w:r w:rsidR="00D27C30" w:rsidRPr="00086BF8">
        <w:rPr>
          <w:rFonts w:eastAsia="Times New Roman"/>
          <w:lang w:val="fr-FR"/>
        </w:rPr>
        <w:t>’</w:t>
      </w:r>
      <w:r w:rsidRPr="00086BF8">
        <w:rPr>
          <w:rFonts w:eastAsia="Times New Roman"/>
          <w:lang w:val="fr-FR"/>
        </w:rPr>
        <w:t>échelle individuelle et collective, comme cela apparaît en pratique à travers l</w:t>
      </w:r>
      <w:r w:rsidR="00D27C30" w:rsidRPr="00086BF8">
        <w:rPr>
          <w:rFonts w:eastAsia="Times New Roman"/>
          <w:lang w:val="fr-FR"/>
        </w:rPr>
        <w:t>’</w:t>
      </w:r>
      <w:r w:rsidRPr="00086BF8">
        <w:rPr>
          <w:rFonts w:eastAsia="Times New Roman"/>
          <w:lang w:val="fr-FR"/>
        </w:rPr>
        <w:t>exercice du droit de recours qui est garanti à tous, ainsi qu</w:t>
      </w:r>
      <w:r w:rsidR="00D27C30" w:rsidRPr="00086BF8">
        <w:rPr>
          <w:rFonts w:eastAsia="Times New Roman"/>
          <w:lang w:val="fr-FR"/>
        </w:rPr>
        <w:t>’</w:t>
      </w:r>
      <w:r w:rsidRPr="00086BF8">
        <w:rPr>
          <w:rFonts w:eastAsia="Times New Roman"/>
          <w:lang w:val="fr-FR"/>
        </w:rPr>
        <w:t>à travers le nombre de requêtes adressées à la Haute Cour constitutionnelle pour qu</w:t>
      </w:r>
      <w:r w:rsidR="00D27C30" w:rsidRPr="00086BF8">
        <w:rPr>
          <w:rFonts w:eastAsia="Times New Roman"/>
          <w:lang w:val="fr-FR"/>
        </w:rPr>
        <w:t>’</w:t>
      </w:r>
      <w:r w:rsidRPr="00086BF8">
        <w:rPr>
          <w:rFonts w:eastAsia="Times New Roman"/>
          <w:lang w:val="fr-FR"/>
        </w:rPr>
        <w:t>elle statue à propos de l</w:t>
      </w:r>
      <w:r w:rsidR="00D27C30" w:rsidRPr="00086BF8">
        <w:rPr>
          <w:rFonts w:eastAsia="Times New Roman"/>
          <w:lang w:val="fr-FR"/>
        </w:rPr>
        <w:t>’</w:t>
      </w:r>
      <w:r w:rsidRPr="00086BF8">
        <w:rPr>
          <w:rFonts w:eastAsia="Times New Roman"/>
          <w:lang w:val="fr-FR"/>
        </w:rPr>
        <w:t>interprétation et de l</w:t>
      </w:r>
      <w:r w:rsidR="00D27C30" w:rsidRPr="00086BF8">
        <w:rPr>
          <w:rFonts w:eastAsia="Times New Roman"/>
          <w:lang w:val="fr-FR"/>
        </w:rPr>
        <w:t>’</w:t>
      </w:r>
      <w:r w:rsidRPr="00086BF8">
        <w:rPr>
          <w:rFonts w:eastAsia="Times New Roman"/>
          <w:lang w:val="fr-FR"/>
        </w:rPr>
        <w:t>application de ces droits. Ainsi, grâce à sa jurisprudence, la Cour a contribué à sensibiliser davantage le public aux principes relatifs aux droits de l</w:t>
      </w:r>
      <w:r w:rsidR="00D27C30" w:rsidRPr="00086BF8">
        <w:rPr>
          <w:rFonts w:eastAsia="Times New Roman"/>
          <w:lang w:val="fr-FR"/>
        </w:rPr>
        <w:t>’</w:t>
      </w:r>
      <w:r w:rsidRPr="00086BF8">
        <w:rPr>
          <w:rFonts w:eastAsia="Times New Roman"/>
          <w:lang w:val="fr-FR"/>
        </w:rPr>
        <w:t>homme, incitant de ce fait les citoyens à les défendre et à contester toute procédure ou mesure législative qui les violerait ou entrerait en conflit avec eux. En fait, les décisions de la Cour ont permis de régler un certain nombre de controverses relatives à de nombreuses interprétations concernant les droits de l</w:t>
      </w:r>
      <w:r w:rsidR="00D27C30" w:rsidRPr="00086BF8">
        <w:rPr>
          <w:rFonts w:eastAsia="Times New Roman"/>
          <w:lang w:val="fr-FR"/>
        </w:rPr>
        <w:t>’</w:t>
      </w:r>
      <w:r w:rsidRPr="00086BF8">
        <w:rPr>
          <w:rFonts w:eastAsia="Times New Roman"/>
          <w:lang w:val="fr-FR"/>
        </w:rPr>
        <w:t>homme et les libertés fondamentales. Ce faisant, sa jurisprudence a été pleinement conforme aux normes internationales inscrites dans les instruments internationaux et régionaux relatifs aux droits de l</w:t>
      </w:r>
      <w:r w:rsidR="00D27C30" w:rsidRPr="00086BF8">
        <w:rPr>
          <w:rFonts w:eastAsia="Times New Roman"/>
          <w:lang w:val="fr-FR"/>
        </w:rPr>
        <w:t>’</w:t>
      </w:r>
      <w:r w:rsidRPr="00086BF8">
        <w:rPr>
          <w:rFonts w:eastAsia="Times New Roman"/>
          <w:lang w:val="fr-FR"/>
        </w:rPr>
        <w:t xml:space="preserve">homme. </w:t>
      </w:r>
    </w:p>
    <w:p w:rsidR="00693FAD" w:rsidRPr="00086BF8" w:rsidRDefault="00693FAD" w:rsidP="00693FAD">
      <w:pPr>
        <w:pStyle w:val="SingleTxtG"/>
        <w:rPr>
          <w:lang w:val="fr-FR"/>
        </w:rPr>
      </w:pPr>
      <w:r w:rsidRPr="00086BF8">
        <w:rPr>
          <w:rFonts w:eastAsia="Times New Roman"/>
          <w:lang w:val="fr-FR"/>
        </w:rPr>
        <w:t>131.</w:t>
      </w:r>
      <w:r w:rsidRPr="00086BF8">
        <w:rPr>
          <w:rFonts w:eastAsia="Times New Roman"/>
          <w:lang w:val="fr-FR"/>
        </w:rPr>
        <w:tab/>
        <w:t>Ces efforts ont abouti à l</w:t>
      </w:r>
      <w:r w:rsidR="00D27C30" w:rsidRPr="00086BF8">
        <w:rPr>
          <w:rFonts w:eastAsia="Times New Roman"/>
          <w:lang w:val="fr-FR"/>
        </w:rPr>
        <w:t>’</w:t>
      </w:r>
      <w:r w:rsidRPr="00086BF8">
        <w:rPr>
          <w:rFonts w:eastAsia="Times New Roman"/>
          <w:lang w:val="fr-FR"/>
        </w:rPr>
        <w:t>adoption de la nouvelle Constitution, qui s</w:t>
      </w:r>
      <w:r w:rsidR="00D27C30" w:rsidRPr="00086BF8">
        <w:rPr>
          <w:rFonts w:eastAsia="Times New Roman"/>
          <w:lang w:val="fr-FR"/>
        </w:rPr>
        <w:t>’</w:t>
      </w:r>
      <w:r w:rsidRPr="00086BF8">
        <w:rPr>
          <w:rFonts w:eastAsia="Times New Roman"/>
          <w:lang w:val="fr-FR"/>
        </w:rPr>
        <w:t xml:space="preserve">est efforcée de consacrer tous les droits et libertés énoncés dans les instruments internationaux, outre les garanties citées par ailleurs en </w:t>
      </w:r>
      <w:r w:rsidR="000118C6" w:rsidRPr="00086BF8">
        <w:rPr>
          <w:rFonts w:eastAsia="Times New Roman"/>
          <w:lang w:val="fr-FR"/>
        </w:rPr>
        <w:t xml:space="preserve">section </w:t>
      </w:r>
      <w:r w:rsidRPr="00086BF8">
        <w:rPr>
          <w:rFonts w:eastAsia="Times New Roman"/>
          <w:lang w:val="fr-FR"/>
        </w:rPr>
        <w:t xml:space="preserve">D de cette partie du présent rapport. </w:t>
      </w:r>
    </w:p>
    <w:p w:rsidR="00693FAD" w:rsidRPr="00086BF8" w:rsidRDefault="00693FAD" w:rsidP="003E5DDE">
      <w:pPr>
        <w:pStyle w:val="HChG"/>
        <w:rPr>
          <w:lang w:val="fr-FR"/>
        </w:rPr>
      </w:pPr>
      <w:r w:rsidRPr="00086BF8">
        <w:rPr>
          <w:lang w:val="fr-FR"/>
        </w:rPr>
        <w:tab/>
      </w:r>
      <w:bookmarkStart w:id="8" w:name="_Toc408773034"/>
      <w:r w:rsidRPr="00086BF8">
        <w:rPr>
          <w:lang w:val="fr-FR"/>
        </w:rPr>
        <w:t>II.</w:t>
      </w:r>
      <w:r w:rsidR="000118C6" w:rsidRPr="00086BF8">
        <w:rPr>
          <w:lang w:val="fr-FR"/>
        </w:rPr>
        <w:tab/>
        <w:t xml:space="preserve">Examen approfondi des articles </w:t>
      </w:r>
      <w:r w:rsidRPr="00086BF8">
        <w:rPr>
          <w:lang w:val="fr-FR"/>
        </w:rPr>
        <w:t>de la Convention internationale sur l</w:t>
      </w:r>
      <w:r w:rsidR="00D27C30" w:rsidRPr="00086BF8">
        <w:rPr>
          <w:lang w:val="fr-FR"/>
        </w:rPr>
        <w:t>’</w:t>
      </w:r>
      <w:r w:rsidRPr="00086BF8">
        <w:rPr>
          <w:lang w:val="fr-FR"/>
        </w:rPr>
        <w:t>élimination de toutes les fo</w:t>
      </w:r>
      <w:r w:rsidR="000118C6" w:rsidRPr="00086BF8">
        <w:rPr>
          <w:lang w:val="fr-FR"/>
        </w:rPr>
        <w:t>rmes de</w:t>
      </w:r>
      <w:r w:rsidR="00F31849" w:rsidRPr="00086BF8">
        <w:rPr>
          <w:lang w:val="fr-FR"/>
        </w:rPr>
        <w:t> </w:t>
      </w:r>
      <w:r w:rsidR="000118C6" w:rsidRPr="00086BF8">
        <w:rPr>
          <w:lang w:val="fr-FR"/>
        </w:rPr>
        <w:t>discrimination raciale</w:t>
      </w:r>
      <w:bookmarkEnd w:id="8"/>
    </w:p>
    <w:p w:rsidR="00693FAD" w:rsidRPr="00086BF8" w:rsidRDefault="00693FAD" w:rsidP="00546328">
      <w:pPr>
        <w:pStyle w:val="H1G"/>
        <w:rPr>
          <w:lang w:val="fr-FR"/>
        </w:rPr>
      </w:pPr>
      <w:r w:rsidRPr="00086BF8">
        <w:rPr>
          <w:lang w:val="fr-FR"/>
        </w:rPr>
        <w:tab/>
      </w:r>
      <w:r w:rsidRPr="00086BF8">
        <w:rPr>
          <w:lang w:val="fr-FR"/>
        </w:rPr>
        <w:tab/>
      </w:r>
      <w:bookmarkStart w:id="9" w:name="_Toc408773035"/>
      <w:r w:rsidRPr="00086BF8">
        <w:rPr>
          <w:lang w:val="fr-FR"/>
        </w:rPr>
        <w:t>Article premier</w:t>
      </w:r>
      <w:bookmarkEnd w:id="9"/>
    </w:p>
    <w:p w:rsidR="00693FAD" w:rsidRPr="00086BF8" w:rsidRDefault="00693FAD" w:rsidP="00C63AB5">
      <w:pPr>
        <w:pStyle w:val="SingleTxtG"/>
        <w:rPr>
          <w:lang w:val="fr-FR"/>
        </w:rPr>
      </w:pPr>
      <w:r w:rsidRPr="00086BF8">
        <w:rPr>
          <w:rFonts w:eastAsia="Times New Roman"/>
          <w:lang w:val="fr-FR"/>
        </w:rPr>
        <w:t>132.</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renvoie le Comité aux informations fournies au titre de cet article dans la première partie du présent rapport portant</w:t>
      </w:r>
      <w:r w:rsidR="00CA72A3" w:rsidRPr="00086BF8">
        <w:rPr>
          <w:rFonts w:eastAsia="Times New Roman"/>
          <w:lang w:val="fr-FR"/>
        </w:rPr>
        <w:t xml:space="preserve"> </w:t>
      </w:r>
      <w:r w:rsidRPr="00086BF8">
        <w:rPr>
          <w:rFonts w:eastAsia="Times New Roman"/>
          <w:lang w:val="fr-FR"/>
        </w:rPr>
        <w:t xml:space="preserve">sur les développements récents intervenus dans le domaine politique et juridique au niveau national à la lumière de la nouvelle Constitution et ajoute </w:t>
      </w:r>
      <w:r w:rsidR="00C63AB5" w:rsidRPr="00086BF8">
        <w:rPr>
          <w:rFonts w:eastAsia="Times New Roman"/>
          <w:lang w:val="fr-FR"/>
        </w:rPr>
        <w:t>les développements suivants à ce sujet.</w:t>
      </w:r>
    </w:p>
    <w:p w:rsidR="00693FAD" w:rsidRPr="00086BF8" w:rsidRDefault="00693FAD" w:rsidP="00723383">
      <w:pPr>
        <w:pStyle w:val="SingleTxtG"/>
        <w:rPr>
          <w:lang w:val="fr-FR"/>
        </w:rPr>
      </w:pPr>
      <w:r w:rsidRPr="00086BF8">
        <w:rPr>
          <w:rFonts w:eastAsia="Times New Roman"/>
          <w:lang w:val="fr-FR"/>
        </w:rPr>
        <w:t>133.</w:t>
      </w:r>
      <w:r w:rsidRPr="00086BF8">
        <w:rPr>
          <w:rFonts w:eastAsia="Times New Roman"/>
          <w:lang w:val="fr-FR"/>
        </w:rPr>
        <w:tab/>
        <w:t>Conformément aux dispositions constitutionnelles relatives à l</w:t>
      </w:r>
      <w:r w:rsidR="00D27C30" w:rsidRPr="00086BF8">
        <w:rPr>
          <w:rFonts w:eastAsia="Times New Roman"/>
          <w:lang w:val="fr-FR"/>
        </w:rPr>
        <w:t>’</w:t>
      </w:r>
      <w:r w:rsidRPr="00086BF8">
        <w:rPr>
          <w:rFonts w:eastAsia="Times New Roman"/>
          <w:lang w:val="fr-FR"/>
        </w:rPr>
        <w:t>égalité, l</w:t>
      </w:r>
      <w:r w:rsidR="00D27C30" w:rsidRPr="00086BF8">
        <w:rPr>
          <w:rFonts w:eastAsia="Times New Roman"/>
          <w:lang w:val="fr-FR"/>
        </w:rPr>
        <w:t>’</w:t>
      </w:r>
      <w:r w:rsidRPr="00086BF8">
        <w:rPr>
          <w:rFonts w:eastAsia="Times New Roman"/>
          <w:lang w:val="fr-FR"/>
        </w:rPr>
        <w:t>article premier de la nouvelle Constitution égyptienne adoptée en 2014 consacre le principe de la citoyenneté en vertu duquel tous les citoyens sont égaux en droits et en devoirs, incluant l</w:t>
      </w:r>
      <w:r w:rsidR="00D27C30" w:rsidRPr="00086BF8">
        <w:rPr>
          <w:rFonts w:eastAsia="Times New Roman"/>
          <w:lang w:val="fr-FR"/>
        </w:rPr>
        <w:t>’</w:t>
      </w:r>
      <w:r w:rsidRPr="00086BF8">
        <w:rPr>
          <w:rFonts w:eastAsia="Times New Roman"/>
          <w:lang w:val="fr-FR"/>
        </w:rPr>
        <w:t>interdiction de toute discrimination entre eux. La nouvelle Constitution affirme également la primauté du droit et le respect des droits de l</w:t>
      </w:r>
      <w:r w:rsidR="00D27C30" w:rsidRPr="00086BF8">
        <w:rPr>
          <w:rFonts w:eastAsia="Times New Roman"/>
          <w:lang w:val="fr-FR"/>
        </w:rPr>
        <w:t>’</w:t>
      </w:r>
      <w:r w:rsidRPr="00086BF8">
        <w:rPr>
          <w:rFonts w:eastAsia="Times New Roman"/>
          <w:lang w:val="fr-FR"/>
        </w:rPr>
        <w:t>homme et des libertés. En outre</w:t>
      </w:r>
      <w:r w:rsidR="00723383" w:rsidRPr="00086BF8">
        <w:rPr>
          <w:rFonts w:eastAsia="Times New Roman"/>
          <w:lang w:val="fr-FR"/>
        </w:rPr>
        <w:t>,</w:t>
      </w:r>
      <w:r w:rsidRPr="00086BF8">
        <w:rPr>
          <w:rFonts w:eastAsia="Times New Roman"/>
          <w:lang w:val="fr-FR"/>
        </w:rPr>
        <w:t xml:space="preserve"> l</w:t>
      </w:r>
      <w:r w:rsidR="00D27C30" w:rsidRPr="00086BF8">
        <w:rPr>
          <w:rFonts w:eastAsia="Times New Roman"/>
          <w:lang w:val="fr-FR"/>
        </w:rPr>
        <w:t>’</w:t>
      </w:r>
      <w:r w:rsidRPr="00086BF8">
        <w:rPr>
          <w:rFonts w:eastAsia="Times New Roman"/>
          <w:lang w:val="fr-FR"/>
        </w:rPr>
        <w:t>article 51 dispose que</w:t>
      </w:r>
      <w:r w:rsidR="0090110A" w:rsidRPr="00086BF8">
        <w:rPr>
          <w:rFonts w:eastAsia="Times New Roman"/>
          <w:lang w:val="fr-FR"/>
        </w:rPr>
        <w:t>:</w:t>
      </w:r>
      <w:r w:rsidR="00723383" w:rsidRPr="00086BF8">
        <w:rPr>
          <w:rFonts w:eastAsia="Times New Roman"/>
          <w:lang w:val="fr-FR"/>
        </w:rPr>
        <w:t xml:space="preserve"> </w:t>
      </w:r>
      <w:r w:rsidRPr="00086BF8">
        <w:rPr>
          <w:rFonts w:eastAsia="Times New Roman"/>
          <w:lang w:val="fr-FR"/>
        </w:rPr>
        <w:t>«Tout être humain a droit à la dignité, il est interdit d</w:t>
      </w:r>
      <w:r w:rsidR="00D27C30" w:rsidRPr="00086BF8">
        <w:rPr>
          <w:rFonts w:eastAsia="Times New Roman"/>
          <w:lang w:val="fr-FR"/>
        </w:rPr>
        <w:t>’</w:t>
      </w:r>
      <w:r w:rsidRPr="00086BF8">
        <w:rPr>
          <w:rFonts w:eastAsia="Times New Roman"/>
          <w:lang w:val="fr-FR"/>
        </w:rPr>
        <w:t>y porter atteinte et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la respecter et à la protéger». L</w:t>
      </w:r>
      <w:r w:rsidR="00D27C30" w:rsidRPr="00086BF8">
        <w:rPr>
          <w:rFonts w:eastAsia="Times New Roman"/>
          <w:lang w:val="fr-FR"/>
        </w:rPr>
        <w:t>’</w:t>
      </w:r>
      <w:r w:rsidRPr="00086BF8">
        <w:rPr>
          <w:rFonts w:eastAsia="Times New Roman"/>
          <w:lang w:val="fr-FR"/>
        </w:rPr>
        <w:t>article 53 consacre l</w:t>
      </w:r>
      <w:r w:rsidR="00D27C30" w:rsidRPr="00086BF8">
        <w:rPr>
          <w:rFonts w:eastAsia="Times New Roman"/>
          <w:lang w:val="fr-FR"/>
        </w:rPr>
        <w:t>’</w:t>
      </w:r>
      <w:r w:rsidRPr="00086BF8">
        <w:rPr>
          <w:rFonts w:eastAsia="Times New Roman"/>
          <w:lang w:val="fr-FR"/>
        </w:rPr>
        <w:t xml:space="preserve">égalité des citoyens devant la loi en termes de droits, de libertés et de devoirs et </w:t>
      </w:r>
      <w:r w:rsidR="000E0305" w:rsidRPr="00086BF8">
        <w:rPr>
          <w:rFonts w:eastAsia="Times New Roman"/>
          <w:lang w:val="fr-FR"/>
        </w:rPr>
        <w:t xml:space="preserve">interdit </w:t>
      </w:r>
      <w:r w:rsidRPr="00086BF8">
        <w:rPr>
          <w:rFonts w:eastAsia="Times New Roman"/>
          <w:lang w:val="fr-FR"/>
        </w:rPr>
        <w:t>toute forme de discrimination pour quelque motif que ce soit.</w:t>
      </w:r>
      <w:r w:rsidR="00F13AA7" w:rsidRPr="00086BF8">
        <w:rPr>
          <w:rFonts w:eastAsia="Times New Roman"/>
          <w:lang w:val="fr-FR"/>
        </w:rPr>
        <w:t xml:space="preserve"> </w:t>
      </w:r>
      <w:r w:rsidRPr="00086BF8">
        <w:rPr>
          <w:rFonts w:eastAsia="Times New Roman"/>
          <w:lang w:val="fr-FR"/>
        </w:rPr>
        <w:t>La discrimination et l</w:t>
      </w:r>
      <w:r w:rsidR="00D27C30" w:rsidRPr="00086BF8">
        <w:rPr>
          <w:rFonts w:eastAsia="Times New Roman"/>
          <w:lang w:val="fr-FR"/>
        </w:rPr>
        <w:t>’</w:t>
      </w:r>
      <w:r w:rsidRPr="00086BF8">
        <w:rPr>
          <w:rFonts w:eastAsia="Times New Roman"/>
          <w:lang w:val="fr-FR"/>
        </w:rPr>
        <w:t>incitation à la haine sont érigées en infractions pénales punissables par la loi et l</w:t>
      </w:r>
      <w:r w:rsidR="00D27C30" w:rsidRPr="00086BF8">
        <w:rPr>
          <w:rFonts w:eastAsia="Times New Roman"/>
          <w:lang w:val="fr-FR"/>
        </w:rPr>
        <w:t>’</w:t>
      </w:r>
      <w:r w:rsidRPr="00086BF8">
        <w:rPr>
          <w:rFonts w:eastAsia="Times New Roman"/>
          <w:lang w:val="fr-FR"/>
        </w:rPr>
        <w:t>État est en outre tenu de prendre les mesures nécessaires pour éliminer toutes formes de discrimination, ainsi que de mettre en place un organisme indépendant chargé d</w:t>
      </w:r>
      <w:r w:rsidR="00D27C30" w:rsidRPr="00086BF8">
        <w:rPr>
          <w:rFonts w:eastAsia="Times New Roman"/>
          <w:lang w:val="fr-FR"/>
        </w:rPr>
        <w:t>’</w:t>
      </w:r>
      <w:r w:rsidRPr="00086BF8">
        <w:rPr>
          <w:rFonts w:eastAsia="Times New Roman"/>
          <w:lang w:val="fr-FR"/>
        </w:rPr>
        <w:t>une telle mission.</w:t>
      </w:r>
    </w:p>
    <w:p w:rsidR="00693FAD" w:rsidRPr="00086BF8" w:rsidRDefault="00693FAD" w:rsidP="00723383">
      <w:pPr>
        <w:pStyle w:val="SingleTxtG"/>
        <w:rPr>
          <w:lang w:val="fr-FR"/>
        </w:rPr>
      </w:pPr>
      <w:r w:rsidRPr="00086BF8">
        <w:rPr>
          <w:rFonts w:eastAsia="Times New Roman"/>
          <w:lang w:val="fr-FR"/>
        </w:rPr>
        <w:t>134.</w:t>
      </w:r>
      <w:r w:rsidRPr="00086BF8">
        <w:rPr>
          <w:rFonts w:eastAsia="Times New Roman"/>
          <w:lang w:val="fr-FR"/>
        </w:rPr>
        <w:tab/>
        <w:t>Les innovations de la Constitution dans ce domaine constituent une avancée significative dans le domaine de la lutte contre la discrimination et la différenciation entre les races, dans la mesure où elles prévoient l</w:t>
      </w:r>
      <w:r w:rsidR="00D27C30" w:rsidRPr="00086BF8">
        <w:rPr>
          <w:rFonts w:eastAsia="Times New Roman"/>
          <w:lang w:val="fr-FR"/>
        </w:rPr>
        <w:t>’</w:t>
      </w:r>
      <w:r w:rsidRPr="00086BF8">
        <w:rPr>
          <w:rFonts w:eastAsia="Times New Roman"/>
          <w:lang w:val="fr-FR"/>
        </w:rPr>
        <w:t xml:space="preserve">interdiction de toutes formes de discrimination pour quelque motif que ce soit, et ce, contrairement aux </w:t>
      </w:r>
      <w:r w:rsidR="000461FA" w:rsidRPr="00086BF8">
        <w:rPr>
          <w:rFonts w:eastAsia="Times New Roman"/>
          <w:lang w:val="fr-FR"/>
        </w:rPr>
        <w:t xml:space="preserve">constitutions </w:t>
      </w:r>
      <w:r w:rsidRPr="00086BF8">
        <w:rPr>
          <w:rFonts w:eastAsia="Times New Roman"/>
          <w:lang w:val="fr-FR"/>
        </w:rPr>
        <w:t>précédentes, qui avaient cité un certain nombre de motifs et donné lieu à un débat désormais clos par une décision de la Cour constitutionnelle prononcée conformément aux modalités mentionnées précédemment. En outre, l</w:t>
      </w:r>
      <w:r w:rsidR="00D27C30" w:rsidRPr="00086BF8">
        <w:rPr>
          <w:rFonts w:eastAsia="Times New Roman"/>
          <w:lang w:val="fr-FR"/>
        </w:rPr>
        <w:t>’</w:t>
      </w:r>
      <w:r w:rsidRPr="00086BF8">
        <w:rPr>
          <w:rFonts w:eastAsia="Times New Roman"/>
          <w:lang w:val="fr-FR"/>
        </w:rPr>
        <w:t>incitation à la haine a été ajoutée aux actes interdits par la nouvelle Constitution, en vertu de laquelle l</w:t>
      </w:r>
      <w:r w:rsidR="00D27C30" w:rsidRPr="00086BF8">
        <w:rPr>
          <w:rFonts w:eastAsia="Times New Roman"/>
          <w:lang w:val="fr-FR"/>
        </w:rPr>
        <w:t>’</w:t>
      </w:r>
      <w:r w:rsidRPr="00086BF8">
        <w:rPr>
          <w:rFonts w:eastAsia="Times New Roman"/>
          <w:lang w:val="fr-FR"/>
        </w:rPr>
        <w:t>État doit également prendre toutes les mesures nécessaires pour éliminer la discrimination et</w:t>
      </w:r>
      <w:r w:rsidR="00CA72A3" w:rsidRPr="00086BF8">
        <w:rPr>
          <w:rFonts w:eastAsia="Times New Roman"/>
          <w:lang w:val="fr-FR"/>
        </w:rPr>
        <w:t xml:space="preserve"> </w:t>
      </w:r>
      <w:r w:rsidRPr="00086BF8">
        <w:rPr>
          <w:rFonts w:eastAsia="Times New Roman"/>
          <w:lang w:val="fr-FR"/>
        </w:rPr>
        <w:t>mettre en place une instance indépendante chargée d</w:t>
      </w:r>
      <w:r w:rsidR="00D27C30" w:rsidRPr="00086BF8">
        <w:rPr>
          <w:rFonts w:eastAsia="Times New Roman"/>
          <w:lang w:val="fr-FR"/>
        </w:rPr>
        <w:t>’</w:t>
      </w:r>
      <w:r w:rsidRPr="00086BF8">
        <w:rPr>
          <w:rFonts w:eastAsia="Times New Roman"/>
          <w:lang w:val="fr-FR"/>
        </w:rPr>
        <w:t>une telle mission. Ainsi, les efforts du Gouvernement en matière de lutte contre la discrimination seront renforcés par une telle instance qui, à son tour, appuiera les efforts de suivi et de contrôle. Ces dispositions constitutionnelles reflètent également les efforts déployés par le Gouvernement égyptien en vue de s</w:t>
      </w:r>
      <w:r w:rsidR="00D27C30" w:rsidRPr="00086BF8">
        <w:rPr>
          <w:rFonts w:eastAsia="Times New Roman"/>
          <w:lang w:val="fr-FR"/>
        </w:rPr>
        <w:t>’</w:t>
      </w:r>
      <w:r w:rsidRPr="00086BF8">
        <w:rPr>
          <w:rFonts w:eastAsia="Times New Roman"/>
          <w:lang w:val="fr-FR"/>
        </w:rPr>
        <w:t>assurer que les dispositions de la Constitution sont conformes aux obligations internationales découlant de l</w:t>
      </w:r>
      <w:r w:rsidR="00D27C30" w:rsidRPr="00086BF8">
        <w:rPr>
          <w:rFonts w:eastAsia="Times New Roman"/>
          <w:lang w:val="fr-FR"/>
        </w:rPr>
        <w:t>’</w:t>
      </w:r>
      <w:r w:rsidRPr="00086BF8">
        <w:rPr>
          <w:rFonts w:eastAsia="Times New Roman"/>
          <w:lang w:val="fr-FR"/>
        </w:rPr>
        <w:t>adhésion de l</w:t>
      </w:r>
      <w:r w:rsidR="00D27C30" w:rsidRPr="00086BF8">
        <w:rPr>
          <w:rFonts w:eastAsia="Times New Roman"/>
          <w:lang w:val="fr-FR"/>
        </w:rPr>
        <w:t>’</w:t>
      </w:r>
      <w:r w:rsidR="00B93031" w:rsidRPr="00086BF8">
        <w:rPr>
          <w:rFonts w:eastAsia="Times New Roman"/>
          <w:lang w:val="fr-FR"/>
        </w:rPr>
        <w:t>Égypte</w:t>
      </w:r>
      <w:r w:rsidRPr="00086BF8">
        <w:rPr>
          <w:rFonts w:eastAsia="Times New Roman"/>
          <w:lang w:val="fr-FR"/>
        </w:rPr>
        <w:t xml:space="preserve"> aux instruments internationaux relatifs aux droits de l</w:t>
      </w:r>
      <w:r w:rsidR="00D27C30" w:rsidRPr="00086BF8">
        <w:rPr>
          <w:rFonts w:eastAsia="Times New Roman"/>
          <w:lang w:val="fr-FR"/>
        </w:rPr>
        <w:t>’</w:t>
      </w:r>
      <w:r w:rsidRPr="00086BF8">
        <w:rPr>
          <w:rFonts w:eastAsia="Times New Roman"/>
          <w:lang w:val="fr-FR"/>
        </w:rPr>
        <w:t xml:space="preserve">homme, notamment la présente </w:t>
      </w:r>
      <w:r w:rsidR="00557B85" w:rsidRPr="00086BF8">
        <w:rPr>
          <w:rFonts w:eastAsia="Times New Roman"/>
          <w:lang w:val="fr-FR"/>
        </w:rPr>
        <w:t>convention</w:t>
      </w:r>
      <w:r w:rsidRPr="00086BF8">
        <w:rPr>
          <w:rFonts w:eastAsia="Times New Roman"/>
          <w:lang w:val="fr-FR"/>
        </w:rPr>
        <w:t>. Conformément au système juridique égyptien, de nouveaux textes doivent être adoptés et des amendements apportés aux lois existantes, conformément aux dispositions de la Constitution.</w:t>
      </w:r>
    </w:p>
    <w:p w:rsidR="00693FAD" w:rsidRPr="00086BF8" w:rsidRDefault="00693FAD" w:rsidP="00723383">
      <w:pPr>
        <w:pStyle w:val="SingleTxtG"/>
        <w:rPr>
          <w:lang w:val="fr-FR"/>
        </w:rPr>
      </w:pPr>
      <w:r w:rsidRPr="00086BF8">
        <w:rPr>
          <w:rFonts w:eastAsia="Times New Roman"/>
          <w:lang w:val="fr-FR"/>
        </w:rPr>
        <w:t>135.</w:t>
      </w:r>
      <w:r w:rsidRPr="00086BF8">
        <w:rPr>
          <w:rFonts w:eastAsia="Times New Roman"/>
          <w:lang w:val="fr-FR"/>
        </w:rPr>
        <w:tab/>
        <w:t>En ce qui concerne les paragraphes 2 et 3, les lois égyptiennes réglementent les droits dont jouissent les étrangers dans le pays (droit au travail, droit d</w:t>
      </w:r>
      <w:r w:rsidR="00D27C30" w:rsidRPr="00086BF8">
        <w:rPr>
          <w:rFonts w:eastAsia="Times New Roman"/>
          <w:lang w:val="fr-FR"/>
        </w:rPr>
        <w:t>’</w:t>
      </w:r>
      <w:r w:rsidRPr="00086BF8">
        <w:rPr>
          <w:rFonts w:eastAsia="Times New Roman"/>
          <w:lang w:val="fr-FR"/>
        </w:rPr>
        <w:t>accéder à la propriété, droit à l</w:t>
      </w:r>
      <w:r w:rsidR="00D27C30" w:rsidRPr="00086BF8">
        <w:rPr>
          <w:rFonts w:eastAsia="Times New Roman"/>
          <w:lang w:val="fr-FR"/>
        </w:rPr>
        <w:t>’</w:t>
      </w:r>
      <w:r w:rsidRPr="00086BF8">
        <w:rPr>
          <w:rFonts w:eastAsia="Times New Roman"/>
          <w:lang w:val="fr-FR"/>
        </w:rPr>
        <w:t xml:space="preserve">assurance sociale et à la sécurité sociale) en vertu du Code du travail (loi </w:t>
      </w:r>
      <w:r w:rsidR="00546328" w:rsidRPr="00086BF8">
        <w:rPr>
          <w:rFonts w:eastAsia="Times New Roman"/>
          <w:lang w:val="fr-FR"/>
        </w:rPr>
        <w:t>n</w:t>
      </w:r>
      <w:r w:rsidR="00546328" w:rsidRPr="00086BF8">
        <w:rPr>
          <w:rFonts w:eastAsia="Times New Roman"/>
          <w:vertAlign w:val="superscript"/>
          <w:lang w:val="fr-FR"/>
        </w:rPr>
        <w:t>o</w:t>
      </w:r>
      <w:r w:rsidR="00546328" w:rsidRPr="00086BF8">
        <w:rPr>
          <w:rFonts w:eastAsia="Times New Roman"/>
          <w:lang w:val="fr-FR"/>
        </w:rPr>
        <w:t> </w:t>
      </w:r>
      <w:r w:rsidRPr="00086BF8">
        <w:rPr>
          <w:rFonts w:eastAsia="Times New Roman"/>
          <w:lang w:val="fr-FR"/>
        </w:rPr>
        <w:t xml:space="preserve">13 de 2003), de la loi </w:t>
      </w:r>
      <w:r w:rsidR="00546328" w:rsidRPr="00086BF8">
        <w:rPr>
          <w:rFonts w:eastAsia="Times New Roman"/>
          <w:lang w:val="fr-FR"/>
        </w:rPr>
        <w:t>n</w:t>
      </w:r>
      <w:r w:rsidR="00546328" w:rsidRPr="00086BF8">
        <w:rPr>
          <w:rFonts w:eastAsia="Times New Roman"/>
          <w:vertAlign w:val="superscript"/>
          <w:lang w:val="fr-FR"/>
        </w:rPr>
        <w:t>o</w:t>
      </w:r>
      <w:r w:rsidR="00546328" w:rsidRPr="00086BF8">
        <w:rPr>
          <w:rFonts w:eastAsia="Times New Roman"/>
          <w:lang w:val="fr-FR"/>
        </w:rPr>
        <w:t> </w:t>
      </w:r>
      <w:r w:rsidRPr="00086BF8">
        <w:rPr>
          <w:rFonts w:eastAsia="Times New Roman"/>
          <w:lang w:val="fr-FR"/>
        </w:rPr>
        <w:t>135 de 2010 relative à l</w:t>
      </w:r>
      <w:r w:rsidR="00D27C30" w:rsidRPr="00086BF8">
        <w:rPr>
          <w:rFonts w:eastAsia="Times New Roman"/>
          <w:lang w:val="fr-FR"/>
        </w:rPr>
        <w:t>’</w:t>
      </w:r>
      <w:r w:rsidRPr="00086BF8">
        <w:rPr>
          <w:rFonts w:eastAsia="Times New Roman"/>
          <w:lang w:val="fr-FR"/>
        </w:rPr>
        <w:t xml:space="preserve">assurance sociale, de la loi </w:t>
      </w:r>
      <w:r w:rsidR="00546328" w:rsidRPr="00086BF8">
        <w:rPr>
          <w:rFonts w:eastAsia="Times New Roman"/>
          <w:lang w:val="fr-FR"/>
        </w:rPr>
        <w:t>n</w:t>
      </w:r>
      <w:r w:rsidR="00546328" w:rsidRPr="00086BF8">
        <w:rPr>
          <w:rFonts w:eastAsia="Times New Roman"/>
          <w:vertAlign w:val="superscript"/>
          <w:lang w:val="fr-FR"/>
        </w:rPr>
        <w:t>o</w:t>
      </w:r>
      <w:r w:rsidR="00546328" w:rsidRPr="00086BF8">
        <w:rPr>
          <w:rFonts w:eastAsia="Times New Roman"/>
          <w:lang w:val="fr-FR"/>
        </w:rPr>
        <w:t> </w:t>
      </w:r>
      <w:r w:rsidRPr="00086BF8">
        <w:rPr>
          <w:rFonts w:eastAsia="Times New Roman"/>
          <w:lang w:val="fr-FR"/>
        </w:rPr>
        <w:t>137 de 2010 relative à la sécurité sociale, des lois régissant la possibilité pour les étrangers d</w:t>
      </w:r>
      <w:r w:rsidR="00D27C30" w:rsidRPr="00086BF8">
        <w:rPr>
          <w:rFonts w:eastAsia="Times New Roman"/>
          <w:lang w:val="fr-FR"/>
        </w:rPr>
        <w:t>’</w:t>
      </w:r>
      <w:r w:rsidRPr="00086BF8">
        <w:rPr>
          <w:rFonts w:eastAsia="Times New Roman"/>
          <w:lang w:val="fr-FR"/>
        </w:rPr>
        <w:t xml:space="preserve">acquérir des terrains aménagés ou vacants, ainsi que des </w:t>
      </w:r>
      <w:r w:rsidR="00723383" w:rsidRPr="00086BF8">
        <w:rPr>
          <w:rFonts w:eastAsia="Times New Roman"/>
          <w:lang w:val="fr-FR"/>
        </w:rPr>
        <w:t>terres agricoles et désertiques</w:t>
      </w:r>
      <w:r w:rsidR="0090110A" w:rsidRPr="00086BF8">
        <w:rPr>
          <w:rFonts w:eastAsia="Times New Roman"/>
          <w:lang w:val="fr-FR"/>
        </w:rPr>
        <w:t>;</w:t>
      </w:r>
      <w:r w:rsidR="00723383" w:rsidRPr="00086BF8">
        <w:rPr>
          <w:rFonts w:eastAsia="Times New Roman"/>
          <w:lang w:val="fr-FR"/>
        </w:rPr>
        <w:t xml:space="preserve"> </w:t>
      </w:r>
      <w:r w:rsidRPr="00086BF8">
        <w:rPr>
          <w:rFonts w:eastAsia="Times New Roman"/>
          <w:lang w:val="fr-FR"/>
        </w:rPr>
        <w:t>les textes régissant l</w:t>
      </w:r>
      <w:r w:rsidR="00D27C30" w:rsidRPr="00086BF8">
        <w:rPr>
          <w:rFonts w:eastAsia="Times New Roman"/>
          <w:lang w:val="fr-FR"/>
        </w:rPr>
        <w:t>’</w:t>
      </w:r>
      <w:r w:rsidRPr="00086BF8">
        <w:rPr>
          <w:rFonts w:eastAsia="Times New Roman"/>
          <w:lang w:val="fr-FR"/>
        </w:rPr>
        <w:t>investissement économique auxquels il a été fait référence dans le précédent rapport de l</w:t>
      </w:r>
      <w:r w:rsidR="00D27C30" w:rsidRPr="00086BF8">
        <w:rPr>
          <w:rFonts w:eastAsia="Times New Roman"/>
          <w:lang w:val="fr-FR"/>
        </w:rPr>
        <w:t>’</w:t>
      </w:r>
      <w:r w:rsidRPr="00086BF8">
        <w:rPr>
          <w:rFonts w:eastAsia="Times New Roman"/>
          <w:lang w:val="fr-FR"/>
        </w:rPr>
        <w:t>Égypte s</w:t>
      </w:r>
      <w:r w:rsidR="00D27C30" w:rsidRPr="00086BF8">
        <w:rPr>
          <w:rFonts w:eastAsia="Times New Roman"/>
          <w:lang w:val="fr-FR"/>
        </w:rPr>
        <w:t>’</w:t>
      </w:r>
      <w:r w:rsidRPr="00086BF8">
        <w:rPr>
          <w:rFonts w:eastAsia="Times New Roman"/>
          <w:lang w:val="fr-FR"/>
        </w:rPr>
        <w:t xml:space="preserve">appliquent également en la matière. </w:t>
      </w:r>
    </w:p>
    <w:p w:rsidR="00693FAD" w:rsidRPr="00086BF8" w:rsidRDefault="00693FAD" w:rsidP="00693FAD">
      <w:pPr>
        <w:pStyle w:val="SingleTxtG"/>
        <w:rPr>
          <w:lang w:val="fr-FR"/>
        </w:rPr>
      </w:pPr>
      <w:r w:rsidRPr="00086BF8">
        <w:rPr>
          <w:rFonts w:eastAsia="Times New Roman"/>
          <w:lang w:val="fr-FR"/>
        </w:rPr>
        <w:t>136.</w:t>
      </w:r>
      <w:r w:rsidRPr="00086BF8">
        <w:rPr>
          <w:rFonts w:eastAsia="Times New Roman"/>
          <w:lang w:val="fr-FR"/>
        </w:rPr>
        <w:tab/>
        <w:t>En tout état de cause, l</w:t>
      </w:r>
      <w:r w:rsidR="00D27C30" w:rsidRPr="00086BF8">
        <w:rPr>
          <w:rFonts w:eastAsia="Times New Roman"/>
          <w:lang w:val="fr-FR"/>
        </w:rPr>
        <w:t>’</w:t>
      </w:r>
      <w:r w:rsidRPr="00086BF8">
        <w:rPr>
          <w:rFonts w:eastAsia="Times New Roman"/>
          <w:lang w:val="fr-FR"/>
        </w:rPr>
        <w:t>Égypte s</w:t>
      </w:r>
      <w:r w:rsidR="00D27C30" w:rsidRPr="00086BF8">
        <w:rPr>
          <w:rFonts w:eastAsia="Times New Roman"/>
          <w:lang w:val="fr-FR"/>
        </w:rPr>
        <w:t>’</w:t>
      </w:r>
      <w:r w:rsidRPr="00086BF8">
        <w:rPr>
          <w:rFonts w:eastAsia="Times New Roman"/>
          <w:lang w:val="fr-FR"/>
        </w:rPr>
        <w:t>engage à respecter le principe de réciprocité communément utilisé en la matière dans les relations internationales, étant cependant précisé que l</w:t>
      </w:r>
      <w:r w:rsidR="00D27C30" w:rsidRPr="00086BF8">
        <w:rPr>
          <w:rFonts w:eastAsia="Times New Roman"/>
          <w:lang w:val="fr-FR"/>
        </w:rPr>
        <w:t>’</w:t>
      </w:r>
      <w:r w:rsidRPr="00086BF8">
        <w:rPr>
          <w:rFonts w:eastAsia="Times New Roman"/>
          <w:lang w:val="fr-FR"/>
        </w:rPr>
        <w:t>État autorise certaines exceptions qu</w:t>
      </w:r>
      <w:r w:rsidR="00D27C30" w:rsidRPr="00086BF8">
        <w:rPr>
          <w:rFonts w:eastAsia="Times New Roman"/>
          <w:lang w:val="fr-FR"/>
        </w:rPr>
        <w:t>’</w:t>
      </w:r>
      <w:r w:rsidRPr="00086BF8">
        <w:rPr>
          <w:rFonts w:eastAsia="Times New Roman"/>
          <w:lang w:val="fr-FR"/>
        </w:rPr>
        <w:t xml:space="preserve">il accorde de manière discrétionnaire par décret présidentiel à des nationaux ou à des ressortissants de certains États amis. </w:t>
      </w:r>
    </w:p>
    <w:p w:rsidR="00693FAD" w:rsidRPr="00086BF8" w:rsidRDefault="00693FAD" w:rsidP="00546328">
      <w:pPr>
        <w:pStyle w:val="H1G"/>
        <w:rPr>
          <w:lang w:val="fr-FR"/>
        </w:rPr>
      </w:pPr>
      <w:r w:rsidRPr="00086BF8">
        <w:rPr>
          <w:lang w:val="fr-FR"/>
        </w:rPr>
        <w:tab/>
      </w:r>
      <w:r w:rsidRPr="00086BF8">
        <w:rPr>
          <w:lang w:val="fr-FR"/>
        </w:rPr>
        <w:tab/>
      </w:r>
      <w:bookmarkStart w:id="10" w:name="_Toc408773036"/>
      <w:r w:rsidRPr="00086BF8">
        <w:rPr>
          <w:lang w:val="fr-FR"/>
        </w:rPr>
        <w:t>Article 2</w:t>
      </w:r>
      <w:bookmarkEnd w:id="10"/>
    </w:p>
    <w:p w:rsidR="00693FAD" w:rsidRPr="00086BF8" w:rsidRDefault="00693FAD" w:rsidP="00693FAD">
      <w:pPr>
        <w:pStyle w:val="SingleTxtG"/>
        <w:rPr>
          <w:lang w:val="fr-FR"/>
        </w:rPr>
      </w:pPr>
      <w:r w:rsidRPr="00086BF8">
        <w:rPr>
          <w:rFonts w:eastAsia="Times New Roman"/>
          <w:lang w:val="fr-FR"/>
        </w:rPr>
        <w:t>137.</w:t>
      </w:r>
      <w:r w:rsidRPr="00086BF8">
        <w:rPr>
          <w:rFonts w:eastAsia="Times New Roman"/>
          <w:lang w:val="fr-FR"/>
        </w:rPr>
        <w:tab/>
        <w:t>Pour ce qui est des commentaires portant sur cet article, il convient de se reporter aux réponses fournies par l</w:t>
      </w:r>
      <w:r w:rsidR="00D27C30" w:rsidRPr="00086BF8">
        <w:rPr>
          <w:rFonts w:eastAsia="Times New Roman"/>
          <w:lang w:val="fr-FR"/>
        </w:rPr>
        <w:t>’</w:t>
      </w:r>
      <w:r w:rsidRPr="00086BF8">
        <w:rPr>
          <w:rFonts w:eastAsia="Times New Roman"/>
          <w:lang w:val="fr-FR"/>
        </w:rPr>
        <w:t>État lors de l</w:t>
      </w:r>
      <w:r w:rsidR="00D27C30" w:rsidRPr="00086BF8">
        <w:rPr>
          <w:rFonts w:eastAsia="Times New Roman"/>
          <w:lang w:val="fr-FR"/>
        </w:rPr>
        <w:t>’</w:t>
      </w:r>
      <w:r w:rsidRPr="00086BF8">
        <w:rPr>
          <w:rFonts w:eastAsia="Times New Roman"/>
          <w:lang w:val="fr-FR"/>
        </w:rPr>
        <w:t>examen par le Comité du précédent rapport du pays, ainsi qu</w:t>
      </w:r>
      <w:r w:rsidR="00D27C30" w:rsidRPr="00086BF8">
        <w:rPr>
          <w:rFonts w:eastAsia="Times New Roman"/>
          <w:lang w:val="fr-FR"/>
        </w:rPr>
        <w:t>’</w:t>
      </w:r>
      <w:r w:rsidRPr="00086BF8">
        <w:rPr>
          <w:rFonts w:eastAsia="Times New Roman"/>
          <w:lang w:val="fr-FR"/>
        </w:rPr>
        <w:t>aux informations fournies dans la première partie du présent rapport concernant la Constitution adoptée en 2014 à l</w:t>
      </w:r>
      <w:r w:rsidR="00D27C30" w:rsidRPr="00086BF8">
        <w:rPr>
          <w:rFonts w:eastAsia="Times New Roman"/>
          <w:lang w:val="fr-FR"/>
        </w:rPr>
        <w:t>’</w:t>
      </w:r>
      <w:r w:rsidRPr="00086BF8">
        <w:rPr>
          <w:rFonts w:eastAsia="Times New Roman"/>
          <w:lang w:val="fr-FR"/>
        </w:rPr>
        <w:t>issue des révolutions du peuple égyptien de janvier 2011 et juin 2013. Des renseignements supplémentaires sont en outre fournis ci</w:t>
      </w:r>
      <w:r w:rsidR="00557B85" w:rsidRPr="00086BF8">
        <w:rPr>
          <w:rFonts w:eastAsia="Times New Roman"/>
          <w:lang w:val="fr-FR"/>
        </w:rPr>
        <w:noBreakHyphen/>
      </w:r>
      <w:r w:rsidRPr="00086BF8">
        <w:rPr>
          <w:rFonts w:eastAsia="Times New Roman"/>
          <w:lang w:val="fr-FR"/>
        </w:rPr>
        <w:t xml:space="preserve">dessous. </w:t>
      </w:r>
    </w:p>
    <w:p w:rsidR="00693FAD" w:rsidRPr="00086BF8" w:rsidRDefault="00693FAD" w:rsidP="00693FAD">
      <w:pPr>
        <w:pStyle w:val="SingleTxtG"/>
        <w:rPr>
          <w:highlight w:val="yellow"/>
          <w:lang w:val="fr-FR"/>
        </w:rPr>
      </w:pPr>
      <w:r w:rsidRPr="00086BF8">
        <w:rPr>
          <w:rFonts w:eastAsia="Times New Roman"/>
          <w:lang w:val="fr-FR"/>
        </w:rPr>
        <w:t>138.</w:t>
      </w:r>
      <w:r w:rsidRPr="00086BF8">
        <w:rPr>
          <w:rFonts w:eastAsia="Times New Roman"/>
          <w:lang w:val="fr-FR"/>
        </w:rPr>
        <w:tab/>
        <w:t>En Égypte, les principes relatifs aux droits de l</w:t>
      </w:r>
      <w:r w:rsidR="00D27C30" w:rsidRPr="00086BF8">
        <w:rPr>
          <w:rFonts w:eastAsia="Times New Roman"/>
          <w:lang w:val="fr-FR"/>
        </w:rPr>
        <w:t>’</w:t>
      </w:r>
      <w:r w:rsidRPr="00086BF8">
        <w:rPr>
          <w:rFonts w:eastAsia="Times New Roman"/>
          <w:lang w:val="fr-FR"/>
        </w:rPr>
        <w:t>homme jouissent d</w:t>
      </w:r>
      <w:r w:rsidR="00D27C30" w:rsidRPr="00086BF8">
        <w:rPr>
          <w:rFonts w:eastAsia="Times New Roman"/>
          <w:lang w:val="fr-FR"/>
        </w:rPr>
        <w:t>’</w:t>
      </w:r>
      <w:r w:rsidRPr="00086BF8">
        <w:rPr>
          <w:rFonts w:eastAsia="Times New Roman"/>
          <w:lang w:val="fr-FR"/>
        </w:rPr>
        <w:t xml:space="preserve">une protection constitutionnelle et juridique. Conformément aux </w:t>
      </w:r>
      <w:r w:rsidR="00557B85" w:rsidRPr="00086BF8">
        <w:rPr>
          <w:rFonts w:eastAsia="Times New Roman"/>
          <w:lang w:val="fr-FR"/>
        </w:rPr>
        <w:t xml:space="preserve">constitutions </w:t>
      </w:r>
      <w:r w:rsidRPr="00086BF8">
        <w:rPr>
          <w:rFonts w:eastAsia="Times New Roman"/>
          <w:lang w:val="fr-FR"/>
        </w:rPr>
        <w:t>successives du pays (y</w:t>
      </w:r>
      <w:r w:rsidR="00546328" w:rsidRPr="00086BF8">
        <w:rPr>
          <w:rFonts w:eastAsia="Times New Roman"/>
          <w:lang w:val="fr-FR"/>
        </w:rPr>
        <w:t> </w:t>
      </w:r>
      <w:r w:rsidRPr="00086BF8">
        <w:rPr>
          <w:rFonts w:eastAsia="Times New Roman"/>
          <w:lang w:val="fr-FR"/>
        </w:rPr>
        <w:t xml:space="preserve">compris la plus récente), les dispositions de la Convention objet du présent rapport sont également considérées </w:t>
      </w:r>
      <w:r w:rsidR="000E0305" w:rsidRPr="00086BF8">
        <w:rPr>
          <w:rFonts w:eastAsia="Times New Roman"/>
          <w:lang w:val="fr-FR"/>
        </w:rPr>
        <w:t xml:space="preserve">comme faisant </w:t>
      </w:r>
      <w:r w:rsidRPr="00086BF8">
        <w:rPr>
          <w:rFonts w:eastAsia="Times New Roman"/>
          <w:lang w:val="fr-FR"/>
        </w:rPr>
        <w:t>partie intégrante des lois du pays, dans la mesure où cet instrument a fait l</w:t>
      </w:r>
      <w:r w:rsidR="00D27C30" w:rsidRPr="00086BF8">
        <w:rPr>
          <w:rFonts w:eastAsia="Times New Roman"/>
          <w:lang w:val="fr-FR"/>
        </w:rPr>
        <w:t>’</w:t>
      </w:r>
      <w:r w:rsidRPr="00086BF8">
        <w:rPr>
          <w:rFonts w:eastAsia="Times New Roman"/>
          <w:lang w:val="fr-FR"/>
        </w:rPr>
        <w:t>objet d</w:t>
      </w:r>
      <w:r w:rsidR="00D27C30" w:rsidRPr="00086BF8">
        <w:rPr>
          <w:rFonts w:eastAsia="Times New Roman"/>
          <w:lang w:val="fr-FR"/>
        </w:rPr>
        <w:t>’</w:t>
      </w:r>
      <w:r w:rsidRPr="00086BF8">
        <w:rPr>
          <w:rFonts w:eastAsia="Times New Roman"/>
          <w:lang w:val="fr-FR"/>
        </w:rPr>
        <w:t>une publication au Journal officiel et que les principes qu</w:t>
      </w:r>
      <w:r w:rsidR="00D27C30" w:rsidRPr="00086BF8">
        <w:rPr>
          <w:rFonts w:eastAsia="Times New Roman"/>
          <w:lang w:val="fr-FR"/>
        </w:rPr>
        <w:t>’</w:t>
      </w:r>
      <w:r w:rsidRPr="00086BF8">
        <w:rPr>
          <w:rFonts w:eastAsia="Times New Roman"/>
          <w:lang w:val="fr-FR"/>
        </w:rPr>
        <w:t>il consacre en matière d</w:t>
      </w:r>
      <w:r w:rsidR="00D27C30" w:rsidRPr="00086BF8">
        <w:rPr>
          <w:rFonts w:eastAsia="Times New Roman"/>
          <w:lang w:val="fr-FR"/>
        </w:rPr>
        <w:t>’</w:t>
      </w:r>
      <w:r w:rsidRPr="00086BF8">
        <w:rPr>
          <w:rFonts w:eastAsia="Times New Roman"/>
          <w:lang w:val="fr-FR"/>
        </w:rPr>
        <w:t>égalité et de non-discrimination constituent les fondements</w:t>
      </w:r>
      <w:r w:rsidR="00CA72A3" w:rsidRPr="00086BF8">
        <w:rPr>
          <w:rFonts w:eastAsia="Times New Roman"/>
          <w:lang w:val="fr-FR"/>
        </w:rPr>
        <w:t xml:space="preserve"> </w:t>
      </w:r>
      <w:r w:rsidRPr="00086BF8">
        <w:rPr>
          <w:rFonts w:eastAsia="Times New Roman"/>
          <w:lang w:val="fr-FR"/>
        </w:rPr>
        <w:t>des règles constitutionnelles relatives aux droits et libertés protégés, qui n</w:t>
      </w:r>
      <w:r w:rsidR="00D27C30" w:rsidRPr="00086BF8">
        <w:rPr>
          <w:rFonts w:eastAsia="Times New Roman"/>
          <w:lang w:val="fr-FR"/>
        </w:rPr>
        <w:t>’</w:t>
      </w:r>
      <w:r w:rsidRPr="00086BF8">
        <w:rPr>
          <w:rFonts w:eastAsia="Times New Roman"/>
          <w:lang w:val="fr-FR"/>
        </w:rPr>
        <w:t xml:space="preserve">ont jamais été absentes des </w:t>
      </w:r>
      <w:r w:rsidR="00557B85" w:rsidRPr="00086BF8">
        <w:rPr>
          <w:rFonts w:eastAsia="Times New Roman"/>
          <w:lang w:val="fr-FR"/>
        </w:rPr>
        <w:t xml:space="preserve">constitutions </w:t>
      </w:r>
      <w:r w:rsidRPr="00086BF8">
        <w:rPr>
          <w:rFonts w:eastAsia="Times New Roman"/>
          <w:lang w:val="fr-FR"/>
        </w:rPr>
        <w:t>égyptiennes. Ceci illustre l</w:t>
      </w:r>
      <w:r w:rsidR="00D27C30" w:rsidRPr="00086BF8">
        <w:rPr>
          <w:rFonts w:eastAsia="Times New Roman"/>
          <w:lang w:val="fr-FR"/>
        </w:rPr>
        <w:t>’</w:t>
      </w:r>
      <w:r w:rsidRPr="00086BF8">
        <w:rPr>
          <w:rFonts w:eastAsia="Times New Roman"/>
          <w:lang w:val="fr-FR"/>
        </w:rPr>
        <w:t>engagement du pays</w:t>
      </w:r>
      <w:r w:rsidR="00CA72A3" w:rsidRPr="00086BF8">
        <w:rPr>
          <w:rFonts w:eastAsia="Times New Roman"/>
          <w:lang w:val="fr-FR"/>
        </w:rPr>
        <w:t xml:space="preserve"> </w:t>
      </w:r>
      <w:r w:rsidRPr="00086BF8">
        <w:rPr>
          <w:rFonts w:eastAsia="Times New Roman"/>
          <w:lang w:val="fr-FR"/>
        </w:rPr>
        <w:t>à respecter les principes d</w:t>
      </w:r>
      <w:r w:rsidR="00D27C30" w:rsidRPr="00086BF8">
        <w:rPr>
          <w:rFonts w:eastAsia="Times New Roman"/>
          <w:lang w:val="fr-FR"/>
        </w:rPr>
        <w:t>’</w:t>
      </w:r>
      <w:r w:rsidRPr="00086BF8">
        <w:rPr>
          <w:rFonts w:eastAsia="Times New Roman"/>
          <w:lang w:val="fr-FR"/>
        </w:rPr>
        <w:t>égalité, de non-discrimination et d</w:t>
      </w:r>
      <w:r w:rsidR="00D27C30" w:rsidRPr="00086BF8">
        <w:rPr>
          <w:rFonts w:eastAsia="Times New Roman"/>
          <w:lang w:val="fr-FR"/>
        </w:rPr>
        <w:t>’</w:t>
      </w:r>
      <w:r w:rsidRPr="00086BF8">
        <w:rPr>
          <w:rFonts w:eastAsia="Times New Roman"/>
          <w:lang w:val="fr-FR"/>
        </w:rPr>
        <w:t>interdiction de toute différenciation prévus dans la nouvelle Constitution, comme expliqué dans la première partie du présent rapport et conformément à la conception de la Haute Cour constitutionnelle concernant le droit à l</w:t>
      </w:r>
      <w:r w:rsidR="00D27C30" w:rsidRPr="00086BF8">
        <w:rPr>
          <w:rFonts w:eastAsia="Times New Roman"/>
          <w:lang w:val="fr-FR"/>
        </w:rPr>
        <w:t>’</w:t>
      </w:r>
      <w:r w:rsidRPr="00086BF8">
        <w:rPr>
          <w:rFonts w:eastAsia="Times New Roman"/>
          <w:lang w:val="fr-FR"/>
        </w:rPr>
        <w:t>égalité, cette instance ayant pleinement intégré dans sa jurisprudence la définition de la Convention en la matière. Le droit à l</w:t>
      </w:r>
      <w:r w:rsidR="00D27C30" w:rsidRPr="00086BF8">
        <w:rPr>
          <w:rFonts w:eastAsia="Times New Roman"/>
          <w:lang w:val="fr-FR"/>
        </w:rPr>
        <w:t>’</w:t>
      </w:r>
      <w:r w:rsidRPr="00086BF8">
        <w:rPr>
          <w:rFonts w:eastAsia="Times New Roman"/>
          <w:lang w:val="fr-FR"/>
        </w:rPr>
        <w:t>égalité est également consacré dans la nouvelle Constitution, comme indiqué plus haut dans les commentaires portant sur l</w:t>
      </w:r>
      <w:r w:rsidR="00D27C30" w:rsidRPr="00086BF8">
        <w:rPr>
          <w:rFonts w:eastAsia="Times New Roman"/>
          <w:lang w:val="fr-FR"/>
        </w:rPr>
        <w:t>’</w:t>
      </w:r>
      <w:r w:rsidRPr="00086BF8">
        <w:rPr>
          <w:rFonts w:eastAsia="Times New Roman"/>
          <w:lang w:val="fr-FR"/>
        </w:rPr>
        <w:t xml:space="preserve">article premier de la Convention et sans omettre les autres aspects juridiques mentionnés précédemment. </w:t>
      </w:r>
    </w:p>
    <w:p w:rsidR="00693FAD" w:rsidRPr="00086BF8" w:rsidRDefault="00693FAD" w:rsidP="00723383">
      <w:pPr>
        <w:pStyle w:val="SingleTxtG"/>
        <w:rPr>
          <w:lang w:val="fr-FR"/>
        </w:rPr>
      </w:pPr>
      <w:r w:rsidRPr="00086BF8">
        <w:rPr>
          <w:rFonts w:eastAsia="Times New Roman"/>
          <w:lang w:val="fr-FR"/>
        </w:rPr>
        <w:t>139.</w:t>
      </w:r>
      <w:r w:rsidRPr="00086BF8">
        <w:rPr>
          <w:rFonts w:eastAsia="Times New Roman"/>
          <w:lang w:val="fr-FR"/>
        </w:rPr>
        <w:tab/>
        <w:t>Dans le cadre du système juridique égyptien, le droit à l</w:t>
      </w:r>
      <w:r w:rsidR="00D27C30" w:rsidRPr="00086BF8">
        <w:rPr>
          <w:rFonts w:eastAsia="Times New Roman"/>
          <w:lang w:val="fr-FR"/>
        </w:rPr>
        <w:t>’</w:t>
      </w:r>
      <w:r w:rsidRPr="00086BF8">
        <w:rPr>
          <w:rFonts w:eastAsia="Times New Roman"/>
          <w:lang w:val="fr-FR"/>
        </w:rPr>
        <w:t>égalité et tous les autres droits et libertés consacrés par la Convention objet du présent rapport et les autres instruments internationaux relatifs aux droits de l</w:t>
      </w:r>
      <w:r w:rsidR="00D27C30" w:rsidRPr="00086BF8">
        <w:rPr>
          <w:rFonts w:eastAsia="Times New Roman"/>
          <w:lang w:val="fr-FR"/>
        </w:rPr>
        <w:t>’</w:t>
      </w:r>
      <w:r w:rsidRPr="00086BF8">
        <w:rPr>
          <w:rFonts w:eastAsia="Times New Roman"/>
          <w:lang w:val="fr-FR"/>
        </w:rPr>
        <w:t>homme sont donc protégés par la Constitution. La consécration de ces droits et libertés par la Constitution garantit ainsi leur respect par le pouvoir législatif</w:t>
      </w:r>
      <w:r w:rsidR="00CA72A3" w:rsidRPr="00086BF8">
        <w:rPr>
          <w:rFonts w:eastAsia="Times New Roman"/>
          <w:lang w:val="fr-FR"/>
        </w:rPr>
        <w:t xml:space="preserve"> </w:t>
      </w:r>
      <w:r w:rsidRPr="00086BF8">
        <w:rPr>
          <w:rFonts w:eastAsia="Times New Roman"/>
          <w:lang w:val="fr-FR"/>
        </w:rPr>
        <w:t>et prévient toute violation, sachant qu</w:t>
      </w:r>
      <w:r w:rsidR="00D27C30" w:rsidRPr="00086BF8">
        <w:rPr>
          <w:rFonts w:eastAsia="Times New Roman"/>
          <w:lang w:val="fr-FR"/>
        </w:rPr>
        <w:t>’</w:t>
      </w:r>
      <w:r w:rsidRPr="00086BF8">
        <w:rPr>
          <w:rFonts w:eastAsia="Times New Roman"/>
          <w:lang w:val="fr-FR"/>
        </w:rPr>
        <w:t xml:space="preserve">ils sont également protégés par des textes spécifiques pertinents, étant précisé que toutes les lois adoptées en la matière doivent être compatibles avec les dispositions constitutionnelles. En vertu de ce qui précède, les articles de la Convention sont directement applicables en Égypte dès lors que leur contenu est transposé en droit positif égyptien, ce qui leur confère force obligatoire et assure leur mise en </w:t>
      </w:r>
      <w:r w:rsidR="007D5787" w:rsidRPr="00086BF8">
        <w:rPr>
          <w:rFonts w:eastAsia="Times New Roman"/>
          <w:lang w:val="fr-FR"/>
        </w:rPr>
        <w:t>œuvre</w:t>
      </w:r>
      <w:r w:rsidRPr="00086BF8">
        <w:rPr>
          <w:rFonts w:eastAsia="Times New Roman"/>
          <w:lang w:val="fr-FR"/>
        </w:rPr>
        <w:t xml:space="preserve"> effective, ainsi que le plein exercice par tous des droits qui y sont reconnus. Dans le même ordre d</w:t>
      </w:r>
      <w:r w:rsidR="00D27C30" w:rsidRPr="00086BF8">
        <w:rPr>
          <w:rFonts w:eastAsia="Times New Roman"/>
          <w:lang w:val="fr-FR"/>
        </w:rPr>
        <w:t>’</w:t>
      </w:r>
      <w:r w:rsidRPr="00086BF8">
        <w:rPr>
          <w:rFonts w:eastAsia="Times New Roman"/>
          <w:lang w:val="fr-FR"/>
        </w:rPr>
        <w:t>idée</w:t>
      </w:r>
      <w:r w:rsidR="001E04F4" w:rsidRPr="00086BF8">
        <w:rPr>
          <w:rFonts w:eastAsia="Times New Roman"/>
          <w:lang w:val="fr-FR"/>
        </w:rPr>
        <w:t>s</w:t>
      </w:r>
      <w:r w:rsidRPr="00086BF8">
        <w:rPr>
          <w:rFonts w:eastAsia="Times New Roman"/>
          <w:lang w:val="fr-FR"/>
        </w:rPr>
        <w:t>, les voies de recours nationales (signalées précédemment) assurent également à chacun une protection juridique intégrale contre toute pratique contraire à la Convention ou aux lois pertinentes consacrant les droits et libertés. Ainsi, dans son rapport relatif à l</w:t>
      </w:r>
      <w:r w:rsidR="00D27C30" w:rsidRPr="00086BF8">
        <w:rPr>
          <w:rFonts w:eastAsia="Times New Roman"/>
          <w:lang w:val="fr-FR"/>
        </w:rPr>
        <w:t>’</w:t>
      </w:r>
      <w:r w:rsidRPr="00086BF8">
        <w:rPr>
          <w:rFonts w:eastAsia="Times New Roman"/>
          <w:lang w:val="fr-FR"/>
        </w:rPr>
        <w:t>examen du dernier rapport de l</w:t>
      </w:r>
      <w:r w:rsidR="00D27C30" w:rsidRPr="00086BF8">
        <w:rPr>
          <w:rFonts w:eastAsia="Times New Roman"/>
          <w:lang w:val="fr-FR"/>
        </w:rPr>
        <w:t>’</w:t>
      </w:r>
      <w:r w:rsidRPr="00086BF8">
        <w:rPr>
          <w:rFonts w:eastAsia="Times New Roman"/>
          <w:lang w:val="fr-FR"/>
        </w:rPr>
        <w:t xml:space="preserve">Égypte, le Comité a salué les arrêts pertinents émanant de la Haute Cour constitutionnelle en la matière. </w:t>
      </w:r>
    </w:p>
    <w:p w:rsidR="00693FAD" w:rsidRPr="00086BF8" w:rsidRDefault="00693FAD" w:rsidP="00693FAD">
      <w:pPr>
        <w:pStyle w:val="SingleTxtG"/>
        <w:rPr>
          <w:lang w:val="fr-FR"/>
        </w:rPr>
      </w:pPr>
      <w:r w:rsidRPr="00086BF8">
        <w:rPr>
          <w:rFonts w:eastAsia="Times New Roman"/>
          <w:lang w:val="fr-FR"/>
        </w:rPr>
        <w:t>140.</w:t>
      </w:r>
      <w:r w:rsidRPr="00086BF8">
        <w:rPr>
          <w:rFonts w:eastAsia="Times New Roman"/>
          <w:lang w:val="fr-FR"/>
        </w:rPr>
        <w:tab/>
        <w:t>À l</w:t>
      </w:r>
      <w:r w:rsidR="00D27C30" w:rsidRPr="00086BF8">
        <w:rPr>
          <w:rFonts w:eastAsia="Times New Roman"/>
          <w:lang w:val="fr-FR"/>
        </w:rPr>
        <w:t>’</w:t>
      </w:r>
      <w:r w:rsidRPr="00086BF8">
        <w:rPr>
          <w:rFonts w:eastAsia="Times New Roman"/>
          <w:lang w:val="fr-FR"/>
        </w:rPr>
        <w:t xml:space="preserve">issue des deux révolutions </w:t>
      </w:r>
      <w:r w:rsidR="000E0305" w:rsidRPr="00086BF8">
        <w:rPr>
          <w:rFonts w:eastAsia="Times New Roman"/>
          <w:lang w:val="fr-FR"/>
        </w:rPr>
        <w:t xml:space="preserve">conduites par le </w:t>
      </w:r>
      <w:r w:rsidRPr="00086BF8">
        <w:rPr>
          <w:rFonts w:eastAsia="Times New Roman"/>
          <w:lang w:val="fr-FR"/>
        </w:rPr>
        <w:t xml:space="preserve">peuple égyptien le 25 janvier 2011 et le 30 juin 2013, la nouvelle Constitution égyptienne a été adoptée en janvier 2014. En vertu de ses dispositions, la structure politique du pays a été </w:t>
      </w:r>
      <w:r w:rsidR="00EC78A8" w:rsidRPr="00086BF8">
        <w:rPr>
          <w:rFonts w:eastAsia="Times New Roman"/>
          <w:lang w:val="fr-FR"/>
        </w:rPr>
        <w:t xml:space="preserve">sensiblement </w:t>
      </w:r>
      <w:r w:rsidRPr="00086BF8">
        <w:rPr>
          <w:rFonts w:eastAsia="Times New Roman"/>
          <w:lang w:val="fr-FR"/>
        </w:rPr>
        <w:t xml:space="preserve">et radicalement modifiée en fonction des objectifs pour lesquels ces révolutions ont été menées, afin de renforcer les piliers de la démocratie, mettre en </w:t>
      </w:r>
      <w:r w:rsidR="007D5787" w:rsidRPr="00086BF8">
        <w:rPr>
          <w:rFonts w:eastAsia="Times New Roman"/>
          <w:lang w:val="fr-FR"/>
        </w:rPr>
        <w:t>œuvre</w:t>
      </w:r>
      <w:r w:rsidRPr="00086BF8">
        <w:rPr>
          <w:rFonts w:eastAsia="Times New Roman"/>
          <w:lang w:val="fr-FR"/>
        </w:rPr>
        <w:t xml:space="preserve"> la bonne gouvernance et concrétiser les droits de l</w:t>
      </w:r>
      <w:r w:rsidR="00D27C30" w:rsidRPr="00086BF8">
        <w:rPr>
          <w:rFonts w:eastAsia="Times New Roman"/>
          <w:lang w:val="fr-FR"/>
        </w:rPr>
        <w:t>’</w:t>
      </w:r>
      <w:r w:rsidRPr="00086BF8">
        <w:rPr>
          <w:rFonts w:eastAsia="Times New Roman"/>
          <w:lang w:val="fr-FR"/>
        </w:rPr>
        <w:t>homme et la justice sociale. Ainsi, l</w:t>
      </w:r>
      <w:r w:rsidR="00D27C30" w:rsidRPr="00086BF8">
        <w:rPr>
          <w:rFonts w:eastAsia="Times New Roman"/>
          <w:lang w:val="fr-FR"/>
        </w:rPr>
        <w:t>’</w:t>
      </w:r>
      <w:r w:rsidRPr="00086BF8">
        <w:rPr>
          <w:rFonts w:eastAsia="Times New Roman"/>
          <w:lang w:val="fr-FR"/>
        </w:rPr>
        <w:t>article premier prévoit que l</w:t>
      </w:r>
      <w:r w:rsidR="00D27C30" w:rsidRPr="00086BF8">
        <w:rPr>
          <w:rFonts w:eastAsia="Times New Roman"/>
          <w:lang w:val="fr-FR"/>
        </w:rPr>
        <w:t>’</w:t>
      </w:r>
      <w:r w:rsidRPr="00086BF8">
        <w:rPr>
          <w:rFonts w:eastAsia="Times New Roman"/>
          <w:lang w:val="fr-FR"/>
        </w:rPr>
        <w:t xml:space="preserve">Égypte est </w:t>
      </w:r>
      <w:r w:rsidR="00723383" w:rsidRPr="00086BF8">
        <w:rPr>
          <w:rFonts w:eastAsia="Times New Roman"/>
          <w:lang w:val="fr-FR"/>
        </w:rPr>
        <w:t xml:space="preserve">un </w:t>
      </w:r>
      <w:r w:rsidRPr="00086BF8">
        <w:rPr>
          <w:rFonts w:eastAsia="Times New Roman"/>
          <w:lang w:val="fr-FR"/>
        </w:rPr>
        <w:t>État républicain et démocratique fondé sur la citoyenneté et la primauté du droit. Selon l</w:t>
      </w:r>
      <w:r w:rsidR="00D27C30" w:rsidRPr="00086BF8">
        <w:rPr>
          <w:rFonts w:eastAsia="Times New Roman"/>
          <w:lang w:val="fr-FR"/>
        </w:rPr>
        <w:t>’</w:t>
      </w:r>
      <w:r w:rsidRPr="00086BF8">
        <w:rPr>
          <w:rFonts w:eastAsia="Times New Roman"/>
          <w:lang w:val="fr-FR"/>
        </w:rPr>
        <w:t>article 4, la souveraineté appartient exclusivement au peuple, qui l</w:t>
      </w:r>
      <w:r w:rsidR="00D27C30" w:rsidRPr="00086BF8">
        <w:rPr>
          <w:rFonts w:eastAsia="Times New Roman"/>
          <w:lang w:val="fr-FR"/>
        </w:rPr>
        <w:t>’</w:t>
      </w:r>
      <w:r w:rsidRPr="00086BF8">
        <w:rPr>
          <w:rFonts w:eastAsia="Times New Roman"/>
          <w:lang w:val="fr-FR"/>
        </w:rPr>
        <w:t>exerce et la protège, de même qu</w:t>
      </w:r>
      <w:r w:rsidR="00D27C30" w:rsidRPr="00086BF8">
        <w:rPr>
          <w:rFonts w:eastAsia="Times New Roman"/>
          <w:lang w:val="fr-FR"/>
        </w:rPr>
        <w:t>’</w:t>
      </w:r>
      <w:r w:rsidRPr="00086BF8">
        <w:rPr>
          <w:rFonts w:eastAsia="Times New Roman"/>
          <w:lang w:val="fr-FR"/>
        </w:rPr>
        <w:t>il est la source de toute autorité et sauvegarde l</w:t>
      </w:r>
      <w:r w:rsidR="00D27C30" w:rsidRPr="00086BF8">
        <w:rPr>
          <w:rFonts w:eastAsia="Times New Roman"/>
          <w:lang w:val="fr-FR"/>
        </w:rPr>
        <w:t>’</w:t>
      </w:r>
      <w:r w:rsidRPr="00086BF8">
        <w:rPr>
          <w:rFonts w:eastAsia="Times New Roman"/>
          <w:lang w:val="fr-FR"/>
        </w:rPr>
        <w:t>unité nationale, fondée sur les principes d</w:t>
      </w:r>
      <w:r w:rsidR="00D27C30" w:rsidRPr="00086BF8">
        <w:rPr>
          <w:rFonts w:eastAsia="Times New Roman"/>
          <w:lang w:val="fr-FR"/>
        </w:rPr>
        <w:t>’</w:t>
      </w:r>
      <w:r w:rsidRPr="00086BF8">
        <w:rPr>
          <w:rFonts w:eastAsia="Times New Roman"/>
          <w:lang w:val="fr-FR"/>
        </w:rPr>
        <w:t>égalité, de justice et d</w:t>
      </w:r>
      <w:r w:rsidR="00D27C30" w:rsidRPr="00086BF8">
        <w:rPr>
          <w:rFonts w:eastAsia="Times New Roman"/>
          <w:lang w:val="fr-FR"/>
        </w:rPr>
        <w:t>’</w:t>
      </w:r>
      <w:r w:rsidRPr="00086BF8">
        <w:rPr>
          <w:rFonts w:eastAsia="Times New Roman"/>
          <w:lang w:val="fr-FR"/>
        </w:rPr>
        <w:t>égalité des chances pour tous les citoyens. L</w:t>
      </w:r>
      <w:r w:rsidR="00D27C30" w:rsidRPr="00086BF8">
        <w:rPr>
          <w:rFonts w:eastAsia="Times New Roman"/>
          <w:lang w:val="fr-FR"/>
        </w:rPr>
        <w:t>’</w:t>
      </w:r>
      <w:r w:rsidRPr="00086BF8">
        <w:rPr>
          <w:rFonts w:eastAsia="Times New Roman"/>
          <w:lang w:val="fr-FR"/>
        </w:rPr>
        <w:t>article 5 dispose pour sa part que le système politique est fondé sur le pluralisme politique et le multipartisme, l</w:t>
      </w:r>
      <w:r w:rsidR="00D27C30" w:rsidRPr="00086BF8">
        <w:rPr>
          <w:rFonts w:eastAsia="Times New Roman"/>
          <w:lang w:val="fr-FR"/>
        </w:rPr>
        <w:t>’</w:t>
      </w:r>
      <w:r w:rsidRPr="00086BF8">
        <w:rPr>
          <w:rFonts w:eastAsia="Times New Roman"/>
          <w:lang w:val="fr-FR"/>
        </w:rPr>
        <w:t>alternance pacifique au pouvoir, la séparation et l</w:t>
      </w:r>
      <w:r w:rsidR="00D27C30" w:rsidRPr="00086BF8">
        <w:rPr>
          <w:rFonts w:eastAsia="Times New Roman"/>
          <w:lang w:val="fr-FR"/>
        </w:rPr>
        <w:t>’</w:t>
      </w:r>
      <w:r w:rsidRPr="00086BF8">
        <w:rPr>
          <w:rFonts w:eastAsia="Times New Roman"/>
          <w:lang w:val="fr-FR"/>
        </w:rPr>
        <w:t>équilibre entre les pouvoirs, la corrélation entre responsabilité et autorité et le respect des droits de l</w:t>
      </w:r>
      <w:r w:rsidR="00D27C30" w:rsidRPr="00086BF8">
        <w:rPr>
          <w:rFonts w:eastAsia="Times New Roman"/>
          <w:lang w:val="fr-FR"/>
        </w:rPr>
        <w:t>’</w:t>
      </w:r>
      <w:r w:rsidRPr="00086BF8">
        <w:rPr>
          <w:rFonts w:eastAsia="Times New Roman"/>
          <w:lang w:val="fr-FR"/>
        </w:rPr>
        <w:t xml:space="preserve">homme. </w:t>
      </w:r>
    </w:p>
    <w:p w:rsidR="00693FAD" w:rsidRPr="00086BF8" w:rsidRDefault="00693FAD" w:rsidP="00473B37">
      <w:pPr>
        <w:pStyle w:val="SingleTxtG"/>
        <w:rPr>
          <w:lang w:val="fr-FR"/>
        </w:rPr>
      </w:pPr>
      <w:r w:rsidRPr="00086BF8">
        <w:rPr>
          <w:rFonts w:eastAsia="Times New Roman"/>
          <w:lang w:val="fr-FR"/>
        </w:rPr>
        <w:t>141.</w:t>
      </w:r>
      <w:r w:rsidRPr="00086BF8">
        <w:rPr>
          <w:rFonts w:eastAsia="Times New Roman"/>
          <w:lang w:val="fr-FR"/>
        </w:rPr>
        <w:tab/>
        <w:t>En se fondant à la fois sur la réalité et les enseignements du passé millénaire du pays, ainsi qu</w:t>
      </w:r>
      <w:r w:rsidR="00D27C30" w:rsidRPr="00086BF8">
        <w:rPr>
          <w:rFonts w:eastAsia="Times New Roman"/>
          <w:lang w:val="fr-FR"/>
        </w:rPr>
        <w:t>’</w:t>
      </w:r>
      <w:r w:rsidRPr="00086BF8">
        <w:rPr>
          <w:rFonts w:eastAsia="Times New Roman"/>
          <w:lang w:val="fr-FR"/>
        </w:rPr>
        <w:t>en tenant compte des instruments internationaux et régionaux pertinents, la nouvelle Constitution a introduit diverses dispositions nouvelles relatives aux droits de l</w:t>
      </w:r>
      <w:r w:rsidR="00D27C30" w:rsidRPr="00086BF8">
        <w:rPr>
          <w:rFonts w:eastAsia="Times New Roman"/>
          <w:lang w:val="fr-FR"/>
        </w:rPr>
        <w:t>’</w:t>
      </w:r>
      <w:r w:rsidRPr="00086BF8">
        <w:rPr>
          <w:rFonts w:eastAsia="Times New Roman"/>
          <w:lang w:val="fr-FR"/>
        </w:rPr>
        <w:t>homme, qui ont abordé les problèmes, préoccupations et aspirations de la société égyptienne visant à surmonter les difficultés du passé et la violence de la situation ayant donné lieu à la révolte pour accéder à l</w:t>
      </w:r>
      <w:r w:rsidR="00D27C30" w:rsidRPr="00086BF8">
        <w:rPr>
          <w:rFonts w:eastAsia="Times New Roman"/>
          <w:lang w:val="fr-FR"/>
        </w:rPr>
        <w:t>’</w:t>
      </w:r>
      <w:r w:rsidRPr="00086BF8">
        <w:rPr>
          <w:rFonts w:eastAsia="Times New Roman"/>
          <w:lang w:val="fr-FR"/>
        </w:rPr>
        <w:t>avenir meilleur que mérite le peuple égyptien et auquel il aspire. À cette fin, la Constitution a énoncé pour la première fois de nouveaux droits et libertés et prévu dans ses dispositions un ensemble de garanties destinées à les renforcer et à les protéger, comme indiqué ci-après</w:t>
      </w:r>
      <w:r w:rsidR="0090110A" w:rsidRPr="00086BF8">
        <w:rPr>
          <w:rFonts w:eastAsia="Times New Roman"/>
          <w:lang w:val="fr-FR"/>
        </w:rPr>
        <w:t>:</w:t>
      </w:r>
    </w:p>
    <w:p w:rsidR="00693FAD" w:rsidRPr="00086BF8" w:rsidRDefault="00693FAD" w:rsidP="00693FAD">
      <w:pPr>
        <w:pStyle w:val="SingleTxtG"/>
        <w:rPr>
          <w:lang w:val="fr-FR"/>
        </w:rPr>
      </w:pPr>
      <w:r w:rsidRPr="00086BF8">
        <w:rPr>
          <w:rFonts w:eastAsia="Times New Roman"/>
          <w:lang w:val="fr-FR"/>
        </w:rPr>
        <w:tab/>
        <w:t>a)</w:t>
      </w:r>
      <w:r w:rsidRPr="00086BF8">
        <w:rPr>
          <w:rFonts w:eastAsia="Times New Roman"/>
          <w:lang w:val="fr-FR"/>
        </w:rPr>
        <w:tab/>
        <w:t>Le chapitre III de la Constitution, qui traite des droits, des libertés et des devoirs publics, comporte un article 53 qui prévoit le principe de l</w:t>
      </w:r>
      <w:r w:rsidR="00D27C30" w:rsidRPr="00086BF8">
        <w:rPr>
          <w:rFonts w:eastAsia="Times New Roman"/>
          <w:lang w:val="fr-FR"/>
        </w:rPr>
        <w:t>’</w:t>
      </w:r>
      <w:r w:rsidRPr="00086BF8">
        <w:rPr>
          <w:rFonts w:eastAsia="Times New Roman"/>
          <w:lang w:val="fr-FR"/>
        </w:rPr>
        <w:t>égalité des citoyens devant la loi, interdit la discrimination pour quelque motif que ce soit, érige en infraction pénale la discrimination et l</w:t>
      </w:r>
      <w:r w:rsidR="00D27C30" w:rsidRPr="00086BF8">
        <w:rPr>
          <w:rFonts w:eastAsia="Times New Roman"/>
          <w:lang w:val="fr-FR"/>
        </w:rPr>
        <w:t>’</w:t>
      </w:r>
      <w:r w:rsidRPr="00086BF8">
        <w:rPr>
          <w:rFonts w:eastAsia="Times New Roman"/>
          <w:lang w:val="fr-FR"/>
        </w:rPr>
        <w:t xml:space="preserve">incitation à la haine et </w:t>
      </w:r>
      <w:r w:rsidR="00EC78A8" w:rsidRPr="00086BF8">
        <w:rPr>
          <w:rFonts w:eastAsia="Times New Roman"/>
          <w:lang w:val="fr-FR"/>
        </w:rPr>
        <w:t>définit</w:t>
      </w:r>
      <w:r w:rsidRPr="00086BF8">
        <w:rPr>
          <w:rFonts w:eastAsia="Times New Roman"/>
          <w:lang w:val="fr-FR"/>
        </w:rPr>
        <w:t xml:space="preserve"> l</w:t>
      </w:r>
      <w:r w:rsidR="00D27C30" w:rsidRPr="00086BF8">
        <w:rPr>
          <w:rFonts w:eastAsia="Times New Roman"/>
          <w:lang w:val="fr-FR"/>
        </w:rPr>
        <w:t>’</w:t>
      </w:r>
      <w:r w:rsidRPr="00086BF8">
        <w:rPr>
          <w:rFonts w:eastAsia="Times New Roman"/>
          <w:lang w:val="fr-FR"/>
        </w:rPr>
        <w:t xml:space="preserve">obligation </w:t>
      </w:r>
      <w:r w:rsidR="00EC78A8" w:rsidRPr="00086BF8">
        <w:rPr>
          <w:rFonts w:eastAsia="Times New Roman"/>
          <w:lang w:val="fr-FR"/>
        </w:rPr>
        <w:t>pour l</w:t>
      </w:r>
      <w:r w:rsidR="00D27C30" w:rsidRPr="00086BF8">
        <w:rPr>
          <w:rFonts w:eastAsia="Times New Roman"/>
          <w:lang w:val="fr-FR"/>
        </w:rPr>
        <w:t>’</w:t>
      </w:r>
      <w:r w:rsidR="00EC78A8" w:rsidRPr="00086BF8">
        <w:rPr>
          <w:rFonts w:eastAsia="Times New Roman"/>
          <w:lang w:val="fr-FR"/>
        </w:rPr>
        <w:t xml:space="preserve">État </w:t>
      </w:r>
      <w:r w:rsidRPr="00086BF8">
        <w:rPr>
          <w:rFonts w:eastAsia="Times New Roman"/>
          <w:lang w:val="fr-FR"/>
        </w:rPr>
        <w:t>de prendre les mesures nécessaires à l</w:t>
      </w:r>
      <w:r w:rsidR="00D27C30" w:rsidRPr="00086BF8">
        <w:rPr>
          <w:rFonts w:eastAsia="Times New Roman"/>
          <w:lang w:val="fr-FR"/>
        </w:rPr>
        <w:t>’</w:t>
      </w:r>
      <w:r w:rsidRPr="00086BF8">
        <w:rPr>
          <w:rFonts w:eastAsia="Times New Roman"/>
          <w:lang w:val="fr-FR"/>
        </w:rPr>
        <w:t>élimination de toutes les formes de discrimination. Il prévoit également la création d</w:t>
      </w:r>
      <w:r w:rsidR="00D27C30" w:rsidRPr="00086BF8">
        <w:rPr>
          <w:rFonts w:eastAsia="Times New Roman"/>
          <w:lang w:val="fr-FR"/>
        </w:rPr>
        <w:t>’</w:t>
      </w:r>
      <w:r w:rsidRPr="00086BF8">
        <w:rPr>
          <w:rFonts w:eastAsia="Times New Roman"/>
          <w:lang w:val="fr-FR"/>
        </w:rPr>
        <w:t>une instance indépendante à cet effet, satisfaisant ainsi aux engagements de l</w:t>
      </w:r>
      <w:r w:rsidR="00D27C30" w:rsidRPr="00086BF8">
        <w:rPr>
          <w:rFonts w:eastAsia="Times New Roman"/>
          <w:lang w:val="fr-FR"/>
        </w:rPr>
        <w:t>’</w:t>
      </w:r>
      <w:r w:rsidRPr="00086BF8">
        <w:rPr>
          <w:rFonts w:eastAsia="Times New Roman"/>
          <w:lang w:val="fr-FR"/>
        </w:rPr>
        <w:t>article faisant l</w:t>
      </w:r>
      <w:r w:rsidR="00D27C30" w:rsidRPr="00086BF8">
        <w:rPr>
          <w:rFonts w:eastAsia="Times New Roman"/>
          <w:lang w:val="fr-FR"/>
        </w:rPr>
        <w:t>’</w:t>
      </w:r>
      <w:r w:rsidRPr="00086BF8">
        <w:rPr>
          <w:rFonts w:eastAsia="Times New Roman"/>
          <w:lang w:val="fr-FR"/>
        </w:rPr>
        <w:t>objet des présents commentaires</w:t>
      </w:r>
      <w:r w:rsidR="00546328"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b)</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89 de la Constitution interdit toutes les formes d</w:t>
      </w:r>
      <w:r w:rsidR="00D27C30" w:rsidRPr="00086BF8">
        <w:rPr>
          <w:rFonts w:eastAsia="Times New Roman"/>
          <w:lang w:val="fr-FR"/>
        </w:rPr>
        <w:t>’</w:t>
      </w:r>
      <w:r w:rsidRPr="00086BF8">
        <w:rPr>
          <w:rFonts w:eastAsia="Times New Roman"/>
          <w:lang w:val="fr-FR"/>
        </w:rPr>
        <w:t>esclavage, d</w:t>
      </w:r>
      <w:r w:rsidR="00D27C30" w:rsidRPr="00086BF8">
        <w:rPr>
          <w:rFonts w:eastAsia="Times New Roman"/>
          <w:lang w:val="fr-FR"/>
        </w:rPr>
        <w:t>’</w:t>
      </w:r>
      <w:r w:rsidRPr="00086BF8">
        <w:rPr>
          <w:rFonts w:eastAsia="Times New Roman"/>
          <w:lang w:val="fr-FR"/>
        </w:rPr>
        <w:t>asservissement, d</w:t>
      </w:r>
      <w:r w:rsidR="00D27C30" w:rsidRPr="00086BF8">
        <w:rPr>
          <w:rFonts w:eastAsia="Times New Roman"/>
          <w:lang w:val="fr-FR"/>
        </w:rPr>
        <w:t>’</w:t>
      </w:r>
      <w:r w:rsidRPr="00086BF8">
        <w:rPr>
          <w:rFonts w:eastAsia="Times New Roman"/>
          <w:lang w:val="fr-FR"/>
        </w:rPr>
        <w:t>oppression et d</w:t>
      </w:r>
      <w:r w:rsidR="00D27C30" w:rsidRPr="00086BF8">
        <w:rPr>
          <w:rFonts w:eastAsia="Times New Roman"/>
          <w:lang w:val="fr-FR"/>
        </w:rPr>
        <w:t>’</w:t>
      </w:r>
      <w:r w:rsidRPr="00086BF8">
        <w:rPr>
          <w:rFonts w:eastAsia="Times New Roman"/>
          <w:lang w:val="fr-FR"/>
        </w:rPr>
        <w:t>exploitation forcée des êtres humains, de même que le commerce du sexe et toute autre forme de traite, tout en imposant au législateur d</w:t>
      </w:r>
      <w:r w:rsidR="00D27C30" w:rsidRPr="00086BF8">
        <w:rPr>
          <w:rFonts w:eastAsia="Times New Roman"/>
          <w:lang w:val="fr-FR"/>
        </w:rPr>
        <w:t>’</w:t>
      </w:r>
      <w:r w:rsidRPr="00086BF8">
        <w:rPr>
          <w:rFonts w:eastAsia="Times New Roman"/>
          <w:lang w:val="fr-FR"/>
        </w:rPr>
        <w:t>ériger ces actes en infractions pénales</w:t>
      </w:r>
      <w:r w:rsidR="00546328"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c)</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92 de la Constitution limite les pouvoirs du législateur national en ce qui concerne l</w:t>
      </w:r>
      <w:r w:rsidR="00D27C30" w:rsidRPr="00086BF8">
        <w:rPr>
          <w:rFonts w:eastAsia="Times New Roman"/>
          <w:lang w:val="fr-FR"/>
        </w:rPr>
        <w:t>’</w:t>
      </w:r>
      <w:r w:rsidRPr="00086BF8">
        <w:rPr>
          <w:rFonts w:eastAsia="Times New Roman"/>
          <w:lang w:val="fr-FR"/>
        </w:rPr>
        <w:t>exercice des droits et libertés, indiquant qu</w:t>
      </w:r>
      <w:r w:rsidR="00D27C30" w:rsidRPr="00086BF8">
        <w:rPr>
          <w:rFonts w:eastAsia="Times New Roman"/>
          <w:lang w:val="fr-FR"/>
        </w:rPr>
        <w:t>’</w:t>
      </w:r>
      <w:r w:rsidRPr="00086BF8">
        <w:rPr>
          <w:rFonts w:eastAsia="Times New Roman"/>
          <w:lang w:val="fr-FR"/>
        </w:rPr>
        <w:t>aucune loi ne saurait être promulguée si elle les restreint d</w:t>
      </w:r>
      <w:r w:rsidR="00D27C30" w:rsidRPr="00086BF8">
        <w:rPr>
          <w:rFonts w:eastAsia="Times New Roman"/>
          <w:lang w:val="fr-FR"/>
        </w:rPr>
        <w:t>’</w:t>
      </w:r>
      <w:r w:rsidRPr="00086BF8">
        <w:rPr>
          <w:rFonts w:eastAsia="Times New Roman"/>
          <w:lang w:val="fr-FR"/>
        </w:rPr>
        <w:t>une manière propre à affecter leur fondement et leur essence. Selon l</w:t>
      </w:r>
      <w:r w:rsidR="00D27C30" w:rsidRPr="00086BF8">
        <w:rPr>
          <w:rFonts w:eastAsia="Times New Roman"/>
          <w:lang w:val="fr-FR"/>
        </w:rPr>
        <w:t>’</w:t>
      </w:r>
      <w:r w:rsidRPr="00086BF8">
        <w:rPr>
          <w:rFonts w:eastAsia="Times New Roman"/>
          <w:lang w:val="fr-FR"/>
        </w:rPr>
        <w:t>article 93 du texte suprême,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respecter les traités, accords et autres instruments internationaux relatifs aux droits de l</w:t>
      </w:r>
      <w:r w:rsidR="00D27C30" w:rsidRPr="00086BF8">
        <w:rPr>
          <w:rFonts w:eastAsia="Times New Roman"/>
          <w:lang w:val="fr-FR"/>
        </w:rPr>
        <w:t>’</w:t>
      </w:r>
      <w:r w:rsidRPr="00086BF8">
        <w:rPr>
          <w:rFonts w:eastAsia="Times New Roman"/>
          <w:lang w:val="fr-FR"/>
        </w:rPr>
        <w:t>homme ratifiés par l</w:t>
      </w:r>
      <w:r w:rsidR="00D27C30" w:rsidRPr="00086BF8">
        <w:rPr>
          <w:rFonts w:eastAsia="Times New Roman"/>
          <w:lang w:val="fr-FR"/>
        </w:rPr>
        <w:t>’</w:t>
      </w:r>
      <w:r w:rsidRPr="00086BF8">
        <w:rPr>
          <w:rFonts w:eastAsia="Times New Roman"/>
          <w:lang w:val="fr-FR"/>
        </w:rPr>
        <w:t>Égypte, qui acquièrent force de loi après leur publication, conformément aux conditions prescrites à cet effet</w:t>
      </w:r>
      <w:r w:rsidR="00546328" w:rsidRPr="00086BF8">
        <w:rPr>
          <w:rFonts w:eastAsia="Times New Roman"/>
          <w:lang w:val="fr-FR"/>
        </w:rPr>
        <w:t>;</w:t>
      </w:r>
      <w:r w:rsidRPr="00086BF8">
        <w:rPr>
          <w:rFonts w:eastAsia="Times New Roman"/>
          <w:lang w:val="fr-FR"/>
        </w:rPr>
        <w:t xml:space="preserve"> </w:t>
      </w:r>
    </w:p>
    <w:p w:rsidR="00693FAD" w:rsidRPr="00086BF8" w:rsidRDefault="00693FAD" w:rsidP="00473B37">
      <w:pPr>
        <w:pStyle w:val="SingleTxtG"/>
        <w:rPr>
          <w:lang w:val="fr-FR"/>
        </w:rPr>
      </w:pPr>
      <w:r w:rsidRPr="00086BF8">
        <w:rPr>
          <w:rFonts w:eastAsia="Times New Roman"/>
          <w:lang w:val="fr-FR"/>
        </w:rPr>
        <w:tab/>
        <w:t>d)</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99 dispose que toute atteinte aux droits et libertés garantis par la Constitution est une infraction imprescriptible tant sur le plan pénal que civil, tout en précisant que l</w:t>
      </w:r>
      <w:r w:rsidR="00D27C30" w:rsidRPr="00086BF8">
        <w:rPr>
          <w:rFonts w:eastAsia="Times New Roman"/>
          <w:lang w:val="fr-FR"/>
        </w:rPr>
        <w:t>’</w:t>
      </w:r>
      <w:r w:rsidRPr="00086BF8">
        <w:rPr>
          <w:rFonts w:eastAsia="Times New Roman"/>
          <w:lang w:val="fr-FR"/>
        </w:rPr>
        <w:t>État garantit une juste réparation aux victimes potentielles de telles violations. Il fournit également un certain nombre de nouvelles garanties, en accordant aux personnes dont les droits et libertés garantis par la Constitution auraient été violés la possibilité d</w:t>
      </w:r>
      <w:r w:rsidR="00D27C30" w:rsidRPr="00086BF8">
        <w:rPr>
          <w:rFonts w:eastAsia="Times New Roman"/>
          <w:lang w:val="fr-FR"/>
        </w:rPr>
        <w:t>’</w:t>
      </w:r>
      <w:r w:rsidRPr="00086BF8">
        <w:rPr>
          <w:rFonts w:eastAsia="Times New Roman"/>
          <w:lang w:val="fr-FR"/>
        </w:rPr>
        <w:t>engager directement une action devant le juge pénal</w:t>
      </w:r>
      <w:r w:rsidR="00473B37" w:rsidRPr="00086BF8">
        <w:rPr>
          <w:rFonts w:eastAsia="Times New Roman"/>
          <w:lang w:val="fr-FR"/>
        </w:rPr>
        <w:t xml:space="preserve"> et</w:t>
      </w:r>
      <w:r w:rsidRPr="00086BF8">
        <w:rPr>
          <w:rFonts w:eastAsia="Times New Roman"/>
          <w:lang w:val="fr-FR"/>
        </w:rPr>
        <w:t xml:space="preserve"> en leur assurant une indemnisation par l</w:t>
      </w:r>
      <w:r w:rsidR="00D27C30" w:rsidRPr="00086BF8">
        <w:rPr>
          <w:rFonts w:eastAsia="Times New Roman"/>
          <w:lang w:val="fr-FR"/>
        </w:rPr>
        <w:t>’</w:t>
      </w:r>
      <w:r w:rsidRPr="00086BF8">
        <w:rPr>
          <w:rFonts w:eastAsia="Times New Roman"/>
          <w:lang w:val="fr-FR"/>
        </w:rPr>
        <w:t>État. Le Conseil national des droits de l</w:t>
      </w:r>
      <w:r w:rsidR="00D27C30" w:rsidRPr="00086BF8">
        <w:rPr>
          <w:rFonts w:eastAsia="Times New Roman"/>
          <w:lang w:val="fr-FR"/>
        </w:rPr>
        <w:t>’</w:t>
      </w:r>
      <w:r w:rsidRPr="00086BF8">
        <w:rPr>
          <w:rFonts w:eastAsia="Times New Roman"/>
          <w:lang w:val="fr-FR"/>
        </w:rPr>
        <w:t>homme peut intervenir dans une procédure civile aux côtés des victimes et agir en leur nom</w:t>
      </w:r>
      <w:r w:rsidR="00546328"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e)</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121 de la nouvelle Constitution dispose que les lois régissant les droits et libertés énoncés dans la Constitution ou complétant ses dispositions doivent être approuvées par une majorité des deux tiers des membres de la Chambre des représentants, ce qui est une garantie importante empêchant la remise en cause de ces textes au gré des changements de majorités parlementaires résultant de l</w:t>
      </w:r>
      <w:r w:rsidR="00D27C30" w:rsidRPr="00086BF8">
        <w:rPr>
          <w:rFonts w:eastAsia="Times New Roman"/>
          <w:lang w:val="fr-FR"/>
        </w:rPr>
        <w:t>’</w:t>
      </w:r>
      <w:r w:rsidRPr="00086BF8">
        <w:rPr>
          <w:rFonts w:eastAsia="Times New Roman"/>
          <w:lang w:val="fr-FR"/>
        </w:rPr>
        <w:t>alternance au pouvoir, tout en garantissant l</w:t>
      </w:r>
      <w:r w:rsidR="00D27C30" w:rsidRPr="00086BF8">
        <w:rPr>
          <w:rFonts w:eastAsia="Times New Roman"/>
          <w:lang w:val="fr-FR"/>
        </w:rPr>
        <w:t>’</w:t>
      </w:r>
      <w:r w:rsidRPr="00086BF8">
        <w:rPr>
          <w:rFonts w:eastAsia="Times New Roman"/>
          <w:lang w:val="fr-FR"/>
        </w:rPr>
        <w:t>expression pluraliste des opinions et orientations nationales dans le respect du pluralisme et de la diversité</w:t>
      </w:r>
      <w:r w:rsidR="00546328"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f)</w:t>
      </w:r>
      <w:r w:rsidRPr="00086BF8">
        <w:rPr>
          <w:rFonts w:eastAsia="Times New Roman"/>
          <w:lang w:val="fr-FR"/>
        </w:rPr>
        <w:tab/>
        <w:t>L</w:t>
      </w:r>
      <w:r w:rsidR="00D27C30" w:rsidRPr="00086BF8">
        <w:rPr>
          <w:rFonts w:eastAsia="Times New Roman"/>
          <w:lang w:val="fr-FR"/>
        </w:rPr>
        <w:t>’</w:t>
      </w:r>
      <w:r w:rsidRPr="00086BF8">
        <w:rPr>
          <w:rFonts w:eastAsia="Times New Roman"/>
          <w:lang w:val="fr-FR"/>
        </w:rPr>
        <w:t xml:space="preserve">article 214 de la nouvelle Constitution prévoit la création de </w:t>
      </w:r>
      <w:r w:rsidR="00FB723F" w:rsidRPr="00086BF8">
        <w:rPr>
          <w:rFonts w:eastAsia="Times New Roman"/>
          <w:lang w:val="fr-FR"/>
        </w:rPr>
        <w:t xml:space="preserve">conseils </w:t>
      </w:r>
      <w:r w:rsidRPr="00086BF8">
        <w:rPr>
          <w:rFonts w:eastAsia="Times New Roman"/>
          <w:lang w:val="fr-FR"/>
        </w:rPr>
        <w:t>nationaux pour les droits de l</w:t>
      </w:r>
      <w:r w:rsidR="00D27C30" w:rsidRPr="00086BF8">
        <w:rPr>
          <w:rFonts w:eastAsia="Times New Roman"/>
          <w:lang w:val="fr-FR"/>
        </w:rPr>
        <w:t>’</w:t>
      </w:r>
      <w:r w:rsidRPr="00086BF8">
        <w:rPr>
          <w:rFonts w:eastAsia="Times New Roman"/>
          <w:lang w:val="fr-FR"/>
        </w:rPr>
        <w:t>homme, des femmes, des enfants, des mères et des personnes handicapées. La loi détermine la composition, les fonctions et les garanties d</w:t>
      </w:r>
      <w:r w:rsidR="00D27C30" w:rsidRPr="00086BF8">
        <w:rPr>
          <w:rFonts w:eastAsia="Times New Roman"/>
          <w:lang w:val="fr-FR"/>
        </w:rPr>
        <w:t>’</w:t>
      </w:r>
      <w:r w:rsidRPr="00086BF8">
        <w:rPr>
          <w:rFonts w:eastAsia="Times New Roman"/>
          <w:lang w:val="fr-FR"/>
        </w:rPr>
        <w:t>indépendance et d</w:t>
      </w:r>
      <w:r w:rsidR="00D27C30" w:rsidRPr="00086BF8">
        <w:rPr>
          <w:rFonts w:eastAsia="Times New Roman"/>
          <w:lang w:val="fr-FR"/>
        </w:rPr>
        <w:t>’</w:t>
      </w:r>
      <w:r w:rsidRPr="00086BF8">
        <w:rPr>
          <w:rFonts w:eastAsia="Times New Roman"/>
          <w:lang w:val="fr-FR"/>
        </w:rPr>
        <w:t>impartialité de leurs membres, tout en leur confiant la mission d</w:t>
      </w:r>
      <w:r w:rsidR="00D27C30" w:rsidRPr="00086BF8">
        <w:rPr>
          <w:rFonts w:eastAsia="Times New Roman"/>
          <w:lang w:val="fr-FR"/>
        </w:rPr>
        <w:t>’</w:t>
      </w:r>
      <w:r w:rsidRPr="00086BF8">
        <w:rPr>
          <w:rFonts w:eastAsia="Times New Roman"/>
          <w:lang w:val="fr-FR"/>
        </w:rPr>
        <w:t>informer les autorités publiques de toute violation des droits de l</w:t>
      </w:r>
      <w:r w:rsidR="00D27C30" w:rsidRPr="00086BF8">
        <w:rPr>
          <w:rFonts w:eastAsia="Times New Roman"/>
          <w:lang w:val="fr-FR"/>
        </w:rPr>
        <w:t>’</w:t>
      </w:r>
      <w:r w:rsidRPr="00086BF8">
        <w:rPr>
          <w:rFonts w:eastAsia="Times New Roman"/>
          <w:lang w:val="fr-FR"/>
        </w:rPr>
        <w:t>homme constatée dans le cadre de leurs domaines d</w:t>
      </w:r>
      <w:r w:rsidR="00D27C30" w:rsidRPr="00086BF8">
        <w:rPr>
          <w:rFonts w:eastAsia="Times New Roman"/>
          <w:lang w:val="fr-FR"/>
        </w:rPr>
        <w:t>’</w:t>
      </w:r>
      <w:r w:rsidRPr="00086BF8">
        <w:rPr>
          <w:rFonts w:eastAsia="Times New Roman"/>
          <w:lang w:val="fr-FR"/>
        </w:rPr>
        <w:t>activités respectifs. Ils jouissent de la personnalité morale, ainsi que de l</w:t>
      </w:r>
      <w:r w:rsidR="00D27C30" w:rsidRPr="00086BF8">
        <w:rPr>
          <w:rFonts w:eastAsia="Times New Roman"/>
          <w:lang w:val="fr-FR"/>
        </w:rPr>
        <w:t>’</w:t>
      </w:r>
      <w:r w:rsidRPr="00086BF8">
        <w:rPr>
          <w:rFonts w:eastAsia="Times New Roman"/>
          <w:lang w:val="fr-FR"/>
        </w:rPr>
        <w:t>autonomie administrative, technique et financière et doivent être consultés sur les projets de lois et de règlements relatifs à leurs champs d</w:t>
      </w:r>
      <w:r w:rsidR="00D27C30" w:rsidRPr="00086BF8">
        <w:rPr>
          <w:rFonts w:eastAsia="Times New Roman"/>
          <w:lang w:val="fr-FR"/>
        </w:rPr>
        <w:t>’</w:t>
      </w:r>
      <w:r w:rsidRPr="00086BF8">
        <w:rPr>
          <w:rFonts w:eastAsia="Times New Roman"/>
          <w:lang w:val="fr-FR"/>
        </w:rPr>
        <w:t xml:space="preserve">action respectifs, ce qui renforce la portée de leurs activités conformément aux principes internationalement reconnus en la matière. </w:t>
      </w:r>
    </w:p>
    <w:p w:rsidR="00693FAD" w:rsidRPr="00086BF8" w:rsidRDefault="00693FAD" w:rsidP="00693FAD">
      <w:pPr>
        <w:pStyle w:val="SingleTxtG"/>
        <w:rPr>
          <w:lang w:val="fr-FR"/>
        </w:rPr>
      </w:pPr>
      <w:r w:rsidRPr="00086BF8">
        <w:rPr>
          <w:rFonts w:eastAsia="Times New Roman"/>
          <w:lang w:val="fr-FR"/>
        </w:rPr>
        <w:t>142.</w:t>
      </w:r>
      <w:r w:rsidRPr="00086BF8">
        <w:rPr>
          <w:rFonts w:eastAsia="Times New Roman"/>
          <w:lang w:val="fr-FR"/>
        </w:rPr>
        <w:tab/>
        <w:t>Ces récents développements constitutionnels révèlent la nouvelle vision du législateur constituant, qui est pleinement conforme aux valeurs inscrites dans les instruments internationaux relatifs aux droits de l</w:t>
      </w:r>
      <w:r w:rsidR="00D27C30" w:rsidRPr="00086BF8">
        <w:rPr>
          <w:rFonts w:eastAsia="Times New Roman"/>
          <w:lang w:val="fr-FR"/>
        </w:rPr>
        <w:t>’</w:t>
      </w:r>
      <w:r w:rsidRPr="00086BF8">
        <w:rPr>
          <w:rFonts w:eastAsia="Times New Roman"/>
          <w:lang w:val="fr-FR"/>
        </w:rPr>
        <w:t>homme concernant la réglementation de l</w:t>
      </w:r>
      <w:r w:rsidR="00D27C30" w:rsidRPr="00086BF8">
        <w:rPr>
          <w:rFonts w:eastAsia="Times New Roman"/>
          <w:lang w:val="fr-FR"/>
        </w:rPr>
        <w:t>’</w:t>
      </w:r>
      <w:r w:rsidRPr="00086BF8">
        <w:rPr>
          <w:rFonts w:eastAsia="Times New Roman"/>
          <w:lang w:val="fr-FR"/>
        </w:rPr>
        <w:t>exercice des droits et libertés. Ces dispositions garantissent également la prise en compte renforcée des instruments internationaux relatifs aux droits de l</w:t>
      </w:r>
      <w:r w:rsidR="00D27C30" w:rsidRPr="00086BF8">
        <w:rPr>
          <w:rFonts w:eastAsia="Times New Roman"/>
          <w:lang w:val="fr-FR"/>
        </w:rPr>
        <w:t>’</w:t>
      </w:r>
      <w:r w:rsidRPr="00086BF8">
        <w:rPr>
          <w:rFonts w:eastAsia="Times New Roman"/>
          <w:lang w:val="fr-FR"/>
        </w:rPr>
        <w:t>homme par la Constitution, qui leur a conféré un statut particulier les élevant en pratique à un rang supérieur à celui de la loi</w:t>
      </w:r>
      <w:r w:rsidR="00F13AA7" w:rsidRPr="00086BF8">
        <w:rPr>
          <w:rFonts w:eastAsia="Times New Roman"/>
          <w:lang w:val="fr-FR"/>
        </w:rPr>
        <w:t xml:space="preserve">. </w:t>
      </w:r>
      <w:r w:rsidRPr="00086BF8">
        <w:rPr>
          <w:rFonts w:eastAsia="Times New Roman"/>
          <w:lang w:val="fr-FR"/>
        </w:rPr>
        <w:t>Il est en outre exigé de l</w:t>
      </w:r>
      <w:r w:rsidR="00D27C30" w:rsidRPr="00086BF8">
        <w:rPr>
          <w:rFonts w:eastAsia="Times New Roman"/>
          <w:lang w:val="fr-FR"/>
        </w:rPr>
        <w:t>’</w:t>
      </w:r>
      <w:r w:rsidRPr="00086BF8">
        <w:rPr>
          <w:rFonts w:eastAsia="Times New Roman"/>
          <w:lang w:val="fr-FR"/>
        </w:rPr>
        <w:t>État la mise en place d</w:t>
      </w:r>
      <w:r w:rsidR="00D27C30" w:rsidRPr="00086BF8">
        <w:rPr>
          <w:rFonts w:eastAsia="Times New Roman"/>
          <w:lang w:val="fr-FR"/>
        </w:rPr>
        <w:t>’</w:t>
      </w:r>
      <w:r w:rsidRPr="00086BF8">
        <w:rPr>
          <w:rFonts w:eastAsia="Times New Roman"/>
          <w:lang w:val="fr-FR"/>
        </w:rPr>
        <w:t>instances nationales de protection des droits de l</w:t>
      </w:r>
      <w:r w:rsidR="00D27C30" w:rsidRPr="00086BF8">
        <w:rPr>
          <w:rFonts w:eastAsia="Times New Roman"/>
          <w:lang w:val="fr-FR"/>
        </w:rPr>
        <w:t>’</w:t>
      </w:r>
      <w:r w:rsidRPr="00086BF8">
        <w:rPr>
          <w:rFonts w:eastAsia="Times New Roman"/>
          <w:lang w:val="fr-FR"/>
        </w:rPr>
        <w:t xml:space="preserve">homme indépendantes et impartiales, conformément aux </w:t>
      </w:r>
      <w:r w:rsidR="00184C37" w:rsidRPr="00086BF8">
        <w:rPr>
          <w:rFonts w:eastAsia="Times New Roman"/>
          <w:lang w:val="fr-FR"/>
        </w:rPr>
        <w:t>P</w:t>
      </w:r>
      <w:r w:rsidRPr="00086BF8">
        <w:rPr>
          <w:rFonts w:eastAsia="Times New Roman"/>
          <w:lang w:val="fr-FR"/>
        </w:rPr>
        <w:t xml:space="preserve">rincipes de Paris. </w:t>
      </w:r>
    </w:p>
    <w:p w:rsidR="00693FAD" w:rsidRPr="00086BF8" w:rsidRDefault="00693FAD" w:rsidP="00693FAD">
      <w:pPr>
        <w:pStyle w:val="SingleTxtG"/>
        <w:rPr>
          <w:lang w:val="fr-FR"/>
        </w:rPr>
      </w:pPr>
      <w:r w:rsidRPr="00086BF8">
        <w:rPr>
          <w:rFonts w:eastAsia="Times New Roman"/>
          <w:lang w:val="fr-FR"/>
        </w:rPr>
        <w:t>143.</w:t>
      </w:r>
      <w:r w:rsidRPr="00086BF8">
        <w:rPr>
          <w:rFonts w:eastAsia="Times New Roman"/>
          <w:lang w:val="fr-FR"/>
        </w:rPr>
        <w:tab/>
        <w:t>Le Gouvernement poursuit ses efforts de lutte contre les pratiques et comportements néfastes hérités du passé grâce à tous les moyens disponibles et en collaboration avec les instances nationales compétentes en matière de droits de l</w:t>
      </w:r>
      <w:r w:rsidR="00D27C30" w:rsidRPr="00086BF8">
        <w:rPr>
          <w:rFonts w:eastAsia="Times New Roman"/>
          <w:lang w:val="fr-FR"/>
        </w:rPr>
        <w:t>’</w:t>
      </w:r>
      <w:r w:rsidRPr="00086BF8">
        <w:rPr>
          <w:rFonts w:eastAsia="Times New Roman"/>
          <w:lang w:val="fr-FR"/>
        </w:rPr>
        <w:t>homme et les organisations de la société civile. En effet, tout l</w:t>
      </w:r>
      <w:r w:rsidR="00D27C30" w:rsidRPr="00086BF8">
        <w:rPr>
          <w:rFonts w:eastAsia="Times New Roman"/>
          <w:lang w:val="fr-FR"/>
        </w:rPr>
        <w:t>’</w:t>
      </w:r>
      <w:r w:rsidRPr="00086BF8">
        <w:rPr>
          <w:rFonts w:eastAsia="Times New Roman"/>
          <w:lang w:val="fr-FR"/>
        </w:rPr>
        <w:t xml:space="preserve">appareil étatique </w:t>
      </w:r>
      <w:r w:rsidR="007D5787" w:rsidRPr="00086BF8">
        <w:rPr>
          <w:rFonts w:eastAsia="Times New Roman"/>
          <w:lang w:val="fr-FR"/>
        </w:rPr>
        <w:t>œuvre</w:t>
      </w:r>
      <w:r w:rsidRPr="00086BF8">
        <w:rPr>
          <w:rFonts w:eastAsia="Times New Roman"/>
          <w:lang w:val="fr-FR"/>
        </w:rPr>
        <w:t xml:space="preserve"> à relever ces défis nationaux et à limiter la propagation des comportements préjudiciables afin d</w:t>
      </w:r>
      <w:r w:rsidR="00D27C30" w:rsidRPr="00086BF8">
        <w:rPr>
          <w:rFonts w:eastAsia="Times New Roman"/>
          <w:lang w:val="fr-FR"/>
        </w:rPr>
        <w:t>’</w:t>
      </w:r>
      <w:r w:rsidRPr="00086BF8">
        <w:rPr>
          <w:rFonts w:eastAsia="Times New Roman"/>
          <w:lang w:val="fr-FR"/>
        </w:rPr>
        <w:t>en réduire les conséquences, en attirant l</w:t>
      </w:r>
      <w:r w:rsidR="00D27C30" w:rsidRPr="00086BF8">
        <w:rPr>
          <w:rFonts w:eastAsia="Times New Roman"/>
          <w:lang w:val="fr-FR"/>
        </w:rPr>
        <w:t>’</w:t>
      </w:r>
      <w:r w:rsidRPr="00086BF8">
        <w:rPr>
          <w:rFonts w:eastAsia="Times New Roman"/>
          <w:lang w:val="fr-FR"/>
        </w:rPr>
        <w:t>attention sur leurs risques et dangers jusqu</w:t>
      </w:r>
      <w:r w:rsidR="00D27C30" w:rsidRPr="00086BF8">
        <w:rPr>
          <w:rFonts w:eastAsia="Times New Roman"/>
          <w:lang w:val="fr-FR"/>
        </w:rPr>
        <w:t>’</w:t>
      </w:r>
      <w:r w:rsidRPr="00086BF8">
        <w:rPr>
          <w:rFonts w:eastAsia="Times New Roman"/>
          <w:lang w:val="fr-FR"/>
        </w:rPr>
        <w:t>à leur éradication totale, tout en s</w:t>
      </w:r>
      <w:r w:rsidR="00D27C30" w:rsidRPr="00086BF8">
        <w:rPr>
          <w:rFonts w:eastAsia="Times New Roman"/>
          <w:lang w:val="fr-FR"/>
        </w:rPr>
        <w:t>’</w:t>
      </w:r>
      <w:r w:rsidRPr="00086BF8">
        <w:rPr>
          <w:rFonts w:eastAsia="Times New Roman"/>
          <w:lang w:val="fr-FR"/>
        </w:rPr>
        <w:t xml:space="preserve">employant à favoriser la réalisation des plans quinquennaux de développement pour atteindre les objectifs escomptés. </w:t>
      </w:r>
    </w:p>
    <w:p w:rsidR="00693FAD" w:rsidRPr="00086BF8" w:rsidRDefault="00693FAD" w:rsidP="00C269A0">
      <w:pPr>
        <w:pStyle w:val="SingleTxtG"/>
        <w:rPr>
          <w:lang w:val="fr-FR"/>
        </w:rPr>
      </w:pPr>
      <w:r w:rsidRPr="00086BF8">
        <w:rPr>
          <w:rFonts w:eastAsia="Times New Roman"/>
          <w:lang w:val="fr-FR"/>
        </w:rPr>
        <w:t>144.</w:t>
      </w:r>
      <w:r w:rsidRPr="00086BF8">
        <w:rPr>
          <w:rFonts w:eastAsia="Times New Roman"/>
          <w:lang w:val="fr-FR"/>
        </w:rPr>
        <w:tab/>
        <w:t>La jurisprudence veille à la pleine conformité de la pratique judiciaire aux dispositions constitutionnelles consacrant le droit à l</w:t>
      </w:r>
      <w:r w:rsidR="00D27C30" w:rsidRPr="00086BF8">
        <w:rPr>
          <w:rFonts w:eastAsia="Times New Roman"/>
          <w:lang w:val="fr-FR"/>
        </w:rPr>
        <w:t>’</w:t>
      </w:r>
      <w:r w:rsidRPr="00086BF8">
        <w:rPr>
          <w:rFonts w:eastAsia="Times New Roman"/>
          <w:lang w:val="fr-FR"/>
        </w:rPr>
        <w:t>égalité, comme il est possible de le constater à la lumière des nombreux arrêts rendus en la matière par la Haute Cour constitutionnelle sous l</w:t>
      </w:r>
      <w:r w:rsidR="00D27C30" w:rsidRPr="00086BF8">
        <w:rPr>
          <w:rFonts w:eastAsia="Times New Roman"/>
          <w:lang w:val="fr-FR"/>
        </w:rPr>
        <w:t>’</w:t>
      </w:r>
      <w:r w:rsidRPr="00086BF8">
        <w:rPr>
          <w:rFonts w:eastAsia="Times New Roman"/>
          <w:lang w:val="fr-FR"/>
        </w:rPr>
        <w:t>empire de l</w:t>
      </w:r>
      <w:r w:rsidR="00D27C30" w:rsidRPr="00086BF8">
        <w:rPr>
          <w:rFonts w:eastAsia="Times New Roman"/>
          <w:lang w:val="fr-FR"/>
        </w:rPr>
        <w:t>’</w:t>
      </w:r>
      <w:r w:rsidRPr="00086BF8">
        <w:rPr>
          <w:rFonts w:eastAsia="Times New Roman"/>
          <w:lang w:val="fr-FR"/>
        </w:rPr>
        <w:t>ancienne Constitution, en tant qu</w:t>
      </w:r>
      <w:r w:rsidR="00D27C30" w:rsidRPr="00086BF8">
        <w:rPr>
          <w:rFonts w:eastAsia="Times New Roman"/>
          <w:lang w:val="fr-FR"/>
        </w:rPr>
        <w:t>’</w:t>
      </w:r>
      <w:r w:rsidRPr="00086BF8">
        <w:rPr>
          <w:rFonts w:eastAsia="Times New Roman"/>
          <w:lang w:val="fr-FR"/>
        </w:rPr>
        <w:t xml:space="preserve">instance de contrôle de la constitutionnalité des lois et règlements. Cet aspect </w:t>
      </w:r>
      <w:r w:rsidR="00C269A0" w:rsidRPr="00086BF8">
        <w:rPr>
          <w:rFonts w:eastAsia="Times New Roman"/>
          <w:lang w:val="fr-FR"/>
        </w:rPr>
        <w:t xml:space="preserve">est présenté </w:t>
      </w:r>
      <w:r w:rsidRPr="00086BF8">
        <w:rPr>
          <w:rFonts w:eastAsia="Times New Roman"/>
          <w:lang w:val="fr-FR"/>
        </w:rPr>
        <w:t>en détail dans le cadre des commentaires concernant l</w:t>
      </w:r>
      <w:r w:rsidR="00D27C30" w:rsidRPr="00086BF8">
        <w:rPr>
          <w:rFonts w:eastAsia="Times New Roman"/>
          <w:lang w:val="fr-FR"/>
        </w:rPr>
        <w:t>’</w:t>
      </w:r>
      <w:r w:rsidRPr="00086BF8">
        <w:rPr>
          <w:rFonts w:eastAsia="Times New Roman"/>
          <w:lang w:val="fr-FR"/>
        </w:rPr>
        <w:t xml:space="preserve">article 6. </w:t>
      </w:r>
    </w:p>
    <w:p w:rsidR="00693FAD" w:rsidRPr="00086BF8" w:rsidRDefault="00693FAD" w:rsidP="000506AA">
      <w:pPr>
        <w:pStyle w:val="SingleTxtG"/>
        <w:rPr>
          <w:lang w:val="fr-FR"/>
        </w:rPr>
      </w:pPr>
      <w:r w:rsidRPr="00086BF8">
        <w:rPr>
          <w:rFonts w:eastAsia="Times New Roman"/>
          <w:lang w:val="fr-FR"/>
        </w:rPr>
        <w:t>145.</w:t>
      </w:r>
      <w:r w:rsidRPr="00086BF8">
        <w:rPr>
          <w:rFonts w:eastAsia="Times New Roman"/>
          <w:lang w:val="fr-FR"/>
        </w:rPr>
        <w:tab/>
        <w:t>Dans le cadre de la poursuite des programmes de réformes menés conformément aux dispositions de la nouvelle Constitution égyptienne, ainsi qu</w:t>
      </w:r>
      <w:r w:rsidR="00D27C30" w:rsidRPr="00086BF8">
        <w:rPr>
          <w:rFonts w:eastAsia="Times New Roman"/>
          <w:lang w:val="fr-FR"/>
        </w:rPr>
        <w:t>’</w:t>
      </w:r>
      <w:r w:rsidRPr="00086BF8">
        <w:rPr>
          <w:rFonts w:eastAsia="Times New Roman"/>
          <w:lang w:val="fr-FR"/>
        </w:rPr>
        <w:t>aux engagements internationaux découlant des conventions internationales relatives aux droits de l</w:t>
      </w:r>
      <w:r w:rsidR="00D27C30" w:rsidRPr="00086BF8">
        <w:rPr>
          <w:rFonts w:eastAsia="Times New Roman"/>
          <w:lang w:val="fr-FR"/>
        </w:rPr>
        <w:t>’</w:t>
      </w:r>
      <w:r w:rsidRPr="00086BF8">
        <w:rPr>
          <w:rFonts w:eastAsia="Times New Roman"/>
          <w:lang w:val="fr-FR"/>
        </w:rPr>
        <w:t>homme auxquelles le pays est partie et compte tenu du fait que la promotion de l</w:t>
      </w:r>
      <w:r w:rsidR="00D27C30" w:rsidRPr="00086BF8">
        <w:rPr>
          <w:rFonts w:eastAsia="Times New Roman"/>
          <w:lang w:val="fr-FR"/>
        </w:rPr>
        <w:t>’</w:t>
      </w:r>
      <w:r w:rsidRPr="00086BF8">
        <w:rPr>
          <w:rFonts w:eastAsia="Times New Roman"/>
          <w:lang w:val="fr-FR"/>
        </w:rPr>
        <w:t>égalité des sexes constitue l</w:t>
      </w:r>
      <w:r w:rsidR="00D27C30" w:rsidRPr="00086BF8">
        <w:rPr>
          <w:rFonts w:eastAsia="Times New Roman"/>
          <w:lang w:val="fr-FR"/>
        </w:rPr>
        <w:t>’</w:t>
      </w:r>
      <w:r w:rsidRPr="00086BF8">
        <w:rPr>
          <w:rFonts w:eastAsia="Times New Roman"/>
          <w:lang w:val="fr-FR"/>
        </w:rPr>
        <w:t>un des Objectifs du Millénaire pour le développement, plusieurs lois et décrets relatifs à cette thématique ont été promulgués au cours de la période couverte par le présent rapport. Les femmes égyptiennes continuent en outre à s</w:t>
      </w:r>
      <w:r w:rsidR="00D27C30" w:rsidRPr="00086BF8">
        <w:rPr>
          <w:rFonts w:eastAsia="Times New Roman"/>
          <w:lang w:val="fr-FR"/>
        </w:rPr>
        <w:t>’</w:t>
      </w:r>
      <w:r w:rsidRPr="00086BF8">
        <w:rPr>
          <w:rFonts w:eastAsia="Times New Roman"/>
          <w:lang w:val="fr-FR"/>
        </w:rPr>
        <w:t>illustrer dans différents domaines et, conformément à la nouvelle Constitution, de nouvelles lois incriminant la discrimination et l</w:t>
      </w:r>
      <w:r w:rsidR="00D27C30" w:rsidRPr="00086BF8">
        <w:rPr>
          <w:rFonts w:eastAsia="Times New Roman"/>
          <w:lang w:val="fr-FR"/>
        </w:rPr>
        <w:t>’</w:t>
      </w:r>
      <w:r w:rsidRPr="00086BF8">
        <w:rPr>
          <w:rFonts w:eastAsia="Times New Roman"/>
          <w:lang w:val="fr-FR"/>
        </w:rPr>
        <w:t>incitation à la haine sont en cours d</w:t>
      </w:r>
      <w:r w:rsidR="00D27C30" w:rsidRPr="00086BF8">
        <w:rPr>
          <w:rFonts w:eastAsia="Times New Roman"/>
          <w:lang w:val="fr-FR"/>
        </w:rPr>
        <w:t>’</w:t>
      </w:r>
      <w:r w:rsidRPr="00086BF8">
        <w:rPr>
          <w:rFonts w:eastAsia="Times New Roman"/>
          <w:lang w:val="fr-FR"/>
        </w:rPr>
        <w:t xml:space="preserve">élaboration, de même que </w:t>
      </w:r>
      <w:r w:rsidR="000506AA" w:rsidRPr="00086BF8">
        <w:rPr>
          <w:rFonts w:eastAsia="Times New Roman"/>
          <w:lang w:val="fr-FR"/>
        </w:rPr>
        <w:t>des lois relatives aux</w:t>
      </w:r>
      <w:r w:rsidRPr="00086BF8">
        <w:rPr>
          <w:rFonts w:eastAsia="Times New Roman"/>
          <w:lang w:val="fr-FR"/>
        </w:rPr>
        <w:t xml:space="preserve"> </w:t>
      </w:r>
      <w:r w:rsidR="00FB723F" w:rsidRPr="00086BF8">
        <w:rPr>
          <w:rFonts w:eastAsia="Times New Roman"/>
          <w:lang w:val="fr-FR"/>
        </w:rPr>
        <w:t xml:space="preserve">conseils </w:t>
      </w:r>
      <w:r w:rsidRPr="00086BF8">
        <w:rPr>
          <w:rFonts w:eastAsia="Times New Roman"/>
          <w:lang w:val="fr-FR"/>
        </w:rPr>
        <w:t>nationaux pour la protection de la mère et de l</w:t>
      </w:r>
      <w:r w:rsidR="00D27C30" w:rsidRPr="00086BF8">
        <w:rPr>
          <w:rFonts w:eastAsia="Times New Roman"/>
          <w:lang w:val="fr-FR"/>
        </w:rPr>
        <w:t>’</w:t>
      </w:r>
      <w:r w:rsidRPr="00086BF8">
        <w:rPr>
          <w:rFonts w:eastAsia="Times New Roman"/>
          <w:lang w:val="fr-FR"/>
        </w:rPr>
        <w:t xml:space="preserve">enfant et des textes relatifs à la mise en place de la Commission nationale chargée de la lutte contre la discrimination. </w:t>
      </w:r>
    </w:p>
    <w:p w:rsidR="00693FAD" w:rsidRPr="00086BF8" w:rsidRDefault="00693FAD" w:rsidP="000506AA">
      <w:pPr>
        <w:pStyle w:val="SingleTxtG"/>
        <w:rPr>
          <w:lang w:val="fr-FR"/>
        </w:rPr>
      </w:pPr>
      <w:r w:rsidRPr="00086BF8">
        <w:rPr>
          <w:rFonts w:eastAsia="Times New Roman"/>
          <w:lang w:val="fr-FR"/>
        </w:rPr>
        <w:t>146.</w:t>
      </w:r>
      <w:r w:rsidRPr="00086BF8">
        <w:rPr>
          <w:rFonts w:eastAsia="Times New Roman"/>
          <w:lang w:val="fr-FR"/>
        </w:rPr>
        <w:tab/>
        <w:t>Les principaux indicateurs relatifs au nombre de femmes travaillant dans certains domaines où elles se sont particulièrement illustrées sont fournis ci-après (source</w:t>
      </w:r>
      <w:r w:rsidR="0090110A" w:rsidRPr="00086BF8">
        <w:rPr>
          <w:rFonts w:eastAsia="Times New Roman"/>
          <w:lang w:val="fr-FR"/>
        </w:rPr>
        <w:t>:</w:t>
      </w:r>
      <w:r w:rsidRPr="00086BF8">
        <w:rPr>
          <w:rFonts w:eastAsia="Times New Roman"/>
          <w:lang w:val="fr-FR"/>
        </w:rPr>
        <w:t xml:space="preserve"> Conseil national de la femme)</w:t>
      </w:r>
      <w:r w:rsidR="0090110A" w:rsidRPr="00086BF8">
        <w:rPr>
          <w:rFonts w:eastAsia="Times New Roman"/>
          <w:lang w:val="fr-FR"/>
        </w:rPr>
        <w:t>:</w:t>
      </w:r>
    </w:p>
    <w:p w:rsidR="00693FAD" w:rsidRPr="00086BF8" w:rsidRDefault="00693FAD" w:rsidP="000506AA">
      <w:pPr>
        <w:pStyle w:val="Bullet1G"/>
        <w:rPr>
          <w:lang w:val="fr-FR"/>
        </w:rPr>
      </w:pPr>
      <w:r w:rsidRPr="00086BF8">
        <w:rPr>
          <w:lang w:val="fr-FR"/>
        </w:rPr>
        <w:t>Postes ministériels</w:t>
      </w:r>
      <w:r w:rsidR="0090110A" w:rsidRPr="00086BF8">
        <w:rPr>
          <w:lang w:val="fr-FR"/>
        </w:rPr>
        <w:t>:</w:t>
      </w:r>
      <w:r w:rsidRPr="00086BF8">
        <w:rPr>
          <w:lang w:val="fr-FR"/>
        </w:rPr>
        <w:t xml:space="preserve"> 3 femmes ministres (environnement, éducation et santé au sein de la dernière équipe ministérielle de 2013)</w:t>
      </w:r>
      <w:r w:rsidR="00546328" w:rsidRPr="00086BF8">
        <w:rPr>
          <w:lang w:val="fr-FR"/>
        </w:rPr>
        <w:t>;</w:t>
      </w:r>
    </w:p>
    <w:p w:rsidR="00693FAD" w:rsidRPr="00086BF8" w:rsidRDefault="00693FAD" w:rsidP="000506AA">
      <w:pPr>
        <w:pStyle w:val="Bullet1G"/>
        <w:rPr>
          <w:lang w:val="fr-FR"/>
        </w:rPr>
      </w:pPr>
      <w:r w:rsidRPr="00086BF8">
        <w:rPr>
          <w:lang w:val="fr-FR"/>
        </w:rPr>
        <w:t>Magistrature judiciaire</w:t>
      </w:r>
      <w:r w:rsidR="0090110A" w:rsidRPr="00086BF8">
        <w:rPr>
          <w:lang w:val="fr-FR"/>
        </w:rPr>
        <w:t>:</w:t>
      </w:r>
      <w:r w:rsidRPr="00086BF8">
        <w:rPr>
          <w:lang w:val="fr-FR"/>
        </w:rPr>
        <w:t xml:space="preserve"> 41 magistrates, dont certaines ont occupé le poste de juge des hautes cours d</w:t>
      </w:r>
      <w:r w:rsidR="00D27C30" w:rsidRPr="00086BF8">
        <w:rPr>
          <w:lang w:val="fr-FR"/>
        </w:rPr>
        <w:t>’</w:t>
      </w:r>
      <w:r w:rsidRPr="00086BF8">
        <w:rPr>
          <w:lang w:val="fr-FR"/>
        </w:rPr>
        <w:t>appel</w:t>
      </w:r>
      <w:r w:rsidR="00546328" w:rsidRPr="00086BF8">
        <w:rPr>
          <w:lang w:val="fr-FR"/>
        </w:rPr>
        <w:t>;</w:t>
      </w:r>
      <w:r w:rsidRPr="00086BF8">
        <w:rPr>
          <w:lang w:val="fr-FR"/>
        </w:rPr>
        <w:t xml:space="preserve"> </w:t>
      </w:r>
    </w:p>
    <w:p w:rsidR="00693FAD" w:rsidRPr="00086BF8" w:rsidRDefault="00693FAD" w:rsidP="000506AA">
      <w:pPr>
        <w:pStyle w:val="Bullet1G"/>
        <w:rPr>
          <w:lang w:val="fr-FR"/>
        </w:rPr>
      </w:pPr>
      <w:r w:rsidRPr="00086BF8">
        <w:rPr>
          <w:lang w:val="fr-FR"/>
        </w:rPr>
        <w:t>Parquet administratif</w:t>
      </w:r>
      <w:r w:rsidR="0090110A" w:rsidRPr="00086BF8">
        <w:rPr>
          <w:lang w:val="fr-FR"/>
        </w:rPr>
        <w:t>:</w:t>
      </w:r>
      <w:r w:rsidRPr="00086BF8">
        <w:rPr>
          <w:lang w:val="fr-FR"/>
        </w:rPr>
        <w:t xml:space="preserve"> 436 femmes, étant précisé que la présidence du Parquet a été assurée deux fois par une femme</w:t>
      </w:r>
      <w:r w:rsidR="00546328" w:rsidRPr="00086BF8">
        <w:rPr>
          <w:lang w:val="fr-FR"/>
        </w:rPr>
        <w:t>;</w:t>
      </w:r>
      <w:r w:rsidR="00CA72A3" w:rsidRPr="00086BF8">
        <w:rPr>
          <w:lang w:val="fr-FR"/>
        </w:rPr>
        <w:t xml:space="preserve"> </w:t>
      </w:r>
    </w:p>
    <w:p w:rsidR="00693FAD" w:rsidRPr="00086BF8" w:rsidRDefault="00693FAD" w:rsidP="00FF1044">
      <w:pPr>
        <w:pStyle w:val="Bullet1G"/>
        <w:rPr>
          <w:lang w:val="fr-FR"/>
        </w:rPr>
      </w:pPr>
      <w:r w:rsidRPr="00086BF8">
        <w:rPr>
          <w:lang w:val="fr-FR"/>
        </w:rPr>
        <w:t xml:space="preserve">Autorité du contentieux de </w:t>
      </w:r>
      <w:r w:rsidR="00FF1044" w:rsidRPr="00086BF8">
        <w:rPr>
          <w:lang w:val="fr-FR"/>
        </w:rPr>
        <w:t>l</w:t>
      </w:r>
      <w:r w:rsidR="00D27C30" w:rsidRPr="00086BF8">
        <w:rPr>
          <w:lang w:val="fr-FR"/>
        </w:rPr>
        <w:t>’</w:t>
      </w:r>
      <w:r w:rsidR="00FF1044" w:rsidRPr="00086BF8">
        <w:rPr>
          <w:lang w:val="fr-FR"/>
        </w:rPr>
        <w:t>État</w:t>
      </w:r>
      <w:r w:rsidR="0090110A" w:rsidRPr="00086BF8">
        <w:rPr>
          <w:lang w:val="fr-FR"/>
        </w:rPr>
        <w:t>:</w:t>
      </w:r>
      <w:r w:rsidR="00FF1044" w:rsidRPr="00086BF8">
        <w:rPr>
          <w:lang w:val="fr-FR"/>
        </w:rPr>
        <w:t xml:space="preserve"> </w:t>
      </w:r>
      <w:r w:rsidRPr="00086BF8">
        <w:rPr>
          <w:lang w:val="fr-FR"/>
        </w:rPr>
        <w:t>72 femmes</w:t>
      </w:r>
      <w:r w:rsidR="00546328" w:rsidRPr="00086BF8">
        <w:rPr>
          <w:lang w:val="fr-FR"/>
        </w:rPr>
        <w:t>;</w:t>
      </w:r>
      <w:r w:rsidRPr="00086BF8">
        <w:rPr>
          <w:lang w:val="fr-FR"/>
        </w:rPr>
        <w:t xml:space="preserve"> </w:t>
      </w:r>
    </w:p>
    <w:p w:rsidR="00693FAD" w:rsidRPr="00086BF8" w:rsidRDefault="00693FAD" w:rsidP="000506AA">
      <w:pPr>
        <w:pStyle w:val="Bullet1G"/>
        <w:rPr>
          <w:lang w:val="fr-FR"/>
        </w:rPr>
      </w:pPr>
      <w:r w:rsidRPr="00086BF8">
        <w:rPr>
          <w:lang w:val="fr-FR"/>
        </w:rPr>
        <w:t>Chambres parlementaires</w:t>
      </w:r>
      <w:r w:rsidR="0090110A" w:rsidRPr="00086BF8">
        <w:rPr>
          <w:lang w:val="fr-FR"/>
        </w:rPr>
        <w:t>:</w:t>
      </w:r>
      <w:r w:rsidRPr="00086BF8">
        <w:rPr>
          <w:lang w:val="fr-FR"/>
        </w:rPr>
        <w:t xml:space="preserve"> les femmes ont obtenu 12 sièges à l</w:t>
      </w:r>
      <w:r w:rsidR="00D27C30" w:rsidRPr="00086BF8">
        <w:rPr>
          <w:lang w:val="fr-FR"/>
        </w:rPr>
        <w:t>’</w:t>
      </w:r>
      <w:r w:rsidRPr="00086BF8">
        <w:rPr>
          <w:lang w:val="fr-FR"/>
        </w:rPr>
        <w:t xml:space="preserve">Assemblée du peuple en 2012 et 11 sièges au Conseil de la choura. </w:t>
      </w:r>
    </w:p>
    <w:p w:rsidR="00693FAD" w:rsidRPr="00086BF8" w:rsidRDefault="00693FAD" w:rsidP="00693FAD">
      <w:pPr>
        <w:pStyle w:val="SingleTxtG"/>
        <w:rPr>
          <w:lang w:val="fr-FR"/>
        </w:rPr>
      </w:pPr>
      <w:r w:rsidRPr="00086BF8">
        <w:rPr>
          <w:rFonts w:eastAsia="Times New Roman"/>
          <w:lang w:val="fr-FR"/>
        </w:rPr>
        <w:t>147.</w:t>
      </w:r>
      <w:r w:rsidRPr="00086BF8">
        <w:rPr>
          <w:rFonts w:eastAsia="Times New Roman"/>
          <w:lang w:val="fr-FR"/>
        </w:rPr>
        <w:tab/>
        <w:t>Une femme a également exercé les fonctions de juge à la Haute Cour constitutionnelle jusqu</w:t>
      </w:r>
      <w:r w:rsidR="00D27C30" w:rsidRPr="00086BF8">
        <w:rPr>
          <w:rFonts w:eastAsia="Times New Roman"/>
          <w:lang w:val="fr-FR"/>
        </w:rPr>
        <w:t>’</w:t>
      </w:r>
      <w:r w:rsidRPr="00086BF8">
        <w:rPr>
          <w:rFonts w:eastAsia="Times New Roman"/>
          <w:lang w:val="fr-FR"/>
        </w:rPr>
        <w:t>à la proclamation de la Constitution de 2012, en vertu de laquelle le nombre de membres de la Cour a été réduit, entraînant ainsi le départ de l</w:t>
      </w:r>
      <w:r w:rsidR="00D27C30" w:rsidRPr="00086BF8">
        <w:rPr>
          <w:rFonts w:eastAsia="Times New Roman"/>
          <w:lang w:val="fr-FR"/>
        </w:rPr>
        <w:t>’</w:t>
      </w:r>
      <w:r w:rsidRPr="00086BF8">
        <w:rPr>
          <w:rFonts w:eastAsia="Times New Roman"/>
          <w:lang w:val="fr-FR"/>
        </w:rPr>
        <w:t>unique femme en son sein.</w:t>
      </w:r>
    </w:p>
    <w:p w:rsidR="00693FAD" w:rsidRPr="00086BF8" w:rsidRDefault="00693FAD" w:rsidP="00546328">
      <w:pPr>
        <w:pStyle w:val="H1G"/>
        <w:rPr>
          <w:lang w:val="fr-FR"/>
        </w:rPr>
      </w:pPr>
      <w:r w:rsidRPr="00086BF8">
        <w:rPr>
          <w:lang w:val="fr-FR"/>
        </w:rPr>
        <w:tab/>
      </w:r>
      <w:r w:rsidRPr="00086BF8">
        <w:rPr>
          <w:lang w:val="fr-FR"/>
        </w:rPr>
        <w:tab/>
      </w:r>
      <w:bookmarkStart w:id="11" w:name="_Toc408773037"/>
      <w:r w:rsidRPr="00086BF8">
        <w:rPr>
          <w:lang w:val="fr-FR"/>
        </w:rPr>
        <w:t>Article 3</w:t>
      </w:r>
      <w:bookmarkEnd w:id="11"/>
    </w:p>
    <w:p w:rsidR="00693FAD" w:rsidRPr="00086BF8" w:rsidRDefault="00693FAD" w:rsidP="00693FAD">
      <w:pPr>
        <w:pStyle w:val="SingleTxtG"/>
        <w:rPr>
          <w:lang w:val="fr-FR"/>
        </w:rPr>
      </w:pPr>
      <w:r w:rsidRPr="00086BF8">
        <w:rPr>
          <w:rFonts w:eastAsia="Times New Roman"/>
          <w:lang w:val="fr-FR"/>
        </w:rPr>
        <w:t>148.</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renvoie le Comité aux informations fournies à ce sujet dans le cadre de son précédent rapport et confirme qu</w:t>
      </w:r>
      <w:r w:rsidR="00D27C30" w:rsidRPr="00086BF8">
        <w:rPr>
          <w:rFonts w:eastAsia="Times New Roman"/>
          <w:lang w:val="fr-FR"/>
        </w:rPr>
        <w:t>’</w:t>
      </w:r>
      <w:r w:rsidRPr="00086BF8">
        <w:rPr>
          <w:rFonts w:eastAsia="Times New Roman"/>
          <w:lang w:val="fr-FR"/>
        </w:rPr>
        <w:t>il n</w:t>
      </w:r>
      <w:r w:rsidR="00D27C30" w:rsidRPr="00086BF8">
        <w:rPr>
          <w:rFonts w:eastAsia="Times New Roman"/>
          <w:lang w:val="fr-FR"/>
        </w:rPr>
        <w:t>’</w:t>
      </w:r>
      <w:r w:rsidRPr="00086BF8">
        <w:rPr>
          <w:rFonts w:eastAsia="Times New Roman"/>
          <w:lang w:val="fr-FR"/>
        </w:rPr>
        <w:t xml:space="preserve">existe aucun territoire sous son contrôle. </w:t>
      </w:r>
    </w:p>
    <w:p w:rsidR="00693FAD" w:rsidRPr="00086BF8" w:rsidRDefault="00693FAD" w:rsidP="00546328">
      <w:pPr>
        <w:pStyle w:val="H1G"/>
        <w:rPr>
          <w:lang w:val="fr-FR"/>
        </w:rPr>
      </w:pPr>
      <w:r w:rsidRPr="00086BF8">
        <w:rPr>
          <w:lang w:val="fr-FR"/>
        </w:rPr>
        <w:tab/>
      </w:r>
      <w:r w:rsidRPr="00086BF8">
        <w:rPr>
          <w:lang w:val="fr-FR"/>
        </w:rPr>
        <w:tab/>
      </w:r>
      <w:bookmarkStart w:id="12" w:name="_Toc408773038"/>
      <w:r w:rsidRPr="00086BF8">
        <w:rPr>
          <w:lang w:val="fr-FR"/>
        </w:rPr>
        <w:t>Article 4</w:t>
      </w:r>
      <w:bookmarkEnd w:id="12"/>
    </w:p>
    <w:p w:rsidR="00693FAD" w:rsidRPr="00086BF8" w:rsidRDefault="00693FAD" w:rsidP="00693FAD">
      <w:pPr>
        <w:pStyle w:val="SingleTxtG"/>
        <w:rPr>
          <w:lang w:val="fr-FR"/>
        </w:rPr>
      </w:pPr>
      <w:r w:rsidRPr="00086BF8">
        <w:rPr>
          <w:rFonts w:eastAsia="Times New Roman"/>
          <w:lang w:val="fr-FR"/>
        </w:rPr>
        <w:t>149.</w:t>
      </w:r>
      <w:r w:rsidRPr="00086BF8">
        <w:rPr>
          <w:rFonts w:eastAsia="Times New Roman"/>
          <w:lang w:val="fr-FR"/>
        </w:rPr>
        <w:tab/>
        <w:t>Afin d</w:t>
      </w:r>
      <w:r w:rsidR="00D27C30" w:rsidRPr="00086BF8">
        <w:rPr>
          <w:rFonts w:eastAsia="Times New Roman"/>
          <w:lang w:val="fr-FR"/>
        </w:rPr>
        <w:t>’</w:t>
      </w:r>
      <w:r w:rsidRPr="00086BF8">
        <w:rPr>
          <w:rFonts w:eastAsia="Times New Roman"/>
          <w:lang w:val="fr-FR"/>
        </w:rPr>
        <w:t>éviter les répétitions, l</w:t>
      </w:r>
      <w:r w:rsidR="00D27C30" w:rsidRPr="00086BF8">
        <w:rPr>
          <w:rFonts w:eastAsia="Times New Roman"/>
          <w:lang w:val="fr-FR"/>
        </w:rPr>
        <w:t>’</w:t>
      </w:r>
      <w:r w:rsidRPr="00086BF8">
        <w:rPr>
          <w:rFonts w:eastAsia="Times New Roman"/>
          <w:lang w:val="fr-FR"/>
        </w:rPr>
        <w:t>Égypte renvoie le Comité aux informations fournies au sujet de cet article dans le cadre des commentaires relatifs à l</w:t>
      </w:r>
      <w:r w:rsidR="00D27C30" w:rsidRPr="00086BF8">
        <w:rPr>
          <w:rFonts w:eastAsia="Times New Roman"/>
          <w:lang w:val="fr-FR"/>
        </w:rPr>
        <w:t>’</w:t>
      </w:r>
      <w:r w:rsidRPr="00086BF8">
        <w:rPr>
          <w:rFonts w:eastAsia="Times New Roman"/>
          <w:lang w:val="fr-FR"/>
        </w:rPr>
        <w:t>article 2, portant sur les dispositions de la nouvelle Constitution concernant l</w:t>
      </w:r>
      <w:r w:rsidR="00D27C30" w:rsidRPr="00086BF8">
        <w:rPr>
          <w:rFonts w:eastAsia="Times New Roman"/>
          <w:lang w:val="fr-FR"/>
        </w:rPr>
        <w:t>’</w:t>
      </w:r>
      <w:r w:rsidRPr="00086BF8">
        <w:rPr>
          <w:rFonts w:eastAsia="Times New Roman"/>
          <w:lang w:val="fr-FR"/>
        </w:rPr>
        <w:t>incrimination de la discrimination et de l</w:t>
      </w:r>
      <w:r w:rsidR="00D27C30" w:rsidRPr="00086BF8">
        <w:rPr>
          <w:rFonts w:eastAsia="Times New Roman"/>
          <w:lang w:val="fr-FR"/>
        </w:rPr>
        <w:t>’</w:t>
      </w:r>
      <w:r w:rsidRPr="00086BF8">
        <w:rPr>
          <w:rFonts w:eastAsia="Times New Roman"/>
          <w:lang w:val="fr-FR"/>
        </w:rPr>
        <w:t>incitation à la haine, ainsi que la mise en place de la Commission chargée de la lutte contre la discrimination.</w:t>
      </w:r>
    </w:p>
    <w:p w:rsidR="00693FAD" w:rsidRPr="00086BF8" w:rsidRDefault="00693FAD" w:rsidP="0017675F">
      <w:pPr>
        <w:pStyle w:val="SingleTxtG"/>
        <w:rPr>
          <w:lang w:val="fr-FR"/>
        </w:rPr>
      </w:pPr>
      <w:r w:rsidRPr="00086BF8">
        <w:rPr>
          <w:rFonts w:eastAsia="Times New Roman"/>
          <w:lang w:val="fr-FR"/>
        </w:rPr>
        <w:t>150.</w:t>
      </w:r>
      <w:r w:rsidRPr="00086BF8">
        <w:rPr>
          <w:rFonts w:eastAsia="Times New Roman"/>
          <w:lang w:val="fr-FR"/>
        </w:rPr>
        <w:tab/>
        <w:t>Comme indiqué dans le précédent rapport, les lois égyptiennes consacrent le droit à l</w:t>
      </w:r>
      <w:r w:rsidR="00D27C30" w:rsidRPr="00086BF8">
        <w:rPr>
          <w:rFonts w:eastAsia="Times New Roman"/>
          <w:lang w:val="fr-FR"/>
        </w:rPr>
        <w:t>’</w:t>
      </w:r>
      <w:r w:rsidRPr="00086BF8">
        <w:rPr>
          <w:rFonts w:eastAsia="Times New Roman"/>
          <w:lang w:val="fr-FR"/>
        </w:rPr>
        <w:t>égalité et à la non-discrimination et prévoient des sanctions pénales à l</w:t>
      </w:r>
      <w:r w:rsidR="00D27C30" w:rsidRPr="00086BF8">
        <w:rPr>
          <w:rFonts w:eastAsia="Times New Roman"/>
          <w:lang w:val="fr-FR"/>
        </w:rPr>
        <w:t>’</w:t>
      </w:r>
      <w:r w:rsidRPr="00086BF8">
        <w:rPr>
          <w:rFonts w:eastAsia="Times New Roman"/>
          <w:lang w:val="fr-FR"/>
        </w:rPr>
        <w:t>égard des contrevenants dans le cadre des lois sur l</w:t>
      </w:r>
      <w:r w:rsidR="00D27C30" w:rsidRPr="00086BF8">
        <w:rPr>
          <w:rFonts w:eastAsia="Times New Roman"/>
          <w:lang w:val="fr-FR"/>
        </w:rPr>
        <w:t>’</w:t>
      </w:r>
      <w:r w:rsidRPr="00086BF8">
        <w:rPr>
          <w:rFonts w:eastAsia="Times New Roman"/>
          <w:lang w:val="fr-FR"/>
        </w:rPr>
        <w:t>emploi, l</w:t>
      </w:r>
      <w:r w:rsidR="00D27C30" w:rsidRPr="00086BF8">
        <w:rPr>
          <w:rFonts w:eastAsia="Times New Roman"/>
          <w:lang w:val="fr-FR"/>
        </w:rPr>
        <w:t>’</w:t>
      </w:r>
      <w:r w:rsidRPr="00086BF8">
        <w:rPr>
          <w:rFonts w:eastAsia="Times New Roman"/>
          <w:lang w:val="fr-FR"/>
        </w:rPr>
        <w:t xml:space="preserve">éducation, les organisations non gouvernementales et la presse. Le Code pénal de </w:t>
      </w:r>
      <w:smartTag w:uri="urn:schemas-microsoft-com:office:smarttags" w:element="metricconverter">
        <w:smartTagPr>
          <w:attr w:name="ProductID" w:val="2006 a"/>
        </w:smartTagPr>
        <w:r w:rsidRPr="00086BF8">
          <w:rPr>
            <w:rFonts w:eastAsia="Times New Roman"/>
            <w:lang w:val="fr-FR"/>
          </w:rPr>
          <w:t>2006 a</w:t>
        </w:r>
      </w:smartTag>
      <w:r w:rsidRPr="00086BF8">
        <w:rPr>
          <w:rFonts w:eastAsia="Times New Roman"/>
          <w:lang w:val="fr-FR"/>
        </w:rPr>
        <w:t xml:space="preserve"> été modifié afin d</w:t>
      </w:r>
      <w:r w:rsidR="00D27C30" w:rsidRPr="00086BF8">
        <w:rPr>
          <w:rFonts w:eastAsia="Times New Roman"/>
          <w:lang w:val="fr-FR"/>
        </w:rPr>
        <w:t>’</w:t>
      </w:r>
      <w:r w:rsidRPr="00086BF8">
        <w:rPr>
          <w:rFonts w:eastAsia="Times New Roman"/>
          <w:lang w:val="fr-FR"/>
        </w:rPr>
        <w:t>ériger en infraction passible d</w:t>
      </w:r>
      <w:r w:rsidR="00D27C30" w:rsidRPr="00086BF8">
        <w:rPr>
          <w:rFonts w:eastAsia="Times New Roman"/>
          <w:lang w:val="fr-FR"/>
        </w:rPr>
        <w:t>’</w:t>
      </w:r>
      <w:r w:rsidRPr="00086BF8">
        <w:rPr>
          <w:rFonts w:eastAsia="Times New Roman"/>
          <w:lang w:val="fr-FR"/>
        </w:rPr>
        <w:t>une peine privative de liberté, conformément à l</w:t>
      </w:r>
      <w:r w:rsidR="00D27C30" w:rsidRPr="00086BF8">
        <w:rPr>
          <w:rFonts w:eastAsia="Times New Roman"/>
          <w:lang w:val="fr-FR"/>
        </w:rPr>
        <w:t>’</w:t>
      </w:r>
      <w:r w:rsidRPr="00086BF8">
        <w:rPr>
          <w:rFonts w:eastAsia="Times New Roman"/>
          <w:lang w:val="fr-FR"/>
        </w:rPr>
        <w:t>article 176, l</w:t>
      </w:r>
      <w:r w:rsidR="00D27C30" w:rsidRPr="00086BF8">
        <w:rPr>
          <w:rFonts w:eastAsia="Times New Roman"/>
          <w:lang w:val="fr-FR"/>
        </w:rPr>
        <w:t>’</w:t>
      </w:r>
      <w:r w:rsidRPr="00086BF8">
        <w:rPr>
          <w:rFonts w:eastAsia="Times New Roman"/>
          <w:lang w:val="fr-FR"/>
        </w:rPr>
        <w:t>incitation à la discrimination contre un groupe de personnes pour des motifs fondés sur la race, l</w:t>
      </w:r>
      <w:r w:rsidR="00D27C30" w:rsidRPr="00086BF8">
        <w:rPr>
          <w:rFonts w:eastAsia="Times New Roman"/>
          <w:lang w:val="fr-FR"/>
        </w:rPr>
        <w:t>’</w:t>
      </w:r>
      <w:r w:rsidRPr="00086BF8">
        <w:rPr>
          <w:rFonts w:eastAsia="Times New Roman"/>
          <w:lang w:val="fr-FR"/>
        </w:rPr>
        <w:t>origine, la langue, la religion ou la croyance, notamment lorsqu</w:t>
      </w:r>
      <w:r w:rsidR="00D27C30" w:rsidRPr="00086BF8">
        <w:rPr>
          <w:rFonts w:eastAsia="Times New Roman"/>
          <w:lang w:val="fr-FR"/>
        </w:rPr>
        <w:t>’</w:t>
      </w:r>
      <w:r w:rsidRPr="00086BF8">
        <w:rPr>
          <w:rFonts w:eastAsia="Times New Roman"/>
          <w:lang w:val="fr-FR"/>
        </w:rPr>
        <w:t>une telle incitation est susceptible de troubler l</w:t>
      </w:r>
      <w:r w:rsidR="00D27C30" w:rsidRPr="00086BF8">
        <w:rPr>
          <w:rFonts w:eastAsia="Times New Roman"/>
          <w:lang w:val="fr-FR"/>
        </w:rPr>
        <w:t>’</w:t>
      </w:r>
      <w:r w:rsidRPr="00086BF8">
        <w:rPr>
          <w:rFonts w:eastAsia="Times New Roman"/>
          <w:lang w:val="fr-FR"/>
        </w:rPr>
        <w:t>ordre public.</w:t>
      </w:r>
    </w:p>
    <w:p w:rsidR="00693FAD" w:rsidRPr="00086BF8" w:rsidRDefault="00693FAD" w:rsidP="00693FAD">
      <w:pPr>
        <w:pStyle w:val="SingleTxtG"/>
        <w:rPr>
          <w:lang w:val="fr-FR"/>
        </w:rPr>
      </w:pPr>
      <w:r w:rsidRPr="00086BF8">
        <w:rPr>
          <w:rFonts w:eastAsia="Times New Roman"/>
          <w:lang w:val="fr-FR"/>
        </w:rPr>
        <w:t>151.</w:t>
      </w:r>
      <w:r w:rsidRPr="00086BF8">
        <w:rPr>
          <w:rFonts w:eastAsia="Times New Roman"/>
          <w:lang w:val="fr-FR"/>
        </w:rPr>
        <w:tab/>
        <w:t>À cet égard, l</w:t>
      </w:r>
      <w:r w:rsidR="00D27C30" w:rsidRPr="00086BF8">
        <w:rPr>
          <w:rFonts w:eastAsia="Times New Roman"/>
          <w:lang w:val="fr-FR"/>
        </w:rPr>
        <w:t>’</w:t>
      </w:r>
      <w:r w:rsidRPr="00086BF8">
        <w:rPr>
          <w:rFonts w:eastAsia="Times New Roman"/>
          <w:lang w:val="fr-FR"/>
        </w:rPr>
        <w:t>Égypte renvoie le Comité aux informations fournies dans la première partie du présent rapport à propos des critères et règles d</w:t>
      </w:r>
      <w:r w:rsidR="00D27C30" w:rsidRPr="00086BF8">
        <w:rPr>
          <w:rFonts w:eastAsia="Times New Roman"/>
          <w:lang w:val="fr-FR"/>
        </w:rPr>
        <w:t>’</w:t>
      </w:r>
      <w:r w:rsidRPr="00086BF8">
        <w:rPr>
          <w:rFonts w:eastAsia="Times New Roman"/>
          <w:lang w:val="fr-FR"/>
        </w:rPr>
        <w:t>élaboration des programmes scolaires visant à assurer une éducation sociale et pédagogique continue afin d</w:t>
      </w:r>
      <w:r w:rsidR="00D27C30" w:rsidRPr="00086BF8">
        <w:rPr>
          <w:rFonts w:eastAsia="Times New Roman"/>
          <w:lang w:val="fr-FR"/>
        </w:rPr>
        <w:t>’</w:t>
      </w:r>
      <w:r w:rsidRPr="00086BF8">
        <w:rPr>
          <w:rFonts w:eastAsia="Times New Roman"/>
          <w:lang w:val="fr-FR"/>
        </w:rPr>
        <w:t>enraciner dans les esprits les</w:t>
      </w:r>
      <w:r w:rsidR="002C5028" w:rsidRPr="00086BF8">
        <w:rPr>
          <w:rFonts w:eastAsia="Times New Roman"/>
          <w:lang w:val="fr-FR"/>
        </w:rPr>
        <w:t xml:space="preserve"> normes et les</w:t>
      </w:r>
      <w:r w:rsidRPr="00086BF8">
        <w:rPr>
          <w:rFonts w:eastAsia="Times New Roman"/>
          <w:lang w:val="fr-FR"/>
        </w:rPr>
        <w:t xml:space="preserve"> </w:t>
      </w:r>
      <w:r w:rsidR="002C5028" w:rsidRPr="00086BF8">
        <w:rPr>
          <w:rFonts w:eastAsia="Times New Roman"/>
          <w:lang w:val="fr-FR"/>
        </w:rPr>
        <w:t xml:space="preserve">principes </w:t>
      </w:r>
      <w:r w:rsidRPr="00086BF8">
        <w:rPr>
          <w:rFonts w:eastAsia="Times New Roman"/>
          <w:lang w:val="fr-FR"/>
        </w:rPr>
        <w:t>internationa</w:t>
      </w:r>
      <w:r w:rsidR="002C5028" w:rsidRPr="00086BF8">
        <w:rPr>
          <w:rFonts w:eastAsia="Times New Roman"/>
          <w:lang w:val="fr-FR"/>
        </w:rPr>
        <w:t>ux</w:t>
      </w:r>
      <w:r w:rsidRPr="00086BF8">
        <w:rPr>
          <w:rFonts w:eastAsia="Times New Roman"/>
          <w:lang w:val="fr-FR"/>
        </w:rPr>
        <w:t xml:space="preserve"> relatifs aux droits de l</w:t>
      </w:r>
      <w:r w:rsidR="00D27C30" w:rsidRPr="00086BF8">
        <w:rPr>
          <w:rFonts w:eastAsia="Times New Roman"/>
          <w:lang w:val="fr-FR"/>
        </w:rPr>
        <w:t>’</w:t>
      </w:r>
      <w:r w:rsidRPr="00086BF8">
        <w:rPr>
          <w:rFonts w:eastAsia="Times New Roman"/>
          <w:lang w:val="fr-FR"/>
        </w:rPr>
        <w:t>homme, ce qui inclut de toute évidence l</w:t>
      </w:r>
      <w:r w:rsidR="00D27C30" w:rsidRPr="00086BF8">
        <w:rPr>
          <w:rFonts w:eastAsia="Times New Roman"/>
          <w:lang w:val="fr-FR"/>
        </w:rPr>
        <w:t>’</w:t>
      </w:r>
      <w:r w:rsidRPr="00086BF8">
        <w:rPr>
          <w:rFonts w:eastAsia="Times New Roman"/>
          <w:lang w:val="fr-FR"/>
        </w:rPr>
        <w:t>interdiction de la discrimination et de la différenciation. Afin d</w:t>
      </w:r>
      <w:r w:rsidR="00D27C30" w:rsidRPr="00086BF8">
        <w:rPr>
          <w:rFonts w:eastAsia="Times New Roman"/>
          <w:lang w:val="fr-FR"/>
        </w:rPr>
        <w:t>’</w:t>
      </w:r>
      <w:r w:rsidRPr="00086BF8">
        <w:rPr>
          <w:rFonts w:eastAsia="Times New Roman"/>
          <w:lang w:val="fr-FR"/>
        </w:rPr>
        <w:t>éviter les répétitions, elle renvoie également le Comité aux informations fournies dans la présente partie concernant la politique de l</w:t>
      </w:r>
      <w:r w:rsidR="00D27C30" w:rsidRPr="00086BF8">
        <w:rPr>
          <w:rFonts w:eastAsia="Times New Roman"/>
          <w:lang w:val="fr-FR"/>
        </w:rPr>
        <w:t>’</w:t>
      </w:r>
      <w:r w:rsidRPr="00086BF8">
        <w:rPr>
          <w:rFonts w:eastAsia="Times New Roman"/>
          <w:lang w:val="fr-FR"/>
        </w:rPr>
        <w:t xml:space="preserve">information en la matière. </w:t>
      </w:r>
    </w:p>
    <w:p w:rsidR="00693FAD" w:rsidRPr="00086BF8" w:rsidRDefault="00693FAD" w:rsidP="00693FAD">
      <w:pPr>
        <w:pStyle w:val="SingleTxtG"/>
        <w:rPr>
          <w:lang w:val="fr-FR"/>
        </w:rPr>
      </w:pPr>
      <w:r w:rsidRPr="00086BF8">
        <w:rPr>
          <w:rFonts w:eastAsia="Times New Roman"/>
          <w:lang w:val="fr-FR"/>
        </w:rPr>
        <w:t>152.</w:t>
      </w:r>
      <w:r w:rsidRPr="00086BF8">
        <w:rPr>
          <w:rFonts w:eastAsia="Times New Roman"/>
          <w:lang w:val="fr-FR"/>
        </w:rPr>
        <w:tab/>
        <w:t>Les amendements législatifs à apporter aux lois en vigueur et visant à créer une commission chargée de la lutte contre la discrimination, à incriminer les actes de discrimination et d</w:t>
      </w:r>
      <w:r w:rsidR="00D27C30" w:rsidRPr="00086BF8">
        <w:rPr>
          <w:rFonts w:eastAsia="Times New Roman"/>
          <w:lang w:val="fr-FR"/>
        </w:rPr>
        <w:t>’</w:t>
      </w:r>
      <w:r w:rsidRPr="00086BF8">
        <w:rPr>
          <w:rFonts w:eastAsia="Times New Roman"/>
          <w:lang w:val="fr-FR"/>
        </w:rPr>
        <w:t>incitation à la haine, ainsi que l</w:t>
      </w:r>
      <w:r w:rsidR="00D27C30" w:rsidRPr="00086BF8">
        <w:rPr>
          <w:rFonts w:eastAsia="Times New Roman"/>
          <w:lang w:val="fr-FR"/>
        </w:rPr>
        <w:t>’</w:t>
      </w:r>
      <w:r w:rsidRPr="00086BF8">
        <w:rPr>
          <w:rFonts w:eastAsia="Times New Roman"/>
          <w:lang w:val="fr-FR"/>
        </w:rPr>
        <w:t>exploitation forcée des personnes et toutes autres formes de traite d</w:t>
      </w:r>
      <w:r w:rsidR="00D27C30" w:rsidRPr="00086BF8">
        <w:rPr>
          <w:rFonts w:eastAsia="Times New Roman"/>
          <w:lang w:val="fr-FR"/>
        </w:rPr>
        <w:t>’</w:t>
      </w:r>
      <w:r w:rsidRPr="00086BF8">
        <w:rPr>
          <w:rFonts w:eastAsia="Times New Roman"/>
          <w:lang w:val="fr-FR"/>
        </w:rPr>
        <w:t>êtres humains, de même qu</w:t>
      </w:r>
      <w:r w:rsidR="00D27C30" w:rsidRPr="00086BF8">
        <w:rPr>
          <w:rFonts w:eastAsia="Times New Roman"/>
          <w:lang w:val="fr-FR"/>
        </w:rPr>
        <w:t>’</w:t>
      </w:r>
      <w:r w:rsidRPr="00086BF8">
        <w:rPr>
          <w:rFonts w:eastAsia="Times New Roman"/>
          <w:lang w:val="fr-FR"/>
        </w:rPr>
        <w:t xml:space="preserve">à prévoir des sanctions appropriées à la lumière des dispositions de la nouvelle Constitution, sont en cours. </w:t>
      </w:r>
    </w:p>
    <w:p w:rsidR="00693FAD" w:rsidRPr="00086BF8" w:rsidRDefault="00693FAD" w:rsidP="00546328">
      <w:pPr>
        <w:pStyle w:val="H1G"/>
        <w:rPr>
          <w:lang w:val="fr-FR"/>
        </w:rPr>
      </w:pPr>
      <w:r w:rsidRPr="00086BF8">
        <w:rPr>
          <w:lang w:val="fr-FR"/>
        </w:rPr>
        <w:tab/>
      </w:r>
      <w:r w:rsidRPr="00086BF8">
        <w:rPr>
          <w:lang w:val="fr-FR"/>
        </w:rPr>
        <w:tab/>
      </w:r>
      <w:bookmarkStart w:id="13" w:name="_Toc408773039"/>
      <w:r w:rsidRPr="00086BF8">
        <w:rPr>
          <w:lang w:val="fr-FR"/>
        </w:rPr>
        <w:t>Article 5</w:t>
      </w:r>
      <w:bookmarkEnd w:id="13"/>
    </w:p>
    <w:p w:rsidR="00B621DC" w:rsidRPr="00086BF8" w:rsidRDefault="00693FAD" w:rsidP="00A67E99">
      <w:pPr>
        <w:pStyle w:val="SingleTxtG"/>
        <w:rPr>
          <w:lang w:val="fr-FR"/>
          <w:rPrChange w:id="14" w:author="AdayMartin" w:date="2015-01-26T14:19:00Z">
            <w:rPr/>
          </w:rPrChange>
        </w:rPr>
      </w:pPr>
      <w:r w:rsidRPr="00086BF8">
        <w:rPr>
          <w:rFonts w:eastAsia="Times New Roman"/>
          <w:lang w:val="fr-FR"/>
        </w:rPr>
        <w:t>153.</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renvoie le Comité aux informations fournies au titre de cet article dans le précédent rapport, aux dispositions de la nouvelle Constitution précédemment évoquées, aux lois et décrets républicains cités dans la première partie du présent rapport, ainsi qu</w:t>
      </w:r>
      <w:r w:rsidR="00D27C30" w:rsidRPr="00086BF8">
        <w:rPr>
          <w:rFonts w:eastAsia="Times New Roman"/>
          <w:lang w:val="fr-FR"/>
        </w:rPr>
        <w:t>’</w:t>
      </w:r>
      <w:r w:rsidRPr="00086BF8">
        <w:rPr>
          <w:rFonts w:eastAsia="Times New Roman"/>
          <w:lang w:val="fr-FR"/>
        </w:rPr>
        <w:t>aux statistiques figurant dans les précédents rapports présentés par l</w:t>
      </w:r>
      <w:r w:rsidR="00D27C30" w:rsidRPr="00086BF8">
        <w:rPr>
          <w:rFonts w:eastAsia="Times New Roman"/>
          <w:lang w:val="fr-FR"/>
        </w:rPr>
        <w:t>’</w:t>
      </w:r>
      <w:r w:rsidRPr="00086BF8">
        <w:rPr>
          <w:rFonts w:eastAsia="Times New Roman"/>
          <w:lang w:val="fr-FR"/>
        </w:rPr>
        <w:t>Égypte aux organismes internationaux de défense des droits de l</w:t>
      </w:r>
      <w:r w:rsidR="00D27C30" w:rsidRPr="00086BF8">
        <w:rPr>
          <w:rFonts w:eastAsia="Times New Roman"/>
          <w:lang w:val="fr-FR"/>
        </w:rPr>
        <w:t>’</w:t>
      </w:r>
      <w:r w:rsidRPr="00086BF8">
        <w:rPr>
          <w:rFonts w:eastAsia="Times New Roman"/>
          <w:lang w:val="fr-FR"/>
        </w:rPr>
        <w:t>homme. Ceci confirme l</w:t>
      </w:r>
      <w:r w:rsidR="00D27C30" w:rsidRPr="00086BF8">
        <w:rPr>
          <w:rFonts w:eastAsia="Times New Roman"/>
          <w:lang w:val="fr-FR"/>
        </w:rPr>
        <w:t>’</w:t>
      </w:r>
      <w:r w:rsidRPr="00086BF8">
        <w:rPr>
          <w:rFonts w:eastAsia="Times New Roman"/>
          <w:lang w:val="fr-FR"/>
        </w:rPr>
        <w:t>interdiction par la Constitution égyptienne de toutes les formes de discrimination et de différenciation</w:t>
      </w:r>
      <w:r w:rsidR="0017675F" w:rsidRPr="00086BF8">
        <w:rPr>
          <w:lang w:val="fr-FR"/>
        </w:rPr>
        <w:t xml:space="preserve"> </w:t>
      </w:r>
      <w:r w:rsidR="0017675F" w:rsidRPr="00086BF8">
        <w:rPr>
          <w:rFonts w:eastAsia="Times New Roman"/>
          <w:lang w:val="fr-FR"/>
        </w:rPr>
        <w:t>et l</w:t>
      </w:r>
      <w:r w:rsidR="00D27C30" w:rsidRPr="00086BF8">
        <w:rPr>
          <w:rFonts w:eastAsia="Times New Roman"/>
          <w:lang w:val="fr-FR"/>
        </w:rPr>
        <w:t>’</w:t>
      </w:r>
      <w:r w:rsidR="0017675F" w:rsidRPr="00086BF8">
        <w:rPr>
          <w:rFonts w:eastAsia="Times New Roman"/>
          <w:lang w:val="fr-FR"/>
        </w:rPr>
        <w:t xml:space="preserve">intégration </w:t>
      </w:r>
      <w:r w:rsidR="00A67E99" w:rsidRPr="00086BF8">
        <w:rPr>
          <w:rFonts w:eastAsia="Times New Roman"/>
          <w:lang w:val="fr-FR"/>
        </w:rPr>
        <w:t>dans la jurisprudence de</w:t>
      </w:r>
      <w:r w:rsidR="0017675F" w:rsidRPr="00086BF8">
        <w:rPr>
          <w:rFonts w:eastAsia="Times New Roman"/>
          <w:lang w:val="fr-FR"/>
        </w:rPr>
        <w:t xml:space="preserve"> l</w:t>
      </w:r>
      <w:r w:rsidR="00D27C30" w:rsidRPr="00086BF8">
        <w:rPr>
          <w:rFonts w:eastAsia="Times New Roman"/>
          <w:lang w:val="fr-FR"/>
        </w:rPr>
        <w:t>’</w:t>
      </w:r>
      <w:r w:rsidR="0017675F" w:rsidRPr="00086BF8">
        <w:rPr>
          <w:rFonts w:eastAsia="Times New Roman"/>
          <w:lang w:val="fr-FR"/>
        </w:rPr>
        <w:t>organe juridictionnel égyptien de contrôle de la constitutionnalité des lois de la définition de la Convention</w:t>
      </w:r>
      <w:r w:rsidR="00A67E99" w:rsidRPr="00086BF8">
        <w:rPr>
          <w:rFonts w:eastAsia="Times New Roman"/>
          <w:lang w:val="fr-FR"/>
        </w:rPr>
        <w:t xml:space="preserve"> en la matière</w:t>
      </w:r>
      <w:r w:rsidR="0017675F" w:rsidRPr="00086BF8">
        <w:rPr>
          <w:rFonts w:eastAsia="Times New Roman"/>
          <w:lang w:val="fr-FR"/>
        </w:rPr>
        <w:t>,</w:t>
      </w:r>
      <w:r w:rsidRPr="00086BF8">
        <w:rPr>
          <w:rFonts w:eastAsia="Times New Roman"/>
          <w:lang w:val="fr-FR"/>
        </w:rPr>
        <w:t xml:space="preserve"> ce dont le Comité a pris acte avec satisfaction</w:t>
      </w:r>
      <w:r w:rsidR="0090110A" w:rsidRPr="00086BF8">
        <w:rPr>
          <w:rFonts w:eastAsia="Times New Roman"/>
          <w:lang w:val="fr-FR"/>
        </w:rPr>
        <w:t>;</w:t>
      </w:r>
      <w:r w:rsidRPr="00086BF8">
        <w:rPr>
          <w:rFonts w:eastAsia="Times New Roman"/>
          <w:lang w:val="fr-FR"/>
        </w:rPr>
        <w:t xml:space="preserve"> ainsi, en promulguant les lois régissant l</w:t>
      </w:r>
      <w:r w:rsidR="00D27C30" w:rsidRPr="00086BF8">
        <w:rPr>
          <w:rFonts w:eastAsia="Times New Roman"/>
          <w:lang w:val="fr-FR"/>
        </w:rPr>
        <w:t>’</w:t>
      </w:r>
      <w:r w:rsidRPr="00086BF8">
        <w:rPr>
          <w:rFonts w:eastAsia="Times New Roman"/>
          <w:lang w:val="fr-FR"/>
        </w:rPr>
        <w:t>exercice des droits et libertés faisant l</w:t>
      </w:r>
      <w:r w:rsidR="00D27C30" w:rsidRPr="00086BF8">
        <w:rPr>
          <w:rFonts w:eastAsia="Times New Roman"/>
          <w:lang w:val="fr-FR"/>
        </w:rPr>
        <w:t>’</w:t>
      </w:r>
      <w:r w:rsidRPr="00086BF8">
        <w:rPr>
          <w:rFonts w:eastAsia="Times New Roman"/>
          <w:lang w:val="fr-FR"/>
        </w:rPr>
        <w:t xml:space="preserve">objet du présent article, le législateur égyptien </w:t>
      </w:r>
      <w:r w:rsidR="00A67E99" w:rsidRPr="00086BF8">
        <w:rPr>
          <w:rFonts w:eastAsia="Times New Roman"/>
          <w:lang w:val="fr-FR"/>
        </w:rPr>
        <w:t xml:space="preserve">veille au respect dudit </w:t>
      </w:r>
      <w:r w:rsidR="00B621DC" w:rsidRPr="00086BF8">
        <w:rPr>
          <w:rFonts w:eastAsia="Times New Roman"/>
          <w:lang w:val="fr-FR"/>
        </w:rPr>
        <w:t xml:space="preserve">article </w:t>
      </w:r>
      <w:r w:rsidRPr="00086BF8">
        <w:rPr>
          <w:rFonts w:eastAsia="Times New Roman"/>
          <w:lang w:val="fr-FR"/>
        </w:rPr>
        <w:t xml:space="preserve">sous le contrôle de la Haute Cour constitutionnelle, comme prévu dans la nouvelle Constitution et mentionné précédemment. </w:t>
      </w:r>
    </w:p>
    <w:p w:rsidR="00693FAD" w:rsidRPr="00086BF8" w:rsidRDefault="00693FAD" w:rsidP="00693FAD">
      <w:pPr>
        <w:pStyle w:val="SingleTxtG"/>
        <w:rPr>
          <w:lang w:val="fr-FR"/>
        </w:rPr>
      </w:pPr>
      <w:r w:rsidRPr="00086BF8">
        <w:rPr>
          <w:rFonts w:eastAsia="Times New Roman"/>
          <w:lang w:val="fr-FR"/>
        </w:rPr>
        <w:t>154.</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tient à compléter ces informations par les récents développements qu</w:t>
      </w:r>
      <w:r w:rsidR="00D27C30" w:rsidRPr="00086BF8">
        <w:rPr>
          <w:rFonts w:eastAsia="Times New Roman"/>
          <w:lang w:val="fr-FR"/>
        </w:rPr>
        <w:t>’</w:t>
      </w:r>
      <w:r w:rsidRPr="00086BF8">
        <w:rPr>
          <w:rFonts w:eastAsia="Times New Roman"/>
          <w:lang w:val="fr-FR"/>
        </w:rPr>
        <w:t>elle soumet au Comité pour examen, notamment les nouvelles dispositions constitutionnelles relatives aux droits et libertés consacrés à l</w:t>
      </w:r>
      <w:r w:rsidR="00D27C30" w:rsidRPr="00086BF8">
        <w:rPr>
          <w:rFonts w:eastAsia="Times New Roman"/>
          <w:lang w:val="fr-FR"/>
        </w:rPr>
        <w:t>’</w:t>
      </w:r>
      <w:r w:rsidRPr="00086BF8">
        <w:rPr>
          <w:rFonts w:eastAsia="Times New Roman"/>
          <w:lang w:val="fr-FR"/>
        </w:rPr>
        <w:t>article 5 de la Convention.</w:t>
      </w:r>
    </w:p>
    <w:p w:rsidR="00693FAD" w:rsidRPr="00086BF8" w:rsidRDefault="00693FAD" w:rsidP="00693FAD">
      <w:pPr>
        <w:pStyle w:val="H23G"/>
        <w:rPr>
          <w:lang w:val="fr-FR"/>
        </w:rPr>
      </w:pPr>
      <w:r w:rsidRPr="00086BF8">
        <w:rPr>
          <w:lang w:val="fr-FR"/>
        </w:rPr>
        <w:tab/>
      </w:r>
      <w:r w:rsidRPr="00086BF8">
        <w:rPr>
          <w:lang w:val="fr-FR"/>
        </w:rPr>
        <w:tab/>
        <w:t>Commentaire du paragraphe a) de l</w:t>
      </w:r>
      <w:r w:rsidR="00D27C30" w:rsidRPr="00086BF8">
        <w:rPr>
          <w:lang w:val="fr-FR"/>
        </w:rPr>
        <w:t>’</w:t>
      </w:r>
      <w:r w:rsidRPr="00086BF8">
        <w:rPr>
          <w:lang w:val="fr-FR"/>
        </w:rPr>
        <w:t xml:space="preserve">article 5 </w:t>
      </w:r>
      <w:r w:rsidR="00B621DC" w:rsidRPr="00086BF8">
        <w:rPr>
          <w:lang w:val="fr-FR"/>
        </w:rPr>
        <w:t xml:space="preserve">– </w:t>
      </w:r>
      <w:r w:rsidRPr="00086BF8">
        <w:rPr>
          <w:lang w:val="fr-FR"/>
        </w:rPr>
        <w:t>Égalité de traitement devant les tribunaux</w:t>
      </w:r>
    </w:p>
    <w:p w:rsidR="00693FAD" w:rsidRPr="00086BF8" w:rsidRDefault="00693FAD" w:rsidP="00A67E99">
      <w:pPr>
        <w:pStyle w:val="SingleTxtG"/>
        <w:rPr>
          <w:lang w:val="fr-FR"/>
        </w:rPr>
      </w:pPr>
      <w:r w:rsidRPr="00086BF8">
        <w:rPr>
          <w:rFonts w:eastAsia="Times New Roman"/>
          <w:lang w:val="fr-FR"/>
        </w:rPr>
        <w:t>155.</w:t>
      </w:r>
      <w:r w:rsidRPr="00086BF8">
        <w:rPr>
          <w:rFonts w:eastAsia="Times New Roman"/>
          <w:lang w:val="fr-FR"/>
        </w:rPr>
        <w:tab/>
        <w:t>À l</w:t>
      </w:r>
      <w:r w:rsidR="00D27C30" w:rsidRPr="00086BF8">
        <w:rPr>
          <w:rFonts w:eastAsia="Times New Roman"/>
          <w:lang w:val="fr-FR"/>
        </w:rPr>
        <w:t>’</w:t>
      </w:r>
      <w:r w:rsidRPr="00086BF8">
        <w:rPr>
          <w:rFonts w:eastAsia="Times New Roman"/>
          <w:lang w:val="fr-FR"/>
        </w:rPr>
        <w:t xml:space="preserve">instar des </w:t>
      </w:r>
      <w:r w:rsidR="00B621DC" w:rsidRPr="00086BF8">
        <w:rPr>
          <w:rFonts w:eastAsia="Times New Roman"/>
          <w:lang w:val="fr-FR"/>
        </w:rPr>
        <w:t xml:space="preserve">constitutions </w:t>
      </w:r>
      <w:r w:rsidRPr="00086BF8">
        <w:rPr>
          <w:rFonts w:eastAsia="Times New Roman"/>
          <w:lang w:val="fr-FR"/>
        </w:rPr>
        <w:t>antérieures de l</w:t>
      </w:r>
      <w:r w:rsidR="00D27C30" w:rsidRPr="00086BF8">
        <w:rPr>
          <w:rFonts w:eastAsia="Times New Roman"/>
          <w:lang w:val="fr-FR"/>
        </w:rPr>
        <w:t>’</w:t>
      </w:r>
      <w:r w:rsidRPr="00086BF8">
        <w:rPr>
          <w:rFonts w:eastAsia="Times New Roman"/>
          <w:lang w:val="fr-FR"/>
        </w:rPr>
        <w:t>Égypte, le nouveau texte suprême prévoit les mêmes principes fondamentaux de l</w:t>
      </w:r>
      <w:r w:rsidR="00D27C30" w:rsidRPr="00086BF8">
        <w:rPr>
          <w:rFonts w:eastAsia="Times New Roman"/>
          <w:lang w:val="fr-FR"/>
        </w:rPr>
        <w:t>’</w:t>
      </w:r>
      <w:r w:rsidRPr="00086BF8">
        <w:rPr>
          <w:rFonts w:eastAsia="Times New Roman"/>
          <w:lang w:val="fr-FR"/>
        </w:rPr>
        <w:t>État de droit. Au titre des articles 96, 97 et 98, le droit d</w:t>
      </w:r>
      <w:r w:rsidR="00D27C30" w:rsidRPr="00086BF8">
        <w:rPr>
          <w:rFonts w:eastAsia="Times New Roman"/>
          <w:lang w:val="fr-FR"/>
        </w:rPr>
        <w:t>’</w:t>
      </w:r>
      <w:r w:rsidRPr="00086BF8">
        <w:rPr>
          <w:rFonts w:eastAsia="Times New Roman"/>
          <w:lang w:val="fr-FR"/>
        </w:rPr>
        <w:t>ester en justice est protégé et garanti au profit de tous</w:t>
      </w:r>
      <w:r w:rsidR="0090110A" w:rsidRPr="00086BF8">
        <w:rPr>
          <w:rFonts w:eastAsia="Times New Roman"/>
          <w:lang w:val="fr-FR"/>
        </w:rPr>
        <w:t>:</w:t>
      </w:r>
      <w:r w:rsidRPr="00086BF8">
        <w:rPr>
          <w:rFonts w:eastAsia="Times New Roman"/>
          <w:lang w:val="fr-FR"/>
        </w:rPr>
        <w:t xml:space="preserve"> l</w:t>
      </w:r>
      <w:r w:rsidR="00D27C30" w:rsidRPr="00086BF8">
        <w:rPr>
          <w:rFonts w:eastAsia="Times New Roman"/>
          <w:lang w:val="fr-FR"/>
        </w:rPr>
        <w:t>’</w:t>
      </w:r>
      <w:r w:rsidRPr="00086BF8">
        <w:rPr>
          <w:rFonts w:eastAsia="Times New Roman"/>
          <w:lang w:val="fr-FR"/>
        </w:rPr>
        <w:t>État assure aux justiciables l</w:t>
      </w:r>
      <w:r w:rsidR="00D27C30" w:rsidRPr="00086BF8">
        <w:rPr>
          <w:rFonts w:eastAsia="Times New Roman"/>
          <w:lang w:val="fr-FR"/>
        </w:rPr>
        <w:t>’</w:t>
      </w:r>
      <w:r w:rsidRPr="00086BF8">
        <w:rPr>
          <w:rFonts w:eastAsia="Times New Roman"/>
          <w:lang w:val="fr-FR"/>
        </w:rPr>
        <w:t>accès aux organes judiciaires et veille au règlement rapide des litiges. Aucune mesure ou décision administrative ne saurait être dotée d</w:t>
      </w:r>
      <w:r w:rsidR="00D27C30" w:rsidRPr="00086BF8">
        <w:rPr>
          <w:rFonts w:eastAsia="Times New Roman"/>
          <w:lang w:val="fr-FR"/>
        </w:rPr>
        <w:t>’</w:t>
      </w:r>
      <w:r w:rsidRPr="00086BF8">
        <w:rPr>
          <w:rFonts w:eastAsia="Times New Roman"/>
          <w:lang w:val="fr-FR"/>
        </w:rPr>
        <w:t>une quelconque immunité contre un éventuel contrôle juridictionnel.</w:t>
      </w:r>
      <w:r w:rsidR="00317693" w:rsidRPr="00086BF8">
        <w:rPr>
          <w:rFonts w:eastAsia="Times New Roman"/>
          <w:lang w:val="fr-FR"/>
        </w:rPr>
        <w:t xml:space="preserve"> </w:t>
      </w:r>
      <w:r w:rsidRPr="00086BF8">
        <w:rPr>
          <w:rFonts w:eastAsia="Times New Roman"/>
          <w:lang w:val="fr-FR"/>
        </w:rPr>
        <w:t xml:space="preserve">Nul ne peut être jugé que par des juridictions civiles et </w:t>
      </w:r>
      <w:r w:rsidR="00A67E99" w:rsidRPr="00086BF8">
        <w:rPr>
          <w:rFonts w:eastAsia="Times New Roman"/>
          <w:lang w:val="fr-FR"/>
        </w:rPr>
        <w:t>l</w:t>
      </w:r>
      <w:r w:rsidRPr="00086BF8">
        <w:rPr>
          <w:rFonts w:eastAsia="Times New Roman"/>
          <w:lang w:val="fr-FR"/>
        </w:rPr>
        <w:t>es juridictions d</w:t>
      </w:r>
      <w:r w:rsidR="00D27C30" w:rsidRPr="00086BF8">
        <w:rPr>
          <w:rFonts w:eastAsia="Times New Roman"/>
          <w:lang w:val="fr-FR"/>
        </w:rPr>
        <w:t>’</w:t>
      </w:r>
      <w:r w:rsidRPr="00086BF8">
        <w:rPr>
          <w:rFonts w:eastAsia="Times New Roman"/>
          <w:lang w:val="fr-FR"/>
        </w:rPr>
        <w:t>exception sont interdites. La loi garantit aux personnes financièrement indigentes les moyens de recourir à la justice et de défendre leurs droits. Les juridictions d</w:t>
      </w:r>
      <w:r w:rsidR="00D27C30" w:rsidRPr="00086BF8">
        <w:rPr>
          <w:rFonts w:eastAsia="Times New Roman"/>
          <w:lang w:val="fr-FR"/>
        </w:rPr>
        <w:t>’</w:t>
      </w:r>
      <w:r w:rsidRPr="00086BF8">
        <w:rPr>
          <w:rFonts w:eastAsia="Times New Roman"/>
          <w:lang w:val="fr-FR"/>
        </w:rPr>
        <w:t>exception sont interdites. L</w:t>
      </w:r>
      <w:r w:rsidR="00D27C30" w:rsidRPr="00086BF8">
        <w:rPr>
          <w:rFonts w:eastAsia="Times New Roman"/>
          <w:lang w:val="fr-FR"/>
        </w:rPr>
        <w:t>’</w:t>
      </w:r>
      <w:r w:rsidRPr="00086BF8">
        <w:rPr>
          <w:rFonts w:eastAsia="Times New Roman"/>
          <w:lang w:val="fr-FR"/>
        </w:rPr>
        <w:t>État assure la protection des victimes, des témoins, des prévenus et des informateurs conformément à la loi.</w:t>
      </w:r>
    </w:p>
    <w:p w:rsidR="00693FAD" w:rsidRPr="00086BF8" w:rsidRDefault="00693FAD" w:rsidP="00693FAD">
      <w:pPr>
        <w:pStyle w:val="SingleTxtG"/>
        <w:rPr>
          <w:lang w:val="fr-FR"/>
        </w:rPr>
      </w:pPr>
      <w:r w:rsidRPr="00086BF8">
        <w:rPr>
          <w:rFonts w:eastAsia="Times New Roman"/>
          <w:lang w:val="fr-FR"/>
        </w:rPr>
        <w:t>156.</w:t>
      </w:r>
      <w:r w:rsidRPr="00086BF8">
        <w:rPr>
          <w:rFonts w:eastAsia="Times New Roman"/>
          <w:lang w:val="fr-FR"/>
        </w:rPr>
        <w:tab/>
        <w:t>Les lois relatives au pouvoir judiciaire, à l</w:t>
      </w:r>
      <w:r w:rsidR="00D27C30" w:rsidRPr="00086BF8">
        <w:rPr>
          <w:rFonts w:eastAsia="Times New Roman"/>
          <w:lang w:val="fr-FR"/>
        </w:rPr>
        <w:t>’</w:t>
      </w:r>
      <w:r w:rsidRPr="00086BF8">
        <w:rPr>
          <w:rFonts w:eastAsia="Times New Roman"/>
          <w:lang w:val="fr-FR"/>
        </w:rPr>
        <w:t>organisation des différentes juridictions et aux procédures à suivre devant elles sont conformes à ces règles, toute dérogation étant soumise à la Haute Cour constitutionnelle, qui est l</w:t>
      </w:r>
      <w:r w:rsidR="00D27C30" w:rsidRPr="00086BF8">
        <w:rPr>
          <w:rFonts w:eastAsia="Times New Roman"/>
          <w:lang w:val="fr-FR"/>
        </w:rPr>
        <w:t>’</w:t>
      </w:r>
      <w:r w:rsidRPr="00086BF8">
        <w:rPr>
          <w:rFonts w:eastAsia="Times New Roman"/>
          <w:lang w:val="fr-FR"/>
        </w:rPr>
        <w:t>organe de contrôle de la constitutionnalité des lois et règlements. En outre, les procédures d</w:t>
      </w:r>
      <w:r w:rsidR="00D27C30" w:rsidRPr="00086BF8">
        <w:rPr>
          <w:rFonts w:eastAsia="Times New Roman"/>
          <w:lang w:val="fr-FR"/>
        </w:rPr>
        <w:t>’</w:t>
      </w:r>
      <w:r w:rsidRPr="00086BF8">
        <w:rPr>
          <w:rFonts w:eastAsia="Times New Roman"/>
          <w:lang w:val="fr-FR"/>
        </w:rPr>
        <w:t>adoption des amendements législatifs nécessaires à l</w:t>
      </w:r>
      <w:r w:rsidR="00D27C30" w:rsidRPr="00086BF8">
        <w:rPr>
          <w:rFonts w:eastAsia="Times New Roman"/>
          <w:lang w:val="fr-FR"/>
        </w:rPr>
        <w:t>’</w:t>
      </w:r>
      <w:r w:rsidRPr="00086BF8">
        <w:rPr>
          <w:rFonts w:eastAsia="Times New Roman"/>
          <w:lang w:val="fr-FR"/>
        </w:rPr>
        <w:t>harmonisation des textes actuellement en vigueur avec les nouvelles dispositions constitutionnelles sont en cours.</w:t>
      </w:r>
    </w:p>
    <w:p w:rsidR="00693FAD" w:rsidRPr="00086BF8" w:rsidRDefault="00693FAD" w:rsidP="00693FAD">
      <w:pPr>
        <w:pStyle w:val="H23G"/>
        <w:rPr>
          <w:lang w:val="fr-FR"/>
        </w:rPr>
      </w:pPr>
      <w:r w:rsidRPr="00086BF8">
        <w:rPr>
          <w:lang w:val="fr-FR"/>
        </w:rPr>
        <w:tab/>
      </w:r>
      <w:r w:rsidRPr="00086BF8">
        <w:rPr>
          <w:lang w:val="fr-FR"/>
        </w:rPr>
        <w:tab/>
        <w:t>Commentaire du paragraphe b) de l</w:t>
      </w:r>
      <w:r w:rsidR="00D27C30" w:rsidRPr="00086BF8">
        <w:rPr>
          <w:lang w:val="fr-FR"/>
        </w:rPr>
        <w:t>’</w:t>
      </w:r>
      <w:r w:rsidRPr="00086BF8">
        <w:rPr>
          <w:lang w:val="fr-FR"/>
        </w:rPr>
        <w:t xml:space="preserve">article 5 </w:t>
      </w:r>
      <w:r w:rsidR="00E7292C" w:rsidRPr="00086BF8">
        <w:rPr>
          <w:lang w:val="fr-FR"/>
        </w:rPr>
        <w:t xml:space="preserve">– </w:t>
      </w:r>
      <w:r w:rsidRPr="00086BF8">
        <w:rPr>
          <w:lang w:val="fr-FR"/>
        </w:rPr>
        <w:t>Droit à la sécurité des personnes</w:t>
      </w:r>
    </w:p>
    <w:p w:rsidR="00693FAD" w:rsidRPr="00086BF8" w:rsidRDefault="00693FAD" w:rsidP="00693FAD">
      <w:pPr>
        <w:pStyle w:val="SingleTxtG"/>
        <w:rPr>
          <w:lang w:val="fr-FR"/>
        </w:rPr>
      </w:pPr>
      <w:r w:rsidRPr="00086BF8">
        <w:rPr>
          <w:rFonts w:eastAsia="Times New Roman"/>
          <w:lang w:val="fr-FR"/>
        </w:rPr>
        <w:t>157.</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60 de la nouvelle Constitution dispose que le corps humain est inviolable et que toute agression, déformation ou altération commise à son encontre est une infraction pénale punissable par la loi. Le trafic d</w:t>
      </w:r>
      <w:r w:rsidR="00D27C30" w:rsidRPr="00086BF8">
        <w:rPr>
          <w:rFonts w:eastAsia="Times New Roman"/>
          <w:lang w:val="fr-FR"/>
        </w:rPr>
        <w:t>’</w:t>
      </w:r>
      <w:r w:rsidRPr="00086BF8">
        <w:rPr>
          <w:rFonts w:eastAsia="Times New Roman"/>
          <w:lang w:val="fr-FR"/>
        </w:rPr>
        <w:t>organes est interdit, de même que sont interdites toutes expérimentations médicales ou scientifiques sans le libre consentement dûment enregistré de la personne concernée, conformément à un certificat médical, comme prévu par la loi. L</w:t>
      </w:r>
      <w:r w:rsidR="00D27C30" w:rsidRPr="00086BF8">
        <w:rPr>
          <w:rFonts w:eastAsia="Times New Roman"/>
          <w:lang w:val="fr-FR"/>
        </w:rPr>
        <w:t>’</w:t>
      </w:r>
      <w:r w:rsidRPr="00086BF8">
        <w:rPr>
          <w:rFonts w:eastAsia="Times New Roman"/>
          <w:lang w:val="fr-FR"/>
        </w:rPr>
        <w:t>article 61 autorise également toute personne à faire don de ses organes et tissus, de son vivant ou après son décès, sous réserve d</w:t>
      </w:r>
      <w:r w:rsidR="00D27C30" w:rsidRPr="00086BF8">
        <w:rPr>
          <w:rFonts w:eastAsia="Times New Roman"/>
          <w:lang w:val="fr-FR"/>
        </w:rPr>
        <w:t>’</w:t>
      </w:r>
      <w:r w:rsidRPr="00086BF8">
        <w:rPr>
          <w:rFonts w:eastAsia="Times New Roman"/>
          <w:lang w:val="fr-FR"/>
        </w:rPr>
        <w:t>un accord ou d</w:t>
      </w:r>
      <w:r w:rsidR="00D27C30" w:rsidRPr="00086BF8">
        <w:rPr>
          <w:rFonts w:eastAsia="Times New Roman"/>
          <w:lang w:val="fr-FR"/>
        </w:rPr>
        <w:t>’</w:t>
      </w:r>
      <w:r w:rsidRPr="00086BF8">
        <w:rPr>
          <w:rFonts w:eastAsia="Times New Roman"/>
          <w:lang w:val="fr-FR"/>
        </w:rPr>
        <w:t>un testament dûment enregistré. Le Code pénal en vigueur assure la protection des personnes contre les actes précités au titre de l</w:t>
      </w:r>
      <w:r w:rsidR="00D27C30" w:rsidRPr="00086BF8">
        <w:rPr>
          <w:rFonts w:eastAsia="Times New Roman"/>
          <w:lang w:val="fr-FR"/>
        </w:rPr>
        <w:t>’</w:t>
      </w:r>
      <w:r w:rsidRPr="00086BF8">
        <w:rPr>
          <w:rFonts w:eastAsia="Times New Roman"/>
          <w:lang w:val="fr-FR"/>
        </w:rPr>
        <w:t>interdiction de la traite d</w:t>
      </w:r>
      <w:r w:rsidR="00D27C30" w:rsidRPr="00086BF8">
        <w:rPr>
          <w:rFonts w:eastAsia="Times New Roman"/>
          <w:lang w:val="fr-FR"/>
        </w:rPr>
        <w:t>’</w:t>
      </w:r>
      <w:r w:rsidRPr="00086BF8">
        <w:rPr>
          <w:rFonts w:eastAsia="Times New Roman"/>
          <w:lang w:val="fr-FR"/>
        </w:rPr>
        <w:t>êtres humains et du commerce d</w:t>
      </w:r>
      <w:r w:rsidR="00D27C30" w:rsidRPr="00086BF8">
        <w:rPr>
          <w:rFonts w:eastAsia="Times New Roman"/>
          <w:lang w:val="fr-FR"/>
        </w:rPr>
        <w:t>’</w:t>
      </w:r>
      <w:r w:rsidRPr="00086BF8">
        <w:rPr>
          <w:rFonts w:eastAsia="Times New Roman"/>
          <w:lang w:val="fr-FR"/>
        </w:rPr>
        <w:t>organes humains destinés à la transplantation. La législation sera révisée à la lumière des nouvelles dispositions constitutionnelles.</w:t>
      </w:r>
    </w:p>
    <w:p w:rsidR="00693FAD" w:rsidRPr="00086BF8" w:rsidRDefault="00693FAD" w:rsidP="00693FAD">
      <w:pPr>
        <w:pStyle w:val="SingleTxtG"/>
        <w:rPr>
          <w:lang w:val="fr-FR"/>
        </w:rPr>
      </w:pPr>
      <w:r w:rsidRPr="00086BF8">
        <w:rPr>
          <w:rFonts w:eastAsia="Times New Roman"/>
          <w:lang w:val="fr-FR"/>
        </w:rPr>
        <w:t>158.</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52 érige la torture sous toutes ses formes et manifestations en une infraction imprescriptible. L</w:t>
      </w:r>
      <w:r w:rsidR="00D27C30" w:rsidRPr="00086BF8">
        <w:rPr>
          <w:rFonts w:eastAsia="Times New Roman"/>
          <w:lang w:val="fr-FR"/>
        </w:rPr>
        <w:t>’</w:t>
      </w:r>
      <w:r w:rsidRPr="00086BF8">
        <w:rPr>
          <w:rFonts w:eastAsia="Times New Roman"/>
          <w:lang w:val="fr-FR"/>
        </w:rPr>
        <w:t>article 55 dispose qu</w:t>
      </w:r>
      <w:r w:rsidR="00D27C30" w:rsidRPr="00086BF8">
        <w:rPr>
          <w:rFonts w:eastAsia="Times New Roman"/>
          <w:lang w:val="fr-FR"/>
        </w:rPr>
        <w:t>’</w:t>
      </w:r>
      <w:r w:rsidRPr="00086BF8">
        <w:rPr>
          <w:rFonts w:eastAsia="Times New Roman"/>
          <w:lang w:val="fr-FR"/>
        </w:rPr>
        <w:t>aucune personne privée de liberté ne saurait être soumise à un danger physique ou moral, à la torture, à l</w:t>
      </w:r>
      <w:r w:rsidR="00D27C30" w:rsidRPr="00086BF8">
        <w:rPr>
          <w:rFonts w:eastAsia="Times New Roman"/>
          <w:lang w:val="fr-FR"/>
        </w:rPr>
        <w:t>’</w:t>
      </w:r>
      <w:r w:rsidRPr="00086BF8">
        <w:rPr>
          <w:rFonts w:eastAsia="Times New Roman"/>
          <w:lang w:val="fr-FR"/>
        </w:rPr>
        <w:t>intimidation ou à la coercition et qu</w:t>
      </w:r>
      <w:r w:rsidR="00D27C30" w:rsidRPr="00086BF8">
        <w:rPr>
          <w:rFonts w:eastAsia="Times New Roman"/>
          <w:lang w:val="fr-FR"/>
        </w:rPr>
        <w:t>’</w:t>
      </w:r>
      <w:r w:rsidRPr="00086BF8">
        <w:rPr>
          <w:rFonts w:eastAsia="Times New Roman"/>
          <w:lang w:val="fr-FR"/>
        </w:rPr>
        <w:t>aucune preuve obtenue par l</w:t>
      </w:r>
      <w:r w:rsidR="00D27C30" w:rsidRPr="00086BF8">
        <w:rPr>
          <w:rFonts w:eastAsia="Times New Roman"/>
          <w:lang w:val="fr-FR"/>
        </w:rPr>
        <w:t>’</w:t>
      </w:r>
      <w:r w:rsidRPr="00086BF8">
        <w:rPr>
          <w:rFonts w:eastAsia="Times New Roman"/>
          <w:lang w:val="fr-FR"/>
        </w:rPr>
        <w:t>un de ces moyens ne saurait être retenue. La violation de ces dispositions est une infraction pénale punie par la loi.</w:t>
      </w:r>
    </w:p>
    <w:p w:rsidR="00693FAD" w:rsidRPr="00086BF8" w:rsidRDefault="00693FAD" w:rsidP="006E4A3D">
      <w:pPr>
        <w:pStyle w:val="SingleTxtG"/>
        <w:rPr>
          <w:lang w:val="fr-FR"/>
        </w:rPr>
      </w:pPr>
      <w:r w:rsidRPr="00086BF8">
        <w:rPr>
          <w:rFonts w:eastAsia="Times New Roman"/>
          <w:lang w:val="fr-FR"/>
        </w:rPr>
        <w:t>159.</w:t>
      </w:r>
      <w:r w:rsidRPr="00086BF8">
        <w:rPr>
          <w:rFonts w:eastAsia="Times New Roman"/>
          <w:lang w:val="fr-FR"/>
        </w:rPr>
        <w:tab/>
        <w:t>Les lois pénales en vigueur incluent plusieurs de ces dispositions et la législation pertinente sera modifiée en vue d</w:t>
      </w:r>
      <w:r w:rsidR="00D27C30" w:rsidRPr="00086BF8">
        <w:rPr>
          <w:rFonts w:eastAsia="Times New Roman"/>
          <w:lang w:val="fr-FR"/>
        </w:rPr>
        <w:t>’</w:t>
      </w:r>
      <w:r w:rsidRPr="00086BF8">
        <w:rPr>
          <w:rFonts w:eastAsia="Times New Roman"/>
          <w:lang w:val="fr-FR"/>
        </w:rPr>
        <w:t xml:space="preserve">apporter toutes les modifications nécessaires </w:t>
      </w:r>
      <w:r w:rsidR="006E4A3D" w:rsidRPr="00086BF8">
        <w:rPr>
          <w:rFonts w:eastAsia="Times New Roman"/>
          <w:lang w:val="fr-FR"/>
        </w:rPr>
        <w:t>afin de tenir compte des</w:t>
      </w:r>
      <w:r w:rsidRPr="00086BF8">
        <w:rPr>
          <w:rFonts w:eastAsia="Times New Roman"/>
          <w:lang w:val="fr-FR"/>
        </w:rPr>
        <w:t xml:space="preserve"> nouvelles dispositions constitutionnelles.</w:t>
      </w:r>
    </w:p>
    <w:p w:rsidR="00693FAD" w:rsidRPr="00086BF8" w:rsidRDefault="00693FAD" w:rsidP="00693FAD">
      <w:pPr>
        <w:pStyle w:val="H23G"/>
        <w:rPr>
          <w:lang w:val="fr-FR"/>
        </w:rPr>
      </w:pPr>
      <w:r w:rsidRPr="00086BF8">
        <w:rPr>
          <w:lang w:val="fr-FR"/>
        </w:rPr>
        <w:tab/>
      </w:r>
      <w:r w:rsidRPr="00086BF8">
        <w:rPr>
          <w:lang w:val="fr-FR"/>
        </w:rPr>
        <w:tab/>
        <w:t>Commentaire du paragraphe c) de l</w:t>
      </w:r>
      <w:r w:rsidR="00D27C30" w:rsidRPr="00086BF8">
        <w:rPr>
          <w:lang w:val="fr-FR"/>
        </w:rPr>
        <w:t>’</w:t>
      </w:r>
      <w:r w:rsidRPr="00086BF8">
        <w:rPr>
          <w:lang w:val="fr-FR"/>
        </w:rPr>
        <w:t xml:space="preserve">article 5 </w:t>
      </w:r>
      <w:r w:rsidR="00546328" w:rsidRPr="00086BF8">
        <w:rPr>
          <w:lang w:val="fr-FR"/>
        </w:rPr>
        <w:t xml:space="preserve">– </w:t>
      </w:r>
      <w:r w:rsidRPr="00086BF8">
        <w:rPr>
          <w:lang w:val="fr-FR"/>
        </w:rPr>
        <w:t>Droits politiques</w:t>
      </w:r>
    </w:p>
    <w:p w:rsidR="00693FAD" w:rsidRPr="00086BF8" w:rsidRDefault="00693FAD" w:rsidP="006E4A3D">
      <w:pPr>
        <w:pStyle w:val="SingleTxtG"/>
        <w:rPr>
          <w:lang w:val="fr-FR"/>
        </w:rPr>
      </w:pPr>
      <w:r w:rsidRPr="00086BF8">
        <w:rPr>
          <w:rFonts w:eastAsia="Times New Roman"/>
          <w:lang w:val="fr-FR"/>
        </w:rPr>
        <w:t>160.</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87 dispose que la participation des citoyens à la vie publique est un devoir national, que tous les citoyens ont le droit de voter, de se présenter aux élections et de participer aux référendums</w:t>
      </w:r>
      <w:r w:rsidR="0090110A" w:rsidRPr="00086BF8">
        <w:rPr>
          <w:rFonts w:eastAsia="Times New Roman"/>
          <w:lang w:val="fr-FR"/>
        </w:rPr>
        <w:t>;</w:t>
      </w:r>
      <w:r w:rsidR="006E4A3D" w:rsidRPr="00086BF8">
        <w:rPr>
          <w:rFonts w:eastAsia="Times New Roman"/>
          <w:lang w:val="fr-FR"/>
        </w:rPr>
        <w:t xml:space="preserve"> </w:t>
      </w:r>
      <w:r w:rsidRPr="00086BF8">
        <w:rPr>
          <w:rFonts w:eastAsia="Times New Roman"/>
          <w:lang w:val="fr-FR"/>
        </w:rPr>
        <w:t>étant précisé que la loi régit l</w:t>
      </w:r>
      <w:r w:rsidR="00D27C30" w:rsidRPr="00086BF8">
        <w:rPr>
          <w:rFonts w:eastAsia="Times New Roman"/>
          <w:lang w:val="fr-FR"/>
        </w:rPr>
        <w:t>’</w:t>
      </w:r>
      <w:r w:rsidRPr="00086BF8">
        <w:rPr>
          <w:rFonts w:eastAsia="Times New Roman"/>
          <w:lang w:val="fr-FR"/>
        </w:rPr>
        <w:t>exercice de ces droits et qu</w:t>
      </w:r>
      <w:r w:rsidR="00D27C30" w:rsidRPr="00086BF8">
        <w:rPr>
          <w:rFonts w:eastAsia="Times New Roman"/>
          <w:lang w:val="fr-FR"/>
        </w:rPr>
        <w:t>’</w:t>
      </w:r>
      <w:r w:rsidRPr="00086BF8">
        <w:rPr>
          <w:rFonts w:eastAsia="Times New Roman"/>
          <w:lang w:val="fr-FR"/>
        </w:rPr>
        <w:t>une exemption de ces obligations n</w:t>
      </w:r>
      <w:r w:rsidR="00D27C30" w:rsidRPr="00086BF8">
        <w:rPr>
          <w:rFonts w:eastAsia="Times New Roman"/>
          <w:lang w:val="fr-FR"/>
        </w:rPr>
        <w:t>’</w:t>
      </w:r>
      <w:r w:rsidRPr="00086BF8">
        <w:rPr>
          <w:rFonts w:eastAsia="Times New Roman"/>
          <w:lang w:val="fr-FR"/>
        </w:rPr>
        <w:t>est possible que dans des cas spécifiques prévus par la loi. Aux termes de cet article,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inscrire automatiquement les noms des citoyens sur les listes électorales et à réviser périodiquement ces dernières, conformément à la loi. L</w:t>
      </w:r>
      <w:r w:rsidR="00D27C30" w:rsidRPr="00086BF8">
        <w:rPr>
          <w:rFonts w:eastAsia="Times New Roman"/>
          <w:lang w:val="fr-FR"/>
        </w:rPr>
        <w:t>’</w:t>
      </w:r>
      <w:r w:rsidRPr="00086BF8">
        <w:rPr>
          <w:rFonts w:eastAsia="Times New Roman"/>
          <w:lang w:val="fr-FR"/>
        </w:rPr>
        <w:t>État garantit la régularité des procédures électorales et référendaires, ainsi que leur impartialité et leur intégrité et interdit l</w:t>
      </w:r>
      <w:r w:rsidR="00D27C30" w:rsidRPr="00086BF8">
        <w:rPr>
          <w:rFonts w:eastAsia="Times New Roman"/>
          <w:lang w:val="fr-FR"/>
        </w:rPr>
        <w:t>’</w:t>
      </w:r>
      <w:r w:rsidRPr="00086BF8">
        <w:rPr>
          <w:rFonts w:eastAsia="Times New Roman"/>
          <w:lang w:val="fr-FR"/>
        </w:rPr>
        <w:t xml:space="preserve">utilisation des fonds publics, des organismes gouvernementaux, des établissements publics, des lieux de culte, des établissements du secteur privé, des organisations non gouvernementales et des associations à des fins politiques et électorales. </w:t>
      </w:r>
    </w:p>
    <w:p w:rsidR="00693FAD" w:rsidRPr="00086BF8" w:rsidRDefault="00693FAD" w:rsidP="00693FAD">
      <w:pPr>
        <w:pStyle w:val="SingleTxtG"/>
        <w:rPr>
          <w:lang w:val="fr-FR"/>
        </w:rPr>
      </w:pPr>
      <w:r w:rsidRPr="00086BF8">
        <w:rPr>
          <w:rFonts w:eastAsia="Times New Roman"/>
          <w:lang w:val="fr-FR"/>
        </w:rPr>
        <w:t>161.</w:t>
      </w:r>
      <w:r w:rsidRPr="00086BF8">
        <w:rPr>
          <w:rFonts w:eastAsia="Times New Roman"/>
          <w:lang w:val="fr-FR"/>
        </w:rPr>
        <w:tab/>
        <w:t>Les dispositions de la nouvelle Constitution témoignent de l</w:t>
      </w:r>
      <w:r w:rsidR="00D27C30" w:rsidRPr="00086BF8">
        <w:rPr>
          <w:rFonts w:eastAsia="Times New Roman"/>
          <w:lang w:val="fr-FR"/>
        </w:rPr>
        <w:t>’</w:t>
      </w:r>
      <w:r w:rsidRPr="00086BF8">
        <w:rPr>
          <w:rFonts w:eastAsia="Times New Roman"/>
          <w:lang w:val="fr-FR"/>
        </w:rPr>
        <w:t>importance accordée par l</w:t>
      </w:r>
      <w:r w:rsidR="00D27C30" w:rsidRPr="00086BF8">
        <w:rPr>
          <w:rFonts w:eastAsia="Times New Roman"/>
          <w:lang w:val="fr-FR"/>
        </w:rPr>
        <w:t>’</w:t>
      </w:r>
      <w:r w:rsidRPr="00086BF8">
        <w:rPr>
          <w:rFonts w:eastAsia="Times New Roman"/>
          <w:lang w:val="fr-FR"/>
        </w:rPr>
        <w:t>État à la réalisation des objectifs des révolutions du peuple égyptien de janvier 2011 et juin 2013, par le biais de la mise en place d</w:t>
      </w:r>
      <w:r w:rsidR="00D27C30" w:rsidRPr="00086BF8">
        <w:rPr>
          <w:rFonts w:eastAsia="Times New Roman"/>
          <w:lang w:val="fr-FR"/>
        </w:rPr>
        <w:t>’</w:t>
      </w:r>
      <w:r w:rsidRPr="00086BF8">
        <w:rPr>
          <w:rFonts w:eastAsia="Times New Roman"/>
          <w:lang w:val="fr-FR"/>
        </w:rPr>
        <w:t>une démocratie assurant la participation des citoyens à la vie publique et garantissant le bon déroulement du processus démocratique afin que la volonté du peuple, qui est le fondement de l</w:t>
      </w:r>
      <w:r w:rsidR="00D27C30" w:rsidRPr="00086BF8">
        <w:rPr>
          <w:rFonts w:eastAsia="Times New Roman"/>
          <w:lang w:val="fr-FR"/>
        </w:rPr>
        <w:t>’</w:t>
      </w:r>
      <w:r w:rsidRPr="00086BF8">
        <w:rPr>
          <w:rFonts w:eastAsia="Times New Roman"/>
          <w:lang w:val="fr-FR"/>
        </w:rPr>
        <w:t xml:space="preserve">autorité, puisse être clairement exprimée. </w:t>
      </w:r>
    </w:p>
    <w:p w:rsidR="00693FAD" w:rsidRPr="00086BF8" w:rsidRDefault="00693FAD" w:rsidP="00693FAD">
      <w:pPr>
        <w:pStyle w:val="SingleTxtG"/>
        <w:rPr>
          <w:lang w:val="fr-FR"/>
        </w:rPr>
      </w:pPr>
      <w:r w:rsidRPr="00086BF8">
        <w:rPr>
          <w:rFonts w:eastAsia="Times New Roman"/>
          <w:lang w:val="fr-FR"/>
        </w:rPr>
        <w:t>162.</w:t>
      </w:r>
      <w:r w:rsidRPr="00086BF8">
        <w:rPr>
          <w:rFonts w:eastAsia="Times New Roman"/>
          <w:lang w:val="fr-FR"/>
        </w:rPr>
        <w:tab/>
        <w:t>Les lois relatives à l</w:t>
      </w:r>
      <w:r w:rsidR="00D27C30" w:rsidRPr="00086BF8">
        <w:rPr>
          <w:rFonts w:eastAsia="Times New Roman"/>
          <w:lang w:val="fr-FR"/>
        </w:rPr>
        <w:t>’</w:t>
      </w:r>
      <w:r w:rsidRPr="00086BF8">
        <w:rPr>
          <w:rFonts w:eastAsia="Times New Roman"/>
          <w:lang w:val="fr-FR"/>
        </w:rPr>
        <w:t xml:space="preserve">organisation des élections présidentielles et législatives sont en cours de modification à la lumière des nouvelles dispositions constitutionnelles. </w:t>
      </w:r>
    </w:p>
    <w:p w:rsidR="00693FAD" w:rsidRPr="00086BF8" w:rsidRDefault="00693FAD" w:rsidP="00693FAD">
      <w:pPr>
        <w:pStyle w:val="SingleTxtG"/>
        <w:rPr>
          <w:lang w:val="fr-FR"/>
        </w:rPr>
      </w:pPr>
      <w:r w:rsidRPr="00086BF8">
        <w:rPr>
          <w:rFonts w:eastAsia="Times New Roman"/>
          <w:lang w:val="fr-FR"/>
        </w:rPr>
        <w:t>163.</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14 de la Constitution consacre au profit de tous les citoyens le droit d</w:t>
      </w:r>
      <w:r w:rsidR="00D27C30" w:rsidRPr="00086BF8">
        <w:rPr>
          <w:rFonts w:eastAsia="Times New Roman"/>
          <w:lang w:val="fr-FR"/>
        </w:rPr>
        <w:t>’</w:t>
      </w:r>
      <w:r w:rsidRPr="00086BF8">
        <w:rPr>
          <w:rFonts w:eastAsia="Times New Roman"/>
          <w:lang w:val="fr-FR"/>
        </w:rPr>
        <w:t>accéder à la fonction publique sur la base du mérite, sans favoritisme ni passe-droit et prévoit que l</w:t>
      </w:r>
      <w:r w:rsidR="00D27C30" w:rsidRPr="00086BF8">
        <w:rPr>
          <w:rFonts w:eastAsia="Times New Roman"/>
          <w:lang w:val="fr-FR"/>
        </w:rPr>
        <w:t>’</w:t>
      </w:r>
      <w:r w:rsidRPr="00086BF8">
        <w:rPr>
          <w:rFonts w:eastAsia="Times New Roman"/>
          <w:lang w:val="fr-FR"/>
        </w:rPr>
        <w:t>État garantit les droits et la protection des fonctionnaires, qui ne peuvent en outre être révoqués disciplinairement en</w:t>
      </w:r>
      <w:r w:rsidR="00900C93" w:rsidRPr="00086BF8">
        <w:rPr>
          <w:rFonts w:eastAsia="Times New Roman"/>
          <w:lang w:val="fr-FR"/>
        </w:rPr>
        <w:t xml:space="preserve"> </w:t>
      </w:r>
      <w:r w:rsidRPr="00086BF8">
        <w:rPr>
          <w:rFonts w:eastAsia="Times New Roman"/>
          <w:lang w:val="fr-FR"/>
        </w:rPr>
        <w:t xml:space="preserve">dehors des cas déterminés par la loi. </w:t>
      </w:r>
    </w:p>
    <w:p w:rsidR="00693FAD" w:rsidRPr="00086BF8" w:rsidRDefault="00693FAD" w:rsidP="00693FAD">
      <w:pPr>
        <w:pStyle w:val="H23G"/>
        <w:rPr>
          <w:lang w:val="fr-FR"/>
        </w:rPr>
      </w:pPr>
      <w:r w:rsidRPr="00086BF8">
        <w:rPr>
          <w:lang w:val="fr-FR"/>
        </w:rPr>
        <w:tab/>
      </w:r>
      <w:r w:rsidRPr="00086BF8">
        <w:rPr>
          <w:lang w:val="fr-FR"/>
        </w:rPr>
        <w:tab/>
        <w:t>Commentaire du paragraphe d) de l</w:t>
      </w:r>
      <w:r w:rsidR="00D27C30" w:rsidRPr="00086BF8">
        <w:rPr>
          <w:lang w:val="fr-FR"/>
        </w:rPr>
        <w:t>’</w:t>
      </w:r>
      <w:r w:rsidRPr="00086BF8">
        <w:rPr>
          <w:lang w:val="fr-FR"/>
        </w:rPr>
        <w:t xml:space="preserve">article 5 </w:t>
      </w:r>
      <w:r w:rsidR="00900C93" w:rsidRPr="00086BF8">
        <w:rPr>
          <w:lang w:val="fr-FR"/>
        </w:rPr>
        <w:t xml:space="preserve">– </w:t>
      </w:r>
      <w:r w:rsidRPr="00086BF8">
        <w:rPr>
          <w:lang w:val="fr-FR"/>
        </w:rPr>
        <w:t>Droits civils</w:t>
      </w:r>
    </w:p>
    <w:p w:rsidR="00693FAD" w:rsidRPr="00086BF8" w:rsidRDefault="00693FAD" w:rsidP="00693FAD">
      <w:pPr>
        <w:pStyle w:val="H4G"/>
        <w:rPr>
          <w:lang w:val="fr-FR"/>
        </w:rPr>
      </w:pPr>
      <w:r w:rsidRPr="00086BF8">
        <w:rPr>
          <w:lang w:val="fr-FR"/>
        </w:rPr>
        <w:tab/>
        <w:t>i)</w:t>
      </w:r>
      <w:r w:rsidRPr="00086BF8">
        <w:rPr>
          <w:lang w:val="fr-FR"/>
        </w:rPr>
        <w:tab/>
        <w:t>La liberté de circuler et de choisir son lieu de résidence à l</w:t>
      </w:r>
      <w:r w:rsidR="00D27C30" w:rsidRPr="00086BF8">
        <w:rPr>
          <w:lang w:val="fr-FR"/>
        </w:rPr>
        <w:t>’</w:t>
      </w:r>
      <w:r w:rsidRPr="00086BF8">
        <w:rPr>
          <w:lang w:val="fr-FR"/>
        </w:rPr>
        <w:t>intérieur de son pays</w:t>
      </w:r>
    </w:p>
    <w:p w:rsidR="00693FAD" w:rsidRPr="00086BF8" w:rsidRDefault="00693FAD" w:rsidP="00693FAD">
      <w:pPr>
        <w:pStyle w:val="H4G"/>
        <w:rPr>
          <w:lang w:val="fr-FR"/>
        </w:rPr>
      </w:pPr>
      <w:r w:rsidRPr="00086BF8">
        <w:rPr>
          <w:lang w:val="fr-FR"/>
        </w:rPr>
        <w:tab/>
        <w:t>ii)</w:t>
      </w:r>
      <w:r w:rsidRPr="00086BF8">
        <w:rPr>
          <w:lang w:val="fr-FR"/>
        </w:rPr>
        <w:tab/>
        <w:t>Le droit de quitter tout pays, y compris le sien, et de revenir dans son pays</w:t>
      </w:r>
    </w:p>
    <w:p w:rsidR="00693FAD" w:rsidRPr="00086BF8" w:rsidRDefault="00693FAD" w:rsidP="00693FAD">
      <w:pPr>
        <w:pStyle w:val="SingleTxtG"/>
        <w:rPr>
          <w:lang w:val="fr-FR"/>
        </w:rPr>
      </w:pPr>
      <w:r w:rsidRPr="00086BF8">
        <w:rPr>
          <w:rFonts w:eastAsia="Times New Roman"/>
          <w:lang w:val="fr-FR"/>
        </w:rPr>
        <w:t>164.</w:t>
      </w:r>
      <w:r w:rsidRPr="00086BF8">
        <w:rPr>
          <w:rFonts w:eastAsia="Times New Roman"/>
          <w:lang w:val="fr-FR"/>
        </w:rPr>
        <w:tab/>
        <w:t>Concernant le commentaire portant sur ce paragraphe, l</w:t>
      </w:r>
      <w:r w:rsidR="00D27C30" w:rsidRPr="00086BF8">
        <w:rPr>
          <w:rFonts w:eastAsia="Times New Roman"/>
          <w:lang w:val="fr-FR"/>
        </w:rPr>
        <w:t>’</w:t>
      </w:r>
      <w:r w:rsidRPr="00086BF8">
        <w:rPr>
          <w:rFonts w:eastAsia="Times New Roman"/>
          <w:lang w:val="fr-FR"/>
        </w:rPr>
        <w:t>Égypte renvoie le Comité aux informations fournies dans les précédents rapports, ainsi qu</w:t>
      </w:r>
      <w:r w:rsidR="00D27C30" w:rsidRPr="00086BF8">
        <w:rPr>
          <w:rFonts w:eastAsia="Times New Roman"/>
          <w:lang w:val="fr-FR"/>
        </w:rPr>
        <w:t>’</w:t>
      </w:r>
      <w:r w:rsidRPr="00086BF8">
        <w:rPr>
          <w:rFonts w:eastAsia="Times New Roman"/>
          <w:lang w:val="fr-FR"/>
        </w:rPr>
        <w:t xml:space="preserve">aux dispositions assurant la protection de ces droits et leur mise en </w:t>
      </w:r>
      <w:r w:rsidR="007D5787" w:rsidRPr="00086BF8">
        <w:rPr>
          <w:rFonts w:eastAsia="Times New Roman"/>
          <w:lang w:val="fr-FR"/>
        </w:rPr>
        <w:t>œuvre</w:t>
      </w:r>
      <w:r w:rsidRPr="00086BF8">
        <w:rPr>
          <w:rFonts w:eastAsia="Times New Roman"/>
          <w:lang w:val="fr-FR"/>
        </w:rPr>
        <w:t xml:space="preserve"> dans la nouvelle Constitution. En effet, ces droits sont notamment consacrés par les articles 62 et 63 du nouveau texte suprême, qui garantissent la liberté de circulation, de résidence et d</w:t>
      </w:r>
      <w:r w:rsidR="00D27C30" w:rsidRPr="00086BF8">
        <w:rPr>
          <w:rFonts w:eastAsia="Times New Roman"/>
          <w:lang w:val="fr-FR"/>
        </w:rPr>
        <w:t>’</w:t>
      </w:r>
      <w:r w:rsidRPr="00086BF8">
        <w:rPr>
          <w:rFonts w:eastAsia="Times New Roman"/>
          <w:lang w:val="fr-FR"/>
        </w:rPr>
        <w:t>émigration et disposent qu</w:t>
      </w:r>
      <w:r w:rsidR="00D27C30" w:rsidRPr="00086BF8">
        <w:rPr>
          <w:rFonts w:eastAsia="Times New Roman"/>
          <w:lang w:val="fr-FR"/>
        </w:rPr>
        <w:t>’</w:t>
      </w:r>
      <w:r w:rsidRPr="00086BF8">
        <w:rPr>
          <w:rFonts w:eastAsia="Times New Roman"/>
          <w:lang w:val="fr-FR"/>
        </w:rPr>
        <w:t>aucun citoyen ne peut être expulsé du territoire de l</w:t>
      </w:r>
      <w:r w:rsidR="00D27C30" w:rsidRPr="00086BF8">
        <w:rPr>
          <w:rFonts w:eastAsia="Times New Roman"/>
          <w:lang w:val="fr-FR"/>
        </w:rPr>
        <w:t>’</w:t>
      </w:r>
      <w:r w:rsidRPr="00086BF8">
        <w:rPr>
          <w:rFonts w:eastAsia="Times New Roman"/>
          <w:lang w:val="fr-FR"/>
        </w:rPr>
        <w:t>État ou empêché d</w:t>
      </w:r>
      <w:r w:rsidR="00D27C30" w:rsidRPr="00086BF8">
        <w:rPr>
          <w:rFonts w:eastAsia="Times New Roman"/>
          <w:lang w:val="fr-FR"/>
        </w:rPr>
        <w:t>’</w:t>
      </w:r>
      <w:r w:rsidRPr="00086BF8">
        <w:rPr>
          <w:rFonts w:eastAsia="Times New Roman"/>
          <w:lang w:val="fr-FR"/>
        </w:rPr>
        <w:t>y retourner, en précisant également que l</w:t>
      </w:r>
      <w:r w:rsidR="00D27C30" w:rsidRPr="00086BF8">
        <w:rPr>
          <w:rFonts w:eastAsia="Times New Roman"/>
          <w:lang w:val="fr-FR"/>
        </w:rPr>
        <w:t>’</w:t>
      </w:r>
      <w:r w:rsidRPr="00086BF8">
        <w:rPr>
          <w:rFonts w:eastAsia="Times New Roman"/>
          <w:lang w:val="fr-FR"/>
        </w:rPr>
        <w:t>interdiction de quitter le territoire de l</w:t>
      </w:r>
      <w:r w:rsidR="00D27C30" w:rsidRPr="00086BF8">
        <w:rPr>
          <w:rFonts w:eastAsia="Times New Roman"/>
          <w:lang w:val="fr-FR"/>
        </w:rPr>
        <w:t>’</w:t>
      </w:r>
      <w:r w:rsidRPr="00086BF8">
        <w:rPr>
          <w:rFonts w:eastAsia="Times New Roman"/>
          <w:lang w:val="fr-FR"/>
        </w:rPr>
        <w:t>État, l</w:t>
      </w:r>
      <w:r w:rsidR="00D27C30" w:rsidRPr="00086BF8">
        <w:rPr>
          <w:rFonts w:eastAsia="Times New Roman"/>
          <w:lang w:val="fr-FR"/>
        </w:rPr>
        <w:t>’</w:t>
      </w:r>
      <w:r w:rsidRPr="00086BF8">
        <w:rPr>
          <w:rFonts w:eastAsia="Times New Roman"/>
          <w:lang w:val="fr-FR"/>
        </w:rPr>
        <w:t>assignation à résidence ou l</w:t>
      </w:r>
      <w:r w:rsidR="00D27C30" w:rsidRPr="00086BF8">
        <w:rPr>
          <w:rFonts w:eastAsia="Times New Roman"/>
          <w:lang w:val="fr-FR"/>
        </w:rPr>
        <w:t>’</w:t>
      </w:r>
      <w:r w:rsidRPr="00086BF8">
        <w:rPr>
          <w:rFonts w:eastAsia="Times New Roman"/>
          <w:lang w:val="fr-FR"/>
        </w:rPr>
        <w:t>interdiction de séjourner en un lieu donné, ne saurait être prononcée que sur la base d</w:t>
      </w:r>
      <w:r w:rsidR="00D27C30" w:rsidRPr="00086BF8">
        <w:rPr>
          <w:rFonts w:eastAsia="Times New Roman"/>
          <w:lang w:val="fr-FR"/>
        </w:rPr>
        <w:t>’</w:t>
      </w:r>
      <w:r w:rsidRPr="00086BF8">
        <w:rPr>
          <w:rFonts w:eastAsia="Times New Roman"/>
          <w:lang w:val="fr-FR"/>
        </w:rPr>
        <w:t>une décision de justice motivée, pour une période précise et dans les cas prévus par la loi. En vertu de l</w:t>
      </w:r>
      <w:r w:rsidR="00D27C30" w:rsidRPr="00086BF8">
        <w:rPr>
          <w:rFonts w:eastAsia="Times New Roman"/>
          <w:lang w:val="fr-FR"/>
        </w:rPr>
        <w:t>’</w:t>
      </w:r>
      <w:r w:rsidRPr="00086BF8">
        <w:rPr>
          <w:rFonts w:eastAsia="Times New Roman"/>
          <w:lang w:val="fr-FR"/>
        </w:rPr>
        <w:t>article 63 de la nouvelle Constitution, le déplacement forcé et arbitraire des citoyens est interdit sous toutes ses formes et manifestations et la violation de cette disposition est constitutive d</w:t>
      </w:r>
      <w:r w:rsidR="00D27C30" w:rsidRPr="00086BF8">
        <w:rPr>
          <w:rFonts w:eastAsia="Times New Roman"/>
          <w:lang w:val="fr-FR"/>
        </w:rPr>
        <w:t>’</w:t>
      </w:r>
      <w:r w:rsidRPr="00086BF8">
        <w:rPr>
          <w:rFonts w:eastAsia="Times New Roman"/>
          <w:lang w:val="fr-FR"/>
        </w:rPr>
        <w:t xml:space="preserve">une infraction imprescriptible. Une nouvelle législation ou des modifications appropriées à la législation en vigueur seront nécessaires pour mettre en </w:t>
      </w:r>
      <w:r w:rsidR="007D5787" w:rsidRPr="00086BF8">
        <w:rPr>
          <w:rFonts w:eastAsia="Times New Roman"/>
          <w:lang w:val="fr-FR"/>
        </w:rPr>
        <w:t>œuvre</w:t>
      </w:r>
      <w:r w:rsidRPr="00086BF8">
        <w:rPr>
          <w:rFonts w:eastAsia="Times New Roman"/>
          <w:lang w:val="fr-FR"/>
        </w:rPr>
        <w:t xml:space="preserve"> les dispositions de la Constitution en la matière. </w:t>
      </w:r>
    </w:p>
    <w:p w:rsidR="00693FAD" w:rsidRPr="00086BF8" w:rsidRDefault="00693FAD" w:rsidP="00693FAD">
      <w:pPr>
        <w:pStyle w:val="H4G"/>
        <w:rPr>
          <w:lang w:val="fr-FR"/>
        </w:rPr>
      </w:pPr>
      <w:r w:rsidRPr="00086BF8">
        <w:rPr>
          <w:lang w:val="fr-FR"/>
        </w:rPr>
        <w:tab/>
        <w:t>iii)</w:t>
      </w:r>
      <w:r w:rsidRPr="00086BF8">
        <w:rPr>
          <w:lang w:val="fr-FR"/>
        </w:rPr>
        <w:tab/>
        <w:t>Le droit à la nationalité</w:t>
      </w:r>
    </w:p>
    <w:p w:rsidR="00693FAD" w:rsidRPr="00086BF8" w:rsidRDefault="00693FAD" w:rsidP="006E4A3D">
      <w:pPr>
        <w:pStyle w:val="SingleTxtG"/>
        <w:rPr>
          <w:lang w:val="fr-FR"/>
        </w:rPr>
      </w:pPr>
      <w:r w:rsidRPr="00086BF8">
        <w:rPr>
          <w:rFonts w:eastAsia="Times New Roman"/>
          <w:lang w:val="fr-FR"/>
        </w:rPr>
        <w:t>165.</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6 de la nouvelle Constitution dispose que la nationalité est un droit accordé aux personnes nées d</w:t>
      </w:r>
      <w:r w:rsidR="00D27C30" w:rsidRPr="00086BF8">
        <w:rPr>
          <w:rFonts w:eastAsia="Times New Roman"/>
          <w:lang w:val="fr-FR"/>
        </w:rPr>
        <w:t>’</w:t>
      </w:r>
      <w:r w:rsidRPr="00086BF8">
        <w:rPr>
          <w:rFonts w:eastAsia="Times New Roman"/>
          <w:lang w:val="fr-FR"/>
        </w:rPr>
        <w:t>un père égyptien ou d</w:t>
      </w:r>
      <w:r w:rsidR="00D27C30" w:rsidRPr="00086BF8">
        <w:rPr>
          <w:rFonts w:eastAsia="Times New Roman"/>
          <w:lang w:val="fr-FR"/>
        </w:rPr>
        <w:t>’</w:t>
      </w:r>
      <w:r w:rsidRPr="00086BF8">
        <w:rPr>
          <w:rFonts w:eastAsia="Times New Roman"/>
          <w:lang w:val="fr-FR"/>
        </w:rPr>
        <w:t>une mère égyptie</w:t>
      </w:r>
      <w:r w:rsidR="006E4A3D" w:rsidRPr="00086BF8">
        <w:rPr>
          <w:rFonts w:eastAsia="Times New Roman"/>
          <w:lang w:val="fr-FR"/>
        </w:rPr>
        <w:t>nne</w:t>
      </w:r>
      <w:r w:rsidR="0090110A" w:rsidRPr="00086BF8">
        <w:rPr>
          <w:rFonts w:eastAsia="Times New Roman"/>
          <w:lang w:val="fr-FR"/>
        </w:rPr>
        <w:t>:</w:t>
      </w:r>
      <w:r w:rsidRPr="00086BF8">
        <w:rPr>
          <w:rFonts w:eastAsia="Times New Roman"/>
          <w:lang w:val="fr-FR"/>
        </w:rPr>
        <w:t xml:space="preserve"> par conséquent, des modifications doivent être apportées à la loi sur la nationalité afin d</w:t>
      </w:r>
      <w:r w:rsidR="00D27C30" w:rsidRPr="00086BF8">
        <w:rPr>
          <w:rFonts w:eastAsia="Times New Roman"/>
          <w:lang w:val="fr-FR"/>
        </w:rPr>
        <w:t>’</w:t>
      </w:r>
      <w:r w:rsidRPr="00086BF8">
        <w:rPr>
          <w:rFonts w:eastAsia="Times New Roman"/>
          <w:lang w:val="fr-FR"/>
        </w:rPr>
        <w:t>aligner ses dispositions sur celles de la nouvelle Constitution.</w:t>
      </w:r>
    </w:p>
    <w:p w:rsidR="00693FAD" w:rsidRPr="00086BF8" w:rsidRDefault="00693FAD" w:rsidP="00693FAD">
      <w:pPr>
        <w:pStyle w:val="H4G"/>
        <w:rPr>
          <w:lang w:val="fr-FR"/>
        </w:rPr>
      </w:pPr>
      <w:r w:rsidRPr="00086BF8">
        <w:rPr>
          <w:lang w:val="fr-FR"/>
        </w:rPr>
        <w:tab/>
        <w:t>iv)</w:t>
      </w:r>
      <w:r w:rsidRPr="00086BF8">
        <w:rPr>
          <w:lang w:val="fr-FR"/>
        </w:rPr>
        <w:tab/>
        <w:t>Le droit de se marier et de choisir son conjoint</w:t>
      </w:r>
    </w:p>
    <w:p w:rsidR="00693FAD" w:rsidRPr="00086BF8" w:rsidRDefault="00693FAD" w:rsidP="006E4A3D">
      <w:pPr>
        <w:pStyle w:val="SingleTxtG"/>
        <w:rPr>
          <w:lang w:val="fr-FR"/>
        </w:rPr>
      </w:pPr>
      <w:r w:rsidRPr="00086BF8">
        <w:rPr>
          <w:rFonts w:eastAsia="Times New Roman"/>
          <w:lang w:val="fr-FR"/>
        </w:rPr>
        <w:t>166.</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10 de la Constitution dispose que la famille est la base de la société, qu</w:t>
      </w:r>
      <w:r w:rsidR="00D27C30" w:rsidRPr="00086BF8">
        <w:rPr>
          <w:rFonts w:eastAsia="Times New Roman"/>
          <w:lang w:val="fr-FR"/>
        </w:rPr>
        <w:t>’</w:t>
      </w:r>
      <w:r w:rsidR="006E4A3D" w:rsidRPr="00086BF8">
        <w:rPr>
          <w:rFonts w:eastAsia="Times New Roman"/>
          <w:lang w:val="fr-FR"/>
        </w:rPr>
        <w:t xml:space="preserve">elle est fondée sur la religion, </w:t>
      </w:r>
      <w:r w:rsidRPr="00086BF8">
        <w:rPr>
          <w:rFonts w:eastAsia="Times New Roman"/>
          <w:lang w:val="fr-FR"/>
        </w:rPr>
        <w:t>la morale et le patriotisme et que l</w:t>
      </w:r>
      <w:r w:rsidR="00D27C30" w:rsidRPr="00086BF8">
        <w:rPr>
          <w:rFonts w:eastAsia="Times New Roman"/>
          <w:lang w:val="fr-FR"/>
        </w:rPr>
        <w:t>’</w:t>
      </w:r>
      <w:r w:rsidRPr="00086BF8">
        <w:rPr>
          <w:rFonts w:eastAsia="Times New Roman"/>
          <w:lang w:val="fr-FR"/>
        </w:rPr>
        <w:t xml:space="preserve">État veille à sa cohésion, sa stabilité et la consolidation de ses valeurs. Les articles 2 et 3 prévoient également que les principes religieux des </w:t>
      </w:r>
      <w:r w:rsidR="0021558C">
        <w:rPr>
          <w:rFonts w:eastAsia="Times New Roman"/>
          <w:lang w:val="fr-FR"/>
        </w:rPr>
        <w:t>É</w:t>
      </w:r>
      <w:r w:rsidR="0021558C" w:rsidRPr="00086BF8">
        <w:rPr>
          <w:rFonts w:eastAsia="Times New Roman"/>
          <w:lang w:val="fr-FR"/>
        </w:rPr>
        <w:t xml:space="preserve">gyptiens </w:t>
      </w:r>
      <w:r w:rsidRPr="00086BF8">
        <w:rPr>
          <w:rFonts w:eastAsia="Times New Roman"/>
          <w:lang w:val="fr-FR"/>
        </w:rPr>
        <w:t xml:space="preserve">musulmans, chrétiens et juifs, sont les principales sources de la législation régissant leur statut personnel. Cette question est régie par les lois en vigueur mentionnées précédemment. </w:t>
      </w:r>
    </w:p>
    <w:p w:rsidR="00693FAD" w:rsidRPr="00086BF8" w:rsidRDefault="00067F47" w:rsidP="00693FAD">
      <w:pPr>
        <w:pStyle w:val="H4G"/>
        <w:rPr>
          <w:lang w:val="fr-FR"/>
        </w:rPr>
      </w:pPr>
      <w:r w:rsidRPr="00086BF8">
        <w:rPr>
          <w:lang w:val="fr-FR"/>
        </w:rPr>
        <w:tab/>
        <w:t>v)</w:t>
      </w:r>
      <w:r w:rsidRPr="00086BF8">
        <w:rPr>
          <w:lang w:val="fr-FR"/>
        </w:rPr>
        <w:tab/>
        <w:t>L</w:t>
      </w:r>
      <w:r w:rsidR="00693FAD" w:rsidRPr="00086BF8">
        <w:rPr>
          <w:lang w:val="fr-FR"/>
        </w:rPr>
        <w:t>e droit de toute personne, aussi bien seule qu</w:t>
      </w:r>
      <w:r w:rsidR="00D27C30" w:rsidRPr="00086BF8">
        <w:rPr>
          <w:lang w:val="fr-FR"/>
        </w:rPr>
        <w:t>’</w:t>
      </w:r>
      <w:r w:rsidR="00693FAD" w:rsidRPr="00086BF8">
        <w:rPr>
          <w:lang w:val="fr-FR"/>
        </w:rPr>
        <w:t>en association, à la propriété</w:t>
      </w:r>
    </w:p>
    <w:p w:rsidR="00693FAD" w:rsidRPr="00086BF8" w:rsidRDefault="00693FAD" w:rsidP="0088503A">
      <w:pPr>
        <w:pStyle w:val="SingleTxtG"/>
        <w:rPr>
          <w:lang w:val="fr-FR"/>
        </w:rPr>
      </w:pPr>
      <w:r w:rsidRPr="00086BF8">
        <w:rPr>
          <w:rFonts w:eastAsia="Times New Roman"/>
          <w:lang w:val="fr-FR"/>
        </w:rPr>
        <w:t>167.</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renvoie le Comité aux informations fournies dans les précédents rapports, ainsi qu</w:t>
      </w:r>
      <w:r w:rsidR="00D27C30" w:rsidRPr="00086BF8">
        <w:rPr>
          <w:rFonts w:eastAsia="Times New Roman"/>
          <w:lang w:val="fr-FR"/>
        </w:rPr>
        <w:t>’</w:t>
      </w:r>
      <w:r w:rsidRPr="00086BF8">
        <w:rPr>
          <w:rFonts w:eastAsia="Times New Roman"/>
          <w:lang w:val="fr-FR"/>
        </w:rPr>
        <w:t xml:space="preserve">aux dispositions assurant la protection de ces droits et leur mise en </w:t>
      </w:r>
      <w:r w:rsidR="007D5787" w:rsidRPr="00086BF8">
        <w:rPr>
          <w:rFonts w:eastAsia="Times New Roman"/>
          <w:lang w:val="fr-FR"/>
        </w:rPr>
        <w:t>œuvre</w:t>
      </w:r>
      <w:r w:rsidRPr="00086BF8">
        <w:rPr>
          <w:rFonts w:eastAsia="Times New Roman"/>
          <w:lang w:val="fr-FR"/>
        </w:rPr>
        <w:t>. La nouvelle Constitution dispose en outre dans ses articles 33, 34 et 35 que l</w:t>
      </w:r>
      <w:r w:rsidR="00D27C30" w:rsidRPr="00086BF8">
        <w:rPr>
          <w:rFonts w:eastAsia="Times New Roman"/>
          <w:lang w:val="fr-FR"/>
        </w:rPr>
        <w:t>’</w:t>
      </w:r>
      <w:r w:rsidRPr="00086BF8">
        <w:rPr>
          <w:rFonts w:eastAsia="Times New Roman"/>
          <w:lang w:val="fr-FR"/>
        </w:rPr>
        <w:t>État protège les trois types de propriétés (publique, privée et coopérative), que la propriété publique est inviolable, qu</w:t>
      </w:r>
      <w:r w:rsidR="00D27C30" w:rsidRPr="00086BF8">
        <w:rPr>
          <w:rFonts w:eastAsia="Times New Roman"/>
          <w:lang w:val="fr-FR"/>
        </w:rPr>
        <w:t>’</w:t>
      </w:r>
      <w:r w:rsidRPr="00086BF8">
        <w:rPr>
          <w:rFonts w:eastAsia="Times New Roman"/>
          <w:lang w:val="fr-FR"/>
        </w:rPr>
        <w:t>il est interdit d</w:t>
      </w:r>
      <w:r w:rsidR="00D27C30" w:rsidRPr="00086BF8">
        <w:rPr>
          <w:rFonts w:eastAsia="Times New Roman"/>
          <w:lang w:val="fr-FR"/>
        </w:rPr>
        <w:t>’</w:t>
      </w:r>
      <w:r w:rsidRPr="00086BF8">
        <w:rPr>
          <w:rFonts w:eastAsia="Times New Roman"/>
          <w:lang w:val="fr-FR"/>
        </w:rPr>
        <w:t>y porter atteinte et que sa protection est un devoir, conformément à la loi. La propriété privée est également protégée e</w:t>
      </w:r>
      <w:r w:rsidR="0088503A" w:rsidRPr="00086BF8">
        <w:rPr>
          <w:rFonts w:eastAsia="Times New Roman"/>
          <w:lang w:val="fr-FR"/>
        </w:rPr>
        <w:t>t le droit à l</w:t>
      </w:r>
      <w:r w:rsidR="00D27C30" w:rsidRPr="00086BF8">
        <w:rPr>
          <w:rFonts w:eastAsia="Times New Roman"/>
          <w:lang w:val="fr-FR"/>
        </w:rPr>
        <w:t>’</w:t>
      </w:r>
      <w:r w:rsidR="0088503A" w:rsidRPr="00086BF8">
        <w:rPr>
          <w:rFonts w:eastAsia="Times New Roman"/>
          <w:lang w:val="fr-FR"/>
        </w:rPr>
        <w:t>héritage garanti</w:t>
      </w:r>
      <w:r w:rsidR="0090110A" w:rsidRPr="00086BF8">
        <w:rPr>
          <w:rFonts w:eastAsia="Times New Roman"/>
          <w:lang w:val="fr-FR"/>
        </w:rPr>
        <w:t>;</w:t>
      </w:r>
      <w:r w:rsidR="0088503A" w:rsidRPr="00086BF8">
        <w:rPr>
          <w:rFonts w:eastAsia="Times New Roman"/>
          <w:lang w:val="fr-FR"/>
        </w:rPr>
        <w:t xml:space="preserve"> </w:t>
      </w:r>
      <w:r w:rsidRPr="00086BF8">
        <w:rPr>
          <w:rFonts w:eastAsia="Times New Roman"/>
          <w:lang w:val="fr-FR"/>
        </w:rPr>
        <w:t>elle ne peut être mise sous séquestre, sauf dans des conditions précisées par la loi et en vertu d</w:t>
      </w:r>
      <w:r w:rsidR="00D27C30" w:rsidRPr="00086BF8">
        <w:rPr>
          <w:rFonts w:eastAsia="Times New Roman"/>
          <w:lang w:val="fr-FR"/>
        </w:rPr>
        <w:t>’</w:t>
      </w:r>
      <w:r w:rsidRPr="00086BF8">
        <w:rPr>
          <w:rFonts w:eastAsia="Times New Roman"/>
          <w:lang w:val="fr-FR"/>
        </w:rPr>
        <w:t>une décision de justice. Il ne peut être fait recours à l</w:t>
      </w:r>
      <w:r w:rsidR="00D27C30" w:rsidRPr="00086BF8">
        <w:rPr>
          <w:rFonts w:eastAsia="Times New Roman"/>
          <w:lang w:val="fr-FR"/>
        </w:rPr>
        <w:t>’</w:t>
      </w:r>
      <w:r w:rsidRPr="00086BF8">
        <w:rPr>
          <w:rFonts w:eastAsia="Times New Roman"/>
          <w:lang w:val="fr-FR"/>
        </w:rPr>
        <w:t>expropriation que dans l</w:t>
      </w:r>
      <w:r w:rsidR="00D27C30" w:rsidRPr="00086BF8">
        <w:rPr>
          <w:rFonts w:eastAsia="Times New Roman"/>
          <w:lang w:val="fr-FR"/>
        </w:rPr>
        <w:t>’</w:t>
      </w:r>
      <w:r w:rsidRPr="00086BF8">
        <w:rPr>
          <w:rFonts w:eastAsia="Times New Roman"/>
          <w:lang w:val="fr-FR"/>
        </w:rPr>
        <w:t>intérêt général et en contrepartie d</w:t>
      </w:r>
      <w:r w:rsidR="00D27C30" w:rsidRPr="00086BF8">
        <w:rPr>
          <w:rFonts w:eastAsia="Times New Roman"/>
          <w:lang w:val="fr-FR"/>
        </w:rPr>
        <w:t>’</w:t>
      </w:r>
      <w:r w:rsidRPr="00086BF8">
        <w:rPr>
          <w:rFonts w:eastAsia="Times New Roman"/>
          <w:lang w:val="fr-FR"/>
        </w:rPr>
        <w:t>une indemnité juste et préalable, conformément à la loi. L</w:t>
      </w:r>
      <w:r w:rsidR="00D27C30" w:rsidRPr="00086BF8">
        <w:rPr>
          <w:rFonts w:eastAsia="Times New Roman"/>
          <w:lang w:val="fr-FR"/>
        </w:rPr>
        <w:t>’</w:t>
      </w:r>
      <w:r w:rsidRPr="00086BF8">
        <w:rPr>
          <w:rFonts w:eastAsia="Times New Roman"/>
          <w:lang w:val="fr-FR"/>
        </w:rPr>
        <w:t>article 40 dispose également que la saisie-confiscation des biens publics est interdite et que celle des biens privés n</w:t>
      </w:r>
      <w:r w:rsidR="00D27C30" w:rsidRPr="00086BF8">
        <w:rPr>
          <w:rFonts w:eastAsia="Times New Roman"/>
          <w:lang w:val="fr-FR"/>
        </w:rPr>
        <w:t>’</w:t>
      </w:r>
      <w:r w:rsidRPr="00086BF8">
        <w:rPr>
          <w:rFonts w:eastAsia="Times New Roman"/>
          <w:lang w:val="fr-FR"/>
        </w:rPr>
        <w:t>est autorisée que sur la base d</w:t>
      </w:r>
      <w:r w:rsidR="00D27C30" w:rsidRPr="00086BF8">
        <w:rPr>
          <w:rFonts w:eastAsia="Times New Roman"/>
          <w:lang w:val="fr-FR"/>
        </w:rPr>
        <w:t>’</w:t>
      </w:r>
      <w:r w:rsidRPr="00086BF8">
        <w:rPr>
          <w:rFonts w:eastAsia="Times New Roman"/>
          <w:lang w:val="fr-FR"/>
        </w:rPr>
        <w:t xml:space="preserve">une décision de justice. </w:t>
      </w:r>
    </w:p>
    <w:p w:rsidR="00693FAD" w:rsidRPr="00086BF8" w:rsidRDefault="00693FAD" w:rsidP="00693FAD">
      <w:pPr>
        <w:pStyle w:val="SingleTxtG"/>
        <w:rPr>
          <w:lang w:val="fr-FR"/>
        </w:rPr>
      </w:pPr>
      <w:r w:rsidRPr="00086BF8">
        <w:rPr>
          <w:rFonts w:eastAsia="Times New Roman"/>
          <w:lang w:val="fr-FR"/>
        </w:rPr>
        <w:t>168.</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37 de la Constitution dispose que la propriété coopérative est protégée et que l</w:t>
      </w:r>
      <w:r w:rsidR="00D27C30" w:rsidRPr="00086BF8">
        <w:rPr>
          <w:rFonts w:eastAsia="Times New Roman"/>
          <w:lang w:val="fr-FR"/>
        </w:rPr>
        <w:t>’</w:t>
      </w:r>
      <w:r w:rsidRPr="00086BF8">
        <w:rPr>
          <w:rFonts w:eastAsia="Times New Roman"/>
          <w:lang w:val="fr-FR"/>
        </w:rPr>
        <w:t>État veille sur les coopératives, à charge pour la loi de prévoir leur protection, leur soutien et leur indépendance. Les coopératives ou leurs conseils d</w:t>
      </w:r>
      <w:r w:rsidR="00D27C30" w:rsidRPr="00086BF8">
        <w:rPr>
          <w:rFonts w:eastAsia="Times New Roman"/>
          <w:lang w:val="fr-FR"/>
        </w:rPr>
        <w:t>’</w:t>
      </w:r>
      <w:r w:rsidRPr="00086BF8">
        <w:rPr>
          <w:rFonts w:eastAsia="Times New Roman"/>
          <w:lang w:val="fr-FR"/>
        </w:rPr>
        <w:t>administration ne peuvent être dissous sans une décision de justice. L</w:t>
      </w:r>
      <w:r w:rsidR="00D27C30" w:rsidRPr="00086BF8">
        <w:rPr>
          <w:rFonts w:eastAsia="Times New Roman"/>
          <w:lang w:val="fr-FR"/>
        </w:rPr>
        <w:t>’</w:t>
      </w:r>
      <w:r w:rsidRPr="00086BF8">
        <w:rPr>
          <w:rFonts w:eastAsia="Times New Roman"/>
          <w:lang w:val="fr-FR"/>
        </w:rPr>
        <w:t>article 69 dispose en outre que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protéger les divers droits de propriété intellectuelle dans tous les domaines, ainsi qu</w:t>
      </w:r>
      <w:r w:rsidR="00D27C30" w:rsidRPr="00086BF8">
        <w:rPr>
          <w:rFonts w:eastAsia="Times New Roman"/>
          <w:lang w:val="fr-FR"/>
        </w:rPr>
        <w:t>’</w:t>
      </w:r>
      <w:r w:rsidRPr="00086BF8">
        <w:rPr>
          <w:rFonts w:eastAsia="Times New Roman"/>
          <w:lang w:val="fr-FR"/>
        </w:rPr>
        <w:t xml:space="preserve">à mettre en place un organisme chargé de veiller sur les droits de propriété intellectuelle et leur protection juridique, conformément à la loi. Dans leurs domaines respectifs, chacune des instances concernées assure la révision de la législation régissant ces droits et introduit les modifications nécessaires visant à assurer son harmonisation avec les nouvelles dispositions constitutionnelles. </w:t>
      </w:r>
    </w:p>
    <w:p w:rsidR="00693FAD" w:rsidRPr="00086BF8" w:rsidRDefault="00693FAD" w:rsidP="00693FAD">
      <w:pPr>
        <w:pStyle w:val="H4G"/>
        <w:rPr>
          <w:lang w:val="fr-FR"/>
        </w:rPr>
      </w:pPr>
      <w:r w:rsidRPr="00086BF8">
        <w:rPr>
          <w:lang w:val="fr-FR"/>
        </w:rPr>
        <w:tab/>
        <w:t>vi)</w:t>
      </w:r>
      <w:r w:rsidRPr="00086BF8">
        <w:rPr>
          <w:lang w:val="fr-FR"/>
        </w:rPr>
        <w:tab/>
        <w:t>Le droit à l</w:t>
      </w:r>
      <w:r w:rsidR="00D27C30" w:rsidRPr="00086BF8">
        <w:rPr>
          <w:lang w:val="fr-FR"/>
        </w:rPr>
        <w:t>’</w:t>
      </w:r>
      <w:r w:rsidRPr="00086BF8">
        <w:rPr>
          <w:lang w:val="fr-FR"/>
        </w:rPr>
        <w:t>héritage</w:t>
      </w:r>
    </w:p>
    <w:p w:rsidR="00693FAD" w:rsidRPr="00086BF8" w:rsidRDefault="00693FAD" w:rsidP="00693FAD">
      <w:pPr>
        <w:pStyle w:val="SingleTxtG"/>
        <w:rPr>
          <w:lang w:val="fr-FR"/>
        </w:rPr>
      </w:pPr>
      <w:r w:rsidRPr="00086BF8">
        <w:rPr>
          <w:rFonts w:eastAsia="Times New Roman"/>
          <w:lang w:val="fr-FR"/>
        </w:rPr>
        <w:t>169.</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35 de la Constitution garantit le droit à l</w:t>
      </w:r>
      <w:r w:rsidR="00D27C30" w:rsidRPr="00086BF8">
        <w:rPr>
          <w:rFonts w:eastAsia="Times New Roman"/>
          <w:lang w:val="fr-FR"/>
        </w:rPr>
        <w:t>’</w:t>
      </w:r>
      <w:r w:rsidRPr="00086BF8">
        <w:rPr>
          <w:rFonts w:eastAsia="Times New Roman"/>
          <w:lang w:val="fr-FR"/>
        </w:rPr>
        <w:t>héritage. La Haute Cour constitutionnelle a également estimé que le droit à l</w:t>
      </w:r>
      <w:r w:rsidR="00D27C30" w:rsidRPr="00086BF8">
        <w:rPr>
          <w:rFonts w:eastAsia="Times New Roman"/>
          <w:lang w:val="fr-FR"/>
        </w:rPr>
        <w:t>’</w:t>
      </w:r>
      <w:r w:rsidRPr="00086BF8">
        <w:rPr>
          <w:rFonts w:eastAsia="Times New Roman"/>
          <w:lang w:val="fr-FR"/>
        </w:rPr>
        <w:t>héritage, tel que garanti par la Constitution, signifiait le droit des héritiers légitimes à la succession du défunt, chacun étant appelé à recevoir l</w:t>
      </w:r>
      <w:r w:rsidR="00D27C30" w:rsidRPr="00086BF8">
        <w:rPr>
          <w:rFonts w:eastAsia="Times New Roman"/>
          <w:lang w:val="fr-FR"/>
        </w:rPr>
        <w:t>’</w:t>
      </w:r>
      <w:r w:rsidRPr="00086BF8">
        <w:rPr>
          <w:rFonts w:eastAsia="Times New Roman"/>
          <w:lang w:val="fr-FR"/>
        </w:rPr>
        <w:t xml:space="preserve">intégralité de sa part respective. Elle a ensuite jugé que le légataire ne pouvait en aucun cas transmettre à un héritier une part empiétant sur celle(s) du ou des héritiers restants. </w:t>
      </w:r>
    </w:p>
    <w:p w:rsidR="00693FAD" w:rsidRPr="00086BF8" w:rsidRDefault="00693FAD" w:rsidP="00693FAD">
      <w:pPr>
        <w:pStyle w:val="H4G"/>
        <w:rPr>
          <w:lang w:val="fr-FR"/>
        </w:rPr>
      </w:pPr>
      <w:r w:rsidRPr="00086BF8">
        <w:rPr>
          <w:lang w:val="fr-FR"/>
        </w:rPr>
        <w:tab/>
        <w:t>vii)</w:t>
      </w:r>
      <w:r w:rsidRPr="00086BF8">
        <w:rPr>
          <w:lang w:val="fr-FR"/>
        </w:rPr>
        <w:tab/>
        <w:t>Le droit à la liberté de pensée, de conscience et de religion</w:t>
      </w:r>
    </w:p>
    <w:p w:rsidR="00693FAD" w:rsidRPr="00086BF8" w:rsidRDefault="00693FAD" w:rsidP="0088503A">
      <w:pPr>
        <w:pStyle w:val="SingleTxtG"/>
        <w:rPr>
          <w:lang w:val="fr-FR"/>
        </w:rPr>
      </w:pPr>
      <w:r w:rsidRPr="00086BF8">
        <w:rPr>
          <w:rFonts w:eastAsia="Times New Roman"/>
          <w:lang w:val="fr-FR"/>
        </w:rPr>
        <w:t>170.</w:t>
      </w:r>
      <w:r w:rsidRPr="00086BF8">
        <w:rPr>
          <w:rFonts w:eastAsia="Times New Roman"/>
          <w:lang w:val="fr-FR"/>
        </w:rPr>
        <w:tab/>
        <w:t>Aux termes de l</w:t>
      </w:r>
      <w:r w:rsidR="00D27C30" w:rsidRPr="00086BF8">
        <w:rPr>
          <w:rFonts w:eastAsia="Times New Roman"/>
          <w:lang w:val="fr-FR"/>
        </w:rPr>
        <w:t>’</w:t>
      </w:r>
      <w:r w:rsidRPr="00086BF8">
        <w:rPr>
          <w:rFonts w:eastAsia="Times New Roman"/>
          <w:lang w:val="fr-FR"/>
        </w:rPr>
        <w:t>article 64 de la Constitution</w:t>
      </w:r>
      <w:r w:rsidR="0090110A" w:rsidRPr="00086BF8">
        <w:rPr>
          <w:rFonts w:eastAsia="Times New Roman"/>
          <w:lang w:val="fr-FR"/>
        </w:rPr>
        <w:t>:</w:t>
      </w:r>
      <w:r w:rsidRPr="00086BF8">
        <w:rPr>
          <w:rFonts w:eastAsia="Times New Roman"/>
          <w:lang w:val="fr-FR"/>
        </w:rPr>
        <w:t xml:space="preserve"> «La liberté de croyance est absolue et la liberté de la pratique religieuse et de l</w:t>
      </w:r>
      <w:r w:rsidR="00D27C30" w:rsidRPr="00086BF8">
        <w:rPr>
          <w:rFonts w:eastAsia="Times New Roman"/>
          <w:lang w:val="fr-FR"/>
        </w:rPr>
        <w:t>’</w:t>
      </w:r>
      <w:r w:rsidRPr="00086BF8">
        <w:rPr>
          <w:rFonts w:eastAsia="Times New Roman"/>
          <w:lang w:val="fr-FR"/>
        </w:rPr>
        <w:t>établissement de lieux de culte pour les croyants des religions révélées est un droit organisé par la loi</w:t>
      </w:r>
      <w:r w:rsidR="0088503A" w:rsidRPr="00086BF8">
        <w:rPr>
          <w:rFonts w:eastAsia="Times New Roman"/>
          <w:lang w:val="fr-FR"/>
        </w:rPr>
        <w:t>»</w:t>
      </w:r>
      <w:r w:rsidRPr="00086BF8">
        <w:rPr>
          <w:rFonts w:eastAsia="Times New Roman"/>
          <w:lang w:val="fr-FR"/>
        </w:rPr>
        <w:t>.</w:t>
      </w:r>
      <w:r w:rsidR="0088503A" w:rsidRPr="00086BF8">
        <w:rPr>
          <w:rFonts w:eastAsia="Times New Roman"/>
          <w:lang w:val="fr-FR"/>
        </w:rPr>
        <w:t xml:space="preserve"> </w:t>
      </w:r>
      <w:r w:rsidRPr="00086BF8">
        <w:rPr>
          <w:rFonts w:eastAsia="Times New Roman"/>
          <w:lang w:val="fr-FR"/>
        </w:rPr>
        <w:t>Dans ses précédents rapports, l</w:t>
      </w:r>
      <w:r w:rsidR="00D27C30" w:rsidRPr="00086BF8">
        <w:rPr>
          <w:rFonts w:eastAsia="Times New Roman"/>
          <w:lang w:val="fr-FR"/>
        </w:rPr>
        <w:t>’</w:t>
      </w:r>
      <w:r w:rsidRPr="00086BF8">
        <w:rPr>
          <w:rFonts w:eastAsia="Times New Roman"/>
          <w:lang w:val="fr-FR"/>
        </w:rPr>
        <w:t>Égypte a fait mention des lois pertinentes en la matière, qui interdisent la diffamation des religions, la perturbation des cérémonies religieuses, la destruction des lieux de culte, la profanation de tombes, la déformation des livres saints et l</w:t>
      </w:r>
      <w:r w:rsidR="00D27C30" w:rsidRPr="00086BF8">
        <w:rPr>
          <w:rFonts w:eastAsia="Times New Roman"/>
          <w:lang w:val="fr-FR"/>
        </w:rPr>
        <w:t>’</w:t>
      </w:r>
      <w:r w:rsidRPr="00086BF8">
        <w:rPr>
          <w:rFonts w:eastAsia="Times New Roman"/>
          <w:lang w:val="fr-FR"/>
        </w:rPr>
        <w:t>imitation d</w:t>
      </w:r>
      <w:r w:rsidR="00D27C30" w:rsidRPr="00086BF8">
        <w:rPr>
          <w:rFonts w:eastAsia="Times New Roman"/>
          <w:lang w:val="fr-FR"/>
        </w:rPr>
        <w:t>’</w:t>
      </w:r>
      <w:r w:rsidRPr="00086BF8">
        <w:rPr>
          <w:rFonts w:eastAsia="Times New Roman"/>
          <w:lang w:val="fr-FR"/>
        </w:rPr>
        <w:t>une cérémonie religieuse dans un lieu public avec l</w:t>
      </w:r>
      <w:r w:rsidR="00D27C30" w:rsidRPr="00086BF8">
        <w:rPr>
          <w:rFonts w:eastAsia="Times New Roman"/>
          <w:lang w:val="fr-FR"/>
        </w:rPr>
        <w:t>’</w:t>
      </w:r>
      <w:r w:rsidRPr="00086BF8">
        <w:rPr>
          <w:rFonts w:eastAsia="Times New Roman"/>
          <w:lang w:val="fr-FR"/>
        </w:rPr>
        <w:t>intention de la ridiculiser (art. 161 et 162 du Code pénal).</w:t>
      </w:r>
    </w:p>
    <w:p w:rsidR="00693FAD" w:rsidRPr="00086BF8" w:rsidRDefault="00693FAD" w:rsidP="00693FAD">
      <w:pPr>
        <w:pStyle w:val="SingleTxtG"/>
        <w:rPr>
          <w:lang w:val="fr-FR"/>
        </w:rPr>
      </w:pPr>
      <w:r w:rsidRPr="00086BF8">
        <w:rPr>
          <w:rFonts w:eastAsia="Times New Roman"/>
          <w:lang w:val="fr-FR"/>
        </w:rPr>
        <w:t>171.</w:t>
      </w:r>
      <w:r w:rsidRPr="00086BF8">
        <w:rPr>
          <w:rFonts w:eastAsia="Times New Roman"/>
          <w:lang w:val="fr-FR"/>
        </w:rPr>
        <w:tab/>
        <w:t>Dans ce contexte, l</w:t>
      </w:r>
      <w:r w:rsidR="00D27C30" w:rsidRPr="00086BF8">
        <w:rPr>
          <w:rFonts w:eastAsia="Times New Roman"/>
          <w:lang w:val="fr-FR"/>
        </w:rPr>
        <w:t>’</w:t>
      </w:r>
      <w:r w:rsidRPr="00086BF8">
        <w:rPr>
          <w:rFonts w:eastAsia="Times New Roman"/>
          <w:lang w:val="fr-FR"/>
        </w:rPr>
        <w:t>élaboration d</w:t>
      </w:r>
      <w:r w:rsidR="00D27C30" w:rsidRPr="00086BF8">
        <w:rPr>
          <w:rFonts w:eastAsia="Times New Roman"/>
          <w:lang w:val="fr-FR"/>
        </w:rPr>
        <w:t>’</w:t>
      </w:r>
      <w:r w:rsidRPr="00086BF8">
        <w:rPr>
          <w:rFonts w:eastAsia="Times New Roman"/>
          <w:lang w:val="fr-FR"/>
        </w:rPr>
        <w:t>une loi spéciale unifiée sur la création des lieux de culte est à l</w:t>
      </w:r>
      <w:r w:rsidR="00D27C30" w:rsidRPr="00086BF8">
        <w:rPr>
          <w:rFonts w:eastAsia="Times New Roman"/>
          <w:lang w:val="fr-FR"/>
        </w:rPr>
        <w:t>’</w:t>
      </w:r>
      <w:r w:rsidRPr="00086BF8">
        <w:rPr>
          <w:rFonts w:eastAsia="Times New Roman"/>
          <w:lang w:val="fr-FR"/>
        </w:rPr>
        <w:t xml:space="preserve">étude. </w:t>
      </w:r>
    </w:p>
    <w:p w:rsidR="00693FAD" w:rsidRPr="00086BF8" w:rsidRDefault="00693FAD" w:rsidP="00693FAD">
      <w:pPr>
        <w:pStyle w:val="H4G"/>
        <w:rPr>
          <w:lang w:val="fr-FR"/>
        </w:rPr>
      </w:pPr>
      <w:r w:rsidRPr="00086BF8">
        <w:rPr>
          <w:lang w:val="fr-FR"/>
        </w:rPr>
        <w:tab/>
        <w:t>viii)</w:t>
      </w:r>
      <w:r w:rsidRPr="00086BF8">
        <w:rPr>
          <w:lang w:val="fr-FR"/>
        </w:rPr>
        <w:tab/>
        <w:t>Le droit à la liberté d</w:t>
      </w:r>
      <w:r w:rsidR="00D27C30" w:rsidRPr="00086BF8">
        <w:rPr>
          <w:lang w:val="fr-FR"/>
        </w:rPr>
        <w:t>’</w:t>
      </w:r>
      <w:r w:rsidRPr="00086BF8">
        <w:rPr>
          <w:lang w:val="fr-FR"/>
        </w:rPr>
        <w:t>opinion et d</w:t>
      </w:r>
      <w:r w:rsidR="00D27C30" w:rsidRPr="00086BF8">
        <w:rPr>
          <w:lang w:val="fr-FR"/>
        </w:rPr>
        <w:t>’</w:t>
      </w:r>
      <w:r w:rsidRPr="00086BF8">
        <w:rPr>
          <w:lang w:val="fr-FR"/>
        </w:rPr>
        <w:t>expression</w:t>
      </w:r>
    </w:p>
    <w:p w:rsidR="00693FAD" w:rsidRPr="00086BF8" w:rsidRDefault="00693FAD" w:rsidP="00693FAD">
      <w:pPr>
        <w:pStyle w:val="SingleTxtG"/>
        <w:rPr>
          <w:lang w:val="fr-FR"/>
        </w:rPr>
      </w:pPr>
      <w:r w:rsidRPr="00086BF8">
        <w:rPr>
          <w:rFonts w:eastAsia="Times New Roman"/>
          <w:lang w:val="fr-FR"/>
        </w:rPr>
        <w:t>172.</w:t>
      </w:r>
      <w:r w:rsidRPr="00086BF8">
        <w:rPr>
          <w:rFonts w:eastAsia="Times New Roman"/>
          <w:lang w:val="fr-FR"/>
        </w:rPr>
        <w:tab/>
        <w:t>La nouvelle Constitution évoque la liberté d</w:t>
      </w:r>
      <w:r w:rsidR="00D27C30" w:rsidRPr="00086BF8">
        <w:rPr>
          <w:rFonts w:eastAsia="Times New Roman"/>
          <w:lang w:val="fr-FR"/>
        </w:rPr>
        <w:t>’</w:t>
      </w:r>
      <w:r w:rsidRPr="00086BF8">
        <w:rPr>
          <w:rFonts w:eastAsia="Times New Roman"/>
          <w:lang w:val="fr-FR"/>
        </w:rPr>
        <w:t>opinion et d</w:t>
      </w:r>
      <w:r w:rsidR="00D27C30" w:rsidRPr="00086BF8">
        <w:rPr>
          <w:rFonts w:eastAsia="Times New Roman"/>
          <w:lang w:val="fr-FR"/>
        </w:rPr>
        <w:t>’</w:t>
      </w:r>
      <w:r w:rsidRPr="00086BF8">
        <w:rPr>
          <w:rFonts w:eastAsia="Times New Roman"/>
          <w:lang w:val="fr-FR"/>
        </w:rPr>
        <w:t>expression, ainsi que la recherche scientifique et la créativité littéraire et artistique au niveau de ses articles 65, 66 et 67, qui prévoient que l</w:t>
      </w:r>
      <w:r w:rsidR="00D27C30" w:rsidRPr="00086BF8">
        <w:rPr>
          <w:rFonts w:eastAsia="Times New Roman"/>
          <w:lang w:val="fr-FR"/>
        </w:rPr>
        <w:t>’</w:t>
      </w:r>
      <w:r w:rsidRPr="00086BF8">
        <w:rPr>
          <w:rFonts w:eastAsia="Times New Roman"/>
          <w:lang w:val="fr-FR"/>
        </w:rPr>
        <w:t>État garantit la liberté de pensée et d</w:t>
      </w:r>
      <w:r w:rsidR="00D27C30" w:rsidRPr="00086BF8">
        <w:rPr>
          <w:rFonts w:eastAsia="Times New Roman"/>
          <w:lang w:val="fr-FR"/>
        </w:rPr>
        <w:t>’</w:t>
      </w:r>
      <w:r w:rsidRPr="00086BF8">
        <w:rPr>
          <w:rFonts w:eastAsia="Times New Roman"/>
          <w:lang w:val="fr-FR"/>
        </w:rPr>
        <w:t>opinion et que toute personne a le droit d</w:t>
      </w:r>
      <w:r w:rsidR="00D27C30" w:rsidRPr="00086BF8">
        <w:rPr>
          <w:rFonts w:eastAsia="Times New Roman"/>
          <w:lang w:val="fr-FR"/>
        </w:rPr>
        <w:t>’</w:t>
      </w:r>
      <w:r w:rsidRPr="00086BF8">
        <w:rPr>
          <w:rFonts w:eastAsia="Times New Roman"/>
          <w:lang w:val="fr-FR"/>
        </w:rPr>
        <w:t>exprimer une opinion par tous moyens d</w:t>
      </w:r>
      <w:r w:rsidR="00D27C30" w:rsidRPr="00086BF8">
        <w:rPr>
          <w:rFonts w:eastAsia="Times New Roman"/>
          <w:lang w:val="fr-FR"/>
        </w:rPr>
        <w:t>’</w:t>
      </w:r>
      <w:r w:rsidRPr="00086BF8">
        <w:rPr>
          <w:rFonts w:eastAsia="Times New Roman"/>
          <w:lang w:val="fr-FR"/>
        </w:rPr>
        <w:t>expression et de diffusion. De même la liberté de la recherche scientifique est garantie et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 xml:space="preserve">engage à parrainer les chercheurs et les inventeurs, à protéger les inventions et à </w:t>
      </w:r>
      <w:r w:rsidR="007D5787" w:rsidRPr="00086BF8">
        <w:rPr>
          <w:rFonts w:eastAsia="Times New Roman"/>
          <w:lang w:val="fr-FR"/>
        </w:rPr>
        <w:t>œuvre</w:t>
      </w:r>
      <w:r w:rsidRPr="00086BF8">
        <w:rPr>
          <w:rFonts w:eastAsia="Times New Roman"/>
          <w:lang w:val="fr-FR"/>
        </w:rPr>
        <w:t>r à leur application. En outre,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w:t>
      </w:r>
      <w:r w:rsidR="00CA72A3" w:rsidRPr="00086BF8">
        <w:rPr>
          <w:rFonts w:eastAsia="Times New Roman"/>
          <w:lang w:val="fr-FR"/>
        </w:rPr>
        <w:t xml:space="preserve"> </w:t>
      </w:r>
      <w:r w:rsidRPr="00086BF8">
        <w:rPr>
          <w:rFonts w:eastAsia="Times New Roman"/>
          <w:lang w:val="fr-FR"/>
        </w:rPr>
        <w:t xml:space="preserve">promouvoir les arts et la littérature, à parrainer les créateurs et à protéger leurs </w:t>
      </w:r>
      <w:r w:rsidR="007D5787" w:rsidRPr="00086BF8">
        <w:rPr>
          <w:rFonts w:eastAsia="Times New Roman"/>
          <w:lang w:val="fr-FR"/>
        </w:rPr>
        <w:t>œuvre</w:t>
      </w:r>
      <w:r w:rsidRPr="00086BF8">
        <w:rPr>
          <w:rFonts w:eastAsia="Times New Roman"/>
          <w:lang w:val="fr-FR"/>
        </w:rPr>
        <w:t>s, ainsi qu</w:t>
      </w:r>
      <w:r w:rsidR="00D27C30" w:rsidRPr="00086BF8">
        <w:rPr>
          <w:rFonts w:eastAsia="Times New Roman"/>
          <w:lang w:val="fr-FR"/>
        </w:rPr>
        <w:t>’</w:t>
      </w:r>
      <w:r w:rsidRPr="00086BF8">
        <w:rPr>
          <w:rFonts w:eastAsia="Times New Roman"/>
          <w:lang w:val="fr-FR"/>
        </w:rPr>
        <w:t>à leur fournir les moyens d</w:t>
      </w:r>
      <w:r w:rsidR="00D27C30" w:rsidRPr="00086BF8">
        <w:rPr>
          <w:rFonts w:eastAsia="Times New Roman"/>
          <w:lang w:val="fr-FR"/>
        </w:rPr>
        <w:t>’</w:t>
      </w:r>
      <w:r w:rsidRPr="00086BF8">
        <w:rPr>
          <w:rFonts w:eastAsia="Times New Roman"/>
          <w:lang w:val="fr-FR"/>
        </w:rPr>
        <w:t xml:space="preserve">encouragement nécessaires à cette fin. </w:t>
      </w:r>
    </w:p>
    <w:p w:rsidR="00693FAD" w:rsidRPr="00086BF8" w:rsidRDefault="00693FAD" w:rsidP="0088503A">
      <w:pPr>
        <w:pStyle w:val="SingleTxtG"/>
        <w:rPr>
          <w:lang w:val="fr-FR"/>
        </w:rPr>
      </w:pPr>
      <w:r w:rsidRPr="00086BF8">
        <w:rPr>
          <w:rFonts w:eastAsia="Times New Roman"/>
          <w:lang w:val="fr-FR"/>
        </w:rPr>
        <w:t>173.</w:t>
      </w:r>
      <w:r w:rsidRPr="00086BF8">
        <w:rPr>
          <w:rFonts w:eastAsia="Times New Roman"/>
          <w:lang w:val="fr-FR"/>
        </w:rPr>
        <w:tab/>
        <w:t>L</w:t>
      </w:r>
      <w:r w:rsidR="00D27C30" w:rsidRPr="00086BF8">
        <w:rPr>
          <w:rFonts w:eastAsia="Times New Roman"/>
          <w:lang w:val="fr-FR"/>
        </w:rPr>
        <w:t>’</w:t>
      </w:r>
      <w:r w:rsidRPr="00086BF8">
        <w:rPr>
          <w:rFonts w:eastAsia="Times New Roman"/>
          <w:lang w:val="fr-FR"/>
        </w:rPr>
        <w:t xml:space="preserve">article 67 de la Constitution prévoit de nouvelles mesures visant à protéger ce droit. Ainsi, les poursuites judiciaires visant à suspendre ou confisquer toute </w:t>
      </w:r>
      <w:r w:rsidR="007D5787" w:rsidRPr="00086BF8">
        <w:rPr>
          <w:rFonts w:eastAsia="Times New Roman"/>
          <w:lang w:val="fr-FR"/>
        </w:rPr>
        <w:t>œuvre</w:t>
      </w:r>
      <w:r w:rsidRPr="00086BF8">
        <w:rPr>
          <w:rFonts w:eastAsia="Times New Roman"/>
          <w:lang w:val="fr-FR"/>
        </w:rPr>
        <w:t xml:space="preserve"> artistique, littéraire ou intellectuelle, ou dirigées contre l</w:t>
      </w:r>
      <w:r w:rsidR="00086BF8">
        <w:rPr>
          <w:rFonts w:eastAsia="Times New Roman"/>
          <w:lang w:val="fr-FR"/>
        </w:rPr>
        <w:t>eurs créateurs, ne peuvent être</w:t>
      </w:r>
      <w:r w:rsidRPr="00086BF8">
        <w:rPr>
          <w:rFonts w:eastAsia="Times New Roman"/>
          <w:lang w:val="fr-FR"/>
        </w:rPr>
        <w:t xml:space="preserve"> engagées ou menées que par le </w:t>
      </w:r>
      <w:r w:rsidR="00546328" w:rsidRPr="00086BF8">
        <w:rPr>
          <w:rFonts w:eastAsia="Times New Roman"/>
          <w:lang w:val="fr-FR"/>
        </w:rPr>
        <w:t xml:space="preserve">ministère </w:t>
      </w:r>
      <w:r w:rsidRPr="00086BF8">
        <w:rPr>
          <w:rFonts w:eastAsia="Times New Roman"/>
          <w:lang w:val="fr-FR"/>
        </w:rPr>
        <w:t>public. De même, aucune peine privative de liberté ne peut sanctionner une infraction commise en raison de la nature artistique, littéraire ou intellectuelle d</w:t>
      </w:r>
      <w:r w:rsidR="00D27C30" w:rsidRPr="00086BF8">
        <w:rPr>
          <w:rFonts w:eastAsia="Times New Roman"/>
          <w:lang w:val="fr-FR"/>
        </w:rPr>
        <w:t>’</w:t>
      </w:r>
      <w:r w:rsidRPr="00086BF8">
        <w:rPr>
          <w:rFonts w:eastAsia="Times New Roman"/>
          <w:lang w:val="fr-FR"/>
        </w:rPr>
        <w:t xml:space="preserve">une </w:t>
      </w:r>
      <w:r w:rsidR="00546328" w:rsidRPr="00086BF8">
        <w:rPr>
          <w:rFonts w:eastAsia="Times New Roman"/>
          <w:lang w:val="fr-FR"/>
        </w:rPr>
        <w:t xml:space="preserve">œuvre </w:t>
      </w:r>
      <w:r w:rsidRPr="00086BF8">
        <w:rPr>
          <w:rFonts w:eastAsia="Times New Roman"/>
          <w:lang w:val="fr-FR"/>
        </w:rPr>
        <w:t>et c</w:t>
      </w:r>
      <w:r w:rsidR="00D27C30" w:rsidRPr="00086BF8">
        <w:rPr>
          <w:rFonts w:eastAsia="Times New Roman"/>
          <w:lang w:val="fr-FR"/>
        </w:rPr>
        <w:t>’</w:t>
      </w:r>
      <w:r w:rsidRPr="00086BF8">
        <w:rPr>
          <w:rFonts w:eastAsia="Times New Roman"/>
          <w:lang w:val="fr-FR"/>
        </w:rPr>
        <w:t>est la loi qui fixe les peines sanctionnant les infractions d</w:t>
      </w:r>
      <w:r w:rsidR="00D27C30" w:rsidRPr="00086BF8">
        <w:rPr>
          <w:rFonts w:eastAsia="Times New Roman"/>
          <w:lang w:val="fr-FR"/>
        </w:rPr>
        <w:t>’</w:t>
      </w:r>
      <w:r w:rsidRPr="00086BF8">
        <w:rPr>
          <w:rFonts w:eastAsia="Times New Roman"/>
          <w:lang w:val="fr-FR"/>
        </w:rPr>
        <w:t xml:space="preserve">incitation à la violence, de discrimination entre les citoyens ou de diffamation. Dans ce cas, il appartient au </w:t>
      </w:r>
      <w:r w:rsidR="00546328" w:rsidRPr="00086BF8">
        <w:rPr>
          <w:rFonts w:eastAsia="Times New Roman"/>
          <w:lang w:val="fr-FR"/>
        </w:rPr>
        <w:t xml:space="preserve">tribunal </w:t>
      </w:r>
      <w:r w:rsidRPr="00086BF8">
        <w:rPr>
          <w:rFonts w:eastAsia="Times New Roman"/>
          <w:lang w:val="fr-FR"/>
        </w:rPr>
        <w:t>d</w:t>
      </w:r>
      <w:r w:rsidR="00D27C30" w:rsidRPr="00086BF8">
        <w:rPr>
          <w:rFonts w:eastAsia="Times New Roman"/>
          <w:lang w:val="fr-FR"/>
        </w:rPr>
        <w:t>’</w:t>
      </w:r>
      <w:r w:rsidRPr="00086BF8">
        <w:rPr>
          <w:rFonts w:eastAsia="Times New Roman"/>
          <w:lang w:val="fr-FR"/>
        </w:rPr>
        <w:t>imposer à l</w:t>
      </w:r>
      <w:r w:rsidR="00D27C30" w:rsidRPr="00086BF8">
        <w:rPr>
          <w:rFonts w:eastAsia="Times New Roman"/>
          <w:lang w:val="fr-FR"/>
        </w:rPr>
        <w:t>’</w:t>
      </w:r>
      <w:r w:rsidRPr="00086BF8">
        <w:rPr>
          <w:rFonts w:eastAsia="Times New Roman"/>
          <w:lang w:val="fr-FR"/>
        </w:rPr>
        <w:t xml:space="preserve">auteur reconnu coupable le versement de dommages-intérêts à la victime, en sus de la compensation normale qui lui est due à raison des dommages subis, conformément à la loi. </w:t>
      </w:r>
    </w:p>
    <w:p w:rsidR="00693FAD" w:rsidRPr="00086BF8" w:rsidRDefault="00693FAD" w:rsidP="00693FAD">
      <w:pPr>
        <w:pStyle w:val="SingleTxtG"/>
        <w:rPr>
          <w:lang w:val="fr-FR"/>
        </w:rPr>
      </w:pPr>
      <w:r w:rsidRPr="00086BF8">
        <w:rPr>
          <w:rFonts w:eastAsia="Times New Roman"/>
          <w:lang w:val="fr-FR"/>
        </w:rPr>
        <w:t>174.</w:t>
      </w:r>
      <w:r w:rsidRPr="00086BF8">
        <w:rPr>
          <w:rFonts w:eastAsia="Times New Roman"/>
          <w:lang w:val="fr-FR"/>
        </w:rPr>
        <w:tab/>
        <w:t>Dans le même contexte, l</w:t>
      </w:r>
      <w:r w:rsidR="00D27C30" w:rsidRPr="00086BF8">
        <w:rPr>
          <w:rFonts w:eastAsia="Times New Roman"/>
          <w:lang w:val="fr-FR"/>
        </w:rPr>
        <w:t>’</w:t>
      </w:r>
      <w:r w:rsidRPr="00086BF8">
        <w:rPr>
          <w:rFonts w:eastAsia="Times New Roman"/>
          <w:lang w:val="fr-FR"/>
        </w:rPr>
        <w:t>article 68 de la Constitution consacre le droit d</w:t>
      </w:r>
      <w:r w:rsidR="00D27C30" w:rsidRPr="00086BF8">
        <w:rPr>
          <w:rFonts w:eastAsia="Times New Roman"/>
          <w:lang w:val="fr-FR"/>
        </w:rPr>
        <w:t>’</w:t>
      </w:r>
      <w:r w:rsidRPr="00086BF8">
        <w:rPr>
          <w:rFonts w:eastAsia="Times New Roman"/>
          <w:lang w:val="fr-FR"/>
        </w:rPr>
        <w:t>accès de tous les citoyens aux informations, données, statistiques et documents officiels, dont la diffusion et la disponibilité à partir de diverses sources doivent être assurées par l</w:t>
      </w:r>
      <w:r w:rsidR="00D27C30" w:rsidRPr="00086BF8">
        <w:rPr>
          <w:rFonts w:eastAsia="Times New Roman"/>
          <w:lang w:val="fr-FR"/>
        </w:rPr>
        <w:t>’</w:t>
      </w:r>
      <w:r w:rsidRPr="00086BF8">
        <w:rPr>
          <w:rFonts w:eastAsia="Times New Roman"/>
          <w:lang w:val="fr-FR"/>
        </w:rPr>
        <w:t>État en toute transparence. La loi réglemente leur accès, leur disponibilité, leur confidentialité, leur dépôt et leur sauvegarde, de même que l</w:t>
      </w:r>
      <w:r w:rsidR="00D27C30" w:rsidRPr="00086BF8">
        <w:rPr>
          <w:rFonts w:eastAsia="Times New Roman"/>
          <w:lang w:val="fr-FR"/>
        </w:rPr>
        <w:t>’</w:t>
      </w:r>
      <w:r w:rsidRPr="00086BF8">
        <w:rPr>
          <w:rFonts w:eastAsia="Times New Roman"/>
          <w:lang w:val="fr-FR"/>
        </w:rPr>
        <w:t>enregistrement des plaintes déposées en cas de refus d</w:t>
      </w:r>
      <w:r w:rsidR="00D27C30" w:rsidRPr="00086BF8">
        <w:rPr>
          <w:rFonts w:eastAsia="Times New Roman"/>
          <w:lang w:val="fr-FR"/>
        </w:rPr>
        <w:t>’</w:t>
      </w:r>
      <w:r w:rsidRPr="00086BF8">
        <w:rPr>
          <w:rFonts w:eastAsia="Times New Roman"/>
          <w:lang w:val="fr-FR"/>
        </w:rPr>
        <w:t>accès, ainsi que les sanctions applicables en cas de rétention d</w:t>
      </w:r>
      <w:r w:rsidR="00D27C30" w:rsidRPr="00086BF8">
        <w:rPr>
          <w:rFonts w:eastAsia="Times New Roman"/>
          <w:lang w:val="fr-FR"/>
        </w:rPr>
        <w:t>’</w:t>
      </w:r>
      <w:r w:rsidRPr="00086BF8">
        <w:rPr>
          <w:rFonts w:eastAsia="Times New Roman"/>
          <w:lang w:val="fr-FR"/>
        </w:rPr>
        <w:t>information ou de fourniture délibérée d</w:t>
      </w:r>
      <w:r w:rsidR="00D27C30" w:rsidRPr="00086BF8">
        <w:rPr>
          <w:rFonts w:eastAsia="Times New Roman"/>
          <w:lang w:val="fr-FR"/>
        </w:rPr>
        <w:t>’</w:t>
      </w:r>
      <w:r w:rsidRPr="00086BF8">
        <w:rPr>
          <w:rFonts w:eastAsia="Times New Roman"/>
          <w:lang w:val="fr-FR"/>
        </w:rPr>
        <w:t>informations erronées. Les institutions étatiques doivent en outre déposer les documents officiels à la Bibliothèque nationale et aux Archives d</w:t>
      </w:r>
      <w:r w:rsidR="00D27C30" w:rsidRPr="00086BF8">
        <w:rPr>
          <w:rFonts w:eastAsia="Times New Roman"/>
          <w:lang w:val="fr-FR"/>
        </w:rPr>
        <w:t>’</w:t>
      </w:r>
      <w:r w:rsidRPr="00086BF8">
        <w:rPr>
          <w:rFonts w:eastAsia="Times New Roman"/>
          <w:lang w:val="fr-FR"/>
        </w:rPr>
        <w:t>Égypte lorsqu</w:t>
      </w:r>
      <w:r w:rsidR="00D27C30" w:rsidRPr="00086BF8">
        <w:rPr>
          <w:rFonts w:eastAsia="Times New Roman"/>
          <w:lang w:val="fr-FR"/>
        </w:rPr>
        <w:t>’</w:t>
      </w:r>
      <w:r w:rsidRPr="00086BF8">
        <w:rPr>
          <w:rFonts w:eastAsia="Times New Roman"/>
          <w:lang w:val="fr-FR"/>
        </w:rPr>
        <w:t xml:space="preserve">ils ne sont plus utilisés. Elles doivent également les protéger et en éviter la perte ou les dommages en les restaurant, en les numérisant et en usant de tous les moyens et outils modernes à cet effet, conformément à la loi. </w:t>
      </w:r>
    </w:p>
    <w:p w:rsidR="00693FAD" w:rsidRPr="00086BF8" w:rsidRDefault="00693FAD" w:rsidP="00C020FC">
      <w:pPr>
        <w:pStyle w:val="SingleTxtG"/>
        <w:rPr>
          <w:rFonts w:eastAsia="Times New Roman"/>
          <w:lang w:val="fr-FR"/>
        </w:rPr>
      </w:pPr>
      <w:r w:rsidRPr="00086BF8">
        <w:rPr>
          <w:rFonts w:eastAsia="Times New Roman"/>
          <w:lang w:val="fr-FR"/>
        </w:rPr>
        <w:t>175.</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70 de la</w:t>
      </w:r>
      <w:r w:rsidR="00CA72A3" w:rsidRPr="00086BF8">
        <w:rPr>
          <w:rFonts w:eastAsia="Times New Roman"/>
          <w:lang w:val="fr-FR"/>
        </w:rPr>
        <w:t xml:space="preserve"> </w:t>
      </w:r>
      <w:r w:rsidRPr="00086BF8">
        <w:rPr>
          <w:rFonts w:eastAsia="Times New Roman"/>
          <w:lang w:val="fr-FR"/>
        </w:rPr>
        <w:t>Constitution dispose que les libertés de la presse et de l</w:t>
      </w:r>
      <w:r w:rsidR="00D27C30" w:rsidRPr="00086BF8">
        <w:rPr>
          <w:rFonts w:eastAsia="Times New Roman"/>
          <w:lang w:val="fr-FR"/>
        </w:rPr>
        <w:t>’</w:t>
      </w:r>
      <w:r w:rsidRPr="00086BF8">
        <w:rPr>
          <w:rFonts w:eastAsia="Times New Roman"/>
          <w:lang w:val="fr-FR"/>
        </w:rPr>
        <w:t>édition, ainsi que de la publication sous forme imprimée, audiovisuelle ou électronique, sont garanties, de même qu</w:t>
      </w:r>
      <w:r w:rsidR="00D27C30" w:rsidRPr="00086BF8">
        <w:rPr>
          <w:rFonts w:eastAsia="Times New Roman"/>
          <w:lang w:val="fr-FR"/>
        </w:rPr>
        <w:t>’</w:t>
      </w:r>
      <w:r w:rsidRPr="00086BF8">
        <w:rPr>
          <w:rFonts w:eastAsia="Times New Roman"/>
          <w:lang w:val="fr-FR"/>
        </w:rPr>
        <w:t xml:space="preserve">il reconnaît aux </w:t>
      </w:r>
      <w:r w:rsidR="00C80517" w:rsidRPr="00086BF8">
        <w:rPr>
          <w:rFonts w:eastAsia="Times New Roman"/>
          <w:lang w:val="fr-FR"/>
        </w:rPr>
        <w:t>É</w:t>
      </w:r>
      <w:r w:rsidRPr="00086BF8">
        <w:rPr>
          <w:rFonts w:eastAsia="Times New Roman"/>
          <w:lang w:val="fr-FR"/>
        </w:rPr>
        <w:t xml:space="preserve">gyptiens </w:t>
      </w:r>
      <w:r w:rsidR="00546328" w:rsidRPr="00086BF8">
        <w:rPr>
          <w:rFonts w:eastAsia="Times New Roman"/>
          <w:lang w:val="fr-FR"/>
        </w:rPr>
        <w:t xml:space="preserve">– </w:t>
      </w:r>
      <w:r w:rsidRPr="00086BF8">
        <w:rPr>
          <w:rFonts w:eastAsia="Times New Roman"/>
          <w:lang w:val="fr-FR"/>
        </w:rPr>
        <w:t xml:space="preserve">personnes physiques ou morales, publiques ou privées </w:t>
      </w:r>
      <w:r w:rsidR="00546328" w:rsidRPr="00086BF8">
        <w:rPr>
          <w:rFonts w:eastAsia="Times New Roman"/>
          <w:lang w:val="fr-FR"/>
        </w:rPr>
        <w:t xml:space="preserve">– </w:t>
      </w:r>
      <w:r w:rsidRPr="00086BF8">
        <w:rPr>
          <w:rFonts w:eastAsia="Times New Roman"/>
          <w:lang w:val="fr-FR"/>
        </w:rPr>
        <w:t>le droit de posséder et de publier des journaux et de créer des médias radiophoniques, télévisuels et numériques. Les journaux peuvent être publiés dès leur déclaration, conformément à la loi. La loi prévoit également les procédures de création et d</w:t>
      </w:r>
      <w:r w:rsidR="00D27C30" w:rsidRPr="00086BF8">
        <w:rPr>
          <w:rFonts w:eastAsia="Times New Roman"/>
          <w:lang w:val="fr-FR"/>
        </w:rPr>
        <w:t>’</w:t>
      </w:r>
      <w:r w:rsidRPr="00086BF8">
        <w:rPr>
          <w:rFonts w:eastAsia="Times New Roman"/>
          <w:lang w:val="fr-FR"/>
        </w:rPr>
        <w:t xml:space="preserve">acquisition de la propriété des stations </w:t>
      </w:r>
      <w:r w:rsidR="00C020FC" w:rsidRPr="00086BF8">
        <w:rPr>
          <w:rFonts w:eastAsia="Times New Roman"/>
          <w:lang w:val="fr-FR"/>
        </w:rPr>
        <w:t xml:space="preserve">de </w:t>
      </w:r>
      <w:r w:rsidRPr="00086BF8">
        <w:rPr>
          <w:rFonts w:eastAsia="Times New Roman"/>
          <w:lang w:val="fr-FR"/>
        </w:rPr>
        <w:t>radio</w:t>
      </w:r>
      <w:r w:rsidR="00C020FC" w:rsidRPr="00086BF8">
        <w:rPr>
          <w:rFonts w:eastAsia="Times New Roman"/>
          <w:lang w:val="fr-FR"/>
        </w:rPr>
        <w:t>diffusion</w:t>
      </w:r>
      <w:r w:rsidRPr="00086BF8">
        <w:rPr>
          <w:rFonts w:eastAsia="Times New Roman"/>
          <w:lang w:val="fr-FR"/>
        </w:rPr>
        <w:t>, de</w:t>
      </w:r>
      <w:r w:rsidR="00C020FC" w:rsidRPr="00086BF8">
        <w:rPr>
          <w:rFonts w:eastAsia="Times New Roman"/>
          <w:lang w:val="fr-FR"/>
        </w:rPr>
        <w:t xml:space="preserve">s chaînes de </w:t>
      </w:r>
      <w:r w:rsidRPr="00086BF8">
        <w:rPr>
          <w:rFonts w:eastAsia="Times New Roman"/>
          <w:lang w:val="fr-FR"/>
        </w:rPr>
        <w:t xml:space="preserve">télévision et des journaux électroniques. </w:t>
      </w:r>
    </w:p>
    <w:p w:rsidR="00693FAD" w:rsidRPr="00086BF8" w:rsidRDefault="00693FAD" w:rsidP="00693FAD">
      <w:pPr>
        <w:pStyle w:val="SingleTxtG"/>
        <w:rPr>
          <w:lang w:val="fr-FR"/>
        </w:rPr>
      </w:pPr>
      <w:r w:rsidRPr="00086BF8">
        <w:rPr>
          <w:rFonts w:eastAsia="Times New Roman"/>
          <w:lang w:val="fr-FR"/>
        </w:rPr>
        <w:t>176.</w:t>
      </w:r>
      <w:r w:rsidRPr="00086BF8">
        <w:rPr>
          <w:rFonts w:eastAsia="Times New Roman"/>
          <w:lang w:val="fr-FR"/>
        </w:rPr>
        <w:tab/>
        <w:t>Aux termes de l</w:t>
      </w:r>
      <w:r w:rsidR="00D27C30" w:rsidRPr="00086BF8">
        <w:rPr>
          <w:rFonts w:eastAsia="Times New Roman"/>
          <w:lang w:val="fr-FR"/>
        </w:rPr>
        <w:t>’</w:t>
      </w:r>
      <w:r w:rsidRPr="00086BF8">
        <w:rPr>
          <w:rFonts w:eastAsia="Times New Roman"/>
          <w:lang w:val="fr-FR"/>
        </w:rPr>
        <w:t>article 71 de la Constitution, il est interdit de censurer, de saisir, de suspendre ou de fermer de quelque manière que ce soit les journaux et médias égyptiens. Une censure limitée peut être décidée à titre exceptionnel en temps de guerre ou de mobilisation générale. Aucune peine privative de liberté ne peut être prononcée pour des infractions commises par voie de presse ou de publicité. S</w:t>
      </w:r>
      <w:r w:rsidR="00D27C30" w:rsidRPr="00086BF8">
        <w:rPr>
          <w:rFonts w:eastAsia="Times New Roman"/>
          <w:lang w:val="fr-FR"/>
        </w:rPr>
        <w:t>’</w:t>
      </w:r>
      <w:r w:rsidRPr="00086BF8">
        <w:rPr>
          <w:rFonts w:eastAsia="Times New Roman"/>
          <w:lang w:val="fr-FR"/>
        </w:rPr>
        <w:t>agissant des crimes d</w:t>
      </w:r>
      <w:r w:rsidR="00D27C30" w:rsidRPr="00086BF8">
        <w:rPr>
          <w:rFonts w:eastAsia="Times New Roman"/>
          <w:lang w:val="fr-FR"/>
        </w:rPr>
        <w:t>’</w:t>
      </w:r>
      <w:r w:rsidRPr="00086BF8">
        <w:rPr>
          <w:rFonts w:eastAsia="Times New Roman"/>
          <w:lang w:val="fr-FR"/>
        </w:rPr>
        <w:t>incitation à la violence, de discrimination entre les citoyens ou de diffamation, les peines sont déterminées par la loi.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assurer l</w:t>
      </w:r>
      <w:r w:rsidR="00D27C30" w:rsidRPr="00086BF8">
        <w:rPr>
          <w:rFonts w:eastAsia="Times New Roman"/>
          <w:lang w:val="fr-FR"/>
        </w:rPr>
        <w:t>’</w:t>
      </w:r>
      <w:r w:rsidRPr="00086BF8">
        <w:rPr>
          <w:rFonts w:eastAsia="Times New Roman"/>
          <w:lang w:val="fr-FR"/>
        </w:rPr>
        <w:t>indépendance de tous les organes de presse et moyens de diffusion médiatique dont il est propriétaire, afin de garantir leur neutralité et l</w:t>
      </w:r>
      <w:r w:rsidR="00D27C30" w:rsidRPr="00086BF8">
        <w:rPr>
          <w:rFonts w:eastAsia="Times New Roman"/>
          <w:lang w:val="fr-FR"/>
        </w:rPr>
        <w:t>’</w:t>
      </w:r>
      <w:r w:rsidRPr="00086BF8">
        <w:rPr>
          <w:rFonts w:eastAsia="Times New Roman"/>
          <w:lang w:val="fr-FR"/>
        </w:rPr>
        <w:t>expression de toutes opinions, tendances politiques et intellectuelles et intérêts sociaux, ainsi que pour garantir l</w:t>
      </w:r>
      <w:r w:rsidR="00D27C30" w:rsidRPr="00086BF8">
        <w:rPr>
          <w:rFonts w:eastAsia="Times New Roman"/>
          <w:lang w:val="fr-FR"/>
        </w:rPr>
        <w:t>’</w:t>
      </w:r>
      <w:r w:rsidRPr="00086BF8">
        <w:rPr>
          <w:rFonts w:eastAsia="Times New Roman"/>
          <w:lang w:val="fr-FR"/>
        </w:rPr>
        <w:t>égalité et l</w:t>
      </w:r>
      <w:r w:rsidR="00D27C30" w:rsidRPr="00086BF8">
        <w:rPr>
          <w:rFonts w:eastAsia="Times New Roman"/>
          <w:lang w:val="fr-FR"/>
        </w:rPr>
        <w:t>’</w:t>
      </w:r>
      <w:r w:rsidRPr="00086BF8">
        <w:rPr>
          <w:rFonts w:eastAsia="Times New Roman"/>
          <w:lang w:val="fr-FR"/>
        </w:rPr>
        <w:t>égalité des chances en matière de traitement de l</w:t>
      </w:r>
      <w:r w:rsidR="00D27C30" w:rsidRPr="00086BF8">
        <w:rPr>
          <w:rFonts w:eastAsia="Times New Roman"/>
          <w:lang w:val="fr-FR"/>
        </w:rPr>
        <w:t>’</w:t>
      </w:r>
      <w:r w:rsidRPr="00086BF8">
        <w:rPr>
          <w:rFonts w:eastAsia="Times New Roman"/>
          <w:lang w:val="fr-FR"/>
        </w:rPr>
        <w:t xml:space="preserve">information destinée au public. </w:t>
      </w:r>
    </w:p>
    <w:p w:rsidR="00693FAD" w:rsidRPr="00086BF8" w:rsidRDefault="00693FAD" w:rsidP="00C020FC">
      <w:pPr>
        <w:pStyle w:val="SingleTxtG"/>
        <w:rPr>
          <w:lang w:val="fr-FR"/>
        </w:rPr>
      </w:pPr>
      <w:r w:rsidRPr="00086BF8">
        <w:rPr>
          <w:rFonts w:eastAsia="Times New Roman"/>
          <w:lang w:val="fr-FR"/>
        </w:rPr>
        <w:t>177.</w:t>
      </w:r>
      <w:r w:rsidRPr="00086BF8">
        <w:rPr>
          <w:rFonts w:eastAsia="Times New Roman"/>
          <w:lang w:val="fr-FR"/>
        </w:rPr>
        <w:tab/>
        <w:t>Ces articles mettent l</w:t>
      </w:r>
      <w:r w:rsidR="00D27C30" w:rsidRPr="00086BF8">
        <w:rPr>
          <w:rFonts w:eastAsia="Times New Roman"/>
          <w:lang w:val="fr-FR"/>
        </w:rPr>
        <w:t>’</w:t>
      </w:r>
      <w:r w:rsidRPr="00086BF8">
        <w:rPr>
          <w:rFonts w:eastAsia="Times New Roman"/>
          <w:lang w:val="fr-FR"/>
        </w:rPr>
        <w:t xml:space="preserve">accent sur les réponses apportées par le législateur aux différentes revendications exprimées lors des récents mouvements </w:t>
      </w:r>
      <w:r w:rsidR="00317693" w:rsidRPr="00086BF8">
        <w:rPr>
          <w:rFonts w:eastAsia="Times New Roman"/>
          <w:lang w:val="fr-FR"/>
        </w:rPr>
        <w:t>sociopolitiques</w:t>
      </w:r>
      <w:r w:rsidRPr="00086BF8">
        <w:rPr>
          <w:rFonts w:eastAsia="Times New Roman"/>
          <w:lang w:val="fr-FR"/>
        </w:rPr>
        <w:t xml:space="preserve"> vécus par l</w:t>
      </w:r>
      <w:r w:rsidR="00D27C30" w:rsidRPr="00086BF8">
        <w:rPr>
          <w:rFonts w:eastAsia="Times New Roman"/>
          <w:lang w:val="fr-FR"/>
        </w:rPr>
        <w:t>’</w:t>
      </w:r>
      <w:r w:rsidRPr="00086BF8">
        <w:rPr>
          <w:rFonts w:eastAsia="Times New Roman"/>
          <w:lang w:val="fr-FR"/>
        </w:rPr>
        <w:t>Égypte, notamment pour ce qui est de l</w:t>
      </w:r>
      <w:r w:rsidR="00D27C30" w:rsidRPr="00086BF8">
        <w:rPr>
          <w:rFonts w:eastAsia="Times New Roman"/>
          <w:lang w:val="fr-FR"/>
        </w:rPr>
        <w:t>’</w:t>
      </w:r>
      <w:r w:rsidRPr="00086BF8">
        <w:rPr>
          <w:rFonts w:eastAsia="Times New Roman"/>
          <w:lang w:val="fr-FR"/>
        </w:rPr>
        <w:t>abolition des peines privatives de liberté en matière de délits de presse, de l</w:t>
      </w:r>
      <w:r w:rsidR="00D27C30" w:rsidRPr="00086BF8">
        <w:rPr>
          <w:rFonts w:eastAsia="Times New Roman"/>
          <w:lang w:val="fr-FR"/>
        </w:rPr>
        <w:t>’</w:t>
      </w:r>
      <w:r w:rsidRPr="00086BF8">
        <w:rPr>
          <w:rFonts w:eastAsia="Times New Roman"/>
          <w:lang w:val="fr-FR"/>
        </w:rPr>
        <w:t>édition de diverses publications et de garantie de l</w:t>
      </w:r>
      <w:r w:rsidR="00D27C30" w:rsidRPr="00086BF8">
        <w:rPr>
          <w:rFonts w:eastAsia="Times New Roman"/>
          <w:lang w:val="fr-FR"/>
        </w:rPr>
        <w:t>’</w:t>
      </w:r>
      <w:r w:rsidRPr="00086BF8">
        <w:rPr>
          <w:rFonts w:eastAsia="Times New Roman"/>
          <w:lang w:val="fr-FR"/>
        </w:rPr>
        <w:t>indépendance des organes de presse et moyens médiatiques appartenant à l</w:t>
      </w:r>
      <w:r w:rsidR="00D27C30" w:rsidRPr="00086BF8">
        <w:rPr>
          <w:rFonts w:eastAsia="Times New Roman"/>
          <w:lang w:val="fr-FR"/>
        </w:rPr>
        <w:t>’</w:t>
      </w:r>
      <w:r w:rsidRPr="00086BF8">
        <w:rPr>
          <w:rFonts w:eastAsia="Times New Roman"/>
          <w:lang w:val="fr-FR"/>
        </w:rPr>
        <w:t>État. Compte tenu des nouvelles circonstances, il doit être envisagé de procéder à des modifications des dispositions législatives pertinentes en vue de les aligner sur la nouvelle Constitution.</w:t>
      </w:r>
    </w:p>
    <w:p w:rsidR="00693FAD" w:rsidRPr="00086BF8" w:rsidRDefault="00693FAD" w:rsidP="00693FAD">
      <w:pPr>
        <w:pStyle w:val="H4G"/>
        <w:rPr>
          <w:lang w:val="fr-FR"/>
        </w:rPr>
      </w:pPr>
      <w:r w:rsidRPr="00086BF8">
        <w:rPr>
          <w:lang w:val="fr-FR"/>
        </w:rPr>
        <w:tab/>
        <w:t>ix)</w:t>
      </w:r>
      <w:r w:rsidRPr="00086BF8">
        <w:rPr>
          <w:lang w:val="fr-FR"/>
        </w:rPr>
        <w:tab/>
        <w:t>Le droit à la liberté d</w:t>
      </w:r>
      <w:r w:rsidR="00D27C30" w:rsidRPr="00086BF8">
        <w:rPr>
          <w:lang w:val="fr-FR"/>
        </w:rPr>
        <w:t>’</w:t>
      </w:r>
      <w:r w:rsidRPr="00086BF8">
        <w:rPr>
          <w:lang w:val="fr-FR"/>
        </w:rPr>
        <w:t xml:space="preserve">association </w:t>
      </w:r>
      <w:r w:rsidR="00E33FCC" w:rsidRPr="00086BF8">
        <w:rPr>
          <w:lang w:val="fr-FR"/>
        </w:rPr>
        <w:t xml:space="preserve">et </w:t>
      </w:r>
      <w:r w:rsidRPr="00086BF8">
        <w:rPr>
          <w:lang w:val="fr-FR"/>
        </w:rPr>
        <w:t>de réunion pacifique</w:t>
      </w:r>
    </w:p>
    <w:p w:rsidR="00693FAD" w:rsidRPr="00086BF8" w:rsidRDefault="00693FAD" w:rsidP="00693FAD">
      <w:pPr>
        <w:pStyle w:val="SingleTxtG"/>
        <w:rPr>
          <w:lang w:val="fr-FR"/>
        </w:rPr>
      </w:pPr>
      <w:r w:rsidRPr="00086BF8">
        <w:rPr>
          <w:rFonts w:eastAsia="Times New Roman"/>
          <w:lang w:val="fr-FR"/>
        </w:rPr>
        <w:t>178.</w:t>
      </w:r>
      <w:r w:rsidRPr="00086BF8">
        <w:rPr>
          <w:rFonts w:eastAsia="Times New Roman"/>
          <w:lang w:val="fr-FR"/>
        </w:rPr>
        <w:tab/>
        <w:t>La liberté d</w:t>
      </w:r>
      <w:r w:rsidR="00D27C30" w:rsidRPr="00086BF8">
        <w:rPr>
          <w:rFonts w:eastAsia="Times New Roman"/>
          <w:lang w:val="fr-FR"/>
        </w:rPr>
        <w:t>’</w:t>
      </w:r>
      <w:r w:rsidRPr="00086BF8">
        <w:rPr>
          <w:rFonts w:eastAsia="Times New Roman"/>
          <w:lang w:val="fr-FR"/>
        </w:rPr>
        <w:t xml:space="preserve">association et de réunion pacifique fait partie des libertés consacrées par les </w:t>
      </w:r>
      <w:r w:rsidR="000D68BC" w:rsidRPr="00086BF8">
        <w:rPr>
          <w:rFonts w:eastAsia="Times New Roman"/>
          <w:lang w:val="fr-FR"/>
        </w:rPr>
        <w:t xml:space="preserve">constitutions </w:t>
      </w:r>
      <w:r w:rsidRPr="00086BF8">
        <w:rPr>
          <w:rFonts w:eastAsia="Times New Roman"/>
          <w:lang w:val="fr-FR"/>
        </w:rPr>
        <w:t>égyptiennes successives, comme indiqué dans les précédents</w:t>
      </w:r>
      <w:r w:rsidR="00CA72A3" w:rsidRPr="00086BF8">
        <w:rPr>
          <w:rFonts w:eastAsia="Times New Roman"/>
          <w:lang w:val="fr-FR"/>
        </w:rPr>
        <w:t xml:space="preserve"> </w:t>
      </w:r>
      <w:r w:rsidRPr="00086BF8">
        <w:rPr>
          <w:rFonts w:eastAsia="Times New Roman"/>
          <w:lang w:val="fr-FR"/>
        </w:rPr>
        <w:t>rapports de l</w:t>
      </w:r>
      <w:r w:rsidR="00D27C30" w:rsidRPr="00086BF8">
        <w:rPr>
          <w:rFonts w:eastAsia="Times New Roman"/>
          <w:lang w:val="fr-FR"/>
        </w:rPr>
        <w:t>’</w:t>
      </w:r>
      <w:r w:rsidRPr="00086BF8">
        <w:rPr>
          <w:rFonts w:eastAsia="Times New Roman"/>
          <w:lang w:val="fr-FR"/>
        </w:rPr>
        <w:t>Égypte, ainsi que des acquis de la nouvelle Constitution adoptée à l</w:t>
      </w:r>
      <w:r w:rsidR="00D27C30" w:rsidRPr="00086BF8">
        <w:rPr>
          <w:rFonts w:eastAsia="Times New Roman"/>
          <w:lang w:val="fr-FR"/>
        </w:rPr>
        <w:t>’</w:t>
      </w:r>
      <w:r w:rsidRPr="00086BF8">
        <w:rPr>
          <w:rFonts w:eastAsia="Times New Roman"/>
          <w:lang w:val="fr-FR"/>
        </w:rPr>
        <w:t>issue des révolutions de 2011 et 2013, qui se sont attachées à satisfaire les aspirations et objectifs du peuple. L</w:t>
      </w:r>
      <w:r w:rsidR="00D27C30" w:rsidRPr="00086BF8">
        <w:rPr>
          <w:rFonts w:eastAsia="Times New Roman"/>
          <w:lang w:val="fr-FR"/>
        </w:rPr>
        <w:t>’</w:t>
      </w:r>
      <w:r w:rsidRPr="00086BF8">
        <w:rPr>
          <w:rFonts w:eastAsia="Times New Roman"/>
          <w:lang w:val="fr-FR"/>
        </w:rPr>
        <w:t>article 73 dispose que les citoyens ont le droit d</w:t>
      </w:r>
      <w:r w:rsidR="00D27C30" w:rsidRPr="00086BF8">
        <w:rPr>
          <w:rFonts w:eastAsia="Times New Roman"/>
          <w:lang w:val="fr-FR"/>
        </w:rPr>
        <w:t>’</w:t>
      </w:r>
      <w:r w:rsidRPr="00086BF8">
        <w:rPr>
          <w:rFonts w:eastAsia="Times New Roman"/>
          <w:lang w:val="fr-FR"/>
        </w:rPr>
        <w:t>organiser des réunions publiques, marches, cortèges et toutes formes de manifestations pacifiques sur la base d</w:t>
      </w:r>
      <w:r w:rsidR="00D27C30" w:rsidRPr="00086BF8">
        <w:rPr>
          <w:rFonts w:eastAsia="Times New Roman"/>
          <w:lang w:val="fr-FR"/>
        </w:rPr>
        <w:t>’</w:t>
      </w:r>
      <w:r w:rsidRPr="00086BF8">
        <w:rPr>
          <w:rFonts w:eastAsia="Times New Roman"/>
          <w:lang w:val="fr-FR"/>
        </w:rPr>
        <w:t>une simple déclaration, sous réserve de ne porter aucune sorte d</w:t>
      </w:r>
      <w:r w:rsidR="00D27C30" w:rsidRPr="00086BF8">
        <w:rPr>
          <w:rFonts w:eastAsia="Times New Roman"/>
          <w:lang w:val="fr-FR"/>
        </w:rPr>
        <w:t>’</w:t>
      </w:r>
      <w:r w:rsidRPr="00086BF8">
        <w:rPr>
          <w:rFonts w:eastAsia="Times New Roman"/>
          <w:lang w:val="fr-FR"/>
        </w:rPr>
        <w:t xml:space="preserve">arme, conformément à la loi. Le droit de réunion privée pacifique est garanti sans nécessité de déclaration préalable et les forces de sécurité ne peuvent assister à de tels rassemblements, les surveiller ou les espionner. </w:t>
      </w:r>
    </w:p>
    <w:p w:rsidR="00693FAD" w:rsidRPr="00086BF8" w:rsidRDefault="00693FAD" w:rsidP="00693FAD">
      <w:pPr>
        <w:pStyle w:val="SingleTxtG"/>
        <w:rPr>
          <w:lang w:val="fr-FR"/>
        </w:rPr>
      </w:pPr>
      <w:r w:rsidRPr="00086BF8">
        <w:rPr>
          <w:rFonts w:eastAsia="Times New Roman"/>
          <w:lang w:val="fr-FR"/>
        </w:rPr>
        <w:t>179.</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75 dispose que les citoyens ont le droit de former des associations et des organisations non gouvernementales sur une base démocratique, qui acquièrent la personnalité morale dès la déclaration de leur formation auprès des autorités. Elles exercent librement leurs activités et les autorités administratives ne peuvent intervenir dans leurs affaires, dissoudre leurs organes de direction ou leurs conseils d</w:t>
      </w:r>
      <w:r w:rsidR="00D27C30" w:rsidRPr="00086BF8">
        <w:rPr>
          <w:rFonts w:eastAsia="Times New Roman"/>
          <w:lang w:val="fr-FR"/>
        </w:rPr>
        <w:t>’</w:t>
      </w:r>
      <w:r w:rsidRPr="00086BF8">
        <w:rPr>
          <w:rFonts w:eastAsia="Times New Roman"/>
          <w:lang w:val="fr-FR"/>
        </w:rPr>
        <w:t xml:space="preserve">administration sans une décision de justice. </w:t>
      </w:r>
    </w:p>
    <w:p w:rsidR="00693FAD" w:rsidRPr="00086BF8" w:rsidRDefault="00693FAD" w:rsidP="00693FAD">
      <w:pPr>
        <w:pStyle w:val="SingleTxtG"/>
        <w:rPr>
          <w:lang w:val="fr-FR"/>
        </w:rPr>
      </w:pPr>
      <w:r w:rsidRPr="00086BF8">
        <w:rPr>
          <w:rFonts w:eastAsia="Times New Roman"/>
          <w:lang w:val="fr-FR"/>
        </w:rPr>
        <w:t>180.</w:t>
      </w:r>
      <w:r w:rsidRPr="00086BF8">
        <w:rPr>
          <w:rFonts w:eastAsia="Times New Roman"/>
          <w:lang w:val="fr-FR"/>
        </w:rPr>
        <w:tab/>
        <w:t>Le même article interdit cependant la création ou la poursuite de l</w:t>
      </w:r>
      <w:r w:rsidR="00D27C30" w:rsidRPr="00086BF8">
        <w:rPr>
          <w:rFonts w:eastAsia="Times New Roman"/>
          <w:lang w:val="fr-FR"/>
        </w:rPr>
        <w:t>’</w:t>
      </w:r>
      <w:r w:rsidRPr="00086BF8">
        <w:rPr>
          <w:rFonts w:eastAsia="Times New Roman"/>
          <w:lang w:val="fr-FR"/>
        </w:rPr>
        <w:t>existence d</w:t>
      </w:r>
      <w:r w:rsidR="00D27C30" w:rsidRPr="00086BF8">
        <w:rPr>
          <w:rFonts w:eastAsia="Times New Roman"/>
          <w:lang w:val="fr-FR"/>
        </w:rPr>
        <w:t>’</w:t>
      </w:r>
      <w:r w:rsidRPr="00086BF8">
        <w:rPr>
          <w:rFonts w:eastAsia="Times New Roman"/>
          <w:lang w:val="fr-FR"/>
        </w:rPr>
        <w:t>organisations non gouvernementales ou d</w:t>
      </w:r>
      <w:r w:rsidR="00D27C30" w:rsidRPr="00086BF8">
        <w:rPr>
          <w:rFonts w:eastAsia="Times New Roman"/>
          <w:lang w:val="fr-FR"/>
        </w:rPr>
        <w:t>’</w:t>
      </w:r>
      <w:r w:rsidRPr="00086BF8">
        <w:rPr>
          <w:rFonts w:eastAsia="Times New Roman"/>
          <w:lang w:val="fr-FR"/>
        </w:rPr>
        <w:t xml:space="preserve">associations dont les statuts ou les activités seraient confidentiels ou auraient un caractère militaire ou paramilitaire, conformément à la loi. </w:t>
      </w:r>
    </w:p>
    <w:p w:rsidR="00693FAD" w:rsidRPr="00086BF8" w:rsidRDefault="00693FAD" w:rsidP="00693FAD">
      <w:pPr>
        <w:pStyle w:val="SingleTxtG"/>
        <w:rPr>
          <w:lang w:val="fr-FR"/>
        </w:rPr>
      </w:pPr>
      <w:r w:rsidRPr="00086BF8">
        <w:rPr>
          <w:rFonts w:eastAsia="Times New Roman"/>
          <w:lang w:val="fr-FR"/>
        </w:rPr>
        <w:t>181.</w:t>
      </w:r>
      <w:r w:rsidRPr="00086BF8">
        <w:rPr>
          <w:rFonts w:eastAsia="Times New Roman"/>
          <w:lang w:val="fr-FR"/>
        </w:rPr>
        <w:tab/>
        <w:t>S</w:t>
      </w:r>
      <w:r w:rsidR="00D27C30" w:rsidRPr="00086BF8">
        <w:rPr>
          <w:rFonts w:eastAsia="Times New Roman"/>
          <w:lang w:val="fr-FR"/>
        </w:rPr>
        <w:t>’</w:t>
      </w:r>
      <w:r w:rsidRPr="00086BF8">
        <w:rPr>
          <w:rFonts w:eastAsia="Times New Roman"/>
          <w:lang w:val="fr-FR"/>
        </w:rPr>
        <w:t>agissant du droit à la liberté d</w:t>
      </w:r>
      <w:r w:rsidR="00D27C30" w:rsidRPr="00086BF8">
        <w:rPr>
          <w:rFonts w:eastAsia="Times New Roman"/>
          <w:lang w:val="fr-FR"/>
        </w:rPr>
        <w:t>’</w:t>
      </w:r>
      <w:r w:rsidRPr="00086BF8">
        <w:rPr>
          <w:rFonts w:eastAsia="Times New Roman"/>
          <w:lang w:val="fr-FR"/>
        </w:rPr>
        <w:t xml:space="preserve">association, la loi </w:t>
      </w:r>
      <w:r w:rsidR="00546328" w:rsidRPr="00086BF8">
        <w:rPr>
          <w:rFonts w:eastAsia="Times New Roman"/>
          <w:lang w:val="fr-FR"/>
        </w:rPr>
        <w:t>n</w:t>
      </w:r>
      <w:r w:rsidR="00546328" w:rsidRPr="00086BF8">
        <w:rPr>
          <w:rFonts w:eastAsia="Times New Roman"/>
          <w:vertAlign w:val="superscript"/>
          <w:lang w:val="fr-FR"/>
        </w:rPr>
        <w:t>o</w:t>
      </w:r>
      <w:r w:rsidR="00546328" w:rsidRPr="00086BF8">
        <w:rPr>
          <w:rFonts w:eastAsia="Times New Roman"/>
          <w:lang w:val="fr-FR"/>
        </w:rPr>
        <w:t> </w:t>
      </w:r>
      <w:r w:rsidRPr="00086BF8">
        <w:rPr>
          <w:rFonts w:eastAsia="Times New Roman"/>
          <w:lang w:val="fr-FR"/>
        </w:rPr>
        <w:t>84 de 2002 sur les organisations non gouvernementales régit le droit à la liberté d</w:t>
      </w:r>
      <w:r w:rsidR="00D27C30" w:rsidRPr="00086BF8">
        <w:rPr>
          <w:rFonts w:eastAsia="Times New Roman"/>
          <w:lang w:val="fr-FR"/>
        </w:rPr>
        <w:t>’</w:t>
      </w:r>
      <w:r w:rsidRPr="00086BF8">
        <w:rPr>
          <w:rFonts w:eastAsia="Times New Roman"/>
          <w:lang w:val="fr-FR"/>
        </w:rPr>
        <w:t>association, autorise un large éventail d</w:t>
      </w:r>
      <w:r w:rsidR="00D27C30" w:rsidRPr="00086BF8">
        <w:rPr>
          <w:rFonts w:eastAsia="Times New Roman"/>
          <w:lang w:val="fr-FR"/>
        </w:rPr>
        <w:t>’</w:t>
      </w:r>
      <w:r w:rsidRPr="00086BF8">
        <w:rPr>
          <w:rFonts w:eastAsia="Times New Roman"/>
          <w:lang w:val="fr-FR"/>
        </w:rPr>
        <w:t>activités et permet aux association</w:t>
      </w:r>
      <w:r w:rsidR="00D904B8" w:rsidRPr="00086BF8">
        <w:rPr>
          <w:rFonts w:eastAsia="Times New Roman"/>
          <w:lang w:val="fr-FR"/>
        </w:rPr>
        <w:t>s</w:t>
      </w:r>
      <w:r w:rsidRPr="00086BF8">
        <w:rPr>
          <w:rFonts w:eastAsia="Times New Roman"/>
          <w:lang w:val="fr-FR"/>
        </w:rPr>
        <w:t xml:space="preserve"> et organisations non gouvernementales internationales de mener des activités en Égypte. Elle interdit la création d</w:t>
      </w:r>
      <w:r w:rsidR="00D27C30" w:rsidRPr="00086BF8">
        <w:rPr>
          <w:rFonts w:eastAsia="Times New Roman"/>
          <w:lang w:val="fr-FR"/>
        </w:rPr>
        <w:t>’</w:t>
      </w:r>
      <w:r w:rsidRPr="00086BF8">
        <w:rPr>
          <w:rFonts w:eastAsia="Times New Roman"/>
          <w:lang w:val="fr-FR"/>
        </w:rPr>
        <w:t>associations prônant la différenciation entre les races et la discrimination et prévoit des sanctions pénales à l</w:t>
      </w:r>
      <w:r w:rsidR="00D27C30" w:rsidRPr="00086BF8">
        <w:rPr>
          <w:rFonts w:eastAsia="Times New Roman"/>
          <w:lang w:val="fr-FR"/>
        </w:rPr>
        <w:t>’</w:t>
      </w:r>
      <w:r w:rsidRPr="00086BF8">
        <w:rPr>
          <w:rFonts w:eastAsia="Times New Roman"/>
          <w:lang w:val="fr-FR"/>
        </w:rPr>
        <w:t>encontre des contrevenants. L</w:t>
      </w:r>
      <w:r w:rsidR="00D27C30" w:rsidRPr="00086BF8">
        <w:rPr>
          <w:rFonts w:eastAsia="Times New Roman"/>
          <w:lang w:val="fr-FR"/>
        </w:rPr>
        <w:t>’</w:t>
      </w:r>
      <w:r w:rsidRPr="00086BF8">
        <w:rPr>
          <w:rFonts w:eastAsia="Times New Roman"/>
          <w:lang w:val="fr-FR"/>
        </w:rPr>
        <w:t>atteinte à la liberté d</w:t>
      </w:r>
      <w:r w:rsidR="00D27C30" w:rsidRPr="00086BF8">
        <w:rPr>
          <w:rFonts w:eastAsia="Times New Roman"/>
          <w:lang w:val="fr-FR"/>
        </w:rPr>
        <w:t>’</w:t>
      </w:r>
      <w:r w:rsidRPr="00086BF8">
        <w:rPr>
          <w:rFonts w:eastAsia="Times New Roman"/>
          <w:lang w:val="fr-FR"/>
        </w:rPr>
        <w:t>association constitue également une infraction en vertu de l</w:t>
      </w:r>
      <w:r w:rsidR="00D27C30" w:rsidRPr="00086BF8">
        <w:rPr>
          <w:rFonts w:eastAsia="Times New Roman"/>
          <w:lang w:val="fr-FR"/>
        </w:rPr>
        <w:t>’</w:t>
      </w:r>
      <w:r w:rsidRPr="00086BF8">
        <w:rPr>
          <w:rFonts w:eastAsia="Times New Roman"/>
          <w:lang w:val="fr-FR"/>
        </w:rPr>
        <w:t>article 375 du Code pénal, qui prévoit une peine d</w:t>
      </w:r>
      <w:r w:rsidR="00D27C30" w:rsidRPr="00086BF8">
        <w:rPr>
          <w:rFonts w:eastAsia="Times New Roman"/>
          <w:lang w:val="fr-FR"/>
        </w:rPr>
        <w:t>’</w:t>
      </w:r>
      <w:r w:rsidRPr="00086BF8">
        <w:rPr>
          <w:rFonts w:eastAsia="Times New Roman"/>
          <w:lang w:val="fr-FR"/>
        </w:rPr>
        <w:t>emprisonnement et une amende contre quiconque a recours à la force ou à la menace. La loi précitée fait actuellement l</w:t>
      </w:r>
      <w:r w:rsidR="00D27C30" w:rsidRPr="00086BF8">
        <w:rPr>
          <w:rFonts w:eastAsia="Times New Roman"/>
          <w:lang w:val="fr-FR"/>
        </w:rPr>
        <w:t>’</w:t>
      </w:r>
      <w:r w:rsidRPr="00086BF8">
        <w:rPr>
          <w:rFonts w:eastAsia="Times New Roman"/>
          <w:lang w:val="fr-FR"/>
        </w:rPr>
        <w:t>objet d</w:t>
      </w:r>
      <w:r w:rsidR="00D27C30" w:rsidRPr="00086BF8">
        <w:rPr>
          <w:rFonts w:eastAsia="Times New Roman"/>
          <w:lang w:val="fr-FR"/>
        </w:rPr>
        <w:t>’</w:t>
      </w:r>
      <w:r w:rsidRPr="00086BF8">
        <w:rPr>
          <w:rFonts w:eastAsia="Times New Roman"/>
          <w:lang w:val="fr-FR"/>
        </w:rPr>
        <w:t>un examen afin d</w:t>
      </w:r>
      <w:r w:rsidR="00D27C30" w:rsidRPr="00086BF8">
        <w:rPr>
          <w:rFonts w:eastAsia="Times New Roman"/>
          <w:lang w:val="fr-FR"/>
        </w:rPr>
        <w:t>’</w:t>
      </w:r>
      <w:r w:rsidRPr="00086BF8">
        <w:rPr>
          <w:rFonts w:eastAsia="Times New Roman"/>
          <w:lang w:val="fr-FR"/>
        </w:rPr>
        <w:t>harmoniser ses dispositions avec celles de la nouvelle Constitution.</w:t>
      </w:r>
    </w:p>
    <w:p w:rsidR="00693FAD" w:rsidRPr="00086BF8" w:rsidRDefault="00693FAD" w:rsidP="00693FAD">
      <w:pPr>
        <w:pStyle w:val="SingleTxtG"/>
        <w:rPr>
          <w:lang w:val="fr-FR"/>
        </w:rPr>
      </w:pPr>
      <w:r w:rsidRPr="00086BF8">
        <w:rPr>
          <w:rFonts w:eastAsia="Times New Roman"/>
          <w:lang w:val="fr-FR"/>
        </w:rPr>
        <w:t>182.</w:t>
      </w:r>
      <w:r w:rsidRPr="00086BF8">
        <w:rPr>
          <w:rFonts w:eastAsia="Times New Roman"/>
          <w:lang w:val="fr-FR"/>
        </w:rPr>
        <w:tab/>
        <w:t>Les nouvelles dispositions constitutionnelles proclament l</w:t>
      </w:r>
      <w:r w:rsidR="00D27C30" w:rsidRPr="00086BF8">
        <w:rPr>
          <w:rFonts w:eastAsia="Times New Roman"/>
          <w:lang w:val="fr-FR"/>
        </w:rPr>
        <w:t>’</w:t>
      </w:r>
      <w:r w:rsidRPr="00086BF8">
        <w:rPr>
          <w:rFonts w:eastAsia="Times New Roman"/>
          <w:lang w:val="fr-FR"/>
        </w:rPr>
        <w:t>exercice et la jouissance de ces droits et libertés dans le cadre des normes et règles internationalement reconnues. Le Gouvernement élabore actuellement un projet de révision de la loi sur les organisations non gouvernementales afin d</w:t>
      </w:r>
      <w:r w:rsidR="00D27C30" w:rsidRPr="00086BF8">
        <w:rPr>
          <w:rFonts w:eastAsia="Times New Roman"/>
          <w:lang w:val="fr-FR"/>
        </w:rPr>
        <w:t>’</w:t>
      </w:r>
      <w:r w:rsidRPr="00086BF8">
        <w:rPr>
          <w:rFonts w:eastAsia="Times New Roman"/>
          <w:lang w:val="fr-FR"/>
        </w:rPr>
        <w:t>harmoniser ses dispositions avec celles de la nouvelle Constitution, ainsi qu</w:t>
      </w:r>
      <w:r w:rsidR="00D27C30" w:rsidRPr="00086BF8">
        <w:rPr>
          <w:rFonts w:eastAsia="Times New Roman"/>
          <w:lang w:val="fr-FR"/>
        </w:rPr>
        <w:t>’</w:t>
      </w:r>
      <w:r w:rsidRPr="00086BF8">
        <w:rPr>
          <w:rFonts w:eastAsia="Times New Roman"/>
          <w:lang w:val="fr-FR"/>
        </w:rPr>
        <w:t>avec les instruments internationaux relatifs aux droits de l</w:t>
      </w:r>
      <w:r w:rsidR="00D27C30" w:rsidRPr="00086BF8">
        <w:rPr>
          <w:rFonts w:eastAsia="Times New Roman"/>
          <w:lang w:val="fr-FR"/>
        </w:rPr>
        <w:t>’</w:t>
      </w:r>
      <w:r w:rsidRPr="00086BF8">
        <w:rPr>
          <w:rFonts w:eastAsia="Times New Roman"/>
          <w:lang w:val="fr-FR"/>
        </w:rPr>
        <w:t>homme auxquels l</w:t>
      </w:r>
      <w:r w:rsidR="00D27C30" w:rsidRPr="00086BF8">
        <w:rPr>
          <w:rFonts w:eastAsia="Times New Roman"/>
          <w:lang w:val="fr-FR"/>
        </w:rPr>
        <w:t>’</w:t>
      </w:r>
      <w:r w:rsidRPr="00086BF8">
        <w:rPr>
          <w:rFonts w:eastAsia="Times New Roman"/>
          <w:lang w:val="fr-FR"/>
        </w:rPr>
        <w:t>Égypte est partie, conformément à l</w:t>
      </w:r>
      <w:r w:rsidR="00D27C30" w:rsidRPr="00086BF8">
        <w:rPr>
          <w:rFonts w:eastAsia="Times New Roman"/>
          <w:lang w:val="fr-FR"/>
        </w:rPr>
        <w:t>’</w:t>
      </w:r>
      <w:r w:rsidRPr="00086BF8">
        <w:rPr>
          <w:rFonts w:eastAsia="Times New Roman"/>
          <w:lang w:val="fr-FR"/>
        </w:rPr>
        <w:t>article 93 de la Constitution, mentionné précédemment.</w:t>
      </w:r>
    </w:p>
    <w:p w:rsidR="00693FAD" w:rsidRPr="00086BF8" w:rsidRDefault="00693FAD" w:rsidP="00693FAD">
      <w:pPr>
        <w:pStyle w:val="SingleTxtG"/>
        <w:rPr>
          <w:lang w:val="fr-FR"/>
        </w:rPr>
      </w:pPr>
      <w:r w:rsidRPr="00086BF8">
        <w:rPr>
          <w:rFonts w:eastAsia="Times New Roman"/>
          <w:lang w:val="fr-FR"/>
        </w:rPr>
        <w:t>183.</w:t>
      </w:r>
      <w:r w:rsidRPr="00086BF8">
        <w:rPr>
          <w:rFonts w:eastAsia="Times New Roman"/>
          <w:lang w:val="fr-FR"/>
        </w:rPr>
        <w:tab/>
        <w:t>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III </w:t>
      </w:r>
      <w:r w:rsidRPr="00086BF8">
        <w:rPr>
          <w:rFonts w:eastAsia="Times New Roman"/>
          <w:lang w:val="fr-FR"/>
        </w:rPr>
        <w:t xml:space="preserve">comporte des données statistiques sur les organisations non gouvernementales, illustrant clairement leur prolifération, leur variété et le nombre important de leurs adhérents. </w:t>
      </w:r>
    </w:p>
    <w:p w:rsidR="00693FAD" w:rsidRPr="00086BF8" w:rsidRDefault="00693FAD" w:rsidP="00693FAD">
      <w:pPr>
        <w:pStyle w:val="H23G"/>
        <w:rPr>
          <w:lang w:val="fr-FR"/>
        </w:rPr>
      </w:pPr>
      <w:r w:rsidRPr="00086BF8">
        <w:rPr>
          <w:lang w:val="fr-FR"/>
        </w:rPr>
        <w:tab/>
      </w:r>
      <w:r w:rsidRPr="00086BF8">
        <w:rPr>
          <w:lang w:val="fr-FR"/>
        </w:rPr>
        <w:tab/>
        <w:t>Commentaire du paragraphe e) de l</w:t>
      </w:r>
      <w:r w:rsidR="00D27C30" w:rsidRPr="00086BF8">
        <w:rPr>
          <w:lang w:val="fr-FR"/>
        </w:rPr>
        <w:t>’</w:t>
      </w:r>
      <w:r w:rsidRPr="00086BF8">
        <w:rPr>
          <w:lang w:val="fr-FR"/>
        </w:rPr>
        <w:t xml:space="preserve">article 5 </w:t>
      </w:r>
      <w:r w:rsidR="00B8359B" w:rsidRPr="00086BF8">
        <w:rPr>
          <w:lang w:val="fr-FR"/>
        </w:rPr>
        <w:t xml:space="preserve">– </w:t>
      </w:r>
      <w:r w:rsidRPr="00086BF8">
        <w:rPr>
          <w:lang w:val="fr-FR"/>
        </w:rPr>
        <w:t>Droits économiques, sociaux et culturels</w:t>
      </w:r>
    </w:p>
    <w:p w:rsidR="00693FAD" w:rsidRPr="00086BF8" w:rsidRDefault="00693FAD" w:rsidP="00693FAD">
      <w:pPr>
        <w:pStyle w:val="H4G"/>
        <w:rPr>
          <w:lang w:val="fr-FR"/>
        </w:rPr>
      </w:pPr>
      <w:r w:rsidRPr="00086BF8">
        <w:rPr>
          <w:lang w:val="fr-FR"/>
        </w:rPr>
        <w:tab/>
        <w:t>i)</w:t>
      </w:r>
      <w:r w:rsidRPr="00086BF8">
        <w:rPr>
          <w:lang w:val="fr-FR"/>
        </w:rPr>
        <w:tab/>
        <w:t>Le droit au travail, au libre choix d</w:t>
      </w:r>
      <w:r w:rsidR="00D27C30" w:rsidRPr="00086BF8">
        <w:rPr>
          <w:lang w:val="fr-FR"/>
        </w:rPr>
        <w:t>’</w:t>
      </w:r>
      <w:r w:rsidRPr="00086BF8">
        <w:rPr>
          <w:lang w:val="fr-FR"/>
        </w:rPr>
        <w:t>un emploi, à des conditions de travail satisfaisantes et à être protégé contre le chômage, le droit à un salaire égal pour un travail égal, ainsi qu</w:t>
      </w:r>
      <w:r w:rsidR="00D27C30" w:rsidRPr="00086BF8">
        <w:rPr>
          <w:lang w:val="fr-FR"/>
        </w:rPr>
        <w:t>’</w:t>
      </w:r>
      <w:r w:rsidRPr="00086BF8">
        <w:rPr>
          <w:lang w:val="fr-FR"/>
        </w:rPr>
        <w:t>à une rémunération équitable et juste.</w:t>
      </w:r>
    </w:p>
    <w:p w:rsidR="00693FAD" w:rsidRPr="00086BF8" w:rsidRDefault="00693FAD" w:rsidP="00693FAD">
      <w:pPr>
        <w:pStyle w:val="SingleTxtG"/>
        <w:rPr>
          <w:lang w:val="fr-FR"/>
        </w:rPr>
      </w:pPr>
      <w:r w:rsidRPr="00086BF8">
        <w:rPr>
          <w:rFonts w:eastAsia="Times New Roman"/>
          <w:lang w:val="fr-FR"/>
        </w:rPr>
        <w:t>184.</w:t>
      </w:r>
      <w:r w:rsidRPr="00086BF8">
        <w:rPr>
          <w:rFonts w:eastAsia="Times New Roman"/>
          <w:lang w:val="fr-FR"/>
        </w:rPr>
        <w:tab/>
        <w:t>Le droit au travail et les droits qui y sont rattachés ont toujours été consacrés par les constitutions égyptiennes successives, comme indiqué dans les précédents rapports de l</w:t>
      </w:r>
      <w:r w:rsidR="00D27C30" w:rsidRPr="00086BF8">
        <w:rPr>
          <w:rFonts w:eastAsia="Times New Roman"/>
          <w:lang w:val="fr-FR"/>
        </w:rPr>
        <w:t>’</w:t>
      </w:r>
      <w:r w:rsidRPr="00086BF8">
        <w:rPr>
          <w:rFonts w:eastAsia="Times New Roman"/>
          <w:lang w:val="fr-FR"/>
        </w:rPr>
        <w:t>Égypte, ainsi que dans la nouvelle Constitution adoptée à l</w:t>
      </w:r>
      <w:r w:rsidR="00D27C30" w:rsidRPr="00086BF8">
        <w:rPr>
          <w:rFonts w:eastAsia="Times New Roman"/>
          <w:lang w:val="fr-FR"/>
        </w:rPr>
        <w:t>’</w:t>
      </w:r>
      <w:r w:rsidRPr="00086BF8">
        <w:rPr>
          <w:rFonts w:eastAsia="Times New Roman"/>
          <w:lang w:val="fr-FR"/>
        </w:rPr>
        <w:t>issue des révolutions de janvier 2011 et juin 2013. L</w:t>
      </w:r>
      <w:r w:rsidR="00D27C30" w:rsidRPr="00086BF8">
        <w:rPr>
          <w:rFonts w:eastAsia="Times New Roman"/>
          <w:lang w:val="fr-FR"/>
        </w:rPr>
        <w:t>’</w:t>
      </w:r>
      <w:r w:rsidRPr="00086BF8">
        <w:rPr>
          <w:rFonts w:eastAsia="Times New Roman"/>
          <w:lang w:val="fr-FR"/>
        </w:rPr>
        <w:t>article 12 dispose que le travail est un droit, un devoir et un honneur, qu</w:t>
      </w:r>
      <w:r w:rsidR="00D27C30" w:rsidRPr="00086BF8">
        <w:rPr>
          <w:rFonts w:eastAsia="Times New Roman"/>
          <w:lang w:val="fr-FR"/>
        </w:rPr>
        <w:t>’</w:t>
      </w:r>
      <w:r w:rsidRPr="00086BF8">
        <w:rPr>
          <w:rFonts w:eastAsia="Times New Roman"/>
          <w:lang w:val="fr-FR"/>
        </w:rPr>
        <w:t>il est garanti par l</w:t>
      </w:r>
      <w:r w:rsidR="00D27C30" w:rsidRPr="00086BF8">
        <w:rPr>
          <w:rFonts w:eastAsia="Times New Roman"/>
          <w:lang w:val="fr-FR"/>
        </w:rPr>
        <w:t>’</w:t>
      </w:r>
      <w:r w:rsidRPr="00086BF8">
        <w:rPr>
          <w:rFonts w:eastAsia="Times New Roman"/>
          <w:lang w:val="fr-FR"/>
        </w:rPr>
        <w:t xml:space="preserve">État et que nul ne peut y être contraint, sauf en vertu de la loi pour assurer un service public pendant une période déterminée, moyennant une juste rémunération et sans préjudice des droits fondamentaux des travailleurs. </w:t>
      </w:r>
    </w:p>
    <w:p w:rsidR="00693FAD" w:rsidRPr="00086BF8" w:rsidRDefault="00693FAD" w:rsidP="00693FAD">
      <w:pPr>
        <w:pStyle w:val="SingleTxtG"/>
        <w:rPr>
          <w:lang w:val="fr-FR"/>
        </w:rPr>
      </w:pPr>
      <w:r w:rsidRPr="00086BF8">
        <w:rPr>
          <w:rFonts w:eastAsia="Times New Roman"/>
          <w:lang w:val="fr-FR"/>
        </w:rPr>
        <w:t>185.</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13 de la Constitution dispose également que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préserver les droits des travailleurs et qu</w:t>
      </w:r>
      <w:r w:rsidR="00D27C30" w:rsidRPr="00086BF8">
        <w:rPr>
          <w:rFonts w:eastAsia="Times New Roman"/>
          <w:lang w:val="fr-FR"/>
        </w:rPr>
        <w:t>’</w:t>
      </w:r>
      <w:r w:rsidRPr="00086BF8">
        <w:rPr>
          <w:rFonts w:eastAsia="Times New Roman"/>
          <w:lang w:val="fr-FR"/>
        </w:rPr>
        <w:t xml:space="preserve">il </w:t>
      </w:r>
      <w:r w:rsidR="000C293E" w:rsidRPr="00086BF8">
        <w:rPr>
          <w:rFonts w:eastAsia="Times New Roman"/>
          <w:lang w:val="fr-FR"/>
        </w:rPr>
        <w:t xml:space="preserve">œuvre </w:t>
      </w:r>
      <w:r w:rsidRPr="00086BF8">
        <w:rPr>
          <w:rFonts w:eastAsia="Times New Roman"/>
          <w:lang w:val="fr-FR"/>
        </w:rPr>
        <w:t>à l</w:t>
      </w:r>
      <w:r w:rsidR="00D27C30" w:rsidRPr="00086BF8">
        <w:rPr>
          <w:rFonts w:eastAsia="Times New Roman"/>
          <w:lang w:val="fr-FR"/>
        </w:rPr>
        <w:t>’</w:t>
      </w:r>
      <w:r w:rsidRPr="00086BF8">
        <w:rPr>
          <w:rFonts w:eastAsia="Times New Roman"/>
          <w:lang w:val="fr-FR"/>
        </w:rPr>
        <w:t>instauration de relations de travail équilibrées entre les partenaires au processus de production, de même qu</w:t>
      </w:r>
      <w:r w:rsidR="00D27C30" w:rsidRPr="00086BF8">
        <w:rPr>
          <w:rFonts w:eastAsia="Times New Roman"/>
          <w:lang w:val="fr-FR"/>
        </w:rPr>
        <w:t>’</w:t>
      </w:r>
      <w:r w:rsidRPr="00086BF8">
        <w:rPr>
          <w:rFonts w:eastAsia="Times New Roman"/>
          <w:lang w:val="fr-FR"/>
        </w:rPr>
        <w:t>il assure les moyens de la négociation collective, protège les travailleurs contre les risques liés au travail, veille aux conditions de sûreté, de sécurité et de santé au travail et interdit les licenciements abusifs, tout en renvoyant à la loi pour la fixation des modalités d</w:t>
      </w:r>
      <w:r w:rsidR="00D27C30" w:rsidRPr="00086BF8">
        <w:rPr>
          <w:rFonts w:eastAsia="Times New Roman"/>
          <w:lang w:val="fr-FR"/>
        </w:rPr>
        <w:t>’</w:t>
      </w:r>
      <w:r w:rsidRPr="00086BF8">
        <w:rPr>
          <w:rFonts w:eastAsia="Times New Roman"/>
          <w:lang w:val="fr-FR"/>
        </w:rPr>
        <w:t>application de l</w:t>
      </w:r>
      <w:r w:rsidR="00D27C30" w:rsidRPr="00086BF8">
        <w:rPr>
          <w:rFonts w:eastAsia="Times New Roman"/>
          <w:lang w:val="fr-FR"/>
        </w:rPr>
        <w:t>’</w:t>
      </w:r>
      <w:r w:rsidRPr="00086BF8">
        <w:rPr>
          <w:rFonts w:eastAsia="Times New Roman"/>
          <w:lang w:val="fr-FR"/>
        </w:rPr>
        <w:t xml:space="preserve">ensemble de ces dispositions. </w:t>
      </w:r>
    </w:p>
    <w:p w:rsidR="00693FAD" w:rsidRPr="00086BF8" w:rsidRDefault="00693FAD" w:rsidP="00693FAD">
      <w:pPr>
        <w:pStyle w:val="SingleTxtG"/>
        <w:rPr>
          <w:lang w:val="fr-FR"/>
        </w:rPr>
      </w:pPr>
      <w:r w:rsidRPr="00086BF8">
        <w:rPr>
          <w:rFonts w:eastAsia="Times New Roman"/>
          <w:lang w:val="fr-FR"/>
        </w:rPr>
        <w:t>186.</w:t>
      </w:r>
      <w:r w:rsidRPr="00086BF8">
        <w:rPr>
          <w:rFonts w:eastAsia="Times New Roman"/>
          <w:lang w:val="fr-FR"/>
        </w:rPr>
        <w:tab/>
        <w:t>En outre, l</w:t>
      </w:r>
      <w:r w:rsidR="00D27C30" w:rsidRPr="00086BF8">
        <w:rPr>
          <w:rFonts w:eastAsia="Times New Roman"/>
          <w:lang w:val="fr-FR"/>
        </w:rPr>
        <w:t>’</w:t>
      </w:r>
      <w:r w:rsidRPr="00086BF8">
        <w:rPr>
          <w:rFonts w:eastAsia="Times New Roman"/>
          <w:lang w:val="fr-FR"/>
        </w:rPr>
        <w:t xml:space="preserve">article 42 de la Constitution dispose que les travailleurs prennent part à la gestion des entreprises, ont droit à une part des bénéfices et sont incités à promouvoir la production et à mettre en </w:t>
      </w:r>
      <w:r w:rsidR="000C293E" w:rsidRPr="00086BF8">
        <w:rPr>
          <w:rFonts w:eastAsia="Times New Roman"/>
          <w:lang w:val="fr-FR"/>
        </w:rPr>
        <w:t xml:space="preserve">œuvre </w:t>
      </w:r>
      <w:r w:rsidRPr="00086BF8">
        <w:rPr>
          <w:rFonts w:eastAsia="Times New Roman"/>
          <w:lang w:val="fr-FR"/>
        </w:rPr>
        <w:t>la planification dans leurs unités de production, conformément à la loi. Les représentants des salariés dans les conseils d</w:t>
      </w:r>
      <w:r w:rsidR="00D27C30" w:rsidRPr="00086BF8">
        <w:rPr>
          <w:rFonts w:eastAsia="Times New Roman"/>
          <w:lang w:val="fr-FR"/>
        </w:rPr>
        <w:t>’</w:t>
      </w:r>
      <w:r w:rsidRPr="00086BF8">
        <w:rPr>
          <w:rFonts w:eastAsia="Times New Roman"/>
          <w:lang w:val="fr-FR"/>
        </w:rPr>
        <w:t>administration des unités du secteur public constituent 50</w:t>
      </w:r>
      <w:r w:rsidR="000C293E" w:rsidRPr="00086BF8">
        <w:rPr>
          <w:rFonts w:eastAsia="Times New Roman"/>
          <w:lang w:val="fr-FR"/>
        </w:rPr>
        <w:t> </w:t>
      </w:r>
      <w:r w:rsidRPr="00086BF8">
        <w:rPr>
          <w:rFonts w:eastAsia="Times New Roman"/>
          <w:lang w:val="fr-FR"/>
        </w:rPr>
        <w:t>% des membres élus et leur représentation dans les conseils d</w:t>
      </w:r>
      <w:r w:rsidR="00D27C30" w:rsidRPr="00086BF8">
        <w:rPr>
          <w:rFonts w:eastAsia="Times New Roman"/>
          <w:lang w:val="fr-FR"/>
        </w:rPr>
        <w:t>’</w:t>
      </w:r>
      <w:r w:rsidRPr="00086BF8">
        <w:rPr>
          <w:rFonts w:eastAsia="Times New Roman"/>
          <w:lang w:val="fr-FR"/>
        </w:rPr>
        <w:t>administration des entreprises du secteur public des affaires est régie par la loi. La loi détermine la représentation des petits agriculteurs et artisans, qui ne saurait être inférieure à 80</w:t>
      </w:r>
      <w:r w:rsidR="000C293E" w:rsidRPr="00086BF8">
        <w:rPr>
          <w:rFonts w:eastAsia="Times New Roman"/>
          <w:lang w:val="fr-FR"/>
        </w:rPr>
        <w:t> </w:t>
      </w:r>
      <w:r w:rsidRPr="00086BF8">
        <w:rPr>
          <w:rFonts w:eastAsia="Times New Roman"/>
          <w:lang w:val="fr-FR"/>
        </w:rPr>
        <w:t>%, au sein des conseils d</w:t>
      </w:r>
      <w:r w:rsidR="00D27C30" w:rsidRPr="00086BF8">
        <w:rPr>
          <w:rFonts w:eastAsia="Times New Roman"/>
          <w:lang w:val="fr-FR"/>
        </w:rPr>
        <w:t>’</w:t>
      </w:r>
      <w:r w:rsidRPr="00086BF8">
        <w:rPr>
          <w:rFonts w:eastAsia="Times New Roman"/>
          <w:lang w:val="fr-FR"/>
        </w:rPr>
        <w:t xml:space="preserve">administration des coopératives agricoles, industrielles et artisanales. </w:t>
      </w:r>
    </w:p>
    <w:p w:rsidR="00693FAD" w:rsidRPr="00086BF8" w:rsidRDefault="00693FAD" w:rsidP="00693FAD">
      <w:pPr>
        <w:pStyle w:val="SingleTxtG"/>
        <w:rPr>
          <w:lang w:val="fr-FR"/>
        </w:rPr>
      </w:pPr>
      <w:r w:rsidRPr="00086BF8">
        <w:rPr>
          <w:rFonts w:eastAsia="Times New Roman"/>
          <w:lang w:val="fr-FR"/>
        </w:rPr>
        <w:t>187.</w:t>
      </w:r>
      <w:r w:rsidRPr="00086BF8">
        <w:rPr>
          <w:rFonts w:eastAsia="Times New Roman"/>
          <w:lang w:val="fr-FR"/>
        </w:rPr>
        <w:tab/>
        <w:t xml:space="preserve">Concernant la mise en </w:t>
      </w:r>
      <w:r w:rsidR="007D5787" w:rsidRPr="00086BF8">
        <w:rPr>
          <w:rFonts w:eastAsia="Times New Roman"/>
          <w:lang w:val="fr-FR"/>
        </w:rPr>
        <w:t>œuvre</w:t>
      </w:r>
      <w:r w:rsidRPr="00086BF8">
        <w:rPr>
          <w:rFonts w:eastAsia="Times New Roman"/>
          <w:lang w:val="fr-FR"/>
        </w:rPr>
        <w:t xml:space="preserve"> de ce droit à la lumière de la loi en vigueur, l</w:t>
      </w:r>
      <w:r w:rsidR="00D27C30" w:rsidRPr="00086BF8">
        <w:rPr>
          <w:rFonts w:eastAsia="Times New Roman"/>
          <w:lang w:val="fr-FR"/>
        </w:rPr>
        <w:t>’</w:t>
      </w:r>
      <w:r w:rsidRPr="00086BF8">
        <w:rPr>
          <w:rFonts w:eastAsia="Times New Roman"/>
          <w:lang w:val="fr-FR"/>
        </w:rPr>
        <w:t xml:space="preserve">article 12 du Code du travail (promulgué par la loi </w:t>
      </w:r>
      <w:r w:rsidR="000C293E" w:rsidRPr="00086BF8">
        <w:rPr>
          <w:rFonts w:eastAsia="Times New Roman"/>
          <w:lang w:val="fr-FR"/>
        </w:rPr>
        <w:t>n</w:t>
      </w:r>
      <w:r w:rsidR="000C293E" w:rsidRPr="00086BF8">
        <w:rPr>
          <w:rFonts w:eastAsia="Times New Roman"/>
          <w:vertAlign w:val="superscript"/>
          <w:lang w:val="fr-FR"/>
        </w:rPr>
        <w:t>o</w:t>
      </w:r>
      <w:r w:rsidR="000C293E" w:rsidRPr="00086BF8">
        <w:rPr>
          <w:rFonts w:eastAsia="Times New Roman"/>
          <w:lang w:val="fr-FR"/>
        </w:rPr>
        <w:t> </w:t>
      </w:r>
      <w:r w:rsidRPr="00086BF8">
        <w:rPr>
          <w:rFonts w:eastAsia="Times New Roman"/>
          <w:lang w:val="fr-FR"/>
        </w:rPr>
        <w:t>12 de 2003) dispose que chaque personne capable de travailler et qui postule à un emploi doit déposer sa candidature auprès de l</w:t>
      </w:r>
      <w:r w:rsidR="00D27C30" w:rsidRPr="00086BF8">
        <w:rPr>
          <w:rFonts w:eastAsia="Times New Roman"/>
          <w:lang w:val="fr-FR"/>
        </w:rPr>
        <w:t>’</w:t>
      </w:r>
      <w:r w:rsidRPr="00086BF8">
        <w:rPr>
          <w:rFonts w:eastAsia="Times New Roman"/>
          <w:lang w:val="fr-FR"/>
        </w:rPr>
        <w:t>organe administratif territorialement compétent de son lieu de résidence. L</w:t>
      </w:r>
      <w:r w:rsidR="00D27C30" w:rsidRPr="00086BF8">
        <w:rPr>
          <w:rFonts w:eastAsia="Times New Roman"/>
          <w:lang w:val="fr-FR"/>
        </w:rPr>
        <w:t>’</w:t>
      </w:r>
      <w:r w:rsidRPr="00086BF8">
        <w:rPr>
          <w:rFonts w:eastAsia="Times New Roman"/>
          <w:lang w:val="fr-FR"/>
        </w:rPr>
        <w:t>article 14 du même Code accorde à l</w:t>
      </w:r>
      <w:r w:rsidR="00D27C30" w:rsidRPr="00086BF8">
        <w:rPr>
          <w:rFonts w:eastAsia="Times New Roman"/>
          <w:lang w:val="fr-FR"/>
        </w:rPr>
        <w:t>’</w:t>
      </w:r>
      <w:r w:rsidRPr="00086BF8">
        <w:rPr>
          <w:rFonts w:eastAsia="Times New Roman"/>
          <w:lang w:val="fr-FR"/>
        </w:rPr>
        <w:t>employeur le droit de recruter le candidat de son choix. Les dispositions du Code garantissent également des conditions d</w:t>
      </w:r>
      <w:r w:rsidR="00D27C30" w:rsidRPr="00086BF8">
        <w:rPr>
          <w:rFonts w:eastAsia="Times New Roman"/>
          <w:lang w:val="fr-FR"/>
        </w:rPr>
        <w:t>’</w:t>
      </w:r>
      <w:r w:rsidRPr="00086BF8">
        <w:rPr>
          <w:rFonts w:eastAsia="Times New Roman"/>
          <w:lang w:val="fr-FR"/>
        </w:rPr>
        <w:t xml:space="preserve">emploi justes et équitables, ainsi que le droit de grève. </w:t>
      </w:r>
    </w:p>
    <w:p w:rsidR="00693FAD" w:rsidRPr="00086BF8" w:rsidRDefault="00693FAD" w:rsidP="00693FAD">
      <w:pPr>
        <w:pStyle w:val="SingleTxtG"/>
        <w:rPr>
          <w:lang w:val="fr-FR"/>
        </w:rPr>
      </w:pPr>
      <w:r w:rsidRPr="00086BF8">
        <w:rPr>
          <w:rFonts w:eastAsia="Times New Roman"/>
          <w:lang w:val="fr-FR"/>
        </w:rPr>
        <w:t>188.</w:t>
      </w:r>
      <w:r w:rsidRPr="00086BF8">
        <w:rPr>
          <w:rFonts w:eastAsia="Times New Roman"/>
          <w:lang w:val="fr-FR"/>
        </w:rPr>
        <w:tab/>
        <w:t>La loi égyptienne accorde une protection particulière au droit de choisir et d</w:t>
      </w:r>
      <w:r w:rsidR="00D27C30" w:rsidRPr="00086BF8">
        <w:rPr>
          <w:rFonts w:eastAsia="Times New Roman"/>
          <w:lang w:val="fr-FR"/>
        </w:rPr>
        <w:t>’</w:t>
      </w:r>
      <w:r w:rsidRPr="00086BF8">
        <w:rPr>
          <w:rFonts w:eastAsia="Times New Roman"/>
          <w:lang w:val="fr-FR"/>
        </w:rPr>
        <w:t>accepter librement un travail et l</w:t>
      </w:r>
      <w:r w:rsidR="00D27C30" w:rsidRPr="00086BF8">
        <w:rPr>
          <w:rFonts w:eastAsia="Times New Roman"/>
          <w:lang w:val="fr-FR"/>
        </w:rPr>
        <w:t>’</w:t>
      </w:r>
      <w:r w:rsidRPr="00086BF8">
        <w:rPr>
          <w:rFonts w:eastAsia="Times New Roman"/>
          <w:lang w:val="fr-FR"/>
        </w:rPr>
        <w:t>article 375 du Code pénal prévoit une peine d</w:t>
      </w:r>
      <w:r w:rsidR="00D27C30" w:rsidRPr="00086BF8">
        <w:rPr>
          <w:rFonts w:eastAsia="Times New Roman"/>
          <w:lang w:val="fr-FR"/>
        </w:rPr>
        <w:t>’</w:t>
      </w:r>
      <w:r w:rsidRPr="00086BF8">
        <w:rPr>
          <w:rFonts w:eastAsia="Times New Roman"/>
          <w:lang w:val="fr-FR"/>
        </w:rPr>
        <w:t>emprisonnement assortie d</w:t>
      </w:r>
      <w:r w:rsidR="00D27C30" w:rsidRPr="00086BF8">
        <w:rPr>
          <w:rFonts w:eastAsia="Times New Roman"/>
          <w:lang w:val="fr-FR"/>
        </w:rPr>
        <w:t>’</w:t>
      </w:r>
      <w:r w:rsidRPr="00086BF8">
        <w:rPr>
          <w:rFonts w:eastAsia="Times New Roman"/>
          <w:lang w:val="fr-FR"/>
        </w:rPr>
        <w:t>une amende contre quiconque porte atteinte au droit au travail d</w:t>
      </w:r>
      <w:r w:rsidR="00D27C30" w:rsidRPr="00086BF8">
        <w:rPr>
          <w:rFonts w:eastAsia="Times New Roman"/>
          <w:lang w:val="fr-FR"/>
        </w:rPr>
        <w:t>’</w:t>
      </w:r>
      <w:r w:rsidRPr="00086BF8">
        <w:rPr>
          <w:rFonts w:eastAsia="Times New Roman"/>
          <w:lang w:val="fr-FR"/>
        </w:rPr>
        <w:t>autrui, au droit d</w:t>
      </w:r>
      <w:r w:rsidR="00D27C30" w:rsidRPr="00086BF8">
        <w:rPr>
          <w:rFonts w:eastAsia="Times New Roman"/>
          <w:lang w:val="fr-FR"/>
        </w:rPr>
        <w:t>’</w:t>
      </w:r>
      <w:r w:rsidRPr="00086BF8">
        <w:rPr>
          <w:rFonts w:eastAsia="Times New Roman"/>
          <w:lang w:val="fr-FR"/>
        </w:rPr>
        <w:t>employer ou de s</w:t>
      </w:r>
      <w:r w:rsidR="00D27C30" w:rsidRPr="00086BF8">
        <w:rPr>
          <w:rFonts w:eastAsia="Times New Roman"/>
          <w:lang w:val="fr-FR"/>
        </w:rPr>
        <w:t>’</w:t>
      </w:r>
      <w:r w:rsidRPr="00086BF8">
        <w:rPr>
          <w:rFonts w:eastAsia="Times New Roman"/>
          <w:lang w:val="fr-FR"/>
        </w:rPr>
        <w:t>abstenir d</w:t>
      </w:r>
      <w:r w:rsidR="00D27C30" w:rsidRPr="00086BF8">
        <w:rPr>
          <w:rFonts w:eastAsia="Times New Roman"/>
          <w:lang w:val="fr-FR"/>
        </w:rPr>
        <w:t>’</w:t>
      </w:r>
      <w:r w:rsidRPr="00086BF8">
        <w:rPr>
          <w:rFonts w:eastAsia="Times New Roman"/>
          <w:lang w:val="fr-FR"/>
        </w:rPr>
        <w:t>employer une personne ou à la liberté d</w:t>
      </w:r>
      <w:r w:rsidR="00D27C30" w:rsidRPr="00086BF8">
        <w:rPr>
          <w:rFonts w:eastAsia="Times New Roman"/>
          <w:lang w:val="fr-FR"/>
        </w:rPr>
        <w:t>’</w:t>
      </w:r>
      <w:r w:rsidRPr="00086BF8">
        <w:rPr>
          <w:rFonts w:eastAsia="Times New Roman"/>
          <w:lang w:val="fr-FR"/>
        </w:rPr>
        <w:t>association par le recours à la force, à la menace, à la violence, à l</w:t>
      </w:r>
      <w:r w:rsidR="00D27C30" w:rsidRPr="00086BF8">
        <w:rPr>
          <w:rFonts w:eastAsia="Times New Roman"/>
          <w:lang w:val="fr-FR"/>
        </w:rPr>
        <w:t>’</w:t>
      </w:r>
      <w:r w:rsidRPr="00086BF8">
        <w:rPr>
          <w:rFonts w:eastAsia="Times New Roman"/>
          <w:lang w:val="fr-FR"/>
        </w:rPr>
        <w:t>intimidation ou à tout autre moyen illégal dirigé contre l</w:t>
      </w:r>
      <w:r w:rsidR="00D27C30" w:rsidRPr="00086BF8">
        <w:rPr>
          <w:rFonts w:eastAsia="Times New Roman"/>
          <w:lang w:val="fr-FR"/>
        </w:rPr>
        <w:t>’</w:t>
      </w:r>
      <w:r w:rsidRPr="00086BF8">
        <w:rPr>
          <w:rFonts w:eastAsia="Times New Roman"/>
          <w:lang w:val="fr-FR"/>
        </w:rPr>
        <w:t xml:space="preserve">intéressé, son conjoint ou ses enfants. </w:t>
      </w:r>
    </w:p>
    <w:p w:rsidR="00693FAD" w:rsidRPr="00086BF8" w:rsidRDefault="00693FAD" w:rsidP="00693FAD">
      <w:pPr>
        <w:pStyle w:val="SingleTxtG"/>
        <w:rPr>
          <w:lang w:val="fr-FR"/>
        </w:rPr>
      </w:pPr>
      <w:r w:rsidRPr="00086BF8">
        <w:rPr>
          <w:rFonts w:eastAsia="Times New Roman"/>
          <w:lang w:val="fr-FR"/>
        </w:rPr>
        <w:t>189.</w:t>
      </w:r>
      <w:r w:rsidRPr="00086BF8">
        <w:rPr>
          <w:rFonts w:eastAsia="Times New Roman"/>
          <w:lang w:val="fr-FR"/>
        </w:rPr>
        <w:tab/>
        <w:t>Les amendements appropriés sont en cours d</w:t>
      </w:r>
      <w:r w:rsidR="00D27C30" w:rsidRPr="00086BF8">
        <w:rPr>
          <w:rFonts w:eastAsia="Times New Roman"/>
          <w:lang w:val="fr-FR"/>
        </w:rPr>
        <w:t>’</w:t>
      </w:r>
      <w:r w:rsidRPr="00086BF8">
        <w:rPr>
          <w:rFonts w:eastAsia="Times New Roman"/>
          <w:lang w:val="fr-FR"/>
        </w:rPr>
        <w:t>examen afin d</w:t>
      </w:r>
      <w:r w:rsidR="00D27C30" w:rsidRPr="00086BF8">
        <w:rPr>
          <w:rFonts w:eastAsia="Times New Roman"/>
          <w:lang w:val="fr-FR"/>
        </w:rPr>
        <w:t>’</w:t>
      </w:r>
      <w:r w:rsidRPr="00086BF8">
        <w:rPr>
          <w:rFonts w:eastAsia="Times New Roman"/>
          <w:lang w:val="fr-FR"/>
        </w:rPr>
        <w:t>harmoniser la législation avec les nouvelles dispositions constitutionnelles. 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123F14" w:rsidRPr="00086BF8">
        <w:rPr>
          <w:rFonts w:eastAsia="Times New Roman"/>
          <w:lang w:val="fr-FR"/>
        </w:rPr>
        <w:t xml:space="preserve">VI </w:t>
      </w:r>
      <w:r w:rsidRPr="00086BF8">
        <w:rPr>
          <w:rFonts w:eastAsia="Times New Roman"/>
          <w:lang w:val="fr-FR"/>
        </w:rPr>
        <w:t>comporte des indicateurs statistiques concernant ces aspects.</w:t>
      </w:r>
    </w:p>
    <w:p w:rsidR="00693FAD" w:rsidRPr="00086BF8" w:rsidRDefault="00693FAD" w:rsidP="00693FAD">
      <w:pPr>
        <w:pStyle w:val="H4G"/>
        <w:rPr>
          <w:lang w:val="fr-FR"/>
        </w:rPr>
      </w:pPr>
      <w:r w:rsidRPr="00086BF8">
        <w:rPr>
          <w:lang w:val="fr-FR"/>
        </w:rPr>
        <w:tab/>
        <w:t>ii)</w:t>
      </w:r>
      <w:r w:rsidRPr="00086BF8">
        <w:rPr>
          <w:lang w:val="fr-FR"/>
        </w:rPr>
        <w:tab/>
        <w:t>Le droit de fonder un syndicat et de s</w:t>
      </w:r>
      <w:r w:rsidR="00D27C30" w:rsidRPr="00086BF8">
        <w:rPr>
          <w:lang w:val="fr-FR"/>
        </w:rPr>
        <w:t>’</w:t>
      </w:r>
      <w:r w:rsidRPr="00086BF8">
        <w:rPr>
          <w:lang w:val="fr-FR"/>
        </w:rPr>
        <w:t>y affilier</w:t>
      </w:r>
    </w:p>
    <w:p w:rsidR="00693FAD" w:rsidRPr="00086BF8" w:rsidRDefault="00693FAD" w:rsidP="00693FAD">
      <w:pPr>
        <w:pStyle w:val="SingleTxtG"/>
        <w:rPr>
          <w:lang w:val="fr-FR"/>
        </w:rPr>
      </w:pPr>
      <w:r w:rsidRPr="00086BF8">
        <w:rPr>
          <w:rFonts w:eastAsia="Times New Roman"/>
          <w:lang w:val="fr-FR"/>
        </w:rPr>
        <w:t>190.</w:t>
      </w:r>
      <w:r w:rsidRPr="00086BF8">
        <w:rPr>
          <w:rFonts w:eastAsia="Times New Roman"/>
          <w:lang w:val="fr-FR"/>
        </w:rPr>
        <w:tab/>
        <w:t>Le droit de constituer des syndicats et les droits qui y sont rattachés ont toujours été consacrés par les constitutions égyptiennes successives, comme indiqué dans les précédents rapports de l</w:t>
      </w:r>
      <w:r w:rsidR="00D27C30" w:rsidRPr="00086BF8">
        <w:rPr>
          <w:rFonts w:eastAsia="Times New Roman"/>
          <w:lang w:val="fr-FR"/>
        </w:rPr>
        <w:t>’</w:t>
      </w:r>
      <w:r w:rsidRPr="00086BF8">
        <w:rPr>
          <w:rFonts w:eastAsia="Times New Roman"/>
          <w:lang w:val="fr-FR"/>
        </w:rPr>
        <w:t>Égypte, ainsi que dans la nouvelle Constitution adoptée à l</w:t>
      </w:r>
      <w:r w:rsidR="00D27C30" w:rsidRPr="00086BF8">
        <w:rPr>
          <w:rFonts w:eastAsia="Times New Roman"/>
          <w:lang w:val="fr-FR"/>
        </w:rPr>
        <w:t>’</w:t>
      </w:r>
      <w:r w:rsidRPr="00086BF8">
        <w:rPr>
          <w:rFonts w:eastAsia="Times New Roman"/>
          <w:lang w:val="fr-FR"/>
        </w:rPr>
        <w:t>issue des révolutions de janvier 2011 et juin 2013. L</w:t>
      </w:r>
      <w:r w:rsidR="00D27C30" w:rsidRPr="00086BF8">
        <w:rPr>
          <w:rFonts w:eastAsia="Times New Roman"/>
          <w:lang w:val="fr-FR"/>
        </w:rPr>
        <w:t>’</w:t>
      </w:r>
      <w:r w:rsidRPr="00086BF8">
        <w:rPr>
          <w:rFonts w:eastAsia="Times New Roman"/>
          <w:lang w:val="fr-FR"/>
        </w:rPr>
        <w:t xml:space="preserve">article 76 de la Constitution dispose que la création de syndicats et de fédérations sur une base démocratique est un droit garanti par la loi. Ces entités disposent de la personnalité morale, agissent librement, contribuent à renforcer les compétences de leurs membres, défendent leurs droits et protègent leurs intérêts. </w:t>
      </w:r>
    </w:p>
    <w:p w:rsidR="00693FAD" w:rsidRPr="00086BF8" w:rsidRDefault="00693FAD" w:rsidP="001255DC">
      <w:pPr>
        <w:pStyle w:val="SingleTxtG"/>
        <w:rPr>
          <w:lang w:val="fr-FR"/>
        </w:rPr>
      </w:pPr>
      <w:r w:rsidRPr="00086BF8">
        <w:rPr>
          <w:rFonts w:eastAsia="Times New Roman"/>
          <w:lang w:val="fr-FR"/>
        </w:rPr>
        <w:t>191.</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77 de la Constitution comporte une disposition spéciale relative aux syndicats, qui renvoie à la loi pour ce qui est de réglementer la création et le fonctionnement des syndicats professionnels sur une base démocratique, garantir leur indépendance et déterminer leurs ressources, ainsi que pour régir l</w:t>
      </w:r>
      <w:r w:rsidR="00D27C30" w:rsidRPr="00086BF8">
        <w:rPr>
          <w:rFonts w:eastAsia="Times New Roman"/>
          <w:lang w:val="fr-FR"/>
        </w:rPr>
        <w:t>’</w:t>
      </w:r>
      <w:r w:rsidRPr="00086BF8">
        <w:rPr>
          <w:rFonts w:eastAsia="Times New Roman"/>
          <w:lang w:val="fr-FR"/>
        </w:rPr>
        <w:t>enregistrement de leurs membres et le régime de responsabilité de ces derniers dans le cadre de l</w:t>
      </w:r>
      <w:r w:rsidR="00D27C30" w:rsidRPr="00086BF8">
        <w:rPr>
          <w:rFonts w:eastAsia="Times New Roman"/>
          <w:lang w:val="fr-FR"/>
        </w:rPr>
        <w:t>’</w:t>
      </w:r>
      <w:r w:rsidRPr="00086BF8">
        <w:rPr>
          <w:rFonts w:eastAsia="Times New Roman"/>
          <w:lang w:val="fr-FR"/>
        </w:rPr>
        <w:t>exercice de leurs activités professionnelles, selon les codes éthiques des conduites morales et professionnelles. Aucune profession ne peut créer plus d</w:t>
      </w:r>
      <w:r w:rsidR="00D27C30" w:rsidRPr="00086BF8">
        <w:rPr>
          <w:rFonts w:eastAsia="Times New Roman"/>
          <w:lang w:val="fr-FR"/>
        </w:rPr>
        <w:t>’</w:t>
      </w:r>
      <w:r w:rsidRPr="00086BF8">
        <w:rPr>
          <w:rFonts w:eastAsia="Times New Roman"/>
          <w:lang w:val="fr-FR"/>
        </w:rPr>
        <w:t>un syndicat et les syndicats ne peuvent être mis sous séquestre. L</w:t>
      </w:r>
      <w:r w:rsidR="00D27C30" w:rsidRPr="00086BF8">
        <w:rPr>
          <w:rFonts w:eastAsia="Times New Roman"/>
          <w:lang w:val="fr-FR"/>
        </w:rPr>
        <w:t>’</w:t>
      </w:r>
      <w:r w:rsidRPr="00086BF8">
        <w:rPr>
          <w:rFonts w:eastAsia="Times New Roman"/>
          <w:lang w:val="fr-FR"/>
        </w:rPr>
        <w:t>ingérence des autorités administratives dans leurs affaires et la dissolution de leurs organes de direction ne peuvent résulter que d</w:t>
      </w:r>
      <w:r w:rsidR="00D27C30" w:rsidRPr="00086BF8">
        <w:rPr>
          <w:rFonts w:eastAsia="Times New Roman"/>
          <w:lang w:val="fr-FR"/>
        </w:rPr>
        <w:t>’</w:t>
      </w:r>
      <w:r w:rsidRPr="00086BF8">
        <w:rPr>
          <w:rFonts w:eastAsia="Times New Roman"/>
          <w:lang w:val="fr-FR"/>
        </w:rPr>
        <w:t>une décision de justice. Ils doivent en outre être consultés sur les projets de lois les concern</w:t>
      </w:r>
      <w:r w:rsidR="001255DC" w:rsidRPr="00086BF8">
        <w:rPr>
          <w:rFonts w:eastAsia="Times New Roman"/>
          <w:lang w:val="fr-FR"/>
        </w:rPr>
        <w:t>a</w:t>
      </w:r>
      <w:r w:rsidRPr="00086BF8">
        <w:rPr>
          <w:rFonts w:eastAsia="Times New Roman"/>
          <w:lang w:val="fr-FR"/>
        </w:rPr>
        <w:t xml:space="preserve">nt. </w:t>
      </w:r>
    </w:p>
    <w:p w:rsidR="00693FAD" w:rsidRPr="00086BF8" w:rsidRDefault="00693FAD" w:rsidP="00693FAD">
      <w:pPr>
        <w:pStyle w:val="H4G"/>
        <w:rPr>
          <w:lang w:val="fr-FR"/>
        </w:rPr>
      </w:pPr>
      <w:r w:rsidRPr="00086BF8">
        <w:rPr>
          <w:lang w:val="fr-FR"/>
        </w:rPr>
        <w:tab/>
      </w:r>
      <w:r w:rsidRPr="00086BF8">
        <w:rPr>
          <w:lang w:val="fr-FR"/>
        </w:rPr>
        <w:tab/>
        <w:t>Le droit de constituer des syndicats en vertu de la loi en vigueur</w:t>
      </w:r>
    </w:p>
    <w:p w:rsidR="00693FAD" w:rsidRPr="00086BF8" w:rsidRDefault="00693FAD" w:rsidP="00831EE4">
      <w:pPr>
        <w:pStyle w:val="SingleTxtG"/>
        <w:rPr>
          <w:lang w:val="fr-FR"/>
        </w:rPr>
      </w:pPr>
      <w:r w:rsidRPr="00086BF8">
        <w:rPr>
          <w:rFonts w:eastAsia="Times New Roman"/>
          <w:lang w:val="fr-FR"/>
        </w:rPr>
        <w:t>192.</w:t>
      </w:r>
      <w:r w:rsidRPr="00086BF8">
        <w:rPr>
          <w:rFonts w:eastAsia="Times New Roman"/>
          <w:lang w:val="fr-FR"/>
        </w:rPr>
        <w:tab/>
        <w:t>En Égypte, les associations professionnelles sont divisées en deux catégories, incluant d</w:t>
      </w:r>
      <w:r w:rsidR="00D27C30" w:rsidRPr="00086BF8">
        <w:rPr>
          <w:rFonts w:eastAsia="Times New Roman"/>
          <w:lang w:val="fr-FR"/>
        </w:rPr>
        <w:t>’</w:t>
      </w:r>
      <w:r w:rsidRPr="00086BF8">
        <w:rPr>
          <w:rFonts w:eastAsia="Times New Roman"/>
          <w:lang w:val="fr-FR"/>
        </w:rPr>
        <w:t>une part les syndicats de travailleurs régis par la loi n</w:t>
      </w:r>
      <w:r w:rsidR="006A1177" w:rsidRPr="00086BF8">
        <w:rPr>
          <w:rFonts w:eastAsia="Times New Roman"/>
          <w:vertAlign w:val="superscript"/>
          <w:lang w:val="fr-FR"/>
        </w:rPr>
        <w:t>o</w:t>
      </w:r>
      <w:r w:rsidRPr="00086BF8">
        <w:rPr>
          <w:rFonts w:eastAsia="Times New Roman"/>
          <w:lang w:val="fr-FR"/>
        </w:rPr>
        <w:t xml:space="preserve">° 35 de 1976, telle que modifiée par la loi </w:t>
      </w:r>
      <w:r w:rsidR="000C293E" w:rsidRPr="00086BF8">
        <w:rPr>
          <w:rFonts w:eastAsia="Times New Roman"/>
          <w:lang w:val="fr-FR"/>
        </w:rPr>
        <w:t>n</w:t>
      </w:r>
      <w:r w:rsidR="000C293E" w:rsidRPr="00086BF8">
        <w:rPr>
          <w:rFonts w:eastAsia="Times New Roman"/>
          <w:vertAlign w:val="superscript"/>
          <w:lang w:val="fr-FR"/>
        </w:rPr>
        <w:t>o</w:t>
      </w:r>
      <w:r w:rsidR="000C293E" w:rsidRPr="00086BF8">
        <w:rPr>
          <w:rFonts w:eastAsia="Times New Roman"/>
          <w:lang w:val="fr-FR"/>
        </w:rPr>
        <w:t> </w:t>
      </w:r>
      <w:r w:rsidRPr="00086BF8">
        <w:rPr>
          <w:rFonts w:eastAsia="Times New Roman"/>
          <w:lang w:val="fr-FR"/>
        </w:rPr>
        <w:t xml:space="preserve">1 de 1981 et la loi </w:t>
      </w:r>
      <w:r w:rsidR="000C293E" w:rsidRPr="00086BF8">
        <w:rPr>
          <w:rFonts w:eastAsia="Times New Roman"/>
          <w:lang w:val="fr-FR"/>
        </w:rPr>
        <w:t>n</w:t>
      </w:r>
      <w:r w:rsidR="000C293E" w:rsidRPr="00086BF8">
        <w:rPr>
          <w:rFonts w:eastAsia="Times New Roman"/>
          <w:vertAlign w:val="superscript"/>
          <w:lang w:val="fr-FR"/>
        </w:rPr>
        <w:t>o</w:t>
      </w:r>
      <w:r w:rsidR="000C293E" w:rsidRPr="00086BF8">
        <w:rPr>
          <w:rFonts w:eastAsia="Times New Roman"/>
          <w:lang w:val="fr-FR"/>
        </w:rPr>
        <w:t> </w:t>
      </w:r>
      <w:r w:rsidRPr="00086BF8">
        <w:rPr>
          <w:rFonts w:eastAsia="Times New Roman"/>
          <w:lang w:val="fr-FR"/>
        </w:rPr>
        <w:t>12 de 1995</w:t>
      </w:r>
      <w:r w:rsidR="0090110A" w:rsidRPr="00086BF8">
        <w:rPr>
          <w:rFonts w:eastAsia="Times New Roman"/>
          <w:lang w:val="fr-FR"/>
        </w:rPr>
        <w:t>;</w:t>
      </w:r>
      <w:r w:rsidR="00831EE4" w:rsidRPr="00086BF8">
        <w:rPr>
          <w:rFonts w:eastAsia="Times New Roman"/>
          <w:lang w:val="fr-FR"/>
        </w:rPr>
        <w:t xml:space="preserve"> </w:t>
      </w:r>
      <w:r w:rsidRPr="00086BF8">
        <w:rPr>
          <w:rFonts w:eastAsia="Times New Roman"/>
          <w:lang w:val="fr-FR"/>
        </w:rPr>
        <w:t>et d</w:t>
      </w:r>
      <w:r w:rsidR="00D27C30" w:rsidRPr="00086BF8">
        <w:rPr>
          <w:rFonts w:eastAsia="Times New Roman"/>
          <w:lang w:val="fr-FR"/>
        </w:rPr>
        <w:t>’</w:t>
      </w:r>
      <w:r w:rsidRPr="00086BF8">
        <w:rPr>
          <w:rFonts w:eastAsia="Times New Roman"/>
          <w:lang w:val="fr-FR"/>
        </w:rPr>
        <w:t xml:space="preserve">autre part les syndicats professionnels dont la constitution et les activités sont régies par la loi </w:t>
      </w:r>
      <w:r w:rsidR="000C293E" w:rsidRPr="00086BF8">
        <w:rPr>
          <w:rFonts w:eastAsia="Times New Roman"/>
          <w:lang w:val="fr-FR"/>
        </w:rPr>
        <w:t>n</w:t>
      </w:r>
      <w:r w:rsidR="000C293E" w:rsidRPr="00086BF8">
        <w:rPr>
          <w:rFonts w:eastAsia="Times New Roman"/>
          <w:vertAlign w:val="superscript"/>
          <w:lang w:val="fr-FR"/>
        </w:rPr>
        <w:t>o</w:t>
      </w:r>
      <w:r w:rsidR="000C293E" w:rsidRPr="00086BF8">
        <w:rPr>
          <w:rFonts w:eastAsia="Times New Roman"/>
          <w:lang w:val="fr-FR"/>
        </w:rPr>
        <w:t> </w:t>
      </w:r>
      <w:r w:rsidRPr="00086BF8">
        <w:rPr>
          <w:rFonts w:eastAsia="Times New Roman"/>
          <w:lang w:val="fr-FR"/>
        </w:rPr>
        <w:t>100 de 1995. Conformément à ces textes, la mission des syndicats consiste à protéger et défendre les droits et intérêts légitimes de leurs membres, à améliorer leurs conditions de travail, élever leur conscience syndicale, leur niveau intellectuel et leurs capacités professionnelles, ainsi qu</w:t>
      </w:r>
      <w:r w:rsidR="00D27C30" w:rsidRPr="00086BF8">
        <w:rPr>
          <w:rFonts w:eastAsia="Times New Roman"/>
          <w:lang w:val="fr-FR"/>
        </w:rPr>
        <w:t>’</w:t>
      </w:r>
      <w:r w:rsidRPr="00086BF8">
        <w:rPr>
          <w:rFonts w:eastAsia="Times New Roman"/>
          <w:lang w:val="fr-FR"/>
        </w:rPr>
        <w:t>à améliorer leur santé et promouvoir leur statut socioéconomique. Les syndicats participent également aux discussions portant sur les projets des plans de développement économique et social et interviennent au niveau des rencontres portant sur des questions liées au travail à l</w:t>
      </w:r>
      <w:r w:rsidR="00D27C30" w:rsidRPr="00086BF8">
        <w:rPr>
          <w:rFonts w:eastAsia="Times New Roman"/>
          <w:lang w:val="fr-FR"/>
        </w:rPr>
        <w:t>’</w:t>
      </w:r>
      <w:r w:rsidRPr="00086BF8">
        <w:rPr>
          <w:rFonts w:eastAsia="Times New Roman"/>
          <w:lang w:val="fr-FR"/>
        </w:rPr>
        <w:t>échelon arabe et africain, confirmant ainsi le rôle du mouvement syndical égyptien en la matière. De même, ils assurent le règlement des litiges individuels et collectifs de leurs membres, signent les conventions collectives du travail et participent à l</w:t>
      </w:r>
      <w:r w:rsidR="00D27C30" w:rsidRPr="00086BF8">
        <w:rPr>
          <w:rFonts w:eastAsia="Times New Roman"/>
          <w:lang w:val="fr-FR"/>
        </w:rPr>
        <w:t>’</w:t>
      </w:r>
      <w:r w:rsidRPr="00086BF8">
        <w:rPr>
          <w:rFonts w:eastAsia="Times New Roman"/>
          <w:lang w:val="fr-FR"/>
        </w:rPr>
        <w:t xml:space="preserve">élaboration des projets de plans de production des entreprises industriels. </w:t>
      </w:r>
    </w:p>
    <w:p w:rsidR="00693FAD" w:rsidRPr="00086BF8" w:rsidRDefault="00693FAD" w:rsidP="00693FAD">
      <w:pPr>
        <w:pStyle w:val="SingleTxtG"/>
        <w:rPr>
          <w:lang w:val="fr-FR"/>
        </w:rPr>
      </w:pPr>
      <w:r w:rsidRPr="00086BF8">
        <w:rPr>
          <w:rFonts w:eastAsia="Times New Roman"/>
          <w:lang w:val="fr-FR"/>
        </w:rPr>
        <w:t>193.</w:t>
      </w:r>
      <w:r w:rsidRPr="00086BF8">
        <w:rPr>
          <w:rFonts w:eastAsia="Times New Roman"/>
          <w:lang w:val="fr-FR"/>
        </w:rPr>
        <w:tab/>
        <w:t>La loi autorise la formation de syndicats de travailleurs sous forme de groupements professionnels ou industriels à l</w:t>
      </w:r>
      <w:r w:rsidR="00D27C30" w:rsidRPr="00086BF8">
        <w:rPr>
          <w:rFonts w:eastAsia="Times New Roman"/>
          <w:lang w:val="fr-FR"/>
        </w:rPr>
        <w:t>’</w:t>
      </w:r>
      <w:r w:rsidRPr="00086BF8">
        <w:rPr>
          <w:rFonts w:eastAsia="Times New Roman"/>
          <w:lang w:val="fr-FR"/>
        </w:rPr>
        <w:t>échelle nationale, tout comme elle permet la formation d</w:t>
      </w:r>
      <w:r w:rsidR="00D27C30" w:rsidRPr="00086BF8">
        <w:rPr>
          <w:rFonts w:eastAsia="Times New Roman"/>
          <w:lang w:val="fr-FR"/>
        </w:rPr>
        <w:t>’</w:t>
      </w:r>
      <w:r w:rsidRPr="00086BF8">
        <w:rPr>
          <w:rFonts w:eastAsia="Times New Roman"/>
          <w:lang w:val="fr-FR"/>
        </w:rPr>
        <w:t>une union générale regroupant tous les syndicats de travailleurs. Ces structures bénéficient d</w:t>
      </w:r>
      <w:r w:rsidR="00D27C30" w:rsidRPr="00086BF8">
        <w:rPr>
          <w:rFonts w:eastAsia="Times New Roman"/>
          <w:lang w:val="fr-FR"/>
        </w:rPr>
        <w:t>’</w:t>
      </w:r>
      <w:r w:rsidRPr="00086BF8">
        <w:rPr>
          <w:rFonts w:eastAsia="Times New Roman"/>
          <w:lang w:val="fr-FR"/>
        </w:rPr>
        <w:t>une autonomie de gestion et participent librement à des activités syndicales similaires à l</w:t>
      </w:r>
      <w:r w:rsidR="00D27C30" w:rsidRPr="00086BF8">
        <w:rPr>
          <w:rFonts w:eastAsia="Times New Roman"/>
          <w:lang w:val="fr-FR"/>
        </w:rPr>
        <w:t>’</w:t>
      </w:r>
      <w:r w:rsidRPr="00086BF8">
        <w:rPr>
          <w:rFonts w:eastAsia="Times New Roman"/>
          <w:lang w:val="fr-FR"/>
        </w:rPr>
        <w:t xml:space="preserve">échelle internationale. </w:t>
      </w:r>
    </w:p>
    <w:p w:rsidR="00693FAD" w:rsidRPr="00086BF8" w:rsidRDefault="00693FAD" w:rsidP="00693FAD">
      <w:pPr>
        <w:pStyle w:val="SingleTxtG"/>
        <w:rPr>
          <w:lang w:val="fr-FR"/>
        </w:rPr>
      </w:pPr>
      <w:r w:rsidRPr="00086BF8">
        <w:rPr>
          <w:rFonts w:eastAsia="Times New Roman"/>
          <w:lang w:val="fr-FR"/>
        </w:rPr>
        <w:t>194.</w:t>
      </w:r>
      <w:r w:rsidRPr="00086BF8">
        <w:rPr>
          <w:rFonts w:eastAsia="Times New Roman"/>
          <w:lang w:val="fr-FR"/>
        </w:rPr>
        <w:tab/>
        <w:t>La loi n</w:t>
      </w:r>
      <w:r w:rsidR="00D27C30" w:rsidRPr="00086BF8">
        <w:rPr>
          <w:rFonts w:eastAsia="Times New Roman"/>
          <w:lang w:val="fr-FR"/>
        </w:rPr>
        <w:t>’</w:t>
      </w:r>
      <w:r w:rsidRPr="00086BF8">
        <w:rPr>
          <w:rFonts w:eastAsia="Times New Roman"/>
          <w:lang w:val="fr-FR"/>
        </w:rPr>
        <w:t>impose aucune restriction à l</w:t>
      </w:r>
      <w:r w:rsidR="00D27C30" w:rsidRPr="00086BF8">
        <w:rPr>
          <w:rFonts w:eastAsia="Times New Roman"/>
          <w:lang w:val="fr-FR"/>
        </w:rPr>
        <w:t>’</w:t>
      </w:r>
      <w:r w:rsidRPr="00086BF8">
        <w:rPr>
          <w:rFonts w:eastAsia="Times New Roman"/>
          <w:lang w:val="fr-FR"/>
        </w:rPr>
        <w:t>activité syndicale, hormis l</w:t>
      </w:r>
      <w:r w:rsidR="00D27C30" w:rsidRPr="00086BF8">
        <w:rPr>
          <w:rFonts w:eastAsia="Times New Roman"/>
          <w:lang w:val="fr-FR"/>
        </w:rPr>
        <w:t>’</w:t>
      </w:r>
      <w:r w:rsidRPr="00086BF8">
        <w:rPr>
          <w:rFonts w:eastAsia="Times New Roman"/>
          <w:lang w:val="fr-FR"/>
        </w:rPr>
        <w:t>obligation de respecter le Code du travail, ce qui implique de s</w:t>
      </w:r>
      <w:r w:rsidR="00D27C30" w:rsidRPr="00086BF8">
        <w:rPr>
          <w:rFonts w:eastAsia="Times New Roman"/>
          <w:lang w:val="fr-FR"/>
        </w:rPr>
        <w:t>’</w:t>
      </w:r>
      <w:r w:rsidRPr="00086BF8">
        <w:rPr>
          <w:rFonts w:eastAsia="Times New Roman"/>
          <w:lang w:val="fr-FR"/>
        </w:rPr>
        <w:t>abstenir de prendre toute décision ou d</w:t>
      </w:r>
      <w:r w:rsidR="00D27C30" w:rsidRPr="00086BF8">
        <w:rPr>
          <w:rFonts w:eastAsia="Times New Roman"/>
          <w:lang w:val="fr-FR"/>
        </w:rPr>
        <w:t>’</w:t>
      </w:r>
      <w:r w:rsidRPr="00086BF8">
        <w:rPr>
          <w:rFonts w:eastAsia="Times New Roman"/>
          <w:lang w:val="fr-FR"/>
        </w:rPr>
        <w:t>entreprendre toute action constitutive d</w:t>
      </w:r>
      <w:r w:rsidR="00D27C30" w:rsidRPr="00086BF8">
        <w:rPr>
          <w:rFonts w:eastAsia="Times New Roman"/>
          <w:lang w:val="fr-FR"/>
        </w:rPr>
        <w:t>’</w:t>
      </w:r>
      <w:r w:rsidRPr="00086BF8">
        <w:rPr>
          <w:rFonts w:eastAsia="Times New Roman"/>
          <w:lang w:val="fr-FR"/>
        </w:rPr>
        <w:t>une infraction au sens de la loi, telle que l</w:t>
      </w:r>
      <w:r w:rsidR="00D27C30" w:rsidRPr="00086BF8">
        <w:rPr>
          <w:rFonts w:eastAsia="Times New Roman"/>
          <w:lang w:val="fr-FR"/>
        </w:rPr>
        <w:t>’</w:t>
      </w:r>
      <w:r w:rsidRPr="00086BF8">
        <w:rPr>
          <w:rFonts w:eastAsia="Times New Roman"/>
          <w:lang w:val="fr-FR"/>
        </w:rPr>
        <w:t>incitation à la haine, au mépris ou au renversement de l</w:t>
      </w:r>
      <w:r w:rsidR="00D27C30" w:rsidRPr="00086BF8">
        <w:rPr>
          <w:rFonts w:eastAsia="Times New Roman"/>
          <w:lang w:val="fr-FR"/>
        </w:rPr>
        <w:t>’</w:t>
      </w:r>
      <w:r w:rsidRPr="00086BF8">
        <w:rPr>
          <w:rFonts w:eastAsia="Times New Roman"/>
          <w:lang w:val="fr-FR"/>
        </w:rPr>
        <w:t>État de droit, le recours à la force, à la violence, à l</w:t>
      </w:r>
      <w:r w:rsidR="00D27C30" w:rsidRPr="00086BF8">
        <w:rPr>
          <w:rFonts w:eastAsia="Times New Roman"/>
          <w:lang w:val="fr-FR"/>
        </w:rPr>
        <w:t>’</w:t>
      </w:r>
      <w:r w:rsidRPr="00086BF8">
        <w:rPr>
          <w:rFonts w:eastAsia="Times New Roman"/>
          <w:lang w:val="fr-FR"/>
        </w:rPr>
        <w:t>intimidation ou à la menace, ou encore l</w:t>
      </w:r>
      <w:r w:rsidR="00D27C30" w:rsidRPr="00086BF8">
        <w:rPr>
          <w:rFonts w:eastAsia="Times New Roman"/>
          <w:lang w:val="fr-FR"/>
        </w:rPr>
        <w:t>’</w:t>
      </w:r>
      <w:r w:rsidRPr="00086BF8">
        <w:rPr>
          <w:rFonts w:eastAsia="Times New Roman"/>
          <w:lang w:val="fr-FR"/>
        </w:rPr>
        <w:t>atteinte aux droit des tiers de travailler, de recruter ou de s</w:t>
      </w:r>
      <w:r w:rsidR="00D27C30" w:rsidRPr="00086BF8">
        <w:rPr>
          <w:rFonts w:eastAsia="Times New Roman"/>
          <w:lang w:val="fr-FR"/>
        </w:rPr>
        <w:t>’</w:t>
      </w:r>
      <w:r w:rsidRPr="00086BF8">
        <w:rPr>
          <w:rFonts w:eastAsia="Times New Roman"/>
          <w:lang w:val="fr-FR"/>
        </w:rPr>
        <w:t>abstenir de recruter qui que ce soit ou d</w:t>
      </w:r>
      <w:r w:rsidR="00D27C30" w:rsidRPr="00086BF8">
        <w:rPr>
          <w:rFonts w:eastAsia="Times New Roman"/>
          <w:lang w:val="fr-FR"/>
        </w:rPr>
        <w:t>’</w:t>
      </w:r>
      <w:r w:rsidRPr="00086BF8">
        <w:rPr>
          <w:rFonts w:eastAsia="Times New Roman"/>
          <w:lang w:val="fr-FR"/>
        </w:rPr>
        <w:t>adhérer à une association (art. 70). Lesdites restrictions sont nécessaires à la sauvegarde de la sécurité nationale, de l</w:t>
      </w:r>
      <w:r w:rsidR="00D27C30" w:rsidRPr="00086BF8">
        <w:rPr>
          <w:rFonts w:eastAsia="Times New Roman"/>
          <w:lang w:val="fr-FR"/>
        </w:rPr>
        <w:t>’</w:t>
      </w:r>
      <w:r w:rsidRPr="00086BF8">
        <w:rPr>
          <w:rFonts w:eastAsia="Times New Roman"/>
          <w:lang w:val="fr-FR"/>
        </w:rPr>
        <w:t xml:space="preserve">ordre public et des droits des tiers. </w:t>
      </w:r>
    </w:p>
    <w:p w:rsidR="00693FAD" w:rsidRPr="00086BF8" w:rsidRDefault="00693FAD" w:rsidP="00345E16">
      <w:pPr>
        <w:pStyle w:val="SingleTxtG"/>
        <w:rPr>
          <w:lang w:val="fr-FR"/>
        </w:rPr>
      </w:pPr>
      <w:r w:rsidRPr="00086BF8">
        <w:rPr>
          <w:rFonts w:eastAsia="Times New Roman"/>
          <w:lang w:val="fr-FR"/>
        </w:rPr>
        <w:t>195.</w:t>
      </w:r>
      <w:r w:rsidRPr="00086BF8">
        <w:rPr>
          <w:rFonts w:eastAsia="Times New Roman"/>
          <w:lang w:val="fr-FR"/>
        </w:rPr>
        <w:tab/>
        <w:t>La loi autorise l</w:t>
      </w:r>
      <w:r w:rsidR="00D27C30" w:rsidRPr="00086BF8">
        <w:rPr>
          <w:rFonts w:eastAsia="Times New Roman"/>
          <w:lang w:val="fr-FR"/>
        </w:rPr>
        <w:t>’</w:t>
      </w:r>
      <w:r w:rsidRPr="00086BF8">
        <w:rPr>
          <w:rFonts w:eastAsia="Times New Roman"/>
          <w:lang w:val="fr-FR"/>
        </w:rPr>
        <w:t>activité syndicale à plein temps et interdit le licencier ou de suspendre un travailleur qui s</w:t>
      </w:r>
      <w:r w:rsidR="00345E16" w:rsidRPr="00086BF8">
        <w:rPr>
          <w:rFonts w:eastAsia="Times New Roman"/>
          <w:lang w:val="fr-FR"/>
        </w:rPr>
        <w:t>erai</w:t>
      </w:r>
      <w:r w:rsidRPr="00086BF8">
        <w:rPr>
          <w:rFonts w:eastAsia="Times New Roman"/>
          <w:lang w:val="fr-FR"/>
        </w:rPr>
        <w:t>t membre de l</w:t>
      </w:r>
      <w:r w:rsidR="00D27C30" w:rsidRPr="00086BF8">
        <w:rPr>
          <w:rFonts w:eastAsia="Times New Roman"/>
          <w:lang w:val="fr-FR"/>
        </w:rPr>
        <w:t>’</w:t>
      </w:r>
      <w:r w:rsidRPr="00086BF8">
        <w:rPr>
          <w:rFonts w:eastAsia="Times New Roman"/>
          <w:lang w:val="fr-FR"/>
        </w:rPr>
        <w:t>organe exécutif d</w:t>
      </w:r>
      <w:r w:rsidR="00D27C30" w:rsidRPr="00086BF8">
        <w:rPr>
          <w:rFonts w:eastAsia="Times New Roman"/>
          <w:lang w:val="fr-FR"/>
        </w:rPr>
        <w:t>’</w:t>
      </w:r>
      <w:r w:rsidRPr="00086BF8">
        <w:rPr>
          <w:rFonts w:eastAsia="Times New Roman"/>
          <w:lang w:val="fr-FR"/>
        </w:rPr>
        <w:t>un syndicat, sauf si une décision de justice en décide autrement (art.</w:t>
      </w:r>
      <w:r w:rsidR="006A1177" w:rsidRPr="00086BF8">
        <w:rPr>
          <w:rFonts w:eastAsia="Times New Roman"/>
          <w:lang w:val="fr-FR"/>
        </w:rPr>
        <w:t> </w:t>
      </w:r>
      <w:r w:rsidRPr="00086BF8">
        <w:rPr>
          <w:rFonts w:eastAsia="Times New Roman"/>
          <w:lang w:val="fr-FR"/>
        </w:rPr>
        <w:t>45 et 48)</w:t>
      </w:r>
      <w:r w:rsidR="0090110A" w:rsidRPr="00086BF8">
        <w:rPr>
          <w:rFonts w:eastAsia="Times New Roman"/>
          <w:lang w:val="fr-FR"/>
        </w:rPr>
        <w:t>;</w:t>
      </w:r>
      <w:r w:rsidR="00345E16" w:rsidRPr="00086BF8">
        <w:rPr>
          <w:rFonts w:eastAsia="Times New Roman"/>
          <w:lang w:val="fr-FR"/>
        </w:rPr>
        <w:t xml:space="preserve"> </w:t>
      </w:r>
      <w:r w:rsidRPr="00086BF8">
        <w:rPr>
          <w:rFonts w:eastAsia="Times New Roman"/>
          <w:lang w:val="fr-FR"/>
        </w:rPr>
        <w:t>tout comme elle sanctionne l</w:t>
      </w:r>
      <w:r w:rsidR="00D27C30" w:rsidRPr="00086BF8">
        <w:rPr>
          <w:rFonts w:eastAsia="Times New Roman"/>
          <w:lang w:val="fr-FR"/>
        </w:rPr>
        <w:t>’</w:t>
      </w:r>
      <w:r w:rsidRPr="00086BF8">
        <w:rPr>
          <w:rFonts w:eastAsia="Times New Roman"/>
          <w:lang w:val="fr-FR"/>
        </w:rPr>
        <w:t>employeur qui licencierait un employé ou lui infligerait une punition pour le forcer à adhérer à un syndicat ou à retirer son adhésion d</w:t>
      </w:r>
      <w:r w:rsidR="00D27C30" w:rsidRPr="00086BF8">
        <w:rPr>
          <w:rFonts w:eastAsia="Times New Roman"/>
          <w:lang w:val="fr-FR"/>
        </w:rPr>
        <w:t>’</w:t>
      </w:r>
      <w:r w:rsidRPr="00086BF8">
        <w:rPr>
          <w:rFonts w:eastAsia="Times New Roman"/>
          <w:lang w:val="fr-FR"/>
        </w:rPr>
        <w:t>une organisation syndicale, la peine applicable étant fonction du nombre de personnes concernées par ces mesures (art. 74).</w:t>
      </w:r>
    </w:p>
    <w:p w:rsidR="00693FAD" w:rsidRPr="00086BF8" w:rsidRDefault="00693FAD" w:rsidP="00693FAD">
      <w:pPr>
        <w:pStyle w:val="SingleTxtG"/>
        <w:rPr>
          <w:lang w:val="fr-FR"/>
        </w:rPr>
      </w:pPr>
      <w:r w:rsidRPr="00086BF8">
        <w:rPr>
          <w:rFonts w:eastAsia="Times New Roman"/>
          <w:lang w:val="fr-FR"/>
        </w:rPr>
        <w:t>196.</w:t>
      </w:r>
      <w:r w:rsidRPr="00086BF8">
        <w:rPr>
          <w:rFonts w:eastAsia="Times New Roman"/>
          <w:lang w:val="fr-FR"/>
        </w:rPr>
        <w:tab/>
        <w:t>Les statuts particuliers de 21 organisations professionnelles regroupant des corps de métiers spécifiques ont été adoptés, notamment en ce qui concerne les avocats, les enseignants, les médecins et ingénieurs, les gens du spectacle, du cinéma et des arts plastiques, les assistants sociaux, les commerçants et les guides touristiques, ainsi que les professionnels de la médecine naturelle (physiothérapie) et des soins infirmiers, les sportifs et les agriculteurs.</w:t>
      </w:r>
    </w:p>
    <w:p w:rsidR="00693FAD" w:rsidRPr="00086BF8" w:rsidRDefault="00693FAD" w:rsidP="00693FAD">
      <w:pPr>
        <w:pStyle w:val="SingleTxtG"/>
        <w:rPr>
          <w:lang w:val="fr-FR"/>
        </w:rPr>
      </w:pPr>
      <w:r w:rsidRPr="00086BF8">
        <w:rPr>
          <w:rFonts w:eastAsia="Times New Roman"/>
          <w:lang w:val="fr-FR"/>
        </w:rPr>
        <w:t>197.</w:t>
      </w:r>
      <w:r w:rsidRPr="00086BF8">
        <w:rPr>
          <w:rFonts w:eastAsia="Times New Roman"/>
          <w:lang w:val="fr-FR"/>
        </w:rPr>
        <w:tab/>
        <w:t>À cet égard, l</w:t>
      </w:r>
      <w:r w:rsidR="00D27C30" w:rsidRPr="00086BF8">
        <w:rPr>
          <w:rFonts w:eastAsia="Times New Roman"/>
          <w:lang w:val="fr-FR"/>
        </w:rPr>
        <w:t>’</w:t>
      </w:r>
      <w:r w:rsidRPr="00086BF8">
        <w:rPr>
          <w:rFonts w:eastAsia="Times New Roman"/>
          <w:lang w:val="fr-FR"/>
        </w:rPr>
        <w:t>Égypte rappelle qu</w:t>
      </w:r>
      <w:r w:rsidR="00D27C30" w:rsidRPr="00086BF8">
        <w:rPr>
          <w:rFonts w:eastAsia="Times New Roman"/>
          <w:lang w:val="fr-FR"/>
        </w:rPr>
        <w:t>’</w:t>
      </w:r>
      <w:r w:rsidRPr="00086BF8">
        <w:rPr>
          <w:rFonts w:eastAsia="Times New Roman"/>
          <w:lang w:val="fr-FR"/>
        </w:rPr>
        <w:t>elle a ratifié la Convention de l</w:t>
      </w:r>
      <w:r w:rsidR="00D27C30" w:rsidRPr="00086BF8">
        <w:rPr>
          <w:rFonts w:eastAsia="Times New Roman"/>
          <w:lang w:val="fr-FR"/>
        </w:rPr>
        <w:t>’</w:t>
      </w:r>
      <w:r w:rsidRPr="00086BF8">
        <w:rPr>
          <w:rFonts w:eastAsia="Times New Roman"/>
          <w:lang w:val="fr-FR"/>
        </w:rPr>
        <w:t xml:space="preserve">Organisation internationale du </w:t>
      </w:r>
      <w:r w:rsidR="00A24200" w:rsidRPr="00086BF8">
        <w:rPr>
          <w:rFonts w:eastAsia="Times New Roman"/>
          <w:lang w:val="fr-FR"/>
        </w:rPr>
        <w:t>T</w:t>
      </w:r>
      <w:r w:rsidRPr="00086BF8">
        <w:rPr>
          <w:rFonts w:eastAsia="Times New Roman"/>
          <w:lang w:val="fr-FR"/>
        </w:rPr>
        <w:t>ravail (OIT) concernant la liberté syndicale et la protection du droit syndical depuis le 6 novembre 1957, tout comme elle invite le Comité à consulter les rapports qu</w:t>
      </w:r>
      <w:r w:rsidR="00D27C30" w:rsidRPr="00086BF8">
        <w:rPr>
          <w:rFonts w:eastAsia="Times New Roman"/>
          <w:lang w:val="fr-FR"/>
        </w:rPr>
        <w:t>’</w:t>
      </w:r>
      <w:r w:rsidRPr="00086BF8">
        <w:rPr>
          <w:rFonts w:eastAsia="Times New Roman"/>
          <w:lang w:val="fr-FR"/>
        </w:rPr>
        <w:t>elle a soumis à ce sujet à l</w:t>
      </w:r>
      <w:r w:rsidR="00D27C30" w:rsidRPr="00086BF8">
        <w:rPr>
          <w:rFonts w:eastAsia="Times New Roman"/>
          <w:lang w:val="fr-FR"/>
        </w:rPr>
        <w:t>’</w:t>
      </w:r>
      <w:r w:rsidRPr="00086BF8">
        <w:rPr>
          <w:rFonts w:eastAsia="Times New Roman"/>
          <w:lang w:val="fr-FR"/>
        </w:rPr>
        <w:t>O</w:t>
      </w:r>
      <w:r w:rsidR="009C421B" w:rsidRPr="00086BF8">
        <w:rPr>
          <w:rFonts w:eastAsia="Times New Roman"/>
          <w:lang w:val="fr-FR"/>
        </w:rPr>
        <w:t>I</w:t>
      </w:r>
      <w:r w:rsidRPr="00086BF8">
        <w:rPr>
          <w:rFonts w:eastAsia="Times New Roman"/>
          <w:lang w:val="fr-FR"/>
        </w:rPr>
        <w:t>T. En outre, des études intenses sont en train d</w:t>
      </w:r>
      <w:r w:rsidR="00D27C30" w:rsidRPr="00086BF8">
        <w:rPr>
          <w:rFonts w:eastAsia="Times New Roman"/>
          <w:lang w:val="fr-FR"/>
        </w:rPr>
        <w:t>’</w:t>
      </w:r>
      <w:r w:rsidRPr="00086BF8">
        <w:rPr>
          <w:rFonts w:eastAsia="Times New Roman"/>
          <w:lang w:val="fr-FR"/>
        </w:rPr>
        <w:t>être menées en vue de modifier la loi sur les syndicats afin de la mettre en conformité avec les récents développements nationaux et internationaux relatifs au mouvement syndical. 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IV </w:t>
      </w:r>
      <w:r w:rsidRPr="00086BF8">
        <w:rPr>
          <w:rFonts w:eastAsia="Times New Roman"/>
          <w:lang w:val="fr-FR"/>
        </w:rPr>
        <w:t>fournit des indicateurs statistiques pertinents en la matière.</w:t>
      </w:r>
    </w:p>
    <w:p w:rsidR="00693FAD" w:rsidRPr="00086BF8" w:rsidRDefault="00693FAD" w:rsidP="00693FAD">
      <w:pPr>
        <w:pStyle w:val="H4G"/>
        <w:rPr>
          <w:lang w:val="fr-FR"/>
        </w:rPr>
      </w:pPr>
      <w:r w:rsidRPr="00086BF8">
        <w:rPr>
          <w:lang w:val="fr-FR"/>
        </w:rPr>
        <w:tab/>
        <w:t>iii)</w:t>
      </w:r>
      <w:r w:rsidRPr="00086BF8">
        <w:rPr>
          <w:lang w:val="fr-FR"/>
        </w:rPr>
        <w:tab/>
        <w:t>Le droit au logement</w:t>
      </w:r>
    </w:p>
    <w:p w:rsidR="00693FAD" w:rsidRPr="00086BF8" w:rsidRDefault="00693FAD" w:rsidP="00DD3BA5">
      <w:pPr>
        <w:pStyle w:val="SingleTxtG"/>
        <w:rPr>
          <w:lang w:val="fr-FR"/>
        </w:rPr>
      </w:pPr>
      <w:r w:rsidRPr="00086BF8">
        <w:rPr>
          <w:rFonts w:eastAsia="Times New Roman"/>
          <w:lang w:val="fr-FR"/>
        </w:rPr>
        <w:t>198.</w:t>
      </w:r>
      <w:r w:rsidRPr="00086BF8">
        <w:rPr>
          <w:rFonts w:eastAsia="Times New Roman"/>
          <w:lang w:val="fr-FR"/>
        </w:rPr>
        <w:tab/>
        <w:t xml:space="preserve">Les plans et programmes du Gouvernement visent à assurer le droit au logement grâce à la construction de villes nouvelles destinées à faire face </w:t>
      </w:r>
      <w:r w:rsidR="006A1177" w:rsidRPr="00086BF8">
        <w:rPr>
          <w:rFonts w:eastAsia="Times New Roman"/>
          <w:lang w:val="fr-FR"/>
        </w:rPr>
        <w:t xml:space="preserve">à </w:t>
      </w:r>
      <w:r w:rsidRPr="00086BF8">
        <w:rPr>
          <w:rFonts w:eastAsia="Times New Roman"/>
          <w:lang w:val="fr-FR"/>
        </w:rPr>
        <w:t>l</w:t>
      </w:r>
      <w:r w:rsidR="00D27C30" w:rsidRPr="00086BF8">
        <w:rPr>
          <w:rFonts w:eastAsia="Times New Roman"/>
          <w:lang w:val="fr-FR"/>
        </w:rPr>
        <w:t>’</w:t>
      </w:r>
      <w:r w:rsidRPr="00086BF8">
        <w:rPr>
          <w:rFonts w:eastAsia="Times New Roman"/>
          <w:lang w:val="fr-FR"/>
        </w:rPr>
        <w:t xml:space="preserve">accroissement de la population, ainsi que de logements à loyer modéré dans des cités urbaines dédiées aux jeunes, comme illustré par les projets </w:t>
      </w:r>
      <w:r w:rsidR="00DD3BA5" w:rsidRPr="00086BF8">
        <w:rPr>
          <w:rFonts w:eastAsia="Times New Roman"/>
          <w:lang w:val="fr-FR"/>
        </w:rPr>
        <w:t>«</w:t>
      </w:r>
      <w:r w:rsidRPr="00086BF8">
        <w:rPr>
          <w:rFonts w:eastAsia="Times New Roman"/>
          <w:lang w:val="fr-FR"/>
        </w:rPr>
        <w:t>Logements pour les jeunes</w:t>
      </w:r>
      <w:r w:rsidR="00DD3BA5" w:rsidRPr="00086BF8">
        <w:rPr>
          <w:rFonts w:eastAsia="Times New Roman"/>
          <w:lang w:val="fr-FR"/>
        </w:rPr>
        <w:t>»</w:t>
      </w:r>
      <w:r w:rsidRPr="00086BF8">
        <w:rPr>
          <w:rFonts w:eastAsia="Times New Roman"/>
          <w:lang w:val="fr-FR"/>
        </w:rPr>
        <w:t xml:space="preserve"> et </w:t>
      </w:r>
      <w:r w:rsidR="00DD3BA5" w:rsidRPr="00086BF8">
        <w:rPr>
          <w:rFonts w:eastAsia="Times New Roman"/>
          <w:lang w:val="fr-FR"/>
        </w:rPr>
        <w:t>«</w:t>
      </w:r>
      <w:r w:rsidRPr="00086BF8">
        <w:rPr>
          <w:rFonts w:eastAsia="Times New Roman"/>
          <w:lang w:val="fr-FR"/>
        </w:rPr>
        <w:t>Construis ta maison</w:t>
      </w:r>
      <w:r w:rsidR="00DD3BA5" w:rsidRPr="00086BF8">
        <w:rPr>
          <w:rFonts w:eastAsia="Times New Roman"/>
          <w:lang w:val="fr-FR"/>
        </w:rPr>
        <w:t>»</w:t>
      </w:r>
      <w:r w:rsidRPr="00086BF8">
        <w:rPr>
          <w:rFonts w:eastAsia="Times New Roman"/>
          <w:lang w:val="fr-FR"/>
        </w:rPr>
        <w:t>. Des crédits à long terme, facilement accessibles et à faible taux d</w:t>
      </w:r>
      <w:r w:rsidR="00D27C30" w:rsidRPr="00086BF8">
        <w:rPr>
          <w:rFonts w:eastAsia="Times New Roman"/>
          <w:lang w:val="fr-FR"/>
        </w:rPr>
        <w:t>’</w:t>
      </w:r>
      <w:r w:rsidRPr="00086BF8">
        <w:rPr>
          <w:rFonts w:eastAsia="Times New Roman"/>
          <w:lang w:val="fr-FR"/>
        </w:rPr>
        <w:t xml:space="preserve">intérêt, sont accordés dans le cadre de ces projets par les banques, ainsi que par les autorités et instances internationales, à travers les programmes de coopération internationale. </w:t>
      </w:r>
    </w:p>
    <w:p w:rsidR="00693FAD" w:rsidRPr="00086BF8" w:rsidRDefault="00693FAD" w:rsidP="00DD3BA5">
      <w:pPr>
        <w:pStyle w:val="SingleTxtG"/>
        <w:rPr>
          <w:lang w:val="fr-FR"/>
        </w:rPr>
      </w:pPr>
      <w:r w:rsidRPr="00086BF8">
        <w:rPr>
          <w:rFonts w:eastAsia="Times New Roman"/>
          <w:lang w:val="fr-FR"/>
        </w:rPr>
        <w:t>199.</w:t>
      </w:r>
      <w:r w:rsidRPr="00086BF8">
        <w:rPr>
          <w:rFonts w:eastAsia="Times New Roman"/>
          <w:lang w:val="fr-FR"/>
        </w:rPr>
        <w:tab/>
        <w:t>La société civile joue également un rôle essentiel en matière de logement, et ce, par l</w:t>
      </w:r>
      <w:r w:rsidR="00D27C30" w:rsidRPr="00086BF8">
        <w:rPr>
          <w:rFonts w:eastAsia="Times New Roman"/>
          <w:lang w:val="fr-FR"/>
        </w:rPr>
        <w:t>’</w:t>
      </w:r>
      <w:r w:rsidRPr="00086BF8">
        <w:rPr>
          <w:rFonts w:eastAsia="Times New Roman"/>
          <w:lang w:val="fr-FR"/>
        </w:rPr>
        <w:t>intermédiaire des coopératives d</w:t>
      </w:r>
      <w:r w:rsidR="00D27C30" w:rsidRPr="00086BF8">
        <w:rPr>
          <w:rFonts w:eastAsia="Times New Roman"/>
          <w:lang w:val="fr-FR"/>
        </w:rPr>
        <w:t>’</w:t>
      </w:r>
      <w:r w:rsidRPr="00086BF8">
        <w:rPr>
          <w:rFonts w:eastAsia="Times New Roman"/>
          <w:lang w:val="fr-FR"/>
        </w:rPr>
        <w:t>habitation qui fournissent à leurs membres des logements et des terrains grâce aux facilités juridiques dont elles bénéficient</w:t>
      </w:r>
      <w:r w:rsidR="0090110A" w:rsidRPr="00086BF8">
        <w:rPr>
          <w:rFonts w:eastAsia="Times New Roman"/>
          <w:lang w:val="fr-FR"/>
        </w:rPr>
        <w:t>;</w:t>
      </w:r>
      <w:r w:rsidRPr="00086BF8">
        <w:rPr>
          <w:rFonts w:eastAsia="Times New Roman"/>
          <w:lang w:val="fr-FR"/>
        </w:rPr>
        <w:t xml:space="preserve"> le réseau de ces coopératives couvre à la fois les associations professionnelle et les syndicats de travailleurs et de professionnels.</w:t>
      </w:r>
    </w:p>
    <w:p w:rsidR="00693FAD" w:rsidRPr="00086BF8" w:rsidRDefault="00693FAD" w:rsidP="00693FAD">
      <w:pPr>
        <w:pStyle w:val="SingleTxtG"/>
        <w:rPr>
          <w:lang w:val="fr-FR"/>
        </w:rPr>
      </w:pPr>
      <w:r w:rsidRPr="00086BF8">
        <w:rPr>
          <w:rFonts w:eastAsia="Times New Roman"/>
          <w:lang w:val="fr-FR"/>
        </w:rPr>
        <w:t>200.</w:t>
      </w:r>
      <w:r w:rsidRPr="00086BF8">
        <w:rPr>
          <w:rFonts w:eastAsia="Times New Roman"/>
          <w:lang w:val="fr-FR"/>
        </w:rPr>
        <w:tab/>
        <w:t>Dans le cadre de la promotion de l</w:t>
      </w:r>
      <w:r w:rsidR="00D27C30" w:rsidRPr="00086BF8">
        <w:rPr>
          <w:rFonts w:eastAsia="Times New Roman"/>
          <w:lang w:val="fr-FR"/>
        </w:rPr>
        <w:t>’</w:t>
      </w:r>
      <w:r w:rsidRPr="00086BF8">
        <w:rPr>
          <w:rFonts w:eastAsia="Times New Roman"/>
          <w:lang w:val="fr-FR"/>
        </w:rPr>
        <w:t xml:space="preserve">accès à la propriété de son propre logement, le décret républicain </w:t>
      </w:r>
      <w:r w:rsidR="00EF7168" w:rsidRPr="00086BF8">
        <w:rPr>
          <w:rFonts w:eastAsia="Times New Roman"/>
          <w:lang w:val="fr-FR"/>
        </w:rPr>
        <w:t>n</w:t>
      </w:r>
      <w:r w:rsidR="00EF7168" w:rsidRPr="00086BF8">
        <w:rPr>
          <w:rFonts w:eastAsia="Times New Roman"/>
          <w:vertAlign w:val="superscript"/>
          <w:lang w:val="fr-FR"/>
        </w:rPr>
        <w:t>o</w:t>
      </w:r>
      <w:r w:rsidR="00EF7168" w:rsidRPr="00086BF8">
        <w:rPr>
          <w:rFonts w:eastAsia="Times New Roman"/>
          <w:lang w:val="fr-FR"/>
        </w:rPr>
        <w:t> </w:t>
      </w:r>
      <w:r w:rsidRPr="00086BF8">
        <w:rPr>
          <w:rFonts w:eastAsia="Times New Roman"/>
          <w:lang w:val="fr-FR"/>
        </w:rPr>
        <w:t>277 de 2001 portant création du Conseil général de financement immobilier a été promulgué en vue de financer l</w:t>
      </w:r>
      <w:r w:rsidR="00D27C30" w:rsidRPr="00086BF8">
        <w:rPr>
          <w:rFonts w:eastAsia="Times New Roman"/>
          <w:lang w:val="fr-FR"/>
        </w:rPr>
        <w:t>’</w:t>
      </w:r>
      <w:r w:rsidRPr="00086BF8">
        <w:rPr>
          <w:rFonts w:eastAsia="Times New Roman"/>
          <w:lang w:val="fr-FR"/>
        </w:rPr>
        <w:t xml:space="preserve">achat de logements en accordant des crédits à hauteur de </w:t>
      </w:r>
      <w:r w:rsidR="00EF7168" w:rsidRPr="00086BF8">
        <w:rPr>
          <w:rFonts w:eastAsia="Times New Roman"/>
          <w:lang w:val="fr-FR"/>
        </w:rPr>
        <w:t>10 </w:t>
      </w:r>
      <w:r w:rsidRPr="00086BF8">
        <w:rPr>
          <w:rFonts w:eastAsia="Times New Roman"/>
          <w:lang w:val="fr-FR"/>
        </w:rPr>
        <w:t>% du montant du logement à acquérir.</w:t>
      </w:r>
    </w:p>
    <w:p w:rsidR="00693FAD" w:rsidRPr="00086BF8" w:rsidRDefault="00693FAD" w:rsidP="00A31531">
      <w:pPr>
        <w:pStyle w:val="SingleTxtG"/>
        <w:rPr>
          <w:lang w:val="fr-FR"/>
        </w:rPr>
      </w:pPr>
      <w:r w:rsidRPr="00086BF8">
        <w:rPr>
          <w:rFonts w:eastAsia="Times New Roman"/>
          <w:lang w:val="fr-FR"/>
        </w:rPr>
        <w:t>201.</w:t>
      </w:r>
      <w:r w:rsidRPr="00086BF8">
        <w:rPr>
          <w:rFonts w:eastAsia="Times New Roman"/>
          <w:lang w:val="fr-FR"/>
        </w:rPr>
        <w:tab/>
        <w:t xml:space="preserve">La loi </w:t>
      </w:r>
      <w:r w:rsidR="00EF7168" w:rsidRPr="00086BF8">
        <w:rPr>
          <w:rFonts w:eastAsia="Times New Roman"/>
          <w:lang w:val="fr-FR"/>
        </w:rPr>
        <w:t>n</w:t>
      </w:r>
      <w:r w:rsidR="00EF7168" w:rsidRPr="00086BF8">
        <w:rPr>
          <w:rFonts w:eastAsia="Times New Roman"/>
          <w:vertAlign w:val="superscript"/>
          <w:lang w:val="fr-FR"/>
        </w:rPr>
        <w:t>o</w:t>
      </w:r>
      <w:r w:rsidR="00EF7168" w:rsidRPr="00086BF8">
        <w:rPr>
          <w:rFonts w:eastAsia="Times New Roman"/>
          <w:lang w:val="fr-FR"/>
        </w:rPr>
        <w:t> </w:t>
      </w:r>
      <w:r w:rsidRPr="00086BF8">
        <w:rPr>
          <w:rFonts w:eastAsia="Times New Roman"/>
          <w:lang w:val="fr-FR"/>
        </w:rPr>
        <w:t>101 de 2007 relative à l</w:t>
      </w:r>
      <w:r w:rsidR="00D27C30" w:rsidRPr="00086BF8">
        <w:rPr>
          <w:rFonts w:eastAsia="Times New Roman"/>
          <w:lang w:val="fr-FR"/>
        </w:rPr>
        <w:t>’</w:t>
      </w:r>
      <w:r w:rsidRPr="00086BF8">
        <w:rPr>
          <w:rFonts w:eastAsia="Times New Roman"/>
          <w:lang w:val="fr-FR"/>
        </w:rPr>
        <w:t xml:space="preserve">enveloppe budgétaire allouée à la première année du plan quinquennal de développement économique et social (2007-2008 à 2011-2012) a ventilé de la manière suivante les dotations réservées aux prêts bonifiés accordés par la </w:t>
      </w:r>
      <w:r w:rsidR="006A1177" w:rsidRPr="00086BF8">
        <w:rPr>
          <w:rFonts w:eastAsia="Times New Roman"/>
          <w:lang w:val="fr-FR"/>
        </w:rPr>
        <w:t xml:space="preserve">Banque </w:t>
      </w:r>
      <w:r w:rsidRPr="00086BF8">
        <w:rPr>
          <w:rFonts w:eastAsia="Times New Roman"/>
          <w:lang w:val="fr-FR"/>
        </w:rPr>
        <w:t>nationale d</w:t>
      </w:r>
      <w:r w:rsidR="00D27C30" w:rsidRPr="00086BF8">
        <w:rPr>
          <w:rFonts w:eastAsia="Times New Roman"/>
          <w:lang w:val="fr-FR"/>
        </w:rPr>
        <w:t>’</w:t>
      </w:r>
      <w:r w:rsidRPr="00086BF8">
        <w:rPr>
          <w:rFonts w:eastAsia="Times New Roman"/>
          <w:lang w:val="fr-FR"/>
        </w:rPr>
        <w:t>investissement</w:t>
      </w:r>
      <w:r w:rsidR="0090110A" w:rsidRPr="00086BF8">
        <w:rPr>
          <w:rFonts w:eastAsia="Times New Roman"/>
          <w:lang w:val="fr-FR"/>
        </w:rPr>
        <w:t>:</w:t>
      </w:r>
    </w:p>
    <w:p w:rsidR="00693FAD" w:rsidRPr="00086BF8" w:rsidRDefault="00EF7168" w:rsidP="00317693">
      <w:pPr>
        <w:pStyle w:val="Bullet1G"/>
        <w:rPr>
          <w:lang w:val="fr-FR"/>
        </w:rPr>
      </w:pPr>
      <w:r w:rsidRPr="00086BF8">
        <w:rPr>
          <w:lang w:val="fr-FR"/>
        </w:rPr>
        <w:t xml:space="preserve">Cent </w:t>
      </w:r>
      <w:r w:rsidR="00693FAD" w:rsidRPr="00086BF8">
        <w:rPr>
          <w:lang w:val="fr-FR"/>
        </w:rPr>
        <w:t>quatre-vingt-quinze millions (195</w:t>
      </w:r>
      <w:r w:rsidR="00317693" w:rsidRPr="00086BF8">
        <w:rPr>
          <w:lang w:val="fr-FR"/>
        </w:rPr>
        <w:t> </w:t>
      </w:r>
      <w:r w:rsidR="00693FAD" w:rsidRPr="00086BF8">
        <w:rPr>
          <w:lang w:val="fr-FR"/>
        </w:rPr>
        <w:t>000</w:t>
      </w:r>
      <w:r w:rsidR="00317693" w:rsidRPr="00086BF8">
        <w:rPr>
          <w:lang w:val="fr-FR"/>
        </w:rPr>
        <w:t> </w:t>
      </w:r>
      <w:r w:rsidR="00693FAD" w:rsidRPr="00086BF8">
        <w:rPr>
          <w:lang w:val="fr-FR"/>
        </w:rPr>
        <w:t>000)</w:t>
      </w:r>
      <w:r w:rsidR="00317693" w:rsidRPr="00086BF8">
        <w:rPr>
          <w:lang w:val="fr-FR"/>
        </w:rPr>
        <w:t xml:space="preserve"> </w:t>
      </w:r>
      <w:r w:rsidR="00693FAD" w:rsidRPr="00086BF8">
        <w:rPr>
          <w:lang w:val="fr-FR"/>
        </w:rPr>
        <w:t>de livres au titre de crédits pour l</w:t>
      </w:r>
      <w:r w:rsidR="00D27C30" w:rsidRPr="00086BF8">
        <w:rPr>
          <w:lang w:val="fr-FR"/>
        </w:rPr>
        <w:t>’</w:t>
      </w:r>
      <w:r w:rsidR="00693FAD" w:rsidRPr="00086BF8">
        <w:rPr>
          <w:lang w:val="fr-FR"/>
        </w:rPr>
        <w:t>acquisition de logements sociaux dans les gouvernorats</w:t>
      </w:r>
      <w:r w:rsidRPr="00086BF8">
        <w:rPr>
          <w:lang w:val="fr-FR"/>
        </w:rPr>
        <w:t>;</w:t>
      </w:r>
      <w:r w:rsidR="00693FAD" w:rsidRPr="00086BF8">
        <w:rPr>
          <w:lang w:val="fr-FR"/>
        </w:rPr>
        <w:t xml:space="preserve"> </w:t>
      </w:r>
    </w:p>
    <w:p w:rsidR="00693FAD" w:rsidRPr="00086BF8" w:rsidRDefault="00EF7168" w:rsidP="00317693">
      <w:pPr>
        <w:pStyle w:val="Bullet1G"/>
        <w:rPr>
          <w:lang w:val="fr-FR"/>
        </w:rPr>
      </w:pPr>
      <w:r w:rsidRPr="00086BF8">
        <w:rPr>
          <w:lang w:val="fr-FR"/>
        </w:rPr>
        <w:t xml:space="preserve">Cent </w:t>
      </w:r>
      <w:r w:rsidR="00693FAD" w:rsidRPr="00086BF8">
        <w:rPr>
          <w:lang w:val="fr-FR"/>
        </w:rPr>
        <w:t>cinquante millions (150</w:t>
      </w:r>
      <w:r w:rsidR="00317693" w:rsidRPr="00086BF8">
        <w:rPr>
          <w:lang w:val="fr-FR"/>
        </w:rPr>
        <w:t> </w:t>
      </w:r>
      <w:r w:rsidR="00693FAD" w:rsidRPr="00086BF8">
        <w:rPr>
          <w:lang w:val="fr-FR"/>
        </w:rPr>
        <w:t>000</w:t>
      </w:r>
      <w:r w:rsidR="00317693" w:rsidRPr="00086BF8">
        <w:rPr>
          <w:lang w:val="fr-FR"/>
        </w:rPr>
        <w:t> </w:t>
      </w:r>
      <w:r w:rsidR="00693FAD" w:rsidRPr="00086BF8">
        <w:rPr>
          <w:lang w:val="fr-FR"/>
        </w:rPr>
        <w:t>000</w:t>
      </w:r>
      <w:r w:rsidR="00317693" w:rsidRPr="00086BF8">
        <w:rPr>
          <w:lang w:val="fr-FR"/>
        </w:rPr>
        <w:t xml:space="preserve">) </w:t>
      </w:r>
      <w:r w:rsidR="00693FAD" w:rsidRPr="00086BF8">
        <w:rPr>
          <w:lang w:val="fr-FR"/>
        </w:rPr>
        <w:t>de livres au titre de crédits accordés par la coopérative de construction et d</w:t>
      </w:r>
      <w:r w:rsidR="00D27C30" w:rsidRPr="00086BF8">
        <w:rPr>
          <w:lang w:val="fr-FR"/>
        </w:rPr>
        <w:t>’</w:t>
      </w:r>
      <w:r w:rsidR="00693FAD" w:rsidRPr="00086BF8">
        <w:rPr>
          <w:lang w:val="fr-FR"/>
        </w:rPr>
        <w:t>habitat</w:t>
      </w:r>
      <w:r w:rsidRPr="00086BF8">
        <w:rPr>
          <w:lang w:val="fr-FR"/>
        </w:rPr>
        <w:t>;</w:t>
      </w:r>
    </w:p>
    <w:p w:rsidR="00693FAD" w:rsidRPr="00086BF8" w:rsidRDefault="00EF7168" w:rsidP="00317693">
      <w:pPr>
        <w:pStyle w:val="Bullet1G"/>
        <w:rPr>
          <w:lang w:val="fr-FR"/>
        </w:rPr>
      </w:pPr>
      <w:r w:rsidRPr="00086BF8">
        <w:rPr>
          <w:lang w:val="fr-FR"/>
        </w:rPr>
        <w:t xml:space="preserve">Deux </w:t>
      </w:r>
      <w:r w:rsidR="00693FAD" w:rsidRPr="00086BF8">
        <w:rPr>
          <w:lang w:val="fr-FR"/>
        </w:rPr>
        <w:t>cent millions (200</w:t>
      </w:r>
      <w:r w:rsidR="00317693" w:rsidRPr="00086BF8">
        <w:rPr>
          <w:lang w:val="fr-FR"/>
        </w:rPr>
        <w:t> </w:t>
      </w:r>
      <w:r w:rsidR="00693FAD" w:rsidRPr="00086BF8">
        <w:rPr>
          <w:lang w:val="fr-FR"/>
        </w:rPr>
        <w:t>000</w:t>
      </w:r>
      <w:r w:rsidR="00317693" w:rsidRPr="00086BF8">
        <w:rPr>
          <w:lang w:val="fr-FR"/>
        </w:rPr>
        <w:t> </w:t>
      </w:r>
      <w:r w:rsidR="00693FAD" w:rsidRPr="00086BF8">
        <w:rPr>
          <w:lang w:val="fr-FR"/>
        </w:rPr>
        <w:t>000</w:t>
      </w:r>
      <w:r w:rsidR="00317693" w:rsidRPr="00086BF8">
        <w:rPr>
          <w:lang w:val="fr-FR"/>
        </w:rPr>
        <w:t xml:space="preserve">) </w:t>
      </w:r>
      <w:r w:rsidR="00693FAD" w:rsidRPr="00086BF8">
        <w:rPr>
          <w:lang w:val="fr-FR"/>
        </w:rPr>
        <w:t xml:space="preserve">de livres consacrés à la mise en </w:t>
      </w:r>
      <w:r w:rsidR="007D5787" w:rsidRPr="00086BF8">
        <w:rPr>
          <w:lang w:val="fr-FR"/>
        </w:rPr>
        <w:t>œuvre</w:t>
      </w:r>
      <w:r w:rsidR="00693FAD" w:rsidRPr="00086BF8">
        <w:rPr>
          <w:lang w:val="fr-FR"/>
        </w:rPr>
        <w:t xml:space="preserve"> des projets du Ministère de l</w:t>
      </w:r>
      <w:r w:rsidR="00D27C30" w:rsidRPr="00086BF8">
        <w:rPr>
          <w:lang w:val="fr-FR"/>
        </w:rPr>
        <w:t>’</w:t>
      </w:r>
      <w:r w:rsidR="00693FAD" w:rsidRPr="00086BF8">
        <w:rPr>
          <w:lang w:val="fr-FR"/>
        </w:rPr>
        <w:t>habitat</w:t>
      </w:r>
      <w:r w:rsidRPr="00086BF8">
        <w:rPr>
          <w:lang w:val="fr-FR"/>
        </w:rPr>
        <w:t>;</w:t>
      </w:r>
    </w:p>
    <w:p w:rsidR="00693FAD" w:rsidRPr="00086BF8" w:rsidRDefault="00693FAD" w:rsidP="00A31531">
      <w:pPr>
        <w:pStyle w:val="SingleTxtG"/>
        <w:ind w:left="1701"/>
        <w:rPr>
          <w:lang w:val="fr-FR"/>
        </w:rPr>
      </w:pPr>
      <w:r w:rsidRPr="00086BF8">
        <w:rPr>
          <w:rFonts w:eastAsia="Times New Roman"/>
          <w:lang w:val="fr-FR"/>
        </w:rPr>
        <w:t>Total</w:t>
      </w:r>
      <w:r w:rsidR="0090110A" w:rsidRPr="00086BF8">
        <w:rPr>
          <w:rFonts w:eastAsia="Times New Roman"/>
          <w:lang w:val="fr-FR"/>
        </w:rPr>
        <w:t>:</w:t>
      </w:r>
      <w:r w:rsidRPr="00086BF8">
        <w:rPr>
          <w:rFonts w:eastAsia="Times New Roman"/>
          <w:lang w:val="fr-FR"/>
        </w:rPr>
        <w:t xml:space="preserve"> </w:t>
      </w:r>
      <w:r w:rsidR="00317693" w:rsidRPr="00086BF8">
        <w:rPr>
          <w:rFonts w:eastAsia="Times New Roman"/>
          <w:lang w:val="fr-FR"/>
        </w:rPr>
        <w:tab/>
        <w:t xml:space="preserve">545 </w:t>
      </w:r>
      <w:r w:rsidRPr="00086BF8">
        <w:rPr>
          <w:rFonts w:eastAsia="Times New Roman"/>
          <w:lang w:val="fr-FR"/>
        </w:rPr>
        <w:t>millions de livres.</w:t>
      </w:r>
    </w:p>
    <w:p w:rsidR="00693FAD" w:rsidRPr="00086BF8" w:rsidRDefault="00693FAD" w:rsidP="00501676">
      <w:pPr>
        <w:pStyle w:val="SingleTxtG"/>
        <w:rPr>
          <w:lang w:val="fr-FR"/>
        </w:rPr>
      </w:pPr>
      <w:r w:rsidRPr="00086BF8">
        <w:rPr>
          <w:rFonts w:eastAsia="Times New Roman"/>
          <w:lang w:val="fr-FR"/>
        </w:rPr>
        <w:t>202.</w:t>
      </w:r>
      <w:r w:rsidRPr="00086BF8">
        <w:rPr>
          <w:rFonts w:eastAsia="Times New Roman"/>
          <w:lang w:val="fr-FR"/>
        </w:rPr>
        <w:tab/>
        <w:t>Le Programme national pour le logement fait partie des projets les plus importants déployés par le Gouvernement pour assurer un logement convenable aux personnes à revenu limité au moyen de la construction de 500</w:t>
      </w:r>
      <w:r w:rsidR="00501676" w:rsidRPr="00086BF8">
        <w:rPr>
          <w:rFonts w:eastAsia="Times New Roman"/>
          <w:lang w:val="fr-FR"/>
        </w:rPr>
        <w:t> </w:t>
      </w:r>
      <w:r w:rsidRPr="00086BF8">
        <w:rPr>
          <w:rFonts w:eastAsia="Times New Roman"/>
          <w:lang w:val="fr-FR"/>
        </w:rPr>
        <w:t>000</w:t>
      </w:r>
      <w:r w:rsidR="00501676" w:rsidRPr="00086BF8">
        <w:rPr>
          <w:rFonts w:eastAsia="Times New Roman"/>
          <w:lang w:val="fr-FR"/>
        </w:rPr>
        <w:t xml:space="preserve"> </w:t>
      </w:r>
      <w:r w:rsidRPr="00086BF8">
        <w:rPr>
          <w:rFonts w:eastAsia="Times New Roman"/>
          <w:lang w:val="fr-FR"/>
        </w:rPr>
        <w:t>unités d</w:t>
      </w:r>
      <w:r w:rsidR="00D27C30" w:rsidRPr="00086BF8">
        <w:rPr>
          <w:rFonts w:eastAsia="Times New Roman"/>
          <w:lang w:val="fr-FR"/>
        </w:rPr>
        <w:t>’</w:t>
      </w:r>
      <w:r w:rsidRPr="00086BF8">
        <w:rPr>
          <w:rFonts w:eastAsia="Times New Roman"/>
          <w:lang w:val="fr-FR"/>
        </w:rPr>
        <w:t>habitation en six ans. Les principaux axes du programme ont été identifiés en essayant de tenir compte des préférences des citoyens (selon qu</w:t>
      </w:r>
      <w:r w:rsidR="00D27C30" w:rsidRPr="00086BF8">
        <w:rPr>
          <w:rFonts w:eastAsia="Times New Roman"/>
          <w:lang w:val="fr-FR"/>
        </w:rPr>
        <w:t>’</w:t>
      </w:r>
      <w:r w:rsidRPr="00086BF8">
        <w:rPr>
          <w:rFonts w:eastAsia="Times New Roman"/>
          <w:lang w:val="fr-FR"/>
        </w:rPr>
        <w:t>ils souhaitaient habiter dans certaines villes ou être proches de leurs lieux de travail) ainsi que des revenus des bénéficiaires. Les terrains requis pour la construction de ces logements ont été mis à disposition dans les gouvernorats et les villes nouvelles et des subventions de l</w:t>
      </w:r>
      <w:r w:rsidR="00D27C30" w:rsidRPr="00086BF8">
        <w:rPr>
          <w:rFonts w:eastAsia="Times New Roman"/>
          <w:lang w:val="fr-FR"/>
        </w:rPr>
        <w:t>’</w:t>
      </w:r>
      <w:r w:rsidRPr="00086BF8">
        <w:rPr>
          <w:rFonts w:eastAsia="Times New Roman"/>
          <w:lang w:val="fr-FR"/>
        </w:rPr>
        <w:t>État ainsi que des prêts bonifiés accordés pour une durée de vingt ans ont été débloqués, de même qu</w:t>
      </w:r>
      <w:r w:rsidR="00D27C30" w:rsidRPr="00086BF8">
        <w:rPr>
          <w:rFonts w:eastAsia="Times New Roman"/>
          <w:lang w:val="fr-FR"/>
        </w:rPr>
        <w:t>’</w:t>
      </w:r>
      <w:r w:rsidRPr="00086BF8">
        <w:rPr>
          <w:rFonts w:eastAsia="Times New Roman"/>
          <w:lang w:val="fr-FR"/>
        </w:rPr>
        <w:t>a été sollicitée la contribution du secteur privé pour participer à la construction d</w:t>
      </w:r>
      <w:r w:rsidR="00D27C30" w:rsidRPr="00086BF8">
        <w:rPr>
          <w:rFonts w:eastAsia="Times New Roman"/>
          <w:lang w:val="fr-FR"/>
        </w:rPr>
        <w:t>’</w:t>
      </w:r>
      <w:r w:rsidRPr="00086BF8">
        <w:rPr>
          <w:rFonts w:eastAsia="Times New Roman"/>
          <w:lang w:val="fr-FR"/>
        </w:rPr>
        <w:t>unités d</w:t>
      </w:r>
      <w:r w:rsidR="00D27C30" w:rsidRPr="00086BF8">
        <w:rPr>
          <w:rFonts w:eastAsia="Times New Roman"/>
          <w:lang w:val="fr-FR"/>
        </w:rPr>
        <w:t>’</w:t>
      </w:r>
      <w:r w:rsidRPr="00086BF8">
        <w:rPr>
          <w:rFonts w:eastAsia="Times New Roman"/>
          <w:lang w:val="fr-FR"/>
        </w:rPr>
        <w:t>habitation d</w:t>
      </w:r>
      <w:r w:rsidR="00D27C30" w:rsidRPr="00086BF8">
        <w:rPr>
          <w:rFonts w:eastAsia="Times New Roman"/>
          <w:lang w:val="fr-FR"/>
        </w:rPr>
        <w:t>’</w:t>
      </w:r>
      <w:r w:rsidRPr="00086BF8">
        <w:rPr>
          <w:rFonts w:eastAsia="Times New Roman"/>
          <w:lang w:val="fr-FR"/>
        </w:rPr>
        <w:t>une surface de 63 m</w:t>
      </w:r>
      <w:r w:rsidRPr="00086BF8">
        <w:rPr>
          <w:rFonts w:eastAsia="Times New Roman"/>
          <w:vertAlign w:val="superscript"/>
          <w:lang w:val="fr-FR"/>
        </w:rPr>
        <w:t>2</w:t>
      </w:r>
      <w:r w:rsidRPr="00086BF8">
        <w:rPr>
          <w:rFonts w:eastAsia="Times New Roman"/>
          <w:lang w:val="fr-FR"/>
        </w:rPr>
        <w:t>. L</w:t>
      </w:r>
      <w:r w:rsidR="00D27C30" w:rsidRPr="00086BF8">
        <w:rPr>
          <w:rFonts w:eastAsia="Times New Roman"/>
          <w:lang w:val="fr-FR"/>
        </w:rPr>
        <w:t>’</w:t>
      </w:r>
      <w:r w:rsidRPr="00086BF8">
        <w:rPr>
          <w:rFonts w:eastAsia="Times New Roman"/>
          <w:lang w:val="fr-FR"/>
        </w:rPr>
        <w:t xml:space="preserve">État fournit les équipements et services collectifs requis (eau potable et assainissement, électricité, routes et moyens de communication) à tous les stades de la construction. </w:t>
      </w:r>
    </w:p>
    <w:p w:rsidR="00693FAD" w:rsidRPr="00086BF8" w:rsidRDefault="00693FAD" w:rsidP="00693FAD">
      <w:pPr>
        <w:pStyle w:val="SingleTxtG"/>
        <w:rPr>
          <w:lang w:val="fr-FR"/>
        </w:rPr>
      </w:pPr>
      <w:r w:rsidRPr="00086BF8">
        <w:rPr>
          <w:rFonts w:eastAsia="Times New Roman"/>
          <w:lang w:val="fr-FR"/>
        </w:rPr>
        <w:t>203.</w:t>
      </w:r>
      <w:r w:rsidRPr="00086BF8">
        <w:rPr>
          <w:rFonts w:eastAsia="Times New Roman"/>
          <w:lang w:val="fr-FR"/>
        </w:rPr>
        <w:tab/>
        <w:t>Le Gouvernement déploie d</w:t>
      </w:r>
      <w:r w:rsidR="00D27C30" w:rsidRPr="00086BF8">
        <w:rPr>
          <w:rFonts w:eastAsia="Times New Roman"/>
          <w:lang w:val="fr-FR"/>
        </w:rPr>
        <w:t>’</w:t>
      </w:r>
      <w:r w:rsidRPr="00086BF8">
        <w:rPr>
          <w:rFonts w:eastAsia="Times New Roman"/>
          <w:lang w:val="fr-FR"/>
        </w:rPr>
        <w:t>intenses efforts pour faire face au problème des constructions anarchiques, où l</w:t>
      </w:r>
      <w:r w:rsidR="00D27C30" w:rsidRPr="00086BF8">
        <w:rPr>
          <w:rFonts w:eastAsia="Times New Roman"/>
          <w:lang w:val="fr-FR"/>
        </w:rPr>
        <w:t>’</w:t>
      </w:r>
      <w:r w:rsidRPr="00086BF8">
        <w:rPr>
          <w:rFonts w:eastAsia="Times New Roman"/>
          <w:lang w:val="fr-FR"/>
        </w:rPr>
        <w:t>on enregistre une forte densité de population, le but étant de tenter d</w:t>
      </w:r>
      <w:r w:rsidR="00D27C30" w:rsidRPr="00086BF8">
        <w:rPr>
          <w:rFonts w:eastAsia="Times New Roman"/>
          <w:lang w:val="fr-FR"/>
        </w:rPr>
        <w:t>’</w:t>
      </w:r>
      <w:r w:rsidRPr="00086BF8">
        <w:rPr>
          <w:rFonts w:eastAsia="Times New Roman"/>
          <w:lang w:val="fr-FR"/>
        </w:rPr>
        <w:t>en restreindre la propagation, de les réorganiser et de les faire évoluer, en veillant à ce qu</w:t>
      </w:r>
      <w:r w:rsidR="00D27C30" w:rsidRPr="00086BF8">
        <w:rPr>
          <w:rFonts w:eastAsia="Times New Roman"/>
          <w:lang w:val="fr-FR"/>
        </w:rPr>
        <w:t>’</w:t>
      </w:r>
      <w:r w:rsidRPr="00086BF8">
        <w:rPr>
          <w:rFonts w:eastAsia="Times New Roman"/>
          <w:lang w:val="fr-FR"/>
        </w:rPr>
        <w:t>elles ne soient pas privées des services de base requis.</w:t>
      </w:r>
    </w:p>
    <w:p w:rsidR="00693FAD" w:rsidRPr="00086BF8" w:rsidRDefault="00693FAD" w:rsidP="001B6876">
      <w:pPr>
        <w:pStyle w:val="SingleTxtG"/>
        <w:rPr>
          <w:lang w:val="fr-FR"/>
        </w:rPr>
      </w:pPr>
      <w:r w:rsidRPr="00086BF8">
        <w:rPr>
          <w:rFonts w:eastAsia="Times New Roman"/>
          <w:lang w:val="fr-FR"/>
        </w:rPr>
        <w:t>204.</w:t>
      </w:r>
      <w:r w:rsidRPr="00086BF8">
        <w:rPr>
          <w:rFonts w:eastAsia="Times New Roman"/>
          <w:lang w:val="fr-FR"/>
        </w:rPr>
        <w:tab/>
        <w:t>La nouvelle Constitution comporte des dispositions relatives au droit au logement, comme indiqué dans son article 78, qui dispose que l</w:t>
      </w:r>
      <w:r w:rsidR="00D27C30" w:rsidRPr="00086BF8">
        <w:rPr>
          <w:rFonts w:eastAsia="Times New Roman"/>
          <w:lang w:val="fr-FR"/>
        </w:rPr>
        <w:t>’</w:t>
      </w:r>
      <w:r w:rsidRPr="00086BF8">
        <w:rPr>
          <w:rFonts w:eastAsia="Times New Roman"/>
          <w:lang w:val="fr-FR"/>
        </w:rPr>
        <w:t>État garantit aux citoyens le droit à un logement décent, sûr et sain, afin de préserver la dignité humaine et de réaliser la justice sociale. Il dispose en outre que l</w:t>
      </w:r>
      <w:r w:rsidR="00D27C30" w:rsidRPr="00086BF8">
        <w:rPr>
          <w:rFonts w:eastAsia="Times New Roman"/>
          <w:lang w:val="fr-FR"/>
        </w:rPr>
        <w:t>’</w:t>
      </w:r>
      <w:r w:rsidRPr="00086BF8">
        <w:rPr>
          <w:rFonts w:eastAsia="Times New Roman"/>
          <w:lang w:val="fr-FR"/>
        </w:rPr>
        <w:t xml:space="preserve">État élabore un plan national pour le logement tenant compte des spécificités du milieu, en veillant à ce que les initiatives individuelles et coopératives contribuent à sa mise en </w:t>
      </w:r>
      <w:r w:rsidR="007D5787" w:rsidRPr="00086BF8">
        <w:rPr>
          <w:rFonts w:eastAsia="Times New Roman"/>
          <w:lang w:val="fr-FR"/>
        </w:rPr>
        <w:t>œuvre</w:t>
      </w:r>
      <w:r w:rsidRPr="00086BF8">
        <w:rPr>
          <w:rFonts w:eastAsia="Times New Roman"/>
          <w:lang w:val="fr-FR"/>
        </w:rPr>
        <w:t>, qu</w:t>
      </w:r>
      <w:r w:rsidR="00D27C30" w:rsidRPr="00086BF8">
        <w:rPr>
          <w:rFonts w:eastAsia="Times New Roman"/>
          <w:lang w:val="fr-FR"/>
        </w:rPr>
        <w:t>’</w:t>
      </w:r>
      <w:r w:rsidRPr="00086BF8">
        <w:rPr>
          <w:rFonts w:eastAsia="Times New Roman"/>
          <w:lang w:val="fr-FR"/>
        </w:rPr>
        <w:t>il réglemente l</w:t>
      </w:r>
      <w:r w:rsidR="00D27C30" w:rsidRPr="00086BF8">
        <w:rPr>
          <w:rFonts w:eastAsia="Times New Roman"/>
          <w:lang w:val="fr-FR"/>
        </w:rPr>
        <w:t>’</w:t>
      </w:r>
      <w:r w:rsidRPr="00086BF8">
        <w:rPr>
          <w:rFonts w:eastAsia="Times New Roman"/>
          <w:lang w:val="fr-FR"/>
        </w:rPr>
        <w:t>utilisation des terres domaniales en leur fournissant les services de base essentiels, et ce, dans le cadre du déploiement d</w:t>
      </w:r>
      <w:r w:rsidR="00D27C30" w:rsidRPr="00086BF8">
        <w:rPr>
          <w:rFonts w:eastAsia="Times New Roman"/>
          <w:lang w:val="fr-FR"/>
        </w:rPr>
        <w:t>’</w:t>
      </w:r>
      <w:r w:rsidRPr="00086BF8">
        <w:rPr>
          <w:rFonts w:eastAsia="Times New Roman"/>
          <w:lang w:val="fr-FR"/>
        </w:rPr>
        <w:t>un schéma global de planification urbaine et rurale et d</w:t>
      </w:r>
      <w:r w:rsidR="00D27C30" w:rsidRPr="00086BF8">
        <w:rPr>
          <w:rFonts w:eastAsia="Times New Roman"/>
          <w:lang w:val="fr-FR"/>
        </w:rPr>
        <w:t>’</w:t>
      </w:r>
      <w:r w:rsidRPr="00086BF8">
        <w:rPr>
          <w:rFonts w:eastAsia="Times New Roman"/>
          <w:lang w:val="fr-FR"/>
        </w:rPr>
        <w:t>une stratégie de répartition de la population visant à réaliser l</w:t>
      </w:r>
      <w:r w:rsidR="00D27C30" w:rsidRPr="00086BF8">
        <w:rPr>
          <w:rFonts w:eastAsia="Times New Roman"/>
          <w:lang w:val="fr-FR"/>
        </w:rPr>
        <w:t>’</w:t>
      </w:r>
      <w:r w:rsidRPr="00086BF8">
        <w:rPr>
          <w:rFonts w:eastAsia="Times New Roman"/>
          <w:lang w:val="fr-FR"/>
        </w:rPr>
        <w:t xml:space="preserve">intérêt </w:t>
      </w:r>
      <w:r w:rsidR="001B6876" w:rsidRPr="00086BF8">
        <w:rPr>
          <w:rFonts w:eastAsia="Times New Roman"/>
          <w:lang w:val="fr-FR"/>
        </w:rPr>
        <w:t>général</w:t>
      </w:r>
      <w:r w:rsidRPr="00086BF8">
        <w:rPr>
          <w:rFonts w:eastAsia="Times New Roman"/>
          <w:lang w:val="fr-FR"/>
        </w:rPr>
        <w:t xml:space="preserve">, améliorer la qualité de vie des citoyens et préserver les droits des générations futures. </w:t>
      </w:r>
    </w:p>
    <w:p w:rsidR="00693FAD" w:rsidRPr="00086BF8" w:rsidRDefault="00693FAD" w:rsidP="001B6876">
      <w:pPr>
        <w:pStyle w:val="SingleTxtG"/>
        <w:rPr>
          <w:lang w:val="fr-FR"/>
        </w:rPr>
      </w:pPr>
      <w:r w:rsidRPr="00086BF8">
        <w:rPr>
          <w:rFonts w:eastAsia="Times New Roman"/>
          <w:lang w:val="fr-FR"/>
        </w:rPr>
        <w:t>205.</w:t>
      </w:r>
      <w:r w:rsidRPr="00086BF8">
        <w:rPr>
          <w:rFonts w:eastAsia="Times New Roman"/>
          <w:lang w:val="fr-FR"/>
        </w:rPr>
        <w:tab/>
        <w:t>Le même article prévoit en outre pour la première fois que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élaborer un plan national pour résoudre le problème de l</w:t>
      </w:r>
      <w:r w:rsidR="00D27C30" w:rsidRPr="00086BF8">
        <w:rPr>
          <w:rFonts w:eastAsia="Times New Roman"/>
          <w:lang w:val="fr-FR"/>
        </w:rPr>
        <w:t>’</w:t>
      </w:r>
      <w:r w:rsidRPr="00086BF8">
        <w:rPr>
          <w:rFonts w:eastAsia="Times New Roman"/>
          <w:lang w:val="fr-FR"/>
        </w:rPr>
        <w:t>habitat informel, incluant la replanification, la fourniture d</w:t>
      </w:r>
      <w:r w:rsidR="00D27C30" w:rsidRPr="00086BF8">
        <w:rPr>
          <w:rFonts w:eastAsia="Times New Roman"/>
          <w:lang w:val="fr-FR"/>
        </w:rPr>
        <w:t>’</w:t>
      </w:r>
      <w:r w:rsidRPr="00086BF8">
        <w:rPr>
          <w:rFonts w:eastAsia="Times New Roman"/>
          <w:lang w:val="fr-FR"/>
        </w:rPr>
        <w:t>infrastructures et d</w:t>
      </w:r>
      <w:r w:rsidR="00D27C30" w:rsidRPr="00086BF8">
        <w:rPr>
          <w:rFonts w:eastAsia="Times New Roman"/>
          <w:lang w:val="fr-FR"/>
        </w:rPr>
        <w:t>’</w:t>
      </w:r>
      <w:r w:rsidRPr="00086BF8">
        <w:rPr>
          <w:rFonts w:eastAsia="Times New Roman"/>
          <w:lang w:val="fr-FR"/>
        </w:rPr>
        <w:t>équipements, l</w:t>
      </w:r>
      <w:r w:rsidR="00D27C30" w:rsidRPr="00086BF8">
        <w:rPr>
          <w:rFonts w:eastAsia="Times New Roman"/>
          <w:lang w:val="fr-FR"/>
        </w:rPr>
        <w:t>’</w:t>
      </w:r>
      <w:r w:rsidRPr="00086BF8">
        <w:rPr>
          <w:rFonts w:eastAsia="Times New Roman"/>
          <w:lang w:val="fr-FR"/>
        </w:rPr>
        <w:t>amélioration de la qualité de vie et de la santé publique</w:t>
      </w:r>
      <w:r w:rsidR="001B6876" w:rsidRPr="00086BF8">
        <w:rPr>
          <w:rFonts w:eastAsia="Times New Roman"/>
          <w:lang w:val="fr-FR"/>
        </w:rPr>
        <w:t>, incluant</w:t>
      </w:r>
      <w:r w:rsidRPr="00086BF8">
        <w:rPr>
          <w:rFonts w:eastAsia="Times New Roman"/>
          <w:lang w:val="fr-FR"/>
        </w:rPr>
        <w:t xml:space="preserve"> la fourniture d</w:t>
      </w:r>
      <w:r w:rsidR="00D27C30" w:rsidRPr="00086BF8">
        <w:rPr>
          <w:rFonts w:eastAsia="Times New Roman"/>
          <w:lang w:val="fr-FR"/>
        </w:rPr>
        <w:t>’</w:t>
      </w:r>
      <w:r w:rsidRPr="00086BF8">
        <w:rPr>
          <w:rFonts w:eastAsia="Times New Roman"/>
          <w:lang w:val="fr-FR"/>
        </w:rPr>
        <w:t>infrastructures et d</w:t>
      </w:r>
      <w:r w:rsidR="00D27C30" w:rsidRPr="00086BF8">
        <w:rPr>
          <w:rFonts w:eastAsia="Times New Roman"/>
          <w:lang w:val="fr-FR"/>
        </w:rPr>
        <w:t>’</w:t>
      </w:r>
      <w:r w:rsidRPr="00086BF8">
        <w:rPr>
          <w:rFonts w:eastAsia="Times New Roman"/>
          <w:lang w:val="fr-FR"/>
        </w:rPr>
        <w:t>équipements et l</w:t>
      </w:r>
      <w:r w:rsidR="00D27C30" w:rsidRPr="00086BF8">
        <w:rPr>
          <w:rFonts w:eastAsia="Times New Roman"/>
          <w:lang w:val="fr-FR"/>
        </w:rPr>
        <w:t>’</w:t>
      </w:r>
      <w:r w:rsidRPr="00086BF8">
        <w:rPr>
          <w:rFonts w:eastAsia="Times New Roman"/>
          <w:lang w:val="fr-FR"/>
        </w:rPr>
        <w:t>amélioration de la qualité de la vie et de la santé publique.</w:t>
      </w:r>
      <w:r w:rsidR="00BD16C6" w:rsidRPr="00086BF8">
        <w:rPr>
          <w:rFonts w:eastAsia="Times New Roman"/>
          <w:lang w:val="fr-FR"/>
        </w:rPr>
        <w:t xml:space="preserve"> </w:t>
      </w:r>
      <w:r w:rsidRPr="00086BF8">
        <w:rPr>
          <w:rFonts w:eastAsia="Times New Roman"/>
          <w:lang w:val="fr-FR"/>
        </w:rPr>
        <w:t>Il est en outre précisé que l</w:t>
      </w:r>
      <w:r w:rsidR="00D27C30" w:rsidRPr="00086BF8">
        <w:rPr>
          <w:rFonts w:eastAsia="Times New Roman"/>
          <w:lang w:val="fr-FR"/>
        </w:rPr>
        <w:t>’</w:t>
      </w:r>
      <w:r w:rsidRPr="00086BF8">
        <w:rPr>
          <w:rFonts w:eastAsia="Times New Roman"/>
          <w:lang w:val="fr-FR"/>
        </w:rPr>
        <w:t xml:space="preserve">État garantit la fourniture des ressources nécessaires à la mise en </w:t>
      </w:r>
      <w:r w:rsidR="007D5787" w:rsidRPr="00086BF8">
        <w:rPr>
          <w:rFonts w:eastAsia="Times New Roman"/>
          <w:lang w:val="fr-FR"/>
        </w:rPr>
        <w:t>œuvre</w:t>
      </w:r>
      <w:r w:rsidRPr="00086BF8">
        <w:rPr>
          <w:rFonts w:eastAsia="Times New Roman"/>
          <w:lang w:val="fr-FR"/>
        </w:rPr>
        <w:t xml:space="preserve"> de ce plan dans un laps de temps spécifié.</w:t>
      </w:r>
      <w:r w:rsidR="00BD16C6" w:rsidRPr="00086BF8">
        <w:rPr>
          <w:rFonts w:eastAsia="Times New Roman"/>
          <w:lang w:val="fr-FR"/>
        </w:rPr>
        <w:t xml:space="preserve"> </w:t>
      </w:r>
      <w:r w:rsidRPr="00086BF8">
        <w:rPr>
          <w:rFonts w:eastAsia="Times New Roman"/>
          <w:lang w:val="fr-FR"/>
        </w:rPr>
        <w:t>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VII</w:t>
      </w:r>
      <w:r w:rsidRPr="00086BF8">
        <w:rPr>
          <w:rFonts w:eastAsia="Times New Roman"/>
          <w:lang w:val="fr-FR"/>
        </w:rPr>
        <w:t xml:space="preserve"> comporte les indicateurs statistiques illustrant les efforts déployés par le Gouvernement dans ce domaine. </w:t>
      </w:r>
    </w:p>
    <w:p w:rsidR="00693FAD" w:rsidRPr="00086BF8" w:rsidRDefault="001B6876" w:rsidP="00693FAD">
      <w:pPr>
        <w:pStyle w:val="H4G"/>
        <w:rPr>
          <w:lang w:val="fr-FR"/>
        </w:rPr>
      </w:pPr>
      <w:r w:rsidRPr="00086BF8">
        <w:rPr>
          <w:lang w:val="fr-FR"/>
        </w:rPr>
        <w:tab/>
        <w:t>iv)</w:t>
      </w:r>
      <w:r w:rsidRPr="00086BF8">
        <w:rPr>
          <w:lang w:val="fr-FR"/>
        </w:rPr>
        <w:tab/>
        <w:t>L</w:t>
      </w:r>
      <w:r w:rsidR="00693FAD" w:rsidRPr="00086BF8">
        <w:rPr>
          <w:lang w:val="fr-FR"/>
        </w:rPr>
        <w:t>e droit à la santé, aux soins médicaux, à la sécurité sociale et aux services sociaux</w:t>
      </w:r>
    </w:p>
    <w:p w:rsidR="00693FAD" w:rsidRPr="00086BF8" w:rsidRDefault="00693FAD" w:rsidP="00061073">
      <w:pPr>
        <w:pStyle w:val="SingleTxtG"/>
        <w:rPr>
          <w:lang w:val="fr-FR"/>
        </w:rPr>
      </w:pPr>
      <w:r w:rsidRPr="00086BF8">
        <w:rPr>
          <w:rFonts w:eastAsia="Times New Roman"/>
          <w:lang w:val="fr-FR"/>
        </w:rPr>
        <w:t>206.</w:t>
      </w:r>
      <w:r w:rsidRPr="00086BF8">
        <w:rPr>
          <w:rFonts w:eastAsia="Times New Roman"/>
          <w:lang w:val="fr-FR"/>
        </w:rPr>
        <w:tab/>
        <w:t xml:space="preserve">Le droit à la santé et à la sécurité sociale, ainsi que les autres droits connexes, étaient déjà inscrits dans les </w:t>
      </w:r>
      <w:r w:rsidR="00512A8B" w:rsidRPr="00086BF8">
        <w:rPr>
          <w:rFonts w:eastAsia="Times New Roman"/>
          <w:lang w:val="fr-FR"/>
        </w:rPr>
        <w:t xml:space="preserve">constitutions </w:t>
      </w:r>
      <w:r w:rsidRPr="00086BF8">
        <w:rPr>
          <w:rFonts w:eastAsia="Times New Roman"/>
          <w:lang w:val="fr-FR"/>
        </w:rPr>
        <w:t>égyptiennes successives, comme indiqué dans les précédents rapports de l</w:t>
      </w:r>
      <w:r w:rsidR="00D27C30" w:rsidRPr="00086BF8">
        <w:rPr>
          <w:rFonts w:eastAsia="Times New Roman"/>
          <w:lang w:val="fr-FR"/>
        </w:rPr>
        <w:t>’</w:t>
      </w:r>
      <w:r w:rsidRPr="00086BF8">
        <w:rPr>
          <w:rFonts w:eastAsia="Times New Roman"/>
          <w:lang w:val="fr-FR"/>
        </w:rPr>
        <w:t>Égypte. Ces droits sont également consacrés par la nouvelle Constitution, conformément aux objectifs et aspirations du peuple égyptien résultant des révolutions de janvier 2011 et juin 2013</w:t>
      </w:r>
      <w:r w:rsidR="0090110A" w:rsidRPr="00086BF8">
        <w:rPr>
          <w:rFonts w:eastAsia="Times New Roman"/>
          <w:lang w:val="fr-FR"/>
        </w:rPr>
        <w:t>;</w:t>
      </w:r>
      <w:r w:rsidR="00061073" w:rsidRPr="00086BF8">
        <w:rPr>
          <w:rFonts w:eastAsia="Times New Roman"/>
          <w:lang w:val="fr-FR"/>
        </w:rPr>
        <w:t xml:space="preserve"> </w:t>
      </w:r>
      <w:r w:rsidRPr="00086BF8">
        <w:rPr>
          <w:rFonts w:eastAsia="Times New Roman"/>
          <w:lang w:val="fr-FR"/>
        </w:rPr>
        <w:t xml:space="preserve">ils sont présentés de manière détaillée ci-après. </w:t>
      </w:r>
    </w:p>
    <w:p w:rsidR="00693FAD" w:rsidRPr="00086BF8" w:rsidRDefault="00693FAD" w:rsidP="00693FAD">
      <w:pPr>
        <w:pStyle w:val="H4G"/>
        <w:rPr>
          <w:lang w:val="fr-FR"/>
        </w:rPr>
      </w:pPr>
      <w:r w:rsidRPr="00086BF8">
        <w:rPr>
          <w:lang w:val="fr-FR"/>
        </w:rPr>
        <w:tab/>
        <w:t>a)</w:t>
      </w:r>
      <w:r w:rsidRPr="00086BF8">
        <w:rPr>
          <w:lang w:val="fr-FR"/>
        </w:rPr>
        <w:tab/>
        <w:t>Santé</w:t>
      </w:r>
    </w:p>
    <w:p w:rsidR="00693FAD" w:rsidRPr="00086BF8" w:rsidRDefault="00693FAD" w:rsidP="00693FAD">
      <w:pPr>
        <w:pStyle w:val="SingleTxtG"/>
        <w:rPr>
          <w:lang w:val="fr-FR"/>
        </w:rPr>
      </w:pPr>
      <w:r w:rsidRPr="00086BF8">
        <w:rPr>
          <w:rFonts w:eastAsia="Times New Roman"/>
          <w:lang w:val="fr-FR"/>
        </w:rPr>
        <w:t>207.</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18 de la nouvelle Constitution consacre au profit de tous les citoyens le droit à la santé et à un système de soins universel de qualité. L</w:t>
      </w:r>
      <w:r w:rsidR="00D27C30" w:rsidRPr="00086BF8">
        <w:rPr>
          <w:rFonts w:eastAsia="Times New Roman"/>
          <w:lang w:val="fr-FR"/>
        </w:rPr>
        <w:t>’</w:t>
      </w:r>
      <w:r w:rsidRPr="00086BF8">
        <w:rPr>
          <w:rFonts w:eastAsia="Times New Roman"/>
          <w:lang w:val="fr-FR"/>
        </w:rPr>
        <w:t xml:space="preserve">État veille au bon fonctionnement et au développement des établissements publics de santé qui fournissent des soins à la population, tout comme il </w:t>
      </w:r>
      <w:r w:rsidR="007D5787" w:rsidRPr="00086BF8">
        <w:rPr>
          <w:rFonts w:eastAsia="Times New Roman"/>
          <w:lang w:val="fr-FR"/>
        </w:rPr>
        <w:t>œuvre</w:t>
      </w:r>
      <w:r w:rsidRPr="00086BF8">
        <w:rPr>
          <w:rFonts w:eastAsia="Times New Roman"/>
          <w:lang w:val="fr-FR"/>
        </w:rPr>
        <w:t xml:space="preserve"> à améliorer leur efficacité et leur répartition géographique équitable.</w:t>
      </w:r>
      <w:r w:rsidR="00BD16C6" w:rsidRPr="00086BF8">
        <w:rPr>
          <w:rFonts w:eastAsia="Times New Roman"/>
          <w:lang w:val="fr-FR"/>
        </w:rPr>
        <w:t xml:space="preserve"> </w:t>
      </w:r>
      <w:r w:rsidRPr="00086BF8">
        <w:rPr>
          <w:rFonts w:eastAsia="Times New Roman"/>
          <w:lang w:val="fr-FR"/>
        </w:rPr>
        <w:t>Le même article dispose également pour la première fois que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 xml:space="preserve">engage à allouer un pourcentage des dépenses publiques égal à au moins </w:t>
      </w:r>
      <w:r w:rsidR="00EF7168" w:rsidRPr="00086BF8">
        <w:rPr>
          <w:rFonts w:eastAsia="Times New Roman"/>
          <w:lang w:val="fr-FR"/>
        </w:rPr>
        <w:t>3 </w:t>
      </w:r>
      <w:r w:rsidRPr="00086BF8">
        <w:rPr>
          <w:rFonts w:eastAsia="Times New Roman"/>
          <w:lang w:val="fr-FR"/>
        </w:rPr>
        <w:t xml:space="preserve">% du produit intérieur brut (PIB) à la santé, appelé à augmenter progressivement pour atteindre les standards internationaux. </w:t>
      </w:r>
    </w:p>
    <w:p w:rsidR="00693FAD" w:rsidRPr="00086BF8" w:rsidRDefault="00693FAD" w:rsidP="00693FAD">
      <w:pPr>
        <w:pStyle w:val="SingleTxtG"/>
        <w:rPr>
          <w:lang w:val="fr-FR"/>
        </w:rPr>
      </w:pPr>
      <w:r w:rsidRPr="00086BF8">
        <w:rPr>
          <w:rFonts w:eastAsia="Times New Roman"/>
          <w:lang w:val="fr-FR"/>
        </w:rPr>
        <w:t>208.</w:t>
      </w:r>
      <w:r w:rsidRPr="00086BF8">
        <w:rPr>
          <w:rFonts w:eastAsia="Times New Roman"/>
          <w:lang w:val="fr-FR"/>
        </w:rPr>
        <w:tab/>
        <w:t>Le nouvel article introduit en outre une disposition en vertu de laquelle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mettre en place un système complet d</w:t>
      </w:r>
      <w:r w:rsidR="00D27C30" w:rsidRPr="00086BF8">
        <w:rPr>
          <w:rFonts w:eastAsia="Times New Roman"/>
          <w:lang w:val="fr-FR"/>
        </w:rPr>
        <w:t>’</w:t>
      </w:r>
      <w:r w:rsidRPr="00086BF8">
        <w:rPr>
          <w:rFonts w:eastAsia="Times New Roman"/>
          <w:lang w:val="fr-FR"/>
        </w:rPr>
        <w:t xml:space="preserve">assurance médicale couvrant toutes les maladies au profit de tous les </w:t>
      </w:r>
      <w:r w:rsidR="001141AF" w:rsidRPr="00086BF8">
        <w:rPr>
          <w:rFonts w:eastAsia="Times New Roman"/>
          <w:lang w:val="fr-FR"/>
        </w:rPr>
        <w:t>É</w:t>
      </w:r>
      <w:r w:rsidRPr="00086BF8">
        <w:rPr>
          <w:rFonts w:eastAsia="Times New Roman"/>
          <w:lang w:val="fr-FR"/>
        </w:rPr>
        <w:t>gyptiens et précise que les contributions et cotisations des citoyens à ce régime doivent être basées sur leurs niveaux de revenus et régies par la loi, au même titre que d</w:t>
      </w:r>
      <w:r w:rsidR="00D27C30" w:rsidRPr="00086BF8">
        <w:rPr>
          <w:rFonts w:eastAsia="Times New Roman"/>
          <w:lang w:val="fr-FR"/>
        </w:rPr>
        <w:t>’</w:t>
      </w:r>
      <w:r w:rsidRPr="00086BF8">
        <w:rPr>
          <w:rFonts w:eastAsia="Times New Roman"/>
          <w:lang w:val="fr-FR"/>
        </w:rPr>
        <w:t>éventuelles exemptions.</w:t>
      </w:r>
      <w:r w:rsidR="00BD16C6" w:rsidRPr="00086BF8">
        <w:rPr>
          <w:rFonts w:eastAsia="Times New Roman"/>
          <w:lang w:val="fr-FR"/>
        </w:rPr>
        <w:t xml:space="preserve"> </w:t>
      </w:r>
      <w:r w:rsidRPr="00086BF8">
        <w:rPr>
          <w:rFonts w:eastAsia="Times New Roman"/>
          <w:lang w:val="fr-FR"/>
        </w:rPr>
        <w:t>Ledit article incrimine pénalement le refus de dispenser un traitement médical à une personne en cas d</w:t>
      </w:r>
      <w:r w:rsidR="00D27C30" w:rsidRPr="00086BF8">
        <w:rPr>
          <w:rFonts w:eastAsia="Times New Roman"/>
          <w:lang w:val="fr-FR"/>
        </w:rPr>
        <w:t>’</w:t>
      </w:r>
      <w:r w:rsidRPr="00086BF8">
        <w:rPr>
          <w:rFonts w:eastAsia="Times New Roman"/>
          <w:lang w:val="fr-FR"/>
        </w:rPr>
        <w:t>urgence ou de risque mortel et soumet les établissements de santé, les produits, matériaux et activités publicitaires liés à la santé à la surveillance de l</w:t>
      </w:r>
      <w:r w:rsidR="00D27C30" w:rsidRPr="00086BF8">
        <w:rPr>
          <w:rFonts w:eastAsia="Times New Roman"/>
          <w:lang w:val="fr-FR"/>
        </w:rPr>
        <w:t>’</w:t>
      </w:r>
      <w:r w:rsidRPr="00086BF8">
        <w:rPr>
          <w:rFonts w:eastAsia="Times New Roman"/>
          <w:lang w:val="fr-FR"/>
        </w:rPr>
        <w:t>État, qui est en outre chargé d</w:t>
      </w:r>
      <w:r w:rsidR="00D27C30" w:rsidRPr="00086BF8">
        <w:rPr>
          <w:rFonts w:eastAsia="Times New Roman"/>
          <w:lang w:val="fr-FR"/>
        </w:rPr>
        <w:t>’</w:t>
      </w:r>
      <w:r w:rsidRPr="00086BF8">
        <w:rPr>
          <w:rFonts w:eastAsia="Times New Roman"/>
          <w:lang w:val="fr-FR"/>
        </w:rPr>
        <w:t>encourager la particip</w:t>
      </w:r>
      <w:r w:rsidR="00BD16C6" w:rsidRPr="00086BF8">
        <w:rPr>
          <w:rFonts w:eastAsia="Times New Roman"/>
          <w:lang w:val="fr-FR"/>
        </w:rPr>
        <w:t xml:space="preserve">ation des secteurs privé et non </w:t>
      </w:r>
      <w:r w:rsidRPr="00086BF8">
        <w:rPr>
          <w:rFonts w:eastAsia="Times New Roman"/>
          <w:lang w:val="fr-FR"/>
        </w:rPr>
        <w:t>gouvernemental à l</w:t>
      </w:r>
      <w:r w:rsidR="00D27C30" w:rsidRPr="00086BF8">
        <w:rPr>
          <w:rFonts w:eastAsia="Times New Roman"/>
          <w:lang w:val="fr-FR"/>
        </w:rPr>
        <w:t>’</w:t>
      </w:r>
      <w:r w:rsidRPr="00086BF8">
        <w:rPr>
          <w:rFonts w:eastAsia="Times New Roman"/>
          <w:lang w:val="fr-FR"/>
        </w:rPr>
        <w:t>offre de services de soins et de santé, conformément</w:t>
      </w:r>
      <w:r w:rsidR="00CA72A3" w:rsidRPr="00086BF8">
        <w:rPr>
          <w:rFonts w:eastAsia="Times New Roman"/>
          <w:lang w:val="fr-FR"/>
        </w:rPr>
        <w:t xml:space="preserve"> </w:t>
      </w:r>
      <w:r w:rsidRPr="00086BF8">
        <w:rPr>
          <w:rFonts w:eastAsia="Times New Roman"/>
          <w:lang w:val="fr-FR"/>
        </w:rPr>
        <w:t>à la loi. L</w:t>
      </w:r>
      <w:r w:rsidR="00D27C30" w:rsidRPr="00086BF8">
        <w:rPr>
          <w:rFonts w:eastAsia="Times New Roman"/>
          <w:lang w:val="fr-FR"/>
        </w:rPr>
        <w:t>’</w:t>
      </w:r>
      <w:r w:rsidRPr="00086BF8">
        <w:rPr>
          <w:rFonts w:eastAsia="Times New Roman"/>
          <w:lang w:val="fr-FR"/>
        </w:rPr>
        <w:t xml:space="preserve">État veille également à améliorer la condition des médecins, du personnel infirmier et des salariés du secteur de la santé. </w:t>
      </w:r>
    </w:p>
    <w:p w:rsidR="00693FAD" w:rsidRPr="00086BF8" w:rsidRDefault="00693FAD" w:rsidP="00693FAD">
      <w:pPr>
        <w:pStyle w:val="SingleTxtG"/>
        <w:rPr>
          <w:lang w:val="fr-FR"/>
        </w:rPr>
      </w:pPr>
      <w:r w:rsidRPr="00086BF8">
        <w:rPr>
          <w:rFonts w:eastAsia="Times New Roman"/>
          <w:lang w:val="fr-FR"/>
        </w:rPr>
        <w:t>209.</w:t>
      </w:r>
      <w:r w:rsidRPr="00086BF8">
        <w:rPr>
          <w:rFonts w:eastAsia="Times New Roman"/>
          <w:lang w:val="fr-FR"/>
        </w:rPr>
        <w:tab/>
        <w:t xml:space="preserve">Dans le cadre de la mise en </w:t>
      </w:r>
      <w:r w:rsidR="007D5787" w:rsidRPr="00086BF8">
        <w:rPr>
          <w:rFonts w:eastAsia="Times New Roman"/>
          <w:lang w:val="fr-FR"/>
        </w:rPr>
        <w:t>œuvre</w:t>
      </w:r>
      <w:r w:rsidRPr="00086BF8">
        <w:rPr>
          <w:rFonts w:eastAsia="Times New Roman"/>
          <w:lang w:val="fr-FR"/>
        </w:rPr>
        <w:t xml:space="preserve"> de ce droit consacré et protégé par les règles constitutionnelles, plusieurs lois et décrets relatifs au droit d</w:t>
      </w:r>
      <w:r w:rsidR="00D27C30" w:rsidRPr="00086BF8">
        <w:rPr>
          <w:rFonts w:eastAsia="Times New Roman"/>
          <w:lang w:val="fr-FR"/>
        </w:rPr>
        <w:t>’</w:t>
      </w:r>
      <w:r w:rsidRPr="00086BF8">
        <w:rPr>
          <w:rFonts w:eastAsia="Times New Roman"/>
          <w:lang w:val="fr-FR"/>
        </w:rPr>
        <w:t>accès de tous les citoyens aux soins, aux services d</w:t>
      </w:r>
      <w:r w:rsidR="00D27C30" w:rsidRPr="00086BF8">
        <w:rPr>
          <w:rFonts w:eastAsia="Times New Roman"/>
          <w:lang w:val="fr-FR"/>
        </w:rPr>
        <w:t>’</w:t>
      </w:r>
      <w:r w:rsidRPr="00086BF8">
        <w:rPr>
          <w:rFonts w:eastAsia="Times New Roman"/>
          <w:lang w:val="fr-FR"/>
        </w:rPr>
        <w:t xml:space="preserve">assurance maladie et aux vaccins obligatoires destinés à lutter contre les maladies épidémiques, endémiques et professionnelles, ont été promulgués en vertu des </w:t>
      </w:r>
      <w:r w:rsidR="00512A8B" w:rsidRPr="00086BF8">
        <w:rPr>
          <w:rFonts w:eastAsia="Times New Roman"/>
          <w:lang w:val="fr-FR"/>
        </w:rPr>
        <w:t xml:space="preserve">constitutions </w:t>
      </w:r>
      <w:r w:rsidRPr="00086BF8">
        <w:rPr>
          <w:rFonts w:eastAsia="Times New Roman"/>
          <w:lang w:val="fr-FR"/>
        </w:rPr>
        <w:t>antérieures. Compte tenu des dispositions de la nouvelle Constitution, il sera nécessaire de modifier les lois en vigueur relatives à la santé et de s</w:t>
      </w:r>
      <w:r w:rsidR="00D27C30" w:rsidRPr="00086BF8">
        <w:rPr>
          <w:rFonts w:eastAsia="Times New Roman"/>
          <w:lang w:val="fr-FR"/>
        </w:rPr>
        <w:t>’</w:t>
      </w:r>
      <w:r w:rsidRPr="00086BF8">
        <w:rPr>
          <w:rFonts w:eastAsia="Times New Roman"/>
          <w:lang w:val="fr-FR"/>
        </w:rPr>
        <w:t xml:space="preserve">assurer de la mise à disposition des fonds destinés à leur mise en </w:t>
      </w:r>
      <w:r w:rsidR="00EF7168" w:rsidRPr="00086BF8">
        <w:rPr>
          <w:rFonts w:eastAsia="Times New Roman"/>
          <w:lang w:val="fr-FR"/>
        </w:rPr>
        <w:t>œuvre</w:t>
      </w:r>
      <w:r w:rsidRPr="00086BF8">
        <w:rPr>
          <w:rFonts w:eastAsia="Times New Roman"/>
          <w:lang w:val="fr-FR"/>
        </w:rPr>
        <w:t>.</w:t>
      </w:r>
    </w:p>
    <w:p w:rsidR="00693FAD" w:rsidRPr="00086BF8" w:rsidRDefault="00693FAD" w:rsidP="004D63CE">
      <w:pPr>
        <w:pStyle w:val="SingleTxtG"/>
        <w:rPr>
          <w:lang w:val="fr-FR"/>
        </w:rPr>
      </w:pPr>
      <w:r w:rsidRPr="00086BF8">
        <w:rPr>
          <w:rFonts w:eastAsia="Times New Roman"/>
          <w:lang w:val="fr-FR"/>
        </w:rPr>
        <w:t>210.</w:t>
      </w:r>
      <w:r w:rsidRPr="00086BF8">
        <w:rPr>
          <w:rFonts w:eastAsia="Times New Roman"/>
          <w:lang w:val="fr-FR"/>
        </w:rPr>
        <w:tab/>
        <w:t>Le système de santé égyptien comprend actuellement un grand nombre d</w:t>
      </w:r>
      <w:r w:rsidR="00D27C30" w:rsidRPr="00086BF8">
        <w:rPr>
          <w:rFonts w:eastAsia="Times New Roman"/>
          <w:lang w:val="fr-FR"/>
        </w:rPr>
        <w:t>’</w:t>
      </w:r>
      <w:r w:rsidRPr="00086BF8">
        <w:rPr>
          <w:rFonts w:eastAsia="Times New Roman"/>
          <w:lang w:val="fr-FR"/>
        </w:rPr>
        <w:t>organismes, organisations et institutions chargés de la fourniture de services de soins de santé à la population. Le Ministère de la santé constitue la pierre angulaire de ce système en termes de ressources matérielles et humaines et assure ses services grâce à un vaste réseau d</w:t>
      </w:r>
      <w:r w:rsidR="00D27C30" w:rsidRPr="00086BF8">
        <w:rPr>
          <w:rFonts w:eastAsia="Times New Roman"/>
          <w:lang w:val="fr-FR"/>
        </w:rPr>
        <w:t>’</w:t>
      </w:r>
      <w:r w:rsidRPr="00086BF8">
        <w:rPr>
          <w:rFonts w:eastAsia="Times New Roman"/>
          <w:lang w:val="fr-FR"/>
        </w:rPr>
        <w:t>hôpitaux, d</w:t>
      </w:r>
      <w:r w:rsidR="00D27C30" w:rsidRPr="00086BF8">
        <w:rPr>
          <w:rFonts w:eastAsia="Times New Roman"/>
          <w:lang w:val="fr-FR"/>
        </w:rPr>
        <w:t>’</w:t>
      </w:r>
      <w:r w:rsidRPr="00086BF8">
        <w:rPr>
          <w:rFonts w:eastAsia="Times New Roman"/>
          <w:lang w:val="fr-FR"/>
        </w:rPr>
        <w:t>unités et de centres de soins de santé primaire implantés dans toutes les communautés rurales et urbaines du pays, qui dispensent des services de médecine générale et spécialisée dans les grands hôpitaux des centres administratifs des gouvernorats, ainsi que dans les petits hôpitaux et les unités de soins de santé primaire des centres de district. Des services de soins de santé sont également assurés par les organismes d</w:t>
      </w:r>
      <w:r w:rsidR="00D27C30" w:rsidRPr="00086BF8">
        <w:rPr>
          <w:rFonts w:eastAsia="Times New Roman"/>
          <w:lang w:val="fr-FR"/>
        </w:rPr>
        <w:t>’</w:t>
      </w:r>
      <w:r w:rsidRPr="00086BF8">
        <w:rPr>
          <w:rFonts w:eastAsia="Times New Roman"/>
          <w:lang w:val="fr-FR"/>
        </w:rPr>
        <w:t>assurance maladie, les établissements de soins et certaines organisations de la société civile (telles que les associations communautaires et les fondations), ainsi que par un vaste réseau de dispensaires et d</w:t>
      </w:r>
      <w:r w:rsidR="00D27C30" w:rsidRPr="00086BF8">
        <w:rPr>
          <w:rFonts w:eastAsia="Times New Roman"/>
          <w:lang w:val="fr-FR"/>
        </w:rPr>
        <w:t>’</w:t>
      </w:r>
      <w:r w:rsidRPr="00086BF8">
        <w:rPr>
          <w:rFonts w:eastAsia="Times New Roman"/>
          <w:lang w:val="fr-FR"/>
        </w:rPr>
        <w:t>hôpitaux privés. Les services de santé assurés par les autorités compétentes en la matière couvrent les salariés, les retraités et les veuves, auxquels s</w:t>
      </w:r>
      <w:r w:rsidR="00D27C30" w:rsidRPr="00086BF8">
        <w:rPr>
          <w:rFonts w:eastAsia="Times New Roman"/>
          <w:lang w:val="fr-FR"/>
        </w:rPr>
        <w:t>’</w:t>
      </w:r>
      <w:r w:rsidRPr="00086BF8">
        <w:rPr>
          <w:rFonts w:eastAsia="Times New Roman"/>
          <w:lang w:val="fr-FR"/>
        </w:rPr>
        <w:t>ajoutent les étudiants depuis 1993, en contrepartie du versement d</w:t>
      </w:r>
      <w:r w:rsidR="00D27C30" w:rsidRPr="00086BF8">
        <w:rPr>
          <w:rFonts w:eastAsia="Times New Roman"/>
          <w:lang w:val="fr-FR"/>
        </w:rPr>
        <w:t>’</w:t>
      </w:r>
      <w:r w:rsidRPr="00086BF8">
        <w:rPr>
          <w:rFonts w:eastAsia="Times New Roman"/>
          <w:lang w:val="fr-FR"/>
        </w:rPr>
        <w:t>une cotisation symbolique payée par les bénéficiaires, leur</w:t>
      </w:r>
      <w:r w:rsidR="004D63CE" w:rsidRPr="00086BF8">
        <w:rPr>
          <w:rFonts w:eastAsia="Times New Roman"/>
          <w:lang w:val="fr-FR"/>
        </w:rPr>
        <w:t>s</w:t>
      </w:r>
      <w:r w:rsidRPr="00086BF8">
        <w:rPr>
          <w:rFonts w:eastAsia="Times New Roman"/>
          <w:lang w:val="fr-FR"/>
        </w:rPr>
        <w:t xml:space="preserve"> employeur</w:t>
      </w:r>
      <w:r w:rsidR="004D63CE" w:rsidRPr="00086BF8">
        <w:rPr>
          <w:rFonts w:eastAsia="Times New Roman"/>
          <w:lang w:val="fr-FR"/>
        </w:rPr>
        <w:t>s</w:t>
      </w:r>
      <w:r w:rsidRPr="00086BF8">
        <w:rPr>
          <w:rFonts w:eastAsia="Times New Roman"/>
          <w:lang w:val="fr-FR"/>
        </w:rPr>
        <w:t xml:space="preserve"> ou l</w:t>
      </w:r>
      <w:r w:rsidR="004D63CE" w:rsidRPr="00086BF8">
        <w:rPr>
          <w:rFonts w:eastAsia="Times New Roman"/>
          <w:lang w:val="fr-FR"/>
        </w:rPr>
        <w:t xml:space="preserve">es </w:t>
      </w:r>
      <w:r w:rsidRPr="00086BF8">
        <w:rPr>
          <w:rFonts w:eastAsia="Times New Roman"/>
          <w:lang w:val="fr-FR"/>
        </w:rPr>
        <w:t>organisme</w:t>
      </w:r>
      <w:r w:rsidR="004D63CE" w:rsidRPr="00086BF8">
        <w:rPr>
          <w:rFonts w:eastAsia="Times New Roman"/>
          <w:lang w:val="fr-FR"/>
        </w:rPr>
        <w:t>s</w:t>
      </w:r>
      <w:r w:rsidRPr="00086BF8">
        <w:rPr>
          <w:rFonts w:eastAsia="Times New Roman"/>
          <w:lang w:val="fr-FR"/>
        </w:rPr>
        <w:t xml:space="preserve"> dont ils dépendent. Les établissements de soins publics dirigent de nombreux hôpitaux dans le gouvernorat du Caire et dans certains gouvernorats de </w:t>
      </w:r>
      <w:r w:rsidR="00BD16C6" w:rsidRPr="00086BF8">
        <w:rPr>
          <w:rFonts w:eastAsia="Times New Roman"/>
          <w:lang w:val="fr-FR"/>
        </w:rPr>
        <w:t>Basse</w:t>
      </w:r>
      <w:r w:rsidR="00512A8B" w:rsidRPr="00086BF8">
        <w:rPr>
          <w:rFonts w:eastAsia="Times New Roman"/>
          <w:lang w:val="fr-FR"/>
        </w:rPr>
        <w:t>-</w:t>
      </w:r>
      <w:r w:rsidR="00BD16C6" w:rsidRPr="00086BF8">
        <w:rPr>
          <w:rFonts w:eastAsia="Times New Roman"/>
          <w:lang w:val="fr-FR"/>
        </w:rPr>
        <w:t>Égypte</w:t>
      </w:r>
      <w:r w:rsidRPr="00086BF8">
        <w:rPr>
          <w:rFonts w:eastAsia="Times New Roman"/>
          <w:lang w:val="fr-FR"/>
        </w:rPr>
        <w:t>. Leurs services sont destinés aux étudiants, aux travailleurs conventionnés et à d</w:t>
      </w:r>
      <w:r w:rsidR="00D27C30" w:rsidRPr="00086BF8">
        <w:rPr>
          <w:rFonts w:eastAsia="Times New Roman"/>
          <w:lang w:val="fr-FR"/>
        </w:rPr>
        <w:t>’</w:t>
      </w:r>
      <w:r w:rsidRPr="00086BF8">
        <w:rPr>
          <w:rFonts w:eastAsia="Times New Roman"/>
          <w:lang w:val="fr-FR"/>
        </w:rPr>
        <w:t>autres catégories de personnes en contrepartie de sommes modiques, ainsi qu</w:t>
      </w:r>
      <w:r w:rsidR="00D27C30" w:rsidRPr="00086BF8">
        <w:rPr>
          <w:rFonts w:eastAsia="Times New Roman"/>
          <w:lang w:val="fr-FR"/>
        </w:rPr>
        <w:t>’</w:t>
      </w:r>
      <w:r w:rsidRPr="00086BF8">
        <w:rPr>
          <w:rFonts w:eastAsia="Times New Roman"/>
          <w:lang w:val="fr-FR"/>
        </w:rPr>
        <w:t>aux victimes d</w:t>
      </w:r>
      <w:r w:rsidR="00D27C30" w:rsidRPr="00086BF8">
        <w:rPr>
          <w:rFonts w:eastAsia="Times New Roman"/>
          <w:lang w:val="fr-FR"/>
        </w:rPr>
        <w:t>’</w:t>
      </w:r>
      <w:r w:rsidRPr="00086BF8">
        <w:rPr>
          <w:rFonts w:eastAsia="Times New Roman"/>
          <w:lang w:val="fr-FR"/>
        </w:rPr>
        <w:t>accidents qui en bénéficient à titre gratuit. Le Ministère de la santé prend en charge les services fournis aux personnes à faible revenu. Les organisations de la société civile, les dispensaires et les hôpitaux constituent un vaste réseau qui fournit une gamme complète de services à tous les citoyens. Le coût des prestations varie d</w:t>
      </w:r>
      <w:r w:rsidR="00D27C30" w:rsidRPr="00086BF8">
        <w:rPr>
          <w:rFonts w:eastAsia="Times New Roman"/>
          <w:lang w:val="fr-FR"/>
        </w:rPr>
        <w:t>’</w:t>
      </w:r>
      <w:r w:rsidRPr="00086BF8">
        <w:rPr>
          <w:rFonts w:eastAsia="Times New Roman"/>
          <w:lang w:val="fr-FR"/>
        </w:rPr>
        <w:t>un établissement à l</w:t>
      </w:r>
      <w:r w:rsidR="00D27C30" w:rsidRPr="00086BF8">
        <w:rPr>
          <w:rFonts w:eastAsia="Times New Roman"/>
          <w:lang w:val="fr-FR"/>
        </w:rPr>
        <w:t>’</w:t>
      </w:r>
      <w:r w:rsidRPr="00086BF8">
        <w:rPr>
          <w:rFonts w:eastAsia="Times New Roman"/>
          <w:lang w:val="fr-FR"/>
        </w:rPr>
        <w:t xml:space="preserve">autre, les prix les moins élevés étant pratiqués par les associations caritatives et les plus élevés par les établissements de soins privés. </w:t>
      </w:r>
    </w:p>
    <w:p w:rsidR="00693FAD" w:rsidRPr="00086BF8" w:rsidRDefault="00693FAD" w:rsidP="00693FAD">
      <w:pPr>
        <w:pStyle w:val="SingleTxtG"/>
        <w:rPr>
          <w:lang w:val="fr-FR"/>
        </w:rPr>
      </w:pPr>
      <w:r w:rsidRPr="00086BF8">
        <w:rPr>
          <w:rFonts w:eastAsia="Times New Roman"/>
          <w:lang w:val="fr-FR"/>
        </w:rPr>
        <w:t>211.</w:t>
      </w:r>
      <w:r w:rsidRPr="00086BF8">
        <w:rPr>
          <w:rFonts w:eastAsia="Times New Roman"/>
          <w:lang w:val="fr-FR"/>
        </w:rPr>
        <w:tab/>
        <w:t>Dans le cadre de son engagement visant à assurer aux citoyens les soins de santé dont ils ont besoin, l</w:t>
      </w:r>
      <w:r w:rsidR="00D27C30" w:rsidRPr="00086BF8">
        <w:rPr>
          <w:rFonts w:eastAsia="Times New Roman"/>
          <w:lang w:val="fr-FR"/>
        </w:rPr>
        <w:t>’</w:t>
      </w:r>
      <w:r w:rsidRPr="00086BF8">
        <w:rPr>
          <w:rFonts w:eastAsia="Times New Roman"/>
          <w:lang w:val="fr-FR"/>
        </w:rPr>
        <w:t>État a mis en place un système en vertu duquel il prend en charge dans certains cas le séjour et le traitement à l</w:t>
      </w:r>
      <w:r w:rsidR="00D27C30" w:rsidRPr="00086BF8">
        <w:rPr>
          <w:rFonts w:eastAsia="Times New Roman"/>
          <w:lang w:val="fr-FR"/>
        </w:rPr>
        <w:t>’</w:t>
      </w:r>
      <w:r w:rsidRPr="00086BF8">
        <w:rPr>
          <w:rFonts w:eastAsia="Times New Roman"/>
          <w:lang w:val="fr-FR"/>
        </w:rPr>
        <w:t>étranger des personnes, lorsque les soins nécessaires ne peuvent être dispensés en Égypte. Certains traitements extrêmement coûteux sont également pris en charge localement par l</w:t>
      </w:r>
      <w:r w:rsidR="00D27C30" w:rsidRPr="00086BF8">
        <w:rPr>
          <w:rFonts w:eastAsia="Times New Roman"/>
          <w:lang w:val="fr-FR"/>
        </w:rPr>
        <w:t>’</w:t>
      </w:r>
      <w:r w:rsidRPr="00086BF8">
        <w:rPr>
          <w:rFonts w:eastAsia="Times New Roman"/>
          <w:lang w:val="fr-FR"/>
        </w:rPr>
        <w:t>État. De nouvelles lois conformes aux dispositions de la nouvelle Constitution concernant la qualité des soins et le pourcentage du PIB à consacrer aux soins de santé, sont en cours d</w:t>
      </w:r>
      <w:r w:rsidR="00D27C30" w:rsidRPr="00086BF8">
        <w:rPr>
          <w:rFonts w:eastAsia="Times New Roman"/>
          <w:lang w:val="fr-FR"/>
        </w:rPr>
        <w:t>’</w:t>
      </w:r>
      <w:r w:rsidRPr="00086BF8">
        <w:rPr>
          <w:rFonts w:eastAsia="Times New Roman"/>
          <w:lang w:val="fr-FR"/>
        </w:rPr>
        <w:t>élaboration.</w:t>
      </w:r>
    </w:p>
    <w:p w:rsidR="00693FAD" w:rsidRPr="00086BF8" w:rsidRDefault="00693FAD" w:rsidP="00693FAD">
      <w:pPr>
        <w:pStyle w:val="H4G"/>
        <w:rPr>
          <w:lang w:val="fr-FR"/>
        </w:rPr>
      </w:pPr>
      <w:r w:rsidRPr="00086BF8">
        <w:rPr>
          <w:lang w:val="fr-FR"/>
        </w:rPr>
        <w:tab/>
      </w:r>
      <w:r w:rsidRPr="00086BF8">
        <w:rPr>
          <w:lang w:val="fr-FR"/>
        </w:rPr>
        <w:tab/>
        <w:t xml:space="preserve">Résultats de la mise en </w:t>
      </w:r>
      <w:r w:rsidR="007D5787" w:rsidRPr="00086BF8">
        <w:rPr>
          <w:lang w:val="fr-FR"/>
        </w:rPr>
        <w:t>œuvre</w:t>
      </w:r>
      <w:r w:rsidRPr="00086BF8">
        <w:rPr>
          <w:lang w:val="fr-FR"/>
        </w:rPr>
        <w:t xml:space="preserve"> du droit aux soins de santé enregistrés au cours de la période couverte par le présent rapport</w:t>
      </w:r>
    </w:p>
    <w:p w:rsidR="00693FAD" w:rsidRPr="00086BF8" w:rsidRDefault="00693FAD" w:rsidP="00F541EF">
      <w:pPr>
        <w:pStyle w:val="SingleTxtG"/>
        <w:rPr>
          <w:lang w:val="fr-FR"/>
        </w:rPr>
      </w:pPr>
      <w:r w:rsidRPr="00086BF8">
        <w:rPr>
          <w:rFonts w:eastAsia="Times New Roman"/>
          <w:lang w:val="fr-FR"/>
        </w:rPr>
        <w:t>212.</w:t>
      </w:r>
      <w:r w:rsidRPr="00086BF8">
        <w:rPr>
          <w:rFonts w:eastAsia="Times New Roman"/>
          <w:lang w:val="fr-FR"/>
        </w:rPr>
        <w:tab/>
        <w:t xml:space="preserve">La mise en </w:t>
      </w:r>
      <w:r w:rsidR="007D5787" w:rsidRPr="00086BF8">
        <w:rPr>
          <w:rFonts w:eastAsia="Times New Roman"/>
          <w:lang w:val="fr-FR"/>
        </w:rPr>
        <w:t>œuvre</w:t>
      </w:r>
      <w:r w:rsidRPr="00086BF8">
        <w:rPr>
          <w:rFonts w:eastAsia="Times New Roman"/>
          <w:lang w:val="fr-FR"/>
        </w:rPr>
        <w:t xml:space="preserve"> du droit à la santé s</w:t>
      </w:r>
      <w:r w:rsidR="00D27C30" w:rsidRPr="00086BF8">
        <w:rPr>
          <w:rFonts w:eastAsia="Times New Roman"/>
          <w:lang w:val="fr-FR"/>
        </w:rPr>
        <w:t>’</w:t>
      </w:r>
      <w:r w:rsidRPr="00086BF8">
        <w:rPr>
          <w:rFonts w:eastAsia="Times New Roman"/>
          <w:lang w:val="fr-FR"/>
        </w:rPr>
        <w:t xml:space="preserve">inscrit dans le cadre de la réalisation des Objectifs du Millénaire pour le développement, tels que mis en </w:t>
      </w:r>
      <w:r w:rsidR="007D5787" w:rsidRPr="00086BF8">
        <w:rPr>
          <w:rFonts w:eastAsia="Times New Roman"/>
          <w:lang w:val="fr-FR"/>
        </w:rPr>
        <w:t>œuvre</w:t>
      </w:r>
      <w:r w:rsidRPr="00086BF8">
        <w:rPr>
          <w:rFonts w:eastAsia="Times New Roman"/>
          <w:lang w:val="fr-FR"/>
        </w:rPr>
        <w:t xml:space="preserve"> au moyen de nombreux plans, politiques et programmes visant à améliorer la fourniture des soins de santé. À cet égard, les efforts déployés ont notamment permis d</w:t>
      </w:r>
      <w:r w:rsidR="00D27C30" w:rsidRPr="00086BF8">
        <w:rPr>
          <w:rFonts w:eastAsia="Times New Roman"/>
          <w:lang w:val="fr-FR"/>
        </w:rPr>
        <w:t>’</w:t>
      </w:r>
      <w:r w:rsidRPr="00086BF8">
        <w:rPr>
          <w:rFonts w:eastAsia="Times New Roman"/>
          <w:lang w:val="fr-FR"/>
        </w:rPr>
        <w:t>enregistrer des progrès notables en matière de diminution du taux de mortalité néonatale et infantile et de développement sain de l</w:t>
      </w:r>
      <w:r w:rsidR="00D27C30" w:rsidRPr="00086BF8">
        <w:rPr>
          <w:rFonts w:eastAsia="Times New Roman"/>
          <w:lang w:val="fr-FR"/>
        </w:rPr>
        <w:t>’</w:t>
      </w:r>
      <w:r w:rsidRPr="00086BF8">
        <w:rPr>
          <w:rFonts w:eastAsia="Times New Roman"/>
          <w:lang w:val="fr-FR"/>
        </w:rPr>
        <w:t>enfant, dont nous citons ci-après quelques programmes principaux</w:t>
      </w:r>
      <w:r w:rsidR="0090110A" w:rsidRPr="00086BF8">
        <w:rPr>
          <w:rFonts w:eastAsia="Times New Roman"/>
          <w:lang w:val="fr-FR"/>
        </w:rPr>
        <w:t>:</w:t>
      </w:r>
    </w:p>
    <w:p w:rsidR="00693FAD" w:rsidRPr="00086BF8" w:rsidRDefault="00693FAD" w:rsidP="00693FAD">
      <w:pPr>
        <w:pStyle w:val="Bullet1G"/>
        <w:rPr>
          <w:lang w:val="fr-FR"/>
        </w:rPr>
      </w:pPr>
      <w:r w:rsidRPr="00086BF8">
        <w:rPr>
          <w:lang w:val="fr-FR"/>
        </w:rPr>
        <w:t>Le Programme de soins de santé aux nouveau-nés</w:t>
      </w:r>
      <w:r w:rsidR="00EF7168" w:rsidRPr="00086BF8">
        <w:rPr>
          <w:lang w:val="fr-FR"/>
        </w:rPr>
        <w:t>;</w:t>
      </w:r>
    </w:p>
    <w:p w:rsidR="00693FAD" w:rsidRPr="00086BF8" w:rsidRDefault="00693FAD" w:rsidP="00693FAD">
      <w:pPr>
        <w:pStyle w:val="Bullet1G"/>
        <w:rPr>
          <w:lang w:val="fr-FR"/>
        </w:rPr>
      </w:pPr>
      <w:r w:rsidRPr="00086BF8">
        <w:rPr>
          <w:lang w:val="fr-FR"/>
        </w:rPr>
        <w:t>Le Programme de dépistage précoce de l</w:t>
      </w:r>
      <w:r w:rsidR="00D27C30" w:rsidRPr="00086BF8">
        <w:rPr>
          <w:lang w:val="fr-FR"/>
        </w:rPr>
        <w:t>’</w:t>
      </w:r>
      <w:r w:rsidRPr="00086BF8">
        <w:rPr>
          <w:lang w:val="fr-FR"/>
        </w:rPr>
        <w:t>hypothyroïdie</w:t>
      </w:r>
      <w:r w:rsidR="00EF7168" w:rsidRPr="00086BF8">
        <w:rPr>
          <w:lang w:val="fr-FR"/>
        </w:rPr>
        <w:t>;</w:t>
      </w:r>
    </w:p>
    <w:p w:rsidR="00693FAD" w:rsidRPr="00086BF8" w:rsidRDefault="00693FAD" w:rsidP="00693FAD">
      <w:pPr>
        <w:pStyle w:val="Bullet1G"/>
        <w:rPr>
          <w:lang w:val="fr-FR"/>
        </w:rPr>
      </w:pPr>
      <w:r w:rsidRPr="00086BF8">
        <w:rPr>
          <w:lang w:val="fr-FR"/>
        </w:rPr>
        <w:t>Le Programme de gestion intégrée des maladies infantiles</w:t>
      </w:r>
      <w:r w:rsidR="00EF7168"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Programme élargi de vaccination</w:t>
      </w:r>
      <w:r w:rsidR="00EF7168"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Programme de renforcement et d</w:t>
      </w:r>
      <w:r w:rsidR="00D27C30" w:rsidRPr="00086BF8">
        <w:rPr>
          <w:lang w:val="fr-FR"/>
        </w:rPr>
        <w:t>’</w:t>
      </w:r>
      <w:r w:rsidRPr="00086BF8">
        <w:rPr>
          <w:lang w:val="fr-FR"/>
        </w:rPr>
        <w:t>incitation à l</w:t>
      </w:r>
      <w:r w:rsidR="00D27C30" w:rsidRPr="00086BF8">
        <w:rPr>
          <w:lang w:val="fr-FR"/>
        </w:rPr>
        <w:t>’</w:t>
      </w:r>
      <w:r w:rsidRPr="00086BF8">
        <w:rPr>
          <w:lang w:val="fr-FR"/>
        </w:rPr>
        <w:t>allaitement maternel</w:t>
      </w:r>
      <w:r w:rsidR="00EF7168"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Programme d</w:t>
      </w:r>
      <w:r w:rsidR="00D27C30" w:rsidRPr="00086BF8">
        <w:rPr>
          <w:lang w:val="fr-FR"/>
        </w:rPr>
        <w:t>’</w:t>
      </w:r>
      <w:r w:rsidRPr="00086BF8">
        <w:rPr>
          <w:lang w:val="fr-FR"/>
        </w:rPr>
        <w:t>amélioration de la situation nutritionnelle des enfants</w:t>
      </w:r>
      <w:r w:rsidR="00EF7168" w:rsidRPr="00086BF8">
        <w:rPr>
          <w:lang w:val="fr-FR"/>
        </w:rPr>
        <w:t>;</w:t>
      </w:r>
    </w:p>
    <w:p w:rsidR="00693FAD" w:rsidRPr="00086BF8" w:rsidRDefault="00693FAD" w:rsidP="00693FAD">
      <w:pPr>
        <w:pStyle w:val="Bullet1G"/>
        <w:rPr>
          <w:lang w:val="fr-FR"/>
        </w:rPr>
      </w:pPr>
      <w:r w:rsidRPr="00086BF8">
        <w:rPr>
          <w:lang w:val="fr-FR"/>
        </w:rPr>
        <w:t>Le Programme de suivi de la croissance et du développement</w:t>
      </w:r>
      <w:r w:rsidR="00EF7168" w:rsidRPr="00086BF8">
        <w:rPr>
          <w:lang w:val="fr-FR"/>
        </w:rPr>
        <w:t>;</w:t>
      </w:r>
    </w:p>
    <w:p w:rsidR="00693FAD" w:rsidRPr="00086BF8" w:rsidRDefault="00693FAD" w:rsidP="00693FAD">
      <w:pPr>
        <w:pStyle w:val="Bullet1G"/>
        <w:rPr>
          <w:lang w:val="fr-FR"/>
        </w:rPr>
      </w:pPr>
      <w:r w:rsidRPr="00086BF8">
        <w:rPr>
          <w:lang w:val="fr-FR"/>
        </w:rPr>
        <w:t>Le Programme de lutte conte la diarrhée et la déshydratation</w:t>
      </w:r>
      <w:r w:rsidR="00EF7168" w:rsidRPr="00086BF8">
        <w:rPr>
          <w:lang w:val="fr-FR"/>
        </w:rPr>
        <w:t>;</w:t>
      </w:r>
      <w:r w:rsidRPr="00086BF8">
        <w:rPr>
          <w:lang w:val="fr-FR"/>
        </w:rPr>
        <w:t xml:space="preserve"> </w:t>
      </w:r>
    </w:p>
    <w:p w:rsidR="00693FAD" w:rsidRPr="00086BF8" w:rsidRDefault="00693FAD" w:rsidP="00693FAD">
      <w:pPr>
        <w:pStyle w:val="Bullet1G"/>
        <w:rPr>
          <w:lang w:val="fr-FR"/>
        </w:rPr>
      </w:pPr>
      <w:r w:rsidRPr="00086BF8">
        <w:rPr>
          <w:lang w:val="fr-FR"/>
        </w:rPr>
        <w:t>Le Programme de lutte contre l</w:t>
      </w:r>
      <w:r w:rsidR="00D27C30" w:rsidRPr="00086BF8">
        <w:rPr>
          <w:lang w:val="fr-FR"/>
        </w:rPr>
        <w:t>’</w:t>
      </w:r>
      <w:r w:rsidRPr="00086BF8">
        <w:rPr>
          <w:lang w:val="fr-FR"/>
        </w:rPr>
        <w:t>insuffisance respiratoire aiguë des enfants âgés de moins de 5 ans</w:t>
      </w:r>
      <w:r w:rsidR="00EF7168" w:rsidRPr="00086BF8">
        <w:rPr>
          <w:lang w:val="fr-FR"/>
        </w:rPr>
        <w:t>;</w:t>
      </w:r>
      <w:r w:rsidRPr="00086BF8">
        <w:rPr>
          <w:lang w:val="fr-FR"/>
        </w:rPr>
        <w:t xml:space="preserve"> </w:t>
      </w:r>
    </w:p>
    <w:p w:rsidR="00693FAD" w:rsidRPr="00086BF8" w:rsidRDefault="00693FAD" w:rsidP="00693FAD">
      <w:pPr>
        <w:pStyle w:val="SingleTxtG"/>
        <w:rPr>
          <w:lang w:val="fr-FR"/>
        </w:rPr>
      </w:pPr>
      <w:r w:rsidRPr="00086BF8">
        <w:rPr>
          <w:rFonts w:eastAsia="Times New Roman"/>
          <w:lang w:val="fr-FR"/>
        </w:rPr>
        <w:t>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VIII </w:t>
      </w:r>
      <w:r w:rsidRPr="00086BF8">
        <w:rPr>
          <w:rFonts w:eastAsia="Times New Roman"/>
          <w:lang w:val="fr-FR"/>
        </w:rPr>
        <w:t>comporte des statistiques actualisées relatives aux indicateurs de santé.</w:t>
      </w:r>
    </w:p>
    <w:p w:rsidR="00693FAD" w:rsidRPr="00086BF8" w:rsidRDefault="00693FAD" w:rsidP="00693FAD">
      <w:pPr>
        <w:pStyle w:val="H4G"/>
        <w:rPr>
          <w:lang w:val="fr-FR"/>
        </w:rPr>
      </w:pPr>
      <w:r w:rsidRPr="00086BF8">
        <w:rPr>
          <w:lang w:val="fr-FR"/>
        </w:rPr>
        <w:tab/>
        <w:t>b)</w:t>
      </w:r>
      <w:r w:rsidRPr="00086BF8">
        <w:rPr>
          <w:lang w:val="fr-FR"/>
        </w:rPr>
        <w:tab/>
        <w:t>Le droit à la sécurité sociale</w:t>
      </w:r>
    </w:p>
    <w:p w:rsidR="00693FAD" w:rsidRPr="00086BF8" w:rsidRDefault="00693FAD" w:rsidP="009D7932">
      <w:pPr>
        <w:pStyle w:val="SingleTxtG"/>
        <w:rPr>
          <w:lang w:val="fr-FR"/>
        </w:rPr>
      </w:pPr>
      <w:r w:rsidRPr="00086BF8">
        <w:rPr>
          <w:rFonts w:eastAsia="Times New Roman"/>
          <w:lang w:val="fr-FR"/>
        </w:rPr>
        <w:t>213.</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17 de la Constitution prévoit que l</w:t>
      </w:r>
      <w:r w:rsidR="00D27C30" w:rsidRPr="00086BF8">
        <w:rPr>
          <w:rFonts w:eastAsia="Times New Roman"/>
          <w:lang w:val="fr-FR"/>
        </w:rPr>
        <w:t>’</w:t>
      </w:r>
      <w:r w:rsidRPr="00086BF8">
        <w:rPr>
          <w:rFonts w:eastAsia="Times New Roman"/>
          <w:lang w:val="fr-FR"/>
        </w:rPr>
        <w:t>État veille à assurer les services de sécurité sociale et reconnaît à tout citoyen ne bénéficiant pas du système d</w:t>
      </w:r>
      <w:r w:rsidR="00F541EF" w:rsidRPr="00086BF8">
        <w:rPr>
          <w:rFonts w:eastAsia="Times New Roman"/>
          <w:lang w:val="fr-FR"/>
        </w:rPr>
        <w:t xml:space="preserve">e protection </w:t>
      </w:r>
      <w:r w:rsidRPr="00086BF8">
        <w:rPr>
          <w:rFonts w:eastAsia="Times New Roman"/>
          <w:lang w:val="fr-FR"/>
        </w:rPr>
        <w:t xml:space="preserve">sociale </w:t>
      </w:r>
      <w:r w:rsidR="009D7932" w:rsidRPr="00086BF8">
        <w:rPr>
          <w:rFonts w:eastAsia="Times New Roman"/>
          <w:lang w:val="fr-FR"/>
        </w:rPr>
        <w:t xml:space="preserve">le droit à la sécurité sociale, de manière à ce que lui soit garantie </w:t>
      </w:r>
      <w:r w:rsidRPr="00086BF8">
        <w:rPr>
          <w:rFonts w:eastAsia="Times New Roman"/>
          <w:lang w:val="fr-FR"/>
        </w:rPr>
        <w:t>une vie décente s</w:t>
      </w:r>
      <w:r w:rsidR="00D27C30" w:rsidRPr="00086BF8">
        <w:rPr>
          <w:rFonts w:eastAsia="Times New Roman"/>
          <w:lang w:val="fr-FR"/>
        </w:rPr>
        <w:t>’</w:t>
      </w:r>
      <w:r w:rsidRPr="00086BF8">
        <w:rPr>
          <w:rFonts w:eastAsia="Times New Roman"/>
          <w:lang w:val="fr-FR"/>
        </w:rPr>
        <w:t>il n</w:t>
      </w:r>
      <w:r w:rsidR="00D27C30" w:rsidRPr="00086BF8">
        <w:rPr>
          <w:rFonts w:eastAsia="Times New Roman"/>
          <w:lang w:val="fr-FR"/>
        </w:rPr>
        <w:t>’</w:t>
      </w:r>
      <w:r w:rsidRPr="00086BF8">
        <w:rPr>
          <w:rFonts w:eastAsia="Times New Roman"/>
          <w:lang w:val="fr-FR"/>
        </w:rPr>
        <w:t>est pas en mesure de subvenir à ses besoins et à ceux de sa famille, en cas d</w:t>
      </w:r>
      <w:r w:rsidR="00D27C30" w:rsidRPr="00086BF8">
        <w:rPr>
          <w:rFonts w:eastAsia="Times New Roman"/>
          <w:lang w:val="fr-FR"/>
        </w:rPr>
        <w:t>’</w:t>
      </w:r>
      <w:r w:rsidRPr="00086BF8">
        <w:rPr>
          <w:rFonts w:eastAsia="Times New Roman"/>
          <w:lang w:val="fr-FR"/>
        </w:rPr>
        <w:t>incapacité de travailler, de vieillesse ou de chômage. Le même article met également pour la première fois à la charge de l</w:t>
      </w:r>
      <w:r w:rsidR="00D27C30" w:rsidRPr="00086BF8">
        <w:rPr>
          <w:rFonts w:eastAsia="Times New Roman"/>
          <w:lang w:val="fr-FR"/>
        </w:rPr>
        <w:t>’</w:t>
      </w:r>
      <w:r w:rsidRPr="00086BF8">
        <w:rPr>
          <w:rFonts w:eastAsia="Times New Roman"/>
          <w:lang w:val="fr-FR"/>
        </w:rPr>
        <w:t>État le soin de fournir une pension convenable aux petits agriculteurs, aux travailleurs agricoles et aux pêcheurs, ainsi qu</w:t>
      </w:r>
      <w:r w:rsidR="00D27C30" w:rsidRPr="00086BF8">
        <w:rPr>
          <w:rFonts w:eastAsia="Times New Roman"/>
          <w:lang w:val="fr-FR"/>
        </w:rPr>
        <w:t>’</w:t>
      </w:r>
      <w:r w:rsidRPr="00086BF8">
        <w:rPr>
          <w:rFonts w:eastAsia="Times New Roman"/>
          <w:lang w:val="fr-FR"/>
        </w:rPr>
        <w:t xml:space="preserve">aux travailleurs informels, conformément à la loi. </w:t>
      </w:r>
    </w:p>
    <w:p w:rsidR="00693FAD" w:rsidRPr="00086BF8" w:rsidRDefault="00693FAD" w:rsidP="00693FAD">
      <w:pPr>
        <w:pStyle w:val="SingleTxtG"/>
        <w:rPr>
          <w:lang w:val="fr-FR"/>
        </w:rPr>
      </w:pPr>
      <w:r w:rsidRPr="00086BF8">
        <w:rPr>
          <w:rFonts w:eastAsia="Times New Roman"/>
          <w:lang w:val="fr-FR"/>
        </w:rPr>
        <w:t>214.</w:t>
      </w:r>
      <w:r w:rsidRPr="00086BF8">
        <w:rPr>
          <w:rFonts w:eastAsia="Times New Roman"/>
          <w:lang w:val="fr-FR"/>
        </w:rPr>
        <w:tab/>
        <w:t>Le même article indique que les fonds d</w:t>
      </w:r>
      <w:r w:rsidR="00D27C30" w:rsidRPr="00086BF8">
        <w:rPr>
          <w:rFonts w:eastAsia="Times New Roman"/>
          <w:lang w:val="fr-FR"/>
        </w:rPr>
        <w:t>’</w:t>
      </w:r>
      <w:r w:rsidRPr="00086BF8">
        <w:rPr>
          <w:rFonts w:eastAsia="Times New Roman"/>
          <w:lang w:val="fr-FR"/>
        </w:rPr>
        <w:t>assurance et de retraite sont privés et qu</w:t>
      </w:r>
      <w:r w:rsidR="00D27C30" w:rsidRPr="00086BF8">
        <w:rPr>
          <w:rFonts w:eastAsia="Times New Roman"/>
          <w:lang w:val="fr-FR"/>
        </w:rPr>
        <w:t>’</w:t>
      </w:r>
      <w:r w:rsidRPr="00086BF8">
        <w:rPr>
          <w:rFonts w:eastAsia="Times New Roman"/>
          <w:lang w:val="fr-FR"/>
        </w:rPr>
        <w:t>ils bénéficient de toutes les formes de protection accordées aux fonds publics. Les bénéficiaires de ces fonds ont droit au capital et aux intérêts générés par ces fonds, étant précisé que les sommes investies doivent être placées de manière sûre et être gérées par un organisme indépendant, conformément à la loi. L</w:t>
      </w:r>
      <w:r w:rsidR="00D27C30" w:rsidRPr="00086BF8">
        <w:rPr>
          <w:rFonts w:eastAsia="Times New Roman"/>
          <w:lang w:val="fr-FR"/>
        </w:rPr>
        <w:t>’</w:t>
      </w:r>
      <w:r w:rsidRPr="00086BF8">
        <w:rPr>
          <w:rFonts w:eastAsia="Times New Roman"/>
          <w:lang w:val="fr-FR"/>
        </w:rPr>
        <w:t>État est en outre garant des fonds d</w:t>
      </w:r>
      <w:r w:rsidR="00D27C30" w:rsidRPr="00086BF8">
        <w:rPr>
          <w:rFonts w:eastAsia="Times New Roman"/>
          <w:lang w:val="fr-FR"/>
        </w:rPr>
        <w:t>’</w:t>
      </w:r>
      <w:r w:rsidRPr="00086BF8">
        <w:rPr>
          <w:rFonts w:eastAsia="Times New Roman"/>
          <w:lang w:val="fr-FR"/>
        </w:rPr>
        <w:t>assurance et de retraite.</w:t>
      </w:r>
    </w:p>
    <w:p w:rsidR="00693FAD" w:rsidRPr="00086BF8" w:rsidRDefault="00693FAD" w:rsidP="009D7932">
      <w:pPr>
        <w:pStyle w:val="SingleTxtG"/>
        <w:rPr>
          <w:lang w:val="fr-FR"/>
        </w:rPr>
      </w:pPr>
      <w:r w:rsidRPr="00086BF8">
        <w:rPr>
          <w:rFonts w:eastAsia="Times New Roman"/>
          <w:lang w:val="fr-FR"/>
        </w:rPr>
        <w:t>215.</w:t>
      </w:r>
      <w:r w:rsidRPr="00086BF8">
        <w:rPr>
          <w:rFonts w:eastAsia="Times New Roman"/>
          <w:lang w:val="fr-FR"/>
        </w:rPr>
        <w:tab/>
        <w:t>En Égypte, l</w:t>
      </w:r>
      <w:r w:rsidR="00D27C30" w:rsidRPr="00086BF8">
        <w:rPr>
          <w:rFonts w:eastAsia="Times New Roman"/>
          <w:lang w:val="fr-FR"/>
        </w:rPr>
        <w:t>’</w:t>
      </w:r>
      <w:r w:rsidRPr="00086BF8">
        <w:rPr>
          <w:rFonts w:eastAsia="Times New Roman"/>
          <w:lang w:val="fr-FR"/>
        </w:rPr>
        <w:t>assurance sociale et la sécurité sociale sont régies par plusieurs lois qui ont été signalées dans les précédents rapports</w:t>
      </w:r>
      <w:r w:rsidR="009D7932" w:rsidRPr="00086BF8">
        <w:rPr>
          <w:rFonts w:eastAsia="Times New Roman"/>
          <w:lang w:val="fr-FR"/>
        </w:rPr>
        <w:t>, comme rappelé ci-après.</w:t>
      </w:r>
    </w:p>
    <w:p w:rsidR="00693FAD" w:rsidRPr="00086BF8" w:rsidRDefault="00693FAD" w:rsidP="00693FAD">
      <w:pPr>
        <w:pStyle w:val="H4G"/>
        <w:rPr>
          <w:lang w:val="fr-FR"/>
        </w:rPr>
      </w:pPr>
      <w:r w:rsidRPr="00086BF8">
        <w:rPr>
          <w:lang w:val="fr-FR"/>
        </w:rPr>
        <w:tab/>
      </w:r>
      <w:r w:rsidRPr="00086BF8">
        <w:rPr>
          <w:lang w:val="fr-FR"/>
        </w:rPr>
        <w:tab/>
        <w:t>Assurance sociale</w:t>
      </w:r>
    </w:p>
    <w:p w:rsidR="00693FAD" w:rsidRPr="00086BF8" w:rsidRDefault="00693FAD" w:rsidP="009D7932">
      <w:pPr>
        <w:pStyle w:val="SingleTxtG"/>
        <w:rPr>
          <w:lang w:val="fr-FR"/>
        </w:rPr>
      </w:pPr>
      <w:r w:rsidRPr="00086BF8">
        <w:rPr>
          <w:rFonts w:eastAsia="Times New Roman"/>
          <w:lang w:val="fr-FR"/>
        </w:rPr>
        <w:t>216.</w:t>
      </w:r>
      <w:r w:rsidRPr="00086BF8">
        <w:rPr>
          <w:rFonts w:eastAsia="Times New Roman"/>
          <w:lang w:val="fr-FR"/>
        </w:rPr>
        <w:tab/>
        <w:t>Les lois régissant l</w:t>
      </w:r>
      <w:r w:rsidR="00D27C30" w:rsidRPr="00086BF8">
        <w:rPr>
          <w:rFonts w:eastAsia="Times New Roman"/>
          <w:lang w:val="fr-FR"/>
        </w:rPr>
        <w:t>’</w:t>
      </w:r>
      <w:r w:rsidRPr="00086BF8">
        <w:rPr>
          <w:rFonts w:eastAsia="Times New Roman"/>
          <w:lang w:val="fr-FR"/>
        </w:rPr>
        <w:t>assurance sociale sont les suivantes</w:t>
      </w:r>
      <w:r w:rsidR="0090110A" w:rsidRPr="00086BF8">
        <w:rPr>
          <w:rFonts w:eastAsia="Times New Roman"/>
          <w:lang w:val="fr-FR"/>
        </w:rPr>
        <w:t>:</w:t>
      </w:r>
    </w:p>
    <w:p w:rsidR="00693FAD" w:rsidRPr="00086BF8" w:rsidRDefault="00EF7168" w:rsidP="00693FAD">
      <w:pPr>
        <w:pStyle w:val="Bullet1G"/>
        <w:rPr>
          <w:lang w:val="fr-FR"/>
        </w:rPr>
      </w:pPr>
      <w:r w:rsidRPr="00086BF8">
        <w:rPr>
          <w:lang w:val="fr-FR"/>
        </w:rPr>
        <w:t xml:space="preserve">La </w:t>
      </w:r>
      <w:r w:rsidR="00693FAD" w:rsidRPr="00086BF8">
        <w:rPr>
          <w:lang w:val="fr-FR"/>
        </w:rPr>
        <w:t xml:space="preserve">loi </w:t>
      </w:r>
      <w:r w:rsidRPr="00086BF8">
        <w:rPr>
          <w:lang w:val="fr-FR"/>
        </w:rPr>
        <w:t>n</w:t>
      </w:r>
      <w:r w:rsidRPr="00086BF8">
        <w:rPr>
          <w:vertAlign w:val="superscript"/>
          <w:lang w:val="fr-FR"/>
        </w:rPr>
        <w:t>o</w:t>
      </w:r>
      <w:r w:rsidRPr="00086BF8">
        <w:rPr>
          <w:lang w:val="fr-FR"/>
        </w:rPr>
        <w:t> </w:t>
      </w:r>
      <w:r w:rsidR="00693FAD" w:rsidRPr="00086BF8">
        <w:rPr>
          <w:lang w:val="fr-FR"/>
        </w:rPr>
        <w:t>79 de 1975 sur l</w:t>
      </w:r>
      <w:r w:rsidR="00D27C30" w:rsidRPr="00086BF8">
        <w:rPr>
          <w:lang w:val="fr-FR"/>
        </w:rPr>
        <w:t>’</w:t>
      </w:r>
      <w:r w:rsidR="00693FAD" w:rsidRPr="00086BF8">
        <w:rPr>
          <w:lang w:val="fr-FR"/>
        </w:rPr>
        <w:t xml:space="preserve">assurance sociale des agents de la fonction publique et des salariés des secteurs public et privé, </w:t>
      </w:r>
    </w:p>
    <w:p w:rsidR="00693FAD" w:rsidRPr="00086BF8" w:rsidRDefault="00EF7168" w:rsidP="00693FAD">
      <w:pPr>
        <w:pStyle w:val="Bullet1G"/>
        <w:rPr>
          <w:lang w:val="fr-FR"/>
        </w:rPr>
      </w:pPr>
      <w:r w:rsidRPr="00086BF8">
        <w:rPr>
          <w:lang w:val="fr-FR"/>
        </w:rPr>
        <w:t xml:space="preserve">La </w:t>
      </w:r>
      <w:r w:rsidR="00693FAD" w:rsidRPr="00086BF8">
        <w:rPr>
          <w:lang w:val="fr-FR"/>
        </w:rPr>
        <w:t xml:space="preserve">loi </w:t>
      </w:r>
      <w:r w:rsidRPr="00086BF8">
        <w:rPr>
          <w:lang w:val="fr-FR"/>
        </w:rPr>
        <w:t>n</w:t>
      </w:r>
      <w:r w:rsidRPr="00086BF8">
        <w:rPr>
          <w:vertAlign w:val="superscript"/>
          <w:lang w:val="fr-FR"/>
        </w:rPr>
        <w:t>o</w:t>
      </w:r>
      <w:r w:rsidRPr="00086BF8">
        <w:rPr>
          <w:lang w:val="fr-FR"/>
        </w:rPr>
        <w:t> </w:t>
      </w:r>
      <w:r w:rsidR="00693FAD" w:rsidRPr="00086BF8">
        <w:rPr>
          <w:lang w:val="fr-FR"/>
        </w:rPr>
        <w:t>108 de 1976 sur l</w:t>
      </w:r>
      <w:r w:rsidR="00D27C30" w:rsidRPr="00086BF8">
        <w:rPr>
          <w:lang w:val="fr-FR"/>
        </w:rPr>
        <w:t>’</w:t>
      </w:r>
      <w:r w:rsidR="00693FAD" w:rsidRPr="00086BF8">
        <w:rPr>
          <w:lang w:val="fr-FR"/>
        </w:rPr>
        <w:t xml:space="preserve">assurance sociale des employeurs, </w:t>
      </w:r>
    </w:p>
    <w:p w:rsidR="00693FAD" w:rsidRPr="00086BF8" w:rsidRDefault="00EF7168" w:rsidP="00693FAD">
      <w:pPr>
        <w:pStyle w:val="Bullet1G"/>
        <w:rPr>
          <w:lang w:val="fr-FR"/>
        </w:rPr>
      </w:pPr>
      <w:r w:rsidRPr="00086BF8">
        <w:rPr>
          <w:lang w:val="fr-FR"/>
        </w:rPr>
        <w:t xml:space="preserve">La </w:t>
      </w:r>
      <w:r w:rsidR="00693FAD" w:rsidRPr="00086BF8">
        <w:rPr>
          <w:lang w:val="fr-FR"/>
        </w:rPr>
        <w:t xml:space="preserve">loi </w:t>
      </w:r>
      <w:r w:rsidRPr="00086BF8">
        <w:rPr>
          <w:lang w:val="fr-FR"/>
        </w:rPr>
        <w:t>n</w:t>
      </w:r>
      <w:r w:rsidRPr="00086BF8">
        <w:rPr>
          <w:vertAlign w:val="superscript"/>
          <w:lang w:val="fr-FR"/>
        </w:rPr>
        <w:t>o</w:t>
      </w:r>
      <w:r w:rsidRPr="00086BF8">
        <w:rPr>
          <w:lang w:val="fr-FR"/>
        </w:rPr>
        <w:t> </w:t>
      </w:r>
      <w:r w:rsidR="00693FAD" w:rsidRPr="00086BF8">
        <w:rPr>
          <w:lang w:val="fr-FR"/>
        </w:rPr>
        <w:t>50 de 1978 sur l</w:t>
      </w:r>
      <w:r w:rsidR="00D27C30" w:rsidRPr="00086BF8">
        <w:rPr>
          <w:lang w:val="fr-FR"/>
        </w:rPr>
        <w:t>’</w:t>
      </w:r>
      <w:r w:rsidR="00693FAD" w:rsidRPr="00086BF8">
        <w:rPr>
          <w:lang w:val="fr-FR"/>
        </w:rPr>
        <w:t xml:space="preserve">assurance sociale des travailleurs migrants, </w:t>
      </w:r>
    </w:p>
    <w:p w:rsidR="00693FAD" w:rsidRPr="00086BF8" w:rsidRDefault="00EF7168" w:rsidP="00693FAD">
      <w:pPr>
        <w:pStyle w:val="Bullet1G"/>
        <w:rPr>
          <w:lang w:val="fr-FR"/>
        </w:rPr>
      </w:pPr>
      <w:r w:rsidRPr="00086BF8">
        <w:rPr>
          <w:lang w:val="fr-FR"/>
        </w:rPr>
        <w:t xml:space="preserve">La </w:t>
      </w:r>
      <w:r w:rsidR="00693FAD" w:rsidRPr="00086BF8">
        <w:rPr>
          <w:lang w:val="fr-FR"/>
        </w:rPr>
        <w:t xml:space="preserve">loi </w:t>
      </w:r>
      <w:r w:rsidRPr="00086BF8">
        <w:rPr>
          <w:lang w:val="fr-FR"/>
        </w:rPr>
        <w:t>n</w:t>
      </w:r>
      <w:r w:rsidRPr="00086BF8">
        <w:rPr>
          <w:vertAlign w:val="superscript"/>
          <w:lang w:val="fr-FR"/>
        </w:rPr>
        <w:t>o</w:t>
      </w:r>
      <w:r w:rsidRPr="00086BF8">
        <w:rPr>
          <w:lang w:val="fr-FR"/>
        </w:rPr>
        <w:t> </w:t>
      </w:r>
      <w:r w:rsidR="00693FAD" w:rsidRPr="00086BF8">
        <w:rPr>
          <w:lang w:val="fr-FR"/>
        </w:rPr>
        <w:t>112 de 1980 relative à l</w:t>
      </w:r>
      <w:r w:rsidR="00D27C30" w:rsidRPr="00086BF8">
        <w:rPr>
          <w:lang w:val="fr-FR"/>
        </w:rPr>
        <w:t>’</w:t>
      </w:r>
      <w:r w:rsidR="00693FAD" w:rsidRPr="00086BF8">
        <w:rPr>
          <w:lang w:val="fr-FR"/>
        </w:rPr>
        <w:t>assurance des travailleurs du secteur informel.</w:t>
      </w:r>
    </w:p>
    <w:p w:rsidR="00693FAD" w:rsidRPr="00086BF8" w:rsidRDefault="00693FAD" w:rsidP="00693FAD">
      <w:pPr>
        <w:pStyle w:val="SingleTxtG"/>
        <w:rPr>
          <w:lang w:val="fr-FR"/>
        </w:rPr>
      </w:pPr>
      <w:r w:rsidRPr="00086BF8">
        <w:rPr>
          <w:rFonts w:eastAsia="Times New Roman"/>
          <w:lang w:val="fr-FR"/>
        </w:rPr>
        <w:t>Les modifications législatives permettant d</w:t>
      </w:r>
      <w:r w:rsidR="00D27C30" w:rsidRPr="00086BF8">
        <w:rPr>
          <w:rFonts w:eastAsia="Times New Roman"/>
          <w:lang w:val="fr-FR"/>
        </w:rPr>
        <w:t>’</w:t>
      </w:r>
      <w:r w:rsidRPr="00086BF8">
        <w:rPr>
          <w:rFonts w:eastAsia="Times New Roman"/>
          <w:lang w:val="fr-FR"/>
        </w:rPr>
        <w:t>aligner les lois actuelles sur les dispositions de la nouvelle Constitution sont en cours d</w:t>
      </w:r>
      <w:r w:rsidR="00D27C30" w:rsidRPr="00086BF8">
        <w:rPr>
          <w:rFonts w:eastAsia="Times New Roman"/>
          <w:lang w:val="fr-FR"/>
        </w:rPr>
        <w:t>’</w:t>
      </w:r>
      <w:r w:rsidRPr="00086BF8">
        <w:rPr>
          <w:rFonts w:eastAsia="Times New Roman"/>
          <w:lang w:val="fr-FR"/>
        </w:rPr>
        <w:t>élaboration.</w:t>
      </w:r>
    </w:p>
    <w:p w:rsidR="00693FAD" w:rsidRPr="00086BF8" w:rsidRDefault="00693FAD" w:rsidP="00693FAD">
      <w:pPr>
        <w:pStyle w:val="H4G"/>
        <w:rPr>
          <w:lang w:val="fr-FR"/>
        </w:rPr>
      </w:pPr>
      <w:r w:rsidRPr="00086BF8">
        <w:rPr>
          <w:lang w:val="fr-FR"/>
        </w:rPr>
        <w:tab/>
      </w:r>
      <w:r w:rsidRPr="00086BF8">
        <w:rPr>
          <w:lang w:val="fr-FR"/>
        </w:rPr>
        <w:tab/>
        <w:t>Système de sécurité sociale</w:t>
      </w:r>
    </w:p>
    <w:p w:rsidR="00693FAD" w:rsidRPr="00086BF8" w:rsidRDefault="00693FAD" w:rsidP="00693FAD">
      <w:pPr>
        <w:pStyle w:val="SingleTxtG"/>
        <w:rPr>
          <w:lang w:val="fr-FR"/>
        </w:rPr>
      </w:pPr>
      <w:r w:rsidRPr="00086BF8">
        <w:rPr>
          <w:rFonts w:eastAsia="Times New Roman"/>
          <w:lang w:val="fr-FR"/>
        </w:rPr>
        <w:t>217.</w:t>
      </w:r>
      <w:r w:rsidRPr="00086BF8">
        <w:rPr>
          <w:rFonts w:eastAsia="Times New Roman"/>
          <w:lang w:val="fr-FR"/>
        </w:rPr>
        <w:tab/>
        <w:t>Les plans et programmes du Gouvernement visent à assurer la stabilité financière des familles à faible revenu en garantissant un revenu minimum à certaines catégories sociales dont les conditions sociales, l</w:t>
      </w:r>
      <w:r w:rsidR="00D27C30" w:rsidRPr="00086BF8">
        <w:rPr>
          <w:rFonts w:eastAsia="Times New Roman"/>
          <w:lang w:val="fr-FR"/>
        </w:rPr>
        <w:t>’</w:t>
      </w:r>
      <w:r w:rsidRPr="00086BF8">
        <w:rPr>
          <w:rFonts w:eastAsia="Times New Roman"/>
          <w:lang w:val="fr-FR"/>
        </w:rPr>
        <w:t>état de santé ou l</w:t>
      </w:r>
      <w:r w:rsidR="00D27C30" w:rsidRPr="00086BF8">
        <w:rPr>
          <w:rFonts w:eastAsia="Times New Roman"/>
          <w:lang w:val="fr-FR"/>
        </w:rPr>
        <w:t>’</w:t>
      </w:r>
      <w:r w:rsidRPr="00086BF8">
        <w:rPr>
          <w:rFonts w:eastAsia="Times New Roman"/>
          <w:lang w:val="fr-FR"/>
        </w:rPr>
        <w:t>âge les empêchent de travailler, les privant ainsi de toute forme de soutien, ainsi que de l</w:t>
      </w:r>
      <w:r w:rsidR="00D27C30" w:rsidRPr="00086BF8">
        <w:rPr>
          <w:rFonts w:eastAsia="Times New Roman"/>
          <w:lang w:val="fr-FR"/>
        </w:rPr>
        <w:t>’</w:t>
      </w:r>
      <w:r w:rsidRPr="00086BF8">
        <w:rPr>
          <w:rFonts w:eastAsia="Times New Roman"/>
          <w:lang w:val="fr-FR"/>
        </w:rPr>
        <w:t>assurance ou de la sécurité sociale. Or, le système d</w:t>
      </w:r>
      <w:r w:rsidR="00D27C30" w:rsidRPr="00086BF8">
        <w:rPr>
          <w:rFonts w:eastAsia="Times New Roman"/>
          <w:lang w:val="fr-FR"/>
        </w:rPr>
        <w:t>’</w:t>
      </w:r>
      <w:r w:rsidRPr="00086BF8">
        <w:rPr>
          <w:rFonts w:eastAsia="Times New Roman"/>
          <w:lang w:val="fr-FR"/>
        </w:rPr>
        <w:t>assurance sociale constitue un moyen de protection assurant à ces familles un revenu suffisant pour subvenir à leurs besoins vitaux essentiels. Cette approche permet de prendre en charge l</w:t>
      </w:r>
      <w:r w:rsidR="00D27C30" w:rsidRPr="00086BF8">
        <w:rPr>
          <w:rFonts w:eastAsia="Times New Roman"/>
          <w:lang w:val="fr-FR"/>
        </w:rPr>
        <w:t>’</w:t>
      </w:r>
      <w:r w:rsidRPr="00086BF8">
        <w:rPr>
          <w:rFonts w:eastAsia="Times New Roman"/>
          <w:lang w:val="fr-FR"/>
        </w:rPr>
        <w:t>individu et la famille du point de vue social et du point de vue de l</w:t>
      </w:r>
      <w:r w:rsidR="00D27C30" w:rsidRPr="00086BF8">
        <w:rPr>
          <w:rFonts w:eastAsia="Times New Roman"/>
          <w:lang w:val="fr-FR"/>
        </w:rPr>
        <w:t>’</w:t>
      </w:r>
      <w:r w:rsidRPr="00086BF8">
        <w:rPr>
          <w:rFonts w:eastAsia="Times New Roman"/>
          <w:lang w:val="fr-FR"/>
        </w:rPr>
        <w:t xml:space="preserve">âge, ce qui inclut notamment les enfants, les personnes handicapées, les veuves, les femmes divorcées, les invalides et les personnes âgées. La loi </w:t>
      </w:r>
      <w:r w:rsidR="00EF7168" w:rsidRPr="00086BF8">
        <w:rPr>
          <w:rFonts w:eastAsia="Times New Roman"/>
          <w:lang w:val="fr-FR"/>
        </w:rPr>
        <w:t>n</w:t>
      </w:r>
      <w:r w:rsidR="00EF7168" w:rsidRPr="00086BF8">
        <w:rPr>
          <w:rFonts w:eastAsia="Times New Roman"/>
          <w:vertAlign w:val="superscript"/>
          <w:lang w:val="fr-FR"/>
        </w:rPr>
        <w:t>o</w:t>
      </w:r>
      <w:r w:rsidR="00EF7168" w:rsidRPr="00086BF8">
        <w:rPr>
          <w:rFonts w:eastAsia="Times New Roman"/>
          <w:lang w:val="fr-FR"/>
        </w:rPr>
        <w:t> </w:t>
      </w:r>
      <w:r w:rsidRPr="00086BF8">
        <w:rPr>
          <w:rFonts w:eastAsia="Times New Roman"/>
          <w:lang w:val="fr-FR"/>
        </w:rPr>
        <w:t xml:space="preserve">30 de 1977 relative à la sécurité sociale a défini les </w:t>
      </w:r>
      <w:r w:rsidR="00BD16C6" w:rsidRPr="00086BF8">
        <w:rPr>
          <w:rFonts w:eastAsia="Times New Roman"/>
          <w:lang w:val="fr-FR"/>
        </w:rPr>
        <w:t>ayants droit</w:t>
      </w:r>
      <w:r w:rsidRPr="00086BF8">
        <w:rPr>
          <w:rFonts w:eastAsia="Times New Roman"/>
          <w:lang w:val="fr-FR"/>
        </w:rPr>
        <w:t xml:space="preserve"> et les conditions requises pour bénéficier des aides sociales, ainsi que les </w:t>
      </w:r>
      <w:r w:rsidR="00EF7168" w:rsidRPr="00086BF8">
        <w:rPr>
          <w:rFonts w:eastAsia="Times New Roman"/>
          <w:lang w:val="fr-FR"/>
        </w:rPr>
        <w:t xml:space="preserve">quatre </w:t>
      </w:r>
      <w:r w:rsidRPr="00086BF8">
        <w:rPr>
          <w:rFonts w:eastAsia="Times New Roman"/>
          <w:lang w:val="fr-FR"/>
        </w:rPr>
        <w:t>systèmes d</w:t>
      </w:r>
      <w:r w:rsidR="00D27C30" w:rsidRPr="00086BF8">
        <w:rPr>
          <w:rFonts w:eastAsia="Times New Roman"/>
          <w:lang w:val="fr-FR"/>
        </w:rPr>
        <w:t>’</w:t>
      </w:r>
      <w:r w:rsidRPr="00086BF8">
        <w:rPr>
          <w:rFonts w:eastAsia="Times New Roman"/>
          <w:lang w:val="fr-FR"/>
        </w:rPr>
        <w:t xml:space="preserve">allocations existants, à savoir les allocations sociales, les allocations pour enfants à charge, les aides mensuelles et les aides sous forme de versement unique. Cette loi a été remplacée par la loi </w:t>
      </w:r>
      <w:r w:rsidR="00EF7168" w:rsidRPr="00086BF8">
        <w:rPr>
          <w:rFonts w:eastAsia="Times New Roman"/>
          <w:lang w:val="fr-FR"/>
        </w:rPr>
        <w:t>n</w:t>
      </w:r>
      <w:r w:rsidR="00EF7168" w:rsidRPr="00086BF8">
        <w:rPr>
          <w:rFonts w:eastAsia="Times New Roman"/>
          <w:vertAlign w:val="superscript"/>
          <w:lang w:val="fr-FR"/>
        </w:rPr>
        <w:t>o</w:t>
      </w:r>
      <w:r w:rsidR="00EF7168" w:rsidRPr="00086BF8">
        <w:rPr>
          <w:rFonts w:eastAsia="Times New Roman"/>
          <w:lang w:val="fr-FR"/>
        </w:rPr>
        <w:t> </w:t>
      </w:r>
      <w:r w:rsidRPr="00086BF8">
        <w:rPr>
          <w:rFonts w:eastAsia="Times New Roman"/>
          <w:lang w:val="fr-FR"/>
        </w:rPr>
        <w:t>137 de 2010.</w:t>
      </w:r>
    </w:p>
    <w:p w:rsidR="00693FAD" w:rsidRPr="00086BF8" w:rsidRDefault="00693FAD" w:rsidP="00693FAD">
      <w:pPr>
        <w:pStyle w:val="H4G"/>
        <w:rPr>
          <w:lang w:val="fr-FR"/>
        </w:rPr>
      </w:pPr>
      <w:r w:rsidRPr="00086BF8">
        <w:rPr>
          <w:lang w:val="fr-FR"/>
        </w:rPr>
        <w:tab/>
      </w:r>
      <w:r w:rsidRPr="00086BF8">
        <w:rPr>
          <w:lang w:val="fr-FR"/>
        </w:rPr>
        <w:tab/>
        <w:t>Allocations sociales</w:t>
      </w:r>
    </w:p>
    <w:p w:rsidR="00693FAD" w:rsidRPr="00086BF8" w:rsidRDefault="00693FAD" w:rsidP="00E57D00">
      <w:pPr>
        <w:pStyle w:val="SingleTxtG"/>
        <w:rPr>
          <w:lang w:val="fr-FR"/>
        </w:rPr>
      </w:pPr>
      <w:r w:rsidRPr="00086BF8">
        <w:rPr>
          <w:rFonts w:eastAsia="Times New Roman"/>
          <w:lang w:val="fr-FR"/>
        </w:rPr>
        <w:t>218.</w:t>
      </w:r>
      <w:r w:rsidRPr="00086BF8">
        <w:rPr>
          <w:rFonts w:eastAsia="Times New Roman"/>
          <w:lang w:val="fr-FR"/>
        </w:rPr>
        <w:tab/>
        <w:t>Elles sont versées aux catégories suivantes</w:t>
      </w:r>
      <w:r w:rsidR="0090110A" w:rsidRPr="00086BF8">
        <w:rPr>
          <w:rFonts w:eastAsia="Times New Roman"/>
          <w:lang w:val="fr-FR"/>
        </w:rPr>
        <w:t>:</w:t>
      </w:r>
    </w:p>
    <w:p w:rsidR="00693FAD" w:rsidRPr="00086BF8" w:rsidRDefault="00EF7168" w:rsidP="00693FAD">
      <w:pPr>
        <w:pStyle w:val="Bullet1G"/>
        <w:rPr>
          <w:lang w:val="fr-FR"/>
        </w:rPr>
      </w:pPr>
      <w:r w:rsidRPr="00086BF8">
        <w:rPr>
          <w:lang w:val="fr-FR"/>
        </w:rPr>
        <w:t xml:space="preserve">Les </w:t>
      </w:r>
      <w:r w:rsidR="00693FAD" w:rsidRPr="00086BF8">
        <w:rPr>
          <w:lang w:val="fr-FR"/>
        </w:rPr>
        <w:t>orphelins, les veuves et les femmes divorcées</w:t>
      </w:r>
      <w:r w:rsidRPr="00086BF8">
        <w:rPr>
          <w:lang w:val="fr-FR"/>
        </w:rPr>
        <w:t>;</w:t>
      </w:r>
      <w:r w:rsidR="00693FAD" w:rsidRPr="00086BF8">
        <w:rPr>
          <w:lang w:val="fr-FR"/>
        </w:rPr>
        <w:t xml:space="preserve"> </w:t>
      </w:r>
    </w:p>
    <w:p w:rsidR="00693FAD" w:rsidRPr="00086BF8" w:rsidRDefault="00EF7168" w:rsidP="00693FAD">
      <w:pPr>
        <w:pStyle w:val="Bullet1G"/>
        <w:rPr>
          <w:lang w:val="fr-FR"/>
        </w:rPr>
      </w:pPr>
      <w:r w:rsidRPr="00086BF8">
        <w:rPr>
          <w:lang w:val="fr-FR"/>
        </w:rPr>
        <w:t xml:space="preserve">Les </w:t>
      </w:r>
      <w:r w:rsidR="00693FAD" w:rsidRPr="00086BF8">
        <w:rPr>
          <w:lang w:val="fr-FR"/>
        </w:rPr>
        <w:t>enfants de mères divorcées si celles-ci décèdent, se remarient ou sont emprisonnées</w:t>
      </w:r>
      <w:r w:rsidRPr="00086BF8">
        <w:rPr>
          <w:lang w:val="fr-FR"/>
        </w:rPr>
        <w:t>;</w:t>
      </w:r>
    </w:p>
    <w:p w:rsidR="00693FAD" w:rsidRPr="00086BF8" w:rsidRDefault="00EF7168" w:rsidP="00693FAD">
      <w:pPr>
        <w:pStyle w:val="Bullet1G"/>
        <w:rPr>
          <w:lang w:val="fr-FR"/>
        </w:rPr>
      </w:pPr>
      <w:r w:rsidRPr="00086BF8">
        <w:rPr>
          <w:lang w:val="fr-FR"/>
        </w:rPr>
        <w:t xml:space="preserve">Les </w:t>
      </w:r>
      <w:r w:rsidR="00693FAD" w:rsidRPr="00086BF8">
        <w:rPr>
          <w:lang w:val="fr-FR"/>
        </w:rPr>
        <w:t>personnes déclarées incapables</w:t>
      </w:r>
      <w:r w:rsidRPr="00086BF8">
        <w:rPr>
          <w:lang w:val="fr-FR"/>
        </w:rPr>
        <w:t>;</w:t>
      </w:r>
      <w:r w:rsidR="00693FAD" w:rsidRPr="00086BF8">
        <w:rPr>
          <w:lang w:val="fr-FR"/>
        </w:rPr>
        <w:t xml:space="preserve"> </w:t>
      </w:r>
    </w:p>
    <w:p w:rsidR="00693FAD" w:rsidRPr="00086BF8" w:rsidRDefault="00EF7168" w:rsidP="00693FAD">
      <w:pPr>
        <w:pStyle w:val="Bullet1G"/>
        <w:rPr>
          <w:lang w:val="fr-FR"/>
        </w:rPr>
      </w:pPr>
      <w:r w:rsidRPr="00086BF8">
        <w:rPr>
          <w:lang w:val="fr-FR"/>
        </w:rPr>
        <w:t xml:space="preserve">Les </w:t>
      </w:r>
      <w:r w:rsidR="00693FAD" w:rsidRPr="00086BF8">
        <w:rPr>
          <w:lang w:val="fr-FR"/>
        </w:rPr>
        <w:t>femmes âgées de 50 ans qui ne se sont jamais mariées</w:t>
      </w:r>
      <w:r w:rsidRPr="00086BF8">
        <w:rPr>
          <w:lang w:val="fr-FR"/>
        </w:rPr>
        <w:t>;</w:t>
      </w:r>
      <w:r w:rsidR="00693FAD" w:rsidRPr="00086BF8">
        <w:rPr>
          <w:lang w:val="fr-FR"/>
        </w:rPr>
        <w:t xml:space="preserve"> </w:t>
      </w:r>
    </w:p>
    <w:p w:rsidR="00693FAD" w:rsidRPr="00086BF8" w:rsidRDefault="00EF7168" w:rsidP="00693FAD">
      <w:pPr>
        <w:pStyle w:val="Bullet1G"/>
        <w:rPr>
          <w:lang w:val="fr-FR"/>
        </w:rPr>
      </w:pPr>
      <w:r w:rsidRPr="00086BF8">
        <w:rPr>
          <w:lang w:val="fr-FR"/>
        </w:rPr>
        <w:t xml:space="preserve">Les </w:t>
      </w:r>
      <w:r w:rsidR="00693FAD" w:rsidRPr="00086BF8">
        <w:rPr>
          <w:lang w:val="fr-FR"/>
        </w:rPr>
        <w:t xml:space="preserve">familles de détenus condamnés à des peines inférieures ou égales à </w:t>
      </w:r>
      <w:r w:rsidR="0054559B" w:rsidRPr="00086BF8">
        <w:rPr>
          <w:lang w:val="fr-FR"/>
        </w:rPr>
        <w:t xml:space="preserve">trois </w:t>
      </w:r>
      <w:r w:rsidR="00693FAD" w:rsidRPr="00086BF8">
        <w:rPr>
          <w:lang w:val="fr-FR"/>
        </w:rPr>
        <w:t>ans</w:t>
      </w:r>
      <w:r w:rsidRPr="00086BF8">
        <w:rPr>
          <w:lang w:val="fr-FR"/>
        </w:rPr>
        <w:t>;</w:t>
      </w:r>
      <w:r w:rsidR="00693FAD" w:rsidRPr="00086BF8">
        <w:rPr>
          <w:lang w:val="fr-FR"/>
        </w:rPr>
        <w:t xml:space="preserve"> </w:t>
      </w:r>
    </w:p>
    <w:p w:rsidR="00693FAD" w:rsidRPr="00086BF8" w:rsidRDefault="00EF7168" w:rsidP="00693FAD">
      <w:pPr>
        <w:pStyle w:val="Bullet1G"/>
        <w:rPr>
          <w:lang w:val="fr-FR"/>
        </w:rPr>
      </w:pPr>
      <w:r w:rsidRPr="00086BF8">
        <w:rPr>
          <w:lang w:val="fr-FR"/>
        </w:rPr>
        <w:t xml:space="preserve">Les </w:t>
      </w:r>
      <w:r w:rsidR="00693FAD" w:rsidRPr="00086BF8">
        <w:rPr>
          <w:lang w:val="fr-FR"/>
        </w:rPr>
        <w:t>personnes âgées de plus de 65 ans.</w:t>
      </w:r>
    </w:p>
    <w:p w:rsidR="00693FAD" w:rsidRPr="00086BF8" w:rsidRDefault="00693FAD" w:rsidP="00693FAD">
      <w:pPr>
        <w:pStyle w:val="SingleTxtG"/>
        <w:rPr>
          <w:lang w:val="fr-FR"/>
        </w:rPr>
      </w:pPr>
      <w:r w:rsidRPr="00086BF8">
        <w:rPr>
          <w:rFonts w:eastAsia="Times New Roman"/>
          <w:lang w:val="fr-FR"/>
        </w:rPr>
        <w:t>219.</w:t>
      </w:r>
      <w:r w:rsidRPr="00086BF8">
        <w:rPr>
          <w:rFonts w:eastAsia="Times New Roman"/>
          <w:lang w:val="fr-FR"/>
        </w:rPr>
        <w:tab/>
        <w:t>Plusieurs textes portant augmentation des pensions de retraite ont été régulièrement promulgués pour faire face aux augmentations successives des prix, enregistrées suite au passage à l</w:t>
      </w:r>
      <w:r w:rsidR="00D27C30" w:rsidRPr="00086BF8">
        <w:rPr>
          <w:rFonts w:eastAsia="Times New Roman"/>
          <w:lang w:val="fr-FR"/>
        </w:rPr>
        <w:t>’</w:t>
      </w:r>
      <w:r w:rsidRPr="00086BF8">
        <w:rPr>
          <w:rFonts w:eastAsia="Times New Roman"/>
          <w:lang w:val="fr-FR"/>
        </w:rPr>
        <w:t>économie de marché, notamment les décrets du président du Conseil des ministres, dont le dernier, édicté en 2013, portant augmentation des allocations mensuelles en fonction du nombre des membres de la famille. Dans le cadre de la promotion de la scolarisation au sein du cycle de l</w:t>
      </w:r>
      <w:r w:rsidR="00D27C30" w:rsidRPr="00086BF8">
        <w:rPr>
          <w:rFonts w:eastAsia="Times New Roman"/>
          <w:lang w:val="fr-FR"/>
        </w:rPr>
        <w:t>’</w:t>
      </w:r>
      <w:r w:rsidRPr="00086BF8">
        <w:rPr>
          <w:rFonts w:eastAsia="Times New Roman"/>
          <w:lang w:val="fr-FR"/>
        </w:rPr>
        <w:t>enseignement de base et de la lutte contre l</w:t>
      </w:r>
      <w:r w:rsidR="00D27C30" w:rsidRPr="00086BF8">
        <w:rPr>
          <w:rFonts w:eastAsia="Times New Roman"/>
          <w:lang w:val="fr-FR"/>
        </w:rPr>
        <w:t>’</w:t>
      </w:r>
      <w:r w:rsidRPr="00086BF8">
        <w:rPr>
          <w:rFonts w:eastAsia="Times New Roman"/>
          <w:lang w:val="fr-FR"/>
        </w:rPr>
        <w:t xml:space="preserve">abandon scolaire, le décret </w:t>
      </w:r>
      <w:r w:rsidR="00EF7168" w:rsidRPr="00086BF8">
        <w:rPr>
          <w:rFonts w:eastAsia="Times New Roman"/>
          <w:lang w:val="fr-FR"/>
        </w:rPr>
        <w:t>n</w:t>
      </w:r>
      <w:r w:rsidR="00EF7168" w:rsidRPr="00086BF8">
        <w:rPr>
          <w:rFonts w:eastAsia="Times New Roman"/>
          <w:vertAlign w:val="superscript"/>
          <w:lang w:val="fr-FR"/>
        </w:rPr>
        <w:t>o</w:t>
      </w:r>
      <w:r w:rsidR="00EF7168" w:rsidRPr="00086BF8">
        <w:rPr>
          <w:rFonts w:eastAsia="Times New Roman"/>
          <w:lang w:val="fr-FR"/>
        </w:rPr>
        <w:t> </w:t>
      </w:r>
      <w:r w:rsidRPr="00086BF8">
        <w:rPr>
          <w:rFonts w:eastAsia="Times New Roman"/>
          <w:lang w:val="fr-FR"/>
        </w:rPr>
        <w:t xml:space="preserve">1736 de 2005 du président du Conseil des ministres a accordé à chaque famille bénéficiant des services de la sécurité sociale une bourse scolaire de </w:t>
      </w:r>
      <w:smartTag w:uri="urn:schemas-microsoft-com:office:smarttags" w:element="metricconverter">
        <w:smartTagPr>
          <w:attr w:name="ProductID" w:val="20 livres"/>
        </w:smartTagPr>
        <w:r w:rsidRPr="00086BF8">
          <w:rPr>
            <w:rFonts w:eastAsia="Times New Roman"/>
            <w:lang w:val="fr-FR"/>
          </w:rPr>
          <w:t>20 livres</w:t>
        </w:r>
      </w:smartTag>
      <w:r w:rsidRPr="00086BF8">
        <w:rPr>
          <w:rFonts w:eastAsia="Times New Roman"/>
          <w:lang w:val="fr-FR"/>
        </w:rPr>
        <w:t xml:space="preserve"> par mois et par enfant régulièrement inscrit au niveau de l</w:t>
      </w:r>
      <w:r w:rsidR="00D27C30" w:rsidRPr="00086BF8">
        <w:rPr>
          <w:rFonts w:eastAsia="Times New Roman"/>
          <w:lang w:val="fr-FR"/>
        </w:rPr>
        <w:t>’</w:t>
      </w:r>
      <w:r w:rsidRPr="00086BF8">
        <w:rPr>
          <w:rFonts w:eastAsia="Times New Roman"/>
          <w:lang w:val="fr-FR"/>
        </w:rPr>
        <w:t>enseignement de base ou de l</w:t>
      </w:r>
      <w:r w:rsidR="00D27C30" w:rsidRPr="00086BF8">
        <w:rPr>
          <w:rFonts w:eastAsia="Times New Roman"/>
          <w:lang w:val="fr-FR"/>
        </w:rPr>
        <w:t>’</w:t>
      </w:r>
      <w:r w:rsidRPr="00086BF8">
        <w:rPr>
          <w:rFonts w:eastAsia="Times New Roman"/>
          <w:lang w:val="fr-FR"/>
        </w:rPr>
        <w:t>enseignement secondaire général (ou équivalent), versée pendant les huit mois de l</w:t>
      </w:r>
      <w:r w:rsidR="00D27C30" w:rsidRPr="00086BF8">
        <w:rPr>
          <w:rFonts w:eastAsia="Times New Roman"/>
          <w:lang w:val="fr-FR"/>
        </w:rPr>
        <w:t>’</w:t>
      </w:r>
      <w:r w:rsidRPr="00086BF8">
        <w:rPr>
          <w:rFonts w:eastAsia="Times New Roman"/>
          <w:lang w:val="fr-FR"/>
        </w:rPr>
        <w:t xml:space="preserve">année scolaire, avec un plafond de </w:t>
      </w:r>
      <w:smartTag w:uri="urn:schemas-microsoft-com:office:smarttags" w:element="metricconverter">
        <w:smartTagPr>
          <w:attr w:name="ProductID" w:val="100 livres"/>
        </w:smartTagPr>
        <w:r w:rsidRPr="00086BF8">
          <w:rPr>
            <w:rFonts w:eastAsia="Times New Roman"/>
            <w:lang w:val="fr-FR"/>
          </w:rPr>
          <w:t>100 livres</w:t>
        </w:r>
      </w:smartTag>
      <w:r w:rsidRPr="00086BF8">
        <w:rPr>
          <w:rFonts w:eastAsia="Times New Roman"/>
          <w:lang w:val="fr-FR"/>
        </w:rPr>
        <w:t xml:space="preserve"> par mois/famille. </w:t>
      </w:r>
    </w:p>
    <w:p w:rsidR="00693FAD" w:rsidRPr="00086BF8" w:rsidRDefault="00693FAD" w:rsidP="00693FAD">
      <w:pPr>
        <w:pStyle w:val="H4G"/>
        <w:rPr>
          <w:lang w:val="fr-FR"/>
        </w:rPr>
      </w:pPr>
      <w:r w:rsidRPr="00086BF8">
        <w:rPr>
          <w:lang w:val="fr-FR"/>
        </w:rPr>
        <w:tab/>
      </w:r>
      <w:r w:rsidRPr="00086BF8">
        <w:rPr>
          <w:lang w:val="fr-FR"/>
        </w:rPr>
        <w:tab/>
        <w:t>Allocations aux enfants</w:t>
      </w:r>
    </w:p>
    <w:p w:rsidR="00693FAD" w:rsidRPr="00086BF8" w:rsidRDefault="00693FAD" w:rsidP="00E57D00">
      <w:pPr>
        <w:pStyle w:val="SingleTxtG"/>
        <w:rPr>
          <w:lang w:val="fr-FR"/>
        </w:rPr>
      </w:pPr>
      <w:r w:rsidRPr="00086BF8">
        <w:rPr>
          <w:rFonts w:eastAsia="Times New Roman"/>
          <w:lang w:val="fr-FR"/>
        </w:rPr>
        <w:t>220.</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49 du Code de l</w:t>
      </w:r>
      <w:r w:rsidR="00D27C30" w:rsidRPr="00086BF8">
        <w:rPr>
          <w:rFonts w:eastAsia="Times New Roman"/>
          <w:lang w:val="fr-FR"/>
        </w:rPr>
        <w:t>’</w:t>
      </w:r>
      <w:r w:rsidRPr="00086BF8">
        <w:rPr>
          <w:rFonts w:eastAsia="Times New Roman"/>
          <w:lang w:val="fr-FR"/>
        </w:rPr>
        <w:t>enfance promulgué par la loi n</w:t>
      </w:r>
      <w:r w:rsidR="00B61077" w:rsidRPr="00086BF8">
        <w:rPr>
          <w:rFonts w:eastAsia="Times New Roman"/>
          <w:vertAlign w:val="superscript"/>
          <w:lang w:val="fr-FR"/>
        </w:rPr>
        <w:t>o</w:t>
      </w:r>
      <w:r w:rsidRPr="00086BF8">
        <w:rPr>
          <w:rFonts w:eastAsia="Times New Roman"/>
          <w:lang w:val="fr-FR"/>
        </w:rPr>
        <w:t>°12 de 1996, tel qu</w:t>
      </w:r>
      <w:r w:rsidR="00D27C30" w:rsidRPr="00086BF8">
        <w:rPr>
          <w:rFonts w:eastAsia="Times New Roman"/>
          <w:lang w:val="fr-FR"/>
        </w:rPr>
        <w:t>’</w:t>
      </w:r>
      <w:r w:rsidRPr="00086BF8">
        <w:rPr>
          <w:rFonts w:eastAsia="Times New Roman"/>
          <w:lang w:val="fr-FR"/>
        </w:rPr>
        <w:t>amendé par la loi n</w:t>
      </w:r>
      <w:r w:rsidR="00B61077" w:rsidRPr="00086BF8">
        <w:rPr>
          <w:rFonts w:eastAsia="Times New Roman"/>
          <w:vertAlign w:val="superscript"/>
          <w:lang w:val="fr-FR"/>
        </w:rPr>
        <w:t>o</w:t>
      </w:r>
      <w:r w:rsidRPr="00086BF8">
        <w:rPr>
          <w:rFonts w:eastAsia="Times New Roman"/>
          <w:lang w:val="fr-FR"/>
        </w:rPr>
        <w:t>°126 de 2008, définit les enfants ayant droit à une allocation mensuelle comme suit</w:t>
      </w:r>
      <w:r w:rsidR="0090110A" w:rsidRPr="00086BF8">
        <w:rPr>
          <w:rFonts w:eastAsia="Times New Roman"/>
          <w:lang w:val="fr-FR"/>
        </w:rPr>
        <w:t>:</w:t>
      </w:r>
    </w:p>
    <w:p w:rsidR="00693FAD" w:rsidRPr="00086BF8" w:rsidRDefault="00EF7168" w:rsidP="00693FAD">
      <w:pPr>
        <w:pStyle w:val="Bullet1G"/>
        <w:rPr>
          <w:lang w:val="fr-FR"/>
        </w:rPr>
      </w:pPr>
      <w:r w:rsidRPr="00086BF8">
        <w:rPr>
          <w:lang w:val="fr-FR"/>
        </w:rPr>
        <w:t xml:space="preserve">Les </w:t>
      </w:r>
      <w:r w:rsidR="00693FAD" w:rsidRPr="00086BF8">
        <w:rPr>
          <w:lang w:val="fr-FR"/>
        </w:rPr>
        <w:t>orphelins ou les enfants de père (ou des deux parents)</w:t>
      </w:r>
      <w:r w:rsidR="00CA72A3" w:rsidRPr="00086BF8">
        <w:rPr>
          <w:lang w:val="fr-FR"/>
        </w:rPr>
        <w:t xml:space="preserve"> </w:t>
      </w:r>
      <w:r w:rsidR="00693FAD" w:rsidRPr="00086BF8">
        <w:rPr>
          <w:lang w:val="fr-FR"/>
        </w:rPr>
        <w:t>inconnu(s)</w:t>
      </w:r>
      <w:r w:rsidRPr="00086BF8">
        <w:rPr>
          <w:lang w:val="fr-FR"/>
        </w:rPr>
        <w:t>;</w:t>
      </w:r>
      <w:r w:rsidR="00693FAD" w:rsidRPr="00086BF8">
        <w:rPr>
          <w:lang w:val="fr-FR"/>
        </w:rPr>
        <w:t xml:space="preserve"> </w:t>
      </w:r>
    </w:p>
    <w:p w:rsidR="00693FAD" w:rsidRPr="00086BF8" w:rsidRDefault="00EF7168" w:rsidP="00693FAD">
      <w:pPr>
        <w:pStyle w:val="Bullet1G"/>
        <w:rPr>
          <w:lang w:val="fr-FR"/>
        </w:rPr>
      </w:pPr>
      <w:r w:rsidRPr="00086BF8">
        <w:rPr>
          <w:lang w:val="fr-FR"/>
        </w:rPr>
        <w:t xml:space="preserve">Les </w:t>
      </w:r>
      <w:r w:rsidR="00693FAD" w:rsidRPr="00086BF8">
        <w:rPr>
          <w:lang w:val="fr-FR"/>
        </w:rPr>
        <w:t xml:space="preserve">enfants dont la mère soutien de famille est divorcée, décédée, remariée, emprisonnée ou privée de liberté pendant une période minimale de </w:t>
      </w:r>
      <w:r w:rsidRPr="00086BF8">
        <w:rPr>
          <w:lang w:val="fr-FR"/>
        </w:rPr>
        <w:t xml:space="preserve">un </w:t>
      </w:r>
      <w:r w:rsidR="00693FAD" w:rsidRPr="00086BF8">
        <w:rPr>
          <w:lang w:val="fr-FR"/>
        </w:rPr>
        <w:t>mois</w:t>
      </w:r>
      <w:r w:rsidRPr="00086BF8">
        <w:rPr>
          <w:lang w:val="fr-FR"/>
        </w:rPr>
        <w:t>;</w:t>
      </w:r>
      <w:r w:rsidR="00693FAD" w:rsidRPr="00086BF8">
        <w:rPr>
          <w:lang w:val="fr-FR"/>
        </w:rPr>
        <w:t xml:space="preserve"> </w:t>
      </w:r>
    </w:p>
    <w:p w:rsidR="00693FAD" w:rsidRPr="00086BF8" w:rsidRDefault="00EF7168" w:rsidP="00693FAD">
      <w:pPr>
        <w:pStyle w:val="Bullet1G"/>
        <w:rPr>
          <w:lang w:val="fr-FR"/>
        </w:rPr>
      </w:pPr>
      <w:r w:rsidRPr="00086BF8">
        <w:rPr>
          <w:lang w:val="fr-FR"/>
        </w:rPr>
        <w:t xml:space="preserve">Les </w:t>
      </w:r>
      <w:r w:rsidR="00693FAD" w:rsidRPr="00086BF8">
        <w:rPr>
          <w:lang w:val="fr-FR"/>
        </w:rPr>
        <w:t>enfants de personnes privées de liberté en vertu de la loi, de prisonniers et de détenus condamnés à plus d</w:t>
      </w:r>
      <w:r w:rsidR="00D27C30" w:rsidRPr="00086BF8">
        <w:rPr>
          <w:lang w:val="fr-FR"/>
        </w:rPr>
        <w:t>’</w:t>
      </w:r>
      <w:r w:rsidR="00693FAD" w:rsidRPr="00086BF8">
        <w:rPr>
          <w:lang w:val="fr-FR"/>
        </w:rPr>
        <w:t>un mois de détention.</w:t>
      </w:r>
    </w:p>
    <w:p w:rsidR="00693FAD" w:rsidRPr="00086BF8" w:rsidRDefault="00693FAD" w:rsidP="00693FAD">
      <w:pPr>
        <w:pStyle w:val="H4G"/>
        <w:rPr>
          <w:lang w:val="fr-FR"/>
        </w:rPr>
      </w:pPr>
      <w:r w:rsidRPr="00086BF8">
        <w:rPr>
          <w:lang w:val="fr-FR"/>
        </w:rPr>
        <w:tab/>
      </w:r>
      <w:r w:rsidRPr="00086BF8">
        <w:rPr>
          <w:lang w:val="fr-FR"/>
        </w:rPr>
        <w:tab/>
        <w:t>Aides mensuelles</w:t>
      </w:r>
    </w:p>
    <w:p w:rsidR="00693FAD" w:rsidRPr="00086BF8" w:rsidRDefault="00693FAD" w:rsidP="00E57D00">
      <w:pPr>
        <w:pStyle w:val="SingleTxtG"/>
        <w:rPr>
          <w:lang w:val="fr-FR"/>
        </w:rPr>
      </w:pPr>
      <w:r w:rsidRPr="00086BF8">
        <w:rPr>
          <w:rFonts w:eastAsia="Times New Roman"/>
          <w:lang w:val="fr-FR"/>
        </w:rPr>
        <w:t>221.</w:t>
      </w:r>
      <w:r w:rsidRPr="00086BF8">
        <w:rPr>
          <w:rFonts w:eastAsia="Times New Roman"/>
          <w:lang w:val="fr-FR"/>
        </w:rPr>
        <w:tab/>
        <w:t>Les catégories bénéficiant de ces aides sont les suivantes</w:t>
      </w:r>
      <w:r w:rsidR="0090110A" w:rsidRPr="00086BF8">
        <w:rPr>
          <w:rFonts w:eastAsia="Times New Roman"/>
          <w:lang w:val="fr-FR"/>
        </w:rPr>
        <w:t>:</w:t>
      </w:r>
      <w:r w:rsidRPr="00086BF8">
        <w:rPr>
          <w:rFonts w:eastAsia="Times New Roman"/>
          <w:lang w:val="fr-FR"/>
        </w:rPr>
        <w:t xml:space="preserve"> </w:t>
      </w:r>
    </w:p>
    <w:p w:rsidR="00693FAD" w:rsidRPr="00086BF8" w:rsidRDefault="00EF7168" w:rsidP="00E57D00">
      <w:pPr>
        <w:pStyle w:val="Bullet1G"/>
        <w:rPr>
          <w:lang w:val="fr-FR"/>
        </w:rPr>
      </w:pPr>
      <w:r w:rsidRPr="00086BF8">
        <w:rPr>
          <w:lang w:val="fr-FR"/>
        </w:rPr>
        <w:t xml:space="preserve">Les </w:t>
      </w:r>
      <w:r w:rsidR="00693FAD" w:rsidRPr="00086BF8">
        <w:rPr>
          <w:lang w:val="fr-FR"/>
        </w:rPr>
        <w:t>femmes enceintes</w:t>
      </w:r>
      <w:r w:rsidR="0090110A" w:rsidRPr="00086BF8">
        <w:rPr>
          <w:lang w:val="fr-FR"/>
        </w:rPr>
        <w:t>:</w:t>
      </w:r>
      <w:r w:rsidR="00693FAD" w:rsidRPr="00086BF8">
        <w:rPr>
          <w:lang w:val="fr-FR"/>
        </w:rPr>
        <w:t xml:space="preserve"> du troisième mois de grossesse jusqu</w:t>
      </w:r>
      <w:r w:rsidR="00D27C30" w:rsidRPr="00086BF8">
        <w:rPr>
          <w:lang w:val="fr-FR"/>
        </w:rPr>
        <w:t>’</w:t>
      </w:r>
      <w:r w:rsidR="00693FAD" w:rsidRPr="00086BF8">
        <w:rPr>
          <w:lang w:val="fr-FR"/>
        </w:rPr>
        <w:t>à l</w:t>
      </w:r>
      <w:r w:rsidR="00D27C30" w:rsidRPr="00086BF8">
        <w:rPr>
          <w:lang w:val="fr-FR"/>
        </w:rPr>
        <w:t>’</w:t>
      </w:r>
      <w:r w:rsidR="00693FAD" w:rsidRPr="00086BF8">
        <w:rPr>
          <w:lang w:val="fr-FR"/>
        </w:rPr>
        <w:t>accouchement</w:t>
      </w:r>
      <w:r w:rsidRPr="00086BF8">
        <w:rPr>
          <w:lang w:val="fr-FR"/>
        </w:rPr>
        <w:t>;</w:t>
      </w:r>
      <w:r w:rsidR="00693FAD" w:rsidRPr="00086BF8">
        <w:rPr>
          <w:lang w:val="fr-FR"/>
        </w:rPr>
        <w:t xml:space="preserve"> </w:t>
      </w:r>
    </w:p>
    <w:p w:rsidR="00693FAD" w:rsidRPr="00086BF8" w:rsidRDefault="00EF7168" w:rsidP="00E57D00">
      <w:pPr>
        <w:pStyle w:val="Bullet1G"/>
        <w:rPr>
          <w:lang w:val="fr-FR"/>
        </w:rPr>
      </w:pPr>
      <w:r w:rsidRPr="00086BF8">
        <w:rPr>
          <w:lang w:val="fr-FR"/>
        </w:rPr>
        <w:t xml:space="preserve">Les </w:t>
      </w:r>
      <w:r w:rsidR="00693FAD" w:rsidRPr="00086BF8">
        <w:rPr>
          <w:lang w:val="fr-FR"/>
        </w:rPr>
        <w:t>nourrissons</w:t>
      </w:r>
      <w:r w:rsidR="0090110A" w:rsidRPr="00086BF8">
        <w:rPr>
          <w:lang w:val="fr-FR"/>
        </w:rPr>
        <w:t>:</w:t>
      </w:r>
      <w:r w:rsidR="00693FAD" w:rsidRPr="00086BF8">
        <w:rPr>
          <w:lang w:val="fr-FR"/>
        </w:rPr>
        <w:t xml:space="preserve"> jusqu</w:t>
      </w:r>
      <w:r w:rsidR="00D27C30" w:rsidRPr="00086BF8">
        <w:rPr>
          <w:lang w:val="fr-FR"/>
        </w:rPr>
        <w:t>’</w:t>
      </w:r>
      <w:r w:rsidR="00693FAD" w:rsidRPr="00086BF8">
        <w:rPr>
          <w:lang w:val="fr-FR"/>
        </w:rPr>
        <w:t>à l</w:t>
      </w:r>
      <w:r w:rsidR="00D27C30" w:rsidRPr="00086BF8">
        <w:rPr>
          <w:lang w:val="fr-FR"/>
        </w:rPr>
        <w:t>’</w:t>
      </w:r>
      <w:r w:rsidR="00693FAD" w:rsidRPr="00086BF8">
        <w:rPr>
          <w:lang w:val="fr-FR"/>
        </w:rPr>
        <w:t>âge de 2 ans</w:t>
      </w:r>
      <w:r w:rsidRPr="00086BF8">
        <w:rPr>
          <w:lang w:val="fr-FR"/>
        </w:rPr>
        <w:t>;</w:t>
      </w:r>
      <w:r w:rsidR="00693FAD" w:rsidRPr="00086BF8">
        <w:rPr>
          <w:lang w:val="fr-FR"/>
        </w:rPr>
        <w:t xml:space="preserve"> </w:t>
      </w:r>
    </w:p>
    <w:p w:rsidR="00693FAD" w:rsidRPr="00086BF8" w:rsidRDefault="00EF7168" w:rsidP="00693FAD">
      <w:pPr>
        <w:pStyle w:val="Bullet1G"/>
        <w:rPr>
          <w:lang w:val="fr-FR"/>
        </w:rPr>
      </w:pPr>
      <w:r w:rsidRPr="00086BF8">
        <w:rPr>
          <w:lang w:val="fr-FR"/>
        </w:rPr>
        <w:t xml:space="preserve">Les </w:t>
      </w:r>
      <w:r w:rsidR="00693FAD" w:rsidRPr="00086BF8">
        <w:rPr>
          <w:lang w:val="fr-FR"/>
        </w:rPr>
        <w:t>familles dont le soutien est condamné à une peine d</w:t>
      </w:r>
      <w:r w:rsidR="00D27C30" w:rsidRPr="00086BF8">
        <w:rPr>
          <w:lang w:val="fr-FR"/>
        </w:rPr>
        <w:t>’</w:t>
      </w:r>
      <w:r w:rsidR="00693FAD" w:rsidRPr="00086BF8">
        <w:rPr>
          <w:lang w:val="fr-FR"/>
        </w:rPr>
        <w:t>emprisonnement supérieure à deux mois mais n</w:t>
      </w:r>
      <w:r w:rsidR="00D27C30" w:rsidRPr="00086BF8">
        <w:rPr>
          <w:lang w:val="fr-FR"/>
        </w:rPr>
        <w:t>’</w:t>
      </w:r>
      <w:r w:rsidR="00693FAD" w:rsidRPr="00086BF8">
        <w:rPr>
          <w:lang w:val="fr-FR"/>
        </w:rPr>
        <w:t xml:space="preserve">excédant pas </w:t>
      </w:r>
      <w:r w:rsidR="00B61077" w:rsidRPr="00086BF8">
        <w:rPr>
          <w:lang w:val="fr-FR"/>
        </w:rPr>
        <w:t xml:space="preserve">trois </w:t>
      </w:r>
      <w:r w:rsidR="00693FAD" w:rsidRPr="00086BF8">
        <w:rPr>
          <w:lang w:val="fr-FR"/>
        </w:rPr>
        <w:t>ans, l</w:t>
      </w:r>
      <w:r w:rsidR="00D27C30" w:rsidRPr="00086BF8">
        <w:rPr>
          <w:lang w:val="fr-FR"/>
        </w:rPr>
        <w:t>’</w:t>
      </w:r>
      <w:r w:rsidR="00693FAD" w:rsidRPr="00086BF8">
        <w:rPr>
          <w:lang w:val="fr-FR"/>
        </w:rPr>
        <w:t>allocation étant alors équivalente à celle accordée à l</w:t>
      </w:r>
      <w:r w:rsidR="00D27C30" w:rsidRPr="00086BF8">
        <w:rPr>
          <w:lang w:val="fr-FR"/>
        </w:rPr>
        <w:t>’</w:t>
      </w:r>
      <w:r w:rsidR="00693FAD" w:rsidRPr="00086BF8">
        <w:rPr>
          <w:lang w:val="fr-FR"/>
        </w:rPr>
        <w:t>orphelin, à la femme divorcée ou à la personne âgée, et ce, en fonction de la composition de la famille</w:t>
      </w:r>
      <w:r w:rsidRPr="00086BF8">
        <w:rPr>
          <w:lang w:val="fr-FR"/>
        </w:rPr>
        <w:t>;</w:t>
      </w:r>
      <w:r w:rsidR="00693FAD" w:rsidRPr="00086BF8">
        <w:rPr>
          <w:lang w:val="fr-FR"/>
        </w:rPr>
        <w:t xml:space="preserve"> </w:t>
      </w:r>
    </w:p>
    <w:p w:rsidR="00693FAD" w:rsidRPr="00086BF8" w:rsidRDefault="00EF7168" w:rsidP="00002FC4">
      <w:pPr>
        <w:pStyle w:val="Bullet1G"/>
        <w:rPr>
          <w:lang w:val="fr-FR"/>
        </w:rPr>
      </w:pPr>
      <w:r w:rsidRPr="00086BF8">
        <w:rPr>
          <w:lang w:val="fr-FR"/>
        </w:rPr>
        <w:t xml:space="preserve">Les </w:t>
      </w:r>
      <w:r w:rsidR="00693FAD" w:rsidRPr="00086BF8">
        <w:rPr>
          <w:lang w:val="fr-FR"/>
        </w:rPr>
        <w:t>cas de maladie</w:t>
      </w:r>
      <w:r w:rsidR="0090110A" w:rsidRPr="00086BF8">
        <w:rPr>
          <w:lang w:val="fr-FR"/>
        </w:rPr>
        <w:t>:</w:t>
      </w:r>
      <w:r w:rsidR="00002FC4" w:rsidRPr="00086BF8">
        <w:rPr>
          <w:lang w:val="fr-FR"/>
        </w:rPr>
        <w:t xml:space="preserve"> </w:t>
      </w:r>
      <w:r w:rsidR="00693FAD" w:rsidRPr="00086BF8">
        <w:rPr>
          <w:lang w:val="fr-FR"/>
        </w:rPr>
        <w:t>les familles dont le soutien est atteint d</w:t>
      </w:r>
      <w:r w:rsidR="00D27C30" w:rsidRPr="00086BF8">
        <w:rPr>
          <w:lang w:val="fr-FR"/>
        </w:rPr>
        <w:t>’</w:t>
      </w:r>
      <w:r w:rsidR="00693FAD" w:rsidRPr="00086BF8">
        <w:rPr>
          <w:lang w:val="fr-FR"/>
        </w:rPr>
        <w:t>une maladie l</w:t>
      </w:r>
      <w:r w:rsidR="00D27C30" w:rsidRPr="00086BF8">
        <w:rPr>
          <w:lang w:val="fr-FR"/>
        </w:rPr>
        <w:t>’</w:t>
      </w:r>
      <w:r w:rsidR="00693FAD" w:rsidRPr="00086BF8">
        <w:rPr>
          <w:lang w:val="fr-FR"/>
        </w:rPr>
        <w:t>empêchant de travailler ou affectant ses revenus, l</w:t>
      </w:r>
      <w:r w:rsidR="00D27C30" w:rsidRPr="00086BF8">
        <w:rPr>
          <w:lang w:val="fr-FR"/>
        </w:rPr>
        <w:t>’</w:t>
      </w:r>
      <w:r w:rsidR="00693FAD" w:rsidRPr="00086BF8">
        <w:rPr>
          <w:lang w:val="fr-FR"/>
        </w:rPr>
        <w:t>allocation étant alors équivalente à la pension d</w:t>
      </w:r>
      <w:r w:rsidR="00D27C30" w:rsidRPr="00086BF8">
        <w:rPr>
          <w:lang w:val="fr-FR"/>
        </w:rPr>
        <w:t>’</w:t>
      </w:r>
      <w:r w:rsidR="00693FAD" w:rsidRPr="00086BF8">
        <w:rPr>
          <w:lang w:val="fr-FR"/>
        </w:rPr>
        <w:t>invalidité, et ce, en fonction de la composition de la famille</w:t>
      </w:r>
      <w:r w:rsidRPr="00086BF8">
        <w:rPr>
          <w:lang w:val="fr-FR"/>
        </w:rPr>
        <w:t>;</w:t>
      </w:r>
      <w:r w:rsidR="00693FAD" w:rsidRPr="00086BF8">
        <w:rPr>
          <w:lang w:val="fr-FR"/>
        </w:rPr>
        <w:t xml:space="preserve"> </w:t>
      </w:r>
    </w:p>
    <w:p w:rsidR="00693FAD" w:rsidRPr="00086BF8" w:rsidRDefault="00EF7168" w:rsidP="00693FAD">
      <w:pPr>
        <w:pStyle w:val="Bullet1G"/>
        <w:rPr>
          <w:lang w:val="fr-FR"/>
        </w:rPr>
      </w:pPr>
      <w:r w:rsidRPr="00086BF8">
        <w:rPr>
          <w:lang w:val="fr-FR"/>
        </w:rPr>
        <w:t xml:space="preserve">Les </w:t>
      </w:r>
      <w:r w:rsidR="00693FAD" w:rsidRPr="00086BF8">
        <w:rPr>
          <w:lang w:val="fr-FR"/>
        </w:rPr>
        <w:t>familles abandonnées par la personne qui pourvoit habituellement à leurs besoins pendant une période supérieure ou égale à six mois et dont le lieu de résidence est inconnu, l</w:t>
      </w:r>
      <w:r w:rsidR="00D27C30" w:rsidRPr="00086BF8">
        <w:rPr>
          <w:lang w:val="fr-FR"/>
        </w:rPr>
        <w:t>’</w:t>
      </w:r>
      <w:r w:rsidR="00693FAD" w:rsidRPr="00086BF8">
        <w:rPr>
          <w:lang w:val="fr-FR"/>
        </w:rPr>
        <w:t>allocation étant alors équivalente à celle accordée à l</w:t>
      </w:r>
      <w:r w:rsidR="00D27C30" w:rsidRPr="00086BF8">
        <w:rPr>
          <w:lang w:val="fr-FR"/>
        </w:rPr>
        <w:t>’</w:t>
      </w:r>
      <w:r w:rsidR="00693FAD" w:rsidRPr="00086BF8">
        <w:rPr>
          <w:lang w:val="fr-FR"/>
        </w:rPr>
        <w:t>orphelin, à la femme divorcée ou à la personne âgée, et ce, en fonction de la composition de la famille.</w:t>
      </w:r>
    </w:p>
    <w:p w:rsidR="00693FAD" w:rsidRPr="00086BF8" w:rsidRDefault="00693FAD" w:rsidP="00693FAD">
      <w:pPr>
        <w:pStyle w:val="H4G"/>
        <w:rPr>
          <w:lang w:val="fr-FR"/>
        </w:rPr>
      </w:pPr>
      <w:r w:rsidRPr="00086BF8">
        <w:rPr>
          <w:lang w:val="fr-FR"/>
        </w:rPr>
        <w:tab/>
      </w:r>
      <w:r w:rsidRPr="00086BF8">
        <w:rPr>
          <w:lang w:val="fr-FR"/>
        </w:rPr>
        <w:tab/>
        <w:t>Aides sous forme de versements uniques</w:t>
      </w:r>
    </w:p>
    <w:p w:rsidR="00693FAD" w:rsidRPr="00086BF8" w:rsidRDefault="00693FAD" w:rsidP="00BF0AA1">
      <w:pPr>
        <w:pStyle w:val="SingleTxtG"/>
        <w:rPr>
          <w:lang w:val="fr-FR"/>
        </w:rPr>
      </w:pPr>
      <w:r w:rsidRPr="00086BF8">
        <w:rPr>
          <w:rFonts w:eastAsia="Times New Roman"/>
          <w:lang w:val="fr-FR"/>
        </w:rPr>
        <w:t>222.</w:t>
      </w:r>
      <w:r w:rsidRPr="00086BF8">
        <w:rPr>
          <w:rFonts w:eastAsia="Times New Roman"/>
          <w:lang w:val="fr-FR"/>
        </w:rPr>
        <w:tab/>
        <w:t>La loi a prévu d</w:t>
      </w:r>
      <w:r w:rsidR="00D27C30" w:rsidRPr="00086BF8">
        <w:rPr>
          <w:rFonts w:eastAsia="Times New Roman"/>
          <w:lang w:val="fr-FR"/>
        </w:rPr>
        <w:t>’</w:t>
      </w:r>
      <w:r w:rsidRPr="00086BF8">
        <w:rPr>
          <w:rFonts w:eastAsia="Times New Roman"/>
          <w:lang w:val="fr-FR"/>
        </w:rPr>
        <w:t xml:space="preserve">accorder une aide monétaire en espèces, en un seul versement, aux personnes et aux familles indigentes pour leur permettre de créer de nouveaux projets ou de consolider des projets existants individuels ou collectifs visant à améliorer les ressources familiales. Le montant de cette aide correspond au minimum à </w:t>
      </w:r>
      <w:smartTag w:uri="urn:schemas-microsoft-com:office:smarttags" w:element="metricconverter">
        <w:smartTagPr>
          <w:attr w:name="ProductID" w:val="1ﾠ000 livres"/>
        </w:smartTagPr>
        <w:r w:rsidRPr="00086BF8">
          <w:rPr>
            <w:rFonts w:eastAsia="Times New Roman"/>
            <w:lang w:val="fr-FR"/>
          </w:rPr>
          <w:t>1</w:t>
        </w:r>
        <w:r w:rsidR="00BF0AA1" w:rsidRPr="00086BF8">
          <w:rPr>
            <w:rFonts w:eastAsia="Times New Roman"/>
            <w:lang w:val="fr-FR"/>
          </w:rPr>
          <w:t> </w:t>
        </w:r>
        <w:r w:rsidRPr="00086BF8">
          <w:rPr>
            <w:rFonts w:eastAsia="Times New Roman"/>
            <w:lang w:val="fr-FR"/>
          </w:rPr>
          <w:t>000</w:t>
        </w:r>
        <w:r w:rsidR="00BF0AA1" w:rsidRPr="00086BF8">
          <w:rPr>
            <w:rFonts w:eastAsia="Times New Roman"/>
            <w:lang w:val="fr-FR"/>
          </w:rPr>
          <w:t xml:space="preserve"> </w:t>
        </w:r>
        <w:r w:rsidRPr="00086BF8">
          <w:rPr>
            <w:rFonts w:eastAsia="Times New Roman"/>
            <w:lang w:val="fr-FR"/>
          </w:rPr>
          <w:t>livres</w:t>
        </w:r>
      </w:smartTag>
      <w:r w:rsidRPr="00086BF8">
        <w:rPr>
          <w:rFonts w:eastAsia="Times New Roman"/>
          <w:lang w:val="fr-FR"/>
        </w:rPr>
        <w:t xml:space="preserve"> et peut aller jusqu</w:t>
      </w:r>
      <w:r w:rsidR="00D27C30" w:rsidRPr="00086BF8">
        <w:rPr>
          <w:rFonts w:eastAsia="Times New Roman"/>
          <w:lang w:val="fr-FR"/>
        </w:rPr>
        <w:t>’</w:t>
      </w:r>
      <w:r w:rsidRPr="00086BF8">
        <w:rPr>
          <w:rFonts w:eastAsia="Times New Roman"/>
          <w:lang w:val="fr-FR"/>
        </w:rPr>
        <w:t>à un maximum de 3</w:t>
      </w:r>
      <w:r w:rsidR="00BF0AA1" w:rsidRPr="00086BF8">
        <w:rPr>
          <w:rFonts w:eastAsia="Times New Roman"/>
          <w:lang w:val="fr-FR"/>
        </w:rPr>
        <w:t> </w:t>
      </w:r>
      <w:r w:rsidRPr="00086BF8">
        <w:rPr>
          <w:rFonts w:eastAsia="Times New Roman"/>
          <w:lang w:val="fr-FR"/>
        </w:rPr>
        <w:t>000</w:t>
      </w:r>
      <w:r w:rsidR="00BF0AA1" w:rsidRPr="00086BF8">
        <w:rPr>
          <w:rFonts w:eastAsia="Times New Roman"/>
          <w:lang w:val="fr-FR"/>
        </w:rPr>
        <w:t xml:space="preserve"> </w:t>
      </w:r>
      <w:r w:rsidRPr="00086BF8">
        <w:rPr>
          <w:rFonts w:eastAsia="Times New Roman"/>
          <w:lang w:val="fr-FR"/>
        </w:rPr>
        <w:t>livres</w:t>
      </w:r>
      <w:r w:rsidR="0090110A" w:rsidRPr="00086BF8">
        <w:rPr>
          <w:rFonts w:eastAsia="Times New Roman"/>
          <w:lang w:val="fr-FR"/>
        </w:rPr>
        <w:t>;</w:t>
      </w:r>
      <w:r w:rsidR="00BF0AA1" w:rsidRPr="00086BF8">
        <w:rPr>
          <w:rFonts w:eastAsia="Times New Roman"/>
          <w:lang w:val="fr-FR"/>
        </w:rPr>
        <w:t xml:space="preserve"> </w:t>
      </w:r>
      <w:r w:rsidRPr="00086BF8">
        <w:rPr>
          <w:rFonts w:eastAsia="Times New Roman"/>
          <w:lang w:val="fr-FR"/>
        </w:rPr>
        <w:t>elle est octroyée en priorité aux personnes percevant une pension ou des aides mensuelles de la sécurité sociale, ainsi qu</w:t>
      </w:r>
      <w:r w:rsidR="00D27C30" w:rsidRPr="00086BF8">
        <w:rPr>
          <w:rFonts w:eastAsia="Times New Roman"/>
          <w:lang w:val="fr-FR"/>
        </w:rPr>
        <w:t>’</w:t>
      </w:r>
      <w:r w:rsidRPr="00086BF8">
        <w:rPr>
          <w:rFonts w:eastAsia="Times New Roman"/>
          <w:lang w:val="fr-FR"/>
        </w:rPr>
        <w:t>à leur famille, notamment lorsqu</w:t>
      </w:r>
      <w:r w:rsidR="00D27C30" w:rsidRPr="00086BF8">
        <w:rPr>
          <w:rFonts w:eastAsia="Times New Roman"/>
          <w:lang w:val="fr-FR"/>
        </w:rPr>
        <w:t>’</w:t>
      </w:r>
      <w:r w:rsidRPr="00086BF8">
        <w:rPr>
          <w:rFonts w:eastAsia="Times New Roman"/>
          <w:lang w:val="fr-FR"/>
        </w:rPr>
        <w:t xml:space="preserve">elles ont des difficultés à couvrir les frais de scolarité, les frais funéraires et les frais de maternité. </w:t>
      </w:r>
    </w:p>
    <w:p w:rsidR="00693FAD" w:rsidRPr="00086BF8" w:rsidRDefault="00693FAD" w:rsidP="00693FAD">
      <w:pPr>
        <w:pStyle w:val="H4G"/>
        <w:rPr>
          <w:lang w:val="fr-FR"/>
        </w:rPr>
      </w:pPr>
      <w:r w:rsidRPr="00086BF8">
        <w:rPr>
          <w:lang w:val="fr-FR"/>
        </w:rPr>
        <w:tab/>
      </w:r>
      <w:r w:rsidRPr="00086BF8">
        <w:rPr>
          <w:lang w:val="fr-FR"/>
        </w:rPr>
        <w:tab/>
        <w:t>Allocations au profit des anciens travailleurs</w:t>
      </w:r>
    </w:p>
    <w:p w:rsidR="00693FAD" w:rsidRPr="00086BF8" w:rsidRDefault="00693FAD" w:rsidP="00693FAD">
      <w:pPr>
        <w:pStyle w:val="SingleTxtG"/>
        <w:rPr>
          <w:lang w:val="fr-FR"/>
        </w:rPr>
      </w:pPr>
      <w:r w:rsidRPr="00086BF8">
        <w:rPr>
          <w:rFonts w:eastAsia="Times New Roman"/>
          <w:lang w:val="fr-FR"/>
        </w:rPr>
        <w:t>223</w:t>
      </w:r>
      <w:r w:rsidR="005E1E74" w:rsidRPr="00086BF8">
        <w:rPr>
          <w:rFonts w:eastAsia="Times New Roman"/>
          <w:lang w:val="fr-FR"/>
        </w:rPr>
        <w:t>.</w:t>
      </w:r>
      <w:r w:rsidR="005E1E74" w:rsidRPr="00086BF8">
        <w:rPr>
          <w:rFonts w:eastAsia="Times New Roman"/>
          <w:lang w:val="fr-FR"/>
        </w:rPr>
        <w:tab/>
      </w:r>
      <w:r w:rsidRPr="00086BF8">
        <w:rPr>
          <w:rFonts w:eastAsia="Times New Roman"/>
          <w:lang w:val="fr-FR"/>
        </w:rPr>
        <w:t>La loi prévoit l</w:t>
      </w:r>
      <w:r w:rsidR="00D27C30" w:rsidRPr="00086BF8">
        <w:rPr>
          <w:rFonts w:eastAsia="Times New Roman"/>
          <w:lang w:val="fr-FR"/>
        </w:rPr>
        <w:t>’</w:t>
      </w:r>
      <w:r w:rsidRPr="00086BF8">
        <w:rPr>
          <w:rFonts w:eastAsia="Times New Roman"/>
          <w:lang w:val="fr-FR"/>
        </w:rPr>
        <w:t>octroi d</w:t>
      </w:r>
      <w:r w:rsidR="00D27C30" w:rsidRPr="00086BF8">
        <w:rPr>
          <w:rFonts w:eastAsia="Times New Roman"/>
          <w:lang w:val="fr-FR"/>
        </w:rPr>
        <w:t>’</w:t>
      </w:r>
      <w:r w:rsidRPr="00086BF8">
        <w:rPr>
          <w:rFonts w:eastAsia="Times New Roman"/>
          <w:lang w:val="fr-FR"/>
        </w:rPr>
        <w:t xml:space="preserve">allocations aux anciens fonctionnaires et agents publics ayant travaillé de façon continue pendant au moins </w:t>
      </w:r>
      <w:r w:rsidR="00EF7168" w:rsidRPr="00086BF8">
        <w:rPr>
          <w:rFonts w:eastAsia="Times New Roman"/>
          <w:lang w:val="fr-FR"/>
        </w:rPr>
        <w:t xml:space="preserve">trois </w:t>
      </w:r>
      <w:r w:rsidRPr="00086BF8">
        <w:rPr>
          <w:rFonts w:eastAsia="Times New Roman"/>
          <w:lang w:val="fr-FR"/>
        </w:rPr>
        <w:t>années consécutives qui, après cessation de leurs fonctions, sont soumis à l</w:t>
      </w:r>
      <w:r w:rsidR="00D27C30" w:rsidRPr="00086BF8">
        <w:rPr>
          <w:rFonts w:eastAsia="Times New Roman"/>
          <w:lang w:val="fr-FR"/>
        </w:rPr>
        <w:t>’</w:t>
      </w:r>
      <w:r w:rsidRPr="00086BF8">
        <w:rPr>
          <w:rFonts w:eastAsia="Times New Roman"/>
          <w:lang w:val="fr-FR"/>
        </w:rPr>
        <w:t>un des régimes de sécurité ou d</w:t>
      </w:r>
      <w:r w:rsidR="00D27C30" w:rsidRPr="00086BF8">
        <w:rPr>
          <w:rFonts w:eastAsia="Times New Roman"/>
          <w:lang w:val="fr-FR"/>
        </w:rPr>
        <w:t>’</w:t>
      </w:r>
      <w:r w:rsidRPr="00086BF8">
        <w:rPr>
          <w:rFonts w:eastAsia="Times New Roman"/>
          <w:lang w:val="fr-FR"/>
        </w:rPr>
        <w:t xml:space="preserve">assurance sociale (maladie </w:t>
      </w:r>
      <w:r w:rsidR="00E92AEA" w:rsidRPr="00086BF8">
        <w:rPr>
          <w:rFonts w:eastAsia="Times New Roman"/>
          <w:lang w:val="fr-FR"/>
        </w:rPr>
        <w:t xml:space="preserve">– </w:t>
      </w:r>
      <w:r w:rsidRPr="00086BF8">
        <w:rPr>
          <w:rFonts w:eastAsia="Times New Roman"/>
          <w:lang w:val="fr-FR"/>
        </w:rPr>
        <w:t xml:space="preserve">éducation </w:t>
      </w:r>
      <w:r w:rsidR="00E92AEA" w:rsidRPr="00086BF8">
        <w:rPr>
          <w:rFonts w:eastAsia="Times New Roman"/>
          <w:lang w:val="fr-FR"/>
        </w:rPr>
        <w:t xml:space="preserve">– </w:t>
      </w:r>
      <w:r w:rsidRPr="00086BF8">
        <w:rPr>
          <w:rFonts w:eastAsia="Times New Roman"/>
          <w:lang w:val="fr-FR"/>
        </w:rPr>
        <w:t>mariage).</w:t>
      </w:r>
    </w:p>
    <w:p w:rsidR="00693FAD" w:rsidRPr="00086BF8" w:rsidRDefault="00693FAD" w:rsidP="00C77AA9">
      <w:pPr>
        <w:pStyle w:val="SingleTxtG"/>
        <w:rPr>
          <w:lang w:val="fr-FR"/>
        </w:rPr>
      </w:pPr>
      <w:r w:rsidRPr="00086BF8">
        <w:rPr>
          <w:rFonts w:eastAsia="Times New Roman"/>
          <w:lang w:val="fr-FR"/>
        </w:rPr>
        <w:t>224.</w:t>
      </w:r>
      <w:r w:rsidRPr="00086BF8">
        <w:rPr>
          <w:rFonts w:eastAsia="Times New Roman"/>
          <w:lang w:val="fr-FR"/>
        </w:rPr>
        <w:tab/>
        <w:t xml:space="preserve">Toutes les lois relatives à la sécurité sociale sont en cours de révision pour harmonisation avec les nouvelles dispositions constitutionnelles introduites en la matière au titre du renforcement </w:t>
      </w:r>
      <w:r w:rsidR="005E1E74" w:rsidRPr="00086BF8">
        <w:rPr>
          <w:rFonts w:eastAsia="Times New Roman"/>
          <w:lang w:val="fr-FR"/>
        </w:rPr>
        <w:t xml:space="preserve">de </w:t>
      </w:r>
      <w:r w:rsidRPr="00086BF8">
        <w:rPr>
          <w:rFonts w:eastAsia="Times New Roman"/>
          <w:lang w:val="fr-FR"/>
        </w:rPr>
        <w:t>la politique gouvernementale dans le domaine de la sécurité sociale, qui est fondée sur les objectifs suivants</w:t>
      </w:r>
      <w:r w:rsidR="0090110A" w:rsidRPr="00086BF8">
        <w:rPr>
          <w:rFonts w:eastAsia="Times New Roman"/>
          <w:lang w:val="fr-FR"/>
        </w:rPr>
        <w:t>:</w:t>
      </w:r>
      <w:r w:rsidR="00C77AA9" w:rsidRPr="00086BF8">
        <w:rPr>
          <w:rFonts w:eastAsia="Times New Roman"/>
          <w:lang w:val="fr-FR"/>
        </w:rPr>
        <w:t xml:space="preserve"> </w:t>
      </w:r>
    </w:p>
    <w:p w:rsidR="00693FAD" w:rsidRPr="00086BF8" w:rsidRDefault="00EF7168" w:rsidP="00693FAD">
      <w:pPr>
        <w:pStyle w:val="Bullet1G"/>
        <w:rPr>
          <w:lang w:val="fr-FR"/>
        </w:rPr>
      </w:pPr>
      <w:r w:rsidRPr="00086BF8">
        <w:rPr>
          <w:lang w:val="fr-FR"/>
        </w:rPr>
        <w:t xml:space="preserve">Assurer </w:t>
      </w:r>
      <w:r w:rsidR="00693FAD" w:rsidRPr="00086BF8">
        <w:rPr>
          <w:lang w:val="fr-FR"/>
        </w:rPr>
        <w:t>la stabilité financière des familles ne disposant pas de revenus suffisants en leur garantissant un revenu minimum, notamment certaines catégories délaissées en matière d</w:t>
      </w:r>
      <w:r w:rsidR="00D27C30" w:rsidRPr="00086BF8">
        <w:rPr>
          <w:lang w:val="fr-FR"/>
        </w:rPr>
        <w:t>’</w:t>
      </w:r>
      <w:r w:rsidR="00693FAD" w:rsidRPr="00086BF8">
        <w:rPr>
          <w:lang w:val="fr-FR"/>
        </w:rPr>
        <w:t>emploi et ne bénéficiant d</w:t>
      </w:r>
      <w:r w:rsidR="00D27C30" w:rsidRPr="00086BF8">
        <w:rPr>
          <w:lang w:val="fr-FR"/>
        </w:rPr>
        <w:t>’</w:t>
      </w:r>
      <w:r w:rsidR="00693FAD" w:rsidRPr="00086BF8">
        <w:rPr>
          <w:lang w:val="fr-FR"/>
        </w:rPr>
        <w:t>aucune couverture sociale</w:t>
      </w:r>
      <w:r w:rsidRPr="00086BF8">
        <w:rPr>
          <w:lang w:val="fr-FR"/>
        </w:rPr>
        <w:t>;</w:t>
      </w:r>
      <w:r w:rsidR="00693FAD" w:rsidRPr="00086BF8">
        <w:rPr>
          <w:lang w:val="fr-FR"/>
        </w:rPr>
        <w:t xml:space="preserve"> </w:t>
      </w:r>
    </w:p>
    <w:p w:rsidR="00693FAD" w:rsidRPr="00086BF8" w:rsidRDefault="005C60AA" w:rsidP="00693FAD">
      <w:pPr>
        <w:pStyle w:val="Bullet1G"/>
        <w:rPr>
          <w:lang w:val="fr-FR"/>
        </w:rPr>
      </w:pPr>
      <w:r w:rsidRPr="00086BF8">
        <w:rPr>
          <w:lang w:val="fr-FR"/>
        </w:rPr>
        <w:t xml:space="preserve">Accorder </w:t>
      </w:r>
      <w:r w:rsidR="00693FAD" w:rsidRPr="00086BF8">
        <w:rPr>
          <w:lang w:val="fr-FR"/>
        </w:rPr>
        <w:t>aux familles une aide financière sous forme de dotations non remboursables afin de les impliquer dans le processus de production grâce à la création de petites entreprises</w:t>
      </w:r>
      <w:r w:rsidR="00EF7168" w:rsidRPr="00086BF8">
        <w:rPr>
          <w:lang w:val="fr-FR"/>
        </w:rPr>
        <w:t>;</w:t>
      </w:r>
      <w:r w:rsidR="00CA72A3" w:rsidRPr="00086BF8">
        <w:rPr>
          <w:lang w:val="fr-FR"/>
        </w:rPr>
        <w:t xml:space="preserve"> </w:t>
      </w:r>
    </w:p>
    <w:p w:rsidR="00693FAD" w:rsidRPr="00086BF8" w:rsidRDefault="005C60AA" w:rsidP="00693FAD">
      <w:pPr>
        <w:pStyle w:val="Bullet1G"/>
        <w:rPr>
          <w:lang w:val="fr-FR"/>
        </w:rPr>
      </w:pPr>
      <w:r w:rsidRPr="00086BF8">
        <w:rPr>
          <w:lang w:val="fr-FR"/>
        </w:rPr>
        <w:t xml:space="preserve">Offrir </w:t>
      </w:r>
      <w:r w:rsidR="00693FAD" w:rsidRPr="00086BF8">
        <w:rPr>
          <w:lang w:val="fr-FR"/>
        </w:rPr>
        <w:t>à certaines personnes bénéficiant des aides mensuelles et qui sont relativement aptes au travail, telles</w:t>
      </w:r>
      <w:r w:rsidR="00CA72A3" w:rsidRPr="00086BF8">
        <w:rPr>
          <w:lang w:val="fr-FR"/>
        </w:rPr>
        <w:t xml:space="preserve"> </w:t>
      </w:r>
      <w:r w:rsidR="00693FAD" w:rsidRPr="00086BF8">
        <w:rPr>
          <w:lang w:val="fr-FR"/>
        </w:rPr>
        <w:t>que les veuves et les femmes divorcées, les moyens de se prendre en charge et d</w:t>
      </w:r>
      <w:r w:rsidR="00D27C30" w:rsidRPr="00086BF8">
        <w:rPr>
          <w:lang w:val="fr-FR"/>
        </w:rPr>
        <w:t>’</w:t>
      </w:r>
      <w:r w:rsidR="00693FAD" w:rsidRPr="00086BF8">
        <w:rPr>
          <w:lang w:val="fr-FR"/>
        </w:rPr>
        <w:t>accroître leur revenu à travers les projets des familles productives, tout en veillant à ce qu</w:t>
      </w:r>
      <w:r w:rsidR="00D27C30" w:rsidRPr="00086BF8">
        <w:rPr>
          <w:lang w:val="fr-FR"/>
        </w:rPr>
        <w:t>’</w:t>
      </w:r>
      <w:r w:rsidR="00693FAD" w:rsidRPr="00086BF8">
        <w:rPr>
          <w:lang w:val="fr-FR"/>
        </w:rPr>
        <w:t>elles bénéficient du programme des aides à versement unique destinées aux projets familiaux dans le cas où elles remplissent les conditions requises</w:t>
      </w:r>
      <w:r w:rsidR="00EF7168" w:rsidRPr="00086BF8">
        <w:rPr>
          <w:lang w:val="fr-FR"/>
        </w:rPr>
        <w:t>;</w:t>
      </w:r>
      <w:r w:rsidR="00693FAD" w:rsidRPr="00086BF8">
        <w:rPr>
          <w:lang w:val="fr-FR"/>
        </w:rPr>
        <w:t xml:space="preserve"> </w:t>
      </w:r>
    </w:p>
    <w:p w:rsidR="00693FAD" w:rsidRPr="00086BF8" w:rsidRDefault="005C60AA" w:rsidP="00693FAD">
      <w:pPr>
        <w:pStyle w:val="Bullet1G"/>
        <w:rPr>
          <w:lang w:val="fr-FR"/>
        </w:rPr>
      </w:pPr>
      <w:r w:rsidRPr="00086BF8">
        <w:rPr>
          <w:lang w:val="fr-FR"/>
        </w:rPr>
        <w:t xml:space="preserve">Mettre </w:t>
      </w:r>
      <w:r w:rsidR="00693FAD" w:rsidRPr="00086BF8">
        <w:rPr>
          <w:lang w:val="fr-FR"/>
        </w:rPr>
        <w:t xml:space="preserve">en </w:t>
      </w:r>
      <w:r w:rsidR="007D5787" w:rsidRPr="00086BF8">
        <w:rPr>
          <w:lang w:val="fr-FR"/>
        </w:rPr>
        <w:t>œuvre</w:t>
      </w:r>
      <w:r w:rsidR="00693FAD" w:rsidRPr="00086BF8">
        <w:rPr>
          <w:lang w:val="fr-FR"/>
        </w:rPr>
        <w:t xml:space="preserve"> les programmes de sécurité sociale visant à apporter une aide sociale aux personnes et aux familles pauvres qui ne sont pas en mesure de travailler, telles que les orphelins, les malades, les invalides, les personnes âgées, les femmes divorcées, les veuves et les personnes ayant des besoins spéciaux</w:t>
      </w:r>
      <w:r w:rsidR="00EF7168" w:rsidRPr="00086BF8">
        <w:rPr>
          <w:lang w:val="fr-FR"/>
        </w:rPr>
        <w:t>;</w:t>
      </w:r>
      <w:r w:rsidR="00693FAD" w:rsidRPr="00086BF8">
        <w:rPr>
          <w:lang w:val="fr-FR"/>
        </w:rPr>
        <w:t xml:space="preserve"> </w:t>
      </w:r>
    </w:p>
    <w:p w:rsidR="00693FAD" w:rsidRPr="00086BF8" w:rsidRDefault="005C60AA" w:rsidP="00693FAD">
      <w:pPr>
        <w:pStyle w:val="Bullet1G"/>
        <w:rPr>
          <w:lang w:val="fr-FR"/>
        </w:rPr>
      </w:pPr>
      <w:r w:rsidRPr="00086BF8">
        <w:rPr>
          <w:lang w:val="fr-FR"/>
        </w:rPr>
        <w:t xml:space="preserve">Apporter </w:t>
      </w:r>
      <w:r w:rsidR="00693FAD" w:rsidRPr="00086BF8">
        <w:rPr>
          <w:lang w:val="fr-FR"/>
        </w:rPr>
        <w:t>des aides sous forme de bourses d</w:t>
      </w:r>
      <w:r w:rsidR="00D27C30" w:rsidRPr="00086BF8">
        <w:rPr>
          <w:lang w:val="fr-FR"/>
        </w:rPr>
        <w:t>’</w:t>
      </w:r>
      <w:r w:rsidR="00693FAD" w:rsidRPr="00086BF8">
        <w:rPr>
          <w:lang w:val="fr-FR"/>
        </w:rPr>
        <w:t>études aux enfants des familles bénéficiant de l</w:t>
      </w:r>
      <w:r w:rsidR="00D27C30" w:rsidRPr="00086BF8">
        <w:rPr>
          <w:lang w:val="fr-FR"/>
        </w:rPr>
        <w:t>’</w:t>
      </w:r>
      <w:r w:rsidR="00693FAD" w:rsidRPr="00086BF8">
        <w:rPr>
          <w:lang w:val="fr-FR"/>
        </w:rPr>
        <w:t>aide sociale pour éviter l</w:t>
      </w:r>
      <w:r w:rsidR="00D27C30" w:rsidRPr="00086BF8">
        <w:rPr>
          <w:lang w:val="fr-FR"/>
        </w:rPr>
        <w:t>’</w:t>
      </w:r>
      <w:r w:rsidR="00693FAD" w:rsidRPr="00086BF8">
        <w:rPr>
          <w:lang w:val="fr-FR"/>
        </w:rPr>
        <w:t>abandon scolaire</w:t>
      </w:r>
      <w:r w:rsidR="00EF7168" w:rsidRPr="00086BF8">
        <w:rPr>
          <w:lang w:val="fr-FR"/>
        </w:rPr>
        <w:t>;</w:t>
      </w:r>
      <w:r w:rsidR="00693FAD" w:rsidRPr="00086BF8">
        <w:rPr>
          <w:lang w:val="fr-FR"/>
        </w:rPr>
        <w:t xml:space="preserve"> </w:t>
      </w:r>
    </w:p>
    <w:p w:rsidR="00693FAD" w:rsidRPr="00086BF8" w:rsidRDefault="005C60AA" w:rsidP="00693FAD">
      <w:pPr>
        <w:pStyle w:val="Bullet1G"/>
        <w:rPr>
          <w:lang w:val="fr-FR"/>
        </w:rPr>
      </w:pPr>
      <w:r w:rsidRPr="00086BF8">
        <w:rPr>
          <w:lang w:val="fr-FR"/>
        </w:rPr>
        <w:t xml:space="preserve">Apporter </w:t>
      </w:r>
      <w:r w:rsidR="00693FAD" w:rsidRPr="00086BF8">
        <w:rPr>
          <w:lang w:val="fr-FR"/>
        </w:rPr>
        <w:t>un soutien financier aux personnes et aux familles pauvres pour les aider à mettre en place des projets productifs contribuant à accroître leur revenu et à développer leurs ressources propres</w:t>
      </w:r>
      <w:r w:rsidR="00EF7168" w:rsidRPr="00086BF8">
        <w:rPr>
          <w:lang w:val="fr-FR"/>
        </w:rPr>
        <w:t>;</w:t>
      </w:r>
      <w:r w:rsidR="00693FAD" w:rsidRPr="00086BF8">
        <w:rPr>
          <w:lang w:val="fr-FR"/>
        </w:rPr>
        <w:t xml:space="preserve"> </w:t>
      </w:r>
    </w:p>
    <w:p w:rsidR="00693FAD" w:rsidRPr="00086BF8" w:rsidRDefault="005C60AA" w:rsidP="00693FAD">
      <w:pPr>
        <w:pStyle w:val="Bullet1G"/>
        <w:rPr>
          <w:lang w:val="fr-FR"/>
        </w:rPr>
      </w:pPr>
      <w:r w:rsidRPr="00086BF8">
        <w:rPr>
          <w:lang w:val="fr-FR"/>
        </w:rPr>
        <w:t xml:space="preserve">Assurer </w:t>
      </w:r>
      <w:r w:rsidR="00693FAD" w:rsidRPr="00086BF8">
        <w:rPr>
          <w:lang w:val="fr-FR"/>
        </w:rPr>
        <w:t>la promotion des femmes en général et notamment les femmes soutiens de famille, les femmes divorcées et les femmes sans soutien, en les faisant bénéficier du système d</w:t>
      </w:r>
      <w:r w:rsidR="00D27C30" w:rsidRPr="00086BF8">
        <w:rPr>
          <w:lang w:val="fr-FR"/>
        </w:rPr>
        <w:t>’</w:t>
      </w:r>
      <w:r w:rsidR="00693FAD" w:rsidRPr="00086BF8">
        <w:rPr>
          <w:lang w:val="fr-FR"/>
        </w:rPr>
        <w:t>assurance maladie universel</w:t>
      </w:r>
      <w:r w:rsidR="00EF7168" w:rsidRPr="00086BF8">
        <w:rPr>
          <w:lang w:val="fr-FR"/>
        </w:rPr>
        <w:t>;</w:t>
      </w:r>
      <w:r w:rsidR="00693FAD" w:rsidRPr="00086BF8">
        <w:rPr>
          <w:lang w:val="fr-FR"/>
        </w:rPr>
        <w:t xml:space="preserve"> </w:t>
      </w:r>
    </w:p>
    <w:p w:rsidR="00693FAD" w:rsidRPr="00086BF8" w:rsidRDefault="005C60AA" w:rsidP="00693FAD">
      <w:pPr>
        <w:pStyle w:val="Bullet1G"/>
        <w:rPr>
          <w:lang w:val="fr-FR"/>
        </w:rPr>
      </w:pPr>
      <w:r w:rsidRPr="00086BF8">
        <w:rPr>
          <w:lang w:val="fr-FR"/>
        </w:rPr>
        <w:t xml:space="preserve">Accorder </w:t>
      </w:r>
      <w:r w:rsidR="00693FAD" w:rsidRPr="00086BF8">
        <w:rPr>
          <w:lang w:val="fr-FR"/>
        </w:rPr>
        <w:t>une bourse scolaire aux enfants des familles bénéficiant de l</w:t>
      </w:r>
      <w:r w:rsidR="00D27C30" w:rsidRPr="00086BF8">
        <w:rPr>
          <w:lang w:val="fr-FR"/>
        </w:rPr>
        <w:t>’</w:t>
      </w:r>
      <w:r w:rsidR="00693FAD" w:rsidRPr="00086BF8">
        <w:rPr>
          <w:lang w:val="fr-FR"/>
        </w:rPr>
        <w:t>aide mensuelle, ainsi qu</w:t>
      </w:r>
      <w:r w:rsidR="00D27C30" w:rsidRPr="00086BF8">
        <w:rPr>
          <w:lang w:val="fr-FR"/>
        </w:rPr>
        <w:t>’</w:t>
      </w:r>
      <w:r w:rsidR="00693FAD" w:rsidRPr="00086BF8">
        <w:rPr>
          <w:lang w:val="fr-FR"/>
        </w:rPr>
        <w:t xml:space="preserve">une allocation de </w:t>
      </w:r>
      <w:smartTag w:uri="urn:schemas-microsoft-com:office:smarttags" w:element="metricconverter">
        <w:smartTagPr>
          <w:attr w:name="ProductID" w:val="40 livres"/>
        </w:smartTagPr>
        <w:r w:rsidR="00693FAD" w:rsidRPr="00086BF8">
          <w:rPr>
            <w:lang w:val="fr-FR"/>
          </w:rPr>
          <w:t>40 livres</w:t>
        </w:r>
      </w:smartTag>
      <w:r w:rsidR="00693FAD" w:rsidRPr="00086BF8">
        <w:rPr>
          <w:lang w:val="fr-FR"/>
        </w:rPr>
        <w:t xml:space="preserve"> par enfant régulièrement inscrit au niveau de l</w:t>
      </w:r>
      <w:r w:rsidR="00D27C30" w:rsidRPr="00086BF8">
        <w:rPr>
          <w:lang w:val="fr-FR"/>
        </w:rPr>
        <w:t>’</w:t>
      </w:r>
      <w:r w:rsidR="00693FAD" w:rsidRPr="00086BF8">
        <w:rPr>
          <w:lang w:val="fr-FR"/>
        </w:rPr>
        <w:t>enseignement de base ou de l</w:t>
      </w:r>
      <w:r w:rsidR="00D27C30" w:rsidRPr="00086BF8">
        <w:rPr>
          <w:lang w:val="fr-FR"/>
        </w:rPr>
        <w:t>’</w:t>
      </w:r>
      <w:r w:rsidR="00693FAD" w:rsidRPr="00086BF8">
        <w:rPr>
          <w:lang w:val="fr-FR"/>
        </w:rPr>
        <w:t>enseignement secondaire, octroyée du 1</w:t>
      </w:r>
      <w:r w:rsidR="00693FAD" w:rsidRPr="00086BF8">
        <w:rPr>
          <w:vertAlign w:val="superscript"/>
          <w:lang w:val="fr-FR"/>
        </w:rPr>
        <w:t>er</w:t>
      </w:r>
      <w:r w:rsidR="005E1E74" w:rsidRPr="00086BF8">
        <w:rPr>
          <w:lang w:val="fr-FR"/>
        </w:rPr>
        <w:t> </w:t>
      </w:r>
      <w:r w:rsidR="00693FAD" w:rsidRPr="00086BF8">
        <w:rPr>
          <w:lang w:val="fr-FR"/>
        </w:rPr>
        <w:t>octobre au 31 mai de chaque année scolaire, avec un plafond de 200</w:t>
      </w:r>
      <w:r w:rsidR="005E1E74" w:rsidRPr="00086BF8">
        <w:rPr>
          <w:lang w:val="fr-FR"/>
        </w:rPr>
        <w:t> </w:t>
      </w:r>
      <w:r w:rsidR="00693FAD" w:rsidRPr="00086BF8">
        <w:rPr>
          <w:lang w:val="fr-FR"/>
        </w:rPr>
        <w:t>livres/famille.</w:t>
      </w:r>
    </w:p>
    <w:p w:rsidR="00693FAD" w:rsidRPr="00086BF8" w:rsidRDefault="00693FAD" w:rsidP="00693FAD">
      <w:pPr>
        <w:pStyle w:val="H4G"/>
        <w:rPr>
          <w:lang w:val="fr-FR"/>
        </w:rPr>
      </w:pPr>
      <w:r w:rsidRPr="00086BF8">
        <w:rPr>
          <w:lang w:val="fr-FR"/>
        </w:rPr>
        <w:tab/>
      </w:r>
      <w:r w:rsidRPr="00086BF8">
        <w:rPr>
          <w:lang w:val="fr-FR"/>
        </w:rPr>
        <w:tab/>
        <w:t>Prévisions à l</w:t>
      </w:r>
      <w:r w:rsidR="00D27C30" w:rsidRPr="00086BF8">
        <w:rPr>
          <w:lang w:val="fr-FR"/>
        </w:rPr>
        <w:t>’</w:t>
      </w:r>
      <w:r w:rsidRPr="00086BF8">
        <w:rPr>
          <w:lang w:val="fr-FR"/>
        </w:rPr>
        <w:t>échéance de la fin de l</w:t>
      </w:r>
      <w:r w:rsidR="00D27C30" w:rsidRPr="00086BF8">
        <w:rPr>
          <w:lang w:val="fr-FR"/>
        </w:rPr>
        <w:t>’</w:t>
      </w:r>
      <w:r w:rsidRPr="00086BF8">
        <w:rPr>
          <w:lang w:val="fr-FR"/>
        </w:rPr>
        <w:t>année budgétaire 2013/14</w:t>
      </w:r>
    </w:p>
    <w:p w:rsidR="00693FAD" w:rsidRPr="00086BF8" w:rsidRDefault="00693FAD" w:rsidP="000C1016">
      <w:pPr>
        <w:pStyle w:val="SingleTxtG"/>
        <w:rPr>
          <w:lang w:val="fr-FR"/>
        </w:rPr>
      </w:pPr>
      <w:r w:rsidRPr="00086BF8">
        <w:rPr>
          <w:rFonts w:eastAsia="Times New Roman"/>
          <w:lang w:val="fr-FR"/>
        </w:rPr>
        <w:t>225.</w:t>
      </w:r>
      <w:r w:rsidRPr="00086BF8">
        <w:rPr>
          <w:rFonts w:eastAsia="Times New Roman"/>
          <w:lang w:val="fr-FR"/>
        </w:rPr>
        <w:tab/>
        <w:t>Les actions à réaliser au titre de ces prévisions incluent ce qui suit</w:t>
      </w:r>
      <w:r w:rsidR="0090110A" w:rsidRPr="00086BF8">
        <w:rPr>
          <w:rFonts w:eastAsia="Times New Roman"/>
          <w:lang w:val="fr-FR"/>
        </w:rPr>
        <w:t>:</w:t>
      </w:r>
    </w:p>
    <w:p w:rsidR="00693FAD" w:rsidRPr="00086BF8" w:rsidRDefault="005C60AA" w:rsidP="00693FAD">
      <w:pPr>
        <w:pStyle w:val="Bullet1G"/>
        <w:rPr>
          <w:lang w:val="fr-FR"/>
        </w:rPr>
      </w:pPr>
      <w:r w:rsidRPr="00086BF8">
        <w:rPr>
          <w:lang w:val="fr-FR"/>
        </w:rPr>
        <w:t xml:space="preserve">L’extension </w:t>
      </w:r>
      <w:r w:rsidR="00693FAD" w:rsidRPr="00086BF8">
        <w:rPr>
          <w:lang w:val="fr-FR"/>
        </w:rPr>
        <w:t>de la couverture sociale à de nouvelles catégories, le cas échéant,</w:t>
      </w:r>
    </w:p>
    <w:p w:rsidR="00693FAD" w:rsidRPr="00086BF8" w:rsidRDefault="005C60AA" w:rsidP="00693FAD">
      <w:pPr>
        <w:pStyle w:val="Bullet1G"/>
        <w:rPr>
          <w:lang w:val="fr-FR"/>
        </w:rPr>
      </w:pPr>
      <w:r w:rsidRPr="00086BF8">
        <w:rPr>
          <w:lang w:val="fr-FR"/>
        </w:rPr>
        <w:t xml:space="preserve">L’augmentation </w:t>
      </w:r>
      <w:r w:rsidR="00693FAD" w:rsidRPr="00086BF8">
        <w:rPr>
          <w:lang w:val="fr-FR"/>
        </w:rPr>
        <w:t>du nombre de bénéficiaires des programmes de sécurité sociale en vue d</w:t>
      </w:r>
      <w:r w:rsidR="00D27C30" w:rsidRPr="00086BF8">
        <w:rPr>
          <w:lang w:val="fr-FR"/>
        </w:rPr>
        <w:t>’</w:t>
      </w:r>
      <w:r w:rsidR="00693FAD" w:rsidRPr="00086BF8">
        <w:rPr>
          <w:lang w:val="fr-FR"/>
        </w:rPr>
        <w:t>atteindre 2 millions de familles</w:t>
      </w:r>
      <w:r w:rsidRPr="00086BF8">
        <w:rPr>
          <w:lang w:val="fr-FR"/>
        </w:rPr>
        <w:t>;</w:t>
      </w:r>
      <w:r w:rsidR="00693FAD" w:rsidRPr="00086BF8">
        <w:rPr>
          <w:lang w:val="fr-FR"/>
        </w:rPr>
        <w:t xml:space="preserve"> </w:t>
      </w:r>
    </w:p>
    <w:p w:rsidR="00693FAD" w:rsidRPr="00086BF8" w:rsidRDefault="005C60AA" w:rsidP="00693FAD">
      <w:pPr>
        <w:pStyle w:val="Bullet1G"/>
        <w:rPr>
          <w:lang w:val="fr-FR"/>
        </w:rPr>
      </w:pPr>
      <w:r w:rsidRPr="00086BF8">
        <w:rPr>
          <w:lang w:val="fr-FR"/>
        </w:rPr>
        <w:t xml:space="preserve">La </w:t>
      </w:r>
      <w:r w:rsidR="00693FAD" w:rsidRPr="00086BF8">
        <w:rPr>
          <w:lang w:val="fr-FR"/>
        </w:rPr>
        <w:t>modification du décret ministériel relatif</w:t>
      </w:r>
      <w:r w:rsidR="00CA72A3" w:rsidRPr="00086BF8">
        <w:rPr>
          <w:lang w:val="fr-FR"/>
        </w:rPr>
        <w:t xml:space="preserve"> </w:t>
      </w:r>
      <w:r w:rsidR="00693FAD" w:rsidRPr="00086BF8">
        <w:rPr>
          <w:lang w:val="fr-FR"/>
        </w:rPr>
        <w:t xml:space="preserve">à la mise en </w:t>
      </w:r>
      <w:r w:rsidR="007D5787" w:rsidRPr="00086BF8">
        <w:rPr>
          <w:lang w:val="fr-FR"/>
        </w:rPr>
        <w:t>œuvre</w:t>
      </w:r>
      <w:r w:rsidR="00693FAD" w:rsidRPr="00086BF8">
        <w:rPr>
          <w:lang w:val="fr-FR"/>
        </w:rPr>
        <w:t xml:space="preserve"> de la loi sur la sécurité sociale afin d</w:t>
      </w:r>
      <w:r w:rsidR="00D27C30" w:rsidRPr="00086BF8">
        <w:rPr>
          <w:lang w:val="fr-FR"/>
        </w:rPr>
        <w:t>’</w:t>
      </w:r>
      <w:r w:rsidR="00693FAD" w:rsidRPr="00086BF8">
        <w:rPr>
          <w:lang w:val="fr-FR"/>
        </w:rPr>
        <w:t>accroître le montant des allocations sociales et aides diverses en vue de les aligner sur l</w:t>
      </w:r>
      <w:r w:rsidR="00D27C30" w:rsidRPr="00086BF8">
        <w:rPr>
          <w:lang w:val="fr-FR"/>
        </w:rPr>
        <w:t>’</w:t>
      </w:r>
      <w:r w:rsidR="00693FAD" w:rsidRPr="00086BF8">
        <w:rPr>
          <w:lang w:val="fr-FR"/>
        </w:rPr>
        <w:t>évolution de la situation économique et l</w:t>
      </w:r>
      <w:r w:rsidR="00D27C30" w:rsidRPr="00086BF8">
        <w:rPr>
          <w:lang w:val="fr-FR"/>
        </w:rPr>
        <w:t>’</w:t>
      </w:r>
      <w:r w:rsidR="00693FAD" w:rsidRPr="00086BF8">
        <w:rPr>
          <w:lang w:val="fr-FR"/>
        </w:rPr>
        <w:t>élévation du coût de la vie, grâce à la revalorisation de l</w:t>
      </w:r>
      <w:r w:rsidR="00D27C30" w:rsidRPr="00086BF8">
        <w:rPr>
          <w:lang w:val="fr-FR"/>
        </w:rPr>
        <w:t>’</w:t>
      </w:r>
      <w:r w:rsidR="00693FAD" w:rsidRPr="00086BF8">
        <w:rPr>
          <w:lang w:val="fr-FR"/>
        </w:rPr>
        <w:t>enveloppe budgétaire allouée à la sécurité sociale pour faire face à la prise en charge de nouvelles allocations sur une base annuelle</w:t>
      </w:r>
      <w:r w:rsidRPr="00086BF8">
        <w:rPr>
          <w:lang w:val="fr-FR"/>
        </w:rPr>
        <w:t>;</w:t>
      </w:r>
      <w:r w:rsidR="00693FAD" w:rsidRPr="00086BF8">
        <w:rPr>
          <w:lang w:val="fr-FR"/>
        </w:rPr>
        <w:t xml:space="preserve"> </w:t>
      </w:r>
    </w:p>
    <w:p w:rsidR="00693FAD" w:rsidRPr="00086BF8" w:rsidRDefault="005C60AA" w:rsidP="00693FAD">
      <w:pPr>
        <w:pStyle w:val="Bullet1G"/>
        <w:rPr>
          <w:lang w:val="fr-FR"/>
        </w:rPr>
      </w:pPr>
      <w:r w:rsidRPr="00086BF8">
        <w:rPr>
          <w:lang w:val="fr-FR"/>
        </w:rPr>
        <w:t xml:space="preserve">La </w:t>
      </w:r>
      <w:r w:rsidR="00693FAD" w:rsidRPr="00086BF8">
        <w:rPr>
          <w:lang w:val="fr-FR"/>
        </w:rPr>
        <w:t>généralisation auprès de toutes les directions régionales de l</w:t>
      </w:r>
      <w:r w:rsidR="00D27C30" w:rsidRPr="00086BF8">
        <w:rPr>
          <w:lang w:val="fr-FR"/>
        </w:rPr>
        <w:t>’</w:t>
      </w:r>
      <w:r w:rsidR="00693FAD" w:rsidRPr="00086BF8">
        <w:rPr>
          <w:lang w:val="fr-FR"/>
        </w:rPr>
        <w:t>usage de la carte à puce pour le paiement des allocations sociales, sur la base des résultats du projet-pilote déployé à cet effet au niveau du gouvernorat de Suez.</w:t>
      </w:r>
    </w:p>
    <w:p w:rsidR="00693FAD" w:rsidRPr="00086BF8" w:rsidRDefault="000C1016" w:rsidP="00693FAD">
      <w:pPr>
        <w:pStyle w:val="H4G"/>
        <w:rPr>
          <w:lang w:val="fr-FR"/>
        </w:rPr>
      </w:pPr>
      <w:r w:rsidRPr="00086BF8">
        <w:rPr>
          <w:lang w:val="fr-FR"/>
        </w:rPr>
        <w:tab/>
      </w:r>
      <w:r w:rsidRPr="00086BF8">
        <w:rPr>
          <w:lang w:val="fr-FR"/>
        </w:rPr>
        <w:tab/>
      </w:r>
      <w:r w:rsidR="00693FAD" w:rsidRPr="00086BF8">
        <w:rPr>
          <w:lang w:val="fr-FR"/>
        </w:rPr>
        <w:t>Mesures prises pour étendre le bénéfice de la protection et de l</w:t>
      </w:r>
      <w:r w:rsidR="00D27C30" w:rsidRPr="00086BF8">
        <w:rPr>
          <w:lang w:val="fr-FR"/>
        </w:rPr>
        <w:t>’</w:t>
      </w:r>
      <w:r w:rsidR="00693FAD" w:rsidRPr="00086BF8">
        <w:rPr>
          <w:lang w:val="fr-FR"/>
        </w:rPr>
        <w:t>aide sociale à tous les groupes sociaux</w:t>
      </w:r>
    </w:p>
    <w:p w:rsidR="00693FAD" w:rsidRPr="00086BF8" w:rsidRDefault="00693FAD" w:rsidP="004C70D2">
      <w:pPr>
        <w:pStyle w:val="SingleTxtG"/>
        <w:rPr>
          <w:lang w:val="fr-FR"/>
        </w:rPr>
      </w:pPr>
      <w:r w:rsidRPr="00086BF8">
        <w:rPr>
          <w:rFonts w:eastAsia="Times New Roman"/>
          <w:lang w:val="fr-FR"/>
        </w:rPr>
        <w:t>226.</w:t>
      </w:r>
      <w:r w:rsidRPr="00086BF8">
        <w:rPr>
          <w:rFonts w:eastAsia="Times New Roman"/>
          <w:lang w:val="fr-FR"/>
        </w:rPr>
        <w:tab/>
        <w:t>L</w:t>
      </w:r>
      <w:r w:rsidR="00D27C30" w:rsidRPr="00086BF8">
        <w:rPr>
          <w:rFonts w:eastAsia="Times New Roman"/>
          <w:lang w:val="fr-FR"/>
        </w:rPr>
        <w:t>’</w:t>
      </w:r>
      <w:r w:rsidRPr="00086BF8">
        <w:rPr>
          <w:rFonts w:eastAsia="Times New Roman"/>
          <w:lang w:val="fr-FR"/>
        </w:rPr>
        <w:t xml:space="preserve">accès des groupes pauvres, vulnérables et marginalisés de la population aux droits fondamentaux nécessaires à la </w:t>
      </w:r>
      <w:r w:rsidR="004C70D2" w:rsidRPr="00086BF8">
        <w:rPr>
          <w:rFonts w:eastAsia="Times New Roman"/>
          <w:lang w:val="fr-FR"/>
        </w:rPr>
        <w:t xml:space="preserve">poursuite </w:t>
      </w:r>
      <w:r w:rsidRPr="00086BF8">
        <w:rPr>
          <w:rFonts w:eastAsia="Times New Roman"/>
          <w:lang w:val="fr-FR"/>
        </w:rPr>
        <w:t>d</w:t>
      </w:r>
      <w:r w:rsidR="00D27C30" w:rsidRPr="00086BF8">
        <w:rPr>
          <w:rFonts w:eastAsia="Times New Roman"/>
          <w:lang w:val="fr-FR"/>
        </w:rPr>
        <w:t>’</w:t>
      </w:r>
      <w:r w:rsidRPr="00086BF8">
        <w:rPr>
          <w:rFonts w:eastAsia="Times New Roman"/>
          <w:lang w:val="fr-FR"/>
        </w:rPr>
        <w:t>une vie décente figure en tête des préoccupations du Gouvernement, qui ne ménage aucun effort pour atteindre les objectifs suivants</w:t>
      </w:r>
      <w:r w:rsidR="0090110A" w:rsidRPr="00086BF8">
        <w:rPr>
          <w:rFonts w:eastAsia="Times New Roman"/>
          <w:lang w:val="fr-FR"/>
        </w:rPr>
        <w:t>:</w:t>
      </w:r>
      <w:r w:rsidRPr="00086BF8">
        <w:rPr>
          <w:rFonts w:eastAsia="Times New Roman"/>
          <w:lang w:val="fr-FR"/>
        </w:rPr>
        <w:t xml:space="preserve"> </w:t>
      </w:r>
    </w:p>
    <w:p w:rsidR="00693FAD" w:rsidRPr="00086BF8" w:rsidRDefault="003456C0" w:rsidP="00693FAD">
      <w:pPr>
        <w:pStyle w:val="Bullet1G"/>
        <w:rPr>
          <w:lang w:val="fr-FR"/>
        </w:rPr>
      </w:pPr>
      <w:r w:rsidRPr="00086BF8">
        <w:rPr>
          <w:lang w:val="fr-FR"/>
        </w:rPr>
        <w:t xml:space="preserve">Assurer </w:t>
      </w:r>
      <w:r w:rsidR="00693FAD" w:rsidRPr="00086BF8">
        <w:rPr>
          <w:lang w:val="fr-FR"/>
        </w:rPr>
        <w:t>la protection, le bien-être et l</w:t>
      </w:r>
      <w:r w:rsidR="00D27C30" w:rsidRPr="00086BF8">
        <w:rPr>
          <w:lang w:val="fr-FR"/>
        </w:rPr>
        <w:t>’</w:t>
      </w:r>
      <w:r w:rsidR="00693FAD" w:rsidRPr="00086BF8">
        <w:rPr>
          <w:lang w:val="fr-FR"/>
        </w:rPr>
        <w:t>autonomisation des groupes marginalisés et vulnérables de la société</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Assurer </w:t>
      </w:r>
      <w:r w:rsidR="00693FAD" w:rsidRPr="00086BF8">
        <w:rPr>
          <w:lang w:val="fr-FR"/>
        </w:rPr>
        <w:t>aux citoyens un accès égal aux droits fondamentaux et un partage équitable des fruits du développement</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Mobiliser </w:t>
      </w:r>
      <w:r w:rsidR="00693FAD" w:rsidRPr="00086BF8">
        <w:rPr>
          <w:lang w:val="fr-FR"/>
        </w:rPr>
        <w:t xml:space="preserve">les capacités des citoyens égyptiens, encourager leur participation active à la planification et à la mise en </w:t>
      </w:r>
      <w:r w:rsidR="007D5787" w:rsidRPr="00086BF8">
        <w:rPr>
          <w:lang w:val="fr-FR"/>
        </w:rPr>
        <w:t>œuvre</w:t>
      </w:r>
      <w:r w:rsidR="00693FAD" w:rsidRPr="00086BF8">
        <w:rPr>
          <w:lang w:val="fr-FR"/>
        </w:rPr>
        <w:t xml:space="preserve"> du développement et exploiter au mieux les possibilités de développement en assurant des services publics accessibles, de meilleure qualité et plus efficaces</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Élaborer </w:t>
      </w:r>
      <w:r w:rsidR="00693FAD" w:rsidRPr="00086BF8">
        <w:rPr>
          <w:lang w:val="fr-FR"/>
        </w:rPr>
        <w:t xml:space="preserve">les plans et programmes nécessaires à la mise en </w:t>
      </w:r>
      <w:r w:rsidR="007D5787" w:rsidRPr="00086BF8">
        <w:rPr>
          <w:lang w:val="fr-FR"/>
        </w:rPr>
        <w:t>œuvre</w:t>
      </w:r>
      <w:r w:rsidR="00693FAD" w:rsidRPr="00086BF8">
        <w:rPr>
          <w:lang w:val="fr-FR"/>
        </w:rPr>
        <w:t xml:space="preserve"> de la politique sociale de l</w:t>
      </w:r>
      <w:r w:rsidR="00D27C30" w:rsidRPr="00086BF8">
        <w:rPr>
          <w:lang w:val="fr-FR"/>
        </w:rPr>
        <w:t>’</w:t>
      </w:r>
      <w:r w:rsidR="00693FAD" w:rsidRPr="00086BF8">
        <w:rPr>
          <w:lang w:val="fr-FR"/>
        </w:rPr>
        <w:t>État dans les domaines du développement humain et social intégré en vue de réaliser la justice sociale souhaitée</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Augmenter </w:t>
      </w:r>
      <w:r w:rsidR="00693FAD" w:rsidRPr="00086BF8">
        <w:rPr>
          <w:lang w:val="fr-FR"/>
        </w:rPr>
        <w:t>le montant des aides mensuelles de la sécurité sociale à compter de l</w:t>
      </w:r>
      <w:r w:rsidR="00D27C30" w:rsidRPr="00086BF8">
        <w:rPr>
          <w:lang w:val="fr-FR"/>
        </w:rPr>
        <w:t>’</w:t>
      </w:r>
      <w:r w:rsidR="00693FAD" w:rsidRPr="00086BF8">
        <w:rPr>
          <w:lang w:val="fr-FR"/>
        </w:rPr>
        <w:t>exercice 2013/14.</w:t>
      </w:r>
    </w:p>
    <w:p w:rsidR="00693FAD" w:rsidRPr="00086BF8" w:rsidRDefault="00693FAD" w:rsidP="00693FAD">
      <w:pPr>
        <w:pStyle w:val="SingleTxtG"/>
        <w:rPr>
          <w:lang w:val="fr-FR"/>
        </w:rPr>
      </w:pPr>
      <w:r w:rsidRPr="00086BF8">
        <w:rPr>
          <w:rFonts w:eastAsia="Times New Roman"/>
          <w:lang w:val="fr-FR"/>
        </w:rPr>
        <w:t>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5E1E74" w:rsidRPr="00086BF8">
        <w:rPr>
          <w:rFonts w:eastAsia="Times New Roman"/>
          <w:lang w:val="fr-FR"/>
        </w:rPr>
        <w:t xml:space="preserve">X </w:t>
      </w:r>
      <w:r w:rsidRPr="00086BF8">
        <w:rPr>
          <w:rFonts w:eastAsia="Times New Roman"/>
          <w:lang w:val="fr-FR"/>
        </w:rPr>
        <w:t>comporte des indicateurs statistiques actualisés concernant ces différents aspects.</w:t>
      </w:r>
    </w:p>
    <w:p w:rsidR="00693FAD" w:rsidRPr="00086BF8" w:rsidRDefault="00693FAD" w:rsidP="00693FAD">
      <w:pPr>
        <w:pStyle w:val="H4G"/>
        <w:rPr>
          <w:lang w:val="fr-FR"/>
        </w:rPr>
      </w:pPr>
      <w:r w:rsidRPr="00086BF8">
        <w:rPr>
          <w:lang w:val="fr-FR"/>
        </w:rPr>
        <w:tab/>
        <w:t>v)</w:t>
      </w:r>
      <w:r w:rsidRPr="00086BF8">
        <w:rPr>
          <w:lang w:val="fr-FR"/>
        </w:rPr>
        <w:tab/>
        <w:t>Le droit à l</w:t>
      </w:r>
      <w:r w:rsidR="00D27C30" w:rsidRPr="00086BF8">
        <w:rPr>
          <w:lang w:val="fr-FR"/>
        </w:rPr>
        <w:t>’</w:t>
      </w:r>
      <w:r w:rsidRPr="00086BF8">
        <w:rPr>
          <w:lang w:val="fr-FR"/>
        </w:rPr>
        <w:t>éducation et à la formation professionnelle</w:t>
      </w:r>
    </w:p>
    <w:p w:rsidR="00693FAD" w:rsidRPr="00086BF8" w:rsidRDefault="00693FAD" w:rsidP="004C70D2">
      <w:pPr>
        <w:pStyle w:val="SingleTxtG"/>
        <w:rPr>
          <w:lang w:val="fr-FR"/>
        </w:rPr>
      </w:pPr>
      <w:r w:rsidRPr="00086BF8">
        <w:rPr>
          <w:rFonts w:eastAsia="Times New Roman"/>
          <w:lang w:val="fr-FR"/>
        </w:rPr>
        <w:t>227.</w:t>
      </w:r>
      <w:r w:rsidRPr="00086BF8">
        <w:rPr>
          <w:rFonts w:eastAsia="Times New Roman"/>
          <w:lang w:val="fr-FR"/>
        </w:rPr>
        <w:tab/>
        <w:t>Le droit à l</w:t>
      </w:r>
      <w:r w:rsidR="00D27C30" w:rsidRPr="00086BF8">
        <w:rPr>
          <w:rFonts w:eastAsia="Times New Roman"/>
          <w:lang w:val="fr-FR"/>
        </w:rPr>
        <w:t>’</w:t>
      </w:r>
      <w:r w:rsidRPr="00086BF8">
        <w:rPr>
          <w:rFonts w:eastAsia="Times New Roman"/>
          <w:lang w:val="fr-FR"/>
        </w:rPr>
        <w:t xml:space="preserve">éducation fait partie de ceux qui avaient été inscrits dans les </w:t>
      </w:r>
      <w:r w:rsidR="005E1E74" w:rsidRPr="00086BF8">
        <w:rPr>
          <w:rFonts w:eastAsia="Times New Roman"/>
          <w:lang w:val="fr-FR"/>
        </w:rPr>
        <w:t xml:space="preserve">constitutions </w:t>
      </w:r>
      <w:r w:rsidRPr="00086BF8">
        <w:rPr>
          <w:rFonts w:eastAsia="Times New Roman"/>
          <w:lang w:val="fr-FR"/>
        </w:rPr>
        <w:t>égyptiennes successives, comme indiqué dans les précédents rapports de l</w:t>
      </w:r>
      <w:r w:rsidR="00D27C30" w:rsidRPr="00086BF8">
        <w:rPr>
          <w:rFonts w:eastAsia="Times New Roman"/>
          <w:lang w:val="fr-FR"/>
        </w:rPr>
        <w:t>’</w:t>
      </w:r>
      <w:r w:rsidRPr="00086BF8">
        <w:rPr>
          <w:rFonts w:eastAsia="Times New Roman"/>
          <w:lang w:val="fr-FR"/>
        </w:rPr>
        <w:t>Égypte</w:t>
      </w:r>
      <w:r w:rsidR="004C70D2" w:rsidRPr="00086BF8">
        <w:rPr>
          <w:rFonts w:eastAsia="Times New Roman"/>
          <w:lang w:val="fr-FR"/>
        </w:rPr>
        <w:t>,</w:t>
      </w:r>
      <w:r w:rsidRPr="00086BF8">
        <w:rPr>
          <w:rFonts w:eastAsia="Times New Roman"/>
          <w:lang w:val="fr-FR"/>
        </w:rPr>
        <w:t xml:space="preserve"> et sa reconnaissance a été confirmée par la nouvelle Constitution promulguée à l</w:t>
      </w:r>
      <w:r w:rsidR="00D27C30" w:rsidRPr="00086BF8">
        <w:rPr>
          <w:rFonts w:eastAsia="Times New Roman"/>
          <w:lang w:val="fr-FR"/>
        </w:rPr>
        <w:t>’</w:t>
      </w:r>
      <w:r w:rsidRPr="00086BF8">
        <w:rPr>
          <w:rFonts w:eastAsia="Times New Roman"/>
          <w:lang w:val="fr-FR"/>
        </w:rPr>
        <w:t>issue des révolutions du peuple égyptien de janvier 2011 et juin 2013. L</w:t>
      </w:r>
      <w:r w:rsidR="00D27C30" w:rsidRPr="00086BF8">
        <w:rPr>
          <w:rFonts w:eastAsia="Times New Roman"/>
          <w:lang w:val="fr-FR"/>
        </w:rPr>
        <w:t>’</w:t>
      </w:r>
      <w:r w:rsidRPr="00086BF8">
        <w:rPr>
          <w:rFonts w:eastAsia="Times New Roman"/>
          <w:lang w:val="fr-FR"/>
        </w:rPr>
        <w:t>article 19 de la Constitution prévoit ainsi que l</w:t>
      </w:r>
      <w:r w:rsidR="00D27C30" w:rsidRPr="00086BF8">
        <w:rPr>
          <w:rFonts w:eastAsia="Times New Roman"/>
          <w:lang w:val="fr-FR"/>
        </w:rPr>
        <w:t>’</w:t>
      </w:r>
      <w:r w:rsidRPr="00086BF8">
        <w:rPr>
          <w:rFonts w:eastAsia="Times New Roman"/>
          <w:lang w:val="fr-FR"/>
        </w:rPr>
        <w:t>éducation est un droit pour tout citoyen, qui vise à forger la personnalité égyptienne, préserver l</w:t>
      </w:r>
      <w:r w:rsidR="00D27C30" w:rsidRPr="00086BF8">
        <w:rPr>
          <w:rFonts w:eastAsia="Times New Roman"/>
          <w:lang w:val="fr-FR"/>
        </w:rPr>
        <w:t>’</w:t>
      </w:r>
      <w:r w:rsidRPr="00086BF8">
        <w:rPr>
          <w:rFonts w:eastAsia="Times New Roman"/>
          <w:lang w:val="fr-FR"/>
        </w:rPr>
        <w:t>identité nationale, inculquer les bases de la méthode de raisonnement scientifique, développer les talents, promouvoir l</w:t>
      </w:r>
      <w:r w:rsidR="00D27C30" w:rsidRPr="00086BF8">
        <w:rPr>
          <w:rFonts w:eastAsia="Times New Roman"/>
          <w:lang w:val="fr-FR"/>
        </w:rPr>
        <w:t>’</w:t>
      </w:r>
      <w:r w:rsidRPr="00086BF8">
        <w:rPr>
          <w:rFonts w:eastAsia="Times New Roman"/>
          <w:lang w:val="fr-FR"/>
        </w:rPr>
        <w:t>innovation, consolider les valeurs civilisationnelles et spirituelles et ancrer dans les jeunes esprits les notions de citoyenneté, de tolérance et de non-discrimination. L</w:t>
      </w:r>
      <w:r w:rsidR="00D27C30" w:rsidRPr="00086BF8">
        <w:rPr>
          <w:rFonts w:eastAsia="Times New Roman"/>
          <w:lang w:val="fr-FR"/>
        </w:rPr>
        <w:t>’</w:t>
      </w:r>
      <w:r w:rsidRPr="00086BF8">
        <w:rPr>
          <w:rFonts w:eastAsia="Times New Roman"/>
          <w:lang w:val="fr-FR"/>
        </w:rPr>
        <w:t>État assure le respect de ces objectifs dans le cadre de l</w:t>
      </w:r>
      <w:r w:rsidR="00D27C30" w:rsidRPr="00086BF8">
        <w:rPr>
          <w:rFonts w:eastAsia="Times New Roman"/>
          <w:lang w:val="fr-FR"/>
        </w:rPr>
        <w:t>’</w:t>
      </w:r>
      <w:r w:rsidRPr="00086BF8">
        <w:rPr>
          <w:rFonts w:eastAsia="Times New Roman"/>
          <w:lang w:val="fr-FR"/>
        </w:rPr>
        <w:t>élaboration des programmes et méthodes d</w:t>
      </w:r>
      <w:r w:rsidR="00D27C30" w:rsidRPr="00086BF8">
        <w:rPr>
          <w:rFonts w:eastAsia="Times New Roman"/>
          <w:lang w:val="fr-FR"/>
        </w:rPr>
        <w:t>’</w:t>
      </w:r>
      <w:r w:rsidRPr="00086BF8">
        <w:rPr>
          <w:rFonts w:eastAsia="Times New Roman"/>
          <w:lang w:val="fr-FR"/>
        </w:rPr>
        <w:t>enseignement et s</w:t>
      </w:r>
      <w:r w:rsidR="00D27C30" w:rsidRPr="00086BF8">
        <w:rPr>
          <w:rFonts w:eastAsia="Times New Roman"/>
          <w:lang w:val="fr-FR"/>
        </w:rPr>
        <w:t>’</w:t>
      </w:r>
      <w:r w:rsidRPr="00086BF8">
        <w:rPr>
          <w:rFonts w:eastAsia="Times New Roman"/>
          <w:lang w:val="fr-FR"/>
        </w:rPr>
        <w:t>engage à dispenser un enseignement conforme aux normes internationales de qualité. Le même article dispose également que l</w:t>
      </w:r>
      <w:r w:rsidR="00D27C30" w:rsidRPr="00086BF8">
        <w:rPr>
          <w:rFonts w:eastAsia="Times New Roman"/>
          <w:lang w:val="fr-FR"/>
        </w:rPr>
        <w:t>’</w:t>
      </w:r>
      <w:r w:rsidRPr="00086BF8">
        <w:rPr>
          <w:rFonts w:eastAsia="Times New Roman"/>
          <w:lang w:val="fr-FR"/>
        </w:rPr>
        <w:t>enseignement est obligatoire jusqu</w:t>
      </w:r>
      <w:r w:rsidR="00D27C30" w:rsidRPr="00086BF8">
        <w:rPr>
          <w:rFonts w:eastAsia="Times New Roman"/>
          <w:lang w:val="fr-FR"/>
        </w:rPr>
        <w:t>’</w:t>
      </w:r>
      <w:r w:rsidRPr="00086BF8">
        <w:rPr>
          <w:rFonts w:eastAsia="Times New Roman"/>
          <w:lang w:val="fr-FR"/>
        </w:rPr>
        <w:t>à la fin du cycle secondaire (ou équivalent) et qu</w:t>
      </w:r>
      <w:r w:rsidR="00D27C30" w:rsidRPr="00086BF8">
        <w:rPr>
          <w:rFonts w:eastAsia="Times New Roman"/>
          <w:lang w:val="fr-FR"/>
        </w:rPr>
        <w:t>’</w:t>
      </w:r>
      <w:r w:rsidRPr="00086BF8">
        <w:rPr>
          <w:rFonts w:eastAsia="Times New Roman"/>
          <w:lang w:val="fr-FR"/>
        </w:rPr>
        <w:t xml:space="preserve">il est gratuit pour tous les cycles au sein des établissements scolaires publics, conformément à la loi. </w:t>
      </w:r>
    </w:p>
    <w:p w:rsidR="00693FAD" w:rsidRPr="00086BF8" w:rsidRDefault="00693FAD" w:rsidP="00693FAD">
      <w:pPr>
        <w:pStyle w:val="SingleTxtG"/>
        <w:rPr>
          <w:lang w:val="fr-FR"/>
        </w:rPr>
      </w:pPr>
      <w:r w:rsidRPr="00086BF8">
        <w:rPr>
          <w:rFonts w:eastAsia="Times New Roman"/>
          <w:lang w:val="fr-FR"/>
        </w:rPr>
        <w:t>228.</w:t>
      </w:r>
      <w:r w:rsidRPr="00086BF8">
        <w:rPr>
          <w:rFonts w:eastAsia="Times New Roman"/>
          <w:lang w:val="fr-FR"/>
        </w:rPr>
        <w:tab/>
        <w:t>Le même article introduit de nouvelles dispositions en vertu desquelles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allouer un pourcentage des dépenses publiques à l</w:t>
      </w:r>
      <w:r w:rsidR="00D27C30" w:rsidRPr="00086BF8">
        <w:rPr>
          <w:rFonts w:eastAsia="Times New Roman"/>
          <w:lang w:val="fr-FR"/>
        </w:rPr>
        <w:t>’</w:t>
      </w:r>
      <w:r w:rsidRPr="00086BF8">
        <w:rPr>
          <w:rFonts w:eastAsia="Times New Roman"/>
          <w:lang w:val="fr-FR"/>
        </w:rPr>
        <w:t xml:space="preserve">éducation, qui ne saurait être inférieur à </w:t>
      </w:r>
      <w:r w:rsidR="003456C0" w:rsidRPr="00086BF8">
        <w:rPr>
          <w:rFonts w:eastAsia="Times New Roman"/>
          <w:lang w:val="fr-FR"/>
        </w:rPr>
        <w:t>4 </w:t>
      </w:r>
      <w:r w:rsidRPr="00086BF8">
        <w:rPr>
          <w:rFonts w:eastAsia="Times New Roman"/>
          <w:lang w:val="fr-FR"/>
        </w:rPr>
        <w:t>% du PIB, appelé à augmenter progressivement jusqu</w:t>
      </w:r>
      <w:r w:rsidR="00D27C30" w:rsidRPr="00086BF8">
        <w:rPr>
          <w:rFonts w:eastAsia="Times New Roman"/>
          <w:lang w:val="fr-FR"/>
        </w:rPr>
        <w:t>’</w:t>
      </w:r>
      <w:r w:rsidRPr="00086BF8">
        <w:rPr>
          <w:rFonts w:eastAsia="Times New Roman"/>
          <w:lang w:val="fr-FR"/>
        </w:rPr>
        <w:t>à atteindre les standards internationaux. L</w:t>
      </w:r>
      <w:r w:rsidR="00D27C30" w:rsidRPr="00086BF8">
        <w:rPr>
          <w:rFonts w:eastAsia="Times New Roman"/>
          <w:lang w:val="fr-FR"/>
        </w:rPr>
        <w:t>’</w:t>
      </w:r>
      <w:r w:rsidRPr="00086BF8">
        <w:rPr>
          <w:rFonts w:eastAsia="Times New Roman"/>
          <w:lang w:val="fr-FR"/>
        </w:rPr>
        <w:t xml:space="preserve">État contrôle en outre le respect des politiques éducatives nationales </w:t>
      </w:r>
      <w:r w:rsidR="00DE7404" w:rsidRPr="00086BF8">
        <w:rPr>
          <w:rFonts w:eastAsia="Times New Roman"/>
          <w:lang w:val="fr-FR"/>
        </w:rPr>
        <w:t xml:space="preserve">de </w:t>
      </w:r>
      <w:r w:rsidRPr="00086BF8">
        <w:rPr>
          <w:rFonts w:eastAsia="Times New Roman"/>
          <w:lang w:val="fr-FR"/>
        </w:rPr>
        <w:t xml:space="preserve">toutes les écoles et instituts publics et privés. </w:t>
      </w:r>
    </w:p>
    <w:p w:rsidR="00693FAD" w:rsidRPr="00086BF8" w:rsidRDefault="00693FAD" w:rsidP="00693FAD">
      <w:pPr>
        <w:pStyle w:val="SingleTxtG"/>
        <w:rPr>
          <w:lang w:val="fr-FR"/>
        </w:rPr>
      </w:pPr>
      <w:r w:rsidRPr="00086BF8">
        <w:rPr>
          <w:rFonts w:eastAsia="Times New Roman"/>
          <w:lang w:val="fr-FR"/>
        </w:rPr>
        <w:t>229.</w:t>
      </w:r>
      <w:r w:rsidRPr="00086BF8">
        <w:rPr>
          <w:rFonts w:eastAsia="Times New Roman"/>
          <w:lang w:val="fr-FR"/>
        </w:rPr>
        <w:tab/>
        <w:t>Selon l</w:t>
      </w:r>
      <w:r w:rsidR="00D27C30" w:rsidRPr="00086BF8">
        <w:rPr>
          <w:rFonts w:eastAsia="Times New Roman"/>
          <w:lang w:val="fr-FR"/>
        </w:rPr>
        <w:t>’</w:t>
      </w:r>
      <w:r w:rsidRPr="00086BF8">
        <w:rPr>
          <w:rFonts w:eastAsia="Times New Roman"/>
          <w:lang w:val="fr-FR"/>
        </w:rPr>
        <w:t>article 22 de la Constitution, les enseignants, les membres du personnel enseignant et leurs assistants sont la pierre angulaire de l</w:t>
      </w:r>
      <w:r w:rsidR="00D27C30" w:rsidRPr="00086BF8">
        <w:rPr>
          <w:rFonts w:eastAsia="Times New Roman"/>
          <w:lang w:val="fr-FR"/>
        </w:rPr>
        <w:t>’</w:t>
      </w:r>
      <w:r w:rsidRPr="00086BF8">
        <w:rPr>
          <w:rFonts w:eastAsia="Times New Roman"/>
          <w:lang w:val="fr-FR"/>
        </w:rPr>
        <w:t>éducation et à ce titre, l</w:t>
      </w:r>
      <w:r w:rsidR="00D27C30" w:rsidRPr="00086BF8">
        <w:rPr>
          <w:rFonts w:eastAsia="Times New Roman"/>
          <w:lang w:val="fr-FR"/>
        </w:rPr>
        <w:t>’</w:t>
      </w:r>
      <w:r w:rsidRPr="00086BF8">
        <w:rPr>
          <w:rFonts w:eastAsia="Times New Roman"/>
          <w:lang w:val="fr-FR"/>
        </w:rPr>
        <w:t>État veille à leur bien-être, garantit le développement de leurs compétences académiques et professionnelles et prend soin de leurs droits financiers et moraux afin d</w:t>
      </w:r>
      <w:r w:rsidR="00D27C30" w:rsidRPr="00086BF8">
        <w:rPr>
          <w:rFonts w:eastAsia="Times New Roman"/>
          <w:lang w:val="fr-FR"/>
        </w:rPr>
        <w:t>’</w:t>
      </w:r>
      <w:r w:rsidRPr="00086BF8">
        <w:rPr>
          <w:rFonts w:eastAsia="Times New Roman"/>
          <w:lang w:val="fr-FR"/>
        </w:rPr>
        <w:t>assurer la qualité de l</w:t>
      </w:r>
      <w:r w:rsidR="00D27C30" w:rsidRPr="00086BF8">
        <w:rPr>
          <w:rFonts w:eastAsia="Times New Roman"/>
          <w:lang w:val="fr-FR"/>
        </w:rPr>
        <w:t>’</w:t>
      </w:r>
      <w:r w:rsidRPr="00086BF8">
        <w:rPr>
          <w:rFonts w:eastAsia="Times New Roman"/>
          <w:lang w:val="fr-FR"/>
        </w:rPr>
        <w:t xml:space="preserve">enseignement et atteindre ses objectifs. </w:t>
      </w:r>
    </w:p>
    <w:p w:rsidR="00693FAD" w:rsidRPr="00086BF8" w:rsidRDefault="00693FAD" w:rsidP="00693FAD">
      <w:pPr>
        <w:pStyle w:val="SingleTxtG"/>
        <w:rPr>
          <w:lang w:val="fr-FR"/>
        </w:rPr>
      </w:pPr>
      <w:r w:rsidRPr="00086BF8">
        <w:rPr>
          <w:rFonts w:eastAsia="Times New Roman"/>
          <w:lang w:val="fr-FR"/>
        </w:rPr>
        <w:t>230.</w:t>
      </w:r>
      <w:r w:rsidRPr="00086BF8">
        <w:rPr>
          <w:rFonts w:eastAsia="Times New Roman"/>
          <w:lang w:val="fr-FR"/>
        </w:rPr>
        <w:tab/>
        <w:t>Pour sa part, l</w:t>
      </w:r>
      <w:r w:rsidR="00D27C30" w:rsidRPr="00086BF8">
        <w:rPr>
          <w:rFonts w:eastAsia="Times New Roman"/>
          <w:lang w:val="fr-FR"/>
        </w:rPr>
        <w:t>’</w:t>
      </w:r>
      <w:r w:rsidRPr="00086BF8">
        <w:rPr>
          <w:rFonts w:eastAsia="Times New Roman"/>
          <w:lang w:val="fr-FR"/>
        </w:rPr>
        <w:t>article 23 de la Constitution affirme que l</w:t>
      </w:r>
      <w:r w:rsidR="00D27C30" w:rsidRPr="00086BF8">
        <w:rPr>
          <w:rFonts w:eastAsia="Times New Roman"/>
          <w:lang w:val="fr-FR"/>
        </w:rPr>
        <w:t>’</w:t>
      </w:r>
      <w:r w:rsidRPr="00086BF8">
        <w:rPr>
          <w:rFonts w:eastAsia="Times New Roman"/>
          <w:lang w:val="fr-FR"/>
        </w:rPr>
        <w:t>État garantit la liberté de la recherche scientifique et encourage ses institutions, dans la mesure où il s</w:t>
      </w:r>
      <w:r w:rsidR="00D27C30" w:rsidRPr="00086BF8">
        <w:rPr>
          <w:rFonts w:eastAsia="Times New Roman"/>
          <w:lang w:val="fr-FR"/>
        </w:rPr>
        <w:t>’</w:t>
      </w:r>
      <w:r w:rsidRPr="00086BF8">
        <w:rPr>
          <w:rFonts w:eastAsia="Times New Roman"/>
          <w:lang w:val="fr-FR"/>
        </w:rPr>
        <w:t>agit de l</w:t>
      </w:r>
      <w:r w:rsidR="00D27C30" w:rsidRPr="00086BF8">
        <w:rPr>
          <w:rFonts w:eastAsia="Times New Roman"/>
          <w:lang w:val="fr-FR"/>
        </w:rPr>
        <w:t>’</w:t>
      </w:r>
      <w:r w:rsidRPr="00086BF8">
        <w:rPr>
          <w:rFonts w:eastAsia="Times New Roman"/>
          <w:lang w:val="fr-FR"/>
        </w:rPr>
        <w:t>un des moyens de consolidation de la souveraineté nationale et de construction d</w:t>
      </w:r>
      <w:r w:rsidR="00D27C30" w:rsidRPr="00086BF8">
        <w:rPr>
          <w:rFonts w:eastAsia="Times New Roman"/>
          <w:lang w:val="fr-FR"/>
        </w:rPr>
        <w:t>’</w:t>
      </w:r>
      <w:r w:rsidRPr="00086BF8">
        <w:rPr>
          <w:rFonts w:eastAsia="Times New Roman"/>
          <w:lang w:val="fr-FR"/>
        </w:rPr>
        <w:t>une économie du savoir. Il est également indiqué qu</w:t>
      </w:r>
      <w:r w:rsidR="00D27C30" w:rsidRPr="00086BF8">
        <w:rPr>
          <w:rFonts w:eastAsia="Times New Roman"/>
          <w:lang w:val="fr-FR"/>
        </w:rPr>
        <w:t>’</w:t>
      </w:r>
      <w:r w:rsidRPr="00086BF8">
        <w:rPr>
          <w:rFonts w:eastAsia="Times New Roman"/>
          <w:lang w:val="fr-FR"/>
        </w:rPr>
        <w:t>il parraine les chercheurs et les inventeurs et s</w:t>
      </w:r>
      <w:r w:rsidR="00D27C30" w:rsidRPr="00086BF8">
        <w:rPr>
          <w:rFonts w:eastAsia="Times New Roman"/>
          <w:lang w:val="fr-FR"/>
        </w:rPr>
        <w:t>’</w:t>
      </w:r>
      <w:r w:rsidRPr="00086BF8">
        <w:rPr>
          <w:rFonts w:eastAsia="Times New Roman"/>
          <w:lang w:val="fr-FR"/>
        </w:rPr>
        <w:t>engage à allouer à la recherche scientifique un pourcentage des dépenses publiques qui ne soit pas inférieur à 1</w:t>
      </w:r>
      <w:r w:rsidR="003456C0" w:rsidRPr="00086BF8">
        <w:rPr>
          <w:rFonts w:eastAsia="Times New Roman"/>
          <w:lang w:val="fr-FR"/>
        </w:rPr>
        <w:t> </w:t>
      </w:r>
      <w:r w:rsidRPr="00086BF8">
        <w:rPr>
          <w:rFonts w:eastAsia="Times New Roman"/>
          <w:lang w:val="fr-FR"/>
        </w:rPr>
        <w:t>% du produit national brut, appelé à augmenter progressivement jusqu</w:t>
      </w:r>
      <w:r w:rsidR="00D27C30" w:rsidRPr="00086BF8">
        <w:rPr>
          <w:rFonts w:eastAsia="Times New Roman"/>
          <w:lang w:val="fr-FR"/>
        </w:rPr>
        <w:t>’</w:t>
      </w:r>
      <w:r w:rsidRPr="00086BF8">
        <w:rPr>
          <w:rFonts w:eastAsia="Times New Roman"/>
          <w:lang w:val="fr-FR"/>
        </w:rPr>
        <w:t>à atteindre les standards internationaux.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 xml:space="preserve">engage également à fournir des moyens efficaces de soutien aux secteurs public et privé de la recherche scientifique et à favoriser la contribution des </w:t>
      </w:r>
      <w:r w:rsidR="008625E2" w:rsidRPr="00086BF8">
        <w:rPr>
          <w:rFonts w:eastAsia="Times New Roman"/>
          <w:lang w:val="fr-FR"/>
        </w:rPr>
        <w:t>É</w:t>
      </w:r>
      <w:r w:rsidRPr="00086BF8">
        <w:rPr>
          <w:rFonts w:eastAsia="Times New Roman"/>
          <w:lang w:val="fr-FR"/>
        </w:rPr>
        <w:t xml:space="preserve">gyptiens expatriés à son développement. </w:t>
      </w:r>
    </w:p>
    <w:p w:rsidR="00693FAD" w:rsidRPr="00086BF8" w:rsidRDefault="00693FAD" w:rsidP="00693FAD">
      <w:pPr>
        <w:pStyle w:val="SingleTxtG"/>
        <w:rPr>
          <w:lang w:val="fr-FR"/>
        </w:rPr>
      </w:pPr>
      <w:r w:rsidRPr="00086BF8">
        <w:rPr>
          <w:rFonts w:eastAsia="Times New Roman"/>
          <w:lang w:val="fr-FR"/>
        </w:rPr>
        <w:t>231.</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a déjà mentionné dans les rapports précédents les lois en vigueur régissant ce droit. Toutes les lois relatives à l</w:t>
      </w:r>
      <w:r w:rsidR="00D27C30" w:rsidRPr="00086BF8">
        <w:rPr>
          <w:rFonts w:eastAsia="Times New Roman"/>
          <w:lang w:val="fr-FR"/>
        </w:rPr>
        <w:t>’</w:t>
      </w:r>
      <w:r w:rsidRPr="00086BF8">
        <w:rPr>
          <w:rFonts w:eastAsia="Times New Roman"/>
          <w:lang w:val="fr-FR"/>
        </w:rPr>
        <w:t>enseignement général et supérieur sont en cours de révision afin de les mettre en conformité avec les nouvelles dispositions constitutionnelles adoptées dans ce domaine. 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XI </w:t>
      </w:r>
      <w:r w:rsidRPr="00086BF8">
        <w:rPr>
          <w:rFonts w:eastAsia="Times New Roman"/>
          <w:lang w:val="fr-FR"/>
        </w:rPr>
        <w:t>comporte des indicateurs statistiques relatifs aux différents cycles d</w:t>
      </w:r>
      <w:r w:rsidR="00D27C30" w:rsidRPr="00086BF8">
        <w:rPr>
          <w:rFonts w:eastAsia="Times New Roman"/>
          <w:lang w:val="fr-FR"/>
        </w:rPr>
        <w:t>’</w:t>
      </w:r>
      <w:r w:rsidRPr="00086BF8">
        <w:rPr>
          <w:rFonts w:eastAsia="Times New Roman"/>
          <w:lang w:val="fr-FR"/>
        </w:rPr>
        <w:t xml:space="preserve">enseignement. </w:t>
      </w:r>
    </w:p>
    <w:p w:rsidR="00693FAD" w:rsidRPr="00086BF8" w:rsidRDefault="00693FAD" w:rsidP="00693FAD">
      <w:pPr>
        <w:pStyle w:val="H4G"/>
        <w:rPr>
          <w:lang w:val="fr-FR"/>
        </w:rPr>
      </w:pPr>
      <w:r w:rsidRPr="00086BF8">
        <w:rPr>
          <w:lang w:val="fr-FR"/>
        </w:rPr>
        <w:tab/>
      </w:r>
      <w:r w:rsidRPr="00086BF8">
        <w:rPr>
          <w:lang w:val="fr-FR"/>
        </w:rPr>
        <w:tab/>
        <w:t>Droit à la formation</w:t>
      </w:r>
    </w:p>
    <w:p w:rsidR="00693FAD" w:rsidRPr="00086BF8" w:rsidRDefault="00693FAD" w:rsidP="00693FAD">
      <w:pPr>
        <w:pStyle w:val="SingleTxtG"/>
        <w:rPr>
          <w:lang w:val="fr-FR"/>
        </w:rPr>
      </w:pPr>
      <w:r w:rsidRPr="00086BF8">
        <w:rPr>
          <w:rFonts w:eastAsia="Times New Roman"/>
          <w:lang w:val="fr-FR"/>
        </w:rPr>
        <w:t>232.</w:t>
      </w:r>
      <w:r w:rsidRPr="00086BF8">
        <w:rPr>
          <w:rFonts w:eastAsia="Times New Roman"/>
          <w:lang w:val="fr-FR"/>
        </w:rPr>
        <w:tab/>
        <w:t>L</w:t>
      </w:r>
      <w:r w:rsidR="00D27C30" w:rsidRPr="00086BF8">
        <w:rPr>
          <w:rFonts w:eastAsia="Times New Roman"/>
          <w:lang w:val="fr-FR"/>
        </w:rPr>
        <w:t>’</w:t>
      </w:r>
      <w:r w:rsidRPr="00086BF8">
        <w:rPr>
          <w:rFonts w:eastAsia="Times New Roman"/>
          <w:lang w:val="fr-FR"/>
        </w:rPr>
        <w:t xml:space="preserve">orientation professionnelle, la formation et le perfectionnement sont régis par le titre III du Code de travail promulgué par la loi </w:t>
      </w:r>
      <w:r w:rsidR="003456C0" w:rsidRPr="00086BF8">
        <w:rPr>
          <w:rFonts w:eastAsia="Times New Roman"/>
          <w:lang w:val="fr-FR"/>
        </w:rPr>
        <w:t>n</w:t>
      </w:r>
      <w:r w:rsidR="003456C0" w:rsidRPr="00086BF8">
        <w:rPr>
          <w:rFonts w:eastAsia="Times New Roman"/>
          <w:vertAlign w:val="superscript"/>
          <w:lang w:val="fr-FR"/>
        </w:rPr>
        <w:t>o</w:t>
      </w:r>
      <w:r w:rsidR="003456C0" w:rsidRPr="00086BF8">
        <w:rPr>
          <w:rFonts w:eastAsia="Times New Roman"/>
          <w:lang w:val="fr-FR"/>
        </w:rPr>
        <w:t> </w:t>
      </w:r>
      <w:r w:rsidRPr="00086BF8">
        <w:rPr>
          <w:rFonts w:eastAsia="Times New Roman"/>
          <w:lang w:val="fr-FR"/>
        </w:rPr>
        <w:t xml:space="preserve">12 de 2003 </w:t>
      </w:r>
      <w:r w:rsidR="00355732" w:rsidRPr="00086BF8">
        <w:rPr>
          <w:rFonts w:eastAsia="Times New Roman"/>
          <w:lang w:val="fr-FR"/>
        </w:rPr>
        <w:t>(art.</w:t>
      </w:r>
      <w:r w:rsidRPr="00086BF8">
        <w:rPr>
          <w:rFonts w:eastAsia="Times New Roman"/>
          <w:lang w:val="fr-FR"/>
        </w:rPr>
        <w:t xml:space="preserve"> 131 à 144), qui a également prévu la création du Conseil supérieur pour le développement des ressources humaines, chargé d</w:t>
      </w:r>
      <w:r w:rsidR="00D27C30" w:rsidRPr="00086BF8">
        <w:rPr>
          <w:rFonts w:eastAsia="Times New Roman"/>
          <w:lang w:val="fr-FR"/>
        </w:rPr>
        <w:t>’</w:t>
      </w:r>
      <w:r w:rsidRPr="00086BF8">
        <w:rPr>
          <w:rFonts w:eastAsia="Times New Roman"/>
          <w:lang w:val="fr-FR"/>
        </w:rPr>
        <w:t>élaborer la politique nationale en matière de planification et de développement des ressources humaines, ainsi que le programme national pour le développement et l</w:t>
      </w:r>
      <w:r w:rsidR="00D27C30" w:rsidRPr="00086BF8">
        <w:rPr>
          <w:rFonts w:eastAsia="Times New Roman"/>
          <w:lang w:val="fr-FR"/>
        </w:rPr>
        <w:t>’</w:t>
      </w:r>
      <w:r w:rsidRPr="00086BF8">
        <w:rPr>
          <w:rFonts w:eastAsia="Times New Roman"/>
          <w:lang w:val="fr-FR"/>
        </w:rPr>
        <w:t>emploi visant l</w:t>
      </w:r>
      <w:r w:rsidR="00D27C30" w:rsidRPr="00086BF8">
        <w:rPr>
          <w:rFonts w:eastAsia="Times New Roman"/>
          <w:lang w:val="fr-FR"/>
        </w:rPr>
        <w:t>’</w:t>
      </w:r>
      <w:r w:rsidRPr="00086BF8">
        <w:rPr>
          <w:rFonts w:eastAsia="Times New Roman"/>
          <w:lang w:val="fr-FR"/>
        </w:rPr>
        <w:t>utilisation optimale de la main</w:t>
      </w:r>
      <w:r w:rsidR="003456C0" w:rsidRPr="00086BF8">
        <w:rPr>
          <w:rFonts w:eastAsia="Times New Roman"/>
          <w:lang w:val="fr-FR"/>
        </w:rPr>
        <w:t>-d’œuvre</w:t>
      </w:r>
      <w:r w:rsidRPr="00086BF8">
        <w:rPr>
          <w:rFonts w:eastAsia="Times New Roman"/>
          <w:lang w:val="fr-FR"/>
        </w:rPr>
        <w:t>. Ces articles ont également abordé la question du financement des activités de formation, des conditions de délivrance des agréments nécessaires pour pouvoir assurer des formations professionnelles et technique</w:t>
      </w:r>
      <w:r w:rsidR="001254C7" w:rsidRPr="00086BF8">
        <w:rPr>
          <w:rFonts w:eastAsia="Times New Roman"/>
          <w:lang w:val="fr-FR"/>
        </w:rPr>
        <w:t>s</w:t>
      </w:r>
      <w:r w:rsidRPr="00086BF8">
        <w:rPr>
          <w:rFonts w:eastAsia="Times New Roman"/>
          <w:lang w:val="fr-FR"/>
        </w:rPr>
        <w:t xml:space="preserve"> et du régime juridique de ces activités, ainsi que de la mise en place d</w:t>
      </w:r>
      <w:r w:rsidR="00D27C30" w:rsidRPr="00086BF8">
        <w:rPr>
          <w:rFonts w:eastAsia="Times New Roman"/>
          <w:lang w:val="fr-FR"/>
        </w:rPr>
        <w:t>’</w:t>
      </w:r>
      <w:r w:rsidRPr="00086BF8">
        <w:rPr>
          <w:rFonts w:eastAsia="Times New Roman"/>
          <w:lang w:val="fr-FR"/>
        </w:rPr>
        <w:t>un fonds destiné à financer la formation et le perfectionnement professionnel, dont les ressources proviennent de crédits alloués par l</w:t>
      </w:r>
      <w:r w:rsidR="00D27C30" w:rsidRPr="00086BF8">
        <w:rPr>
          <w:rFonts w:eastAsia="Times New Roman"/>
          <w:lang w:val="fr-FR"/>
        </w:rPr>
        <w:t>’</w:t>
      </w:r>
      <w:r w:rsidRPr="00086BF8">
        <w:rPr>
          <w:rFonts w:eastAsia="Times New Roman"/>
          <w:lang w:val="fr-FR"/>
        </w:rPr>
        <w:t xml:space="preserve">État, du produit de </w:t>
      </w:r>
      <w:r w:rsidR="003456C0" w:rsidRPr="00086BF8">
        <w:rPr>
          <w:rFonts w:eastAsia="Times New Roman"/>
          <w:lang w:val="fr-FR"/>
        </w:rPr>
        <w:t>1 </w:t>
      </w:r>
      <w:r w:rsidRPr="00086BF8">
        <w:rPr>
          <w:rFonts w:eastAsia="Times New Roman"/>
          <w:lang w:val="fr-FR"/>
        </w:rPr>
        <w:t>% des bénéfices nets réalisés par les entreprises soumises au Code du travail, outre les contributions de toute nature qu</w:t>
      </w:r>
      <w:r w:rsidR="00D27C30" w:rsidRPr="00086BF8">
        <w:rPr>
          <w:rFonts w:eastAsia="Times New Roman"/>
          <w:lang w:val="fr-FR"/>
        </w:rPr>
        <w:t>’</w:t>
      </w:r>
      <w:r w:rsidRPr="00086BF8">
        <w:rPr>
          <w:rFonts w:eastAsia="Times New Roman"/>
          <w:lang w:val="fr-FR"/>
        </w:rPr>
        <w:t xml:space="preserve">il est également habilité à recevoir. </w:t>
      </w:r>
    </w:p>
    <w:p w:rsidR="00693FAD" w:rsidRPr="00086BF8" w:rsidRDefault="00693FAD" w:rsidP="00693FAD">
      <w:pPr>
        <w:pStyle w:val="SingleTxtG"/>
        <w:rPr>
          <w:lang w:val="fr-FR"/>
        </w:rPr>
      </w:pPr>
      <w:r w:rsidRPr="00086BF8">
        <w:rPr>
          <w:rFonts w:eastAsia="Times New Roman"/>
          <w:lang w:val="fr-FR"/>
        </w:rPr>
        <w:t>233.</w:t>
      </w:r>
      <w:r w:rsidRPr="00086BF8">
        <w:rPr>
          <w:rFonts w:eastAsia="Times New Roman"/>
          <w:lang w:val="fr-FR"/>
        </w:rPr>
        <w:tab/>
        <w:t>La question relative à la formation aux droits de l</w:t>
      </w:r>
      <w:r w:rsidR="00D27C30" w:rsidRPr="00086BF8">
        <w:rPr>
          <w:rFonts w:eastAsia="Times New Roman"/>
          <w:lang w:val="fr-FR"/>
        </w:rPr>
        <w:t>’</w:t>
      </w:r>
      <w:r w:rsidRPr="00086BF8">
        <w:rPr>
          <w:rFonts w:eastAsia="Times New Roman"/>
          <w:lang w:val="fr-FR"/>
        </w:rPr>
        <w:t xml:space="preserve">homme a déjà été traitée dans la première partie du présent rapport. </w:t>
      </w:r>
    </w:p>
    <w:p w:rsidR="00693FAD" w:rsidRPr="00086BF8" w:rsidRDefault="00693FAD" w:rsidP="00693FAD">
      <w:pPr>
        <w:pStyle w:val="H4G"/>
        <w:rPr>
          <w:lang w:val="fr-FR"/>
        </w:rPr>
      </w:pPr>
      <w:r w:rsidRPr="00086BF8">
        <w:rPr>
          <w:lang w:val="fr-FR"/>
        </w:rPr>
        <w:tab/>
        <w:t>vi)</w:t>
      </w:r>
      <w:r w:rsidRPr="00086BF8">
        <w:rPr>
          <w:lang w:val="fr-FR"/>
        </w:rPr>
        <w:tab/>
        <w:t>Le droit de participer à la vie culturelle dans des conditions d</w:t>
      </w:r>
      <w:r w:rsidR="00D27C30" w:rsidRPr="00086BF8">
        <w:rPr>
          <w:lang w:val="fr-FR"/>
        </w:rPr>
        <w:t>’</w:t>
      </w:r>
      <w:r w:rsidRPr="00086BF8">
        <w:rPr>
          <w:lang w:val="fr-FR"/>
        </w:rPr>
        <w:t xml:space="preserve">égalité </w:t>
      </w:r>
    </w:p>
    <w:p w:rsidR="00693FAD" w:rsidRPr="00086BF8" w:rsidRDefault="00693FAD" w:rsidP="004C70D2">
      <w:pPr>
        <w:pStyle w:val="SingleTxtG"/>
        <w:rPr>
          <w:lang w:val="fr-FR"/>
        </w:rPr>
      </w:pPr>
      <w:r w:rsidRPr="00086BF8">
        <w:rPr>
          <w:rFonts w:eastAsia="Times New Roman"/>
          <w:lang w:val="fr-FR"/>
        </w:rPr>
        <w:t>234.</w:t>
      </w:r>
      <w:r w:rsidRPr="00086BF8">
        <w:rPr>
          <w:rFonts w:eastAsia="Times New Roman"/>
          <w:lang w:val="fr-FR"/>
        </w:rPr>
        <w:tab/>
        <w:t>Concernant le traitement de cet alinéa, l</w:t>
      </w:r>
      <w:r w:rsidR="00D27C30" w:rsidRPr="00086BF8">
        <w:rPr>
          <w:rFonts w:eastAsia="Times New Roman"/>
          <w:lang w:val="fr-FR"/>
        </w:rPr>
        <w:t>’</w:t>
      </w:r>
      <w:r w:rsidRPr="00086BF8">
        <w:rPr>
          <w:rFonts w:eastAsia="Times New Roman"/>
          <w:lang w:val="fr-FR"/>
        </w:rPr>
        <w:t>Égypte renvoie le Comité aux informations fournies dans le précédent rapport, ainsi qu</w:t>
      </w:r>
      <w:r w:rsidR="00D27C30" w:rsidRPr="00086BF8">
        <w:rPr>
          <w:rFonts w:eastAsia="Times New Roman"/>
          <w:lang w:val="fr-FR"/>
        </w:rPr>
        <w:t>’</w:t>
      </w:r>
      <w:r w:rsidRPr="00086BF8">
        <w:rPr>
          <w:rFonts w:eastAsia="Times New Roman"/>
          <w:lang w:val="fr-FR"/>
        </w:rPr>
        <w:t xml:space="preserve">à celles figurant dans la première </w:t>
      </w:r>
      <w:r w:rsidR="001254C7" w:rsidRPr="00086BF8">
        <w:rPr>
          <w:rFonts w:eastAsia="Times New Roman"/>
          <w:lang w:val="fr-FR"/>
        </w:rPr>
        <w:t xml:space="preserve">partie </w:t>
      </w:r>
      <w:r w:rsidRPr="00086BF8">
        <w:rPr>
          <w:rFonts w:eastAsia="Times New Roman"/>
          <w:lang w:val="fr-FR"/>
        </w:rPr>
        <w:t>du présent rapport et ajoute que le Gouvernement égyptien accorde un grand intérêt à la culture nationale, qui se distingue par sa diversité et ses profondes ramifications, plongeant leurs racines dans les civilisations pharaonique, copte, musulmane, arabe et nubienne pour former ensemble les composantes fondamentales de la culture égyptienne, qui s</w:t>
      </w:r>
      <w:r w:rsidR="00D27C30" w:rsidRPr="00086BF8">
        <w:rPr>
          <w:rFonts w:eastAsia="Times New Roman"/>
          <w:lang w:val="fr-FR"/>
        </w:rPr>
        <w:t>’</w:t>
      </w:r>
      <w:r w:rsidRPr="00086BF8">
        <w:rPr>
          <w:rFonts w:eastAsia="Times New Roman"/>
          <w:lang w:val="fr-FR"/>
        </w:rPr>
        <w:t>enrichit également de l</w:t>
      </w:r>
      <w:r w:rsidR="00D27C30" w:rsidRPr="00086BF8">
        <w:rPr>
          <w:rFonts w:eastAsia="Times New Roman"/>
          <w:lang w:val="fr-FR"/>
        </w:rPr>
        <w:t>’</w:t>
      </w:r>
      <w:r w:rsidRPr="00086BF8">
        <w:rPr>
          <w:rFonts w:eastAsia="Times New Roman"/>
          <w:lang w:val="fr-FR"/>
        </w:rPr>
        <w:t>interaction permanente avec les autres peuples et civilisations depuis sept mille ans. La Constitution et les lois égyptiennes garantissent également le droit de participer à la vie culturelle, le droit de jouir des avantages du progrès scientifique et le droit à la protection de la production artistique, de la propriété intellectuelle et des brevets d</w:t>
      </w:r>
      <w:r w:rsidR="00D27C30" w:rsidRPr="00086BF8">
        <w:rPr>
          <w:rFonts w:eastAsia="Times New Roman"/>
          <w:lang w:val="fr-FR"/>
        </w:rPr>
        <w:t>’</w:t>
      </w:r>
      <w:r w:rsidRPr="00086BF8">
        <w:rPr>
          <w:rFonts w:eastAsia="Times New Roman"/>
          <w:lang w:val="fr-FR"/>
        </w:rPr>
        <w:t>invention. Ces droits ont été consacrés par la Constitution et les lois.</w:t>
      </w:r>
    </w:p>
    <w:p w:rsidR="00693FAD" w:rsidRPr="00086BF8" w:rsidRDefault="00693FAD" w:rsidP="00DA7282">
      <w:pPr>
        <w:pStyle w:val="SingleTxtG"/>
        <w:rPr>
          <w:lang w:val="fr-FR"/>
        </w:rPr>
      </w:pPr>
      <w:r w:rsidRPr="00086BF8">
        <w:rPr>
          <w:rFonts w:eastAsia="Times New Roman"/>
          <w:lang w:val="fr-FR"/>
        </w:rPr>
        <w:t>235.</w:t>
      </w:r>
      <w:r w:rsidRPr="00086BF8">
        <w:rPr>
          <w:rFonts w:eastAsia="Times New Roman"/>
          <w:lang w:val="fr-FR"/>
        </w:rPr>
        <w:tab/>
        <w:t>La nouvelle Constitution confirme ces droits dans plusieurs de ses dispositions. En effet, l</w:t>
      </w:r>
      <w:r w:rsidR="00D27C30" w:rsidRPr="00086BF8">
        <w:rPr>
          <w:rFonts w:eastAsia="Times New Roman"/>
          <w:lang w:val="fr-FR"/>
        </w:rPr>
        <w:t>’</w:t>
      </w:r>
      <w:r w:rsidRPr="00086BF8">
        <w:rPr>
          <w:rFonts w:eastAsia="Times New Roman"/>
          <w:lang w:val="fr-FR"/>
        </w:rPr>
        <w:t>article 47 dispose que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préserver l</w:t>
      </w:r>
      <w:r w:rsidR="00D27C30" w:rsidRPr="00086BF8">
        <w:rPr>
          <w:rFonts w:eastAsia="Times New Roman"/>
          <w:lang w:val="fr-FR"/>
        </w:rPr>
        <w:t>’</w:t>
      </w:r>
      <w:r w:rsidRPr="00086BF8">
        <w:rPr>
          <w:rFonts w:eastAsia="Times New Roman"/>
          <w:lang w:val="fr-FR"/>
        </w:rPr>
        <w:t>identité culturelle égyptienne en y incluant ses diverses composantes civilisationnelles. L</w:t>
      </w:r>
      <w:r w:rsidR="00D27C30" w:rsidRPr="00086BF8">
        <w:rPr>
          <w:rFonts w:eastAsia="Times New Roman"/>
          <w:lang w:val="fr-FR"/>
        </w:rPr>
        <w:t>’</w:t>
      </w:r>
      <w:r w:rsidRPr="00086BF8">
        <w:rPr>
          <w:rFonts w:eastAsia="Times New Roman"/>
          <w:lang w:val="fr-FR"/>
        </w:rPr>
        <w:t>article 48 prévoit pour sa part que tout citoyen a droit à la culture, qui</w:t>
      </w:r>
      <w:r w:rsidR="00CA72A3" w:rsidRPr="00086BF8">
        <w:rPr>
          <w:rFonts w:eastAsia="Times New Roman"/>
          <w:lang w:val="fr-FR"/>
        </w:rPr>
        <w:t xml:space="preserve"> </w:t>
      </w:r>
      <w:r w:rsidRPr="00086BF8">
        <w:rPr>
          <w:rFonts w:eastAsia="Times New Roman"/>
          <w:lang w:val="fr-FR"/>
        </w:rPr>
        <w:t>est garanti par l</w:t>
      </w:r>
      <w:r w:rsidR="00D27C30" w:rsidRPr="00086BF8">
        <w:rPr>
          <w:rFonts w:eastAsia="Times New Roman"/>
          <w:lang w:val="fr-FR"/>
        </w:rPr>
        <w:t>’</w:t>
      </w:r>
      <w:r w:rsidRPr="00086BF8">
        <w:rPr>
          <w:rFonts w:eastAsia="Times New Roman"/>
          <w:lang w:val="fr-FR"/>
        </w:rPr>
        <w:t>État</w:t>
      </w:r>
      <w:r w:rsidR="0090110A" w:rsidRPr="00086BF8">
        <w:rPr>
          <w:rFonts w:eastAsia="Times New Roman"/>
          <w:lang w:val="fr-FR"/>
        </w:rPr>
        <w:t>;</w:t>
      </w:r>
      <w:r w:rsidR="00DA7282" w:rsidRPr="00086BF8">
        <w:rPr>
          <w:rFonts w:eastAsia="Times New Roman"/>
          <w:lang w:val="fr-FR"/>
        </w:rPr>
        <w:t xml:space="preserve"> </w:t>
      </w:r>
      <w:r w:rsidRPr="00086BF8">
        <w:rPr>
          <w:rFonts w:eastAsia="Times New Roman"/>
          <w:lang w:val="fr-FR"/>
        </w:rPr>
        <w:t xml:space="preserve">il dispose également </w:t>
      </w:r>
      <w:r w:rsidR="002B1245" w:rsidRPr="00086BF8">
        <w:rPr>
          <w:rFonts w:eastAsia="Times New Roman"/>
          <w:lang w:val="fr-FR"/>
        </w:rPr>
        <w:t xml:space="preserve">que </w:t>
      </w:r>
      <w:r w:rsidRPr="00086BF8">
        <w:rPr>
          <w:rFonts w:eastAsia="Times New Roman"/>
          <w:lang w:val="fr-FR"/>
        </w:rPr>
        <w:t>ce dernier en assure le soutien et permet l</w:t>
      </w:r>
      <w:r w:rsidR="00D27C30" w:rsidRPr="00086BF8">
        <w:rPr>
          <w:rFonts w:eastAsia="Times New Roman"/>
          <w:lang w:val="fr-FR"/>
        </w:rPr>
        <w:t>’</w:t>
      </w:r>
      <w:r w:rsidRPr="00086BF8">
        <w:rPr>
          <w:rFonts w:eastAsia="Times New Roman"/>
          <w:lang w:val="fr-FR"/>
        </w:rPr>
        <w:t>accès aux divers produits culturels à toutes les catégories de la population, sans discrimination d</w:t>
      </w:r>
      <w:r w:rsidR="00D27C30" w:rsidRPr="00086BF8">
        <w:rPr>
          <w:rFonts w:eastAsia="Times New Roman"/>
          <w:lang w:val="fr-FR"/>
        </w:rPr>
        <w:t>’</w:t>
      </w:r>
      <w:r w:rsidRPr="00086BF8">
        <w:rPr>
          <w:rFonts w:eastAsia="Times New Roman"/>
          <w:lang w:val="fr-FR"/>
        </w:rPr>
        <w:t>aucune sorte, incluant celle fondée sur la situation financière ou le lieu géographique. Il accorde aussi une attention particulière aux régions éloignées et aux catégories les plus démunies, de même qu</w:t>
      </w:r>
      <w:r w:rsidR="00D27C30" w:rsidRPr="00086BF8">
        <w:rPr>
          <w:rFonts w:eastAsia="Times New Roman"/>
          <w:lang w:val="fr-FR"/>
        </w:rPr>
        <w:t>’</w:t>
      </w:r>
      <w:r w:rsidRPr="00086BF8">
        <w:rPr>
          <w:rFonts w:eastAsia="Times New Roman"/>
          <w:lang w:val="fr-FR"/>
        </w:rPr>
        <w:t>il encourage la traduction de l</w:t>
      </w:r>
      <w:r w:rsidR="00D27C30" w:rsidRPr="00086BF8">
        <w:rPr>
          <w:rFonts w:eastAsia="Times New Roman"/>
          <w:lang w:val="fr-FR"/>
        </w:rPr>
        <w:t>’</w:t>
      </w:r>
      <w:r w:rsidRPr="00086BF8">
        <w:rPr>
          <w:rFonts w:eastAsia="Times New Roman"/>
          <w:lang w:val="fr-FR"/>
        </w:rPr>
        <w:t>arabe et vers cette langue.</w:t>
      </w:r>
    </w:p>
    <w:p w:rsidR="00693FAD" w:rsidRPr="00086BF8" w:rsidRDefault="00693FAD" w:rsidP="00693FAD">
      <w:pPr>
        <w:pStyle w:val="SingleTxtG"/>
        <w:rPr>
          <w:lang w:val="fr-FR"/>
        </w:rPr>
      </w:pPr>
      <w:r w:rsidRPr="00086BF8">
        <w:rPr>
          <w:rFonts w:eastAsia="Times New Roman"/>
          <w:lang w:val="fr-FR"/>
        </w:rPr>
        <w:t>236.</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49 introduit une nouvelle</w:t>
      </w:r>
      <w:r w:rsidR="00CA72A3" w:rsidRPr="00086BF8">
        <w:rPr>
          <w:rFonts w:eastAsia="Times New Roman"/>
          <w:lang w:val="fr-FR"/>
        </w:rPr>
        <w:t xml:space="preserve"> </w:t>
      </w:r>
      <w:r w:rsidRPr="00086BF8">
        <w:rPr>
          <w:rFonts w:eastAsia="Times New Roman"/>
          <w:lang w:val="fr-FR"/>
        </w:rPr>
        <w:t>disposition en vertu de laquelle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protéger et à conserver les antiquités et leurs sites, à veiller à leur entretien et à leur restauration, à récupérer les pièces dérobées et à organiser les fouilles et les superviser, de même qu</w:t>
      </w:r>
      <w:r w:rsidR="00D27C30" w:rsidRPr="00086BF8">
        <w:rPr>
          <w:rFonts w:eastAsia="Times New Roman"/>
          <w:lang w:val="fr-FR"/>
        </w:rPr>
        <w:t>’</w:t>
      </w:r>
      <w:r w:rsidRPr="00086BF8">
        <w:rPr>
          <w:rFonts w:eastAsia="Times New Roman"/>
          <w:lang w:val="fr-FR"/>
        </w:rPr>
        <w:t>à interdire le don ou l</w:t>
      </w:r>
      <w:r w:rsidR="00D27C30" w:rsidRPr="00086BF8">
        <w:rPr>
          <w:rFonts w:eastAsia="Times New Roman"/>
          <w:lang w:val="fr-FR"/>
        </w:rPr>
        <w:t>’</w:t>
      </w:r>
      <w:r w:rsidRPr="00086BF8">
        <w:rPr>
          <w:rFonts w:eastAsia="Times New Roman"/>
          <w:lang w:val="fr-FR"/>
        </w:rPr>
        <w:t>échange d</w:t>
      </w:r>
      <w:r w:rsidR="00D27C30" w:rsidRPr="00086BF8">
        <w:rPr>
          <w:rFonts w:eastAsia="Times New Roman"/>
          <w:lang w:val="fr-FR"/>
        </w:rPr>
        <w:t>’</w:t>
      </w:r>
      <w:r w:rsidRPr="00086BF8">
        <w:rPr>
          <w:rFonts w:eastAsia="Times New Roman"/>
          <w:lang w:val="fr-FR"/>
        </w:rPr>
        <w:t>antiquités, ainsi qu</w:t>
      </w:r>
      <w:r w:rsidR="00D27C30" w:rsidRPr="00086BF8">
        <w:rPr>
          <w:rFonts w:eastAsia="Times New Roman"/>
          <w:lang w:val="fr-FR"/>
        </w:rPr>
        <w:t>’</w:t>
      </w:r>
      <w:r w:rsidRPr="00086BF8">
        <w:rPr>
          <w:rFonts w:eastAsia="Times New Roman"/>
          <w:lang w:val="fr-FR"/>
        </w:rPr>
        <w:t>à incriminer de manière imprescriptible la dégradation et le commerce illicite d</w:t>
      </w:r>
      <w:r w:rsidR="00D27C30" w:rsidRPr="00086BF8">
        <w:rPr>
          <w:rFonts w:eastAsia="Times New Roman"/>
          <w:lang w:val="fr-FR"/>
        </w:rPr>
        <w:t>’</w:t>
      </w:r>
      <w:r w:rsidRPr="00086BF8">
        <w:rPr>
          <w:rFonts w:eastAsia="Times New Roman"/>
          <w:lang w:val="fr-FR"/>
        </w:rPr>
        <w:t xml:space="preserve">antiquités. </w:t>
      </w:r>
    </w:p>
    <w:p w:rsidR="00693FAD" w:rsidRPr="00086BF8" w:rsidRDefault="00693FAD" w:rsidP="00693FAD">
      <w:pPr>
        <w:pStyle w:val="SingleTxtG"/>
        <w:rPr>
          <w:lang w:val="fr-FR"/>
        </w:rPr>
      </w:pPr>
      <w:r w:rsidRPr="00086BF8">
        <w:rPr>
          <w:rFonts w:eastAsia="Times New Roman"/>
          <w:lang w:val="fr-FR"/>
        </w:rPr>
        <w:t>237.</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50 dispose que le patrimoine civilisationnel et culturel, matériel et immatériel de l</w:t>
      </w:r>
      <w:r w:rsidR="00D27C30" w:rsidRPr="00086BF8">
        <w:rPr>
          <w:rFonts w:eastAsia="Times New Roman"/>
          <w:lang w:val="fr-FR"/>
        </w:rPr>
        <w:t>’</w:t>
      </w:r>
      <w:r w:rsidRPr="00086BF8">
        <w:rPr>
          <w:rFonts w:eastAsia="Times New Roman"/>
          <w:lang w:val="fr-FR"/>
        </w:rPr>
        <w:t>Égypte, dans toute la diversité des périodes successives dont il est issu (pharaonique, copte et islamique) constitue un héritage national et humain que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engage à préserver et à entretenir, au même titre que les divers éléments culturels, architecturaux littéraires et artistiques contemporains. Dégrader l</w:t>
      </w:r>
      <w:r w:rsidR="00D27C30" w:rsidRPr="00086BF8">
        <w:rPr>
          <w:rFonts w:eastAsia="Times New Roman"/>
          <w:lang w:val="fr-FR"/>
        </w:rPr>
        <w:t>’</w:t>
      </w:r>
      <w:r w:rsidRPr="00086BF8">
        <w:rPr>
          <w:rFonts w:eastAsia="Times New Roman"/>
          <w:lang w:val="fr-FR"/>
        </w:rPr>
        <w:t>un ou l</w:t>
      </w:r>
      <w:r w:rsidR="00D27C30" w:rsidRPr="00086BF8">
        <w:rPr>
          <w:rFonts w:eastAsia="Times New Roman"/>
          <w:lang w:val="fr-FR"/>
        </w:rPr>
        <w:t>’</w:t>
      </w:r>
      <w:r w:rsidRPr="00086BF8">
        <w:rPr>
          <w:rFonts w:eastAsia="Times New Roman"/>
          <w:lang w:val="fr-FR"/>
        </w:rPr>
        <w:t>autre de ces éléments est un crime puni par la loi. L</w:t>
      </w:r>
      <w:r w:rsidR="00D27C30" w:rsidRPr="00086BF8">
        <w:rPr>
          <w:rFonts w:eastAsia="Times New Roman"/>
          <w:lang w:val="fr-FR"/>
        </w:rPr>
        <w:t>’</w:t>
      </w:r>
      <w:r w:rsidRPr="00086BF8">
        <w:rPr>
          <w:rFonts w:eastAsia="Times New Roman"/>
          <w:lang w:val="fr-FR"/>
        </w:rPr>
        <w:t>État accorde une attention particulière à la protection des composantes de la diversité culturelle.</w:t>
      </w:r>
    </w:p>
    <w:p w:rsidR="00693FAD" w:rsidRPr="00086BF8" w:rsidRDefault="00693FAD" w:rsidP="00693FAD">
      <w:pPr>
        <w:pStyle w:val="SingleTxtG"/>
        <w:rPr>
          <w:lang w:val="fr-FR"/>
        </w:rPr>
      </w:pPr>
      <w:r w:rsidRPr="00086BF8">
        <w:rPr>
          <w:rFonts w:eastAsia="Times New Roman"/>
          <w:lang w:val="fr-FR"/>
        </w:rPr>
        <w:t>238.</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activité culturelle s</w:t>
      </w:r>
      <w:r w:rsidR="00D27C30" w:rsidRPr="00086BF8">
        <w:rPr>
          <w:rFonts w:eastAsia="Times New Roman"/>
          <w:lang w:val="fr-FR"/>
        </w:rPr>
        <w:t>’</w:t>
      </w:r>
      <w:r w:rsidRPr="00086BF8">
        <w:rPr>
          <w:rFonts w:eastAsia="Times New Roman"/>
          <w:lang w:val="fr-FR"/>
        </w:rPr>
        <w:t>appuie sur un environnement propice à la création et à l</w:t>
      </w:r>
      <w:r w:rsidR="00D27C30" w:rsidRPr="00086BF8">
        <w:rPr>
          <w:rFonts w:eastAsia="Times New Roman"/>
          <w:lang w:val="fr-FR"/>
        </w:rPr>
        <w:t>’</w:t>
      </w:r>
      <w:r w:rsidRPr="00086BF8">
        <w:rPr>
          <w:rFonts w:eastAsia="Times New Roman"/>
          <w:lang w:val="fr-FR"/>
        </w:rPr>
        <w:t>innovation. Ainsi, l</w:t>
      </w:r>
      <w:r w:rsidR="00D27C30" w:rsidRPr="00086BF8">
        <w:rPr>
          <w:rFonts w:eastAsia="Times New Roman"/>
          <w:lang w:val="fr-FR"/>
        </w:rPr>
        <w:t>’</w:t>
      </w:r>
      <w:r w:rsidRPr="00086BF8">
        <w:rPr>
          <w:rFonts w:eastAsia="Times New Roman"/>
          <w:lang w:val="fr-FR"/>
        </w:rPr>
        <w:t>État apporte son soutien aux personnes douées et créatives dans tous les domaines artistiques et culturels, en mettant à leur disposition des centres culturels spécialisés dotés des équipements les plus modernes, en faisant traduire la littérature arabe vers d</w:t>
      </w:r>
      <w:r w:rsidR="00D27C30" w:rsidRPr="00086BF8">
        <w:rPr>
          <w:rFonts w:eastAsia="Times New Roman"/>
          <w:lang w:val="fr-FR"/>
        </w:rPr>
        <w:t>’</w:t>
      </w:r>
      <w:r w:rsidRPr="00086BF8">
        <w:rPr>
          <w:rFonts w:eastAsia="Times New Roman"/>
          <w:lang w:val="fr-FR"/>
        </w:rPr>
        <w:t>autres langues et la littérature étrangère vers l</w:t>
      </w:r>
      <w:r w:rsidR="00D27C30" w:rsidRPr="00086BF8">
        <w:rPr>
          <w:rFonts w:eastAsia="Times New Roman"/>
          <w:lang w:val="fr-FR"/>
        </w:rPr>
        <w:t>’</w:t>
      </w:r>
      <w:r w:rsidRPr="00086BF8">
        <w:rPr>
          <w:rFonts w:eastAsia="Times New Roman"/>
          <w:lang w:val="fr-FR"/>
        </w:rPr>
        <w:t>arabe, en publiant des périodiques culturels et en participant à des expositions et concours locaux et internationaux.</w:t>
      </w:r>
    </w:p>
    <w:p w:rsidR="00693FAD" w:rsidRPr="00086BF8" w:rsidRDefault="00693FAD" w:rsidP="002B1245">
      <w:pPr>
        <w:pStyle w:val="SingleTxtG"/>
        <w:rPr>
          <w:lang w:val="fr-FR"/>
        </w:rPr>
      </w:pPr>
      <w:r w:rsidRPr="00086BF8">
        <w:rPr>
          <w:rFonts w:eastAsia="Times New Roman"/>
          <w:lang w:val="fr-FR"/>
        </w:rPr>
        <w:t>239.</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État réaffirme sa détermination à garantir le droit à la culture au profit de tous les citoyens</w:t>
      </w:r>
      <w:r w:rsidR="002B1245" w:rsidRPr="00086BF8">
        <w:rPr>
          <w:rFonts w:eastAsia="Times New Roman"/>
          <w:lang w:val="fr-FR"/>
        </w:rPr>
        <w:t xml:space="preserve"> et cet engagement se traduit par de</w:t>
      </w:r>
      <w:r w:rsidRPr="00086BF8">
        <w:rPr>
          <w:rFonts w:eastAsia="Times New Roman"/>
          <w:lang w:val="fr-FR"/>
        </w:rPr>
        <w:t xml:space="preserve"> nombreux programmes culturels et médiatiques mis en </w:t>
      </w:r>
      <w:r w:rsidR="003456C0" w:rsidRPr="00086BF8">
        <w:rPr>
          <w:rFonts w:eastAsia="Times New Roman"/>
          <w:lang w:val="fr-FR"/>
        </w:rPr>
        <w:t xml:space="preserve">œuvre </w:t>
      </w:r>
      <w:r w:rsidRPr="00086BF8">
        <w:rPr>
          <w:rFonts w:eastAsia="Times New Roman"/>
          <w:lang w:val="fr-FR"/>
        </w:rPr>
        <w:t xml:space="preserve">par divers institutions et organismes nationaux publics et privés. Dans cette optique, </w:t>
      </w:r>
      <w:r w:rsidR="002B1245" w:rsidRPr="00086BF8">
        <w:rPr>
          <w:rFonts w:eastAsia="Times New Roman"/>
          <w:lang w:val="fr-FR"/>
        </w:rPr>
        <w:t>l</w:t>
      </w:r>
      <w:r w:rsidR="00D27C30" w:rsidRPr="00086BF8">
        <w:rPr>
          <w:rFonts w:eastAsia="Times New Roman"/>
          <w:lang w:val="fr-FR"/>
        </w:rPr>
        <w:t>’</w:t>
      </w:r>
      <w:r w:rsidR="002B1245" w:rsidRPr="00086BF8">
        <w:rPr>
          <w:rFonts w:eastAsia="Times New Roman"/>
          <w:lang w:val="fr-FR"/>
        </w:rPr>
        <w:t xml:space="preserve">État </w:t>
      </w:r>
      <w:r w:rsidRPr="00086BF8">
        <w:rPr>
          <w:rFonts w:eastAsia="Times New Roman"/>
          <w:lang w:val="fr-FR"/>
        </w:rPr>
        <w:t>cherche notamment à créer les conditions propices à l</w:t>
      </w:r>
      <w:r w:rsidR="00D27C30" w:rsidRPr="00086BF8">
        <w:rPr>
          <w:rFonts w:eastAsia="Times New Roman"/>
          <w:lang w:val="fr-FR"/>
        </w:rPr>
        <w:t>’</w:t>
      </w:r>
      <w:r w:rsidRPr="00086BF8">
        <w:rPr>
          <w:rFonts w:eastAsia="Times New Roman"/>
          <w:lang w:val="fr-FR"/>
        </w:rPr>
        <w:t>exercice de ce droit, en déployant un réseau intégré d</w:t>
      </w:r>
      <w:r w:rsidR="00D27C30" w:rsidRPr="00086BF8">
        <w:rPr>
          <w:rFonts w:eastAsia="Times New Roman"/>
          <w:lang w:val="fr-FR"/>
        </w:rPr>
        <w:t>’</w:t>
      </w:r>
      <w:r w:rsidRPr="00086BF8">
        <w:rPr>
          <w:rFonts w:eastAsia="Times New Roman"/>
          <w:lang w:val="fr-FR"/>
        </w:rPr>
        <w:t xml:space="preserve">organismes spécialisés décrits ci-après et supervisés par un ministère dédié, à savoir le Ministère de la culture. </w:t>
      </w:r>
    </w:p>
    <w:p w:rsidR="00693FAD" w:rsidRPr="00086BF8" w:rsidRDefault="00693FAD" w:rsidP="00693FAD">
      <w:pPr>
        <w:pStyle w:val="H4G"/>
        <w:rPr>
          <w:lang w:val="fr-FR"/>
        </w:rPr>
      </w:pPr>
      <w:r w:rsidRPr="00086BF8">
        <w:rPr>
          <w:lang w:val="fr-FR"/>
        </w:rPr>
        <w:tab/>
        <w:t>a)</w:t>
      </w:r>
      <w:r w:rsidRPr="00086BF8">
        <w:rPr>
          <w:lang w:val="fr-FR"/>
        </w:rPr>
        <w:tab/>
        <w:t>Le Conseil supérieur de la culture</w:t>
      </w:r>
    </w:p>
    <w:p w:rsidR="00693FAD" w:rsidRPr="00086BF8" w:rsidRDefault="00693FAD" w:rsidP="00FF0B03">
      <w:pPr>
        <w:pStyle w:val="SingleTxtG"/>
        <w:rPr>
          <w:lang w:val="fr-FR"/>
        </w:rPr>
      </w:pPr>
      <w:r w:rsidRPr="00086BF8">
        <w:rPr>
          <w:rFonts w:eastAsia="Times New Roman"/>
          <w:lang w:val="fr-FR"/>
        </w:rPr>
        <w:t>240.</w:t>
      </w:r>
      <w:r w:rsidRPr="00086BF8">
        <w:rPr>
          <w:rFonts w:eastAsia="Times New Roman"/>
          <w:lang w:val="fr-FR"/>
        </w:rPr>
        <w:tab/>
        <w:t>Il s</w:t>
      </w:r>
      <w:r w:rsidR="00D27C30" w:rsidRPr="00086BF8">
        <w:rPr>
          <w:rFonts w:eastAsia="Times New Roman"/>
          <w:lang w:val="fr-FR"/>
        </w:rPr>
        <w:t>’</w:t>
      </w:r>
      <w:r w:rsidRPr="00086BF8">
        <w:rPr>
          <w:rFonts w:eastAsia="Times New Roman"/>
          <w:lang w:val="fr-FR"/>
        </w:rPr>
        <w:t>agit d</w:t>
      </w:r>
      <w:r w:rsidR="00D27C30" w:rsidRPr="00086BF8">
        <w:rPr>
          <w:rFonts w:eastAsia="Times New Roman"/>
          <w:lang w:val="fr-FR"/>
        </w:rPr>
        <w:t>’</w:t>
      </w:r>
      <w:r w:rsidRPr="00086BF8">
        <w:rPr>
          <w:rFonts w:eastAsia="Times New Roman"/>
          <w:lang w:val="fr-FR"/>
        </w:rPr>
        <w:t>une structure indépendante incluant des représentants des parties prenantes concernées, notamment les écrivains renommés et les personnalités culturelles, qui est chargée des missions suivantes</w:t>
      </w:r>
      <w:r w:rsidR="0090110A" w:rsidRPr="00086BF8">
        <w:rPr>
          <w:rFonts w:eastAsia="Times New Roman"/>
          <w:lang w:val="fr-FR"/>
        </w:rPr>
        <w:t>:</w:t>
      </w:r>
      <w:r w:rsidRPr="00086BF8">
        <w:rPr>
          <w:rFonts w:eastAsia="Times New Roman"/>
          <w:lang w:val="fr-FR"/>
        </w:rPr>
        <w:t xml:space="preserve"> </w:t>
      </w:r>
    </w:p>
    <w:p w:rsidR="00693FAD" w:rsidRPr="00086BF8" w:rsidRDefault="003456C0" w:rsidP="00693FAD">
      <w:pPr>
        <w:pStyle w:val="Bullet1G"/>
        <w:rPr>
          <w:lang w:val="fr-FR"/>
        </w:rPr>
      </w:pPr>
      <w:r w:rsidRPr="00086BF8">
        <w:rPr>
          <w:lang w:val="fr-FR"/>
        </w:rPr>
        <w:t xml:space="preserve">Récompenser </w:t>
      </w:r>
      <w:r w:rsidR="00693FAD" w:rsidRPr="00086BF8">
        <w:rPr>
          <w:lang w:val="fr-FR"/>
        </w:rPr>
        <w:t>les jeunes pionniers et les sommités dans les domaines de la pensée, de l</w:t>
      </w:r>
      <w:r w:rsidR="00D27C30" w:rsidRPr="00086BF8">
        <w:rPr>
          <w:lang w:val="fr-FR"/>
        </w:rPr>
        <w:t>’</w:t>
      </w:r>
      <w:r w:rsidR="00693FAD" w:rsidRPr="00086BF8">
        <w:rPr>
          <w:lang w:val="fr-FR"/>
        </w:rPr>
        <w:t>art et de la littérature</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Organiser </w:t>
      </w:r>
      <w:r w:rsidR="00693FAD" w:rsidRPr="00086BF8">
        <w:rPr>
          <w:lang w:val="fr-FR"/>
        </w:rPr>
        <w:t>des séminaires et conférences internationales et nationales</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Encourager </w:t>
      </w:r>
      <w:r w:rsidR="00693FAD" w:rsidRPr="00086BF8">
        <w:rPr>
          <w:lang w:val="fr-FR"/>
        </w:rPr>
        <w:t>la création et la traduction</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Organiser </w:t>
      </w:r>
      <w:r w:rsidR="00693FAD" w:rsidRPr="00086BF8">
        <w:rPr>
          <w:lang w:val="fr-FR"/>
        </w:rPr>
        <w:t>des concours en vue de découvrir les personnes à fort potentiel intellectuel et créatif</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Sensibiliser </w:t>
      </w:r>
      <w:r w:rsidR="00693FAD" w:rsidRPr="00086BF8">
        <w:rPr>
          <w:lang w:val="fr-FR"/>
        </w:rPr>
        <w:t>l</w:t>
      </w:r>
      <w:r w:rsidR="00D27C30" w:rsidRPr="00086BF8">
        <w:rPr>
          <w:lang w:val="fr-FR"/>
        </w:rPr>
        <w:t>’</w:t>
      </w:r>
      <w:r w:rsidR="00693FAD" w:rsidRPr="00086BF8">
        <w:rPr>
          <w:lang w:val="fr-FR"/>
        </w:rPr>
        <w:t xml:space="preserve">opinion à la culture en distribuant à titre gratuit des ouvrages et autres publications. </w:t>
      </w:r>
    </w:p>
    <w:p w:rsidR="00693FAD" w:rsidRPr="00086BF8" w:rsidRDefault="00693FAD" w:rsidP="00693FAD">
      <w:pPr>
        <w:pStyle w:val="SingleTxtG"/>
        <w:rPr>
          <w:lang w:val="fr-FR"/>
        </w:rPr>
      </w:pPr>
      <w:r w:rsidRPr="00086BF8">
        <w:rPr>
          <w:rFonts w:eastAsia="Times New Roman"/>
          <w:lang w:val="fr-FR"/>
        </w:rPr>
        <w:t>241.</w:t>
      </w:r>
      <w:r w:rsidRPr="00086BF8">
        <w:rPr>
          <w:rFonts w:eastAsia="Times New Roman"/>
          <w:lang w:val="fr-FR"/>
        </w:rPr>
        <w:tab/>
        <w:t>La structure du Conseil supérieur de la culture inclut le secteur des arts plastiques, le Centre national de la culture de l</w:t>
      </w:r>
      <w:r w:rsidR="00D27C30" w:rsidRPr="00086BF8">
        <w:rPr>
          <w:rFonts w:eastAsia="Times New Roman"/>
          <w:lang w:val="fr-FR"/>
        </w:rPr>
        <w:t>’</w:t>
      </w:r>
      <w:r w:rsidRPr="00086BF8">
        <w:rPr>
          <w:rFonts w:eastAsia="Times New Roman"/>
          <w:lang w:val="fr-FR"/>
        </w:rPr>
        <w:t xml:space="preserve">enfant, la Direction générale du contrôle des </w:t>
      </w:r>
      <w:r w:rsidR="007D5787" w:rsidRPr="00086BF8">
        <w:rPr>
          <w:rFonts w:eastAsia="Times New Roman"/>
          <w:lang w:val="fr-FR"/>
        </w:rPr>
        <w:t>œuvre</w:t>
      </w:r>
      <w:r w:rsidRPr="00086BF8">
        <w:rPr>
          <w:rFonts w:eastAsia="Times New Roman"/>
          <w:lang w:val="fr-FR"/>
        </w:rPr>
        <w:t>s artistiques, ainsi que le secteur de la production culturelle, qui comprend à son tour le Centre national du cinéma, du théâtre et de la musique, l</w:t>
      </w:r>
      <w:r w:rsidR="00D27C30" w:rsidRPr="00086BF8">
        <w:rPr>
          <w:rFonts w:eastAsia="Times New Roman"/>
          <w:lang w:val="fr-FR"/>
        </w:rPr>
        <w:t>’</w:t>
      </w:r>
      <w:r w:rsidRPr="00086BF8">
        <w:rPr>
          <w:rFonts w:eastAsia="Times New Roman"/>
          <w:lang w:val="fr-FR"/>
        </w:rPr>
        <w:t>Institut des arts populaires et l</w:t>
      </w:r>
      <w:r w:rsidR="00D27C30" w:rsidRPr="00086BF8">
        <w:rPr>
          <w:rFonts w:eastAsia="Times New Roman"/>
          <w:lang w:val="fr-FR"/>
        </w:rPr>
        <w:t>’</w:t>
      </w:r>
      <w:r w:rsidRPr="00086BF8">
        <w:rPr>
          <w:rFonts w:eastAsia="Times New Roman"/>
          <w:lang w:val="fr-FR"/>
        </w:rPr>
        <w:t>Institut des arts du théâtre.</w:t>
      </w:r>
    </w:p>
    <w:p w:rsidR="00693FAD" w:rsidRPr="00086BF8" w:rsidRDefault="00693FAD" w:rsidP="00693FAD">
      <w:pPr>
        <w:pStyle w:val="H4G"/>
        <w:rPr>
          <w:lang w:val="fr-FR"/>
        </w:rPr>
      </w:pPr>
      <w:r w:rsidRPr="00086BF8">
        <w:rPr>
          <w:lang w:val="fr-FR"/>
        </w:rPr>
        <w:tab/>
        <w:t>b)</w:t>
      </w:r>
      <w:r w:rsidRPr="00086BF8">
        <w:rPr>
          <w:lang w:val="fr-FR"/>
        </w:rPr>
        <w:tab/>
        <w:t>L</w:t>
      </w:r>
      <w:r w:rsidR="00D27C30" w:rsidRPr="00086BF8">
        <w:rPr>
          <w:lang w:val="fr-FR"/>
        </w:rPr>
        <w:t>’</w:t>
      </w:r>
      <w:r w:rsidRPr="00086BF8">
        <w:rPr>
          <w:lang w:val="fr-FR"/>
        </w:rPr>
        <w:t>Académie des arts</w:t>
      </w:r>
    </w:p>
    <w:p w:rsidR="00693FAD" w:rsidRPr="00086BF8" w:rsidRDefault="00693FAD" w:rsidP="006655DD">
      <w:pPr>
        <w:pStyle w:val="SingleTxtG"/>
        <w:rPr>
          <w:lang w:val="fr-FR"/>
        </w:rPr>
      </w:pPr>
      <w:r w:rsidRPr="00086BF8">
        <w:rPr>
          <w:rFonts w:eastAsia="Times New Roman"/>
          <w:lang w:val="fr-FR"/>
        </w:rPr>
        <w:t>242.</w:t>
      </w:r>
      <w:r w:rsidRPr="00086BF8">
        <w:rPr>
          <w:rFonts w:eastAsia="Times New Roman"/>
          <w:lang w:val="fr-FR"/>
        </w:rPr>
        <w:tab/>
        <w:t>Elle contribue à l</w:t>
      </w:r>
      <w:r w:rsidR="00D27C30" w:rsidRPr="00086BF8">
        <w:rPr>
          <w:rFonts w:eastAsia="Times New Roman"/>
          <w:lang w:val="fr-FR"/>
        </w:rPr>
        <w:t>’</w:t>
      </w:r>
      <w:r w:rsidRPr="00086BF8">
        <w:rPr>
          <w:rFonts w:eastAsia="Times New Roman"/>
          <w:lang w:val="fr-FR"/>
        </w:rPr>
        <w:t>évolution progressive de la pensée, de l</w:t>
      </w:r>
      <w:r w:rsidR="00D27C30" w:rsidRPr="00086BF8">
        <w:rPr>
          <w:rFonts w:eastAsia="Times New Roman"/>
          <w:lang w:val="fr-FR"/>
        </w:rPr>
        <w:t>’</w:t>
      </w:r>
      <w:r w:rsidRPr="00086BF8">
        <w:rPr>
          <w:rFonts w:eastAsia="Times New Roman"/>
          <w:lang w:val="fr-FR"/>
        </w:rPr>
        <w:t>art et des valeurs humaines et permet de donner aux arts une orientation nationale tenant compte du patrimoine du pays en veillant à préserver l</w:t>
      </w:r>
      <w:r w:rsidR="00D27C30" w:rsidRPr="00086BF8">
        <w:rPr>
          <w:rFonts w:eastAsia="Times New Roman"/>
          <w:lang w:val="fr-FR"/>
        </w:rPr>
        <w:t>’</w:t>
      </w:r>
      <w:r w:rsidRPr="00086BF8">
        <w:rPr>
          <w:rFonts w:eastAsia="Times New Roman"/>
          <w:lang w:val="fr-FR"/>
        </w:rPr>
        <w:t>identité et l</w:t>
      </w:r>
      <w:r w:rsidR="00D27C30" w:rsidRPr="00086BF8">
        <w:rPr>
          <w:rFonts w:eastAsia="Times New Roman"/>
          <w:lang w:val="fr-FR"/>
        </w:rPr>
        <w:t>’</w:t>
      </w:r>
      <w:r w:rsidRPr="00086BF8">
        <w:rPr>
          <w:rFonts w:eastAsia="Times New Roman"/>
          <w:lang w:val="fr-FR"/>
        </w:rPr>
        <w:t>authenticité égyptiennes, dans le cadre d</w:t>
      </w:r>
      <w:r w:rsidR="00D27C30" w:rsidRPr="00086BF8">
        <w:rPr>
          <w:rFonts w:eastAsia="Times New Roman"/>
          <w:lang w:val="fr-FR"/>
        </w:rPr>
        <w:t>’</w:t>
      </w:r>
      <w:r w:rsidRPr="00086BF8">
        <w:rPr>
          <w:rFonts w:eastAsia="Times New Roman"/>
          <w:lang w:val="fr-FR"/>
        </w:rPr>
        <w:t>une ouverture sur la modernité et du développement de liens culturels et artistiques avec les acteurs culturels à l</w:t>
      </w:r>
      <w:r w:rsidR="00D27C30" w:rsidRPr="00086BF8">
        <w:rPr>
          <w:rFonts w:eastAsia="Times New Roman"/>
          <w:lang w:val="fr-FR"/>
        </w:rPr>
        <w:t>’</w:t>
      </w:r>
      <w:r w:rsidRPr="00086BF8">
        <w:rPr>
          <w:rFonts w:eastAsia="Times New Roman"/>
          <w:lang w:val="fr-FR"/>
        </w:rPr>
        <w:t>échelle locale, arabe et internationale. Elle s</w:t>
      </w:r>
      <w:r w:rsidR="00D27C30" w:rsidRPr="00086BF8">
        <w:rPr>
          <w:rFonts w:eastAsia="Times New Roman"/>
          <w:lang w:val="fr-FR"/>
        </w:rPr>
        <w:t>’</w:t>
      </w:r>
      <w:r w:rsidRPr="00086BF8">
        <w:rPr>
          <w:rFonts w:eastAsia="Times New Roman"/>
          <w:lang w:val="fr-FR"/>
        </w:rPr>
        <w:t>emploie également à créer les conditions propices à la diffusion de la création artistique au</w:t>
      </w:r>
      <w:r w:rsidR="00EB03A2" w:rsidRPr="00086BF8">
        <w:rPr>
          <w:rFonts w:eastAsia="Times New Roman"/>
          <w:lang w:val="fr-FR"/>
        </w:rPr>
        <w:t>x</w:t>
      </w:r>
      <w:r w:rsidRPr="00086BF8">
        <w:rPr>
          <w:rFonts w:eastAsia="Times New Roman"/>
          <w:lang w:val="fr-FR"/>
        </w:rPr>
        <w:t xml:space="preserve"> niveau</w:t>
      </w:r>
      <w:r w:rsidR="00EB03A2" w:rsidRPr="00086BF8">
        <w:rPr>
          <w:rFonts w:eastAsia="Times New Roman"/>
          <w:lang w:val="fr-FR"/>
        </w:rPr>
        <w:t>x</w:t>
      </w:r>
      <w:r w:rsidRPr="00086BF8">
        <w:rPr>
          <w:rFonts w:eastAsia="Times New Roman"/>
          <w:lang w:val="fr-FR"/>
        </w:rPr>
        <w:t xml:space="preserve"> local et mondial. La mission de l</w:t>
      </w:r>
      <w:r w:rsidR="00D27C30" w:rsidRPr="00086BF8">
        <w:rPr>
          <w:rFonts w:eastAsia="Times New Roman"/>
          <w:lang w:val="fr-FR"/>
        </w:rPr>
        <w:t>’</w:t>
      </w:r>
      <w:r w:rsidRPr="00086BF8">
        <w:rPr>
          <w:rFonts w:eastAsia="Times New Roman"/>
          <w:lang w:val="fr-FR"/>
        </w:rPr>
        <w:t>Académie a évolué, car après avoir été confinée à l</w:t>
      </w:r>
      <w:r w:rsidR="00D27C30" w:rsidRPr="00086BF8">
        <w:rPr>
          <w:rFonts w:eastAsia="Times New Roman"/>
          <w:lang w:val="fr-FR"/>
        </w:rPr>
        <w:t>’</w:t>
      </w:r>
      <w:r w:rsidRPr="00086BF8">
        <w:rPr>
          <w:rFonts w:eastAsia="Times New Roman"/>
          <w:lang w:val="fr-FR"/>
        </w:rPr>
        <w:t>éducation artistique, elle s</w:t>
      </w:r>
      <w:r w:rsidR="00D27C30" w:rsidRPr="00086BF8">
        <w:rPr>
          <w:rFonts w:eastAsia="Times New Roman"/>
          <w:lang w:val="fr-FR"/>
        </w:rPr>
        <w:t>’</w:t>
      </w:r>
      <w:r w:rsidRPr="00086BF8">
        <w:rPr>
          <w:rFonts w:eastAsia="Times New Roman"/>
          <w:lang w:val="fr-FR"/>
        </w:rPr>
        <w:t>est ouverte à de nouveaux horizons, confortée en cela par la dimension moderniste scientifique et intégrée de ses objectifs. L</w:t>
      </w:r>
      <w:r w:rsidR="00D27C30" w:rsidRPr="00086BF8">
        <w:rPr>
          <w:rFonts w:eastAsia="Times New Roman"/>
          <w:lang w:val="fr-FR"/>
        </w:rPr>
        <w:t>’</w:t>
      </w:r>
      <w:r w:rsidRPr="00086BF8">
        <w:rPr>
          <w:rFonts w:eastAsia="Times New Roman"/>
          <w:lang w:val="fr-FR"/>
        </w:rPr>
        <w:t>Académie rassemble désormais sous sa tutelle les instituts supérieurs suivants</w:t>
      </w:r>
      <w:r w:rsidR="0090110A" w:rsidRPr="00086BF8">
        <w:rPr>
          <w:rFonts w:eastAsia="Times New Roman"/>
          <w:lang w:val="fr-FR"/>
        </w:rPr>
        <w:t>:</w:t>
      </w:r>
      <w:r w:rsidRPr="00086BF8">
        <w:rPr>
          <w:rFonts w:eastAsia="Times New Roman"/>
          <w:lang w:val="fr-FR"/>
        </w:rPr>
        <w:t xml:space="preserve"> l</w:t>
      </w:r>
      <w:r w:rsidR="00D27C30" w:rsidRPr="00086BF8">
        <w:rPr>
          <w:rFonts w:eastAsia="Times New Roman"/>
          <w:lang w:val="fr-FR"/>
        </w:rPr>
        <w:t>’</w:t>
      </w:r>
      <w:r w:rsidRPr="00086BF8">
        <w:rPr>
          <w:rFonts w:eastAsia="Times New Roman"/>
          <w:lang w:val="fr-FR"/>
        </w:rPr>
        <w:t>Institut supérieur des arts du théâtre, l</w:t>
      </w:r>
      <w:r w:rsidR="00D27C30" w:rsidRPr="00086BF8">
        <w:rPr>
          <w:rFonts w:eastAsia="Times New Roman"/>
          <w:lang w:val="fr-FR"/>
        </w:rPr>
        <w:t>’</w:t>
      </w:r>
      <w:r w:rsidRPr="00086BF8">
        <w:rPr>
          <w:rFonts w:eastAsia="Times New Roman"/>
          <w:lang w:val="fr-FR"/>
        </w:rPr>
        <w:t>Institut supérieur de la musique arabe, l</w:t>
      </w:r>
      <w:r w:rsidR="00D27C30" w:rsidRPr="00086BF8">
        <w:rPr>
          <w:rFonts w:eastAsia="Times New Roman"/>
          <w:lang w:val="fr-FR"/>
        </w:rPr>
        <w:t>’</w:t>
      </w:r>
      <w:r w:rsidRPr="00086BF8">
        <w:rPr>
          <w:rFonts w:eastAsia="Times New Roman"/>
          <w:lang w:val="fr-FR"/>
        </w:rPr>
        <w:t>Institut supérieur de la critique artistique, l</w:t>
      </w:r>
      <w:r w:rsidR="00D27C30" w:rsidRPr="00086BF8">
        <w:rPr>
          <w:rFonts w:eastAsia="Times New Roman"/>
          <w:lang w:val="fr-FR"/>
        </w:rPr>
        <w:t>’</w:t>
      </w:r>
      <w:r w:rsidRPr="00086BF8">
        <w:rPr>
          <w:rFonts w:eastAsia="Times New Roman"/>
          <w:lang w:val="fr-FR"/>
        </w:rPr>
        <w:t>Institut supérieur du ballet, l</w:t>
      </w:r>
      <w:r w:rsidR="00D27C30" w:rsidRPr="00086BF8">
        <w:rPr>
          <w:rFonts w:eastAsia="Times New Roman"/>
          <w:lang w:val="fr-FR"/>
        </w:rPr>
        <w:t>’</w:t>
      </w:r>
      <w:r w:rsidRPr="00086BF8">
        <w:rPr>
          <w:rFonts w:eastAsia="Times New Roman"/>
          <w:lang w:val="fr-FR"/>
        </w:rPr>
        <w:t>Institut supérieur des arts populaires, l</w:t>
      </w:r>
      <w:r w:rsidR="00D27C30" w:rsidRPr="00086BF8">
        <w:rPr>
          <w:rFonts w:eastAsia="Times New Roman"/>
          <w:lang w:val="fr-FR"/>
        </w:rPr>
        <w:t>’</w:t>
      </w:r>
      <w:r w:rsidR="006655DD" w:rsidRPr="00086BF8">
        <w:rPr>
          <w:rFonts w:eastAsia="Times New Roman"/>
          <w:lang w:val="fr-FR"/>
        </w:rPr>
        <w:t>I</w:t>
      </w:r>
      <w:r w:rsidRPr="00086BF8">
        <w:rPr>
          <w:rFonts w:eastAsia="Times New Roman"/>
          <w:lang w:val="fr-FR"/>
        </w:rPr>
        <w:t>nstitut supérieur de la musique (Conservatoire)</w:t>
      </w:r>
      <w:r w:rsidR="00CA72A3" w:rsidRPr="00086BF8">
        <w:rPr>
          <w:rFonts w:eastAsia="Times New Roman"/>
          <w:lang w:val="fr-FR"/>
        </w:rPr>
        <w:t xml:space="preserve"> </w:t>
      </w:r>
      <w:r w:rsidRPr="00086BF8">
        <w:rPr>
          <w:rFonts w:eastAsia="Times New Roman"/>
          <w:lang w:val="fr-FR"/>
        </w:rPr>
        <w:t>et l</w:t>
      </w:r>
      <w:r w:rsidR="00D27C30" w:rsidRPr="00086BF8">
        <w:rPr>
          <w:rFonts w:eastAsia="Times New Roman"/>
          <w:lang w:val="fr-FR"/>
        </w:rPr>
        <w:t>’</w:t>
      </w:r>
      <w:r w:rsidRPr="00086BF8">
        <w:rPr>
          <w:rFonts w:eastAsia="Times New Roman"/>
          <w:lang w:val="fr-FR"/>
        </w:rPr>
        <w:t xml:space="preserve">Institut supérieur du cinéma. </w:t>
      </w:r>
    </w:p>
    <w:p w:rsidR="00693FAD" w:rsidRPr="00086BF8" w:rsidRDefault="00693FAD" w:rsidP="00693FAD">
      <w:pPr>
        <w:pStyle w:val="H4G"/>
        <w:rPr>
          <w:lang w:val="fr-FR"/>
        </w:rPr>
      </w:pPr>
      <w:r w:rsidRPr="00086BF8">
        <w:rPr>
          <w:lang w:val="fr-FR"/>
        </w:rPr>
        <w:tab/>
        <w:t>c)</w:t>
      </w:r>
      <w:r w:rsidRPr="00086BF8">
        <w:rPr>
          <w:lang w:val="fr-FR"/>
        </w:rPr>
        <w:tab/>
        <w:t>Le Conseil supérieur de l</w:t>
      </w:r>
      <w:r w:rsidR="00D27C30" w:rsidRPr="00086BF8">
        <w:rPr>
          <w:lang w:val="fr-FR"/>
        </w:rPr>
        <w:t>’</w:t>
      </w:r>
      <w:r w:rsidRPr="00086BF8">
        <w:rPr>
          <w:lang w:val="fr-FR"/>
        </w:rPr>
        <w:t>archéologie</w:t>
      </w:r>
    </w:p>
    <w:p w:rsidR="00693FAD" w:rsidRPr="00086BF8" w:rsidRDefault="00693FAD" w:rsidP="00693D8F">
      <w:pPr>
        <w:pStyle w:val="SingleTxtG"/>
        <w:rPr>
          <w:lang w:val="fr-FR"/>
        </w:rPr>
      </w:pPr>
      <w:r w:rsidRPr="00086BF8">
        <w:rPr>
          <w:rFonts w:eastAsia="Times New Roman"/>
          <w:lang w:val="fr-FR"/>
        </w:rPr>
        <w:t>243.</w:t>
      </w:r>
      <w:r w:rsidRPr="00086BF8">
        <w:rPr>
          <w:rFonts w:eastAsia="Times New Roman"/>
          <w:lang w:val="fr-FR"/>
        </w:rPr>
        <w:tab/>
        <w:t>Sa mission consiste à protéger et à sauvegarder les plus belles richesses historiques, archéologiques et artistiques nationales et à les exposer au monde entier, selon les modalités scientifiques les plus performantes en la matière. Son rôle se fonde notamment sur la réalisation des activités suivantes</w:t>
      </w:r>
      <w:r w:rsidR="0090110A" w:rsidRPr="00086BF8">
        <w:rPr>
          <w:rFonts w:eastAsia="Times New Roman"/>
          <w:lang w:val="fr-FR"/>
        </w:rPr>
        <w:t>:</w:t>
      </w:r>
    </w:p>
    <w:p w:rsidR="00693FAD" w:rsidRPr="00086BF8" w:rsidRDefault="003456C0" w:rsidP="00693FAD">
      <w:pPr>
        <w:pStyle w:val="Bullet1G"/>
        <w:rPr>
          <w:lang w:val="fr-FR"/>
        </w:rPr>
      </w:pPr>
      <w:r w:rsidRPr="00086BF8">
        <w:rPr>
          <w:lang w:val="fr-FR"/>
        </w:rPr>
        <w:t xml:space="preserve">L’organisation </w:t>
      </w:r>
      <w:r w:rsidR="00693FAD" w:rsidRPr="00086BF8">
        <w:rPr>
          <w:lang w:val="fr-FR"/>
        </w:rPr>
        <w:t>de recherches, fouilles et prospections archéologiques dans le domaine du patrimoine de la civilisation égyptienne</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La </w:t>
      </w:r>
      <w:r w:rsidR="00693FAD" w:rsidRPr="00086BF8">
        <w:rPr>
          <w:lang w:val="fr-FR"/>
        </w:rPr>
        <w:t>préservation, la sauvegarde et la restauration des sites archéologiques</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La </w:t>
      </w:r>
      <w:r w:rsidR="00693FAD" w:rsidRPr="00086BF8">
        <w:rPr>
          <w:lang w:val="fr-FR"/>
        </w:rPr>
        <w:t>création de musées archéologiques pour sensibiliser l</w:t>
      </w:r>
      <w:r w:rsidR="00D27C30" w:rsidRPr="00086BF8">
        <w:rPr>
          <w:lang w:val="fr-FR"/>
        </w:rPr>
        <w:t>’</w:t>
      </w:r>
      <w:r w:rsidR="00693FAD" w:rsidRPr="00086BF8">
        <w:rPr>
          <w:lang w:val="fr-FR"/>
        </w:rPr>
        <w:t>opinion à la culture archéologique</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La </w:t>
      </w:r>
      <w:r w:rsidR="00693FAD" w:rsidRPr="00086BF8">
        <w:rPr>
          <w:lang w:val="fr-FR"/>
        </w:rPr>
        <w:t>publication d</w:t>
      </w:r>
      <w:r w:rsidR="00D27C30" w:rsidRPr="00086BF8">
        <w:rPr>
          <w:lang w:val="fr-FR"/>
        </w:rPr>
        <w:t>’</w:t>
      </w:r>
      <w:r w:rsidR="00693FAD" w:rsidRPr="00086BF8">
        <w:rPr>
          <w:lang w:val="fr-FR"/>
        </w:rPr>
        <w:t>études scientifiques et archéologiques et leur diffusion, ainsi que le soutien aux chercheurs et étudiants en archéologie</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L’élaboration </w:t>
      </w:r>
      <w:r w:rsidR="00693FAD" w:rsidRPr="00086BF8">
        <w:rPr>
          <w:lang w:val="fr-FR"/>
        </w:rPr>
        <w:t>d</w:t>
      </w:r>
      <w:r w:rsidR="00D27C30" w:rsidRPr="00086BF8">
        <w:rPr>
          <w:lang w:val="fr-FR"/>
        </w:rPr>
        <w:t>’</w:t>
      </w:r>
      <w:r w:rsidR="00693FAD" w:rsidRPr="00086BF8">
        <w:rPr>
          <w:lang w:val="fr-FR"/>
        </w:rPr>
        <w:t>un inventaire archéologique et scientifique du patrimoine civilisationnel du pays</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L’exploitation </w:t>
      </w:r>
      <w:r w:rsidR="00693FAD" w:rsidRPr="00086BF8">
        <w:rPr>
          <w:lang w:val="fr-FR"/>
        </w:rPr>
        <w:t>des ressources existantes pour promouvoir les projets archéologiques, les musées et la culture archéologique.</w:t>
      </w:r>
    </w:p>
    <w:p w:rsidR="00693FAD" w:rsidRPr="00086BF8" w:rsidRDefault="00693FAD" w:rsidP="00693FAD">
      <w:pPr>
        <w:pStyle w:val="H4G"/>
        <w:rPr>
          <w:lang w:val="fr-FR"/>
        </w:rPr>
      </w:pPr>
      <w:r w:rsidRPr="00086BF8">
        <w:rPr>
          <w:lang w:val="fr-FR"/>
        </w:rPr>
        <w:tab/>
        <w:t>d)</w:t>
      </w:r>
      <w:r w:rsidRPr="00086BF8">
        <w:rPr>
          <w:lang w:val="fr-FR"/>
        </w:rPr>
        <w:tab/>
        <w:t>L</w:t>
      </w:r>
      <w:r w:rsidR="00D27C30" w:rsidRPr="00086BF8">
        <w:rPr>
          <w:lang w:val="fr-FR"/>
        </w:rPr>
        <w:t>’</w:t>
      </w:r>
      <w:r w:rsidRPr="00086BF8">
        <w:rPr>
          <w:lang w:val="fr-FR"/>
        </w:rPr>
        <w:t>Office général du livre</w:t>
      </w:r>
    </w:p>
    <w:p w:rsidR="00693FAD" w:rsidRPr="00086BF8" w:rsidRDefault="00693FAD" w:rsidP="00693D8F">
      <w:pPr>
        <w:pStyle w:val="SingleTxtG"/>
        <w:rPr>
          <w:lang w:val="fr-FR"/>
        </w:rPr>
      </w:pPr>
      <w:r w:rsidRPr="00086BF8">
        <w:rPr>
          <w:rFonts w:eastAsia="Times New Roman"/>
          <w:lang w:val="fr-FR"/>
        </w:rPr>
        <w:t>244.</w:t>
      </w:r>
      <w:r w:rsidRPr="00086BF8">
        <w:rPr>
          <w:rFonts w:eastAsia="Times New Roman"/>
          <w:lang w:val="fr-FR"/>
        </w:rPr>
        <w:tab/>
        <w:t>Il s</w:t>
      </w:r>
      <w:r w:rsidR="00D27C30" w:rsidRPr="00086BF8">
        <w:rPr>
          <w:rFonts w:eastAsia="Times New Roman"/>
          <w:lang w:val="fr-FR"/>
        </w:rPr>
        <w:t>’</w:t>
      </w:r>
      <w:r w:rsidRPr="00086BF8">
        <w:rPr>
          <w:rFonts w:eastAsia="Times New Roman"/>
          <w:lang w:val="fr-FR"/>
        </w:rPr>
        <w:t>emploie à répandre le savoir par l</w:t>
      </w:r>
      <w:r w:rsidR="00D27C30" w:rsidRPr="00086BF8">
        <w:rPr>
          <w:rFonts w:eastAsia="Times New Roman"/>
          <w:lang w:val="fr-FR"/>
        </w:rPr>
        <w:t>’</w:t>
      </w:r>
      <w:r w:rsidRPr="00086BF8">
        <w:rPr>
          <w:rFonts w:eastAsia="Times New Roman"/>
          <w:lang w:val="fr-FR"/>
        </w:rPr>
        <w:t>intermédiaire d</w:t>
      </w:r>
      <w:r w:rsidR="00D27C30" w:rsidRPr="00086BF8">
        <w:rPr>
          <w:rFonts w:eastAsia="Times New Roman"/>
          <w:lang w:val="fr-FR"/>
        </w:rPr>
        <w:t>’</w:t>
      </w:r>
      <w:r w:rsidRPr="00086BF8">
        <w:rPr>
          <w:rFonts w:eastAsia="Times New Roman"/>
          <w:lang w:val="fr-FR"/>
        </w:rPr>
        <w:t>une institution intégrée de création et de diffusion et sa mission s</w:t>
      </w:r>
      <w:r w:rsidR="00D27C30" w:rsidRPr="00086BF8">
        <w:rPr>
          <w:rFonts w:eastAsia="Times New Roman"/>
          <w:lang w:val="fr-FR"/>
        </w:rPr>
        <w:t>’</w:t>
      </w:r>
      <w:r w:rsidRPr="00086BF8">
        <w:rPr>
          <w:rFonts w:eastAsia="Times New Roman"/>
          <w:lang w:val="fr-FR"/>
        </w:rPr>
        <w:t>articule autour des axes suivants</w:t>
      </w:r>
      <w:r w:rsidR="0090110A" w:rsidRPr="00086BF8">
        <w:rPr>
          <w:rFonts w:eastAsia="Times New Roman"/>
          <w:lang w:val="fr-FR"/>
        </w:rPr>
        <w:t>:</w:t>
      </w:r>
      <w:r w:rsidRPr="00086BF8">
        <w:rPr>
          <w:rFonts w:eastAsia="Times New Roman"/>
          <w:lang w:val="fr-FR"/>
        </w:rPr>
        <w:t xml:space="preserve"> la création, la traduction, la diffusion, l</w:t>
      </w:r>
      <w:r w:rsidR="00D27C30" w:rsidRPr="00086BF8">
        <w:rPr>
          <w:rFonts w:eastAsia="Times New Roman"/>
          <w:lang w:val="fr-FR"/>
        </w:rPr>
        <w:t>’</w:t>
      </w:r>
      <w:r w:rsidRPr="00086BF8">
        <w:rPr>
          <w:rFonts w:eastAsia="Times New Roman"/>
          <w:lang w:val="fr-FR"/>
        </w:rPr>
        <w:t>édition, l</w:t>
      </w:r>
      <w:r w:rsidR="00D27C30" w:rsidRPr="00086BF8">
        <w:rPr>
          <w:rFonts w:eastAsia="Times New Roman"/>
          <w:lang w:val="fr-FR"/>
        </w:rPr>
        <w:t>’</w:t>
      </w:r>
      <w:r w:rsidRPr="00086BF8">
        <w:rPr>
          <w:rFonts w:eastAsia="Times New Roman"/>
          <w:lang w:val="fr-FR"/>
        </w:rPr>
        <w:t>impression des revues, ainsi que la publication et la vente. L</w:t>
      </w:r>
      <w:r w:rsidR="00D27C30" w:rsidRPr="00086BF8">
        <w:rPr>
          <w:rFonts w:eastAsia="Times New Roman"/>
          <w:lang w:val="fr-FR"/>
        </w:rPr>
        <w:t>’</w:t>
      </w:r>
      <w:r w:rsidRPr="00086BF8">
        <w:rPr>
          <w:rFonts w:eastAsia="Times New Roman"/>
          <w:lang w:val="fr-FR"/>
        </w:rPr>
        <w:t>Office publie également des encyclopédies, des dictionnaires, des livres pour enfants et des ouvrages d</w:t>
      </w:r>
      <w:r w:rsidR="00D27C30" w:rsidRPr="00086BF8">
        <w:rPr>
          <w:rFonts w:eastAsia="Times New Roman"/>
          <w:lang w:val="fr-FR"/>
        </w:rPr>
        <w:t>’</w:t>
      </w:r>
      <w:r w:rsidRPr="00086BF8">
        <w:rPr>
          <w:rFonts w:eastAsia="Times New Roman"/>
          <w:lang w:val="fr-FR"/>
        </w:rPr>
        <w:t>art et d</w:t>
      </w:r>
      <w:r w:rsidR="00D27C30" w:rsidRPr="00086BF8">
        <w:rPr>
          <w:rFonts w:eastAsia="Times New Roman"/>
          <w:lang w:val="fr-FR"/>
        </w:rPr>
        <w:t>’</w:t>
      </w:r>
      <w:r w:rsidRPr="00086BF8">
        <w:rPr>
          <w:rFonts w:eastAsia="Times New Roman"/>
          <w:lang w:val="fr-FR"/>
        </w:rPr>
        <w:t>archéologie. L</w:t>
      </w:r>
      <w:r w:rsidR="00D27C30" w:rsidRPr="00086BF8">
        <w:rPr>
          <w:rFonts w:eastAsia="Times New Roman"/>
          <w:lang w:val="fr-FR"/>
        </w:rPr>
        <w:t>’</w:t>
      </w:r>
      <w:r w:rsidRPr="00086BF8">
        <w:rPr>
          <w:rFonts w:eastAsia="Times New Roman"/>
          <w:lang w:val="fr-FR"/>
        </w:rPr>
        <w:t xml:space="preserve">Office organise </w:t>
      </w:r>
      <w:r w:rsidR="00693D8F" w:rsidRPr="00086BF8">
        <w:rPr>
          <w:rFonts w:eastAsia="Times New Roman"/>
          <w:lang w:val="fr-FR"/>
        </w:rPr>
        <w:t xml:space="preserve">aussi </w:t>
      </w:r>
      <w:r w:rsidRPr="00086BF8">
        <w:rPr>
          <w:rFonts w:eastAsia="Times New Roman"/>
          <w:lang w:val="fr-FR"/>
        </w:rPr>
        <w:t>la foire internationale du livre et la foire internationale du Caire des livres pour enfants.</w:t>
      </w:r>
    </w:p>
    <w:p w:rsidR="00693FAD" w:rsidRPr="00086BF8" w:rsidRDefault="00693FAD" w:rsidP="00693FAD">
      <w:pPr>
        <w:pStyle w:val="H4G"/>
        <w:rPr>
          <w:lang w:val="fr-FR"/>
        </w:rPr>
      </w:pPr>
      <w:r w:rsidRPr="00086BF8">
        <w:rPr>
          <w:lang w:val="fr-FR"/>
        </w:rPr>
        <w:tab/>
        <w:t>e)</w:t>
      </w:r>
      <w:r w:rsidRPr="00086BF8">
        <w:rPr>
          <w:lang w:val="fr-FR"/>
        </w:rPr>
        <w:tab/>
        <w:t>L</w:t>
      </w:r>
      <w:r w:rsidR="00D27C30" w:rsidRPr="00086BF8">
        <w:rPr>
          <w:lang w:val="fr-FR"/>
        </w:rPr>
        <w:t>’</w:t>
      </w:r>
      <w:r w:rsidRPr="00086BF8">
        <w:rPr>
          <w:lang w:val="fr-FR"/>
        </w:rPr>
        <w:t>Office public du livre et des archives nationales</w:t>
      </w:r>
    </w:p>
    <w:p w:rsidR="00693FAD" w:rsidRPr="00086BF8" w:rsidRDefault="00693FAD" w:rsidP="00693FAD">
      <w:pPr>
        <w:pStyle w:val="SingleTxtG"/>
        <w:rPr>
          <w:lang w:val="fr-FR"/>
        </w:rPr>
      </w:pPr>
      <w:r w:rsidRPr="00086BF8">
        <w:rPr>
          <w:rFonts w:eastAsia="Times New Roman"/>
          <w:lang w:val="fr-FR"/>
        </w:rPr>
        <w:t>245.</w:t>
      </w:r>
      <w:r w:rsidRPr="00086BF8">
        <w:rPr>
          <w:rFonts w:eastAsia="Times New Roman"/>
          <w:lang w:val="fr-FR"/>
        </w:rPr>
        <w:tab/>
        <w:t>Il participe aux orientations nationales, ainsi qu</w:t>
      </w:r>
      <w:r w:rsidR="00D27C30" w:rsidRPr="00086BF8">
        <w:rPr>
          <w:rFonts w:eastAsia="Times New Roman"/>
          <w:lang w:val="fr-FR"/>
        </w:rPr>
        <w:t>’</w:t>
      </w:r>
      <w:r w:rsidRPr="00086BF8">
        <w:rPr>
          <w:rFonts w:eastAsia="Times New Roman"/>
          <w:lang w:val="fr-FR"/>
        </w:rPr>
        <w:t>à la réalisation des activités placées sous la responsabilité du Ministère de la culture dans le domaine des bibliothèques publiques nationales, du patrimoine, des manuscrits et des archives nationales, de la création, de la traduction et de la publication, et ce, en facilitant l</w:t>
      </w:r>
      <w:r w:rsidR="00D27C30" w:rsidRPr="00086BF8">
        <w:rPr>
          <w:rFonts w:eastAsia="Times New Roman"/>
          <w:lang w:val="fr-FR"/>
        </w:rPr>
        <w:t>’</w:t>
      </w:r>
      <w:r w:rsidRPr="00086BF8">
        <w:rPr>
          <w:rFonts w:eastAsia="Times New Roman"/>
          <w:lang w:val="fr-FR"/>
        </w:rPr>
        <w:t>accès à la production intellectuelle et en contribuant à la collecte des manuscrits, imprimés et magazines, à leur conservation et à leur sauvegarde. L</w:t>
      </w:r>
      <w:r w:rsidR="00D27C30" w:rsidRPr="00086BF8">
        <w:rPr>
          <w:rFonts w:eastAsia="Times New Roman"/>
          <w:lang w:val="fr-FR"/>
        </w:rPr>
        <w:t>’</w:t>
      </w:r>
      <w:r w:rsidRPr="00086BF8">
        <w:rPr>
          <w:rFonts w:eastAsia="Times New Roman"/>
          <w:lang w:val="fr-FR"/>
        </w:rPr>
        <w:t>Office supervise 25 bibliothèques secondaires et un certain nombre de bibliothèques mobiles, ainsi qu</w:t>
      </w:r>
      <w:r w:rsidR="00D27C30" w:rsidRPr="00086BF8">
        <w:rPr>
          <w:rFonts w:eastAsia="Times New Roman"/>
          <w:lang w:val="fr-FR"/>
        </w:rPr>
        <w:t>’</w:t>
      </w:r>
      <w:r w:rsidRPr="00086BF8">
        <w:rPr>
          <w:rFonts w:eastAsia="Times New Roman"/>
          <w:lang w:val="fr-FR"/>
        </w:rPr>
        <w:t>une maison d</w:t>
      </w:r>
      <w:r w:rsidR="00D27C30" w:rsidRPr="00086BF8">
        <w:rPr>
          <w:rFonts w:eastAsia="Times New Roman"/>
          <w:lang w:val="fr-FR"/>
        </w:rPr>
        <w:t>’</w:t>
      </w:r>
      <w:r w:rsidRPr="00086BF8">
        <w:rPr>
          <w:rFonts w:eastAsia="Times New Roman"/>
          <w:lang w:val="fr-FR"/>
        </w:rPr>
        <w:t>édition internationale qui apporte son aide en matière de développement, de coopération culturelle, d</w:t>
      </w:r>
      <w:r w:rsidR="00D27C30" w:rsidRPr="00086BF8">
        <w:rPr>
          <w:rFonts w:eastAsia="Times New Roman"/>
          <w:lang w:val="fr-FR"/>
        </w:rPr>
        <w:t>’</w:t>
      </w:r>
      <w:r w:rsidRPr="00086BF8">
        <w:rPr>
          <w:rFonts w:eastAsia="Times New Roman"/>
          <w:lang w:val="fr-FR"/>
        </w:rPr>
        <w:t>élaboration de projets et de commercialisation (points de vente).</w:t>
      </w:r>
    </w:p>
    <w:p w:rsidR="00693FAD" w:rsidRPr="00086BF8" w:rsidRDefault="00693FAD" w:rsidP="00693FAD">
      <w:pPr>
        <w:pStyle w:val="H4G"/>
        <w:rPr>
          <w:lang w:val="fr-FR"/>
        </w:rPr>
      </w:pPr>
      <w:r w:rsidRPr="00086BF8">
        <w:rPr>
          <w:lang w:val="fr-FR"/>
        </w:rPr>
        <w:tab/>
        <w:t>f)</w:t>
      </w:r>
      <w:r w:rsidRPr="00086BF8">
        <w:rPr>
          <w:lang w:val="fr-FR"/>
        </w:rPr>
        <w:tab/>
        <w:t>L</w:t>
      </w:r>
      <w:r w:rsidR="00D27C30" w:rsidRPr="00086BF8">
        <w:rPr>
          <w:lang w:val="fr-FR"/>
        </w:rPr>
        <w:t>’</w:t>
      </w:r>
      <w:r w:rsidRPr="00086BF8">
        <w:rPr>
          <w:lang w:val="fr-FR"/>
        </w:rPr>
        <w:t>Office public des centres culturels</w:t>
      </w:r>
    </w:p>
    <w:p w:rsidR="00693FAD" w:rsidRPr="00086BF8" w:rsidRDefault="00693FAD" w:rsidP="00693D8F">
      <w:pPr>
        <w:pStyle w:val="SingleTxtG"/>
        <w:rPr>
          <w:lang w:val="fr-FR"/>
        </w:rPr>
      </w:pPr>
      <w:r w:rsidRPr="00086BF8">
        <w:rPr>
          <w:rFonts w:eastAsia="Times New Roman"/>
          <w:lang w:val="fr-FR"/>
        </w:rPr>
        <w:t>246.</w:t>
      </w:r>
      <w:r w:rsidRPr="00086BF8">
        <w:rPr>
          <w:rFonts w:eastAsia="Times New Roman"/>
          <w:lang w:val="fr-FR"/>
        </w:rPr>
        <w:tab/>
        <w:t>Il vise à promouvoir les activités culturelles de la manière suivante</w:t>
      </w:r>
      <w:r w:rsidR="0090110A" w:rsidRPr="00086BF8">
        <w:rPr>
          <w:rFonts w:eastAsia="Times New Roman"/>
          <w:lang w:val="fr-FR"/>
        </w:rPr>
        <w:t>:</w:t>
      </w:r>
    </w:p>
    <w:p w:rsidR="00693FAD" w:rsidRPr="00086BF8" w:rsidRDefault="003456C0" w:rsidP="00693FAD">
      <w:pPr>
        <w:pStyle w:val="Bullet1G"/>
        <w:rPr>
          <w:lang w:val="fr-FR"/>
        </w:rPr>
      </w:pPr>
      <w:r w:rsidRPr="00086BF8">
        <w:rPr>
          <w:lang w:val="fr-FR"/>
        </w:rPr>
        <w:t xml:space="preserve">Donner </w:t>
      </w:r>
      <w:r w:rsidR="00693FAD" w:rsidRPr="00086BF8">
        <w:rPr>
          <w:lang w:val="fr-FR"/>
        </w:rPr>
        <w:t>un nouvel essor à l</w:t>
      </w:r>
      <w:r w:rsidR="00D27C30" w:rsidRPr="00086BF8">
        <w:rPr>
          <w:lang w:val="fr-FR"/>
        </w:rPr>
        <w:t>’</w:t>
      </w:r>
      <w:r w:rsidR="00693FAD" w:rsidRPr="00086BF8">
        <w:rPr>
          <w:lang w:val="fr-FR"/>
        </w:rPr>
        <w:t>activité littéraire dans les gouvernorats et encourager l</w:t>
      </w:r>
      <w:r w:rsidR="00D27C30" w:rsidRPr="00086BF8">
        <w:rPr>
          <w:lang w:val="fr-FR"/>
        </w:rPr>
        <w:t>’</w:t>
      </w:r>
      <w:r w:rsidR="00693FAD" w:rsidRPr="00086BF8">
        <w:rPr>
          <w:lang w:val="fr-FR"/>
        </w:rPr>
        <w:t>esprit de recherche et de créativité</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Améliorer </w:t>
      </w:r>
      <w:r w:rsidR="00693FAD" w:rsidRPr="00086BF8">
        <w:rPr>
          <w:lang w:val="fr-FR"/>
        </w:rPr>
        <w:t>la qualité des services des bibliothèques dans les centres culturels et leurs bibliothèques, en les dotant d</w:t>
      </w:r>
      <w:r w:rsidR="00D27C30" w:rsidRPr="00086BF8">
        <w:rPr>
          <w:lang w:val="fr-FR"/>
        </w:rPr>
        <w:t>’</w:t>
      </w:r>
      <w:r w:rsidR="00693FAD" w:rsidRPr="00086BF8">
        <w:rPr>
          <w:lang w:val="fr-FR"/>
        </w:rPr>
        <w:t>ouvrages et en faisant en sorte que leur consultation soit plus accessible</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Dynamiser </w:t>
      </w:r>
      <w:r w:rsidR="00693FAD" w:rsidRPr="00086BF8">
        <w:rPr>
          <w:lang w:val="fr-FR"/>
        </w:rPr>
        <w:t>le secteur des arts plastiques par l</w:t>
      </w:r>
      <w:r w:rsidR="00D27C30" w:rsidRPr="00086BF8">
        <w:rPr>
          <w:lang w:val="fr-FR"/>
        </w:rPr>
        <w:t>’</w:t>
      </w:r>
      <w:r w:rsidR="00693FAD" w:rsidRPr="00086BF8">
        <w:rPr>
          <w:lang w:val="fr-FR"/>
        </w:rPr>
        <w:t>organisation de manifestations et d</w:t>
      </w:r>
      <w:r w:rsidR="00D27C30" w:rsidRPr="00086BF8">
        <w:rPr>
          <w:lang w:val="fr-FR"/>
        </w:rPr>
        <w:t>’</w:t>
      </w:r>
      <w:r w:rsidR="00693FAD" w:rsidRPr="00086BF8">
        <w:rPr>
          <w:lang w:val="fr-FR"/>
        </w:rPr>
        <w:t>expositions, ainsi que par la découverte et la protection des talents</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Étudier </w:t>
      </w:r>
      <w:r w:rsidR="00693FAD" w:rsidRPr="00086BF8">
        <w:rPr>
          <w:lang w:val="fr-FR"/>
        </w:rPr>
        <w:t>les arts populaires et les métiers amis de l</w:t>
      </w:r>
      <w:r w:rsidR="00D27C30" w:rsidRPr="00086BF8">
        <w:rPr>
          <w:lang w:val="fr-FR"/>
        </w:rPr>
        <w:t>’</w:t>
      </w:r>
      <w:r w:rsidR="00693FAD" w:rsidRPr="00086BF8">
        <w:rPr>
          <w:lang w:val="fr-FR"/>
        </w:rPr>
        <w:t>environnement et superviser les activités des troupes d</w:t>
      </w:r>
      <w:r w:rsidR="00D27C30" w:rsidRPr="00086BF8">
        <w:rPr>
          <w:lang w:val="fr-FR"/>
        </w:rPr>
        <w:t>’</w:t>
      </w:r>
      <w:r w:rsidR="00693FAD" w:rsidRPr="00086BF8">
        <w:rPr>
          <w:lang w:val="fr-FR"/>
        </w:rPr>
        <w:t>arts populaires dans les gouvernorats</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Apporter </w:t>
      </w:r>
      <w:r w:rsidR="00693FAD" w:rsidRPr="00086BF8">
        <w:rPr>
          <w:lang w:val="fr-FR"/>
        </w:rPr>
        <w:t>une attention particulière à la diffusion de la culture théâtrale parmi le public et assurer la supervision artistique des activités théâtrales dans les gouvernorats</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Organiser </w:t>
      </w:r>
      <w:r w:rsidR="00693FAD" w:rsidRPr="00086BF8">
        <w:rPr>
          <w:lang w:val="fr-FR"/>
        </w:rPr>
        <w:t>des rencontres, séminaires et conférences pour élever le niveau culturel, artistique et littéraire</w:t>
      </w:r>
      <w:r w:rsidRPr="00086BF8">
        <w:rPr>
          <w:lang w:val="fr-FR"/>
        </w:rPr>
        <w:t>;</w:t>
      </w:r>
      <w:r w:rsidR="00693FAD" w:rsidRPr="00086BF8">
        <w:rPr>
          <w:lang w:val="fr-FR"/>
        </w:rPr>
        <w:t xml:space="preserve"> </w:t>
      </w:r>
    </w:p>
    <w:p w:rsidR="00693FAD" w:rsidRPr="00086BF8" w:rsidRDefault="003456C0" w:rsidP="00693FAD">
      <w:pPr>
        <w:pStyle w:val="Bullet1G"/>
        <w:rPr>
          <w:lang w:val="fr-FR"/>
        </w:rPr>
      </w:pPr>
      <w:r w:rsidRPr="00086BF8">
        <w:rPr>
          <w:lang w:val="fr-FR"/>
        </w:rPr>
        <w:t xml:space="preserve">Apporter </w:t>
      </w:r>
      <w:r w:rsidR="00693FAD" w:rsidRPr="00086BF8">
        <w:rPr>
          <w:lang w:val="fr-FR"/>
        </w:rPr>
        <w:t>une aide financière et littéraire dans le cadre du rôle qui lui a été confié dans ce domaine.</w:t>
      </w:r>
    </w:p>
    <w:p w:rsidR="00693FAD" w:rsidRPr="00086BF8" w:rsidRDefault="00693FAD" w:rsidP="00693FAD">
      <w:pPr>
        <w:pStyle w:val="SingleTxtG"/>
        <w:rPr>
          <w:lang w:val="fr-FR"/>
        </w:rPr>
      </w:pPr>
      <w:r w:rsidRPr="00086BF8">
        <w:rPr>
          <w:rFonts w:eastAsia="Times New Roman"/>
          <w:lang w:val="fr-FR"/>
        </w:rPr>
        <w:t>L</w:t>
      </w:r>
      <w:r w:rsidR="00D27C30" w:rsidRPr="00086BF8">
        <w:rPr>
          <w:rFonts w:eastAsia="Times New Roman"/>
          <w:lang w:val="fr-FR"/>
        </w:rPr>
        <w:t>’</w:t>
      </w:r>
      <w:r w:rsidRPr="00086BF8">
        <w:rPr>
          <w:rFonts w:eastAsia="Times New Roman"/>
          <w:lang w:val="fr-FR"/>
        </w:rPr>
        <w:t>Office supervise plusieurs palais de la culture et organise des festivals culturels dans les différents gouvernorats de la République. On compte 393 centres culturels dans l</w:t>
      </w:r>
      <w:r w:rsidR="00D27C30" w:rsidRPr="00086BF8">
        <w:rPr>
          <w:rFonts w:eastAsia="Times New Roman"/>
          <w:lang w:val="fr-FR"/>
        </w:rPr>
        <w:t>’</w:t>
      </w:r>
      <w:r w:rsidRPr="00086BF8">
        <w:rPr>
          <w:rFonts w:eastAsia="Times New Roman"/>
          <w:lang w:val="fr-FR"/>
        </w:rPr>
        <w:t>ensemble des gouvernorats du pays.</w:t>
      </w:r>
    </w:p>
    <w:p w:rsidR="00693FAD" w:rsidRPr="00086BF8" w:rsidRDefault="00693FAD" w:rsidP="00693D8F">
      <w:pPr>
        <w:pStyle w:val="H4G"/>
        <w:rPr>
          <w:lang w:val="fr-FR"/>
        </w:rPr>
      </w:pPr>
      <w:r w:rsidRPr="00086BF8">
        <w:rPr>
          <w:lang w:val="fr-FR"/>
        </w:rPr>
        <w:tab/>
        <w:t>g)</w:t>
      </w:r>
      <w:r w:rsidRPr="00086BF8">
        <w:rPr>
          <w:lang w:val="fr-FR"/>
        </w:rPr>
        <w:tab/>
        <w:t>L</w:t>
      </w:r>
      <w:r w:rsidR="00D27C30" w:rsidRPr="00086BF8">
        <w:rPr>
          <w:lang w:val="fr-FR"/>
        </w:rPr>
        <w:t>’</w:t>
      </w:r>
      <w:r w:rsidRPr="00086BF8">
        <w:rPr>
          <w:lang w:val="fr-FR"/>
        </w:rPr>
        <w:t xml:space="preserve">Administration générale du centre culturel national </w:t>
      </w:r>
      <w:r w:rsidR="00693D8F" w:rsidRPr="00086BF8">
        <w:rPr>
          <w:lang w:val="fr-FR"/>
        </w:rPr>
        <w:t>«</w:t>
      </w:r>
      <w:r w:rsidRPr="00086BF8">
        <w:rPr>
          <w:lang w:val="fr-FR"/>
        </w:rPr>
        <w:t>l</w:t>
      </w:r>
      <w:r w:rsidR="00D27C30" w:rsidRPr="00086BF8">
        <w:rPr>
          <w:lang w:val="fr-FR"/>
        </w:rPr>
        <w:t>’</w:t>
      </w:r>
      <w:r w:rsidRPr="00086BF8">
        <w:rPr>
          <w:lang w:val="fr-FR"/>
        </w:rPr>
        <w:t>Opéra</w:t>
      </w:r>
      <w:r w:rsidR="00693D8F" w:rsidRPr="00086BF8">
        <w:rPr>
          <w:lang w:val="fr-FR"/>
        </w:rPr>
        <w:t>»</w:t>
      </w:r>
    </w:p>
    <w:p w:rsidR="00693FAD" w:rsidRPr="00086BF8" w:rsidRDefault="00693FAD" w:rsidP="0083055C">
      <w:pPr>
        <w:pStyle w:val="SingleTxtG"/>
        <w:rPr>
          <w:lang w:val="fr-FR"/>
        </w:rPr>
      </w:pPr>
      <w:r w:rsidRPr="00086BF8">
        <w:rPr>
          <w:rFonts w:eastAsia="Times New Roman"/>
          <w:lang w:val="fr-FR"/>
        </w:rPr>
        <w:t>247.</w:t>
      </w:r>
      <w:r w:rsidRPr="00086BF8">
        <w:rPr>
          <w:rFonts w:eastAsia="Times New Roman"/>
          <w:lang w:val="fr-FR"/>
        </w:rPr>
        <w:tab/>
        <w:t xml:space="preserve">Sa mission consiste à présenter des activités artistiques de haut niveau </w:t>
      </w:r>
      <w:r w:rsidR="00EB03A2" w:rsidRPr="00086BF8">
        <w:rPr>
          <w:rFonts w:eastAsia="Times New Roman"/>
          <w:lang w:val="fr-FR"/>
        </w:rPr>
        <w:t>aux</w:t>
      </w:r>
      <w:r w:rsidRPr="00086BF8">
        <w:rPr>
          <w:rFonts w:eastAsia="Times New Roman"/>
          <w:lang w:val="fr-FR"/>
        </w:rPr>
        <w:t xml:space="preserve"> échelon</w:t>
      </w:r>
      <w:r w:rsidR="00EB03A2" w:rsidRPr="00086BF8">
        <w:rPr>
          <w:rFonts w:eastAsia="Times New Roman"/>
          <w:lang w:val="fr-FR"/>
        </w:rPr>
        <w:t>s</w:t>
      </w:r>
      <w:r w:rsidRPr="00086BF8">
        <w:rPr>
          <w:rFonts w:eastAsia="Times New Roman"/>
          <w:lang w:val="fr-FR"/>
        </w:rPr>
        <w:t xml:space="preserve"> local, régional et international, de même qu</w:t>
      </w:r>
      <w:r w:rsidR="00D27C30" w:rsidRPr="00086BF8">
        <w:rPr>
          <w:rFonts w:eastAsia="Times New Roman"/>
          <w:lang w:val="fr-FR"/>
        </w:rPr>
        <w:t>’</w:t>
      </w:r>
      <w:r w:rsidRPr="00086BF8">
        <w:rPr>
          <w:rFonts w:eastAsia="Times New Roman"/>
          <w:lang w:val="fr-FR"/>
        </w:rPr>
        <w:t>à fournir les compétences et l</w:t>
      </w:r>
      <w:r w:rsidR="00D27C30" w:rsidRPr="00086BF8">
        <w:rPr>
          <w:rFonts w:eastAsia="Times New Roman"/>
          <w:lang w:val="fr-FR"/>
        </w:rPr>
        <w:t>’</w:t>
      </w:r>
      <w:r w:rsidRPr="00086BF8">
        <w:rPr>
          <w:rFonts w:eastAsia="Times New Roman"/>
          <w:lang w:val="fr-FR"/>
        </w:rPr>
        <w:t>expertise mondiales permettant d</w:t>
      </w:r>
      <w:r w:rsidR="00D27C30" w:rsidRPr="00086BF8">
        <w:rPr>
          <w:rFonts w:eastAsia="Times New Roman"/>
          <w:lang w:val="fr-FR"/>
        </w:rPr>
        <w:t>’</w:t>
      </w:r>
      <w:r w:rsidRPr="00086BF8">
        <w:rPr>
          <w:rFonts w:eastAsia="Times New Roman"/>
          <w:lang w:val="fr-FR"/>
        </w:rPr>
        <w:t>adopter les nouvelles méthodes de travail d</w:t>
      </w:r>
      <w:r w:rsidR="00D27C30" w:rsidRPr="00086BF8">
        <w:rPr>
          <w:rFonts w:eastAsia="Times New Roman"/>
          <w:lang w:val="fr-FR"/>
        </w:rPr>
        <w:t>’</w:t>
      </w:r>
      <w:r w:rsidRPr="00086BF8">
        <w:rPr>
          <w:rFonts w:eastAsia="Times New Roman"/>
          <w:lang w:val="fr-FR"/>
        </w:rPr>
        <w:t>un point de vue technique et administratif afin de mettre en place des troupes artistiques et réaliser les objectifs attendus en matière de vulgarisation des beaux-arts, de sauvegarde du patrimoine artistique et de découverte de générations de tous les âges appréciant cet art. La mission de cette instance consiste également à mettre en place les conditions permett</w:t>
      </w:r>
      <w:r w:rsidR="00EB03A2" w:rsidRPr="00086BF8">
        <w:rPr>
          <w:rFonts w:eastAsia="Times New Roman"/>
          <w:lang w:val="fr-FR"/>
        </w:rPr>
        <w:t>a</w:t>
      </w:r>
      <w:r w:rsidRPr="00086BF8">
        <w:rPr>
          <w:rFonts w:eastAsia="Times New Roman"/>
          <w:lang w:val="fr-FR"/>
        </w:rPr>
        <w:t>nt de maintenir dans le pays les figures artistiques des domaines de la musique, de l</w:t>
      </w:r>
      <w:r w:rsidR="00D27C30" w:rsidRPr="00086BF8">
        <w:rPr>
          <w:rFonts w:eastAsia="Times New Roman"/>
          <w:lang w:val="fr-FR"/>
        </w:rPr>
        <w:t>’</w:t>
      </w:r>
      <w:r w:rsidRPr="00086BF8">
        <w:rPr>
          <w:rFonts w:eastAsia="Times New Roman"/>
          <w:lang w:val="fr-FR"/>
        </w:rPr>
        <w:t>opéra, du ballet et du chant, tout en accordant un intérêt particulier aux générations montantes et aux individus doués n</w:t>
      </w:r>
      <w:r w:rsidR="00D27C30" w:rsidRPr="00086BF8">
        <w:rPr>
          <w:rFonts w:eastAsia="Times New Roman"/>
          <w:lang w:val="fr-FR"/>
        </w:rPr>
        <w:t>’</w:t>
      </w:r>
      <w:r w:rsidRPr="00086BF8">
        <w:rPr>
          <w:rFonts w:eastAsia="Times New Roman"/>
          <w:lang w:val="fr-FR"/>
        </w:rPr>
        <w:t>ayant pas suivi d</w:t>
      </w:r>
      <w:r w:rsidR="00D27C30" w:rsidRPr="00086BF8">
        <w:rPr>
          <w:rFonts w:eastAsia="Times New Roman"/>
          <w:lang w:val="fr-FR"/>
        </w:rPr>
        <w:t>’</w:t>
      </w:r>
      <w:r w:rsidRPr="00086BF8">
        <w:rPr>
          <w:rFonts w:eastAsia="Times New Roman"/>
          <w:lang w:val="fr-FR"/>
        </w:rPr>
        <w:t xml:space="preserve">études </w:t>
      </w:r>
      <w:r w:rsidR="0083055C" w:rsidRPr="00086BF8">
        <w:rPr>
          <w:rFonts w:eastAsia="Times New Roman"/>
          <w:lang w:val="fr-FR"/>
        </w:rPr>
        <w:t>de musique ou de cours de chants lyriques</w:t>
      </w:r>
      <w:r w:rsidRPr="00086BF8">
        <w:rPr>
          <w:rFonts w:eastAsia="Times New Roman"/>
          <w:lang w:val="fr-FR"/>
        </w:rPr>
        <w:t>.</w:t>
      </w:r>
    </w:p>
    <w:p w:rsidR="00693FAD" w:rsidRPr="00086BF8" w:rsidRDefault="00693FAD" w:rsidP="00693FAD">
      <w:pPr>
        <w:pStyle w:val="SingleTxtG"/>
        <w:rPr>
          <w:lang w:val="fr-FR"/>
        </w:rPr>
      </w:pPr>
      <w:r w:rsidRPr="00086BF8">
        <w:rPr>
          <w:rFonts w:eastAsia="Times New Roman"/>
          <w:lang w:val="fr-FR"/>
        </w:rPr>
        <w:t>248.</w:t>
      </w:r>
      <w:r w:rsidRPr="00086BF8">
        <w:rPr>
          <w:rFonts w:eastAsia="Times New Roman"/>
          <w:lang w:val="fr-FR"/>
        </w:rPr>
        <w:tab/>
        <w:t>Cette instance a réalisé plusieurs activités culturelles et artistiques, telles que l</w:t>
      </w:r>
      <w:r w:rsidR="00D27C30" w:rsidRPr="00086BF8">
        <w:rPr>
          <w:rFonts w:eastAsia="Times New Roman"/>
          <w:lang w:val="fr-FR"/>
        </w:rPr>
        <w:t>’</w:t>
      </w:r>
      <w:r w:rsidRPr="00086BF8">
        <w:rPr>
          <w:rFonts w:eastAsia="Times New Roman"/>
          <w:lang w:val="fr-FR"/>
        </w:rPr>
        <w:t>accueil de troupes artistiques de haut niveau qui se sont produites au théâtre de l</w:t>
      </w:r>
      <w:r w:rsidR="00D27C30" w:rsidRPr="00086BF8">
        <w:rPr>
          <w:rFonts w:eastAsia="Times New Roman"/>
          <w:lang w:val="fr-FR"/>
        </w:rPr>
        <w:t>’</w:t>
      </w:r>
      <w:r w:rsidRPr="00086BF8">
        <w:rPr>
          <w:rFonts w:eastAsia="Times New Roman"/>
          <w:lang w:val="fr-FR"/>
        </w:rPr>
        <w:t>Opéra, la présentation d</w:t>
      </w:r>
      <w:r w:rsidR="00D27C30" w:rsidRPr="00086BF8">
        <w:rPr>
          <w:rFonts w:eastAsia="Times New Roman"/>
          <w:lang w:val="fr-FR"/>
        </w:rPr>
        <w:t>’</w:t>
      </w:r>
      <w:r w:rsidRPr="00086BF8">
        <w:rPr>
          <w:rFonts w:eastAsia="Times New Roman"/>
          <w:lang w:val="fr-FR"/>
        </w:rPr>
        <w:t xml:space="preserve">une série </w:t>
      </w:r>
      <w:r w:rsidR="00446792" w:rsidRPr="00086BF8">
        <w:rPr>
          <w:rFonts w:eastAsia="Times New Roman"/>
          <w:lang w:val="fr-FR"/>
        </w:rPr>
        <w:t>d</w:t>
      </w:r>
      <w:r w:rsidR="00D27C30" w:rsidRPr="00086BF8">
        <w:rPr>
          <w:rFonts w:eastAsia="Times New Roman"/>
          <w:lang w:val="fr-FR"/>
        </w:rPr>
        <w:t>’</w:t>
      </w:r>
      <w:r w:rsidR="007D5787" w:rsidRPr="00086BF8">
        <w:rPr>
          <w:rFonts w:eastAsia="Times New Roman"/>
          <w:lang w:val="fr-FR"/>
        </w:rPr>
        <w:t>œuvre</w:t>
      </w:r>
      <w:r w:rsidRPr="00086BF8">
        <w:rPr>
          <w:rFonts w:eastAsia="Times New Roman"/>
          <w:lang w:val="fr-FR"/>
        </w:rPr>
        <w:t>s artistiques du patrimoine égyptien, l</w:t>
      </w:r>
      <w:r w:rsidR="00D27C30" w:rsidRPr="00086BF8">
        <w:rPr>
          <w:rFonts w:eastAsia="Times New Roman"/>
          <w:lang w:val="fr-FR"/>
        </w:rPr>
        <w:t>’</w:t>
      </w:r>
      <w:r w:rsidRPr="00086BF8">
        <w:rPr>
          <w:rFonts w:eastAsia="Times New Roman"/>
          <w:lang w:val="fr-FR"/>
        </w:rPr>
        <w:t>organisation de fêtes hebdomadaires gratuites ou à des prix symboliques destinées aux enfants.</w:t>
      </w:r>
    </w:p>
    <w:p w:rsidR="00693FAD" w:rsidRPr="00086BF8" w:rsidRDefault="00693FAD" w:rsidP="00693FAD">
      <w:pPr>
        <w:pStyle w:val="SingleTxtG"/>
        <w:rPr>
          <w:lang w:val="fr-FR"/>
        </w:rPr>
      </w:pPr>
      <w:r w:rsidRPr="00086BF8">
        <w:rPr>
          <w:rFonts w:eastAsia="Times New Roman"/>
          <w:lang w:val="fr-FR"/>
        </w:rPr>
        <w:t>249.</w:t>
      </w:r>
      <w:r w:rsidRPr="00086BF8">
        <w:rPr>
          <w:rFonts w:eastAsia="Times New Roman"/>
          <w:lang w:val="fr-FR"/>
        </w:rPr>
        <w:tab/>
        <w:t>Dans le domaine de la formation, cet organisme a supervisé l</w:t>
      </w:r>
      <w:r w:rsidR="00D27C30" w:rsidRPr="00086BF8">
        <w:rPr>
          <w:rFonts w:eastAsia="Times New Roman"/>
          <w:lang w:val="fr-FR"/>
        </w:rPr>
        <w:t>’</w:t>
      </w:r>
      <w:r w:rsidRPr="00086BF8">
        <w:rPr>
          <w:rFonts w:eastAsia="Times New Roman"/>
          <w:lang w:val="fr-FR"/>
        </w:rPr>
        <w:t>envoi de délégations, développé des vocations chez les enfants et les jeunes dans le domaine des arts nobles, du ballet, du piano et de la chorale, tout comme il a procédé à l</w:t>
      </w:r>
      <w:r w:rsidR="00D27C30" w:rsidRPr="00086BF8">
        <w:rPr>
          <w:rFonts w:eastAsia="Times New Roman"/>
          <w:lang w:val="fr-FR"/>
        </w:rPr>
        <w:t>’</w:t>
      </w:r>
      <w:r w:rsidRPr="00086BF8">
        <w:rPr>
          <w:rFonts w:eastAsia="Times New Roman"/>
          <w:lang w:val="fr-FR"/>
        </w:rPr>
        <w:t>évaluation des troupes artistiques de l</w:t>
      </w:r>
      <w:r w:rsidR="00D27C30" w:rsidRPr="00086BF8">
        <w:rPr>
          <w:rFonts w:eastAsia="Times New Roman"/>
          <w:lang w:val="fr-FR"/>
        </w:rPr>
        <w:t>’</w:t>
      </w:r>
      <w:r w:rsidRPr="00086BF8">
        <w:rPr>
          <w:rFonts w:eastAsia="Times New Roman"/>
          <w:lang w:val="fr-FR"/>
        </w:rPr>
        <w:t>Opéra conformément aux normes scientifiques internationales applicables en la matière.</w:t>
      </w:r>
    </w:p>
    <w:p w:rsidR="00693FAD" w:rsidRPr="00086BF8" w:rsidRDefault="00693FAD" w:rsidP="00693FAD">
      <w:pPr>
        <w:pStyle w:val="SingleTxtG"/>
        <w:rPr>
          <w:lang w:val="fr-FR"/>
        </w:rPr>
      </w:pPr>
      <w:r w:rsidRPr="00086BF8">
        <w:rPr>
          <w:rFonts w:eastAsia="Times New Roman"/>
          <w:lang w:val="fr-FR"/>
        </w:rPr>
        <w:t>250.</w:t>
      </w:r>
      <w:r w:rsidRPr="00086BF8">
        <w:rPr>
          <w:rFonts w:eastAsia="Times New Roman"/>
          <w:lang w:val="fr-FR"/>
        </w:rPr>
        <w:tab/>
        <w:t>S</w:t>
      </w:r>
      <w:r w:rsidR="00D27C30" w:rsidRPr="00086BF8">
        <w:rPr>
          <w:rFonts w:eastAsia="Times New Roman"/>
          <w:lang w:val="fr-FR"/>
        </w:rPr>
        <w:t>’</w:t>
      </w:r>
      <w:r w:rsidRPr="00086BF8">
        <w:rPr>
          <w:rFonts w:eastAsia="Times New Roman"/>
          <w:lang w:val="fr-FR"/>
        </w:rPr>
        <w:t>agissant des échanges culturels, des concours et des festivals internationaux, il a procédé à l</w:t>
      </w:r>
      <w:r w:rsidR="00D27C30" w:rsidRPr="00086BF8">
        <w:rPr>
          <w:rFonts w:eastAsia="Times New Roman"/>
          <w:lang w:val="fr-FR"/>
        </w:rPr>
        <w:t>’</w:t>
      </w:r>
      <w:r w:rsidRPr="00086BF8">
        <w:rPr>
          <w:rFonts w:eastAsia="Times New Roman"/>
          <w:lang w:val="fr-FR"/>
        </w:rPr>
        <w:t>organisation de festivals musicaux arabes.</w:t>
      </w:r>
    </w:p>
    <w:p w:rsidR="00693FAD" w:rsidRPr="00086BF8" w:rsidRDefault="00693FAD" w:rsidP="00693FAD">
      <w:pPr>
        <w:pStyle w:val="H4G"/>
        <w:rPr>
          <w:lang w:val="fr-FR"/>
        </w:rPr>
      </w:pPr>
      <w:r w:rsidRPr="00086BF8">
        <w:rPr>
          <w:lang w:val="fr-FR"/>
        </w:rPr>
        <w:tab/>
        <w:t>h)</w:t>
      </w:r>
      <w:r w:rsidRPr="00086BF8">
        <w:rPr>
          <w:lang w:val="fr-FR"/>
        </w:rPr>
        <w:tab/>
        <w:t>Le fonds de développement culturel</w:t>
      </w:r>
    </w:p>
    <w:p w:rsidR="00693FAD" w:rsidRPr="00086BF8" w:rsidRDefault="00693FAD" w:rsidP="00693FAD">
      <w:pPr>
        <w:pStyle w:val="SingleTxtG"/>
        <w:rPr>
          <w:lang w:val="fr-FR"/>
        </w:rPr>
      </w:pPr>
      <w:r w:rsidRPr="00086BF8">
        <w:rPr>
          <w:rFonts w:eastAsia="Times New Roman"/>
          <w:lang w:val="fr-FR"/>
        </w:rPr>
        <w:t>251.</w:t>
      </w:r>
      <w:r w:rsidRPr="00086BF8">
        <w:rPr>
          <w:rFonts w:eastAsia="Times New Roman"/>
          <w:lang w:val="fr-FR"/>
        </w:rPr>
        <w:tab/>
        <w:t>Le fonds joue un rôle actif dans la création des bibliothèques, notamment la bibliothèque publique qui vise à diffuser le goût de la lecture au sein de la population, sans distinction d</w:t>
      </w:r>
      <w:r w:rsidR="00D27C30" w:rsidRPr="00086BF8">
        <w:rPr>
          <w:rFonts w:eastAsia="Times New Roman"/>
          <w:lang w:val="fr-FR"/>
        </w:rPr>
        <w:t>’</w:t>
      </w:r>
      <w:r w:rsidRPr="00086BF8">
        <w:rPr>
          <w:rFonts w:eastAsia="Times New Roman"/>
          <w:lang w:val="fr-FR"/>
        </w:rPr>
        <w:t>âge ou de groupe, ainsi qu</w:t>
      </w:r>
      <w:r w:rsidR="00D27C30" w:rsidRPr="00086BF8">
        <w:rPr>
          <w:rFonts w:eastAsia="Times New Roman"/>
          <w:lang w:val="fr-FR"/>
        </w:rPr>
        <w:t>’</w:t>
      </w:r>
      <w:r w:rsidRPr="00086BF8">
        <w:rPr>
          <w:rFonts w:eastAsia="Times New Roman"/>
          <w:lang w:val="fr-FR"/>
        </w:rPr>
        <w:t>à généraliser l</w:t>
      </w:r>
      <w:r w:rsidR="00D27C30" w:rsidRPr="00086BF8">
        <w:rPr>
          <w:rFonts w:eastAsia="Times New Roman"/>
          <w:lang w:val="fr-FR"/>
        </w:rPr>
        <w:t>’</w:t>
      </w:r>
      <w:r w:rsidRPr="00086BF8">
        <w:rPr>
          <w:rFonts w:eastAsia="Times New Roman"/>
          <w:lang w:val="fr-FR"/>
        </w:rPr>
        <w:t>accès de tous à des ouvrages de référence, à des périodiques et à du matériel audiovisuel contribuant à l</w:t>
      </w:r>
      <w:r w:rsidR="00D27C30" w:rsidRPr="00086BF8">
        <w:rPr>
          <w:rFonts w:eastAsia="Times New Roman"/>
          <w:lang w:val="fr-FR"/>
        </w:rPr>
        <w:t>’</w:t>
      </w:r>
      <w:r w:rsidRPr="00086BF8">
        <w:rPr>
          <w:rFonts w:eastAsia="Times New Roman"/>
          <w:lang w:val="fr-FR"/>
        </w:rPr>
        <w:t>auto-éducation.</w:t>
      </w:r>
    </w:p>
    <w:p w:rsidR="00693FAD" w:rsidRPr="00086BF8" w:rsidRDefault="00446792" w:rsidP="00446792">
      <w:pPr>
        <w:pStyle w:val="H4G"/>
        <w:rPr>
          <w:lang w:val="fr-FR"/>
        </w:rPr>
      </w:pPr>
      <w:r w:rsidRPr="00086BF8">
        <w:rPr>
          <w:lang w:val="fr-FR"/>
        </w:rPr>
        <w:tab/>
        <w:t>i)</w:t>
      </w:r>
      <w:r w:rsidRPr="00086BF8">
        <w:rPr>
          <w:lang w:val="fr-FR"/>
        </w:rPr>
        <w:tab/>
        <w:t xml:space="preserve">Le journal </w:t>
      </w:r>
      <w:r w:rsidR="00693FAD" w:rsidRPr="00086BF8">
        <w:rPr>
          <w:lang w:val="fr-FR"/>
        </w:rPr>
        <w:t>Al-Qahira</w:t>
      </w:r>
    </w:p>
    <w:p w:rsidR="00693FAD" w:rsidRPr="00086BF8" w:rsidRDefault="00693FAD" w:rsidP="00693FAD">
      <w:pPr>
        <w:pStyle w:val="SingleTxtG"/>
        <w:rPr>
          <w:lang w:val="fr-FR"/>
        </w:rPr>
      </w:pPr>
      <w:r w:rsidRPr="00086BF8">
        <w:rPr>
          <w:rFonts w:eastAsia="Times New Roman"/>
          <w:lang w:val="fr-FR"/>
        </w:rPr>
        <w:t>252.</w:t>
      </w:r>
      <w:r w:rsidRPr="00086BF8">
        <w:rPr>
          <w:rFonts w:eastAsia="Times New Roman"/>
          <w:lang w:val="fr-FR"/>
        </w:rPr>
        <w:tab/>
        <w:t>Il s</w:t>
      </w:r>
      <w:r w:rsidR="00D27C30" w:rsidRPr="00086BF8">
        <w:rPr>
          <w:rFonts w:eastAsia="Times New Roman"/>
          <w:lang w:val="fr-FR"/>
        </w:rPr>
        <w:t>’</w:t>
      </w:r>
      <w:r w:rsidRPr="00086BF8">
        <w:rPr>
          <w:rFonts w:eastAsia="Times New Roman"/>
          <w:lang w:val="fr-FR"/>
        </w:rPr>
        <w:t>agit d</w:t>
      </w:r>
      <w:r w:rsidR="00D27C30" w:rsidRPr="00086BF8">
        <w:rPr>
          <w:rFonts w:eastAsia="Times New Roman"/>
          <w:lang w:val="fr-FR"/>
        </w:rPr>
        <w:t>’</w:t>
      </w:r>
      <w:r w:rsidRPr="00086BF8">
        <w:rPr>
          <w:rFonts w:eastAsia="Times New Roman"/>
          <w:lang w:val="fr-FR"/>
        </w:rPr>
        <w:t>un hebdomadaire culturel qui paraît tous les mardis.</w:t>
      </w:r>
    </w:p>
    <w:p w:rsidR="00693FAD" w:rsidRPr="00086BF8" w:rsidRDefault="00693FAD" w:rsidP="00693FAD">
      <w:pPr>
        <w:pStyle w:val="H4G"/>
        <w:rPr>
          <w:lang w:val="fr-FR"/>
        </w:rPr>
      </w:pPr>
      <w:r w:rsidRPr="00086BF8">
        <w:rPr>
          <w:lang w:val="fr-FR"/>
        </w:rPr>
        <w:tab/>
        <w:t>j)</w:t>
      </w:r>
      <w:r w:rsidRPr="00086BF8">
        <w:rPr>
          <w:lang w:val="fr-FR"/>
        </w:rPr>
        <w:tab/>
        <w:t>Le fonds pour la protection des artistes et des hommes de lettres</w:t>
      </w:r>
    </w:p>
    <w:p w:rsidR="00693FAD" w:rsidRPr="00086BF8" w:rsidRDefault="00693FAD" w:rsidP="00693FAD">
      <w:pPr>
        <w:pStyle w:val="SingleTxtG"/>
        <w:rPr>
          <w:lang w:val="fr-FR"/>
        </w:rPr>
      </w:pPr>
      <w:r w:rsidRPr="00086BF8">
        <w:rPr>
          <w:rFonts w:eastAsia="Times New Roman"/>
          <w:lang w:val="fr-FR"/>
        </w:rPr>
        <w:t>253.</w:t>
      </w:r>
      <w:r w:rsidRPr="00086BF8">
        <w:rPr>
          <w:rFonts w:eastAsia="Times New Roman"/>
          <w:lang w:val="fr-FR"/>
        </w:rPr>
        <w:tab/>
        <w:t>Ce fonds a été créé en 1964 pour assurer aux écrivains, artistes et penseurs une couverture médicale et sociale en signe de considération pour leurs efforts.</w:t>
      </w:r>
    </w:p>
    <w:p w:rsidR="00693FAD" w:rsidRPr="00086BF8" w:rsidRDefault="00693FAD" w:rsidP="00693FAD">
      <w:pPr>
        <w:pStyle w:val="H4G"/>
        <w:rPr>
          <w:lang w:val="fr-FR"/>
        </w:rPr>
      </w:pPr>
      <w:r w:rsidRPr="00086BF8">
        <w:rPr>
          <w:lang w:val="fr-FR"/>
        </w:rPr>
        <w:tab/>
        <w:t>k)</w:t>
      </w:r>
      <w:r w:rsidRPr="00086BF8">
        <w:rPr>
          <w:lang w:val="fr-FR"/>
        </w:rPr>
        <w:tab/>
        <w:t>Syndicats et fédérations des syndicats des travailleurs du secteur culturel</w:t>
      </w:r>
    </w:p>
    <w:p w:rsidR="00693FAD" w:rsidRPr="00086BF8" w:rsidRDefault="00693FAD" w:rsidP="00693FAD">
      <w:pPr>
        <w:pStyle w:val="SingleTxtG"/>
        <w:rPr>
          <w:lang w:val="fr-FR"/>
        </w:rPr>
      </w:pPr>
      <w:r w:rsidRPr="00086BF8">
        <w:rPr>
          <w:rFonts w:eastAsia="Times New Roman"/>
          <w:lang w:val="fr-FR"/>
        </w:rPr>
        <w:t>254.</w:t>
      </w:r>
      <w:r w:rsidRPr="00086BF8">
        <w:rPr>
          <w:rFonts w:eastAsia="Times New Roman"/>
          <w:lang w:val="fr-FR"/>
        </w:rPr>
        <w:tab/>
        <w:t>Ils défendent les intérêts des artistes et organisent leurs activités. À titre d</w:t>
      </w:r>
      <w:r w:rsidR="00D27C30" w:rsidRPr="00086BF8">
        <w:rPr>
          <w:rFonts w:eastAsia="Times New Roman"/>
          <w:lang w:val="fr-FR"/>
        </w:rPr>
        <w:t>’</w:t>
      </w:r>
      <w:r w:rsidRPr="00086BF8">
        <w:rPr>
          <w:rFonts w:eastAsia="Times New Roman"/>
          <w:lang w:val="fr-FR"/>
        </w:rPr>
        <w:t xml:space="preserve">exemple, on peut citer le syndicat des professions de la musique, régi par les dispositions de la loi </w:t>
      </w:r>
      <w:r w:rsidR="003456C0" w:rsidRPr="00086BF8">
        <w:rPr>
          <w:rFonts w:eastAsia="Times New Roman"/>
          <w:lang w:val="fr-FR"/>
        </w:rPr>
        <w:t>n</w:t>
      </w:r>
      <w:r w:rsidR="003456C0" w:rsidRPr="00086BF8">
        <w:rPr>
          <w:rFonts w:eastAsia="Times New Roman"/>
          <w:vertAlign w:val="superscript"/>
          <w:lang w:val="fr-FR"/>
        </w:rPr>
        <w:t>o</w:t>
      </w:r>
      <w:r w:rsidR="003456C0" w:rsidRPr="00086BF8">
        <w:rPr>
          <w:rFonts w:eastAsia="Times New Roman"/>
          <w:lang w:val="fr-FR"/>
        </w:rPr>
        <w:t> </w:t>
      </w:r>
      <w:r w:rsidRPr="00086BF8">
        <w:rPr>
          <w:rFonts w:eastAsia="Times New Roman"/>
          <w:lang w:val="fr-FR"/>
        </w:rPr>
        <w:t>35 de 1978, telle qu</w:t>
      </w:r>
      <w:r w:rsidR="00D27C30" w:rsidRPr="00086BF8">
        <w:rPr>
          <w:rFonts w:eastAsia="Times New Roman"/>
          <w:lang w:val="fr-FR"/>
        </w:rPr>
        <w:t>’</w:t>
      </w:r>
      <w:r w:rsidRPr="00086BF8">
        <w:rPr>
          <w:rFonts w:eastAsia="Times New Roman"/>
          <w:lang w:val="fr-FR"/>
        </w:rPr>
        <w:t>amendée ultérieurement, le syndicat des acteurs, le syndicat des professions du cinéma, le syndicat des arts plastiques et l</w:t>
      </w:r>
      <w:r w:rsidR="00D27C30" w:rsidRPr="00086BF8">
        <w:rPr>
          <w:rFonts w:eastAsia="Times New Roman"/>
          <w:lang w:val="fr-FR"/>
        </w:rPr>
        <w:t>’</w:t>
      </w:r>
      <w:r w:rsidRPr="00086BF8">
        <w:rPr>
          <w:rFonts w:eastAsia="Times New Roman"/>
          <w:lang w:val="fr-FR"/>
        </w:rPr>
        <w:t xml:space="preserve">Union des écrivains arabes qui est régie par les dispositions de la loi </w:t>
      </w:r>
      <w:r w:rsidR="003456C0" w:rsidRPr="00086BF8">
        <w:rPr>
          <w:rFonts w:eastAsia="Times New Roman"/>
          <w:lang w:val="fr-FR"/>
        </w:rPr>
        <w:t>n</w:t>
      </w:r>
      <w:r w:rsidR="003456C0" w:rsidRPr="00086BF8">
        <w:rPr>
          <w:rFonts w:eastAsia="Times New Roman"/>
          <w:vertAlign w:val="superscript"/>
          <w:lang w:val="fr-FR"/>
        </w:rPr>
        <w:t>o</w:t>
      </w:r>
      <w:r w:rsidR="003456C0" w:rsidRPr="00086BF8">
        <w:rPr>
          <w:rFonts w:eastAsia="Times New Roman"/>
          <w:lang w:val="fr-FR"/>
        </w:rPr>
        <w:t> </w:t>
      </w:r>
      <w:r w:rsidRPr="00086BF8">
        <w:rPr>
          <w:rFonts w:eastAsia="Times New Roman"/>
          <w:lang w:val="fr-FR"/>
        </w:rPr>
        <w:t xml:space="preserve">15 de 1975, telle que modifiée par la loi </w:t>
      </w:r>
      <w:r w:rsidR="003456C0" w:rsidRPr="00086BF8">
        <w:rPr>
          <w:rFonts w:eastAsia="Times New Roman"/>
          <w:lang w:val="fr-FR"/>
        </w:rPr>
        <w:t>n</w:t>
      </w:r>
      <w:r w:rsidR="003456C0" w:rsidRPr="00086BF8">
        <w:rPr>
          <w:rFonts w:eastAsia="Times New Roman"/>
          <w:vertAlign w:val="superscript"/>
          <w:lang w:val="fr-FR"/>
        </w:rPr>
        <w:t>o</w:t>
      </w:r>
      <w:r w:rsidR="003456C0" w:rsidRPr="00086BF8">
        <w:rPr>
          <w:rFonts w:eastAsia="Times New Roman"/>
          <w:lang w:val="fr-FR"/>
        </w:rPr>
        <w:t> </w:t>
      </w:r>
      <w:r w:rsidRPr="00086BF8">
        <w:rPr>
          <w:rFonts w:eastAsia="Times New Roman"/>
          <w:lang w:val="fr-FR"/>
        </w:rPr>
        <w:t>19 de 1978.</w:t>
      </w:r>
    </w:p>
    <w:p w:rsidR="00693FAD" w:rsidRPr="00086BF8" w:rsidRDefault="00693FAD" w:rsidP="00693FAD">
      <w:pPr>
        <w:pStyle w:val="SingleTxtG"/>
        <w:rPr>
          <w:lang w:val="fr-FR"/>
        </w:rPr>
      </w:pPr>
      <w:r w:rsidRPr="00086BF8">
        <w:rPr>
          <w:rFonts w:eastAsia="Times New Roman"/>
          <w:lang w:val="fr-FR"/>
        </w:rPr>
        <w:t>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AA1318" w:rsidRPr="00086BF8">
        <w:rPr>
          <w:rFonts w:eastAsia="Times New Roman"/>
          <w:lang w:val="fr-FR"/>
        </w:rPr>
        <w:t xml:space="preserve">XII </w:t>
      </w:r>
      <w:r w:rsidRPr="00086BF8">
        <w:rPr>
          <w:rFonts w:eastAsia="Times New Roman"/>
          <w:lang w:val="fr-FR"/>
        </w:rPr>
        <w:t>comporte les indicateurs statistiques relatifs aux services culturels et aux personnes employées dans ce secteur.</w:t>
      </w:r>
    </w:p>
    <w:p w:rsidR="00693FAD" w:rsidRPr="00086BF8" w:rsidRDefault="00693FAD" w:rsidP="00693FAD">
      <w:pPr>
        <w:pStyle w:val="H23G"/>
        <w:rPr>
          <w:lang w:val="fr-FR"/>
        </w:rPr>
      </w:pPr>
      <w:r w:rsidRPr="00086BF8">
        <w:rPr>
          <w:lang w:val="fr-FR"/>
        </w:rPr>
        <w:tab/>
      </w:r>
      <w:r w:rsidRPr="00086BF8">
        <w:rPr>
          <w:lang w:val="fr-FR"/>
        </w:rPr>
        <w:tab/>
        <w:t>Commentaire sur le paragraphe f) de l</w:t>
      </w:r>
      <w:r w:rsidR="00D27C30" w:rsidRPr="00086BF8">
        <w:rPr>
          <w:lang w:val="fr-FR"/>
        </w:rPr>
        <w:t>’</w:t>
      </w:r>
      <w:r w:rsidRPr="00086BF8">
        <w:rPr>
          <w:lang w:val="fr-FR"/>
        </w:rPr>
        <w:t xml:space="preserve">article 5 </w:t>
      </w:r>
      <w:r w:rsidR="00190BC6" w:rsidRPr="00086BF8">
        <w:rPr>
          <w:lang w:val="fr-FR"/>
        </w:rPr>
        <w:t xml:space="preserve">– </w:t>
      </w:r>
      <w:r w:rsidRPr="00086BF8">
        <w:rPr>
          <w:lang w:val="fr-FR"/>
        </w:rPr>
        <w:t>Droit d</w:t>
      </w:r>
      <w:r w:rsidR="00D27C30" w:rsidRPr="00086BF8">
        <w:rPr>
          <w:lang w:val="fr-FR"/>
        </w:rPr>
        <w:t>’</w:t>
      </w:r>
      <w:r w:rsidRPr="00086BF8">
        <w:rPr>
          <w:lang w:val="fr-FR"/>
        </w:rPr>
        <w:t>accès à tous lieux et services destinés à l</w:t>
      </w:r>
      <w:r w:rsidR="00D27C30" w:rsidRPr="00086BF8">
        <w:rPr>
          <w:lang w:val="fr-FR"/>
        </w:rPr>
        <w:t>’</w:t>
      </w:r>
      <w:r w:rsidRPr="00086BF8">
        <w:rPr>
          <w:lang w:val="fr-FR"/>
        </w:rPr>
        <w:t>usage du public, tels que moyens de transport, hôtels, restaurants, cafés, spectacles et parcs.</w:t>
      </w:r>
    </w:p>
    <w:p w:rsidR="00693FAD" w:rsidRPr="00086BF8" w:rsidRDefault="00693FAD" w:rsidP="00693FAD">
      <w:pPr>
        <w:pStyle w:val="SingleTxtG"/>
        <w:rPr>
          <w:lang w:val="fr-FR"/>
        </w:rPr>
      </w:pPr>
      <w:r w:rsidRPr="00086BF8">
        <w:rPr>
          <w:rFonts w:eastAsia="Times New Roman"/>
          <w:lang w:val="fr-FR"/>
        </w:rPr>
        <w:t>255.</w:t>
      </w:r>
      <w:r w:rsidRPr="00086BF8">
        <w:rPr>
          <w:rFonts w:eastAsia="Times New Roman"/>
          <w:lang w:val="fr-FR"/>
        </w:rPr>
        <w:tab/>
        <w:t>Dans ses précédents rapports et dans le cadre de la première partie du présent rapport, l</w:t>
      </w:r>
      <w:r w:rsidR="00D27C30" w:rsidRPr="00086BF8">
        <w:rPr>
          <w:rFonts w:eastAsia="Times New Roman"/>
          <w:lang w:val="fr-FR"/>
        </w:rPr>
        <w:t>’</w:t>
      </w:r>
      <w:r w:rsidRPr="00086BF8">
        <w:rPr>
          <w:rFonts w:eastAsia="Times New Roman"/>
          <w:lang w:val="fr-FR"/>
        </w:rPr>
        <w:t>Égypte a décrit les dispositions de la nouvelle Constitution relatives au principe de l</w:t>
      </w:r>
      <w:r w:rsidR="00D27C30" w:rsidRPr="00086BF8">
        <w:rPr>
          <w:rFonts w:eastAsia="Times New Roman"/>
          <w:lang w:val="fr-FR"/>
        </w:rPr>
        <w:t>’</w:t>
      </w:r>
      <w:r w:rsidRPr="00086BF8">
        <w:rPr>
          <w:rFonts w:eastAsia="Times New Roman"/>
          <w:lang w:val="fr-FR"/>
        </w:rPr>
        <w:t>égalité des citoyens devant la loi et à l</w:t>
      </w:r>
      <w:r w:rsidR="00D27C30" w:rsidRPr="00086BF8">
        <w:rPr>
          <w:rFonts w:eastAsia="Times New Roman"/>
          <w:lang w:val="fr-FR"/>
        </w:rPr>
        <w:t>’</w:t>
      </w:r>
      <w:r w:rsidRPr="00086BF8">
        <w:rPr>
          <w:rFonts w:eastAsia="Times New Roman"/>
          <w:lang w:val="fr-FR"/>
        </w:rPr>
        <w:t>incrimination, d</w:t>
      </w:r>
      <w:r w:rsidR="00D27C30" w:rsidRPr="00086BF8">
        <w:rPr>
          <w:rFonts w:eastAsia="Times New Roman"/>
          <w:lang w:val="fr-FR"/>
        </w:rPr>
        <w:t>’</w:t>
      </w:r>
      <w:r w:rsidRPr="00086BF8">
        <w:rPr>
          <w:rFonts w:eastAsia="Times New Roman"/>
          <w:lang w:val="fr-FR"/>
        </w:rPr>
        <w:t>une manière imprescriptible, de la discrimination et de l</w:t>
      </w:r>
      <w:r w:rsidR="00D27C30" w:rsidRPr="00086BF8">
        <w:rPr>
          <w:rFonts w:eastAsia="Times New Roman"/>
          <w:lang w:val="fr-FR"/>
        </w:rPr>
        <w:t>’</w:t>
      </w:r>
      <w:r w:rsidRPr="00086BF8">
        <w:rPr>
          <w:rFonts w:eastAsia="Times New Roman"/>
          <w:lang w:val="fr-FR"/>
        </w:rPr>
        <w:t>incitation à la haine. De par la richesse de son patrimoine culturel et humain, la société égyptienne ne peut que s</w:t>
      </w:r>
      <w:r w:rsidR="00D27C30" w:rsidRPr="00086BF8">
        <w:rPr>
          <w:rFonts w:eastAsia="Times New Roman"/>
          <w:lang w:val="fr-FR"/>
        </w:rPr>
        <w:t>’</w:t>
      </w:r>
      <w:r w:rsidRPr="00086BF8">
        <w:rPr>
          <w:rFonts w:eastAsia="Times New Roman"/>
          <w:lang w:val="fr-FR"/>
        </w:rPr>
        <w:t>abstenir de recourir à des pratiques discriminatoires envers les citoyens pour quelque motif que ce soit, notamment en matière de droit d</w:t>
      </w:r>
      <w:r w:rsidR="00D27C30" w:rsidRPr="00086BF8">
        <w:rPr>
          <w:rFonts w:eastAsia="Times New Roman"/>
          <w:lang w:val="fr-FR"/>
        </w:rPr>
        <w:t>’</w:t>
      </w:r>
      <w:r w:rsidRPr="00086BF8">
        <w:rPr>
          <w:rFonts w:eastAsia="Times New Roman"/>
          <w:lang w:val="fr-FR"/>
        </w:rPr>
        <w:t>accès à tous les lieux et services destinés à l</w:t>
      </w:r>
      <w:r w:rsidR="00D27C30" w:rsidRPr="00086BF8">
        <w:rPr>
          <w:rFonts w:eastAsia="Times New Roman"/>
          <w:lang w:val="fr-FR"/>
        </w:rPr>
        <w:t>’</w:t>
      </w:r>
      <w:r w:rsidRPr="00086BF8">
        <w:rPr>
          <w:rFonts w:eastAsia="Times New Roman"/>
          <w:lang w:val="fr-FR"/>
        </w:rPr>
        <w:t>usage du public, tels que les moyens de transport, les hôtels, les restaurants, les cafés, les spectacles et les parcs.</w:t>
      </w:r>
    </w:p>
    <w:p w:rsidR="00693FAD" w:rsidRPr="00086BF8" w:rsidRDefault="00693FAD" w:rsidP="003456C0">
      <w:pPr>
        <w:pStyle w:val="H1G"/>
        <w:rPr>
          <w:lang w:val="fr-FR"/>
        </w:rPr>
      </w:pPr>
      <w:r w:rsidRPr="00086BF8">
        <w:rPr>
          <w:lang w:val="fr-FR"/>
        </w:rPr>
        <w:tab/>
      </w:r>
      <w:r w:rsidRPr="00086BF8">
        <w:rPr>
          <w:lang w:val="fr-FR"/>
        </w:rPr>
        <w:tab/>
      </w:r>
      <w:bookmarkStart w:id="15" w:name="_Toc408773040"/>
      <w:r w:rsidRPr="00086BF8">
        <w:rPr>
          <w:lang w:val="fr-FR"/>
        </w:rPr>
        <w:t>Article 6</w:t>
      </w:r>
      <w:bookmarkEnd w:id="15"/>
    </w:p>
    <w:p w:rsidR="00693FAD" w:rsidRPr="00086BF8" w:rsidRDefault="00693FAD" w:rsidP="00381D96">
      <w:pPr>
        <w:pStyle w:val="SingleTxtG"/>
        <w:rPr>
          <w:lang w:val="fr-FR"/>
        </w:rPr>
      </w:pPr>
      <w:r w:rsidRPr="00086BF8">
        <w:rPr>
          <w:rFonts w:eastAsia="Times New Roman"/>
          <w:lang w:val="fr-FR"/>
        </w:rPr>
        <w:t>256.</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renvoie le Comité aux informations fournies au titre de cet article dans son précédent rapport,</w:t>
      </w:r>
      <w:r w:rsidR="00CA72A3" w:rsidRPr="00086BF8">
        <w:rPr>
          <w:rFonts w:eastAsia="Times New Roman"/>
          <w:lang w:val="fr-FR"/>
        </w:rPr>
        <w:t xml:space="preserve"> </w:t>
      </w:r>
      <w:r w:rsidRPr="00086BF8">
        <w:rPr>
          <w:rFonts w:eastAsia="Times New Roman"/>
          <w:lang w:val="fr-FR"/>
        </w:rPr>
        <w:t>ainsi qu</w:t>
      </w:r>
      <w:r w:rsidR="00D27C30" w:rsidRPr="00086BF8">
        <w:rPr>
          <w:rFonts w:eastAsia="Times New Roman"/>
          <w:lang w:val="fr-FR"/>
        </w:rPr>
        <w:t>’</w:t>
      </w:r>
      <w:r w:rsidRPr="00086BF8">
        <w:rPr>
          <w:rFonts w:eastAsia="Times New Roman"/>
          <w:lang w:val="fr-FR"/>
        </w:rPr>
        <w:t>aux renseignements fournis dans la première partie du présent rapport concernant la nouvelle Constitution. À cet égard, l</w:t>
      </w:r>
      <w:r w:rsidR="00D27C30" w:rsidRPr="00086BF8">
        <w:rPr>
          <w:rFonts w:eastAsia="Times New Roman"/>
          <w:lang w:val="fr-FR"/>
        </w:rPr>
        <w:t>’</w:t>
      </w:r>
      <w:r w:rsidRPr="00086BF8">
        <w:rPr>
          <w:rFonts w:eastAsia="Times New Roman"/>
          <w:lang w:val="fr-FR"/>
        </w:rPr>
        <w:t>Égypte rappelle et précise que, conformément aux informations exposées dans les précédents rapports</w:t>
      </w:r>
      <w:r w:rsidR="00381D96" w:rsidRPr="00086BF8">
        <w:rPr>
          <w:rFonts w:eastAsia="Times New Roman"/>
          <w:lang w:val="fr-FR"/>
        </w:rPr>
        <w:t>,</w:t>
      </w:r>
      <w:r w:rsidRPr="00086BF8">
        <w:rPr>
          <w:rFonts w:eastAsia="Times New Roman"/>
          <w:lang w:val="fr-FR"/>
        </w:rPr>
        <w:t xml:space="preserve"> ainsi qu</w:t>
      </w:r>
      <w:r w:rsidR="00D27C30" w:rsidRPr="00086BF8">
        <w:rPr>
          <w:rFonts w:eastAsia="Times New Roman"/>
          <w:lang w:val="fr-FR"/>
        </w:rPr>
        <w:t>’</w:t>
      </w:r>
      <w:r w:rsidRPr="00086BF8">
        <w:rPr>
          <w:rFonts w:eastAsia="Times New Roman"/>
          <w:lang w:val="fr-FR"/>
        </w:rPr>
        <w:t>aux réponses données au Comité, les instruments relatifs aux droits de l</w:t>
      </w:r>
      <w:r w:rsidR="00D27C30" w:rsidRPr="00086BF8">
        <w:rPr>
          <w:rFonts w:eastAsia="Times New Roman"/>
          <w:lang w:val="fr-FR"/>
        </w:rPr>
        <w:t>’</w:t>
      </w:r>
      <w:r w:rsidRPr="00086BF8">
        <w:rPr>
          <w:rFonts w:eastAsia="Times New Roman"/>
          <w:lang w:val="fr-FR"/>
        </w:rPr>
        <w:t>homme auxquels l</w:t>
      </w:r>
      <w:r w:rsidR="00D27C30" w:rsidRPr="00086BF8">
        <w:rPr>
          <w:rFonts w:eastAsia="Times New Roman"/>
          <w:lang w:val="fr-FR"/>
        </w:rPr>
        <w:t>’</w:t>
      </w:r>
      <w:r w:rsidRPr="00086BF8">
        <w:rPr>
          <w:rFonts w:eastAsia="Times New Roman"/>
          <w:lang w:val="fr-FR"/>
        </w:rPr>
        <w:t xml:space="preserve">Égypte est partie font partie intégrante de la législation nationale, conformément aux dispositions de la nouvelle Constitution, après achèvement des procédures de ratification et publication au Journal officiel en langue arabe </w:t>
      </w:r>
      <w:r w:rsidR="00355732" w:rsidRPr="00086BF8">
        <w:rPr>
          <w:rFonts w:eastAsia="Times New Roman"/>
          <w:lang w:val="fr-FR"/>
        </w:rPr>
        <w:t>(art.</w:t>
      </w:r>
      <w:r w:rsidRPr="00086BF8">
        <w:rPr>
          <w:rFonts w:eastAsia="Times New Roman"/>
          <w:lang w:val="fr-FR"/>
        </w:rPr>
        <w:t xml:space="preserve"> 93 de la nouvelle Constitution).</w:t>
      </w:r>
      <w:r w:rsidR="00CA72A3" w:rsidRPr="00086BF8">
        <w:rPr>
          <w:rFonts w:eastAsia="Times New Roman"/>
          <w:lang w:val="fr-FR"/>
        </w:rPr>
        <w:t xml:space="preserve"> </w:t>
      </w:r>
      <w:r w:rsidRPr="00086BF8">
        <w:rPr>
          <w:rFonts w:eastAsia="Times New Roman"/>
          <w:lang w:val="fr-FR"/>
        </w:rPr>
        <w:t>Ils bénéficient ainsi de la protection accordée par les dispositions constitutionnelles, dans la mesure où ils sont également inscrits dans la Constitution égyptienne et acquièrent à ce titre une force contraignante s</w:t>
      </w:r>
      <w:r w:rsidR="00D27C30" w:rsidRPr="00086BF8">
        <w:rPr>
          <w:rFonts w:eastAsia="Times New Roman"/>
          <w:lang w:val="fr-FR"/>
        </w:rPr>
        <w:t>’</w:t>
      </w:r>
      <w:r w:rsidRPr="00086BF8">
        <w:rPr>
          <w:rFonts w:eastAsia="Times New Roman"/>
          <w:lang w:val="fr-FR"/>
        </w:rPr>
        <w:t>imposant notamment au législateur, conformément au système juridique égyptien.</w:t>
      </w:r>
      <w:r w:rsidR="00BD16C6" w:rsidRPr="00086BF8">
        <w:rPr>
          <w:rFonts w:eastAsia="Times New Roman"/>
          <w:lang w:val="fr-FR"/>
        </w:rPr>
        <w:t xml:space="preserve"> </w:t>
      </w:r>
      <w:r w:rsidRPr="00086BF8">
        <w:rPr>
          <w:rFonts w:eastAsia="Times New Roman"/>
          <w:lang w:val="fr-FR"/>
        </w:rPr>
        <w:t>Toute loi prise en violation de ces dispositions serait en contradiction avec la Constitution et passible d</w:t>
      </w:r>
      <w:r w:rsidR="00D27C30" w:rsidRPr="00086BF8">
        <w:rPr>
          <w:rFonts w:eastAsia="Times New Roman"/>
          <w:lang w:val="fr-FR"/>
        </w:rPr>
        <w:t>’</w:t>
      </w:r>
      <w:r w:rsidRPr="00086BF8">
        <w:rPr>
          <w:rFonts w:eastAsia="Times New Roman"/>
          <w:lang w:val="fr-FR"/>
        </w:rPr>
        <w:t>une décision d</w:t>
      </w:r>
      <w:r w:rsidR="00D27C30" w:rsidRPr="00086BF8">
        <w:rPr>
          <w:rFonts w:eastAsia="Times New Roman"/>
          <w:lang w:val="fr-FR"/>
        </w:rPr>
        <w:t>’</w:t>
      </w:r>
      <w:r w:rsidRPr="00086BF8">
        <w:rPr>
          <w:rFonts w:eastAsia="Times New Roman"/>
          <w:lang w:val="fr-FR"/>
        </w:rPr>
        <w:t>inconstitutionnalité prononcée par la Haute Cour constitutionnelle, dont l</w:t>
      </w:r>
      <w:r w:rsidR="00D27C30" w:rsidRPr="00086BF8">
        <w:rPr>
          <w:rFonts w:eastAsia="Times New Roman"/>
          <w:lang w:val="fr-FR"/>
        </w:rPr>
        <w:t>’</w:t>
      </w:r>
      <w:r w:rsidRPr="00086BF8">
        <w:rPr>
          <w:rFonts w:eastAsia="Times New Roman"/>
          <w:lang w:val="fr-FR"/>
        </w:rPr>
        <w:t>autorité juridique s</w:t>
      </w:r>
      <w:r w:rsidR="00D27C30" w:rsidRPr="00086BF8">
        <w:rPr>
          <w:rFonts w:eastAsia="Times New Roman"/>
          <w:lang w:val="fr-FR"/>
        </w:rPr>
        <w:t>’</w:t>
      </w:r>
      <w:r w:rsidRPr="00086BF8">
        <w:rPr>
          <w:rFonts w:eastAsia="Times New Roman"/>
          <w:lang w:val="fr-FR"/>
        </w:rPr>
        <w:t xml:space="preserve">étend à tous les pouvoirs publics. </w:t>
      </w:r>
    </w:p>
    <w:p w:rsidR="00693FAD" w:rsidRPr="00086BF8" w:rsidRDefault="00693FAD" w:rsidP="00381D96">
      <w:pPr>
        <w:pStyle w:val="SingleTxtG"/>
        <w:rPr>
          <w:lang w:val="fr-FR"/>
        </w:rPr>
      </w:pPr>
      <w:r w:rsidRPr="00086BF8">
        <w:rPr>
          <w:rFonts w:eastAsia="Times New Roman"/>
          <w:lang w:val="fr-FR"/>
        </w:rPr>
        <w:t>257.</w:t>
      </w:r>
      <w:r w:rsidRPr="00086BF8">
        <w:rPr>
          <w:rFonts w:eastAsia="Times New Roman"/>
          <w:lang w:val="fr-FR"/>
        </w:rPr>
        <w:tab/>
        <w:t>Dans le cadre de sa jurisprudence, la Haute Cour constitutionnelle a délimité le champ d</w:t>
      </w:r>
      <w:r w:rsidR="00D27C30" w:rsidRPr="00086BF8">
        <w:rPr>
          <w:rFonts w:eastAsia="Times New Roman"/>
          <w:lang w:val="fr-FR"/>
        </w:rPr>
        <w:t>’</w:t>
      </w:r>
      <w:r w:rsidRPr="00086BF8">
        <w:rPr>
          <w:rFonts w:eastAsia="Times New Roman"/>
          <w:lang w:val="fr-FR"/>
        </w:rPr>
        <w:t>action du législateur en matière de droits et libertés, en énonçant ce qui suit</w:t>
      </w:r>
      <w:r w:rsidR="0090110A"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ind w:left="1701"/>
        <w:rPr>
          <w:lang w:val="fr-FR"/>
        </w:rPr>
      </w:pPr>
      <w:r w:rsidRPr="00086BF8">
        <w:rPr>
          <w:rFonts w:eastAsia="Times New Roman"/>
          <w:lang w:val="fr-FR"/>
        </w:rPr>
        <w:t>«Afin de tenir compte des droits et libertés fondamentaux des citoyens, le corpus juridique d</w:t>
      </w:r>
      <w:r w:rsidR="00D27C30" w:rsidRPr="00086BF8">
        <w:rPr>
          <w:rFonts w:eastAsia="Times New Roman"/>
          <w:lang w:val="fr-FR"/>
        </w:rPr>
        <w:t>’</w:t>
      </w:r>
      <w:r w:rsidRPr="00086BF8">
        <w:rPr>
          <w:rFonts w:eastAsia="Times New Roman"/>
          <w:lang w:val="fr-FR"/>
        </w:rPr>
        <w:t>un État de droit fondé sur la primauté de la loi est soumis en pratique à certaines limitations fondées sur le niveau de protection qui leur est accordé, comme proclamé de manière constante dans les États démocratiques en ce qui concerne leurs propres sociétés civiles, ce qui implique l</w:t>
      </w:r>
      <w:r w:rsidR="00D27C30" w:rsidRPr="00086BF8">
        <w:rPr>
          <w:rFonts w:eastAsia="Times New Roman"/>
          <w:lang w:val="fr-FR"/>
        </w:rPr>
        <w:t>’</w:t>
      </w:r>
      <w:r w:rsidRPr="00086BF8">
        <w:rPr>
          <w:rFonts w:eastAsia="Times New Roman"/>
          <w:lang w:val="fr-FR"/>
        </w:rPr>
        <w:t>obligation pour le législateur de s</w:t>
      </w:r>
      <w:r w:rsidR="00D27C30" w:rsidRPr="00086BF8">
        <w:rPr>
          <w:rFonts w:eastAsia="Times New Roman"/>
          <w:lang w:val="fr-FR"/>
        </w:rPr>
        <w:t>’</w:t>
      </w:r>
      <w:r w:rsidRPr="00086BF8">
        <w:rPr>
          <w:rFonts w:eastAsia="Times New Roman"/>
          <w:lang w:val="fr-FR"/>
        </w:rPr>
        <w:t>y conformer. En foi de quoi, un État de droit ne peut ramener la protection des droits et des libertés qu</w:t>
      </w:r>
      <w:r w:rsidR="00D27C30" w:rsidRPr="00086BF8">
        <w:rPr>
          <w:rFonts w:eastAsia="Times New Roman"/>
          <w:lang w:val="fr-FR"/>
        </w:rPr>
        <w:t>’</w:t>
      </w:r>
      <w:r w:rsidRPr="00086BF8">
        <w:rPr>
          <w:rFonts w:eastAsia="Times New Roman"/>
          <w:lang w:val="fr-FR"/>
        </w:rPr>
        <w:t>il garantit à ses citoyens à un niveau inférieur aux normes universellement acceptées par les États démocratiques, pas plus qu</w:t>
      </w:r>
      <w:r w:rsidR="00D27C30" w:rsidRPr="00086BF8">
        <w:rPr>
          <w:rFonts w:eastAsia="Times New Roman"/>
          <w:lang w:val="fr-FR"/>
        </w:rPr>
        <w:t>’</w:t>
      </w:r>
      <w:r w:rsidRPr="00086BF8">
        <w:rPr>
          <w:rFonts w:eastAsia="Times New Roman"/>
          <w:lang w:val="fr-FR"/>
        </w:rPr>
        <w:t>il ne peut soumettre leur jouissance ou leur exercice à des restrictions qui, de par leur nature ou leur portée, ne seraient pas conformes à celles qui sont normalement imposées au sein d</w:t>
      </w:r>
      <w:r w:rsidR="00D27C30" w:rsidRPr="00086BF8">
        <w:rPr>
          <w:rFonts w:eastAsia="Times New Roman"/>
          <w:lang w:val="fr-FR"/>
        </w:rPr>
        <w:t>’</w:t>
      </w:r>
      <w:r w:rsidRPr="00086BF8">
        <w:rPr>
          <w:rFonts w:eastAsia="Times New Roman"/>
          <w:lang w:val="fr-FR"/>
        </w:rPr>
        <w:t>un régime démocratique. Ainsi, un État de droit doit se soumettre aux limites découlant du principe démocratique selon lequel la législation ne doit pas porter atteinte à des droits dont la reconnaissance par les États démocratiques n</w:t>
      </w:r>
      <w:r w:rsidR="00D27C30" w:rsidRPr="00086BF8">
        <w:rPr>
          <w:rFonts w:eastAsia="Times New Roman"/>
          <w:lang w:val="fr-FR"/>
        </w:rPr>
        <w:t>’</w:t>
      </w:r>
      <w:r w:rsidRPr="00086BF8">
        <w:rPr>
          <w:rFonts w:eastAsia="Times New Roman"/>
          <w:lang w:val="fr-FR"/>
        </w:rPr>
        <w:t>est pas seulement une condition préalable à la primauté du droit, mais aussi une garantie fondamentale des droits, de la dignité et de l</w:t>
      </w:r>
      <w:r w:rsidR="00D27C30" w:rsidRPr="00086BF8">
        <w:rPr>
          <w:rFonts w:eastAsia="Times New Roman"/>
          <w:lang w:val="fr-FR"/>
        </w:rPr>
        <w:t>’</w:t>
      </w:r>
      <w:r w:rsidRPr="00086BF8">
        <w:rPr>
          <w:rFonts w:eastAsia="Times New Roman"/>
          <w:lang w:val="fr-FR"/>
        </w:rPr>
        <w:t>intégrité de la personne humaine</w:t>
      </w:r>
      <w:r w:rsidR="003456C0" w:rsidRPr="00086BF8">
        <w:rPr>
          <w:rFonts w:eastAsia="Times New Roman"/>
          <w:lang w:val="fr-FR"/>
        </w:rPr>
        <w:t>.</w:t>
      </w:r>
      <w:r w:rsidRPr="00086BF8">
        <w:rPr>
          <w:rFonts w:eastAsia="Times New Roman"/>
          <w:lang w:val="fr-FR"/>
        </w:rPr>
        <w:t>».</w:t>
      </w:r>
    </w:p>
    <w:p w:rsidR="00693FAD" w:rsidRPr="00086BF8" w:rsidRDefault="00693FAD" w:rsidP="00693FAD">
      <w:pPr>
        <w:pStyle w:val="SingleTxtG"/>
        <w:rPr>
          <w:lang w:val="fr-FR"/>
        </w:rPr>
      </w:pPr>
      <w:r w:rsidRPr="00086BF8">
        <w:rPr>
          <w:rFonts w:eastAsia="Times New Roman"/>
          <w:lang w:val="fr-FR"/>
        </w:rPr>
        <w:t>258.</w:t>
      </w:r>
      <w:r w:rsidRPr="00086BF8">
        <w:rPr>
          <w:rFonts w:eastAsia="Times New Roman"/>
          <w:lang w:val="fr-FR"/>
        </w:rPr>
        <w:tab/>
        <w:t>Il apparaît clairement à la lecture de ce qui précède que le contenu et l</w:t>
      </w:r>
      <w:r w:rsidR="00D27C30" w:rsidRPr="00086BF8">
        <w:rPr>
          <w:rFonts w:eastAsia="Times New Roman"/>
          <w:lang w:val="fr-FR"/>
        </w:rPr>
        <w:t>’</w:t>
      </w:r>
      <w:r w:rsidRPr="00086BF8">
        <w:rPr>
          <w:rFonts w:eastAsia="Times New Roman"/>
          <w:lang w:val="fr-FR"/>
        </w:rPr>
        <w:t>essence des principes et critères adoptés et confirmés par la Haute Cour constitutionnelle à cet égard sont conformes aux dispositions de l</w:t>
      </w:r>
      <w:r w:rsidR="00D27C30" w:rsidRPr="00086BF8">
        <w:rPr>
          <w:rFonts w:eastAsia="Times New Roman"/>
          <w:lang w:val="fr-FR"/>
        </w:rPr>
        <w:t>’</w:t>
      </w:r>
      <w:r w:rsidRPr="00086BF8">
        <w:rPr>
          <w:rFonts w:eastAsia="Times New Roman"/>
          <w:lang w:val="fr-FR"/>
        </w:rPr>
        <w:t>article 6 de la Convention objet du présent rapport. En conséquence, toutes activités visant à porter atteinte au droit à l</w:t>
      </w:r>
      <w:r w:rsidR="00D27C30" w:rsidRPr="00086BF8">
        <w:rPr>
          <w:rFonts w:eastAsia="Times New Roman"/>
          <w:lang w:val="fr-FR"/>
        </w:rPr>
        <w:t>’</w:t>
      </w:r>
      <w:r w:rsidRPr="00086BF8">
        <w:rPr>
          <w:rFonts w:eastAsia="Times New Roman"/>
          <w:lang w:val="fr-FR"/>
        </w:rPr>
        <w:t xml:space="preserve">égalité ou à le restreindre constituent une violation de la Constitution et des dispositions légales assurant sa protection, ce qui engage la responsabilité pénale, administrative et civile de leurs auteurs, conformément aux dispositions légales pertinentes. </w:t>
      </w:r>
    </w:p>
    <w:p w:rsidR="00693FAD" w:rsidRPr="00086BF8" w:rsidRDefault="00693FAD" w:rsidP="003412A1">
      <w:pPr>
        <w:pStyle w:val="SingleTxtG"/>
        <w:rPr>
          <w:lang w:val="fr-FR"/>
        </w:rPr>
      </w:pPr>
      <w:r w:rsidRPr="00086BF8">
        <w:rPr>
          <w:rFonts w:eastAsia="Times New Roman"/>
          <w:lang w:val="fr-FR"/>
        </w:rPr>
        <w:t>259.</w:t>
      </w:r>
      <w:r w:rsidRPr="00086BF8">
        <w:rPr>
          <w:rFonts w:eastAsia="Times New Roman"/>
          <w:lang w:val="fr-FR"/>
        </w:rPr>
        <w:tab/>
        <w:t>Les lois égyptiennes relatives aux droits et libertés consacrés par la présente Convention ont veillé à ne pas les restreindre</w:t>
      </w:r>
      <w:r w:rsidR="00381D96" w:rsidRPr="00086BF8">
        <w:rPr>
          <w:rFonts w:eastAsia="Times New Roman"/>
          <w:lang w:val="fr-FR"/>
        </w:rPr>
        <w:t>,</w:t>
      </w:r>
      <w:r w:rsidRPr="00086BF8">
        <w:rPr>
          <w:rFonts w:eastAsia="Times New Roman"/>
          <w:lang w:val="fr-FR"/>
        </w:rPr>
        <w:t xml:space="preserve"> ni à en compromettre la jouissance de quelque manière que ce soit. Parmi ces textes, le Code du travail promulgué par la loi</w:t>
      </w:r>
      <w:r w:rsidR="00F54184" w:rsidRPr="00086BF8">
        <w:rPr>
          <w:rFonts w:eastAsia="Times New Roman"/>
          <w:lang w:val="fr-FR"/>
        </w:rPr>
        <w:t xml:space="preserve"> 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 xml:space="preserve">12 de </w:t>
      </w:r>
      <w:smartTag w:uri="urn:schemas-microsoft-com:office:smarttags" w:element="metricconverter">
        <w:smartTagPr>
          <w:attr w:name="ProductID" w:val="2003 a"/>
        </w:smartTagPr>
        <w:r w:rsidRPr="00086BF8">
          <w:rPr>
            <w:rFonts w:eastAsia="Times New Roman"/>
            <w:lang w:val="fr-FR"/>
          </w:rPr>
          <w:t>2003 a</w:t>
        </w:r>
      </w:smartTag>
      <w:r w:rsidRPr="00086BF8">
        <w:rPr>
          <w:rFonts w:eastAsia="Times New Roman"/>
          <w:lang w:val="fr-FR"/>
        </w:rPr>
        <w:t xml:space="preserve"> notamment interdit la conclusion de tout accord violant ses dispositions, puisque son article 5 considère nulle toute clause contractuelle contraire à ses dispositions </w:t>
      </w:r>
      <w:r w:rsidR="00B16A97" w:rsidRPr="00086BF8">
        <w:rPr>
          <w:rFonts w:eastAsia="Times New Roman"/>
          <w:lang w:val="fr-FR"/>
        </w:rPr>
        <w:t>si elle comporte une restriction ou dérogation aux droits des travailleurs inscrits en son sein</w:t>
      </w:r>
      <w:r w:rsidR="00FA69F1" w:rsidRPr="00086BF8">
        <w:rPr>
          <w:rFonts w:eastAsia="Times New Roman"/>
          <w:lang w:val="fr-FR"/>
        </w:rPr>
        <w:t>,</w:t>
      </w:r>
      <w:r w:rsidR="00B16A97" w:rsidRPr="00086BF8">
        <w:rPr>
          <w:rFonts w:eastAsia="Times New Roman"/>
          <w:lang w:val="fr-FR"/>
        </w:rPr>
        <w:t xml:space="preserve"> et</w:t>
      </w:r>
      <w:r w:rsidR="00FA69F1" w:rsidRPr="00086BF8">
        <w:rPr>
          <w:rFonts w:eastAsia="Times New Roman"/>
          <w:lang w:val="fr-FR"/>
        </w:rPr>
        <w:t xml:space="preserve"> ce,</w:t>
      </w:r>
      <w:r w:rsidR="00B16A97" w:rsidRPr="00086BF8">
        <w:rPr>
          <w:rFonts w:eastAsia="Times New Roman"/>
          <w:lang w:val="fr-FR"/>
        </w:rPr>
        <w:t xml:space="preserve"> même si cette clause avait été conclue avant son entrée en vigueur</w:t>
      </w:r>
      <w:r w:rsidRPr="00086BF8">
        <w:rPr>
          <w:rFonts w:eastAsia="Times New Roman"/>
          <w:lang w:val="fr-FR"/>
        </w:rPr>
        <w:t xml:space="preserve">. </w:t>
      </w:r>
      <w:r w:rsidR="003412A1" w:rsidRPr="00086BF8">
        <w:rPr>
          <w:rFonts w:eastAsia="Times New Roman"/>
          <w:lang w:val="fr-FR"/>
        </w:rPr>
        <w:t>En revanche</w:t>
      </w:r>
      <w:r w:rsidRPr="00086BF8">
        <w:rPr>
          <w:rFonts w:eastAsia="Times New Roman"/>
          <w:lang w:val="fr-FR"/>
        </w:rPr>
        <w:t>, les divers avantages et conditions de travail plus favorables prévus par des contrats individuels et des conventions collectives, demeurent applicables. Pour sa part, l</w:t>
      </w:r>
      <w:r w:rsidR="00D27C30" w:rsidRPr="00086BF8">
        <w:rPr>
          <w:rFonts w:eastAsia="Times New Roman"/>
          <w:lang w:val="fr-FR"/>
        </w:rPr>
        <w:t>’</w:t>
      </w:r>
      <w:r w:rsidRPr="00086BF8">
        <w:rPr>
          <w:rFonts w:eastAsia="Times New Roman"/>
          <w:lang w:val="fr-FR"/>
        </w:rPr>
        <w:t xml:space="preserve">article 21 de la loi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139 de 1981 relative à l</w:t>
      </w:r>
      <w:r w:rsidR="00D27C30" w:rsidRPr="00086BF8">
        <w:rPr>
          <w:rFonts w:eastAsia="Times New Roman"/>
          <w:lang w:val="fr-FR"/>
        </w:rPr>
        <w:t>’</w:t>
      </w:r>
      <w:r w:rsidRPr="00086BF8">
        <w:rPr>
          <w:rFonts w:eastAsia="Times New Roman"/>
          <w:lang w:val="fr-FR"/>
        </w:rPr>
        <w:t>éducation, a érigé en infraction pénale le refus délibéré d</w:t>
      </w:r>
      <w:r w:rsidR="00D27C30" w:rsidRPr="00086BF8">
        <w:rPr>
          <w:rFonts w:eastAsia="Times New Roman"/>
          <w:lang w:val="fr-FR"/>
        </w:rPr>
        <w:t>’</w:t>
      </w:r>
      <w:r w:rsidRPr="00086BF8">
        <w:rPr>
          <w:rFonts w:eastAsia="Times New Roman"/>
          <w:lang w:val="fr-FR"/>
        </w:rPr>
        <w:t>un parent ou d</w:t>
      </w:r>
      <w:r w:rsidR="00D27C30" w:rsidRPr="00086BF8">
        <w:rPr>
          <w:rFonts w:eastAsia="Times New Roman"/>
          <w:lang w:val="fr-FR"/>
        </w:rPr>
        <w:t>’</w:t>
      </w:r>
      <w:r w:rsidRPr="00086BF8">
        <w:rPr>
          <w:rFonts w:eastAsia="Times New Roman"/>
          <w:lang w:val="fr-FR"/>
        </w:rPr>
        <w:t>un tuteur d</w:t>
      </w:r>
      <w:r w:rsidR="00D27C30" w:rsidRPr="00086BF8">
        <w:rPr>
          <w:rFonts w:eastAsia="Times New Roman"/>
          <w:lang w:val="fr-FR"/>
        </w:rPr>
        <w:t>’</w:t>
      </w:r>
      <w:r w:rsidRPr="00086BF8">
        <w:rPr>
          <w:rFonts w:eastAsia="Times New Roman"/>
          <w:lang w:val="fr-FR"/>
        </w:rPr>
        <w:t>inscrire son enfant au niveau de l</w:t>
      </w:r>
      <w:r w:rsidR="00D27C30" w:rsidRPr="00086BF8">
        <w:rPr>
          <w:rFonts w:eastAsia="Times New Roman"/>
          <w:lang w:val="fr-FR"/>
        </w:rPr>
        <w:t>’</w:t>
      </w:r>
      <w:r w:rsidRPr="00086BF8">
        <w:rPr>
          <w:rFonts w:eastAsia="Times New Roman"/>
          <w:lang w:val="fr-FR"/>
        </w:rPr>
        <w:t>enseignement obligatoire ou l</w:t>
      </w:r>
      <w:r w:rsidR="00D27C30" w:rsidRPr="00086BF8">
        <w:rPr>
          <w:rFonts w:eastAsia="Times New Roman"/>
          <w:lang w:val="fr-FR"/>
        </w:rPr>
        <w:t>’</w:t>
      </w:r>
      <w:r w:rsidRPr="00086BF8">
        <w:rPr>
          <w:rFonts w:eastAsia="Times New Roman"/>
          <w:lang w:val="fr-FR"/>
        </w:rPr>
        <w:t>absentéisme scolaire répété des enfants, sans aucun motif valable présenté par les parents, une peine d</w:t>
      </w:r>
      <w:r w:rsidR="00D27C30" w:rsidRPr="00086BF8">
        <w:rPr>
          <w:rFonts w:eastAsia="Times New Roman"/>
          <w:lang w:val="fr-FR"/>
        </w:rPr>
        <w:t>’</w:t>
      </w:r>
      <w:r w:rsidRPr="00086BF8">
        <w:rPr>
          <w:rFonts w:eastAsia="Times New Roman"/>
          <w:lang w:val="fr-FR"/>
        </w:rPr>
        <w:t>amende étant prévue pour toute violation de ces dispositions. Par ailleurs, l</w:t>
      </w:r>
      <w:r w:rsidR="00D27C30" w:rsidRPr="00086BF8">
        <w:rPr>
          <w:rFonts w:eastAsia="Times New Roman"/>
          <w:lang w:val="fr-FR"/>
        </w:rPr>
        <w:t>’</w:t>
      </w:r>
      <w:r w:rsidRPr="00086BF8">
        <w:rPr>
          <w:rFonts w:eastAsia="Times New Roman"/>
          <w:lang w:val="fr-FR"/>
        </w:rPr>
        <w:t xml:space="preserve">article 25 de la loi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 xml:space="preserve">12 de </w:t>
      </w:r>
      <w:smartTag w:uri="urn:schemas-microsoft-com:office:smarttags" w:element="metricconverter">
        <w:smartTagPr>
          <w:attr w:name="ProductID" w:val="1996 a"/>
        </w:smartTagPr>
        <w:r w:rsidRPr="00086BF8">
          <w:rPr>
            <w:rFonts w:eastAsia="Times New Roman"/>
            <w:lang w:val="fr-FR"/>
          </w:rPr>
          <w:t>1996 a</w:t>
        </w:r>
      </w:smartTag>
      <w:r w:rsidRPr="00086BF8">
        <w:rPr>
          <w:rFonts w:eastAsia="Times New Roman"/>
          <w:lang w:val="fr-FR"/>
        </w:rPr>
        <w:t xml:space="preserve"> érigé en infraction pénale le refus d</w:t>
      </w:r>
      <w:r w:rsidR="00D27C30" w:rsidRPr="00086BF8">
        <w:rPr>
          <w:rFonts w:eastAsia="Times New Roman"/>
          <w:lang w:val="fr-FR"/>
        </w:rPr>
        <w:t>’</w:t>
      </w:r>
      <w:r w:rsidRPr="00086BF8">
        <w:rPr>
          <w:rFonts w:eastAsia="Times New Roman"/>
          <w:lang w:val="fr-FR"/>
        </w:rPr>
        <w:t>un parent ou d</w:t>
      </w:r>
      <w:r w:rsidR="00D27C30" w:rsidRPr="00086BF8">
        <w:rPr>
          <w:rFonts w:eastAsia="Times New Roman"/>
          <w:lang w:val="fr-FR"/>
        </w:rPr>
        <w:t>’</w:t>
      </w:r>
      <w:r w:rsidRPr="00086BF8">
        <w:rPr>
          <w:rFonts w:eastAsia="Times New Roman"/>
          <w:lang w:val="fr-FR"/>
        </w:rPr>
        <w:t>un tuteur de soumettre son enfant aux vaccinations obligatoires et l</w:t>
      </w:r>
      <w:r w:rsidR="00D27C30" w:rsidRPr="00086BF8">
        <w:rPr>
          <w:rFonts w:eastAsia="Times New Roman"/>
          <w:lang w:val="fr-FR"/>
        </w:rPr>
        <w:t>’</w:t>
      </w:r>
      <w:r w:rsidRPr="00086BF8">
        <w:rPr>
          <w:rFonts w:eastAsia="Times New Roman"/>
          <w:lang w:val="fr-FR"/>
        </w:rPr>
        <w:t>article 26 du même texte a prévu une amende applicable à tous ceux qui ne respectent pas cette obligation.</w:t>
      </w:r>
    </w:p>
    <w:p w:rsidR="00693FAD" w:rsidRPr="00086BF8" w:rsidRDefault="00693FAD" w:rsidP="00693FAD">
      <w:pPr>
        <w:pStyle w:val="SingleTxtG"/>
        <w:rPr>
          <w:lang w:val="fr-FR"/>
        </w:rPr>
      </w:pPr>
      <w:r w:rsidRPr="00086BF8">
        <w:rPr>
          <w:rFonts w:eastAsia="Times New Roman"/>
          <w:lang w:val="fr-FR"/>
        </w:rPr>
        <w:t>260.</w:t>
      </w:r>
      <w:r w:rsidRPr="00086BF8">
        <w:rPr>
          <w:rFonts w:eastAsia="Times New Roman"/>
          <w:lang w:val="fr-FR"/>
        </w:rPr>
        <w:tab/>
        <w:t>En matière de protection des droits et libertés protégés par la Convention, il convient de se référer à la jurisprudence de la Haute Cour constitutionnelle dans ce domaine, car ses arrêts s</w:t>
      </w:r>
      <w:r w:rsidR="00D27C30" w:rsidRPr="00086BF8">
        <w:rPr>
          <w:rFonts w:eastAsia="Times New Roman"/>
          <w:lang w:val="fr-FR"/>
        </w:rPr>
        <w:t>’</w:t>
      </w:r>
      <w:r w:rsidRPr="00086BF8">
        <w:rPr>
          <w:rFonts w:eastAsia="Times New Roman"/>
          <w:lang w:val="fr-FR"/>
        </w:rPr>
        <w:t>imposent à tous les pouvoirs publics. Cette instance peut être saisie par toute personne à titre individuel et par toute juridiction pour statuer sur les différents types de litiges, ainsi que sur la constitutionnalité des textes. Une fois publiées au journal officiel, les décisions de la Haute Cour constitutionnelle sont réputées sans appel et définitives en ce qui concerne le caractère constitutionnel (ou inconstitutionnel) des dispositions légales ayant fait l</w:t>
      </w:r>
      <w:r w:rsidR="00D27C30" w:rsidRPr="00086BF8">
        <w:rPr>
          <w:rFonts w:eastAsia="Times New Roman"/>
          <w:lang w:val="fr-FR"/>
        </w:rPr>
        <w:t>’</w:t>
      </w:r>
      <w:r w:rsidRPr="00086BF8">
        <w:rPr>
          <w:rFonts w:eastAsia="Times New Roman"/>
          <w:lang w:val="fr-FR"/>
        </w:rPr>
        <w:t xml:space="preserve">objet de son examen. </w:t>
      </w:r>
    </w:p>
    <w:p w:rsidR="00693FAD" w:rsidRPr="00086BF8" w:rsidRDefault="00693FAD" w:rsidP="003412A1">
      <w:pPr>
        <w:pStyle w:val="SingleTxtG"/>
        <w:rPr>
          <w:lang w:val="fr-FR"/>
        </w:rPr>
      </w:pPr>
      <w:r w:rsidRPr="00086BF8">
        <w:rPr>
          <w:rFonts w:eastAsia="Times New Roman"/>
          <w:lang w:val="fr-FR"/>
        </w:rPr>
        <w:t>261.</w:t>
      </w:r>
      <w:r w:rsidRPr="00086BF8">
        <w:rPr>
          <w:rFonts w:eastAsia="Times New Roman"/>
          <w:lang w:val="fr-FR"/>
        </w:rPr>
        <w:tab/>
        <w:t>Compte tenu de ces considérations,</w:t>
      </w:r>
      <w:r w:rsidR="00CE3A2B" w:rsidRPr="00086BF8">
        <w:rPr>
          <w:rFonts w:eastAsia="Times New Roman"/>
          <w:lang w:val="fr-FR"/>
        </w:rPr>
        <w:t xml:space="preserve"> </w:t>
      </w:r>
      <w:r w:rsidRPr="00086BF8">
        <w:rPr>
          <w:rFonts w:eastAsia="Times New Roman"/>
          <w:lang w:val="fr-FR"/>
        </w:rPr>
        <w:t>la Haute Cour constitutionnelle, en tant qu</w:t>
      </w:r>
      <w:r w:rsidR="00D27C30" w:rsidRPr="00086BF8">
        <w:rPr>
          <w:rFonts w:eastAsia="Times New Roman"/>
          <w:lang w:val="fr-FR"/>
        </w:rPr>
        <w:t>’</w:t>
      </w:r>
      <w:r w:rsidRPr="00086BF8">
        <w:rPr>
          <w:rFonts w:eastAsia="Times New Roman"/>
          <w:lang w:val="fr-FR"/>
        </w:rPr>
        <w:t>organe de contrôle de la constitutionnalité des lois et règlements, s</w:t>
      </w:r>
      <w:r w:rsidR="00D27C30" w:rsidRPr="00086BF8">
        <w:rPr>
          <w:rFonts w:eastAsia="Times New Roman"/>
          <w:lang w:val="fr-FR"/>
        </w:rPr>
        <w:t>’</w:t>
      </w:r>
      <w:r w:rsidRPr="00086BF8">
        <w:rPr>
          <w:rFonts w:eastAsia="Times New Roman"/>
          <w:lang w:val="fr-FR"/>
        </w:rPr>
        <w:t>est prononcée sur l</w:t>
      </w:r>
      <w:r w:rsidR="00D27C30" w:rsidRPr="00086BF8">
        <w:rPr>
          <w:rFonts w:eastAsia="Times New Roman"/>
          <w:lang w:val="fr-FR"/>
        </w:rPr>
        <w:t>’</w:t>
      </w:r>
      <w:r w:rsidRPr="00086BF8">
        <w:rPr>
          <w:rFonts w:eastAsia="Times New Roman"/>
          <w:lang w:val="fr-FR"/>
        </w:rPr>
        <w:t>inconstitutionnalité des dispositions suivantes</w:t>
      </w:r>
      <w:r w:rsidR="0090110A"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a)</w:t>
      </w:r>
      <w:r w:rsidRPr="00086BF8">
        <w:rPr>
          <w:rFonts w:eastAsia="Times New Roman"/>
          <w:lang w:val="fr-FR"/>
        </w:rPr>
        <w:tab/>
      </w:r>
      <w:r w:rsidR="00F54184" w:rsidRPr="00086BF8">
        <w:rPr>
          <w:rFonts w:eastAsia="Times New Roman"/>
          <w:lang w:val="fr-FR"/>
        </w:rPr>
        <w:t xml:space="preserve">Plusieurs </w:t>
      </w:r>
      <w:r w:rsidRPr="00086BF8">
        <w:rPr>
          <w:rFonts w:eastAsia="Times New Roman"/>
          <w:lang w:val="fr-FR"/>
        </w:rPr>
        <w:t>lois et règlements qui ont plafonné les indemnités financières compensatrices des congés annuels ordinaires cumulés et non pris pour des motifs liés aux nécessités de service (arrêt rendu dans l</w:t>
      </w:r>
      <w:r w:rsidR="00D27C30" w:rsidRPr="00086BF8">
        <w:rPr>
          <w:rFonts w:eastAsia="Times New Roman"/>
          <w:lang w:val="fr-FR"/>
        </w:rPr>
        <w:t>’</w:t>
      </w:r>
      <w:r w:rsidRPr="00086BF8">
        <w:rPr>
          <w:rFonts w:eastAsia="Times New Roman"/>
          <w:lang w:val="fr-FR"/>
        </w:rPr>
        <w:t xml:space="preserve">affaire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156, 25</w:t>
      </w:r>
      <w:r w:rsidRPr="00086BF8">
        <w:rPr>
          <w:rFonts w:eastAsia="Times New Roman"/>
          <w:vertAlign w:val="superscript"/>
          <w:lang w:val="fr-FR"/>
        </w:rPr>
        <w:t>e</w:t>
      </w:r>
      <w:r w:rsidRPr="00086BF8">
        <w:rPr>
          <w:rFonts w:eastAsia="Times New Roman"/>
          <w:lang w:val="fr-FR"/>
        </w:rPr>
        <w:t xml:space="preserve"> année judiciaire constitutionnelle, audience du 13 février 2005)</w:t>
      </w:r>
      <w:r w:rsidR="000B5B2F" w:rsidRPr="00086BF8">
        <w:rPr>
          <w:rFonts w:eastAsia="Times New Roman"/>
          <w:lang w:val="fr-FR"/>
        </w:rPr>
        <w:t>;</w:t>
      </w:r>
      <w:r w:rsidRPr="00086BF8">
        <w:rPr>
          <w:rFonts w:eastAsia="Times New Roman"/>
          <w:lang w:val="fr-FR"/>
        </w:rPr>
        <w:t xml:space="preserve"> </w:t>
      </w:r>
    </w:p>
    <w:p w:rsidR="00693FAD" w:rsidRPr="00086BF8" w:rsidRDefault="00693FAD" w:rsidP="00E276B2">
      <w:pPr>
        <w:pStyle w:val="SingleTxtG"/>
        <w:rPr>
          <w:lang w:val="fr-FR"/>
        </w:rPr>
      </w:pPr>
      <w:r w:rsidRPr="00086BF8">
        <w:rPr>
          <w:rFonts w:eastAsia="Times New Roman"/>
          <w:lang w:val="fr-FR"/>
        </w:rPr>
        <w:tab/>
        <w:t>b)</w:t>
      </w:r>
      <w:r w:rsidRPr="00086BF8">
        <w:rPr>
          <w:rFonts w:eastAsia="Times New Roman"/>
          <w:lang w:val="fr-FR"/>
        </w:rPr>
        <w:tab/>
      </w:r>
      <w:r w:rsidR="00F54184" w:rsidRPr="00086BF8">
        <w:rPr>
          <w:rFonts w:eastAsia="Times New Roman"/>
          <w:lang w:val="fr-FR"/>
        </w:rPr>
        <w:t xml:space="preserve">Les </w:t>
      </w:r>
      <w:r w:rsidRPr="00086BF8">
        <w:rPr>
          <w:rFonts w:eastAsia="Times New Roman"/>
          <w:lang w:val="fr-FR"/>
        </w:rPr>
        <w:t>lois régissant les augmentations périodiques des pensions de retraite, dans</w:t>
      </w:r>
      <w:r w:rsidR="00CA72A3" w:rsidRPr="00086BF8">
        <w:rPr>
          <w:rFonts w:eastAsia="Times New Roman"/>
          <w:lang w:val="fr-FR"/>
        </w:rPr>
        <w:t xml:space="preserve"> </w:t>
      </w:r>
      <w:r w:rsidRPr="00086BF8">
        <w:rPr>
          <w:rFonts w:eastAsia="Times New Roman"/>
          <w:lang w:val="fr-FR"/>
        </w:rPr>
        <w:t xml:space="preserve">la mesure </w:t>
      </w:r>
      <w:r w:rsidR="00E276B2" w:rsidRPr="00086BF8">
        <w:rPr>
          <w:rFonts w:eastAsia="Times New Roman"/>
          <w:lang w:val="fr-FR"/>
        </w:rPr>
        <w:t>où leurs bénéficiaires étaient limités aux personnes atteignant l</w:t>
      </w:r>
      <w:r w:rsidR="00D27C30" w:rsidRPr="00086BF8">
        <w:rPr>
          <w:rFonts w:eastAsia="Times New Roman"/>
          <w:lang w:val="fr-FR"/>
        </w:rPr>
        <w:t>’</w:t>
      </w:r>
      <w:r w:rsidR="00E276B2" w:rsidRPr="00086BF8">
        <w:rPr>
          <w:rFonts w:eastAsia="Times New Roman"/>
          <w:lang w:val="fr-FR"/>
        </w:rPr>
        <w:t>âge légal de départ à la retraite alors que d</w:t>
      </w:r>
      <w:r w:rsidR="00D27C30" w:rsidRPr="00086BF8">
        <w:rPr>
          <w:rFonts w:eastAsia="Times New Roman"/>
          <w:lang w:val="fr-FR"/>
        </w:rPr>
        <w:t>’</w:t>
      </w:r>
      <w:r w:rsidR="00E276B2" w:rsidRPr="00086BF8">
        <w:rPr>
          <w:rFonts w:eastAsia="Times New Roman"/>
          <w:lang w:val="fr-FR"/>
        </w:rPr>
        <w:t xml:space="preserve">autres ayants droit en étaient exclus, ce qui violait ainsi </w:t>
      </w:r>
      <w:r w:rsidRPr="00086BF8">
        <w:rPr>
          <w:rFonts w:eastAsia="Times New Roman"/>
          <w:lang w:val="fr-FR"/>
        </w:rPr>
        <w:t>le droit à l</w:t>
      </w:r>
      <w:r w:rsidR="00D27C30" w:rsidRPr="00086BF8">
        <w:rPr>
          <w:rFonts w:eastAsia="Times New Roman"/>
          <w:lang w:val="fr-FR"/>
        </w:rPr>
        <w:t>’</w:t>
      </w:r>
      <w:r w:rsidRPr="00086BF8">
        <w:rPr>
          <w:rFonts w:eastAsia="Times New Roman"/>
          <w:lang w:val="fr-FR"/>
        </w:rPr>
        <w:t>égalité et à la propriété (arrêt rendu dans l</w:t>
      </w:r>
      <w:r w:rsidR="00D27C30" w:rsidRPr="00086BF8">
        <w:rPr>
          <w:rFonts w:eastAsia="Times New Roman"/>
          <w:lang w:val="fr-FR"/>
        </w:rPr>
        <w:t>’</w:t>
      </w:r>
      <w:r w:rsidRPr="00086BF8">
        <w:rPr>
          <w:rFonts w:eastAsia="Times New Roman"/>
          <w:lang w:val="fr-FR"/>
        </w:rPr>
        <w:t xml:space="preserve">affaire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174, 24</w:t>
      </w:r>
      <w:r w:rsidRPr="00086BF8">
        <w:rPr>
          <w:rFonts w:eastAsia="Times New Roman"/>
          <w:vertAlign w:val="superscript"/>
          <w:lang w:val="fr-FR"/>
        </w:rPr>
        <w:t>e</w:t>
      </w:r>
      <w:r w:rsidRPr="00086BF8">
        <w:rPr>
          <w:rFonts w:eastAsia="Times New Roman"/>
          <w:lang w:val="fr-FR"/>
        </w:rPr>
        <w:t xml:space="preserve"> année judiciaire constitutionnelle, audience du 9 janvier 2005)</w:t>
      </w:r>
      <w:r w:rsidR="000B5B2F"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c)</w:t>
      </w:r>
      <w:r w:rsidRPr="00086BF8">
        <w:rPr>
          <w:rFonts w:eastAsia="Times New Roman"/>
          <w:lang w:val="fr-FR"/>
        </w:rPr>
        <w:tab/>
      </w:r>
      <w:r w:rsidR="00F54184" w:rsidRPr="00086BF8">
        <w:rPr>
          <w:rFonts w:eastAsia="Times New Roman"/>
          <w:lang w:val="fr-FR"/>
        </w:rPr>
        <w:t xml:space="preserve">L’alinéa </w:t>
      </w:r>
      <w:r w:rsidRPr="00086BF8">
        <w:rPr>
          <w:rFonts w:eastAsia="Times New Roman"/>
          <w:lang w:val="fr-FR"/>
        </w:rPr>
        <w:t>2 de l</w:t>
      </w:r>
      <w:r w:rsidR="00D27C30" w:rsidRPr="00086BF8">
        <w:rPr>
          <w:rFonts w:eastAsia="Times New Roman"/>
          <w:lang w:val="fr-FR"/>
        </w:rPr>
        <w:t>’</w:t>
      </w:r>
      <w:r w:rsidRPr="00086BF8">
        <w:rPr>
          <w:rFonts w:eastAsia="Times New Roman"/>
          <w:lang w:val="fr-FR"/>
        </w:rPr>
        <w:t xml:space="preserve">article 18 de la loi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354 de 1954 relative à la protection des droits d</w:t>
      </w:r>
      <w:r w:rsidR="00D27C30" w:rsidRPr="00086BF8">
        <w:rPr>
          <w:rFonts w:eastAsia="Times New Roman"/>
          <w:lang w:val="fr-FR"/>
        </w:rPr>
        <w:t>’</w:t>
      </w:r>
      <w:r w:rsidRPr="00086BF8">
        <w:rPr>
          <w:rFonts w:eastAsia="Times New Roman"/>
          <w:lang w:val="fr-FR"/>
        </w:rPr>
        <w:t>auteur, dans la mesure où il a autorisé un auteur à désigner un ou plusieurs bénéficiaires pour jouir de ses droits financiers après son décès, même si le montant objet de l</w:t>
      </w:r>
      <w:r w:rsidR="00D27C30" w:rsidRPr="00086BF8">
        <w:rPr>
          <w:rFonts w:eastAsia="Times New Roman"/>
          <w:lang w:val="fr-FR"/>
        </w:rPr>
        <w:t>’</w:t>
      </w:r>
      <w:r w:rsidRPr="00086BF8">
        <w:rPr>
          <w:rFonts w:eastAsia="Times New Roman"/>
          <w:lang w:val="fr-FR"/>
        </w:rPr>
        <w:t>autorisation s</w:t>
      </w:r>
      <w:r w:rsidR="00D27C30" w:rsidRPr="00086BF8">
        <w:rPr>
          <w:rFonts w:eastAsia="Times New Roman"/>
          <w:lang w:val="fr-FR"/>
        </w:rPr>
        <w:t>’</w:t>
      </w:r>
      <w:r w:rsidRPr="00086BF8">
        <w:rPr>
          <w:rFonts w:eastAsia="Times New Roman"/>
          <w:lang w:val="fr-FR"/>
        </w:rPr>
        <w:t>inscrivait au-delà de la limite légalement prévue au titre des legs. La décision s</w:t>
      </w:r>
      <w:r w:rsidR="00D27C30" w:rsidRPr="00086BF8">
        <w:rPr>
          <w:rFonts w:eastAsia="Times New Roman"/>
          <w:lang w:val="fr-FR"/>
        </w:rPr>
        <w:t>’</w:t>
      </w:r>
      <w:r w:rsidRPr="00086BF8">
        <w:rPr>
          <w:rFonts w:eastAsia="Times New Roman"/>
          <w:lang w:val="fr-FR"/>
        </w:rPr>
        <w:t>est fondée sur le principe d</w:t>
      </w:r>
      <w:r w:rsidR="00D27C30" w:rsidRPr="00086BF8">
        <w:rPr>
          <w:rFonts w:eastAsia="Times New Roman"/>
          <w:lang w:val="fr-FR"/>
        </w:rPr>
        <w:t>’</w:t>
      </w:r>
      <w:r w:rsidRPr="00086BF8">
        <w:rPr>
          <w:rFonts w:eastAsia="Times New Roman"/>
          <w:lang w:val="fr-FR"/>
        </w:rPr>
        <w:t>égalité devant la loi, qui a été interprété comme signifiant l</w:t>
      </w:r>
      <w:r w:rsidR="00D27C30" w:rsidRPr="00086BF8">
        <w:rPr>
          <w:rFonts w:eastAsia="Times New Roman"/>
          <w:lang w:val="fr-FR"/>
        </w:rPr>
        <w:t>’</w:t>
      </w:r>
      <w:r w:rsidRPr="00086BF8">
        <w:rPr>
          <w:rFonts w:eastAsia="Times New Roman"/>
          <w:lang w:val="fr-FR"/>
        </w:rPr>
        <w:t>obligation pour les pouvoirs législatif et exécutif, dans le cadre de l</w:t>
      </w:r>
      <w:r w:rsidR="00D27C30" w:rsidRPr="00086BF8">
        <w:rPr>
          <w:rFonts w:eastAsia="Times New Roman"/>
          <w:lang w:val="fr-FR"/>
        </w:rPr>
        <w:t>’</w:t>
      </w:r>
      <w:r w:rsidRPr="00086BF8">
        <w:rPr>
          <w:rFonts w:eastAsia="Times New Roman"/>
          <w:lang w:val="fr-FR"/>
        </w:rPr>
        <w:t>exercice de leurs pouvoirs définis par la Constitution, de ne pas porter atteinte à l</w:t>
      </w:r>
      <w:r w:rsidR="00D27C30" w:rsidRPr="00086BF8">
        <w:rPr>
          <w:rFonts w:eastAsia="Times New Roman"/>
          <w:lang w:val="fr-FR"/>
        </w:rPr>
        <w:t>’</w:t>
      </w:r>
      <w:r w:rsidRPr="00086BF8">
        <w:rPr>
          <w:rFonts w:eastAsia="Times New Roman"/>
          <w:lang w:val="fr-FR"/>
        </w:rPr>
        <w:t>égalité de la protection juridique accordée à toutes les catégories de droits, tant ceux consacrés par la Constitution que par la loi. Ce principe ne permet plus au législateur de promulguer des lois qui engendrent une discrimination injustifiée, incompatible avec les statuts juridiques comparables (arrêt rendu dans l</w:t>
      </w:r>
      <w:r w:rsidR="00D27C30" w:rsidRPr="00086BF8">
        <w:rPr>
          <w:rFonts w:eastAsia="Times New Roman"/>
          <w:lang w:val="fr-FR"/>
        </w:rPr>
        <w:t>’</w:t>
      </w:r>
      <w:r w:rsidRPr="00086BF8">
        <w:rPr>
          <w:rFonts w:eastAsia="Times New Roman"/>
          <w:lang w:val="fr-FR"/>
        </w:rPr>
        <w:t xml:space="preserve">affaire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122, 22</w:t>
      </w:r>
      <w:r w:rsidRPr="00086BF8">
        <w:rPr>
          <w:rFonts w:eastAsia="Times New Roman"/>
          <w:vertAlign w:val="superscript"/>
          <w:lang w:val="fr-FR"/>
        </w:rPr>
        <w:t>e</w:t>
      </w:r>
      <w:r w:rsidRPr="00086BF8">
        <w:rPr>
          <w:rFonts w:eastAsia="Times New Roman"/>
          <w:lang w:val="fr-FR"/>
        </w:rPr>
        <w:t xml:space="preserve"> année judiciaire constitutionnelle, audience du 13 février 2005)</w:t>
      </w:r>
      <w:r w:rsidR="000B5B2F"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d)</w:t>
      </w:r>
      <w:r w:rsidRPr="00086BF8">
        <w:rPr>
          <w:rFonts w:eastAsia="Times New Roman"/>
          <w:lang w:val="fr-FR"/>
        </w:rPr>
        <w:tab/>
      </w:r>
      <w:r w:rsidR="00F54184" w:rsidRPr="00086BF8">
        <w:rPr>
          <w:rFonts w:eastAsia="Times New Roman"/>
          <w:lang w:val="fr-FR"/>
        </w:rPr>
        <w:t xml:space="preserve">Le </w:t>
      </w:r>
      <w:r w:rsidRPr="00086BF8">
        <w:rPr>
          <w:rFonts w:eastAsia="Times New Roman"/>
          <w:lang w:val="fr-FR"/>
        </w:rPr>
        <w:t>paragraphe premier de l</w:t>
      </w:r>
      <w:r w:rsidR="00D27C30" w:rsidRPr="00086BF8">
        <w:rPr>
          <w:rFonts w:eastAsia="Times New Roman"/>
          <w:lang w:val="fr-FR"/>
        </w:rPr>
        <w:t>’</w:t>
      </w:r>
      <w:r w:rsidRPr="00086BF8">
        <w:rPr>
          <w:rFonts w:eastAsia="Times New Roman"/>
          <w:lang w:val="fr-FR"/>
        </w:rPr>
        <w:t xml:space="preserve">article 2 des lois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 xml:space="preserve">150 de 1988,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 xml:space="preserve">85 de 2000,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 xml:space="preserve">19 de 2001,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 xml:space="preserve">150 de 2002,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 xml:space="preserve">91 de 2003 et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88 de 2004, dans la mesure où il a limité l</w:t>
      </w:r>
      <w:r w:rsidR="00D27C30" w:rsidRPr="00086BF8">
        <w:rPr>
          <w:rFonts w:eastAsia="Times New Roman"/>
          <w:lang w:val="fr-FR"/>
        </w:rPr>
        <w:t>’</w:t>
      </w:r>
      <w:r w:rsidRPr="00086BF8">
        <w:rPr>
          <w:rFonts w:eastAsia="Times New Roman"/>
          <w:lang w:val="fr-FR"/>
        </w:rPr>
        <w:t>application des dispositions relatives à l</w:t>
      </w:r>
      <w:r w:rsidR="00D27C30" w:rsidRPr="00086BF8">
        <w:rPr>
          <w:rFonts w:eastAsia="Times New Roman"/>
          <w:lang w:val="fr-FR"/>
        </w:rPr>
        <w:t>’</w:t>
      </w:r>
      <w:r w:rsidRPr="00086BF8">
        <w:rPr>
          <w:rFonts w:eastAsia="Times New Roman"/>
          <w:lang w:val="fr-FR"/>
        </w:rPr>
        <w:t>augmentation des pensions de retraite aux seuls salariés ayant achevé la durée légale de leur service et en a exclu ceux qui auraient présenté leur démission, ce qui constitue manifestement une atteinte au droit de propriété garanti par l</w:t>
      </w:r>
      <w:r w:rsidR="00D27C30" w:rsidRPr="00086BF8">
        <w:rPr>
          <w:rFonts w:eastAsia="Times New Roman"/>
          <w:lang w:val="fr-FR"/>
        </w:rPr>
        <w:t>’</w:t>
      </w:r>
      <w:r w:rsidRPr="00086BF8">
        <w:rPr>
          <w:rFonts w:eastAsia="Times New Roman"/>
          <w:lang w:val="fr-FR"/>
        </w:rPr>
        <w:t>article 34 de la Constitution (arrêt rendu dans l</w:t>
      </w:r>
      <w:r w:rsidR="00D27C30" w:rsidRPr="00086BF8">
        <w:rPr>
          <w:rFonts w:eastAsia="Times New Roman"/>
          <w:lang w:val="fr-FR"/>
        </w:rPr>
        <w:t>’</w:t>
      </w:r>
      <w:r w:rsidRPr="00086BF8">
        <w:rPr>
          <w:rFonts w:eastAsia="Times New Roman"/>
          <w:lang w:val="fr-FR"/>
        </w:rPr>
        <w:t xml:space="preserve">affaire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33, 28</w:t>
      </w:r>
      <w:r w:rsidRPr="00086BF8">
        <w:rPr>
          <w:rFonts w:eastAsia="Times New Roman"/>
          <w:vertAlign w:val="superscript"/>
          <w:lang w:val="fr-FR"/>
        </w:rPr>
        <w:t>e</w:t>
      </w:r>
      <w:r w:rsidRPr="00086BF8">
        <w:rPr>
          <w:rFonts w:eastAsia="Times New Roman"/>
          <w:lang w:val="fr-FR"/>
        </w:rPr>
        <w:t xml:space="preserve"> année judiciaire constitutionnelle, audience du 1</w:t>
      </w:r>
      <w:r w:rsidRPr="00086BF8">
        <w:rPr>
          <w:rFonts w:eastAsia="Times New Roman"/>
          <w:vertAlign w:val="superscript"/>
          <w:lang w:val="fr-FR"/>
        </w:rPr>
        <w:t>er</w:t>
      </w:r>
      <w:r w:rsidRPr="00086BF8">
        <w:rPr>
          <w:rFonts w:eastAsia="Times New Roman"/>
          <w:lang w:val="fr-FR"/>
        </w:rPr>
        <w:t xml:space="preserve"> juillet 2007)</w:t>
      </w:r>
      <w:r w:rsidR="000B5B2F"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e)</w:t>
      </w:r>
      <w:r w:rsidRPr="00086BF8">
        <w:rPr>
          <w:rFonts w:eastAsia="Times New Roman"/>
          <w:lang w:val="fr-FR"/>
        </w:rPr>
        <w:tab/>
      </w:r>
      <w:r w:rsidR="00F54184" w:rsidRPr="00086BF8">
        <w:rPr>
          <w:rFonts w:eastAsia="Times New Roman"/>
          <w:lang w:val="fr-FR"/>
        </w:rPr>
        <w:t xml:space="preserve">Le </w:t>
      </w:r>
      <w:r w:rsidRPr="00086BF8">
        <w:rPr>
          <w:rFonts w:eastAsia="Times New Roman"/>
          <w:lang w:val="fr-FR"/>
        </w:rPr>
        <w:t>deuxième paragraphe de l</w:t>
      </w:r>
      <w:r w:rsidR="00D27C30" w:rsidRPr="00086BF8">
        <w:rPr>
          <w:rFonts w:eastAsia="Times New Roman"/>
          <w:lang w:val="fr-FR"/>
        </w:rPr>
        <w:t>’</w:t>
      </w:r>
      <w:r w:rsidRPr="00086BF8">
        <w:rPr>
          <w:rFonts w:eastAsia="Times New Roman"/>
          <w:lang w:val="fr-FR"/>
        </w:rPr>
        <w:t xml:space="preserve">article 23 de la loi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79 de 1975 sur la sécurité sociale,</w:t>
      </w:r>
      <w:r w:rsidR="00CA72A3" w:rsidRPr="00086BF8">
        <w:rPr>
          <w:rFonts w:eastAsia="Times New Roman"/>
          <w:lang w:val="fr-FR"/>
        </w:rPr>
        <w:t xml:space="preserve"> </w:t>
      </w:r>
      <w:r w:rsidRPr="00086BF8">
        <w:rPr>
          <w:rFonts w:eastAsia="Times New Roman"/>
          <w:lang w:val="fr-FR"/>
        </w:rPr>
        <w:t>au motif qu</w:t>
      </w:r>
      <w:r w:rsidR="00D27C30" w:rsidRPr="00086BF8">
        <w:rPr>
          <w:rFonts w:eastAsia="Times New Roman"/>
          <w:lang w:val="fr-FR"/>
        </w:rPr>
        <w:t>’</w:t>
      </w:r>
      <w:r w:rsidRPr="00086BF8">
        <w:rPr>
          <w:rFonts w:eastAsia="Times New Roman"/>
          <w:lang w:val="fr-FR"/>
        </w:rPr>
        <w:t>il a prévu une déduction de la pension de retraite due sur le salaire variable à l</w:t>
      </w:r>
      <w:r w:rsidR="00D27C30" w:rsidRPr="00086BF8">
        <w:rPr>
          <w:rFonts w:eastAsia="Times New Roman"/>
          <w:lang w:val="fr-FR"/>
        </w:rPr>
        <w:t>’</w:t>
      </w:r>
      <w:r w:rsidRPr="00086BF8">
        <w:rPr>
          <w:rFonts w:eastAsia="Times New Roman"/>
          <w:lang w:val="fr-FR"/>
        </w:rPr>
        <w:t>égard des salariés ayant mis fin à leur service en présentant leur démission, à l</w:t>
      </w:r>
      <w:r w:rsidR="00D27C30" w:rsidRPr="00086BF8">
        <w:rPr>
          <w:rFonts w:eastAsia="Times New Roman"/>
          <w:lang w:val="fr-FR"/>
        </w:rPr>
        <w:t>’</w:t>
      </w:r>
      <w:r w:rsidRPr="00086BF8">
        <w:rPr>
          <w:rFonts w:eastAsia="Times New Roman"/>
          <w:lang w:val="fr-FR"/>
        </w:rPr>
        <w:t>exclusion des salariés ayant cessé de travailler pour toute autre raison, ce qui constitue une discrimination contraire au principe d</w:t>
      </w:r>
      <w:r w:rsidR="00D27C30" w:rsidRPr="00086BF8">
        <w:rPr>
          <w:rFonts w:eastAsia="Times New Roman"/>
          <w:lang w:val="fr-FR"/>
        </w:rPr>
        <w:t>’</w:t>
      </w:r>
      <w:r w:rsidRPr="00086BF8">
        <w:rPr>
          <w:rFonts w:eastAsia="Times New Roman"/>
          <w:lang w:val="fr-FR"/>
        </w:rPr>
        <w:t>égalité consacré par l</w:t>
      </w:r>
      <w:r w:rsidR="00D27C30" w:rsidRPr="00086BF8">
        <w:rPr>
          <w:rFonts w:eastAsia="Times New Roman"/>
          <w:lang w:val="fr-FR"/>
        </w:rPr>
        <w:t>’</w:t>
      </w:r>
      <w:r w:rsidRPr="00086BF8">
        <w:rPr>
          <w:rFonts w:eastAsia="Times New Roman"/>
          <w:lang w:val="fr-FR"/>
        </w:rPr>
        <w:t>article 40 de la Constitution (arrêt rendu dans l</w:t>
      </w:r>
      <w:r w:rsidR="00D27C30" w:rsidRPr="00086BF8">
        <w:rPr>
          <w:rFonts w:eastAsia="Times New Roman"/>
          <w:lang w:val="fr-FR"/>
        </w:rPr>
        <w:t>’</w:t>
      </w:r>
      <w:r w:rsidRPr="00086BF8">
        <w:rPr>
          <w:rFonts w:eastAsia="Times New Roman"/>
          <w:lang w:val="fr-FR"/>
        </w:rPr>
        <w:t xml:space="preserve">affaire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310, 24</w:t>
      </w:r>
      <w:r w:rsidRPr="00086BF8">
        <w:rPr>
          <w:rFonts w:eastAsia="Times New Roman"/>
          <w:vertAlign w:val="superscript"/>
          <w:lang w:val="fr-FR"/>
        </w:rPr>
        <w:t>e</w:t>
      </w:r>
      <w:r w:rsidRPr="00086BF8">
        <w:rPr>
          <w:rFonts w:eastAsia="Times New Roman"/>
          <w:lang w:val="fr-FR"/>
        </w:rPr>
        <w:t xml:space="preserve"> année judiciaire constitutionnelle, audience du 4 mai 2008)</w:t>
      </w:r>
      <w:r w:rsidR="000B5B2F" w:rsidRPr="00086BF8">
        <w:rPr>
          <w:rFonts w:eastAsia="Times New Roman"/>
          <w:lang w:val="fr-FR"/>
        </w:rPr>
        <w:t>;</w:t>
      </w:r>
      <w:r w:rsidRPr="00086BF8">
        <w:rPr>
          <w:rFonts w:eastAsia="Times New Roman"/>
          <w:lang w:val="fr-FR"/>
        </w:rPr>
        <w:t xml:space="preserve"> </w:t>
      </w:r>
    </w:p>
    <w:p w:rsidR="00693FAD" w:rsidRPr="00086BF8" w:rsidRDefault="00693FAD" w:rsidP="00E276B2">
      <w:pPr>
        <w:pStyle w:val="SingleTxtG"/>
        <w:rPr>
          <w:lang w:val="fr-FR"/>
        </w:rPr>
      </w:pPr>
      <w:r w:rsidRPr="00086BF8">
        <w:rPr>
          <w:rFonts w:eastAsia="Times New Roman"/>
          <w:lang w:val="fr-FR"/>
        </w:rPr>
        <w:tab/>
        <w:t>f)</w:t>
      </w:r>
      <w:r w:rsidRPr="00086BF8">
        <w:rPr>
          <w:rFonts w:eastAsia="Times New Roman"/>
          <w:lang w:val="fr-FR"/>
        </w:rPr>
        <w:tab/>
      </w:r>
      <w:r w:rsidR="00F54184" w:rsidRPr="00086BF8">
        <w:rPr>
          <w:rFonts w:eastAsia="Times New Roman"/>
          <w:lang w:val="fr-FR"/>
        </w:rPr>
        <w:t xml:space="preserve">Les </w:t>
      </w:r>
      <w:r w:rsidRPr="00086BF8">
        <w:rPr>
          <w:rFonts w:eastAsia="Times New Roman"/>
          <w:lang w:val="fr-FR"/>
        </w:rPr>
        <w:t xml:space="preserve">dispositions du Code du travail relatives à la composition des </w:t>
      </w:r>
      <w:r w:rsidR="000B5B2F" w:rsidRPr="00086BF8">
        <w:rPr>
          <w:rFonts w:eastAsia="Times New Roman"/>
          <w:lang w:val="fr-FR"/>
        </w:rPr>
        <w:t xml:space="preserve">comités </w:t>
      </w:r>
      <w:r w:rsidRPr="00086BF8">
        <w:rPr>
          <w:rFonts w:eastAsia="Times New Roman"/>
          <w:lang w:val="fr-FR"/>
        </w:rPr>
        <w:t>quinquepartites chargés de l</w:t>
      </w:r>
      <w:r w:rsidR="00D27C30" w:rsidRPr="00086BF8">
        <w:rPr>
          <w:rFonts w:eastAsia="Times New Roman"/>
          <w:lang w:val="fr-FR"/>
        </w:rPr>
        <w:t>’</w:t>
      </w:r>
      <w:r w:rsidRPr="00086BF8">
        <w:rPr>
          <w:rFonts w:eastAsia="Times New Roman"/>
          <w:lang w:val="fr-FR"/>
        </w:rPr>
        <w:t xml:space="preserve">examen des conflits professionnels au sein des tribunaux de première instance, </w:t>
      </w:r>
      <w:r w:rsidR="00E276B2" w:rsidRPr="00086BF8">
        <w:rPr>
          <w:rFonts w:eastAsia="Times New Roman"/>
          <w:lang w:val="fr-FR"/>
        </w:rPr>
        <w:t>incluant en majorité des membres administratifs n</w:t>
      </w:r>
      <w:r w:rsidR="00D27C30" w:rsidRPr="00086BF8">
        <w:rPr>
          <w:rFonts w:eastAsia="Times New Roman"/>
          <w:lang w:val="fr-FR"/>
        </w:rPr>
        <w:t>’</w:t>
      </w:r>
      <w:r w:rsidR="00E276B2" w:rsidRPr="00086BF8">
        <w:rPr>
          <w:rFonts w:eastAsia="Times New Roman"/>
          <w:lang w:val="fr-FR"/>
        </w:rPr>
        <w:t>ayant aucune formation juridique, d</w:t>
      </w:r>
      <w:r w:rsidR="00D27C30" w:rsidRPr="00086BF8">
        <w:rPr>
          <w:rFonts w:eastAsia="Times New Roman"/>
          <w:lang w:val="fr-FR"/>
        </w:rPr>
        <w:t>’</w:t>
      </w:r>
      <w:r w:rsidR="00E276B2" w:rsidRPr="00086BF8">
        <w:rPr>
          <w:rFonts w:eastAsia="Times New Roman"/>
          <w:lang w:val="fr-FR"/>
        </w:rPr>
        <w:t>où un défaut de compétence pour prononcer des jugements</w:t>
      </w:r>
      <w:r w:rsidRPr="00086BF8">
        <w:rPr>
          <w:rFonts w:eastAsia="Times New Roman"/>
          <w:lang w:val="fr-FR"/>
        </w:rPr>
        <w:t xml:space="preserve"> (arrêt rendu dans l</w:t>
      </w:r>
      <w:r w:rsidR="00D27C30" w:rsidRPr="00086BF8">
        <w:rPr>
          <w:rFonts w:eastAsia="Times New Roman"/>
          <w:lang w:val="fr-FR"/>
        </w:rPr>
        <w:t>’</w:t>
      </w:r>
      <w:r w:rsidRPr="00086BF8">
        <w:rPr>
          <w:rFonts w:eastAsia="Times New Roman"/>
          <w:lang w:val="fr-FR"/>
        </w:rPr>
        <w:t xml:space="preserve">affaire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26, 27</w:t>
      </w:r>
      <w:r w:rsidRPr="00086BF8">
        <w:rPr>
          <w:rFonts w:eastAsia="Times New Roman"/>
          <w:vertAlign w:val="superscript"/>
          <w:lang w:val="fr-FR"/>
        </w:rPr>
        <w:t>e</w:t>
      </w:r>
      <w:r w:rsidRPr="00086BF8">
        <w:rPr>
          <w:rFonts w:eastAsia="Times New Roman"/>
          <w:lang w:val="fr-FR"/>
        </w:rPr>
        <w:t xml:space="preserve"> année judiciaire constitutionnelle, audience du 13 janvier 2008)</w:t>
      </w:r>
      <w:r w:rsidR="0090110A" w:rsidRPr="00086BF8">
        <w:rPr>
          <w:rFonts w:eastAsia="Times New Roman"/>
          <w:lang w:val="fr-FR"/>
        </w:rPr>
        <w:t>:</w:t>
      </w:r>
      <w:r w:rsidRPr="00086BF8">
        <w:rPr>
          <w:rFonts w:eastAsia="Times New Roman"/>
          <w:lang w:val="fr-FR"/>
        </w:rPr>
        <w:t xml:space="preserve"> sur la base de cet arrêt, le Code du travail a été modifié par la loi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180 de 2008</w:t>
      </w:r>
      <w:r w:rsidR="000B5B2F" w:rsidRPr="00086BF8">
        <w:rPr>
          <w:rFonts w:eastAsia="Times New Roman"/>
          <w:lang w:val="fr-FR"/>
        </w:rPr>
        <w:t>;</w:t>
      </w:r>
    </w:p>
    <w:p w:rsidR="00693FAD" w:rsidRPr="00086BF8" w:rsidRDefault="00693FAD" w:rsidP="00E276B2">
      <w:pPr>
        <w:pStyle w:val="SingleTxtG"/>
        <w:rPr>
          <w:lang w:val="fr-FR"/>
        </w:rPr>
      </w:pPr>
      <w:r w:rsidRPr="00086BF8">
        <w:rPr>
          <w:rFonts w:eastAsia="Times New Roman"/>
          <w:lang w:val="fr-FR"/>
        </w:rPr>
        <w:tab/>
        <w:t>g)</w:t>
      </w:r>
      <w:r w:rsidRPr="00086BF8">
        <w:rPr>
          <w:rFonts w:eastAsia="Times New Roman"/>
          <w:lang w:val="fr-FR"/>
        </w:rPr>
        <w:tab/>
      </w:r>
      <w:r w:rsidR="00F54184" w:rsidRPr="00086BF8">
        <w:rPr>
          <w:rFonts w:eastAsia="Times New Roman"/>
          <w:lang w:val="fr-FR"/>
        </w:rPr>
        <w:t xml:space="preserve">Le </w:t>
      </w:r>
      <w:r w:rsidRPr="00086BF8">
        <w:rPr>
          <w:rFonts w:eastAsia="Times New Roman"/>
          <w:lang w:val="fr-FR"/>
        </w:rPr>
        <w:t>deuxième alinéa du paragraphe 2 de l</w:t>
      </w:r>
      <w:r w:rsidR="00D27C30" w:rsidRPr="00086BF8">
        <w:rPr>
          <w:rFonts w:eastAsia="Times New Roman"/>
          <w:lang w:val="fr-FR"/>
        </w:rPr>
        <w:t>’</w:t>
      </w:r>
      <w:r w:rsidRPr="00086BF8">
        <w:rPr>
          <w:rFonts w:eastAsia="Times New Roman"/>
          <w:lang w:val="fr-FR"/>
        </w:rPr>
        <w:t xml:space="preserve">article premier de la loi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88 de l</w:t>
      </w:r>
      <w:r w:rsidR="00D27C30" w:rsidRPr="00086BF8">
        <w:rPr>
          <w:rFonts w:eastAsia="Times New Roman"/>
          <w:lang w:val="fr-FR"/>
        </w:rPr>
        <w:t>’</w:t>
      </w:r>
      <w:r w:rsidRPr="00086BF8">
        <w:rPr>
          <w:rFonts w:eastAsia="Times New Roman"/>
          <w:lang w:val="fr-FR"/>
        </w:rPr>
        <w:t>année 2004, qui a prévu une augmentation plafonnée des pensions de retraite en ce qui concerne les salariés du secteur privé, tandis que celle prévue au profit des salariés du secteur public n</w:t>
      </w:r>
      <w:r w:rsidR="00D27C30" w:rsidRPr="00086BF8">
        <w:rPr>
          <w:rFonts w:eastAsia="Times New Roman"/>
          <w:lang w:val="fr-FR"/>
        </w:rPr>
        <w:t>’</w:t>
      </w:r>
      <w:r w:rsidRPr="00086BF8">
        <w:rPr>
          <w:rFonts w:eastAsia="Times New Roman"/>
          <w:lang w:val="fr-FR"/>
        </w:rPr>
        <w:t>a f</w:t>
      </w:r>
      <w:r w:rsidR="001F5DBF" w:rsidRPr="00086BF8">
        <w:rPr>
          <w:rFonts w:eastAsia="Times New Roman"/>
          <w:lang w:val="fr-FR"/>
        </w:rPr>
        <w:t>ait l</w:t>
      </w:r>
      <w:r w:rsidR="00D27C30" w:rsidRPr="00086BF8">
        <w:rPr>
          <w:rFonts w:eastAsia="Times New Roman"/>
          <w:lang w:val="fr-FR"/>
        </w:rPr>
        <w:t>’</w:t>
      </w:r>
      <w:r w:rsidR="001F5DBF" w:rsidRPr="00086BF8">
        <w:rPr>
          <w:rFonts w:eastAsia="Times New Roman"/>
          <w:lang w:val="fr-FR"/>
        </w:rPr>
        <w:t>objet d</w:t>
      </w:r>
      <w:r w:rsidR="00D27C30" w:rsidRPr="00086BF8">
        <w:rPr>
          <w:rFonts w:eastAsia="Times New Roman"/>
          <w:lang w:val="fr-FR"/>
        </w:rPr>
        <w:t>’</w:t>
      </w:r>
      <w:r w:rsidR="001F5DBF" w:rsidRPr="00086BF8">
        <w:rPr>
          <w:rFonts w:eastAsia="Times New Roman"/>
          <w:lang w:val="fr-FR"/>
        </w:rPr>
        <w:t>aucune limitation</w:t>
      </w:r>
      <w:r w:rsidR="0090110A" w:rsidRPr="00086BF8">
        <w:rPr>
          <w:rFonts w:eastAsia="Times New Roman"/>
          <w:lang w:val="fr-FR"/>
        </w:rPr>
        <w:t>;</w:t>
      </w:r>
      <w:r w:rsidRPr="00086BF8">
        <w:rPr>
          <w:rFonts w:eastAsia="Times New Roman"/>
          <w:lang w:val="fr-FR"/>
        </w:rPr>
        <w:t xml:space="preserve"> alors même que l</w:t>
      </w:r>
      <w:r w:rsidR="00D27C30" w:rsidRPr="00086BF8">
        <w:rPr>
          <w:rFonts w:eastAsia="Times New Roman"/>
          <w:lang w:val="fr-FR"/>
        </w:rPr>
        <w:t>’</w:t>
      </w:r>
      <w:r w:rsidRPr="00086BF8">
        <w:rPr>
          <w:rFonts w:eastAsia="Times New Roman"/>
          <w:lang w:val="fr-FR"/>
        </w:rPr>
        <w:t>objet et le but desdites mesures étai</w:t>
      </w:r>
      <w:r w:rsidR="00CE3A2B" w:rsidRPr="00086BF8">
        <w:rPr>
          <w:rFonts w:eastAsia="Times New Roman"/>
          <w:lang w:val="fr-FR"/>
        </w:rPr>
        <w:t>en</w:t>
      </w:r>
      <w:r w:rsidRPr="00086BF8">
        <w:rPr>
          <w:rFonts w:eastAsia="Times New Roman"/>
          <w:lang w:val="fr-FR"/>
        </w:rPr>
        <w:t>t identique</w:t>
      </w:r>
      <w:r w:rsidR="00CE3A2B" w:rsidRPr="00086BF8">
        <w:rPr>
          <w:rFonts w:eastAsia="Times New Roman"/>
          <w:lang w:val="fr-FR"/>
        </w:rPr>
        <w:t>s</w:t>
      </w:r>
      <w:r w:rsidRPr="00086BF8">
        <w:rPr>
          <w:rFonts w:eastAsia="Times New Roman"/>
          <w:lang w:val="fr-FR"/>
        </w:rPr>
        <w:t>, à savoir la prise en compte de l</w:t>
      </w:r>
      <w:r w:rsidR="00D27C30" w:rsidRPr="00086BF8">
        <w:rPr>
          <w:rFonts w:eastAsia="Times New Roman"/>
          <w:lang w:val="fr-FR"/>
        </w:rPr>
        <w:t>’</w:t>
      </w:r>
      <w:r w:rsidRPr="00086BF8">
        <w:rPr>
          <w:rFonts w:eastAsia="Times New Roman"/>
          <w:lang w:val="fr-FR"/>
        </w:rPr>
        <w:t>évolution du coût de la vie, ce qui constitu</w:t>
      </w:r>
      <w:r w:rsidR="00E276B2" w:rsidRPr="00086BF8">
        <w:rPr>
          <w:rFonts w:eastAsia="Times New Roman"/>
          <w:lang w:val="fr-FR"/>
        </w:rPr>
        <w:t>ait</w:t>
      </w:r>
      <w:r w:rsidRPr="00086BF8">
        <w:rPr>
          <w:rFonts w:eastAsia="Times New Roman"/>
          <w:lang w:val="fr-FR"/>
        </w:rPr>
        <w:t xml:space="preserve"> un abus</w:t>
      </w:r>
      <w:r w:rsidR="00CA72A3" w:rsidRPr="00086BF8">
        <w:rPr>
          <w:rFonts w:eastAsia="Times New Roman"/>
          <w:lang w:val="fr-FR"/>
        </w:rPr>
        <w:t xml:space="preserve"> </w:t>
      </w:r>
      <w:r w:rsidRPr="00086BF8">
        <w:rPr>
          <w:rFonts w:eastAsia="Times New Roman"/>
          <w:lang w:val="fr-FR"/>
        </w:rPr>
        <w:t xml:space="preserve">de pouvoir de la part du législateur en matière de réglementation des droits et par conséquent une violation des principes </w:t>
      </w:r>
      <w:r w:rsidR="001F5DBF" w:rsidRPr="00086BF8">
        <w:rPr>
          <w:rFonts w:eastAsia="Times New Roman"/>
          <w:lang w:val="fr-FR"/>
        </w:rPr>
        <w:t xml:space="preserve">consacrés par les </w:t>
      </w:r>
      <w:r w:rsidRPr="00086BF8">
        <w:rPr>
          <w:rFonts w:eastAsia="Times New Roman"/>
          <w:lang w:val="fr-FR"/>
        </w:rPr>
        <w:t>articles 17 et 122 de la Constitution (arrêt rendu dans l</w:t>
      </w:r>
      <w:r w:rsidR="00D27C30" w:rsidRPr="00086BF8">
        <w:rPr>
          <w:rFonts w:eastAsia="Times New Roman"/>
          <w:lang w:val="fr-FR"/>
        </w:rPr>
        <w:t>’</w:t>
      </w:r>
      <w:r w:rsidRPr="00086BF8">
        <w:rPr>
          <w:rFonts w:eastAsia="Times New Roman"/>
          <w:lang w:val="fr-FR"/>
        </w:rPr>
        <w:t xml:space="preserve">affaire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20, 27</w:t>
      </w:r>
      <w:r w:rsidRPr="00086BF8">
        <w:rPr>
          <w:rFonts w:eastAsia="Times New Roman"/>
          <w:vertAlign w:val="superscript"/>
          <w:lang w:val="fr-FR"/>
        </w:rPr>
        <w:t>e</w:t>
      </w:r>
      <w:r w:rsidRPr="00086BF8">
        <w:rPr>
          <w:rFonts w:eastAsia="Times New Roman"/>
          <w:lang w:val="fr-FR"/>
        </w:rPr>
        <w:t xml:space="preserve"> année judiciaire constitutionnelle, audience du 8 juin 2008)</w:t>
      </w:r>
      <w:r w:rsidR="000B5B2F" w:rsidRPr="00086BF8">
        <w:rPr>
          <w:rFonts w:eastAsia="Times New Roman"/>
          <w:lang w:val="fr-FR"/>
        </w:rPr>
        <w:t>;</w:t>
      </w:r>
      <w:r w:rsidRPr="00086BF8">
        <w:rPr>
          <w:rFonts w:eastAsia="Times New Roman"/>
          <w:lang w:val="fr-FR"/>
        </w:rPr>
        <w:t xml:space="preserve"> </w:t>
      </w:r>
    </w:p>
    <w:p w:rsidR="00693FAD" w:rsidRPr="00086BF8" w:rsidRDefault="00693FAD" w:rsidP="00E276B2">
      <w:pPr>
        <w:pStyle w:val="SingleTxtG"/>
        <w:rPr>
          <w:lang w:val="fr-FR"/>
        </w:rPr>
      </w:pPr>
      <w:r w:rsidRPr="00086BF8">
        <w:rPr>
          <w:rFonts w:eastAsia="Times New Roman"/>
          <w:lang w:val="fr-FR"/>
        </w:rPr>
        <w:tab/>
        <w:t>h)</w:t>
      </w:r>
      <w:r w:rsidRPr="00086BF8">
        <w:rPr>
          <w:rFonts w:eastAsia="Times New Roman"/>
          <w:lang w:val="fr-FR"/>
        </w:rPr>
        <w:tab/>
      </w:r>
      <w:r w:rsidR="00F54184" w:rsidRPr="00086BF8">
        <w:rPr>
          <w:rFonts w:eastAsia="Times New Roman"/>
          <w:lang w:val="fr-FR"/>
        </w:rPr>
        <w:t xml:space="preserve">L’article </w:t>
      </w:r>
      <w:r w:rsidRPr="00086BF8">
        <w:rPr>
          <w:rFonts w:eastAsia="Times New Roman"/>
          <w:lang w:val="fr-FR"/>
        </w:rPr>
        <w:t>206 du Code de procédure civile, du fait qu</w:t>
      </w:r>
      <w:r w:rsidR="00D27C30" w:rsidRPr="00086BF8">
        <w:rPr>
          <w:rFonts w:eastAsia="Times New Roman"/>
          <w:lang w:val="fr-FR"/>
        </w:rPr>
        <w:t>’</w:t>
      </w:r>
      <w:r w:rsidRPr="00086BF8">
        <w:rPr>
          <w:rFonts w:eastAsia="Times New Roman"/>
          <w:lang w:val="fr-FR"/>
        </w:rPr>
        <w:t>il n</w:t>
      </w:r>
      <w:r w:rsidR="00D27C30" w:rsidRPr="00086BF8">
        <w:rPr>
          <w:rFonts w:eastAsia="Times New Roman"/>
          <w:lang w:val="fr-FR"/>
        </w:rPr>
        <w:t>’</w:t>
      </w:r>
      <w:r w:rsidRPr="00086BF8">
        <w:rPr>
          <w:rFonts w:eastAsia="Times New Roman"/>
          <w:lang w:val="fr-FR"/>
        </w:rPr>
        <w:t>accordait le droit de former un recours et de faire appel dans les affaires de recouvrement des créances qu</w:t>
      </w:r>
      <w:r w:rsidR="00D27C30" w:rsidRPr="00086BF8">
        <w:rPr>
          <w:rFonts w:eastAsia="Times New Roman"/>
          <w:lang w:val="fr-FR"/>
        </w:rPr>
        <w:t>’</w:t>
      </w:r>
      <w:r w:rsidRPr="00086BF8">
        <w:rPr>
          <w:rFonts w:eastAsia="Times New Roman"/>
          <w:lang w:val="fr-FR"/>
        </w:rPr>
        <w:t xml:space="preserve">au débiteur et le refusait au créancier, </w:t>
      </w:r>
      <w:r w:rsidR="00E276B2" w:rsidRPr="00086BF8">
        <w:rPr>
          <w:rFonts w:eastAsia="Times New Roman"/>
          <w:lang w:val="fr-FR"/>
        </w:rPr>
        <w:t>d</w:t>
      </w:r>
      <w:r w:rsidR="00D27C30" w:rsidRPr="00086BF8">
        <w:rPr>
          <w:rFonts w:eastAsia="Times New Roman"/>
          <w:lang w:val="fr-FR"/>
        </w:rPr>
        <w:t>’</w:t>
      </w:r>
      <w:r w:rsidR="00E276B2" w:rsidRPr="00086BF8">
        <w:rPr>
          <w:rFonts w:eastAsia="Times New Roman"/>
          <w:lang w:val="fr-FR"/>
        </w:rPr>
        <w:t>où</w:t>
      </w:r>
      <w:r w:rsidRPr="00086BF8">
        <w:rPr>
          <w:rFonts w:eastAsia="Times New Roman"/>
          <w:lang w:val="fr-FR"/>
        </w:rPr>
        <w:t xml:space="preserve"> une violation des articles 40 et 68 de la Constitution (arrêt rendu dans l</w:t>
      </w:r>
      <w:r w:rsidR="00D27C30" w:rsidRPr="00086BF8">
        <w:rPr>
          <w:rFonts w:eastAsia="Times New Roman"/>
          <w:lang w:val="fr-FR"/>
        </w:rPr>
        <w:t>’</w:t>
      </w:r>
      <w:r w:rsidRPr="00086BF8">
        <w:rPr>
          <w:rFonts w:eastAsia="Times New Roman"/>
          <w:lang w:val="fr-FR"/>
        </w:rPr>
        <w:t xml:space="preserve">affaire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99, 26</w:t>
      </w:r>
      <w:r w:rsidRPr="00086BF8">
        <w:rPr>
          <w:rFonts w:eastAsia="Times New Roman"/>
          <w:vertAlign w:val="superscript"/>
          <w:lang w:val="fr-FR"/>
        </w:rPr>
        <w:t>e</w:t>
      </w:r>
      <w:r w:rsidRPr="00086BF8">
        <w:rPr>
          <w:rFonts w:eastAsia="Times New Roman"/>
          <w:lang w:val="fr-FR"/>
        </w:rPr>
        <w:t xml:space="preserve"> année judiciaire constitutionnelle, audience du 6 décembre 2009)</w:t>
      </w:r>
      <w:r w:rsidR="000B5B2F" w:rsidRPr="00086BF8">
        <w:rPr>
          <w:rFonts w:eastAsia="Times New Roman"/>
          <w:lang w:val="fr-FR"/>
        </w:rPr>
        <w:t>;</w:t>
      </w:r>
      <w:r w:rsidRPr="00086BF8">
        <w:rPr>
          <w:rFonts w:eastAsia="Times New Roman"/>
          <w:lang w:val="fr-FR"/>
        </w:rPr>
        <w:t xml:space="preserve"> </w:t>
      </w:r>
    </w:p>
    <w:p w:rsidR="00693FAD" w:rsidRPr="00086BF8" w:rsidRDefault="00693FAD" w:rsidP="00E276B2">
      <w:pPr>
        <w:pStyle w:val="SingleTxtG"/>
        <w:rPr>
          <w:lang w:val="fr-FR"/>
        </w:rPr>
      </w:pPr>
      <w:r w:rsidRPr="00086BF8">
        <w:rPr>
          <w:rFonts w:eastAsia="Times New Roman"/>
          <w:lang w:val="fr-FR"/>
        </w:rPr>
        <w:tab/>
        <w:t>i)</w:t>
      </w:r>
      <w:r w:rsidRPr="00086BF8">
        <w:rPr>
          <w:rFonts w:eastAsia="Times New Roman"/>
          <w:lang w:val="fr-FR"/>
        </w:rPr>
        <w:tab/>
      </w:r>
      <w:r w:rsidR="00F54184" w:rsidRPr="00086BF8">
        <w:rPr>
          <w:rFonts w:eastAsia="Times New Roman"/>
          <w:lang w:val="fr-FR"/>
        </w:rPr>
        <w:t xml:space="preserve">La </w:t>
      </w:r>
      <w:r w:rsidRPr="00086BF8">
        <w:rPr>
          <w:rFonts w:eastAsia="Times New Roman"/>
          <w:lang w:val="fr-FR"/>
        </w:rPr>
        <w:t xml:space="preserve">loi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 xml:space="preserve">100 de 1993, telle que modifiée par la loi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5 de 1995 portant sur les dispositions permettant d</w:t>
      </w:r>
      <w:r w:rsidR="00D27C30" w:rsidRPr="00086BF8">
        <w:rPr>
          <w:rFonts w:eastAsia="Times New Roman"/>
          <w:lang w:val="fr-FR"/>
        </w:rPr>
        <w:t>’</w:t>
      </w:r>
      <w:r w:rsidRPr="00086BF8">
        <w:rPr>
          <w:rFonts w:eastAsia="Times New Roman"/>
          <w:lang w:val="fr-FR"/>
        </w:rPr>
        <w:t>assurer un fonctionnement démocratique des organisations syndicales et professionnelles, du fait de l</w:t>
      </w:r>
      <w:r w:rsidR="00D27C30" w:rsidRPr="00086BF8">
        <w:rPr>
          <w:rFonts w:eastAsia="Times New Roman"/>
          <w:lang w:val="fr-FR"/>
        </w:rPr>
        <w:t>’</w:t>
      </w:r>
      <w:r w:rsidRPr="00086BF8">
        <w:rPr>
          <w:rFonts w:eastAsia="Times New Roman"/>
          <w:lang w:val="fr-FR"/>
        </w:rPr>
        <w:t>obligation pour l</w:t>
      </w:r>
      <w:r w:rsidR="00D27C30" w:rsidRPr="00086BF8">
        <w:rPr>
          <w:rFonts w:eastAsia="Times New Roman"/>
          <w:lang w:val="fr-FR"/>
        </w:rPr>
        <w:t>’</w:t>
      </w:r>
      <w:r w:rsidRPr="00086BF8">
        <w:rPr>
          <w:rFonts w:eastAsia="Times New Roman"/>
          <w:lang w:val="fr-FR"/>
        </w:rPr>
        <w:t>État de garantir le droit de constituer des associations</w:t>
      </w:r>
      <w:r w:rsidR="00E276B2" w:rsidRPr="00086BF8">
        <w:rPr>
          <w:rFonts w:eastAsia="Times New Roman"/>
          <w:lang w:val="fr-FR"/>
        </w:rPr>
        <w:t xml:space="preserve"> et syndicats </w:t>
      </w:r>
      <w:r w:rsidRPr="00086BF8">
        <w:rPr>
          <w:rFonts w:eastAsia="Times New Roman"/>
          <w:lang w:val="fr-FR"/>
        </w:rPr>
        <w:t>et d</w:t>
      </w:r>
      <w:r w:rsidR="00D27C30" w:rsidRPr="00086BF8">
        <w:rPr>
          <w:rFonts w:eastAsia="Times New Roman"/>
          <w:lang w:val="fr-FR"/>
        </w:rPr>
        <w:t>’</w:t>
      </w:r>
      <w:r w:rsidRPr="00086BF8">
        <w:rPr>
          <w:rFonts w:eastAsia="Times New Roman"/>
          <w:lang w:val="fr-FR"/>
        </w:rPr>
        <w:t xml:space="preserve">y adhérer, </w:t>
      </w:r>
      <w:r w:rsidR="003F00D3" w:rsidRPr="00086BF8">
        <w:rPr>
          <w:rFonts w:eastAsia="Times New Roman"/>
          <w:lang w:val="fr-FR"/>
        </w:rPr>
        <w:t>ainsi qu</w:t>
      </w:r>
      <w:r w:rsidR="00D27C30" w:rsidRPr="00086BF8">
        <w:rPr>
          <w:rFonts w:eastAsia="Times New Roman"/>
          <w:lang w:val="fr-FR"/>
        </w:rPr>
        <w:t>’</w:t>
      </w:r>
      <w:r w:rsidRPr="00086BF8">
        <w:rPr>
          <w:rFonts w:eastAsia="Times New Roman"/>
          <w:lang w:val="fr-FR"/>
        </w:rPr>
        <w:t>en raison de l</w:t>
      </w:r>
      <w:r w:rsidR="00D27C30" w:rsidRPr="00086BF8">
        <w:rPr>
          <w:rFonts w:eastAsia="Times New Roman"/>
          <w:lang w:val="fr-FR"/>
        </w:rPr>
        <w:t>’</w:t>
      </w:r>
      <w:r w:rsidRPr="00086BF8">
        <w:rPr>
          <w:rFonts w:eastAsia="Times New Roman"/>
          <w:lang w:val="fr-FR"/>
        </w:rPr>
        <w:t>omission de soum</w:t>
      </w:r>
      <w:r w:rsidR="003F00D3" w:rsidRPr="00086BF8">
        <w:rPr>
          <w:rFonts w:eastAsia="Times New Roman"/>
          <w:lang w:val="fr-FR"/>
        </w:rPr>
        <w:t xml:space="preserve">ission de </w:t>
      </w:r>
      <w:r w:rsidRPr="00086BF8">
        <w:rPr>
          <w:rFonts w:eastAsia="Times New Roman"/>
          <w:lang w:val="fr-FR"/>
        </w:rPr>
        <w:t>la loi contestée au Conseil de la choura, dans la mesure où il s</w:t>
      </w:r>
      <w:r w:rsidR="00D27C30" w:rsidRPr="00086BF8">
        <w:rPr>
          <w:rFonts w:eastAsia="Times New Roman"/>
          <w:lang w:val="fr-FR"/>
        </w:rPr>
        <w:t>’</w:t>
      </w:r>
      <w:r w:rsidRPr="00086BF8">
        <w:rPr>
          <w:rFonts w:eastAsia="Times New Roman"/>
          <w:lang w:val="fr-FR"/>
        </w:rPr>
        <w:t>agi</w:t>
      </w:r>
      <w:r w:rsidR="004D28A5" w:rsidRPr="00086BF8">
        <w:rPr>
          <w:rFonts w:eastAsia="Times New Roman"/>
          <w:lang w:val="fr-FR"/>
        </w:rPr>
        <w:t>ssai</w:t>
      </w:r>
      <w:r w:rsidRPr="00086BF8">
        <w:rPr>
          <w:rFonts w:eastAsia="Times New Roman"/>
          <w:lang w:val="fr-FR"/>
        </w:rPr>
        <w:t>t d</w:t>
      </w:r>
      <w:r w:rsidR="00D27C30" w:rsidRPr="00086BF8">
        <w:rPr>
          <w:rFonts w:eastAsia="Times New Roman"/>
          <w:lang w:val="fr-FR"/>
        </w:rPr>
        <w:t>’</w:t>
      </w:r>
      <w:r w:rsidRPr="00086BF8">
        <w:rPr>
          <w:rFonts w:eastAsia="Times New Roman"/>
          <w:lang w:val="fr-FR"/>
        </w:rPr>
        <w:t xml:space="preserve">une loi complétant la Constitution. Bien que </w:t>
      </w:r>
      <w:r w:rsidR="003F00D3" w:rsidRPr="00086BF8">
        <w:rPr>
          <w:rFonts w:eastAsia="Times New Roman"/>
          <w:lang w:val="fr-FR"/>
        </w:rPr>
        <w:t xml:space="preserve">ce texte </w:t>
      </w:r>
      <w:r w:rsidRPr="00086BF8">
        <w:rPr>
          <w:rFonts w:eastAsia="Times New Roman"/>
          <w:lang w:val="fr-FR"/>
        </w:rPr>
        <w:t xml:space="preserve">ait été abrogé par cette décision pour des raisons de forme, une présentation à la deuxième </w:t>
      </w:r>
      <w:r w:rsidR="003F00D3" w:rsidRPr="00086BF8">
        <w:rPr>
          <w:rFonts w:eastAsia="Times New Roman"/>
          <w:lang w:val="fr-FR"/>
        </w:rPr>
        <w:t>C</w:t>
      </w:r>
      <w:r w:rsidRPr="00086BF8">
        <w:rPr>
          <w:rFonts w:eastAsia="Times New Roman"/>
          <w:lang w:val="fr-FR"/>
        </w:rPr>
        <w:t xml:space="preserve">hambre, qui existait encore à </w:t>
      </w:r>
      <w:r w:rsidR="003F00D3" w:rsidRPr="00086BF8">
        <w:rPr>
          <w:rFonts w:eastAsia="Times New Roman"/>
          <w:lang w:val="fr-FR"/>
        </w:rPr>
        <w:t>l</w:t>
      </w:r>
      <w:r w:rsidR="00D27C30" w:rsidRPr="00086BF8">
        <w:rPr>
          <w:rFonts w:eastAsia="Times New Roman"/>
          <w:lang w:val="fr-FR"/>
        </w:rPr>
        <w:t>’</w:t>
      </w:r>
      <w:r w:rsidRPr="00086BF8">
        <w:rPr>
          <w:rFonts w:eastAsia="Times New Roman"/>
          <w:lang w:val="fr-FR"/>
        </w:rPr>
        <w:t>époque, est en soi considérée comme une mesure de protection obligatoire à respecter par le législateur afin d</w:t>
      </w:r>
      <w:r w:rsidR="00D27C30" w:rsidRPr="00086BF8">
        <w:rPr>
          <w:rFonts w:eastAsia="Times New Roman"/>
          <w:lang w:val="fr-FR"/>
        </w:rPr>
        <w:t>’</w:t>
      </w:r>
      <w:r w:rsidRPr="00086BF8">
        <w:rPr>
          <w:rFonts w:eastAsia="Times New Roman"/>
          <w:lang w:val="fr-FR"/>
        </w:rPr>
        <w:t>édicter les meilleur</w:t>
      </w:r>
      <w:r w:rsidR="004D698B" w:rsidRPr="00086BF8">
        <w:rPr>
          <w:rFonts w:eastAsia="Times New Roman"/>
          <w:lang w:val="fr-FR"/>
        </w:rPr>
        <w:t>e</w:t>
      </w:r>
      <w:r w:rsidRPr="00086BF8">
        <w:rPr>
          <w:rFonts w:eastAsia="Times New Roman"/>
          <w:lang w:val="fr-FR"/>
        </w:rPr>
        <w:t xml:space="preserve">s </w:t>
      </w:r>
      <w:r w:rsidR="004D698B" w:rsidRPr="00086BF8">
        <w:rPr>
          <w:rFonts w:eastAsia="Times New Roman"/>
          <w:lang w:val="fr-FR"/>
        </w:rPr>
        <w:t xml:space="preserve">règles </w:t>
      </w:r>
      <w:r w:rsidRPr="00086BF8">
        <w:rPr>
          <w:rFonts w:eastAsia="Times New Roman"/>
          <w:lang w:val="fr-FR"/>
        </w:rPr>
        <w:t>possibles pour garantir la pleine jouissance des droits en question (arrêt rendu dans l</w:t>
      </w:r>
      <w:r w:rsidR="00D27C30" w:rsidRPr="00086BF8">
        <w:rPr>
          <w:rFonts w:eastAsia="Times New Roman"/>
          <w:lang w:val="fr-FR"/>
        </w:rPr>
        <w:t>’</w:t>
      </w:r>
      <w:r w:rsidRPr="00086BF8">
        <w:rPr>
          <w:rFonts w:eastAsia="Times New Roman"/>
          <w:lang w:val="fr-FR"/>
        </w:rPr>
        <w:t xml:space="preserve">affaire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198, 23</w:t>
      </w:r>
      <w:r w:rsidRPr="00086BF8">
        <w:rPr>
          <w:rFonts w:eastAsia="Times New Roman"/>
          <w:vertAlign w:val="superscript"/>
          <w:lang w:val="fr-FR"/>
        </w:rPr>
        <w:t>e</w:t>
      </w:r>
      <w:r w:rsidRPr="00086BF8">
        <w:rPr>
          <w:rFonts w:eastAsia="Times New Roman"/>
          <w:lang w:val="fr-FR"/>
        </w:rPr>
        <w:t xml:space="preserve"> année judiciaire constitutionnelle et publié au Journal officiel </w:t>
      </w:r>
      <w:r w:rsidR="00F54184" w:rsidRPr="00086BF8">
        <w:rPr>
          <w:rFonts w:eastAsia="Times New Roman"/>
          <w:lang w:val="fr-FR"/>
        </w:rPr>
        <w:t>n</w:t>
      </w:r>
      <w:r w:rsidR="00F54184" w:rsidRPr="00086BF8">
        <w:rPr>
          <w:rFonts w:eastAsia="Times New Roman"/>
          <w:vertAlign w:val="superscript"/>
          <w:lang w:val="fr-FR"/>
        </w:rPr>
        <w:t>o</w:t>
      </w:r>
      <w:r w:rsidR="00F54184" w:rsidRPr="00086BF8">
        <w:rPr>
          <w:rFonts w:eastAsia="Times New Roman"/>
          <w:lang w:val="fr-FR"/>
        </w:rPr>
        <w:t> </w:t>
      </w:r>
      <w:r w:rsidRPr="00086BF8">
        <w:rPr>
          <w:rFonts w:eastAsia="Times New Roman"/>
          <w:lang w:val="fr-FR"/>
        </w:rPr>
        <w:t xml:space="preserve">1 </w:t>
      </w:r>
      <w:r w:rsidRPr="00086BF8">
        <w:rPr>
          <w:rFonts w:eastAsia="Times New Roman"/>
          <w:i/>
          <w:lang w:val="fr-FR"/>
        </w:rPr>
        <w:t>bis</w:t>
      </w:r>
      <w:r w:rsidRPr="00086BF8">
        <w:rPr>
          <w:rFonts w:eastAsia="Times New Roman"/>
          <w:lang w:val="fr-FR"/>
        </w:rPr>
        <w:t xml:space="preserve"> du 8 janvier 2011)</w:t>
      </w:r>
      <w:r w:rsidR="000B5B2F" w:rsidRPr="00086BF8">
        <w:rPr>
          <w:rFonts w:eastAsia="Times New Roman"/>
          <w:lang w:val="fr-FR"/>
        </w:rPr>
        <w:t>;</w:t>
      </w:r>
      <w:r w:rsidRPr="00086BF8">
        <w:rPr>
          <w:rFonts w:eastAsia="Times New Roman"/>
          <w:lang w:val="fr-FR"/>
        </w:rPr>
        <w:t xml:space="preserve"> </w:t>
      </w:r>
    </w:p>
    <w:p w:rsidR="00693FAD" w:rsidRPr="00086BF8" w:rsidRDefault="00693FAD" w:rsidP="00E276B2">
      <w:pPr>
        <w:pStyle w:val="SingleTxtG"/>
        <w:rPr>
          <w:lang w:val="fr-FR"/>
        </w:rPr>
      </w:pPr>
      <w:r w:rsidRPr="00086BF8">
        <w:rPr>
          <w:rFonts w:eastAsia="Times New Roman"/>
          <w:lang w:val="fr-FR"/>
        </w:rPr>
        <w:tab/>
        <w:t>j)</w:t>
      </w:r>
      <w:r w:rsidRPr="00086BF8">
        <w:rPr>
          <w:rFonts w:eastAsia="Times New Roman"/>
          <w:lang w:val="fr-FR"/>
        </w:rPr>
        <w:tab/>
      </w:r>
      <w:r w:rsidR="002E7C24" w:rsidRPr="00086BF8">
        <w:rPr>
          <w:rFonts w:eastAsia="Times New Roman"/>
          <w:lang w:val="fr-FR"/>
        </w:rPr>
        <w:t xml:space="preserve">Le </w:t>
      </w:r>
      <w:r w:rsidRPr="00086BF8">
        <w:rPr>
          <w:rFonts w:eastAsia="Times New Roman"/>
          <w:lang w:val="fr-FR"/>
        </w:rPr>
        <w:t>paragraphe 2 de l</w:t>
      </w:r>
      <w:r w:rsidR="00D27C30" w:rsidRPr="00086BF8">
        <w:rPr>
          <w:rFonts w:eastAsia="Times New Roman"/>
          <w:lang w:val="fr-FR"/>
        </w:rPr>
        <w:t>’</w:t>
      </w:r>
      <w:r w:rsidRPr="00086BF8">
        <w:rPr>
          <w:rFonts w:eastAsia="Times New Roman"/>
          <w:lang w:val="fr-FR"/>
        </w:rPr>
        <w:t xml:space="preserve">article 105 de la loi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79 de 1975 sur la sécurité sociale, avant d</w:t>
      </w:r>
      <w:r w:rsidR="00D27C30" w:rsidRPr="00086BF8">
        <w:rPr>
          <w:rFonts w:eastAsia="Times New Roman"/>
          <w:lang w:val="fr-FR"/>
        </w:rPr>
        <w:t>’</w:t>
      </w:r>
      <w:r w:rsidRPr="00086BF8">
        <w:rPr>
          <w:rFonts w:eastAsia="Times New Roman"/>
          <w:lang w:val="fr-FR"/>
        </w:rPr>
        <w:t xml:space="preserve">être amendée par la loi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12 de 2000, du fait qu</w:t>
      </w:r>
      <w:r w:rsidR="00D27C30" w:rsidRPr="00086BF8">
        <w:rPr>
          <w:rFonts w:eastAsia="Times New Roman"/>
          <w:lang w:val="fr-FR"/>
        </w:rPr>
        <w:t>’</w:t>
      </w:r>
      <w:r w:rsidRPr="00086BF8">
        <w:rPr>
          <w:rFonts w:eastAsia="Times New Roman"/>
          <w:lang w:val="fr-FR"/>
        </w:rPr>
        <w:t>il prévoyait que, dans le cas des veuves, le contrat de mariage devait avoir été conclu ou approuvé avant que la personne assurée ou que le titulaire de la pension n</w:t>
      </w:r>
      <w:r w:rsidR="00D27C30" w:rsidRPr="00086BF8">
        <w:rPr>
          <w:rFonts w:eastAsia="Times New Roman"/>
          <w:lang w:val="fr-FR"/>
        </w:rPr>
        <w:t>’</w:t>
      </w:r>
      <w:r w:rsidRPr="00086BF8">
        <w:rPr>
          <w:rFonts w:eastAsia="Times New Roman"/>
          <w:lang w:val="fr-FR"/>
        </w:rPr>
        <w:t>ait atteint l</w:t>
      </w:r>
      <w:r w:rsidR="00D27C30" w:rsidRPr="00086BF8">
        <w:rPr>
          <w:rFonts w:eastAsia="Times New Roman"/>
          <w:lang w:val="fr-FR"/>
        </w:rPr>
        <w:t>’</w:t>
      </w:r>
      <w:r w:rsidRPr="00086BF8">
        <w:rPr>
          <w:rFonts w:eastAsia="Times New Roman"/>
          <w:lang w:val="fr-FR"/>
        </w:rPr>
        <w:t>âge de 60 ans, qui est l</w:t>
      </w:r>
      <w:r w:rsidR="00D27C30" w:rsidRPr="00086BF8">
        <w:rPr>
          <w:rFonts w:eastAsia="Times New Roman"/>
          <w:lang w:val="fr-FR"/>
        </w:rPr>
        <w:t>’</w:t>
      </w:r>
      <w:r w:rsidRPr="00086BF8">
        <w:rPr>
          <w:rFonts w:eastAsia="Times New Roman"/>
          <w:lang w:val="fr-FR"/>
        </w:rPr>
        <w:t>âge légal de départ à la retraite. La Cour a également estimé que le dernier paragraphe devait être ignoré, au motif qu</w:t>
      </w:r>
      <w:r w:rsidR="00D27C30" w:rsidRPr="00086BF8">
        <w:rPr>
          <w:rFonts w:eastAsia="Times New Roman"/>
          <w:lang w:val="fr-FR"/>
        </w:rPr>
        <w:t>’</w:t>
      </w:r>
      <w:r w:rsidRPr="00086BF8">
        <w:rPr>
          <w:rFonts w:eastAsia="Times New Roman"/>
          <w:lang w:val="fr-FR"/>
        </w:rPr>
        <w:t>il constitu</w:t>
      </w:r>
      <w:r w:rsidR="00E276B2" w:rsidRPr="00086BF8">
        <w:rPr>
          <w:rFonts w:eastAsia="Times New Roman"/>
          <w:lang w:val="fr-FR"/>
        </w:rPr>
        <w:t>ait</w:t>
      </w:r>
      <w:r w:rsidRPr="00086BF8">
        <w:rPr>
          <w:rFonts w:eastAsia="Times New Roman"/>
          <w:lang w:val="fr-FR"/>
        </w:rPr>
        <w:t xml:space="preserve"> une violation de la liberté individuelle et du droit de fonder une famille qui sont garantis par la Constitution et qu</w:t>
      </w:r>
      <w:r w:rsidR="00D27C30" w:rsidRPr="00086BF8">
        <w:rPr>
          <w:rFonts w:eastAsia="Times New Roman"/>
          <w:lang w:val="fr-FR"/>
        </w:rPr>
        <w:t>’</w:t>
      </w:r>
      <w:r w:rsidRPr="00086BF8">
        <w:rPr>
          <w:rFonts w:eastAsia="Times New Roman"/>
          <w:lang w:val="fr-FR"/>
        </w:rPr>
        <w:t>il refus</w:t>
      </w:r>
      <w:r w:rsidR="00E276B2" w:rsidRPr="00086BF8">
        <w:rPr>
          <w:rFonts w:eastAsia="Times New Roman"/>
          <w:lang w:val="fr-FR"/>
        </w:rPr>
        <w:t>ait</w:t>
      </w:r>
      <w:r w:rsidRPr="00086BF8">
        <w:rPr>
          <w:rFonts w:eastAsia="Times New Roman"/>
          <w:lang w:val="fr-FR"/>
        </w:rPr>
        <w:t xml:space="preserve"> le versement des allocations sociales garanties par la loi (arrêt rendu dans l</w:t>
      </w:r>
      <w:r w:rsidR="00D27C30" w:rsidRPr="00086BF8">
        <w:rPr>
          <w:rFonts w:eastAsia="Times New Roman"/>
          <w:lang w:val="fr-FR"/>
        </w:rPr>
        <w:t>’</w:t>
      </w:r>
      <w:r w:rsidRPr="00086BF8">
        <w:rPr>
          <w:rFonts w:eastAsia="Times New Roman"/>
          <w:lang w:val="fr-FR"/>
        </w:rPr>
        <w:t xml:space="preserve">affaire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36, 31</w:t>
      </w:r>
      <w:r w:rsidRPr="00086BF8">
        <w:rPr>
          <w:rFonts w:eastAsia="Times New Roman"/>
          <w:vertAlign w:val="superscript"/>
          <w:lang w:val="fr-FR"/>
        </w:rPr>
        <w:t>e</w:t>
      </w:r>
      <w:r w:rsidR="00B8248A" w:rsidRPr="00086BF8">
        <w:rPr>
          <w:rFonts w:eastAsia="Times New Roman"/>
          <w:lang w:val="fr-FR"/>
        </w:rPr>
        <w:t> </w:t>
      </w:r>
      <w:r w:rsidRPr="00086BF8">
        <w:rPr>
          <w:rFonts w:eastAsia="Times New Roman"/>
          <w:lang w:val="fr-FR"/>
        </w:rPr>
        <w:t xml:space="preserve">année judiciaire constitutionnelle, publié au Journal officiel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 xml:space="preserve">1 </w:t>
      </w:r>
      <w:r w:rsidRPr="00086BF8">
        <w:rPr>
          <w:rFonts w:eastAsia="Times New Roman"/>
          <w:i/>
          <w:lang w:val="fr-FR"/>
        </w:rPr>
        <w:t>bis</w:t>
      </w:r>
      <w:r w:rsidRPr="00086BF8">
        <w:rPr>
          <w:rFonts w:eastAsia="Times New Roman"/>
          <w:lang w:val="fr-FR"/>
        </w:rPr>
        <w:t xml:space="preserve"> du 8 janvier 2011)</w:t>
      </w:r>
      <w:r w:rsidR="000B5B2F" w:rsidRPr="00086BF8">
        <w:rPr>
          <w:rFonts w:eastAsia="Times New Roman"/>
          <w:lang w:val="fr-FR"/>
        </w:rPr>
        <w:t>;</w:t>
      </w:r>
      <w:r w:rsidRPr="00086BF8">
        <w:rPr>
          <w:rFonts w:eastAsia="Times New Roman"/>
          <w:lang w:val="fr-FR"/>
        </w:rPr>
        <w:t xml:space="preserve"> </w:t>
      </w:r>
    </w:p>
    <w:p w:rsidR="00693FAD" w:rsidRPr="00086BF8" w:rsidRDefault="00693FAD" w:rsidP="00E276B2">
      <w:pPr>
        <w:pStyle w:val="SingleTxtG"/>
        <w:rPr>
          <w:lang w:val="fr-FR"/>
        </w:rPr>
      </w:pPr>
      <w:r w:rsidRPr="00086BF8">
        <w:rPr>
          <w:rFonts w:eastAsia="Times New Roman"/>
          <w:lang w:val="fr-FR"/>
        </w:rPr>
        <w:tab/>
        <w:t>k)</w:t>
      </w:r>
      <w:r w:rsidRPr="00086BF8">
        <w:rPr>
          <w:rFonts w:eastAsia="Times New Roman"/>
          <w:lang w:val="fr-FR"/>
        </w:rPr>
        <w:tab/>
      </w:r>
      <w:r w:rsidR="002E7C24" w:rsidRPr="00086BF8">
        <w:rPr>
          <w:rFonts w:eastAsia="Times New Roman"/>
          <w:lang w:val="fr-FR"/>
        </w:rPr>
        <w:t xml:space="preserve">Les </w:t>
      </w:r>
      <w:r w:rsidRPr="00086BF8">
        <w:rPr>
          <w:rFonts w:eastAsia="Times New Roman"/>
          <w:lang w:val="fr-FR"/>
        </w:rPr>
        <w:t>paragraphes 1 et 2 de l</w:t>
      </w:r>
      <w:r w:rsidR="00D27C30" w:rsidRPr="00086BF8">
        <w:rPr>
          <w:rFonts w:eastAsia="Times New Roman"/>
          <w:lang w:val="fr-FR"/>
        </w:rPr>
        <w:t>’</w:t>
      </w:r>
      <w:r w:rsidRPr="00086BF8">
        <w:rPr>
          <w:rFonts w:eastAsia="Times New Roman"/>
          <w:lang w:val="fr-FR"/>
        </w:rPr>
        <w:t xml:space="preserve">article 84 de la loi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17 de 1983 portant organisation de la profession d</w:t>
      </w:r>
      <w:r w:rsidR="00D27C30" w:rsidRPr="00086BF8">
        <w:rPr>
          <w:rFonts w:eastAsia="Times New Roman"/>
          <w:lang w:val="fr-FR"/>
        </w:rPr>
        <w:t>’</w:t>
      </w:r>
      <w:r w:rsidRPr="00086BF8">
        <w:rPr>
          <w:rFonts w:eastAsia="Times New Roman"/>
          <w:lang w:val="fr-FR"/>
        </w:rPr>
        <w:t xml:space="preserve">avocat, telle que modifiée par la loi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107 du 2001, le paragraphe 3 du même article, ainsi que l</w:t>
      </w:r>
      <w:r w:rsidR="00D27C30" w:rsidRPr="00086BF8">
        <w:rPr>
          <w:rFonts w:eastAsia="Times New Roman"/>
          <w:lang w:val="fr-FR"/>
        </w:rPr>
        <w:t>’</w:t>
      </w:r>
      <w:r w:rsidRPr="00086BF8">
        <w:rPr>
          <w:rFonts w:eastAsia="Times New Roman"/>
          <w:lang w:val="fr-FR"/>
        </w:rPr>
        <w:t>article 85, au motif qu</w:t>
      </w:r>
      <w:r w:rsidR="00D27C30" w:rsidRPr="00086BF8">
        <w:rPr>
          <w:rFonts w:eastAsia="Times New Roman"/>
          <w:lang w:val="fr-FR"/>
        </w:rPr>
        <w:t>’</w:t>
      </w:r>
      <w:r w:rsidRPr="00086BF8">
        <w:rPr>
          <w:rFonts w:eastAsia="Times New Roman"/>
          <w:lang w:val="fr-FR"/>
        </w:rPr>
        <w:t>ils port</w:t>
      </w:r>
      <w:r w:rsidR="00E276B2" w:rsidRPr="00086BF8">
        <w:rPr>
          <w:rFonts w:eastAsia="Times New Roman"/>
          <w:lang w:val="fr-FR"/>
        </w:rPr>
        <w:t>aie</w:t>
      </w:r>
      <w:r w:rsidRPr="00086BF8">
        <w:rPr>
          <w:rFonts w:eastAsia="Times New Roman"/>
          <w:lang w:val="fr-FR"/>
        </w:rPr>
        <w:t>nt atteinte au droit d</w:t>
      </w:r>
      <w:r w:rsidR="00D27C30" w:rsidRPr="00086BF8">
        <w:rPr>
          <w:rFonts w:eastAsia="Times New Roman"/>
          <w:lang w:val="fr-FR"/>
        </w:rPr>
        <w:t>’</w:t>
      </w:r>
      <w:r w:rsidRPr="00086BF8">
        <w:rPr>
          <w:rFonts w:eastAsia="Times New Roman"/>
          <w:lang w:val="fr-FR"/>
        </w:rPr>
        <w:t>ester en justice, au droit d</w:t>
      </w:r>
      <w:r w:rsidR="00D27C30" w:rsidRPr="00086BF8">
        <w:rPr>
          <w:rFonts w:eastAsia="Times New Roman"/>
          <w:lang w:val="fr-FR"/>
        </w:rPr>
        <w:t>’</w:t>
      </w:r>
      <w:r w:rsidRPr="00086BF8">
        <w:rPr>
          <w:rFonts w:eastAsia="Times New Roman"/>
          <w:lang w:val="fr-FR"/>
        </w:rPr>
        <w:t>être jugé devant un tribunal civil et à l</w:t>
      </w:r>
      <w:r w:rsidR="00D27C30" w:rsidRPr="00086BF8">
        <w:rPr>
          <w:rFonts w:eastAsia="Times New Roman"/>
          <w:lang w:val="fr-FR"/>
        </w:rPr>
        <w:t>’</w:t>
      </w:r>
      <w:r w:rsidRPr="00086BF8">
        <w:rPr>
          <w:rFonts w:eastAsia="Times New Roman"/>
          <w:lang w:val="fr-FR"/>
        </w:rPr>
        <w:t>indépendance de la magistrature. Cette décision témoigne de l</w:t>
      </w:r>
      <w:r w:rsidR="00D27C30" w:rsidRPr="00086BF8">
        <w:rPr>
          <w:rFonts w:eastAsia="Times New Roman"/>
          <w:lang w:val="fr-FR"/>
        </w:rPr>
        <w:t>’</w:t>
      </w:r>
      <w:r w:rsidRPr="00086BF8">
        <w:rPr>
          <w:rFonts w:eastAsia="Times New Roman"/>
          <w:lang w:val="fr-FR"/>
        </w:rPr>
        <w:t>engagement du système juridique égyptien à garantir l</w:t>
      </w:r>
      <w:r w:rsidR="00D27C30" w:rsidRPr="00086BF8">
        <w:rPr>
          <w:rFonts w:eastAsia="Times New Roman"/>
          <w:lang w:val="fr-FR"/>
        </w:rPr>
        <w:t>’</w:t>
      </w:r>
      <w:r w:rsidRPr="00086BF8">
        <w:rPr>
          <w:rFonts w:eastAsia="Times New Roman"/>
          <w:lang w:val="fr-FR"/>
        </w:rPr>
        <w:t>indépendance effective de la magistrature et les droits de la défense (arrêt rendu dans l</w:t>
      </w:r>
      <w:r w:rsidR="00D27C30" w:rsidRPr="00086BF8">
        <w:rPr>
          <w:rFonts w:eastAsia="Times New Roman"/>
          <w:lang w:val="fr-FR"/>
        </w:rPr>
        <w:t>’</w:t>
      </w:r>
      <w:r w:rsidRPr="00086BF8">
        <w:rPr>
          <w:rFonts w:eastAsia="Times New Roman"/>
          <w:lang w:val="fr-FR"/>
        </w:rPr>
        <w:t xml:space="preserve">affaire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5, 31</w:t>
      </w:r>
      <w:r w:rsidRPr="00086BF8">
        <w:rPr>
          <w:rFonts w:eastAsia="Times New Roman"/>
          <w:vertAlign w:val="superscript"/>
          <w:lang w:val="fr-FR"/>
        </w:rPr>
        <w:t>e</w:t>
      </w:r>
      <w:r w:rsidRPr="00086BF8">
        <w:rPr>
          <w:rFonts w:eastAsia="Times New Roman"/>
          <w:lang w:val="fr-FR"/>
        </w:rPr>
        <w:t xml:space="preserve"> année judiciaire constitutionnelle, publié au Journal officiel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 xml:space="preserve">1 </w:t>
      </w:r>
      <w:r w:rsidRPr="00086BF8">
        <w:rPr>
          <w:rFonts w:eastAsia="Times New Roman"/>
          <w:i/>
          <w:lang w:val="fr-FR"/>
        </w:rPr>
        <w:t>bis</w:t>
      </w:r>
      <w:r w:rsidRPr="00086BF8">
        <w:rPr>
          <w:rFonts w:eastAsia="Times New Roman"/>
          <w:lang w:val="fr-FR"/>
        </w:rPr>
        <w:t xml:space="preserve"> du 8 janvier 2011)</w:t>
      </w:r>
      <w:r w:rsidR="0090110A" w:rsidRPr="00086BF8">
        <w:rPr>
          <w:rFonts w:eastAsia="Times New Roman"/>
          <w:lang w:val="fr-FR"/>
        </w:rPr>
        <w:t>;</w:t>
      </w:r>
    </w:p>
    <w:p w:rsidR="00693FAD" w:rsidRPr="00086BF8" w:rsidRDefault="00693FAD" w:rsidP="00207E97">
      <w:pPr>
        <w:pStyle w:val="SingleTxtG"/>
        <w:rPr>
          <w:lang w:val="fr-FR"/>
        </w:rPr>
      </w:pPr>
      <w:r w:rsidRPr="00086BF8">
        <w:rPr>
          <w:rFonts w:eastAsia="Times New Roman"/>
          <w:lang w:val="fr-FR"/>
        </w:rPr>
        <w:tab/>
        <w:t>l)</w:t>
      </w:r>
      <w:r w:rsidRPr="00086BF8">
        <w:rPr>
          <w:rFonts w:eastAsia="Times New Roman"/>
          <w:lang w:val="fr-FR"/>
        </w:rPr>
        <w:tab/>
      </w:r>
      <w:r w:rsidR="002E7C24" w:rsidRPr="00086BF8">
        <w:rPr>
          <w:rFonts w:eastAsia="Times New Roman"/>
          <w:lang w:val="fr-FR"/>
        </w:rPr>
        <w:t>L</w:t>
      </w:r>
      <w:r w:rsidR="00D27C30" w:rsidRPr="00086BF8">
        <w:rPr>
          <w:rFonts w:eastAsia="Times New Roman"/>
          <w:lang w:val="fr-FR"/>
        </w:rPr>
        <w:t>’</w:t>
      </w:r>
      <w:r w:rsidRPr="00086BF8">
        <w:rPr>
          <w:rFonts w:eastAsia="Times New Roman"/>
          <w:lang w:val="fr-FR"/>
        </w:rPr>
        <w:t xml:space="preserve">alinéa </w:t>
      </w:r>
      <w:r w:rsidRPr="00086BF8">
        <w:rPr>
          <w:rFonts w:eastAsia="Times New Roman"/>
          <w:i/>
          <w:lang w:val="fr-FR"/>
        </w:rPr>
        <w:t>d</w:t>
      </w:r>
      <w:r w:rsidRPr="00086BF8">
        <w:rPr>
          <w:rFonts w:eastAsia="Times New Roman"/>
          <w:lang w:val="fr-FR"/>
        </w:rPr>
        <w:t xml:space="preserve"> de l</w:t>
      </w:r>
      <w:r w:rsidR="00D27C30" w:rsidRPr="00086BF8">
        <w:rPr>
          <w:rFonts w:eastAsia="Times New Roman"/>
          <w:lang w:val="fr-FR"/>
        </w:rPr>
        <w:t>’</w:t>
      </w:r>
      <w:r w:rsidRPr="00086BF8">
        <w:rPr>
          <w:rFonts w:eastAsia="Times New Roman"/>
          <w:lang w:val="fr-FR"/>
        </w:rPr>
        <w:t xml:space="preserve">article 36 de la loi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35 de 1976 sur les syndicats, qui exige</w:t>
      </w:r>
      <w:r w:rsidR="004D28A5" w:rsidRPr="00086BF8">
        <w:rPr>
          <w:rFonts w:eastAsia="Times New Roman"/>
          <w:lang w:val="fr-FR"/>
        </w:rPr>
        <w:t>ait</w:t>
      </w:r>
      <w:r w:rsidRPr="00086BF8">
        <w:rPr>
          <w:rFonts w:eastAsia="Times New Roman"/>
          <w:lang w:val="fr-FR"/>
        </w:rPr>
        <w:t xml:space="preserve"> de tout candidat au poste de membre des conseils d</w:t>
      </w:r>
      <w:r w:rsidR="00D27C30" w:rsidRPr="00086BF8">
        <w:rPr>
          <w:rFonts w:eastAsia="Times New Roman"/>
          <w:lang w:val="fr-FR"/>
        </w:rPr>
        <w:t>’</w:t>
      </w:r>
      <w:r w:rsidRPr="00086BF8">
        <w:rPr>
          <w:rFonts w:eastAsia="Times New Roman"/>
          <w:lang w:val="fr-FR"/>
        </w:rPr>
        <w:t>administration d</w:t>
      </w:r>
      <w:r w:rsidR="00D27C30" w:rsidRPr="00086BF8">
        <w:rPr>
          <w:rFonts w:eastAsia="Times New Roman"/>
          <w:lang w:val="fr-FR"/>
        </w:rPr>
        <w:t>’</w:t>
      </w:r>
      <w:r w:rsidRPr="00086BF8">
        <w:rPr>
          <w:rFonts w:eastAsia="Times New Roman"/>
          <w:lang w:val="fr-FR"/>
        </w:rPr>
        <w:t>un syndicat de rang supérieur d</w:t>
      </w:r>
      <w:r w:rsidR="00D27C30" w:rsidRPr="00086BF8">
        <w:rPr>
          <w:rFonts w:eastAsia="Times New Roman"/>
          <w:lang w:val="fr-FR"/>
        </w:rPr>
        <w:t>’</w:t>
      </w:r>
      <w:r w:rsidRPr="00086BF8">
        <w:rPr>
          <w:rFonts w:eastAsia="Times New Roman"/>
          <w:lang w:val="fr-FR"/>
        </w:rPr>
        <w:t>avoir rempli au préalable un mandat complet de membre du conseil d</w:t>
      </w:r>
      <w:r w:rsidR="00D27C30" w:rsidRPr="00086BF8">
        <w:rPr>
          <w:rFonts w:eastAsia="Times New Roman"/>
          <w:lang w:val="fr-FR"/>
        </w:rPr>
        <w:t>’</w:t>
      </w:r>
      <w:r w:rsidRPr="00086BF8">
        <w:rPr>
          <w:rFonts w:eastAsia="Times New Roman"/>
          <w:lang w:val="fr-FR"/>
        </w:rPr>
        <w:t>administration d</w:t>
      </w:r>
      <w:r w:rsidR="00D27C30" w:rsidRPr="00086BF8">
        <w:rPr>
          <w:rFonts w:eastAsia="Times New Roman"/>
          <w:lang w:val="fr-FR"/>
        </w:rPr>
        <w:t>’</w:t>
      </w:r>
      <w:r w:rsidRPr="00086BF8">
        <w:rPr>
          <w:rFonts w:eastAsia="Times New Roman"/>
          <w:lang w:val="fr-FR"/>
        </w:rPr>
        <w:t>une organisation syndicale de rang inférieur. La Cour a également exigé le retrait des dispositions comparables inscrites dans les directives relatives aux conditions d</w:t>
      </w:r>
      <w:r w:rsidR="00D27C30" w:rsidRPr="00086BF8">
        <w:rPr>
          <w:rFonts w:eastAsia="Times New Roman"/>
          <w:lang w:val="fr-FR"/>
        </w:rPr>
        <w:t>’</w:t>
      </w:r>
      <w:r w:rsidRPr="00086BF8">
        <w:rPr>
          <w:rFonts w:eastAsia="Times New Roman"/>
          <w:lang w:val="fr-FR"/>
        </w:rPr>
        <w:t>éligibilité et d</w:t>
      </w:r>
      <w:r w:rsidR="00D27C30" w:rsidRPr="00086BF8">
        <w:rPr>
          <w:rFonts w:eastAsia="Times New Roman"/>
          <w:lang w:val="fr-FR"/>
        </w:rPr>
        <w:t>’</w:t>
      </w:r>
      <w:r w:rsidRPr="00086BF8">
        <w:rPr>
          <w:rFonts w:eastAsia="Times New Roman"/>
          <w:lang w:val="fr-FR"/>
        </w:rPr>
        <w:t>élection des membres des conseils d</w:t>
      </w:r>
      <w:r w:rsidR="00D27C30" w:rsidRPr="00086BF8">
        <w:rPr>
          <w:rFonts w:eastAsia="Times New Roman"/>
          <w:lang w:val="fr-FR"/>
        </w:rPr>
        <w:t>’</w:t>
      </w:r>
      <w:r w:rsidRPr="00086BF8">
        <w:rPr>
          <w:rFonts w:eastAsia="Times New Roman"/>
          <w:lang w:val="fr-FR"/>
        </w:rPr>
        <w:t xml:space="preserve">administration des organisations syndicales </w:t>
      </w:r>
      <w:r w:rsidR="00207E97" w:rsidRPr="00086BF8">
        <w:rPr>
          <w:rFonts w:eastAsia="Times New Roman"/>
          <w:lang w:val="fr-FR"/>
        </w:rPr>
        <w:t>au titre de</w:t>
      </w:r>
      <w:r w:rsidRPr="00086BF8">
        <w:rPr>
          <w:rFonts w:eastAsia="Times New Roman"/>
          <w:lang w:val="fr-FR"/>
        </w:rPr>
        <w:t xml:space="preserve"> l</w:t>
      </w:r>
      <w:r w:rsidR="00D27C30" w:rsidRPr="00086BF8">
        <w:rPr>
          <w:rFonts w:eastAsia="Times New Roman"/>
          <w:lang w:val="fr-FR"/>
        </w:rPr>
        <w:t>’</w:t>
      </w:r>
      <w:r w:rsidRPr="00086BF8">
        <w:rPr>
          <w:rFonts w:eastAsia="Times New Roman"/>
          <w:lang w:val="fr-FR"/>
        </w:rPr>
        <w:t>exercice 2001-2006 au</w:t>
      </w:r>
      <w:r w:rsidR="00CA72A3" w:rsidRPr="00086BF8">
        <w:rPr>
          <w:rFonts w:eastAsia="Times New Roman"/>
          <w:lang w:val="fr-FR"/>
        </w:rPr>
        <w:t xml:space="preserve"> </w:t>
      </w:r>
      <w:r w:rsidRPr="00086BF8">
        <w:rPr>
          <w:rFonts w:eastAsia="Times New Roman"/>
          <w:lang w:val="fr-FR"/>
        </w:rPr>
        <w:t>motif que ces dispositions constitu</w:t>
      </w:r>
      <w:r w:rsidR="00207E97" w:rsidRPr="00086BF8">
        <w:rPr>
          <w:rFonts w:eastAsia="Times New Roman"/>
          <w:lang w:val="fr-FR"/>
        </w:rPr>
        <w:t>ai</w:t>
      </w:r>
      <w:r w:rsidRPr="00086BF8">
        <w:rPr>
          <w:rFonts w:eastAsia="Times New Roman"/>
          <w:lang w:val="fr-FR"/>
        </w:rPr>
        <w:t>ent une restriction et une violation de la liberté d</w:t>
      </w:r>
      <w:r w:rsidR="00D27C30" w:rsidRPr="00086BF8">
        <w:rPr>
          <w:rFonts w:eastAsia="Times New Roman"/>
          <w:lang w:val="fr-FR"/>
        </w:rPr>
        <w:t>’</w:t>
      </w:r>
      <w:r w:rsidRPr="00086BF8">
        <w:rPr>
          <w:rFonts w:eastAsia="Times New Roman"/>
          <w:lang w:val="fr-FR"/>
        </w:rPr>
        <w:t>expression et d</w:t>
      </w:r>
      <w:r w:rsidR="00D27C30" w:rsidRPr="00086BF8">
        <w:rPr>
          <w:rFonts w:eastAsia="Times New Roman"/>
          <w:lang w:val="fr-FR"/>
        </w:rPr>
        <w:t>’</w:t>
      </w:r>
      <w:r w:rsidRPr="00086BF8">
        <w:rPr>
          <w:rFonts w:eastAsia="Times New Roman"/>
          <w:lang w:val="fr-FR"/>
        </w:rPr>
        <w:t>association et du droit de constituer un syndicat, qui font partie des droits et libertés protégés par la Constitution (arrêt rendu au cours de l</w:t>
      </w:r>
      <w:r w:rsidR="00D27C30" w:rsidRPr="00086BF8">
        <w:rPr>
          <w:rFonts w:eastAsia="Times New Roman"/>
          <w:lang w:val="fr-FR"/>
        </w:rPr>
        <w:t>’</w:t>
      </w:r>
      <w:r w:rsidRPr="00086BF8">
        <w:rPr>
          <w:rFonts w:eastAsia="Times New Roman"/>
          <w:lang w:val="fr-FR"/>
        </w:rPr>
        <w:t xml:space="preserve">audience du 4 mars 2012 et publié au Journal officiel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 xml:space="preserve">10 </w:t>
      </w:r>
      <w:r w:rsidRPr="00086BF8">
        <w:rPr>
          <w:rFonts w:eastAsia="Times New Roman"/>
          <w:i/>
          <w:lang w:val="fr-FR"/>
        </w:rPr>
        <w:t>bis</w:t>
      </w:r>
      <w:r w:rsidRPr="00086BF8">
        <w:rPr>
          <w:rFonts w:eastAsia="Times New Roman"/>
          <w:lang w:val="fr-FR"/>
        </w:rPr>
        <w:t xml:space="preserve"> du 14 mars 2012)</w:t>
      </w:r>
      <w:r w:rsidR="0090110A" w:rsidRPr="00086BF8">
        <w:rPr>
          <w:rFonts w:eastAsia="Times New Roman"/>
          <w:lang w:val="fr-FR"/>
        </w:rPr>
        <w:t>;</w:t>
      </w:r>
    </w:p>
    <w:p w:rsidR="00693FAD" w:rsidRPr="00086BF8" w:rsidRDefault="00693FAD" w:rsidP="004C19C6">
      <w:pPr>
        <w:pStyle w:val="SingleTxtG"/>
        <w:rPr>
          <w:lang w:val="fr-FR"/>
        </w:rPr>
      </w:pPr>
      <w:r w:rsidRPr="00086BF8">
        <w:rPr>
          <w:rFonts w:eastAsia="Times New Roman"/>
          <w:lang w:val="fr-FR"/>
        </w:rPr>
        <w:tab/>
        <w:t>m)</w:t>
      </w:r>
      <w:r w:rsidRPr="00086BF8">
        <w:rPr>
          <w:rFonts w:eastAsia="Times New Roman"/>
          <w:lang w:val="fr-FR"/>
        </w:rPr>
        <w:tab/>
      </w:r>
      <w:r w:rsidR="002E7C24" w:rsidRPr="00086BF8">
        <w:rPr>
          <w:rFonts w:eastAsia="Times New Roman"/>
          <w:lang w:val="fr-FR"/>
        </w:rPr>
        <w:t xml:space="preserve">Les </w:t>
      </w:r>
      <w:r w:rsidRPr="00086BF8">
        <w:rPr>
          <w:rFonts w:eastAsia="Times New Roman"/>
          <w:lang w:val="fr-FR"/>
        </w:rPr>
        <w:t xml:space="preserve">dispositions portant augmentation des pensions prévues par les lois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 xml:space="preserve">19 de 2001,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 xml:space="preserve">150 de 2002 et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91 de 2003 qui, en plafonnant l</w:t>
      </w:r>
      <w:r w:rsidR="00D27C30" w:rsidRPr="00086BF8">
        <w:rPr>
          <w:rFonts w:eastAsia="Times New Roman"/>
          <w:lang w:val="fr-FR"/>
        </w:rPr>
        <w:t>’</w:t>
      </w:r>
      <w:r w:rsidRPr="00086BF8">
        <w:rPr>
          <w:rFonts w:eastAsia="Times New Roman"/>
          <w:lang w:val="fr-FR"/>
        </w:rPr>
        <w:t>augmentation de la pension à 60 livres par mois, en violation des dispositions fixant le montant des augmentations accordées aux fonctionnaires, port</w:t>
      </w:r>
      <w:r w:rsidR="00207E97" w:rsidRPr="00086BF8">
        <w:rPr>
          <w:rFonts w:eastAsia="Times New Roman"/>
          <w:lang w:val="fr-FR"/>
        </w:rPr>
        <w:t>ai</w:t>
      </w:r>
      <w:r w:rsidRPr="00086BF8">
        <w:rPr>
          <w:rFonts w:eastAsia="Times New Roman"/>
          <w:lang w:val="fr-FR"/>
        </w:rPr>
        <w:t>ent atteinte au</w:t>
      </w:r>
      <w:r w:rsidR="00CA72A3" w:rsidRPr="00086BF8">
        <w:rPr>
          <w:rFonts w:eastAsia="Times New Roman"/>
          <w:lang w:val="fr-FR"/>
        </w:rPr>
        <w:t xml:space="preserve"> </w:t>
      </w:r>
      <w:r w:rsidRPr="00086BF8">
        <w:rPr>
          <w:rFonts w:eastAsia="Times New Roman"/>
          <w:lang w:val="fr-FR"/>
        </w:rPr>
        <w:t>droit à l</w:t>
      </w:r>
      <w:r w:rsidR="00D27C30" w:rsidRPr="00086BF8">
        <w:rPr>
          <w:rFonts w:eastAsia="Times New Roman"/>
          <w:lang w:val="fr-FR"/>
        </w:rPr>
        <w:t>’</w:t>
      </w:r>
      <w:r w:rsidRPr="00086BF8">
        <w:rPr>
          <w:rFonts w:eastAsia="Times New Roman"/>
          <w:lang w:val="fr-FR"/>
        </w:rPr>
        <w:t>égalité, bien que l</w:t>
      </w:r>
      <w:r w:rsidR="00D27C30" w:rsidRPr="00086BF8">
        <w:rPr>
          <w:rFonts w:eastAsia="Times New Roman"/>
          <w:lang w:val="fr-FR"/>
        </w:rPr>
        <w:t>’</w:t>
      </w:r>
      <w:r w:rsidRPr="00086BF8">
        <w:rPr>
          <w:rFonts w:eastAsia="Times New Roman"/>
          <w:lang w:val="fr-FR"/>
        </w:rPr>
        <w:t xml:space="preserve">objet et le but de ces dispositions étaient similaires dans les deux cas, à savoir </w:t>
      </w:r>
      <w:r w:rsidR="00207E97" w:rsidRPr="00086BF8">
        <w:rPr>
          <w:rFonts w:eastAsia="Times New Roman"/>
          <w:lang w:val="fr-FR"/>
        </w:rPr>
        <w:t>la prise</w:t>
      </w:r>
      <w:r w:rsidRPr="00086BF8">
        <w:rPr>
          <w:rFonts w:eastAsia="Times New Roman"/>
          <w:lang w:val="fr-FR"/>
        </w:rPr>
        <w:t xml:space="preserve"> en compte </w:t>
      </w:r>
      <w:r w:rsidR="00207E97" w:rsidRPr="00086BF8">
        <w:rPr>
          <w:rFonts w:eastAsia="Times New Roman"/>
          <w:lang w:val="fr-FR"/>
        </w:rPr>
        <w:t xml:space="preserve">de </w:t>
      </w:r>
      <w:r w:rsidRPr="00086BF8">
        <w:rPr>
          <w:rFonts w:eastAsia="Times New Roman"/>
          <w:lang w:val="fr-FR"/>
        </w:rPr>
        <w:t>l</w:t>
      </w:r>
      <w:r w:rsidR="00D27C30" w:rsidRPr="00086BF8">
        <w:rPr>
          <w:rFonts w:eastAsia="Times New Roman"/>
          <w:lang w:val="fr-FR"/>
        </w:rPr>
        <w:t>’</w:t>
      </w:r>
      <w:r w:rsidRPr="00086BF8">
        <w:rPr>
          <w:rFonts w:eastAsia="Times New Roman"/>
          <w:lang w:val="fr-FR"/>
        </w:rPr>
        <w:t xml:space="preserve">augmentation du coût de la vie. Dans ce cas, le législateur est réputé avoir outrepassé son pouvoir en matière de réglementation des droits, contrevenant ainsi aux principes </w:t>
      </w:r>
      <w:r w:rsidR="004C19C6" w:rsidRPr="00086BF8">
        <w:rPr>
          <w:rFonts w:eastAsia="Times New Roman"/>
          <w:lang w:val="fr-FR"/>
        </w:rPr>
        <w:t>consacrés par l</w:t>
      </w:r>
      <w:r w:rsidRPr="00086BF8">
        <w:rPr>
          <w:rFonts w:eastAsia="Times New Roman"/>
          <w:lang w:val="fr-FR"/>
        </w:rPr>
        <w:t>es articles 17 et 122 de la Constitution (arrêt rendu dans l</w:t>
      </w:r>
      <w:r w:rsidR="00D27C30" w:rsidRPr="00086BF8">
        <w:rPr>
          <w:rFonts w:eastAsia="Times New Roman"/>
          <w:lang w:val="fr-FR"/>
        </w:rPr>
        <w:t>’</w:t>
      </w:r>
      <w:r w:rsidRPr="00086BF8">
        <w:rPr>
          <w:rFonts w:eastAsia="Times New Roman"/>
          <w:lang w:val="fr-FR"/>
        </w:rPr>
        <w:t xml:space="preserve">affaire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82, 26</w:t>
      </w:r>
      <w:r w:rsidR="002E7C24" w:rsidRPr="00086BF8">
        <w:rPr>
          <w:rFonts w:eastAsia="Times New Roman"/>
          <w:vertAlign w:val="superscript"/>
          <w:lang w:val="fr-FR"/>
        </w:rPr>
        <w:t>e</w:t>
      </w:r>
      <w:r w:rsidRPr="00086BF8">
        <w:rPr>
          <w:rFonts w:eastAsia="Times New Roman"/>
          <w:lang w:val="fr-FR"/>
        </w:rPr>
        <w:t xml:space="preserve"> année judiciaire constitutionnelle et affaire </w:t>
      </w:r>
      <w:r w:rsidR="002E7C24" w:rsidRPr="00086BF8">
        <w:rPr>
          <w:rFonts w:eastAsia="Times New Roman"/>
          <w:lang w:val="fr-FR"/>
        </w:rPr>
        <w:t>n</w:t>
      </w:r>
      <w:r w:rsidR="002E7C24" w:rsidRPr="00086BF8">
        <w:rPr>
          <w:rFonts w:eastAsia="Times New Roman"/>
          <w:vertAlign w:val="superscript"/>
          <w:lang w:val="fr-FR"/>
        </w:rPr>
        <w:t>o</w:t>
      </w:r>
      <w:r w:rsidR="002E7C24" w:rsidRPr="00086BF8">
        <w:rPr>
          <w:rFonts w:eastAsia="Times New Roman"/>
          <w:lang w:val="fr-FR"/>
        </w:rPr>
        <w:t> </w:t>
      </w:r>
      <w:r w:rsidRPr="00086BF8">
        <w:rPr>
          <w:rFonts w:eastAsia="Times New Roman"/>
          <w:lang w:val="fr-FR"/>
        </w:rPr>
        <w:t>56, 31</w:t>
      </w:r>
      <w:r w:rsidRPr="00086BF8">
        <w:rPr>
          <w:rFonts w:eastAsia="Times New Roman"/>
          <w:vertAlign w:val="superscript"/>
          <w:lang w:val="fr-FR"/>
        </w:rPr>
        <w:t>e</w:t>
      </w:r>
      <w:r w:rsidRPr="00086BF8">
        <w:rPr>
          <w:rFonts w:eastAsia="Times New Roman"/>
          <w:lang w:val="fr-FR"/>
        </w:rPr>
        <w:t xml:space="preserve"> année judiciaire constitutionnelle, audience du 5 août 2012</w:t>
      </w:r>
      <w:r w:rsidR="00B8248A" w:rsidRPr="00086BF8">
        <w:rPr>
          <w:rFonts w:eastAsia="Times New Roman"/>
          <w:lang w:val="fr-FR"/>
        </w:rPr>
        <w:t xml:space="preserve">); </w:t>
      </w:r>
    </w:p>
    <w:p w:rsidR="00693FAD" w:rsidRPr="00086BF8" w:rsidRDefault="00693FAD" w:rsidP="004C19C6">
      <w:pPr>
        <w:pStyle w:val="SingleTxtG"/>
        <w:rPr>
          <w:lang w:val="fr-FR"/>
        </w:rPr>
      </w:pPr>
      <w:r w:rsidRPr="00086BF8">
        <w:rPr>
          <w:rFonts w:eastAsia="Times New Roman"/>
          <w:lang w:val="fr-FR"/>
        </w:rPr>
        <w:tab/>
        <w:t>n)</w:t>
      </w:r>
      <w:r w:rsidRPr="00086BF8">
        <w:rPr>
          <w:rFonts w:eastAsia="Times New Roman"/>
          <w:lang w:val="fr-FR"/>
        </w:rPr>
        <w:tab/>
      </w:r>
      <w:r w:rsidR="002E7C24" w:rsidRPr="00086BF8">
        <w:rPr>
          <w:rFonts w:eastAsia="Times New Roman"/>
          <w:lang w:val="fr-FR"/>
        </w:rPr>
        <w:t xml:space="preserve">Les </w:t>
      </w:r>
      <w:r w:rsidRPr="00086BF8">
        <w:rPr>
          <w:rFonts w:eastAsia="Times New Roman"/>
          <w:lang w:val="fr-FR"/>
        </w:rPr>
        <w:t>dispositions du premier alinéa de l</w:t>
      </w:r>
      <w:r w:rsidR="00D27C30" w:rsidRPr="00086BF8">
        <w:rPr>
          <w:rFonts w:eastAsia="Times New Roman"/>
          <w:lang w:val="fr-FR"/>
        </w:rPr>
        <w:t>’</w:t>
      </w:r>
      <w:r w:rsidRPr="00086BF8">
        <w:rPr>
          <w:rFonts w:eastAsia="Times New Roman"/>
          <w:lang w:val="fr-FR"/>
        </w:rPr>
        <w:t xml:space="preserve">article 3 de la loi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 xml:space="preserve">2 de 1997 portant modification de certaines dispositions de la loi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004C19C6" w:rsidRPr="00086BF8">
        <w:rPr>
          <w:rFonts w:eastAsia="Times New Roman"/>
          <w:lang w:val="fr-FR"/>
        </w:rPr>
        <w:t xml:space="preserve">11 de 1991 </w:t>
      </w:r>
      <w:r w:rsidRPr="00086BF8">
        <w:rPr>
          <w:rFonts w:eastAsia="Times New Roman"/>
          <w:lang w:val="fr-FR"/>
        </w:rPr>
        <w:t>relative à</w:t>
      </w:r>
      <w:r w:rsidR="00CA72A3" w:rsidRPr="00086BF8">
        <w:rPr>
          <w:rFonts w:eastAsia="Times New Roman"/>
          <w:lang w:val="fr-FR"/>
        </w:rPr>
        <w:t xml:space="preserve"> </w:t>
      </w:r>
      <w:r w:rsidRPr="00086BF8">
        <w:rPr>
          <w:rFonts w:eastAsia="Times New Roman"/>
          <w:lang w:val="fr-FR"/>
        </w:rPr>
        <w:t>la ta</w:t>
      </w:r>
      <w:r w:rsidR="004C19C6" w:rsidRPr="00086BF8">
        <w:rPr>
          <w:rFonts w:eastAsia="Times New Roman"/>
          <w:lang w:val="fr-FR"/>
        </w:rPr>
        <w:t>xe générale sur les ventes</w:t>
      </w:r>
      <w:r w:rsidRPr="00086BF8">
        <w:rPr>
          <w:rFonts w:eastAsia="Times New Roman"/>
          <w:lang w:val="fr-FR"/>
        </w:rPr>
        <w:t>, qui ont été appliquées rétroactivement à compter du 5 mars 1992, au motif qu</w:t>
      </w:r>
      <w:r w:rsidR="00D27C30" w:rsidRPr="00086BF8">
        <w:rPr>
          <w:rFonts w:eastAsia="Times New Roman"/>
          <w:lang w:val="fr-FR"/>
        </w:rPr>
        <w:t>’</w:t>
      </w:r>
      <w:r w:rsidRPr="00086BF8">
        <w:rPr>
          <w:rFonts w:eastAsia="Times New Roman"/>
          <w:lang w:val="fr-FR"/>
        </w:rPr>
        <w:t xml:space="preserve">elles </w:t>
      </w:r>
      <w:r w:rsidR="004C19C6" w:rsidRPr="00086BF8">
        <w:rPr>
          <w:rFonts w:eastAsia="Times New Roman"/>
          <w:lang w:val="fr-FR"/>
        </w:rPr>
        <w:t>portaient atteinte au</w:t>
      </w:r>
      <w:r w:rsidRPr="00086BF8">
        <w:rPr>
          <w:rFonts w:eastAsia="Times New Roman"/>
          <w:lang w:val="fr-FR"/>
        </w:rPr>
        <w:t xml:space="preserve"> principe constitutionnel de </w:t>
      </w:r>
      <w:r w:rsidR="00BD16C6" w:rsidRPr="00086BF8">
        <w:rPr>
          <w:rFonts w:eastAsia="Times New Roman"/>
          <w:lang w:val="fr-FR"/>
        </w:rPr>
        <w:t>non rétroactivité</w:t>
      </w:r>
      <w:r w:rsidRPr="00086BF8">
        <w:rPr>
          <w:rFonts w:eastAsia="Times New Roman"/>
          <w:lang w:val="fr-FR"/>
        </w:rPr>
        <w:t xml:space="preserve"> des lois, qui s</w:t>
      </w:r>
      <w:r w:rsidR="00D27C30" w:rsidRPr="00086BF8">
        <w:rPr>
          <w:rFonts w:eastAsia="Times New Roman"/>
          <w:lang w:val="fr-FR"/>
        </w:rPr>
        <w:t>’</w:t>
      </w:r>
      <w:r w:rsidRPr="00086BF8">
        <w:rPr>
          <w:rFonts w:eastAsia="Times New Roman"/>
          <w:lang w:val="fr-FR"/>
        </w:rPr>
        <w:t xml:space="preserve">applique </w:t>
      </w:r>
      <w:r w:rsidRPr="00086BF8">
        <w:rPr>
          <w:rFonts w:eastAsia="Times New Roman"/>
          <w:i/>
          <w:iCs/>
          <w:lang w:val="fr-FR"/>
        </w:rPr>
        <w:t>erga omnes</w:t>
      </w:r>
      <w:r w:rsidRPr="00086BF8">
        <w:rPr>
          <w:rFonts w:eastAsia="Times New Roman"/>
          <w:lang w:val="fr-FR"/>
        </w:rPr>
        <w:t xml:space="preserve"> sauf dans les cas particuliers prévus et approuvé par une majorité spéciale des membres de la Chambre des représentants (arrêt rendu dans l</w:t>
      </w:r>
      <w:r w:rsidR="00D27C30" w:rsidRPr="00086BF8">
        <w:rPr>
          <w:rFonts w:eastAsia="Times New Roman"/>
          <w:lang w:val="fr-FR"/>
        </w:rPr>
        <w:t>’</w:t>
      </w:r>
      <w:r w:rsidRPr="00086BF8">
        <w:rPr>
          <w:rFonts w:eastAsia="Times New Roman"/>
          <w:lang w:val="fr-FR"/>
        </w:rPr>
        <w:t xml:space="preserve">affaire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79, 22</w:t>
      </w:r>
      <w:r w:rsidRPr="00086BF8">
        <w:rPr>
          <w:rFonts w:eastAsia="Times New Roman"/>
          <w:vertAlign w:val="superscript"/>
          <w:lang w:val="fr-FR"/>
        </w:rPr>
        <w:t>e</w:t>
      </w:r>
      <w:r w:rsidR="000B5B2F" w:rsidRPr="00086BF8">
        <w:rPr>
          <w:rFonts w:eastAsia="Times New Roman"/>
          <w:lang w:val="fr-FR"/>
        </w:rPr>
        <w:t> </w:t>
      </w:r>
      <w:r w:rsidRPr="00086BF8">
        <w:rPr>
          <w:rFonts w:eastAsia="Times New Roman"/>
          <w:lang w:val="fr-FR"/>
        </w:rPr>
        <w:t xml:space="preserve">année judiciaire constitutionnelle, audience du 14 octobre 2012, publié au Journal officiel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 xml:space="preserve">42 </w:t>
      </w:r>
      <w:r w:rsidRPr="00086BF8">
        <w:rPr>
          <w:rFonts w:eastAsia="Times New Roman"/>
          <w:i/>
          <w:lang w:val="fr-FR"/>
        </w:rPr>
        <w:t>bis</w:t>
      </w:r>
      <w:r w:rsidRPr="00086BF8">
        <w:rPr>
          <w:rFonts w:eastAsia="Times New Roman"/>
          <w:lang w:val="fr-FR"/>
        </w:rPr>
        <w:t xml:space="preserve"> du 24 octobre 2012)</w:t>
      </w:r>
      <w:r w:rsidR="00B8248A" w:rsidRPr="00086BF8">
        <w:rPr>
          <w:rFonts w:eastAsia="Times New Roman"/>
          <w:lang w:val="fr-FR"/>
        </w:rPr>
        <w:t>;</w:t>
      </w:r>
      <w:r w:rsidRPr="00086BF8">
        <w:rPr>
          <w:rFonts w:eastAsia="Times New Roman"/>
          <w:lang w:val="fr-FR"/>
        </w:rPr>
        <w:t xml:space="preserve"> </w:t>
      </w:r>
    </w:p>
    <w:p w:rsidR="00693FAD" w:rsidRPr="00086BF8" w:rsidRDefault="00693FAD" w:rsidP="004C19C6">
      <w:pPr>
        <w:pStyle w:val="SingleTxtG"/>
        <w:rPr>
          <w:lang w:val="fr-FR"/>
        </w:rPr>
      </w:pPr>
      <w:r w:rsidRPr="00086BF8">
        <w:rPr>
          <w:rFonts w:eastAsia="Times New Roman"/>
          <w:lang w:val="fr-FR"/>
        </w:rPr>
        <w:tab/>
        <w:t>o)</w:t>
      </w:r>
      <w:r w:rsidRPr="00086BF8">
        <w:rPr>
          <w:rFonts w:eastAsia="Times New Roman"/>
          <w:lang w:val="fr-FR"/>
        </w:rPr>
        <w:tab/>
      </w:r>
      <w:r w:rsidR="000B5B2F" w:rsidRPr="00086BF8">
        <w:rPr>
          <w:rFonts w:eastAsia="Times New Roman"/>
          <w:lang w:val="fr-FR"/>
        </w:rPr>
        <w:t xml:space="preserve">Le </w:t>
      </w:r>
      <w:r w:rsidRPr="00086BF8">
        <w:rPr>
          <w:rFonts w:eastAsia="Times New Roman"/>
          <w:lang w:val="fr-FR"/>
        </w:rPr>
        <w:t>dernier alinéa du paragraphe 2 de l</w:t>
      </w:r>
      <w:r w:rsidR="00D27C30" w:rsidRPr="00086BF8">
        <w:rPr>
          <w:rFonts w:eastAsia="Times New Roman"/>
          <w:lang w:val="fr-FR"/>
        </w:rPr>
        <w:t>’</w:t>
      </w:r>
      <w:r w:rsidRPr="00086BF8">
        <w:rPr>
          <w:rFonts w:eastAsia="Times New Roman"/>
          <w:lang w:val="fr-FR"/>
        </w:rPr>
        <w:t xml:space="preserve">article 20 du Code du statut personnel (loi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100 de 1985), tel que modifié, au motif qu</w:t>
      </w:r>
      <w:r w:rsidR="00D27C30" w:rsidRPr="00086BF8">
        <w:rPr>
          <w:rFonts w:eastAsia="Times New Roman"/>
          <w:lang w:val="fr-FR"/>
        </w:rPr>
        <w:t>’</w:t>
      </w:r>
      <w:r w:rsidRPr="00086BF8">
        <w:rPr>
          <w:rFonts w:eastAsia="Times New Roman"/>
          <w:lang w:val="fr-FR"/>
        </w:rPr>
        <w:t>il restrei</w:t>
      </w:r>
      <w:r w:rsidR="004C19C6" w:rsidRPr="00086BF8">
        <w:rPr>
          <w:rFonts w:eastAsia="Times New Roman"/>
          <w:lang w:val="fr-FR"/>
        </w:rPr>
        <w:t>gnai</w:t>
      </w:r>
      <w:r w:rsidRPr="00086BF8">
        <w:rPr>
          <w:rFonts w:eastAsia="Times New Roman"/>
          <w:lang w:val="fr-FR"/>
        </w:rPr>
        <w:t>t le droit de visite des grands-parents concern</w:t>
      </w:r>
      <w:r w:rsidR="004C19C6" w:rsidRPr="00086BF8">
        <w:rPr>
          <w:rFonts w:eastAsia="Times New Roman"/>
          <w:lang w:val="fr-FR"/>
        </w:rPr>
        <w:t>ant</w:t>
      </w:r>
      <w:r w:rsidRPr="00086BF8">
        <w:rPr>
          <w:rFonts w:eastAsia="Times New Roman"/>
          <w:lang w:val="fr-FR"/>
        </w:rPr>
        <w:t xml:space="preserve"> leurs petits-enfants mineurs en l</w:t>
      </w:r>
      <w:r w:rsidR="00D27C30" w:rsidRPr="00086BF8">
        <w:rPr>
          <w:rFonts w:eastAsia="Times New Roman"/>
          <w:lang w:val="fr-FR"/>
        </w:rPr>
        <w:t>’</w:t>
      </w:r>
      <w:r w:rsidRPr="00086BF8">
        <w:rPr>
          <w:rFonts w:eastAsia="Times New Roman"/>
          <w:lang w:val="fr-FR"/>
        </w:rPr>
        <w:t>absence de leurs parents, contrevenant ainsi aux dispositions des articles 210 et 219 en violant le droit de fonder une famille et le principe d</w:t>
      </w:r>
      <w:r w:rsidR="00D27C30" w:rsidRPr="00086BF8">
        <w:rPr>
          <w:rFonts w:eastAsia="Times New Roman"/>
          <w:lang w:val="fr-FR"/>
        </w:rPr>
        <w:t>’</w:t>
      </w:r>
      <w:r w:rsidRPr="00086BF8">
        <w:rPr>
          <w:rFonts w:eastAsia="Times New Roman"/>
          <w:lang w:val="fr-FR"/>
        </w:rPr>
        <w:t>égalité (arrêt rendu dans l</w:t>
      </w:r>
      <w:r w:rsidR="00D27C30" w:rsidRPr="00086BF8">
        <w:rPr>
          <w:rFonts w:eastAsia="Times New Roman"/>
          <w:lang w:val="fr-FR"/>
        </w:rPr>
        <w:t>’</w:t>
      </w:r>
      <w:r w:rsidRPr="00086BF8">
        <w:rPr>
          <w:rFonts w:eastAsia="Times New Roman"/>
          <w:lang w:val="fr-FR"/>
        </w:rPr>
        <w:t xml:space="preserve">affaire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37, 33</w:t>
      </w:r>
      <w:r w:rsidRPr="00086BF8">
        <w:rPr>
          <w:rFonts w:eastAsia="Times New Roman"/>
          <w:vertAlign w:val="superscript"/>
          <w:lang w:val="fr-FR"/>
        </w:rPr>
        <w:t>e</w:t>
      </w:r>
      <w:r w:rsidRPr="00086BF8">
        <w:rPr>
          <w:rFonts w:eastAsia="Times New Roman"/>
          <w:lang w:val="fr-FR"/>
        </w:rPr>
        <w:t xml:space="preserve"> année judiciaire)</w:t>
      </w:r>
      <w:r w:rsidR="00B8248A" w:rsidRPr="00086BF8">
        <w:rPr>
          <w:rFonts w:eastAsia="Times New Roman"/>
          <w:lang w:val="fr-FR"/>
        </w:rPr>
        <w:t>;</w:t>
      </w:r>
      <w:r w:rsidRPr="00086BF8">
        <w:rPr>
          <w:rFonts w:eastAsia="Times New Roman"/>
          <w:lang w:val="fr-FR"/>
        </w:rPr>
        <w:t xml:space="preserve"> </w:t>
      </w:r>
    </w:p>
    <w:p w:rsidR="00693FAD" w:rsidRPr="00086BF8" w:rsidRDefault="00693FAD" w:rsidP="004C19C6">
      <w:pPr>
        <w:pStyle w:val="SingleTxtG"/>
        <w:rPr>
          <w:lang w:val="fr-FR"/>
        </w:rPr>
      </w:pPr>
      <w:r w:rsidRPr="00086BF8">
        <w:rPr>
          <w:rFonts w:eastAsia="Times New Roman"/>
          <w:lang w:val="fr-FR"/>
        </w:rPr>
        <w:tab/>
        <w:t>p)</w:t>
      </w:r>
      <w:r w:rsidRPr="00086BF8">
        <w:rPr>
          <w:rFonts w:eastAsia="Times New Roman"/>
          <w:lang w:val="fr-FR"/>
        </w:rPr>
        <w:tab/>
      </w:r>
      <w:r w:rsidR="000B5B2F" w:rsidRPr="00086BF8">
        <w:rPr>
          <w:rFonts w:eastAsia="Times New Roman"/>
          <w:lang w:val="fr-FR"/>
        </w:rPr>
        <w:t xml:space="preserve">La </w:t>
      </w:r>
      <w:r w:rsidRPr="00086BF8">
        <w:rPr>
          <w:rFonts w:eastAsia="Times New Roman"/>
          <w:lang w:val="fr-FR"/>
        </w:rPr>
        <w:t xml:space="preserve">loi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79 de 2012 relative aux critères d</w:t>
      </w:r>
      <w:r w:rsidR="00D27C30" w:rsidRPr="00086BF8">
        <w:rPr>
          <w:rFonts w:eastAsia="Times New Roman"/>
          <w:lang w:val="fr-FR"/>
        </w:rPr>
        <w:t>’</w:t>
      </w:r>
      <w:r w:rsidRPr="00086BF8">
        <w:rPr>
          <w:rFonts w:eastAsia="Times New Roman"/>
          <w:lang w:val="fr-FR"/>
        </w:rPr>
        <w:t>élection des membres de l</w:t>
      </w:r>
      <w:r w:rsidR="00D27C30" w:rsidRPr="00086BF8">
        <w:rPr>
          <w:rFonts w:eastAsia="Times New Roman"/>
          <w:lang w:val="fr-FR"/>
        </w:rPr>
        <w:t>’</w:t>
      </w:r>
      <w:r w:rsidRPr="00086BF8">
        <w:rPr>
          <w:rFonts w:eastAsia="Times New Roman"/>
          <w:lang w:val="fr-FR"/>
        </w:rPr>
        <w:t>Assemblée constituante chargée de rédiger une nouvelle Constitution pour le pays, au motif de la violation de l</w:t>
      </w:r>
      <w:r w:rsidR="00D27C30" w:rsidRPr="00086BF8">
        <w:rPr>
          <w:rFonts w:eastAsia="Times New Roman"/>
          <w:lang w:val="fr-FR"/>
        </w:rPr>
        <w:t>’</w:t>
      </w:r>
      <w:r w:rsidRPr="00086BF8">
        <w:rPr>
          <w:rFonts w:eastAsia="Times New Roman"/>
          <w:lang w:val="fr-FR"/>
        </w:rPr>
        <w:t>article 115 de la Constitution, car ce texte a accordé à l</w:t>
      </w:r>
      <w:r w:rsidR="00D27C30" w:rsidRPr="00086BF8">
        <w:rPr>
          <w:rFonts w:eastAsia="Times New Roman"/>
          <w:lang w:val="fr-FR"/>
        </w:rPr>
        <w:t>’</w:t>
      </w:r>
      <w:r w:rsidRPr="00086BF8">
        <w:rPr>
          <w:rFonts w:eastAsia="Times New Roman"/>
          <w:lang w:val="fr-FR"/>
        </w:rPr>
        <w:t>organe chargé du contrôle de la constitutionnalité des lois et des décisions parlementaires le pouvoir d</w:t>
      </w:r>
      <w:r w:rsidR="00D27C30" w:rsidRPr="00086BF8">
        <w:rPr>
          <w:rFonts w:eastAsia="Times New Roman"/>
          <w:lang w:val="fr-FR"/>
        </w:rPr>
        <w:t>’</w:t>
      </w:r>
      <w:r w:rsidRPr="00086BF8">
        <w:rPr>
          <w:rFonts w:eastAsia="Times New Roman"/>
          <w:lang w:val="fr-FR"/>
        </w:rPr>
        <w:t>examiner les décisions émanant de l</w:t>
      </w:r>
      <w:r w:rsidR="00D27C30" w:rsidRPr="00086BF8">
        <w:rPr>
          <w:rFonts w:eastAsia="Times New Roman"/>
          <w:lang w:val="fr-FR"/>
        </w:rPr>
        <w:t>’</w:t>
      </w:r>
      <w:r w:rsidRPr="00086BF8">
        <w:rPr>
          <w:rFonts w:eastAsia="Times New Roman"/>
          <w:lang w:val="fr-FR"/>
        </w:rPr>
        <w:t>Assemblée conjointe de membres non désignés de l</w:t>
      </w:r>
      <w:r w:rsidR="00D27C30" w:rsidRPr="00086BF8">
        <w:rPr>
          <w:rFonts w:eastAsia="Times New Roman"/>
          <w:lang w:val="fr-FR"/>
        </w:rPr>
        <w:t>’</w:t>
      </w:r>
      <w:r w:rsidRPr="00086BF8">
        <w:rPr>
          <w:rFonts w:eastAsia="Times New Roman"/>
          <w:lang w:val="fr-FR"/>
        </w:rPr>
        <w:t>Assemblée du peuple et du Conseil de la choura</w:t>
      </w:r>
      <w:r w:rsidR="004C19C6" w:rsidRPr="00086BF8">
        <w:rPr>
          <w:rFonts w:eastAsia="Times New Roman"/>
          <w:lang w:val="fr-FR"/>
        </w:rPr>
        <w:t>,</w:t>
      </w:r>
      <w:r w:rsidRPr="00086BF8">
        <w:rPr>
          <w:rFonts w:eastAsia="Times New Roman"/>
          <w:lang w:val="fr-FR"/>
        </w:rPr>
        <w:t xml:space="preserve"> portant sur l</w:t>
      </w:r>
      <w:r w:rsidR="00D27C30" w:rsidRPr="00086BF8">
        <w:rPr>
          <w:rFonts w:eastAsia="Times New Roman"/>
          <w:lang w:val="fr-FR"/>
        </w:rPr>
        <w:t>’</w:t>
      </w:r>
      <w:r w:rsidRPr="00086BF8">
        <w:rPr>
          <w:rFonts w:eastAsia="Times New Roman"/>
          <w:lang w:val="fr-FR"/>
        </w:rPr>
        <w:t>élection des membres de l</w:t>
      </w:r>
      <w:r w:rsidR="00D27C30" w:rsidRPr="00086BF8">
        <w:rPr>
          <w:rFonts w:eastAsia="Times New Roman"/>
          <w:lang w:val="fr-FR"/>
        </w:rPr>
        <w:t>’</w:t>
      </w:r>
      <w:r w:rsidRPr="00086BF8">
        <w:rPr>
          <w:rFonts w:eastAsia="Times New Roman"/>
          <w:lang w:val="fr-FR"/>
        </w:rPr>
        <w:t>Assemblée constituante (arrêt rendu le 2 juin 2013 dans l</w:t>
      </w:r>
      <w:r w:rsidR="00D27C30" w:rsidRPr="00086BF8">
        <w:rPr>
          <w:rFonts w:eastAsia="Times New Roman"/>
          <w:lang w:val="fr-FR"/>
        </w:rPr>
        <w:t>’</w:t>
      </w:r>
      <w:r w:rsidRPr="00086BF8">
        <w:rPr>
          <w:rFonts w:eastAsia="Times New Roman"/>
          <w:lang w:val="fr-FR"/>
        </w:rPr>
        <w:t xml:space="preserve">affaire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166, 34</w:t>
      </w:r>
      <w:r w:rsidRPr="00086BF8">
        <w:rPr>
          <w:rFonts w:eastAsia="Times New Roman"/>
          <w:vertAlign w:val="superscript"/>
          <w:lang w:val="fr-FR"/>
        </w:rPr>
        <w:t>e</w:t>
      </w:r>
      <w:r w:rsidR="000B5B2F" w:rsidRPr="00086BF8">
        <w:rPr>
          <w:rFonts w:eastAsia="Times New Roman"/>
          <w:lang w:val="fr-FR"/>
        </w:rPr>
        <w:t> </w:t>
      </w:r>
      <w:r w:rsidRPr="00086BF8">
        <w:rPr>
          <w:rFonts w:eastAsia="Times New Roman"/>
          <w:lang w:val="fr-FR"/>
        </w:rPr>
        <w:t xml:space="preserve">année judiciaire, publié au Journal officiel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 xml:space="preserve">22 </w:t>
      </w:r>
      <w:r w:rsidRPr="00086BF8">
        <w:rPr>
          <w:rFonts w:eastAsia="Times New Roman"/>
          <w:i/>
          <w:lang w:val="fr-FR"/>
        </w:rPr>
        <w:t>bis</w:t>
      </w:r>
      <w:r w:rsidRPr="00086BF8">
        <w:rPr>
          <w:rFonts w:eastAsia="Times New Roman"/>
          <w:lang w:val="fr-FR"/>
        </w:rPr>
        <w:t xml:space="preserve"> du 3 juin 2013)</w:t>
      </w:r>
      <w:r w:rsidR="000B5B2F"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q)</w:t>
      </w:r>
      <w:r w:rsidRPr="00086BF8">
        <w:rPr>
          <w:rFonts w:eastAsia="Times New Roman"/>
          <w:lang w:val="fr-FR"/>
        </w:rPr>
        <w:tab/>
      </w:r>
      <w:r w:rsidR="000B5B2F" w:rsidRPr="00086BF8">
        <w:rPr>
          <w:rFonts w:eastAsia="Times New Roman"/>
          <w:lang w:val="fr-FR"/>
        </w:rPr>
        <w:t xml:space="preserve">Les </w:t>
      </w:r>
      <w:r w:rsidRPr="00086BF8">
        <w:rPr>
          <w:rFonts w:eastAsia="Times New Roman"/>
          <w:lang w:val="fr-FR"/>
        </w:rPr>
        <w:t>dispositions des deux premiers paragraphes de l</w:t>
      </w:r>
      <w:r w:rsidR="00D27C30" w:rsidRPr="00086BF8">
        <w:rPr>
          <w:rFonts w:eastAsia="Times New Roman"/>
          <w:lang w:val="fr-FR"/>
        </w:rPr>
        <w:t>’</w:t>
      </w:r>
      <w:r w:rsidRPr="00086BF8">
        <w:rPr>
          <w:rFonts w:eastAsia="Times New Roman"/>
          <w:lang w:val="fr-FR"/>
        </w:rPr>
        <w:t>article 2 et du premier paragraphe de l</w:t>
      </w:r>
      <w:r w:rsidR="00D27C30" w:rsidRPr="00086BF8">
        <w:rPr>
          <w:rFonts w:eastAsia="Times New Roman"/>
          <w:lang w:val="fr-FR"/>
        </w:rPr>
        <w:t>’</w:t>
      </w:r>
      <w:r w:rsidRPr="00086BF8">
        <w:rPr>
          <w:rFonts w:eastAsia="Times New Roman"/>
          <w:lang w:val="fr-FR"/>
        </w:rPr>
        <w:t xml:space="preserve">article 8 de la loi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 xml:space="preserve">120 de 1980 relative au Conseil de la choura, telle que modifiée, qui ont instauré pour les élections à ce </w:t>
      </w:r>
      <w:r w:rsidR="00B8248A" w:rsidRPr="00086BF8">
        <w:rPr>
          <w:rFonts w:eastAsia="Times New Roman"/>
          <w:lang w:val="fr-FR"/>
        </w:rPr>
        <w:t xml:space="preserve">conseil </w:t>
      </w:r>
      <w:r w:rsidRPr="00086BF8">
        <w:rPr>
          <w:rFonts w:eastAsia="Times New Roman"/>
          <w:lang w:val="fr-FR"/>
        </w:rPr>
        <w:t>un mode de scrutin combinant le scrutin de liste fermé et le scrutin uninominal, tout en exigeant de tout candidat d</w:t>
      </w:r>
      <w:r w:rsidR="00D27C30" w:rsidRPr="00086BF8">
        <w:rPr>
          <w:rFonts w:eastAsia="Times New Roman"/>
          <w:lang w:val="fr-FR"/>
        </w:rPr>
        <w:t>’</w:t>
      </w:r>
      <w:r w:rsidRPr="00086BF8">
        <w:rPr>
          <w:rFonts w:eastAsia="Times New Roman"/>
          <w:lang w:val="fr-FR"/>
        </w:rPr>
        <w:t>être membre d</w:t>
      </w:r>
      <w:r w:rsidR="00D27C30" w:rsidRPr="00086BF8">
        <w:rPr>
          <w:rFonts w:eastAsia="Times New Roman"/>
          <w:lang w:val="fr-FR"/>
        </w:rPr>
        <w:t>’</w:t>
      </w:r>
      <w:r w:rsidRPr="00086BF8">
        <w:rPr>
          <w:rFonts w:eastAsia="Times New Roman"/>
          <w:lang w:val="fr-FR"/>
        </w:rPr>
        <w:t>un parti, excluant ainsi les candidats indépendants de la possibilité de se présenter aux élections, ce qui constitue une atteinte aux principes d</w:t>
      </w:r>
      <w:r w:rsidR="00D27C30" w:rsidRPr="00086BF8">
        <w:rPr>
          <w:rFonts w:eastAsia="Times New Roman"/>
          <w:lang w:val="fr-FR"/>
        </w:rPr>
        <w:t>’</w:t>
      </w:r>
      <w:r w:rsidRPr="00086BF8">
        <w:rPr>
          <w:rFonts w:eastAsia="Times New Roman"/>
          <w:lang w:val="fr-FR"/>
        </w:rPr>
        <w:t>égalité des chances et d</w:t>
      </w:r>
      <w:r w:rsidR="00D27C30" w:rsidRPr="00086BF8">
        <w:rPr>
          <w:rFonts w:eastAsia="Times New Roman"/>
          <w:lang w:val="fr-FR"/>
        </w:rPr>
        <w:t>’</w:t>
      </w:r>
      <w:r w:rsidRPr="00086BF8">
        <w:rPr>
          <w:rFonts w:eastAsia="Times New Roman"/>
          <w:lang w:val="fr-FR"/>
        </w:rPr>
        <w:t>égalité devant la loi en vertu de l</w:t>
      </w:r>
      <w:r w:rsidR="00D27C30" w:rsidRPr="00086BF8">
        <w:rPr>
          <w:rFonts w:eastAsia="Times New Roman"/>
          <w:lang w:val="fr-FR"/>
        </w:rPr>
        <w:t>’</w:t>
      </w:r>
      <w:r w:rsidRPr="00086BF8">
        <w:rPr>
          <w:rFonts w:eastAsia="Times New Roman"/>
          <w:lang w:val="fr-FR"/>
        </w:rPr>
        <w:t xml:space="preserve">article 38 de la Déclaration </w:t>
      </w:r>
      <w:r w:rsidR="00B8248A" w:rsidRPr="00086BF8">
        <w:rPr>
          <w:rFonts w:eastAsia="Times New Roman"/>
          <w:lang w:val="fr-FR"/>
        </w:rPr>
        <w:t xml:space="preserve">constitutionnelle </w:t>
      </w:r>
      <w:r w:rsidRPr="00086BF8">
        <w:rPr>
          <w:rFonts w:eastAsia="Times New Roman"/>
          <w:lang w:val="fr-FR"/>
        </w:rPr>
        <w:t>du 30</w:t>
      </w:r>
      <w:r w:rsidR="000B5B2F" w:rsidRPr="00086BF8">
        <w:rPr>
          <w:rFonts w:eastAsia="Times New Roman"/>
          <w:lang w:val="fr-FR"/>
        </w:rPr>
        <w:t> </w:t>
      </w:r>
      <w:r w:rsidRPr="00086BF8">
        <w:rPr>
          <w:rFonts w:eastAsia="Times New Roman"/>
          <w:lang w:val="fr-FR"/>
        </w:rPr>
        <w:t>mars 2011 concernant le droit d</w:t>
      </w:r>
      <w:r w:rsidR="00D27C30" w:rsidRPr="00086BF8">
        <w:rPr>
          <w:rFonts w:eastAsia="Times New Roman"/>
          <w:lang w:val="fr-FR"/>
        </w:rPr>
        <w:t>’</w:t>
      </w:r>
      <w:r w:rsidRPr="00086BF8">
        <w:rPr>
          <w:rFonts w:eastAsia="Times New Roman"/>
          <w:lang w:val="fr-FR"/>
        </w:rPr>
        <w:t>éligibilité (arrêt rendu dans l</w:t>
      </w:r>
      <w:r w:rsidR="00D27C30" w:rsidRPr="00086BF8">
        <w:rPr>
          <w:rFonts w:eastAsia="Times New Roman"/>
          <w:lang w:val="fr-FR"/>
        </w:rPr>
        <w:t>’</w:t>
      </w:r>
      <w:r w:rsidRPr="00086BF8">
        <w:rPr>
          <w:rFonts w:eastAsia="Times New Roman"/>
          <w:lang w:val="fr-FR"/>
        </w:rPr>
        <w:t xml:space="preserve">affaire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112, 34</w:t>
      </w:r>
      <w:r w:rsidRPr="00086BF8">
        <w:rPr>
          <w:rFonts w:eastAsia="Times New Roman"/>
          <w:vertAlign w:val="superscript"/>
          <w:lang w:val="fr-FR"/>
        </w:rPr>
        <w:t>e</w:t>
      </w:r>
      <w:r w:rsidRPr="00086BF8">
        <w:rPr>
          <w:rFonts w:eastAsia="Times New Roman"/>
          <w:lang w:val="fr-FR"/>
        </w:rPr>
        <w:t xml:space="preserve"> année judiciaire, publié au Journal officiel </w:t>
      </w:r>
      <w:r w:rsidR="000B5B2F" w:rsidRPr="00086BF8">
        <w:rPr>
          <w:rFonts w:eastAsia="Times New Roman"/>
          <w:lang w:val="fr-FR"/>
        </w:rPr>
        <w:t>n</w:t>
      </w:r>
      <w:r w:rsidR="000B5B2F" w:rsidRPr="00086BF8">
        <w:rPr>
          <w:rFonts w:eastAsia="Times New Roman"/>
          <w:vertAlign w:val="superscript"/>
          <w:lang w:val="fr-FR"/>
        </w:rPr>
        <w:t>o</w:t>
      </w:r>
      <w:r w:rsidR="000B5B2F" w:rsidRPr="00086BF8">
        <w:rPr>
          <w:rFonts w:eastAsia="Times New Roman"/>
          <w:lang w:val="fr-FR"/>
        </w:rPr>
        <w:t> </w:t>
      </w:r>
      <w:r w:rsidRPr="00086BF8">
        <w:rPr>
          <w:rFonts w:eastAsia="Times New Roman"/>
          <w:lang w:val="fr-FR"/>
        </w:rPr>
        <w:t xml:space="preserve">22 </w:t>
      </w:r>
      <w:r w:rsidRPr="00086BF8">
        <w:rPr>
          <w:rFonts w:eastAsia="Times New Roman"/>
          <w:i/>
          <w:lang w:val="fr-FR"/>
        </w:rPr>
        <w:t>bis</w:t>
      </w:r>
      <w:r w:rsidRPr="00086BF8">
        <w:rPr>
          <w:rFonts w:eastAsia="Times New Roman"/>
          <w:lang w:val="fr-FR"/>
        </w:rPr>
        <w:t xml:space="preserve"> du 3 juillet 2013). </w:t>
      </w:r>
    </w:p>
    <w:p w:rsidR="00693FAD" w:rsidRPr="00086BF8" w:rsidRDefault="00693FAD" w:rsidP="008E4EA4">
      <w:pPr>
        <w:pStyle w:val="SingleTxtG"/>
        <w:rPr>
          <w:lang w:val="fr-FR"/>
        </w:rPr>
      </w:pPr>
      <w:r w:rsidRPr="00086BF8">
        <w:rPr>
          <w:rFonts w:eastAsia="Times New Roman"/>
          <w:lang w:val="fr-FR"/>
        </w:rPr>
        <w:t>262.</w:t>
      </w:r>
      <w:r w:rsidRPr="00086BF8">
        <w:rPr>
          <w:rFonts w:eastAsia="Times New Roman"/>
          <w:lang w:val="fr-FR"/>
        </w:rPr>
        <w:tab/>
        <w:t>Il est possible de conclure des arrêts précités que les dispositions de la Convention sont pleinement appliquées dans le système judiciaire égyptien à travers les instruments juridiques existants et la jurisprudence de la Haute Cour constitutionnelle, dont les décisions s</w:t>
      </w:r>
      <w:r w:rsidR="00D27C30" w:rsidRPr="00086BF8">
        <w:rPr>
          <w:rFonts w:eastAsia="Times New Roman"/>
          <w:lang w:val="fr-FR"/>
        </w:rPr>
        <w:t>’</w:t>
      </w:r>
      <w:r w:rsidRPr="00086BF8">
        <w:rPr>
          <w:rFonts w:eastAsia="Times New Roman"/>
          <w:lang w:val="fr-FR"/>
        </w:rPr>
        <w:t>imposent à toutes les autorités publiques. Cette jurisprudence illustre la manière dont cette juridiction interprète et définit la différenciation entre les races et la discrimination, à savoir d</w:t>
      </w:r>
      <w:r w:rsidR="00D27C30" w:rsidRPr="00086BF8">
        <w:rPr>
          <w:rFonts w:eastAsia="Times New Roman"/>
          <w:lang w:val="fr-FR"/>
        </w:rPr>
        <w:t>’</w:t>
      </w:r>
      <w:r w:rsidRPr="00086BF8">
        <w:rPr>
          <w:rFonts w:eastAsia="Times New Roman"/>
          <w:lang w:val="fr-FR"/>
        </w:rPr>
        <w:t xml:space="preserve">une manière conforme aux dispositions de la nouvelle Constitution </w:t>
      </w:r>
      <w:r w:rsidR="008E4EA4" w:rsidRPr="00086BF8">
        <w:rPr>
          <w:rFonts w:eastAsia="Times New Roman"/>
          <w:lang w:val="fr-FR"/>
        </w:rPr>
        <w:t>précédemment évoquées dans ce domaine</w:t>
      </w:r>
      <w:r w:rsidRPr="00086BF8">
        <w:rPr>
          <w:rFonts w:eastAsia="Times New Roman"/>
          <w:lang w:val="fr-FR"/>
        </w:rPr>
        <w:t xml:space="preserve">. </w:t>
      </w:r>
    </w:p>
    <w:p w:rsidR="00693FAD" w:rsidRPr="00086BF8" w:rsidRDefault="00693FAD" w:rsidP="0062583D">
      <w:pPr>
        <w:pStyle w:val="SingleTxtG"/>
        <w:rPr>
          <w:lang w:val="fr-FR"/>
        </w:rPr>
      </w:pPr>
      <w:r w:rsidRPr="00086BF8">
        <w:rPr>
          <w:rFonts w:eastAsia="Times New Roman"/>
          <w:lang w:val="fr-FR"/>
        </w:rPr>
        <w:t>263.</w:t>
      </w:r>
      <w:r w:rsidRPr="00086BF8">
        <w:rPr>
          <w:rFonts w:eastAsia="Times New Roman"/>
          <w:lang w:val="fr-FR"/>
        </w:rPr>
        <w:tab/>
        <w:t>Outre ce qui précède, les juridictions civiles et administratives sont considérées les instances naturellement habilitées à assurer la protection judiciaire des personnes</w:t>
      </w:r>
      <w:r w:rsidR="001915A5" w:rsidRPr="00086BF8">
        <w:rPr>
          <w:rFonts w:eastAsia="Times New Roman"/>
          <w:lang w:val="fr-FR"/>
        </w:rPr>
        <w:t>,</w:t>
      </w:r>
      <w:r w:rsidRPr="00086BF8">
        <w:rPr>
          <w:rFonts w:eastAsia="Times New Roman"/>
          <w:lang w:val="fr-FR"/>
        </w:rPr>
        <w:t xml:space="preserve"> grâce au contrôle de l</w:t>
      </w:r>
      <w:r w:rsidR="00D27C30" w:rsidRPr="00086BF8">
        <w:rPr>
          <w:rFonts w:eastAsia="Times New Roman"/>
          <w:lang w:val="fr-FR"/>
        </w:rPr>
        <w:t>’</w:t>
      </w:r>
      <w:r w:rsidRPr="00086BF8">
        <w:rPr>
          <w:rFonts w:eastAsia="Times New Roman"/>
          <w:lang w:val="fr-FR"/>
        </w:rPr>
        <w:t>application concrète des principes d</w:t>
      </w:r>
      <w:r w:rsidR="00D27C30" w:rsidRPr="00086BF8">
        <w:rPr>
          <w:rFonts w:eastAsia="Times New Roman"/>
          <w:lang w:val="fr-FR"/>
        </w:rPr>
        <w:t>’</w:t>
      </w:r>
      <w:r w:rsidRPr="00086BF8">
        <w:rPr>
          <w:rFonts w:eastAsia="Times New Roman"/>
          <w:lang w:val="fr-FR"/>
        </w:rPr>
        <w:t>égalité et d</w:t>
      </w:r>
      <w:r w:rsidR="00D27C30" w:rsidRPr="00086BF8">
        <w:rPr>
          <w:rFonts w:eastAsia="Times New Roman"/>
          <w:lang w:val="fr-FR"/>
        </w:rPr>
        <w:t>’</w:t>
      </w:r>
      <w:r w:rsidRPr="00086BF8">
        <w:rPr>
          <w:rFonts w:eastAsia="Times New Roman"/>
          <w:lang w:val="fr-FR"/>
        </w:rPr>
        <w:t>égalité des chances</w:t>
      </w:r>
      <w:r w:rsidR="001915A5" w:rsidRPr="00086BF8">
        <w:rPr>
          <w:lang w:val="fr-FR"/>
        </w:rPr>
        <w:t xml:space="preserve"> </w:t>
      </w:r>
      <w:r w:rsidR="001915A5" w:rsidRPr="00086BF8">
        <w:rPr>
          <w:rFonts w:eastAsia="Times New Roman"/>
          <w:lang w:val="fr-FR"/>
        </w:rPr>
        <w:t>auquel elles procèdent en pratique</w:t>
      </w:r>
      <w:r w:rsidRPr="00086BF8">
        <w:rPr>
          <w:rFonts w:eastAsia="Times New Roman"/>
          <w:lang w:val="fr-FR"/>
        </w:rPr>
        <w:t>. Les tribunaux du Conseil d</w:t>
      </w:r>
      <w:r w:rsidR="00D27C30" w:rsidRPr="00086BF8">
        <w:rPr>
          <w:rFonts w:eastAsia="Times New Roman"/>
          <w:lang w:val="fr-FR"/>
        </w:rPr>
        <w:t>’</w:t>
      </w:r>
      <w:r w:rsidRPr="00086BF8">
        <w:rPr>
          <w:rFonts w:eastAsia="Times New Roman"/>
          <w:lang w:val="fr-FR"/>
        </w:rPr>
        <w:t xml:space="preserve">État ont rendu de nombreux arrêts portant annulation des décisions administratives </w:t>
      </w:r>
      <w:r w:rsidR="0062583D" w:rsidRPr="00086BF8">
        <w:rPr>
          <w:rFonts w:eastAsia="Times New Roman"/>
          <w:lang w:val="fr-FR"/>
        </w:rPr>
        <w:t>engendrant une discrimination entre les citoyens et ont indemnisé les victimes, ce qui montre leur attachement à la protection du droit à l</w:t>
      </w:r>
      <w:r w:rsidR="00D27C30" w:rsidRPr="00086BF8">
        <w:rPr>
          <w:rFonts w:eastAsia="Times New Roman"/>
          <w:lang w:val="fr-FR"/>
        </w:rPr>
        <w:t>’</w:t>
      </w:r>
      <w:r w:rsidR="0062583D" w:rsidRPr="00086BF8">
        <w:rPr>
          <w:rFonts w:eastAsia="Times New Roman"/>
          <w:lang w:val="fr-FR"/>
        </w:rPr>
        <w:t>égalité et à la réparation des dommages susceptibles d</w:t>
      </w:r>
      <w:r w:rsidR="00D27C30" w:rsidRPr="00086BF8">
        <w:rPr>
          <w:rFonts w:eastAsia="Times New Roman"/>
          <w:lang w:val="fr-FR"/>
        </w:rPr>
        <w:t>’</w:t>
      </w:r>
      <w:r w:rsidR="0062583D" w:rsidRPr="00086BF8">
        <w:rPr>
          <w:rFonts w:eastAsia="Times New Roman"/>
          <w:lang w:val="fr-FR"/>
        </w:rPr>
        <w:t>en avoir découlé</w:t>
      </w:r>
      <w:r w:rsidRPr="00086BF8">
        <w:rPr>
          <w:rFonts w:eastAsia="Times New Roman"/>
          <w:lang w:val="fr-FR"/>
        </w:rPr>
        <w:t>.</w:t>
      </w:r>
    </w:p>
    <w:p w:rsidR="00693FAD" w:rsidRPr="00086BF8" w:rsidRDefault="00693FAD" w:rsidP="0062583D">
      <w:pPr>
        <w:pStyle w:val="SingleTxtG"/>
        <w:rPr>
          <w:lang w:val="fr-FR"/>
        </w:rPr>
      </w:pPr>
      <w:r w:rsidRPr="00086BF8">
        <w:rPr>
          <w:rFonts w:eastAsia="Times New Roman"/>
          <w:lang w:val="fr-FR"/>
        </w:rPr>
        <w:t>264.</w:t>
      </w:r>
      <w:r w:rsidRPr="00086BF8">
        <w:rPr>
          <w:rFonts w:eastAsia="Times New Roman"/>
          <w:lang w:val="fr-FR"/>
        </w:rPr>
        <w:tab/>
        <w:t xml:space="preserve">En outre, les </w:t>
      </w:r>
      <w:r w:rsidR="00B8248A" w:rsidRPr="00086BF8">
        <w:rPr>
          <w:rFonts w:eastAsia="Times New Roman"/>
          <w:lang w:val="fr-FR"/>
        </w:rPr>
        <w:t xml:space="preserve">conseils </w:t>
      </w:r>
      <w:r w:rsidRPr="00086BF8">
        <w:rPr>
          <w:rFonts w:eastAsia="Times New Roman"/>
          <w:lang w:val="fr-FR"/>
        </w:rPr>
        <w:t>nationaux actuellement engagés dans des activités à l</w:t>
      </w:r>
      <w:r w:rsidR="00D27C30" w:rsidRPr="00086BF8">
        <w:rPr>
          <w:rFonts w:eastAsia="Times New Roman"/>
          <w:lang w:val="fr-FR"/>
        </w:rPr>
        <w:t>’</w:t>
      </w:r>
      <w:r w:rsidRPr="00086BF8">
        <w:rPr>
          <w:rFonts w:eastAsia="Times New Roman"/>
          <w:lang w:val="fr-FR"/>
        </w:rPr>
        <w:t>échelle nationale auxquels il a été fait référence dans la première partie du présent rapport (c</w:t>
      </w:r>
      <w:r w:rsidR="00D27C30" w:rsidRPr="00086BF8">
        <w:rPr>
          <w:rFonts w:eastAsia="Times New Roman"/>
          <w:lang w:val="fr-FR"/>
        </w:rPr>
        <w:t>’</w:t>
      </w:r>
      <w:r w:rsidRPr="00086BF8">
        <w:rPr>
          <w:rFonts w:eastAsia="Times New Roman"/>
          <w:lang w:val="fr-FR"/>
        </w:rPr>
        <w:t>est-à-dire les instances agiss</w:t>
      </w:r>
      <w:r w:rsidR="0062583D" w:rsidRPr="00086BF8">
        <w:rPr>
          <w:rFonts w:eastAsia="Times New Roman"/>
          <w:lang w:val="fr-FR"/>
        </w:rPr>
        <w:t>a</w:t>
      </w:r>
      <w:r w:rsidRPr="00086BF8">
        <w:rPr>
          <w:rFonts w:eastAsia="Times New Roman"/>
          <w:lang w:val="fr-FR"/>
        </w:rPr>
        <w:t>nt dans le domaine des droits de l</w:t>
      </w:r>
      <w:r w:rsidR="00D27C30" w:rsidRPr="00086BF8">
        <w:rPr>
          <w:rFonts w:eastAsia="Times New Roman"/>
          <w:lang w:val="fr-FR"/>
        </w:rPr>
        <w:t>’</w:t>
      </w:r>
      <w:r w:rsidRPr="00086BF8">
        <w:rPr>
          <w:rFonts w:eastAsia="Times New Roman"/>
          <w:lang w:val="fr-FR"/>
        </w:rPr>
        <w:t>homme, des enfants, des femmes et des personnes ayant des besoins spéciaux) et qui ont été mis en place en vertu de la nouvelle Constitution de la manière précédemment décrite, sont des mécanismes nationaux qui jouent un rôle important en la matière, du fait de l</w:t>
      </w:r>
      <w:r w:rsidR="00D27C30" w:rsidRPr="00086BF8">
        <w:rPr>
          <w:rFonts w:eastAsia="Times New Roman"/>
          <w:lang w:val="fr-FR"/>
        </w:rPr>
        <w:t>’</w:t>
      </w:r>
      <w:r w:rsidRPr="00086BF8">
        <w:rPr>
          <w:rFonts w:eastAsia="Times New Roman"/>
          <w:lang w:val="fr-FR"/>
        </w:rPr>
        <w:t>indépendance dont ils bénéficient et des compétences supplémentaires dont ils ont été dotés pour faire évoluer les choses dans le bon sens. Ils devraient ainsi contribuer à apporter des solutions pertinentes d</w:t>
      </w:r>
      <w:r w:rsidR="00D27C30" w:rsidRPr="00086BF8">
        <w:rPr>
          <w:rFonts w:eastAsia="Times New Roman"/>
          <w:lang w:val="fr-FR"/>
        </w:rPr>
        <w:t>’</w:t>
      </w:r>
      <w:r w:rsidRPr="00086BF8">
        <w:rPr>
          <w:rFonts w:eastAsia="Times New Roman"/>
          <w:lang w:val="fr-FR"/>
        </w:rPr>
        <w:t>un point de vue pratique, grâce à la possibilité donnée aux citoyens de former des recours auprès d</w:t>
      </w:r>
      <w:r w:rsidR="00D27C30" w:rsidRPr="00086BF8">
        <w:rPr>
          <w:rFonts w:eastAsia="Times New Roman"/>
          <w:lang w:val="fr-FR"/>
        </w:rPr>
        <w:t>’</w:t>
      </w:r>
      <w:r w:rsidRPr="00086BF8">
        <w:rPr>
          <w:rFonts w:eastAsia="Times New Roman"/>
          <w:lang w:val="fr-FR"/>
        </w:rPr>
        <w:t>eux en cas de violation de leurs droits en matière d</w:t>
      </w:r>
      <w:r w:rsidR="00D27C30" w:rsidRPr="00086BF8">
        <w:rPr>
          <w:rFonts w:eastAsia="Times New Roman"/>
          <w:lang w:val="fr-FR"/>
        </w:rPr>
        <w:t>’</w:t>
      </w:r>
      <w:r w:rsidRPr="00086BF8">
        <w:rPr>
          <w:rFonts w:eastAsia="Times New Roman"/>
          <w:lang w:val="fr-FR"/>
        </w:rPr>
        <w:t>égalité et d</w:t>
      </w:r>
      <w:r w:rsidR="00D27C30" w:rsidRPr="00086BF8">
        <w:rPr>
          <w:rFonts w:eastAsia="Times New Roman"/>
          <w:lang w:val="fr-FR"/>
        </w:rPr>
        <w:t>’</w:t>
      </w:r>
      <w:r w:rsidRPr="00086BF8">
        <w:rPr>
          <w:rFonts w:eastAsia="Times New Roman"/>
          <w:lang w:val="fr-FR"/>
        </w:rPr>
        <w:t>égalité des chances. Étant habilités à prendre les mesures nécessaires pour faire cesser ces violations et remédier à leurs conséquences, l</w:t>
      </w:r>
      <w:r w:rsidR="00D27C30" w:rsidRPr="00086BF8">
        <w:rPr>
          <w:rFonts w:eastAsia="Times New Roman"/>
          <w:lang w:val="fr-FR"/>
        </w:rPr>
        <w:t>’</w:t>
      </w:r>
      <w:r w:rsidRPr="00086BF8">
        <w:rPr>
          <w:rFonts w:eastAsia="Times New Roman"/>
          <w:lang w:val="fr-FR"/>
        </w:rPr>
        <w:t xml:space="preserve">intervention de ces instances devrait ainsi réduire le recours systématique à la justice. </w:t>
      </w:r>
    </w:p>
    <w:p w:rsidR="00693FAD" w:rsidRPr="00086BF8" w:rsidRDefault="00693FAD" w:rsidP="00693FAD">
      <w:pPr>
        <w:pStyle w:val="SingleTxtG"/>
        <w:rPr>
          <w:lang w:val="fr-FR"/>
        </w:rPr>
      </w:pPr>
      <w:r w:rsidRPr="00086BF8">
        <w:rPr>
          <w:rFonts w:eastAsia="Times New Roman"/>
          <w:lang w:val="fr-FR"/>
        </w:rPr>
        <w:t>265.</w:t>
      </w:r>
      <w:r w:rsidRPr="00086BF8">
        <w:rPr>
          <w:rFonts w:eastAsia="Times New Roman"/>
          <w:lang w:val="fr-FR"/>
        </w:rPr>
        <w:tab/>
        <w:t>À cet égard, les syndicats et les organisations professionnelles sont des entités juridiques importantes dont l</w:t>
      </w:r>
      <w:r w:rsidR="00D27C30" w:rsidRPr="00086BF8">
        <w:rPr>
          <w:rFonts w:eastAsia="Times New Roman"/>
          <w:lang w:val="fr-FR"/>
        </w:rPr>
        <w:t>’</w:t>
      </w:r>
      <w:r w:rsidRPr="00086BF8">
        <w:rPr>
          <w:rFonts w:eastAsia="Times New Roman"/>
          <w:lang w:val="fr-FR"/>
        </w:rPr>
        <w:t>autonomie, l</w:t>
      </w:r>
      <w:r w:rsidR="00D27C30" w:rsidRPr="00086BF8">
        <w:rPr>
          <w:rFonts w:eastAsia="Times New Roman"/>
          <w:lang w:val="fr-FR"/>
        </w:rPr>
        <w:t>’</w:t>
      </w:r>
      <w:r w:rsidRPr="00086BF8">
        <w:rPr>
          <w:rFonts w:eastAsia="Times New Roman"/>
          <w:lang w:val="fr-FR"/>
        </w:rPr>
        <w:t xml:space="preserve">indépendance et la structure démocratique leur permettent de garantir à leurs membres une protection de leurs droits et une prise en charge de toutes les infractions commises dans ce domaine. Les cadres syndicaux élus sont qualifiés à ce titre pour assumer les responsabilités syndicales qui leur incombent en matière de défense des droits et intérêts des membres. </w:t>
      </w:r>
    </w:p>
    <w:p w:rsidR="00693FAD" w:rsidRPr="00086BF8" w:rsidRDefault="00693FAD" w:rsidP="000B5B2F">
      <w:pPr>
        <w:pStyle w:val="H1G"/>
        <w:rPr>
          <w:lang w:val="fr-FR"/>
        </w:rPr>
      </w:pPr>
      <w:r w:rsidRPr="00086BF8">
        <w:rPr>
          <w:lang w:val="fr-FR"/>
        </w:rPr>
        <w:tab/>
      </w:r>
      <w:r w:rsidRPr="00086BF8">
        <w:rPr>
          <w:lang w:val="fr-FR"/>
        </w:rPr>
        <w:tab/>
      </w:r>
      <w:bookmarkStart w:id="16" w:name="_Toc408773041"/>
      <w:r w:rsidRPr="00086BF8">
        <w:rPr>
          <w:lang w:val="fr-FR"/>
        </w:rPr>
        <w:t>Article 7</w:t>
      </w:r>
      <w:bookmarkEnd w:id="16"/>
    </w:p>
    <w:p w:rsidR="00693FAD" w:rsidRPr="00086BF8" w:rsidRDefault="00693FAD" w:rsidP="0062583D">
      <w:pPr>
        <w:pStyle w:val="SingleTxtG"/>
        <w:rPr>
          <w:lang w:val="fr-FR"/>
        </w:rPr>
      </w:pPr>
      <w:r w:rsidRPr="00086BF8">
        <w:rPr>
          <w:rFonts w:eastAsia="Times New Roman"/>
          <w:lang w:val="fr-FR"/>
        </w:rPr>
        <w:t>266.</w:t>
      </w:r>
      <w:r w:rsidRPr="00086BF8">
        <w:rPr>
          <w:rFonts w:eastAsia="Times New Roman"/>
          <w:lang w:val="fr-FR"/>
        </w:rPr>
        <w:tab/>
        <w:t>L</w:t>
      </w:r>
      <w:r w:rsidR="00D27C30" w:rsidRPr="00086BF8">
        <w:rPr>
          <w:rFonts w:eastAsia="Times New Roman"/>
          <w:lang w:val="fr-FR"/>
        </w:rPr>
        <w:t>’</w:t>
      </w:r>
      <w:r w:rsidRPr="00086BF8">
        <w:rPr>
          <w:rFonts w:eastAsia="Times New Roman"/>
          <w:lang w:val="fr-FR"/>
        </w:rPr>
        <w:t>Égypte renvoie le Comité aux informations fournies au titre de cet article dans la première partie du présent rapport portant sur les efforts du Gouvernement et des organisations non gouvernementales dans le domaine de l</w:t>
      </w:r>
      <w:r w:rsidR="00D27C30" w:rsidRPr="00086BF8">
        <w:rPr>
          <w:rFonts w:eastAsia="Times New Roman"/>
          <w:lang w:val="fr-FR"/>
        </w:rPr>
        <w:t>’</w:t>
      </w:r>
      <w:r w:rsidRPr="00086BF8">
        <w:rPr>
          <w:rFonts w:eastAsia="Times New Roman"/>
          <w:lang w:val="fr-FR"/>
        </w:rPr>
        <w:t>éducation, de la formation et de la diffusion de la culture des droits de l</w:t>
      </w:r>
      <w:r w:rsidR="00D27C30" w:rsidRPr="00086BF8">
        <w:rPr>
          <w:rFonts w:eastAsia="Times New Roman"/>
          <w:lang w:val="fr-FR"/>
        </w:rPr>
        <w:t>’</w:t>
      </w:r>
      <w:r w:rsidRPr="00086BF8">
        <w:rPr>
          <w:rFonts w:eastAsia="Times New Roman"/>
          <w:lang w:val="fr-FR"/>
        </w:rPr>
        <w:t>homme, aux commentaires relatifs à l</w:t>
      </w:r>
      <w:r w:rsidR="00D27C30" w:rsidRPr="00086BF8">
        <w:rPr>
          <w:rFonts w:eastAsia="Times New Roman"/>
          <w:lang w:val="fr-FR"/>
        </w:rPr>
        <w:t>’</w:t>
      </w:r>
      <w:r w:rsidRPr="00086BF8">
        <w:rPr>
          <w:rFonts w:eastAsia="Times New Roman"/>
          <w:lang w:val="fr-FR"/>
        </w:rPr>
        <w:t>article 5 concernant le droit de participer à la vie culturelle, ainsi qu</w:t>
      </w:r>
      <w:r w:rsidR="00D27C30" w:rsidRPr="00086BF8">
        <w:rPr>
          <w:rFonts w:eastAsia="Times New Roman"/>
          <w:lang w:val="fr-FR"/>
        </w:rPr>
        <w:t>’</w:t>
      </w:r>
      <w:r w:rsidRPr="00086BF8">
        <w:rPr>
          <w:rFonts w:eastAsia="Times New Roman"/>
          <w:lang w:val="fr-FR"/>
        </w:rPr>
        <w:t>aux statistiques dans le domaine des médias et de la culture fournies en annexe. Ces réponses, ainsi que les statistiques, montrent clairement l</w:t>
      </w:r>
      <w:r w:rsidR="00D27C30" w:rsidRPr="00086BF8">
        <w:rPr>
          <w:rFonts w:eastAsia="Times New Roman"/>
          <w:lang w:val="fr-FR"/>
        </w:rPr>
        <w:t>’</w:t>
      </w:r>
      <w:r w:rsidRPr="00086BF8">
        <w:rPr>
          <w:rFonts w:eastAsia="Times New Roman"/>
          <w:lang w:val="fr-FR"/>
        </w:rPr>
        <w:t xml:space="preserve">engagement </w:t>
      </w:r>
      <w:r w:rsidR="0062583D" w:rsidRPr="00086BF8">
        <w:rPr>
          <w:rFonts w:eastAsia="Times New Roman"/>
          <w:lang w:val="fr-FR"/>
        </w:rPr>
        <w:t xml:space="preserve">constant </w:t>
      </w:r>
      <w:r w:rsidRPr="00086BF8">
        <w:rPr>
          <w:rFonts w:eastAsia="Times New Roman"/>
          <w:lang w:val="fr-FR"/>
        </w:rPr>
        <w:t>de l</w:t>
      </w:r>
      <w:r w:rsidR="00D27C30" w:rsidRPr="00086BF8">
        <w:rPr>
          <w:rFonts w:eastAsia="Times New Roman"/>
          <w:lang w:val="fr-FR"/>
        </w:rPr>
        <w:t>’</w:t>
      </w:r>
      <w:r w:rsidRPr="00086BF8">
        <w:rPr>
          <w:rFonts w:eastAsia="Times New Roman"/>
          <w:lang w:val="fr-FR"/>
        </w:rPr>
        <w:t xml:space="preserve">Égypte </w:t>
      </w:r>
      <w:r w:rsidR="0062583D" w:rsidRPr="00086BF8">
        <w:rPr>
          <w:rFonts w:eastAsia="Times New Roman"/>
          <w:lang w:val="fr-FR"/>
        </w:rPr>
        <w:t>pour</w:t>
      </w:r>
      <w:r w:rsidRPr="00086BF8">
        <w:rPr>
          <w:rFonts w:eastAsia="Times New Roman"/>
          <w:lang w:val="fr-FR"/>
        </w:rPr>
        <w:t xml:space="preserve"> donner effet à toutes les obligations découlant de son adhésion à la Convention. Ces efforts ont abouti à l</w:t>
      </w:r>
      <w:r w:rsidR="00D27C30" w:rsidRPr="00086BF8">
        <w:rPr>
          <w:rFonts w:eastAsia="Times New Roman"/>
          <w:lang w:val="fr-FR"/>
        </w:rPr>
        <w:t>’</w:t>
      </w:r>
      <w:r w:rsidRPr="00086BF8">
        <w:rPr>
          <w:rFonts w:eastAsia="Times New Roman"/>
          <w:lang w:val="fr-FR"/>
        </w:rPr>
        <w:t xml:space="preserve">adoption des dispositions introduites dans la nouvelle Constitution égyptienne promulguée en janvier 2014, telles que présentées dans la première partie du présent rapport et dans les commentaires des articles pertinents de la présente partie. </w:t>
      </w:r>
    </w:p>
    <w:p w:rsidR="00693FAD" w:rsidRPr="00086BF8" w:rsidRDefault="00693FAD" w:rsidP="000B5B2F">
      <w:pPr>
        <w:pStyle w:val="HChG"/>
        <w:rPr>
          <w:lang w:val="fr-FR"/>
        </w:rPr>
      </w:pPr>
      <w:r w:rsidRPr="00086BF8">
        <w:rPr>
          <w:lang w:val="fr-FR"/>
        </w:rPr>
        <w:tab/>
      </w:r>
      <w:bookmarkStart w:id="17" w:name="_Toc408773042"/>
      <w:r w:rsidRPr="00086BF8">
        <w:rPr>
          <w:lang w:val="fr-FR"/>
        </w:rPr>
        <w:t>III.</w:t>
      </w:r>
      <w:r w:rsidRPr="00086BF8">
        <w:rPr>
          <w:lang w:val="fr-FR"/>
        </w:rPr>
        <w:tab/>
        <w:t>Réponse aux recommandations du Comité</w:t>
      </w:r>
      <w:bookmarkEnd w:id="17"/>
    </w:p>
    <w:p w:rsidR="00693FAD" w:rsidRPr="00086BF8" w:rsidRDefault="00693FAD" w:rsidP="009B47DD">
      <w:pPr>
        <w:pStyle w:val="SingleTxtG"/>
        <w:rPr>
          <w:lang w:val="fr-FR"/>
        </w:rPr>
      </w:pPr>
      <w:r w:rsidRPr="00086BF8">
        <w:rPr>
          <w:rFonts w:eastAsia="Times New Roman"/>
          <w:lang w:val="fr-FR"/>
        </w:rPr>
        <w:t>267.</w:t>
      </w:r>
      <w:r w:rsidRPr="00086BF8">
        <w:rPr>
          <w:rFonts w:eastAsia="Times New Roman"/>
          <w:lang w:val="fr-FR"/>
        </w:rPr>
        <w:tab/>
        <w:t>Suite à l</w:t>
      </w:r>
      <w:r w:rsidR="00D27C30" w:rsidRPr="00086BF8">
        <w:rPr>
          <w:rFonts w:eastAsia="Times New Roman"/>
          <w:lang w:val="fr-FR"/>
        </w:rPr>
        <w:t>’</w:t>
      </w:r>
      <w:r w:rsidRPr="00086BF8">
        <w:rPr>
          <w:rFonts w:eastAsia="Times New Roman"/>
          <w:lang w:val="fr-FR"/>
        </w:rPr>
        <w:t xml:space="preserve">examen du dernier rapport </w:t>
      </w:r>
      <w:r w:rsidR="009B47DD" w:rsidRPr="00086BF8">
        <w:rPr>
          <w:rFonts w:eastAsia="Times New Roman"/>
          <w:lang w:val="fr-FR"/>
        </w:rPr>
        <w:t>présenté</w:t>
      </w:r>
      <w:r w:rsidRPr="00086BF8">
        <w:rPr>
          <w:rFonts w:eastAsia="Times New Roman"/>
          <w:lang w:val="fr-FR"/>
        </w:rPr>
        <w:t xml:space="preserve"> par l</w:t>
      </w:r>
      <w:r w:rsidR="00D27C30" w:rsidRPr="00086BF8">
        <w:rPr>
          <w:rFonts w:eastAsia="Times New Roman"/>
          <w:lang w:val="fr-FR"/>
        </w:rPr>
        <w:t>’</w:t>
      </w:r>
      <w:r w:rsidRPr="00086BF8">
        <w:rPr>
          <w:rFonts w:eastAsia="Times New Roman"/>
          <w:lang w:val="fr-FR"/>
        </w:rPr>
        <w:t>Égypte, le Comité a formulé certaines recommandations. Fidèle à la politique de respect de ses engagements au titre de son adhésion aux instruments internationaux relatifs aux droits de l</w:t>
      </w:r>
      <w:r w:rsidR="00D27C30" w:rsidRPr="00086BF8">
        <w:rPr>
          <w:rFonts w:eastAsia="Times New Roman"/>
          <w:lang w:val="fr-FR"/>
        </w:rPr>
        <w:t>’</w:t>
      </w:r>
      <w:r w:rsidRPr="00086BF8">
        <w:rPr>
          <w:rFonts w:eastAsia="Times New Roman"/>
          <w:lang w:val="fr-FR"/>
        </w:rPr>
        <w:t>homme, l</w:t>
      </w:r>
      <w:r w:rsidR="00D27C30" w:rsidRPr="00086BF8">
        <w:rPr>
          <w:rFonts w:eastAsia="Times New Roman"/>
          <w:lang w:val="fr-FR"/>
        </w:rPr>
        <w:t>’</w:t>
      </w:r>
      <w:r w:rsidRPr="00086BF8">
        <w:rPr>
          <w:rFonts w:eastAsia="Times New Roman"/>
          <w:lang w:val="fr-FR"/>
        </w:rPr>
        <w:t xml:space="preserve">Égypte a mené les études nécessaires à la mise en </w:t>
      </w:r>
      <w:r w:rsidR="007D5787" w:rsidRPr="00086BF8">
        <w:rPr>
          <w:rFonts w:eastAsia="Times New Roman"/>
          <w:lang w:val="fr-FR"/>
        </w:rPr>
        <w:t>œuvre</w:t>
      </w:r>
      <w:r w:rsidRPr="00086BF8">
        <w:rPr>
          <w:rFonts w:eastAsia="Times New Roman"/>
          <w:lang w:val="fr-FR"/>
        </w:rPr>
        <w:t xml:space="preserve"> des recommandations du Comité à la lumière des dispositions législatives et constitutionnelles en vigueur au cours de la période couverte par le présent rapport et des récentes évolutions constitutionnelles faisant suite aux révolutions du peuple égyptien de janvier 2011 et juin 2013. Ces efforts, ainsi que les résultats de ces deux révolutions, se sont matérialisés en une nouvelle Constitution proclamée en janvier 2014, qui constitue actuellement l</w:t>
      </w:r>
      <w:r w:rsidR="00D27C30" w:rsidRPr="00086BF8">
        <w:rPr>
          <w:rFonts w:eastAsia="Times New Roman"/>
          <w:lang w:val="fr-FR"/>
        </w:rPr>
        <w:t>’</w:t>
      </w:r>
      <w:r w:rsidRPr="00086BF8">
        <w:rPr>
          <w:rFonts w:eastAsia="Times New Roman"/>
          <w:lang w:val="fr-FR"/>
        </w:rPr>
        <w:t xml:space="preserve">instrument de base de la législation égyptienne, comme expliqué de manière détaillée dans les précédentes parties (I et II) du présent rapport. </w:t>
      </w:r>
    </w:p>
    <w:p w:rsidR="00693FAD" w:rsidRPr="00086BF8" w:rsidRDefault="00693FAD" w:rsidP="00693FAD">
      <w:pPr>
        <w:pStyle w:val="SingleTxtG"/>
        <w:rPr>
          <w:lang w:val="fr-FR"/>
        </w:rPr>
      </w:pPr>
      <w:r w:rsidRPr="00086BF8">
        <w:rPr>
          <w:rFonts w:eastAsia="Times New Roman"/>
          <w:lang w:val="fr-FR"/>
        </w:rPr>
        <w:t>268.</w:t>
      </w:r>
      <w:r w:rsidRPr="00086BF8">
        <w:rPr>
          <w:rFonts w:eastAsia="Times New Roman"/>
          <w:lang w:val="fr-FR"/>
        </w:rPr>
        <w:tab/>
        <w:t>La présente partie relate de manière concise les réponses de l</w:t>
      </w:r>
      <w:r w:rsidR="00D27C30" w:rsidRPr="00086BF8">
        <w:rPr>
          <w:rFonts w:eastAsia="Times New Roman"/>
          <w:lang w:val="fr-FR"/>
        </w:rPr>
        <w:t>’</w:t>
      </w:r>
      <w:r w:rsidRPr="00086BF8">
        <w:rPr>
          <w:rFonts w:eastAsia="Times New Roman"/>
          <w:lang w:val="fr-FR"/>
        </w:rPr>
        <w:t>Égypte aux recommandations du Comité et décrit les mesures adoptées pour les prendre en compte, en suivant leur ordre d</w:t>
      </w:r>
      <w:r w:rsidR="00D27C30" w:rsidRPr="00086BF8">
        <w:rPr>
          <w:rFonts w:eastAsia="Times New Roman"/>
          <w:lang w:val="fr-FR"/>
        </w:rPr>
        <w:t>’</w:t>
      </w:r>
      <w:r w:rsidRPr="00086BF8">
        <w:rPr>
          <w:rFonts w:eastAsia="Times New Roman"/>
          <w:lang w:val="fr-FR"/>
        </w:rPr>
        <w:t xml:space="preserve">apparition dans les observations finales du Comité. </w:t>
      </w:r>
    </w:p>
    <w:p w:rsidR="00693FAD" w:rsidRPr="00086BF8" w:rsidRDefault="00693FAD" w:rsidP="00693FAD">
      <w:pPr>
        <w:pStyle w:val="H23G"/>
        <w:rPr>
          <w:lang w:val="fr-FR"/>
        </w:rPr>
      </w:pPr>
      <w:r w:rsidRPr="00086BF8">
        <w:rPr>
          <w:lang w:val="fr-FR"/>
        </w:rPr>
        <w:tab/>
      </w:r>
      <w:r w:rsidRPr="00086BF8">
        <w:rPr>
          <w:lang w:val="fr-FR"/>
        </w:rPr>
        <w:tab/>
        <w:t>Indicateurs socioéconomiques concernant les groupes ethniques (berbères, nubiens et nomades)</w:t>
      </w:r>
    </w:p>
    <w:p w:rsidR="00693FAD" w:rsidRPr="00086BF8" w:rsidRDefault="00693FAD" w:rsidP="00693FAD">
      <w:pPr>
        <w:pStyle w:val="SingleTxtG"/>
        <w:rPr>
          <w:lang w:val="fr-FR"/>
        </w:rPr>
      </w:pPr>
      <w:r w:rsidRPr="00086BF8">
        <w:rPr>
          <w:rFonts w:eastAsia="Times New Roman"/>
          <w:lang w:val="fr-FR"/>
        </w:rPr>
        <w:t>269.</w:t>
      </w:r>
      <w:r w:rsidRPr="00086BF8">
        <w:rPr>
          <w:rFonts w:eastAsia="Times New Roman"/>
          <w:lang w:val="fr-FR"/>
        </w:rPr>
        <w:tab/>
        <w:t>Dans ses précédents rapports, l</w:t>
      </w:r>
      <w:r w:rsidR="00D27C30" w:rsidRPr="00086BF8">
        <w:rPr>
          <w:rFonts w:eastAsia="Times New Roman"/>
          <w:lang w:val="fr-FR"/>
        </w:rPr>
        <w:t>’</w:t>
      </w:r>
      <w:r w:rsidRPr="00086BF8">
        <w:rPr>
          <w:rFonts w:eastAsia="Times New Roman"/>
          <w:lang w:val="fr-FR"/>
        </w:rPr>
        <w:t>Égypte a indiqué que tous les groupes de la population étaient totalement homogènes du fait d</w:t>
      </w:r>
      <w:r w:rsidR="00D27C30" w:rsidRPr="00086BF8">
        <w:rPr>
          <w:rFonts w:eastAsia="Times New Roman"/>
          <w:lang w:val="fr-FR"/>
        </w:rPr>
        <w:t>’</w:t>
      </w:r>
      <w:r w:rsidRPr="00086BF8">
        <w:rPr>
          <w:rFonts w:eastAsia="Times New Roman"/>
          <w:lang w:val="fr-FR"/>
        </w:rPr>
        <w:t>une langue commune, l</w:t>
      </w:r>
      <w:r w:rsidR="00D27C30" w:rsidRPr="00086BF8">
        <w:rPr>
          <w:rFonts w:eastAsia="Times New Roman"/>
          <w:lang w:val="fr-FR"/>
        </w:rPr>
        <w:t>’</w:t>
      </w:r>
      <w:r w:rsidRPr="00086BF8">
        <w:rPr>
          <w:rFonts w:eastAsia="Times New Roman"/>
          <w:lang w:val="fr-FR"/>
        </w:rPr>
        <w:t>arabe, qui est aussi la langue officielle du pays et que la culture arabe englobe toutes les régions géographiques, qu</w:t>
      </w:r>
      <w:r w:rsidR="00D27C30" w:rsidRPr="00086BF8">
        <w:rPr>
          <w:rFonts w:eastAsia="Times New Roman"/>
          <w:lang w:val="fr-FR"/>
        </w:rPr>
        <w:t>’</w:t>
      </w:r>
      <w:r w:rsidRPr="00086BF8">
        <w:rPr>
          <w:rFonts w:eastAsia="Times New Roman"/>
          <w:lang w:val="fr-FR"/>
        </w:rPr>
        <w:t>il s</w:t>
      </w:r>
      <w:r w:rsidR="00D27C30" w:rsidRPr="00086BF8">
        <w:rPr>
          <w:rFonts w:eastAsia="Times New Roman"/>
          <w:lang w:val="fr-FR"/>
        </w:rPr>
        <w:t>’</w:t>
      </w:r>
      <w:r w:rsidRPr="00086BF8">
        <w:rPr>
          <w:rFonts w:eastAsia="Times New Roman"/>
          <w:lang w:val="fr-FR"/>
        </w:rPr>
        <w:t>agisse du désert ou de la côte. Ainsi, il n</w:t>
      </w:r>
      <w:r w:rsidR="00D27C30" w:rsidRPr="00086BF8">
        <w:rPr>
          <w:rFonts w:eastAsia="Times New Roman"/>
          <w:lang w:val="fr-FR"/>
        </w:rPr>
        <w:t>’</w:t>
      </w:r>
      <w:r w:rsidRPr="00086BF8">
        <w:rPr>
          <w:rFonts w:eastAsia="Times New Roman"/>
          <w:lang w:val="fr-FR"/>
        </w:rPr>
        <w:t>existe pas de grands groupes ethniques, mais plutôt quelques petits groupes, répartis sur les zones frontalières. Le Comité a pris note de la position de l</w:t>
      </w:r>
      <w:r w:rsidR="00D27C30" w:rsidRPr="00086BF8">
        <w:rPr>
          <w:rFonts w:eastAsia="Times New Roman"/>
          <w:lang w:val="fr-FR"/>
        </w:rPr>
        <w:t>’</w:t>
      </w:r>
      <w:r w:rsidRPr="00086BF8">
        <w:rPr>
          <w:rFonts w:eastAsia="Times New Roman"/>
          <w:lang w:val="fr-FR"/>
        </w:rPr>
        <w:t xml:space="preserve">Égypte sur ce point et lui a recommandé de fournir des renseignements concernant ces groupes, incluant notamment des indicateurs socioéconomiques mettant en évidence leur situation, leur participation à la gestion des affaires publiques et la préservation de leur culture. </w:t>
      </w:r>
    </w:p>
    <w:p w:rsidR="00693FAD" w:rsidRPr="00086BF8" w:rsidRDefault="00693FAD" w:rsidP="00440B1C">
      <w:pPr>
        <w:pStyle w:val="SingleTxtG"/>
        <w:rPr>
          <w:lang w:val="fr-FR"/>
        </w:rPr>
      </w:pPr>
      <w:r w:rsidRPr="00086BF8">
        <w:rPr>
          <w:rFonts w:eastAsia="Times New Roman"/>
          <w:lang w:val="fr-FR"/>
        </w:rPr>
        <w:t>270.</w:t>
      </w:r>
      <w:r w:rsidRPr="00086BF8">
        <w:rPr>
          <w:rFonts w:eastAsia="Times New Roman"/>
          <w:lang w:val="fr-FR"/>
        </w:rPr>
        <w:tab/>
        <w:t>Comme indiqué précédemment, la plupart des citoyens égyptiens bénéficient des mêmes services de base fournis par l</w:t>
      </w:r>
      <w:r w:rsidR="00D27C30" w:rsidRPr="00086BF8">
        <w:rPr>
          <w:rFonts w:eastAsia="Times New Roman"/>
          <w:lang w:val="fr-FR"/>
        </w:rPr>
        <w:t>’</w:t>
      </w:r>
      <w:r w:rsidRPr="00086BF8">
        <w:rPr>
          <w:rFonts w:eastAsia="Times New Roman"/>
          <w:lang w:val="fr-FR"/>
        </w:rPr>
        <w:t>État, sans exception ni discrimination de quelque nature que ce soit. Les autochtones de ces régions jouissent de tous les droits et libertés consacrés par la Constitution et les lois du pays</w:t>
      </w:r>
      <w:r w:rsidR="0090110A" w:rsidRPr="00086BF8">
        <w:rPr>
          <w:rFonts w:eastAsia="Times New Roman"/>
          <w:lang w:val="fr-FR"/>
        </w:rPr>
        <w:t>;</w:t>
      </w:r>
      <w:r w:rsidRPr="00086BF8">
        <w:rPr>
          <w:rFonts w:eastAsia="Times New Roman"/>
          <w:lang w:val="fr-FR"/>
        </w:rPr>
        <w:t xml:space="preserve"> plusieurs de leurs représentants occupent des postes dans la haute fonction publique ou sont membres des assemblées parlementaires nationales ou locales. Leur origine ethnique ne gêne ni ne compromet l</w:t>
      </w:r>
      <w:r w:rsidR="00440B1C" w:rsidRPr="00086BF8">
        <w:rPr>
          <w:rFonts w:eastAsia="Times New Roman"/>
          <w:lang w:val="fr-FR"/>
        </w:rPr>
        <w:t>eur</w:t>
      </w:r>
      <w:r w:rsidRPr="00086BF8">
        <w:rPr>
          <w:rFonts w:eastAsia="Times New Roman"/>
          <w:lang w:val="fr-FR"/>
        </w:rPr>
        <w:t xml:space="preserve"> jouissance des droits et libertés reconnus par la Constitution ou l</w:t>
      </w:r>
      <w:r w:rsidR="00440B1C" w:rsidRPr="00086BF8">
        <w:rPr>
          <w:rFonts w:eastAsia="Times New Roman"/>
          <w:lang w:val="fr-FR"/>
        </w:rPr>
        <w:t>eur</w:t>
      </w:r>
      <w:r w:rsidRPr="00086BF8">
        <w:rPr>
          <w:rFonts w:eastAsia="Times New Roman"/>
          <w:lang w:val="fr-FR"/>
        </w:rPr>
        <w:t xml:space="preserve"> protection contre toute pratique discriminatoire. </w:t>
      </w:r>
    </w:p>
    <w:p w:rsidR="00693FAD" w:rsidRPr="00086BF8" w:rsidRDefault="00693FAD" w:rsidP="00693FAD">
      <w:pPr>
        <w:pStyle w:val="SingleTxtG"/>
        <w:rPr>
          <w:lang w:val="fr-FR"/>
        </w:rPr>
      </w:pPr>
      <w:r w:rsidRPr="00086BF8">
        <w:rPr>
          <w:rFonts w:eastAsia="Times New Roman"/>
          <w:lang w:val="fr-FR"/>
        </w:rPr>
        <w:t>271.</w:t>
      </w:r>
      <w:r w:rsidRPr="00086BF8">
        <w:rPr>
          <w:rFonts w:eastAsia="Times New Roman"/>
          <w:lang w:val="fr-FR"/>
        </w:rPr>
        <w:tab/>
        <w:t>Dans le cadre de ses plans de développement ambitieux destinés à élever le niveau de vie dans l</w:t>
      </w:r>
      <w:r w:rsidR="00D27C30" w:rsidRPr="00086BF8">
        <w:rPr>
          <w:rFonts w:eastAsia="Times New Roman"/>
          <w:lang w:val="fr-FR"/>
        </w:rPr>
        <w:t>’</w:t>
      </w:r>
      <w:r w:rsidRPr="00086BF8">
        <w:rPr>
          <w:rFonts w:eastAsia="Times New Roman"/>
          <w:lang w:val="fr-FR"/>
        </w:rPr>
        <w:t>ensemble du pays et notamment dans les villages les plus pauvres, l</w:t>
      </w:r>
      <w:r w:rsidR="00D27C30" w:rsidRPr="00086BF8">
        <w:rPr>
          <w:rFonts w:eastAsia="Times New Roman"/>
          <w:lang w:val="fr-FR"/>
        </w:rPr>
        <w:t>’</w:t>
      </w:r>
      <w:r w:rsidRPr="00086BF8">
        <w:rPr>
          <w:rFonts w:eastAsia="Times New Roman"/>
          <w:lang w:val="fr-FR"/>
        </w:rPr>
        <w:t>État s</w:t>
      </w:r>
      <w:r w:rsidR="00D27C30" w:rsidRPr="00086BF8">
        <w:rPr>
          <w:rFonts w:eastAsia="Times New Roman"/>
          <w:lang w:val="fr-FR"/>
        </w:rPr>
        <w:t>’</w:t>
      </w:r>
      <w:r w:rsidRPr="00086BF8">
        <w:rPr>
          <w:rFonts w:eastAsia="Times New Roman"/>
          <w:lang w:val="fr-FR"/>
        </w:rPr>
        <w:t xml:space="preserve">efforce de sédentariser les nomades dans des villages modernes où ils peuvent avoir accès à des prestations sociales et économiques. Il </w:t>
      </w:r>
      <w:r w:rsidR="007D5787" w:rsidRPr="00086BF8">
        <w:rPr>
          <w:rFonts w:eastAsia="Times New Roman"/>
          <w:lang w:val="fr-FR"/>
        </w:rPr>
        <w:t>œuvre</w:t>
      </w:r>
      <w:r w:rsidRPr="00086BF8">
        <w:rPr>
          <w:rFonts w:eastAsia="Times New Roman"/>
          <w:lang w:val="fr-FR"/>
        </w:rPr>
        <w:t xml:space="preserve"> également à pallier les difficultés rencontrées par les Nubiens de </w:t>
      </w:r>
      <w:r w:rsidR="008967DD" w:rsidRPr="00086BF8">
        <w:rPr>
          <w:rFonts w:eastAsia="Times New Roman"/>
          <w:lang w:val="fr-FR"/>
        </w:rPr>
        <w:t>Haute-</w:t>
      </w:r>
      <w:r w:rsidR="00BD16C6" w:rsidRPr="00086BF8">
        <w:rPr>
          <w:rFonts w:eastAsia="Times New Roman"/>
          <w:lang w:val="fr-FR"/>
        </w:rPr>
        <w:t>Égypte</w:t>
      </w:r>
      <w:r w:rsidRPr="00086BF8">
        <w:rPr>
          <w:rFonts w:eastAsia="Times New Roman"/>
          <w:lang w:val="fr-FR"/>
        </w:rPr>
        <w:t xml:space="preserve"> du fait du déplacement entraîné par la construction du grand barrage. </w:t>
      </w:r>
    </w:p>
    <w:p w:rsidR="00693FAD" w:rsidRPr="00086BF8" w:rsidRDefault="00693FAD" w:rsidP="00693FAD">
      <w:pPr>
        <w:pStyle w:val="SingleTxtG"/>
        <w:rPr>
          <w:lang w:val="fr-FR"/>
        </w:rPr>
      </w:pPr>
      <w:r w:rsidRPr="00086BF8">
        <w:rPr>
          <w:rFonts w:eastAsia="Times New Roman"/>
          <w:lang w:val="fr-FR"/>
        </w:rPr>
        <w:t>272.</w:t>
      </w:r>
      <w:r w:rsidRPr="00086BF8">
        <w:rPr>
          <w:rFonts w:eastAsia="Times New Roman"/>
          <w:lang w:val="fr-FR"/>
        </w:rPr>
        <w:tab/>
        <w:t>Concernant les aspects linguistiques et culturels, il n</w:t>
      </w:r>
      <w:r w:rsidR="00D27C30" w:rsidRPr="00086BF8">
        <w:rPr>
          <w:rFonts w:eastAsia="Times New Roman"/>
          <w:lang w:val="fr-FR"/>
        </w:rPr>
        <w:t>’</w:t>
      </w:r>
      <w:r w:rsidRPr="00086BF8">
        <w:rPr>
          <w:rFonts w:eastAsia="Times New Roman"/>
          <w:lang w:val="fr-FR"/>
        </w:rPr>
        <w:t>existe pas d</w:t>
      </w:r>
      <w:r w:rsidR="00D27C30" w:rsidRPr="00086BF8">
        <w:rPr>
          <w:rFonts w:eastAsia="Times New Roman"/>
          <w:lang w:val="fr-FR"/>
        </w:rPr>
        <w:t>’</w:t>
      </w:r>
      <w:r w:rsidRPr="00086BF8">
        <w:rPr>
          <w:rFonts w:eastAsia="Times New Roman"/>
          <w:lang w:val="fr-FR"/>
        </w:rPr>
        <w:t>enclave linguistique ou dialectale non arabophone, à l</w:t>
      </w:r>
      <w:r w:rsidR="00D27C30" w:rsidRPr="00086BF8">
        <w:rPr>
          <w:rFonts w:eastAsia="Times New Roman"/>
          <w:lang w:val="fr-FR"/>
        </w:rPr>
        <w:t>’</w:t>
      </w:r>
      <w:r w:rsidRPr="00086BF8">
        <w:rPr>
          <w:rFonts w:eastAsia="Times New Roman"/>
          <w:lang w:val="fr-FR"/>
        </w:rPr>
        <w:t>exception de l</w:t>
      </w:r>
      <w:r w:rsidR="00D27C30" w:rsidRPr="00086BF8">
        <w:rPr>
          <w:rFonts w:eastAsia="Times New Roman"/>
          <w:lang w:val="fr-FR"/>
        </w:rPr>
        <w:t>’</w:t>
      </w:r>
      <w:r w:rsidRPr="00086BF8">
        <w:rPr>
          <w:rFonts w:eastAsia="Times New Roman"/>
          <w:lang w:val="fr-FR"/>
        </w:rPr>
        <w:t>oasis de Siwa où, outre l</w:t>
      </w:r>
      <w:r w:rsidR="00D27C30" w:rsidRPr="00086BF8">
        <w:rPr>
          <w:rFonts w:eastAsia="Times New Roman"/>
          <w:lang w:val="fr-FR"/>
        </w:rPr>
        <w:t>’</w:t>
      </w:r>
      <w:r w:rsidRPr="00086BF8">
        <w:rPr>
          <w:rFonts w:eastAsia="Times New Roman"/>
          <w:lang w:val="fr-FR"/>
        </w:rPr>
        <w:t>arabe, on parle un dialecte local qui a fait l</w:t>
      </w:r>
      <w:r w:rsidR="00D27C30" w:rsidRPr="00086BF8">
        <w:rPr>
          <w:rFonts w:eastAsia="Times New Roman"/>
          <w:lang w:val="fr-FR"/>
        </w:rPr>
        <w:t>’</w:t>
      </w:r>
      <w:r w:rsidRPr="00086BF8">
        <w:rPr>
          <w:rFonts w:eastAsia="Times New Roman"/>
          <w:lang w:val="fr-FR"/>
        </w:rPr>
        <w:t>objet de divers processus de documentation et d</w:t>
      </w:r>
      <w:r w:rsidR="00D27C30" w:rsidRPr="00086BF8">
        <w:rPr>
          <w:rFonts w:eastAsia="Times New Roman"/>
          <w:lang w:val="fr-FR"/>
        </w:rPr>
        <w:t>’</w:t>
      </w:r>
      <w:r w:rsidRPr="00086BF8">
        <w:rPr>
          <w:rFonts w:eastAsia="Times New Roman"/>
          <w:lang w:val="fr-FR"/>
        </w:rPr>
        <w:t>études scientifiques.</w:t>
      </w:r>
      <w:r w:rsidR="00CA72A3" w:rsidRPr="00086BF8">
        <w:rPr>
          <w:rFonts w:eastAsia="Times New Roman"/>
          <w:lang w:val="fr-FR"/>
        </w:rPr>
        <w:t xml:space="preserve"> </w:t>
      </w:r>
      <w:r w:rsidRPr="00086BF8">
        <w:rPr>
          <w:rFonts w:eastAsia="Times New Roman"/>
          <w:lang w:val="fr-FR"/>
        </w:rPr>
        <w:t>Le dialecte nubien est protégé par des agences culturelles précédemment impliquées dans la réinstallation de la population nubienne et de la sauvegarde de leurs anciennes communautés et du temple d</w:t>
      </w:r>
      <w:r w:rsidR="00D27C30" w:rsidRPr="00086BF8">
        <w:rPr>
          <w:rFonts w:eastAsia="Times New Roman"/>
          <w:lang w:val="fr-FR"/>
        </w:rPr>
        <w:t>’</w:t>
      </w:r>
      <w:r w:rsidRPr="00086BF8">
        <w:rPr>
          <w:rFonts w:eastAsia="Times New Roman"/>
          <w:lang w:val="fr-FR"/>
        </w:rPr>
        <w:t>Abou Simbel après l</w:t>
      </w:r>
      <w:r w:rsidR="00D27C30" w:rsidRPr="00086BF8">
        <w:rPr>
          <w:rFonts w:eastAsia="Times New Roman"/>
          <w:lang w:val="fr-FR"/>
        </w:rPr>
        <w:t>’</w:t>
      </w:r>
      <w:r w:rsidRPr="00086BF8">
        <w:rPr>
          <w:rFonts w:eastAsia="Times New Roman"/>
          <w:lang w:val="fr-FR"/>
        </w:rPr>
        <w:t>inondation provoquée par la réalisation du grand barrage. Les dialectes parlés dans les différentes régions du pays sont tous dérivés de la langue arabe et font l</w:t>
      </w:r>
      <w:r w:rsidR="00D27C30" w:rsidRPr="00086BF8">
        <w:rPr>
          <w:rFonts w:eastAsia="Times New Roman"/>
          <w:lang w:val="fr-FR"/>
        </w:rPr>
        <w:t>’</w:t>
      </w:r>
      <w:r w:rsidRPr="00086BF8">
        <w:rPr>
          <w:rFonts w:eastAsia="Times New Roman"/>
          <w:lang w:val="fr-FR"/>
        </w:rPr>
        <w:t>objet d</w:t>
      </w:r>
      <w:r w:rsidR="00D27C30" w:rsidRPr="00086BF8">
        <w:rPr>
          <w:rFonts w:eastAsia="Times New Roman"/>
          <w:lang w:val="fr-FR"/>
        </w:rPr>
        <w:t>’</w:t>
      </w:r>
      <w:r w:rsidRPr="00086BF8">
        <w:rPr>
          <w:rFonts w:eastAsia="Times New Roman"/>
          <w:lang w:val="fr-FR"/>
        </w:rPr>
        <w:t xml:space="preserve">études et de programmes scientifiques généraux de recherche sur les dialectes. </w:t>
      </w:r>
    </w:p>
    <w:p w:rsidR="00693FAD" w:rsidRPr="00086BF8" w:rsidRDefault="00693FAD" w:rsidP="00440B1C">
      <w:pPr>
        <w:pStyle w:val="SingleTxtG"/>
        <w:rPr>
          <w:lang w:val="fr-FR"/>
        </w:rPr>
      </w:pPr>
      <w:r w:rsidRPr="00086BF8">
        <w:rPr>
          <w:rFonts w:eastAsia="Times New Roman"/>
          <w:lang w:val="fr-FR"/>
        </w:rPr>
        <w:t>273.</w:t>
      </w:r>
      <w:r w:rsidRPr="00086BF8">
        <w:rPr>
          <w:rFonts w:eastAsia="Times New Roman"/>
          <w:lang w:val="fr-FR"/>
        </w:rPr>
        <w:tab/>
        <w:t xml:space="preserve">Le Gouvernement a également entrepris de nombreux efforts pour préserver le patrimoine culturel de la République </w:t>
      </w:r>
      <w:r w:rsidR="008171CF" w:rsidRPr="00086BF8">
        <w:rPr>
          <w:rFonts w:eastAsia="Times New Roman"/>
          <w:lang w:val="fr-FR"/>
        </w:rPr>
        <w:t xml:space="preserve">arabe </w:t>
      </w:r>
      <w:r w:rsidRPr="00086BF8">
        <w:rPr>
          <w:rFonts w:eastAsia="Times New Roman"/>
          <w:lang w:val="fr-FR"/>
        </w:rPr>
        <w:t>d</w:t>
      </w:r>
      <w:r w:rsidR="00D27C30" w:rsidRPr="00086BF8">
        <w:rPr>
          <w:rFonts w:eastAsia="Times New Roman"/>
          <w:lang w:val="fr-FR"/>
        </w:rPr>
        <w:t>’</w:t>
      </w:r>
      <w:r w:rsidRPr="00086BF8">
        <w:rPr>
          <w:rFonts w:eastAsia="Times New Roman"/>
          <w:lang w:val="fr-FR"/>
        </w:rPr>
        <w:t>Égypte, incluant la Nubie et les régions désertiques et côtières, à travers l</w:t>
      </w:r>
      <w:r w:rsidR="00D27C30" w:rsidRPr="00086BF8">
        <w:rPr>
          <w:rFonts w:eastAsia="Times New Roman"/>
          <w:lang w:val="fr-FR"/>
        </w:rPr>
        <w:t>’</w:t>
      </w:r>
      <w:r w:rsidRPr="00086BF8">
        <w:rPr>
          <w:rFonts w:eastAsia="Times New Roman"/>
          <w:lang w:val="fr-FR"/>
        </w:rPr>
        <w:t>adoption des mesures importantes suivantes</w:t>
      </w:r>
      <w:r w:rsidR="0090110A"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a)</w:t>
      </w:r>
      <w:r w:rsidRPr="00086BF8">
        <w:rPr>
          <w:rFonts w:eastAsia="Times New Roman"/>
          <w:lang w:val="fr-FR"/>
        </w:rPr>
        <w:tab/>
        <w:t>La collecte de l</w:t>
      </w:r>
      <w:r w:rsidR="00D27C30" w:rsidRPr="00086BF8">
        <w:rPr>
          <w:rFonts w:eastAsia="Times New Roman"/>
          <w:lang w:val="fr-FR"/>
        </w:rPr>
        <w:t>’</w:t>
      </w:r>
      <w:r w:rsidRPr="00086BF8">
        <w:rPr>
          <w:rFonts w:eastAsia="Times New Roman"/>
          <w:lang w:val="fr-FR"/>
        </w:rPr>
        <w:t>héritage culturel populaire de ces régions par l</w:t>
      </w:r>
      <w:r w:rsidR="00D27C30" w:rsidRPr="00086BF8">
        <w:rPr>
          <w:rFonts w:eastAsia="Times New Roman"/>
          <w:lang w:val="fr-FR"/>
        </w:rPr>
        <w:t>’</w:t>
      </w:r>
      <w:r w:rsidRPr="00086BF8">
        <w:rPr>
          <w:rFonts w:eastAsia="Times New Roman"/>
          <w:lang w:val="fr-FR"/>
        </w:rPr>
        <w:t>intermédiaire du Centre folklorique national, placé sous l</w:t>
      </w:r>
      <w:r w:rsidR="00D27C30" w:rsidRPr="00086BF8">
        <w:rPr>
          <w:rFonts w:eastAsia="Times New Roman"/>
          <w:lang w:val="fr-FR"/>
        </w:rPr>
        <w:t>’</w:t>
      </w:r>
      <w:r w:rsidRPr="00086BF8">
        <w:rPr>
          <w:rFonts w:eastAsia="Times New Roman"/>
          <w:lang w:val="fr-FR"/>
        </w:rPr>
        <w:t>égide de l</w:t>
      </w:r>
      <w:r w:rsidR="00D27C30" w:rsidRPr="00086BF8">
        <w:rPr>
          <w:rFonts w:eastAsia="Times New Roman"/>
          <w:lang w:val="fr-FR"/>
        </w:rPr>
        <w:t>’</w:t>
      </w:r>
      <w:r w:rsidRPr="00086BF8">
        <w:rPr>
          <w:rFonts w:eastAsia="Times New Roman"/>
          <w:lang w:val="fr-FR"/>
        </w:rPr>
        <w:t xml:space="preserve">Académie des </w:t>
      </w:r>
      <w:r w:rsidR="00BD509B" w:rsidRPr="00086BF8">
        <w:rPr>
          <w:rFonts w:eastAsia="Times New Roman"/>
          <w:lang w:val="fr-FR"/>
        </w:rPr>
        <w:t>a</w:t>
      </w:r>
      <w:r w:rsidRPr="00086BF8">
        <w:rPr>
          <w:rFonts w:eastAsia="Times New Roman"/>
          <w:lang w:val="fr-FR"/>
        </w:rPr>
        <w:t>rts relevant du Ministère de la culture, qui a joué en la matière un rôle de premier plan. L</w:t>
      </w:r>
      <w:r w:rsidR="00D27C30" w:rsidRPr="00086BF8">
        <w:rPr>
          <w:rFonts w:eastAsia="Times New Roman"/>
          <w:lang w:val="fr-FR"/>
        </w:rPr>
        <w:t>’</w:t>
      </w:r>
      <w:r w:rsidRPr="00086BF8">
        <w:rPr>
          <w:rFonts w:eastAsia="Times New Roman"/>
          <w:lang w:val="fr-FR"/>
        </w:rPr>
        <w:t>Institut supérieur des arts populaires mène également des études scientifiques concernant cet héritage, plus particulièrement en Nubie et dans les régions désertiques et côtières</w:t>
      </w:r>
      <w:r w:rsidR="00DA1443" w:rsidRPr="00086BF8">
        <w:rPr>
          <w:rFonts w:eastAsia="Times New Roman"/>
          <w:lang w:val="fr-FR"/>
        </w:rPr>
        <w:t>;</w:t>
      </w:r>
      <w:r w:rsidRPr="00086BF8">
        <w:rPr>
          <w:rFonts w:eastAsia="Times New Roman"/>
          <w:lang w:val="fr-FR"/>
        </w:rPr>
        <w:t xml:space="preserve"> </w:t>
      </w:r>
    </w:p>
    <w:p w:rsidR="00693FAD" w:rsidRPr="00086BF8" w:rsidRDefault="00693FAD" w:rsidP="00501316">
      <w:pPr>
        <w:pStyle w:val="SingleTxtG"/>
        <w:rPr>
          <w:lang w:val="fr-FR"/>
        </w:rPr>
      </w:pPr>
      <w:r w:rsidRPr="00086BF8">
        <w:rPr>
          <w:rFonts w:eastAsia="Times New Roman"/>
          <w:lang w:val="fr-FR"/>
        </w:rPr>
        <w:tab/>
        <w:t>b)</w:t>
      </w:r>
      <w:r w:rsidRPr="00086BF8">
        <w:rPr>
          <w:rFonts w:eastAsia="Times New Roman"/>
          <w:lang w:val="fr-FR"/>
        </w:rPr>
        <w:tab/>
        <w:t>La mise en place de comités dépendant du Conseil supérieur de la culture et l</w:t>
      </w:r>
      <w:r w:rsidR="00D27C30" w:rsidRPr="00086BF8">
        <w:rPr>
          <w:rFonts w:eastAsia="Times New Roman"/>
          <w:lang w:val="fr-FR"/>
        </w:rPr>
        <w:t>’</w:t>
      </w:r>
      <w:r w:rsidRPr="00086BF8">
        <w:rPr>
          <w:rFonts w:eastAsia="Times New Roman"/>
          <w:lang w:val="fr-FR"/>
        </w:rPr>
        <w:t>organisation de séminaires portant sur le patrimoine culturel et l</w:t>
      </w:r>
      <w:r w:rsidR="00D27C30" w:rsidRPr="00086BF8">
        <w:rPr>
          <w:rFonts w:eastAsia="Times New Roman"/>
          <w:lang w:val="fr-FR"/>
        </w:rPr>
        <w:t>’</w:t>
      </w:r>
      <w:r w:rsidRPr="00086BF8">
        <w:rPr>
          <w:rFonts w:eastAsia="Times New Roman"/>
          <w:lang w:val="fr-FR"/>
        </w:rPr>
        <w:t>originalité artistique de ces régions. Au cours de sa dernière session culturelle, le Conseil a organisé un séminaire sur la créativité des écriva</w:t>
      </w:r>
      <w:r w:rsidR="00BD16C6" w:rsidRPr="00086BF8">
        <w:rPr>
          <w:rFonts w:eastAsia="Times New Roman"/>
          <w:lang w:val="fr-FR"/>
        </w:rPr>
        <w:t>i</w:t>
      </w:r>
      <w:r w:rsidRPr="00086BF8">
        <w:rPr>
          <w:rFonts w:eastAsia="Times New Roman"/>
          <w:lang w:val="fr-FR"/>
        </w:rPr>
        <w:t xml:space="preserve">ns </w:t>
      </w:r>
      <w:r w:rsidR="00501316" w:rsidRPr="00086BF8">
        <w:rPr>
          <w:rFonts w:eastAsia="Times New Roman"/>
          <w:lang w:val="fr-FR"/>
        </w:rPr>
        <w:t>n</w:t>
      </w:r>
      <w:r w:rsidRPr="00086BF8">
        <w:rPr>
          <w:rFonts w:eastAsia="Times New Roman"/>
          <w:lang w:val="fr-FR"/>
        </w:rPr>
        <w:t xml:space="preserve">ubiens, par le biais de son Comité chargé des </w:t>
      </w:r>
      <w:r w:rsidR="007D5787" w:rsidRPr="00086BF8">
        <w:rPr>
          <w:rFonts w:eastAsia="Times New Roman"/>
          <w:lang w:val="fr-FR"/>
        </w:rPr>
        <w:t>œuvre</w:t>
      </w:r>
      <w:r w:rsidRPr="00086BF8">
        <w:rPr>
          <w:rFonts w:eastAsia="Times New Roman"/>
          <w:lang w:val="fr-FR"/>
        </w:rPr>
        <w:t>s de fiction. Il supervise également, par l</w:t>
      </w:r>
      <w:r w:rsidR="00D27C30" w:rsidRPr="00086BF8">
        <w:rPr>
          <w:rFonts w:eastAsia="Times New Roman"/>
          <w:lang w:val="fr-FR"/>
        </w:rPr>
        <w:t>’</w:t>
      </w:r>
      <w:r w:rsidRPr="00086BF8">
        <w:rPr>
          <w:rFonts w:eastAsia="Times New Roman"/>
          <w:lang w:val="fr-FR"/>
        </w:rPr>
        <w:t>intermédiaire de son Comité de géographie, la publication d</w:t>
      </w:r>
      <w:r w:rsidR="00D27C30" w:rsidRPr="00086BF8">
        <w:rPr>
          <w:rFonts w:eastAsia="Times New Roman"/>
          <w:lang w:val="fr-FR"/>
        </w:rPr>
        <w:t>’</w:t>
      </w:r>
      <w:r w:rsidRPr="00086BF8">
        <w:rPr>
          <w:rFonts w:eastAsia="Times New Roman"/>
          <w:lang w:val="fr-FR"/>
        </w:rPr>
        <w:t>études spécialisées sur le patrimoine culturel des diverses régions égyptiennes, incluant la Nubie et l</w:t>
      </w:r>
      <w:r w:rsidR="00D27C30" w:rsidRPr="00086BF8">
        <w:rPr>
          <w:rFonts w:eastAsia="Times New Roman"/>
          <w:lang w:val="fr-FR"/>
        </w:rPr>
        <w:t>’</w:t>
      </w:r>
      <w:r w:rsidRPr="00086BF8">
        <w:rPr>
          <w:rFonts w:eastAsia="Times New Roman"/>
          <w:lang w:val="fr-FR"/>
        </w:rPr>
        <w:t>oasis de Siwa</w:t>
      </w:r>
      <w:r w:rsidR="00DA1443" w:rsidRPr="00086BF8">
        <w:rPr>
          <w:rFonts w:eastAsia="Times New Roman"/>
          <w:lang w:val="fr-FR"/>
        </w:rPr>
        <w:t>;</w:t>
      </w:r>
      <w:r w:rsidRPr="00086BF8">
        <w:rPr>
          <w:rFonts w:eastAsia="Times New Roman"/>
          <w:lang w:val="fr-FR"/>
        </w:rPr>
        <w:t xml:space="preserve"> </w:t>
      </w:r>
    </w:p>
    <w:p w:rsidR="00693FAD" w:rsidRPr="00086BF8" w:rsidRDefault="00693FAD" w:rsidP="00440B1C">
      <w:pPr>
        <w:pStyle w:val="SingleTxtG"/>
        <w:rPr>
          <w:lang w:val="fr-FR"/>
        </w:rPr>
      </w:pPr>
      <w:r w:rsidRPr="00086BF8">
        <w:rPr>
          <w:rFonts w:eastAsia="Times New Roman"/>
          <w:lang w:val="fr-FR"/>
        </w:rPr>
        <w:tab/>
        <w:t>c)</w:t>
      </w:r>
      <w:r w:rsidRPr="00086BF8">
        <w:rPr>
          <w:rFonts w:eastAsia="Times New Roman"/>
          <w:lang w:val="fr-FR"/>
        </w:rPr>
        <w:tab/>
        <w:t>La mise en scène de diverses performances artistiques (chants, musique, théâtre) de troupes nubiennes ou inspirées d</w:t>
      </w:r>
      <w:r w:rsidR="00D27C30" w:rsidRPr="00086BF8">
        <w:rPr>
          <w:rFonts w:eastAsia="Times New Roman"/>
          <w:lang w:val="fr-FR"/>
        </w:rPr>
        <w:t>’</w:t>
      </w:r>
      <w:r w:rsidR="00DA1443" w:rsidRPr="00086BF8">
        <w:rPr>
          <w:rFonts w:eastAsia="Times New Roman"/>
          <w:lang w:val="fr-FR"/>
        </w:rPr>
        <w:t>œuvre</w:t>
      </w:r>
      <w:r w:rsidRPr="00086BF8">
        <w:rPr>
          <w:rFonts w:eastAsia="Times New Roman"/>
          <w:lang w:val="fr-FR"/>
        </w:rPr>
        <w:t>s littéraires d</w:t>
      </w:r>
      <w:r w:rsidR="00D27C30" w:rsidRPr="00086BF8">
        <w:rPr>
          <w:rFonts w:eastAsia="Times New Roman"/>
          <w:lang w:val="fr-FR"/>
        </w:rPr>
        <w:t>’</w:t>
      </w:r>
      <w:r w:rsidRPr="00086BF8">
        <w:rPr>
          <w:rFonts w:eastAsia="Times New Roman"/>
          <w:lang w:val="fr-FR"/>
        </w:rPr>
        <w:t>auteurs ou d</w:t>
      </w:r>
      <w:r w:rsidR="00D27C30" w:rsidRPr="00086BF8">
        <w:rPr>
          <w:rFonts w:eastAsia="Times New Roman"/>
          <w:lang w:val="fr-FR"/>
        </w:rPr>
        <w:t>’</w:t>
      </w:r>
      <w:r w:rsidRPr="00086BF8">
        <w:rPr>
          <w:rFonts w:eastAsia="Times New Roman"/>
          <w:lang w:val="fr-FR"/>
        </w:rPr>
        <w:t>artistes nubiens dans des théâtres nationaux, y compris l</w:t>
      </w:r>
      <w:r w:rsidR="00D27C30" w:rsidRPr="00086BF8">
        <w:rPr>
          <w:rFonts w:eastAsia="Times New Roman"/>
          <w:lang w:val="fr-FR"/>
        </w:rPr>
        <w:t>’</w:t>
      </w:r>
      <w:r w:rsidRPr="00086BF8">
        <w:rPr>
          <w:rFonts w:eastAsia="Times New Roman"/>
          <w:lang w:val="fr-FR"/>
        </w:rPr>
        <w:t>Opéra, où aucune saison culturelle n</w:t>
      </w:r>
      <w:r w:rsidR="00D27C30" w:rsidRPr="00086BF8">
        <w:rPr>
          <w:rFonts w:eastAsia="Times New Roman"/>
          <w:lang w:val="fr-FR"/>
        </w:rPr>
        <w:t>’</w:t>
      </w:r>
      <w:r w:rsidRPr="00086BF8">
        <w:rPr>
          <w:rFonts w:eastAsia="Times New Roman"/>
          <w:lang w:val="fr-FR"/>
        </w:rPr>
        <w:t xml:space="preserve">omet de programmer des spectacles </w:t>
      </w:r>
      <w:r w:rsidR="00440B1C" w:rsidRPr="00086BF8">
        <w:rPr>
          <w:rFonts w:eastAsia="Times New Roman"/>
          <w:lang w:val="fr-FR"/>
        </w:rPr>
        <w:t>musicaux</w:t>
      </w:r>
      <w:r w:rsidRPr="00086BF8">
        <w:rPr>
          <w:rFonts w:eastAsia="Times New Roman"/>
          <w:lang w:val="fr-FR"/>
        </w:rPr>
        <w:t xml:space="preserve"> chant</w:t>
      </w:r>
      <w:r w:rsidR="00440B1C" w:rsidRPr="00086BF8">
        <w:rPr>
          <w:rFonts w:eastAsia="Times New Roman"/>
          <w:lang w:val="fr-FR"/>
        </w:rPr>
        <w:t>é</w:t>
      </w:r>
      <w:r w:rsidRPr="00086BF8">
        <w:rPr>
          <w:rFonts w:eastAsia="Times New Roman"/>
          <w:lang w:val="fr-FR"/>
        </w:rPr>
        <w:t>s ou instrument</w:t>
      </w:r>
      <w:r w:rsidR="00440B1C" w:rsidRPr="00086BF8">
        <w:rPr>
          <w:rFonts w:eastAsia="Times New Roman"/>
          <w:lang w:val="fr-FR"/>
        </w:rPr>
        <w:t xml:space="preserve">aux </w:t>
      </w:r>
      <w:r w:rsidRPr="00086BF8">
        <w:rPr>
          <w:rFonts w:eastAsia="Times New Roman"/>
          <w:lang w:val="fr-FR"/>
        </w:rPr>
        <w:t xml:space="preserve">de </w:t>
      </w:r>
      <w:r w:rsidR="00440B1C" w:rsidRPr="00086BF8">
        <w:rPr>
          <w:rFonts w:eastAsia="Times New Roman"/>
          <w:lang w:val="fr-FR"/>
        </w:rPr>
        <w:t>g</w:t>
      </w:r>
      <w:r w:rsidRPr="00086BF8">
        <w:rPr>
          <w:rFonts w:eastAsia="Times New Roman"/>
          <w:lang w:val="fr-FR"/>
        </w:rPr>
        <w:t>roupes et de chanteurs nubiens</w:t>
      </w:r>
      <w:r w:rsidR="00DA1443" w:rsidRPr="00086BF8">
        <w:rPr>
          <w:rFonts w:eastAsia="Times New Roman"/>
          <w:lang w:val="fr-FR"/>
        </w:rPr>
        <w:t>;</w:t>
      </w:r>
      <w:r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ab/>
        <w:t>d)</w:t>
      </w:r>
      <w:r w:rsidRPr="00086BF8">
        <w:rPr>
          <w:rFonts w:eastAsia="Times New Roman"/>
          <w:lang w:val="fr-FR"/>
        </w:rPr>
        <w:tab/>
        <w:t>L</w:t>
      </w:r>
      <w:r w:rsidR="00D27C30" w:rsidRPr="00086BF8">
        <w:rPr>
          <w:rFonts w:eastAsia="Times New Roman"/>
          <w:lang w:val="fr-FR"/>
        </w:rPr>
        <w:t>’</w:t>
      </w:r>
      <w:r w:rsidRPr="00086BF8">
        <w:rPr>
          <w:rFonts w:eastAsia="Times New Roman"/>
          <w:lang w:val="fr-FR"/>
        </w:rPr>
        <w:t>organisation d</w:t>
      </w:r>
      <w:r w:rsidR="00D27C30" w:rsidRPr="00086BF8">
        <w:rPr>
          <w:rFonts w:eastAsia="Times New Roman"/>
          <w:lang w:val="fr-FR"/>
        </w:rPr>
        <w:t>’</w:t>
      </w:r>
      <w:r w:rsidRPr="00086BF8">
        <w:rPr>
          <w:rFonts w:eastAsia="Times New Roman"/>
          <w:lang w:val="fr-FR"/>
        </w:rPr>
        <w:t>une conférence annuelle regroupant les personnalités littéraires du pays, sous les auspices de l</w:t>
      </w:r>
      <w:r w:rsidR="00D27C30" w:rsidRPr="00086BF8">
        <w:rPr>
          <w:rFonts w:eastAsia="Times New Roman"/>
          <w:lang w:val="fr-FR"/>
        </w:rPr>
        <w:t>’</w:t>
      </w:r>
      <w:r w:rsidRPr="00086BF8">
        <w:rPr>
          <w:rFonts w:eastAsia="Times New Roman"/>
          <w:lang w:val="fr-FR"/>
        </w:rPr>
        <w:t>Autorité générale des palais de la culture, avec la participation d</w:t>
      </w:r>
      <w:r w:rsidR="00D27C30" w:rsidRPr="00086BF8">
        <w:rPr>
          <w:rFonts w:eastAsia="Times New Roman"/>
          <w:lang w:val="fr-FR"/>
        </w:rPr>
        <w:t>’</w:t>
      </w:r>
      <w:r w:rsidRPr="00086BF8">
        <w:rPr>
          <w:rFonts w:eastAsia="Times New Roman"/>
          <w:lang w:val="fr-FR"/>
        </w:rPr>
        <w:t>écrivains et créateurs issus de tous les gouvernorats du pays, incluant ceux des régions côtières et désertiques, ainsi que le gouvernorat d</w:t>
      </w:r>
      <w:r w:rsidR="00D27C30" w:rsidRPr="00086BF8">
        <w:rPr>
          <w:rFonts w:eastAsia="Times New Roman"/>
          <w:lang w:val="fr-FR"/>
        </w:rPr>
        <w:t>’</w:t>
      </w:r>
      <w:r w:rsidRPr="00086BF8">
        <w:rPr>
          <w:rFonts w:eastAsia="Times New Roman"/>
          <w:lang w:val="fr-FR"/>
        </w:rPr>
        <w:t xml:space="preserve">Assouan. </w:t>
      </w:r>
    </w:p>
    <w:p w:rsidR="00693FAD" w:rsidRPr="00086BF8" w:rsidRDefault="00693FAD" w:rsidP="00693FAD">
      <w:pPr>
        <w:pStyle w:val="SingleTxtG"/>
        <w:rPr>
          <w:lang w:val="fr-FR"/>
        </w:rPr>
      </w:pPr>
      <w:r w:rsidRPr="00086BF8">
        <w:rPr>
          <w:rFonts w:eastAsia="Times New Roman"/>
          <w:lang w:val="fr-FR"/>
        </w:rPr>
        <w:t>274.</w:t>
      </w:r>
      <w:r w:rsidRPr="00086BF8">
        <w:rPr>
          <w:rFonts w:eastAsia="Times New Roman"/>
          <w:lang w:val="fr-FR"/>
        </w:rPr>
        <w:tab/>
        <w:t>En outre, de nombreux programmes radiotélévisés s</w:t>
      </w:r>
      <w:r w:rsidR="00D27C30" w:rsidRPr="00086BF8">
        <w:rPr>
          <w:rFonts w:eastAsia="Times New Roman"/>
          <w:lang w:val="fr-FR"/>
        </w:rPr>
        <w:t>’</w:t>
      </w:r>
      <w:r w:rsidRPr="00086BF8">
        <w:rPr>
          <w:rFonts w:eastAsia="Times New Roman"/>
          <w:lang w:val="fr-FR"/>
        </w:rPr>
        <w:t>ajoutent aux activités précitées, dédiés au patrimoine culturel et à des caractéristiques culturelles particulières de différentes régions d</w:t>
      </w:r>
      <w:r w:rsidR="00D27C30" w:rsidRPr="00086BF8">
        <w:rPr>
          <w:rFonts w:eastAsia="Times New Roman"/>
          <w:lang w:val="fr-FR"/>
        </w:rPr>
        <w:t>’</w:t>
      </w:r>
      <w:r w:rsidRPr="00086BF8">
        <w:rPr>
          <w:rFonts w:eastAsia="Times New Roman"/>
          <w:lang w:val="fr-FR"/>
        </w:rPr>
        <w:t>Égypte, diffusés par l</w:t>
      </w:r>
      <w:r w:rsidR="00D27C30" w:rsidRPr="00086BF8">
        <w:rPr>
          <w:rFonts w:eastAsia="Times New Roman"/>
          <w:lang w:val="fr-FR"/>
        </w:rPr>
        <w:t>’</w:t>
      </w:r>
      <w:r w:rsidRPr="00086BF8">
        <w:rPr>
          <w:rFonts w:eastAsia="Times New Roman"/>
          <w:lang w:val="fr-FR"/>
        </w:rPr>
        <w:t xml:space="preserve">Union de la </w:t>
      </w:r>
      <w:r w:rsidR="00DA1443" w:rsidRPr="00086BF8">
        <w:rPr>
          <w:rFonts w:eastAsia="Times New Roman"/>
          <w:lang w:val="fr-FR"/>
        </w:rPr>
        <w:t>r</w:t>
      </w:r>
      <w:r w:rsidRPr="00086BF8">
        <w:rPr>
          <w:rFonts w:eastAsia="Times New Roman"/>
          <w:lang w:val="fr-FR"/>
        </w:rPr>
        <w:t>adio</w:t>
      </w:r>
      <w:r w:rsidR="00DA1443" w:rsidRPr="00086BF8">
        <w:rPr>
          <w:rFonts w:eastAsia="Times New Roman"/>
          <w:lang w:val="fr-FR"/>
        </w:rPr>
        <w:t>t</w:t>
      </w:r>
      <w:r w:rsidRPr="00086BF8">
        <w:rPr>
          <w:rFonts w:eastAsia="Times New Roman"/>
          <w:lang w:val="fr-FR"/>
        </w:rPr>
        <w:t>élévision égyptienne, organisme sous tutelle du Ministère de l</w:t>
      </w:r>
      <w:r w:rsidR="00D27C30" w:rsidRPr="00086BF8">
        <w:rPr>
          <w:rFonts w:eastAsia="Times New Roman"/>
          <w:lang w:val="fr-FR"/>
        </w:rPr>
        <w:t>’</w:t>
      </w:r>
      <w:r w:rsidRPr="00086BF8">
        <w:rPr>
          <w:rFonts w:eastAsia="Times New Roman"/>
          <w:lang w:val="fr-FR"/>
        </w:rPr>
        <w:t xml:space="preserve">information. Ces émissions sont diffusées sur les stations radio et les chaînes de télévision principales ou sur les stations radio régionales couvrant le sud de la </w:t>
      </w:r>
      <w:r w:rsidR="008967DD" w:rsidRPr="00086BF8">
        <w:rPr>
          <w:rFonts w:eastAsia="Times New Roman"/>
          <w:lang w:val="fr-FR"/>
        </w:rPr>
        <w:t>Haute-</w:t>
      </w:r>
      <w:r w:rsidR="00BD16C6" w:rsidRPr="00086BF8">
        <w:rPr>
          <w:rFonts w:eastAsia="Times New Roman"/>
          <w:lang w:val="fr-FR"/>
        </w:rPr>
        <w:t>Égypte</w:t>
      </w:r>
      <w:r w:rsidRPr="00086BF8">
        <w:rPr>
          <w:rFonts w:eastAsia="Times New Roman"/>
          <w:lang w:val="fr-FR"/>
        </w:rPr>
        <w:t>, la péninsule du Sinaï, la zone du Canal de Suez et les régions côtières du nord. Des ONG et des associations scientifiques soutenues par l</w:t>
      </w:r>
      <w:r w:rsidR="00D27C30" w:rsidRPr="00086BF8">
        <w:rPr>
          <w:rFonts w:eastAsia="Times New Roman"/>
          <w:lang w:val="fr-FR"/>
        </w:rPr>
        <w:t>’</w:t>
      </w:r>
      <w:r w:rsidRPr="00086BF8">
        <w:rPr>
          <w:rFonts w:eastAsia="Times New Roman"/>
          <w:lang w:val="fr-FR"/>
        </w:rPr>
        <w:t>État apportent également leur contribution à la collecte, à l</w:t>
      </w:r>
      <w:r w:rsidR="00D27C30" w:rsidRPr="00086BF8">
        <w:rPr>
          <w:rFonts w:eastAsia="Times New Roman"/>
          <w:lang w:val="fr-FR"/>
        </w:rPr>
        <w:t>’</w:t>
      </w:r>
      <w:r w:rsidRPr="00086BF8">
        <w:rPr>
          <w:rFonts w:eastAsia="Times New Roman"/>
          <w:lang w:val="fr-FR"/>
        </w:rPr>
        <w:t xml:space="preserve">étude et à la sauvegarde du patrimoine culturel. </w:t>
      </w:r>
    </w:p>
    <w:p w:rsidR="00693FAD" w:rsidRPr="00086BF8" w:rsidRDefault="00693FAD" w:rsidP="00693FAD">
      <w:pPr>
        <w:pStyle w:val="SingleTxtG"/>
        <w:rPr>
          <w:lang w:val="fr-FR"/>
        </w:rPr>
      </w:pPr>
      <w:r w:rsidRPr="00086BF8">
        <w:rPr>
          <w:rFonts w:eastAsia="Times New Roman"/>
          <w:lang w:val="fr-FR"/>
        </w:rPr>
        <w:t>275.</w:t>
      </w:r>
      <w:r w:rsidRPr="00086BF8">
        <w:rPr>
          <w:rFonts w:eastAsia="Times New Roman"/>
          <w:lang w:val="fr-FR"/>
        </w:rPr>
        <w:tab/>
        <w:t>Comme indiqué ci-dessus, l</w:t>
      </w:r>
      <w:r w:rsidR="00D27C30" w:rsidRPr="00086BF8">
        <w:rPr>
          <w:rFonts w:eastAsia="Times New Roman"/>
          <w:lang w:val="fr-FR"/>
        </w:rPr>
        <w:t>’</w:t>
      </w:r>
      <w:r w:rsidRPr="00086BF8">
        <w:rPr>
          <w:rFonts w:eastAsia="Times New Roman"/>
          <w:lang w:val="fr-FR"/>
        </w:rPr>
        <w:t>État a pris soin de préserver l</w:t>
      </w:r>
      <w:r w:rsidR="00D27C30" w:rsidRPr="00086BF8">
        <w:rPr>
          <w:rFonts w:eastAsia="Times New Roman"/>
          <w:lang w:val="fr-FR"/>
        </w:rPr>
        <w:t>’</w:t>
      </w:r>
      <w:r w:rsidRPr="00086BF8">
        <w:rPr>
          <w:rFonts w:eastAsia="Times New Roman"/>
          <w:lang w:val="fr-FR"/>
        </w:rPr>
        <w:t xml:space="preserve">ensemble du patrimoine culturel de ces régions. De même, la conception architecturale des maisons nubiennes a été respectée lors de la réinstallation des populations suite à la construction du grand barrage et un musée des antiquités nubiennes a été créé. </w:t>
      </w:r>
    </w:p>
    <w:p w:rsidR="00693FAD" w:rsidRPr="00086BF8" w:rsidRDefault="00693FAD" w:rsidP="00693FAD">
      <w:pPr>
        <w:pStyle w:val="SingleTxtG"/>
        <w:rPr>
          <w:lang w:val="fr-FR"/>
        </w:rPr>
      </w:pPr>
      <w:r w:rsidRPr="00086BF8">
        <w:rPr>
          <w:rFonts w:eastAsia="Times New Roman"/>
          <w:lang w:val="fr-FR"/>
        </w:rPr>
        <w:t>276.</w:t>
      </w:r>
      <w:r w:rsidRPr="00086BF8">
        <w:rPr>
          <w:rFonts w:eastAsia="Times New Roman"/>
          <w:lang w:val="fr-FR"/>
        </w:rPr>
        <w:tab/>
        <w:t>S</w:t>
      </w:r>
      <w:r w:rsidR="00D27C30" w:rsidRPr="00086BF8">
        <w:rPr>
          <w:rFonts w:eastAsia="Times New Roman"/>
          <w:lang w:val="fr-FR"/>
        </w:rPr>
        <w:t>’</w:t>
      </w:r>
      <w:r w:rsidRPr="00086BF8">
        <w:rPr>
          <w:rFonts w:eastAsia="Times New Roman"/>
          <w:lang w:val="fr-FR"/>
        </w:rPr>
        <w:t xml:space="preserve">appuyant sur les us et coutumes des habitants de ces régions, le Code de procédure civile a prévu la création de </w:t>
      </w:r>
      <w:r w:rsidR="00DA1443" w:rsidRPr="00086BF8">
        <w:rPr>
          <w:rFonts w:eastAsia="Times New Roman"/>
          <w:lang w:val="fr-FR"/>
        </w:rPr>
        <w:t xml:space="preserve">conseils </w:t>
      </w:r>
      <w:r w:rsidRPr="00086BF8">
        <w:rPr>
          <w:rFonts w:eastAsia="Times New Roman"/>
          <w:lang w:val="fr-FR"/>
        </w:rPr>
        <w:t>de conciliation civils au siège des tribunaux de district, placés sous la présidence du Procureur adjoint et chargés de régler les litiges conformément à la coutume. En termes de jurisprudence, la Haute Cour constitutionnelle a jugé que l</w:t>
      </w:r>
      <w:r w:rsidR="00D27C30" w:rsidRPr="00086BF8">
        <w:rPr>
          <w:rFonts w:eastAsia="Times New Roman"/>
          <w:lang w:val="fr-FR"/>
        </w:rPr>
        <w:t>’</w:t>
      </w:r>
      <w:r w:rsidRPr="00086BF8">
        <w:rPr>
          <w:rFonts w:eastAsia="Times New Roman"/>
          <w:lang w:val="fr-FR"/>
        </w:rPr>
        <w:t>article 7 de la loi relative à la hiérarchie des tribunaux de la charia était inconstitutionnel dans la mesure où il a placé sur un pied d</w:t>
      </w:r>
      <w:r w:rsidR="00D27C30" w:rsidRPr="00086BF8">
        <w:rPr>
          <w:rFonts w:eastAsia="Times New Roman"/>
          <w:lang w:val="fr-FR"/>
        </w:rPr>
        <w:t>’</w:t>
      </w:r>
      <w:r w:rsidRPr="00086BF8">
        <w:rPr>
          <w:rFonts w:eastAsia="Times New Roman"/>
          <w:lang w:val="fr-FR"/>
        </w:rPr>
        <w:t>égalité les tribunaux du statut personnel des régions de Siwa, d</w:t>
      </w:r>
      <w:r w:rsidR="00D27C30" w:rsidRPr="00086BF8">
        <w:rPr>
          <w:rFonts w:eastAsia="Times New Roman"/>
          <w:lang w:val="fr-FR"/>
        </w:rPr>
        <w:t>’</w:t>
      </w:r>
      <w:r w:rsidRPr="00086BF8">
        <w:rPr>
          <w:rFonts w:eastAsia="Times New Roman"/>
          <w:lang w:val="fr-FR"/>
        </w:rPr>
        <w:t>Arish, de Qoussayr et des oasis, contrairement à la pratique d</w:t>
      </w:r>
      <w:r w:rsidR="00D27C30" w:rsidRPr="00086BF8">
        <w:rPr>
          <w:rFonts w:eastAsia="Times New Roman"/>
          <w:lang w:val="fr-FR"/>
        </w:rPr>
        <w:t>’</w:t>
      </w:r>
      <w:r w:rsidRPr="00086BF8">
        <w:rPr>
          <w:rFonts w:eastAsia="Times New Roman"/>
          <w:lang w:val="fr-FR"/>
        </w:rPr>
        <w:t>autres régions dans lesquelles il est admis d</w:t>
      </w:r>
      <w:r w:rsidR="00D27C30" w:rsidRPr="00086BF8">
        <w:rPr>
          <w:rFonts w:eastAsia="Times New Roman"/>
          <w:lang w:val="fr-FR"/>
        </w:rPr>
        <w:t>’</w:t>
      </w:r>
      <w:r w:rsidRPr="00086BF8">
        <w:rPr>
          <w:rFonts w:eastAsia="Times New Roman"/>
          <w:lang w:val="fr-FR"/>
        </w:rPr>
        <w:t xml:space="preserve">interjeter appel. </w:t>
      </w:r>
    </w:p>
    <w:p w:rsidR="00693FAD" w:rsidRPr="00086BF8" w:rsidRDefault="00693FAD" w:rsidP="00440B1C">
      <w:pPr>
        <w:pStyle w:val="SingleTxtG"/>
        <w:rPr>
          <w:lang w:val="fr-FR"/>
        </w:rPr>
      </w:pPr>
      <w:r w:rsidRPr="00086BF8">
        <w:rPr>
          <w:rFonts w:eastAsia="Times New Roman"/>
          <w:lang w:val="fr-FR"/>
        </w:rPr>
        <w:t>277.</w:t>
      </w:r>
      <w:r w:rsidRPr="00086BF8">
        <w:rPr>
          <w:rFonts w:eastAsia="Times New Roman"/>
          <w:lang w:val="fr-FR"/>
        </w:rPr>
        <w:tab/>
        <w:t>En ce qui concerne l</w:t>
      </w:r>
      <w:r w:rsidR="00D27C30" w:rsidRPr="00086BF8">
        <w:rPr>
          <w:rFonts w:eastAsia="Times New Roman"/>
          <w:lang w:val="fr-FR"/>
        </w:rPr>
        <w:t>’</w:t>
      </w:r>
      <w:r w:rsidRPr="00086BF8">
        <w:rPr>
          <w:rFonts w:eastAsia="Times New Roman"/>
          <w:lang w:val="fr-FR"/>
        </w:rPr>
        <w:t>implication de tous les groupes de la société dans l</w:t>
      </w:r>
      <w:r w:rsidR="00D27C30" w:rsidRPr="00086BF8">
        <w:rPr>
          <w:rFonts w:eastAsia="Times New Roman"/>
          <w:lang w:val="fr-FR"/>
        </w:rPr>
        <w:t>’</w:t>
      </w:r>
      <w:r w:rsidRPr="00086BF8">
        <w:rPr>
          <w:rFonts w:eastAsia="Times New Roman"/>
          <w:lang w:val="fr-FR"/>
        </w:rPr>
        <w:t>élaboration de la nouvelle Constitution en vigueur depuis janvier 2014, les aspects ayant fait l</w:t>
      </w:r>
      <w:r w:rsidR="00D27C30" w:rsidRPr="00086BF8">
        <w:rPr>
          <w:rFonts w:eastAsia="Times New Roman"/>
          <w:lang w:val="fr-FR"/>
        </w:rPr>
        <w:t>’</w:t>
      </w:r>
      <w:r w:rsidRPr="00086BF8">
        <w:rPr>
          <w:rFonts w:eastAsia="Times New Roman"/>
          <w:lang w:val="fr-FR"/>
        </w:rPr>
        <w:t xml:space="preserve">objet des recommandations du Comité faisaient partie des questions les plus préoccupantes du </w:t>
      </w:r>
      <w:r w:rsidR="00440B1C" w:rsidRPr="00086BF8">
        <w:rPr>
          <w:rFonts w:eastAsia="Times New Roman"/>
          <w:lang w:val="fr-FR"/>
        </w:rPr>
        <w:t>«</w:t>
      </w:r>
      <w:r w:rsidRPr="00086BF8">
        <w:rPr>
          <w:rFonts w:eastAsia="Times New Roman"/>
          <w:lang w:val="fr-FR"/>
        </w:rPr>
        <w:t>Comité des 50</w:t>
      </w:r>
      <w:r w:rsidR="00440B1C" w:rsidRPr="00086BF8">
        <w:rPr>
          <w:rFonts w:eastAsia="Times New Roman"/>
          <w:lang w:val="fr-FR"/>
        </w:rPr>
        <w:t>»</w:t>
      </w:r>
      <w:r w:rsidRPr="00086BF8">
        <w:rPr>
          <w:rFonts w:eastAsia="Times New Roman"/>
          <w:lang w:val="fr-FR"/>
        </w:rPr>
        <w:t xml:space="preserve"> chargé de la rédaction de la Constitution. Les activités ayant matérialisé cette implication se sont notamment traduites en d</w:t>
      </w:r>
      <w:r w:rsidR="00D27C30" w:rsidRPr="00086BF8">
        <w:rPr>
          <w:rFonts w:eastAsia="Times New Roman"/>
          <w:lang w:val="fr-FR"/>
        </w:rPr>
        <w:t>’</w:t>
      </w:r>
      <w:r w:rsidRPr="00086BF8">
        <w:rPr>
          <w:rFonts w:eastAsia="Times New Roman"/>
          <w:lang w:val="fr-FR"/>
        </w:rPr>
        <w:t>intenses discussions portant sur l</w:t>
      </w:r>
      <w:r w:rsidR="00D27C30" w:rsidRPr="00086BF8">
        <w:rPr>
          <w:rFonts w:eastAsia="Times New Roman"/>
          <w:lang w:val="fr-FR"/>
        </w:rPr>
        <w:t>’</w:t>
      </w:r>
      <w:r w:rsidRPr="00086BF8">
        <w:rPr>
          <w:rFonts w:eastAsia="Times New Roman"/>
          <w:lang w:val="fr-FR"/>
        </w:rPr>
        <w:t xml:space="preserve">évolution de la situation sociale des zones frontalières et des régions de </w:t>
      </w:r>
      <w:r w:rsidR="00CA72A3" w:rsidRPr="00086BF8">
        <w:rPr>
          <w:rFonts w:eastAsia="Times New Roman"/>
          <w:lang w:val="fr-FR"/>
        </w:rPr>
        <w:t>Haute</w:t>
      </w:r>
      <w:r w:rsidR="008967DD" w:rsidRPr="00086BF8">
        <w:rPr>
          <w:rFonts w:eastAsia="Times New Roman"/>
          <w:lang w:val="fr-FR"/>
        </w:rPr>
        <w:t>-</w:t>
      </w:r>
      <w:r w:rsidR="00CA72A3" w:rsidRPr="00086BF8">
        <w:rPr>
          <w:rFonts w:eastAsia="Times New Roman"/>
          <w:lang w:val="fr-FR"/>
        </w:rPr>
        <w:t>Égypte</w:t>
      </w:r>
      <w:r w:rsidRPr="00086BF8">
        <w:rPr>
          <w:rFonts w:eastAsia="Times New Roman"/>
          <w:lang w:val="fr-FR"/>
        </w:rPr>
        <w:t>, du Sinaï et de Nubie, ainsi que sur la marginalisation subie par ces régions au cours des années ayant précédé la révolution. En conséquence, il a été convenu que la marginalisation de ces régions devait être prise en compte de manière très sérieuse, comme le montre la formulation de l</w:t>
      </w:r>
      <w:r w:rsidR="00D27C30" w:rsidRPr="00086BF8">
        <w:rPr>
          <w:rFonts w:eastAsia="Times New Roman"/>
          <w:lang w:val="fr-FR"/>
        </w:rPr>
        <w:t>’</w:t>
      </w:r>
      <w:r w:rsidRPr="00086BF8">
        <w:rPr>
          <w:rFonts w:eastAsia="Times New Roman"/>
          <w:lang w:val="fr-FR"/>
        </w:rPr>
        <w:t>article 236 de la Constitution, qui dispose que l</w:t>
      </w:r>
      <w:r w:rsidR="00D27C30" w:rsidRPr="00086BF8">
        <w:rPr>
          <w:rFonts w:eastAsia="Times New Roman"/>
          <w:lang w:val="fr-FR"/>
        </w:rPr>
        <w:t>’</w:t>
      </w:r>
      <w:r w:rsidRPr="00086BF8">
        <w:rPr>
          <w:rFonts w:eastAsia="Times New Roman"/>
          <w:lang w:val="fr-FR"/>
        </w:rPr>
        <w:t>État garantit l</w:t>
      </w:r>
      <w:r w:rsidR="00D27C30" w:rsidRPr="00086BF8">
        <w:rPr>
          <w:rFonts w:eastAsia="Times New Roman"/>
          <w:lang w:val="fr-FR"/>
        </w:rPr>
        <w:t>’</w:t>
      </w:r>
      <w:r w:rsidRPr="00086BF8">
        <w:rPr>
          <w:rFonts w:eastAsia="Times New Roman"/>
          <w:lang w:val="fr-FR"/>
        </w:rPr>
        <w:t xml:space="preserve">élaboration et la mise en </w:t>
      </w:r>
      <w:r w:rsidR="007D5787" w:rsidRPr="00086BF8">
        <w:rPr>
          <w:rFonts w:eastAsia="Times New Roman"/>
          <w:lang w:val="fr-FR"/>
        </w:rPr>
        <w:t>œuvre</w:t>
      </w:r>
      <w:r w:rsidRPr="00086BF8">
        <w:rPr>
          <w:rFonts w:eastAsia="Times New Roman"/>
          <w:lang w:val="fr-FR"/>
        </w:rPr>
        <w:t xml:space="preserve"> d</w:t>
      </w:r>
      <w:r w:rsidR="00D27C30" w:rsidRPr="00086BF8">
        <w:rPr>
          <w:rFonts w:eastAsia="Times New Roman"/>
          <w:lang w:val="fr-FR"/>
        </w:rPr>
        <w:t>’</w:t>
      </w:r>
      <w:r w:rsidRPr="00086BF8">
        <w:rPr>
          <w:rFonts w:eastAsia="Times New Roman"/>
          <w:lang w:val="fr-FR"/>
        </w:rPr>
        <w:t xml:space="preserve">un plan de développement économique et urbain global des zones frontalières et des régions défavorisées, y compris la </w:t>
      </w:r>
      <w:r w:rsidR="00CA72A3" w:rsidRPr="00086BF8">
        <w:rPr>
          <w:rFonts w:eastAsia="Times New Roman"/>
          <w:lang w:val="fr-FR"/>
        </w:rPr>
        <w:t>Haute</w:t>
      </w:r>
      <w:r w:rsidR="008967DD" w:rsidRPr="00086BF8">
        <w:rPr>
          <w:rFonts w:eastAsia="Times New Roman"/>
          <w:lang w:val="fr-FR"/>
        </w:rPr>
        <w:t>-</w:t>
      </w:r>
      <w:r w:rsidR="00CA72A3" w:rsidRPr="00086BF8">
        <w:rPr>
          <w:rFonts w:eastAsia="Times New Roman"/>
          <w:lang w:val="fr-FR"/>
        </w:rPr>
        <w:t>Égypte</w:t>
      </w:r>
      <w:r w:rsidRPr="00086BF8">
        <w:rPr>
          <w:rFonts w:eastAsia="Times New Roman"/>
          <w:lang w:val="fr-FR"/>
        </w:rPr>
        <w:t>, le Sinaï, Matrouh et la Nubie, sur la base d</w:t>
      </w:r>
      <w:r w:rsidR="00D27C30" w:rsidRPr="00086BF8">
        <w:rPr>
          <w:rFonts w:eastAsia="Times New Roman"/>
          <w:lang w:val="fr-FR"/>
        </w:rPr>
        <w:t>’</w:t>
      </w:r>
      <w:r w:rsidRPr="00086BF8">
        <w:rPr>
          <w:rFonts w:eastAsia="Times New Roman"/>
          <w:lang w:val="fr-FR"/>
        </w:rPr>
        <w:t xml:space="preserve">une participation prioritaire des habitants, qui sont appelés à en être les bénéficiaires prioritaires et en tenant compte des modèles culturels et environnementaux des communautés locales. Ce plan doit être mis en </w:t>
      </w:r>
      <w:r w:rsidR="00DA1443" w:rsidRPr="00086BF8">
        <w:rPr>
          <w:rFonts w:eastAsia="Times New Roman"/>
          <w:lang w:val="fr-FR"/>
        </w:rPr>
        <w:t xml:space="preserve">œuvre </w:t>
      </w:r>
      <w:r w:rsidRPr="00086BF8">
        <w:rPr>
          <w:rFonts w:eastAsia="Times New Roman"/>
          <w:lang w:val="fr-FR"/>
        </w:rPr>
        <w:t xml:space="preserve">dans les </w:t>
      </w:r>
      <w:r w:rsidR="00DA1443" w:rsidRPr="00086BF8">
        <w:rPr>
          <w:rFonts w:eastAsia="Times New Roman"/>
          <w:lang w:val="fr-FR"/>
        </w:rPr>
        <w:t xml:space="preserve">dix </w:t>
      </w:r>
      <w:r w:rsidRPr="00086BF8">
        <w:rPr>
          <w:rFonts w:eastAsia="Times New Roman"/>
          <w:lang w:val="fr-FR"/>
        </w:rPr>
        <w:t>ans de l</w:t>
      </w:r>
      <w:r w:rsidR="00D27C30" w:rsidRPr="00086BF8">
        <w:rPr>
          <w:rFonts w:eastAsia="Times New Roman"/>
          <w:lang w:val="fr-FR"/>
        </w:rPr>
        <w:t>’</w:t>
      </w:r>
      <w:r w:rsidRPr="00086BF8">
        <w:rPr>
          <w:rFonts w:eastAsia="Times New Roman"/>
          <w:lang w:val="fr-FR"/>
        </w:rPr>
        <w:t xml:space="preserve">entrée en vigueur de la Constitution, conformément à la loi. </w:t>
      </w:r>
    </w:p>
    <w:p w:rsidR="00693FAD" w:rsidRPr="00086BF8" w:rsidRDefault="00693FAD" w:rsidP="00CC259C">
      <w:pPr>
        <w:pStyle w:val="SingleTxtG"/>
        <w:rPr>
          <w:lang w:val="fr-FR"/>
        </w:rPr>
      </w:pPr>
      <w:r w:rsidRPr="00086BF8">
        <w:rPr>
          <w:rFonts w:eastAsia="Times New Roman"/>
          <w:lang w:val="fr-FR"/>
        </w:rPr>
        <w:t>278.</w:t>
      </w:r>
      <w:r w:rsidRPr="00086BF8">
        <w:rPr>
          <w:rFonts w:eastAsia="Times New Roman"/>
          <w:lang w:val="fr-FR"/>
        </w:rPr>
        <w:tab/>
        <w:t>Ce même article dispose en outre que l</w:t>
      </w:r>
      <w:r w:rsidR="00D27C30" w:rsidRPr="00086BF8">
        <w:rPr>
          <w:rFonts w:eastAsia="Times New Roman"/>
          <w:lang w:val="fr-FR"/>
        </w:rPr>
        <w:t>’</w:t>
      </w:r>
      <w:r w:rsidRPr="00086BF8">
        <w:rPr>
          <w:rFonts w:eastAsia="Times New Roman"/>
          <w:lang w:val="fr-FR"/>
        </w:rPr>
        <w:t xml:space="preserve">État </w:t>
      </w:r>
      <w:r w:rsidR="00DA1443" w:rsidRPr="00086BF8">
        <w:rPr>
          <w:rFonts w:eastAsia="Times New Roman"/>
          <w:lang w:val="fr-FR"/>
        </w:rPr>
        <w:t xml:space="preserve">œuvre </w:t>
      </w:r>
      <w:r w:rsidRPr="00086BF8">
        <w:rPr>
          <w:rFonts w:eastAsia="Times New Roman"/>
          <w:lang w:val="fr-FR"/>
        </w:rPr>
        <w:t>à concevoir et à déployer des projets permettant de réinstaller les habitants de Nubie dans leurs territoires d</w:t>
      </w:r>
      <w:r w:rsidR="00D27C30" w:rsidRPr="00086BF8">
        <w:rPr>
          <w:rFonts w:eastAsia="Times New Roman"/>
          <w:lang w:val="fr-FR"/>
        </w:rPr>
        <w:t>’</w:t>
      </w:r>
      <w:r w:rsidRPr="00086BF8">
        <w:rPr>
          <w:rFonts w:eastAsia="Times New Roman"/>
          <w:lang w:val="fr-FR"/>
        </w:rPr>
        <w:t xml:space="preserve">origine et </w:t>
      </w:r>
      <w:r w:rsidR="00CC259C" w:rsidRPr="00086BF8">
        <w:rPr>
          <w:rFonts w:eastAsia="Times New Roman"/>
          <w:lang w:val="fr-FR"/>
        </w:rPr>
        <w:t>de contribuer à assurer le</w:t>
      </w:r>
      <w:r w:rsidRPr="00086BF8">
        <w:rPr>
          <w:rFonts w:eastAsia="Times New Roman"/>
          <w:lang w:val="fr-FR"/>
        </w:rPr>
        <w:t xml:space="preserve">ur développement dans un délai de dix ans, conformément à la loi. </w:t>
      </w:r>
    </w:p>
    <w:p w:rsidR="00693FAD" w:rsidRPr="00086BF8" w:rsidRDefault="00693FAD" w:rsidP="00693FAD">
      <w:pPr>
        <w:pStyle w:val="SingleTxtG"/>
        <w:rPr>
          <w:lang w:val="fr-FR"/>
        </w:rPr>
      </w:pPr>
      <w:r w:rsidRPr="00086BF8">
        <w:rPr>
          <w:rFonts w:eastAsia="Times New Roman"/>
          <w:lang w:val="fr-FR"/>
        </w:rPr>
        <w:t>279.</w:t>
      </w:r>
      <w:r w:rsidRPr="00086BF8">
        <w:rPr>
          <w:rFonts w:eastAsia="Times New Roman"/>
          <w:lang w:val="fr-FR"/>
        </w:rPr>
        <w:tab/>
        <w:t>Cet engagement constitutionnel souligne la priorité particulière accordée à ces régions dans les plans de développement. Il répond également à une demande des habitants de Nubie concernant le retour dans leurs zones d</w:t>
      </w:r>
      <w:r w:rsidR="00D27C30" w:rsidRPr="00086BF8">
        <w:rPr>
          <w:rFonts w:eastAsia="Times New Roman"/>
          <w:lang w:val="fr-FR"/>
        </w:rPr>
        <w:t>’</w:t>
      </w:r>
      <w:r w:rsidRPr="00086BF8">
        <w:rPr>
          <w:rFonts w:eastAsia="Times New Roman"/>
          <w:lang w:val="fr-FR"/>
        </w:rPr>
        <w:t xml:space="preserve">habitation, le développement de ces zones et la préservation de leur patrimoine culturel et environnemental. Cette avancée est à mettre au crédit de la nouvelle Constitution en matière de traitement des problèmes les plus urgents de développement communautaire dans ces zones. De ce fait, des études spécifiques et des recherches en matière de développement concernant les habitants doivent inévitablement être menées pour permettre aux autorités de respecter cet engagement dans les délais prescrits. </w:t>
      </w:r>
    </w:p>
    <w:p w:rsidR="00693FAD" w:rsidRPr="00086BF8" w:rsidRDefault="00693FAD" w:rsidP="00693FAD">
      <w:pPr>
        <w:pStyle w:val="H23G"/>
        <w:rPr>
          <w:lang w:val="fr-FR"/>
        </w:rPr>
      </w:pPr>
      <w:r w:rsidRPr="00086BF8">
        <w:rPr>
          <w:lang w:val="fr-FR"/>
        </w:rPr>
        <w:tab/>
      </w:r>
      <w:r w:rsidRPr="00086BF8">
        <w:rPr>
          <w:lang w:val="fr-FR"/>
        </w:rPr>
        <w:tab/>
        <w:t>Déclaration de l</w:t>
      </w:r>
      <w:r w:rsidR="00D27C30" w:rsidRPr="00086BF8">
        <w:rPr>
          <w:lang w:val="fr-FR"/>
        </w:rPr>
        <w:t>’</w:t>
      </w:r>
      <w:r w:rsidRPr="00086BF8">
        <w:rPr>
          <w:lang w:val="fr-FR"/>
        </w:rPr>
        <w:t>incrimination de toute diffusion d</w:t>
      </w:r>
      <w:r w:rsidR="00D27C30" w:rsidRPr="00086BF8">
        <w:rPr>
          <w:lang w:val="fr-FR"/>
        </w:rPr>
        <w:t>’</w:t>
      </w:r>
      <w:r w:rsidRPr="00086BF8">
        <w:rPr>
          <w:lang w:val="fr-FR"/>
        </w:rPr>
        <w:t>idées racistes</w:t>
      </w:r>
    </w:p>
    <w:p w:rsidR="00693FAD" w:rsidRPr="00086BF8" w:rsidRDefault="00693FAD" w:rsidP="00693FAD">
      <w:pPr>
        <w:pStyle w:val="SingleTxtG"/>
        <w:rPr>
          <w:lang w:val="fr-FR"/>
        </w:rPr>
      </w:pPr>
      <w:r w:rsidRPr="00086BF8">
        <w:rPr>
          <w:rFonts w:eastAsia="Times New Roman"/>
          <w:lang w:val="fr-FR"/>
        </w:rPr>
        <w:t>280.</w:t>
      </w:r>
      <w:r w:rsidRPr="00086BF8">
        <w:rPr>
          <w:rFonts w:eastAsia="Times New Roman"/>
          <w:lang w:val="fr-FR"/>
        </w:rPr>
        <w:tab/>
        <w:t>Affirmant l</w:t>
      </w:r>
      <w:r w:rsidR="00D27C30" w:rsidRPr="00086BF8">
        <w:rPr>
          <w:rFonts w:eastAsia="Times New Roman"/>
          <w:lang w:val="fr-FR"/>
        </w:rPr>
        <w:t>’</w:t>
      </w:r>
      <w:r w:rsidRPr="00086BF8">
        <w:rPr>
          <w:rFonts w:eastAsia="Times New Roman"/>
          <w:lang w:val="fr-FR"/>
        </w:rPr>
        <w:t>engagement de l</w:t>
      </w:r>
      <w:r w:rsidR="00D27C30" w:rsidRPr="00086BF8">
        <w:rPr>
          <w:rFonts w:eastAsia="Times New Roman"/>
          <w:lang w:val="fr-FR"/>
        </w:rPr>
        <w:t>’</w:t>
      </w:r>
      <w:r w:rsidRPr="00086BF8">
        <w:rPr>
          <w:rFonts w:eastAsia="Times New Roman"/>
          <w:lang w:val="fr-FR"/>
        </w:rPr>
        <w:t xml:space="preserve">Égypte à mettre pleinement et efficacement en </w:t>
      </w:r>
      <w:r w:rsidR="007D5787" w:rsidRPr="00086BF8">
        <w:rPr>
          <w:rFonts w:eastAsia="Times New Roman"/>
          <w:lang w:val="fr-FR"/>
        </w:rPr>
        <w:t>œuvre</w:t>
      </w:r>
      <w:r w:rsidRPr="00086BF8">
        <w:rPr>
          <w:rFonts w:eastAsia="Times New Roman"/>
          <w:lang w:val="fr-FR"/>
        </w:rPr>
        <w:t xml:space="preserve"> l</w:t>
      </w:r>
      <w:r w:rsidR="00D27C30" w:rsidRPr="00086BF8">
        <w:rPr>
          <w:rFonts w:eastAsia="Times New Roman"/>
          <w:lang w:val="fr-FR"/>
        </w:rPr>
        <w:t>’</w:t>
      </w:r>
      <w:r w:rsidRPr="00086BF8">
        <w:rPr>
          <w:rFonts w:eastAsia="Times New Roman"/>
          <w:lang w:val="fr-FR"/>
        </w:rPr>
        <w:t>ensemble de ses obligations résultant de son adhésion aux instruments internationaux relatifs aux droits de l</w:t>
      </w:r>
      <w:r w:rsidR="00D27C30" w:rsidRPr="00086BF8">
        <w:rPr>
          <w:rFonts w:eastAsia="Times New Roman"/>
          <w:lang w:val="fr-FR"/>
        </w:rPr>
        <w:t>’</w:t>
      </w:r>
      <w:r w:rsidRPr="00086BF8">
        <w:rPr>
          <w:rFonts w:eastAsia="Times New Roman"/>
          <w:lang w:val="fr-FR"/>
        </w:rPr>
        <w:t>homme (y compris la Convention objet du présent rapport) et illustrant le soin et l</w:t>
      </w:r>
      <w:r w:rsidR="00D27C30" w:rsidRPr="00086BF8">
        <w:rPr>
          <w:rFonts w:eastAsia="Times New Roman"/>
          <w:lang w:val="fr-FR"/>
        </w:rPr>
        <w:t>’</w:t>
      </w:r>
      <w:r w:rsidRPr="00086BF8">
        <w:rPr>
          <w:rFonts w:eastAsia="Times New Roman"/>
          <w:lang w:val="fr-FR"/>
        </w:rPr>
        <w:t>attention portés à ces questions par le législateur constituant afin d</w:t>
      </w:r>
      <w:r w:rsidR="00D27C30" w:rsidRPr="00086BF8">
        <w:rPr>
          <w:rFonts w:eastAsia="Times New Roman"/>
          <w:lang w:val="fr-FR"/>
        </w:rPr>
        <w:t>’</w:t>
      </w:r>
      <w:r w:rsidRPr="00086BF8">
        <w:rPr>
          <w:rFonts w:eastAsia="Times New Roman"/>
          <w:lang w:val="fr-FR"/>
        </w:rPr>
        <w:t>atteindre les objectifs des deux révolutions du peuple égyptien de janvier 2011 et juin 2013, le chapitre III de la nouvelle Constitution consacré aux droits et libertés énonce dans son article 53 (comme présenté de manière détaillée dans la première partie du présent rapport) l</w:t>
      </w:r>
      <w:r w:rsidR="00D27C30" w:rsidRPr="00086BF8">
        <w:rPr>
          <w:rFonts w:eastAsia="Times New Roman"/>
          <w:lang w:val="fr-FR"/>
        </w:rPr>
        <w:t>’</w:t>
      </w:r>
      <w:r w:rsidRPr="00086BF8">
        <w:rPr>
          <w:rFonts w:eastAsia="Times New Roman"/>
          <w:lang w:val="fr-FR"/>
        </w:rPr>
        <w:t>égalité des citoyens devant la loi, interdit toute discrimination à quelque titre que ce soit et incrimine la discrimination et l</w:t>
      </w:r>
      <w:r w:rsidR="00D27C30" w:rsidRPr="00086BF8">
        <w:rPr>
          <w:rFonts w:eastAsia="Times New Roman"/>
          <w:lang w:val="fr-FR"/>
        </w:rPr>
        <w:t>’</w:t>
      </w:r>
      <w:r w:rsidRPr="00086BF8">
        <w:rPr>
          <w:rFonts w:eastAsia="Times New Roman"/>
          <w:lang w:val="fr-FR"/>
        </w:rPr>
        <w:t>incitation à la haine en les exposant à une sanction légale, de même qu</w:t>
      </w:r>
      <w:r w:rsidR="00D27C30" w:rsidRPr="00086BF8">
        <w:rPr>
          <w:rFonts w:eastAsia="Times New Roman"/>
          <w:lang w:val="fr-FR"/>
        </w:rPr>
        <w:t>’</w:t>
      </w:r>
      <w:r w:rsidRPr="00086BF8">
        <w:rPr>
          <w:rFonts w:eastAsia="Times New Roman"/>
          <w:lang w:val="fr-FR"/>
        </w:rPr>
        <w:t>il exige l</w:t>
      </w:r>
      <w:r w:rsidR="00D27C30" w:rsidRPr="00086BF8">
        <w:rPr>
          <w:rFonts w:eastAsia="Times New Roman"/>
          <w:lang w:val="fr-FR"/>
        </w:rPr>
        <w:t>’</w:t>
      </w:r>
      <w:r w:rsidRPr="00086BF8">
        <w:rPr>
          <w:rFonts w:eastAsia="Times New Roman"/>
          <w:lang w:val="fr-FR"/>
        </w:rPr>
        <w:t>adoption par l</w:t>
      </w:r>
      <w:r w:rsidR="00D27C30" w:rsidRPr="00086BF8">
        <w:rPr>
          <w:rFonts w:eastAsia="Times New Roman"/>
          <w:lang w:val="fr-FR"/>
        </w:rPr>
        <w:t>’</w:t>
      </w:r>
      <w:r w:rsidRPr="00086BF8">
        <w:rPr>
          <w:rFonts w:eastAsia="Times New Roman"/>
          <w:lang w:val="fr-FR"/>
        </w:rPr>
        <w:t>État des mesures nécessaires à l</w:t>
      </w:r>
      <w:r w:rsidR="00D27C30" w:rsidRPr="00086BF8">
        <w:rPr>
          <w:rFonts w:eastAsia="Times New Roman"/>
          <w:lang w:val="fr-FR"/>
        </w:rPr>
        <w:t>’</w:t>
      </w:r>
      <w:r w:rsidRPr="00086BF8">
        <w:rPr>
          <w:rFonts w:eastAsia="Times New Roman"/>
          <w:lang w:val="fr-FR"/>
        </w:rPr>
        <w:t>éradication de toutes les formes de discrimination et la création à cet effet d</w:t>
      </w:r>
      <w:r w:rsidR="00D27C30" w:rsidRPr="00086BF8">
        <w:rPr>
          <w:rFonts w:eastAsia="Times New Roman"/>
          <w:lang w:val="fr-FR"/>
        </w:rPr>
        <w:t>’</w:t>
      </w:r>
      <w:r w:rsidRPr="00086BF8">
        <w:rPr>
          <w:rFonts w:eastAsia="Times New Roman"/>
          <w:lang w:val="fr-FR"/>
        </w:rPr>
        <w:t xml:space="preserve">une commission indépendante. Ceci est pleinement conforme aux dispositions de la Convention et aux conclusions du Comité. </w:t>
      </w:r>
    </w:p>
    <w:p w:rsidR="00693FAD" w:rsidRPr="00086BF8" w:rsidRDefault="00693FAD" w:rsidP="00693FAD">
      <w:pPr>
        <w:pStyle w:val="SingleTxtG"/>
        <w:rPr>
          <w:lang w:val="fr-FR"/>
        </w:rPr>
      </w:pPr>
      <w:r w:rsidRPr="00086BF8">
        <w:rPr>
          <w:rFonts w:eastAsia="Times New Roman"/>
          <w:lang w:val="fr-FR"/>
        </w:rPr>
        <w:t>281.</w:t>
      </w:r>
      <w:r w:rsidRPr="00086BF8">
        <w:rPr>
          <w:rFonts w:eastAsia="Times New Roman"/>
          <w:lang w:val="fr-FR"/>
        </w:rPr>
        <w:tab/>
        <w:t>À la lumière de ce qui précède, les amendements législatifs nécessaires ont été effectués afin d</w:t>
      </w:r>
      <w:r w:rsidR="00D27C30" w:rsidRPr="00086BF8">
        <w:rPr>
          <w:rFonts w:eastAsia="Times New Roman"/>
          <w:lang w:val="fr-FR"/>
        </w:rPr>
        <w:t>’</w:t>
      </w:r>
      <w:r w:rsidRPr="00086BF8">
        <w:rPr>
          <w:rFonts w:eastAsia="Times New Roman"/>
          <w:lang w:val="fr-FR"/>
        </w:rPr>
        <w:t>ériger en infraction pénale toute forme de discrimination et d</w:t>
      </w:r>
      <w:r w:rsidR="00D27C30" w:rsidRPr="00086BF8">
        <w:rPr>
          <w:rFonts w:eastAsia="Times New Roman"/>
          <w:lang w:val="fr-FR"/>
        </w:rPr>
        <w:t>’</w:t>
      </w:r>
      <w:r w:rsidRPr="00086BF8">
        <w:rPr>
          <w:rFonts w:eastAsia="Times New Roman"/>
          <w:lang w:val="fr-FR"/>
        </w:rPr>
        <w:t>incitation à la haine, d</w:t>
      </w:r>
      <w:r w:rsidR="00D27C30" w:rsidRPr="00086BF8">
        <w:rPr>
          <w:rFonts w:eastAsia="Times New Roman"/>
          <w:lang w:val="fr-FR"/>
        </w:rPr>
        <w:t>’</w:t>
      </w:r>
      <w:r w:rsidRPr="00086BF8">
        <w:rPr>
          <w:rFonts w:eastAsia="Times New Roman"/>
          <w:lang w:val="fr-FR"/>
        </w:rPr>
        <w:t xml:space="preserve">établir les sanctions applicables et de mettre en place une Commission indépendante de lutte contre la discrimination, comme exigé par la nouvelle Constitution. </w:t>
      </w:r>
    </w:p>
    <w:p w:rsidR="00693FAD" w:rsidRPr="00086BF8" w:rsidRDefault="00693FAD" w:rsidP="00693FAD">
      <w:pPr>
        <w:pStyle w:val="H23G"/>
        <w:rPr>
          <w:lang w:val="fr-FR"/>
        </w:rPr>
      </w:pPr>
      <w:r w:rsidRPr="00086BF8">
        <w:rPr>
          <w:lang w:val="fr-FR"/>
        </w:rPr>
        <w:tab/>
      </w:r>
      <w:r w:rsidRPr="00086BF8">
        <w:rPr>
          <w:lang w:val="fr-FR"/>
        </w:rPr>
        <w:tab/>
        <w:t>Nationalité des enfants nés de mère égyptienne</w:t>
      </w:r>
    </w:p>
    <w:p w:rsidR="00693FAD" w:rsidRPr="00086BF8" w:rsidRDefault="00693FAD" w:rsidP="00693FAD">
      <w:pPr>
        <w:pStyle w:val="SingleTxtG"/>
        <w:rPr>
          <w:lang w:val="fr-FR"/>
        </w:rPr>
      </w:pPr>
      <w:r w:rsidRPr="00086BF8">
        <w:rPr>
          <w:rFonts w:eastAsia="Times New Roman"/>
          <w:lang w:val="fr-FR"/>
        </w:rPr>
        <w:t>282.</w:t>
      </w:r>
      <w:r w:rsidRPr="00086BF8">
        <w:rPr>
          <w:rFonts w:eastAsia="Times New Roman"/>
          <w:lang w:val="fr-FR"/>
        </w:rPr>
        <w:tab/>
        <w:t xml:space="preserve">Les mesures préconisées par </w:t>
      </w:r>
      <w:r w:rsidR="003C0245" w:rsidRPr="00086BF8">
        <w:rPr>
          <w:rFonts w:eastAsia="Times New Roman"/>
          <w:lang w:val="fr-FR"/>
        </w:rPr>
        <w:t>le</w:t>
      </w:r>
      <w:r w:rsidRPr="00086BF8">
        <w:rPr>
          <w:rFonts w:eastAsia="Times New Roman"/>
          <w:lang w:val="fr-FR"/>
        </w:rPr>
        <w:t xml:space="preserve"> Comité ont été mises en </w:t>
      </w:r>
      <w:r w:rsidR="007D5787" w:rsidRPr="00086BF8">
        <w:rPr>
          <w:rFonts w:eastAsia="Times New Roman"/>
          <w:lang w:val="fr-FR"/>
        </w:rPr>
        <w:t>œuvre</w:t>
      </w:r>
      <w:r w:rsidRPr="00086BF8">
        <w:rPr>
          <w:rFonts w:eastAsia="Times New Roman"/>
          <w:lang w:val="fr-FR"/>
        </w:rPr>
        <w:t>, comme indiqué dans la première partie (</w:t>
      </w:r>
      <w:r w:rsidR="00CC259C" w:rsidRPr="00086BF8">
        <w:rPr>
          <w:rFonts w:eastAsia="Times New Roman"/>
          <w:lang w:val="fr-FR"/>
        </w:rPr>
        <w:t xml:space="preserve">section </w:t>
      </w:r>
      <w:r w:rsidRPr="00086BF8">
        <w:rPr>
          <w:rFonts w:eastAsia="Times New Roman"/>
          <w:lang w:val="fr-FR"/>
        </w:rPr>
        <w:t xml:space="preserve">D) du présent rapport, dans la mesure où, conformément à la loi </w:t>
      </w:r>
      <w:r w:rsidR="00DA1443" w:rsidRPr="00086BF8">
        <w:rPr>
          <w:rFonts w:eastAsia="Times New Roman"/>
          <w:lang w:val="fr-FR"/>
        </w:rPr>
        <w:t>n</w:t>
      </w:r>
      <w:r w:rsidR="00DA1443" w:rsidRPr="00086BF8">
        <w:rPr>
          <w:rFonts w:eastAsia="Times New Roman"/>
          <w:vertAlign w:val="superscript"/>
          <w:lang w:val="fr-FR"/>
        </w:rPr>
        <w:t>o</w:t>
      </w:r>
      <w:r w:rsidR="00DA1443" w:rsidRPr="00086BF8">
        <w:rPr>
          <w:rFonts w:eastAsia="Times New Roman"/>
          <w:lang w:val="fr-FR"/>
        </w:rPr>
        <w:t> </w:t>
      </w:r>
      <w:r w:rsidRPr="00086BF8">
        <w:rPr>
          <w:rFonts w:eastAsia="Times New Roman"/>
          <w:lang w:val="fr-FR"/>
        </w:rPr>
        <w:t xml:space="preserve">154 de 2004 </w:t>
      </w:r>
      <w:r w:rsidR="00854C66" w:rsidRPr="00086BF8">
        <w:rPr>
          <w:rFonts w:eastAsia="Times New Roman"/>
          <w:lang w:val="fr-FR"/>
        </w:rPr>
        <w:t xml:space="preserve">portant modification de </w:t>
      </w:r>
      <w:r w:rsidRPr="00086BF8">
        <w:rPr>
          <w:rFonts w:eastAsia="Times New Roman"/>
          <w:lang w:val="fr-FR"/>
        </w:rPr>
        <w:t>la loi sur la nationalité, la citoyenneté égyptienne peut désormais être transmise aux enfants nés d</w:t>
      </w:r>
      <w:r w:rsidR="00D27C30" w:rsidRPr="00086BF8">
        <w:rPr>
          <w:rFonts w:eastAsia="Times New Roman"/>
          <w:lang w:val="fr-FR"/>
        </w:rPr>
        <w:t>’</w:t>
      </w:r>
      <w:r w:rsidRPr="00086BF8">
        <w:rPr>
          <w:rFonts w:eastAsia="Times New Roman"/>
          <w:lang w:val="fr-FR"/>
        </w:rPr>
        <w:t xml:space="preserve">une mère égyptienne mariée à un étranger. </w:t>
      </w:r>
    </w:p>
    <w:p w:rsidR="00693FAD" w:rsidRPr="00086BF8" w:rsidRDefault="00693FAD" w:rsidP="00693FAD">
      <w:pPr>
        <w:pStyle w:val="SingleTxtG"/>
        <w:rPr>
          <w:lang w:val="fr-FR"/>
        </w:rPr>
      </w:pPr>
      <w:r w:rsidRPr="00086BF8">
        <w:rPr>
          <w:rFonts w:eastAsia="Times New Roman"/>
          <w:lang w:val="fr-FR"/>
        </w:rPr>
        <w:t>283.</w:t>
      </w:r>
      <w:r w:rsidRPr="00086BF8">
        <w:rPr>
          <w:rFonts w:eastAsia="Times New Roman"/>
          <w:lang w:val="fr-FR"/>
        </w:rPr>
        <w:tab/>
        <w:t xml:space="preserve">Conformément aux dispositions de ce texte, le décret présidentiel </w:t>
      </w:r>
      <w:r w:rsidR="00DA1443" w:rsidRPr="00086BF8">
        <w:rPr>
          <w:rFonts w:eastAsia="Times New Roman"/>
          <w:lang w:val="fr-FR"/>
        </w:rPr>
        <w:t>n</w:t>
      </w:r>
      <w:r w:rsidR="00DA1443" w:rsidRPr="00086BF8">
        <w:rPr>
          <w:rFonts w:eastAsia="Times New Roman"/>
          <w:vertAlign w:val="superscript"/>
          <w:lang w:val="fr-FR"/>
        </w:rPr>
        <w:t>o</w:t>
      </w:r>
      <w:r w:rsidR="00DA1443" w:rsidRPr="00086BF8">
        <w:rPr>
          <w:rFonts w:eastAsia="Times New Roman"/>
          <w:lang w:val="fr-FR"/>
        </w:rPr>
        <w:t> </w:t>
      </w:r>
      <w:r w:rsidRPr="00086BF8">
        <w:rPr>
          <w:rFonts w:eastAsia="Times New Roman"/>
          <w:lang w:val="fr-FR"/>
        </w:rPr>
        <w:t xml:space="preserve">249 de 2007, publié au Journal officiel </w:t>
      </w:r>
      <w:r w:rsidR="00DA1443" w:rsidRPr="00086BF8">
        <w:rPr>
          <w:rFonts w:eastAsia="Times New Roman"/>
          <w:lang w:val="fr-FR"/>
        </w:rPr>
        <w:t>n</w:t>
      </w:r>
      <w:r w:rsidR="00DA1443" w:rsidRPr="00086BF8">
        <w:rPr>
          <w:rFonts w:eastAsia="Times New Roman"/>
          <w:vertAlign w:val="superscript"/>
          <w:lang w:val="fr-FR"/>
        </w:rPr>
        <w:t>o</w:t>
      </w:r>
      <w:r w:rsidR="00DA1443" w:rsidRPr="00086BF8">
        <w:rPr>
          <w:rFonts w:eastAsia="Times New Roman"/>
          <w:lang w:val="fr-FR"/>
        </w:rPr>
        <w:t> </w:t>
      </w:r>
      <w:r w:rsidRPr="00086BF8">
        <w:rPr>
          <w:rFonts w:eastAsia="Times New Roman"/>
          <w:lang w:val="fr-FR"/>
        </w:rPr>
        <w:t>41 du 9 octobre 2008, a également approuvé la levée de la réserve de l</w:t>
      </w:r>
      <w:r w:rsidR="00D27C30" w:rsidRPr="00086BF8">
        <w:rPr>
          <w:rFonts w:eastAsia="Times New Roman"/>
          <w:lang w:val="fr-FR"/>
        </w:rPr>
        <w:t>’</w:t>
      </w:r>
      <w:r w:rsidRPr="00086BF8">
        <w:rPr>
          <w:rFonts w:eastAsia="Times New Roman"/>
          <w:lang w:val="fr-FR"/>
        </w:rPr>
        <w:t>Égypte concernant le paragraphe 2 de l</w:t>
      </w:r>
      <w:r w:rsidR="00D27C30" w:rsidRPr="00086BF8">
        <w:rPr>
          <w:rFonts w:eastAsia="Times New Roman"/>
          <w:lang w:val="fr-FR"/>
        </w:rPr>
        <w:t>’</w:t>
      </w:r>
      <w:r w:rsidRPr="00086BF8">
        <w:rPr>
          <w:rFonts w:eastAsia="Times New Roman"/>
          <w:lang w:val="fr-FR"/>
        </w:rPr>
        <w:t>article 9 de la Convention sur l</w:t>
      </w:r>
      <w:r w:rsidR="00D27C30" w:rsidRPr="00086BF8">
        <w:rPr>
          <w:rFonts w:eastAsia="Times New Roman"/>
          <w:lang w:val="fr-FR"/>
        </w:rPr>
        <w:t>’</w:t>
      </w:r>
      <w:r w:rsidRPr="00086BF8">
        <w:rPr>
          <w:rFonts w:eastAsia="Times New Roman"/>
          <w:lang w:val="fr-FR"/>
        </w:rPr>
        <w:t xml:space="preserve">élimination de toutes les formes de discrimination </w:t>
      </w:r>
      <w:r w:rsidR="00820DDC" w:rsidRPr="00086BF8">
        <w:rPr>
          <w:rFonts w:eastAsia="Times New Roman"/>
          <w:lang w:val="fr-FR"/>
        </w:rPr>
        <w:t>à l</w:t>
      </w:r>
      <w:r w:rsidR="00D27C30" w:rsidRPr="00086BF8">
        <w:rPr>
          <w:rFonts w:eastAsia="Times New Roman"/>
          <w:lang w:val="fr-FR"/>
        </w:rPr>
        <w:t>’</w:t>
      </w:r>
      <w:r w:rsidR="00820DDC" w:rsidRPr="00086BF8">
        <w:rPr>
          <w:rFonts w:eastAsia="Times New Roman"/>
          <w:lang w:val="fr-FR"/>
        </w:rPr>
        <w:t>égard des</w:t>
      </w:r>
      <w:r w:rsidRPr="00086BF8">
        <w:rPr>
          <w:rFonts w:eastAsia="Times New Roman"/>
          <w:lang w:val="fr-FR"/>
        </w:rPr>
        <w:t xml:space="preserve"> femmes </w:t>
      </w:r>
      <w:r w:rsidR="00FE2774" w:rsidRPr="00086BF8">
        <w:rPr>
          <w:rFonts w:eastAsia="Times New Roman"/>
          <w:lang w:val="fr-FR"/>
        </w:rPr>
        <w:t xml:space="preserve">et </w:t>
      </w:r>
      <w:r w:rsidRPr="00086BF8">
        <w:rPr>
          <w:rFonts w:eastAsia="Times New Roman"/>
          <w:lang w:val="fr-FR"/>
        </w:rPr>
        <w:t xml:space="preserve">relatives à la nationalité des femmes. </w:t>
      </w:r>
    </w:p>
    <w:p w:rsidR="00693FAD" w:rsidRPr="00086BF8" w:rsidRDefault="00693FAD" w:rsidP="00693FAD">
      <w:pPr>
        <w:pStyle w:val="SingleTxtG"/>
        <w:rPr>
          <w:lang w:val="fr-FR"/>
        </w:rPr>
      </w:pPr>
      <w:r w:rsidRPr="00086BF8">
        <w:rPr>
          <w:rFonts w:eastAsia="Times New Roman"/>
          <w:lang w:val="fr-FR"/>
        </w:rPr>
        <w:t>284.</w:t>
      </w:r>
      <w:r w:rsidRPr="00086BF8">
        <w:rPr>
          <w:rFonts w:eastAsia="Times New Roman"/>
          <w:lang w:val="fr-FR"/>
        </w:rPr>
        <w:tab/>
        <w:t>Il convient de souligner à cet égard que la nouvelle Constitution dispose dans son article 6 portant sur le droit à la nationalité que toute personne née d</w:t>
      </w:r>
      <w:r w:rsidR="00D27C30" w:rsidRPr="00086BF8">
        <w:rPr>
          <w:rFonts w:eastAsia="Times New Roman"/>
          <w:lang w:val="fr-FR"/>
        </w:rPr>
        <w:t>’</w:t>
      </w:r>
      <w:r w:rsidRPr="00086BF8">
        <w:rPr>
          <w:rFonts w:eastAsia="Times New Roman"/>
          <w:lang w:val="fr-FR"/>
        </w:rPr>
        <w:t>une mère ou d</w:t>
      </w:r>
      <w:r w:rsidR="00D27C30" w:rsidRPr="00086BF8">
        <w:rPr>
          <w:rFonts w:eastAsia="Times New Roman"/>
          <w:lang w:val="fr-FR"/>
        </w:rPr>
        <w:t>’</w:t>
      </w:r>
      <w:r w:rsidRPr="00086BF8">
        <w:rPr>
          <w:rFonts w:eastAsia="Times New Roman"/>
          <w:lang w:val="fr-FR"/>
        </w:rPr>
        <w:t xml:space="preserve">un père égyptien a droit à la nationalité égyptienne, ce qui confirme que les </w:t>
      </w:r>
      <w:r w:rsidR="00317C3A" w:rsidRPr="00086BF8">
        <w:rPr>
          <w:rFonts w:eastAsia="Times New Roman"/>
          <w:lang w:val="fr-FR"/>
        </w:rPr>
        <w:t>É</w:t>
      </w:r>
      <w:r w:rsidRPr="00086BF8">
        <w:rPr>
          <w:rFonts w:eastAsia="Times New Roman"/>
          <w:lang w:val="fr-FR"/>
        </w:rPr>
        <w:t>gyptienne</w:t>
      </w:r>
      <w:r w:rsidR="00317C3A" w:rsidRPr="00086BF8">
        <w:rPr>
          <w:rFonts w:eastAsia="Times New Roman"/>
          <w:lang w:val="fr-FR"/>
        </w:rPr>
        <w:t>s</w:t>
      </w:r>
      <w:r w:rsidRPr="00086BF8">
        <w:rPr>
          <w:rFonts w:eastAsia="Times New Roman"/>
          <w:lang w:val="fr-FR"/>
        </w:rPr>
        <w:t xml:space="preserve"> jouissent du droit de transmettre leur nationalité au même titre que les hommes. Ceci confirme donc que la recommandation du Comité à cet égard a effectivement été mise en </w:t>
      </w:r>
      <w:r w:rsidR="007D5787" w:rsidRPr="00086BF8">
        <w:rPr>
          <w:rFonts w:eastAsia="Times New Roman"/>
          <w:lang w:val="fr-FR"/>
        </w:rPr>
        <w:t>œuvre</w:t>
      </w:r>
      <w:r w:rsidRPr="00086BF8">
        <w:rPr>
          <w:rFonts w:eastAsia="Times New Roman"/>
          <w:lang w:val="fr-FR"/>
        </w:rPr>
        <w:t xml:space="preserve">. </w:t>
      </w:r>
    </w:p>
    <w:p w:rsidR="00693FAD" w:rsidRPr="00086BF8" w:rsidRDefault="00693FAD" w:rsidP="00693FAD">
      <w:pPr>
        <w:pStyle w:val="H23G"/>
        <w:rPr>
          <w:lang w:val="fr-FR"/>
        </w:rPr>
      </w:pPr>
      <w:r w:rsidRPr="00086BF8">
        <w:rPr>
          <w:lang w:val="fr-FR"/>
        </w:rPr>
        <w:tab/>
      </w:r>
      <w:r w:rsidRPr="00086BF8">
        <w:rPr>
          <w:lang w:val="fr-FR"/>
        </w:rPr>
        <w:tab/>
        <w:t>Formation</w:t>
      </w:r>
    </w:p>
    <w:p w:rsidR="00693FAD" w:rsidRPr="00086BF8" w:rsidRDefault="00693FAD" w:rsidP="00693FAD">
      <w:pPr>
        <w:pStyle w:val="SingleTxtG"/>
        <w:rPr>
          <w:lang w:val="fr-FR"/>
        </w:rPr>
      </w:pPr>
      <w:r w:rsidRPr="00086BF8">
        <w:rPr>
          <w:rFonts w:eastAsia="Times New Roman"/>
          <w:lang w:val="fr-FR"/>
        </w:rPr>
        <w:t>285.</w:t>
      </w:r>
      <w:r w:rsidRPr="00086BF8">
        <w:rPr>
          <w:rFonts w:eastAsia="Times New Roman"/>
          <w:lang w:val="fr-FR"/>
        </w:rPr>
        <w:tab/>
        <w:t>Le présent rapport (</w:t>
      </w:r>
      <w:r w:rsidR="00FE2774" w:rsidRPr="00086BF8">
        <w:rPr>
          <w:rFonts w:eastAsia="Times New Roman"/>
          <w:lang w:val="fr-FR"/>
        </w:rPr>
        <w:t xml:space="preserve">section </w:t>
      </w:r>
      <w:r w:rsidRPr="00086BF8">
        <w:rPr>
          <w:rFonts w:eastAsia="Times New Roman"/>
          <w:lang w:val="fr-FR"/>
        </w:rPr>
        <w:t>E</w:t>
      </w:r>
      <w:r w:rsidR="00FE2774" w:rsidRPr="00086BF8">
        <w:rPr>
          <w:rFonts w:eastAsia="Times New Roman"/>
          <w:lang w:val="fr-FR"/>
        </w:rPr>
        <w:t xml:space="preserve"> de la première partie</w:t>
      </w:r>
      <w:r w:rsidRPr="00086BF8">
        <w:rPr>
          <w:rFonts w:eastAsia="Times New Roman"/>
          <w:lang w:val="fr-FR"/>
        </w:rPr>
        <w:t>) décrit les efforts constants de l</w:t>
      </w:r>
      <w:r w:rsidR="00D27C30" w:rsidRPr="00086BF8">
        <w:rPr>
          <w:rFonts w:eastAsia="Times New Roman"/>
          <w:lang w:val="fr-FR"/>
        </w:rPr>
        <w:t>’</w:t>
      </w:r>
      <w:r w:rsidRPr="00086BF8">
        <w:rPr>
          <w:rFonts w:eastAsia="Times New Roman"/>
          <w:lang w:val="fr-FR"/>
        </w:rPr>
        <w:t>Égypte en matière de formation et d</w:t>
      </w:r>
      <w:r w:rsidR="00D27C30" w:rsidRPr="00086BF8">
        <w:rPr>
          <w:rFonts w:eastAsia="Times New Roman"/>
          <w:lang w:val="fr-FR"/>
        </w:rPr>
        <w:t>’</w:t>
      </w:r>
      <w:r w:rsidRPr="00086BF8">
        <w:rPr>
          <w:rFonts w:eastAsia="Times New Roman"/>
          <w:lang w:val="fr-FR"/>
        </w:rPr>
        <w:t>éducation aux principes relatifs aux droits de l</w:t>
      </w:r>
      <w:r w:rsidR="00D27C30" w:rsidRPr="00086BF8">
        <w:rPr>
          <w:rFonts w:eastAsia="Times New Roman"/>
          <w:lang w:val="fr-FR"/>
        </w:rPr>
        <w:t>’</w:t>
      </w:r>
      <w:r w:rsidRPr="00086BF8">
        <w:rPr>
          <w:rFonts w:eastAsia="Times New Roman"/>
          <w:lang w:val="fr-FR"/>
        </w:rPr>
        <w:t>homme et présente également les statistiques disponibles concernant la concrétisation de la recommandation correspondante. L</w:t>
      </w:r>
      <w:r w:rsidR="00D27C30" w:rsidRPr="00086BF8">
        <w:rPr>
          <w:rFonts w:eastAsia="Times New Roman"/>
          <w:lang w:val="fr-FR"/>
        </w:rPr>
        <w:t>’</w:t>
      </w:r>
      <w:r w:rsidRPr="00086BF8">
        <w:rPr>
          <w:rFonts w:eastAsia="Times New Roman"/>
          <w:lang w:val="fr-FR"/>
        </w:rPr>
        <w:t>Égypte poursuit ses efforts en la matière en s</w:t>
      </w:r>
      <w:r w:rsidR="00D27C30" w:rsidRPr="00086BF8">
        <w:rPr>
          <w:rFonts w:eastAsia="Times New Roman"/>
          <w:lang w:val="fr-FR"/>
        </w:rPr>
        <w:t>’</w:t>
      </w:r>
      <w:r w:rsidRPr="00086BF8">
        <w:rPr>
          <w:rFonts w:eastAsia="Times New Roman"/>
          <w:lang w:val="fr-FR"/>
        </w:rPr>
        <w:t>appuyant à la fois sur les organismes publics et la société civile afin d</w:t>
      </w:r>
      <w:r w:rsidR="00D27C30" w:rsidRPr="00086BF8">
        <w:rPr>
          <w:rFonts w:eastAsia="Times New Roman"/>
          <w:lang w:val="fr-FR"/>
        </w:rPr>
        <w:t>’</w:t>
      </w:r>
      <w:r w:rsidRPr="00086BF8">
        <w:rPr>
          <w:rFonts w:eastAsia="Times New Roman"/>
          <w:lang w:val="fr-FR"/>
        </w:rPr>
        <w:t>inculquer les normes</w:t>
      </w:r>
      <w:r w:rsidR="009F239F" w:rsidRPr="00086BF8">
        <w:rPr>
          <w:rFonts w:eastAsia="Times New Roman"/>
          <w:lang w:val="fr-FR"/>
        </w:rPr>
        <w:t xml:space="preserve"> et les principes</w:t>
      </w:r>
      <w:r w:rsidRPr="00086BF8">
        <w:rPr>
          <w:rFonts w:eastAsia="Times New Roman"/>
          <w:lang w:val="fr-FR"/>
        </w:rPr>
        <w:t xml:space="preserve"> internationa</w:t>
      </w:r>
      <w:r w:rsidR="009F239F" w:rsidRPr="00086BF8">
        <w:rPr>
          <w:rFonts w:eastAsia="Times New Roman"/>
          <w:lang w:val="fr-FR"/>
        </w:rPr>
        <w:t>ux</w:t>
      </w:r>
      <w:r w:rsidRPr="00086BF8">
        <w:rPr>
          <w:rFonts w:eastAsia="Times New Roman"/>
          <w:lang w:val="fr-FR"/>
        </w:rPr>
        <w:t xml:space="preserve"> pertinents, tout en diffusant une culture de la tolérance, de la paix et de l</w:t>
      </w:r>
      <w:r w:rsidR="00D27C30" w:rsidRPr="00086BF8">
        <w:rPr>
          <w:rFonts w:eastAsia="Times New Roman"/>
          <w:lang w:val="fr-FR"/>
        </w:rPr>
        <w:t>’</w:t>
      </w:r>
      <w:r w:rsidRPr="00086BF8">
        <w:rPr>
          <w:rFonts w:eastAsia="Times New Roman"/>
          <w:lang w:val="fr-FR"/>
        </w:rPr>
        <w:t>acceptation de l</w:t>
      </w:r>
      <w:r w:rsidR="00D27C30" w:rsidRPr="00086BF8">
        <w:rPr>
          <w:rFonts w:eastAsia="Times New Roman"/>
          <w:lang w:val="fr-FR"/>
        </w:rPr>
        <w:t>’</w:t>
      </w:r>
      <w:r w:rsidRPr="00086BF8">
        <w:rPr>
          <w:rFonts w:eastAsia="Times New Roman"/>
          <w:lang w:val="fr-FR"/>
        </w:rPr>
        <w:t>autre afin d</w:t>
      </w:r>
      <w:r w:rsidR="00D27C30" w:rsidRPr="00086BF8">
        <w:rPr>
          <w:rFonts w:eastAsia="Times New Roman"/>
          <w:lang w:val="fr-FR"/>
        </w:rPr>
        <w:t>’</w:t>
      </w:r>
      <w:r w:rsidRPr="00086BF8">
        <w:rPr>
          <w:rFonts w:eastAsia="Times New Roman"/>
          <w:lang w:val="fr-FR"/>
        </w:rPr>
        <w:t xml:space="preserve">atteindre des niveaux optimaux de développement social dans ce domaine et tirer parti des retombées positives des plans généraux de développement. </w:t>
      </w:r>
    </w:p>
    <w:p w:rsidR="00693FAD" w:rsidRPr="00086BF8" w:rsidRDefault="00693FAD" w:rsidP="00693FAD">
      <w:pPr>
        <w:pStyle w:val="H23G"/>
        <w:rPr>
          <w:lang w:val="fr-FR"/>
        </w:rPr>
      </w:pPr>
      <w:r w:rsidRPr="00086BF8">
        <w:rPr>
          <w:lang w:val="fr-FR"/>
        </w:rPr>
        <w:tab/>
      </w:r>
      <w:r w:rsidRPr="00086BF8">
        <w:rPr>
          <w:lang w:val="fr-FR"/>
        </w:rPr>
        <w:tab/>
        <w:t xml:space="preserve">Enregistrement des ONG </w:t>
      </w:r>
    </w:p>
    <w:p w:rsidR="00693FAD" w:rsidRPr="00086BF8" w:rsidRDefault="00693FAD" w:rsidP="00693FAD">
      <w:pPr>
        <w:pStyle w:val="SingleTxtG"/>
        <w:rPr>
          <w:lang w:val="fr-FR"/>
        </w:rPr>
      </w:pPr>
      <w:r w:rsidRPr="00086BF8">
        <w:rPr>
          <w:rFonts w:eastAsia="Times New Roman"/>
          <w:lang w:val="fr-FR"/>
        </w:rPr>
        <w:t>286.</w:t>
      </w:r>
      <w:r w:rsidRPr="00086BF8">
        <w:rPr>
          <w:rFonts w:eastAsia="Times New Roman"/>
          <w:lang w:val="fr-FR"/>
        </w:rPr>
        <w:tab/>
        <w:t xml:space="preserve">La loi </w:t>
      </w:r>
      <w:r w:rsidR="00DA1443" w:rsidRPr="00086BF8">
        <w:rPr>
          <w:rFonts w:eastAsia="Times New Roman"/>
          <w:lang w:val="fr-FR"/>
        </w:rPr>
        <w:t>n</w:t>
      </w:r>
      <w:r w:rsidR="00DA1443" w:rsidRPr="00086BF8">
        <w:rPr>
          <w:rFonts w:eastAsia="Times New Roman"/>
          <w:vertAlign w:val="superscript"/>
          <w:lang w:val="fr-FR"/>
        </w:rPr>
        <w:t>o</w:t>
      </w:r>
      <w:r w:rsidR="00DA1443" w:rsidRPr="00086BF8">
        <w:rPr>
          <w:rFonts w:eastAsia="Times New Roman"/>
          <w:lang w:val="fr-FR"/>
        </w:rPr>
        <w:t> </w:t>
      </w:r>
      <w:r w:rsidRPr="00086BF8">
        <w:rPr>
          <w:rFonts w:eastAsia="Times New Roman"/>
          <w:lang w:val="fr-FR"/>
        </w:rPr>
        <w:t>84 de 2002 relative aux organisations non gouvernementales a étendu et diversifié leurs champs d</w:t>
      </w:r>
      <w:r w:rsidR="00D27C30" w:rsidRPr="00086BF8">
        <w:rPr>
          <w:rFonts w:eastAsia="Times New Roman"/>
          <w:lang w:val="fr-FR"/>
        </w:rPr>
        <w:t>’</w:t>
      </w:r>
      <w:r w:rsidRPr="00086BF8">
        <w:rPr>
          <w:rFonts w:eastAsia="Times New Roman"/>
          <w:lang w:val="fr-FR"/>
        </w:rPr>
        <w:t>action et les a autorisées à exercer leurs activités en Égypte. Elle leur a interdit d</w:t>
      </w:r>
      <w:r w:rsidR="00D27C30" w:rsidRPr="00086BF8">
        <w:rPr>
          <w:rFonts w:eastAsia="Times New Roman"/>
          <w:lang w:val="fr-FR"/>
        </w:rPr>
        <w:t>’</w:t>
      </w:r>
      <w:r w:rsidRPr="00086BF8">
        <w:rPr>
          <w:rFonts w:eastAsia="Times New Roman"/>
          <w:lang w:val="fr-FR"/>
        </w:rPr>
        <w:t>exercer des activités de type militaire ou politique et de prôner la différenciation entre les races et la discrimination, de même qu</w:t>
      </w:r>
      <w:r w:rsidR="00D27C30" w:rsidRPr="00086BF8">
        <w:rPr>
          <w:rFonts w:eastAsia="Times New Roman"/>
          <w:lang w:val="fr-FR"/>
        </w:rPr>
        <w:t>’</w:t>
      </w:r>
      <w:r w:rsidRPr="00086BF8">
        <w:rPr>
          <w:rFonts w:eastAsia="Times New Roman"/>
          <w:lang w:val="fr-FR"/>
        </w:rPr>
        <w:t>elle a prévu des sanctions pénales à l</w:t>
      </w:r>
      <w:r w:rsidR="00D27C30" w:rsidRPr="00086BF8">
        <w:rPr>
          <w:rFonts w:eastAsia="Times New Roman"/>
          <w:lang w:val="fr-FR"/>
        </w:rPr>
        <w:t>’</w:t>
      </w:r>
      <w:r w:rsidRPr="00086BF8">
        <w:rPr>
          <w:rFonts w:eastAsia="Times New Roman"/>
          <w:lang w:val="fr-FR"/>
        </w:rPr>
        <w:t>égard des contrevenants. De nombreuses ONG actives dans le domaine des droits de l</w:t>
      </w:r>
      <w:r w:rsidR="00D27C30" w:rsidRPr="00086BF8">
        <w:rPr>
          <w:rFonts w:eastAsia="Times New Roman"/>
          <w:lang w:val="fr-FR"/>
        </w:rPr>
        <w:t>’</w:t>
      </w:r>
      <w:r w:rsidRPr="00086BF8">
        <w:rPr>
          <w:rFonts w:eastAsia="Times New Roman"/>
          <w:lang w:val="fr-FR"/>
        </w:rPr>
        <w:t xml:space="preserve">homme ont été enregistrées conformément à cette loi. </w:t>
      </w:r>
    </w:p>
    <w:p w:rsidR="00693FAD" w:rsidRPr="00086BF8" w:rsidRDefault="00693FAD" w:rsidP="00693FAD">
      <w:pPr>
        <w:pStyle w:val="SingleTxtG"/>
        <w:rPr>
          <w:lang w:val="fr-FR"/>
        </w:rPr>
      </w:pPr>
      <w:r w:rsidRPr="00086BF8">
        <w:rPr>
          <w:rFonts w:eastAsia="Times New Roman"/>
          <w:lang w:val="fr-FR"/>
        </w:rPr>
        <w:t>287.</w:t>
      </w:r>
      <w:r w:rsidRPr="00086BF8">
        <w:rPr>
          <w:rFonts w:eastAsia="Times New Roman"/>
          <w:lang w:val="fr-FR"/>
        </w:rPr>
        <w:tab/>
        <w:t xml:space="preserve">Dans le cadre de la mise en </w:t>
      </w:r>
      <w:r w:rsidR="00DA1443" w:rsidRPr="00086BF8">
        <w:rPr>
          <w:rFonts w:eastAsia="Times New Roman"/>
          <w:lang w:val="fr-FR"/>
        </w:rPr>
        <w:t>œuvre</w:t>
      </w:r>
      <w:r w:rsidRPr="00086BF8">
        <w:rPr>
          <w:rFonts w:eastAsia="Times New Roman"/>
          <w:lang w:val="fr-FR"/>
        </w:rPr>
        <w:t xml:space="preserve"> des dispositions de la nouvelle Constitution en la matière, comme mentionné dans le cadre des commentaires portant sur l</w:t>
      </w:r>
      <w:r w:rsidR="00D27C30" w:rsidRPr="00086BF8">
        <w:rPr>
          <w:rFonts w:eastAsia="Times New Roman"/>
          <w:lang w:val="fr-FR"/>
        </w:rPr>
        <w:t>’</w:t>
      </w:r>
      <w:r w:rsidRPr="00086BF8">
        <w:rPr>
          <w:rFonts w:eastAsia="Times New Roman"/>
          <w:lang w:val="fr-FR"/>
        </w:rPr>
        <w:t>article 5 présentés dans la deuxième partie du présent rapport, des amendements pertinents devraient être bientôt apportés à la loi sur les ONG afin de l</w:t>
      </w:r>
      <w:r w:rsidR="00D27C30" w:rsidRPr="00086BF8">
        <w:rPr>
          <w:rFonts w:eastAsia="Times New Roman"/>
          <w:lang w:val="fr-FR"/>
        </w:rPr>
        <w:t>’</w:t>
      </w:r>
      <w:r w:rsidRPr="00086BF8">
        <w:rPr>
          <w:rFonts w:eastAsia="Times New Roman"/>
          <w:lang w:val="fr-FR"/>
        </w:rPr>
        <w:t>harmoniser</w:t>
      </w:r>
      <w:r w:rsidR="00CA72A3" w:rsidRPr="00086BF8">
        <w:rPr>
          <w:rFonts w:eastAsia="Times New Roman"/>
          <w:lang w:val="fr-FR"/>
        </w:rPr>
        <w:t xml:space="preserve"> </w:t>
      </w:r>
      <w:r w:rsidRPr="00086BF8">
        <w:rPr>
          <w:rFonts w:eastAsia="Times New Roman"/>
          <w:lang w:val="fr-FR"/>
        </w:rPr>
        <w:t>avec le nouveau texte suprême et satisfaire en même temps aux observations d</w:t>
      </w:r>
      <w:r w:rsidR="00D27C30" w:rsidRPr="00086BF8">
        <w:rPr>
          <w:rFonts w:eastAsia="Times New Roman"/>
          <w:lang w:val="fr-FR"/>
        </w:rPr>
        <w:t>’</w:t>
      </w:r>
      <w:r w:rsidRPr="00086BF8">
        <w:rPr>
          <w:rFonts w:eastAsia="Times New Roman"/>
          <w:lang w:val="fr-FR"/>
        </w:rPr>
        <w:t>un certain nombre d</w:t>
      </w:r>
      <w:r w:rsidR="00D27C30" w:rsidRPr="00086BF8">
        <w:rPr>
          <w:rFonts w:eastAsia="Times New Roman"/>
          <w:lang w:val="fr-FR"/>
        </w:rPr>
        <w:t>’</w:t>
      </w:r>
      <w:r w:rsidRPr="00086BF8">
        <w:rPr>
          <w:rFonts w:eastAsia="Times New Roman"/>
          <w:lang w:val="fr-FR"/>
        </w:rPr>
        <w:t xml:space="preserve">organisations de la société civile égyptienne. </w:t>
      </w:r>
    </w:p>
    <w:p w:rsidR="00693FAD" w:rsidRPr="00086BF8" w:rsidRDefault="00693FAD" w:rsidP="005F2733">
      <w:pPr>
        <w:pStyle w:val="SingleTxtG"/>
        <w:rPr>
          <w:lang w:val="fr-FR"/>
        </w:rPr>
      </w:pPr>
      <w:r w:rsidRPr="00086BF8">
        <w:rPr>
          <w:rFonts w:eastAsia="Times New Roman"/>
          <w:lang w:val="fr-FR"/>
        </w:rPr>
        <w:t>288.</w:t>
      </w:r>
      <w:r w:rsidRPr="00086BF8">
        <w:rPr>
          <w:rFonts w:eastAsia="Times New Roman"/>
          <w:lang w:val="fr-FR"/>
        </w:rPr>
        <w:tab/>
        <w:t>Il existe en Égypte plus de 26</w:t>
      </w:r>
      <w:r w:rsidR="005F2733" w:rsidRPr="00086BF8">
        <w:rPr>
          <w:rFonts w:eastAsia="Times New Roman"/>
          <w:lang w:val="fr-FR"/>
        </w:rPr>
        <w:t> </w:t>
      </w:r>
      <w:r w:rsidRPr="00086BF8">
        <w:rPr>
          <w:rFonts w:eastAsia="Times New Roman"/>
          <w:lang w:val="fr-FR"/>
        </w:rPr>
        <w:t>000</w:t>
      </w:r>
      <w:r w:rsidR="005F2733" w:rsidRPr="00086BF8">
        <w:rPr>
          <w:rFonts w:eastAsia="Times New Roman"/>
          <w:lang w:val="fr-FR"/>
        </w:rPr>
        <w:t xml:space="preserve"> </w:t>
      </w:r>
      <w:r w:rsidRPr="00086BF8">
        <w:rPr>
          <w:rFonts w:eastAsia="Times New Roman"/>
          <w:lang w:val="fr-FR"/>
        </w:rPr>
        <w:t>ONG actives dans différents domaines, dont environ 200 compétentes en matière de droits de l</w:t>
      </w:r>
      <w:r w:rsidR="00D27C30" w:rsidRPr="00086BF8">
        <w:rPr>
          <w:rFonts w:eastAsia="Times New Roman"/>
          <w:lang w:val="fr-FR"/>
        </w:rPr>
        <w:t>’</w:t>
      </w:r>
      <w:r w:rsidRPr="00086BF8">
        <w:rPr>
          <w:rFonts w:eastAsia="Times New Roman"/>
          <w:lang w:val="fr-FR"/>
        </w:rPr>
        <w:t>homme. L</w:t>
      </w:r>
      <w:r w:rsidR="00D27C30" w:rsidRPr="00086BF8">
        <w:rPr>
          <w:rFonts w:eastAsia="Times New Roman"/>
          <w:lang w:val="fr-FR"/>
        </w:rPr>
        <w:t>’</w:t>
      </w:r>
      <w:r w:rsidR="00A24200" w:rsidRPr="00086BF8">
        <w:rPr>
          <w:rFonts w:eastAsia="Times New Roman"/>
          <w:lang w:val="fr-FR"/>
        </w:rPr>
        <w:t>a</w:t>
      </w:r>
      <w:r w:rsidRPr="00086BF8">
        <w:rPr>
          <w:rFonts w:eastAsia="Times New Roman"/>
          <w:lang w:val="fr-FR"/>
        </w:rPr>
        <w:t xml:space="preserve">nnexe </w:t>
      </w:r>
      <w:r w:rsidR="00C00674" w:rsidRPr="00086BF8">
        <w:rPr>
          <w:rFonts w:eastAsia="Times New Roman"/>
          <w:lang w:val="fr-FR"/>
        </w:rPr>
        <w:t xml:space="preserve">III </w:t>
      </w:r>
      <w:r w:rsidRPr="00086BF8">
        <w:rPr>
          <w:rFonts w:eastAsia="Times New Roman"/>
          <w:lang w:val="fr-FR"/>
        </w:rPr>
        <w:t xml:space="preserve">comporte des informations statistiques sur les organisations de la société civile. </w:t>
      </w:r>
    </w:p>
    <w:p w:rsidR="00693FAD" w:rsidRPr="00086BF8" w:rsidRDefault="00693FAD" w:rsidP="00693FAD">
      <w:pPr>
        <w:pStyle w:val="H23G"/>
        <w:rPr>
          <w:lang w:val="fr-FR"/>
        </w:rPr>
      </w:pPr>
      <w:r w:rsidRPr="00086BF8">
        <w:rPr>
          <w:lang w:val="fr-FR"/>
        </w:rPr>
        <w:tab/>
      </w:r>
      <w:r w:rsidRPr="00086BF8">
        <w:rPr>
          <w:lang w:val="fr-FR"/>
        </w:rPr>
        <w:tab/>
        <w:t>Participation de la société civile à l</w:t>
      </w:r>
      <w:r w:rsidR="00D27C30" w:rsidRPr="00086BF8">
        <w:rPr>
          <w:lang w:val="fr-FR"/>
        </w:rPr>
        <w:t>’</w:t>
      </w:r>
      <w:r w:rsidRPr="00086BF8">
        <w:rPr>
          <w:lang w:val="fr-FR"/>
        </w:rPr>
        <w:t>élaboration du présent rapport</w:t>
      </w:r>
    </w:p>
    <w:p w:rsidR="00693FAD" w:rsidRPr="00086BF8" w:rsidRDefault="00693FAD" w:rsidP="00693FAD">
      <w:pPr>
        <w:pStyle w:val="SingleTxtG"/>
        <w:rPr>
          <w:lang w:val="fr-FR"/>
        </w:rPr>
      </w:pPr>
      <w:r w:rsidRPr="00086BF8">
        <w:rPr>
          <w:rFonts w:eastAsia="Times New Roman"/>
          <w:lang w:val="fr-FR"/>
        </w:rPr>
        <w:t>289.</w:t>
      </w:r>
      <w:r w:rsidRPr="00086BF8">
        <w:rPr>
          <w:rFonts w:eastAsia="Times New Roman"/>
          <w:lang w:val="fr-FR"/>
        </w:rPr>
        <w:tab/>
        <w:t>La première partie du présent rapport décrit le soin qui a été apporté par l</w:t>
      </w:r>
      <w:r w:rsidR="00D27C30" w:rsidRPr="00086BF8">
        <w:rPr>
          <w:rFonts w:eastAsia="Times New Roman"/>
          <w:lang w:val="fr-FR"/>
        </w:rPr>
        <w:t>’</w:t>
      </w:r>
      <w:r w:rsidRPr="00086BF8">
        <w:rPr>
          <w:rFonts w:eastAsia="Times New Roman"/>
          <w:lang w:val="fr-FR"/>
        </w:rPr>
        <w:t>État, convaincu de leur rôle en matière de développement et de progrès social, pour instaurer un climat harmonieux propice à la participation des organisations de la société civile, dans la logique des objectifs des révolutions de janvier 2011 et juin 2013. À ce titre, une réunion a été organisée avec les représentants des diverses organisations de la société civile concernant l</w:t>
      </w:r>
      <w:r w:rsidR="00D27C30" w:rsidRPr="00086BF8">
        <w:rPr>
          <w:rFonts w:eastAsia="Times New Roman"/>
          <w:lang w:val="fr-FR"/>
        </w:rPr>
        <w:t>’</w:t>
      </w:r>
      <w:r w:rsidRPr="00086BF8">
        <w:rPr>
          <w:rFonts w:eastAsia="Times New Roman"/>
          <w:lang w:val="fr-FR"/>
        </w:rPr>
        <w:t>élaboration du présent rapport. Les participants sont à l</w:t>
      </w:r>
      <w:r w:rsidR="00D27C30" w:rsidRPr="00086BF8">
        <w:rPr>
          <w:rFonts w:eastAsia="Times New Roman"/>
          <w:lang w:val="fr-FR"/>
        </w:rPr>
        <w:t>’</w:t>
      </w:r>
      <w:r w:rsidRPr="00086BF8">
        <w:rPr>
          <w:rFonts w:eastAsia="Times New Roman"/>
          <w:lang w:val="fr-FR"/>
        </w:rPr>
        <w:t>origine des dispositions consacrées dans la nouvelle Constitution et ont réclamé l</w:t>
      </w:r>
      <w:r w:rsidR="00D27C30" w:rsidRPr="00086BF8">
        <w:rPr>
          <w:rFonts w:eastAsia="Times New Roman"/>
          <w:lang w:val="fr-FR"/>
        </w:rPr>
        <w:t>’</w:t>
      </w:r>
      <w:r w:rsidRPr="00086BF8">
        <w:rPr>
          <w:rFonts w:eastAsia="Times New Roman"/>
          <w:lang w:val="fr-FR"/>
        </w:rPr>
        <w:t xml:space="preserve">adoption des amendements législatifs nécessaires. </w:t>
      </w:r>
    </w:p>
    <w:p w:rsidR="00693FAD" w:rsidRPr="00086BF8" w:rsidRDefault="00693FAD" w:rsidP="00693FAD">
      <w:pPr>
        <w:pStyle w:val="H23G"/>
        <w:rPr>
          <w:lang w:val="fr-FR"/>
        </w:rPr>
      </w:pPr>
      <w:r w:rsidRPr="00086BF8">
        <w:rPr>
          <w:lang w:val="fr-FR"/>
        </w:rPr>
        <w:tab/>
      </w:r>
      <w:r w:rsidRPr="00086BF8">
        <w:rPr>
          <w:lang w:val="fr-FR"/>
        </w:rPr>
        <w:tab/>
        <w:t>Création d</w:t>
      </w:r>
      <w:r w:rsidR="00D27C30" w:rsidRPr="00086BF8">
        <w:rPr>
          <w:lang w:val="fr-FR"/>
        </w:rPr>
        <w:t>’</w:t>
      </w:r>
      <w:r w:rsidRPr="00086BF8">
        <w:rPr>
          <w:lang w:val="fr-FR"/>
        </w:rPr>
        <w:t xml:space="preserve">un </w:t>
      </w:r>
      <w:r w:rsidR="005F2D91" w:rsidRPr="00086BF8">
        <w:rPr>
          <w:lang w:val="fr-FR"/>
        </w:rPr>
        <w:t>c</w:t>
      </w:r>
      <w:r w:rsidRPr="00086BF8">
        <w:rPr>
          <w:lang w:val="fr-FR"/>
        </w:rPr>
        <w:t>onseil national des droits de l</w:t>
      </w:r>
      <w:r w:rsidR="00D27C30" w:rsidRPr="00086BF8">
        <w:rPr>
          <w:lang w:val="fr-FR"/>
        </w:rPr>
        <w:t>’</w:t>
      </w:r>
      <w:r w:rsidRPr="00086BF8">
        <w:rPr>
          <w:lang w:val="fr-FR"/>
        </w:rPr>
        <w:t xml:space="preserve">homme </w:t>
      </w:r>
    </w:p>
    <w:p w:rsidR="00693FAD" w:rsidRPr="00086BF8" w:rsidRDefault="00693FAD" w:rsidP="00693FAD">
      <w:pPr>
        <w:pStyle w:val="SingleTxtG"/>
        <w:rPr>
          <w:lang w:val="fr-FR"/>
        </w:rPr>
      </w:pPr>
      <w:r w:rsidRPr="00086BF8">
        <w:rPr>
          <w:rFonts w:eastAsia="Times New Roman"/>
          <w:lang w:val="fr-FR"/>
        </w:rPr>
        <w:t>290.</w:t>
      </w:r>
      <w:r w:rsidRPr="00086BF8">
        <w:rPr>
          <w:rFonts w:eastAsia="Times New Roman"/>
          <w:lang w:val="fr-FR"/>
        </w:rPr>
        <w:tab/>
        <w:t>L</w:t>
      </w:r>
      <w:r w:rsidR="00D27C30" w:rsidRPr="00086BF8">
        <w:rPr>
          <w:rFonts w:eastAsia="Times New Roman"/>
          <w:lang w:val="fr-FR"/>
        </w:rPr>
        <w:t>’</w:t>
      </w:r>
      <w:r w:rsidRPr="00086BF8">
        <w:rPr>
          <w:rFonts w:eastAsia="Times New Roman"/>
          <w:lang w:val="fr-FR"/>
        </w:rPr>
        <w:t xml:space="preserve">Égypte a mis en </w:t>
      </w:r>
      <w:r w:rsidR="007D5787" w:rsidRPr="00086BF8">
        <w:rPr>
          <w:rFonts w:eastAsia="Times New Roman"/>
          <w:lang w:val="fr-FR"/>
        </w:rPr>
        <w:t>œuvre</w:t>
      </w:r>
      <w:r w:rsidRPr="00086BF8">
        <w:rPr>
          <w:rFonts w:eastAsia="Times New Roman"/>
          <w:lang w:val="fr-FR"/>
        </w:rPr>
        <w:t xml:space="preserve"> cette recommandation, comme déjà expliqué dans la première partie du présent rapport </w:t>
      </w:r>
      <w:r w:rsidR="00355732" w:rsidRPr="00086BF8">
        <w:rPr>
          <w:rFonts w:eastAsia="Times New Roman"/>
          <w:lang w:val="fr-FR"/>
        </w:rPr>
        <w:t>(par.</w:t>
      </w:r>
      <w:r w:rsidRPr="00086BF8">
        <w:rPr>
          <w:rFonts w:eastAsia="Times New Roman"/>
          <w:lang w:val="fr-FR"/>
        </w:rPr>
        <w:t xml:space="preserve"> 57 à 67), au moyen de la mise en place du Conseil national des droits de l</w:t>
      </w:r>
      <w:r w:rsidR="00D27C30" w:rsidRPr="00086BF8">
        <w:rPr>
          <w:rFonts w:eastAsia="Times New Roman"/>
          <w:lang w:val="fr-FR"/>
        </w:rPr>
        <w:t>’</w:t>
      </w:r>
      <w:r w:rsidRPr="00086BF8">
        <w:rPr>
          <w:rFonts w:eastAsia="Times New Roman"/>
          <w:lang w:val="fr-FR"/>
        </w:rPr>
        <w:t xml:space="preserve">homme conformément aux </w:t>
      </w:r>
      <w:r w:rsidR="00517378" w:rsidRPr="00086BF8">
        <w:rPr>
          <w:rFonts w:eastAsia="Times New Roman"/>
          <w:lang w:val="fr-FR"/>
        </w:rPr>
        <w:t>P</w:t>
      </w:r>
      <w:r w:rsidRPr="00086BF8">
        <w:rPr>
          <w:rFonts w:eastAsia="Times New Roman"/>
          <w:lang w:val="fr-FR"/>
        </w:rPr>
        <w:t xml:space="preserve">rincipes de Paris (1990) et en vertu de la loi </w:t>
      </w:r>
      <w:r w:rsidR="00DA1443" w:rsidRPr="00086BF8">
        <w:rPr>
          <w:rFonts w:eastAsia="Times New Roman"/>
          <w:lang w:val="fr-FR"/>
        </w:rPr>
        <w:t>n</w:t>
      </w:r>
      <w:r w:rsidR="00DA1443" w:rsidRPr="00086BF8">
        <w:rPr>
          <w:rFonts w:eastAsia="Times New Roman"/>
          <w:vertAlign w:val="superscript"/>
          <w:lang w:val="fr-FR"/>
        </w:rPr>
        <w:t>o</w:t>
      </w:r>
      <w:r w:rsidR="00DA1443" w:rsidRPr="00086BF8">
        <w:rPr>
          <w:rFonts w:eastAsia="Times New Roman"/>
          <w:lang w:val="fr-FR"/>
        </w:rPr>
        <w:t> </w:t>
      </w:r>
      <w:r w:rsidRPr="00086BF8">
        <w:rPr>
          <w:rFonts w:eastAsia="Times New Roman"/>
          <w:lang w:val="fr-FR"/>
        </w:rPr>
        <w:t>94 de 2003 sur la création de cet organe, qui exerce ses missions en conséquence.</w:t>
      </w:r>
      <w:r w:rsidR="00CA72A3" w:rsidRPr="00086BF8">
        <w:rPr>
          <w:rFonts w:eastAsia="Times New Roman"/>
          <w:lang w:val="fr-FR"/>
        </w:rPr>
        <w:t xml:space="preserve"> </w:t>
      </w:r>
    </w:p>
    <w:p w:rsidR="00693FAD" w:rsidRPr="00086BF8" w:rsidRDefault="00693FAD" w:rsidP="00693FAD">
      <w:pPr>
        <w:pStyle w:val="SingleTxtG"/>
        <w:rPr>
          <w:lang w:val="fr-FR"/>
        </w:rPr>
      </w:pPr>
      <w:r w:rsidRPr="00086BF8">
        <w:rPr>
          <w:rFonts w:eastAsia="Times New Roman"/>
          <w:lang w:val="fr-FR"/>
        </w:rPr>
        <w:t>291.</w:t>
      </w:r>
      <w:r w:rsidRPr="00086BF8">
        <w:rPr>
          <w:rFonts w:eastAsia="Times New Roman"/>
          <w:lang w:val="fr-FR"/>
        </w:rPr>
        <w:tab/>
        <w:t>Les dispositions spécifiques relatives aux droits de l</w:t>
      </w:r>
      <w:r w:rsidR="00D27C30" w:rsidRPr="00086BF8">
        <w:rPr>
          <w:rFonts w:eastAsia="Times New Roman"/>
          <w:lang w:val="fr-FR"/>
        </w:rPr>
        <w:t>’</w:t>
      </w:r>
      <w:r w:rsidRPr="00086BF8">
        <w:rPr>
          <w:rFonts w:eastAsia="Times New Roman"/>
          <w:lang w:val="fr-FR"/>
        </w:rPr>
        <w:t>homme ont été introduites dans la nouvelle Constitution afin de soutenir les instances nationales pertinentes, de renforcer leur rôle à l</w:t>
      </w:r>
      <w:r w:rsidR="00D27C30" w:rsidRPr="00086BF8">
        <w:rPr>
          <w:rFonts w:eastAsia="Times New Roman"/>
          <w:lang w:val="fr-FR"/>
        </w:rPr>
        <w:t>’</w:t>
      </w:r>
      <w:r w:rsidRPr="00086BF8">
        <w:rPr>
          <w:rFonts w:eastAsia="Times New Roman"/>
          <w:lang w:val="fr-FR"/>
        </w:rPr>
        <w:t>échelle nationale et de tirer profit de leur implication dans diverses activités sur l</w:t>
      </w:r>
      <w:r w:rsidR="00D27C30" w:rsidRPr="00086BF8">
        <w:rPr>
          <w:rFonts w:eastAsia="Times New Roman"/>
          <w:lang w:val="fr-FR"/>
        </w:rPr>
        <w:t>’</w:t>
      </w:r>
      <w:r w:rsidRPr="00086BF8">
        <w:rPr>
          <w:rFonts w:eastAsia="Times New Roman"/>
          <w:lang w:val="fr-FR"/>
        </w:rPr>
        <w:t>ensemble du territoire. Dans ce contexte, de nouveaux droits et libertés ont été institués pour la première fois et il a été prévu un certain nombre de dispositions visant à en garantir l</w:t>
      </w:r>
      <w:r w:rsidR="00D27C30" w:rsidRPr="00086BF8">
        <w:rPr>
          <w:rFonts w:eastAsia="Times New Roman"/>
          <w:lang w:val="fr-FR"/>
        </w:rPr>
        <w:t>’</w:t>
      </w:r>
      <w:r w:rsidRPr="00086BF8">
        <w:rPr>
          <w:rFonts w:eastAsia="Times New Roman"/>
          <w:lang w:val="fr-FR"/>
        </w:rPr>
        <w:t>exercice, parmi lesquelles au premier chef les instances nationales compétentes en la matière. L</w:t>
      </w:r>
      <w:r w:rsidR="00D27C30" w:rsidRPr="00086BF8">
        <w:rPr>
          <w:rFonts w:eastAsia="Times New Roman"/>
          <w:lang w:val="fr-FR"/>
        </w:rPr>
        <w:t>’</w:t>
      </w:r>
      <w:r w:rsidRPr="00086BF8">
        <w:rPr>
          <w:rFonts w:eastAsia="Times New Roman"/>
          <w:lang w:val="fr-FR"/>
        </w:rPr>
        <w:t>article 214 de la nouvelle Constitution a ainsi prévu la mise en place de</w:t>
      </w:r>
      <w:r w:rsidR="00C00674" w:rsidRPr="00086BF8">
        <w:rPr>
          <w:rFonts w:eastAsia="Times New Roman"/>
          <w:lang w:val="fr-FR"/>
        </w:rPr>
        <w:t xml:space="preserve"> c</w:t>
      </w:r>
      <w:r w:rsidRPr="00086BF8">
        <w:rPr>
          <w:rFonts w:eastAsia="Times New Roman"/>
          <w:lang w:val="fr-FR"/>
        </w:rPr>
        <w:t>onseils nationaux indépendants pour les droits de l</w:t>
      </w:r>
      <w:r w:rsidR="00D27C30" w:rsidRPr="00086BF8">
        <w:rPr>
          <w:rFonts w:eastAsia="Times New Roman"/>
          <w:lang w:val="fr-FR"/>
        </w:rPr>
        <w:t>’</w:t>
      </w:r>
      <w:r w:rsidRPr="00086BF8">
        <w:rPr>
          <w:rFonts w:eastAsia="Times New Roman"/>
          <w:lang w:val="fr-FR"/>
        </w:rPr>
        <w:t>homme, des femmes, des enfants et des personnes handicapées. La composition, les fonctions et les garanties d</w:t>
      </w:r>
      <w:r w:rsidR="00D27C30" w:rsidRPr="00086BF8">
        <w:rPr>
          <w:rFonts w:eastAsia="Times New Roman"/>
          <w:lang w:val="fr-FR"/>
        </w:rPr>
        <w:t>’</w:t>
      </w:r>
      <w:r w:rsidRPr="00086BF8">
        <w:rPr>
          <w:rFonts w:eastAsia="Times New Roman"/>
          <w:lang w:val="fr-FR"/>
        </w:rPr>
        <w:t>indépendance et d</w:t>
      </w:r>
      <w:r w:rsidR="00D27C30" w:rsidRPr="00086BF8">
        <w:rPr>
          <w:rFonts w:eastAsia="Times New Roman"/>
          <w:lang w:val="fr-FR"/>
        </w:rPr>
        <w:t>’</w:t>
      </w:r>
      <w:r w:rsidRPr="00086BF8">
        <w:rPr>
          <w:rFonts w:eastAsia="Times New Roman"/>
          <w:lang w:val="fr-FR"/>
        </w:rPr>
        <w:t xml:space="preserve">impartialité des membres de ces </w:t>
      </w:r>
      <w:r w:rsidR="00DA1443" w:rsidRPr="00086BF8">
        <w:rPr>
          <w:rFonts w:eastAsia="Times New Roman"/>
          <w:lang w:val="fr-FR"/>
        </w:rPr>
        <w:t xml:space="preserve">conseils </w:t>
      </w:r>
      <w:r w:rsidRPr="00086BF8">
        <w:rPr>
          <w:rFonts w:eastAsia="Times New Roman"/>
          <w:lang w:val="fr-FR"/>
        </w:rPr>
        <w:t>sont déterminé</w:t>
      </w:r>
      <w:r w:rsidR="005F2733" w:rsidRPr="00086BF8">
        <w:rPr>
          <w:rFonts w:eastAsia="Times New Roman"/>
          <w:lang w:val="fr-FR"/>
        </w:rPr>
        <w:t>e</w:t>
      </w:r>
      <w:r w:rsidRPr="00086BF8">
        <w:rPr>
          <w:rFonts w:eastAsia="Times New Roman"/>
          <w:lang w:val="fr-FR"/>
        </w:rPr>
        <w:t>s par la loi et ils sont chargés d</w:t>
      </w:r>
      <w:r w:rsidR="00D27C30" w:rsidRPr="00086BF8">
        <w:rPr>
          <w:rFonts w:eastAsia="Times New Roman"/>
          <w:lang w:val="fr-FR"/>
        </w:rPr>
        <w:t>’</w:t>
      </w:r>
      <w:r w:rsidRPr="00086BF8">
        <w:rPr>
          <w:rFonts w:eastAsia="Times New Roman"/>
          <w:lang w:val="fr-FR"/>
        </w:rPr>
        <w:t>informer les autorités publiques de toute infraction constatée dans le cadre de leurs domaines d</w:t>
      </w:r>
      <w:r w:rsidR="00D27C30" w:rsidRPr="00086BF8">
        <w:rPr>
          <w:rFonts w:eastAsia="Times New Roman"/>
          <w:lang w:val="fr-FR"/>
        </w:rPr>
        <w:t>’</w:t>
      </w:r>
      <w:r w:rsidRPr="00086BF8">
        <w:rPr>
          <w:rFonts w:eastAsia="Times New Roman"/>
          <w:lang w:val="fr-FR"/>
        </w:rPr>
        <w:t>activités respectifs. Ils jouissent de la personnalité morale, ainsi que de l</w:t>
      </w:r>
      <w:r w:rsidR="00D27C30" w:rsidRPr="00086BF8">
        <w:rPr>
          <w:rFonts w:eastAsia="Times New Roman"/>
          <w:lang w:val="fr-FR"/>
        </w:rPr>
        <w:t>’</w:t>
      </w:r>
      <w:r w:rsidRPr="00086BF8">
        <w:rPr>
          <w:rFonts w:eastAsia="Times New Roman"/>
          <w:lang w:val="fr-FR"/>
        </w:rPr>
        <w:t>autonomie administrative, technique et financière et doivent être consultés sur les projets de lois et de règlements relatifs à leurs domaines d</w:t>
      </w:r>
      <w:r w:rsidR="00D27C30" w:rsidRPr="00086BF8">
        <w:rPr>
          <w:rFonts w:eastAsia="Times New Roman"/>
          <w:lang w:val="fr-FR"/>
        </w:rPr>
        <w:t>’</w:t>
      </w:r>
      <w:r w:rsidRPr="00086BF8">
        <w:rPr>
          <w:rFonts w:eastAsia="Times New Roman"/>
          <w:lang w:val="fr-FR"/>
        </w:rPr>
        <w:t xml:space="preserve">activités respectifs. </w:t>
      </w:r>
    </w:p>
    <w:p w:rsidR="00693FAD" w:rsidRPr="00086BF8" w:rsidRDefault="00693FAD" w:rsidP="00693FAD">
      <w:pPr>
        <w:pStyle w:val="SingleTxtG"/>
        <w:rPr>
          <w:lang w:val="fr-FR"/>
        </w:rPr>
      </w:pPr>
      <w:r w:rsidRPr="00086BF8">
        <w:rPr>
          <w:rFonts w:eastAsia="Times New Roman"/>
          <w:lang w:val="fr-FR"/>
        </w:rPr>
        <w:t>292.</w:t>
      </w:r>
      <w:r w:rsidRPr="00086BF8">
        <w:rPr>
          <w:rFonts w:eastAsia="Times New Roman"/>
          <w:lang w:val="fr-FR"/>
        </w:rPr>
        <w:tab/>
        <w:t>L</w:t>
      </w:r>
      <w:r w:rsidR="00D27C30" w:rsidRPr="00086BF8">
        <w:rPr>
          <w:rFonts w:eastAsia="Times New Roman"/>
          <w:lang w:val="fr-FR"/>
        </w:rPr>
        <w:t>’</w:t>
      </w:r>
      <w:r w:rsidRPr="00086BF8">
        <w:rPr>
          <w:rFonts w:eastAsia="Times New Roman"/>
          <w:lang w:val="fr-FR"/>
        </w:rPr>
        <w:t>article 99 de la nouvelle Constitution érige en infractions pénales imprescriptible</w:t>
      </w:r>
      <w:r w:rsidR="00C00674" w:rsidRPr="00086BF8">
        <w:rPr>
          <w:rFonts w:eastAsia="Times New Roman"/>
          <w:lang w:val="fr-FR"/>
        </w:rPr>
        <w:t>s</w:t>
      </w:r>
      <w:r w:rsidRPr="00086BF8">
        <w:rPr>
          <w:rFonts w:eastAsia="Times New Roman"/>
          <w:lang w:val="fr-FR"/>
        </w:rPr>
        <w:t>, tant sur le plan civil que pénal, toutes atteintes aux droits et libertés garantis par le texte suprême. Il précise en outre que l</w:t>
      </w:r>
      <w:r w:rsidR="00D27C30" w:rsidRPr="00086BF8">
        <w:rPr>
          <w:rFonts w:eastAsia="Times New Roman"/>
          <w:lang w:val="fr-FR"/>
        </w:rPr>
        <w:t>’</w:t>
      </w:r>
      <w:r w:rsidRPr="00086BF8">
        <w:rPr>
          <w:rFonts w:eastAsia="Times New Roman"/>
          <w:lang w:val="fr-FR"/>
        </w:rPr>
        <w:t>État garantit une juste réparation aux victimes potentielles de telles violations, qui disposent en outre de la possibilité d</w:t>
      </w:r>
      <w:r w:rsidR="00D27C30" w:rsidRPr="00086BF8">
        <w:rPr>
          <w:rFonts w:eastAsia="Times New Roman"/>
          <w:lang w:val="fr-FR"/>
        </w:rPr>
        <w:t>’</w:t>
      </w:r>
      <w:r w:rsidRPr="00086BF8">
        <w:rPr>
          <w:rFonts w:eastAsia="Times New Roman"/>
          <w:lang w:val="fr-FR"/>
        </w:rPr>
        <w:t>engager directement une action devant le juge pénal. Le même article confère un rôle important au Conseil national des droits de l</w:t>
      </w:r>
      <w:r w:rsidR="00D27C30" w:rsidRPr="00086BF8">
        <w:rPr>
          <w:rFonts w:eastAsia="Times New Roman"/>
          <w:lang w:val="fr-FR"/>
        </w:rPr>
        <w:t>’</w:t>
      </w:r>
      <w:r w:rsidRPr="00086BF8">
        <w:rPr>
          <w:rFonts w:eastAsia="Times New Roman"/>
          <w:lang w:val="fr-FR"/>
        </w:rPr>
        <w:t>homme en l</w:t>
      </w:r>
      <w:r w:rsidR="00D27C30" w:rsidRPr="00086BF8">
        <w:rPr>
          <w:rFonts w:eastAsia="Times New Roman"/>
          <w:lang w:val="fr-FR"/>
        </w:rPr>
        <w:t>’</w:t>
      </w:r>
      <w:r w:rsidRPr="00086BF8">
        <w:rPr>
          <w:rFonts w:eastAsia="Times New Roman"/>
          <w:lang w:val="fr-FR"/>
        </w:rPr>
        <w:t>autorisant à intervenir dans une procédure civile aux côtés des victimes et à agir en leur nom. Il s</w:t>
      </w:r>
      <w:r w:rsidR="00D27C30" w:rsidRPr="00086BF8">
        <w:rPr>
          <w:rFonts w:eastAsia="Times New Roman"/>
          <w:lang w:val="fr-FR"/>
        </w:rPr>
        <w:t>’</w:t>
      </w:r>
      <w:r w:rsidRPr="00086BF8">
        <w:rPr>
          <w:rFonts w:eastAsia="Times New Roman"/>
          <w:lang w:val="fr-FR"/>
        </w:rPr>
        <w:t>agit là d</w:t>
      </w:r>
      <w:r w:rsidR="00D27C30" w:rsidRPr="00086BF8">
        <w:rPr>
          <w:rFonts w:eastAsia="Times New Roman"/>
          <w:lang w:val="fr-FR"/>
        </w:rPr>
        <w:t>’</w:t>
      </w:r>
      <w:r w:rsidRPr="00086BF8">
        <w:rPr>
          <w:rFonts w:eastAsia="Times New Roman"/>
          <w:lang w:val="fr-FR"/>
        </w:rPr>
        <w:t>une évolution significative du rôle du Conseil national des droits de l</w:t>
      </w:r>
      <w:r w:rsidR="00D27C30" w:rsidRPr="00086BF8">
        <w:rPr>
          <w:rFonts w:eastAsia="Times New Roman"/>
          <w:lang w:val="fr-FR"/>
        </w:rPr>
        <w:t>’</w:t>
      </w:r>
      <w:r w:rsidRPr="00086BF8">
        <w:rPr>
          <w:rFonts w:eastAsia="Times New Roman"/>
          <w:lang w:val="fr-FR"/>
        </w:rPr>
        <w:t xml:space="preserve">homme, qui fonctionne ainsi comme un mécanisme de contrôle et de suivi sur le terrain. </w:t>
      </w:r>
    </w:p>
    <w:p w:rsidR="00693FAD" w:rsidRPr="00086BF8" w:rsidRDefault="00693FAD" w:rsidP="00693FAD">
      <w:pPr>
        <w:pStyle w:val="SingleTxtG"/>
        <w:rPr>
          <w:lang w:val="fr-FR"/>
        </w:rPr>
      </w:pPr>
      <w:r w:rsidRPr="00086BF8">
        <w:rPr>
          <w:rFonts w:eastAsia="Times New Roman"/>
          <w:lang w:val="fr-FR"/>
        </w:rPr>
        <w:t>293.</w:t>
      </w:r>
      <w:r w:rsidRPr="00086BF8">
        <w:rPr>
          <w:rFonts w:eastAsia="Times New Roman"/>
          <w:lang w:val="fr-FR"/>
        </w:rPr>
        <w:tab/>
        <w:t xml:space="preserve">Ces récentes évolutions constitutionnelles illustrent la nouvelle vision du législateur constituant, qui est pleinement conforme aux valeurs </w:t>
      </w:r>
      <w:r w:rsidR="006E1024" w:rsidRPr="00086BF8">
        <w:rPr>
          <w:rFonts w:eastAsia="Times New Roman"/>
          <w:lang w:val="fr-FR"/>
        </w:rPr>
        <w:t xml:space="preserve">consacrées </w:t>
      </w:r>
      <w:r w:rsidRPr="00086BF8">
        <w:rPr>
          <w:rFonts w:eastAsia="Times New Roman"/>
          <w:lang w:val="fr-FR"/>
        </w:rPr>
        <w:t>par les instruments internationaux relatifs aux droits de l</w:t>
      </w:r>
      <w:r w:rsidR="00D27C30" w:rsidRPr="00086BF8">
        <w:rPr>
          <w:rFonts w:eastAsia="Times New Roman"/>
          <w:lang w:val="fr-FR"/>
        </w:rPr>
        <w:t>’</w:t>
      </w:r>
      <w:r w:rsidRPr="00086BF8">
        <w:rPr>
          <w:rFonts w:eastAsia="Times New Roman"/>
          <w:lang w:val="fr-FR"/>
        </w:rPr>
        <w:t>homme en termes d</w:t>
      </w:r>
      <w:r w:rsidR="00D27C30" w:rsidRPr="00086BF8">
        <w:rPr>
          <w:rFonts w:eastAsia="Times New Roman"/>
          <w:lang w:val="fr-FR"/>
        </w:rPr>
        <w:t>’</w:t>
      </w:r>
      <w:r w:rsidRPr="00086BF8">
        <w:rPr>
          <w:rFonts w:eastAsia="Times New Roman"/>
          <w:lang w:val="fr-FR"/>
        </w:rPr>
        <w:t>instances nationales de protection et de suivi du respect des droits de l</w:t>
      </w:r>
      <w:r w:rsidR="00D27C30" w:rsidRPr="00086BF8">
        <w:rPr>
          <w:rFonts w:eastAsia="Times New Roman"/>
          <w:lang w:val="fr-FR"/>
        </w:rPr>
        <w:t>’</w:t>
      </w:r>
      <w:r w:rsidRPr="00086BF8">
        <w:rPr>
          <w:rFonts w:eastAsia="Times New Roman"/>
          <w:lang w:val="fr-FR"/>
        </w:rPr>
        <w:t>homme, ainsi qu</w:t>
      </w:r>
      <w:r w:rsidR="00D27C30" w:rsidRPr="00086BF8">
        <w:rPr>
          <w:rFonts w:eastAsia="Times New Roman"/>
          <w:lang w:val="fr-FR"/>
        </w:rPr>
        <w:t>’</w:t>
      </w:r>
      <w:r w:rsidRPr="00086BF8">
        <w:rPr>
          <w:rFonts w:eastAsia="Times New Roman"/>
          <w:lang w:val="fr-FR"/>
        </w:rPr>
        <w:t>en termes de règles et de normes régissant les droits et devoirs des gouvernants et gouvernés. Ces dispositions garantissent également la prise en compte renforcée des instruments internationaux relatifs aux droits de l</w:t>
      </w:r>
      <w:r w:rsidR="00D27C30" w:rsidRPr="00086BF8">
        <w:rPr>
          <w:rFonts w:eastAsia="Times New Roman"/>
          <w:lang w:val="fr-FR"/>
        </w:rPr>
        <w:t>’</w:t>
      </w:r>
      <w:r w:rsidRPr="00086BF8">
        <w:rPr>
          <w:rFonts w:eastAsia="Times New Roman"/>
          <w:lang w:val="fr-FR"/>
        </w:rPr>
        <w:t>homme par la Constitution, qui leur a conféré un statut particulier les élevant en pratique à un rang supérieur à celui de la loi. Il est en outre exigé de l</w:t>
      </w:r>
      <w:r w:rsidR="00D27C30" w:rsidRPr="00086BF8">
        <w:rPr>
          <w:rFonts w:eastAsia="Times New Roman"/>
          <w:lang w:val="fr-FR"/>
        </w:rPr>
        <w:t>’</w:t>
      </w:r>
      <w:r w:rsidRPr="00086BF8">
        <w:rPr>
          <w:rFonts w:eastAsia="Times New Roman"/>
          <w:lang w:val="fr-FR"/>
        </w:rPr>
        <w:t>État la mise en place d</w:t>
      </w:r>
      <w:r w:rsidR="00D27C30" w:rsidRPr="00086BF8">
        <w:rPr>
          <w:rFonts w:eastAsia="Times New Roman"/>
          <w:lang w:val="fr-FR"/>
        </w:rPr>
        <w:t>’</w:t>
      </w:r>
      <w:r w:rsidRPr="00086BF8">
        <w:rPr>
          <w:rFonts w:eastAsia="Times New Roman"/>
          <w:lang w:val="fr-FR"/>
        </w:rPr>
        <w:t>instances nationales de protection des droits de l</w:t>
      </w:r>
      <w:r w:rsidR="00D27C30" w:rsidRPr="00086BF8">
        <w:rPr>
          <w:rFonts w:eastAsia="Times New Roman"/>
          <w:lang w:val="fr-FR"/>
        </w:rPr>
        <w:t>’</w:t>
      </w:r>
      <w:r w:rsidRPr="00086BF8">
        <w:rPr>
          <w:rFonts w:eastAsia="Times New Roman"/>
          <w:lang w:val="fr-FR"/>
        </w:rPr>
        <w:t xml:space="preserve">homme indépendantes et impartiales, conformément aux </w:t>
      </w:r>
      <w:r w:rsidR="0056512B" w:rsidRPr="00086BF8">
        <w:rPr>
          <w:rFonts w:eastAsia="Times New Roman"/>
          <w:lang w:val="fr-FR"/>
        </w:rPr>
        <w:t>P</w:t>
      </w:r>
      <w:r w:rsidRPr="00086BF8">
        <w:rPr>
          <w:rFonts w:eastAsia="Times New Roman"/>
          <w:lang w:val="fr-FR"/>
        </w:rPr>
        <w:t>rincipes de Paris.</w:t>
      </w:r>
    </w:p>
    <w:p w:rsidR="00693FAD" w:rsidRPr="00086BF8" w:rsidRDefault="00693FAD" w:rsidP="00693FAD">
      <w:pPr>
        <w:pStyle w:val="SingleTxtG"/>
        <w:rPr>
          <w:lang w:val="fr-FR"/>
        </w:rPr>
      </w:pPr>
      <w:r w:rsidRPr="00086BF8">
        <w:rPr>
          <w:rFonts w:eastAsia="Times New Roman"/>
          <w:lang w:val="fr-FR"/>
        </w:rPr>
        <w:t>294.</w:t>
      </w:r>
      <w:r w:rsidRPr="00086BF8">
        <w:rPr>
          <w:rFonts w:eastAsia="Times New Roman"/>
          <w:lang w:val="fr-FR"/>
        </w:rPr>
        <w:tab/>
        <w:t>Les amendements législatifs nécessaires qui doivent être apportés à la loi relative au Conseil national des droits de l</w:t>
      </w:r>
      <w:r w:rsidR="00D27C30" w:rsidRPr="00086BF8">
        <w:rPr>
          <w:rFonts w:eastAsia="Times New Roman"/>
          <w:lang w:val="fr-FR"/>
        </w:rPr>
        <w:t>’</w:t>
      </w:r>
      <w:r w:rsidRPr="00086BF8">
        <w:rPr>
          <w:rFonts w:eastAsia="Times New Roman"/>
          <w:lang w:val="fr-FR"/>
        </w:rPr>
        <w:t>homme sont en cours d</w:t>
      </w:r>
      <w:r w:rsidR="00D27C30" w:rsidRPr="00086BF8">
        <w:rPr>
          <w:rFonts w:eastAsia="Times New Roman"/>
          <w:lang w:val="fr-FR"/>
        </w:rPr>
        <w:t>’</w:t>
      </w:r>
      <w:r w:rsidRPr="00086BF8">
        <w:rPr>
          <w:rFonts w:eastAsia="Times New Roman"/>
          <w:lang w:val="fr-FR"/>
        </w:rPr>
        <w:t>élaboration afin d</w:t>
      </w:r>
      <w:r w:rsidR="00D27C30" w:rsidRPr="00086BF8">
        <w:rPr>
          <w:rFonts w:eastAsia="Times New Roman"/>
          <w:lang w:val="fr-FR"/>
        </w:rPr>
        <w:t>’</w:t>
      </w:r>
      <w:r w:rsidRPr="00086BF8">
        <w:rPr>
          <w:rFonts w:eastAsia="Times New Roman"/>
          <w:lang w:val="fr-FR"/>
        </w:rPr>
        <w:t xml:space="preserve">assurer la cohérence du texte avec les nouvelles dispositions constitutionnelles. </w:t>
      </w:r>
    </w:p>
    <w:p w:rsidR="00693FAD" w:rsidRPr="00086BF8" w:rsidRDefault="00693FAD" w:rsidP="005F2733">
      <w:pPr>
        <w:pStyle w:val="H23G"/>
        <w:rPr>
          <w:lang w:val="fr-FR"/>
        </w:rPr>
      </w:pPr>
      <w:r w:rsidRPr="00086BF8">
        <w:rPr>
          <w:lang w:val="fr-FR"/>
        </w:rPr>
        <w:tab/>
      </w:r>
      <w:r w:rsidRPr="00086BF8">
        <w:rPr>
          <w:lang w:val="fr-FR"/>
        </w:rPr>
        <w:tab/>
        <w:t>Déclaration facultative prévue à l</w:t>
      </w:r>
      <w:r w:rsidR="00D27C30" w:rsidRPr="00086BF8">
        <w:rPr>
          <w:lang w:val="fr-FR"/>
        </w:rPr>
        <w:t>’</w:t>
      </w:r>
      <w:r w:rsidRPr="00086BF8">
        <w:rPr>
          <w:lang w:val="fr-FR"/>
        </w:rPr>
        <w:t>article</w:t>
      </w:r>
      <w:r w:rsidR="005F2733" w:rsidRPr="00086BF8">
        <w:rPr>
          <w:lang w:val="fr-FR"/>
        </w:rPr>
        <w:t xml:space="preserve"> </w:t>
      </w:r>
      <w:r w:rsidRPr="00086BF8">
        <w:rPr>
          <w:lang w:val="fr-FR"/>
        </w:rPr>
        <w:t xml:space="preserve">14 de la </w:t>
      </w:r>
      <w:r w:rsidR="00E96778" w:rsidRPr="00086BF8">
        <w:rPr>
          <w:lang w:val="fr-FR"/>
        </w:rPr>
        <w:t xml:space="preserve">Convention </w:t>
      </w:r>
    </w:p>
    <w:p w:rsidR="00693FAD" w:rsidRPr="00086BF8" w:rsidRDefault="00693FAD" w:rsidP="00693FAD">
      <w:pPr>
        <w:pStyle w:val="SingleTxtG"/>
        <w:rPr>
          <w:lang w:val="fr-FR"/>
        </w:rPr>
      </w:pPr>
      <w:r w:rsidRPr="00086BF8">
        <w:rPr>
          <w:rFonts w:eastAsia="Times New Roman"/>
          <w:lang w:val="fr-FR"/>
        </w:rPr>
        <w:t>295.</w:t>
      </w:r>
      <w:r w:rsidRPr="00086BF8">
        <w:rPr>
          <w:rFonts w:eastAsia="Times New Roman"/>
          <w:lang w:val="fr-FR"/>
        </w:rPr>
        <w:tab/>
        <w:t>Les autorités compétentes examinent actuellement l</w:t>
      </w:r>
      <w:r w:rsidR="00D27C30" w:rsidRPr="00086BF8">
        <w:rPr>
          <w:rFonts w:eastAsia="Times New Roman"/>
          <w:lang w:val="fr-FR"/>
        </w:rPr>
        <w:t>’</w:t>
      </w:r>
      <w:r w:rsidRPr="00086BF8">
        <w:rPr>
          <w:rFonts w:eastAsia="Times New Roman"/>
          <w:lang w:val="fr-FR"/>
        </w:rPr>
        <w:t xml:space="preserve">opportunité de cette déclaration. </w:t>
      </w:r>
    </w:p>
    <w:p w:rsidR="00693FAD" w:rsidRPr="00086BF8" w:rsidRDefault="00693FAD" w:rsidP="00693FAD">
      <w:pPr>
        <w:pStyle w:val="H23G"/>
        <w:rPr>
          <w:lang w:val="fr-FR"/>
        </w:rPr>
      </w:pPr>
      <w:r w:rsidRPr="00086BF8">
        <w:rPr>
          <w:lang w:val="fr-FR"/>
        </w:rPr>
        <w:tab/>
      </w:r>
      <w:r w:rsidRPr="00086BF8">
        <w:rPr>
          <w:lang w:val="fr-FR"/>
        </w:rPr>
        <w:tab/>
        <w:t>Amendements apportés au paragraphe 6 de l</w:t>
      </w:r>
      <w:r w:rsidR="00D27C30" w:rsidRPr="00086BF8">
        <w:rPr>
          <w:lang w:val="fr-FR"/>
        </w:rPr>
        <w:t>’</w:t>
      </w:r>
      <w:r w:rsidRPr="00086BF8">
        <w:rPr>
          <w:lang w:val="fr-FR"/>
        </w:rPr>
        <w:t xml:space="preserve">article 8 de la Convention </w:t>
      </w:r>
    </w:p>
    <w:p w:rsidR="00693FAD" w:rsidRPr="00086BF8" w:rsidRDefault="00693FAD" w:rsidP="00693FAD">
      <w:pPr>
        <w:pStyle w:val="SingleTxtG"/>
        <w:rPr>
          <w:lang w:val="fr-FR"/>
        </w:rPr>
      </w:pPr>
      <w:r w:rsidRPr="00086BF8">
        <w:rPr>
          <w:rFonts w:eastAsia="Times New Roman"/>
          <w:lang w:val="fr-FR"/>
        </w:rPr>
        <w:t>296.</w:t>
      </w:r>
      <w:r w:rsidRPr="00086BF8">
        <w:rPr>
          <w:rFonts w:eastAsia="Times New Roman"/>
          <w:lang w:val="fr-FR"/>
        </w:rPr>
        <w:tab/>
        <w:t xml:space="preserve">Les autorités compétentes envisagent la ratification de ces amendements. </w:t>
      </w:r>
    </w:p>
    <w:p w:rsidR="00693FAD" w:rsidRPr="00086BF8" w:rsidRDefault="00693FAD" w:rsidP="005F2733">
      <w:pPr>
        <w:pStyle w:val="H23G"/>
        <w:rPr>
          <w:lang w:val="fr-FR"/>
        </w:rPr>
      </w:pPr>
      <w:r w:rsidRPr="00086BF8">
        <w:rPr>
          <w:lang w:val="fr-FR"/>
        </w:rPr>
        <w:tab/>
      </w:r>
      <w:r w:rsidRPr="00086BF8">
        <w:rPr>
          <w:lang w:val="fr-FR"/>
        </w:rPr>
        <w:tab/>
      </w:r>
      <w:r w:rsidR="005F2733" w:rsidRPr="00086BF8">
        <w:rPr>
          <w:lang w:val="fr-FR"/>
        </w:rPr>
        <w:t>Jurisprudence</w:t>
      </w:r>
    </w:p>
    <w:p w:rsidR="00693FAD" w:rsidRPr="00086BF8" w:rsidRDefault="00693FAD" w:rsidP="005F2733">
      <w:pPr>
        <w:pStyle w:val="SingleTxtG"/>
        <w:rPr>
          <w:lang w:val="fr-FR"/>
        </w:rPr>
      </w:pPr>
      <w:r w:rsidRPr="00086BF8">
        <w:rPr>
          <w:rFonts w:eastAsia="Times New Roman"/>
          <w:lang w:val="fr-FR"/>
        </w:rPr>
        <w:t>297.</w:t>
      </w:r>
      <w:r w:rsidRPr="00086BF8">
        <w:rPr>
          <w:rFonts w:eastAsia="Times New Roman"/>
          <w:lang w:val="fr-FR"/>
        </w:rPr>
        <w:tab/>
        <w:t xml:space="preserve">La première partie du présent rapport a présenté les décisions de la Haute Cour constitutionnelle concernant la </w:t>
      </w:r>
      <w:r w:rsidR="00A94546" w:rsidRPr="00086BF8">
        <w:rPr>
          <w:rFonts w:eastAsia="Times New Roman"/>
          <w:lang w:val="fr-FR"/>
        </w:rPr>
        <w:t>non-</w:t>
      </w:r>
      <w:r w:rsidRPr="00086BF8">
        <w:rPr>
          <w:rFonts w:eastAsia="Times New Roman"/>
          <w:lang w:val="fr-FR"/>
        </w:rPr>
        <w:t>discrimination et les atteintes à l</w:t>
      </w:r>
      <w:r w:rsidR="00D27C30" w:rsidRPr="00086BF8">
        <w:rPr>
          <w:rFonts w:eastAsia="Times New Roman"/>
          <w:lang w:val="fr-FR"/>
        </w:rPr>
        <w:t>’</w:t>
      </w:r>
      <w:r w:rsidRPr="00086BF8">
        <w:rPr>
          <w:rFonts w:eastAsia="Times New Roman"/>
          <w:lang w:val="fr-FR"/>
        </w:rPr>
        <w:t>égalité. Comme cela a été clairement expliqué dans le cadre de ladite partie du présent rapport, ces décisions s</w:t>
      </w:r>
      <w:r w:rsidR="00D27C30" w:rsidRPr="00086BF8">
        <w:rPr>
          <w:rFonts w:eastAsia="Times New Roman"/>
          <w:lang w:val="fr-FR"/>
        </w:rPr>
        <w:t>’</w:t>
      </w:r>
      <w:r w:rsidRPr="00086BF8">
        <w:rPr>
          <w:rFonts w:eastAsia="Times New Roman"/>
          <w:lang w:val="fr-FR"/>
        </w:rPr>
        <w:t>imposent à tous les pouvoirs publics, conformément à la Constitution, illustrant ainsi en pratique l</w:t>
      </w:r>
      <w:r w:rsidR="00D27C30" w:rsidRPr="00086BF8">
        <w:rPr>
          <w:rFonts w:eastAsia="Times New Roman"/>
          <w:lang w:val="fr-FR"/>
        </w:rPr>
        <w:t>’</w:t>
      </w:r>
      <w:r w:rsidRPr="00086BF8">
        <w:rPr>
          <w:rFonts w:eastAsia="Times New Roman"/>
          <w:lang w:val="fr-FR"/>
        </w:rPr>
        <w:t>application du droit de chacun à contester les dispositions légales considérées violer la Constitution devant les juridictions chargées de se prononcer sur un litige particulier.</w:t>
      </w:r>
      <w:r w:rsidR="00CA72A3" w:rsidRPr="00086BF8">
        <w:rPr>
          <w:rFonts w:eastAsia="Times New Roman"/>
          <w:lang w:val="fr-FR"/>
        </w:rPr>
        <w:t xml:space="preserve"> </w:t>
      </w:r>
      <w:r w:rsidRPr="00086BF8">
        <w:rPr>
          <w:rFonts w:eastAsia="Times New Roman"/>
          <w:lang w:val="fr-FR"/>
        </w:rPr>
        <w:t>Les tribunaux doivent en effet suspendre l</w:t>
      </w:r>
      <w:r w:rsidR="00D27C30" w:rsidRPr="00086BF8">
        <w:rPr>
          <w:rFonts w:eastAsia="Times New Roman"/>
          <w:lang w:val="fr-FR"/>
        </w:rPr>
        <w:t>’</w:t>
      </w:r>
      <w:r w:rsidRPr="00086BF8">
        <w:rPr>
          <w:rFonts w:eastAsia="Times New Roman"/>
          <w:lang w:val="fr-FR"/>
        </w:rPr>
        <w:t>examen des affaires en cours jusqu</w:t>
      </w:r>
      <w:r w:rsidR="00D27C30" w:rsidRPr="00086BF8">
        <w:rPr>
          <w:rFonts w:eastAsia="Times New Roman"/>
          <w:lang w:val="fr-FR"/>
        </w:rPr>
        <w:t>’</w:t>
      </w:r>
      <w:r w:rsidRPr="00086BF8">
        <w:rPr>
          <w:rFonts w:eastAsia="Times New Roman"/>
          <w:lang w:val="fr-FR"/>
        </w:rPr>
        <w:t>à ce que la Haute Cour constitutionnelle statue sur la requête d</w:t>
      </w:r>
      <w:r w:rsidR="00D27C30" w:rsidRPr="00086BF8">
        <w:rPr>
          <w:rFonts w:eastAsia="Times New Roman"/>
          <w:lang w:val="fr-FR"/>
        </w:rPr>
        <w:t>’</w:t>
      </w:r>
      <w:r w:rsidRPr="00086BF8">
        <w:rPr>
          <w:rFonts w:eastAsia="Times New Roman"/>
          <w:lang w:val="fr-FR"/>
        </w:rPr>
        <w:t xml:space="preserve">inconstitutionnalité et sa décision les lie pour la suite à donner aux procès pendants en la matière. </w:t>
      </w:r>
    </w:p>
    <w:p w:rsidR="00693FAD" w:rsidRPr="00086BF8" w:rsidRDefault="00693FAD" w:rsidP="00DA1443">
      <w:pPr>
        <w:pStyle w:val="HChG"/>
        <w:rPr>
          <w:lang w:val="fr-FR"/>
        </w:rPr>
      </w:pPr>
      <w:r w:rsidRPr="00086BF8">
        <w:rPr>
          <w:lang w:val="fr-FR"/>
        </w:rPr>
        <w:tab/>
      </w:r>
      <w:r w:rsidRPr="00086BF8">
        <w:rPr>
          <w:lang w:val="fr-FR"/>
        </w:rPr>
        <w:tab/>
      </w:r>
      <w:bookmarkStart w:id="18" w:name="_Toc408773043"/>
      <w:r w:rsidRPr="00086BF8">
        <w:rPr>
          <w:lang w:val="fr-FR"/>
        </w:rPr>
        <w:t>Conclusion</w:t>
      </w:r>
      <w:bookmarkEnd w:id="18"/>
    </w:p>
    <w:p w:rsidR="00693FAD" w:rsidRPr="00086BF8" w:rsidRDefault="00693FAD" w:rsidP="00B93031">
      <w:pPr>
        <w:pStyle w:val="SingleTxtG"/>
        <w:rPr>
          <w:lang w:val="fr-FR"/>
        </w:rPr>
      </w:pPr>
      <w:r w:rsidRPr="00086BF8">
        <w:rPr>
          <w:rFonts w:eastAsia="Times New Roman"/>
          <w:lang w:val="fr-FR"/>
        </w:rPr>
        <w:t>298.</w:t>
      </w:r>
      <w:r w:rsidRPr="00086BF8">
        <w:rPr>
          <w:rFonts w:eastAsia="Times New Roman"/>
          <w:lang w:val="fr-FR"/>
        </w:rPr>
        <w:tab/>
      </w:r>
      <w:r w:rsidR="00AB3576" w:rsidRPr="00086BF8">
        <w:rPr>
          <w:rFonts w:eastAsia="Times New Roman"/>
          <w:lang w:val="fr-FR"/>
        </w:rPr>
        <w:t xml:space="preserve">Saisissant cette occasion pour </w:t>
      </w:r>
      <w:r w:rsidRPr="00086BF8">
        <w:rPr>
          <w:rFonts w:eastAsia="Times New Roman"/>
          <w:lang w:val="fr-FR"/>
        </w:rPr>
        <w:t>souhaite</w:t>
      </w:r>
      <w:r w:rsidR="00AB3576" w:rsidRPr="00086BF8">
        <w:rPr>
          <w:rFonts w:eastAsia="Times New Roman"/>
          <w:lang w:val="fr-FR"/>
        </w:rPr>
        <w:t>r</w:t>
      </w:r>
      <w:r w:rsidRPr="00086BF8">
        <w:rPr>
          <w:rFonts w:eastAsia="Times New Roman"/>
          <w:lang w:val="fr-FR"/>
        </w:rPr>
        <w:t xml:space="preserve"> au Comité tout le succès possible dans l</w:t>
      </w:r>
      <w:r w:rsidR="00D27C30" w:rsidRPr="00086BF8">
        <w:rPr>
          <w:rFonts w:eastAsia="Times New Roman"/>
          <w:lang w:val="fr-FR"/>
        </w:rPr>
        <w:t>’</w:t>
      </w:r>
      <w:r w:rsidRPr="00086BF8">
        <w:rPr>
          <w:rFonts w:eastAsia="Times New Roman"/>
          <w:lang w:val="fr-FR"/>
        </w:rPr>
        <w:t>accomplissement des immenses tâches qui lui sont confiées</w:t>
      </w:r>
      <w:r w:rsidR="00AB3576" w:rsidRPr="00086BF8">
        <w:rPr>
          <w:rFonts w:eastAsia="Times New Roman"/>
          <w:lang w:val="fr-FR"/>
        </w:rPr>
        <w:t>, l</w:t>
      </w:r>
      <w:r w:rsidR="00D27C30" w:rsidRPr="00086BF8">
        <w:rPr>
          <w:rFonts w:eastAsia="Times New Roman"/>
          <w:lang w:val="fr-FR"/>
        </w:rPr>
        <w:t>’</w:t>
      </w:r>
      <w:r w:rsidR="00AB3576" w:rsidRPr="00086BF8">
        <w:rPr>
          <w:rFonts w:eastAsia="Times New Roman"/>
          <w:lang w:val="fr-FR"/>
        </w:rPr>
        <w:t>Égypte lui soumet le</w:t>
      </w:r>
      <w:r w:rsidR="0090110A" w:rsidRPr="00086BF8">
        <w:rPr>
          <w:rFonts w:eastAsia="Times New Roman"/>
          <w:lang w:val="fr-FR"/>
        </w:rPr>
        <w:t xml:space="preserve"> </w:t>
      </w:r>
      <w:r w:rsidR="00AB3576" w:rsidRPr="00086BF8">
        <w:rPr>
          <w:rFonts w:eastAsia="Times New Roman"/>
          <w:lang w:val="fr-FR"/>
        </w:rPr>
        <w:t xml:space="preserve">présent rapport </w:t>
      </w:r>
      <w:r w:rsidRPr="00086BF8">
        <w:rPr>
          <w:rFonts w:eastAsia="Times New Roman"/>
          <w:lang w:val="fr-FR"/>
        </w:rPr>
        <w:t xml:space="preserve">et se déclare prête à répondre à toute question y afférente. </w:t>
      </w:r>
    </w:p>
    <w:p w:rsidR="00693FAD" w:rsidRPr="00086BF8" w:rsidRDefault="00693FAD">
      <w:pPr>
        <w:spacing w:before="240"/>
        <w:jc w:val="center"/>
        <w:rPr>
          <w:u w:val="single"/>
          <w:lang w:val="fr-FR"/>
        </w:rPr>
      </w:pPr>
      <w:r w:rsidRPr="00086BF8">
        <w:rPr>
          <w:u w:val="single"/>
          <w:lang w:val="fr-FR"/>
        </w:rPr>
        <w:tab/>
      </w:r>
      <w:r w:rsidRPr="00086BF8">
        <w:rPr>
          <w:u w:val="single"/>
          <w:lang w:val="fr-FR"/>
        </w:rPr>
        <w:tab/>
      </w:r>
      <w:r w:rsidRPr="00086BF8">
        <w:rPr>
          <w:u w:val="single"/>
          <w:lang w:val="fr-FR"/>
        </w:rPr>
        <w:tab/>
      </w:r>
    </w:p>
    <w:sectPr w:rsidR="00693FAD" w:rsidRPr="00086BF8" w:rsidSect="00693FAD">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5E6" w:rsidRDefault="008065E6" w:rsidP="00693FAD">
      <w:pPr>
        <w:pStyle w:val="Footer"/>
      </w:pPr>
    </w:p>
  </w:endnote>
  <w:endnote w:type="continuationSeparator" w:id="0">
    <w:p w:rsidR="008065E6" w:rsidRDefault="008065E6" w:rsidP="00693FAD">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3FE" w:rsidRDefault="00BF43FE" w:rsidP="00693FAD">
    <w:pPr>
      <w:pStyle w:val="Footer"/>
      <w:tabs>
        <w:tab w:val="right" w:pos="9598"/>
      </w:tabs>
    </w:pPr>
    <w:r>
      <w:rPr>
        <w:rFonts w:eastAsia="Times New Roman"/>
        <w:b/>
        <w:sz w:val="18"/>
      </w:rPr>
      <w:fldChar w:fldCharType="begin"/>
    </w:r>
    <w:r>
      <w:rPr>
        <w:rFonts w:eastAsia="Times New Roman"/>
        <w:b/>
        <w:sz w:val="18"/>
      </w:rPr>
      <w:instrText xml:space="preserve"> PAGE  \* MERGEFORMAT </w:instrText>
    </w:r>
    <w:r>
      <w:rPr>
        <w:rFonts w:eastAsia="Times New Roman"/>
        <w:b/>
        <w:sz w:val="18"/>
      </w:rPr>
      <w:fldChar w:fldCharType="separate"/>
    </w:r>
    <w:r w:rsidR="0021558C">
      <w:rPr>
        <w:rFonts w:eastAsia="Times New Roman"/>
        <w:b/>
        <w:noProof/>
        <w:sz w:val="18"/>
      </w:rPr>
      <w:t>44</w:t>
    </w:r>
    <w:r>
      <w:rPr>
        <w:rFonts w:eastAsia="Times New Roman"/>
        <w:b/>
        <w:sz w:val="18"/>
      </w:rPr>
      <w:fldChar w:fldCharType="end"/>
    </w:r>
    <w:r>
      <w:rPr>
        <w:rFonts w:eastAsia="Times New Roman"/>
        <w:sz w:val="18"/>
      </w:rPr>
      <w:tab/>
    </w:r>
    <w:r>
      <w:rPr>
        <w:rFonts w:eastAsia="Times New Roman"/>
      </w:rPr>
      <w:t>GE.14-07003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3FE" w:rsidRDefault="00BF43FE" w:rsidP="00693FAD">
    <w:pPr>
      <w:pStyle w:val="Footer"/>
      <w:tabs>
        <w:tab w:val="right" w:pos="9598"/>
      </w:tabs>
      <w:rPr>
        <w:b/>
        <w:sz w:val="18"/>
      </w:rPr>
    </w:pPr>
    <w:r>
      <w:rPr>
        <w:rFonts w:eastAsia="Times New Roman"/>
      </w:rPr>
      <w:t>GE.14-07003  (EXT)</w:t>
    </w:r>
    <w:r>
      <w:rPr>
        <w:rFonts w:eastAsia="Times New Roman"/>
      </w:rPr>
      <w:tab/>
    </w:r>
    <w:r>
      <w:rPr>
        <w:rFonts w:eastAsia="Times New Roman"/>
        <w:b/>
        <w:sz w:val="18"/>
      </w:rPr>
      <w:fldChar w:fldCharType="begin"/>
    </w:r>
    <w:r>
      <w:rPr>
        <w:rFonts w:eastAsia="Times New Roman"/>
        <w:b/>
        <w:sz w:val="18"/>
      </w:rPr>
      <w:instrText xml:space="preserve"> PAGE  \* MERGEFORMAT </w:instrText>
    </w:r>
    <w:r>
      <w:rPr>
        <w:rFonts w:eastAsia="Times New Roman"/>
        <w:b/>
        <w:sz w:val="18"/>
      </w:rPr>
      <w:fldChar w:fldCharType="separate"/>
    </w:r>
    <w:r w:rsidR="0021558C">
      <w:rPr>
        <w:rFonts w:eastAsia="Times New Roman"/>
        <w:b/>
        <w:noProof/>
        <w:sz w:val="18"/>
      </w:rPr>
      <w:t>43</w:t>
    </w:r>
    <w:r>
      <w:rPr>
        <w:rFonts w:eastAsia="Times New Roman"/>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3FE" w:rsidRDefault="00BF43FE" w:rsidP="0093611D">
    <w:pPr>
      <w:spacing w:before="240"/>
      <w:rPr>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1;mso-position-horizontal-relative:margin;mso-position-vertical-relative:margin">
          <v:imagedata r:id="rId1" o:title="recycle_French"/>
          <w10:wrap anchorx="margin" anchory="margin"/>
        </v:shape>
      </w:pict>
    </w:r>
    <w:r w:rsidRPr="00370423">
      <w:rPr>
        <w:lang w:val="fr-FR"/>
      </w:rPr>
      <w:t>GE.14-0700</w:t>
    </w:r>
    <w:r>
      <w:rPr>
        <w:lang w:val="fr-FR"/>
      </w:rPr>
      <w:t>3</w:t>
    </w:r>
    <w:r w:rsidRPr="00370423">
      <w:rPr>
        <w:lang w:val="fr-FR"/>
      </w:rPr>
      <w:t xml:space="preserve"> </w:t>
    </w:r>
    <w:r>
      <w:rPr>
        <w:lang w:val="fr-FR"/>
      </w:rPr>
      <w:t xml:space="preserve"> </w:t>
    </w:r>
    <w:r w:rsidRPr="00370423">
      <w:rPr>
        <w:lang w:val="fr-FR"/>
      </w:rPr>
      <w:t>(E</w:t>
    </w:r>
    <w:r>
      <w:rPr>
        <w:lang w:val="fr-FR"/>
      </w:rPr>
      <w:t>XT</w:t>
    </w:r>
    <w:r w:rsidRPr="00370423">
      <w:rPr>
        <w:lang w:val="fr-FR"/>
      </w:rPr>
      <w:t>)</w:t>
    </w:r>
  </w:p>
  <w:p w:rsidR="0093611D" w:rsidRPr="0093611D" w:rsidRDefault="0093611D" w:rsidP="0093611D">
    <w:pPr>
      <w:rPr>
        <w:rFonts w:ascii="C39T30Lfz" w:hAnsi="C39T30Lfz"/>
        <w:sz w:val="56"/>
        <w:szCs w:val="32"/>
        <w:lang w:val="fr-FR"/>
      </w:rPr>
    </w:pPr>
    <w:r>
      <w:rPr>
        <w:rFonts w:ascii="C39T30Lfz" w:hAnsi="C39T30Lfz"/>
        <w:sz w:val="56"/>
        <w:szCs w:val="32"/>
        <w:lang w:val="fr-FR"/>
      </w:rPr>
      <w:t></w:t>
    </w:r>
    <w:r>
      <w:rPr>
        <w:rFonts w:ascii="C39T30Lfz" w:hAnsi="C39T30Lfz"/>
        <w:sz w:val="56"/>
        <w:szCs w:val="32"/>
        <w:lang w:val="fr-FR"/>
      </w:rPr>
      <w:t></w:t>
    </w:r>
    <w:r>
      <w:rPr>
        <w:rFonts w:ascii="C39T30Lfz" w:hAnsi="C39T30Lfz"/>
        <w:sz w:val="56"/>
        <w:szCs w:val="32"/>
        <w:lang w:val="fr-FR"/>
      </w:rPr>
      <w:t></w:t>
    </w:r>
    <w:r>
      <w:rPr>
        <w:rFonts w:ascii="C39T30Lfz" w:hAnsi="C39T30Lfz"/>
        <w:sz w:val="56"/>
        <w:szCs w:val="32"/>
        <w:lang w:val="fr-FR"/>
      </w:rPr>
      <w:t></w:t>
    </w:r>
    <w:r>
      <w:rPr>
        <w:rFonts w:ascii="C39T30Lfz" w:hAnsi="C39T30Lfz"/>
        <w:sz w:val="56"/>
        <w:szCs w:val="32"/>
        <w:lang w:val="fr-FR"/>
      </w:rPr>
      <w:t></w:t>
    </w:r>
    <w:r>
      <w:rPr>
        <w:rFonts w:ascii="C39T30Lfz" w:hAnsi="C39T30Lfz"/>
        <w:sz w:val="56"/>
        <w:szCs w:val="32"/>
        <w:lang w:val="fr-FR"/>
      </w:rPr>
      <w:t></w:t>
    </w:r>
    <w:r>
      <w:rPr>
        <w:rFonts w:ascii="C39T30Lfz" w:hAnsi="C39T30Lfz"/>
        <w:sz w:val="56"/>
        <w:szCs w:val="32"/>
        <w:lang w:val="fr-FR"/>
      </w:rPr>
      <w:t></w:t>
    </w:r>
    <w:r>
      <w:rPr>
        <w:rFonts w:ascii="C39T30Lfz" w:hAnsi="C39T30Lfz"/>
        <w:sz w:val="56"/>
        <w:szCs w:val="32"/>
        <w:lang w:val="fr-FR"/>
      </w:rPr>
      <w:t></w:t>
    </w:r>
    <w:r>
      <w:rPr>
        <w:rFonts w:ascii="C39T30Lfz" w:hAnsi="C39T30Lfz"/>
        <w:sz w:val="56"/>
        <w:szCs w:val="32"/>
        <w:lang w:val="fr-FR"/>
      </w:rPr>
      <w:t></w:t>
    </w:r>
    <w:r>
      <w:rPr>
        <w:rFonts w:ascii="C39T30Lfz" w:hAnsi="C39T30Lfz"/>
        <w:noProof/>
        <w:sz w:val="56"/>
        <w:szCs w:val="32"/>
        <w:lang w:val="en-US" w:eastAsia="zh-CN"/>
      </w:rPr>
      <w:pict>
        <v:shape id="_x0000_s2052" type="#_x0000_t75" style="position:absolute;margin-left:432.25pt;margin-top:632.1pt;width:50.25pt;height:50.25pt;z-index:2;mso-position-horizontal-relative:margin;mso-position-vertical-relative:margin">
          <v:imagedata r:id="rId2" o:title="17-2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5E6" w:rsidRDefault="008065E6" w:rsidP="00693FAD">
      <w:pPr>
        <w:tabs>
          <w:tab w:val="right" w:pos="2155"/>
        </w:tabs>
        <w:spacing w:after="80" w:line="240" w:lineRule="auto"/>
        <w:ind w:left="680"/>
      </w:pPr>
      <w:r>
        <w:rPr>
          <w:u w:val="single"/>
        </w:rPr>
        <w:tab/>
      </w:r>
    </w:p>
  </w:footnote>
  <w:footnote w:type="continuationSeparator" w:id="0">
    <w:p w:rsidR="008065E6" w:rsidRDefault="008065E6" w:rsidP="00693FAD">
      <w:pPr>
        <w:tabs>
          <w:tab w:val="right" w:pos="2155"/>
        </w:tabs>
        <w:spacing w:after="80" w:line="240" w:lineRule="auto"/>
        <w:ind w:left="680"/>
      </w:pPr>
      <w:r>
        <w:rPr>
          <w:u w:val="single"/>
        </w:rPr>
        <w:tab/>
      </w:r>
    </w:p>
  </w:footnote>
  <w:footnote w:id="1">
    <w:p w:rsidR="00BF43FE" w:rsidRPr="00370423" w:rsidRDefault="00BF43FE" w:rsidP="009B47DD">
      <w:pPr>
        <w:pStyle w:val="FootnoteText"/>
        <w:rPr>
          <w:lang w:val="fr-FR"/>
        </w:rPr>
      </w:pPr>
      <w:r w:rsidRPr="00370423">
        <w:rPr>
          <w:rFonts w:eastAsia="Times New Roman"/>
        </w:rPr>
        <w:tab/>
      </w:r>
      <w:r w:rsidRPr="00370423">
        <w:rPr>
          <w:rStyle w:val="FootnoteReference"/>
          <w:rFonts w:eastAsia="Times New Roman"/>
          <w:sz w:val="20"/>
          <w:vertAlign w:val="baseline"/>
          <w:lang w:val="fr-FR"/>
        </w:rPr>
        <w:t>*</w:t>
      </w:r>
      <w:r w:rsidRPr="00370423">
        <w:rPr>
          <w:rFonts w:eastAsia="Times New Roman"/>
          <w:sz w:val="20"/>
          <w:lang w:val="fr-FR"/>
        </w:rPr>
        <w:tab/>
      </w:r>
      <w:r w:rsidRPr="00370423">
        <w:rPr>
          <w:szCs w:val="18"/>
          <w:lang w:val="fr-FR"/>
        </w:rPr>
        <w:t>Le présent document n</w:t>
      </w:r>
      <w:r>
        <w:rPr>
          <w:szCs w:val="18"/>
          <w:lang w:val="fr-FR"/>
        </w:rPr>
        <w:t>’</w:t>
      </w:r>
      <w:r w:rsidRPr="00370423">
        <w:rPr>
          <w:szCs w:val="18"/>
          <w:lang w:val="fr-FR"/>
        </w:rPr>
        <w:t>a pas fait l</w:t>
      </w:r>
      <w:r>
        <w:rPr>
          <w:szCs w:val="18"/>
          <w:lang w:val="fr-FR"/>
        </w:rPr>
        <w:t>’</w:t>
      </w:r>
      <w:r w:rsidRPr="00370423">
        <w:rPr>
          <w:szCs w:val="18"/>
          <w:lang w:val="fr-FR"/>
        </w:rPr>
        <w:t>objet d</w:t>
      </w:r>
      <w:r>
        <w:rPr>
          <w:szCs w:val="18"/>
          <w:lang w:val="fr-FR"/>
        </w:rPr>
        <w:t>’</w:t>
      </w:r>
      <w:r w:rsidRPr="00370423">
        <w:rPr>
          <w:szCs w:val="18"/>
          <w:lang w:val="fr-FR"/>
        </w:rPr>
        <w:t>une relecture sur le fond par les services d</w:t>
      </w:r>
      <w:r>
        <w:rPr>
          <w:szCs w:val="18"/>
          <w:lang w:val="fr-FR"/>
        </w:rPr>
        <w:t>’</w:t>
      </w:r>
      <w:r w:rsidRPr="00370423">
        <w:rPr>
          <w:szCs w:val="18"/>
          <w:lang w:val="fr-FR"/>
        </w:rPr>
        <w:t>édition</w:t>
      </w:r>
      <w:r w:rsidRPr="00370423">
        <w:rPr>
          <w:rFonts w:eastAsia="Times New Roman"/>
          <w:lang w:val="fr-FR"/>
        </w:rPr>
        <w:t>.</w:t>
      </w:r>
    </w:p>
  </w:footnote>
  <w:footnote w:id="2">
    <w:p w:rsidR="00BF43FE" w:rsidRPr="00F17618" w:rsidRDefault="00BF43FE" w:rsidP="00693FAD">
      <w:pPr>
        <w:pStyle w:val="FootnoteText"/>
        <w:rPr>
          <w:szCs w:val="18"/>
          <w:lang w:val="fr-FR"/>
        </w:rPr>
      </w:pPr>
      <w:r w:rsidRPr="00370423">
        <w:rPr>
          <w:rFonts w:eastAsia="Times New Roman"/>
          <w:sz w:val="20"/>
          <w:lang w:val="fr-FR"/>
        </w:rPr>
        <w:tab/>
        <w:t>**</w:t>
      </w:r>
      <w:r>
        <w:rPr>
          <w:rFonts w:eastAsia="Times New Roman"/>
          <w:sz w:val="20"/>
          <w:lang w:val="fr-FR"/>
        </w:rPr>
        <w:tab/>
      </w:r>
      <w:r w:rsidRPr="00F17618">
        <w:rPr>
          <w:rFonts w:eastAsia="Times New Roman"/>
          <w:szCs w:val="18"/>
          <w:lang w:val="fr-FR"/>
        </w:rPr>
        <w:t>Les annexes peuvent être consultées aux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3FE" w:rsidRDefault="00BF43FE" w:rsidP="00693FAD">
    <w:pPr>
      <w:pStyle w:val="Header"/>
    </w:pPr>
    <w:r>
      <w:rPr>
        <w:rFonts w:eastAsia="Times New Roman"/>
      </w:rPr>
      <w:t>CERD/C/EGY/17-22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3FE" w:rsidRDefault="00BF43FE" w:rsidP="00693FAD">
    <w:pPr>
      <w:pStyle w:val="Header"/>
      <w:jc w:val="right"/>
    </w:pPr>
    <w:r>
      <w:rPr>
        <w:rFonts w:eastAsia="Times New Roman"/>
      </w:rPr>
      <w:t>CERD/C/EGY/17-22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567106"/>
    <w:lvl w:ilvl="0">
      <w:start w:val="1"/>
      <w:numFmt w:val="decimal"/>
      <w:lvlText w:val="%1."/>
      <w:lvlJc w:val="left"/>
      <w:pPr>
        <w:tabs>
          <w:tab w:val="num" w:pos="1492"/>
        </w:tabs>
        <w:ind w:left="1492" w:hanging="360"/>
      </w:pPr>
    </w:lvl>
  </w:abstractNum>
  <w:abstractNum w:abstractNumId="1">
    <w:nsid w:val="FFFFFF7D"/>
    <w:multiLevelType w:val="singleLevel"/>
    <w:tmpl w:val="87380C3E"/>
    <w:lvl w:ilvl="0">
      <w:start w:val="1"/>
      <w:numFmt w:val="decimal"/>
      <w:lvlText w:val="%1."/>
      <w:lvlJc w:val="left"/>
      <w:pPr>
        <w:tabs>
          <w:tab w:val="num" w:pos="1209"/>
        </w:tabs>
        <w:ind w:left="1209" w:hanging="360"/>
      </w:pPr>
    </w:lvl>
  </w:abstractNum>
  <w:abstractNum w:abstractNumId="2">
    <w:nsid w:val="FFFFFF7E"/>
    <w:multiLevelType w:val="singleLevel"/>
    <w:tmpl w:val="0ED8C0A6"/>
    <w:lvl w:ilvl="0">
      <w:start w:val="1"/>
      <w:numFmt w:val="decimal"/>
      <w:lvlText w:val="%1."/>
      <w:lvlJc w:val="left"/>
      <w:pPr>
        <w:tabs>
          <w:tab w:val="num" w:pos="926"/>
        </w:tabs>
        <w:ind w:left="926" w:hanging="360"/>
      </w:pPr>
    </w:lvl>
  </w:abstractNum>
  <w:abstractNum w:abstractNumId="3">
    <w:nsid w:val="FFFFFF7F"/>
    <w:multiLevelType w:val="singleLevel"/>
    <w:tmpl w:val="02B07724"/>
    <w:lvl w:ilvl="0">
      <w:start w:val="1"/>
      <w:numFmt w:val="decimal"/>
      <w:lvlText w:val="%1."/>
      <w:lvlJc w:val="left"/>
      <w:pPr>
        <w:tabs>
          <w:tab w:val="num" w:pos="643"/>
        </w:tabs>
        <w:ind w:left="643" w:hanging="360"/>
      </w:pPr>
    </w:lvl>
  </w:abstractNum>
  <w:abstractNum w:abstractNumId="4">
    <w:nsid w:val="FFFFFF80"/>
    <w:multiLevelType w:val="singleLevel"/>
    <w:tmpl w:val="79A4EA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67AE4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0F4804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CEB0D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4986C8E"/>
    <w:lvl w:ilvl="0">
      <w:start w:val="1"/>
      <w:numFmt w:val="decimal"/>
      <w:lvlText w:val="%1."/>
      <w:lvlJc w:val="left"/>
      <w:pPr>
        <w:tabs>
          <w:tab w:val="num" w:pos="360"/>
        </w:tabs>
        <w:ind w:left="360" w:hanging="360"/>
      </w:pPr>
    </w:lvl>
  </w:abstractNum>
  <w:abstractNum w:abstractNumId="9">
    <w:nsid w:val="FFFFFF89"/>
    <w:multiLevelType w:val="singleLevel"/>
    <w:tmpl w:val="3AF4F31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4D5046B"/>
    <w:multiLevelType w:val="hybridMultilevel"/>
    <w:tmpl w:val="13ACF2E4"/>
    <w:lvl w:ilvl="0" w:tplc="0C7AEA10">
      <w:start w:val="120"/>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7">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7"/>
  </w:num>
  <w:num w:numId="7">
    <w:abstractNumId w:val="11"/>
  </w:num>
  <w:num w:numId="8">
    <w:abstractNumId w:val="13"/>
  </w:num>
  <w:num w:numId="9">
    <w:abstractNumId w:val="13"/>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0004"/>
  <w:revisionView w:markup="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71EB8"/>
    <w:rsid w:val="00002FC4"/>
    <w:rsid w:val="0000425F"/>
    <w:rsid w:val="000118C6"/>
    <w:rsid w:val="000212AC"/>
    <w:rsid w:val="00026661"/>
    <w:rsid w:val="000312BE"/>
    <w:rsid w:val="00032F40"/>
    <w:rsid w:val="000461FA"/>
    <w:rsid w:val="000506AA"/>
    <w:rsid w:val="00061073"/>
    <w:rsid w:val="00065ABC"/>
    <w:rsid w:val="00067F47"/>
    <w:rsid w:val="00085826"/>
    <w:rsid w:val="00086BF8"/>
    <w:rsid w:val="00092F1C"/>
    <w:rsid w:val="00096104"/>
    <w:rsid w:val="000966D5"/>
    <w:rsid w:val="000A0941"/>
    <w:rsid w:val="000A3115"/>
    <w:rsid w:val="000A6B8E"/>
    <w:rsid w:val="000B5B2F"/>
    <w:rsid w:val="000B5BE3"/>
    <w:rsid w:val="000C1016"/>
    <w:rsid w:val="000C293E"/>
    <w:rsid w:val="000C4A0D"/>
    <w:rsid w:val="000D1916"/>
    <w:rsid w:val="000D4513"/>
    <w:rsid w:val="000D68BC"/>
    <w:rsid w:val="000E0305"/>
    <w:rsid w:val="000E176E"/>
    <w:rsid w:val="000F347B"/>
    <w:rsid w:val="00106CE5"/>
    <w:rsid w:val="0011190C"/>
    <w:rsid w:val="001141AF"/>
    <w:rsid w:val="00123F14"/>
    <w:rsid w:val="001254C7"/>
    <w:rsid w:val="001255DC"/>
    <w:rsid w:val="0014668F"/>
    <w:rsid w:val="0017675F"/>
    <w:rsid w:val="001813FF"/>
    <w:rsid w:val="00183BA5"/>
    <w:rsid w:val="0018483D"/>
    <w:rsid w:val="00184C37"/>
    <w:rsid w:val="00190BC6"/>
    <w:rsid w:val="001915A5"/>
    <w:rsid w:val="001A0A27"/>
    <w:rsid w:val="001B6876"/>
    <w:rsid w:val="001C1803"/>
    <w:rsid w:val="001E04F4"/>
    <w:rsid w:val="001F23CD"/>
    <w:rsid w:val="001F5DBF"/>
    <w:rsid w:val="002005CB"/>
    <w:rsid w:val="00207E97"/>
    <w:rsid w:val="0021558C"/>
    <w:rsid w:val="0023390A"/>
    <w:rsid w:val="002403EF"/>
    <w:rsid w:val="00246385"/>
    <w:rsid w:val="00257E29"/>
    <w:rsid w:val="00264FE5"/>
    <w:rsid w:val="00292B4E"/>
    <w:rsid w:val="002B1245"/>
    <w:rsid w:val="002B65F7"/>
    <w:rsid w:val="002B764D"/>
    <w:rsid w:val="002C5028"/>
    <w:rsid w:val="002C7032"/>
    <w:rsid w:val="002D6E08"/>
    <w:rsid w:val="002E3591"/>
    <w:rsid w:val="002E3CF6"/>
    <w:rsid w:val="002E7C24"/>
    <w:rsid w:val="00307798"/>
    <w:rsid w:val="00317693"/>
    <w:rsid w:val="00317C3A"/>
    <w:rsid w:val="0033068F"/>
    <w:rsid w:val="003345AA"/>
    <w:rsid w:val="00340AC8"/>
    <w:rsid w:val="003412A1"/>
    <w:rsid w:val="0034459D"/>
    <w:rsid w:val="003456C0"/>
    <w:rsid w:val="00345E16"/>
    <w:rsid w:val="00350F00"/>
    <w:rsid w:val="0035116B"/>
    <w:rsid w:val="0035167D"/>
    <w:rsid w:val="003518E0"/>
    <w:rsid w:val="00355732"/>
    <w:rsid w:val="00370423"/>
    <w:rsid w:val="00371338"/>
    <w:rsid w:val="00372899"/>
    <w:rsid w:val="00375F63"/>
    <w:rsid w:val="00381D96"/>
    <w:rsid w:val="003845BA"/>
    <w:rsid w:val="003916D5"/>
    <w:rsid w:val="003A5B4F"/>
    <w:rsid w:val="003C0245"/>
    <w:rsid w:val="003D78FB"/>
    <w:rsid w:val="003E0B3F"/>
    <w:rsid w:val="003E5DDE"/>
    <w:rsid w:val="003E607B"/>
    <w:rsid w:val="003F00D3"/>
    <w:rsid w:val="00405F24"/>
    <w:rsid w:val="00412323"/>
    <w:rsid w:val="0041675A"/>
    <w:rsid w:val="004248A8"/>
    <w:rsid w:val="00431383"/>
    <w:rsid w:val="00440B1C"/>
    <w:rsid w:val="00446792"/>
    <w:rsid w:val="00451800"/>
    <w:rsid w:val="00463162"/>
    <w:rsid w:val="004635C5"/>
    <w:rsid w:val="004641C4"/>
    <w:rsid w:val="00473AB7"/>
    <w:rsid w:val="00473B37"/>
    <w:rsid w:val="004A1F4C"/>
    <w:rsid w:val="004B50BD"/>
    <w:rsid w:val="004C19C6"/>
    <w:rsid w:val="004C70D2"/>
    <w:rsid w:val="004D2082"/>
    <w:rsid w:val="004D28A5"/>
    <w:rsid w:val="004D63CE"/>
    <w:rsid w:val="004D698B"/>
    <w:rsid w:val="004E5D84"/>
    <w:rsid w:val="004F40A9"/>
    <w:rsid w:val="00501316"/>
    <w:rsid w:val="00501676"/>
    <w:rsid w:val="00512A8B"/>
    <w:rsid w:val="005156FC"/>
    <w:rsid w:val="00517378"/>
    <w:rsid w:val="005432F7"/>
    <w:rsid w:val="0054559B"/>
    <w:rsid w:val="00545813"/>
    <w:rsid w:val="00546328"/>
    <w:rsid w:val="00556226"/>
    <w:rsid w:val="00556D83"/>
    <w:rsid w:val="00557B85"/>
    <w:rsid w:val="005647D0"/>
    <w:rsid w:val="0056512B"/>
    <w:rsid w:val="00570FCA"/>
    <w:rsid w:val="0057391C"/>
    <w:rsid w:val="0058429C"/>
    <w:rsid w:val="0058583A"/>
    <w:rsid w:val="00592562"/>
    <w:rsid w:val="005C003E"/>
    <w:rsid w:val="005C60AA"/>
    <w:rsid w:val="005D4BDE"/>
    <w:rsid w:val="005D74CB"/>
    <w:rsid w:val="005E1E74"/>
    <w:rsid w:val="005F15E0"/>
    <w:rsid w:val="005F2733"/>
    <w:rsid w:val="005F2D91"/>
    <w:rsid w:val="00610B29"/>
    <w:rsid w:val="00617D15"/>
    <w:rsid w:val="00623E50"/>
    <w:rsid w:val="0062583D"/>
    <w:rsid w:val="006655DD"/>
    <w:rsid w:val="00673A21"/>
    <w:rsid w:val="00682092"/>
    <w:rsid w:val="0068658C"/>
    <w:rsid w:val="00693D8F"/>
    <w:rsid w:val="00693FAD"/>
    <w:rsid w:val="006A1177"/>
    <w:rsid w:val="006A7F4B"/>
    <w:rsid w:val="006C4E25"/>
    <w:rsid w:val="006E1024"/>
    <w:rsid w:val="006E4A3D"/>
    <w:rsid w:val="007005F6"/>
    <w:rsid w:val="00723383"/>
    <w:rsid w:val="0072683C"/>
    <w:rsid w:val="00726B0C"/>
    <w:rsid w:val="00730830"/>
    <w:rsid w:val="007308CA"/>
    <w:rsid w:val="007339B9"/>
    <w:rsid w:val="007574FB"/>
    <w:rsid w:val="00767CA8"/>
    <w:rsid w:val="007725EA"/>
    <w:rsid w:val="0077448F"/>
    <w:rsid w:val="0078241B"/>
    <w:rsid w:val="007969A5"/>
    <w:rsid w:val="007A215E"/>
    <w:rsid w:val="007B3FFE"/>
    <w:rsid w:val="007B7E75"/>
    <w:rsid w:val="007D0B74"/>
    <w:rsid w:val="007D5787"/>
    <w:rsid w:val="007E5FCF"/>
    <w:rsid w:val="007E7D0C"/>
    <w:rsid w:val="00804BF4"/>
    <w:rsid w:val="008065E6"/>
    <w:rsid w:val="00814961"/>
    <w:rsid w:val="008171CF"/>
    <w:rsid w:val="00820CF4"/>
    <w:rsid w:val="00820DDC"/>
    <w:rsid w:val="0083055C"/>
    <w:rsid w:val="00831EE4"/>
    <w:rsid w:val="00853839"/>
    <w:rsid w:val="00854C66"/>
    <w:rsid w:val="008625E2"/>
    <w:rsid w:val="00873177"/>
    <w:rsid w:val="00883834"/>
    <w:rsid w:val="0088503A"/>
    <w:rsid w:val="008967DD"/>
    <w:rsid w:val="008B09BF"/>
    <w:rsid w:val="008B775A"/>
    <w:rsid w:val="008C1227"/>
    <w:rsid w:val="008C277D"/>
    <w:rsid w:val="008E071E"/>
    <w:rsid w:val="008E375B"/>
    <w:rsid w:val="008E48F3"/>
    <w:rsid w:val="008E4EA4"/>
    <w:rsid w:val="008F25C0"/>
    <w:rsid w:val="008F6468"/>
    <w:rsid w:val="008F74B1"/>
    <w:rsid w:val="00900C93"/>
    <w:rsid w:val="0090110A"/>
    <w:rsid w:val="00904DC9"/>
    <w:rsid w:val="00920411"/>
    <w:rsid w:val="0092241B"/>
    <w:rsid w:val="00923C49"/>
    <w:rsid w:val="009277CA"/>
    <w:rsid w:val="00932883"/>
    <w:rsid w:val="00935812"/>
    <w:rsid w:val="0093611D"/>
    <w:rsid w:val="00947770"/>
    <w:rsid w:val="0095411F"/>
    <w:rsid w:val="00956126"/>
    <w:rsid w:val="00956F6B"/>
    <w:rsid w:val="0095760B"/>
    <w:rsid w:val="00963522"/>
    <w:rsid w:val="0097672E"/>
    <w:rsid w:val="00982796"/>
    <w:rsid w:val="009854E2"/>
    <w:rsid w:val="00995818"/>
    <w:rsid w:val="009A1B00"/>
    <w:rsid w:val="009B47DD"/>
    <w:rsid w:val="009C421B"/>
    <w:rsid w:val="009C4583"/>
    <w:rsid w:val="009D7932"/>
    <w:rsid w:val="009E3C7E"/>
    <w:rsid w:val="009F239F"/>
    <w:rsid w:val="009F2FD9"/>
    <w:rsid w:val="00A155AE"/>
    <w:rsid w:val="00A24200"/>
    <w:rsid w:val="00A31531"/>
    <w:rsid w:val="00A41B5A"/>
    <w:rsid w:val="00A5000F"/>
    <w:rsid w:val="00A61659"/>
    <w:rsid w:val="00A65E24"/>
    <w:rsid w:val="00A67E99"/>
    <w:rsid w:val="00A7175A"/>
    <w:rsid w:val="00A76EDC"/>
    <w:rsid w:val="00A94546"/>
    <w:rsid w:val="00AA11DF"/>
    <w:rsid w:val="00AA1318"/>
    <w:rsid w:val="00AA4640"/>
    <w:rsid w:val="00AA5580"/>
    <w:rsid w:val="00AB233A"/>
    <w:rsid w:val="00AB3576"/>
    <w:rsid w:val="00AC3E79"/>
    <w:rsid w:val="00AD0077"/>
    <w:rsid w:val="00AD4707"/>
    <w:rsid w:val="00AD6ADF"/>
    <w:rsid w:val="00AF7A97"/>
    <w:rsid w:val="00B0377C"/>
    <w:rsid w:val="00B045E4"/>
    <w:rsid w:val="00B07137"/>
    <w:rsid w:val="00B16A97"/>
    <w:rsid w:val="00B27C56"/>
    <w:rsid w:val="00B36FC5"/>
    <w:rsid w:val="00B57CAA"/>
    <w:rsid w:val="00B61077"/>
    <w:rsid w:val="00B621DC"/>
    <w:rsid w:val="00B64043"/>
    <w:rsid w:val="00B658D8"/>
    <w:rsid w:val="00B65EBD"/>
    <w:rsid w:val="00B662C5"/>
    <w:rsid w:val="00B71AEA"/>
    <w:rsid w:val="00B8248A"/>
    <w:rsid w:val="00B8359B"/>
    <w:rsid w:val="00B85E69"/>
    <w:rsid w:val="00B93031"/>
    <w:rsid w:val="00B95C14"/>
    <w:rsid w:val="00BA7AED"/>
    <w:rsid w:val="00BB291B"/>
    <w:rsid w:val="00BB5EDC"/>
    <w:rsid w:val="00BC5E47"/>
    <w:rsid w:val="00BD16C6"/>
    <w:rsid w:val="00BD2977"/>
    <w:rsid w:val="00BD509B"/>
    <w:rsid w:val="00BF0AA1"/>
    <w:rsid w:val="00BF43FE"/>
    <w:rsid w:val="00C00674"/>
    <w:rsid w:val="00C01230"/>
    <w:rsid w:val="00C020FC"/>
    <w:rsid w:val="00C269A0"/>
    <w:rsid w:val="00C2735B"/>
    <w:rsid w:val="00C358FB"/>
    <w:rsid w:val="00C406BA"/>
    <w:rsid w:val="00C507D0"/>
    <w:rsid w:val="00C50EF4"/>
    <w:rsid w:val="00C63AB5"/>
    <w:rsid w:val="00C72AB7"/>
    <w:rsid w:val="00C77AA9"/>
    <w:rsid w:val="00C80517"/>
    <w:rsid w:val="00C8123C"/>
    <w:rsid w:val="00CA55C3"/>
    <w:rsid w:val="00CA72A3"/>
    <w:rsid w:val="00CB74FC"/>
    <w:rsid w:val="00CC259C"/>
    <w:rsid w:val="00CD1779"/>
    <w:rsid w:val="00CD5E47"/>
    <w:rsid w:val="00CE3A2B"/>
    <w:rsid w:val="00CF0739"/>
    <w:rsid w:val="00CF25A9"/>
    <w:rsid w:val="00D04D20"/>
    <w:rsid w:val="00D1320F"/>
    <w:rsid w:val="00D22E7B"/>
    <w:rsid w:val="00D26A26"/>
    <w:rsid w:val="00D27C30"/>
    <w:rsid w:val="00D42605"/>
    <w:rsid w:val="00D46FD4"/>
    <w:rsid w:val="00D56E20"/>
    <w:rsid w:val="00D674BC"/>
    <w:rsid w:val="00D904B8"/>
    <w:rsid w:val="00D91C5F"/>
    <w:rsid w:val="00DA1443"/>
    <w:rsid w:val="00DA7282"/>
    <w:rsid w:val="00DB10A5"/>
    <w:rsid w:val="00DB706F"/>
    <w:rsid w:val="00DC2EF7"/>
    <w:rsid w:val="00DC5388"/>
    <w:rsid w:val="00DD3BA5"/>
    <w:rsid w:val="00DE7404"/>
    <w:rsid w:val="00DF44AF"/>
    <w:rsid w:val="00DF6F40"/>
    <w:rsid w:val="00DF7C39"/>
    <w:rsid w:val="00E01009"/>
    <w:rsid w:val="00E10401"/>
    <w:rsid w:val="00E276B2"/>
    <w:rsid w:val="00E33FCC"/>
    <w:rsid w:val="00E341C5"/>
    <w:rsid w:val="00E343CA"/>
    <w:rsid w:val="00E357B9"/>
    <w:rsid w:val="00E375C7"/>
    <w:rsid w:val="00E57D00"/>
    <w:rsid w:val="00E7292C"/>
    <w:rsid w:val="00E7442D"/>
    <w:rsid w:val="00E75DEF"/>
    <w:rsid w:val="00E81262"/>
    <w:rsid w:val="00E833C0"/>
    <w:rsid w:val="00E9056E"/>
    <w:rsid w:val="00E92AEA"/>
    <w:rsid w:val="00E96778"/>
    <w:rsid w:val="00EB03A2"/>
    <w:rsid w:val="00EB03B9"/>
    <w:rsid w:val="00EC5DF3"/>
    <w:rsid w:val="00EC78A8"/>
    <w:rsid w:val="00EE41C9"/>
    <w:rsid w:val="00EF7168"/>
    <w:rsid w:val="00F13AA7"/>
    <w:rsid w:val="00F17618"/>
    <w:rsid w:val="00F20903"/>
    <w:rsid w:val="00F27C68"/>
    <w:rsid w:val="00F3064F"/>
    <w:rsid w:val="00F31849"/>
    <w:rsid w:val="00F334D5"/>
    <w:rsid w:val="00F34505"/>
    <w:rsid w:val="00F41C00"/>
    <w:rsid w:val="00F54184"/>
    <w:rsid w:val="00F541EF"/>
    <w:rsid w:val="00F762B4"/>
    <w:rsid w:val="00F9034B"/>
    <w:rsid w:val="00FA64B5"/>
    <w:rsid w:val="00FA69F1"/>
    <w:rsid w:val="00FB2694"/>
    <w:rsid w:val="00FB723F"/>
    <w:rsid w:val="00FD7DF4"/>
    <w:rsid w:val="00FE2774"/>
    <w:rsid w:val="00FF0B03"/>
    <w:rsid w:val="00FF10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rPr>
      <w:lang/>
    </w:rPr>
  </w:style>
  <w:style w:type="paragraph" w:styleId="Heading2">
    <w:name w:val="heading 2"/>
    <w:basedOn w:val="H1G"/>
    <w:next w:val="Normal"/>
    <w:link w:val="Heading2Char"/>
    <w:qFormat/>
    <w:rsid w:val="000D4513"/>
    <w:pPr>
      <w:outlineLvl w:val="1"/>
    </w:pPr>
    <w:rPr>
      <w:rFonts w:ascii="Calibri" w:eastAsia="SimSun" w:hAnsi="Calibri" w:cs="Arial"/>
      <w:lang w:val="fr-FR"/>
    </w:rPr>
  </w:style>
  <w:style w:type="paragraph" w:styleId="Heading3">
    <w:name w:val="heading 3"/>
    <w:basedOn w:val="Normal"/>
    <w:next w:val="Normal"/>
    <w:link w:val="Heading3Char"/>
    <w:qFormat/>
    <w:rsid w:val="007268F9"/>
    <w:pPr>
      <w:spacing w:line="240" w:lineRule="auto"/>
      <w:outlineLvl w:val="2"/>
    </w:pPr>
    <w:rPr>
      <w:rFonts w:eastAsia="SimSun"/>
      <w:lang/>
    </w:rPr>
  </w:style>
  <w:style w:type="paragraph" w:styleId="Heading4">
    <w:name w:val="heading 4"/>
    <w:basedOn w:val="Normal"/>
    <w:next w:val="Normal"/>
    <w:link w:val="Heading4Char"/>
    <w:qFormat/>
    <w:rsid w:val="007268F9"/>
    <w:pPr>
      <w:spacing w:line="240" w:lineRule="auto"/>
      <w:outlineLvl w:val="3"/>
    </w:pPr>
    <w:rPr>
      <w:rFonts w:eastAsia="SimSun"/>
      <w:lang/>
    </w:rPr>
  </w:style>
  <w:style w:type="paragraph" w:styleId="Heading5">
    <w:name w:val="heading 5"/>
    <w:basedOn w:val="Normal"/>
    <w:next w:val="Normal"/>
    <w:link w:val="Heading5Char"/>
    <w:qFormat/>
    <w:rsid w:val="007268F9"/>
    <w:pPr>
      <w:spacing w:line="240" w:lineRule="auto"/>
      <w:outlineLvl w:val="4"/>
    </w:pPr>
    <w:rPr>
      <w:rFonts w:eastAsia="SimSun"/>
      <w:lang/>
    </w:rPr>
  </w:style>
  <w:style w:type="paragraph" w:styleId="Heading6">
    <w:name w:val="heading 6"/>
    <w:basedOn w:val="Normal"/>
    <w:next w:val="Normal"/>
    <w:link w:val="Heading6Char"/>
    <w:qFormat/>
    <w:rsid w:val="007268F9"/>
    <w:pPr>
      <w:spacing w:line="240" w:lineRule="auto"/>
      <w:outlineLvl w:val="5"/>
    </w:pPr>
    <w:rPr>
      <w:rFonts w:eastAsia="SimSun"/>
      <w:lang/>
    </w:rPr>
  </w:style>
  <w:style w:type="paragraph" w:styleId="Heading7">
    <w:name w:val="heading 7"/>
    <w:basedOn w:val="Normal"/>
    <w:next w:val="Normal"/>
    <w:link w:val="Heading7Char"/>
    <w:qFormat/>
    <w:rsid w:val="007268F9"/>
    <w:pPr>
      <w:spacing w:line="240" w:lineRule="auto"/>
      <w:outlineLvl w:val="6"/>
    </w:pPr>
    <w:rPr>
      <w:rFonts w:eastAsia="SimSun"/>
      <w:lang/>
    </w:rPr>
  </w:style>
  <w:style w:type="paragraph" w:styleId="Heading8">
    <w:name w:val="heading 8"/>
    <w:basedOn w:val="Normal"/>
    <w:next w:val="Normal"/>
    <w:link w:val="Heading8Char"/>
    <w:qFormat/>
    <w:rsid w:val="007268F9"/>
    <w:pPr>
      <w:spacing w:line="240" w:lineRule="auto"/>
      <w:outlineLvl w:val="7"/>
    </w:pPr>
    <w:rPr>
      <w:rFonts w:eastAsia="SimSun"/>
      <w:lang/>
    </w:rPr>
  </w:style>
  <w:style w:type="paragraph" w:styleId="Heading9">
    <w:name w:val="heading 9"/>
    <w:basedOn w:val="Normal"/>
    <w:next w:val="Normal"/>
    <w:link w:val="Heading9Char"/>
    <w:qFormat/>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0D4513"/>
    <w:rPr>
      <w:b/>
      <w:sz w:val="24"/>
      <w:lang w:val="fr-FR" w:eastAsia="en-US" w:bidi="ar-SA"/>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qFormat/>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7688"/>
    <w:pPr>
      <w:spacing w:line="240" w:lineRule="auto"/>
    </w:pPr>
    <w:rPr>
      <w:rFonts w:ascii="Tahoma" w:hAnsi="Tahoma"/>
      <w:sz w:val="16"/>
      <w:szCs w:val="16"/>
      <w:lang/>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 w:type="paragraph" w:styleId="Title">
    <w:name w:val="Title"/>
    <w:basedOn w:val="HChG"/>
    <w:qFormat/>
    <w:rsid w:val="000D4513"/>
    <w:rPr>
      <w:lang w:val="fr-FR"/>
    </w:rPr>
  </w:style>
  <w:style w:type="paragraph" w:styleId="TOC1">
    <w:name w:val="toc 1"/>
    <w:basedOn w:val="Normal"/>
    <w:next w:val="Normal"/>
    <w:autoRedefine/>
    <w:semiHidden/>
    <w:rsid w:val="005D4BDE"/>
  </w:style>
  <w:style w:type="paragraph" w:styleId="TOC2">
    <w:name w:val="toc 2"/>
    <w:basedOn w:val="Normal"/>
    <w:next w:val="Normal"/>
    <w:autoRedefine/>
    <w:semiHidden/>
    <w:rsid w:val="005D4BDE"/>
    <w:pPr>
      <w:ind w:left="200"/>
    </w:pPr>
  </w:style>
  <w:style w:type="character" w:styleId="Hyperlink">
    <w:name w:val="Hyperlink"/>
    <w:rsid w:val="005D4BDE"/>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15</TotalTime>
  <Pages>71</Pages>
  <Words>37826</Words>
  <Characters>215614</Characters>
  <Application>Microsoft Office Outlook</Application>
  <DocSecurity>4</DocSecurity>
  <Lines>1796</Lines>
  <Paragraphs>505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1407002(E)</vt:lpstr>
      <vt:lpstr>1407002(E)</vt:lpstr>
    </vt:vector>
  </TitlesOfParts>
  <Company>ITS</Company>
  <LinksUpToDate>false</LinksUpToDate>
  <CharactersWithSpaces>252935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1407002(E)</dc:title>
  <dc:subject>CERD/C/EGY/17-22</dc:subject>
  <dc:creator>SAM</dc:creator>
  <cp:keywords/>
  <dc:description>final</dc:description>
  <cp:lastModifiedBy>AdayMartin</cp:lastModifiedBy>
  <cp:revision>4</cp:revision>
  <cp:lastPrinted>2015-01-26T14:26:00Z</cp:lastPrinted>
  <dcterms:created xsi:type="dcterms:W3CDTF">2015-01-26T14:22:00Z</dcterms:created>
  <dcterms:modified xsi:type="dcterms:W3CDTF">2015-01-26T14:36:00Z</dcterms:modified>
</cp:coreProperties>
</file>