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7DC" w:rsidRDefault="00C767DC" w:rsidP="00C767DC">
      <w:pPr>
        <w:spacing w:line="60" w:lineRule="exact"/>
        <w:rPr>
          <w:sz w:val="6"/>
          <w:lang w:val="en-US"/>
        </w:rPr>
        <w:sectPr w:rsidR="00C767DC" w:rsidSect="00C767D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54774" w:rsidRPr="003843C1" w:rsidRDefault="00654774" w:rsidP="00654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BDD">
        <w:t>Комитет по ликвидации дискриминации</w:t>
      </w:r>
    </w:p>
    <w:p w:rsidR="00654774" w:rsidRPr="00C27BDD" w:rsidRDefault="00654774" w:rsidP="0065477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C27BDD">
        <w:rPr>
          <w:bCs/>
        </w:rPr>
        <w:t>в отношении женщин</w:t>
      </w:r>
    </w:p>
    <w:p w:rsidR="00654774" w:rsidRPr="00C27BDD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7BDD">
        <w:t xml:space="preserve">Сорок </w:t>
      </w:r>
      <w:r>
        <w:t>девятая</w:t>
      </w:r>
      <w:r w:rsidRPr="00C27BDD">
        <w:t xml:space="preserve"> сессия</w:t>
      </w:r>
    </w:p>
    <w:p w:rsidR="00654774" w:rsidRDefault="00654774" w:rsidP="0065477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11</w:t>
      </w:r>
      <w:r w:rsidRPr="00C27BDD">
        <w:t>−2</w:t>
      </w:r>
      <w:r>
        <w:t>9</w:t>
      </w:r>
      <w:r w:rsidRPr="00C27BDD">
        <w:t xml:space="preserve"> </w:t>
      </w:r>
      <w:r>
        <w:t>июля</w:t>
      </w:r>
      <w:r w:rsidRPr="00C27BDD">
        <w:t xml:space="preserve"> 201</w:t>
      </w:r>
      <w:r>
        <w:t>1</w:t>
      </w:r>
      <w:r w:rsidRPr="00C27BDD">
        <w:t xml:space="preserve"> года</w:t>
      </w: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E60B8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 w:rsidRPr="00825C1E">
        <w:t>Перечень тем и вопросов в связи с рассмотрением периодических докладов</w:t>
      </w: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E60B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Италия</w:t>
      </w: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Италии (</w:t>
      </w:r>
      <w:r>
        <w:rPr>
          <w:lang w:val="en-US"/>
        </w:rPr>
        <w:t>CEDAW</w:t>
      </w:r>
      <w:r w:rsidRPr="00825C1E">
        <w:t>/</w:t>
      </w:r>
      <w:r>
        <w:rPr>
          <w:lang w:val="en-US"/>
        </w:rPr>
        <w:t>C</w:t>
      </w:r>
      <w:r w:rsidRPr="00825C1E">
        <w:t>/</w:t>
      </w:r>
      <w:r>
        <w:rPr>
          <w:lang w:val="en-US"/>
        </w:rPr>
        <w:t>ITA</w:t>
      </w:r>
      <w:r w:rsidRPr="00825C1E">
        <w:t>/6)</w:t>
      </w:r>
      <w:r>
        <w:t>.</w:t>
      </w: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E60B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Общие сведения</w:t>
      </w:r>
    </w:p>
    <w:p w:rsidR="00654774" w:rsidRPr="003843C1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1.</w:t>
      </w:r>
      <w:r>
        <w:tab/>
        <w:t>В пункте 2 доклада упоминается о том, что Межведомственный комитет по правам человека (МКПЧ) «</w:t>
      </w:r>
      <w:r w:rsidRPr="009C64C5">
        <w:t>проводил консультации с компетентными непр</w:t>
      </w:r>
      <w:r w:rsidRPr="009C64C5">
        <w:t>а</w:t>
      </w:r>
      <w:r w:rsidRPr="009C64C5">
        <w:t>вительственными организациями (НПО)</w:t>
      </w:r>
      <w:r>
        <w:t>». Просьба представить более подро</w:t>
      </w:r>
      <w:r>
        <w:t>б</w:t>
      </w:r>
      <w:r>
        <w:t>ную информацию о процессе подготовки шестого периодического до</w:t>
      </w:r>
      <w:r>
        <w:t>к</w:t>
      </w:r>
      <w:r>
        <w:t>лада. Эта информация должна включать в себя сведения о характере и масштабе ко</w:t>
      </w:r>
      <w:r>
        <w:t>н</w:t>
      </w:r>
      <w:r>
        <w:t>сультаций с неправительственными организациями (НПО), особенно с же</w:t>
      </w:r>
      <w:r>
        <w:t>н</w:t>
      </w:r>
      <w:r>
        <w:t>скими организациями, а также о том, был ли данный доклад принят правител</w:t>
      </w:r>
      <w:r>
        <w:t>ь</w:t>
      </w:r>
      <w:r>
        <w:t>ством и представлен на рассмотрение парламента.</w:t>
      </w:r>
    </w:p>
    <w:p w:rsidR="00654774" w:rsidRDefault="00654774" w:rsidP="00654774">
      <w:pPr>
        <w:pStyle w:val="SingleTxt"/>
      </w:pPr>
      <w:r>
        <w:t>2.</w:t>
      </w:r>
      <w:r>
        <w:tab/>
        <w:t>Что касается рекомендаций, содержащихся в пунктах 16 и 41 предыдущих заключительных замечаний Комитета (</w:t>
      </w:r>
      <w:r>
        <w:rPr>
          <w:lang w:val="en-US"/>
        </w:rPr>
        <w:t>CEDAW</w:t>
      </w:r>
      <w:r w:rsidRPr="003B3AAA">
        <w:t>/</w:t>
      </w:r>
      <w:r>
        <w:rPr>
          <w:lang w:val="en-US"/>
        </w:rPr>
        <w:t>C</w:t>
      </w:r>
      <w:r w:rsidRPr="003B3AAA">
        <w:t>/</w:t>
      </w:r>
      <w:r>
        <w:rPr>
          <w:lang w:val="en-US"/>
        </w:rPr>
        <w:t>ITA</w:t>
      </w:r>
      <w:r w:rsidRPr="003B3AAA">
        <w:t>/</w:t>
      </w:r>
      <w:r>
        <w:rPr>
          <w:lang w:val="en-US"/>
        </w:rPr>
        <w:t>CC</w:t>
      </w:r>
      <w:r w:rsidRPr="003B3AAA">
        <w:t>/4</w:t>
      </w:r>
      <w:r w:rsidR="00785B36" w:rsidRPr="00785B36">
        <w:t>–</w:t>
      </w:r>
      <w:r w:rsidRPr="003B3AAA">
        <w:t>5)</w:t>
      </w:r>
      <w:r>
        <w:t>, просьба поя</w:t>
      </w:r>
      <w:r>
        <w:t>с</w:t>
      </w:r>
      <w:r>
        <w:t>нить, были ли данные замечания переведены на итальянский язык и направл</w:t>
      </w:r>
      <w:r>
        <w:t>е</w:t>
      </w:r>
      <w:r>
        <w:t>ны во все соответствующие министерства и в парламент в целях их осущест</w:t>
      </w:r>
      <w:r>
        <w:t>в</w:t>
      </w:r>
      <w:r>
        <w:t>ления в полном объеме и были ли они распространены среди широкой общес</w:t>
      </w:r>
      <w:r>
        <w:t>т</w:t>
      </w:r>
      <w:r>
        <w:t>венности, с тем чтобы итальянцы, в том числе государственные должностные лица, политики, парламентарии и женские и правозащитные организации, зн</w:t>
      </w:r>
      <w:r>
        <w:t>а</w:t>
      </w:r>
      <w:r>
        <w:t>ли о мерах, принятых для обеспечения гендерного равенства де</w:t>
      </w:r>
      <w:r w:rsidR="00785B36" w:rsidRPr="00785B36">
        <w:noBreakHyphen/>
      </w:r>
      <w:r>
        <w:t>юре и де</w:t>
      </w:r>
      <w:r w:rsidR="00785B36" w:rsidRPr="00785B36">
        <w:noBreakHyphen/>
      </w:r>
      <w:r>
        <w:t>фа</w:t>
      </w:r>
      <w:r>
        <w:t>к</w:t>
      </w:r>
      <w:r>
        <w:t>то, а также о дальнейших шагах, которые потребуются в этом направлении.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8239E">
        <w:tab/>
      </w:r>
      <w:r w:rsidRPr="0048239E">
        <w:tab/>
      </w:r>
      <w:r w:rsidRPr="007B1F42">
        <w:t>Конституционная, правовая и институциональная основа</w:t>
      </w:r>
    </w:p>
    <w:p w:rsidR="00654774" w:rsidRPr="009F2838" w:rsidRDefault="00654774" w:rsidP="00654774">
      <w:pPr>
        <w:pStyle w:val="SingleTxt"/>
        <w:spacing w:after="0" w:line="120" w:lineRule="exact"/>
        <w:rPr>
          <w:bCs/>
          <w:sz w:val="10"/>
        </w:rPr>
      </w:pPr>
    </w:p>
    <w:p w:rsidR="00654774" w:rsidRDefault="00654774" w:rsidP="00654774">
      <w:pPr>
        <w:pStyle w:val="SingleTxt"/>
        <w:rPr>
          <w:bCs/>
        </w:rPr>
      </w:pPr>
      <w:r>
        <w:rPr>
          <w:bCs/>
        </w:rPr>
        <w:t>3.</w:t>
      </w:r>
      <w:r>
        <w:rPr>
          <w:bCs/>
        </w:rPr>
        <w:tab/>
        <w:t xml:space="preserve">В пунктах 36 и 37 доклада указывается, что после утверждения </w:t>
      </w:r>
      <w:r w:rsidRPr="0022572D">
        <w:t>Законод</w:t>
      </w:r>
      <w:r w:rsidRPr="0022572D">
        <w:t>а</w:t>
      </w:r>
      <w:r w:rsidRPr="0022572D">
        <w:t>тельн</w:t>
      </w:r>
      <w:r>
        <w:t xml:space="preserve">ого </w:t>
      </w:r>
      <w:r w:rsidRPr="0022572D">
        <w:t>декрет</w:t>
      </w:r>
      <w:r>
        <w:t>а</w:t>
      </w:r>
      <w:r w:rsidRPr="0022572D">
        <w:t xml:space="preserve"> №</w:t>
      </w:r>
      <w:r w:rsidR="00785B36">
        <w:rPr>
          <w:lang w:val="en-US"/>
        </w:rPr>
        <w:t> </w:t>
      </w:r>
      <w:r w:rsidRPr="0022572D">
        <w:t>198 от 11</w:t>
      </w:r>
      <w:r>
        <w:t> </w:t>
      </w:r>
      <w:r w:rsidRPr="0022572D">
        <w:t>апреля 2006</w:t>
      </w:r>
      <w:r>
        <w:t> </w:t>
      </w:r>
      <w:r w:rsidRPr="0022572D">
        <w:t>года</w:t>
      </w:r>
      <w:r>
        <w:t xml:space="preserve"> «к</w:t>
      </w:r>
      <w:r w:rsidRPr="0022572D">
        <w:t xml:space="preserve">онцепция дискриминации, сформулированная в статье 1 упомянутого Законодательного декрета, носит </w:t>
      </w:r>
      <w:r w:rsidR="00785B36" w:rsidRPr="00785B36">
        <w:t>“</w:t>
      </w:r>
      <w:r w:rsidRPr="0022572D">
        <w:t>универсальный характер</w:t>
      </w:r>
      <w:r w:rsidR="00785B36" w:rsidRPr="00785B36">
        <w:t>”</w:t>
      </w:r>
      <w:r>
        <w:t xml:space="preserve"> </w:t>
      </w:r>
      <w:r w:rsidRPr="00551870">
        <w:t>[…]</w:t>
      </w:r>
      <w:r>
        <w:t>». Просьба пояснить, определяет ли данный З</w:t>
      </w:r>
      <w:r>
        <w:t>а</w:t>
      </w:r>
      <w:r>
        <w:t>конодательный декрет, охарактеризованный в докладе как «</w:t>
      </w:r>
      <w:r w:rsidRPr="00551870">
        <w:t xml:space="preserve">так называемый </w:t>
      </w:r>
      <w:r w:rsidRPr="00551870">
        <w:rPr>
          <w:bCs/>
        </w:rPr>
        <w:t>"Кодекс равноправия мужчин и женщин"</w:t>
      </w:r>
      <w:r>
        <w:rPr>
          <w:bCs/>
        </w:rPr>
        <w:t>», понятие «дискриминация в отнош</w:t>
      </w:r>
      <w:r>
        <w:rPr>
          <w:bCs/>
        </w:rPr>
        <w:t>е</w:t>
      </w:r>
      <w:r>
        <w:rPr>
          <w:bCs/>
        </w:rPr>
        <w:t>нии женщин» в соответствии со статьей 1 Конвенции, и представить перев</w:t>
      </w:r>
      <w:r>
        <w:rPr>
          <w:bCs/>
        </w:rPr>
        <w:t>е</w:t>
      </w:r>
      <w:r>
        <w:rPr>
          <w:bCs/>
        </w:rPr>
        <w:t>денные на английский язык определения понятий «сексуальная дискримин</w:t>
      </w:r>
      <w:r>
        <w:rPr>
          <w:bCs/>
        </w:rPr>
        <w:t>а</w:t>
      </w:r>
      <w:r>
        <w:rPr>
          <w:bCs/>
        </w:rPr>
        <w:t>ция» и «гендерная дискриминация», содержащиеся в вышеупомянутом Коде</w:t>
      </w:r>
      <w:r>
        <w:rPr>
          <w:bCs/>
        </w:rPr>
        <w:t>к</w:t>
      </w:r>
      <w:r>
        <w:rPr>
          <w:bCs/>
        </w:rPr>
        <w:t>се.</w:t>
      </w:r>
    </w:p>
    <w:p w:rsidR="00654774" w:rsidRDefault="00654774" w:rsidP="00654774">
      <w:pPr>
        <w:pStyle w:val="SingleTxt"/>
      </w:pPr>
      <w:r>
        <w:rPr>
          <w:bCs/>
        </w:rPr>
        <w:t>4.</w:t>
      </w:r>
      <w:r>
        <w:rPr>
          <w:bCs/>
        </w:rPr>
        <w:tab/>
        <w:t xml:space="preserve">В пункте 23 доклада рассказывается о различных усилиях, предпринятых государством-участником для </w:t>
      </w:r>
      <w:r w:rsidRPr="00E97044">
        <w:t>достижения равенства между мужчинами и женщинами, в частности о принятии и практическом</w:t>
      </w:r>
      <w:r>
        <w:t xml:space="preserve"> </w:t>
      </w:r>
      <w:r w:rsidRPr="00E97044">
        <w:t>применении законод</w:t>
      </w:r>
      <w:r w:rsidRPr="00E97044">
        <w:t>а</w:t>
      </w:r>
      <w:r w:rsidRPr="00E97044">
        <w:t>тельных норм, касающихся гендерного равенства, конкретных мерах по реш</w:t>
      </w:r>
      <w:r w:rsidRPr="00E97044">
        <w:t>е</w:t>
      </w:r>
      <w:r w:rsidRPr="00E97044">
        <w:t>нию гендерных вопросов и реализации программ действий</w:t>
      </w:r>
      <w:r>
        <w:t xml:space="preserve"> и т.д.</w:t>
      </w:r>
      <w:r w:rsidRPr="00E97044">
        <w:t>,</w:t>
      </w:r>
      <w:r>
        <w:t xml:space="preserve"> а также об инициативах в области бюджетного финансирования с учетом гендерных а</w:t>
      </w:r>
      <w:r>
        <w:t>с</w:t>
      </w:r>
      <w:r>
        <w:t>пектов. Просьба представить более точную информ</w:t>
      </w:r>
      <w:r>
        <w:t>а</w:t>
      </w:r>
      <w:r>
        <w:t xml:space="preserve">цию о конкретных мерах, принятых государством-участником, и об их влиянии на ускорение достижения формального и реального </w:t>
      </w:r>
      <w:r w:rsidRPr="00E97044">
        <w:t>равенства между мужчинами и женщинами</w:t>
      </w:r>
      <w:r>
        <w:t>.</w:t>
      </w:r>
    </w:p>
    <w:p w:rsidR="00654774" w:rsidRDefault="00654774" w:rsidP="00654774">
      <w:pPr>
        <w:pStyle w:val="SingleTxt"/>
        <w:rPr>
          <w:color w:val="000000"/>
        </w:rPr>
      </w:pPr>
      <w:r>
        <w:t>5.</w:t>
      </w:r>
      <w:r>
        <w:tab/>
        <w:t xml:space="preserve">Согласно пунктам 25 и 27 доклада, за улучшение положения женщин и актуализацию гендерной проблематики отвечают </w:t>
      </w:r>
      <w:r w:rsidR="00785B36">
        <w:rPr>
          <w:lang w:val="en-US"/>
        </w:rPr>
        <w:t>v</w:t>
      </w:r>
      <w:r w:rsidR="00240AF7">
        <w:t>министерство</w:t>
      </w:r>
      <w:r>
        <w:t xml:space="preserve"> </w:t>
      </w:r>
      <w:r>
        <w:rPr>
          <w:color w:val="000000"/>
        </w:rPr>
        <w:t xml:space="preserve">по вопросам равных возможностей </w:t>
      </w:r>
      <w:r>
        <w:t xml:space="preserve">и Департамент по </w:t>
      </w:r>
      <w:r>
        <w:rPr>
          <w:color w:val="000000"/>
        </w:rPr>
        <w:t>вопросам равных возможностей</w:t>
      </w:r>
      <w:r>
        <w:t xml:space="preserve">. В докладе указывается, что мандат и функции Департамента по </w:t>
      </w:r>
      <w:r>
        <w:rPr>
          <w:color w:val="000000"/>
        </w:rPr>
        <w:t>вопросам равных возможностей были расширены. Просьба представить информацию о финанс</w:t>
      </w:r>
      <w:r>
        <w:rPr>
          <w:color w:val="000000"/>
        </w:rPr>
        <w:t>о</w:t>
      </w:r>
      <w:r>
        <w:rPr>
          <w:color w:val="000000"/>
        </w:rPr>
        <w:t xml:space="preserve">вых и кадровых ресурсах, выделенных </w:t>
      </w:r>
      <w:r>
        <w:t xml:space="preserve">Департаменту по </w:t>
      </w:r>
      <w:r>
        <w:rPr>
          <w:color w:val="000000"/>
        </w:rPr>
        <w:t>вопросам равных во</w:t>
      </w:r>
      <w:r>
        <w:rPr>
          <w:color w:val="000000"/>
        </w:rPr>
        <w:t>з</w:t>
      </w:r>
      <w:r>
        <w:rPr>
          <w:color w:val="000000"/>
        </w:rPr>
        <w:t>можностей для содействия гендерному равноправию в свете его расширенного мандата и функций. Эта информация должна включать в себя сведения о ф</w:t>
      </w:r>
      <w:r>
        <w:rPr>
          <w:color w:val="000000"/>
        </w:rPr>
        <w:t>и</w:t>
      </w:r>
      <w:r>
        <w:rPr>
          <w:color w:val="000000"/>
        </w:rPr>
        <w:t>нансовых ресурсах, выделенных Департаменту из государственного бюджета для осуществления его мандата в области гендерного равенства, и о числе с</w:t>
      </w:r>
      <w:r>
        <w:rPr>
          <w:color w:val="000000"/>
        </w:rPr>
        <w:t>о</w:t>
      </w:r>
      <w:r>
        <w:rPr>
          <w:color w:val="000000"/>
        </w:rPr>
        <w:t>трудников, направленных для работы в этой сфере, в том числе данные о т</w:t>
      </w:r>
      <w:r>
        <w:rPr>
          <w:color w:val="000000"/>
        </w:rPr>
        <w:t>и</w:t>
      </w:r>
      <w:r>
        <w:rPr>
          <w:color w:val="000000"/>
        </w:rPr>
        <w:t>пе их трудовых контрактов (срочные контракты, контракты о работе по совмест</w:t>
      </w:r>
      <w:r>
        <w:rPr>
          <w:color w:val="000000"/>
        </w:rPr>
        <w:t>и</w:t>
      </w:r>
      <w:r>
        <w:rPr>
          <w:color w:val="000000"/>
        </w:rPr>
        <w:t>тельству или временные контракты типа контрактов сотрудничества и контра</w:t>
      </w:r>
      <w:r>
        <w:rPr>
          <w:color w:val="000000"/>
        </w:rPr>
        <w:t>к</w:t>
      </w:r>
      <w:r>
        <w:rPr>
          <w:color w:val="000000"/>
        </w:rPr>
        <w:t>тов по проектам).</w:t>
      </w:r>
    </w:p>
    <w:p w:rsidR="00654774" w:rsidRDefault="00654774" w:rsidP="00654774">
      <w:pPr>
        <w:pStyle w:val="SingleTxt"/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ab/>
        <w:t>В течение отчетного периода было создано или преобразовано еще н</w:t>
      </w:r>
      <w:r>
        <w:rPr>
          <w:color w:val="000000"/>
        </w:rPr>
        <w:t>е</w:t>
      </w:r>
      <w:r>
        <w:rPr>
          <w:color w:val="000000"/>
        </w:rPr>
        <w:t>сколько механизмов и сетей, действующих</w:t>
      </w:r>
      <w:r w:rsidRPr="00D01B3E">
        <w:rPr>
          <w:color w:val="000000"/>
        </w:rPr>
        <w:t xml:space="preserve"> </w:t>
      </w:r>
      <w:r>
        <w:rPr>
          <w:color w:val="000000"/>
        </w:rPr>
        <w:t>под эгидой Председателя Совета министров и в рамках различных департаментов правительства, которым пор</w:t>
      </w:r>
      <w:r>
        <w:rPr>
          <w:color w:val="000000"/>
        </w:rPr>
        <w:t>у</w:t>
      </w:r>
      <w:r>
        <w:rPr>
          <w:color w:val="000000"/>
        </w:rPr>
        <w:t>чено ликвидировать дискриминацию женщин. Однако в своих предыдущих з</w:t>
      </w:r>
      <w:r>
        <w:rPr>
          <w:color w:val="000000"/>
        </w:rPr>
        <w:t>а</w:t>
      </w:r>
      <w:r>
        <w:rPr>
          <w:color w:val="000000"/>
        </w:rPr>
        <w:t>ключительных замечаниях Комитет призвал создать структуру, которая зан</w:t>
      </w:r>
      <w:r>
        <w:rPr>
          <w:color w:val="000000"/>
        </w:rPr>
        <w:t>и</w:t>
      </w:r>
      <w:r>
        <w:rPr>
          <w:color w:val="000000"/>
        </w:rPr>
        <w:t>малась бы исключительно улучшением положения женщин и актуализацией гендерной проблематики во всех сферах. Просьба представить информацию о предпринятых в этом направлении шагах и достигнутых результатах или о з</w:t>
      </w:r>
      <w:r>
        <w:rPr>
          <w:color w:val="000000"/>
        </w:rPr>
        <w:t>а</w:t>
      </w:r>
      <w:r>
        <w:rPr>
          <w:color w:val="000000"/>
        </w:rPr>
        <w:t>планированных мерах по укреплению институционального потенциала прав</w:t>
      </w:r>
      <w:r>
        <w:rPr>
          <w:color w:val="000000"/>
        </w:rPr>
        <w:t>и</w:t>
      </w:r>
      <w:r>
        <w:rPr>
          <w:color w:val="000000"/>
        </w:rPr>
        <w:t>тельства в области ликвидации дискриминации женщин по признаку пола</w:t>
      </w:r>
      <w:r w:rsidR="00785B36" w:rsidRPr="00785B36">
        <w:rPr>
          <w:color w:val="000000"/>
        </w:rPr>
        <w:br/>
      </w:r>
      <w:r>
        <w:rPr>
          <w:color w:val="000000"/>
        </w:rPr>
        <w:t>и</w:t>
      </w:r>
      <w:r w:rsidR="00785B36" w:rsidRPr="00785B36">
        <w:rPr>
          <w:color w:val="000000"/>
        </w:rPr>
        <w:t xml:space="preserve"> </w:t>
      </w:r>
      <w:r>
        <w:rPr>
          <w:color w:val="000000"/>
        </w:rPr>
        <w:t>гендера. Эта информация также должна включать в себя обновленные свед</w:t>
      </w:r>
      <w:r>
        <w:rPr>
          <w:color w:val="000000"/>
        </w:rPr>
        <w:t>е</w:t>
      </w:r>
      <w:r>
        <w:rPr>
          <w:color w:val="000000"/>
        </w:rPr>
        <w:t>ния о:</w:t>
      </w:r>
    </w:p>
    <w:p w:rsidR="00654774" w:rsidRDefault="00654774" w:rsidP="00654774">
      <w:pPr>
        <w:pStyle w:val="SingleTxt"/>
      </w:pPr>
      <w:r w:rsidRPr="00654774">
        <w:rPr>
          <w:color w:val="000000"/>
        </w:rPr>
        <w:tab/>
      </w:r>
      <w:r>
        <w:rPr>
          <w:color w:val="000000"/>
          <w:lang w:val="en-US"/>
        </w:rPr>
        <w:t>a</w:t>
      </w:r>
      <w:r w:rsidRPr="00B653BF">
        <w:rPr>
          <w:color w:val="000000"/>
        </w:rPr>
        <w:t>)</w:t>
      </w:r>
      <w:r w:rsidRPr="00B653BF">
        <w:rPr>
          <w:color w:val="000000"/>
        </w:rPr>
        <w:tab/>
      </w:r>
      <w:r>
        <w:rPr>
          <w:color w:val="000000"/>
        </w:rPr>
        <w:t xml:space="preserve">любом механизме, которому поручено </w:t>
      </w:r>
      <w:r>
        <w:t>обеспечивать единообразие норм и результатов в деле осуществления Конвенции на всей территории гос</w:t>
      </w:r>
      <w:r>
        <w:t>у</w:t>
      </w:r>
      <w:r>
        <w:t>дарства-участника, как рекомендовано в пункте 24 предыдущих заключител</w:t>
      </w:r>
      <w:r>
        <w:t>ь</w:t>
      </w:r>
      <w:r>
        <w:t>ных з</w:t>
      </w:r>
      <w:r>
        <w:t>а</w:t>
      </w:r>
      <w:r>
        <w:t>мечаний;</w:t>
      </w:r>
    </w:p>
    <w:p w:rsidR="00654774" w:rsidRDefault="00654774" w:rsidP="00654774">
      <w:pPr>
        <w:pStyle w:val="SingleTxt"/>
      </w:pPr>
      <w:r w:rsidRPr="0048239E">
        <w:tab/>
      </w:r>
      <w:r>
        <w:rPr>
          <w:lang w:val="en-US"/>
        </w:rPr>
        <w:t>b</w:t>
      </w:r>
      <w:r w:rsidRPr="00E815A4">
        <w:t>)</w:t>
      </w:r>
      <w:r w:rsidRPr="00E815A4">
        <w:tab/>
      </w:r>
      <w:r>
        <w:t>с</w:t>
      </w:r>
      <w:r w:rsidRPr="00E815A4">
        <w:t>оздан</w:t>
      </w:r>
      <w:r>
        <w:t>ии</w:t>
      </w:r>
      <w:r w:rsidRPr="00E815A4">
        <w:t xml:space="preserve"> в Департаменте по </w:t>
      </w:r>
      <w:r>
        <w:rPr>
          <w:color w:val="000000"/>
        </w:rPr>
        <w:t>вопросам равных возможностей</w:t>
      </w:r>
      <w:r w:rsidRPr="00E815A4">
        <w:t xml:space="preserve"> Упра</w:t>
      </w:r>
      <w:r w:rsidRPr="00E815A4">
        <w:t>в</w:t>
      </w:r>
      <w:r w:rsidRPr="00E815A4">
        <w:t>лени</w:t>
      </w:r>
      <w:r>
        <w:t>я</w:t>
      </w:r>
      <w:r w:rsidRPr="00E815A4">
        <w:t xml:space="preserve">, на которое возложены функции поощрения, анализа, мониторинга и поддержки деятельности, ориентированной на обеспечение </w:t>
      </w:r>
      <w:r>
        <w:t>одинакового</w:t>
      </w:r>
      <w:r w:rsidRPr="00E815A4">
        <w:t xml:space="preserve"> отн</w:t>
      </w:r>
      <w:r w:rsidRPr="00E815A4">
        <w:t>о</w:t>
      </w:r>
      <w:r w:rsidRPr="00E815A4">
        <w:t>шения к мужчинам и женщинам в вопросах предоставления товаров и услуг</w:t>
      </w:r>
      <w:r>
        <w:t>, как указано в пункте 45 доклада;</w:t>
      </w:r>
    </w:p>
    <w:p w:rsidR="00654774" w:rsidRDefault="00654774" w:rsidP="00654774">
      <w:pPr>
        <w:pStyle w:val="SingleTxt"/>
      </w:pPr>
      <w:r w:rsidRPr="0048239E">
        <w:tab/>
      </w:r>
      <w:r>
        <w:rPr>
          <w:lang w:val="en-US"/>
        </w:rPr>
        <w:t>c</w:t>
      </w:r>
      <w:r w:rsidRPr="007F1BA8">
        <w:t>)</w:t>
      </w:r>
      <w:r w:rsidRPr="007F1BA8">
        <w:tab/>
      </w:r>
      <w:r>
        <w:t>прогрессе, достигнутом на пути к созданию независимого наци</w:t>
      </w:r>
      <w:r>
        <w:t>о</w:t>
      </w:r>
      <w:r>
        <w:t>нального учреждения по правам человека в соответствии с Парижскими при</w:t>
      </w:r>
      <w:r>
        <w:t>н</w:t>
      </w:r>
      <w:r>
        <w:t>ципами, как заявлено государством-участником в рамках универсального п</w:t>
      </w:r>
      <w:r>
        <w:t>е</w:t>
      </w:r>
      <w:r>
        <w:t>риодич</w:t>
      </w:r>
      <w:r>
        <w:t>е</w:t>
      </w:r>
      <w:r>
        <w:t>ского обзора в феврале 2010 года.</w:t>
      </w:r>
    </w:p>
    <w:p w:rsidR="00654774" w:rsidRPr="00654774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Распространение информации о Конвенции и Факультативном пр</w:t>
      </w:r>
      <w:r>
        <w:t>о</w:t>
      </w:r>
      <w:r>
        <w:t>токоле к ней</w:t>
      </w:r>
    </w:p>
    <w:p w:rsidR="00654774" w:rsidRPr="009F2838" w:rsidRDefault="00654774" w:rsidP="00654774">
      <w:pPr>
        <w:pStyle w:val="SingleTxt"/>
        <w:keepNext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7.</w:t>
      </w:r>
      <w:r>
        <w:tab/>
        <w:t>В докладе ничего не говорится о мерах по распространению информации о Конвенции среди как государственных, так и частных субъектов, как рек</w:t>
      </w:r>
      <w:r>
        <w:t>о</w:t>
      </w:r>
      <w:r>
        <w:t>мендовано Комитетом в пункте 26 предыдущих заключительных замечаний. Просьба представить информацию о том, как государство-участник поддерж</w:t>
      </w:r>
      <w:r>
        <w:t>и</w:t>
      </w:r>
      <w:r>
        <w:t>вает распространение знаний о правах женщин в соответствии с Конвенцией и как оно распространяет сведения об общих рекомендациях К</w:t>
      </w:r>
      <w:r>
        <w:t>о</w:t>
      </w:r>
      <w:r>
        <w:t>митета, а также о процедурах направления сообщений и запросов, предусмотренных в Факульт</w:t>
      </w:r>
      <w:r>
        <w:t>а</w:t>
      </w:r>
      <w:r>
        <w:t>тивном протоколе к ней, с тем чтобы обеспечить использование Конвенции в качестве правовой базы для мер, направленных на ликвид</w:t>
      </w:r>
      <w:r>
        <w:t>а</w:t>
      </w:r>
      <w:r>
        <w:t>цию дискриминации женщин и достижение гендерного равенства в государстве-участнике.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F54CE">
        <w:tab/>
      </w:r>
      <w:r w:rsidRPr="00AF54CE">
        <w:tab/>
      </w:r>
      <w:r>
        <w:t>Временные специальные меры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  <w:rPr>
          <w:bCs/>
        </w:rPr>
      </w:pPr>
      <w:r>
        <w:t>8.</w:t>
      </w:r>
      <w:r>
        <w:tab/>
        <w:t>В докладе содержится ссылка на конституционные принципы, в частн</w:t>
      </w:r>
      <w:r>
        <w:t>о</w:t>
      </w:r>
      <w:r>
        <w:t>сти на статьи 3 и 51 Конституции, различные законы, а также специальные с</w:t>
      </w:r>
      <w:r>
        <w:t>у</w:t>
      </w:r>
      <w:r>
        <w:t>дебные меры по защите жертв дискриминации, и делается вывод о том, что «</w:t>
      </w:r>
      <w:r w:rsidRPr="003913F5">
        <w:t>так называем</w:t>
      </w:r>
      <w:r>
        <w:t>о</w:t>
      </w:r>
      <w:r w:rsidRPr="003913F5">
        <w:t>е</w:t>
      </w:r>
      <w:r>
        <w:t xml:space="preserve"> квотирование в</w:t>
      </w:r>
      <w:r>
        <w:rPr>
          <w:rFonts w:ascii="TimesNewRomanPSMT" w:hAnsi="TimesNewRomanPSMT" w:cs="TimesNewRomanPSMT"/>
          <w:sz w:val="19"/>
          <w:szCs w:val="19"/>
        </w:rPr>
        <w:t xml:space="preserve"> </w:t>
      </w:r>
      <w:r w:rsidRPr="003913F5">
        <w:t xml:space="preserve">этом контексте </w:t>
      </w:r>
      <w:r>
        <w:t>было узаконено» (пункт 35). В пункте 147 доклада далее разъясняется, что «</w:t>
      </w:r>
      <w:r w:rsidRPr="005B257C">
        <w:t>в своей практической деятельн</w:t>
      </w:r>
      <w:r w:rsidRPr="005B257C">
        <w:t>о</w:t>
      </w:r>
      <w:r w:rsidRPr="005B257C">
        <w:t xml:space="preserve">сти правительство Италии ориентируется на разработку и реализацию </w:t>
      </w:r>
      <w:r w:rsidRPr="005B257C">
        <w:rPr>
          <w:bCs/>
        </w:rPr>
        <w:t>мер</w:t>
      </w:r>
      <w:r>
        <w:rPr>
          <w:bCs/>
        </w:rPr>
        <w:t xml:space="preserve"> по квотированию</w:t>
      </w:r>
      <w:r w:rsidRPr="005B257C">
        <w:t xml:space="preserve">, поскольку, по его мнению, именно такие меры </w:t>
      </w:r>
      <w:r>
        <w:t>дают наибол</w:t>
      </w:r>
      <w:r>
        <w:t>ь</w:t>
      </w:r>
      <w:r>
        <w:t xml:space="preserve">ший эффект </w:t>
      </w:r>
      <w:r w:rsidRPr="005B257C">
        <w:t xml:space="preserve">в течение </w:t>
      </w:r>
      <w:r>
        <w:t>длительного</w:t>
      </w:r>
      <w:r w:rsidRPr="005B257C">
        <w:t xml:space="preserve"> времени</w:t>
      </w:r>
      <w:r>
        <w:t>». Просьба пояснить, соответств</w:t>
      </w:r>
      <w:r>
        <w:t>у</w:t>
      </w:r>
      <w:r>
        <w:t>ют ли «</w:t>
      </w:r>
      <w:r w:rsidRPr="003913F5">
        <w:t>так называемые</w:t>
      </w:r>
      <w:r>
        <w:t xml:space="preserve"> меры по </w:t>
      </w:r>
      <w:r w:rsidR="00371867">
        <w:t>квотированию</w:t>
      </w:r>
      <w:r>
        <w:rPr>
          <w:bCs/>
        </w:rPr>
        <w:t>» (упоминаемые в пункте 149 доклада) временным специальным мерам, предусмотренным в пункте 1 ст</w:t>
      </w:r>
      <w:r>
        <w:rPr>
          <w:bCs/>
        </w:rPr>
        <w:t>а</w:t>
      </w:r>
      <w:r>
        <w:rPr>
          <w:bCs/>
        </w:rPr>
        <w:t xml:space="preserve">тьи 4 Конвенции, и интерпретации их смысла и сферы </w:t>
      </w:r>
      <w:r w:rsidR="00371867">
        <w:rPr>
          <w:bCs/>
        </w:rPr>
        <w:t>применения</w:t>
      </w:r>
      <w:r>
        <w:rPr>
          <w:bCs/>
        </w:rPr>
        <w:t>, содерж</w:t>
      </w:r>
      <w:r>
        <w:rPr>
          <w:bCs/>
        </w:rPr>
        <w:t>а</w:t>
      </w:r>
      <w:r>
        <w:rPr>
          <w:bCs/>
        </w:rPr>
        <w:t>щихся в общей рекомендации № 25 (2008) Комитета о тр</w:t>
      </w:r>
      <w:r>
        <w:rPr>
          <w:bCs/>
        </w:rPr>
        <w:t>у</w:t>
      </w:r>
      <w:r>
        <w:rPr>
          <w:bCs/>
        </w:rPr>
        <w:t>дящихся женщинах-мигрантах.</w:t>
      </w:r>
    </w:p>
    <w:p w:rsidR="00654774" w:rsidRDefault="00654774" w:rsidP="00654774">
      <w:pPr>
        <w:pStyle w:val="SingleTxt"/>
      </w:pPr>
      <w:r>
        <w:rPr>
          <w:bCs/>
        </w:rPr>
        <w:t>9.</w:t>
      </w:r>
      <w:r>
        <w:rPr>
          <w:bCs/>
        </w:rPr>
        <w:tab/>
        <w:t>Просьба представить информацию, по возможности подкрепленную да</w:t>
      </w:r>
      <w:r>
        <w:rPr>
          <w:bCs/>
        </w:rPr>
        <w:t>н</w:t>
      </w:r>
      <w:r>
        <w:rPr>
          <w:bCs/>
        </w:rPr>
        <w:t>ными, о результатах, достигнутых путем осуществления различных планов квотирования, направленных на поощрение включения женщин в рынок труда (пункт</w:t>
      </w:r>
      <w:r w:rsidR="00785B36">
        <w:rPr>
          <w:bCs/>
          <w:lang w:val="en-US"/>
        </w:rPr>
        <w:t> </w:t>
      </w:r>
      <w:r>
        <w:rPr>
          <w:bCs/>
        </w:rPr>
        <w:t>71 доклада) и устранение барьеров, препятствующих достижению ра</w:t>
      </w:r>
      <w:r>
        <w:rPr>
          <w:bCs/>
        </w:rPr>
        <w:t>в</w:t>
      </w:r>
      <w:r>
        <w:rPr>
          <w:bCs/>
        </w:rPr>
        <w:t>ноправия мужчин и женщин в органах судебной власти (пункт</w:t>
      </w:r>
      <w:r w:rsidR="00785B36">
        <w:rPr>
          <w:bCs/>
          <w:lang w:val="en-US"/>
        </w:rPr>
        <w:t> </w:t>
      </w:r>
      <w:r>
        <w:rPr>
          <w:bCs/>
        </w:rPr>
        <w:t>72 доклада). Просьба также представить информацию о принимаемых или предусмотре</w:t>
      </w:r>
      <w:r>
        <w:rPr>
          <w:bCs/>
        </w:rPr>
        <w:t>н</w:t>
      </w:r>
      <w:r>
        <w:rPr>
          <w:bCs/>
        </w:rPr>
        <w:t xml:space="preserve">ных мерах по поддержке реального равенства </w:t>
      </w:r>
      <w:r w:rsidRPr="00E97044">
        <w:t>между мужчинами и женщинами</w:t>
      </w:r>
      <w:r>
        <w:t xml:space="preserve"> во всех сферах и на всех уровнях политической жизни, дипломатии и принятия решений. </w:t>
      </w:r>
      <w:r>
        <w:rPr>
          <w:bCs/>
        </w:rPr>
        <w:t>Просьба также представить информацию о принимаемых или план</w:t>
      </w:r>
      <w:r>
        <w:rPr>
          <w:bCs/>
        </w:rPr>
        <w:t>и</w:t>
      </w:r>
      <w:r>
        <w:rPr>
          <w:bCs/>
        </w:rPr>
        <w:t xml:space="preserve">руемых мерах по поддержке участия и представительства женщин </w:t>
      </w:r>
      <w:r>
        <w:t>из неблаг</w:t>
      </w:r>
      <w:r>
        <w:t>о</w:t>
      </w:r>
      <w:r>
        <w:t>получных слоев населения, таких как женщины-иммигранты, пожилые же</w:t>
      </w:r>
      <w:r>
        <w:t>н</w:t>
      </w:r>
      <w:r>
        <w:t>щины, женщины-инвалиды и женщины, пр</w:t>
      </w:r>
      <w:r>
        <w:t>о</w:t>
      </w:r>
      <w:r>
        <w:t>живающие в сельских районах.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Стереотипы и вредные обычаи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10.</w:t>
      </w:r>
      <w:r>
        <w:tab/>
        <w:t>В своих предыдущих заключительных замечаниях Комитет призвал гос</w:t>
      </w:r>
      <w:r>
        <w:t>у</w:t>
      </w:r>
      <w:r>
        <w:t>дарство-участника принять широкомасштабную, всеобъемлющую и скоорд</w:t>
      </w:r>
      <w:r>
        <w:t>и</w:t>
      </w:r>
      <w:r>
        <w:t>нированную программу борьбы с широко распространенными стереотипами в отношении ролей мужчин и женщин, включающую агитационно-просве</w:t>
      </w:r>
      <w:r w:rsidR="00785B36" w:rsidRPr="00785B36">
        <w:softHyphen/>
      </w:r>
      <w:r>
        <w:t>тительскую деятельность среди женщин и мужчин. Хотя в нынешнем докладе упоминается о том, что гендерные стереотипы все еще имеют глубокие корни (пункт 152), и приводится информация о принимаемых мерах (пр</w:t>
      </w:r>
      <w:r>
        <w:t>о</w:t>
      </w:r>
      <w:r>
        <w:t>ект «</w:t>
      </w:r>
      <w:r>
        <w:rPr>
          <w:lang w:val="en-US"/>
        </w:rPr>
        <w:t>EQUAL</w:t>
      </w:r>
      <w:r>
        <w:t xml:space="preserve">», мероприятия, проводимые в рамках </w:t>
      </w:r>
      <w:r w:rsidRPr="0072322C">
        <w:t>отмечавшегося в 2007</w:t>
      </w:r>
      <w:r>
        <w:t> </w:t>
      </w:r>
      <w:r w:rsidRPr="0072322C">
        <w:t>году Е</w:t>
      </w:r>
      <w:r w:rsidRPr="0072322C">
        <w:t>в</w:t>
      </w:r>
      <w:r w:rsidRPr="0072322C">
        <w:t>ропейского года равных возможностей для всех</w:t>
      </w:r>
      <w:r>
        <w:t>, и т.д.), государство-участник, по всей видимости, не имеет долгосрочной стратегии борьбы с ге</w:t>
      </w:r>
      <w:r>
        <w:t>н</w:t>
      </w:r>
      <w:r>
        <w:t>дерными стереотипами и не планирует последующую деятельность. Просьба предст</w:t>
      </w:r>
      <w:r>
        <w:t>а</w:t>
      </w:r>
      <w:r>
        <w:t>вить информацию об усилиях по принятию широкомасштабной, всеобъемл</w:t>
      </w:r>
      <w:r>
        <w:t>ю</w:t>
      </w:r>
      <w:r>
        <w:t>щей и скоординированной программы борьбы с широко распространенными стереотипами в отношении ролей мужчин и же</w:t>
      </w:r>
      <w:r>
        <w:t>н</w:t>
      </w:r>
      <w:r>
        <w:t>щин.</w:t>
      </w:r>
    </w:p>
    <w:p w:rsidR="00654774" w:rsidRDefault="00654774" w:rsidP="00654774">
      <w:pPr>
        <w:pStyle w:val="SingleTxt"/>
      </w:pPr>
      <w:r>
        <w:t>11.</w:t>
      </w:r>
      <w:r>
        <w:tab/>
        <w:t>В докладе говорится о мероприятиях по борьбе со стереотипами, пров</w:t>
      </w:r>
      <w:r>
        <w:t>о</w:t>
      </w:r>
      <w:r>
        <w:t>димых в школах (пункты 162–169). К сожалению, эти меры не являются</w:t>
      </w:r>
      <w:r w:rsidR="00785B36" w:rsidRPr="00785B36">
        <w:br/>
      </w:r>
      <w:r>
        <w:t>частью всеобъемлющего плана, к принятию которого Комитет призывал в св</w:t>
      </w:r>
      <w:r>
        <w:t>о</w:t>
      </w:r>
      <w:r>
        <w:t>их предыдущих заключительных замечаниях. В этой связи просьба пояснить программу действий государства-участника в этом направлении, в том числе сроки принятия всеобъемлющего плана борьбы с гендерными стереотипами на всех уровнях образовательной системы, который предполагает включение пр</w:t>
      </w:r>
      <w:r>
        <w:t>о</w:t>
      </w:r>
      <w:r>
        <w:t>блемы гендерного равенства в контексте прав человека в базовую подготовку учителей, в программы переподготовки и подготовки без отрыва от произво</w:t>
      </w:r>
      <w:r>
        <w:t>д</w:t>
      </w:r>
      <w:r>
        <w:t>ства, а также в регулярный контроль образовательных программ, предметного содержания, стандартов образования, учебно-методических материалов и орг</w:t>
      </w:r>
      <w:r>
        <w:t>а</w:t>
      </w:r>
      <w:r>
        <w:t>низации учебных кабинетов и школ.</w:t>
      </w:r>
    </w:p>
    <w:p w:rsidR="00654774" w:rsidRDefault="00654774" w:rsidP="00654774">
      <w:pPr>
        <w:pStyle w:val="SingleTxt"/>
      </w:pPr>
      <w:r>
        <w:t>12.</w:t>
      </w:r>
      <w:r>
        <w:tab/>
        <w:t>В докладе не упоминается о средствах массовой информации, которые играют важную роль в формировании социальных установок и ценностей и о</w:t>
      </w:r>
      <w:r>
        <w:t>т</w:t>
      </w:r>
      <w:r>
        <w:t>крывают огромные возможности для обновления общества. Просьба предст</w:t>
      </w:r>
      <w:r>
        <w:t>а</w:t>
      </w:r>
      <w:r>
        <w:t>вить подробную информацию о том, как государство-участник поощряет сре</w:t>
      </w:r>
      <w:r>
        <w:t>д</w:t>
      </w:r>
      <w:r>
        <w:t>ства массовой информации к защите человеческого достоинства и к созд</w:t>
      </w:r>
      <w:r>
        <w:t>а</w:t>
      </w:r>
      <w:r>
        <w:t>нию позитивных, сбалансированных и разнообразных образов и ролей мужчин и женщин во всех сферах жизни, как рекомендовано Комитетом в пункте</w:t>
      </w:r>
      <w:r w:rsidR="00785B36">
        <w:rPr>
          <w:lang w:val="en-US"/>
        </w:rPr>
        <w:t> </w:t>
      </w:r>
      <w:r>
        <w:t>26 его предыдущих заключительных замечаний. Кроме того, просьба пояснить, пр</w:t>
      </w:r>
      <w:r>
        <w:t>и</w:t>
      </w:r>
      <w:r>
        <w:t>нимаются и осуществляются ли в рекламных аген</w:t>
      </w:r>
      <w:r>
        <w:t>т</w:t>
      </w:r>
      <w:r>
        <w:t>ствах и средствах массовой информации меры саморегуляции, такие как коде</w:t>
      </w:r>
      <w:r>
        <w:t>к</w:t>
      </w:r>
      <w:r>
        <w:t>сы поведения, исключающие искаженное или унижающее достоинство изображение женщин и мужчин и б</w:t>
      </w:r>
      <w:r>
        <w:t>а</w:t>
      </w:r>
      <w:r>
        <w:t>зирующиеся на принципе гендерного раве</w:t>
      </w:r>
      <w:r>
        <w:t>н</w:t>
      </w:r>
      <w:r>
        <w:t>ства.</w:t>
      </w:r>
    </w:p>
    <w:p w:rsidR="00654774" w:rsidRDefault="00654774" w:rsidP="00654774">
      <w:pPr>
        <w:pStyle w:val="SingleTxt"/>
      </w:pPr>
      <w:r>
        <w:t>13.</w:t>
      </w:r>
      <w:r>
        <w:tab/>
        <w:t xml:space="preserve">В свете принятия </w:t>
      </w:r>
      <w:r w:rsidRPr="008679D5">
        <w:t>Закона №</w:t>
      </w:r>
      <w:r>
        <w:t> </w:t>
      </w:r>
      <w:r w:rsidRPr="008679D5">
        <w:t xml:space="preserve">7/2006, озаглавленного </w:t>
      </w:r>
      <w:r>
        <w:t>«</w:t>
      </w:r>
      <w:r w:rsidRPr="008679D5">
        <w:t>Положения, каса</w:t>
      </w:r>
      <w:r w:rsidRPr="008679D5">
        <w:t>ю</w:t>
      </w:r>
      <w:r w:rsidRPr="008679D5">
        <w:t>щиеся предупреждения и запрещения практики калечения женских половых органов</w:t>
      </w:r>
      <w:r>
        <w:t>», создания Комиссии, занимающейся профилактическим распростр</w:t>
      </w:r>
      <w:r>
        <w:t>а</w:t>
      </w:r>
      <w:r>
        <w:t>нением</w:t>
      </w:r>
      <w:r w:rsidRPr="00F52F85">
        <w:t xml:space="preserve"> информации</w:t>
      </w:r>
      <w:r>
        <w:t>, и нескольких инициатив, выдвинутых в этой связи (см.</w:t>
      </w:r>
      <w:r w:rsidR="00785B36">
        <w:rPr>
          <w:lang w:val="en-US"/>
        </w:rPr>
        <w:t> </w:t>
      </w:r>
      <w:r>
        <w:t>пункты 449</w:t>
      </w:r>
      <w:r w:rsidR="00785B36" w:rsidRPr="00785B36">
        <w:t>–</w:t>
      </w:r>
      <w:r>
        <w:t>456 доклада), просьба представить обновленную информацию о результатах принятых мер по предотвращению калечащих операций на же</w:t>
      </w:r>
      <w:r>
        <w:t>н</w:t>
      </w:r>
      <w:r>
        <w:t>ских половых органах, защите потенциальных жертв, оказанию поддержки и помощи и предоставлению услуг реабилитации для девочек, подвергшихся т</w:t>
      </w:r>
      <w:r>
        <w:t>а</w:t>
      </w:r>
      <w:r>
        <w:t>ким операциям, и проведению расследований и привлечению виновных к о</w:t>
      </w:r>
      <w:r>
        <w:t>т</w:t>
      </w:r>
      <w:r>
        <w:t>ветственности. Просьба также указать, как женщины и мужчины, принадл</w:t>
      </w:r>
      <w:r>
        <w:t>е</w:t>
      </w:r>
      <w:r>
        <w:t>жащие к общинам иммигрантов-выходцев из стран, где практикуются калеч</w:t>
      </w:r>
      <w:r>
        <w:t>а</w:t>
      </w:r>
      <w:r>
        <w:t>щие операции на женских половых органах, участвуют в разработке и реализ</w:t>
      </w:r>
      <w:r>
        <w:t>а</w:t>
      </w:r>
      <w:r>
        <w:t>ции инициатив, основа</w:t>
      </w:r>
      <w:r>
        <w:t>н</w:t>
      </w:r>
      <w:r>
        <w:t>ных на Законе</w:t>
      </w:r>
      <w:r w:rsidR="00785B36">
        <w:rPr>
          <w:lang w:val="en-US"/>
        </w:rPr>
        <w:t> </w:t>
      </w:r>
      <w:r>
        <w:t>№</w:t>
      </w:r>
      <w:r w:rsidR="00785B36">
        <w:rPr>
          <w:lang w:val="en-US"/>
        </w:rPr>
        <w:t> </w:t>
      </w:r>
      <w:r>
        <w:t>7/2006.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24457">
        <w:tab/>
      </w:r>
      <w:r w:rsidRPr="00324457">
        <w:tab/>
      </w:r>
      <w:r>
        <w:t>Насилие над женщинами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14.</w:t>
      </w:r>
      <w:r>
        <w:tab/>
        <w:t>Просьба представить информацию по двум законопроектам о борьбе с н</w:t>
      </w:r>
      <w:r>
        <w:t>а</w:t>
      </w:r>
      <w:r>
        <w:t>силием над женщинами, а именно законопроекту АС 1440 «О мерах пр</w:t>
      </w:r>
      <w:r>
        <w:t>о</w:t>
      </w:r>
      <w:r>
        <w:t>тив преследователей» и законопроекту АС 1424 «О мерах против сексуального н</w:t>
      </w:r>
      <w:r>
        <w:t>а</w:t>
      </w:r>
      <w:r>
        <w:t>силия», которые во время подготовки доклада находились на рассмотрении П</w:t>
      </w:r>
      <w:r>
        <w:t>а</w:t>
      </w:r>
      <w:r>
        <w:t>латы депутатов и были направлены во Второй комитет по вопросам прав</w:t>
      </w:r>
      <w:r>
        <w:t>о</w:t>
      </w:r>
      <w:r>
        <w:t>судия (см. пункт 95 доклада).</w:t>
      </w:r>
      <w:r w:rsidRPr="00B21233">
        <w:t xml:space="preserve"> </w:t>
      </w:r>
      <w:r>
        <w:t>Просьба также представить обновленные сведения о разработке национального плана действий по борьбе против всех видов нас</w:t>
      </w:r>
      <w:r>
        <w:t>и</w:t>
      </w:r>
      <w:r>
        <w:t>лия над женщинами, упомянутого в пункте 106 доклада, а также пояснить, м</w:t>
      </w:r>
      <w:r>
        <w:t>о</w:t>
      </w:r>
      <w:r>
        <w:t>жно ли рассматривать данный план как всеобъемлющий комплекс мер по бор</w:t>
      </w:r>
      <w:r>
        <w:t>ь</w:t>
      </w:r>
      <w:r>
        <w:t>бе с насилием над женщинами и девочками в соответствии с общей рекоменд</w:t>
      </w:r>
      <w:r>
        <w:t>а</w:t>
      </w:r>
      <w:r>
        <w:t>цией № 19 (1992) Комитета, касающейся насилия над женщинами, и дать и</w:t>
      </w:r>
      <w:r>
        <w:t>н</w:t>
      </w:r>
      <w:r>
        <w:t>формацию о том, как предполагается осуществлять координацию, монит</w:t>
      </w:r>
      <w:r>
        <w:t>о</w:t>
      </w:r>
      <w:r>
        <w:t>ринг и оценку его реализации.</w:t>
      </w:r>
    </w:p>
    <w:p w:rsidR="00654774" w:rsidRDefault="00654774" w:rsidP="00654774">
      <w:pPr>
        <w:pStyle w:val="SingleTxt"/>
      </w:pPr>
      <w:r>
        <w:t>15.</w:t>
      </w:r>
      <w:r>
        <w:tab/>
        <w:t>В докладе содержится очень мало данных о различных формах гендерн</w:t>
      </w:r>
      <w:r>
        <w:t>о</w:t>
      </w:r>
      <w:r>
        <w:t>го насилия. Просьба поя</w:t>
      </w:r>
      <w:r>
        <w:t>с</w:t>
      </w:r>
      <w:r>
        <w:t>нить, начало ли государство-участник или планирует ли оно начать систематический и регулярный сбор данных и информации о всех формах насилия над женщинами. Просьба также дать информацию о к</w:t>
      </w:r>
      <w:r>
        <w:t>о</w:t>
      </w:r>
      <w:r>
        <w:t>личестве убежищ для женщин-жертв насилия</w:t>
      </w:r>
      <w:r w:rsidR="00785B36" w:rsidRPr="00785B36">
        <w:t>6</w:t>
      </w:r>
      <w:r>
        <w:t xml:space="preserve"> об их возможностях предост</w:t>
      </w:r>
      <w:r>
        <w:t>а</w:t>
      </w:r>
      <w:r>
        <w:t>вить женщинам-жертвам жилье и помощь, а также статистические данные о принудительном выселении супруга, совершавшего насилие, в результате гр</w:t>
      </w:r>
      <w:r>
        <w:t>а</w:t>
      </w:r>
      <w:r>
        <w:t>жданских и уголовных процедур, о количестве жалоб, поданных женщин</w:t>
      </w:r>
      <w:r>
        <w:t>а</w:t>
      </w:r>
      <w:r>
        <w:t>ми, и о преследовании виновных и вынесенных им приговорах по делам о насилии над женщинами. Кроме того, просьба представить данные — в случае их нал</w:t>
      </w:r>
      <w:r>
        <w:t>и</w:t>
      </w:r>
      <w:r>
        <w:t>чия — о женщинах, убитых своими мужьями, партнерами или бывшими пар</w:t>
      </w:r>
      <w:r>
        <w:t>т</w:t>
      </w:r>
      <w:r>
        <w:t>нерами.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532EB">
        <w:tab/>
      </w:r>
      <w:r w:rsidRPr="003532EB">
        <w:tab/>
      </w:r>
      <w:r>
        <w:t>Торговля женщинами и эксплуатация проституции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16.</w:t>
      </w:r>
      <w:r>
        <w:tab/>
        <w:t>В докладе освещается принятие в конце 2008</w:t>
      </w:r>
      <w:r w:rsidR="008012D8">
        <w:rPr>
          <w:lang w:val="en-US"/>
        </w:rPr>
        <w:t> </w:t>
      </w:r>
      <w:r>
        <w:t>года законопроекта (</w:t>
      </w:r>
      <w:r>
        <w:rPr>
          <w:lang w:val="en-US"/>
        </w:rPr>
        <w:t>A</w:t>
      </w:r>
      <w:r w:rsidRPr="00B5736C">
        <w:t>.</w:t>
      </w:r>
      <w:r>
        <w:rPr>
          <w:lang w:val="en-US"/>
        </w:rPr>
        <w:t>S</w:t>
      </w:r>
      <w:r w:rsidRPr="00B5736C">
        <w:t>.</w:t>
      </w:r>
      <w:r w:rsidR="00D946B2">
        <w:rPr>
          <w:lang w:val="en-US"/>
        </w:rPr>
        <w:t> </w:t>
      </w:r>
      <w:r w:rsidRPr="00B5736C">
        <w:t>1079)</w:t>
      </w:r>
      <w:r>
        <w:t xml:space="preserve"> о мерах борьбы против проституции, направленного на искорен</w:t>
      </w:r>
      <w:r>
        <w:t>е</w:t>
      </w:r>
      <w:r>
        <w:t>ние уличной проституции и борьбу с эксплуатацией посредством защиты чел</w:t>
      </w:r>
      <w:r>
        <w:t>о</w:t>
      </w:r>
      <w:r>
        <w:t xml:space="preserve">веческого достоинства и </w:t>
      </w:r>
      <w:r w:rsidR="00645D5D">
        <w:t xml:space="preserve">человеческих </w:t>
      </w:r>
      <w:r>
        <w:t>ценностей (пункт</w:t>
      </w:r>
      <w:r w:rsidR="00645D5D">
        <w:rPr>
          <w:lang w:val="en-US"/>
        </w:rPr>
        <w:t> </w:t>
      </w:r>
      <w:r>
        <w:t>180). Просьба пре</w:t>
      </w:r>
      <w:r>
        <w:t>д</w:t>
      </w:r>
      <w:r>
        <w:t xml:space="preserve">ставить обновленную информацию о статусе этого законопроекта и пояснить, </w:t>
      </w:r>
      <w:r w:rsidR="00645D5D">
        <w:t xml:space="preserve">что делается для борьбы с </w:t>
      </w:r>
      <w:r>
        <w:t>други</w:t>
      </w:r>
      <w:r w:rsidR="00645D5D">
        <w:t>ми видами</w:t>
      </w:r>
      <w:r>
        <w:t xml:space="preserve"> проституции. Просьба также пре</w:t>
      </w:r>
      <w:r>
        <w:t>д</w:t>
      </w:r>
      <w:r>
        <w:t xml:space="preserve">ставить статистические данные о женщинах, занимающихся проституцией, и указать, была ли до </w:t>
      </w:r>
      <w:r w:rsidR="0071295E">
        <w:t>принятия</w:t>
      </w:r>
      <w:r>
        <w:t xml:space="preserve"> данного законопроекта проведена оценка </w:t>
      </w:r>
      <w:r w:rsidR="0071295E">
        <w:t>связа</w:t>
      </w:r>
      <w:r w:rsidR="0071295E">
        <w:t>н</w:t>
      </w:r>
      <w:r w:rsidR="0071295E">
        <w:t>ных с ним</w:t>
      </w:r>
      <w:r>
        <w:t xml:space="preserve"> рисков, в том числе с точки зрения более сложно</w:t>
      </w:r>
      <w:r w:rsidR="0071295E">
        <w:t>й регистрации</w:t>
      </w:r>
      <w:r>
        <w:t xml:space="preserve"> пр</w:t>
      </w:r>
      <w:r>
        <w:t>о</w:t>
      </w:r>
      <w:r>
        <w:t>ституции в борделях и потенциального роста у</w:t>
      </w:r>
      <w:r w:rsidR="0071295E">
        <w:t>грозы того, что</w:t>
      </w:r>
      <w:r>
        <w:t xml:space="preserve"> женщин, зан</w:t>
      </w:r>
      <w:r>
        <w:t>и</w:t>
      </w:r>
      <w:r>
        <w:t xml:space="preserve">мающихся проституцией, </w:t>
      </w:r>
      <w:r w:rsidR="0071295E">
        <w:t>будут эксплуатировать</w:t>
      </w:r>
      <w:r>
        <w:t>. Просьба также указать, им</w:t>
      </w:r>
      <w:r>
        <w:t>е</w:t>
      </w:r>
      <w:r>
        <w:t>ются ли программы</w:t>
      </w:r>
      <w:r w:rsidR="0071295E">
        <w:t>, предназначенные</w:t>
      </w:r>
      <w:r>
        <w:t xml:space="preserve"> для женщин, желающих прекратить з</w:t>
      </w:r>
      <w:r>
        <w:t>а</w:t>
      </w:r>
      <w:r>
        <w:t xml:space="preserve">ниматься проституцией. </w:t>
      </w:r>
    </w:p>
    <w:p w:rsidR="00654774" w:rsidRDefault="00654774" w:rsidP="00654774">
      <w:pPr>
        <w:pStyle w:val="SingleTxt"/>
      </w:pPr>
      <w:r>
        <w:t>17.</w:t>
      </w:r>
      <w:r>
        <w:tab/>
        <w:t>Что касается торговли людьми, просьба представить сведения о мерах, принимаемых для противодействия спросу на услуги, оказываемые женщин</w:t>
      </w:r>
      <w:r>
        <w:t>а</w:t>
      </w:r>
      <w:r>
        <w:t>ми-жертвами торговли, и дать обновленную информ</w:t>
      </w:r>
      <w:r>
        <w:t>а</w:t>
      </w:r>
      <w:r>
        <w:t xml:space="preserve">цию о нынешнем статусе процесса, направленного на </w:t>
      </w:r>
      <w:r w:rsidR="006F0ACC">
        <w:t>включение</w:t>
      </w:r>
      <w:r>
        <w:t xml:space="preserve"> </w:t>
      </w:r>
      <w:r w:rsidRPr="007A35D4">
        <w:t>Конвенци</w:t>
      </w:r>
      <w:r>
        <w:t>и</w:t>
      </w:r>
      <w:r w:rsidRPr="007A35D4">
        <w:t xml:space="preserve"> Совета Европы о против</w:t>
      </w:r>
      <w:r w:rsidRPr="007A35D4">
        <w:t>о</w:t>
      </w:r>
      <w:r w:rsidRPr="007A35D4">
        <w:t>действии торговле людьми</w:t>
      </w:r>
      <w:r>
        <w:t xml:space="preserve"> в национально</w:t>
      </w:r>
      <w:r w:rsidR="006F0ACC">
        <w:t>е</w:t>
      </w:r>
      <w:r>
        <w:t xml:space="preserve"> законодательств</w:t>
      </w:r>
      <w:r w:rsidR="006F0ACC">
        <w:t>о</w:t>
      </w:r>
      <w:r>
        <w:t>.</w:t>
      </w:r>
    </w:p>
    <w:p w:rsidR="00654774" w:rsidRDefault="00654774" w:rsidP="00654774">
      <w:pPr>
        <w:pStyle w:val="SingleTxt"/>
      </w:pPr>
      <w:r>
        <w:t>18.</w:t>
      </w:r>
      <w:r>
        <w:tab/>
        <w:t>В докладе содержится ссылка на органы, которые созданы для борьбы с торговлей людьми и которым, в частности, поручено выполнение таких зад</w:t>
      </w:r>
      <w:r>
        <w:t>а</w:t>
      </w:r>
      <w:r>
        <w:t>ний, как сбор данных (пункты</w:t>
      </w:r>
      <w:r w:rsidR="006F0ACC">
        <w:t> </w:t>
      </w:r>
      <w:r>
        <w:t>188 и 191). В свете сбора количественных</w:t>
      </w:r>
      <w:r w:rsidR="006F0ACC">
        <w:t>,</w:t>
      </w:r>
      <w:r>
        <w:t xml:space="preserve"> кач</w:t>
      </w:r>
      <w:r>
        <w:t>е</w:t>
      </w:r>
      <w:r>
        <w:t xml:space="preserve">ственных и других </w:t>
      </w:r>
      <w:r w:rsidR="006F0ACC">
        <w:t>данных</w:t>
      </w:r>
      <w:r>
        <w:t>, упомянутых в пункте</w:t>
      </w:r>
      <w:r w:rsidR="006F0ACC">
        <w:t> </w:t>
      </w:r>
      <w:r>
        <w:t>192 доклада, просьба пре</w:t>
      </w:r>
      <w:r>
        <w:t>д</w:t>
      </w:r>
      <w:r>
        <w:t>ставить данные о торговле людьми в разбивке по полу, а также о процентной доле женщин и девочек, получающих первичную помощь и учас</w:t>
      </w:r>
      <w:r>
        <w:t>т</w:t>
      </w:r>
      <w:r>
        <w:t>вующих в программах социальной интеграции (см.</w:t>
      </w:r>
      <w:r w:rsidR="006F0ACC">
        <w:t> </w:t>
      </w:r>
      <w:r>
        <w:t>таблицу</w:t>
      </w:r>
      <w:r w:rsidR="006F0ACC">
        <w:t>, следующую за</w:t>
      </w:r>
      <w:r>
        <w:t xml:space="preserve"> пункт</w:t>
      </w:r>
      <w:r w:rsidR="006F0ACC">
        <w:t>ом </w:t>
      </w:r>
      <w:r>
        <w:t>197 доклада).</w:t>
      </w:r>
    </w:p>
    <w:p w:rsidR="00654774" w:rsidRDefault="00654774" w:rsidP="00654774">
      <w:pPr>
        <w:pStyle w:val="SingleTxt"/>
      </w:pPr>
      <w:r>
        <w:t>19.</w:t>
      </w:r>
      <w:r>
        <w:tab/>
        <w:t xml:space="preserve">Хотя в докладе упоминается о том, что жертвам торговли людьми, </w:t>
      </w:r>
      <w:r w:rsidR="006F0ACC">
        <w:t>наз</w:t>
      </w:r>
      <w:r w:rsidR="006F0ACC">
        <w:t>ы</w:t>
      </w:r>
      <w:r w:rsidR="006F0ACC">
        <w:t xml:space="preserve">вающим имена </w:t>
      </w:r>
      <w:r>
        <w:t xml:space="preserve">торговцев и эксплуататоров, </w:t>
      </w:r>
      <w:r w:rsidR="006F0ACC">
        <w:t xml:space="preserve">выдается </w:t>
      </w:r>
      <w:r>
        <w:t>разрешени</w:t>
      </w:r>
      <w:r w:rsidR="006F0ACC">
        <w:t>е</w:t>
      </w:r>
      <w:r>
        <w:t xml:space="preserve"> на пребыв</w:t>
      </w:r>
      <w:r>
        <w:t>а</w:t>
      </w:r>
      <w:r>
        <w:t>ние в стране, подробности не сообщаются. В этой связи Комитет в своих пр</w:t>
      </w:r>
      <w:r>
        <w:t>е</w:t>
      </w:r>
      <w:r>
        <w:t>дыдущих заключительных замечаниях призвал государство-участник вернут</w:t>
      </w:r>
      <w:r>
        <w:t>ь</w:t>
      </w:r>
      <w:r>
        <w:t xml:space="preserve">ся к рассмотрению положений </w:t>
      </w:r>
      <w:r w:rsidR="00785B36">
        <w:t>З</w:t>
      </w:r>
      <w:r>
        <w:t>акона</w:t>
      </w:r>
      <w:r w:rsidR="00785B36">
        <w:t> </w:t>
      </w:r>
      <w:r>
        <w:t>189/2002 (так называемого «</w:t>
      </w:r>
      <w:r w:rsidR="00BA167F">
        <w:t>З</w:t>
      </w:r>
      <w:r>
        <w:t>акона Бо</w:t>
      </w:r>
      <w:r>
        <w:t>с</w:t>
      </w:r>
      <w:r>
        <w:t>си-Фини») с целью обеспечить, чтобы все жертвы торговли людьми могли пол</w:t>
      </w:r>
      <w:r>
        <w:t>у</w:t>
      </w:r>
      <w:r>
        <w:t xml:space="preserve">чать разрешение на пребывание в стране </w:t>
      </w:r>
      <w:r w:rsidR="00BA167F">
        <w:t xml:space="preserve">в интересах их </w:t>
      </w:r>
      <w:r>
        <w:t xml:space="preserve">социальной защиты. Просьба представить информацию о принимаемых или планируемых мерах </w:t>
      </w:r>
      <w:r w:rsidR="00BA167F">
        <w:t>т</w:t>
      </w:r>
      <w:r w:rsidR="00BA167F">
        <w:t>а</w:t>
      </w:r>
      <w:r w:rsidR="00BA167F">
        <w:t>кого рода</w:t>
      </w:r>
      <w:r>
        <w:t xml:space="preserve">. Кроме того, просьба пояснить процедуру </w:t>
      </w:r>
      <w:r w:rsidR="00BA167F">
        <w:t>выдачи</w:t>
      </w:r>
      <w:r>
        <w:t xml:space="preserve"> разреш</w:t>
      </w:r>
      <w:r>
        <w:t>е</w:t>
      </w:r>
      <w:r>
        <w:t>ний на пребывание в стране и представить информацию о числе подобных разреш</w:t>
      </w:r>
      <w:r>
        <w:t>е</w:t>
      </w:r>
      <w:r>
        <w:t>ний, выданных женщинам-жертвам торговли людьми после 2005 года.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 w:rsidRPr="00872EE5">
        <w:t xml:space="preserve">Участие в политической жизни и </w:t>
      </w:r>
      <w:r w:rsidR="00BA167F">
        <w:t xml:space="preserve">в </w:t>
      </w:r>
      <w:r w:rsidRPr="00872EE5">
        <w:t>принятии решений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20.</w:t>
      </w:r>
      <w:r>
        <w:tab/>
        <w:t xml:space="preserve">Согласно докладу, женщины </w:t>
      </w:r>
      <w:r w:rsidRPr="00061C3A">
        <w:t xml:space="preserve">по-прежнему </w:t>
      </w:r>
      <w:r w:rsidRPr="00061C3A">
        <w:rPr>
          <w:bCs/>
        </w:rPr>
        <w:t xml:space="preserve">недопредставлены в области политики, в науке и на </w:t>
      </w:r>
      <w:r w:rsidR="00BA167F">
        <w:rPr>
          <w:bCs/>
        </w:rPr>
        <w:t>рынке труда</w:t>
      </w:r>
      <w:r>
        <w:rPr>
          <w:bCs/>
        </w:rPr>
        <w:t xml:space="preserve">. В своих </w:t>
      </w:r>
      <w:r>
        <w:t>предыдущих заключительных з</w:t>
      </w:r>
      <w:r>
        <w:t>а</w:t>
      </w:r>
      <w:r>
        <w:t>мечаниях Комитет призвал государство-участника принимать последовател</w:t>
      </w:r>
      <w:r>
        <w:t>ь</w:t>
      </w:r>
      <w:r>
        <w:t>ные меры по повышению представленности женщин в составе выборных и н</w:t>
      </w:r>
      <w:r>
        <w:t>а</w:t>
      </w:r>
      <w:r>
        <w:t xml:space="preserve">значаемых органов и в органах юстиции, а также на международном уровне. Просьба уведомить Комитет о том, были ли приняты </w:t>
      </w:r>
      <w:r w:rsidR="000B2BD4">
        <w:t>такие</w:t>
      </w:r>
      <w:r>
        <w:t xml:space="preserve"> меры. Кроме того, просьба пояснить, был ли </w:t>
      </w:r>
      <w:r w:rsidR="000B2BD4">
        <w:t xml:space="preserve">принят закон </w:t>
      </w:r>
      <w:r>
        <w:t>согласно статье</w:t>
      </w:r>
      <w:r w:rsidR="000B2BD4">
        <w:t> </w:t>
      </w:r>
      <w:r>
        <w:t>51 Конституции, н</w:t>
      </w:r>
      <w:r>
        <w:t>а</w:t>
      </w:r>
      <w:r>
        <w:t>правленный на увеличение числа женщин на политических и государстве</w:t>
      </w:r>
      <w:r>
        <w:t>н</w:t>
      </w:r>
      <w:r>
        <w:t xml:space="preserve">ных должностях, в том числе посредством принятия временных специальных мер, таких как гендерные квоты, и </w:t>
      </w:r>
      <w:r w:rsidR="000B2BD4">
        <w:t xml:space="preserve">на </w:t>
      </w:r>
      <w:r>
        <w:t>обеспечение адекватной представленности на подобных должностях цыганок, женщин-мигрантов и женщин из южных ра</w:t>
      </w:r>
      <w:r>
        <w:t>й</w:t>
      </w:r>
      <w:r>
        <w:t>онов страны.</w:t>
      </w:r>
    </w:p>
    <w:p w:rsidR="00654774" w:rsidRDefault="00654774" w:rsidP="00654774">
      <w:pPr>
        <w:pStyle w:val="SingleTxt"/>
      </w:pPr>
      <w:r>
        <w:t>21.</w:t>
      </w:r>
      <w:r>
        <w:tab/>
        <w:t>В докладе указывается, что одной из целей «</w:t>
      </w:r>
      <w:r w:rsidRPr="004322A6">
        <w:t>Директивы о мерах по реал</w:t>
      </w:r>
      <w:r w:rsidRPr="004322A6">
        <w:t>и</w:t>
      </w:r>
      <w:r w:rsidRPr="004322A6">
        <w:t xml:space="preserve">зации принципа равноправия </w:t>
      </w:r>
      <w:r w:rsidR="000B2BD4">
        <w:t>и по обеспечению равенства возможностей</w:t>
      </w:r>
      <w:r w:rsidR="00785B36" w:rsidRPr="00785B36">
        <w:t xml:space="preserve"> </w:t>
      </w:r>
      <w:r w:rsidR="00785B36" w:rsidRPr="004322A6">
        <w:t>му</w:t>
      </w:r>
      <w:r w:rsidR="00785B36" w:rsidRPr="004322A6">
        <w:t>ж</w:t>
      </w:r>
      <w:r w:rsidR="00785B36" w:rsidRPr="004322A6">
        <w:t>чин</w:t>
      </w:r>
      <w:r w:rsidR="000B2BD4">
        <w:t xml:space="preserve"> </w:t>
      </w:r>
      <w:r w:rsidRPr="004322A6">
        <w:t>и женщин в органах государственного управления</w:t>
      </w:r>
      <w:r>
        <w:t>» 2007</w:t>
      </w:r>
      <w:r w:rsidR="000B2BD4">
        <w:t> </w:t>
      </w:r>
      <w:r>
        <w:t>года является увеличение представленности женщин на должностях высокого уровня (пун</w:t>
      </w:r>
      <w:r>
        <w:t>к</w:t>
      </w:r>
      <w:r>
        <w:t>ты</w:t>
      </w:r>
      <w:r w:rsidR="000B2BD4">
        <w:t> </w:t>
      </w:r>
      <w:r>
        <w:t>150 и 223). Просьба представить информацию о влиянии этой директивы на число женщин, занимающих должности высокого уровня в органах государс</w:t>
      </w:r>
      <w:r>
        <w:t>т</w:t>
      </w:r>
      <w:r>
        <w:t xml:space="preserve">венной </w:t>
      </w:r>
      <w:r w:rsidR="000B2BD4">
        <w:t>власти</w:t>
      </w:r>
      <w:r>
        <w:t>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 xml:space="preserve">Занятость, </w:t>
      </w:r>
      <w:r w:rsidRPr="00C108BD">
        <w:t>совмещение трудовой деятельности и семейной жизни</w:t>
      </w:r>
      <w:r>
        <w:t xml:space="preserve"> и нищета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22.</w:t>
      </w:r>
      <w:r>
        <w:tab/>
        <w:t>В докладе упоминается о предусмотренных государством-участником м</w:t>
      </w:r>
      <w:r>
        <w:t>е</w:t>
      </w:r>
      <w:r>
        <w:t xml:space="preserve">рах по </w:t>
      </w:r>
      <w:r w:rsidR="000B2BD4">
        <w:t>более активному в</w:t>
      </w:r>
      <w:r>
        <w:t>ключени</w:t>
      </w:r>
      <w:r w:rsidR="000B2BD4">
        <w:t>ю</w:t>
      </w:r>
      <w:r>
        <w:t xml:space="preserve"> женщин в рынок труда (пункты</w:t>
      </w:r>
      <w:r w:rsidR="000B2BD4">
        <w:t> </w:t>
      </w:r>
      <w:r>
        <w:t>274 и 276). Просьба представить информацию о конкретных предпринятых действ</w:t>
      </w:r>
      <w:r>
        <w:t>и</w:t>
      </w:r>
      <w:r>
        <w:t>ях, особенно в связи с огромн</w:t>
      </w:r>
      <w:r w:rsidR="000B2BD4">
        <w:t>ым расхождением</w:t>
      </w:r>
      <w:r>
        <w:t xml:space="preserve"> показателей занятости женщин в южном и с</w:t>
      </w:r>
      <w:r>
        <w:t>е</w:t>
      </w:r>
      <w:r>
        <w:t xml:space="preserve">веро-центральном регионах страны. </w:t>
      </w:r>
    </w:p>
    <w:p w:rsidR="00654774" w:rsidRDefault="00654774" w:rsidP="00654774">
      <w:pPr>
        <w:pStyle w:val="SingleTxt"/>
      </w:pPr>
      <w:r>
        <w:t>23.</w:t>
      </w:r>
      <w:r>
        <w:tab/>
        <w:t>Согласно докладу, были приняты некоторые меры, направленные на по</w:t>
      </w:r>
      <w:r>
        <w:t>д</w:t>
      </w:r>
      <w:r>
        <w:t>держку распределения обязанностей между женщинами и мужчинами и с</w:t>
      </w:r>
      <w:r>
        <w:t>о</w:t>
      </w:r>
      <w:r>
        <w:t>вмещение трудовой деятельности и семейной жизни. В свете предыдущих з</w:t>
      </w:r>
      <w:r>
        <w:t>а</w:t>
      </w:r>
      <w:r>
        <w:t>ключительных замечаний просьба представить информацию о результатах п</w:t>
      </w:r>
      <w:r>
        <w:t>о</w:t>
      </w:r>
      <w:r>
        <w:t>добных мер, в частности о мужчинах, берущих отпуск по уходу за ребенком на основе соответствующего закона, принятого в 2000 году. Просьба также пре</w:t>
      </w:r>
      <w:r>
        <w:t>д</w:t>
      </w:r>
      <w:r>
        <w:t>ставить обновленные данные в разбивке по регионам о прогрессе в достиж</w:t>
      </w:r>
      <w:r>
        <w:t>е</w:t>
      </w:r>
      <w:r>
        <w:t>нии цели обеспечения 33 процентов страны соответствующими услугами по дневному уходу за детьми младшего возраста к 2010 году и дать информацию в разбивке по регионам о доступности соответствующих услуг по уходу за п</w:t>
      </w:r>
      <w:r>
        <w:t>о</w:t>
      </w:r>
      <w:r>
        <w:t>жилыми людьми, членами семьи-инвалидами и другими иждивенцами, фина</w:t>
      </w:r>
      <w:r>
        <w:t>н</w:t>
      </w:r>
      <w:r>
        <w:t>сируемых или поддерживаемых за счет средств государственного бюджета.</w:t>
      </w:r>
    </w:p>
    <w:p w:rsidR="00654774" w:rsidRDefault="00654774" w:rsidP="00654774">
      <w:pPr>
        <w:pStyle w:val="SingleTxt"/>
      </w:pPr>
      <w:r>
        <w:t>24.</w:t>
      </w:r>
      <w:r>
        <w:tab/>
        <w:t>В своих предыдущих заключительных замечаниях Комитет рекомендовал государству-участнику в полном объеме предоставлять пособия по социальн</w:t>
      </w:r>
      <w:r>
        <w:t>о</w:t>
      </w:r>
      <w:r>
        <w:t>му обеспечению работающим на условиях неполной занятости, большинство из которых составляют женщины, и приня</w:t>
      </w:r>
      <w:r w:rsidR="00785B36">
        <w:t>ть</w:t>
      </w:r>
      <w:r>
        <w:t xml:space="preserve"> меры по ликвидации сегрегации в области труда и занятости, в частности посредством образования и професси</w:t>
      </w:r>
      <w:r>
        <w:t>о</w:t>
      </w:r>
      <w:r>
        <w:t>нальной подготовки. Просьба представить информацию о предпринимаемых или планируемых шагах во исполнение этих рекоменд</w:t>
      </w:r>
      <w:r>
        <w:t>а</w:t>
      </w:r>
      <w:r>
        <w:t>ций. Просьба также представить данные в разбивке по полу, касающиеся находящейся после пун</w:t>
      </w:r>
      <w:r>
        <w:t>к</w:t>
      </w:r>
      <w:r>
        <w:t>та</w:t>
      </w:r>
      <w:r w:rsidR="00785B36">
        <w:t> </w:t>
      </w:r>
      <w:r>
        <w:t>326 доклада таблицы, которая отражает занятость в разбивке по отраслям экономики, характеру занятости и типу трудового контракта</w:t>
      </w:r>
      <w:r w:rsidR="00785B36">
        <w:t xml:space="preserve"> — </w:t>
      </w:r>
      <w:r>
        <w:t>1997</w:t>
      </w:r>
      <w:r w:rsidR="00785B36">
        <w:t>–</w:t>
      </w:r>
      <w:r>
        <w:t>2006</w:t>
      </w:r>
      <w:r w:rsidR="00785B36">
        <w:t> </w:t>
      </w:r>
      <w:r>
        <w:t>годы, и находящейся после пункта</w:t>
      </w:r>
      <w:r w:rsidR="00785B36">
        <w:t> </w:t>
      </w:r>
      <w:r>
        <w:t>330 таблицы, которая отражает показ</w:t>
      </w:r>
      <w:r>
        <w:t>а</w:t>
      </w:r>
      <w:r>
        <w:t>тели занятости в разбивке по размерам компаний. Просьба представить</w:t>
      </w:r>
      <w:r w:rsidR="00785B36">
        <w:t xml:space="preserve"> — </w:t>
      </w:r>
      <w:r>
        <w:t>при условии их наличия</w:t>
      </w:r>
      <w:r w:rsidR="00785B36">
        <w:t xml:space="preserve"> — </w:t>
      </w:r>
      <w:r>
        <w:t>более свежие данные о характере занятости и типе тр</w:t>
      </w:r>
      <w:r>
        <w:t>у</w:t>
      </w:r>
      <w:r>
        <w:t>дового контракта в разбивке по полу.</w:t>
      </w:r>
    </w:p>
    <w:p w:rsidR="00654774" w:rsidRDefault="00654774" w:rsidP="00654774">
      <w:pPr>
        <w:pStyle w:val="SingleTxt"/>
      </w:pPr>
      <w:r>
        <w:t>25.</w:t>
      </w:r>
      <w:r>
        <w:tab/>
        <w:t>Просьба представить информацию о принятых мерах по решению пр</w:t>
      </w:r>
      <w:r>
        <w:t>о</w:t>
      </w:r>
      <w:r>
        <w:t>блемы довольно явно выраженного гендерного разрыва в оплате труда, о кот</w:t>
      </w:r>
      <w:r>
        <w:t>о</w:t>
      </w:r>
      <w:r>
        <w:t>ром говорится в пунктах</w:t>
      </w:r>
      <w:r w:rsidR="00E82729">
        <w:t> </w:t>
      </w:r>
      <w:r>
        <w:t>372</w:t>
      </w:r>
      <w:r w:rsidR="00E82729">
        <w:t>–</w:t>
      </w:r>
      <w:r>
        <w:t xml:space="preserve">375 доклада. </w:t>
      </w:r>
      <w:r w:rsidR="00E82729">
        <w:t>С учетом</w:t>
      </w:r>
      <w:r>
        <w:t xml:space="preserve"> более низкого среднего дохода женщин, меньшего </w:t>
      </w:r>
      <w:r w:rsidR="00E82729">
        <w:t xml:space="preserve">пенсионного стажа </w:t>
      </w:r>
      <w:r>
        <w:t>женщин и того факта, что же</w:t>
      </w:r>
      <w:r>
        <w:t>н</w:t>
      </w:r>
      <w:r>
        <w:t>щины составляют большинство трудящихся, занятых в неофициальном сект</w:t>
      </w:r>
      <w:r>
        <w:t>о</w:t>
      </w:r>
      <w:r>
        <w:t xml:space="preserve">ре, просьба представить </w:t>
      </w:r>
      <w:r w:rsidR="00E82729">
        <w:t xml:space="preserve">также </w:t>
      </w:r>
      <w:r>
        <w:t>информацию о гендерных различиях в средн</w:t>
      </w:r>
      <w:r>
        <w:t>е</w:t>
      </w:r>
      <w:r>
        <w:t xml:space="preserve">месячной пенсии по старости, данные о женщинах, находящихся </w:t>
      </w:r>
      <w:r w:rsidR="00E82729">
        <w:t>на пороге</w:t>
      </w:r>
      <w:r>
        <w:t xml:space="preserve"> нищеты</w:t>
      </w:r>
      <w:r w:rsidR="00E82729">
        <w:t>,</w:t>
      </w:r>
      <w:r>
        <w:t xml:space="preserve"> и сведения о критериях </w:t>
      </w:r>
      <w:r w:rsidR="00E82729">
        <w:t>выплаты</w:t>
      </w:r>
      <w:r>
        <w:t xml:space="preserve"> пособи</w:t>
      </w:r>
      <w:r w:rsidR="00E82729">
        <w:t>й</w:t>
      </w:r>
      <w:r>
        <w:t xml:space="preserve"> на детей и семейны</w:t>
      </w:r>
      <w:r w:rsidR="00E82729">
        <w:t>х субс</w:t>
      </w:r>
      <w:r w:rsidR="00E82729">
        <w:t>и</w:t>
      </w:r>
      <w:r w:rsidR="00E82729">
        <w:t>дий</w:t>
      </w:r>
      <w:r>
        <w:t>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Здравоохранение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26.</w:t>
      </w:r>
      <w:r>
        <w:tab/>
        <w:t>В своих предыдущих заключительных замечаниях Комитет просил гос</w:t>
      </w:r>
      <w:r>
        <w:t>у</w:t>
      </w:r>
      <w:r>
        <w:t>дарство-участник представить информацию о проводимой политике в обла</w:t>
      </w:r>
      <w:r>
        <w:t>с</w:t>
      </w:r>
      <w:r>
        <w:t>ти медицинского обслуживания женщин в южных районах страны и стратегиях предотвращения распространения ВИЧ среди взрослого населения, включая данные о</w:t>
      </w:r>
      <w:r w:rsidR="00D7323E">
        <w:t>б эффекте</w:t>
      </w:r>
      <w:r>
        <w:t xml:space="preserve"> этих мер. Для полного выполнения рекомендации К</w:t>
      </w:r>
      <w:r>
        <w:t>о</w:t>
      </w:r>
      <w:r>
        <w:t>митета просьба представить дополнительную информацию по данным вопр</w:t>
      </w:r>
      <w:r>
        <w:t>о</w:t>
      </w:r>
      <w:r>
        <w:t>сам.</w:t>
      </w:r>
    </w:p>
    <w:p w:rsidR="00654774" w:rsidRDefault="00654774" w:rsidP="00654774">
      <w:pPr>
        <w:pStyle w:val="SingleTxt"/>
        <w:rPr>
          <w:bCs/>
        </w:rPr>
      </w:pPr>
      <w:r>
        <w:t>27.</w:t>
      </w:r>
      <w:r>
        <w:tab/>
        <w:t>В пункте 413 доклада указывается, что с</w:t>
      </w:r>
      <w:r w:rsidRPr="00AB4C93">
        <w:t>реди женщин наиболее распр</w:t>
      </w:r>
      <w:r w:rsidRPr="00AB4C93">
        <w:t>о</w:t>
      </w:r>
      <w:r w:rsidRPr="00AB4C93">
        <w:t xml:space="preserve">странен и наибольшую смертность вызывает </w:t>
      </w:r>
      <w:r w:rsidRPr="00AB4C93">
        <w:rPr>
          <w:bCs/>
        </w:rPr>
        <w:t xml:space="preserve">рак груди. В рамках </w:t>
      </w:r>
      <w:r w:rsidR="006F1056">
        <w:rPr>
          <w:bCs/>
        </w:rPr>
        <w:t>на</w:t>
      </w:r>
      <w:r w:rsidRPr="00AB4C93">
        <w:rPr>
          <w:bCs/>
        </w:rPr>
        <w:t>циональн</w:t>
      </w:r>
      <w:r w:rsidRPr="00AB4C93">
        <w:rPr>
          <w:bCs/>
        </w:rPr>
        <w:t>о</w:t>
      </w:r>
      <w:r>
        <w:rPr>
          <w:bCs/>
        </w:rPr>
        <w:t>го плана</w:t>
      </w:r>
      <w:r w:rsidRPr="00AB4C93">
        <w:rPr>
          <w:bCs/>
        </w:rPr>
        <w:t xml:space="preserve"> профилактики и программ организации скрининга достигнуты вп</w:t>
      </w:r>
      <w:r w:rsidRPr="00AB4C93">
        <w:rPr>
          <w:bCs/>
        </w:rPr>
        <w:t>е</w:t>
      </w:r>
      <w:r w:rsidRPr="00AB4C93">
        <w:rPr>
          <w:bCs/>
        </w:rPr>
        <w:t>чатляющие результаты</w:t>
      </w:r>
      <w:r>
        <w:rPr>
          <w:bCs/>
        </w:rPr>
        <w:t xml:space="preserve">. Однако в нем также упоминается, что </w:t>
      </w:r>
      <w:r w:rsidRPr="00890647">
        <w:rPr>
          <w:bCs/>
        </w:rPr>
        <w:t>в южных ра</w:t>
      </w:r>
      <w:r w:rsidRPr="00890647">
        <w:rPr>
          <w:bCs/>
        </w:rPr>
        <w:t>й</w:t>
      </w:r>
      <w:r w:rsidRPr="00890647">
        <w:rPr>
          <w:bCs/>
        </w:rPr>
        <w:t>онах Италии более чем 60</w:t>
      </w:r>
      <w:r w:rsidR="00FE09CC">
        <w:rPr>
          <w:bCs/>
        </w:rPr>
        <w:t xml:space="preserve"> процентов </w:t>
      </w:r>
      <w:r w:rsidRPr="00890647">
        <w:rPr>
          <w:bCs/>
        </w:rPr>
        <w:t>женщин целевой группы не предлагается пройти маммографию даже в рамках организованных программных меропри</w:t>
      </w:r>
      <w:r w:rsidRPr="00890647">
        <w:rPr>
          <w:bCs/>
        </w:rPr>
        <w:t>я</w:t>
      </w:r>
      <w:r w:rsidRPr="00890647">
        <w:rPr>
          <w:bCs/>
        </w:rPr>
        <w:t>тий</w:t>
      </w:r>
      <w:r>
        <w:rPr>
          <w:bCs/>
        </w:rPr>
        <w:t>. Просьба представить информацию о мерах, принятых в этой связи.</w:t>
      </w:r>
    </w:p>
    <w:p w:rsidR="00654774" w:rsidRDefault="00654774" w:rsidP="00654774">
      <w:pPr>
        <w:pStyle w:val="SingleTxt"/>
        <w:rPr>
          <w:bCs/>
        </w:rPr>
      </w:pPr>
      <w:r>
        <w:rPr>
          <w:bCs/>
        </w:rPr>
        <w:t>28.</w:t>
      </w:r>
      <w:r>
        <w:rPr>
          <w:bCs/>
        </w:rPr>
        <w:tab/>
        <w:t>Просьба представить информацию о законодательных изменениях, пред</w:t>
      </w:r>
      <w:r>
        <w:rPr>
          <w:bCs/>
        </w:rPr>
        <w:t>у</w:t>
      </w:r>
      <w:r>
        <w:rPr>
          <w:bCs/>
        </w:rPr>
        <w:t>смотренных для регулирования методов искусственного оплодотворения во исполнение постановления №</w:t>
      </w:r>
      <w:r w:rsidR="006F1056">
        <w:rPr>
          <w:bCs/>
        </w:rPr>
        <w:t> </w:t>
      </w:r>
      <w:r>
        <w:rPr>
          <w:bCs/>
        </w:rPr>
        <w:t>151 Конституционного суда от 2009</w:t>
      </w:r>
      <w:r w:rsidR="006F1056">
        <w:rPr>
          <w:bCs/>
        </w:rPr>
        <w:t> </w:t>
      </w:r>
      <w:r>
        <w:rPr>
          <w:bCs/>
        </w:rPr>
        <w:t>года, в кот</w:t>
      </w:r>
      <w:r>
        <w:rPr>
          <w:bCs/>
        </w:rPr>
        <w:t>о</w:t>
      </w:r>
      <w:r>
        <w:rPr>
          <w:bCs/>
        </w:rPr>
        <w:t xml:space="preserve">ром Суд счел некоторые положения Закона № 40, касающиеся медицинского лечения бесплодия, </w:t>
      </w:r>
      <w:r w:rsidR="006F1056">
        <w:rPr>
          <w:bCs/>
        </w:rPr>
        <w:t xml:space="preserve">антиконституционными, </w:t>
      </w:r>
      <w:r>
        <w:rPr>
          <w:bCs/>
        </w:rPr>
        <w:t>поскольку они предусматривают излишнюю защиту эмбриона в ущерб праву на здоровье, закрепленному в стат</w:t>
      </w:r>
      <w:r>
        <w:rPr>
          <w:bCs/>
        </w:rPr>
        <w:t>ь</w:t>
      </w:r>
      <w:r>
        <w:rPr>
          <w:bCs/>
        </w:rPr>
        <w:t>ях</w:t>
      </w:r>
      <w:r w:rsidR="006F1056">
        <w:rPr>
          <w:bCs/>
        </w:rPr>
        <w:t> </w:t>
      </w:r>
      <w:r>
        <w:rPr>
          <w:bCs/>
        </w:rPr>
        <w:t>3 и 32 Конституции Италии.</w:t>
      </w:r>
    </w:p>
    <w:p w:rsidR="00654774" w:rsidRPr="009F2838" w:rsidRDefault="00654774" w:rsidP="00654774">
      <w:pPr>
        <w:pStyle w:val="SingleTxt"/>
        <w:spacing w:after="0" w:line="120" w:lineRule="exact"/>
        <w:rPr>
          <w:bCs/>
          <w:sz w:val="10"/>
        </w:rPr>
      </w:pPr>
    </w:p>
    <w:p w:rsidR="00654774" w:rsidRDefault="00654774" w:rsidP="006547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rPr>
          <w:bCs/>
        </w:rPr>
        <w:tab/>
      </w:r>
      <w:r w:rsidRPr="00654774">
        <w:rPr>
          <w:bCs/>
        </w:rPr>
        <w:tab/>
      </w:r>
      <w:r>
        <w:rPr>
          <w:bCs/>
        </w:rPr>
        <w:t>Ж</w:t>
      </w:r>
      <w:r w:rsidRPr="00DC655C">
        <w:rPr>
          <w:bCs/>
        </w:rPr>
        <w:t xml:space="preserve">енщины </w:t>
      </w:r>
      <w:r>
        <w:t xml:space="preserve">из </w:t>
      </w:r>
      <w:r w:rsidRPr="00DC655C">
        <w:t>неблагополучных слоев населения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Женщины, проживающие в сельской местности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29.</w:t>
      </w:r>
      <w:r>
        <w:tab/>
        <w:t>В отличие от предыдущих периодических докладов нынешний доклад с</w:t>
      </w:r>
      <w:r>
        <w:t>о</w:t>
      </w:r>
      <w:r>
        <w:t>держит информацию, касающуюся статьи 14 Конвенции о женщинах, прож</w:t>
      </w:r>
      <w:r>
        <w:t>и</w:t>
      </w:r>
      <w:r>
        <w:t>вающих в сельской местности, однако эти сведения очень скудны. Поэтому просьба представить дополнительную информацию о конкретных препятств</w:t>
      </w:r>
      <w:r>
        <w:t>и</w:t>
      </w:r>
      <w:r>
        <w:t>ях, с которыми сталкиваются женщины, проживающие в сельской местности, на пути к полной и равноправной реализации своих прав в соответствии с Ко</w:t>
      </w:r>
      <w:r>
        <w:t>н</w:t>
      </w:r>
      <w:r>
        <w:t>венцией, а также об их устранении.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Цыганки и женщины-мигранты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30.</w:t>
      </w:r>
      <w:r>
        <w:tab/>
        <w:t xml:space="preserve">Хотя в докладе </w:t>
      </w:r>
      <w:r w:rsidR="006F1056">
        <w:t>есть</w:t>
      </w:r>
      <w:r>
        <w:t xml:space="preserve"> некоторые сведения о цыганках и женщ</w:t>
      </w:r>
      <w:r>
        <w:t>и</w:t>
      </w:r>
      <w:r>
        <w:t>нах-мигрантах, он не содержит полной картины мер, принимаемых государс</w:t>
      </w:r>
      <w:r>
        <w:t>т</w:t>
      </w:r>
      <w:r>
        <w:t xml:space="preserve">вом-участником для ликвидации </w:t>
      </w:r>
      <w:r w:rsidR="006F1056">
        <w:t xml:space="preserve">их </w:t>
      </w:r>
      <w:r>
        <w:t>дискриминации в сферах образования, занят</w:t>
      </w:r>
      <w:r>
        <w:t>о</w:t>
      </w:r>
      <w:r>
        <w:t>сти, медицинского обслуживания и участия в общественной жизни и пр</w:t>
      </w:r>
      <w:r>
        <w:t>и</w:t>
      </w:r>
      <w:r>
        <w:t>нятии решений, к которой призывал Комитет в своих предыдущих заключительных замечаниях. Просьба представить информацию о выводах исследования на т</w:t>
      </w:r>
      <w:r>
        <w:t>е</w:t>
      </w:r>
      <w:r>
        <w:t xml:space="preserve">му «Гендерная идентификация и жизненные перспективы цыганок», </w:t>
      </w:r>
      <w:r w:rsidR="006F1056">
        <w:t>упомян</w:t>
      </w:r>
      <w:r w:rsidR="006F1056">
        <w:t>у</w:t>
      </w:r>
      <w:r w:rsidR="006F1056">
        <w:t xml:space="preserve">того </w:t>
      </w:r>
      <w:r>
        <w:t>в пункте</w:t>
      </w:r>
      <w:r w:rsidR="006F1056">
        <w:t> </w:t>
      </w:r>
      <w:r>
        <w:t xml:space="preserve">128 доклада, и о конкретных </w:t>
      </w:r>
      <w:r w:rsidR="006F1056">
        <w:t>политиче</w:t>
      </w:r>
      <w:r>
        <w:t>ских и законодательных мерах, в том числе о временных специальных мерах</w:t>
      </w:r>
      <w:r w:rsidR="006F1056">
        <w:t>,</w:t>
      </w:r>
      <w:r>
        <w:t xml:space="preserve"> в соответствии с пун</w:t>
      </w:r>
      <w:r>
        <w:t>к</w:t>
      </w:r>
      <w:r>
        <w:t>том</w:t>
      </w:r>
      <w:r w:rsidR="006F1056">
        <w:t> </w:t>
      </w:r>
      <w:r>
        <w:t>1 статьи</w:t>
      </w:r>
      <w:r w:rsidR="006F1056">
        <w:t> </w:t>
      </w:r>
      <w:r>
        <w:t>4 Конвенции, по ликвидации пересекающихся форм дискримин</w:t>
      </w:r>
      <w:r>
        <w:t>а</w:t>
      </w:r>
      <w:r>
        <w:t>ции цыганок и женщин-мигрантов в вышеупомянутых областях. Просьба та</w:t>
      </w:r>
      <w:r>
        <w:t>к</w:t>
      </w:r>
      <w:r>
        <w:t xml:space="preserve">же </w:t>
      </w:r>
      <w:r w:rsidR="006F1056">
        <w:t>дать</w:t>
      </w:r>
      <w:r>
        <w:t xml:space="preserve"> информацию о результатах</w:t>
      </w:r>
      <w:r w:rsidR="006F1056">
        <w:t xml:space="preserve"> </w:t>
      </w:r>
      <w:r>
        <w:t>осущест</w:t>
      </w:r>
      <w:r>
        <w:t>в</w:t>
      </w:r>
      <w:r>
        <w:t>ления этих мер.</w:t>
      </w:r>
    </w:p>
    <w:p w:rsidR="00654774" w:rsidRDefault="00654774" w:rsidP="00654774">
      <w:pPr>
        <w:pStyle w:val="SingleTxt"/>
      </w:pPr>
      <w:r>
        <w:t>31.</w:t>
      </w:r>
      <w:r>
        <w:tab/>
        <w:t>В своем докладе о поездке в Италию (</w:t>
      </w:r>
      <w:r>
        <w:rPr>
          <w:lang w:val="en-US"/>
        </w:rPr>
        <w:t>A</w:t>
      </w:r>
      <w:r w:rsidRPr="00047E05">
        <w:t>/</w:t>
      </w:r>
      <w:r>
        <w:rPr>
          <w:lang w:val="en-US"/>
        </w:rPr>
        <w:t>HRC</w:t>
      </w:r>
      <w:r w:rsidRPr="00047E05">
        <w:t>/4/19/</w:t>
      </w:r>
      <w:r>
        <w:rPr>
          <w:lang w:val="en-US"/>
        </w:rPr>
        <w:t>Add</w:t>
      </w:r>
      <w:r w:rsidRPr="00047E05">
        <w:t xml:space="preserve">.4) </w:t>
      </w:r>
      <w:r>
        <w:t>Специальный докладчик по вопросу о современных формах расизма, расовой дискримин</w:t>
      </w:r>
      <w:r>
        <w:t>а</w:t>
      </w:r>
      <w:r>
        <w:t>ции, ксенофобии и связанной с ними нетерпимости р</w:t>
      </w:r>
      <w:r>
        <w:t>е</w:t>
      </w:r>
      <w:r>
        <w:t xml:space="preserve">комендовал государству-участнику бороться с эксплуатацией трудящихся-мигрантов и </w:t>
      </w:r>
      <w:r w:rsidR="006F1056">
        <w:t>надругательс</w:t>
      </w:r>
      <w:r w:rsidR="006F1056">
        <w:t>т</w:t>
      </w:r>
      <w:r w:rsidR="006F1056">
        <w:t>вами над ними</w:t>
      </w:r>
      <w:r>
        <w:t>, особенно в сельско</w:t>
      </w:r>
      <w:r w:rsidR="006F1056">
        <w:t xml:space="preserve">м </w:t>
      </w:r>
      <w:r>
        <w:t xml:space="preserve">хозяйстве, и обеспечить </w:t>
      </w:r>
      <w:r w:rsidR="006F1056">
        <w:t>принятие</w:t>
      </w:r>
      <w:r>
        <w:t xml:space="preserve"> соо</w:t>
      </w:r>
      <w:r>
        <w:t>т</w:t>
      </w:r>
      <w:r>
        <w:t>ветствующ</w:t>
      </w:r>
      <w:r w:rsidR="006F1056">
        <w:t>их</w:t>
      </w:r>
      <w:r>
        <w:t xml:space="preserve"> законо</w:t>
      </w:r>
      <w:r w:rsidR="006F1056">
        <w:t>в</w:t>
      </w:r>
      <w:r>
        <w:t>, предусматриваю</w:t>
      </w:r>
      <w:r w:rsidR="006F1056">
        <w:t>щих</w:t>
      </w:r>
      <w:r>
        <w:t xml:space="preserve"> защиту женщин-мигрантов, раб</w:t>
      </w:r>
      <w:r>
        <w:t>о</w:t>
      </w:r>
      <w:r>
        <w:t>тающих в качестве сиделок и домашней прислуги. Просьба представить и</w:t>
      </w:r>
      <w:r>
        <w:t>н</w:t>
      </w:r>
      <w:r>
        <w:t>формацию о мерах</w:t>
      </w:r>
      <w:r w:rsidR="006F1056">
        <w:t xml:space="preserve"> во</w:t>
      </w:r>
      <w:r>
        <w:t xml:space="preserve"> исполнение этой рекоме</w:t>
      </w:r>
      <w:r>
        <w:t>н</w:t>
      </w:r>
      <w:r>
        <w:t>дации.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Беженки и женщины, ищущие убежища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SingleTxt"/>
      </w:pPr>
      <w:r>
        <w:t>32.</w:t>
      </w:r>
      <w:r>
        <w:tab/>
        <w:t>В своих предыдущих заключительных замечаниях Комитет призвал гос</w:t>
      </w:r>
      <w:r>
        <w:t>у</w:t>
      </w:r>
      <w:r>
        <w:t xml:space="preserve">дарство-участник вернуться к рассмотрению положений </w:t>
      </w:r>
      <w:r w:rsidR="00FE09CC">
        <w:t>З</w:t>
      </w:r>
      <w:r>
        <w:t>акона</w:t>
      </w:r>
      <w:r w:rsidR="006F1056">
        <w:t> </w:t>
      </w:r>
      <w:r>
        <w:t>189/2002 в ц</w:t>
      </w:r>
      <w:r>
        <w:t>е</w:t>
      </w:r>
      <w:r>
        <w:t xml:space="preserve">лях устранения </w:t>
      </w:r>
      <w:r w:rsidR="006F545E">
        <w:t xml:space="preserve">нынешних </w:t>
      </w:r>
      <w:r>
        <w:t>ограничений в отношении же</w:t>
      </w:r>
      <w:r>
        <w:t>н</w:t>
      </w:r>
      <w:r>
        <w:t>щин-мигрантов и принять законы и политику, которые признавали бы формы преследования по признаку пола при определении статуса беженца. Просьба уведомить Комитет о том, были ли предприняты какие</w:t>
      </w:r>
      <w:r w:rsidR="006F1056">
        <w:noBreakHyphen/>
      </w:r>
      <w:r>
        <w:t>либо шаги в этом н</w:t>
      </w:r>
      <w:r>
        <w:t>а</w:t>
      </w:r>
      <w:r>
        <w:t>правлении. Просьба также пояснить, считает ли государство-участник боязнь подвергнуться кал</w:t>
      </w:r>
      <w:r>
        <w:t>е</w:t>
      </w:r>
      <w:r>
        <w:t>чащим операциям на женских половых органах в стране происхождения пр</w:t>
      </w:r>
      <w:r>
        <w:t>и</w:t>
      </w:r>
      <w:r>
        <w:t>знанным основанием для предоставления международной защиты.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654774" w:rsidRDefault="00654774" w:rsidP="0065477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4774">
        <w:tab/>
      </w:r>
      <w:r w:rsidRPr="00654774">
        <w:tab/>
      </w:r>
      <w:r>
        <w:t>Женщины-инвалиды</w:t>
      </w:r>
    </w:p>
    <w:p w:rsidR="00654774" w:rsidRPr="009F2838" w:rsidRDefault="00654774" w:rsidP="00654774">
      <w:pPr>
        <w:pStyle w:val="SingleTxt"/>
        <w:spacing w:after="0" w:line="120" w:lineRule="exact"/>
        <w:rPr>
          <w:sz w:val="10"/>
        </w:rPr>
      </w:pPr>
    </w:p>
    <w:p w:rsidR="00B46D7A" w:rsidRPr="00654774" w:rsidRDefault="00654774" w:rsidP="00654774">
      <w:pPr>
        <w:pStyle w:val="SingleTxt"/>
      </w:pPr>
      <w:r>
        <w:t>33.</w:t>
      </w:r>
      <w:r>
        <w:tab/>
        <w:t xml:space="preserve">В докладе </w:t>
      </w:r>
      <w:r w:rsidR="006F545E">
        <w:t>упоминается</w:t>
      </w:r>
      <w:r>
        <w:t xml:space="preserve"> несколько правовых документов, н</w:t>
      </w:r>
      <w:r>
        <w:t>а</w:t>
      </w:r>
      <w:r>
        <w:t>правленных на обеспечение доступа инвалидов к рынку труда. Однако в этой сфере существ</w:t>
      </w:r>
      <w:r>
        <w:t>у</w:t>
      </w:r>
      <w:r>
        <w:t xml:space="preserve">ет значительный гендерный </w:t>
      </w:r>
      <w:r w:rsidR="00371867">
        <w:t>дисбаланс</w:t>
      </w:r>
      <w:r>
        <w:t xml:space="preserve">: </w:t>
      </w:r>
      <w:r w:rsidRPr="00CC101E">
        <w:t>среди женщин занято лишь 1,8</w:t>
      </w:r>
      <w:r w:rsidR="006F545E">
        <w:t> </w:t>
      </w:r>
      <w:r>
        <w:t>проце</w:t>
      </w:r>
      <w:r>
        <w:t>н</w:t>
      </w:r>
      <w:r>
        <w:t>та</w:t>
      </w:r>
      <w:r w:rsidRPr="00CC101E">
        <w:t xml:space="preserve"> инвалидов, а среди мужчин</w:t>
      </w:r>
      <w:r w:rsidR="006F545E">
        <w:t xml:space="preserve"> — </w:t>
      </w:r>
      <w:r w:rsidRPr="00CC101E">
        <w:t>6,8</w:t>
      </w:r>
      <w:r w:rsidR="006F545E">
        <w:t> </w:t>
      </w:r>
      <w:r>
        <w:t>процента (пункт</w:t>
      </w:r>
      <w:r w:rsidR="006F545E">
        <w:t> </w:t>
      </w:r>
      <w:r>
        <w:t>362). Просьба пояснить, какие меры принимает государство-участник для решения этой пробл</w:t>
      </w:r>
      <w:r>
        <w:t>е</w:t>
      </w:r>
      <w:r>
        <w:t>мы.</w:t>
      </w:r>
    </w:p>
    <w:p w:rsidR="00654774" w:rsidRDefault="00654774" w:rsidP="00654774">
      <w:pPr>
        <w:pStyle w:val="SingleTxt"/>
      </w:pPr>
    </w:p>
    <w:p w:rsidR="006F545E" w:rsidRPr="00B75750" w:rsidRDefault="00B75750" w:rsidP="00B7575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6F545E" w:rsidRPr="00B75750" w:rsidSect="00C767D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19T09:22:00Z" w:initials="Start">
    <w:p w:rsidR="00240AF7" w:rsidRPr="00654774" w:rsidRDefault="00240AF7">
      <w:pPr>
        <w:pStyle w:val="CommentText"/>
        <w:rPr>
          <w:lang w:val="en-US"/>
        </w:rPr>
      </w:pPr>
      <w:r>
        <w:fldChar w:fldCharType="begin"/>
      </w:r>
      <w:r w:rsidRPr="00654774">
        <w:rPr>
          <w:rStyle w:val="CommentReference"/>
          <w:lang w:val="en-US"/>
        </w:rPr>
        <w:instrText xml:space="preserve"> </w:instrText>
      </w:r>
      <w:r w:rsidRPr="00654774">
        <w:rPr>
          <w:lang w:val="en-US"/>
        </w:rPr>
        <w:instrText>PAGE \# "'Page: '#'</w:instrText>
      </w:r>
      <w:r w:rsidRPr="00654774">
        <w:rPr>
          <w:lang w:val="en-US"/>
        </w:rPr>
        <w:br/>
        <w:instrText>'"</w:instrText>
      </w:r>
      <w:r w:rsidRPr="0065477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54774">
        <w:rPr>
          <w:lang w:val="en-US"/>
        </w:rPr>
        <w:t>&lt;&lt;ODS JOB NO&gt;&gt;N1062016R&lt;&lt;ODS JOB NO&gt;&gt;</w:t>
      </w:r>
    </w:p>
    <w:p w:rsidR="00240AF7" w:rsidRDefault="00240AF7">
      <w:pPr>
        <w:pStyle w:val="CommentText"/>
      </w:pPr>
      <w:r>
        <w:t>&lt;&lt;ODS DOC SYMBOL1&gt;&gt;CEDAW/C/ITA/Q/6&lt;&lt;ODS DOC SYMBOL1&gt;&gt;</w:t>
      </w:r>
    </w:p>
    <w:p w:rsidR="00240AF7" w:rsidRDefault="00240AF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5B3" w:rsidRDefault="004C75B3">
      <w:r>
        <w:separator/>
      </w:r>
    </w:p>
  </w:endnote>
  <w:endnote w:type="continuationSeparator" w:id="0">
    <w:p w:rsidR="004C75B3" w:rsidRDefault="004C7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0AF7" w:rsidTr="00C767D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0AF7" w:rsidRPr="00C767DC" w:rsidRDefault="00240AF7" w:rsidP="00C767D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0AF7" w:rsidRPr="00C767DC" w:rsidRDefault="00240AF7" w:rsidP="00C767D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10-62016</w:t>
          </w:r>
          <w:r>
            <w:rPr>
              <w:b w:val="0"/>
              <w:sz w:val="14"/>
            </w:rPr>
            <w:fldChar w:fldCharType="end"/>
          </w:r>
        </w:p>
      </w:tc>
    </w:tr>
  </w:tbl>
  <w:p w:rsidR="00240AF7" w:rsidRPr="00C767DC" w:rsidRDefault="00240AF7" w:rsidP="00C767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0AF7" w:rsidTr="00C767D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0AF7" w:rsidRPr="00C767DC" w:rsidRDefault="00240AF7" w:rsidP="00C767D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10-62016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0AF7" w:rsidRPr="00C767DC" w:rsidRDefault="00240AF7" w:rsidP="00C767D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F7584">
            <w:t>9</w:t>
          </w:r>
          <w:r>
            <w:fldChar w:fldCharType="end"/>
          </w:r>
        </w:p>
      </w:tc>
    </w:tr>
  </w:tbl>
  <w:p w:rsidR="00240AF7" w:rsidRPr="00C767DC" w:rsidRDefault="00240AF7" w:rsidP="00C767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F7" w:rsidRDefault="00240AF7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0AF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40AF7" w:rsidRDefault="00240AF7" w:rsidP="00C767D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10-62016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191110    191110</w:t>
          </w:r>
        </w:p>
        <w:p w:rsidR="00240AF7" w:rsidRPr="00C767DC" w:rsidRDefault="00240AF7" w:rsidP="00C767D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*1062016*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240AF7" w:rsidRDefault="00240AF7" w:rsidP="00C767DC">
          <w:pPr>
            <w:pStyle w:val="Footer"/>
            <w:jc w:val="right"/>
            <w:rPr>
              <w:b w:val="0"/>
              <w:sz w:val="20"/>
            </w:rPr>
          </w:pPr>
          <w:r w:rsidRPr="00C767D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240AF7" w:rsidRPr="00C767DC" w:rsidRDefault="00240AF7" w:rsidP="00C767D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5B3" w:rsidRDefault="004C75B3">
      <w:r>
        <w:separator/>
      </w:r>
    </w:p>
  </w:footnote>
  <w:footnote w:type="continuationSeparator" w:id="0">
    <w:p w:rsidR="004C75B3" w:rsidRDefault="004C7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0AF7" w:rsidTr="00C767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0AF7" w:rsidRPr="00C767DC" w:rsidRDefault="00240AF7" w:rsidP="00C767D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CEDAW/C/ITA/Q/6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0AF7" w:rsidRDefault="00240AF7" w:rsidP="00C767DC">
          <w:pPr>
            <w:pStyle w:val="Header"/>
          </w:pPr>
        </w:p>
      </w:tc>
    </w:tr>
  </w:tbl>
  <w:p w:rsidR="00240AF7" w:rsidRPr="00C767DC" w:rsidRDefault="00240AF7" w:rsidP="00C767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0AF7" w:rsidTr="00C767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0AF7" w:rsidRDefault="00240AF7" w:rsidP="00C767D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40AF7" w:rsidRPr="00C767DC" w:rsidRDefault="00240AF7" w:rsidP="00C767D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CEDAW/C/ITA/Q/6</w:t>
          </w:r>
          <w:r>
            <w:rPr>
              <w:b/>
            </w:rPr>
            <w:fldChar w:fldCharType="end"/>
          </w:r>
        </w:p>
      </w:tc>
    </w:tr>
  </w:tbl>
  <w:p w:rsidR="00240AF7" w:rsidRPr="00C767DC" w:rsidRDefault="00240AF7" w:rsidP="00C767D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40AF7" w:rsidTr="00C767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40AF7" w:rsidRPr="00C767DC" w:rsidRDefault="00240AF7" w:rsidP="00C767D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40AF7" w:rsidRDefault="00240AF7" w:rsidP="00C767D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40AF7" w:rsidRPr="00C767DC" w:rsidRDefault="00240AF7" w:rsidP="00C767D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/C/ITA/Q/6</w:t>
          </w:r>
        </w:p>
      </w:tc>
    </w:tr>
    <w:tr w:rsidR="00240AF7" w:rsidRPr="00654774" w:rsidTr="00C767D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0AF7" w:rsidRDefault="00240AF7" w:rsidP="00C767D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40AF7" w:rsidRPr="00C767DC" w:rsidRDefault="00240AF7" w:rsidP="00C767D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0AF7" w:rsidRPr="00C767DC" w:rsidRDefault="00240AF7" w:rsidP="00C767D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0AF7" w:rsidRPr="00654774" w:rsidRDefault="00240AF7" w:rsidP="00C767D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0AF7" w:rsidRPr="00654774" w:rsidRDefault="00240AF7" w:rsidP="00C767DC">
          <w:pPr>
            <w:spacing w:before="240"/>
            <w:rPr>
              <w:lang w:val="en-US"/>
            </w:rPr>
          </w:pPr>
          <w:r w:rsidRPr="00654774">
            <w:rPr>
              <w:lang w:val="en-US"/>
            </w:rPr>
            <w:t>Distr.: General</w:t>
          </w:r>
        </w:p>
        <w:p w:rsidR="00240AF7" w:rsidRPr="00654774" w:rsidRDefault="00240AF7" w:rsidP="00C767DC">
          <w:pPr>
            <w:rPr>
              <w:lang w:val="en-US"/>
            </w:rPr>
          </w:pPr>
          <w:r w:rsidRPr="00654774">
            <w:rPr>
              <w:lang w:val="en-US"/>
            </w:rPr>
            <w:t>4 November 2010</w:t>
          </w:r>
        </w:p>
        <w:p w:rsidR="00240AF7" w:rsidRPr="00654774" w:rsidRDefault="00240AF7" w:rsidP="00C767DC">
          <w:pPr>
            <w:rPr>
              <w:lang w:val="en-US"/>
            </w:rPr>
          </w:pPr>
          <w:r w:rsidRPr="00654774">
            <w:rPr>
              <w:lang w:val="en-US"/>
            </w:rPr>
            <w:t>Russian</w:t>
          </w:r>
        </w:p>
        <w:p w:rsidR="00240AF7" w:rsidRPr="00654774" w:rsidRDefault="00240AF7" w:rsidP="00C767DC">
          <w:pPr>
            <w:rPr>
              <w:lang w:val="en-US"/>
            </w:rPr>
          </w:pPr>
          <w:r w:rsidRPr="00654774">
            <w:rPr>
              <w:lang w:val="en-US"/>
            </w:rPr>
            <w:t>Original: English</w:t>
          </w:r>
        </w:p>
      </w:tc>
    </w:tr>
  </w:tbl>
  <w:p w:rsidR="00240AF7" w:rsidRPr="00C767DC" w:rsidRDefault="00240AF7" w:rsidP="00C767D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2016*"/>
    <w:docVar w:name="CreationDt" w:val="19/11/2010 9:22::18"/>
    <w:docVar w:name="DocCategory" w:val="Doc"/>
    <w:docVar w:name="DocType" w:val="Final"/>
    <w:docVar w:name="FooterJN" w:val="10-62016"/>
    <w:docVar w:name="jobn" w:val="10-62016 (R)"/>
    <w:docVar w:name="jobnDT" w:val="10-62016 (R)   191110"/>
    <w:docVar w:name="jobnDTDT" w:val="10-62016 (R)   191110   191110"/>
    <w:docVar w:name="JobNo" w:val="1062016R"/>
    <w:docVar w:name="OandT" w:val=" "/>
    <w:docVar w:name="sss1" w:val="CEDAW/C/ITA/Q/6"/>
    <w:docVar w:name="sss2" w:val="-"/>
    <w:docVar w:name="Symbol1" w:val="CEDAW/C/ITA/Q/6"/>
    <w:docVar w:name="Symbol2" w:val="-"/>
  </w:docVars>
  <w:rsids>
    <w:rsidRoot w:val="00F02A4E"/>
    <w:rsid w:val="000121EB"/>
    <w:rsid w:val="00026D76"/>
    <w:rsid w:val="000453DA"/>
    <w:rsid w:val="000456EE"/>
    <w:rsid w:val="00051525"/>
    <w:rsid w:val="00067768"/>
    <w:rsid w:val="00086C68"/>
    <w:rsid w:val="00094451"/>
    <w:rsid w:val="000B2BD4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025C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1C18"/>
    <w:rsid w:val="00224617"/>
    <w:rsid w:val="002300BF"/>
    <w:rsid w:val="00240AF7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387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1867"/>
    <w:rsid w:val="003723B7"/>
    <w:rsid w:val="00385C15"/>
    <w:rsid w:val="00392447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10DF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C75B3"/>
    <w:rsid w:val="004D67BC"/>
    <w:rsid w:val="004E1B63"/>
    <w:rsid w:val="004E2D79"/>
    <w:rsid w:val="004E2F73"/>
    <w:rsid w:val="004E7281"/>
    <w:rsid w:val="005031C7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45D5D"/>
    <w:rsid w:val="00654774"/>
    <w:rsid w:val="00656FF1"/>
    <w:rsid w:val="00663E67"/>
    <w:rsid w:val="006A4674"/>
    <w:rsid w:val="006A70C8"/>
    <w:rsid w:val="006E57BD"/>
    <w:rsid w:val="006F0ACC"/>
    <w:rsid w:val="006F1056"/>
    <w:rsid w:val="006F23E6"/>
    <w:rsid w:val="006F365F"/>
    <w:rsid w:val="006F545E"/>
    <w:rsid w:val="006F7371"/>
    <w:rsid w:val="0070092E"/>
    <w:rsid w:val="0071295E"/>
    <w:rsid w:val="007211BA"/>
    <w:rsid w:val="007465AD"/>
    <w:rsid w:val="007529E4"/>
    <w:rsid w:val="0077752C"/>
    <w:rsid w:val="00777664"/>
    <w:rsid w:val="007807F7"/>
    <w:rsid w:val="00785467"/>
    <w:rsid w:val="00785B36"/>
    <w:rsid w:val="007A7D19"/>
    <w:rsid w:val="007D0821"/>
    <w:rsid w:val="007D7973"/>
    <w:rsid w:val="007E2B96"/>
    <w:rsid w:val="008012D8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75750"/>
    <w:rsid w:val="00B93D7B"/>
    <w:rsid w:val="00BA167F"/>
    <w:rsid w:val="00BA4C63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767DC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6458"/>
    <w:rsid w:val="00D47558"/>
    <w:rsid w:val="00D5676A"/>
    <w:rsid w:val="00D60737"/>
    <w:rsid w:val="00D620B2"/>
    <w:rsid w:val="00D62FD0"/>
    <w:rsid w:val="00D66C34"/>
    <w:rsid w:val="00D70633"/>
    <w:rsid w:val="00D7323E"/>
    <w:rsid w:val="00D91718"/>
    <w:rsid w:val="00D932CB"/>
    <w:rsid w:val="00D946B2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0B8E"/>
    <w:rsid w:val="00E6707A"/>
    <w:rsid w:val="00E72374"/>
    <w:rsid w:val="00E825E7"/>
    <w:rsid w:val="00E82729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02A4E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E09CC"/>
    <w:rsid w:val="00FF6961"/>
    <w:rsid w:val="00F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767DC"/>
  </w:style>
  <w:style w:type="paragraph" w:styleId="CommentSubject">
    <w:name w:val="annotation subject"/>
    <w:basedOn w:val="CommentText"/>
    <w:next w:val="CommentText"/>
    <w:semiHidden/>
    <w:rsid w:val="00C767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3096</Words>
  <Characters>20998</Characters>
  <Application>Microsoft Office Word</Application>
  <DocSecurity>4</DocSecurity>
  <Lines>411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Lyubov Kolyvagina</cp:lastModifiedBy>
  <cp:revision>4</cp:revision>
  <cp:lastPrinted>2010-11-19T08:04:00Z</cp:lastPrinted>
  <dcterms:created xsi:type="dcterms:W3CDTF">2010-11-19T13:45:00Z</dcterms:created>
  <dcterms:modified xsi:type="dcterms:W3CDTF">2010-11-19T13:57:00Z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1062016</vt:lpwstr>
  </property>
  <property fmtid="{D5CDD505-2E9C-101B-9397-08002B2CF9AE}" pid="3" name="Symbol1">
    <vt:lpwstr>CEDAW/C/ITA/Q/6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