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F80B837" w14:textId="77777777" w:rsidTr="006E444F">
        <w:trPr>
          <w:trHeight w:hRule="exact" w:val="851"/>
        </w:trPr>
        <w:tc>
          <w:tcPr>
            <w:tcW w:w="1274" w:type="dxa"/>
            <w:tcBorders>
              <w:bottom w:val="single" w:sz="4" w:space="0" w:color="auto"/>
            </w:tcBorders>
          </w:tcPr>
          <w:p w14:paraId="147F335E" w14:textId="77777777" w:rsidR="006B3E27" w:rsidRPr="006E4C12" w:rsidRDefault="006B3E27" w:rsidP="00263EBC">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6EE2591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C80AD2E" w14:textId="5252B8BC" w:rsidR="006B3E27" w:rsidRPr="00AA6BA2" w:rsidRDefault="00AA6BA2" w:rsidP="00AA6BA2">
            <w:pPr>
              <w:bidi w:val="0"/>
              <w:jc w:val="left"/>
            </w:pPr>
            <w:r w:rsidRPr="00AA6BA2">
              <w:rPr>
                <w:sz w:val="40"/>
              </w:rPr>
              <w:t>CRC</w:t>
            </w:r>
            <w:r>
              <w:t>/C/</w:t>
            </w:r>
            <w:proofErr w:type="spellStart"/>
            <w:r>
              <w:t>EGY</w:t>
            </w:r>
            <w:proofErr w:type="spellEnd"/>
            <w:r>
              <w:t>/</w:t>
            </w:r>
            <w:proofErr w:type="spellStart"/>
            <w:r>
              <w:t>RQ</w:t>
            </w:r>
            <w:proofErr w:type="spellEnd"/>
            <w:r>
              <w:t>/5-6</w:t>
            </w:r>
          </w:p>
        </w:tc>
      </w:tr>
      <w:tr w:rsidR="006B3E27" w:rsidRPr="00DB7679" w14:paraId="10EB4AF1" w14:textId="77777777" w:rsidTr="006E444F">
        <w:trPr>
          <w:trHeight w:hRule="exact" w:val="2835"/>
        </w:trPr>
        <w:tc>
          <w:tcPr>
            <w:tcW w:w="1274" w:type="dxa"/>
            <w:tcBorders>
              <w:top w:val="single" w:sz="4" w:space="0" w:color="auto"/>
              <w:bottom w:val="single" w:sz="12" w:space="0" w:color="auto"/>
            </w:tcBorders>
          </w:tcPr>
          <w:p w14:paraId="38281596" w14:textId="77777777" w:rsidR="006B3E27" w:rsidRPr="00DB7679" w:rsidRDefault="0059622A" w:rsidP="006E444F">
            <w:pPr>
              <w:jc w:val="center"/>
              <w:rPr>
                <w:rtl/>
              </w:rPr>
            </w:pPr>
            <w:r>
              <w:rPr>
                <w:noProof/>
              </w:rPr>
              <w:drawing>
                <wp:inline distT="0" distB="0" distL="0" distR="0" wp14:anchorId="6DB0966A" wp14:editId="2A8744E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4D0DBDA"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8A85170" w14:textId="77777777" w:rsidR="00F51688" w:rsidRPr="00F04E3D" w:rsidRDefault="00F51688" w:rsidP="00F51688">
            <w:pPr>
              <w:bidi w:val="0"/>
              <w:spacing w:before="240" w:line="240" w:lineRule="exact"/>
            </w:pPr>
            <w:r w:rsidRPr="00F04E3D">
              <w:t>Distr.: General</w:t>
            </w:r>
          </w:p>
          <w:p w14:paraId="1C492C9A" w14:textId="1C1B6758" w:rsidR="00F51688" w:rsidRPr="00F04E3D" w:rsidRDefault="00F51688" w:rsidP="00F51688">
            <w:pPr>
              <w:bidi w:val="0"/>
            </w:pPr>
            <w:r>
              <w:t>4</w:t>
            </w:r>
            <w:r w:rsidRPr="00F04E3D">
              <w:t xml:space="preserve"> </w:t>
            </w:r>
            <w:r>
              <w:t>March</w:t>
            </w:r>
            <w:r w:rsidRPr="00F04E3D">
              <w:t xml:space="preserve"> 2024</w:t>
            </w:r>
          </w:p>
          <w:p w14:paraId="3E40CD89" w14:textId="77777777" w:rsidR="00F51688" w:rsidRPr="00F04E3D" w:rsidRDefault="00F51688" w:rsidP="00F51688">
            <w:pPr>
              <w:bidi w:val="0"/>
            </w:pPr>
          </w:p>
          <w:p w14:paraId="5719E672" w14:textId="77777777" w:rsidR="00F51688" w:rsidRPr="00F04E3D" w:rsidRDefault="00F51688" w:rsidP="00F51688">
            <w:pPr>
              <w:bidi w:val="0"/>
            </w:pPr>
            <w:r w:rsidRPr="00F04E3D">
              <w:t xml:space="preserve">Original: </w:t>
            </w:r>
            <w:r>
              <w:t>Arabic</w:t>
            </w:r>
          </w:p>
          <w:p w14:paraId="0B8F3B86" w14:textId="17AA8FEA" w:rsidR="00AA6BA2" w:rsidRPr="00AA6BA2" w:rsidRDefault="00F51688" w:rsidP="00F51688">
            <w:pPr>
              <w:bidi w:val="0"/>
              <w:spacing w:line="240" w:lineRule="exact"/>
              <w:ind w:right="458"/>
              <w:jc w:val="left"/>
            </w:pPr>
            <w:r w:rsidRPr="00F04E3D">
              <w:t>Arabic, English, French and Spanish only</w:t>
            </w:r>
          </w:p>
        </w:tc>
      </w:tr>
    </w:tbl>
    <w:p w14:paraId="468600C1" w14:textId="77777777" w:rsidR="00F51688" w:rsidRPr="00F51688" w:rsidRDefault="00F51688" w:rsidP="00F51688">
      <w:pPr>
        <w:spacing w:before="120"/>
        <w:textDirection w:val="tbRlV"/>
        <w:rPr>
          <w:b/>
          <w:sz w:val="28"/>
          <w:szCs w:val="24"/>
          <w:lang w:val="ar-SA" w:eastAsia="zh-TW" w:bidi="en-GB"/>
        </w:rPr>
      </w:pPr>
      <w:r w:rsidRPr="00F51688">
        <w:rPr>
          <w:b/>
          <w:bCs/>
          <w:sz w:val="24"/>
          <w:szCs w:val="26"/>
          <w:rtl/>
        </w:rPr>
        <w:t>لجنة حقوق الطفل‏</w:t>
      </w:r>
    </w:p>
    <w:p w14:paraId="1DD7CD13" w14:textId="77777777" w:rsidR="00F51688" w:rsidRPr="00F51688" w:rsidRDefault="00F51688" w:rsidP="00F51688">
      <w:pPr>
        <w:textDirection w:val="tbRlV"/>
        <w:rPr>
          <w:b/>
          <w:sz w:val="22"/>
          <w:lang w:val="ar-SA" w:eastAsia="zh-TW" w:bidi="en-GB"/>
        </w:rPr>
      </w:pPr>
      <w:r w:rsidRPr="00F51688">
        <w:rPr>
          <w:b/>
          <w:bCs/>
          <w:sz w:val="22"/>
          <w:rtl/>
        </w:rPr>
        <w:t>الدورة السادسة والتسعون</w:t>
      </w:r>
    </w:p>
    <w:p w14:paraId="7AE30706" w14:textId="77777777" w:rsidR="00F51688" w:rsidRPr="00F51688" w:rsidRDefault="00F51688" w:rsidP="00F51688">
      <w:pPr>
        <w:textDirection w:val="tbRlV"/>
        <w:rPr>
          <w:sz w:val="22"/>
          <w:lang w:eastAsia="zh-TW" w:bidi="en-GB"/>
        </w:rPr>
      </w:pPr>
      <w:r w:rsidRPr="00F51688">
        <w:rPr>
          <w:sz w:val="22"/>
          <w:rtl/>
        </w:rPr>
        <w:t>6-24 أيار/مايو 2024</w:t>
      </w:r>
    </w:p>
    <w:p w14:paraId="72916910" w14:textId="77777777" w:rsidR="00F51688" w:rsidRPr="00F51688" w:rsidRDefault="00F51688" w:rsidP="00F51688">
      <w:pPr>
        <w:textDirection w:val="tbRlV"/>
        <w:rPr>
          <w:sz w:val="22"/>
          <w:lang w:val="ar-SA" w:eastAsia="zh-TW" w:bidi="en-GB"/>
        </w:rPr>
      </w:pPr>
      <w:r w:rsidRPr="00F51688">
        <w:rPr>
          <w:sz w:val="22"/>
          <w:rtl/>
        </w:rPr>
        <w:t>البند 4 من جدول الأعمال المؤقت</w:t>
      </w:r>
    </w:p>
    <w:p w14:paraId="4F787CA1" w14:textId="77777777" w:rsidR="00F51688" w:rsidRPr="00F51688" w:rsidRDefault="00F51688" w:rsidP="00F51688">
      <w:pPr>
        <w:textDirection w:val="tbRlV"/>
        <w:rPr>
          <w:sz w:val="22"/>
          <w:lang w:val="ar-SA" w:eastAsia="zh-TW" w:bidi="en-GB"/>
        </w:rPr>
      </w:pPr>
      <w:r w:rsidRPr="00F51688">
        <w:rPr>
          <w:b/>
          <w:bCs/>
          <w:sz w:val="22"/>
          <w:rtl/>
        </w:rPr>
        <w:t>النظر في تقارير الدول الأطراف</w:t>
      </w:r>
    </w:p>
    <w:p w14:paraId="5C520307" w14:textId="60028F5E" w:rsidR="00F51688" w:rsidRPr="00F51688" w:rsidRDefault="00F51688" w:rsidP="00F51688">
      <w:pPr>
        <w:pStyle w:val="HMGA"/>
        <w:rPr>
          <w:rtl/>
        </w:rPr>
      </w:pPr>
      <w:r w:rsidRPr="00F51688">
        <w:rPr>
          <w:rtl/>
        </w:rPr>
        <w:tab/>
      </w:r>
      <w:r w:rsidRPr="00F51688">
        <w:rPr>
          <w:rtl/>
        </w:rPr>
        <w:tab/>
        <w:t>ردود مصر على قائمة المسائل المتصلة بتقريرها الجامع للتقريرين الدوريين الخامس والسادس</w:t>
      </w:r>
      <w:r w:rsidRPr="00F51688">
        <w:rPr>
          <w:rStyle w:val="FootnoteReference"/>
          <w:vertAlign w:val="baseline"/>
          <w:rtl/>
          <w:lang w:val="en-US"/>
        </w:rPr>
        <w:footnoteReference w:customMarkFollows="1" w:id="1"/>
        <w:t>*</w:t>
      </w:r>
      <w:r>
        <w:rPr>
          <w:rFonts w:hint="cs"/>
          <w:rtl/>
        </w:rPr>
        <w:t xml:space="preserve"> </w:t>
      </w:r>
      <w:r w:rsidRPr="00F51688">
        <w:rPr>
          <w:rStyle w:val="FootnoteReference"/>
          <w:vertAlign w:val="baseline"/>
          <w:rtl/>
          <w:lang w:val="en-US"/>
        </w:rPr>
        <w:footnoteReference w:customMarkFollows="1" w:id="2"/>
        <w:t>**</w:t>
      </w:r>
    </w:p>
    <w:p w14:paraId="4ED73252" w14:textId="77777777" w:rsidR="00F51688" w:rsidRPr="00F51688" w:rsidRDefault="00F51688" w:rsidP="00F51688">
      <w:pPr>
        <w:pStyle w:val="SingleTxtGA"/>
        <w:jc w:val="right"/>
        <w:rPr>
          <w:lang w:val="ar-SA" w:eastAsia="zh-TW" w:bidi="en-GB"/>
        </w:rPr>
      </w:pPr>
      <w:r w:rsidRPr="00F51688">
        <w:rPr>
          <w:rtl/>
        </w:rPr>
        <w:t>[تاريخ الاستلام</w:t>
      </w:r>
      <w:r w:rsidRPr="00F51688">
        <w:t>:</w:t>
      </w:r>
      <w:r w:rsidRPr="00F51688">
        <w:rPr>
          <w:rtl/>
        </w:rPr>
        <w:t xml:space="preserve"> 22 شباط/فبراير 2024]</w:t>
      </w:r>
    </w:p>
    <w:p w14:paraId="6AC0E67A" w14:textId="77777777" w:rsidR="00F51688" w:rsidRPr="00416887" w:rsidRDefault="00F51688" w:rsidP="00F51688">
      <w:pPr>
        <w:pStyle w:val="HChGA"/>
        <w:pageBreakBefore/>
        <w:spacing w:before="120"/>
        <w:rPr>
          <w:rtl/>
        </w:rPr>
      </w:pPr>
      <w:r>
        <w:rPr>
          <w:rtl/>
          <w:lang w:bidi="ar-EG"/>
        </w:rPr>
        <w:lastRenderedPageBreak/>
        <w:tab/>
      </w:r>
      <w:r>
        <w:rPr>
          <w:rFonts w:hint="cs"/>
          <w:rtl/>
          <w:lang w:bidi="ar-EG"/>
        </w:rPr>
        <w:t>أولاً-</w:t>
      </w:r>
      <w:r>
        <w:rPr>
          <w:rtl/>
          <w:lang w:bidi="ar-EG"/>
        </w:rPr>
        <w:tab/>
      </w:r>
      <w:r>
        <w:rPr>
          <w:rFonts w:hint="cs"/>
          <w:rtl/>
          <w:lang w:bidi="ar-EG"/>
        </w:rPr>
        <w:t>مقدمة</w:t>
      </w:r>
    </w:p>
    <w:p w14:paraId="0556C5AB" w14:textId="77777777" w:rsidR="00F51688" w:rsidRPr="00FB1361" w:rsidRDefault="00F51688" w:rsidP="00F51688">
      <w:pPr>
        <w:pStyle w:val="SingleTxtGA"/>
        <w:rPr>
          <w:lang w:bidi="ar-EG"/>
        </w:rPr>
      </w:pPr>
      <w:r w:rsidRPr="00FB1361">
        <w:rPr>
          <w:lang w:bidi="ar-EG"/>
        </w:rPr>
        <w:t>1</w:t>
      </w:r>
      <w:r w:rsidRPr="00FB1361">
        <w:rPr>
          <w:rtl/>
          <w:lang w:bidi="ar-EG"/>
        </w:rPr>
        <w:t>-</w:t>
      </w:r>
      <w:r w:rsidRPr="00FB1361">
        <w:rPr>
          <w:rtl/>
          <w:lang w:bidi="ar-EG"/>
        </w:rPr>
        <w:tab/>
        <w:t xml:space="preserve">تتقدم حكومة جمهورية مصر العربية بردها على قائمة المسائل المتصلة بالتقرير الجامع للتقريرين الدوريين الخامس والسادس لمصر المقدم </w:t>
      </w:r>
      <w:r w:rsidRPr="00FB1361">
        <w:rPr>
          <w:rFonts w:hint="cs"/>
          <w:rtl/>
          <w:lang w:bidi="ar-EG"/>
        </w:rPr>
        <w:t>للجنة حقوق الطفل</w:t>
      </w:r>
      <w:r w:rsidRPr="00FB1361">
        <w:rPr>
          <w:rtl/>
          <w:lang w:bidi="ar-EG"/>
        </w:rPr>
        <w:t xml:space="preserve">، في إطار حرصها على تنفيذ التزاماتها </w:t>
      </w:r>
      <w:proofErr w:type="spellStart"/>
      <w:r w:rsidRPr="00FB1361">
        <w:rPr>
          <w:rtl/>
          <w:lang w:bidi="ar-EG"/>
        </w:rPr>
        <w:t>التعاهدية</w:t>
      </w:r>
      <w:proofErr w:type="spellEnd"/>
      <w:r w:rsidRPr="00FB1361">
        <w:rPr>
          <w:rtl/>
          <w:lang w:bidi="ar-EG"/>
        </w:rPr>
        <w:t>، والتعاون المستمر والبناء مع هيئات المعاهدات</w:t>
      </w:r>
      <w:r w:rsidRPr="00FB1361">
        <w:rPr>
          <w:rFonts w:hint="cs"/>
          <w:rtl/>
          <w:lang w:bidi="ar-EG"/>
        </w:rPr>
        <w:t>.</w:t>
      </w:r>
      <w:r w:rsidRPr="00FB1361">
        <w:rPr>
          <w:rtl/>
          <w:lang w:bidi="ar-EG"/>
        </w:rPr>
        <w:t xml:space="preserve"> وعقب تقديم تقريرها الأخير، واصلت مصر جهودها في تعزيز الإطار المؤسسي لحقوق الإنسان بمباشرة اللجنة العليا الدائمة لحقوق الإنسان مهامها اعتبارًا من مطلع العام 2020، والتي تختص بمتابعة تنفيذ مصر لالتزاماتها الدولية الناشئة عن أحكام الاتفاقيات والبروتوكولات الدولية ذات الصلة، واقتراح التدابير والإجراءات التشريعية اللازمة،</w:t>
      </w:r>
      <w:r w:rsidRPr="00FB1361">
        <w:rPr>
          <w:rFonts w:hint="cs"/>
          <w:rtl/>
          <w:lang w:bidi="ar-EG"/>
        </w:rPr>
        <w:t xml:space="preserve"> و</w:t>
      </w:r>
      <w:r w:rsidRPr="00FB1361">
        <w:rPr>
          <w:rtl/>
          <w:lang w:bidi="ar-EG"/>
        </w:rPr>
        <w:t xml:space="preserve">أطلقت مصر الإستراتيجية الوطنية الأولى لحقوق الإنسان في سبتمبر 2021، والتي يمتد تنفيذها لمدة خمس سنوات، للتعبير عن قناعة وطنية ذاتية بضرورة اعتماد مقاربة شاملة لتعزيز حقوق الإنسان والحريات الأساسية، لاسيما من قيم المواطنة والمساواة والديمقراطية وسيادة القانون. </w:t>
      </w:r>
    </w:p>
    <w:p w14:paraId="6CE9E173" w14:textId="77777777" w:rsidR="00F51688" w:rsidRPr="00FB1361" w:rsidRDefault="00F51688" w:rsidP="00F51688">
      <w:pPr>
        <w:pStyle w:val="SingleTxtGA"/>
        <w:rPr>
          <w:lang w:bidi="ar-EG"/>
        </w:rPr>
      </w:pPr>
      <w:r w:rsidRPr="00FB1361">
        <w:rPr>
          <w:lang w:bidi="ar-EG"/>
        </w:rPr>
        <w:t>2</w:t>
      </w:r>
      <w:r w:rsidRPr="00FB1361">
        <w:rPr>
          <w:rtl/>
          <w:lang w:bidi="ar-EG"/>
        </w:rPr>
        <w:t>-</w:t>
      </w:r>
      <w:r w:rsidRPr="00FB1361">
        <w:rPr>
          <w:rtl/>
          <w:lang w:bidi="ar-EG"/>
        </w:rPr>
        <w:tab/>
      </w:r>
      <w:r w:rsidRPr="00FB1361">
        <w:rPr>
          <w:rFonts w:hint="cs"/>
          <w:rtl/>
          <w:lang w:bidi="ar-EG"/>
        </w:rPr>
        <w:t>و</w:t>
      </w:r>
      <w:r w:rsidRPr="00FB1361">
        <w:rPr>
          <w:rtl/>
          <w:lang w:bidi="ar-EG"/>
        </w:rPr>
        <w:t xml:space="preserve">خصصت الإستراتيجية الوطنية لحقوق الإنسان قسما لحقوق الطفل يتناول تحليل نقاط القوة والفرص، والتحديات، ويستهدف تحقيق عددًا من النتائج المستهدفة، من بينها رفع الوعي بحقوق الطفل، وتشجيع المبادرات والأنشطة المتعلقة بحقوقه، وترسيخ مبدأ المصلحة الفضلى للطفل عند  كافة الجهات المعنية بالأطفال، وحماية الأطفال من الإساءة، والاستغلال، والإهمال، وكافة أشكال العنف، ودعم عمل لجان حماية الطفولة، وتعزيز آليات حصول الأطفال على الرعاية الصحية الكاملة، </w:t>
      </w:r>
      <w:r w:rsidRPr="00FB1361">
        <w:rPr>
          <w:rFonts w:hint="cs"/>
          <w:rtl/>
          <w:lang w:bidi="ar-EG"/>
        </w:rPr>
        <w:t>و</w:t>
      </w:r>
      <w:r w:rsidRPr="00FB1361">
        <w:rPr>
          <w:rtl/>
          <w:lang w:bidi="ar-EG"/>
        </w:rPr>
        <w:t>الحد من استمرار الممارسات التي تندرج تحت أسوأ أشكال عمالة الأطفال، وتعزيز إنفاذ القوانين المنظمة لتشغيل الأطفال، وتعزيز وإحكام آليات الرقابة على مؤسسات الرعاية الاجتماعية للأطفال المحرومين من الرعاية الأسرية</w:t>
      </w:r>
      <w:r w:rsidRPr="00FB1361">
        <w:rPr>
          <w:rFonts w:hint="cs"/>
          <w:rtl/>
          <w:lang w:bidi="ar-EG"/>
        </w:rPr>
        <w:t>.</w:t>
      </w:r>
    </w:p>
    <w:p w14:paraId="637AD8AF" w14:textId="77777777" w:rsidR="00F51688" w:rsidRDefault="00F51688" w:rsidP="00F51688">
      <w:pPr>
        <w:pStyle w:val="SingleTxtGA"/>
        <w:rPr>
          <w:rtl/>
          <w:lang w:bidi="ar-EG"/>
        </w:rPr>
      </w:pPr>
      <w:r w:rsidRPr="00FB1361">
        <w:rPr>
          <w:lang w:bidi="ar-EG"/>
        </w:rPr>
        <w:t>3</w:t>
      </w:r>
      <w:r w:rsidRPr="00FB1361">
        <w:rPr>
          <w:rtl/>
          <w:lang w:bidi="ar-EG"/>
        </w:rPr>
        <w:t>-</w:t>
      </w:r>
      <w:r w:rsidRPr="00FB1361">
        <w:rPr>
          <w:rtl/>
          <w:lang w:bidi="ar-EG"/>
        </w:rPr>
        <w:tab/>
        <w:t xml:space="preserve">تتضمن الردود على قائمة المسائل المعلومات والإيضاحات اللازمة في حدود الحد الأقصى المتاح لعدد الكلمات، وتعتبر هذه الردود متممة ومكملة للمعلومات السابق رصدها في التقارير </w:t>
      </w:r>
      <w:r w:rsidRPr="00FB1361">
        <w:rPr>
          <w:rFonts w:hint="cs"/>
          <w:rtl/>
          <w:lang w:bidi="ar-EG"/>
        </w:rPr>
        <w:t xml:space="preserve">والردود على قوائم المسائل المقدمة إلى مختلف هيئات المعاهدات </w:t>
      </w:r>
      <w:r w:rsidRPr="00FB1361">
        <w:rPr>
          <w:rtl/>
          <w:lang w:bidi="ar-EG"/>
        </w:rPr>
        <w:t>والتي ستتم الإحالة إليها في بعض الفقرات، وستقدم مصر المزيد من المعلومات والإيضاحات ذات الصلة بالتشريعات أو الممارسات</w:t>
      </w:r>
      <w:r w:rsidRPr="00FB1361">
        <w:rPr>
          <w:rFonts w:hint="cs"/>
          <w:rtl/>
          <w:lang w:bidi="ar-EG"/>
        </w:rPr>
        <w:t xml:space="preserve"> </w:t>
      </w:r>
      <w:r w:rsidRPr="00FB1361">
        <w:rPr>
          <w:rtl/>
          <w:lang w:bidi="ar-EG"/>
        </w:rPr>
        <w:t>أثناء استعراض التقرير أمام اللجنة.</w:t>
      </w:r>
    </w:p>
    <w:p w14:paraId="7AD79E97" w14:textId="77777777" w:rsidR="00F51688" w:rsidRDefault="00F51688" w:rsidP="00F51688">
      <w:pPr>
        <w:pStyle w:val="HChGA"/>
        <w:rPr>
          <w:rtl/>
          <w:lang w:bidi="ar-EG"/>
        </w:rPr>
      </w:pPr>
      <w:r>
        <w:rPr>
          <w:rtl/>
          <w:lang w:bidi="ar-EG"/>
        </w:rPr>
        <w:tab/>
      </w:r>
      <w:r>
        <w:rPr>
          <w:rFonts w:hint="cs"/>
          <w:rtl/>
          <w:lang w:bidi="ar-EG"/>
        </w:rPr>
        <w:t>ثانياً-</w:t>
      </w:r>
      <w:r>
        <w:rPr>
          <w:rtl/>
          <w:lang w:bidi="ar-EG"/>
        </w:rPr>
        <w:tab/>
      </w:r>
      <w:r>
        <w:rPr>
          <w:rFonts w:hint="cs"/>
          <w:rtl/>
          <w:lang w:bidi="ar-EG"/>
        </w:rPr>
        <w:t>ردود على قائمة القضايا</w:t>
      </w:r>
    </w:p>
    <w:p w14:paraId="3CEC1213" w14:textId="77777777" w:rsidR="00F51688" w:rsidRPr="00FB1361" w:rsidRDefault="00F51688" w:rsidP="00F51688">
      <w:pPr>
        <w:pStyle w:val="H1GA"/>
        <w:rPr>
          <w:rtl/>
          <w:lang w:bidi="ar-EG"/>
        </w:rPr>
      </w:pPr>
      <w:r>
        <w:rPr>
          <w:rtl/>
          <w:lang w:bidi="ar-EG"/>
        </w:rPr>
        <w:tab/>
      </w:r>
      <w:r>
        <w:rPr>
          <w:rFonts w:hint="cs"/>
          <w:rtl/>
          <w:lang w:bidi="ar-EG"/>
        </w:rPr>
        <w:t>ألف-</w:t>
      </w:r>
      <w:r>
        <w:rPr>
          <w:rtl/>
          <w:lang w:bidi="ar-EG"/>
        </w:rPr>
        <w:tab/>
      </w:r>
      <w:r w:rsidRPr="00FB1361">
        <w:rPr>
          <w:rtl/>
          <w:lang w:bidi="ar-EG"/>
        </w:rPr>
        <w:t xml:space="preserve">الرد على الفقرة (2) من قائمة القضايا </w:t>
      </w:r>
    </w:p>
    <w:p w14:paraId="477E2943" w14:textId="77777777" w:rsidR="00F51688" w:rsidRPr="00FB1361" w:rsidRDefault="00F51688" w:rsidP="00F51688">
      <w:pPr>
        <w:pStyle w:val="SingleTxtGA"/>
        <w:rPr>
          <w:lang w:bidi="ar-EG"/>
        </w:rPr>
      </w:pPr>
      <w:r w:rsidRPr="00FB1361">
        <w:rPr>
          <w:lang w:bidi="ar-EG"/>
        </w:rPr>
        <w:t>4</w:t>
      </w:r>
      <w:r w:rsidRPr="00FB1361">
        <w:rPr>
          <w:rtl/>
          <w:lang w:bidi="ar-EG"/>
        </w:rPr>
        <w:t>-</w:t>
      </w:r>
      <w:r w:rsidRPr="00FB1361">
        <w:rPr>
          <w:rtl/>
          <w:lang w:bidi="ar-EG"/>
        </w:rPr>
        <w:tab/>
      </w:r>
      <w:r w:rsidRPr="00FB1361">
        <w:rPr>
          <w:rFonts w:hint="cs"/>
          <w:b/>
          <w:bCs/>
          <w:rtl/>
          <w:lang w:bidi="ar-EG"/>
        </w:rPr>
        <w:t xml:space="preserve">وبشأن </w:t>
      </w:r>
      <w:r w:rsidRPr="00FB1361">
        <w:rPr>
          <w:b/>
          <w:bCs/>
          <w:rtl/>
          <w:lang w:bidi="ar-EG"/>
        </w:rPr>
        <w:t>تنفيذ أحكام دستور 2014 المتعلقة بحقوق الطفل</w:t>
      </w:r>
      <w:r w:rsidRPr="00FB1361">
        <w:rPr>
          <w:rFonts w:hint="cs"/>
          <w:rtl/>
          <w:lang w:bidi="ar-EG"/>
        </w:rPr>
        <w:t>؛</w:t>
      </w:r>
      <w:r w:rsidRPr="00FB1361">
        <w:rPr>
          <w:rtl/>
          <w:lang w:bidi="ar-EG"/>
        </w:rPr>
        <w:t xml:space="preserve"> نفذت الدولة</w:t>
      </w:r>
      <w:r w:rsidRPr="00FB1361">
        <w:rPr>
          <w:rFonts w:hint="cs"/>
          <w:rtl/>
          <w:lang w:bidi="ar-EG"/>
        </w:rPr>
        <w:t xml:space="preserve"> </w:t>
      </w:r>
      <w:r w:rsidRPr="00FB1361">
        <w:rPr>
          <w:rtl/>
          <w:lang w:bidi="ar-EG"/>
        </w:rPr>
        <w:t>أحكام</w:t>
      </w:r>
      <w:r w:rsidRPr="00FB1361">
        <w:rPr>
          <w:rFonts w:hint="cs"/>
          <w:rtl/>
          <w:lang w:bidi="ar-EG"/>
        </w:rPr>
        <w:t xml:space="preserve"> </w:t>
      </w:r>
      <w:r w:rsidRPr="00FB1361">
        <w:rPr>
          <w:rtl/>
          <w:lang w:bidi="ar-EG"/>
        </w:rPr>
        <w:t>الدستور ومنها؛ الوفاء</w:t>
      </w:r>
      <w:r w:rsidRPr="00FB1361">
        <w:rPr>
          <w:rFonts w:hint="cs"/>
          <w:rtl/>
          <w:lang w:bidi="ar-EG"/>
        </w:rPr>
        <w:t xml:space="preserve"> ب</w:t>
      </w:r>
      <w:r w:rsidRPr="00FB1361">
        <w:rPr>
          <w:rtl/>
          <w:lang w:bidi="ar-EG"/>
        </w:rPr>
        <w:t>النسب الدستورية المقررة للإنفاق الحكومي على الصحة والتعليم، وقطعت</w:t>
      </w:r>
      <w:r w:rsidRPr="00FB1361">
        <w:rPr>
          <w:rFonts w:hint="cs"/>
          <w:rtl/>
          <w:lang w:bidi="ar-EG"/>
        </w:rPr>
        <w:t xml:space="preserve"> </w:t>
      </w:r>
      <w:r w:rsidRPr="00FB1361">
        <w:rPr>
          <w:rtl/>
          <w:lang w:bidi="ar-EG"/>
        </w:rPr>
        <w:t>خطوات نحو إقامة نظام تأمين صحى شامل لجميع المواطنين،</w:t>
      </w:r>
      <w:r w:rsidRPr="00FB1361">
        <w:rPr>
          <w:rFonts w:hint="cs"/>
          <w:rtl/>
          <w:lang w:bidi="ar-EG"/>
        </w:rPr>
        <w:t xml:space="preserve"> </w:t>
      </w:r>
      <w:r w:rsidRPr="00FB1361">
        <w:rPr>
          <w:rtl/>
          <w:lang w:bidi="ar-EG"/>
        </w:rPr>
        <w:t xml:space="preserve">وصدر القانون رقم 28 لسنة 2023 بتعديل بعض أحكام قانون الجنسية المصرية لتحقيق المساواة بين الرجل والمرأة </w:t>
      </w:r>
      <w:proofErr w:type="spellStart"/>
      <w:r w:rsidRPr="00FB1361">
        <w:rPr>
          <w:rtl/>
          <w:lang w:bidi="ar-EG"/>
        </w:rPr>
        <w:t>فى</w:t>
      </w:r>
      <w:proofErr w:type="spellEnd"/>
      <w:r w:rsidRPr="00FB1361">
        <w:rPr>
          <w:rtl/>
          <w:lang w:bidi="ar-EG"/>
        </w:rPr>
        <w:t xml:space="preserve"> منح الجنسية</w:t>
      </w:r>
      <w:r w:rsidRPr="00FB1361">
        <w:rPr>
          <w:rFonts w:hint="cs"/>
          <w:rtl/>
          <w:lang w:bidi="ar-EG"/>
        </w:rPr>
        <w:t xml:space="preserve"> </w:t>
      </w:r>
      <w:r w:rsidRPr="00FB1361">
        <w:rPr>
          <w:rtl/>
          <w:lang w:bidi="ar-EG"/>
        </w:rPr>
        <w:t>للأولاد القصر، والقانون رقم 186 لسنة 2023 بتعديل قانون الطفل ليشدد العقوبة المقررة لعدم قيد المواليد والإبلاغ ببيانات غير صحيحة عند التبليغ عن مولود،</w:t>
      </w:r>
      <w:r w:rsidRPr="00FB1361">
        <w:rPr>
          <w:rFonts w:hint="cs"/>
          <w:rtl/>
          <w:lang w:bidi="ar-EG"/>
        </w:rPr>
        <w:t xml:space="preserve"> و</w:t>
      </w:r>
      <w:r w:rsidRPr="00FB1361">
        <w:rPr>
          <w:rtl/>
          <w:lang w:bidi="ar-EG"/>
        </w:rPr>
        <w:t>يشدد العقوبة المقرر</w:t>
      </w:r>
      <w:r w:rsidRPr="00FB1361">
        <w:rPr>
          <w:rFonts w:hint="cs"/>
          <w:rtl/>
          <w:lang w:bidi="ar-EG"/>
        </w:rPr>
        <w:t>ة</w:t>
      </w:r>
      <w:r w:rsidRPr="00FB1361">
        <w:rPr>
          <w:rtl/>
          <w:lang w:bidi="ar-EG"/>
        </w:rPr>
        <w:t xml:space="preserve"> لإهمال الطفل وتعرضه للخطر، ويتيح القانون للمحكمة أن تحكم بإخضاع المخالف لبرامج التأهيل والتدريب لمدة لا تزيد على ستة أشهر بدلا من العقوبات السالبة للحرية، ويمنح القانون للأم الكافلة أو الحاضنة لطفل أقل من ستة أشهر ذات الحقوق الممنوحة للأم الطبيعية بتخفيض عدد ساعات العمل، والإجازة بدون أجر لمدة سنتين لرعاية طفلها.</w:t>
      </w:r>
    </w:p>
    <w:p w14:paraId="4E01B852" w14:textId="77777777" w:rsidR="00F51688" w:rsidRPr="00FB1361" w:rsidRDefault="00F51688" w:rsidP="00F51688">
      <w:pPr>
        <w:pStyle w:val="SingleTxtGA"/>
        <w:rPr>
          <w:lang w:bidi="ar-EG"/>
        </w:rPr>
      </w:pPr>
      <w:r w:rsidRPr="00FB1361">
        <w:rPr>
          <w:lang w:bidi="ar-EG"/>
        </w:rPr>
        <w:t>5</w:t>
      </w:r>
      <w:r w:rsidRPr="00FB1361">
        <w:rPr>
          <w:rtl/>
          <w:lang w:bidi="ar-EG"/>
        </w:rPr>
        <w:t>-</w:t>
      </w:r>
      <w:r w:rsidRPr="00FB1361">
        <w:rPr>
          <w:rtl/>
          <w:lang w:bidi="ar-EG"/>
        </w:rPr>
        <w:tab/>
        <w:t>يُجرى المجلس</w:t>
      </w:r>
      <w:r w:rsidRPr="00FB1361">
        <w:rPr>
          <w:rFonts w:hint="cs"/>
          <w:rtl/>
          <w:lang w:bidi="ar-EG"/>
        </w:rPr>
        <w:t xml:space="preserve"> </w:t>
      </w:r>
      <w:proofErr w:type="spellStart"/>
      <w:r w:rsidRPr="00FB1361">
        <w:rPr>
          <w:rFonts w:hint="cs"/>
          <w:rtl/>
          <w:lang w:bidi="ar-EG"/>
        </w:rPr>
        <w:t>القومى</w:t>
      </w:r>
      <w:proofErr w:type="spellEnd"/>
      <w:r w:rsidRPr="00FB1361">
        <w:rPr>
          <w:rFonts w:hint="cs"/>
          <w:rtl/>
          <w:lang w:bidi="ar-EG"/>
        </w:rPr>
        <w:t xml:space="preserve"> للطفولة </w:t>
      </w:r>
      <w:proofErr w:type="gramStart"/>
      <w:r w:rsidRPr="00FB1361">
        <w:rPr>
          <w:rFonts w:hint="cs"/>
          <w:rtl/>
          <w:lang w:bidi="ar-EG"/>
        </w:rPr>
        <w:t>والأمومة</w:t>
      </w:r>
      <w:r w:rsidRPr="00FB1361">
        <w:rPr>
          <w:vertAlign w:val="superscript"/>
          <w:rtl/>
          <w:lang w:val="en-US" w:bidi="ar-EG"/>
        </w:rPr>
        <w:t>(</w:t>
      </w:r>
      <w:proofErr w:type="gramEnd"/>
      <w:r w:rsidRPr="00FB1361">
        <w:rPr>
          <w:vertAlign w:val="superscript"/>
          <w:rtl/>
          <w:lang w:val="en-US" w:bidi="ar-EG"/>
        </w:rPr>
        <w:footnoteReference w:id="3"/>
      </w:r>
      <w:r w:rsidRPr="00FB1361">
        <w:rPr>
          <w:vertAlign w:val="superscript"/>
          <w:rtl/>
          <w:lang w:val="en-US" w:bidi="ar-EG"/>
        </w:rPr>
        <w:t>)</w:t>
      </w:r>
      <w:r w:rsidRPr="00FB1361">
        <w:rPr>
          <w:rFonts w:hint="cs"/>
          <w:rtl/>
          <w:lang w:bidi="ar-EG"/>
        </w:rPr>
        <w:t xml:space="preserve"> </w:t>
      </w:r>
      <w:r w:rsidRPr="00FB1361">
        <w:rPr>
          <w:rtl/>
          <w:lang w:bidi="ar-EG"/>
        </w:rPr>
        <w:t>بالتعاون مع</w:t>
      </w:r>
      <w:r w:rsidRPr="00FB1361">
        <w:rPr>
          <w:rFonts w:hint="cs"/>
          <w:rtl/>
          <w:lang w:bidi="ar-EG"/>
        </w:rPr>
        <w:t xml:space="preserve"> </w:t>
      </w:r>
      <w:r w:rsidRPr="00FB1361">
        <w:rPr>
          <w:rtl/>
          <w:lang w:bidi="ar-EG"/>
        </w:rPr>
        <w:t>اليونيسف</w:t>
      </w:r>
      <w:r w:rsidRPr="00FB1361">
        <w:rPr>
          <w:rFonts w:hint="cs"/>
          <w:rtl/>
          <w:lang w:bidi="ar-EG"/>
        </w:rPr>
        <w:t xml:space="preserve"> </w:t>
      </w:r>
      <w:r w:rsidRPr="00FB1361">
        <w:rPr>
          <w:rtl/>
          <w:lang w:bidi="ar-EG"/>
        </w:rPr>
        <w:t xml:space="preserve">تقييم تنفيذ الإطار الاستراتيجي للطفولة والأمومة 2018-2030، وتطويره </w:t>
      </w:r>
      <w:r w:rsidRPr="00FB1361">
        <w:rPr>
          <w:rFonts w:hint="cs"/>
          <w:rtl/>
          <w:lang w:bidi="ar-EG"/>
        </w:rPr>
        <w:t xml:space="preserve">بما </w:t>
      </w:r>
      <w:r w:rsidRPr="00FB1361">
        <w:rPr>
          <w:rtl/>
          <w:lang w:bidi="ar-EG"/>
        </w:rPr>
        <w:t>يتلاءم مع التغيرات</w:t>
      </w:r>
      <w:r w:rsidRPr="00FB1361">
        <w:rPr>
          <w:rFonts w:hint="cs"/>
          <w:rtl/>
          <w:lang w:bidi="ar-EG"/>
        </w:rPr>
        <w:t xml:space="preserve"> </w:t>
      </w:r>
      <w:r w:rsidRPr="00FB1361">
        <w:rPr>
          <w:rtl/>
          <w:lang w:bidi="ar-EG"/>
        </w:rPr>
        <w:t xml:space="preserve">على واقع الطفولة والأمومة، ويشمل </w:t>
      </w:r>
      <w:r w:rsidRPr="00FB1361">
        <w:rPr>
          <w:rFonts w:hint="cs"/>
          <w:rtl/>
          <w:lang w:bidi="ar-EG"/>
        </w:rPr>
        <w:t>ال</w:t>
      </w:r>
      <w:r w:rsidRPr="00FB1361">
        <w:rPr>
          <w:rtl/>
          <w:lang w:bidi="ar-EG"/>
        </w:rPr>
        <w:t>تطوير</w:t>
      </w:r>
      <w:r w:rsidRPr="00FB1361">
        <w:rPr>
          <w:rFonts w:hint="cs"/>
          <w:rtl/>
          <w:lang w:bidi="ar-EG"/>
        </w:rPr>
        <w:t xml:space="preserve"> </w:t>
      </w:r>
      <w:r w:rsidRPr="00FB1361">
        <w:rPr>
          <w:rtl/>
          <w:lang w:bidi="ar-EG"/>
        </w:rPr>
        <w:t>تضمين</w:t>
      </w:r>
      <w:r w:rsidRPr="00FB1361">
        <w:rPr>
          <w:rFonts w:hint="cs"/>
          <w:rtl/>
          <w:lang w:bidi="ar-EG"/>
        </w:rPr>
        <w:t xml:space="preserve"> فئات </w:t>
      </w:r>
      <w:r w:rsidRPr="00FB1361">
        <w:rPr>
          <w:rtl/>
          <w:lang w:bidi="ar-EG"/>
        </w:rPr>
        <w:t>قطاعات الأطفال</w:t>
      </w:r>
      <w:r w:rsidRPr="00FB1361">
        <w:rPr>
          <w:rFonts w:hint="cs"/>
          <w:rtl/>
          <w:lang w:bidi="ar-EG"/>
        </w:rPr>
        <w:t xml:space="preserve"> كافة</w:t>
      </w:r>
      <w:r w:rsidRPr="00FB1361">
        <w:rPr>
          <w:rtl/>
          <w:lang w:bidi="ar-EG"/>
        </w:rPr>
        <w:t>، ووضع خطة عمل تنفيذية</w:t>
      </w:r>
      <w:r w:rsidRPr="00FB1361">
        <w:rPr>
          <w:rFonts w:hint="cs"/>
          <w:rtl/>
          <w:lang w:bidi="ar-EG"/>
        </w:rPr>
        <w:t xml:space="preserve"> للأعوام (2024-2030). كما </w:t>
      </w:r>
      <w:r w:rsidRPr="00FB1361">
        <w:rPr>
          <w:rtl/>
          <w:lang w:bidi="ar-EG"/>
        </w:rPr>
        <w:t xml:space="preserve">قام المجلس بإعداد "الاستراتيجية الوطنية لتنمية الطفولة المبكرة" </w:t>
      </w:r>
      <w:r w:rsidRPr="00FB1361">
        <w:rPr>
          <w:rFonts w:hint="cs"/>
          <w:rtl/>
          <w:lang w:bidi="ar-EG"/>
        </w:rPr>
        <w:t xml:space="preserve">بالتعاون مع الجهات المعنية استنادا إلى إطار رعاية التنشئة لتنمية الطفولة المبكرة المعتمد على التفاعل والتعزيز المتبادل بين </w:t>
      </w:r>
      <w:r w:rsidRPr="00FB1361">
        <w:rPr>
          <w:rtl/>
          <w:lang w:bidi="ar-EG"/>
        </w:rPr>
        <w:t>الصحة، والتغذية، والتعل</w:t>
      </w:r>
      <w:r w:rsidRPr="00FB1361">
        <w:rPr>
          <w:rFonts w:hint="cs"/>
          <w:rtl/>
          <w:lang w:bidi="ar-EG"/>
        </w:rPr>
        <w:t>ي</w:t>
      </w:r>
      <w:r w:rsidRPr="00FB1361">
        <w:rPr>
          <w:rtl/>
          <w:lang w:bidi="ar-EG"/>
        </w:rPr>
        <w:t>م المبكر، وحماية الطفل، والحماية الاجتماعية،</w:t>
      </w:r>
      <w:r w:rsidRPr="00FB1361">
        <w:rPr>
          <w:rFonts w:hint="cs"/>
          <w:rtl/>
          <w:lang w:bidi="ar-EG"/>
        </w:rPr>
        <w:t xml:space="preserve"> وتقديم الرعاية المستجيبة لاحتياجات الطفولة، ب</w:t>
      </w:r>
      <w:r w:rsidRPr="00FB1361">
        <w:rPr>
          <w:rtl/>
          <w:lang w:bidi="ar-EG"/>
        </w:rPr>
        <w:t>هدف تمتع الأطفال</w:t>
      </w:r>
      <w:r w:rsidRPr="00FB1361">
        <w:rPr>
          <w:rFonts w:hint="cs"/>
          <w:rtl/>
          <w:lang w:bidi="ar-EG"/>
        </w:rPr>
        <w:t xml:space="preserve"> كافة </w:t>
      </w:r>
      <w:r w:rsidRPr="00FB1361">
        <w:rPr>
          <w:rtl/>
          <w:lang w:bidi="ar-EG"/>
        </w:rPr>
        <w:t xml:space="preserve">في </w:t>
      </w:r>
      <w:r w:rsidRPr="00FB1361">
        <w:rPr>
          <w:rFonts w:hint="cs"/>
          <w:rtl/>
          <w:lang w:bidi="ar-EG"/>
        </w:rPr>
        <w:t>هذه ال</w:t>
      </w:r>
      <w:r w:rsidRPr="00FB1361">
        <w:rPr>
          <w:rtl/>
          <w:lang w:bidi="ar-EG"/>
        </w:rPr>
        <w:t>مرحلة</w:t>
      </w:r>
      <w:r w:rsidRPr="00FB1361">
        <w:rPr>
          <w:rFonts w:hint="cs"/>
          <w:rtl/>
          <w:lang w:bidi="ar-EG"/>
        </w:rPr>
        <w:t xml:space="preserve"> </w:t>
      </w:r>
      <w:r w:rsidRPr="00FB1361">
        <w:rPr>
          <w:rtl/>
          <w:lang w:bidi="ar-EG"/>
        </w:rPr>
        <w:t>وأسرهم من جميع الفئات الاجتماعية والاقتصادية بالرعاية المستدامة</w:t>
      </w:r>
      <w:r w:rsidRPr="00FB1361">
        <w:rPr>
          <w:rFonts w:hint="cs"/>
          <w:rtl/>
          <w:lang w:bidi="ar-EG"/>
        </w:rPr>
        <w:t xml:space="preserve"> </w:t>
      </w:r>
      <w:r w:rsidRPr="00FB1361">
        <w:rPr>
          <w:rtl/>
          <w:lang w:bidi="ar-EG"/>
        </w:rPr>
        <w:t>بتدخلات عالية الجودة</w:t>
      </w:r>
      <w:r w:rsidRPr="00FB1361">
        <w:rPr>
          <w:rFonts w:hint="cs"/>
          <w:rtl/>
          <w:lang w:bidi="ar-EG"/>
        </w:rPr>
        <w:t xml:space="preserve"> منذ مرحلة ما قبل الحمل وحتى ست سنوات تمكنهم من البقاء والنمو والتغلب على الفقر المتوارث بين الأجيال. وتتضمن الاستراتيجية ستة محاور رئيسية </w:t>
      </w:r>
      <w:proofErr w:type="spellStart"/>
      <w:r w:rsidRPr="00FB1361">
        <w:rPr>
          <w:rFonts w:hint="cs"/>
          <w:rtl/>
          <w:lang w:bidi="ar-EG"/>
        </w:rPr>
        <w:t>هى</w:t>
      </w:r>
      <w:proofErr w:type="spellEnd"/>
      <w:r w:rsidRPr="00FB1361">
        <w:rPr>
          <w:rFonts w:hint="cs"/>
          <w:rtl/>
          <w:lang w:bidi="ar-EG"/>
        </w:rPr>
        <w:t xml:space="preserve">: البيئة السياسية الداعمة، والحوكمة الرشيدة، والثقافة والإعلام من أجل التغيير الإيجابي والسلوكي للآباء </w:t>
      </w:r>
      <w:proofErr w:type="spellStart"/>
      <w:r w:rsidRPr="00FB1361">
        <w:rPr>
          <w:rFonts w:hint="cs"/>
          <w:rtl/>
          <w:lang w:bidi="ar-EG"/>
        </w:rPr>
        <w:t>ومقدمى</w:t>
      </w:r>
      <w:proofErr w:type="spellEnd"/>
      <w:r w:rsidRPr="00FB1361">
        <w:rPr>
          <w:rFonts w:hint="cs"/>
          <w:rtl/>
          <w:lang w:bidi="ar-EG"/>
        </w:rPr>
        <w:t xml:space="preserve"> الرعاية، وخدمات متعددة القطاعات، وتعزيز إدارة المعرفة ونظم البيانات المستندة إلى الأدلة والمتابعة والتقييم، وتطوير واستدامة مصادر التمويل وتوافر الموارد البشرية.</w:t>
      </w:r>
    </w:p>
    <w:p w14:paraId="3308F87B" w14:textId="77777777" w:rsidR="00F51688" w:rsidRPr="00FB1361" w:rsidRDefault="00F51688" w:rsidP="00F51688">
      <w:pPr>
        <w:pStyle w:val="SingleTxtGA"/>
        <w:rPr>
          <w:rtl/>
          <w:lang w:bidi="ar-EG"/>
        </w:rPr>
      </w:pPr>
      <w:r w:rsidRPr="00FB1361">
        <w:rPr>
          <w:rtl/>
          <w:lang w:bidi="ar-EG"/>
        </w:rPr>
        <w:t>6-</w:t>
      </w:r>
      <w:r w:rsidRPr="00FB1361">
        <w:rPr>
          <w:rtl/>
          <w:lang w:bidi="ar-EG"/>
        </w:rPr>
        <w:tab/>
      </w:r>
      <w:r w:rsidRPr="00FB1361">
        <w:rPr>
          <w:b/>
          <w:bCs/>
          <w:rtl/>
        </w:rPr>
        <w:t>وبشأن تعزيز استقلال المجلس</w:t>
      </w:r>
      <w:r w:rsidRPr="00FB1361">
        <w:rPr>
          <w:rtl/>
        </w:rPr>
        <w:t xml:space="preserve">؛ </w:t>
      </w:r>
      <w:r w:rsidRPr="00FB1361">
        <w:rPr>
          <w:rtl/>
          <w:lang w:bidi="ar-EG"/>
        </w:rPr>
        <w:t xml:space="preserve">صدر القانون رقم 182 لسنة 2023 بإعادة تنظيم المجلس توافقاً مع أحكام الدستور، وبموجب القانون </w:t>
      </w:r>
      <w:r w:rsidRPr="00FB1361">
        <w:rPr>
          <w:rFonts w:hint="cs"/>
          <w:rtl/>
          <w:lang w:bidi="ar-EG"/>
        </w:rPr>
        <w:t>أ</w:t>
      </w:r>
      <w:r w:rsidRPr="00FB1361">
        <w:rPr>
          <w:rtl/>
          <w:lang w:bidi="ar-EG"/>
        </w:rPr>
        <w:t xml:space="preserve">صبح المجلس مستقلا يتبع رئيس الجمهورية، ويتمتع بالاستقلال </w:t>
      </w:r>
      <w:proofErr w:type="spellStart"/>
      <w:r w:rsidRPr="00FB1361">
        <w:rPr>
          <w:rtl/>
          <w:lang w:bidi="ar-EG"/>
        </w:rPr>
        <w:t>الفنى</w:t>
      </w:r>
      <w:proofErr w:type="spellEnd"/>
      <w:r w:rsidRPr="00FB1361">
        <w:rPr>
          <w:rtl/>
          <w:lang w:bidi="ar-EG"/>
        </w:rPr>
        <w:t xml:space="preserve"> والمالي والإداري، وتشمل اختصاصات المجلس وضع رؤية متكاملة للطفولة والأمومة لتحقيق العدالة الاجتماعية، والمساواة وعدم التمييز، وتكافؤ الفرص. وفقا للقانون يعتبر المجلس الآلية الوطنية</w:t>
      </w:r>
      <w:r w:rsidRPr="00FB1361">
        <w:rPr>
          <w:rFonts w:hint="cs"/>
          <w:rtl/>
          <w:lang w:bidi="ar-EG"/>
        </w:rPr>
        <w:t xml:space="preserve"> </w:t>
      </w:r>
      <w:r w:rsidRPr="00FB1361">
        <w:rPr>
          <w:rtl/>
          <w:lang w:bidi="ar-EG"/>
        </w:rPr>
        <w:t>المعنية بالطفل والأم، وهو السلطة العليا التي تتولى اقتراح السياسات العامة ووضع مشروع خطة قومية</w:t>
      </w:r>
      <w:r w:rsidRPr="00FB1361">
        <w:rPr>
          <w:rFonts w:hint="cs"/>
          <w:rtl/>
          <w:lang w:bidi="ar-EG"/>
        </w:rPr>
        <w:t xml:space="preserve"> شاملة للطفولة والأمومة، </w:t>
      </w:r>
      <w:r w:rsidRPr="00FB1361">
        <w:rPr>
          <w:rtl/>
          <w:lang w:bidi="ar-EG"/>
        </w:rPr>
        <w:t>ومتابعة وتقييم تطبيق السياسة العامة، والخطة القومية</w:t>
      </w:r>
      <w:r w:rsidRPr="00FB1361">
        <w:rPr>
          <w:rFonts w:hint="cs"/>
          <w:rtl/>
          <w:lang w:bidi="ar-EG"/>
        </w:rPr>
        <w:t xml:space="preserve">، </w:t>
      </w:r>
      <w:r w:rsidRPr="00FB1361">
        <w:rPr>
          <w:rtl/>
          <w:lang w:bidi="ar-EG"/>
        </w:rPr>
        <w:t xml:space="preserve">وجمع المعلومات والإحصائيات، والدراسات المتاحة في المجالات المتعلقة بالطفولة، ويسهم </w:t>
      </w:r>
      <w:proofErr w:type="spellStart"/>
      <w:r w:rsidRPr="00FB1361">
        <w:rPr>
          <w:rtl/>
          <w:lang w:bidi="ar-EG"/>
        </w:rPr>
        <w:t>فى</w:t>
      </w:r>
      <w:proofErr w:type="spellEnd"/>
      <w:r w:rsidRPr="00FB1361">
        <w:rPr>
          <w:rtl/>
          <w:lang w:bidi="ar-EG"/>
        </w:rPr>
        <w:t xml:space="preserve"> إعداد تقارير متابعة تنفيذ الاتفاقيات الدولية لحقوق الإنسان، واقتراح التشريعات واللوائح، وإبداء الرأي في مشروعات القوانين والاتفاقيات ذات الصلة، وللمجلس حق تلقى الشكاوى، وإصدار التقارير، وتوفير المساعدة القضائية اللازمة لضحايا الانتهاكات. كما تم إنشاء صندوق يتبعه يسمى "صندوق رعاية الطفولة والأمومة"</w:t>
      </w:r>
      <w:r w:rsidRPr="00FB1361">
        <w:rPr>
          <w:rFonts w:hint="cs"/>
          <w:rtl/>
          <w:lang w:bidi="ar-EG"/>
        </w:rPr>
        <w:t xml:space="preserve"> </w:t>
      </w:r>
      <w:r w:rsidRPr="00FB1361">
        <w:rPr>
          <w:rtl/>
          <w:lang w:bidi="ar-EG"/>
        </w:rPr>
        <w:t>يتمتع بالاستقلالية وله موازنة خاصة به.</w:t>
      </w:r>
    </w:p>
    <w:p w14:paraId="7A316697" w14:textId="77777777" w:rsidR="00F51688" w:rsidRPr="00FB1361" w:rsidRDefault="00F51688" w:rsidP="00F51688">
      <w:pPr>
        <w:pStyle w:val="SingleTxtGA"/>
        <w:rPr>
          <w:lang w:bidi="ar-EG"/>
        </w:rPr>
      </w:pPr>
      <w:r w:rsidRPr="00FB1361">
        <w:rPr>
          <w:lang w:bidi="ar-EG"/>
        </w:rPr>
        <w:t>7</w:t>
      </w:r>
      <w:r w:rsidRPr="00FB1361">
        <w:rPr>
          <w:rtl/>
          <w:lang w:bidi="ar-EG"/>
        </w:rPr>
        <w:t>-</w:t>
      </w:r>
      <w:r w:rsidRPr="00FB1361">
        <w:rPr>
          <w:rtl/>
          <w:lang w:bidi="ar-EG"/>
        </w:rPr>
        <w:tab/>
      </w:r>
      <w:r w:rsidRPr="00FB1361">
        <w:rPr>
          <w:rFonts w:hint="cs"/>
          <w:b/>
          <w:bCs/>
          <w:rtl/>
          <w:lang w:bidi="ar-EG"/>
        </w:rPr>
        <w:t xml:space="preserve">وبشأن تعزيز حقوق الطفل وزيادة مخصصات الميزانية؛ </w:t>
      </w:r>
      <w:r w:rsidRPr="00FB1361">
        <w:rPr>
          <w:rFonts w:hint="cs"/>
          <w:rtl/>
          <w:lang w:bidi="ar-EG"/>
        </w:rPr>
        <w:t>تصدر</w:t>
      </w:r>
      <w:r w:rsidRPr="00FB1361">
        <w:rPr>
          <w:rFonts w:hint="cs"/>
          <w:b/>
          <w:bCs/>
          <w:rtl/>
          <w:lang w:bidi="ar-EG"/>
        </w:rPr>
        <w:t xml:space="preserve"> </w:t>
      </w:r>
      <w:r w:rsidRPr="00FB1361">
        <w:rPr>
          <w:rtl/>
          <w:lang w:bidi="ar-EG"/>
        </w:rPr>
        <w:t>وزارة المالية بالتعاون مع</w:t>
      </w:r>
      <w:r w:rsidRPr="00FB1361">
        <w:rPr>
          <w:rFonts w:hint="cs"/>
          <w:rtl/>
          <w:lang w:bidi="ar-EG"/>
        </w:rPr>
        <w:t xml:space="preserve"> </w:t>
      </w:r>
      <w:r w:rsidRPr="00FB1361">
        <w:rPr>
          <w:rtl/>
          <w:lang w:bidi="ar-EG"/>
        </w:rPr>
        <w:t>اليونيسف سلسة شفافية الموازنة</w:t>
      </w:r>
      <w:r w:rsidRPr="00FB1361">
        <w:rPr>
          <w:rFonts w:hint="cs"/>
          <w:rtl/>
          <w:lang w:bidi="ar-EG"/>
        </w:rPr>
        <w:t xml:space="preserve"> </w:t>
      </w:r>
      <w:r w:rsidRPr="00FB1361">
        <w:rPr>
          <w:rtl/>
          <w:lang w:bidi="ar-EG"/>
        </w:rPr>
        <w:t xml:space="preserve">لتقديم رؤية مبَّسطة للموازنة العامة للدولة، تستهدف تسليط الضوء على المخصصات المالية </w:t>
      </w:r>
      <w:proofErr w:type="spellStart"/>
      <w:r w:rsidRPr="00FB1361">
        <w:rPr>
          <w:rtl/>
          <w:lang w:bidi="ar-EG"/>
        </w:rPr>
        <w:t>التى</w:t>
      </w:r>
      <w:proofErr w:type="spellEnd"/>
      <w:r w:rsidRPr="00FB1361">
        <w:rPr>
          <w:rtl/>
          <w:lang w:bidi="ar-EG"/>
        </w:rPr>
        <w:t xml:space="preserve"> تم إنفاقها لرعاية الأطفال وتحسين مستوى معيشتهم ومتابعة المبادرات </w:t>
      </w:r>
      <w:proofErr w:type="spellStart"/>
      <w:r w:rsidRPr="00FB1361">
        <w:rPr>
          <w:rtl/>
          <w:lang w:bidi="ar-EG"/>
        </w:rPr>
        <w:t>التى</w:t>
      </w:r>
      <w:proofErr w:type="spellEnd"/>
      <w:r w:rsidRPr="00FB1361">
        <w:rPr>
          <w:rtl/>
          <w:lang w:bidi="ar-EG"/>
        </w:rPr>
        <w:t xml:space="preserve"> تفيد الأطفال بشكل مباشر أو غير مباشر من خلال مخصصات الأسرة، وتع</w:t>
      </w:r>
      <w:r w:rsidRPr="00FB1361">
        <w:rPr>
          <w:rFonts w:hint="cs"/>
          <w:rtl/>
          <w:lang w:bidi="ar-EG"/>
        </w:rPr>
        <w:t>ز</w:t>
      </w:r>
      <w:r w:rsidRPr="00FB1361">
        <w:rPr>
          <w:rtl/>
          <w:lang w:bidi="ar-EG"/>
        </w:rPr>
        <w:t>يز البرامج الموجهة لدعم الأطفال صحيًا وتعليميًا واجتماعيًا</w:t>
      </w:r>
      <w:r w:rsidRPr="00FB1361">
        <w:rPr>
          <w:lang w:bidi="ar-EG"/>
        </w:rPr>
        <w:t>.</w:t>
      </w:r>
      <w:r w:rsidRPr="00FB1361">
        <w:rPr>
          <w:rtl/>
          <w:lang w:bidi="ar-EG"/>
        </w:rPr>
        <w:t xml:space="preserve"> </w:t>
      </w:r>
    </w:p>
    <w:p w14:paraId="54399BE0" w14:textId="77777777" w:rsidR="00F51688" w:rsidRPr="00FB1361" w:rsidRDefault="00F51688" w:rsidP="00F51688">
      <w:pPr>
        <w:pStyle w:val="SingleTxtGA"/>
        <w:rPr>
          <w:lang w:bidi="ar-EG"/>
        </w:rPr>
      </w:pPr>
      <w:r w:rsidRPr="00FB1361">
        <w:rPr>
          <w:lang w:bidi="ar-EG"/>
        </w:rPr>
        <w:t>8</w:t>
      </w:r>
      <w:r w:rsidRPr="00FB1361">
        <w:rPr>
          <w:rtl/>
          <w:lang w:bidi="ar-EG"/>
        </w:rPr>
        <w:t>-</w:t>
      </w:r>
      <w:r w:rsidRPr="00FB1361">
        <w:rPr>
          <w:rtl/>
          <w:lang w:bidi="ar-EG"/>
        </w:rPr>
        <w:tab/>
        <w:t xml:space="preserve">زادت مخصصات الموازنة للحماية الاجتماعية من </w:t>
      </w:r>
      <w:r w:rsidRPr="00FB1361">
        <w:rPr>
          <w:rFonts w:hint="cs"/>
          <w:rtl/>
          <w:lang w:bidi="ar-EG"/>
        </w:rPr>
        <w:t>(229)</w:t>
      </w:r>
      <w:r w:rsidRPr="00FB1361">
        <w:rPr>
          <w:rtl/>
          <w:lang w:bidi="ar-EG"/>
        </w:rPr>
        <w:t xml:space="preserve"> مليار في العام المالي 2019/2020 </w:t>
      </w:r>
      <w:r w:rsidRPr="00FB1361">
        <w:rPr>
          <w:rFonts w:hint="cs"/>
          <w:rtl/>
          <w:lang w:bidi="ar-EG"/>
        </w:rPr>
        <w:t>إ</w:t>
      </w:r>
      <w:r w:rsidRPr="00FB1361">
        <w:rPr>
          <w:rtl/>
          <w:lang w:bidi="ar-EG"/>
        </w:rPr>
        <w:t xml:space="preserve">لى </w:t>
      </w:r>
      <w:r w:rsidRPr="00FB1361">
        <w:rPr>
          <w:rFonts w:hint="cs"/>
          <w:rtl/>
          <w:lang w:bidi="ar-EG"/>
        </w:rPr>
        <w:t xml:space="preserve">(351) </w:t>
      </w:r>
      <w:r w:rsidRPr="00FB1361">
        <w:rPr>
          <w:rtl/>
          <w:lang w:bidi="ar-EG"/>
        </w:rPr>
        <w:t xml:space="preserve">مليار في موازنة 2022/2023، كما تبلغ المخصصات التي تعود بالنفع المباشر على الأطفال في الموازنة العامة للدولة للعام المالي </w:t>
      </w:r>
      <w:r>
        <w:rPr>
          <w:rtl/>
          <w:lang w:bidi="ar-EG"/>
        </w:rPr>
        <w:t>2023</w:t>
      </w:r>
      <w:r w:rsidRPr="00FB1361">
        <w:rPr>
          <w:rtl/>
          <w:lang w:bidi="ar-EG"/>
        </w:rPr>
        <w:t>/</w:t>
      </w:r>
      <w:r>
        <w:rPr>
          <w:rtl/>
          <w:lang w:bidi="ar-EG"/>
        </w:rPr>
        <w:t>2022</w:t>
      </w:r>
      <w:r w:rsidRPr="00FB1361">
        <w:rPr>
          <w:rtl/>
          <w:lang w:bidi="ar-EG"/>
        </w:rPr>
        <w:t xml:space="preserve"> نحو </w:t>
      </w:r>
      <w:r>
        <w:rPr>
          <w:rtl/>
          <w:lang w:bidi="ar-EG"/>
        </w:rPr>
        <w:t>22</w:t>
      </w:r>
      <w:r w:rsidRPr="00FB1361">
        <w:rPr>
          <w:rtl/>
          <w:lang w:bidi="ar-EG"/>
        </w:rPr>
        <w:t>,</w:t>
      </w:r>
      <w:r>
        <w:rPr>
          <w:rtl/>
          <w:lang w:bidi="ar-EG"/>
        </w:rPr>
        <w:t>217</w:t>
      </w:r>
      <w:r w:rsidRPr="00FB1361">
        <w:rPr>
          <w:rtl/>
          <w:lang w:bidi="ar-EG"/>
        </w:rPr>
        <w:t xml:space="preserve"> مليار جنيه</w:t>
      </w:r>
      <w:r w:rsidRPr="00FB1361">
        <w:rPr>
          <w:rFonts w:hint="cs"/>
          <w:rtl/>
          <w:lang w:bidi="ar-EG"/>
        </w:rPr>
        <w:t xml:space="preserve">، </w:t>
      </w:r>
      <w:r w:rsidRPr="00FB1361">
        <w:rPr>
          <w:rtl/>
          <w:lang w:bidi="ar-EG"/>
        </w:rPr>
        <w:t>وتشمل مخصصات برامج المساعد</w:t>
      </w:r>
      <w:r w:rsidRPr="00FB1361">
        <w:rPr>
          <w:rFonts w:hint="cs"/>
          <w:rtl/>
          <w:lang w:bidi="ar-EG"/>
        </w:rPr>
        <w:t xml:space="preserve">ات </w:t>
      </w:r>
      <w:r w:rsidRPr="00FB1361">
        <w:rPr>
          <w:rtl/>
          <w:lang w:bidi="ar-EG"/>
        </w:rPr>
        <w:t>الاجتماعية تكافل وكرامة ومعاش الضمان الاجتماعي</w:t>
      </w:r>
      <w:r w:rsidRPr="00FB1361">
        <w:rPr>
          <w:rFonts w:hint="cs"/>
          <w:rtl/>
          <w:lang w:bidi="ar-EG"/>
        </w:rPr>
        <w:t xml:space="preserve">، </w:t>
      </w:r>
      <w:r w:rsidRPr="00FB1361">
        <w:rPr>
          <w:rtl/>
          <w:lang w:bidi="ar-EG"/>
        </w:rPr>
        <w:t>ومعاشات الأطفال وبرنامج التعليم المجتمعي</w:t>
      </w:r>
      <w:r w:rsidRPr="00FB1361">
        <w:rPr>
          <w:rFonts w:hint="cs"/>
          <w:rtl/>
          <w:lang w:bidi="ar-EG"/>
        </w:rPr>
        <w:t xml:space="preserve">، وشهدت </w:t>
      </w:r>
      <w:r w:rsidRPr="00FB1361">
        <w:rPr>
          <w:rtl/>
          <w:lang w:bidi="ar-EG"/>
        </w:rPr>
        <w:t>مخصصات قطاع الصحة</w:t>
      </w:r>
      <w:r w:rsidRPr="00FB1361">
        <w:rPr>
          <w:rFonts w:hint="cs"/>
          <w:rtl/>
          <w:lang w:bidi="ar-EG"/>
        </w:rPr>
        <w:t xml:space="preserve"> زيادة من (87) </w:t>
      </w:r>
      <w:r w:rsidRPr="00FB1361">
        <w:rPr>
          <w:rtl/>
          <w:lang w:bidi="ar-EG"/>
        </w:rPr>
        <w:t>مليار جنيه</w:t>
      </w:r>
      <w:r w:rsidRPr="00FB1361">
        <w:rPr>
          <w:rFonts w:hint="cs"/>
          <w:rtl/>
          <w:lang w:bidi="ar-EG"/>
        </w:rPr>
        <w:t xml:space="preserve"> </w:t>
      </w:r>
      <w:r w:rsidRPr="00FB1361">
        <w:rPr>
          <w:rtl/>
          <w:lang w:bidi="ar-EG"/>
        </w:rPr>
        <w:t>في موازنة</w:t>
      </w:r>
      <w:r w:rsidRPr="00FB1361">
        <w:rPr>
          <w:rFonts w:hint="cs"/>
          <w:rtl/>
          <w:lang w:bidi="ar-EG"/>
        </w:rPr>
        <w:t xml:space="preserve"> العام </w:t>
      </w:r>
      <w:proofErr w:type="spellStart"/>
      <w:r w:rsidRPr="00FB1361">
        <w:rPr>
          <w:rFonts w:hint="cs"/>
          <w:rtl/>
          <w:lang w:bidi="ar-EG"/>
        </w:rPr>
        <w:t>المالى</w:t>
      </w:r>
      <w:proofErr w:type="spellEnd"/>
      <w:r w:rsidRPr="00FB1361">
        <w:rPr>
          <w:rtl/>
          <w:lang w:bidi="ar-EG"/>
        </w:rPr>
        <w:t xml:space="preserve"> 2019/2020 </w:t>
      </w:r>
      <w:r w:rsidRPr="00FB1361">
        <w:rPr>
          <w:rFonts w:hint="cs"/>
          <w:rtl/>
          <w:lang w:bidi="ar-EG"/>
        </w:rPr>
        <w:t>إ</w:t>
      </w:r>
      <w:r w:rsidRPr="00FB1361">
        <w:rPr>
          <w:rtl/>
          <w:lang w:bidi="ar-EG"/>
        </w:rPr>
        <w:t>لى</w:t>
      </w:r>
      <w:r w:rsidRPr="00FB1361">
        <w:rPr>
          <w:rFonts w:hint="cs"/>
          <w:rtl/>
          <w:lang w:bidi="ar-EG"/>
        </w:rPr>
        <w:t xml:space="preserve"> (128) </w:t>
      </w:r>
      <w:r w:rsidRPr="00FB1361">
        <w:rPr>
          <w:rtl/>
          <w:lang w:bidi="ar-EG"/>
        </w:rPr>
        <w:t>مليار جنيه في موازنة</w:t>
      </w:r>
      <w:r w:rsidRPr="00FB1361">
        <w:rPr>
          <w:rFonts w:hint="cs"/>
          <w:rtl/>
          <w:lang w:bidi="ar-EG"/>
        </w:rPr>
        <w:t xml:space="preserve"> العام </w:t>
      </w:r>
      <w:proofErr w:type="spellStart"/>
      <w:r w:rsidRPr="00FB1361">
        <w:rPr>
          <w:rFonts w:hint="cs"/>
          <w:rtl/>
          <w:lang w:bidi="ar-EG"/>
        </w:rPr>
        <w:t>المالى</w:t>
      </w:r>
      <w:proofErr w:type="spellEnd"/>
      <w:r w:rsidRPr="00FB1361">
        <w:rPr>
          <w:rtl/>
          <w:lang w:bidi="ar-EG"/>
        </w:rPr>
        <w:t xml:space="preserve"> 2022/2023</w:t>
      </w:r>
      <w:r w:rsidRPr="00FB1361">
        <w:rPr>
          <w:rFonts w:hint="cs"/>
          <w:rtl/>
          <w:lang w:bidi="ar-EG"/>
        </w:rPr>
        <w:t>.</w:t>
      </w:r>
      <w:r w:rsidRPr="00FB1361">
        <w:rPr>
          <w:rtl/>
          <w:lang w:bidi="ar-EG"/>
        </w:rPr>
        <w:t xml:space="preserve"> ووصلت</w:t>
      </w:r>
      <w:r w:rsidRPr="00FB1361">
        <w:rPr>
          <w:rFonts w:hint="cs"/>
          <w:rtl/>
          <w:lang w:bidi="ar-EG"/>
        </w:rPr>
        <w:t xml:space="preserve"> </w:t>
      </w:r>
      <w:r w:rsidRPr="00FB1361">
        <w:rPr>
          <w:rtl/>
          <w:lang w:bidi="ar-EG"/>
        </w:rPr>
        <w:t xml:space="preserve">مخصصات التعليم قبل الجامعي </w:t>
      </w:r>
      <w:r w:rsidRPr="00FB1361">
        <w:rPr>
          <w:rFonts w:hint="cs"/>
          <w:rtl/>
          <w:lang w:bidi="ar-EG"/>
        </w:rPr>
        <w:t>إ</w:t>
      </w:r>
      <w:r w:rsidRPr="00FB1361">
        <w:rPr>
          <w:rtl/>
          <w:lang w:bidi="ar-EG"/>
        </w:rPr>
        <w:t xml:space="preserve">لى </w:t>
      </w:r>
      <w:r w:rsidRPr="00FB1361">
        <w:rPr>
          <w:rFonts w:hint="cs"/>
          <w:rtl/>
          <w:lang w:bidi="ar-EG"/>
        </w:rPr>
        <w:t>(317)</w:t>
      </w:r>
      <w:r w:rsidRPr="00FB1361">
        <w:rPr>
          <w:rtl/>
          <w:lang w:bidi="ar-EG"/>
        </w:rPr>
        <w:t xml:space="preserve"> مليار في 2022/2023</w:t>
      </w:r>
      <w:r w:rsidRPr="00FB1361">
        <w:rPr>
          <w:rFonts w:hint="cs"/>
          <w:rtl/>
          <w:lang w:bidi="ar-EG"/>
        </w:rPr>
        <w:t xml:space="preserve"> </w:t>
      </w:r>
      <w:r w:rsidRPr="00FB1361">
        <w:rPr>
          <w:rtl/>
          <w:lang w:bidi="ar-EG"/>
        </w:rPr>
        <w:t xml:space="preserve">بزيادة </w:t>
      </w:r>
      <w:r w:rsidRPr="00FB1361">
        <w:rPr>
          <w:rFonts w:hint="cs"/>
          <w:rtl/>
          <w:lang w:bidi="ar-EG"/>
        </w:rPr>
        <w:t>(61)</w:t>
      </w:r>
      <w:r w:rsidRPr="00FB1361">
        <w:rPr>
          <w:rtl/>
          <w:lang w:bidi="ar-EG"/>
        </w:rPr>
        <w:t xml:space="preserve"> مليار جنيه مقابل 2021/2022</w:t>
      </w:r>
      <w:r w:rsidRPr="00FB1361">
        <w:rPr>
          <w:lang w:bidi="ar-EG"/>
        </w:rPr>
        <w:t>.</w:t>
      </w:r>
      <w:r w:rsidRPr="00FB1361">
        <w:rPr>
          <w:rtl/>
          <w:lang w:bidi="ar-EG"/>
        </w:rPr>
        <w:t>كما زادت المخصصات</w:t>
      </w:r>
      <w:r w:rsidRPr="00FB1361">
        <w:rPr>
          <w:rFonts w:hint="cs"/>
          <w:rtl/>
          <w:lang w:bidi="ar-EG"/>
        </w:rPr>
        <w:t xml:space="preserve"> الموجهة لدعم المواد </w:t>
      </w:r>
      <w:r w:rsidRPr="00FB1361">
        <w:rPr>
          <w:rtl/>
          <w:lang w:bidi="ar-EG"/>
        </w:rPr>
        <w:t>الغذائية في موازنة 2022/2023 بما في ذلك ال</w:t>
      </w:r>
      <w:r w:rsidRPr="00FB1361">
        <w:rPr>
          <w:rFonts w:hint="cs"/>
          <w:rtl/>
          <w:lang w:bidi="ar-EG"/>
        </w:rPr>
        <w:t>تغذية</w:t>
      </w:r>
      <w:r w:rsidRPr="00FB1361">
        <w:rPr>
          <w:rtl/>
          <w:lang w:bidi="ar-EG"/>
        </w:rPr>
        <w:t xml:space="preserve"> المدرسية لتصل </w:t>
      </w:r>
      <w:r w:rsidRPr="00FB1361">
        <w:rPr>
          <w:rFonts w:hint="cs"/>
          <w:rtl/>
          <w:lang w:bidi="ar-EG"/>
        </w:rPr>
        <w:t>إ</w:t>
      </w:r>
      <w:r w:rsidRPr="00FB1361">
        <w:rPr>
          <w:rtl/>
          <w:lang w:bidi="ar-EG"/>
        </w:rPr>
        <w:t>لى</w:t>
      </w:r>
      <w:r w:rsidRPr="00FB1361">
        <w:rPr>
          <w:rFonts w:hint="cs"/>
          <w:rtl/>
          <w:lang w:bidi="ar-EG"/>
        </w:rPr>
        <w:t xml:space="preserve"> (12,2) </w:t>
      </w:r>
      <w:r w:rsidRPr="00FB1361">
        <w:rPr>
          <w:rtl/>
          <w:lang w:bidi="ar-EG"/>
        </w:rPr>
        <w:t>مليار جنيه بزيادة</w:t>
      </w:r>
      <w:r w:rsidRPr="00FB1361">
        <w:rPr>
          <w:rFonts w:hint="cs"/>
          <w:rtl/>
          <w:lang w:bidi="ar-EG"/>
        </w:rPr>
        <w:t xml:space="preserve"> </w:t>
      </w:r>
      <w:r w:rsidRPr="00FB1361">
        <w:rPr>
          <w:rtl/>
          <w:lang w:bidi="ar-EG"/>
        </w:rPr>
        <w:t xml:space="preserve">قدرها 96.8 </w:t>
      </w:r>
      <w:r w:rsidRPr="00FB1361">
        <w:rPr>
          <w:rFonts w:hint="cs"/>
          <w:rtl/>
          <w:lang w:bidi="ar-EG"/>
        </w:rPr>
        <w:t xml:space="preserve">% عما </w:t>
      </w:r>
      <w:r w:rsidRPr="00FB1361">
        <w:rPr>
          <w:rtl/>
          <w:lang w:bidi="ar-EG"/>
        </w:rPr>
        <w:t>تم تخصيصه في موازنة</w:t>
      </w:r>
      <w:r>
        <w:rPr>
          <w:rFonts w:hint="cs"/>
          <w:rtl/>
          <w:lang w:bidi="ar-EG"/>
        </w:rPr>
        <w:t> </w:t>
      </w:r>
      <w:r w:rsidRPr="00FB1361">
        <w:rPr>
          <w:rtl/>
          <w:lang w:bidi="ar-EG"/>
        </w:rPr>
        <w:t>2021/2022 ب</w:t>
      </w:r>
      <w:r w:rsidRPr="00FB1361">
        <w:rPr>
          <w:rFonts w:hint="cs"/>
          <w:rtl/>
          <w:lang w:bidi="ar-EG"/>
        </w:rPr>
        <w:t xml:space="preserve">ـ (6,2) </w:t>
      </w:r>
      <w:r w:rsidRPr="00FB1361">
        <w:rPr>
          <w:rtl/>
          <w:lang w:bidi="ar-EG"/>
        </w:rPr>
        <w:t>مليار جنيه.</w:t>
      </w:r>
      <w:r w:rsidRPr="00FB1361">
        <w:rPr>
          <w:rFonts w:hint="cs"/>
          <w:rtl/>
          <w:lang w:bidi="ar-EG"/>
        </w:rPr>
        <w:t xml:space="preserve"> (وتتضمن المرفقات من الأول وحتى الثالث معلومات عن الموازنة العامة والمخصصات الموجهة للأطفال للأعوام المالية 2020/2021 </w:t>
      </w:r>
      <w:r w:rsidRPr="00FB1361">
        <w:rPr>
          <w:rtl/>
          <w:lang w:bidi="ar-EG"/>
        </w:rPr>
        <w:t>–</w:t>
      </w:r>
      <w:r w:rsidRPr="00FB1361">
        <w:rPr>
          <w:rFonts w:hint="cs"/>
          <w:rtl/>
          <w:lang w:bidi="ar-EG"/>
        </w:rPr>
        <w:t xml:space="preserve"> 2022/2023).</w:t>
      </w:r>
    </w:p>
    <w:p w14:paraId="411DC54E" w14:textId="77777777" w:rsidR="00F51688" w:rsidRPr="00FB1361" w:rsidRDefault="00F51688" w:rsidP="00F51688">
      <w:pPr>
        <w:pStyle w:val="SingleTxtGA"/>
        <w:rPr>
          <w:b/>
          <w:bCs/>
          <w:rtl/>
          <w:lang w:bidi="ar-EG"/>
        </w:rPr>
      </w:pPr>
      <w:r w:rsidRPr="00FB1361">
        <w:rPr>
          <w:rtl/>
          <w:lang w:bidi="ar-EG"/>
        </w:rPr>
        <w:t>9-</w:t>
      </w:r>
      <w:r w:rsidRPr="00FB1361">
        <w:rPr>
          <w:rtl/>
          <w:lang w:bidi="ar-EG"/>
        </w:rPr>
        <w:tab/>
      </w:r>
      <w:r w:rsidRPr="00FB1361">
        <w:rPr>
          <w:b/>
          <w:bCs/>
          <w:rtl/>
          <w:lang w:bidi="ar-EG"/>
        </w:rPr>
        <w:t xml:space="preserve">بشأن الإنفاق على الإسكان الاجتماعي؛ </w:t>
      </w:r>
      <w:r w:rsidRPr="00FB1361">
        <w:rPr>
          <w:rtl/>
          <w:lang w:bidi="ar-EG"/>
        </w:rPr>
        <w:t xml:space="preserve">توفر الدولة الحق </w:t>
      </w:r>
      <w:proofErr w:type="spellStart"/>
      <w:r w:rsidRPr="00FB1361">
        <w:rPr>
          <w:rtl/>
          <w:lang w:bidi="ar-EG"/>
        </w:rPr>
        <w:t>فى</w:t>
      </w:r>
      <w:proofErr w:type="spellEnd"/>
      <w:r w:rsidRPr="00FB1361">
        <w:rPr>
          <w:rtl/>
          <w:lang w:bidi="ar-EG"/>
        </w:rPr>
        <w:t xml:space="preserve"> السكن بتطبيق عدد من السياسات والبرامج</w:t>
      </w:r>
      <w:r w:rsidRPr="00FB1361">
        <w:rPr>
          <w:b/>
          <w:bCs/>
          <w:rtl/>
          <w:lang w:bidi="ar-EG"/>
        </w:rPr>
        <w:t xml:space="preserve">، </w:t>
      </w:r>
      <w:r w:rsidRPr="00FB1361">
        <w:rPr>
          <w:rtl/>
          <w:lang w:bidi="ar-EG"/>
        </w:rPr>
        <w:t xml:space="preserve">ومنها برنامج الإسكان الاجتماعي لتوفير وحدات سكنية لمحدودي الدخل </w:t>
      </w:r>
      <w:proofErr w:type="spellStart"/>
      <w:r w:rsidRPr="00FB1361">
        <w:rPr>
          <w:rtl/>
          <w:lang w:bidi="ar-EG"/>
        </w:rPr>
        <w:t>فى</w:t>
      </w:r>
      <w:proofErr w:type="spellEnd"/>
      <w:r w:rsidRPr="00FB1361">
        <w:rPr>
          <w:rtl/>
          <w:lang w:bidi="ar-EG"/>
        </w:rPr>
        <w:t xml:space="preserve"> مجتمعات سكنية متكاملة الخدمات والمرافق، وتوفير الأدوات المالية بتوفير دعم نقدي، بالإضافة إلى دعم فائدة على قروض التمويل العقاري لمدة تصل إلى 20 سنة، وبلغ عدد المستفيدين من وحدات الإسكان الاجتماعي حوالي </w:t>
      </w:r>
      <w:r w:rsidRPr="00FB1361">
        <w:rPr>
          <w:rFonts w:hint="cs"/>
          <w:rtl/>
          <w:lang w:bidi="ar-EG"/>
        </w:rPr>
        <w:t>(920)</w:t>
      </w:r>
      <w:r w:rsidRPr="00FB1361">
        <w:rPr>
          <w:rtl/>
          <w:lang w:bidi="ar-EG"/>
        </w:rPr>
        <w:t xml:space="preserve"> ألف مواطن، </w:t>
      </w:r>
      <w:r w:rsidRPr="00FB1361">
        <w:rPr>
          <w:rFonts w:hint="cs"/>
          <w:rtl/>
          <w:lang w:bidi="ar-EG"/>
        </w:rPr>
        <w:t>و</w:t>
      </w:r>
      <w:r w:rsidRPr="00FB1361">
        <w:rPr>
          <w:rtl/>
          <w:lang w:bidi="ar-EG"/>
        </w:rPr>
        <w:t>وصل</w:t>
      </w:r>
      <w:r w:rsidRPr="00FB1361">
        <w:rPr>
          <w:rFonts w:hint="cs"/>
          <w:rtl/>
          <w:lang w:bidi="ar-EG"/>
        </w:rPr>
        <w:t xml:space="preserve"> عدد وحدات الإسكان الاجتماعي م</w:t>
      </w:r>
      <w:r w:rsidRPr="00FB1361">
        <w:rPr>
          <w:rtl/>
          <w:lang w:bidi="ar-EG"/>
        </w:rPr>
        <w:t>ليون وحدة سكنية. كما وفرت الحكومة (333) ألف وحدة سكنية جديدة لمحدودي الدخل منذ 2015 بمقدم وإيجار شهري رمزي يستفيد منها حوالي 3 مليون مواطن.</w:t>
      </w:r>
    </w:p>
    <w:p w14:paraId="2E270E83" w14:textId="77777777" w:rsidR="00F51688" w:rsidRPr="00FB1361" w:rsidRDefault="00F51688" w:rsidP="00F51688">
      <w:pPr>
        <w:pStyle w:val="SingleTxtGA"/>
        <w:rPr>
          <w:lang w:bidi="ar-EG"/>
        </w:rPr>
      </w:pPr>
      <w:r w:rsidRPr="00FB1361">
        <w:rPr>
          <w:lang w:bidi="ar-EG"/>
        </w:rPr>
        <w:t>10</w:t>
      </w:r>
      <w:r w:rsidRPr="00FB1361">
        <w:rPr>
          <w:rtl/>
          <w:lang w:bidi="ar-EG"/>
        </w:rPr>
        <w:t>-</w:t>
      </w:r>
      <w:r w:rsidRPr="00FB1361">
        <w:rPr>
          <w:rtl/>
          <w:lang w:bidi="ar-EG"/>
        </w:rPr>
        <w:tab/>
      </w:r>
      <w:r w:rsidRPr="00FB1361">
        <w:rPr>
          <w:b/>
          <w:bCs/>
          <w:rtl/>
          <w:lang w:bidi="ar-EG"/>
        </w:rPr>
        <w:t>وبشأن جمع وتحليل البيانات المتعلقة بتنفيذ حقوق الطفل؛</w:t>
      </w:r>
      <w:r w:rsidRPr="00FB1361">
        <w:rPr>
          <w:rtl/>
          <w:lang w:bidi="ar-EG"/>
        </w:rPr>
        <w:t xml:space="preserve"> تم تقنين ومأسسة وضع المرصد </w:t>
      </w:r>
      <w:proofErr w:type="spellStart"/>
      <w:r w:rsidRPr="00FB1361">
        <w:rPr>
          <w:rtl/>
          <w:lang w:bidi="ar-EG"/>
        </w:rPr>
        <w:t>القومى</w:t>
      </w:r>
      <w:proofErr w:type="spellEnd"/>
      <w:r w:rsidRPr="00FB1361">
        <w:rPr>
          <w:rtl/>
          <w:lang w:bidi="ar-EG"/>
        </w:rPr>
        <w:t xml:space="preserve"> لحقوق الطفل، بموجب</w:t>
      </w:r>
      <w:r w:rsidRPr="00FB1361">
        <w:rPr>
          <w:rFonts w:hint="cs"/>
          <w:rtl/>
          <w:lang w:bidi="ar-EG"/>
        </w:rPr>
        <w:t xml:space="preserve"> المادة (13) من </w:t>
      </w:r>
      <w:r w:rsidRPr="00FB1361">
        <w:rPr>
          <w:rtl/>
          <w:lang w:bidi="ar-EG"/>
        </w:rPr>
        <w:t>قانون إعادة تنظيم المجلس</w:t>
      </w:r>
      <w:r w:rsidRPr="00FB1361">
        <w:rPr>
          <w:rFonts w:hint="cs"/>
          <w:rtl/>
          <w:lang w:bidi="ar-EG"/>
        </w:rPr>
        <w:t>، و</w:t>
      </w:r>
      <w:r w:rsidRPr="00FB1361">
        <w:rPr>
          <w:rtl/>
          <w:lang w:bidi="ar-EG"/>
        </w:rPr>
        <w:t>يتولى المرصد جمع المعلومات والبيانات، وإعداد الدراسات والإحصاءات والبحوث المتعلقة بالطفولة، بالتنسيق مع الجهاز المركزي للتعبئة العامة والإحصاء. ويعمل المجلس</w:t>
      </w:r>
      <w:r w:rsidRPr="00FB1361">
        <w:rPr>
          <w:rFonts w:hint="cs"/>
          <w:rtl/>
          <w:lang w:bidi="ar-EG"/>
        </w:rPr>
        <w:t xml:space="preserve"> </w:t>
      </w:r>
      <w:r w:rsidRPr="00FB1361">
        <w:rPr>
          <w:rtl/>
          <w:lang w:bidi="ar-EG"/>
        </w:rPr>
        <w:t xml:space="preserve">حاليا على تطوير المرصد وقاعدة البيانات الخاصة به لتضمين بيانات ذات الجودة لكافة الدراسات والمسوح. كما تعد قاعدة بيانات الأطفال في خطر، أحد قطاعات قاعدة بيانات المرصد </w:t>
      </w:r>
      <w:proofErr w:type="spellStart"/>
      <w:r w:rsidRPr="00FB1361">
        <w:rPr>
          <w:rtl/>
          <w:lang w:bidi="ar-EG"/>
        </w:rPr>
        <w:t>القومى</w:t>
      </w:r>
      <w:proofErr w:type="spellEnd"/>
      <w:r w:rsidRPr="00FB1361">
        <w:rPr>
          <w:rtl/>
          <w:lang w:bidi="ar-EG"/>
        </w:rPr>
        <w:t xml:space="preserve"> لحقوق الطفل، ذات جودة مصنفة طبقا للعمر، الجنس، الموقع </w:t>
      </w:r>
      <w:proofErr w:type="spellStart"/>
      <w:r w:rsidRPr="00FB1361">
        <w:rPr>
          <w:rtl/>
          <w:lang w:bidi="ar-EG"/>
        </w:rPr>
        <w:t>الجغرافى</w:t>
      </w:r>
      <w:proofErr w:type="spellEnd"/>
      <w:r w:rsidRPr="00FB1361">
        <w:rPr>
          <w:rtl/>
          <w:lang w:bidi="ar-EG"/>
        </w:rPr>
        <w:t xml:space="preserve">، الخلفية الاجتماعية. ويجرى العمل على بناء خريطة </w:t>
      </w:r>
      <w:r w:rsidRPr="00FB1361">
        <w:rPr>
          <w:rFonts w:hint="cs"/>
          <w:rtl/>
          <w:lang w:bidi="ar-EG"/>
        </w:rPr>
        <w:t>إ</w:t>
      </w:r>
      <w:r w:rsidRPr="00FB1361">
        <w:rPr>
          <w:rtl/>
          <w:lang w:bidi="ar-EG"/>
        </w:rPr>
        <w:t>لكترونية موحدة متكاملة للخدمات الخاصة بالأطفال في خطر وربطها بلجان حماية الطفل بكافة المحافظات</w:t>
      </w:r>
      <w:r w:rsidRPr="00FB1361">
        <w:rPr>
          <w:rFonts w:hint="cs"/>
          <w:rtl/>
          <w:lang w:bidi="ar-EG"/>
        </w:rPr>
        <w:t>. و</w:t>
      </w:r>
      <w:r w:rsidRPr="00FB1361">
        <w:rPr>
          <w:rtl/>
          <w:lang w:bidi="ar-EG"/>
        </w:rPr>
        <w:t xml:space="preserve">أسهم الكتاب </w:t>
      </w:r>
      <w:proofErr w:type="spellStart"/>
      <w:r w:rsidRPr="00FB1361">
        <w:rPr>
          <w:rtl/>
          <w:lang w:bidi="ar-EG"/>
        </w:rPr>
        <w:t>الدورى</w:t>
      </w:r>
      <w:proofErr w:type="spellEnd"/>
      <w:r w:rsidRPr="00FB1361">
        <w:rPr>
          <w:rtl/>
          <w:lang w:bidi="ar-EG"/>
        </w:rPr>
        <w:t xml:space="preserve"> رقم 7 لعام 2018 الصادر عن النائب العام في مأسسة قاعدة بيانات الأطفال في خطر</w:t>
      </w:r>
      <w:r w:rsidRPr="00FB1361">
        <w:rPr>
          <w:rFonts w:hint="cs"/>
          <w:rtl/>
          <w:lang w:bidi="ar-EG"/>
        </w:rPr>
        <w:t xml:space="preserve">، </w:t>
      </w:r>
      <w:r w:rsidRPr="00FB1361">
        <w:rPr>
          <w:rtl/>
          <w:lang w:bidi="ar-EG"/>
        </w:rPr>
        <w:t>و</w:t>
      </w:r>
      <w:r w:rsidRPr="00FB1361">
        <w:rPr>
          <w:rFonts w:hint="cs"/>
          <w:rtl/>
          <w:lang w:bidi="ar-EG"/>
        </w:rPr>
        <w:t xml:space="preserve">بموجب الكتاب </w:t>
      </w:r>
      <w:r w:rsidRPr="00FB1361">
        <w:rPr>
          <w:rtl/>
          <w:lang w:bidi="ar-EG"/>
        </w:rPr>
        <w:t xml:space="preserve">يتعين على أعضاء النيابة العامة عند وجود حالة من حالات التعرض للخطر بالنسبة للأطفال المتهمين أو المجني عليهم أو الشهود التواصل بخط نجدة الطفل بالمجلس لاتخاذ الإجراءات العاجلة لحماية الطفل، وتشمل حالات التعرض للخطر فئات الأطفال في وضعية الشارع، </w:t>
      </w:r>
      <w:r w:rsidRPr="00FB1361">
        <w:rPr>
          <w:rFonts w:hint="cs"/>
          <w:rtl/>
          <w:lang w:bidi="ar-EG"/>
        </w:rPr>
        <w:t>و</w:t>
      </w:r>
      <w:r w:rsidRPr="00FB1361">
        <w:rPr>
          <w:rtl/>
          <w:lang w:bidi="ar-EG"/>
        </w:rPr>
        <w:t xml:space="preserve">الأطفال العاملين، </w:t>
      </w:r>
      <w:r w:rsidRPr="00FB1361">
        <w:rPr>
          <w:rFonts w:hint="cs"/>
          <w:rtl/>
          <w:lang w:bidi="ar-EG"/>
        </w:rPr>
        <w:t>و</w:t>
      </w:r>
      <w:r w:rsidRPr="00FB1361">
        <w:rPr>
          <w:rtl/>
          <w:lang w:bidi="ar-EG"/>
        </w:rPr>
        <w:t>الأطفال في تماس مع القانون.</w:t>
      </w:r>
      <w:r w:rsidRPr="00FB1361">
        <w:rPr>
          <w:rFonts w:hint="cs"/>
          <w:rtl/>
          <w:lang w:bidi="ar-EG"/>
        </w:rPr>
        <w:t xml:space="preserve"> </w:t>
      </w:r>
      <w:r w:rsidRPr="00FB1361">
        <w:rPr>
          <w:rtl/>
          <w:lang w:bidi="ar-EG"/>
        </w:rPr>
        <w:t>وجار ربط قاعدة بيانات خط نجدة الطفل</w:t>
      </w:r>
      <w:r w:rsidRPr="00FB1361">
        <w:rPr>
          <w:rFonts w:hint="cs"/>
          <w:rtl/>
          <w:lang w:bidi="ar-EG"/>
        </w:rPr>
        <w:t xml:space="preserve"> مع </w:t>
      </w:r>
      <w:proofErr w:type="spellStart"/>
      <w:r w:rsidRPr="00FB1361">
        <w:rPr>
          <w:rtl/>
          <w:lang w:bidi="ar-EG"/>
        </w:rPr>
        <w:t>وزراتى</w:t>
      </w:r>
      <w:proofErr w:type="spellEnd"/>
      <w:r w:rsidRPr="00FB1361">
        <w:rPr>
          <w:rtl/>
          <w:lang w:bidi="ar-EG"/>
        </w:rPr>
        <w:t xml:space="preserve"> التضامن </w:t>
      </w:r>
      <w:proofErr w:type="spellStart"/>
      <w:r w:rsidRPr="00FB1361">
        <w:rPr>
          <w:rtl/>
          <w:lang w:bidi="ar-EG"/>
        </w:rPr>
        <w:t>الاجتماعى</w:t>
      </w:r>
      <w:proofErr w:type="spellEnd"/>
      <w:r w:rsidRPr="00FB1361">
        <w:rPr>
          <w:rtl/>
          <w:lang w:bidi="ar-EG"/>
        </w:rPr>
        <w:t xml:space="preserve"> والعدل</w:t>
      </w:r>
      <w:r w:rsidRPr="00FB1361">
        <w:rPr>
          <w:rFonts w:hint="cs"/>
          <w:rtl/>
          <w:lang w:bidi="ar-EG"/>
        </w:rPr>
        <w:t xml:space="preserve"> </w:t>
      </w:r>
      <w:r w:rsidRPr="00FB1361">
        <w:rPr>
          <w:rtl/>
          <w:lang w:bidi="ar-EG"/>
        </w:rPr>
        <w:t xml:space="preserve">أخذا بتوصيات تقييم خط النجدة ولجان الحماية </w:t>
      </w:r>
      <w:proofErr w:type="spellStart"/>
      <w:r w:rsidRPr="00FB1361">
        <w:rPr>
          <w:rtl/>
          <w:lang w:bidi="ar-EG"/>
        </w:rPr>
        <w:t>فى</w:t>
      </w:r>
      <w:proofErr w:type="spellEnd"/>
      <w:r w:rsidRPr="00FB1361">
        <w:rPr>
          <w:rtl/>
          <w:lang w:bidi="ar-EG"/>
        </w:rPr>
        <w:t xml:space="preserve"> 2023</w:t>
      </w:r>
      <w:r w:rsidRPr="00FB1361">
        <w:rPr>
          <w:rFonts w:hint="cs"/>
          <w:rtl/>
          <w:lang w:bidi="ar-EG"/>
        </w:rPr>
        <w:t>.</w:t>
      </w:r>
    </w:p>
    <w:p w14:paraId="2B6494E1" w14:textId="77777777" w:rsidR="00F51688" w:rsidRPr="00811288" w:rsidRDefault="00F51688" w:rsidP="00F51688">
      <w:pPr>
        <w:pStyle w:val="SingleTxtGA"/>
        <w:rPr>
          <w:rFonts w:eastAsia="Calibri"/>
          <w:spacing w:val="-2"/>
          <w:lang w:val="en-US" w:bidi="ar-EG"/>
        </w:rPr>
      </w:pPr>
      <w:r w:rsidRPr="00FB1361">
        <w:rPr>
          <w:rFonts w:eastAsia="Calibri"/>
          <w:lang w:val="en-US" w:bidi="ar-EG"/>
        </w:rPr>
        <w:t>11</w:t>
      </w:r>
      <w:r w:rsidRPr="00FB1361">
        <w:rPr>
          <w:rFonts w:eastAsia="Calibri"/>
          <w:rtl/>
          <w:lang w:val="en-US" w:bidi="ar-EG"/>
        </w:rPr>
        <w:t>-</w:t>
      </w:r>
      <w:r w:rsidRPr="00FB1361">
        <w:rPr>
          <w:rFonts w:eastAsia="Calibri"/>
          <w:rtl/>
          <w:lang w:val="en-US" w:bidi="ar-EG"/>
        </w:rPr>
        <w:tab/>
      </w:r>
      <w:r w:rsidRPr="00811288">
        <w:rPr>
          <w:rFonts w:eastAsia="Calibri"/>
          <w:spacing w:val="-2"/>
          <w:rtl/>
          <w:lang w:val="en-US" w:bidi="ar-EG"/>
        </w:rPr>
        <w:t>يملك الجهاز</w:t>
      </w:r>
      <w:r w:rsidRPr="00811288">
        <w:rPr>
          <w:rFonts w:eastAsia="Calibri" w:hint="cs"/>
          <w:spacing w:val="-2"/>
          <w:rtl/>
          <w:lang w:val="en-US" w:bidi="ar-EG"/>
        </w:rPr>
        <w:t xml:space="preserve"> </w:t>
      </w:r>
      <w:r w:rsidRPr="00811288">
        <w:rPr>
          <w:rFonts w:eastAsia="Calibri"/>
          <w:spacing w:val="-2"/>
          <w:rtl/>
          <w:lang w:val="en-US" w:bidi="ar-EG"/>
        </w:rPr>
        <w:t>المركزي للتعبئة العامة والإحصاء</w:t>
      </w:r>
      <w:r w:rsidRPr="00811288">
        <w:rPr>
          <w:rFonts w:eastAsia="Calibri" w:hint="cs"/>
          <w:spacing w:val="-2"/>
          <w:rtl/>
          <w:lang w:val="en-US" w:bidi="ar-EG"/>
        </w:rPr>
        <w:t xml:space="preserve"> </w:t>
      </w:r>
      <w:r w:rsidRPr="00811288">
        <w:rPr>
          <w:rFonts w:eastAsia="Calibri"/>
          <w:spacing w:val="-2"/>
          <w:rtl/>
          <w:lang w:val="en-US" w:bidi="ar-EG"/>
        </w:rPr>
        <w:t>قاعدة</w:t>
      </w:r>
      <w:r w:rsidRPr="00811288">
        <w:rPr>
          <w:rFonts w:eastAsia="Calibri"/>
          <w:spacing w:val="-2"/>
          <w:lang w:val="en-US" w:bidi="ar-EG"/>
        </w:rPr>
        <w:t xml:space="preserve"> </w:t>
      </w:r>
      <w:r w:rsidRPr="00811288">
        <w:rPr>
          <w:rFonts w:eastAsia="Calibri"/>
          <w:spacing w:val="-2"/>
          <w:rtl/>
          <w:lang w:val="en-US" w:bidi="ar-EG"/>
        </w:rPr>
        <w:t>بيانات</w:t>
      </w:r>
      <w:r w:rsidRPr="00811288">
        <w:rPr>
          <w:rFonts w:eastAsia="Calibri"/>
          <w:spacing w:val="-2"/>
          <w:lang w:val="en-US" w:bidi="ar-EG"/>
        </w:rPr>
        <w:t xml:space="preserve"> </w:t>
      </w:r>
      <w:r w:rsidRPr="00811288">
        <w:rPr>
          <w:rFonts w:eastAsia="Calibri"/>
          <w:spacing w:val="-2"/>
          <w:rtl/>
          <w:lang w:val="en-US" w:bidi="ar-EG"/>
        </w:rPr>
        <w:t>تشمل</w:t>
      </w:r>
      <w:r w:rsidRPr="00811288">
        <w:rPr>
          <w:rFonts w:eastAsia="Calibri"/>
          <w:spacing w:val="-2"/>
          <w:lang w:val="en-US" w:bidi="ar-EG"/>
        </w:rPr>
        <w:t xml:space="preserve"> </w:t>
      </w:r>
      <w:r w:rsidRPr="00811288">
        <w:rPr>
          <w:rFonts w:eastAsia="Calibri"/>
          <w:spacing w:val="-2"/>
          <w:rtl/>
          <w:lang w:val="en-US" w:bidi="ar-EG"/>
        </w:rPr>
        <w:t>أكثر</w:t>
      </w:r>
      <w:r w:rsidRPr="00811288">
        <w:rPr>
          <w:rFonts w:eastAsia="Calibri"/>
          <w:spacing w:val="-2"/>
          <w:lang w:val="en-US" w:bidi="ar-EG"/>
        </w:rPr>
        <w:t xml:space="preserve"> </w:t>
      </w:r>
      <w:r w:rsidRPr="00811288">
        <w:rPr>
          <w:rFonts w:eastAsia="Calibri"/>
          <w:spacing w:val="-2"/>
          <w:rtl/>
          <w:lang w:val="en-US" w:bidi="ar-EG"/>
        </w:rPr>
        <w:t>من</w:t>
      </w:r>
      <w:r w:rsidRPr="00811288">
        <w:rPr>
          <w:rFonts w:eastAsia="Calibri"/>
          <w:spacing w:val="-2"/>
          <w:lang w:val="en-US" w:bidi="ar-EG"/>
        </w:rPr>
        <w:t xml:space="preserve"> 800 </w:t>
      </w:r>
      <w:r w:rsidRPr="00811288">
        <w:rPr>
          <w:rFonts w:eastAsia="Calibri"/>
          <w:spacing w:val="-2"/>
          <w:rtl/>
          <w:lang w:val="en-US" w:bidi="ar-EG"/>
        </w:rPr>
        <w:t>مؤشرًا</w:t>
      </w:r>
      <w:r w:rsidRPr="00811288">
        <w:rPr>
          <w:rFonts w:eastAsia="Calibri"/>
          <w:spacing w:val="-2"/>
          <w:lang w:val="en-US" w:bidi="ar-EG"/>
        </w:rPr>
        <w:t xml:space="preserve"> </w:t>
      </w:r>
      <w:r w:rsidRPr="00811288">
        <w:rPr>
          <w:rFonts w:eastAsia="Calibri"/>
          <w:spacing w:val="-2"/>
          <w:rtl/>
          <w:lang w:val="en-US" w:bidi="ar-EG"/>
        </w:rPr>
        <w:t>لقياس أوضاع</w:t>
      </w:r>
      <w:r w:rsidRPr="00811288">
        <w:rPr>
          <w:rFonts w:eastAsia="Calibri"/>
          <w:spacing w:val="-2"/>
          <w:lang w:val="en-US" w:bidi="ar-EG"/>
        </w:rPr>
        <w:t xml:space="preserve"> </w:t>
      </w:r>
      <w:r w:rsidRPr="00811288">
        <w:rPr>
          <w:rFonts w:eastAsia="Calibri"/>
          <w:spacing w:val="-2"/>
          <w:rtl/>
          <w:lang w:val="en-US" w:bidi="ar-EG"/>
        </w:rPr>
        <w:t>الطفل المصري</w:t>
      </w:r>
      <w:r w:rsidRPr="00811288">
        <w:rPr>
          <w:rFonts w:eastAsia="Calibri"/>
          <w:spacing w:val="-2"/>
          <w:lang w:val="en-US" w:bidi="ar-EG"/>
        </w:rPr>
        <w:t xml:space="preserve"> </w:t>
      </w:r>
      <w:r w:rsidRPr="00811288">
        <w:rPr>
          <w:rFonts w:eastAsia="Calibri"/>
          <w:spacing w:val="-2"/>
          <w:rtl/>
          <w:lang w:val="en-US" w:bidi="ar-EG"/>
        </w:rPr>
        <w:t>في مختلف المجالات،</w:t>
      </w:r>
      <w:r w:rsidRPr="00811288">
        <w:rPr>
          <w:rFonts w:eastAsia="Calibri"/>
          <w:spacing w:val="-2"/>
          <w:lang w:val="en-US" w:bidi="ar-EG"/>
        </w:rPr>
        <w:t xml:space="preserve"> </w:t>
      </w:r>
      <w:r w:rsidRPr="00811288">
        <w:rPr>
          <w:rFonts w:eastAsia="Calibri"/>
          <w:spacing w:val="-2"/>
          <w:rtl/>
          <w:lang w:val="en-US" w:bidi="ar-EG"/>
        </w:rPr>
        <w:t>بالإضافة إلى البيانات المتعلقة</w:t>
      </w:r>
      <w:r w:rsidRPr="00811288">
        <w:rPr>
          <w:rFonts w:eastAsia="Calibri"/>
          <w:spacing w:val="-2"/>
          <w:lang w:val="en-US" w:bidi="ar-EG"/>
        </w:rPr>
        <w:t xml:space="preserve"> </w:t>
      </w:r>
      <w:r w:rsidRPr="00811288">
        <w:rPr>
          <w:rFonts w:eastAsia="Calibri"/>
          <w:spacing w:val="-2"/>
          <w:rtl/>
          <w:lang w:val="en-US" w:bidi="ar-EG"/>
        </w:rPr>
        <w:t xml:space="preserve">بحمايته </w:t>
      </w:r>
      <w:proofErr w:type="spellStart"/>
      <w:r w:rsidRPr="00811288">
        <w:rPr>
          <w:rFonts w:eastAsia="Calibri" w:hint="cs"/>
          <w:spacing w:val="-2"/>
          <w:rtl/>
          <w:lang w:val="en-US" w:bidi="ar-EG"/>
        </w:rPr>
        <w:t>و</w:t>
      </w:r>
      <w:r w:rsidRPr="00811288">
        <w:rPr>
          <w:rFonts w:eastAsia="Calibri"/>
          <w:spacing w:val="-2"/>
          <w:rtl/>
          <w:lang w:val="en-US" w:bidi="ar-EG"/>
        </w:rPr>
        <w:t>ورفاهيته</w:t>
      </w:r>
      <w:proofErr w:type="spellEnd"/>
      <w:r w:rsidRPr="00811288">
        <w:rPr>
          <w:rFonts w:eastAsia="Calibri"/>
          <w:spacing w:val="-2"/>
          <w:rtl/>
          <w:lang w:val="en-US" w:bidi="ar-EG"/>
        </w:rPr>
        <w:t>، يتم عرضها</w:t>
      </w:r>
      <w:r w:rsidRPr="00811288">
        <w:rPr>
          <w:rFonts w:eastAsia="Calibri"/>
          <w:spacing w:val="-2"/>
          <w:lang w:val="en-US" w:bidi="ar-EG"/>
        </w:rPr>
        <w:t xml:space="preserve"> </w:t>
      </w:r>
      <w:r w:rsidRPr="00811288">
        <w:rPr>
          <w:rFonts w:eastAsia="Calibri"/>
          <w:spacing w:val="-2"/>
          <w:rtl/>
          <w:lang w:val="en-US" w:bidi="ar-EG"/>
        </w:rPr>
        <w:t>وفقا</w:t>
      </w:r>
      <w:r w:rsidRPr="00811288">
        <w:rPr>
          <w:rFonts w:eastAsia="Calibri"/>
          <w:spacing w:val="-2"/>
          <w:lang w:val="en-US" w:bidi="ar-EG"/>
        </w:rPr>
        <w:t xml:space="preserve"> </w:t>
      </w:r>
      <w:r w:rsidRPr="00811288">
        <w:rPr>
          <w:rFonts w:eastAsia="Calibri"/>
          <w:spacing w:val="-2"/>
          <w:rtl/>
          <w:lang w:val="en-US" w:bidi="ar-EG"/>
        </w:rPr>
        <w:t>لتصنيفات</w:t>
      </w:r>
      <w:r w:rsidRPr="00811288">
        <w:rPr>
          <w:rFonts w:eastAsia="Calibri"/>
          <w:spacing w:val="-2"/>
          <w:lang w:val="en-US" w:bidi="ar-EG"/>
        </w:rPr>
        <w:t xml:space="preserve"> </w:t>
      </w:r>
      <w:r w:rsidRPr="00811288">
        <w:rPr>
          <w:rFonts w:eastAsia="Calibri"/>
          <w:spacing w:val="-2"/>
          <w:rtl/>
          <w:lang w:val="en-US" w:bidi="ar-EG"/>
        </w:rPr>
        <w:t>مختلفة</w:t>
      </w:r>
      <w:r w:rsidRPr="00811288">
        <w:rPr>
          <w:rFonts w:eastAsia="Calibri"/>
          <w:spacing w:val="-2"/>
          <w:lang w:val="en-US" w:bidi="ar-EG"/>
        </w:rPr>
        <w:t xml:space="preserve"> </w:t>
      </w:r>
      <w:r w:rsidRPr="00811288">
        <w:rPr>
          <w:rFonts w:eastAsia="Calibri"/>
          <w:spacing w:val="-2"/>
          <w:rtl/>
          <w:lang w:val="en-US" w:bidi="ar-EG"/>
        </w:rPr>
        <w:t>مثل</w:t>
      </w:r>
      <w:r w:rsidRPr="00811288">
        <w:rPr>
          <w:rFonts w:eastAsia="Calibri" w:hint="cs"/>
          <w:spacing w:val="-2"/>
          <w:rtl/>
          <w:lang w:val="en-US" w:bidi="ar-EG"/>
        </w:rPr>
        <w:t xml:space="preserve"> </w:t>
      </w:r>
      <w:r w:rsidRPr="00811288">
        <w:rPr>
          <w:rFonts w:eastAsia="Calibri"/>
          <w:spacing w:val="-2"/>
          <w:rtl/>
          <w:lang w:val="en-US" w:bidi="ar-EG"/>
        </w:rPr>
        <w:t>الثروة</w:t>
      </w:r>
      <w:r w:rsidRPr="00811288">
        <w:rPr>
          <w:rFonts w:eastAsia="Calibri"/>
          <w:spacing w:val="-2"/>
          <w:lang w:val="en-US" w:bidi="ar-EG"/>
        </w:rPr>
        <w:t xml:space="preserve"> </w:t>
      </w:r>
      <w:r w:rsidRPr="00811288">
        <w:rPr>
          <w:rFonts w:eastAsia="Calibri"/>
          <w:spacing w:val="-2"/>
          <w:rtl/>
          <w:lang w:val="en-US" w:bidi="ar-EG"/>
        </w:rPr>
        <w:t>ومستوي</w:t>
      </w:r>
      <w:r w:rsidRPr="00811288">
        <w:rPr>
          <w:rFonts w:eastAsia="Calibri"/>
          <w:spacing w:val="-2"/>
          <w:lang w:val="en-US" w:bidi="ar-EG"/>
        </w:rPr>
        <w:t xml:space="preserve"> </w:t>
      </w:r>
      <w:r w:rsidRPr="00811288">
        <w:rPr>
          <w:rFonts w:eastAsia="Calibri"/>
          <w:spacing w:val="-2"/>
          <w:rtl/>
          <w:lang w:val="en-US" w:bidi="ar-EG"/>
        </w:rPr>
        <w:t>التعليم</w:t>
      </w:r>
      <w:r w:rsidRPr="00811288">
        <w:rPr>
          <w:rFonts w:eastAsia="Calibri" w:hint="cs"/>
          <w:spacing w:val="-2"/>
          <w:rtl/>
          <w:lang w:val="en-US" w:bidi="ar-EG"/>
        </w:rPr>
        <w:t>، و</w:t>
      </w:r>
      <w:r w:rsidRPr="00811288">
        <w:rPr>
          <w:rFonts w:eastAsia="Calibri"/>
          <w:spacing w:val="-2"/>
          <w:rtl/>
          <w:lang w:val="en-US" w:bidi="ar-EG"/>
        </w:rPr>
        <w:t>تشمل القاعدة رصد التقدم المحرز على مستوى أوضاع الأطفال</w:t>
      </w:r>
      <w:r w:rsidRPr="00811288">
        <w:rPr>
          <w:rFonts w:eastAsia="Calibri"/>
          <w:spacing w:val="-2"/>
          <w:lang w:val="en-US" w:bidi="ar-EG"/>
        </w:rPr>
        <w:t xml:space="preserve"> </w:t>
      </w:r>
      <w:r w:rsidRPr="00811288">
        <w:rPr>
          <w:rFonts w:eastAsia="Calibri"/>
          <w:spacing w:val="-2"/>
          <w:rtl/>
          <w:lang w:val="en-US" w:bidi="ar-EG"/>
        </w:rPr>
        <w:t>في</w:t>
      </w:r>
      <w:r w:rsidRPr="00811288">
        <w:rPr>
          <w:rFonts w:eastAsia="Calibri"/>
          <w:spacing w:val="-2"/>
          <w:lang w:val="en-US" w:bidi="ar-EG"/>
        </w:rPr>
        <w:t xml:space="preserve"> </w:t>
      </w:r>
      <w:r w:rsidRPr="00811288">
        <w:rPr>
          <w:rFonts w:eastAsia="Calibri"/>
          <w:spacing w:val="-2"/>
          <w:rtl/>
          <w:lang w:val="en-US" w:bidi="ar-EG"/>
        </w:rPr>
        <w:t>إطار تحقيق أهداف</w:t>
      </w:r>
      <w:r w:rsidRPr="00811288">
        <w:rPr>
          <w:rFonts w:eastAsia="Calibri"/>
          <w:spacing w:val="-2"/>
          <w:lang w:val="en-US" w:bidi="ar-EG"/>
        </w:rPr>
        <w:t xml:space="preserve"> </w:t>
      </w:r>
      <w:r w:rsidRPr="00811288">
        <w:rPr>
          <w:rFonts w:eastAsia="Calibri"/>
          <w:spacing w:val="-2"/>
          <w:rtl/>
          <w:lang w:val="en-US" w:bidi="ar-EG"/>
        </w:rPr>
        <w:t>التنمية</w:t>
      </w:r>
      <w:r w:rsidRPr="00811288">
        <w:rPr>
          <w:rFonts w:eastAsia="Calibri"/>
          <w:spacing w:val="-2"/>
          <w:lang w:val="en-US" w:bidi="ar-EG"/>
        </w:rPr>
        <w:t xml:space="preserve"> </w:t>
      </w:r>
      <w:r w:rsidRPr="00811288">
        <w:rPr>
          <w:rFonts w:eastAsia="Calibri"/>
          <w:spacing w:val="-2"/>
          <w:rtl/>
          <w:lang w:val="en-US" w:bidi="ar-EG"/>
        </w:rPr>
        <w:t>المستدامة،</w:t>
      </w:r>
      <w:r w:rsidRPr="00811288">
        <w:rPr>
          <w:rFonts w:eastAsia="Calibri" w:hint="cs"/>
          <w:spacing w:val="-2"/>
          <w:rtl/>
          <w:lang w:val="en-US" w:bidi="ar-EG"/>
        </w:rPr>
        <w:t xml:space="preserve"> و</w:t>
      </w:r>
      <w:r w:rsidRPr="00811288">
        <w:rPr>
          <w:rFonts w:eastAsia="Calibri"/>
          <w:spacing w:val="-2"/>
          <w:rtl/>
          <w:lang w:val="en-US" w:bidi="ar-EG"/>
        </w:rPr>
        <w:t>من</w:t>
      </w:r>
      <w:r w:rsidRPr="00811288">
        <w:rPr>
          <w:rFonts w:eastAsia="Calibri"/>
          <w:spacing w:val="-2"/>
          <w:lang w:val="en-US" w:bidi="ar-EG"/>
        </w:rPr>
        <w:t xml:space="preserve"> </w:t>
      </w:r>
      <w:r w:rsidRPr="00811288">
        <w:rPr>
          <w:rFonts w:eastAsia="Calibri"/>
          <w:spacing w:val="-2"/>
          <w:rtl/>
          <w:lang w:val="en-US" w:bidi="ar-EG"/>
        </w:rPr>
        <w:t>المخطط</w:t>
      </w:r>
      <w:r w:rsidRPr="00811288">
        <w:rPr>
          <w:rFonts w:eastAsia="Calibri"/>
          <w:spacing w:val="-2"/>
          <w:lang w:val="en-US" w:bidi="ar-EG"/>
        </w:rPr>
        <w:t xml:space="preserve"> </w:t>
      </w:r>
      <w:r w:rsidRPr="00811288">
        <w:rPr>
          <w:rFonts w:eastAsia="Calibri"/>
          <w:spacing w:val="-2"/>
          <w:rtl/>
          <w:lang w:val="en-US" w:bidi="ar-EG"/>
        </w:rPr>
        <w:t>إطلاق</w:t>
      </w:r>
      <w:r w:rsidRPr="00811288">
        <w:rPr>
          <w:rFonts w:eastAsia="Calibri"/>
          <w:spacing w:val="-2"/>
          <w:lang w:val="en-US" w:bidi="ar-EG"/>
        </w:rPr>
        <w:t xml:space="preserve"> </w:t>
      </w:r>
      <w:r w:rsidRPr="00811288">
        <w:rPr>
          <w:rFonts w:eastAsia="Calibri"/>
          <w:spacing w:val="-2"/>
          <w:rtl/>
          <w:lang w:val="en-US" w:bidi="ar-EG"/>
        </w:rPr>
        <w:t>منصة</w:t>
      </w:r>
      <w:r w:rsidRPr="00811288">
        <w:rPr>
          <w:rFonts w:eastAsia="Calibri"/>
          <w:spacing w:val="-2"/>
          <w:lang w:val="en-US" w:bidi="ar-EG"/>
        </w:rPr>
        <w:t xml:space="preserve"> </w:t>
      </w:r>
      <w:r w:rsidRPr="00811288">
        <w:rPr>
          <w:rFonts w:eastAsia="Calibri"/>
          <w:spacing w:val="-2"/>
          <w:rtl/>
          <w:lang w:val="en-US" w:bidi="ar-EG"/>
        </w:rPr>
        <w:t>باسم "مؤشرات</w:t>
      </w:r>
      <w:r w:rsidRPr="00811288">
        <w:rPr>
          <w:rFonts w:eastAsia="Calibri"/>
          <w:spacing w:val="-2"/>
          <w:lang w:val="en-US" w:bidi="ar-EG"/>
        </w:rPr>
        <w:t xml:space="preserve"> </w:t>
      </w:r>
      <w:r w:rsidRPr="00811288">
        <w:rPr>
          <w:rFonts w:eastAsia="Calibri"/>
          <w:spacing w:val="-2"/>
          <w:rtl/>
          <w:lang w:val="en-US" w:bidi="ar-EG"/>
        </w:rPr>
        <w:t>مصر</w:t>
      </w:r>
      <w:r w:rsidRPr="00811288">
        <w:rPr>
          <w:rFonts w:eastAsia="Calibri"/>
          <w:spacing w:val="-2"/>
          <w:lang w:val="en-US" w:bidi="ar-EG"/>
        </w:rPr>
        <w:t xml:space="preserve"> </w:t>
      </w:r>
      <w:r w:rsidRPr="00811288">
        <w:rPr>
          <w:rFonts w:eastAsia="Calibri"/>
          <w:spacing w:val="-2"/>
          <w:rtl/>
          <w:lang w:val="en-US" w:bidi="ar-EG"/>
        </w:rPr>
        <w:t>للتنمية</w:t>
      </w:r>
      <w:r w:rsidRPr="00811288">
        <w:rPr>
          <w:rFonts w:eastAsia="Calibri"/>
          <w:spacing w:val="-2"/>
          <w:lang w:val="en-US" w:bidi="ar-EG"/>
        </w:rPr>
        <w:t xml:space="preserve"> </w:t>
      </w:r>
      <w:r w:rsidRPr="00811288">
        <w:rPr>
          <w:rFonts w:eastAsia="Calibri"/>
          <w:spacing w:val="-2"/>
          <w:rtl/>
          <w:lang w:val="en-US" w:bidi="ar-EG"/>
        </w:rPr>
        <w:t>المستدامة</w:t>
      </w:r>
      <w:r w:rsidRPr="00811288">
        <w:rPr>
          <w:rFonts w:eastAsia="Calibri"/>
          <w:spacing w:val="-2"/>
          <w:lang w:val="en-US" w:bidi="ar-EG"/>
        </w:rPr>
        <w:t xml:space="preserve"> </w:t>
      </w:r>
      <w:r w:rsidRPr="00811288">
        <w:rPr>
          <w:rFonts w:eastAsia="Calibri"/>
          <w:spacing w:val="-2"/>
          <w:rtl/>
          <w:lang w:val="en-US" w:bidi="ar-EG"/>
        </w:rPr>
        <w:t>والطفل"</w:t>
      </w:r>
      <w:r w:rsidRPr="00811288">
        <w:rPr>
          <w:rFonts w:eastAsia="Calibri" w:hint="cs"/>
          <w:spacing w:val="-2"/>
          <w:rtl/>
          <w:lang w:val="en-US" w:bidi="ar-EG"/>
        </w:rPr>
        <w:t xml:space="preserve"> </w:t>
      </w:r>
      <w:r w:rsidRPr="00811288">
        <w:rPr>
          <w:rFonts w:eastAsia="Calibri"/>
          <w:spacing w:val="-2"/>
          <w:rtl/>
          <w:lang w:val="en-US" w:bidi="ar-EG"/>
        </w:rPr>
        <w:t>لرصد</w:t>
      </w:r>
      <w:r w:rsidRPr="00811288">
        <w:rPr>
          <w:rFonts w:eastAsia="Calibri"/>
          <w:spacing w:val="-2"/>
          <w:lang w:val="en-US" w:bidi="ar-EG"/>
        </w:rPr>
        <w:t xml:space="preserve"> </w:t>
      </w:r>
      <w:r w:rsidRPr="00811288">
        <w:rPr>
          <w:rFonts w:eastAsia="Calibri"/>
          <w:spacing w:val="-2"/>
          <w:rtl/>
          <w:lang w:val="en-US" w:bidi="ar-EG"/>
        </w:rPr>
        <w:t>ومتابعة</w:t>
      </w:r>
      <w:r w:rsidRPr="00811288">
        <w:rPr>
          <w:rFonts w:eastAsia="Calibri"/>
          <w:spacing w:val="-2"/>
          <w:lang w:val="en-US" w:bidi="ar-EG"/>
        </w:rPr>
        <w:t xml:space="preserve"> </w:t>
      </w:r>
      <w:r w:rsidRPr="00811288">
        <w:rPr>
          <w:rFonts w:eastAsia="Calibri"/>
          <w:spacing w:val="-2"/>
          <w:rtl/>
          <w:lang w:val="en-US" w:bidi="ar-EG"/>
        </w:rPr>
        <w:t xml:space="preserve">تأثير </w:t>
      </w:r>
      <w:r w:rsidRPr="00811288">
        <w:rPr>
          <w:rFonts w:eastAsia="Calibri" w:hint="cs"/>
          <w:spacing w:val="-2"/>
          <w:rtl/>
          <w:lang w:val="en-US" w:bidi="ar-EG"/>
        </w:rPr>
        <w:t xml:space="preserve">تحقيق </w:t>
      </w:r>
      <w:r w:rsidRPr="00811288">
        <w:rPr>
          <w:rFonts w:eastAsia="Calibri"/>
          <w:spacing w:val="-2"/>
          <w:rtl/>
          <w:lang w:val="en-US" w:bidi="ar-EG"/>
        </w:rPr>
        <w:t>التنمية</w:t>
      </w:r>
      <w:r w:rsidRPr="00811288">
        <w:rPr>
          <w:rFonts w:eastAsia="Calibri"/>
          <w:spacing w:val="-2"/>
          <w:lang w:val="en-US" w:bidi="ar-EG"/>
        </w:rPr>
        <w:t xml:space="preserve"> </w:t>
      </w:r>
      <w:r w:rsidRPr="00811288">
        <w:rPr>
          <w:rFonts w:eastAsia="Calibri"/>
          <w:spacing w:val="-2"/>
          <w:rtl/>
          <w:lang w:val="en-US" w:bidi="ar-EG"/>
        </w:rPr>
        <w:t>المستدامة</w:t>
      </w:r>
      <w:r w:rsidRPr="00811288">
        <w:rPr>
          <w:rFonts w:eastAsia="Calibri"/>
          <w:spacing w:val="-2"/>
          <w:lang w:val="en-US" w:bidi="ar-EG"/>
        </w:rPr>
        <w:t xml:space="preserve"> </w:t>
      </w:r>
      <w:r w:rsidRPr="00811288">
        <w:rPr>
          <w:rFonts w:eastAsia="Calibri"/>
          <w:spacing w:val="-2"/>
          <w:rtl/>
          <w:lang w:val="en-US" w:bidi="ar-EG"/>
        </w:rPr>
        <w:t>على تعزيز حقوق الطفل.</w:t>
      </w:r>
    </w:p>
    <w:p w14:paraId="4CB034AF" w14:textId="77777777" w:rsidR="00F51688" w:rsidRPr="00FB1361" w:rsidRDefault="00F51688" w:rsidP="00F51688">
      <w:pPr>
        <w:pStyle w:val="SingleTxtGA"/>
        <w:rPr>
          <w:rFonts w:eastAsia="Calibri"/>
          <w:rtl/>
          <w:lang w:val="en-US" w:bidi="ar-EG"/>
        </w:rPr>
      </w:pPr>
      <w:r w:rsidRPr="00FB1361">
        <w:rPr>
          <w:rFonts w:eastAsia="Calibri"/>
          <w:rtl/>
          <w:lang w:val="en-US" w:bidi="ar-EG"/>
        </w:rPr>
        <w:t>12-</w:t>
      </w:r>
      <w:r w:rsidRPr="00FB1361">
        <w:rPr>
          <w:rFonts w:eastAsia="Calibri"/>
          <w:rtl/>
          <w:lang w:val="en-US" w:bidi="ar-EG"/>
        </w:rPr>
        <w:tab/>
      </w:r>
      <w:r w:rsidRPr="00FB1361">
        <w:rPr>
          <w:rFonts w:eastAsia="Calibri" w:hint="cs"/>
          <w:b/>
          <w:bCs/>
          <w:rtl/>
          <w:lang w:val="en-US" w:bidi="ar-EG"/>
        </w:rPr>
        <w:t>وب</w:t>
      </w:r>
      <w:r w:rsidRPr="00FB1361">
        <w:rPr>
          <w:rFonts w:eastAsia="Calibri"/>
          <w:b/>
          <w:bCs/>
          <w:rtl/>
          <w:lang w:val="en-US" w:bidi="ar-EG"/>
        </w:rPr>
        <w:t>الإشارة إلى قانون العمل الأهلي رقم 149</w:t>
      </w:r>
      <w:r w:rsidRPr="00FB1361">
        <w:rPr>
          <w:rFonts w:eastAsia="Calibri" w:hint="cs"/>
          <w:b/>
          <w:bCs/>
          <w:rtl/>
          <w:lang w:val="en-US" w:bidi="ar-EG"/>
        </w:rPr>
        <w:t xml:space="preserve"> لسنة 2019</w:t>
      </w:r>
      <w:r w:rsidRPr="00FB1361">
        <w:rPr>
          <w:rFonts w:eastAsia="Calibri"/>
          <w:b/>
          <w:bCs/>
          <w:rtl/>
          <w:lang w:val="en-US" w:bidi="ar-EG"/>
        </w:rPr>
        <w:t xml:space="preserve"> ولائحته التنفيذية</w:t>
      </w:r>
      <w:r w:rsidRPr="00FB1361">
        <w:rPr>
          <w:rFonts w:eastAsia="Calibri" w:hint="cs"/>
          <w:rtl/>
          <w:lang w:val="en-US" w:bidi="ar-EG"/>
        </w:rPr>
        <w:t>؛</w:t>
      </w:r>
      <w:r w:rsidRPr="00FB1361">
        <w:rPr>
          <w:rFonts w:eastAsia="Calibri"/>
          <w:rtl/>
          <w:lang w:val="en-US" w:bidi="ar-EG"/>
        </w:rPr>
        <w:t xml:space="preserve"> فنحيل بشأنها إلى الفقرات (85-87) من تقرير مصر الدوري الثاني المقدم إلى اللجنة المعنية بحماية حقوق جميع العمال المهاجرين وأفراد أسرهم (</w:t>
      </w:r>
      <w:proofErr w:type="spellStart"/>
      <w:r w:rsidRPr="00FB1361">
        <w:rPr>
          <w:rFonts w:eastAsia="Calibri"/>
          <w:lang w:val="en-US" w:bidi="ar-EG"/>
        </w:rPr>
        <w:t>CMW_C_EGY_2</w:t>
      </w:r>
      <w:proofErr w:type="spellEnd"/>
      <w:r w:rsidRPr="00FB1361">
        <w:rPr>
          <w:rFonts w:eastAsia="Calibri"/>
          <w:lang w:val="en-US" w:bidi="ar-EG"/>
        </w:rPr>
        <w:t>-4_6896</w:t>
      </w:r>
      <w:r w:rsidRPr="00FB1361">
        <w:rPr>
          <w:rFonts w:eastAsia="Calibri"/>
          <w:rtl/>
          <w:lang w:val="en-US" w:bidi="ar-EG"/>
        </w:rPr>
        <w:t>). و</w:t>
      </w:r>
      <w:r w:rsidRPr="00FB1361">
        <w:rPr>
          <w:rFonts w:eastAsia="Calibri" w:hint="cs"/>
          <w:rtl/>
          <w:lang w:val="en-US" w:bidi="ar-EG"/>
        </w:rPr>
        <w:t xml:space="preserve">وصل </w:t>
      </w:r>
      <w:r w:rsidRPr="00FB1361">
        <w:rPr>
          <w:rFonts w:eastAsia="Calibri"/>
          <w:rtl/>
          <w:lang w:val="en-US" w:bidi="ar-EG"/>
        </w:rPr>
        <w:t xml:space="preserve">عدد الجمعيات والمؤسسات الأهلية العاملة </w:t>
      </w:r>
      <w:proofErr w:type="spellStart"/>
      <w:r w:rsidRPr="00FB1361">
        <w:rPr>
          <w:rFonts w:eastAsia="Calibri"/>
          <w:rtl/>
          <w:lang w:val="en-US" w:bidi="ar-EG"/>
        </w:rPr>
        <w:t>فى</w:t>
      </w:r>
      <w:proofErr w:type="spellEnd"/>
      <w:r w:rsidRPr="00FB1361">
        <w:rPr>
          <w:rFonts w:eastAsia="Calibri"/>
          <w:rtl/>
          <w:lang w:val="en-US" w:bidi="ar-EG"/>
        </w:rPr>
        <w:t xml:space="preserve"> مجال حقوق الطفل والأم </w:t>
      </w:r>
      <w:proofErr w:type="spellStart"/>
      <w:r w:rsidRPr="00FB1361">
        <w:rPr>
          <w:rFonts w:eastAsia="Calibri"/>
          <w:rtl/>
          <w:lang w:val="en-US" w:bidi="ar-EG"/>
        </w:rPr>
        <w:t>التى</w:t>
      </w:r>
      <w:proofErr w:type="spellEnd"/>
      <w:r w:rsidRPr="00FB1361">
        <w:rPr>
          <w:rFonts w:eastAsia="Calibri"/>
          <w:rtl/>
          <w:lang w:val="en-US" w:bidi="ar-EG"/>
        </w:rPr>
        <w:t xml:space="preserve"> وفقت أوضاعها وفقا</w:t>
      </w:r>
      <w:r w:rsidRPr="00FB1361">
        <w:rPr>
          <w:rFonts w:eastAsia="Calibri" w:hint="cs"/>
          <w:rtl/>
          <w:lang w:val="en-US" w:bidi="ar-EG"/>
        </w:rPr>
        <w:t xml:space="preserve"> </w:t>
      </w:r>
      <w:r w:rsidRPr="00FB1361">
        <w:rPr>
          <w:rFonts w:eastAsia="Calibri"/>
          <w:rtl/>
          <w:lang w:val="en-US" w:bidi="ar-EG"/>
        </w:rPr>
        <w:t>لقانون</w:t>
      </w:r>
      <w:r w:rsidRPr="00FB1361">
        <w:rPr>
          <w:rFonts w:eastAsia="Calibri" w:hint="cs"/>
          <w:rtl/>
          <w:lang w:val="en-US" w:bidi="ar-EG"/>
        </w:rPr>
        <w:t xml:space="preserve"> العمل </w:t>
      </w:r>
      <w:proofErr w:type="spellStart"/>
      <w:r w:rsidRPr="00FB1361">
        <w:rPr>
          <w:rFonts w:eastAsia="Calibri" w:hint="cs"/>
          <w:rtl/>
          <w:lang w:val="en-US" w:bidi="ar-EG"/>
        </w:rPr>
        <w:t>الأهلى</w:t>
      </w:r>
      <w:proofErr w:type="spellEnd"/>
      <w:r w:rsidRPr="00FB1361">
        <w:rPr>
          <w:rFonts w:eastAsia="Calibri" w:hint="cs"/>
          <w:rtl/>
          <w:lang w:val="en-US" w:bidi="ar-EG"/>
        </w:rPr>
        <w:t xml:space="preserve"> </w:t>
      </w:r>
      <w:r w:rsidRPr="00FB1361">
        <w:rPr>
          <w:rFonts w:eastAsia="Calibri"/>
          <w:rtl/>
          <w:lang w:val="en-US" w:bidi="ar-EG"/>
        </w:rPr>
        <w:t>(19518) جمعية ومؤسسة أهلية.</w:t>
      </w:r>
    </w:p>
    <w:p w14:paraId="1EE1F937" w14:textId="77777777" w:rsidR="00F51688" w:rsidRPr="00FB1361" w:rsidRDefault="00F51688" w:rsidP="00F51688">
      <w:pPr>
        <w:pStyle w:val="H1GA"/>
        <w:rPr>
          <w:rtl/>
          <w:lang w:bidi="ar-EG"/>
        </w:rPr>
      </w:pPr>
      <w:r>
        <w:rPr>
          <w:rtl/>
          <w:lang w:bidi="ar-EG"/>
        </w:rPr>
        <w:tab/>
      </w:r>
      <w:r>
        <w:rPr>
          <w:rFonts w:hint="cs"/>
          <w:rtl/>
          <w:lang w:bidi="ar-EG"/>
        </w:rPr>
        <w:t>باء-</w:t>
      </w:r>
      <w:r>
        <w:rPr>
          <w:rtl/>
          <w:lang w:bidi="ar-EG"/>
        </w:rPr>
        <w:tab/>
      </w:r>
      <w:r w:rsidRPr="00FB1361">
        <w:rPr>
          <w:rtl/>
          <w:lang w:bidi="ar-EG"/>
        </w:rPr>
        <w:t xml:space="preserve">الرد على الفقرة (3) من قائمة القضايا </w:t>
      </w:r>
    </w:p>
    <w:p w14:paraId="5E226C13" w14:textId="77777777" w:rsidR="00F51688" w:rsidRPr="00FB1361" w:rsidRDefault="00F51688" w:rsidP="00F51688">
      <w:pPr>
        <w:pStyle w:val="SingleTxtGA"/>
        <w:rPr>
          <w:rFonts w:eastAsia="Calibri"/>
          <w:lang w:val="en-US" w:bidi="ar-EG"/>
        </w:rPr>
      </w:pPr>
      <w:r w:rsidRPr="00FB1361">
        <w:rPr>
          <w:rFonts w:eastAsia="Calibri"/>
          <w:lang w:val="en-US" w:bidi="ar-EG"/>
        </w:rPr>
        <w:t>13</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وردا على الاستفسار المتعلق ب</w:t>
      </w:r>
      <w:r w:rsidRPr="00FB1361">
        <w:rPr>
          <w:rFonts w:eastAsia="Calibri"/>
          <w:b/>
          <w:bCs/>
          <w:rtl/>
          <w:lang w:val="en-US" w:bidi="ar-EG"/>
        </w:rPr>
        <w:t>إلغاء كافة التشريعات التمييزية ضد النساء والفتيات</w:t>
      </w:r>
      <w:r w:rsidRPr="00FB1361">
        <w:rPr>
          <w:rFonts w:eastAsia="Calibri" w:hint="cs"/>
          <w:b/>
          <w:bCs/>
          <w:rtl/>
          <w:lang w:val="en-US" w:bidi="ar-EG"/>
        </w:rPr>
        <w:t>؛</w:t>
      </w:r>
      <w:r w:rsidRPr="00FB1361">
        <w:rPr>
          <w:rFonts w:eastAsia="Calibri"/>
          <w:rtl/>
          <w:lang w:val="en-US" w:bidi="ar-EG"/>
        </w:rPr>
        <w:t xml:space="preserve"> تحيل الحكومة في شأن بيان التدابير المتخذة لضمان توفير الإطار القانوني للحماية من التمييز، إلى ما ورد </w:t>
      </w:r>
      <w:r w:rsidRPr="00FB1361">
        <w:rPr>
          <w:rtl/>
          <w:lang w:bidi="ar-EG"/>
        </w:rPr>
        <w:t>بالبنود</w:t>
      </w:r>
      <w:r w:rsidRPr="00FB1361">
        <w:rPr>
          <w:rFonts w:eastAsia="Calibri"/>
          <w:rtl/>
          <w:lang w:val="en-US" w:bidi="ar-EG"/>
        </w:rPr>
        <w:t xml:space="preserve"> أرقام (12، 116) من تقريرها الوطني الخامس بشأن تطبيق العهد الدولي الخاص بالحقوق المدنية والسياسية، (</w:t>
      </w:r>
      <w:r w:rsidRPr="00FB1361">
        <w:rPr>
          <w:rFonts w:eastAsia="Calibri"/>
          <w:lang w:val="en-US" w:bidi="ar-EG"/>
        </w:rPr>
        <w:t>CCPR/C/</w:t>
      </w:r>
      <w:proofErr w:type="spellStart"/>
      <w:r w:rsidRPr="00FB1361">
        <w:rPr>
          <w:rFonts w:eastAsia="Calibri"/>
          <w:lang w:val="en-US" w:bidi="ar-EG"/>
        </w:rPr>
        <w:t>EGY</w:t>
      </w:r>
      <w:proofErr w:type="spellEnd"/>
      <w:r w:rsidRPr="00FB1361">
        <w:rPr>
          <w:rFonts w:eastAsia="Calibri"/>
          <w:lang w:val="en-US" w:bidi="ar-EG"/>
        </w:rPr>
        <w:t>/5</w:t>
      </w:r>
      <w:r w:rsidRPr="00FB1361">
        <w:rPr>
          <w:rFonts w:eastAsia="Calibri"/>
          <w:rtl/>
          <w:lang w:val="en-US" w:bidi="ar-EG"/>
        </w:rPr>
        <w:t>) وتتخذ الدولة</w:t>
      </w:r>
      <w:r w:rsidRPr="00FB1361">
        <w:rPr>
          <w:rFonts w:eastAsia="Calibri" w:hint="cs"/>
          <w:rtl/>
          <w:lang w:val="en-US" w:bidi="ar-EG"/>
        </w:rPr>
        <w:t xml:space="preserve"> </w:t>
      </w:r>
      <w:r w:rsidRPr="00FB1361">
        <w:rPr>
          <w:rFonts w:eastAsia="Calibri"/>
          <w:rtl/>
          <w:lang w:val="en-US" w:bidi="ar-EG"/>
        </w:rPr>
        <w:t>من التعريف الواسع لصور التمييز نهجًا لخططها التشريعية والتنفيذية لمجابهته. فتعتبر أن قوامها كل تفرقة أو تقييد أو تفضيل أو استبعاد ينال بصورة تحكمية من الحقوق أو الحريات التي كفلها الدستور أو القانون، وتضمنت المادة رقم (161 مكرر) من قانون العقوبات تجريمًا لكل عمل أو امتناع ينطوي على التمييز، وعاقبت على ذلك بالحبس أو الغرامة أو بإحدى هاتين العقوبتين، وتض</w:t>
      </w:r>
      <w:r w:rsidRPr="00FB1361">
        <w:rPr>
          <w:rFonts w:eastAsia="Calibri" w:hint="cs"/>
          <w:rtl/>
          <w:lang w:val="en-US" w:bidi="ar-EG"/>
        </w:rPr>
        <w:t>ط</w:t>
      </w:r>
      <w:r w:rsidRPr="00FB1361">
        <w:rPr>
          <w:rFonts w:eastAsia="Calibri"/>
          <w:rtl/>
          <w:lang w:val="en-US" w:bidi="ar-EG"/>
        </w:rPr>
        <w:t>لع النيابة العامة بالتحقيق في تلك الجرائم، وإحالتها للمحاكمة الجنائية.</w:t>
      </w:r>
    </w:p>
    <w:p w14:paraId="6998FE79" w14:textId="77777777" w:rsidR="00F51688" w:rsidRPr="00FB1361" w:rsidRDefault="00F51688" w:rsidP="00F51688">
      <w:pPr>
        <w:pStyle w:val="SingleTxtGA"/>
        <w:rPr>
          <w:rFonts w:eastAsia="Calibri"/>
          <w:rtl/>
          <w:lang w:val="en-US" w:bidi="ar-EG"/>
        </w:rPr>
      </w:pPr>
      <w:r w:rsidRPr="00FB1361">
        <w:rPr>
          <w:rFonts w:eastAsia="Calibri"/>
          <w:rtl/>
          <w:lang w:val="en-US" w:bidi="ar-EG"/>
        </w:rPr>
        <w:t>14-</w:t>
      </w:r>
      <w:r w:rsidRPr="00FB1361">
        <w:rPr>
          <w:rFonts w:eastAsia="Calibri"/>
          <w:rtl/>
          <w:lang w:val="en-US" w:bidi="ar-EG"/>
        </w:rPr>
        <w:tab/>
        <w:t>وتصدى القانون رقم 219 لسنة 2017 بشأن المواريث بعقوبات مشددة تصل إلى الحبس مدة لا</w:t>
      </w:r>
      <w:r>
        <w:rPr>
          <w:rFonts w:eastAsia="Calibri" w:hint="cs"/>
          <w:rtl/>
          <w:lang w:val="en-US" w:bidi="ar-EG"/>
        </w:rPr>
        <w:t> </w:t>
      </w:r>
      <w:r w:rsidRPr="00FB1361">
        <w:rPr>
          <w:rFonts w:eastAsia="Calibri"/>
          <w:rtl/>
          <w:lang w:val="en-US" w:bidi="ar-EG"/>
        </w:rPr>
        <w:t xml:space="preserve">تقل عن 6 أشهر وغرامة لا </w:t>
      </w:r>
      <w:r w:rsidRPr="00FB1361">
        <w:rPr>
          <w:rFonts w:eastAsia="Calibri" w:hint="cs"/>
          <w:rtl/>
          <w:lang w:val="en-US" w:bidi="ar-EG"/>
        </w:rPr>
        <w:t>تجاوز (100)</w:t>
      </w:r>
      <w:r w:rsidRPr="00FB1361">
        <w:rPr>
          <w:rFonts w:eastAsia="Calibri"/>
          <w:rtl/>
          <w:lang w:val="en-US" w:bidi="ar-EG"/>
        </w:rPr>
        <w:t xml:space="preserve"> ألف جنية لمن يمتنع عمدًا عن تسليم أحد الورثة </w:t>
      </w:r>
      <w:r w:rsidRPr="00FB1361">
        <w:rPr>
          <w:rtl/>
          <w:lang w:bidi="ar-EG"/>
        </w:rPr>
        <w:t>نصيبه</w:t>
      </w:r>
      <w:r w:rsidRPr="00FB1361">
        <w:rPr>
          <w:rFonts w:eastAsia="Calibri"/>
          <w:rtl/>
          <w:lang w:val="en-US" w:bidi="ar-EG"/>
        </w:rPr>
        <w:t xml:space="preserve"> الشرعي من الميراث،</w:t>
      </w:r>
      <w:r w:rsidRPr="00FB1361">
        <w:rPr>
          <w:rFonts w:eastAsia="Calibri" w:hint="cs"/>
          <w:rtl/>
          <w:lang w:val="en-US" w:bidi="ar-EG"/>
        </w:rPr>
        <w:t xml:space="preserve"> </w:t>
      </w:r>
      <w:r w:rsidRPr="00FB1361">
        <w:rPr>
          <w:rFonts w:eastAsia="Calibri"/>
          <w:rtl/>
          <w:lang w:val="en-US" w:bidi="ar-EG"/>
        </w:rPr>
        <w:t>لضمان حصول النساء على حقهن في الميراث</w:t>
      </w:r>
      <w:r w:rsidRPr="00FB1361">
        <w:rPr>
          <w:rFonts w:eastAsia="Calibri" w:hint="cs"/>
          <w:rtl/>
          <w:lang w:val="en-US" w:bidi="ar-EG"/>
        </w:rPr>
        <w:t>.</w:t>
      </w:r>
    </w:p>
    <w:p w14:paraId="2D67658A" w14:textId="77777777" w:rsidR="00F51688" w:rsidRPr="00FB1361" w:rsidRDefault="00F51688" w:rsidP="00F51688">
      <w:pPr>
        <w:pStyle w:val="SingleTxtGA"/>
        <w:rPr>
          <w:rFonts w:eastAsia="Calibri"/>
          <w:lang w:val="en-US" w:bidi="ar-EG"/>
        </w:rPr>
      </w:pPr>
      <w:r w:rsidRPr="00FB1361">
        <w:rPr>
          <w:rFonts w:eastAsia="Calibri"/>
          <w:lang w:val="en-US" w:bidi="ar-EG"/>
        </w:rPr>
        <w:t>15</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اعتماد قانون شامل لمكافحة التمييز يهدف إلى القضاء على التمييز ضد فئات من بينها الأطفال</w:t>
      </w:r>
      <w:r w:rsidRPr="00FB1361">
        <w:rPr>
          <w:rFonts w:eastAsia="Calibri" w:hint="cs"/>
          <w:rtl/>
          <w:lang w:val="en-US" w:bidi="ar-EG"/>
        </w:rPr>
        <w:t>؛</w:t>
      </w:r>
      <w:r w:rsidRPr="00FB1361">
        <w:rPr>
          <w:rFonts w:eastAsia="Calibri"/>
          <w:rtl/>
          <w:lang w:val="en-US" w:bidi="ar-EG"/>
        </w:rPr>
        <w:t xml:space="preserve"> يتضمن النظام القانوني إطار</w:t>
      </w:r>
      <w:r w:rsidRPr="00FB1361">
        <w:rPr>
          <w:rFonts w:eastAsia="Calibri" w:hint="cs"/>
          <w:rtl/>
          <w:lang w:val="en-US" w:bidi="ar-EG"/>
        </w:rPr>
        <w:t>ًا</w:t>
      </w:r>
      <w:r w:rsidRPr="00FB1361">
        <w:rPr>
          <w:rFonts w:eastAsia="Calibri"/>
          <w:rtl/>
          <w:lang w:val="en-US" w:bidi="ar-EG"/>
        </w:rPr>
        <w:t xml:space="preserve"> شامل</w:t>
      </w:r>
      <w:r w:rsidRPr="00FB1361">
        <w:rPr>
          <w:rFonts w:eastAsia="Calibri" w:hint="cs"/>
          <w:rtl/>
          <w:lang w:val="en-US" w:bidi="ar-EG"/>
        </w:rPr>
        <w:t>ا</w:t>
      </w:r>
      <w:r w:rsidRPr="00FB1361">
        <w:rPr>
          <w:rFonts w:eastAsia="Calibri"/>
          <w:rtl/>
          <w:lang w:val="en-US" w:bidi="ar-EG"/>
        </w:rPr>
        <w:t xml:space="preserve"> لحماية حقوق الانسان والمساواة وعدم التمييز، ويكفل توافر وفاعلية سبل الانتصاف</w:t>
      </w:r>
      <w:r w:rsidRPr="00FB1361">
        <w:rPr>
          <w:rFonts w:eastAsia="Calibri" w:hint="cs"/>
          <w:rtl/>
          <w:lang w:val="en-US" w:bidi="ar-EG"/>
        </w:rPr>
        <w:t xml:space="preserve"> </w:t>
      </w:r>
      <w:r w:rsidRPr="00FB1361">
        <w:rPr>
          <w:rFonts w:eastAsia="Calibri"/>
          <w:rtl/>
          <w:lang w:val="en-US" w:bidi="ar-EG"/>
        </w:rPr>
        <w:t xml:space="preserve">حال وجود انتهاكات، وتضم البنية المؤسسية آليات متعددة لتعزيز احترام وحماية حقوق الإنسان، وتشمل الآليات القضائية، والمؤسسة الوطنية لحقوق الإنسان، والمجالس القومية المتخصصة، والإدارات والأقسام المعنية بحقوق الإنسان بمختلف الوزارات </w:t>
      </w:r>
      <w:r w:rsidRPr="00FB1361">
        <w:rPr>
          <w:rtl/>
          <w:lang w:bidi="ar-EG"/>
        </w:rPr>
        <w:t>والجهات</w:t>
      </w:r>
      <w:r w:rsidRPr="00FB1361">
        <w:rPr>
          <w:rFonts w:eastAsia="Calibri"/>
          <w:rtl/>
          <w:lang w:val="en-US" w:bidi="ar-EG"/>
        </w:rPr>
        <w:t xml:space="preserve"> الوطنية، وتضمن قانون حقوق الأشخاص ذوي الإعاقة تمتعهم بجميع حقوق الإنسان والحريات الأساسية على قدم المساواة مع الآخرين دون تمييز لأى سبب</w:t>
      </w:r>
      <w:r w:rsidRPr="00FB1361">
        <w:rPr>
          <w:rFonts w:eastAsia="Calibri" w:hint="cs"/>
          <w:rtl/>
          <w:lang w:val="en-US" w:bidi="ar-EG"/>
        </w:rPr>
        <w:t>. وفيما يتعلق بالأطفال على وجه الخصوص، فإن البند (ب) من المادة</w:t>
      </w:r>
      <w:r>
        <w:rPr>
          <w:rFonts w:eastAsia="Calibri" w:hint="eastAsia"/>
          <w:rtl/>
          <w:lang w:val="en-US" w:bidi="ar-EG"/>
        </w:rPr>
        <w:t> </w:t>
      </w:r>
      <w:r w:rsidRPr="00FB1361">
        <w:rPr>
          <w:rFonts w:eastAsia="Calibri" w:hint="cs"/>
          <w:rtl/>
          <w:lang w:val="en-US" w:bidi="ar-EG"/>
        </w:rPr>
        <w:t>(3) من القانون 126 لسنة 2008 ينص على حماية الأطفال من أي نوع من أنواع التمييز بين الأطفال بسبب محل الميلاد، أو الوالدين، أو الجنس أو الدين أو العنصر، أو الإعاقة أو أي وضع آخر، وتأمين المساواة الفعلية بينهم في الانتفاع بكافة الحقوق.</w:t>
      </w:r>
    </w:p>
    <w:p w14:paraId="72AF2317" w14:textId="77777777" w:rsidR="00F51688" w:rsidRPr="00FB1361" w:rsidRDefault="00F51688" w:rsidP="00F51688">
      <w:pPr>
        <w:pStyle w:val="SingleTxtGA"/>
        <w:rPr>
          <w:rFonts w:eastAsia="Calibri"/>
          <w:lang w:val="en-US"/>
        </w:rPr>
      </w:pPr>
      <w:r w:rsidRPr="00FB1361">
        <w:rPr>
          <w:rFonts w:eastAsia="Calibri"/>
          <w:lang w:val="en-US" w:bidi="ar-EG"/>
        </w:rPr>
        <w:t>16</w:t>
      </w:r>
      <w:r w:rsidRPr="00FB1361">
        <w:rPr>
          <w:rFonts w:eastAsia="Calibri"/>
          <w:rtl/>
          <w:lang w:val="en-US" w:bidi="ar-EG"/>
        </w:rPr>
        <w:t>-</w:t>
      </w:r>
      <w:r w:rsidRPr="00FB1361">
        <w:rPr>
          <w:rFonts w:eastAsia="Calibri"/>
          <w:rtl/>
          <w:lang w:val="en-US" w:bidi="ar-EG"/>
        </w:rPr>
        <w:tab/>
      </w:r>
      <w:r w:rsidRPr="00FB1361">
        <w:rPr>
          <w:rFonts w:eastAsia="Calibri"/>
          <w:b/>
          <w:bCs/>
          <w:rtl/>
          <w:lang w:val="en-US"/>
        </w:rPr>
        <w:t>وبشأن تطبيق أحكام الدستور وقانون الطفل ذات الصلة بالمصالح الفضلى للطفل،</w:t>
      </w:r>
      <w:r w:rsidRPr="00FB1361">
        <w:rPr>
          <w:rFonts w:eastAsia="Calibri"/>
          <w:rtl/>
          <w:lang w:val="en-US"/>
        </w:rPr>
        <w:t xml:space="preserve"> جاءت الممارسات القضائية لتدعم هذا المبدأ ومنها القضية رقم 6 لسنة 34 ق دستورية بشأن الادعاء بعدم دستورية أحد نصوص قانون الطفل التي تقرر أن "الولاية التعليمية للحاضنة وأنه عند الخلاف يرفع الأمر إلى محكمة الأسرة التي تصدر قراراً وقتياً مراعيةً في ذلك المصلحة الفضلى للطفل وحقه في التعليم"، وقد قضت المحكمة الدستورية العليا برفض الدعوى استناداً للمصلحة الفضلى للطفل حفاظاً على مستقبله التعليمي في حالة حدوث خلافات بين الحاضن والقائم بالولاية على النفس خاصة بعد طلاق الزوجين. كما قضت محكمة القضاء الإداري بإلغاء قرار وزير العدل بشأن تحديد أماكن ومواعيد</w:t>
      </w:r>
      <w:r w:rsidRPr="00FB1361">
        <w:rPr>
          <w:rFonts w:eastAsia="Calibri" w:hint="cs"/>
          <w:rtl/>
          <w:lang w:val="en-US"/>
        </w:rPr>
        <w:t xml:space="preserve"> رؤية الصغير</w:t>
      </w:r>
      <w:r w:rsidRPr="00FB1361">
        <w:rPr>
          <w:rFonts w:eastAsia="Calibri"/>
          <w:rtl/>
          <w:lang w:val="en-US"/>
        </w:rPr>
        <w:t xml:space="preserve"> لمنح القاضي السلطة التقديرية لتحديد</w:t>
      </w:r>
      <w:r w:rsidRPr="00FB1361">
        <w:rPr>
          <w:rFonts w:eastAsia="Calibri" w:hint="cs"/>
          <w:rtl/>
          <w:lang w:val="en-US"/>
        </w:rPr>
        <w:t xml:space="preserve">ها </w:t>
      </w:r>
      <w:r w:rsidRPr="00FB1361">
        <w:rPr>
          <w:rtl/>
          <w:lang w:bidi="ar-EG"/>
        </w:rPr>
        <w:t>كموجبات</w:t>
      </w:r>
      <w:r w:rsidRPr="00FB1361">
        <w:rPr>
          <w:rFonts w:eastAsia="Calibri"/>
          <w:rtl/>
          <w:lang w:val="en-US"/>
        </w:rPr>
        <w:t xml:space="preserve"> للمصلحة الفضلى للطفل.</w:t>
      </w:r>
    </w:p>
    <w:p w14:paraId="43E21FE4" w14:textId="77777777" w:rsidR="00F51688" w:rsidRPr="00FB1361" w:rsidRDefault="00F51688" w:rsidP="00F51688">
      <w:pPr>
        <w:pStyle w:val="SingleTxtGA"/>
        <w:rPr>
          <w:rFonts w:eastAsia="Calibri"/>
          <w:lang w:val="en-US"/>
        </w:rPr>
      </w:pPr>
      <w:r w:rsidRPr="00FB1361">
        <w:rPr>
          <w:rFonts w:eastAsia="Calibri"/>
          <w:lang w:val="en-US" w:bidi="ar-EG"/>
        </w:rPr>
        <w:t>17</w:t>
      </w:r>
      <w:r w:rsidRPr="00FB1361">
        <w:rPr>
          <w:rFonts w:eastAsia="Calibri"/>
          <w:rtl/>
          <w:lang w:val="en-US" w:bidi="ar-EG"/>
        </w:rPr>
        <w:t>-</w:t>
      </w:r>
      <w:r w:rsidRPr="00FB1361">
        <w:rPr>
          <w:rFonts w:eastAsia="Calibri"/>
          <w:rtl/>
          <w:lang w:val="en-US" w:bidi="ar-EG"/>
        </w:rPr>
        <w:tab/>
      </w:r>
      <w:r w:rsidRPr="00FB1361">
        <w:rPr>
          <w:rFonts w:eastAsia="Calibri"/>
          <w:rtl/>
          <w:lang w:val="en-US"/>
        </w:rPr>
        <w:t xml:space="preserve">ضمنت وزارة العدل والنيابة العامة مبدأ </w:t>
      </w:r>
      <w:r w:rsidRPr="00FB1361">
        <w:rPr>
          <w:rFonts w:eastAsia="Calibri" w:hint="cs"/>
          <w:rtl/>
          <w:lang w:val="en-US"/>
        </w:rPr>
        <w:t>"المصالح</w:t>
      </w:r>
      <w:r w:rsidRPr="00FB1361">
        <w:rPr>
          <w:rFonts w:eastAsia="Calibri"/>
          <w:rtl/>
          <w:lang w:val="en-US"/>
        </w:rPr>
        <w:t xml:space="preserve"> الفضلى للطفل</w:t>
      </w:r>
      <w:r w:rsidRPr="00FB1361">
        <w:rPr>
          <w:rFonts w:eastAsia="Calibri" w:hint="cs"/>
          <w:rtl/>
          <w:lang w:val="en-US"/>
        </w:rPr>
        <w:t>"</w:t>
      </w:r>
      <w:r w:rsidRPr="00FB1361">
        <w:rPr>
          <w:rFonts w:eastAsia="Calibri"/>
          <w:rtl/>
          <w:lang w:val="en-US"/>
        </w:rPr>
        <w:t xml:space="preserve"> </w:t>
      </w:r>
      <w:proofErr w:type="spellStart"/>
      <w:r w:rsidRPr="00FB1361">
        <w:rPr>
          <w:rFonts w:eastAsia="Calibri"/>
          <w:rtl/>
          <w:lang w:val="en-US"/>
        </w:rPr>
        <w:t>فى</w:t>
      </w:r>
      <w:proofErr w:type="spellEnd"/>
      <w:r w:rsidRPr="00FB1361">
        <w:rPr>
          <w:rFonts w:eastAsia="Calibri"/>
          <w:rtl/>
          <w:lang w:val="en-US"/>
        </w:rPr>
        <w:t xml:space="preserve"> مجالات الحضانة والرؤية والنفقة للأطفال؛ عند تدريب القضاة وأعضاء النيابة العامة، ومراعاة الأخذ </w:t>
      </w:r>
      <w:r w:rsidRPr="00FB1361">
        <w:rPr>
          <w:rFonts w:eastAsia="Calibri" w:hint="cs"/>
          <w:rtl/>
          <w:lang w:val="en-US"/>
        </w:rPr>
        <w:t>بهذا ال</w:t>
      </w:r>
      <w:r w:rsidRPr="00FB1361">
        <w:rPr>
          <w:rFonts w:eastAsia="Calibri"/>
          <w:rtl/>
          <w:lang w:val="en-US"/>
        </w:rPr>
        <w:t>مبدأ</w:t>
      </w:r>
      <w:r w:rsidRPr="00FB1361">
        <w:rPr>
          <w:rFonts w:eastAsia="Calibri" w:hint="cs"/>
          <w:rtl/>
          <w:lang w:val="en-US"/>
        </w:rPr>
        <w:t xml:space="preserve"> </w:t>
      </w:r>
      <w:r w:rsidRPr="00FB1361">
        <w:rPr>
          <w:rFonts w:eastAsia="Calibri"/>
          <w:rtl/>
          <w:lang w:val="en-US"/>
        </w:rPr>
        <w:t xml:space="preserve">في القرارات الوقتية الصادرة من النيابة العامة والمتعلقة بمنازعات حضانة الأطفال، ومراحل التقاضي الخاصة بحالات الاتجار بالبشر، وتفعيـل اعتبـارات المصلحـة الفضلـى للأطفال غيـر المصحوبيـن والمنفصلين عـن ذويهم بما فيها خدمـات </w:t>
      </w:r>
      <w:proofErr w:type="spellStart"/>
      <w:r w:rsidRPr="00FB1361">
        <w:rPr>
          <w:rFonts w:eastAsia="Calibri"/>
          <w:rtl/>
          <w:lang w:val="en-US"/>
        </w:rPr>
        <w:t>إقتفـاء</w:t>
      </w:r>
      <w:proofErr w:type="spellEnd"/>
      <w:r w:rsidRPr="00FB1361">
        <w:rPr>
          <w:rFonts w:eastAsia="Calibri"/>
          <w:rtl/>
          <w:lang w:val="en-US"/>
        </w:rPr>
        <w:t xml:space="preserve"> أثـر الأسرة أو إعـادة الدمـج مع الأسرة وتوفيـر الرعاية البديلة المناسـبة والحلـول الدائمة، ويجرى تنظيم الدورات التدريبية للقضاة وأعضاء النيابة العامة بمحاكم ونيابات الطفل، وضباط الشرطة والخبراء والإخصائيين والمراقبين الاجتماعيين العاملين بدور الرعاية الاجتماعية والمؤسسات العقابية المخصصة للأطفال، وأعضاء لجان حماية الطفولة </w:t>
      </w:r>
      <w:proofErr w:type="spellStart"/>
      <w:r w:rsidRPr="00FB1361">
        <w:rPr>
          <w:rFonts w:eastAsia="Calibri"/>
          <w:rtl/>
          <w:lang w:val="en-US"/>
        </w:rPr>
        <w:t>فى</w:t>
      </w:r>
      <w:proofErr w:type="spellEnd"/>
      <w:r w:rsidRPr="00FB1361">
        <w:rPr>
          <w:rFonts w:eastAsia="Calibri"/>
          <w:rtl/>
          <w:lang w:val="en-US"/>
        </w:rPr>
        <w:t xml:space="preserve"> مجالات العدالة التصالحية وآليات الرقابة المستقلة علي مؤسسات الرعاية الاجتماعية مثل التحويل، والبدائل المجتمعية لسلب الحرية، وتفعيل التدابير البديلة للعقوبات.</w:t>
      </w:r>
    </w:p>
    <w:p w14:paraId="54EE5574" w14:textId="77777777" w:rsidR="00F51688" w:rsidRPr="00FB1361" w:rsidRDefault="00F51688" w:rsidP="00F51688">
      <w:pPr>
        <w:pStyle w:val="SingleTxtGA"/>
        <w:rPr>
          <w:rFonts w:eastAsia="Calibri"/>
          <w:rtl/>
          <w:lang w:val="en-US"/>
        </w:rPr>
      </w:pPr>
      <w:r w:rsidRPr="00FB1361">
        <w:rPr>
          <w:rFonts w:eastAsia="Calibri"/>
          <w:rtl/>
          <w:lang w:val="en-US" w:bidi="ar-EG"/>
        </w:rPr>
        <w:t>18-</w:t>
      </w:r>
      <w:r w:rsidRPr="00FB1361">
        <w:rPr>
          <w:rFonts w:eastAsia="Calibri"/>
          <w:rtl/>
          <w:lang w:val="en-US" w:bidi="ar-EG"/>
        </w:rPr>
        <w:tab/>
      </w:r>
      <w:r w:rsidRPr="00FB1361">
        <w:rPr>
          <w:rFonts w:eastAsia="Calibri"/>
          <w:rtl/>
          <w:lang w:val="en-US"/>
        </w:rPr>
        <w:t xml:space="preserve">وفى سياق إعمال مبدأ المصالح الفضلى للطفل، صدرت العديد من الأحكام من محاكم الطفل بالتدابير البديلة للعقوبات السالبة لحرية الأطفال المخالفين للقانون، وتوالي زيادة نسبة </w:t>
      </w:r>
      <w:r w:rsidRPr="00FB1361">
        <w:rPr>
          <w:rtl/>
          <w:lang w:bidi="ar-EG"/>
        </w:rPr>
        <w:t>تلك</w:t>
      </w:r>
      <w:r w:rsidRPr="00FB1361">
        <w:rPr>
          <w:rFonts w:eastAsia="Calibri"/>
          <w:rtl/>
          <w:lang w:val="en-US"/>
        </w:rPr>
        <w:t xml:space="preserve"> الأحكام، وقيام رؤساء محاكم الطفل بزيارة عدد</w:t>
      </w:r>
      <w:r w:rsidRPr="00FB1361">
        <w:rPr>
          <w:rFonts w:eastAsia="Calibri" w:hint="cs"/>
          <w:rtl/>
          <w:lang w:val="en-US"/>
        </w:rPr>
        <w:t xml:space="preserve"> (99) </w:t>
      </w:r>
      <w:r w:rsidRPr="00FB1361">
        <w:rPr>
          <w:rFonts w:eastAsia="Calibri"/>
          <w:rtl/>
          <w:lang w:val="en-US"/>
        </w:rPr>
        <w:t>من دور الملاحظة ومؤسسات الرعاية الاجتماعية للتأكد من قيامها بواجباتها</w:t>
      </w:r>
      <w:r w:rsidRPr="00FB1361">
        <w:rPr>
          <w:rFonts w:eastAsia="Calibri" w:hint="cs"/>
          <w:rtl/>
          <w:lang w:val="en-US"/>
        </w:rPr>
        <w:t>. كما</w:t>
      </w:r>
      <w:r w:rsidRPr="00FB1361">
        <w:rPr>
          <w:rFonts w:eastAsia="Calibri"/>
          <w:rtl/>
          <w:lang w:val="en-US"/>
        </w:rPr>
        <w:t xml:space="preserve"> تم إدراج يوم تدريبي بعنوان "عدالة صديقة للطفل" بدورات التكوين الأساسي لجميع القضاة الجدد اعتباراً من العام القضائي 2022</w:t>
      </w:r>
      <w:r w:rsidRPr="00FB1361">
        <w:rPr>
          <w:rFonts w:eastAsia="Calibri" w:hint="cs"/>
          <w:rtl/>
          <w:lang w:val="en-US"/>
        </w:rPr>
        <w:t>.</w:t>
      </w:r>
      <w:r w:rsidRPr="00FB1361">
        <w:rPr>
          <w:rFonts w:eastAsia="Calibri"/>
          <w:rtl/>
          <w:lang w:val="en-US"/>
        </w:rPr>
        <w:t xml:space="preserve"> وفى إطار التعاون مع منظمة اليونيسف</w:t>
      </w:r>
      <w:r w:rsidRPr="00FB1361">
        <w:rPr>
          <w:rFonts w:eastAsia="Calibri" w:hint="cs"/>
          <w:rtl/>
          <w:lang w:val="en-US"/>
        </w:rPr>
        <w:t>،</w:t>
      </w:r>
      <w:r w:rsidRPr="00FB1361">
        <w:rPr>
          <w:rFonts w:eastAsia="Calibri"/>
          <w:rtl/>
          <w:lang w:val="en-US"/>
        </w:rPr>
        <w:t xml:space="preserve"> أصدرت وزارة العدل ثلاثة أدلة إرشادية وإجرائية حول الأسس القانونية للقضاء بالتدابير البديلة للعقوبات السالبة لحرية الاطفال، وتفعيل التدابير البديلة للعقوبات السالبة لحرية الأطفال المخالفين للقانون، والحقوق الإجرائية للأطفال المجني عليهم والشهود على الجرائم.</w:t>
      </w:r>
    </w:p>
    <w:p w14:paraId="565124FF" w14:textId="77777777" w:rsidR="00F51688" w:rsidRPr="00FB1361" w:rsidRDefault="00F51688" w:rsidP="00F51688">
      <w:pPr>
        <w:pStyle w:val="SingleTxtGA"/>
        <w:rPr>
          <w:rFonts w:eastAsia="Arial"/>
          <w:rtl/>
          <w:lang w:val="en-US"/>
        </w:rPr>
      </w:pPr>
      <w:r w:rsidRPr="00FB1361">
        <w:rPr>
          <w:rFonts w:eastAsia="Arial"/>
          <w:rtl/>
          <w:lang w:val="en-US" w:bidi="ar-EG"/>
        </w:rPr>
        <w:t>19-</w:t>
      </w:r>
      <w:r w:rsidRPr="00FB1361">
        <w:rPr>
          <w:rFonts w:eastAsia="Arial"/>
          <w:rtl/>
          <w:lang w:val="en-US" w:bidi="ar-EG"/>
        </w:rPr>
        <w:tab/>
      </w:r>
      <w:r w:rsidRPr="00FB1361">
        <w:rPr>
          <w:rFonts w:eastAsia="Arial" w:hint="cs"/>
          <w:b/>
          <w:bCs/>
          <w:rtl/>
          <w:lang w:val="en-US"/>
        </w:rPr>
        <w:t xml:space="preserve">وبالإشارة إلى </w:t>
      </w:r>
      <w:r w:rsidRPr="00FB1361">
        <w:rPr>
          <w:rFonts w:eastAsia="Arial"/>
          <w:b/>
          <w:bCs/>
          <w:rtl/>
          <w:lang w:val="en-US"/>
        </w:rPr>
        <w:t>تنفيذ المادة 111 من قانون الطفل</w:t>
      </w:r>
      <w:r w:rsidRPr="00FB1361">
        <w:rPr>
          <w:rFonts w:eastAsia="Arial" w:hint="cs"/>
          <w:rtl/>
          <w:lang w:val="en-US"/>
        </w:rPr>
        <w:t>؛</w:t>
      </w:r>
      <w:r w:rsidRPr="00FB1361">
        <w:rPr>
          <w:rFonts w:eastAsia="Arial"/>
          <w:rtl/>
          <w:lang w:val="en-US"/>
        </w:rPr>
        <w:t xml:space="preserve"> تؤكد الحكومة بشكل حاسم على أن التنظيم القانوني يحظر الحكم بالإعدام على </w:t>
      </w:r>
      <w:proofErr w:type="spellStart"/>
      <w:r w:rsidRPr="00FB1361">
        <w:rPr>
          <w:rFonts w:eastAsia="Arial"/>
          <w:rtl/>
          <w:lang w:val="en-US"/>
        </w:rPr>
        <w:t>أى</w:t>
      </w:r>
      <w:proofErr w:type="spellEnd"/>
      <w:r w:rsidRPr="00FB1361">
        <w:rPr>
          <w:rFonts w:eastAsia="Arial"/>
          <w:rtl/>
          <w:lang w:val="en-US"/>
        </w:rPr>
        <w:t xml:space="preserve"> شخص لم يتجاوز</w:t>
      </w:r>
      <w:r w:rsidRPr="00FB1361">
        <w:rPr>
          <w:rFonts w:eastAsia="Arial" w:hint="cs"/>
          <w:rtl/>
          <w:lang w:val="en-US"/>
        </w:rPr>
        <w:t xml:space="preserve"> 18 عام </w:t>
      </w:r>
      <w:r w:rsidRPr="00FB1361">
        <w:rPr>
          <w:rFonts w:eastAsia="Arial"/>
          <w:rtl/>
          <w:lang w:val="en-US"/>
        </w:rPr>
        <w:t xml:space="preserve">وقت </w:t>
      </w:r>
      <w:r w:rsidRPr="00FB1361">
        <w:rPr>
          <w:rFonts w:eastAsia="Arial" w:hint="cs"/>
          <w:rtl/>
          <w:lang w:val="en-US"/>
        </w:rPr>
        <w:t>ا</w:t>
      </w:r>
      <w:r w:rsidRPr="00FB1361">
        <w:rPr>
          <w:rFonts w:eastAsia="Arial"/>
          <w:rtl/>
          <w:lang w:val="en-US"/>
        </w:rPr>
        <w:t>رتكاب الجريمة، اتساقاً مع</w:t>
      </w:r>
      <w:r w:rsidRPr="00FB1361">
        <w:rPr>
          <w:rFonts w:eastAsia="Arial" w:hint="cs"/>
          <w:rtl/>
          <w:lang w:val="en-US"/>
        </w:rPr>
        <w:t xml:space="preserve"> </w:t>
      </w:r>
      <w:r w:rsidRPr="00FB1361">
        <w:rPr>
          <w:rFonts w:eastAsia="Arial"/>
          <w:rtl/>
          <w:lang w:val="en-US"/>
        </w:rPr>
        <w:t xml:space="preserve">المادة (111) من قانون الطفل، مما مُفادهُ أن العبرة عند توقيع عقوبة الإعدام بسن المتهم وقت ارتكاب الجريمة وليس وقت </w:t>
      </w:r>
      <w:r w:rsidRPr="00FB1361">
        <w:rPr>
          <w:rtl/>
          <w:lang w:bidi="ar-EG"/>
        </w:rPr>
        <w:t>تنفيذ</w:t>
      </w:r>
      <w:r w:rsidRPr="00FB1361">
        <w:rPr>
          <w:rFonts w:eastAsia="Arial" w:hint="cs"/>
          <w:rtl/>
          <w:lang w:val="en-US"/>
        </w:rPr>
        <w:t xml:space="preserve"> العقوبة.</w:t>
      </w:r>
      <w:r w:rsidRPr="00FB1361">
        <w:rPr>
          <w:rFonts w:eastAsia="Arial"/>
          <w:rtl/>
          <w:lang w:val="en-US"/>
        </w:rPr>
        <w:t xml:space="preserve"> كما أن المادة (133) من القانون</w:t>
      </w:r>
      <w:r w:rsidRPr="00FB1361">
        <w:rPr>
          <w:rFonts w:eastAsia="Arial" w:hint="cs"/>
          <w:rtl/>
          <w:lang w:val="en-US"/>
        </w:rPr>
        <w:t xml:space="preserve"> نصت </w:t>
      </w:r>
      <w:r w:rsidRPr="00FB1361">
        <w:rPr>
          <w:rFonts w:eastAsia="Arial"/>
          <w:rtl/>
          <w:lang w:val="en-US"/>
        </w:rPr>
        <w:t>على أنه "إذا حُكم على متهم بعقوبة باعتبار أن سنه تجاوزت الخامسة عشرة ثم ثبت بأوراق رسمية أنه لم يتجاوزها، رفع المحامي العام الأمر إلى المحكمة التي أصدرت الحكم لإعادة النظر فيه وفقاً للقانون، وإذا حكم على المتهم باعتبار أن سنه تجاوزت الثامنة عشرة ثم ثبُت بأوراق رسمية أنه لم يجاوزها، رفع المحامي العام الأمر إلى المحكمة التي أصدرت الحكم لإعادة النظر فيه والقضاء بإلغاء حكمها وإحالة الأوراق إلى النيابة العامة للتصرف".</w:t>
      </w:r>
      <w:r w:rsidRPr="00FB1361">
        <w:rPr>
          <w:rFonts w:eastAsia="Arial" w:hint="cs"/>
          <w:rtl/>
          <w:lang w:val="en-US"/>
        </w:rPr>
        <w:t xml:space="preserve"> </w:t>
      </w:r>
      <w:r w:rsidRPr="00FB1361">
        <w:rPr>
          <w:rFonts w:eastAsia="Arial"/>
          <w:rtl/>
          <w:lang w:val="en-US"/>
        </w:rPr>
        <w:t>وفي الحالتين السابقتين يتم وقف تنفيذ الحكم</w:t>
      </w:r>
      <w:r w:rsidRPr="00FB1361">
        <w:rPr>
          <w:rFonts w:eastAsia="Arial" w:hint="cs"/>
          <w:rtl/>
          <w:lang w:val="en-US"/>
        </w:rPr>
        <w:t xml:space="preserve">. كما أن تطبيق </w:t>
      </w:r>
      <w:r w:rsidRPr="00FB1361">
        <w:rPr>
          <w:rFonts w:eastAsia="Arial"/>
          <w:rtl/>
          <w:lang w:val="en-US"/>
        </w:rPr>
        <w:t>تلك العقوبة يخضع للعديد من الضمانات التشريعية، حيث استقر قضاء محكمة النقض على أن تناول سن الطفل أمر</w:t>
      </w:r>
      <w:r w:rsidRPr="00FB1361">
        <w:rPr>
          <w:rFonts w:eastAsia="Arial" w:hint="cs"/>
          <w:rtl/>
          <w:lang w:val="en-US"/>
        </w:rPr>
        <w:t>ً</w:t>
      </w:r>
      <w:r w:rsidRPr="00FB1361">
        <w:rPr>
          <w:rFonts w:eastAsia="Arial"/>
          <w:rtl/>
          <w:lang w:val="en-US"/>
        </w:rPr>
        <w:t>ا جوهري</w:t>
      </w:r>
      <w:r w:rsidRPr="00FB1361">
        <w:rPr>
          <w:rFonts w:eastAsia="Arial" w:hint="cs"/>
          <w:rtl/>
          <w:lang w:val="en-US"/>
        </w:rPr>
        <w:t>ً</w:t>
      </w:r>
      <w:r w:rsidRPr="00FB1361">
        <w:rPr>
          <w:rFonts w:eastAsia="Arial"/>
          <w:rtl/>
          <w:lang w:val="en-US"/>
        </w:rPr>
        <w:t>ا وقضت بنقض حكم صادر بالإعدام لعدم استظهار</w:t>
      </w:r>
      <w:r w:rsidRPr="00FB1361">
        <w:rPr>
          <w:rFonts w:eastAsia="Arial" w:hint="cs"/>
          <w:rtl/>
          <w:lang w:val="en-US"/>
        </w:rPr>
        <w:t xml:space="preserve"> (التحقق من)</w:t>
      </w:r>
      <w:r w:rsidRPr="00FB1361">
        <w:rPr>
          <w:rFonts w:eastAsia="Arial"/>
          <w:rtl/>
          <w:lang w:val="en-US"/>
        </w:rPr>
        <w:t xml:space="preserve"> المحكمة سن المتهم.  </w:t>
      </w:r>
    </w:p>
    <w:p w14:paraId="02052D06" w14:textId="77777777" w:rsidR="00F51688" w:rsidRPr="00FB1361" w:rsidRDefault="00F51688" w:rsidP="00F51688">
      <w:pPr>
        <w:pStyle w:val="SingleTxtGA"/>
        <w:rPr>
          <w:rFonts w:eastAsia="Calibri"/>
          <w:lang w:val="en-US"/>
        </w:rPr>
      </w:pPr>
      <w:r w:rsidRPr="00FB1361">
        <w:rPr>
          <w:rFonts w:eastAsia="Calibri"/>
          <w:lang w:val="en-US" w:bidi="ar-EG"/>
        </w:rPr>
        <w:t>20</w:t>
      </w:r>
      <w:r w:rsidRPr="00FB1361">
        <w:rPr>
          <w:rFonts w:eastAsia="Calibri"/>
          <w:rtl/>
          <w:lang w:val="en-US" w:bidi="ar-EG"/>
        </w:rPr>
        <w:t>-</w:t>
      </w:r>
      <w:r w:rsidRPr="00FB1361">
        <w:rPr>
          <w:rFonts w:eastAsia="Calibri"/>
          <w:rtl/>
          <w:lang w:val="en-US" w:bidi="ar-EG"/>
        </w:rPr>
        <w:tab/>
      </w:r>
      <w:r w:rsidRPr="00FB1361">
        <w:rPr>
          <w:rFonts w:eastAsia="Calibri"/>
          <w:b/>
          <w:bCs/>
          <w:rtl/>
          <w:lang w:val="en-US"/>
        </w:rPr>
        <w:t>وبشأن التشاور مع الأطفال والسماح لهم بالتعبير عن آرائهم بحرية في جميع المسائل التي تمسهم</w:t>
      </w:r>
      <w:r w:rsidRPr="00FB1361">
        <w:rPr>
          <w:rFonts w:eastAsia="Calibri"/>
          <w:rtl/>
          <w:lang w:val="en-US"/>
        </w:rPr>
        <w:t>؛ أطلق المجلس البرنامج الوطني "منتدى الطفل المصري" لدعم مشاركة الأطفال وتعبيرهم عن آرائهم،</w:t>
      </w:r>
      <w:r w:rsidRPr="00FB1361">
        <w:rPr>
          <w:rFonts w:eastAsia="Calibri" w:hint="cs"/>
          <w:rtl/>
          <w:lang w:val="en-US"/>
        </w:rPr>
        <w:t xml:space="preserve"> ف</w:t>
      </w:r>
      <w:r w:rsidRPr="00FB1361">
        <w:rPr>
          <w:rFonts w:eastAsia="Calibri"/>
          <w:rtl/>
          <w:lang w:val="en-US"/>
        </w:rPr>
        <w:t>ترشح الجهات المعنية</w:t>
      </w:r>
      <w:r w:rsidRPr="00FB1361">
        <w:rPr>
          <w:rFonts w:eastAsia="Calibri" w:hint="cs"/>
          <w:rtl/>
          <w:lang w:val="en-US"/>
        </w:rPr>
        <w:t xml:space="preserve"> </w:t>
      </w:r>
      <w:proofErr w:type="spellStart"/>
      <w:r w:rsidRPr="00FB1361">
        <w:rPr>
          <w:rFonts w:eastAsia="Calibri"/>
          <w:rtl/>
          <w:lang w:val="en-US"/>
        </w:rPr>
        <w:t>فى</w:t>
      </w:r>
      <w:proofErr w:type="spellEnd"/>
      <w:r w:rsidRPr="00FB1361">
        <w:rPr>
          <w:rFonts w:eastAsia="Calibri"/>
          <w:rtl/>
          <w:lang w:val="en-US"/>
        </w:rPr>
        <w:t xml:space="preserve"> كل محافظة الأطفال من مختلف الفئات النوعية والجغرافية، ويتم انتخاب عدد منهم بمعرفة أقرانهم للمشاركة </w:t>
      </w:r>
      <w:proofErr w:type="spellStart"/>
      <w:r w:rsidRPr="00FB1361">
        <w:rPr>
          <w:rFonts w:eastAsia="Calibri"/>
          <w:rtl/>
          <w:lang w:val="en-US"/>
        </w:rPr>
        <w:t>فى</w:t>
      </w:r>
      <w:proofErr w:type="spellEnd"/>
      <w:r w:rsidRPr="00FB1361">
        <w:rPr>
          <w:rFonts w:eastAsia="Calibri" w:hint="cs"/>
          <w:rtl/>
          <w:lang w:val="en-US"/>
        </w:rPr>
        <w:t xml:space="preserve"> الفعاليات </w:t>
      </w:r>
      <w:r w:rsidRPr="00FB1361">
        <w:rPr>
          <w:rFonts w:eastAsia="Calibri"/>
          <w:rtl/>
          <w:lang w:val="en-US"/>
        </w:rPr>
        <w:t>الشعبية والرسمية، واجتماعات المسئولين</w:t>
      </w:r>
      <w:r w:rsidRPr="00FB1361">
        <w:rPr>
          <w:rFonts w:eastAsia="Calibri" w:hint="cs"/>
          <w:rtl/>
          <w:lang w:val="en-US"/>
        </w:rPr>
        <w:t xml:space="preserve"> وال</w:t>
      </w:r>
      <w:r w:rsidRPr="00FB1361">
        <w:rPr>
          <w:rFonts w:eastAsia="Calibri"/>
          <w:rtl/>
          <w:lang w:val="en-US"/>
        </w:rPr>
        <w:t xml:space="preserve">حلقات </w:t>
      </w:r>
      <w:r w:rsidRPr="00FB1361">
        <w:rPr>
          <w:rFonts w:eastAsia="Calibri" w:hint="cs"/>
          <w:rtl/>
          <w:lang w:val="en-US"/>
        </w:rPr>
        <w:t>ال</w:t>
      </w:r>
      <w:r w:rsidRPr="00FB1361">
        <w:rPr>
          <w:rFonts w:eastAsia="Calibri"/>
          <w:rtl/>
          <w:lang w:val="en-US"/>
        </w:rPr>
        <w:t>نقاشية وندوات تتعلق بوضع السياسات والخطط القومية الخاصة بالطفل</w:t>
      </w:r>
      <w:r w:rsidRPr="00FB1361">
        <w:rPr>
          <w:rFonts w:eastAsia="Calibri" w:hint="cs"/>
          <w:rtl/>
          <w:lang w:val="en-US"/>
        </w:rPr>
        <w:t>. كما تُنفذ برامج بناء قدرات و</w:t>
      </w:r>
      <w:r w:rsidRPr="00FB1361">
        <w:rPr>
          <w:rFonts w:eastAsia="Calibri"/>
          <w:rtl/>
          <w:lang w:val="en-US"/>
        </w:rPr>
        <w:t>مهارات</w:t>
      </w:r>
      <w:r w:rsidRPr="00FB1361">
        <w:rPr>
          <w:rFonts w:eastAsia="Calibri" w:hint="cs"/>
          <w:rtl/>
          <w:lang w:val="en-US"/>
        </w:rPr>
        <w:t xml:space="preserve"> ا</w:t>
      </w:r>
      <w:r w:rsidRPr="00FB1361">
        <w:rPr>
          <w:rFonts w:eastAsia="Calibri"/>
          <w:rtl/>
          <w:lang w:val="en-US"/>
        </w:rPr>
        <w:t>لأطفال على المناقشة والتعبير عن احتياجاتهم لتضمينها في السياسات والخطط المتعلقة ب</w:t>
      </w:r>
      <w:r w:rsidRPr="00FB1361">
        <w:rPr>
          <w:rFonts w:eastAsia="Calibri" w:hint="cs"/>
          <w:rtl/>
          <w:lang w:val="en-US"/>
        </w:rPr>
        <w:t>هم</w:t>
      </w:r>
      <w:r w:rsidRPr="00FB1361">
        <w:rPr>
          <w:rFonts w:eastAsia="Calibri"/>
          <w:rtl/>
          <w:lang w:val="en-US"/>
        </w:rPr>
        <w:t>،</w:t>
      </w:r>
      <w:r w:rsidRPr="00FB1361">
        <w:rPr>
          <w:rFonts w:eastAsia="Calibri" w:hint="cs"/>
          <w:rtl/>
          <w:lang w:val="en-US"/>
        </w:rPr>
        <w:t xml:space="preserve"> وقد </w:t>
      </w:r>
      <w:r w:rsidRPr="00FB1361">
        <w:rPr>
          <w:rFonts w:eastAsia="Calibri"/>
          <w:rtl/>
          <w:lang w:val="en-US"/>
        </w:rPr>
        <w:t>ش</w:t>
      </w:r>
      <w:r w:rsidRPr="00FB1361">
        <w:rPr>
          <w:rFonts w:eastAsia="Calibri" w:hint="cs"/>
          <w:rtl/>
          <w:lang w:val="en-US"/>
        </w:rPr>
        <w:t>ُ</w:t>
      </w:r>
      <w:r w:rsidRPr="00FB1361">
        <w:rPr>
          <w:rFonts w:eastAsia="Calibri"/>
          <w:rtl/>
          <w:lang w:val="en-US"/>
        </w:rPr>
        <w:t xml:space="preserve">كل عدد (12) منتدى فرعى ومحلى، </w:t>
      </w:r>
      <w:r w:rsidRPr="00FB1361">
        <w:rPr>
          <w:rFonts w:eastAsia="Calibri" w:hint="cs"/>
          <w:rtl/>
          <w:lang w:val="en-US"/>
        </w:rPr>
        <w:t xml:space="preserve">بمشاركة </w:t>
      </w:r>
      <w:r w:rsidRPr="00FB1361">
        <w:rPr>
          <w:rFonts w:eastAsia="Calibri"/>
          <w:rtl/>
          <w:lang w:val="en-US"/>
        </w:rPr>
        <w:t xml:space="preserve">نحو (415) طفل بكل محافظة، بعدد </w:t>
      </w:r>
      <w:proofErr w:type="spellStart"/>
      <w:r w:rsidRPr="00FB1361">
        <w:rPr>
          <w:rFonts w:eastAsia="Calibri"/>
          <w:rtl/>
          <w:lang w:val="en-US"/>
        </w:rPr>
        <w:t>إجمالى</w:t>
      </w:r>
      <w:proofErr w:type="spellEnd"/>
      <w:r w:rsidRPr="00FB1361">
        <w:rPr>
          <w:rFonts w:eastAsia="Calibri"/>
          <w:rtl/>
          <w:lang w:val="en-US"/>
        </w:rPr>
        <w:t xml:space="preserve"> (5000) طفل وطفلة.</w:t>
      </w:r>
      <w:r w:rsidRPr="00FB1361">
        <w:rPr>
          <w:rFonts w:eastAsia="Calibri" w:hint="cs"/>
          <w:rtl/>
          <w:lang w:val="en-US"/>
        </w:rPr>
        <w:t xml:space="preserve"> </w:t>
      </w:r>
      <w:r w:rsidRPr="00FB1361">
        <w:rPr>
          <w:rFonts w:eastAsia="Calibri"/>
          <w:rtl/>
          <w:lang w:val="en-US"/>
        </w:rPr>
        <w:t>وشارك</w:t>
      </w:r>
      <w:r w:rsidRPr="00FB1361">
        <w:rPr>
          <w:rFonts w:eastAsia="Calibri" w:hint="cs"/>
          <w:rtl/>
          <w:lang w:val="en-US"/>
        </w:rPr>
        <w:t xml:space="preserve"> </w:t>
      </w:r>
      <w:r w:rsidRPr="00FB1361">
        <w:rPr>
          <w:rFonts w:eastAsia="Calibri"/>
          <w:rtl/>
          <w:lang w:val="en-US"/>
        </w:rPr>
        <w:t>أطفال</w:t>
      </w:r>
      <w:r w:rsidRPr="00FB1361">
        <w:rPr>
          <w:rFonts w:eastAsia="Calibri" w:hint="cs"/>
          <w:rtl/>
          <w:lang w:val="en-US"/>
        </w:rPr>
        <w:t xml:space="preserve"> </w:t>
      </w:r>
      <w:r w:rsidRPr="00FB1361">
        <w:rPr>
          <w:rtl/>
          <w:lang w:bidi="ar-EG"/>
        </w:rPr>
        <w:t>المنتديات</w:t>
      </w:r>
      <w:r w:rsidRPr="00FB1361">
        <w:rPr>
          <w:rFonts w:eastAsia="Calibri"/>
          <w:rtl/>
          <w:lang w:val="en-US"/>
        </w:rPr>
        <w:t xml:space="preserve"> </w:t>
      </w:r>
      <w:proofErr w:type="spellStart"/>
      <w:r w:rsidRPr="00FB1361">
        <w:rPr>
          <w:rFonts w:eastAsia="Calibri"/>
          <w:rtl/>
          <w:lang w:val="en-US"/>
        </w:rPr>
        <w:t>فى</w:t>
      </w:r>
      <w:proofErr w:type="spellEnd"/>
      <w:r w:rsidRPr="00FB1361">
        <w:rPr>
          <w:rFonts w:eastAsia="Calibri" w:hint="cs"/>
          <w:rtl/>
          <w:lang w:val="en-US"/>
        </w:rPr>
        <w:t xml:space="preserve"> </w:t>
      </w:r>
      <w:r w:rsidRPr="00FB1361">
        <w:rPr>
          <w:rFonts w:eastAsia="Calibri"/>
          <w:rtl/>
          <w:lang w:val="en-US"/>
        </w:rPr>
        <w:t>فعاليات بنشر ثقافة حقوق الطفل بلغ عددها (220) فعالية، وتشمل</w:t>
      </w:r>
      <w:r w:rsidRPr="00FB1361">
        <w:rPr>
          <w:rFonts w:eastAsia="Calibri" w:hint="cs"/>
          <w:rtl/>
          <w:lang w:val="en-US"/>
        </w:rPr>
        <w:t xml:space="preserve"> </w:t>
      </w:r>
      <w:r w:rsidRPr="00FB1361">
        <w:rPr>
          <w:rFonts w:eastAsia="Calibri"/>
          <w:rtl/>
          <w:lang w:val="en-US"/>
        </w:rPr>
        <w:t xml:space="preserve">مبادرات وحملات </w:t>
      </w:r>
      <w:r w:rsidRPr="00FB1361">
        <w:rPr>
          <w:rFonts w:eastAsia="Calibri" w:hint="cs"/>
          <w:rtl/>
          <w:lang w:val="en-US"/>
        </w:rPr>
        <w:t>و</w:t>
      </w:r>
      <w:r w:rsidRPr="00FB1361">
        <w:rPr>
          <w:rFonts w:eastAsia="Calibri"/>
          <w:rtl/>
          <w:lang w:val="en-US"/>
        </w:rPr>
        <w:t>مسابقات وإنتاج مجلات ولقاءات مباشرة أو عبر الإنترنت استفاد منها قرابة (15) ألف طفل، ومن</w:t>
      </w:r>
      <w:r w:rsidRPr="00FB1361">
        <w:rPr>
          <w:rFonts w:eastAsia="Calibri" w:hint="cs"/>
          <w:rtl/>
          <w:lang w:val="en-US"/>
        </w:rPr>
        <w:t xml:space="preserve">ها </w:t>
      </w:r>
      <w:r w:rsidRPr="00FB1361">
        <w:rPr>
          <w:rFonts w:eastAsia="Calibri"/>
          <w:rtl/>
          <w:lang w:val="en-US"/>
        </w:rPr>
        <w:t>المنتدى الأخضر، وتعزيز الهوية،</w:t>
      </w:r>
      <w:r w:rsidRPr="00FB1361">
        <w:rPr>
          <w:rFonts w:eastAsia="Calibri" w:hint="cs"/>
          <w:rtl/>
          <w:lang w:val="en-US"/>
        </w:rPr>
        <w:t xml:space="preserve"> </w:t>
      </w:r>
      <w:r w:rsidRPr="00FB1361">
        <w:rPr>
          <w:rFonts w:eastAsia="Calibri"/>
          <w:rtl/>
          <w:lang w:val="en-US"/>
        </w:rPr>
        <w:t>ومتابعة تنفيذ الاستراتيجية الوطنية للطفولة. و</w:t>
      </w:r>
      <w:r w:rsidRPr="00FB1361">
        <w:rPr>
          <w:rFonts w:eastAsia="Calibri" w:hint="cs"/>
          <w:rtl/>
          <w:lang w:val="en-US"/>
        </w:rPr>
        <w:t>اختير أطفال مصريون ل</w:t>
      </w:r>
      <w:r w:rsidRPr="00FB1361">
        <w:rPr>
          <w:rFonts w:eastAsia="Calibri"/>
          <w:rtl/>
          <w:lang w:val="en-US"/>
        </w:rPr>
        <w:t xml:space="preserve">عضوية </w:t>
      </w:r>
      <w:proofErr w:type="gramStart"/>
      <w:r w:rsidRPr="00FB1361">
        <w:rPr>
          <w:rFonts w:eastAsia="Calibri"/>
          <w:rtl/>
          <w:lang w:val="en-US"/>
        </w:rPr>
        <w:t>البرلمان</w:t>
      </w:r>
      <w:proofErr w:type="gramEnd"/>
      <w:r w:rsidRPr="00FB1361">
        <w:rPr>
          <w:rFonts w:eastAsia="Calibri"/>
          <w:rtl/>
          <w:lang w:val="en-US"/>
        </w:rPr>
        <w:t xml:space="preserve"> العربي للطفل </w:t>
      </w:r>
      <w:proofErr w:type="spellStart"/>
      <w:r w:rsidRPr="00FB1361">
        <w:rPr>
          <w:rFonts w:eastAsia="Calibri"/>
          <w:rtl/>
          <w:lang w:val="en-US"/>
        </w:rPr>
        <w:t>فى</w:t>
      </w:r>
      <w:proofErr w:type="spellEnd"/>
      <w:r w:rsidRPr="00FB1361">
        <w:rPr>
          <w:rFonts w:eastAsia="Calibri"/>
          <w:rtl/>
          <w:lang w:val="en-US"/>
        </w:rPr>
        <w:t xml:space="preserve"> عام 2023. كما يشارك الأطفال </w:t>
      </w:r>
      <w:proofErr w:type="spellStart"/>
      <w:r w:rsidRPr="00FB1361">
        <w:rPr>
          <w:rFonts w:eastAsia="Calibri"/>
          <w:rtl/>
          <w:lang w:val="en-US"/>
        </w:rPr>
        <w:t>فى</w:t>
      </w:r>
      <w:proofErr w:type="spellEnd"/>
      <w:r w:rsidRPr="00FB1361">
        <w:rPr>
          <w:rFonts w:eastAsia="Calibri"/>
          <w:rtl/>
          <w:lang w:val="en-US"/>
        </w:rPr>
        <w:t xml:space="preserve"> نماذج محاكاة </w:t>
      </w:r>
      <w:proofErr w:type="gramStart"/>
      <w:r w:rsidRPr="00FB1361">
        <w:rPr>
          <w:rFonts w:eastAsia="Calibri"/>
          <w:rtl/>
          <w:lang w:val="en-US"/>
        </w:rPr>
        <w:t>البرلمان</w:t>
      </w:r>
      <w:proofErr w:type="gramEnd"/>
      <w:r w:rsidRPr="00FB1361">
        <w:rPr>
          <w:rFonts w:eastAsia="Calibri"/>
          <w:rtl/>
          <w:lang w:val="en-US"/>
        </w:rPr>
        <w:t xml:space="preserve"> لمعرفة آراء الأطفال </w:t>
      </w:r>
      <w:proofErr w:type="spellStart"/>
      <w:r w:rsidRPr="00FB1361">
        <w:rPr>
          <w:rFonts w:eastAsia="Calibri"/>
          <w:rtl/>
          <w:lang w:val="en-US"/>
        </w:rPr>
        <w:t>فى</w:t>
      </w:r>
      <w:proofErr w:type="spellEnd"/>
      <w:r w:rsidRPr="00FB1361">
        <w:rPr>
          <w:rFonts w:eastAsia="Calibri"/>
          <w:rtl/>
          <w:lang w:val="en-US"/>
        </w:rPr>
        <w:t xml:space="preserve"> قضايا وموضوعات الصحة والبيئة. كما نظم المجلس مبادرة "بيئتنا مسؤوليتنا" </w:t>
      </w:r>
      <w:proofErr w:type="spellStart"/>
      <w:r w:rsidRPr="00FB1361">
        <w:rPr>
          <w:rFonts w:eastAsia="Calibri" w:hint="cs"/>
          <w:rtl/>
          <w:lang w:val="en-US"/>
        </w:rPr>
        <w:t>التى</w:t>
      </w:r>
      <w:proofErr w:type="spellEnd"/>
      <w:r w:rsidRPr="00FB1361">
        <w:rPr>
          <w:rFonts w:eastAsia="Calibri" w:hint="cs"/>
          <w:rtl/>
          <w:lang w:val="en-US"/>
        </w:rPr>
        <w:t xml:space="preserve"> ينفذها المجلس </w:t>
      </w:r>
      <w:proofErr w:type="spellStart"/>
      <w:r w:rsidRPr="00FB1361">
        <w:rPr>
          <w:rFonts w:eastAsia="Calibri" w:hint="cs"/>
          <w:rtl/>
          <w:lang w:val="en-US"/>
        </w:rPr>
        <w:t>القومى</w:t>
      </w:r>
      <w:proofErr w:type="spellEnd"/>
      <w:r w:rsidRPr="00FB1361">
        <w:rPr>
          <w:rFonts w:eastAsia="Calibri" w:hint="cs"/>
          <w:rtl/>
          <w:lang w:val="en-US"/>
        </w:rPr>
        <w:t xml:space="preserve"> للطفولة </w:t>
      </w:r>
      <w:proofErr w:type="spellStart"/>
      <w:r w:rsidRPr="00FB1361">
        <w:rPr>
          <w:rFonts w:eastAsia="Calibri" w:hint="cs"/>
          <w:rtl/>
          <w:lang w:val="en-US"/>
        </w:rPr>
        <w:t>فى</w:t>
      </w:r>
      <w:proofErr w:type="spellEnd"/>
      <w:r w:rsidRPr="00FB1361">
        <w:rPr>
          <w:rFonts w:eastAsia="Calibri" w:hint="cs"/>
          <w:rtl/>
          <w:lang w:val="en-US"/>
        </w:rPr>
        <w:t xml:space="preserve"> إطار مبادرة </w:t>
      </w:r>
      <w:proofErr w:type="spellStart"/>
      <w:r w:rsidRPr="00FB1361">
        <w:rPr>
          <w:rFonts w:eastAsia="Calibri" w:hint="cs"/>
          <w:rtl/>
          <w:lang w:val="en-US"/>
        </w:rPr>
        <w:t>تمكبن</w:t>
      </w:r>
      <w:proofErr w:type="spellEnd"/>
      <w:r w:rsidRPr="00FB1361">
        <w:rPr>
          <w:rFonts w:eastAsia="Calibri" w:hint="cs"/>
          <w:rtl/>
          <w:lang w:val="en-US"/>
        </w:rPr>
        <w:t xml:space="preserve"> الطفل </w:t>
      </w:r>
      <w:proofErr w:type="spellStart"/>
      <w:r w:rsidRPr="00FB1361">
        <w:rPr>
          <w:rFonts w:eastAsia="Calibri" w:hint="cs"/>
          <w:rtl/>
          <w:lang w:val="en-US"/>
        </w:rPr>
        <w:t>المصرى</w:t>
      </w:r>
      <w:proofErr w:type="spellEnd"/>
      <w:r w:rsidRPr="00FB1361">
        <w:rPr>
          <w:rFonts w:eastAsia="Calibri" w:hint="cs"/>
          <w:rtl/>
          <w:lang w:val="en-US"/>
        </w:rPr>
        <w:t xml:space="preserve">، </w:t>
      </w:r>
      <w:r w:rsidRPr="00FB1361">
        <w:rPr>
          <w:rFonts w:eastAsia="Calibri"/>
          <w:rtl/>
          <w:lang w:val="en-US"/>
        </w:rPr>
        <w:t xml:space="preserve">وقدم الأطفال المشاركون فيها توصياتهم فيما يتعلق بتغير المناخ إلى </w:t>
      </w:r>
      <w:proofErr w:type="gramStart"/>
      <w:r w:rsidRPr="00FB1361">
        <w:rPr>
          <w:rFonts w:eastAsia="Calibri"/>
          <w:rtl/>
          <w:lang w:val="en-US"/>
        </w:rPr>
        <w:t>البرلمان</w:t>
      </w:r>
      <w:proofErr w:type="gramEnd"/>
      <w:r w:rsidRPr="00FB1361">
        <w:rPr>
          <w:rFonts w:eastAsia="Calibri"/>
          <w:rtl/>
          <w:lang w:val="en-US"/>
        </w:rPr>
        <w:t xml:space="preserve"> والتوصية بإنشاء برلمان الطفل.</w:t>
      </w:r>
    </w:p>
    <w:p w14:paraId="1B9CDF40" w14:textId="77777777" w:rsidR="00F51688" w:rsidRPr="00FB1361" w:rsidRDefault="00F51688" w:rsidP="00F51688">
      <w:pPr>
        <w:pStyle w:val="H1GA"/>
        <w:rPr>
          <w:rtl/>
          <w:lang w:bidi="ar-EG"/>
        </w:rPr>
      </w:pPr>
      <w:r>
        <w:rPr>
          <w:rtl/>
          <w:lang w:bidi="ar-EG"/>
        </w:rPr>
        <w:tab/>
      </w:r>
      <w:r>
        <w:rPr>
          <w:rFonts w:hint="cs"/>
          <w:rtl/>
          <w:lang w:bidi="ar-EG"/>
        </w:rPr>
        <w:t>جيم-</w:t>
      </w:r>
      <w:r>
        <w:rPr>
          <w:rtl/>
          <w:lang w:bidi="ar-EG"/>
        </w:rPr>
        <w:tab/>
      </w:r>
      <w:r w:rsidRPr="00FB1361">
        <w:rPr>
          <w:rtl/>
          <w:lang w:bidi="ar-EG"/>
        </w:rPr>
        <w:t>الرد على الفقرة (4) من قائمة القضايا</w:t>
      </w:r>
    </w:p>
    <w:p w14:paraId="6C2D6A33" w14:textId="77777777" w:rsidR="00F51688" w:rsidRPr="00FB1361" w:rsidRDefault="00F51688" w:rsidP="00F51688">
      <w:pPr>
        <w:pStyle w:val="SingleTxtGA"/>
        <w:rPr>
          <w:rFonts w:eastAsia="Arial"/>
          <w:spacing w:val="-2"/>
          <w:lang w:val="en-US" w:bidi="ar-EG"/>
        </w:rPr>
      </w:pPr>
      <w:r w:rsidRPr="00FB1361">
        <w:rPr>
          <w:rFonts w:eastAsia="Arial"/>
          <w:lang w:val="en-US" w:bidi="ar-EG"/>
        </w:rPr>
        <w:t>21</w:t>
      </w:r>
      <w:r w:rsidRPr="00FB1361">
        <w:rPr>
          <w:rFonts w:eastAsia="Arial"/>
          <w:rtl/>
          <w:lang w:val="en-US" w:bidi="ar-EG"/>
        </w:rPr>
        <w:t>-</w:t>
      </w:r>
      <w:r w:rsidRPr="00FB1361">
        <w:rPr>
          <w:rFonts w:eastAsia="Arial"/>
          <w:rtl/>
          <w:lang w:val="en-US" w:bidi="ar-EG"/>
        </w:rPr>
        <w:tab/>
      </w:r>
      <w:r w:rsidRPr="00FB1361">
        <w:rPr>
          <w:rFonts w:eastAsia="Arial" w:hint="cs"/>
          <w:b/>
          <w:bCs/>
          <w:spacing w:val="-2"/>
          <w:rtl/>
          <w:lang w:val="en-US" w:bidi="ar-EG"/>
        </w:rPr>
        <w:t>وردا على الاستفسار المتعلق ب</w:t>
      </w:r>
      <w:r w:rsidRPr="00FB1361">
        <w:rPr>
          <w:rFonts w:eastAsia="Arial"/>
          <w:b/>
          <w:bCs/>
          <w:spacing w:val="-2"/>
          <w:rtl/>
          <w:lang w:val="en-US" w:bidi="ar-EG"/>
        </w:rPr>
        <w:t>ضمان التسجيل الشامل للمواليد من جميع الأطفال</w:t>
      </w:r>
      <w:r w:rsidRPr="00FB1361">
        <w:rPr>
          <w:rFonts w:eastAsia="Arial" w:hint="cs"/>
          <w:spacing w:val="-2"/>
          <w:rtl/>
          <w:lang w:val="en-US" w:bidi="ar-EG"/>
        </w:rPr>
        <w:t>؛</w:t>
      </w:r>
      <w:r w:rsidRPr="00FB1361">
        <w:rPr>
          <w:rFonts w:eastAsia="Arial"/>
          <w:spacing w:val="-2"/>
          <w:rtl/>
          <w:lang w:val="en-US" w:bidi="ar-EG"/>
        </w:rPr>
        <w:t xml:space="preserve"> يتم تسجيل جميع المواليد سواء المصريين أو الأجانب على المنظومة </w:t>
      </w:r>
      <w:proofErr w:type="spellStart"/>
      <w:r w:rsidRPr="00FB1361">
        <w:rPr>
          <w:rFonts w:eastAsia="Arial"/>
          <w:spacing w:val="-2"/>
          <w:rtl/>
          <w:lang w:val="en-US" w:bidi="ar-EG"/>
        </w:rPr>
        <w:t>المميكنة</w:t>
      </w:r>
      <w:proofErr w:type="spellEnd"/>
      <w:r w:rsidRPr="00FB1361">
        <w:rPr>
          <w:rFonts w:eastAsia="Arial"/>
          <w:spacing w:val="-2"/>
          <w:rtl/>
          <w:lang w:val="en-US" w:bidi="ar-EG"/>
        </w:rPr>
        <w:t xml:space="preserve"> بمكاتب الصحة وفقا للقوانين والتعليمات المنظمة، سواء كانت هذه المواليد ناتجة عن زواج رسمي، أو عرفي أو قبلي أو بإقرار البنوة، و</w:t>
      </w:r>
      <w:r w:rsidRPr="00FB1361">
        <w:rPr>
          <w:rFonts w:eastAsia="Arial" w:hint="cs"/>
          <w:spacing w:val="-2"/>
          <w:rtl/>
          <w:lang w:val="en-US" w:bidi="ar-EG"/>
        </w:rPr>
        <w:t>ا</w:t>
      </w:r>
      <w:r w:rsidRPr="00FB1361">
        <w:rPr>
          <w:rFonts w:eastAsia="Arial"/>
          <w:spacing w:val="-2"/>
          <w:rtl/>
          <w:lang w:val="en-US" w:bidi="ar-EG"/>
        </w:rPr>
        <w:t xml:space="preserve">لأطفال </w:t>
      </w:r>
      <w:proofErr w:type="spellStart"/>
      <w:r w:rsidRPr="00FB1361">
        <w:rPr>
          <w:rFonts w:eastAsia="Arial"/>
          <w:spacing w:val="-2"/>
          <w:rtl/>
          <w:lang w:val="en-US" w:bidi="ar-EG"/>
        </w:rPr>
        <w:t>المعثور</w:t>
      </w:r>
      <w:proofErr w:type="spellEnd"/>
      <w:r w:rsidRPr="00FB1361">
        <w:rPr>
          <w:rFonts w:eastAsia="Arial"/>
          <w:spacing w:val="-2"/>
          <w:rtl/>
          <w:lang w:val="en-US" w:bidi="ar-EG"/>
        </w:rPr>
        <w:t xml:space="preserve"> عليهم، والأطفال </w:t>
      </w:r>
      <w:proofErr w:type="spellStart"/>
      <w:r w:rsidRPr="00FB1361">
        <w:rPr>
          <w:rFonts w:eastAsia="Arial"/>
          <w:spacing w:val="-2"/>
          <w:rtl/>
          <w:lang w:val="en-US" w:bidi="ar-EG"/>
        </w:rPr>
        <w:t>ساقطى</w:t>
      </w:r>
      <w:proofErr w:type="spellEnd"/>
      <w:r w:rsidRPr="00FB1361">
        <w:rPr>
          <w:rFonts w:eastAsia="Arial"/>
          <w:spacing w:val="-2"/>
          <w:rtl/>
          <w:lang w:val="en-US" w:bidi="ar-EG"/>
        </w:rPr>
        <w:t xml:space="preserve"> القيد الأقل من عام بمكاتب الصحة والأطفال </w:t>
      </w:r>
      <w:proofErr w:type="spellStart"/>
      <w:r w:rsidRPr="00FB1361">
        <w:rPr>
          <w:rFonts w:eastAsia="Arial"/>
          <w:spacing w:val="-2"/>
          <w:rtl/>
          <w:lang w:val="en-US" w:bidi="ar-EG"/>
        </w:rPr>
        <w:t>ساقطى</w:t>
      </w:r>
      <w:proofErr w:type="spellEnd"/>
      <w:r w:rsidRPr="00FB1361">
        <w:rPr>
          <w:rFonts w:eastAsia="Arial"/>
          <w:spacing w:val="-2"/>
          <w:rtl/>
          <w:lang w:val="en-US" w:bidi="ar-EG"/>
        </w:rPr>
        <w:t xml:space="preserve"> القيد الأكبر من عام بالأحوال المدنية، ويحدد قانون الأحوال المدنية مدة تسجيل الأطفال خلال 15 يوما من تاريخ الولادة، والأشخاص المكلفين بالتبليغ عن واقعة الميلاد، وتسجيل الأطفال </w:t>
      </w:r>
      <w:proofErr w:type="spellStart"/>
      <w:r w:rsidRPr="00FB1361">
        <w:rPr>
          <w:rFonts w:eastAsia="Arial"/>
          <w:spacing w:val="-2"/>
          <w:rtl/>
          <w:lang w:val="en-US" w:bidi="ar-EG"/>
        </w:rPr>
        <w:t>المعثور</w:t>
      </w:r>
      <w:proofErr w:type="spellEnd"/>
      <w:r w:rsidRPr="00FB1361">
        <w:rPr>
          <w:rFonts w:eastAsia="Arial"/>
          <w:spacing w:val="-2"/>
          <w:rtl/>
          <w:lang w:val="en-US" w:bidi="ar-EG"/>
        </w:rPr>
        <w:t xml:space="preserve"> عليهم، وتسجيل الأطفال غير الشرعيين، وتحدد اللائحة التنفيذية للقانون تسجيل الأطفال </w:t>
      </w:r>
      <w:proofErr w:type="spellStart"/>
      <w:r w:rsidRPr="00FB1361">
        <w:rPr>
          <w:rFonts w:eastAsia="Arial"/>
          <w:spacing w:val="-2"/>
          <w:rtl/>
          <w:lang w:val="en-US" w:bidi="ar-EG"/>
        </w:rPr>
        <w:t>ساقطى</w:t>
      </w:r>
      <w:proofErr w:type="spellEnd"/>
      <w:r w:rsidRPr="00FB1361">
        <w:rPr>
          <w:rFonts w:eastAsia="Arial"/>
          <w:spacing w:val="-2"/>
          <w:rtl/>
          <w:lang w:val="en-US" w:bidi="ar-EG"/>
        </w:rPr>
        <w:t xml:space="preserve"> القيد سواء الأقل من عام أو الأكثر من عام، وتم ميكنة دورة تسجيل الأطفال </w:t>
      </w:r>
      <w:proofErr w:type="spellStart"/>
      <w:r w:rsidRPr="00FB1361">
        <w:rPr>
          <w:rFonts w:eastAsia="Arial"/>
          <w:spacing w:val="-2"/>
          <w:rtl/>
          <w:lang w:val="en-US" w:bidi="ar-EG"/>
        </w:rPr>
        <w:t>فاقدى</w:t>
      </w:r>
      <w:proofErr w:type="spellEnd"/>
      <w:r w:rsidRPr="00FB1361">
        <w:rPr>
          <w:rFonts w:eastAsia="Arial"/>
          <w:spacing w:val="-2"/>
          <w:rtl/>
          <w:lang w:val="en-US" w:bidi="ar-EG"/>
        </w:rPr>
        <w:t xml:space="preserve"> الرعاية بالتنسيق بين وزارتي الصحة </w:t>
      </w:r>
      <w:r w:rsidRPr="00FB1361">
        <w:rPr>
          <w:rFonts w:eastAsia="Arial" w:hint="cs"/>
          <w:spacing w:val="-2"/>
          <w:rtl/>
          <w:lang w:val="en-US" w:bidi="ar-EG"/>
        </w:rPr>
        <w:t>و</w:t>
      </w:r>
      <w:r w:rsidRPr="00FB1361">
        <w:rPr>
          <w:rFonts w:eastAsia="Arial"/>
          <w:spacing w:val="-2"/>
          <w:rtl/>
          <w:lang w:val="en-US" w:bidi="ar-EG"/>
        </w:rPr>
        <w:t>التضامن</w:t>
      </w:r>
      <w:r w:rsidRPr="00FB1361">
        <w:rPr>
          <w:rFonts w:eastAsia="Arial" w:hint="cs"/>
          <w:spacing w:val="-2"/>
          <w:rtl/>
          <w:lang w:val="en-US" w:bidi="ar-EG"/>
        </w:rPr>
        <w:t xml:space="preserve"> </w:t>
      </w:r>
      <w:proofErr w:type="spellStart"/>
      <w:r w:rsidRPr="00FB1361">
        <w:rPr>
          <w:rFonts w:eastAsia="Arial" w:hint="cs"/>
          <w:spacing w:val="-2"/>
          <w:rtl/>
          <w:lang w:val="en-US" w:bidi="ar-EG"/>
        </w:rPr>
        <w:t>الاجتماعى</w:t>
      </w:r>
      <w:proofErr w:type="spellEnd"/>
      <w:r w:rsidRPr="00FB1361">
        <w:rPr>
          <w:rFonts w:eastAsia="Arial"/>
          <w:spacing w:val="-2"/>
          <w:rtl/>
          <w:lang w:val="en-US" w:bidi="ar-EG"/>
        </w:rPr>
        <w:t>.</w:t>
      </w:r>
    </w:p>
    <w:p w14:paraId="2550101A" w14:textId="77777777" w:rsidR="00F51688" w:rsidRPr="00FB1361" w:rsidRDefault="00F51688" w:rsidP="00F51688">
      <w:pPr>
        <w:pStyle w:val="SingleTxtGA"/>
        <w:rPr>
          <w:rFonts w:eastAsia="Arial"/>
          <w:lang w:val="en-US" w:bidi="ar-EG"/>
        </w:rPr>
      </w:pPr>
      <w:r w:rsidRPr="00FB1361">
        <w:rPr>
          <w:rFonts w:eastAsia="Arial"/>
          <w:lang w:val="en-US" w:bidi="ar-EG"/>
        </w:rPr>
        <w:t>22</w:t>
      </w:r>
      <w:r w:rsidRPr="00FB1361">
        <w:rPr>
          <w:rFonts w:eastAsia="Arial"/>
          <w:rtl/>
          <w:lang w:val="en-US" w:bidi="ar-EG"/>
        </w:rPr>
        <w:t>-</w:t>
      </w:r>
      <w:r w:rsidRPr="00FB1361">
        <w:rPr>
          <w:rFonts w:eastAsia="Arial"/>
          <w:rtl/>
          <w:lang w:val="en-US" w:bidi="ar-EG"/>
        </w:rPr>
        <w:tab/>
        <w:t>يقوم المجلس ب</w:t>
      </w:r>
      <w:r w:rsidRPr="00FB1361">
        <w:rPr>
          <w:rFonts w:eastAsia="Arial" w:hint="cs"/>
          <w:rtl/>
          <w:lang w:val="en-US" w:bidi="ar-EG"/>
        </w:rPr>
        <w:t>ضمان</w:t>
      </w:r>
      <w:r w:rsidRPr="00FB1361">
        <w:rPr>
          <w:rFonts w:eastAsia="Arial"/>
          <w:rtl/>
          <w:lang w:val="en-US" w:bidi="ar-EG"/>
        </w:rPr>
        <w:t xml:space="preserve"> التسجيل الشامل للمواليد لجميع فئات الأطفال السابق الإشارة إليهم، وفى هذا الإطار استخرج المجلس شهادات ميلاد لعدد (3184) طفل من هذه الفئات، </w:t>
      </w:r>
      <w:r w:rsidRPr="00FB1361">
        <w:rPr>
          <w:rtl/>
          <w:lang w:bidi="ar-EG"/>
        </w:rPr>
        <w:t>وتحمل</w:t>
      </w:r>
      <w:r w:rsidRPr="00FB1361">
        <w:rPr>
          <w:rFonts w:eastAsia="Arial"/>
          <w:rtl/>
          <w:lang w:val="en-US" w:bidi="ar-EG"/>
        </w:rPr>
        <w:t xml:space="preserve"> تكلفتها بالكامل، وبلغت نسبة تسجيل المواليد 100% من جميع البلاغات الواردة للمجلس</w:t>
      </w:r>
      <w:r w:rsidRPr="00FB1361">
        <w:rPr>
          <w:rFonts w:eastAsia="Arial" w:hint="cs"/>
          <w:rtl/>
          <w:lang w:val="en-US" w:bidi="ar-EG"/>
        </w:rPr>
        <w:t xml:space="preserve"> </w:t>
      </w:r>
      <w:r w:rsidRPr="00FB1361">
        <w:rPr>
          <w:rFonts w:eastAsia="Arial"/>
          <w:rtl/>
          <w:lang w:val="en-US" w:bidi="ar-EG"/>
        </w:rPr>
        <w:t>خلال الفترة (2020-2023).</w:t>
      </w:r>
    </w:p>
    <w:p w14:paraId="0B868CBE" w14:textId="77777777" w:rsidR="00F51688" w:rsidRPr="00FB1361" w:rsidRDefault="00F51688" w:rsidP="00F51688">
      <w:pPr>
        <w:pStyle w:val="SingleTxtGA"/>
        <w:rPr>
          <w:lang w:bidi="ar-EG"/>
        </w:rPr>
      </w:pPr>
      <w:r w:rsidRPr="00FB1361">
        <w:rPr>
          <w:lang w:bidi="ar-EG"/>
        </w:rPr>
        <w:t>23</w:t>
      </w:r>
      <w:r w:rsidRPr="00FB1361">
        <w:rPr>
          <w:rtl/>
          <w:lang w:bidi="ar-EG"/>
        </w:rPr>
        <w:t>-</w:t>
      </w:r>
      <w:r w:rsidRPr="00FB1361">
        <w:rPr>
          <w:rtl/>
          <w:lang w:bidi="ar-EG"/>
        </w:rPr>
        <w:tab/>
      </w:r>
      <w:r w:rsidRPr="00FB1361">
        <w:rPr>
          <w:rFonts w:hint="cs"/>
          <w:b/>
          <w:bCs/>
          <w:rtl/>
          <w:lang w:bidi="ar-EG"/>
        </w:rPr>
        <w:t xml:space="preserve">وبشأن </w:t>
      </w:r>
      <w:r w:rsidRPr="00FB1361">
        <w:rPr>
          <w:b/>
          <w:bCs/>
          <w:rtl/>
          <w:lang w:bidi="ar-EG"/>
        </w:rPr>
        <w:t>إزالة العوائق أو التأخير الذي تواجهه المرأة المصرية المتزوجة من أجنبي في نقل جنسيتها إلى أبنائها وتسجيل ميلاد أبنائها</w:t>
      </w:r>
      <w:r w:rsidRPr="00FB1361">
        <w:rPr>
          <w:rFonts w:hint="cs"/>
          <w:rtl/>
          <w:lang w:bidi="ar-EG"/>
        </w:rPr>
        <w:t xml:space="preserve">؛ </w:t>
      </w:r>
      <w:r w:rsidRPr="00FB1361">
        <w:rPr>
          <w:rtl/>
          <w:lang w:bidi="ar-EG"/>
        </w:rPr>
        <w:t>يشار إلى أن</w:t>
      </w:r>
      <w:r w:rsidRPr="00FB1361">
        <w:rPr>
          <w:rFonts w:hint="cs"/>
          <w:rtl/>
          <w:lang w:bidi="ar-EG"/>
        </w:rPr>
        <w:t xml:space="preserve"> </w:t>
      </w:r>
      <w:r w:rsidRPr="00FB1361">
        <w:rPr>
          <w:rtl/>
          <w:lang w:bidi="ar-EG"/>
        </w:rPr>
        <w:t>القانون رقم (</w:t>
      </w:r>
      <w:r>
        <w:rPr>
          <w:rtl/>
          <w:lang w:bidi="ar-EG"/>
        </w:rPr>
        <w:t>154</w:t>
      </w:r>
      <w:r w:rsidRPr="00FB1361">
        <w:rPr>
          <w:rtl/>
          <w:lang w:bidi="ar-EG"/>
        </w:rPr>
        <w:t xml:space="preserve"> لسنة </w:t>
      </w:r>
      <w:r>
        <w:rPr>
          <w:rtl/>
          <w:lang w:bidi="ar-EG"/>
        </w:rPr>
        <w:t>2004</w:t>
      </w:r>
      <w:r w:rsidRPr="00FB1361">
        <w:rPr>
          <w:rtl/>
          <w:lang w:bidi="ar-EG"/>
        </w:rPr>
        <w:t>) بشأن تعديل قانون الجنسية رقم (</w:t>
      </w:r>
      <w:r>
        <w:rPr>
          <w:rtl/>
          <w:lang w:bidi="ar-EG"/>
        </w:rPr>
        <w:t>26</w:t>
      </w:r>
      <w:r w:rsidRPr="00FB1361">
        <w:rPr>
          <w:rtl/>
          <w:lang w:bidi="ar-EG"/>
        </w:rPr>
        <w:t xml:space="preserve">) لسنة (1975) </w:t>
      </w:r>
      <w:r w:rsidRPr="00FB1361">
        <w:rPr>
          <w:rFonts w:hint="cs"/>
          <w:rtl/>
          <w:lang w:bidi="ar-EG"/>
        </w:rPr>
        <w:t xml:space="preserve">قد </w:t>
      </w:r>
      <w:r w:rsidRPr="00FB1361">
        <w:rPr>
          <w:rtl/>
          <w:lang w:bidi="ar-EG"/>
        </w:rPr>
        <w:t>منح الحق لأبناء الأم المصرية المتزوجة من أجنبي</w:t>
      </w:r>
      <w:r w:rsidRPr="00FB1361">
        <w:rPr>
          <w:rFonts w:hint="cs"/>
          <w:rtl/>
          <w:lang w:bidi="ar-EG"/>
        </w:rPr>
        <w:t xml:space="preserve"> الحق </w:t>
      </w:r>
      <w:proofErr w:type="spellStart"/>
      <w:r w:rsidRPr="00FB1361">
        <w:rPr>
          <w:rFonts w:hint="cs"/>
          <w:rtl/>
          <w:lang w:bidi="ar-EG"/>
        </w:rPr>
        <w:t>فى</w:t>
      </w:r>
      <w:proofErr w:type="spellEnd"/>
      <w:r w:rsidRPr="00FB1361">
        <w:rPr>
          <w:rFonts w:hint="cs"/>
          <w:rtl/>
          <w:lang w:bidi="ar-EG"/>
        </w:rPr>
        <w:t xml:space="preserve"> نقل جنسيتها إلى أبنائها </w:t>
      </w:r>
      <w:r w:rsidRPr="00FB1361">
        <w:rPr>
          <w:rtl/>
          <w:lang w:bidi="ar-EG"/>
        </w:rPr>
        <w:t>المولودين عقب تاريخ العمل بالقانون في 15/7/2004</w:t>
      </w:r>
      <w:r w:rsidRPr="00FB1361">
        <w:rPr>
          <w:rFonts w:hint="cs"/>
          <w:rtl/>
          <w:lang w:bidi="ar-EG"/>
        </w:rPr>
        <w:t xml:space="preserve">، ومن ثم فقد أصبح أبناء المرأة المصرية المتزوجة من أجنبي </w:t>
      </w:r>
      <w:r w:rsidRPr="00FB1361">
        <w:rPr>
          <w:rtl/>
          <w:lang w:bidi="ar-EG"/>
        </w:rPr>
        <w:t xml:space="preserve">مصريين بقوة القانون ويتم </w:t>
      </w:r>
      <w:proofErr w:type="spellStart"/>
      <w:r w:rsidRPr="00FB1361">
        <w:rPr>
          <w:rtl/>
          <w:lang w:bidi="ar-EG"/>
        </w:rPr>
        <w:t>إستخراج</w:t>
      </w:r>
      <w:proofErr w:type="spellEnd"/>
      <w:r w:rsidRPr="00FB1361">
        <w:rPr>
          <w:rtl/>
          <w:lang w:bidi="ar-EG"/>
        </w:rPr>
        <w:t xml:space="preserve"> وثائق لهم مباشرةً من قطاع الأحوال المدنية</w:t>
      </w:r>
      <w:r w:rsidRPr="00FB1361">
        <w:rPr>
          <w:rFonts w:hint="cs"/>
          <w:rtl/>
          <w:lang w:bidi="ar-EG"/>
        </w:rPr>
        <w:t xml:space="preserve"> بوزارة الداخلية، أما </w:t>
      </w:r>
      <w:r w:rsidRPr="00FB1361">
        <w:rPr>
          <w:rtl/>
          <w:lang w:bidi="ar-EG"/>
        </w:rPr>
        <w:t xml:space="preserve">أبناء الأم المصرية المتزوجة من أجنبي المولودين قبل تاريخ العمل بالقانون عليهم التقدم بطلب </w:t>
      </w:r>
      <w:r w:rsidRPr="00FB1361">
        <w:rPr>
          <w:rFonts w:hint="cs"/>
          <w:rtl/>
          <w:lang w:bidi="ar-EG"/>
        </w:rPr>
        <w:t xml:space="preserve">لوزارة الداخلية </w:t>
      </w:r>
      <w:proofErr w:type="spellStart"/>
      <w:r w:rsidRPr="00FB1361">
        <w:rPr>
          <w:rtl/>
          <w:lang w:bidi="ar-EG"/>
        </w:rPr>
        <w:t>لإكتساب</w:t>
      </w:r>
      <w:proofErr w:type="spellEnd"/>
      <w:r w:rsidRPr="00FB1361">
        <w:rPr>
          <w:rtl/>
          <w:lang w:bidi="ar-EG"/>
        </w:rPr>
        <w:t xml:space="preserve"> الجنسية ويحق لهم </w:t>
      </w:r>
      <w:proofErr w:type="spellStart"/>
      <w:r w:rsidRPr="00FB1361">
        <w:rPr>
          <w:rtl/>
          <w:lang w:bidi="ar-EG"/>
        </w:rPr>
        <w:t>إكتسابها</w:t>
      </w:r>
      <w:proofErr w:type="spellEnd"/>
      <w:r w:rsidRPr="00FB1361">
        <w:rPr>
          <w:rtl/>
          <w:lang w:bidi="ar-EG"/>
        </w:rPr>
        <w:t xml:space="preserve"> عقب مرور عام من تاريخ تقديم الطلب أو صدور قرار </w:t>
      </w:r>
      <w:proofErr w:type="spellStart"/>
      <w:r w:rsidRPr="00FB1361">
        <w:rPr>
          <w:rtl/>
          <w:lang w:bidi="ar-EG"/>
        </w:rPr>
        <w:t>وزارى</w:t>
      </w:r>
      <w:proofErr w:type="spellEnd"/>
      <w:r w:rsidRPr="00FB1361">
        <w:rPr>
          <w:rtl/>
          <w:lang w:bidi="ar-EG"/>
        </w:rPr>
        <w:t xml:space="preserve"> بمنح</w:t>
      </w:r>
      <w:r w:rsidRPr="00FB1361">
        <w:rPr>
          <w:rFonts w:hint="cs"/>
          <w:rtl/>
          <w:lang w:bidi="ar-EG"/>
        </w:rPr>
        <w:t xml:space="preserve">هم </w:t>
      </w:r>
      <w:r w:rsidRPr="00FB1361">
        <w:rPr>
          <w:rtl/>
          <w:lang w:bidi="ar-EG"/>
        </w:rPr>
        <w:t>الجنسية</w:t>
      </w:r>
      <w:r w:rsidRPr="00FB1361">
        <w:rPr>
          <w:rFonts w:hint="cs"/>
          <w:rtl/>
          <w:lang w:bidi="ar-EG"/>
        </w:rPr>
        <w:t xml:space="preserve">. وفى أبريل 2019 </w:t>
      </w:r>
      <w:r w:rsidRPr="00FB1361">
        <w:rPr>
          <w:rtl/>
          <w:lang w:bidi="ar-EG"/>
        </w:rPr>
        <w:t>قضت المحكمة الدستورية العليا</w:t>
      </w:r>
      <w:r w:rsidRPr="00FB1361">
        <w:rPr>
          <w:rFonts w:hint="cs"/>
          <w:rtl/>
          <w:lang w:bidi="ar-EG"/>
        </w:rPr>
        <w:t xml:space="preserve"> </w:t>
      </w:r>
      <w:r w:rsidRPr="00FB1361">
        <w:rPr>
          <w:rtl/>
          <w:lang w:bidi="ar-EG"/>
        </w:rPr>
        <w:t>بعدم دستورية المادة 6 من قانون الجنسية</w:t>
      </w:r>
      <w:r w:rsidRPr="00FB1361">
        <w:rPr>
          <w:rFonts w:hint="cs"/>
          <w:rtl/>
          <w:lang w:bidi="ar-EG"/>
        </w:rPr>
        <w:t xml:space="preserve">، </w:t>
      </w:r>
      <w:r w:rsidRPr="00FB1361">
        <w:rPr>
          <w:rtl/>
          <w:lang w:bidi="ar-EG"/>
        </w:rPr>
        <w:t>فيما تضمنه من قصر الحق في اكتساب الجنسية المصرية بالنسبة للأولاد القصر على حالة اكتساب الأب الأجنبي لهذه الجنسية دون حالة اكتساب الأم الأجنبية لها وبناء على ذلك الحكم تم تعديل قانون الجنسية</w:t>
      </w:r>
      <w:r w:rsidRPr="00FB1361">
        <w:rPr>
          <w:rFonts w:hint="cs"/>
          <w:rtl/>
          <w:lang w:bidi="ar-EG"/>
        </w:rPr>
        <w:t xml:space="preserve">، </w:t>
      </w:r>
      <w:r w:rsidRPr="00FB1361">
        <w:rPr>
          <w:rtl/>
          <w:lang w:bidi="ar-EG"/>
        </w:rPr>
        <w:t>1975</w:t>
      </w:r>
      <w:r w:rsidRPr="00FB1361">
        <w:rPr>
          <w:rFonts w:hint="cs"/>
          <w:rtl/>
          <w:lang w:bidi="ar-EG"/>
        </w:rPr>
        <w:t xml:space="preserve"> </w:t>
      </w:r>
      <w:r w:rsidRPr="00FB1361">
        <w:rPr>
          <w:rtl/>
          <w:lang w:bidi="ar-EG"/>
        </w:rPr>
        <w:t xml:space="preserve">بالقانون رقم 28 </w:t>
      </w:r>
      <w:r w:rsidRPr="00FB1361">
        <w:rPr>
          <w:rFonts w:hint="cs"/>
          <w:rtl/>
          <w:lang w:bidi="ar-EG"/>
        </w:rPr>
        <w:t>ل</w:t>
      </w:r>
      <w:r w:rsidRPr="00FB1361">
        <w:rPr>
          <w:rtl/>
          <w:lang w:bidi="ar-EG"/>
        </w:rPr>
        <w:t>سنة 2023</w:t>
      </w:r>
      <w:r w:rsidRPr="00FB1361">
        <w:rPr>
          <w:rFonts w:hint="cs"/>
          <w:rtl/>
          <w:lang w:bidi="ar-EG"/>
        </w:rPr>
        <w:t xml:space="preserve"> والذي</w:t>
      </w:r>
      <w:r w:rsidRPr="00FB1361">
        <w:rPr>
          <w:rtl/>
          <w:lang w:bidi="ar-EG"/>
        </w:rPr>
        <w:t xml:space="preserve"> يمنح الجنسية المصرية لكل من ولد في مصر لأب أو أم</w:t>
      </w:r>
      <w:r w:rsidRPr="00FB1361">
        <w:rPr>
          <w:rFonts w:hint="cs"/>
          <w:rtl/>
          <w:lang w:bidi="ar-EG"/>
        </w:rPr>
        <w:t xml:space="preserve"> يحملان الجنسية المصرية،</w:t>
      </w:r>
      <w:r w:rsidRPr="00FB1361">
        <w:rPr>
          <w:rtl/>
          <w:lang w:bidi="ar-EG"/>
        </w:rPr>
        <w:t xml:space="preserve"> منهياً بذلك كافة </w:t>
      </w:r>
      <w:r w:rsidRPr="00FB1361">
        <w:rPr>
          <w:rFonts w:hint="cs"/>
          <w:rtl/>
          <w:lang w:bidi="ar-EG"/>
        </w:rPr>
        <w:t>أ</w:t>
      </w:r>
      <w:r w:rsidRPr="00FB1361">
        <w:rPr>
          <w:rtl/>
          <w:lang w:bidi="ar-EG"/>
        </w:rPr>
        <w:t>شكال التمييز بين الرجل والمرأة في منح الجنسية للأبناء.</w:t>
      </w:r>
    </w:p>
    <w:p w14:paraId="43D1F997" w14:textId="77777777" w:rsidR="00F51688" w:rsidRPr="00FB1361" w:rsidRDefault="00F51688" w:rsidP="00F51688">
      <w:pPr>
        <w:pStyle w:val="SingleTxtGA"/>
        <w:rPr>
          <w:rFonts w:eastAsia="Arial"/>
          <w:lang w:val="en-US" w:bidi="ar-EG"/>
        </w:rPr>
      </w:pPr>
      <w:r w:rsidRPr="00FB1361">
        <w:rPr>
          <w:rFonts w:eastAsia="Arial"/>
          <w:lang w:val="en-US" w:bidi="ar-EG"/>
        </w:rPr>
        <w:t>24</w:t>
      </w:r>
      <w:r w:rsidRPr="00FB1361">
        <w:rPr>
          <w:rFonts w:eastAsia="Arial"/>
          <w:rtl/>
          <w:lang w:val="en-US" w:bidi="ar-EG"/>
        </w:rPr>
        <w:t>-</w:t>
      </w:r>
      <w:r w:rsidRPr="00FB1361">
        <w:rPr>
          <w:rFonts w:eastAsia="Arial"/>
          <w:rtl/>
          <w:lang w:val="en-US" w:bidi="ar-EG"/>
        </w:rPr>
        <w:tab/>
      </w:r>
      <w:r w:rsidRPr="00FB1361">
        <w:rPr>
          <w:rFonts w:eastAsia="Arial" w:hint="cs"/>
          <w:b/>
          <w:bCs/>
          <w:rtl/>
          <w:lang w:val="en-US" w:bidi="ar-EG"/>
        </w:rPr>
        <w:t xml:space="preserve">وبالإشارة إلى </w:t>
      </w:r>
      <w:r w:rsidRPr="00FB1361">
        <w:rPr>
          <w:rFonts w:eastAsia="Arial"/>
          <w:b/>
          <w:bCs/>
          <w:rtl/>
          <w:lang w:val="en-US" w:bidi="ar-EG"/>
        </w:rPr>
        <w:t>إنفاذ المادة 3 من قانون الطفل</w:t>
      </w:r>
      <w:r w:rsidRPr="00FB1361">
        <w:rPr>
          <w:rFonts w:eastAsia="Arial" w:hint="cs"/>
          <w:rtl/>
          <w:lang w:val="en-US" w:bidi="ar-EG"/>
        </w:rPr>
        <w:t>؛</w:t>
      </w:r>
      <w:r w:rsidRPr="00FB1361">
        <w:rPr>
          <w:rFonts w:eastAsia="Arial"/>
          <w:rtl/>
          <w:lang w:val="en-US" w:bidi="ar-EG"/>
        </w:rPr>
        <w:t xml:space="preserve"> فضلا عما ورد بالفقرتين</w:t>
      </w:r>
      <w:r w:rsidRPr="00FB1361">
        <w:rPr>
          <w:rFonts w:eastAsia="Arial" w:hint="cs"/>
          <w:rtl/>
          <w:lang w:val="en-US" w:bidi="ar-EG"/>
        </w:rPr>
        <w:t xml:space="preserve"> (19، 20) من هذه الوثيقة، </w:t>
      </w:r>
      <w:r w:rsidRPr="00FB1361">
        <w:rPr>
          <w:rFonts w:eastAsia="Arial"/>
          <w:rtl/>
          <w:lang w:val="en-US" w:bidi="ar-EG"/>
        </w:rPr>
        <w:t>وحرصا</w:t>
      </w:r>
      <w:r w:rsidRPr="00FB1361">
        <w:rPr>
          <w:rFonts w:eastAsia="Arial" w:hint="cs"/>
          <w:rtl/>
          <w:lang w:val="en-US" w:bidi="ar-EG"/>
        </w:rPr>
        <w:t xml:space="preserve"> </w:t>
      </w:r>
      <w:r w:rsidRPr="00FB1361">
        <w:rPr>
          <w:rFonts w:eastAsia="Arial"/>
          <w:rtl/>
          <w:lang w:val="en-US" w:bidi="ar-EG"/>
        </w:rPr>
        <w:t xml:space="preserve">على الاستماع للأطفال والتعبير عن آرائهم </w:t>
      </w:r>
      <w:proofErr w:type="spellStart"/>
      <w:r w:rsidRPr="00FB1361">
        <w:rPr>
          <w:rFonts w:eastAsia="Arial"/>
          <w:rtl/>
          <w:lang w:val="en-US" w:bidi="ar-EG"/>
        </w:rPr>
        <w:t>فى</w:t>
      </w:r>
      <w:proofErr w:type="spellEnd"/>
      <w:r w:rsidRPr="00FB1361">
        <w:rPr>
          <w:rFonts w:eastAsia="Arial"/>
          <w:rtl/>
          <w:lang w:val="en-US" w:bidi="ar-EG"/>
        </w:rPr>
        <w:t xml:space="preserve"> الإجراءات القضائية، افتتحت الدولة عدد</w:t>
      </w:r>
      <w:r w:rsidRPr="00FB1361">
        <w:rPr>
          <w:rFonts w:eastAsia="Arial" w:hint="cs"/>
          <w:rtl/>
          <w:lang w:val="en-US" w:bidi="ar-EG"/>
        </w:rPr>
        <w:t>ًا</w:t>
      </w:r>
      <w:r w:rsidRPr="00FB1361">
        <w:rPr>
          <w:rFonts w:eastAsia="Arial"/>
          <w:rtl/>
          <w:lang w:val="en-US" w:bidi="ar-EG"/>
        </w:rPr>
        <w:t xml:space="preserve"> من المحاكم النموذجية للطفل، وتسعى لتعميم هذا النموذج على </w:t>
      </w:r>
      <w:proofErr w:type="spellStart"/>
      <w:r w:rsidRPr="00FB1361">
        <w:rPr>
          <w:rFonts w:eastAsia="Arial"/>
          <w:rtl/>
          <w:lang w:val="en-US" w:bidi="ar-EG"/>
        </w:rPr>
        <w:t>باقى</w:t>
      </w:r>
      <w:proofErr w:type="spellEnd"/>
      <w:r w:rsidRPr="00FB1361">
        <w:rPr>
          <w:rFonts w:eastAsia="Arial"/>
          <w:rtl/>
          <w:lang w:val="en-US" w:bidi="ar-EG"/>
        </w:rPr>
        <w:t xml:space="preserve"> محاكم الطفل، </w:t>
      </w:r>
      <w:proofErr w:type="spellStart"/>
      <w:r w:rsidRPr="00FB1361">
        <w:rPr>
          <w:rFonts w:eastAsia="Arial"/>
          <w:rtl/>
          <w:lang w:val="en-US" w:bidi="ar-EG"/>
        </w:rPr>
        <w:t>وروعى</w:t>
      </w:r>
      <w:proofErr w:type="spellEnd"/>
      <w:r w:rsidRPr="00FB1361">
        <w:rPr>
          <w:rFonts w:eastAsia="Arial"/>
          <w:rtl/>
          <w:lang w:val="en-US" w:bidi="ar-EG"/>
        </w:rPr>
        <w:t xml:space="preserve"> </w:t>
      </w:r>
      <w:proofErr w:type="spellStart"/>
      <w:r w:rsidRPr="00FB1361">
        <w:rPr>
          <w:rFonts w:eastAsia="Arial"/>
          <w:rtl/>
          <w:lang w:val="en-US" w:bidi="ar-EG"/>
        </w:rPr>
        <w:t>فى</w:t>
      </w:r>
      <w:proofErr w:type="spellEnd"/>
      <w:r w:rsidRPr="00FB1361">
        <w:rPr>
          <w:rFonts w:eastAsia="Arial" w:hint="cs"/>
          <w:rtl/>
          <w:lang w:val="en-US" w:bidi="ar-EG"/>
        </w:rPr>
        <w:t xml:space="preserve"> التصميم </w:t>
      </w:r>
      <w:r w:rsidRPr="00FB1361">
        <w:rPr>
          <w:rFonts w:eastAsia="Arial"/>
          <w:rtl/>
          <w:lang w:val="en-US" w:bidi="ar-EG"/>
        </w:rPr>
        <w:t>تج</w:t>
      </w:r>
      <w:r w:rsidRPr="00FB1361">
        <w:rPr>
          <w:rFonts w:eastAsia="Arial" w:hint="cs"/>
          <w:rtl/>
          <w:lang w:val="en-US" w:bidi="ar-EG"/>
        </w:rPr>
        <w:t>ه</w:t>
      </w:r>
      <w:r w:rsidRPr="00FB1361">
        <w:rPr>
          <w:rFonts w:eastAsia="Arial"/>
          <w:rtl/>
          <w:lang w:val="en-US" w:bidi="ar-EG"/>
        </w:rPr>
        <w:t>يزها وتأثيثها، بأحدث الوسائل والتجهيزات التي تتناسب مع طبيعة ونفسية الأطفال كأماكن جلوسهم والاتصال بين غرف المداولة والغرفة الصديقة للطفل بنظام الفيديو "</w:t>
      </w:r>
      <w:proofErr w:type="spellStart"/>
      <w:r w:rsidRPr="00FB1361">
        <w:rPr>
          <w:rFonts w:eastAsia="Arial"/>
          <w:rtl/>
          <w:lang w:val="en-US" w:bidi="ar-EG"/>
        </w:rPr>
        <w:t>كونفرانس</w:t>
      </w:r>
      <w:proofErr w:type="spellEnd"/>
      <w:r w:rsidRPr="00FB1361">
        <w:rPr>
          <w:rFonts w:eastAsia="Arial"/>
          <w:rtl/>
          <w:lang w:val="en-US" w:bidi="ar-EG"/>
        </w:rPr>
        <w:t>" بتسجيل الشهادات بالفيديو لتجنب تكرار المقابلات. كما تسمح هذه "الغرف الصديقة للأطفال"</w:t>
      </w:r>
      <w:r w:rsidRPr="00FB1361">
        <w:rPr>
          <w:rFonts w:eastAsia="Arial" w:hint="cs"/>
          <w:rtl/>
          <w:lang w:val="en-US" w:bidi="ar-EG"/>
        </w:rPr>
        <w:t xml:space="preserve"> </w:t>
      </w:r>
      <w:r w:rsidRPr="00FB1361">
        <w:rPr>
          <w:rFonts w:eastAsia="Arial"/>
          <w:rtl/>
          <w:lang w:val="en-US" w:bidi="ar-EG"/>
        </w:rPr>
        <w:t xml:space="preserve">باستخدام البث المباشر عبر الفيديو دون أن </w:t>
      </w:r>
      <w:r w:rsidRPr="00FB1361">
        <w:rPr>
          <w:rFonts w:eastAsia="Arial" w:hint="cs"/>
          <w:rtl/>
          <w:lang w:val="en-US" w:bidi="ar-EG"/>
        </w:rPr>
        <w:t xml:space="preserve">اضطرار </w:t>
      </w:r>
      <w:r w:rsidRPr="00FB1361">
        <w:rPr>
          <w:rFonts w:eastAsia="Arial"/>
          <w:rtl/>
          <w:lang w:val="en-US" w:bidi="ar-EG"/>
        </w:rPr>
        <w:t>الأطفال لدخول قاعات المحاكم</w:t>
      </w:r>
      <w:r w:rsidRPr="00FB1361">
        <w:rPr>
          <w:rFonts w:eastAsia="Arial" w:hint="cs"/>
          <w:rtl/>
          <w:lang w:val="en-US" w:bidi="ar-EG"/>
        </w:rPr>
        <w:t xml:space="preserve"> </w:t>
      </w:r>
      <w:proofErr w:type="spellStart"/>
      <w:r w:rsidRPr="00FB1361">
        <w:rPr>
          <w:rFonts w:eastAsia="Arial" w:hint="cs"/>
          <w:rtl/>
          <w:lang w:val="en-US" w:bidi="ar-EG"/>
        </w:rPr>
        <w:t>وروعى</w:t>
      </w:r>
      <w:proofErr w:type="spellEnd"/>
      <w:r w:rsidRPr="00FB1361">
        <w:rPr>
          <w:rFonts w:eastAsia="Arial" w:hint="cs"/>
          <w:rtl/>
          <w:lang w:val="en-US" w:bidi="ar-EG"/>
        </w:rPr>
        <w:t xml:space="preserve"> </w:t>
      </w:r>
      <w:proofErr w:type="spellStart"/>
      <w:r w:rsidRPr="00FB1361">
        <w:rPr>
          <w:rFonts w:eastAsia="Arial" w:hint="cs"/>
          <w:rtl/>
          <w:lang w:val="en-US" w:bidi="ar-EG"/>
        </w:rPr>
        <w:t>فى</w:t>
      </w:r>
      <w:proofErr w:type="spellEnd"/>
      <w:r w:rsidRPr="00FB1361">
        <w:rPr>
          <w:rFonts w:eastAsia="Arial" w:hint="cs"/>
          <w:rtl/>
          <w:lang w:val="en-US" w:bidi="ar-EG"/>
        </w:rPr>
        <w:t xml:space="preserve"> </w:t>
      </w:r>
      <w:r w:rsidRPr="00FB1361">
        <w:rPr>
          <w:rFonts w:eastAsia="Arial"/>
          <w:rtl/>
          <w:lang w:val="en-US" w:bidi="ar-EG"/>
        </w:rPr>
        <w:t>تصميمها أن تكون مجهزة بمرايا أحادية الاتجاه متصلة بقاعات المحاكم وغرف مداولة القضاة.</w:t>
      </w:r>
    </w:p>
    <w:p w14:paraId="6960E1E8" w14:textId="77777777" w:rsidR="00F51688" w:rsidRPr="00FB1361" w:rsidRDefault="00F51688" w:rsidP="00F51688">
      <w:pPr>
        <w:pStyle w:val="SingleTxtGA"/>
        <w:rPr>
          <w:rFonts w:eastAsia="Arial"/>
          <w:lang w:val="en-US" w:bidi="ar-EG"/>
        </w:rPr>
      </w:pPr>
      <w:r w:rsidRPr="00FB1361">
        <w:rPr>
          <w:rFonts w:eastAsia="Arial"/>
          <w:lang w:val="en-US" w:bidi="ar-EG"/>
        </w:rPr>
        <w:t>25</w:t>
      </w:r>
      <w:r w:rsidRPr="00FB1361">
        <w:rPr>
          <w:rFonts w:eastAsia="Arial"/>
          <w:rtl/>
          <w:lang w:val="en-US" w:bidi="ar-EG"/>
        </w:rPr>
        <w:t>-</w:t>
      </w:r>
      <w:r w:rsidRPr="00FB1361">
        <w:rPr>
          <w:rFonts w:eastAsia="Arial"/>
          <w:rtl/>
          <w:lang w:val="en-US" w:bidi="ar-EG"/>
        </w:rPr>
        <w:tab/>
        <w:t>تم وضع مسودة</w:t>
      </w:r>
      <w:r w:rsidRPr="00FB1361">
        <w:rPr>
          <w:rFonts w:eastAsia="Arial" w:hint="cs"/>
          <w:rtl/>
          <w:lang w:val="en-US" w:bidi="ar-EG"/>
        </w:rPr>
        <w:t xml:space="preserve"> </w:t>
      </w:r>
      <w:r w:rsidRPr="00FB1361">
        <w:rPr>
          <w:rFonts w:eastAsia="Arial"/>
          <w:rtl/>
          <w:lang w:val="en-US" w:bidi="ar-EG"/>
        </w:rPr>
        <w:t>من الاستراتيجية الوطنية لحماية الأطفال من مخاطر الإنترنت، ومن الاستغلال الجنسي</w:t>
      </w:r>
      <w:r w:rsidRPr="00FB1361">
        <w:rPr>
          <w:rFonts w:eastAsia="Arial" w:hint="cs"/>
          <w:rtl/>
          <w:lang w:val="en-US" w:bidi="ar-EG"/>
        </w:rPr>
        <w:t xml:space="preserve">. كما تم </w:t>
      </w:r>
      <w:r w:rsidRPr="00FB1361">
        <w:rPr>
          <w:rFonts w:eastAsia="Arial"/>
          <w:rtl/>
          <w:lang w:val="en-US" w:bidi="ar-EG"/>
        </w:rPr>
        <w:t>إطلاق مجموعة متكاملة من حملات التوعية والبرامج التثقيفية</w:t>
      </w:r>
      <w:r w:rsidRPr="00FB1361">
        <w:rPr>
          <w:rFonts w:eastAsia="Arial" w:hint="cs"/>
          <w:rtl/>
          <w:lang w:val="en-US" w:bidi="ar-EG"/>
        </w:rPr>
        <w:t xml:space="preserve"> تستهدف </w:t>
      </w:r>
      <w:r w:rsidRPr="00FB1361">
        <w:rPr>
          <w:rFonts w:eastAsia="Arial"/>
          <w:rtl/>
          <w:lang w:val="en-US" w:bidi="ar-EG"/>
        </w:rPr>
        <w:t xml:space="preserve">الأسر والمدارس لنشر </w:t>
      </w:r>
      <w:r w:rsidRPr="00FB1361">
        <w:rPr>
          <w:rFonts w:eastAsia="Arial" w:hint="cs"/>
          <w:rtl/>
          <w:lang w:val="en-US" w:bidi="ar-EG"/>
        </w:rPr>
        <w:t>الوعي</w:t>
      </w:r>
      <w:r w:rsidRPr="00FB1361">
        <w:rPr>
          <w:rFonts w:eastAsia="Arial"/>
          <w:rtl/>
          <w:lang w:val="en-US" w:bidi="ar-EG"/>
        </w:rPr>
        <w:t xml:space="preserve"> حول الاستخدام الآمن والسلامة من مخاطر الإنترنت</w:t>
      </w:r>
      <w:r w:rsidRPr="00FB1361">
        <w:rPr>
          <w:rFonts w:eastAsia="Arial" w:hint="cs"/>
          <w:rtl/>
          <w:lang w:val="en-US" w:bidi="ar-EG"/>
        </w:rPr>
        <w:t xml:space="preserve"> </w:t>
      </w:r>
      <w:r w:rsidRPr="00FB1361">
        <w:rPr>
          <w:rFonts w:eastAsia="Arial"/>
          <w:rtl/>
          <w:lang w:val="en-US" w:bidi="ar-EG"/>
        </w:rPr>
        <w:t xml:space="preserve">وحماية الأطفال. </w:t>
      </w:r>
      <w:r w:rsidRPr="00FB1361">
        <w:rPr>
          <w:rFonts w:eastAsia="Arial" w:hint="cs"/>
          <w:rtl/>
          <w:lang w:val="en-US" w:bidi="ar-EG"/>
        </w:rPr>
        <w:t>ول</w:t>
      </w:r>
      <w:r w:rsidRPr="00FB1361">
        <w:rPr>
          <w:rFonts w:eastAsia="Arial"/>
          <w:rtl/>
          <w:lang w:val="en-US" w:bidi="ar-EG"/>
        </w:rPr>
        <w:t xml:space="preserve">إتاحة الفرصة للطفل للوصول </w:t>
      </w:r>
      <w:r w:rsidRPr="00FB1361">
        <w:rPr>
          <w:rtl/>
          <w:lang w:bidi="ar-EG"/>
        </w:rPr>
        <w:t>للمعلومات</w:t>
      </w:r>
      <w:r w:rsidRPr="00FB1361">
        <w:rPr>
          <w:rFonts w:eastAsia="Arial"/>
          <w:rtl/>
          <w:lang w:val="en-US" w:bidi="ar-EG"/>
        </w:rPr>
        <w:t xml:space="preserve"> الإلكترونية والبحث عنها،</w:t>
      </w:r>
      <w:r w:rsidRPr="00FB1361">
        <w:rPr>
          <w:rFonts w:eastAsia="Arial" w:hint="cs"/>
          <w:rtl/>
          <w:lang w:val="en-US" w:bidi="ar-EG"/>
        </w:rPr>
        <w:t xml:space="preserve"> تم </w:t>
      </w:r>
      <w:r w:rsidRPr="00FB1361">
        <w:rPr>
          <w:rFonts w:eastAsia="Arial"/>
          <w:rtl/>
          <w:lang w:val="en-US" w:bidi="ar-EG"/>
        </w:rPr>
        <w:t xml:space="preserve">تعزيز التعاون مع </w:t>
      </w:r>
      <w:proofErr w:type="spellStart"/>
      <w:r w:rsidRPr="00FB1361">
        <w:rPr>
          <w:rFonts w:eastAsia="Arial"/>
          <w:rtl/>
          <w:lang w:val="en-US" w:bidi="ar-EG"/>
        </w:rPr>
        <w:t>مقدمى</w:t>
      </w:r>
      <w:proofErr w:type="spellEnd"/>
      <w:r w:rsidRPr="00FB1361">
        <w:rPr>
          <w:rFonts w:eastAsia="Arial"/>
          <w:rtl/>
          <w:lang w:val="en-US" w:bidi="ar-EG"/>
        </w:rPr>
        <w:t xml:space="preserve"> المحتوى على الإنترنت، وتشديد الرقابة والتنظيم عبر تعزيز اللوائح والقوانين المتعلقة بحماية الأطفال على الإنترنت وضمان تنفيذها بشكل فعال، والتعاون مع القطاع الخاص والمجتمع المدني والشركات التكنولوجية لتطوير أدوات وحلول فعالة لحماية الأطفال على الإنترنت.</w:t>
      </w:r>
    </w:p>
    <w:p w14:paraId="44C76922" w14:textId="77777777" w:rsidR="00F51688" w:rsidRPr="00FB1361" w:rsidRDefault="00F51688" w:rsidP="00F51688">
      <w:pPr>
        <w:pStyle w:val="SingleTxtGA"/>
        <w:rPr>
          <w:rFonts w:eastAsia="Arial"/>
          <w:lang w:val="en-US" w:bidi="ar-EG"/>
        </w:rPr>
      </w:pPr>
      <w:r w:rsidRPr="00FB1361">
        <w:rPr>
          <w:rFonts w:eastAsia="Arial"/>
          <w:lang w:val="en-US" w:bidi="ar-EG"/>
        </w:rPr>
        <w:t>26</w:t>
      </w:r>
      <w:r w:rsidRPr="00FB1361">
        <w:rPr>
          <w:rFonts w:eastAsia="Arial"/>
          <w:rtl/>
          <w:lang w:val="en-US" w:bidi="ar-EG"/>
        </w:rPr>
        <w:t>-</w:t>
      </w:r>
      <w:r w:rsidRPr="00FB1361">
        <w:rPr>
          <w:rFonts w:eastAsia="Arial"/>
          <w:rtl/>
          <w:lang w:val="en-US" w:bidi="ar-EG"/>
        </w:rPr>
        <w:tab/>
        <w:t>نظم المجلس</w:t>
      </w:r>
      <w:r w:rsidRPr="00FB1361">
        <w:rPr>
          <w:rFonts w:eastAsia="Arial" w:hint="cs"/>
          <w:rtl/>
          <w:lang w:val="en-US" w:bidi="ar-EG"/>
        </w:rPr>
        <w:t xml:space="preserve"> </w:t>
      </w:r>
      <w:r w:rsidRPr="00FB1361">
        <w:rPr>
          <w:rFonts w:eastAsia="Arial"/>
          <w:rtl/>
          <w:lang w:val="en-US" w:bidi="ar-EG"/>
        </w:rPr>
        <w:t>أنشطة</w:t>
      </w:r>
      <w:r w:rsidRPr="00FB1361">
        <w:rPr>
          <w:rFonts w:eastAsia="Arial" w:hint="cs"/>
          <w:rtl/>
          <w:lang w:val="en-US" w:bidi="ar-EG"/>
        </w:rPr>
        <w:t xml:space="preserve"> </w:t>
      </w:r>
      <w:r w:rsidRPr="00FB1361">
        <w:rPr>
          <w:rFonts w:eastAsia="Arial"/>
          <w:rtl/>
          <w:lang w:val="en-US" w:bidi="ar-EG"/>
        </w:rPr>
        <w:t>توعوية</w:t>
      </w:r>
      <w:r w:rsidRPr="00FB1361">
        <w:rPr>
          <w:rFonts w:eastAsia="Arial" w:hint="cs"/>
          <w:rtl/>
          <w:lang w:val="en-US" w:bidi="ar-EG"/>
        </w:rPr>
        <w:t xml:space="preserve"> </w:t>
      </w:r>
      <w:r w:rsidRPr="00FB1361">
        <w:rPr>
          <w:rFonts w:eastAsia="Arial"/>
          <w:rtl/>
          <w:lang w:val="en-US" w:bidi="ar-EG"/>
        </w:rPr>
        <w:t>مباشرة</w:t>
      </w:r>
      <w:r w:rsidRPr="00FB1361">
        <w:rPr>
          <w:rFonts w:eastAsia="Arial" w:hint="cs"/>
          <w:rtl/>
          <w:lang w:val="en-US" w:bidi="ar-EG"/>
        </w:rPr>
        <w:t xml:space="preserve"> لـ (30) ألف </w:t>
      </w:r>
      <w:r w:rsidRPr="00FB1361">
        <w:rPr>
          <w:rFonts w:eastAsia="Arial"/>
          <w:rtl/>
          <w:lang w:val="en-US" w:bidi="ar-EG"/>
        </w:rPr>
        <w:t>من الأطفال والآباء المترددين على معرض القاهرة الدولي للكتاب</w:t>
      </w:r>
      <w:r w:rsidRPr="00FB1361">
        <w:rPr>
          <w:rFonts w:eastAsia="Arial" w:hint="cs"/>
          <w:rtl/>
          <w:lang w:val="en-US" w:bidi="ar-EG"/>
        </w:rPr>
        <w:t xml:space="preserve"> خلال </w:t>
      </w:r>
      <w:proofErr w:type="spellStart"/>
      <w:r w:rsidRPr="00FB1361">
        <w:rPr>
          <w:rFonts w:eastAsia="Arial" w:hint="cs"/>
          <w:rtl/>
          <w:lang w:val="en-US" w:bidi="ar-EG"/>
        </w:rPr>
        <w:t>عامى</w:t>
      </w:r>
      <w:proofErr w:type="spellEnd"/>
      <w:r w:rsidRPr="00FB1361">
        <w:rPr>
          <w:rFonts w:eastAsia="Arial" w:hint="cs"/>
          <w:rtl/>
          <w:lang w:val="en-US" w:bidi="ar-EG"/>
        </w:rPr>
        <w:t xml:space="preserve"> 2023 </w:t>
      </w:r>
      <w:proofErr w:type="spellStart"/>
      <w:r w:rsidRPr="00FB1361">
        <w:rPr>
          <w:rFonts w:eastAsia="Arial" w:hint="cs"/>
          <w:rtl/>
          <w:lang w:val="en-US" w:bidi="ar-EG"/>
        </w:rPr>
        <w:t>و2024</w:t>
      </w:r>
      <w:proofErr w:type="spellEnd"/>
      <w:r w:rsidRPr="00FB1361">
        <w:rPr>
          <w:rFonts w:eastAsia="Arial"/>
          <w:rtl/>
          <w:lang w:val="en-US" w:bidi="ar-EG"/>
        </w:rPr>
        <w:t>، منها: ندوات توعوية للأطفال وأسرهم لتعريفهم بآليات التصدي للعنف ضد الأطفال، وآليات الحماية، وتمكين الفتيات، ومناهضة كافة الممارسات الضارة</w:t>
      </w:r>
      <w:r w:rsidRPr="00FB1361">
        <w:rPr>
          <w:rFonts w:eastAsia="Arial" w:hint="cs"/>
          <w:rtl/>
          <w:lang w:val="en-US" w:bidi="ar-EG"/>
        </w:rPr>
        <w:t xml:space="preserve"> ضد الأطفال، و</w:t>
      </w:r>
      <w:r w:rsidRPr="00FB1361">
        <w:rPr>
          <w:rFonts w:eastAsia="Arial"/>
          <w:rtl/>
          <w:lang w:val="en-US" w:bidi="ar-EG"/>
        </w:rPr>
        <w:t>أطلقت</w:t>
      </w:r>
      <w:r w:rsidRPr="00FB1361">
        <w:rPr>
          <w:rFonts w:eastAsia="Arial"/>
          <w:lang w:val="en-US" w:bidi="ar-EG"/>
        </w:rPr>
        <w:t xml:space="preserve"> </w:t>
      </w:r>
      <w:r w:rsidRPr="00FB1361">
        <w:rPr>
          <w:rFonts w:eastAsia="Arial"/>
          <w:rtl/>
          <w:lang w:val="en-US" w:bidi="ar-EG"/>
        </w:rPr>
        <w:t>وزارة</w:t>
      </w:r>
      <w:r w:rsidRPr="00FB1361">
        <w:rPr>
          <w:rFonts w:eastAsia="Arial"/>
          <w:lang w:val="en-US" w:bidi="ar-EG"/>
        </w:rPr>
        <w:t xml:space="preserve"> </w:t>
      </w:r>
      <w:r w:rsidRPr="00FB1361">
        <w:rPr>
          <w:rFonts w:eastAsia="Arial"/>
          <w:rtl/>
          <w:lang w:val="en-US" w:bidi="ar-EG"/>
        </w:rPr>
        <w:t>التضامن</w:t>
      </w:r>
      <w:r w:rsidRPr="00FB1361">
        <w:rPr>
          <w:rFonts w:eastAsia="Arial"/>
          <w:lang w:val="en-US" w:bidi="ar-EG"/>
        </w:rPr>
        <w:t xml:space="preserve"> </w:t>
      </w:r>
      <w:r w:rsidRPr="00FB1361">
        <w:rPr>
          <w:rFonts w:eastAsia="Arial"/>
          <w:rtl/>
          <w:lang w:val="en-US" w:bidi="ar-EG"/>
        </w:rPr>
        <w:t>الاجتماعي، في 2022، حملات لتوعية</w:t>
      </w:r>
      <w:r w:rsidRPr="00FB1361">
        <w:rPr>
          <w:rFonts w:eastAsia="Arial"/>
          <w:lang w:val="en-US" w:bidi="ar-EG"/>
        </w:rPr>
        <w:t xml:space="preserve"> </w:t>
      </w:r>
      <w:r w:rsidRPr="00FB1361">
        <w:rPr>
          <w:rFonts w:eastAsia="Arial"/>
          <w:rtl/>
          <w:lang w:val="en-US" w:bidi="ar-EG"/>
        </w:rPr>
        <w:t>الفتيات بقضايا التحرش والابتزاز الإلكتروني، وطرق الوقاية</w:t>
      </w:r>
      <w:r w:rsidRPr="00FB1361">
        <w:rPr>
          <w:rFonts w:eastAsia="Arial" w:hint="cs"/>
          <w:rtl/>
          <w:lang w:val="en-US" w:bidi="ar-EG"/>
        </w:rPr>
        <w:t xml:space="preserve"> و</w:t>
      </w:r>
      <w:r w:rsidRPr="00FB1361">
        <w:rPr>
          <w:rFonts w:eastAsia="Arial"/>
          <w:rtl/>
          <w:lang w:val="en-US" w:bidi="ar-EG"/>
        </w:rPr>
        <w:t>التصدي لها، وطرق</w:t>
      </w:r>
      <w:r w:rsidRPr="00FB1361">
        <w:rPr>
          <w:rFonts w:eastAsia="Arial"/>
          <w:lang w:val="en-US" w:bidi="ar-EG"/>
        </w:rPr>
        <w:t xml:space="preserve"> </w:t>
      </w:r>
      <w:r w:rsidRPr="00FB1361">
        <w:rPr>
          <w:rFonts w:eastAsia="Arial"/>
          <w:rtl/>
          <w:lang w:val="en-US" w:bidi="ar-EG"/>
        </w:rPr>
        <w:t>الحصول</w:t>
      </w:r>
      <w:r w:rsidRPr="00FB1361">
        <w:rPr>
          <w:rFonts w:eastAsia="Arial"/>
          <w:lang w:val="en-US" w:bidi="ar-EG"/>
        </w:rPr>
        <w:t xml:space="preserve"> </w:t>
      </w:r>
      <w:r w:rsidRPr="00FB1361">
        <w:rPr>
          <w:rFonts w:eastAsia="Arial"/>
          <w:rtl/>
          <w:lang w:val="en-US" w:bidi="ar-EG"/>
        </w:rPr>
        <w:t>على</w:t>
      </w:r>
      <w:r w:rsidRPr="00FB1361">
        <w:rPr>
          <w:rFonts w:eastAsia="Arial"/>
          <w:lang w:val="en-US" w:bidi="ar-EG"/>
        </w:rPr>
        <w:t xml:space="preserve"> </w:t>
      </w:r>
      <w:r w:rsidRPr="00FB1361">
        <w:rPr>
          <w:rFonts w:eastAsia="Arial"/>
          <w:rtl/>
          <w:lang w:val="en-US" w:bidi="ar-EG"/>
        </w:rPr>
        <w:t>المعلومات،</w:t>
      </w:r>
      <w:r w:rsidRPr="00FB1361">
        <w:rPr>
          <w:rFonts w:eastAsia="Arial"/>
          <w:lang w:val="en-US" w:bidi="ar-EG"/>
        </w:rPr>
        <w:t xml:space="preserve"> </w:t>
      </w:r>
      <w:r w:rsidRPr="00FB1361">
        <w:rPr>
          <w:rFonts w:eastAsia="Arial"/>
          <w:rtl/>
          <w:lang w:val="en-US" w:bidi="ar-EG"/>
        </w:rPr>
        <w:t>والتعريف</w:t>
      </w:r>
      <w:r w:rsidRPr="00FB1361">
        <w:rPr>
          <w:rFonts w:eastAsia="Arial"/>
          <w:lang w:val="en-US" w:bidi="ar-EG"/>
        </w:rPr>
        <w:t xml:space="preserve"> </w:t>
      </w:r>
      <w:r w:rsidRPr="00FB1361">
        <w:rPr>
          <w:rFonts w:eastAsia="Arial"/>
          <w:rtl/>
          <w:lang w:val="en-US" w:bidi="ar-EG"/>
        </w:rPr>
        <w:t>بالآليات</w:t>
      </w:r>
      <w:r w:rsidRPr="00FB1361">
        <w:rPr>
          <w:rFonts w:eastAsia="Arial"/>
          <w:lang w:val="en-US" w:bidi="ar-EG"/>
        </w:rPr>
        <w:t xml:space="preserve"> </w:t>
      </w:r>
      <w:r w:rsidRPr="00FB1361">
        <w:rPr>
          <w:rFonts w:eastAsia="Arial"/>
          <w:rtl/>
          <w:lang w:val="en-US" w:bidi="ar-EG"/>
        </w:rPr>
        <w:t>القانونية</w:t>
      </w:r>
      <w:r w:rsidRPr="00FB1361">
        <w:rPr>
          <w:rFonts w:eastAsia="Arial"/>
          <w:lang w:val="en-US" w:bidi="ar-EG"/>
        </w:rPr>
        <w:t xml:space="preserve"> </w:t>
      </w:r>
      <w:r w:rsidRPr="00FB1361">
        <w:rPr>
          <w:rFonts w:eastAsia="Arial"/>
          <w:rtl/>
          <w:lang w:val="en-US" w:bidi="ar-EG"/>
        </w:rPr>
        <w:t>للإبلاغ</w:t>
      </w:r>
      <w:r w:rsidRPr="00FB1361">
        <w:rPr>
          <w:rFonts w:eastAsia="Arial"/>
          <w:lang w:val="en-US" w:bidi="ar-EG"/>
        </w:rPr>
        <w:t xml:space="preserve"> </w:t>
      </w:r>
      <w:r w:rsidRPr="00FB1361">
        <w:rPr>
          <w:rFonts w:eastAsia="Arial"/>
          <w:rtl/>
          <w:lang w:val="en-US" w:bidi="ar-EG"/>
        </w:rPr>
        <w:t>عنها،</w:t>
      </w:r>
      <w:r w:rsidRPr="00FB1361">
        <w:rPr>
          <w:rFonts w:eastAsia="Arial"/>
          <w:lang w:val="en-US" w:bidi="ar-EG"/>
        </w:rPr>
        <w:t xml:space="preserve"> </w:t>
      </w:r>
      <w:r w:rsidRPr="00FB1361">
        <w:rPr>
          <w:rFonts w:eastAsia="Arial"/>
          <w:rtl/>
          <w:lang w:val="en-US" w:bidi="ar-EG"/>
        </w:rPr>
        <w:t>وكيفية</w:t>
      </w:r>
      <w:r w:rsidRPr="00FB1361">
        <w:rPr>
          <w:rFonts w:eastAsia="Arial"/>
          <w:lang w:val="en-US" w:bidi="ar-EG"/>
        </w:rPr>
        <w:t xml:space="preserve"> </w:t>
      </w:r>
      <w:r w:rsidRPr="00FB1361">
        <w:rPr>
          <w:rFonts w:eastAsia="Arial"/>
          <w:rtl/>
          <w:lang w:val="en-US" w:bidi="ar-EG"/>
        </w:rPr>
        <w:t>حماية</w:t>
      </w:r>
      <w:r w:rsidRPr="00FB1361">
        <w:rPr>
          <w:rFonts w:eastAsia="Arial"/>
          <w:lang w:val="en-US" w:bidi="ar-EG"/>
        </w:rPr>
        <w:t xml:space="preserve"> </w:t>
      </w:r>
      <w:r w:rsidRPr="00FB1361">
        <w:rPr>
          <w:rFonts w:eastAsia="Arial"/>
          <w:rtl/>
          <w:lang w:val="en-US" w:bidi="ar-EG"/>
        </w:rPr>
        <w:t>المعلومات</w:t>
      </w:r>
      <w:r w:rsidRPr="00FB1361">
        <w:rPr>
          <w:rFonts w:eastAsia="Arial"/>
          <w:lang w:val="en-US" w:bidi="ar-EG"/>
        </w:rPr>
        <w:t xml:space="preserve"> </w:t>
      </w:r>
      <w:r w:rsidRPr="00FB1361">
        <w:rPr>
          <w:rFonts w:eastAsia="Arial"/>
          <w:rtl/>
          <w:lang w:val="en-US" w:bidi="ar-EG"/>
        </w:rPr>
        <w:t>الشخصية</w:t>
      </w:r>
      <w:r w:rsidRPr="00FB1361">
        <w:rPr>
          <w:rFonts w:eastAsia="Arial"/>
          <w:lang w:val="en-US" w:bidi="ar-EG"/>
        </w:rPr>
        <w:t xml:space="preserve"> </w:t>
      </w:r>
      <w:r w:rsidRPr="00FB1361">
        <w:rPr>
          <w:rFonts w:eastAsia="Arial"/>
          <w:rtl/>
          <w:lang w:val="en-US" w:bidi="ar-EG"/>
        </w:rPr>
        <w:t>على</w:t>
      </w:r>
      <w:r w:rsidRPr="00FB1361">
        <w:rPr>
          <w:rFonts w:eastAsia="Arial"/>
          <w:lang w:val="en-US" w:bidi="ar-EG"/>
        </w:rPr>
        <w:t xml:space="preserve"> </w:t>
      </w:r>
      <w:r w:rsidRPr="00FB1361">
        <w:rPr>
          <w:rFonts w:eastAsia="Arial"/>
          <w:rtl/>
          <w:lang w:val="en-US" w:bidi="ar-EG"/>
        </w:rPr>
        <w:t>الهاتف</w:t>
      </w:r>
      <w:r w:rsidRPr="00FB1361">
        <w:rPr>
          <w:rFonts w:eastAsia="Arial"/>
          <w:lang w:val="en-US" w:bidi="ar-EG"/>
        </w:rPr>
        <w:t xml:space="preserve"> </w:t>
      </w:r>
      <w:r w:rsidRPr="00FB1361">
        <w:rPr>
          <w:rFonts w:eastAsia="Arial"/>
          <w:rtl/>
          <w:lang w:val="en-US" w:bidi="ar-EG"/>
        </w:rPr>
        <w:t>المحمول</w:t>
      </w:r>
      <w:r w:rsidRPr="00FB1361">
        <w:rPr>
          <w:rFonts w:eastAsia="Arial"/>
          <w:lang w:val="en-US" w:bidi="ar-EG"/>
        </w:rPr>
        <w:t xml:space="preserve"> </w:t>
      </w:r>
      <w:r w:rsidRPr="00FB1361">
        <w:rPr>
          <w:rFonts w:eastAsia="Arial"/>
          <w:rtl/>
          <w:lang w:val="en-US" w:bidi="ar-EG"/>
        </w:rPr>
        <w:t>ووسائل</w:t>
      </w:r>
      <w:r w:rsidRPr="00FB1361">
        <w:rPr>
          <w:rFonts w:eastAsia="Arial"/>
          <w:lang w:val="en-US" w:bidi="ar-EG"/>
        </w:rPr>
        <w:t xml:space="preserve"> </w:t>
      </w:r>
      <w:r w:rsidRPr="00FB1361">
        <w:rPr>
          <w:rFonts w:eastAsia="Arial"/>
          <w:rtl/>
          <w:lang w:val="en-US" w:bidi="ar-EG"/>
        </w:rPr>
        <w:t>التواصل</w:t>
      </w:r>
      <w:r w:rsidRPr="00FB1361">
        <w:rPr>
          <w:rFonts w:eastAsia="Arial"/>
          <w:lang w:val="en-US" w:bidi="ar-EG"/>
        </w:rPr>
        <w:t xml:space="preserve"> </w:t>
      </w:r>
      <w:r w:rsidRPr="00FB1361">
        <w:rPr>
          <w:rFonts w:eastAsia="Arial"/>
          <w:rtl/>
          <w:lang w:val="en-US" w:bidi="ar-EG"/>
        </w:rPr>
        <w:t>الاجتماعي</w:t>
      </w:r>
      <w:r w:rsidRPr="00FB1361">
        <w:rPr>
          <w:rFonts w:eastAsia="Arial"/>
          <w:lang w:val="en-US" w:bidi="ar-EG"/>
        </w:rPr>
        <w:t>.</w:t>
      </w:r>
    </w:p>
    <w:p w14:paraId="31190DC0" w14:textId="77777777" w:rsidR="00F51688" w:rsidRPr="00FB1361" w:rsidRDefault="00F51688" w:rsidP="00F51688">
      <w:pPr>
        <w:pStyle w:val="H1GA"/>
        <w:rPr>
          <w:rtl/>
          <w:lang w:bidi="ar-EG"/>
        </w:rPr>
      </w:pPr>
      <w:r>
        <w:rPr>
          <w:rtl/>
          <w:lang w:bidi="ar-EG"/>
        </w:rPr>
        <w:tab/>
      </w:r>
      <w:r>
        <w:rPr>
          <w:rFonts w:hint="cs"/>
          <w:rtl/>
          <w:lang w:bidi="ar-EG"/>
        </w:rPr>
        <w:t>دال-</w:t>
      </w:r>
      <w:r>
        <w:rPr>
          <w:rtl/>
          <w:lang w:bidi="ar-EG"/>
        </w:rPr>
        <w:tab/>
      </w:r>
      <w:r w:rsidRPr="00FB1361">
        <w:rPr>
          <w:rtl/>
          <w:lang w:bidi="ar-EG"/>
        </w:rPr>
        <w:t>الرد على الفقرة (5) من قائمة القضايا</w:t>
      </w:r>
    </w:p>
    <w:p w14:paraId="293154C5" w14:textId="77777777" w:rsidR="00F51688" w:rsidRPr="00FB1361" w:rsidRDefault="00F51688" w:rsidP="00F51688">
      <w:pPr>
        <w:pStyle w:val="SingleTxtGA"/>
        <w:rPr>
          <w:rFonts w:eastAsia="Arial"/>
          <w:lang w:val="en-US" w:bidi="ar-EG"/>
        </w:rPr>
      </w:pPr>
      <w:r w:rsidRPr="00FB1361">
        <w:rPr>
          <w:rFonts w:eastAsia="Arial"/>
          <w:lang w:val="en-US" w:bidi="ar-EG"/>
        </w:rPr>
        <w:t>27</w:t>
      </w:r>
      <w:r w:rsidRPr="00FB1361">
        <w:rPr>
          <w:rFonts w:eastAsia="Arial"/>
          <w:rtl/>
          <w:lang w:val="en-US" w:bidi="ar-EG"/>
        </w:rPr>
        <w:t>-</w:t>
      </w:r>
      <w:r w:rsidRPr="00FB1361">
        <w:rPr>
          <w:rFonts w:eastAsia="Arial"/>
          <w:rtl/>
          <w:lang w:val="en-US" w:bidi="ar-EG"/>
        </w:rPr>
        <w:tab/>
        <w:t>يحظر الدستور وقانون العقوبات، وتعديلاته المختلفة كافة أشكال العنف الجسدي، أو توقيع أي عقوبات بدنية على أي شخص</w:t>
      </w:r>
      <w:r w:rsidRPr="00FB1361">
        <w:rPr>
          <w:rFonts w:eastAsia="Arial" w:hint="cs"/>
          <w:rtl/>
          <w:lang w:val="en-US" w:bidi="ar-EG"/>
        </w:rPr>
        <w:t xml:space="preserve"> </w:t>
      </w:r>
      <w:r w:rsidRPr="00FB1361">
        <w:rPr>
          <w:rFonts w:eastAsia="Arial"/>
          <w:rtl/>
          <w:lang w:val="en-US" w:bidi="ar-EG"/>
        </w:rPr>
        <w:t>في إطار مراعاة مبدأ المساواة أمام القانون دون تمييز، كما جاءت القوانين العقابية خالية من العقوبات البدنية أو التي تحط من كرامة الفرد أيًا كانت مادية أو معنوية. ويعاقب القانون على أي فعل مادي ينال من السلامة الجسدية للمواطن. ويعزز قانون الطفل حمايته من العنف والإيذاء، ويضاعف الحد الأدنى للعقوبة المقررة لأي جريمة إذا وقعت من بالغ على طفل، أو إذا ارتكبها أحد والديه أو من له الولاية أو الوصاية عليه أو المسئول عن ملاحظته وتربيته أو من له سلطة عليه.</w:t>
      </w:r>
    </w:p>
    <w:p w14:paraId="648DD11F" w14:textId="77777777" w:rsidR="00F51688" w:rsidRPr="00FB1361" w:rsidRDefault="00F51688" w:rsidP="00F51688">
      <w:pPr>
        <w:pStyle w:val="SingleTxtGA"/>
        <w:rPr>
          <w:rFonts w:eastAsia="Arial"/>
          <w:lang w:val="en-US" w:bidi="ar-EG"/>
        </w:rPr>
      </w:pPr>
      <w:r w:rsidRPr="00FB1361">
        <w:rPr>
          <w:rFonts w:eastAsia="Arial"/>
          <w:rtl/>
          <w:lang w:val="en-US" w:bidi="ar-EG"/>
        </w:rPr>
        <w:t>28-</w:t>
      </w:r>
      <w:r w:rsidRPr="00FB1361">
        <w:rPr>
          <w:rFonts w:eastAsia="Arial"/>
          <w:rtl/>
          <w:lang w:val="en-US" w:bidi="ar-EG"/>
        </w:rPr>
        <w:tab/>
      </w:r>
      <w:r w:rsidRPr="00FB1361">
        <w:rPr>
          <w:rFonts w:eastAsia="Calibri"/>
          <w:rtl/>
          <w:lang w:val="en-US" w:bidi="ar-EG"/>
        </w:rPr>
        <w:t>و</w:t>
      </w:r>
      <w:r w:rsidRPr="00FB1361">
        <w:rPr>
          <w:rFonts w:eastAsia="Calibri"/>
          <w:b/>
          <w:bCs/>
          <w:rtl/>
          <w:lang w:val="en-US" w:bidi="ar-EG"/>
        </w:rPr>
        <w:t>بشأن منع التعذيب وسوء المعاملة</w:t>
      </w:r>
      <w:r w:rsidRPr="00FB1361">
        <w:rPr>
          <w:rFonts w:eastAsia="Calibri"/>
          <w:b/>
          <w:bCs/>
          <w:lang w:val="en-US" w:bidi="ar-EG"/>
        </w:rPr>
        <w:t xml:space="preserve"> </w:t>
      </w:r>
      <w:r w:rsidRPr="00FB1361">
        <w:rPr>
          <w:rFonts w:eastAsia="Calibri"/>
          <w:b/>
          <w:bCs/>
          <w:rtl/>
          <w:lang w:val="en-US" w:bidi="ar-EG"/>
        </w:rPr>
        <w:t>للأطفال الذين تم احتجازهم</w:t>
      </w:r>
      <w:r w:rsidRPr="00FB1361">
        <w:rPr>
          <w:rFonts w:eastAsia="Calibri" w:hint="cs"/>
          <w:rtl/>
          <w:lang w:val="en-US" w:bidi="ar-EG"/>
        </w:rPr>
        <w:t>؛</w:t>
      </w:r>
      <w:r w:rsidRPr="00FB1361">
        <w:rPr>
          <w:rFonts w:eastAsia="Calibri"/>
          <w:rtl/>
          <w:lang w:val="en-US" w:bidi="ar-EG"/>
        </w:rPr>
        <w:t xml:space="preserve"> نحيل للفقرة (24) </w:t>
      </w:r>
      <w:r w:rsidRPr="00FB1361">
        <w:rPr>
          <w:rtl/>
          <w:lang w:bidi="ar-EG"/>
        </w:rPr>
        <w:t>من</w:t>
      </w:r>
      <w:r w:rsidRPr="00FB1361">
        <w:rPr>
          <w:rFonts w:eastAsia="Calibri"/>
          <w:rtl/>
          <w:lang w:val="en-US" w:bidi="ar-EG"/>
        </w:rPr>
        <w:t xml:space="preserve"> ردود مصر على قائمة القضايا المتعلقة بالتقرير الدوري الخامس المقدم إلى لجنة مناهضة التعذيب</w:t>
      </w:r>
      <w:r w:rsidRPr="00FB1361">
        <w:rPr>
          <w:rFonts w:eastAsia="Calibri"/>
          <w:lang w:val="en-US" w:bidi="ar-EG"/>
        </w:rPr>
        <w:t xml:space="preserve"> </w:t>
      </w:r>
      <w:r w:rsidRPr="00FB1361">
        <w:rPr>
          <w:rFonts w:eastAsia="Calibri"/>
          <w:rtl/>
          <w:lang w:val="en-US" w:bidi="ar-EG"/>
        </w:rPr>
        <w:t>(</w:t>
      </w:r>
      <w:r w:rsidRPr="00FB1361">
        <w:rPr>
          <w:rFonts w:eastAsia="Calibri"/>
          <w:lang w:val="en-US" w:bidi="ar-EG"/>
        </w:rPr>
        <w:t>CAT/C/</w:t>
      </w:r>
      <w:proofErr w:type="spellStart"/>
      <w:r w:rsidRPr="00FB1361">
        <w:rPr>
          <w:rFonts w:eastAsia="Calibri"/>
          <w:lang w:val="en-US" w:bidi="ar-EG"/>
        </w:rPr>
        <w:t>EGY</w:t>
      </w:r>
      <w:proofErr w:type="spellEnd"/>
      <w:r w:rsidRPr="00FB1361">
        <w:rPr>
          <w:rFonts w:eastAsia="Calibri"/>
          <w:lang w:val="en-US" w:bidi="ar-EG"/>
        </w:rPr>
        <w:t>/</w:t>
      </w:r>
      <w:proofErr w:type="spellStart"/>
      <w:r w:rsidRPr="00FB1361">
        <w:rPr>
          <w:rFonts w:eastAsia="Calibri"/>
          <w:lang w:val="en-US" w:bidi="ar-EG"/>
        </w:rPr>
        <w:t>RQ</w:t>
      </w:r>
      <w:proofErr w:type="spellEnd"/>
      <w:r w:rsidRPr="00FB1361">
        <w:rPr>
          <w:rFonts w:eastAsia="Calibri"/>
          <w:lang w:val="en-US" w:bidi="ar-EG"/>
        </w:rPr>
        <w:t>/5</w:t>
      </w:r>
      <w:r w:rsidRPr="00FB1361">
        <w:rPr>
          <w:rFonts w:eastAsia="Calibri"/>
          <w:rtl/>
          <w:lang w:val="en-US" w:bidi="ar-EG"/>
        </w:rPr>
        <w:t>).</w:t>
      </w:r>
      <w:r w:rsidRPr="00FB1361">
        <w:rPr>
          <w:rFonts w:eastAsia="Calibri"/>
          <w:lang w:val="en-US" w:bidi="ar-EG"/>
        </w:rPr>
        <w:t xml:space="preserve"> </w:t>
      </w:r>
    </w:p>
    <w:p w14:paraId="2F9C7E03" w14:textId="77777777" w:rsidR="00F51688" w:rsidRPr="00FB1361" w:rsidRDefault="00F51688" w:rsidP="00F51688">
      <w:pPr>
        <w:pStyle w:val="SingleTxtGA"/>
        <w:rPr>
          <w:rFonts w:eastAsia="Arial"/>
          <w:spacing w:val="-4"/>
          <w:lang w:val="en-US" w:bidi="ar-EG"/>
        </w:rPr>
      </w:pPr>
      <w:r w:rsidRPr="00FB1361">
        <w:rPr>
          <w:rFonts w:eastAsia="Arial"/>
          <w:rtl/>
          <w:lang w:val="en-US" w:bidi="ar-EG"/>
        </w:rPr>
        <w:t>29-</w:t>
      </w:r>
      <w:r w:rsidRPr="00FB1361">
        <w:rPr>
          <w:rFonts w:eastAsia="Calibri"/>
          <w:b/>
          <w:bCs/>
          <w:rtl/>
          <w:lang w:val="en-US" w:bidi="ar-EG"/>
        </w:rPr>
        <w:tab/>
        <w:t>وبشأن تجريم الاختفاء القسري في التشريعات الوطني</w:t>
      </w:r>
      <w:r w:rsidRPr="00FB1361">
        <w:rPr>
          <w:rFonts w:eastAsia="Calibri"/>
          <w:rtl/>
          <w:lang w:val="en-US" w:bidi="ar-EG"/>
        </w:rPr>
        <w:t xml:space="preserve">؛ نحيل إلى رد مصر على قائمة المسائل المتصلة بتقريرها الدوري الخامس المقدمة إلى اللجنة المعنية بحقوق الإنسان الفقرة (45) </w:t>
      </w:r>
      <w:r w:rsidRPr="00FB1361">
        <w:rPr>
          <w:rFonts w:eastAsia="Calibri"/>
          <w:lang w:val="en-US" w:bidi="ar-EG"/>
        </w:rPr>
        <w:t>CCPR/C/</w:t>
      </w:r>
      <w:proofErr w:type="spellStart"/>
      <w:r w:rsidRPr="00FB1361">
        <w:rPr>
          <w:rFonts w:eastAsia="Calibri"/>
          <w:lang w:val="en-US" w:bidi="ar-EG"/>
        </w:rPr>
        <w:t>EGY</w:t>
      </w:r>
      <w:proofErr w:type="spellEnd"/>
      <w:r w:rsidRPr="00FB1361">
        <w:rPr>
          <w:rFonts w:eastAsia="Calibri"/>
          <w:lang w:val="en-US" w:bidi="ar-EG"/>
        </w:rPr>
        <w:t>/</w:t>
      </w:r>
      <w:proofErr w:type="spellStart"/>
      <w:r w:rsidRPr="00FB1361">
        <w:rPr>
          <w:rFonts w:eastAsia="Calibri"/>
          <w:lang w:val="en-US" w:bidi="ar-EG"/>
        </w:rPr>
        <w:t>RQ</w:t>
      </w:r>
      <w:proofErr w:type="spellEnd"/>
      <w:r w:rsidRPr="00FB1361">
        <w:rPr>
          <w:rFonts w:eastAsia="Calibri"/>
          <w:lang w:val="en-US" w:bidi="ar-EG"/>
        </w:rPr>
        <w:t>/5</w:t>
      </w:r>
      <w:r w:rsidRPr="00FB1361">
        <w:rPr>
          <w:rFonts w:eastAsia="Calibri"/>
          <w:spacing w:val="-4"/>
          <w:lang w:val="en-US" w:bidi="ar-EG"/>
        </w:rPr>
        <w:t>)</w:t>
      </w:r>
      <w:r w:rsidRPr="00FB1361">
        <w:rPr>
          <w:rFonts w:eastAsia="Calibri" w:hint="cs"/>
          <w:spacing w:val="-4"/>
          <w:rtl/>
          <w:lang w:val="en-US" w:bidi="ar-EG"/>
        </w:rPr>
        <w:t>.</w:t>
      </w:r>
      <w:r w:rsidRPr="00FB1361">
        <w:rPr>
          <w:rFonts w:eastAsia="Calibri"/>
          <w:spacing w:val="-4"/>
          <w:lang w:val="en-US" w:bidi="ar-EG"/>
        </w:rPr>
        <w:t xml:space="preserve"> </w:t>
      </w:r>
      <w:r w:rsidRPr="00FB1361">
        <w:rPr>
          <w:rFonts w:eastAsia="Calibri"/>
          <w:spacing w:val="-4"/>
          <w:rtl/>
          <w:lang w:val="en-US" w:bidi="ar-EG"/>
        </w:rPr>
        <w:t xml:space="preserve">وبشأن </w:t>
      </w:r>
      <w:r w:rsidRPr="00FB1361">
        <w:rPr>
          <w:spacing w:val="-4"/>
          <w:rtl/>
          <w:lang w:bidi="ar-EG"/>
        </w:rPr>
        <w:t>التحقيق</w:t>
      </w:r>
      <w:r w:rsidRPr="00FB1361">
        <w:rPr>
          <w:rFonts w:eastAsia="Calibri"/>
          <w:spacing w:val="-4"/>
          <w:rtl/>
          <w:lang w:val="en-US" w:bidi="ar-EG"/>
        </w:rPr>
        <w:t xml:space="preserve"> في ادعاءات الاختفاء القسري؛ نحيل إلى البنود أرقام (27-28) من تقرير مصر الدوري الخامس المقدم إلى اللجنة المعنية بحقوق الإنسان (</w:t>
      </w:r>
      <w:r w:rsidRPr="00FB1361">
        <w:rPr>
          <w:rFonts w:eastAsia="Calibri"/>
          <w:spacing w:val="-4"/>
          <w:lang w:val="en-US" w:bidi="ar-EG"/>
        </w:rPr>
        <w:t xml:space="preserve"> (CCPR/C/</w:t>
      </w:r>
      <w:proofErr w:type="spellStart"/>
      <w:r w:rsidRPr="00FB1361">
        <w:rPr>
          <w:rFonts w:eastAsia="Calibri"/>
          <w:spacing w:val="-4"/>
          <w:lang w:val="en-US" w:bidi="ar-EG"/>
        </w:rPr>
        <w:t>EGY</w:t>
      </w:r>
      <w:proofErr w:type="spellEnd"/>
      <w:r w:rsidRPr="00FB1361">
        <w:rPr>
          <w:rFonts w:eastAsia="Calibri"/>
          <w:spacing w:val="-4"/>
          <w:lang w:val="en-US" w:bidi="ar-EG"/>
        </w:rPr>
        <w:t>/5</w:t>
      </w:r>
      <w:r w:rsidRPr="00FB1361">
        <w:rPr>
          <w:rFonts w:eastAsia="Calibri"/>
          <w:spacing w:val="-4"/>
          <w:rtl/>
          <w:lang w:val="en-US" w:bidi="ar-EG"/>
        </w:rPr>
        <w:t>مع التأكيد على خضوع كافة المودعين بمراكز الإصلاح والتأهيل (السجون) للقانون، وأنه لا يتم احتجاز أي شخص بها دون أمر أو حكم قضائي، ويمتنع على المسئولين عنها قبول إيداع أي إنسان فيها إلا بمقتضى أمر موقع عليه من السلطة المختصة، وألا يبقيه بعد المدة المحددة بهذا الأمر، ويترتب على مخالفة ذلك الالتزام المسئوليتان الجنائية والتأديبية</w:t>
      </w:r>
      <w:r w:rsidRPr="00FB1361">
        <w:rPr>
          <w:rFonts w:eastAsia="Calibri" w:hint="cs"/>
          <w:spacing w:val="-4"/>
          <w:rtl/>
          <w:lang w:val="en-US" w:bidi="ar-EG"/>
        </w:rPr>
        <w:t>،</w:t>
      </w:r>
      <w:r w:rsidRPr="00FB1361">
        <w:rPr>
          <w:rFonts w:eastAsia="Calibri"/>
          <w:spacing w:val="-4"/>
          <w:rtl/>
          <w:lang w:val="en-US" w:bidi="ar-EG"/>
        </w:rPr>
        <w:t xml:space="preserve"> وتخضع تلك المراكز للإشراف القضائي.</w:t>
      </w:r>
    </w:p>
    <w:p w14:paraId="219AF436" w14:textId="77777777" w:rsidR="00F51688" w:rsidRPr="00FB1361" w:rsidRDefault="00F51688" w:rsidP="00F51688">
      <w:pPr>
        <w:pStyle w:val="SingleTxtGA"/>
        <w:rPr>
          <w:rFonts w:eastAsia="Arial"/>
          <w:lang w:val="en-US" w:bidi="ar-EG"/>
        </w:rPr>
      </w:pPr>
      <w:r w:rsidRPr="00FB1361">
        <w:rPr>
          <w:rFonts w:eastAsia="Arial"/>
          <w:lang w:val="en-US" w:bidi="ar-EG"/>
        </w:rPr>
        <w:t>30</w:t>
      </w:r>
      <w:r w:rsidRPr="00FB1361">
        <w:rPr>
          <w:rFonts w:eastAsia="Arial"/>
          <w:rtl/>
          <w:lang w:val="en-US" w:bidi="ar-EG"/>
        </w:rPr>
        <w:t>-</w:t>
      </w:r>
      <w:r w:rsidRPr="00FB1361">
        <w:rPr>
          <w:rFonts w:eastAsia="Arial"/>
          <w:rtl/>
          <w:lang w:val="en-US" w:bidi="ar-EG"/>
        </w:rPr>
        <w:tab/>
      </w:r>
      <w:r w:rsidRPr="00FB1361">
        <w:rPr>
          <w:rFonts w:eastAsia="Calibri"/>
          <w:b/>
          <w:bCs/>
          <w:rtl/>
          <w:lang w:val="en-US" w:bidi="ar-EG"/>
        </w:rPr>
        <w:t>وفيما يتعلق بالعقاب البدني الموقع على الأطفال</w:t>
      </w:r>
      <w:r w:rsidRPr="00FB1361">
        <w:rPr>
          <w:rFonts w:eastAsia="Calibri"/>
          <w:rtl/>
          <w:lang w:val="en-US" w:bidi="ar-EG"/>
        </w:rPr>
        <w:t xml:space="preserve">؛ تصدر وزارة التربية والتعليم تعليمات دورية مع بداية كل عام دراسي لمديري المدارس والمعلمين بشأن الحظر المطلق على </w:t>
      </w:r>
      <w:r w:rsidRPr="00FB1361">
        <w:rPr>
          <w:rtl/>
          <w:lang w:bidi="ar-EG"/>
        </w:rPr>
        <w:t>ضرب</w:t>
      </w:r>
      <w:r w:rsidRPr="00FB1361">
        <w:rPr>
          <w:rFonts w:eastAsia="Calibri"/>
          <w:rtl/>
          <w:lang w:val="en-US" w:bidi="ar-EG"/>
        </w:rPr>
        <w:t xml:space="preserve"> أو إيذاء التلاميذ، و</w:t>
      </w:r>
      <w:r w:rsidRPr="00FB1361">
        <w:rPr>
          <w:rFonts w:eastAsia="Calibri" w:hint="cs"/>
          <w:rtl/>
          <w:lang w:val="en-US" w:bidi="ar-EG"/>
        </w:rPr>
        <w:t xml:space="preserve">اقتصار </w:t>
      </w:r>
      <w:r w:rsidRPr="00FB1361">
        <w:rPr>
          <w:rFonts w:eastAsia="Calibri"/>
          <w:rtl/>
          <w:lang w:val="en-US" w:bidi="ar-EG"/>
        </w:rPr>
        <w:t>توجيه الطلاب</w:t>
      </w:r>
      <w:r w:rsidRPr="00FB1361">
        <w:rPr>
          <w:rFonts w:eastAsia="Calibri" w:hint="cs"/>
          <w:rtl/>
          <w:lang w:val="en-US" w:bidi="ar-EG"/>
        </w:rPr>
        <w:t xml:space="preserve"> ب</w:t>
      </w:r>
      <w:r w:rsidRPr="00FB1361">
        <w:rPr>
          <w:rFonts w:eastAsia="Calibri"/>
          <w:rtl/>
          <w:lang w:val="en-US" w:bidi="ar-EG"/>
        </w:rPr>
        <w:t>استخدام الأساليب التربوية الإيجابية</w:t>
      </w:r>
      <w:r w:rsidRPr="00FB1361">
        <w:rPr>
          <w:rFonts w:eastAsia="Calibri"/>
          <w:lang w:val="en-US" w:bidi="ar-EG"/>
        </w:rPr>
        <w:t>.</w:t>
      </w:r>
      <w:r w:rsidRPr="00FB1361">
        <w:rPr>
          <w:rFonts w:eastAsia="Calibri"/>
          <w:rtl/>
          <w:lang w:val="en-US" w:bidi="ar-EG"/>
        </w:rPr>
        <w:t xml:space="preserve"> ونحيل </w:t>
      </w:r>
      <w:proofErr w:type="spellStart"/>
      <w:r w:rsidRPr="00FB1361">
        <w:rPr>
          <w:rFonts w:eastAsia="Calibri"/>
          <w:rtl/>
          <w:lang w:val="en-US" w:bidi="ar-EG"/>
        </w:rPr>
        <w:t>فى</w:t>
      </w:r>
      <w:proofErr w:type="spellEnd"/>
      <w:r w:rsidRPr="00FB1361">
        <w:rPr>
          <w:rFonts w:eastAsia="Calibri"/>
          <w:rtl/>
          <w:lang w:val="en-US" w:bidi="ar-EG"/>
        </w:rPr>
        <w:t xml:space="preserve"> هذا الإطار للفقرة (96) من </w:t>
      </w:r>
      <w:r w:rsidRPr="00FB1361">
        <w:rPr>
          <w:rFonts w:eastAsia="Arial"/>
          <w:rtl/>
          <w:lang w:val="en-US" w:bidi="ar-EG"/>
        </w:rPr>
        <w:t xml:space="preserve">ردود مصر على قائمة القضايا المتعلقة بالتقرير الدوري الخامس المقدم إلى لجنة مناهضة </w:t>
      </w:r>
      <w:r w:rsidRPr="00FB1361">
        <w:rPr>
          <w:rFonts w:eastAsia="Arial" w:hint="cs"/>
          <w:rtl/>
          <w:lang w:val="en-US" w:bidi="ar-EG"/>
        </w:rPr>
        <w:t>التعذيب</w:t>
      </w:r>
      <w:r w:rsidRPr="00FB1361">
        <w:rPr>
          <w:rFonts w:eastAsia="Arial"/>
          <w:lang w:val="en-US" w:bidi="ar-EG"/>
        </w:rPr>
        <w:t xml:space="preserve"> CAT/C/</w:t>
      </w:r>
      <w:proofErr w:type="spellStart"/>
      <w:r w:rsidRPr="00FB1361">
        <w:rPr>
          <w:rFonts w:eastAsia="Arial"/>
          <w:lang w:val="en-US" w:bidi="ar-EG"/>
        </w:rPr>
        <w:t>EGY</w:t>
      </w:r>
      <w:proofErr w:type="spellEnd"/>
      <w:r w:rsidRPr="00FB1361">
        <w:rPr>
          <w:rFonts w:eastAsia="Arial"/>
          <w:lang w:val="en-US" w:bidi="ar-EG"/>
        </w:rPr>
        <w:t>/</w:t>
      </w:r>
      <w:proofErr w:type="spellStart"/>
      <w:r w:rsidRPr="00FB1361">
        <w:rPr>
          <w:rFonts w:eastAsia="Arial"/>
          <w:lang w:val="en-US" w:bidi="ar-EG"/>
        </w:rPr>
        <w:t>RQ</w:t>
      </w:r>
      <w:proofErr w:type="spellEnd"/>
      <w:r w:rsidRPr="00FB1361">
        <w:rPr>
          <w:rFonts w:eastAsia="Arial"/>
          <w:lang w:val="en-US" w:bidi="ar-EG"/>
        </w:rPr>
        <w:t>/5)</w:t>
      </w:r>
      <w:r w:rsidRPr="00FB1361">
        <w:rPr>
          <w:rFonts w:eastAsia="Arial" w:hint="cs"/>
          <w:rtl/>
          <w:lang w:val="en-US" w:bidi="ar-EG"/>
        </w:rPr>
        <w:t>)</w:t>
      </w:r>
      <w:r w:rsidRPr="00FB1361">
        <w:rPr>
          <w:rFonts w:eastAsia="Arial"/>
          <w:rtl/>
          <w:lang w:val="en-US" w:bidi="ar-EG"/>
        </w:rPr>
        <w:t>.</w:t>
      </w:r>
      <w:r w:rsidRPr="00FB1361">
        <w:rPr>
          <w:rFonts w:eastAsia="Arial"/>
          <w:lang w:val="en-US" w:bidi="ar-EG"/>
        </w:rPr>
        <w:t xml:space="preserve"> </w:t>
      </w:r>
    </w:p>
    <w:p w14:paraId="50977B28" w14:textId="77777777" w:rsidR="00F51688" w:rsidRPr="00FB1361" w:rsidRDefault="00F51688" w:rsidP="00F51688">
      <w:pPr>
        <w:pStyle w:val="SingleTxtGA"/>
        <w:rPr>
          <w:rFonts w:eastAsia="Calibri"/>
          <w:lang w:val="en-US" w:bidi="ar-EG"/>
        </w:rPr>
      </w:pPr>
      <w:r w:rsidRPr="00FB1361">
        <w:rPr>
          <w:rFonts w:eastAsia="Calibri"/>
          <w:lang w:val="en-US" w:bidi="ar-EG"/>
        </w:rPr>
        <w:t>31</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تنفيذ استراتيجية </w:t>
      </w:r>
      <w:proofErr w:type="spellStart"/>
      <w:r w:rsidRPr="00FB1361">
        <w:rPr>
          <w:rFonts w:eastAsia="Calibri" w:hint="cs"/>
          <w:b/>
          <w:bCs/>
          <w:rtl/>
          <w:lang w:val="en-US" w:bidi="ar-EG"/>
        </w:rPr>
        <w:t>التصدى</w:t>
      </w:r>
      <w:proofErr w:type="spellEnd"/>
      <w:r w:rsidRPr="00FB1361">
        <w:rPr>
          <w:rFonts w:eastAsia="Calibri" w:hint="cs"/>
          <w:b/>
          <w:bCs/>
          <w:rtl/>
          <w:lang w:val="en-US" w:bidi="ar-EG"/>
        </w:rPr>
        <w:t xml:space="preserve"> ومنع جميع أشكال العنف ضد الأطفال؛ </w:t>
      </w:r>
      <w:r w:rsidRPr="00FB1361">
        <w:rPr>
          <w:rFonts w:eastAsia="Calibri" w:hint="cs"/>
          <w:rtl/>
          <w:lang w:val="en-US" w:bidi="ar-EG"/>
        </w:rPr>
        <w:t xml:space="preserve">قام </w:t>
      </w:r>
      <w:r w:rsidRPr="00FB1361">
        <w:rPr>
          <w:rFonts w:eastAsia="Calibri"/>
          <w:rtl/>
          <w:lang w:val="en-US" w:bidi="ar-EG"/>
        </w:rPr>
        <w:t xml:space="preserve">المجلس </w:t>
      </w:r>
      <w:r w:rsidRPr="00FB1361">
        <w:rPr>
          <w:rFonts w:eastAsia="Calibri" w:hint="cs"/>
          <w:rtl/>
          <w:lang w:val="en-US" w:bidi="ar-EG"/>
        </w:rPr>
        <w:t xml:space="preserve">بالتعاون مع مختلف الجهات الوطنية </w:t>
      </w:r>
      <w:r w:rsidRPr="00FB1361">
        <w:rPr>
          <w:rFonts w:eastAsia="Calibri"/>
          <w:rtl/>
          <w:lang w:val="en-US" w:bidi="ar-EG"/>
        </w:rPr>
        <w:t xml:space="preserve">بتنفيذ استراتيجية التصدي لجميع </w:t>
      </w:r>
      <w:r w:rsidRPr="00FB1361">
        <w:rPr>
          <w:rFonts w:eastAsia="Calibri" w:hint="cs"/>
          <w:rtl/>
          <w:lang w:val="en-US" w:bidi="ar-EG"/>
        </w:rPr>
        <w:t>أ</w:t>
      </w:r>
      <w:r w:rsidRPr="00FB1361">
        <w:rPr>
          <w:rFonts w:eastAsia="Calibri"/>
          <w:rtl/>
          <w:lang w:val="en-US" w:bidi="ar-EG"/>
        </w:rPr>
        <w:t>شكال العنف ضد الأطفال وتعزيز البنية التحتية لحماية الطفل</w:t>
      </w:r>
      <w:r w:rsidRPr="00FB1361">
        <w:rPr>
          <w:rFonts w:eastAsia="Calibri" w:hint="cs"/>
          <w:rtl/>
          <w:lang w:val="en-US" w:bidi="ar-EG"/>
        </w:rPr>
        <w:t xml:space="preserve">، ويقوم المجلس بعملية تقييم التدخلات الرئيسية </w:t>
      </w:r>
      <w:proofErr w:type="spellStart"/>
      <w:r w:rsidRPr="00FB1361">
        <w:rPr>
          <w:rFonts w:eastAsia="Calibri" w:hint="cs"/>
          <w:rtl/>
          <w:lang w:val="en-US" w:bidi="ar-EG"/>
        </w:rPr>
        <w:t>فى</w:t>
      </w:r>
      <w:proofErr w:type="spellEnd"/>
      <w:r w:rsidRPr="00FB1361">
        <w:rPr>
          <w:rFonts w:eastAsia="Calibri" w:hint="cs"/>
          <w:rtl/>
          <w:lang w:val="en-US" w:bidi="ar-EG"/>
        </w:rPr>
        <w:t xml:space="preserve"> إطار الاستراتيجية، ويتضمن المرفق رقم (4) </w:t>
      </w:r>
      <w:r w:rsidRPr="00FB1361">
        <w:rPr>
          <w:rFonts w:hint="cs"/>
          <w:rtl/>
          <w:lang w:bidi="ar-EG"/>
        </w:rPr>
        <w:t>إحاطة</w:t>
      </w:r>
      <w:r w:rsidRPr="00FB1361">
        <w:rPr>
          <w:rFonts w:eastAsia="Calibri" w:hint="cs"/>
          <w:rtl/>
          <w:lang w:val="en-US" w:bidi="ar-EG"/>
        </w:rPr>
        <w:t xml:space="preserve"> حول التدخلات الرئيسية </w:t>
      </w:r>
      <w:proofErr w:type="spellStart"/>
      <w:r w:rsidRPr="00FB1361">
        <w:rPr>
          <w:rFonts w:eastAsia="Calibri" w:hint="cs"/>
          <w:rtl/>
          <w:lang w:val="en-US" w:bidi="ar-EG"/>
        </w:rPr>
        <w:t>التى</w:t>
      </w:r>
      <w:proofErr w:type="spellEnd"/>
      <w:r w:rsidRPr="00FB1361">
        <w:rPr>
          <w:rFonts w:eastAsia="Calibri" w:hint="cs"/>
          <w:rtl/>
          <w:lang w:val="en-US" w:bidi="ar-EG"/>
        </w:rPr>
        <w:t xml:space="preserve"> نفذت </w:t>
      </w:r>
      <w:proofErr w:type="spellStart"/>
      <w:r w:rsidRPr="00FB1361">
        <w:rPr>
          <w:rFonts w:eastAsia="Calibri" w:hint="cs"/>
          <w:rtl/>
          <w:lang w:val="en-US" w:bidi="ar-EG"/>
        </w:rPr>
        <w:t>فى</w:t>
      </w:r>
      <w:proofErr w:type="spellEnd"/>
      <w:r w:rsidRPr="00FB1361">
        <w:rPr>
          <w:rFonts w:eastAsia="Calibri" w:hint="cs"/>
          <w:rtl/>
          <w:lang w:val="en-US" w:bidi="ar-EG"/>
        </w:rPr>
        <w:t xml:space="preserve"> إطار الاستراتيجية الوطنية </w:t>
      </w:r>
      <w:proofErr w:type="spellStart"/>
      <w:r w:rsidRPr="00FB1361">
        <w:rPr>
          <w:rFonts w:eastAsia="Calibri" w:hint="cs"/>
          <w:rtl/>
          <w:lang w:val="en-US" w:bidi="ar-EG"/>
        </w:rPr>
        <w:t>للتصدى</w:t>
      </w:r>
      <w:proofErr w:type="spellEnd"/>
      <w:r w:rsidRPr="00FB1361">
        <w:rPr>
          <w:rFonts w:eastAsia="Calibri" w:hint="cs"/>
          <w:rtl/>
          <w:lang w:val="en-US" w:bidi="ar-EG"/>
        </w:rPr>
        <w:t xml:space="preserve"> لكافة أشكال العنف ضد الأطفال، وإنفاذ لجان حماية الطفولة حقوق الطفل وحمايته من العنف.</w:t>
      </w:r>
    </w:p>
    <w:p w14:paraId="5E5C8891" w14:textId="77777777" w:rsidR="00F51688" w:rsidRPr="00FB1361" w:rsidRDefault="00F51688" w:rsidP="00F51688">
      <w:pPr>
        <w:pStyle w:val="SingleTxtGA"/>
        <w:spacing w:line="350" w:lineRule="exact"/>
        <w:rPr>
          <w:rFonts w:eastAsia="Arial"/>
          <w:lang w:val="en-US" w:bidi="ar-EG"/>
        </w:rPr>
      </w:pPr>
      <w:r w:rsidRPr="00FB1361">
        <w:rPr>
          <w:rFonts w:eastAsia="Arial"/>
          <w:lang w:val="en-US" w:bidi="ar-EG"/>
        </w:rPr>
        <w:t>32</w:t>
      </w:r>
      <w:r w:rsidRPr="00FB1361">
        <w:rPr>
          <w:rFonts w:eastAsia="Arial"/>
          <w:rtl/>
          <w:lang w:val="en-US" w:bidi="ar-EG"/>
        </w:rPr>
        <w:t>-</w:t>
      </w:r>
      <w:r w:rsidRPr="00FB1361">
        <w:rPr>
          <w:rFonts w:eastAsia="Arial"/>
          <w:rtl/>
          <w:lang w:val="en-US" w:bidi="ar-EG"/>
        </w:rPr>
        <w:tab/>
      </w:r>
      <w:r w:rsidRPr="00FB1361">
        <w:rPr>
          <w:rFonts w:eastAsia="Arial"/>
          <w:b/>
          <w:bCs/>
          <w:rtl/>
          <w:lang w:val="en-US" w:bidi="ar-EG"/>
        </w:rPr>
        <w:t>وبشأن تجريم كافة أشكال العنف ضد النساء والفتيات</w:t>
      </w:r>
      <w:r w:rsidRPr="00FB1361">
        <w:rPr>
          <w:rFonts w:eastAsia="Arial" w:hint="cs"/>
          <w:b/>
          <w:bCs/>
          <w:rtl/>
          <w:lang w:val="en-US" w:bidi="ar-EG"/>
        </w:rPr>
        <w:t>؛</w:t>
      </w:r>
      <w:r w:rsidRPr="00FB1361">
        <w:rPr>
          <w:rFonts w:eastAsia="Arial"/>
          <w:rtl/>
          <w:lang w:val="en-US" w:bidi="ar-EG"/>
        </w:rPr>
        <w:t xml:space="preserve"> فنحيل بشأنها للفقرات (36-40) من ردود مصر على قائمة المسائل الخاصة بتقريرها الدوري الخامس المقدم إلى اللجنة المعنية </w:t>
      </w:r>
      <w:r w:rsidRPr="00FB1361">
        <w:rPr>
          <w:rtl/>
          <w:lang w:bidi="ar-EG"/>
        </w:rPr>
        <w:t>بحقوق</w:t>
      </w:r>
      <w:r w:rsidRPr="00FB1361">
        <w:rPr>
          <w:rFonts w:eastAsia="Arial"/>
          <w:rtl/>
          <w:lang w:val="en-US" w:bidi="ar-EG"/>
        </w:rPr>
        <w:t xml:space="preserve"> الإنسان (</w:t>
      </w:r>
      <w:r w:rsidRPr="00FB1361">
        <w:rPr>
          <w:rFonts w:eastAsia="Arial"/>
          <w:lang w:val="en-US" w:bidi="ar-EG"/>
        </w:rPr>
        <w:t>CCPR/C/E/</w:t>
      </w:r>
      <w:proofErr w:type="spellStart"/>
      <w:r w:rsidRPr="00FB1361">
        <w:rPr>
          <w:rFonts w:eastAsia="Arial"/>
          <w:lang w:val="en-US" w:bidi="ar-EG"/>
        </w:rPr>
        <w:t>EGY</w:t>
      </w:r>
      <w:proofErr w:type="spellEnd"/>
      <w:r w:rsidRPr="00FB1361">
        <w:rPr>
          <w:rFonts w:eastAsia="Arial"/>
          <w:lang w:val="en-US" w:bidi="ar-EG"/>
        </w:rPr>
        <w:t>/</w:t>
      </w:r>
      <w:proofErr w:type="spellStart"/>
      <w:r w:rsidRPr="00FB1361">
        <w:rPr>
          <w:rFonts w:eastAsia="Arial"/>
          <w:lang w:val="en-US" w:bidi="ar-EG"/>
        </w:rPr>
        <w:t>RQ</w:t>
      </w:r>
      <w:proofErr w:type="spellEnd"/>
      <w:r w:rsidRPr="00FB1361">
        <w:rPr>
          <w:rFonts w:eastAsia="Arial"/>
          <w:lang w:val="en-US" w:bidi="ar-EG"/>
        </w:rPr>
        <w:t>/</w:t>
      </w:r>
      <w:proofErr w:type="gramStart"/>
      <w:r w:rsidRPr="00FB1361">
        <w:rPr>
          <w:rFonts w:eastAsia="Arial"/>
          <w:lang w:val="en-US" w:bidi="ar-EG"/>
        </w:rPr>
        <w:t>5</w:t>
      </w:r>
      <w:r w:rsidRPr="00FB1361">
        <w:rPr>
          <w:rFonts w:eastAsia="Arial"/>
          <w:rtl/>
          <w:lang w:val="en-US" w:bidi="ar-EG"/>
        </w:rPr>
        <w:t>)،</w:t>
      </w:r>
      <w:proofErr w:type="gramEnd"/>
      <w:r w:rsidRPr="00FB1361">
        <w:rPr>
          <w:rFonts w:eastAsia="Arial"/>
          <w:rtl/>
          <w:lang w:val="en-US" w:bidi="ar-EG"/>
        </w:rPr>
        <w:t xml:space="preserve"> وكذلك ردود مصر على قائمة المسائل المتصلة بتقريرها الدوري الخامس المقدم إلى لجنة مناهضة التعذيب الفقرات (33-36) (</w:t>
      </w:r>
      <w:r w:rsidRPr="00FB1361">
        <w:rPr>
          <w:rFonts w:eastAsia="Arial"/>
          <w:lang w:val="en-US" w:bidi="ar-EG"/>
        </w:rPr>
        <w:t>CAT/C/</w:t>
      </w:r>
      <w:proofErr w:type="spellStart"/>
      <w:r w:rsidRPr="00FB1361">
        <w:rPr>
          <w:rFonts w:eastAsia="Arial"/>
          <w:lang w:val="en-US" w:bidi="ar-EG"/>
        </w:rPr>
        <w:t>EGY</w:t>
      </w:r>
      <w:proofErr w:type="spellEnd"/>
      <w:r w:rsidRPr="00FB1361">
        <w:rPr>
          <w:rFonts w:eastAsia="Arial"/>
          <w:lang w:val="en-US" w:bidi="ar-EG"/>
        </w:rPr>
        <w:t>/</w:t>
      </w:r>
      <w:proofErr w:type="spellStart"/>
      <w:r w:rsidRPr="00FB1361">
        <w:rPr>
          <w:rFonts w:eastAsia="Arial"/>
          <w:lang w:val="en-US" w:bidi="ar-EG"/>
        </w:rPr>
        <w:t>RQ</w:t>
      </w:r>
      <w:proofErr w:type="spellEnd"/>
      <w:r w:rsidRPr="00FB1361">
        <w:rPr>
          <w:rFonts w:eastAsia="Arial"/>
          <w:lang w:val="en-US" w:bidi="ar-EG"/>
        </w:rPr>
        <w:t>/5</w:t>
      </w:r>
      <w:r w:rsidRPr="00FB1361">
        <w:rPr>
          <w:rFonts w:eastAsia="Arial"/>
          <w:rtl/>
          <w:lang w:val="en-US" w:bidi="ar-EG"/>
        </w:rPr>
        <w:t>).</w:t>
      </w:r>
    </w:p>
    <w:p w14:paraId="1EF0171E" w14:textId="77777777" w:rsidR="00F51688" w:rsidRPr="00FB1361" w:rsidRDefault="00F51688" w:rsidP="00F51688">
      <w:pPr>
        <w:pStyle w:val="SingleTxtGA"/>
        <w:spacing w:line="350" w:lineRule="exact"/>
        <w:rPr>
          <w:rFonts w:eastAsia="Arial"/>
          <w:lang w:val="en-US" w:bidi="ar-EG"/>
        </w:rPr>
      </w:pPr>
      <w:r w:rsidRPr="00FB1361">
        <w:rPr>
          <w:rFonts w:eastAsia="Arial"/>
          <w:lang w:val="en-US" w:bidi="ar-EG"/>
        </w:rPr>
        <w:t>33</w:t>
      </w:r>
      <w:r w:rsidRPr="00FB1361">
        <w:rPr>
          <w:rFonts w:eastAsia="Arial"/>
          <w:rtl/>
          <w:lang w:val="en-US" w:bidi="ar-EG"/>
        </w:rPr>
        <w:t>-</w:t>
      </w:r>
      <w:r w:rsidRPr="00FB1361">
        <w:rPr>
          <w:rFonts w:eastAsia="Arial"/>
          <w:rtl/>
          <w:lang w:val="en-US" w:bidi="ar-EG"/>
        </w:rPr>
        <w:tab/>
      </w:r>
      <w:r w:rsidRPr="00FB1361">
        <w:rPr>
          <w:rFonts w:eastAsia="Arial"/>
          <w:b/>
          <w:bCs/>
          <w:rtl/>
          <w:lang w:val="en-US" w:bidi="ar-EG"/>
        </w:rPr>
        <w:t xml:space="preserve">فيما </w:t>
      </w:r>
      <w:r w:rsidRPr="00FB1361">
        <w:rPr>
          <w:rFonts w:eastAsia="Arial" w:hint="cs"/>
          <w:b/>
          <w:bCs/>
          <w:rtl/>
          <w:lang w:val="en-US" w:bidi="ar-EG"/>
        </w:rPr>
        <w:t>يتعلق ب</w:t>
      </w:r>
      <w:r w:rsidRPr="00FB1361">
        <w:rPr>
          <w:rFonts w:eastAsia="Arial"/>
          <w:b/>
          <w:bCs/>
          <w:rtl/>
          <w:lang w:val="en-US" w:bidi="ar-EG"/>
        </w:rPr>
        <w:t>تشويه الأعضاء التناسلية للإناث؛</w:t>
      </w:r>
      <w:r w:rsidRPr="00FB1361">
        <w:rPr>
          <w:rFonts w:eastAsia="Arial"/>
          <w:rtl/>
          <w:lang w:val="en-US" w:bidi="ar-EG"/>
        </w:rPr>
        <w:t xml:space="preserve"> نحيل بشأنها إلى الفقرة (32) من ردود مصر على قائمة القضايا المتصلة بتقريرها الدوري الخامس المقدم إلى لجنة مناهضة التعذيب</w:t>
      </w:r>
      <w:r w:rsidRPr="00FB1361">
        <w:rPr>
          <w:rFonts w:eastAsia="Arial" w:hint="cs"/>
          <w:rtl/>
          <w:lang w:val="en-US" w:bidi="ar-EG"/>
        </w:rPr>
        <w:t xml:space="preserve"> </w:t>
      </w:r>
      <w:r w:rsidRPr="00FB1361">
        <w:rPr>
          <w:rFonts w:eastAsia="Arial"/>
          <w:rtl/>
          <w:lang w:val="en-US" w:bidi="ar-EG"/>
        </w:rPr>
        <w:t>(</w:t>
      </w:r>
      <w:r w:rsidRPr="00FB1361">
        <w:rPr>
          <w:rFonts w:eastAsia="Arial"/>
          <w:lang w:val="en-US" w:bidi="ar-EG"/>
        </w:rPr>
        <w:t>CAT/C/</w:t>
      </w:r>
      <w:proofErr w:type="spellStart"/>
      <w:r w:rsidRPr="00FB1361">
        <w:rPr>
          <w:rFonts w:eastAsia="Arial"/>
          <w:lang w:val="en-US" w:bidi="ar-EG"/>
        </w:rPr>
        <w:t>EGY</w:t>
      </w:r>
      <w:proofErr w:type="spellEnd"/>
      <w:r w:rsidRPr="00FB1361">
        <w:rPr>
          <w:rFonts w:eastAsia="Arial"/>
          <w:lang w:val="en-US" w:bidi="ar-EG"/>
        </w:rPr>
        <w:t>/</w:t>
      </w:r>
      <w:proofErr w:type="spellStart"/>
      <w:r w:rsidRPr="00FB1361">
        <w:rPr>
          <w:rFonts w:eastAsia="Arial"/>
          <w:lang w:val="en-US" w:bidi="ar-EG"/>
        </w:rPr>
        <w:t>RQ</w:t>
      </w:r>
      <w:proofErr w:type="spellEnd"/>
      <w:r w:rsidRPr="00FB1361">
        <w:rPr>
          <w:rFonts w:eastAsia="Arial"/>
          <w:lang w:val="en-US" w:bidi="ar-EG"/>
        </w:rPr>
        <w:t>/5</w:t>
      </w:r>
      <w:r w:rsidRPr="00FB1361">
        <w:rPr>
          <w:rFonts w:eastAsia="Arial"/>
          <w:rtl/>
          <w:lang w:val="en-US" w:bidi="ar-EG"/>
        </w:rPr>
        <w:t xml:space="preserve">)، وتجدر الإشارة إلى أن جهود اللجنة الوطنية للقضاء على ختان الإناث خلال الفترة من (2019-2023) قد أسفرت عن الآتي: تواصل توعوي وخدمي بإجمالي (108.633,748)، وحملات طرق الأبواب بإجمالي (29,103,508) مستفيد/ة، ودورات تدريبية (67,400) مستفيد/ة، الشكاوى والاستفسارات (6334) مستفيد/ة، وخط نجدة الطفل (2214) اتصال، وفعاليات متنوعة (102,848) مستفيد/ة، قوافل </w:t>
      </w:r>
      <w:proofErr w:type="spellStart"/>
      <w:r w:rsidRPr="00FB1361">
        <w:rPr>
          <w:rFonts w:eastAsia="Arial"/>
          <w:rtl/>
          <w:lang w:val="en-US" w:bidi="ar-EG"/>
        </w:rPr>
        <w:t>توعيوية</w:t>
      </w:r>
      <w:proofErr w:type="spellEnd"/>
      <w:r w:rsidRPr="00FB1361">
        <w:rPr>
          <w:rFonts w:eastAsia="Arial"/>
          <w:rtl/>
          <w:lang w:val="en-US" w:bidi="ar-EG"/>
        </w:rPr>
        <w:t xml:space="preserve"> </w:t>
      </w:r>
      <w:r w:rsidRPr="00FB1361">
        <w:rPr>
          <w:rtl/>
          <w:lang w:bidi="ar-EG"/>
        </w:rPr>
        <w:t>وطبية</w:t>
      </w:r>
      <w:r w:rsidRPr="00FB1361">
        <w:rPr>
          <w:rFonts w:eastAsia="Arial"/>
          <w:rtl/>
          <w:lang w:val="en-US" w:bidi="ar-EG"/>
        </w:rPr>
        <w:t xml:space="preserve"> (18,608) مستفيد/ة، والإعلام ووسائل التواصل </w:t>
      </w:r>
      <w:proofErr w:type="spellStart"/>
      <w:r w:rsidRPr="00FB1361">
        <w:rPr>
          <w:rFonts w:eastAsia="Arial"/>
          <w:rtl/>
          <w:lang w:val="en-US" w:bidi="ar-EG"/>
        </w:rPr>
        <w:t>الاجتماعى</w:t>
      </w:r>
      <w:proofErr w:type="spellEnd"/>
      <w:r w:rsidRPr="00FB1361">
        <w:rPr>
          <w:rFonts w:eastAsia="Arial"/>
          <w:rtl/>
          <w:lang w:val="en-US" w:bidi="ar-EG"/>
        </w:rPr>
        <w:t xml:space="preserve"> (78,787,975) وصول. وأسفرت دراسة</w:t>
      </w:r>
      <w:r w:rsidRPr="00FB1361">
        <w:rPr>
          <w:rFonts w:eastAsia="Arial" w:hint="cs"/>
          <w:rtl/>
          <w:lang w:val="en-US" w:bidi="ar-EG"/>
        </w:rPr>
        <w:t xml:space="preserve"> أعدها المجلس </w:t>
      </w:r>
      <w:r w:rsidRPr="00FB1361">
        <w:rPr>
          <w:rFonts w:eastAsia="Arial"/>
          <w:rtl/>
          <w:lang w:val="en-US" w:bidi="ar-EG"/>
        </w:rPr>
        <w:t>عن أهمية</w:t>
      </w:r>
      <w:r w:rsidRPr="00FB1361">
        <w:rPr>
          <w:rFonts w:eastAsia="Arial" w:hint="cs"/>
          <w:rtl/>
          <w:lang w:val="en-US" w:bidi="ar-EG"/>
        </w:rPr>
        <w:t xml:space="preserve"> تدخلات المبادرة الوطنية لتمكين الفتيات </w:t>
      </w:r>
      <w:r w:rsidRPr="00FB1361">
        <w:rPr>
          <w:rFonts w:eastAsia="Arial"/>
          <w:rtl/>
          <w:lang w:val="en-US" w:bidi="ar-EG"/>
        </w:rPr>
        <w:t xml:space="preserve">"دوى" </w:t>
      </w:r>
      <w:proofErr w:type="spellStart"/>
      <w:r w:rsidRPr="00FB1361">
        <w:rPr>
          <w:rFonts w:eastAsia="Arial"/>
          <w:rtl/>
          <w:lang w:val="en-US" w:bidi="ar-EG"/>
        </w:rPr>
        <w:t>فى</w:t>
      </w:r>
      <w:proofErr w:type="spellEnd"/>
      <w:r w:rsidRPr="00FB1361">
        <w:rPr>
          <w:rFonts w:eastAsia="Arial"/>
          <w:rtl/>
          <w:lang w:val="en-US" w:bidi="ar-EG"/>
        </w:rPr>
        <w:t xml:space="preserve"> مكافحة</w:t>
      </w:r>
      <w:r w:rsidRPr="00FB1361">
        <w:rPr>
          <w:rFonts w:eastAsia="Arial" w:hint="cs"/>
          <w:rtl/>
          <w:lang w:val="en-US" w:bidi="ar-EG"/>
        </w:rPr>
        <w:t xml:space="preserve"> هذه</w:t>
      </w:r>
      <w:r w:rsidRPr="00FB1361">
        <w:rPr>
          <w:rFonts w:eastAsia="Arial"/>
          <w:rtl/>
          <w:lang w:val="en-US" w:bidi="ar-EG"/>
        </w:rPr>
        <w:t xml:space="preserve"> الظاهرة</w:t>
      </w:r>
      <w:r w:rsidRPr="00FB1361">
        <w:rPr>
          <w:rFonts w:eastAsia="Arial" w:hint="cs"/>
          <w:rtl/>
          <w:lang w:val="en-US" w:bidi="ar-EG"/>
        </w:rPr>
        <w:t xml:space="preserve"> والتفاعل مع منصة الإلكترونية لمبادرة "</w:t>
      </w:r>
      <w:proofErr w:type="spellStart"/>
      <w:r w:rsidRPr="00FB1361">
        <w:rPr>
          <w:rFonts w:eastAsia="Arial"/>
          <w:lang w:val="en-US" w:bidi="ar-EG"/>
        </w:rPr>
        <w:t>dawwie.net</w:t>
      </w:r>
      <w:proofErr w:type="spellEnd"/>
      <w:r w:rsidRPr="00FB1361">
        <w:rPr>
          <w:rFonts w:eastAsia="Arial" w:hint="cs"/>
          <w:rtl/>
          <w:lang w:val="en-US" w:bidi="ar-EG"/>
        </w:rPr>
        <w:t xml:space="preserve">". ويتضمن المرفقان (5، 6) معلومات عن المبادرة الوطنية لتمكين الفتيات. </w:t>
      </w:r>
    </w:p>
    <w:p w14:paraId="7BB397B6" w14:textId="77777777" w:rsidR="00F51688" w:rsidRPr="00FB1361" w:rsidRDefault="00F51688" w:rsidP="00F51688">
      <w:pPr>
        <w:pStyle w:val="SingleTxtGA"/>
        <w:spacing w:line="350" w:lineRule="exact"/>
        <w:rPr>
          <w:rFonts w:eastAsia="Arial"/>
          <w:rtl/>
          <w:lang w:val="en-US" w:bidi="ar-EG"/>
        </w:rPr>
      </w:pPr>
      <w:r w:rsidRPr="00FB1361">
        <w:rPr>
          <w:rFonts w:eastAsia="Arial"/>
          <w:rtl/>
          <w:lang w:val="en-US" w:bidi="ar-EG"/>
        </w:rPr>
        <w:t>34-</w:t>
      </w:r>
      <w:r w:rsidRPr="00FB1361">
        <w:rPr>
          <w:rFonts w:eastAsia="Arial"/>
          <w:rtl/>
          <w:lang w:val="en-US" w:bidi="ar-EG"/>
        </w:rPr>
        <w:tab/>
      </w:r>
      <w:r w:rsidRPr="00FB1361">
        <w:rPr>
          <w:rFonts w:eastAsia="Arial"/>
          <w:b/>
          <w:bCs/>
          <w:rtl/>
          <w:lang w:val="en-US"/>
        </w:rPr>
        <w:t>وفيما يتعلق بزواج الأطفال</w:t>
      </w:r>
      <w:r w:rsidRPr="00FB1361">
        <w:rPr>
          <w:rFonts w:eastAsia="Arial"/>
          <w:rtl/>
          <w:lang w:val="en-US"/>
        </w:rPr>
        <w:t xml:space="preserve">؛ </w:t>
      </w:r>
      <w:r w:rsidRPr="00FB1361">
        <w:rPr>
          <w:rFonts w:eastAsia="Arial"/>
          <w:rtl/>
          <w:lang w:val="en-US" w:bidi="ar-EG"/>
        </w:rPr>
        <w:t xml:space="preserve">حظر قانون الأحوال المدنية توثيق عقود زواج لمن لم يبلغ من الجنسين ثماني عشرة سنة ميلادية كاملة (المادة 31 مكرراً)، كما عاقب قانون العقوبات بالحبس أو </w:t>
      </w:r>
      <w:r w:rsidRPr="00FB1361">
        <w:rPr>
          <w:rtl/>
          <w:lang w:bidi="ar-EG"/>
        </w:rPr>
        <w:t>الغرامة</w:t>
      </w:r>
      <w:r w:rsidRPr="00FB1361">
        <w:rPr>
          <w:rFonts w:eastAsia="Arial"/>
          <w:rtl/>
          <w:lang w:val="en-US" w:bidi="ar-EG"/>
        </w:rPr>
        <w:t xml:space="preserve"> كل من أدلى بمعلومات غير صحيحة أو قدم مستندات على غير الحقيقة بقصد إثبات تحقق واقعة زواج الأطفال دون السن المحددة قانوناً (المادة 227 عقوبات) كما نص القانون رقم 64 لسنة 2010 بشأن مكافحة ال</w:t>
      </w:r>
      <w:r w:rsidRPr="00FB1361">
        <w:rPr>
          <w:rFonts w:eastAsia="Arial" w:hint="cs"/>
          <w:rtl/>
          <w:lang w:val="en-US" w:bidi="ar-EG"/>
        </w:rPr>
        <w:t>ا</w:t>
      </w:r>
      <w:r w:rsidRPr="00FB1361">
        <w:rPr>
          <w:rFonts w:eastAsia="Arial"/>
          <w:rtl/>
          <w:lang w:val="en-US" w:bidi="ar-EG"/>
        </w:rPr>
        <w:t>تجار بالبشر وتعديلاته</w:t>
      </w:r>
      <w:r w:rsidRPr="00FB1361">
        <w:rPr>
          <w:rFonts w:eastAsia="Arial" w:hint="cs"/>
          <w:rtl/>
          <w:lang w:val="en-US" w:bidi="ar-EG"/>
        </w:rPr>
        <w:t xml:space="preserve"> </w:t>
      </w:r>
      <w:r w:rsidRPr="00FB1361">
        <w:rPr>
          <w:rFonts w:eastAsia="Arial"/>
          <w:rtl/>
          <w:lang w:val="en-US" w:bidi="ar-EG"/>
        </w:rPr>
        <w:t xml:space="preserve">على تجريم زواج الأطفال إذا تم بطريق استغلال السلطة الأبوية أو الوعد بإعطاء </w:t>
      </w:r>
      <w:r w:rsidRPr="00FB1361">
        <w:rPr>
          <w:rFonts w:eastAsia="Arial" w:hint="cs"/>
          <w:rtl/>
          <w:lang w:val="en-US" w:bidi="ar-EG"/>
        </w:rPr>
        <w:t>أ</w:t>
      </w:r>
      <w:r w:rsidRPr="00FB1361">
        <w:rPr>
          <w:rFonts w:eastAsia="Arial"/>
          <w:rtl/>
          <w:lang w:val="en-US" w:bidi="ar-EG"/>
        </w:rPr>
        <w:t>و تلقى مبلغ مالي أو مزايا مقابل الموافقة على زواج طفلة يكون للجاني سيطرة عليها.</w:t>
      </w:r>
    </w:p>
    <w:p w14:paraId="33D01BB3" w14:textId="77777777" w:rsidR="00F51688" w:rsidRPr="00FB1361" w:rsidRDefault="00F51688" w:rsidP="00F51688">
      <w:pPr>
        <w:pStyle w:val="SingleTxtGA"/>
        <w:spacing w:line="350" w:lineRule="exact"/>
        <w:rPr>
          <w:rFonts w:eastAsia="Arial"/>
          <w:spacing w:val="-4"/>
          <w:lang w:val="en-US" w:bidi="ar-EG"/>
        </w:rPr>
      </w:pPr>
      <w:r w:rsidRPr="00FB1361">
        <w:rPr>
          <w:rFonts w:eastAsia="Arial"/>
          <w:spacing w:val="-4"/>
          <w:lang w:val="en-US" w:bidi="ar-EG"/>
        </w:rPr>
        <w:t>35</w:t>
      </w:r>
      <w:r w:rsidRPr="00FB1361">
        <w:rPr>
          <w:rFonts w:eastAsia="Arial"/>
          <w:spacing w:val="-4"/>
          <w:rtl/>
          <w:lang w:val="en-US" w:bidi="ar-EG"/>
        </w:rPr>
        <w:t>-</w:t>
      </w:r>
      <w:r w:rsidRPr="00FB1361">
        <w:rPr>
          <w:rFonts w:eastAsia="Arial"/>
          <w:spacing w:val="-4"/>
          <w:rtl/>
          <w:lang w:val="en-US" w:bidi="ar-EG"/>
        </w:rPr>
        <w:tab/>
      </w:r>
      <w:r w:rsidRPr="00FB1361">
        <w:rPr>
          <w:rFonts w:eastAsia="Arial"/>
          <w:b/>
          <w:bCs/>
          <w:spacing w:val="-4"/>
          <w:rtl/>
          <w:lang w:val="en-US" w:bidi="ar-EG"/>
        </w:rPr>
        <w:t>معالجة الاستغلال الجنسي للأطفال والاعتداء عليهم عبر الإنترنت</w:t>
      </w:r>
      <w:r w:rsidRPr="00FB1361">
        <w:rPr>
          <w:rFonts w:eastAsia="Arial"/>
          <w:spacing w:val="-4"/>
          <w:rtl/>
          <w:lang w:val="en-US" w:bidi="ar-EG"/>
        </w:rPr>
        <w:t xml:space="preserve"> </w:t>
      </w:r>
      <w:r w:rsidRPr="00FB1361">
        <w:rPr>
          <w:rFonts w:eastAsia="Arial"/>
          <w:b/>
          <w:bCs/>
          <w:spacing w:val="-4"/>
          <w:rtl/>
          <w:lang w:val="en-US" w:bidi="ar-EG"/>
        </w:rPr>
        <w:t>والتنمر عبر الإنترنت</w:t>
      </w:r>
      <w:r w:rsidRPr="00FB1361">
        <w:rPr>
          <w:rFonts w:eastAsia="Arial"/>
          <w:spacing w:val="-4"/>
          <w:rtl/>
          <w:lang w:val="en-US" w:bidi="ar-EG"/>
        </w:rPr>
        <w:t>؛ يُعاقب قانون الطفل المعدل في المادة 116 مكرراً (أ) كل من استغل الطفل وأشركه في أعمال إباحية تتعلق بالاستغلال الجنسي وكذا استخدام الحاسب الآلي أو الانترنت لنشر الأعمال الإباحية المتعلقة باستغلالهم في الدعارة</w:t>
      </w:r>
      <w:r w:rsidRPr="00FB1361">
        <w:rPr>
          <w:rFonts w:eastAsia="Arial"/>
          <w:spacing w:val="-4"/>
          <w:lang w:val="en-US" w:bidi="ar-EG"/>
        </w:rPr>
        <w:t>.</w:t>
      </w:r>
      <w:r w:rsidRPr="00FB1361">
        <w:rPr>
          <w:rFonts w:eastAsia="Arial"/>
          <w:spacing w:val="-4"/>
          <w:rtl/>
          <w:lang w:val="en-US" w:bidi="ar-EG"/>
        </w:rPr>
        <w:t xml:space="preserve"> كما ينص القانون 175 لسنة 2018</w:t>
      </w:r>
      <w:r w:rsidRPr="00FB1361">
        <w:rPr>
          <w:rFonts w:eastAsia="Arial" w:hint="cs"/>
          <w:spacing w:val="-4"/>
          <w:rtl/>
          <w:lang w:val="en-US" w:bidi="ar-EG"/>
        </w:rPr>
        <w:t xml:space="preserve"> ل</w:t>
      </w:r>
      <w:r w:rsidRPr="00FB1361">
        <w:rPr>
          <w:rFonts w:eastAsia="Arial"/>
          <w:spacing w:val="-4"/>
          <w:rtl/>
          <w:lang w:val="en-US" w:bidi="ar-EG"/>
        </w:rPr>
        <w:t xml:space="preserve">مكافحة جرائم تقنية المعلومات على حماية </w:t>
      </w:r>
      <w:r w:rsidRPr="00FB1361">
        <w:rPr>
          <w:rFonts w:eastAsia="Arial" w:hint="cs"/>
          <w:spacing w:val="-4"/>
          <w:rtl/>
          <w:lang w:val="en-US" w:bidi="ar-EG"/>
        </w:rPr>
        <w:t>ا</w:t>
      </w:r>
      <w:r w:rsidRPr="00FB1361">
        <w:rPr>
          <w:rFonts w:eastAsia="Arial"/>
          <w:spacing w:val="-4"/>
          <w:rtl/>
          <w:lang w:val="en-US" w:bidi="ar-EG"/>
        </w:rPr>
        <w:t>لأطفال، وتعزيز حقوقهم ومكافحة الاستغلال الجنسي له،</w:t>
      </w:r>
      <w:r w:rsidRPr="00FB1361">
        <w:rPr>
          <w:rFonts w:eastAsia="Arial" w:hint="cs"/>
          <w:spacing w:val="-4"/>
          <w:rtl/>
          <w:lang w:val="en-US" w:bidi="ar-EG"/>
        </w:rPr>
        <w:t xml:space="preserve"> و</w:t>
      </w:r>
      <w:r w:rsidRPr="00FB1361">
        <w:rPr>
          <w:rFonts w:eastAsia="Arial"/>
          <w:spacing w:val="-4"/>
          <w:rtl/>
          <w:lang w:val="en-US" w:bidi="ar-EG"/>
        </w:rPr>
        <w:t xml:space="preserve">يحمى </w:t>
      </w:r>
      <w:r w:rsidRPr="00FB1361">
        <w:rPr>
          <w:spacing w:val="-4"/>
          <w:rtl/>
          <w:lang w:bidi="ar-EG"/>
        </w:rPr>
        <w:t>قانون</w:t>
      </w:r>
      <w:r w:rsidRPr="00FB1361">
        <w:rPr>
          <w:rFonts w:eastAsia="Arial"/>
          <w:spacing w:val="-4"/>
          <w:rtl/>
          <w:lang w:val="en-US" w:bidi="ar-EG"/>
        </w:rPr>
        <w:t xml:space="preserve"> مكافحة الاتجار بالبشر الأطفال من صور </w:t>
      </w:r>
      <w:proofErr w:type="spellStart"/>
      <w:r w:rsidRPr="00FB1361">
        <w:rPr>
          <w:rFonts w:eastAsia="Arial"/>
          <w:spacing w:val="-4"/>
          <w:rtl/>
          <w:lang w:val="en-US" w:bidi="ar-EG"/>
        </w:rPr>
        <w:t>الإستغلال</w:t>
      </w:r>
      <w:proofErr w:type="spellEnd"/>
      <w:r w:rsidRPr="00FB1361">
        <w:rPr>
          <w:rFonts w:eastAsia="Arial"/>
          <w:spacing w:val="-4"/>
          <w:rtl/>
          <w:lang w:val="en-US" w:bidi="ar-EG"/>
        </w:rPr>
        <w:t>. واستحدث المشرع تعريفا للتنمر بأنه استعراض قوة أو سيطرة للجاني، أو استغلال ضعف للمجني عليه، أو لحالة يعتقد الجاني أنها تسئ للمجني عليه، كالجنس أو العرق أو الدين أو الأوصاف البدنية، أو الحالة الصحية أو العقلية أو المستوى الاجتماعي، بقصد تخويفه أو وضعه موضع السخرية، أو الحط من شأنه أو إقصائه عن محيطه الاجتماعي وأفرد لهذا الفعل عقوبات مغلظة (المادة 309 مكرر ب) من قانون العقوبات</w:t>
      </w:r>
      <w:r w:rsidRPr="00FB1361">
        <w:rPr>
          <w:rFonts w:eastAsia="Arial" w:hint="cs"/>
          <w:spacing w:val="-4"/>
          <w:rtl/>
          <w:lang w:val="en-US" w:bidi="ar-EG"/>
        </w:rPr>
        <w:t xml:space="preserve">. </w:t>
      </w:r>
      <w:r w:rsidRPr="00FB1361">
        <w:rPr>
          <w:rFonts w:eastAsia="Arial"/>
          <w:spacing w:val="-4"/>
          <w:rtl/>
          <w:lang w:val="en-US" w:bidi="ar-EG"/>
        </w:rPr>
        <w:t>و</w:t>
      </w:r>
      <w:r w:rsidRPr="00FB1361">
        <w:rPr>
          <w:rFonts w:eastAsia="Arial" w:hint="cs"/>
          <w:spacing w:val="-4"/>
          <w:rtl/>
          <w:lang w:val="en-US" w:bidi="ar-EG"/>
        </w:rPr>
        <w:t>فى إطار الحماية من التمييز والمعاقبة عليه، ف</w:t>
      </w:r>
      <w:r w:rsidRPr="00FB1361">
        <w:rPr>
          <w:rFonts w:eastAsia="Arial"/>
          <w:spacing w:val="-4"/>
          <w:rtl/>
          <w:lang w:val="en-US" w:bidi="ar-EG"/>
        </w:rPr>
        <w:t xml:space="preserve">قد أحالت النيابة العامة </w:t>
      </w:r>
      <w:proofErr w:type="spellStart"/>
      <w:r w:rsidRPr="00FB1361">
        <w:rPr>
          <w:rFonts w:eastAsia="Arial"/>
          <w:spacing w:val="-4"/>
          <w:rtl/>
          <w:lang w:val="en-US" w:bidi="ar-EG"/>
        </w:rPr>
        <w:t>فى</w:t>
      </w:r>
      <w:proofErr w:type="spellEnd"/>
      <w:r w:rsidRPr="00FB1361">
        <w:rPr>
          <w:rFonts w:eastAsia="Arial"/>
          <w:spacing w:val="-4"/>
          <w:rtl/>
          <w:lang w:val="en-US" w:bidi="ar-EG"/>
        </w:rPr>
        <w:t xml:space="preserve"> يونيو 2019 متهمين اثنين للمحاكمة الجنائية </w:t>
      </w:r>
      <w:proofErr w:type="spellStart"/>
      <w:r w:rsidRPr="00FB1361">
        <w:rPr>
          <w:rFonts w:eastAsia="Arial"/>
          <w:spacing w:val="-4"/>
          <w:rtl/>
          <w:lang w:val="en-US" w:bidi="ar-EG"/>
        </w:rPr>
        <w:t>فى</w:t>
      </w:r>
      <w:proofErr w:type="spellEnd"/>
      <w:r w:rsidRPr="00FB1361">
        <w:rPr>
          <w:rFonts w:eastAsia="Arial"/>
          <w:spacing w:val="-4"/>
          <w:rtl/>
          <w:lang w:val="en-US" w:bidi="ar-EG"/>
        </w:rPr>
        <w:t xml:space="preserve"> واقعة تنمر على أحد الأطفال من دولة جنوب السودان، وأسندت النيابة العامة للمتهمين سب المجنى عليه على نحو يخدش شرفه واعتباره وكان من شأن ذلك إحداث تمييز بين الأفراد بسبب الأصل، فضلا عن انتهاك حرم</w:t>
      </w:r>
      <w:r w:rsidRPr="00FB1361">
        <w:rPr>
          <w:rFonts w:eastAsia="Arial" w:hint="cs"/>
          <w:spacing w:val="-4"/>
          <w:rtl/>
          <w:lang w:val="en-US" w:bidi="ar-EG"/>
        </w:rPr>
        <w:t>ة</w:t>
      </w:r>
      <w:r w:rsidRPr="00FB1361">
        <w:rPr>
          <w:rFonts w:eastAsia="Arial"/>
          <w:spacing w:val="-4"/>
          <w:rtl/>
          <w:lang w:val="en-US" w:bidi="ar-EG"/>
        </w:rPr>
        <w:t xml:space="preserve"> حياته الخاصة دون رضاه بنشر مقطع فيديو </w:t>
      </w:r>
      <w:proofErr w:type="spellStart"/>
      <w:r w:rsidRPr="00FB1361">
        <w:rPr>
          <w:rFonts w:eastAsia="Arial"/>
          <w:spacing w:val="-4"/>
          <w:rtl/>
          <w:lang w:val="en-US" w:bidi="ar-EG"/>
        </w:rPr>
        <w:t>الإعتداء</w:t>
      </w:r>
      <w:proofErr w:type="spellEnd"/>
      <w:r w:rsidRPr="00FB1361">
        <w:rPr>
          <w:rFonts w:eastAsia="Arial"/>
          <w:spacing w:val="-4"/>
          <w:rtl/>
          <w:lang w:val="en-US" w:bidi="ar-EG"/>
        </w:rPr>
        <w:t xml:space="preserve"> عليه، وقد قضت محكمة الجنح بحبس المتهمين لمدة عامين وتغريمهما مائة ألف جنيه، وكانت هذه الواقعة قد شهدت استنكارا واسعا من المجتمع على مواقع التواصل الاجتماعي، واسترعى ذلك انتباه السيد رئيس الجمهورية، فحرص على استضافة وتكريم الطفل المجنى عليه وتكريمه </w:t>
      </w:r>
      <w:proofErr w:type="spellStart"/>
      <w:r w:rsidRPr="00FB1361">
        <w:rPr>
          <w:rFonts w:eastAsia="Arial"/>
          <w:spacing w:val="-4"/>
          <w:rtl/>
          <w:lang w:val="en-US" w:bidi="ar-EG"/>
        </w:rPr>
        <w:t>فى</w:t>
      </w:r>
      <w:proofErr w:type="spellEnd"/>
      <w:r w:rsidRPr="00FB1361">
        <w:rPr>
          <w:rFonts w:eastAsia="Arial"/>
          <w:spacing w:val="-4"/>
          <w:rtl/>
          <w:lang w:val="en-US" w:bidi="ar-EG"/>
        </w:rPr>
        <w:t xml:space="preserve"> منتدى الشباب بشرم الشيخ ولفت </w:t>
      </w:r>
      <w:proofErr w:type="spellStart"/>
      <w:r w:rsidRPr="00FB1361">
        <w:rPr>
          <w:rFonts w:eastAsia="Arial"/>
          <w:spacing w:val="-4"/>
          <w:rtl/>
          <w:lang w:val="en-US" w:bidi="ar-EG"/>
        </w:rPr>
        <w:t>الإنتباه</w:t>
      </w:r>
      <w:proofErr w:type="spellEnd"/>
      <w:r w:rsidRPr="00FB1361">
        <w:rPr>
          <w:rFonts w:eastAsia="Arial"/>
          <w:spacing w:val="-4"/>
          <w:rtl/>
          <w:lang w:val="en-US" w:bidi="ar-EG"/>
        </w:rPr>
        <w:t xml:space="preserve"> لخطورة أفعال التمييز والكراهية والتنمر </w:t>
      </w:r>
      <w:proofErr w:type="spellStart"/>
      <w:r w:rsidRPr="00FB1361">
        <w:rPr>
          <w:rFonts w:eastAsia="Arial"/>
          <w:spacing w:val="-4"/>
          <w:rtl/>
          <w:lang w:val="en-US" w:bidi="ar-EG"/>
        </w:rPr>
        <w:t>التى</w:t>
      </w:r>
      <w:proofErr w:type="spellEnd"/>
      <w:r w:rsidRPr="00FB1361">
        <w:rPr>
          <w:rFonts w:eastAsia="Arial"/>
          <w:spacing w:val="-4"/>
          <w:rtl/>
          <w:lang w:val="en-US" w:bidi="ar-EG"/>
        </w:rPr>
        <w:t xml:space="preserve"> يعاقب عليها القانون المصري</w:t>
      </w:r>
      <w:r w:rsidRPr="00FB1361">
        <w:rPr>
          <w:rFonts w:eastAsia="Arial"/>
          <w:spacing w:val="-4"/>
          <w:lang w:val="en-US" w:bidi="ar-EG"/>
        </w:rPr>
        <w:t>.</w:t>
      </w:r>
    </w:p>
    <w:p w14:paraId="51C38229" w14:textId="77777777" w:rsidR="00F51688" w:rsidRPr="00FB1361" w:rsidRDefault="00F51688" w:rsidP="00F51688">
      <w:pPr>
        <w:pStyle w:val="H1GA"/>
        <w:rPr>
          <w:rtl/>
          <w:lang w:bidi="ar-EG"/>
        </w:rPr>
      </w:pPr>
      <w:r>
        <w:rPr>
          <w:rtl/>
          <w:lang w:bidi="ar-EG"/>
        </w:rPr>
        <w:tab/>
      </w:r>
      <w:r>
        <w:rPr>
          <w:rFonts w:hint="cs"/>
          <w:rtl/>
          <w:lang w:bidi="ar-EG"/>
        </w:rPr>
        <w:t>هاء-</w:t>
      </w:r>
      <w:r>
        <w:rPr>
          <w:rtl/>
          <w:lang w:bidi="ar-EG"/>
        </w:rPr>
        <w:tab/>
      </w:r>
      <w:r w:rsidRPr="00FB1361">
        <w:rPr>
          <w:rtl/>
          <w:lang w:bidi="ar-EG"/>
        </w:rPr>
        <w:t>الرد على الفقرة (6) من قائمة القضايا</w:t>
      </w:r>
    </w:p>
    <w:p w14:paraId="54653A75" w14:textId="77777777" w:rsidR="00F51688" w:rsidRPr="00FB1361" w:rsidRDefault="00F51688" w:rsidP="00F51688">
      <w:pPr>
        <w:pStyle w:val="SingleTxtGA"/>
        <w:rPr>
          <w:rFonts w:eastAsia="Arial"/>
          <w:rtl/>
          <w:lang w:val="en-US" w:bidi="ar-EG"/>
        </w:rPr>
      </w:pPr>
      <w:r>
        <w:rPr>
          <w:rFonts w:eastAsia="Arial" w:hint="cs"/>
          <w:rtl/>
          <w:lang w:val="en-US" w:bidi="ar-EG"/>
        </w:rPr>
        <w:t>36</w:t>
      </w:r>
      <w:r w:rsidRPr="00FB1361">
        <w:rPr>
          <w:rFonts w:eastAsia="Arial"/>
          <w:rtl/>
          <w:lang w:val="en-US" w:bidi="ar-EG"/>
        </w:rPr>
        <w:t>-</w:t>
      </w:r>
      <w:r w:rsidRPr="00FB1361">
        <w:rPr>
          <w:rFonts w:eastAsia="Arial"/>
          <w:rtl/>
          <w:lang w:val="en-US" w:bidi="ar-EG"/>
        </w:rPr>
        <w:tab/>
      </w:r>
      <w:r w:rsidRPr="00FB1361">
        <w:rPr>
          <w:rFonts w:eastAsia="Arial" w:hint="cs"/>
          <w:b/>
          <w:bCs/>
          <w:rtl/>
          <w:lang w:val="en-US" w:bidi="ar-EG"/>
        </w:rPr>
        <w:t xml:space="preserve">وبشأن </w:t>
      </w:r>
      <w:r w:rsidRPr="00FB1361">
        <w:rPr>
          <w:rFonts w:eastAsia="Arial"/>
          <w:b/>
          <w:bCs/>
          <w:rtl/>
          <w:lang w:val="en-US" w:bidi="ar-EG"/>
        </w:rPr>
        <w:t xml:space="preserve">تعديل قوانين الأحوال </w:t>
      </w:r>
      <w:r w:rsidRPr="00FB1361">
        <w:rPr>
          <w:rtl/>
          <w:lang w:bidi="ar-EG"/>
        </w:rPr>
        <w:t>الشخصية</w:t>
      </w:r>
      <w:r w:rsidRPr="00FB1361">
        <w:rPr>
          <w:rFonts w:eastAsia="Arial" w:hint="cs"/>
          <w:rtl/>
          <w:lang w:val="en-US" w:bidi="ar-EG"/>
        </w:rPr>
        <w:t xml:space="preserve">؛ تم تشكيل </w:t>
      </w:r>
      <w:r w:rsidRPr="00FB1361">
        <w:rPr>
          <w:rFonts w:eastAsia="Arial"/>
          <w:rtl/>
          <w:lang w:val="en-US" w:bidi="ar-EG"/>
        </w:rPr>
        <w:t>لجنة لإعداد مشروع قانون الأحوال الشخصية لضمان حقوق جميع أفراد الأسرة وبما يحقق المصالح الفضلى للطفل</w:t>
      </w:r>
      <w:r w:rsidRPr="00FB1361">
        <w:rPr>
          <w:rFonts w:eastAsia="Arial" w:hint="cs"/>
          <w:rtl/>
          <w:lang w:val="en-US" w:bidi="ar-EG"/>
        </w:rPr>
        <w:t xml:space="preserve">. ويستهدف </w:t>
      </w:r>
      <w:r w:rsidRPr="00FB1361">
        <w:rPr>
          <w:rFonts w:eastAsia="Arial"/>
          <w:rtl/>
          <w:lang w:val="en-US" w:bidi="ar-EG"/>
        </w:rPr>
        <w:t xml:space="preserve">مشروع القانون الجديد للأحوال الشخصية صياغة قانون متكامل ومفصل، مع إلغاء تعدد القوانين الحالية في هذا الإطار والتي تبلغ </w:t>
      </w:r>
      <w:r>
        <w:rPr>
          <w:rFonts w:eastAsia="Arial"/>
          <w:rtl/>
          <w:lang w:val="en-US" w:bidi="ar-EG"/>
        </w:rPr>
        <w:t>6</w:t>
      </w:r>
      <w:r w:rsidRPr="00FB1361">
        <w:rPr>
          <w:rFonts w:eastAsia="Arial"/>
          <w:rtl/>
          <w:lang w:val="en-US" w:bidi="ar-EG"/>
        </w:rPr>
        <w:t xml:space="preserve"> قوانين، ويراعي المشروع شواغل الأسرة المصرية من خلال الاعتماد على الإحصائيات الرسمية للدولة، ودراسة واقع القضايا والمشاكل المتكررة والتي مثلت عاملًا مشتركًا خلال العقود الماضية، فضلًا عن الارتكاز على العلوم الاجتماعية والطبية والنفسية في كل المسائل ذات الصلة، مثل مشاكل الرؤية ومسكن الحضانة والاستضافة وأحكام الخطبة، ويتضمن مشروع منح صلاحيات جديدة للقاضي للتعامل مع الحالات العاجلة من أجل دعم الأسرة، إلى جانب وضع نظام جديد يجمع منازعات كل أسرة أمام محكمة واحدة، </w:t>
      </w:r>
      <w:r w:rsidRPr="00FB1361">
        <w:rPr>
          <w:rFonts w:eastAsia="Arial" w:hint="cs"/>
          <w:rtl/>
          <w:lang w:val="en-US" w:bidi="ar-EG"/>
        </w:rPr>
        <w:t>و</w:t>
      </w:r>
      <w:r w:rsidRPr="00FB1361">
        <w:rPr>
          <w:rFonts w:eastAsia="Arial"/>
          <w:rtl/>
          <w:lang w:val="en-US" w:bidi="ar-EG"/>
        </w:rPr>
        <w:t>إنشاء صندوق لرعاية الأسرة ووثيقة تأمين لدعمها مادي</w:t>
      </w:r>
      <w:r w:rsidRPr="00FB1361">
        <w:rPr>
          <w:rFonts w:eastAsia="Arial" w:hint="cs"/>
          <w:rtl/>
          <w:lang w:val="en-US" w:bidi="ar-EG"/>
        </w:rPr>
        <w:t>ًا</w:t>
      </w:r>
      <w:r w:rsidRPr="00FB1361">
        <w:rPr>
          <w:rFonts w:eastAsia="Arial"/>
          <w:rtl/>
          <w:lang w:val="en-US" w:bidi="ar-EG"/>
        </w:rPr>
        <w:t xml:space="preserve"> في مواجهة النفقات والتحديات ذات الصلة بمسائل الأحوال الشخصية.</w:t>
      </w:r>
    </w:p>
    <w:p w14:paraId="4A8072FE" w14:textId="77777777" w:rsidR="00F51688" w:rsidRPr="00FB1361" w:rsidRDefault="00F51688" w:rsidP="00F51688">
      <w:pPr>
        <w:pStyle w:val="SingleTxtGA"/>
        <w:rPr>
          <w:rtl/>
          <w:lang w:val="en-US" w:bidi="ar-EG"/>
        </w:rPr>
      </w:pPr>
      <w:r w:rsidRPr="00FB1361">
        <w:rPr>
          <w:rtl/>
          <w:lang w:val="en-US" w:bidi="ar-EG"/>
        </w:rPr>
        <w:t>3</w:t>
      </w:r>
      <w:r>
        <w:rPr>
          <w:rFonts w:hint="cs"/>
          <w:rtl/>
          <w:lang w:val="en-US" w:bidi="ar-EG"/>
        </w:rPr>
        <w:t>7</w:t>
      </w:r>
      <w:r w:rsidRPr="00FB1361">
        <w:rPr>
          <w:rtl/>
          <w:lang w:val="en-US" w:bidi="ar-EG"/>
        </w:rPr>
        <w:t>-</w:t>
      </w:r>
      <w:r w:rsidRPr="00FB1361">
        <w:rPr>
          <w:rtl/>
          <w:lang w:val="en-US" w:bidi="ar-EG"/>
        </w:rPr>
        <w:tab/>
      </w:r>
      <w:r w:rsidRPr="00FB1361">
        <w:rPr>
          <w:rFonts w:hint="cs"/>
          <w:b/>
          <w:bCs/>
          <w:rtl/>
          <w:lang w:val="en-US" w:bidi="ar-EG"/>
        </w:rPr>
        <w:t xml:space="preserve">وبشأن </w:t>
      </w:r>
      <w:r w:rsidRPr="00FB1361">
        <w:rPr>
          <w:b/>
          <w:bCs/>
          <w:rtl/>
          <w:lang w:val="en-US" w:bidi="ar-EG"/>
        </w:rPr>
        <w:t>مساعدة الوالدين على تقديم التوجيه للأطفال</w:t>
      </w:r>
      <w:r w:rsidRPr="00FB1361">
        <w:rPr>
          <w:rFonts w:hint="cs"/>
          <w:rtl/>
          <w:lang w:val="en-US" w:bidi="ar-EG"/>
        </w:rPr>
        <w:t>؛</w:t>
      </w:r>
      <w:r w:rsidRPr="00FB1361">
        <w:rPr>
          <w:rtl/>
          <w:lang w:val="en-US" w:bidi="ar-EG"/>
        </w:rPr>
        <w:t xml:space="preserve"> نفذ المجلس عدد من </w:t>
      </w:r>
      <w:r w:rsidRPr="00FB1361">
        <w:rPr>
          <w:rtl/>
          <w:lang w:val="fr-FR" w:eastAsia="fr-FR"/>
        </w:rPr>
        <w:t xml:space="preserve">برامج التربية الإيجابية، ومنها </w:t>
      </w:r>
      <w:r w:rsidRPr="00FB1361">
        <w:rPr>
          <w:rtl/>
          <w:lang w:val="en-US" w:bidi="ar-EG"/>
        </w:rPr>
        <w:t xml:space="preserve">(3) دورات تدريبية لعدد </w:t>
      </w:r>
      <w:r w:rsidRPr="00FB1361">
        <w:rPr>
          <w:rFonts w:hint="cs"/>
          <w:rtl/>
          <w:lang w:val="en-US" w:bidi="ar-EG"/>
        </w:rPr>
        <w:t>(75)</w:t>
      </w:r>
      <w:r w:rsidRPr="00FB1361">
        <w:rPr>
          <w:rtl/>
          <w:lang w:val="en-US" w:bidi="ar-EG"/>
        </w:rPr>
        <w:t xml:space="preserve"> أخصائي لرفع قدراتهم ومهاراتهم، و(625) ندوة توعية</w:t>
      </w:r>
      <w:r w:rsidRPr="00FB1361">
        <w:rPr>
          <w:rFonts w:hint="cs"/>
          <w:rtl/>
          <w:lang w:val="en-US" w:bidi="ar-EG"/>
        </w:rPr>
        <w:t xml:space="preserve"> </w:t>
      </w:r>
      <w:r w:rsidRPr="00FB1361">
        <w:rPr>
          <w:rtl/>
          <w:lang w:val="en-US" w:bidi="ar-EG"/>
        </w:rPr>
        <w:t xml:space="preserve">لعدد </w:t>
      </w:r>
      <w:r w:rsidRPr="00FB1361">
        <w:rPr>
          <w:rFonts w:hint="cs"/>
          <w:rtl/>
          <w:lang w:val="en-US" w:bidi="ar-EG"/>
        </w:rPr>
        <w:t>(30323)</w:t>
      </w:r>
      <w:r w:rsidRPr="00FB1361">
        <w:rPr>
          <w:rtl/>
          <w:lang w:val="en-US" w:bidi="ar-EG"/>
        </w:rPr>
        <w:t xml:space="preserve"> طالب وطالبة، و(637) ندوة توعية</w:t>
      </w:r>
      <w:r w:rsidRPr="00FB1361">
        <w:rPr>
          <w:rFonts w:hint="cs"/>
          <w:rtl/>
          <w:lang w:val="en-US" w:bidi="ar-EG"/>
        </w:rPr>
        <w:t xml:space="preserve"> </w:t>
      </w:r>
      <w:r w:rsidRPr="00FB1361">
        <w:rPr>
          <w:rtl/>
          <w:lang w:val="en-US" w:bidi="ar-EG"/>
        </w:rPr>
        <w:t xml:space="preserve">لعدد </w:t>
      </w:r>
      <w:r w:rsidRPr="00FB1361">
        <w:rPr>
          <w:rFonts w:hint="cs"/>
          <w:rtl/>
          <w:lang w:val="en-US" w:bidi="ar-EG"/>
        </w:rPr>
        <w:t>(16000)</w:t>
      </w:r>
      <w:r w:rsidRPr="00FB1361">
        <w:rPr>
          <w:rtl/>
          <w:lang w:val="en-US" w:bidi="ar-EG"/>
        </w:rPr>
        <w:t xml:space="preserve"> مشارك. </w:t>
      </w:r>
      <w:r w:rsidRPr="00FB1361">
        <w:rPr>
          <w:rFonts w:hint="cs"/>
          <w:rtl/>
          <w:lang w:val="en-US" w:bidi="ar-EG"/>
        </w:rPr>
        <w:t xml:space="preserve">كما </w:t>
      </w:r>
      <w:r w:rsidRPr="00FB1361">
        <w:rPr>
          <w:rtl/>
          <w:lang w:val="fr-FR" w:bidi="ar-EG"/>
        </w:rPr>
        <w:t>يقوم بتقديم الإرشاد الأسرى للأسر لمساعدتهم على توجيه أولادهم، ومساعدتهم على النمو بشكل صحي وسليم، وبلغ عدد الاستشارات</w:t>
      </w:r>
      <w:r w:rsidRPr="00FB1361">
        <w:rPr>
          <w:rFonts w:hint="cs"/>
          <w:rtl/>
          <w:lang w:val="fr-FR" w:bidi="ar-EG"/>
        </w:rPr>
        <w:t xml:space="preserve"> </w:t>
      </w:r>
      <w:r w:rsidRPr="00FB1361">
        <w:rPr>
          <w:rtl/>
          <w:lang w:val="fr-FR" w:bidi="ar-EG"/>
        </w:rPr>
        <w:t>التي قدمها</w:t>
      </w:r>
      <w:r w:rsidRPr="00FB1361">
        <w:rPr>
          <w:rFonts w:hint="cs"/>
          <w:rtl/>
          <w:lang w:val="fr-FR" w:bidi="ar-EG"/>
        </w:rPr>
        <w:t xml:space="preserve"> خلال الفترة 2020-2023 (</w:t>
      </w:r>
      <w:r w:rsidRPr="00FB1361">
        <w:rPr>
          <w:rFonts w:hint="cs"/>
          <w:rtl/>
          <w:lang w:bidi="ar-EG"/>
        </w:rPr>
        <w:t>10163</w:t>
      </w:r>
      <w:r w:rsidRPr="00FB1361">
        <w:rPr>
          <w:rFonts w:hint="cs"/>
          <w:rtl/>
          <w:lang w:val="fr-FR" w:bidi="ar-EG"/>
        </w:rPr>
        <w:t>)</w:t>
      </w:r>
      <w:r w:rsidRPr="00FB1361">
        <w:rPr>
          <w:rtl/>
          <w:lang w:val="fr-FR" w:bidi="ar-EG"/>
        </w:rPr>
        <w:t xml:space="preserve"> استشارة نفسية وأسرية. </w:t>
      </w:r>
    </w:p>
    <w:p w14:paraId="3CC867F8" w14:textId="77777777" w:rsidR="00F51688" w:rsidRPr="00FB1361" w:rsidRDefault="00F51688" w:rsidP="00F51688">
      <w:pPr>
        <w:pStyle w:val="SingleTxtGA"/>
        <w:rPr>
          <w:rFonts w:eastAsia="Calibri"/>
          <w:spacing w:val="-4"/>
          <w:rtl/>
          <w:lang w:val="en-US" w:bidi="ar-EG"/>
        </w:rPr>
      </w:pPr>
      <w:r w:rsidRPr="00FB1361">
        <w:rPr>
          <w:rFonts w:eastAsia="Calibri"/>
          <w:spacing w:val="2"/>
          <w:rtl/>
          <w:lang w:val="en-US" w:bidi="ar-EG"/>
        </w:rPr>
        <w:t>3</w:t>
      </w:r>
      <w:r>
        <w:rPr>
          <w:rFonts w:eastAsia="Calibri" w:hint="cs"/>
          <w:spacing w:val="2"/>
          <w:rtl/>
          <w:lang w:val="en-US" w:bidi="ar-EG"/>
        </w:rPr>
        <w:t>8</w:t>
      </w:r>
      <w:r w:rsidRPr="00FB1361">
        <w:rPr>
          <w:rFonts w:eastAsia="Calibri"/>
          <w:spacing w:val="2"/>
          <w:rtl/>
          <w:lang w:val="en-US" w:bidi="ar-EG"/>
        </w:rPr>
        <w:t>-</w:t>
      </w:r>
      <w:r w:rsidRPr="00FB1361">
        <w:rPr>
          <w:rFonts w:eastAsia="Calibri"/>
          <w:spacing w:val="2"/>
          <w:rtl/>
          <w:lang w:val="en-US" w:bidi="ar-EG"/>
        </w:rPr>
        <w:tab/>
      </w:r>
      <w:r w:rsidRPr="00FB1361">
        <w:rPr>
          <w:rFonts w:eastAsia="Calibri" w:hint="cs"/>
          <w:b/>
          <w:bCs/>
          <w:spacing w:val="2"/>
          <w:rtl/>
          <w:lang w:val="en-US" w:bidi="ar-EG"/>
        </w:rPr>
        <w:t xml:space="preserve">وبشأن </w:t>
      </w:r>
      <w:r w:rsidRPr="00FB1361">
        <w:rPr>
          <w:rFonts w:eastAsia="Calibri"/>
          <w:b/>
          <w:bCs/>
          <w:spacing w:val="2"/>
          <w:rtl/>
          <w:lang w:val="en-US" w:bidi="ar-EG"/>
        </w:rPr>
        <w:t>احتياجات الطفل ومصالحه الفضلى</w:t>
      </w:r>
      <w:r w:rsidRPr="00FB1361">
        <w:rPr>
          <w:rFonts w:eastAsia="Calibri" w:hint="cs"/>
          <w:spacing w:val="2"/>
          <w:rtl/>
          <w:lang w:val="en-US" w:bidi="ar-EG"/>
        </w:rPr>
        <w:t>؛</w:t>
      </w:r>
      <w:r w:rsidRPr="00FB1361">
        <w:rPr>
          <w:rFonts w:eastAsia="Calibri"/>
          <w:spacing w:val="2"/>
          <w:rtl/>
          <w:lang w:val="en-US" w:bidi="ar-EG"/>
        </w:rPr>
        <w:t xml:space="preserve"> تعتمد الاستراتيجية الوطنية للرعاية البديلة (2021</w:t>
      </w:r>
      <w:r w:rsidRPr="00FB1361">
        <w:rPr>
          <w:rFonts w:eastAsia="Calibri" w:hint="cs"/>
          <w:spacing w:val="2"/>
          <w:rtl/>
          <w:lang w:val="en-US" w:bidi="ar-EG"/>
        </w:rPr>
        <w:t>-</w:t>
      </w:r>
      <w:r w:rsidRPr="00FB1361">
        <w:rPr>
          <w:rFonts w:eastAsia="Calibri"/>
          <w:spacing w:val="2"/>
          <w:rtl/>
          <w:lang w:val="en-US" w:bidi="ar-EG"/>
        </w:rPr>
        <w:t xml:space="preserve">2030) </w:t>
      </w:r>
      <w:r w:rsidRPr="00FB1361">
        <w:rPr>
          <w:rFonts w:eastAsia="Calibri"/>
          <w:spacing w:val="-4"/>
          <w:rtl/>
          <w:lang w:val="en-US" w:bidi="ar-EG"/>
        </w:rPr>
        <w:t xml:space="preserve">مبدأ أن الأسرة </w:t>
      </w:r>
      <w:r w:rsidRPr="00FB1361">
        <w:rPr>
          <w:rFonts w:eastAsia="Calibri" w:hint="cs"/>
          <w:spacing w:val="-4"/>
          <w:rtl/>
          <w:lang w:val="en-US" w:bidi="ar-EG"/>
        </w:rPr>
        <w:t xml:space="preserve">الطبيعية أو الممتدة </w:t>
      </w:r>
      <w:r w:rsidRPr="00FB1361">
        <w:rPr>
          <w:rFonts w:eastAsia="Calibri"/>
          <w:spacing w:val="-4"/>
          <w:rtl/>
          <w:lang w:val="en-US" w:bidi="ar-EG"/>
        </w:rPr>
        <w:t>هي البيئة الطبيعية والأولى لترعرع الأطفال وحمايتهم، ويجب أن تنصب الجهود</w:t>
      </w:r>
      <w:r w:rsidRPr="00FB1361">
        <w:rPr>
          <w:rFonts w:eastAsia="Calibri" w:hint="cs"/>
          <w:spacing w:val="-4"/>
          <w:rtl/>
          <w:lang w:val="en-US" w:bidi="ar-EG"/>
        </w:rPr>
        <w:t xml:space="preserve"> </w:t>
      </w:r>
      <w:r w:rsidRPr="00FB1361">
        <w:rPr>
          <w:rFonts w:eastAsia="Calibri"/>
          <w:spacing w:val="-4"/>
          <w:rtl/>
          <w:lang w:val="en-US" w:bidi="ar-EG"/>
        </w:rPr>
        <w:t>على إبقاء الطفل في كنف أسرته أو إعادته إليها أو إلى أقارب مباشرين متى أمكن ذلك</w:t>
      </w:r>
      <w:r w:rsidRPr="00FB1361">
        <w:rPr>
          <w:rFonts w:eastAsia="Calibri"/>
          <w:spacing w:val="-4"/>
          <w:lang w:val="en-US" w:bidi="ar-EG"/>
        </w:rPr>
        <w:t>.</w:t>
      </w:r>
      <w:r w:rsidRPr="00FB1361">
        <w:rPr>
          <w:rFonts w:eastAsia="Calibri"/>
          <w:spacing w:val="-4"/>
          <w:rtl/>
          <w:lang w:val="en-US" w:bidi="ar-EG"/>
        </w:rPr>
        <w:t xml:space="preserve"> وتسعى الاستراتيجية إلى تحقيق هذا المبدأ من خلال عدة إجراءات، منها؛ دعم الأسر المعرضة للخطر، وتوفير خدمات الاستشارات والدعم للأسر التي لديها أطفال في خطر، وتعزيز دور مؤسسات المجتمع المدني في حماية الأطفال وتوفير الرعاية البديلة لهم</w:t>
      </w:r>
      <w:r w:rsidRPr="00FB1361">
        <w:rPr>
          <w:rFonts w:eastAsia="Calibri"/>
          <w:spacing w:val="-4"/>
          <w:lang w:val="en-US" w:bidi="ar-EG"/>
        </w:rPr>
        <w:t>.</w:t>
      </w:r>
    </w:p>
    <w:p w14:paraId="6F496BEF" w14:textId="77777777" w:rsidR="00F51688" w:rsidRPr="00FB1361" w:rsidRDefault="00F51688" w:rsidP="00F51688">
      <w:pPr>
        <w:pStyle w:val="SingleTxtGA"/>
        <w:rPr>
          <w:rFonts w:eastAsia="Calibri"/>
          <w:rtl/>
          <w:lang w:val="en-US" w:bidi="ar-EG"/>
        </w:rPr>
      </w:pPr>
      <w:r w:rsidRPr="00FB1361">
        <w:rPr>
          <w:rFonts w:eastAsia="Calibri"/>
          <w:rtl/>
          <w:lang w:val="en-US" w:bidi="ar-EG"/>
        </w:rPr>
        <w:t>3</w:t>
      </w:r>
      <w:r>
        <w:rPr>
          <w:rFonts w:eastAsia="Calibri" w:hint="cs"/>
          <w:rtl/>
          <w:lang w:val="en-US" w:bidi="ar-EG"/>
        </w:rPr>
        <w:t>9</w:t>
      </w:r>
      <w:r w:rsidRPr="00FB1361">
        <w:rPr>
          <w:rFonts w:eastAsia="Calibri"/>
          <w:rtl/>
          <w:lang w:val="en-US" w:bidi="ar-EG"/>
        </w:rPr>
        <w:t>-</w:t>
      </w:r>
      <w:r w:rsidRPr="00FB1361">
        <w:rPr>
          <w:rFonts w:eastAsia="Calibri"/>
          <w:rtl/>
          <w:lang w:val="en-US" w:bidi="ar-EG"/>
        </w:rPr>
        <w:tab/>
        <w:t>انتهت وزارة التضامن الاجتماعي من إعداد مشروع قانون الرعاية البديلة، والذي يستهدف تطوير منظومة الرعاية البديلة، ووضع مرجعية تشريعية موحدة لتطبيق نظام الرعاية البديلة، والحد من فصل الأطفال عن أسرهم البيولوجية والممتدة وتحقيق المصلحة الفضلى للأطفال، ويتضمن القانون إقرار مزايا للأطفال ولمقدمي الرعاية لمزايا مثل السكن والتعليم والرعاية الصحية، ومساعدات مالية شهرية منتظمة وفرص للتوظيف</w:t>
      </w:r>
      <w:r w:rsidRPr="00FB1361">
        <w:rPr>
          <w:rFonts w:eastAsia="Calibri"/>
          <w:lang w:val="en-US" w:bidi="ar-EG"/>
        </w:rPr>
        <w:t>.</w:t>
      </w:r>
    </w:p>
    <w:p w14:paraId="6EBE9DAB" w14:textId="77777777" w:rsidR="00F51688" w:rsidRPr="00FB1361" w:rsidRDefault="00F51688" w:rsidP="00F51688">
      <w:pPr>
        <w:pStyle w:val="H1GA"/>
        <w:rPr>
          <w:rtl/>
          <w:lang w:bidi="ar-EG"/>
        </w:rPr>
      </w:pPr>
      <w:r>
        <w:rPr>
          <w:rtl/>
          <w:lang w:bidi="ar-EG"/>
        </w:rPr>
        <w:tab/>
      </w:r>
      <w:r>
        <w:rPr>
          <w:rFonts w:hint="cs"/>
          <w:rtl/>
          <w:lang w:bidi="ar-EG"/>
        </w:rPr>
        <w:t>واو-</w:t>
      </w:r>
      <w:r>
        <w:rPr>
          <w:rtl/>
          <w:lang w:bidi="ar-EG"/>
        </w:rPr>
        <w:tab/>
      </w:r>
      <w:r w:rsidRPr="00FB1361">
        <w:rPr>
          <w:rtl/>
          <w:lang w:bidi="ar-EG"/>
        </w:rPr>
        <w:t xml:space="preserve">الرد على الفقرة (7) من قائمة القضايا </w:t>
      </w:r>
    </w:p>
    <w:p w14:paraId="21B38E0D" w14:textId="77777777" w:rsidR="00F51688" w:rsidRPr="00FB1361" w:rsidRDefault="00F51688" w:rsidP="00F51688">
      <w:pPr>
        <w:pStyle w:val="SingleTxtGA"/>
        <w:rPr>
          <w:rFonts w:eastAsia="Calibri"/>
          <w:lang w:val="en-US" w:bidi="ar-EG"/>
        </w:rPr>
      </w:pPr>
      <w:r>
        <w:rPr>
          <w:rFonts w:eastAsia="Calibri"/>
          <w:lang w:val="en-US" w:bidi="ar-EG"/>
        </w:rPr>
        <w:t>40</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تنفيذ أحكام قانون الطفل وقانون الأشخاص ذوي الإعاقة رقم 10 لسنة 2018؛</w:t>
      </w:r>
      <w:r w:rsidRPr="00FB1361">
        <w:rPr>
          <w:rFonts w:eastAsia="Calibri" w:hint="cs"/>
          <w:rtl/>
          <w:lang w:val="en-US" w:bidi="ar-EG"/>
        </w:rPr>
        <w:t xml:space="preserve"> </w:t>
      </w:r>
      <w:r w:rsidRPr="00FB1361">
        <w:rPr>
          <w:rFonts w:eastAsia="Calibri"/>
          <w:rtl/>
          <w:lang w:val="en-US" w:bidi="ar-EG"/>
        </w:rPr>
        <w:t xml:space="preserve">صدر القانون رقم 200 لسنة 2020 بإنشاء صندوق" قادرون </w:t>
      </w:r>
      <w:proofErr w:type="spellStart"/>
      <w:r w:rsidRPr="00FB1361">
        <w:rPr>
          <w:rFonts w:eastAsia="Calibri"/>
          <w:rtl/>
          <w:lang w:val="en-US" w:bidi="ar-EG"/>
        </w:rPr>
        <w:t>بإختلاف</w:t>
      </w:r>
      <w:proofErr w:type="spellEnd"/>
      <w:r w:rsidRPr="00FB1361">
        <w:rPr>
          <w:rFonts w:eastAsia="Calibri"/>
          <w:rtl/>
          <w:lang w:val="en-US" w:bidi="ar-EG"/>
        </w:rPr>
        <w:t xml:space="preserve">" لدعم الأشخاص ذوي الإعاقة، وأدخلت عليه تعديلات، لتعزيز قدرته على تقديم خدمات الرعاية والمساندة للأشخاص ذوي الإعاقة في كافة المجالات وتم </w:t>
      </w:r>
      <w:r w:rsidRPr="00FB1361">
        <w:rPr>
          <w:rtl/>
          <w:lang w:bidi="ar-EG"/>
        </w:rPr>
        <w:t>دعمه</w:t>
      </w:r>
      <w:r w:rsidRPr="00FB1361">
        <w:rPr>
          <w:rFonts w:eastAsia="Calibri"/>
          <w:rtl/>
          <w:lang w:val="en-US" w:bidi="ar-EG"/>
        </w:rPr>
        <w:t xml:space="preserve"> بمبلغ مليار جنيه </w:t>
      </w:r>
      <w:proofErr w:type="spellStart"/>
      <w:r w:rsidRPr="00FB1361">
        <w:rPr>
          <w:rFonts w:eastAsia="Calibri"/>
          <w:rtl/>
          <w:lang w:val="en-US" w:bidi="ar-EG"/>
        </w:rPr>
        <w:t>فى</w:t>
      </w:r>
      <w:proofErr w:type="spellEnd"/>
      <w:r w:rsidRPr="00FB1361">
        <w:rPr>
          <w:rFonts w:eastAsia="Calibri"/>
          <w:rtl/>
          <w:lang w:val="en-US" w:bidi="ar-EG"/>
        </w:rPr>
        <w:t xml:space="preserve"> أغسطس 2023.</w:t>
      </w:r>
    </w:p>
    <w:p w14:paraId="005D55FA" w14:textId="77777777" w:rsidR="00F51688" w:rsidRPr="00FB1361" w:rsidRDefault="00F51688" w:rsidP="00F51688">
      <w:pPr>
        <w:pStyle w:val="SingleTxtGA"/>
        <w:rPr>
          <w:rFonts w:eastAsia="Calibri"/>
          <w:lang w:val="en-US" w:bidi="ar-EG"/>
        </w:rPr>
      </w:pPr>
      <w:r w:rsidRPr="00FB1361">
        <w:rPr>
          <w:rFonts w:eastAsia="Calibri"/>
          <w:lang w:val="en-US" w:bidi="ar-EG"/>
        </w:rPr>
        <w:t>4</w:t>
      </w:r>
      <w:r>
        <w:rPr>
          <w:rFonts w:eastAsia="Calibri"/>
          <w:lang w:val="en-US" w:bidi="ar-EG"/>
        </w:rPr>
        <w:t>1</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وبشأن خدمات الرعاية الصحية للأطفال ذوي الإعاقة</w:t>
      </w:r>
      <w:r w:rsidRPr="00FB1361">
        <w:rPr>
          <w:rFonts w:eastAsia="Calibri"/>
          <w:rtl/>
          <w:lang w:val="en-US" w:bidi="ar-EG"/>
        </w:rPr>
        <w:t>؛ تتبني مصر</w:t>
      </w:r>
      <w:r w:rsidRPr="00FB1361">
        <w:rPr>
          <w:rFonts w:eastAsia="Calibri" w:hint="cs"/>
          <w:rtl/>
          <w:lang w:val="en-US" w:bidi="ar-EG"/>
        </w:rPr>
        <w:t xml:space="preserve"> </w:t>
      </w:r>
      <w:r w:rsidRPr="00FB1361">
        <w:rPr>
          <w:rFonts w:eastAsia="Calibri"/>
          <w:rtl/>
          <w:lang w:val="en-US" w:bidi="ar-EG"/>
        </w:rPr>
        <w:t xml:space="preserve">عديد من الآليات لضمان إتاحة خدمات الرعاية الصحية، تنفذ وزارة الصحة، برنامج الاكتشاف المبكر لنقص هرمون الغدة </w:t>
      </w:r>
      <w:r w:rsidRPr="00FB1361">
        <w:rPr>
          <w:rtl/>
          <w:lang w:bidi="ar-EG"/>
        </w:rPr>
        <w:t>الدرقية</w:t>
      </w:r>
      <w:r w:rsidRPr="00FB1361">
        <w:rPr>
          <w:rFonts w:eastAsia="Calibri"/>
          <w:rtl/>
          <w:lang w:val="en-US" w:bidi="ar-EG"/>
        </w:rPr>
        <w:t xml:space="preserve"> وبعض أنواع التحاليل الأخرى للأمراض المسببة للإعاقة الذهنية. كما تقدم وزارة التضامن الاجتماعي خدمات الرعاية الطبية والنفسية للأطفال ذوي الإعاقة في الحضانات، والتي تشمل توفير الأجهزة التعويضية مجانًا</w:t>
      </w:r>
      <w:r w:rsidRPr="00FB1361">
        <w:rPr>
          <w:rFonts w:eastAsia="Calibri" w:hint="cs"/>
          <w:rtl/>
          <w:lang w:val="en-US" w:bidi="ar-EG"/>
        </w:rPr>
        <w:t xml:space="preserve">، وتم علاج مرض الضمور </w:t>
      </w:r>
      <w:proofErr w:type="spellStart"/>
      <w:r w:rsidRPr="00FB1361">
        <w:rPr>
          <w:rFonts w:eastAsia="Calibri" w:hint="cs"/>
          <w:rtl/>
          <w:lang w:val="en-US" w:bidi="ar-EG"/>
        </w:rPr>
        <w:t>العضلى</w:t>
      </w:r>
      <w:proofErr w:type="spellEnd"/>
      <w:r w:rsidRPr="00FB1361">
        <w:rPr>
          <w:rFonts w:eastAsia="Calibri" w:hint="cs"/>
          <w:rtl/>
          <w:lang w:val="en-US" w:bidi="ar-EG"/>
        </w:rPr>
        <w:t xml:space="preserve"> للأطفال ذوي الإعاقة.</w:t>
      </w:r>
    </w:p>
    <w:p w14:paraId="17B815B7" w14:textId="77777777" w:rsidR="00F51688" w:rsidRPr="00FB1361" w:rsidRDefault="00F51688" w:rsidP="00F51688">
      <w:pPr>
        <w:pStyle w:val="SingleTxtGA"/>
        <w:rPr>
          <w:rFonts w:eastAsia="Calibri"/>
          <w:lang w:val="en-US" w:bidi="ar-EG"/>
        </w:rPr>
      </w:pPr>
      <w:r w:rsidRPr="00FB1361">
        <w:rPr>
          <w:rFonts w:eastAsia="Calibri"/>
          <w:lang w:val="en-US" w:bidi="ar-EG"/>
        </w:rPr>
        <w:t>4</w:t>
      </w:r>
      <w:r>
        <w:rPr>
          <w:rFonts w:eastAsia="Calibri"/>
          <w:lang w:val="en-US" w:bidi="ar-EG"/>
        </w:rPr>
        <w:t>2</w:t>
      </w:r>
      <w:r w:rsidRPr="00FB1361">
        <w:rPr>
          <w:rFonts w:eastAsia="Calibri"/>
          <w:rtl/>
          <w:lang w:val="en-US" w:bidi="ar-EG"/>
        </w:rPr>
        <w:t>-</w:t>
      </w:r>
      <w:r w:rsidRPr="00FB1361">
        <w:rPr>
          <w:rFonts w:eastAsia="Calibri"/>
          <w:rtl/>
          <w:lang w:val="en-US" w:bidi="ar-EG"/>
        </w:rPr>
        <w:tab/>
        <w:t>يتم توفير أماكن للكشف مجاني للأطفال ذوي الإعاقة وتم التأكيد أن المستشفيات حاليًا تصمم برنامج للربط بين الشخص ذوي الإعاقة واحتياجاتها من أدوات الإتاحة، كالتحرك والتنقل وزراعة القوقعة والسماعات، كما يتم توفير جميع الأدوية العلاجية والأغذية والأجهزة التعويضية والوسائل المساعدة والخدمات الطبية المقدمة للأشخاص ذوي الإعاقة لتجنب مضاعفات الأمراض المسببة للخلل</w:t>
      </w:r>
      <w:r w:rsidRPr="00FB1361">
        <w:rPr>
          <w:rFonts w:eastAsia="Calibri"/>
          <w:lang w:val="en-US" w:bidi="ar-EG"/>
        </w:rPr>
        <w:t>.</w:t>
      </w:r>
    </w:p>
    <w:p w14:paraId="0C25C24F" w14:textId="77777777" w:rsidR="00F51688" w:rsidRPr="00FB1361" w:rsidRDefault="00F51688" w:rsidP="00F51688">
      <w:pPr>
        <w:pStyle w:val="SingleTxtGA"/>
        <w:rPr>
          <w:rFonts w:eastAsia="Calibri"/>
          <w:lang w:val="en-US" w:bidi="ar-EG"/>
        </w:rPr>
      </w:pPr>
      <w:r w:rsidRPr="00FB1361">
        <w:rPr>
          <w:rFonts w:eastAsia="Calibri"/>
          <w:lang w:val="en-US" w:bidi="ar-EG"/>
        </w:rPr>
        <w:t>4</w:t>
      </w:r>
      <w:r>
        <w:rPr>
          <w:rFonts w:eastAsia="Calibri"/>
          <w:lang w:val="en-US" w:bidi="ar-EG"/>
        </w:rPr>
        <w:t>3</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وبشأن توافر خدمات التعليم الدامج للأطفال ذوي الإعاقة</w:t>
      </w:r>
      <w:r w:rsidRPr="00FB1361">
        <w:rPr>
          <w:rFonts w:eastAsia="Calibri"/>
          <w:rtl/>
          <w:lang w:val="en-US" w:bidi="ar-EG"/>
        </w:rPr>
        <w:t xml:space="preserve">؛ تلتزم الدولة بدمج الطلاب ذوي الإعاقة البسيطة في مدارس التعليم العام والتعليم الفني، ودمج الطلاب ذوي الإعاقة السمعية في مدارس التعليم العام والفني بعد اجتياز مرحلة التعليم الأساسي، وإلحاق ذوي الإعاقة الذهنية بمدارس وفصول التربية الفكرية. وتم توجيه استثمارات عامة </w:t>
      </w:r>
      <w:proofErr w:type="spellStart"/>
      <w:r w:rsidRPr="00FB1361">
        <w:rPr>
          <w:rFonts w:eastAsia="Calibri"/>
          <w:rtl/>
          <w:lang w:val="en-US" w:bidi="ar-EG"/>
        </w:rPr>
        <w:t>فى</w:t>
      </w:r>
      <w:proofErr w:type="spellEnd"/>
      <w:r w:rsidRPr="00FB1361">
        <w:rPr>
          <w:rFonts w:eastAsia="Calibri"/>
          <w:rtl/>
          <w:lang w:val="en-US" w:bidi="ar-EG"/>
        </w:rPr>
        <w:t xml:space="preserve"> العام </w:t>
      </w:r>
      <w:proofErr w:type="spellStart"/>
      <w:r w:rsidRPr="00FB1361">
        <w:rPr>
          <w:rFonts w:eastAsia="Calibri"/>
          <w:rtl/>
          <w:lang w:val="en-US" w:bidi="ar-EG"/>
        </w:rPr>
        <w:t>المالى</w:t>
      </w:r>
      <w:proofErr w:type="spellEnd"/>
      <w:r w:rsidRPr="00FB1361">
        <w:rPr>
          <w:rFonts w:eastAsia="Calibri"/>
          <w:rtl/>
          <w:lang w:val="en-US" w:bidi="ar-EG"/>
        </w:rPr>
        <w:t xml:space="preserve"> 2023/2024 تقدر (38) مليون جنيه لتجهيز بعض المدارس الحكومية لتحويلها لمدارس دمج مؤهلة لاستقبال الأطفال ذوي الإعاقة البسيطة. كما تم إدراج التعليم الشامل للأطفال ذوي الإعاقة كعنصر رئيسي في الاستراتيجية </w:t>
      </w:r>
      <w:r w:rsidRPr="00FB1361">
        <w:rPr>
          <w:rtl/>
          <w:lang w:bidi="ar-EG"/>
        </w:rPr>
        <w:t>الوطنية</w:t>
      </w:r>
      <w:r w:rsidRPr="00FB1361">
        <w:rPr>
          <w:rFonts w:eastAsia="Calibri"/>
          <w:rtl/>
          <w:lang w:val="en-US" w:bidi="ar-EG"/>
        </w:rPr>
        <w:t xml:space="preserve"> للتعليم قبل الجامعي</w:t>
      </w:r>
      <w:r>
        <w:rPr>
          <w:rFonts w:eastAsia="Calibri" w:hint="cs"/>
          <w:rtl/>
          <w:lang w:val="en-US" w:bidi="ar-EG"/>
        </w:rPr>
        <w:t> </w:t>
      </w:r>
      <w:r w:rsidRPr="00FB1361">
        <w:rPr>
          <w:rFonts w:eastAsia="Calibri"/>
          <w:rtl/>
          <w:lang w:val="en-US" w:bidi="ar-EG"/>
        </w:rPr>
        <w:t>2014-2030</w:t>
      </w:r>
      <w:r w:rsidRPr="00FB1361">
        <w:rPr>
          <w:rFonts w:eastAsia="Calibri" w:hint="cs"/>
          <w:rtl/>
          <w:lang w:val="en-US" w:bidi="ar-EG"/>
        </w:rPr>
        <w:t xml:space="preserve">، </w:t>
      </w:r>
      <w:r w:rsidRPr="00FB1361">
        <w:rPr>
          <w:rFonts w:eastAsia="Calibri"/>
          <w:rtl/>
          <w:lang w:val="en-US" w:bidi="ar-EG"/>
        </w:rPr>
        <w:t xml:space="preserve">وتتيح وزارة التربية والتعليم فرص تعليم لهم عبر تقنيات </w:t>
      </w:r>
      <w:r w:rsidRPr="00FB1361">
        <w:rPr>
          <w:rFonts w:eastAsia="Calibri" w:hint="cs"/>
          <w:rtl/>
          <w:lang w:val="en-US" w:bidi="ar-EG"/>
        </w:rPr>
        <w:t>و</w:t>
      </w:r>
      <w:r w:rsidRPr="00FB1361">
        <w:rPr>
          <w:rFonts w:eastAsia="Calibri"/>
          <w:rtl/>
          <w:lang w:val="en-US" w:bidi="ar-EG"/>
        </w:rPr>
        <w:t>تكنولوجيات متقدمة، ومبادرة الألف مدرسة</w:t>
      </w:r>
      <w:r w:rsidRPr="00FB1361">
        <w:rPr>
          <w:rFonts w:eastAsia="Calibri" w:hint="cs"/>
          <w:rtl/>
          <w:lang w:val="en-US" w:bidi="ar-EG"/>
        </w:rPr>
        <w:t xml:space="preserve"> </w:t>
      </w:r>
      <w:r w:rsidRPr="00FB1361">
        <w:rPr>
          <w:rFonts w:eastAsia="Calibri"/>
          <w:rtl/>
          <w:lang w:val="en-US" w:bidi="ar-EG"/>
        </w:rPr>
        <w:t>التي دعم</w:t>
      </w:r>
      <w:r w:rsidRPr="00FB1361">
        <w:rPr>
          <w:rFonts w:eastAsia="Calibri" w:hint="cs"/>
          <w:rtl/>
          <w:lang w:val="en-US" w:bidi="ar-EG"/>
        </w:rPr>
        <w:t>ت</w:t>
      </w:r>
      <w:r w:rsidRPr="00FB1361">
        <w:rPr>
          <w:rFonts w:eastAsia="Calibri"/>
          <w:rtl/>
          <w:lang w:val="en-US" w:bidi="ar-EG"/>
        </w:rPr>
        <w:t xml:space="preserve"> </w:t>
      </w:r>
      <w:r w:rsidRPr="00FB1361">
        <w:rPr>
          <w:rFonts w:eastAsia="Calibri" w:hint="cs"/>
          <w:rtl/>
          <w:lang w:val="en-US" w:bidi="ar-EG"/>
        </w:rPr>
        <w:t>(472)</w:t>
      </w:r>
      <w:r w:rsidRPr="00FB1361">
        <w:rPr>
          <w:rFonts w:eastAsia="Calibri"/>
          <w:rtl/>
          <w:lang w:val="en-US" w:bidi="ar-EG"/>
        </w:rPr>
        <w:t xml:space="preserve"> مدرسة من مدارس الأشخاص ذوي الإعاقة، وتم إدماج ما يزيد عن</w:t>
      </w:r>
      <w:r w:rsidRPr="00FB1361">
        <w:rPr>
          <w:rFonts w:eastAsia="Calibri" w:hint="cs"/>
          <w:rtl/>
          <w:lang w:val="en-US" w:bidi="ar-EG"/>
        </w:rPr>
        <w:t xml:space="preserve"> (146) ألف</w:t>
      </w:r>
      <w:r w:rsidRPr="00FB1361">
        <w:rPr>
          <w:rFonts w:eastAsia="Calibri"/>
          <w:rtl/>
          <w:lang w:val="en-US" w:bidi="ar-EG"/>
        </w:rPr>
        <w:t xml:space="preserve"> طالب في المدارس الحكومية ومدارس التربية الخاصة مقارنة بنحو</w:t>
      </w:r>
      <w:r w:rsidRPr="00FB1361">
        <w:rPr>
          <w:rFonts w:eastAsia="Calibri" w:hint="cs"/>
          <w:rtl/>
          <w:lang w:val="en-US" w:bidi="ar-EG"/>
        </w:rPr>
        <w:t xml:space="preserve"> (17) </w:t>
      </w:r>
      <w:r w:rsidRPr="00FB1361">
        <w:rPr>
          <w:rFonts w:eastAsia="Calibri"/>
          <w:rtl/>
          <w:lang w:val="en-US" w:bidi="ar-EG"/>
        </w:rPr>
        <w:t>ألفًا في عام</w:t>
      </w:r>
      <w:r>
        <w:rPr>
          <w:rFonts w:eastAsia="Calibri" w:hint="cs"/>
          <w:rtl/>
          <w:lang w:val="en-US" w:bidi="ar-EG"/>
        </w:rPr>
        <w:t> </w:t>
      </w:r>
      <w:r w:rsidRPr="00FB1361">
        <w:rPr>
          <w:rFonts w:eastAsia="Calibri"/>
          <w:rtl/>
          <w:lang w:val="en-US" w:bidi="ar-EG"/>
        </w:rPr>
        <w:t>2016/2017. وبلغ عدد الطلاب المدمجين إلى</w:t>
      </w:r>
      <w:r w:rsidRPr="00FB1361">
        <w:rPr>
          <w:rFonts w:eastAsia="Calibri" w:hint="cs"/>
          <w:rtl/>
          <w:lang w:val="en-US" w:bidi="ar-EG"/>
        </w:rPr>
        <w:t xml:space="preserve"> (108,2) </w:t>
      </w:r>
      <w:r w:rsidRPr="00FB1361">
        <w:rPr>
          <w:rFonts w:eastAsia="Calibri"/>
          <w:rtl/>
          <w:lang w:val="en-US" w:bidi="ar-EG"/>
        </w:rPr>
        <w:t xml:space="preserve">ألف طالب موزعين </w:t>
      </w:r>
      <w:r w:rsidRPr="00FB1361">
        <w:rPr>
          <w:rFonts w:eastAsia="Calibri" w:hint="cs"/>
          <w:rtl/>
          <w:lang w:val="en-US" w:bidi="ar-EG"/>
        </w:rPr>
        <w:t xml:space="preserve">على (19) </w:t>
      </w:r>
      <w:r w:rsidRPr="00FB1361">
        <w:rPr>
          <w:rFonts w:eastAsia="Calibri"/>
          <w:rtl/>
          <w:lang w:val="en-US" w:bidi="ar-EG"/>
        </w:rPr>
        <w:t>ألف مدرسة</w:t>
      </w:r>
      <w:r w:rsidRPr="00FB1361">
        <w:rPr>
          <w:rFonts w:eastAsia="Calibri" w:hint="cs"/>
          <w:rtl/>
          <w:lang w:val="en-US" w:bidi="ar-EG"/>
        </w:rPr>
        <w:t>،</w:t>
      </w:r>
      <w:r w:rsidRPr="00FB1361">
        <w:rPr>
          <w:rFonts w:eastAsia="Calibri"/>
          <w:rtl/>
          <w:lang w:val="en-US" w:bidi="ar-EG"/>
        </w:rPr>
        <w:t xml:space="preserve"> كما تم توفير</w:t>
      </w:r>
      <w:r w:rsidRPr="00FB1361">
        <w:rPr>
          <w:rFonts w:eastAsia="Calibri" w:hint="cs"/>
          <w:rtl/>
          <w:lang w:val="en-US" w:bidi="ar-EG"/>
        </w:rPr>
        <w:t xml:space="preserve"> (40) </w:t>
      </w:r>
      <w:r w:rsidRPr="00FB1361">
        <w:rPr>
          <w:rFonts w:eastAsia="Calibri"/>
          <w:rtl/>
          <w:lang w:val="en-US" w:bidi="ar-EG"/>
        </w:rPr>
        <w:t xml:space="preserve">ألف كتاب للصم وضعاف السمع </w:t>
      </w:r>
      <w:r w:rsidRPr="00FB1361">
        <w:rPr>
          <w:rFonts w:eastAsia="Calibri" w:hint="cs"/>
          <w:rtl/>
          <w:lang w:val="en-US" w:bidi="ar-EG"/>
        </w:rPr>
        <w:t xml:space="preserve">(100,2) </w:t>
      </w:r>
      <w:r w:rsidRPr="00FB1361">
        <w:rPr>
          <w:rFonts w:eastAsia="Calibri"/>
          <w:rtl/>
          <w:lang w:val="en-US" w:bidi="ar-EG"/>
        </w:rPr>
        <w:t>ألف كتاب بطريقة برايل للمكفوفين</w:t>
      </w:r>
      <w:r w:rsidRPr="00FB1361">
        <w:rPr>
          <w:rFonts w:eastAsia="Calibri" w:hint="cs"/>
          <w:rtl/>
          <w:lang w:val="en-US" w:bidi="ar-EG"/>
        </w:rPr>
        <w:t>،</w:t>
      </w:r>
      <w:r w:rsidRPr="00FB1361">
        <w:rPr>
          <w:rFonts w:eastAsia="Calibri"/>
          <w:rtl/>
          <w:lang w:val="en-US" w:bidi="ar-EG"/>
        </w:rPr>
        <w:t xml:space="preserve"> </w:t>
      </w:r>
      <w:proofErr w:type="spellStart"/>
      <w:r w:rsidRPr="00FB1361">
        <w:rPr>
          <w:rFonts w:eastAsia="Calibri" w:hint="cs"/>
          <w:rtl/>
          <w:lang w:val="en-US" w:bidi="ar-EG"/>
        </w:rPr>
        <w:t>و249</w:t>
      </w:r>
      <w:r w:rsidRPr="00FB1361">
        <w:rPr>
          <w:rFonts w:eastAsia="Calibri"/>
          <w:rtl/>
          <w:lang w:val="en-US" w:bidi="ar-EG"/>
        </w:rPr>
        <w:t>,6</w:t>
      </w:r>
      <w:proofErr w:type="spellEnd"/>
      <w:r w:rsidRPr="00FB1361">
        <w:rPr>
          <w:rFonts w:eastAsia="Calibri"/>
          <w:rtl/>
          <w:lang w:val="en-US" w:bidi="ar-EG"/>
        </w:rPr>
        <w:t xml:space="preserve"> ألف كتاب مخصصة للتربية الفكرية. </w:t>
      </w:r>
    </w:p>
    <w:p w14:paraId="1F9C14B8" w14:textId="77777777" w:rsidR="00F51688" w:rsidRPr="00FB1361" w:rsidRDefault="00F51688" w:rsidP="00F51688">
      <w:pPr>
        <w:pStyle w:val="SingleTxtGA"/>
        <w:rPr>
          <w:rFonts w:eastAsia="Calibri"/>
          <w:lang w:val="en-US" w:bidi="ar-EG"/>
        </w:rPr>
      </w:pPr>
      <w:r w:rsidRPr="00FB1361">
        <w:rPr>
          <w:rFonts w:eastAsia="Calibri"/>
          <w:lang w:val="en-US" w:bidi="ar-EG"/>
        </w:rPr>
        <w:t>4</w:t>
      </w:r>
      <w:r>
        <w:rPr>
          <w:rFonts w:eastAsia="Calibri"/>
          <w:lang w:val="en-US" w:bidi="ar-EG"/>
        </w:rPr>
        <w:t>4</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اعتماد استراتيجية وطنية خاصة بحقوق الأشخاص ذوي الإعاقة مع إيلاء اهتمام خاص للأطفال</w:t>
      </w:r>
      <w:r w:rsidRPr="00FB1361">
        <w:rPr>
          <w:rFonts w:eastAsia="Calibri" w:hint="cs"/>
          <w:rtl/>
          <w:lang w:val="en-US" w:bidi="ar-EG"/>
        </w:rPr>
        <w:t xml:space="preserve">؛ فقد </w:t>
      </w:r>
      <w:r w:rsidRPr="00FB1361">
        <w:rPr>
          <w:rFonts w:eastAsia="Calibri"/>
          <w:rtl/>
          <w:lang w:val="en-US" w:bidi="ar-EG"/>
        </w:rPr>
        <w:t xml:space="preserve">تضمنت استراتيجية وخطة الطفولة </w:t>
      </w:r>
      <w:r w:rsidRPr="00FB1361">
        <w:rPr>
          <w:rFonts w:eastAsia="Calibri" w:hint="cs"/>
          <w:rtl/>
          <w:lang w:val="en-US" w:bidi="ar-EG"/>
        </w:rPr>
        <w:t>أ</w:t>
      </w:r>
      <w:r w:rsidRPr="00FB1361">
        <w:rPr>
          <w:rFonts w:eastAsia="Calibri"/>
          <w:rtl/>
          <w:lang w:val="en-US" w:bidi="ar-EG"/>
        </w:rPr>
        <w:t xml:space="preserve">هدافا فرعية لصحة وتعليم وحماية الأطفال </w:t>
      </w:r>
      <w:r w:rsidRPr="00FB1361">
        <w:rPr>
          <w:rFonts w:eastAsia="Calibri" w:hint="cs"/>
          <w:rtl/>
          <w:lang w:val="en-US" w:bidi="ar-EG"/>
        </w:rPr>
        <w:t>ذوي</w:t>
      </w:r>
      <w:r w:rsidRPr="00FB1361">
        <w:rPr>
          <w:rFonts w:eastAsia="Calibri"/>
          <w:rtl/>
          <w:lang w:val="en-US" w:bidi="ar-EG"/>
        </w:rPr>
        <w:t xml:space="preserve"> </w:t>
      </w:r>
      <w:r w:rsidRPr="00FB1361">
        <w:rPr>
          <w:rFonts w:eastAsia="Calibri" w:hint="cs"/>
          <w:rtl/>
          <w:lang w:val="en-US" w:bidi="ar-EG"/>
        </w:rPr>
        <w:t>الاعاقة. كم</w:t>
      </w:r>
      <w:r w:rsidRPr="00FB1361">
        <w:rPr>
          <w:rFonts w:eastAsia="Calibri" w:hint="eastAsia"/>
          <w:rtl/>
          <w:lang w:val="en-US" w:bidi="ar-EG"/>
        </w:rPr>
        <w:t>ا</w:t>
      </w:r>
      <w:r w:rsidRPr="00FB1361">
        <w:rPr>
          <w:rFonts w:eastAsia="Calibri" w:hint="cs"/>
          <w:rtl/>
          <w:lang w:val="en-US" w:bidi="ar-EG"/>
        </w:rPr>
        <w:t xml:space="preserve"> أن المجلس </w:t>
      </w:r>
      <w:r w:rsidRPr="00FB1361">
        <w:rPr>
          <w:rFonts w:eastAsia="Calibri"/>
          <w:rtl/>
          <w:lang w:val="en-US" w:bidi="ar-EG"/>
        </w:rPr>
        <w:t>ينفذ</w:t>
      </w:r>
      <w:r w:rsidRPr="00FB1361">
        <w:rPr>
          <w:rFonts w:eastAsia="Calibri" w:hint="cs"/>
          <w:rtl/>
          <w:lang w:val="en-US" w:bidi="ar-EG"/>
        </w:rPr>
        <w:t xml:space="preserve"> </w:t>
      </w:r>
      <w:r w:rsidRPr="00FB1361">
        <w:rPr>
          <w:rFonts w:eastAsia="Calibri"/>
          <w:rtl/>
          <w:lang w:val="en-US" w:bidi="ar-EG"/>
        </w:rPr>
        <w:t xml:space="preserve">برنامجا مستمرا لبناء قدرات المتعاملين معهم وخاصة المعرضين للخطر منهم، كما </w:t>
      </w:r>
      <w:r w:rsidRPr="00FB1361">
        <w:rPr>
          <w:rFonts w:eastAsia="Calibri" w:hint="cs"/>
          <w:rtl/>
          <w:lang w:val="en-US" w:bidi="ar-EG"/>
        </w:rPr>
        <w:t>ينفذ برنامجا</w:t>
      </w:r>
      <w:r w:rsidRPr="00FB1361">
        <w:rPr>
          <w:rFonts w:eastAsia="Calibri"/>
          <w:rtl/>
          <w:lang w:val="en-US" w:bidi="ar-EG"/>
        </w:rPr>
        <w:t xml:space="preserve"> مستمر</w:t>
      </w:r>
      <w:r w:rsidRPr="00FB1361">
        <w:rPr>
          <w:rFonts w:eastAsia="Calibri" w:hint="cs"/>
          <w:rtl/>
          <w:lang w:val="en-US" w:bidi="ar-EG"/>
        </w:rPr>
        <w:t>ً</w:t>
      </w:r>
      <w:r w:rsidRPr="00FB1361">
        <w:rPr>
          <w:rFonts w:eastAsia="Calibri"/>
          <w:rtl/>
          <w:lang w:val="en-US" w:bidi="ar-EG"/>
        </w:rPr>
        <w:t>ا لبناء قدرات المتعاملين معهم وخاصة المعرضين للخطر منهم</w:t>
      </w:r>
      <w:r w:rsidRPr="00FB1361">
        <w:rPr>
          <w:rFonts w:eastAsia="Calibri"/>
          <w:lang w:val="en-US" w:bidi="ar-EG"/>
        </w:rPr>
        <w:t xml:space="preserve">. </w:t>
      </w:r>
    </w:p>
    <w:p w14:paraId="41D38F79" w14:textId="77777777" w:rsidR="00F51688" w:rsidRPr="00FB1361" w:rsidRDefault="00F51688" w:rsidP="00F51688">
      <w:pPr>
        <w:pStyle w:val="SingleTxtGA"/>
        <w:rPr>
          <w:lang w:bidi="ar-EG"/>
        </w:rPr>
      </w:pPr>
      <w:r w:rsidRPr="00FB1361">
        <w:rPr>
          <w:lang w:bidi="ar-EG"/>
        </w:rPr>
        <w:t>4</w:t>
      </w:r>
      <w:r>
        <w:rPr>
          <w:lang w:bidi="ar-EG"/>
        </w:rPr>
        <w:t>5</w:t>
      </w:r>
      <w:r w:rsidRPr="00FB1361">
        <w:rPr>
          <w:rtl/>
          <w:lang w:bidi="ar-EG"/>
        </w:rPr>
        <w:t>-</w:t>
      </w:r>
      <w:r w:rsidRPr="00FB1361">
        <w:rPr>
          <w:rtl/>
          <w:lang w:bidi="ar-EG"/>
        </w:rPr>
        <w:tab/>
      </w:r>
      <w:r w:rsidRPr="00FB1361">
        <w:rPr>
          <w:rFonts w:hint="cs"/>
          <w:b/>
          <w:bCs/>
          <w:rtl/>
          <w:lang w:bidi="ar-EG"/>
        </w:rPr>
        <w:t>وبشأن جمع وتخزين وتحليل البيانات الإحصائية حول حالة الأطفال ذوي الإعاقة</w:t>
      </w:r>
      <w:r w:rsidRPr="00FB1361">
        <w:rPr>
          <w:rFonts w:hint="cs"/>
          <w:rtl/>
          <w:lang w:bidi="ar-EG"/>
        </w:rPr>
        <w:t>؛ فقد نفذ ا</w:t>
      </w:r>
      <w:r w:rsidRPr="00FB1361">
        <w:rPr>
          <w:rtl/>
          <w:lang w:bidi="ar-EG"/>
        </w:rPr>
        <w:t>لجهاز</w:t>
      </w:r>
      <w:r w:rsidRPr="00FB1361">
        <w:rPr>
          <w:lang w:bidi="ar-EG"/>
        </w:rPr>
        <w:t xml:space="preserve"> </w:t>
      </w:r>
      <w:r w:rsidRPr="00FB1361">
        <w:rPr>
          <w:rtl/>
          <w:lang w:bidi="ar-EG"/>
        </w:rPr>
        <w:t>المركزي</w:t>
      </w:r>
      <w:r w:rsidRPr="00FB1361">
        <w:rPr>
          <w:lang w:bidi="ar-EG"/>
        </w:rPr>
        <w:t xml:space="preserve"> </w:t>
      </w:r>
      <w:r w:rsidRPr="00FB1361">
        <w:rPr>
          <w:rtl/>
          <w:lang w:bidi="ar-EG"/>
        </w:rPr>
        <w:t>للتعبئة</w:t>
      </w:r>
      <w:r w:rsidRPr="00FB1361">
        <w:rPr>
          <w:lang w:bidi="ar-EG"/>
        </w:rPr>
        <w:t xml:space="preserve"> </w:t>
      </w:r>
      <w:r w:rsidRPr="00FB1361">
        <w:rPr>
          <w:rtl/>
          <w:lang w:bidi="ar-EG"/>
        </w:rPr>
        <w:t>العامة</w:t>
      </w:r>
      <w:r w:rsidRPr="00FB1361">
        <w:rPr>
          <w:lang w:bidi="ar-EG"/>
        </w:rPr>
        <w:t xml:space="preserve"> </w:t>
      </w:r>
      <w:r w:rsidRPr="00FB1361">
        <w:rPr>
          <w:rtl/>
          <w:lang w:bidi="ar-EG"/>
        </w:rPr>
        <w:t>والإحصاء</w:t>
      </w:r>
      <w:r w:rsidRPr="00FB1361">
        <w:rPr>
          <w:rFonts w:hint="cs"/>
          <w:rtl/>
          <w:lang w:bidi="ar-EG"/>
        </w:rPr>
        <w:t xml:space="preserve"> عام 2022</w:t>
      </w:r>
      <w:r w:rsidRPr="00FB1361">
        <w:rPr>
          <w:lang w:bidi="ar-EG"/>
        </w:rPr>
        <w:t xml:space="preserve"> </w:t>
      </w:r>
      <w:r w:rsidRPr="00FB1361">
        <w:rPr>
          <w:rtl/>
          <w:lang w:bidi="ar-EG"/>
        </w:rPr>
        <w:t>أول</w:t>
      </w:r>
      <w:r w:rsidRPr="00FB1361">
        <w:rPr>
          <w:lang w:bidi="ar-EG"/>
        </w:rPr>
        <w:t xml:space="preserve"> </w:t>
      </w:r>
      <w:r w:rsidRPr="00FB1361">
        <w:rPr>
          <w:rtl/>
          <w:lang w:bidi="ar-EG"/>
        </w:rPr>
        <w:t>مسح</w:t>
      </w:r>
      <w:r w:rsidRPr="00FB1361">
        <w:rPr>
          <w:lang w:bidi="ar-EG"/>
        </w:rPr>
        <w:t xml:space="preserve"> </w:t>
      </w:r>
      <w:r w:rsidRPr="00FB1361">
        <w:rPr>
          <w:rtl/>
          <w:lang w:bidi="ar-EG"/>
        </w:rPr>
        <w:t>قومي</w:t>
      </w:r>
      <w:r w:rsidRPr="00FB1361">
        <w:rPr>
          <w:lang w:bidi="ar-EG"/>
        </w:rPr>
        <w:t xml:space="preserve"> </w:t>
      </w:r>
      <w:r w:rsidRPr="00FB1361">
        <w:rPr>
          <w:rtl/>
          <w:lang w:bidi="ar-EG"/>
        </w:rPr>
        <w:t>للأشخاص</w:t>
      </w:r>
      <w:r w:rsidRPr="00FB1361">
        <w:rPr>
          <w:lang w:bidi="ar-EG"/>
        </w:rPr>
        <w:t xml:space="preserve"> </w:t>
      </w:r>
      <w:r w:rsidRPr="00FB1361">
        <w:rPr>
          <w:rtl/>
          <w:lang w:bidi="ar-EG"/>
        </w:rPr>
        <w:t>ذوي</w:t>
      </w:r>
      <w:r w:rsidRPr="00FB1361">
        <w:rPr>
          <w:rFonts w:hint="cs"/>
          <w:rtl/>
          <w:lang w:bidi="ar-EG"/>
        </w:rPr>
        <w:t xml:space="preserve"> </w:t>
      </w:r>
      <w:r w:rsidRPr="00FB1361">
        <w:rPr>
          <w:rtl/>
          <w:lang w:bidi="ar-EG"/>
        </w:rPr>
        <w:t>الإعاقة</w:t>
      </w:r>
      <w:r w:rsidRPr="00FB1361">
        <w:rPr>
          <w:lang w:bidi="ar-EG"/>
        </w:rPr>
        <w:t xml:space="preserve"> </w:t>
      </w:r>
      <w:r w:rsidRPr="00FB1361">
        <w:rPr>
          <w:rtl/>
          <w:lang w:bidi="ar-EG"/>
        </w:rPr>
        <w:t>في</w:t>
      </w:r>
      <w:r w:rsidRPr="00FB1361">
        <w:rPr>
          <w:lang w:bidi="ar-EG"/>
        </w:rPr>
        <w:t xml:space="preserve"> </w:t>
      </w:r>
      <w:r w:rsidRPr="00FB1361">
        <w:rPr>
          <w:rtl/>
          <w:lang w:bidi="ar-EG"/>
        </w:rPr>
        <w:t>مصر</w:t>
      </w:r>
      <w:r w:rsidRPr="00FB1361">
        <w:rPr>
          <w:rFonts w:hint="cs"/>
          <w:rtl/>
          <w:lang w:bidi="ar-EG"/>
        </w:rPr>
        <w:t xml:space="preserve"> تم تصميم عينة المسح من (112) ألف أسرة معيشية </w:t>
      </w:r>
      <w:proofErr w:type="spellStart"/>
      <w:r w:rsidRPr="00FB1361">
        <w:rPr>
          <w:rFonts w:hint="cs"/>
          <w:rtl/>
          <w:lang w:bidi="ar-EG"/>
        </w:rPr>
        <w:t>بحوالى</w:t>
      </w:r>
      <w:proofErr w:type="spellEnd"/>
      <w:r w:rsidRPr="00FB1361">
        <w:rPr>
          <w:rFonts w:hint="cs"/>
          <w:rtl/>
          <w:lang w:bidi="ar-EG"/>
        </w:rPr>
        <w:t xml:space="preserve"> (450) ألف فرد، مستهدفًا </w:t>
      </w:r>
      <w:r w:rsidRPr="00FB1361">
        <w:rPr>
          <w:rtl/>
          <w:lang w:bidi="ar-EG"/>
        </w:rPr>
        <w:t>دراسة</w:t>
      </w:r>
      <w:r w:rsidRPr="00FB1361">
        <w:rPr>
          <w:lang w:bidi="ar-EG"/>
        </w:rPr>
        <w:t xml:space="preserve"> </w:t>
      </w:r>
      <w:r w:rsidRPr="00FB1361">
        <w:rPr>
          <w:rtl/>
          <w:lang w:bidi="ar-EG"/>
        </w:rPr>
        <w:t>خصائص</w:t>
      </w:r>
      <w:r w:rsidRPr="00FB1361">
        <w:rPr>
          <w:rFonts w:hint="cs"/>
          <w:rtl/>
          <w:lang w:bidi="ar-EG"/>
        </w:rPr>
        <w:t xml:space="preserve"> </w:t>
      </w:r>
      <w:r w:rsidRPr="00FB1361">
        <w:rPr>
          <w:rtl/>
          <w:lang w:bidi="ar-EG"/>
        </w:rPr>
        <w:t>الأشخاص</w:t>
      </w:r>
      <w:r w:rsidRPr="00FB1361">
        <w:rPr>
          <w:lang w:bidi="ar-EG"/>
        </w:rPr>
        <w:t xml:space="preserve"> </w:t>
      </w:r>
      <w:r w:rsidRPr="00FB1361">
        <w:rPr>
          <w:rtl/>
          <w:lang w:bidi="ar-EG"/>
        </w:rPr>
        <w:t>ذوي</w:t>
      </w:r>
      <w:r w:rsidRPr="00FB1361">
        <w:rPr>
          <w:lang w:bidi="ar-EG"/>
        </w:rPr>
        <w:t xml:space="preserve"> </w:t>
      </w:r>
      <w:r w:rsidRPr="00FB1361">
        <w:rPr>
          <w:rtl/>
          <w:lang w:bidi="ar-EG"/>
        </w:rPr>
        <w:t>الإعاقة</w:t>
      </w:r>
      <w:r w:rsidRPr="00FB1361">
        <w:rPr>
          <w:rFonts w:hint="cs"/>
          <w:rtl/>
          <w:lang w:bidi="ar-EG"/>
        </w:rPr>
        <w:t xml:space="preserve">، بما في ذلك الأطفال، مع رصد </w:t>
      </w:r>
      <w:r w:rsidRPr="00FB1361">
        <w:rPr>
          <w:rtl/>
          <w:lang w:bidi="ar-EG"/>
        </w:rPr>
        <w:t>الخدمات</w:t>
      </w:r>
      <w:r w:rsidRPr="00FB1361">
        <w:rPr>
          <w:lang w:bidi="ar-EG"/>
        </w:rPr>
        <w:t xml:space="preserve"> </w:t>
      </w:r>
      <w:r w:rsidRPr="00FB1361">
        <w:rPr>
          <w:rtl/>
          <w:lang w:bidi="ar-EG"/>
        </w:rPr>
        <w:t>الاجتماعية</w:t>
      </w:r>
      <w:r w:rsidRPr="00FB1361">
        <w:rPr>
          <w:lang w:bidi="ar-EG"/>
        </w:rPr>
        <w:t xml:space="preserve"> </w:t>
      </w:r>
      <w:r w:rsidRPr="00FB1361">
        <w:rPr>
          <w:rtl/>
          <w:lang w:bidi="ar-EG"/>
        </w:rPr>
        <w:t>المقدمة</w:t>
      </w:r>
      <w:r w:rsidRPr="00FB1361">
        <w:rPr>
          <w:lang w:bidi="ar-EG"/>
        </w:rPr>
        <w:t xml:space="preserve"> </w:t>
      </w:r>
      <w:r w:rsidRPr="00FB1361">
        <w:rPr>
          <w:rtl/>
          <w:lang w:bidi="ar-EG"/>
        </w:rPr>
        <w:t>لهم</w:t>
      </w:r>
      <w:r w:rsidRPr="00FB1361">
        <w:rPr>
          <w:rFonts w:hint="cs"/>
          <w:rtl/>
          <w:lang w:bidi="ar-EG"/>
        </w:rPr>
        <w:t xml:space="preserve"> و</w:t>
      </w:r>
      <w:r w:rsidRPr="00FB1361">
        <w:rPr>
          <w:rtl/>
          <w:lang w:bidi="ar-EG"/>
        </w:rPr>
        <w:t>احتياجاتهم</w:t>
      </w:r>
      <w:r w:rsidRPr="00FB1361">
        <w:rPr>
          <w:rFonts w:hint="cs"/>
          <w:rtl/>
          <w:lang w:bidi="ar-EG"/>
        </w:rPr>
        <w:t xml:space="preserve">، </w:t>
      </w:r>
      <w:r w:rsidRPr="00FB1361">
        <w:rPr>
          <w:rtl/>
          <w:lang w:bidi="ar-EG"/>
        </w:rPr>
        <w:t>مع</w:t>
      </w:r>
      <w:r w:rsidRPr="00FB1361">
        <w:rPr>
          <w:rFonts w:hint="cs"/>
          <w:rtl/>
          <w:lang w:bidi="ar-EG"/>
        </w:rPr>
        <w:t xml:space="preserve"> </w:t>
      </w:r>
      <w:r w:rsidRPr="00FB1361">
        <w:rPr>
          <w:rtl/>
          <w:lang w:bidi="ar-EG"/>
        </w:rPr>
        <w:t>الأخذ</w:t>
      </w:r>
      <w:r w:rsidRPr="00FB1361">
        <w:rPr>
          <w:lang w:bidi="ar-EG"/>
        </w:rPr>
        <w:t xml:space="preserve"> </w:t>
      </w:r>
      <w:r w:rsidRPr="00FB1361">
        <w:rPr>
          <w:rtl/>
          <w:lang w:bidi="ar-EG"/>
        </w:rPr>
        <w:t>بعين</w:t>
      </w:r>
      <w:r w:rsidRPr="00FB1361">
        <w:rPr>
          <w:lang w:bidi="ar-EG"/>
        </w:rPr>
        <w:t xml:space="preserve"> </w:t>
      </w:r>
      <w:r w:rsidRPr="00FB1361">
        <w:rPr>
          <w:rtl/>
          <w:lang w:bidi="ar-EG"/>
        </w:rPr>
        <w:t>الاعتبار</w:t>
      </w:r>
      <w:r w:rsidRPr="00FB1361">
        <w:rPr>
          <w:rFonts w:hint="cs"/>
          <w:rtl/>
          <w:lang w:bidi="ar-EG"/>
        </w:rPr>
        <w:t xml:space="preserve"> </w:t>
      </w:r>
      <w:r w:rsidRPr="00FB1361">
        <w:rPr>
          <w:rtl/>
          <w:lang w:bidi="ar-EG"/>
        </w:rPr>
        <w:t>ما</w:t>
      </w:r>
      <w:r w:rsidRPr="00FB1361">
        <w:rPr>
          <w:lang w:bidi="ar-EG"/>
        </w:rPr>
        <w:t xml:space="preserve"> </w:t>
      </w:r>
      <w:r w:rsidRPr="00FB1361">
        <w:rPr>
          <w:rtl/>
          <w:lang w:bidi="ar-EG"/>
        </w:rPr>
        <w:t>ورد</w:t>
      </w:r>
      <w:r w:rsidRPr="00FB1361">
        <w:rPr>
          <w:rFonts w:hint="cs"/>
          <w:rtl/>
          <w:lang w:bidi="ar-EG"/>
        </w:rPr>
        <w:t xml:space="preserve"> بقانون </w:t>
      </w:r>
      <w:r w:rsidRPr="00FB1361">
        <w:rPr>
          <w:rtl/>
          <w:lang w:bidi="ar-EG"/>
        </w:rPr>
        <w:t>الأشخاص</w:t>
      </w:r>
      <w:r w:rsidRPr="00FB1361">
        <w:rPr>
          <w:lang w:bidi="ar-EG"/>
        </w:rPr>
        <w:t xml:space="preserve"> </w:t>
      </w:r>
      <w:r w:rsidRPr="00FB1361">
        <w:rPr>
          <w:rtl/>
          <w:lang w:bidi="ar-EG"/>
        </w:rPr>
        <w:t>ذوي</w:t>
      </w:r>
      <w:r w:rsidRPr="00FB1361">
        <w:rPr>
          <w:lang w:bidi="ar-EG"/>
        </w:rPr>
        <w:t xml:space="preserve"> </w:t>
      </w:r>
      <w:r w:rsidRPr="00FB1361">
        <w:rPr>
          <w:rtl/>
          <w:lang w:bidi="ar-EG"/>
        </w:rPr>
        <w:t>الإعاقة</w:t>
      </w:r>
      <w:r w:rsidRPr="00FB1361">
        <w:rPr>
          <w:rFonts w:hint="cs"/>
          <w:rtl/>
          <w:lang w:bidi="ar-EG"/>
        </w:rPr>
        <w:t>. و</w:t>
      </w:r>
      <w:r w:rsidRPr="00FB1361">
        <w:rPr>
          <w:rtl/>
          <w:lang w:bidi="ar-EG"/>
        </w:rPr>
        <w:t>وفر</w:t>
      </w:r>
      <w:r w:rsidRPr="00FB1361">
        <w:rPr>
          <w:rFonts w:hint="cs"/>
          <w:rtl/>
          <w:lang w:bidi="ar-EG"/>
        </w:rPr>
        <w:t xml:space="preserve"> هذا </w:t>
      </w:r>
      <w:r w:rsidRPr="00FB1361">
        <w:rPr>
          <w:rtl/>
          <w:lang w:bidi="ar-EG"/>
        </w:rPr>
        <w:t>المسح</w:t>
      </w:r>
      <w:r w:rsidRPr="00FB1361">
        <w:rPr>
          <w:lang w:bidi="ar-EG"/>
        </w:rPr>
        <w:t xml:space="preserve"> </w:t>
      </w:r>
      <w:r w:rsidRPr="00FB1361">
        <w:rPr>
          <w:rtl/>
          <w:lang w:bidi="ar-EG"/>
        </w:rPr>
        <w:t>العديد</w:t>
      </w:r>
      <w:r w:rsidRPr="00FB1361">
        <w:rPr>
          <w:lang w:bidi="ar-EG"/>
        </w:rPr>
        <w:t xml:space="preserve"> </w:t>
      </w:r>
      <w:r w:rsidRPr="00FB1361">
        <w:rPr>
          <w:rtl/>
          <w:lang w:bidi="ar-EG"/>
        </w:rPr>
        <w:t>من</w:t>
      </w:r>
      <w:r w:rsidRPr="00FB1361">
        <w:rPr>
          <w:lang w:bidi="ar-EG"/>
        </w:rPr>
        <w:t xml:space="preserve"> </w:t>
      </w:r>
      <w:r w:rsidRPr="00FB1361">
        <w:rPr>
          <w:rtl/>
          <w:lang w:bidi="ar-EG"/>
        </w:rPr>
        <w:t>المؤشرات</w:t>
      </w:r>
      <w:r w:rsidRPr="00FB1361">
        <w:rPr>
          <w:lang w:bidi="ar-EG"/>
        </w:rPr>
        <w:t xml:space="preserve"> </w:t>
      </w:r>
      <w:r w:rsidRPr="00FB1361">
        <w:rPr>
          <w:rtl/>
          <w:lang w:bidi="ar-EG"/>
        </w:rPr>
        <w:t>الخاصة</w:t>
      </w:r>
      <w:r w:rsidRPr="00FB1361">
        <w:rPr>
          <w:lang w:bidi="ar-EG"/>
        </w:rPr>
        <w:t xml:space="preserve"> </w:t>
      </w:r>
      <w:r w:rsidRPr="00FB1361">
        <w:rPr>
          <w:rtl/>
          <w:lang w:bidi="ar-EG"/>
        </w:rPr>
        <w:t>بالأطفال</w:t>
      </w:r>
      <w:r w:rsidRPr="00FB1361">
        <w:rPr>
          <w:lang w:bidi="ar-EG"/>
        </w:rPr>
        <w:t xml:space="preserve"> </w:t>
      </w:r>
      <w:r w:rsidRPr="00FB1361">
        <w:rPr>
          <w:rtl/>
          <w:lang w:bidi="ar-EG"/>
        </w:rPr>
        <w:t>ذوي</w:t>
      </w:r>
      <w:r w:rsidRPr="00FB1361">
        <w:rPr>
          <w:lang w:bidi="ar-EG"/>
        </w:rPr>
        <w:t xml:space="preserve"> </w:t>
      </w:r>
      <w:r w:rsidRPr="00FB1361">
        <w:rPr>
          <w:rtl/>
          <w:lang w:bidi="ar-EG"/>
        </w:rPr>
        <w:t>الإعاقة</w:t>
      </w:r>
      <w:r w:rsidRPr="00FB1361">
        <w:rPr>
          <w:rFonts w:hint="cs"/>
          <w:rtl/>
          <w:lang w:bidi="ar-EG"/>
        </w:rPr>
        <w:t xml:space="preserve"> </w:t>
      </w:r>
      <w:r w:rsidRPr="00FB1361">
        <w:rPr>
          <w:rtl/>
          <w:lang w:bidi="ar-EG"/>
        </w:rPr>
        <w:t>وفقا</w:t>
      </w:r>
      <w:r w:rsidRPr="00FB1361">
        <w:rPr>
          <w:lang w:bidi="ar-EG"/>
        </w:rPr>
        <w:t xml:space="preserve"> </w:t>
      </w:r>
      <w:r w:rsidRPr="00FB1361">
        <w:rPr>
          <w:rtl/>
          <w:lang w:bidi="ar-EG"/>
        </w:rPr>
        <w:t>لخصائصهم،</w:t>
      </w:r>
      <w:r w:rsidRPr="00FB1361">
        <w:rPr>
          <w:lang w:bidi="ar-EG"/>
        </w:rPr>
        <w:t xml:space="preserve"> </w:t>
      </w:r>
      <w:r w:rsidRPr="00FB1361">
        <w:rPr>
          <w:rtl/>
          <w:lang w:bidi="ar-EG"/>
        </w:rPr>
        <w:t>بالإضافة</w:t>
      </w:r>
      <w:r w:rsidRPr="00FB1361">
        <w:rPr>
          <w:lang w:bidi="ar-EG"/>
        </w:rPr>
        <w:t xml:space="preserve"> </w:t>
      </w:r>
      <w:r w:rsidRPr="00FB1361">
        <w:rPr>
          <w:rFonts w:hint="cs"/>
          <w:rtl/>
          <w:lang w:bidi="ar-EG"/>
        </w:rPr>
        <w:t>إلى</w:t>
      </w:r>
      <w:r w:rsidRPr="00FB1361">
        <w:rPr>
          <w:lang w:bidi="ar-EG"/>
        </w:rPr>
        <w:t xml:space="preserve"> </w:t>
      </w:r>
      <w:r w:rsidRPr="00FB1361">
        <w:rPr>
          <w:rtl/>
          <w:lang w:bidi="ar-EG"/>
        </w:rPr>
        <w:t>نوع</w:t>
      </w:r>
      <w:r w:rsidRPr="00FB1361">
        <w:rPr>
          <w:lang w:bidi="ar-EG"/>
        </w:rPr>
        <w:t xml:space="preserve"> </w:t>
      </w:r>
      <w:r w:rsidRPr="00FB1361">
        <w:rPr>
          <w:rtl/>
          <w:lang w:bidi="ar-EG"/>
        </w:rPr>
        <w:t>ودرجة</w:t>
      </w:r>
      <w:r w:rsidRPr="00FB1361">
        <w:rPr>
          <w:lang w:bidi="ar-EG"/>
        </w:rPr>
        <w:t xml:space="preserve"> </w:t>
      </w:r>
      <w:r w:rsidRPr="00FB1361">
        <w:rPr>
          <w:rtl/>
          <w:lang w:bidi="ar-EG"/>
        </w:rPr>
        <w:t>الإعاقة</w:t>
      </w:r>
      <w:r w:rsidRPr="00FB1361">
        <w:rPr>
          <w:lang w:bidi="ar-EG"/>
        </w:rPr>
        <w:t xml:space="preserve"> </w:t>
      </w:r>
      <w:r w:rsidRPr="00FB1361">
        <w:rPr>
          <w:rtl/>
          <w:lang w:bidi="ar-EG"/>
        </w:rPr>
        <w:t>وسبب</w:t>
      </w:r>
      <w:r w:rsidRPr="00FB1361">
        <w:rPr>
          <w:lang w:bidi="ar-EG"/>
        </w:rPr>
        <w:t xml:space="preserve"> </w:t>
      </w:r>
      <w:r w:rsidRPr="00FB1361">
        <w:rPr>
          <w:rtl/>
          <w:lang w:bidi="ar-EG"/>
        </w:rPr>
        <w:t>حدوثها</w:t>
      </w:r>
      <w:r w:rsidRPr="00FB1361">
        <w:rPr>
          <w:rFonts w:hint="cs"/>
          <w:rtl/>
          <w:lang w:bidi="ar-EG"/>
        </w:rPr>
        <w:t>،</w:t>
      </w:r>
      <w:r w:rsidRPr="00FB1361">
        <w:rPr>
          <w:lang w:bidi="ar-EG"/>
        </w:rPr>
        <w:t xml:space="preserve"> </w:t>
      </w:r>
      <w:r w:rsidRPr="00FB1361">
        <w:rPr>
          <w:rtl/>
          <w:lang w:bidi="ar-EG"/>
        </w:rPr>
        <w:t>وكذلك</w:t>
      </w:r>
      <w:r w:rsidRPr="00FB1361">
        <w:rPr>
          <w:lang w:bidi="ar-EG"/>
        </w:rPr>
        <w:t xml:space="preserve"> </w:t>
      </w:r>
      <w:r w:rsidRPr="00FB1361">
        <w:rPr>
          <w:rtl/>
          <w:lang w:bidi="ar-EG"/>
        </w:rPr>
        <w:t>توفير</w:t>
      </w:r>
      <w:r w:rsidRPr="00FB1361">
        <w:rPr>
          <w:lang w:bidi="ar-EG"/>
        </w:rPr>
        <w:t xml:space="preserve"> </w:t>
      </w:r>
      <w:r w:rsidRPr="00FB1361">
        <w:rPr>
          <w:rtl/>
          <w:lang w:bidi="ar-EG"/>
        </w:rPr>
        <w:t>بيانات</w:t>
      </w:r>
      <w:r w:rsidRPr="00FB1361">
        <w:rPr>
          <w:lang w:bidi="ar-EG"/>
        </w:rPr>
        <w:t xml:space="preserve"> </w:t>
      </w:r>
      <w:r w:rsidRPr="00FB1361">
        <w:rPr>
          <w:rtl/>
          <w:lang w:bidi="ar-EG"/>
        </w:rPr>
        <w:t>حول</w:t>
      </w:r>
      <w:r w:rsidRPr="00FB1361">
        <w:rPr>
          <w:rFonts w:hint="cs"/>
          <w:rtl/>
          <w:lang w:bidi="ar-EG"/>
        </w:rPr>
        <w:t xml:space="preserve"> أهم</w:t>
      </w:r>
      <w:r w:rsidRPr="00FB1361">
        <w:rPr>
          <w:lang w:bidi="ar-EG"/>
        </w:rPr>
        <w:t xml:space="preserve"> </w:t>
      </w:r>
      <w:r w:rsidRPr="00FB1361">
        <w:rPr>
          <w:rtl/>
          <w:lang w:bidi="ar-EG"/>
        </w:rPr>
        <w:t>الخدمات</w:t>
      </w:r>
      <w:r w:rsidRPr="00FB1361">
        <w:rPr>
          <w:lang w:bidi="ar-EG"/>
        </w:rPr>
        <w:t xml:space="preserve"> </w:t>
      </w:r>
      <w:r w:rsidRPr="00FB1361">
        <w:rPr>
          <w:rtl/>
          <w:lang w:bidi="ar-EG"/>
        </w:rPr>
        <w:t>التي</w:t>
      </w:r>
      <w:r w:rsidRPr="00FB1361">
        <w:rPr>
          <w:lang w:bidi="ar-EG"/>
        </w:rPr>
        <w:t xml:space="preserve"> </w:t>
      </w:r>
      <w:r w:rsidRPr="00FB1361">
        <w:rPr>
          <w:rtl/>
          <w:lang w:bidi="ar-EG"/>
        </w:rPr>
        <w:t>يحصلون</w:t>
      </w:r>
      <w:r w:rsidRPr="00FB1361">
        <w:rPr>
          <w:lang w:bidi="ar-EG"/>
        </w:rPr>
        <w:t xml:space="preserve"> </w:t>
      </w:r>
      <w:r w:rsidRPr="00FB1361">
        <w:rPr>
          <w:rtl/>
          <w:lang w:bidi="ar-EG"/>
        </w:rPr>
        <w:t>عليها</w:t>
      </w:r>
      <w:r w:rsidRPr="00FB1361">
        <w:rPr>
          <w:lang w:bidi="ar-EG"/>
        </w:rPr>
        <w:t xml:space="preserve"> </w:t>
      </w:r>
      <w:r w:rsidRPr="00FB1361">
        <w:rPr>
          <w:rFonts w:hint="cs"/>
          <w:rtl/>
          <w:lang w:bidi="ar-EG"/>
        </w:rPr>
        <w:t>أو</w:t>
      </w:r>
      <w:r w:rsidRPr="00FB1361">
        <w:rPr>
          <w:lang w:bidi="ar-EG"/>
        </w:rPr>
        <w:t xml:space="preserve"> </w:t>
      </w:r>
      <w:r w:rsidRPr="00FB1361">
        <w:rPr>
          <w:rtl/>
          <w:lang w:bidi="ar-EG"/>
        </w:rPr>
        <w:t>يحت</w:t>
      </w:r>
      <w:r w:rsidRPr="00FB1361">
        <w:rPr>
          <w:rFonts w:hint="cs"/>
          <w:rtl/>
          <w:lang w:bidi="ar-EG"/>
        </w:rPr>
        <w:t>ا</w:t>
      </w:r>
      <w:r w:rsidRPr="00FB1361">
        <w:rPr>
          <w:rtl/>
          <w:lang w:bidi="ar-EG"/>
        </w:rPr>
        <w:t>جون</w:t>
      </w:r>
      <w:r w:rsidRPr="00FB1361">
        <w:rPr>
          <w:rFonts w:hint="cs"/>
          <w:rtl/>
          <w:lang w:bidi="ar-EG"/>
        </w:rPr>
        <w:t xml:space="preserve"> ل</w:t>
      </w:r>
      <w:r w:rsidRPr="00FB1361">
        <w:rPr>
          <w:rtl/>
          <w:lang w:bidi="ar-EG"/>
        </w:rPr>
        <w:t>ها</w:t>
      </w:r>
      <w:r w:rsidRPr="00FB1361">
        <w:rPr>
          <w:lang w:bidi="ar-EG"/>
        </w:rPr>
        <w:t>.</w:t>
      </w:r>
      <w:r w:rsidRPr="00FB1361">
        <w:rPr>
          <w:rtl/>
          <w:lang w:bidi="ar-EG"/>
        </w:rPr>
        <w:t xml:space="preserve"> </w:t>
      </w:r>
      <w:r w:rsidRPr="00FB1361">
        <w:rPr>
          <w:rFonts w:hint="cs"/>
          <w:rtl/>
          <w:lang w:bidi="ar-EG"/>
        </w:rPr>
        <w:t xml:space="preserve">وعن طريق </w:t>
      </w:r>
      <w:r w:rsidRPr="00FB1361">
        <w:rPr>
          <w:rtl/>
          <w:lang w:bidi="ar-EG"/>
        </w:rPr>
        <w:t>خط النجدة</w:t>
      </w:r>
      <w:r w:rsidRPr="00FB1361">
        <w:rPr>
          <w:rFonts w:hint="cs"/>
          <w:rtl/>
          <w:lang w:bidi="ar-EG"/>
        </w:rPr>
        <w:t>، يتم</w:t>
      </w:r>
      <w:r w:rsidRPr="00FB1361">
        <w:rPr>
          <w:rtl/>
          <w:lang w:bidi="ar-EG"/>
        </w:rPr>
        <w:t xml:space="preserve"> جمع وتحليل البيانات </w:t>
      </w:r>
      <w:r w:rsidRPr="00FB1361">
        <w:rPr>
          <w:rFonts w:hint="cs"/>
          <w:rtl/>
          <w:lang w:bidi="ar-EG"/>
        </w:rPr>
        <w:t>الاحصائية للأطفال</w:t>
      </w:r>
      <w:r w:rsidRPr="00FB1361">
        <w:rPr>
          <w:rtl/>
          <w:lang w:bidi="ar-EG"/>
        </w:rPr>
        <w:t xml:space="preserve"> </w:t>
      </w:r>
      <w:r w:rsidRPr="00FB1361">
        <w:rPr>
          <w:rFonts w:hint="cs"/>
          <w:rtl/>
          <w:lang w:bidi="ar-EG"/>
        </w:rPr>
        <w:t>ذوي</w:t>
      </w:r>
      <w:r w:rsidRPr="00FB1361">
        <w:rPr>
          <w:rtl/>
          <w:lang w:bidi="ar-EG"/>
        </w:rPr>
        <w:t xml:space="preserve"> الاعاقة </w:t>
      </w:r>
      <w:proofErr w:type="spellStart"/>
      <w:r w:rsidRPr="00FB1361">
        <w:rPr>
          <w:rtl/>
          <w:lang w:bidi="ar-EG"/>
        </w:rPr>
        <w:t>فى</w:t>
      </w:r>
      <w:proofErr w:type="spellEnd"/>
      <w:r w:rsidRPr="00FB1361">
        <w:rPr>
          <w:rtl/>
          <w:lang w:bidi="ar-EG"/>
        </w:rPr>
        <w:t xml:space="preserve"> خطر، ويتم إدارة الحالة لهم والتأكد من رفع الخطر عنهم</w:t>
      </w:r>
      <w:r w:rsidRPr="00FB1361">
        <w:rPr>
          <w:rFonts w:hint="cs"/>
          <w:rtl/>
          <w:lang w:bidi="ar-EG"/>
        </w:rPr>
        <w:t>.</w:t>
      </w:r>
    </w:p>
    <w:p w14:paraId="6C33DC96" w14:textId="77777777" w:rsidR="00F51688" w:rsidRPr="00FB1361" w:rsidRDefault="00F51688" w:rsidP="00F51688">
      <w:pPr>
        <w:pStyle w:val="H1GA"/>
        <w:rPr>
          <w:rtl/>
          <w:lang w:bidi="ar-EG"/>
        </w:rPr>
      </w:pPr>
      <w:r>
        <w:rPr>
          <w:rtl/>
          <w:lang w:bidi="ar-EG"/>
        </w:rPr>
        <w:tab/>
      </w:r>
      <w:r>
        <w:rPr>
          <w:rFonts w:hint="cs"/>
          <w:rtl/>
          <w:lang w:bidi="ar-EG"/>
        </w:rPr>
        <w:t>زاي-</w:t>
      </w:r>
      <w:r>
        <w:rPr>
          <w:rtl/>
          <w:lang w:bidi="ar-EG"/>
        </w:rPr>
        <w:tab/>
      </w:r>
      <w:r w:rsidRPr="00FB1361">
        <w:rPr>
          <w:rtl/>
          <w:lang w:bidi="ar-EG"/>
        </w:rPr>
        <w:t>الرد على الفقرة</w:t>
      </w:r>
      <w:r w:rsidRPr="00FB1361">
        <w:rPr>
          <w:lang w:bidi="ar-EG"/>
        </w:rPr>
        <w:t xml:space="preserve"> </w:t>
      </w:r>
      <w:r w:rsidRPr="00FB1361">
        <w:rPr>
          <w:rtl/>
          <w:lang w:bidi="ar-EG"/>
        </w:rPr>
        <w:t>(8) من قائمة القضايا</w:t>
      </w:r>
    </w:p>
    <w:p w14:paraId="1CA25936" w14:textId="77777777" w:rsidR="00F51688" w:rsidRPr="00FB1361" w:rsidRDefault="00F51688" w:rsidP="00F51688">
      <w:pPr>
        <w:pStyle w:val="SingleTxtGA"/>
        <w:rPr>
          <w:rtl/>
          <w:lang w:val="en-US" w:bidi="ar-EG"/>
        </w:rPr>
      </w:pPr>
      <w:r w:rsidRPr="00FB1361">
        <w:rPr>
          <w:rtl/>
          <w:lang w:val="en-US" w:bidi="ar-EG"/>
        </w:rPr>
        <w:t>4</w:t>
      </w:r>
      <w:r>
        <w:rPr>
          <w:rFonts w:hint="cs"/>
          <w:rtl/>
          <w:lang w:val="en-US" w:bidi="ar-EG"/>
        </w:rPr>
        <w:t>6</w:t>
      </w:r>
      <w:r w:rsidRPr="00FB1361">
        <w:rPr>
          <w:rtl/>
          <w:lang w:val="en-US" w:bidi="ar-EG"/>
        </w:rPr>
        <w:t>-</w:t>
      </w:r>
      <w:r w:rsidRPr="00FB1361">
        <w:rPr>
          <w:rtl/>
          <w:lang w:val="en-US" w:bidi="ar-EG"/>
        </w:rPr>
        <w:tab/>
      </w:r>
      <w:r w:rsidRPr="00FB1361">
        <w:rPr>
          <w:rFonts w:hint="cs"/>
          <w:b/>
          <w:bCs/>
          <w:rtl/>
          <w:lang w:val="en-US" w:bidi="ar-EG"/>
        </w:rPr>
        <w:t xml:space="preserve">وبشأن </w:t>
      </w:r>
      <w:r w:rsidRPr="00FB1361">
        <w:rPr>
          <w:b/>
          <w:bCs/>
          <w:rtl/>
          <w:lang w:val="en-US" w:bidi="ar-EG"/>
        </w:rPr>
        <w:t>تحسين الجودة وتوسيع التدخلات الوقائية في مجال الرعاية الصحية الأولية</w:t>
      </w:r>
      <w:r w:rsidRPr="00FB1361">
        <w:rPr>
          <w:rFonts w:hint="cs"/>
          <w:rtl/>
          <w:lang w:val="en-US" w:bidi="ar-EG"/>
        </w:rPr>
        <w:t>؛</w:t>
      </w:r>
      <w:r w:rsidRPr="00FB1361">
        <w:rPr>
          <w:rtl/>
          <w:lang w:val="en-US" w:bidi="ar-EG"/>
        </w:rPr>
        <w:t xml:space="preserve"> قامت وزارة الصحة</w:t>
      </w:r>
      <w:r w:rsidRPr="00FB1361">
        <w:rPr>
          <w:rFonts w:hint="cs"/>
          <w:rtl/>
          <w:lang w:val="en-US" w:bidi="ar-EG"/>
        </w:rPr>
        <w:t xml:space="preserve"> ب</w:t>
      </w:r>
      <w:r w:rsidRPr="00FB1361">
        <w:rPr>
          <w:rtl/>
          <w:lang w:val="en-US" w:bidi="ar-EG"/>
        </w:rPr>
        <w:t>الكشف المبكر</w:t>
      </w:r>
      <w:r w:rsidRPr="00FB1361">
        <w:rPr>
          <w:rFonts w:hint="cs"/>
          <w:rtl/>
          <w:lang w:val="en-US" w:bidi="ar-EG"/>
        </w:rPr>
        <w:t xml:space="preserve"> ب</w:t>
      </w:r>
      <w:r w:rsidRPr="00FB1361">
        <w:rPr>
          <w:rtl/>
          <w:lang w:val="en-US" w:bidi="ar-EG"/>
        </w:rPr>
        <w:t>تقييم النمو والتطور للأطفا</w:t>
      </w:r>
      <w:r w:rsidRPr="00FB1361">
        <w:rPr>
          <w:rFonts w:hint="cs"/>
          <w:rtl/>
          <w:lang w:val="en-US" w:bidi="ar-EG"/>
        </w:rPr>
        <w:t xml:space="preserve">ل حتى </w:t>
      </w:r>
      <w:r w:rsidRPr="00FB1361">
        <w:rPr>
          <w:rtl/>
          <w:lang w:val="en-US" w:bidi="ar-EG"/>
        </w:rPr>
        <w:t>خمس سنوات واكتشاف حالات سوء التغذية، وتقديم خدمات ركن المشورة لتحفيز تطور الأطفال تحت خمس سنوات، والحد من تأخر التطور عند الأطفال المعرضين للخطر مقارنة مع أقرانهم. وقد تردد على ركن المشورة</w:t>
      </w:r>
      <w:r w:rsidRPr="00FB1361">
        <w:rPr>
          <w:rFonts w:hint="cs"/>
          <w:rtl/>
          <w:lang w:val="en-US" w:bidi="ar-EG"/>
        </w:rPr>
        <w:t xml:space="preserve"> (</w:t>
      </w:r>
      <w:r w:rsidRPr="00FB1361">
        <w:rPr>
          <w:rtl/>
          <w:lang w:val="en-US" w:bidi="ar-EG"/>
        </w:rPr>
        <w:t>286084</w:t>
      </w:r>
      <w:r w:rsidRPr="00FB1361">
        <w:rPr>
          <w:rFonts w:hint="cs"/>
          <w:rtl/>
          <w:lang w:val="en-US" w:bidi="ar-EG"/>
        </w:rPr>
        <w:t xml:space="preserve">) </w:t>
      </w:r>
      <w:r w:rsidRPr="00FB1361">
        <w:rPr>
          <w:rtl/>
          <w:lang w:val="en-US" w:bidi="ar-EG"/>
        </w:rPr>
        <w:t>منتفع خلال عام 2023، بالإضافة إلى تنفيذ مبادرة "المدارس المعززة للصحة" بهدف توفير بيئة تعليمية تشجع على الصحة الجسدية والعقلية والاجتماعية للطلاب والمعلمين</w:t>
      </w:r>
      <w:r w:rsidRPr="00FB1361">
        <w:rPr>
          <w:rtl/>
          <w:lang w:val="en-US" w:bidi="en-US"/>
        </w:rPr>
        <w:t>.</w:t>
      </w:r>
      <w:r w:rsidRPr="00FB1361">
        <w:rPr>
          <w:noProof/>
          <w:lang w:val="en-US" w:bidi="en-US"/>
        </w:rPr>
        <w:t xml:space="preserve"> </w:t>
      </w:r>
    </w:p>
    <w:p w14:paraId="1B4523B1" w14:textId="77777777" w:rsidR="00F51688" w:rsidRPr="00FB1361" w:rsidRDefault="00F51688" w:rsidP="00F51688">
      <w:pPr>
        <w:pStyle w:val="SingleTxtGA"/>
        <w:rPr>
          <w:rFonts w:eastAsia="Arial"/>
          <w:rtl/>
          <w:lang w:val="en-US" w:bidi="ar-EG"/>
        </w:rPr>
      </w:pPr>
      <w:r w:rsidRPr="00FB1361">
        <w:rPr>
          <w:rFonts w:eastAsia="Arial"/>
          <w:rtl/>
          <w:lang w:val="en-US" w:bidi="ar-EG"/>
        </w:rPr>
        <w:t>4</w:t>
      </w:r>
      <w:r>
        <w:rPr>
          <w:rFonts w:eastAsia="Arial" w:hint="cs"/>
          <w:rtl/>
          <w:lang w:val="en-US" w:bidi="ar-EG"/>
        </w:rPr>
        <w:t>7</w:t>
      </w:r>
      <w:r w:rsidRPr="00FB1361">
        <w:rPr>
          <w:rFonts w:eastAsia="Arial"/>
          <w:rtl/>
          <w:lang w:val="en-US" w:bidi="ar-EG"/>
        </w:rPr>
        <w:t>-</w:t>
      </w:r>
      <w:r w:rsidRPr="00FB1361">
        <w:rPr>
          <w:rFonts w:eastAsia="Arial"/>
          <w:rtl/>
          <w:lang w:val="en-US" w:bidi="ar-EG"/>
        </w:rPr>
        <w:tab/>
      </w:r>
      <w:r w:rsidRPr="00FB1361">
        <w:rPr>
          <w:rFonts w:eastAsia="Arial" w:hint="cs"/>
          <w:b/>
          <w:bCs/>
          <w:rtl/>
          <w:lang w:val="en-US" w:bidi="ar-EG"/>
        </w:rPr>
        <w:t xml:space="preserve">وبشأن </w:t>
      </w:r>
      <w:r w:rsidRPr="00FB1361">
        <w:rPr>
          <w:rFonts w:eastAsia="Arial"/>
          <w:b/>
          <w:bCs/>
          <w:rtl/>
          <w:lang w:val="en-US" w:bidi="ar-EG"/>
        </w:rPr>
        <w:t>خفض معدل وفيات الأطفال حديثي الولادة</w:t>
      </w:r>
      <w:r w:rsidRPr="00FB1361">
        <w:rPr>
          <w:rFonts w:eastAsia="Arial" w:hint="cs"/>
          <w:rtl/>
          <w:lang w:val="en-US" w:bidi="ar-EG"/>
        </w:rPr>
        <w:t>؛ تم</w:t>
      </w:r>
      <w:r w:rsidRPr="00FB1361">
        <w:rPr>
          <w:rFonts w:eastAsia="Arial"/>
          <w:rtl/>
          <w:lang w:val="en-US" w:bidi="ar-EG"/>
        </w:rPr>
        <w:t xml:space="preserve"> توفير</w:t>
      </w:r>
      <w:r w:rsidRPr="00FB1361">
        <w:rPr>
          <w:rFonts w:eastAsia="Arial"/>
          <w:lang w:val="en-US" w:bidi="ar-EG"/>
        </w:rPr>
        <w:t xml:space="preserve"> </w:t>
      </w:r>
      <w:r w:rsidRPr="00FB1361">
        <w:rPr>
          <w:rFonts w:eastAsia="Arial"/>
          <w:rtl/>
          <w:lang w:val="en-US" w:bidi="ar-EG"/>
        </w:rPr>
        <w:t>خدمات</w:t>
      </w:r>
      <w:r w:rsidRPr="00FB1361">
        <w:rPr>
          <w:rFonts w:eastAsia="Arial"/>
          <w:lang w:val="en-US" w:bidi="ar-EG"/>
        </w:rPr>
        <w:t xml:space="preserve"> </w:t>
      </w:r>
      <w:r w:rsidRPr="00FB1361">
        <w:rPr>
          <w:rFonts w:eastAsia="Arial"/>
          <w:rtl/>
          <w:lang w:val="en-US" w:bidi="ar-EG"/>
        </w:rPr>
        <w:t>رعاية</w:t>
      </w:r>
      <w:r w:rsidRPr="00FB1361">
        <w:rPr>
          <w:rFonts w:eastAsia="Arial"/>
          <w:lang w:val="en-US" w:bidi="ar-EG"/>
        </w:rPr>
        <w:t xml:space="preserve"> </w:t>
      </w:r>
      <w:r w:rsidRPr="00FB1361">
        <w:rPr>
          <w:rFonts w:eastAsia="Arial"/>
          <w:rtl/>
          <w:lang w:val="en-US" w:bidi="ar-EG"/>
        </w:rPr>
        <w:t>الأ</w:t>
      </w:r>
      <w:r w:rsidRPr="00FB1361">
        <w:rPr>
          <w:rFonts w:eastAsia="Arial" w:hint="cs"/>
          <w:rtl/>
          <w:lang w:val="en-US" w:bidi="ar-EG"/>
        </w:rPr>
        <w:t>م الحامل</w:t>
      </w:r>
      <w:r w:rsidRPr="00FB1361">
        <w:rPr>
          <w:rFonts w:eastAsia="Arial"/>
          <w:rtl/>
          <w:lang w:val="en-US" w:bidi="ar-EG"/>
        </w:rPr>
        <w:t>، وتشجيع وحماية الرضاعة الطبيعية وترشيد استهلاك الألبان الصناعية. كما يتم دعم الأطفال بفيتامين</w:t>
      </w:r>
      <w:r>
        <w:rPr>
          <w:rFonts w:eastAsia="Arial" w:hint="cs"/>
          <w:rtl/>
          <w:lang w:val="en-US" w:bidi="ar-EG"/>
        </w:rPr>
        <w:t> </w:t>
      </w:r>
      <w:r w:rsidRPr="00FB1361">
        <w:rPr>
          <w:rFonts w:eastAsia="Arial"/>
          <w:rtl/>
          <w:lang w:val="en-US" w:bidi="ar-EG"/>
        </w:rPr>
        <w:t>(</w:t>
      </w:r>
      <w:r w:rsidRPr="00FB1361">
        <w:rPr>
          <w:rFonts w:eastAsia="Arial"/>
          <w:lang w:val="en-US" w:bidi="ar-EG"/>
        </w:rPr>
        <w:t>A</w:t>
      </w:r>
      <w:r w:rsidRPr="00FB1361">
        <w:rPr>
          <w:rFonts w:eastAsia="Arial"/>
          <w:rtl/>
          <w:lang w:val="en-US" w:bidi="ar-EG"/>
        </w:rPr>
        <w:t>) في المراحل العمرية من (6-54) شهر</w:t>
      </w:r>
      <w:r w:rsidRPr="00FB1361">
        <w:rPr>
          <w:rFonts w:eastAsia="Arial" w:hint="cs"/>
          <w:rtl/>
          <w:lang w:val="en-US" w:bidi="ar-EG"/>
        </w:rPr>
        <w:t>،</w:t>
      </w:r>
      <w:r w:rsidRPr="00FB1361">
        <w:rPr>
          <w:rFonts w:eastAsia="Arial"/>
          <w:rtl/>
          <w:lang w:val="en-US" w:bidi="ar-EG"/>
        </w:rPr>
        <w:t xml:space="preserve"> وإطلاق</w:t>
      </w:r>
      <w:r w:rsidRPr="00FB1361">
        <w:rPr>
          <w:rFonts w:eastAsia="Arial" w:hint="cs"/>
          <w:rtl/>
          <w:lang w:val="en-US" w:bidi="ar-EG"/>
        </w:rPr>
        <w:t xml:space="preserve"> </w:t>
      </w:r>
      <w:r w:rsidRPr="00FB1361">
        <w:rPr>
          <w:rFonts w:eastAsia="Arial"/>
          <w:rtl/>
          <w:lang w:val="en-US" w:bidi="ar-EG"/>
        </w:rPr>
        <w:t xml:space="preserve">المبادرات الرئاسية ومنها: المبادرة الرئاسية للكشف المبكر عن الأمراض الوراثية للأطفال </w:t>
      </w:r>
      <w:proofErr w:type="spellStart"/>
      <w:r w:rsidRPr="00FB1361">
        <w:rPr>
          <w:rFonts w:eastAsia="Arial"/>
          <w:rtl/>
          <w:lang w:val="en-US" w:bidi="ar-EG"/>
        </w:rPr>
        <w:t>المبتسرين</w:t>
      </w:r>
      <w:proofErr w:type="spellEnd"/>
      <w:r w:rsidRPr="00FB1361">
        <w:rPr>
          <w:rFonts w:eastAsia="Arial"/>
          <w:rtl/>
          <w:lang w:val="en-US" w:bidi="ar-EG"/>
        </w:rPr>
        <w:t xml:space="preserve"> بوحدات الرعاية الحرجة، والمبادرة الرئاسية للكشف المبكر عن الإعاقة السمعية.</w:t>
      </w:r>
      <w:r w:rsidRPr="00FB1361">
        <w:rPr>
          <w:rFonts w:eastAsia="Arial" w:hint="cs"/>
          <w:rtl/>
          <w:lang w:val="en-US" w:bidi="ar-EG"/>
        </w:rPr>
        <w:t xml:space="preserve"> </w:t>
      </w:r>
      <w:r w:rsidRPr="00FB1361">
        <w:rPr>
          <w:rFonts w:eastAsia="Arial"/>
          <w:rtl/>
          <w:lang w:val="en-US" w:bidi="ar-EG"/>
        </w:rPr>
        <w:t xml:space="preserve">يتم إجراء الكشف على جميع المواليد المترددين على جميع حدات الرعاية الأولية، للكشف المبكر للعيوب الخلقية لدى المواليد الجدد (الوظائف الحيوية الأساسية </w:t>
      </w:r>
      <w:r w:rsidRPr="00FB1361">
        <w:rPr>
          <w:rFonts w:eastAsia="Arial" w:hint="cs"/>
          <w:rtl/>
          <w:lang w:val="en-US" w:bidi="ar-EG"/>
        </w:rPr>
        <w:t>-قياسات</w:t>
      </w:r>
      <w:r w:rsidRPr="00FB1361">
        <w:rPr>
          <w:rFonts w:eastAsia="Arial"/>
          <w:rtl/>
          <w:lang w:val="en-US" w:bidi="ar-EG"/>
        </w:rPr>
        <w:t xml:space="preserve"> </w:t>
      </w:r>
      <w:r w:rsidRPr="00FB1361">
        <w:rPr>
          <w:rFonts w:eastAsia="Arial" w:hint="cs"/>
          <w:rtl/>
          <w:lang w:val="en-US" w:bidi="ar-EG"/>
        </w:rPr>
        <w:t>النمو</w:t>
      </w:r>
      <w:r>
        <w:rPr>
          <w:rFonts w:eastAsia="Arial" w:hint="cs"/>
          <w:rtl/>
          <w:lang w:val="en-US" w:bidi="ar-EG"/>
        </w:rPr>
        <w:t xml:space="preserve"> </w:t>
      </w:r>
      <w:r w:rsidRPr="00FB1361">
        <w:rPr>
          <w:rFonts w:eastAsia="Arial" w:hint="cs"/>
          <w:rtl/>
          <w:lang w:val="en-US" w:bidi="ar-EG"/>
        </w:rPr>
        <w:t>-</w:t>
      </w:r>
      <w:r>
        <w:rPr>
          <w:rFonts w:eastAsia="Arial" w:hint="cs"/>
          <w:rtl/>
          <w:lang w:val="en-US" w:bidi="ar-EG"/>
        </w:rPr>
        <w:t xml:space="preserve"> </w:t>
      </w:r>
      <w:r w:rsidRPr="00FB1361">
        <w:rPr>
          <w:rFonts w:eastAsia="Arial" w:hint="cs"/>
          <w:rtl/>
          <w:lang w:val="en-US" w:bidi="ar-EG"/>
        </w:rPr>
        <w:t>التقييم</w:t>
      </w:r>
      <w:r w:rsidRPr="00FB1361">
        <w:rPr>
          <w:rFonts w:eastAsia="Arial"/>
          <w:rtl/>
          <w:lang w:val="en-US" w:bidi="ar-EG"/>
        </w:rPr>
        <w:t xml:space="preserve"> الشامل لأجهزة الجسم الحيوية).</w:t>
      </w:r>
    </w:p>
    <w:p w14:paraId="4677042F" w14:textId="77777777" w:rsidR="00F51688" w:rsidRPr="00FB1361" w:rsidRDefault="00F51688" w:rsidP="00F51688">
      <w:pPr>
        <w:pStyle w:val="SingleTxtGA"/>
        <w:rPr>
          <w:rFonts w:eastAsia="Arial"/>
          <w:rtl/>
          <w:lang w:val="en-US" w:bidi="ar-EG"/>
        </w:rPr>
      </w:pPr>
      <w:r w:rsidRPr="00FB1361">
        <w:rPr>
          <w:rFonts w:eastAsia="Arial"/>
          <w:rtl/>
          <w:lang w:val="en-US" w:bidi="ar-EG"/>
        </w:rPr>
        <w:t>4</w:t>
      </w:r>
      <w:r>
        <w:rPr>
          <w:rFonts w:eastAsia="Arial" w:hint="cs"/>
          <w:rtl/>
          <w:lang w:val="en-US" w:bidi="ar-EG"/>
        </w:rPr>
        <w:t>8</w:t>
      </w:r>
      <w:r w:rsidRPr="00FB1361">
        <w:rPr>
          <w:rFonts w:eastAsia="Arial"/>
          <w:rtl/>
          <w:lang w:val="en-US" w:bidi="ar-EG"/>
        </w:rPr>
        <w:t>-</w:t>
      </w:r>
      <w:r w:rsidRPr="00FB1361">
        <w:rPr>
          <w:rFonts w:eastAsia="Arial"/>
          <w:rtl/>
          <w:lang w:val="en-US" w:bidi="ar-EG"/>
        </w:rPr>
        <w:tab/>
      </w:r>
      <w:r w:rsidRPr="00FB1361">
        <w:rPr>
          <w:rFonts w:eastAsia="Arial" w:hint="cs"/>
          <w:rtl/>
          <w:lang w:val="en-US" w:bidi="ar-EG"/>
        </w:rPr>
        <w:t xml:space="preserve">كما تم </w:t>
      </w:r>
      <w:r w:rsidRPr="00FB1361">
        <w:rPr>
          <w:rFonts w:eastAsia="Arial"/>
          <w:rtl/>
          <w:lang w:val="en-US" w:bidi="ar-EG"/>
        </w:rPr>
        <w:t>إطلاق مبادرة فحص ورعاية المقبلين على الزواج،</w:t>
      </w:r>
      <w:r w:rsidRPr="00FB1361">
        <w:rPr>
          <w:rFonts w:eastAsia="Arial" w:hint="cs"/>
          <w:rtl/>
          <w:lang w:val="en-US" w:bidi="ar-EG"/>
        </w:rPr>
        <w:t xml:space="preserve"> ب</w:t>
      </w:r>
      <w:r w:rsidRPr="00FB1361">
        <w:rPr>
          <w:rFonts w:eastAsia="Arial"/>
          <w:rtl/>
          <w:lang w:val="en-US" w:bidi="ar-EG"/>
        </w:rPr>
        <w:t xml:space="preserve">الكشف المبكر عن بعض الأمراض الوراثية وعلاج أي مشكلات صحية </w:t>
      </w:r>
      <w:r w:rsidRPr="00FB1361">
        <w:rPr>
          <w:rFonts w:eastAsia="Arial" w:hint="cs"/>
          <w:rtl/>
          <w:lang w:val="en-US" w:bidi="ar-EG"/>
        </w:rPr>
        <w:t>متوقعة</w:t>
      </w:r>
      <w:r w:rsidRPr="00FB1361">
        <w:rPr>
          <w:rFonts w:eastAsia="Arial"/>
          <w:rtl/>
          <w:lang w:val="en-US" w:bidi="ar-EG"/>
        </w:rPr>
        <w:t xml:space="preserve">، وقد تم </w:t>
      </w:r>
      <w:r w:rsidRPr="00FB1361">
        <w:rPr>
          <w:rFonts w:eastAsia="Arial" w:hint="cs"/>
          <w:rtl/>
          <w:lang w:val="en-US" w:bidi="ar-EG"/>
        </w:rPr>
        <w:t xml:space="preserve">وأجرى </w:t>
      </w:r>
      <w:r w:rsidRPr="00FB1361">
        <w:rPr>
          <w:rFonts w:eastAsia="Arial"/>
          <w:rtl/>
          <w:lang w:val="en-US" w:bidi="ar-EG"/>
        </w:rPr>
        <w:t>الفحص الطبي لـ مليون و</w:t>
      </w:r>
      <w:r w:rsidRPr="00FB1361">
        <w:rPr>
          <w:rFonts w:eastAsia="Arial" w:hint="cs"/>
          <w:rtl/>
          <w:lang w:val="en-US" w:bidi="ar-EG"/>
        </w:rPr>
        <w:t>(</w:t>
      </w:r>
      <w:r w:rsidRPr="00FB1361">
        <w:rPr>
          <w:rFonts w:eastAsia="Arial"/>
          <w:rtl/>
          <w:lang w:val="en-US" w:bidi="ar-EG"/>
        </w:rPr>
        <w:t>332</w:t>
      </w:r>
      <w:r w:rsidRPr="00FB1361">
        <w:rPr>
          <w:rFonts w:eastAsia="Arial" w:hint="cs"/>
          <w:rtl/>
          <w:lang w:val="en-US" w:bidi="ar-EG"/>
        </w:rPr>
        <w:t>)</w:t>
      </w:r>
      <w:r w:rsidRPr="00FB1361">
        <w:rPr>
          <w:rFonts w:eastAsia="Arial"/>
          <w:rtl/>
          <w:lang w:val="en-US" w:bidi="ar-EG"/>
        </w:rPr>
        <w:t xml:space="preserve"> ألف شاب وفتاة من المصريين وغير المصريين وإصدار مليون و</w:t>
      </w:r>
      <w:r w:rsidRPr="00FB1361">
        <w:rPr>
          <w:rFonts w:eastAsia="Arial" w:hint="cs"/>
          <w:rtl/>
          <w:lang w:val="en-US" w:bidi="ar-EG"/>
        </w:rPr>
        <w:t>(197)</w:t>
      </w:r>
      <w:r w:rsidRPr="00FB1361">
        <w:rPr>
          <w:rFonts w:eastAsia="Arial"/>
          <w:rtl/>
          <w:lang w:val="en-US" w:bidi="ar-EG"/>
        </w:rPr>
        <w:t xml:space="preserve"> ألف شهادة صحية موثقة ومؤمنة، وكذلك مبادرة فحص ورعاية الأم والجنين، حيث يتم الكشف المبكر عن بعض الأمراض المنقولة جنسيا ومنع انتقاله من الأم للجنين أثناء الحمل أو </w:t>
      </w:r>
      <w:r w:rsidRPr="00FB1361">
        <w:rPr>
          <w:rtl/>
          <w:lang w:bidi="ar-EG"/>
        </w:rPr>
        <w:t>الولادة</w:t>
      </w:r>
      <w:r w:rsidRPr="00FB1361">
        <w:rPr>
          <w:rFonts w:eastAsia="Arial"/>
          <w:rtl/>
          <w:lang w:val="en-US" w:bidi="ar-EG"/>
        </w:rPr>
        <w:t xml:space="preserve"> أو الرضاعة وتقديم المشورة والدعم الصحي والنفسي. </w:t>
      </w:r>
      <w:r w:rsidRPr="00FB1361">
        <w:rPr>
          <w:rFonts w:eastAsia="Arial" w:hint="cs"/>
          <w:rtl/>
          <w:lang w:val="en-US" w:bidi="ar-EG"/>
        </w:rPr>
        <w:t>و</w:t>
      </w:r>
      <w:r w:rsidRPr="00FB1361">
        <w:rPr>
          <w:rFonts w:eastAsia="Arial"/>
          <w:rtl/>
          <w:lang w:val="en-US" w:bidi="ar-EG"/>
        </w:rPr>
        <w:t>تم تنفيذ برنامج العيادات الصديقة للشباب والمراهقين</w:t>
      </w:r>
      <w:r w:rsidRPr="00FB1361">
        <w:rPr>
          <w:rFonts w:eastAsia="Arial" w:hint="cs"/>
          <w:rtl/>
          <w:lang w:val="en-US" w:bidi="ar-EG"/>
        </w:rPr>
        <w:t xml:space="preserve"> </w:t>
      </w:r>
      <w:r w:rsidRPr="00FB1361">
        <w:rPr>
          <w:rFonts w:eastAsia="Arial"/>
          <w:rtl/>
          <w:lang w:val="en-US" w:bidi="ar-EG"/>
        </w:rPr>
        <w:t xml:space="preserve">بلغ عددها (2500) عيادة، كما بلغ </w:t>
      </w:r>
      <w:proofErr w:type="spellStart"/>
      <w:r w:rsidRPr="00FB1361">
        <w:rPr>
          <w:rFonts w:eastAsia="Arial"/>
          <w:rtl/>
          <w:lang w:val="en-US" w:bidi="ar-EG"/>
        </w:rPr>
        <w:t>إجمالى</w:t>
      </w:r>
      <w:proofErr w:type="spellEnd"/>
      <w:r w:rsidRPr="00FB1361">
        <w:rPr>
          <w:rFonts w:eastAsia="Arial"/>
          <w:rtl/>
          <w:lang w:val="en-US" w:bidi="ar-EG"/>
        </w:rPr>
        <w:t xml:space="preserve"> </w:t>
      </w:r>
      <w:r w:rsidRPr="00FB1361">
        <w:rPr>
          <w:rFonts w:eastAsia="Arial" w:hint="cs"/>
          <w:rtl/>
          <w:lang w:val="en-US" w:bidi="ar-EG"/>
        </w:rPr>
        <w:t xml:space="preserve">المترددين </w:t>
      </w:r>
      <w:r w:rsidRPr="00FB1361">
        <w:rPr>
          <w:rFonts w:eastAsia="Arial"/>
          <w:rtl/>
          <w:lang w:val="en-US" w:bidi="ar-EG"/>
        </w:rPr>
        <w:t>(</w:t>
      </w:r>
      <w:r>
        <w:rPr>
          <w:rFonts w:eastAsia="Arial"/>
          <w:rtl/>
          <w:lang w:val="en-US" w:bidi="ar-EG"/>
        </w:rPr>
        <w:t>7813493</w:t>
      </w:r>
      <w:r w:rsidRPr="00FB1361">
        <w:rPr>
          <w:rFonts w:eastAsia="Arial" w:hint="cs"/>
          <w:rtl/>
          <w:lang w:val="en-US" w:bidi="ar-EG"/>
        </w:rPr>
        <w:t xml:space="preserve">) </w:t>
      </w:r>
      <w:r w:rsidRPr="00FB1361">
        <w:rPr>
          <w:rFonts w:eastAsia="Arial"/>
          <w:rtl/>
          <w:lang w:val="en-US" w:bidi="ar-EG"/>
        </w:rPr>
        <w:t>شخص، وبإجمالي</w:t>
      </w:r>
      <w:r w:rsidRPr="00FB1361">
        <w:rPr>
          <w:rFonts w:eastAsia="Arial" w:hint="cs"/>
          <w:rtl/>
          <w:lang w:val="en-US" w:bidi="ar-EG"/>
        </w:rPr>
        <w:t xml:space="preserve"> (</w:t>
      </w:r>
      <w:r>
        <w:rPr>
          <w:rFonts w:eastAsia="Arial"/>
          <w:rtl/>
          <w:lang w:val="en-US" w:bidi="ar-EG"/>
        </w:rPr>
        <w:t>19148401</w:t>
      </w:r>
      <w:r w:rsidRPr="00FB1361">
        <w:rPr>
          <w:rFonts w:eastAsia="Arial" w:hint="cs"/>
          <w:rtl/>
          <w:lang w:val="en-US" w:bidi="ar-EG"/>
        </w:rPr>
        <w:t xml:space="preserve">) </w:t>
      </w:r>
      <w:r w:rsidRPr="00FB1361">
        <w:rPr>
          <w:rFonts w:eastAsia="Arial"/>
          <w:rtl/>
          <w:lang w:val="en-US" w:bidi="ar-EG"/>
        </w:rPr>
        <w:t>خدمة.</w:t>
      </w:r>
    </w:p>
    <w:p w14:paraId="5EE85278" w14:textId="77777777" w:rsidR="00F51688" w:rsidRPr="00FB1361" w:rsidRDefault="00F51688" w:rsidP="00F51688">
      <w:pPr>
        <w:pStyle w:val="SingleTxtGA"/>
        <w:rPr>
          <w:rFonts w:eastAsia="Calibri"/>
          <w:rtl/>
          <w:lang w:val="en-US" w:bidi="ar-EG"/>
        </w:rPr>
      </w:pPr>
      <w:r w:rsidRPr="00FB1361">
        <w:rPr>
          <w:rFonts w:eastAsia="Calibri"/>
          <w:rtl/>
          <w:lang w:val="en-US" w:bidi="ar-EG"/>
        </w:rPr>
        <w:t>4</w:t>
      </w:r>
      <w:r>
        <w:rPr>
          <w:rFonts w:eastAsia="Calibri" w:hint="cs"/>
          <w:rtl/>
          <w:lang w:val="en-US" w:bidi="ar-EG"/>
        </w:rPr>
        <w:t>9</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وبالإشارة إلى </w:t>
      </w:r>
      <w:r w:rsidRPr="00FB1361">
        <w:rPr>
          <w:rFonts w:eastAsia="Calibri"/>
          <w:b/>
          <w:bCs/>
          <w:rtl/>
          <w:lang w:val="en-US" w:bidi="ar-EG"/>
        </w:rPr>
        <w:t>تحسين خدمات الصحة النفسية</w:t>
      </w:r>
      <w:r w:rsidRPr="00FB1361">
        <w:rPr>
          <w:rFonts w:eastAsia="Calibri" w:hint="cs"/>
          <w:rtl/>
          <w:lang w:val="en-US" w:bidi="ar-EG"/>
        </w:rPr>
        <w:t xml:space="preserve">؛ أطلقت </w:t>
      </w:r>
      <w:r w:rsidRPr="00FB1361">
        <w:rPr>
          <w:rFonts w:eastAsia="Calibri"/>
          <w:rtl/>
          <w:lang w:val="en-US" w:bidi="ar-EG"/>
        </w:rPr>
        <w:t>المنصة الوطنية الإلكترونية لخدمات الصحة النفسية وعلاج الإدمان</w:t>
      </w:r>
      <w:r w:rsidRPr="00FB1361">
        <w:rPr>
          <w:rFonts w:eastAsia="Calibri" w:hint="cs"/>
          <w:rtl/>
          <w:lang w:val="en-US" w:bidi="ar-EG"/>
        </w:rPr>
        <w:t xml:space="preserve"> </w:t>
      </w:r>
      <w:r w:rsidRPr="00FB1361">
        <w:rPr>
          <w:rFonts w:eastAsia="Calibri"/>
          <w:rtl/>
          <w:lang w:val="en-US" w:bidi="ar-EG"/>
        </w:rPr>
        <w:t>بهدف توفير خدمات</w:t>
      </w:r>
      <w:r w:rsidRPr="00FB1361">
        <w:rPr>
          <w:rFonts w:eastAsia="Calibri" w:hint="cs"/>
          <w:rtl/>
          <w:lang w:val="en-US" w:bidi="ar-EG"/>
        </w:rPr>
        <w:t xml:space="preserve"> </w:t>
      </w:r>
      <w:r w:rsidRPr="00FB1361">
        <w:rPr>
          <w:rFonts w:eastAsia="Calibri"/>
          <w:rtl/>
          <w:lang w:val="en-US" w:bidi="ar-EG"/>
        </w:rPr>
        <w:t>مجانية للصحة النفسية وعلاج الإدمان لجميع الفئات العمرية</w:t>
      </w:r>
      <w:r w:rsidRPr="00FB1361">
        <w:rPr>
          <w:rFonts w:eastAsia="Calibri" w:hint="cs"/>
          <w:rtl/>
          <w:lang w:val="en-US" w:bidi="ar-EG"/>
        </w:rPr>
        <w:t xml:space="preserve">. </w:t>
      </w:r>
      <w:proofErr w:type="spellStart"/>
      <w:r w:rsidRPr="00FB1361">
        <w:rPr>
          <w:rFonts w:eastAsia="Calibri" w:hint="cs"/>
          <w:rtl/>
          <w:lang w:val="en-US" w:bidi="ar-EG"/>
        </w:rPr>
        <w:t>و</w:t>
      </w:r>
      <w:r w:rsidRPr="00FB1361">
        <w:rPr>
          <w:rFonts w:eastAsia="Calibri"/>
          <w:cs/>
          <w:lang w:val="en-US" w:bidi="ar-EG"/>
        </w:rPr>
        <w:t>‎</w:t>
      </w:r>
      <w:r w:rsidRPr="00FB1361">
        <w:rPr>
          <w:rFonts w:eastAsia="Calibri"/>
          <w:rtl/>
          <w:lang w:val="en-US" w:bidi="ar-EG"/>
        </w:rPr>
        <w:t>بلغ</w:t>
      </w:r>
      <w:proofErr w:type="spellEnd"/>
      <w:r w:rsidRPr="00FB1361">
        <w:rPr>
          <w:rFonts w:eastAsia="Calibri"/>
          <w:rtl/>
          <w:lang w:val="en-US" w:bidi="ar-EG"/>
        </w:rPr>
        <w:t xml:space="preserve"> عدد الزائرين لموقع المنصة الإلكتروني</w:t>
      </w:r>
      <w:r w:rsidRPr="00FB1361">
        <w:rPr>
          <w:rFonts w:eastAsia="Calibri" w:hint="cs"/>
          <w:rtl/>
          <w:lang w:val="en-US" w:bidi="ar-EG"/>
        </w:rPr>
        <w:t xml:space="preserve"> (74660)</w:t>
      </w:r>
      <w:r w:rsidRPr="00FB1361">
        <w:rPr>
          <w:rFonts w:eastAsia="Calibri"/>
          <w:rtl/>
          <w:lang w:val="en-US" w:bidi="ar-EG"/>
        </w:rPr>
        <w:t xml:space="preserve"> زائر، وعدد المستخدمين الذين قاموا بتسجيل بياناتهم</w:t>
      </w:r>
      <w:r w:rsidRPr="00FB1361">
        <w:rPr>
          <w:rFonts w:eastAsia="Calibri" w:hint="cs"/>
          <w:rtl/>
          <w:lang w:val="en-US" w:bidi="ar-EG"/>
        </w:rPr>
        <w:t xml:space="preserve"> (20057) </w:t>
      </w:r>
      <w:r w:rsidRPr="00FB1361">
        <w:rPr>
          <w:rFonts w:eastAsia="Calibri"/>
          <w:rtl/>
          <w:lang w:val="en-US" w:bidi="ar-EG"/>
        </w:rPr>
        <w:t>مستخدم، وعدد من قاموا بتلقي جلسات علاجية بالمنصة</w:t>
      </w:r>
      <w:r w:rsidRPr="00FB1361">
        <w:rPr>
          <w:rFonts w:eastAsia="Calibri" w:hint="cs"/>
          <w:rtl/>
          <w:lang w:val="en-US" w:bidi="ar-EG"/>
        </w:rPr>
        <w:t xml:space="preserve"> (4871)،</w:t>
      </w:r>
      <w:r w:rsidRPr="00FB1361">
        <w:rPr>
          <w:rFonts w:eastAsia="Calibri"/>
          <w:rtl/>
          <w:lang w:val="en-US" w:bidi="ar-EG"/>
        </w:rPr>
        <w:t xml:space="preserve"> كما تم إطلاق مبادرة "دعم الصحة النفسية"، بهدف نشر الثقافة بالصحة النفسية، والتوسع في المنشآت الصحية النفسية، وبلغ عدد منشآت الصحة النفسية</w:t>
      </w:r>
      <w:r w:rsidRPr="00FB1361">
        <w:rPr>
          <w:rFonts w:eastAsia="Calibri" w:hint="cs"/>
          <w:rtl/>
          <w:lang w:val="en-US" w:bidi="ar-EG"/>
        </w:rPr>
        <w:t xml:space="preserve"> (179) </w:t>
      </w:r>
      <w:r w:rsidRPr="00FB1361">
        <w:rPr>
          <w:rFonts w:eastAsia="Calibri"/>
          <w:rtl/>
          <w:lang w:val="en-US" w:bidi="ar-EG"/>
        </w:rPr>
        <w:t>منشأة حكومية وخاصة، ونحو</w:t>
      </w:r>
      <w:r w:rsidRPr="00FB1361">
        <w:rPr>
          <w:rFonts w:eastAsia="Calibri" w:hint="cs"/>
          <w:rtl/>
          <w:lang w:val="en-US" w:bidi="ar-EG"/>
        </w:rPr>
        <w:t xml:space="preserve"> (10) </w:t>
      </w:r>
      <w:r w:rsidRPr="00FB1361">
        <w:rPr>
          <w:rFonts w:eastAsia="Calibri"/>
          <w:rtl/>
          <w:lang w:val="en-US" w:bidi="ar-EG"/>
        </w:rPr>
        <w:t>آلاف سرير</w:t>
      </w:r>
      <w:r w:rsidRPr="00FB1361">
        <w:rPr>
          <w:rFonts w:eastAsia="Calibri"/>
          <w:rtl/>
          <w:lang w:val="en-US"/>
        </w:rPr>
        <w:t>.</w:t>
      </w:r>
    </w:p>
    <w:p w14:paraId="11B0A5CE" w14:textId="77777777" w:rsidR="00F51688" w:rsidRPr="00FB1361" w:rsidRDefault="00F51688" w:rsidP="00F51688">
      <w:pPr>
        <w:pStyle w:val="SingleTxtGA"/>
        <w:rPr>
          <w:rFonts w:eastAsia="Calibri"/>
          <w:rtl/>
          <w:lang w:val="en-US" w:bidi="ar-EG"/>
        </w:rPr>
      </w:pPr>
      <w:r>
        <w:rPr>
          <w:rFonts w:eastAsia="Calibri" w:hint="cs"/>
          <w:rtl/>
          <w:lang w:val="en-US" w:bidi="ar-EG"/>
        </w:rPr>
        <w:t>50</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تقييم أثر عمل صندوق مكافحة وعلاج الإدمان</w:t>
      </w:r>
      <w:r w:rsidRPr="00FB1361">
        <w:rPr>
          <w:rFonts w:eastAsia="Calibri" w:hint="cs"/>
          <w:b/>
          <w:bCs/>
          <w:rtl/>
          <w:lang w:val="en-US" w:bidi="ar-EG"/>
        </w:rPr>
        <w:t xml:space="preserve"> والتعاطي</w:t>
      </w:r>
      <w:r w:rsidRPr="00FB1361">
        <w:rPr>
          <w:rFonts w:eastAsia="Calibri" w:hint="cs"/>
          <w:rtl/>
          <w:lang w:val="en-US" w:bidi="ar-EG"/>
        </w:rPr>
        <w:t>؛</w:t>
      </w:r>
      <w:r w:rsidRPr="00FB1361">
        <w:rPr>
          <w:rFonts w:eastAsia="Calibri"/>
          <w:b/>
          <w:bCs/>
          <w:rtl/>
          <w:lang w:val="en-US" w:bidi="ar-EG"/>
        </w:rPr>
        <w:t xml:space="preserve"> </w:t>
      </w:r>
      <w:r w:rsidRPr="00FB1361">
        <w:rPr>
          <w:rFonts w:eastAsia="Calibri"/>
          <w:rtl/>
          <w:lang w:val="en-US" w:bidi="ar-EG"/>
        </w:rPr>
        <w:t xml:space="preserve">اعتمد </w:t>
      </w:r>
      <w:r w:rsidRPr="00FB1361">
        <w:rPr>
          <w:rFonts w:eastAsia="Calibri" w:hint="cs"/>
          <w:rtl/>
          <w:lang w:val="en-US" w:bidi="ar-EG"/>
        </w:rPr>
        <w:t>ال</w:t>
      </w:r>
      <w:r w:rsidRPr="00FB1361">
        <w:rPr>
          <w:rFonts w:eastAsia="Calibri"/>
          <w:rtl/>
          <w:lang w:val="en-US" w:bidi="ar-EG"/>
        </w:rPr>
        <w:t>صندوق</w:t>
      </w:r>
      <w:r w:rsidRPr="00FB1361">
        <w:rPr>
          <w:rFonts w:eastAsia="Calibri"/>
          <w:lang w:val="en-US" w:bidi="ar-EG"/>
        </w:rPr>
        <w:t xml:space="preserve"> </w:t>
      </w:r>
      <w:r w:rsidRPr="00FB1361">
        <w:rPr>
          <w:rFonts w:eastAsia="Calibri"/>
          <w:rtl/>
          <w:lang w:val="en-US" w:bidi="ar-EG"/>
        </w:rPr>
        <w:t>خطة تنفيذية للوقاية الأولية والكشف المبكر والعلاج والتأهيل، حيث تم تضمين رسائل الوقاية داخل المناهج التعليمية في خمس مواد دراسية بمرحلة التعليم الأساسي، وإعداد وتطوير دليل وقائي للأطفال وتنفيذه سنوياً في</w:t>
      </w:r>
      <w:r w:rsidRPr="00FB1361">
        <w:rPr>
          <w:rFonts w:eastAsia="Calibri" w:hint="cs"/>
          <w:rtl/>
          <w:lang w:val="en-US" w:bidi="ar-EG"/>
        </w:rPr>
        <w:t xml:space="preserve"> (5) </w:t>
      </w:r>
      <w:r w:rsidRPr="00FB1361">
        <w:rPr>
          <w:rFonts w:eastAsia="Calibri"/>
          <w:rtl/>
          <w:lang w:val="en-US" w:bidi="ar-EG"/>
        </w:rPr>
        <w:t xml:space="preserve">آلاف </w:t>
      </w:r>
      <w:r w:rsidRPr="00FB1361">
        <w:rPr>
          <w:rtl/>
          <w:lang w:bidi="ar-EG"/>
        </w:rPr>
        <w:t>مدرسة</w:t>
      </w:r>
      <w:r w:rsidRPr="00FB1361">
        <w:rPr>
          <w:rFonts w:eastAsia="Calibri"/>
          <w:rtl/>
          <w:lang w:val="en-US" w:bidi="ar-EG"/>
        </w:rPr>
        <w:t>، وألف مركز شباب، واستخدام الوسائل التعليمية المبتكرة في صورة محتوي مرئي</w:t>
      </w:r>
      <w:r w:rsidRPr="00FB1361">
        <w:rPr>
          <w:rFonts w:eastAsia="Calibri" w:hint="cs"/>
          <w:rtl/>
          <w:lang w:val="en-US" w:bidi="ar-EG"/>
        </w:rPr>
        <w:t xml:space="preserve"> يُنفذ </w:t>
      </w:r>
      <w:r w:rsidRPr="00FB1361">
        <w:rPr>
          <w:rFonts w:eastAsia="Calibri"/>
          <w:rtl/>
          <w:lang w:val="en-US" w:bidi="ar-EG"/>
        </w:rPr>
        <w:t>في (4464) مدرسة، وتنفيذ برنامج وقائي في سبع مناطق مطورة بديلة للعشوائيات، واستهد</w:t>
      </w:r>
      <w:r w:rsidRPr="00FB1361">
        <w:rPr>
          <w:rFonts w:eastAsia="Calibri" w:hint="cs"/>
          <w:rtl/>
          <w:lang w:val="en-US" w:bidi="ar-EG"/>
        </w:rPr>
        <w:t>ا</w:t>
      </w:r>
      <w:r w:rsidRPr="00FB1361">
        <w:rPr>
          <w:rFonts w:eastAsia="Calibri"/>
          <w:rtl/>
          <w:lang w:val="en-US" w:bidi="ar-EG"/>
        </w:rPr>
        <w:t>ف</w:t>
      </w:r>
      <w:r w:rsidRPr="00FB1361">
        <w:rPr>
          <w:rFonts w:eastAsia="Calibri" w:hint="cs"/>
          <w:rtl/>
          <w:lang w:val="en-US" w:bidi="ar-EG"/>
        </w:rPr>
        <w:t xml:space="preserve"> (10)</w:t>
      </w:r>
      <w:r w:rsidRPr="00FB1361">
        <w:rPr>
          <w:rFonts w:eastAsia="Calibri"/>
          <w:rtl/>
          <w:lang w:val="en-US" w:bidi="ar-EG"/>
        </w:rPr>
        <w:t xml:space="preserve"> آلاف طفل سنوياً، وإنتاج وبث سلسلة من الحملات الإعلامية لوقاية الأطفال والنشء، ووصل معدل المشاهدات سنوياً بهذه الحملات</w:t>
      </w:r>
      <w:r w:rsidRPr="00FB1361">
        <w:rPr>
          <w:rFonts w:eastAsia="Calibri" w:hint="cs"/>
          <w:rtl/>
          <w:lang w:val="en-US" w:bidi="ar-EG"/>
        </w:rPr>
        <w:t xml:space="preserve"> (22) </w:t>
      </w:r>
      <w:r w:rsidRPr="00FB1361">
        <w:rPr>
          <w:rFonts w:eastAsia="Calibri"/>
          <w:rtl/>
          <w:lang w:val="en-US" w:bidi="ar-EG"/>
        </w:rPr>
        <w:t xml:space="preserve">مليون مشاهد على وسائل التواصل الاجتماعي. </w:t>
      </w:r>
    </w:p>
    <w:p w14:paraId="40D58C01" w14:textId="77777777" w:rsidR="00F51688" w:rsidRPr="00FB1361" w:rsidRDefault="00F51688" w:rsidP="00F51688">
      <w:pPr>
        <w:pStyle w:val="SingleTxtGA"/>
        <w:rPr>
          <w:rFonts w:eastAsia="Calibri"/>
          <w:lang w:val="en-US" w:bidi="ar-EG"/>
        </w:rPr>
      </w:pPr>
      <w:r w:rsidRPr="00FB1361">
        <w:rPr>
          <w:rFonts w:eastAsia="Calibri"/>
          <w:lang w:val="en-US" w:bidi="ar-EG"/>
        </w:rPr>
        <w:t>5</w:t>
      </w:r>
      <w:r>
        <w:rPr>
          <w:rFonts w:eastAsia="Calibri"/>
          <w:lang w:val="en-US" w:bidi="ar-EG"/>
        </w:rPr>
        <w:t>1</w:t>
      </w:r>
      <w:r w:rsidRPr="00FB1361">
        <w:rPr>
          <w:rFonts w:eastAsia="Calibri"/>
          <w:rtl/>
          <w:lang w:val="en-US" w:bidi="ar-EG"/>
        </w:rPr>
        <w:t>-</w:t>
      </w:r>
      <w:r w:rsidRPr="00FB1361">
        <w:rPr>
          <w:rFonts w:eastAsia="Calibri"/>
          <w:rtl/>
          <w:lang w:val="en-US" w:bidi="ar-EG"/>
        </w:rPr>
        <w:tab/>
        <w:t>بالنسبة لخدمات الكشف المبكر والعلاج وإعادة التأهيل، فيستقبل الخط الساخن للصندوق متوسط</w:t>
      </w:r>
      <w:r w:rsidRPr="00FB1361">
        <w:rPr>
          <w:rFonts w:eastAsia="Calibri" w:hint="cs"/>
          <w:rtl/>
          <w:lang w:val="en-US" w:bidi="ar-EG"/>
        </w:rPr>
        <w:t xml:space="preserve"> (2500) </w:t>
      </w:r>
      <w:r w:rsidRPr="00FB1361">
        <w:rPr>
          <w:rFonts w:eastAsia="Calibri"/>
          <w:rtl/>
          <w:lang w:val="en-US" w:bidi="ar-EG"/>
        </w:rPr>
        <w:t>مكالمة سنوي</w:t>
      </w:r>
      <w:r w:rsidRPr="00FB1361">
        <w:rPr>
          <w:rFonts w:eastAsia="Calibri" w:hint="cs"/>
          <w:rtl/>
          <w:lang w:val="en-US" w:bidi="ar-EG"/>
        </w:rPr>
        <w:t>ً</w:t>
      </w:r>
      <w:r w:rsidRPr="00FB1361">
        <w:rPr>
          <w:rFonts w:eastAsia="Calibri"/>
          <w:rtl/>
          <w:lang w:val="en-US" w:bidi="ar-EG"/>
        </w:rPr>
        <w:t xml:space="preserve">ا بشأن المشورة وطلب العلاج </w:t>
      </w:r>
      <w:r w:rsidRPr="00FB1361">
        <w:rPr>
          <w:rFonts w:eastAsia="Calibri" w:hint="cs"/>
          <w:rtl/>
          <w:lang w:val="en-US" w:bidi="ar-EG"/>
        </w:rPr>
        <w:t>للأطفال. كم</w:t>
      </w:r>
      <w:r w:rsidRPr="00FB1361">
        <w:rPr>
          <w:rFonts w:eastAsia="Calibri" w:hint="eastAsia"/>
          <w:rtl/>
          <w:lang w:val="en-US" w:bidi="ar-EG"/>
        </w:rPr>
        <w:t>ا</w:t>
      </w:r>
      <w:r w:rsidRPr="00FB1361">
        <w:rPr>
          <w:rFonts w:eastAsia="Calibri"/>
          <w:rtl/>
          <w:lang w:val="en-US" w:bidi="ar-EG"/>
        </w:rPr>
        <w:t xml:space="preserve"> تم تطوير قسم خاص لعلاج المراهقين</w:t>
      </w:r>
      <w:r w:rsidRPr="00FB1361">
        <w:rPr>
          <w:rFonts w:eastAsia="Calibri" w:hint="cs"/>
          <w:rtl/>
          <w:lang w:val="en-US" w:bidi="ar-EG"/>
        </w:rPr>
        <w:t xml:space="preserve"> </w:t>
      </w:r>
      <w:r w:rsidRPr="00FB1361">
        <w:rPr>
          <w:rFonts w:eastAsia="Calibri"/>
          <w:rtl/>
          <w:lang w:val="en-US" w:bidi="ar-EG"/>
        </w:rPr>
        <w:t xml:space="preserve">وتقديم خدمات الكشف والعلاج للأطفال مجاناً وبسرية تامة، وقد تم خلال هذا العام تقديم خدمات العلاج </w:t>
      </w:r>
      <w:r w:rsidRPr="00FB1361">
        <w:rPr>
          <w:rtl/>
          <w:lang w:bidi="ar-EG"/>
        </w:rPr>
        <w:t>لعدد</w:t>
      </w:r>
      <w:r w:rsidRPr="00FB1361">
        <w:rPr>
          <w:rFonts w:eastAsia="Calibri" w:hint="cs"/>
          <w:rtl/>
          <w:lang w:val="en-US" w:bidi="ar-EG"/>
        </w:rPr>
        <w:t xml:space="preserve"> (425) </w:t>
      </w:r>
      <w:r w:rsidRPr="00FB1361">
        <w:rPr>
          <w:rFonts w:eastAsia="Calibri"/>
          <w:rtl/>
          <w:lang w:val="en-US" w:bidi="ar-EG"/>
        </w:rPr>
        <w:t>متردد ما بين الفئة العمرية</w:t>
      </w:r>
      <w:r w:rsidRPr="00FB1361">
        <w:rPr>
          <w:rFonts w:eastAsia="Calibri" w:hint="cs"/>
          <w:rtl/>
          <w:lang w:val="en-US" w:bidi="ar-EG"/>
        </w:rPr>
        <w:t xml:space="preserve"> (11-17) </w:t>
      </w:r>
      <w:r w:rsidRPr="00FB1361">
        <w:rPr>
          <w:rFonts w:eastAsia="Calibri"/>
          <w:rtl/>
          <w:lang w:val="en-US" w:bidi="ar-EG"/>
        </w:rPr>
        <w:t>عام.</w:t>
      </w:r>
    </w:p>
    <w:p w14:paraId="5B68D6BB" w14:textId="77777777" w:rsidR="00F51688" w:rsidRPr="00FB1361" w:rsidRDefault="00F51688" w:rsidP="00F51688">
      <w:pPr>
        <w:pStyle w:val="H1GA"/>
        <w:rPr>
          <w:rtl/>
          <w:lang w:bidi="ar-EG"/>
        </w:rPr>
      </w:pPr>
      <w:r>
        <w:rPr>
          <w:rtl/>
          <w:lang w:bidi="ar-EG"/>
        </w:rPr>
        <w:tab/>
      </w:r>
      <w:r>
        <w:rPr>
          <w:rFonts w:hint="cs"/>
          <w:rtl/>
          <w:lang w:bidi="ar-EG"/>
        </w:rPr>
        <w:t>حاء-</w:t>
      </w:r>
      <w:r>
        <w:rPr>
          <w:rtl/>
          <w:lang w:bidi="ar-EG"/>
        </w:rPr>
        <w:tab/>
      </w:r>
      <w:r w:rsidRPr="00FB1361">
        <w:rPr>
          <w:rtl/>
          <w:lang w:bidi="ar-EG"/>
        </w:rPr>
        <w:t>الرد على الفقرة</w:t>
      </w:r>
      <w:r w:rsidRPr="00FB1361">
        <w:rPr>
          <w:rFonts w:hint="cs"/>
          <w:rtl/>
          <w:lang w:bidi="ar-EG"/>
        </w:rPr>
        <w:t xml:space="preserve"> </w:t>
      </w:r>
      <w:r w:rsidRPr="00FB1361">
        <w:rPr>
          <w:rtl/>
          <w:lang w:bidi="ar-EG"/>
        </w:rPr>
        <w:t xml:space="preserve">(9) من قائمة القضايا </w:t>
      </w:r>
    </w:p>
    <w:p w14:paraId="6002B200" w14:textId="77777777" w:rsidR="00F51688" w:rsidRPr="00FB1361" w:rsidRDefault="00F51688" w:rsidP="00F51688">
      <w:pPr>
        <w:pStyle w:val="SingleTxtGA"/>
        <w:rPr>
          <w:rFonts w:eastAsia="Calibri"/>
          <w:lang w:val="en-US" w:bidi="ar-EG"/>
        </w:rPr>
      </w:pPr>
      <w:r w:rsidRPr="00FB1361">
        <w:rPr>
          <w:rFonts w:eastAsia="Calibri"/>
          <w:lang w:val="en-US" w:bidi="ar-EG"/>
        </w:rPr>
        <w:t>5</w:t>
      </w:r>
      <w:r>
        <w:rPr>
          <w:rFonts w:eastAsia="Calibri"/>
          <w:lang w:val="en-US" w:bidi="ar-EG"/>
        </w:rPr>
        <w:t>2</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ضمان مستوى معيشي لائق ومستدام لجميع الأطفال داخل أراضي الدولة</w:t>
      </w:r>
      <w:r w:rsidRPr="00FB1361">
        <w:rPr>
          <w:rFonts w:eastAsia="Calibri" w:hint="cs"/>
          <w:rtl/>
          <w:lang w:val="en-US" w:bidi="ar-EG"/>
        </w:rPr>
        <w:t>؛</w:t>
      </w:r>
      <w:r w:rsidRPr="00FB1361">
        <w:rPr>
          <w:rFonts w:eastAsia="Calibri"/>
          <w:rtl/>
          <w:lang w:val="en-US" w:bidi="ar-EG"/>
        </w:rPr>
        <w:t xml:space="preserve"> </w:t>
      </w:r>
      <w:r w:rsidRPr="00FB1361">
        <w:rPr>
          <w:rFonts w:eastAsia="Calibri" w:hint="cs"/>
          <w:rtl/>
          <w:lang w:val="en-US" w:bidi="ar-EG"/>
        </w:rPr>
        <w:t>أُعيد</w:t>
      </w:r>
      <w:r w:rsidRPr="00FB1361">
        <w:rPr>
          <w:rFonts w:eastAsia="Calibri"/>
          <w:rtl/>
          <w:lang w:val="en-US" w:bidi="ar-EG"/>
        </w:rPr>
        <w:t xml:space="preserve"> تصميم شبكة الأمان الاجتماعي لتلبية احتياجات الأسر الأكثر ضعفاً ومنها برنامج "تكافل وكرامة"، </w:t>
      </w:r>
      <w:r w:rsidRPr="00FB1361">
        <w:rPr>
          <w:rFonts w:eastAsia="Calibri" w:hint="cs"/>
          <w:rtl/>
          <w:lang w:val="en-US" w:bidi="ar-EG"/>
        </w:rPr>
        <w:t xml:space="preserve">المتضمن </w:t>
      </w:r>
      <w:r w:rsidRPr="00FB1361">
        <w:rPr>
          <w:rFonts w:eastAsia="Calibri"/>
          <w:rtl/>
          <w:lang w:val="en-US" w:bidi="ar-EG"/>
        </w:rPr>
        <w:t>مكون تحويل نقدي</w:t>
      </w:r>
      <w:r w:rsidRPr="00FB1361">
        <w:rPr>
          <w:rFonts w:eastAsia="Calibri" w:hint="cs"/>
          <w:rtl/>
          <w:lang w:val="en-US" w:bidi="ar-EG"/>
        </w:rPr>
        <w:t xml:space="preserve"> </w:t>
      </w:r>
      <w:proofErr w:type="spellStart"/>
      <w:r w:rsidRPr="00FB1361">
        <w:rPr>
          <w:rFonts w:eastAsia="Calibri" w:hint="cs"/>
          <w:rtl/>
          <w:lang w:val="en-US" w:bidi="ar-EG"/>
        </w:rPr>
        <w:t>شهرى</w:t>
      </w:r>
      <w:proofErr w:type="spellEnd"/>
      <w:r w:rsidRPr="00FB1361">
        <w:rPr>
          <w:rFonts w:eastAsia="Calibri" w:hint="cs"/>
          <w:rtl/>
          <w:lang w:val="en-US" w:bidi="ar-EG"/>
        </w:rPr>
        <w:t xml:space="preserve"> للأسر</w:t>
      </w:r>
      <w:r w:rsidRPr="00FB1361">
        <w:rPr>
          <w:rFonts w:eastAsia="Calibri"/>
          <w:rtl/>
          <w:lang w:val="en-US" w:bidi="ar-EG"/>
        </w:rPr>
        <w:t xml:space="preserve"> مشروط </w:t>
      </w:r>
      <w:r w:rsidRPr="00FB1361">
        <w:rPr>
          <w:rFonts w:eastAsia="Calibri" w:hint="cs"/>
          <w:rtl/>
          <w:lang w:val="en-US" w:bidi="ar-EG"/>
        </w:rPr>
        <w:t>ب</w:t>
      </w:r>
      <w:r w:rsidRPr="00FB1361">
        <w:rPr>
          <w:rFonts w:eastAsia="Calibri"/>
          <w:rtl/>
          <w:lang w:val="en-US" w:bidi="ar-EG"/>
        </w:rPr>
        <w:t xml:space="preserve">التزامهم المستمر بإبقاء أطفالهم في المدرسة والحفاظ </w:t>
      </w:r>
      <w:r w:rsidRPr="00FB1361">
        <w:rPr>
          <w:rtl/>
          <w:lang w:bidi="ar-EG"/>
        </w:rPr>
        <w:t>على</w:t>
      </w:r>
      <w:r w:rsidRPr="00FB1361">
        <w:rPr>
          <w:rFonts w:eastAsia="Calibri"/>
          <w:rtl/>
          <w:lang w:val="en-US" w:bidi="ar-EG"/>
        </w:rPr>
        <w:t xml:space="preserve"> وصولهم المنتظم إلى الحد الأدنى من الرعاية الصحية.</w:t>
      </w:r>
      <w:r w:rsidRPr="00FB1361">
        <w:rPr>
          <w:rFonts w:eastAsia="Calibri" w:hint="cs"/>
          <w:rtl/>
          <w:lang w:val="en-US" w:bidi="ar-EG"/>
        </w:rPr>
        <w:t xml:space="preserve"> وارتفع الدعم الموجه للبرنامج من (3.7) مليار جنيه </w:t>
      </w:r>
      <w:proofErr w:type="spellStart"/>
      <w:r w:rsidRPr="00FB1361">
        <w:rPr>
          <w:rFonts w:eastAsia="Calibri" w:hint="cs"/>
          <w:rtl/>
          <w:lang w:val="en-US" w:bidi="ar-EG"/>
        </w:rPr>
        <w:t>فى</w:t>
      </w:r>
      <w:proofErr w:type="spellEnd"/>
      <w:r w:rsidRPr="00FB1361">
        <w:rPr>
          <w:rFonts w:eastAsia="Calibri" w:hint="cs"/>
          <w:rtl/>
          <w:lang w:val="en-US" w:bidi="ar-EG"/>
        </w:rPr>
        <w:t xml:space="preserve"> 2014 بعدد (</w:t>
      </w:r>
      <w:r w:rsidRPr="00FB1361">
        <w:rPr>
          <w:rFonts w:eastAsia="Calibri"/>
          <w:rtl/>
          <w:lang w:val="en-US" w:bidi="ar-EG"/>
        </w:rPr>
        <w:t>6.5</w:t>
      </w:r>
      <w:r w:rsidRPr="00FB1361">
        <w:rPr>
          <w:rFonts w:eastAsia="Calibri" w:hint="cs"/>
          <w:rtl/>
          <w:lang w:val="en-US" w:bidi="ar-EG"/>
        </w:rPr>
        <w:t>)</w:t>
      </w:r>
      <w:r w:rsidRPr="00FB1361">
        <w:rPr>
          <w:rFonts w:eastAsia="Calibri"/>
          <w:rtl/>
          <w:lang w:val="en-US" w:bidi="ar-EG"/>
        </w:rPr>
        <w:t xml:space="preserve"> مليون </w:t>
      </w:r>
      <w:r w:rsidRPr="00FB1361">
        <w:rPr>
          <w:rFonts w:eastAsia="Calibri" w:hint="cs"/>
          <w:rtl/>
          <w:lang w:val="en-US" w:bidi="ar-EG"/>
        </w:rPr>
        <w:t>مستفيد إلى (41)</w:t>
      </w:r>
      <w:r w:rsidRPr="00FB1361">
        <w:rPr>
          <w:rFonts w:eastAsia="Calibri"/>
          <w:rtl/>
          <w:lang w:val="en-US" w:bidi="ar-EG"/>
        </w:rPr>
        <w:t xml:space="preserve"> مليار جنيه في العام المالي </w:t>
      </w:r>
      <w:r w:rsidRPr="00FB1361">
        <w:rPr>
          <w:rFonts w:eastAsia="Calibri" w:hint="cs"/>
          <w:rtl/>
          <w:lang w:val="en-US" w:bidi="ar-EG"/>
        </w:rPr>
        <w:t>2023</w:t>
      </w:r>
      <w:r w:rsidRPr="00FB1361">
        <w:rPr>
          <w:rFonts w:eastAsia="Calibri"/>
          <w:rtl/>
          <w:lang w:val="en-US" w:bidi="ar-EG"/>
        </w:rPr>
        <w:t>/</w:t>
      </w:r>
      <w:r w:rsidRPr="00FB1361">
        <w:rPr>
          <w:rFonts w:eastAsia="Calibri" w:hint="cs"/>
          <w:rtl/>
          <w:lang w:val="en-US" w:bidi="ar-EG"/>
        </w:rPr>
        <w:t xml:space="preserve"> 2024 بعدد (</w:t>
      </w:r>
      <w:r w:rsidRPr="00FB1361">
        <w:rPr>
          <w:rFonts w:eastAsia="Calibri"/>
          <w:rtl/>
          <w:lang w:val="en-US" w:bidi="ar-EG"/>
        </w:rPr>
        <w:t>22</w:t>
      </w:r>
      <w:r w:rsidRPr="00FB1361">
        <w:rPr>
          <w:rFonts w:eastAsia="Calibri" w:hint="cs"/>
          <w:rtl/>
          <w:lang w:val="en-US" w:bidi="ar-EG"/>
        </w:rPr>
        <w:t>)</w:t>
      </w:r>
      <w:r w:rsidRPr="00FB1361">
        <w:rPr>
          <w:rFonts w:eastAsia="Calibri"/>
          <w:rtl/>
          <w:lang w:val="en-US" w:bidi="ar-EG"/>
        </w:rPr>
        <w:t xml:space="preserve"> مليون </w:t>
      </w:r>
      <w:r w:rsidRPr="00FB1361">
        <w:rPr>
          <w:rFonts w:eastAsia="Calibri" w:hint="cs"/>
          <w:rtl/>
          <w:lang w:val="en-US" w:bidi="ar-EG"/>
        </w:rPr>
        <w:t>مستفيد،</w:t>
      </w:r>
      <w:r w:rsidRPr="00FB1361">
        <w:rPr>
          <w:rFonts w:eastAsia="Calibri"/>
          <w:rtl/>
          <w:lang w:val="en-US" w:bidi="ar-EG"/>
        </w:rPr>
        <w:t xml:space="preserve"> فضلا عن دعم </w:t>
      </w:r>
      <w:r w:rsidRPr="00FB1361">
        <w:rPr>
          <w:rFonts w:eastAsia="Calibri" w:hint="cs"/>
          <w:rtl/>
          <w:lang w:val="en-US" w:bidi="ar-EG"/>
        </w:rPr>
        <w:t>(</w:t>
      </w:r>
      <w:r w:rsidRPr="00FB1361">
        <w:rPr>
          <w:rFonts w:eastAsia="Calibri"/>
          <w:rtl/>
          <w:lang w:val="en-US" w:bidi="ar-EG"/>
        </w:rPr>
        <w:t>1.2</w:t>
      </w:r>
      <w:r w:rsidRPr="00FB1361">
        <w:rPr>
          <w:rFonts w:eastAsia="Calibri" w:hint="cs"/>
          <w:rtl/>
          <w:lang w:val="en-US" w:bidi="ar-EG"/>
        </w:rPr>
        <w:t>)</w:t>
      </w:r>
      <w:r w:rsidRPr="00FB1361">
        <w:rPr>
          <w:rFonts w:eastAsia="Calibri"/>
          <w:rtl/>
          <w:lang w:val="en-US" w:bidi="ar-EG"/>
        </w:rPr>
        <w:t xml:space="preserve"> مليون شخص من ذوي الإعاقة بتكلفة سنوية تصل إلى </w:t>
      </w:r>
      <w:r w:rsidRPr="00FB1361">
        <w:rPr>
          <w:rFonts w:eastAsia="Calibri" w:hint="cs"/>
          <w:rtl/>
          <w:lang w:val="en-US" w:bidi="ar-EG"/>
        </w:rPr>
        <w:t>(</w:t>
      </w:r>
      <w:r w:rsidRPr="00FB1361">
        <w:rPr>
          <w:rFonts w:eastAsia="Calibri"/>
          <w:rtl/>
          <w:lang w:val="en-US" w:bidi="ar-EG"/>
        </w:rPr>
        <w:t>8</w:t>
      </w:r>
      <w:r w:rsidRPr="00FB1361">
        <w:rPr>
          <w:rFonts w:eastAsia="Calibri" w:hint="cs"/>
          <w:rtl/>
          <w:lang w:val="en-US" w:bidi="ar-EG"/>
        </w:rPr>
        <w:t>)</w:t>
      </w:r>
      <w:r w:rsidRPr="00FB1361">
        <w:rPr>
          <w:rFonts w:eastAsia="Calibri"/>
          <w:rtl/>
          <w:lang w:val="en-US" w:bidi="ar-EG"/>
        </w:rPr>
        <w:t xml:space="preserve"> مليارات جنيه</w:t>
      </w:r>
      <w:r w:rsidRPr="00FB1361">
        <w:rPr>
          <w:rFonts w:eastAsia="Calibri" w:hint="cs"/>
          <w:rtl/>
          <w:lang w:val="en-US" w:bidi="ar-EG"/>
        </w:rPr>
        <w:t xml:space="preserve"> فضلا عن برامج أخرى، كبرنامج</w:t>
      </w:r>
      <w:r w:rsidRPr="00FB1361">
        <w:rPr>
          <w:rFonts w:eastAsia="Calibri"/>
          <w:rtl/>
          <w:lang w:val="en-US" w:bidi="ar-EG"/>
        </w:rPr>
        <w:t xml:space="preserve"> الألف يوم الأولي في حياة الطفل"</w:t>
      </w:r>
      <w:r w:rsidRPr="00FB1361">
        <w:rPr>
          <w:rFonts w:eastAsia="Calibri" w:hint="cs"/>
          <w:rtl/>
          <w:lang w:val="en-US" w:bidi="ar-EG"/>
        </w:rPr>
        <w:t xml:space="preserve">. </w:t>
      </w:r>
      <w:r w:rsidRPr="00FB1361">
        <w:rPr>
          <w:rFonts w:eastAsia="Calibri"/>
          <w:rtl/>
          <w:lang w:val="en-US" w:bidi="ar-EG"/>
        </w:rPr>
        <w:t xml:space="preserve">ويتمتع </w:t>
      </w:r>
      <w:r w:rsidRPr="00FB1361">
        <w:rPr>
          <w:rFonts w:eastAsia="Calibri" w:hint="cs"/>
          <w:rtl/>
          <w:lang w:val="en-US" w:bidi="ar-EG"/>
        </w:rPr>
        <w:t xml:space="preserve">الأطفال من </w:t>
      </w:r>
      <w:r w:rsidRPr="00FB1361">
        <w:rPr>
          <w:rFonts w:eastAsia="Calibri"/>
          <w:rtl/>
          <w:lang w:val="en-US" w:bidi="ar-EG"/>
        </w:rPr>
        <w:t>مستفيدي برنامج تكافل وكرامة بالتأمين الصحي،</w:t>
      </w:r>
      <w:r w:rsidRPr="00FB1361">
        <w:rPr>
          <w:rFonts w:eastAsia="Calibri" w:hint="cs"/>
          <w:rtl/>
          <w:lang w:val="en-US" w:bidi="ar-EG"/>
        </w:rPr>
        <w:t xml:space="preserve"> وتم إعفاء </w:t>
      </w:r>
      <w:r w:rsidRPr="00FB1361">
        <w:rPr>
          <w:rFonts w:eastAsia="Calibri"/>
          <w:rtl/>
          <w:lang w:val="en-US" w:bidi="ar-EG"/>
        </w:rPr>
        <w:t>خمسة ملايين طالب من غير القادرين من المصروفات الدراسية</w:t>
      </w:r>
      <w:r w:rsidRPr="00FB1361">
        <w:rPr>
          <w:rFonts w:eastAsia="Calibri" w:hint="cs"/>
          <w:rtl/>
          <w:lang w:val="en-US" w:bidi="ar-EG"/>
        </w:rPr>
        <w:t>.</w:t>
      </w:r>
    </w:p>
    <w:p w14:paraId="6273A3AF" w14:textId="77777777" w:rsidR="00F51688" w:rsidRPr="00FB1361" w:rsidRDefault="00F51688" w:rsidP="00F51688">
      <w:pPr>
        <w:pStyle w:val="SingleTxtGA"/>
        <w:rPr>
          <w:rFonts w:eastAsia="Calibri"/>
          <w:spacing w:val="-4"/>
          <w:rtl/>
          <w:lang w:val="en-US" w:bidi="ar-EG"/>
        </w:rPr>
      </w:pPr>
      <w:r w:rsidRPr="00FB1361">
        <w:rPr>
          <w:rFonts w:eastAsia="Calibri"/>
          <w:rtl/>
          <w:lang w:val="en-US" w:bidi="ar-EG"/>
        </w:rPr>
        <w:t>5</w:t>
      </w:r>
      <w:r>
        <w:rPr>
          <w:rFonts w:eastAsia="Calibri" w:hint="cs"/>
          <w:rtl/>
          <w:lang w:val="en-US" w:bidi="ar-EG"/>
        </w:rPr>
        <w:t>3</w:t>
      </w:r>
      <w:r w:rsidRPr="00FB1361">
        <w:rPr>
          <w:rFonts w:eastAsia="Calibri"/>
          <w:rtl/>
          <w:lang w:val="en-US" w:bidi="ar-EG"/>
        </w:rPr>
        <w:t>-</w:t>
      </w:r>
      <w:r w:rsidRPr="00FB1361">
        <w:rPr>
          <w:rFonts w:eastAsia="Calibri"/>
          <w:rtl/>
          <w:lang w:val="en-US" w:bidi="ar-EG"/>
        </w:rPr>
        <w:tab/>
      </w:r>
      <w:r w:rsidRPr="00FB1361">
        <w:rPr>
          <w:rFonts w:eastAsia="Calibri" w:hint="cs"/>
          <w:spacing w:val="-4"/>
          <w:rtl/>
          <w:lang w:val="en-US" w:bidi="ar-EG"/>
        </w:rPr>
        <w:t xml:space="preserve">تطوير قاعدة بيانات للأسر الفقيرة في مصر تشمل (8.5) مليون أسرة تضم (31) مليون مواطن، وتقديم مساعدات نقدية غير منتظمة لإجمالي (1,5) مليون أسرة مُضارة بظروف صعبة بمتوسط شهري (400) جنيه مصري، وبلغ إجمالي المستفيدين من المساعدات العينية بالمحافظات (79,870) مستفيدًا. </w:t>
      </w:r>
    </w:p>
    <w:p w14:paraId="095B49D1" w14:textId="77777777" w:rsidR="00F51688" w:rsidRPr="00FB1361" w:rsidRDefault="00F51688" w:rsidP="00F51688">
      <w:pPr>
        <w:pStyle w:val="SingleTxtGA"/>
        <w:rPr>
          <w:rFonts w:eastAsia="Calibri"/>
          <w:rtl/>
          <w:lang w:val="en-US" w:bidi="ar-EG"/>
        </w:rPr>
      </w:pPr>
      <w:r w:rsidRPr="00FB1361">
        <w:rPr>
          <w:rFonts w:eastAsia="Calibri"/>
          <w:rtl/>
          <w:lang w:val="en-US" w:bidi="ar-EG"/>
        </w:rPr>
        <w:t>5</w:t>
      </w:r>
      <w:r>
        <w:rPr>
          <w:rFonts w:eastAsia="Calibri" w:hint="cs"/>
          <w:rtl/>
          <w:lang w:val="en-US" w:bidi="ar-EG"/>
        </w:rPr>
        <w:t>4</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وبشأن التدابير المتعلقة بالتخفيف من الأثر الاجتماعي والاقتصادي لجائحة فيروس كورونا (كوفيد-19)</w:t>
      </w:r>
      <w:r w:rsidRPr="00FB1361">
        <w:rPr>
          <w:rFonts w:eastAsia="Calibri" w:hint="cs"/>
          <w:rtl/>
          <w:lang w:val="en-US" w:bidi="ar-EG"/>
        </w:rPr>
        <w:t>؛</w:t>
      </w:r>
      <w:r w:rsidRPr="00FB1361">
        <w:rPr>
          <w:rFonts w:eastAsia="Calibri"/>
          <w:rtl/>
          <w:lang w:val="en-US" w:bidi="ar-EG"/>
        </w:rPr>
        <w:t xml:space="preserve"> والتدابير ذات الصلة، على الأطفال وأسرهم، اعتمدت الحكومة نهج</w:t>
      </w:r>
      <w:r w:rsidRPr="00FB1361">
        <w:rPr>
          <w:rFonts w:eastAsia="Calibri" w:hint="cs"/>
          <w:rtl/>
          <w:lang w:val="en-US" w:bidi="ar-EG"/>
        </w:rPr>
        <w:t>ا</w:t>
      </w:r>
      <w:r w:rsidRPr="00FB1361">
        <w:rPr>
          <w:rFonts w:eastAsia="Calibri"/>
          <w:rtl/>
          <w:lang w:val="en-US" w:bidi="ar-EG"/>
        </w:rPr>
        <w:t xml:space="preserve"> متعدد الأبعاد، تتكامل فيه الأدوات، والتدخلات، حيث تفاعلت بشكل مرن مع تطورات الموقف وعملت على تحقيق </w:t>
      </w:r>
      <w:r w:rsidRPr="00FB1361">
        <w:rPr>
          <w:rtl/>
          <w:lang w:bidi="ar-EG"/>
        </w:rPr>
        <w:t>التوازن</w:t>
      </w:r>
      <w:r w:rsidRPr="00FB1361">
        <w:rPr>
          <w:rFonts w:eastAsia="Calibri"/>
          <w:rtl/>
          <w:lang w:val="en-US" w:bidi="ar-EG"/>
        </w:rPr>
        <w:t xml:space="preserve"> بين الحفاظ على صحة الإنسان واستمرار النشاط الاقتصادي، إذ بدأت بتخصيص</w:t>
      </w:r>
      <w:r w:rsidRPr="00FB1361">
        <w:rPr>
          <w:rFonts w:eastAsia="Calibri" w:hint="cs"/>
          <w:rtl/>
          <w:lang w:val="en-US" w:bidi="ar-EG"/>
        </w:rPr>
        <w:t xml:space="preserve"> (100) </w:t>
      </w:r>
      <w:r w:rsidRPr="00FB1361">
        <w:rPr>
          <w:rFonts w:eastAsia="Calibri"/>
          <w:rtl/>
          <w:lang w:val="en-US" w:bidi="ar-EG"/>
        </w:rPr>
        <w:t xml:space="preserve">مليار جنيه من الموازنة العامة، وتنوَّعت الحزم التحفيزية بين إجراءات للدعم النقدي </w:t>
      </w:r>
      <w:r w:rsidRPr="00FB1361">
        <w:rPr>
          <w:rFonts w:eastAsia="Calibri" w:hint="cs"/>
          <w:rtl/>
          <w:lang w:val="en-US" w:bidi="ar-EG"/>
        </w:rPr>
        <w:t>ل</w:t>
      </w:r>
      <w:r w:rsidRPr="00FB1361">
        <w:rPr>
          <w:rFonts w:eastAsia="Calibri"/>
          <w:rtl/>
          <w:lang w:val="en-US" w:bidi="ar-EG"/>
        </w:rPr>
        <w:t>لصحة والحماية الاجتماعية، ومجموعة أخرى من الإجراءات التنظيمية للحدِّ من انتشار الجائحة، وقد اهتمَّت الحكومة بتوجيه الدعم للفئات الأكثر احتياجًا والعمالة غير المنتظمة.</w:t>
      </w:r>
    </w:p>
    <w:p w14:paraId="0E2B9738" w14:textId="77777777" w:rsidR="00F51688" w:rsidRPr="00FB1361" w:rsidRDefault="00F51688" w:rsidP="00F51688">
      <w:pPr>
        <w:pStyle w:val="SingleTxtGA"/>
        <w:rPr>
          <w:rFonts w:eastAsia="Arial"/>
          <w:rtl/>
          <w:lang w:val="en-US" w:bidi="ar-EG"/>
        </w:rPr>
      </w:pPr>
      <w:r w:rsidRPr="00FB1361">
        <w:rPr>
          <w:rFonts w:eastAsia="Arial"/>
          <w:rtl/>
          <w:lang w:val="en-US" w:bidi="ar-EG"/>
        </w:rPr>
        <w:t>5</w:t>
      </w:r>
      <w:r>
        <w:rPr>
          <w:rFonts w:eastAsia="Arial" w:hint="cs"/>
          <w:rtl/>
          <w:lang w:val="en-US" w:bidi="ar-EG"/>
        </w:rPr>
        <w:t>5</w:t>
      </w:r>
      <w:r w:rsidRPr="00FB1361">
        <w:rPr>
          <w:rFonts w:eastAsia="Arial"/>
          <w:rtl/>
          <w:lang w:val="en-US" w:bidi="ar-EG"/>
        </w:rPr>
        <w:t>-</w:t>
      </w:r>
      <w:r w:rsidRPr="00FB1361">
        <w:rPr>
          <w:rFonts w:eastAsia="Arial"/>
          <w:rtl/>
          <w:lang w:val="en-US" w:bidi="ar-EG"/>
        </w:rPr>
        <w:tab/>
      </w:r>
      <w:r w:rsidRPr="00FB1361">
        <w:rPr>
          <w:rFonts w:eastAsia="Arial"/>
          <w:b/>
          <w:bCs/>
          <w:rtl/>
          <w:lang w:val="en-US" w:bidi="ar-EG"/>
        </w:rPr>
        <w:t>وبشأن الحماية الاجتماعية</w:t>
      </w:r>
      <w:r w:rsidRPr="00FB1361">
        <w:rPr>
          <w:rFonts w:eastAsia="Arial" w:hint="cs"/>
          <w:b/>
          <w:bCs/>
          <w:rtl/>
          <w:lang w:val="en-US" w:bidi="ar-EG"/>
        </w:rPr>
        <w:t>،</w:t>
      </w:r>
      <w:r w:rsidRPr="00FB1361">
        <w:rPr>
          <w:rFonts w:eastAsia="Arial" w:hint="cs"/>
          <w:rtl/>
          <w:lang w:val="en-US" w:bidi="ar-EG"/>
        </w:rPr>
        <w:t xml:space="preserve"> تم إ</w:t>
      </w:r>
      <w:r w:rsidRPr="00FB1361">
        <w:rPr>
          <w:rFonts w:eastAsia="Arial"/>
          <w:rtl/>
          <w:lang w:val="en-US" w:bidi="ar-EG"/>
        </w:rPr>
        <w:t>ضافة</w:t>
      </w:r>
      <w:r w:rsidRPr="00FB1361">
        <w:rPr>
          <w:rFonts w:eastAsia="Arial" w:hint="cs"/>
          <w:rtl/>
          <w:lang w:val="en-US" w:bidi="ar-EG"/>
        </w:rPr>
        <w:t xml:space="preserve"> (100)</w:t>
      </w:r>
      <w:r w:rsidRPr="00FB1361">
        <w:rPr>
          <w:rFonts w:eastAsia="Arial"/>
          <w:rtl/>
          <w:lang w:val="en-US" w:bidi="ar-EG"/>
        </w:rPr>
        <w:t xml:space="preserve"> ألف أُسرة جديدة لبرنامج تكافل وكرامة من</w:t>
      </w:r>
      <w:r w:rsidRPr="00FB1361">
        <w:rPr>
          <w:rFonts w:eastAsia="Arial" w:hint="cs"/>
          <w:rtl/>
          <w:lang w:val="en-US" w:bidi="ar-EG"/>
        </w:rPr>
        <w:t xml:space="preserve"> المتضررين </w:t>
      </w:r>
      <w:r w:rsidRPr="00FB1361">
        <w:rPr>
          <w:rFonts w:eastAsia="Arial"/>
          <w:rtl/>
          <w:lang w:val="en-US" w:bidi="ar-EG"/>
        </w:rPr>
        <w:t xml:space="preserve">من الجائحة، </w:t>
      </w:r>
      <w:r w:rsidRPr="00FB1361">
        <w:rPr>
          <w:rFonts w:eastAsia="Calibri" w:hint="cs"/>
          <w:rtl/>
          <w:lang w:val="en-US" w:bidi="ar-EG"/>
        </w:rPr>
        <w:t>وتم منح تعويض شهري بقيمة (500) جنيه للعمالة غير المنتظمة المسجلة في قاعدة بيانات وزارة العمل</w:t>
      </w:r>
      <w:r w:rsidRPr="00FB1361">
        <w:rPr>
          <w:rFonts w:eastAsia="Arial" w:hint="cs"/>
          <w:rtl/>
          <w:lang w:val="en-US" w:bidi="ar-EG"/>
        </w:rPr>
        <w:t xml:space="preserve">، وقد </w:t>
      </w:r>
      <w:r w:rsidRPr="00FB1361">
        <w:rPr>
          <w:rFonts w:eastAsia="Arial"/>
          <w:rtl/>
          <w:lang w:val="en-US" w:bidi="ar-EG"/>
        </w:rPr>
        <w:t>استفاد منها نحو</w:t>
      </w:r>
      <w:r w:rsidRPr="00FB1361">
        <w:rPr>
          <w:rFonts w:eastAsia="Arial" w:hint="cs"/>
          <w:rtl/>
          <w:lang w:val="en-US" w:bidi="ar-EG"/>
        </w:rPr>
        <w:t xml:space="preserve"> (1,5) </w:t>
      </w:r>
      <w:r w:rsidRPr="00FB1361">
        <w:rPr>
          <w:rFonts w:eastAsia="Arial"/>
          <w:rtl/>
          <w:lang w:val="en-US" w:bidi="ar-EG"/>
        </w:rPr>
        <w:t xml:space="preserve">مليون عامل، هذا بالإضافة إلى تقديم الدعم </w:t>
      </w:r>
      <w:r w:rsidRPr="00FB1361">
        <w:rPr>
          <w:rtl/>
          <w:lang w:bidi="ar-EG"/>
        </w:rPr>
        <w:t>الغذائي</w:t>
      </w:r>
      <w:r w:rsidRPr="00FB1361">
        <w:rPr>
          <w:rFonts w:eastAsia="Arial"/>
          <w:rtl/>
          <w:lang w:val="en-US" w:bidi="ar-EG"/>
        </w:rPr>
        <w:t xml:space="preserve"> والصحي من خلال القوافل الطبية والغذائية في عدد من المحافظات.</w:t>
      </w:r>
    </w:p>
    <w:p w14:paraId="3954ECFA" w14:textId="77777777" w:rsidR="00F51688" w:rsidRPr="00FB1361" w:rsidRDefault="00F51688" w:rsidP="00F51688">
      <w:pPr>
        <w:pStyle w:val="SingleTxtGA"/>
        <w:rPr>
          <w:rFonts w:eastAsia="Arial"/>
          <w:rtl/>
          <w:lang w:val="en-US" w:bidi="ar-EG"/>
        </w:rPr>
      </w:pPr>
      <w:r w:rsidRPr="00FB1361">
        <w:rPr>
          <w:rFonts w:eastAsia="Arial"/>
          <w:rtl/>
          <w:lang w:val="en-US" w:bidi="ar-EG"/>
        </w:rPr>
        <w:t>5</w:t>
      </w:r>
      <w:r>
        <w:rPr>
          <w:rFonts w:eastAsia="Arial" w:hint="cs"/>
          <w:rtl/>
          <w:lang w:val="en-US" w:bidi="ar-EG"/>
        </w:rPr>
        <w:t>6</w:t>
      </w:r>
      <w:r w:rsidRPr="00FB1361">
        <w:rPr>
          <w:rFonts w:eastAsia="Arial"/>
          <w:rtl/>
          <w:lang w:val="en-US" w:bidi="ar-EG"/>
        </w:rPr>
        <w:t>-</w:t>
      </w:r>
      <w:r w:rsidRPr="00FB1361">
        <w:rPr>
          <w:rFonts w:eastAsia="Arial"/>
          <w:rtl/>
          <w:lang w:val="en-US" w:bidi="ar-EG"/>
        </w:rPr>
        <w:tab/>
        <w:t>في إطار مواجهة التدهور البيئي</w:t>
      </w:r>
      <w:r w:rsidRPr="00FB1361">
        <w:rPr>
          <w:rFonts w:eastAsia="Arial" w:hint="cs"/>
          <w:rtl/>
          <w:lang w:val="en-US" w:bidi="ar-EG"/>
        </w:rPr>
        <w:t>،</w:t>
      </w:r>
      <w:r w:rsidRPr="00FB1361">
        <w:rPr>
          <w:rFonts w:eastAsia="Arial"/>
          <w:rtl/>
          <w:lang w:val="en-US" w:bidi="ar-EG"/>
        </w:rPr>
        <w:t xml:space="preserve"> انضمت</w:t>
      </w:r>
      <w:r w:rsidRPr="00FB1361">
        <w:rPr>
          <w:rFonts w:eastAsia="Arial" w:hint="cs"/>
          <w:rtl/>
          <w:lang w:val="en-US" w:bidi="ar-EG"/>
        </w:rPr>
        <w:t xml:space="preserve"> مصر</w:t>
      </w:r>
      <w:r w:rsidRPr="00FB1361">
        <w:rPr>
          <w:rFonts w:eastAsia="Arial"/>
          <w:rtl/>
          <w:lang w:val="en-US" w:bidi="ar-EG"/>
        </w:rPr>
        <w:t xml:space="preserve"> إلى اتفاقية باريس لتغير المناخ 2015، </w:t>
      </w:r>
      <w:r w:rsidRPr="00FB1361">
        <w:rPr>
          <w:rFonts w:eastAsia="Arial" w:hint="cs"/>
          <w:rtl/>
          <w:lang w:val="en-US" w:bidi="ar-EG"/>
        </w:rPr>
        <w:t xml:space="preserve">كما أعيد </w:t>
      </w:r>
      <w:r w:rsidRPr="00FB1361">
        <w:rPr>
          <w:rFonts w:eastAsia="Arial"/>
          <w:rtl/>
          <w:lang w:val="en-US" w:bidi="ar-EG"/>
        </w:rPr>
        <w:t xml:space="preserve">هيكلة المجلس الوطني للتغيرات المناخية في 2020، </w:t>
      </w:r>
      <w:r w:rsidRPr="00FB1361">
        <w:rPr>
          <w:rFonts w:eastAsia="Arial" w:hint="cs"/>
          <w:rtl/>
          <w:lang w:val="en-US" w:bidi="ar-EG"/>
        </w:rPr>
        <w:t xml:space="preserve">واعتباره </w:t>
      </w:r>
      <w:r w:rsidRPr="00FB1361">
        <w:rPr>
          <w:rFonts w:eastAsia="Arial"/>
          <w:rtl/>
          <w:lang w:val="en-US" w:bidi="ar-EG"/>
        </w:rPr>
        <w:t>الجهة الوطنية المعنية بملف التغيرات المناخية. كذلك استضافت مصر مؤتمر الدول الأطراف في اتفاقية تغير المناخ (</w:t>
      </w:r>
      <w:proofErr w:type="spellStart"/>
      <w:r w:rsidRPr="00FB1361">
        <w:rPr>
          <w:rFonts w:eastAsia="Arial"/>
          <w:lang w:val="en-US" w:bidi="ar-EG"/>
        </w:rPr>
        <w:t>COP27</w:t>
      </w:r>
      <w:proofErr w:type="spellEnd"/>
      <w:r w:rsidRPr="00FB1361">
        <w:rPr>
          <w:rFonts w:eastAsia="Arial"/>
          <w:rtl/>
          <w:lang w:val="en-US" w:bidi="ar-EG"/>
        </w:rPr>
        <w:t>) في نوفمبر</w:t>
      </w:r>
      <w:r>
        <w:rPr>
          <w:rFonts w:eastAsia="Arial" w:hint="cs"/>
          <w:rtl/>
          <w:lang w:val="en-US" w:bidi="ar-EG"/>
        </w:rPr>
        <w:t> </w:t>
      </w:r>
      <w:r w:rsidRPr="00FB1361">
        <w:rPr>
          <w:rFonts w:eastAsia="Arial"/>
          <w:rtl/>
          <w:lang w:val="en-US" w:bidi="ar-EG"/>
        </w:rPr>
        <w:t xml:space="preserve">2022، </w:t>
      </w:r>
      <w:r w:rsidRPr="00FB1361">
        <w:rPr>
          <w:rFonts w:eastAsia="Arial" w:hint="cs"/>
          <w:strike/>
          <w:rtl/>
          <w:lang w:val="en-US" w:bidi="ar-EG"/>
        </w:rPr>
        <w:t>و</w:t>
      </w:r>
      <w:r w:rsidRPr="00FB1361">
        <w:rPr>
          <w:rFonts w:eastAsia="Arial"/>
          <w:rtl/>
          <w:lang w:val="en-US" w:bidi="ar-EG"/>
        </w:rPr>
        <w:t xml:space="preserve">كان من مخرجاته إنشاء صندوق الخسائر والأضرار، لتعويض الدول النامية عن الأضرار التي تتكبدها من جراء التغير </w:t>
      </w:r>
      <w:r w:rsidRPr="00FB1361">
        <w:rPr>
          <w:rtl/>
          <w:lang w:bidi="ar-EG"/>
        </w:rPr>
        <w:t>المناخي</w:t>
      </w:r>
      <w:r w:rsidRPr="00FB1361">
        <w:rPr>
          <w:rFonts w:eastAsia="Arial"/>
          <w:rtl/>
          <w:lang w:val="en-US" w:bidi="ar-EG"/>
        </w:rPr>
        <w:t xml:space="preserve"> الذي تسببت فيه الدول المتقدمة.</w:t>
      </w:r>
    </w:p>
    <w:p w14:paraId="0A13FE0D" w14:textId="77777777" w:rsidR="00F51688" w:rsidRPr="00FB1361" w:rsidRDefault="00F51688" w:rsidP="00F51688">
      <w:pPr>
        <w:pStyle w:val="SingleTxtGA"/>
        <w:rPr>
          <w:rFonts w:eastAsia="Arial"/>
          <w:lang w:val="en-US" w:bidi="ar-EG"/>
        </w:rPr>
      </w:pPr>
      <w:r w:rsidRPr="00FB1361">
        <w:rPr>
          <w:rFonts w:eastAsia="Arial"/>
          <w:lang w:val="en-US" w:bidi="ar-EG"/>
        </w:rPr>
        <w:t>5</w:t>
      </w:r>
      <w:r>
        <w:rPr>
          <w:rFonts w:eastAsia="Arial"/>
          <w:lang w:val="en-US" w:bidi="ar-EG"/>
        </w:rPr>
        <w:t>7</w:t>
      </w:r>
      <w:r w:rsidRPr="00FB1361">
        <w:rPr>
          <w:rFonts w:eastAsia="Arial"/>
          <w:rtl/>
          <w:lang w:val="en-US" w:bidi="ar-EG"/>
        </w:rPr>
        <w:t>-</w:t>
      </w:r>
      <w:r w:rsidRPr="00FB1361">
        <w:rPr>
          <w:rFonts w:eastAsia="Arial"/>
          <w:rtl/>
          <w:lang w:val="en-US" w:bidi="ar-EG"/>
        </w:rPr>
        <w:tab/>
      </w:r>
      <w:r w:rsidRPr="00FB1361">
        <w:rPr>
          <w:rFonts w:eastAsia="Arial" w:hint="cs"/>
          <w:rtl/>
          <w:lang w:val="en-US" w:bidi="ar-EG"/>
        </w:rPr>
        <w:t>تعتبر</w:t>
      </w:r>
      <w:r>
        <w:rPr>
          <w:rFonts w:eastAsia="Arial" w:hint="cs"/>
          <w:rtl/>
          <w:lang w:val="en-US" w:bidi="ar-EG"/>
        </w:rPr>
        <w:t xml:space="preserve"> </w:t>
      </w:r>
      <w:r w:rsidRPr="00FB1361">
        <w:rPr>
          <w:rFonts w:eastAsia="Arial"/>
          <w:rtl/>
          <w:lang w:val="en-US" w:bidi="ar-EG"/>
        </w:rPr>
        <w:t xml:space="preserve">"رؤية مصر 2030" البعد البيئي </w:t>
      </w:r>
      <w:r w:rsidRPr="00FB1361">
        <w:rPr>
          <w:rtl/>
          <w:lang w:bidi="ar-EG"/>
        </w:rPr>
        <w:t>محورًا</w:t>
      </w:r>
      <w:r w:rsidRPr="00FB1361">
        <w:rPr>
          <w:rFonts w:eastAsia="Arial"/>
          <w:rtl/>
          <w:lang w:val="en-US" w:bidi="ar-EG"/>
        </w:rPr>
        <w:t xml:space="preserve"> أساسيًا في كافة القطاعات التنموية والاقتصادية بشكل يحقق أمن الموارد الطبيعية ويدعم عدالة استخدامها، والاستغلال الأمثل لها، والاستثمار فيها، وبما يضمن حقوق الأجيال القادمة فيها، ويعمل على القضاء على الفقر، ويحقق عدالة اجتماعية، مع توفير بيئة نظيفة وصحية وآمنة.</w:t>
      </w:r>
    </w:p>
    <w:p w14:paraId="3C05FA49" w14:textId="77777777" w:rsidR="00F51688" w:rsidRPr="00FB1361" w:rsidRDefault="00F51688" w:rsidP="00F51688">
      <w:pPr>
        <w:pStyle w:val="SingleTxtGA"/>
        <w:rPr>
          <w:rFonts w:eastAsia="Arial"/>
          <w:rtl/>
          <w:lang w:val="en-US" w:bidi="ar-EG"/>
        </w:rPr>
      </w:pPr>
      <w:r w:rsidRPr="00FB1361">
        <w:rPr>
          <w:rFonts w:eastAsia="Arial"/>
          <w:rtl/>
          <w:lang w:val="en-US" w:bidi="ar-EG"/>
        </w:rPr>
        <w:t>5</w:t>
      </w:r>
      <w:r>
        <w:rPr>
          <w:rFonts w:eastAsia="Arial" w:hint="cs"/>
          <w:rtl/>
          <w:lang w:val="en-US" w:bidi="ar-EG"/>
        </w:rPr>
        <w:t>8</w:t>
      </w:r>
      <w:r w:rsidRPr="00FB1361">
        <w:rPr>
          <w:rFonts w:eastAsia="Arial"/>
          <w:rtl/>
          <w:lang w:val="en-US" w:bidi="ar-EG"/>
        </w:rPr>
        <w:t>-</w:t>
      </w:r>
      <w:r w:rsidRPr="00FB1361">
        <w:rPr>
          <w:rFonts w:eastAsia="Arial"/>
          <w:rtl/>
          <w:lang w:val="en-US" w:bidi="ar-EG"/>
        </w:rPr>
        <w:tab/>
        <w:t xml:space="preserve">إطلاق الاستراتيجية الوطنية لتغير المناخ 2050، </w:t>
      </w:r>
      <w:r w:rsidRPr="00FB1361">
        <w:rPr>
          <w:rFonts w:eastAsia="Arial" w:hint="cs"/>
          <w:rtl/>
          <w:lang w:val="en-US" w:bidi="ar-EG"/>
        </w:rPr>
        <w:t xml:space="preserve">للحد </w:t>
      </w:r>
      <w:r w:rsidRPr="00FB1361">
        <w:rPr>
          <w:rFonts w:eastAsia="Arial"/>
          <w:rtl/>
          <w:lang w:val="en-US" w:bidi="ar-EG"/>
        </w:rPr>
        <w:t xml:space="preserve">من التلوث والإدارة المستدامة للمخلفات، والحفاظ على الموارد الطبيعية، ومواجهة التحديات البيئية </w:t>
      </w:r>
      <w:r w:rsidRPr="00FB1361">
        <w:rPr>
          <w:rtl/>
          <w:lang w:bidi="ar-EG"/>
        </w:rPr>
        <w:t>العالمية</w:t>
      </w:r>
      <w:r w:rsidRPr="00FB1361">
        <w:rPr>
          <w:rFonts w:eastAsia="Arial"/>
          <w:rtl/>
          <w:lang w:val="en-US" w:bidi="ar-EG"/>
        </w:rPr>
        <w:t>، وذلك من خلال تهيئة المناخ الداعم سواء على مستوى التشريعات، أو السياسات، أو الإصلاح المؤسسي، الأمر الذي يدعم عمليات التحول الأخضر وصولاً إلى تحقيق التنمية المستدامة، كما أطلقت وزارتي البيئة والتخطيط والتنمية الاقتصادية</w:t>
      </w:r>
      <w:r w:rsidRPr="00FB1361">
        <w:rPr>
          <w:rFonts w:eastAsia="Arial" w:hint="cs"/>
          <w:rtl/>
          <w:lang w:val="en-US" w:bidi="ar-EG"/>
        </w:rPr>
        <w:t xml:space="preserve"> عام 2021 الإصدار الأول من</w:t>
      </w:r>
      <w:r w:rsidRPr="00FB1361">
        <w:rPr>
          <w:rFonts w:eastAsia="Arial"/>
          <w:rtl/>
          <w:lang w:val="en-US" w:bidi="ar-EG"/>
        </w:rPr>
        <w:t xml:space="preserve"> "دليل معايير الاستدامة البيئية: الإطار الاستراتيجي للتعافي الأخضر"، والذي يهدف إلى التوعية بالقطاعات والتدخلات ذات التأثير الإيجابي المباشر على البيئة، ويوجه القطاع العام </w:t>
      </w:r>
      <w:r w:rsidRPr="00FB1361">
        <w:rPr>
          <w:rFonts w:eastAsia="Arial" w:hint="cs"/>
          <w:rtl/>
          <w:lang w:val="en-US" w:bidi="ar-EG"/>
        </w:rPr>
        <w:t xml:space="preserve">للاستثمار </w:t>
      </w:r>
      <w:r w:rsidRPr="00FB1361">
        <w:rPr>
          <w:rFonts w:eastAsia="Arial"/>
          <w:rtl/>
          <w:lang w:val="en-US" w:bidi="ar-EG"/>
        </w:rPr>
        <w:t>فيها، كما نفذت وزارة البيئة برامج تدريبية متخصصة للجهات الحكومية المعنية لتطبيق معايير الاستدامة البيئية وإعداد</w:t>
      </w:r>
      <w:r w:rsidRPr="00FB1361">
        <w:rPr>
          <w:rFonts w:eastAsia="Arial" w:hint="cs"/>
          <w:rtl/>
          <w:lang w:val="en-US" w:bidi="ar-EG"/>
        </w:rPr>
        <w:t xml:space="preserve"> أدلة</w:t>
      </w:r>
      <w:r w:rsidRPr="00FB1361">
        <w:rPr>
          <w:rFonts w:eastAsia="Arial"/>
          <w:rtl/>
          <w:lang w:val="en-US" w:bidi="ar-EG"/>
        </w:rPr>
        <w:t xml:space="preserve"> إرشادية.</w:t>
      </w:r>
    </w:p>
    <w:p w14:paraId="4C5F99E3" w14:textId="77777777" w:rsidR="00F51688" w:rsidRPr="00FB1361" w:rsidRDefault="00F51688" w:rsidP="00F51688">
      <w:pPr>
        <w:pStyle w:val="H1GA"/>
        <w:rPr>
          <w:rtl/>
          <w:lang w:bidi="ar-EG"/>
        </w:rPr>
      </w:pPr>
      <w:r>
        <w:rPr>
          <w:rtl/>
          <w:lang w:bidi="ar-EG"/>
        </w:rPr>
        <w:tab/>
      </w:r>
      <w:r>
        <w:rPr>
          <w:rFonts w:hint="cs"/>
          <w:rtl/>
          <w:lang w:bidi="ar-EG"/>
        </w:rPr>
        <w:t>طاء-</w:t>
      </w:r>
      <w:r>
        <w:rPr>
          <w:rtl/>
          <w:lang w:bidi="ar-EG"/>
        </w:rPr>
        <w:tab/>
      </w:r>
      <w:r w:rsidRPr="00FB1361">
        <w:rPr>
          <w:rtl/>
          <w:lang w:bidi="ar-EG"/>
        </w:rPr>
        <w:t>الرد على الفقرة (10) من قائمة القضايا</w:t>
      </w:r>
    </w:p>
    <w:p w14:paraId="0A9F6B5D" w14:textId="77777777" w:rsidR="00F51688" w:rsidRPr="00FB1361" w:rsidRDefault="00F51688" w:rsidP="00F51688">
      <w:pPr>
        <w:pStyle w:val="SingleTxtGA"/>
        <w:rPr>
          <w:rFonts w:eastAsia="Arial"/>
          <w:lang w:val="en-US" w:bidi="ar-EG"/>
        </w:rPr>
      </w:pPr>
      <w:r w:rsidRPr="00FB1361">
        <w:rPr>
          <w:rFonts w:eastAsia="Arial"/>
          <w:lang w:val="en-US" w:bidi="ar-EG"/>
        </w:rPr>
        <w:t>5</w:t>
      </w:r>
      <w:r>
        <w:rPr>
          <w:rFonts w:eastAsia="Arial"/>
          <w:lang w:val="en-US" w:bidi="ar-EG"/>
        </w:rPr>
        <w:t>9</w:t>
      </w:r>
      <w:r w:rsidRPr="00FB1361">
        <w:rPr>
          <w:rFonts w:eastAsia="Arial"/>
          <w:rtl/>
          <w:lang w:val="en-US" w:bidi="ar-EG"/>
        </w:rPr>
        <w:t>-</w:t>
      </w:r>
      <w:r w:rsidRPr="00FB1361">
        <w:rPr>
          <w:rFonts w:eastAsia="Arial"/>
          <w:rtl/>
          <w:lang w:val="en-US" w:bidi="ar-EG"/>
        </w:rPr>
        <w:tab/>
      </w:r>
      <w:r w:rsidRPr="00FB1361">
        <w:rPr>
          <w:rFonts w:eastAsia="Arial" w:hint="cs"/>
          <w:b/>
          <w:bCs/>
          <w:rtl/>
          <w:lang w:val="en-US" w:bidi="ar-EG"/>
        </w:rPr>
        <w:t xml:space="preserve">وبالإشارة إلى </w:t>
      </w:r>
      <w:r w:rsidRPr="00FB1361">
        <w:rPr>
          <w:rFonts w:eastAsia="Arial"/>
          <w:b/>
          <w:bCs/>
          <w:rtl/>
          <w:lang w:val="en-US" w:bidi="ar-EG"/>
        </w:rPr>
        <w:t xml:space="preserve">زيادة معدلات التحاق الأطفال بالتعليم </w:t>
      </w:r>
      <w:r w:rsidRPr="00FB1361">
        <w:rPr>
          <w:rFonts w:eastAsia="Arial" w:hint="cs"/>
          <w:b/>
          <w:bCs/>
          <w:rtl/>
          <w:lang w:val="en-US" w:bidi="ar-EG"/>
        </w:rPr>
        <w:t>الثانوي</w:t>
      </w:r>
      <w:r w:rsidRPr="00FB1361">
        <w:rPr>
          <w:rFonts w:eastAsia="Arial" w:hint="cs"/>
          <w:rtl/>
          <w:lang w:val="en-US" w:bidi="ar-EG"/>
        </w:rPr>
        <w:t xml:space="preserve">؛ اُتخذت </w:t>
      </w:r>
      <w:r w:rsidRPr="00FB1361">
        <w:rPr>
          <w:rFonts w:eastAsia="Arial"/>
          <w:rtl/>
          <w:lang w:val="en-US" w:bidi="ar-EG"/>
        </w:rPr>
        <w:t xml:space="preserve">العديد من الإجراءات التي أدت إلى زيادة الالتحاق بالتعليم الثانوي العام، ومنها: تطوير العملية التعليمية عن طريق الشاشات التفاعلية بالمدارس بالتوازي مع توظيف القنوات التعليمية (مدرستنا </w:t>
      </w:r>
      <w:r w:rsidRPr="00FB1361">
        <w:rPr>
          <w:rFonts w:eastAsia="Arial" w:hint="cs"/>
          <w:rtl/>
          <w:lang w:val="en-US" w:bidi="fa-IR"/>
        </w:rPr>
        <w:t>1، 2، 3</w:t>
      </w:r>
      <w:r w:rsidRPr="00FB1361">
        <w:rPr>
          <w:rFonts w:eastAsia="Arial"/>
          <w:rtl/>
          <w:lang w:val="en-US" w:bidi="fa-IR"/>
        </w:rPr>
        <w:t xml:space="preserve">) </w:t>
      </w:r>
      <w:r w:rsidRPr="00FB1361">
        <w:rPr>
          <w:rFonts w:eastAsia="Arial"/>
          <w:rtl/>
          <w:lang w:val="en-US" w:bidi="ar-EG"/>
        </w:rPr>
        <w:t>في إثراء العملية التعليمية، وتجهيز (</w:t>
      </w:r>
      <w:r>
        <w:rPr>
          <w:rFonts w:eastAsia="Arial"/>
          <w:rtl/>
          <w:lang w:val="en-US" w:bidi="ar-EG"/>
        </w:rPr>
        <w:t>27439</w:t>
      </w:r>
      <w:r w:rsidRPr="00FB1361">
        <w:rPr>
          <w:rFonts w:eastAsia="Arial"/>
          <w:rtl/>
          <w:lang w:val="en-US" w:bidi="ar-EG"/>
        </w:rPr>
        <w:t>) فصل مطور في (</w:t>
      </w:r>
      <w:r>
        <w:rPr>
          <w:rFonts w:eastAsia="Arial"/>
          <w:rtl/>
          <w:lang w:val="en-US" w:bidi="ar-EG"/>
        </w:rPr>
        <w:t>3260</w:t>
      </w:r>
      <w:r w:rsidRPr="00FB1361">
        <w:rPr>
          <w:rFonts w:eastAsia="Arial"/>
          <w:rtl/>
          <w:lang w:val="en-US" w:bidi="ar-EG"/>
        </w:rPr>
        <w:t>) مدرسة، وتجهيز البنية التكنولوجية لـ (</w:t>
      </w:r>
      <w:r>
        <w:rPr>
          <w:rFonts w:eastAsia="Arial"/>
          <w:rtl/>
          <w:lang w:val="en-US" w:bidi="ar-EG"/>
        </w:rPr>
        <w:t>2474</w:t>
      </w:r>
      <w:r w:rsidRPr="00FB1361">
        <w:rPr>
          <w:rFonts w:eastAsia="Arial"/>
          <w:rtl/>
          <w:lang w:val="en-US" w:bidi="ar-EG"/>
        </w:rPr>
        <w:t>) مدرسة ثانوي عام جديدة، وتجهيز (</w:t>
      </w:r>
      <w:r>
        <w:rPr>
          <w:rFonts w:eastAsia="Arial"/>
          <w:rtl/>
          <w:lang w:val="en-US" w:bidi="ar-EG"/>
        </w:rPr>
        <w:t>2530</w:t>
      </w:r>
      <w:r w:rsidRPr="00FB1361">
        <w:rPr>
          <w:rFonts w:eastAsia="Arial"/>
          <w:rtl/>
          <w:lang w:val="en-US" w:bidi="ar-EG"/>
        </w:rPr>
        <w:t>) مدرسة إلكترونيا. كما تم الانتهاء من إنشاء (</w:t>
      </w:r>
      <w:r>
        <w:rPr>
          <w:rFonts w:eastAsia="Arial" w:hint="cs"/>
          <w:rtl/>
          <w:lang w:val="en-US" w:bidi="fa-IR"/>
        </w:rPr>
        <w:t>1131</w:t>
      </w:r>
      <w:r w:rsidRPr="00FB1361">
        <w:rPr>
          <w:rFonts w:eastAsia="Arial"/>
          <w:rtl/>
          <w:lang w:val="en-US" w:bidi="fa-IR"/>
        </w:rPr>
        <w:t xml:space="preserve">) </w:t>
      </w:r>
      <w:r w:rsidRPr="00FB1361">
        <w:rPr>
          <w:rFonts w:eastAsia="Arial"/>
          <w:rtl/>
          <w:lang w:val="en-US" w:bidi="ar-EG"/>
        </w:rPr>
        <w:t>مشروعًا بإجمالي عدد (</w:t>
      </w:r>
      <w:r>
        <w:rPr>
          <w:rFonts w:eastAsia="Arial"/>
          <w:rtl/>
          <w:lang w:val="en-US" w:bidi="ar-EG"/>
        </w:rPr>
        <w:t>15334</w:t>
      </w:r>
      <w:r w:rsidRPr="00FB1361">
        <w:rPr>
          <w:rFonts w:eastAsia="Arial"/>
          <w:rtl/>
          <w:lang w:val="en-US" w:bidi="ar-EG"/>
        </w:rPr>
        <w:t>) فصلا، بالتعاون مع المبادرة الرئاسية "حياة كريمة"، وإجمالي (</w:t>
      </w:r>
      <w:r>
        <w:rPr>
          <w:rFonts w:eastAsia="Arial" w:hint="cs"/>
          <w:rtl/>
          <w:lang w:val="en-US" w:bidi="fa-IR"/>
        </w:rPr>
        <w:t>1301</w:t>
      </w:r>
      <w:r w:rsidRPr="00FB1361">
        <w:rPr>
          <w:rFonts w:eastAsia="Arial"/>
          <w:rtl/>
          <w:lang w:val="en-US" w:bidi="fa-IR"/>
        </w:rPr>
        <w:t xml:space="preserve">) </w:t>
      </w:r>
      <w:r w:rsidRPr="00FB1361">
        <w:rPr>
          <w:rFonts w:eastAsia="Arial"/>
          <w:rtl/>
          <w:lang w:val="en-US" w:bidi="ar-EG"/>
        </w:rPr>
        <w:t xml:space="preserve">مدرسة ضمن مشروعات التطوير ورفع </w:t>
      </w:r>
      <w:r w:rsidRPr="00FB1361">
        <w:rPr>
          <w:rFonts w:eastAsia="Arial" w:hint="cs"/>
          <w:rtl/>
          <w:lang w:val="en-US" w:bidi="ar-EG"/>
        </w:rPr>
        <w:t>الكفاءة.</w:t>
      </w:r>
    </w:p>
    <w:p w14:paraId="20E696B8" w14:textId="77777777" w:rsidR="00F51688" w:rsidRPr="00FB1361" w:rsidRDefault="00F51688" w:rsidP="00F51688">
      <w:pPr>
        <w:pStyle w:val="SingleTxtGA"/>
        <w:rPr>
          <w:rFonts w:eastAsia="Arial"/>
          <w:lang w:val="en-US" w:bidi="ar-EG"/>
        </w:rPr>
      </w:pPr>
      <w:r>
        <w:rPr>
          <w:rFonts w:eastAsia="Arial"/>
          <w:lang w:val="en-US" w:bidi="ar-EG"/>
        </w:rPr>
        <w:t>60</w:t>
      </w:r>
      <w:r w:rsidRPr="00FB1361">
        <w:rPr>
          <w:rFonts w:eastAsia="Arial"/>
          <w:rtl/>
          <w:lang w:val="en-US" w:bidi="ar-EG"/>
        </w:rPr>
        <w:t>-</w:t>
      </w:r>
      <w:r w:rsidRPr="00FB1361">
        <w:rPr>
          <w:rFonts w:eastAsia="Arial"/>
          <w:rtl/>
          <w:lang w:val="en-US" w:bidi="ar-EG"/>
        </w:rPr>
        <w:tab/>
        <w:t>زاد عدد الطلاب الملتحقين بالتعليم الثانوي العام من (1819497) طالب وطالبة في عام 2019/2020 إلى (2124450) طالب وطالبة في عام 2022/2023. كما زاد عدد الطلاب الملتحقين بالتعليم الثانوي الفني من (2026368) طالب وطالبة في</w:t>
      </w:r>
      <w:r w:rsidRPr="00FB1361">
        <w:rPr>
          <w:rFonts w:eastAsia="Arial"/>
          <w:lang w:val="en-US" w:bidi="ar-EG"/>
        </w:rPr>
        <w:t xml:space="preserve"> </w:t>
      </w:r>
      <w:r w:rsidRPr="00FB1361">
        <w:rPr>
          <w:rFonts w:eastAsia="Arial"/>
          <w:rtl/>
          <w:lang w:val="en-US" w:bidi="ar-EG"/>
        </w:rPr>
        <w:t>عام 2019/2020 إلى (2250281) طالب وطالبة في عام 2022/</w:t>
      </w:r>
      <w:r w:rsidRPr="00FB1361">
        <w:rPr>
          <w:rFonts w:eastAsia="Arial" w:hint="cs"/>
          <w:rtl/>
          <w:lang w:val="en-US" w:bidi="ar-EG"/>
        </w:rPr>
        <w:t>2023.</w:t>
      </w:r>
    </w:p>
    <w:p w14:paraId="4930D2B5" w14:textId="77777777" w:rsidR="00F51688" w:rsidRPr="00FB1361" w:rsidRDefault="00F51688" w:rsidP="00F51688">
      <w:pPr>
        <w:pStyle w:val="SingleTxtGA"/>
        <w:rPr>
          <w:rFonts w:eastAsia="Arial"/>
          <w:rtl/>
          <w:lang w:val="en-US" w:bidi="ar-EG"/>
        </w:rPr>
      </w:pPr>
      <w:r w:rsidRPr="00FB1361">
        <w:rPr>
          <w:rFonts w:eastAsia="Arial"/>
          <w:rtl/>
          <w:lang w:val="en-US" w:bidi="ar-EG"/>
        </w:rPr>
        <w:t>6</w:t>
      </w:r>
      <w:r>
        <w:rPr>
          <w:rFonts w:eastAsia="Arial" w:hint="cs"/>
          <w:rtl/>
          <w:lang w:val="en-US" w:bidi="ar-EG"/>
        </w:rPr>
        <w:t>1</w:t>
      </w:r>
      <w:r w:rsidRPr="00FB1361">
        <w:rPr>
          <w:rFonts w:eastAsia="Arial"/>
          <w:rtl/>
          <w:lang w:val="en-US" w:bidi="ar-EG"/>
        </w:rPr>
        <w:t>-</w:t>
      </w:r>
      <w:r w:rsidRPr="00FB1361">
        <w:rPr>
          <w:rFonts w:eastAsia="Arial"/>
          <w:rtl/>
          <w:lang w:val="en-US" w:bidi="ar-EG"/>
        </w:rPr>
        <w:tab/>
      </w:r>
      <w:r w:rsidRPr="00FB1361">
        <w:rPr>
          <w:rFonts w:eastAsia="Arial"/>
          <w:b/>
          <w:bCs/>
          <w:rtl/>
          <w:lang w:val="en-US" w:bidi="ar-EG"/>
        </w:rPr>
        <w:t>وعلى صعيد تعزيز إتاحة التعليم الفني،</w:t>
      </w:r>
      <w:r w:rsidRPr="00FB1361">
        <w:rPr>
          <w:rFonts w:eastAsia="Arial"/>
          <w:rtl/>
          <w:lang w:val="en-US" w:bidi="ar-EG"/>
        </w:rPr>
        <w:t xml:space="preserve"> </w:t>
      </w:r>
      <w:r w:rsidRPr="00FB1361">
        <w:rPr>
          <w:rFonts w:eastAsia="Arial" w:hint="cs"/>
          <w:rtl/>
          <w:lang w:val="en-US" w:bidi="ar-EG"/>
        </w:rPr>
        <w:t xml:space="preserve">تم انتهاج </w:t>
      </w:r>
      <w:r w:rsidRPr="00FB1361">
        <w:rPr>
          <w:rFonts w:eastAsia="Arial"/>
          <w:rtl/>
          <w:lang w:val="en-US" w:bidi="ar-EG"/>
        </w:rPr>
        <w:t>رؤية استراتيجية شاملة ومتكاملة لتحقيق ذلـك وفـق أحــدث النظم والبرامج العالمية المتعارف عليها</w:t>
      </w:r>
      <w:r w:rsidRPr="00FB1361">
        <w:rPr>
          <w:rFonts w:eastAsia="Arial" w:hint="cs"/>
          <w:rtl/>
          <w:lang w:val="en-US" w:bidi="ar-EG"/>
        </w:rPr>
        <w:t>.</w:t>
      </w:r>
      <w:r w:rsidRPr="00FB1361">
        <w:rPr>
          <w:rFonts w:eastAsia="Arial"/>
          <w:rtl/>
          <w:lang w:val="en-US" w:bidi="ar-EG"/>
        </w:rPr>
        <w:t xml:space="preserve"> وتهدف الاستراتيجية حتى عـام 2030 إلـى زيــادة نسبة الملتحقين بالتعليم الفني من المتفوقين في الإعدادية الحاصلين على مجموع أعلى من 85% إلى</w:t>
      </w:r>
      <w:r>
        <w:rPr>
          <w:rFonts w:eastAsia="Arial" w:hint="cs"/>
          <w:rtl/>
          <w:lang w:val="en-US" w:bidi="ar-EG"/>
        </w:rPr>
        <w:t> </w:t>
      </w:r>
      <w:r w:rsidRPr="00FB1361">
        <w:rPr>
          <w:rFonts w:eastAsia="Arial"/>
          <w:rtl/>
          <w:lang w:val="en-US" w:bidi="ar-EG"/>
        </w:rPr>
        <w:t>20</w:t>
      </w:r>
      <w:r w:rsidRPr="00FB1361">
        <w:rPr>
          <w:rFonts w:eastAsia="Arial" w:hint="cs"/>
          <w:rtl/>
          <w:lang w:val="en-US" w:bidi="ar-EG"/>
        </w:rPr>
        <w:t>% بحلول</w:t>
      </w:r>
      <w:r w:rsidRPr="00FB1361">
        <w:rPr>
          <w:rFonts w:eastAsia="Arial"/>
          <w:rtl/>
          <w:lang w:val="en-US" w:bidi="ar-EG"/>
        </w:rPr>
        <w:t xml:space="preserve"> عام</w:t>
      </w:r>
      <w:r w:rsidRPr="00FB1361">
        <w:rPr>
          <w:rFonts w:eastAsia="Arial" w:hint="cs"/>
          <w:rtl/>
          <w:lang w:val="en-US" w:bidi="ar-EG"/>
        </w:rPr>
        <w:t xml:space="preserve"> 2030. وتضمنت</w:t>
      </w:r>
      <w:r w:rsidRPr="00FB1361">
        <w:rPr>
          <w:rFonts w:eastAsia="Arial"/>
          <w:rtl/>
          <w:lang w:val="en-US" w:bidi="ar-EG"/>
        </w:rPr>
        <w:t xml:space="preserve"> الاستراتيجية</w:t>
      </w:r>
      <w:r w:rsidRPr="00FB1361">
        <w:rPr>
          <w:rFonts w:eastAsia="Arial" w:hint="cs"/>
          <w:rtl/>
          <w:lang w:val="en-US" w:bidi="ar-EG"/>
        </w:rPr>
        <w:t xml:space="preserve"> </w:t>
      </w:r>
      <w:r w:rsidRPr="00FB1361">
        <w:rPr>
          <w:rFonts w:eastAsia="Arial"/>
          <w:rtl/>
          <w:lang w:val="en-US" w:bidi="ar-EG"/>
        </w:rPr>
        <w:t>أيضا زيـادة نسبة خريجي التعليم الفني الذين يعملون في مجال تخصصاتهم إلى 80% عام 2030 وزيــادة نسبة مؤسسات التعليم الفني والمهني القائمة على الشراكة المجتمعية إلى</w:t>
      </w:r>
      <w:r w:rsidRPr="00FB1361">
        <w:rPr>
          <w:rFonts w:eastAsia="Arial" w:hint="cs"/>
          <w:rtl/>
          <w:lang w:val="en-US" w:bidi="ar-EG"/>
        </w:rPr>
        <w:t xml:space="preserve"> 20% </w:t>
      </w:r>
      <w:r w:rsidRPr="00FB1361">
        <w:rPr>
          <w:rFonts w:eastAsia="Arial"/>
          <w:rtl/>
          <w:lang w:val="en-US" w:bidi="ar-EG"/>
        </w:rPr>
        <w:t xml:space="preserve">عام 2030. كما بلغ عدد مدارس التعليم الفني </w:t>
      </w:r>
      <w:r w:rsidRPr="00FB1361">
        <w:rPr>
          <w:rFonts w:eastAsia="Arial" w:hint="cs"/>
          <w:rtl/>
          <w:lang w:val="en-US" w:bidi="ar-EG"/>
        </w:rPr>
        <w:t xml:space="preserve">(3114) </w:t>
      </w:r>
      <w:r w:rsidRPr="00FB1361">
        <w:rPr>
          <w:rFonts w:eastAsia="Arial"/>
          <w:rtl/>
          <w:lang w:val="en-US" w:bidi="ar-EG"/>
        </w:rPr>
        <w:t>مدرسة عام</w:t>
      </w:r>
      <w:r>
        <w:rPr>
          <w:rFonts w:eastAsia="Arial" w:hint="cs"/>
          <w:rtl/>
          <w:lang w:val="en-US" w:bidi="ar-EG"/>
        </w:rPr>
        <w:t> </w:t>
      </w:r>
      <w:r w:rsidRPr="00FB1361">
        <w:rPr>
          <w:rFonts w:eastAsia="Arial"/>
          <w:rtl/>
          <w:lang w:val="en-US" w:bidi="ar-EG"/>
        </w:rPr>
        <w:t>2022/2023</w:t>
      </w:r>
      <w:r w:rsidRPr="00FB1361">
        <w:rPr>
          <w:rFonts w:eastAsia="Arial" w:hint="cs"/>
          <w:rtl/>
          <w:lang w:val="en-US" w:bidi="ar-EG"/>
        </w:rPr>
        <w:t xml:space="preserve"> </w:t>
      </w:r>
      <w:r w:rsidRPr="00FB1361">
        <w:rPr>
          <w:rFonts w:eastAsia="Arial"/>
          <w:rtl/>
          <w:lang w:val="en-US" w:bidi="ar-EG"/>
        </w:rPr>
        <w:t>مقابل</w:t>
      </w:r>
      <w:r w:rsidRPr="00FB1361">
        <w:rPr>
          <w:rFonts w:eastAsia="Arial" w:hint="cs"/>
          <w:rtl/>
          <w:lang w:val="en-US" w:bidi="ar-EG"/>
        </w:rPr>
        <w:t xml:space="preserve"> (1995) </w:t>
      </w:r>
      <w:r w:rsidRPr="00FB1361">
        <w:rPr>
          <w:rFonts w:eastAsia="Arial"/>
          <w:rtl/>
          <w:lang w:val="en-US" w:bidi="ar-EG"/>
        </w:rPr>
        <w:t>مدرسة عام 2013/2014</w:t>
      </w:r>
      <w:r w:rsidRPr="00FB1361">
        <w:rPr>
          <w:rFonts w:eastAsia="Arial"/>
          <w:lang w:val="en-US" w:bidi="ar-EG"/>
        </w:rPr>
        <w:t>.</w:t>
      </w:r>
    </w:p>
    <w:p w14:paraId="711036A1" w14:textId="77777777" w:rsidR="00F51688" w:rsidRPr="00FB1361" w:rsidRDefault="00F51688" w:rsidP="00F51688">
      <w:pPr>
        <w:pStyle w:val="SingleTxtGA"/>
        <w:rPr>
          <w:rFonts w:eastAsia="Arial"/>
          <w:rtl/>
          <w:lang w:val="en-US" w:bidi="ar-EG"/>
        </w:rPr>
      </w:pPr>
      <w:r w:rsidRPr="00FB1361">
        <w:rPr>
          <w:rFonts w:eastAsia="Arial"/>
          <w:rtl/>
          <w:lang w:val="en-US" w:bidi="ar-EG"/>
        </w:rPr>
        <w:t>6</w:t>
      </w:r>
      <w:r>
        <w:rPr>
          <w:rFonts w:eastAsia="Arial" w:hint="cs"/>
          <w:rtl/>
          <w:lang w:val="en-US" w:bidi="ar-EG"/>
        </w:rPr>
        <w:t>2</w:t>
      </w:r>
      <w:r w:rsidRPr="00FB1361">
        <w:rPr>
          <w:rFonts w:eastAsia="Arial"/>
          <w:rtl/>
          <w:lang w:val="en-US" w:bidi="ar-EG"/>
        </w:rPr>
        <w:t>-</w:t>
      </w:r>
      <w:r w:rsidRPr="00FB1361">
        <w:rPr>
          <w:rFonts w:eastAsia="Arial"/>
          <w:rtl/>
          <w:lang w:val="en-US" w:bidi="ar-EG"/>
        </w:rPr>
        <w:tab/>
      </w:r>
      <w:r w:rsidRPr="00FB1361">
        <w:rPr>
          <w:rFonts w:eastAsia="Arial" w:hint="cs"/>
          <w:b/>
          <w:bCs/>
          <w:rtl/>
          <w:lang w:val="en-US" w:bidi="ar-EG"/>
        </w:rPr>
        <w:t xml:space="preserve">وبشأن </w:t>
      </w:r>
      <w:r w:rsidRPr="00FB1361">
        <w:rPr>
          <w:rFonts w:eastAsia="Arial"/>
          <w:b/>
          <w:bCs/>
          <w:rtl/>
          <w:lang w:val="en-US" w:bidi="ar-EG"/>
        </w:rPr>
        <w:t>تحسين البنية التحتية المدرسية</w:t>
      </w:r>
      <w:r w:rsidRPr="00FB1361">
        <w:rPr>
          <w:rFonts w:eastAsia="Arial" w:hint="cs"/>
          <w:rtl/>
          <w:lang w:val="en-US" w:bidi="ar-EG"/>
        </w:rPr>
        <w:t>؛</w:t>
      </w:r>
      <w:r w:rsidRPr="00FB1361">
        <w:rPr>
          <w:rFonts w:eastAsia="Arial"/>
          <w:rtl/>
          <w:lang w:val="en-US" w:bidi="ar-EG"/>
        </w:rPr>
        <w:t xml:space="preserve"> بلغ حجم الإنفاق على التعليم قبل الجامعي</w:t>
      </w:r>
      <w:r w:rsidRPr="00FB1361">
        <w:rPr>
          <w:rFonts w:eastAsia="Arial" w:hint="cs"/>
          <w:rtl/>
          <w:lang w:val="en-US" w:bidi="ar-EG"/>
        </w:rPr>
        <w:t xml:space="preserve"> (188) </w:t>
      </w:r>
      <w:r w:rsidRPr="00FB1361">
        <w:rPr>
          <w:rFonts w:eastAsia="Arial"/>
          <w:rtl/>
          <w:lang w:val="en-US" w:bidi="ar-EG"/>
        </w:rPr>
        <w:t>مليار جنيه خلال عام 2022 /2023. كما بلغ قيمة دعم تنفيذ الاستراتيجية الوطنية الشاملة لتطوير التعليم قبل الجامعي في مصر</w:t>
      </w:r>
      <w:r w:rsidRPr="00FB1361">
        <w:rPr>
          <w:rFonts w:eastAsia="Arial" w:hint="cs"/>
          <w:rtl/>
          <w:lang w:val="en-US" w:bidi="ar-EG"/>
        </w:rPr>
        <w:t xml:space="preserve"> (500) </w:t>
      </w:r>
      <w:r w:rsidRPr="00FB1361">
        <w:rPr>
          <w:rFonts w:eastAsia="Arial"/>
          <w:rtl/>
          <w:lang w:val="en-US" w:bidi="ar-EG"/>
        </w:rPr>
        <w:t xml:space="preserve">مليون دولار. </w:t>
      </w:r>
      <w:r w:rsidRPr="00FB1361">
        <w:rPr>
          <w:rFonts w:eastAsia="Arial" w:hint="cs"/>
          <w:rtl/>
          <w:lang w:val="en-US" w:bidi="ar-EG"/>
        </w:rPr>
        <w:t xml:space="preserve">وتم </w:t>
      </w:r>
      <w:r w:rsidRPr="00FB1361">
        <w:rPr>
          <w:rFonts w:eastAsia="Arial"/>
          <w:rtl/>
          <w:lang w:val="en-US" w:bidi="ar-EG"/>
        </w:rPr>
        <w:t>دعم المعلمين وتحسين الأحوال المادية والمعيشية لهم ورفع كفاءتهم وتدريبهم على أحدث الأساليب التعليمية بما يمكنهم مـن أداء أدوارهـم علـى نحو أفضل. كما بلغت التكلفة السنوية لبدلات المعلمين</w:t>
      </w:r>
      <w:r w:rsidRPr="00FB1361">
        <w:rPr>
          <w:rFonts w:eastAsia="Arial" w:hint="cs"/>
          <w:rtl/>
          <w:lang w:val="en-US" w:bidi="ar-EG"/>
        </w:rPr>
        <w:t xml:space="preserve"> (1,8) </w:t>
      </w:r>
      <w:r w:rsidRPr="00FB1361">
        <w:rPr>
          <w:rFonts w:eastAsia="Arial"/>
          <w:rtl/>
          <w:lang w:val="en-US" w:bidi="ar-EG"/>
        </w:rPr>
        <w:t>مليار جنيه يستفيد منها</w:t>
      </w:r>
      <w:r w:rsidRPr="00FB1361">
        <w:rPr>
          <w:rFonts w:eastAsia="Arial" w:hint="cs"/>
          <w:rtl/>
          <w:lang w:val="en-US" w:bidi="ar-EG"/>
        </w:rPr>
        <w:t xml:space="preserve"> (1,4) </w:t>
      </w:r>
      <w:r w:rsidRPr="00FB1361">
        <w:rPr>
          <w:rFonts w:eastAsia="Arial"/>
          <w:rtl/>
          <w:lang w:val="en-US" w:bidi="ar-EG"/>
        </w:rPr>
        <w:t xml:space="preserve">مليون </w:t>
      </w:r>
      <w:r w:rsidRPr="00FB1361">
        <w:rPr>
          <w:rFonts w:eastAsia="Arial" w:hint="cs"/>
          <w:rtl/>
          <w:lang w:val="en-US" w:bidi="ar-EG"/>
        </w:rPr>
        <w:t>معلم،</w:t>
      </w:r>
      <w:r w:rsidRPr="00FB1361">
        <w:rPr>
          <w:rFonts w:eastAsia="Arial"/>
          <w:rtl/>
          <w:lang w:val="en-US" w:bidi="ar-EG"/>
        </w:rPr>
        <w:t xml:space="preserve"> </w:t>
      </w:r>
      <w:r w:rsidRPr="00FB1361">
        <w:rPr>
          <w:rFonts w:eastAsia="Arial" w:hint="cs"/>
          <w:rtl/>
          <w:lang w:val="en-US" w:bidi="ar-EG"/>
        </w:rPr>
        <w:t>و</w:t>
      </w:r>
      <w:r w:rsidRPr="00FB1361">
        <w:rPr>
          <w:rFonts w:eastAsia="Arial"/>
          <w:rtl/>
          <w:lang w:val="en-US" w:bidi="ar-EG"/>
        </w:rPr>
        <w:t>استهداف وتدريب</w:t>
      </w:r>
      <w:r w:rsidRPr="00FB1361">
        <w:rPr>
          <w:rFonts w:eastAsia="Arial" w:hint="cs"/>
          <w:rtl/>
          <w:lang w:val="en-US" w:bidi="ar-EG"/>
        </w:rPr>
        <w:t xml:space="preserve"> (80) </w:t>
      </w:r>
      <w:r w:rsidRPr="00FB1361">
        <w:rPr>
          <w:rFonts w:eastAsia="Arial"/>
          <w:rtl/>
          <w:lang w:val="en-US" w:bidi="ar-EG"/>
        </w:rPr>
        <w:t>ألف معلم بالتعليـــم العـــام والفني علـــى أحدث طـــرق التعليم</w:t>
      </w:r>
      <w:r w:rsidRPr="00FB1361">
        <w:rPr>
          <w:rFonts w:eastAsia="Arial"/>
          <w:lang w:val="en-US" w:bidi="ar-EG"/>
        </w:rPr>
        <w:t>.</w:t>
      </w:r>
      <w:r w:rsidRPr="00FB1361">
        <w:rPr>
          <w:rFonts w:eastAsia="Arial"/>
          <w:rtl/>
          <w:lang w:val="en-US" w:bidi="ar-EG"/>
        </w:rPr>
        <w:t xml:space="preserve"> وبلغ عدد المدارس المطبق بها نظام الجدارات</w:t>
      </w:r>
      <w:r w:rsidRPr="00FB1361">
        <w:rPr>
          <w:rFonts w:eastAsia="Arial" w:hint="cs"/>
          <w:rtl/>
          <w:lang w:val="en-US" w:bidi="ar-EG"/>
        </w:rPr>
        <w:t xml:space="preserve"> (325) </w:t>
      </w:r>
      <w:r w:rsidRPr="00FB1361">
        <w:rPr>
          <w:rFonts w:eastAsia="Arial"/>
          <w:rtl/>
          <w:lang w:val="en-US" w:bidi="ar-EG"/>
        </w:rPr>
        <w:t xml:space="preserve">مدرسة عام 2021/2022، وبلغ إجمالي عدد </w:t>
      </w:r>
      <w:r w:rsidRPr="00FB1361">
        <w:rPr>
          <w:rFonts w:eastAsia="Arial" w:hint="cs"/>
          <w:rtl/>
          <w:lang w:val="en-US" w:bidi="ar-EG"/>
        </w:rPr>
        <w:t>الطلاب</w:t>
      </w:r>
      <w:r w:rsidRPr="00FB1361">
        <w:rPr>
          <w:rFonts w:eastAsia="Arial"/>
          <w:rtl/>
          <w:lang w:val="en-US" w:bidi="ar-EG"/>
        </w:rPr>
        <w:t xml:space="preserve"> المسجلين على منصة التعليم والفصول</w:t>
      </w:r>
      <w:r w:rsidRPr="00FB1361">
        <w:rPr>
          <w:rFonts w:eastAsia="Arial" w:hint="cs"/>
          <w:rtl/>
          <w:lang w:val="en-US" w:bidi="ar-EG"/>
        </w:rPr>
        <w:t xml:space="preserve"> الا</w:t>
      </w:r>
      <w:r w:rsidRPr="00FB1361">
        <w:rPr>
          <w:rFonts w:eastAsia="Arial"/>
          <w:rtl/>
          <w:lang w:val="en-US" w:bidi="ar-EG"/>
        </w:rPr>
        <w:t>فتراضية</w:t>
      </w:r>
      <w:r w:rsidRPr="00FB1361">
        <w:rPr>
          <w:rFonts w:eastAsia="Arial" w:hint="cs"/>
          <w:rtl/>
          <w:lang w:val="en-US" w:bidi="ar-EG"/>
        </w:rPr>
        <w:t xml:space="preserve"> (13,5) </w:t>
      </w:r>
      <w:r w:rsidRPr="00FB1361">
        <w:rPr>
          <w:rFonts w:eastAsia="Arial"/>
          <w:rtl/>
          <w:lang w:val="en-US" w:bidi="ar-EG"/>
        </w:rPr>
        <w:t>مليون طالب بإجمالي</w:t>
      </w:r>
      <w:r w:rsidRPr="00FB1361">
        <w:rPr>
          <w:rFonts w:eastAsia="Arial" w:hint="cs"/>
          <w:rtl/>
          <w:lang w:val="en-US" w:bidi="ar-EG"/>
        </w:rPr>
        <w:t xml:space="preserve"> (1,3) </w:t>
      </w:r>
      <w:r w:rsidRPr="00FB1361">
        <w:rPr>
          <w:rFonts w:eastAsia="Arial"/>
          <w:rtl/>
          <w:lang w:val="en-US" w:bidi="ar-EG"/>
        </w:rPr>
        <w:t>مليون معلم.</w:t>
      </w:r>
    </w:p>
    <w:p w14:paraId="160CA644" w14:textId="77777777" w:rsidR="00F51688" w:rsidRPr="00FB1361" w:rsidRDefault="00F51688" w:rsidP="00F51688">
      <w:pPr>
        <w:pStyle w:val="SingleTxtGA"/>
        <w:rPr>
          <w:rFonts w:eastAsia="Calibri"/>
          <w:rtl/>
          <w:lang w:val="en-US" w:bidi="ar-EG"/>
        </w:rPr>
      </w:pPr>
      <w:r w:rsidRPr="00FB1361">
        <w:rPr>
          <w:rFonts w:eastAsia="Calibri"/>
          <w:rtl/>
          <w:lang w:val="en-US" w:bidi="ar-EG"/>
        </w:rPr>
        <w:t>6</w:t>
      </w:r>
      <w:r>
        <w:rPr>
          <w:rFonts w:eastAsia="Calibri" w:hint="cs"/>
          <w:rtl/>
          <w:lang w:val="en-US" w:bidi="ar-EG"/>
        </w:rPr>
        <w:t>3</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معالجة التفاوتات في التعليم</w:t>
      </w:r>
      <w:r w:rsidRPr="00FB1361">
        <w:rPr>
          <w:rFonts w:eastAsia="Calibri" w:hint="cs"/>
          <w:rtl/>
          <w:lang w:val="en-US" w:bidi="ar-EG"/>
        </w:rPr>
        <w:t>؛</w:t>
      </w:r>
      <w:r w:rsidRPr="00FB1361">
        <w:rPr>
          <w:rFonts w:eastAsia="Calibri"/>
          <w:rtl/>
          <w:lang w:val="en-US" w:bidi="ar-EG"/>
        </w:rPr>
        <w:t xml:space="preserve"> يبلغ عدد الطلاب الوافدين المقيدين بالمدارس المصرية (</w:t>
      </w:r>
      <w:r>
        <w:rPr>
          <w:rFonts w:eastAsia="Calibri"/>
          <w:rtl/>
          <w:lang w:val="en-US" w:bidi="ar-EG"/>
        </w:rPr>
        <w:t>85141</w:t>
      </w:r>
      <w:r w:rsidRPr="00FB1361">
        <w:rPr>
          <w:rFonts w:eastAsia="Calibri"/>
          <w:rtl/>
          <w:lang w:val="en-US" w:bidi="ar-EG"/>
        </w:rPr>
        <w:t>) طالبا، منهم (</w:t>
      </w:r>
      <w:r>
        <w:rPr>
          <w:rFonts w:eastAsia="Calibri"/>
          <w:rtl/>
          <w:lang w:val="en-US" w:bidi="ar-EG"/>
        </w:rPr>
        <w:t>47239</w:t>
      </w:r>
      <w:r w:rsidRPr="00FB1361">
        <w:rPr>
          <w:rFonts w:eastAsia="Calibri"/>
          <w:rtl/>
          <w:lang w:val="en-US" w:bidi="ar-EG"/>
        </w:rPr>
        <w:t>) بالمدارس الحكومية، و</w:t>
      </w:r>
      <w:r>
        <w:rPr>
          <w:rFonts w:eastAsia="Calibri" w:hint="cs"/>
          <w:rtl/>
          <w:lang w:val="en-US" w:bidi="fa-IR"/>
        </w:rPr>
        <w:t xml:space="preserve">(37902) </w:t>
      </w:r>
      <w:r w:rsidRPr="00FB1361">
        <w:rPr>
          <w:rFonts w:eastAsia="Calibri"/>
          <w:rtl/>
          <w:lang w:val="en-US" w:bidi="ar-EG"/>
        </w:rPr>
        <w:t>بالمدارس الخاصة. ويُعفى الطلاب المسجلون بمكتب المفوضية العليا لشئون اللاجئين والملحقين بالمدارس الحكومية من دفع تكاليف التعليم المقررة على الطلاب الوافدين. ويعامل الطلاب من حملة الجنسيات السورية واليمنية والسودانية معاملة الطلاب المصريين.</w:t>
      </w:r>
    </w:p>
    <w:p w14:paraId="7E534834" w14:textId="77777777" w:rsidR="00F51688" w:rsidRPr="00FB1361" w:rsidRDefault="00F51688" w:rsidP="00F51688">
      <w:pPr>
        <w:pStyle w:val="SingleTxtGA"/>
        <w:rPr>
          <w:rFonts w:eastAsia="Calibri"/>
          <w:b/>
          <w:bCs/>
          <w:lang w:val="en-US" w:bidi="ar-EG"/>
        </w:rPr>
      </w:pPr>
      <w:r w:rsidRPr="00FB1361">
        <w:rPr>
          <w:rFonts w:eastAsia="Calibri"/>
          <w:lang w:val="en-US" w:bidi="ar-EG"/>
        </w:rPr>
        <w:t>6</w:t>
      </w:r>
      <w:r>
        <w:rPr>
          <w:rFonts w:eastAsia="Calibri"/>
          <w:lang w:val="en-US" w:bidi="ar-EG"/>
        </w:rPr>
        <w:t>4</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وبالإشارة إلى </w:t>
      </w:r>
      <w:r w:rsidRPr="00FB1361">
        <w:rPr>
          <w:rFonts w:eastAsia="Calibri"/>
          <w:b/>
          <w:bCs/>
          <w:rtl/>
          <w:lang w:val="en-US" w:bidi="ar-EG"/>
        </w:rPr>
        <w:t>زيادة عدد مؤسسات رياض الأطفال</w:t>
      </w:r>
      <w:r w:rsidRPr="00FB1361">
        <w:rPr>
          <w:rFonts w:eastAsia="Calibri" w:hint="cs"/>
          <w:rtl/>
          <w:lang w:val="en-US" w:bidi="ar-EG"/>
        </w:rPr>
        <w:t>؛</w:t>
      </w:r>
      <w:r w:rsidRPr="00FB1361">
        <w:rPr>
          <w:rFonts w:eastAsia="Calibri" w:hint="cs"/>
          <w:b/>
          <w:bCs/>
          <w:rtl/>
          <w:lang w:val="en-US" w:bidi="ar-EG"/>
        </w:rPr>
        <w:t xml:space="preserve"> </w:t>
      </w:r>
      <w:r w:rsidRPr="00FB1361">
        <w:rPr>
          <w:rFonts w:eastAsia="Calibri"/>
          <w:rtl/>
          <w:lang w:val="en-US" w:bidi="ar-EG"/>
        </w:rPr>
        <w:t xml:space="preserve">يعمل البرنامج القومي لتنمية الطفولة المبكرة على تطوير البنية التحتية لمنشآت الحضانات </w:t>
      </w:r>
      <w:r w:rsidRPr="00FB1361">
        <w:rPr>
          <w:rFonts w:eastAsia="Calibri" w:hint="cs"/>
          <w:rtl/>
          <w:lang w:val="en-US" w:bidi="ar-EG"/>
        </w:rPr>
        <w:t xml:space="preserve">لضمان </w:t>
      </w:r>
      <w:r w:rsidRPr="00FB1361">
        <w:rPr>
          <w:rFonts w:eastAsia="Calibri"/>
          <w:rtl/>
          <w:lang w:val="en-US" w:bidi="ar-EG"/>
        </w:rPr>
        <w:t xml:space="preserve">بيئة جيدة ومناسبة للطفل، </w:t>
      </w:r>
      <w:r w:rsidRPr="00FB1361">
        <w:rPr>
          <w:rFonts w:eastAsia="Calibri" w:hint="cs"/>
          <w:rtl/>
          <w:lang w:val="en-US" w:bidi="ar-EG"/>
        </w:rPr>
        <w:t>ف</w:t>
      </w:r>
      <w:r w:rsidRPr="00FB1361">
        <w:rPr>
          <w:rFonts w:eastAsia="Calibri"/>
          <w:rtl/>
          <w:lang w:val="en-US" w:bidi="ar-EG"/>
        </w:rPr>
        <w:t xml:space="preserve">تم </w:t>
      </w:r>
      <w:r w:rsidRPr="00FB1361">
        <w:rPr>
          <w:rtl/>
          <w:lang w:bidi="ar-EG"/>
        </w:rPr>
        <w:t>إنشاء</w:t>
      </w:r>
      <w:r w:rsidRPr="00FB1361">
        <w:rPr>
          <w:rFonts w:eastAsia="Calibri"/>
          <w:rtl/>
          <w:lang w:val="en-US" w:bidi="ar-EG"/>
        </w:rPr>
        <w:t xml:space="preserve"> ورفع كفاءة </w:t>
      </w:r>
      <w:r w:rsidRPr="00FB1361">
        <w:rPr>
          <w:rFonts w:eastAsia="Calibri" w:hint="cs"/>
          <w:rtl/>
          <w:lang w:val="en-US" w:bidi="ar-EG"/>
        </w:rPr>
        <w:t>(</w:t>
      </w:r>
      <w:r w:rsidRPr="00FB1361">
        <w:rPr>
          <w:rFonts w:eastAsia="Calibri"/>
          <w:rtl/>
          <w:lang w:val="en-US" w:bidi="ar-EG"/>
        </w:rPr>
        <w:t>1200</w:t>
      </w:r>
      <w:r w:rsidRPr="00FB1361">
        <w:rPr>
          <w:rFonts w:eastAsia="Calibri" w:hint="cs"/>
          <w:rtl/>
          <w:lang w:val="en-US" w:bidi="ar-EG"/>
        </w:rPr>
        <w:t xml:space="preserve">) </w:t>
      </w:r>
      <w:r w:rsidRPr="00FB1361">
        <w:rPr>
          <w:rFonts w:eastAsia="Calibri"/>
          <w:rtl/>
          <w:lang w:val="en-US" w:bidi="ar-EG"/>
        </w:rPr>
        <w:t xml:space="preserve">حضانة طفولة مبكرة على مستوى الجمهورية. </w:t>
      </w:r>
      <w:r w:rsidRPr="00FB1361">
        <w:rPr>
          <w:rFonts w:eastAsia="Calibri" w:hint="cs"/>
          <w:rtl/>
          <w:lang w:val="en-US" w:bidi="ar-EG"/>
        </w:rPr>
        <w:t>و</w:t>
      </w:r>
      <w:r w:rsidRPr="00FB1361">
        <w:rPr>
          <w:rFonts w:eastAsia="Calibri"/>
          <w:rtl/>
          <w:lang w:val="en-US" w:bidi="ar-EG"/>
        </w:rPr>
        <w:t xml:space="preserve">ارتفع عدد مؤسسات رياض الأطفال من (16,505) ألف في عام 2021 إلى </w:t>
      </w:r>
      <w:r w:rsidRPr="00FB1361">
        <w:rPr>
          <w:rFonts w:eastAsia="Calibri" w:hint="cs"/>
          <w:rtl/>
          <w:lang w:val="en-US" w:bidi="ar-EG"/>
        </w:rPr>
        <w:t>(</w:t>
      </w:r>
      <w:r w:rsidRPr="00FB1361">
        <w:rPr>
          <w:rFonts w:eastAsia="Calibri"/>
          <w:rtl/>
          <w:lang w:val="en-US" w:bidi="ar-EG"/>
        </w:rPr>
        <w:t>25.2</w:t>
      </w:r>
      <w:r w:rsidRPr="00FB1361">
        <w:rPr>
          <w:rFonts w:eastAsia="Calibri" w:hint="cs"/>
          <w:rtl/>
          <w:lang w:val="en-US" w:bidi="ar-EG"/>
        </w:rPr>
        <w:t>)</w:t>
      </w:r>
      <w:r w:rsidRPr="00FB1361">
        <w:rPr>
          <w:rFonts w:eastAsia="Calibri"/>
          <w:rtl/>
          <w:lang w:val="en-US" w:bidi="ar-EG"/>
        </w:rPr>
        <w:t xml:space="preserve"> ألف في عام 2022، كما ارتفع عدد الملتحقين بها من (821898) طفل في عام 2021 إلى 1.5 مليون طفل </w:t>
      </w:r>
      <w:proofErr w:type="spellStart"/>
      <w:r w:rsidRPr="00FB1361">
        <w:rPr>
          <w:rFonts w:eastAsia="Calibri"/>
          <w:rtl/>
          <w:lang w:val="en-US" w:bidi="ar-EG"/>
        </w:rPr>
        <w:t>فى</w:t>
      </w:r>
      <w:proofErr w:type="spellEnd"/>
      <w:r w:rsidRPr="00FB1361">
        <w:rPr>
          <w:rFonts w:eastAsia="Calibri"/>
          <w:rtl/>
          <w:lang w:val="en-US" w:bidi="ar-EG"/>
        </w:rPr>
        <w:t xml:space="preserve"> العام 2022. وتوجيه استثمارات عامة تقدر بنحو (520) مليون جنيه، لإنشاء وتطوير (3000) حضانة أطفال</w:t>
      </w:r>
      <w:r w:rsidRPr="00FB1361">
        <w:rPr>
          <w:rFonts w:eastAsia="Calibri"/>
          <w:rtl/>
          <w:lang w:val="en-US"/>
        </w:rPr>
        <w:t xml:space="preserve"> </w:t>
      </w:r>
      <w:r w:rsidRPr="00FB1361">
        <w:rPr>
          <w:rFonts w:eastAsia="Calibri"/>
          <w:rtl/>
          <w:lang w:val="en-US" w:bidi="ar-EG"/>
        </w:rPr>
        <w:t>ومدارس تعليم متنوعة.</w:t>
      </w:r>
    </w:p>
    <w:p w14:paraId="5C05FA5C" w14:textId="77777777" w:rsidR="00F51688" w:rsidRPr="00FB1361" w:rsidRDefault="00F51688" w:rsidP="00F51688">
      <w:pPr>
        <w:pStyle w:val="H1GA"/>
        <w:rPr>
          <w:rtl/>
          <w:lang w:bidi="ar-EG"/>
        </w:rPr>
      </w:pPr>
      <w:r>
        <w:rPr>
          <w:rtl/>
          <w:lang w:bidi="ar-EG"/>
        </w:rPr>
        <w:tab/>
      </w:r>
      <w:r>
        <w:rPr>
          <w:rFonts w:hint="cs"/>
          <w:rtl/>
          <w:lang w:bidi="ar-EG"/>
        </w:rPr>
        <w:t>ياء-</w:t>
      </w:r>
      <w:r>
        <w:rPr>
          <w:rtl/>
          <w:lang w:bidi="ar-EG"/>
        </w:rPr>
        <w:tab/>
      </w:r>
      <w:r w:rsidRPr="00FB1361">
        <w:rPr>
          <w:rtl/>
          <w:lang w:bidi="ar-EG"/>
        </w:rPr>
        <w:t>الرد على الفقرة (11) من قائمة القضايا</w:t>
      </w:r>
    </w:p>
    <w:p w14:paraId="6C6284D8" w14:textId="77777777" w:rsidR="00F51688" w:rsidRPr="00FB1361" w:rsidRDefault="00F51688" w:rsidP="00F51688">
      <w:pPr>
        <w:pStyle w:val="SingleTxtGA"/>
        <w:rPr>
          <w:rFonts w:eastAsia="Calibri"/>
          <w:rtl/>
          <w:lang w:val="en-US" w:bidi="ar-EG"/>
        </w:rPr>
      </w:pPr>
      <w:r w:rsidRPr="00FB1361">
        <w:rPr>
          <w:rFonts w:eastAsia="Calibri"/>
          <w:rtl/>
          <w:lang w:val="en-US" w:bidi="ar-EG"/>
        </w:rPr>
        <w:t>6</w:t>
      </w:r>
      <w:r>
        <w:rPr>
          <w:rFonts w:eastAsia="Calibri" w:hint="cs"/>
          <w:rtl/>
          <w:lang w:val="en-US" w:bidi="ar-EG"/>
        </w:rPr>
        <w:t>5</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إنهاء احتجاز جميع الأطفال طالبي اللجوء أو المهاجرين</w:t>
      </w:r>
      <w:r w:rsidRPr="00FB1361">
        <w:rPr>
          <w:rFonts w:eastAsia="Calibri" w:hint="cs"/>
          <w:rtl/>
          <w:lang w:val="en-US" w:bidi="ar-EG"/>
        </w:rPr>
        <w:t>؛</w:t>
      </w:r>
      <w:r w:rsidRPr="00FB1361">
        <w:rPr>
          <w:rFonts w:eastAsia="Calibri"/>
          <w:rtl/>
          <w:lang w:val="en-US" w:bidi="ar-EG"/>
        </w:rPr>
        <w:t xml:space="preserve"> تؤكد الحكومة على أنه </w:t>
      </w:r>
      <w:proofErr w:type="spellStart"/>
      <w:r w:rsidRPr="00FB1361">
        <w:rPr>
          <w:rFonts w:eastAsia="Calibri"/>
          <w:rtl/>
          <w:lang w:val="en-US" w:bidi="ar-EG"/>
        </w:rPr>
        <w:t>فى</w:t>
      </w:r>
      <w:proofErr w:type="spellEnd"/>
      <w:r w:rsidRPr="00FB1361">
        <w:rPr>
          <w:rFonts w:eastAsia="Calibri"/>
          <w:rtl/>
          <w:lang w:val="en-US" w:bidi="ar-EG"/>
        </w:rPr>
        <w:t xml:space="preserve"> ضوء ما نص عليه قانون مكافحة تهريب المهاجرين من أنه لا تترتب أية مسئولية جنائية أو مدنية على المهاجر الذ</w:t>
      </w:r>
      <w:r w:rsidRPr="00FB1361">
        <w:rPr>
          <w:rFonts w:eastAsia="Calibri" w:hint="cs"/>
          <w:rtl/>
          <w:lang w:val="en-US" w:bidi="ar-EG"/>
        </w:rPr>
        <w:t>ي</w:t>
      </w:r>
      <w:r w:rsidRPr="00FB1361">
        <w:rPr>
          <w:rFonts w:eastAsia="Calibri"/>
          <w:rtl/>
          <w:lang w:val="en-US" w:bidi="ar-EG"/>
        </w:rPr>
        <w:t xml:space="preserve"> تم تهريبه، ومن ثم فإن </w:t>
      </w:r>
      <w:proofErr w:type="spellStart"/>
      <w:r w:rsidRPr="00FB1361">
        <w:rPr>
          <w:rFonts w:eastAsia="Calibri"/>
          <w:rtl/>
          <w:lang w:val="en-US" w:bidi="ar-EG"/>
        </w:rPr>
        <w:t>طالبى</w:t>
      </w:r>
      <w:proofErr w:type="spellEnd"/>
      <w:r w:rsidRPr="00FB1361">
        <w:rPr>
          <w:rFonts w:eastAsia="Calibri"/>
          <w:rtl/>
          <w:lang w:val="en-US" w:bidi="ar-EG"/>
        </w:rPr>
        <w:t xml:space="preserve"> اللجوء أو المهاجرين سواء البالغين أو الذين تقل أعمارهم عن</w:t>
      </w:r>
      <w:r>
        <w:rPr>
          <w:rFonts w:eastAsia="Calibri" w:hint="cs"/>
          <w:rtl/>
          <w:lang w:val="en-US" w:bidi="ar-EG"/>
        </w:rPr>
        <w:t> </w:t>
      </w:r>
      <w:r w:rsidRPr="00FB1361">
        <w:rPr>
          <w:rFonts w:eastAsia="Calibri"/>
          <w:rtl/>
          <w:lang w:val="en-US" w:bidi="ar-EG"/>
        </w:rPr>
        <w:t>(18) عام</w:t>
      </w:r>
      <w:r w:rsidRPr="00FB1361">
        <w:rPr>
          <w:rFonts w:eastAsia="Calibri" w:hint="cs"/>
          <w:rtl/>
          <w:lang w:val="en-US" w:bidi="ar-EG"/>
        </w:rPr>
        <w:t>ًا</w:t>
      </w:r>
      <w:r w:rsidRPr="00FB1361">
        <w:rPr>
          <w:rFonts w:eastAsia="Calibri"/>
          <w:rtl/>
          <w:lang w:val="en-US" w:bidi="ar-EG"/>
        </w:rPr>
        <w:t xml:space="preserve"> ليسوا عرضة لتوجيه أية اتهامات أو إجراءات احتجاز</w:t>
      </w:r>
      <w:r w:rsidRPr="00FB1361">
        <w:rPr>
          <w:rFonts w:eastAsia="Calibri" w:hint="cs"/>
          <w:rtl/>
          <w:lang w:val="en-US" w:bidi="ar-EG"/>
        </w:rPr>
        <w:t>.</w:t>
      </w:r>
      <w:r w:rsidRPr="00FB1361">
        <w:rPr>
          <w:rFonts w:eastAsia="Calibri"/>
          <w:rtl/>
          <w:lang w:val="en-US" w:bidi="ar-EG"/>
        </w:rPr>
        <w:t xml:space="preserve"> ويُعد المجلس ممثلا قانونيا لأسر الأطفال غير المصحوبين الذين لم يستدل على أسرهم أو على من يمثلهم قانونا، ويشرف مكتب حماية الطفل في إدارة التفتيش القضائي بمكتب النائب العام على نيابات الطفل ومراجعة القضايا التي يكون الطفل طرفًا فيها، بالإضافة إلى التفتيش على دور الملاحظة والمراكز والمؤسسات المختلفة وغيرها من أماكن احتجاز الأطفال، وكذلك التنسيق والمتابعة مع خط نجدة الطفل والجهات الوطنية المختصة بحماية الطفل بشأن اتخاذ الإجراءات اللازمة لتعزيز ودعم تلك الحماية</w:t>
      </w:r>
      <w:r w:rsidRPr="00FB1361">
        <w:rPr>
          <w:rFonts w:eastAsia="Calibri" w:hint="cs"/>
          <w:rtl/>
          <w:lang w:val="en-US" w:bidi="ar-EG"/>
        </w:rPr>
        <w:t>.</w:t>
      </w:r>
      <w:r w:rsidRPr="00FB1361">
        <w:rPr>
          <w:rFonts w:eastAsia="Calibri"/>
          <w:rtl/>
          <w:lang w:val="en-US" w:bidi="ar-EG"/>
        </w:rPr>
        <w:t xml:space="preserve"> </w:t>
      </w:r>
    </w:p>
    <w:p w14:paraId="1A8F421D" w14:textId="77777777" w:rsidR="00F51688" w:rsidRPr="00FB1361" w:rsidRDefault="00F51688" w:rsidP="00F51688">
      <w:pPr>
        <w:pStyle w:val="SingleTxtGA"/>
        <w:rPr>
          <w:rFonts w:eastAsia="Calibri"/>
          <w:rtl/>
          <w:lang w:val="en-US" w:bidi="ar-EG"/>
        </w:rPr>
      </w:pPr>
      <w:r w:rsidRPr="00FB1361">
        <w:rPr>
          <w:rFonts w:eastAsia="Calibri"/>
          <w:rtl/>
          <w:lang w:val="en-US" w:bidi="ar-EG"/>
        </w:rPr>
        <w:t>6</w:t>
      </w:r>
      <w:r>
        <w:rPr>
          <w:rFonts w:eastAsia="Calibri" w:hint="cs"/>
          <w:rtl/>
          <w:lang w:val="en-US" w:bidi="ar-EG"/>
        </w:rPr>
        <w:t>6</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مبدأ عدم الإعادة القسرية</w:t>
      </w:r>
      <w:r w:rsidRPr="00FB1361">
        <w:rPr>
          <w:rFonts w:eastAsia="Calibri" w:hint="cs"/>
          <w:rtl/>
          <w:lang w:val="en-US" w:bidi="ar-EG"/>
        </w:rPr>
        <w:t>؛</w:t>
      </w:r>
      <w:r w:rsidRPr="00FB1361">
        <w:rPr>
          <w:rFonts w:eastAsia="Calibri"/>
          <w:rtl/>
          <w:lang w:val="en-US" w:bidi="ar-EG"/>
        </w:rPr>
        <w:t xml:space="preserve"> في حالة </w:t>
      </w:r>
      <w:r w:rsidRPr="00FB1361">
        <w:rPr>
          <w:rFonts w:eastAsia="Calibri" w:hint="cs"/>
          <w:rtl/>
          <w:lang w:val="en-US" w:bidi="ar-EG"/>
        </w:rPr>
        <w:t>ا</w:t>
      </w:r>
      <w:r w:rsidRPr="00FB1361">
        <w:rPr>
          <w:rFonts w:eastAsia="Calibri"/>
          <w:rtl/>
          <w:lang w:val="en-US" w:bidi="ar-EG"/>
        </w:rPr>
        <w:t>ضطلاع جهات إنفاذ القانون بضبط أي من اللاجئين أو ملتمس</w:t>
      </w:r>
      <w:r w:rsidRPr="00FB1361">
        <w:rPr>
          <w:rFonts w:eastAsia="Calibri" w:hint="cs"/>
          <w:rtl/>
          <w:lang w:val="en-US" w:bidi="ar-EG"/>
        </w:rPr>
        <w:t>ي</w:t>
      </w:r>
      <w:r w:rsidRPr="00FB1361">
        <w:rPr>
          <w:rFonts w:eastAsia="Calibri"/>
          <w:rtl/>
          <w:lang w:val="en-US" w:bidi="ar-EG"/>
        </w:rPr>
        <w:t xml:space="preserve"> اللجوء البالغين أو الأطفال على ذمة أية قضايا يتم التنسيق مع مكتب مفوضية الأمم المتحدة لشئون اللاجئين بالبلاد عقب إخلاء سبيلهم لسرعة توطينهم بدولة بديلة، وتلتزم وزارة الداخلية بتنفيذ الأحكام القضائية الصادرة في هذا الشأن والتي استقرت على تطبيق مبدأ عدم الإعادة القسرية الواردة باتفاقية الأمم المتحدة لعام 1951 الخاصة بوضع اللاجئين. كما أقرت المحكمة الإدارية العليا بالبلاد بأن الحماية التشريعية في مصر لا تقتصر على اللاجئين السياسيين فقط وإنما تمتد لتشمل اللاجئين لأسباب إنسانية، وعدم طرد اللاجئين المتواجدين بالبلاد بصورة غير شرعية فضلا عن توفير أجهزة الدولة المعنية كافة الخدمات لهم وتمكينهم من الإقامة والتعليم وتلقي الرعاية الصحية والاستفادة من الدعم الذي تقدمه الحكومة للمواطنين للحصول على السلع والخدمات الأساسية</w:t>
      </w:r>
      <w:r w:rsidRPr="00FB1361">
        <w:rPr>
          <w:rFonts w:eastAsia="Calibri" w:hint="cs"/>
          <w:rtl/>
          <w:lang w:val="en-US" w:bidi="ar-EG"/>
        </w:rPr>
        <w:t>.</w:t>
      </w:r>
      <w:r w:rsidRPr="00FB1361">
        <w:rPr>
          <w:rFonts w:eastAsia="Calibri"/>
          <w:rtl/>
          <w:lang w:val="en-US" w:bidi="ar-EG"/>
        </w:rPr>
        <w:t xml:space="preserve"> وتضطلع وزارة الداخلية بمنح اللاجئين وملتمسي اللجوء إقامات صالحة لمدة ستة أشه</w:t>
      </w:r>
      <w:r w:rsidRPr="00FB1361">
        <w:rPr>
          <w:rFonts w:eastAsia="Calibri" w:hint="cs"/>
          <w:rtl/>
          <w:lang w:val="en-US" w:bidi="ar-EG"/>
        </w:rPr>
        <w:t>ر</w:t>
      </w:r>
      <w:r w:rsidRPr="00FB1361">
        <w:rPr>
          <w:rFonts w:eastAsia="Calibri"/>
          <w:rtl/>
          <w:lang w:val="en-US" w:bidi="ar-EG"/>
        </w:rPr>
        <w:t xml:space="preserve"> بموجب بطاقات الهوية الصادرة لهم من مكتب مفوضية شئون اللاجئين، مع إعفائهم من مصاريف ورسوم إصدار وتجديد الإقامات تيسيرا عليهم وللإسهام </w:t>
      </w:r>
      <w:proofErr w:type="spellStart"/>
      <w:r w:rsidRPr="00FB1361">
        <w:rPr>
          <w:rFonts w:eastAsia="Calibri"/>
          <w:rtl/>
          <w:lang w:val="en-US" w:bidi="ar-EG"/>
        </w:rPr>
        <w:t>فى</w:t>
      </w:r>
      <w:proofErr w:type="spellEnd"/>
      <w:r w:rsidRPr="00FB1361">
        <w:rPr>
          <w:rFonts w:eastAsia="Calibri"/>
          <w:rtl/>
          <w:lang w:val="en-US" w:bidi="ar-EG"/>
        </w:rPr>
        <w:t xml:space="preserve"> تخفيف الأعباء عن كاهلهم.</w:t>
      </w:r>
    </w:p>
    <w:p w14:paraId="04E81EE4" w14:textId="77777777" w:rsidR="00F51688" w:rsidRPr="00FB1361" w:rsidRDefault="00F51688" w:rsidP="00F51688">
      <w:pPr>
        <w:pStyle w:val="SingleTxtGA"/>
        <w:rPr>
          <w:rFonts w:eastAsia="Calibri"/>
          <w:rtl/>
          <w:lang w:val="en-US" w:bidi="ar-EG"/>
        </w:rPr>
      </w:pPr>
      <w:r w:rsidRPr="00FB1361">
        <w:rPr>
          <w:rFonts w:eastAsia="Calibri"/>
          <w:rtl/>
          <w:lang w:val="en-US" w:bidi="ar-EG"/>
        </w:rPr>
        <w:t>6</w:t>
      </w:r>
      <w:r>
        <w:rPr>
          <w:rFonts w:eastAsia="Calibri" w:hint="cs"/>
          <w:rtl/>
          <w:lang w:val="en-US" w:bidi="ar-EG"/>
        </w:rPr>
        <w:t>7</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وبشأن إتاحة وصول الأطفال طالبي اللجوء واللاجئين والمهاجرين إلى خدمات التعليم والصحة</w:t>
      </w:r>
      <w:r w:rsidRPr="00FB1361">
        <w:rPr>
          <w:rFonts w:eastAsia="Calibri" w:hint="cs"/>
          <w:rtl/>
          <w:lang w:val="en-US" w:bidi="ar-EG"/>
        </w:rPr>
        <w:t xml:space="preserve">؛ </w:t>
      </w:r>
      <w:r w:rsidRPr="00FB1361">
        <w:rPr>
          <w:rFonts w:eastAsia="Calibri"/>
          <w:rtl/>
          <w:lang w:val="en-US" w:bidi="ar-EG"/>
        </w:rPr>
        <w:t xml:space="preserve">توفر الدولة كافة الخدمات للأطفال طالبي اللجوء واللاجئين وتمكينهم من الإقامة والتعليم وتلقى الرعاية الصحية علاوة على الاستفادة من الدعم الذي تقدمه الحكومة للمواطنين للحصول على السلع والخدمات الأساسية واضطلاع الحكومة بمنح اللاجئين وملتمسي اللجوء اقامات صالحة لمدة 6 </w:t>
      </w:r>
      <w:r w:rsidRPr="00FB1361">
        <w:rPr>
          <w:rFonts w:eastAsia="Calibri" w:hint="cs"/>
          <w:rtl/>
          <w:lang w:val="en-US" w:bidi="ar-EG"/>
        </w:rPr>
        <w:t xml:space="preserve">أشهر. </w:t>
      </w:r>
      <w:r w:rsidRPr="00FB1361">
        <w:rPr>
          <w:rFonts w:eastAsia="Calibri"/>
          <w:rtl/>
          <w:lang w:val="en-US" w:bidi="ar-EG"/>
        </w:rPr>
        <w:t>وبشأن وصول الأطفال طالبي اللجوء واللاجئين لمرافق التعليم، يرجى مراجعة الفقرة (</w:t>
      </w:r>
      <w:r w:rsidRPr="00FB1361">
        <w:rPr>
          <w:rFonts w:eastAsia="Calibri" w:hint="cs"/>
          <w:rtl/>
          <w:lang w:val="en-US" w:bidi="ar-EG"/>
        </w:rPr>
        <w:t>63</w:t>
      </w:r>
      <w:r w:rsidRPr="00FB1361">
        <w:rPr>
          <w:rFonts w:eastAsia="Calibri"/>
          <w:rtl/>
          <w:lang w:val="en-US" w:bidi="ar-EG"/>
        </w:rPr>
        <w:t>) أعلاه.</w:t>
      </w:r>
    </w:p>
    <w:p w14:paraId="57F5C7D3" w14:textId="77777777" w:rsidR="00F51688" w:rsidRPr="00FB1361" w:rsidRDefault="00F51688" w:rsidP="00F51688">
      <w:pPr>
        <w:pStyle w:val="H1GA"/>
        <w:rPr>
          <w:rtl/>
          <w:lang w:bidi="ar-EG"/>
        </w:rPr>
      </w:pPr>
      <w:r>
        <w:rPr>
          <w:rtl/>
          <w:lang w:bidi="ar-EG"/>
        </w:rPr>
        <w:tab/>
      </w:r>
      <w:r>
        <w:rPr>
          <w:rFonts w:hint="cs"/>
          <w:rtl/>
          <w:lang w:bidi="ar-EG"/>
        </w:rPr>
        <w:t>كاف-</w:t>
      </w:r>
      <w:r>
        <w:rPr>
          <w:rtl/>
          <w:lang w:bidi="ar-EG"/>
        </w:rPr>
        <w:tab/>
      </w:r>
      <w:r w:rsidRPr="00FB1361">
        <w:rPr>
          <w:rtl/>
          <w:lang w:bidi="ar-EG"/>
        </w:rPr>
        <w:t xml:space="preserve">الرد على الفقرة (12) من قائمة القضايا </w:t>
      </w:r>
    </w:p>
    <w:p w14:paraId="0AFFCFEF" w14:textId="77777777" w:rsidR="00F51688" w:rsidRPr="00FB1361" w:rsidRDefault="00F51688" w:rsidP="00F51688">
      <w:pPr>
        <w:pStyle w:val="SingleTxtGA"/>
        <w:rPr>
          <w:rFonts w:eastAsia="Calibri"/>
          <w:rtl/>
          <w:lang w:val="en-US" w:bidi="ar-EG"/>
        </w:rPr>
      </w:pPr>
      <w:r w:rsidRPr="00FB1361">
        <w:rPr>
          <w:rFonts w:eastAsia="Calibri"/>
          <w:rtl/>
          <w:lang w:val="en-US" w:bidi="ar-EG"/>
        </w:rPr>
        <w:t>6</w:t>
      </w:r>
      <w:r>
        <w:rPr>
          <w:rFonts w:eastAsia="Calibri" w:hint="cs"/>
          <w:rtl/>
          <w:lang w:val="en-US" w:bidi="ar-EG"/>
        </w:rPr>
        <w:t>8</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 xml:space="preserve">فيما يتعلق بمنع </w:t>
      </w:r>
      <w:proofErr w:type="spellStart"/>
      <w:r w:rsidRPr="00FB1361">
        <w:rPr>
          <w:rFonts w:eastAsia="Calibri"/>
          <w:b/>
          <w:bCs/>
          <w:rtl/>
          <w:lang w:val="en-US" w:bidi="ar-EG"/>
        </w:rPr>
        <w:t>إستخدام</w:t>
      </w:r>
      <w:proofErr w:type="spellEnd"/>
      <w:r w:rsidRPr="00FB1361">
        <w:rPr>
          <w:rFonts w:eastAsia="Calibri"/>
          <w:b/>
          <w:bCs/>
          <w:rtl/>
          <w:lang w:val="en-US" w:bidi="ar-EG"/>
        </w:rPr>
        <w:t xml:space="preserve"> المدارس في شمال سيناء كقواعد عسكرية؛ وضمان حقوق الأطفال في شمال سيناء بما في ذلك الحق في التعليم والصحة والحماية من العنف</w:t>
      </w:r>
      <w:r w:rsidRPr="00FB1361">
        <w:rPr>
          <w:rFonts w:eastAsia="Calibri" w:hint="cs"/>
          <w:rtl/>
          <w:lang w:val="en-US" w:bidi="ar-EG"/>
        </w:rPr>
        <w:t>؛</w:t>
      </w:r>
      <w:r w:rsidRPr="00FB1361">
        <w:rPr>
          <w:rFonts w:eastAsia="Calibri"/>
          <w:rtl/>
          <w:lang w:val="en-US" w:bidi="ar-EG"/>
        </w:rPr>
        <w:t xml:space="preserve"> في إطار الخطة الأمنية لحماية المدنيين ببعض المناطق بمحافظة شمال سيناء، تم تمركز بعض عناصر قوات إنفاذ القانون داخل الكتل السكانية بتلك المناطق، وتضمنت مهام تلك العناصر تأمين محيط المباني الحكومية، والمستشفيات، والمدارس دون </w:t>
      </w:r>
      <w:proofErr w:type="spellStart"/>
      <w:r w:rsidRPr="00FB1361">
        <w:rPr>
          <w:rFonts w:eastAsia="Calibri"/>
          <w:rtl/>
          <w:lang w:val="en-US" w:bidi="ar-EG"/>
        </w:rPr>
        <w:t>إستغلال</w:t>
      </w:r>
      <w:proofErr w:type="spellEnd"/>
      <w:r w:rsidRPr="00FB1361">
        <w:rPr>
          <w:rFonts w:eastAsia="Calibri"/>
          <w:rtl/>
          <w:lang w:val="en-US" w:bidi="ar-EG"/>
        </w:rPr>
        <w:t xml:space="preserve"> تلك </w:t>
      </w:r>
      <w:proofErr w:type="spellStart"/>
      <w:r w:rsidRPr="00FB1361">
        <w:rPr>
          <w:rFonts w:eastAsia="Calibri"/>
          <w:rtl/>
          <w:lang w:val="en-US" w:bidi="ar-EG"/>
        </w:rPr>
        <w:t>المبانى</w:t>
      </w:r>
      <w:proofErr w:type="spellEnd"/>
      <w:r w:rsidRPr="00FB1361">
        <w:rPr>
          <w:rFonts w:eastAsia="Calibri"/>
          <w:rtl/>
          <w:lang w:val="en-US" w:bidi="ar-EG"/>
        </w:rPr>
        <w:t xml:space="preserve"> كمقار إدارية أو لوجستية لقوات إنفاذ القانون. ويقتصر تواجد عناصر إنفاذ القانون بمحيط بعض المدارس بمحافظة شمال سيناء </w:t>
      </w:r>
      <w:r w:rsidRPr="00FB1361">
        <w:rPr>
          <w:rtl/>
          <w:lang w:bidi="ar-EG"/>
        </w:rPr>
        <w:t>على</w:t>
      </w:r>
      <w:r w:rsidRPr="00FB1361">
        <w:rPr>
          <w:rFonts w:eastAsia="Calibri"/>
          <w:rtl/>
          <w:lang w:val="en-US" w:bidi="ar-EG"/>
        </w:rPr>
        <w:t xml:space="preserve"> القيام بأعمال تأمين المحيط الخارجي لتلك المدارس، لضمان أمن وسلامة العاملين بها والطلبة المترددين عليها بما يحقق انتظام الدراسة وضمان حقوقهم </w:t>
      </w:r>
      <w:proofErr w:type="spellStart"/>
      <w:r w:rsidRPr="00FB1361">
        <w:rPr>
          <w:rFonts w:eastAsia="Calibri"/>
          <w:rtl/>
          <w:lang w:val="en-US" w:bidi="ar-EG"/>
        </w:rPr>
        <w:t>فى</w:t>
      </w:r>
      <w:proofErr w:type="spellEnd"/>
      <w:r w:rsidRPr="00FB1361">
        <w:rPr>
          <w:rFonts w:eastAsia="Calibri"/>
          <w:rtl/>
          <w:lang w:val="en-US" w:bidi="ar-EG"/>
        </w:rPr>
        <w:t xml:space="preserve"> التعليم والصحة والحماية من العنف.</w:t>
      </w:r>
    </w:p>
    <w:p w14:paraId="12D8B4FB" w14:textId="77777777" w:rsidR="00F51688" w:rsidRPr="00FB1361" w:rsidRDefault="00F51688" w:rsidP="00F51688">
      <w:pPr>
        <w:pStyle w:val="SingleTxtGA"/>
        <w:rPr>
          <w:rFonts w:eastAsia="Calibri"/>
          <w:lang w:val="en-US" w:bidi="ar-EG"/>
        </w:rPr>
      </w:pPr>
      <w:r w:rsidRPr="00FB1361">
        <w:rPr>
          <w:rFonts w:eastAsia="Calibri"/>
          <w:lang w:val="en-US" w:bidi="ar-EG"/>
        </w:rPr>
        <w:t>6</w:t>
      </w:r>
      <w:r>
        <w:rPr>
          <w:rFonts w:eastAsia="Calibri"/>
          <w:lang w:val="en-US" w:bidi="ar-EG"/>
        </w:rPr>
        <w:t>9</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وبشأن تنفيذ التعديلات عل قانون العمل</w:t>
      </w:r>
      <w:r w:rsidRPr="00FB1361">
        <w:rPr>
          <w:rFonts w:eastAsia="Calibri" w:hint="cs"/>
          <w:rtl/>
          <w:lang w:val="en-US" w:bidi="ar-EG"/>
        </w:rPr>
        <w:t xml:space="preserve">؛ </w:t>
      </w:r>
      <w:r w:rsidRPr="00FB1361">
        <w:rPr>
          <w:rFonts w:eastAsia="Calibri"/>
          <w:rtl/>
          <w:lang w:val="en-US" w:bidi="ar-EG"/>
        </w:rPr>
        <w:t>يحظر الدستور والقانون تشغيل الأطفال قبل بلوغهم</w:t>
      </w:r>
      <w:r>
        <w:rPr>
          <w:rFonts w:eastAsia="Calibri" w:hint="cs"/>
          <w:rtl/>
          <w:lang w:val="en-US" w:bidi="ar-EG"/>
        </w:rPr>
        <w:t> </w:t>
      </w:r>
      <w:r w:rsidRPr="00FB1361">
        <w:rPr>
          <w:rFonts w:eastAsia="Calibri" w:hint="cs"/>
          <w:rtl/>
          <w:lang w:val="en-US" w:bidi="ar-EG"/>
        </w:rPr>
        <w:t xml:space="preserve">(15) </w:t>
      </w:r>
      <w:r w:rsidRPr="00FB1361">
        <w:rPr>
          <w:rFonts w:eastAsia="Calibri"/>
          <w:rtl/>
          <w:lang w:val="en-US" w:bidi="ar-EG"/>
        </w:rPr>
        <w:t xml:space="preserve">سنة، وتـدريبهم قبـل </w:t>
      </w:r>
      <w:r w:rsidRPr="00FB1361">
        <w:rPr>
          <w:rFonts w:eastAsia="Calibri" w:hint="cs"/>
          <w:rtl/>
          <w:lang w:val="en-US" w:bidi="ar-EG"/>
        </w:rPr>
        <w:t xml:space="preserve">بلوغهم (13) </w:t>
      </w:r>
      <w:r w:rsidRPr="00FB1361">
        <w:rPr>
          <w:rFonts w:eastAsia="Calibri"/>
          <w:rtl/>
          <w:lang w:val="en-US" w:bidi="ar-EG"/>
        </w:rPr>
        <w:t xml:space="preserve">سنة، كما يحظر تشغيلهم في </w:t>
      </w:r>
      <w:r w:rsidRPr="00FB1361">
        <w:rPr>
          <w:rFonts w:eastAsia="Calibri" w:hint="cs"/>
          <w:rtl/>
          <w:lang w:val="en-US" w:bidi="ar-EG"/>
        </w:rPr>
        <w:t xml:space="preserve">أعمـال قد </w:t>
      </w:r>
      <w:r w:rsidRPr="00FB1361">
        <w:rPr>
          <w:rFonts w:eastAsia="Calibri"/>
          <w:rtl/>
          <w:lang w:val="en-US" w:bidi="ar-EG"/>
        </w:rPr>
        <w:t xml:space="preserve">تعرض صحتهم أو سلامتهم أو أخلاقهم للخطر، كما يحظر تشغيلهم أكثر من ست سـاعات فـي اليـوم بما فيها ساعات الراحة، وعدم تشــغيلهم ســاعات عمــل إضــافية أو </w:t>
      </w:r>
      <w:r w:rsidRPr="00FB1361">
        <w:rPr>
          <w:rFonts w:eastAsia="Calibri" w:hint="cs"/>
          <w:rtl/>
          <w:lang w:val="en-US" w:bidi="ar-EG"/>
        </w:rPr>
        <w:t xml:space="preserve">خلال </w:t>
      </w:r>
      <w:r w:rsidRPr="00FB1361">
        <w:rPr>
          <w:rFonts w:eastAsia="Calibri"/>
          <w:rtl/>
          <w:lang w:val="en-US" w:bidi="ar-EG"/>
        </w:rPr>
        <w:t>أيــام الراحــة</w:t>
      </w:r>
      <w:r w:rsidRPr="00FB1361">
        <w:rPr>
          <w:rFonts w:eastAsia="Calibri" w:hint="cs"/>
          <w:rtl/>
          <w:lang w:val="en-US" w:bidi="ar-EG"/>
        </w:rPr>
        <w:t>.</w:t>
      </w:r>
      <w:r w:rsidRPr="00FB1361">
        <w:rPr>
          <w:rFonts w:eastAsia="Calibri"/>
          <w:rtl/>
          <w:lang w:val="en-US" w:bidi="ar-EG"/>
        </w:rPr>
        <w:t xml:space="preserve"> وعدلت وزارة العمل القـرار الخـاص بقائمة الأعمال والمهـن الخطـرة المحظـور تشـغيل وتدريـب الأطفال بهـا حتـى سـن </w:t>
      </w:r>
      <w:r w:rsidRPr="00FB1361">
        <w:rPr>
          <w:rFonts w:eastAsia="Calibri" w:hint="cs"/>
          <w:rtl/>
          <w:lang w:val="en-US" w:bidi="ar-EG"/>
        </w:rPr>
        <w:t>(18) سـن</w:t>
      </w:r>
      <w:r w:rsidRPr="00FB1361">
        <w:rPr>
          <w:rFonts w:eastAsia="Calibri" w:hint="eastAsia"/>
          <w:rtl/>
          <w:lang w:val="en-US" w:bidi="ar-EG"/>
        </w:rPr>
        <w:t>ة</w:t>
      </w:r>
      <w:r w:rsidRPr="00FB1361">
        <w:rPr>
          <w:rFonts w:eastAsia="Calibri"/>
          <w:rtl/>
          <w:lang w:val="en-US" w:bidi="ar-EG"/>
        </w:rPr>
        <w:t xml:space="preserve">. </w:t>
      </w:r>
      <w:r w:rsidRPr="00FB1361">
        <w:rPr>
          <w:rFonts w:eastAsia="Calibri" w:hint="cs"/>
          <w:rtl/>
          <w:lang w:val="en-US" w:bidi="ar-EG"/>
        </w:rPr>
        <w:t xml:space="preserve">وجار </w:t>
      </w:r>
      <w:r w:rsidRPr="00FB1361">
        <w:rPr>
          <w:rFonts w:eastAsia="Calibri"/>
          <w:rtl/>
          <w:lang w:val="en-US" w:bidi="ar-EG"/>
        </w:rPr>
        <w:t>مراجعة شاملة لقانون العمل</w:t>
      </w:r>
      <w:r w:rsidRPr="00FB1361">
        <w:rPr>
          <w:rFonts w:eastAsia="Calibri" w:hint="cs"/>
          <w:rtl/>
          <w:lang w:val="en-US" w:bidi="ar-EG"/>
        </w:rPr>
        <w:t>.</w:t>
      </w:r>
      <w:r w:rsidRPr="00FB1361">
        <w:rPr>
          <w:rFonts w:eastAsia="Calibri"/>
          <w:rtl/>
          <w:lang w:val="en-US" w:bidi="ar-EG"/>
        </w:rPr>
        <w:t xml:space="preserve"> </w:t>
      </w:r>
      <w:r w:rsidRPr="00FB1361">
        <w:rPr>
          <w:rFonts w:eastAsia="Calibri" w:hint="cs"/>
          <w:rtl/>
          <w:lang w:val="en-US" w:bidi="ar-EG"/>
        </w:rPr>
        <w:t xml:space="preserve">وأصدرت </w:t>
      </w:r>
      <w:r w:rsidRPr="00FB1361">
        <w:rPr>
          <w:rFonts w:eastAsia="Calibri"/>
          <w:rtl/>
          <w:lang w:val="en-US" w:bidi="ar-EG"/>
        </w:rPr>
        <w:t>وزارة العمل بالتعاون مع المجلس "الخطة الوطنية لمكافحة أسوأ أشكال عمل الأطفال 2018-2025"، والتي تستهدف القضاء على عمالة الأطفال بحلول 2025. وتنفذ وزارة العمل حملات تفتيش مفاجئة على المنشآت التي يعمل بها أطفال، وقد بلغ عددها (44388) منشأة، وعدد المستوفاة منها</w:t>
      </w:r>
      <w:r w:rsidRPr="00FB1361">
        <w:rPr>
          <w:rFonts w:eastAsia="Calibri" w:hint="cs"/>
          <w:rtl/>
          <w:lang w:val="en-US" w:bidi="ar-EG"/>
        </w:rPr>
        <w:t xml:space="preserve"> للشروط</w:t>
      </w:r>
      <w:r w:rsidRPr="00FB1361">
        <w:rPr>
          <w:rFonts w:eastAsia="Calibri"/>
          <w:rtl/>
          <w:lang w:val="en-US" w:bidi="ar-EG"/>
        </w:rPr>
        <w:t xml:space="preserve"> (31850) </w:t>
      </w:r>
      <w:r w:rsidRPr="00FB1361">
        <w:rPr>
          <w:rFonts w:eastAsia="Calibri" w:hint="cs"/>
          <w:rtl/>
          <w:lang w:val="en-US" w:bidi="ar-EG"/>
        </w:rPr>
        <w:t>منشأة، وتم</w:t>
      </w:r>
      <w:r w:rsidRPr="00FB1361">
        <w:rPr>
          <w:rFonts w:eastAsia="Calibri"/>
          <w:rtl/>
          <w:lang w:val="en-US" w:bidi="ar-EG"/>
        </w:rPr>
        <w:t xml:space="preserve"> توجيه إنذار إلى (11339) منشأة، وبلغ عدد المحاضر المحررة (997) محضرًا. وأسفرت هذه الحملات عن حماية (50549) طفلًا. </w:t>
      </w:r>
      <w:r w:rsidRPr="00FB1361">
        <w:rPr>
          <w:rFonts w:eastAsia="Calibri" w:hint="cs"/>
          <w:rtl/>
          <w:lang w:val="en-US" w:bidi="ar-EG"/>
        </w:rPr>
        <w:t xml:space="preserve">كما </w:t>
      </w:r>
      <w:r w:rsidRPr="00FB1361">
        <w:rPr>
          <w:rFonts w:eastAsia="Calibri"/>
          <w:rtl/>
          <w:lang w:val="en-US" w:bidi="ar-EG"/>
        </w:rPr>
        <w:t xml:space="preserve">تم </w:t>
      </w:r>
      <w:r w:rsidRPr="00FB1361">
        <w:rPr>
          <w:rFonts w:eastAsia="Calibri" w:hint="cs"/>
          <w:rtl/>
          <w:lang w:val="en-US" w:bidi="ar-EG"/>
        </w:rPr>
        <w:t>إ</w:t>
      </w:r>
      <w:r w:rsidRPr="00FB1361">
        <w:rPr>
          <w:rFonts w:eastAsia="Calibri"/>
          <w:rtl/>
          <w:lang w:val="en-US" w:bidi="ar-EG"/>
        </w:rPr>
        <w:t>عداد الدليل الإجرائي الموحد لمكافحة عمل الأطفال</w:t>
      </w:r>
      <w:r w:rsidRPr="00FB1361">
        <w:rPr>
          <w:rFonts w:eastAsia="Calibri" w:hint="cs"/>
          <w:rtl/>
          <w:lang w:val="en-US" w:bidi="ar-EG"/>
        </w:rPr>
        <w:t>،</w:t>
      </w:r>
      <w:r w:rsidRPr="00FB1361">
        <w:rPr>
          <w:rFonts w:eastAsia="Calibri"/>
          <w:rtl/>
          <w:lang w:val="en-US" w:bidi="ar-EG"/>
        </w:rPr>
        <w:t xml:space="preserve"> </w:t>
      </w:r>
      <w:r w:rsidRPr="00FB1361">
        <w:rPr>
          <w:rFonts w:eastAsia="Calibri" w:hint="cs"/>
          <w:rtl/>
          <w:lang w:val="en-US" w:bidi="ar-EG"/>
        </w:rPr>
        <w:t>و</w:t>
      </w:r>
      <w:r w:rsidRPr="00FB1361">
        <w:rPr>
          <w:rFonts w:eastAsia="Calibri"/>
          <w:rtl/>
          <w:lang w:val="en-US" w:bidi="ar-EG"/>
        </w:rPr>
        <w:t xml:space="preserve">تدريب العاملين بالمجلس </w:t>
      </w:r>
      <w:proofErr w:type="spellStart"/>
      <w:r w:rsidRPr="00FB1361">
        <w:rPr>
          <w:rFonts w:eastAsia="Calibri"/>
          <w:rtl/>
          <w:lang w:val="en-US" w:bidi="ar-EG"/>
        </w:rPr>
        <w:t>وممثلى</w:t>
      </w:r>
      <w:proofErr w:type="spellEnd"/>
      <w:r w:rsidRPr="00FB1361">
        <w:rPr>
          <w:rFonts w:eastAsia="Calibri"/>
          <w:rtl/>
          <w:lang w:val="en-US" w:bidi="ar-EG"/>
        </w:rPr>
        <w:t xml:space="preserve"> وحدات الحماية في عدد من المحافظات</w:t>
      </w:r>
      <w:r w:rsidRPr="00FB1361">
        <w:rPr>
          <w:rFonts w:eastAsia="Calibri" w:hint="cs"/>
          <w:rtl/>
          <w:lang w:val="en-US" w:bidi="ar-EG"/>
        </w:rPr>
        <w:t xml:space="preserve"> عليه.</w:t>
      </w:r>
      <w:r w:rsidRPr="00FB1361">
        <w:rPr>
          <w:rFonts w:eastAsia="Calibri"/>
          <w:rtl/>
          <w:lang w:val="en-US" w:bidi="ar-EG"/>
        </w:rPr>
        <w:t xml:space="preserve"> </w:t>
      </w:r>
      <w:r w:rsidRPr="00FB1361">
        <w:rPr>
          <w:rFonts w:eastAsia="Calibri" w:hint="cs"/>
          <w:rtl/>
          <w:lang w:val="en-US" w:bidi="ar-EG"/>
        </w:rPr>
        <w:t>و</w:t>
      </w:r>
      <w:r w:rsidRPr="00FB1361">
        <w:rPr>
          <w:rFonts w:eastAsia="Calibri"/>
          <w:rtl/>
          <w:lang w:val="en-US" w:bidi="ar-EG"/>
        </w:rPr>
        <w:t xml:space="preserve">تلقى خط نجدة الطفل بالمجلس من 2019-2023 عدد (973) بلاغ عن عمل الأطفال، منهم (278) حالة عمل خطرة، و(695) حالة عمل عادية. وانخفضت نسبة عمالة الأطفال في العمر (5 -17 سنة) الذين قاموا بأنشطة اقتصادية أو أعمال منزلية؛ حيث سجلت 4.9% عام 2021 مقارنة </w:t>
      </w:r>
      <w:r w:rsidRPr="00FB1361">
        <w:rPr>
          <w:rFonts w:eastAsia="Calibri" w:hint="cs"/>
          <w:rtl/>
          <w:lang w:val="en-US" w:bidi="ar-EG"/>
        </w:rPr>
        <w:t>بنسبة</w:t>
      </w:r>
      <w:r w:rsidRPr="00FB1361">
        <w:rPr>
          <w:rFonts w:eastAsia="Calibri"/>
          <w:rtl/>
          <w:lang w:val="en-US" w:bidi="ar-EG"/>
        </w:rPr>
        <w:t xml:space="preserve"> 7% في عام 2014.</w:t>
      </w:r>
    </w:p>
    <w:p w14:paraId="1EA3BAA8" w14:textId="77777777" w:rsidR="00F51688" w:rsidRPr="00FB1361" w:rsidRDefault="00F51688" w:rsidP="00F51688">
      <w:pPr>
        <w:pStyle w:val="SingleTxtGA"/>
        <w:rPr>
          <w:rtl/>
          <w:lang w:val="en-US" w:bidi="ar-EG"/>
        </w:rPr>
      </w:pPr>
      <w:r>
        <w:rPr>
          <w:rFonts w:hint="cs"/>
          <w:rtl/>
          <w:lang w:val="en-US" w:bidi="ar-EG"/>
        </w:rPr>
        <w:t>70</w:t>
      </w:r>
      <w:r w:rsidRPr="00FB1361">
        <w:rPr>
          <w:rtl/>
          <w:lang w:val="en-US" w:bidi="ar-EG"/>
        </w:rPr>
        <w:t>-</w:t>
      </w:r>
      <w:r w:rsidRPr="00FB1361">
        <w:rPr>
          <w:rtl/>
          <w:lang w:val="en-US" w:bidi="ar-EG"/>
        </w:rPr>
        <w:tab/>
      </w:r>
      <w:r w:rsidRPr="00FB1361">
        <w:rPr>
          <w:rFonts w:hint="cs"/>
          <w:b/>
          <w:bCs/>
          <w:rtl/>
          <w:lang w:val="en-US" w:bidi="ar-EG"/>
        </w:rPr>
        <w:t xml:space="preserve">وبالإشارة إلى </w:t>
      </w:r>
      <w:r w:rsidRPr="00FB1361">
        <w:rPr>
          <w:b/>
          <w:bCs/>
          <w:rtl/>
          <w:lang w:val="en-US" w:bidi="ar-EG"/>
        </w:rPr>
        <w:t>إنفاذ وتفعيل آليات الإحالة الوطنية لمساندة ضحايا الاتجار وحماية الأطفال</w:t>
      </w:r>
      <w:r w:rsidRPr="00FB1361">
        <w:rPr>
          <w:rFonts w:hint="cs"/>
          <w:rtl/>
          <w:lang w:val="en-US" w:bidi="ar-EG"/>
        </w:rPr>
        <w:t xml:space="preserve">؛ </w:t>
      </w:r>
      <w:r w:rsidRPr="00FB1361">
        <w:rPr>
          <w:rtl/>
          <w:lang w:val="en-US" w:bidi="ar-EG"/>
        </w:rPr>
        <w:t xml:space="preserve">أصدر المجلس </w:t>
      </w:r>
      <w:r w:rsidRPr="00FB1361">
        <w:rPr>
          <w:rFonts w:hint="cs"/>
          <w:rtl/>
          <w:lang w:val="en-US" w:bidi="ar-EG"/>
        </w:rPr>
        <w:t xml:space="preserve">في 2020 </w:t>
      </w:r>
      <w:r w:rsidRPr="00FB1361">
        <w:rPr>
          <w:rtl/>
          <w:lang w:val="en-US" w:bidi="ar-EG"/>
        </w:rPr>
        <w:t xml:space="preserve">الدليل الإجرائي لحماية ومساعدة الأطفال ملتمسي اللجوء وضحايا جريمتي تهريب المهاجرين والاتجار بالبشر"، </w:t>
      </w:r>
      <w:r w:rsidRPr="00FB1361">
        <w:rPr>
          <w:rFonts w:hint="cs"/>
          <w:rtl/>
          <w:lang w:val="en-US" w:bidi="ar-EG"/>
        </w:rPr>
        <w:t>و</w:t>
      </w:r>
      <w:r w:rsidRPr="00FB1361">
        <w:rPr>
          <w:rtl/>
          <w:lang w:val="en-US" w:bidi="ar-EG"/>
        </w:rPr>
        <w:t xml:space="preserve">قام بوضع منظومة عمل وطنية أكثر منهجية بآليات عمل موحدة للتعاون والتنسيق على المستوى </w:t>
      </w:r>
      <w:proofErr w:type="spellStart"/>
      <w:r w:rsidRPr="00FB1361">
        <w:rPr>
          <w:rtl/>
          <w:lang w:val="en-US" w:bidi="ar-EG"/>
        </w:rPr>
        <w:t>الوطنى</w:t>
      </w:r>
      <w:proofErr w:type="spellEnd"/>
      <w:r w:rsidRPr="00FB1361">
        <w:rPr>
          <w:rtl/>
          <w:lang w:val="en-US" w:bidi="ar-EG"/>
        </w:rPr>
        <w:t xml:space="preserve"> لحماية هؤلاء الأطفال وسرعة الاستجابة للمخاطر </w:t>
      </w:r>
      <w:proofErr w:type="spellStart"/>
      <w:r w:rsidRPr="00FB1361">
        <w:rPr>
          <w:rtl/>
          <w:lang w:val="en-US" w:bidi="ar-EG"/>
        </w:rPr>
        <w:t>التى</w:t>
      </w:r>
      <w:proofErr w:type="spellEnd"/>
      <w:r w:rsidRPr="00FB1361">
        <w:rPr>
          <w:rtl/>
          <w:lang w:val="en-US" w:bidi="ar-EG"/>
        </w:rPr>
        <w:t xml:space="preserve"> يتعرضون لها. ويتم تدريب كافة الجهات المعنية على الدليل، الذي </w:t>
      </w:r>
      <w:r w:rsidRPr="00FB1361">
        <w:rPr>
          <w:rFonts w:hint="cs"/>
          <w:rtl/>
          <w:lang w:val="en-US" w:bidi="ar-EG"/>
        </w:rPr>
        <w:t>ي</w:t>
      </w:r>
      <w:r w:rsidRPr="00FB1361">
        <w:rPr>
          <w:rtl/>
          <w:lang w:val="en-US" w:bidi="ar-EG"/>
        </w:rPr>
        <w:t xml:space="preserve">تضمن مسارا وطنيا فعالا لتيسير الاتصال والتواصل بين الأطراف المعنية بمكافحة تلك الجرائم لتعزيز إنفاذ القانون وعملية </w:t>
      </w:r>
      <w:r w:rsidRPr="00FB1361">
        <w:rPr>
          <w:rFonts w:eastAsia="Calibri"/>
          <w:rtl/>
          <w:lang w:val="en-US" w:bidi="ar-EG"/>
        </w:rPr>
        <w:t>إحالة</w:t>
      </w:r>
      <w:r w:rsidRPr="00FB1361">
        <w:rPr>
          <w:rtl/>
          <w:lang w:val="en-US" w:bidi="ar-EG"/>
        </w:rPr>
        <w:t xml:space="preserve"> الضحايا، وتشمل عملية الإحالة أربعة مراحل</w:t>
      </w:r>
      <w:r w:rsidRPr="00FB1361">
        <w:rPr>
          <w:rFonts w:hint="cs"/>
          <w:rtl/>
          <w:lang w:val="en-US" w:bidi="ar-EG"/>
        </w:rPr>
        <w:t xml:space="preserve"> وهي: 1) التعرف على الضحايا المحتملين للاتجار من الجهات التي تتعامل مع الجمهور، 2) الرصد والإحالة: بعد التعرف على الضحية تقوم الجهات المختصة بإحالة البلاغ إلى النيابة العامة وتقديم المساعدات للضحايا على أساس الموافقة المستنيرة. 3) إجراءات التحقيق والمتابعة: تحريك الدعوى بعد تمكين الضحايا من المعلومات حول الإجراءات القانونية والإدارية لاتخاذ القرار الواعي، وتقديم المساعدة القانونية، 4) إيواء الضحايا وبرامج إعادة التأهيل والإدماج في المجتمع، من خلال حماية الضحايا، وتوفير المأوى، والرعاية الطبية، والنفسية، وتقديم المشورة الاجتماعية والقانونية. ويعرض المرفق رقم (7) الدليل الإجرائي لحماية ومساعدة الأطفال طالبي اللجوء واللاجئين وضحايا تهريب المهاجرين والاتجار بالبشر.</w:t>
      </w:r>
    </w:p>
    <w:p w14:paraId="0A3C7EB9" w14:textId="77777777" w:rsidR="00F51688" w:rsidRPr="00FB1361" w:rsidRDefault="00F51688" w:rsidP="00F51688">
      <w:pPr>
        <w:pStyle w:val="SingleTxtGA"/>
        <w:rPr>
          <w:rFonts w:eastAsia="Calibri"/>
          <w:rtl/>
          <w:lang w:val="en-US" w:bidi="ar-EG"/>
        </w:rPr>
      </w:pPr>
      <w:r w:rsidRPr="00FB1361">
        <w:rPr>
          <w:rFonts w:eastAsia="Calibri"/>
          <w:rtl/>
          <w:lang w:val="en-US" w:bidi="ar-EG"/>
        </w:rPr>
        <w:t>7</w:t>
      </w:r>
      <w:r>
        <w:rPr>
          <w:rFonts w:eastAsia="Calibri" w:hint="cs"/>
          <w:rtl/>
          <w:lang w:val="en-US" w:bidi="ar-EG"/>
        </w:rPr>
        <w:t>1</w:t>
      </w:r>
      <w:r w:rsidRPr="00FB1361">
        <w:rPr>
          <w:rFonts w:eastAsia="Calibri"/>
          <w:rtl/>
          <w:lang w:val="en-US" w:bidi="ar-EG"/>
        </w:rPr>
        <w:t>-</w:t>
      </w:r>
      <w:r w:rsidRPr="00FB1361">
        <w:rPr>
          <w:rFonts w:eastAsia="Calibri"/>
          <w:rtl/>
          <w:lang w:val="en-US" w:bidi="ar-EG"/>
        </w:rPr>
        <w:tab/>
      </w:r>
      <w:r w:rsidRPr="00FB1361">
        <w:rPr>
          <w:rtl/>
          <w:lang w:val="en-US" w:bidi="ar-EG"/>
        </w:rPr>
        <w:t>تقوم وزارة التضامن الاجتماعي بتقديم تدخلات لضحايا الاتجار بالبشر، من بينها</w:t>
      </w:r>
      <w:r w:rsidRPr="00FB1361">
        <w:rPr>
          <w:rFonts w:hint="cs"/>
          <w:rtl/>
          <w:lang w:val="en-US" w:bidi="ar-EG"/>
        </w:rPr>
        <w:t xml:space="preserve"> تدريب</w:t>
      </w:r>
      <w:r w:rsidRPr="00FB1361">
        <w:rPr>
          <w:rtl/>
          <w:lang w:val="en-US" w:bidi="ar-EG"/>
        </w:rPr>
        <w:t xml:space="preserve"> للرائدات الاجتماعيات على كيفية الاستجابة لضحايا الاتجار بالبشر، كذلك إنشاء أول </w:t>
      </w:r>
      <w:r w:rsidRPr="00FB1361">
        <w:rPr>
          <w:rFonts w:eastAsia="Calibri"/>
          <w:rtl/>
          <w:lang w:val="en-US" w:bidi="ar-EG"/>
        </w:rPr>
        <w:t>دار</w:t>
      </w:r>
      <w:r w:rsidRPr="00FB1361">
        <w:rPr>
          <w:rtl/>
          <w:lang w:val="en-US" w:bidi="ar-EG"/>
        </w:rPr>
        <w:t xml:space="preserve"> إيواء لضحايا الاتجار بالبشر بمحافظة القليوبية ويقدم جميع الخدمات وأوجه الرعاية للضحايا، كما تعمل الوزارة على التوسع في إنشاء مراكز مماثلة</w:t>
      </w:r>
      <w:r w:rsidRPr="00FB1361">
        <w:rPr>
          <w:rFonts w:eastAsia="Calibri"/>
          <w:rtl/>
          <w:lang w:val="en-US" w:bidi="ar-EG"/>
        </w:rPr>
        <w:t>.</w:t>
      </w:r>
    </w:p>
    <w:p w14:paraId="4DD641D1" w14:textId="77777777" w:rsidR="00F51688" w:rsidRPr="00FB1361" w:rsidRDefault="00F51688" w:rsidP="00F51688">
      <w:pPr>
        <w:pStyle w:val="H1GA"/>
        <w:rPr>
          <w:rtl/>
          <w:lang w:bidi="ar-EG"/>
        </w:rPr>
      </w:pPr>
      <w:r>
        <w:rPr>
          <w:rtl/>
          <w:lang w:bidi="ar-EG"/>
        </w:rPr>
        <w:tab/>
      </w:r>
      <w:r>
        <w:rPr>
          <w:rFonts w:hint="cs"/>
          <w:rtl/>
          <w:lang w:bidi="ar-EG"/>
        </w:rPr>
        <w:t>لام-</w:t>
      </w:r>
      <w:r>
        <w:rPr>
          <w:rtl/>
          <w:lang w:bidi="ar-EG"/>
        </w:rPr>
        <w:tab/>
      </w:r>
      <w:r w:rsidRPr="00FB1361">
        <w:rPr>
          <w:rtl/>
          <w:lang w:bidi="ar-EG"/>
        </w:rPr>
        <w:t xml:space="preserve">الرد على الفقرة (13) من قائمة القضايا </w:t>
      </w:r>
    </w:p>
    <w:p w14:paraId="2FA7DB20" w14:textId="77777777" w:rsidR="00F51688" w:rsidRPr="00FB1361" w:rsidRDefault="00F51688" w:rsidP="00F51688">
      <w:pPr>
        <w:pStyle w:val="SingleTxtGA"/>
        <w:rPr>
          <w:rtl/>
          <w:lang w:val="en-US"/>
        </w:rPr>
      </w:pPr>
      <w:r w:rsidRPr="00FB1361">
        <w:rPr>
          <w:rtl/>
          <w:lang w:val="en-US"/>
        </w:rPr>
        <w:t>7</w:t>
      </w:r>
      <w:r>
        <w:rPr>
          <w:rFonts w:hint="cs"/>
          <w:rtl/>
          <w:lang w:val="en-US"/>
        </w:rPr>
        <w:t>2</w:t>
      </w:r>
      <w:r w:rsidRPr="00FB1361">
        <w:rPr>
          <w:rtl/>
          <w:lang w:val="en-US"/>
        </w:rPr>
        <w:t>-</w:t>
      </w:r>
      <w:r w:rsidRPr="00FB1361">
        <w:rPr>
          <w:rtl/>
          <w:lang w:val="en-US"/>
        </w:rPr>
        <w:tab/>
      </w:r>
      <w:r w:rsidRPr="00FB1361">
        <w:rPr>
          <w:rFonts w:hint="cs"/>
          <w:b/>
          <w:bCs/>
          <w:rtl/>
          <w:lang w:val="en-US" w:bidi="ar-EG"/>
        </w:rPr>
        <w:t>وبشأن إنشاء محاكم لشئون الأطفال</w:t>
      </w:r>
      <w:r w:rsidRPr="00FB1361">
        <w:rPr>
          <w:rFonts w:hint="cs"/>
          <w:rtl/>
          <w:lang w:val="en-US" w:bidi="ar-EG"/>
        </w:rPr>
        <w:t xml:space="preserve">؛ </w:t>
      </w:r>
      <w:r w:rsidRPr="00FB1361">
        <w:rPr>
          <w:rtl/>
          <w:lang w:val="en-US" w:bidi="ar-EG"/>
        </w:rPr>
        <w:t xml:space="preserve">يوجد </w:t>
      </w:r>
      <w:r w:rsidRPr="00FB1361">
        <w:rPr>
          <w:rFonts w:hint="cs"/>
          <w:rtl/>
          <w:lang w:val="en-US" w:bidi="ar-EG"/>
        </w:rPr>
        <w:t>(33)</w:t>
      </w:r>
      <w:r w:rsidRPr="00FB1361">
        <w:rPr>
          <w:rtl/>
          <w:lang w:val="en-US" w:bidi="ar-EG"/>
        </w:rPr>
        <w:t xml:space="preserve"> </w:t>
      </w:r>
      <w:r w:rsidRPr="00FB1361">
        <w:rPr>
          <w:rFonts w:eastAsia="Calibri"/>
          <w:rtl/>
          <w:lang w:val="en-US" w:bidi="ar-EG"/>
        </w:rPr>
        <w:t>محكمة</w:t>
      </w:r>
      <w:r w:rsidRPr="00FB1361">
        <w:rPr>
          <w:rtl/>
          <w:lang w:val="en-US" w:bidi="ar-EG"/>
        </w:rPr>
        <w:t xml:space="preserve"> متخصصة للطفل</w:t>
      </w:r>
      <w:r w:rsidRPr="00FB1361">
        <w:rPr>
          <w:rFonts w:hint="cs"/>
          <w:rtl/>
          <w:lang w:val="en-US" w:bidi="ar-EG"/>
        </w:rPr>
        <w:t xml:space="preserve"> في أنحاء الجمهورية</w:t>
      </w:r>
      <w:r w:rsidRPr="00FB1361">
        <w:rPr>
          <w:rtl/>
          <w:lang w:val="en-US" w:bidi="ar-EG"/>
        </w:rPr>
        <w:t>،</w:t>
      </w:r>
      <w:r w:rsidRPr="00FB1361">
        <w:rPr>
          <w:rtl/>
          <w:lang w:val="en-US"/>
        </w:rPr>
        <w:t xml:space="preserve"> من بينهم </w:t>
      </w:r>
      <w:r w:rsidRPr="00FB1361">
        <w:rPr>
          <w:rFonts w:hint="cs"/>
          <w:rtl/>
          <w:lang w:val="en-US"/>
        </w:rPr>
        <w:t>أربع</w:t>
      </w:r>
      <w:r w:rsidRPr="00FB1361">
        <w:rPr>
          <w:rtl/>
          <w:lang w:val="en-US"/>
        </w:rPr>
        <w:t xml:space="preserve"> محاكم نموذجية صديقة للطفل في محافظ</w:t>
      </w:r>
      <w:r w:rsidRPr="00FB1361">
        <w:rPr>
          <w:rtl/>
          <w:lang w:val="en-US" w:bidi="ar-EG"/>
        </w:rPr>
        <w:t xml:space="preserve">ات القاهرة والجيزة والقليوبية وأسيوط على النحو المشار إليه </w:t>
      </w:r>
      <w:proofErr w:type="spellStart"/>
      <w:r w:rsidRPr="00FB1361">
        <w:rPr>
          <w:rtl/>
          <w:lang w:val="en-US" w:bidi="ar-EG"/>
        </w:rPr>
        <w:t>فى</w:t>
      </w:r>
      <w:proofErr w:type="spellEnd"/>
      <w:r w:rsidRPr="00FB1361">
        <w:rPr>
          <w:rtl/>
          <w:lang w:val="en-US" w:bidi="ar-EG"/>
        </w:rPr>
        <w:t xml:space="preserve"> الفقرة (</w:t>
      </w:r>
      <w:r w:rsidRPr="00FB1361">
        <w:rPr>
          <w:rFonts w:hint="cs"/>
          <w:rtl/>
          <w:lang w:val="en-US" w:bidi="ar-EG"/>
        </w:rPr>
        <w:t>24</w:t>
      </w:r>
      <w:r w:rsidRPr="00FB1361">
        <w:rPr>
          <w:rtl/>
          <w:lang w:val="en-US" w:bidi="ar-EG"/>
        </w:rPr>
        <w:t>) من هذه الوثيقة.</w:t>
      </w:r>
    </w:p>
    <w:p w14:paraId="558E1930" w14:textId="77777777" w:rsidR="00F51688" w:rsidRPr="00FB1361" w:rsidRDefault="00F51688" w:rsidP="00F51688">
      <w:pPr>
        <w:pStyle w:val="SingleTxtGA"/>
        <w:rPr>
          <w:rtl/>
          <w:lang w:val="en-US"/>
        </w:rPr>
      </w:pPr>
      <w:r w:rsidRPr="00FB1361">
        <w:rPr>
          <w:rtl/>
          <w:lang w:val="en-US"/>
        </w:rPr>
        <w:t>7</w:t>
      </w:r>
      <w:r>
        <w:rPr>
          <w:rFonts w:hint="cs"/>
          <w:rtl/>
          <w:lang w:val="en-US"/>
        </w:rPr>
        <w:t>3</w:t>
      </w:r>
      <w:r w:rsidRPr="00FB1361">
        <w:rPr>
          <w:rtl/>
          <w:lang w:val="en-US"/>
        </w:rPr>
        <w:t>-</w:t>
      </w:r>
      <w:r w:rsidRPr="00FB1361">
        <w:rPr>
          <w:rtl/>
          <w:lang w:val="en-US"/>
        </w:rPr>
        <w:tab/>
      </w:r>
      <w:r w:rsidRPr="00FB1361">
        <w:rPr>
          <w:b/>
          <w:bCs/>
          <w:rtl/>
          <w:lang w:val="en-US"/>
        </w:rPr>
        <w:t xml:space="preserve">فيما يتعلق </w:t>
      </w:r>
      <w:r w:rsidRPr="00FB1361">
        <w:rPr>
          <w:rFonts w:eastAsia="Calibri"/>
          <w:b/>
          <w:bCs/>
          <w:rtl/>
          <w:lang w:val="en-US" w:bidi="ar-EG"/>
        </w:rPr>
        <w:t>بالتدابير</w:t>
      </w:r>
      <w:r w:rsidRPr="00FB1361">
        <w:rPr>
          <w:b/>
          <w:bCs/>
          <w:rtl/>
          <w:lang w:val="en-US"/>
        </w:rPr>
        <w:t xml:space="preserve"> غير </w:t>
      </w:r>
      <w:proofErr w:type="spellStart"/>
      <w:r w:rsidRPr="00FB1361">
        <w:rPr>
          <w:b/>
          <w:bCs/>
          <w:rtl/>
          <w:lang w:val="en-US"/>
        </w:rPr>
        <w:t>الاحتجازية</w:t>
      </w:r>
      <w:proofErr w:type="spellEnd"/>
      <w:r w:rsidRPr="00FB1361">
        <w:rPr>
          <w:b/>
          <w:bCs/>
          <w:rtl/>
          <w:lang w:val="en-US"/>
        </w:rPr>
        <w:t xml:space="preserve"> للحرمان من الحرية؛ </w:t>
      </w:r>
      <w:r w:rsidRPr="00FB1361">
        <w:rPr>
          <w:rtl/>
          <w:lang w:val="en-US"/>
        </w:rPr>
        <w:t xml:space="preserve">أسفر قياس أثر الدورات التدريبية في مجال تطبيق التدابير البديلة وتحليل الإحصاءات الواردة من بعض محاكم الطفل على مستوى الجمهورية خلال الأعوام من 2020 حتى 2023، عن زيادة النسبة المئوية للأحكام القاضية بالتدابير البديلة مقارنة بأحكام الإدانة من 53,5% عام 2020 إلى 58% </w:t>
      </w:r>
      <w:proofErr w:type="spellStart"/>
      <w:r w:rsidRPr="00FB1361">
        <w:rPr>
          <w:rtl/>
          <w:lang w:val="en-US"/>
        </w:rPr>
        <w:t>فى</w:t>
      </w:r>
      <w:proofErr w:type="spellEnd"/>
      <w:r w:rsidRPr="00FB1361">
        <w:rPr>
          <w:rtl/>
          <w:lang w:val="en-US"/>
        </w:rPr>
        <w:t xml:space="preserve"> عام 2023.</w:t>
      </w:r>
    </w:p>
    <w:p w14:paraId="476939FA" w14:textId="77777777" w:rsidR="00F51688" w:rsidRPr="004C03F8" w:rsidRDefault="00F51688" w:rsidP="00F51688">
      <w:pPr>
        <w:pStyle w:val="SingleTxtGA"/>
        <w:rPr>
          <w:rFonts w:eastAsia="Calibri"/>
          <w:bCs/>
          <w:spacing w:val="-4"/>
          <w:u w:val="single"/>
          <w:rtl/>
          <w:lang w:val="en-US"/>
        </w:rPr>
      </w:pPr>
      <w:r w:rsidRPr="00FB1361">
        <w:rPr>
          <w:rFonts w:eastAsia="Calibri"/>
          <w:b/>
          <w:rtl/>
          <w:lang w:val="en-US"/>
        </w:rPr>
        <w:t>7</w:t>
      </w:r>
      <w:r>
        <w:rPr>
          <w:rFonts w:eastAsia="Calibri" w:hint="cs"/>
          <w:b/>
          <w:rtl/>
          <w:lang w:val="en-US"/>
        </w:rPr>
        <w:t>4</w:t>
      </w:r>
      <w:r w:rsidRPr="00FB1361">
        <w:rPr>
          <w:rFonts w:eastAsia="Calibri"/>
          <w:b/>
          <w:rtl/>
          <w:lang w:val="en-US"/>
        </w:rPr>
        <w:t>-</w:t>
      </w:r>
      <w:r w:rsidRPr="00FB1361">
        <w:rPr>
          <w:rFonts w:eastAsia="Calibri"/>
          <w:b/>
          <w:rtl/>
          <w:lang w:val="en-US"/>
        </w:rPr>
        <w:tab/>
      </w:r>
      <w:r w:rsidRPr="004C03F8">
        <w:rPr>
          <w:rFonts w:eastAsia="Calibri"/>
          <w:bCs/>
          <w:spacing w:val="-4"/>
          <w:rtl/>
          <w:lang w:val="en-US"/>
        </w:rPr>
        <w:t>وبالإشارة لمراقبة أماكن احتجاز الأطفال؛</w:t>
      </w:r>
      <w:r w:rsidRPr="004C03F8">
        <w:rPr>
          <w:rFonts w:eastAsia="Calibri"/>
          <w:b/>
          <w:spacing w:val="-4"/>
          <w:rtl/>
          <w:lang w:val="en-US"/>
        </w:rPr>
        <w:t xml:space="preserve"> أجرى قضاة محاكم الطفل على مستوى محافظات الجمهورية خلال عام 2023 عدد (99) زيارة لدور الملاحظة ومراكز التدريب والتأهيل ومؤسسات الرعاية الاجتماعية والمؤسسات العقابية للتحقق من قيام المؤسسات بمهام إعادة تأهيل الأطفال وإدماجهم في المجتمع، ومراقبة التزام العاملين بها بأحكام القانون واللائحة النموذجية لمؤسسات الرعاية الاجتماعية للأطفال المُعرضين للخطر، وشهدت تلك الزيارات </w:t>
      </w:r>
      <w:r w:rsidRPr="004C03F8">
        <w:rPr>
          <w:rFonts w:eastAsia="Calibri"/>
          <w:spacing w:val="-4"/>
          <w:rtl/>
          <w:lang w:val="en-US" w:bidi="ar-EG"/>
        </w:rPr>
        <w:t>التحقق</w:t>
      </w:r>
      <w:r w:rsidRPr="004C03F8">
        <w:rPr>
          <w:rFonts w:eastAsia="Calibri"/>
          <w:b/>
          <w:spacing w:val="-4"/>
          <w:rtl/>
          <w:lang w:val="en-US"/>
        </w:rPr>
        <w:t xml:space="preserve"> من مرافق هذه الدور ومنها غرف مبيت الأطفال، وأماكن تناول الطعام، وأماكن المخصصة للأنشطة</w:t>
      </w:r>
      <w:r w:rsidRPr="004C03F8">
        <w:rPr>
          <w:rFonts w:eastAsia="Calibri" w:hint="cs"/>
          <w:b/>
          <w:spacing w:val="-4"/>
          <w:rtl/>
          <w:lang w:val="en-US"/>
        </w:rPr>
        <w:t>.</w:t>
      </w:r>
      <w:r w:rsidRPr="004C03F8">
        <w:rPr>
          <w:rFonts w:eastAsia="Calibri"/>
          <w:b/>
          <w:spacing w:val="-4"/>
          <w:rtl/>
          <w:lang w:val="en-US"/>
        </w:rPr>
        <w:t xml:space="preserve"> </w:t>
      </w:r>
      <w:r w:rsidRPr="004C03F8">
        <w:rPr>
          <w:rFonts w:eastAsia="Calibri" w:hint="cs"/>
          <w:b/>
          <w:spacing w:val="-4"/>
          <w:rtl/>
          <w:lang w:val="en-US"/>
        </w:rPr>
        <w:t>و</w:t>
      </w:r>
      <w:r w:rsidRPr="004C03F8">
        <w:rPr>
          <w:rFonts w:eastAsia="Calibri"/>
          <w:b/>
          <w:spacing w:val="-4"/>
          <w:rtl/>
          <w:lang w:val="en-US"/>
        </w:rPr>
        <w:t xml:space="preserve">تضمنت الزيارات مقابلة الأطفال وسؤالهم حول ظروف المعيشة ومعاملتهم، وسؤال القائمين بالإشراف عن </w:t>
      </w:r>
      <w:r w:rsidRPr="004C03F8">
        <w:rPr>
          <w:rFonts w:eastAsia="Calibri" w:hint="cs"/>
          <w:b/>
          <w:spacing w:val="-4"/>
          <w:rtl/>
          <w:lang w:val="en-US"/>
        </w:rPr>
        <w:t>ال</w:t>
      </w:r>
      <w:r w:rsidRPr="004C03F8">
        <w:rPr>
          <w:rFonts w:eastAsia="Calibri"/>
          <w:b/>
          <w:spacing w:val="-4"/>
          <w:rtl/>
          <w:lang w:val="en-US"/>
        </w:rPr>
        <w:t xml:space="preserve">برامج المعدة لإعادة تأهيل هؤلاء الأطفال، والاطلاع على ملفات الأطفال المودعين للتأكد من قانونية وجودهم في المؤسسات، والاطلاع على الدفاتر الإدارية. وقد أسفرت نتائج هذه الزيارات عن عدد من الملاحظات مثل تطوير ورفع كفاءة وصيانة بعض المباني والتجهيزات، والاهتمام بأنشطة الأطفال، وتعزيز مخصصات وموارد بعض الدور، وفتح ورش التدريب </w:t>
      </w:r>
      <w:r w:rsidRPr="004C03F8">
        <w:rPr>
          <w:rFonts w:eastAsia="Calibri" w:hint="cs"/>
          <w:b/>
          <w:spacing w:val="-4"/>
          <w:rtl/>
          <w:lang w:val="en-US"/>
        </w:rPr>
        <w:t>على</w:t>
      </w:r>
      <w:r w:rsidRPr="004C03F8">
        <w:rPr>
          <w:rFonts w:eastAsia="Calibri"/>
          <w:b/>
          <w:spacing w:val="-4"/>
          <w:rtl/>
          <w:lang w:val="en-US"/>
        </w:rPr>
        <w:t xml:space="preserve"> بعض الأعمال، وتزويد بعض الدور بسيارات لتنقل الأطفال وتمكينهم من ممارسة الأنشطة والرحلات الترفيهية.</w:t>
      </w:r>
    </w:p>
    <w:p w14:paraId="2AE2091C" w14:textId="77777777" w:rsidR="00F51688" w:rsidRPr="00FB1361" w:rsidRDefault="00F51688" w:rsidP="00F51688">
      <w:pPr>
        <w:pStyle w:val="SingleTxtGA"/>
        <w:rPr>
          <w:rFonts w:eastAsia="Calibri"/>
          <w:kern w:val="2"/>
          <w:shd w:val="clear" w:color="auto" w:fill="FFFFFF"/>
          <w:rtl/>
          <w:lang w:val="en-US"/>
        </w:rPr>
      </w:pPr>
      <w:r w:rsidRPr="00FB1361">
        <w:rPr>
          <w:rFonts w:eastAsia="Calibri"/>
          <w:kern w:val="2"/>
          <w:rtl/>
          <w:lang w:val="en-US"/>
        </w:rPr>
        <w:t>7</w:t>
      </w:r>
      <w:r>
        <w:rPr>
          <w:rFonts w:eastAsia="Calibri" w:hint="cs"/>
          <w:kern w:val="2"/>
          <w:rtl/>
          <w:lang w:val="en-US"/>
        </w:rPr>
        <w:t>5</w:t>
      </w:r>
      <w:r w:rsidRPr="00FB1361">
        <w:rPr>
          <w:rFonts w:eastAsia="Calibri"/>
          <w:kern w:val="2"/>
          <w:rtl/>
          <w:lang w:val="en-US"/>
        </w:rPr>
        <w:t>-</w:t>
      </w:r>
      <w:r w:rsidRPr="00FB1361">
        <w:rPr>
          <w:rFonts w:eastAsia="Calibri"/>
          <w:kern w:val="2"/>
          <w:rtl/>
          <w:lang w:val="en-US"/>
        </w:rPr>
        <w:tab/>
      </w:r>
      <w:r w:rsidRPr="00FB1361">
        <w:rPr>
          <w:rFonts w:eastAsia="Calibri" w:hint="cs"/>
          <w:b/>
          <w:bCs/>
          <w:kern w:val="2"/>
          <w:shd w:val="clear" w:color="auto" w:fill="FFFFFF"/>
          <w:rtl/>
          <w:lang w:val="en-US"/>
        </w:rPr>
        <w:t xml:space="preserve">وبشأن </w:t>
      </w:r>
      <w:r w:rsidRPr="00FB1361">
        <w:rPr>
          <w:rFonts w:eastAsia="Calibri"/>
          <w:b/>
          <w:bCs/>
          <w:kern w:val="2"/>
          <w:shd w:val="clear" w:color="auto" w:fill="FFFFFF"/>
          <w:rtl/>
          <w:lang w:val="en-US"/>
        </w:rPr>
        <w:t>تزويد الأطفال بالضمانات القانونية الأساسية منذ بداية احتجازهم</w:t>
      </w:r>
      <w:r w:rsidRPr="00FB1361">
        <w:rPr>
          <w:rFonts w:eastAsia="Calibri" w:hint="cs"/>
          <w:kern w:val="2"/>
          <w:shd w:val="clear" w:color="auto" w:fill="FFFFFF"/>
          <w:rtl/>
          <w:lang w:val="en-US"/>
        </w:rPr>
        <w:t xml:space="preserve">؛ </w:t>
      </w:r>
      <w:r w:rsidRPr="00FB1361">
        <w:rPr>
          <w:rFonts w:eastAsia="Calibri"/>
          <w:kern w:val="2"/>
          <w:shd w:val="clear" w:color="auto" w:fill="FFFFFF"/>
          <w:rtl/>
          <w:lang w:val="en-US"/>
        </w:rPr>
        <w:t xml:space="preserve">حددت القواعد العامة لقانون الإجراءات الجنائية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المادة </w:t>
      </w:r>
      <w:r w:rsidRPr="00FB1361">
        <w:rPr>
          <w:rFonts w:eastAsia="Calibri" w:hint="cs"/>
          <w:kern w:val="2"/>
          <w:shd w:val="clear" w:color="auto" w:fill="FFFFFF"/>
          <w:rtl/>
          <w:lang w:val="en-US"/>
        </w:rPr>
        <w:t>(124)</w:t>
      </w:r>
      <w:r w:rsidRPr="00FB1361">
        <w:rPr>
          <w:rFonts w:eastAsia="Calibri"/>
          <w:kern w:val="2"/>
          <w:shd w:val="clear" w:color="auto" w:fill="FFFFFF"/>
          <w:rtl/>
          <w:lang w:val="en-US"/>
        </w:rPr>
        <w:t xml:space="preserve"> أنه لا يجوز للنيابة العامة مباشرتها التحقيق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الجنايات والجنح المعاقب عليها بالحبس وجوبا أن تستجوب المتهم أو تواجهه بغيره من المتهمين أو الشهود إلا بعد دعوة محاميه للحضور، عدا حالة التلبس وحالة السرعة بسب الخوف من ضياع الأدلة على النحو </w:t>
      </w:r>
      <w:r w:rsidRPr="00FB1361">
        <w:rPr>
          <w:rFonts w:eastAsia="Calibri" w:hint="cs"/>
          <w:kern w:val="2"/>
          <w:shd w:val="clear" w:color="auto" w:fill="FFFFFF"/>
          <w:rtl/>
          <w:lang w:val="en-US"/>
        </w:rPr>
        <w:t>الذي</w:t>
      </w:r>
      <w:r w:rsidRPr="00FB1361">
        <w:rPr>
          <w:rFonts w:eastAsia="Calibri"/>
          <w:kern w:val="2"/>
          <w:shd w:val="clear" w:color="auto" w:fill="FFFFFF"/>
          <w:rtl/>
          <w:lang w:val="en-US"/>
        </w:rPr>
        <w:t xml:space="preserve"> يثبته المحقق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المحضر. </w:t>
      </w:r>
      <w:r w:rsidRPr="00FB1361">
        <w:rPr>
          <w:rFonts w:eastAsia="Calibri"/>
          <w:rtl/>
          <w:lang w:val="en-US" w:bidi="ar-EG"/>
        </w:rPr>
        <w:t>بينما</w:t>
      </w:r>
      <w:r w:rsidRPr="00FB1361">
        <w:rPr>
          <w:rFonts w:eastAsia="Calibri"/>
          <w:kern w:val="2"/>
          <w:shd w:val="clear" w:color="auto" w:fill="FFFFFF"/>
          <w:rtl/>
          <w:lang w:val="en-US"/>
        </w:rPr>
        <w:t xml:space="preserve"> نص صراحة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المادة </w:t>
      </w:r>
      <w:r w:rsidRPr="00FB1361">
        <w:rPr>
          <w:rFonts w:eastAsia="Calibri" w:hint="cs"/>
          <w:kern w:val="2"/>
          <w:shd w:val="clear" w:color="auto" w:fill="FFFFFF"/>
          <w:rtl/>
          <w:lang w:val="en-US"/>
        </w:rPr>
        <w:t>(125)</w:t>
      </w:r>
      <w:r w:rsidRPr="00FB1361">
        <w:rPr>
          <w:rFonts w:eastAsia="Calibri"/>
          <w:kern w:val="2"/>
          <w:shd w:val="clear" w:color="auto" w:fill="FFFFFF"/>
          <w:rtl/>
          <w:lang w:val="en-US"/>
        </w:rPr>
        <w:t xml:space="preserve"> من قانون الطفل على </w:t>
      </w:r>
      <w:r w:rsidRPr="00FB1361">
        <w:rPr>
          <w:rFonts w:eastAsia="Calibri" w:hint="cs"/>
          <w:kern w:val="2"/>
          <w:shd w:val="clear" w:color="auto" w:fill="FFFFFF"/>
          <w:rtl/>
          <w:lang w:val="en-US"/>
        </w:rPr>
        <w:t>حق</w:t>
      </w:r>
      <w:r w:rsidRPr="00FB1361">
        <w:rPr>
          <w:rFonts w:eastAsia="Calibri"/>
          <w:kern w:val="2"/>
          <w:shd w:val="clear" w:color="auto" w:fill="FFFFFF"/>
          <w:rtl/>
          <w:lang w:val="en-US"/>
        </w:rPr>
        <w:t xml:space="preserve"> </w:t>
      </w:r>
      <w:r w:rsidRPr="00FB1361">
        <w:rPr>
          <w:rFonts w:eastAsia="Calibri" w:hint="cs"/>
          <w:kern w:val="2"/>
          <w:shd w:val="clear" w:color="auto" w:fill="FFFFFF"/>
          <w:rtl/>
          <w:lang w:val="en-US"/>
        </w:rPr>
        <w:t>ال</w:t>
      </w:r>
      <w:r w:rsidRPr="00FB1361">
        <w:rPr>
          <w:rFonts w:eastAsia="Calibri"/>
          <w:kern w:val="2"/>
          <w:shd w:val="clear" w:color="auto" w:fill="FFFFFF"/>
          <w:rtl/>
          <w:lang w:val="en-US"/>
        </w:rPr>
        <w:t xml:space="preserve">طفل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المساعدة القانونية، ويجب أن يكون له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مواد الجنايات والجنح المعاقب عليها بالحبس وجوبا محام يدافع عنه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مرحلتي التحقيق والمحاكمة. فإذا لم يكن اختار محاميا تولت النيابة العامة أو المحكمة ندبه وذلك طبقا للقواعد المقررة </w:t>
      </w:r>
      <w:proofErr w:type="spellStart"/>
      <w:r w:rsidRPr="00FB1361">
        <w:rPr>
          <w:rFonts w:eastAsia="Calibri"/>
          <w:kern w:val="2"/>
          <w:shd w:val="clear" w:color="auto" w:fill="FFFFFF"/>
          <w:rtl/>
          <w:lang w:val="en-US"/>
        </w:rPr>
        <w:t>فى</w:t>
      </w:r>
      <w:proofErr w:type="spellEnd"/>
      <w:r w:rsidRPr="00FB1361">
        <w:rPr>
          <w:rFonts w:eastAsia="Calibri"/>
          <w:kern w:val="2"/>
          <w:shd w:val="clear" w:color="auto" w:fill="FFFFFF"/>
          <w:rtl/>
          <w:lang w:val="en-US"/>
        </w:rPr>
        <w:t xml:space="preserve"> قانون الإجراءات الجنائية.</w:t>
      </w:r>
    </w:p>
    <w:p w14:paraId="3C84301E" w14:textId="77777777" w:rsidR="00F51688" w:rsidRPr="00FB1361" w:rsidRDefault="00F51688" w:rsidP="00F51688">
      <w:pPr>
        <w:pStyle w:val="SingleTxtGA"/>
        <w:rPr>
          <w:rFonts w:eastAsia="Calibri"/>
          <w:b/>
          <w:bCs/>
          <w:kern w:val="2"/>
          <w:lang w:val="en-US" w:bidi="ar-EG"/>
        </w:rPr>
      </w:pPr>
      <w:r w:rsidRPr="00FB1361">
        <w:rPr>
          <w:rFonts w:eastAsia="Calibri"/>
          <w:kern w:val="2"/>
          <w:lang w:val="en-US" w:bidi="ar-EG"/>
        </w:rPr>
        <w:t>7</w:t>
      </w:r>
      <w:r>
        <w:rPr>
          <w:rFonts w:eastAsia="Calibri"/>
          <w:kern w:val="2"/>
          <w:lang w:val="en-US" w:bidi="ar-EG"/>
        </w:rPr>
        <w:t>6</w:t>
      </w:r>
      <w:r w:rsidRPr="00FB1361">
        <w:rPr>
          <w:rFonts w:eastAsia="Calibri"/>
          <w:kern w:val="2"/>
          <w:rtl/>
          <w:lang w:val="en-US" w:bidi="ar-EG"/>
        </w:rPr>
        <w:t>-</w:t>
      </w:r>
      <w:r w:rsidRPr="00FB1361">
        <w:rPr>
          <w:rFonts w:eastAsia="Calibri"/>
          <w:kern w:val="2"/>
          <w:rtl/>
          <w:lang w:val="en-US" w:bidi="ar-EG"/>
        </w:rPr>
        <w:tab/>
      </w:r>
      <w:r w:rsidRPr="00FB1361">
        <w:rPr>
          <w:rFonts w:eastAsia="Calibri" w:hint="cs"/>
          <w:b/>
          <w:bCs/>
          <w:kern w:val="2"/>
          <w:rtl/>
          <w:lang w:val="en-US"/>
        </w:rPr>
        <w:t>وفيما يتعلق ب</w:t>
      </w:r>
      <w:r w:rsidRPr="00FB1361">
        <w:rPr>
          <w:rFonts w:eastAsia="Calibri"/>
          <w:b/>
          <w:bCs/>
          <w:kern w:val="2"/>
          <w:rtl/>
          <w:lang w:val="en-US"/>
        </w:rPr>
        <w:t xml:space="preserve">مراجعة </w:t>
      </w:r>
      <w:r w:rsidRPr="00FB1361">
        <w:rPr>
          <w:rFonts w:eastAsia="Calibri" w:hint="cs"/>
          <w:b/>
          <w:bCs/>
          <w:kern w:val="2"/>
          <w:rtl/>
          <w:lang w:val="en-US"/>
        </w:rPr>
        <w:t>ال</w:t>
      </w:r>
      <w:r w:rsidRPr="00FB1361">
        <w:rPr>
          <w:rFonts w:eastAsia="Calibri"/>
          <w:b/>
          <w:bCs/>
          <w:kern w:val="2"/>
          <w:rtl/>
          <w:lang w:val="en-US"/>
        </w:rPr>
        <w:t>تشريعات لضمان عدم محاكمة أي طفل في محاكمات جماعية</w:t>
      </w:r>
      <w:r w:rsidRPr="00FB1361">
        <w:rPr>
          <w:rFonts w:eastAsia="Calibri" w:hint="cs"/>
          <w:b/>
          <w:bCs/>
          <w:kern w:val="2"/>
          <w:rtl/>
          <w:lang w:val="en-US"/>
        </w:rPr>
        <w:t xml:space="preserve"> والمحاكم العسكرية</w:t>
      </w:r>
      <w:r w:rsidRPr="00FB1361">
        <w:rPr>
          <w:rFonts w:eastAsia="Calibri" w:hint="cs"/>
          <w:kern w:val="2"/>
          <w:rtl/>
          <w:lang w:val="en-US"/>
        </w:rPr>
        <w:t xml:space="preserve">؛ </w:t>
      </w:r>
      <w:r w:rsidRPr="00FB1361">
        <w:rPr>
          <w:rFonts w:eastAsia="Calibri"/>
          <w:kern w:val="2"/>
          <w:rtl/>
          <w:lang w:val="en-US" w:bidi="ar-EG"/>
        </w:rPr>
        <w:t xml:space="preserve">حددت المادة (94) من قانون الطفل، أنه تمتنع المسئولية الجنائية علي الطفل الذي لم يجاوز </w:t>
      </w:r>
      <w:r w:rsidRPr="00FB1361">
        <w:rPr>
          <w:rFonts w:eastAsia="Calibri" w:hint="cs"/>
          <w:kern w:val="2"/>
          <w:rtl/>
          <w:lang w:val="en-US" w:bidi="ar-EG"/>
        </w:rPr>
        <w:t xml:space="preserve">(12) </w:t>
      </w:r>
      <w:r w:rsidRPr="00FB1361">
        <w:rPr>
          <w:rFonts w:eastAsia="Calibri"/>
          <w:kern w:val="2"/>
          <w:rtl/>
          <w:lang w:val="en-US" w:bidi="ar-EG"/>
        </w:rPr>
        <w:t xml:space="preserve">سنة ميلادية كاملة وقت ارتكاب الجريمة، ومع ذلك إذا كان الطفل قد جاوزت سنه </w:t>
      </w:r>
      <w:r w:rsidRPr="00FB1361">
        <w:rPr>
          <w:rFonts w:eastAsia="Calibri" w:hint="cs"/>
          <w:kern w:val="2"/>
          <w:rtl/>
          <w:lang w:val="en-US" w:bidi="ar-EG"/>
        </w:rPr>
        <w:t xml:space="preserve">السابعة </w:t>
      </w:r>
      <w:r w:rsidRPr="00FB1361">
        <w:rPr>
          <w:rFonts w:eastAsia="Calibri"/>
          <w:kern w:val="2"/>
          <w:rtl/>
          <w:lang w:val="en-US" w:bidi="ar-EG"/>
        </w:rPr>
        <w:t>ولم تجاوز</w:t>
      </w:r>
      <w:r w:rsidRPr="00FB1361">
        <w:rPr>
          <w:rFonts w:eastAsia="Calibri" w:hint="cs"/>
          <w:kern w:val="2"/>
          <w:rtl/>
          <w:lang w:val="en-US" w:bidi="ar-EG"/>
        </w:rPr>
        <w:t xml:space="preserve"> (12) </w:t>
      </w:r>
      <w:r w:rsidRPr="00FB1361">
        <w:rPr>
          <w:rFonts w:eastAsia="Calibri"/>
          <w:kern w:val="2"/>
          <w:rtl/>
          <w:lang w:val="en-US" w:bidi="ar-EG"/>
        </w:rPr>
        <w:t>سنة</w:t>
      </w:r>
      <w:r w:rsidRPr="00FB1361">
        <w:rPr>
          <w:rFonts w:eastAsia="Calibri" w:hint="cs"/>
          <w:kern w:val="2"/>
          <w:rtl/>
          <w:lang w:val="en-US" w:bidi="ar-EG"/>
        </w:rPr>
        <w:t xml:space="preserve"> </w:t>
      </w:r>
      <w:r w:rsidRPr="00FB1361">
        <w:rPr>
          <w:rFonts w:eastAsia="Calibri"/>
          <w:kern w:val="2"/>
          <w:rtl/>
          <w:lang w:val="en-US" w:bidi="ar-EG"/>
        </w:rPr>
        <w:t>ميلادية كاملة وصدرت منه واقعة تشكل جناية أو جنحة، تتولي محكمة الطفل، دون غيرها، الاختصاص بالنظر في أمره.</w:t>
      </w:r>
    </w:p>
    <w:p w14:paraId="3636CA89" w14:textId="77777777" w:rsidR="00F51688" w:rsidRPr="00FB1361" w:rsidRDefault="00F51688" w:rsidP="00F51688">
      <w:pPr>
        <w:pStyle w:val="SingleTxtGA"/>
        <w:rPr>
          <w:rFonts w:eastAsia="Calibri"/>
          <w:kern w:val="2"/>
          <w:rtl/>
          <w:lang w:val="en-US" w:bidi="ar-EG"/>
        </w:rPr>
      </w:pPr>
      <w:r w:rsidRPr="00FB1361">
        <w:rPr>
          <w:rFonts w:eastAsia="Calibri"/>
          <w:kern w:val="2"/>
          <w:rtl/>
          <w:lang w:val="en-US" w:bidi="ar-EG"/>
        </w:rPr>
        <w:t>7</w:t>
      </w:r>
      <w:r>
        <w:rPr>
          <w:rFonts w:eastAsia="Calibri" w:hint="cs"/>
          <w:kern w:val="2"/>
          <w:rtl/>
          <w:lang w:val="en-US" w:bidi="ar-EG"/>
        </w:rPr>
        <w:t>7</w:t>
      </w:r>
      <w:r w:rsidRPr="00FB1361">
        <w:rPr>
          <w:rFonts w:eastAsia="Calibri"/>
          <w:kern w:val="2"/>
          <w:rtl/>
          <w:lang w:val="en-US" w:bidi="ar-EG"/>
        </w:rPr>
        <w:t>-</w:t>
      </w:r>
      <w:r w:rsidRPr="00FB1361">
        <w:rPr>
          <w:rFonts w:eastAsia="Calibri"/>
          <w:kern w:val="2"/>
          <w:rtl/>
          <w:lang w:val="en-US" w:bidi="ar-EG"/>
        </w:rPr>
        <w:tab/>
      </w:r>
      <w:r w:rsidRPr="00FB1361">
        <w:rPr>
          <w:rFonts w:eastAsia="Calibri" w:hint="cs"/>
          <w:kern w:val="2"/>
          <w:rtl/>
          <w:lang w:val="en-US" w:bidi="ar-EG"/>
        </w:rPr>
        <w:t>تلتزم المحاكم العسكرية بتطبيق كافة القواعد الدستورية والقانونية الواردة في قانون الطفل رقم</w:t>
      </w:r>
      <w:r>
        <w:rPr>
          <w:rFonts w:eastAsia="Calibri" w:hint="eastAsia"/>
          <w:kern w:val="2"/>
          <w:rtl/>
          <w:lang w:val="en-US" w:bidi="ar-EG"/>
        </w:rPr>
        <w:t> </w:t>
      </w:r>
      <w:r w:rsidRPr="00FB1361">
        <w:rPr>
          <w:rFonts w:eastAsia="Calibri" w:hint="cs"/>
          <w:kern w:val="2"/>
          <w:rtl/>
          <w:lang w:val="en-US" w:bidi="ar-EG"/>
        </w:rPr>
        <w:t xml:space="preserve">(12) لسنة 1996 وتعديلاته وقانون الإجراءات الجنائية مع تقدير </w:t>
      </w:r>
      <w:r w:rsidRPr="00FB1361">
        <w:rPr>
          <w:rFonts w:eastAsia="Calibri" w:hint="cs"/>
          <w:rtl/>
          <w:lang w:val="en-US" w:bidi="ar-EG"/>
        </w:rPr>
        <w:t>العقوبة</w:t>
      </w:r>
      <w:r w:rsidRPr="00FB1361">
        <w:rPr>
          <w:rFonts w:eastAsia="Calibri" w:hint="cs"/>
          <w:kern w:val="2"/>
          <w:rtl/>
          <w:lang w:val="en-US" w:bidi="ar-EG"/>
        </w:rPr>
        <w:t xml:space="preserve"> المحكوم بها وفقا لتلك القواعد. أن التشريعات الوطنية العقابية أو الإجرائية والتعليمات الإدارية الصادرة من وزارة الدفاع التزاما بالتشريعات الوطنية تحظر احتجاز المدنيين (بالغين أو أطفال) بالمقار أو غرف الحجز التابعة لأي جهة عسكرية تحت أي مسمى.</w:t>
      </w:r>
    </w:p>
    <w:p w14:paraId="6F04C93A" w14:textId="77777777" w:rsidR="00F51688" w:rsidRPr="00FB1361" w:rsidRDefault="00F51688" w:rsidP="00F51688">
      <w:pPr>
        <w:pStyle w:val="H1GA"/>
        <w:rPr>
          <w:rtl/>
          <w:lang w:bidi="ar-EG"/>
        </w:rPr>
      </w:pPr>
      <w:r>
        <w:rPr>
          <w:rtl/>
          <w:lang w:bidi="ar-EG"/>
        </w:rPr>
        <w:tab/>
      </w:r>
      <w:r>
        <w:rPr>
          <w:rFonts w:hint="cs"/>
          <w:rtl/>
          <w:lang w:bidi="ar-EG"/>
        </w:rPr>
        <w:t>ميم-</w:t>
      </w:r>
      <w:r>
        <w:rPr>
          <w:rtl/>
          <w:lang w:bidi="ar-EG"/>
        </w:rPr>
        <w:tab/>
      </w:r>
      <w:r w:rsidRPr="00FB1361">
        <w:rPr>
          <w:rtl/>
          <w:lang w:bidi="ar-EG"/>
        </w:rPr>
        <w:t xml:space="preserve">الرد على الفقرة (14) من قائمة القضايا </w:t>
      </w:r>
    </w:p>
    <w:p w14:paraId="25A89FA5" w14:textId="77777777" w:rsidR="00F51688" w:rsidRPr="00FB1361" w:rsidRDefault="00F51688" w:rsidP="00F51688">
      <w:pPr>
        <w:pStyle w:val="SingleTxtGA"/>
        <w:rPr>
          <w:rFonts w:eastAsia="Calibri"/>
          <w:kern w:val="2"/>
          <w:lang w:val="en-US" w:bidi="ar-EG"/>
        </w:rPr>
      </w:pPr>
      <w:r w:rsidRPr="00FB1361">
        <w:rPr>
          <w:rFonts w:eastAsia="Calibri"/>
          <w:kern w:val="2"/>
          <w:lang w:val="en-US" w:bidi="ar-EG"/>
        </w:rPr>
        <w:t>7</w:t>
      </w:r>
      <w:r>
        <w:rPr>
          <w:rFonts w:eastAsia="Calibri"/>
          <w:kern w:val="2"/>
          <w:lang w:val="en-US" w:bidi="ar-EG"/>
        </w:rPr>
        <w:t>8</w:t>
      </w:r>
      <w:r w:rsidRPr="00FB1361">
        <w:rPr>
          <w:rFonts w:eastAsia="Calibri"/>
          <w:kern w:val="2"/>
          <w:rtl/>
          <w:lang w:val="en-US" w:bidi="ar-EG"/>
        </w:rPr>
        <w:t>-</w:t>
      </w:r>
      <w:r w:rsidRPr="00FB1361">
        <w:rPr>
          <w:rFonts w:eastAsia="Calibri"/>
          <w:kern w:val="2"/>
          <w:rtl/>
          <w:lang w:val="en-US" w:bidi="ar-EG"/>
        </w:rPr>
        <w:tab/>
      </w:r>
      <w:r w:rsidRPr="00FB1361">
        <w:rPr>
          <w:rFonts w:eastAsia="Calibri" w:hint="cs"/>
          <w:b/>
          <w:bCs/>
          <w:kern w:val="2"/>
          <w:rtl/>
          <w:lang w:val="en-US" w:bidi="ar-EG"/>
        </w:rPr>
        <w:t>وبشأن ضمان تضافر وتنسيق الأنشطة لمنع الجرائم المنصوص عليها في البروتوكول الاختياري</w:t>
      </w:r>
      <w:r w:rsidRPr="00FB1361">
        <w:rPr>
          <w:rFonts w:eastAsia="Calibri" w:hint="cs"/>
          <w:kern w:val="2"/>
          <w:rtl/>
          <w:lang w:val="en-US" w:bidi="ar-EG"/>
        </w:rPr>
        <w:t xml:space="preserve">؛ </w:t>
      </w:r>
      <w:r w:rsidRPr="00FB1361">
        <w:rPr>
          <w:rFonts w:eastAsia="Calibri"/>
          <w:kern w:val="2"/>
          <w:rtl/>
          <w:lang w:val="en-US" w:bidi="ar-EG"/>
        </w:rPr>
        <w:t xml:space="preserve">تختص اللجنة الوطنية التنسيقية لمكافحة ومنع الاتجار بالبشر بالتنسيق بين مختلف الوزارات والجهات الوطنية، حماية المجنى عليهم في جرائم الاتجار بالبشر، وللمجنى عليه أن ينيب اللجنة في </w:t>
      </w:r>
      <w:r w:rsidRPr="00FB1361">
        <w:rPr>
          <w:rFonts w:eastAsia="Calibri"/>
          <w:rtl/>
          <w:lang w:val="en-US" w:bidi="ar-EG"/>
        </w:rPr>
        <w:t>مطالبة</w:t>
      </w:r>
      <w:r w:rsidRPr="00FB1361">
        <w:rPr>
          <w:rFonts w:eastAsia="Calibri"/>
          <w:kern w:val="2"/>
          <w:rtl/>
          <w:lang w:val="en-US" w:bidi="ar-EG"/>
        </w:rPr>
        <w:t xml:space="preserve"> تلك الجهات بتحقيق الحماية وفقا للمادة (9) من اللائحة التنفيذية للقانون رقم 64 لسنة 2010 بشأن مكافحة الاتجار بالبشر</w:t>
      </w:r>
      <w:r w:rsidRPr="00FB1361">
        <w:rPr>
          <w:rFonts w:eastAsia="Calibri" w:hint="cs"/>
          <w:kern w:val="2"/>
          <w:rtl/>
          <w:lang w:val="en-US" w:bidi="ar-EG"/>
        </w:rPr>
        <w:t xml:space="preserve">، ويختص </w:t>
      </w:r>
      <w:r w:rsidRPr="00FB1361">
        <w:rPr>
          <w:rFonts w:eastAsia="Calibri"/>
          <w:kern w:val="2"/>
          <w:rtl/>
          <w:lang w:val="en-US" w:bidi="ar-EG"/>
        </w:rPr>
        <w:t>مكتب حماية الطفل بإدارة التفتيش القضائي بالنيابة العامة</w:t>
      </w:r>
      <w:r w:rsidRPr="00FB1361">
        <w:rPr>
          <w:rFonts w:eastAsia="Calibri" w:hint="cs"/>
          <w:kern w:val="2"/>
          <w:rtl/>
          <w:lang w:val="en-US" w:bidi="ar-EG"/>
        </w:rPr>
        <w:t>،</w:t>
      </w:r>
      <w:r w:rsidRPr="00FB1361">
        <w:rPr>
          <w:rFonts w:eastAsia="Calibri"/>
          <w:kern w:val="2"/>
          <w:rtl/>
          <w:lang w:val="en-US" w:bidi="ar-EG"/>
        </w:rPr>
        <w:t xml:space="preserve"> </w:t>
      </w:r>
      <w:r w:rsidRPr="00FB1361">
        <w:rPr>
          <w:rFonts w:eastAsia="Calibri" w:hint="cs"/>
          <w:kern w:val="2"/>
          <w:rtl/>
          <w:lang w:val="en-US" w:bidi="ar-EG"/>
        </w:rPr>
        <w:t>والمستحدث في</w:t>
      </w:r>
      <w:r w:rsidRPr="00FB1361">
        <w:rPr>
          <w:rFonts w:eastAsia="Calibri"/>
          <w:kern w:val="2"/>
          <w:rtl/>
          <w:lang w:val="en-US" w:bidi="ar-EG"/>
        </w:rPr>
        <w:t xml:space="preserve"> 2020، بحماية الطفل </w:t>
      </w:r>
      <w:proofErr w:type="spellStart"/>
      <w:r w:rsidRPr="00FB1361">
        <w:rPr>
          <w:rFonts w:eastAsia="Calibri"/>
          <w:kern w:val="2"/>
          <w:rtl/>
          <w:lang w:val="en-US" w:bidi="ar-EG"/>
        </w:rPr>
        <w:t>فى</w:t>
      </w:r>
      <w:proofErr w:type="spellEnd"/>
      <w:r w:rsidRPr="00FB1361">
        <w:rPr>
          <w:rFonts w:eastAsia="Calibri"/>
          <w:kern w:val="2"/>
          <w:rtl/>
          <w:lang w:val="en-US" w:bidi="ar-EG"/>
        </w:rPr>
        <w:t xml:space="preserve"> سياق العدالة الجنائية و</w:t>
      </w:r>
      <w:r w:rsidRPr="00FB1361">
        <w:rPr>
          <w:rFonts w:eastAsia="Calibri" w:hint="cs"/>
          <w:kern w:val="2"/>
          <w:rtl/>
          <w:lang w:val="en-US" w:bidi="ar-EG"/>
        </w:rPr>
        <w:t>ب</w:t>
      </w:r>
      <w:r w:rsidRPr="00FB1361">
        <w:rPr>
          <w:rFonts w:eastAsia="Calibri"/>
          <w:kern w:val="2"/>
          <w:rtl/>
          <w:lang w:val="en-US" w:bidi="ar-EG"/>
        </w:rPr>
        <w:t xml:space="preserve">متابعة الإشراف على تنفيذ الأحكام </w:t>
      </w:r>
      <w:proofErr w:type="spellStart"/>
      <w:r w:rsidRPr="00FB1361">
        <w:rPr>
          <w:rFonts w:eastAsia="Calibri"/>
          <w:kern w:val="2"/>
          <w:rtl/>
          <w:lang w:val="en-US" w:bidi="ar-EG"/>
        </w:rPr>
        <w:t>التى</w:t>
      </w:r>
      <w:proofErr w:type="spellEnd"/>
      <w:r w:rsidRPr="00FB1361">
        <w:rPr>
          <w:rFonts w:eastAsia="Calibri"/>
          <w:kern w:val="2"/>
          <w:rtl/>
          <w:lang w:val="en-US" w:bidi="ar-EG"/>
        </w:rPr>
        <w:t xml:space="preserve"> تصدر من محاكم الطفل،</w:t>
      </w:r>
      <w:r w:rsidRPr="00FB1361">
        <w:rPr>
          <w:rFonts w:eastAsia="Calibri" w:hint="cs"/>
          <w:kern w:val="2"/>
          <w:rtl/>
          <w:lang w:val="en-US" w:bidi="ar-EG"/>
        </w:rPr>
        <w:t xml:space="preserve"> واتخاذ</w:t>
      </w:r>
      <w:r w:rsidRPr="00FB1361">
        <w:rPr>
          <w:rFonts w:eastAsia="Calibri"/>
          <w:kern w:val="2"/>
          <w:rtl/>
          <w:lang w:val="en-US" w:bidi="ar-EG"/>
        </w:rPr>
        <w:t xml:space="preserve"> تدابير حماية الطفل بما يضمن </w:t>
      </w:r>
      <w:r w:rsidRPr="00FB1361">
        <w:rPr>
          <w:rFonts w:eastAsia="Calibri" w:hint="cs"/>
          <w:kern w:val="2"/>
          <w:rtl/>
          <w:lang w:val="en-US" w:bidi="ar-EG"/>
        </w:rPr>
        <w:t>مصلحته</w:t>
      </w:r>
      <w:r w:rsidRPr="00FB1361">
        <w:rPr>
          <w:rFonts w:eastAsia="Calibri"/>
          <w:kern w:val="2"/>
          <w:rtl/>
          <w:lang w:val="en-US" w:bidi="ar-EG"/>
        </w:rPr>
        <w:t xml:space="preserve"> الفضلى وذلك </w:t>
      </w:r>
      <w:proofErr w:type="spellStart"/>
      <w:r w:rsidRPr="00FB1361">
        <w:rPr>
          <w:rFonts w:eastAsia="Calibri"/>
          <w:kern w:val="2"/>
          <w:rtl/>
          <w:lang w:val="en-US" w:bidi="ar-EG"/>
        </w:rPr>
        <w:t>فى</w:t>
      </w:r>
      <w:proofErr w:type="spellEnd"/>
      <w:r w:rsidRPr="00FB1361">
        <w:rPr>
          <w:rFonts w:eastAsia="Calibri"/>
          <w:kern w:val="2"/>
          <w:rtl/>
          <w:lang w:val="en-US" w:bidi="ar-EG"/>
        </w:rPr>
        <w:t xml:space="preserve"> ضوء ما نص عليه القانون والكتاب الدوري رقم 7 لسنة 2018 لأعضاء النيابة العامة بشأن تفعيل دور لجان حماية الطفولة وتطوير منظومة العدالة الجنائية للأطفال.</w:t>
      </w:r>
    </w:p>
    <w:p w14:paraId="5101543B" w14:textId="77777777" w:rsidR="00F51688" w:rsidRPr="00FB1361" w:rsidRDefault="00F51688" w:rsidP="00F51688">
      <w:pPr>
        <w:pStyle w:val="SingleTxtGA"/>
        <w:rPr>
          <w:rFonts w:eastAsia="Calibri"/>
          <w:kern w:val="2"/>
          <w:lang w:val="en-US" w:bidi="ar-EG"/>
        </w:rPr>
      </w:pPr>
      <w:r w:rsidRPr="00FB1361">
        <w:rPr>
          <w:rFonts w:eastAsia="Calibri"/>
          <w:kern w:val="2"/>
          <w:lang w:val="en-US" w:bidi="ar-EG"/>
        </w:rPr>
        <w:t>7</w:t>
      </w:r>
      <w:r>
        <w:rPr>
          <w:rFonts w:eastAsia="Calibri"/>
          <w:kern w:val="2"/>
          <w:lang w:val="en-US" w:bidi="ar-EG"/>
        </w:rPr>
        <w:t>9</w:t>
      </w:r>
      <w:r w:rsidRPr="00FB1361">
        <w:rPr>
          <w:rFonts w:eastAsia="Calibri"/>
          <w:kern w:val="2"/>
          <w:rtl/>
          <w:lang w:val="en-US" w:bidi="ar-EG"/>
        </w:rPr>
        <w:t>-</w:t>
      </w:r>
      <w:r w:rsidRPr="00FB1361">
        <w:rPr>
          <w:rFonts w:eastAsia="Calibri"/>
          <w:kern w:val="2"/>
          <w:rtl/>
          <w:lang w:val="en-US" w:bidi="ar-EG"/>
        </w:rPr>
        <w:tab/>
      </w:r>
      <w:r w:rsidRPr="00FB1361">
        <w:rPr>
          <w:rFonts w:eastAsia="Calibri" w:hint="cs"/>
          <w:kern w:val="2"/>
          <w:rtl/>
          <w:lang w:val="en-US" w:bidi="ar-EG"/>
        </w:rPr>
        <w:t>تُتخذ</w:t>
      </w:r>
      <w:r w:rsidRPr="00FB1361">
        <w:rPr>
          <w:rFonts w:eastAsia="Calibri"/>
          <w:kern w:val="2"/>
          <w:rtl/>
          <w:lang w:val="en-US" w:bidi="ar-EG"/>
        </w:rPr>
        <w:t xml:space="preserve"> الإجراءات والتدابير الأمنية لمكافحة وضبط كافة صور الجرائم المرتكبة ضد الأطفال من خلال توفير الآليات لتقديم الشكاوى بما تم اتخاذه من إجراءات تجاه تلك </w:t>
      </w:r>
      <w:r w:rsidRPr="00FB1361">
        <w:rPr>
          <w:rFonts w:eastAsia="Calibri"/>
          <w:rtl/>
          <w:lang w:val="en-US" w:bidi="ar-EG"/>
        </w:rPr>
        <w:t>البلاغات</w:t>
      </w:r>
      <w:r w:rsidRPr="00FB1361">
        <w:rPr>
          <w:rFonts w:eastAsia="Calibri"/>
          <w:kern w:val="2"/>
          <w:rtl/>
          <w:lang w:val="en-US" w:bidi="ar-EG"/>
        </w:rPr>
        <w:t>، و</w:t>
      </w:r>
      <w:r w:rsidRPr="00FB1361">
        <w:rPr>
          <w:rFonts w:eastAsia="Calibri" w:hint="cs"/>
          <w:kern w:val="2"/>
          <w:rtl/>
          <w:lang w:val="en-US" w:bidi="ar-EG"/>
        </w:rPr>
        <w:t xml:space="preserve">كذلك </w:t>
      </w:r>
      <w:r w:rsidRPr="00FB1361">
        <w:rPr>
          <w:rFonts w:eastAsia="Calibri"/>
          <w:kern w:val="2"/>
          <w:rtl/>
          <w:lang w:val="en-US" w:bidi="ar-EG"/>
        </w:rPr>
        <w:t xml:space="preserve">متابعة مواقع التواصل الاجتماعي على شبكة المعلومات الدولية الإنترنت لرصد أي تجاوزات تجاه الأطفال حيث أسفرت الجهود وزارة الداخلية من يناير 2014 إلى أكتوبر 2023 </w:t>
      </w:r>
      <w:r w:rsidRPr="00FB1361">
        <w:rPr>
          <w:rFonts w:eastAsia="Calibri" w:hint="cs"/>
          <w:kern w:val="2"/>
          <w:rtl/>
          <w:lang w:val="en-US" w:bidi="ar-EG"/>
        </w:rPr>
        <w:t xml:space="preserve">عن </w:t>
      </w:r>
      <w:r w:rsidRPr="00FB1361">
        <w:rPr>
          <w:rFonts w:eastAsia="Calibri"/>
          <w:kern w:val="2"/>
          <w:rtl/>
          <w:lang w:val="en-US" w:bidi="ar-EG"/>
        </w:rPr>
        <w:t xml:space="preserve">ضبط عدد </w:t>
      </w:r>
      <w:r w:rsidRPr="00FB1361">
        <w:rPr>
          <w:rFonts w:eastAsia="Calibri" w:hint="cs"/>
          <w:kern w:val="2"/>
          <w:rtl/>
          <w:lang w:val="en-US" w:bidi="ar-EG"/>
        </w:rPr>
        <w:t>(41)</w:t>
      </w:r>
      <w:r w:rsidRPr="00FB1361">
        <w:rPr>
          <w:rFonts w:eastAsia="Calibri"/>
          <w:kern w:val="2"/>
          <w:rtl/>
          <w:lang w:val="en-US" w:bidi="ar-EG"/>
        </w:rPr>
        <w:t xml:space="preserve"> قضية شملت </w:t>
      </w:r>
      <w:r w:rsidRPr="00FB1361">
        <w:rPr>
          <w:rFonts w:eastAsia="Calibri" w:hint="cs"/>
          <w:kern w:val="2"/>
          <w:rtl/>
          <w:lang w:val="en-US" w:bidi="ar-EG"/>
        </w:rPr>
        <w:t>(48)</w:t>
      </w:r>
      <w:r w:rsidRPr="00FB1361">
        <w:rPr>
          <w:rFonts w:eastAsia="Calibri"/>
          <w:kern w:val="2"/>
          <w:rtl/>
          <w:lang w:val="en-US" w:bidi="ar-EG"/>
        </w:rPr>
        <w:t xml:space="preserve"> متهم </w:t>
      </w:r>
      <w:r w:rsidRPr="00FB1361">
        <w:rPr>
          <w:rFonts w:eastAsia="Calibri" w:hint="cs"/>
          <w:kern w:val="2"/>
          <w:rtl/>
          <w:lang w:val="en-US" w:bidi="ar-EG"/>
        </w:rPr>
        <w:t>و(43)</w:t>
      </w:r>
      <w:r w:rsidRPr="00FB1361">
        <w:rPr>
          <w:rFonts w:eastAsia="Calibri"/>
          <w:kern w:val="2"/>
          <w:rtl/>
          <w:lang w:val="en-US" w:bidi="ar-EG"/>
        </w:rPr>
        <w:t xml:space="preserve"> قضية من القصر في مجال مكافحة الاستغلال الجنسي للأطفال عبر شبكة الإنترنت </w:t>
      </w:r>
      <w:r w:rsidRPr="00FB1361">
        <w:rPr>
          <w:rFonts w:eastAsia="Calibri" w:hint="cs"/>
          <w:kern w:val="2"/>
          <w:rtl/>
          <w:lang w:val="en-US" w:bidi="ar-EG"/>
        </w:rPr>
        <w:t>و(33)</w:t>
      </w:r>
      <w:r w:rsidRPr="00FB1361">
        <w:rPr>
          <w:rFonts w:eastAsia="Calibri"/>
          <w:kern w:val="2"/>
          <w:rtl/>
          <w:lang w:val="en-US" w:bidi="ar-EG"/>
        </w:rPr>
        <w:t xml:space="preserve"> قضية شملت </w:t>
      </w:r>
      <w:r w:rsidRPr="00FB1361">
        <w:rPr>
          <w:rFonts w:eastAsia="Calibri" w:hint="cs"/>
          <w:kern w:val="2"/>
          <w:rtl/>
          <w:lang w:val="en-US" w:bidi="ar-EG"/>
        </w:rPr>
        <w:t>(47)</w:t>
      </w:r>
      <w:r w:rsidRPr="00FB1361">
        <w:rPr>
          <w:rFonts w:eastAsia="Calibri"/>
          <w:kern w:val="2"/>
          <w:rtl/>
          <w:lang w:val="en-US" w:bidi="ar-EG"/>
        </w:rPr>
        <w:t xml:space="preserve"> متهم </w:t>
      </w:r>
      <w:r w:rsidRPr="00FB1361">
        <w:rPr>
          <w:rFonts w:eastAsia="Calibri" w:hint="cs"/>
          <w:kern w:val="2"/>
          <w:rtl/>
          <w:lang w:val="en-US" w:bidi="ar-EG"/>
        </w:rPr>
        <w:t>و(43)</w:t>
      </w:r>
      <w:r w:rsidRPr="00FB1361">
        <w:rPr>
          <w:rFonts w:eastAsia="Calibri"/>
          <w:kern w:val="2"/>
          <w:rtl/>
          <w:lang w:val="en-US" w:bidi="ar-EG"/>
        </w:rPr>
        <w:t xml:space="preserve"> ضحية من القصر في مجال مكافحة التنمر على الأطفال بالإضافة </w:t>
      </w:r>
      <w:r w:rsidRPr="00FB1361">
        <w:rPr>
          <w:rFonts w:eastAsia="Calibri" w:hint="cs"/>
          <w:kern w:val="2"/>
          <w:rtl/>
          <w:lang w:val="en-US" w:bidi="ar-EG"/>
        </w:rPr>
        <w:t>إ</w:t>
      </w:r>
      <w:r w:rsidRPr="00FB1361">
        <w:rPr>
          <w:rFonts w:eastAsia="Calibri"/>
          <w:kern w:val="2"/>
          <w:rtl/>
          <w:lang w:val="en-US" w:bidi="ar-EG"/>
        </w:rPr>
        <w:t>لى</w:t>
      </w:r>
      <w:r>
        <w:rPr>
          <w:rFonts w:eastAsia="Calibri" w:hint="cs"/>
          <w:kern w:val="2"/>
          <w:rtl/>
          <w:lang w:val="en-US" w:bidi="ar-EG"/>
        </w:rPr>
        <w:t> </w:t>
      </w:r>
      <w:r w:rsidRPr="00FB1361">
        <w:rPr>
          <w:rFonts w:eastAsia="Calibri" w:hint="cs"/>
          <w:kern w:val="2"/>
          <w:rtl/>
          <w:lang w:val="en-US" w:bidi="ar-EG"/>
        </w:rPr>
        <w:t>(412)</w:t>
      </w:r>
      <w:r w:rsidRPr="00FB1361">
        <w:rPr>
          <w:rFonts w:eastAsia="Calibri"/>
          <w:kern w:val="2"/>
          <w:rtl/>
          <w:lang w:val="en-US" w:bidi="ar-EG"/>
        </w:rPr>
        <w:t xml:space="preserve"> قضية شملت </w:t>
      </w:r>
      <w:r w:rsidRPr="00FB1361">
        <w:rPr>
          <w:rFonts w:eastAsia="Calibri" w:hint="cs"/>
          <w:kern w:val="2"/>
          <w:rtl/>
          <w:lang w:val="en-US" w:bidi="ar-EG"/>
        </w:rPr>
        <w:t>(609)</w:t>
      </w:r>
      <w:r w:rsidRPr="00FB1361">
        <w:rPr>
          <w:rFonts w:eastAsia="Calibri"/>
          <w:kern w:val="2"/>
          <w:rtl/>
          <w:lang w:val="en-US" w:bidi="ar-EG"/>
        </w:rPr>
        <w:t xml:space="preserve"> متهم و</w:t>
      </w:r>
      <w:r w:rsidRPr="00FB1361">
        <w:rPr>
          <w:rFonts w:eastAsia="Calibri" w:hint="cs"/>
          <w:kern w:val="2"/>
          <w:rtl/>
          <w:lang w:val="en-US" w:bidi="ar-EG"/>
        </w:rPr>
        <w:t>(</w:t>
      </w:r>
      <w:r w:rsidRPr="00FB1361">
        <w:rPr>
          <w:rFonts w:eastAsia="Calibri"/>
          <w:kern w:val="2"/>
          <w:rtl/>
          <w:lang w:val="en-US" w:bidi="ar-EG"/>
        </w:rPr>
        <w:t>895</w:t>
      </w:r>
      <w:r w:rsidRPr="00FB1361">
        <w:rPr>
          <w:rFonts w:eastAsia="Calibri" w:hint="cs"/>
          <w:kern w:val="2"/>
          <w:rtl/>
          <w:lang w:val="en-US" w:bidi="ar-EG"/>
        </w:rPr>
        <w:t>)</w:t>
      </w:r>
      <w:r w:rsidRPr="00FB1361">
        <w:rPr>
          <w:rFonts w:eastAsia="Calibri"/>
          <w:kern w:val="2"/>
          <w:rtl/>
          <w:lang w:val="en-US" w:bidi="ar-EG"/>
        </w:rPr>
        <w:t xml:space="preserve"> ضحية من القصر في مجالات مكافحة استغلال الأطفال في جرائم زواج القاصرات والتسول و الأعمال المنافية للآداب والتعدي الجنسي و</w:t>
      </w:r>
      <w:r w:rsidRPr="00FB1361">
        <w:rPr>
          <w:rFonts w:eastAsia="Calibri" w:hint="cs"/>
          <w:kern w:val="2"/>
          <w:rtl/>
          <w:lang w:val="en-US" w:bidi="ar-EG"/>
        </w:rPr>
        <w:t>اُتخذت</w:t>
      </w:r>
      <w:r w:rsidRPr="00FB1361">
        <w:rPr>
          <w:rFonts w:eastAsia="Calibri"/>
          <w:kern w:val="2"/>
          <w:rtl/>
          <w:lang w:val="en-US" w:bidi="ar-EG"/>
        </w:rPr>
        <w:t xml:space="preserve"> الإجراءات القانونية تجاه تلك الوقائع بالتنسيق مع النيابات المختصة.</w:t>
      </w:r>
    </w:p>
    <w:p w14:paraId="3B094CBA" w14:textId="77777777" w:rsidR="00F51688" w:rsidRPr="00FB1361" w:rsidRDefault="00F51688" w:rsidP="00F51688">
      <w:pPr>
        <w:pStyle w:val="SingleTxtGA"/>
        <w:rPr>
          <w:rFonts w:eastAsia="Calibri"/>
          <w:kern w:val="2"/>
          <w:lang w:val="en-US" w:bidi="ar-EG"/>
        </w:rPr>
      </w:pPr>
      <w:r>
        <w:rPr>
          <w:rFonts w:eastAsia="Calibri"/>
          <w:kern w:val="2"/>
          <w:lang w:val="en-US" w:bidi="ar-EG"/>
        </w:rPr>
        <w:t>80</w:t>
      </w:r>
      <w:r w:rsidRPr="00FB1361">
        <w:rPr>
          <w:rFonts w:eastAsia="Calibri"/>
          <w:kern w:val="2"/>
          <w:rtl/>
          <w:lang w:val="en-US" w:bidi="ar-EG"/>
        </w:rPr>
        <w:t>-</w:t>
      </w:r>
      <w:r w:rsidRPr="00FB1361">
        <w:rPr>
          <w:rFonts w:eastAsia="Calibri"/>
          <w:kern w:val="2"/>
          <w:rtl/>
          <w:lang w:val="en-US" w:bidi="ar-EG"/>
        </w:rPr>
        <w:tab/>
      </w:r>
      <w:r w:rsidRPr="00FB1361">
        <w:rPr>
          <w:rFonts w:eastAsia="Calibri"/>
          <w:b/>
          <w:bCs/>
          <w:kern w:val="2"/>
          <w:rtl/>
          <w:lang w:val="en-US" w:bidi="ar-EG"/>
        </w:rPr>
        <w:t xml:space="preserve">وبشأن استغلال الأطفال </w:t>
      </w:r>
      <w:proofErr w:type="spellStart"/>
      <w:r w:rsidRPr="00FB1361">
        <w:rPr>
          <w:rFonts w:eastAsia="Calibri"/>
          <w:b/>
          <w:bCs/>
          <w:kern w:val="2"/>
          <w:rtl/>
          <w:lang w:val="en-US" w:bidi="ar-EG"/>
        </w:rPr>
        <w:t>فى</w:t>
      </w:r>
      <w:proofErr w:type="spellEnd"/>
      <w:r w:rsidRPr="00FB1361">
        <w:rPr>
          <w:rFonts w:eastAsia="Calibri"/>
          <w:b/>
          <w:bCs/>
          <w:kern w:val="2"/>
          <w:rtl/>
          <w:lang w:val="en-US" w:bidi="ar-EG"/>
        </w:rPr>
        <w:t xml:space="preserve"> المواد الإباحية</w:t>
      </w:r>
      <w:r w:rsidRPr="00FB1361">
        <w:rPr>
          <w:rFonts w:eastAsia="Calibri"/>
          <w:kern w:val="2"/>
          <w:rtl/>
          <w:lang w:val="en-US" w:bidi="ar-EG"/>
        </w:rPr>
        <w:t xml:space="preserve">؛ يشار للمعلومات </w:t>
      </w:r>
      <w:r w:rsidRPr="00FB1361">
        <w:rPr>
          <w:rFonts w:eastAsia="Calibri"/>
          <w:rtl/>
          <w:lang w:val="en-US" w:bidi="ar-EG"/>
        </w:rPr>
        <w:t>الواردة</w:t>
      </w:r>
      <w:r w:rsidRPr="00FB1361">
        <w:rPr>
          <w:rFonts w:eastAsia="Calibri"/>
          <w:kern w:val="2"/>
          <w:rtl/>
          <w:lang w:val="en-US" w:bidi="ar-EG"/>
        </w:rPr>
        <w:t xml:space="preserve"> بالفقرات (</w:t>
      </w:r>
      <w:r w:rsidRPr="00FB1361">
        <w:rPr>
          <w:rFonts w:eastAsia="Calibri" w:hint="cs"/>
          <w:kern w:val="2"/>
          <w:rtl/>
          <w:lang w:val="en-US" w:bidi="ar-EG"/>
        </w:rPr>
        <w:t>35، 79، 82) من هذه الوثيقة</w:t>
      </w:r>
      <w:r w:rsidRPr="00FB1361">
        <w:rPr>
          <w:rFonts w:eastAsia="Calibri"/>
          <w:kern w:val="2"/>
          <w:rtl/>
          <w:lang w:val="en-US" w:bidi="ar-EG"/>
        </w:rPr>
        <w:t>.</w:t>
      </w:r>
    </w:p>
    <w:p w14:paraId="6ED1479F" w14:textId="77777777" w:rsidR="00F51688" w:rsidRPr="00FB1361" w:rsidRDefault="00F51688" w:rsidP="00F51688">
      <w:pPr>
        <w:pStyle w:val="SingleTxtGA"/>
        <w:rPr>
          <w:rFonts w:eastAsia="Simplified Arabic"/>
          <w:b/>
          <w:spacing w:val="-4"/>
          <w:rtl/>
          <w:lang w:val="en-US" w:bidi="ar-EG"/>
        </w:rPr>
      </w:pPr>
      <w:r w:rsidRPr="00FB1361">
        <w:rPr>
          <w:rFonts w:eastAsia="Simplified Arabic"/>
          <w:b/>
          <w:spacing w:val="-4"/>
          <w:rtl/>
          <w:lang w:val="en-US" w:bidi="ar-EG"/>
        </w:rPr>
        <w:t>8</w:t>
      </w:r>
      <w:r>
        <w:rPr>
          <w:rFonts w:eastAsia="Simplified Arabic" w:hint="cs"/>
          <w:b/>
          <w:spacing w:val="-4"/>
          <w:rtl/>
          <w:lang w:val="en-US" w:bidi="ar-EG"/>
        </w:rPr>
        <w:t>1</w:t>
      </w:r>
      <w:r w:rsidRPr="00FB1361">
        <w:rPr>
          <w:rFonts w:eastAsia="Simplified Arabic"/>
          <w:b/>
          <w:spacing w:val="-4"/>
          <w:rtl/>
          <w:lang w:val="en-US" w:bidi="ar-EG"/>
        </w:rPr>
        <w:t>-</w:t>
      </w:r>
      <w:r w:rsidRPr="00FB1361">
        <w:rPr>
          <w:rFonts w:eastAsia="Simplified Arabic"/>
          <w:b/>
          <w:spacing w:val="-4"/>
          <w:rtl/>
          <w:lang w:val="en-US" w:bidi="ar-EG"/>
        </w:rPr>
        <w:tab/>
      </w:r>
      <w:r w:rsidRPr="00FB1361">
        <w:rPr>
          <w:rFonts w:eastAsia="Calibri" w:hint="cs"/>
          <w:kern w:val="2"/>
          <w:rtl/>
          <w:lang w:val="en-US" w:bidi="ar-EG"/>
        </w:rPr>
        <w:t>و</w:t>
      </w:r>
      <w:r w:rsidRPr="00FB1361">
        <w:rPr>
          <w:rFonts w:eastAsia="Calibri" w:hint="cs"/>
          <w:b/>
          <w:bCs/>
          <w:kern w:val="2"/>
          <w:rtl/>
          <w:lang w:val="en-US" w:bidi="ar-EG"/>
        </w:rPr>
        <w:t>بشأن</w:t>
      </w:r>
      <w:r w:rsidRPr="00FB1361">
        <w:rPr>
          <w:rFonts w:eastAsia="Calibri" w:hint="cs"/>
          <w:kern w:val="2"/>
          <w:rtl/>
          <w:lang w:val="en-US" w:bidi="ar-EG"/>
        </w:rPr>
        <w:t xml:space="preserve"> </w:t>
      </w:r>
      <w:r w:rsidRPr="00FB1361">
        <w:rPr>
          <w:rFonts w:eastAsia="Calibri"/>
          <w:b/>
          <w:bCs/>
          <w:rtl/>
          <w:lang w:bidi="ar-EG"/>
        </w:rPr>
        <w:t>تعزيز آليات مراقبة تبني الأطفال؛</w:t>
      </w:r>
      <w:r w:rsidRPr="00FB1361">
        <w:rPr>
          <w:rFonts w:eastAsia="Calibri"/>
          <w:b/>
          <w:bCs/>
          <w:rtl/>
          <w:lang w:val="en-US"/>
        </w:rPr>
        <w:t xml:space="preserve"> </w:t>
      </w:r>
      <w:r w:rsidRPr="00FB1361">
        <w:rPr>
          <w:rFonts w:eastAsia="Calibri"/>
          <w:rtl/>
          <w:lang w:val="en-US"/>
        </w:rPr>
        <w:t xml:space="preserve">تسمح مصر العربية بكفالة الأطفال وذلك في ضوء المادة </w:t>
      </w:r>
      <w:r w:rsidRPr="00FB1361">
        <w:rPr>
          <w:rFonts w:eastAsia="Calibri" w:hint="cs"/>
          <w:rtl/>
          <w:lang w:val="en-US"/>
        </w:rPr>
        <w:t>(20)</w:t>
      </w:r>
      <w:r w:rsidRPr="00FB1361">
        <w:rPr>
          <w:rFonts w:eastAsia="Calibri"/>
          <w:rtl/>
          <w:lang w:val="en-US"/>
        </w:rPr>
        <w:t xml:space="preserve"> من الاتفاقية،</w:t>
      </w:r>
      <w:r w:rsidRPr="00FB1361">
        <w:rPr>
          <w:rFonts w:eastAsia="Calibri"/>
          <w:b/>
          <w:bCs/>
          <w:rtl/>
          <w:lang w:val="en-US"/>
        </w:rPr>
        <w:t xml:space="preserve"> و</w:t>
      </w:r>
      <w:r w:rsidRPr="00FB1361">
        <w:rPr>
          <w:rFonts w:eastAsia="Calibri"/>
          <w:rtl/>
          <w:lang w:val="en-US" w:bidi="ar-EG"/>
        </w:rPr>
        <w:t>فضلا عما ورد بالفقرتين</w:t>
      </w:r>
      <w:r w:rsidRPr="00FB1361">
        <w:rPr>
          <w:rFonts w:eastAsia="Calibri" w:hint="cs"/>
          <w:rtl/>
          <w:lang w:val="en-US" w:bidi="ar-EG"/>
        </w:rPr>
        <w:t xml:space="preserve"> (38، 39) </w:t>
      </w:r>
      <w:r w:rsidRPr="00FB1361">
        <w:rPr>
          <w:rFonts w:eastAsia="Calibri"/>
          <w:rtl/>
          <w:lang w:val="en-US" w:bidi="ar-EG"/>
        </w:rPr>
        <w:t>من هذه الوثيقة بشأن الاستراتيجية الوطنية للرعاية البديلة، و</w:t>
      </w:r>
      <w:r w:rsidRPr="00FB1361">
        <w:rPr>
          <w:rFonts w:eastAsia="Calibri"/>
          <w:kern w:val="2"/>
          <w:rtl/>
          <w:lang w:val="en-US" w:bidi="ar-EG"/>
        </w:rPr>
        <w:t>إعداد مشروع قانون الرعاية البديلة</w:t>
      </w:r>
      <w:r w:rsidRPr="00FB1361">
        <w:rPr>
          <w:rFonts w:eastAsia="Calibri" w:hint="cs"/>
          <w:kern w:val="2"/>
          <w:rtl/>
          <w:lang w:val="en-US" w:bidi="ar-EG"/>
        </w:rPr>
        <w:t>.</w:t>
      </w:r>
      <w:r w:rsidRPr="00FB1361">
        <w:rPr>
          <w:rFonts w:eastAsia="Calibri"/>
          <w:kern w:val="2"/>
          <w:rtl/>
          <w:lang w:val="en-US" w:bidi="ar-EG"/>
        </w:rPr>
        <w:t xml:space="preserve"> </w:t>
      </w:r>
      <w:r w:rsidRPr="00FB1361">
        <w:rPr>
          <w:rFonts w:eastAsia="Calibri" w:hint="cs"/>
          <w:kern w:val="2"/>
          <w:rtl/>
          <w:lang w:val="en-US" w:bidi="ar-EG"/>
        </w:rPr>
        <w:t>وتعزز</w:t>
      </w:r>
      <w:r w:rsidRPr="00FB1361">
        <w:rPr>
          <w:rFonts w:eastAsia="Calibri"/>
          <w:kern w:val="2"/>
          <w:rtl/>
          <w:lang w:val="en-US" w:bidi="ar-EG"/>
        </w:rPr>
        <w:t xml:space="preserve"> وزارة التضامن الاجتماعي آليات مراقبة الأطفال الموجودين داخل الأسر البديلة الكافلة </w:t>
      </w:r>
      <w:r w:rsidRPr="00FB1361">
        <w:rPr>
          <w:rFonts w:eastAsia="Calibri" w:hint="cs"/>
          <w:kern w:val="2"/>
          <w:rtl/>
          <w:lang w:val="en-US" w:bidi="ar-EG"/>
        </w:rPr>
        <w:t>ل</w:t>
      </w:r>
      <w:r w:rsidRPr="00FB1361">
        <w:rPr>
          <w:rFonts w:eastAsia="Calibri"/>
          <w:kern w:val="2"/>
          <w:rtl/>
          <w:lang w:val="en-US" w:bidi="ar-EG"/>
        </w:rPr>
        <w:t xml:space="preserve">ضمان حقوقهم وحمايتهم من أي شكل من </w:t>
      </w:r>
      <w:r w:rsidRPr="00FB1361">
        <w:rPr>
          <w:rFonts w:eastAsia="Calibri"/>
          <w:rtl/>
          <w:lang w:val="en-US" w:bidi="ar-EG"/>
        </w:rPr>
        <w:t>أشكال</w:t>
      </w:r>
      <w:r w:rsidRPr="00FB1361">
        <w:rPr>
          <w:rFonts w:eastAsia="Calibri"/>
          <w:kern w:val="2"/>
          <w:rtl/>
          <w:lang w:val="en-US" w:bidi="ar-EG"/>
        </w:rPr>
        <w:t xml:space="preserve"> الإساءة أو الاستغلال عن طريق إنشاء قاعدة بيانات وطنية للأسر البديلة، وإجراء الزيارات الميدانية للأسر البديلة الكافلة، والتواصل مع الأطفال الموجودين في الأسر البديلة الكافلة، والتعاون مع الجهات المعنية، ورصد تعرض أي طفل من الأطفال الموجودين بأسر بديلة كافلة لأي انتهاك</w:t>
      </w:r>
      <w:r w:rsidRPr="00FB1361">
        <w:rPr>
          <w:rFonts w:eastAsia="Calibri" w:hint="cs"/>
          <w:kern w:val="2"/>
          <w:rtl/>
          <w:lang w:val="en-US" w:bidi="ar-EG"/>
        </w:rPr>
        <w:t>.</w:t>
      </w:r>
      <w:r w:rsidRPr="00FB1361">
        <w:rPr>
          <w:rFonts w:eastAsia="Calibri"/>
          <w:kern w:val="2"/>
          <w:rtl/>
          <w:lang w:val="en-US"/>
        </w:rPr>
        <w:t xml:space="preserve"> </w:t>
      </w:r>
      <w:r w:rsidRPr="00FB1361">
        <w:rPr>
          <w:rFonts w:eastAsia="Calibri"/>
          <w:kern w:val="2"/>
          <w:rtl/>
          <w:lang w:val="en-US" w:bidi="ar-EG"/>
        </w:rPr>
        <w:t xml:space="preserve">وقد تم سحب أطفال </w:t>
      </w:r>
      <w:r w:rsidRPr="00FB1361">
        <w:rPr>
          <w:rFonts w:eastAsia="Calibri" w:hint="cs"/>
          <w:kern w:val="2"/>
          <w:rtl/>
          <w:lang w:val="en-US" w:bidi="ar-EG"/>
        </w:rPr>
        <w:t>مما</w:t>
      </w:r>
      <w:r w:rsidRPr="00FB1361">
        <w:rPr>
          <w:rFonts w:eastAsia="Calibri"/>
          <w:kern w:val="2"/>
          <w:rtl/>
          <w:lang w:val="en-US" w:bidi="ar-EG"/>
        </w:rPr>
        <w:t xml:space="preserve"> يقرب من </w:t>
      </w:r>
      <w:r w:rsidRPr="00FB1361">
        <w:rPr>
          <w:rFonts w:eastAsia="Calibri" w:hint="cs"/>
          <w:kern w:val="2"/>
          <w:rtl/>
          <w:lang w:val="en-US" w:bidi="ar-EG"/>
        </w:rPr>
        <w:t>(30)</w:t>
      </w:r>
      <w:r w:rsidRPr="00FB1361">
        <w:rPr>
          <w:rFonts w:eastAsia="Calibri"/>
          <w:kern w:val="2"/>
          <w:rtl/>
          <w:lang w:val="en-US" w:bidi="ar-EG"/>
        </w:rPr>
        <w:t xml:space="preserve"> أسرة بسبب تعرضهم للخطر أو لإعلاء مصلحتهم الفضلى</w:t>
      </w:r>
      <w:r w:rsidRPr="00FB1361">
        <w:rPr>
          <w:rFonts w:eastAsia="Calibri"/>
          <w:kern w:val="2"/>
          <w:lang w:val="en-US" w:bidi="ar-EG"/>
        </w:rPr>
        <w:t xml:space="preserve"> </w:t>
      </w:r>
      <w:r w:rsidRPr="00FB1361">
        <w:rPr>
          <w:rFonts w:eastAsia="Calibri"/>
          <w:kern w:val="2"/>
          <w:rtl/>
          <w:lang w:val="en-US" w:bidi="ar-EG"/>
        </w:rPr>
        <w:t>خلال 2023.</w:t>
      </w:r>
    </w:p>
    <w:p w14:paraId="6DB5869C" w14:textId="77777777" w:rsidR="00F51688" w:rsidRPr="00FB1361" w:rsidRDefault="00F51688" w:rsidP="00F51688">
      <w:pPr>
        <w:pStyle w:val="SingleTxtGA"/>
        <w:rPr>
          <w:rFonts w:eastAsia="Calibri"/>
          <w:kern w:val="2"/>
          <w:rtl/>
          <w:lang w:val="en-US" w:bidi="ar-EG"/>
        </w:rPr>
      </w:pPr>
      <w:r w:rsidRPr="00FB1361">
        <w:rPr>
          <w:rFonts w:eastAsia="Calibri"/>
          <w:kern w:val="2"/>
          <w:rtl/>
          <w:lang w:val="en-US" w:bidi="ar-EG"/>
        </w:rPr>
        <w:t>8</w:t>
      </w:r>
      <w:r>
        <w:rPr>
          <w:rFonts w:eastAsia="Calibri" w:hint="cs"/>
          <w:kern w:val="2"/>
          <w:rtl/>
          <w:lang w:val="en-US" w:bidi="ar-EG"/>
        </w:rPr>
        <w:t>2</w:t>
      </w:r>
      <w:r w:rsidRPr="00FB1361">
        <w:rPr>
          <w:rFonts w:eastAsia="Calibri"/>
          <w:kern w:val="2"/>
          <w:rtl/>
          <w:lang w:val="en-US" w:bidi="ar-EG"/>
        </w:rPr>
        <w:t>-</w:t>
      </w:r>
      <w:r w:rsidRPr="00FB1361">
        <w:rPr>
          <w:rFonts w:eastAsia="Calibri"/>
          <w:kern w:val="2"/>
          <w:rtl/>
          <w:lang w:val="en-US" w:bidi="ar-EG"/>
        </w:rPr>
        <w:tab/>
        <w:t>تتعدد الأطر التشريعية لمنع وتجريم السياحة بدافع ممارسة الجنس مع الأطفال، فوفقا لقانون مكافحة الاتجار بالبشر</w:t>
      </w:r>
      <w:r w:rsidRPr="00FB1361">
        <w:rPr>
          <w:rFonts w:eastAsia="Calibri" w:hint="cs"/>
          <w:kern w:val="2"/>
          <w:rtl/>
          <w:lang w:val="en-US" w:bidi="ar-EG"/>
        </w:rPr>
        <w:t xml:space="preserve"> </w:t>
      </w:r>
      <w:r w:rsidRPr="00FB1361">
        <w:rPr>
          <w:rFonts w:eastAsia="Calibri"/>
          <w:kern w:val="2"/>
          <w:rtl/>
          <w:lang w:val="en-US" w:bidi="ar-EG"/>
        </w:rPr>
        <w:t>تعتبر جريمة زواج "الصفقة"، أو الزواج المبكر، نوعا من أنواع الاستغلال الجنسي، وشكل</w:t>
      </w:r>
      <w:r w:rsidRPr="00FB1361">
        <w:rPr>
          <w:rFonts w:eastAsia="Calibri" w:hint="cs"/>
          <w:kern w:val="2"/>
          <w:rtl/>
          <w:lang w:val="en-US" w:bidi="ar-EG"/>
        </w:rPr>
        <w:t>ًا</w:t>
      </w:r>
      <w:r w:rsidRPr="00FB1361">
        <w:rPr>
          <w:rFonts w:eastAsia="Calibri"/>
          <w:kern w:val="2"/>
          <w:rtl/>
          <w:lang w:val="en-US" w:bidi="ar-EG"/>
        </w:rPr>
        <w:t xml:space="preserve"> من أشكال الاتجار بالبشر، ويتم تجريمهما. كما يجرم قانون مكافحة الدعارة رقم 10 لسنة 1961 </w:t>
      </w:r>
      <w:r w:rsidRPr="00FB1361">
        <w:rPr>
          <w:rFonts w:eastAsia="Calibri"/>
          <w:strike/>
          <w:kern w:val="2"/>
          <w:rtl/>
          <w:lang w:val="en-US" w:bidi="ar-EG"/>
        </w:rPr>
        <w:t>تجريم</w:t>
      </w:r>
      <w:r w:rsidRPr="00FB1361">
        <w:rPr>
          <w:rFonts w:eastAsia="Calibri"/>
          <w:kern w:val="2"/>
          <w:rtl/>
          <w:lang w:val="en-US" w:bidi="ar-EG"/>
        </w:rPr>
        <w:t xml:space="preserve"> أفعال التحريض والاستخدام </w:t>
      </w:r>
      <w:r w:rsidRPr="00FB1361">
        <w:rPr>
          <w:rFonts w:eastAsia="Calibri" w:hint="cs"/>
          <w:kern w:val="2"/>
          <w:rtl/>
          <w:lang w:val="en-US" w:bidi="ar-EG"/>
        </w:rPr>
        <w:t>أ</w:t>
      </w:r>
      <w:r w:rsidRPr="00FB1361">
        <w:rPr>
          <w:rFonts w:eastAsia="Calibri"/>
          <w:kern w:val="2"/>
          <w:rtl/>
          <w:lang w:val="en-US" w:bidi="ar-EG"/>
        </w:rPr>
        <w:t xml:space="preserve">و الاستدراج </w:t>
      </w:r>
      <w:r w:rsidRPr="00FB1361">
        <w:rPr>
          <w:rFonts w:eastAsia="Calibri" w:hint="cs"/>
          <w:kern w:val="2"/>
          <w:rtl/>
          <w:lang w:val="en-US" w:bidi="ar-EG"/>
        </w:rPr>
        <w:t>أ</w:t>
      </w:r>
      <w:r w:rsidRPr="00FB1361">
        <w:rPr>
          <w:rFonts w:eastAsia="Calibri"/>
          <w:kern w:val="2"/>
          <w:rtl/>
          <w:lang w:val="en-US" w:bidi="ar-EG"/>
        </w:rPr>
        <w:t xml:space="preserve">و الغواية بغرض التسفير </w:t>
      </w:r>
      <w:r w:rsidRPr="00FB1361">
        <w:rPr>
          <w:rFonts w:eastAsia="Calibri" w:hint="cs"/>
          <w:kern w:val="2"/>
          <w:rtl/>
          <w:lang w:val="en-US" w:bidi="ar-EG"/>
        </w:rPr>
        <w:t>إ</w:t>
      </w:r>
      <w:r w:rsidRPr="00FB1361">
        <w:rPr>
          <w:rFonts w:eastAsia="Calibri"/>
          <w:kern w:val="2"/>
          <w:rtl/>
          <w:lang w:val="en-US" w:bidi="ar-EG"/>
        </w:rPr>
        <w:t>لى الخارج للاشتغال بالفجور والدعارة</w:t>
      </w:r>
      <w:r w:rsidRPr="00FB1361">
        <w:rPr>
          <w:rFonts w:eastAsia="Calibri" w:hint="cs"/>
          <w:kern w:val="2"/>
          <w:rtl/>
          <w:lang w:val="en-US" w:bidi="ar-EG"/>
        </w:rPr>
        <w:t>.</w:t>
      </w:r>
      <w:r w:rsidRPr="00FB1361">
        <w:rPr>
          <w:rFonts w:eastAsia="Calibri"/>
          <w:kern w:val="2"/>
          <w:rtl/>
          <w:lang w:val="en-US" w:bidi="ar-EG"/>
        </w:rPr>
        <w:t xml:space="preserve"> وتشدد العقوبة </w:t>
      </w:r>
      <w:r w:rsidRPr="00FB1361">
        <w:rPr>
          <w:rFonts w:eastAsia="Calibri" w:hint="cs"/>
          <w:kern w:val="2"/>
          <w:rtl/>
          <w:lang w:val="en-US" w:bidi="ar-EG"/>
        </w:rPr>
        <w:t>إذا</w:t>
      </w:r>
      <w:r w:rsidRPr="00FB1361">
        <w:rPr>
          <w:rFonts w:eastAsia="Calibri"/>
          <w:kern w:val="2"/>
          <w:rtl/>
          <w:lang w:val="en-US" w:bidi="ar-EG"/>
        </w:rPr>
        <w:t xml:space="preserve"> كان </w:t>
      </w:r>
      <w:r w:rsidRPr="00FB1361">
        <w:rPr>
          <w:rFonts w:eastAsia="Calibri" w:hint="cs"/>
          <w:kern w:val="2"/>
          <w:rtl/>
          <w:lang w:val="en-US" w:bidi="ar-EG"/>
        </w:rPr>
        <w:t>المجني</w:t>
      </w:r>
      <w:r w:rsidRPr="00FB1361">
        <w:rPr>
          <w:rFonts w:eastAsia="Calibri"/>
          <w:kern w:val="2"/>
          <w:rtl/>
          <w:lang w:val="en-US" w:bidi="ar-EG"/>
        </w:rPr>
        <w:t xml:space="preserve"> عليه لم يبلغ </w:t>
      </w:r>
      <w:r w:rsidRPr="00FB1361">
        <w:rPr>
          <w:rFonts w:eastAsia="Calibri" w:hint="cs"/>
          <w:kern w:val="2"/>
          <w:rtl/>
          <w:lang w:val="en-US" w:bidi="ar-EG"/>
        </w:rPr>
        <w:t>(16)</w:t>
      </w:r>
      <w:r w:rsidRPr="00FB1361">
        <w:rPr>
          <w:rFonts w:eastAsia="Calibri"/>
          <w:kern w:val="2"/>
          <w:rtl/>
          <w:lang w:val="en-US" w:bidi="ar-EG"/>
        </w:rPr>
        <w:t xml:space="preserve"> سنة</w:t>
      </w:r>
      <w:r w:rsidRPr="00FB1361">
        <w:rPr>
          <w:rFonts w:eastAsia="Calibri"/>
          <w:kern w:val="2"/>
          <w:lang w:val="en-US" w:bidi="ar-EG"/>
        </w:rPr>
        <w:t>.</w:t>
      </w:r>
      <w:r w:rsidRPr="00FB1361">
        <w:rPr>
          <w:rFonts w:eastAsia="Calibri"/>
          <w:kern w:val="2"/>
          <w:rtl/>
          <w:lang w:val="en-US" w:bidi="ar-EG"/>
        </w:rPr>
        <w:t xml:space="preserve"> و</w:t>
      </w:r>
      <w:r w:rsidRPr="00FB1361">
        <w:rPr>
          <w:rFonts w:eastAsia="Calibri"/>
          <w:rtl/>
          <w:lang w:val="en-US" w:bidi="ar-EG"/>
        </w:rPr>
        <w:t>تقوم وزارة السياحة والآثار باتباع سياسة واضحة</w:t>
      </w:r>
      <w:r w:rsidRPr="00FB1361">
        <w:rPr>
          <w:rFonts w:eastAsia="Calibri" w:hint="cs"/>
          <w:rtl/>
          <w:lang w:val="en-US" w:bidi="ar-EG"/>
        </w:rPr>
        <w:t xml:space="preserve"> تلتزم بها</w:t>
      </w:r>
      <w:r w:rsidRPr="00FB1361">
        <w:rPr>
          <w:rFonts w:eastAsia="Calibri"/>
          <w:rtl/>
          <w:lang w:val="en-US" w:bidi="ar-EG"/>
        </w:rPr>
        <w:t xml:space="preserve"> المنشآت الفندقية أثناء عملية تسكين النزلاء من جميع الأعمار </w:t>
      </w:r>
      <w:r w:rsidRPr="00FB1361">
        <w:rPr>
          <w:rFonts w:eastAsia="Calibri" w:hint="cs"/>
          <w:rtl/>
          <w:lang w:val="en-US" w:bidi="ar-EG"/>
        </w:rPr>
        <w:t xml:space="preserve">تتضمن </w:t>
      </w:r>
      <w:r w:rsidRPr="00FB1361">
        <w:rPr>
          <w:rFonts w:eastAsia="Calibri"/>
          <w:rtl/>
          <w:lang w:val="en-US" w:bidi="ar-EG"/>
        </w:rPr>
        <w:t xml:space="preserve">إجراءات يستلزم اتباعها ومستندات يتم </w:t>
      </w:r>
      <w:proofErr w:type="gramStart"/>
      <w:r w:rsidRPr="00FB1361">
        <w:rPr>
          <w:rFonts w:eastAsia="Calibri"/>
          <w:rtl/>
          <w:lang w:val="en-US" w:bidi="ar-EG"/>
        </w:rPr>
        <w:t>استيفائها</w:t>
      </w:r>
      <w:proofErr w:type="gramEnd"/>
      <w:r w:rsidRPr="00FB1361">
        <w:rPr>
          <w:rFonts w:eastAsia="Calibri"/>
          <w:rtl/>
          <w:lang w:val="en-US" w:bidi="ar-EG"/>
        </w:rPr>
        <w:t xml:space="preserve"> قبل التسكين ويتم تزويد النزلاء ببعض التعليمات والإرشادات المكتوبة أثناء فترة الإقامة ويتم نشر تلك التعليمات في مداخل ومخارج وكافة مرافق وأماكن الخدمات بالفندق.</w:t>
      </w:r>
    </w:p>
    <w:p w14:paraId="67FA0595" w14:textId="77777777" w:rsidR="00F51688" w:rsidRPr="00FB1361" w:rsidRDefault="00F51688" w:rsidP="00F51688">
      <w:pPr>
        <w:pStyle w:val="SingleTxtGA"/>
        <w:rPr>
          <w:rFonts w:eastAsia="Arial"/>
          <w:rtl/>
          <w:lang w:val="en-US"/>
        </w:rPr>
      </w:pPr>
      <w:r w:rsidRPr="00FB1361">
        <w:rPr>
          <w:rFonts w:eastAsia="Arial"/>
          <w:rtl/>
          <w:lang w:val="en-US"/>
        </w:rPr>
        <w:t>8</w:t>
      </w:r>
      <w:r>
        <w:rPr>
          <w:rFonts w:eastAsia="Arial" w:hint="cs"/>
          <w:rtl/>
          <w:lang w:val="en-US"/>
        </w:rPr>
        <w:t>3</w:t>
      </w:r>
      <w:r w:rsidRPr="00FB1361">
        <w:rPr>
          <w:rFonts w:eastAsia="Arial"/>
          <w:rtl/>
          <w:lang w:val="en-US"/>
        </w:rPr>
        <w:t>-</w:t>
      </w:r>
      <w:r w:rsidRPr="00FB1361">
        <w:rPr>
          <w:rFonts w:eastAsia="Arial"/>
          <w:rtl/>
          <w:lang w:val="en-US"/>
        </w:rPr>
        <w:tab/>
      </w:r>
      <w:r w:rsidRPr="00FB1361">
        <w:rPr>
          <w:rFonts w:eastAsia="Arial" w:hint="cs"/>
          <w:b/>
          <w:bCs/>
          <w:rtl/>
          <w:lang w:val="en-US"/>
        </w:rPr>
        <w:t xml:space="preserve">وبشأن </w:t>
      </w:r>
      <w:r w:rsidRPr="00FB1361">
        <w:rPr>
          <w:rFonts w:eastAsia="Arial"/>
          <w:b/>
          <w:bCs/>
          <w:rtl/>
          <w:lang w:val="en-US"/>
        </w:rPr>
        <w:t>تنقيح قانون العقوبات وجعله متوافق</w:t>
      </w:r>
      <w:r w:rsidRPr="00FB1361">
        <w:rPr>
          <w:rFonts w:eastAsia="Arial" w:hint="cs"/>
          <w:b/>
          <w:bCs/>
          <w:rtl/>
          <w:lang w:val="en-US"/>
        </w:rPr>
        <w:t>ًا</w:t>
      </w:r>
      <w:r w:rsidRPr="00FB1361">
        <w:rPr>
          <w:rFonts w:eastAsia="Arial"/>
          <w:b/>
          <w:bCs/>
          <w:rtl/>
          <w:lang w:val="en-US"/>
        </w:rPr>
        <w:t xml:space="preserve"> مع المادتين 2 </w:t>
      </w:r>
      <w:proofErr w:type="spellStart"/>
      <w:r w:rsidRPr="00FB1361">
        <w:rPr>
          <w:rFonts w:eastAsia="Arial"/>
          <w:b/>
          <w:bCs/>
          <w:rtl/>
          <w:lang w:val="en-US"/>
        </w:rPr>
        <w:t>و3</w:t>
      </w:r>
      <w:proofErr w:type="spellEnd"/>
      <w:r w:rsidRPr="00FB1361">
        <w:rPr>
          <w:rFonts w:eastAsia="Arial"/>
          <w:b/>
          <w:bCs/>
          <w:rtl/>
          <w:lang w:val="en-US"/>
        </w:rPr>
        <w:t xml:space="preserve"> من البروتوكول الاختياري</w:t>
      </w:r>
      <w:r w:rsidRPr="00FB1361">
        <w:rPr>
          <w:rFonts w:eastAsia="Arial" w:hint="cs"/>
          <w:b/>
          <w:bCs/>
          <w:rtl/>
          <w:lang w:val="en-US"/>
        </w:rPr>
        <w:t xml:space="preserve"> بشأن بيع الأطفال واستغلال الأطفال...؛</w:t>
      </w:r>
      <w:r w:rsidRPr="00FB1361">
        <w:rPr>
          <w:rFonts w:eastAsia="Arial"/>
          <w:rtl/>
          <w:lang w:val="en-US"/>
        </w:rPr>
        <w:t xml:space="preserve"> يجرم قانون مكافحة الاتجار بالبشر كافة صور الاستغلال بما في ذلك الاستغلال في أعمال الدعارة وسائر أشكال الاستغلال الجنسي، واستغلال الأطفال في المواد الإباحية أو السخرة أو الخدمة قسرا، أو الاسترقاق أو الممارسات الشبيهة بالرق أو الاستعباد، أو التسول، أو استئصال الأعضاء أو الأنسجة </w:t>
      </w:r>
      <w:r w:rsidRPr="00FB1361">
        <w:rPr>
          <w:rFonts w:eastAsia="Calibri"/>
          <w:rtl/>
          <w:lang w:val="en-US" w:bidi="ar-EG"/>
        </w:rPr>
        <w:t>البشرية</w:t>
      </w:r>
      <w:r w:rsidRPr="00FB1361">
        <w:rPr>
          <w:rFonts w:eastAsia="Arial"/>
          <w:rtl/>
          <w:lang w:val="en-US"/>
        </w:rPr>
        <w:t>، أو جزء منها</w:t>
      </w:r>
      <w:r w:rsidRPr="00FB1361">
        <w:rPr>
          <w:rFonts w:eastAsia="Arial" w:hint="cs"/>
          <w:rtl/>
          <w:lang w:val="en-US"/>
        </w:rPr>
        <w:t>.</w:t>
      </w:r>
      <w:r w:rsidRPr="00FB1361">
        <w:rPr>
          <w:rFonts w:eastAsia="Arial"/>
          <w:rtl/>
          <w:lang w:val="en-US"/>
        </w:rPr>
        <w:t xml:space="preserve"> وتتحقق الجريمة </w:t>
      </w:r>
      <w:r w:rsidRPr="00FB1361">
        <w:rPr>
          <w:rFonts w:eastAsia="Arial" w:hint="cs"/>
          <w:rtl/>
          <w:lang w:val="en-US"/>
        </w:rPr>
        <w:t>حال</w:t>
      </w:r>
      <w:r w:rsidRPr="00FB1361">
        <w:rPr>
          <w:rFonts w:eastAsia="Arial"/>
          <w:rtl/>
          <w:lang w:val="en-US"/>
        </w:rPr>
        <w:t xml:space="preserve"> ثبوت الاستغلال أيًا كان صورته على الطفل دون الحاجة لتوافر أي وسيلة من وسائل التعامل كاستعمال القوة أو العنف أو التهديد بهما، أو بواسطة الاختطاف أو الاحتيال أو الخداع، وغبرها من الوسائل المنصوص عليها قانونًا وهو ما</w:t>
      </w:r>
      <w:r>
        <w:rPr>
          <w:rFonts w:eastAsia="Arial" w:hint="cs"/>
          <w:rtl/>
          <w:lang w:val="en-US"/>
        </w:rPr>
        <w:t> </w:t>
      </w:r>
      <w:r w:rsidRPr="00FB1361">
        <w:rPr>
          <w:rFonts w:eastAsia="Arial"/>
          <w:rtl/>
          <w:lang w:val="en-US"/>
        </w:rPr>
        <w:t>يعد استثناء من الأصل العام. كما لا يعتد برضاء الطفل أو برضاء المسئول عنه أو متوليه. ويغلظ القانون العقوبة إذا كان المجني عليه طفلًا لتصل إلى السجن المؤبد.</w:t>
      </w:r>
    </w:p>
    <w:p w14:paraId="7DB50928" w14:textId="77777777" w:rsidR="00F51688" w:rsidRPr="00FB1361" w:rsidRDefault="00F51688" w:rsidP="00F51688">
      <w:pPr>
        <w:pStyle w:val="SingleTxtGA"/>
        <w:rPr>
          <w:rFonts w:eastAsia="Arial"/>
          <w:rtl/>
          <w:lang w:val="en-US"/>
        </w:rPr>
      </w:pPr>
      <w:r w:rsidRPr="00FB1361">
        <w:rPr>
          <w:rFonts w:eastAsia="Arial"/>
          <w:rtl/>
          <w:lang w:val="en-US"/>
        </w:rPr>
        <w:t>8</w:t>
      </w:r>
      <w:r>
        <w:rPr>
          <w:rFonts w:eastAsia="Arial" w:hint="cs"/>
          <w:rtl/>
          <w:lang w:val="en-US"/>
        </w:rPr>
        <w:t>4</w:t>
      </w:r>
      <w:r w:rsidRPr="00FB1361">
        <w:rPr>
          <w:rFonts w:eastAsia="Arial"/>
          <w:rtl/>
          <w:lang w:val="en-US"/>
        </w:rPr>
        <w:t>-</w:t>
      </w:r>
      <w:r w:rsidRPr="00FB1361">
        <w:rPr>
          <w:rFonts w:eastAsia="Arial"/>
          <w:rtl/>
          <w:lang w:val="en-US"/>
        </w:rPr>
        <w:tab/>
      </w:r>
      <w:r w:rsidRPr="00FB1361">
        <w:rPr>
          <w:rFonts w:eastAsia="Arial" w:hint="cs"/>
          <w:b/>
          <w:bCs/>
          <w:rtl/>
          <w:lang w:val="en-US"/>
        </w:rPr>
        <w:t>وفيما يتعلق بإنشاء</w:t>
      </w:r>
      <w:r w:rsidRPr="00FB1361">
        <w:rPr>
          <w:rFonts w:eastAsia="Arial"/>
          <w:b/>
          <w:bCs/>
          <w:rtl/>
          <w:lang w:val="en-US"/>
        </w:rPr>
        <w:t xml:space="preserve"> وممارسة الولاية القضائية خارج الحدود الإقليمية</w:t>
      </w:r>
      <w:r w:rsidRPr="00FB1361">
        <w:rPr>
          <w:rFonts w:eastAsia="Arial" w:hint="cs"/>
          <w:rtl/>
          <w:lang w:val="en-US"/>
        </w:rPr>
        <w:t>؛</w:t>
      </w:r>
      <w:r w:rsidRPr="00FB1361">
        <w:rPr>
          <w:rFonts w:eastAsia="Arial"/>
          <w:rtl/>
          <w:lang w:val="en-US"/>
        </w:rPr>
        <w:t xml:space="preserve"> يعتبر القانون جرائم الاتجار بالبشر المتمثلة في استغلال الأطفال بكافة صوره قائمة إذا ارتكبت داخل البلاد أو عبر حدودها الوطنية على حد سواء وبغض النظر إذا كانت مجرمة أو ليست كذلك في القطر الذي وقعت فيه. كما تسري</w:t>
      </w:r>
      <w:r w:rsidRPr="00FB1361">
        <w:rPr>
          <w:rFonts w:eastAsia="Arial" w:hint="cs"/>
          <w:rtl/>
          <w:lang w:val="en-US"/>
        </w:rPr>
        <w:t xml:space="preserve"> </w:t>
      </w:r>
      <w:r w:rsidRPr="00FB1361">
        <w:rPr>
          <w:rFonts w:eastAsia="Arial"/>
          <w:rtl/>
          <w:lang w:val="en-US"/>
        </w:rPr>
        <w:t>أحكام هذا القانون على كل من ارتكب</w:t>
      </w:r>
      <w:r w:rsidRPr="00FB1361">
        <w:rPr>
          <w:rFonts w:eastAsia="Arial" w:hint="cs"/>
          <w:rtl/>
          <w:lang w:val="en-US"/>
        </w:rPr>
        <w:t>ها</w:t>
      </w:r>
      <w:r w:rsidRPr="00FB1361">
        <w:rPr>
          <w:rFonts w:eastAsia="Arial"/>
          <w:rtl/>
          <w:lang w:val="en-US"/>
        </w:rPr>
        <w:t xml:space="preserve"> خارج البلاد من غير المصريين</w:t>
      </w:r>
      <w:r w:rsidRPr="00FB1361">
        <w:rPr>
          <w:rFonts w:eastAsia="Arial" w:hint="cs"/>
          <w:rtl/>
          <w:lang w:val="en-US"/>
        </w:rPr>
        <w:t xml:space="preserve"> في حالات محددة، من ضمنها إذا كان المجني عليه مصريًا.</w:t>
      </w:r>
      <w:r w:rsidRPr="00FB1361">
        <w:rPr>
          <w:rFonts w:eastAsia="Arial"/>
          <w:rtl/>
          <w:lang w:val="en-US"/>
        </w:rPr>
        <w:t xml:space="preserve"> وبشأن التعاون القضائي وتسليم المجرمين في جرائم استغلال الأطفال كصورة من صور الاتجار بالبشر، ينص القانون على تعاون الجهات القضائية والشرطية المصرية مع الجهات الأجنبية المماثلة لها فيما يتعلق بمكافحة وملاحقة جرائم الاتجار بالبشر، بما في ذلك تبادل المعلومات وإجراء التحريات والمساعدات والإنابات القضائية وتسليم المجرمين وذلك كله في إطار القواعد التي تقررها الاتفاقيات الثنائية أو متعددة الأطراف النافذة في جمهورية مصر العربية، أو وفقا لمبدأ المعاملة بالمثل.</w:t>
      </w:r>
    </w:p>
    <w:p w14:paraId="252D302E" w14:textId="77777777" w:rsidR="00F51688" w:rsidRPr="00FB1361" w:rsidRDefault="00F51688" w:rsidP="00F51688">
      <w:pPr>
        <w:pStyle w:val="SingleTxtGA"/>
        <w:rPr>
          <w:rFonts w:eastAsia="Arial"/>
          <w:lang w:val="en-US"/>
        </w:rPr>
      </w:pPr>
      <w:r w:rsidRPr="00FB1361">
        <w:rPr>
          <w:rFonts w:eastAsia="Arial"/>
          <w:lang w:val="en-US"/>
        </w:rPr>
        <w:t>8</w:t>
      </w:r>
      <w:r>
        <w:rPr>
          <w:rFonts w:eastAsia="Arial"/>
          <w:lang w:val="en-US"/>
        </w:rPr>
        <w:t>5</w:t>
      </w:r>
      <w:r w:rsidRPr="00FB1361">
        <w:rPr>
          <w:rFonts w:eastAsia="Arial"/>
          <w:rtl/>
          <w:lang w:val="en-US"/>
        </w:rPr>
        <w:t>-</w:t>
      </w:r>
      <w:r w:rsidRPr="00FB1361">
        <w:rPr>
          <w:rFonts w:eastAsia="Arial"/>
          <w:rtl/>
          <w:lang w:val="en-US"/>
        </w:rPr>
        <w:tab/>
      </w:r>
      <w:r w:rsidRPr="00FB1361">
        <w:rPr>
          <w:rFonts w:eastAsia="Arial" w:hint="cs"/>
          <w:b/>
          <w:bCs/>
          <w:rtl/>
          <w:lang w:val="en-US"/>
        </w:rPr>
        <w:t xml:space="preserve">وبشأن </w:t>
      </w:r>
      <w:r w:rsidRPr="00FB1361">
        <w:rPr>
          <w:rFonts w:eastAsia="Arial"/>
          <w:b/>
          <w:bCs/>
          <w:rtl/>
          <w:lang w:val="en-US"/>
        </w:rPr>
        <w:t>وضع مبادئ توجيهية للعاملين في لجان حماية الطفل</w:t>
      </w:r>
      <w:r w:rsidRPr="00FB1361">
        <w:rPr>
          <w:rFonts w:eastAsia="Arial" w:hint="cs"/>
          <w:rtl/>
          <w:lang w:val="en-US"/>
        </w:rPr>
        <w:t>؛ تم</w:t>
      </w:r>
      <w:r w:rsidRPr="00FB1361">
        <w:rPr>
          <w:rFonts w:eastAsia="Arial"/>
          <w:rtl/>
          <w:lang w:val="en-US"/>
        </w:rPr>
        <w:t xml:space="preserve"> إصدار الدليل الإجرائي لحماية ومساعدة الأطفال ملتمسي اللجوء واللاجئين وضحايا جريمتي تهريب المهاجرين والاتجار بالبشر، ويتم تدريب كافة الجهات المعنية عليه منذ 2020. </w:t>
      </w:r>
      <w:r w:rsidRPr="00FB1361">
        <w:rPr>
          <w:rFonts w:eastAsia="Arial" w:hint="cs"/>
          <w:rtl/>
          <w:lang w:val="en-US"/>
        </w:rPr>
        <w:t>و</w:t>
      </w:r>
      <w:r w:rsidRPr="00FB1361">
        <w:rPr>
          <w:rFonts w:eastAsia="Arial"/>
          <w:rtl/>
          <w:lang w:val="en-US"/>
        </w:rPr>
        <w:t xml:space="preserve">تختص اللجنة الفرعية لحماية الطفولة بالإحالة والتنسيق مع الجهات المعنية منها نيابة الطفل والمحكمة المختصة وللجنة الحق في أن تطلب من المحكمة المختصة إيداع الطفل مؤقتاً لحين زوال الخطر وذلك وفقا للإجراءات المقررة بقانون الطفل، </w:t>
      </w:r>
      <w:r w:rsidRPr="00FB1361">
        <w:rPr>
          <w:rFonts w:eastAsia="Arial" w:hint="cs"/>
          <w:rtl/>
          <w:lang w:val="en-US"/>
        </w:rPr>
        <w:t>و</w:t>
      </w:r>
      <w:r w:rsidRPr="00FB1361">
        <w:rPr>
          <w:rFonts w:eastAsia="Arial"/>
          <w:rtl/>
          <w:lang w:val="en-US"/>
        </w:rPr>
        <w:t>في اتخاذ التدابير العاجلة</w:t>
      </w:r>
      <w:r w:rsidRPr="00FB1361">
        <w:rPr>
          <w:rFonts w:eastAsia="Arial" w:hint="cs"/>
          <w:rtl/>
          <w:lang w:val="en-US"/>
        </w:rPr>
        <w:t>.</w:t>
      </w:r>
      <w:r w:rsidRPr="00FB1361">
        <w:rPr>
          <w:rFonts w:eastAsia="Arial"/>
          <w:rtl/>
          <w:lang w:val="en-US"/>
        </w:rPr>
        <w:t xml:space="preserve"> </w:t>
      </w:r>
      <w:r w:rsidRPr="00FB1361">
        <w:rPr>
          <w:rFonts w:eastAsia="Arial" w:hint="cs"/>
          <w:rtl/>
          <w:lang w:val="en-US"/>
        </w:rPr>
        <w:t xml:space="preserve">كما </w:t>
      </w:r>
      <w:r w:rsidRPr="00FB1361">
        <w:rPr>
          <w:rFonts w:eastAsia="Arial"/>
          <w:rtl/>
          <w:lang w:val="en-US"/>
        </w:rPr>
        <w:t>تتولى اللجنة بالتنسيق</w:t>
      </w:r>
      <w:r w:rsidRPr="00FB1361">
        <w:rPr>
          <w:rFonts w:eastAsia="Arial" w:hint="cs"/>
          <w:rtl/>
          <w:lang w:val="en-US"/>
        </w:rPr>
        <w:t xml:space="preserve"> مع</w:t>
      </w:r>
      <w:r w:rsidRPr="00FB1361">
        <w:rPr>
          <w:rFonts w:eastAsia="Arial"/>
          <w:rtl/>
          <w:lang w:val="en-US"/>
        </w:rPr>
        <w:t xml:space="preserve"> الجهات المعنية إدارة ملف الحالة للطفل، </w:t>
      </w:r>
      <w:r w:rsidRPr="00FB1361">
        <w:rPr>
          <w:rFonts w:eastAsia="Arial" w:hint="cs"/>
          <w:rtl/>
          <w:lang w:val="en-US"/>
        </w:rPr>
        <w:t>و</w:t>
      </w:r>
      <w:r w:rsidRPr="00FB1361">
        <w:rPr>
          <w:rFonts w:eastAsia="Arial"/>
          <w:rtl/>
          <w:lang w:val="en-US"/>
        </w:rPr>
        <w:t xml:space="preserve">تقديم الخدمات المنصوص عليها في المادة </w:t>
      </w:r>
      <w:r w:rsidRPr="00FB1361">
        <w:rPr>
          <w:rFonts w:eastAsia="Arial" w:hint="cs"/>
          <w:rtl/>
          <w:lang w:val="en-US"/>
        </w:rPr>
        <w:t>(22)</w:t>
      </w:r>
      <w:r w:rsidRPr="00FB1361">
        <w:rPr>
          <w:rFonts w:eastAsia="Arial"/>
          <w:rtl/>
          <w:lang w:val="en-US"/>
        </w:rPr>
        <w:t xml:space="preserve"> من القانون حيث نصت على التزام الدولة بكفالة حماية المجني عليه وتعمل على تهيئة الظروف المناسبة لمساعدته ورعايته صحياً ونفسياً وتعليمياً واجتماعياً وإعادة تأهيله.</w:t>
      </w:r>
    </w:p>
    <w:p w14:paraId="519E16DF" w14:textId="77777777" w:rsidR="00F51688" w:rsidRPr="00FB1361" w:rsidRDefault="00F51688" w:rsidP="00F51688">
      <w:pPr>
        <w:pStyle w:val="H1GA"/>
        <w:rPr>
          <w:rtl/>
          <w:lang w:bidi="ar-EG"/>
        </w:rPr>
      </w:pPr>
      <w:r>
        <w:rPr>
          <w:rtl/>
          <w:lang w:bidi="ar-EG"/>
        </w:rPr>
        <w:tab/>
      </w:r>
      <w:r>
        <w:rPr>
          <w:rFonts w:hint="cs"/>
          <w:rtl/>
          <w:lang w:bidi="ar-EG"/>
        </w:rPr>
        <w:t>نون-</w:t>
      </w:r>
      <w:r>
        <w:rPr>
          <w:rtl/>
          <w:lang w:bidi="ar-EG"/>
        </w:rPr>
        <w:tab/>
      </w:r>
      <w:r w:rsidRPr="00FB1361">
        <w:rPr>
          <w:rtl/>
          <w:lang w:bidi="ar-EG"/>
        </w:rPr>
        <w:t>الرد على الفقرة (15) من قائمة المسائل</w:t>
      </w:r>
    </w:p>
    <w:p w14:paraId="38E051C3" w14:textId="77777777" w:rsidR="00F51688" w:rsidRPr="00FB1361" w:rsidRDefault="00F51688" w:rsidP="00F51688">
      <w:pPr>
        <w:pStyle w:val="SingleTxtGA"/>
        <w:rPr>
          <w:rFonts w:eastAsia="Arial"/>
          <w:lang w:val="en-US" w:bidi="ar-EG"/>
        </w:rPr>
      </w:pPr>
      <w:r w:rsidRPr="00FB1361">
        <w:rPr>
          <w:rFonts w:eastAsia="Arial"/>
          <w:lang w:val="en-US" w:bidi="ar-EG"/>
        </w:rPr>
        <w:t>8</w:t>
      </w:r>
      <w:r>
        <w:rPr>
          <w:rFonts w:eastAsia="Arial"/>
          <w:lang w:val="en-US" w:bidi="ar-EG"/>
        </w:rPr>
        <w:t>6</w:t>
      </w:r>
      <w:r w:rsidRPr="00FB1361">
        <w:rPr>
          <w:rFonts w:eastAsia="Arial"/>
          <w:rtl/>
          <w:lang w:val="en-US" w:bidi="ar-EG"/>
        </w:rPr>
        <w:t>-</w:t>
      </w:r>
      <w:r w:rsidRPr="00FB1361">
        <w:rPr>
          <w:rFonts w:eastAsia="Arial"/>
          <w:rtl/>
          <w:lang w:val="en-US" w:bidi="ar-EG"/>
        </w:rPr>
        <w:tab/>
      </w:r>
      <w:r w:rsidRPr="00FB1361">
        <w:rPr>
          <w:rFonts w:eastAsia="Arial" w:hint="cs"/>
          <w:b/>
          <w:bCs/>
          <w:rtl/>
          <w:lang w:val="en-US" w:bidi="ar-EG"/>
        </w:rPr>
        <w:t xml:space="preserve">وبشأن </w:t>
      </w:r>
      <w:r w:rsidRPr="00FB1361">
        <w:rPr>
          <w:rFonts w:eastAsia="Arial"/>
          <w:b/>
          <w:bCs/>
          <w:rtl/>
          <w:lang w:val="en-US" w:bidi="ar-EG"/>
        </w:rPr>
        <w:t>الحد الأدنى لسن التجنيد التطوعي</w:t>
      </w:r>
      <w:r w:rsidRPr="00FB1361">
        <w:rPr>
          <w:rFonts w:eastAsia="Arial" w:hint="cs"/>
          <w:rtl/>
          <w:lang w:val="en-US" w:bidi="ar-EG"/>
        </w:rPr>
        <w:t>؛</w:t>
      </w:r>
      <w:r w:rsidRPr="00FB1361">
        <w:rPr>
          <w:rFonts w:eastAsia="Arial"/>
          <w:rtl/>
          <w:lang w:val="en-US" w:bidi="ar-EG"/>
        </w:rPr>
        <w:t xml:space="preserve"> حدد القانون رقم (</w:t>
      </w:r>
      <w:r w:rsidRPr="00FB1361">
        <w:rPr>
          <w:rFonts w:eastAsia="Arial"/>
          <w:rtl/>
          <w:lang w:val="en-US" w:bidi="fa-IR"/>
        </w:rPr>
        <w:t xml:space="preserve">۱۲۷) </w:t>
      </w:r>
      <w:r w:rsidRPr="00FB1361">
        <w:rPr>
          <w:rFonts w:eastAsia="Arial"/>
          <w:rtl/>
          <w:lang w:val="en-US" w:bidi="ar-EG"/>
        </w:rPr>
        <w:t xml:space="preserve">لسنة </w:t>
      </w:r>
      <w:r w:rsidRPr="00FB1361">
        <w:rPr>
          <w:rFonts w:eastAsia="Arial"/>
          <w:rtl/>
          <w:lang w:val="en-US" w:bidi="fa-IR"/>
        </w:rPr>
        <w:t>۱۹۸۰</w:t>
      </w:r>
      <w:r w:rsidRPr="00FB1361">
        <w:rPr>
          <w:rFonts w:eastAsia="Arial"/>
          <w:rtl/>
          <w:lang w:val="en-US" w:bidi="ar-EG"/>
        </w:rPr>
        <w:t xml:space="preserve"> بإصدار قانون الخدمة العسكرية والوطنية السن المسموح به </w:t>
      </w:r>
      <w:proofErr w:type="spellStart"/>
      <w:r w:rsidRPr="00FB1361">
        <w:rPr>
          <w:rFonts w:eastAsia="Arial"/>
          <w:rtl/>
          <w:lang w:val="en-US" w:bidi="ar-EG"/>
        </w:rPr>
        <w:t>للإلتحاق</w:t>
      </w:r>
      <w:proofErr w:type="spellEnd"/>
      <w:r w:rsidRPr="00FB1361">
        <w:rPr>
          <w:rFonts w:eastAsia="Arial"/>
          <w:rtl/>
          <w:lang w:val="en-US" w:bidi="ar-EG"/>
        </w:rPr>
        <w:t xml:space="preserve"> بالتجنيد ليكون </w:t>
      </w:r>
      <w:r w:rsidRPr="00FB1361">
        <w:rPr>
          <w:rFonts w:eastAsia="Arial" w:hint="cs"/>
          <w:rtl/>
          <w:lang w:val="en-US" w:bidi="ar-EG"/>
        </w:rPr>
        <w:t>(18)</w:t>
      </w:r>
      <w:r w:rsidRPr="00FB1361">
        <w:rPr>
          <w:rFonts w:eastAsia="Arial"/>
          <w:rtl/>
          <w:lang w:val="en-US" w:bidi="ar-EG"/>
        </w:rPr>
        <w:t xml:space="preserve"> عاماً كحد أدنى</w:t>
      </w:r>
      <w:r w:rsidRPr="00FB1361">
        <w:rPr>
          <w:rFonts w:eastAsia="Arial" w:hint="cs"/>
          <w:rtl/>
          <w:lang w:val="en-US" w:bidi="ar-EG"/>
        </w:rPr>
        <w:t>.</w:t>
      </w:r>
      <w:r w:rsidRPr="00FB1361">
        <w:rPr>
          <w:rFonts w:eastAsia="Arial"/>
          <w:rtl/>
          <w:lang w:val="en-US" w:bidi="ar-EG"/>
        </w:rPr>
        <w:t xml:space="preserve"> وحددت التشريعات والقرارات المنظمة </w:t>
      </w:r>
      <w:proofErr w:type="spellStart"/>
      <w:r w:rsidRPr="00FB1361">
        <w:rPr>
          <w:rFonts w:eastAsia="Arial"/>
          <w:rtl/>
          <w:lang w:val="en-US" w:bidi="ar-EG"/>
        </w:rPr>
        <w:t>للإلتحاق</w:t>
      </w:r>
      <w:proofErr w:type="spellEnd"/>
      <w:r w:rsidRPr="00FB1361">
        <w:rPr>
          <w:rFonts w:eastAsia="Arial"/>
          <w:rtl/>
          <w:lang w:val="en-US" w:bidi="ar-EG"/>
        </w:rPr>
        <w:t xml:space="preserve"> بالكليات والمعاهد العسكرية (الأكاديمية العسكرية المصرية، الكلية </w:t>
      </w:r>
      <w:r w:rsidRPr="00FB1361">
        <w:rPr>
          <w:rFonts w:eastAsia="Calibri"/>
          <w:rtl/>
          <w:lang w:val="en-US" w:bidi="ar-EG"/>
        </w:rPr>
        <w:t>الفنية</w:t>
      </w:r>
      <w:r w:rsidRPr="00FB1361">
        <w:rPr>
          <w:rFonts w:eastAsia="Arial"/>
          <w:rtl/>
          <w:lang w:val="en-US" w:bidi="ar-EG"/>
        </w:rPr>
        <w:t xml:space="preserve"> العسكرية، كلية الطب </w:t>
      </w:r>
      <w:proofErr w:type="spellStart"/>
      <w:r w:rsidRPr="00FB1361">
        <w:rPr>
          <w:rFonts w:eastAsia="Arial"/>
          <w:rtl/>
          <w:lang w:val="en-US" w:bidi="ar-EG"/>
        </w:rPr>
        <w:t>العسكرى</w:t>
      </w:r>
      <w:proofErr w:type="spellEnd"/>
      <w:r w:rsidRPr="00FB1361">
        <w:rPr>
          <w:rFonts w:eastAsia="Arial"/>
          <w:rtl/>
          <w:lang w:val="en-US" w:bidi="ar-EG"/>
        </w:rPr>
        <w:t xml:space="preserve">، الكلية العسكرية التكنولوجية، معهد ضباط الصف المعلمين، </w:t>
      </w:r>
      <w:r w:rsidRPr="00FB1361">
        <w:rPr>
          <w:rFonts w:eastAsia="Arial" w:hint="cs"/>
          <w:rtl/>
          <w:lang w:val="en-US" w:bidi="ar-EG"/>
        </w:rPr>
        <w:t>...)</w:t>
      </w:r>
      <w:r w:rsidRPr="00FB1361">
        <w:rPr>
          <w:rFonts w:eastAsia="Arial"/>
          <w:rtl/>
          <w:lang w:val="en-US" w:bidi="ar-EG"/>
        </w:rPr>
        <w:t xml:space="preserve"> السن المسموح به </w:t>
      </w:r>
      <w:proofErr w:type="spellStart"/>
      <w:r w:rsidRPr="00FB1361">
        <w:rPr>
          <w:rFonts w:eastAsia="Arial"/>
          <w:rtl/>
          <w:lang w:val="en-US" w:bidi="ar-EG"/>
        </w:rPr>
        <w:t>للإلتحاق</w:t>
      </w:r>
      <w:proofErr w:type="spellEnd"/>
      <w:r w:rsidRPr="00FB1361">
        <w:rPr>
          <w:rFonts w:eastAsia="Arial"/>
          <w:rtl/>
          <w:lang w:val="en-US" w:bidi="ar-EG"/>
        </w:rPr>
        <w:t xml:space="preserve"> بتلك الكليات والمعاهد ليكون </w:t>
      </w:r>
      <w:r w:rsidRPr="00FB1361">
        <w:rPr>
          <w:rFonts w:eastAsia="Arial" w:hint="cs"/>
          <w:rtl/>
          <w:lang w:val="en-US" w:bidi="ar-EG"/>
        </w:rPr>
        <w:t>(16)</w:t>
      </w:r>
      <w:r w:rsidRPr="00FB1361">
        <w:rPr>
          <w:rFonts w:eastAsia="Arial"/>
          <w:rtl/>
          <w:lang w:val="en-US" w:bidi="ar-EG"/>
        </w:rPr>
        <w:t xml:space="preserve"> عاماً كحد أدنى</w:t>
      </w:r>
      <w:r w:rsidRPr="00FB1361">
        <w:rPr>
          <w:rFonts w:eastAsia="Arial" w:hint="cs"/>
          <w:rtl/>
          <w:lang w:val="en-US" w:bidi="ar-EG"/>
        </w:rPr>
        <w:t>.</w:t>
      </w:r>
      <w:r w:rsidRPr="00FB1361">
        <w:rPr>
          <w:rFonts w:eastAsia="Arial"/>
          <w:rtl/>
          <w:lang w:val="en-US" w:bidi="ar-EG"/>
        </w:rPr>
        <w:t xml:space="preserve"> </w:t>
      </w:r>
      <w:r w:rsidRPr="00FB1361">
        <w:rPr>
          <w:rFonts w:eastAsia="Arial" w:hint="cs"/>
          <w:rtl/>
          <w:lang w:val="en-US" w:bidi="ar-EG"/>
        </w:rPr>
        <w:t>و</w:t>
      </w:r>
      <w:r w:rsidRPr="00FB1361">
        <w:rPr>
          <w:rFonts w:eastAsia="Arial"/>
          <w:rtl/>
          <w:lang w:val="en-US" w:bidi="ar-EG"/>
        </w:rPr>
        <w:t>لا</w:t>
      </w:r>
      <w:r w:rsidRPr="00FB1361">
        <w:rPr>
          <w:rFonts w:eastAsia="Arial" w:hint="cs"/>
          <w:rtl/>
          <w:lang w:val="en-US" w:bidi="ar-EG"/>
        </w:rPr>
        <w:t xml:space="preserve"> </w:t>
      </w:r>
      <w:r w:rsidRPr="00FB1361">
        <w:rPr>
          <w:rFonts w:eastAsia="Arial"/>
          <w:rtl/>
          <w:lang w:val="en-US" w:bidi="ar-EG"/>
        </w:rPr>
        <w:t xml:space="preserve">يعد </w:t>
      </w:r>
      <w:proofErr w:type="spellStart"/>
      <w:r w:rsidRPr="00FB1361">
        <w:rPr>
          <w:rFonts w:eastAsia="Arial"/>
          <w:rtl/>
          <w:lang w:val="en-US" w:bidi="ar-EG"/>
        </w:rPr>
        <w:t>الإلتحاق</w:t>
      </w:r>
      <w:proofErr w:type="spellEnd"/>
      <w:r w:rsidRPr="00FB1361">
        <w:rPr>
          <w:rFonts w:eastAsia="Arial"/>
          <w:rtl/>
          <w:lang w:val="en-US" w:bidi="ar-EG"/>
        </w:rPr>
        <w:t xml:space="preserve"> بالكليات والمعاهد العسكرية تجنيداً طبقاً للمعايير الدولية والوطنية ذات الصلة، إنما هو تأهيل وتدريب على </w:t>
      </w:r>
      <w:proofErr w:type="spellStart"/>
      <w:r w:rsidRPr="00FB1361">
        <w:rPr>
          <w:rFonts w:eastAsia="Arial"/>
          <w:rtl/>
          <w:lang w:val="en-US" w:bidi="ar-EG"/>
        </w:rPr>
        <w:t>الإنخراط</w:t>
      </w:r>
      <w:proofErr w:type="spellEnd"/>
      <w:r w:rsidRPr="00FB1361">
        <w:rPr>
          <w:rFonts w:eastAsia="Arial"/>
          <w:rtl/>
          <w:lang w:val="en-US" w:bidi="ar-EG"/>
        </w:rPr>
        <w:t xml:space="preserve"> في الخدمة العسكرية ولا يجوز خلال تلك الفترة </w:t>
      </w:r>
      <w:proofErr w:type="spellStart"/>
      <w:r w:rsidRPr="00FB1361">
        <w:rPr>
          <w:rFonts w:eastAsia="Arial"/>
          <w:rtl/>
          <w:lang w:val="en-US" w:bidi="ar-EG"/>
        </w:rPr>
        <w:t>إشتراكهم</w:t>
      </w:r>
      <w:proofErr w:type="spellEnd"/>
      <w:r w:rsidRPr="00FB1361">
        <w:rPr>
          <w:rFonts w:eastAsia="Arial"/>
          <w:rtl/>
          <w:lang w:val="en-US" w:bidi="ar-EG"/>
        </w:rPr>
        <w:t xml:space="preserve"> بشكل مباشر أو غير مباشر في العمليات العسكرية أو العدائية.</w:t>
      </w:r>
    </w:p>
    <w:p w14:paraId="10AD7D22" w14:textId="77777777" w:rsidR="00F51688" w:rsidRPr="00FB1361" w:rsidRDefault="00F51688" w:rsidP="00F51688">
      <w:pPr>
        <w:pStyle w:val="SingleTxtGA"/>
        <w:rPr>
          <w:rFonts w:eastAsia="Arial"/>
          <w:lang w:val="en-US" w:bidi="ar-EG"/>
        </w:rPr>
      </w:pPr>
      <w:r w:rsidRPr="00FB1361">
        <w:rPr>
          <w:rFonts w:eastAsia="Arial"/>
          <w:lang w:val="en-US" w:bidi="ar-EG"/>
        </w:rPr>
        <w:t>8</w:t>
      </w:r>
      <w:r>
        <w:rPr>
          <w:rFonts w:eastAsia="Arial"/>
          <w:lang w:val="en-US" w:bidi="ar-EG"/>
        </w:rPr>
        <w:t>7</w:t>
      </w:r>
      <w:r w:rsidRPr="00FB1361">
        <w:rPr>
          <w:rFonts w:eastAsia="Arial"/>
          <w:rtl/>
          <w:lang w:val="en-US" w:bidi="ar-EG"/>
        </w:rPr>
        <w:t>-</w:t>
      </w:r>
      <w:r w:rsidRPr="00FB1361">
        <w:rPr>
          <w:rFonts w:eastAsia="Arial"/>
          <w:rtl/>
          <w:lang w:val="en-US" w:bidi="ar-EG"/>
        </w:rPr>
        <w:tab/>
      </w:r>
      <w:r w:rsidRPr="00FB1361">
        <w:rPr>
          <w:rFonts w:eastAsia="Arial" w:hint="cs"/>
          <w:rtl/>
          <w:lang w:val="en-US" w:bidi="ar-EG"/>
        </w:rPr>
        <w:t>و</w:t>
      </w:r>
      <w:r w:rsidRPr="00FB1361">
        <w:rPr>
          <w:rFonts w:eastAsia="Arial"/>
          <w:rtl/>
          <w:lang w:val="en-US" w:bidi="ar-EG"/>
        </w:rPr>
        <w:t>نصت المادة الخامسة من قانون الخدمة العسكرية والوطنية رقم (</w:t>
      </w:r>
      <w:r>
        <w:rPr>
          <w:rFonts w:eastAsia="Arial" w:hint="cs"/>
          <w:rtl/>
          <w:lang w:val="en-US" w:bidi="fa-IR"/>
        </w:rPr>
        <w:t>127</w:t>
      </w:r>
      <w:r w:rsidRPr="00FB1361">
        <w:rPr>
          <w:rFonts w:eastAsia="Arial"/>
          <w:rtl/>
          <w:lang w:val="en-US" w:bidi="fa-IR"/>
        </w:rPr>
        <w:t xml:space="preserve">) </w:t>
      </w:r>
      <w:r w:rsidRPr="00FB1361">
        <w:rPr>
          <w:rFonts w:eastAsia="Arial"/>
          <w:rtl/>
          <w:lang w:val="en-US" w:bidi="ar-EG"/>
        </w:rPr>
        <w:t xml:space="preserve">لسنة </w:t>
      </w:r>
      <w:r>
        <w:rPr>
          <w:rFonts w:eastAsia="Arial" w:hint="cs"/>
          <w:rtl/>
          <w:lang w:val="en-US" w:bidi="fa-IR"/>
        </w:rPr>
        <w:t>1980</w:t>
      </w:r>
      <w:r w:rsidRPr="00FB1361">
        <w:rPr>
          <w:rFonts w:eastAsia="Arial"/>
          <w:rtl/>
          <w:lang w:val="en-US" w:bidi="ar-EG"/>
        </w:rPr>
        <w:t xml:space="preserve"> على كل من أتم </w:t>
      </w:r>
      <w:r w:rsidRPr="00FB1361">
        <w:rPr>
          <w:rFonts w:eastAsia="Arial" w:hint="cs"/>
          <w:rtl/>
          <w:lang w:val="en-US" w:bidi="ar-EG"/>
        </w:rPr>
        <w:t>(19) عاما</w:t>
      </w:r>
      <w:r w:rsidRPr="00FB1361">
        <w:rPr>
          <w:rFonts w:eastAsia="Arial"/>
          <w:rtl/>
          <w:lang w:val="en-US" w:bidi="ar-EG"/>
        </w:rPr>
        <w:t xml:space="preserve"> </w:t>
      </w:r>
      <w:r w:rsidRPr="00FB1361">
        <w:rPr>
          <w:rFonts w:eastAsia="Arial" w:hint="cs"/>
          <w:rtl/>
          <w:lang w:val="en-US" w:bidi="ar-EG"/>
        </w:rPr>
        <w:t xml:space="preserve">من عمره، </w:t>
      </w:r>
      <w:r w:rsidRPr="00FB1361">
        <w:rPr>
          <w:rFonts w:eastAsia="Arial"/>
          <w:rtl/>
          <w:lang w:val="en-US" w:bidi="ar-EG"/>
        </w:rPr>
        <w:t>ولم ي</w:t>
      </w:r>
      <w:r w:rsidRPr="00FB1361">
        <w:rPr>
          <w:rFonts w:eastAsia="Arial" w:hint="cs"/>
          <w:rtl/>
          <w:lang w:val="en-US" w:bidi="ar-EG"/>
        </w:rPr>
        <w:t>ُ</w:t>
      </w:r>
      <w:r w:rsidRPr="00FB1361">
        <w:rPr>
          <w:rFonts w:eastAsia="Arial"/>
          <w:rtl/>
          <w:lang w:val="en-US" w:bidi="ar-EG"/>
        </w:rPr>
        <w:t xml:space="preserve">ثبت في بطاقة الخدمة العسكرية </w:t>
      </w:r>
      <w:r w:rsidRPr="00FB1361">
        <w:rPr>
          <w:rFonts w:eastAsia="Calibri"/>
          <w:rtl/>
          <w:lang w:val="en-US" w:bidi="ar-EG"/>
        </w:rPr>
        <w:t>والوطنية</w:t>
      </w:r>
      <w:r w:rsidRPr="00FB1361">
        <w:rPr>
          <w:rFonts w:eastAsia="Arial"/>
          <w:rtl/>
          <w:lang w:val="en-US" w:bidi="ar-EG"/>
        </w:rPr>
        <w:t xml:space="preserve"> الخاصة به ما تم نحوه </w:t>
      </w:r>
      <w:proofErr w:type="spellStart"/>
      <w:r w:rsidRPr="00FB1361">
        <w:rPr>
          <w:rFonts w:eastAsia="Arial"/>
          <w:rtl/>
          <w:lang w:val="en-US" w:bidi="ar-EG"/>
        </w:rPr>
        <w:t>تجنيدياً</w:t>
      </w:r>
      <w:proofErr w:type="spellEnd"/>
      <w:r w:rsidRPr="00FB1361">
        <w:rPr>
          <w:rFonts w:eastAsia="Arial"/>
          <w:rtl/>
          <w:lang w:val="en-US" w:bidi="ar-EG"/>
        </w:rPr>
        <w:t xml:space="preserve">، أن يتقدم بالبطاقة إلى مركز التجنيد والتعبئة التابع له لتقرير معاملته </w:t>
      </w:r>
      <w:proofErr w:type="spellStart"/>
      <w:r w:rsidRPr="00FB1361">
        <w:rPr>
          <w:rFonts w:eastAsia="Arial"/>
          <w:rtl/>
          <w:lang w:val="en-US" w:bidi="ar-EG"/>
        </w:rPr>
        <w:t>تجنيدياً</w:t>
      </w:r>
      <w:proofErr w:type="spellEnd"/>
      <w:r w:rsidRPr="00FB1361">
        <w:rPr>
          <w:rFonts w:eastAsia="Arial"/>
          <w:rtl/>
          <w:lang w:val="en-US" w:bidi="ar-EG"/>
        </w:rPr>
        <w:t>.</w:t>
      </w:r>
      <w:r w:rsidRPr="00FB1361">
        <w:rPr>
          <w:rFonts w:eastAsia="Arial" w:hint="cs"/>
          <w:rtl/>
          <w:lang w:val="en-US" w:bidi="ar-EG"/>
        </w:rPr>
        <w:t xml:space="preserve"> </w:t>
      </w:r>
    </w:p>
    <w:p w14:paraId="6AA64C47" w14:textId="77777777" w:rsidR="00F51688" w:rsidRPr="00FB1361" w:rsidRDefault="00F51688" w:rsidP="00F51688">
      <w:pPr>
        <w:pStyle w:val="SingleTxtGA"/>
        <w:rPr>
          <w:rFonts w:eastAsia="Arial"/>
          <w:rtl/>
          <w:lang w:val="en-US" w:bidi="ar-EG"/>
        </w:rPr>
      </w:pPr>
      <w:r w:rsidRPr="00FB1361">
        <w:rPr>
          <w:rFonts w:eastAsia="Arial"/>
          <w:rtl/>
          <w:lang w:val="en-US" w:bidi="ar-EG"/>
        </w:rPr>
        <w:t>8</w:t>
      </w:r>
      <w:r>
        <w:rPr>
          <w:rFonts w:eastAsia="Arial" w:hint="cs"/>
          <w:rtl/>
          <w:lang w:val="en-US" w:bidi="ar-EG"/>
        </w:rPr>
        <w:t>8</w:t>
      </w:r>
      <w:r w:rsidRPr="00FB1361">
        <w:rPr>
          <w:rFonts w:eastAsia="Arial"/>
          <w:rtl/>
          <w:lang w:val="en-US" w:bidi="ar-EG"/>
        </w:rPr>
        <w:t>-</w:t>
      </w:r>
      <w:r w:rsidRPr="00FB1361">
        <w:rPr>
          <w:rFonts w:eastAsia="Arial"/>
          <w:rtl/>
          <w:lang w:val="en-US" w:bidi="ar-EG"/>
        </w:rPr>
        <w:tab/>
      </w:r>
      <w:r w:rsidRPr="00FB1361">
        <w:rPr>
          <w:rFonts w:eastAsia="Arial" w:hint="cs"/>
          <w:rtl/>
          <w:lang w:val="en-US" w:bidi="ar-EG"/>
        </w:rPr>
        <w:t xml:space="preserve">لا يوجد بالقوات المسلحة سواء (مجند </w:t>
      </w:r>
      <w:r w:rsidRPr="00FB1361">
        <w:rPr>
          <w:rFonts w:eastAsia="Arial"/>
          <w:rtl/>
          <w:lang w:val="en-US" w:bidi="ar-EG"/>
        </w:rPr>
        <w:t>–</w:t>
      </w:r>
      <w:r w:rsidRPr="00FB1361">
        <w:rPr>
          <w:rFonts w:eastAsia="Arial" w:hint="cs"/>
          <w:rtl/>
          <w:lang w:val="en-US" w:bidi="ar-EG"/>
        </w:rPr>
        <w:t xml:space="preserve"> متطوع) دون سن الــــ (20)، كما لا يوجد </w:t>
      </w:r>
      <w:proofErr w:type="spellStart"/>
      <w:r w:rsidRPr="00FB1361">
        <w:rPr>
          <w:rFonts w:eastAsia="Arial" w:hint="cs"/>
          <w:rtl/>
          <w:lang w:val="en-US" w:bidi="ar-EG"/>
        </w:rPr>
        <w:t>أى</w:t>
      </w:r>
      <w:proofErr w:type="spellEnd"/>
      <w:r w:rsidRPr="00FB1361">
        <w:rPr>
          <w:rFonts w:eastAsia="Arial" w:hint="cs"/>
          <w:rtl/>
          <w:lang w:val="en-US" w:bidi="ar-EG"/>
        </w:rPr>
        <w:t xml:space="preserve"> أطفال دون سن (15) سنة سواءً بالخدمة بالقوات المسلحة أو بالكليات أو </w:t>
      </w:r>
      <w:r w:rsidRPr="00FB1361">
        <w:rPr>
          <w:rFonts w:eastAsia="Calibri" w:hint="cs"/>
          <w:rtl/>
          <w:lang w:val="en-US" w:bidi="ar-EG"/>
        </w:rPr>
        <w:t>بالمعاهد</w:t>
      </w:r>
      <w:r w:rsidRPr="00FB1361">
        <w:rPr>
          <w:rFonts w:eastAsia="Arial" w:hint="cs"/>
          <w:rtl/>
          <w:lang w:val="en-US" w:bidi="ar-EG"/>
        </w:rPr>
        <w:t xml:space="preserve"> العسكرية.</w:t>
      </w:r>
    </w:p>
    <w:p w14:paraId="08C93236" w14:textId="77777777" w:rsidR="00F51688" w:rsidRPr="00FB1361" w:rsidRDefault="00F51688" w:rsidP="00F51688">
      <w:pPr>
        <w:pStyle w:val="SingleTxtGA"/>
        <w:rPr>
          <w:rFonts w:eastAsia="Arial"/>
          <w:u w:val="single"/>
          <w:rtl/>
          <w:lang w:val="en-US" w:bidi="ar-EG"/>
        </w:rPr>
      </w:pPr>
      <w:r w:rsidRPr="00FB1361">
        <w:rPr>
          <w:rFonts w:eastAsia="Arial"/>
          <w:rtl/>
          <w:lang w:val="en-US" w:bidi="ar-EG"/>
        </w:rPr>
        <w:t>8</w:t>
      </w:r>
      <w:r>
        <w:rPr>
          <w:rFonts w:eastAsia="Arial" w:hint="cs"/>
          <w:rtl/>
          <w:lang w:val="en-US" w:bidi="ar-EG"/>
        </w:rPr>
        <w:t>9</w:t>
      </w:r>
      <w:r w:rsidRPr="00FB1361">
        <w:rPr>
          <w:rFonts w:eastAsia="Arial"/>
          <w:rtl/>
          <w:lang w:val="en-US" w:bidi="ar-EG"/>
        </w:rPr>
        <w:t>-</w:t>
      </w:r>
      <w:r w:rsidRPr="00FB1361">
        <w:rPr>
          <w:rFonts w:eastAsia="Arial"/>
          <w:rtl/>
          <w:lang w:val="en-US" w:bidi="ar-EG"/>
        </w:rPr>
        <w:tab/>
        <w:t xml:space="preserve">تحظر المادة </w:t>
      </w:r>
      <w:r w:rsidRPr="00FB1361">
        <w:rPr>
          <w:rFonts w:eastAsia="Arial" w:hint="cs"/>
          <w:rtl/>
          <w:lang w:val="en-US" w:bidi="ar-EG"/>
        </w:rPr>
        <w:t>(200)</w:t>
      </w:r>
      <w:r w:rsidRPr="00FB1361">
        <w:rPr>
          <w:rFonts w:eastAsia="Arial"/>
          <w:rtl/>
          <w:lang w:val="en-US" w:bidi="ar-EG"/>
        </w:rPr>
        <w:t xml:space="preserve"> من الدستور قيام </w:t>
      </w:r>
      <w:proofErr w:type="spellStart"/>
      <w:r w:rsidRPr="00FB1361">
        <w:rPr>
          <w:rFonts w:eastAsia="Arial"/>
          <w:rtl/>
          <w:lang w:val="en-US" w:bidi="ar-EG"/>
        </w:rPr>
        <w:t>أى</w:t>
      </w:r>
      <w:proofErr w:type="spellEnd"/>
      <w:r w:rsidRPr="00FB1361">
        <w:rPr>
          <w:rFonts w:eastAsia="Arial"/>
          <w:rtl/>
          <w:lang w:val="en-US" w:bidi="ar-EG"/>
        </w:rPr>
        <w:t xml:space="preserve"> فرد</w:t>
      </w:r>
      <w:r w:rsidRPr="00FB1361">
        <w:rPr>
          <w:rFonts w:eastAsia="Arial" w:hint="cs"/>
          <w:rtl/>
          <w:lang w:val="en-US" w:bidi="ar-EG"/>
        </w:rPr>
        <w:t xml:space="preserve">/ </w:t>
      </w:r>
      <w:r w:rsidRPr="00FB1361">
        <w:rPr>
          <w:rFonts w:eastAsia="Arial"/>
          <w:rtl/>
          <w:lang w:val="en-US" w:bidi="ar-EG"/>
        </w:rPr>
        <w:t>هيئة</w:t>
      </w:r>
      <w:r w:rsidRPr="00FB1361">
        <w:rPr>
          <w:rFonts w:eastAsia="Arial" w:hint="cs"/>
          <w:rtl/>
          <w:lang w:val="en-US" w:bidi="ar-EG"/>
        </w:rPr>
        <w:t xml:space="preserve">/ </w:t>
      </w:r>
      <w:r w:rsidRPr="00FB1361">
        <w:rPr>
          <w:rFonts w:eastAsia="Arial"/>
          <w:rtl/>
          <w:lang w:val="en-US" w:bidi="ar-EG"/>
        </w:rPr>
        <w:t>جهة</w:t>
      </w:r>
      <w:r w:rsidRPr="00FB1361">
        <w:rPr>
          <w:rFonts w:eastAsia="Arial" w:hint="cs"/>
          <w:rtl/>
          <w:lang w:val="en-US" w:bidi="ar-EG"/>
        </w:rPr>
        <w:t xml:space="preserve">/ </w:t>
      </w:r>
      <w:r w:rsidRPr="00FB1361">
        <w:rPr>
          <w:rFonts w:eastAsia="Arial"/>
          <w:rtl/>
          <w:lang w:val="en-US" w:bidi="ar-EG"/>
        </w:rPr>
        <w:t>جماعة بإنشاء تشكيلات</w:t>
      </w:r>
      <w:r w:rsidRPr="00FB1361">
        <w:rPr>
          <w:rFonts w:eastAsia="Arial" w:hint="cs"/>
          <w:rtl/>
          <w:lang w:val="en-US" w:bidi="ar-EG"/>
        </w:rPr>
        <w:t xml:space="preserve">/فرق/ </w:t>
      </w:r>
      <w:r w:rsidRPr="00FB1361">
        <w:rPr>
          <w:rFonts w:eastAsia="Arial"/>
          <w:rtl/>
          <w:lang w:val="en-US" w:bidi="ar-EG"/>
        </w:rPr>
        <w:t>تنظيمات عسكرية</w:t>
      </w:r>
      <w:r w:rsidRPr="00FB1361">
        <w:rPr>
          <w:rFonts w:eastAsia="Arial" w:hint="cs"/>
          <w:rtl/>
          <w:lang w:val="en-US" w:bidi="ar-EG"/>
        </w:rPr>
        <w:t>/</w:t>
      </w:r>
      <w:r w:rsidRPr="00FB1361">
        <w:rPr>
          <w:rFonts w:eastAsia="Arial"/>
          <w:rtl/>
          <w:lang w:val="en-US" w:bidi="ar-EG"/>
        </w:rPr>
        <w:t xml:space="preserve">شبه عسكرية، وكفلت الحماية المعززة </w:t>
      </w:r>
      <w:proofErr w:type="spellStart"/>
      <w:r w:rsidRPr="00FB1361">
        <w:rPr>
          <w:rFonts w:eastAsia="Arial"/>
          <w:rtl/>
          <w:lang w:val="en-US" w:bidi="ar-EG"/>
        </w:rPr>
        <w:t>التى</w:t>
      </w:r>
      <w:proofErr w:type="spellEnd"/>
      <w:r w:rsidRPr="00FB1361">
        <w:rPr>
          <w:rFonts w:eastAsia="Arial"/>
          <w:rtl/>
          <w:lang w:val="en-US" w:bidi="ar-EG"/>
        </w:rPr>
        <w:t xml:space="preserve"> يمنحها الدستور والتشريعات الوطنية ذات الصلة بحماية حقوق الطفل</w:t>
      </w:r>
      <w:r w:rsidRPr="00FB1361">
        <w:rPr>
          <w:rFonts w:eastAsia="Arial" w:hint="cs"/>
          <w:rtl/>
          <w:lang w:val="en-US" w:bidi="ar-EG"/>
        </w:rPr>
        <w:t xml:space="preserve">، </w:t>
      </w:r>
      <w:r w:rsidRPr="00FB1361">
        <w:rPr>
          <w:rFonts w:eastAsia="Arial"/>
          <w:rtl/>
          <w:lang w:val="en-US" w:bidi="ar-EG"/>
        </w:rPr>
        <w:t>حظر وتجريم استغلال الأطفال سواء بتجنيدهم قسرا</w:t>
      </w:r>
      <w:r w:rsidRPr="00FB1361">
        <w:rPr>
          <w:rFonts w:eastAsia="Arial" w:hint="cs"/>
          <w:rtl/>
          <w:lang w:val="en-US" w:bidi="ar-EG"/>
        </w:rPr>
        <w:t>/</w:t>
      </w:r>
      <w:r w:rsidRPr="00FB1361">
        <w:rPr>
          <w:rFonts w:eastAsia="Arial"/>
          <w:rtl/>
          <w:lang w:val="en-US" w:bidi="ar-EG"/>
        </w:rPr>
        <w:t xml:space="preserve"> بإجبارهم على العمل</w:t>
      </w:r>
      <w:r w:rsidRPr="00FB1361">
        <w:rPr>
          <w:rFonts w:eastAsia="Arial" w:hint="cs"/>
          <w:rtl/>
          <w:lang w:val="en-US" w:bidi="ar-EG"/>
        </w:rPr>
        <w:t xml:space="preserve"> </w:t>
      </w:r>
      <w:r w:rsidRPr="00FB1361">
        <w:rPr>
          <w:rFonts w:eastAsia="Calibri" w:hint="cs"/>
          <w:rtl/>
          <w:lang w:val="en-US" w:bidi="ar-EG"/>
        </w:rPr>
        <w:t>ب</w:t>
      </w:r>
      <w:r w:rsidRPr="00FB1361">
        <w:rPr>
          <w:rFonts w:eastAsia="Calibri"/>
          <w:rtl/>
          <w:lang w:val="en-US" w:bidi="ar-EG"/>
        </w:rPr>
        <w:t>صفوف</w:t>
      </w:r>
      <w:r w:rsidRPr="00FB1361">
        <w:rPr>
          <w:rFonts w:eastAsia="Arial" w:hint="cs"/>
          <w:rtl/>
          <w:lang w:val="en-US" w:bidi="ar-EG"/>
        </w:rPr>
        <w:t xml:space="preserve"> </w:t>
      </w:r>
      <w:r w:rsidRPr="00FB1361">
        <w:rPr>
          <w:rFonts w:eastAsia="Arial"/>
          <w:rtl/>
          <w:lang w:val="en-US" w:bidi="ar-EG"/>
        </w:rPr>
        <w:t>جماعات مسلحة غير تابعة للدولة، الأمر الذ</w:t>
      </w:r>
      <w:r w:rsidRPr="00FB1361">
        <w:rPr>
          <w:rFonts w:eastAsia="Arial" w:hint="cs"/>
          <w:rtl/>
          <w:lang w:val="en-US" w:bidi="ar-EG"/>
        </w:rPr>
        <w:t>ي</w:t>
      </w:r>
      <w:r w:rsidRPr="00FB1361">
        <w:rPr>
          <w:rFonts w:eastAsia="Arial"/>
          <w:rtl/>
          <w:lang w:val="en-US" w:bidi="ar-EG"/>
        </w:rPr>
        <w:t xml:space="preserve"> يخول جهات إنفاذ القانون والجهات القضائية المختصة </w:t>
      </w:r>
      <w:proofErr w:type="spellStart"/>
      <w:r w:rsidRPr="00FB1361">
        <w:rPr>
          <w:rFonts w:eastAsia="Arial"/>
          <w:rtl/>
          <w:lang w:val="en-US" w:bidi="ar-EG"/>
        </w:rPr>
        <w:t>التصدى</w:t>
      </w:r>
      <w:proofErr w:type="spellEnd"/>
      <w:r w:rsidRPr="00FB1361">
        <w:rPr>
          <w:rFonts w:eastAsia="Arial"/>
          <w:rtl/>
          <w:lang w:val="en-US" w:bidi="ar-EG"/>
        </w:rPr>
        <w:t xml:space="preserve"> لأ</w:t>
      </w:r>
      <w:r w:rsidRPr="00FB1361">
        <w:rPr>
          <w:rFonts w:eastAsia="Arial" w:hint="cs"/>
          <w:rtl/>
          <w:lang w:val="en-US" w:bidi="ar-EG"/>
        </w:rPr>
        <w:t>ي</w:t>
      </w:r>
      <w:r w:rsidRPr="00FB1361">
        <w:rPr>
          <w:rFonts w:eastAsia="Arial"/>
          <w:rtl/>
          <w:lang w:val="en-US" w:bidi="ar-EG"/>
        </w:rPr>
        <w:t xml:space="preserve"> من تلك الممارسات، </w:t>
      </w:r>
      <w:r w:rsidRPr="00FB1361">
        <w:rPr>
          <w:rFonts w:eastAsia="Arial" w:hint="cs"/>
          <w:rtl/>
          <w:lang w:val="en-US" w:bidi="ar-EG"/>
        </w:rPr>
        <w:t>(</w:t>
      </w:r>
      <w:r w:rsidRPr="00FB1361">
        <w:rPr>
          <w:rFonts w:eastAsia="Arial"/>
          <w:rtl/>
          <w:lang w:val="en-US" w:bidi="ar-EG"/>
        </w:rPr>
        <w:t>حال</w:t>
      </w:r>
      <w:r w:rsidRPr="00FB1361">
        <w:rPr>
          <w:rFonts w:eastAsia="Arial" w:hint="cs"/>
          <w:rtl/>
          <w:lang w:val="en-US" w:bidi="ar-EG"/>
        </w:rPr>
        <w:t xml:space="preserve"> </w:t>
      </w:r>
      <w:r w:rsidRPr="00FB1361">
        <w:rPr>
          <w:rFonts w:eastAsia="Arial"/>
          <w:rtl/>
          <w:lang w:val="en-US" w:bidi="ar-EG"/>
        </w:rPr>
        <w:t>حدوثها</w:t>
      </w:r>
      <w:r w:rsidRPr="00FB1361">
        <w:rPr>
          <w:rFonts w:eastAsia="Arial" w:hint="cs"/>
          <w:rtl/>
          <w:lang w:val="en-US" w:bidi="ar-EG"/>
        </w:rPr>
        <w:t xml:space="preserve">) </w:t>
      </w:r>
      <w:r w:rsidRPr="00FB1361">
        <w:rPr>
          <w:rFonts w:eastAsia="Arial"/>
          <w:rtl/>
          <w:lang w:val="en-US" w:bidi="ar-EG"/>
        </w:rPr>
        <w:t>وفقا للقواعد التشريعية والضوابط الإجرائية ذات الصلة، علما بأن</w:t>
      </w:r>
      <w:r w:rsidRPr="00FB1361">
        <w:rPr>
          <w:rFonts w:eastAsia="Arial" w:hint="cs"/>
          <w:rtl/>
          <w:lang w:val="en-US" w:bidi="ar-EG"/>
        </w:rPr>
        <w:t>ه</w:t>
      </w:r>
      <w:r w:rsidRPr="00FB1361">
        <w:rPr>
          <w:rFonts w:eastAsia="Arial"/>
          <w:rtl/>
          <w:lang w:val="en-US" w:bidi="ar-EG"/>
        </w:rPr>
        <w:t xml:space="preserve"> لم ترد أية شكاوى</w:t>
      </w:r>
      <w:r w:rsidRPr="00FB1361">
        <w:rPr>
          <w:rFonts w:eastAsia="Arial" w:hint="cs"/>
          <w:rtl/>
          <w:lang w:val="en-US" w:bidi="ar-EG"/>
        </w:rPr>
        <w:t xml:space="preserve">/ </w:t>
      </w:r>
      <w:r w:rsidRPr="00FB1361">
        <w:rPr>
          <w:rFonts w:eastAsia="Arial"/>
          <w:rtl/>
          <w:lang w:val="en-US" w:bidi="ar-EG"/>
        </w:rPr>
        <w:t>تقارير موثقة تفيد تجنيد أطفال قسرا أو إجبارهم على العمل بصفوف جماعات مسلحة غير تابعة للدولة</w:t>
      </w:r>
      <w:r w:rsidRPr="00FB1361">
        <w:rPr>
          <w:rFonts w:eastAsia="Arial" w:hint="cs"/>
          <w:rtl/>
          <w:lang w:val="en-US" w:bidi="ar-EG"/>
        </w:rPr>
        <w:t>.</w:t>
      </w:r>
    </w:p>
    <w:p w14:paraId="2998031B" w14:textId="77777777" w:rsidR="00F51688" w:rsidRPr="00FB1361" w:rsidRDefault="00F51688" w:rsidP="00F51688">
      <w:pPr>
        <w:pStyle w:val="SingleTxtGA"/>
        <w:rPr>
          <w:rFonts w:eastAsia="Arial"/>
          <w:rtl/>
          <w:lang w:val="en-US" w:bidi="ar-EG"/>
        </w:rPr>
      </w:pPr>
      <w:r>
        <w:rPr>
          <w:rFonts w:eastAsia="Arial" w:hint="cs"/>
          <w:rtl/>
          <w:lang w:val="en-US" w:bidi="ar-EG"/>
        </w:rPr>
        <w:t>90</w:t>
      </w:r>
      <w:r w:rsidRPr="00FB1361">
        <w:rPr>
          <w:rFonts w:eastAsia="Arial"/>
          <w:rtl/>
          <w:lang w:val="en-US" w:bidi="ar-EG"/>
        </w:rPr>
        <w:t>-</w:t>
      </w:r>
      <w:r w:rsidRPr="00FB1361">
        <w:rPr>
          <w:rFonts w:eastAsia="Arial"/>
          <w:rtl/>
          <w:lang w:val="en-US" w:bidi="ar-EG"/>
        </w:rPr>
        <w:tab/>
      </w:r>
      <w:r w:rsidRPr="00FB1361">
        <w:rPr>
          <w:rFonts w:eastAsia="Arial"/>
          <w:b/>
          <w:bCs/>
          <w:rtl/>
          <w:lang w:val="en-US" w:bidi="ar-EG"/>
        </w:rPr>
        <w:t>‌</w:t>
      </w:r>
      <w:r w:rsidRPr="00FB1361">
        <w:rPr>
          <w:rFonts w:eastAsia="Arial" w:hint="cs"/>
          <w:b/>
          <w:bCs/>
          <w:rtl/>
          <w:lang w:val="en-US" w:bidi="ar-EG"/>
        </w:rPr>
        <w:t>وبشأن الرد على البند (ز) من الفقرة (15)؛</w:t>
      </w:r>
      <w:r w:rsidRPr="00FB1361">
        <w:rPr>
          <w:rFonts w:eastAsia="Arial"/>
          <w:rtl/>
          <w:lang w:val="en-US" w:bidi="ar-EG"/>
        </w:rPr>
        <w:t xml:space="preserve"> يُعد القانون رقم 394 لسنة 1954 وتعديلاته بشأن الأسلحة والذخائر بمثابة تشريع متكامل، حيث يتضمن كافة الموضوعات المتصلة بقواعد إحراز وحيازة الأسلحة وذخائرها؛ </w:t>
      </w:r>
      <w:r w:rsidRPr="00FB1361">
        <w:rPr>
          <w:rFonts w:eastAsia="Arial" w:hint="cs"/>
          <w:rtl/>
          <w:lang w:val="en-US" w:bidi="ar-EG"/>
        </w:rPr>
        <w:t>و</w:t>
      </w:r>
      <w:r w:rsidRPr="00FB1361">
        <w:rPr>
          <w:rFonts w:eastAsia="Arial"/>
          <w:rtl/>
          <w:lang w:val="en-US" w:bidi="ar-EG"/>
        </w:rPr>
        <w:t>قواعد استيراد الأسلحة وذخائرها وال</w:t>
      </w:r>
      <w:r w:rsidRPr="00FB1361">
        <w:rPr>
          <w:rFonts w:eastAsia="Arial" w:hint="cs"/>
          <w:rtl/>
          <w:lang w:val="en-US" w:bidi="ar-EG"/>
        </w:rPr>
        <w:t>ا</w:t>
      </w:r>
      <w:r w:rsidRPr="00FB1361">
        <w:rPr>
          <w:rFonts w:eastAsia="Arial"/>
          <w:rtl/>
          <w:lang w:val="en-US" w:bidi="ar-EG"/>
        </w:rPr>
        <w:t xml:space="preserve">تجار بها وصنعها وإصلاحها؛ </w:t>
      </w:r>
      <w:r w:rsidRPr="00FB1361">
        <w:rPr>
          <w:rFonts w:eastAsia="Arial" w:hint="cs"/>
          <w:rtl/>
          <w:lang w:val="en-US" w:bidi="ar-EG"/>
        </w:rPr>
        <w:t>و</w:t>
      </w:r>
      <w:r w:rsidRPr="00FB1361">
        <w:rPr>
          <w:rFonts w:eastAsia="Arial"/>
          <w:rtl/>
          <w:lang w:val="en-US" w:bidi="ar-EG"/>
        </w:rPr>
        <w:t xml:space="preserve">العقوبات واجبة التطبيق عند الإخلال بهذه الأحكام. </w:t>
      </w:r>
      <w:r w:rsidRPr="00FB1361">
        <w:rPr>
          <w:rFonts w:eastAsia="Arial" w:hint="cs"/>
          <w:rtl/>
          <w:lang w:val="en-US" w:bidi="ar-EG"/>
        </w:rPr>
        <w:t>و</w:t>
      </w:r>
      <w:r w:rsidRPr="00FB1361">
        <w:rPr>
          <w:rFonts w:eastAsia="Arial"/>
          <w:rtl/>
          <w:lang w:val="en-US" w:bidi="ar-EG"/>
        </w:rPr>
        <w:t xml:space="preserve">هناك مجموعة من القرارات الوزارية المنفذة للقانون </w:t>
      </w:r>
      <w:proofErr w:type="spellStart"/>
      <w:r w:rsidRPr="00FB1361">
        <w:rPr>
          <w:rFonts w:eastAsia="Arial"/>
          <w:rtl/>
          <w:lang w:val="en-US" w:bidi="ar-EG"/>
        </w:rPr>
        <w:t>والتى</w:t>
      </w:r>
      <w:proofErr w:type="spellEnd"/>
      <w:r w:rsidRPr="00FB1361">
        <w:rPr>
          <w:rFonts w:eastAsia="Arial"/>
          <w:rtl/>
          <w:lang w:val="en-US" w:bidi="ar-EG"/>
        </w:rPr>
        <w:t xml:space="preserve"> حددت شروط وإجراءات الحصول على تراخيص محال الأسلحة والذخيرة، وقد تضمنت هذه الأحكام قواعد تحقق الرقابة الفعالة على عمليات حيازة الأسلحة وال</w:t>
      </w:r>
      <w:r w:rsidRPr="00FB1361">
        <w:rPr>
          <w:rFonts w:eastAsia="Arial" w:hint="cs"/>
          <w:rtl/>
          <w:lang w:val="en-US" w:bidi="ar-EG"/>
        </w:rPr>
        <w:t>ا</w:t>
      </w:r>
      <w:r w:rsidRPr="00FB1361">
        <w:rPr>
          <w:rFonts w:eastAsia="Arial"/>
          <w:rtl/>
          <w:lang w:val="en-US" w:bidi="ar-EG"/>
        </w:rPr>
        <w:t xml:space="preserve">تجار بها وعلى عمليات التصدير والاستيراد. وتم تعديل القانون بإدراج مسدسات وبنادق الصوت وضغط </w:t>
      </w:r>
      <w:r w:rsidRPr="00FB1361">
        <w:rPr>
          <w:rFonts w:eastAsia="Arial" w:hint="cs"/>
          <w:rtl/>
          <w:lang w:val="en-US" w:bidi="ar-EG"/>
        </w:rPr>
        <w:t>الهواء و</w:t>
      </w:r>
      <w:r w:rsidRPr="00FB1361">
        <w:rPr>
          <w:rFonts w:eastAsia="Arial"/>
          <w:rtl/>
          <w:lang w:val="en-US" w:bidi="ar-EG"/>
        </w:rPr>
        <w:t xml:space="preserve">الغاز وذخائرها ليكون محظور الإتجار فيها أو استيرادها أو صنعها بغير ترخيص. وتبذل الدولة جهودا في مجال ضبط الأسلحة النارية والذخيرة غير </w:t>
      </w:r>
      <w:r w:rsidRPr="00FB1361">
        <w:rPr>
          <w:rFonts w:eastAsia="Calibri"/>
          <w:rtl/>
          <w:lang w:val="en-US" w:bidi="ar-EG"/>
        </w:rPr>
        <w:t>المرخصة</w:t>
      </w:r>
      <w:r w:rsidRPr="00FB1361">
        <w:rPr>
          <w:rFonts w:eastAsia="Arial"/>
          <w:rtl/>
          <w:lang w:val="en-US" w:bidi="ar-EG"/>
        </w:rPr>
        <w:t>، وطورت القدرات الوطنية لوسم وترقيم جميع الأسلحة، وإدارة عمليات الحفظ والتخزين، والتخلص من المخزون السائد</w:t>
      </w:r>
      <w:r w:rsidRPr="00FB1361">
        <w:rPr>
          <w:rFonts w:eastAsia="Arial" w:hint="cs"/>
          <w:rtl/>
          <w:lang w:val="en-US" w:bidi="ar-EG"/>
        </w:rPr>
        <w:t>.</w:t>
      </w:r>
    </w:p>
    <w:p w14:paraId="47BBF335" w14:textId="77777777" w:rsidR="00F51688" w:rsidRPr="00FB1361" w:rsidRDefault="00F51688" w:rsidP="00F51688">
      <w:pPr>
        <w:pStyle w:val="H1GA"/>
        <w:rPr>
          <w:rtl/>
          <w:lang w:bidi="ar-EG"/>
        </w:rPr>
      </w:pPr>
      <w:r>
        <w:rPr>
          <w:rtl/>
          <w:lang w:bidi="ar-EG"/>
        </w:rPr>
        <w:tab/>
      </w:r>
      <w:r>
        <w:rPr>
          <w:rFonts w:hint="cs"/>
          <w:rtl/>
          <w:lang w:bidi="ar-EG"/>
        </w:rPr>
        <w:t>سين-</w:t>
      </w:r>
      <w:r>
        <w:rPr>
          <w:rtl/>
          <w:lang w:bidi="ar-EG"/>
        </w:rPr>
        <w:tab/>
      </w:r>
      <w:r w:rsidRPr="00FB1361">
        <w:rPr>
          <w:rtl/>
          <w:lang w:bidi="ar-EG"/>
        </w:rPr>
        <w:t>الرد على الفقرة (16) من قائمة القضايا</w:t>
      </w:r>
    </w:p>
    <w:p w14:paraId="106E0E46" w14:textId="77777777" w:rsidR="00F51688" w:rsidRDefault="00F51688" w:rsidP="00F51688">
      <w:pPr>
        <w:pStyle w:val="SingleTxtGA"/>
        <w:rPr>
          <w:rFonts w:eastAsia="Arial"/>
          <w:spacing w:val="-4"/>
          <w:rtl/>
          <w:lang w:val="en-US" w:bidi="ar-EG"/>
        </w:rPr>
      </w:pPr>
      <w:r w:rsidRPr="00FB1361">
        <w:rPr>
          <w:rFonts w:eastAsia="Arial"/>
          <w:spacing w:val="-4"/>
          <w:rtl/>
          <w:lang w:val="en-US" w:bidi="ar-EG"/>
        </w:rPr>
        <w:t>9</w:t>
      </w:r>
      <w:r>
        <w:rPr>
          <w:rFonts w:eastAsia="Arial" w:hint="cs"/>
          <w:spacing w:val="-4"/>
          <w:rtl/>
          <w:lang w:val="en-US" w:bidi="ar-EG"/>
        </w:rPr>
        <w:t>1</w:t>
      </w:r>
      <w:r w:rsidRPr="00FB1361">
        <w:rPr>
          <w:rFonts w:eastAsia="Arial"/>
          <w:spacing w:val="-4"/>
          <w:rtl/>
          <w:lang w:val="en-US" w:bidi="ar-EG"/>
        </w:rPr>
        <w:t>-</w:t>
      </w:r>
      <w:r w:rsidRPr="00FB1361">
        <w:rPr>
          <w:rFonts w:eastAsia="Arial"/>
          <w:spacing w:val="-4"/>
          <w:rtl/>
          <w:lang w:val="en-US" w:bidi="ar-EG"/>
        </w:rPr>
        <w:tab/>
      </w:r>
      <w:r w:rsidRPr="00FB1361">
        <w:rPr>
          <w:rFonts w:eastAsia="Arial"/>
          <w:b/>
          <w:bCs/>
          <w:spacing w:val="-4"/>
          <w:rtl/>
          <w:lang w:val="en-US" w:bidi="ar-EG"/>
        </w:rPr>
        <w:t>وبشأن مشاريع القوانين</w:t>
      </w:r>
      <w:r w:rsidRPr="00FB1361">
        <w:rPr>
          <w:rFonts w:eastAsia="Arial"/>
          <w:spacing w:val="-4"/>
          <w:rtl/>
          <w:lang w:val="en-US" w:bidi="ar-EG"/>
        </w:rPr>
        <w:t xml:space="preserve">؛ أعدت الحكومة مشروع قانون الطفل الجديد،  </w:t>
      </w:r>
      <w:r w:rsidRPr="00FB1361">
        <w:rPr>
          <w:rFonts w:eastAsia="Arial" w:hint="cs"/>
          <w:spacing w:val="-4"/>
          <w:rtl/>
          <w:lang w:val="en-US" w:bidi="ar-EG"/>
        </w:rPr>
        <w:t>ل</w:t>
      </w:r>
      <w:r w:rsidRPr="00FB1361">
        <w:rPr>
          <w:rFonts w:eastAsia="Arial"/>
          <w:spacing w:val="-4"/>
          <w:rtl/>
          <w:lang w:val="en-US" w:bidi="ar-EG"/>
        </w:rPr>
        <w:t>تعزيز حقوق</w:t>
      </w:r>
      <w:r w:rsidRPr="00FB1361">
        <w:rPr>
          <w:rFonts w:eastAsia="Arial" w:hint="cs"/>
          <w:spacing w:val="-4"/>
          <w:rtl/>
          <w:lang w:val="en-US" w:bidi="ar-EG"/>
        </w:rPr>
        <w:t>ه</w:t>
      </w:r>
      <w:r w:rsidRPr="00FB1361">
        <w:rPr>
          <w:rFonts w:eastAsia="Arial"/>
          <w:spacing w:val="-4"/>
          <w:rtl/>
          <w:lang w:val="en-US" w:bidi="ar-EG"/>
        </w:rPr>
        <w:t xml:space="preserve"> وحمايته ورعايته وتحقيق المصلحة الفضلى </w:t>
      </w:r>
      <w:r w:rsidRPr="00FB1361">
        <w:rPr>
          <w:rFonts w:eastAsia="Arial" w:hint="cs"/>
          <w:spacing w:val="-4"/>
          <w:rtl/>
          <w:lang w:val="en-US" w:bidi="ar-EG"/>
        </w:rPr>
        <w:t>له</w:t>
      </w:r>
      <w:r w:rsidRPr="00FB1361">
        <w:rPr>
          <w:rFonts w:eastAsia="Arial"/>
          <w:spacing w:val="-4"/>
          <w:rtl/>
          <w:lang w:val="en-US" w:bidi="ar-EG"/>
        </w:rPr>
        <w:t xml:space="preserve">، وتتضمن الخطوط الرئيسية إضافة مجموعة من الحقوق للطفل، ومنها التزام الأشخاص الاعتبارية العامة والخاصة بتقديم الخدمات الأساسية لكافة الأطفال كريمي النسب وساقطي القيد والمتنازع على نسبهم لحين صدور شهادات مؤقتة أو دائمة لهم، </w:t>
      </w:r>
      <w:r w:rsidRPr="00FB1361">
        <w:rPr>
          <w:rFonts w:eastAsia="Arial" w:hint="cs"/>
          <w:spacing w:val="-4"/>
          <w:rtl/>
          <w:lang w:val="en-US" w:bidi="ar-EG"/>
        </w:rPr>
        <w:t xml:space="preserve">ووضع </w:t>
      </w:r>
      <w:r w:rsidRPr="00FB1361">
        <w:rPr>
          <w:rFonts w:eastAsia="Arial"/>
          <w:spacing w:val="-4"/>
          <w:rtl/>
          <w:lang w:val="en-US" w:bidi="ar-EG"/>
        </w:rPr>
        <w:t xml:space="preserve">الضوابط </w:t>
      </w:r>
      <w:r w:rsidRPr="00FB1361">
        <w:rPr>
          <w:rFonts w:eastAsia="Arial" w:hint="cs"/>
          <w:spacing w:val="-4"/>
          <w:rtl/>
          <w:lang w:val="en-US" w:bidi="ar-EG"/>
        </w:rPr>
        <w:t>ل</w:t>
      </w:r>
      <w:r w:rsidRPr="00FB1361">
        <w:rPr>
          <w:rFonts w:eastAsia="Arial"/>
          <w:spacing w:val="-4"/>
          <w:rtl/>
          <w:lang w:val="en-US" w:bidi="ar-EG"/>
        </w:rPr>
        <w:t>معالجة المشكلات التي تواجه الطفل العامل</w:t>
      </w:r>
      <w:r w:rsidRPr="00FB1361">
        <w:rPr>
          <w:rFonts w:eastAsia="Arial" w:hint="cs"/>
          <w:spacing w:val="-4"/>
          <w:rtl/>
          <w:lang w:val="en-US" w:bidi="ar-EG"/>
        </w:rPr>
        <w:t>،</w:t>
      </w:r>
      <w:r w:rsidRPr="00FB1361">
        <w:rPr>
          <w:rFonts w:eastAsia="Arial"/>
          <w:spacing w:val="-4"/>
          <w:rtl/>
          <w:lang w:val="en-US" w:bidi="ar-EG"/>
        </w:rPr>
        <w:t xml:space="preserve"> </w:t>
      </w:r>
      <w:r w:rsidRPr="00FB1361">
        <w:rPr>
          <w:rFonts w:eastAsia="Arial" w:hint="cs"/>
          <w:spacing w:val="-4"/>
          <w:rtl/>
          <w:lang w:val="en-US" w:bidi="ar-EG"/>
        </w:rPr>
        <w:t>و</w:t>
      </w:r>
      <w:r w:rsidRPr="00FB1361">
        <w:rPr>
          <w:rFonts w:eastAsia="Arial"/>
          <w:spacing w:val="-4"/>
          <w:rtl/>
          <w:lang w:val="en-US" w:bidi="ar-EG"/>
        </w:rPr>
        <w:t xml:space="preserve">إقرار مجموعة من الحقوق </w:t>
      </w:r>
      <w:r w:rsidRPr="00FB1361">
        <w:rPr>
          <w:rFonts w:eastAsia="Arial" w:hint="cs"/>
          <w:spacing w:val="-4"/>
          <w:rtl/>
          <w:lang w:val="en-US" w:bidi="ar-EG"/>
        </w:rPr>
        <w:t>ل</w:t>
      </w:r>
      <w:r w:rsidRPr="00FB1361">
        <w:rPr>
          <w:rFonts w:eastAsia="Arial"/>
          <w:spacing w:val="-4"/>
          <w:rtl/>
          <w:lang w:val="en-US" w:bidi="ar-EG"/>
        </w:rPr>
        <w:t xml:space="preserve">تعزيز ورعاية الأم العاملة، </w:t>
      </w:r>
      <w:r w:rsidRPr="00FB1361">
        <w:rPr>
          <w:rFonts w:eastAsia="Arial" w:hint="cs"/>
          <w:spacing w:val="-4"/>
          <w:rtl/>
          <w:lang w:val="en-US" w:bidi="ar-EG"/>
        </w:rPr>
        <w:t xml:space="preserve">بالإضافة إلى </w:t>
      </w:r>
      <w:r w:rsidRPr="00FB1361">
        <w:rPr>
          <w:rFonts w:eastAsia="Arial"/>
          <w:spacing w:val="-4"/>
          <w:rtl/>
          <w:lang w:val="en-US" w:bidi="ar-EG"/>
        </w:rPr>
        <w:t>حماية الأطفال من مخاطر الإنترنت</w:t>
      </w:r>
      <w:r w:rsidRPr="00FB1361">
        <w:rPr>
          <w:rFonts w:eastAsia="Arial" w:hint="cs"/>
          <w:spacing w:val="-4"/>
          <w:rtl/>
          <w:lang w:val="en-US" w:bidi="ar-EG"/>
        </w:rPr>
        <w:t xml:space="preserve"> و</w:t>
      </w:r>
      <w:r w:rsidRPr="00FB1361">
        <w:rPr>
          <w:rFonts w:eastAsia="Arial"/>
          <w:spacing w:val="-4"/>
          <w:rtl/>
          <w:lang w:val="en-US" w:bidi="ar-EG"/>
        </w:rPr>
        <w:t xml:space="preserve">الذكاء الاصطناعي، </w:t>
      </w:r>
      <w:r w:rsidRPr="00FB1361">
        <w:rPr>
          <w:rFonts w:eastAsia="Arial" w:hint="cs"/>
          <w:spacing w:val="-4"/>
          <w:rtl/>
          <w:lang w:val="en-US" w:bidi="ar-EG"/>
        </w:rPr>
        <w:t>و</w:t>
      </w:r>
      <w:r w:rsidRPr="00FB1361">
        <w:rPr>
          <w:rFonts w:eastAsia="Arial"/>
          <w:spacing w:val="-4"/>
          <w:rtl/>
          <w:lang w:val="en-US" w:bidi="ar-EG"/>
        </w:rPr>
        <w:t xml:space="preserve">المخاطر البيئية والتغير المناخي. ويتضمن القانون قسما خاصا بالمعاملة الجنائية للأطفال والعدالة التصالحية </w:t>
      </w:r>
      <w:r w:rsidRPr="00FB1361">
        <w:rPr>
          <w:rFonts w:eastAsia="Arial" w:hint="cs"/>
          <w:spacing w:val="-4"/>
          <w:rtl/>
          <w:lang w:val="en-US" w:bidi="ar-EG"/>
        </w:rPr>
        <w:t>والصديقة للأطفال،</w:t>
      </w:r>
      <w:r w:rsidRPr="00FB1361">
        <w:rPr>
          <w:rFonts w:eastAsia="Arial"/>
          <w:spacing w:val="-4"/>
          <w:rtl/>
          <w:lang w:val="en-US" w:bidi="ar-EG"/>
        </w:rPr>
        <w:t xml:space="preserve"> </w:t>
      </w:r>
      <w:r w:rsidRPr="00FB1361">
        <w:rPr>
          <w:rFonts w:eastAsia="Arial" w:hint="cs"/>
          <w:spacing w:val="-4"/>
          <w:rtl/>
          <w:lang w:val="en-US" w:bidi="ar-EG"/>
        </w:rPr>
        <w:t>و</w:t>
      </w:r>
      <w:r w:rsidRPr="00FB1361">
        <w:rPr>
          <w:rFonts w:eastAsia="Arial"/>
          <w:spacing w:val="-4"/>
          <w:rtl/>
          <w:lang w:val="en-US" w:bidi="ar-EG"/>
        </w:rPr>
        <w:t>إنشاء سجل</w:t>
      </w:r>
      <w:r w:rsidRPr="00FB1361">
        <w:rPr>
          <w:rFonts w:eastAsia="Arial"/>
          <w:spacing w:val="-4"/>
          <w:rtl/>
          <w:lang w:val="en-US"/>
        </w:rPr>
        <w:t xml:space="preserve"> </w:t>
      </w:r>
      <w:r w:rsidRPr="00FB1361">
        <w:rPr>
          <w:rFonts w:eastAsia="Arial"/>
          <w:spacing w:val="-4"/>
          <w:rtl/>
          <w:lang w:val="en-US" w:bidi="ar-EG"/>
        </w:rPr>
        <w:t>لمرتكبي</w:t>
      </w:r>
      <w:r w:rsidRPr="00FB1361">
        <w:rPr>
          <w:rFonts w:eastAsia="Arial"/>
          <w:spacing w:val="-4"/>
          <w:rtl/>
          <w:lang w:val="en-US"/>
        </w:rPr>
        <w:t xml:space="preserve"> </w:t>
      </w:r>
      <w:r w:rsidRPr="00FB1361">
        <w:rPr>
          <w:rFonts w:eastAsia="Arial"/>
          <w:spacing w:val="-4"/>
          <w:rtl/>
          <w:lang w:val="en-US" w:bidi="ar-EG"/>
        </w:rPr>
        <w:t>الجرائم</w:t>
      </w:r>
      <w:r w:rsidRPr="00FB1361">
        <w:rPr>
          <w:rFonts w:eastAsia="Arial"/>
          <w:spacing w:val="-4"/>
          <w:rtl/>
          <w:lang w:val="en-US"/>
        </w:rPr>
        <w:t xml:space="preserve"> </w:t>
      </w:r>
      <w:r w:rsidRPr="00FB1361">
        <w:rPr>
          <w:rFonts w:eastAsia="Arial"/>
          <w:spacing w:val="-4"/>
          <w:rtl/>
          <w:lang w:val="en-US" w:bidi="ar-EG"/>
        </w:rPr>
        <w:t>ضد</w:t>
      </w:r>
      <w:r w:rsidRPr="00FB1361">
        <w:rPr>
          <w:rFonts w:eastAsia="Arial"/>
          <w:spacing w:val="-4"/>
          <w:rtl/>
          <w:lang w:val="en-US"/>
        </w:rPr>
        <w:t xml:space="preserve"> </w:t>
      </w:r>
      <w:r w:rsidRPr="00FB1361">
        <w:rPr>
          <w:rFonts w:eastAsia="Arial"/>
          <w:spacing w:val="-4"/>
          <w:rtl/>
          <w:lang w:val="en-US" w:bidi="ar-EG"/>
        </w:rPr>
        <w:t>الأطفال</w:t>
      </w:r>
      <w:r w:rsidRPr="00FB1361">
        <w:rPr>
          <w:rFonts w:eastAsia="Arial"/>
          <w:spacing w:val="-4"/>
          <w:rtl/>
          <w:lang w:val="en-US"/>
        </w:rPr>
        <w:t xml:space="preserve"> بغرض </w:t>
      </w:r>
      <w:r w:rsidRPr="00FB1361">
        <w:rPr>
          <w:rFonts w:eastAsia="Arial"/>
          <w:spacing w:val="-4"/>
          <w:rtl/>
          <w:lang w:val="en-US" w:bidi="ar-EG"/>
        </w:rPr>
        <w:t>منع</w:t>
      </w:r>
      <w:r w:rsidRPr="00FB1361">
        <w:rPr>
          <w:rFonts w:eastAsia="Arial"/>
          <w:spacing w:val="-4"/>
          <w:rtl/>
          <w:lang w:val="en-US"/>
        </w:rPr>
        <w:t xml:space="preserve"> </w:t>
      </w:r>
      <w:r w:rsidRPr="00FB1361">
        <w:rPr>
          <w:rFonts w:eastAsia="Arial"/>
          <w:spacing w:val="-4"/>
          <w:rtl/>
          <w:lang w:val="en-US" w:bidi="ar-EG"/>
        </w:rPr>
        <w:t>تكرار هذه الجرائم وتسهيل</w:t>
      </w:r>
      <w:r w:rsidRPr="00FB1361">
        <w:rPr>
          <w:rFonts w:eastAsia="Arial"/>
          <w:spacing w:val="-4"/>
          <w:rtl/>
          <w:lang w:val="en-US"/>
        </w:rPr>
        <w:t xml:space="preserve"> </w:t>
      </w:r>
      <w:r w:rsidRPr="00FB1361">
        <w:rPr>
          <w:rFonts w:eastAsia="Arial"/>
          <w:spacing w:val="-4"/>
          <w:rtl/>
          <w:lang w:val="en-US" w:bidi="ar-EG"/>
        </w:rPr>
        <w:t>التعرف</w:t>
      </w:r>
      <w:r w:rsidRPr="00FB1361">
        <w:rPr>
          <w:rFonts w:eastAsia="Arial"/>
          <w:spacing w:val="-4"/>
          <w:rtl/>
          <w:lang w:val="en-US"/>
        </w:rPr>
        <w:t xml:space="preserve"> </w:t>
      </w:r>
      <w:r w:rsidRPr="00FB1361">
        <w:rPr>
          <w:rFonts w:eastAsia="Arial"/>
          <w:spacing w:val="-4"/>
          <w:rtl/>
          <w:lang w:val="en-US" w:bidi="ar-EG"/>
        </w:rPr>
        <w:t>على</w:t>
      </w:r>
      <w:r w:rsidRPr="00FB1361">
        <w:rPr>
          <w:rFonts w:eastAsia="Arial"/>
          <w:spacing w:val="-4"/>
          <w:rtl/>
          <w:lang w:val="en-US"/>
        </w:rPr>
        <w:t xml:space="preserve"> </w:t>
      </w:r>
      <w:r w:rsidRPr="00FB1361">
        <w:rPr>
          <w:rFonts w:eastAsia="Arial"/>
          <w:spacing w:val="-4"/>
          <w:rtl/>
          <w:lang w:val="en-US" w:bidi="ar-EG"/>
        </w:rPr>
        <w:t>مرتكبيها</w:t>
      </w:r>
      <w:r w:rsidRPr="00FB1361">
        <w:rPr>
          <w:rFonts w:eastAsia="Arial"/>
          <w:spacing w:val="-4"/>
          <w:rtl/>
          <w:lang w:val="en-US"/>
        </w:rPr>
        <w:t xml:space="preserve">. </w:t>
      </w:r>
      <w:r w:rsidRPr="00FB1361">
        <w:rPr>
          <w:rFonts w:eastAsia="Arial"/>
          <w:b/>
          <w:bCs/>
          <w:rtl/>
          <w:lang w:val="en-US"/>
        </w:rPr>
        <w:t xml:space="preserve">وبشأن مشروع قانون الرعاية البديلة؛ </w:t>
      </w:r>
      <w:r w:rsidRPr="00FB1361">
        <w:rPr>
          <w:rFonts w:eastAsia="Arial"/>
          <w:rtl/>
          <w:lang w:val="en-US"/>
        </w:rPr>
        <w:t>يرجى</w:t>
      </w:r>
      <w:r w:rsidRPr="00FB1361">
        <w:rPr>
          <w:rFonts w:eastAsia="Arial" w:hint="cs"/>
          <w:rtl/>
          <w:lang w:val="en-US"/>
        </w:rPr>
        <w:t xml:space="preserve"> مراجعة </w:t>
      </w:r>
      <w:r w:rsidRPr="00FB1361">
        <w:rPr>
          <w:rFonts w:eastAsia="Arial"/>
          <w:rtl/>
          <w:lang w:val="en-US"/>
        </w:rPr>
        <w:t>الفقرة (</w:t>
      </w:r>
      <w:r w:rsidRPr="00FB1361">
        <w:rPr>
          <w:rFonts w:eastAsia="Arial" w:hint="cs"/>
          <w:rtl/>
          <w:lang w:val="en-US"/>
        </w:rPr>
        <w:t>39</w:t>
      </w:r>
      <w:r w:rsidRPr="00FB1361">
        <w:rPr>
          <w:rFonts w:eastAsia="Arial"/>
          <w:rtl/>
          <w:lang w:val="en-US"/>
        </w:rPr>
        <w:t>) من هذه الوثيقة</w:t>
      </w:r>
      <w:r w:rsidRPr="00FB1361">
        <w:rPr>
          <w:rFonts w:eastAsia="Arial"/>
          <w:b/>
          <w:bCs/>
          <w:rtl/>
          <w:lang w:val="en-US"/>
        </w:rPr>
        <w:t>.</w:t>
      </w:r>
      <w:r>
        <w:rPr>
          <w:rFonts w:eastAsia="Arial" w:hint="cs"/>
          <w:spacing w:val="-4"/>
          <w:rtl/>
          <w:lang w:val="en-US" w:bidi="ar-EG"/>
        </w:rPr>
        <w:t xml:space="preserve"> </w:t>
      </w:r>
    </w:p>
    <w:p w14:paraId="69265AFC" w14:textId="77777777" w:rsidR="00F51688" w:rsidRPr="00FB1361" w:rsidRDefault="00F51688" w:rsidP="00F51688">
      <w:pPr>
        <w:pStyle w:val="SingleTxtGA"/>
        <w:rPr>
          <w:rFonts w:eastAsia="Arial"/>
          <w:spacing w:val="-4"/>
          <w:rtl/>
          <w:lang w:val="en-US" w:bidi="ar-EG"/>
        </w:rPr>
      </w:pPr>
      <w:r>
        <w:rPr>
          <w:rFonts w:eastAsia="Arial" w:hint="cs"/>
          <w:spacing w:val="-4"/>
          <w:rtl/>
          <w:lang w:val="en-US" w:bidi="ar-EG"/>
        </w:rPr>
        <w:t>92-</w:t>
      </w:r>
      <w:r>
        <w:rPr>
          <w:rFonts w:eastAsia="Arial"/>
          <w:spacing w:val="-4"/>
          <w:rtl/>
          <w:lang w:val="en-US" w:bidi="ar-EG"/>
        </w:rPr>
        <w:tab/>
      </w:r>
      <w:r w:rsidRPr="00FB1361">
        <w:rPr>
          <w:rFonts w:eastAsia="Arial"/>
          <w:b/>
          <w:bCs/>
          <w:spacing w:val="-4"/>
          <w:rtl/>
          <w:lang w:val="en-US" w:bidi="ar-EG"/>
        </w:rPr>
        <w:t>وبشأن القوانين الجديدة؛ صدر عدد</w:t>
      </w:r>
      <w:r w:rsidRPr="00FB1361">
        <w:rPr>
          <w:rFonts w:eastAsia="Arial" w:hint="cs"/>
          <w:b/>
          <w:bCs/>
          <w:spacing w:val="-4"/>
          <w:rtl/>
          <w:lang w:val="en-US" w:bidi="ar-EG"/>
        </w:rPr>
        <w:t xml:space="preserve"> من</w:t>
      </w:r>
      <w:r w:rsidRPr="00FB1361">
        <w:rPr>
          <w:rFonts w:eastAsia="Arial"/>
          <w:b/>
          <w:bCs/>
          <w:spacing w:val="-4"/>
          <w:rtl/>
          <w:lang w:val="en-US" w:bidi="ar-EG"/>
        </w:rPr>
        <w:t xml:space="preserve"> القوانين </w:t>
      </w:r>
      <w:proofErr w:type="spellStart"/>
      <w:r w:rsidRPr="00FB1361">
        <w:rPr>
          <w:rFonts w:eastAsia="Arial"/>
          <w:b/>
          <w:bCs/>
          <w:spacing w:val="-4"/>
          <w:rtl/>
          <w:lang w:val="en-US" w:bidi="ar-EG"/>
        </w:rPr>
        <w:t>التى</w:t>
      </w:r>
      <w:proofErr w:type="spellEnd"/>
      <w:r w:rsidRPr="00FB1361">
        <w:rPr>
          <w:rFonts w:eastAsia="Arial"/>
          <w:b/>
          <w:bCs/>
          <w:spacing w:val="-4"/>
          <w:rtl/>
          <w:lang w:val="en-US" w:bidi="ar-EG"/>
        </w:rPr>
        <w:t xml:space="preserve"> تمثل ترجمة للاستحقاقات الدستورية، </w:t>
      </w:r>
      <w:r w:rsidRPr="00FB1361">
        <w:rPr>
          <w:rFonts w:eastAsia="Arial" w:hint="cs"/>
          <w:b/>
          <w:bCs/>
          <w:spacing w:val="-4"/>
          <w:rtl/>
          <w:lang w:val="en-US" w:bidi="ar-EG"/>
        </w:rPr>
        <w:t>وهي</w:t>
      </w:r>
      <w:r w:rsidRPr="00FB1361">
        <w:rPr>
          <w:rFonts w:eastAsia="Arial"/>
          <w:b/>
          <w:bCs/>
          <w:spacing w:val="-4"/>
          <w:rtl/>
          <w:lang w:val="en-US" w:bidi="ar-EG"/>
        </w:rPr>
        <w:t xml:space="preserve"> على النحو التالي:</w:t>
      </w:r>
      <w:r w:rsidRPr="00FB1361">
        <w:rPr>
          <w:rFonts w:eastAsia="Arial"/>
          <w:lang w:val="en-US" w:bidi="ar-EG"/>
        </w:rPr>
        <w:t xml:space="preserve"> </w:t>
      </w:r>
      <w:r w:rsidRPr="00FB1361">
        <w:rPr>
          <w:rFonts w:eastAsia="Arial"/>
          <w:rtl/>
          <w:lang w:val="en-US" w:bidi="ar-EG"/>
        </w:rPr>
        <w:t>القانون رقم 182 لسنة 2023 بإعادة تنظيم المجلس القومي للطفولة والأمومة توافقاً مع أحكام الدستور، ليصبح مجلساً مستقلاً يتمتع بالاستقلال المالي والإداري السابق الإشارة إليه في الفقرة</w:t>
      </w:r>
      <w:r>
        <w:rPr>
          <w:rFonts w:eastAsia="Arial" w:hint="cs"/>
          <w:rtl/>
          <w:lang w:val="en-US" w:bidi="ar-EG"/>
        </w:rPr>
        <w:t> </w:t>
      </w:r>
      <w:r w:rsidRPr="00FB1361">
        <w:rPr>
          <w:rFonts w:eastAsia="Arial"/>
          <w:rtl/>
          <w:lang w:val="en-US" w:bidi="ar-EG"/>
        </w:rPr>
        <w:t>(5)</w:t>
      </w:r>
      <w:r w:rsidRPr="00FB1361">
        <w:rPr>
          <w:rFonts w:eastAsia="Arial" w:hint="cs"/>
          <w:rtl/>
          <w:lang w:val="en-US" w:bidi="ar-EG"/>
        </w:rPr>
        <w:t>،</w:t>
      </w:r>
      <w:r w:rsidRPr="00FB1361">
        <w:rPr>
          <w:rFonts w:eastAsia="Arial"/>
          <w:rtl/>
          <w:lang w:val="en-US" w:bidi="ar-EG"/>
        </w:rPr>
        <w:t xml:space="preserve"> </w:t>
      </w:r>
      <w:r w:rsidRPr="00FB1361">
        <w:rPr>
          <w:rFonts w:eastAsia="Arial" w:hint="cs"/>
          <w:rtl/>
          <w:lang w:val="en-US" w:bidi="ar-EG"/>
        </w:rPr>
        <w:t>و</w:t>
      </w:r>
      <w:r w:rsidRPr="00FB1361">
        <w:rPr>
          <w:rFonts w:eastAsia="Arial"/>
          <w:rtl/>
          <w:lang w:val="en-US" w:bidi="ar-EG"/>
        </w:rPr>
        <w:t xml:space="preserve">القانون رقم 185 لسنة 2023 بتعديل بعض أحكام قانون العقوبات ليُشدد عقوبة جريمة التحرش الجنسي في ظرفها المُشدد والتي يدخل من ضمنها أن يكون الجاني ممن له سلطة أسرية أو دراسية على المجني عليه، والقانون رقم 186 لسنة 2023 بتعديل بعض أحكام قانون الطفل ليُشدد العقوبة المُقررة لعدم قيد المواليد أو الإبلاغ ببيانات غير صحيحة عند التبليغ عن مولود. كما يُشدد العقوبة المقررة لإهمال الطفل </w:t>
      </w:r>
      <w:r w:rsidRPr="00FB1361">
        <w:rPr>
          <w:rFonts w:eastAsia="Arial" w:hint="cs"/>
          <w:rtl/>
          <w:lang w:val="en-US" w:bidi="ar-EG"/>
        </w:rPr>
        <w:t>بما يؤدي</w:t>
      </w:r>
      <w:r w:rsidRPr="00FB1361">
        <w:rPr>
          <w:rFonts w:eastAsia="Arial"/>
          <w:rtl/>
          <w:lang w:val="en-US" w:bidi="ar-EG"/>
        </w:rPr>
        <w:t xml:space="preserve"> </w:t>
      </w:r>
      <w:r w:rsidRPr="00FB1361">
        <w:rPr>
          <w:rFonts w:eastAsia="Arial" w:hint="cs"/>
          <w:rtl/>
          <w:lang w:val="en-US" w:bidi="ar-EG"/>
        </w:rPr>
        <w:t>ل</w:t>
      </w:r>
      <w:r w:rsidRPr="00FB1361">
        <w:rPr>
          <w:rFonts w:eastAsia="Arial"/>
          <w:rtl/>
          <w:lang w:val="en-US" w:bidi="ar-EG"/>
        </w:rPr>
        <w:t>تعرضه للخطر</w:t>
      </w:r>
      <w:r w:rsidRPr="00FB1361">
        <w:rPr>
          <w:rFonts w:eastAsia="Arial" w:hint="cs"/>
          <w:rtl/>
          <w:lang w:val="en-US" w:bidi="ar-EG"/>
        </w:rPr>
        <w:t>،</w:t>
      </w:r>
      <w:r w:rsidRPr="00FB1361">
        <w:rPr>
          <w:rFonts w:eastAsia="Arial"/>
          <w:rtl/>
          <w:lang w:val="en-US" w:bidi="ar-EG"/>
        </w:rPr>
        <w:t xml:space="preserve"> </w:t>
      </w:r>
      <w:r w:rsidRPr="00FB1361">
        <w:rPr>
          <w:rFonts w:eastAsia="Arial" w:hint="cs"/>
          <w:rtl/>
          <w:lang w:val="en-US" w:bidi="ar-EG"/>
        </w:rPr>
        <w:t>ول</w:t>
      </w:r>
      <w:r w:rsidRPr="00FB1361">
        <w:rPr>
          <w:rFonts w:eastAsia="Arial"/>
          <w:rtl/>
          <w:lang w:val="en-US" w:bidi="ar-EG"/>
        </w:rPr>
        <w:t>لمرأة العاملة في الدولة والقطاع العام وقطاع الأعمال العام والقطاع الخاص، في حالة كفالتها أو حضانتها طفلاً عمره أقل من ستة أشهر، كافة الحقوق المقررة للأم من الحصول على فترات الراحة المخصصة للرضاعة والحصول على إجازة لرعاية الطفل.</w:t>
      </w:r>
    </w:p>
    <w:p w14:paraId="7F7D614A" w14:textId="77777777" w:rsidR="00F51688" w:rsidRPr="00FB1361" w:rsidRDefault="00F51688" w:rsidP="00F51688">
      <w:pPr>
        <w:pStyle w:val="SingleTxtGA"/>
        <w:rPr>
          <w:rFonts w:eastAsia="Calibri"/>
          <w:lang w:val="en-US" w:bidi="ar-EG"/>
        </w:rPr>
      </w:pPr>
      <w:r>
        <w:rPr>
          <w:rFonts w:eastAsia="Calibri" w:hint="cs"/>
          <w:rtl/>
          <w:lang w:val="en-US" w:bidi="ar-EG"/>
        </w:rPr>
        <w:t>93</w:t>
      </w:r>
      <w:r w:rsidRPr="00FB1361">
        <w:rPr>
          <w:rFonts w:eastAsia="Calibri"/>
          <w:rtl/>
          <w:lang w:val="en-US" w:bidi="ar-EG"/>
        </w:rPr>
        <w:t>-</w:t>
      </w:r>
      <w:r w:rsidRPr="00FB1361">
        <w:rPr>
          <w:rFonts w:eastAsia="Calibri"/>
          <w:rtl/>
          <w:lang w:val="en-US" w:bidi="ar-EG"/>
        </w:rPr>
        <w:tab/>
      </w:r>
      <w:r w:rsidRPr="00FB1361">
        <w:rPr>
          <w:rFonts w:eastAsia="Arial"/>
          <w:b/>
          <w:bCs/>
          <w:rtl/>
          <w:lang w:val="en-US" w:bidi="ar-EG"/>
        </w:rPr>
        <w:t>وبشأن الإصلاحات المؤسسية</w:t>
      </w:r>
      <w:r w:rsidRPr="00FB1361">
        <w:rPr>
          <w:rFonts w:eastAsia="Arial"/>
          <w:rtl/>
          <w:lang w:val="en-US" w:bidi="ar-EG"/>
        </w:rPr>
        <w:t>،</w:t>
      </w:r>
      <w:r w:rsidRPr="00FB1361">
        <w:rPr>
          <w:rFonts w:eastAsia="Arial"/>
          <w:rtl/>
          <w:lang w:val="en-US"/>
        </w:rPr>
        <w:t xml:space="preserve"> </w:t>
      </w:r>
      <w:r w:rsidRPr="00FB1361">
        <w:rPr>
          <w:rFonts w:eastAsia="Arial"/>
          <w:rtl/>
          <w:lang w:val="en-US" w:bidi="ar-EG"/>
        </w:rPr>
        <w:t>صدر القانون</w:t>
      </w:r>
      <w:r w:rsidRPr="00FB1361">
        <w:rPr>
          <w:rFonts w:eastAsia="Arial" w:hint="cs"/>
          <w:rtl/>
          <w:lang w:val="en-US" w:bidi="ar-EG"/>
        </w:rPr>
        <w:t xml:space="preserve"> </w:t>
      </w:r>
      <w:r w:rsidRPr="00FB1361">
        <w:rPr>
          <w:rFonts w:eastAsia="Arial"/>
          <w:rtl/>
          <w:lang w:val="en-US" w:bidi="ar-EG"/>
        </w:rPr>
        <w:t xml:space="preserve">بإعادة تنظيم المجلس القومي للطفولة والأمومة توافقاً مع أحكام الدستور. واتصالا بالإصلاح والتطوير المؤسسي؛ تم </w:t>
      </w:r>
      <w:r w:rsidRPr="00FB1361">
        <w:rPr>
          <w:rFonts w:eastAsia="Calibri"/>
          <w:rtl/>
          <w:lang w:val="en-US" w:bidi="ar-EG"/>
        </w:rPr>
        <w:t>إنشاء المجلس القومي للأشخاص ذوي الإعاقة في عام 2019، و</w:t>
      </w:r>
      <w:r w:rsidRPr="00FB1361">
        <w:rPr>
          <w:rFonts w:eastAsia="Arial"/>
          <w:rtl/>
          <w:lang w:val="en-US" w:bidi="ar-EG"/>
        </w:rPr>
        <w:t xml:space="preserve">باشرت اللجنة العليا الدائمة لحقوق الإنسان مهامها </w:t>
      </w:r>
      <w:r w:rsidRPr="00FB1361">
        <w:rPr>
          <w:rFonts w:eastAsia="Arial" w:hint="cs"/>
          <w:rtl/>
          <w:lang w:val="en-US" w:bidi="ar-EG"/>
        </w:rPr>
        <w:t>في</w:t>
      </w:r>
      <w:r w:rsidRPr="00FB1361">
        <w:rPr>
          <w:rFonts w:eastAsia="Arial"/>
          <w:rtl/>
          <w:lang w:val="en-US" w:bidi="ar-EG"/>
        </w:rPr>
        <w:t xml:space="preserve"> 2020، وتختص بمتابعة تنفيذ مصر لالتزاماتها الدولية الناشئة عن أحكام الاتفاقيات والبروتوكولات الدولية ذات الصلة، واقتراح التدابير والإجراءات التشريعية اللازمة، ومتابعة ما يُتخذ من إجراءات لتنفيذها، وتعمل اللجنة كإطار وطني مستدام بالتعاون مع مختلف الآليات الدولية والإقليمية لحقوق الإنسان. كما أعدت وأطلقت اللجنة العليا الدائمة لحقوق الإنسان الاستراتيجية الوطنية لحقوق </w:t>
      </w:r>
      <w:r w:rsidRPr="00FB1361">
        <w:rPr>
          <w:rFonts w:eastAsia="Arial" w:hint="cs"/>
          <w:rtl/>
          <w:lang w:val="en-US" w:bidi="ar-EG"/>
        </w:rPr>
        <w:t xml:space="preserve">الإنسان </w:t>
      </w:r>
      <w:r w:rsidRPr="00FB1361">
        <w:rPr>
          <w:rFonts w:eastAsia="Arial"/>
          <w:rtl/>
          <w:lang w:val="en-US" w:bidi="ar-EG"/>
        </w:rPr>
        <w:t>(2021 – 2026) وتتناول الاستراتيجية قسما خاصا بحقوق الطفل</w:t>
      </w:r>
      <w:r w:rsidRPr="00FB1361">
        <w:rPr>
          <w:rFonts w:eastAsia="Simplified Arabic"/>
          <w:b/>
          <w:spacing w:val="-4"/>
          <w:rtl/>
          <w:lang w:val="en-US"/>
        </w:rPr>
        <w:t>.</w:t>
      </w:r>
    </w:p>
    <w:p w14:paraId="080A5BBB" w14:textId="77777777" w:rsidR="00F51688" w:rsidRPr="00FB1361" w:rsidRDefault="00F51688" w:rsidP="00F51688">
      <w:pPr>
        <w:pStyle w:val="H1GA"/>
        <w:rPr>
          <w:lang w:bidi="ar-EG"/>
        </w:rPr>
      </w:pPr>
      <w:r>
        <w:rPr>
          <w:rtl/>
          <w:lang w:bidi="ar-EG"/>
        </w:rPr>
        <w:tab/>
      </w:r>
      <w:r>
        <w:rPr>
          <w:rFonts w:hint="cs"/>
          <w:rtl/>
          <w:lang w:bidi="ar-EG"/>
        </w:rPr>
        <w:t>عين-</w:t>
      </w:r>
      <w:r>
        <w:rPr>
          <w:rtl/>
          <w:lang w:bidi="ar-EG"/>
        </w:rPr>
        <w:tab/>
      </w:r>
      <w:r w:rsidRPr="00FB1361">
        <w:rPr>
          <w:rtl/>
          <w:lang w:bidi="ar-EG"/>
        </w:rPr>
        <w:t>الرد على الفقرة (</w:t>
      </w:r>
      <w:r w:rsidRPr="00FB1361">
        <w:rPr>
          <w:rFonts w:hint="cs"/>
          <w:rtl/>
          <w:lang w:bidi="ar-EG"/>
        </w:rPr>
        <w:t>17</w:t>
      </w:r>
      <w:r w:rsidRPr="00FB1361">
        <w:rPr>
          <w:rtl/>
          <w:lang w:bidi="ar-EG"/>
        </w:rPr>
        <w:t>) من قائمة القضايا</w:t>
      </w:r>
    </w:p>
    <w:p w14:paraId="106DD48D" w14:textId="77777777" w:rsidR="00F51688" w:rsidRPr="00FB1361" w:rsidRDefault="00F51688" w:rsidP="00F51688">
      <w:pPr>
        <w:pStyle w:val="SingleTxtGA"/>
        <w:rPr>
          <w:rFonts w:eastAsia="Calibri"/>
          <w:lang w:val="en-US" w:bidi="ar-EG"/>
        </w:rPr>
      </w:pPr>
      <w:r w:rsidRPr="00FB1361">
        <w:rPr>
          <w:rFonts w:eastAsia="Calibri"/>
          <w:lang w:val="en-US" w:bidi="ar-EG"/>
        </w:rPr>
        <w:t>9</w:t>
      </w:r>
      <w:r>
        <w:rPr>
          <w:rFonts w:eastAsia="Calibri"/>
          <w:lang w:val="en-US" w:bidi="ar-EG"/>
        </w:rPr>
        <w:t>4</w:t>
      </w:r>
      <w:r w:rsidRPr="00FB1361">
        <w:rPr>
          <w:rFonts w:eastAsia="Calibri"/>
          <w:rtl/>
          <w:lang w:val="en-US" w:bidi="ar-EG"/>
        </w:rPr>
        <w:t>-</w:t>
      </w:r>
      <w:r w:rsidRPr="00FB1361">
        <w:rPr>
          <w:rFonts w:eastAsia="Calibri"/>
          <w:rtl/>
          <w:lang w:val="en-US" w:bidi="ar-EG"/>
        </w:rPr>
        <w:tab/>
      </w:r>
      <w:r w:rsidRPr="00FB1361">
        <w:rPr>
          <w:rFonts w:eastAsia="Calibri" w:hint="cs"/>
          <w:rtl/>
          <w:lang w:val="en-US" w:bidi="ar-EG"/>
        </w:rPr>
        <w:t xml:space="preserve">شهدت السنوات الثلاث الماضية نموا مضطردا </w:t>
      </w:r>
      <w:proofErr w:type="spellStart"/>
      <w:r w:rsidRPr="00FB1361">
        <w:rPr>
          <w:rFonts w:eastAsia="Calibri" w:hint="cs"/>
          <w:rtl/>
          <w:lang w:val="en-US" w:bidi="ar-EG"/>
        </w:rPr>
        <w:t>فى</w:t>
      </w:r>
      <w:proofErr w:type="spellEnd"/>
      <w:r w:rsidRPr="00FB1361">
        <w:rPr>
          <w:rFonts w:eastAsia="Calibri" w:hint="cs"/>
          <w:rtl/>
          <w:lang w:val="en-US" w:bidi="ar-EG"/>
        </w:rPr>
        <w:t xml:space="preserve"> الإنفاق العام على الصحة والحماية الاجتماعية والتعليم قبل الجامعي، فارتفع الإنفاق على الصحة من (107) مليار جنيه </w:t>
      </w:r>
      <w:proofErr w:type="spellStart"/>
      <w:r w:rsidRPr="00FB1361">
        <w:rPr>
          <w:rFonts w:eastAsia="Calibri" w:hint="cs"/>
          <w:rtl/>
          <w:lang w:val="en-US" w:bidi="ar-EG"/>
        </w:rPr>
        <w:t>فى</w:t>
      </w:r>
      <w:proofErr w:type="spellEnd"/>
      <w:r w:rsidRPr="00FB1361">
        <w:rPr>
          <w:rFonts w:eastAsia="Calibri" w:hint="cs"/>
          <w:rtl/>
          <w:lang w:val="en-US" w:bidi="ar-EG"/>
        </w:rPr>
        <w:t xml:space="preserve"> العام المالي 2020/2021 إلى (109) مليار جنيه </w:t>
      </w:r>
      <w:proofErr w:type="spellStart"/>
      <w:r w:rsidRPr="00FB1361">
        <w:rPr>
          <w:rFonts w:eastAsia="Calibri" w:hint="cs"/>
          <w:rtl/>
          <w:lang w:val="en-US" w:bidi="ar-EG"/>
        </w:rPr>
        <w:t>فى</w:t>
      </w:r>
      <w:proofErr w:type="spellEnd"/>
      <w:r w:rsidRPr="00FB1361">
        <w:rPr>
          <w:rFonts w:eastAsia="Calibri" w:hint="cs"/>
          <w:rtl/>
          <w:lang w:val="en-US" w:bidi="ar-EG"/>
        </w:rPr>
        <w:t xml:space="preserve"> العام </w:t>
      </w:r>
      <w:proofErr w:type="spellStart"/>
      <w:r w:rsidRPr="00FB1361">
        <w:rPr>
          <w:rFonts w:eastAsia="Calibri" w:hint="cs"/>
          <w:rtl/>
          <w:lang w:val="en-US" w:bidi="ar-EG"/>
        </w:rPr>
        <w:t>المالى</w:t>
      </w:r>
      <w:proofErr w:type="spellEnd"/>
      <w:r w:rsidRPr="00FB1361">
        <w:rPr>
          <w:rFonts w:eastAsia="Calibri" w:hint="cs"/>
          <w:rtl/>
          <w:lang w:val="en-US" w:bidi="ar-EG"/>
        </w:rPr>
        <w:t xml:space="preserve"> 2021/2022، ثم ارتفع إلى (128) مليار جنيه </w:t>
      </w:r>
      <w:proofErr w:type="spellStart"/>
      <w:r w:rsidRPr="00FB1361">
        <w:rPr>
          <w:rFonts w:eastAsia="Calibri" w:hint="cs"/>
          <w:rtl/>
          <w:lang w:val="en-US" w:bidi="ar-EG"/>
        </w:rPr>
        <w:t>فى</w:t>
      </w:r>
      <w:proofErr w:type="spellEnd"/>
      <w:r w:rsidRPr="00FB1361">
        <w:rPr>
          <w:rFonts w:eastAsia="Calibri" w:hint="cs"/>
          <w:rtl/>
          <w:lang w:val="en-US" w:bidi="ar-EG"/>
        </w:rPr>
        <w:t xml:space="preserve"> العام </w:t>
      </w:r>
      <w:proofErr w:type="spellStart"/>
      <w:r w:rsidRPr="00FB1361">
        <w:rPr>
          <w:rFonts w:eastAsia="Calibri" w:hint="cs"/>
          <w:rtl/>
          <w:lang w:val="en-US" w:bidi="ar-EG"/>
        </w:rPr>
        <w:t>المالى</w:t>
      </w:r>
      <w:proofErr w:type="spellEnd"/>
      <w:r w:rsidRPr="00FB1361">
        <w:rPr>
          <w:rFonts w:eastAsia="Calibri" w:hint="cs"/>
          <w:rtl/>
          <w:lang w:val="en-US" w:bidi="ar-EG"/>
        </w:rPr>
        <w:t xml:space="preserve"> 2022/2023. وزادت مخصصات الحماية الاجتماعية من (263,9) مليار جنيه </w:t>
      </w:r>
      <w:proofErr w:type="spellStart"/>
      <w:r w:rsidRPr="00FB1361">
        <w:rPr>
          <w:rFonts w:eastAsia="Calibri" w:hint="cs"/>
          <w:rtl/>
          <w:lang w:val="en-US" w:bidi="ar-EG"/>
        </w:rPr>
        <w:t>فى</w:t>
      </w:r>
      <w:proofErr w:type="spellEnd"/>
      <w:r w:rsidRPr="00FB1361">
        <w:rPr>
          <w:rFonts w:eastAsia="Calibri" w:hint="cs"/>
          <w:rtl/>
          <w:lang w:val="en-US" w:bidi="ar-EG"/>
        </w:rPr>
        <w:t xml:space="preserve"> العام المالي 2020/2021 إلى (341,9) مليار جنيه </w:t>
      </w:r>
      <w:proofErr w:type="spellStart"/>
      <w:r w:rsidRPr="00FB1361">
        <w:rPr>
          <w:rFonts w:eastAsia="Calibri" w:hint="cs"/>
          <w:rtl/>
          <w:lang w:val="en-US" w:bidi="ar-EG"/>
        </w:rPr>
        <w:t>فى</w:t>
      </w:r>
      <w:proofErr w:type="spellEnd"/>
      <w:r w:rsidRPr="00FB1361">
        <w:rPr>
          <w:rFonts w:eastAsia="Calibri" w:hint="cs"/>
          <w:rtl/>
          <w:lang w:val="en-US" w:bidi="ar-EG"/>
        </w:rPr>
        <w:t xml:space="preserve"> العام </w:t>
      </w:r>
      <w:proofErr w:type="spellStart"/>
      <w:r w:rsidRPr="00FB1361">
        <w:rPr>
          <w:rFonts w:eastAsia="Calibri" w:hint="cs"/>
          <w:rtl/>
          <w:lang w:val="en-US" w:bidi="ar-EG"/>
        </w:rPr>
        <w:t>المالى</w:t>
      </w:r>
      <w:proofErr w:type="spellEnd"/>
      <w:r w:rsidRPr="00FB1361">
        <w:rPr>
          <w:rFonts w:eastAsia="Calibri" w:hint="cs"/>
          <w:rtl/>
          <w:lang w:val="en-US" w:bidi="ar-EG"/>
        </w:rPr>
        <w:t xml:space="preserve"> 2021/2022 إلى (351) مليار </w:t>
      </w:r>
      <w:proofErr w:type="spellStart"/>
      <w:r w:rsidRPr="00FB1361">
        <w:rPr>
          <w:rFonts w:eastAsia="Calibri" w:hint="cs"/>
          <w:rtl/>
          <w:lang w:val="en-US" w:bidi="ar-EG"/>
        </w:rPr>
        <w:t>فى</w:t>
      </w:r>
      <w:proofErr w:type="spellEnd"/>
      <w:r w:rsidRPr="00FB1361">
        <w:rPr>
          <w:rFonts w:eastAsia="Calibri" w:hint="cs"/>
          <w:rtl/>
          <w:lang w:val="en-US" w:bidi="ar-EG"/>
        </w:rPr>
        <w:t xml:space="preserve"> العام </w:t>
      </w:r>
      <w:proofErr w:type="spellStart"/>
      <w:r w:rsidRPr="00FB1361">
        <w:rPr>
          <w:rFonts w:eastAsia="Calibri" w:hint="cs"/>
          <w:rtl/>
          <w:lang w:val="en-US" w:bidi="ar-EG"/>
        </w:rPr>
        <w:t>المالى</w:t>
      </w:r>
      <w:proofErr w:type="spellEnd"/>
      <w:r w:rsidRPr="00FB1361">
        <w:rPr>
          <w:rFonts w:eastAsia="Calibri" w:hint="cs"/>
          <w:rtl/>
          <w:lang w:val="en-US" w:bidi="ar-EG"/>
        </w:rPr>
        <w:t xml:space="preserve"> 2022/2023 وتستهدف برامج الحماية الاجتماعية تعزيز آليات الاستهداف للفئات الأولى بالرعاية وبالأخص الأسر </w:t>
      </w:r>
      <w:proofErr w:type="spellStart"/>
      <w:r w:rsidRPr="00FB1361">
        <w:rPr>
          <w:rFonts w:eastAsia="Calibri" w:hint="cs"/>
          <w:rtl/>
          <w:lang w:val="en-US" w:bidi="ar-EG"/>
        </w:rPr>
        <w:t>التى</w:t>
      </w:r>
      <w:proofErr w:type="spellEnd"/>
      <w:r w:rsidRPr="00FB1361">
        <w:rPr>
          <w:rFonts w:eastAsia="Calibri" w:hint="cs"/>
          <w:rtl/>
          <w:lang w:val="en-US" w:bidi="ar-EG"/>
        </w:rPr>
        <w:t xml:space="preserve"> تعول أطفال. وعلى مستوى التعليم قبل </w:t>
      </w:r>
      <w:proofErr w:type="spellStart"/>
      <w:r w:rsidRPr="00FB1361">
        <w:rPr>
          <w:rFonts w:eastAsia="Calibri" w:hint="cs"/>
          <w:rtl/>
          <w:lang w:val="en-US" w:bidi="ar-EG"/>
        </w:rPr>
        <w:t>الجامعى</w:t>
      </w:r>
      <w:proofErr w:type="spellEnd"/>
      <w:r w:rsidRPr="00FB1361">
        <w:rPr>
          <w:rFonts w:eastAsia="Calibri" w:hint="cs"/>
          <w:rtl/>
          <w:lang w:val="en-US" w:bidi="ar-EG"/>
        </w:rPr>
        <w:t xml:space="preserve"> ارتفعت المخصصات إ</w:t>
      </w:r>
      <w:r w:rsidRPr="00FB1361">
        <w:rPr>
          <w:rFonts w:eastAsia="Calibri"/>
          <w:rtl/>
          <w:lang w:val="en-US" w:bidi="ar-EG"/>
        </w:rPr>
        <w:t>لى</w:t>
      </w:r>
      <w:r w:rsidRPr="00FB1361">
        <w:rPr>
          <w:rFonts w:eastAsia="Calibri" w:hint="cs"/>
          <w:rtl/>
          <w:lang w:val="en-US" w:bidi="ar-EG"/>
        </w:rPr>
        <w:t xml:space="preserve"> (317) </w:t>
      </w:r>
      <w:r w:rsidRPr="00FB1361">
        <w:rPr>
          <w:rFonts w:eastAsia="Calibri"/>
          <w:rtl/>
          <w:lang w:val="en-US" w:bidi="ar-EG"/>
        </w:rPr>
        <w:t>مليار في 2022/2023 بزيادة 61 مليار جنيه مقابل 2021/2022.</w:t>
      </w:r>
    </w:p>
    <w:p w14:paraId="607FE0DD" w14:textId="77777777" w:rsidR="00F51688" w:rsidRPr="00FB1361" w:rsidRDefault="00F51688" w:rsidP="00F51688">
      <w:pPr>
        <w:pStyle w:val="H1GA"/>
        <w:rPr>
          <w:lang w:bidi="ar-EG"/>
        </w:rPr>
      </w:pPr>
      <w:r>
        <w:rPr>
          <w:rtl/>
          <w:lang w:bidi="ar-EG"/>
        </w:rPr>
        <w:tab/>
      </w:r>
      <w:r>
        <w:rPr>
          <w:rFonts w:hint="cs"/>
          <w:rtl/>
          <w:lang w:bidi="ar-EG"/>
        </w:rPr>
        <w:t>فاء-</w:t>
      </w:r>
      <w:r>
        <w:rPr>
          <w:rtl/>
          <w:lang w:bidi="ar-EG"/>
        </w:rPr>
        <w:tab/>
      </w:r>
      <w:r w:rsidRPr="00FB1361">
        <w:rPr>
          <w:rtl/>
          <w:lang w:bidi="ar-EG"/>
        </w:rPr>
        <w:t>الرد على الفقرة (18) من قائمة القضايا</w:t>
      </w:r>
    </w:p>
    <w:p w14:paraId="24E26E9B" w14:textId="77777777" w:rsidR="00F51688" w:rsidRPr="00FB1361" w:rsidRDefault="00F51688" w:rsidP="00F51688">
      <w:pPr>
        <w:pStyle w:val="SingleTxtGA"/>
        <w:rPr>
          <w:rFonts w:eastAsia="Calibri"/>
          <w:lang w:val="en-US" w:bidi="ar-EG"/>
        </w:rPr>
      </w:pPr>
      <w:r w:rsidRPr="00FB1361">
        <w:rPr>
          <w:rFonts w:eastAsia="Calibri"/>
          <w:lang w:val="en-US" w:bidi="ar-EG"/>
        </w:rPr>
        <w:t>9</w:t>
      </w:r>
      <w:r>
        <w:rPr>
          <w:rFonts w:eastAsia="Calibri"/>
          <w:lang w:val="en-US" w:bidi="ar-EG"/>
        </w:rPr>
        <w:t>5</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وبش</w:t>
      </w:r>
      <w:r w:rsidRPr="00FB1361">
        <w:rPr>
          <w:rFonts w:eastAsia="Calibri" w:hint="cs"/>
          <w:b/>
          <w:bCs/>
          <w:rtl/>
          <w:lang w:val="en-US" w:bidi="ar-EG"/>
        </w:rPr>
        <w:t>أ</w:t>
      </w:r>
      <w:r w:rsidRPr="00FB1361">
        <w:rPr>
          <w:rFonts w:eastAsia="Calibri"/>
          <w:b/>
          <w:bCs/>
          <w:rtl/>
          <w:lang w:val="en-US" w:bidi="ar-EG"/>
        </w:rPr>
        <w:t>ن الاستفسار عن حالات فرض وتنفيذ عقوبة الإعدام على الأشخاص الذين كانوا تحت سن 18 عامًا</w:t>
      </w:r>
      <w:r w:rsidRPr="00FB1361">
        <w:rPr>
          <w:rFonts w:eastAsia="Calibri" w:hint="cs"/>
          <w:rtl/>
          <w:lang w:val="en-US" w:bidi="ar-EG"/>
        </w:rPr>
        <w:t>؛</w:t>
      </w:r>
      <w:r w:rsidRPr="00FB1361">
        <w:rPr>
          <w:rFonts w:eastAsia="Calibri"/>
          <w:rtl/>
          <w:lang w:val="en-US" w:bidi="ar-EG"/>
        </w:rPr>
        <w:t xml:space="preserve"> فتؤكد الحكومة بشكل حاسم أنه لا توجد أحكام بالإعدام على </w:t>
      </w:r>
      <w:r w:rsidRPr="00FB1361">
        <w:rPr>
          <w:rFonts w:eastAsia="Calibri" w:hint="cs"/>
          <w:rtl/>
          <w:lang w:val="en-US" w:bidi="ar-EG"/>
        </w:rPr>
        <w:t>أ</w:t>
      </w:r>
      <w:r w:rsidRPr="00FB1361">
        <w:rPr>
          <w:rFonts w:eastAsia="Calibri"/>
          <w:rtl/>
          <w:lang w:val="en-US" w:bidi="ar-EG"/>
        </w:rPr>
        <w:t xml:space="preserve">شخاص دون سن الثامنة عشر وقت ارتكاب الجريمة، على النحو السابق الإشارة إليه </w:t>
      </w:r>
      <w:proofErr w:type="spellStart"/>
      <w:r w:rsidRPr="00FB1361">
        <w:rPr>
          <w:rFonts w:eastAsia="Calibri"/>
          <w:rtl/>
          <w:lang w:val="en-US" w:bidi="ar-EG"/>
        </w:rPr>
        <w:t>فى</w:t>
      </w:r>
      <w:proofErr w:type="spellEnd"/>
      <w:r w:rsidRPr="00FB1361">
        <w:rPr>
          <w:rFonts w:eastAsia="Calibri"/>
          <w:rtl/>
          <w:lang w:val="en-US" w:bidi="ar-EG"/>
        </w:rPr>
        <w:t xml:space="preserve"> الفقرة (</w:t>
      </w:r>
      <w:r w:rsidRPr="00FB1361">
        <w:rPr>
          <w:rFonts w:eastAsia="Calibri" w:hint="cs"/>
          <w:rtl/>
          <w:lang w:val="en-US" w:bidi="ar-EG"/>
        </w:rPr>
        <w:t>19</w:t>
      </w:r>
      <w:r w:rsidRPr="00FB1361">
        <w:rPr>
          <w:rFonts w:eastAsia="Calibri"/>
          <w:rtl/>
          <w:lang w:val="en-US" w:bidi="ar-EG"/>
        </w:rPr>
        <w:t>) من هذه الوثيقة.</w:t>
      </w:r>
    </w:p>
    <w:p w14:paraId="1DB9EE80" w14:textId="77777777" w:rsidR="00F51688" w:rsidRPr="00FB1361" w:rsidRDefault="00F51688" w:rsidP="00F51688">
      <w:pPr>
        <w:pStyle w:val="SingleTxtGA"/>
        <w:rPr>
          <w:rFonts w:eastAsia="Calibri"/>
          <w:rtl/>
          <w:lang w:val="en-US" w:bidi="ar-EG"/>
        </w:rPr>
      </w:pPr>
      <w:r>
        <w:rPr>
          <w:rFonts w:eastAsia="Calibri" w:hint="cs"/>
          <w:rtl/>
          <w:lang w:val="en-US" w:bidi="ar-EG"/>
        </w:rPr>
        <w:t>96</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وبشأن منح الجنسية المصرية من أبناء الأمهات المصريات والآباء الأجانب</w:t>
      </w:r>
      <w:r w:rsidRPr="00FB1361">
        <w:rPr>
          <w:rFonts w:eastAsia="Calibri"/>
          <w:rtl/>
          <w:lang w:val="en-US" w:bidi="ar-EG"/>
        </w:rPr>
        <w:t xml:space="preserve">؛ فقد منحت السلطات الجنسية المصرية لعدد </w:t>
      </w:r>
      <w:r>
        <w:rPr>
          <w:rFonts w:eastAsia="Calibri" w:hint="cs"/>
          <w:rtl/>
          <w:lang w:val="en-US" w:bidi="ar-EG"/>
        </w:rPr>
        <w:t xml:space="preserve">(3939) </w:t>
      </w:r>
      <w:r w:rsidRPr="00FB1361">
        <w:rPr>
          <w:rFonts w:eastAsia="Calibri"/>
          <w:rtl/>
          <w:lang w:val="en-US" w:bidi="ar-EG"/>
        </w:rPr>
        <w:t xml:space="preserve">من أبناء الأمهات المصريات والآباء الأجانب خلال الفترة من </w:t>
      </w:r>
      <w:r w:rsidRPr="00FB1361">
        <w:rPr>
          <w:rFonts w:eastAsia="Calibri" w:hint="cs"/>
          <w:rtl/>
          <w:lang w:val="en-US" w:bidi="ar-EG"/>
        </w:rPr>
        <w:t>(</w:t>
      </w:r>
      <w:r w:rsidRPr="00FB1361">
        <w:rPr>
          <w:rFonts w:eastAsia="Calibri"/>
          <w:rtl/>
          <w:lang w:val="en-US" w:bidi="ar-EG"/>
        </w:rPr>
        <w:t xml:space="preserve">يناير </w:t>
      </w:r>
      <w:r>
        <w:rPr>
          <w:rFonts w:eastAsia="Calibri" w:hint="cs"/>
          <w:rtl/>
          <w:lang w:val="en-US" w:bidi="fa-IR"/>
        </w:rPr>
        <w:t>2021</w:t>
      </w:r>
      <w:r w:rsidRPr="00FB1361">
        <w:rPr>
          <w:rFonts w:eastAsia="Calibri"/>
          <w:rtl/>
          <w:lang w:val="en-US" w:bidi="fa-IR"/>
        </w:rPr>
        <w:t xml:space="preserve"> </w:t>
      </w:r>
      <w:r w:rsidRPr="00FB1361">
        <w:rPr>
          <w:rFonts w:eastAsia="Calibri" w:hint="cs"/>
          <w:rtl/>
          <w:lang w:val="en-US" w:bidi="fa-IR"/>
        </w:rPr>
        <w:t>-</w:t>
      </w:r>
      <w:r>
        <w:rPr>
          <w:rFonts w:eastAsia="Calibri" w:hint="cs"/>
          <w:rtl/>
          <w:lang w:val="en-US" w:bidi="fa-IR"/>
        </w:rPr>
        <w:t xml:space="preserve"> </w:t>
      </w:r>
      <w:r w:rsidRPr="00FB1361">
        <w:rPr>
          <w:rFonts w:eastAsia="Calibri" w:hint="cs"/>
          <w:rtl/>
          <w:lang w:val="en-US" w:bidi="fa-IR"/>
        </w:rPr>
        <w:t>أكتوبر</w:t>
      </w:r>
      <w:r w:rsidRPr="00FB1361">
        <w:rPr>
          <w:rFonts w:eastAsia="Calibri"/>
          <w:rtl/>
          <w:lang w:val="en-US" w:bidi="ar-EG"/>
        </w:rPr>
        <w:t xml:space="preserve"> </w:t>
      </w:r>
      <w:r>
        <w:rPr>
          <w:rFonts w:eastAsia="Calibri" w:hint="cs"/>
          <w:rtl/>
          <w:lang w:val="en-US" w:bidi="fa-IR"/>
        </w:rPr>
        <w:t>2023</w:t>
      </w:r>
      <w:r w:rsidRPr="00FB1361">
        <w:rPr>
          <w:rFonts w:eastAsia="Calibri"/>
          <w:rtl/>
          <w:lang w:val="en-US" w:bidi="fa-IR"/>
        </w:rPr>
        <w:t>).</w:t>
      </w:r>
    </w:p>
    <w:p w14:paraId="00FF7534" w14:textId="77777777" w:rsidR="00F51688" w:rsidRPr="00FB1361" w:rsidRDefault="00F51688" w:rsidP="00F51688">
      <w:pPr>
        <w:pStyle w:val="SingleTxtGA"/>
        <w:rPr>
          <w:rFonts w:eastAsia="Calibri"/>
          <w:rtl/>
          <w:lang w:val="en-US" w:bidi="ar-EG"/>
        </w:rPr>
      </w:pPr>
      <w:r w:rsidRPr="00FB1361">
        <w:rPr>
          <w:rFonts w:eastAsia="Calibri"/>
          <w:rtl/>
          <w:lang w:val="en-US" w:bidi="ar-EG"/>
        </w:rPr>
        <w:t>9</w:t>
      </w:r>
      <w:r>
        <w:rPr>
          <w:rFonts w:eastAsia="Calibri" w:hint="cs"/>
          <w:rtl/>
          <w:lang w:val="en-US" w:bidi="ar-EG"/>
        </w:rPr>
        <w:t>7</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 xml:space="preserve">وفى حالات الاعتداء والعنف المرتكبة ضد الأطفال، بما في ذلك جميع أشكال العقوبة البدنية، والعنف المنزلي؛ </w:t>
      </w:r>
      <w:proofErr w:type="spellStart"/>
      <w:r w:rsidRPr="00FB1361">
        <w:rPr>
          <w:rFonts w:eastAsia="Calibri"/>
          <w:b/>
          <w:bCs/>
          <w:rtl/>
          <w:lang w:val="en-US" w:bidi="ar-EG"/>
        </w:rPr>
        <w:t>فى</w:t>
      </w:r>
      <w:proofErr w:type="spellEnd"/>
      <w:r w:rsidRPr="00FB1361">
        <w:rPr>
          <w:rFonts w:eastAsia="Calibri"/>
          <w:b/>
          <w:bCs/>
          <w:rtl/>
          <w:lang w:val="en-US" w:bidi="ar-EG"/>
        </w:rPr>
        <w:t xml:space="preserve"> سياق مكافحة الاتجار بالبشر</w:t>
      </w:r>
      <w:r w:rsidRPr="00FB1361">
        <w:rPr>
          <w:rFonts w:eastAsia="Calibri" w:hint="cs"/>
          <w:rtl/>
          <w:lang w:val="en-US" w:bidi="ar-EG"/>
        </w:rPr>
        <w:t>؛</w:t>
      </w:r>
      <w:r w:rsidRPr="00FB1361">
        <w:rPr>
          <w:rFonts w:eastAsia="Calibri"/>
          <w:rtl/>
          <w:lang w:val="en-US" w:bidi="ar-EG"/>
        </w:rPr>
        <w:t xml:space="preserve"> فقد باشرت النيابة العامة التحقيقات </w:t>
      </w:r>
      <w:proofErr w:type="spellStart"/>
      <w:r w:rsidRPr="00FB1361">
        <w:rPr>
          <w:rFonts w:eastAsia="Calibri"/>
          <w:rtl/>
          <w:lang w:val="en-US" w:bidi="ar-EG"/>
        </w:rPr>
        <w:t>فى</w:t>
      </w:r>
      <w:proofErr w:type="spellEnd"/>
      <w:r w:rsidRPr="00FB1361">
        <w:rPr>
          <w:rFonts w:eastAsia="Calibri"/>
          <w:rtl/>
          <w:lang w:val="en-US" w:bidi="ar-EG"/>
        </w:rPr>
        <w:t xml:space="preserve"> الفترة من</w:t>
      </w:r>
      <w:r>
        <w:rPr>
          <w:rFonts w:eastAsia="Calibri" w:hint="cs"/>
          <w:rtl/>
          <w:lang w:val="en-US" w:bidi="ar-EG"/>
        </w:rPr>
        <w:t> </w:t>
      </w:r>
      <w:r w:rsidRPr="00FB1361">
        <w:rPr>
          <w:rFonts w:eastAsia="Calibri"/>
          <w:rtl/>
          <w:lang w:val="en-US" w:bidi="ar-EG"/>
        </w:rPr>
        <w:t xml:space="preserve">1/1/2023 وحتى 31/12/2023 </w:t>
      </w:r>
      <w:proofErr w:type="spellStart"/>
      <w:r w:rsidRPr="00FB1361">
        <w:rPr>
          <w:rFonts w:eastAsia="Calibri"/>
          <w:rtl/>
          <w:lang w:val="en-US" w:bidi="ar-EG"/>
        </w:rPr>
        <w:t>فى</w:t>
      </w:r>
      <w:proofErr w:type="spellEnd"/>
      <w:r w:rsidRPr="00FB1361">
        <w:rPr>
          <w:rFonts w:eastAsia="Calibri"/>
          <w:rtl/>
          <w:lang w:val="en-US" w:bidi="ar-EG"/>
        </w:rPr>
        <w:t xml:space="preserve"> عدد </w:t>
      </w:r>
      <w:r w:rsidRPr="00FB1361">
        <w:rPr>
          <w:rFonts w:eastAsia="Calibri" w:hint="cs"/>
          <w:rtl/>
          <w:lang w:val="en-US" w:bidi="ar-EG"/>
        </w:rPr>
        <w:t>(111)</w:t>
      </w:r>
      <w:r w:rsidRPr="00FB1361">
        <w:rPr>
          <w:rFonts w:eastAsia="Calibri"/>
          <w:rtl/>
          <w:lang w:val="en-US" w:bidi="ar-EG"/>
        </w:rPr>
        <w:t xml:space="preserve"> قضية </w:t>
      </w:r>
      <w:r w:rsidRPr="00FB1361">
        <w:rPr>
          <w:rFonts w:eastAsia="Calibri" w:hint="cs"/>
          <w:rtl/>
          <w:lang w:val="en-US" w:bidi="ar-EG"/>
        </w:rPr>
        <w:t>اتجار</w:t>
      </w:r>
      <w:r w:rsidRPr="00FB1361">
        <w:rPr>
          <w:rFonts w:eastAsia="Calibri"/>
          <w:rtl/>
          <w:lang w:val="en-US" w:bidi="ar-EG"/>
        </w:rPr>
        <w:t xml:space="preserve"> بالبشر تضمنت عدد </w:t>
      </w:r>
      <w:r w:rsidRPr="00FB1361">
        <w:rPr>
          <w:rFonts w:eastAsia="Calibri" w:hint="cs"/>
          <w:rtl/>
          <w:lang w:val="en-US" w:bidi="ar-EG"/>
        </w:rPr>
        <w:t>(281)</w:t>
      </w:r>
      <w:r w:rsidRPr="00FB1361">
        <w:rPr>
          <w:rFonts w:eastAsia="Calibri"/>
          <w:rtl/>
          <w:lang w:val="en-US" w:bidi="ar-EG"/>
        </w:rPr>
        <w:t xml:space="preserve"> ضحية من بينهم عد</w:t>
      </w:r>
      <w:r w:rsidRPr="00FB1361">
        <w:rPr>
          <w:rFonts w:eastAsia="Calibri" w:hint="cs"/>
          <w:rtl/>
          <w:lang w:val="en-US" w:bidi="ar-EG"/>
        </w:rPr>
        <w:t>د</w:t>
      </w:r>
      <w:r w:rsidRPr="00FB1361">
        <w:rPr>
          <w:rFonts w:eastAsia="Calibri"/>
          <w:rtl/>
          <w:lang w:val="en-US" w:bidi="ar-EG"/>
        </w:rPr>
        <w:t xml:space="preserve"> </w:t>
      </w:r>
      <w:r w:rsidRPr="00FB1361">
        <w:rPr>
          <w:rFonts w:eastAsia="Calibri" w:hint="cs"/>
          <w:rtl/>
          <w:lang w:val="en-US" w:bidi="ar-EG"/>
        </w:rPr>
        <w:t>(</w:t>
      </w:r>
      <w:r w:rsidRPr="00FB1361">
        <w:rPr>
          <w:rFonts w:eastAsia="Calibri"/>
          <w:rtl/>
          <w:lang w:val="en-US" w:bidi="ar-EG"/>
        </w:rPr>
        <w:t>146</w:t>
      </w:r>
      <w:r w:rsidRPr="00FB1361">
        <w:rPr>
          <w:rFonts w:eastAsia="Calibri" w:hint="cs"/>
          <w:rtl/>
          <w:lang w:val="en-US" w:bidi="ar-EG"/>
        </w:rPr>
        <w:t>)</w:t>
      </w:r>
      <w:r w:rsidRPr="00FB1361">
        <w:rPr>
          <w:rFonts w:eastAsia="Calibri"/>
          <w:rtl/>
          <w:lang w:val="en-US" w:bidi="ar-EG"/>
        </w:rPr>
        <w:t xml:space="preserve"> طفل تبين من واقع تلك التحقيقات أن عدد (29) طفلة تم استغلالهن جنسيا، كما تبين أن عدد (57) طفل و(35) طفلة تم استغلالهم </w:t>
      </w:r>
      <w:proofErr w:type="spellStart"/>
      <w:r w:rsidRPr="00FB1361">
        <w:rPr>
          <w:rFonts w:eastAsia="Calibri"/>
          <w:rtl/>
          <w:lang w:val="en-US" w:bidi="ar-EG"/>
        </w:rPr>
        <w:t>فى</w:t>
      </w:r>
      <w:proofErr w:type="spellEnd"/>
      <w:r w:rsidRPr="00FB1361">
        <w:rPr>
          <w:rFonts w:eastAsia="Calibri"/>
          <w:rtl/>
          <w:lang w:val="en-US" w:bidi="ar-EG"/>
        </w:rPr>
        <w:t xml:space="preserve"> العمل </w:t>
      </w:r>
      <w:proofErr w:type="spellStart"/>
      <w:r w:rsidRPr="00FB1361">
        <w:rPr>
          <w:rFonts w:eastAsia="Calibri"/>
          <w:rtl/>
          <w:lang w:val="en-US" w:bidi="ar-EG"/>
        </w:rPr>
        <w:t>القسرى</w:t>
      </w:r>
      <w:proofErr w:type="spellEnd"/>
      <w:r w:rsidRPr="00FB1361">
        <w:rPr>
          <w:rFonts w:eastAsia="Calibri"/>
          <w:rtl/>
          <w:lang w:val="en-US" w:bidi="ar-EG"/>
        </w:rPr>
        <w:t xml:space="preserve">، وكذا عدد (13) طفلا و(12) طفلة تم استغلالهم </w:t>
      </w:r>
      <w:proofErr w:type="spellStart"/>
      <w:r w:rsidRPr="00FB1361">
        <w:rPr>
          <w:rFonts w:eastAsia="Calibri"/>
          <w:rtl/>
          <w:lang w:val="en-US" w:bidi="ar-EG"/>
        </w:rPr>
        <w:t>فى</w:t>
      </w:r>
      <w:proofErr w:type="spellEnd"/>
      <w:r w:rsidRPr="00FB1361">
        <w:rPr>
          <w:rFonts w:eastAsia="Calibri"/>
          <w:rtl/>
          <w:lang w:val="en-US" w:bidi="ar-EG"/>
        </w:rPr>
        <w:t xml:space="preserve"> أشكال أخرى. كما تجدر الإشارة إلى اتخاذ النيابة العامة كافة ال</w:t>
      </w:r>
      <w:r w:rsidRPr="00FB1361">
        <w:rPr>
          <w:rFonts w:eastAsia="Calibri" w:hint="cs"/>
          <w:rtl/>
          <w:lang w:val="en-US" w:bidi="ar-EG"/>
        </w:rPr>
        <w:t>إ</w:t>
      </w:r>
      <w:r w:rsidRPr="00FB1361">
        <w:rPr>
          <w:rFonts w:eastAsia="Calibri"/>
          <w:rtl/>
          <w:lang w:val="en-US" w:bidi="ar-EG"/>
        </w:rPr>
        <w:t xml:space="preserve">جراءات اللازمة </w:t>
      </w:r>
      <w:proofErr w:type="spellStart"/>
      <w:r w:rsidRPr="00FB1361">
        <w:rPr>
          <w:rFonts w:eastAsia="Calibri"/>
          <w:rtl/>
          <w:lang w:val="en-US" w:bidi="ar-EG"/>
        </w:rPr>
        <w:t>فى</w:t>
      </w:r>
      <w:proofErr w:type="spellEnd"/>
      <w:r w:rsidRPr="00FB1361">
        <w:rPr>
          <w:rFonts w:eastAsia="Calibri"/>
          <w:rtl/>
          <w:lang w:val="en-US" w:bidi="ar-EG"/>
        </w:rPr>
        <w:t xml:space="preserve"> شأن إحال</w:t>
      </w:r>
      <w:r w:rsidRPr="00FB1361">
        <w:rPr>
          <w:rFonts w:eastAsia="Calibri" w:hint="cs"/>
          <w:rtl/>
          <w:lang w:val="en-US" w:bidi="ar-EG"/>
        </w:rPr>
        <w:t>ة</w:t>
      </w:r>
      <w:r w:rsidRPr="00FB1361">
        <w:rPr>
          <w:rFonts w:eastAsia="Calibri"/>
          <w:rtl/>
          <w:lang w:val="en-US" w:bidi="ar-EG"/>
        </w:rPr>
        <w:t xml:space="preserve"> هؤلاء الضحايا لخدمات المشورة والدعم النفسي أثناء التحقيقات فضلا عن تقديم الرعاية الصحية وإصدار قرارات بالإيداع </w:t>
      </w:r>
      <w:proofErr w:type="spellStart"/>
      <w:r w:rsidRPr="00FB1361">
        <w:rPr>
          <w:rFonts w:eastAsia="Calibri"/>
          <w:rtl/>
          <w:lang w:val="en-US" w:bidi="ar-EG"/>
        </w:rPr>
        <w:t>باحدى</w:t>
      </w:r>
      <w:proofErr w:type="spellEnd"/>
      <w:r w:rsidRPr="00FB1361">
        <w:rPr>
          <w:rFonts w:eastAsia="Calibri"/>
          <w:rtl/>
          <w:lang w:val="en-US" w:bidi="ar-EG"/>
        </w:rPr>
        <w:t xml:space="preserve"> دور الرعاية المختصة.</w:t>
      </w:r>
    </w:p>
    <w:p w14:paraId="633FF10E" w14:textId="77777777" w:rsidR="00F51688" w:rsidRPr="004C03F8" w:rsidRDefault="00F51688" w:rsidP="00F51688">
      <w:pPr>
        <w:pStyle w:val="SingleTxtGA"/>
        <w:rPr>
          <w:rFonts w:eastAsia="Calibri"/>
          <w:spacing w:val="-4"/>
          <w:lang w:val="en-US" w:bidi="ar-EG"/>
        </w:rPr>
      </w:pPr>
      <w:r w:rsidRPr="00FB1361">
        <w:rPr>
          <w:rFonts w:eastAsia="Calibri"/>
          <w:lang w:val="en-US" w:bidi="ar-EG"/>
        </w:rPr>
        <w:t>9</w:t>
      </w:r>
      <w:r>
        <w:rPr>
          <w:rFonts w:eastAsia="Calibri"/>
          <w:lang w:val="en-US" w:bidi="ar-EG"/>
        </w:rPr>
        <w:t>8</w:t>
      </w:r>
      <w:r w:rsidRPr="00FB1361">
        <w:rPr>
          <w:rFonts w:eastAsia="Calibri"/>
          <w:rtl/>
          <w:lang w:val="en-US" w:bidi="ar-EG"/>
        </w:rPr>
        <w:t>-</w:t>
      </w:r>
      <w:r w:rsidRPr="00FB1361">
        <w:rPr>
          <w:rFonts w:eastAsia="Calibri"/>
          <w:rtl/>
          <w:lang w:val="en-US" w:bidi="ar-EG"/>
        </w:rPr>
        <w:tab/>
      </w:r>
      <w:r w:rsidRPr="004C03F8">
        <w:rPr>
          <w:rFonts w:eastAsia="Calibri"/>
          <w:b/>
          <w:bCs/>
          <w:spacing w:val="-4"/>
          <w:rtl/>
          <w:lang w:val="en-US" w:bidi="ar-EG"/>
        </w:rPr>
        <w:t>فيما يتعلق بالعقاب البدني الموقع على الأطفال</w:t>
      </w:r>
      <w:r w:rsidRPr="004C03F8">
        <w:rPr>
          <w:rFonts w:eastAsia="Calibri"/>
          <w:spacing w:val="-4"/>
          <w:rtl/>
          <w:lang w:val="en-US" w:bidi="ar-EG"/>
        </w:rPr>
        <w:t>؛ نحيل إلى ما ورد بالفقرة (</w:t>
      </w:r>
      <w:r w:rsidRPr="004C03F8">
        <w:rPr>
          <w:rFonts w:eastAsia="Calibri" w:hint="cs"/>
          <w:spacing w:val="-4"/>
          <w:rtl/>
          <w:lang w:val="en-US" w:bidi="ar-EG"/>
        </w:rPr>
        <w:t>30</w:t>
      </w:r>
      <w:r w:rsidRPr="004C03F8">
        <w:rPr>
          <w:rFonts w:eastAsia="Calibri"/>
          <w:spacing w:val="-4"/>
          <w:rtl/>
          <w:lang w:val="en-US" w:bidi="ar-EG"/>
        </w:rPr>
        <w:t>) من هذه الوثيقة.</w:t>
      </w:r>
    </w:p>
    <w:p w14:paraId="270F8386" w14:textId="77777777" w:rsidR="00F51688" w:rsidRPr="00FB1361" w:rsidRDefault="00F51688" w:rsidP="00F51688">
      <w:pPr>
        <w:pStyle w:val="SingleTxtGA"/>
        <w:rPr>
          <w:rFonts w:eastAsia="Calibri"/>
          <w:lang w:val="en-US" w:bidi="ar-EG"/>
        </w:rPr>
      </w:pPr>
      <w:r w:rsidRPr="00FB1361">
        <w:rPr>
          <w:rFonts w:eastAsia="Calibri"/>
          <w:lang w:val="en-US" w:bidi="ar-EG"/>
        </w:rPr>
        <w:t>9</w:t>
      </w:r>
      <w:r>
        <w:rPr>
          <w:rFonts w:eastAsia="Calibri"/>
          <w:lang w:val="en-US" w:bidi="ar-EG"/>
        </w:rPr>
        <w:t>9</w:t>
      </w:r>
      <w:r w:rsidRPr="00FB1361">
        <w:rPr>
          <w:rFonts w:eastAsia="Calibri"/>
          <w:rtl/>
          <w:lang w:val="en-US" w:bidi="ar-EG"/>
        </w:rPr>
        <w:t>-</w:t>
      </w:r>
      <w:r w:rsidRPr="00FB1361">
        <w:rPr>
          <w:rFonts w:eastAsia="Calibri"/>
          <w:rtl/>
          <w:lang w:val="en-US" w:bidi="ar-EG"/>
        </w:rPr>
        <w:tab/>
      </w:r>
      <w:r w:rsidRPr="00FB1361">
        <w:rPr>
          <w:rFonts w:eastAsia="Calibri"/>
          <w:b/>
          <w:bCs/>
          <w:rtl/>
          <w:lang w:val="en-US" w:bidi="ar-EG"/>
        </w:rPr>
        <w:t>وبشأن حالات ختان الإناث وزواج الأطفال</w:t>
      </w:r>
      <w:r w:rsidRPr="00FB1361">
        <w:rPr>
          <w:rFonts w:eastAsia="Calibri"/>
          <w:rtl/>
          <w:lang w:val="en-US" w:bidi="ar-EG"/>
        </w:rPr>
        <w:t xml:space="preserve">؛ باشرت النيابة العامة التحقيقات </w:t>
      </w:r>
      <w:proofErr w:type="spellStart"/>
      <w:r w:rsidRPr="00FB1361">
        <w:rPr>
          <w:rFonts w:eastAsia="Calibri"/>
          <w:rtl/>
          <w:lang w:val="en-US" w:bidi="ar-EG"/>
        </w:rPr>
        <w:t>فى</w:t>
      </w:r>
      <w:proofErr w:type="spellEnd"/>
      <w:r w:rsidRPr="00FB1361">
        <w:rPr>
          <w:rFonts w:eastAsia="Calibri"/>
          <w:rtl/>
          <w:lang w:val="en-US" w:bidi="ar-EG"/>
        </w:rPr>
        <w:t xml:space="preserve"> كافة البلاغات </w:t>
      </w:r>
      <w:proofErr w:type="spellStart"/>
      <w:r w:rsidRPr="00FB1361">
        <w:rPr>
          <w:rFonts w:eastAsia="Calibri"/>
          <w:rtl/>
          <w:lang w:val="en-US" w:bidi="ar-EG"/>
        </w:rPr>
        <w:t>التى</w:t>
      </w:r>
      <w:proofErr w:type="spellEnd"/>
      <w:r w:rsidRPr="00FB1361">
        <w:rPr>
          <w:rFonts w:eastAsia="Calibri"/>
          <w:rtl/>
          <w:lang w:val="en-US" w:bidi="ar-EG"/>
        </w:rPr>
        <w:t xml:space="preserve"> انطوت على ادعاءات من ذلك النوع وصولا إلى إحالة من يثبت مسئوليته للمحاكمة الجنائية، وتجدر الإشارة إلى أن عدد قضايا ختان الإناث </w:t>
      </w:r>
      <w:proofErr w:type="spellStart"/>
      <w:r w:rsidRPr="00FB1361">
        <w:rPr>
          <w:rFonts w:eastAsia="Calibri"/>
          <w:rtl/>
          <w:lang w:val="en-US" w:bidi="ar-EG"/>
        </w:rPr>
        <w:t>التى</w:t>
      </w:r>
      <w:proofErr w:type="spellEnd"/>
      <w:r w:rsidRPr="00FB1361">
        <w:rPr>
          <w:rFonts w:eastAsia="Calibri"/>
          <w:rtl/>
          <w:lang w:val="en-US" w:bidi="ar-EG"/>
        </w:rPr>
        <w:t xml:space="preserve"> قضى فيها بالإدانة خلال الفترة من 2017 وحتى نهاية</w:t>
      </w:r>
      <w:r>
        <w:rPr>
          <w:rFonts w:eastAsia="Calibri" w:hint="cs"/>
          <w:rtl/>
          <w:lang w:val="en-US" w:bidi="ar-EG"/>
        </w:rPr>
        <w:t> </w:t>
      </w:r>
      <w:r w:rsidRPr="00FB1361">
        <w:rPr>
          <w:rFonts w:eastAsia="Calibri"/>
          <w:rtl/>
          <w:lang w:val="en-US" w:bidi="ar-EG"/>
        </w:rPr>
        <w:t>2022 بلغ (21) قضية.</w:t>
      </w:r>
    </w:p>
    <w:p w14:paraId="19357E07" w14:textId="77777777" w:rsidR="00F51688" w:rsidRPr="00FB1361" w:rsidRDefault="00F51688" w:rsidP="00F51688">
      <w:pPr>
        <w:pStyle w:val="H1GA"/>
        <w:rPr>
          <w:rtl/>
          <w:lang w:bidi="ar-EG"/>
        </w:rPr>
      </w:pPr>
      <w:r>
        <w:rPr>
          <w:rtl/>
          <w:lang w:bidi="ar-EG"/>
        </w:rPr>
        <w:tab/>
      </w:r>
      <w:r>
        <w:rPr>
          <w:rFonts w:hint="cs"/>
          <w:rtl/>
          <w:lang w:bidi="ar-EG"/>
        </w:rPr>
        <w:t>صاد-</w:t>
      </w:r>
      <w:r>
        <w:rPr>
          <w:rtl/>
          <w:lang w:bidi="ar-EG"/>
        </w:rPr>
        <w:tab/>
      </w:r>
      <w:r w:rsidRPr="00FB1361">
        <w:rPr>
          <w:rtl/>
          <w:lang w:bidi="ar-EG"/>
        </w:rPr>
        <w:t>الرد على الفقرة (19</w:t>
      </w:r>
      <w:r w:rsidRPr="00FB1361">
        <w:rPr>
          <w:rFonts w:hint="cs"/>
          <w:rtl/>
          <w:lang w:bidi="ar-EG"/>
        </w:rPr>
        <w:t>) من</w:t>
      </w:r>
      <w:r w:rsidRPr="00FB1361">
        <w:rPr>
          <w:rtl/>
          <w:lang w:bidi="ar-EG"/>
        </w:rPr>
        <w:t xml:space="preserve"> قائمة القضايا</w:t>
      </w:r>
    </w:p>
    <w:p w14:paraId="34309DEC" w14:textId="77777777" w:rsidR="00F51688" w:rsidRPr="00FB1361" w:rsidRDefault="00F51688" w:rsidP="00F51688">
      <w:pPr>
        <w:pStyle w:val="SingleTxtGA"/>
        <w:rPr>
          <w:rFonts w:eastAsia="Calibri"/>
          <w:b/>
          <w:bCs/>
          <w:rtl/>
          <w:lang w:val="en-US" w:bidi="ar-EG"/>
        </w:rPr>
      </w:pPr>
      <w:r>
        <w:rPr>
          <w:rFonts w:eastAsia="Calibri" w:hint="cs"/>
          <w:rtl/>
          <w:lang w:val="en-US" w:bidi="ar-EG"/>
        </w:rPr>
        <w:t>100</w:t>
      </w:r>
      <w:r w:rsidRPr="00FB1361">
        <w:rPr>
          <w:rFonts w:eastAsia="Calibri"/>
          <w:rtl/>
          <w:lang w:val="en-US" w:bidi="ar-EG"/>
        </w:rPr>
        <w:t>-</w:t>
      </w:r>
      <w:r w:rsidRPr="00FB1361">
        <w:rPr>
          <w:rFonts w:eastAsia="Calibri"/>
          <w:rtl/>
          <w:lang w:val="en-US" w:bidi="ar-EG"/>
        </w:rPr>
        <w:tab/>
      </w:r>
      <w:r w:rsidRPr="00FB1361">
        <w:rPr>
          <w:rFonts w:eastAsia="Calibri" w:hint="cs"/>
          <w:b/>
          <w:bCs/>
          <w:rtl/>
          <w:lang w:val="en-US" w:bidi="ar-EG"/>
        </w:rPr>
        <w:t xml:space="preserve">وبشأن </w:t>
      </w:r>
      <w:r w:rsidRPr="00FB1361">
        <w:rPr>
          <w:rFonts w:eastAsia="Calibri"/>
          <w:b/>
          <w:bCs/>
          <w:rtl/>
          <w:lang w:val="en-US" w:bidi="ar-EG"/>
        </w:rPr>
        <w:t>الأطفال المحرومين من بيئة أسرية؛</w:t>
      </w:r>
      <w:r w:rsidRPr="00FB1361">
        <w:rPr>
          <w:rFonts w:eastAsia="Calibri" w:hint="cs"/>
          <w:b/>
          <w:bCs/>
          <w:rtl/>
          <w:lang w:val="en-US" w:bidi="ar-EG"/>
        </w:rPr>
        <w:t xml:space="preserve"> </w:t>
      </w:r>
      <w:r w:rsidRPr="00FB1361">
        <w:rPr>
          <w:rFonts w:eastAsia="Calibri" w:hint="cs"/>
          <w:rtl/>
          <w:lang w:val="en-US" w:bidi="ar-EG"/>
        </w:rPr>
        <w:t>يبلغ عدد المؤسسات الأهلية المودع بها</w:t>
      </w:r>
      <w:r w:rsidRPr="00FB1361">
        <w:rPr>
          <w:rFonts w:eastAsia="Calibri" w:hint="cs"/>
          <w:b/>
          <w:bCs/>
          <w:rtl/>
          <w:lang w:val="en-US" w:bidi="ar-EG"/>
        </w:rPr>
        <w:t xml:space="preserve"> </w:t>
      </w:r>
      <w:r w:rsidRPr="00FB1361">
        <w:rPr>
          <w:rFonts w:eastAsia="Calibri"/>
          <w:rtl/>
          <w:lang w:val="en-US" w:bidi="ar-EG"/>
        </w:rPr>
        <w:t xml:space="preserve">أطفال </w:t>
      </w:r>
      <w:r w:rsidRPr="00FB1361">
        <w:rPr>
          <w:rFonts w:eastAsia="Calibri"/>
          <w:b/>
          <w:bCs/>
          <w:rtl/>
          <w:lang w:val="en-US" w:bidi="ar-EG"/>
        </w:rPr>
        <w:t>(</w:t>
      </w:r>
      <w:r w:rsidRPr="00FB1361">
        <w:rPr>
          <w:rFonts w:eastAsia="Calibri"/>
          <w:rtl/>
          <w:lang w:val="en-US" w:bidi="ar-EG"/>
        </w:rPr>
        <w:t>20</w:t>
      </w:r>
      <w:r w:rsidRPr="00FB1361">
        <w:rPr>
          <w:rFonts w:eastAsia="Calibri"/>
          <w:b/>
          <w:bCs/>
          <w:rtl/>
          <w:lang w:val="en-US" w:bidi="ar-EG"/>
        </w:rPr>
        <w:t>)</w:t>
      </w:r>
      <w:r w:rsidRPr="00FB1361">
        <w:rPr>
          <w:rFonts w:eastAsia="Calibri" w:hint="cs"/>
          <w:b/>
          <w:bCs/>
          <w:rtl/>
          <w:lang w:val="en-US" w:bidi="ar-EG"/>
        </w:rPr>
        <w:t xml:space="preserve"> </w:t>
      </w:r>
      <w:r w:rsidRPr="00FB1361">
        <w:rPr>
          <w:rFonts w:eastAsia="Calibri" w:hint="cs"/>
          <w:rtl/>
          <w:lang w:val="en-US" w:bidi="ar-EG"/>
        </w:rPr>
        <w:t>مؤسسة</w:t>
      </w:r>
      <w:r w:rsidRPr="00FB1361">
        <w:rPr>
          <w:rFonts w:eastAsia="Calibri" w:hint="cs"/>
          <w:b/>
          <w:bCs/>
          <w:rtl/>
          <w:lang w:val="en-US" w:bidi="ar-EG"/>
        </w:rPr>
        <w:t>،</w:t>
      </w:r>
      <w:r w:rsidRPr="00FB1361">
        <w:rPr>
          <w:rFonts w:eastAsia="Calibri"/>
          <w:b/>
          <w:bCs/>
          <w:rtl/>
          <w:lang w:val="en-US" w:bidi="ar-EG"/>
        </w:rPr>
        <w:t xml:space="preserve"> و</w:t>
      </w:r>
      <w:r w:rsidRPr="00FB1361">
        <w:rPr>
          <w:rFonts w:eastAsia="Calibri" w:hint="cs"/>
          <w:rtl/>
          <w:lang w:val="en-US" w:bidi="ar-EG"/>
        </w:rPr>
        <w:t>إ</w:t>
      </w:r>
      <w:r w:rsidRPr="00FB1361">
        <w:rPr>
          <w:rFonts w:eastAsia="Calibri"/>
          <w:rtl/>
          <w:lang w:val="en-US" w:bidi="ar-EG"/>
        </w:rPr>
        <w:t>جمالي الأطفال المودعين (547) طفل، وعدد الأطفال الم</w:t>
      </w:r>
      <w:r w:rsidRPr="00FB1361">
        <w:rPr>
          <w:rFonts w:eastAsia="Calibri" w:hint="cs"/>
          <w:rtl/>
          <w:lang w:val="en-US" w:bidi="ar-EG"/>
        </w:rPr>
        <w:t>و</w:t>
      </w:r>
      <w:r w:rsidRPr="00FB1361">
        <w:rPr>
          <w:rFonts w:eastAsia="Calibri"/>
          <w:rtl/>
          <w:lang w:val="en-US" w:bidi="ar-EG"/>
        </w:rPr>
        <w:t>دعين بقرار من النيابة (164) وعدد الأطفال الموجودين بتسليم من أهاليهم أو من ذاتهم (312) وعدد ال</w:t>
      </w:r>
      <w:r w:rsidRPr="00FB1361">
        <w:rPr>
          <w:rFonts w:eastAsia="Calibri" w:hint="cs"/>
          <w:rtl/>
          <w:lang w:val="en-US" w:bidi="ar-EG"/>
        </w:rPr>
        <w:t>أ</w:t>
      </w:r>
      <w:r w:rsidRPr="00FB1361">
        <w:rPr>
          <w:rFonts w:eastAsia="Calibri"/>
          <w:rtl/>
          <w:lang w:val="en-US" w:bidi="ar-EG"/>
        </w:rPr>
        <w:t xml:space="preserve">طفال بلا مأوى (4). وبشأن الأطفال المودعين بمؤسسات حكومية؛ يبلغ عدد المؤسسات (34) مؤسسة </w:t>
      </w:r>
      <w:proofErr w:type="spellStart"/>
      <w:r w:rsidRPr="00FB1361">
        <w:rPr>
          <w:rFonts w:eastAsia="Calibri"/>
          <w:rtl/>
          <w:lang w:val="en-US" w:bidi="ar-EG"/>
        </w:rPr>
        <w:t>وإجمالى</w:t>
      </w:r>
      <w:proofErr w:type="spellEnd"/>
      <w:r w:rsidRPr="00FB1361">
        <w:rPr>
          <w:rFonts w:eastAsia="Calibri"/>
          <w:rtl/>
          <w:lang w:val="en-US" w:bidi="ar-EG"/>
        </w:rPr>
        <w:t xml:space="preserve"> الأطفال المودعين بها (1376) طفل، </w:t>
      </w:r>
      <w:r w:rsidRPr="00FB1361">
        <w:rPr>
          <w:rFonts w:eastAsia="Calibri" w:hint="cs"/>
          <w:rtl/>
          <w:lang w:val="en-US" w:bidi="ar-EG"/>
        </w:rPr>
        <w:t>و</w:t>
      </w:r>
      <w:r w:rsidRPr="00FB1361">
        <w:rPr>
          <w:rFonts w:eastAsia="Calibri"/>
          <w:rtl/>
          <w:lang w:val="en-US" w:bidi="ar-EG"/>
        </w:rPr>
        <w:t>عدد الأطفال الم</w:t>
      </w:r>
      <w:r w:rsidRPr="00FB1361">
        <w:rPr>
          <w:rFonts w:eastAsia="Calibri" w:hint="cs"/>
          <w:rtl/>
          <w:lang w:val="en-US" w:bidi="ar-EG"/>
        </w:rPr>
        <w:t>و</w:t>
      </w:r>
      <w:r w:rsidRPr="00FB1361">
        <w:rPr>
          <w:rFonts w:eastAsia="Calibri"/>
          <w:rtl/>
          <w:lang w:val="en-US" w:bidi="ar-EG"/>
        </w:rPr>
        <w:t>دعين بقرار من النيابة (606)</w:t>
      </w:r>
      <w:r w:rsidRPr="00FB1361">
        <w:rPr>
          <w:rFonts w:eastAsia="Calibri" w:hint="cs"/>
          <w:rtl/>
          <w:lang w:val="en-US" w:bidi="ar-EG"/>
        </w:rPr>
        <w:t>،</w:t>
      </w:r>
      <w:r w:rsidRPr="00FB1361">
        <w:rPr>
          <w:rFonts w:eastAsia="Calibri"/>
          <w:rtl/>
          <w:lang w:val="en-US" w:bidi="ar-EG"/>
        </w:rPr>
        <w:t xml:space="preserve"> وعدد الأطفال الموجودين بتسليم من أهاليهم أو من ذاتهم (253)</w:t>
      </w:r>
      <w:r w:rsidRPr="00FB1361">
        <w:rPr>
          <w:rFonts w:eastAsia="Calibri" w:hint="cs"/>
          <w:rtl/>
          <w:lang w:val="en-US" w:bidi="ar-EG"/>
        </w:rPr>
        <w:t>،</w:t>
      </w:r>
      <w:r w:rsidRPr="00FB1361">
        <w:rPr>
          <w:rFonts w:eastAsia="Calibri"/>
          <w:rtl/>
          <w:lang w:val="en-US" w:bidi="ar-EG"/>
        </w:rPr>
        <w:t xml:space="preserve"> </w:t>
      </w:r>
      <w:r w:rsidRPr="00FB1361">
        <w:rPr>
          <w:rFonts w:eastAsia="Calibri" w:hint="cs"/>
          <w:rtl/>
          <w:lang w:val="en-US" w:bidi="ar-EG"/>
        </w:rPr>
        <w:t>و</w:t>
      </w:r>
      <w:r w:rsidRPr="00FB1361">
        <w:rPr>
          <w:rFonts w:eastAsia="Calibri"/>
          <w:rtl/>
          <w:lang w:val="en-US" w:bidi="ar-EG"/>
        </w:rPr>
        <w:t>عدد الأطفال بلا مأوى (23</w:t>
      </w:r>
      <w:r w:rsidRPr="00FB1361">
        <w:rPr>
          <w:rFonts w:eastAsia="Calibri" w:hint="cs"/>
          <w:rtl/>
          <w:lang w:val="en-US" w:bidi="ar-EG"/>
        </w:rPr>
        <w:t>).</w:t>
      </w:r>
      <w:r w:rsidRPr="00FB1361">
        <w:rPr>
          <w:rFonts w:eastAsia="Calibri"/>
          <w:rtl/>
          <w:lang w:val="en-US" w:bidi="ar-EG"/>
        </w:rPr>
        <w:t xml:space="preserve"> </w:t>
      </w:r>
      <w:r w:rsidRPr="00FB1361">
        <w:rPr>
          <w:rFonts w:eastAsia="Calibri" w:hint="cs"/>
          <w:rtl/>
          <w:lang w:val="en-US" w:bidi="ar-EG"/>
        </w:rPr>
        <w:t xml:space="preserve">وكان </w:t>
      </w:r>
      <w:r w:rsidRPr="00FB1361">
        <w:rPr>
          <w:rFonts w:eastAsia="Calibri"/>
          <w:rtl/>
          <w:lang w:val="en-US" w:bidi="ar-EG"/>
        </w:rPr>
        <w:t>عدد الأطفال الموجودين بأسر بديلة</w:t>
      </w:r>
      <w:r w:rsidRPr="00FB1361">
        <w:rPr>
          <w:rFonts w:eastAsia="Calibri" w:hint="cs"/>
          <w:rtl/>
          <w:lang w:val="en-US" w:bidi="ar-EG"/>
        </w:rPr>
        <w:t xml:space="preserve"> </w:t>
      </w:r>
      <w:r w:rsidRPr="00FB1361">
        <w:rPr>
          <w:rFonts w:eastAsia="Calibri"/>
          <w:rtl/>
          <w:lang w:val="en-US" w:bidi="ar-EG"/>
        </w:rPr>
        <w:t>حتى عام 2019 (11) ألف طفل، ووصل هذا العدد حتى نهاية يونيو 2023 إلى (20) ألف طفل، وعدد الأسر البديلة الكافلة (19800) أسرة.</w:t>
      </w:r>
    </w:p>
    <w:p w14:paraId="4827363C" w14:textId="77777777" w:rsidR="00F51688" w:rsidRPr="00FB1361" w:rsidRDefault="00F51688" w:rsidP="00F51688">
      <w:pPr>
        <w:pStyle w:val="H1GA"/>
        <w:rPr>
          <w:rtl/>
          <w:lang w:bidi="ar-EG"/>
        </w:rPr>
      </w:pPr>
      <w:r>
        <w:rPr>
          <w:rtl/>
          <w:lang w:bidi="ar-EG"/>
        </w:rPr>
        <w:tab/>
      </w:r>
      <w:r>
        <w:rPr>
          <w:rFonts w:hint="cs"/>
          <w:rtl/>
          <w:lang w:bidi="ar-EG"/>
        </w:rPr>
        <w:t>قاف-</w:t>
      </w:r>
      <w:r>
        <w:rPr>
          <w:rtl/>
          <w:lang w:bidi="ar-EG"/>
        </w:rPr>
        <w:tab/>
      </w:r>
      <w:r w:rsidRPr="00FB1361">
        <w:rPr>
          <w:rtl/>
          <w:lang w:bidi="ar-EG"/>
        </w:rPr>
        <w:t xml:space="preserve">الرد على الفقرة (20) من قائمة القضايا </w:t>
      </w:r>
    </w:p>
    <w:p w14:paraId="23586AEC" w14:textId="77777777" w:rsidR="00F51688" w:rsidRPr="00FB1361" w:rsidRDefault="00F51688" w:rsidP="00F51688">
      <w:pPr>
        <w:pStyle w:val="SingleTxtGA"/>
        <w:rPr>
          <w:rFonts w:eastAsia="Calibri"/>
          <w:lang w:val="en-US" w:bidi="ar-EG"/>
        </w:rPr>
      </w:pPr>
      <w:r>
        <w:rPr>
          <w:rFonts w:eastAsia="Calibri" w:hint="cs"/>
          <w:rtl/>
          <w:lang w:val="en-US" w:bidi="ar-EG"/>
        </w:rPr>
        <w:t>101</w:t>
      </w:r>
      <w:r w:rsidRPr="00FB1361">
        <w:rPr>
          <w:rFonts w:eastAsia="Calibri"/>
          <w:rtl/>
          <w:lang w:val="en-US" w:bidi="ar-EG"/>
        </w:rPr>
        <w:t>-</w:t>
      </w:r>
      <w:r w:rsidRPr="00FB1361">
        <w:rPr>
          <w:rFonts w:eastAsia="Calibri"/>
          <w:rtl/>
          <w:lang w:val="en-US" w:bidi="ar-EG"/>
        </w:rPr>
        <w:tab/>
        <w:t xml:space="preserve">تشرف وزارة التضامن </w:t>
      </w:r>
      <w:proofErr w:type="spellStart"/>
      <w:r w:rsidRPr="00FB1361">
        <w:rPr>
          <w:rFonts w:eastAsia="Calibri"/>
          <w:rtl/>
          <w:lang w:val="en-US" w:bidi="ar-EG"/>
        </w:rPr>
        <w:t>الإجتماعي</w:t>
      </w:r>
      <w:proofErr w:type="spellEnd"/>
      <w:r w:rsidRPr="00FB1361">
        <w:rPr>
          <w:rFonts w:eastAsia="Calibri"/>
          <w:rtl/>
          <w:lang w:val="en-US" w:bidi="ar-EG"/>
        </w:rPr>
        <w:t xml:space="preserve"> على </w:t>
      </w:r>
      <w:r w:rsidRPr="00FB1361">
        <w:rPr>
          <w:rFonts w:eastAsia="Calibri" w:hint="cs"/>
          <w:rtl/>
          <w:lang w:val="en-US" w:bidi="ar-EG"/>
        </w:rPr>
        <w:t>(</w:t>
      </w:r>
      <w:r w:rsidRPr="00FB1361">
        <w:rPr>
          <w:rFonts w:eastAsia="Calibri"/>
          <w:rtl/>
          <w:lang w:val="en-US" w:bidi="ar-EG"/>
        </w:rPr>
        <w:t>757</w:t>
      </w:r>
      <w:r w:rsidRPr="00FB1361">
        <w:rPr>
          <w:rFonts w:eastAsia="Calibri" w:hint="cs"/>
          <w:rtl/>
          <w:lang w:val="en-US" w:bidi="ar-EG"/>
        </w:rPr>
        <w:t>)</w:t>
      </w:r>
      <w:r w:rsidRPr="00FB1361">
        <w:rPr>
          <w:rFonts w:eastAsia="Calibri"/>
          <w:rtl/>
          <w:lang w:val="en-US" w:bidi="ar-EG"/>
        </w:rPr>
        <w:t xml:space="preserve"> هيئة تأهيلية، </w:t>
      </w:r>
      <w:r w:rsidRPr="00FB1361">
        <w:rPr>
          <w:rFonts w:eastAsia="Calibri" w:hint="cs"/>
          <w:rtl/>
          <w:lang w:val="en-US" w:bidi="ar-EG"/>
        </w:rPr>
        <w:t>منها</w:t>
      </w:r>
      <w:r w:rsidRPr="00FB1361">
        <w:rPr>
          <w:rFonts w:eastAsia="Calibri"/>
          <w:rtl/>
          <w:lang w:val="en-US" w:bidi="ar-EG"/>
        </w:rPr>
        <w:t xml:space="preserve"> </w:t>
      </w:r>
      <w:r w:rsidRPr="00FB1361">
        <w:rPr>
          <w:rFonts w:eastAsia="Calibri" w:hint="cs"/>
          <w:rtl/>
          <w:lang w:val="en-US" w:bidi="ar-EG"/>
        </w:rPr>
        <w:t>(78)</w:t>
      </w:r>
      <w:r w:rsidRPr="00FB1361">
        <w:rPr>
          <w:rFonts w:eastAsia="Calibri"/>
          <w:rtl/>
          <w:lang w:val="en-US" w:bidi="ar-EG"/>
        </w:rPr>
        <w:t xml:space="preserve"> مؤسسة إقامة داخلية، </w:t>
      </w:r>
      <w:r w:rsidRPr="00FB1361">
        <w:rPr>
          <w:rFonts w:eastAsia="Calibri" w:hint="cs"/>
          <w:rtl/>
          <w:lang w:val="en-US" w:bidi="ar-EG"/>
        </w:rPr>
        <w:t>و(72)</w:t>
      </w:r>
      <w:r w:rsidRPr="00FB1361">
        <w:rPr>
          <w:rFonts w:eastAsia="Calibri"/>
          <w:rtl/>
          <w:lang w:val="en-US" w:bidi="ar-EG"/>
        </w:rPr>
        <w:t xml:space="preserve"> مؤسسة رعاية وتأهيل خارجية، </w:t>
      </w:r>
      <w:r w:rsidRPr="00FB1361">
        <w:rPr>
          <w:rFonts w:eastAsia="Calibri" w:hint="cs"/>
          <w:rtl/>
          <w:lang w:val="en-US" w:bidi="ar-EG"/>
        </w:rPr>
        <w:t>و(225)</w:t>
      </w:r>
      <w:r w:rsidRPr="00FB1361">
        <w:rPr>
          <w:rFonts w:eastAsia="Calibri"/>
          <w:rtl/>
          <w:lang w:val="en-US" w:bidi="ar-EG"/>
        </w:rPr>
        <w:t xml:space="preserve"> مكتب تأهيل، </w:t>
      </w:r>
      <w:r w:rsidRPr="00FB1361">
        <w:rPr>
          <w:rFonts w:eastAsia="Calibri" w:hint="cs"/>
          <w:rtl/>
          <w:lang w:val="en-US" w:bidi="ar-EG"/>
        </w:rPr>
        <w:t>و(75)</w:t>
      </w:r>
      <w:r w:rsidRPr="00FB1361">
        <w:rPr>
          <w:rFonts w:eastAsia="Calibri"/>
          <w:rtl/>
          <w:lang w:val="en-US" w:bidi="ar-EG"/>
        </w:rPr>
        <w:t xml:space="preserve"> مركز علاج طبيعي، </w:t>
      </w:r>
      <w:r w:rsidRPr="00FB1361">
        <w:rPr>
          <w:rFonts w:eastAsia="Calibri" w:hint="cs"/>
          <w:rtl/>
          <w:lang w:val="en-US" w:bidi="ar-EG"/>
        </w:rPr>
        <w:t>و(25)</w:t>
      </w:r>
      <w:r w:rsidRPr="00FB1361">
        <w:rPr>
          <w:rFonts w:eastAsia="Calibri"/>
          <w:rtl/>
          <w:lang w:val="en-US" w:bidi="ar-EG"/>
        </w:rPr>
        <w:t xml:space="preserve"> مركز تأهيل متكامل، </w:t>
      </w:r>
      <w:r w:rsidRPr="00FB1361">
        <w:rPr>
          <w:rFonts w:eastAsia="Calibri" w:hint="cs"/>
          <w:rtl/>
          <w:lang w:val="en-US" w:bidi="ar-EG"/>
        </w:rPr>
        <w:t>و(212)</w:t>
      </w:r>
      <w:r w:rsidRPr="00FB1361">
        <w:rPr>
          <w:rFonts w:eastAsia="Calibri"/>
          <w:rtl/>
          <w:lang w:val="en-US" w:bidi="ar-EG"/>
        </w:rPr>
        <w:t xml:space="preserve"> حضانة تأهيل، </w:t>
      </w:r>
      <w:r w:rsidRPr="00FB1361">
        <w:rPr>
          <w:rFonts w:eastAsia="Calibri" w:hint="cs"/>
          <w:rtl/>
          <w:lang w:val="en-US" w:bidi="ar-EG"/>
        </w:rPr>
        <w:t>و(60)</w:t>
      </w:r>
      <w:r w:rsidRPr="00FB1361">
        <w:rPr>
          <w:rFonts w:eastAsia="Calibri"/>
          <w:rtl/>
          <w:lang w:val="en-US" w:bidi="ar-EG"/>
        </w:rPr>
        <w:t xml:space="preserve"> مركزاً لغوياً</w:t>
      </w:r>
      <w:r w:rsidRPr="00FB1361">
        <w:rPr>
          <w:rFonts w:eastAsia="Calibri" w:hint="cs"/>
          <w:rtl/>
          <w:lang w:val="en-US" w:bidi="ar-EG"/>
        </w:rPr>
        <w:t>.</w:t>
      </w:r>
      <w:r w:rsidRPr="00FB1361">
        <w:rPr>
          <w:rFonts w:eastAsia="Calibri"/>
          <w:rtl/>
          <w:lang w:val="en-US" w:bidi="ar-EG"/>
        </w:rPr>
        <w:t xml:space="preserve"> وبلغ عدد المستفيدين ما يقرب من </w:t>
      </w:r>
      <w:r w:rsidRPr="00FB1361">
        <w:rPr>
          <w:rFonts w:eastAsia="Calibri" w:hint="cs"/>
          <w:rtl/>
          <w:lang w:val="en-US" w:bidi="ar-EG"/>
        </w:rPr>
        <w:t>(435)</w:t>
      </w:r>
      <w:r w:rsidRPr="00FB1361">
        <w:rPr>
          <w:rFonts w:eastAsia="Calibri"/>
          <w:rtl/>
          <w:lang w:val="en-US" w:bidi="ar-EG"/>
        </w:rPr>
        <w:t xml:space="preserve"> ألف شخص من ذوي الإعاقة، منهم </w:t>
      </w:r>
      <w:r w:rsidRPr="00FB1361">
        <w:rPr>
          <w:rFonts w:eastAsia="Calibri" w:hint="cs"/>
          <w:rtl/>
          <w:lang w:val="en-US" w:bidi="ar-EG"/>
        </w:rPr>
        <w:t>(139169</w:t>
      </w:r>
      <w:r w:rsidRPr="00FB1361">
        <w:rPr>
          <w:rFonts w:eastAsia="Calibri"/>
          <w:rtl/>
          <w:lang w:val="en-US" w:bidi="ar-EG"/>
        </w:rPr>
        <w:t xml:space="preserve">) طفل من سن 3-18 سنة استفاد من دور حضانات الأطفال </w:t>
      </w:r>
      <w:r w:rsidRPr="00FB1361">
        <w:rPr>
          <w:rFonts w:eastAsia="Calibri" w:hint="cs"/>
          <w:rtl/>
          <w:lang w:val="en-US" w:bidi="ar-EG"/>
        </w:rPr>
        <w:t>ذوي</w:t>
      </w:r>
      <w:r w:rsidRPr="00FB1361">
        <w:rPr>
          <w:rFonts w:eastAsia="Calibri"/>
          <w:rtl/>
          <w:lang w:val="en-US" w:bidi="ar-EG"/>
        </w:rPr>
        <w:t xml:space="preserve"> الإعاقة، ومؤسسات الرعاية </w:t>
      </w:r>
      <w:proofErr w:type="spellStart"/>
      <w:r w:rsidRPr="00FB1361">
        <w:rPr>
          <w:rFonts w:eastAsia="Calibri"/>
          <w:rtl/>
          <w:lang w:val="en-US" w:bidi="ar-EG"/>
        </w:rPr>
        <w:t>فى</w:t>
      </w:r>
      <w:proofErr w:type="spellEnd"/>
      <w:r w:rsidRPr="00FB1361">
        <w:rPr>
          <w:rFonts w:eastAsia="Calibri"/>
          <w:rtl/>
          <w:lang w:val="en-US" w:bidi="ar-EG"/>
        </w:rPr>
        <w:t xml:space="preserve"> الفترة من 2018-2023. وبلغ عدد الأطفال في </w:t>
      </w:r>
      <w:proofErr w:type="spellStart"/>
      <w:r w:rsidRPr="00FB1361">
        <w:rPr>
          <w:rFonts w:eastAsia="Calibri"/>
          <w:rtl/>
          <w:lang w:val="en-US" w:bidi="ar-EG"/>
        </w:rPr>
        <w:t>مؤسسسات</w:t>
      </w:r>
      <w:proofErr w:type="spellEnd"/>
      <w:r w:rsidRPr="00FB1361">
        <w:rPr>
          <w:rFonts w:eastAsia="Calibri"/>
          <w:rtl/>
          <w:lang w:val="en-US" w:bidi="ar-EG"/>
        </w:rPr>
        <w:t xml:space="preserve"> الرعاية الاجتماعية وفقا لدرجة الإعاقة </w:t>
      </w:r>
      <w:r w:rsidRPr="00FB1361">
        <w:rPr>
          <w:rFonts w:eastAsia="Calibri" w:hint="cs"/>
          <w:rtl/>
          <w:lang w:val="en-US" w:bidi="ar-EG"/>
        </w:rPr>
        <w:t>على</w:t>
      </w:r>
      <w:r w:rsidRPr="00FB1361">
        <w:rPr>
          <w:rFonts w:eastAsia="Calibri"/>
          <w:rtl/>
          <w:lang w:val="en-US" w:bidi="ar-EG"/>
        </w:rPr>
        <w:t xml:space="preserve"> مستوي المحافظات (5702) طفل عام 2022، مقابل (2393) طفل عام 2021</w:t>
      </w:r>
      <w:r w:rsidRPr="00FB1361">
        <w:rPr>
          <w:rFonts w:eastAsia="Calibri" w:hint="cs"/>
          <w:rtl/>
          <w:lang w:val="en-US" w:bidi="ar-EG"/>
        </w:rPr>
        <w:t xml:space="preserve">. </w:t>
      </w:r>
      <w:r w:rsidRPr="00FB1361">
        <w:rPr>
          <w:rFonts w:eastAsia="Calibri"/>
          <w:rtl/>
          <w:lang w:val="en-US" w:bidi="ar-EG"/>
        </w:rPr>
        <w:t xml:space="preserve">كما بلغ عدد الأطفال في مؤسسات الرعاية الاجتماعية وفقا للفئة العمرية (5797) طفل عام 2022، مقابل </w:t>
      </w:r>
      <w:r w:rsidRPr="00FB1361">
        <w:rPr>
          <w:rFonts w:eastAsia="Calibri" w:hint="cs"/>
          <w:rtl/>
          <w:lang w:val="en-US" w:bidi="ar-EG"/>
        </w:rPr>
        <w:t>(2372</w:t>
      </w:r>
      <w:r w:rsidRPr="00FB1361">
        <w:rPr>
          <w:rFonts w:eastAsia="Calibri"/>
          <w:rtl/>
          <w:lang w:val="en-US" w:bidi="ar-EG"/>
        </w:rPr>
        <w:t xml:space="preserve">) طفل عام </w:t>
      </w:r>
      <w:r w:rsidRPr="00FB1361">
        <w:rPr>
          <w:rFonts w:eastAsia="Calibri" w:hint="cs"/>
          <w:rtl/>
          <w:lang w:val="en-US" w:bidi="ar-EG"/>
        </w:rPr>
        <w:t xml:space="preserve">2021، يرجى الرجوع للمرفق رقم (8) المتضمن بيان بمؤسسات الرعاية الاجتماعية للأشخاص ذوي الإعاقة لعامي 2021 </w:t>
      </w:r>
      <w:proofErr w:type="spellStart"/>
      <w:r w:rsidRPr="00FB1361">
        <w:rPr>
          <w:rFonts w:eastAsia="Calibri" w:hint="cs"/>
          <w:rtl/>
          <w:lang w:val="en-US" w:bidi="ar-EG"/>
        </w:rPr>
        <w:t>و2022</w:t>
      </w:r>
      <w:proofErr w:type="spellEnd"/>
      <w:r w:rsidRPr="00FB1361">
        <w:rPr>
          <w:rFonts w:eastAsia="Calibri" w:hint="cs"/>
          <w:rtl/>
          <w:lang w:val="en-US" w:bidi="ar-EG"/>
        </w:rPr>
        <w:t xml:space="preserve">. </w:t>
      </w:r>
    </w:p>
    <w:p w14:paraId="120AB262" w14:textId="77777777" w:rsidR="00F51688" w:rsidRPr="00FB1361" w:rsidRDefault="00F51688" w:rsidP="00F51688">
      <w:pPr>
        <w:pStyle w:val="SingleTxtGA"/>
        <w:rPr>
          <w:rFonts w:eastAsia="Calibri"/>
          <w:lang w:val="en-US" w:bidi="ar-EG"/>
        </w:rPr>
      </w:pPr>
      <w:r w:rsidRPr="00FB1361">
        <w:rPr>
          <w:rFonts w:eastAsia="Calibri"/>
          <w:lang w:val="en-US" w:bidi="ar-EG"/>
        </w:rPr>
        <w:t>10</w:t>
      </w:r>
      <w:r>
        <w:rPr>
          <w:rFonts w:eastAsia="Calibri"/>
          <w:lang w:val="en-US" w:bidi="ar-EG"/>
        </w:rPr>
        <w:t>2</w:t>
      </w:r>
      <w:r w:rsidRPr="00FB1361">
        <w:rPr>
          <w:rFonts w:eastAsia="Calibri"/>
          <w:rtl/>
          <w:lang w:val="en-US" w:bidi="ar-EG"/>
        </w:rPr>
        <w:t>-</w:t>
      </w:r>
      <w:r w:rsidRPr="00FB1361">
        <w:rPr>
          <w:rFonts w:eastAsia="Calibri"/>
          <w:rtl/>
          <w:lang w:val="en-US" w:bidi="ar-EG"/>
        </w:rPr>
        <w:tab/>
        <w:t>بلغ عدد الطلاب المدمجين (108,2</w:t>
      </w:r>
      <w:r w:rsidRPr="00FB1361">
        <w:rPr>
          <w:rFonts w:eastAsia="Calibri" w:hint="cs"/>
          <w:rtl/>
          <w:lang w:val="en-US" w:bidi="ar-EG"/>
        </w:rPr>
        <w:t>) ألف</w:t>
      </w:r>
      <w:r w:rsidRPr="00FB1361">
        <w:rPr>
          <w:rFonts w:eastAsia="Calibri"/>
          <w:rtl/>
          <w:lang w:val="en-US" w:bidi="ar-EG"/>
        </w:rPr>
        <w:t xml:space="preserve"> طالب موزعين </w:t>
      </w:r>
      <w:r w:rsidRPr="00FB1361">
        <w:rPr>
          <w:rFonts w:eastAsia="Calibri" w:hint="cs"/>
          <w:rtl/>
          <w:lang w:val="en-US" w:bidi="ar-EG"/>
        </w:rPr>
        <w:t>على</w:t>
      </w:r>
      <w:r w:rsidRPr="00FB1361">
        <w:rPr>
          <w:rFonts w:eastAsia="Calibri"/>
          <w:rtl/>
          <w:lang w:val="en-US" w:bidi="ar-EG"/>
        </w:rPr>
        <w:t xml:space="preserve"> </w:t>
      </w:r>
      <w:r w:rsidRPr="00FB1361">
        <w:rPr>
          <w:rFonts w:eastAsia="Calibri" w:hint="cs"/>
          <w:rtl/>
          <w:lang w:val="en-US" w:bidi="ar-EG"/>
        </w:rPr>
        <w:t>(19)</w:t>
      </w:r>
      <w:r w:rsidRPr="00FB1361">
        <w:rPr>
          <w:rFonts w:eastAsia="Calibri"/>
          <w:rtl/>
          <w:lang w:val="en-US" w:bidi="ar-EG"/>
        </w:rPr>
        <w:t xml:space="preserve"> ألف مدرسة </w:t>
      </w:r>
      <w:r w:rsidRPr="00FB1361">
        <w:rPr>
          <w:rFonts w:eastAsia="Calibri" w:hint="cs"/>
          <w:rtl/>
          <w:lang w:val="en-US" w:bidi="ar-EG"/>
        </w:rPr>
        <w:t>على</w:t>
      </w:r>
      <w:r w:rsidRPr="00FB1361">
        <w:rPr>
          <w:rFonts w:eastAsia="Calibri"/>
          <w:rtl/>
          <w:lang w:val="en-US" w:bidi="ar-EG"/>
        </w:rPr>
        <w:t xml:space="preserve"> مستوي الجمهورية للعام 2020/2021. </w:t>
      </w:r>
      <w:r w:rsidRPr="00FB1361">
        <w:rPr>
          <w:rFonts w:eastAsia="Calibri" w:hint="cs"/>
          <w:rtl/>
          <w:lang w:val="en-US" w:bidi="ar-EG"/>
        </w:rPr>
        <w:t>و</w:t>
      </w:r>
      <w:r w:rsidRPr="00FB1361">
        <w:rPr>
          <w:rFonts w:eastAsia="Calibri"/>
          <w:rtl/>
          <w:lang w:val="en-US" w:bidi="ar-EG"/>
        </w:rPr>
        <w:t xml:space="preserve">زاد عدد الأطفال الملتحقين بمدارس التربية الخاصة وفقا لنوع الإعاقة خلال الثلاث سنوات الماضية من (43719) طالب خلال العام الدراسي 2021، </w:t>
      </w:r>
      <w:r w:rsidRPr="00FB1361">
        <w:rPr>
          <w:rFonts w:eastAsia="Calibri" w:hint="cs"/>
          <w:rtl/>
          <w:lang w:val="en-US" w:bidi="ar-EG"/>
        </w:rPr>
        <w:t>إلى</w:t>
      </w:r>
      <w:r w:rsidRPr="00FB1361">
        <w:rPr>
          <w:rFonts w:eastAsia="Calibri"/>
          <w:rtl/>
          <w:lang w:val="en-US" w:bidi="ar-EG"/>
        </w:rPr>
        <w:t xml:space="preserve"> (44773) خلال العام </w:t>
      </w:r>
      <w:proofErr w:type="spellStart"/>
      <w:r w:rsidRPr="00FB1361">
        <w:rPr>
          <w:rFonts w:eastAsia="Calibri"/>
          <w:rtl/>
          <w:lang w:val="en-US" w:bidi="ar-EG"/>
        </w:rPr>
        <w:t>الدارسي</w:t>
      </w:r>
      <w:proofErr w:type="spellEnd"/>
      <w:r w:rsidRPr="00FB1361">
        <w:rPr>
          <w:rFonts w:eastAsia="Calibri"/>
          <w:rtl/>
          <w:lang w:val="en-US" w:bidi="ar-EG"/>
        </w:rPr>
        <w:t xml:space="preserve"> 2022 </w:t>
      </w:r>
      <w:r w:rsidRPr="00FB1361">
        <w:rPr>
          <w:rFonts w:eastAsia="Calibri" w:hint="cs"/>
          <w:rtl/>
          <w:lang w:val="en-US" w:bidi="ar-EG"/>
        </w:rPr>
        <w:t>وإلى</w:t>
      </w:r>
      <w:r w:rsidRPr="00FB1361">
        <w:rPr>
          <w:rFonts w:eastAsia="Calibri"/>
          <w:rtl/>
          <w:lang w:val="en-US" w:bidi="ar-EG"/>
        </w:rPr>
        <w:t xml:space="preserve"> (46393) خلال العام الدراسي 2023، كما زاد عدد المدارس خلال تلك الفترة من (1116) مدرسة عام 2021، </w:t>
      </w:r>
      <w:r w:rsidRPr="00FB1361">
        <w:rPr>
          <w:rFonts w:eastAsia="Calibri" w:hint="cs"/>
          <w:rtl/>
          <w:lang w:val="en-US" w:bidi="ar-EG"/>
        </w:rPr>
        <w:t>إلى</w:t>
      </w:r>
      <w:r w:rsidRPr="00FB1361">
        <w:rPr>
          <w:rFonts w:eastAsia="Calibri"/>
          <w:rtl/>
          <w:lang w:val="en-US" w:bidi="ar-EG"/>
        </w:rPr>
        <w:t xml:space="preserve"> (1139) مدرسة عام 2022 </w:t>
      </w:r>
      <w:r w:rsidRPr="00FB1361">
        <w:rPr>
          <w:rFonts w:eastAsia="Calibri" w:hint="cs"/>
          <w:rtl/>
          <w:lang w:val="en-US" w:bidi="ar-EG"/>
        </w:rPr>
        <w:t>وإلى</w:t>
      </w:r>
      <w:r w:rsidRPr="00FB1361">
        <w:rPr>
          <w:rFonts w:eastAsia="Calibri"/>
          <w:rtl/>
          <w:lang w:val="en-US" w:bidi="ar-EG"/>
        </w:rPr>
        <w:t xml:space="preserve"> (1164) مدرسة عام 2023، كما زاد عدد الفصول من (4906) فصل عام 2021، </w:t>
      </w:r>
      <w:r w:rsidRPr="00FB1361">
        <w:rPr>
          <w:rFonts w:eastAsia="Calibri" w:hint="cs"/>
          <w:rtl/>
          <w:lang w:val="en-US" w:bidi="ar-EG"/>
        </w:rPr>
        <w:t>إلى</w:t>
      </w:r>
      <w:r w:rsidRPr="00FB1361">
        <w:rPr>
          <w:rFonts w:eastAsia="Calibri"/>
          <w:rtl/>
          <w:lang w:val="en-US" w:bidi="ar-EG"/>
        </w:rPr>
        <w:t xml:space="preserve"> (4914) فصل عام 2022 </w:t>
      </w:r>
      <w:r w:rsidRPr="00FB1361">
        <w:rPr>
          <w:rFonts w:eastAsia="Calibri" w:hint="cs"/>
          <w:rtl/>
          <w:lang w:val="en-US" w:bidi="ar-EG"/>
        </w:rPr>
        <w:t>وإلى</w:t>
      </w:r>
      <w:r w:rsidRPr="00FB1361">
        <w:rPr>
          <w:rFonts w:eastAsia="Calibri"/>
          <w:rtl/>
          <w:lang w:val="en-US" w:bidi="ar-EG"/>
        </w:rPr>
        <w:t xml:space="preserve"> (5130) فصل عام 2023</w:t>
      </w:r>
      <w:r w:rsidRPr="00FB1361">
        <w:rPr>
          <w:rFonts w:eastAsia="Calibri" w:hint="cs"/>
          <w:rtl/>
          <w:lang w:val="en-US" w:bidi="ar-EG"/>
        </w:rPr>
        <w:t>. و</w:t>
      </w:r>
      <w:r w:rsidRPr="00FB1361">
        <w:rPr>
          <w:rFonts w:eastAsia="Calibri"/>
          <w:rtl/>
          <w:lang w:val="en-US" w:bidi="ar-EG"/>
        </w:rPr>
        <w:t>يرجى الرجوع للمرفق رقم</w:t>
      </w:r>
      <w:r w:rsidRPr="00FB1361">
        <w:rPr>
          <w:rFonts w:eastAsia="Calibri" w:hint="cs"/>
          <w:rtl/>
          <w:lang w:val="en-US" w:bidi="ar-EG"/>
        </w:rPr>
        <w:t xml:space="preserve"> (9) المتضمن بيان حول مدارس التربية الخاصة طبقا للإعاقة للأعوام (2021 -2023).</w:t>
      </w:r>
    </w:p>
    <w:p w14:paraId="3F6A1A7D" w14:textId="77777777" w:rsidR="00F51688" w:rsidRPr="00FB1361" w:rsidRDefault="00F51688" w:rsidP="00F51688">
      <w:pPr>
        <w:pStyle w:val="H1GA"/>
        <w:rPr>
          <w:rtl/>
          <w:lang w:bidi="ar-EG"/>
        </w:rPr>
      </w:pPr>
      <w:r>
        <w:rPr>
          <w:rtl/>
          <w:lang w:bidi="ar-EG"/>
        </w:rPr>
        <w:tab/>
      </w:r>
      <w:r>
        <w:rPr>
          <w:rFonts w:hint="cs"/>
          <w:rtl/>
          <w:lang w:bidi="ar-EG"/>
        </w:rPr>
        <w:t>راء-</w:t>
      </w:r>
      <w:r>
        <w:rPr>
          <w:rtl/>
          <w:lang w:bidi="ar-EG"/>
        </w:rPr>
        <w:tab/>
      </w:r>
      <w:r w:rsidRPr="00FB1361">
        <w:rPr>
          <w:rtl/>
          <w:lang w:bidi="ar-EG"/>
        </w:rPr>
        <w:t>الرد على الفقرة (23) من قائمة القضايا</w:t>
      </w:r>
    </w:p>
    <w:p w14:paraId="648712C9" w14:textId="77777777" w:rsidR="00F51688" w:rsidRPr="00FB1361" w:rsidRDefault="00F51688" w:rsidP="00F51688">
      <w:pPr>
        <w:pStyle w:val="SingleTxtGA"/>
        <w:rPr>
          <w:rFonts w:eastAsia="Calibri"/>
          <w:rtl/>
          <w:lang w:val="en-US"/>
        </w:rPr>
      </w:pPr>
      <w:r w:rsidRPr="00FB1361">
        <w:rPr>
          <w:rFonts w:eastAsia="Calibri"/>
          <w:rtl/>
          <w:lang w:val="en-US"/>
        </w:rPr>
        <w:t>10</w:t>
      </w:r>
      <w:r>
        <w:rPr>
          <w:rFonts w:eastAsia="Calibri" w:hint="cs"/>
          <w:rtl/>
          <w:lang w:val="en-US"/>
        </w:rPr>
        <w:t>3</w:t>
      </w:r>
      <w:r w:rsidRPr="00FB1361">
        <w:rPr>
          <w:rFonts w:eastAsia="Calibri"/>
          <w:rtl/>
          <w:lang w:val="en-US"/>
        </w:rPr>
        <w:t>-</w:t>
      </w:r>
      <w:r w:rsidRPr="00FB1361">
        <w:rPr>
          <w:rFonts w:eastAsia="Calibri"/>
          <w:rtl/>
          <w:lang w:val="en-US"/>
        </w:rPr>
        <w:tab/>
      </w:r>
      <w:r w:rsidRPr="00FB1361">
        <w:rPr>
          <w:rFonts w:eastAsia="Calibri" w:hint="cs"/>
          <w:b/>
          <w:bCs/>
          <w:rtl/>
          <w:lang w:val="en-US" w:bidi="ar-EG"/>
        </w:rPr>
        <w:t>و</w:t>
      </w:r>
      <w:r>
        <w:rPr>
          <w:rFonts w:eastAsia="Calibri" w:hint="cs"/>
          <w:b/>
          <w:bCs/>
          <w:rtl/>
          <w:lang w:val="en-US" w:bidi="ar-EG"/>
        </w:rPr>
        <w:t>بشأن</w:t>
      </w:r>
      <w:r w:rsidRPr="00FB1361">
        <w:rPr>
          <w:rFonts w:eastAsia="Calibri" w:hint="cs"/>
          <w:b/>
          <w:bCs/>
          <w:rtl/>
          <w:lang w:val="en-US"/>
        </w:rPr>
        <w:t xml:space="preserve"> </w:t>
      </w:r>
      <w:r w:rsidRPr="00FB1361">
        <w:rPr>
          <w:rFonts w:eastAsia="Calibri"/>
          <w:b/>
          <w:bCs/>
          <w:rtl/>
          <w:lang w:val="en-US"/>
        </w:rPr>
        <w:t>دمج النهج القائم على حقوق الطفل في تخطيط وتنفيذ ورصد التدابير الرامية إلى تحقيق أهداف التنمية المستدامة</w:t>
      </w:r>
      <w:r w:rsidRPr="00FB1361">
        <w:rPr>
          <w:rFonts w:eastAsia="Calibri" w:hint="cs"/>
          <w:rtl/>
          <w:lang w:val="en-US"/>
        </w:rPr>
        <w:t>؛</w:t>
      </w:r>
      <w:r w:rsidRPr="00FB1361">
        <w:rPr>
          <w:rFonts w:eastAsia="Calibri"/>
          <w:rtl/>
          <w:lang w:val="en-US" w:bidi="ar-EG"/>
        </w:rPr>
        <w:t xml:space="preserve"> تتابع وزارة التخطيط والتنمية الاقتصادية وضع الخطط الاستثمارية فيما يتعلق بحقوق الطفل، </w:t>
      </w:r>
      <w:proofErr w:type="spellStart"/>
      <w:r w:rsidRPr="00FB1361">
        <w:rPr>
          <w:rFonts w:eastAsia="Calibri" w:hint="cs"/>
          <w:rtl/>
          <w:lang w:val="en-US" w:bidi="ar-EG"/>
        </w:rPr>
        <w:t>ب</w:t>
      </w:r>
      <w:r w:rsidRPr="00FB1361">
        <w:rPr>
          <w:rFonts w:eastAsia="Calibri"/>
          <w:rtl/>
          <w:lang w:val="en-US" w:bidi="ar-EG"/>
        </w:rPr>
        <w:t>تبنى</w:t>
      </w:r>
      <w:proofErr w:type="spellEnd"/>
      <w:r w:rsidRPr="00FB1361">
        <w:rPr>
          <w:rFonts w:eastAsia="Calibri"/>
          <w:rtl/>
          <w:lang w:val="en-US" w:bidi="ar-EG"/>
        </w:rPr>
        <w:t xml:space="preserve"> التوجه الاحتوائي للسياسات السكانية. </w:t>
      </w:r>
      <w:r w:rsidRPr="00FB1361">
        <w:rPr>
          <w:rFonts w:eastAsia="Calibri" w:hint="cs"/>
          <w:rtl/>
          <w:lang w:val="en-US" w:bidi="ar-EG"/>
        </w:rPr>
        <w:t>و</w:t>
      </w:r>
      <w:r w:rsidRPr="00FB1361">
        <w:rPr>
          <w:rFonts w:eastAsia="Calibri"/>
          <w:rtl/>
          <w:lang w:val="en-US" w:bidi="ar-EG"/>
        </w:rPr>
        <w:t xml:space="preserve">تضمنت الخطة الاستثمارية للعام المالي 23/2024 توجيه استثمارات عامة لتحقيق مستهدفات </w:t>
      </w:r>
      <w:r w:rsidRPr="00FB1361">
        <w:rPr>
          <w:rFonts w:eastAsia="Calibri"/>
          <w:rtl/>
          <w:lang w:val="en-US"/>
        </w:rPr>
        <w:t xml:space="preserve">الاستراتيجية الوطنية لحقوق الإنسان </w:t>
      </w:r>
      <w:proofErr w:type="spellStart"/>
      <w:r w:rsidRPr="00FB1361">
        <w:rPr>
          <w:rFonts w:eastAsia="Calibri"/>
          <w:rtl/>
          <w:lang w:val="en-US"/>
        </w:rPr>
        <w:t>فى</w:t>
      </w:r>
      <w:proofErr w:type="spellEnd"/>
      <w:r w:rsidRPr="00FB1361">
        <w:rPr>
          <w:rFonts w:eastAsia="Calibri"/>
          <w:rtl/>
          <w:lang w:val="en-US"/>
        </w:rPr>
        <w:t xml:space="preserve"> مجال حقوق الطفل، بما في </w:t>
      </w:r>
      <w:r w:rsidRPr="00FB1361">
        <w:rPr>
          <w:rFonts w:eastAsia="Calibri"/>
          <w:rtl/>
          <w:lang w:val="en-US" w:bidi="ar-EG"/>
        </w:rPr>
        <w:t>ذلك</w:t>
      </w:r>
      <w:r w:rsidRPr="00FB1361">
        <w:rPr>
          <w:rFonts w:eastAsia="Calibri"/>
          <w:rtl/>
          <w:lang w:val="en-US"/>
        </w:rPr>
        <w:t xml:space="preserve"> تنفيذ المشروعات والبرامج التنموية التي تعزز الحق في التعليم؛ </w:t>
      </w:r>
      <w:r w:rsidRPr="00FB1361">
        <w:rPr>
          <w:rFonts w:eastAsia="Calibri" w:hint="cs"/>
          <w:rtl/>
          <w:lang w:val="en-US"/>
        </w:rPr>
        <w:t>و</w:t>
      </w:r>
      <w:r w:rsidRPr="00FB1361">
        <w:rPr>
          <w:rFonts w:eastAsia="Calibri"/>
          <w:rtl/>
          <w:lang w:val="en-US"/>
        </w:rPr>
        <w:t xml:space="preserve">تشجيع الـمُبادرات والأنشطة الـمُتعلّقة بحقوق الطفل؛ </w:t>
      </w:r>
      <w:r w:rsidRPr="00FB1361">
        <w:rPr>
          <w:rFonts w:eastAsia="Calibri" w:hint="cs"/>
          <w:rtl/>
          <w:lang w:val="en-US"/>
        </w:rPr>
        <w:t>و</w:t>
      </w:r>
      <w:r w:rsidRPr="00FB1361">
        <w:rPr>
          <w:rFonts w:eastAsia="Calibri"/>
          <w:rtl/>
          <w:lang w:val="en-US"/>
        </w:rPr>
        <w:t>ترسيخ مبدأ الـمـــصلحة الفضلى للطفل، عند كافة الجهات المعنية. كما تضمنت الخطة مواصلة الجهود لتعزيز آليات حصول الأطفال على الرعاية الصحية الكاملة مع النهوض بجودة الخدمات المقدمة لهم، وزيادة تغطية خدمات رعاية الحمل المنتظمة، لتقليل عدد وفيات الأطفال،</w:t>
      </w:r>
      <w:r w:rsidRPr="00FB1361">
        <w:rPr>
          <w:rFonts w:eastAsia="Calibri" w:hint="cs"/>
          <w:rtl/>
          <w:lang w:val="en-US"/>
        </w:rPr>
        <w:t xml:space="preserve"> فضلا عن </w:t>
      </w:r>
      <w:r w:rsidRPr="00FB1361">
        <w:rPr>
          <w:rFonts w:eastAsia="Calibri"/>
          <w:rtl/>
          <w:lang w:val="en-US"/>
        </w:rPr>
        <w:t xml:space="preserve">الجهود المبذولة للحد من استمرار الممارسات </w:t>
      </w:r>
      <w:r w:rsidRPr="00FB1361">
        <w:rPr>
          <w:rFonts w:eastAsia="Calibri" w:hint="cs"/>
          <w:rtl/>
          <w:lang w:val="en-US"/>
        </w:rPr>
        <w:t>المندرجة</w:t>
      </w:r>
      <w:r w:rsidRPr="00FB1361">
        <w:rPr>
          <w:rFonts w:eastAsia="Calibri"/>
          <w:rtl/>
          <w:lang w:val="en-US"/>
        </w:rPr>
        <w:t xml:space="preserve"> تحت أسوأ أشكال عمالة الأطفال، وتعزيز</w:t>
      </w:r>
      <w:r w:rsidRPr="00FB1361">
        <w:rPr>
          <w:rFonts w:eastAsia="Calibri" w:hint="cs"/>
          <w:rtl/>
          <w:lang w:val="en-US"/>
        </w:rPr>
        <w:t xml:space="preserve"> خط نجدة الطفل،</w:t>
      </w:r>
      <w:r w:rsidRPr="00FB1361">
        <w:rPr>
          <w:rFonts w:eastAsia="Calibri"/>
          <w:rtl/>
          <w:lang w:val="en-US"/>
        </w:rPr>
        <w:t xml:space="preserve"> </w:t>
      </w:r>
      <w:r w:rsidRPr="00FB1361">
        <w:rPr>
          <w:rFonts w:eastAsia="Calibri" w:hint="cs"/>
          <w:rtl/>
          <w:lang w:val="en-US"/>
        </w:rPr>
        <w:t>و</w:t>
      </w:r>
      <w:r w:rsidRPr="00FB1361">
        <w:rPr>
          <w:rFonts w:eastAsia="Calibri"/>
          <w:rtl/>
          <w:lang w:val="en-US"/>
        </w:rPr>
        <w:t>إنفاذ القوانين المنظمة لتشغيل الأطفال، ورفع الوعي بحقوق هذه الفئة.</w:t>
      </w:r>
    </w:p>
    <w:p w14:paraId="2CE8A002" w14:textId="77777777" w:rsidR="00F51688" w:rsidRPr="00FB1361" w:rsidRDefault="00F51688" w:rsidP="00F51688">
      <w:pPr>
        <w:pStyle w:val="SingleTxtGA"/>
        <w:rPr>
          <w:rFonts w:eastAsia="Calibri"/>
          <w:rtl/>
          <w:lang w:val="en-US"/>
        </w:rPr>
      </w:pPr>
      <w:r w:rsidRPr="00FB1361">
        <w:rPr>
          <w:rFonts w:eastAsia="Calibri"/>
          <w:rtl/>
          <w:lang w:val="en-US"/>
        </w:rPr>
        <w:t>10</w:t>
      </w:r>
      <w:r>
        <w:rPr>
          <w:rFonts w:eastAsia="Calibri" w:hint="cs"/>
          <w:rtl/>
          <w:lang w:val="en-US"/>
        </w:rPr>
        <w:t>4</w:t>
      </w:r>
      <w:r w:rsidRPr="00FB1361">
        <w:rPr>
          <w:rFonts w:eastAsia="Calibri"/>
          <w:rtl/>
          <w:lang w:val="en-US"/>
        </w:rPr>
        <w:t>-</w:t>
      </w:r>
      <w:r w:rsidRPr="00FB1361">
        <w:rPr>
          <w:rFonts w:eastAsia="Calibri"/>
          <w:rtl/>
          <w:lang w:val="en-US"/>
        </w:rPr>
        <w:tab/>
        <w:t xml:space="preserve">تستهدف الخطة </w:t>
      </w:r>
      <w:r w:rsidRPr="00FB1361">
        <w:rPr>
          <w:rFonts w:eastAsia="Calibri"/>
          <w:rtl/>
          <w:lang w:val="en-US" w:bidi="ar-EG"/>
        </w:rPr>
        <w:t xml:space="preserve">الاستثمارية </w:t>
      </w:r>
      <w:r w:rsidRPr="00FB1361">
        <w:rPr>
          <w:rFonts w:eastAsia="Calibri"/>
          <w:rtl/>
          <w:lang w:val="en-US"/>
        </w:rPr>
        <w:t>مواصلة الجهود المبذولة</w:t>
      </w:r>
      <w:r w:rsidRPr="00FB1361">
        <w:rPr>
          <w:rFonts w:eastAsia="Calibri" w:hint="cs"/>
          <w:rtl/>
          <w:lang w:val="en-US"/>
        </w:rPr>
        <w:t xml:space="preserve"> ل</w:t>
      </w:r>
      <w:r w:rsidRPr="00FB1361">
        <w:rPr>
          <w:rFonts w:eastAsia="Calibri"/>
          <w:rtl/>
          <w:lang w:val="en-US"/>
        </w:rPr>
        <w:t xml:space="preserve">لحد من ظاهرة </w:t>
      </w:r>
      <w:r w:rsidRPr="00FB1361">
        <w:rPr>
          <w:rFonts w:eastAsia="Calibri" w:hint="cs"/>
          <w:rtl/>
          <w:lang w:val="en-US"/>
        </w:rPr>
        <w:t>"</w:t>
      </w:r>
      <w:r w:rsidRPr="00FB1361">
        <w:rPr>
          <w:rFonts w:eastAsia="Calibri"/>
          <w:rtl/>
          <w:lang w:val="en-US"/>
        </w:rPr>
        <w:t xml:space="preserve">الأطفال بلا مأوى"، وذلك من خلال تطوير واستكمال المؤسسات العقابية لرعاية الأحداث وتأهيلهم، بجانب تطوير (8) مؤسسات رعاية </w:t>
      </w:r>
      <w:r w:rsidRPr="00FB1361">
        <w:rPr>
          <w:rFonts w:eastAsia="Calibri" w:hint="cs"/>
          <w:rtl/>
          <w:lang w:val="en-US"/>
        </w:rPr>
        <w:t>ل</w:t>
      </w:r>
      <w:r w:rsidRPr="00FB1361">
        <w:rPr>
          <w:rFonts w:eastAsia="Calibri"/>
          <w:rtl/>
          <w:lang w:val="en-US"/>
        </w:rPr>
        <w:t>توفير الرعاية الشاملة للأطفال بلا مأوى والقاصرات</w:t>
      </w:r>
      <w:r w:rsidRPr="00FB1361">
        <w:rPr>
          <w:rFonts w:eastAsia="Calibri" w:hint="cs"/>
          <w:rtl/>
          <w:lang w:val="en-US"/>
        </w:rPr>
        <w:t>. كما</w:t>
      </w:r>
      <w:r w:rsidRPr="00FB1361">
        <w:rPr>
          <w:rFonts w:eastAsia="Calibri"/>
          <w:rtl/>
          <w:lang w:val="en-US"/>
        </w:rPr>
        <w:t xml:space="preserve"> وجهت الدولة أكثر من </w:t>
      </w:r>
      <w:r w:rsidRPr="00FB1361">
        <w:rPr>
          <w:rFonts w:eastAsia="Calibri" w:hint="cs"/>
          <w:rtl/>
          <w:lang w:val="en-US"/>
        </w:rPr>
        <w:t>(2)</w:t>
      </w:r>
      <w:r w:rsidRPr="00FB1361">
        <w:rPr>
          <w:rFonts w:eastAsia="Calibri"/>
          <w:rtl/>
          <w:lang w:val="en-US"/>
        </w:rPr>
        <w:t xml:space="preserve"> تريليون جنيه لبرامج الحماية الاجتماعية</w:t>
      </w:r>
      <w:r w:rsidRPr="00FB1361">
        <w:rPr>
          <w:rFonts w:eastAsia="Calibri" w:hint="cs"/>
          <w:rtl/>
          <w:lang w:val="en-US"/>
        </w:rPr>
        <w:t xml:space="preserve"> خلال الفترة</w:t>
      </w:r>
      <w:r w:rsidRPr="00FB1361">
        <w:rPr>
          <w:rFonts w:eastAsia="Calibri"/>
          <w:rtl/>
          <w:lang w:val="en-US"/>
        </w:rPr>
        <w:t xml:space="preserve"> </w:t>
      </w:r>
      <w:r w:rsidRPr="00FB1361">
        <w:rPr>
          <w:rFonts w:eastAsia="Calibri" w:hint="cs"/>
          <w:rtl/>
          <w:lang w:val="en-US"/>
        </w:rPr>
        <w:t>من</w:t>
      </w:r>
      <w:r w:rsidRPr="00FB1361">
        <w:rPr>
          <w:rFonts w:eastAsia="Calibri"/>
          <w:rtl/>
          <w:lang w:val="en-US"/>
        </w:rPr>
        <w:t xml:space="preserve"> (14/2015-21/2022)، وذلك بمعدل نمو 95%، مقارنةً بالسنوات الثمان التي سبقتها (06/</w:t>
      </w:r>
      <w:r w:rsidRPr="00FB1361">
        <w:rPr>
          <w:rFonts w:eastAsia="Calibri" w:hint="cs"/>
          <w:rtl/>
          <w:lang w:val="en-US"/>
        </w:rPr>
        <w:t>2007-13</w:t>
      </w:r>
      <w:r w:rsidRPr="00FB1361">
        <w:rPr>
          <w:rFonts w:eastAsia="Calibri"/>
          <w:rtl/>
          <w:lang w:val="en-US"/>
        </w:rPr>
        <w:t>/2014)</w:t>
      </w:r>
      <w:r w:rsidRPr="00FB1361">
        <w:rPr>
          <w:rFonts w:eastAsia="Calibri" w:hint="cs"/>
          <w:rtl/>
          <w:lang w:val="en-US"/>
        </w:rPr>
        <w:t>،</w:t>
      </w:r>
      <w:r w:rsidRPr="00FB1361">
        <w:rPr>
          <w:rFonts w:eastAsia="Calibri"/>
          <w:rtl/>
          <w:lang w:val="en-US"/>
        </w:rPr>
        <w:t xml:space="preserve"> حيث ارتفعت مخصصات</w:t>
      </w:r>
      <w:r w:rsidRPr="00FB1361">
        <w:rPr>
          <w:rFonts w:eastAsia="Calibri" w:hint="cs"/>
          <w:rtl/>
          <w:lang w:val="en-US"/>
        </w:rPr>
        <w:t>ها</w:t>
      </w:r>
      <w:r w:rsidRPr="00FB1361">
        <w:rPr>
          <w:rFonts w:eastAsia="Calibri"/>
          <w:rtl/>
          <w:lang w:val="en-US"/>
        </w:rPr>
        <w:t xml:space="preserve"> من </w:t>
      </w:r>
      <w:r w:rsidRPr="00FB1361">
        <w:rPr>
          <w:rFonts w:eastAsia="Calibri" w:hint="cs"/>
          <w:rtl/>
          <w:lang w:val="en-US"/>
        </w:rPr>
        <w:t>(229)</w:t>
      </w:r>
      <w:r w:rsidRPr="00FB1361">
        <w:rPr>
          <w:rFonts w:eastAsia="Calibri"/>
          <w:rtl/>
          <w:lang w:val="en-US"/>
        </w:rPr>
        <w:t xml:space="preserve"> مليار جنيه عام 13/2014 إلى </w:t>
      </w:r>
      <w:r w:rsidRPr="00FB1361">
        <w:rPr>
          <w:rFonts w:eastAsia="Calibri" w:hint="cs"/>
          <w:rtl/>
          <w:lang w:val="en-US"/>
        </w:rPr>
        <w:t>(312)</w:t>
      </w:r>
      <w:r w:rsidRPr="00FB1361">
        <w:rPr>
          <w:rFonts w:eastAsia="Calibri"/>
          <w:rtl/>
          <w:lang w:val="en-US"/>
        </w:rPr>
        <w:t xml:space="preserve"> مليار جنيه عام 21/2022 بمعدل نمو بلغ 36%، بالإضافة إلى زيادة مُخصصات "معاش الطفل"، إلى </w:t>
      </w:r>
      <w:r w:rsidRPr="00FB1361">
        <w:rPr>
          <w:rFonts w:eastAsia="Calibri" w:hint="cs"/>
          <w:rtl/>
          <w:lang w:val="en-US"/>
        </w:rPr>
        <w:t>(526)</w:t>
      </w:r>
      <w:r w:rsidRPr="00FB1361">
        <w:rPr>
          <w:rFonts w:eastAsia="Calibri"/>
          <w:rtl/>
          <w:lang w:val="en-US"/>
        </w:rPr>
        <w:t xml:space="preserve"> مليون جنيه خلال السنوات الثمان السابقة، مقارنة بـ </w:t>
      </w:r>
      <w:r w:rsidRPr="00FB1361">
        <w:rPr>
          <w:rFonts w:eastAsia="Calibri" w:hint="cs"/>
          <w:rtl/>
          <w:lang w:val="en-US"/>
        </w:rPr>
        <w:t>(287)</w:t>
      </w:r>
      <w:r w:rsidRPr="00FB1361">
        <w:rPr>
          <w:rFonts w:eastAsia="Calibri"/>
          <w:rtl/>
          <w:lang w:val="en-US"/>
        </w:rPr>
        <w:t xml:space="preserve"> مليون جنيه في السنوات الثمان السابقة عليها (2007-2008)، بمعدل نمو بلغ 83%.</w:t>
      </w:r>
      <w:r w:rsidRPr="00FB1361">
        <w:rPr>
          <w:rFonts w:eastAsia="Calibri"/>
          <w:lang w:val="en-US"/>
        </w:rPr>
        <w:t xml:space="preserve"> </w:t>
      </w:r>
      <w:r w:rsidRPr="00FB1361">
        <w:rPr>
          <w:rFonts w:eastAsia="Calibri"/>
          <w:rtl/>
          <w:lang w:val="en-US"/>
        </w:rPr>
        <w:t xml:space="preserve">كما يسهم المشروع القومي لتطوير الريف المصري "حياة كريمة" في تعزيز حقوق الطفل، حيث </w:t>
      </w:r>
      <w:r w:rsidRPr="00FB1361">
        <w:rPr>
          <w:rFonts w:eastAsia="Calibri" w:hint="cs"/>
          <w:rtl/>
          <w:lang w:val="en-US"/>
        </w:rPr>
        <w:t>وجهت عام (</w:t>
      </w:r>
      <w:r w:rsidRPr="00FB1361">
        <w:rPr>
          <w:rFonts w:eastAsia="Calibri"/>
          <w:rtl/>
          <w:lang w:val="en-US"/>
        </w:rPr>
        <w:t xml:space="preserve">22/2023) استثمارات تقدر بـ </w:t>
      </w:r>
      <w:r w:rsidRPr="00FB1361">
        <w:rPr>
          <w:rFonts w:eastAsia="Calibri" w:hint="cs"/>
          <w:rtl/>
          <w:lang w:val="en-US"/>
        </w:rPr>
        <w:t>(655)</w:t>
      </w:r>
      <w:r w:rsidRPr="00FB1361">
        <w:rPr>
          <w:rFonts w:eastAsia="Calibri"/>
          <w:rtl/>
          <w:lang w:val="en-US"/>
        </w:rPr>
        <w:t xml:space="preserve"> </w:t>
      </w:r>
      <w:r w:rsidRPr="00FB1361">
        <w:rPr>
          <w:rFonts w:eastAsia="Calibri"/>
          <w:rtl/>
          <w:lang w:val="en-US" w:bidi="ar-EG"/>
        </w:rPr>
        <w:t>مليون</w:t>
      </w:r>
      <w:r w:rsidRPr="00FB1361">
        <w:rPr>
          <w:rFonts w:eastAsia="Calibri"/>
          <w:rtl/>
          <w:lang w:val="en-US"/>
        </w:rPr>
        <w:t xml:space="preserve"> جنيه، لإنشاء وتطوير </w:t>
      </w:r>
      <w:r w:rsidRPr="00FB1361">
        <w:rPr>
          <w:rFonts w:eastAsia="Calibri" w:hint="cs"/>
          <w:rtl/>
          <w:lang w:val="en-US"/>
        </w:rPr>
        <w:t>(3277)</w:t>
      </w:r>
      <w:r w:rsidRPr="00FB1361">
        <w:rPr>
          <w:rFonts w:eastAsia="Calibri"/>
          <w:rtl/>
          <w:lang w:val="en-US"/>
        </w:rPr>
        <w:t xml:space="preserve"> حضانة ضمن حضانات الطفولة المبكرة.</w:t>
      </w:r>
      <w:r w:rsidRPr="00FB1361">
        <w:rPr>
          <w:rFonts w:eastAsia="Calibri" w:hint="cs"/>
          <w:rtl/>
          <w:lang w:val="en-US"/>
        </w:rPr>
        <w:t xml:space="preserve"> </w:t>
      </w:r>
      <w:r w:rsidRPr="00FB1361">
        <w:rPr>
          <w:rFonts w:eastAsia="Calibri"/>
          <w:rtl/>
          <w:lang w:val="en-US"/>
        </w:rPr>
        <w:t>كما تبنت وزارة التخطيط والتنمية الاقتصادية المبادرات والبرامج والمشروعات التي تركز على حوكمة الإنفاق العام وتأكيد حماية وضمان حقوق الفئات الأولي بالرعاية، بما في ذلك إطلاق "الدليل المفاهيمي لخطة التنمية المستدامة المستجيبة للفئات الاجتماعية المختلفة"</w:t>
      </w:r>
      <w:r w:rsidRPr="00FB1361">
        <w:rPr>
          <w:rFonts w:eastAsia="Calibri" w:hint="cs"/>
          <w:rtl/>
          <w:lang w:val="en-US"/>
        </w:rPr>
        <w:t>.</w:t>
      </w:r>
    </w:p>
    <w:p w14:paraId="734F3148" w14:textId="77777777" w:rsidR="00F51688" w:rsidRPr="00FB1361" w:rsidRDefault="00F51688" w:rsidP="00F51688">
      <w:pPr>
        <w:pStyle w:val="SingleTxtGA"/>
        <w:rPr>
          <w:rFonts w:eastAsia="Calibri"/>
          <w:lang w:val="en-US" w:bidi="ar-EG"/>
        </w:rPr>
      </w:pPr>
      <w:r w:rsidRPr="00FB1361">
        <w:rPr>
          <w:rFonts w:eastAsia="Calibri"/>
          <w:lang w:val="en-US" w:bidi="ar-EG"/>
        </w:rPr>
        <w:t>10</w:t>
      </w:r>
      <w:r>
        <w:rPr>
          <w:rFonts w:eastAsia="Calibri"/>
          <w:lang w:val="en-US" w:bidi="ar-EG"/>
        </w:rPr>
        <w:t>5</w:t>
      </w:r>
      <w:r w:rsidRPr="00FB1361">
        <w:rPr>
          <w:rFonts w:eastAsia="Calibri"/>
          <w:rtl/>
          <w:lang w:val="en-US" w:bidi="ar-EG"/>
        </w:rPr>
        <w:t>-</w:t>
      </w:r>
      <w:r w:rsidRPr="00FB1361">
        <w:rPr>
          <w:rFonts w:eastAsia="Calibri"/>
          <w:rtl/>
          <w:lang w:val="en-US" w:bidi="ar-EG"/>
        </w:rPr>
        <w:tab/>
        <w:t xml:space="preserve">شهد عام 2023 إطلاق تقرير المراجعة الاستراتيجية لمشروع "نحو عدالة صديقة للطفل </w:t>
      </w:r>
      <w:proofErr w:type="spellStart"/>
      <w:r w:rsidRPr="00FB1361">
        <w:rPr>
          <w:rFonts w:eastAsia="Calibri"/>
          <w:rtl/>
          <w:lang w:val="en-US" w:bidi="ar-EG"/>
        </w:rPr>
        <w:t>فى</w:t>
      </w:r>
      <w:proofErr w:type="spellEnd"/>
      <w:r w:rsidRPr="00FB1361">
        <w:rPr>
          <w:rFonts w:eastAsia="Calibri"/>
          <w:rtl/>
          <w:lang w:val="en-US" w:bidi="ar-EG"/>
        </w:rPr>
        <w:t xml:space="preserve"> مصر: تنفيذ أهداف التنمية المستدامة للأطفال"،</w:t>
      </w:r>
      <w:r w:rsidRPr="00FB1361">
        <w:rPr>
          <w:rFonts w:eastAsia="Calibri" w:hint="cs"/>
          <w:rtl/>
          <w:lang w:val="en-US" w:bidi="ar-EG"/>
        </w:rPr>
        <w:t xml:space="preserve"> بالتعاون بين </w:t>
      </w:r>
      <w:r w:rsidRPr="00FB1361">
        <w:rPr>
          <w:rFonts w:eastAsia="Calibri"/>
          <w:rtl/>
          <w:lang w:val="en-US" w:bidi="ar-EG"/>
        </w:rPr>
        <w:t xml:space="preserve">منظمة التعاون الاقتصادي والتنمية </w:t>
      </w:r>
      <w:r w:rsidRPr="00FB1361">
        <w:rPr>
          <w:rFonts w:eastAsia="Calibri" w:hint="cs"/>
          <w:rtl/>
          <w:lang w:val="en-US" w:bidi="ar-EG"/>
        </w:rPr>
        <w:t>و</w:t>
      </w:r>
      <w:r w:rsidRPr="00FB1361">
        <w:rPr>
          <w:rFonts w:eastAsia="Calibri"/>
          <w:rtl/>
          <w:lang w:val="en-US" w:bidi="ar-EG"/>
        </w:rPr>
        <w:t xml:space="preserve">المجلس </w:t>
      </w:r>
      <w:proofErr w:type="spellStart"/>
      <w:r w:rsidRPr="00FB1361">
        <w:rPr>
          <w:rFonts w:eastAsia="Calibri"/>
          <w:rtl/>
          <w:lang w:val="en-US" w:bidi="ar-EG"/>
        </w:rPr>
        <w:t>القومى</w:t>
      </w:r>
      <w:proofErr w:type="spellEnd"/>
      <w:r w:rsidRPr="00FB1361">
        <w:rPr>
          <w:rFonts w:eastAsia="Calibri"/>
          <w:rtl/>
          <w:lang w:val="en-US" w:bidi="ar-EG"/>
        </w:rPr>
        <w:t xml:space="preserve"> للطفولة والأمومة ووزارات العدل والتضامن الاجتماعي والنيابة العامة</w:t>
      </w:r>
      <w:r w:rsidRPr="00FB1361">
        <w:rPr>
          <w:rFonts w:eastAsia="Calibri" w:hint="cs"/>
          <w:rtl/>
          <w:lang w:val="en-US" w:bidi="ar-EG"/>
        </w:rPr>
        <w:t>.</w:t>
      </w:r>
      <w:r w:rsidRPr="00FB1361">
        <w:rPr>
          <w:rFonts w:eastAsia="Calibri"/>
          <w:rtl/>
          <w:lang w:val="en-US" w:bidi="ar-EG"/>
        </w:rPr>
        <w:t xml:space="preserve"> ويهدف</w:t>
      </w:r>
      <w:r w:rsidRPr="00FB1361">
        <w:rPr>
          <w:rFonts w:eastAsia="Calibri" w:hint="cs"/>
          <w:rtl/>
          <w:lang w:val="en-US" w:bidi="ar-EG"/>
        </w:rPr>
        <w:t xml:space="preserve"> هذا</w:t>
      </w:r>
      <w:r w:rsidRPr="00FB1361">
        <w:rPr>
          <w:rFonts w:eastAsia="Calibri"/>
          <w:rtl/>
          <w:lang w:val="en-US" w:bidi="ar-EG"/>
        </w:rPr>
        <w:t xml:space="preserve"> </w:t>
      </w:r>
      <w:r w:rsidRPr="00FB1361">
        <w:rPr>
          <w:rFonts w:eastAsia="Calibri" w:hint="cs"/>
          <w:rtl/>
          <w:lang w:val="en-US" w:bidi="ar-EG"/>
        </w:rPr>
        <w:t>ال</w:t>
      </w:r>
      <w:r w:rsidRPr="00FB1361">
        <w:rPr>
          <w:rFonts w:eastAsia="Calibri"/>
          <w:rtl/>
          <w:lang w:val="en-US" w:bidi="ar-EG"/>
        </w:rPr>
        <w:t xml:space="preserve">مشروع </w:t>
      </w:r>
      <w:r w:rsidRPr="00FB1361">
        <w:rPr>
          <w:rFonts w:eastAsia="Calibri" w:hint="cs"/>
          <w:rtl/>
          <w:lang w:val="en-US" w:bidi="ar-EG"/>
        </w:rPr>
        <w:t xml:space="preserve">إلى </w:t>
      </w:r>
      <w:r w:rsidRPr="00FB1361">
        <w:rPr>
          <w:rFonts w:eastAsia="Calibri"/>
          <w:rtl/>
          <w:lang w:val="en-US" w:bidi="ar-EG"/>
        </w:rPr>
        <w:t xml:space="preserve">تعزيز قدرات التنسيق المؤسسي ودعم </w:t>
      </w:r>
      <w:r w:rsidRPr="00FB1361">
        <w:rPr>
          <w:rFonts w:eastAsia="Calibri" w:hint="cs"/>
          <w:rtl/>
          <w:lang w:val="en-US" w:bidi="ar-EG"/>
        </w:rPr>
        <w:t xml:space="preserve">فاعلية </w:t>
      </w:r>
      <w:r w:rsidRPr="00FB1361">
        <w:rPr>
          <w:rFonts w:eastAsia="Calibri"/>
          <w:rtl/>
          <w:lang w:val="en-US" w:bidi="ar-EG"/>
        </w:rPr>
        <w:t xml:space="preserve">النظام لحماية الأطفال في تماس مع القانون بشكل أفضل </w:t>
      </w:r>
      <w:r w:rsidRPr="00FB1361">
        <w:rPr>
          <w:rFonts w:eastAsia="Calibri" w:hint="cs"/>
          <w:rtl/>
          <w:lang w:val="en-US" w:bidi="ar-EG"/>
        </w:rPr>
        <w:t>ا</w:t>
      </w:r>
      <w:r w:rsidRPr="00FB1361">
        <w:rPr>
          <w:rFonts w:eastAsia="Calibri"/>
          <w:rtl/>
          <w:lang w:val="en-US" w:bidi="ar-EG"/>
        </w:rPr>
        <w:t>تساقا مع الاستراتيجية الوطنية للطفل ورؤية مصر 2030 وأهداف التنمية المستدامة، وخرج تقرير المراجعة بتوصيات منها اعتماد نهج شامل يعزز التعاون والتنسيق متعدد القطاعات بين الحكومة بأكملها بكافة قطاعاتها، والمجتمع بأسره، فيما يتعلق بنظام عدالة الطفل ويأخذ في الاعتبار الآليات السليمة للتنفيذ والرقابة والمساءلة لتحقيق عدالة صديقة للطفل</w:t>
      </w:r>
      <w:r w:rsidRPr="00FB1361">
        <w:rPr>
          <w:rFonts w:eastAsia="Calibri" w:hint="cs"/>
          <w:rtl/>
          <w:lang w:val="en-US" w:bidi="ar-EG"/>
        </w:rPr>
        <w:t>. ويتناول المرفق رقم (10) نظام عدالة صديقة للطفل والتنمية المستدامة.</w:t>
      </w:r>
    </w:p>
    <w:p w14:paraId="40229F14" w14:textId="77777777" w:rsidR="00F51688" w:rsidRPr="00FB1361" w:rsidRDefault="00F51688" w:rsidP="00F51688">
      <w:pPr>
        <w:pStyle w:val="H1GA"/>
        <w:rPr>
          <w:lang w:bidi="ar-EG"/>
        </w:rPr>
      </w:pPr>
      <w:r>
        <w:rPr>
          <w:rtl/>
          <w:lang w:bidi="ar-EG"/>
        </w:rPr>
        <w:tab/>
      </w:r>
      <w:r>
        <w:rPr>
          <w:rFonts w:hint="cs"/>
          <w:rtl/>
          <w:lang w:bidi="ar-EG"/>
        </w:rPr>
        <w:t>شين-</w:t>
      </w:r>
      <w:r>
        <w:rPr>
          <w:rtl/>
          <w:lang w:bidi="ar-EG"/>
        </w:rPr>
        <w:tab/>
      </w:r>
      <w:r w:rsidRPr="00FB1361">
        <w:rPr>
          <w:rtl/>
          <w:lang w:bidi="ar-EG"/>
        </w:rPr>
        <w:t>الرد على الفقرة (25) من قائمة القضايا</w:t>
      </w:r>
    </w:p>
    <w:p w14:paraId="0B3D88ED" w14:textId="77777777" w:rsidR="00F51688" w:rsidRPr="00FB1361" w:rsidRDefault="00F51688" w:rsidP="00F51688">
      <w:pPr>
        <w:pStyle w:val="SingleTxtGA"/>
        <w:rPr>
          <w:rFonts w:eastAsia="Calibri"/>
          <w:b/>
          <w:rtl/>
          <w:lang w:val="en-US" w:bidi="ar-EG"/>
        </w:rPr>
      </w:pPr>
      <w:r w:rsidRPr="00FB1361">
        <w:rPr>
          <w:rFonts w:eastAsia="Calibri"/>
          <w:b/>
          <w:rtl/>
          <w:lang w:val="en-US" w:bidi="ar-EG"/>
        </w:rPr>
        <w:t>10</w:t>
      </w:r>
      <w:r>
        <w:rPr>
          <w:rFonts w:eastAsia="Calibri" w:hint="cs"/>
          <w:b/>
          <w:rtl/>
          <w:lang w:val="en-US" w:bidi="ar-EG"/>
        </w:rPr>
        <w:t>6</w:t>
      </w:r>
      <w:r w:rsidRPr="00FB1361">
        <w:rPr>
          <w:rFonts w:eastAsia="Calibri"/>
          <w:b/>
          <w:rtl/>
          <w:lang w:val="en-US" w:bidi="ar-EG"/>
        </w:rPr>
        <w:t>-</w:t>
      </w:r>
      <w:r w:rsidRPr="00FB1361">
        <w:rPr>
          <w:rFonts w:eastAsia="Calibri"/>
          <w:b/>
          <w:rtl/>
          <w:lang w:val="en-US" w:bidi="ar-EG"/>
        </w:rPr>
        <w:tab/>
      </w:r>
      <w:r w:rsidRPr="00FB1361">
        <w:rPr>
          <w:rFonts w:eastAsia="Calibri"/>
          <w:b/>
          <w:rtl/>
          <w:lang w:val="en-US"/>
        </w:rPr>
        <w:t xml:space="preserve">صدر القانون رقم 151 لسنة 2020 </w:t>
      </w:r>
      <w:r w:rsidRPr="00FB1361">
        <w:rPr>
          <w:rFonts w:eastAsia="Calibri" w:hint="cs"/>
          <w:b/>
          <w:rtl/>
          <w:lang w:val="en-US"/>
        </w:rPr>
        <w:t xml:space="preserve">بشأن </w:t>
      </w:r>
      <w:r w:rsidRPr="00FB1361">
        <w:rPr>
          <w:rFonts w:eastAsia="Calibri"/>
          <w:b/>
          <w:rtl/>
          <w:lang w:val="en-US"/>
        </w:rPr>
        <w:t xml:space="preserve">حماية البيانات الشخصية، ويستهدف </w:t>
      </w:r>
      <w:r w:rsidRPr="00FB1361">
        <w:rPr>
          <w:rFonts w:eastAsia="Calibri"/>
          <w:b/>
          <w:rtl/>
          <w:lang w:val="en-US" w:bidi="ar-EG"/>
        </w:rPr>
        <w:t>حماية البيانات الشخصية للأشخاص الطبيعيين التي يجرى معالجتها الكترونيا لدى حائزيها أو المتحكمين أو المعالجين لها،</w:t>
      </w:r>
      <w:r w:rsidRPr="00FB1361">
        <w:rPr>
          <w:rFonts w:eastAsia="Calibri"/>
          <w:b/>
          <w:lang w:val="en-US" w:bidi="ar-EG"/>
        </w:rPr>
        <w:t xml:space="preserve"> </w:t>
      </w:r>
      <w:r w:rsidRPr="00FB1361">
        <w:rPr>
          <w:rFonts w:eastAsia="Calibri" w:hint="cs"/>
          <w:b/>
          <w:rtl/>
          <w:lang w:val="en-US" w:bidi="ar-EG"/>
        </w:rPr>
        <w:t>و</w:t>
      </w:r>
      <w:r w:rsidRPr="00FB1361">
        <w:rPr>
          <w:rFonts w:eastAsia="Calibri"/>
          <w:b/>
          <w:rtl/>
          <w:lang w:val="en-US" w:bidi="ar-EG"/>
        </w:rPr>
        <w:t xml:space="preserve">عرف القانون البيانات الشخصية بأنها </w:t>
      </w:r>
      <w:proofErr w:type="spellStart"/>
      <w:r w:rsidRPr="00FB1361">
        <w:rPr>
          <w:rFonts w:eastAsia="Calibri"/>
          <w:b/>
          <w:rtl/>
          <w:lang w:val="en-US" w:bidi="ar-EG"/>
        </w:rPr>
        <w:t>أى</w:t>
      </w:r>
      <w:proofErr w:type="spellEnd"/>
      <w:r w:rsidRPr="00FB1361">
        <w:rPr>
          <w:rFonts w:eastAsia="Calibri"/>
          <w:b/>
          <w:rtl/>
          <w:lang w:val="en-US" w:bidi="ar-EG"/>
        </w:rPr>
        <w:t xml:space="preserve"> بيانات متعلقة بشخص طبيعي محدد أو يمكن تحيده بشكل مباشر أو غير مباشر عن طريق الربط بين هذه البيانات </w:t>
      </w:r>
      <w:proofErr w:type="spellStart"/>
      <w:r w:rsidRPr="00FB1361">
        <w:rPr>
          <w:rFonts w:eastAsia="Calibri"/>
          <w:b/>
          <w:rtl/>
          <w:lang w:val="en-US" w:bidi="ar-EG"/>
        </w:rPr>
        <w:t>وأى</w:t>
      </w:r>
      <w:proofErr w:type="spellEnd"/>
      <w:r w:rsidRPr="00FB1361">
        <w:rPr>
          <w:rFonts w:eastAsia="Calibri"/>
          <w:b/>
          <w:rtl/>
          <w:lang w:val="en-US" w:bidi="ar-EG"/>
        </w:rPr>
        <w:t xml:space="preserve"> بيانات أخرى كالاسم أو الصوت أو</w:t>
      </w:r>
      <w:r>
        <w:rPr>
          <w:rFonts w:eastAsia="Calibri" w:hint="cs"/>
          <w:b/>
          <w:rtl/>
          <w:lang w:val="en-US" w:bidi="ar-EG"/>
        </w:rPr>
        <w:t> </w:t>
      </w:r>
      <w:r w:rsidRPr="00FB1361">
        <w:rPr>
          <w:rFonts w:eastAsia="Calibri"/>
          <w:b/>
          <w:rtl/>
          <w:lang w:val="en-US" w:bidi="ar-EG"/>
        </w:rPr>
        <w:t xml:space="preserve">الصورة أو رقم تعريفي أو محدد للهوية عبر الإنترنت أو </w:t>
      </w:r>
      <w:proofErr w:type="spellStart"/>
      <w:r w:rsidRPr="00FB1361">
        <w:rPr>
          <w:rFonts w:eastAsia="Calibri"/>
          <w:b/>
          <w:rtl/>
          <w:lang w:val="en-US" w:bidi="ar-EG"/>
        </w:rPr>
        <w:t>أى</w:t>
      </w:r>
      <w:proofErr w:type="spellEnd"/>
      <w:r w:rsidRPr="00FB1361">
        <w:rPr>
          <w:rFonts w:eastAsia="Calibri"/>
          <w:b/>
          <w:rtl/>
          <w:lang w:val="en-US" w:bidi="ar-EG"/>
        </w:rPr>
        <w:t xml:space="preserve"> بيانات تحدد الهوية النفسية أو الصحية أو</w:t>
      </w:r>
      <w:r>
        <w:rPr>
          <w:rFonts w:eastAsia="Calibri" w:hint="cs"/>
          <w:b/>
          <w:rtl/>
          <w:lang w:val="en-US" w:bidi="ar-EG"/>
        </w:rPr>
        <w:t> </w:t>
      </w:r>
      <w:r w:rsidRPr="00FB1361">
        <w:rPr>
          <w:rFonts w:eastAsia="Calibri"/>
          <w:b/>
          <w:rtl/>
          <w:lang w:val="en-US" w:bidi="ar-EG"/>
        </w:rPr>
        <w:t xml:space="preserve">الاقتصادية أو الثقافية أو الاجتماعية. </w:t>
      </w:r>
      <w:r w:rsidRPr="00FB1361">
        <w:rPr>
          <w:rFonts w:eastAsia="Calibri" w:hint="cs"/>
          <w:b/>
          <w:rtl/>
          <w:lang w:val="en-US" w:bidi="ar-EG"/>
        </w:rPr>
        <w:t>وعُرفت</w:t>
      </w:r>
      <w:r w:rsidRPr="00FB1361">
        <w:rPr>
          <w:rFonts w:eastAsia="Calibri"/>
          <w:b/>
          <w:rtl/>
          <w:lang w:val="en-US" w:bidi="ar-EG"/>
        </w:rPr>
        <w:t xml:space="preserve"> البيانات الشخصية الحساسة </w:t>
      </w:r>
      <w:proofErr w:type="spellStart"/>
      <w:r w:rsidRPr="00FB1361">
        <w:rPr>
          <w:rFonts w:eastAsia="Calibri"/>
          <w:b/>
          <w:rtl/>
          <w:lang w:val="en-US" w:bidi="ar-EG"/>
        </w:rPr>
        <w:t>التى</w:t>
      </w:r>
      <w:proofErr w:type="spellEnd"/>
      <w:r w:rsidRPr="00FB1361">
        <w:rPr>
          <w:rFonts w:eastAsia="Calibri"/>
          <w:b/>
          <w:rtl/>
          <w:lang w:val="en-US" w:bidi="ar-EG"/>
        </w:rPr>
        <w:t xml:space="preserve"> تفصح عن الصحة النفسية أو العقلية أو البدنية أو القياسات الحيوية "</w:t>
      </w:r>
      <w:proofErr w:type="spellStart"/>
      <w:r w:rsidRPr="00FB1361">
        <w:rPr>
          <w:rFonts w:eastAsia="Calibri"/>
          <w:b/>
          <w:rtl/>
          <w:lang w:val="en-US" w:bidi="ar-EG"/>
        </w:rPr>
        <w:t>البيومترية</w:t>
      </w:r>
      <w:proofErr w:type="spellEnd"/>
      <w:r w:rsidRPr="00FB1361">
        <w:rPr>
          <w:rFonts w:eastAsia="Calibri"/>
          <w:b/>
          <w:rtl/>
          <w:lang w:val="en-US" w:bidi="ar-EG"/>
        </w:rPr>
        <w:t>"</w:t>
      </w:r>
      <w:r w:rsidRPr="00FB1361">
        <w:rPr>
          <w:rFonts w:eastAsia="Calibri" w:hint="cs"/>
          <w:b/>
          <w:rtl/>
          <w:lang w:val="en-US" w:bidi="ar-EG"/>
        </w:rPr>
        <w:t xml:space="preserve">. </w:t>
      </w:r>
      <w:r w:rsidRPr="00FB1361">
        <w:rPr>
          <w:rFonts w:eastAsia="Calibri"/>
          <w:b/>
          <w:rtl/>
          <w:lang w:val="en-US" w:bidi="ar-EG"/>
        </w:rPr>
        <w:t>واعتبر القانون أن بيانات الأطفال تعد من البيانات الحساسة</w:t>
      </w:r>
      <w:r w:rsidRPr="00FB1361">
        <w:rPr>
          <w:rFonts w:eastAsia="Calibri" w:hint="cs"/>
          <w:b/>
          <w:rtl/>
          <w:lang w:val="en-US" w:bidi="ar-EG"/>
        </w:rPr>
        <w:t xml:space="preserve"> </w:t>
      </w:r>
      <w:r w:rsidRPr="00FB1361">
        <w:rPr>
          <w:rFonts w:eastAsia="Calibri"/>
          <w:b/>
          <w:rtl/>
          <w:lang w:val="en-US" w:bidi="ar-EG"/>
        </w:rPr>
        <w:t>في كل الأحوال</w:t>
      </w:r>
      <w:r w:rsidRPr="00FB1361">
        <w:rPr>
          <w:rFonts w:eastAsia="Calibri" w:hint="cs"/>
          <w:b/>
          <w:rtl/>
          <w:lang w:val="en-US" w:bidi="ar-EG"/>
        </w:rPr>
        <w:t>.</w:t>
      </w:r>
      <w:r w:rsidRPr="00FB1361">
        <w:rPr>
          <w:rFonts w:eastAsia="Calibri"/>
          <w:b/>
          <w:rtl/>
          <w:lang w:val="en-US" w:bidi="ar-EG"/>
        </w:rPr>
        <w:t xml:space="preserve"> </w:t>
      </w:r>
      <w:r w:rsidRPr="00FB1361">
        <w:rPr>
          <w:rFonts w:eastAsia="Calibri" w:hint="cs"/>
          <w:b/>
          <w:rtl/>
          <w:lang w:val="en-US" w:bidi="ar-EG"/>
        </w:rPr>
        <w:t>و</w:t>
      </w:r>
      <w:r w:rsidRPr="00FB1361">
        <w:rPr>
          <w:rFonts w:eastAsia="Calibri"/>
          <w:b/>
          <w:rtl/>
          <w:lang w:val="en-US" w:bidi="ar-EG"/>
        </w:rPr>
        <w:t>وضع القانون قواعد وإجراءات لإتاح</w:t>
      </w:r>
      <w:r w:rsidRPr="00FB1361">
        <w:rPr>
          <w:rFonts w:eastAsia="Calibri" w:hint="cs"/>
          <w:b/>
          <w:rtl/>
          <w:lang w:val="en-US" w:bidi="ar-EG"/>
        </w:rPr>
        <w:t>تها</w:t>
      </w:r>
      <w:r w:rsidRPr="00FB1361">
        <w:rPr>
          <w:rFonts w:eastAsia="Calibri"/>
          <w:b/>
          <w:rtl/>
          <w:lang w:val="en-US" w:bidi="ar-EG"/>
        </w:rPr>
        <w:t xml:space="preserve">، ويحظر جمع أو معالجة </w:t>
      </w:r>
      <w:r w:rsidRPr="00FB1361">
        <w:rPr>
          <w:rFonts w:eastAsia="Calibri" w:hint="cs"/>
          <w:b/>
          <w:rtl/>
          <w:lang w:val="en-US" w:bidi="ar-EG"/>
        </w:rPr>
        <w:t xml:space="preserve">تلك </w:t>
      </w:r>
      <w:r w:rsidRPr="00FB1361">
        <w:rPr>
          <w:rFonts w:eastAsia="Calibri"/>
          <w:b/>
          <w:rtl/>
          <w:lang w:val="en-US" w:bidi="ar-EG"/>
        </w:rPr>
        <w:t>البيانات</w:t>
      </w:r>
      <w:r w:rsidRPr="00FB1361">
        <w:rPr>
          <w:rFonts w:eastAsia="Calibri" w:hint="cs"/>
          <w:b/>
          <w:rtl/>
          <w:lang w:val="en-US" w:bidi="ar-EG"/>
        </w:rPr>
        <w:t xml:space="preserve"> </w:t>
      </w:r>
      <w:r w:rsidRPr="00FB1361">
        <w:rPr>
          <w:rFonts w:eastAsia="Calibri"/>
          <w:b/>
          <w:rtl/>
          <w:lang w:val="en-US" w:bidi="ar-EG"/>
        </w:rPr>
        <w:t xml:space="preserve">إلا في الحالات المصرح بها قانونا وبموافقة كتابية من الشخص المعني، وموافقة ولى أمر الطفل. </w:t>
      </w:r>
    </w:p>
    <w:p w14:paraId="52BAAA96" w14:textId="77777777" w:rsidR="00F51688" w:rsidRPr="00FB1361" w:rsidRDefault="00F51688" w:rsidP="00F51688">
      <w:pPr>
        <w:pStyle w:val="SingleTxtGA"/>
        <w:jc w:val="center"/>
        <w:rPr>
          <w:u w:val="single"/>
          <w:rtl/>
        </w:rPr>
      </w:pPr>
      <w:r>
        <w:rPr>
          <w:u w:val="single"/>
          <w:rtl/>
        </w:rPr>
        <w:tab/>
      </w:r>
      <w:r>
        <w:rPr>
          <w:u w:val="single"/>
          <w:rtl/>
        </w:rPr>
        <w:tab/>
      </w:r>
      <w:r>
        <w:rPr>
          <w:u w:val="single"/>
          <w:rtl/>
        </w:rPr>
        <w:tab/>
      </w:r>
    </w:p>
    <w:sectPr w:rsidR="00F51688" w:rsidRPr="00FB1361" w:rsidSect="00AA6BA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72F35" w14:textId="77777777" w:rsidR="00430FA3" w:rsidRPr="002901D9" w:rsidRDefault="00430FA3" w:rsidP="00A749D0">
      <w:pPr>
        <w:spacing w:after="60" w:line="240" w:lineRule="auto"/>
        <w:ind w:left="57"/>
        <w:rPr>
          <w:i/>
          <w:iCs/>
        </w:rPr>
      </w:pPr>
      <w:r>
        <w:rPr>
          <w:rFonts w:hint="cs"/>
          <w:i/>
          <w:iCs/>
          <w:rtl/>
        </w:rPr>
        <w:t>الحواشي</w:t>
      </w:r>
    </w:p>
  </w:endnote>
  <w:endnote w:type="continuationSeparator" w:id="0">
    <w:p w14:paraId="572BABDD" w14:textId="77777777" w:rsidR="00430FA3" w:rsidRDefault="00430FA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D6ACB" w14:textId="3223DC20" w:rsidR="00263EBC" w:rsidRPr="00263EBC" w:rsidRDefault="00263EBC" w:rsidP="00263EBC">
    <w:pPr>
      <w:pStyle w:val="Footer"/>
      <w:tabs>
        <w:tab w:val="right" w:pos="9638"/>
      </w:tabs>
      <w:rPr>
        <w:b/>
        <w:sz w:val="18"/>
        <w:lang w:val="en-US"/>
      </w:rPr>
    </w:pPr>
    <w:proofErr w:type="spellStart"/>
    <w:r>
      <w:rPr>
        <w:lang w:val="en-US"/>
      </w:rPr>
      <w:t>GE.24</w:t>
    </w:r>
    <w:proofErr w:type="spellEnd"/>
    <w:r>
      <w:rPr>
        <w:lang w:val="en-US"/>
      </w:rPr>
      <w:t>-03986</w:t>
    </w:r>
    <w:r>
      <w:rPr>
        <w:lang w:val="en-US"/>
      </w:rPr>
      <w:tab/>
    </w:r>
    <w:r w:rsidRPr="00263EBC">
      <w:rPr>
        <w:b/>
        <w:sz w:val="18"/>
        <w:lang w:val="en-US"/>
      </w:rPr>
      <w:fldChar w:fldCharType="begin"/>
    </w:r>
    <w:r w:rsidRPr="00263EBC">
      <w:rPr>
        <w:b/>
        <w:sz w:val="18"/>
        <w:lang w:val="en-US"/>
      </w:rPr>
      <w:instrText xml:space="preserve"> PAGE  \* MERGEFORMAT </w:instrText>
    </w:r>
    <w:r w:rsidRPr="00263EBC">
      <w:rPr>
        <w:b/>
        <w:sz w:val="18"/>
        <w:lang w:val="en-US"/>
      </w:rPr>
      <w:fldChar w:fldCharType="separate"/>
    </w:r>
    <w:r w:rsidRPr="00263EBC">
      <w:rPr>
        <w:b/>
        <w:noProof/>
        <w:sz w:val="18"/>
        <w:lang w:val="en-US"/>
      </w:rPr>
      <w:t>2</w:t>
    </w:r>
    <w:r w:rsidRPr="00263EB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D492B" w14:textId="540BFA27" w:rsidR="006959B0" w:rsidRPr="00263EBC" w:rsidRDefault="00263EBC" w:rsidP="00263EB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-03986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056F2" w14:textId="7A20F1FC" w:rsidR="001D5AC0" w:rsidRPr="00263EBC" w:rsidRDefault="00263EBC" w:rsidP="00263EBC">
    <w:pPr>
      <w:pStyle w:val="Footer"/>
      <w:spacing w:before="600"/>
      <w:ind w:left="567"/>
      <w:jc w:val="right"/>
      <w:rPr>
        <w:sz w:val="20"/>
        <w:lang w:val="en-US"/>
      </w:rPr>
    </w:pPr>
    <w:proofErr w:type="spellStart"/>
    <w:r>
      <w:rPr>
        <w:sz w:val="20"/>
        <w:lang w:val="en-US"/>
      </w:rPr>
      <w:t>GE.</w:t>
    </w:r>
    <w:r w:rsidR="00C83D67">
      <w:rPr>
        <w:noProof/>
      </w:rPr>
      <w:drawing>
        <wp:anchor distT="0" distB="0" distL="114300" distR="114300" simplePos="0" relativeHeight="251658240" behindDoc="1" locked="1" layoutInCell="0" allowOverlap="1" wp14:anchorId="76601C70" wp14:editId="308D86F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-03986 (A)</w:t>
    </w:r>
    <w:r>
      <w:rPr>
        <w:noProof/>
        <w:sz w:val="20"/>
        <w:lang w:val="en-US"/>
      </w:rPr>
      <w:drawing>
        <wp:anchor distT="0" distB="0" distL="114300" distR="114300" simplePos="0" relativeHeight="251659264" behindDoc="0" locked="0" layoutInCell="1" allowOverlap="1" wp14:anchorId="053208A5" wp14:editId="63169DD1">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B87C5" w14:textId="77777777" w:rsidR="00430FA3" w:rsidRPr="00FB280F" w:rsidRDefault="00430FA3"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4CA13ED" w14:textId="77777777" w:rsidR="00430FA3" w:rsidRDefault="00430FA3" w:rsidP="00656392">
      <w:pPr>
        <w:spacing w:line="240" w:lineRule="auto"/>
      </w:pPr>
      <w:r>
        <w:continuationSeparator/>
      </w:r>
    </w:p>
  </w:footnote>
  <w:footnote w:id="1">
    <w:p w14:paraId="2E4EE717" w14:textId="45C3C19C" w:rsidR="00F51688" w:rsidRPr="004C142C" w:rsidRDefault="00F51688" w:rsidP="004C142C">
      <w:pPr>
        <w:pStyle w:val="FootnoteText1"/>
      </w:pPr>
      <w:r>
        <w:rPr>
          <w:rtl/>
        </w:rPr>
        <w:t>*</w:t>
      </w:r>
      <w:r>
        <w:rPr>
          <w:rtl/>
        </w:rPr>
        <w:tab/>
      </w:r>
      <w:r>
        <w:rPr>
          <w:rtl/>
        </w:rPr>
        <w:t>تصدر هذه الوثيقة من دون تحرير رسمي</w:t>
      </w:r>
      <w:r>
        <w:rPr>
          <w:rFonts w:hint="cs"/>
          <w:rtl/>
        </w:rPr>
        <w:t>.</w:t>
      </w:r>
    </w:p>
  </w:footnote>
  <w:footnote w:id="2">
    <w:p w14:paraId="3BC2F426" w14:textId="01E7696C" w:rsidR="00F51688" w:rsidRPr="004C142C" w:rsidRDefault="00F51688" w:rsidP="004C142C">
      <w:pPr>
        <w:pStyle w:val="FootnoteText1"/>
      </w:pPr>
      <w:r>
        <w:rPr>
          <w:rtl/>
        </w:rPr>
        <w:t>**</w:t>
      </w:r>
      <w:r>
        <w:rPr>
          <w:rtl/>
        </w:rPr>
        <w:tab/>
      </w:r>
      <w:r>
        <w:rPr>
          <w:rtl/>
        </w:rPr>
        <w:t>يمكن الاطلاع على مرفقات هذا التقرير في الصفحة الشبكية للجنة</w:t>
      </w:r>
      <w:r>
        <w:rPr>
          <w:rFonts w:hint="cs"/>
          <w:rtl/>
        </w:rPr>
        <w:t>.</w:t>
      </w:r>
    </w:p>
  </w:footnote>
  <w:footnote w:id="3">
    <w:p w14:paraId="5E2F2910" w14:textId="77777777" w:rsidR="00F51688" w:rsidRPr="00D13A59" w:rsidRDefault="00F51688" w:rsidP="00F51688">
      <w:pPr>
        <w:pStyle w:val="FootnoteText1"/>
      </w:pPr>
      <w:r w:rsidRPr="00D13A59">
        <w:rPr>
          <w:rtl/>
        </w:rPr>
        <w:t>(</w:t>
      </w:r>
      <w:r w:rsidRPr="00D13A59">
        <w:rPr>
          <w:rtl/>
        </w:rPr>
        <w:footnoteRef/>
      </w:r>
      <w:r w:rsidRPr="00D13A59">
        <w:rPr>
          <w:rtl/>
        </w:rPr>
        <w:t>)</w:t>
      </w:r>
      <w:r w:rsidRPr="00D13A59">
        <w:rPr>
          <w:rtl/>
        </w:rPr>
        <w:tab/>
      </w:r>
      <w:r w:rsidRPr="00D13A59">
        <w:rPr>
          <w:rtl/>
          <w:lang w:bidi="ar-EG"/>
        </w:rPr>
        <w:t>يشار إليه فيما بعد باسم "المجلس"</w:t>
      </w:r>
      <w:r w:rsidRPr="00D13A59">
        <w:rPr>
          <w:rFonts w:hint="cs"/>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8C4E8" w14:textId="4BBF2886" w:rsidR="00263EBC" w:rsidRPr="00263EBC" w:rsidRDefault="00263EBC" w:rsidP="00263EB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60E2D">
      <w:t>CRC/C/</w:t>
    </w:r>
    <w:proofErr w:type="spellStart"/>
    <w:r w:rsidR="00760E2D">
      <w:t>EGY</w:t>
    </w:r>
    <w:proofErr w:type="spellEnd"/>
    <w:r w:rsidR="00760E2D">
      <w:t>/</w:t>
    </w:r>
    <w:proofErr w:type="spellStart"/>
    <w:r w:rsidR="00760E2D">
      <w:t>RQ</w:t>
    </w:r>
    <w:proofErr w:type="spellEnd"/>
    <w:r w:rsidR="00760E2D">
      <w:t>/5-6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D3C5" w14:textId="4AF85EC4" w:rsidR="00263EBC" w:rsidRPr="00263EBC" w:rsidRDefault="00263EBC" w:rsidP="00263EB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60E2D">
      <w:t>CRC/C/</w:t>
    </w:r>
    <w:proofErr w:type="spellStart"/>
    <w:r w:rsidR="00760E2D">
      <w:t>EGY</w:t>
    </w:r>
    <w:proofErr w:type="spellEnd"/>
    <w:r w:rsidR="00760E2D">
      <w:t>/</w:t>
    </w:r>
    <w:proofErr w:type="spellStart"/>
    <w:r w:rsidR="00760E2D">
      <w:t>RQ</w:t>
    </w:r>
    <w:proofErr w:type="spellEnd"/>
    <w:r w:rsidR="00760E2D">
      <w:t>/5-6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8FDA0A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BA02254" w:tentative="1">
      <w:start w:val="1"/>
      <w:numFmt w:val="lowerLetter"/>
      <w:lvlText w:val="%2."/>
      <w:lvlJc w:val="left"/>
      <w:pPr>
        <w:tabs>
          <w:tab w:val="num" w:pos="1440"/>
        </w:tabs>
        <w:ind w:left="1440" w:hanging="360"/>
      </w:pPr>
    </w:lvl>
    <w:lvl w:ilvl="2" w:tplc="634E30B4" w:tentative="1">
      <w:start w:val="1"/>
      <w:numFmt w:val="lowerRoman"/>
      <w:lvlText w:val="%3."/>
      <w:lvlJc w:val="right"/>
      <w:pPr>
        <w:tabs>
          <w:tab w:val="num" w:pos="2160"/>
        </w:tabs>
        <w:ind w:left="2160" w:hanging="180"/>
      </w:pPr>
    </w:lvl>
    <w:lvl w:ilvl="3" w:tplc="F294A126" w:tentative="1">
      <w:start w:val="1"/>
      <w:numFmt w:val="decimal"/>
      <w:lvlText w:val="%4."/>
      <w:lvlJc w:val="left"/>
      <w:pPr>
        <w:tabs>
          <w:tab w:val="num" w:pos="2880"/>
        </w:tabs>
        <w:ind w:left="2880" w:hanging="360"/>
      </w:pPr>
    </w:lvl>
    <w:lvl w:ilvl="4" w:tplc="D0A0FFE2" w:tentative="1">
      <w:start w:val="1"/>
      <w:numFmt w:val="lowerLetter"/>
      <w:lvlText w:val="%5."/>
      <w:lvlJc w:val="left"/>
      <w:pPr>
        <w:tabs>
          <w:tab w:val="num" w:pos="3600"/>
        </w:tabs>
        <w:ind w:left="3600" w:hanging="360"/>
      </w:pPr>
    </w:lvl>
    <w:lvl w:ilvl="5" w:tplc="232CB6E2" w:tentative="1">
      <w:start w:val="1"/>
      <w:numFmt w:val="lowerRoman"/>
      <w:lvlText w:val="%6."/>
      <w:lvlJc w:val="right"/>
      <w:pPr>
        <w:tabs>
          <w:tab w:val="num" w:pos="4320"/>
        </w:tabs>
        <w:ind w:left="4320" w:hanging="180"/>
      </w:pPr>
    </w:lvl>
    <w:lvl w:ilvl="6" w:tplc="9124B9F2" w:tentative="1">
      <w:start w:val="1"/>
      <w:numFmt w:val="decimal"/>
      <w:lvlText w:val="%7."/>
      <w:lvlJc w:val="left"/>
      <w:pPr>
        <w:tabs>
          <w:tab w:val="num" w:pos="5040"/>
        </w:tabs>
        <w:ind w:left="5040" w:hanging="360"/>
      </w:pPr>
    </w:lvl>
    <w:lvl w:ilvl="7" w:tplc="F2CAD074" w:tentative="1">
      <w:start w:val="1"/>
      <w:numFmt w:val="lowerLetter"/>
      <w:lvlText w:val="%8."/>
      <w:lvlJc w:val="left"/>
      <w:pPr>
        <w:tabs>
          <w:tab w:val="num" w:pos="5760"/>
        </w:tabs>
        <w:ind w:left="5760" w:hanging="360"/>
      </w:pPr>
    </w:lvl>
    <w:lvl w:ilvl="8" w:tplc="7A7C8B3E"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31445716">
    <w:abstractNumId w:val="17"/>
  </w:num>
  <w:num w:numId="2" w16cid:durableId="1498037699">
    <w:abstractNumId w:val="13"/>
  </w:num>
  <w:num w:numId="3" w16cid:durableId="44454389">
    <w:abstractNumId w:val="2"/>
  </w:num>
  <w:num w:numId="4" w16cid:durableId="2069068878">
    <w:abstractNumId w:val="12"/>
  </w:num>
  <w:num w:numId="5" w16cid:durableId="1875921944">
    <w:abstractNumId w:val="9"/>
  </w:num>
  <w:num w:numId="6" w16cid:durableId="1004553861">
    <w:abstractNumId w:val="6"/>
  </w:num>
  <w:num w:numId="7" w16cid:durableId="1040712532">
    <w:abstractNumId w:val="20"/>
  </w:num>
  <w:num w:numId="8" w16cid:durableId="1631476040">
    <w:abstractNumId w:val="2"/>
  </w:num>
  <w:num w:numId="9" w16cid:durableId="933056382">
    <w:abstractNumId w:val="12"/>
  </w:num>
  <w:num w:numId="10" w16cid:durableId="2036534153">
    <w:abstractNumId w:val="6"/>
  </w:num>
  <w:num w:numId="11" w16cid:durableId="1159074680">
    <w:abstractNumId w:val="20"/>
  </w:num>
  <w:num w:numId="12" w16cid:durableId="2121756153">
    <w:abstractNumId w:val="5"/>
  </w:num>
  <w:num w:numId="13" w16cid:durableId="125247239">
    <w:abstractNumId w:val="3"/>
  </w:num>
  <w:num w:numId="14" w16cid:durableId="148328254">
    <w:abstractNumId w:val="18"/>
  </w:num>
  <w:num w:numId="15" w16cid:durableId="1315841489">
    <w:abstractNumId w:val="14"/>
  </w:num>
  <w:num w:numId="16" w16cid:durableId="1633709131">
    <w:abstractNumId w:val="1"/>
  </w:num>
  <w:num w:numId="17" w16cid:durableId="1606422164">
    <w:abstractNumId w:val="16"/>
  </w:num>
  <w:num w:numId="18" w16cid:durableId="1370641791">
    <w:abstractNumId w:val="0"/>
  </w:num>
  <w:num w:numId="19" w16cid:durableId="1341160901">
    <w:abstractNumId w:val="10"/>
  </w:num>
  <w:num w:numId="20" w16cid:durableId="1477186123">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85507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582337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7790550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5087876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8504818">
    <w:abstractNumId w:val="8"/>
  </w:num>
  <w:num w:numId="26" w16cid:durableId="905846997">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86510754">
    <w:abstractNumId w:val="7"/>
  </w:num>
  <w:num w:numId="28" w16cid:durableId="352270732">
    <w:abstractNumId w:val="4"/>
  </w:num>
  <w:num w:numId="29" w16cid:durableId="1611545455">
    <w:abstractNumId w:val="15"/>
  </w:num>
  <w:num w:numId="30" w16cid:durableId="11673998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FA3"/>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3EBC"/>
    <w:rsid w:val="00267A0E"/>
    <w:rsid w:val="002901D9"/>
    <w:rsid w:val="002976C2"/>
    <w:rsid w:val="002A0BA3"/>
    <w:rsid w:val="002D2D42"/>
    <w:rsid w:val="003260FF"/>
    <w:rsid w:val="0033251A"/>
    <w:rsid w:val="00343D95"/>
    <w:rsid w:val="0035161E"/>
    <w:rsid w:val="003651CA"/>
    <w:rsid w:val="00374341"/>
    <w:rsid w:val="003C50EA"/>
    <w:rsid w:val="003D1062"/>
    <w:rsid w:val="003F1ADE"/>
    <w:rsid w:val="003F7107"/>
    <w:rsid w:val="00400814"/>
    <w:rsid w:val="00420D7B"/>
    <w:rsid w:val="00430FA3"/>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60E2D"/>
    <w:rsid w:val="0078071A"/>
    <w:rsid w:val="00813A56"/>
    <w:rsid w:val="00852A9A"/>
    <w:rsid w:val="008661B5"/>
    <w:rsid w:val="008F49E1"/>
    <w:rsid w:val="0090370F"/>
    <w:rsid w:val="00910CCA"/>
    <w:rsid w:val="009269D2"/>
    <w:rsid w:val="009317AA"/>
    <w:rsid w:val="00942135"/>
    <w:rsid w:val="009521B0"/>
    <w:rsid w:val="00994130"/>
    <w:rsid w:val="009A7E9F"/>
    <w:rsid w:val="009E5018"/>
    <w:rsid w:val="00A12B37"/>
    <w:rsid w:val="00A65558"/>
    <w:rsid w:val="00A737DB"/>
    <w:rsid w:val="00A749D0"/>
    <w:rsid w:val="00AA6BA2"/>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51688"/>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81C694"/>
  <w15:docId w15:val="{7D73B486-7175-43B5-A30E-6965B13E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qFormat/>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qFormat/>
    <w:rsid w:val="00F5168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hAnsiTheme="minorHAnsi" w:cs="Times New Roman" w:hint="cs"/>
      <w:b/>
      <w:sz w:val="28"/>
      <w:szCs w:val="20"/>
    </w:rPr>
  </w:style>
  <w:style w:type="paragraph" w:customStyle="1" w:styleId="SingleTxtG">
    <w:name w:val="_ Single Txt_G"/>
    <w:basedOn w:val="Normal"/>
    <w:link w:val="SingleTxtGChar"/>
    <w:qFormat/>
    <w:rsid w:val="00F51688"/>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hAnsiTheme="minorHAnsi" w:cs="Times New Roman"/>
      <w:szCs w:val="20"/>
    </w:rPr>
  </w:style>
  <w:style w:type="character" w:styleId="FootnoteReference">
    <w:name w:val="footnote reference"/>
    <w:aliases w:val="4_G,4_GA,4_G Char Char Char Char Char Char,Footnotes refss Char Char Char Char Char Char,ftref Char Char Char Char Char Char,BVI fnr Char Char Char Char Char Char,BVI fnr Car Car Char Char Char Char Char Char,16 Point,ftref,BVI fnr,Nota"/>
    <w:basedOn w:val="DefaultParagraphFont"/>
    <w:link w:val="4GCharCharCharCharChar"/>
    <w:uiPriority w:val="99"/>
    <w:qFormat/>
    <w:rsid w:val="00F51688"/>
    <w:rPr>
      <w:rFonts w:ascii="Times New Roman" w:hAnsi="Times New Roman"/>
      <w:sz w:val="18"/>
      <w:vertAlign w:val="superscript"/>
    </w:rPr>
  </w:style>
  <w:style w:type="paragraph" w:styleId="FootnoteText">
    <w:name w:val="footnote text"/>
    <w:aliases w:val="5_G, Char,Footnote Text Char1 Char,Footnote Text Char Char Char,Footnote Text Char1 Char1 Char Char,Footnote Text Char Char Char1 Char Char,Footnote Text Char1 Char Char Char Char,Footnote Text Char Char Char Char Char Char"/>
    <w:basedOn w:val="Normal"/>
    <w:link w:val="FootnoteTextChar"/>
    <w:uiPriority w:val="99"/>
    <w:qFormat/>
    <w:rsid w:val="00F51688"/>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cs="Times New Roman" w:hint="cs"/>
      <w:sz w:val="18"/>
      <w:szCs w:val="20"/>
    </w:rPr>
  </w:style>
  <w:style w:type="character" w:customStyle="1" w:styleId="FootnoteTextChar">
    <w:name w:val="Footnote Text Char"/>
    <w:aliases w:val="5_G Char, Char Char,Footnote Text Char1 Char Char,Footnote Text Char Char Char Char,Footnote Text Char1 Char1 Char Char Char,Footnote Text Char Char Char1 Char Char Char,Footnote Text Char1 Char Char Char Char Char"/>
    <w:basedOn w:val="DefaultParagraphFont"/>
    <w:link w:val="FootnoteText"/>
    <w:uiPriority w:val="99"/>
    <w:rsid w:val="00F51688"/>
    <w:rPr>
      <w:rFonts w:ascii="Times New Roman" w:eastAsiaTheme="minorHAnsi" w:cs="Times New Roman"/>
      <w:sz w:val="18"/>
      <w:szCs w:val="20"/>
    </w:rPr>
  </w:style>
  <w:style w:type="character" w:customStyle="1" w:styleId="SingleTxtGChar">
    <w:name w:val="_ Single Txt_G Char"/>
    <w:link w:val="SingleTxtG"/>
    <w:locked/>
    <w:rsid w:val="00F51688"/>
    <w:rPr>
      <w:rFonts w:ascii="Times New Roman" w:eastAsiaTheme="minorHAnsi" w:cs="Times New Roman"/>
      <w:sz w:val="20"/>
      <w:szCs w:val="20"/>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F51688"/>
    <w:pPr>
      <w:bidi w:val="0"/>
      <w:spacing w:after="160" w:line="240" w:lineRule="exact"/>
      <w:jc w:val="both"/>
    </w:pPr>
    <w:rPr>
      <w:rFonts w:eastAsia="Times New Roman" w:cstheme="minorBidi"/>
      <w:sz w:val="18"/>
      <w:vertAlign w:val="superscript"/>
    </w:rPr>
  </w:style>
  <w:style w:type="paragraph" w:customStyle="1" w:styleId="HMG">
    <w:name w:val="_ H __M_G"/>
    <w:basedOn w:val="Normal"/>
    <w:next w:val="Normal"/>
    <w:qFormat/>
    <w:rsid w:val="00F51688"/>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1G">
    <w:name w:val="_ H_1_G"/>
    <w:basedOn w:val="Normal"/>
    <w:next w:val="Normal"/>
    <w:qFormat/>
    <w:rsid w:val="00F5168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F5168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F5168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F5168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LG">
    <w:name w:val="__S_L_G"/>
    <w:basedOn w:val="Normal"/>
    <w:next w:val="Normal"/>
    <w:rsid w:val="00F51688"/>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F51688"/>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F51688"/>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F51688"/>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F51688"/>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F51688"/>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F51688"/>
    <w:pPr>
      <w:numPr>
        <w:numId w:val="2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qFormat/>
    <w:rsid w:val="00F51688"/>
    <w:rPr>
      <w:rFonts w:ascii="Times New Roman" w:hAnsi="Times New Roman"/>
      <w:sz w:val="18"/>
      <w:vertAlign w:val="superscript"/>
      <w:lang w:val="en-GB"/>
    </w:rPr>
  </w:style>
  <w:style w:type="character" w:styleId="FollowedHyperlink">
    <w:name w:val="FollowedHyperlink"/>
    <w:basedOn w:val="DefaultParagraphFont"/>
    <w:semiHidden/>
    <w:rsid w:val="00F51688"/>
    <w:rPr>
      <w:color w:val="0000FF"/>
      <w:u w:val="none"/>
    </w:rPr>
  </w:style>
  <w:style w:type="paragraph" w:styleId="BalloonText">
    <w:name w:val="Balloon Text"/>
    <w:basedOn w:val="Normal"/>
    <w:link w:val="BalloonTextChar"/>
    <w:uiPriority w:val="99"/>
    <w:semiHidden/>
    <w:unhideWhenUsed/>
    <w:rsid w:val="00F51688"/>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F51688"/>
    <w:rPr>
      <w:rFonts w:ascii="Tahoma" w:hAnsi="Tahoma" w:cs="Tahoma"/>
      <w:sz w:val="16"/>
      <w:szCs w:val="16"/>
      <w:lang w:val="en-GB"/>
    </w:rPr>
  </w:style>
  <w:style w:type="numbering" w:styleId="111111">
    <w:name w:val="Outline List 2"/>
    <w:basedOn w:val="NoList"/>
    <w:semiHidden/>
    <w:rsid w:val="00F51688"/>
    <w:pPr>
      <w:numPr>
        <w:numId w:val="29"/>
      </w:numPr>
    </w:pPr>
  </w:style>
  <w:style w:type="numbering" w:styleId="1ai">
    <w:name w:val="Outline List 1"/>
    <w:basedOn w:val="NoList"/>
    <w:semiHidden/>
    <w:rsid w:val="00F51688"/>
    <w:pPr>
      <w:numPr>
        <w:numId w:val="30"/>
      </w:numPr>
    </w:pPr>
  </w:style>
  <w:style w:type="table" w:customStyle="1" w:styleId="TableGrid1">
    <w:name w:val="Table Grid1"/>
    <w:basedOn w:val="TableNormal"/>
    <w:rsid w:val="00F5168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F51688"/>
  </w:style>
  <w:style w:type="paragraph" w:styleId="ListParagraph">
    <w:name w:val="List Paragraph"/>
    <w:aliases w:val="List Paragraph (numbered (a)),Bullets,Use Case List Paragraph,Numbered Paragraph,Main numbered paragraph,References,Numbered List Paragraph,123 List Paragraph,List Paragraph nowy,Liste 1,List_Paragraph,Multilevel para_II,Абзац списка1,列出段"/>
    <w:basedOn w:val="Normal"/>
    <w:link w:val="ListParagraphChar"/>
    <w:uiPriority w:val="34"/>
    <w:qFormat/>
    <w:rsid w:val="00F51688"/>
    <w:pPr>
      <w:widowControl w:val="0"/>
      <w:autoSpaceDE w:val="0"/>
      <w:autoSpaceDN w:val="0"/>
      <w:bidi w:val="0"/>
      <w:spacing w:line="240" w:lineRule="auto"/>
      <w:ind w:left="720"/>
      <w:contextualSpacing/>
      <w:jc w:val="left"/>
    </w:pPr>
    <w:rPr>
      <w:rFonts w:ascii="Arial" w:eastAsia="Arial" w:hAnsi="Arial" w:cs="Times New Roman"/>
      <w:sz w:val="22"/>
    </w:rPr>
  </w:style>
  <w:style w:type="table" w:customStyle="1" w:styleId="TableGrid2">
    <w:name w:val="Table Grid2"/>
    <w:basedOn w:val="TableNormal"/>
    <w:next w:val="TableGrid"/>
    <w:uiPriority w:val="59"/>
    <w:rsid w:val="00F51688"/>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51688"/>
    <w:pPr>
      <w:bidi w:val="0"/>
      <w:spacing w:before="100" w:beforeAutospacing="1" w:after="100" w:afterAutospacing="1" w:line="240" w:lineRule="auto"/>
      <w:jc w:val="left"/>
    </w:pPr>
    <w:rPr>
      <w:rFonts w:eastAsia="Times New Roman" w:cs="Times New Roman"/>
      <w:sz w:val="24"/>
      <w:szCs w:val="24"/>
    </w:rPr>
  </w:style>
  <w:style w:type="character" w:customStyle="1" w:styleId="ListParagraphChar">
    <w:name w:val="List Paragraph Char"/>
    <w:aliases w:val="List Paragraph (numbered (a)) Char,Bullets Char,Use Case List Paragraph Char,Numbered Paragraph Char,Main numbered paragraph Char,References Char,Numbered List Paragraph Char,123 List Paragraph Char,List Paragraph nowy Char,列出段 Char"/>
    <w:link w:val="ListParagraph"/>
    <w:uiPriority w:val="34"/>
    <w:qFormat/>
    <w:locked/>
    <w:rsid w:val="00F51688"/>
    <w:rPr>
      <w:rFonts w:ascii="Arial" w:eastAsia="Arial" w:hAnsi="Arial" w:cs="Times New Roman"/>
    </w:rPr>
  </w:style>
  <w:style w:type="paragraph" w:customStyle="1" w:styleId="H23">
    <w:name w:val="_ H_2/3"/>
    <w:basedOn w:val="Normal"/>
    <w:next w:val="Normal"/>
    <w:qFormat/>
    <w:rsid w:val="00F5168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4" w:right="1264" w:hanging="1264"/>
      <w:outlineLvl w:val="1"/>
    </w:pPr>
    <w:rPr>
      <w:rFonts w:eastAsia="SimSun"/>
      <w:b/>
      <w:bCs/>
      <w:spacing w:val="2"/>
      <w:kern w:val="14"/>
      <w:sz w:val="22"/>
    </w:rPr>
  </w:style>
  <w:style w:type="table" w:customStyle="1" w:styleId="TableGrid11">
    <w:name w:val="Table Grid11"/>
    <w:basedOn w:val="TableNormal"/>
    <w:next w:val="TableGrid"/>
    <w:uiPriority w:val="39"/>
    <w:rsid w:val="00F51688"/>
    <w:pPr>
      <w:spacing w:after="0" w:line="240" w:lineRule="auto"/>
    </w:pPr>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F51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lang w:bidi="en-US"/>
    </w:rPr>
  </w:style>
  <w:style w:type="character" w:customStyle="1" w:styleId="HTMLPreformattedChar">
    <w:name w:val="HTML Preformatted Char"/>
    <w:basedOn w:val="DefaultParagraphFont"/>
    <w:link w:val="HTMLPreformatted"/>
    <w:uiPriority w:val="99"/>
    <w:rsid w:val="00F51688"/>
    <w:rPr>
      <w:rFonts w:ascii="Courier New" w:hAnsi="Courier New" w:cs="Courier New"/>
      <w:sz w:val="20"/>
      <w:szCs w:val="20"/>
      <w:lang w:bidi="en-US"/>
    </w:rPr>
  </w:style>
  <w:style w:type="character" w:styleId="CommentReference">
    <w:name w:val="annotation reference"/>
    <w:uiPriority w:val="99"/>
    <w:semiHidden/>
    <w:unhideWhenUsed/>
    <w:rsid w:val="00F51688"/>
    <w:rPr>
      <w:sz w:val="16"/>
      <w:szCs w:val="16"/>
    </w:rPr>
  </w:style>
  <w:style w:type="paragraph" w:styleId="CommentText">
    <w:name w:val="annotation text"/>
    <w:basedOn w:val="Normal"/>
    <w:link w:val="CommentTextChar"/>
    <w:uiPriority w:val="99"/>
    <w:semiHidden/>
    <w:unhideWhenUsed/>
    <w:rsid w:val="00F51688"/>
    <w:pPr>
      <w:bidi w:val="0"/>
      <w:spacing w:after="160" w:line="259" w:lineRule="auto"/>
      <w:jc w:val="left"/>
    </w:pPr>
    <w:rPr>
      <w:rFonts w:ascii="Calibri" w:eastAsia="Calibri" w:hAnsi="Calibri" w:cs="Arial"/>
      <w:szCs w:val="20"/>
    </w:rPr>
  </w:style>
  <w:style w:type="character" w:customStyle="1" w:styleId="CommentTextChar">
    <w:name w:val="Comment Text Char"/>
    <w:basedOn w:val="DefaultParagraphFont"/>
    <w:link w:val="CommentText"/>
    <w:uiPriority w:val="99"/>
    <w:semiHidden/>
    <w:rsid w:val="00F51688"/>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F51688"/>
    <w:rPr>
      <w:b/>
      <w:bCs/>
    </w:rPr>
  </w:style>
  <w:style w:type="character" w:customStyle="1" w:styleId="CommentSubjectChar">
    <w:name w:val="Comment Subject Char"/>
    <w:basedOn w:val="CommentTextChar"/>
    <w:link w:val="CommentSubject"/>
    <w:uiPriority w:val="99"/>
    <w:semiHidden/>
    <w:rsid w:val="00F51688"/>
    <w:rPr>
      <w:rFonts w:ascii="Calibri" w:eastAsia="Calibri" w:hAnsi="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24</Pages>
  <Words>10765</Words>
  <Characters>57811</Characters>
  <Application>Microsoft Office Word</Application>
  <DocSecurity>0</DocSecurity>
  <Lines>825</Lines>
  <Paragraphs>169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CRC/C/EGY/RQ/5-6</dc:title>
  <dc:subject>GE.2403986(A)</dc:subject>
  <dc:creator>IBAL34 - </dc:creator>
  <cp:keywords>GE.(A)</cp:keywords>
  <dc:description>_x000d_
_x000d_
Arabic_x000d_
</dc:description>
  <cp:lastModifiedBy>Ibrahim Balan</cp:lastModifiedBy>
  <cp:revision>3</cp:revision>
  <cp:lastPrinted>2024-03-06T09:32:00Z</cp:lastPrinted>
  <dcterms:created xsi:type="dcterms:W3CDTF">2024-03-06T09:32:00Z</dcterms:created>
  <dcterms:modified xsi:type="dcterms:W3CDTF">2024-03-06T09:33:00Z</dcterms:modified>
</cp:coreProperties>
</file>