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46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560"/>
        <w:gridCol w:w="3621"/>
        <w:gridCol w:w="1761"/>
        <w:gridCol w:w="2496"/>
        <w:gridCol w:w="24"/>
      </w:tblGrid>
      <w:tr w:rsidR="00954776" w:rsidRPr="00B7221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24" w:type="dxa"/>
        </w:trPr>
        <w:tc>
          <w:tcPr>
            <w:tcW w:w="5181" w:type="dxa"/>
            <w:gridSpan w:val="2"/>
            <w:tcBorders>
              <w:bottom w:val="single" w:sz="18" w:space="0" w:color="auto"/>
            </w:tcBorders>
          </w:tcPr>
          <w:p w:rsidR="00954776" w:rsidRDefault="00954776" w:rsidP="00565992">
            <w:pPr>
              <w:tabs>
                <w:tab w:val="left" w:pos="0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ОРГАНИЗАЦИЯ</w:t>
            </w:r>
          </w:p>
          <w:p w:rsidR="00954776" w:rsidRDefault="00954776" w:rsidP="00565992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ОБЪЕДИНЕННЫХ НАЦИЙ</w:t>
            </w:r>
          </w:p>
          <w:p w:rsidR="00954776" w:rsidRDefault="00954776" w:rsidP="00565992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</w:rPr>
            </w:pPr>
          </w:p>
        </w:tc>
        <w:tc>
          <w:tcPr>
            <w:tcW w:w="4257" w:type="dxa"/>
            <w:gridSpan w:val="2"/>
            <w:tcBorders>
              <w:bottom w:val="single" w:sz="18" w:space="0" w:color="auto"/>
            </w:tcBorders>
          </w:tcPr>
          <w:p w:rsidR="00954776" w:rsidRPr="00B7221F" w:rsidRDefault="00954776" w:rsidP="00565992">
            <w:pPr>
              <w:pStyle w:val="Heading7"/>
              <w:jc w:val="right"/>
              <w:rPr>
                <w:b/>
                <w:bCs/>
                <w:sz w:val="72"/>
                <w:szCs w:val="72"/>
              </w:rPr>
            </w:pPr>
            <w:r w:rsidRPr="00B7221F">
              <w:rPr>
                <w:b/>
                <w:bCs/>
                <w:sz w:val="72"/>
                <w:szCs w:val="72"/>
              </w:rPr>
              <w:t>CAT</w:t>
            </w:r>
          </w:p>
        </w:tc>
      </w:tr>
      <w:tr w:rsidR="000F4D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60" w:type="dxa"/>
            <w:tcBorders>
              <w:top w:val="single" w:sz="6" w:space="0" w:color="auto"/>
              <w:left w:val="nil"/>
              <w:bottom w:val="single" w:sz="36" w:space="0" w:color="auto"/>
              <w:right w:val="nil"/>
            </w:tcBorders>
          </w:tcPr>
          <w:p w:rsidR="000F4D80" w:rsidRDefault="000F4D80"/>
          <w:bookmarkStart w:id="0" w:name="_MON_992683204"/>
          <w:bookmarkEnd w:id="0"/>
          <w:p w:rsidR="000F4D80" w:rsidRDefault="000F4D80">
            <w:r>
              <w:object w:dxaOrig="1441" w:dyaOrig="134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in;height:66.75pt" o:ole="" fillcolor="window">
                  <v:imagedata r:id="rId7" o:title=""/>
                </v:shape>
                <o:OLEObject Type="Embed" ProgID="Word.Picture.8" ShapeID="_x0000_i1025" DrawAspect="Content" ObjectID="_1394952864" r:id="rId8"/>
              </w:object>
            </w:r>
          </w:p>
        </w:tc>
        <w:tc>
          <w:tcPr>
            <w:tcW w:w="5382" w:type="dxa"/>
            <w:gridSpan w:val="2"/>
            <w:tcBorders>
              <w:top w:val="single" w:sz="6" w:space="0" w:color="auto"/>
              <w:left w:val="nil"/>
              <w:bottom w:val="single" w:sz="36" w:space="0" w:color="auto"/>
              <w:right w:val="nil"/>
            </w:tcBorders>
          </w:tcPr>
          <w:p w:rsidR="00666AC5" w:rsidRDefault="00666AC5" w:rsidP="00954776">
            <w:pPr>
              <w:tabs>
                <w:tab w:val="left" w:pos="0"/>
                <w:tab w:val="left" w:pos="7086"/>
              </w:tabs>
              <w:suppressAutoHyphens/>
              <w:ind w:right="29"/>
              <w:rPr>
                <w:b/>
                <w:sz w:val="30"/>
                <w:lang w:val="en-US"/>
              </w:rPr>
            </w:pPr>
          </w:p>
          <w:p w:rsidR="00954776" w:rsidRPr="00B7221F" w:rsidRDefault="00954776" w:rsidP="00954776">
            <w:pPr>
              <w:tabs>
                <w:tab w:val="left" w:pos="0"/>
                <w:tab w:val="left" w:pos="7086"/>
              </w:tabs>
              <w:suppressAutoHyphens/>
              <w:ind w:right="29"/>
              <w:rPr>
                <w:b/>
                <w:sz w:val="30"/>
                <w:lang w:val="ru-RU"/>
              </w:rPr>
            </w:pPr>
            <w:r w:rsidRPr="00B7221F">
              <w:rPr>
                <w:b/>
                <w:sz w:val="30"/>
                <w:lang w:val="ru-RU"/>
              </w:rPr>
              <w:t>Конвенция против пыток</w:t>
            </w:r>
          </w:p>
          <w:p w:rsidR="00954776" w:rsidRPr="00076D46" w:rsidRDefault="00954776" w:rsidP="00954776">
            <w:pPr>
              <w:tabs>
                <w:tab w:val="left" w:pos="0"/>
                <w:tab w:val="left" w:pos="7086"/>
              </w:tabs>
              <w:suppressAutoHyphens/>
              <w:ind w:right="29"/>
              <w:rPr>
                <w:b/>
                <w:sz w:val="30"/>
                <w:lang w:val="ru-RU"/>
              </w:rPr>
            </w:pPr>
            <w:r w:rsidRPr="00B7221F">
              <w:rPr>
                <w:b/>
                <w:sz w:val="30"/>
                <w:lang w:val="ru-RU"/>
              </w:rPr>
              <w:t xml:space="preserve">и других жестоких, </w:t>
            </w:r>
            <w:r w:rsidRPr="00076D46">
              <w:rPr>
                <w:b/>
                <w:sz w:val="30"/>
                <w:lang w:val="ru-RU"/>
              </w:rPr>
              <w:t>бесчеловечных</w:t>
            </w:r>
          </w:p>
          <w:p w:rsidR="00954776" w:rsidRPr="00076D46" w:rsidRDefault="00954776" w:rsidP="00954776">
            <w:pPr>
              <w:tabs>
                <w:tab w:val="left" w:pos="0"/>
                <w:tab w:val="left" w:pos="7086"/>
              </w:tabs>
              <w:suppressAutoHyphens/>
              <w:ind w:right="29"/>
              <w:rPr>
                <w:b/>
                <w:sz w:val="30"/>
                <w:lang w:val="ru-RU"/>
              </w:rPr>
            </w:pPr>
            <w:r w:rsidRPr="00076D46">
              <w:rPr>
                <w:b/>
                <w:sz w:val="30"/>
                <w:lang w:val="ru-RU"/>
              </w:rPr>
              <w:t>или унижающих достоинство видов</w:t>
            </w:r>
          </w:p>
          <w:p w:rsidR="000F4D80" w:rsidRPr="002F47B9" w:rsidRDefault="00954776" w:rsidP="00954776">
            <w:pPr>
              <w:rPr>
                <w:rFonts w:ascii="Univers" w:hAnsi="Univers"/>
                <w:b/>
                <w:sz w:val="32"/>
                <w:lang w:val="ru-RU"/>
              </w:rPr>
            </w:pPr>
            <w:r w:rsidRPr="00076D46">
              <w:rPr>
                <w:b/>
                <w:sz w:val="30"/>
                <w:lang w:val="ru-RU"/>
              </w:rPr>
              <w:t>обращения и наказания</w:t>
            </w:r>
          </w:p>
          <w:p w:rsidR="000F4D80" w:rsidRPr="002F47B9" w:rsidRDefault="000F4D80">
            <w:pPr>
              <w:rPr>
                <w:rFonts w:ascii="Univers" w:hAnsi="Univers"/>
                <w:sz w:val="32"/>
                <w:lang w:val="ru-RU"/>
              </w:rPr>
            </w:pPr>
          </w:p>
        </w:tc>
        <w:tc>
          <w:tcPr>
            <w:tcW w:w="2520" w:type="dxa"/>
            <w:gridSpan w:val="2"/>
            <w:tcBorders>
              <w:top w:val="single" w:sz="6" w:space="0" w:color="auto"/>
              <w:left w:val="nil"/>
              <w:bottom w:val="single" w:sz="36" w:space="0" w:color="auto"/>
              <w:right w:val="nil"/>
            </w:tcBorders>
          </w:tcPr>
          <w:p w:rsidR="000F4D80" w:rsidRPr="002F47B9" w:rsidRDefault="000F4D80">
            <w:pPr>
              <w:rPr>
                <w:lang w:val="ru-RU"/>
              </w:rPr>
            </w:pPr>
          </w:p>
          <w:p w:rsidR="000F4D80" w:rsidRDefault="000F4D80">
            <w:r>
              <w:t>Distr.</w:t>
            </w:r>
          </w:p>
          <w:p w:rsidR="000F4D80" w:rsidRDefault="003C1241">
            <w:r>
              <w:t>GENERAL</w:t>
            </w:r>
          </w:p>
          <w:p w:rsidR="000F4D80" w:rsidRDefault="000F4D80"/>
          <w:p w:rsidR="000F4D80" w:rsidRDefault="000F4D80">
            <w:fldSimple w:instr=" FILLIN &quot;Symbol&quot; \* MERGEFORMAT ">
              <w:r>
                <w:t>CAT/C/SR.47</w:t>
              </w:r>
              <w:r w:rsidR="003C1241">
                <w:t>5</w:t>
              </w:r>
            </w:fldSimple>
          </w:p>
          <w:p w:rsidR="000F4D80" w:rsidRDefault="000F4D80">
            <w:r>
              <w:t>2</w:t>
            </w:r>
            <w:r w:rsidR="0024197C" w:rsidRPr="0024197C">
              <w:rPr>
                <w:lang w:val="en-US"/>
              </w:rPr>
              <w:t xml:space="preserve"> </w:t>
            </w:r>
            <w:r w:rsidR="0024197C">
              <w:rPr>
                <w:lang w:val="en-US"/>
              </w:rPr>
              <w:t>January</w:t>
            </w:r>
            <w:r>
              <w:t xml:space="preserve"> 200</w:t>
            </w:r>
            <w:r w:rsidR="0024197C">
              <w:t>8</w:t>
            </w:r>
          </w:p>
          <w:p w:rsidR="000F4D80" w:rsidRDefault="000F4D80"/>
          <w:p w:rsidR="00954776" w:rsidRPr="00986B93" w:rsidRDefault="00954776" w:rsidP="00954776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  <w:lang w:val="en-US"/>
              </w:rPr>
            </w:pPr>
            <w:r w:rsidRPr="00986B93">
              <w:rPr>
                <w:sz w:val="22"/>
                <w:lang w:val="en-US"/>
              </w:rPr>
              <w:t>RUSSIAN</w:t>
            </w:r>
          </w:p>
          <w:p w:rsidR="00954776" w:rsidRPr="00986B93" w:rsidRDefault="00954776" w:rsidP="00954776">
            <w:pPr>
              <w:spacing w:line="216" w:lineRule="auto"/>
              <w:rPr>
                <w:sz w:val="22"/>
                <w:lang w:val="en-US"/>
              </w:rPr>
            </w:pPr>
            <w:r w:rsidRPr="00986B93">
              <w:rPr>
                <w:sz w:val="22"/>
                <w:lang w:val="en-US"/>
              </w:rPr>
              <w:t xml:space="preserve">Original:  </w:t>
            </w:r>
            <w:r>
              <w:rPr>
                <w:sz w:val="22"/>
              </w:rPr>
              <w:fldChar w:fldCharType="begin">
                <w:ffData>
                  <w:name w:val="ПолеСоСписком3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1" w:name="ПолеСоСписком3"/>
            <w:r w:rsidRPr="00986B93">
              <w:rPr>
                <w:sz w:val="22"/>
                <w:lang w:val="en-US"/>
              </w:rPr>
              <w:instrText xml:space="preserve"> FORMDROPDOWN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bookmarkEnd w:id="1"/>
          </w:p>
          <w:p w:rsidR="000F4D80" w:rsidRDefault="000F4D80"/>
        </w:tc>
      </w:tr>
    </w:tbl>
    <w:p w:rsidR="000F4D80" w:rsidRDefault="000F4D80" w:rsidP="009B2865"/>
    <w:p w:rsidR="00666AC5" w:rsidRDefault="00666AC5" w:rsidP="009B2865">
      <w:pPr>
        <w:jc w:val="center"/>
      </w:pPr>
      <w:r>
        <w:rPr>
          <w:lang w:val="ru-RU"/>
        </w:rPr>
        <w:t>КОМИТЕТ ПРОТИВ ПЫТОК</w:t>
      </w:r>
    </w:p>
    <w:p w:rsidR="00666AC5" w:rsidRDefault="00666AC5" w:rsidP="009B2865">
      <w:pPr>
        <w:jc w:val="center"/>
      </w:pPr>
    </w:p>
    <w:p w:rsidR="00666AC5" w:rsidRDefault="00666AC5" w:rsidP="009B2865">
      <w:pPr>
        <w:jc w:val="center"/>
      </w:pPr>
      <w:r>
        <w:rPr>
          <w:lang w:val="ru-RU"/>
        </w:rPr>
        <w:t>Двадцать</w:t>
      </w:r>
      <w:r w:rsidRPr="00791460">
        <w:t xml:space="preserve"> </w:t>
      </w:r>
      <w:r>
        <w:rPr>
          <w:lang w:val="ru-RU"/>
        </w:rPr>
        <w:t>шестая</w:t>
      </w:r>
      <w:r w:rsidRPr="00791460">
        <w:t xml:space="preserve"> </w:t>
      </w:r>
      <w:r>
        <w:rPr>
          <w:lang w:val="ru-RU"/>
        </w:rPr>
        <w:t>сессия</w:t>
      </w:r>
    </w:p>
    <w:p w:rsidR="00666AC5" w:rsidRDefault="00666AC5" w:rsidP="009B2865">
      <w:pPr>
        <w:jc w:val="center"/>
      </w:pPr>
    </w:p>
    <w:p w:rsidR="00666AC5" w:rsidRPr="00542D32" w:rsidRDefault="00666AC5" w:rsidP="009B2865">
      <w:pPr>
        <w:jc w:val="center"/>
        <w:rPr>
          <w:lang w:val="ru-RU"/>
        </w:rPr>
      </w:pPr>
      <w:r>
        <w:rPr>
          <w:lang w:val="ru-RU"/>
        </w:rPr>
        <w:t>КРАТКИЙ</w:t>
      </w:r>
      <w:r w:rsidRPr="00791460">
        <w:rPr>
          <w:lang w:val="ru-RU"/>
        </w:rPr>
        <w:t xml:space="preserve"> </w:t>
      </w:r>
      <w:r>
        <w:rPr>
          <w:lang w:val="ru-RU"/>
        </w:rPr>
        <w:t>ОТЧЕТ</w:t>
      </w:r>
      <w:r w:rsidRPr="00791460">
        <w:rPr>
          <w:lang w:val="ru-RU"/>
        </w:rPr>
        <w:t xml:space="preserve"> </w:t>
      </w:r>
      <w:r>
        <w:rPr>
          <w:lang w:val="ru-RU"/>
        </w:rPr>
        <w:t>О</w:t>
      </w:r>
      <w:r w:rsidRPr="00791460">
        <w:rPr>
          <w:lang w:val="ru-RU"/>
        </w:rPr>
        <w:t xml:space="preserve"> </w:t>
      </w:r>
      <w:r>
        <w:rPr>
          <w:lang w:val="ru-RU"/>
        </w:rPr>
        <w:t>ПЕРВОЙ</w:t>
      </w:r>
      <w:r w:rsidRPr="00791460">
        <w:rPr>
          <w:lang w:val="ru-RU"/>
        </w:rPr>
        <w:t xml:space="preserve"> (</w:t>
      </w:r>
      <w:r>
        <w:rPr>
          <w:lang w:val="ru-RU"/>
        </w:rPr>
        <w:t>ОТКРЫТОЙ</w:t>
      </w:r>
      <w:r w:rsidRPr="00791460">
        <w:rPr>
          <w:lang w:val="ru-RU"/>
        </w:rPr>
        <w:t xml:space="preserve">)* </w:t>
      </w:r>
      <w:r>
        <w:rPr>
          <w:lang w:val="ru-RU"/>
        </w:rPr>
        <w:t>ЧАСТИ</w:t>
      </w:r>
      <w:r w:rsidRPr="00791460">
        <w:rPr>
          <w:lang w:val="ru-RU"/>
        </w:rPr>
        <w:t xml:space="preserve"> </w:t>
      </w:r>
      <w:r w:rsidRPr="00542D32">
        <w:rPr>
          <w:lang w:val="ru-RU"/>
        </w:rPr>
        <w:t>475</w:t>
      </w:r>
      <w:r>
        <w:rPr>
          <w:lang w:val="ru-RU"/>
        </w:rPr>
        <w:t>-го ЗАСЕДАНИЯ,</w:t>
      </w:r>
    </w:p>
    <w:p w:rsidR="00666AC5" w:rsidRPr="00542D32" w:rsidRDefault="00666AC5" w:rsidP="009B2865">
      <w:pPr>
        <w:jc w:val="center"/>
        <w:rPr>
          <w:lang w:val="ru-RU"/>
        </w:rPr>
      </w:pPr>
    </w:p>
    <w:p w:rsidR="00666AC5" w:rsidRPr="00791460" w:rsidRDefault="00666AC5" w:rsidP="00666AC5">
      <w:pPr>
        <w:jc w:val="center"/>
        <w:rPr>
          <w:lang w:val="ru-RU"/>
        </w:rPr>
      </w:pPr>
      <w:r>
        <w:rPr>
          <w:lang w:val="ru-RU"/>
        </w:rPr>
        <w:t>состоявшегося во Дворце Вильсона в Женеве</w:t>
      </w:r>
    </w:p>
    <w:p w:rsidR="00666AC5" w:rsidRPr="00542D32" w:rsidRDefault="00666AC5" w:rsidP="00666AC5">
      <w:pPr>
        <w:jc w:val="center"/>
        <w:rPr>
          <w:lang w:val="ru-RU"/>
        </w:rPr>
      </w:pPr>
      <w:r>
        <w:rPr>
          <w:lang w:val="ru-RU"/>
        </w:rPr>
        <w:t>в</w:t>
      </w:r>
      <w:r w:rsidRPr="00542D32">
        <w:rPr>
          <w:lang w:val="ru-RU"/>
        </w:rPr>
        <w:t xml:space="preserve"> </w:t>
      </w:r>
      <w:r>
        <w:rPr>
          <w:lang w:val="ru-RU"/>
        </w:rPr>
        <w:t>пятницу</w:t>
      </w:r>
      <w:r w:rsidR="00B70AE6">
        <w:rPr>
          <w:lang w:val="ru-RU"/>
        </w:rPr>
        <w:t>,</w:t>
      </w:r>
      <w:r w:rsidRPr="00542D32">
        <w:rPr>
          <w:lang w:val="ru-RU"/>
        </w:rPr>
        <w:t xml:space="preserve"> 11 </w:t>
      </w:r>
      <w:r>
        <w:rPr>
          <w:lang w:val="ru-RU"/>
        </w:rPr>
        <w:t>мая</w:t>
      </w:r>
      <w:r w:rsidRPr="00542D32">
        <w:rPr>
          <w:lang w:val="ru-RU"/>
        </w:rPr>
        <w:t xml:space="preserve"> </w:t>
      </w:r>
      <w:r w:rsidR="00B70AE6" w:rsidRPr="00B70AE6">
        <w:rPr>
          <w:lang w:val="ru-RU"/>
        </w:rPr>
        <w:t>2001 года</w:t>
      </w:r>
      <w:r w:rsidR="00B70AE6">
        <w:rPr>
          <w:lang w:val="ru-RU"/>
        </w:rPr>
        <w:t>,</w:t>
      </w:r>
      <w:r w:rsidRPr="00542D32">
        <w:rPr>
          <w:lang w:val="ru-RU"/>
        </w:rPr>
        <w:t xml:space="preserve"> </w:t>
      </w:r>
      <w:r>
        <w:rPr>
          <w:lang w:val="ru-RU"/>
        </w:rPr>
        <w:t>в</w:t>
      </w:r>
      <w:r w:rsidRPr="00542D32">
        <w:rPr>
          <w:lang w:val="ru-RU"/>
        </w:rPr>
        <w:t xml:space="preserve"> 15 </w:t>
      </w:r>
      <w:r>
        <w:rPr>
          <w:lang w:val="ru-RU"/>
        </w:rPr>
        <w:t>ч</w:t>
      </w:r>
      <w:r w:rsidR="0024197C">
        <w:rPr>
          <w:lang w:val="ru-RU"/>
        </w:rPr>
        <w:t>ас</w:t>
      </w:r>
      <w:r w:rsidRPr="00542D32">
        <w:rPr>
          <w:lang w:val="ru-RU"/>
        </w:rPr>
        <w:t xml:space="preserve">. </w:t>
      </w:r>
      <w:r>
        <w:rPr>
          <w:lang w:val="ru-RU"/>
        </w:rPr>
        <w:t>00 мин.</w:t>
      </w:r>
    </w:p>
    <w:p w:rsidR="00666AC5" w:rsidRPr="00542D32" w:rsidRDefault="00666AC5" w:rsidP="00666AC5">
      <w:pPr>
        <w:jc w:val="center"/>
        <w:rPr>
          <w:lang w:val="ru-RU"/>
        </w:rPr>
      </w:pPr>
    </w:p>
    <w:p w:rsidR="00666AC5" w:rsidRPr="0008680C" w:rsidRDefault="00666AC5" w:rsidP="00666AC5">
      <w:pPr>
        <w:jc w:val="center"/>
        <w:rPr>
          <w:lang w:val="ru-RU"/>
        </w:rPr>
      </w:pPr>
      <w:r>
        <w:rPr>
          <w:u w:val="single"/>
          <w:lang w:val="ru-RU"/>
        </w:rPr>
        <w:t>Председатель</w:t>
      </w:r>
      <w:r w:rsidRPr="0008680C">
        <w:rPr>
          <w:lang w:val="ru-RU"/>
        </w:rPr>
        <w:t xml:space="preserve">:  </w:t>
      </w:r>
      <w:r>
        <w:rPr>
          <w:lang w:val="ru-RU"/>
        </w:rPr>
        <w:t>Г-н БЁРНС</w:t>
      </w:r>
    </w:p>
    <w:p w:rsidR="00666AC5" w:rsidRPr="0008680C" w:rsidRDefault="00666AC5" w:rsidP="00666AC5">
      <w:pPr>
        <w:jc w:val="center"/>
        <w:rPr>
          <w:lang w:val="ru-RU"/>
        </w:rPr>
      </w:pPr>
    </w:p>
    <w:p w:rsidR="00666AC5" w:rsidRPr="00791460" w:rsidRDefault="00666AC5" w:rsidP="00666AC5">
      <w:pPr>
        <w:jc w:val="center"/>
        <w:rPr>
          <w:lang w:val="ru-RU"/>
        </w:rPr>
      </w:pPr>
      <w:r>
        <w:rPr>
          <w:lang w:val="ru-RU"/>
        </w:rPr>
        <w:t>СОДЕРЖАНИЕ</w:t>
      </w:r>
    </w:p>
    <w:p w:rsidR="00666AC5" w:rsidRPr="00791460" w:rsidRDefault="00666AC5" w:rsidP="00666AC5">
      <w:pPr>
        <w:rPr>
          <w:lang w:val="ru-RU"/>
        </w:rPr>
      </w:pPr>
    </w:p>
    <w:p w:rsidR="00666AC5" w:rsidRPr="00557E29" w:rsidRDefault="00666AC5" w:rsidP="00666AC5">
      <w:pPr>
        <w:rPr>
          <w:lang w:val="ru-RU"/>
        </w:rPr>
      </w:pPr>
      <w:r>
        <w:rPr>
          <w:lang w:val="ru-RU"/>
        </w:rPr>
        <w:t>РАССМОТРЕНИЕ ДОКЛАДОВ, ПРЕДСТАВЛЕННЫХ ГОСУДАРСТВАМИ-УЧАСТНИКАМИ В СООТВЕТСТВИИ СО СТАТЬЕЙ 19 КОНВЕНЦИИ</w:t>
      </w:r>
      <w:r w:rsidRPr="00791460">
        <w:rPr>
          <w:lang w:val="ru-RU"/>
        </w:rPr>
        <w:t xml:space="preserve"> (</w:t>
      </w:r>
      <w:r>
        <w:rPr>
          <w:u w:val="single"/>
          <w:lang w:val="ru-RU"/>
        </w:rPr>
        <w:t>продолжение</w:t>
      </w:r>
      <w:r w:rsidRPr="00557E29">
        <w:rPr>
          <w:lang w:val="ru-RU"/>
        </w:rPr>
        <w:t>)</w:t>
      </w:r>
    </w:p>
    <w:p w:rsidR="00666AC5" w:rsidRPr="00557E29" w:rsidRDefault="00666AC5" w:rsidP="00666AC5">
      <w:pPr>
        <w:rPr>
          <w:lang w:val="ru-RU"/>
        </w:rPr>
      </w:pPr>
    </w:p>
    <w:p w:rsidR="00666AC5" w:rsidRPr="00557E29" w:rsidRDefault="00666AC5" w:rsidP="00666AC5">
      <w:pPr>
        <w:rPr>
          <w:u w:val="single"/>
          <w:lang w:val="ru-RU"/>
        </w:rPr>
      </w:pPr>
      <w:r w:rsidRPr="00557E29">
        <w:rPr>
          <w:lang w:val="ru-RU"/>
        </w:rPr>
        <w:tab/>
      </w:r>
      <w:r>
        <w:rPr>
          <w:u w:val="single"/>
          <w:lang w:val="ru-RU"/>
        </w:rPr>
        <w:t>Выводы и рекомендации в связи с начальным докладом Словакии</w:t>
      </w:r>
    </w:p>
    <w:p w:rsidR="00666AC5" w:rsidRPr="00557E29" w:rsidRDefault="00666AC5" w:rsidP="00666AC5">
      <w:pPr>
        <w:rPr>
          <w:u w:val="single"/>
          <w:lang w:val="ru-RU"/>
        </w:rPr>
      </w:pPr>
    </w:p>
    <w:p w:rsidR="00666AC5" w:rsidRPr="00557E29" w:rsidRDefault="00666AC5" w:rsidP="00666AC5">
      <w:pPr>
        <w:rPr>
          <w:lang w:val="ru-RU"/>
        </w:rPr>
      </w:pPr>
      <w:r w:rsidRPr="00557E29">
        <w:rPr>
          <w:lang w:val="ru-RU"/>
        </w:rPr>
        <w:tab/>
      </w:r>
      <w:r>
        <w:rPr>
          <w:u w:val="single"/>
          <w:lang w:val="ru-RU"/>
        </w:rPr>
        <w:t>Первоначальный доклад Коста-Рики</w:t>
      </w:r>
      <w:r w:rsidRPr="00557E29">
        <w:rPr>
          <w:lang w:val="ru-RU"/>
        </w:rPr>
        <w:t xml:space="preserve"> (</w:t>
      </w:r>
      <w:r>
        <w:rPr>
          <w:u w:val="single"/>
          <w:lang w:val="ru-RU"/>
        </w:rPr>
        <w:t>продолжение</w:t>
      </w:r>
      <w:r w:rsidRPr="00557E29">
        <w:rPr>
          <w:lang w:val="ru-RU"/>
        </w:rPr>
        <w:t>)</w:t>
      </w:r>
    </w:p>
    <w:p w:rsidR="00666AC5" w:rsidRPr="00557E29" w:rsidRDefault="00666AC5" w:rsidP="00666AC5">
      <w:pPr>
        <w:rPr>
          <w:lang w:val="ru-RU"/>
        </w:rPr>
      </w:pPr>
    </w:p>
    <w:p w:rsidR="00666AC5" w:rsidRPr="00557E29" w:rsidRDefault="009B2865" w:rsidP="00666AC5">
      <w:pPr>
        <w:rPr>
          <w:lang w:val="ru-RU"/>
        </w:rPr>
      </w:pPr>
      <w:r>
        <w:rPr>
          <w:noProof/>
          <w:sz w:val="2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9" type="#_x0000_t202" style="position:absolute;margin-left:-1.95pt;margin-top:476.15pt;width:471.9pt;height:262.15pt;z-index:1;mso-position-horizontal-relative:margin;mso-position-vertical-relative:margin" stroked="f">
            <v:textbox inset="7.09pt,3.69pt,7.09pt,3.69pt">
              <w:txbxContent>
                <w:p w:rsidR="00666AC5" w:rsidRDefault="00666AC5" w:rsidP="00666AC5">
                  <w:r>
                    <w:rPr>
                      <w:u w:val="single"/>
                    </w:rPr>
                    <w:tab/>
                  </w:r>
                  <w:r>
                    <w:rPr>
                      <w:u w:val="single"/>
                    </w:rPr>
                    <w:tab/>
                  </w:r>
                </w:p>
                <w:p w:rsidR="00666AC5" w:rsidRPr="00557E29" w:rsidRDefault="00666AC5" w:rsidP="00666AC5">
                  <w:pPr>
                    <w:rPr>
                      <w:lang w:val="ru-RU"/>
                    </w:rPr>
                  </w:pPr>
                  <w:r w:rsidRPr="00557E29">
                    <w:rPr>
                      <w:lang w:val="ru-RU"/>
                    </w:rPr>
                    <w:t xml:space="preserve">* </w:t>
                  </w:r>
                  <w:r w:rsidR="009004ED" w:rsidRPr="009004ED">
                    <w:rPr>
                      <w:lang w:val="ru-RU"/>
                    </w:rPr>
                    <w:tab/>
                  </w:r>
                  <w:r>
                    <w:rPr>
                      <w:lang w:val="ru-RU"/>
                    </w:rPr>
                    <w:t>Краткий</w:t>
                  </w:r>
                  <w:r w:rsidRPr="00D573BE">
                    <w:rPr>
                      <w:lang w:val="ru-RU"/>
                    </w:rPr>
                    <w:t xml:space="preserve"> </w:t>
                  </w:r>
                  <w:r>
                    <w:rPr>
                      <w:lang w:val="ru-RU"/>
                    </w:rPr>
                    <w:t>отчет</w:t>
                  </w:r>
                  <w:r w:rsidRPr="00D573BE">
                    <w:rPr>
                      <w:lang w:val="ru-RU"/>
                    </w:rPr>
                    <w:t xml:space="preserve"> </w:t>
                  </w:r>
                  <w:r>
                    <w:rPr>
                      <w:lang w:val="ru-RU"/>
                    </w:rPr>
                    <w:t>о</w:t>
                  </w:r>
                  <w:r w:rsidRPr="00D573BE">
                    <w:rPr>
                      <w:lang w:val="ru-RU"/>
                    </w:rPr>
                    <w:t xml:space="preserve"> </w:t>
                  </w:r>
                  <w:r>
                    <w:rPr>
                      <w:lang w:val="ru-RU"/>
                    </w:rPr>
                    <w:t>второй</w:t>
                  </w:r>
                  <w:r w:rsidRPr="00D573BE">
                    <w:rPr>
                      <w:lang w:val="ru-RU"/>
                    </w:rPr>
                    <w:t xml:space="preserve"> (</w:t>
                  </w:r>
                  <w:r>
                    <w:rPr>
                      <w:lang w:val="ru-RU"/>
                    </w:rPr>
                    <w:t>закрытой</w:t>
                  </w:r>
                  <w:r w:rsidRPr="00D573BE">
                    <w:rPr>
                      <w:lang w:val="ru-RU"/>
                    </w:rPr>
                    <w:t xml:space="preserve">) </w:t>
                  </w:r>
                  <w:r>
                    <w:rPr>
                      <w:lang w:val="ru-RU"/>
                    </w:rPr>
                    <w:t>части</w:t>
                  </w:r>
                  <w:r w:rsidRPr="00D573BE">
                    <w:rPr>
                      <w:lang w:val="ru-RU"/>
                    </w:rPr>
                    <w:t xml:space="preserve"> </w:t>
                  </w:r>
                  <w:r>
                    <w:rPr>
                      <w:lang w:val="ru-RU"/>
                    </w:rPr>
                    <w:t>заседания</w:t>
                  </w:r>
                  <w:r w:rsidRPr="00D573BE">
                    <w:rPr>
                      <w:lang w:val="ru-RU"/>
                    </w:rPr>
                    <w:t xml:space="preserve"> </w:t>
                  </w:r>
                  <w:r>
                    <w:rPr>
                      <w:lang w:val="ru-RU"/>
                    </w:rPr>
                    <w:t>выпущен</w:t>
                  </w:r>
                  <w:r w:rsidRPr="00D573BE">
                    <w:rPr>
                      <w:lang w:val="ru-RU"/>
                    </w:rPr>
                    <w:t xml:space="preserve"> </w:t>
                  </w:r>
                  <w:r>
                    <w:rPr>
                      <w:lang w:val="ru-RU"/>
                    </w:rPr>
                    <w:t>под</w:t>
                  </w:r>
                  <w:r w:rsidRPr="00D573BE">
                    <w:rPr>
                      <w:lang w:val="ru-RU"/>
                    </w:rPr>
                    <w:t xml:space="preserve"> </w:t>
                  </w:r>
                  <w:r>
                    <w:rPr>
                      <w:lang w:val="ru-RU"/>
                    </w:rPr>
                    <w:t>условным</w:t>
                  </w:r>
                  <w:r w:rsidRPr="00D573BE">
                    <w:rPr>
                      <w:lang w:val="ru-RU"/>
                    </w:rPr>
                    <w:t xml:space="preserve"> </w:t>
                  </w:r>
                  <w:r>
                    <w:rPr>
                      <w:lang w:val="ru-RU"/>
                    </w:rPr>
                    <w:t>обозначением</w:t>
                  </w:r>
                  <w:r w:rsidRPr="00D573BE">
                    <w:rPr>
                      <w:lang w:val="ru-RU"/>
                    </w:rPr>
                    <w:t xml:space="preserve"> </w:t>
                  </w:r>
                  <w:r>
                    <w:t>CAT</w:t>
                  </w:r>
                  <w:r w:rsidRPr="00557E29">
                    <w:rPr>
                      <w:lang w:val="ru-RU"/>
                    </w:rPr>
                    <w:t>/</w:t>
                  </w:r>
                  <w:r>
                    <w:t>C</w:t>
                  </w:r>
                  <w:r w:rsidRPr="00557E29">
                    <w:rPr>
                      <w:lang w:val="ru-RU"/>
                    </w:rPr>
                    <w:t>/</w:t>
                  </w:r>
                  <w:r>
                    <w:t>SR</w:t>
                  </w:r>
                  <w:r w:rsidRPr="00557E29">
                    <w:rPr>
                      <w:lang w:val="ru-RU"/>
                    </w:rPr>
                    <w:t>.475/</w:t>
                  </w:r>
                  <w:r>
                    <w:t>Add</w:t>
                  </w:r>
                  <w:r w:rsidRPr="00557E29">
                    <w:rPr>
                      <w:lang w:val="ru-RU"/>
                    </w:rPr>
                    <w:t>.1.</w:t>
                  </w:r>
                </w:p>
                <w:p w:rsidR="00666AC5" w:rsidRPr="00557E29" w:rsidRDefault="00666AC5" w:rsidP="00666AC5">
                  <w:pPr>
                    <w:rPr>
                      <w:lang w:val="ru-RU"/>
                    </w:rPr>
                  </w:pPr>
                  <w:r w:rsidRPr="00557E29">
                    <w:rPr>
                      <w:u w:val="single"/>
                      <w:lang w:val="ru-RU"/>
                    </w:rPr>
                    <w:tab/>
                  </w:r>
                  <w:r w:rsidRPr="00557E29">
                    <w:rPr>
                      <w:u w:val="single"/>
                      <w:lang w:val="ru-RU"/>
                    </w:rPr>
                    <w:tab/>
                  </w:r>
                  <w:r w:rsidRPr="00557E29">
                    <w:rPr>
                      <w:u w:val="single"/>
                      <w:lang w:val="ru-RU"/>
                    </w:rPr>
                    <w:tab/>
                  </w:r>
                  <w:r w:rsidRPr="00557E29">
                    <w:rPr>
                      <w:u w:val="single"/>
                      <w:lang w:val="ru-RU"/>
                    </w:rPr>
                    <w:tab/>
                  </w:r>
                  <w:r w:rsidRPr="00557E29">
                    <w:rPr>
                      <w:u w:val="single"/>
                      <w:lang w:val="ru-RU"/>
                    </w:rPr>
                    <w:tab/>
                  </w:r>
                  <w:r w:rsidRPr="00557E29">
                    <w:rPr>
                      <w:u w:val="single"/>
                      <w:lang w:val="ru-RU"/>
                    </w:rPr>
                    <w:tab/>
                  </w:r>
                  <w:r w:rsidRPr="00557E29">
                    <w:rPr>
                      <w:u w:val="single"/>
                      <w:lang w:val="ru-RU"/>
                    </w:rPr>
                    <w:tab/>
                  </w:r>
                  <w:r w:rsidRPr="00557E29">
                    <w:rPr>
                      <w:u w:val="single"/>
                      <w:lang w:val="ru-RU"/>
                    </w:rPr>
                    <w:tab/>
                  </w:r>
                  <w:r w:rsidRPr="00557E29">
                    <w:rPr>
                      <w:u w:val="single"/>
                      <w:lang w:val="ru-RU"/>
                    </w:rPr>
                    <w:tab/>
                  </w:r>
                  <w:r w:rsidRPr="00557E29">
                    <w:rPr>
                      <w:u w:val="single"/>
                      <w:lang w:val="ru-RU"/>
                    </w:rPr>
                    <w:tab/>
                  </w:r>
                  <w:r w:rsidRPr="00557E29">
                    <w:rPr>
                      <w:u w:val="single"/>
                      <w:lang w:val="ru-RU"/>
                    </w:rPr>
                    <w:tab/>
                  </w:r>
                  <w:r w:rsidRPr="00557E29">
                    <w:rPr>
                      <w:u w:val="single"/>
                      <w:lang w:val="ru-RU"/>
                    </w:rPr>
                    <w:tab/>
                  </w:r>
                </w:p>
                <w:p w:rsidR="00666AC5" w:rsidRPr="00982D32" w:rsidRDefault="00666AC5" w:rsidP="00666AC5">
                  <w:pPr>
                    <w:rPr>
                      <w:lang w:val="ru-RU"/>
                    </w:rPr>
                  </w:pPr>
                  <w:r w:rsidRPr="00557E29">
                    <w:rPr>
                      <w:lang w:val="ru-RU"/>
                    </w:rPr>
                    <w:tab/>
                  </w:r>
                  <w:r>
                    <w:rPr>
                      <w:lang w:val="ru-RU"/>
                    </w:rPr>
                    <w:t>В</w:t>
                  </w:r>
                  <w:r w:rsidRPr="00982D32">
                    <w:rPr>
                      <w:lang w:val="ru-RU"/>
                    </w:rPr>
                    <w:t xml:space="preserve"> </w:t>
                  </w:r>
                  <w:r>
                    <w:rPr>
                      <w:lang w:val="ru-RU"/>
                    </w:rPr>
                    <w:t>настоящий отчет могут вноситься поправки</w:t>
                  </w:r>
                  <w:r w:rsidRPr="00982D32">
                    <w:rPr>
                      <w:lang w:val="ru-RU"/>
                    </w:rPr>
                    <w:t>.</w:t>
                  </w:r>
                </w:p>
                <w:p w:rsidR="00666AC5" w:rsidRPr="00982D32" w:rsidRDefault="00666AC5" w:rsidP="00666AC5">
                  <w:pPr>
                    <w:rPr>
                      <w:lang w:val="ru-RU"/>
                    </w:rPr>
                  </w:pPr>
                </w:p>
                <w:p w:rsidR="00666AC5" w:rsidRPr="00982D32" w:rsidRDefault="00666AC5" w:rsidP="00666AC5">
                  <w:pPr>
                    <w:rPr>
                      <w:lang w:val="ru-RU"/>
                    </w:rPr>
                  </w:pPr>
                  <w:r w:rsidRPr="00982D32">
                    <w:rPr>
                      <w:lang w:val="ru-RU"/>
                    </w:rPr>
                    <w:tab/>
                  </w:r>
                  <w:r w:rsidRPr="008D0B11">
                    <w:rPr>
                      <w:lang w:val="ru-RU"/>
                    </w:rPr>
                    <w:t xml:space="preserve">Поправки должны представляться на одном из рабочих языков.  Они должны быть изложены в пояснительной записке, а также внесены в один из экземпляров отчета.  Они должны направляться </w:t>
                  </w:r>
                  <w:r w:rsidRPr="008D0B11">
                    <w:rPr>
                      <w:u w:val="single"/>
                      <w:lang w:val="ru-RU"/>
                    </w:rPr>
                    <w:t>в течение одной недели с момента выпуска настоящего документа</w:t>
                  </w:r>
                  <w:r w:rsidR="000834C9">
                    <w:rPr>
                      <w:lang w:val="ru-RU"/>
                    </w:rPr>
                    <w:t xml:space="preserve"> в</w:t>
                  </w:r>
                  <w:r w:rsidR="0024197C">
                    <w:rPr>
                      <w:lang w:val="ru-RU"/>
                    </w:rPr>
                    <w:t xml:space="preserve"> </w:t>
                  </w:r>
                  <w:r w:rsidRPr="008D0B11">
                    <w:rPr>
                      <w:lang w:val="ru-RU"/>
                    </w:rPr>
                    <w:t>Секцию редактирования</w:t>
                  </w:r>
                  <w:r>
                    <w:rPr>
                      <w:lang w:val="ru-RU"/>
                    </w:rPr>
                    <w:t xml:space="preserve"> официальных отчетов</w:t>
                  </w:r>
                  <w:r w:rsidRPr="008D0B11">
                    <w:rPr>
                      <w:lang w:val="ru-RU"/>
                    </w:rPr>
                    <w:t>, комната Е.4108, Дворец Наций, Женева</w:t>
                  </w:r>
                  <w:r w:rsidRPr="00982D32">
                    <w:rPr>
                      <w:lang w:val="ru-RU"/>
                    </w:rPr>
                    <w:t>.</w:t>
                  </w:r>
                </w:p>
                <w:p w:rsidR="00666AC5" w:rsidRPr="00982D32" w:rsidRDefault="00666AC5" w:rsidP="00666AC5">
                  <w:pPr>
                    <w:rPr>
                      <w:lang w:val="ru-RU"/>
                    </w:rPr>
                  </w:pPr>
                </w:p>
                <w:p w:rsidR="00666AC5" w:rsidRDefault="00666AC5" w:rsidP="00666AC5">
                  <w:pPr>
                    <w:rPr>
                      <w:lang w:val="en-US"/>
                    </w:rPr>
                  </w:pPr>
                  <w:r w:rsidRPr="00982D32">
                    <w:rPr>
                      <w:lang w:val="ru-RU"/>
                    </w:rPr>
                    <w:tab/>
                  </w:r>
                  <w:r>
                    <w:rPr>
                      <w:lang w:val="ru-RU"/>
                    </w:rPr>
                    <w:t>Любые</w:t>
                  </w:r>
                  <w:r w:rsidRPr="00984AE1">
                    <w:rPr>
                      <w:lang w:val="ru-RU"/>
                    </w:rPr>
                    <w:t xml:space="preserve"> </w:t>
                  </w:r>
                  <w:r>
                    <w:rPr>
                      <w:lang w:val="ru-RU"/>
                    </w:rPr>
                    <w:t>исправления</w:t>
                  </w:r>
                  <w:r w:rsidRPr="00984AE1">
                    <w:rPr>
                      <w:lang w:val="ru-RU"/>
                    </w:rPr>
                    <w:t xml:space="preserve"> </w:t>
                  </w:r>
                  <w:r>
                    <w:rPr>
                      <w:lang w:val="ru-RU"/>
                    </w:rPr>
                    <w:t>к</w:t>
                  </w:r>
                  <w:r w:rsidRPr="00984AE1">
                    <w:rPr>
                      <w:lang w:val="ru-RU"/>
                    </w:rPr>
                    <w:t xml:space="preserve"> </w:t>
                  </w:r>
                  <w:r>
                    <w:rPr>
                      <w:lang w:val="ru-RU"/>
                    </w:rPr>
                    <w:t>отчетам</w:t>
                  </w:r>
                  <w:r w:rsidRPr="00984AE1">
                    <w:rPr>
                      <w:lang w:val="ru-RU"/>
                    </w:rPr>
                    <w:t xml:space="preserve"> </w:t>
                  </w:r>
                  <w:r>
                    <w:rPr>
                      <w:lang w:val="ru-RU"/>
                    </w:rPr>
                    <w:t>об</w:t>
                  </w:r>
                  <w:r w:rsidRPr="00984AE1">
                    <w:rPr>
                      <w:lang w:val="ru-RU"/>
                    </w:rPr>
                    <w:t xml:space="preserve"> </w:t>
                  </w:r>
                  <w:r>
                    <w:rPr>
                      <w:lang w:val="ru-RU"/>
                    </w:rPr>
                    <w:t>открытых</w:t>
                  </w:r>
                  <w:r w:rsidRPr="00984AE1">
                    <w:rPr>
                      <w:lang w:val="ru-RU"/>
                    </w:rPr>
                    <w:t xml:space="preserve"> </w:t>
                  </w:r>
                  <w:r>
                    <w:rPr>
                      <w:lang w:val="ru-RU"/>
                    </w:rPr>
                    <w:t>заседаниях</w:t>
                  </w:r>
                  <w:r w:rsidRPr="00984AE1">
                    <w:rPr>
                      <w:lang w:val="ru-RU"/>
                    </w:rPr>
                    <w:t xml:space="preserve"> </w:t>
                  </w:r>
                  <w:r>
                    <w:rPr>
                      <w:lang w:val="ru-RU"/>
                    </w:rPr>
                    <w:t>Комитета</w:t>
                  </w:r>
                  <w:r w:rsidRPr="00984AE1">
                    <w:rPr>
                      <w:lang w:val="ru-RU"/>
                    </w:rPr>
                    <w:t xml:space="preserve"> </w:t>
                  </w:r>
                  <w:r>
                    <w:rPr>
                      <w:lang w:val="ru-RU"/>
                    </w:rPr>
                    <w:t>на</w:t>
                  </w:r>
                  <w:r w:rsidRPr="00984AE1">
                    <w:rPr>
                      <w:lang w:val="ru-RU"/>
                    </w:rPr>
                    <w:t xml:space="preserve"> </w:t>
                  </w:r>
                  <w:r>
                    <w:rPr>
                      <w:lang w:val="ru-RU"/>
                    </w:rPr>
                    <w:t>данной</w:t>
                  </w:r>
                  <w:r w:rsidRPr="00984AE1">
                    <w:rPr>
                      <w:lang w:val="ru-RU"/>
                    </w:rPr>
                    <w:t xml:space="preserve"> </w:t>
                  </w:r>
                  <w:r>
                    <w:rPr>
                      <w:lang w:val="ru-RU"/>
                    </w:rPr>
                    <w:t>сессии</w:t>
                  </w:r>
                  <w:r w:rsidRPr="00984AE1">
                    <w:rPr>
                      <w:lang w:val="ru-RU"/>
                    </w:rPr>
                    <w:t xml:space="preserve"> </w:t>
                  </w:r>
                  <w:r w:rsidRPr="00F30AD1">
                    <w:rPr>
                      <w:lang w:val="ru-RU"/>
                    </w:rPr>
                    <w:t>будут</w:t>
                  </w:r>
                  <w:r w:rsidRPr="00984AE1">
                    <w:rPr>
                      <w:lang w:val="ru-RU"/>
                    </w:rPr>
                    <w:t xml:space="preserve"> </w:t>
                  </w:r>
                  <w:r w:rsidRPr="00F30AD1">
                    <w:rPr>
                      <w:lang w:val="ru-RU"/>
                    </w:rPr>
                    <w:t>сведены</w:t>
                  </w:r>
                  <w:r w:rsidRPr="00984AE1">
                    <w:rPr>
                      <w:lang w:val="ru-RU"/>
                    </w:rPr>
                    <w:t xml:space="preserve"> </w:t>
                  </w:r>
                  <w:r w:rsidRPr="00F30AD1">
                    <w:rPr>
                      <w:lang w:val="ru-RU"/>
                    </w:rPr>
                    <w:t>в</w:t>
                  </w:r>
                  <w:r w:rsidRPr="00984AE1">
                    <w:rPr>
                      <w:lang w:val="ru-RU"/>
                    </w:rPr>
                    <w:t xml:space="preserve"> </w:t>
                  </w:r>
                  <w:r w:rsidRPr="00F30AD1">
                    <w:rPr>
                      <w:lang w:val="ru-RU"/>
                    </w:rPr>
                    <w:t>единое</w:t>
                  </w:r>
                  <w:r w:rsidRPr="00984AE1">
                    <w:rPr>
                      <w:lang w:val="ru-RU"/>
                    </w:rPr>
                    <w:t xml:space="preserve"> </w:t>
                  </w:r>
                  <w:r w:rsidRPr="00F30AD1">
                    <w:rPr>
                      <w:lang w:val="ru-RU"/>
                    </w:rPr>
                    <w:t>исправление</w:t>
                  </w:r>
                  <w:r w:rsidRPr="00984AE1">
                    <w:rPr>
                      <w:lang w:val="ru-RU"/>
                    </w:rPr>
                    <w:t xml:space="preserve">, </w:t>
                  </w:r>
                  <w:r w:rsidRPr="00F30AD1">
                    <w:rPr>
                      <w:lang w:val="ru-RU"/>
                    </w:rPr>
                    <w:t>которое</w:t>
                  </w:r>
                  <w:r w:rsidRPr="00984AE1">
                    <w:rPr>
                      <w:lang w:val="ru-RU"/>
                    </w:rPr>
                    <w:t xml:space="preserve"> </w:t>
                  </w:r>
                  <w:r w:rsidRPr="00F30AD1">
                    <w:rPr>
                      <w:lang w:val="ru-RU"/>
                    </w:rPr>
                    <w:t>будет</w:t>
                  </w:r>
                  <w:r w:rsidRPr="00984AE1">
                    <w:rPr>
                      <w:lang w:val="ru-RU"/>
                    </w:rPr>
                    <w:t xml:space="preserve"> </w:t>
                  </w:r>
                  <w:r w:rsidRPr="00F30AD1">
                    <w:rPr>
                      <w:lang w:val="ru-RU"/>
                    </w:rPr>
                    <w:t>издано</w:t>
                  </w:r>
                  <w:r w:rsidRPr="00984AE1">
                    <w:rPr>
                      <w:lang w:val="ru-RU"/>
                    </w:rPr>
                    <w:t xml:space="preserve"> </w:t>
                  </w:r>
                  <w:r w:rsidRPr="00F30AD1">
                    <w:rPr>
                      <w:lang w:val="ru-RU"/>
                    </w:rPr>
                    <w:t>вскоре</w:t>
                  </w:r>
                  <w:r w:rsidRPr="00984AE1">
                    <w:rPr>
                      <w:lang w:val="ru-RU"/>
                    </w:rPr>
                    <w:t xml:space="preserve"> </w:t>
                  </w:r>
                  <w:r w:rsidRPr="00F30AD1">
                    <w:rPr>
                      <w:lang w:val="ru-RU"/>
                    </w:rPr>
                    <w:t>после</w:t>
                  </w:r>
                  <w:r w:rsidRPr="00984AE1">
                    <w:rPr>
                      <w:lang w:val="ru-RU"/>
                    </w:rPr>
                    <w:t xml:space="preserve"> </w:t>
                  </w:r>
                  <w:r w:rsidRPr="00F30AD1">
                    <w:rPr>
                      <w:lang w:val="ru-RU"/>
                    </w:rPr>
                    <w:t>окончания</w:t>
                  </w:r>
                  <w:r w:rsidRPr="00984AE1">
                    <w:rPr>
                      <w:lang w:val="ru-RU"/>
                    </w:rPr>
                    <w:t xml:space="preserve"> </w:t>
                  </w:r>
                  <w:r w:rsidRPr="00F30AD1">
                    <w:rPr>
                      <w:lang w:val="ru-RU"/>
                    </w:rPr>
                    <w:t>сессии</w:t>
                  </w:r>
                  <w:r w:rsidRPr="00984AE1">
                    <w:rPr>
                      <w:lang w:val="ru-RU"/>
                    </w:rPr>
                    <w:t>.</w:t>
                  </w:r>
                </w:p>
                <w:p w:rsidR="000834C9" w:rsidRPr="000834C9" w:rsidRDefault="000834C9" w:rsidP="00666AC5">
                  <w:pPr>
                    <w:rPr>
                      <w:lang w:val="en-US"/>
                    </w:rPr>
                  </w:pPr>
                </w:p>
                <w:p w:rsidR="00666AC5" w:rsidRDefault="00666AC5" w:rsidP="00666AC5">
                  <w:r>
                    <w:t xml:space="preserve">GE.01-42126  (R)    271207   </w:t>
                  </w:r>
                  <w:r w:rsidR="009004ED">
                    <w:t>020108</w:t>
                  </w:r>
                </w:p>
              </w:txbxContent>
            </v:textbox>
            <w10:wrap anchorx="margin" anchory="margin"/>
          </v:shape>
        </w:pict>
      </w:r>
    </w:p>
    <w:p w:rsidR="00666AC5" w:rsidRPr="00557E29" w:rsidRDefault="00666AC5" w:rsidP="00666AC5">
      <w:pPr>
        <w:rPr>
          <w:lang w:val="ru-RU"/>
        </w:rPr>
      </w:pPr>
    </w:p>
    <w:p w:rsidR="00666AC5" w:rsidRPr="00557E29" w:rsidRDefault="00666AC5" w:rsidP="00666AC5">
      <w:pPr>
        <w:rPr>
          <w:lang w:val="ru-RU"/>
        </w:rPr>
      </w:pPr>
    </w:p>
    <w:p w:rsidR="00666AC5" w:rsidRPr="00557E29" w:rsidRDefault="00666AC5" w:rsidP="00666AC5">
      <w:pPr>
        <w:rPr>
          <w:lang w:val="ru-RU"/>
        </w:rPr>
      </w:pPr>
    </w:p>
    <w:p w:rsidR="00666AC5" w:rsidRPr="00557E29" w:rsidRDefault="00666AC5" w:rsidP="00666AC5">
      <w:pPr>
        <w:rPr>
          <w:lang w:val="ru-RU"/>
        </w:rPr>
      </w:pPr>
    </w:p>
    <w:p w:rsidR="00666AC5" w:rsidRPr="00557E29" w:rsidRDefault="00666AC5" w:rsidP="00666AC5">
      <w:pPr>
        <w:rPr>
          <w:lang w:val="ru-RU"/>
        </w:rPr>
      </w:pPr>
    </w:p>
    <w:p w:rsidR="00666AC5" w:rsidRPr="00557E29" w:rsidRDefault="00666AC5" w:rsidP="00666AC5">
      <w:pPr>
        <w:rPr>
          <w:lang w:val="ru-RU"/>
        </w:rPr>
      </w:pPr>
    </w:p>
    <w:p w:rsidR="00666AC5" w:rsidRPr="00557E29" w:rsidRDefault="00666AC5" w:rsidP="00666AC5">
      <w:pPr>
        <w:rPr>
          <w:lang w:val="ru-RU"/>
        </w:rPr>
      </w:pPr>
    </w:p>
    <w:p w:rsidR="00666AC5" w:rsidRPr="00557E29" w:rsidRDefault="00666AC5" w:rsidP="00666AC5">
      <w:pPr>
        <w:rPr>
          <w:lang w:val="ru-RU"/>
        </w:rPr>
      </w:pPr>
    </w:p>
    <w:p w:rsidR="00666AC5" w:rsidRPr="00557E29" w:rsidRDefault="00666AC5" w:rsidP="00666AC5">
      <w:pPr>
        <w:rPr>
          <w:lang w:val="ru-RU"/>
        </w:rPr>
      </w:pPr>
    </w:p>
    <w:p w:rsidR="00666AC5" w:rsidRPr="00557E29" w:rsidRDefault="00666AC5" w:rsidP="00666AC5">
      <w:pPr>
        <w:rPr>
          <w:lang w:val="ru-RU"/>
        </w:rPr>
      </w:pPr>
    </w:p>
    <w:p w:rsidR="00666AC5" w:rsidRPr="00557E29" w:rsidRDefault="00666AC5" w:rsidP="00666AC5">
      <w:pPr>
        <w:rPr>
          <w:lang w:val="ru-RU"/>
        </w:rPr>
      </w:pPr>
    </w:p>
    <w:p w:rsidR="00666AC5" w:rsidRPr="00557E29" w:rsidRDefault="00666AC5" w:rsidP="00666AC5">
      <w:pPr>
        <w:rPr>
          <w:lang w:val="ru-RU"/>
        </w:rPr>
      </w:pPr>
    </w:p>
    <w:p w:rsidR="00666AC5" w:rsidRPr="00557E29" w:rsidRDefault="00666AC5" w:rsidP="00666AC5">
      <w:pPr>
        <w:rPr>
          <w:lang w:val="ru-RU"/>
        </w:rPr>
      </w:pPr>
    </w:p>
    <w:p w:rsidR="00666AC5" w:rsidRPr="00557E29" w:rsidRDefault="00666AC5" w:rsidP="00666AC5">
      <w:pPr>
        <w:rPr>
          <w:lang w:val="ru-RU"/>
        </w:rPr>
      </w:pPr>
    </w:p>
    <w:p w:rsidR="00666AC5" w:rsidRPr="00557E29" w:rsidRDefault="00666AC5" w:rsidP="00666AC5">
      <w:pPr>
        <w:rPr>
          <w:lang w:val="ru-RU"/>
        </w:rPr>
      </w:pPr>
    </w:p>
    <w:p w:rsidR="00666AC5" w:rsidRPr="00557E29" w:rsidRDefault="000834C9" w:rsidP="00351851">
      <w:pPr>
        <w:spacing w:line="288" w:lineRule="auto"/>
        <w:jc w:val="center"/>
        <w:rPr>
          <w:u w:val="single"/>
          <w:lang w:val="ru-RU"/>
        </w:rPr>
      </w:pPr>
      <w:r>
        <w:rPr>
          <w:u w:val="single"/>
          <w:lang w:val="ru-RU"/>
        </w:rPr>
        <w:br w:type="page"/>
      </w:r>
      <w:r w:rsidR="00666AC5">
        <w:rPr>
          <w:u w:val="single"/>
          <w:lang w:val="ru-RU"/>
        </w:rPr>
        <w:t>Заседание</w:t>
      </w:r>
      <w:r w:rsidR="00666AC5" w:rsidRPr="00557E29">
        <w:rPr>
          <w:u w:val="single"/>
          <w:lang w:val="ru-RU"/>
        </w:rPr>
        <w:t xml:space="preserve"> </w:t>
      </w:r>
      <w:r w:rsidR="00666AC5">
        <w:rPr>
          <w:u w:val="single"/>
          <w:lang w:val="ru-RU"/>
        </w:rPr>
        <w:t>открывается</w:t>
      </w:r>
      <w:r w:rsidR="00666AC5" w:rsidRPr="00557E29">
        <w:rPr>
          <w:u w:val="single"/>
          <w:lang w:val="ru-RU"/>
        </w:rPr>
        <w:t xml:space="preserve"> </w:t>
      </w:r>
      <w:r w:rsidR="00666AC5">
        <w:rPr>
          <w:u w:val="single"/>
          <w:lang w:val="ru-RU"/>
        </w:rPr>
        <w:t>в</w:t>
      </w:r>
      <w:r w:rsidR="00666AC5" w:rsidRPr="00557E29">
        <w:rPr>
          <w:u w:val="single"/>
          <w:lang w:val="ru-RU"/>
        </w:rPr>
        <w:t xml:space="preserve"> 15 </w:t>
      </w:r>
      <w:r w:rsidR="00666AC5">
        <w:rPr>
          <w:u w:val="single"/>
          <w:lang w:val="ru-RU"/>
        </w:rPr>
        <w:t>ч</w:t>
      </w:r>
      <w:r w:rsidR="0024197C">
        <w:rPr>
          <w:u w:val="single"/>
          <w:lang w:val="ru-RU"/>
        </w:rPr>
        <w:t>ас</w:t>
      </w:r>
      <w:r w:rsidR="00666AC5" w:rsidRPr="00557E29">
        <w:rPr>
          <w:u w:val="single"/>
          <w:lang w:val="ru-RU"/>
        </w:rPr>
        <w:t xml:space="preserve">. 05 </w:t>
      </w:r>
      <w:r w:rsidR="00666AC5">
        <w:rPr>
          <w:u w:val="single"/>
          <w:lang w:val="ru-RU"/>
        </w:rPr>
        <w:t>мин</w:t>
      </w:r>
      <w:r w:rsidR="00666AC5" w:rsidRPr="0024197C">
        <w:rPr>
          <w:lang w:val="ru-RU"/>
        </w:rPr>
        <w:t>.</w:t>
      </w:r>
    </w:p>
    <w:p w:rsidR="00666AC5" w:rsidRPr="00557E29" w:rsidRDefault="00666AC5" w:rsidP="00351851">
      <w:pPr>
        <w:spacing w:line="288" w:lineRule="auto"/>
        <w:jc w:val="center"/>
        <w:rPr>
          <w:lang w:val="ru-RU"/>
        </w:rPr>
      </w:pPr>
    </w:p>
    <w:p w:rsidR="00666AC5" w:rsidRPr="00557E29" w:rsidRDefault="00666AC5" w:rsidP="00351851">
      <w:pPr>
        <w:spacing w:line="288" w:lineRule="auto"/>
        <w:rPr>
          <w:lang w:val="ru-RU"/>
        </w:rPr>
      </w:pPr>
      <w:r>
        <w:rPr>
          <w:lang w:val="ru-RU"/>
        </w:rPr>
        <w:t>РАССМОТРЕНИЕ</w:t>
      </w:r>
      <w:r w:rsidRPr="00984AE1">
        <w:rPr>
          <w:lang w:val="ru-RU"/>
        </w:rPr>
        <w:t xml:space="preserve"> </w:t>
      </w:r>
      <w:r>
        <w:rPr>
          <w:lang w:val="ru-RU"/>
        </w:rPr>
        <w:t>ДОКЛАДОВ, ПРЕДСТАВЛЕННЫХ ГОСУДАРСТВАМИ-УЧАСТНИКАМИ В СООТВЕТСТВИИ СО СТАТЬЕЙ 19 КОНВЕНЦИИ</w:t>
      </w:r>
      <w:r w:rsidRPr="00984AE1">
        <w:rPr>
          <w:lang w:val="ru-RU"/>
        </w:rPr>
        <w:t xml:space="preserve"> (</w:t>
      </w:r>
      <w:r>
        <w:rPr>
          <w:lang w:val="ru-RU"/>
        </w:rPr>
        <w:t>пункт</w:t>
      </w:r>
      <w:r w:rsidRPr="00984AE1">
        <w:rPr>
          <w:lang w:val="ru-RU"/>
        </w:rPr>
        <w:t xml:space="preserve"> 4</w:t>
      </w:r>
      <w:r>
        <w:rPr>
          <w:lang w:val="ru-RU"/>
        </w:rPr>
        <w:t xml:space="preserve"> повестки дня</w:t>
      </w:r>
      <w:r w:rsidRPr="00984AE1">
        <w:rPr>
          <w:lang w:val="ru-RU"/>
        </w:rPr>
        <w:t>) (</w:t>
      </w:r>
      <w:r w:rsidRPr="00984AE1">
        <w:rPr>
          <w:u w:val="single"/>
          <w:lang w:val="ru-RU"/>
        </w:rPr>
        <w:t>продолжение</w:t>
      </w:r>
      <w:r w:rsidRPr="00557E29">
        <w:rPr>
          <w:lang w:val="ru-RU"/>
        </w:rPr>
        <w:t>)</w:t>
      </w:r>
    </w:p>
    <w:p w:rsidR="00666AC5" w:rsidRPr="00557E29" w:rsidRDefault="00666AC5" w:rsidP="00351851">
      <w:pPr>
        <w:spacing w:line="288" w:lineRule="auto"/>
        <w:rPr>
          <w:lang w:val="ru-RU"/>
        </w:rPr>
      </w:pPr>
    </w:p>
    <w:p w:rsidR="00666AC5" w:rsidRPr="00557E29" w:rsidRDefault="00666AC5" w:rsidP="00351851">
      <w:pPr>
        <w:spacing w:line="288" w:lineRule="auto"/>
        <w:rPr>
          <w:lang w:val="ru-RU"/>
        </w:rPr>
      </w:pPr>
      <w:r w:rsidRPr="00557E29">
        <w:rPr>
          <w:lang w:val="ru-RU"/>
        </w:rPr>
        <w:tab/>
      </w:r>
      <w:r>
        <w:rPr>
          <w:u w:val="single"/>
          <w:lang w:val="ru-RU"/>
        </w:rPr>
        <w:t>Выводы и рекомендации в связи с начальным докладом Словакии</w:t>
      </w:r>
      <w:r w:rsidRPr="00557E29">
        <w:rPr>
          <w:lang w:val="ru-RU"/>
        </w:rPr>
        <w:t xml:space="preserve"> </w:t>
      </w:r>
    </w:p>
    <w:p w:rsidR="00666AC5" w:rsidRDefault="00666AC5" w:rsidP="00351851">
      <w:pPr>
        <w:spacing w:line="288" w:lineRule="auto"/>
      </w:pPr>
      <w:r w:rsidRPr="00557E29">
        <w:rPr>
          <w:lang w:val="ru-RU"/>
        </w:rPr>
        <w:tab/>
      </w:r>
      <w:r>
        <w:t>(CAT/C/24/Add.6; CAT/C/XXVI/Concl.4/Rev.1)</w:t>
      </w:r>
    </w:p>
    <w:p w:rsidR="00666AC5" w:rsidRDefault="00666AC5" w:rsidP="00351851">
      <w:pPr>
        <w:spacing w:line="288" w:lineRule="auto"/>
      </w:pPr>
    </w:p>
    <w:p w:rsidR="00666AC5" w:rsidRPr="00666AC5" w:rsidRDefault="00666AC5" w:rsidP="00351851">
      <w:pPr>
        <w:pStyle w:val="ParaNo"/>
        <w:tabs>
          <w:tab w:val="clear" w:pos="360"/>
          <w:tab w:val="clear" w:pos="737"/>
        </w:tabs>
        <w:spacing w:line="288" w:lineRule="auto"/>
        <w:rPr>
          <w:lang w:val="ru-RU"/>
        </w:rPr>
      </w:pPr>
      <w:r>
        <w:rPr>
          <w:u w:val="single"/>
          <w:lang w:val="ru-RU"/>
        </w:rPr>
        <w:t>Г-жа ГАЕР</w:t>
      </w:r>
      <w:r w:rsidRPr="00666AC5">
        <w:rPr>
          <w:lang w:val="ru-RU"/>
        </w:rPr>
        <w:t xml:space="preserve">, </w:t>
      </w:r>
      <w:r>
        <w:rPr>
          <w:lang w:val="ru-RU"/>
        </w:rPr>
        <w:t>Докладчик по стране, зачитывает выводы и рекомендации Комитета в связи с начальным докладом Словакии</w:t>
      </w:r>
      <w:r w:rsidRPr="00666AC5">
        <w:rPr>
          <w:lang w:val="ru-RU"/>
        </w:rPr>
        <w:t xml:space="preserve"> (</w:t>
      </w:r>
      <w:r>
        <w:rPr>
          <w:lang w:val="en-GB"/>
        </w:rPr>
        <w:t>CAT</w:t>
      </w:r>
      <w:r w:rsidRPr="00666AC5">
        <w:rPr>
          <w:lang w:val="ru-RU"/>
        </w:rPr>
        <w:t>/</w:t>
      </w:r>
      <w:r>
        <w:rPr>
          <w:lang w:val="en-GB"/>
        </w:rPr>
        <w:t>C</w:t>
      </w:r>
      <w:r w:rsidRPr="00666AC5">
        <w:rPr>
          <w:lang w:val="ru-RU"/>
        </w:rPr>
        <w:t>/24/</w:t>
      </w:r>
      <w:r>
        <w:rPr>
          <w:lang w:val="en-GB"/>
        </w:rPr>
        <w:t>Add</w:t>
      </w:r>
      <w:r w:rsidRPr="00666AC5">
        <w:rPr>
          <w:lang w:val="ru-RU"/>
        </w:rPr>
        <w:t xml:space="preserve">.6), </w:t>
      </w:r>
      <w:r>
        <w:rPr>
          <w:lang w:val="ru-RU"/>
        </w:rPr>
        <w:t>содержащиеся в документе</w:t>
      </w:r>
      <w:r w:rsidRPr="00666AC5">
        <w:rPr>
          <w:lang w:val="ru-RU"/>
        </w:rPr>
        <w:t xml:space="preserve"> </w:t>
      </w:r>
      <w:r>
        <w:rPr>
          <w:lang w:val="en-GB"/>
        </w:rPr>
        <w:t>CAT</w:t>
      </w:r>
      <w:r w:rsidRPr="00666AC5">
        <w:rPr>
          <w:lang w:val="ru-RU"/>
        </w:rPr>
        <w:t>/</w:t>
      </w:r>
      <w:r>
        <w:rPr>
          <w:lang w:val="en-GB"/>
        </w:rPr>
        <w:t>C</w:t>
      </w:r>
      <w:r w:rsidRPr="00666AC5">
        <w:rPr>
          <w:lang w:val="ru-RU"/>
        </w:rPr>
        <w:t>/</w:t>
      </w:r>
      <w:r>
        <w:rPr>
          <w:lang w:val="en-GB"/>
        </w:rPr>
        <w:t>XXVI</w:t>
      </w:r>
      <w:r w:rsidRPr="00666AC5">
        <w:rPr>
          <w:lang w:val="ru-RU"/>
        </w:rPr>
        <w:t>/</w:t>
      </w:r>
      <w:r>
        <w:rPr>
          <w:lang w:val="en-GB"/>
        </w:rPr>
        <w:t>Concl</w:t>
      </w:r>
      <w:r w:rsidRPr="00666AC5">
        <w:rPr>
          <w:lang w:val="ru-RU"/>
        </w:rPr>
        <w:t>.4/</w:t>
      </w:r>
      <w:r>
        <w:rPr>
          <w:lang w:val="en-GB"/>
        </w:rPr>
        <w:t>Rev</w:t>
      </w:r>
      <w:r w:rsidRPr="00666AC5">
        <w:rPr>
          <w:lang w:val="ru-RU"/>
        </w:rPr>
        <w:t xml:space="preserve">.1.  </w:t>
      </w:r>
    </w:p>
    <w:p w:rsidR="00666AC5" w:rsidRPr="00666AC5" w:rsidRDefault="00666AC5" w:rsidP="00351851">
      <w:pPr>
        <w:spacing w:line="288" w:lineRule="auto"/>
        <w:rPr>
          <w:lang w:val="ru-RU"/>
        </w:rPr>
      </w:pPr>
    </w:p>
    <w:p w:rsidR="00666AC5" w:rsidRPr="00557E29" w:rsidRDefault="00666AC5" w:rsidP="00351851">
      <w:pPr>
        <w:pStyle w:val="ParaNo"/>
        <w:tabs>
          <w:tab w:val="clear" w:pos="360"/>
          <w:tab w:val="clear" w:pos="737"/>
        </w:tabs>
        <w:spacing w:line="288" w:lineRule="auto"/>
        <w:rPr>
          <w:lang w:val="ru-RU"/>
        </w:rPr>
      </w:pPr>
      <w:r>
        <w:rPr>
          <w:u w:val="single"/>
          <w:lang w:val="ru-RU"/>
        </w:rPr>
        <w:t>Г</w:t>
      </w:r>
      <w:r w:rsidRPr="00557E29">
        <w:rPr>
          <w:u w:val="single"/>
          <w:lang w:val="ru-RU"/>
        </w:rPr>
        <w:t>-</w:t>
      </w:r>
      <w:r>
        <w:rPr>
          <w:u w:val="single"/>
          <w:lang w:val="ru-RU"/>
        </w:rPr>
        <w:t>н</w:t>
      </w:r>
      <w:r w:rsidRPr="00557E29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ПЕТОЧ</w:t>
      </w:r>
      <w:r w:rsidRPr="00557E29">
        <w:rPr>
          <w:lang w:val="ru-RU"/>
        </w:rPr>
        <w:t xml:space="preserve"> (</w:t>
      </w:r>
      <w:r>
        <w:rPr>
          <w:lang w:val="ru-RU"/>
        </w:rPr>
        <w:t>Словакия</w:t>
      </w:r>
      <w:r w:rsidRPr="00557E29">
        <w:rPr>
          <w:lang w:val="ru-RU"/>
        </w:rPr>
        <w:t xml:space="preserve">) </w:t>
      </w:r>
      <w:r>
        <w:rPr>
          <w:lang w:val="ru-RU"/>
        </w:rPr>
        <w:t>говорит</w:t>
      </w:r>
      <w:r w:rsidRPr="00557E29">
        <w:rPr>
          <w:lang w:val="ru-RU"/>
        </w:rPr>
        <w:t xml:space="preserve">, </w:t>
      </w:r>
      <w:r>
        <w:rPr>
          <w:lang w:val="ru-RU"/>
        </w:rPr>
        <w:t>что</w:t>
      </w:r>
      <w:r w:rsidRPr="00557E29">
        <w:rPr>
          <w:lang w:val="ru-RU"/>
        </w:rPr>
        <w:t xml:space="preserve"> </w:t>
      </w:r>
      <w:r>
        <w:rPr>
          <w:lang w:val="ru-RU"/>
        </w:rPr>
        <w:t>выводы</w:t>
      </w:r>
      <w:r w:rsidRPr="00557E29">
        <w:rPr>
          <w:lang w:val="ru-RU"/>
        </w:rPr>
        <w:t xml:space="preserve"> </w:t>
      </w:r>
      <w:r>
        <w:rPr>
          <w:lang w:val="ru-RU"/>
        </w:rPr>
        <w:t>и</w:t>
      </w:r>
      <w:r w:rsidRPr="00557E29">
        <w:rPr>
          <w:lang w:val="ru-RU"/>
        </w:rPr>
        <w:t xml:space="preserve"> </w:t>
      </w:r>
      <w:r>
        <w:rPr>
          <w:lang w:val="ru-RU"/>
        </w:rPr>
        <w:t>рекомендации</w:t>
      </w:r>
      <w:r w:rsidRPr="00557E29">
        <w:rPr>
          <w:lang w:val="ru-RU"/>
        </w:rPr>
        <w:t xml:space="preserve"> </w:t>
      </w:r>
      <w:r>
        <w:rPr>
          <w:lang w:val="ru-RU"/>
        </w:rPr>
        <w:t>будут</w:t>
      </w:r>
      <w:r w:rsidRPr="00557E29">
        <w:rPr>
          <w:lang w:val="ru-RU"/>
        </w:rPr>
        <w:t xml:space="preserve"> </w:t>
      </w:r>
      <w:r>
        <w:rPr>
          <w:lang w:val="ru-RU"/>
        </w:rPr>
        <w:t>направлены</w:t>
      </w:r>
      <w:r w:rsidRPr="00557E29">
        <w:rPr>
          <w:lang w:val="ru-RU"/>
        </w:rPr>
        <w:t xml:space="preserve"> </w:t>
      </w:r>
      <w:r>
        <w:rPr>
          <w:lang w:val="ru-RU"/>
        </w:rPr>
        <w:t>в</w:t>
      </w:r>
      <w:r w:rsidRPr="00557E29">
        <w:rPr>
          <w:lang w:val="ru-RU"/>
        </w:rPr>
        <w:t xml:space="preserve"> </w:t>
      </w:r>
      <w:r>
        <w:rPr>
          <w:lang w:val="ru-RU"/>
        </w:rPr>
        <w:t>соответствующие</w:t>
      </w:r>
      <w:r w:rsidRPr="00557E29">
        <w:rPr>
          <w:lang w:val="ru-RU"/>
        </w:rPr>
        <w:t xml:space="preserve"> </w:t>
      </w:r>
      <w:r>
        <w:rPr>
          <w:lang w:val="ru-RU"/>
        </w:rPr>
        <w:t>государственные</w:t>
      </w:r>
      <w:r w:rsidRPr="00557E29">
        <w:rPr>
          <w:lang w:val="ru-RU"/>
        </w:rPr>
        <w:t xml:space="preserve"> </w:t>
      </w:r>
      <w:r>
        <w:rPr>
          <w:lang w:val="ru-RU"/>
        </w:rPr>
        <w:t>органы</w:t>
      </w:r>
      <w:r w:rsidRPr="00557E29">
        <w:rPr>
          <w:lang w:val="ru-RU"/>
        </w:rPr>
        <w:t xml:space="preserve"> </w:t>
      </w:r>
      <w:r>
        <w:rPr>
          <w:lang w:val="ru-RU"/>
        </w:rPr>
        <w:t>Словакии</w:t>
      </w:r>
      <w:r w:rsidRPr="00557E29">
        <w:rPr>
          <w:lang w:val="ru-RU"/>
        </w:rPr>
        <w:t xml:space="preserve">, </w:t>
      </w:r>
      <w:r>
        <w:rPr>
          <w:lang w:val="ru-RU"/>
        </w:rPr>
        <w:t>которые приложат все силы для того, чтобы исправить существующие недостатки</w:t>
      </w:r>
      <w:r w:rsidRPr="00557E29">
        <w:rPr>
          <w:lang w:val="ru-RU"/>
        </w:rPr>
        <w:t>.</w:t>
      </w:r>
    </w:p>
    <w:p w:rsidR="00666AC5" w:rsidRPr="00557E29" w:rsidRDefault="00666AC5" w:rsidP="00351851">
      <w:pPr>
        <w:spacing w:line="288" w:lineRule="auto"/>
        <w:rPr>
          <w:lang w:val="ru-RU"/>
        </w:rPr>
      </w:pPr>
    </w:p>
    <w:p w:rsidR="00666AC5" w:rsidRDefault="00666AC5" w:rsidP="00351851">
      <w:pPr>
        <w:pStyle w:val="ParaNo"/>
        <w:tabs>
          <w:tab w:val="clear" w:pos="360"/>
          <w:tab w:val="clear" w:pos="737"/>
        </w:tabs>
        <w:spacing w:line="288" w:lineRule="auto"/>
        <w:rPr>
          <w:lang w:val="en-GB"/>
        </w:rPr>
      </w:pPr>
      <w:r>
        <w:rPr>
          <w:u w:val="single"/>
          <w:lang w:val="ru-RU"/>
        </w:rPr>
        <w:t>Делегация Словакии покидает зал</w:t>
      </w:r>
      <w:r>
        <w:rPr>
          <w:lang w:val="en-GB"/>
        </w:rPr>
        <w:t>.</w:t>
      </w:r>
    </w:p>
    <w:p w:rsidR="00666AC5" w:rsidRDefault="00666AC5" w:rsidP="00351851">
      <w:pPr>
        <w:spacing w:line="288" w:lineRule="auto"/>
      </w:pPr>
    </w:p>
    <w:p w:rsidR="00666AC5" w:rsidRPr="00666AC5" w:rsidRDefault="00666AC5" w:rsidP="00351851">
      <w:pPr>
        <w:spacing w:line="288" w:lineRule="auto"/>
        <w:jc w:val="center"/>
        <w:rPr>
          <w:u w:val="single"/>
          <w:lang w:val="ru-RU"/>
        </w:rPr>
      </w:pPr>
      <w:r>
        <w:rPr>
          <w:u w:val="single"/>
          <w:lang w:val="ru-RU"/>
        </w:rPr>
        <w:t>В заседании объявляется перерыв с 15 ч</w:t>
      </w:r>
      <w:r w:rsidR="00B70AE6">
        <w:rPr>
          <w:u w:val="single"/>
          <w:lang w:val="ru-RU"/>
        </w:rPr>
        <w:t>ас</w:t>
      </w:r>
      <w:r>
        <w:rPr>
          <w:u w:val="single"/>
          <w:lang w:val="ru-RU"/>
        </w:rPr>
        <w:t>. 20 мин. до 15 ч</w:t>
      </w:r>
      <w:r w:rsidR="000F136E">
        <w:rPr>
          <w:u w:val="single"/>
          <w:lang w:val="ru-RU"/>
        </w:rPr>
        <w:t>ас</w:t>
      </w:r>
      <w:r>
        <w:rPr>
          <w:u w:val="single"/>
          <w:lang w:val="ru-RU"/>
        </w:rPr>
        <w:t>. 30 мин</w:t>
      </w:r>
      <w:r w:rsidRPr="000F136E">
        <w:rPr>
          <w:lang w:val="ru-RU"/>
        </w:rPr>
        <w:t>.</w:t>
      </w:r>
    </w:p>
    <w:p w:rsidR="00666AC5" w:rsidRPr="00666AC5" w:rsidRDefault="00666AC5" w:rsidP="00351851">
      <w:pPr>
        <w:spacing w:line="288" w:lineRule="auto"/>
        <w:jc w:val="center"/>
        <w:rPr>
          <w:lang w:val="ru-RU"/>
        </w:rPr>
      </w:pPr>
    </w:p>
    <w:p w:rsidR="00666AC5" w:rsidRPr="00557E29" w:rsidRDefault="00666AC5" w:rsidP="00351851">
      <w:pPr>
        <w:spacing w:line="288" w:lineRule="auto"/>
        <w:rPr>
          <w:lang w:val="ru-RU"/>
        </w:rPr>
      </w:pPr>
      <w:r w:rsidRPr="00666AC5">
        <w:rPr>
          <w:lang w:val="ru-RU"/>
        </w:rPr>
        <w:tab/>
      </w:r>
      <w:r>
        <w:rPr>
          <w:u w:val="single"/>
          <w:lang w:val="ru-RU"/>
        </w:rPr>
        <w:t>Первоначальный доклад Коста-Рики</w:t>
      </w:r>
      <w:r w:rsidRPr="00557E29">
        <w:rPr>
          <w:lang w:val="ru-RU"/>
        </w:rPr>
        <w:t xml:space="preserve"> (</w:t>
      </w:r>
      <w:r>
        <w:rPr>
          <w:u w:val="single"/>
          <w:lang w:val="ru-RU"/>
        </w:rPr>
        <w:t>продолжение</w:t>
      </w:r>
      <w:r w:rsidRPr="00557E29">
        <w:rPr>
          <w:lang w:val="ru-RU"/>
        </w:rPr>
        <w:t>) (</w:t>
      </w:r>
      <w:r>
        <w:t>CAT</w:t>
      </w:r>
      <w:r w:rsidRPr="00557E29">
        <w:rPr>
          <w:lang w:val="ru-RU"/>
        </w:rPr>
        <w:t>/</w:t>
      </w:r>
      <w:r>
        <w:t>C</w:t>
      </w:r>
      <w:r w:rsidRPr="00557E29">
        <w:rPr>
          <w:lang w:val="ru-RU"/>
        </w:rPr>
        <w:t>/74/</w:t>
      </w:r>
      <w:r>
        <w:t>Add</w:t>
      </w:r>
      <w:r w:rsidRPr="00557E29">
        <w:rPr>
          <w:lang w:val="ru-RU"/>
        </w:rPr>
        <w:t>.7)</w:t>
      </w:r>
    </w:p>
    <w:p w:rsidR="00666AC5" w:rsidRPr="00557E29" w:rsidRDefault="00666AC5" w:rsidP="00351851">
      <w:pPr>
        <w:spacing w:line="288" w:lineRule="auto"/>
        <w:rPr>
          <w:lang w:val="ru-RU"/>
        </w:rPr>
      </w:pPr>
    </w:p>
    <w:p w:rsidR="00666AC5" w:rsidRPr="003016A5" w:rsidRDefault="00666AC5" w:rsidP="00351851">
      <w:pPr>
        <w:pStyle w:val="ParaNo"/>
        <w:tabs>
          <w:tab w:val="clear" w:pos="360"/>
          <w:tab w:val="clear" w:pos="737"/>
        </w:tabs>
        <w:spacing w:line="288" w:lineRule="auto"/>
        <w:rPr>
          <w:lang w:val="ru-RU"/>
        </w:rPr>
      </w:pPr>
      <w:r>
        <w:rPr>
          <w:u w:val="single"/>
          <w:lang w:val="ru-RU"/>
        </w:rPr>
        <w:t>По</w:t>
      </w:r>
      <w:r w:rsidRPr="003016A5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приглашению</w:t>
      </w:r>
      <w:r w:rsidRPr="003016A5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Председателя</w:t>
      </w:r>
      <w:r w:rsidRPr="003016A5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делегация</w:t>
      </w:r>
      <w:r w:rsidRPr="003016A5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Коста</w:t>
      </w:r>
      <w:r w:rsidRPr="003016A5">
        <w:rPr>
          <w:u w:val="single"/>
          <w:lang w:val="ru-RU"/>
        </w:rPr>
        <w:t>-</w:t>
      </w:r>
      <w:r>
        <w:rPr>
          <w:u w:val="single"/>
          <w:lang w:val="ru-RU"/>
        </w:rPr>
        <w:t>Рики</w:t>
      </w:r>
      <w:r w:rsidRPr="003016A5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занимает</w:t>
      </w:r>
      <w:r w:rsidRPr="003016A5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места за столом заседаний Комитета</w:t>
      </w:r>
      <w:r w:rsidRPr="003016A5">
        <w:rPr>
          <w:lang w:val="ru-RU"/>
        </w:rPr>
        <w:t>.</w:t>
      </w:r>
    </w:p>
    <w:p w:rsidR="00666AC5" w:rsidRPr="003016A5" w:rsidRDefault="00666AC5" w:rsidP="00351851">
      <w:pPr>
        <w:spacing w:line="288" w:lineRule="auto"/>
        <w:rPr>
          <w:lang w:val="ru-RU"/>
        </w:rPr>
      </w:pPr>
    </w:p>
    <w:p w:rsidR="00666AC5" w:rsidRPr="003016A5" w:rsidRDefault="00666AC5" w:rsidP="00351851">
      <w:pPr>
        <w:pStyle w:val="ParaNo"/>
        <w:tabs>
          <w:tab w:val="clear" w:pos="360"/>
          <w:tab w:val="clear" w:pos="737"/>
        </w:tabs>
        <w:spacing w:line="288" w:lineRule="auto"/>
        <w:rPr>
          <w:lang w:val="ru-RU"/>
        </w:rPr>
      </w:pPr>
      <w:r>
        <w:rPr>
          <w:u w:val="single"/>
          <w:lang w:val="ru-RU"/>
        </w:rPr>
        <w:t>Г</w:t>
      </w:r>
      <w:r w:rsidRPr="00BA7927">
        <w:rPr>
          <w:u w:val="single"/>
          <w:lang w:val="ru-RU"/>
        </w:rPr>
        <w:t>-</w:t>
      </w:r>
      <w:r>
        <w:rPr>
          <w:u w:val="single"/>
          <w:lang w:val="ru-RU"/>
        </w:rPr>
        <w:t>н</w:t>
      </w:r>
      <w:r w:rsidRPr="00BA7927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ГИЕЙЕРМЕТ</w:t>
      </w:r>
      <w:r w:rsidRPr="00BA7927">
        <w:rPr>
          <w:lang w:val="ru-RU"/>
        </w:rPr>
        <w:t xml:space="preserve"> (</w:t>
      </w:r>
      <w:r>
        <w:rPr>
          <w:lang w:val="ru-RU"/>
        </w:rPr>
        <w:t>Коста</w:t>
      </w:r>
      <w:r w:rsidRPr="00BA7927">
        <w:rPr>
          <w:lang w:val="ru-RU"/>
        </w:rPr>
        <w:t>-</w:t>
      </w:r>
      <w:r>
        <w:rPr>
          <w:lang w:val="ru-RU"/>
        </w:rPr>
        <w:t>Рика</w:t>
      </w:r>
      <w:r w:rsidRPr="00BA7927">
        <w:rPr>
          <w:lang w:val="ru-RU"/>
        </w:rPr>
        <w:t xml:space="preserve">) </w:t>
      </w:r>
      <w:r>
        <w:rPr>
          <w:lang w:val="ru-RU"/>
        </w:rPr>
        <w:t>говорит,</w:t>
      </w:r>
      <w:r w:rsidRPr="00BA7927">
        <w:rPr>
          <w:lang w:val="ru-RU"/>
        </w:rPr>
        <w:t xml:space="preserve"> </w:t>
      </w:r>
      <w:r>
        <w:rPr>
          <w:lang w:val="ru-RU"/>
        </w:rPr>
        <w:t xml:space="preserve">что в своем бюджете на 2001 год правительство Коста-Рики ассигновало сумму, равную </w:t>
      </w:r>
      <w:r w:rsidRPr="003016A5">
        <w:rPr>
          <w:lang w:val="ru-RU"/>
        </w:rPr>
        <w:t xml:space="preserve">34 </w:t>
      </w:r>
      <w:r>
        <w:rPr>
          <w:lang w:val="ru-RU"/>
        </w:rPr>
        <w:t>млн</w:t>
      </w:r>
      <w:r w:rsidRPr="003016A5">
        <w:rPr>
          <w:lang w:val="ru-RU"/>
        </w:rPr>
        <w:t xml:space="preserve">. </w:t>
      </w:r>
      <w:r>
        <w:rPr>
          <w:lang w:val="ru-RU"/>
        </w:rPr>
        <w:t>долл</w:t>
      </w:r>
      <w:r w:rsidR="000F136E">
        <w:rPr>
          <w:lang w:val="ru-RU"/>
        </w:rPr>
        <w:t>.</w:t>
      </w:r>
      <w:r w:rsidRPr="003016A5">
        <w:rPr>
          <w:lang w:val="ru-RU"/>
        </w:rPr>
        <w:t xml:space="preserve">, </w:t>
      </w:r>
      <w:r>
        <w:rPr>
          <w:lang w:val="ru-RU"/>
        </w:rPr>
        <w:t>или</w:t>
      </w:r>
      <w:r w:rsidRPr="003016A5">
        <w:rPr>
          <w:lang w:val="ru-RU"/>
        </w:rPr>
        <w:t xml:space="preserve"> 72</w:t>
      </w:r>
      <w:r w:rsidR="000F136E">
        <w:rPr>
          <w:lang w:val="ru-RU"/>
        </w:rPr>
        <w:t>%</w:t>
      </w:r>
      <w:r w:rsidRPr="003016A5">
        <w:rPr>
          <w:lang w:val="ru-RU"/>
        </w:rPr>
        <w:t xml:space="preserve"> </w:t>
      </w:r>
      <w:r>
        <w:rPr>
          <w:lang w:val="ru-RU"/>
        </w:rPr>
        <w:t>бюджета</w:t>
      </w:r>
      <w:r w:rsidRPr="003016A5">
        <w:rPr>
          <w:lang w:val="ru-RU"/>
        </w:rPr>
        <w:t xml:space="preserve"> </w:t>
      </w:r>
      <w:r>
        <w:rPr>
          <w:lang w:val="ru-RU"/>
        </w:rPr>
        <w:t>министерства</w:t>
      </w:r>
      <w:r w:rsidRPr="003016A5">
        <w:rPr>
          <w:lang w:val="ru-RU"/>
        </w:rPr>
        <w:t xml:space="preserve"> </w:t>
      </w:r>
      <w:r>
        <w:rPr>
          <w:lang w:val="ru-RU"/>
        </w:rPr>
        <w:t>юстиции</w:t>
      </w:r>
      <w:r w:rsidRPr="003016A5">
        <w:rPr>
          <w:lang w:val="ru-RU"/>
        </w:rPr>
        <w:t xml:space="preserve">, </w:t>
      </w:r>
      <w:r>
        <w:rPr>
          <w:lang w:val="ru-RU"/>
        </w:rPr>
        <w:t>на</w:t>
      </w:r>
      <w:r w:rsidRPr="003016A5">
        <w:rPr>
          <w:lang w:val="ru-RU"/>
        </w:rPr>
        <w:t xml:space="preserve"> </w:t>
      </w:r>
      <w:r>
        <w:rPr>
          <w:lang w:val="ru-RU"/>
        </w:rPr>
        <w:t>нужды</w:t>
      </w:r>
      <w:r w:rsidRPr="003016A5">
        <w:rPr>
          <w:lang w:val="ru-RU"/>
        </w:rPr>
        <w:t xml:space="preserve"> </w:t>
      </w:r>
      <w:r>
        <w:rPr>
          <w:lang w:val="ru-RU"/>
        </w:rPr>
        <w:t>генерального</w:t>
      </w:r>
      <w:r w:rsidRPr="003016A5">
        <w:rPr>
          <w:lang w:val="ru-RU"/>
        </w:rPr>
        <w:t xml:space="preserve"> </w:t>
      </w:r>
      <w:r>
        <w:rPr>
          <w:lang w:val="ru-RU"/>
        </w:rPr>
        <w:t>управления</w:t>
      </w:r>
      <w:r w:rsidRPr="003016A5">
        <w:rPr>
          <w:lang w:val="ru-RU"/>
        </w:rPr>
        <w:t xml:space="preserve"> </w:t>
      </w:r>
      <w:r>
        <w:rPr>
          <w:lang w:val="ru-RU"/>
        </w:rPr>
        <w:t xml:space="preserve">социальной реабилитации, ведомство, ответственное за управление тюрьмами, и сумму, равную </w:t>
      </w:r>
      <w:r w:rsidRPr="003016A5">
        <w:rPr>
          <w:lang w:val="ru-RU"/>
        </w:rPr>
        <w:t xml:space="preserve">7 </w:t>
      </w:r>
      <w:r>
        <w:rPr>
          <w:lang w:val="ru-RU"/>
        </w:rPr>
        <w:t>млн</w:t>
      </w:r>
      <w:r w:rsidRPr="003016A5">
        <w:rPr>
          <w:lang w:val="ru-RU"/>
        </w:rPr>
        <w:t xml:space="preserve">. </w:t>
      </w:r>
      <w:r>
        <w:rPr>
          <w:lang w:val="ru-RU"/>
        </w:rPr>
        <w:t>долл</w:t>
      </w:r>
      <w:r w:rsidRPr="003016A5">
        <w:rPr>
          <w:lang w:val="ru-RU"/>
        </w:rPr>
        <w:t>.</w:t>
      </w:r>
      <w:r>
        <w:rPr>
          <w:lang w:val="ru-RU"/>
        </w:rPr>
        <w:t>,</w:t>
      </w:r>
      <w:r w:rsidRPr="003016A5">
        <w:rPr>
          <w:lang w:val="ru-RU"/>
        </w:rPr>
        <w:t xml:space="preserve"> </w:t>
      </w:r>
      <w:r>
        <w:rPr>
          <w:lang w:val="ru-RU"/>
        </w:rPr>
        <w:t>на</w:t>
      </w:r>
      <w:r w:rsidRPr="003016A5">
        <w:rPr>
          <w:lang w:val="ru-RU"/>
        </w:rPr>
        <w:t xml:space="preserve"> </w:t>
      </w:r>
      <w:r>
        <w:rPr>
          <w:lang w:val="ru-RU"/>
        </w:rPr>
        <w:t>строительство</w:t>
      </w:r>
      <w:r w:rsidRPr="003016A5">
        <w:rPr>
          <w:lang w:val="ru-RU"/>
        </w:rPr>
        <w:t xml:space="preserve"> </w:t>
      </w:r>
      <w:r>
        <w:rPr>
          <w:lang w:val="ru-RU"/>
        </w:rPr>
        <w:t>и</w:t>
      </w:r>
      <w:r w:rsidRPr="003016A5">
        <w:rPr>
          <w:lang w:val="ru-RU"/>
        </w:rPr>
        <w:t xml:space="preserve"> </w:t>
      </w:r>
      <w:r>
        <w:rPr>
          <w:lang w:val="ru-RU"/>
        </w:rPr>
        <w:t>модернизацию</w:t>
      </w:r>
      <w:r w:rsidRPr="003016A5">
        <w:rPr>
          <w:lang w:val="ru-RU"/>
        </w:rPr>
        <w:t xml:space="preserve"> </w:t>
      </w:r>
      <w:r>
        <w:rPr>
          <w:lang w:val="ru-RU"/>
        </w:rPr>
        <w:t>тюрем</w:t>
      </w:r>
      <w:r w:rsidRPr="003016A5">
        <w:rPr>
          <w:lang w:val="ru-RU"/>
        </w:rPr>
        <w:t>.</w:t>
      </w:r>
    </w:p>
    <w:p w:rsidR="00666AC5" w:rsidRPr="003016A5" w:rsidRDefault="00666AC5" w:rsidP="00351851">
      <w:pPr>
        <w:spacing w:line="288" w:lineRule="auto"/>
        <w:rPr>
          <w:lang w:val="ru-RU"/>
        </w:rPr>
      </w:pPr>
    </w:p>
    <w:p w:rsidR="00666AC5" w:rsidRPr="00CC4E31" w:rsidRDefault="00666AC5" w:rsidP="00351851">
      <w:pPr>
        <w:pStyle w:val="ParaNo"/>
        <w:tabs>
          <w:tab w:val="clear" w:pos="360"/>
          <w:tab w:val="clear" w:pos="737"/>
        </w:tabs>
        <w:spacing w:line="288" w:lineRule="auto"/>
        <w:rPr>
          <w:lang w:val="ru-RU"/>
        </w:rPr>
      </w:pPr>
      <w:r>
        <w:rPr>
          <w:u w:val="single"/>
          <w:lang w:val="ru-RU"/>
        </w:rPr>
        <w:t>Г-жа РУИС де АНГУЛО</w:t>
      </w:r>
      <w:r w:rsidRPr="00CC4E31">
        <w:rPr>
          <w:lang w:val="ru-RU"/>
        </w:rPr>
        <w:t xml:space="preserve"> (</w:t>
      </w:r>
      <w:r>
        <w:rPr>
          <w:lang w:val="ru-RU"/>
        </w:rPr>
        <w:t>Коста-Рика</w:t>
      </w:r>
      <w:r w:rsidRPr="00CC4E31">
        <w:rPr>
          <w:lang w:val="ru-RU"/>
        </w:rPr>
        <w:t xml:space="preserve">) </w:t>
      </w:r>
      <w:r>
        <w:rPr>
          <w:lang w:val="ru-RU"/>
        </w:rPr>
        <w:t>говорит, что то управление в министерстве иностранных дел, которое занимается договорами, рассматривает меры, которые позволят Коста-Рике сделать заявления в соответствии со статьями 21 и 22 Конвенции</w:t>
      </w:r>
      <w:r w:rsidRPr="00CC4E31">
        <w:rPr>
          <w:lang w:val="ru-RU"/>
        </w:rPr>
        <w:t>.</w:t>
      </w:r>
    </w:p>
    <w:p w:rsidR="00666AC5" w:rsidRPr="00CC4E31" w:rsidRDefault="00666AC5" w:rsidP="00351851">
      <w:pPr>
        <w:spacing w:line="288" w:lineRule="auto"/>
        <w:rPr>
          <w:lang w:val="ru-RU"/>
        </w:rPr>
      </w:pPr>
    </w:p>
    <w:p w:rsidR="00666AC5" w:rsidRPr="00CC4E31" w:rsidRDefault="00666AC5" w:rsidP="00351851">
      <w:pPr>
        <w:pStyle w:val="ParaNo"/>
        <w:tabs>
          <w:tab w:val="clear" w:pos="360"/>
          <w:tab w:val="clear" w:pos="737"/>
        </w:tabs>
        <w:spacing w:line="288" w:lineRule="auto"/>
        <w:rPr>
          <w:lang w:val="ru-RU"/>
        </w:rPr>
      </w:pPr>
      <w:r>
        <w:rPr>
          <w:lang w:val="ru-RU"/>
        </w:rPr>
        <w:t>По мнению Конституционного суда, международные договоры по правам человека имеют верховенство над Конституцией в тех случаях, когда граждане пользуются более широкими правами или гарантиями в соответствии с тем или иным международным документом.</w:t>
      </w:r>
    </w:p>
    <w:p w:rsidR="00666AC5" w:rsidRPr="00CC4E31" w:rsidRDefault="00666AC5" w:rsidP="00351851">
      <w:pPr>
        <w:spacing w:line="288" w:lineRule="auto"/>
        <w:rPr>
          <w:lang w:val="ru-RU"/>
        </w:rPr>
      </w:pPr>
    </w:p>
    <w:p w:rsidR="00666AC5" w:rsidRPr="00CC4E31" w:rsidRDefault="00666AC5" w:rsidP="00351851">
      <w:pPr>
        <w:pStyle w:val="ParaNo"/>
        <w:tabs>
          <w:tab w:val="clear" w:pos="360"/>
          <w:tab w:val="clear" w:pos="737"/>
        </w:tabs>
        <w:spacing w:line="288" w:lineRule="auto"/>
        <w:rPr>
          <w:lang w:val="ru-RU"/>
        </w:rPr>
      </w:pPr>
      <w:r>
        <w:rPr>
          <w:lang w:val="ru-RU"/>
        </w:rPr>
        <w:t xml:space="preserve">Согласно статье 75 Уголовного кодекса, в отношении множественных правонарушений (ряда правонарушений, совершенных в результате одного действия или бездействия), суды должны назначать наказание, применимое к наиболее серьезному правонарушению, и могут увеличивать его, когда это уместно. </w:t>
      </w:r>
      <w:r w:rsidR="000F136E">
        <w:rPr>
          <w:lang w:val="ru-RU"/>
        </w:rPr>
        <w:t xml:space="preserve"> </w:t>
      </w:r>
      <w:r>
        <w:rPr>
          <w:lang w:val="ru-RU"/>
        </w:rPr>
        <w:t>Согласно статье 76, в отношении ряда правонарушений (ряда правонарушений, совершенных раздельно или во взаимосвязи)</w:t>
      </w:r>
      <w:r w:rsidRPr="009E15FD">
        <w:rPr>
          <w:lang w:val="ru-RU"/>
        </w:rPr>
        <w:t xml:space="preserve">, </w:t>
      </w:r>
      <w:r>
        <w:rPr>
          <w:lang w:val="ru-RU"/>
        </w:rPr>
        <w:t>суды выносят решения о наказаниях, применимых ко всем совершенным правонарушениям</w:t>
      </w:r>
      <w:r w:rsidRPr="009E15FD">
        <w:rPr>
          <w:lang w:val="ru-RU"/>
        </w:rPr>
        <w:t>.</w:t>
      </w:r>
      <w:r>
        <w:rPr>
          <w:lang w:val="ru-RU"/>
        </w:rPr>
        <w:t xml:space="preserve"> </w:t>
      </w:r>
      <w:r w:rsidR="000F136E">
        <w:rPr>
          <w:lang w:val="ru-RU"/>
        </w:rPr>
        <w:t xml:space="preserve"> </w:t>
      </w:r>
      <w:r>
        <w:rPr>
          <w:lang w:val="ru-RU"/>
        </w:rPr>
        <w:t>В то же время, совокупное наказание не может более чем в три раза превышать наказания за самое серьезное правонарушение или 50 лет лишения свободы.</w:t>
      </w:r>
      <w:r w:rsidRPr="00CC4E31">
        <w:rPr>
          <w:lang w:val="ru-RU"/>
        </w:rPr>
        <w:t xml:space="preserve">  </w:t>
      </w:r>
    </w:p>
    <w:p w:rsidR="00666AC5" w:rsidRPr="00CC4E31" w:rsidRDefault="00666AC5" w:rsidP="00351851">
      <w:pPr>
        <w:spacing w:line="288" w:lineRule="auto"/>
        <w:rPr>
          <w:lang w:val="ru-RU"/>
        </w:rPr>
      </w:pPr>
    </w:p>
    <w:p w:rsidR="00666AC5" w:rsidRPr="000F136E" w:rsidRDefault="00666AC5" w:rsidP="00351851">
      <w:pPr>
        <w:pStyle w:val="ParaNo"/>
        <w:tabs>
          <w:tab w:val="clear" w:pos="360"/>
          <w:tab w:val="clear" w:pos="737"/>
        </w:tabs>
        <w:spacing w:line="288" w:lineRule="auto"/>
        <w:rPr>
          <w:lang w:val="ru-RU"/>
        </w:rPr>
      </w:pPr>
      <w:r>
        <w:rPr>
          <w:lang w:val="ru-RU"/>
        </w:rPr>
        <w:t xml:space="preserve">Конституция содержит ряд статей, гарантирующих права обвиняемых, включая исключение обратной силы законодательства, привилегии против самообвинения, запрещение задержания без убедительных доказательств совершения правонарушения и письменного ордера на арест, соблюдение принципов надлежащего процесса и </w:t>
      </w:r>
      <w:r w:rsidRPr="000F136E">
        <w:rPr>
          <w:lang w:val="en-GB"/>
        </w:rPr>
        <w:t>non</w:t>
      </w:r>
      <w:r w:rsidRPr="000F136E">
        <w:rPr>
          <w:lang w:val="ru-RU"/>
        </w:rPr>
        <w:t xml:space="preserve"> </w:t>
      </w:r>
      <w:r w:rsidRPr="000F136E">
        <w:rPr>
          <w:lang w:val="en-GB"/>
        </w:rPr>
        <w:t>bis</w:t>
      </w:r>
      <w:r w:rsidRPr="000F136E">
        <w:rPr>
          <w:lang w:val="ru-RU"/>
        </w:rPr>
        <w:t xml:space="preserve"> </w:t>
      </w:r>
      <w:r w:rsidRPr="000F136E">
        <w:rPr>
          <w:lang w:val="en-GB"/>
        </w:rPr>
        <w:t>in</w:t>
      </w:r>
      <w:r w:rsidRPr="000F136E">
        <w:rPr>
          <w:lang w:val="ru-RU"/>
        </w:rPr>
        <w:t xml:space="preserve"> </w:t>
      </w:r>
      <w:r w:rsidRPr="000F136E">
        <w:rPr>
          <w:lang w:val="en-GB"/>
        </w:rPr>
        <w:t>idem</w:t>
      </w:r>
      <w:r w:rsidRPr="000F136E">
        <w:rPr>
          <w:lang w:val="ru-RU"/>
        </w:rPr>
        <w:t xml:space="preserve">.  Положения Конституции подкрепляются прецедентным правом, охватывающим многочисленные аспекты надлежащего процесса, например, презумпцию невиновности, право на открытые слушания, принцип двойных слушаний, который не закреплен в Конституции, но признается Американской конвенцией по правам человека, и принцип </w:t>
      </w:r>
      <w:r w:rsidRPr="000F136E">
        <w:rPr>
          <w:lang w:val="en-GB"/>
        </w:rPr>
        <w:t>res</w:t>
      </w:r>
      <w:r w:rsidRPr="000F136E">
        <w:rPr>
          <w:lang w:val="ru-RU"/>
        </w:rPr>
        <w:t xml:space="preserve"> </w:t>
      </w:r>
      <w:r w:rsidRPr="000F136E">
        <w:rPr>
          <w:lang w:val="en-GB"/>
        </w:rPr>
        <w:t>judicata</w:t>
      </w:r>
      <w:r w:rsidRPr="000F136E">
        <w:rPr>
          <w:lang w:val="ru-RU"/>
        </w:rPr>
        <w:t xml:space="preserve">.  </w:t>
      </w:r>
    </w:p>
    <w:p w:rsidR="00666AC5" w:rsidRPr="000F136E" w:rsidRDefault="00666AC5" w:rsidP="00351851">
      <w:pPr>
        <w:spacing w:line="288" w:lineRule="auto"/>
        <w:rPr>
          <w:lang w:val="ru-RU"/>
        </w:rPr>
      </w:pPr>
    </w:p>
    <w:p w:rsidR="00666AC5" w:rsidRPr="005A2865" w:rsidRDefault="00666AC5" w:rsidP="00351851">
      <w:pPr>
        <w:pStyle w:val="ParaNo"/>
        <w:tabs>
          <w:tab w:val="clear" w:pos="360"/>
          <w:tab w:val="clear" w:pos="737"/>
        </w:tabs>
        <w:spacing w:line="288" w:lineRule="auto"/>
        <w:rPr>
          <w:lang w:val="ru-RU"/>
        </w:rPr>
      </w:pPr>
      <w:r w:rsidRPr="000F136E">
        <w:rPr>
          <w:lang w:val="ru-RU"/>
        </w:rPr>
        <w:t xml:space="preserve">В Уголовно-процессуальном кодексе признается принцип </w:t>
      </w:r>
      <w:r w:rsidRPr="000F136E">
        <w:rPr>
          <w:lang w:val="en-GB"/>
        </w:rPr>
        <w:t>nullum</w:t>
      </w:r>
      <w:r w:rsidRPr="000F136E">
        <w:rPr>
          <w:lang w:val="ru-RU"/>
        </w:rPr>
        <w:t xml:space="preserve"> </w:t>
      </w:r>
      <w:r w:rsidRPr="000F136E">
        <w:rPr>
          <w:lang w:val="en-GB"/>
        </w:rPr>
        <w:t>crimen</w:t>
      </w:r>
      <w:r w:rsidRPr="000F136E">
        <w:rPr>
          <w:lang w:val="ru-RU"/>
        </w:rPr>
        <w:t xml:space="preserve"> </w:t>
      </w:r>
      <w:r w:rsidRPr="000F136E">
        <w:rPr>
          <w:lang w:val="en-GB"/>
        </w:rPr>
        <w:t>sine</w:t>
      </w:r>
      <w:r w:rsidRPr="000F136E">
        <w:rPr>
          <w:lang w:val="ru-RU"/>
        </w:rPr>
        <w:t xml:space="preserve"> </w:t>
      </w:r>
      <w:r w:rsidRPr="000F136E">
        <w:rPr>
          <w:lang w:val="en-GB"/>
        </w:rPr>
        <w:t>lege</w:t>
      </w:r>
      <w:r w:rsidRPr="000F136E">
        <w:rPr>
          <w:lang w:val="ru-RU"/>
        </w:rPr>
        <w:t>,</w:t>
      </w:r>
      <w:r>
        <w:rPr>
          <w:lang w:val="ru-RU"/>
        </w:rPr>
        <w:t xml:space="preserve"> право обвиняемого на судебное решение без необоснованных задержек, право на адвоката с самого начала разбирательства, право на немедленное общение с человеком по своему усмотрению, принцип </w:t>
      </w:r>
      <w:r w:rsidRPr="008B0270">
        <w:rPr>
          <w:lang w:val="ru-RU"/>
        </w:rPr>
        <w:t xml:space="preserve"> </w:t>
      </w:r>
      <w:r>
        <w:rPr>
          <w:lang w:val="ru-RU"/>
        </w:rPr>
        <w:t xml:space="preserve">равенства обвинения и защиты, презумпция невиновности и независимость судебных органов. </w:t>
      </w:r>
      <w:r w:rsidR="00351851">
        <w:rPr>
          <w:lang w:val="ru-RU"/>
        </w:rPr>
        <w:t xml:space="preserve"> </w:t>
      </w:r>
      <w:r>
        <w:rPr>
          <w:lang w:val="ru-RU"/>
        </w:rPr>
        <w:t xml:space="preserve">Он запрещает применение специально назначенных судов и расширенное толкование положений закона, ограничивающее личные права и свободы сторон судебного разбирательства. </w:t>
      </w:r>
      <w:r w:rsidR="00351851">
        <w:rPr>
          <w:lang w:val="ru-RU"/>
        </w:rPr>
        <w:t xml:space="preserve"> </w:t>
      </w:r>
      <w:r>
        <w:rPr>
          <w:lang w:val="ru-RU"/>
        </w:rPr>
        <w:t xml:space="preserve">Органы, ответственные за ранние этапы следствия, обязаны немедленно сообщить обвиняемому (обвиняемой) о его (ее) правах в соответствии с Конституцией и международным правом. </w:t>
      </w:r>
      <w:r w:rsidR="00351851">
        <w:rPr>
          <w:lang w:val="ru-RU"/>
        </w:rPr>
        <w:t xml:space="preserve"> </w:t>
      </w:r>
      <w:r>
        <w:rPr>
          <w:lang w:val="ru-RU"/>
        </w:rPr>
        <w:t xml:space="preserve">Любые ходатайства или замечания, сформулированные обвиняемым, должны </w:t>
      </w:r>
      <w:r w:rsidR="00351851">
        <w:rPr>
          <w:lang w:val="ru-RU"/>
        </w:rPr>
        <w:t>передаваться в суд в течение 12 </w:t>
      </w:r>
      <w:r>
        <w:rPr>
          <w:lang w:val="ru-RU"/>
        </w:rPr>
        <w:t xml:space="preserve">часов. </w:t>
      </w:r>
      <w:r w:rsidR="00351851">
        <w:rPr>
          <w:lang w:val="ru-RU"/>
        </w:rPr>
        <w:t xml:space="preserve"> </w:t>
      </w:r>
      <w:r>
        <w:rPr>
          <w:lang w:val="ru-RU"/>
        </w:rPr>
        <w:t>Профилактические меры могут приниматься только в исключительных случаях и должны быть соразмерны наказанию, которое может быть применено за соответствующее правонарушение.</w:t>
      </w:r>
    </w:p>
    <w:p w:rsidR="00666AC5" w:rsidRPr="005A2865" w:rsidRDefault="00666AC5" w:rsidP="00351851">
      <w:pPr>
        <w:spacing w:line="288" w:lineRule="auto"/>
        <w:rPr>
          <w:lang w:val="ru-RU"/>
        </w:rPr>
      </w:pPr>
    </w:p>
    <w:p w:rsidR="00666AC5" w:rsidRPr="0008082A" w:rsidRDefault="00666AC5" w:rsidP="00351851">
      <w:pPr>
        <w:pStyle w:val="ParaNo"/>
        <w:tabs>
          <w:tab w:val="clear" w:pos="360"/>
          <w:tab w:val="clear" w:pos="737"/>
        </w:tabs>
        <w:spacing w:line="288" w:lineRule="auto"/>
        <w:rPr>
          <w:lang w:val="ru-RU"/>
        </w:rPr>
      </w:pPr>
      <w:r>
        <w:rPr>
          <w:lang w:val="ru-RU"/>
        </w:rPr>
        <w:t xml:space="preserve">В отношении содержания под стражей без права общения, она сообщает, что, в соответствии со статьей 244 Уголовно-процессуального кодекса, лицам может быть запрещено общаться с другими конкретными лицами в качестве профилактической меры, но только если такие действия не нарушают прав защиты. </w:t>
      </w:r>
      <w:r w:rsidR="00351851">
        <w:rPr>
          <w:lang w:val="ru-RU"/>
        </w:rPr>
        <w:t xml:space="preserve"> </w:t>
      </w:r>
      <w:r>
        <w:rPr>
          <w:lang w:val="ru-RU"/>
        </w:rPr>
        <w:t xml:space="preserve">В соответствии со статьей 261 Кодекса, по распоряжению суда, лица могут находиться под стражей без права общения в течение срока до 10 суток, если уже принято решение о досудебном задержании и есть основания полагать, что  обвиняемый вступит в сговор с сообщниками или каким-либо иным образом будет препятствовать совершению правосудия. </w:t>
      </w:r>
      <w:r w:rsidR="00351851">
        <w:rPr>
          <w:lang w:val="ru-RU"/>
        </w:rPr>
        <w:t xml:space="preserve"> </w:t>
      </w:r>
      <w:r>
        <w:rPr>
          <w:lang w:val="ru-RU"/>
        </w:rPr>
        <w:t xml:space="preserve">Задержание без права общения не препятствует немедленному обращению обвиняемого к адвокату непосредственно перед тем, как сделать заявление или предпринять какой-либо аналогичный шаг. </w:t>
      </w:r>
      <w:r w:rsidR="00351851">
        <w:rPr>
          <w:lang w:val="ru-RU"/>
        </w:rPr>
        <w:t xml:space="preserve"> </w:t>
      </w:r>
      <w:r>
        <w:rPr>
          <w:lang w:val="ru-RU"/>
        </w:rPr>
        <w:t>Статья 44 Конституции гласит, что судебный ордер должен быть выдан в течение 48 часов, однако, статья 261 Уголовно-процессуального кодекса более благоприятна для обвиняемых, поскольку она гласит, что государственная прокуратура и судебная полиция могут задерживать гражданина под стражей только на срок, необходимый для получения судебного ордера, т</w:t>
      </w:r>
      <w:r w:rsidR="00351851">
        <w:rPr>
          <w:lang w:val="ru-RU"/>
        </w:rPr>
        <w:t>.</w:t>
      </w:r>
      <w:r>
        <w:rPr>
          <w:lang w:val="ru-RU"/>
        </w:rPr>
        <w:t>е</w:t>
      </w:r>
      <w:r w:rsidR="00351851">
        <w:rPr>
          <w:lang w:val="ru-RU"/>
        </w:rPr>
        <w:t>.</w:t>
      </w:r>
      <w:r>
        <w:rPr>
          <w:lang w:val="ru-RU"/>
        </w:rPr>
        <w:t xml:space="preserve"> максимум до шести часов. </w:t>
      </w:r>
      <w:r w:rsidR="00351851">
        <w:rPr>
          <w:lang w:val="ru-RU"/>
        </w:rPr>
        <w:t xml:space="preserve"> </w:t>
      </w:r>
      <w:r>
        <w:rPr>
          <w:lang w:val="ru-RU"/>
        </w:rPr>
        <w:t xml:space="preserve">Далее в статье 44 Конституции говорится, что задержание без права общения ни при каких обстоятельствах не может препятствовать осуществлению контроля со стороны судебных органов. </w:t>
      </w:r>
      <w:r w:rsidR="00310595">
        <w:rPr>
          <w:lang w:val="ru-RU"/>
        </w:rPr>
        <w:t xml:space="preserve"> </w:t>
      </w:r>
      <w:r>
        <w:rPr>
          <w:lang w:val="ru-RU"/>
        </w:rPr>
        <w:t>В соответствии со статьей 296 Уголовно-процессуального кодекса, можно запретить общение даже в случаях, когда обвиняемый не лишается свободы, на максимальный срок до 10 суток, который в отдельных случаях может быть продлен еще на 10 суток.</w:t>
      </w:r>
    </w:p>
    <w:p w:rsidR="00666AC5" w:rsidRPr="0008082A" w:rsidRDefault="00666AC5" w:rsidP="00351851">
      <w:pPr>
        <w:spacing w:line="288" w:lineRule="auto"/>
        <w:rPr>
          <w:lang w:val="ru-RU"/>
        </w:rPr>
      </w:pPr>
    </w:p>
    <w:p w:rsidR="00666AC5" w:rsidRPr="00A23E2F" w:rsidRDefault="00666AC5" w:rsidP="00351851">
      <w:pPr>
        <w:pStyle w:val="ParaNo"/>
        <w:tabs>
          <w:tab w:val="clear" w:pos="360"/>
          <w:tab w:val="clear" w:pos="737"/>
        </w:tabs>
        <w:spacing w:line="288" w:lineRule="auto"/>
        <w:rPr>
          <w:lang w:val="ru-RU"/>
        </w:rPr>
      </w:pPr>
      <w:r w:rsidRPr="00A82602">
        <w:rPr>
          <w:lang w:val="ru-RU"/>
        </w:rPr>
        <w:t>В целом по закону не установлено максимального срока для разбирательства; в статье 171 Уголовного кодекса просто говорится, что государственная прокуратура должна завершать с</w:t>
      </w:r>
      <w:r>
        <w:rPr>
          <w:lang w:val="ru-RU"/>
        </w:rPr>
        <w:t>в</w:t>
      </w:r>
      <w:r w:rsidRPr="00A82602">
        <w:rPr>
          <w:lang w:val="ru-RU"/>
        </w:rPr>
        <w:t xml:space="preserve">ои расследования в разумные сроки. </w:t>
      </w:r>
      <w:r w:rsidR="00310595">
        <w:rPr>
          <w:lang w:val="ru-RU"/>
        </w:rPr>
        <w:t xml:space="preserve"> </w:t>
      </w:r>
      <w:r w:rsidRPr="00A82602">
        <w:rPr>
          <w:lang w:val="ru-RU"/>
        </w:rPr>
        <w:t xml:space="preserve">Если обвиняемый считает, что разбирательство необоснованно затягивается, он или она может просить суд завершить подготовительный этап. </w:t>
      </w:r>
      <w:r w:rsidR="00310595">
        <w:rPr>
          <w:lang w:val="ru-RU"/>
        </w:rPr>
        <w:t xml:space="preserve"> </w:t>
      </w:r>
      <w:r w:rsidRPr="00A82602">
        <w:rPr>
          <w:lang w:val="ru-RU"/>
        </w:rPr>
        <w:t>При установлении сроков суд должен принимать во внимание сложность расследования</w:t>
      </w:r>
      <w:r>
        <w:rPr>
          <w:lang w:val="ru-RU"/>
        </w:rPr>
        <w:t xml:space="preserve">, однако, максимальный допустимый срок составляет шесть месяцев; в любом случае, приговор должен быть вынесен максимум через два месяца после предъявления обвинений. </w:t>
      </w:r>
      <w:r w:rsidR="00310595">
        <w:rPr>
          <w:lang w:val="ru-RU"/>
        </w:rPr>
        <w:t xml:space="preserve"> </w:t>
      </w:r>
      <w:r>
        <w:rPr>
          <w:lang w:val="ru-RU"/>
        </w:rPr>
        <w:t>В</w:t>
      </w:r>
      <w:r w:rsidRPr="00A82602">
        <w:rPr>
          <w:lang w:val="ru-RU"/>
        </w:rPr>
        <w:t xml:space="preserve"> </w:t>
      </w:r>
      <w:r>
        <w:rPr>
          <w:lang w:val="ru-RU"/>
        </w:rPr>
        <w:t>статье</w:t>
      </w:r>
      <w:r w:rsidRPr="00A82602">
        <w:rPr>
          <w:lang w:val="ru-RU"/>
        </w:rPr>
        <w:t xml:space="preserve"> 164 </w:t>
      </w:r>
      <w:r>
        <w:rPr>
          <w:lang w:val="ru-RU"/>
        </w:rPr>
        <w:t xml:space="preserve">предусматриваются конкретные меры на случай задержек разбирательства в отношении лиц, лишенных свободы. </w:t>
      </w:r>
      <w:r w:rsidRPr="00A82602">
        <w:rPr>
          <w:lang w:val="ru-RU"/>
        </w:rPr>
        <w:t xml:space="preserve"> </w:t>
      </w:r>
      <w:r>
        <w:rPr>
          <w:lang w:val="ru-RU"/>
        </w:rPr>
        <w:t>Статья</w:t>
      </w:r>
      <w:r w:rsidRPr="00A82602">
        <w:rPr>
          <w:lang w:val="ru-RU"/>
        </w:rPr>
        <w:t xml:space="preserve"> 257 </w:t>
      </w:r>
      <w:r>
        <w:rPr>
          <w:lang w:val="ru-RU"/>
        </w:rPr>
        <w:t>Кодекса</w:t>
      </w:r>
      <w:r w:rsidRPr="00A82602">
        <w:rPr>
          <w:lang w:val="ru-RU"/>
        </w:rPr>
        <w:t xml:space="preserve"> </w:t>
      </w:r>
      <w:r>
        <w:rPr>
          <w:lang w:val="ru-RU"/>
        </w:rPr>
        <w:t>гласит</w:t>
      </w:r>
      <w:r w:rsidRPr="00A82602">
        <w:rPr>
          <w:lang w:val="ru-RU"/>
        </w:rPr>
        <w:t xml:space="preserve">, </w:t>
      </w:r>
      <w:r>
        <w:rPr>
          <w:lang w:val="ru-RU"/>
        </w:rPr>
        <w:t>что</w:t>
      </w:r>
      <w:r w:rsidRPr="00A82602">
        <w:rPr>
          <w:lang w:val="ru-RU"/>
        </w:rPr>
        <w:t xml:space="preserve"> </w:t>
      </w:r>
      <w:r>
        <w:rPr>
          <w:lang w:val="ru-RU"/>
        </w:rPr>
        <w:t xml:space="preserve">досудебное задержание может продолжаться до одного года, однако вопрос о нем подлежит пересмотру в суде раз в три месяца. </w:t>
      </w:r>
      <w:r w:rsidR="00310595">
        <w:rPr>
          <w:lang w:val="ru-RU"/>
        </w:rPr>
        <w:t xml:space="preserve"> </w:t>
      </w:r>
      <w:r>
        <w:rPr>
          <w:lang w:val="ru-RU"/>
        </w:rPr>
        <w:t xml:space="preserve">Высший уголовный апелляционный суд имеет право продлять этот срок еще на один год. </w:t>
      </w:r>
      <w:r w:rsidR="00310595">
        <w:rPr>
          <w:lang w:val="ru-RU"/>
        </w:rPr>
        <w:t xml:space="preserve"> </w:t>
      </w:r>
      <w:r>
        <w:rPr>
          <w:lang w:val="ru-RU"/>
        </w:rPr>
        <w:t>В</w:t>
      </w:r>
      <w:r w:rsidRPr="00A82602">
        <w:rPr>
          <w:lang w:val="ru-RU"/>
        </w:rPr>
        <w:t xml:space="preserve"> </w:t>
      </w:r>
      <w:r>
        <w:rPr>
          <w:lang w:val="ru-RU"/>
        </w:rPr>
        <w:t>случае</w:t>
      </w:r>
      <w:r w:rsidRPr="00A82602">
        <w:rPr>
          <w:lang w:val="ru-RU"/>
        </w:rPr>
        <w:t xml:space="preserve"> </w:t>
      </w:r>
      <w:r>
        <w:rPr>
          <w:lang w:val="ru-RU"/>
        </w:rPr>
        <w:t>вынесения</w:t>
      </w:r>
      <w:r w:rsidRPr="00A82602">
        <w:rPr>
          <w:lang w:val="ru-RU"/>
        </w:rPr>
        <w:t xml:space="preserve"> </w:t>
      </w:r>
      <w:r>
        <w:rPr>
          <w:lang w:val="ru-RU"/>
        </w:rPr>
        <w:t>приговора</w:t>
      </w:r>
      <w:r w:rsidRPr="00A82602">
        <w:rPr>
          <w:lang w:val="ru-RU"/>
        </w:rPr>
        <w:t xml:space="preserve"> </w:t>
      </w:r>
      <w:r>
        <w:rPr>
          <w:lang w:val="ru-RU"/>
        </w:rPr>
        <w:t>задержание</w:t>
      </w:r>
      <w:r w:rsidRPr="00A82602">
        <w:rPr>
          <w:lang w:val="ru-RU"/>
        </w:rPr>
        <w:t xml:space="preserve"> </w:t>
      </w:r>
      <w:r>
        <w:rPr>
          <w:lang w:val="ru-RU"/>
        </w:rPr>
        <w:t>может</w:t>
      </w:r>
      <w:r w:rsidRPr="00A82602">
        <w:rPr>
          <w:lang w:val="ru-RU"/>
        </w:rPr>
        <w:t xml:space="preserve"> </w:t>
      </w:r>
      <w:r>
        <w:rPr>
          <w:lang w:val="ru-RU"/>
        </w:rPr>
        <w:t xml:space="preserve">быть продлено еще на шесть месяцев, так что в некоторых случаях максимальный срок досудебного задержания может составлять два с половиной года, после чего в Конституционной палате немедленно возбуждается процесс </w:t>
      </w:r>
      <w:r>
        <w:rPr>
          <w:lang w:val="en-US"/>
        </w:rPr>
        <w:t>habeas</w:t>
      </w:r>
      <w:r w:rsidRPr="00CD2E3E">
        <w:rPr>
          <w:lang w:val="ru-RU"/>
        </w:rPr>
        <w:t xml:space="preserve"> </w:t>
      </w:r>
      <w:r>
        <w:rPr>
          <w:lang w:val="en-US"/>
        </w:rPr>
        <w:t>corpus</w:t>
      </w:r>
      <w:r>
        <w:rPr>
          <w:lang w:val="ru-RU"/>
        </w:rPr>
        <w:t>.</w:t>
      </w:r>
    </w:p>
    <w:p w:rsidR="00666AC5" w:rsidRPr="00A23E2F" w:rsidRDefault="00666AC5" w:rsidP="00351851">
      <w:pPr>
        <w:pStyle w:val="ParaNo"/>
        <w:numPr>
          <w:ilvl w:val="0"/>
          <w:numId w:val="0"/>
        </w:numPr>
        <w:tabs>
          <w:tab w:val="clear" w:pos="737"/>
        </w:tabs>
        <w:spacing w:line="288" w:lineRule="auto"/>
        <w:rPr>
          <w:lang w:val="ru-RU"/>
        </w:rPr>
      </w:pPr>
    </w:p>
    <w:p w:rsidR="00666AC5" w:rsidRPr="000D380E" w:rsidRDefault="00666AC5" w:rsidP="00351851">
      <w:pPr>
        <w:pStyle w:val="ParaNo"/>
        <w:tabs>
          <w:tab w:val="clear" w:pos="360"/>
          <w:tab w:val="clear" w:pos="737"/>
        </w:tabs>
        <w:spacing w:line="288" w:lineRule="auto"/>
        <w:rPr>
          <w:lang w:val="ru-RU"/>
        </w:rPr>
      </w:pPr>
      <w:r>
        <w:rPr>
          <w:lang w:val="ru-RU"/>
        </w:rPr>
        <w:t xml:space="preserve">Что касается наказаний по законам коренного населения, которые могут вступать в конфликт с положениями Конституции, она говорит, что законопроект об автономном развитии коренных народов был отложен законодательным собранием из-за юридической формальности, и должен быть представлен еще раз. </w:t>
      </w:r>
      <w:r w:rsidR="00310595">
        <w:rPr>
          <w:lang w:val="ru-RU"/>
        </w:rPr>
        <w:t xml:space="preserve"> </w:t>
      </w:r>
      <w:r>
        <w:rPr>
          <w:lang w:val="ru-RU"/>
        </w:rPr>
        <w:t xml:space="preserve">Законопроект гласит, что конституционное право должно соответствовать национальному правопорядку. </w:t>
      </w:r>
      <w:r w:rsidR="00310595">
        <w:rPr>
          <w:lang w:val="ru-RU"/>
        </w:rPr>
        <w:t xml:space="preserve"> </w:t>
      </w:r>
      <w:r>
        <w:rPr>
          <w:lang w:val="ru-RU"/>
        </w:rPr>
        <w:t>Таким образом, Конституция действует по всей стране, в том числе и  в районах проживания коренного населения, поэтому положения Конституции применимы и в этих районах.</w:t>
      </w:r>
    </w:p>
    <w:p w:rsidR="00666AC5" w:rsidRPr="000D380E" w:rsidRDefault="00666AC5" w:rsidP="00351851">
      <w:pPr>
        <w:pStyle w:val="ParaNo"/>
        <w:numPr>
          <w:ilvl w:val="0"/>
          <w:numId w:val="0"/>
        </w:numPr>
        <w:spacing w:line="288" w:lineRule="auto"/>
        <w:rPr>
          <w:lang w:val="ru-RU"/>
        </w:rPr>
      </w:pPr>
    </w:p>
    <w:p w:rsidR="00666AC5" w:rsidRPr="000D380E" w:rsidRDefault="00666AC5" w:rsidP="00351851">
      <w:pPr>
        <w:pStyle w:val="ParaNo"/>
        <w:tabs>
          <w:tab w:val="clear" w:pos="360"/>
          <w:tab w:val="clear" w:pos="737"/>
        </w:tabs>
        <w:spacing w:line="288" w:lineRule="auto"/>
        <w:rPr>
          <w:lang w:val="ru-RU"/>
        </w:rPr>
      </w:pPr>
      <w:r>
        <w:rPr>
          <w:lang w:val="ru-RU"/>
        </w:rPr>
        <w:t>Хотя отсутствие определения пытки ограничивает действия судебных органов, акты, равносильные пыткам, не остаются безнаказанными, и наказания могут включать лишение свободы на срок от 3 до 10 лет, хотя такие приговоры непропорциональны тем, что выносятся за нарушение других прав человека.</w:t>
      </w:r>
    </w:p>
    <w:p w:rsidR="00666AC5" w:rsidRPr="000D380E" w:rsidRDefault="00666AC5" w:rsidP="00351851">
      <w:pPr>
        <w:pStyle w:val="ParaNo"/>
        <w:numPr>
          <w:ilvl w:val="0"/>
          <w:numId w:val="0"/>
        </w:numPr>
        <w:spacing w:line="288" w:lineRule="auto"/>
        <w:rPr>
          <w:lang w:val="ru-RU"/>
        </w:rPr>
      </w:pPr>
    </w:p>
    <w:p w:rsidR="00666AC5" w:rsidRPr="005F4282" w:rsidRDefault="00666AC5" w:rsidP="00351851">
      <w:pPr>
        <w:pStyle w:val="ParaNo"/>
        <w:tabs>
          <w:tab w:val="clear" w:pos="360"/>
          <w:tab w:val="clear" w:pos="737"/>
        </w:tabs>
        <w:spacing w:line="288" w:lineRule="auto"/>
        <w:rPr>
          <w:lang w:val="ru-RU"/>
        </w:rPr>
      </w:pPr>
      <w:r>
        <w:rPr>
          <w:lang w:val="ru-RU"/>
        </w:rPr>
        <w:t xml:space="preserve">Комитет интересовался обстоятельствами, которые считаются смягчающими в случае пыток. </w:t>
      </w:r>
      <w:r w:rsidR="00310595">
        <w:rPr>
          <w:lang w:val="ru-RU"/>
        </w:rPr>
        <w:t xml:space="preserve"> </w:t>
      </w:r>
      <w:r>
        <w:rPr>
          <w:lang w:val="ru-RU"/>
        </w:rPr>
        <w:t>В статьях 107, 108, 109 и 110 общего закона о государственной администрации говорится об обязанности гражданских и государственных служащих подчиняться приказам, но в то же время, конкретно устанавливаются основания, по которым таким лицам разрешается не участвовать в актах, которые могут рассматриваться как нарушение Конвенции.</w:t>
      </w:r>
    </w:p>
    <w:p w:rsidR="00666AC5" w:rsidRPr="005F4282" w:rsidRDefault="00666AC5" w:rsidP="00351851">
      <w:pPr>
        <w:pStyle w:val="ParaNo"/>
        <w:numPr>
          <w:ilvl w:val="0"/>
          <w:numId w:val="0"/>
        </w:numPr>
        <w:spacing w:line="288" w:lineRule="auto"/>
        <w:rPr>
          <w:lang w:val="ru-RU"/>
        </w:rPr>
      </w:pPr>
    </w:p>
    <w:p w:rsidR="00666AC5" w:rsidRPr="005F4282" w:rsidRDefault="00666AC5" w:rsidP="00351851">
      <w:pPr>
        <w:pStyle w:val="ParaNo"/>
        <w:tabs>
          <w:tab w:val="clear" w:pos="360"/>
          <w:tab w:val="clear" w:pos="737"/>
        </w:tabs>
        <w:spacing w:line="288" w:lineRule="auto"/>
        <w:rPr>
          <w:lang w:val="ru-RU"/>
        </w:rPr>
      </w:pPr>
      <w:r>
        <w:rPr>
          <w:lang w:val="ru-RU"/>
        </w:rPr>
        <w:t>Конституционной палатой было вынесено постановление о т</w:t>
      </w:r>
      <w:r w:rsidR="00310595">
        <w:rPr>
          <w:lang w:val="ru-RU"/>
        </w:rPr>
        <w:t xml:space="preserve">ом, что выдача возможна только </w:t>
      </w:r>
      <w:r>
        <w:rPr>
          <w:lang w:val="ru-RU"/>
        </w:rPr>
        <w:t xml:space="preserve">в тех случаях, когда она не нарушает основных прав человека; </w:t>
      </w:r>
      <w:r w:rsidR="00310595">
        <w:rPr>
          <w:lang w:val="ru-RU"/>
        </w:rPr>
        <w:t xml:space="preserve"> </w:t>
      </w:r>
      <w:r>
        <w:rPr>
          <w:lang w:val="ru-RU"/>
        </w:rPr>
        <w:t>соответственно, ни одно лицо, рискующее применением к нему пыток, выдано быть не может.</w:t>
      </w:r>
    </w:p>
    <w:p w:rsidR="00666AC5" w:rsidRPr="005F4282" w:rsidRDefault="00666AC5" w:rsidP="00351851">
      <w:pPr>
        <w:pStyle w:val="ParaNo"/>
        <w:numPr>
          <w:ilvl w:val="0"/>
          <w:numId w:val="0"/>
        </w:numPr>
        <w:spacing w:line="288" w:lineRule="auto"/>
        <w:rPr>
          <w:lang w:val="ru-RU"/>
        </w:rPr>
      </w:pPr>
    </w:p>
    <w:p w:rsidR="00666AC5" w:rsidRPr="005F4282" w:rsidRDefault="00666AC5" w:rsidP="00351851">
      <w:pPr>
        <w:pStyle w:val="ParaNo"/>
        <w:tabs>
          <w:tab w:val="clear" w:pos="360"/>
          <w:tab w:val="clear" w:pos="737"/>
        </w:tabs>
        <w:spacing w:line="288" w:lineRule="auto"/>
        <w:rPr>
          <w:lang w:val="ru-RU"/>
        </w:rPr>
      </w:pPr>
      <w:r>
        <w:rPr>
          <w:lang w:val="ru-RU"/>
        </w:rPr>
        <w:t>Законопроект с определением пыток был утвержден правовым комитетом законодательного собрания в январе 2001 года, но вряд ли будет рассмотрен в ходе текущей сессии Законодательного собрания.</w:t>
      </w:r>
    </w:p>
    <w:p w:rsidR="00666AC5" w:rsidRPr="005F4282" w:rsidRDefault="00666AC5" w:rsidP="00351851">
      <w:pPr>
        <w:pStyle w:val="ParaNo"/>
        <w:numPr>
          <w:ilvl w:val="0"/>
          <w:numId w:val="0"/>
        </w:numPr>
        <w:spacing w:line="288" w:lineRule="auto"/>
        <w:rPr>
          <w:lang w:val="ru-RU"/>
        </w:rPr>
      </w:pPr>
    </w:p>
    <w:p w:rsidR="00666AC5" w:rsidRDefault="00666AC5" w:rsidP="00351851">
      <w:pPr>
        <w:pStyle w:val="ParaNo"/>
        <w:tabs>
          <w:tab w:val="clear" w:pos="360"/>
          <w:tab w:val="clear" w:pos="737"/>
        </w:tabs>
        <w:spacing w:line="288" w:lineRule="auto"/>
        <w:rPr>
          <w:lang w:val="en-GB"/>
        </w:rPr>
      </w:pPr>
      <w:r>
        <w:rPr>
          <w:lang w:val="ru-RU"/>
        </w:rPr>
        <w:t>Статья 4 Уголовного кодекса гарантирует, что меры, о которых говорит</w:t>
      </w:r>
      <w:r w:rsidR="00310595">
        <w:rPr>
          <w:lang w:val="ru-RU"/>
        </w:rPr>
        <w:t>ся в пункте </w:t>
      </w:r>
      <w:r>
        <w:rPr>
          <w:lang w:val="ru-RU"/>
        </w:rPr>
        <w:t xml:space="preserve">1 а) статьи 5 Конвенции, применимы, но за исключением тех случаев, когда правонарушения квалифицируются как злоупотребление властью или серьезные телесные повреждения. </w:t>
      </w:r>
      <w:r w:rsidR="00310595">
        <w:rPr>
          <w:lang w:val="ru-RU"/>
        </w:rPr>
        <w:t xml:space="preserve"> </w:t>
      </w:r>
      <w:r>
        <w:rPr>
          <w:lang w:val="ru-RU"/>
        </w:rPr>
        <w:t xml:space="preserve">Уголовное дело может возбуждаться в соответствии с пунктами 1 </w:t>
      </w:r>
      <w:r>
        <w:rPr>
          <w:lang w:val="en-US"/>
        </w:rPr>
        <w:t>b</w:t>
      </w:r>
      <w:r w:rsidRPr="00652AF6">
        <w:rPr>
          <w:lang w:val="ru-RU"/>
        </w:rPr>
        <w:t xml:space="preserve">) </w:t>
      </w:r>
      <w:r>
        <w:rPr>
          <w:lang w:val="ru-RU"/>
        </w:rPr>
        <w:t xml:space="preserve">и 1 с) статьи 5 Конвенции в соответствии со статьей 6 уголовного кодекса – правда, некоторые случаи подпадают под статью </w:t>
      </w:r>
      <w:r w:rsidRPr="00652AF6">
        <w:rPr>
          <w:lang w:val="en-US"/>
        </w:rPr>
        <w:t xml:space="preserve">7 </w:t>
      </w:r>
      <w:r>
        <w:rPr>
          <w:lang w:val="ru-RU"/>
        </w:rPr>
        <w:t>Кодекса</w:t>
      </w:r>
      <w:r w:rsidRPr="00652AF6">
        <w:rPr>
          <w:lang w:val="en-US"/>
        </w:rPr>
        <w:t>.</w:t>
      </w:r>
    </w:p>
    <w:p w:rsidR="00666AC5" w:rsidRDefault="00666AC5" w:rsidP="00351851">
      <w:pPr>
        <w:pStyle w:val="ParaNo"/>
        <w:numPr>
          <w:ilvl w:val="0"/>
          <w:numId w:val="0"/>
        </w:numPr>
        <w:spacing w:line="288" w:lineRule="auto"/>
        <w:rPr>
          <w:lang w:val="en-GB"/>
        </w:rPr>
      </w:pPr>
    </w:p>
    <w:p w:rsidR="00666AC5" w:rsidRPr="00652AF6" w:rsidRDefault="00666AC5" w:rsidP="00351851">
      <w:pPr>
        <w:pStyle w:val="ParaNo"/>
        <w:tabs>
          <w:tab w:val="clear" w:pos="360"/>
          <w:tab w:val="clear" w:pos="737"/>
        </w:tabs>
        <w:spacing w:line="288" w:lineRule="auto"/>
        <w:rPr>
          <w:lang w:val="ru-RU"/>
        </w:rPr>
      </w:pPr>
      <w:r>
        <w:rPr>
          <w:lang w:val="ru-RU"/>
        </w:rPr>
        <w:t xml:space="preserve">В отношении просьб о выдаче лиц, обвиняемых в применении пыток, и возможных оснований в праве Коста-Рики для удовлетворения таких просьб, она указывает, что при решении о том, удовлетворить ли просьбу о выдаче, суды Коста-Рики должны выяснить, являются ли совершенные действия незаконными и наказуемыми как по закону Коста-Рики, так и по закону государства, обратившегося с просьбой. </w:t>
      </w:r>
      <w:r w:rsidR="004713FB">
        <w:rPr>
          <w:lang w:val="ru-RU"/>
        </w:rPr>
        <w:t xml:space="preserve"> </w:t>
      </w:r>
      <w:r>
        <w:rPr>
          <w:lang w:val="ru-RU"/>
        </w:rPr>
        <w:t>В любом случае, к таким делам применимы статья 3 закона о выдаче и статья 7 Уголовного кодекса, однако решение зависит от вывода о том, представляло ли собой данное действие злоупотребление властью и привело ли к нанесению серьезных телесных повреждений.</w:t>
      </w:r>
    </w:p>
    <w:p w:rsidR="00666AC5" w:rsidRPr="00652AF6" w:rsidRDefault="00666AC5" w:rsidP="00351851">
      <w:pPr>
        <w:spacing w:line="288" w:lineRule="auto"/>
        <w:rPr>
          <w:lang w:val="ru-RU"/>
        </w:rPr>
      </w:pPr>
    </w:p>
    <w:p w:rsidR="00666AC5" w:rsidRPr="00652AF6" w:rsidRDefault="00666AC5" w:rsidP="00351851">
      <w:pPr>
        <w:pStyle w:val="ParaNo"/>
        <w:tabs>
          <w:tab w:val="clear" w:pos="360"/>
          <w:tab w:val="clear" w:pos="737"/>
        </w:tabs>
        <w:spacing w:line="288" w:lineRule="auto"/>
        <w:rPr>
          <w:lang w:val="ru-RU"/>
        </w:rPr>
      </w:pPr>
      <w:r>
        <w:rPr>
          <w:lang w:val="ru-RU"/>
        </w:rPr>
        <w:t>Статья 154 Уголовного кодекса связана с официальными просьбами о судебной помощи, а в статье 209 излагается процедура, которой необходимо следовать при получении доказательств от свидетелей, находящихся за рубежом.</w:t>
      </w:r>
      <w:r w:rsidRPr="00652AF6">
        <w:rPr>
          <w:lang w:val="ru-RU"/>
        </w:rPr>
        <w:t xml:space="preserve"> </w:t>
      </w:r>
    </w:p>
    <w:p w:rsidR="00666AC5" w:rsidRPr="00652AF6" w:rsidRDefault="00666AC5" w:rsidP="00351851">
      <w:pPr>
        <w:pStyle w:val="ParaNo"/>
        <w:numPr>
          <w:ilvl w:val="0"/>
          <w:numId w:val="0"/>
        </w:numPr>
        <w:spacing w:line="288" w:lineRule="auto"/>
        <w:rPr>
          <w:lang w:val="ru-RU"/>
        </w:rPr>
      </w:pPr>
    </w:p>
    <w:p w:rsidR="00666AC5" w:rsidRPr="00F842C1" w:rsidRDefault="00666AC5" w:rsidP="00351851">
      <w:pPr>
        <w:pStyle w:val="ParaNo"/>
        <w:tabs>
          <w:tab w:val="clear" w:pos="360"/>
          <w:tab w:val="clear" w:pos="737"/>
        </w:tabs>
        <w:spacing w:line="288" w:lineRule="auto"/>
        <w:rPr>
          <w:lang w:val="ru-RU"/>
        </w:rPr>
      </w:pPr>
      <w:r>
        <w:rPr>
          <w:lang w:val="ru-RU"/>
        </w:rPr>
        <w:t xml:space="preserve">В национальном институте обучения в 2000 году проводилось обучение в области прав человека для персонала тюрем. </w:t>
      </w:r>
      <w:r w:rsidR="004713FB">
        <w:rPr>
          <w:lang w:val="ru-RU"/>
        </w:rPr>
        <w:t xml:space="preserve"> </w:t>
      </w:r>
      <w:r>
        <w:rPr>
          <w:lang w:val="ru-RU"/>
        </w:rPr>
        <w:t xml:space="preserve">По данной теме при содействии Межамериканского института по правам человека было организовано шесть курсов для технического и профессионального персонала тюрем. </w:t>
      </w:r>
      <w:r w:rsidR="004713FB">
        <w:rPr>
          <w:lang w:val="ru-RU"/>
        </w:rPr>
        <w:t xml:space="preserve"> </w:t>
      </w:r>
      <w:r>
        <w:rPr>
          <w:lang w:val="ru-RU"/>
        </w:rPr>
        <w:t xml:space="preserve">Такое обучение будет продолжаться и в текущем году и будет распространено на администрацию тюрем. </w:t>
      </w:r>
      <w:r w:rsidR="004713FB">
        <w:rPr>
          <w:lang w:val="ru-RU"/>
        </w:rPr>
        <w:t xml:space="preserve"> </w:t>
      </w:r>
      <w:r>
        <w:rPr>
          <w:lang w:val="ru-RU"/>
        </w:rPr>
        <w:t xml:space="preserve">На курсах используются учебные пособия, основанные на минимальных стандартных правилах обращения с заключенными Организации Объединенных Наций. </w:t>
      </w:r>
      <w:r w:rsidR="004713FB">
        <w:rPr>
          <w:lang w:val="ru-RU"/>
        </w:rPr>
        <w:t xml:space="preserve"> </w:t>
      </w:r>
      <w:r>
        <w:rPr>
          <w:lang w:val="ru-RU"/>
        </w:rPr>
        <w:t>Обучение в области прав человека обязательно для всех новых охранников тюрем и факультативно для тех, кто начал свою службу ранее 1994 года.</w:t>
      </w:r>
    </w:p>
    <w:p w:rsidR="00666AC5" w:rsidRPr="00F842C1" w:rsidRDefault="00666AC5" w:rsidP="00351851">
      <w:pPr>
        <w:pStyle w:val="ParaNo"/>
        <w:numPr>
          <w:ilvl w:val="0"/>
          <w:numId w:val="0"/>
        </w:numPr>
        <w:spacing w:line="288" w:lineRule="auto"/>
        <w:rPr>
          <w:lang w:val="ru-RU"/>
        </w:rPr>
      </w:pPr>
    </w:p>
    <w:p w:rsidR="00666AC5" w:rsidRPr="00F842C1" w:rsidRDefault="00666AC5" w:rsidP="00351851">
      <w:pPr>
        <w:pStyle w:val="ParaNo"/>
        <w:tabs>
          <w:tab w:val="clear" w:pos="360"/>
          <w:tab w:val="clear" w:pos="737"/>
        </w:tabs>
        <w:spacing w:line="288" w:lineRule="auto"/>
        <w:rPr>
          <w:lang w:val="ru-RU"/>
        </w:rPr>
      </w:pPr>
      <w:r>
        <w:rPr>
          <w:lang w:val="ru-RU"/>
        </w:rPr>
        <w:t>Для кандидатов в сотрудники полиции обязательны три года ср</w:t>
      </w:r>
      <w:r w:rsidR="004713FB">
        <w:rPr>
          <w:lang w:val="ru-RU"/>
        </w:rPr>
        <w:t>еднего образования и отсутствие</w:t>
      </w:r>
      <w:r>
        <w:rPr>
          <w:lang w:val="ru-RU"/>
        </w:rPr>
        <w:t xml:space="preserve"> судимостей. </w:t>
      </w:r>
      <w:r w:rsidR="004713FB">
        <w:rPr>
          <w:lang w:val="ru-RU"/>
        </w:rPr>
        <w:t xml:space="preserve"> </w:t>
      </w:r>
      <w:r>
        <w:rPr>
          <w:lang w:val="ru-RU"/>
        </w:rPr>
        <w:t xml:space="preserve">Они также должны проходить медицинское, психологическое и физическое тестирование и базовое полицейское обучение. </w:t>
      </w:r>
      <w:r w:rsidR="004713FB">
        <w:rPr>
          <w:lang w:val="ru-RU"/>
        </w:rPr>
        <w:t xml:space="preserve"> </w:t>
      </w:r>
      <w:r>
        <w:rPr>
          <w:lang w:val="ru-RU"/>
        </w:rPr>
        <w:t>Поскольку с 1949 года в Коста-Рике не существует армии, полицейское обучение носит чисто гражданский характер и включает лекции юристов по правам человека, направленные на то, чтобы довести до слушателей их долг уважать права человека и соблюдать закон.</w:t>
      </w:r>
    </w:p>
    <w:p w:rsidR="00666AC5" w:rsidRPr="00F842C1" w:rsidRDefault="00666AC5" w:rsidP="00351851">
      <w:pPr>
        <w:pStyle w:val="ParaNo"/>
        <w:numPr>
          <w:ilvl w:val="0"/>
          <w:numId w:val="0"/>
        </w:numPr>
        <w:spacing w:line="288" w:lineRule="auto"/>
        <w:rPr>
          <w:lang w:val="ru-RU"/>
        </w:rPr>
      </w:pPr>
    </w:p>
    <w:p w:rsidR="00666AC5" w:rsidRPr="008A4993" w:rsidRDefault="00666AC5" w:rsidP="00351851">
      <w:pPr>
        <w:pStyle w:val="ParaNo"/>
        <w:tabs>
          <w:tab w:val="clear" w:pos="360"/>
          <w:tab w:val="clear" w:pos="737"/>
        </w:tabs>
        <w:spacing w:line="288" w:lineRule="auto"/>
        <w:rPr>
          <w:lang w:val="ru-RU"/>
        </w:rPr>
      </w:pPr>
      <w:r>
        <w:rPr>
          <w:lang w:val="ru-RU"/>
        </w:rPr>
        <w:t>Тюремная охрана находится в ведении мини</w:t>
      </w:r>
      <w:r w:rsidR="004713FB">
        <w:rPr>
          <w:lang w:val="ru-RU"/>
        </w:rPr>
        <w:t>стерства юстиции, а полиция – в </w:t>
      </w:r>
      <w:r>
        <w:rPr>
          <w:lang w:val="ru-RU"/>
        </w:rPr>
        <w:t xml:space="preserve">ведении министерства безопасности или местных властей. </w:t>
      </w:r>
      <w:r w:rsidR="004713FB">
        <w:rPr>
          <w:lang w:val="ru-RU"/>
        </w:rPr>
        <w:t xml:space="preserve"> </w:t>
      </w:r>
      <w:r>
        <w:rPr>
          <w:lang w:val="ru-RU"/>
        </w:rPr>
        <w:t xml:space="preserve">Судебная полиция находится в ведении судов, дорожная полиция – в ведении министерства общественных работ и транспорта, а должностные лица по миграции работают в генеральном управлении по миграции. </w:t>
      </w:r>
      <w:r w:rsidR="004713FB">
        <w:rPr>
          <w:lang w:val="ru-RU"/>
        </w:rPr>
        <w:t xml:space="preserve"> </w:t>
      </w:r>
      <w:r>
        <w:rPr>
          <w:lang w:val="ru-RU"/>
        </w:rPr>
        <w:t>Согласно недавно принятому закону, полиция является чисто гражданским органом.</w:t>
      </w:r>
    </w:p>
    <w:p w:rsidR="00666AC5" w:rsidRPr="008A4993" w:rsidRDefault="00666AC5" w:rsidP="00351851">
      <w:pPr>
        <w:pStyle w:val="ParaNo"/>
        <w:numPr>
          <w:ilvl w:val="0"/>
          <w:numId w:val="0"/>
        </w:numPr>
        <w:spacing w:line="288" w:lineRule="auto"/>
        <w:rPr>
          <w:lang w:val="ru-RU"/>
        </w:rPr>
      </w:pPr>
    </w:p>
    <w:p w:rsidR="00666AC5" w:rsidRPr="004713FB" w:rsidRDefault="00666AC5" w:rsidP="00351851">
      <w:pPr>
        <w:pStyle w:val="ParaNo"/>
        <w:tabs>
          <w:tab w:val="clear" w:pos="360"/>
          <w:tab w:val="clear" w:pos="737"/>
        </w:tabs>
        <w:spacing w:line="288" w:lineRule="auto"/>
        <w:rPr>
          <w:lang w:val="ru-RU"/>
        </w:rPr>
      </w:pPr>
      <w:r>
        <w:rPr>
          <w:lang w:val="ru-RU"/>
        </w:rPr>
        <w:t xml:space="preserve">Требование о том, чтобы при допросах присутствовало не менее трех сотрудников полиции, о котором говорится в пункте 756 доклада, установлено в директиве о допросе лиц, арестованных муниципальной полицией Сан-Хосе. </w:t>
      </w:r>
      <w:r w:rsidR="004713FB">
        <w:rPr>
          <w:lang w:val="ru-RU"/>
        </w:rPr>
        <w:t xml:space="preserve"> </w:t>
      </w:r>
      <w:r>
        <w:rPr>
          <w:lang w:val="ru-RU"/>
        </w:rPr>
        <w:t xml:space="preserve">Полиция не может допрашивать лиц, которым были предъявлены обвинения, и брать у них показания; за это отвечает прокуратура. </w:t>
      </w:r>
      <w:r w:rsidR="004713FB">
        <w:rPr>
          <w:lang w:val="ru-RU"/>
        </w:rPr>
        <w:t xml:space="preserve"> </w:t>
      </w:r>
      <w:r>
        <w:rPr>
          <w:lang w:val="ru-RU"/>
        </w:rPr>
        <w:t>Запись допросов не ведется.</w:t>
      </w:r>
    </w:p>
    <w:p w:rsidR="00666AC5" w:rsidRPr="004713FB" w:rsidRDefault="00666AC5" w:rsidP="00351851">
      <w:pPr>
        <w:pStyle w:val="ParaNo"/>
        <w:numPr>
          <w:ilvl w:val="0"/>
          <w:numId w:val="0"/>
        </w:numPr>
        <w:spacing w:line="288" w:lineRule="auto"/>
        <w:rPr>
          <w:lang w:val="ru-RU"/>
        </w:rPr>
      </w:pPr>
    </w:p>
    <w:p w:rsidR="00666AC5" w:rsidRPr="00393543" w:rsidRDefault="00666AC5" w:rsidP="00351851">
      <w:pPr>
        <w:pStyle w:val="ParaNo"/>
        <w:tabs>
          <w:tab w:val="clear" w:pos="360"/>
          <w:tab w:val="clear" w:pos="737"/>
        </w:tabs>
        <w:spacing w:line="288" w:lineRule="auto"/>
        <w:rPr>
          <w:lang w:val="ru-RU"/>
        </w:rPr>
      </w:pPr>
      <w:r>
        <w:rPr>
          <w:lang w:val="ru-RU"/>
        </w:rPr>
        <w:t>Наставление</w:t>
      </w:r>
      <w:r w:rsidRPr="00666AC5">
        <w:rPr>
          <w:lang w:val="ru-RU"/>
        </w:rPr>
        <w:t xml:space="preserve"> </w:t>
      </w:r>
      <w:r>
        <w:rPr>
          <w:lang w:val="ru-RU"/>
        </w:rPr>
        <w:t>по</w:t>
      </w:r>
      <w:r w:rsidRPr="00666AC5">
        <w:rPr>
          <w:lang w:val="ru-RU"/>
        </w:rPr>
        <w:t xml:space="preserve"> </w:t>
      </w:r>
      <w:r>
        <w:rPr>
          <w:lang w:val="ru-RU"/>
        </w:rPr>
        <w:t>уголовно</w:t>
      </w:r>
      <w:r w:rsidRPr="00666AC5">
        <w:rPr>
          <w:lang w:val="ru-RU"/>
        </w:rPr>
        <w:t>-</w:t>
      </w:r>
      <w:r>
        <w:rPr>
          <w:lang w:val="ru-RU"/>
        </w:rPr>
        <w:t>следственным</w:t>
      </w:r>
      <w:r w:rsidRPr="00666AC5">
        <w:rPr>
          <w:lang w:val="ru-RU"/>
        </w:rPr>
        <w:t xml:space="preserve"> </w:t>
      </w:r>
      <w:r>
        <w:rPr>
          <w:lang w:val="ru-RU"/>
        </w:rPr>
        <w:t>процедурам</w:t>
      </w:r>
      <w:r w:rsidRPr="00666AC5">
        <w:rPr>
          <w:lang w:val="ru-RU"/>
        </w:rPr>
        <w:t xml:space="preserve"> </w:t>
      </w:r>
      <w:r>
        <w:rPr>
          <w:lang w:val="ru-RU"/>
        </w:rPr>
        <w:t>в</w:t>
      </w:r>
      <w:r w:rsidRPr="00666AC5">
        <w:rPr>
          <w:lang w:val="ru-RU"/>
        </w:rPr>
        <w:t xml:space="preserve"> </w:t>
      </w:r>
      <w:r>
        <w:rPr>
          <w:lang w:val="ru-RU"/>
        </w:rPr>
        <w:t>последний</w:t>
      </w:r>
      <w:r w:rsidRPr="00666AC5">
        <w:rPr>
          <w:lang w:val="ru-RU"/>
        </w:rPr>
        <w:t xml:space="preserve"> </w:t>
      </w:r>
      <w:r>
        <w:rPr>
          <w:lang w:val="ru-RU"/>
        </w:rPr>
        <w:t>раз</w:t>
      </w:r>
      <w:r w:rsidRPr="00666AC5">
        <w:rPr>
          <w:lang w:val="ru-RU"/>
        </w:rPr>
        <w:t xml:space="preserve"> </w:t>
      </w:r>
      <w:r>
        <w:rPr>
          <w:lang w:val="ru-RU"/>
        </w:rPr>
        <w:t>обновлялось</w:t>
      </w:r>
      <w:r w:rsidRPr="00666AC5">
        <w:rPr>
          <w:lang w:val="ru-RU"/>
        </w:rPr>
        <w:t xml:space="preserve"> </w:t>
      </w:r>
      <w:r>
        <w:rPr>
          <w:lang w:val="ru-RU"/>
        </w:rPr>
        <w:t>в</w:t>
      </w:r>
      <w:r w:rsidRPr="00666AC5">
        <w:rPr>
          <w:lang w:val="ru-RU"/>
        </w:rPr>
        <w:t xml:space="preserve"> 1998 </w:t>
      </w:r>
      <w:r>
        <w:rPr>
          <w:lang w:val="ru-RU"/>
        </w:rPr>
        <w:t>году</w:t>
      </w:r>
      <w:r w:rsidRPr="00666AC5">
        <w:rPr>
          <w:lang w:val="ru-RU"/>
        </w:rPr>
        <w:t xml:space="preserve">, </w:t>
      </w:r>
      <w:r>
        <w:rPr>
          <w:lang w:val="ru-RU"/>
        </w:rPr>
        <w:t>когда</w:t>
      </w:r>
      <w:r w:rsidRPr="00666AC5">
        <w:rPr>
          <w:lang w:val="ru-RU"/>
        </w:rPr>
        <w:t xml:space="preserve"> </w:t>
      </w:r>
      <w:r>
        <w:rPr>
          <w:lang w:val="ru-RU"/>
        </w:rPr>
        <w:t>вступил</w:t>
      </w:r>
      <w:r w:rsidRPr="00666AC5">
        <w:rPr>
          <w:lang w:val="ru-RU"/>
        </w:rPr>
        <w:t xml:space="preserve"> </w:t>
      </w:r>
      <w:r>
        <w:rPr>
          <w:lang w:val="ru-RU"/>
        </w:rPr>
        <w:t>в</w:t>
      </w:r>
      <w:r w:rsidRPr="00666AC5">
        <w:rPr>
          <w:lang w:val="ru-RU"/>
        </w:rPr>
        <w:t xml:space="preserve"> </w:t>
      </w:r>
      <w:r>
        <w:rPr>
          <w:lang w:val="ru-RU"/>
        </w:rPr>
        <w:t>силу</w:t>
      </w:r>
      <w:r w:rsidRPr="00666AC5">
        <w:rPr>
          <w:lang w:val="ru-RU"/>
        </w:rPr>
        <w:t xml:space="preserve"> </w:t>
      </w:r>
      <w:r>
        <w:rPr>
          <w:lang w:val="ru-RU"/>
        </w:rPr>
        <w:t>Уголовно</w:t>
      </w:r>
      <w:r w:rsidRPr="00666AC5">
        <w:rPr>
          <w:lang w:val="ru-RU"/>
        </w:rPr>
        <w:t>-</w:t>
      </w:r>
      <w:r>
        <w:rPr>
          <w:lang w:val="ru-RU"/>
        </w:rPr>
        <w:t>процессуальный</w:t>
      </w:r>
      <w:r w:rsidRPr="00666AC5">
        <w:rPr>
          <w:lang w:val="ru-RU"/>
        </w:rPr>
        <w:t xml:space="preserve"> </w:t>
      </w:r>
      <w:r>
        <w:rPr>
          <w:lang w:val="ru-RU"/>
        </w:rPr>
        <w:t>кодекс</w:t>
      </w:r>
      <w:r w:rsidRPr="00666AC5">
        <w:rPr>
          <w:lang w:val="ru-RU"/>
        </w:rPr>
        <w:t xml:space="preserve">. </w:t>
      </w:r>
      <w:r w:rsidR="004713FB">
        <w:rPr>
          <w:lang w:val="ru-RU"/>
        </w:rPr>
        <w:t xml:space="preserve"> </w:t>
      </w:r>
      <w:r>
        <w:rPr>
          <w:lang w:val="ru-RU"/>
        </w:rPr>
        <w:t>Меморандумы</w:t>
      </w:r>
      <w:r w:rsidRPr="00393543">
        <w:rPr>
          <w:lang w:val="ru-RU"/>
        </w:rPr>
        <w:t xml:space="preserve"> </w:t>
      </w:r>
      <w:r>
        <w:rPr>
          <w:lang w:val="ru-RU"/>
        </w:rPr>
        <w:t>генерального</w:t>
      </w:r>
      <w:r w:rsidRPr="00393543">
        <w:rPr>
          <w:lang w:val="ru-RU"/>
        </w:rPr>
        <w:t xml:space="preserve"> </w:t>
      </w:r>
      <w:r>
        <w:rPr>
          <w:lang w:val="ru-RU"/>
        </w:rPr>
        <w:t>управления</w:t>
      </w:r>
      <w:r w:rsidRPr="00393543">
        <w:rPr>
          <w:lang w:val="ru-RU"/>
        </w:rPr>
        <w:t xml:space="preserve"> </w:t>
      </w:r>
      <w:r>
        <w:rPr>
          <w:lang w:val="ru-RU"/>
        </w:rPr>
        <w:t>департамента</w:t>
      </w:r>
      <w:r w:rsidRPr="00393543">
        <w:rPr>
          <w:lang w:val="ru-RU"/>
        </w:rPr>
        <w:t xml:space="preserve"> </w:t>
      </w:r>
      <w:r>
        <w:rPr>
          <w:lang w:val="ru-RU"/>
        </w:rPr>
        <w:t>судебных</w:t>
      </w:r>
      <w:r w:rsidRPr="00393543">
        <w:rPr>
          <w:lang w:val="ru-RU"/>
        </w:rPr>
        <w:t xml:space="preserve"> </w:t>
      </w:r>
      <w:r>
        <w:rPr>
          <w:lang w:val="ru-RU"/>
        </w:rPr>
        <w:t>расследований</w:t>
      </w:r>
      <w:r w:rsidRPr="00393543">
        <w:rPr>
          <w:lang w:val="ru-RU"/>
        </w:rPr>
        <w:t xml:space="preserve"> </w:t>
      </w:r>
      <w:r>
        <w:rPr>
          <w:lang w:val="ru-RU"/>
        </w:rPr>
        <w:t>могут</w:t>
      </w:r>
      <w:r w:rsidRPr="00393543">
        <w:rPr>
          <w:lang w:val="ru-RU"/>
        </w:rPr>
        <w:t xml:space="preserve"> </w:t>
      </w:r>
      <w:r>
        <w:rPr>
          <w:lang w:val="ru-RU"/>
        </w:rPr>
        <w:t>также</w:t>
      </w:r>
      <w:r w:rsidRPr="00393543">
        <w:rPr>
          <w:lang w:val="ru-RU"/>
        </w:rPr>
        <w:t xml:space="preserve"> </w:t>
      </w:r>
      <w:r>
        <w:rPr>
          <w:lang w:val="ru-RU"/>
        </w:rPr>
        <w:t>рассматриваться</w:t>
      </w:r>
      <w:r w:rsidRPr="00393543">
        <w:rPr>
          <w:lang w:val="ru-RU"/>
        </w:rPr>
        <w:t xml:space="preserve"> </w:t>
      </w:r>
      <w:r>
        <w:rPr>
          <w:lang w:val="ru-RU"/>
        </w:rPr>
        <w:t>как</w:t>
      </w:r>
      <w:r w:rsidRPr="00393543">
        <w:rPr>
          <w:lang w:val="ru-RU"/>
        </w:rPr>
        <w:t xml:space="preserve"> </w:t>
      </w:r>
      <w:r>
        <w:rPr>
          <w:lang w:val="ru-RU"/>
        </w:rPr>
        <w:t xml:space="preserve">поправки к этому наставлению. </w:t>
      </w:r>
      <w:r w:rsidR="004713FB">
        <w:rPr>
          <w:lang w:val="ru-RU"/>
        </w:rPr>
        <w:t xml:space="preserve"> </w:t>
      </w:r>
      <w:r>
        <w:rPr>
          <w:lang w:val="ru-RU"/>
        </w:rPr>
        <w:t xml:space="preserve">Самым быстрым способом возбудить беспристрастное расследование в случае возможных нарушений конвенции является применение процедуры </w:t>
      </w:r>
      <w:r>
        <w:rPr>
          <w:lang w:val="en-US"/>
        </w:rPr>
        <w:t>habeas</w:t>
      </w:r>
      <w:r>
        <w:rPr>
          <w:lang w:val="ru-RU"/>
        </w:rPr>
        <w:t xml:space="preserve"> </w:t>
      </w:r>
      <w:r>
        <w:rPr>
          <w:lang w:val="en-US"/>
        </w:rPr>
        <w:t>corpus</w:t>
      </w:r>
      <w:r>
        <w:rPr>
          <w:lang w:val="ru-RU"/>
        </w:rPr>
        <w:t xml:space="preserve"> в Конституционной палате.</w:t>
      </w:r>
    </w:p>
    <w:p w:rsidR="00666AC5" w:rsidRPr="00393543" w:rsidRDefault="00666AC5" w:rsidP="00351851">
      <w:pPr>
        <w:pStyle w:val="ParaNo"/>
        <w:numPr>
          <w:ilvl w:val="0"/>
          <w:numId w:val="0"/>
        </w:numPr>
        <w:spacing w:line="288" w:lineRule="auto"/>
        <w:rPr>
          <w:lang w:val="ru-RU"/>
        </w:rPr>
      </w:pPr>
    </w:p>
    <w:p w:rsidR="00666AC5" w:rsidRPr="00393543" w:rsidRDefault="00666AC5" w:rsidP="00351851">
      <w:pPr>
        <w:pStyle w:val="ParaNo"/>
        <w:tabs>
          <w:tab w:val="clear" w:pos="360"/>
          <w:tab w:val="clear" w:pos="737"/>
        </w:tabs>
        <w:spacing w:line="288" w:lineRule="auto"/>
        <w:rPr>
          <w:lang w:val="ru-RU"/>
        </w:rPr>
      </w:pPr>
      <w:r>
        <w:rPr>
          <w:lang w:val="ru-RU"/>
        </w:rPr>
        <w:t xml:space="preserve">В соответствии с Уголовно-процессуальным кодексом, судьи обязаны посещать каждую из тюрем раз в шесть месяцев. </w:t>
      </w:r>
      <w:r w:rsidR="004713FB">
        <w:rPr>
          <w:lang w:val="ru-RU"/>
        </w:rPr>
        <w:t xml:space="preserve"> </w:t>
      </w:r>
      <w:r>
        <w:rPr>
          <w:lang w:val="ru-RU"/>
        </w:rPr>
        <w:t xml:space="preserve">Практически все беседы, которые судьи проводят в тюрьмах, происходят один на один. </w:t>
      </w:r>
      <w:r w:rsidR="004713FB">
        <w:rPr>
          <w:lang w:val="ru-RU"/>
        </w:rPr>
        <w:t xml:space="preserve"> </w:t>
      </w:r>
      <w:r>
        <w:rPr>
          <w:lang w:val="ru-RU"/>
        </w:rPr>
        <w:t>Время от времени проводятся внеочередные посещения.</w:t>
      </w:r>
    </w:p>
    <w:p w:rsidR="00666AC5" w:rsidRPr="00393543" w:rsidRDefault="00666AC5" w:rsidP="00351851">
      <w:pPr>
        <w:pStyle w:val="ParaNo"/>
        <w:numPr>
          <w:ilvl w:val="0"/>
          <w:numId w:val="0"/>
        </w:numPr>
        <w:spacing w:line="288" w:lineRule="auto"/>
        <w:rPr>
          <w:lang w:val="ru-RU"/>
        </w:rPr>
      </w:pPr>
    </w:p>
    <w:p w:rsidR="00666AC5" w:rsidRPr="0035758A" w:rsidRDefault="00666AC5" w:rsidP="00351851">
      <w:pPr>
        <w:pStyle w:val="ParaNo"/>
        <w:tabs>
          <w:tab w:val="clear" w:pos="360"/>
          <w:tab w:val="clear" w:pos="737"/>
        </w:tabs>
        <w:spacing w:line="288" w:lineRule="auto"/>
        <w:rPr>
          <w:lang w:val="ru-RU"/>
        </w:rPr>
      </w:pPr>
      <w:r>
        <w:rPr>
          <w:lang w:val="ru-RU"/>
        </w:rPr>
        <w:t xml:space="preserve">Функциональная независимость омбудсмена обеспечивается законом о защите жителей Республики и укрепляется тем, что омбудсмен избирается двумя третями, а не простым большинством голосов депутатов. </w:t>
      </w:r>
      <w:r w:rsidR="004713FB">
        <w:rPr>
          <w:lang w:val="ru-RU"/>
        </w:rPr>
        <w:t xml:space="preserve"> </w:t>
      </w:r>
      <w:r>
        <w:rPr>
          <w:lang w:val="ru-RU"/>
        </w:rPr>
        <w:t xml:space="preserve">Считается, что управлению омбудсмена удалось сохранить свою независимость благодаря применению объективных технических критериев в его расследованиях и прозрачности таких расследований. </w:t>
      </w:r>
      <w:r w:rsidR="004713FB">
        <w:rPr>
          <w:lang w:val="ru-RU"/>
        </w:rPr>
        <w:t xml:space="preserve"> </w:t>
      </w:r>
      <w:r>
        <w:rPr>
          <w:lang w:val="ru-RU"/>
        </w:rPr>
        <w:t xml:space="preserve">Омбудсмен посещает все тюрьмы в стране не реже раза в год, но на деле такие посещения более часты, когда расследуются акты агрессивного поведения, голодовки и другие инциденты, о которых администрация тюрем не представила достаточной информации. </w:t>
      </w:r>
      <w:r w:rsidR="004713FB">
        <w:rPr>
          <w:lang w:val="ru-RU"/>
        </w:rPr>
        <w:t xml:space="preserve"> </w:t>
      </w:r>
      <w:r>
        <w:rPr>
          <w:lang w:val="ru-RU"/>
        </w:rPr>
        <w:t xml:space="preserve">Просьбы о посещении в таких случаях подаются в письменном виде, либо по телефону, звонком на специальный бесплатный номер. </w:t>
      </w:r>
      <w:r w:rsidR="004713FB">
        <w:rPr>
          <w:lang w:val="ru-RU"/>
        </w:rPr>
        <w:t xml:space="preserve"> </w:t>
      </w:r>
      <w:r>
        <w:rPr>
          <w:lang w:val="ru-RU"/>
        </w:rPr>
        <w:t>Посещения носят конфиденциальный характер, причем главная тюрьма страны посещается не реже трех раз в месяц</w:t>
      </w:r>
      <w:r w:rsidRPr="0035758A">
        <w:rPr>
          <w:lang w:val="ru-RU"/>
        </w:rPr>
        <w:t>.</w:t>
      </w:r>
    </w:p>
    <w:p w:rsidR="00666AC5" w:rsidRPr="0035758A" w:rsidRDefault="00666AC5" w:rsidP="00351851">
      <w:pPr>
        <w:pStyle w:val="ParaNo"/>
        <w:numPr>
          <w:ilvl w:val="0"/>
          <w:numId w:val="0"/>
        </w:numPr>
        <w:spacing w:line="288" w:lineRule="auto"/>
        <w:rPr>
          <w:lang w:val="ru-RU"/>
        </w:rPr>
      </w:pPr>
    </w:p>
    <w:p w:rsidR="00666AC5" w:rsidRPr="00666AC5" w:rsidRDefault="00666AC5" w:rsidP="00351851">
      <w:pPr>
        <w:pStyle w:val="ParaNo"/>
        <w:tabs>
          <w:tab w:val="clear" w:pos="360"/>
          <w:tab w:val="clear" w:pos="737"/>
        </w:tabs>
        <w:spacing w:line="288" w:lineRule="auto"/>
        <w:rPr>
          <w:lang w:val="ru-RU"/>
        </w:rPr>
      </w:pPr>
      <w:r>
        <w:rPr>
          <w:lang w:val="ru-RU"/>
        </w:rPr>
        <w:t xml:space="preserve">В ответ на вопросы, связанные с государственной прокуратурой, судебно-следственным департаментом и рассмотрения жалоб, в частности, жалоб с обвинениями в пытках, она сообщает, что государственная прокуратура подчиняется верховному суду. </w:t>
      </w:r>
      <w:r w:rsidR="001D71FB">
        <w:rPr>
          <w:lang w:val="ru-RU"/>
        </w:rPr>
        <w:t xml:space="preserve"> </w:t>
      </w:r>
      <w:r>
        <w:rPr>
          <w:lang w:val="ru-RU"/>
        </w:rPr>
        <w:t xml:space="preserve">Судебно-следственный департамент, находящийся оперативно в ведении государственной прокуратуры при ведении следствий, является вспомогательным следственным органом судов и также подчиняется суду полного состава. </w:t>
      </w:r>
      <w:r w:rsidR="001D71FB">
        <w:rPr>
          <w:lang w:val="ru-RU"/>
        </w:rPr>
        <w:t xml:space="preserve"> </w:t>
      </w:r>
      <w:r>
        <w:rPr>
          <w:lang w:val="ru-RU"/>
        </w:rPr>
        <w:t xml:space="preserve">Государственная прокуратура предпринимает все усилия для обеспечения координации с судебно-следственным департаментом в целях соблюдения надлежащей процедуры. </w:t>
      </w:r>
      <w:r w:rsidR="001D71FB">
        <w:rPr>
          <w:lang w:val="ru-RU"/>
        </w:rPr>
        <w:t xml:space="preserve"> </w:t>
      </w:r>
      <w:r>
        <w:rPr>
          <w:lang w:val="ru-RU"/>
        </w:rPr>
        <w:t xml:space="preserve">Любые жалобы на действия сотрудников полиции расследуются государственным прокурором. </w:t>
      </w:r>
      <w:r w:rsidR="001D71FB">
        <w:rPr>
          <w:lang w:val="ru-RU"/>
        </w:rPr>
        <w:t xml:space="preserve"> </w:t>
      </w:r>
      <w:r>
        <w:rPr>
          <w:lang w:val="ru-RU"/>
        </w:rPr>
        <w:t xml:space="preserve">Любые жалобы, связанные с </w:t>
      </w:r>
      <w:r>
        <w:rPr>
          <w:lang w:val="en-US"/>
        </w:rPr>
        <w:t>habeas</w:t>
      </w:r>
      <w:r w:rsidRPr="00CD2E3E">
        <w:rPr>
          <w:lang w:val="ru-RU"/>
        </w:rPr>
        <w:t xml:space="preserve"> </w:t>
      </w:r>
      <w:r>
        <w:rPr>
          <w:lang w:val="en-US"/>
        </w:rPr>
        <w:t>corpus</w:t>
      </w:r>
      <w:r>
        <w:rPr>
          <w:lang w:val="ru-RU"/>
        </w:rPr>
        <w:t xml:space="preserve">, рассматриваются Конституционным судом, который может распорядиться о том, чтобы задержанные предстали перед ним, рассматривать доказательства и принимать любые меры, которые он считает необходимым. </w:t>
      </w:r>
      <w:r w:rsidR="001D71FB">
        <w:rPr>
          <w:lang w:val="ru-RU"/>
        </w:rPr>
        <w:t xml:space="preserve"> </w:t>
      </w:r>
      <w:r>
        <w:rPr>
          <w:lang w:val="ru-RU"/>
        </w:rPr>
        <w:t xml:space="preserve">Кроме того, в судебно-следственном департаменте существует судебно-инспекционный отдел, который отвечает за надзор за работой самого департамента. </w:t>
      </w:r>
      <w:r w:rsidR="001D71FB">
        <w:rPr>
          <w:lang w:val="ru-RU"/>
        </w:rPr>
        <w:t xml:space="preserve"> </w:t>
      </w:r>
      <w:r>
        <w:rPr>
          <w:lang w:val="ru-RU"/>
        </w:rPr>
        <w:t>Хотя она не располагает статистическими данными о жалобах, за исключением тех, что представлены в докладе (п</w:t>
      </w:r>
      <w:r w:rsidR="001D71FB">
        <w:rPr>
          <w:lang w:val="ru-RU"/>
        </w:rPr>
        <w:t>ункты</w:t>
      </w:r>
      <w:r>
        <w:rPr>
          <w:lang w:val="ru-RU"/>
        </w:rPr>
        <w:t xml:space="preserve"> 819-821), она говорит, что жалобы часто относятся к одному и тому же инциденту и часто отклоняются по причине недостаточных доказательств, юридических формальностей, либо в связи с кончиной обвиняемого.</w:t>
      </w:r>
    </w:p>
    <w:p w:rsidR="00666AC5" w:rsidRPr="00666AC5" w:rsidRDefault="00666AC5" w:rsidP="00351851">
      <w:pPr>
        <w:pStyle w:val="ParaNo"/>
        <w:numPr>
          <w:ilvl w:val="0"/>
          <w:numId w:val="0"/>
        </w:numPr>
        <w:spacing w:line="288" w:lineRule="auto"/>
        <w:rPr>
          <w:lang w:val="ru-RU"/>
        </w:rPr>
      </w:pPr>
    </w:p>
    <w:p w:rsidR="00666AC5" w:rsidRPr="00666AC5" w:rsidRDefault="00666AC5" w:rsidP="00351851">
      <w:pPr>
        <w:pStyle w:val="ParaNo"/>
        <w:tabs>
          <w:tab w:val="clear" w:pos="360"/>
          <w:tab w:val="clear" w:pos="737"/>
        </w:tabs>
        <w:spacing w:line="288" w:lineRule="auto"/>
        <w:rPr>
          <w:lang w:val="ru-RU"/>
        </w:rPr>
      </w:pPr>
      <w:r>
        <w:rPr>
          <w:lang w:val="ru-RU"/>
        </w:rPr>
        <w:t>Статистики</w:t>
      </w:r>
      <w:r w:rsidRPr="003570DA">
        <w:rPr>
          <w:lang w:val="ru-RU"/>
        </w:rPr>
        <w:t xml:space="preserve"> </w:t>
      </w:r>
      <w:r>
        <w:rPr>
          <w:lang w:val="ru-RU"/>
        </w:rPr>
        <w:t>жалоб</w:t>
      </w:r>
      <w:r w:rsidRPr="003570DA">
        <w:rPr>
          <w:lang w:val="ru-RU"/>
        </w:rPr>
        <w:t xml:space="preserve"> </w:t>
      </w:r>
      <w:r>
        <w:rPr>
          <w:lang w:val="ru-RU"/>
        </w:rPr>
        <w:t>в</w:t>
      </w:r>
      <w:r w:rsidRPr="003570DA">
        <w:rPr>
          <w:lang w:val="ru-RU"/>
        </w:rPr>
        <w:t xml:space="preserve"> </w:t>
      </w:r>
      <w:r>
        <w:rPr>
          <w:lang w:val="ru-RU"/>
        </w:rPr>
        <w:t>связи</w:t>
      </w:r>
      <w:r w:rsidRPr="003570DA">
        <w:rPr>
          <w:lang w:val="ru-RU"/>
        </w:rPr>
        <w:t xml:space="preserve"> </w:t>
      </w:r>
      <w:r>
        <w:rPr>
          <w:lang w:val="ru-RU"/>
        </w:rPr>
        <w:t>с</w:t>
      </w:r>
      <w:r w:rsidRPr="003570DA">
        <w:rPr>
          <w:lang w:val="ru-RU"/>
        </w:rPr>
        <w:t xml:space="preserve"> </w:t>
      </w:r>
      <w:r>
        <w:rPr>
          <w:lang w:val="ru-RU"/>
        </w:rPr>
        <w:t>пытками</w:t>
      </w:r>
      <w:r w:rsidRPr="003570DA">
        <w:rPr>
          <w:lang w:val="ru-RU"/>
        </w:rPr>
        <w:t xml:space="preserve"> </w:t>
      </w:r>
      <w:r>
        <w:rPr>
          <w:lang w:val="ru-RU"/>
        </w:rPr>
        <w:t>не</w:t>
      </w:r>
      <w:r w:rsidRPr="003570DA">
        <w:rPr>
          <w:lang w:val="ru-RU"/>
        </w:rPr>
        <w:t xml:space="preserve"> </w:t>
      </w:r>
      <w:r>
        <w:rPr>
          <w:lang w:val="ru-RU"/>
        </w:rPr>
        <w:t>ведется</w:t>
      </w:r>
      <w:r w:rsidRPr="003570DA">
        <w:rPr>
          <w:lang w:val="ru-RU"/>
        </w:rPr>
        <w:t xml:space="preserve">, </w:t>
      </w:r>
      <w:r>
        <w:rPr>
          <w:lang w:val="ru-RU"/>
        </w:rPr>
        <w:t>поскольку</w:t>
      </w:r>
      <w:r w:rsidRPr="003570DA">
        <w:rPr>
          <w:lang w:val="ru-RU"/>
        </w:rPr>
        <w:t xml:space="preserve"> </w:t>
      </w:r>
      <w:r>
        <w:rPr>
          <w:lang w:val="ru-RU"/>
        </w:rPr>
        <w:t>пытки</w:t>
      </w:r>
      <w:r w:rsidRPr="003570DA">
        <w:rPr>
          <w:lang w:val="ru-RU"/>
        </w:rPr>
        <w:t xml:space="preserve"> </w:t>
      </w:r>
      <w:r>
        <w:rPr>
          <w:lang w:val="ru-RU"/>
        </w:rPr>
        <w:t>не</w:t>
      </w:r>
      <w:r w:rsidRPr="003570DA">
        <w:rPr>
          <w:lang w:val="ru-RU"/>
        </w:rPr>
        <w:t xml:space="preserve"> </w:t>
      </w:r>
      <w:r>
        <w:rPr>
          <w:lang w:val="ru-RU"/>
        </w:rPr>
        <w:t>определены</w:t>
      </w:r>
      <w:r w:rsidRPr="003570DA">
        <w:rPr>
          <w:lang w:val="ru-RU"/>
        </w:rPr>
        <w:t xml:space="preserve"> </w:t>
      </w:r>
      <w:r>
        <w:rPr>
          <w:lang w:val="ru-RU"/>
        </w:rPr>
        <w:t>как</w:t>
      </w:r>
      <w:r w:rsidRPr="003570DA">
        <w:rPr>
          <w:lang w:val="ru-RU"/>
        </w:rPr>
        <w:t xml:space="preserve"> </w:t>
      </w:r>
      <w:r>
        <w:rPr>
          <w:lang w:val="ru-RU"/>
        </w:rPr>
        <w:t>отдельное</w:t>
      </w:r>
      <w:r w:rsidRPr="003570DA">
        <w:rPr>
          <w:lang w:val="ru-RU"/>
        </w:rPr>
        <w:t xml:space="preserve"> </w:t>
      </w:r>
      <w:r>
        <w:rPr>
          <w:lang w:val="ru-RU"/>
        </w:rPr>
        <w:t>правонарушение</w:t>
      </w:r>
      <w:r w:rsidRPr="003570DA">
        <w:rPr>
          <w:lang w:val="ru-RU"/>
        </w:rPr>
        <w:t>;</w:t>
      </w:r>
      <w:r w:rsidR="001D71FB">
        <w:rPr>
          <w:lang w:val="ru-RU"/>
        </w:rPr>
        <w:t xml:space="preserve"> </w:t>
      </w:r>
      <w:r w:rsidRPr="003570DA">
        <w:rPr>
          <w:lang w:val="ru-RU"/>
        </w:rPr>
        <w:t xml:space="preserve"> </w:t>
      </w:r>
      <w:r>
        <w:rPr>
          <w:lang w:val="ru-RU"/>
        </w:rPr>
        <w:t>в</w:t>
      </w:r>
      <w:r w:rsidRPr="003570DA">
        <w:rPr>
          <w:lang w:val="ru-RU"/>
        </w:rPr>
        <w:t xml:space="preserve"> </w:t>
      </w:r>
      <w:r>
        <w:rPr>
          <w:lang w:val="ru-RU"/>
        </w:rPr>
        <w:t>то</w:t>
      </w:r>
      <w:r w:rsidRPr="003570DA">
        <w:rPr>
          <w:lang w:val="ru-RU"/>
        </w:rPr>
        <w:t xml:space="preserve"> </w:t>
      </w:r>
      <w:r>
        <w:rPr>
          <w:lang w:val="ru-RU"/>
        </w:rPr>
        <w:t>же</w:t>
      </w:r>
      <w:r w:rsidRPr="003570DA">
        <w:rPr>
          <w:lang w:val="ru-RU"/>
        </w:rPr>
        <w:t xml:space="preserve"> </w:t>
      </w:r>
      <w:r>
        <w:rPr>
          <w:lang w:val="ru-RU"/>
        </w:rPr>
        <w:t>время</w:t>
      </w:r>
      <w:r w:rsidRPr="003570DA">
        <w:rPr>
          <w:lang w:val="ru-RU"/>
        </w:rPr>
        <w:t xml:space="preserve">, </w:t>
      </w:r>
      <w:r>
        <w:rPr>
          <w:lang w:val="ru-RU"/>
        </w:rPr>
        <w:t>в</w:t>
      </w:r>
      <w:r w:rsidRPr="003570DA">
        <w:rPr>
          <w:lang w:val="ru-RU"/>
        </w:rPr>
        <w:t xml:space="preserve"> </w:t>
      </w:r>
      <w:r>
        <w:rPr>
          <w:lang w:val="ru-RU"/>
        </w:rPr>
        <w:t>докладе</w:t>
      </w:r>
      <w:r w:rsidRPr="003570DA">
        <w:rPr>
          <w:lang w:val="ru-RU"/>
        </w:rPr>
        <w:t xml:space="preserve"> </w:t>
      </w:r>
      <w:r>
        <w:rPr>
          <w:lang w:val="ru-RU"/>
        </w:rPr>
        <w:t>приводится</w:t>
      </w:r>
      <w:r w:rsidRPr="003570DA">
        <w:rPr>
          <w:lang w:val="ru-RU"/>
        </w:rPr>
        <w:t xml:space="preserve"> </w:t>
      </w:r>
      <w:r>
        <w:rPr>
          <w:lang w:val="ru-RU"/>
        </w:rPr>
        <w:t>перечень</w:t>
      </w:r>
      <w:r w:rsidRPr="003570DA">
        <w:rPr>
          <w:lang w:val="ru-RU"/>
        </w:rPr>
        <w:t xml:space="preserve"> </w:t>
      </w:r>
      <w:r>
        <w:rPr>
          <w:lang w:val="ru-RU"/>
        </w:rPr>
        <w:t xml:space="preserve">правонарушений, подпадающих под категорию </w:t>
      </w:r>
      <w:r w:rsidR="001D71FB">
        <w:rPr>
          <w:lang w:val="ru-RU"/>
        </w:rPr>
        <w:t>"</w:t>
      </w:r>
      <w:r>
        <w:rPr>
          <w:lang w:val="ru-RU"/>
        </w:rPr>
        <w:t>злоупотребления</w:t>
      </w:r>
      <w:r w:rsidRPr="00666AC5">
        <w:rPr>
          <w:lang w:val="ru-RU"/>
        </w:rPr>
        <w:t xml:space="preserve"> </w:t>
      </w:r>
      <w:r>
        <w:rPr>
          <w:lang w:val="ru-RU"/>
        </w:rPr>
        <w:t>властью</w:t>
      </w:r>
      <w:r w:rsidR="001D71FB">
        <w:rPr>
          <w:lang w:val="ru-RU"/>
        </w:rPr>
        <w:t>"</w:t>
      </w:r>
      <w:r w:rsidRPr="00666AC5">
        <w:rPr>
          <w:lang w:val="ru-RU"/>
        </w:rPr>
        <w:t xml:space="preserve"> (</w:t>
      </w:r>
      <w:r>
        <w:rPr>
          <w:lang w:val="ru-RU"/>
        </w:rPr>
        <w:t>п</w:t>
      </w:r>
      <w:r w:rsidR="001D71FB">
        <w:rPr>
          <w:lang w:val="ru-RU"/>
        </w:rPr>
        <w:t>ункты</w:t>
      </w:r>
      <w:r w:rsidRPr="00666AC5">
        <w:rPr>
          <w:lang w:val="ru-RU"/>
        </w:rPr>
        <w:t xml:space="preserve"> 819-821). </w:t>
      </w:r>
      <w:r w:rsidR="001D71FB">
        <w:rPr>
          <w:lang w:val="ru-RU"/>
        </w:rPr>
        <w:t xml:space="preserve"> </w:t>
      </w:r>
      <w:r>
        <w:rPr>
          <w:lang w:val="ru-RU"/>
        </w:rPr>
        <w:t>Обвинения</w:t>
      </w:r>
      <w:r w:rsidRPr="003570DA">
        <w:rPr>
          <w:lang w:val="ru-RU"/>
        </w:rPr>
        <w:t xml:space="preserve"> </w:t>
      </w:r>
      <w:r>
        <w:rPr>
          <w:lang w:val="ru-RU"/>
        </w:rPr>
        <w:t>в</w:t>
      </w:r>
      <w:r w:rsidRPr="003570DA">
        <w:rPr>
          <w:lang w:val="ru-RU"/>
        </w:rPr>
        <w:t xml:space="preserve"> </w:t>
      </w:r>
      <w:r>
        <w:rPr>
          <w:lang w:val="ru-RU"/>
        </w:rPr>
        <w:t>пытках</w:t>
      </w:r>
      <w:r w:rsidRPr="003570DA">
        <w:rPr>
          <w:lang w:val="ru-RU"/>
        </w:rPr>
        <w:t xml:space="preserve"> </w:t>
      </w:r>
      <w:r>
        <w:rPr>
          <w:lang w:val="ru-RU"/>
        </w:rPr>
        <w:t>могут</w:t>
      </w:r>
      <w:r w:rsidRPr="003570DA">
        <w:rPr>
          <w:lang w:val="ru-RU"/>
        </w:rPr>
        <w:t xml:space="preserve"> </w:t>
      </w:r>
      <w:r>
        <w:rPr>
          <w:lang w:val="ru-RU"/>
        </w:rPr>
        <w:t>преследоваться</w:t>
      </w:r>
      <w:r w:rsidRPr="003570DA">
        <w:rPr>
          <w:lang w:val="ru-RU"/>
        </w:rPr>
        <w:t xml:space="preserve"> </w:t>
      </w:r>
      <w:r>
        <w:rPr>
          <w:lang w:val="ru-RU"/>
        </w:rPr>
        <w:t>по</w:t>
      </w:r>
      <w:r w:rsidRPr="003570DA">
        <w:rPr>
          <w:lang w:val="ru-RU"/>
        </w:rPr>
        <w:t xml:space="preserve"> </w:t>
      </w:r>
      <w:r>
        <w:rPr>
          <w:lang w:val="ru-RU"/>
        </w:rPr>
        <w:t>трем</w:t>
      </w:r>
      <w:r w:rsidRPr="003570DA">
        <w:rPr>
          <w:lang w:val="ru-RU"/>
        </w:rPr>
        <w:t xml:space="preserve"> </w:t>
      </w:r>
      <w:r>
        <w:rPr>
          <w:lang w:val="ru-RU"/>
        </w:rPr>
        <w:t>категориям</w:t>
      </w:r>
      <w:r w:rsidRPr="003570DA">
        <w:rPr>
          <w:lang w:val="ru-RU"/>
        </w:rPr>
        <w:t xml:space="preserve"> </w:t>
      </w:r>
      <w:r>
        <w:rPr>
          <w:lang w:val="ru-RU"/>
        </w:rPr>
        <w:t>преступлений</w:t>
      </w:r>
      <w:r w:rsidRPr="003570DA">
        <w:rPr>
          <w:lang w:val="ru-RU"/>
        </w:rPr>
        <w:t xml:space="preserve">: </w:t>
      </w:r>
      <w:r>
        <w:rPr>
          <w:lang w:val="ru-RU"/>
        </w:rPr>
        <w:t>злоупотребление</w:t>
      </w:r>
      <w:r w:rsidRPr="003570DA">
        <w:rPr>
          <w:lang w:val="ru-RU"/>
        </w:rPr>
        <w:t xml:space="preserve"> </w:t>
      </w:r>
      <w:r>
        <w:rPr>
          <w:lang w:val="ru-RU"/>
        </w:rPr>
        <w:t>властью</w:t>
      </w:r>
      <w:r w:rsidRPr="003570DA">
        <w:rPr>
          <w:lang w:val="ru-RU"/>
        </w:rPr>
        <w:t xml:space="preserve">, </w:t>
      </w:r>
      <w:r>
        <w:rPr>
          <w:lang w:val="ru-RU"/>
        </w:rPr>
        <w:t>убийство</w:t>
      </w:r>
      <w:r w:rsidRPr="003570DA">
        <w:rPr>
          <w:lang w:val="ru-RU"/>
        </w:rPr>
        <w:t xml:space="preserve"> </w:t>
      </w:r>
      <w:r>
        <w:rPr>
          <w:lang w:val="ru-RU"/>
        </w:rPr>
        <w:t>при</w:t>
      </w:r>
      <w:r w:rsidRPr="003570DA">
        <w:rPr>
          <w:lang w:val="ru-RU"/>
        </w:rPr>
        <w:t xml:space="preserve"> </w:t>
      </w:r>
      <w:r>
        <w:rPr>
          <w:lang w:val="ru-RU"/>
        </w:rPr>
        <w:t>отягчающих</w:t>
      </w:r>
      <w:r w:rsidRPr="003570DA">
        <w:rPr>
          <w:lang w:val="ru-RU"/>
        </w:rPr>
        <w:t xml:space="preserve"> </w:t>
      </w:r>
      <w:r>
        <w:rPr>
          <w:lang w:val="ru-RU"/>
        </w:rPr>
        <w:t>обстоятельствах</w:t>
      </w:r>
      <w:r w:rsidRPr="003570DA">
        <w:rPr>
          <w:lang w:val="ru-RU"/>
        </w:rPr>
        <w:t xml:space="preserve"> </w:t>
      </w:r>
      <w:r>
        <w:rPr>
          <w:lang w:val="ru-RU"/>
        </w:rPr>
        <w:t>или</w:t>
      </w:r>
      <w:r w:rsidRPr="003570DA">
        <w:rPr>
          <w:lang w:val="ru-RU"/>
        </w:rPr>
        <w:t xml:space="preserve"> </w:t>
      </w:r>
      <w:r>
        <w:rPr>
          <w:lang w:val="ru-RU"/>
        </w:rPr>
        <w:t xml:space="preserve">оскорбление действием при отягчающих обстоятельствах. </w:t>
      </w:r>
      <w:r w:rsidR="001D71FB">
        <w:rPr>
          <w:lang w:val="ru-RU"/>
        </w:rPr>
        <w:t xml:space="preserve"> </w:t>
      </w:r>
      <w:r>
        <w:rPr>
          <w:lang w:val="ru-RU"/>
        </w:rPr>
        <w:t xml:space="preserve">Иски могут подаваться в Конституционный суд, отдел которого по регистрации исков открыт круглосуточно и без выходных, в отделения государственной прокуратуры, которые также открыты круглый год, или омбудсмену. </w:t>
      </w:r>
      <w:r w:rsidR="001D71FB">
        <w:rPr>
          <w:lang w:val="ru-RU"/>
        </w:rPr>
        <w:t xml:space="preserve"> </w:t>
      </w:r>
      <w:r>
        <w:rPr>
          <w:lang w:val="ru-RU"/>
        </w:rPr>
        <w:t>Большинство</w:t>
      </w:r>
      <w:r w:rsidRPr="003570DA">
        <w:rPr>
          <w:lang w:val="ru-RU"/>
        </w:rPr>
        <w:t xml:space="preserve"> </w:t>
      </w:r>
      <w:r>
        <w:rPr>
          <w:lang w:val="ru-RU"/>
        </w:rPr>
        <w:t>сотрудников</w:t>
      </w:r>
      <w:r w:rsidRPr="003570DA">
        <w:rPr>
          <w:lang w:val="ru-RU"/>
        </w:rPr>
        <w:t xml:space="preserve"> </w:t>
      </w:r>
      <w:r>
        <w:rPr>
          <w:lang w:val="ru-RU"/>
        </w:rPr>
        <w:t>судебно</w:t>
      </w:r>
      <w:r w:rsidRPr="003570DA">
        <w:rPr>
          <w:lang w:val="ru-RU"/>
        </w:rPr>
        <w:t>-</w:t>
      </w:r>
      <w:r>
        <w:rPr>
          <w:lang w:val="ru-RU"/>
        </w:rPr>
        <w:t>следственного</w:t>
      </w:r>
      <w:r w:rsidRPr="003570DA">
        <w:rPr>
          <w:lang w:val="ru-RU"/>
        </w:rPr>
        <w:t xml:space="preserve"> </w:t>
      </w:r>
      <w:r>
        <w:rPr>
          <w:lang w:val="ru-RU"/>
        </w:rPr>
        <w:t>департамента</w:t>
      </w:r>
      <w:r w:rsidRPr="003570DA">
        <w:rPr>
          <w:lang w:val="ru-RU"/>
        </w:rPr>
        <w:t xml:space="preserve"> – </w:t>
      </w:r>
      <w:r>
        <w:rPr>
          <w:lang w:val="ru-RU"/>
        </w:rPr>
        <w:t>верные</w:t>
      </w:r>
      <w:r w:rsidRPr="003570DA">
        <w:rPr>
          <w:lang w:val="ru-RU"/>
        </w:rPr>
        <w:t xml:space="preserve"> </w:t>
      </w:r>
      <w:r>
        <w:rPr>
          <w:lang w:val="ru-RU"/>
        </w:rPr>
        <w:t>своему</w:t>
      </w:r>
      <w:r w:rsidRPr="003570DA">
        <w:rPr>
          <w:lang w:val="ru-RU"/>
        </w:rPr>
        <w:t xml:space="preserve"> </w:t>
      </w:r>
      <w:r>
        <w:rPr>
          <w:lang w:val="ru-RU"/>
        </w:rPr>
        <w:t>долгу</w:t>
      </w:r>
      <w:r w:rsidRPr="003570DA">
        <w:rPr>
          <w:lang w:val="ru-RU"/>
        </w:rPr>
        <w:t xml:space="preserve"> </w:t>
      </w:r>
      <w:r>
        <w:rPr>
          <w:lang w:val="ru-RU"/>
        </w:rPr>
        <w:t xml:space="preserve">профессионалы, которые проводят честные и независимые расследования по любым обвинениям в злоупотреблениях. </w:t>
      </w:r>
      <w:r w:rsidR="001D71FB">
        <w:rPr>
          <w:lang w:val="ru-RU"/>
        </w:rPr>
        <w:t xml:space="preserve"> </w:t>
      </w:r>
      <w:r>
        <w:rPr>
          <w:lang w:val="ru-RU"/>
        </w:rPr>
        <w:t>Например</w:t>
      </w:r>
      <w:r w:rsidRPr="003570DA">
        <w:rPr>
          <w:lang w:val="ru-RU"/>
        </w:rPr>
        <w:t xml:space="preserve">, </w:t>
      </w:r>
      <w:r>
        <w:rPr>
          <w:lang w:val="ru-RU"/>
        </w:rPr>
        <w:t>в</w:t>
      </w:r>
      <w:r w:rsidRPr="003570DA">
        <w:rPr>
          <w:lang w:val="ru-RU"/>
        </w:rPr>
        <w:t xml:space="preserve"> </w:t>
      </w:r>
      <w:r>
        <w:rPr>
          <w:lang w:val="ru-RU"/>
        </w:rPr>
        <w:t>деле</w:t>
      </w:r>
      <w:r w:rsidRPr="003570DA">
        <w:rPr>
          <w:lang w:val="ru-RU"/>
        </w:rPr>
        <w:t xml:space="preserve"> </w:t>
      </w:r>
      <w:r>
        <w:rPr>
          <w:lang w:val="ru-RU"/>
        </w:rPr>
        <w:t>Уильяма</w:t>
      </w:r>
      <w:r w:rsidRPr="003570DA">
        <w:rPr>
          <w:lang w:val="ru-RU"/>
        </w:rPr>
        <w:t xml:space="preserve"> </w:t>
      </w:r>
      <w:r>
        <w:rPr>
          <w:lang w:val="ru-RU"/>
        </w:rPr>
        <w:t>Ли</w:t>
      </w:r>
      <w:r w:rsidRPr="003570DA">
        <w:rPr>
          <w:lang w:val="ru-RU"/>
        </w:rPr>
        <w:t xml:space="preserve"> </w:t>
      </w:r>
      <w:r>
        <w:rPr>
          <w:lang w:val="ru-RU"/>
        </w:rPr>
        <w:t>Малколма</w:t>
      </w:r>
      <w:r w:rsidRPr="003570DA">
        <w:rPr>
          <w:lang w:val="ru-RU"/>
        </w:rPr>
        <w:t xml:space="preserve">, </w:t>
      </w:r>
      <w:r>
        <w:rPr>
          <w:lang w:val="ru-RU"/>
        </w:rPr>
        <w:t>процедуры</w:t>
      </w:r>
      <w:r w:rsidRPr="003570DA">
        <w:rPr>
          <w:lang w:val="ru-RU"/>
        </w:rPr>
        <w:t xml:space="preserve"> </w:t>
      </w:r>
      <w:r>
        <w:rPr>
          <w:lang w:val="ru-RU"/>
        </w:rPr>
        <w:t>внутреннего</w:t>
      </w:r>
      <w:r w:rsidRPr="003570DA">
        <w:rPr>
          <w:lang w:val="ru-RU"/>
        </w:rPr>
        <w:t xml:space="preserve"> </w:t>
      </w:r>
      <w:r>
        <w:rPr>
          <w:lang w:val="ru-RU"/>
        </w:rPr>
        <w:t xml:space="preserve">расследования принесли удовлетворительный результат. </w:t>
      </w:r>
      <w:r w:rsidR="001D71FB">
        <w:rPr>
          <w:lang w:val="ru-RU"/>
        </w:rPr>
        <w:t xml:space="preserve"> К </w:t>
      </w:r>
      <w:r>
        <w:rPr>
          <w:lang w:val="ru-RU"/>
        </w:rPr>
        <w:t>пыткам и злоупотреблениям властью со стороны должностных лиц – отношение нетерпимое, о чем ясно свидетельствует пункт 883 доклада.</w:t>
      </w:r>
    </w:p>
    <w:p w:rsidR="00666AC5" w:rsidRPr="00666AC5" w:rsidRDefault="00666AC5" w:rsidP="00351851">
      <w:pPr>
        <w:pStyle w:val="ParaNo"/>
        <w:numPr>
          <w:ilvl w:val="0"/>
          <w:numId w:val="0"/>
        </w:numPr>
        <w:spacing w:line="288" w:lineRule="auto"/>
        <w:rPr>
          <w:lang w:val="ru-RU"/>
        </w:rPr>
      </w:pPr>
    </w:p>
    <w:p w:rsidR="00666AC5" w:rsidRPr="00E6683C" w:rsidRDefault="00666AC5" w:rsidP="00351851">
      <w:pPr>
        <w:pStyle w:val="ParaNo"/>
        <w:tabs>
          <w:tab w:val="clear" w:pos="360"/>
          <w:tab w:val="clear" w:pos="737"/>
        </w:tabs>
        <w:spacing w:line="288" w:lineRule="auto"/>
        <w:rPr>
          <w:lang w:val="ru-RU"/>
        </w:rPr>
      </w:pPr>
      <w:r>
        <w:rPr>
          <w:lang w:val="ru-RU"/>
        </w:rPr>
        <w:t>После ареста подозреваемый может провести под стражей в полиции макси</w:t>
      </w:r>
      <w:r w:rsidR="001D71FB">
        <w:rPr>
          <w:lang w:val="ru-RU"/>
        </w:rPr>
        <w:t>мум 24 </w:t>
      </w:r>
      <w:r>
        <w:rPr>
          <w:lang w:val="ru-RU"/>
        </w:rPr>
        <w:t xml:space="preserve">часа, и в течение этого периода государственный прокурор обязан обеспечить, чтобы он предстал перед судьей, и решить, просить ли о предварительном задержании или о какой-либо иной мере. </w:t>
      </w:r>
      <w:r w:rsidR="001D71FB">
        <w:rPr>
          <w:lang w:val="ru-RU"/>
        </w:rPr>
        <w:t xml:space="preserve"> </w:t>
      </w:r>
      <w:r>
        <w:rPr>
          <w:lang w:val="ru-RU"/>
        </w:rPr>
        <w:t xml:space="preserve">Прокуратура обязана завершать все следствия в разумные сроки. </w:t>
      </w:r>
      <w:r w:rsidR="001D71FB">
        <w:rPr>
          <w:lang w:val="ru-RU"/>
        </w:rPr>
        <w:t xml:space="preserve"> </w:t>
      </w:r>
      <w:r>
        <w:rPr>
          <w:lang w:val="ru-RU"/>
        </w:rPr>
        <w:t>Если она не представляет просьбу о предварительном задержании в течение 24 часов, то судья может распорядиться об освобождении задержанного.</w:t>
      </w:r>
    </w:p>
    <w:p w:rsidR="00666AC5" w:rsidRPr="00E6683C" w:rsidRDefault="00666AC5" w:rsidP="00351851">
      <w:pPr>
        <w:pStyle w:val="ParaNo"/>
        <w:numPr>
          <w:ilvl w:val="0"/>
          <w:numId w:val="0"/>
        </w:numPr>
        <w:spacing w:line="288" w:lineRule="auto"/>
        <w:rPr>
          <w:lang w:val="ru-RU"/>
        </w:rPr>
      </w:pPr>
    </w:p>
    <w:p w:rsidR="00666AC5" w:rsidRPr="00666AC5" w:rsidRDefault="00666AC5" w:rsidP="00351851">
      <w:pPr>
        <w:pStyle w:val="ParaNo"/>
        <w:tabs>
          <w:tab w:val="clear" w:pos="360"/>
          <w:tab w:val="clear" w:pos="737"/>
        </w:tabs>
        <w:spacing w:line="288" w:lineRule="auto"/>
        <w:rPr>
          <w:lang w:val="ru-RU"/>
        </w:rPr>
      </w:pPr>
      <w:r>
        <w:rPr>
          <w:lang w:val="ru-RU"/>
        </w:rPr>
        <w:t xml:space="preserve">Что касается условий в тюрьмах и возможности вынесения альтернативных приговоров или освобождения под залог, она говорит, что в последние годы министерство юстиции предпринимает немалые усилия по совершенствованию инфраструктуры пенитенциарных учреждений, включая капиталовложения на сумму почти 7 млн. долл. в 2000 году, не считая тюрьму строгого режима Покоси, у которой отдельный бюджет. </w:t>
      </w:r>
      <w:r w:rsidR="001D71FB">
        <w:rPr>
          <w:lang w:val="ru-RU"/>
        </w:rPr>
        <w:t xml:space="preserve"> </w:t>
      </w:r>
      <w:r>
        <w:rPr>
          <w:lang w:val="ru-RU"/>
        </w:rPr>
        <w:t xml:space="preserve">Количество заключенных значительно возросло, поскольку максимальный срок лишения свободы был увеличен с 25 до 50 лет, а минимальный срок до возможности условного освобождения по таким приговорам аналогичным образом удвоился с 7 до 14 лет. </w:t>
      </w:r>
      <w:r w:rsidR="001D71FB">
        <w:rPr>
          <w:lang w:val="ru-RU"/>
        </w:rPr>
        <w:t xml:space="preserve"> </w:t>
      </w:r>
      <w:r>
        <w:rPr>
          <w:lang w:val="ru-RU"/>
        </w:rPr>
        <w:t xml:space="preserve">Кроме того, более широко применяется предварительное задержание, а преступность, связанная с наркотиками и имуществом, растет. </w:t>
      </w:r>
      <w:r w:rsidR="001D71FB">
        <w:rPr>
          <w:lang w:val="ru-RU"/>
        </w:rPr>
        <w:t xml:space="preserve"> </w:t>
      </w:r>
      <w:r>
        <w:rPr>
          <w:lang w:val="ru-RU"/>
        </w:rPr>
        <w:t xml:space="preserve">В то же время, принимаются усилия по сокращению количества заключенных. </w:t>
      </w:r>
      <w:r w:rsidR="001D71FB">
        <w:rPr>
          <w:lang w:val="ru-RU"/>
        </w:rPr>
        <w:t xml:space="preserve"> </w:t>
      </w:r>
      <w:r>
        <w:rPr>
          <w:lang w:val="ru-RU"/>
        </w:rPr>
        <w:t>Применяют</w:t>
      </w:r>
      <w:r w:rsidR="001D71FB">
        <w:rPr>
          <w:lang w:val="ru-RU"/>
        </w:rPr>
        <w:t>ся альтернативные приговоры – в </w:t>
      </w:r>
      <w:r>
        <w:rPr>
          <w:lang w:val="ru-RU"/>
        </w:rPr>
        <w:t>настоящее время к общественным работам приговорено 3 580 мужчин и 457 женщин</w:t>
      </w:r>
      <w:r w:rsidRPr="00666AC5">
        <w:rPr>
          <w:lang w:val="ru-RU"/>
        </w:rPr>
        <w:t>.</w:t>
      </w:r>
    </w:p>
    <w:p w:rsidR="00666AC5" w:rsidRPr="00666AC5" w:rsidRDefault="00666AC5" w:rsidP="00351851">
      <w:pPr>
        <w:pStyle w:val="ParaNo"/>
        <w:numPr>
          <w:ilvl w:val="0"/>
          <w:numId w:val="0"/>
        </w:numPr>
        <w:spacing w:line="288" w:lineRule="auto"/>
        <w:rPr>
          <w:lang w:val="ru-RU"/>
        </w:rPr>
      </w:pPr>
    </w:p>
    <w:p w:rsidR="00666AC5" w:rsidRPr="005846E4" w:rsidRDefault="00666AC5" w:rsidP="00351851">
      <w:pPr>
        <w:pStyle w:val="ParaNo"/>
        <w:tabs>
          <w:tab w:val="clear" w:pos="360"/>
          <w:tab w:val="clear" w:pos="737"/>
        </w:tabs>
        <w:spacing w:line="288" w:lineRule="auto"/>
        <w:rPr>
          <w:lang w:val="ru-RU"/>
        </w:rPr>
      </w:pPr>
      <w:r>
        <w:rPr>
          <w:lang w:val="ru-RU"/>
        </w:rPr>
        <w:t xml:space="preserve">В ответ на вопросы о тюремной охране и жалобах на нее, она сообщает, что охрана, непосредственно имеющая дело с заключенными, не вооружена, хотя у пенитенциарных органов есть специальные подразделения для борьбы с беспорядками, но и у них приказ применять оружие только как последнее средство. </w:t>
      </w:r>
      <w:r w:rsidR="001D71FB">
        <w:rPr>
          <w:lang w:val="ru-RU"/>
        </w:rPr>
        <w:t xml:space="preserve"> </w:t>
      </w:r>
      <w:r>
        <w:rPr>
          <w:lang w:val="ru-RU"/>
        </w:rPr>
        <w:t xml:space="preserve">При обычных обстоятельствах, в тюрьмы оружие не вносится, и охрана может применять слезоточивый газ только с санкции министерства юстиции. </w:t>
      </w:r>
      <w:r w:rsidR="001D71FB">
        <w:rPr>
          <w:lang w:val="ru-RU"/>
        </w:rPr>
        <w:t xml:space="preserve"> </w:t>
      </w:r>
      <w:r>
        <w:rPr>
          <w:lang w:val="ru-RU"/>
        </w:rPr>
        <w:t>Заключенные могут подавать жалобы на охранников, и если последние признаются виновными в результате административного расследования, то они могут быть уволены</w:t>
      </w:r>
      <w:r w:rsidRPr="00666AC5">
        <w:rPr>
          <w:lang w:val="ru-RU"/>
        </w:rPr>
        <w:t xml:space="preserve">. </w:t>
      </w:r>
      <w:r w:rsidR="001D71FB">
        <w:rPr>
          <w:lang w:val="ru-RU"/>
        </w:rPr>
        <w:t xml:space="preserve"> </w:t>
      </w:r>
      <w:r>
        <w:rPr>
          <w:lang w:val="ru-RU"/>
        </w:rPr>
        <w:t xml:space="preserve">Жалобы могут также подаваться в государственную прокуратуру, и в этом случае возбуждается уголовное дело. </w:t>
      </w:r>
      <w:r w:rsidR="001D71FB">
        <w:rPr>
          <w:lang w:val="ru-RU"/>
        </w:rPr>
        <w:t xml:space="preserve"> </w:t>
      </w:r>
      <w:r>
        <w:rPr>
          <w:lang w:val="ru-RU"/>
        </w:rPr>
        <w:t xml:space="preserve">В отношении дела охранников, которые лишили заключенного слуха в результате применения пытки </w:t>
      </w:r>
      <w:r w:rsidR="001D71FB">
        <w:rPr>
          <w:lang w:val="ru-RU"/>
        </w:rPr>
        <w:t>"</w:t>
      </w:r>
      <w:r>
        <w:rPr>
          <w:lang w:val="ru-RU"/>
        </w:rPr>
        <w:t>телефон</w:t>
      </w:r>
      <w:r w:rsidR="001D71FB">
        <w:rPr>
          <w:lang w:val="ru-RU"/>
        </w:rPr>
        <w:t>"</w:t>
      </w:r>
      <w:r>
        <w:rPr>
          <w:lang w:val="ru-RU"/>
        </w:rPr>
        <w:t>,</w:t>
      </w:r>
      <w:r w:rsidRPr="000A67B9">
        <w:rPr>
          <w:lang w:val="ru-RU"/>
        </w:rPr>
        <w:t xml:space="preserve"> </w:t>
      </w:r>
      <w:r>
        <w:rPr>
          <w:lang w:val="ru-RU"/>
        </w:rPr>
        <w:t xml:space="preserve">она подтверждает, что эти охранники отстранены от исполнения служебных обязанностей на срок пять лет, и, поскольку в результате этого дела у них появилась судимость, больше не смогут быть выполнять функции тюремных охранников. </w:t>
      </w:r>
      <w:r w:rsidR="00BD218B">
        <w:rPr>
          <w:lang w:val="ru-RU"/>
        </w:rPr>
        <w:t xml:space="preserve"> </w:t>
      </w:r>
      <w:r>
        <w:rPr>
          <w:lang w:val="ru-RU"/>
        </w:rPr>
        <w:t>Обстоятельства</w:t>
      </w:r>
      <w:r w:rsidRPr="005846E4">
        <w:rPr>
          <w:lang w:val="ru-RU"/>
        </w:rPr>
        <w:t xml:space="preserve"> </w:t>
      </w:r>
      <w:r>
        <w:rPr>
          <w:lang w:val="ru-RU"/>
        </w:rPr>
        <w:t>их</w:t>
      </w:r>
      <w:r w:rsidRPr="005846E4">
        <w:rPr>
          <w:lang w:val="ru-RU"/>
        </w:rPr>
        <w:t xml:space="preserve"> </w:t>
      </w:r>
      <w:r>
        <w:rPr>
          <w:lang w:val="ru-RU"/>
        </w:rPr>
        <w:t>отстранения</w:t>
      </w:r>
      <w:r w:rsidRPr="005846E4">
        <w:rPr>
          <w:lang w:val="ru-RU"/>
        </w:rPr>
        <w:t xml:space="preserve"> </w:t>
      </w:r>
      <w:r>
        <w:rPr>
          <w:lang w:val="ru-RU"/>
        </w:rPr>
        <w:t>имеются</w:t>
      </w:r>
      <w:r w:rsidRPr="005846E4">
        <w:rPr>
          <w:lang w:val="ru-RU"/>
        </w:rPr>
        <w:t xml:space="preserve"> </w:t>
      </w:r>
      <w:r>
        <w:rPr>
          <w:lang w:val="ru-RU"/>
        </w:rPr>
        <w:t>в</w:t>
      </w:r>
      <w:r w:rsidRPr="005846E4">
        <w:rPr>
          <w:lang w:val="ru-RU"/>
        </w:rPr>
        <w:t xml:space="preserve"> </w:t>
      </w:r>
      <w:r>
        <w:rPr>
          <w:lang w:val="ru-RU"/>
        </w:rPr>
        <w:t>архиве</w:t>
      </w:r>
      <w:r w:rsidRPr="005846E4">
        <w:rPr>
          <w:lang w:val="ru-RU"/>
        </w:rPr>
        <w:t xml:space="preserve"> </w:t>
      </w:r>
      <w:r>
        <w:rPr>
          <w:lang w:val="ru-RU"/>
        </w:rPr>
        <w:t>полиции</w:t>
      </w:r>
      <w:r w:rsidRPr="005846E4">
        <w:rPr>
          <w:lang w:val="ru-RU"/>
        </w:rPr>
        <w:t>.</w:t>
      </w:r>
    </w:p>
    <w:p w:rsidR="00666AC5" w:rsidRPr="005846E4" w:rsidRDefault="00666AC5" w:rsidP="00351851">
      <w:pPr>
        <w:pStyle w:val="ParaNo"/>
        <w:numPr>
          <w:ilvl w:val="0"/>
          <w:numId w:val="0"/>
        </w:numPr>
        <w:spacing w:line="288" w:lineRule="auto"/>
        <w:rPr>
          <w:lang w:val="ru-RU"/>
        </w:rPr>
      </w:pPr>
    </w:p>
    <w:p w:rsidR="00666AC5" w:rsidRPr="005846E4" w:rsidRDefault="00666AC5" w:rsidP="00351851">
      <w:pPr>
        <w:pStyle w:val="ParaNo"/>
        <w:tabs>
          <w:tab w:val="clear" w:pos="360"/>
          <w:tab w:val="clear" w:pos="737"/>
        </w:tabs>
        <w:spacing w:line="288" w:lineRule="auto"/>
        <w:rPr>
          <w:lang w:val="ru-RU"/>
        </w:rPr>
      </w:pPr>
      <w:r>
        <w:rPr>
          <w:lang w:val="ru-RU"/>
        </w:rPr>
        <w:t xml:space="preserve">В стране существует только одна тюрьма для </w:t>
      </w:r>
      <w:r w:rsidR="00BD218B">
        <w:rPr>
          <w:lang w:val="ru-RU"/>
        </w:rPr>
        <w:t>женщин, в которой находится 276 </w:t>
      </w:r>
      <w:r>
        <w:rPr>
          <w:lang w:val="ru-RU"/>
        </w:rPr>
        <w:t>осужденных, 176 подследственных и одно лицо по делу о невыплате алиментов.</w:t>
      </w:r>
      <w:r w:rsidR="00BD218B">
        <w:rPr>
          <w:lang w:val="ru-RU"/>
        </w:rPr>
        <w:t xml:space="preserve"> </w:t>
      </w:r>
      <w:r>
        <w:rPr>
          <w:lang w:val="ru-RU"/>
        </w:rPr>
        <w:t xml:space="preserve"> Что касается насилия между заключенными, она подчеркивает, что в таких случаях власти реагируют оперативно, и заключенные имеют право просить о переводе в другую камеру, если им кажется, что для них существует угроза физического или полового насилия; все такие просьбы носят конфиденциальный характер.</w:t>
      </w:r>
    </w:p>
    <w:p w:rsidR="00666AC5" w:rsidRPr="005846E4" w:rsidRDefault="00666AC5" w:rsidP="00351851">
      <w:pPr>
        <w:pStyle w:val="ParaNo"/>
        <w:numPr>
          <w:ilvl w:val="0"/>
          <w:numId w:val="0"/>
        </w:numPr>
        <w:spacing w:line="288" w:lineRule="auto"/>
        <w:rPr>
          <w:lang w:val="ru-RU"/>
        </w:rPr>
      </w:pPr>
    </w:p>
    <w:p w:rsidR="00666AC5" w:rsidRPr="00666AC5" w:rsidRDefault="00666AC5" w:rsidP="00351851">
      <w:pPr>
        <w:pStyle w:val="ParaNo"/>
        <w:tabs>
          <w:tab w:val="clear" w:pos="360"/>
          <w:tab w:val="clear" w:pos="737"/>
        </w:tabs>
        <w:spacing w:line="288" w:lineRule="auto"/>
        <w:rPr>
          <w:lang w:val="ru-RU"/>
        </w:rPr>
      </w:pPr>
      <w:r>
        <w:rPr>
          <w:lang w:val="ru-RU"/>
        </w:rPr>
        <w:t xml:space="preserve">Отвечая на высказанную обеспокоенность о милитаризации полиции, она напоминает, что в Коста-Рике нет вооруженных сил и говорит, что недавно заключенное с Соединенными Штатами соглашение об обмене информацией, наращивании потенциала и обучении направлено исключительно на борьбу с наркоторговлей, которая не признает границ и требует полномерного сотрудничества между государствами. </w:t>
      </w:r>
      <w:r w:rsidR="00BD218B">
        <w:rPr>
          <w:lang w:val="ru-RU"/>
        </w:rPr>
        <w:t xml:space="preserve"> </w:t>
      </w:r>
      <w:r>
        <w:rPr>
          <w:lang w:val="ru-RU"/>
        </w:rPr>
        <w:t>В настоящее время ведется обсуждение Центральноамериканской конвенции по данному вопросу.</w:t>
      </w:r>
    </w:p>
    <w:p w:rsidR="00666AC5" w:rsidRPr="00666AC5" w:rsidRDefault="00666AC5" w:rsidP="00351851">
      <w:pPr>
        <w:pStyle w:val="ParaNo"/>
        <w:numPr>
          <w:ilvl w:val="0"/>
          <w:numId w:val="0"/>
        </w:numPr>
        <w:spacing w:line="288" w:lineRule="auto"/>
        <w:rPr>
          <w:lang w:val="ru-RU"/>
        </w:rPr>
      </w:pPr>
    </w:p>
    <w:p w:rsidR="00666AC5" w:rsidRPr="00AE305E" w:rsidRDefault="00666AC5" w:rsidP="00351851">
      <w:pPr>
        <w:pStyle w:val="ParaNo"/>
        <w:tabs>
          <w:tab w:val="clear" w:pos="360"/>
          <w:tab w:val="clear" w:pos="737"/>
        </w:tabs>
        <w:spacing w:line="288" w:lineRule="auto"/>
        <w:rPr>
          <w:lang w:val="ru-RU"/>
        </w:rPr>
      </w:pPr>
      <w:r>
        <w:rPr>
          <w:lang w:val="ru-RU"/>
        </w:rPr>
        <w:t xml:space="preserve">В заключение, отвечая на вопрос о подготовке </w:t>
      </w:r>
      <w:r w:rsidR="00BD218B">
        <w:rPr>
          <w:lang w:val="ru-RU"/>
        </w:rPr>
        <w:t xml:space="preserve">доклада, она сообщает, что был </w:t>
      </w:r>
      <w:r>
        <w:rPr>
          <w:lang w:val="ru-RU"/>
        </w:rPr>
        <w:t xml:space="preserve">разослан вопросник и проводились совещания как с государственными ведомствами, так и с неправительственными организациями (НПО), посещались пенитенциарные учреждения, психиатрические лечебницы, проекты НПО, официальные учреждения и университеты. </w:t>
      </w:r>
      <w:r w:rsidR="00BD218B">
        <w:rPr>
          <w:lang w:val="ru-RU"/>
        </w:rPr>
        <w:t xml:space="preserve"> </w:t>
      </w:r>
      <w:r>
        <w:rPr>
          <w:lang w:val="ru-RU"/>
        </w:rPr>
        <w:t>Первый проект доклада был направлен для замечаний в государственные учреждения и НПО, а окончательный текст доклада был составлен с учетом таких замечаний.</w:t>
      </w:r>
    </w:p>
    <w:p w:rsidR="00666AC5" w:rsidRPr="00AE305E" w:rsidRDefault="00666AC5" w:rsidP="00351851">
      <w:pPr>
        <w:pStyle w:val="ParaNo"/>
        <w:numPr>
          <w:ilvl w:val="0"/>
          <w:numId w:val="0"/>
        </w:numPr>
        <w:tabs>
          <w:tab w:val="clear" w:pos="737"/>
        </w:tabs>
        <w:spacing w:line="288" w:lineRule="auto"/>
        <w:ind w:left="-1"/>
        <w:rPr>
          <w:lang w:val="ru-RU"/>
        </w:rPr>
      </w:pPr>
    </w:p>
    <w:p w:rsidR="00666AC5" w:rsidRPr="00AE305E" w:rsidRDefault="00666AC5" w:rsidP="00351851">
      <w:pPr>
        <w:pStyle w:val="ParaNo"/>
        <w:tabs>
          <w:tab w:val="clear" w:pos="360"/>
          <w:tab w:val="clear" w:pos="737"/>
        </w:tabs>
        <w:spacing w:line="288" w:lineRule="auto"/>
        <w:rPr>
          <w:lang w:val="ru-RU"/>
        </w:rPr>
      </w:pPr>
      <w:r>
        <w:rPr>
          <w:u w:val="single"/>
          <w:lang w:val="ru-RU"/>
        </w:rPr>
        <w:t>Г-н ГОНСАЛЕС ПОБЛЕТЕ</w:t>
      </w:r>
      <w:r w:rsidRPr="00AE305E">
        <w:rPr>
          <w:lang w:val="ru-RU"/>
        </w:rPr>
        <w:t xml:space="preserve">, </w:t>
      </w:r>
      <w:r>
        <w:rPr>
          <w:lang w:val="ru-RU"/>
        </w:rPr>
        <w:t>Докладчик по стране, благодарит делегацию за подробные ответы и говорит, что прозвучал ответ практически на все вопросы, хотя государству-участнику следует помнить о необходимости своевременного представления докладов в будущем.</w:t>
      </w:r>
    </w:p>
    <w:p w:rsidR="00666AC5" w:rsidRPr="00AE305E" w:rsidRDefault="00666AC5" w:rsidP="00351851">
      <w:pPr>
        <w:pStyle w:val="ParaNo"/>
        <w:numPr>
          <w:ilvl w:val="0"/>
          <w:numId w:val="0"/>
        </w:numPr>
        <w:spacing w:line="288" w:lineRule="auto"/>
        <w:rPr>
          <w:lang w:val="ru-RU"/>
        </w:rPr>
      </w:pPr>
    </w:p>
    <w:p w:rsidR="00666AC5" w:rsidRPr="00AE305E" w:rsidRDefault="00666AC5" w:rsidP="00351851">
      <w:pPr>
        <w:pStyle w:val="ParaNo"/>
        <w:tabs>
          <w:tab w:val="clear" w:pos="360"/>
          <w:tab w:val="clear" w:pos="737"/>
        </w:tabs>
        <w:spacing w:line="288" w:lineRule="auto"/>
        <w:rPr>
          <w:lang w:val="ru-RU"/>
        </w:rPr>
      </w:pPr>
      <w:r>
        <w:rPr>
          <w:u w:val="single"/>
          <w:lang w:val="ru-RU"/>
        </w:rPr>
        <w:t>Г-н РАСМУССЕН</w:t>
      </w:r>
      <w:r w:rsidRPr="00AE305E">
        <w:rPr>
          <w:lang w:val="ru-RU"/>
        </w:rPr>
        <w:t xml:space="preserve"> </w:t>
      </w:r>
      <w:r>
        <w:rPr>
          <w:lang w:val="ru-RU"/>
        </w:rPr>
        <w:t>спрашивает, является ли судебно-следственный департамент органом министерства юстиции.</w:t>
      </w:r>
    </w:p>
    <w:p w:rsidR="00666AC5" w:rsidRPr="00AE305E" w:rsidRDefault="00666AC5" w:rsidP="00351851">
      <w:pPr>
        <w:pStyle w:val="ParaNo"/>
        <w:numPr>
          <w:ilvl w:val="0"/>
          <w:numId w:val="0"/>
        </w:numPr>
        <w:spacing w:line="288" w:lineRule="auto"/>
        <w:rPr>
          <w:lang w:val="ru-RU"/>
        </w:rPr>
      </w:pPr>
    </w:p>
    <w:p w:rsidR="00666AC5" w:rsidRPr="00AE305E" w:rsidRDefault="00666AC5" w:rsidP="00351851">
      <w:pPr>
        <w:pStyle w:val="ParaNo"/>
        <w:tabs>
          <w:tab w:val="clear" w:pos="360"/>
          <w:tab w:val="clear" w:pos="737"/>
        </w:tabs>
        <w:spacing w:line="288" w:lineRule="auto"/>
        <w:rPr>
          <w:lang w:val="ru-RU"/>
        </w:rPr>
      </w:pPr>
      <w:r>
        <w:rPr>
          <w:u w:val="single"/>
          <w:lang w:val="ru-RU"/>
        </w:rPr>
        <w:t>Г-н СОЛАНО</w:t>
      </w:r>
      <w:r w:rsidRPr="00AE305E">
        <w:rPr>
          <w:lang w:val="ru-RU"/>
        </w:rPr>
        <w:t xml:space="preserve"> (</w:t>
      </w:r>
      <w:r>
        <w:rPr>
          <w:lang w:val="ru-RU"/>
        </w:rPr>
        <w:t>Коста-Рика</w:t>
      </w:r>
      <w:r w:rsidRPr="00AE305E">
        <w:rPr>
          <w:lang w:val="ru-RU"/>
        </w:rPr>
        <w:t xml:space="preserve">) </w:t>
      </w:r>
      <w:r>
        <w:rPr>
          <w:lang w:val="ru-RU"/>
        </w:rPr>
        <w:t>говорит, что судебно-следственный департамент является техническим вспомогательным полицейским органом, подотчетным Верховному суду:</w:t>
      </w:r>
      <w:r w:rsidR="00BD218B">
        <w:rPr>
          <w:lang w:val="ru-RU"/>
        </w:rPr>
        <w:t xml:space="preserve"> </w:t>
      </w:r>
      <w:r>
        <w:rPr>
          <w:lang w:val="ru-RU"/>
        </w:rPr>
        <w:t xml:space="preserve"> он и государственная прокуратура являются основными вспомогательными органами системы судов</w:t>
      </w:r>
      <w:r w:rsidRPr="00AE305E">
        <w:rPr>
          <w:lang w:val="ru-RU"/>
        </w:rPr>
        <w:t>.</w:t>
      </w:r>
    </w:p>
    <w:p w:rsidR="00666AC5" w:rsidRPr="00AE305E" w:rsidRDefault="00666AC5" w:rsidP="00351851">
      <w:pPr>
        <w:pStyle w:val="ParaNo"/>
        <w:numPr>
          <w:ilvl w:val="0"/>
          <w:numId w:val="0"/>
        </w:numPr>
        <w:spacing w:line="288" w:lineRule="auto"/>
        <w:rPr>
          <w:lang w:val="ru-RU"/>
        </w:rPr>
      </w:pPr>
    </w:p>
    <w:p w:rsidR="00666AC5" w:rsidRPr="00AE305E" w:rsidRDefault="00666AC5" w:rsidP="00351851">
      <w:pPr>
        <w:pStyle w:val="ParaNo"/>
        <w:numPr>
          <w:ilvl w:val="0"/>
          <w:numId w:val="0"/>
        </w:numPr>
        <w:spacing w:line="288" w:lineRule="auto"/>
        <w:rPr>
          <w:lang w:val="ru-RU"/>
        </w:rPr>
      </w:pPr>
    </w:p>
    <w:p w:rsidR="00666AC5" w:rsidRPr="00AE305E" w:rsidRDefault="00666AC5" w:rsidP="00351851">
      <w:pPr>
        <w:spacing w:line="288" w:lineRule="auto"/>
        <w:jc w:val="center"/>
        <w:rPr>
          <w:lang w:val="ru-RU"/>
        </w:rPr>
      </w:pPr>
      <w:r>
        <w:rPr>
          <w:u w:val="single"/>
          <w:lang w:val="ru-RU"/>
        </w:rPr>
        <w:t>Открытая</w:t>
      </w:r>
      <w:r w:rsidRPr="00AE305E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часть</w:t>
      </w:r>
      <w:r w:rsidRPr="00AE305E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заседания</w:t>
      </w:r>
      <w:r w:rsidRPr="00AE305E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закрывается</w:t>
      </w:r>
      <w:r w:rsidRPr="00AE305E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в</w:t>
      </w:r>
      <w:r w:rsidRPr="00AE305E">
        <w:rPr>
          <w:u w:val="single"/>
          <w:lang w:val="ru-RU"/>
        </w:rPr>
        <w:t xml:space="preserve"> 16 </w:t>
      </w:r>
      <w:r>
        <w:rPr>
          <w:u w:val="single"/>
          <w:lang w:val="ru-RU"/>
        </w:rPr>
        <w:t>ч</w:t>
      </w:r>
      <w:r w:rsidR="0024197C">
        <w:rPr>
          <w:u w:val="single"/>
          <w:lang w:val="ru-RU"/>
        </w:rPr>
        <w:t>ас</w:t>
      </w:r>
      <w:r w:rsidRPr="00AE305E">
        <w:rPr>
          <w:u w:val="single"/>
          <w:lang w:val="ru-RU"/>
        </w:rPr>
        <w:t xml:space="preserve">. </w:t>
      </w:r>
      <w:r>
        <w:rPr>
          <w:u w:val="single"/>
          <w:lang w:val="ru-RU"/>
        </w:rPr>
        <w:t>45 мин</w:t>
      </w:r>
      <w:r w:rsidRPr="0024197C">
        <w:rPr>
          <w:lang w:val="ru-RU"/>
        </w:rPr>
        <w:t>.</w:t>
      </w:r>
    </w:p>
    <w:p w:rsidR="000F4D80" w:rsidRPr="00666AC5" w:rsidRDefault="000F4D80" w:rsidP="00351851">
      <w:pPr>
        <w:spacing w:line="288" w:lineRule="auto"/>
        <w:jc w:val="center"/>
        <w:rPr>
          <w:lang w:val="ru-RU"/>
        </w:rPr>
      </w:pPr>
    </w:p>
    <w:sectPr w:rsidR="000F4D80" w:rsidRPr="00666AC5">
      <w:headerReference w:type="even" r:id="rId9"/>
      <w:headerReference w:type="default" r:id="rId10"/>
      <w:endnotePr>
        <w:numFmt w:val="decimal"/>
      </w:endnotePr>
      <w:type w:val="continuous"/>
      <w:pgSz w:w="11907" w:h="16840" w:code="9"/>
      <w:pgMar w:top="567" w:right="850" w:bottom="1984" w:left="1701" w:header="850" w:footer="1984" w:gutter="0"/>
      <w:cols w:space="720"/>
      <w:titlePg/>
      <w:docGrid w:linePitch="107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41096" w:rsidRDefault="00A41096">
      <w:pPr>
        <w:pStyle w:val="Footer"/>
      </w:pPr>
    </w:p>
  </w:endnote>
  <w:endnote w:type="continuationSeparator" w:id="0">
    <w:p w:rsidR="00A41096" w:rsidRDefault="00A410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41096" w:rsidRDefault="00A41096">
      <w:r>
        <w:separator/>
      </w:r>
    </w:p>
  </w:footnote>
  <w:footnote w:type="continuationSeparator" w:id="0">
    <w:p w:rsidR="00A41096" w:rsidRDefault="00A4109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5992" w:rsidRDefault="00565992">
    <w:pPr>
      <w:pStyle w:val="Header"/>
    </w:pPr>
    <w:r>
      <w:t>CAT/C/SR.47</w:t>
    </w:r>
    <w:r w:rsidR="009004ED">
      <w:t>5</w:t>
    </w:r>
  </w:p>
  <w:p w:rsidR="00565992" w:rsidRDefault="00565992">
    <w:pPr>
      <w:pStyle w:val="Header"/>
    </w:pPr>
    <w:r>
      <w:t xml:space="preserve">page </w:t>
    </w:r>
    <w:r>
      <w:fldChar w:fldCharType="begin"/>
    </w:r>
    <w:r>
      <w:instrText xml:space="preserve"> PAGE  \* MERGEFORMAT </w:instrText>
    </w:r>
    <w:r>
      <w:fldChar w:fldCharType="separate"/>
    </w:r>
    <w:r w:rsidR="005D74FF">
      <w:rPr>
        <w:noProof/>
      </w:rPr>
      <w:t>10</w:t>
    </w:r>
    <w:r>
      <w:fldChar w:fldCharType="end"/>
    </w:r>
  </w:p>
  <w:p w:rsidR="00565992" w:rsidRDefault="0056599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5992" w:rsidRDefault="00565992">
    <w:pPr>
      <w:pStyle w:val="Header"/>
      <w:tabs>
        <w:tab w:val="clear" w:pos="4320"/>
        <w:tab w:val="clear" w:pos="8640"/>
        <w:tab w:val="left" w:pos="5828"/>
        <w:tab w:val="left" w:pos="6650"/>
      </w:tabs>
      <w:rPr>
        <w:caps/>
      </w:rPr>
    </w:pPr>
    <w:r>
      <w:tab/>
    </w:r>
    <w:r>
      <w:tab/>
      <w:t>CAT/C/SR.47</w:t>
    </w:r>
    <w:r w:rsidR="009004ED">
      <w:t>5</w:t>
    </w:r>
  </w:p>
  <w:p w:rsidR="00565992" w:rsidRDefault="00565992">
    <w:pPr>
      <w:pStyle w:val="Header"/>
      <w:tabs>
        <w:tab w:val="clear" w:pos="4320"/>
        <w:tab w:val="clear" w:pos="8640"/>
        <w:tab w:val="left" w:pos="5828"/>
        <w:tab w:val="left" w:pos="6650"/>
      </w:tabs>
    </w:pPr>
    <w:r>
      <w:tab/>
    </w:r>
    <w:r>
      <w:tab/>
      <w:t xml:space="preserve">page </w:t>
    </w:r>
    <w:r>
      <w:fldChar w:fldCharType="begin"/>
    </w:r>
    <w:r>
      <w:instrText xml:space="preserve"> PAGE  \* MERGEFORMAT </w:instrText>
    </w:r>
    <w:r>
      <w:fldChar w:fldCharType="separate"/>
    </w:r>
    <w:r w:rsidR="00ED311E">
      <w:rPr>
        <w:noProof/>
      </w:rPr>
      <w:t>9</w:t>
    </w:r>
    <w:r>
      <w:fldChar w:fldCharType="end"/>
    </w:r>
  </w:p>
  <w:p w:rsidR="00565992" w:rsidRDefault="00565992">
    <w:pPr>
      <w:pStyle w:val="Header"/>
      <w:tabs>
        <w:tab w:val="clear" w:pos="4320"/>
        <w:tab w:val="clear" w:pos="8640"/>
        <w:tab w:val="left" w:pos="5828"/>
        <w:tab w:val="left" w:pos="6650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3F49C6"/>
    <w:multiLevelType w:val="singleLevel"/>
    <w:tmpl w:val="2078E6BA"/>
    <w:lvl w:ilvl="0">
      <w:start w:val="1"/>
      <w:numFmt w:val="lowerRoman"/>
      <w:pStyle w:val="Rom2"/>
      <w:lvlText w:val="(%1)"/>
      <w:lvlJc w:val="right"/>
      <w:pPr>
        <w:tabs>
          <w:tab w:val="num" w:pos="2160"/>
        </w:tabs>
        <w:ind w:left="2160" w:hanging="516"/>
      </w:pPr>
    </w:lvl>
  </w:abstractNum>
  <w:abstractNum w:abstractNumId="1">
    <w:nsid w:val="3CB061AB"/>
    <w:multiLevelType w:val="singleLevel"/>
    <w:tmpl w:val="66CAD4CC"/>
    <w:lvl w:ilvl="0">
      <w:start w:val="1"/>
      <w:numFmt w:val="decimal"/>
      <w:pStyle w:val="ParaNo"/>
      <w:lvlText w:val="%1."/>
      <w:lvlJc w:val="left"/>
      <w:pPr>
        <w:tabs>
          <w:tab w:val="num" w:pos="360"/>
        </w:tabs>
        <w:ind w:left="-1" w:firstLine="1"/>
      </w:pPr>
      <w:rPr>
        <w:rFonts w:hint="default"/>
      </w:rPr>
    </w:lvl>
  </w:abstractNum>
  <w:abstractNum w:abstractNumId="2">
    <w:nsid w:val="7CF349BD"/>
    <w:multiLevelType w:val="singleLevel"/>
    <w:tmpl w:val="3F4CB3DA"/>
    <w:lvl w:ilvl="0">
      <w:start w:val="1"/>
      <w:numFmt w:val="lowerRoman"/>
      <w:pStyle w:val="Rom1"/>
      <w:lvlText w:val="(%1)"/>
      <w:lvlJc w:val="right"/>
      <w:pPr>
        <w:tabs>
          <w:tab w:val="num" w:pos="1440"/>
        </w:tabs>
        <w:ind w:left="1440" w:hanging="589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evenAndOddHeaders/>
  <w:drawingGridHorizontalSpacing w:val="39"/>
  <w:drawingGridVerticalSpacing w:val="107"/>
  <w:displayHorizontalDrawingGridEvery w:val="0"/>
  <w:displayVerticalDrawingGridEvery w:val="0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numFmt w:val="decimal"/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30A9C"/>
    <w:rsid w:val="000834C9"/>
    <w:rsid w:val="000D3749"/>
    <w:rsid w:val="000F136E"/>
    <w:rsid w:val="000F4D80"/>
    <w:rsid w:val="001A5A91"/>
    <w:rsid w:val="001C5A13"/>
    <w:rsid w:val="001D71FB"/>
    <w:rsid w:val="002074F0"/>
    <w:rsid w:val="0024197C"/>
    <w:rsid w:val="002F47B9"/>
    <w:rsid w:val="002F783C"/>
    <w:rsid w:val="00310595"/>
    <w:rsid w:val="00351851"/>
    <w:rsid w:val="00374F81"/>
    <w:rsid w:val="003C1241"/>
    <w:rsid w:val="004256F8"/>
    <w:rsid w:val="00453580"/>
    <w:rsid w:val="004713FB"/>
    <w:rsid w:val="00565992"/>
    <w:rsid w:val="00584BF8"/>
    <w:rsid w:val="005D74FF"/>
    <w:rsid w:val="00632777"/>
    <w:rsid w:val="00666AC5"/>
    <w:rsid w:val="00720130"/>
    <w:rsid w:val="00787F9A"/>
    <w:rsid w:val="00841D42"/>
    <w:rsid w:val="009004ED"/>
    <w:rsid w:val="00954776"/>
    <w:rsid w:val="009B2865"/>
    <w:rsid w:val="00A10D79"/>
    <w:rsid w:val="00A41096"/>
    <w:rsid w:val="00A7653A"/>
    <w:rsid w:val="00AD51B2"/>
    <w:rsid w:val="00B03FD0"/>
    <w:rsid w:val="00B61F49"/>
    <w:rsid w:val="00B654A2"/>
    <w:rsid w:val="00B70AE6"/>
    <w:rsid w:val="00BD218B"/>
    <w:rsid w:val="00C05B37"/>
    <w:rsid w:val="00C76313"/>
    <w:rsid w:val="00D1101F"/>
    <w:rsid w:val="00D30A9C"/>
    <w:rsid w:val="00DA0C61"/>
    <w:rsid w:val="00DC50E4"/>
    <w:rsid w:val="00E51EF2"/>
    <w:rsid w:val="00ED311E"/>
    <w:rsid w:val="00F1129E"/>
    <w:rsid w:val="00F128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lang w:val="en-GB"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b/>
      <w:kern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b/>
      <w:caps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b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</w:rPr>
  </w:style>
  <w:style w:type="paragraph" w:styleId="Heading6">
    <w:name w:val="heading 6"/>
    <w:basedOn w:val="Normal"/>
    <w:next w:val="Normal"/>
    <w:qFormat/>
    <w:pPr>
      <w:keepNext/>
      <w:outlineLvl w:val="5"/>
    </w:pPr>
    <w:rPr>
      <w:b/>
      <w:caps/>
    </w:rPr>
  </w:style>
  <w:style w:type="paragraph" w:styleId="Heading7">
    <w:name w:val="heading 7"/>
    <w:basedOn w:val="Normal"/>
    <w:next w:val="Normal"/>
    <w:qFormat/>
    <w:pPr>
      <w:jc w:val="center"/>
      <w:outlineLvl w:val="6"/>
    </w:pPr>
    <w:rPr>
      <w:caps/>
    </w:rPr>
  </w:style>
  <w:style w:type="paragraph" w:styleId="Heading8">
    <w:name w:val="heading 8"/>
    <w:basedOn w:val="Normal"/>
    <w:next w:val="Normal"/>
    <w:qFormat/>
    <w:pPr>
      <w:keepNext/>
      <w:outlineLvl w:val="7"/>
    </w:pPr>
  </w:style>
  <w:style w:type="paragraph" w:styleId="Heading9">
    <w:name w:val="heading 9"/>
    <w:basedOn w:val="Normal"/>
    <w:next w:val="Normal"/>
    <w:qFormat/>
    <w:pPr>
      <w:keepNext/>
      <w:outlineLvl w:val="8"/>
    </w:p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paragraph" w:customStyle="1" w:styleId="Rom1">
    <w:name w:val="Rom1"/>
    <w:basedOn w:val="Normal"/>
    <w:pPr>
      <w:numPr>
        <w:numId w:val="2"/>
      </w:numPr>
      <w:ind w:left="1441" w:hanging="590"/>
    </w:pPr>
  </w:style>
  <w:style w:type="paragraph" w:customStyle="1" w:styleId="Rom2">
    <w:name w:val="Rom2"/>
    <w:basedOn w:val="Normal"/>
    <w:pPr>
      <w:numPr>
        <w:numId w:val="3"/>
      </w:numPr>
    </w:pPr>
  </w:style>
  <w:style w:type="paragraph" w:customStyle="1" w:styleId="ParaNo">
    <w:name w:val="ParaNo."/>
    <w:basedOn w:val="Normal"/>
    <w:pPr>
      <w:numPr>
        <w:numId w:val="1"/>
      </w:numPr>
      <w:tabs>
        <w:tab w:val="left" w:pos="737"/>
      </w:tabs>
    </w:pPr>
    <w:rPr>
      <w:lang w:val="fr-CH"/>
    </w:rPr>
  </w:style>
  <w:style w:type="character" w:styleId="FootnoteReference">
    <w:name w:val="footnote reference"/>
    <w:semiHidden/>
    <w:rPr>
      <w:b/>
      <w:vertAlign w:val="superscript"/>
    </w:rPr>
  </w:style>
  <w:style w:type="paragraph" w:styleId="FootnoteText">
    <w:name w:val="footnote text"/>
    <w:basedOn w:val="Normal"/>
    <w:semiHidden/>
  </w:style>
  <w:style w:type="character" w:styleId="PageNumber">
    <w:name w:val="page number"/>
    <w:basedOn w:val="DefaultParagraphFont"/>
  </w:style>
  <w:style w:type="paragraph" w:styleId="EndnoteText">
    <w:name w:val="endnote text"/>
    <w:basedOn w:val="Normal"/>
    <w:semiHidden/>
  </w:style>
  <w:style w:type="character" w:styleId="EndnoteReference">
    <w:name w:val="endnote reference"/>
    <w:semiHidden/>
    <w:rPr>
      <w:rFonts w:ascii="Times New Roman" w:hAnsi="Times New Roman"/>
      <w:b/>
      <w:sz w:val="24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MACRO\OFFI2000\Cover%20Pages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</Template>
  <TotalTime>1</TotalTime>
  <Pages>10</Pages>
  <Words>3165</Words>
  <Characters>18045</Characters>
  <Application>Microsoft Office Word</Application>
  <DocSecurity>4</DocSecurity>
  <Lines>150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0142222</vt:lpstr>
    </vt:vector>
  </TitlesOfParts>
  <Company>ONU</Company>
  <LinksUpToDate>false</LinksUpToDate>
  <CharactersWithSpaces>21168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0142222</dc:title>
  <dc:subject/>
  <dc:creator>ЛФ</dc:creator>
  <cp:keywords>CAT/C/SR.475</cp:keywords>
  <dc:description>final</dc:description>
  <cp:lastModifiedBy>Adtpsrus</cp:lastModifiedBy>
  <cp:revision>2</cp:revision>
  <cp:lastPrinted>2008-01-02T09:49:00Z</cp:lastPrinted>
  <dcterms:created xsi:type="dcterms:W3CDTF">2008-01-03T10:04:00Z</dcterms:created>
  <dcterms:modified xsi:type="dcterms:W3CDTF">2008-01-03T10:04:00Z</dcterms:modified>
</cp:coreProperties>
</file>