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a0"/>
        <w:spacing w:before="0" w:after="120" w:line="440" w:lineRule="atLeast"/>
      </w:pPr>
      <w:r>
        <w:rPr>
          <w:rStyle w:val="CommentReference"/>
          <w:vanish/>
        </w:rPr>
        <w:commentReference w:id="0"/>
      </w:r>
      <w:r>
        <w:rPr>
          <w:rFonts w:hint="eastAsia"/>
        </w:rPr>
        <w:t>消除对妇女歧视委员会</w:t>
      </w:r>
    </w:p>
    <w:p w:rsidR="00000000" w:rsidRDefault="00000000">
      <w:pPr>
        <w:tabs>
          <w:tab w:val="left" w:pos="527"/>
        </w:tabs>
        <w:spacing w:after="120" w:line="440" w:lineRule="atLeast"/>
        <w:jc w:val="center"/>
      </w:pPr>
      <w:r>
        <w:rPr>
          <w:rFonts w:hint="eastAsia"/>
        </w:rPr>
        <w:t>第十七届会议</w:t>
      </w:r>
    </w:p>
    <w:p w:rsidR="00000000" w:rsidRDefault="00000000">
      <w:pPr>
        <w:pStyle w:val="a0"/>
        <w:spacing w:before="0" w:after="120" w:line="440" w:lineRule="atLeast"/>
      </w:pPr>
      <w:r>
        <w:rPr>
          <w:rFonts w:hint="eastAsia"/>
        </w:rPr>
        <w:t>第</w:t>
      </w:r>
      <w:r>
        <w:t>352</w:t>
      </w:r>
      <w:r>
        <w:rPr>
          <w:rFonts w:hint="eastAsia"/>
        </w:rPr>
        <w:t>次会议简要记录</w:t>
      </w:r>
    </w:p>
    <w:p w:rsidR="00000000" w:rsidRDefault="00000000">
      <w:pPr>
        <w:tabs>
          <w:tab w:val="left" w:pos="527"/>
        </w:tabs>
        <w:spacing w:after="120" w:line="440" w:lineRule="atLeast"/>
        <w:jc w:val="center"/>
      </w:pPr>
      <w:r>
        <w:t>1997</w:t>
      </w:r>
      <w:r>
        <w:rPr>
          <w:rFonts w:hint="eastAsia"/>
        </w:rPr>
        <w:t>年</w:t>
      </w:r>
      <w:r>
        <w:t>7</w:t>
      </w:r>
      <w:r>
        <w:rPr>
          <w:rFonts w:hint="eastAsia"/>
        </w:rPr>
        <w:t>月</w:t>
      </w:r>
      <w:r>
        <w:t>18</w:t>
      </w:r>
      <w:r>
        <w:rPr>
          <w:rFonts w:hint="eastAsia"/>
        </w:rPr>
        <w:t>日星期五上午</w:t>
      </w:r>
      <w:r>
        <w:t>10</w:t>
      </w:r>
      <w:r>
        <w:rPr>
          <w:rFonts w:hint="eastAsia"/>
        </w:rPr>
        <w:t>时</w:t>
      </w:r>
      <w:r>
        <w:t>30</w:t>
      </w:r>
      <w:r>
        <w:rPr>
          <w:rFonts w:hint="eastAsia"/>
        </w:rPr>
        <w:t>分</w:t>
      </w:r>
      <w:r>
        <w:br/>
      </w:r>
      <w:r>
        <w:rPr>
          <w:rFonts w:hint="eastAsia"/>
        </w:rPr>
        <w:t>在纽约总部举行</w:t>
      </w:r>
    </w:p>
    <w:p w:rsidR="00000000" w:rsidRDefault="00000000">
      <w:pPr>
        <w:pStyle w:val="a0"/>
        <w:spacing w:before="0" w:after="120" w:line="440" w:lineRule="atLeast"/>
      </w:pPr>
      <w:r>
        <w:rPr>
          <w:rFonts w:hint="eastAsia"/>
          <w:u w:val="single"/>
        </w:rPr>
        <w:t>主席</w:t>
      </w:r>
      <w:r>
        <w:t xml:space="preserve">: </w:t>
      </w:r>
      <w:r>
        <w:rPr>
          <w:rFonts w:hint="eastAsia"/>
        </w:rPr>
        <w:t>汗女士</w:t>
      </w:r>
    </w:p>
    <w:p w:rsidR="00000000" w:rsidRDefault="00000000">
      <w:pPr>
        <w:tabs>
          <w:tab w:val="left" w:pos="527"/>
        </w:tabs>
        <w:spacing w:after="120"/>
        <w:jc w:val="center"/>
      </w:pPr>
      <w:r>
        <w:rPr>
          <w:rFonts w:hint="eastAsia"/>
        </w:rPr>
        <w:t>目录</w:t>
      </w:r>
    </w:p>
    <w:p w:rsidR="00000000" w:rsidRDefault="00000000">
      <w:pPr>
        <w:tabs>
          <w:tab w:val="left" w:pos="527"/>
        </w:tabs>
      </w:pPr>
      <w:r>
        <w:rPr>
          <w:rFonts w:hint="eastAsia"/>
        </w:rPr>
        <w:t>审议缔约国根据《公约》第</w:t>
      </w:r>
      <w:r>
        <w:t>18</w:t>
      </w:r>
      <w:r>
        <w:rPr>
          <w:rFonts w:hint="eastAsia"/>
        </w:rPr>
        <w:t>条提出的报告</w:t>
      </w:r>
      <w:r>
        <w:t>(</w:t>
      </w:r>
      <w:r>
        <w:rPr>
          <w:rFonts w:hint="eastAsia"/>
          <w:u w:val="single"/>
        </w:rPr>
        <w:t>续</w:t>
      </w:r>
      <w:r>
        <w:t>)</w:t>
      </w:r>
    </w:p>
    <w:p w:rsidR="00000000" w:rsidRDefault="00000000">
      <w:pPr>
        <w:tabs>
          <w:tab w:val="left" w:pos="527"/>
        </w:tabs>
        <w:rPr>
          <w:u w:val="single"/>
        </w:rPr>
      </w:pPr>
      <w:r>
        <w:tab/>
      </w:r>
      <w:r>
        <w:rPr>
          <w:rFonts w:hint="eastAsia"/>
          <w:u w:val="single"/>
        </w:rPr>
        <w:t>澳大利亚第三次定期报告</w:t>
      </w: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pBdr>
          <w:bottom w:val="single" w:sz="6" w:space="1" w:color="auto"/>
        </w:pBdr>
        <w:tabs>
          <w:tab w:val="left" w:pos="527"/>
        </w:tabs>
      </w:pPr>
    </w:p>
    <w:p w:rsidR="00000000" w:rsidRDefault="00000000">
      <w:pPr>
        <w:tabs>
          <w:tab w:val="clear" w:pos="527"/>
        </w:tabs>
        <w:spacing w:before="120" w:after="60" w:line="280" w:lineRule="atLeast"/>
        <w:rPr>
          <w:sz w:val="18"/>
        </w:rPr>
      </w:pPr>
      <w:r>
        <w:rPr>
          <w:rFonts w:hint="eastAsia"/>
          <w:sz w:val="18"/>
        </w:rPr>
        <w:t>本记录可以更正。</w:t>
      </w:r>
    </w:p>
    <w:p w:rsidR="00000000" w:rsidRDefault="00000000">
      <w:pPr>
        <w:tabs>
          <w:tab w:val="clear" w:pos="527"/>
        </w:tabs>
        <w:spacing w:after="60" w:line="280" w:lineRule="atLeast"/>
        <w:rPr>
          <w:sz w:val="18"/>
        </w:rPr>
      </w:pPr>
      <w:r>
        <w:rPr>
          <w:rFonts w:hint="eastAsia"/>
          <w:sz w:val="18"/>
        </w:rPr>
        <w:t>各项更正应以一种工作语文提出。各项更正应在一份备忘录内列明。并填写在一份记录上。各项更正应</w:t>
      </w:r>
      <w:r>
        <w:rPr>
          <w:rFonts w:hint="eastAsia"/>
          <w:sz w:val="18"/>
          <w:u w:val="single"/>
        </w:rPr>
        <w:t>在本文件印发日期后一个星期内</w:t>
      </w:r>
      <w:r>
        <w:rPr>
          <w:rFonts w:hint="eastAsia"/>
          <w:sz w:val="18"/>
        </w:rPr>
        <w:t>送交会议和支助事务厅正式记录编辑科科长</w:t>
      </w:r>
      <w:r>
        <w:rPr>
          <w:sz w:val="18"/>
        </w:rPr>
        <w:t>(</w:t>
      </w:r>
      <w:r>
        <w:rPr>
          <w:rFonts w:hint="eastAsia"/>
          <w:sz w:val="18"/>
        </w:rPr>
        <w:t>联合国广场</w:t>
      </w:r>
      <w:r>
        <w:rPr>
          <w:sz w:val="18"/>
        </w:rPr>
        <w:t>2</w:t>
      </w:r>
      <w:r>
        <w:rPr>
          <w:rFonts w:hint="eastAsia"/>
          <w:sz w:val="18"/>
        </w:rPr>
        <w:t>号</w:t>
      </w:r>
      <w:r>
        <w:rPr>
          <w:sz w:val="18"/>
        </w:rPr>
        <w:t>DC2-750</w:t>
      </w:r>
      <w:r>
        <w:rPr>
          <w:rFonts w:hint="eastAsia"/>
          <w:sz w:val="18"/>
        </w:rPr>
        <w:t>室</w:t>
      </w:r>
      <w:r>
        <w:rPr>
          <w:sz w:val="18"/>
        </w:rPr>
        <w:t>)</w:t>
      </w:r>
      <w:r>
        <w:rPr>
          <w:rFonts w:hint="eastAsia"/>
          <w:sz w:val="18"/>
        </w:rPr>
        <w:t>。</w:t>
      </w:r>
    </w:p>
    <w:p w:rsidR="00000000" w:rsidRDefault="00000000">
      <w:pPr>
        <w:tabs>
          <w:tab w:val="clear" w:pos="527"/>
        </w:tabs>
        <w:spacing w:after="60" w:line="280" w:lineRule="atLeast"/>
        <w:rPr>
          <w:sz w:val="18"/>
        </w:rPr>
      </w:pPr>
      <w:r>
        <w:rPr>
          <w:rFonts w:hint="eastAsia"/>
          <w:sz w:val="18"/>
        </w:rPr>
        <w:t>对本届会议各次会议记录的任何更正将并入一份更正汇编</w:t>
      </w:r>
      <w:r>
        <w:rPr>
          <w:sz w:val="18"/>
        </w:rPr>
        <w:t>,</w:t>
      </w:r>
      <w:r>
        <w:rPr>
          <w:rFonts w:hint="eastAsia"/>
          <w:sz w:val="18"/>
        </w:rPr>
        <w:t>于本届会议结束后不久印发。</w:t>
      </w:r>
    </w:p>
    <w:p w:rsidR="00000000" w:rsidRDefault="00000000">
      <w:pPr>
        <w:spacing w:after="180"/>
        <w:jc w:val="center"/>
      </w:pPr>
      <w:r>
        <w:rPr>
          <w:rFonts w:hint="eastAsia"/>
          <w:u w:val="single"/>
        </w:rPr>
        <w:t>上午</w:t>
      </w:r>
      <w:r>
        <w:rPr>
          <w:u w:val="single"/>
        </w:rPr>
        <w:t>10</w:t>
      </w:r>
      <w:r>
        <w:rPr>
          <w:rFonts w:hint="eastAsia"/>
          <w:u w:val="single"/>
        </w:rPr>
        <w:t>时</w:t>
      </w:r>
      <w:r>
        <w:rPr>
          <w:u w:val="single"/>
        </w:rPr>
        <w:t>55</w:t>
      </w:r>
      <w:r>
        <w:rPr>
          <w:rFonts w:hint="eastAsia"/>
          <w:u w:val="single"/>
        </w:rPr>
        <w:t>分宣布开会</w:t>
      </w:r>
    </w:p>
    <w:p w:rsidR="00000000" w:rsidRDefault="00000000">
      <w:pPr>
        <w:tabs>
          <w:tab w:val="clear" w:pos="527"/>
        </w:tabs>
        <w:spacing w:after="180"/>
      </w:pPr>
      <w:r>
        <w:rPr>
          <w:rFonts w:hint="eastAsia"/>
        </w:rPr>
        <w:t>审议缔约国根据《公约》第</w:t>
      </w:r>
      <w:r>
        <w:t>18</w:t>
      </w:r>
      <w:r>
        <w:rPr>
          <w:rFonts w:hint="eastAsia"/>
        </w:rPr>
        <w:t>条提出的报告</w:t>
      </w:r>
      <w:r>
        <w:t>(</w:t>
      </w:r>
      <w:r>
        <w:rPr>
          <w:rFonts w:hint="eastAsia"/>
          <w:u w:val="single"/>
        </w:rPr>
        <w:t>续</w:t>
      </w:r>
      <w:r>
        <w:t>)</w:t>
      </w:r>
    </w:p>
    <w:p w:rsidR="00000000" w:rsidRDefault="00000000">
      <w:pPr>
        <w:tabs>
          <w:tab w:val="clear" w:pos="527"/>
        </w:tabs>
        <w:spacing w:after="180"/>
      </w:pPr>
      <w:r>
        <w:tab/>
      </w:r>
      <w:r>
        <w:rPr>
          <w:rFonts w:hint="eastAsia"/>
          <w:u w:val="single"/>
        </w:rPr>
        <w:t>澳大利亚第三次定期报告</w:t>
      </w:r>
      <w:r>
        <w:t>(CEDAW/C/AUL/3)</w:t>
      </w:r>
    </w:p>
    <w:p w:rsidR="00000000" w:rsidRDefault="00000000">
      <w:pPr>
        <w:tabs>
          <w:tab w:val="clear" w:pos="527"/>
        </w:tabs>
        <w:spacing w:line="480" w:lineRule="atLeast"/>
      </w:pPr>
      <w:r>
        <w:tab/>
        <w:t>1.</w:t>
      </w:r>
      <w:r>
        <w:tab/>
      </w:r>
      <w:r>
        <w:rPr>
          <w:rFonts w:hint="eastAsia"/>
          <w:u w:val="single"/>
        </w:rPr>
        <w:t>应主席邀请</w:t>
      </w:r>
      <w:r>
        <w:rPr>
          <w:u w:val="single"/>
        </w:rPr>
        <w:t>,Ms. Nairn(</w:t>
      </w:r>
      <w:r>
        <w:rPr>
          <w:rFonts w:hint="eastAsia"/>
          <w:u w:val="single"/>
        </w:rPr>
        <w:t>澳大利亚</w:t>
      </w:r>
      <w:r>
        <w:rPr>
          <w:u w:val="single"/>
        </w:rPr>
        <w:t>)</w:t>
      </w:r>
      <w:r>
        <w:rPr>
          <w:rFonts w:hint="eastAsia"/>
          <w:u w:val="single"/>
        </w:rPr>
        <w:t>在委员会议席就座</w:t>
      </w:r>
      <w:r>
        <w:rPr>
          <w:rFonts w:hint="eastAsia"/>
        </w:rPr>
        <w:t>。</w:t>
      </w:r>
    </w:p>
    <w:p w:rsidR="00000000" w:rsidRDefault="00000000">
      <w:pPr>
        <w:tabs>
          <w:tab w:val="clear" w:pos="527"/>
        </w:tabs>
        <w:spacing w:line="480" w:lineRule="atLeast"/>
      </w:pPr>
      <w:r>
        <w:tab/>
        <w:t>2.</w:t>
      </w:r>
      <w:r>
        <w:tab/>
      </w:r>
      <w:r>
        <w:rPr>
          <w:u w:val="single"/>
        </w:rPr>
        <w:t>Ms. Nairn</w:t>
      </w:r>
      <w:r>
        <w:t>(</w:t>
      </w:r>
      <w:r>
        <w:rPr>
          <w:rFonts w:hint="eastAsia"/>
        </w:rPr>
        <w:t>澳大利亚</w:t>
      </w:r>
      <w:r>
        <w:t>)</w:t>
      </w:r>
      <w:r>
        <w:rPr>
          <w:rFonts w:hint="eastAsia"/>
        </w:rPr>
        <w:t>说</w:t>
      </w:r>
      <w:r>
        <w:t>,</w:t>
      </w:r>
      <w:r>
        <w:rPr>
          <w:rFonts w:hint="eastAsia"/>
        </w:rPr>
        <w:t>澳大利亚的第三次定期报告</w:t>
      </w:r>
      <w:r>
        <w:t>(CEDAW/C/AUL/3)</w:t>
      </w:r>
      <w:r>
        <w:rPr>
          <w:rFonts w:hint="eastAsia"/>
        </w:rPr>
        <w:t>原来作为第二次定期报告的补充而于</w:t>
      </w:r>
      <w:r>
        <w:t>1993</w:t>
      </w:r>
      <w:r>
        <w:rPr>
          <w:rFonts w:hint="eastAsia"/>
        </w:rPr>
        <w:t>年编写完成</w:t>
      </w:r>
      <w:r>
        <w:t>,</w:t>
      </w:r>
      <w:r>
        <w:rPr>
          <w:rFonts w:hint="eastAsia"/>
        </w:rPr>
        <w:t>本应由委员会于</w:t>
      </w:r>
      <w:r>
        <w:t>1995</w:t>
      </w:r>
      <w:r>
        <w:rPr>
          <w:rFonts w:hint="eastAsia"/>
        </w:rPr>
        <w:t>年审查</w:t>
      </w:r>
      <w:r>
        <w:t>;</w:t>
      </w:r>
      <w:r>
        <w:rPr>
          <w:rFonts w:hint="eastAsia"/>
        </w:rPr>
        <w:t>澳大利亚当时可将其第三和第四次定期报告予以合并编写。提交报告和委员会审议报告之间的长时间拖延阻碍了委员会与缔约国之间的建设性对话</w:t>
      </w:r>
      <w:r>
        <w:t>;</w:t>
      </w:r>
      <w:r>
        <w:rPr>
          <w:rFonts w:hint="eastAsia"/>
        </w:rPr>
        <w:t>该国政府因此欢迎大会决定核准委员会增开会议。</w:t>
      </w:r>
    </w:p>
    <w:p w:rsidR="00000000" w:rsidRDefault="00000000">
      <w:pPr>
        <w:tabs>
          <w:tab w:val="clear" w:pos="527"/>
        </w:tabs>
        <w:spacing w:line="480" w:lineRule="atLeast"/>
      </w:pPr>
      <w:r>
        <w:tab/>
        <w:t>3.</w:t>
      </w:r>
      <w:r>
        <w:tab/>
      </w:r>
      <w:r>
        <w:rPr>
          <w:rFonts w:hint="eastAsia"/>
        </w:rPr>
        <w:t>不幸的是</w:t>
      </w:r>
      <w:r>
        <w:t>,</w:t>
      </w:r>
      <w:r>
        <w:rPr>
          <w:rFonts w:hint="eastAsia"/>
        </w:rPr>
        <w:t>第三次定期报告的编写没有从非政府组织取得投入</w:t>
      </w:r>
      <w:r>
        <w:t>,</w:t>
      </w:r>
      <w:r>
        <w:rPr>
          <w:rFonts w:hint="eastAsia"/>
        </w:rPr>
        <w:t>该国政府无法编写一项补充报告。报告的编写亟需资源</w:t>
      </w:r>
      <w:r>
        <w:t>,</w:t>
      </w:r>
      <w:r>
        <w:rPr>
          <w:rFonts w:hint="eastAsia"/>
        </w:rPr>
        <w:t>特别是在澳大利亚这样的一个联邦国家。</w:t>
      </w:r>
      <w:r>
        <w:t>1997</w:t>
      </w:r>
      <w:r>
        <w:rPr>
          <w:rFonts w:hint="eastAsia"/>
        </w:rPr>
        <w:t>年该国政府已经提交一份关于《北京行动纲要》执行情况的报告</w:t>
      </w:r>
      <w:r>
        <w:t>,</w:t>
      </w:r>
      <w:r>
        <w:rPr>
          <w:rFonts w:hint="eastAsia"/>
        </w:rPr>
        <w:t>委员会应该有这份报告。</w:t>
      </w:r>
    </w:p>
    <w:p w:rsidR="00000000" w:rsidRDefault="00000000">
      <w:pPr>
        <w:tabs>
          <w:tab w:val="clear" w:pos="527"/>
        </w:tabs>
        <w:spacing w:line="480" w:lineRule="atLeast"/>
      </w:pPr>
      <w:r>
        <w:tab/>
        <w:t>4.</w:t>
      </w:r>
      <w:r>
        <w:tab/>
      </w:r>
      <w:r>
        <w:rPr>
          <w:rFonts w:hint="eastAsia"/>
        </w:rPr>
        <w:t>澳大利亚已经制订一整套反歧视法规和协助妇女的积极立法措施、战略和方案。它又发展了一系列政府资助的服务以满足妇女的特别需要</w:t>
      </w:r>
      <w:r>
        <w:t>,</w:t>
      </w:r>
      <w:r>
        <w:rPr>
          <w:rFonts w:hint="eastAsia"/>
        </w:rPr>
        <w:t>这些服务由妇女自己管理。在联邦、州和地区各级设立了专业化的政府机构</w:t>
      </w:r>
      <w:r>
        <w:t>,</w:t>
      </w:r>
      <w:r>
        <w:rPr>
          <w:rFonts w:hint="eastAsia"/>
        </w:rPr>
        <w:t>就有关妇女地位的各项问题提供咨询意见</w:t>
      </w:r>
      <w:r>
        <w:t>,</w:t>
      </w:r>
      <w:r>
        <w:rPr>
          <w:rFonts w:hint="eastAsia"/>
        </w:rPr>
        <w:t>并负责监测和评价有关妇女的政府政策和方案的成果。这个机构因设立一个部级机构而更为加强</w:t>
      </w:r>
      <w:r>
        <w:t>,</w:t>
      </w:r>
      <w:r>
        <w:rPr>
          <w:rFonts w:hint="eastAsia"/>
        </w:rPr>
        <w:t>即关于妇女地位的联邦、州和地区部长级会议。澳大利亚决心巩固和增加迈向妇女充分平等方面所取得的成果</w:t>
      </w:r>
      <w:r>
        <w:t>,</w:t>
      </w:r>
      <w:r>
        <w:rPr>
          <w:rFonts w:hint="eastAsia"/>
        </w:rPr>
        <w:t>并决心全面执行《公约》。这一承诺业已反映在</w:t>
      </w:r>
      <w:r>
        <w:t>1984</w:t>
      </w:r>
      <w:r>
        <w:rPr>
          <w:rFonts w:hint="eastAsia"/>
        </w:rPr>
        <w:t>年的《联邦性别歧视法》。每个州和地区都制订了反歧视法规</w:t>
      </w:r>
      <w:r>
        <w:t>,</w:t>
      </w:r>
      <w:r>
        <w:rPr>
          <w:rFonts w:hint="eastAsia"/>
        </w:rPr>
        <w:t>旨在与该法同时实施。</w:t>
      </w:r>
      <w:r>
        <w:t>1995</w:t>
      </w:r>
      <w:r>
        <w:rPr>
          <w:rFonts w:hint="eastAsia"/>
        </w:rPr>
        <w:t>年对该法进行了修正</w:t>
      </w:r>
      <w:r>
        <w:t>,</w:t>
      </w:r>
      <w:r>
        <w:rPr>
          <w:rFonts w:hint="eastAsia"/>
        </w:rPr>
        <w:t>以便更密切配合《公约》。不过</w:t>
      </w:r>
      <w:r>
        <w:t>,</w:t>
      </w:r>
      <w:r>
        <w:rPr>
          <w:rFonts w:hint="eastAsia"/>
        </w:rPr>
        <w:t>澳大利亚认识到</w:t>
      </w:r>
      <w:r>
        <w:t>,</w:t>
      </w:r>
      <w:r>
        <w:rPr>
          <w:rFonts w:hint="eastAsia"/>
        </w:rPr>
        <w:t>长远的文化和经济变化只能通过长时间的实践才能实现。</w:t>
      </w:r>
    </w:p>
    <w:p w:rsidR="00000000" w:rsidRDefault="00000000">
      <w:pPr>
        <w:tabs>
          <w:tab w:val="clear" w:pos="527"/>
        </w:tabs>
        <w:spacing w:line="480" w:lineRule="atLeast"/>
      </w:pPr>
      <w:r>
        <w:tab/>
        <w:t>5.</w:t>
      </w:r>
      <w:r>
        <w:tab/>
        <w:t>1996</w:t>
      </w:r>
      <w:r>
        <w:rPr>
          <w:rFonts w:hint="eastAsia"/>
        </w:rPr>
        <w:t>年</w:t>
      </w:r>
      <w:r>
        <w:t>3</w:t>
      </w:r>
      <w:r>
        <w:rPr>
          <w:rFonts w:hint="eastAsia"/>
        </w:rPr>
        <w:t>月选出的新政府已经重申和加强前任政府提出的主流化政策</w:t>
      </w:r>
      <w:r>
        <w:t>,</w:t>
      </w:r>
      <w:r>
        <w:rPr>
          <w:rFonts w:hint="eastAsia"/>
        </w:rPr>
        <w:t>确保各政府部门在其政策和方案中注意性别问题。各部门的专职单位在增进联系与合作方面发挥了重大作用。该国政府还鼓励妇女组织与各政府部门更密切合作</w:t>
      </w:r>
      <w:r>
        <w:t>,</w:t>
      </w:r>
      <w:r>
        <w:rPr>
          <w:rFonts w:hint="eastAsia"/>
        </w:rPr>
        <w:t>从而促进妇女团体在决策中取得更好的联系和参与</w:t>
      </w:r>
      <w:r>
        <w:t>,</w:t>
      </w:r>
      <w:r>
        <w:rPr>
          <w:rFonts w:hint="eastAsia"/>
        </w:rPr>
        <w:t>并使妇女组织有机会取得主流化资源。它决心执行各种政策</w:t>
      </w:r>
      <w:r>
        <w:t>,</w:t>
      </w:r>
      <w:r>
        <w:rPr>
          <w:rFonts w:hint="eastAsia"/>
        </w:rPr>
        <w:t>通过工作场所更大的弹性、支助提供托儿设施和在就业与培训方面制订更广泛的选择等方式</w:t>
      </w:r>
      <w:r>
        <w:t>,</w:t>
      </w:r>
      <w:r>
        <w:rPr>
          <w:rFonts w:hint="eastAsia"/>
        </w:rPr>
        <w:t>以促进妇女成为有酬劳动力的一部分。它还决心为选择待在家里的妇女提供更多财务支助。然而</w:t>
      </w:r>
      <w:r>
        <w:t>,</w:t>
      </w:r>
      <w:r>
        <w:rPr>
          <w:rFonts w:hint="eastAsia"/>
        </w:rPr>
        <w:t>在财政紧张的环境中</w:t>
      </w:r>
      <w:r>
        <w:t>,</w:t>
      </w:r>
      <w:r>
        <w:rPr>
          <w:rFonts w:hint="eastAsia"/>
        </w:rPr>
        <w:t>有时不得不作出困难的选择。</w:t>
      </w:r>
    </w:p>
    <w:p w:rsidR="00000000" w:rsidRDefault="00000000">
      <w:pPr>
        <w:tabs>
          <w:tab w:val="clear" w:pos="527"/>
        </w:tabs>
        <w:spacing w:line="480" w:lineRule="atLeast"/>
      </w:pPr>
      <w:r>
        <w:tab/>
        <w:t>6.</w:t>
      </w:r>
      <w:r>
        <w:tab/>
        <w:t>1996</w:t>
      </w:r>
      <w:r>
        <w:rPr>
          <w:rFonts w:hint="eastAsia"/>
        </w:rPr>
        <w:t>年在阿瑟港发生了屠杀</w:t>
      </w:r>
      <w:r>
        <w:t>35</w:t>
      </w:r>
      <w:r>
        <w:rPr>
          <w:rFonts w:hint="eastAsia"/>
        </w:rPr>
        <w:t>人的事件以后</w:t>
      </w:r>
      <w:r>
        <w:t>,</w:t>
      </w:r>
      <w:r>
        <w:rPr>
          <w:rFonts w:hint="eastAsia"/>
        </w:rPr>
        <w:t>澳大利亚通过了严格管制枪支的法律。通过反对暴力和犯罪全国运动</w:t>
      </w:r>
      <w:r>
        <w:t>,</w:t>
      </w:r>
      <w:r>
        <w:rPr>
          <w:rFonts w:hint="eastAsia"/>
        </w:rPr>
        <w:t>该国政府同各州与地区合作</w:t>
      </w:r>
      <w:r>
        <w:t>,</w:t>
      </w:r>
      <w:r>
        <w:rPr>
          <w:rFonts w:hint="eastAsia"/>
        </w:rPr>
        <w:t>试图处理妇女对澳大利亚犯罪与暴力所表示的一些关切</w:t>
      </w:r>
      <w:r>
        <w:t>,</w:t>
      </w:r>
      <w:r>
        <w:rPr>
          <w:rFonts w:hint="eastAsia"/>
        </w:rPr>
        <w:t>并协调有关预防犯罪的各种努力。它为这个运动核拨了一共三年</w:t>
      </w:r>
      <w:r>
        <w:t>1 300</w:t>
      </w:r>
      <w:r>
        <w:rPr>
          <w:rFonts w:hint="eastAsia"/>
        </w:rPr>
        <w:t>万美元。</w:t>
      </w:r>
    </w:p>
    <w:p w:rsidR="00000000" w:rsidRDefault="00000000">
      <w:pPr>
        <w:tabs>
          <w:tab w:val="clear" w:pos="527"/>
        </w:tabs>
        <w:spacing w:line="480" w:lineRule="atLeast"/>
      </w:pPr>
      <w:r>
        <w:tab/>
        <w:t>7.</w:t>
      </w:r>
      <w:r>
        <w:tab/>
        <w:t>1996</w:t>
      </w:r>
      <w:r>
        <w:rPr>
          <w:rFonts w:hint="eastAsia"/>
        </w:rPr>
        <w:t>年</w:t>
      </w:r>
      <w:r>
        <w:t>,</w:t>
      </w:r>
      <w:r>
        <w:rPr>
          <w:rFonts w:hint="eastAsia"/>
        </w:rPr>
        <w:t>澳大利亚统计局进行了一项对妇女暴力的全国调查。调查报告《澳大利亚妇女的安全》指出</w:t>
      </w:r>
      <w:r>
        <w:t>,</w:t>
      </w:r>
      <w:r>
        <w:rPr>
          <w:rFonts w:hint="eastAsia"/>
        </w:rPr>
        <w:t>对妇女的暴力仍然是个严重问题</w:t>
      </w:r>
      <w:r>
        <w:t>,</w:t>
      </w:r>
      <w:r>
        <w:rPr>
          <w:rFonts w:hint="eastAsia"/>
        </w:rPr>
        <w:t>必须加强预防工作。据估计</w:t>
      </w:r>
      <w:r>
        <w:t>,</w:t>
      </w:r>
      <w:r>
        <w:rPr>
          <w:rFonts w:hint="eastAsia"/>
        </w:rPr>
        <w:t>在调查之前的</w:t>
      </w:r>
      <w:r>
        <w:t>12</w:t>
      </w:r>
      <w:r>
        <w:rPr>
          <w:rFonts w:hint="eastAsia"/>
        </w:rPr>
        <w:t>个月里</w:t>
      </w:r>
      <w:r>
        <w:t>,</w:t>
      </w:r>
      <w:r>
        <w:rPr>
          <w:rFonts w:hint="eastAsia"/>
        </w:rPr>
        <w:t>澳大利亚大约</w:t>
      </w:r>
      <w:r>
        <w:t>9</w:t>
      </w:r>
      <w:r>
        <w:rPr>
          <w:rFonts w:hint="eastAsia"/>
        </w:rPr>
        <w:t>百万妇女中有</w:t>
      </w:r>
      <w:r>
        <w:t>7%</w:t>
      </w:r>
      <w:r>
        <w:rPr>
          <w:rFonts w:hint="eastAsia"/>
        </w:rPr>
        <w:t>有过某种形式的暴力经验。受到身体或性伤害的妇女只有很少数人同危机服务单位联系。政府和服务单位的挑战是</w:t>
      </w:r>
      <w:r>
        <w:t>,</w:t>
      </w:r>
      <w:r>
        <w:rPr>
          <w:rFonts w:hint="eastAsia"/>
        </w:rPr>
        <w:t>如何处理对妇女和儿童暴力的伤害性影响</w:t>
      </w:r>
      <w:r>
        <w:t>,</w:t>
      </w:r>
      <w:r>
        <w:rPr>
          <w:rFonts w:hint="eastAsia"/>
        </w:rPr>
        <w:t>因为受伤害或见证暴力的儿童长大后往往有暴力倾向</w:t>
      </w:r>
      <w:r>
        <w:t>,</w:t>
      </w:r>
      <w:r>
        <w:rPr>
          <w:rFonts w:hint="eastAsia"/>
        </w:rPr>
        <w:t>或成为暴力受害者。</w:t>
      </w:r>
    </w:p>
    <w:p w:rsidR="00000000" w:rsidRDefault="00000000">
      <w:pPr>
        <w:tabs>
          <w:tab w:val="clear" w:pos="527"/>
        </w:tabs>
        <w:spacing w:line="480" w:lineRule="atLeast"/>
      </w:pPr>
      <w:r>
        <w:tab/>
        <w:t>8.</w:t>
      </w:r>
      <w:r>
        <w:tab/>
      </w:r>
      <w:r>
        <w:rPr>
          <w:rFonts w:hint="eastAsia"/>
        </w:rPr>
        <w:t>总理计划在</w:t>
      </w:r>
      <w:r>
        <w:t>1997</w:t>
      </w:r>
      <w:r>
        <w:rPr>
          <w:rFonts w:hint="eastAsia"/>
        </w:rPr>
        <w:t>年尾召开全国家庭暴力高层会议。</w:t>
      </w:r>
      <w:r>
        <w:t>1996</w:t>
      </w:r>
      <w:r>
        <w:rPr>
          <w:rFonts w:hint="eastAsia"/>
        </w:rPr>
        <w:t>年</w:t>
      </w:r>
      <w:r>
        <w:t>9</w:t>
      </w:r>
      <w:r>
        <w:rPr>
          <w:rFonts w:hint="eastAsia"/>
        </w:rPr>
        <w:t>月曾举行全国家庭暴力论坛</w:t>
      </w:r>
      <w:r>
        <w:t>,</w:t>
      </w:r>
      <w:r>
        <w:rPr>
          <w:rFonts w:hint="eastAsia"/>
        </w:rPr>
        <w:t>出席的政府和非政府专家编写了具体而实际的建议。论坛举行前</w:t>
      </w:r>
      <w:r>
        <w:t>,</w:t>
      </w:r>
      <w:r>
        <w:rPr>
          <w:rFonts w:hint="eastAsia"/>
        </w:rPr>
        <w:t>一群土著妇女曾开会为论坛准备投入。高层会议的目标在于发展更全面的方法</w:t>
      </w:r>
      <w:r>
        <w:t>,</w:t>
      </w:r>
      <w:r>
        <w:rPr>
          <w:rFonts w:hint="eastAsia"/>
        </w:rPr>
        <w:t>以便防止和响应澳大利亚各地的家庭暴力</w:t>
      </w:r>
      <w:r>
        <w:t>,</w:t>
      </w:r>
      <w:r>
        <w:rPr>
          <w:rFonts w:hint="eastAsia"/>
        </w:rPr>
        <w:t>并推动全国进行法律改革、研究、数据收集和社区教育。</w:t>
      </w:r>
    </w:p>
    <w:p w:rsidR="00000000" w:rsidRDefault="00000000">
      <w:pPr>
        <w:tabs>
          <w:tab w:val="clear" w:pos="527"/>
        </w:tabs>
        <w:spacing w:line="480" w:lineRule="atLeast"/>
      </w:pPr>
      <w:r>
        <w:tab/>
        <w:t>9.</w:t>
      </w:r>
      <w:r>
        <w:tab/>
      </w:r>
      <w:r>
        <w:rPr>
          <w:rFonts w:hint="eastAsia"/>
        </w:rPr>
        <w:t>媒体对暴力的描写是个必须解决的严重问题。</w:t>
      </w:r>
      <w:r>
        <w:t>1997</w:t>
      </w:r>
      <w:r>
        <w:rPr>
          <w:rFonts w:hint="eastAsia"/>
        </w:rPr>
        <w:t>年</w:t>
      </w:r>
      <w:r>
        <w:t>4</w:t>
      </w:r>
      <w:r>
        <w:rPr>
          <w:rFonts w:hint="eastAsia"/>
        </w:rPr>
        <w:t>月</w:t>
      </w:r>
      <w:r>
        <w:t>,</w:t>
      </w:r>
      <w:r>
        <w:rPr>
          <w:rFonts w:hint="eastAsia"/>
        </w:rPr>
        <w:t>政府公布了一些决定</w:t>
      </w:r>
      <w:r>
        <w:t>,</w:t>
      </w:r>
      <w:r>
        <w:rPr>
          <w:rFonts w:hint="eastAsia"/>
        </w:rPr>
        <w:t>涉及渲染色情和暴力的电影和录象材料。成立了一个部级委员会</w:t>
      </w:r>
      <w:r>
        <w:t>,</w:t>
      </w:r>
      <w:r>
        <w:rPr>
          <w:rFonts w:hint="eastAsia"/>
        </w:rPr>
        <w:t>负责审查电子媒体对暴力的描写</w:t>
      </w:r>
      <w:r>
        <w:t>,</w:t>
      </w:r>
      <w:r>
        <w:rPr>
          <w:rFonts w:hint="eastAsia"/>
        </w:rPr>
        <w:t>并提出了一些建议。社区广播部门制订了自律守则并在澳大利亚广电局登记</w:t>
      </w:r>
      <w:r>
        <w:t>,</w:t>
      </w:r>
      <w:r>
        <w:rPr>
          <w:rFonts w:hint="eastAsia"/>
        </w:rPr>
        <w:t>禁止广播材料对任何人或团体作基于性别的陈规定型描写或诬蔑。</w:t>
      </w:r>
    </w:p>
    <w:p w:rsidR="00000000" w:rsidRDefault="00000000">
      <w:pPr>
        <w:tabs>
          <w:tab w:val="clear" w:pos="527"/>
        </w:tabs>
        <w:spacing w:line="480" w:lineRule="atLeast"/>
        <w:rPr>
          <w:spacing w:val="4"/>
        </w:rPr>
      </w:pPr>
      <w:r>
        <w:tab/>
        <w:t>10.</w:t>
      </w:r>
      <w:r>
        <w:tab/>
      </w:r>
      <w:r>
        <w:rPr>
          <w:rFonts w:hint="eastAsia"/>
        </w:rPr>
        <w:t>澳大利亚制订了一项全国妇女保健政策</w:t>
      </w:r>
      <w:r>
        <w:t>,</w:t>
      </w:r>
      <w:r>
        <w:rPr>
          <w:rFonts w:hint="eastAsia"/>
        </w:rPr>
        <w:t>旨在改进澳大利亚妇女的健康和福利</w:t>
      </w:r>
      <w:r>
        <w:t>,</w:t>
      </w:r>
      <w:r>
        <w:rPr>
          <w:rFonts w:hint="eastAsia"/>
        </w:rPr>
        <w:t>并鼓励保健体系更积极回应妇女的需要。</w:t>
      </w:r>
      <w:r>
        <w:t>1989</w:t>
      </w:r>
      <w:r>
        <w:rPr>
          <w:rFonts w:hint="eastAsia"/>
        </w:rPr>
        <w:t>年</w:t>
      </w:r>
      <w:r>
        <w:t>4</w:t>
      </w:r>
      <w:r>
        <w:rPr>
          <w:rFonts w:hint="eastAsia"/>
        </w:rPr>
        <w:t>月开展的全国妇女保健方案的工作重点在于改善处境不利地位妇女的保健服务</w:t>
      </w:r>
      <w:r>
        <w:t>,</w:t>
      </w:r>
      <w:r>
        <w:rPr>
          <w:rFonts w:hint="eastAsia"/>
        </w:rPr>
        <w:t>不论其不利地位出于经济原因或居处偏远</w:t>
      </w:r>
      <w:r>
        <w:t>,</w:t>
      </w:r>
      <w:r>
        <w:rPr>
          <w:rFonts w:hint="eastAsia"/>
        </w:rPr>
        <w:t>方案还为需要文化上适当服务的妇女提供服务。为让妇女积极参与提供这种服务</w:t>
      </w:r>
      <w:r>
        <w:t>,</w:t>
      </w:r>
      <w:r>
        <w:rPr>
          <w:rFonts w:hint="eastAsia"/>
        </w:rPr>
        <w:t>必须筹集资金。</w:t>
      </w:r>
      <w:r>
        <w:t>1996</w:t>
      </w:r>
      <w:r>
        <w:rPr>
          <w:rFonts w:hint="eastAsia"/>
        </w:rPr>
        <w:t>年开展了一项长期研究</w:t>
      </w:r>
      <w:r>
        <w:t>:</w:t>
      </w:r>
      <w:r>
        <w:rPr>
          <w:rFonts w:hint="eastAsia"/>
        </w:rPr>
        <w:t>“澳大利亚的妇女保健”</w:t>
      </w:r>
      <w:r>
        <w:t>,</w:t>
      </w:r>
      <w:r>
        <w:rPr>
          <w:rFonts w:hint="eastAsia"/>
        </w:rPr>
        <w:t>目的在于指导妇女保健服务的未来规划和执行。研究的主体部分将追踪一大批来自城市、农村和偏远地区的妇女</w:t>
      </w:r>
      <w:r>
        <w:t>,</w:t>
      </w:r>
      <w:r>
        <w:rPr>
          <w:rFonts w:hint="eastAsia"/>
        </w:rPr>
        <w:t>研究期达</w:t>
      </w:r>
      <w:r>
        <w:t>20</w:t>
      </w:r>
      <w:r>
        <w:rPr>
          <w:rFonts w:hint="eastAsia"/>
        </w:rPr>
        <w:t>年。两项专题研究则涉及土著妇</w:t>
      </w:r>
      <w:r>
        <w:rPr>
          <w:rFonts w:hint="eastAsia"/>
          <w:spacing w:val="4"/>
        </w:rPr>
        <w:t>女和非英语系背景的妇女。为澳大利亚妇女提供的方案和服务还包括</w:t>
      </w:r>
      <w:r>
        <w:rPr>
          <w:spacing w:val="4"/>
        </w:rPr>
        <w:t>:</w:t>
      </w:r>
      <w:r>
        <w:rPr>
          <w:rFonts w:hint="eastAsia"/>
          <w:spacing w:val="4"/>
        </w:rPr>
        <w:t>孕产服务的其它选择和癌症检查方案。保健和家庭服务司澳大利亚土著居民和托里斯海峡岛民保健服务厅正制订一项战略</w:t>
      </w:r>
      <w:r>
        <w:rPr>
          <w:spacing w:val="4"/>
        </w:rPr>
        <w:t>,</w:t>
      </w:r>
      <w:r>
        <w:rPr>
          <w:rFonts w:hint="eastAsia"/>
          <w:spacing w:val="4"/>
        </w:rPr>
        <w:t>以改善土著保健工作者的培训</w:t>
      </w:r>
      <w:r>
        <w:rPr>
          <w:spacing w:val="4"/>
        </w:rPr>
        <w:t>,</w:t>
      </w:r>
      <w:r>
        <w:rPr>
          <w:rFonts w:hint="eastAsia"/>
          <w:spacing w:val="4"/>
        </w:rPr>
        <w:t>促进母乳喂养和适当婴儿哺育</w:t>
      </w:r>
      <w:r>
        <w:rPr>
          <w:spacing w:val="4"/>
        </w:rPr>
        <w:t>,</w:t>
      </w:r>
      <w:r>
        <w:rPr>
          <w:rFonts w:hint="eastAsia"/>
          <w:spacing w:val="4"/>
        </w:rPr>
        <w:t>并支助社区控制的保健服务。妇女保健方案总拨款中有</w:t>
      </w:r>
      <w:r>
        <w:rPr>
          <w:spacing w:val="4"/>
        </w:rPr>
        <w:t>11%</w:t>
      </w:r>
      <w:r>
        <w:rPr>
          <w:rFonts w:hint="eastAsia"/>
          <w:spacing w:val="4"/>
        </w:rPr>
        <w:t>分配给专为土著和托里斯海峡妇女岛民服务的项目</w:t>
      </w:r>
      <w:r>
        <w:rPr>
          <w:spacing w:val="4"/>
        </w:rPr>
        <w:t>,</w:t>
      </w:r>
      <w:r>
        <w:rPr>
          <w:rFonts w:hint="eastAsia"/>
          <w:spacing w:val="4"/>
        </w:rPr>
        <w:t>还有</w:t>
      </w:r>
      <w:r>
        <w:rPr>
          <w:spacing w:val="4"/>
        </w:rPr>
        <w:t>35</w:t>
      </w:r>
      <w:r>
        <w:rPr>
          <w:rFonts w:hint="eastAsia"/>
          <w:spacing w:val="4"/>
        </w:rPr>
        <w:t>个项目以这些妇女作为指标群体。</w:t>
      </w:r>
    </w:p>
    <w:p w:rsidR="00000000" w:rsidRDefault="00000000">
      <w:pPr>
        <w:tabs>
          <w:tab w:val="clear" w:pos="527"/>
        </w:tabs>
        <w:spacing w:line="480" w:lineRule="atLeast"/>
      </w:pPr>
      <w:r>
        <w:tab/>
        <w:t>11.</w:t>
      </w:r>
      <w:r>
        <w:tab/>
      </w:r>
      <w:r>
        <w:rPr>
          <w:rFonts w:hint="eastAsia"/>
        </w:rPr>
        <w:t>在过去</w:t>
      </w:r>
      <w:r>
        <w:t>20</w:t>
      </w:r>
      <w:r>
        <w:rPr>
          <w:rFonts w:hint="eastAsia"/>
        </w:rPr>
        <w:t>年</w:t>
      </w:r>
      <w:r>
        <w:t>,</w:t>
      </w:r>
      <w:r>
        <w:rPr>
          <w:rFonts w:hint="eastAsia"/>
        </w:rPr>
        <w:t>妇女从事医学专业的比例有所增加。澳大利亚医科劳动力咨询委员会正就影响女性参与医科劳动力的各种问题进行研究。</w:t>
      </w:r>
    </w:p>
    <w:p w:rsidR="00000000" w:rsidRDefault="00000000">
      <w:pPr>
        <w:tabs>
          <w:tab w:val="clear" w:pos="527"/>
        </w:tabs>
        <w:spacing w:line="480" w:lineRule="atLeast"/>
      </w:pPr>
      <w:r>
        <w:tab/>
        <w:t>12.</w:t>
      </w:r>
      <w:r>
        <w:tab/>
      </w:r>
      <w:r>
        <w:rPr>
          <w:rFonts w:hint="eastAsia"/>
        </w:rPr>
        <w:t>该国政府关切特别是来自非洲之角的青年妇女和女孩到澳大利亚定居后可能有危险遭受女性生殖器官切割。从</w:t>
      </w:r>
      <w:r>
        <w:t>1995</w:t>
      </w:r>
      <w:r>
        <w:rPr>
          <w:rFonts w:hint="eastAsia"/>
        </w:rPr>
        <w:t>年开始</w:t>
      </w:r>
      <w:r>
        <w:t>,</w:t>
      </w:r>
      <w:r>
        <w:rPr>
          <w:rFonts w:hint="eastAsia"/>
        </w:rPr>
        <w:t>多数州和地区都已通过禁止这种做法的立法。保健和家庭服务司女性生殖器官切割全国教育方案与有关各族群协商</w:t>
      </w:r>
      <w:r>
        <w:t>,</w:t>
      </w:r>
      <w:r>
        <w:rPr>
          <w:rFonts w:hint="eastAsia"/>
        </w:rPr>
        <w:t>制订了一项防止澳大利亚女性生殖器官切割方案</w:t>
      </w:r>
      <w:r>
        <w:t>,</w:t>
      </w:r>
      <w:r>
        <w:rPr>
          <w:rFonts w:hint="eastAsia"/>
        </w:rPr>
        <w:t>协助住在澳大利亚已经受过这割礼的妇女和女孩</w:t>
      </w:r>
      <w:r>
        <w:t>,</w:t>
      </w:r>
      <w:r>
        <w:rPr>
          <w:rFonts w:hint="eastAsia"/>
        </w:rPr>
        <w:t>并协助保健和其它工作人员向各族群提供文化上适当的服务。此外</w:t>
      </w:r>
      <w:r>
        <w:t>,</w:t>
      </w:r>
      <w:r>
        <w:rPr>
          <w:rFonts w:hint="eastAsia"/>
        </w:rPr>
        <w:t>澳大利亚皇家妇产科学院正编制教材</w:t>
      </w:r>
      <w:r>
        <w:t>,</w:t>
      </w:r>
      <w:r>
        <w:rPr>
          <w:rFonts w:hint="eastAsia"/>
        </w:rPr>
        <w:t>以列入保健培训机构的课程。</w:t>
      </w:r>
    </w:p>
    <w:p w:rsidR="00000000" w:rsidRDefault="00000000">
      <w:pPr>
        <w:tabs>
          <w:tab w:val="clear" w:pos="527"/>
        </w:tabs>
        <w:spacing w:line="480" w:lineRule="atLeast"/>
      </w:pPr>
      <w:r>
        <w:tab/>
        <w:t>13.</w:t>
      </w:r>
      <w:r>
        <w:tab/>
      </w:r>
      <w:r>
        <w:rPr>
          <w:rFonts w:hint="eastAsia"/>
        </w:rPr>
        <w:t>委员会曾鼓励澳大利亚采取临时性新措施</w:t>
      </w:r>
      <w:r>
        <w:t>,</w:t>
      </w:r>
      <w:r>
        <w:rPr>
          <w:rFonts w:hint="eastAsia"/>
        </w:rPr>
        <w:t>以增加妇女在州和联邦各级的政治参与。最近的联邦选举增加了联邦议会的妇女代表人数</w:t>
      </w:r>
      <w:r>
        <w:t>,</w:t>
      </w:r>
      <w:r>
        <w:rPr>
          <w:rFonts w:hint="eastAsia"/>
        </w:rPr>
        <w:t>下院现占</w:t>
      </w:r>
      <w:r>
        <w:t>15.5%,</w:t>
      </w:r>
      <w:r>
        <w:rPr>
          <w:rFonts w:hint="eastAsia"/>
        </w:rPr>
        <w:t>上院现占</w:t>
      </w:r>
      <w:r>
        <w:t>30%</w:t>
      </w:r>
      <w:r>
        <w:rPr>
          <w:rFonts w:hint="eastAsia"/>
        </w:rPr>
        <w:t>。目前</w:t>
      </w:r>
      <w:r>
        <w:t>,</w:t>
      </w:r>
      <w:r>
        <w:rPr>
          <w:rFonts w:hint="eastAsia"/>
        </w:rPr>
        <w:t>澳大利亚议会的妇女代表共占</w:t>
      </w:r>
      <w:r>
        <w:t>21%,</w:t>
      </w:r>
      <w:r>
        <w:rPr>
          <w:rFonts w:hint="eastAsia"/>
        </w:rPr>
        <w:t>仅两年便增加</w:t>
      </w:r>
      <w:r>
        <w:t>6%,</w:t>
      </w:r>
      <w:r>
        <w:rPr>
          <w:rFonts w:hint="eastAsia"/>
        </w:rPr>
        <w:t>几乎是国际平均数的一倍。此外</w:t>
      </w:r>
      <w:r>
        <w:t>,</w:t>
      </w:r>
      <w:r>
        <w:rPr>
          <w:rFonts w:hint="eastAsia"/>
        </w:rPr>
        <w:t>目前有四位女部长</w:t>
      </w:r>
      <w:r>
        <w:t>,</w:t>
      </w:r>
      <w:r>
        <w:rPr>
          <w:rFonts w:hint="eastAsia"/>
        </w:rPr>
        <w:t>其中两位入阁。</w:t>
      </w:r>
      <w:r>
        <w:t>1996</w:t>
      </w:r>
      <w:r>
        <w:rPr>
          <w:rFonts w:hint="eastAsia"/>
        </w:rPr>
        <w:t>年</w:t>
      </w:r>
      <w:r>
        <w:t>,</w:t>
      </w:r>
      <w:r>
        <w:rPr>
          <w:rFonts w:hint="eastAsia"/>
        </w:rPr>
        <w:t>参院选出了第一位女主席。到</w:t>
      </w:r>
      <w:r>
        <w:t>1997</w:t>
      </w:r>
      <w:r>
        <w:rPr>
          <w:rFonts w:hint="eastAsia"/>
        </w:rPr>
        <w:t>年</w:t>
      </w:r>
      <w:r>
        <w:t>,</w:t>
      </w:r>
      <w:r>
        <w:rPr>
          <w:rFonts w:hint="eastAsia"/>
        </w:rPr>
        <w:t>参院主席和副主席首次均由女性担任。</w:t>
      </w:r>
    </w:p>
    <w:p w:rsidR="00000000" w:rsidRDefault="00000000">
      <w:pPr>
        <w:tabs>
          <w:tab w:val="clear" w:pos="527"/>
        </w:tabs>
        <w:spacing w:line="480" w:lineRule="atLeast"/>
      </w:pPr>
      <w:r>
        <w:tab/>
        <w:t>14.</w:t>
      </w:r>
      <w:r>
        <w:tab/>
      </w:r>
      <w:r>
        <w:rPr>
          <w:rFonts w:hint="eastAsia"/>
        </w:rPr>
        <w:t>各大政党都已实施策略</w:t>
      </w:r>
      <w:r>
        <w:t>,</w:t>
      </w:r>
      <w:r>
        <w:rPr>
          <w:rFonts w:hint="eastAsia"/>
        </w:rPr>
        <w:t>设法找到潜在的妇女候选人并培养她们的技巧和经验。各州和地区的女性议员比例过去十年从</w:t>
      </w:r>
      <w:r>
        <w:t>9%</w:t>
      </w:r>
      <w:r>
        <w:rPr>
          <w:rFonts w:hint="eastAsia"/>
        </w:rPr>
        <w:t>增加到</w:t>
      </w:r>
      <w:r>
        <w:t>17%</w:t>
      </w:r>
      <w:r>
        <w:rPr>
          <w:rFonts w:hint="eastAsia"/>
        </w:rPr>
        <w:t>。近年来</w:t>
      </w:r>
      <w:r>
        <w:t>,</w:t>
      </w:r>
      <w:r>
        <w:rPr>
          <w:rFonts w:hint="eastAsia"/>
        </w:rPr>
        <w:t>有三个州或地区由妇女担任领导。地方政府的妇女代表也从</w:t>
      </w:r>
      <w:r>
        <w:t>1986</w:t>
      </w:r>
      <w:r>
        <w:rPr>
          <w:rFonts w:hint="eastAsia"/>
        </w:rPr>
        <w:t>年的</w:t>
      </w:r>
      <w:r>
        <w:t>13%</w:t>
      </w:r>
      <w:r>
        <w:rPr>
          <w:rFonts w:hint="eastAsia"/>
        </w:rPr>
        <w:t>增加到</w:t>
      </w:r>
      <w:r>
        <w:t>1996</w:t>
      </w:r>
      <w:r>
        <w:rPr>
          <w:rFonts w:hint="eastAsia"/>
        </w:rPr>
        <w:t>年的</w:t>
      </w:r>
      <w:r>
        <w:t>25%</w:t>
      </w:r>
      <w:r>
        <w:rPr>
          <w:rFonts w:hint="eastAsia"/>
        </w:rPr>
        <w:t>。该国政府将继续努力</w:t>
      </w:r>
      <w:r>
        <w:t>,</w:t>
      </w:r>
      <w:r>
        <w:rPr>
          <w:rFonts w:hint="eastAsia"/>
        </w:rPr>
        <w:t>以扩大妇女的议会参与。它相信</w:t>
      </w:r>
      <w:r>
        <w:t>,</w:t>
      </w:r>
      <w:r>
        <w:rPr>
          <w:rFonts w:hint="eastAsia"/>
        </w:rPr>
        <w:t>找出、鼓励有才干的妇女并为她们提供指导</w:t>
      </w:r>
      <w:r>
        <w:t>,</w:t>
      </w:r>
      <w:r>
        <w:rPr>
          <w:rFonts w:hint="eastAsia"/>
        </w:rPr>
        <w:t>比人为制造的配额制更有效。妇女地位厅已增补并再次印制《妇女参政须知》</w:t>
      </w:r>
      <w:r>
        <w:t>,</w:t>
      </w:r>
      <w:r>
        <w:rPr>
          <w:rFonts w:hint="eastAsia"/>
        </w:rPr>
        <w:t>并广为分发。它又在执行一项策略</w:t>
      </w:r>
      <w:r>
        <w:t>,</w:t>
      </w:r>
      <w:r>
        <w:rPr>
          <w:rFonts w:hint="eastAsia"/>
        </w:rPr>
        <w:t>改进妇女在联邦委员会和机构的参与率</w:t>
      </w:r>
      <w:r>
        <w:t>,</w:t>
      </w:r>
      <w:r>
        <w:rPr>
          <w:rFonts w:hint="eastAsia"/>
        </w:rPr>
        <w:t>将通过一项方案在若干政府部门试点。在私营部门</w:t>
      </w:r>
      <w:r>
        <w:t>,</w:t>
      </w:r>
      <w:r>
        <w:rPr>
          <w:rFonts w:hint="eastAsia"/>
        </w:rPr>
        <w:t>妇女地位厅与澳大利亚企业妇女理事会和工商团体合作</w:t>
      </w:r>
      <w:r>
        <w:t>,</w:t>
      </w:r>
      <w:r>
        <w:rPr>
          <w:rFonts w:hint="eastAsia"/>
        </w:rPr>
        <w:t>研究各种办法</w:t>
      </w:r>
      <w:r>
        <w:t>,</w:t>
      </w:r>
      <w:r>
        <w:rPr>
          <w:rFonts w:hint="eastAsia"/>
        </w:rPr>
        <w:t>为公司董事会寻找适当的妇女候选人。</w:t>
      </w:r>
    </w:p>
    <w:p w:rsidR="00000000" w:rsidRDefault="00000000">
      <w:pPr>
        <w:tabs>
          <w:tab w:val="clear" w:pos="527"/>
        </w:tabs>
        <w:spacing w:line="480" w:lineRule="atLeast"/>
      </w:pPr>
      <w:r>
        <w:tab/>
        <w:t>15.</w:t>
      </w:r>
      <w:r>
        <w:tab/>
      </w:r>
      <w:r>
        <w:rPr>
          <w:rFonts w:hint="eastAsia"/>
        </w:rPr>
        <w:t>最近的数字显示</w:t>
      </w:r>
      <w:r>
        <w:t>,</w:t>
      </w:r>
      <w:r>
        <w:rPr>
          <w:rFonts w:hint="eastAsia"/>
        </w:rPr>
        <w:t>私营部门慢慢开始有了一些变化。总的来说</w:t>
      </w:r>
      <w:r>
        <w:t>,</w:t>
      </w:r>
      <w:r>
        <w:rPr>
          <w:rFonts w:hint="eastAsia"/>
        </w:rPr>
        <w:t>妇女占私营部门管理职位的</w:t>
      </w:r>
      <w:r>
        <w:t>24%,</w:t>
      </w:r>
      <w:r>
        <w:rPr>
          <w:rFonts w:hint="eastAsia"/>
        </w:rPr>
        <w:t>包括</w:t>
      </w:r>
      <w:r>
        <w:t>14%</w:t>
      </w:r>
      <w:r>
        <w:rPr>
          <w:rFonts w:hint="eastAsia"/>
        </w:rPr>
        <w:t>中层管理职位。肯定行动管理局设立了雇主肯定行动奖。自</w:t>
      </w:r>
      <w:r>
        <w:t>1993</w:t>
      </w:r>
      <w:r>
        <w:rPr>
          <w:rFonts w:hint="eastAsia"/>
        </w:rPr>
        <w:t>年以来</w:t>
      </w:r>
      <w:r>
        <w:t>,</w:t>
      </w:r>
      <w:r>
        <w:rPr>
          <w:rFonts w:hint="eastAsia"/>
        </w:rPr>
        <w:t>管理局采行一项教育战略</w:t>
      </w:r>
      <w:r>
        <w:t>,</w:t>
      </w:r>
      <w:r>
        <w:rPr>
          <w:rFonts w:hint="eastAsia"/>
        </w:rPr>
        <w:t>协助各组织执行有效的肯定行动方案</w:t>
      </w:r>
      <w:r>
        <w:t>;</w:t>
      </w:r>
      <w:r>
        <w:rPr>
          <w:rFonts w:hint="eastAsia"/>
        </w:rPr>
        <w:t>并将于</w:t>
      </w:r>
      <w:r>
        <w:t>1998</w:t>
      </w:r>
      <w:r>
        <w:rPr>
          <w:rFonts w:hint="eastAsia"/>
        </w:rPr>
        <w:t>年执行一项资格鉴定计划</w:t>
      </w:r>
      <w:r>
        <w:t>,</w:t>
      </w:r>
      <w:r>
        <w:rPr>
          <w:rFonts w:hint="eastAsia"/>
        </w:rPr>
        <w:t>以确认和奖赏执行优质肯定行动方案的组织。</w:t>
      </w:r>
    </w:p>
    <w:p w:rsidR="00000000" w:rsidRDefault="00000000">
      <w:pPr>
        <w:tabs>
          <w:tab w:val="clear" w:pos="527"/>
        </w:tabs>
        <w:spacing w:line="480" w:lineRule="atLeast"/>
      </w:pPr>
      <w:r>
        <w:tab/>
        <w:t>16.</w:t>
      </w:r>
      <w:r>
        <w:tab/>
      </w:r>
      <w:r>
        <w:rPr>
          <w:rFonts w:hint="eastAsia"/>
        </w:rPr>
        <w:t>在过去十年</w:t>
      </w:r>
      <w:r>
        <w:t>,</w:t>
      </w:r>
      <w:r>
        <w:rPr>
          <w:rFonts w:hint="eastAsia"/>
        </w:rPr>
        <w:t>参加澳大利亚劳动力的妇女增长了</w:t>
      </w:r>
      <w:r>
        <w:t>30%,</w:t>
      </w:r>
      <w:r>
        <w:rPr>
          <w:rFonts w:hint="eastAsia"/>
        </w:rPr>
        <w:t>就业人口中妇女现占</w:t>
      </w:r>
      <w:r>
        <w:t>43%</w:t>
      </w:r>
      <w:r>
        <w:rPr>
          <w:rFonts w:hint="eastAsia"/>
        </w:rPr>
        <w:t>。兼职和零工日益普遍</w:t>
      </w:r>
      <w:r>
        <w:t>,</w:t>
      </w:r>
      <w:r>
        <w:rPr>
          <w:rFonts w:hint="eastAsia"/>
        </w:rPr>
        <w:t>工作时间和电子上班办法也更为灵活。然而</w:t>
      </w:r>
      <w:r>
        <w:t>,</w:t>
      </w:r>
      <w:r>
        <w:rPr>
          <w:rFonts w:hint="eastAsia"/>
        </w:rPr>
        <w:t>如何有效结合家务与办公仍然是澳大利亚工作场所的重要挑战。该国政府资助各种托儿服务</w:t>
      </w:r>
      <w:r>
        <w:t>,</w:t>
      </w:r>
      <w:r>
        <w:rPr>
          <w:rFonts w:hint="eastAsia"/>
        </w:rPr>
        <w:t>并为合格家庭提供津贴。对于有急需的家庭</w:t>
      </w:r>
      <w:r>
        <w:t>,</w:t>
      </w:r>
      <w:r>
        <w:rPr>
          <w:rFonts w:hint="eastAsia"/>
        </w:rPr>
        <w:t>该国政府还提供托儿服务和托儿费用退款。在本财政年度中</w:t>
      </w:r>
      <w:r>
        <w:t>,</w:t>
      </w:r>
      <w:r>
        <w:rPr>
          <w:rFonts w:hint="eastAsia"/>
        </w:rPr>
        <w:t>托儿方面的总支出为</w:t>
      </w:r>
      <w:r>
        <w:t>11</w:t>
      </w:r>
      <w:r>
        <w:rPr>
          <w:rFonts w:hint="eastAsia"/>
        </w:rPr>
        <w:t>亿</w:t>
      </w:r>
      <w:r>
        <w:t>4</w:t>
      </w:r>
      <w:r>
        <w:rPr>
          <w:rFonts w:hint="eastAsia"/>
        </w:rPr>
        <w:t>千</w:t>
      </w:r>
      <w:r>
        <w:t>6</w:t>
      </w:r>
      <w:r>
        <w:rPr>
          <w:rFonts w:hint="eastAsia"/>
        </w:rPr>
        <w:t>百万元</w:t>
      </w:r>
      <w:r>
        <w:t>,</w:t>
      </w:r>
      <w:r>
        <w:rPr>
          <w:rFonts w:hint="eastAsia"/>
        </w:rPr>
        <w:t>预计还有实际增长。</w:t>
      </w:r>
    </w:p>
    <w:p w:rsidR="00000000" w:rsidRDefault="00000000">
      <w:pPr>
        <w:tabs>
          <w:tab w:val="clear" w:pos="527"/>
        </w:tabs>
        <w:spacing w:line="480" w:lineRule="atLeast"/>
      </w:pPr>
      <w:r>
        <w:tab/>
        <w:t>17.</w:t>
      </w:r>
      <w:r>
        <w:tab/>
      </w:r>
      <w:r>
        <w:rPr>
          <w:rFonts w:hint="eastAsia"/>
        </w:rPr>
        <w:t>在</w:t>
      </w:r>
      <w:r>
        <w:t>1996</w:t>
      </w:r>
      <w:r>
        <w:rPr>
          <w:rFonts w:hint="eastAsia"/>
        </w:rPr>
        <w:t>年</w:t>
      </w:r>
      <w:r>
        <w:t>,</w:t>
      </w:r>
      <w:r>
        <w:rPr>
          <w:rFonts w:hint="eastAsia"/>
        </w:rPr>
        <w:t>该国政府制订了一项新的有关工业关系的全国立法</w:t>
      </w:r>
      <w:r>
        <w:t>,</w:t>
      </w:r>
      <w:r>
        <w:rPr>
          <w:rFonts w:hint="eastAsia"/>
        </w:rPr>
        <w:t>旨在支助更富弹性和建设性的工作场所关系。这项立法特别规定起码</w:t>
      </w:r>
      <w:r>
        <w:t>12</w:t>
      </w:r>
      <w:r>
        <w:rPr>
          <w:rFonts w:hint="eastAsia"/>
        </w:rPr>
        <w:t>个月的亲假</w:t>
      </w:r>
      <w:r>
        <w:t>,</w:t>
      </w:r>
      <w:r>
        <w:rPr>
          <w:rFonts w:hint="eastAsia"/>
        </w:rPr>
        <w:t>并改进有家庭责任雇员的工作保障</w:t>
      </w:r>
      <w:r>
        <w:t>,</w:t>
      </w:r>
      <w:r>
        <w:rPr>
          <w:rFonts w:hint="eastAsia"/>
        </w:rPr>
        <w:t>便利半时工作安排</w:t>
      </w:r>
      <w:r>
        <w:t>,</w:t>
      </w:r>
      <w:r>
        <w:rPr>
          <w:rFonts w:hint="eastAsia"/>
        </w:rPr>
        <w:t>制订工作场所协议以适应个别需要。成立了雇员保护厅</w:t>
      </w:r>
      <w:r>
        <w:t>,</w:t>
      </w:r>
      <w:r>
        <w:rPr>
          <w:rFonts w:hint="eastAsia"/>
        </w:rPr>
        <w:t>就各种协议提供咨询和协助</w:t>
      </w:r>
      <w:r>
        <w:t>,</w:t>
      </w:r>
      <w:r>
        <w:rPr>
          <w:rFonts w:hint="eastAsia"/>
        </w:rPr>
        <w:t>特别注意妇女和其它类别雇员的需要</w:t>
      </w:r>
      <w:r>
        <w:t>,</w:t>
      </w:r>
      <w:r>
        <w:rPr>
          <w:rFonts w:hint="eastAsia"/>
        </w:rPr>
        <w:t>以便协助他们平衡工作和家庭职责。</w:t>
      </w:r>
    </w:p>
    <w:p w:rsidR="00000000" w:rsidRDefault="00000000">
      <w:pPr>
        <w:tabs>
          <w:tab w:val="clear" w:pos="527"/>
        </w:tabs>
        <w:spacing w:line="480" w:lineRule="atLeast"/>
      </w:pPr>
      <w:r>
        <w:tab/>
        <w:t>18.</w:t>
      </w:r>
      <w:r>
        <w:tab/>
      </w:r>
      <w:r>
        <w:rPr>
          <w:rFonts w:hint="eastAsia"/>
        </w:rPr>
        <w:t>在</w:t>
      </w:r>
      <w:r>
        <w:t>1986</w:t>
      </w:r>
      <w:r>
        <w:rPr>
          <w:rFonts w:hint="eastAsia"/>
        </w:rPr>
        <w:t>到</w:t>
      </w:r>
      <w:r>
        <w:t>1996</w:t>
      </w:r>
      <w:r>
        <w:rPr>
          <w:rFonts w:hint="eastAsia"/>
        </w:rPr>
        <w:t>年期间</w:t>
      </w:r>
      <w:r>
        <w:t>,</w:t>
      </w:r>
      <w:r>
        <w:rPr>
          <w:rFonts w:hint="eastAsia"/>
        </w:rPr>
        <w:t>男女平均收入差距缩小不多</w:t>
      </w:r>
      <w:r>
        <w:t>;</w:t>
      </w:r>
      <w:r>
        <w:rPr>
          <w:rFonts w:hint="eastAsia"/>
        </w:rPr>
        <w:t>举例说</w:t>
      </w:r>
      <w:r>
        <w:t>,</w:t>
      </w:r>
      <w:r>
        <w:rPr>
          <w:rFonts w:hint="eastAsia"/>
        </w:rPr>
        <w:t>在</w:t>
      </w:r>
      <w:r>
        <w:t>1996</w:t>
      </w:r>
      <w:r>
        <w:rPr>
          <w:rFonts w:hint="eastAsia"/>
        </w:rPr>
        <w:t>年</w:t>
      </w:r>
      <w:r>
        <w:t>,</w:t>
      </w:r>
      <w:r>
        <w:rPr>
          <w:rFonts w:hint="eastAsia"/>
        </w:rPr>
        <w:t>非管理职位的女性雇员的收入为同等职位男性的</w:t>
      </w:r>
      <w:r>
        <w:t>89.5%</w:t>
      </w:r>
      <w:r>
        <w:rPr>
          <w:rFonts w:hint="eastAsia"/>
        </w:rPr>
        <w:t>。同</w:t>
      </w:r>
      <w:r>
        <w:t>1986</w:t>
      </w:r>
      <w:r>
        <w:rPr>
          <w:rFonts w:hint="eastAsia"/>
        </w:rPr>
        <w:t>年相比</w:t>
      </w:r>
      <w:r>
        <w:t>,</w:t>
      </w:r>
      <w:r>
        <w:rPr>
          <w:rFonts w:hint="eastAsia"/>
        </w:rPr>
        <w:t>增加</w:t>
      </w:r>
      <w:r>
        <w:t>0.8%</w:t>
      </w:r>
      <w:r>
        <w:rPr>
          <w:rFonts w:hint="eastAsia"/>
        </w:rPr>
        <w:t>。</w:t>
      </w:r>
    </w:p>
    <w:p w:rsidR="00000000" w:rsidRDefault="00000000">
      <w:pPr>
        <w:tabs>
          <w:tab w:val="clear" w:pos="527"/>
        </w:tabs>
        <w:spacing w:line="480" w:lineRule="atLeast"/>
      </w:pPr>
      <w:r>
        <w:tab/>
        <w:t>19.</w:t>
      </w:r>
      <w:r>
        <w:tab/>
      </w:r>
      <w:r>
        <w:rPr>
          <w:rFonts w:hint="eastAsia"/>
        </w:rPr>
        <w:t>该国政府通过职业妇女中心了解妇女在工作场所关系事务方面的特殊需要。该中心就种种工作场所问题向妇女提供信息和协助</w:t>
      </w:r>
      <w:r>
        <w:t>,</w:t>
      </w:r>
      <w:r>
        <w:rPr>
          <w:rFonts w:hint="eastAsia"/>
        </w:rPr>
        <w:t>并主要作为政府各部门和机构的一个查询站</w:t>
      </w:r>
      <w:r>
        <w:t>,</w:t>
      </w:r>
      <w:r>
        <w:rPr>
          <w:rFonts w:hint="eastAsia"/>
        </w:rPr>
        <w:t>帮助妇女获得有关培训和工作条件、就业歧视以及职业保健和安全等事项的可靠资料。</w:t>
      </w:r>
    </w:p>
    <w:p w:rsidR="00000000" w:rsidRDefault="00000000">
      <w:pPr>
        <w:tabs>
          <w:tab w:val="clear" w:pos="527"/>
        </w:tabs>
        <w:spacing w:line="480" w:lineRule="atLeast"/>
      </w:pPr>
      <w:r>
        <w:tab/>
        <w:t>20.</w:t>
      </w:r>
      <w:r>
        <w:tab/>
      </w:r>
      <w:r>
        <w:rPr>
          <w:rFonts w:hint="eastAsia"/>
        </w:rPr>
        <w:t>没有经济保障和独立就不可能实现妇女平等。然而</w:t>
      </w:r>
      <w:r>
        <w:t>,</w:t>
      </w:r>
      <w:r>
        <w:rPr>
          <w:rFonts w:hint="eastAsia"/>
        </w:rPr>
        <w:t>由于多种原因</w:t>
      </w:r>
      <w:r>
        <w:t>,</w:t>
      </w:r>
      <w:r>
        <w:rPr>
          <w:rFonts w:hint="eastAsia"/>
        </w:rPr>
        <w:t>包括妇女的寿命长过男子、未参加劳动力的时期较长、以及更可能成为儿女照顾者等原因</w:t>
      </w:r>
      <w:r>
        <w:t>,</w:t>
      </w:r>
      <w:r>
        <w:rPr>
          <w:rFonts w:hint="eastAsia"/>
        </w:rPr>
        <w:t>澳大利亚妇女仍然不成比例地倚赖社会保障津贴。</w:t>
      </w:r>
    </w:p>
    <w:p w:rsidR="00000000" w:rsidRDefault="00000000">
      <w:pPr>
        <w:tabs>
          <w:tab w:val="clear" w:pos="527"/>
        </w:tabs>
        <w:spacing w:line="480" w:lineRule="atLeast"/>
      </w:pPr>
      <w:r>
        <w:tab/>
        <w:t>21.</w:t>
      </w:r>
      <w:r>
        <w:tab/>
      </w:r>
      <w:r>
        <w:rPr>
          <w:rFonts w:hint="eastAsia"/>
        </w:rPr>
        <w:t>澳大利亚妇女享有多种收入保障安全网</w:t>
      </w:r>
      <w:r>
        <w:t>,</w:t>
      </w:r>
      <w:r>
        <w:rPr>
          <w:rFonts w:hint="eastAsia"/>
        </w:rPr>
        <w:t>按照她们的状况</w:t>
      </w:r>
      <w:r>
        <w:t>,</w:t>
      </w:r>
      <w:r>
        <w:rPr>
          <w:rFonts w:hint="eastAsia"/>
        </w:rPr>
        <w:t>从社会保障体系分别取得各种津贴包括</w:t>
      </w:r>
      <w:r>
        <w:t>:</w:t>
      </w:r>
      <w:r>
        <w:rPr>
          <w:rFonts w:hint="eastAsia"/>
        </w:rPr>
        <w:t>家长津贴、单亲补助、伙伴津贴</w:t>
      </w:r>
      <w:r>
        <w:t>(</w:t>
      </w:r>
      <w:r>
        <w:rPr>
          <w:rFonts w:hint="eastAsia"/>
        </w:rPr>
        <w:t>不工作的某类老年妇女的一种收入补贴</w:t>
      </w:r>
      <w:r>
        <w:t>)</w:t>
      </w:r>
      <w:r>
        <w:rPr>
          <w:rFonts w:hint="eastAsia"/>
        </w:rPr>
        <w:t>、孕妇津贴和有子女家庭的收入补助。由于失业、疾病、伤残、或由于照顾伤残者、或由于退休的男女</w:t>
      </w:r>
      <w:r>
        <w:t>,</w:t>
      </w:r>
      <w:r>
        <w:rPr>
          <w:rFonts w:hint="eastAsia"/>
        </w:rPr>
        <w:t>也可以取得收入补助。</w:t>
      </w:r>
    </w:p>
    <w:p w:rsidR="00000000" w:rsidRDefault="00000000">
      <w:pPr>
        <w:tabs>
          <w:tab w:val="clear" w:pos="527"/>
        </w:tabs>
        <w:spacing w:line="480" w:lineRule="atLeast"/>
      </w:pPr>
      <w:r>
        <w:tab/>
        <w:t>22.</w:t>
      </w:r>
      <w:r>
        <w:tab/>
      </w:r>
      <w:r>
        <w:rPr>
          <w:rFonts w:hint="eastAsia"/>
        </w:rPr>
        <w:t>为了确保妇女因参与劳动中断和薪酬较低而在老年退休后处于不利地位</w:t>
      </w:r>
      <w:r>
        <w:t>,</w:t>
      </w:r>
      <w:r>
        <w:rPr>
          <w:rFonts w:hint="eastAsia"/>
        </w:rPr>
        <w:t>政府采取了措施</w:t>
      </w:r>
      <w:r>
        <w:t>,</w:t>
      </w:r>
      <w:r>
        <w:rPr>
          <w:rFonts w:hint="eastAsia"/>
        </w:rPr>
        <w:t>确保配偶可以为彼此的退休金或退休储蓄帐户提供资金。如果配偶一方的收入少于某一数额</w:t>
      </w:r>
      <w:r>
        <w:t>,</w:t>
      </w:r>
      <w:r>
        <w:rPr>
          <w:rFonts w:hint="eastAsia"/>
        </w:rPr>
        <w:t>即可得退款。多数金融机构都提供退休储蓄帐户</w:t>
      </w:r>
      <w:r>
        <w:t>,</w:t>
      </w:r>
      <w:r>
        <w:rPr>
          <w:rFonts w:hint="eastAsia"/>
        </w:rPr>
        <w:t>其设计尤其适合退休储备金额少的人。这种帐户的目的在于为所有低收入者提供更大弹性</w:t>
      </w:r>
      <w:r>
        <w:t>,</w:t>
      </w:r>
      <w:r>
        <w:rPr>
          <w:rFonts w:hint="eastAsia"/>
        </w:rPr>
        <w:t>为他们的退休作出安排。</w:t>
      </w:r>
    </w:p>
    <w:p w:rsidR="00000000" w:rsidRDefault="00000000">
      <w:pPr>
        <w:tabs>
          <w:tab w:val="clear" w:pos="527"/>
        </w:tabs>
        <w:spacing w:line="480" w:lineRule="atLeast"/>
      </w:pPr>
      <w:r>
        <w:tab/>
        <w:t>23.</w:t>
      </w:r>
      <w:r>
        <w:tab/>
      </w:r>
      <w:r>
        <w:rPr>
          <w:rFonts w:hint="eastAsia"/>
        </w:rPr>
        <w:t>该国政府批准《公约》的文书载有两项保留</w:t>
      </w:r>
      <w:r>
        <w:t>,</w:t>
      </w:r>
      <w:r>
        <w:rPr>
          <w:rFonts w:hint="eastAsia"/>
        </w:rPr>
        <w:t>一项涉及建立带薪产假或类似社会福利的制度</w:t>
      </w:r>
      <w:r>
        <w:t>,</w:t>
      </w:r>
      <w:r>
        <w:rPr>
          <w:rFonts w:hint="eastAsia"/>
        </w:rPr>
        <w:t>第二项涉及澳大利亚国防部队使用妇女担任战斗和有关战斗的任务。</w:t>
      </w:r>
    </w:p>
    <w:p w:rsidR="00000000" w:rsidRDefault="00000000">
      <w:pPr>
        <w:tabs>
          <w:tab w:val="clear" w:pos="527"/>
        </w:tabs>
        <w:spacing w:line="480" w:lineRule="atLeast"/>
      </w:pPr>
      <w:r>
        <w:tab/>
        <w:t>24.</w:t>
      </w:r>
      <w:r>
        <w:tab/>
      </w:r>
      <w:r>
        <w:rPr>
          <w:rFonts w:hint="eastAsia"/>
        </w:rPr>
        <w:t>关于产假问题</w:t>
      </w:r>
      <w:r>
        <w:t>,</w:t>
      </w:r>
      <w:r>
        <w:rPr>
          <w:rFonts w:hint="eastAsia"/>
        </w:rPr>
        <w:t>该国自</w:t>
      </w:r>
      <w:r>
        <w:t>1992</w:t>
      </w:r>
      <w:r>
        <w:rPr>
          <w:rFonts w:hint="eastAsia"/>
        </w:rPr>
        <w:t>年向委员会提出上次报告以来已有长足进展</w:t>
      </w:r>
      <w:r>
        <w:t>,</w:t>
      </w:r>
      <w:r>
        <w:rPr>
          <w:rFonts w:hint="eastAsia"/>
        </w:rPr>
        <w:t>但该国政府还不能取消保留</w:t>
      </w:r>
      <w:r>
        <w:t>,</w:t>
      </w:r>
      <w:r>
        <w:rPr>
          <w:rFonts w:hint="eastAsia"/>
        </w:rPr>
        <w:t>因为在公私两部门内部及其之间</w:t>
      </w:r>
      <w:r>
        <w:t>,</w:t>
      </w:r>
      <w:r>
        <w:rPr>
          <w:rFonts w:hint="eastAsia"/>
        </w:rPr>
        <w:t>有关带薪产假的规定很不一致。工作者有权最多请</w:t>
      </w:r>
      <w:r>
        <w:t>52</w:t>
      </w:r>
      <w:r>
        <w:rPr>
          <w:rFonts w:hint="eastAsia"/>
        </w:rPr>
        <w:t>周的无薪产假。为了协助家庭在生育婴儿期间的额外开销</w:t>
      </w:r>
      <w:r>
        <w:t>,1996</w:t>
      </w:r>
      <w:r>
        <w:rPr>
          <w:rFonts w:hint="eastAsia"/>
        </w:rPr>
        <w:t>年</w:t>
      </w:r>
      <w:r>
        <w:t>2</w:t>
      </w:r>
      <w:r>
        <w:rPr>
          <w:rFonts w:hint="eastAsia"/>
        </w:rPr>
        <w:t>月制订了一项产妇津贴</w:t>
      </w:r>
      <w:r>
        <w:t>,</w:t>
      </w:r>
      <w:r>
        <w:rPr>
          <w:rFonts w:hint="eastAsia"/>
        </w:rPr>
        <w:t>凡符合居留权、收入和财产标准的家庭可领到一次支付的免税津贴。</w:t>
      </w:r>
    </w:p>
    <w:p w:rsidR="00000000" w:rsidRDefault="00000000">
      <w:pPr>
        <w:tabs>
          <w:tab w:val="clear" w:pos="527"/>
        </w:tabs>
        <w:spacing w:line="480" w:lineRule="atLeast"/>
      </w:pPr>
      <w:r>
        <w:tab/>
        <w:t>25.</w:t>
      </w:r>
      <w:r>
        <w:tab/>
      </w:r>
      <w:r>
        <w:rPr>
          <w:rFonts w:hint="eastAsia"/>
        </w:rPr>
        <w:t>该国目前关于澳大利亚国防部队的保留与政府政策脱节</w:t>
      </w:r>
      <w:r>
        <w:t>,</w:t>
      </w:r>
      <w:r>
        <w:rPr>
          <w:rFonts w:hint="eastAsia"/>
        </w:rPr>
        <w:t>因为</w:t>
      </w:r>
      <w:r>
        <w:t>1995</w:t>
      </w:r>
      <w:r>
        <w:rPr>
          <w:rFonts w:hint="eastAsia"/>
        </w:rPr>
        <w:t>年对《性别歧视修正法》的一项修正已将过去立法中有关澳大利亚国防部队雇用妇女从事有关战斗任务的豁免予以取消。澳大利亚国防部队中几乎有</w:t>
      </w:r>
      <w:r>
        <w:t>90%</w:t>
      </w:r>
      <w:r>
        <w:rPr>
          <w:rFonts w:hint="eastAsia"/>
        </w:rPr>
        <w:t>的雇用领域现已对妇女开放</w:t>
      </w:r>
      <w:r>
        <w:t>,</w:t>
      </w:r>
      <w:r>
        <w:rPr>
          <w:rFonts w:hint="eastAsia"/>
        </w:rPr>
        <w:t>“战斗任务”仍为例外</w:t>
      </w:r>
      <w:r>
        <w:t>,</w:t>
      </w:r>
      <w:r>
        <w:rPr>
          <w:rFonts w:hint="eastAsia"/>
        </w:rPr>
        <w:t>因为这种任务要求人在作战时对敌使用暴力或直接参与暴力行动。政府目前在审议一项建议</w:t>
      </w:r>
      <w:r>
        <w:t>,</w:t>
      </w:r>
      <w:r>
        <w:rPr>
          <w:rFonts w:hint="eastAsia"/>
        </w:rPr>
        <w:t>是否应将《公约》中有关战斗任务的保留予以取消。</w:t>
      </w:r>
    </w:p>
    <w:p w:rsidR="00000000" w:rsidRDefault="00000000">
      <w:pPr>
        <w:tabs>
          <w:tab w:val="clear" w:pos="527"/>
        </w:tabs>
        <w:spacing w:line="480" w:lineRule="atLeast"/>
      </w:pPr>
      <w:r>
        <w:tab/>
        <w:t>26.</w:t>
      </w:r>
      <w:r>
        <w:tab/>
      </w:r>
      <w:r>
        <w:rPr>
          <w:rFonts w:hint="eastAsia"/>
        </w:rPr>
        <w:t>该国政府正对《公约》第</w:t>
      </w:r>
      <w:r>
        <w:t>20</w:t>
      </w:r>
      <w:r>
        <w:rPr>
          <w:rFonts w:hint="eastAsia"/>
        </w:rPr>
        <w:t>条第</w:t>
      </w:r>
      <w:r>
        <w:t>1</w:t>
      </w:r>
      <w:r>
        <w:rPr>
          <w:rFonts w:hint="eastAsia"/>
        </w:rPr>
        <w:t>款的修正进行批准</w:t>
      </w:r>
      <w:r>
        <w:t>,</w:t>
      </w:r>
      <w:r>
        <w:rPr>
          <w:rFonts w:hint="eastAsia"/>
        </w:rPr>
        <w:t>以便取消委员会年度会议限两周的现行规定。此外</w:t>
      </w:r>
      <w:r>
        <w:t>,</w:t>
      </w:r>
      <w:r>
        <w:rPr>
          <w:rFonts w:hint="eastAsia"/>
        </w:rPr>
        <w:t>该国支持制订一项《公约议定书》</w:t>
      </w:r>
      <w:r>
        <w:t>,</w:t>
      </w:r>
      <w:r>
        <w:rPr>
          <w:rFonts w:hint="eastAsia"/>
        </w:rPr>
        <w:t>并已就妇女地位委员会通过的案文草案进行全国协商。</w:t>
      </w:r>
    </w:p>
    <w:p w:rsidR="00000000" w:rsidRDefault="00000000">
      <w:pPr>
        <w:tabs>
          <w:tab w:val="clear" w:pos="527"/>
        </w:tabs>
        <w:spacing w:line="480" w:lineRule="atLeast"/>
      </w:pPr>
      <w:r>
        <w:tab/>
        <w:t>27.</w:t>
      </w:r>
      <w:r>
        <w:tab/>
      </w:r>
      <w:r>
        <w:rPr>
          <w:rFonts w:hint="eastAsia"/>
        </w:rPr>
        <w:t>澳大利亚反对一切形式的种族主义</w:t>
      </w:r>
      <w:r>
        <w:t>,</w:t>
      </w:r>
      <w:r>
        <w:rPr>
          <w:rFonts w:hint="eastAsia"/>
        </w:rPr>
        <w:t>但任何社会都有极端分子和投机分子。在过去</w:t>
      </w:r>
      <w:r>
        <w:t>18</w:t>
      </w:r>
      <w:r>
        <w:rPr>
          <w:rFonts w:hint="eastAsia"/>
        </w:rPr>
        <w:t>个月里</w:t>
      </w:r>
      <w:r>
        <w:t>,</w:t>
      </w:r>
      <w:r>
        <w:rPr>
          <w:rFonts w:hint="eastAsia"/>
        </w:rPr>
        <w:t>澳大利亚的媒体和政坛大量报道和讨论种族问题和政府援助处境特别不利群体的程度问题。政府在这场辩论中的立场一贯是</w:t>
      </w:r>
      <w:r>
        <w:t>,</w:t>
      </w:r>
      <w:r>
        <w:rPr>
          <w:rFonts w:hint="eastAsia"/>
        </w:rPr>
        <w:t>欢迎世界上任何地方的人按照其移民方案来此居住并成为澳大利亚公民。澳大利亚拥有长远持续的开放民主记录</w:t>
      </w:r>
      <w:r>
        <w:t>,</w:t>
      </w:r>
      <w:r>
        <w:rPr>
          <w:rFonts w:hint="eastAsia"/>
        </w:rPr>
        <w:t>这是澳大利亚人普遍确认并引以为傲的事实。虽然联邦一级和许多州和地区的法律都保障每个澳大利亚人受尊重和享有尊严</w:t>
      </w:r>
      <w:r>
        <w:t>,</w:t>
      </w:r>
      <w:r>
        <w:rPr>
          <w:rFonts w:hint="eastAsia"/>
        </w:rPr>
        <w:t>但法律无法控制个别歧视事件</w:t>
      </w:r>
      <w:r>
        <w:t>,</w:t>
      </w:r>
      <w:r>
        <w:rPr>
          <w:rFonts w:hint="eastAsia"/>
        </w:rPr>
        <w:t>移民和土著妇女特别易受伤害。澳大利亚政府继续支持旨在控制极端形式种族主义行为的立法</w:t>
      </w:r>
      <w:r>
        <w:t>,</w:t>
      </w:r>
      <w:r>
        <w:rPr>
          <w:rFonts w:hint="eastAsia"/>
        </w:rPr>
        <w:t>并确认这种立法可以确立适当行为的标准。</w:t>
      </w:r>
    </w:p>
    <w:p w:rsidR="00000000" w:rsidRDefault="00000000">
      <w:pPr>
        <w:tabs>
          <w:tab w:val="clear" w:pos="527"/>
        </w:tabs>
        <w:spacing w:line="480" w:lineRule="atLeast"/>
      </w:pPr>
      <w:r>
        <w:tab/>
        <w:t>28.</w:t>
      </w:r>
      <w:r>
        <w:tab/>
        <w:t>1991</w:t>
      </w:r>
      <w:r>
        <w:rPr>
          <w:rFonts w:hint="eastAsia"/>
        </w:rPr>
        <w:t>年设立的土著和解理事会致力于处理土著处境不利问题</w:t>
      </w:r>
      <w:r>
        <w:t>,</w:t>
      </w:r>
      <w:r>
        <w:rPr>
          <w:rFonts w:hint="eastAsia"/>
        </w:rPr>
        <w:t>并促进土著与托里斯海峡岛民以及广大澳大利亚社区之间的和睦关系。理事会了解</w:t>
      </w:r>
      <w:r>
        <w:t>,</w:t>
      </w:r>
      <w:r>
        <w:rPr>
          <w:rFonts w:hint="eastAsia"/>
        </w:rPr>
        <w:t>要使和解成功</w:t>
      </w:r>
      <w:r>
        <w:t>,</w:t>
      </w:r>
      <w:r>
        <w:rPr>
          <w:rFonts w:hint="eastAsia"/>
        </w:rPr>
        <w:t>它必须是个人民的运动。为此</w:t>
      </w:r>
      <w:r>
        <w:t>,</w:t>
      </w:r>
      <w:r>
        <w:rPr>
          <w:rFonts w:hint="eastAsia"/>
        </w:rPr>
        <w:t>理事会把工作重点放在实现变革的长期和合作进程方面</w:t>
      </w:r>
      <w:r>
        <w:t>,</w:t>
      </w:r>
      <w:r>
        <w:rPr>
          <w:rFonts w:hint="eastAsia"/>
        </w:rPr>
        <w:t>并特别在全国各地安排了大量会议</w:t>
      </w:r>
      <w:r>
        <w:t>,</w:t>
      </w:r>
      <w:r>
        <w:rPr>
          <w:rFonts w:hint="eastAsia"/>
        </w:rPr>
        <w:t>出席情况十分踊跃。联系着《公约》的一些妇女会议推动了理事会委托进行有关妇女在和解进程中发挥特别作用的研究。澳大利亚多数州和地区在主要城市和农村地区成立了妇女和解小组。</w:t>
      </w:r>
    </w:p>
    <w:p w:rsidR="00000000" w:rsidRDefault="00000000">
      <w:pPr>
        <w:tabs>
          <w:tab w:val="clear" w:pos="527"/>
        </w:tabs>
        <w:spacing w:line="480" w:lineRule="atLeast"/>
      </w:pPr>
      <w:r>
        <w:tab/>
        <w:t>29.</w:t>
      </w:r>
      <w:r>
        <w:tab/>
      </w:r>
      <w:r>
        <w:rPr>
          <w:rFonts w:hint="eastAsia"/>
        </w:rPr>
        <w:t>从高等法院就</w:t>
      </w:r>
      <w:r>
        <w:t>Mabo</w:t>
      </w:r>
      <w:r>
        <w:rPr>
          <w:rFonts w:hint="eastAsia"/>
        </w:rPr>
        <w:t>诉昆士兰州一案作出裁决后</w:t>
      </w:r>
      <w:r>
        <w:t>,</w:t>
      </w:r>
      <w:r>
        <w:rPr>
          <w:rFonts w:hint="eastAsia"/>
        </w:rPr>
        <w:t>土地权的问题取得了进展。高等法院的</w:t>
      </w:r>
      <w:r>
        <w:t>Mabo</w:t>
      </w:r>
      <w:r>
        <w:rPr>
          <w:rFonts w:hint="eastAsia"/>
        </w:rPr>
        <w:t>案</w:t>
      </w:r>
      <w:r>
        <w:t>1992</w:t>
      </w:r>
      <w:r>
        <w:rPr>
          <w:rFonts w:hint="eastAsia"/>
        </w:rPr>
        <w:t>年</w:t>
      </w:r>
      <w:r>
        <w:t>6</w:t>
      </w:r>
      <w:r>
        <w:rPr>
          <w:rFonts w:hint="eastAsia"/>
        </w:rPr>
        <w:t>月判决</w:t>
      </w:r>
      <w:r>
        <w:t>(</w:t>
      </w:r>
      <w:r>
        <w:rPr>
          <w:rFonts w:hint="eastAsia"/>
        </w:rPr>
        <w:t>第</w:t>
      </w:r>
      <w:r>
        <w:t>2</w:t>
      </w:r>
      <w:r>
        <w:rPr>
          <w:rFonts w:hint="eastAsia"/>
        </w:rPr>
        <w:t>号</w:t>
      </w:r>
      <w:r>
        <w:t>)</w:t>
      </w:r>
      <w:r>
        <w:rPr>
          <w:rFonts w:hint="eastAsia"/>
        </w:rPr>
        <w:t>推翻了“无主地”概念</w:t>
      </w:r>
      <w:r>
        <w:t>,</w:t>
      </w:r>
      <w:r>
        <w:rPr>
          <w:rFonts w:hint="eastAsia"/>
        </w:rPr>
        <w:t>确认了土著的土地所有权</w:t>
      </w:r>
      <w:r>
        <w:t>,</w:t>
      </w:r>
      <w:r>
        <w:rPr>
          <w:rFonts w:hint="eastAsia"/>
        </w:rPr>
        <w:t>涉及所有土著居民不分性别对土地的全盘利益和权利。</w:t>
      </w:r>
      <w:r>
        <w:t>1993</w:t>
      </w:r>
      <w:r>
        <w:rPr>
          <w:rFonts w:hint="eastAsia"/>
        </w:rPr>
        <w:t>年通过的《土著所有权法》规定</w:t>
      </w:r>
      <w:r>
        <w:t>,</w:t>
      </w:r>
      <w:r>
        <w:rPr>
          <w:rFonts w:hint="eastAsia"/>
        </w:rPr>
        <w:t>确认和保护土著所有权并建立了确定土著所有权主张的机制。</w:t>
      </w:r>
    </w:p>
    <w:p w:rsidR="00000000" w:rsidRDefault="00000000">
      <w:pPr>
        <w:tabs>
          <w:tab w:val="clear" w:pos="527"/>
        </w:tabs>
        <w:spacing w:line="480" w:lineRule="atLeast"/>
      </w:pPr>
      <w:r>
        <w:tab/>
        <w:t>30.</w:t>
      </w:r>
      <w:r>
        <w:tab/>
      </w:r>
      <w:r>
        <w:rPr>
          <w:rFonts w:hint="eastAsia"/>
        </w:rPr>
        <w:t>自</w:t>
      </w:r>
      <w:r>
        <w:t>Mabo</w:t>
      </w:r>
      <w:r>
        <w:rPr>
          <w:rFonts w:hint="eastAsia"/>
        </w:rPr>
        <w:t>案判决后</w:t>
      </w:r>
      <w:r>
        <w:t>,</w:t>
      </w:r>
      <w:r>
        <w:rPr>
          <w:rFonts w:hint="eastAsia"/>
        </w:rPr>
        <w:t>高等法院在其</w:t>
      </w:r>
      <w:r>
        <w:t>Wik</w:t>
      </w:r>
      <w:r>
        <w:rPr>
          <w:rFonts w:hint="eastAsia"/>
        </w:rPr>
        <w:t>一案就往往有矛盾的牧场土地租约主张和土著土地所有权主张作出了判决。具体说</w:t>
      </w:r>
      <w:r>
        <w:t>,</w:t>
      </w:r>
      <w:r>
        <w:rPr>
          <w:rFonts w:hint="eastAsia"/>
        </w:rPr>
        <w:t>法院认为土著土地所有权并非在所有情况下都因授予某种牧场土地租约而消灭。关于任何土著土地所有权的一项牧场土地租约</w:t>
      </w:r>
      <w:r>
        <w:t>,</w:t>
      </w:r>
      <w:r>
        <w:rPr>
          <w:rFonts w:hint="eastAsia"/>
        </w:rPr>
        <w:t>应就个别案例确定其影响。任何并存的土著土地所有权皆应“让”给牧场主的权利</w:t>
      </w:r>
      <w:r>
        <w:t>,</w:t>
      </w:r>
      <w:r>
        <w:rPr>
          <w:rFonts w:hint="eastAsia"/>
        </w:rPr>
        <w:t>其利益范围及于任何有矛盾之处。</w:t>
      </w:r>
    </w:p>
    <w:p w:rsidR="00000000" w:rsidRDefault="00000000">
      <w:pPr>
        <w:tabs>
          <w:tab w:val="clear" w:pos="527"/>
        </w:tabs>
        <w:spacing w:line="480" w:lineRule="atLeast"/>
      </w:pPr>
      <w:r>
        <w:tab/>
        <w:t>31.</w:t>
      </w:r>
      <w:r>
        <w:tab/>
      </w:r>
      <w:r>
        <w:rPr>
          <w:rFonts w:hint="eastAsia"/>
        </w:rPr>
        <w:t>该国政府目前正考虑对这一判决如何反应</w:t>
      </w:r>
      <w:r>
        <w:t>,</w:t>
      </w:r>
      <w:r>
        <w:rPr>
          <w:rFonts w:hint="eastAsia"/>
        </w:rPr>
        <w:t>预计</w:t>
      </w:r>
      <w:r>
        <w:t>1997</w:t>
      </w:r>
      <w:r>
        <w:rPr>
          <w:rFonts w:hint="eastAsia"/>
        </w:rPr>
        <w:t>年后期将在联邦议会立法</w:t>
      </w:r>
      <w:r>
        <w:t>,</w:t>
      </w:r>
      <w:r>
        <w:rPr>
          <w:rFonts w:hint="eastAsia"/>
        </w:rPr>
        <w:t>处理土著土地所有人的权利与牧场主的合法权益问题。</w:t>
      </w:r>
    </w:p>
    <w:p w:rsidR="00000000" w:rsidRDefault="00000000">
      <w:pPr>
        <w:tabs>
          <w:tab w:val="clear" w:pos="527"/>
        </w:tabs>
        <w:spacing w:line="480" w:lineRule="atLeast"/>
      </w:pPr>
      <w:r>
        <w:tab/>
        <w:t>32.</w:t>
      </w:r>
      <w:r>
        <w:tab/>
        <w:t>1997</w:t>
      </w:r>
      <w:r>
        <w:rPr>
          <w:rFonts w:hint="eastAsia"/>
        </w:rPr>
        <w:t>年</w:t>
      </w:r>
      <w:r>
        <w:t>5</w:t>
      </w:r>
      <w:r>
        <w:rPr>
          <w:rFonts w:hint="eastAsia"/>
        </w:rPr>
        <w:t>月向联邦议会提交了一项报告</w:t>
      </w:r>
      <w:r>
        <w:t>,</w:t>
      </w:r>
      <w:r>
        <w:rPr>
          <w:rFonts w:hint="eastAsia"/>
        </w:rPr>
        <w:t>内容涉及土著和托里斯海峡岛民儿童与其家庭分离的问题</w:t>
      </w:r>
      <w:r>
        <w:t>,</w:t>
      </w:r>
      <w:r>
        <w:rPr>
          <w:rFonts w:hint="eastAsia"/>
        </w:rPr>
        <w:t>其中载有</w:t>
      </w:r>
      <w:r>
        <w:t>54</w:t>
      </w:r>
      <w:r>
        <w:rPr>
          <w:rFonts w:hint="eastAsia"/>
        </w:rPr>
        <w:t>项建议</w:t>
      </w:r>
      <w:r>
        <w:t>,</w:t>
      </w:r>
      <w:r>
        <w:rPr>
          <w:rFonts w:hint="eastAsia"/>
        </w:rPr>
        <w:t>可分为以下三类问题</w:t>
      </w:r>
      <w:r>
        <w:t>:</w:t>
      </w:r>
      <w:r>
        <w:rPr>
          <w:rFonts w:hint="eastAsia"/>
        </w:rPr>
        <w:t>对个人、其家人、社区和后代的补偿或赔偿</w:t>
      </w:r>
      <w:r>
        <w:t>;</w:t>
      </w:r>
      <w:r>
        <w:rPr>
          <w:rFonts w:hint="eastAsia"/>
        </w:rPr>
        <w:t>关于受过去政策措施影响者的团圆、保健和其它服务</w:t>
      </w:r>
      <w:r>
        <w:t>;</w:t>
      </w:r>
      <w:r>
        <w:rPr>
          <w:rFonts w:hint="eastAsia"/>
        </w:rPr>
        <w:t>立法改革以求全国现行政策措施标准化。该国政府决心仔细审议这项报告及其建议</w:t>
      </w:r>
      <w:r>
        <w:t>,</w:t>
      </w:r>
      <w:r>
        <w:rPr>
          <w:rFonts w:hint="eastAsia"/>
        </w:rPr>
        <w:t>并研订切实有效的反应。</w:t>
      </w:r>
    </w:p>
    <w:p w:rsidR="00000000" w:rsidRDefault="00000000">
      <w:pPr>
        <w:tabs>
          <w:tab w:val="clear" w:pos="527"/>
        </w:tabs>
        <w:spacing w:line="480" w:lineRule="atLeast"/>
      </w:pPr>
      <w:r>
        <w:tab/>
        <w:t>33.</w:t>
      </w:r>
      <w:r>
        <w:tab/>
      </w:r>
      <w:r>
        <w:rPr>
          <w:rFonts w:hint="eastAsia"/>
        </w:rPr>
        <w:t>针对澳大利亚土著妇女健康欠佳问题采取了若干措施</w:t>
      </w:r>
      <w:r>
        <w:t>,</w:t>
      </w:r>
      <w:r>
        <w:rPr>
          <w:rFonts w:hint="eastAsia"/>
        </w:rPr>
        <w:t>这个问题也影响到婴儿、儿童和家庭</w:t>
      </w:r>
      <w:r>
        <w:t>,</w:t>
      </w:r>
      <w:r>
        <w:rPr>
          <w:rFonts w:hint="eastAsia"/>
        </w:rPr>
        <w:t>政府对此极为重视。这些措施所照顾的领域包括生育、生殖和性知识与服务</w:t>
      </w:r>
      <w:r>
        <w:t>,</w:t>
      </w:r>
      <w:r>
        <w:rPr>
          <w:rFonts w:hint="eastAsia"/>
        </w:rPr>
        <w:t>方案重点为</w:t>
      </w:r>
      <w:r>
        <w:t>:</w:t>
      </w:r>
      <w:r>
        <w:rPr>
          <w:rFonts w:hint="eastAsia"/>
        </w:rPr>
        <w:t>母乳喂育的重要性、心理健康、糖尿病与性保健、制订战略以便早期诊断土著人民的艾滋病毒、治疗、看护和支持患</w:t>
      </w:r>
      <w:r>
        <w:t>HIV/</w:t>
      </w:r>
      <w:r>
        <w:rPr>
          <w:rFonts w:hint="eastAsia"/>
        </w:rPr>
        <w:t>艾滋病的土著人民、控制性传染疾病。</w:t>
      </w:r>
    </w:p>
    <w:p w:rsidR="00000000" w:rsidRDefault="00000000">
      <w:pPr>
        <w:tabs>
          <w:tab w:val="clear" w:pos="527"/>
        </w:tabs>
        <w:spacing w:line="480" w:lineRule="atLeast"/>
      </w:pPr>
      <w:r>
        <w:tab/>
        <w:t>34.</w:t>
      </w:r>
      <w:r>
        <w:tab/>
      </w:r>
      <w:r>
        <w:rPr>
          <w:rFonts w:hint="eastAsia"/>
        </w:rPr>
        <w:t>土著社区控制的服务为提供服务的主要方式</w:t>
      </w:r>
      <w:r>
        <w:t>,</w:t>
      </w:r>
      <w:r>
        <w:rPr>
          <w:rFonts w:hint="eastAsia"/>
        </w:rPr>
        <w:t>其政策是就所有战略与土著妇女协商以确保采取文化上适当的行动。许多妇女保健方案由社区控制的服务执行</w:t>
      </w:r>
      <w:r>
        <w:t>,</w:t>
      </w:r>
      <w:r>
        <w:rPr>
          <w:rFonts w:hint="eastAsia"/>
        </w:rPr>
        <w:t>有固定拨款的药物滥用服务项目则专就对妇女暴力问题执行方案。政府继续高度优先重视防止家庭暴力和促进土著和托里斯海峡岛民的家庭福利问题。然而</w:t>
      </w:r>
      <w:r>
        <w:t>,</w:t>
      </w:r>
      <w:r>
        <w:rPr>
          <w:rFonts w:hint="eastAsia"/>
        </w:rPr>
        <w:t>有效干预取决于伤害与暴力以及社区面对的其它健康问题之间的内在联系</w:t>
      </w:r>
      <w:r>
        <w:t>,</w:t>
      </w:r>
      <w:r>
        <w:rPr>
          <w:rFonts w:hint="eastAsia"/>
        </w:rPr>
        <w:t>这些问题包括忧郁和迷失</w:t>
      </w:r>
      <w:r>
        <w:t>,</w:t>
      </w:r>
      <w:r>
        <w:rPr>
          <w:rFonts w:hint="eastAsia"/>
        </w:rPr>
        <w:t>以及酒精和药物滥用。针对这些问题采取了范围广泛的全套措施。</w:t>
      </w:r>
    </w:p>
    <w:p w:rsidR="00000000" w:rsidRDefault="00000000">
      <w:pPr>
        <w:tabs>
          <w:tab w:val="clear" w:pos="527"/>
        </w:tabs>
        <w:spacing w:line="480" w:lineRule="atLeast"/>
      </w:pPr>
      <w:r>
        <w:tab/>
        <w:t>35.</w:t>
      </w:r>
      <w:r>
        <w:tab/>
      </w:r>
      <w:r>
        <w:rPr>
          <w:rFonts w:hint="eastAsia"/>
        </w:rPr>
        <w:t>居住在都市地区的土著和托里斯海峡岛民拥有较佳的机会利用适当服务和社区基础设施</w:t>
      </w:r>
      <w:r>
        <w:t>,</w:t>
      </w:r>
      <w:r>
        <w:rPr>
          <w:rFonts w:hint="eastAsia"/>
        </w:rPr>
        <w:t>包括住房。在澳大利亚的农村和偏远地区</w:t>
      </w:r>
      <w:r>
        <w:t>,</w:t>
      </w:r>
      <w:r>
        <w:rPr>
          <w:rFonts w:hint="eastAsia"/>
        </w:rPr>
        <w:t>清洁用水、卫生设备、适当住房、电力和道路还是大问题。土著和托里斯海峡岛民委员会虽然每年有大量住房和基础设施拨款</w:t>
      </w:r>
      <w:r>
        <w:t>,</w:t>
      </w:r>
      <w:r>
        <w:rPr>
          <w:rFonts w:hint="eastAsia"/>
        </w:rPr>
        <w:t>处理这些问题所需的经费仍然远远不够。关于土著和托里斯海峡岛民适当环境卫生基础设施方面的进展</w:t>
      </w:r>
      <w:r>
        <w:t>,</w:t>
      </w:r>
      <w:r>
        <w:rPr>
          <w:rFonts w:hint="eastAsia"/>
        </w:rPr>
        <w:t>仍然是该国政府关心的一个问题。</w:t>
      </w:r>
    </w:p>
    <w:p w:rsidR="00000000" w:rsidRDefault="00000000">
      <w:pPr>
        <w:tabs>
          <w:tab w:val="clear" w:pos="527"/>
        </w:tabs>
        <w:spacing w:line="480" w:lineRule="atLeast"/>
      </w:pPr>
      <w:r>
        <w:tab/>
        <w:t>36.</w:t>
      </w:r>
      <w:r>
        <w:tab/>
      </w:r>
      <w:r>
        <w:rPr>
          <w:rFonts w:hint="eastAsia"/>
        </w:rPr>
        <w:t>澳大利亚对迄今为止执行《公约》的成就感到自豪</w:t>
      </w:r>
      <w:r>
        <w:t>,</w:t>
      </w:r>
      <w:r>
        <w:rPr>
          <w:rFonts w:hint="eastAsia"/>
        </w:rPr>
        <w:t>并深信</w:t>
      </w:r>
      <w:r>
        <w:t>,</w:t>
      </w:r>
      <w:r>
        <w:rPr>
          <w:rFonts w:hint="eastAsia"/>
        </w:rPr>
        <w:t>只有社区支持接受</w:t>
      </w:r>
      <w:r>
        <w:t>,</w:t>
      </w:r>
      <w:r>
        <w:rPr>
          <w:rFonts w:hint="eastAsia"/>
        </w:rPr>
        <w:t>才能克服推动深远文化和经济变革的困难。该国仍然决心巩固目前的成绩并力求进一步实现态度和做法上的根本变化</w:t>
      </w:r>
      <w:r>
        <w:t>,</w:t>
      </w:r>
      <w:r>
        <w:rPr>
          <w:rFonts w:hint="eastAsia"/>
        </w:rPr>
        <w:t>这样才能标志妇女在澳大利亚社会取得真平等</w:t>
      </w:r>
      <w:r>
        <w:t>,</w:t>
      </w:r>
      <w:r>
        <w:rPr>
          <w:rFonts w:hint="eastAsia"/>
        </w:rPr>
        <w:t>并促进妇女全面参与其社区</w:t>
      </w:r>
      <w:r>
        <w:t>,</w:t>
      </w:r>
      <w:r>
        <w:rPr>
          <w:rFonts w:hint="eastAsia"/>
        </w:rPr>
        <w:t>为她们的家庭、社区和国家作出贡献。</w:t>
      </w:r>
    </w:p>
    <w:p w:rsidR="00000000" w:rsidRDefault="00000000">
      <w:pPr>
        <w:tabs>
          <w:tab w:val="clear" w:pos="527"/>
        </w:tabs>
        <w:spacing w:line="480" w:lineRule="atLeast"/>
      </w:pPr>
      <w:r>
        <w:tab/>
        <w:t>37.</w:t>
      </w:r>
      <w:r>
        <w:tab/>
      </w:r>
      <w:r>
        <w:rPr>
          <w:rFonts w:hint="eastAsia"/>
        </w:rPr>
        <w:t>谈到委员会提出的第三次定期报告问题</w:t>
      </w:r>
      <w:r>
        <w:t>,</w:t>
      </w:r>
      <w:r>
        <w:rPr>
          <w:rFonts w:hint="eastAsia"/>
        </w:rPr>
        <w:t>她说</w:t>
      </w:r>
      <w:r>
        <w:t>,</w:t>
      </w:r>
      <w:r>
        <w:rPr>
          <w:rFonts w:hint="eastAsia"/>
        </w:rPr>
        <w:t>执行《公约》的主要障碍自第二次定期报告提出以来尚无变化。尽管人人都有医疗保健</w:t>
      </w:r>
      <w:r>
        <w:t>,</w:t>
      </w:r>
      <w:r>
        <w:rPr>
          <w:rFonts w:hint="eastAsia"/>
        </w:rPr>
        <w:t>澳大利亚一般民众同某些特殊群体在保健方面有很大差距</w:t>
      </w:r>
      <w:r>
        <w:t>,</w:t>
      </w:r>
      <w:r>
        <w:rPr>
          <w:rFonts w:hint="eastAsia"/>
        </w:rPr>
        <w:t>尤其是土著人民和农村与偏远地区的居民。</w:t>
      </w:r>
    </w:p>
    <w:p w:rsidR="00000000" w:rsidRDefault="00000000">
      <w:pPr>
        <w:tabs>
          <w:tab w:val="clear" w:pos="527"/>
        </w:tabs>
        <w:spacing w:line="480" w:lineRule="atLeast"/>
      </w:pPr>
      <w:r>
        <w:tab/>
        <w:t>38.</w:t>
      </w:r>
      <w:r>
        <w:tab/>
      </w:r>
      <w:r>
        <w:rPr>
          <w:rFonts w:hint="eastAsia"/>
        </w:rPr>
        <w:t>妇女的经济保障和独立权利仍然是政府政策的核心。妇女高度集中在低工资就业部门和妇女是否有适当退休收入仍然是需要处理的关键问题。在公共部门以外</w:t>
      </w:r>
      <w:r>
        <w:t>,</w:t>
      </w:r>
      <w:r>
        <w:rPr>
          <w:rFonts w:hint="eastAsia"/>
        </w:rPr>
        <w:t>有薪产假仍未推广</w:t>
      </w:r>
      <w:r>
        <w:t>,</w:t>
      </w:r>
      <w:r>
        <w:rPr>
          <w:rFonts w:hint="eastAsia"/>
        </w:rPr>
        <w:t>青年妇女的就业机会有限。年龄</w:t>
      </w:r>
      <w:r>
        <w:t>15</w:t>
      </w:r>
      <w:r>
        <w:rPr>
          <w:rFonts w:hint="eastAsia"/>
        </w:rPr>
        <w:t>至</w:t>
      </w:r>
      <w:r>
        <w:t>19</w:t>
      </w:r>
      <w:r>
        <w:rPr>
          <w:rFonts w:hint="eastAsia"/>
        </w:rPr>
        <w:t>的青年妇女一贯有较高的失业率</w:t>
      </w:r>
      <w:r>
        <w:t>,</w:t>
      </w:r>
      <w:r>
        <w:rPr>
          <w:rFonts w:hint="eastAsia"/>
        </w:rPr>
        <w:t>目前为</w:t>
      </w:r>
      <w:r>
        <w:t>31%,</w:t>
      </w:r>
      <w:r>
        <w:rPr>
          <w:rFonts w:hint="eastAsia"/>
        </w:rPr>
        <w:t>这个年龄组的青年男子则为</w:t>
      </w:r>
      <w:r>
        <w:t>26%</w:t>
      </w:r>
      <w:r>
        <w:rPr>
          <w:rFonts w:hint="eastAsia"/>
        </w:rPr>
        <w:t>。结合家务和工作责任的能力又是一大挑战。照顾原是个性别问题</w:t>
      </w:r>
      <w:r>
        <w:t>,</w:t>
      </w:r>
      <w:r>
        <w:rPr>
          <w:rFonts w:hint="eastAsia"/>
        </w:rPr>
        <w:t>现已成为社会政策问题。澳大利亚妇女仍然负担照顾儿女、病残和老年人的主要责任。</w:t>
      </w:r>
    </w:p>
    <w:p w:rsidR="00000000" w:rsidRDefault="00000000">
      <w:pPr>
        <w:tabs>
          <w:tab w:val="clear" w:pos="527"/>
        </w:tabs>
        <w:spacing w:line="480" w:lineRule="atLeast"/>
      </w:pPr>
      <w:r>
        <w:tab/>
        <w:t>39.</w:t>
      </w:r>
      <w:r>
        <w:tab/>
      </w:r>
      <w:r>
        <w:rPr>
          <w:rFonts w:hint="eastAsia"/>
        </w:rPr>
        <w:t>决策和权力分享不均仍然是主要关切事项。妇女如不参与有关澳大利亚未来的辩论</w:t>
      </w:r>
      <w:r>
        <w:t>,</w:t>
      </w:r>
      <w:r>
        <w:rPr>
          <w:rFonts w:hint="eastAsia"/>
        </w:rPr>
        <w:t>辩论结果就不能反映全体公民的希望和愿望。然而</w:t>
      </w:r>
      <w:r>
        <w:t>,</w:t>
      </w:r>
      <w:r>
        <w:rPr>
          <w:rFonts w:hint="eastAsia"/>
        </w:rPr>
        <w:t>社区态度在妇女全面平等方面往往落后于立法行动</w:t>
      </w:r>
      <w:r>
        <w:t>,</w:t>
      </w:r>
      <w:r>
        <w:rPr>
          <w:rFonts w:hint="eastAsia"/>
        </w:rPr>
        <w:t>而政府的作用往往限于领导和推动。</w:t>
      </w:r>
    </w:p>
    <w:p w:rsidR="00000000" w:rsidRDefault="00000000">
      <w:pPr>
        <w:tabs>
          <w:tab w:val="clear" w:pos="527"/>
        </w:tabs>
        <w:spacing w:line="480" w:lineRule="atLeast"/>
      </w:pPr>
      <w:r>
        <w:tab/>
        <w:t>40.</w:t>
      </w:r>
      <w:r>
        <w:tab/>
      </w:r>
      <w:r>
        <w:rPr>
          <w:rFonts w:hint="eastAsia"/>
        </w:rPr>
        <w:t>从</w:t>
      </w:r>
      <w:r>
        <w:t>1993</w:t>
      </w:r>
      <w:r>
        <w:rPr>
          <w:rFonts w:hint="eastAsia"/>
        </w:rPr>
        <w:t>年到</w:t>
      </w:r>
      <w:r>
        <w:t>1996</w:t>
      </w:r>
      <w:r>
        <w:rPr>
          <w:rFonts w:hint="eastAsia"/>
        </w:rPr>
        <w:t>年</w:t>
      </w:r>
      <w:r>
        <w:t>6</w:t>
      </w:r>
      <w:r>
        <w:rPr>
          <w:rFonts w:hint="eastAsia"/>
        </w:rPr>
        <w:t>月</w:t>
      </w:r>
      <w:r>
        <w:t>,</w:t>
      </w:r>
      <w:r>
        <w:rPr>
          <w:rFonts w:hint="eastAsia"/>
        </w:rPr>
        <w:t>依《性别歧视法》提出的受害控诉共</w:t>
      </w:r>
      <w:r>
        <w:t>169</w:t>
      </w:r>
      <w:r>
        <w:rPr>
          <w:rFonts w:hint="eastAsia"/>
        </w:rPr>
        <w:t>起。从</w:t>
      </w:r>
      <w:r>
        <w:t>1996</w:t>
      </w:r>
      <w:r>
        <w:rPr>
          <w:rFonts w:hint="eastAsia"/>
        </w:rPr>
        <w:t>年</w:t>
      </w:r>
      <w:r>
        <w:t>7</w:t>
      </w:r>
      <w:r>
        <w:rPr>
          <w:rFonts w:hint="eastAsia"/>
        </w:rPr>
        <w:t>月到</w:t>
      </w:r>
      <w:r>
        <w:t>1997</w:t>
      </w:r>
      <w:r>
        <w:rPr>
          <w:rFonts w:hint="eastAsia"/>
        </w:rPr>
        <w:t>年</w:t>
      </w:r>
      <w:r>
        <w:t>6</w:t>
      </w:r>
      <w:r>
        <w:rPr>
          <w:rFonts w:hint="eastAsia"/>
        </w:rPr>
        <w:t>月</w:t>
      </w:r>
      <w:r>
        <w:t>,</w:t>
      </w:r>
      <w:r>
        <w:rPr>
          <w:rFonts w:hint="eastAsia"/>
        </w:rPr>
        <w:t>中央办事处又收到</w:t>
      </w:r>
      <w:r>
        <w:t>16</w:t>
      </w:r>
      <w:r>
        <w:rPr>
          <w:rFonts w:hint="eastAsia"/>
        </w:rPr>
        <w:t>项控诉</w:t>
      </w:r>
      <w:r>
        <w:t>,</w:t>
      </w:r>
      <w:r>
        <w:rPr>
          <w:rFonts w:hint="eastAsia"/>
        </w:rPr>
        <w:t>其中</w:t>
      </w:r>
      <w:r>
        <w:t>14</w:t>
      </w:r>
      <w:r>
        <w:rPr>
          <w:rFonts w:hint="eastAsia"/>
        </w:rPr>
        <w:t>项提交审讯</w:t>
      </w:r>
      <w:r>
        <w:t>,6</w:t>
      </w:r>
      <w:r>
        <w:rPr>
          <w:rFonts w:hint="eastAsia"/>
        </w:rPr>
        <w:t>件案子已解决或撤回。剩下的</w:t>
      </w:r>
      <w:r>
        <w:t>8</w:t>
      </w:r>
      <w:r>
        <w:rPr>
          <w:rFonts w:hint="eastAsia"/>
        </w:rPr>
        <w:t>件控诉案</w:t>
      </w:r>
      <w:r>
        <w:t>,4</w:t>
      </w:r>
      <w:r>
        <w:rPr>
          <w:rFonts w:hint="eastAsia"/>
        </w:rPr>
        <w:t>件获判胜诉</w:t>
      </w:r>
      <w:r>
        <w:t>,</w:t>
      </w:r>
      <w:r>
        <w:rPr>
          <w:rFonts w:hint="eastAsia"/>
        </w:rPr>
        <w:t>一件败诉</w:t>
      </w:r>
      <w:r>
        <w:t>,</w:t>
      </w:r>
      <w:r>
        <w:rPr>
          <w:rFonts w:hint="eastAsia"/>
        </w:rPr>
        <w:t>还有一件投诉机关不合。经修正的《性别歧视法》并不适用于澳大利亚全国</w:t>
      </w:r>
      <w:r>
        <w:t>,</w:t>
      </w:r>
      <w:r>
        <w:rPr>
          <w:rFonts w:hint="eastAsia"/>
        </w:rPr>
        <w:t>但各州和地区都执行自己的性别歧视法规</w:t>
      </w:r>
      <w:r>
        <w:t>,</w:t>
      </w:r>
      <w:r>
        <w:rPr>
          <w:rFonts w:hint="eastAsia"/>
        </w:rPr>
        <w:t>作为《联邦法》的补充。</w:t>
      </w:r>
    </w:p>
    <w:p w:rsidR="00000000" w:rsidRDefault="00000000">
      <w:pPr>
        <w:tabs>
          <w:tab w:val="clear" w:pos="527"/>
        </w:tabs>
        <w:spacing w:line="480" w:lineRule="atLeast"/>
      </w:pPr>
      <w:r>
        <w:tab/>
        <w:t>41.</w:t>
      </w:r>
      <w:r>
        <w:tab/>
      </w:r>
      <w:r>
        <w:rPr>
          <w:rFonts w:hint="eastAsia"/>
        </w:rPr>
        <w:t>自性别歧视专员于</w:t>
      </w:r>
      <w:r>
        <w:t>1997</w:t>
      </w:r>
      <w:r>
        <w:rPr>
          <w:rFonts w:hint="eastAsia"/>
        </w:rPr>
        <w:t>年</w:t>
      </w:r>
      <w:r>
        <w:t>2</w:t>
      </w:r>
      <w:r>
        <w:rPr>
          <w:rFonts w:hint="eastAsia"/>
        </w:rPr>
        <w:t>月辞职以来</w:t>
      </w:r>
      <w:r>
        <w:t>,</w:t>
      </w:r>
      <w:r>
        <w:rPr>
          <w:rFonts w:hint="eastAsia"/>
        </w:rPr>
        <w:t>这个职位由其它专员代理</w:t>
      </w:r>
      <w:r>
        <w:t>,</w:t>
      </w:r>
      <w:r>
        <w:rPr>
          <w:rFonts w:hint="eastAsia"/>
        </w:rPr>
        <w:t>政府同时考虑这一职位的长期任命问题。</w:t>
      </w:r>
    </w:p>
    <w:p w:rsidR="00000000" w:rsidRDefault="00000000">
      <w:pPr>
        <w:tabs>
          <w:tab w:val="clear" w:pos="527"/>
        </w:tabs>
        <w:spacing w:line="480" w:lineRule="atLeast"/>
      </w:pPr>
      <w:r>
        <w:tab/>
        <w:t>42.</w:t>
      </w:r>
      <w:r>
        <w:tab/>
      </w:r>
      <w:r>
        <w:rPr>
          <w:rFonts w:hint="eastAsia"/>
        </w:rPr>
        <w:t>经常对立法、政策和方案进行审查</w:t>
      </w:r>
      <w:r>
        <w:t>,</w:t>
      </w:r>
      <w:r>
        <w:rPr>
          <w:rFonts w:hint="eastAsia"/>
        </w:rPr>
        <w:t>以确定它们对目标群体的影响。然而</w:t>
      </w:r>
      <w:r>
        <w:t>,</w:t>
      </w:r>
      <w:r>
        <w:rPr>
          <w:rFonts w:hint="eastAsia"/>
        </w:rPr>
        <w:t>关于消除对澳大利亚妇女歧视各项措施的总的影响</w:t>
      </w:r>
      <w:r>
        <w:t>,</w:t>
      </w:r>
      <w:r>
        <w:rPr>
          <w:rFonts w:hint="eastAsia"/>
        </w:rPr>
        <w:t>却没有进行全面评价。</w:t>
      </w:r>
    </w:p>
    <w:p w:rsidR="00000000" w:rsidRDefault="00000000">
      <w:pPr>
        <w:tabs>
          <w:tab w:val="clear" w:pos="527"/>
        </w:tabs>
        <w:spacing w:line="480" w:lineRule="atLeast"/>
      </w:pPr>
      <w:r>
        <w:tab/>
        <w:t>43.</w:t>
      </w:r>
      <w:r>
        <w:tab/>
      </w:r>
      <w:r>
        <w:rPr>
          <w:rFonts w:hint="eastAsia"/>
        </w:rPr>
        <w:t>在解释</w:t>
      </w:r>
      <w:r>
        <w:t>1997</w:t>
      </w:r>
      <w:r>
        <w:rPr>
          <w:rFonts w:hint="eastAsia"/>
        </w:rPr>
        <w:t>年《行政决定</w:t>
      </w:r>
      <w:r>
        <w:t>(</w:t>
      </w:r>
      <w:r>
        <w:rPr>
          <w:rFonts w:hint="eastAsia"/>
        </w:rPr>
        <w:t>国际条约影响</w:t>
      </w:r>
      <w:r>
        <w:t>)</w:t>
      </w:r>
      <w:r>
        <w:rPr>
          <w:rFonts w:hint="eastAsia"/>
        </w:rPr>
        <w:t>法案》的背景时</w:t>
      </w:r>
      <w:r>
        <w:t>,</w:t>
      </w:r>
      <w:r>
        <w:rPr>
          <w:rFonts w:hint="eastAsia"/>
        </w:rPr>
        <w:t>她说</w:t>
      </w:r>
      <w:r>
        <w:t>,</w:t>
      </w:r>
      <w:r>
        <w:rPr>
          <w:rFonts w:hint="eastAsia"/>
        </w:rPr>
        <w:t>澳大利亚作为缔约国的条约规定不构成澳大利亚法律的一部分</w:t>
      </w:r>
      <w:r>
        <w:t>,</w:t>
      </w:r>
      <w:r>
        <w:rPr>
          <w:rFonts w:hint="eastAsia"/>
        </w:rPr>
        <w:t>除非有法规规定并入国内法</w:t>
      </w:r>
      <w:r>
        <w:t>,</w:t>
      </w:r>
      <w:r>
        <w:rPr>
          <w:rFonts w:hint="eastAsia"/>
        </w:rPr>
        <w:t>这是个长期存在的原则。根据《宪法》</w:t>
      </w:r>
      <w:r>
        <w:t>,</w:t>
      </w:r>
      <w:r>
        <w:rPr>
          <w:rFonts w:hint="eastAsia"/>
        </w:rPr>
        <w:t>政府有权让澳大利亚成为一项条约的缔约国</w:t>
      </w:r>
      <w:r>
        <w:t>,</w:t>
      </w:r>
      <w:r>
        <w:rPr>
          <w:rFonts w:hint="eastAsia"/>
        </w:rPr>
        <w:t>但改变法律以执行条约义务的权力在澳大利亚议会。上述法案不影响澳大利亚为执行《公约》义务而通过的法规的运作。</w:t>
      </w:r>
    </w:p>
    <w:p w:rsidR="00000000" w:rsidRDefault="00000000">
      <w:pPr>
        <w:tabs>
          <w:tab w:val="clear" w:pos="527"/>
        </w:tabs>
        <w:spacing w:line="480" w:lineRule="atLeast"/>
      </w:pPr>
      <w:r>
        <w:tab/>
        <w:t>44.</w:t>
      </w:r>
      <w:r>
        <w:tab/>
      </w:r>
      <w:r>
        <w:rPr>
          <w:rFonts w:hint="eastAsia"/>
        </w:rPr>
        <w:t>从</w:t>
      </w:r>
      <w:r>
        <w:t>1993</w:t>
      </w:r>
      <w:r>
        <w:rPr>
          <w:rFonts w:hint="eastAsia"/>
        </w:rPr>
        <w:t>年到</w:t>
      </w:r>
      <w:r>
        <w:t>1996</w:t>
      </w:r>
      <w:r>
        <w:rPr>
          <w:rFonts w:hint="eastAsia"/>
        </w:rPr>
        <w:t>年</w:t>
      </w:r>
      <w:r>
        <w:t>6</w:t>
      </w:r>
      <w:r>
        <w:rPr>
          <w:rFonts w:hint="eastAsia"/>
        </w:rPr>
        <w:t>月</w:t>
      </w:r>
      <w:r>
        <w:t>,</w:t>
      </w:r>
      <w:r>
        <w:rPr>
          <w:rFonts w:hint="eastAsia"/>
        </w:rPr>
        <w:t>根据</w:t>
      </w:r>
      <w:r>
        <w:t>1992</w:t>
      </w:r>
      <w:r>
        <w:rPr>
          <w:rFonts w:hint="eastAsia"/>
        </w:rPr>
        <w:t>年《人权和平等机会法规修正法案》</w:t>
      </w:r>
      <w:r>
        <w:t>,</w:t>
      </w:r>
      <w:r>
        <w:rPr>
          <w:rFonts w:hint="eastAsia"/>
        </w:rPr>
        <w:t>以家庭责任为理由</w:t>
      </w:r>
      <w:r>
        <w:t>,</w:t>
      </w:r>
      <w:r>
        <w:rPr>
          <w:rFonts w:hint="eastAsia"/>
        </w:rPr>
        <w:t>共提出</w:t>
      </w:r>
      <w:r>
        <w:t>49</w:t>
      </w:r>
      <w:r>
        <w:rPr>
          <w:rFonts w:hint="eastAsia"/>
        </w:rPr>
        <w:t>件关于解雇的控诉。政府目前不计划提出任何载入《澳大利亚宪法》以揭示男女平等原则的宪法修正案。</w:t>
      </w:r>
    </w:p>
    <w:p w:rsidR="00000000" w:rsidRDefault="00000000">
      <w:pPr>
        <w:tabs>
          <w:tab w:val="clear" w:pos="527"/>
        </w:tabs>
        <w:spacing w:line="480" w:lineRule="atLeast"/>
      </w:pPr>
      <w:r>
        <w:tab/>
        <w:t>45.</w:t>
      </w:r>
      <w:r>
        <w:tab/>
      </w:r>
      <w:r>
        <w:rPr>
          <w:rFonts w:hint="eastAsia"/>
        </w:rPr>
        <w:t>关于遵守《妇女平等机会法》的问题</w:t>
      </w:r>
      <w:r>
        <w:t>,1992</w:t>
      </w:r>
      <w:r>
        <w:rPr>
          <w:rFonts w:hint="eastAsia"/>
        </w:rPr>
        <w:t>－</w:t>
      </w:r>
      <w:r>
        <w:t>1993</w:t>
      </w:r>
      <w:r>
        <w:rPr>
          <w:rFonts w:hint="eastAsia"/>
        </w:rPr>
        <w:t>年期间有</w:t>
      </w:r>
      <w:r>
        <w:t>11</w:t>
      </w:r>
      <w:r>
        <w:rPr>
          <w:rFonts w:hint="eastAsia"/>
        </w:rPr>
        <w:t>个组织被举告未遵守。</w:t>
      </w:r>
      <w:r>
        <w:t>1996</w:t>
      </w:r>
      <w:r>
        <w:rPr>
          <w:rFonts w:hint="eastAsia"/>
        </w:rPr>
        <w:t>年进行了审查</w:t>
      </w:r>
      <w:r>
        <w:t>,</w:t>
      </w:r>
      <w:r>
        <w:rPr>
          <w:rFonts w:hint="eastAsia"/>
        </w:rPr>
        <w:t>确定其中</w:t>
      </w:r>
      <w:r>
        <w:t>4</w:t>
      </w:r>
      <w:r>
        <w:rPr>
          <w:rFonts w:hint="eastAsia"/>
        </w:rPr>
        <w:t>个已符合要求</w:t>
      </w:r>
      <w:r>
        <w:t>,</w:t>
      </w:r>
      <w:r>
        <w:rPr>
          <w:rFonts w:hint="eastAsia"/>
        </w:rPr>
        <w:t>两个已宣告经营失败</w:t>
      </w:r>
      <w:r>
        <w:t>,</w:t>
      </w:r>
      <w:r>
        <w:rPr>
          <w:rFonts w:hint="eastAsia"/>
        </w:rPr>
        <w:t>还有</w:t>
      </w:r>
      <w:r>
        <w:t>4</w:t>
      </w:r>
      <w:r>
        <w:rPr>
          <w:rFonts w:hint="eastAsia"/>
        </w:rPr>
        <w:t>个仍未遵守这项法规。</w:t>
      </w:r>
      <w:r>
        <w:t>1996</w:t>
      </w:r>
      <w:r>
        <w:rPr>
          <w:rFonts w:hint="eastAsia"/>
        </w:rPr>
        <w:t>年</w:t>
      </w:r>
      <w:r>
        <w:t>,</w:t>
      </w:r>
      <w:r>
        <w:rPr>
          <w:rFonts w:hint="eastAsia"/>
        </w:rPr>
        <w:t>肯定行动局建立了肯定行动最佳雇主奖</w:t>
      </w:r>
      <w:r>
        <w:t>,</w:t>
      </w:r>
      <w:r>
        <w:rPr>
          <w:rFonts w:hint="eastAsia"/>
        </w:rPr>
        <w:t>以求查明、确认和奖励肯定行动方面的最佳做法。</w:t>
      </w:r>
      <w:r>
        <w:t>1996</w:t>
      </w:r>
      <w:r>
        <w:rPr>
          <w:rFonts w:hint="eastAsia"/>
        </w:rPr>
        <w:t>年有</w:t>
      </w:r>
      <w:r>
        <w:t>6</w:t>
      </w:r>
      <w:r>
        <w:rPr>
          <w:rFonts w:hint="eastAsia"/>
        </w:rPr>
        <w:t>个组织获得这个两年一度的奖。该局定于</w:t>
      </w:r>
      <w:r>
        <w:t>1998</w:t>
      </w:r>
      <w:r>
        <w:rPr>
          <w:rFonts w:hint="eastAsia"/>
        </w:rPr>
        <w:t>年提出评鉴计划</w:t>
      </w:r>
      <w:r>
        <w:t>,</w:t>
      </w:r>
      <w:r>
        <w:rPr>
          <w:rFonts w:hint="eastAsia"/>
        </w:rPr>
        <w:t>以确认具有高质量方案的组织为“优选雇主”。总的来看</w:t>
      </w:r>
      <w:r>
        <w:t>,</w:t>
      </w:r>
      <w:r>
        <w:rPr>
          <w:rFonts w:hint="eastAsia"/>
        </w:rPr>
        <w:t>可以说肯定行动法规对其所管辖的公司产生了正面影响</w:t>
      </w:r>
      <w:r>
        <w:t>,</w:t>
      </w:r>
      <w:r>
        <w:rPr>
          <w:rFonts w:hint="eastAsia"/>
        </w:rPr>
        <w:t>妇女在管理阶层的地位也大为提高。</w:t>
      </w:r>
    </w:p>
    <w:p w:rsidR="00000000" w:rsidRDefault="00000000">
      <w:pPr>
        <w:tabs>
          <w:tab w:val="clear" w:pos="527"/>
        </w:tabs>
        <w:spacing w:line="480" w:lineRule="atLeast"/>
      </w:pPr>
      <w:r>
        <w:tab/>
        <w:t>46.</w:t>
      </w:r>
      <w:r>
        <w:tab/>
      </w:r>
      <w:r>
        <w:rPr>
          <w:rFonts w:hint="eastAsia"/>
        </w:rPr>
        <w:t>妇女预算报表在</w:t>
      </w:r>
      <w:r>
        <w:t>1984</w:t>
      </w:r>
      <w:r>
        <w:rPr>
          <w:rFonts w:hint="eastAsia"/>
        </w:rPr>
        <w:t>年开始建立</w:t>
      </w:r>
      <w:r>
        <w:t>,</w:t>
      </w:r>
      <w:r>
        <w:rPr>
          <w:rFonts w:hint="eastAsia"/>
        </w:rPr>
        <w:t>是一项创举</w:t>
      </w:r>
      <w:r>
        <w:t>,</w:t>
      </w:r>
      <w:r>
        <w:rPr>
          <w:rFonts w:hint="eastAsia"/>
        </w:rPr>
        <w:t>它提供了关于政府政策对妇女影响的资料</w:t>
      </w:r>
      <w:r>
        <w:t>,</w:t>
      </w:r>
      <w:r>
        <w:rPr>
          <w:rFonts w:hint="eastAsia"/>
        </w:rPr>
        <w:t>并开展了一个进程</w:t>
      </w:r>
      <w:r>
        <w:t>,</w:t>
      </w:r>
      <w:r>
        <w:rPr>
          <w:rFonts w:hint="eastAsia"/>
        </w:rPr>
        <w:t>各部厅必须从性别角度审查自己的活动。虽然是有用的工具</w:t>
      </w:r>
      <w:r>
        <w:t>,</w:t>
      </w:r>
      <w:r>
        <w:rPr>
          <w:rFonts w:hint="eastAsia"/>
        </w:rPr>
        <w:t>但文件过长</w:t>
      </w:r>
      <w:r>
        <w:t>,</w:t>
      </w:r>
      <w:r>
        <w:rPr>
          <w:rFonts w:hint="eastAsia"/>
        </w:rPr>
        <w:t>需要大量资源进行编订。政府于</w:t>
      </w:r>
      <w:r>
        <w:t>1996</w:t>
      </w:r>
      <w:r>
        <w:rPr>
          <w:rFonts w:hint="eastAsia"/>
        </w:rPr>
        <w:t>年决定以部厅文件方式发表次要预算资料</w:t>
      </w:r>
      <w:r>
        <w:t>,</w:t>
      </w:r>
      <w:r>
        <w:rPr>
          <w:rFonts w:hint="eastAsia"/>
        </w:rPr>
        <w:t>这种文件比较精简</w:t>
      </w:r>
      <w:r>
        <w:t>,</w:t>
      </w:r>
      <w:r>
        <w:rPr>
          <w:rFonts w:hint="eastAsia"/>
        </w:rPr>
        <w:t>可以从各方面审查政策对妇女地位的影响。</w:t>
      </w:r>
    </w:p>
    <w:p w:rsidR="00000000" w:rsidRDefault="00000000">
      <w:pPr>
        <w:tabs>
          <w:tab w:val="clear" w:pos="527"/>
        </w:tabs>
        <w:spacing w:line="480" w:lineRule="atLeast"/>
      </w:pPr>
      <w:r>
        <w:tab/>
        <w:t>47.</w:t>
      </w:r>
      <w:r>
        <w:tab/>
      </w:r>
      <w:r>
        <w:rPr>
          <w:rFonts w:hint="eastAsia"/>
        </w:rPr>
        <w:t>一般说</w:t>
      </w:r>
      <w:r>
        <w:t>,</w:t>
      </w:r>
      <w:r>
        <w:rPr>
          <w:rFonts w:hint="eastAsia"/>
        </w:rPr>
        <w:t>居住在都市地区的人比农村和偏远地区更容易获得服务。迈向适当保健基础设施的进展</w:t>
      </w:r>
      <w:r>
        <w:t>,</w:t>
      </w:r>
      <w:r>
        <w:rPr>
          <w:rFonts w:hint="eastAsia"/>
        </w:rPr>
        <w:t>对土著和托里斯海峡岛民而言</w:t>
      </w:r>
      <w:r>
        <w:t>,</w:t>
      </w:r>
      <w:r>
        <w:rPr>
          <w:rFonts w:hint="eastAsia"/>
        </w:rPr>
        <w:t>仍然是个问题。联邦妇女地位办事处广泛分发了《公约》英文本</w:t>
      </w:r>
      <w:r>
        <w:t>,</w:t>
      </w:r>
      <w:r>
        <w:rPr>
          <w:rFonts w:hint="eastAsia"/>
        </w:rPr>
        <w:t>但尚未译成其它语文。</w:t>
      </w:r>
    </w:p>
    <w:p w:rsidR="00000000" w:rsidRDefault="00000000">
      <w:pPr>
        <w:tabs>
          <w:tab w:val="clear" w:pos="527"/>
        </w:tabs>
        <w:spacing w:line="480" w:lineRule="atLeast"/>
      </w:pPr>
      <w:r>
        <w:tab/>
        <w:t>48.</w:t>
      </w:r>
      <w:r>
        <w:tab/>
      </w:r>
      <w:r>
        <w:rPr>
          <w:rFonts w:hint="eastAsia"/>
        </w:rPr>
        <w:t>《平等半途》报告中所载的各项建议已大部分落实。但议会委员会只从土著妇女收到少数几项提议</w:t>
      </w:r>
      <w:r>
        <w:t>,</w:t>
      </w:r>
      <w:r>
        <w:rPr>
          <w:rFonts w:hint="eastAsia"/>
        </w:rPr>
        <w:t>可能反映议会的调查未能深入某些社区。收到的意见涉及土著妇女的特别需要</w:t>
      </w:r>
      <w:r>
        <w:t>,</w:t>
      </w:r>
      <w:r>
        <w:rPr>
          <w:rFonts w:hint="eastAsia"/>
        </w:rPr>
        <w:t>集中于教育和培训问题。</w:t>
      </w:r>
    </w:p>
    <w:p w:rsidR="00000000" w:rsidRDefault="00000000">
      <w:pPr>
        <w:tabs>
          <w:tab w:val="clear" w:pos="527"/>
        </w:tabs>
        <w:spacing w:line="480" w:lineRule="atLeast"/>
      </w:pPr>
      <w:r>
        <w:tab/>
        <w:t>49.</w:t>
      </w:r>
      <w:r>
        <w:tab/>
      </w:r>
      <w:r>
        <w:rPr>
          <w:rFonts w:hint="eastAsia"/>
        </w:rPr>
        <w:t>妇女地位办事处于</w:t>
      </w:r>
      <w:r>
        <w:t>1996</w:t>
      </w:r>
      <w:r>
        <w:rPr>
          <w:rFonts w:hint="eastAsia"/>
        </w:rPr>
        <w:t>年</w:t>
      </w:r>
      <w:r>
        <w:t>9</w:t>
      </w:r>
      <w:r>
        <w:rPr>
          <w:rFonts w:hint="eastAsia"/>
        </w:rPr>
        <w:t>月停止其妇女登记簿作业。登记材料以自报为基础</w:t>
      </w:r>
      <w:r>
        <w:t>,</w:t>
      </w:r>
      <w:r>
        <w:rPr>
          <w:rFonts w:hint="eastAsia"/>
        </w:rPr>
        <w:t>因此不能保证登记簿中的妇女具备某些职位所要求的技能或经验。更战略性的做法可能对提升妇女进入决策地位更为有效。</w:t>
      </w:r>
    </w:p>
    <w:p w:rsidR="00000000" w:rsidRDefault="00000000">
      <w:pPr>
        <w:tabs>
          <w:tab w:val="clear" w:pos="527"/>
        </w:tabs>
        <w:spacing w:line="480" w:lineRule="atLeast"/>
      </w:pPr>
      <w:r>
        <w:tab/>
        <w:t>50.</w:t>
      </w:r>
      <w:r>
        <w:tab/>
      </w:r>
      <w:r>
        <w:rPr>
          <w:rFonts w:hint="eastAsia"/>
        </w:rPr>
        <w:t>确认为肯定行动方案表现优异的组织把肯定行动当正事办理</w:t>
      </w:r>
      <w:r>
        <w:t>,</w:t>
      </w:r>
      <w:r>
        <w:rPr>
          <w:rFonts w:hint="eastAsia"/>
        </w:rPr>
        <w:t>同它们的人力资源管理和企业关系措施合并。它们的方案以明确了解自己的特殊需要和环境为基础。这些组织虽大体相同</w:t>
      </w:r>
      <w:r>
        <w:t>,</w:t>
      </w:r>
      <w:r>
        <w:rPr>
          <w:rFonts w:hint="eastAsia"/>
        </w:rPr>
        <w:t>但其方案却针对个别需要。举例说</w:t>
      </w:r>
      <w:r>
        <w:t>,</w:t>
      </w:r>
      <w:r>
        <w:rPr>
          <w:rFonts w:hint="eastAsia"/>
        </w:rPr>
        <w:t>雇有大批妇女的组织制订了事业发展办法</w:t>
      </w:r>
      <w:r>
        <w:t>,</w:t>
      </w:r>
      <w:r>
        <w:rPr>
          <w:rFonts w:hint="eastAsia"/>
        </w:rPr>
        <w:t>或将工作和家庭因素列入考虑。以男性为主的组织则制订了吸引和留住妇女的策略。</w:t>
      </w:r>
    </w:p>
    <w:p w:rsidR="00000000" w:rsidRDefault="00000000">
      <w:pPr>
        <w:tabs>
          <w:tab w:val="clear" w:pos="527"/>
        </w:tabs>
        <w:spacing w:line="480" w:lineRule="atLeast"/>
      </w:pPr>
      <w:r>
        <w:tab/>
        <w:t>51.</w:t>
      </w:r>
      <w:r>
        <w:tab/>
      </w:r>
      <w:r>
        <w:rPr>
          <w:rFonts w:hint="eastAsia"/>
        </w:rPr>
        <w:t>关于改变媒体和广告中妇女形象的方案对群众的影响</w:t>
      </w:r>
      <w:r>
        <w:t>,</w:t>
      </w:r>
      <w:r>
        <w:rPr>
          <w:rFonts w:hint="eastAsia"/>
        </w:rPr>
        <w:t>缺乏统计数字或评估。澳大利亚商业电视台联合会有一套行为守则和相关的参考说明</w:t>
      </w:r>
      <w:r>
        <w:t>,</w:t>
      </w:r>
      <w:r>
        <w:rPr>
          <w:rFonts w:hint="eastAsia"/>
        </w:rPr>
        <w:t>除其它外</w:t>
      </w:r>
      <w:r>
        <w:t>,</w:t>
      </w:r>
      <w:r>
        <w:rPr>
          <w:rFonts w:hint="eastAsia"/>
        </w:rPr>
        <w:t>建议避免陈规定型的性别造型和无必要地排斥某一性别的语言</w:t>
      </w:r>
      <w:r>
        <w:t>,</w:t>
      </w:r>
      <w:r>
        <w:rPr>
          <w:rFonts w:hint="eastAsia"/>
        </w:rPr>
        <w:t>更平衡地使用男女担任专家和权威</w:t>
      </w:r>
      <w:r>
        <w:t>,</w:t>
      </w:r>
      <w:r>
        <w:rPr>
          <w:rFonts w:hint="eastAsia"/>
        </w:rPr>
        <w:t>并增加有关妇女在运动等领域取得成就的报道。</w:t>
      </w:r>
      <w:r>
        <w:t>1996</w:t>
      </w:r>
      <w:r>
        <w:rPr>
          <w:rFonts w:hint="eastAsia"/>
        </w:rPr>
        <w:t>年对这项守则进行了修订。联合会邀请各界对守则和参考说明提意见。虽然要求澳大利亚的全国广播员制订行为守则</w:t>
      </w:r>
      <w:r>
        <w:t>,</w:t>
      </w:r>
      <w:r>
        <w:rPr>
          <w:rFonts w:hint="eastAsia"/>
        </w:rPr>
        <w:t>但它们的节目编制和编辑政策政府不能管。广告业虽有经常监测</w:t>
      </w:r>
      <w:r>
        <w:t>,</w:t>
      </w:r>
      <w:r>
        <w:rPr>
          <w:rFonts w:hint="eastAsia"/>
        </w:rPr>
        <w:t>也是自行管理。关于媒体妇女形象的全国工作组编制了一套《广告业妇女造型指南》</w:t>
      </w:r>
      <w:r>
        <w:t>,</w:t>
      </w:r>
      <w:r>
        <w:rPr>
          <w:rFonts w:hint="eastAsia"/>
        </w:rPr>
        <w:t>以大专学生为对象。</w:t>
      </w:r>
    </w:p>
    <w:p w:rsidR="00000000" w:rsidRDefault="00000000">
      <w:pPr>
        <w:tabs>
          <w:tab w:val="clear" w:pos="527"/>
        </w:tabs>
        <w:spacing w:line="480" w:lineRule="atLeast"/>
      </w:pPr>
      <w:r>
        <w:tab/>
        <w:t>52.</w:t>
      </w:r>
      <w:r>
        <w:tab/>
      </w:r>
      <w:r>
        <w:rPr>
          <w:rFonts w:hint="eastAsia"/>
        </w:rPr>
        <w:t>由于菲律宾妇女作为新娘或性玩物的形象改变方案</w:t>
      </w:r>
      <w:r>
        <w:t>,</w:t>
      </w:r>
      <w:r>
        <w:rPr>
          <w:rFonts w:hint="eastAsia"/>
        </w:rPr>
        <w:t>更多资料的出现提高了包括菲律宾妇女在内的移民妇女认识到自己作为平等婚姻伙伴的地位</w:t>
      </w:r>
      <w:r>
        <w:t>,</w:t>
      </w:r>
      <w:r>
        <w:rPr>
          <w:rFonts w:hint="eastAsia"/>
        </w:rPr>
        <w:t>并因此重申了反家庭暴力的信息。该方案设法加强澳大利亚移民方案的完整性。</w:t>
      </w:r>
    </w:p>
    <w:p w:rsidR="00000000" w:rsidRDefault="00000000">
      <w:pPr>
        <w:tabs>
          <w:tab w:val="clear" w:pos="527"/>
        </w:tabs>
        <w:spacing w:line="480" w:lineRule="atLeast"/>
      </w:pPr>
      <w:r>
        <w:tab/>
        <w:t>53.</w:t>
      </w:r>
      <w:r>
        <w:tab/>
      </w:r>
      <w:r>
        <w:rPr>
          <w:rFonts w:hint="eastAsia"/>
        </w:rPr>
        <w:t>关于澳大利亚全国究有多少妇女就其伴侣的暴力罪行提出诉讼的问题</w:t>
      </w:r>
      <w:r>
        <w:t>,</w:t>
      </w:r>
      <w:r>
        <w:rPr>
          <w:rFonts w:hint="eastAsia"/>
        </w:rPr>
        <w:t>没有标准化的数据</w:t>
      </w:r>
      <w:r>
        <w:t>,</w:t>
      </w:r>
      <w:r>
        <w:rPr>
          <w:rFonts w:hint="eastAsia"/>
        </w:rPr>
        <w:t>由于各州法规不同</w:t>
      </w:r>
      <w:r>
        <w:t>,</w:t>
      </w:r>
      <w:r>
        <w:rPr>
          <w:rFonts w:hint="eastAsia"/>
        </w:rPr>
        <w:t>彼此的数据也无从比较。在昆士兰</w:t>
      </w:r>
      <w:r>
        <w:t>,1994-1995</w:t>
      </w:r>
      <w:r>
        <w:rPr>
          <w:rFonts w:hint="eastAsia"/>
        </w:rPr>
        <w:t>年有</w:t>
      </w:r>
      <w:r>
        <w:t>11 442</w:t>
      </w:r>
      <w:r>
        <w:rPr>
          <w:rFonts w:hint="eastAsia"/>
        </w:rPr>
        <w:t>项</w:t>
      </w:r>
      <w:r>
        <w:rPr>
          <w:rFonts w:hint="eastAsia"/>
          <w:spacing w:val="4"/>
        </w:rPr>
        <w:t>根据家庭暴力法规提出的保护令申请案</w:t>
      </w:r>
      <w:r>
        <w:t xml:space="preserve">; </w:t>
      </w:r>
      <w:r>
        <w:rPr>
          <w:rFonts w:hint="eastAsia"/>
        </w:rPr>
        <w:t>在新南威尔士</w:t>
      </w:r>
      <w:r>
        <w:t>, 1995</w:t>
      </w:r>
      <w:r>
        <w:rPr>
          <w:rFonts w:hint="eastAsia"/>
        </w:rPr>
        <w:t>年有</w:t>
      </w:r>
      <w:r>
        <w:t>22 128</w:t>
      </w:r>
      <w:r>
        <w:rPr>
          <w:rFonts w:hint="eastAsia"/>
        </w:rPr>
        <w:t>项依刑法提出的申请案。土著和托里斯海峡岛民妇女同其他澳大利亚妇女一样</w:t>
      </w:r>
      <w:r>
        <w:t>,</w:t>
      </w:r>
      <w:r>
        <w:rPr>
          <w:rFonts w:hint="eastAsia"/>
        </w:rPr>
        <w:t>都有权依法获得同样的保护。然而</w:t>
      </w:r>
      <w:r>
        <w:t>,</w:t>
      </w:r>
      <w:r>
        <w:rPr>
          <w:rFonts w:hint="eastAsia"/>
        </w:rPr>
        <w:t>在某些情况下</w:t>
      </w:r>
      <w:r>
        <w:t>,</w:t>
      </w:r>
      <w:r>
        <w:rPr>
          <w:rFonts w:hint="eastAsia"/>
        </w:rPr>
        <w:t>她们宁愿通过社区解决家庭暴力问题</w:t>
      </w:r>
      <w:r>
        <w:t>,</w:t>
      </w:r>
      <w:r>
        <w:rPr>
          <w:rFonts w:hint="eastAsia"/>
        </w:rPr>
        <w:t>而不愿通过刑法系统。</w:t>
      </w:r>
    </w:p>
    <w:p w:rsidR="00000000" w:rsidRDefault="00000000">
      <w:pPr>
        <w:tabs>
          <w:tab w:val="clear" w:pos="527"/>
        </w:tabs>
        <w:spacing w:line="480" w:lineRule="atLeast"/>
      </w:pPr>
      <w:r>
        <w:tab/>
        <w:t>54.</w:t>
      </w:r>
      <w:r>
        <w:tab/>
        <w:t>1994</w:t>
      </w:r>
      <w:r>
        <w:rPr>
          <w:rFonts w:hint="eastAsia"/>
        </w:rPr>
        <w:t>年关于儿童性旅游的法律将以下行为定为罪行</w:t>
      </w:r>
      <w:r>
        <w:t>:</w:t>
      </w:r>
      <w:r>
        <w:rPr>
          <w:rFonts w:hint="eastAsia"/>
        </w:rPr>
        <w:t>澳大利亚公民或居民在海外与未满</w:t>
      </w:r>
      <w:r>
        <w:t>16</w:t>
      </w:r>
      <w:r>
        <w:rPr>
          <w:rFonts w:hint="eastAsia"/>
        </w:rPr>
        <w:t>岁的人发生性行为</w:t>
      </w:r>
      <w:r>
        <w:t>,</w:t>
      </w:r>
      <w:r>
        <w:rPr>
          <w:rFonts w:hint="eastAsia"/>
        </w:rPr>
        <w:t>或组织、推动或鼓励儿童性旅游。现已有一人依法判罪</w:t>
      </w:r>
      <w:r>
        <w:t>,</w:t>
      </w:r>
      <w:r>
        <w:rPr>
          <w:rFonts w:hint="eastAsia"/>
        </w:rPr>
        <w:t>另有三个案子正在审判。此类罪行可处徒刑或罚款</w:t>
      </w:r>
      <w:r>
        <w:t>,</w:t>
      </w:r>
      <w:r>
        <w:rPr>
          <w:rFonts w:hint="eastAsia"/>
        </w:rPr>
        <w:t>或两者兼罚。鼓励可以构成罪行的行为</w:t>
      </w:r>
      <w:r>
        <w:t>(</w:t>
      </w:r>
      <w:r>
        <w:rPr>
          <w:rFonts w:hint="eastAsia"/>
        </w:rPr>
        <w:t>例如协助某人到澳大利亚国外犯罪</w:t>
      </w:r>
      <w:r>
        <w:t>)</w:t>
      </w:r>
      <w:r>
        <w:rPr>
          <w:rFonts w:hint="eastAsia"/>
        </w:rPr>
        <w:t>也应依法惩处。该法适用于在任何国家触犯的罪行</w:t>
      </w:r>
      <w:r>
        <w:t>,</w:t>
      </w:r>
      <w:r>
        <w:rPr>
          <w:rFonts w:hint="eastAsia"/>
        </w:rPr>
        <w:t>并有意作为一项增援措施</w:t>
      </w:r>
      <w:r>
        <w:t>,</w:t>
      </w:r>
      <w:r>
        <w:rPr>
          <w:rFonts w:hint="eastAsia"/>
        </w:rPr>
        <w:t>以便对逃过犯罪所在国刑事制度的澳大利亚公民起诉。</w:t>
      </w:r>
    </w:p>
    <w:p w:rsidR="00000000" w:rsidRDefault="00000000">
      <w:pPr>
        <w:tabs>
          <w:tab w:val="clear" w:pos="527"/>
        </w:tabs>
        <w:spacing w:line="480" w:lineRule="atLeast"/>
        <w:rPr>
          <w:spacing w:val="4"/>
        </w:rPr>
      </w:pPr>
      <w:r>
        <w:tab/>
        <w:t>55.</w:t>
      </w:r>
      <w:r>
        <w:tab/>
      </w:r>
      <w:r>
        <w:rPr>
          <w:rFonts w:hint="eastAsia"/>
        </w:rPr>
        <w:t>澳大利亚的每个州和地区都有自己的管制淫业法规。在澳大利亚首都地区</w:t>
      </w:r>
      <w:r>
        <w:t>,</w:t>
      </w:r>
      <w:r>
        <w:rPr>
          <w:rFonts w:hint="eastAsia"/>
        </w:rPr>
        <w:t>淫业已合法化</w:t>
      </w:r>
      <w:r>
        <w:t>,</w:t>
      </w:r>
      <w:r>
        <w:rPr>
          <w:rFonts w:hint="eastAsia"/>
        </w:rPr>
        <w:t>成立了一个部级咨询机构以确保相关法律的功效。该机构审议的有关性企业的问题包括保健措施、工作者补偿、职业保健和安全法律问题和行为守则。在新南威尔士</w:t>
      </w:r>
      <w:r>
        <w:t>,</w:t>
      </w:r>
      <w:r>
        <w:rPr>
          <w:rFonts w:hint="eastAsia"/>
        </w:rPr>
        <w:t>卖淫从来合法</w:t>
      </w:r>
      <w:r>
        <w:t>,</w:t>
      </w:r>
      <w:r>
        <w:rPr>
          <w:rFonts w:hint="eastAsia"/>
        </w:rPr>
        <w:t>但妓院只能设于某些地区。</w:t>
      </w:r>
      <w:r>
        <w:t>1992</w:t>
      </w:r>
      <w:r>
        <w:rPr>
          <w:rFonts w:hint="eastAsia"/>
        </w:rPr>
        <w:t>年《北部地区淫业管制法》目前正进行审查。淫业在昆士兰是非法的。在南澳大利亚</w:t>
      </w:r>
      <w:r>
        <w:t>,</w:t>
      </w:r>
      <w:r>
        <w:rPr>
          <w:rFonts w:hint="eastAsia"/>
        </w:rPr>
        <w:t>议会目前正审议两项法案</w:t>
      </w:r>
      <w:r>
        <w:t>,</w:t>
      </w:r>
      <w:r>
        <w:rPr>
          <w:rFonts w:hint="eastAsia"/>
        </w:rPr>
        <w:t>一项主张淫业仍然非法</w:t>
      </w:r>
      <w:r>
        <w:t>,</w:t>
      </w:r>
      <w:r>
        <w:rPr>
          <w:rFonts w:hint="eastAsia"/>
        </w:rPr>
        <w:t>另一项则主张加以管制。在维多利亚</w:t>
      </w:r>
      <w:r>
        <w:t>,</w:t>
      </w:r>
      <w:r>
        <w:rPr>
          <w:rFonts w:hint="eastAsia"/>
        </w:rPr>
        <w:t>对淫业</w:t>
      </w:r>
      <w:r>
        <w:rPr>
          <w:rFonts w:hint="eastAsia"/>
          <w:spacing w:val="4"/>
        </w:rPr>
        <w:t>进行管制</w:t>
      </w:r>
      <w:r>
        <w:rPr>
          <w:spacing w:val="4"/>
        </w:rPr>
        <w:t>,</w:t>
      </w:r>
      <w:r>
        <w:rPr>
          <w:rFonts w:hint="eastAsia"/>
          <w:spacing w:val="4"/>
        </w:rPr>
        <w:t>并成立了一个咨询委员会</w:t>
      </w:r>
      <w:r>
        <w:rPr>
          <w:spacing w:val="4"/>
        </w:rPr>
        <w:t>,</w:t>
      </w:r>
      <w:r>
        <w:rPr>
          <w:rFonts w:hint="eastAsia"/>
          <w:spacing w:val="4"/>
        </w:rPr>
        <w:t>就有关淫业的问题向州政府提意见。在西澳大利亚</w:t>
      </w:r>
      <w:r>
        <w:rPr>
          <w:spacing w:val="4"/>
        </w:rPr>
        <w:t>,</w:t>
      </w:r>
      <w:r>
        <w:rPr>
          <w:rFonts w:hint="eastAsia"/>
          <w:spacing w:val="4"/>
        </w:rPr>
        <w:t>目前正对有关淫业的问题进行审查。儿童卖淫在所有州和地区都是非法的。</w:t>
      </w:r>
    </w:p>
    <w:p w:rsidR="00000000" w:rsidRDefault="00000000">
      <w:pPr>
        <w:tabs>
          <w:tab w:val="clear" w:pos="527"/>
        </w:tabs>
        <w:spacing w:line="480" w:lineRule="atLeast"/>
      </w:pPr>
      <w:r>
        <w:tab/>
        <w:t>56.</w:t>
      </w:r>
      <w:r>
        <w:tab/>
      </w:r>
      <w:r>
        <w:rPr>
          <w:rFonts w:hint="eastAsia"/>
        </w:rPr>
        <w:t>关于“邮购新娘”问题</w:t>
      </w:r>
      <w:r>
        <w:t>,</w:t>
      </w:r>
      <w:r>
        <w:rPr>
          <w:rFonts w:hint="eastAsia"/>
        </w:rPr>
        <w:t>多数菲律宾妇女是通过朋友或家庭成员而非介绍所同澳大利亚对象会面。这种介绍所虽合法</w:t>
      </w:r>
      <w:r>
        <w:t>,</w:t>
      </w:r>
      <w:r>
        <w:rPr>
          <w:rFonts w:hint="eastAsia"/>
        </w:rPr>
        <w:t>但移民申请人按规定必须确立本人认识婚姻对象的赞助者。法律已就连续赞助加强管制</w:t>
      </w:r>
      <w:r>
        <w:t>,</w:t>
      </w:r>
      <w:r>
        <w:rPr>
          <w:rFonts w:hint="eastAsia"/>
        </w:rPr>
        <w:t>并已就这个问题向移民和计划移民者提供更多资料。一个新的电脑方案可以查明连续赞助者</w:t>
      </w:r>
      <w:r>
        <w:t>,</w:t>
      </w:r>
      <w:r>
        <w:rPr>
          <w:rFonts w:hint="eastAsia"/>
        </w:rPr>
        <w:t>但要该系统提供有关预防措施影响的证据还为时太早。</w:t>
      </w:r>
    </w:p>
    <w:p w:rsidR="00000000" w:rsidRDefault="00000000">
      <w:pPr>
        <w:tabs>
          <w:tab w:val="clear" w:pos="527"/>
        </w:tabs>
        <w:spacing w:line="480" w:lineRule="atLeast"/>
      </w:pPr>
      <w:r>
        <w:tab/>
        <w:t>57.</w:t>
      </w:r>
      <w:r>
        <w:tab/>
      </w:r>
      <w:r>
        <w:rPr>
          <w:rFonts w:hint="eastAsia"/>
        </w:rPr>
        <w:t>根据移民法规家庭暴力条款提出申请的数字可用以说明政府有关预防对移民妇女暴力措施的效力。从</w:t>
      </w:r>
      <w:r>
        <w:t>1994</w:t>
      </w:r>
      <w:r>
        <w:rPr>
          <w:rFonts w:hint="eastAsia"/>
        </w:rPr>
        <w:t>年</w:t>
      </w:r>
      <w:r>
        <w:t>2</w:t>
      </w:r>
      <w:r>
        <w:rPr>
          <w:rFonts w:hint="eastAsia"/>
        </w:rPr>
        <w:t>月到</w:t>
      </w:r>
      <w:r>
        <w:t>1995</w:t>
      </w:r>
      <w:r>
        <w:rPr>
          <w:rFonts w:hint="eastAsia"/>
        </w:rPr>
        <w:t>年</w:t>
      </w:r>
      <w:r>
        <w:t>7</w:t>
      </w:r>
      <w:r>
        <w:rPr>
          <w:rFonts w:hint="eastAsia"/>
        </w:rPr>
        <w:t>月</w:t>
      </w:r>
      <w:r>
        <w:t>,</w:t>
      </w:r>
      <w:r>
        <w:rPr>
          <w:rFonts w:hint="eastAsia"/>
        </w:rPr>
        <w:t>依该条款提出的申请大约</w:t>
      </w:r>
      <w:r>
        <w:t>100</w:t>
      </w:r>
      <w:r>
        <w:rPr>
          <w:rFonts w:hint="eastAsia"/>
        </w:rPr>
        <w:t>件</w:t>
      </w:r>
      <w:r>
        <w:t>;1995</w:t>
      </w:r>
      <w:r>
        <w:rPr>
          <w:rFonts w:hint="eastAsia"/>
        </w:rPr>
        <w:t>年</w:t>
      </w:r>
      <w:r>
        <w:t>7</w:t>
      </w:r>
      <w:r>
        <w:rPr>
          <w:rFonts w:hint="eastAsia"/>
        </w:rPr>
        <w:t>月到</w:t>
      </w:r>
      <w:r>
        <w:t>1996</w:t>
      </w:r>
      <w:r>
        <w:rPr>
          <w:rFonts w:hint="eastAsia"/>
        </w:rPr>
        <w:t>年</w:t>
      </w:r>
      <w:r>
        <w:t>6</w:t>
      </w:r>
      <w:r>
        <w:rPr>
          <w:rFonts w:hint="eastAsia"/>
        </w:rPr>
        <w:t>月</w:t>
      </w:r>
      <w:r>
        <w:t>83</w:t>
      </w:r>
      <w:r>
        <w:rPr>
          <w:rFonts w:hint="eastAsia"/>
        </w:rPr>
        <w:t>件</w:t>
      </w:r>
      <w:r>
        <w:t>,</w:t>
      </w:r>
      <w:r>
        <w:rPr>
          <w:rFonts w:hint="eastAsia"/>
        </w:rPr>
        <w:t>而有资格提出申请的总人数为</w:t>
      </w:r>
      <w:r>
        <w:t>19 379</w:t>
      </w:r>
      <w:r>
        <w:rPr>
          <w:rFonts w:hint="eastAsia"/>
        </w:rPr>
        <w:t>。移民和多文化事务处制作了关于婚姻与移民的录像带和小册子</w:t>
      </w:r>
      <w:r>
        <w:t>,</w:t>
      </w:r>
      <w:r>
        <w:rPr>
          <w:rFonts w:hint="eastAsia"/>
        </w:rPr>
        <w:t>很受欢迎。</w:t>
      </w:r>
    </w:p>
    <w:p w:rsidR="00000000" w:rsidRDefault="00000000">
      <w:pPr>
        <w:tabs>
          <w:tab w:val="clear" w:pos="527"/>
        </w:tabs>
        <w:spacing w:line="480" w:lineRule="atLeast"/>
      </w:pPr>
      <w:r>
        <w:tab/>
        <w:t>58.</w:t>
      </w:r>
      <w:r>
        <w:tab/>
      </w:r>
      <w:r>
        <w:rPr>
          <w:rFonts w:hint="eastAsia"/>
        </w:rPr>
        <w:t>澳大利亚海关署编印了一本带警告性质的小册子</w:t>
      </w:r>
      <w:r>
        <w:t>,</w:t>
      </w:r>
      <w:r>
        <w:rPr>
          <w:rFonts w:hint="eastAsia"/>
        </w:rPr>
        <w:t>提醒出国游客</w:t>
      </w:r>
      <w:r>
        <w:t>,</w:t>
      </w:r>
      <w:r>
        <w:rPr>
          <w:rFonts w:hint="eastAsia"/>
        </w:rPr>
        <w:t>儿童性旅游法已开始生效。出境大厅已布置同样性质的指示牌。澳大利亚各主管机构同某些国家的对口单位还发展了更密切的合作执法关系</w:t>
      </w:r>
      <w:r>
        <w:t>,</w:t>
      </w:r>
      <w:r>
        <w:rPr>
          <w:rFonts w:hint="eastAsia"/>
        </w:rPr>
        <w:t>以对付涉及澳大利亚人的儿童性旅游。州和地区警察已同意与联邦当局充分合作</w:t>
      </w:r>
      <w:r>
        <w:t>,</w:t>
      </w:r>
      <w:r>
        <w:rPr>
          <w:rFonts w:hint="eastAsia"/>
        </w:rPr>
        <w:t>对恋童癖活动进行调查和起诉。</w:t>
      </w:r>
    </w:p>
    <w:p w:rsidR="00000000" w:rsidRDefault="00000000">
      <w:pPr>
        <w:tabs>
          <w:tab w:val="clear" w:pos="527"/>
        </w:tabs>
        <w:spacing w:line="480" w:lineRule="atLeast"/>
      </w:pPr>
      <w:r>
        <w:tab/>
        <w:t>59.</w:t>
      </w:r>
      <w:r>
        <w:tab/>
      </w:r>
      <w:r>
        <w:rPr>
          <w:rFonts w:hint="eastAsia"/>
        </w:rPr>
        <w:t>关于利用因特网推动性旅游的问题</w:t>
      </w:r>
      <w:r>
        <w:t>,1994</w:t>
      </w:r>
      <w:r>
        <w:rPr>
          <w:rFonts w:hint="eastAsia"/>
        </w:rPr>
        <w:t>年通过的联邦法律已经确定</w:t>
      </w:r>
      <w:r>
        <w:t>,</w:t>
      </w:r>
      <w:r>
        <w:rPr>
          <w:rFonts w:hint="eastAsia"/>
        </w:rPr>
        <w:t>以此种方式故意或任意使用提供这类信息的电讯服务构成犯罪。维多利亚、北部地区和西澳大利亚也通过有关这个问题的立法。</w:t>
      </w:r>
    </w:p>
    <w:p w:rsidR="00000000" w:rsidRDefault="00000000">
      <w:pPr>
        <w:tabs>
          <w:tab w:val="clear" w:pos="527"/>
        </w:tabs>
        <w:spacing w:line="480" w:lineRule="atLeast"/>
      </w:pPr>
      <w:r>
        <w:tab/>
        <w:t>60.</w:t>
      </w:r>
      <w:r>
        <w:tab/>
      </w:r>
      <w:r>
        <w:rPr>
          <w:rFonts w:hint="eastAsia"/>
        </w:rPr>
        <w:t>在关于第</w:t>
      </w:r>
      <w:r>
        <w:t>7</w:t>
      </w:r>
      <w:r>
        <w:rPr>
          <w:rFonts w:hint="eastAsia"/>
        </w:rPr>
        <w:t>条的讨论中</w:t>
      </w:r>
      <w:r>
        <w:t>,</w:t>
      </w:r>
      <w:r>
        <w:rPr>
          <w:rFonts w:hint="eastAsia"/>
        </w:rPr>
        <w:t>报告提及议会轻视妇女的行为</w:t>
      </w:r>
      <w:r>
        <w:t>,</w:t>
      </w:r>
      <w:r>
        <w:rPr>
          <w:rFonts w:hint="eastAsia"/>
        </w:rPr>
        <w:t>反映了塔斯马尼亚女议员在讨论塔斯马尼亚议会改革可能性时表达的关切。这些议员觉得</w:t>
      </w:r>
      <w:r>
        <w:t>,</w:t>
      </w:r>
      <w:r>
        <w:rPr>
          <w:rFonts w:hint="eastAsia"/>
        </w:rPr>
        <w:t>议会的运作和行为对妇女构成威胁</w:t>
      </w:r>
      <w:r>
        <w:t>,</w:t>
      </w:r>
      <w:r>
        <w:rPr>
          <w:rFonts w:hint="eastAsia"/>
        </w:rPr>
        <w:t>有碍她们的参与。调查结果制订了《道德行为守则》和《种族伦理守则》</w:t>
      </w:r>
      <w:r>
        <w:t>,</w:t>
      </w:r>
      <w:r>
        <w:rPr>
          <w:rFonts w:hint="eastAsia"/>
        </w:rPr>
        <w:t>以维护政治事项尊重分歧和公平的原则。调查还发现</w:t>
      </w:r>
      <w:r>
        <w:t>,</w:t>
      </w:r>
      <w:r>
        <w:rPr>
          <w:rFonts w:hint="eastAsia"/>
        </w:rPr>
        <w:t>媒体有关议会活动的报道往往以色情和轻视的方式报道女议员。有人建议为媒体制订准则</w:t>
      </w:r>
      <w:r>
        <w:t>,</w:t>
      </w:r>
      <w:r>
        <w:rPr>
          <w:rFonts w:hint="eastAsia"/>
        </w:rPr>
        <w:t>但未为此采取行动。</w:t>
      </w:r>
    </w:p>
    <w:p w:rsidR="00000000" w:rsidRDefault="00000000">
      <w:pPr>
        <w:tabs>
          <w:tab w:val="clear" w:pos="527"/>
        </w:tabs>
        <w:spacing w:line="480" w:lineRule="atLeast"/>
      </w:pPr>
      <w:r>
        <w:tab/>
        <w:t>61.</w:t>
      </w:r>
      <w:r>
        <w:tab/>
      </w:r>
      <w:r>
        <w:rPr>
          <w:rFonts w:hint="eastAsia"/>
        </w:rPr>
        <w:t>虽未规定政党将妇女列入候选人名单</w:t>
      </w:r>
      <w:r>
        <w:t>,1918</w:t>
      </w:r>
      <w:r>
        <w:rPr>
          <w:rFonts w:hint="eastAsia"/>
        </w:rPr>
        <w:t>年的《联邦选举法》保障男女同样有权从事合法选举活动。主要政党已制订方案</w:t>
      </w:r>
      <w:r>
        <w:t>,</w:t>
      </w:r>
      <w:r>
        <w:rPr>
          <w:rFonts w:hint="eastAsia"/>
        </w:rPr>
        <w:t>鼓励妇女成为候选人。</w:t>
      </w:r>
    </w:p>
    <w:p w:rsidR="00000000" w:rsidRDefault="00000000">
      <w:pPr>
        <w:tabs>
          <w:tab w:val="clear" w:pos="527"/>
        </w:tabs>
        <w:spacing w:line="480" w:lineRule="atLeast"/>
      </w:pPr>
      <w:r>
        <w:tab/>
        <w:t>62.</w:t>
      </w:r>
      <w:r>
        <w:tab/>
      </w:r>
      <w:r>
        <w:rPr>
          <w:rFonts w:hint="eastAsia"/>
        </w:rPr>
        <w:t>澳大利亚外交事务的</w:t>
      </w:r>
      <w:r>
        <w:t>80</w:t>
      </w:r>
      <w:r>
        <w:rPr>
          <w:rFonts w:hint="eastAsia"/>
        </w:rPr>
        <w:t>个职位中</w:t>
      </w:r>
      <w:r>
        <w:t>,</w:t>
      </w:r>
      <w:r>
        <w:rPr>
          <w:rFonts w:hint="eastAsia"/>
        </w:rPr>
        <w:t>现有</w:t>
      </w:r>
      <w:r>
        <w:t>7</w:t>
      </w:r>
      <w:r>
        <w:rPr>
          <w:rFonts w:hint="eastAsia"/>
        </w:rPr>
        <w:t>名妇女担任主管。在</w:t>
      </w:r>
      <w:r>
        <w:t>1996-1997</w:t>
      </w:r>
      <w:r>
        <w:rPr>
          <w:rFonts w:hint="eastAsia"/>
        </w:rPr>
        <w:t>财政年度</w:t>
      </w:r>
      <w:r>
        <w:t>,</w:t>
      </w:r>
      <w:r>
        <w:rPr>
          <w:rFonts w:hint="eastAsia"/>
        </w:rPr>
        <w:t>有</w:t>
      </w:r>
      <w:r>
        <w:t>10</w:t>
      </w:r>
      <w:r>
        <w:rPr>
          <w:rFonts w:hint="eastAsia"/>
        </w:rPr>
        <w:t>名妇女主管。</w:t>
      </w:r>
    </w:p>
    <w:p w:rsidR="00000000" w:rsidRDefault="00000000">
      <w:pPr>
        <w:tabs>
          <w:tab w:val="clear" w:pos="527"/>
        </w:tabs>
        <w:spacing w:line="480" w:lineRule="atLeast"/>
      </w:pPr>
      <w:r>
        <w:tab/>
        <w:t>63.</w:t>
      </w:r>
      <w:r>
        <w:tab/>
      </w:r>
      <w:r>
        <w:rPr>
          <w:rFonts w:hint="eastAsia"/>
        </w:rPr>
        <w:t>关于委员会要求</w:t>
      </w:r>
      <w:r>
        <w:rPr>
          <w:rFonts w:hint="eastAsia"/>
          <w:spacing w:val="4"/>
        </w:rPr>
        <w:t>提供的土著妇女和女孩入学率细</w:t>
      </w:r>
      <w:r>
        <w:rPr>
          <w:rFonts w:hint="eastAsia"/>
        </w:rPr>
        <w:t>节</w:t>
      </w:r>
      <w:r>
        <w:t>, 1996</w:t>
      </w:r>
      <w:r>
        <w:rPr>
          <w:rFonts w:hint="eastAsia"/>
        </w:rPr>
        <w:t>年小学教育为</w:t>
      </w:r>
      <w:r>
        <w:t>31 749</w:t>
      </w:r>
      <w:r>
        <w:rPr>
          <w:rFonts w:hint="eastAsia"/>
        </w:rPr>
        <w:t>人</w:t>
      </w:r>
      <w:r>
        <w:t>;1996</w:t>
      </w:r>
      <w:r>
        <w:rPr>
          <w:rFonts w:hint="eastAsia"/>
        </w:rPr>
        <w:t>年中学教育为</w:t>
      </w:r>
      <w:r>
        <w:t>14 009</w:t>
      </w:r>
      <w:r>
        <w:rPr>
          <w:rFonts w:hint="eastAsia"/>
        </w:rPr>
        <w:t>人</w:t>
      </w:r>
      <w:r>
        <w:t>;1997</w:t>
      </w:r>
      <w:r>
        <w:rPr>
          <w:rFonts w:hint="eastAsia"/>
        </w:rPr>
        <w:t>年高等教育为</w:t>
      </w:r>
      <w:r>
        <w:t>4 352</w:t>
      </w:r>
      <w:r>
        <w:rPr>
          <w:rFonts w:hint="eastAsia"/>
        </w:rPr>
        <w:t>人。</w:t>
      </w:r>
    </w:p>
    <w:p w:rsidR="00000000" w:rsidRDefault="00000000">
      <w:pPr>
        <w:tabs>
          <w:tab w:val="clear" w:pos="527"/>
        </w:tabs>
        <w:spacing w:before="240" w:line="480" w:lineRule="atLeast"/>
        <w:jc w:val="center"/>
      </w:pPr>
      <w:r>
        <w:rPr>
          <w:rFonts w:hint="eastAsia"/>
          <w:u w:val="single"/>
        </w:rPr>
        <w:t>下午</w:t>
      </w:r>
      <w:r>
        <w:rPr>
          <w:u w:val="single"/>
        </w:rPr>
        <w:t>12</w:t>
      </w:r>
      <w:r>
        <w:rPr>
          <w:rFonts w:hint="eastAsia"/>
          <w:u w:val="single"/>
        </w:rPr>
        <w:t>时</w:t>
      </w:r>
      <w:r>
        <w:rPr>
          <w:u w:val="single"/>
        </w:rPr>
        <w:t>55</w:t>
      </w:r>
      <w:r>
        <w:rPr>
          <w:rFonts w:hint="eastAsia"/>
          <w:u w:val="single"/>
        </w:rPr>
        <w:t>分散会</w:t>
      </w:r>
      <w:r>
        <w:rPr>
          <w:rFonts w:hint="eastAsia"/>
        </w:rPr>
        <w:t>。</w:t>
      </w:r>
    </w:p>
    <w:p w:rsidR="00000000" w:rsidRDefault="00000000">
      <w:pPr>
        <w:tabs>
          <w:tab w:val="clear" w:pos="527"/>
        </w:tabs>
        <w:spacing w:line="480" w:lineRule="atLeast"/>
      </w:pP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NO&gt;&gt;N9781722C&lt;&lt;ODS JOB NO&gt;&gt;</w:t>
      </w:r>
    </w:p>
    <w:p w:rsidR="00000000" w:rsidRDefault="00000000">
      <w:pPr>
        <w:pStyle w:val="CommentText"/>
      </w:pPr>
      <w:r>
        <w:t>&lt;&lt;ODS DOC SYMBOL1&gt;&gt;CEDAW/C/SR.352&lt;&lt;ODS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CEDAW/C/SR.352</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CEDAW/C/SR.352</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CEDAW/C/SR.352</w:t>
    </w:r>
  </w:p>
  <w:p w:rsidR="00000000" w:rsidRDefault="00000000">
    <w:pPr>
      <w:pStyle w:val="3"/>
      <w:framePr w:wrap="notBeside"/>
    </w:pPr>
    <w:r>
      <w:t>3 April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62</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12</cp:revision>
  <cp:lastPrinted>1998-12-01T12:28:00Z</cp:lastPrinted>
  <dcterms:created xsi:type="dcterms:W3CDTF">1998-12-01T08:54:00Z</dcterms:created>
  <dcterms:modified xsi:type="dcterms:W3CDTF">1998-12-01T12:30:00Z</dcterms:modified>
</cp:coreProperties>
</file>